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9D1A2" w14:textId="065CC354" w:rsidR="00FD7601" w:rsidRDefault="00F26348" w:rsidP="00FD7601">
      <w:pPr>
        <w:widowControl w:val="0"/>
        <w:autoSpaceDE w:val="0"/>
        <w:autoSpaceDN w:val="0"/>
        <w:spacing w:after="0" w:line="276" w:lineRule="auto"/>
        <w:jc w:val="center"/>
        <w:rPr>
          <w:rFonts w:ascii="Times New Roman" w:eastAsia="Times New Roman" w:hAnsi="Times New Roman" w:cs="Times New Roman"/>
          <w:b/>
          <w:color w:val="000000" w:themeColor="text1"/>
          <w:sz w:val="28"/>
        </w:rPr>
      </w:pPr>
      <w:bookmarkStart w:id="0" w:name="_GoBack"/>
      <w:r>
        <w:rPr>
          <w:rFonts w:ascii="Times New Roman" w:eastAsia="Times New Roman" w:hAnsi="Times New Roman" w:cs="Times New Roman"/>
          <w:b/>
          <w:noProof/>
          <w:color w:val="000000" w:themeColor="text1"/>
          <w:sz w:val="28"/>
          <w:lang w:eastAsia="ru-RU"/>
        </w:rPr>
        <w:drawing>
          <wp:inline distT="0" distB="0" distL="0" distR="0" wp14:anchorId="058B31EC" wp14:editId="03F0AFE2">
            <wp:extent cx="6731924" cy="9558228"/>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34564" cy="9561976"/>
                    </a:xfrm>
                    <a:prstGeom prst="rect">
                      <a:avLst/>
                    </a:prstGeom>
                    <a:noFill/>
                    <a:ln>
                      <a:noFill/>
                    </a:ln>
                  </pic:spPr>
                </pic:pic>
              </a:graphicData>
            </a:graphic>
          </wp:inline>
        </w:drawing>
      </w:r>
      <w:bookmarkEnd w:id="0"/>
    </w:p>
    <w:tbl>
      <w:tblPr>
        <w:tblStyle w:val="aa"/>
        <w:tblW w:w="10063" w:type="dxa"/>
        <w:tblLayout w:type="fixed"/>
        <w:tblLook w:val="04A0" w:firstRow="1" w:lastRow="0" w:firstColumn="1" w:lastColumn="0" w:noHBand="0" w:noVBand="1"/>
      </w:tblPr>
      <w:tblGrid>
        <w:gridCol w:w="1133"/>
        <w:gridCol w:w="7512"/>
        <w:gridCol w:w="1418"/>
      </w:tblGrid>
      <w:tr w:rsidR="00495669" w14:paraId="2EE05F24" w14:textId="77777777" w:rsidTr="00C85EBF">
        <w:tc>
          <w:tcPr>
            <w:tcW w:w="1133" w:type="dxa"/>
          </w:tcPr>
          <w:p w14:paraId="627B9845"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lastRenderedPageBreak/>
              <w:t>№ пп</w:t>
            </w:r>
          </w:p>
        </w:tc>
        <w:tc>
          <w:tcPr>
            <w:tcW w:w="7512" w:type="dxa"/>
          </w:tcPr>
          <w:p w14:paraId="3A8D89BA"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Оглавление</w:t>
            </w:r>
          </w:p>
        </w:tc>
        <w:tc>
          <w:tcPr>
            <w:tcW w:w="1418" w:type="dxa"/>
          </w:tcPr>
          <w:p w14:paraId="62E9654E"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Стр.</w:t>
            </w:r>
          </w:p>
        </w:tc>
      </w:tr>
      <w:tr w:rsidR="00495669" w14:paraId="3EEA6A80" w14:textId="77777777" w:rsidTr="00C85EBF">
        <w:tc>
          <w:tcPr>
            <w:tcW w:w="1133" w:type="dxa"/>
          </w:tcPr>
          <w:p w14:paraId="70AEC0F1"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1.</w:t>
            </w:r>
          </w:p>
        </w:tc>
        <w:tc>
          <w:tcPr>
            <w:tcW w:w="7512" w:type="dxa"/>
          </w:tcPr>
          <w:p w14:paraId="7B2CC7B9"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ЦЕЛЕВОЙ РАЗДЕЛ.</w:t>
            </w:r>
          </w:p>
        </w:tc>
        <w:tc>
          <w:tcPr>
            <w:tcW w:w="1418" w:type="dxa"/>
          </w:tcPr>
          <w:p w14:paraId="7FF6ECE1" w14:textId="42D95B4C" w:rsidR="00495669" w:rsidRPr="00495669" w:rsidRDefault="00086894" w:rsidP="00495669">
            <w:pPr>
              <w:jc w:val="both"/>
              <w:rPr>
                <w:rFonts w:ascii="Times New Roman" w:hAnsi="Times New Roman" w:cs="Times New Roman"/>
                <w:b/>
                <w:bCs/>
                <w:sz w:val="28"/>
                <w:szCs w:val="28"/>
              </w:rPr>
            </w:pPr>
            <w:r>
              <w:rPr>
                <w:rFonts w:ascii="Times New Roman" w:hAnsi="Times New Roman" w:cs="Times New Roman"/>
                <w:b/>
                <w:bCs/>
                <w:sz w:val="28"/>
                <w:szCs w:val="28"/>
              </w:rPr>
              <w:t>4</w:t>
            </w:r>
          </w:p>
        </w:tc>
      </w:tr>
      <w:tr w:rsidR="00495669" w14:paraId="21253D2A" w14:textId="77777777" w:rsidTr="00C85EBF">
        <w:tc>
          <w:tcPr>
            <w:tcW w:w="1133" w:type="dxa"/>
          </w:tcPr>
          <w:p w14:paraId="42048698"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1.1.</w:t>
            </w:r>
          </w:p>
        </w:tc>
        <w:tc>
          <w:tcPr>
            <w:tcW w:w="7512" w:type="dxa"/>
          </w:tcPr>
          <w:p w14:paraId="42AC43BE"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Обязательная часть Программы.</w:t>
            </w:r>
          </w:p>
        </w:tc>
        <w:tc>
          <w:tcPr>
            <w:tcW w:w="1418" w:type="dxa"/>
          </w:tcPr>
          <w:p w14:paraId="65AFB7A6" w14:textId="2790530B" w:rsidR="00495669" w:rsidRPr="00495669" w:rsidRDefault="00086894" w:rsidP="00495669">
            <w:pPr>
              <w:jc w:val="both"/>
              <w:rPr>
                <w:rFonts w:ascii="Times New Roman" w:hAnsi="Times New Roman" w:cs="Times New Roman"/>
                <w:b/>
                <w:bCs/>
                <w:sz w:val="28"/>
                <w:szCs w:val="28"/>
              </w:rPr>
            </w:pPr>
            <w:r>
              <w:rPr>
                <w:rFonts w:ascii="Times New Roman" w:hAnsi="Times New Roman" w:cs="Times New Roman"/>
                <w:b/>
                <w:bCs/>
                <w:sz w:val="28"/>
                <w:szCs w:val="28"/>
              </w:rPr>
              <w:t>4</w:t>
            </w:r>
          </w:p>
        </w:tc>
      </w:tr>
      <w:tr w:rsidR="00495669" w14:paraId="1C709964" w14:textId="77777777" w:rsidTr="00C85EBF">
        <w:tc>
          <w:tcPr>
            <w:tcW w:w="1133" w:type="dxa"/>
          </w:tcPr>
          <w:p w14:paraId="2CA83047" w14:textId="77777777" w:rsidR="00495669" w:rsidRPr="00495669" w:rsidRDefault="00495669" w:rsidP="00495669">
            <w:pPr>
              <w:jc w:val="both"/>
              <w:rPr>
                <w:rFonts w:ascii="Times New Roman" w:hAnsi="Times New Roman" w:cs="Times New Roman"/>
                <w:sz w:val="28"/>
                <w:szCs w:val="28"/>
              </w:rPr>
            </w:pPr>
          </w:p>
        </w:tc>
        <w:tc>
          <w:tcPr>
            <w:tcW w:w="7512" w:type="dxa"/>
          </w:tcPr>
          <w:p w14:paraId="4B50DA3A"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Пояснительная записка.</w:t>
            </w:r>
          </w:p>
        </w:tc>
        <w:tc>
          <w:tcPr>
            <w:tcW w:w="1418" w:type="dxa"/>
          </w:tcPr>
          <w:p w14:paraId="77D0B304" w14:textId="2B3B5B90" w:rsidR="00495669" w:rsidRPr="00495669" w:rsidRDefault="00BA1343" w:rsidP="00495669">
            <w:pPr>
              <w:jc w:val="both"/>
              <w:rPr>
                <w:rFonts w:ascii="Times New Roman" w:hAnsi="Times New Roman" w:cs="Times New Roman"/>
                <w:b/>
                <w:bCs/>
                <w:sz w:val="28"/>
                <w:szCs w:val="28"/>
              </w:rPr>
            </w:pPr>
            <w:r>
              <w:rPr>
                <w:rFonts w:ascii="Times New Roman" w:hAnsi="Times New Roman" w:cs="Times New Roman"/>
                <w:b/>
                <w:bCs/>
                <w:sz w:val="28"/>
                <w:szCs w:val="28"/>
              </w:rPr>
              <w:t>4</w:t>
            </w:r>
          </w:p>
        </w:tc>
      </w:tr>
      <w:tr w:rsidR="00495669" w14:paraId="55921577" w14:textId="77777777" w:rsidTr="00C85EBF">
        <w:tc>
          <w:tcPr>
            <w:tcW w:w="1133" w:type="dxa"/>
          </w:tcPr>
          <w:p w14:paraId="26B94B66"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1.1.1.</w:t>
            </w:r>
          </w:p>
        </w:tc>
        <w:tc>
          <w:tcPr>
            <w:tcW w:w="7512" w:type="dxa"/>
          </w:tcPr>
          <w:p w14:paraId="2D8E5921"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Цели и задачи Программы</w:t>
            </w:r>
          </w:p>
        </w:tc>
        <w:tc>
          <w:tcPr>
            <w:tcW w:w="1418" w:type="dxa"/>
          </w:tcPr>
          <w:p w14:paraId="48FE0EFF" w14:textId="1F34633B" w:rsidR="00495669" w:rsidRPr="00495669" w:rsidRDefault="00BA1343" w:rsidP="00495669">
            <w:pPr>
              <w:jc w:val="both"/>
              <w:rPr>
                <w:rFonts w:ascii="Times New Roman" w:hAnsi="Times New Roman" w:cs="Times New Roman"/>
                <w:b/>
                <w:bCs/>
                <w:sz w:val="28"/>
                <w:szCs w:val="28"/>
              </w:rPr>
            </w:pPr>
            <w:r>
              <w:rPr>
                <w:rFonts w:ascii="Times New Roman" w:hAnsi="Times New Roman" w:cs="Times New Roman"/>
                <w:b/>
                <w:bCs/>
                <w:sz w:val="28"/>
                <w:szCs w:val="28"/>
              </w:rPr>
              <w:t>14</w:t>
            </w:r>
          </w:p>
        </w:tc>
      </w:tr>
      <w:tr w:rsidR="00495669" w14:paraId="65C1D589" w14:textId="77777777" w:rsidTr="00C85EBF">
        <w:tc>
          <w:tcPr>
            <w:tcW w:w="1133" w:type="dxa"/>
          </w:tcPr>
          <w:p w14:paraId="604E655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1.1.2.</w:t>
            </w:r>
          </w:p>
        </w:tc>
        <w:tc>
          <w:tcPr>
            <w:tcW w:w="7512" w:type="dxa"/>
          </w:tcPr>
          <w:p w14:paraId="3A92EF7C"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Принципы и подходы к формированию Программы.</w:t>
            </w:r>
          </w:p>
        </w:tc>
        <w:tc>
          <w:tcPr>
            <w:tcW w:w="1418" w:type="dxa"/>
          </w:tcPr>
          <w:p w14:paraId="31FA2DF5" w14:textId="07E190D3" w:rsidR="00495669" w:rsidRPr="00495669" w:rsidRDefault="004E4D0C" w:rsidP="00495669">
            <w:pPr>
              <w:jc w:val="both"/>
              <w:rPr>
                <w:rFonts w:ascii="Times New Roman" w:hAnsi="Times New Roman" w:cs="Times New Roman"/>
                <w:b/>
                <w:bCs/>
                <w:sz w:val="28"/>
                <w:szCs w:val="28"/>
              </w:rPr>
            </w:pPr>
            <w:r>
              <w:rPr>
                <w:rFonts w:ascii="Times New Roman" w:hAnsi="Times New Roman" w:cs="Times New Roman"/>
                <w:b/>
                <w:bCs/>
                <w:sz w:val="28"/>
                <w:szCs w:val="28"/>
              </w:rPr>
              <w:t>17</w:t>
            </w:r>
          </w:p>
        </w:tc>
      </w:tr>
      <w:tr w:rsidR="00495669" w14:paraId="1B76230C" w14:textId="77777777" w:rsidTr="00C85EBF">
        <w:tc>
          <w:tcPr>
            <w:tcW w:w="1133" w:type="dxa"/>
          </w:tcPr>
          <w:p w14:paraId="5829D83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1.1.3.</w:t>
            </w:r>
          </w:p>
        </w:tc>
        <w:tc>
          <w:tcPr>
            <w:tcW w:w="7512" w:type="dxa"/>
          </w:tcPr>
          <w:p w14:paraId="5857871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tc>
        <w:tc>
          <w:tcPr>
            <w:tcW w:w="1418" w:type="dxa"/>
          </w:tcPr>
          <w:p w14:paraId="30E6A5DF" w14:textId="72CA60E8" w:rsidR="00495669" w:rsidRPr="00495669" w:rsidRDefault="002E597E" w:rsidP="00495669">
            <w:pPr>
              <w:jc w:val="both"/>
              <w:rPr>
                <w:rFonts w:ascii="Times New Roman" w:hAnsi="Times New Roman" w:cs="Times New Roman"/>
                <w:b/>
                <w:bCs/>
                <w:sz w:val="28"/>
                <w:szCs w:val="28"/>
              </w:rPr>
            </w:pPr>
            <w:r>
              <w:rPr>
                <w:rFonts w:ascii="Times New Roman" w:hAnsi="Times New Roman" w:cs="Times New Roman"/>
                <w:b/>
                <w:bCs/>
                <w:sz w:val="28"/>
                <w:szCs w:val="28"/>
              </w:rPr>
              <w:t>19</w:t>
            </w:r>
          </w:p>
        </w:tc>
      </w:tr>
      <w:tr w:rsidR="00495669" w14:paraId="340DD222" w14:textId="77777777" w:rsidTr="00C85EBF">
        <w:tc>
          <w:tcPr>
            <w:tcW w:w="1133" w:type="dxa"/>
          </w:tcPr>
          <w:p w14:paraId="1E2B3E55"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1.1.4.</w:t>
            </w:r>
          </w:p>
        </w:tc>
        <w:tc>
          <w:tcPr>
            <w:tcW w:w="7512" w:type="dxa"/>
          </w:tcPr>
          <w:p w14:paraId="7C02F47A"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Планируемые результаты освоения Программы.</w:t>
            </w:r>
          </w:p>
        </w:tc>
        <w:tc>
          <w:tcPr>
            <w:tcW w:w="1418" w:type="dxa"/>
          </w:tcPr>
          <w:p w14:paraId="1869F5F7" w14:textId="56E4AE0C" w:rsidR="00495669" w:rsidRPr="00495669" w:rsidRDefault="00D5696A" w:rsidP="00495669">
            <w:pPr>
              <w:jc w:val="both"/>
              <w:rPr>
                <w:rFonts w:ascii="Times New Roman" w:hAnsi="Times New Roman" w:cs="Times New Roman"/>
                <w:b/>
                <w:bCs/>
                <w:sz w:val="28"/>
                <w:szCs w:val="28"/>
              </w:rPr>
            </w:pPr>
            <w:r>
              <w:rPr>
                <w:rFonts w:ascii="Times New Roman" w:hAnsi="Times New Roman" w:cs="Times New Roman"/>
                <w:b/>
                <w:bCs/>
                <w:sz w:val="28"/>
                <w:szCs w:val="28"/>
              </w:rPr>
              <w:t>31</w:t>
            </w:r>
          </w:p>
        </w:tc>
      </w:tr>
      <w:tr w:rsidR="00495669" w14:paraId="33281AA4" w14:textId="77777777" w:rsidTr="00C85EBF">
        <w:trPr>
          <w:trHeight w:val="322"/>
        </w:trPr>
        <w:tc>
          <w:tcPr>
            <w:tcW w:w="1133" w:type="dxa"/>
            <w:vMerge w:val="restart"/>
          </w:tcPr>
          <w:p w14:paraId="11432E2F"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1.1.5.</w:t>
            </w:r>
          </w:p>
        </w:tc>
        <w:tc>
          <w:tcPr>
            <w:tcW w:w="7512" w:type="dxa"/>
            <w:vMerge w:val="restart"/>
          </w:tcPr>
          <w:p w14:paraId="594F6DA8"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Педагогическая диагностика достижения планируемых результатов.</w:t>
            </w:r>
          </w:p>
        </w:tc>
        <w:tc>
          <w:tcPr>
            <w:tcW w:w="1418" w:type="dxa"/>
            <w:vMerge w:val="restart"/>
          </w:tcPr>
          <w:p w14:paraId="572EA2CB" w14:textId="61D690A0" w:rsidR="00495669" w:rsidRPr="00495669" w:rsidRDefault="00744C71" w:rsidP="00495669">
            <w:pPr>
              <w:jc w:val="both"/>
              <w:rPr>
                <w:rFonts w:ascii="Times New Roman" w:hAnsi="Times New Roman" w:cs="Times New Roman"/>
                <w:b/>
                <w:bCs/>
                <w:sz w:val="28"/>
                <w:szCs w:val="28"/>
              </w:rPr>
            </w:pPr>
            <w:r>
              <w:rPr>
                <w:rFonts w:ascii="Times New Roman" w:hAnsi="Times New Roman" w:cs="Times New Roman"/>
                <w:b/>
                <w:bCs/>
                <w:sz w:val="28"/>
                <w:szCs w:val="28"/>
              </w:rPr>
              <w:t>38</w:t>
            </w:r>
          </w:p>
        </w:tc>
      </w:tr>
      <w:tr w:rsidR="00495669" w14:paraId="2113EBCF" w14:textId="77777777" w:rsidTr="00C85EBF">
        <w:trPr>
          <w:trHeight w:val="330"/>
        </w:trPr>
        <w:tc>
          <w:tcPr>
            <w:tcW w:w="1133" w:type="dxa"/>
            <w:vMerge w:val="restart"/>
          </w:tcPr>
          <w:p w14:paraId="2492D7B4" w14:textId="77777777" w:rsidR="00495669" w:rsidRPr="00495669" w:rsidRDefault="00495669" w:rsidP="00495669">
            <w:pPr>
              <w:jc w:val="both"/>
              <w:rPr>
                <w:rFonts w:ascii="Times New Roman" w:hAnsi="Times New Roman" w:cs="Times New Roman"/>
                <w:b/>
                <w:bCs/>
                <w:color w:val="00B050"/>
                <w:sz w:val="28"/>
                <w:szCs w:val="28"/>
              </w:rPr>
            </w:pPr>
            <w:r w:rsidRPr="00495669">
              <w:rPr>
                <w:rFonts w:ascii="Times New Roman" w:hAnsi="Times New Roman" w:cs="Times New Roman"/>
                <w:b/>
                <w:bCs/>
                <w:color w:val="00B050"/>
                <w:sz w:val="28"/>
                <w:szCs w:val="28"/>
              </w:rPr>
              <w:t>1.2.</w:t>
            </w:r>
          </w:p>
        </w:tc>
        <w:tc>
          <w:tcPr>
            <w:tcW w:w="7512" w:type="dxa"/>
            <w:vMerge w:val="restart"/>
          </w:tcPr>
          <w:p w14:paraId="3069CADD" w14:textId="77777777" w:rsidR="00495669" w:rsidRPr="00495669" w:rsidRDefault="00495669" w:rsidP="00495669">
            <w:pPr>
              <w:jc w:val="both"/>
              <w:rPr>
                <w:rFonts w:ascii="Times New Roman" w:hAnsi="Times New Roman" w:cs="Times New Roman"/>
                <w:b/>
                <w:bCs/>
                <w:color w:val="00B050"/>
                <w:sz w:val="28"/>
                <w:szCs w:val="28"/>
              </w:rPr>
            </w:pPr>
            <w:r w:rsidRPr="00495669">
              <w:rPr>
                <w:rFonts w:ascii="Times New Roman" w:hAnsi="Times New Roman" w:cs="Times New Roman"/>
                <w:b/>
                <w:bCs/>
                <w:color w:val="00B050"/>
                <w:sz w:val="28"/>
                <w:szCs w:val="28"/>
              </w:rPr>
              <w:t>Часть, формируемая участниками образовательных отношений.</w:t>
            </w:r>
          </w:p>
        </w:tc>
        <w:tc>
          <w:tcPr>
            <w:tcW w:w="1418" w:type="dxa"/>
            <w:vMerge w:val="restart"/>
          </w:tcPr>
          <w:p w14:paraId="65985C25" w14:textId="046ECFB2" w:rsidR="00495669" w:rsidRPr="00495669" w:rsidRDefault="003B438F" w:rsidP="00495669">
            <w:pPr>
              <w:jc w:val="both"/>
              <w:rPr>
                <w:rFonts w:ascii="Times New Roman" w:hAnsi="Times New Roman" w:cs="Times New Roman"/>
                <w:b/>
                <w:bCs/>
                <w:sz w:val="28"/>
                <w:szCs w:val="28"/>
              </w:rPr>
            </w:pPr>
            <w:r>
              <w:rPr>
                <w:rFonts w:ascii="Times New Roman" w:hAnsi="Times New Roman" w:cs="Times New Roman"/>
                <w:b/>
                <w:bCs/>
                <w:sz w:val="28"/>
                <w:szCs w:val="28"/>
              </w:rPr>
              <w:t>46</w:t>
            </w:r>
          </w:p>
        </w:tc>
      </w:tr>
      <w:tr w:rsidR="00495669" w14:paraId="521FF341" w14:textId="77777777" w:rsidTr="00C85EBF">
        <w:trPr>
          <w:trHeight w:val="322"/>
        </w:trPr>
        <w:tc>
          <w:tcPr>
            <w:tcW w:w="1133" w:type="dxa"/>
            <w:vMerge w:val="restart"/>
          </w:tcPr>
          <w:p w14:paraId="144A1B0D" w14:textId="77777777" w:rsidR="00495669" w:rsidRPr="00495669" w:rsidRDefault="00495669" w:rsidP="00495669">
            <w:pPr>
              <w:jc w:val="both"/>
              <w:rPr>
                <w:rFonts w:ascii="Times New Roman" w:hAnsi="Times New Roman" w:cs="Times New Roman"/>
                <w:color w:val="00B050"/>
                <w:sz w:val="28"/>
                <w:szCs w:val="28"/>
              </w:rPr>
            </w:pPr>
            <w:r w:rsidRPr="00495669">
              <w:rPr>
                <w:rFonts w:ascii="Times New Roman" w:hAnsi="Times New Roman" w:cs="Times New Roman"/>
                <w:color w:val="00B050"/>
                <w:sz w:val="28"/>
                <w:szCs w:val="28"/>
              </w:rPr>
              <w:t>1.2.1.</w:t>
            </w:r>
          </w:p>
        </w:tc>
        <w:tc>
          <w:tcPr>
            <w:tcW w:w="7512" w:type="dxa"/>
            <w:vMerge w:val="restart"/>
          </w:tcPr>
          <w:p w14:paraId="79FC73B2" w14:textId="77777777" w:rsidR="00495669" w:rsidRPr="00495669" w:rsidRDefault="00495669" w:rsidP="00495669">
            <w:pPr>
              <w:jc w:val="both"/>
              <w:rPr>
                <w:rFonts w:ascii="Times New Roman" w:hAnsi="Times New Roman" w:cs="Times New Roman"/>
                <w:color w:val="00B050"/>
                <w:sz w:val="28"/>
                <w:szCs w:val="28"/>
              </w:rPr>
            </w:pPr>
            <w:r w:rsidRPr="00495669">
              <w:rPr>
                <w:rFonts w:ascii="Times New Roman" w:hAnsi="Times New Roman" w:cs="Times New Roman"/>
                <w:color w:val="00B050"/>
                <w:sz w:val="28"/>
                <w:szCs w:val="28"/>
              </w:rPr>
              <w:t>Цели, задачи, принципы и подходы региональной образовательной программы «Соенеч-радость познания».</w:t>
            </w:r>
          </w:p>
        </w:tc>
        <w:tc>
          <w:tcPr>
            <w:tcW w:w="1418" w:type="dxa"/>
            <w:vMerge w:val="restart"/>
          </w:tcPr>
          <w:p w14:paraId="64EF79C9" w14:textId="1E67B4D7" w:rsidR="00495669" w:rsidRPr="00495669" w:rsidRDefault="00332F77" w:rsidP="00495669">
            <w:pPr>
              <w:jc w:val="both"/>
              <w:rPr>
                <w:rFonts w:ascii="Times New Roman" w:hAnsi="Times New Roman" w:cs="Times New Roman"/>
                <w:b/>
                <w:bCs/>
                <w:sz w:val="28"/>
                <w:szCs w:val="28"/>
              </w:rPr>
            </w:pPr>
            <w:r>
              <w:rPr>
                <w:rFonts w:ascii="Times New Roman" w:hAnsi="Times New Roman" w:cs="Times New Roman"/>
                <w:b/>
                <w:bCs/>
                <w:sz w:val="28"/>
                <w:szCs w:val="28"/>
              </w:rPr>
              <w:t>52</w:t>
            </w:r>
          </w:p>
        </w:tc>
      </w:tr>
      <w:tr w:rsidR="00495669" w14:paraId="2BD595E0" w14:textId="77777777" w:rsidTr="00C85EBF">
        <w:trPr>
          <w:trHeight w:val="322"/>
        </w:trPr>
        <w:tc>
          <w:tcPr>
            <w:tcW w:w="1133" w:type="dxa"/>
            <w:vMerge w:val="restart"/>
          </w:tcPr>
          <w:p w14:paraId="2EC3D949" w14:textId="77777777" w:rsidR="00495669" w:rsidRPr="00495669" w:rsidRDefault="00495669" w:rsidP="00495669">
            <w:pPr>
              <w:jc w:val="both"/>
              <w:rPr>
                <w:rFonts w:ascii="Times New Roman" w:hAnsi="Times New Roman" w:cs="Times New Roman"/>
                <w:color w:val="00B050"/>
                <w:sz w:val="28"/>
                <w:szCs w:val="28"/>
              </w:rPr>
            </w:pPr>
            <w:r w:rsidRPr="00495669">
              <w:rPr>
                <w:rFonts w:ascii="Times New Roman" w:hAnsi="Times New Roman" w:cs="Times New Roman"/>
                <w:color w:val="00B050"/>
                <w:sz w:val="28"/>
                <w:szCs w:val="28"/>
              </w:rPr>
              <w:t>1.2.2.</w:t>
            </w:r>
          </w:p>
        </w:tc>
        <w:tc>
          <w:tcPr>
            <w:tcW w:w="7512" w:type="dxa"/>
            <w:vMerge w:val="restart"/>
          </w:tcPr>
          <w:p w14:paraId="2A7382BD" w14:textId="77777777" w:rsidR="00495669" w:rsidRPr="00495669" w:rsidRDefault="00495669" w:rsidP="00495669">
            <w:pPr>
              <w:jc w:val="both"/>
              <w:rPr>
                <w:rFonts w:ascii="Times New Roman" w:hAnsi="Times New Roman" w:cs="Times New Roman"/>
                <w:color w:val="00B050"/>
                <w:sz w:val="28"/>
                <w:szCs w:val="28"/>
              </w:rPr>
            </w:pPr>
            <w:r w:rsidRPr="00495669">
              <w:rPr>
                <w:rFonts w:ascii="Times New Roman" w:hAnsi="Times New Roman" w:cs="Times New Roman"/>
                <w:color w:val="00B050"/>
                <w:sz w:val="28"/>
                <w:szCs w:val="28"/>
              </w:rPr>
              <w:t>Планируемые результаты освоения региональной программы.</w:t>
            </w:r>
          </w:p>
        </w:tc>
        <w:tc>
          <w:tcPr>
            <w:tcW w:w="1418" w:type="dxa"/>
            <w:vMerge w:val="restart"/>
          </w:tcPr>
          <w:p w14:paraId="2C6B4F7F" w14:textId="0B916EE8" w:rsidR="00495669" w:rsidRPr="00495669" w:rsidRDefault="00332F77" w:rsidP="00495669">
            <w:pPr>
              <w:jc w:val="both"/>
              <w:rPr>
                <w:rFonts w:ascii="Times New Roman" w:hAnsi="Times New Roman" w:cs="Times New Roman"/>
                <w:b/>
                <w:bCs/>
                <w:sz w:val="28"/>
                <w:szCs w:val="28"/>
              </w:rPr>
            </w:pPr>
            <w:r>
              <w:rPr>
                <w:rFonts w:ascii="Times New Roman" w:hAnsi="Times New Roman" w:cs="Times New Roman"/>
                <w:b/>
                <w:bCs/>
                <w:sz w:val="28"/>
                <w:szCs w:val="28"/>
              </w:rPr>
              <w:t>53</w:t>
            </w:r>
          </w:p>
        </w:tc>
      </w:tr>
      <w:tr w:rsidR="00495669" w14:paraId="346D9D3A" w14:textId="77777777" w:rsidTr="00C85EBF">
        <w:trPr>
          <w:trHeight w:val="322"/>
        </w:trPr>
        <w:tc>
          <w:tcPr>
            <w:tcW w:w="1133" w:type="dxa"/>
            <w:vMerge w:val="restart"/>
          </w:tcPr>
          <w:p w14:paraId="3BE38AF1" w14:textId="77777777" w:rsidR="00495669" w:rsidRPr="00495669" w:rsidRDefault="00495669" w:rsidP="00495669">
            <w:pPr>
              <w:jc w:val="both"/>
              <w:rPr>
                <w:rFonts w:ascii="Times New Roman" w:hAnsi="Times New Roman" w:cs="Times New Roman"/>
                <w:color w:val="00B050"/>
                <w:sz w:val="28"/>
                <w:szCs w:val="28"/>
              </w:rPr>
            </w:pPr>
            <w:r w:rsidRPr="00495669">
              <w:rPr>
                <w:rFonts w:ascii="Times New Roman" w:hAnsi="Times New Roman" w:cs="Times New Roman"/>
                <w:color w:val="00B050"/>
                <w:sz w:val="28"/>
                <w:szCs w:val="28"/>
              </w:rPr>
              <w:t>1.2.3.</w:t>
            </w:r>
          </w:p>
        </w:tc>
        <w:tc>
          <w:tcPr>
            <w:tcW w:w="7512" w:type="dxa"/>
            <w:vMerge w:val="restart"/>
          </w:tcPr>
          <w:p w14:paraId="23560DDA" w14:textId="77777777" w:rsidR="00495669" w:rsidRPr="00495669" w:rsidRDefault="00495669" w:rsidP="00495669">
            <w:pPr>
              <w:jc w:val="both"/>
              <w:rPr>
                <w:rFonts w:ascii="Times New Roman" w:hAnsi="Times New Roman" w:cs="Times New Roman"/>
                <w:color w:val="00B050"/>
                <w:sz w:val="28"/>
                <w:szCs w:val="28"/>
              </w:rPr>
            </w:pPr>
            <w:r w:rsidRPr="00495669">
              <w:rPr>
                <w:rFonts w:ascii="Times New Roman" w:hAnsi="Times New Roman" w:cs="Times New Roman"/>
                <w:color w:val="00B050"/>
                <w:sz w:val="28"/>
                <w:szCs w:val="28"/>
              </w:rPr>
              <w:t>Педагогическая диагностика достижений планируемых результатов региональной программы.</w:t>
            </w:r>
          </w:p>
        </w:tc>
        <w:tc>
          <w:tcPr>
            <w:tcW w:w="1418" w:type="dxa"/>
            <w:vMerge w:val="restart"/>
          </w:tcPr>
          <w:p w14:paraId="375E36EB" w14:textId="6C28BCB8" w:rsidR="00495669" w:rsidRPr="00495669" w:rsidRDefault="00C57AC3" w:rsidP="00495669">
            <w:pPr>
              <w:jc w:val="both"/>
              <w:rPr>
                <w:rFonts w:ascii="Times New Roman" w:hAnsi="Times New Roman" w:cs="Times New Roman"/>
                <w:b/>
                <w:bCs/>
                <w:sz w:val="28"/>
                <w:szCs w:val="28"/>
              </w:rPr>
            </w:pPr>
            <w:r>
              <w:rPr>
                <w:rFonts w:ascii="Times New Roman" w:hAnsi="Times New Roman" w:cs="Times New Roman"/>
                <w:b/>
                <w:bCs/>
                <w:sz w:val="28"/>
                <w:szCs w:val="28"/>
              </w:rPr>
              <w:t>60</w:t>
            </w:r>
          </w:p>
        </w:tc>
      </w:tr>
      <w:tr w:rsidR="00495669" w14:paraId="6A580B18" w14:textId="77777777" w:rsidTr="00C85EBF">
        <w:trPr>
          <w:trHeight w:val="354"/>
        </w:trPr>
        <w:tc>
          <w:tcPr>
            <w:tcW w:w="1133" w:type="dxa"/>
            <w:vMerge w:val="restart"/>
          </w:tcPr>
          <w:p w14:paraId="6C359B53"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2.</w:t>
            </w:r>
          </w:p>
        </w:tc>
        <w:tc>
          <w:tcPr>
            <w:tcW w:w="7512" w:type="dxa"/>
            <w:vMerge w:val="restart"/>
          </w:tcPr>
          <w:p w14:paraId="5F94B683"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СОДЕРЖАТЕЛЬНЫЙ РАЗДЕЛ.</w:t>
            </w:r>
          </w:p>
        </w:tc>
        <w:tc>
          <w:tcPr>
            <w:tcW w:w="1418" w:type="dxa"/>
            <w:vMerge w:val="restart"/>
          </w:tcPr>
          <w:p w14:paraId="672AA710" w14:textId="71DCC32C" w:rsidR="00495669" w:rsidRPr="00495669" w:rsidRDefault="00C57AC3" w:rsidP="00495669">
            <w:pPr>
              <w:jc w:val="both"/>
              <w:rPr>
                <w:rFonts w:ascii="Times New Roman" w:hAnsi="Times New Roman" w:cs="Times New Roman"/>
                <w:b/>
                <w:bCs/>
                <w:sz w:val="28"/>
                <w:szCs w:val="28"/>
              </w:rPr>
            </w:pPr>
            <w:r>
              <w:rPr>
                <w:rFonts w:ascii="Times New Roman" w:hAnsi="Times New Roman" w:cs="Times New Roman"/>
                <w:b/>
                <w:bCs/>
                <w:sz w:val="28"/>
                <w:szCs w:val="28"/>
              </w:rPr>
              <w:t>95</w:t>
            </w:r>
          </w:p>
        </w:tc>
      </w:tr>
      <w:tr w:rsidR="00495669" w14:paraId="57F058D0" w14:textId="77777777" w:rsidTr="00C85EBF">
        <w:trPr>
          <w:trHeight w:val="330"/>
        </w:trPr>
        <w:tc>
          <w:tcPr>
            <w:tcW w:w="1133" w:type="dxa"/>
            <w:vMerge w:val="restart"/>
          </w:tcPr>
          <w:p w14:paraId="4EAE8257"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2.1.</w:t>
            </w:r>
          </w:p>
        </w:tc>
        <w:tc>
          <w:tcPr>
            <w:tcW w:w="7512" w:type="dxa"/>
            <w:vMerge w:val="restart"/>
          </w:tcPr>
          <w:p w14:paraId="17CB2FA8"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Обязательная часть Программы.</w:t>
            </w:r>
          </w:p>
        </w:tc>
        <w:tc>
          <w:tcPr>
            <w:tcW w:w="1418" w:type="dxa"/>
            <w:vMerge w:val="restart"/>
          </w:tcPr>
          <w:p w14:paraId="68EFF0A8" w14:textId="3D385137" w:rsidR="00495669" w:rsidRPr="00495669" w:rsidRDefault="00C57AC3" w:rsidP="00495669">
            <w:pPr>
              <w:jc w:val="both"/>
              <w:rPr>
                <w:rFonts w:ascii="Times New Roman" w:hAnsi="Times New Roman" w:cs="Times New Roman"/>
                <w:b/>
                <w:bCs/>
                <w:sz w:val="28"/>
                <w:szCs w:val="28"/>
              </w:rPr>
            </w:pPr>
            <w:r>
              <w:rPr>
                <w:rFonts w:ascii="Times New Roman" w:hAnsi="Times New Roman" w:cs="Times New Roman"/>
                <w:b/>
                <w:bCs/>
                <w:sz w:val="28"/>
                <w:szCs w:val="28"/>
              </w:rPr>
              <w:t>95</w:t>
            </w:r>
          </w:p>
        </w:tc>
      </w:tr>
      <w:tr w:rsidR="00495669" w14:paraId="7F81EDE8" w14:textId="77777777" w:rsidTr="00C85EBF">
        <w:trPr>
          <w:trHeight w:val="322"/>
        </w:trPr>
        <w:tc>
          <w:tcPr>
            <w:tcW w:w="1133" w:type="dxa"/>
            <w:vMerge w:val="restart"/>
          </w:tcPr>
          <w:p w14:paraId="3A8C001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2.1.1.</w:t>
            </w:r>
          </w:p>
        </w:tc>
        <w:tc>
          <w:tcPr>
            <w:tcW w:w="7512" w:type="dxa"/>
            <w:vMerge w:val="restart"/>
          </w:tcPr>
          <w:p w14:paraId="27ECA57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tc>
        <w:tc>
          <w:tcPr>
            <w:tcW w:w="1418" w:type="dxa"/>
            <w:vMerge w:val="restart"/>
          </w:tcPr>
          <w:p w14:paraId="3C9371CF" w14:textId="349089EA" w:rsidR="00495669" w:rsidRPr="00495669" w:rsidRDefault="00C57AC3" w:rsidP="00495669">
            <w:pPr>
              <w:jc w:val="both"/>
              <w:rPr>
                <w:rFonts w:ascii="Times New Roman" w:hAnsi="Times New Roman" w:cs="Times New Roman"/>
                <w:b/>
                <w:bCs/>
                <w:sz w:val="28"/>
                <w:szCs w:val="28"/>
              </w:rPr>
            </w:pPr>
            <w:r>
              <w:rPr>
                <w:rFonts w:ascii="Times New Roman" w:hAnsi="Times New Roman" w:cs="Times New Roman"/>
                <w:b/>
                <w:bCs/>
                <w:sz w:val="28"/>
                <w:szCs w:val="28"/>
              </w:rPr>
              <w:t>95</w:t>
            </w:r>
          </w:p>
        </w:tc>
      </w:tr>
      <w:tr w:rsidR="00495669" w14:paraId="09997B22" w14:textId="77777777" w:rsidTr="00C85EBF">
        <w:trPr>
          <w:trHeight w:val="322"/>
        </w:trPr>
        <w:tc>
          <w:tcPr>
            <w:tcW w:w="1133" w:type="dxa"/>
            <w:vMerge w:val="restart"/>
          </w:tcPr>
          <w:p w14:paraId="3690EA13"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2.1.2.</w:t>
            </w:r>
          </w:p>
        </w:tc>
        <w:tc>
          <w:tcPr>
            <w:tcW w:w="7512" w:type="dxa"/>
            <w:vMerge w:val="restart"/>
          </w:tcPr>
          <w:p w14:paraId="70709A1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Задачи и содержание образовательной деятельности по каждой из образовательных областей для всех возрастных групп обучающихся.</w:t>
            </w:r>
          </w:p>
        </w:tc>
        <w:tc>
          <w:tcPr>
            <w:tcW w:w="1418" w:type="dxa"/>
            <w:vMerge w:val="restart"/>
          </w:tcPr>
          <w:p w14:paraId="2AD35CBD" w14:textId="211FE7AE" w:rsidR="00495669" w:rsidRPr="00495669" w:rsidRDefault="00E25948" w:rsidP="00495669">
            <w:pPr>
              <w:jc w:val="both"/>
              <w:rPr>
                <w:rFonts w:ascii="Times New Roman" w:hAnsi="Times New Roman" w:cs="Times New Roman"/>
                <w:b/>
                <w:bCs/>
                <w:sz w:val="28"/>
                <w:szCs w:val="28"/>
              </w:rPr>
            </w:pPr>
            <w:r>
              <w:rPr>
                <w:rFonts w:ascii="Times New Roman" w:hAnsi="Times New Roman" w:cs="Times New Roman"/>
                <w:b/>
                <w:bCs/>
                <w:sz w:val="28"/>
                <w:szCs w:val="28"/>
              </w:rPr>
              <w:t>99</w:t>
            </w:r>
          </w:p>
        </w:tc>
      </w:tr>
      <w:tr w:rsidR="00495669" w14:paraId="6CCB868D" w14:textId="77777777" w:rsidTr="00C85EBF">
        <w:trPr>
          <w:trHeight w:val="322"/>
        </w:trPr>
        <w:tc>
          <w:tcPr>
            <w:tcW w:w="1133" w:type="dxa"/>
            <w:vMerge w:val="restart"/>
          </w:tcPr>
          <w:p w14:paraId="60156ADE"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2.1.3.</w:t>
            </w:r>
          </w:p>
        </w:tc>
        <w:tc>
          <w:tcPr>
            <w:tcW w:w="7512" w:type="dxa"/>
            <w:vMerge w:val="restart"/>
          </w:tcPr>
          <w:p w14:paraId="30B1A43C"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Описание вариативных форм, способов, методов и средств реализации Программы с учетом возрастных особенностей воспитанников, специфики их образовательных потребностей и интересов.</w:t>
            </w:r>
          </w:p>
        </w:tc>
        <w:tc>
          <w:tcPr>
            <w:tcW w:w="1418" w:type="dxa"/>
            <w:vMerge w:val="restart"/>
          </w:tcPr>
          <w:p w14:paraId="29F6669E" w14:textId="544FF6BB" w:rsidR="00495669" w:rsidRPr="00495669" w:rsidRDefault="00F7427D" w:rsidP="00495669">
            <w:pPr>
              <w:jc w:val="both"/>
              <w:rPr>
                <w:rFonts w:ascii="Times New Roman" w:hAnsi="Times New Roman" w:cs="Times New Roman"/>
                <w:b/>
                <w:bCs/>
                <w:sz w:val="28"/>
                <w:szCs w:val="28"/>
              </w:rPr>
            </w:pPr>
            <w:r>
              <w:rPr>
                <w:rFonts w:ascii="Times New Roman" w:hAnsi="Times New Roman" w:cs="Times New Roman"/>
                <w:b/>
                <w:bCs/>
                <w:sz w:val="28"/>
                <w:szCs w:val="28"/>
              </w:rPr>
              <w:t>249</w:t>
            </w:r>
          </w:p>
        </w:tc>
      </w:tr>
      <w:tr w:rsidR="00495669" w14:paraId="231C9FF5" w14:textId="77777777" w:rsidTr="00C85EBF">
        <w:trPr>
          <w:trHeight w:val="322"/>
        </w:trPr>
        <w:tc>
          <w:tcPr>
            <w:tcW w:w="1133" w:type="dxa"/>
            <w:vMerge w:val="restart"/>
          </w:tcPr>
          <w:p w14:paraId="56F5B02E"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2.1.4.</w:t>
            </w:r>
          </w:p>
        </w:tc>
        <w:tc>
          <w:tcPr>
            <w:tcW w:w="7512" w:type="dxa"/>
            <w:vMerge w:val="restart"/>
          </w:tcPr>
          <w:p w14:paraId="2A74B05A"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Особенности образовательной деятельности разных видов и культурных практик</w:t>
            </w:r>
          </w:p>
        </w:tc>
        <w:tc>
          <w:tcPr>
            <w:tcW w:w="1418" w:type="dxa"/>
            <w:vMerge w:val="restart"/>
          </w:tcPr>
          <w:p w14:paraId="599E25CA" w14:textId="1AB936BB" w:rsidR="00495669" w:rsidRPr="00495669" w:rsidRDefault="00F7427D" w:rsidP="00495669">
            <w:pPr>
              <w:jc w:val="both"/>
              <w:rPr>
                <w:rFonts w:ascii="Times New Roman" w:hAnsi="Times New Roman" w:cs="Times New Roman"/>
                <w:b/>
                <w:bCs/>
                <w:sz w:val="28"/>
                <w:szCs w:val="28"/>
              </w:rPr>
            </w:pPr>
            <w:r>
              <w:rPr>
                <w:rFonts w:ascii="Times New Roman" w:hAnsi="Times New Roman" w:cs="Times New Roman"/>
                <w:b/>
                <w:bCs/>
                <w:sz w:val="28"/>
                <w:szCs w:val="28"/>
              </w:rPr>
              <w:t>263</w:t>
            </w:r>
          </w:p>
        </w:tc>
      </w:tr>
      <w:tr w:rsidR="00495669" w14:paraId="343DA7B9" w14:textId="77777777" w:rsidTr="00C85EBF">
        <w:trPr>
          <w:trHeight w:val="322"/>
        </w:trPr>
        <w:tc>
          <w:tcPr>
            <w:tcW w:w="1133" w:type="dxa"/>
            <w:vMerge w:val="restart"/>
          </w:tcPr>
          <w:p w14:paraId="1C31513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2.1.5.</w:t>
            </w:r>
          </w:p>
        </w:tc>
        <w:tc>
          <w:tcPr>
            <w:tcW w:w="7512" w:type="dxa"/>
            <w:vMerge w:val="restart"/>
          </w:tcPr>
          <w:p w14:paraId="2B05BBAB"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Способы и направления поддержки детской инициативы.</w:t>
            </w:r>
          </w:p>
        </w:tc>
        <w:tc>
          <w:tcPr>
            <w:tcW w:w="1418" w:type="dxa"/>
            <w:vMerge w:val="restart"/>
          </w:tcPr>
          <w:p w14:paraId="15FD5F4C" w14:textId="2362DFCE" w:rsidR="00495669" w:rsidRPr="00495669" w:rsidRDefault="000010BF" w:rsidP="00495669">
            <w:pPr>
              <w:jc w:val="both"/>
              <w:rPr>
                <w:rFonts w:ascii="Times New Roman" w:hAnsi="Times New Roman" w:cs="Times New Roman"/>
                <w:b/>
                <w:bCs/>
                <w:sz w:val="28"/>
                <w:szCs w:val="28"/>
              </w:rPr>
            </w:pPr>
            <w:r>
              <w:rPr>
                <w:rFonts w:ascii="Times New Roman" w:hAnsi="Times New Roman" w:cs="Times New Roman"/>
                <w:b/>
                <w:bCs/>
                <w:sz w:val="28"/>
                <w:szCs w:val="28"/>
              </w:rPr>
              <w:t>273</w:t>
            </w:r>
          </w:p>
        </w:tc>
      </w:tr>
      <w:tr w:rsidR="00495669" w14:paraId="23B711D1" w14:textId="77777777" w:rsidTr="00C85EBF">
        <w:trPr>
          <w:trHeight w:val="322"/>
        </w:trPr>
        <w:tc>
          <w:tcPr>
            <w:tcW w:w="1133" w:type="dxa"/>
            <w:vMerge w:val="restart"/>
          </w:tcPr>
          <w:p w14:paraId="3C583821"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2.1.6.</w:t>
            </w:r>
          </w:p>
        </w:tc>
        <w:tc>
          <w:tcPr>
            <w:tcW w:w="7512" w:type="dxa"/>
            <w:vMerge w:val="restart"/>
          </w:tcPr>
          <w:p w14:paraId="1F6E0E4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Взаимодействие педагогического коллектива с семьями обучающихся.</w:t>
            </w:r>
          </w:p>
        </w:tc>
        <w:tc>
          <w:tcPr>
            <w:tcW w:w="1418" w:type="dxa"/>
            <w:vMerge w:val="restart"/>
          </w:tcPr>
          <w:p w14:paraId="5C2572EF" w14:textId="2330A5DF" w:rsidR="00495669" w:rsidRPr="00495669" w:rsidRDefault="000010BF" w:rsidP="00495669">
            <w:pPr>
              <w:jc w:val="both"/>
              <w:rPr>
                <w:rFonts w:ascii="Times New Roman" w:hAnsi="Times New Roman" w:cs="Times New Roman"/>
                <w:b/>
                <w:bCs/>
                <w:sz w:val="28"/>
                <w:szCs w:val="28"/>
              </w:rPr>
            </w:pPr>
            <w:r>
              <w:rPr>
                <w:rFonts w:ascii="Times New Roman" w:hAnsi="Times New Roman" w:cs="Times New Roman"/>
                <w:b/>
                <w:bCs/>
                <w:sz w:val="28"/>
                <w:szCs w:val="28"/>
              </w:rPr>
              <w:t>277</w:t>
            </w:r>
          </w:p>
        </w:tc>
      </w:tr>
      <w:tr w:rsidR="00495669" w14:paraId="507C9B77" w14:textId="77777777" w:rsidTr="00C85EBF">
        <w:trPr>
          <w:trHeight w:val="330"/>
        </w:trPr>
        <w:tc>
          <w:tcPr>
            <w:tcW w:w="1133" w:type="dxa"/>
            <w:vMerge w:val="restart"/>
          </w:tcPr>
          <w:p w14:paraId="41335458" w14:textId="77777777" w:rsidR="00495669" w:rsidRPr="00495669" w:rsidRDefault="00495669" w:rsidP="00495669">
            <w:pPr>
              <w:jc w:val="both"/>
              <w:rPr>
                <w:rFonts w:ascii="Times New Roman" w:hAnsi="Times New Roman" w:cs="Times New Roman"/>
                <w:b/>
                <w:bCs/>
                <w:color w:val="00B050"/>
                <w:sz w:val="28"/>
                <w:szCs w:val="28"/>
              </w:rPr>
            </w:pPr>
            <w:r w:rsidRPr="00495669">
              <w:rPr>
                <w:rFonts w:ascii="Times New Roman" w:hAnsi="Times New Roman" w:cs="Times New Roman"/>
                <w:b/>
                <w:bCs/>
                <w:color w:val="00B050"/>
                <w:sz w:val="28"/>
                <w:szCs w:val="28"/>
              </w:rPr>
              <w:t>2.2.</w:t>
            </w:r>
          </w:p>
        </w:tc>
        <w:tc>
          <w:tcPr>
            <w:tcW w:w="7512" w:type="dxa"/>
            <w:vMerge w:val="restart"/>
          </w:tcPr>
          <w:p w14:paraId="69379081" w14:textId="77777777" w:rsidR="00495669" w:rsidRPr="00495669" w:rsidRDefault="00495669" w:rsidP="00495669">
            <w:pPr>
              <w:jc w:val="both"/>
              <w:rPr>
                <w:rFonts w:ascii="Times New Roman" w:hAnsi="Times New Roman" w:cs="Times New Roman"/>
                <w:b/>
                <w:bCs/>
                <w:color w:val="00B050"/>
                <w:sz w:val="28"/>
                <w:szCs w:val="28"/>
              </w:rPr>
            </w:pPr>
            <w:r w:rsidRPr="00495669">
              <w:rPr>
                <w:rFonts w:ascii="Times New Roman" w:hAnsi="Times New Roman" w:cs="Times New Roman"/>
                <w:b/>
                <w:bCs/>
                <w:color w:val="00B050"/>
                <w:sz w:val="28"/>
                <w:szCs w:val="28"/>
              </w:rPr>
              <w:t>Часть, формируемая участниками, образовательных отношений (</w:t>
            </w:r>
            <w:r w:rsidRPr="00495669">
              <w:rPr>
                <w:rFonts w:ascii="Times New Roman" w:hAnsi="Times New Roman" w:cs="Times New Roman"/>
                <w:color w:val="00B050"/>
                <w:sz w:val="28"/>
                <w:szCs w:val="28"/>
              </w:rPr>
              <w:t>специфика национальных, социокультурных и иных условий, в которых осуществляется образовательная деятельность)</w:t>
            </w:r>
          </w:p>
        </w:tc>
        <w:tc>
          <w:tcPr>
            <w:tcW w:w="1418" w:type="dxa"/>
            <w:vMerge w:val="restart"/>
          </w:tcPr>
          <w:p w14:paraId="13AF8B38" w14:textId="0B5A7031" w:rsidR="00495669" w:rsidRPr="00495669" w:rsidRDefault="00390E2C" w:rsidP="00495669">
            <w:pPr>
              <w:jc w:val="both"/>
              <w:rPr>
                <w:rFonts w:ascii="Times New Roman" w:hAnsi="Times New Roman" w:cs="Times New Roman"/>
                <w:b/>
                <w:bCs/>
                <w:sz w:val="28"/>
                <w:szCs w:val="28"/>
              </w:rPr>
            </w:pPr>
            <w:r>
              <w:rPr>
                <w:rFonts w:ascii="Times New Roman" w:hAnsi="Times New Roman" w:cs="Times New Roman"/>
                <w:b/>
                <w:bCs/>
                <w:sz w:val="28"/>
                <w:szCs w:val="28"/>
              </w:rPr>
              <w:t>286</w:t>
            </w:r>
          </w:p>
        </w:tc>
      </w:tr>
      <w:tr w:rsidR="00495669" w14:paraId="04EE1706" w14:textId="77777777" w:rsidTr="00C85EBF">
        <w:trPr>
          <w:trHeight w:val="557"/>
        </w:trPr>
        <w:tc>
          <w:tcPr>
            <w:tcW w:w="1133" w:type="dxa"/>
            <w:vMerge w:val="restart"/>
          </w:tcPr>
          <w:p w14:paraId="5764FFF1"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lastRenderedPageBreak/>
              <w:t>2.3.</w:t>
            </w:r>
          </w:p>
        </w:tc>
        <w:tc>
          <w:tcPr>
            <w:tcW w:w="7512" w:type="dxa"/>
            <w:vMerge w:val="restart"/>
          </w:tcPr>
          <w:p w14:paraId="58BBA6FA"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с ограниченными возможностями здоровья и детей-инвалидов.</w:t>
            </w:r>
          </w:p>
        </w:tc>
        <w:tc>
          <w:tcPr>
            <w:tcW w:w="1418" w:type="dxa"/>
            <w:vMerge w:val="restart"/>
          </w:tcPr>
          <w:p w14:paraId="3201AA46" w14:textId="278EC0AC" w:rsidR="00495669" w:rsidRPr="00495669" w:rsidRDefault="00390E2C" w:rsidP="00495669">
            <w:pPr>
              <w:jc w:val="both"/>
              <w:rPr>
                <w:rFonts w:ascii="Times New Roman" w:hAnsi="Times New Roman" w:cs="Times New Roman"/>
                <w:b/>
                <w:bCs/>
                <w:sz w:val="28"/>
                <w:szCs w:val="28"/>
              </w:rPr>
            </w:pPr>
            <w:r>
              <w:rPr>
                <w:rFonts w:ascii="Times New Roman" w:hAnsi="Times New Roman" w:cs="Times New Roman"/>
                <w:b/>
                <w:bCs/>
                <w:sz w:val="28"/>
                <w:szCs w:val="28"/>
              </w:rPr>
              <w:t>320</w:t>
            </w:r>
          </w:p>
        </w:tc>
      </w:tr>
      <w:tr w:rsidR="00495669" w14:paraId="4C060B5A" w14:textId="77777777" w:rsidTr="00C85EBF">
        <w:trPr>
          <w:trHeight w:val="330"/>
        </w:trPr>
        <w:tc>
          <w:tcPr>
            <w:tcW w:w="1133" w:type="dxa"/>
            <w:vMerge w:val="restart"/>
          </w:tcPr>
          <w:p w14:paraId="3CF6019E"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2.4.</w:t>
            </w:r>
          </w:p>
          <w:p w14:paraId="44A8EC54" w14:textId="77777777" w:rsidR="00495669" w:rsidRPr="00495669" w:rsidRDefault="00495669" w:rsidP="00495669">
            <w:pPr>
              <w:jc w:val="both"/>
              <w:rPr>
                <w:rFonts w:ascii="Times New Roman" w:hAnsi="Times New Roman" w:cs="Times New Roman"/>
                <w:b/>
                <w:bCs/>
                <w:sz w:val="28"/>
                <w:szCs w:val="28"/>
              </w:rPr>
            </w:pPr>
          </w:p>
        </w:tc>
        <w:tc>
          <w:tcPr>
            <w:tcW w:w="7512" w:type="dxa"/>
            <w:vMerge w:val="restart"/>
          </w:tcPr>
          <w:p w14:paraId="1F7F3BDE"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Программа Воспитания.</w:t>
            </w:r>
          </w:p>
        </w:tc>
        <w:tc>
          <w:tcPr>
            <w:tcW w:w="1418" w:type="dxa"/>
            <w:vMerge w:val="restart"/>
          </w:tcPr>
          <w:p w14:paraId="6F2875F5" w14:textId="3DF51698" w:rsidR="00495669" w:rsidRPr="00495669" w:rsidRDefault="005D0A8B" w:rsidP="00495669">
            <w:pPr>
              <w:jc w:val="both"/>
              <w:rPr>
                <w:rFonts w:ascii="Times New Roman" w:hAnsi="Times New Roman" w:cs="Times New Roman"/>
                <w:b/>
                <w:bCs/>
                <w:sz w:val="28"/>
                <w:szCs w:val="28"/>
              </w:rPr>
            </w:pPr>
            <w:r>
              <w:rPr>
                <w:rFonts w:ascii="Times New Roman" w:hAnsi="Times New Roman" w:cs="Times New Roman"/>
                <w:b/>
                <w:bCs/>
                <w:sz w:val="28"/>
                <w:szCs w:val="28"/>
              </w:rPr>
              <w:t>393</w:t>
            </w:r>
          </w:p>
          <w:p w14:paraId="7E422EB0" w14:textId="77777777" w:rsidR="00495669" w:rsidRPr="00495669" w:rsidRDefault="00495669" w:rsidP="00495669">
            <w:pPr>
              <w:jc w:val="both"/>
              <w:rPr>
                <w:rFonts w:ascii="Times New Roman" w:hAnsi="Times New Roman" w:cs="Times New Roman"/>
                <w:b/>
                <w:bCs/>
                <w:sz w:val="28"/>
                <w:szCs w:val="28"/>
              </w:rPr>
            </w:pPr>
          </w:p>
        </w:tc>
      </w:tr>
      <w:tr w:rsidR="00495669" w14:paraId="23880928" w14:textId="77777777" w:rsidTr="00C85EBF">
        <w:trPr>
          <w:trHeight w:val="319"/>
        </w:trPr>
        <w:tc>
          <w:tcPr>
            <w:tcW w:w="1133" w:type="dxa"/>
          </w:tcPr>
          <w:p w14:paraId="1EEE4773"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2.4.1.</w:t>
            </w:r>
          </w:p>
        </w:tc>
        <w:tc>
          <w:tcPr>
            <w:tcW w:w="7512" w:type="dxa"/>
          </w:tcPr>
          <w:p w14:paraId="3637D2C1"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Целевой раздел программы ВОСПИТАНИЯ.</w:t>
            </w:r>
          </w:p>
        </w:tc>
        <w:tc>
          <w:tcPr>
            <w:tcW w:w="1418" w:type="dxa"/>
          </w:tcPr>
          <w:p w14:paraId="169D1700" w14:textId="276FC1E0" w:rsidR="00495669" w:rsidRPr="00495669" w:rsidRDefault="00532E4B" w:rsidP="00495669">
            <w:pPr>
              <w:jc w:val="both"/>
              <w:rPr>
                <w:rFonts w:ascii="Times New Roman" w:hAnsi="Times New Roman" w:cs="Times New Roman"/>
                <w:b/>
                <w:bCs/>
                <w:sz w:val="28"/>
                <w:szCs w:val="28"/>
              </w:rPr>
            </w:pPr>
            <w:r>
              <w:rPr>
                <w:rFonts w:ascii="Times New Roman" w:hAnsi="Times New Roman" w:cs="Times New Roman"/>
                <w:b/>
                <w:bCs/>
                <w:sz w:val="28"/>
                <w:szCs w:val="28"/>
              </w:rPr>
              <w:t>396</w:t>
            </w:r>
          </w:p>
        </w:tc>
      </w:tr>
      <w:tr w:rsidR="00495669" w14:paraId="05DF7B1B" w14:textId="77777777" w:rsidTr="00C85EBF">
        <w:trPr>
          <w:trHeight w:val="319"/>
        </w:trPr>
        <w:tc>
          <w:tcPr>
            <w:tcW w:w="1133" w:type="dxa"/>
          </w:tcPr>
          <w:p w14:paraId="34D4192D"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2.4.2.</w:t>
            </w:r>
          </w:p>
        </w:tc>
        <w:tc>
          <w:tcPr>
            <w:tcW w:w="7512" w:type="dxa"/>
          </w:tcPr>
          <w:p w14:paraId="47D69E6D"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Содержательный раздел программы ВОСПИТАНИЯ.</w:t>
            </w:r>
          </w:p>
        </w:tc>
        <w:tc>
          <w:tcPr>
            <w:tcW w:w="1418" w:type="dxa"/>
          </w:tcPr>
          <w:p w14:paraId="0F889597" w14:textId="056D86A5" w:rsidR="00495669" w:rsidRPr="00495669" w:rsidRDefault="00532E4B" w:rsidP="00495669">
            <w:pPr>
              <w:jc w:val="both"/>
              <w:rPr>
                <w:rFonts w:ascii="Times New Roman" w:hAnsi="Times New Roman" w:cs="Times New Roman"/>
                <w:b/>
                <w:bCs/>
                <w:sz w:val="28"/>
                <w:szCs w:val="28"/>
              </w:rPr>
            </w:pPr>
            <w:r>
              <w:rPr>
                <w:rFonts w:ascii="Times New Roman" w:hAnsi="Times New Roman" w:cs="Times New Roman"/>
                <w:b/>
                <w:bCs/>
                <w:sz w:val="28"/>
                <w:szCs w:val="28"/>
              </w:rPr>
              <w:t>406</w:t>
            </w:r>
          </w:p>
        </w:tc>
      </w:tr>
      <w:tr w:rsidR="00495669" w14:paraId="1F791382" w14:textId="77777777" w:rsidTr="00C85EBF">
        <w:trPr>
          <w:trHeight w:val="319"/>
        </w:trPr>
        <w:tc>
          <w:tcPr>
            <w:tcW w:w="1133" w:type="dxa"/>
          </w:tcPr>
          <w:p w14:paraId="69826597"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2.4.3.</w:t>
            </w:r>
          </w:p>
        </w:tc>
        <w:tc>
          <w:tcPr>
            <w:tcW w:w="7512" w:type="dxa"/>
          </w:tcPr>
          <w:p w14:paraId="4A804731"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Организационный раздел программы ВОСПИТАНИЯ.</w:t>
            </w:r>
          </w:p>
        </w:tc>
        <w:tc>
          <w:tcPr>
            <w:tcW w:w="1418" w:type="dxa"/>
          </w:tcPr>
          <w:p w14:paraId="36380DE0" w14:textId="48B59960" w:rsidR="00495669" w:rsidRPr="00495669" w:rsidRDefault="00200B94" w:rsidP="00495669">
            <w:pPr>
              <w:jc w:val="both"/>
              <w:rPr>
                <w:rFonts w:ascii="Times New Roman" w:hAnsi="Times New Roman" w:cs="Times New Roman"/>
                <w:b/>
                <w:bCs/>
                <w:sz w:val="28"/>
                <w:szCs w:val="28"/>
              </w:rPr>
            </w:pPr>
            <w:r>
              <w:rPr>
                <w:rFonts w:ascii="Times New Roman" w:hAnsi="Times New Roman" w:cs="Times New Roman"/>
                <w:b/>
                <w:bCs/>
                <w:sz w:val="28"/>
                <w:szCs w:val="28"/>
              </w:rPr>
              <w:t>448</w:t>
            </w:r>
          </w:p>
        </w:tc>
      </w:tr>
      <w:tr w:rsidR="00495669" w14:paraId="14117C50" w14:textId="77777777" w:rsidTr="00C85EBF">
        <w:trPr>
          <w:trHeight w:val="304"/>
        </w:trPr>
        <w:tc>
          <w:tcPr>
            <w:tcW w:w="1133" w:type="dxa"/>
          </w:tcPr>
          <w:p w14:paraId="02EE207F"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2.5.</w:t>
            </w:r>
          </w:p>
        </w:tc>
        <w:tc>
          <w:tcPr>
            <w:tcW w:w="7512" w:type="dxa"/>
          </w:tcPr>
          <w:p w14:paraId="04615972"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Комплексно-тематическое планирование.</w:t>
            </w:r>
          </w:p>
        </w:tc>
        <w:tc>
          <w:tcPr>
            <w:tcW w:w="1418" w:type="dxa"/>
          </w:tcPr>
          <w:p w14:paraId="25B10B76" w14:textId="6544F582" w:rsidR="00495669" w:rsidRPr="00495669" w:rsidRDefault="006E40D7" w:rsidP="00495669">
            <w:pPr>
              <w:jc w:val="both"/>
              <w:rPr>
                <w:rFonts w:ascii="Times New Roman" w:hAnsi="Times New Roman" w:cs="Times New Roman"/>
                <w:b/>
                <w:bCs/>
                <w:sz w:val="28"/>
                <w:szCs w:val="28"/>
              </w:rPr>
            </w:pPr>
            <w:r>
              <w:rPr>
                <w:rFonts w:ascii="Times New Roman" w:hAnsi="Times New Roman" w:cs="Times New Roman"/>
                <w:b/>
                <w:bCs/>
                <w:sz w:val="28"/>
                <w:szCs w:val="28"/>
              </w:rPr>
              <w:t>460</w:t>
            </w:r>
          </w:p>
        </w:tc>
      </w:tr>
      <w:tr w:rsidR="00495669" w14:paraId="5974EB6B" w14:textId="77777777" w:rsidTr="00C85EBF">
        <w:trPr>
          <w:trHeight w:val="486"/>
        </w:trPr>
        <w:tc>
          <w:tcPr>
            <w:tcW w:w="1133" w:type="dxa"/>
            <w:vMerge w:val="restart"/>
          </w:tcPr>
          <w:p w14:paraId="7DDAB41B"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3.</w:t>
            </w:r>
          </w:p>
        </w:tc>
        <w:tc>
          <w:tcPr>
            <w:tcW w:w="7512" w:type="dxa"/>
            <w:vMerge w:val="restart"/>
          </w:tcPr>
          <w:p w14:paraId="4A3C6A5B"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ОРГАНИЗАЦИОННЫЙ РАЗДЕЛ.</w:t>
            </w:r>
          </w:p>
        </w:tc>
        <w:tc>
          <w:tcPr>
            <w:tcW w:w="1418" w:type="dxa"/>
            <w:vMerge w:val="restart"/>
          </w:tcPr>
          <w:p w14:paraId="0AC8EE91" w14:textId="218B7709" w:rsidR="00495669" w:rsidRPr="00495669" w:rsidRDefault="006E40D7" w:rsidP="00495669">
            <w:pPr>
              <w:jc w:val="both"/>
              <w:rPr>
                <w:rFonts w:ascii="Times New Roman" w:hAnsi="Times New Roman" w:cs="Times New Roman"/>
                <w:b/>
                <w:bCs/>
                <w:sz w:val="28"/>
                <w:szCs w:val="28"/>
              </w:rPr>
            </w:pPr>
            <w:r>
              <w:rPr>
                <w:rFonts w:ascii="Times New Roman" w:hAnsi="Times New Roman" w:cs="Times New Roman"/>
                <w:b/>
                <w:bCs/>
                <w:sz w:val="28"/>
                <w:szCs w:val="28"/>
              </w:rPr>
              <w:t>499</w:t>
            </w:r>
          </w:p>
        </w:tc>
      </w:tr>
      <w:tr w:rsidR="00495669" w14:paraId="73E59E12" w14:textId="77777777" w:rsidTr="00C85EBF">
        <w:trPr>
          <w:trHeight w:val="330"/>
        </w:trPr>
        <w:tc>
          <w:tcPr>
            <w:tcW w:w="1133" w:type="dxa"/>
            <w:vMerge w:val="restart"/>
          </w:tcPr>
          <w:p w14:paraId="7578514B"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3.1.</w:t>
            </w:r>
          </w:p>
        </w:tc>
        <w:tc>
          <w:tcPr>
            <w:tcW w:w="7512" w:type="dxa"/>
            <w:vMerge w:val="restart"/>
          </w:tcPr>
          <w:p w14:paraId="23D399E4"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Обязательная часть Программы.</w:t>
            </w:r>
          </w:p>
        </w:tc>
        <w:tc>
          <w:tcPr>
            <w:tcW w:w="1418" w:type="dxa"/>
            <w:vMerge w:val="restart"/>
          </w:tcPr>
          <w:p w14:paraId="07C38C2F" w14:textId="7E6262F1" w:rsidR="00495669" w:rsidRPr="00495669" w:rsidRDefault="006E40D7" w:rsidP="00495669">
            <w:pPr>
              <w:jc w:val="both"/>
              <w:rPr>
                <w:rFonts w:ascii="Times New Roman" w:hAnsi="Times New Roman" w:cs="Times New Roman"/>
                <w:b/>
                <w:bCs/>
                <w:sz w:val="28"/>
                <w:szCs w:val="28"/>
              </w:rPr>
            </w:pPr>
            <w:r>
              <w:rPr>
                <w:rFonts w:ascii="Times New Roman" w:hAnsi="Times New Roman" w:cs="Times New Roman"/>
                <w:b/>
                <w:bCs/>
                <w:sz w:val="28"/>
                <w:szCs w:val="28"/>
              </w:rPr>
              <w:t>499</w:t>
            </w:r>
          </w:p>
        </w:tc>
      </w:tr>
      <w:tr w:rsidR="00495669" w14:paraId="15E42B0C" w14:textId="77777777" w:rsidTr="00C85EBF">
        <w:trPr>
          <w:trHeight w:val="322"/>
        </w:trPr>
        <w:tc>
          <w:tcPr>
            <w:tcW w:w="1133" w:type="dxa"/>
            <w:vMerge w:val="restart"/>
          </w:tcPr>
          <w:p w14:paraId="4AEDFED1"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3.1.1.</w:t>
            </w:r>
          </w:p>
        </w:tc>
        <w:tc>
          <w:tcPr>
            <w:tcW w:w="7512" w:type="dxa"/>
            <w:vMerge w:val="restart"/>
          </w:tcPr>
          <w:p w14:paraId="27556F85"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Описание психолого-педагогических и кадровых условий реализации Программы.</w:t>
            </w:r>
          </w:p>
        </w:tc>
        <w:tc>
          <w:tcPr>
            <w:tcW w:w="1418" w:type="dxa"/>
            <w:vMerge w:val="restart"/>
          </w:tcPr>
          <w:p w14:paraId="13A401C2" w14:textId="1F7AAD1E" w:rsidR="00495669" w:rsidRPr="00495669" w:rsidRDefault="006E40D7" w:rsidP="00495669">
            <w:pPr>
              <w:jc w:val="both"/>
              <w:rPr>
                <w:rFonts w:ascii="Times New Roman" w:hAnsi="Times New Roman" w:cs="Times New Roman"/>
                <w:b/>
                <w:bCs/>
                <w:sz w:val="28"/>
                <w:szCs w:val="28"/>
              </w:rPr>
            </w:pPr>
            <w:r>
              <w:rPr>
                <w:rFonts w:ascii="Times New Roman" w:hAnsi="Times New Roman" w:cs="Times New Roman"/>
                <w:b/>
                <w:bCs/>
                <w:sz w:val="28"/>
                <w:szCs w:val="28"/>
              </w:rPr>
              <w:t>499</w:t>
            </w:r>
          </w:p>
        </w:tc>
      </w:tr>
      <w:tr w:rsidR="00495669" w14:paraId="4E02BF9F" w14:textId="77777777" w:rsidTr="00C85EBF">
        <w:trPr>
          <w:trHeight w:val="322"/>
        </w:trPr>
        <w:tc>
          <w:tcPr>
            <w:tcW w:w="1133" w:type="dxa"/>
            <w:vMerge w:val="restart"/>
          </w:tcPr>
          <w:p w14:paraId="6D542E58"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3.1.2.</w:t>
            </w:r>
          </w:p>
        </w:tc>
        <w:tc>
          <w:tcPr>
            <w:tcW w:w="7512" w:type="dxa"/>
            <w:vMerge w:val="restart"/>
          </w:tcPr>
          <w:p w14:paraId="5182CEA5"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Организация развивающей предметно-пространственной среды.</w:t>
            </w:r>
          </w:p>
        </w:tc>
        <w:tc>
          <w:tcPr>
            <w:tcW w:w="1418" w:type="dxa"/>
            <w:vMerge w:val="restart"/>
          </w:tcPr>
          <w:p w14:paraId="223E6057" w14:textId="2A96E3AB" w:rsidR="00495669" w:rsidRPr="00495669" w:rsidRDefault="00440D44" w:rsidP="00495669">
            <w:pPr>
              <w:jc w:val="both"/>
              <w:rPr>
                <w:rFonts w:ascii="Times New Roman" w:hAnsi="Times New Roman" w:cs="Times New Roman"/>
                <w:b/>
                <w:bCs/>
                <w:sz w:val="28"/>
                <w:szCs w:val="28"/>
              </w:rPr>
            </w:pPr>
            <w:r>
              <w:rPr>
                <w:rFonts w:ascii="Times New Roman" w:hAnsi="Times New Roman" w:cs="Times New Roman"/>
                <w:b/>
                <w:bCs/>
                <w:sz w:val="28"/>
                <w:szCs w:val="28"/>
              </w:rPr>
              <w:t>501</w:t>
            </w:r>
          </w:p>
        </w:tc>
      </w:tr>
      <w:tr w:rsidR="00495669" w14:paraId="726DD4F2" w14:textId="77777777" w:rsidTr="00C85EBF">
        <w:trPr>
          <w:trHeight w:val="322"/>
        </w:trPr>
        <w:tc>
          <w:tcPr>
            <w:tcW w:w="1133" w:type="dxa"/>
            <w:vMerge w:val="restart"/>
          </w:tcPr>
          <w:p w14:paraId="5A7E24AE"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3.1.3.</w:t>
            </w:r>
          </w:p>
        </w:tc>
        <w:tc>
          <w:tcPr>
            <w:tcW w:w="7512" w:type="dxa"/>
            <w:vMerge w:val="restart"/>
          </w:tcPr>
          <w:p w14:paraId="345212F5"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Материально-техническое обеспечение Программы, обеспеченность методическими материалами и средствами обучения и воспитания.</w:t>
            </w:r>
          </w:p>
        </w:tc>
        <w:tc>
          <w:tcPr>
            <w:tcW w:w="1418" w:type="dxa"/>
            <w:vMerge w:val="restart"/>
          </w:tcPr>
          <w:p w14:paraId="4BAE227C" w14:textId="79A8D190" w:rsidR="00495669" w:rsidRPr="00495669" w:rsidRDefault="00440D44" w:rsidP="00495669">
            <w:pPr>
              <w:jc w:val="both"/>
              <w:rPr>
                <w:rFonts w:ascii="Times New Roman" w:hAnsi="Times New Roman" w:cs="Times New Roman"/>
                <w:b/>
                <w:bCs/>
                <w:sz w:val="28"/>
                <w:szCs w:val="28"/>
              </w:rPr>
            </w:pPr>
            <w:r>
              <w:rPr>
                <w:rFonts w:ascii="Times New Roman" w:hAnsi="Times New Roman" w:cs="Times New Roman"/>
                <w:b/>
                <w:bCs/>
                <w:sz w:val="28"/>
                <w:szCs w:val="28"/>
              </w:rPr>
              <w:t>526</w:t>
            </w:r>
          </w:p>
        </w:tc>
      </w:tr>
      <w:tr w:rsidR="00495669" w14:paraId="27196132" w14:textId="77777777" w:rsidTr="00C85EBF">
        <w:trPr>
          <w:trHeight w:val="322"/>
        </w:trPr>
        <w:tc>
          <w:tcPr>
            <w:tcW w:w="1133" w:type="dxa"/>
            <w:vMerge w:val="restart"/>
          </w:tcPr>
          <w:p w14:paraId="7A8F495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3.1.4.</w:t>
            </w:r>
          </w:p>
        </w:tc>
        <w:tc>
          <w:tcPr>
            <w:tcW w:w="7512" w:type="dxa"/>
            <w:vMerge w:val="restart"/>
          </w:tcPr>
          <w:p w14:paraId="65FC7693"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w:t>
            </w:r>
          </w:p>
        </w:tc>
        <w:tc>
          <w:tcPr>
            <w:tcW w:w="1418" w:type="dxa"/>
            <w:vMerge w:val="restart"/>
          </w:tcPr>
          <w:p w14:paraId="215DD0A0" w14:textId="36DA5C9C" w:rsidR="00495669" w:rsidRPr="00495669" w:rsidRDefault="003B68DD" w:rsidP="00495669">
            <w:pPr>
              <w:jc w:val="both"/>
              <w:rPr>
                <w:rFonts w:ascii="Times New Roman" w:hAnsi="Times New Roman" w:cs="Times New Roman"/>
                <w:b/>
                <w:bCs/>
                <w:sz w:val="28"/>
                <w:szCs w:val="28"/>
              </w:rPr>
            </w:pPr>
            <w:r>
              <w:rPr>
                <w:rFonts w:ascii="Times New Roman" w:hAnsi="Times New Roman" w:cs="Times New Roman"/>
                <w:b/>
                <w:bCs/>
                <w:sz w:val="28"/>
                <w:szCs w:val="28"/>
              </w:rPr>
              <w:t>529</w:t>
            </w:r>
          </w:p>
        </w:tc>
      </w:tr>
      <w:tr w:rsidR="00495669" w14:paraId="70682BB2" w14:textId="77777777" w:rsidTr="00C85EBF">
        <w:trPr>
          <w:trHeight w:val="322"/>
        </w:trPr>
        <w:tc>
          <w:tcPr>
            <w:tcW w:w="1133" w:type="dxa"/>
            <w:vMerge w:val="restart"/>
          </w:tcPr>
          <w:p w14:paraId="13B27131"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3.1.5.</w:t>
            </w:r>
          </w:p>
        </w:tc>
        <w:tc>
          <w:tcPr>
            <w:tcW w:w="7512" w:type="dxa"/>
            <w:vMerge w:val="restart"/>
          </w:tcPr>
          <w:p w14:paraId="3FAD16DA"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Перечень анимационных произведений, рекомендованных для семейного просмотра.</w:t>
            </w:r>
          </w:p>
        </w:tc>
        <w:tc>
          <w:tcPr>
            <w:tcW w:w="1418" w:type="dxa"/>
            <w:vMerge w:val="restart"/>
          </w:tcPr>
          <w:p w14:paraId="6E528FEB" w14:textId="71FD0EC4"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544</w:t>
            </w:r>
          </w:p>
        </w:tc>
      </w:tr>
      <w:tr w:rsidR="00495669" w14:paraId="0AABDE8B" w14:textId="77777777" w:rsidTr="00C85EBF">
        <w:trPr>
          <w:trHeight w:val="322"/>
        </w:trPr>
        <w:tc>
          <w:tcPr>
            <w:tcW w:w="1133" w:type="dxa"/>
            <w:vMerge w:val="restart"/>
          </w:tcPr>
          <w:p w14:paraId="67613948"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3.1.6.</w:t>
            </w:r>
          </w:p>
        </w:tc>
        <w:tc>
          <w:tcPr>
            <w:tcW w:w="7512" w:type="dxa"/>
            <w:vMerge w:val="restart"/>
          </w:tcPr>
          <w:p w14:paraId="17DF757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Кадровые условия реализации Программы.</w:t>
            </w:r>
          </w:p>
        </w:tc>
        <w:tc>
          <w:tcPr>
            <w:tcW w:w="1418" w:type="dxa"/>
            <w:vMerge w:val="restart"/>
          </w:tcPr>
          <w:p w14:paraId="72AA4F29" w14:textId="142C76C2"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548</w:t>
            </w:r>
          </w:p>
        </w:tc>
      </w:tr>
      <w:tr w:rsidR="00495669" w14:paraId="1F86740C" w14:textId="77777777" w:rsidTr="00C85EBF">
        <w:trPr>
          <w:trHeight w:val="304"/>
        </w:trPr>
        <w:tc>
          <w:tcPr>
            <w:tcW w:w="1133" w:type="dxa"/>
          </w:tcPr>
          <w:p w14:paraId="7E853DB4" w14:textId="77777777" w:rsidR="00495669" w:rsidRPr="00495669" w:rsidRDefault="00495669" w:rsidP="00495669">
            <w:pPr>
              <w:jc w:val="both"/>
              <w:rPr>
                <w:rFonts w:ascii="Times New Roman" w:hAnsi="Times New Roman" w:cs="Times New Roman"/>
                <w:b/>
                <w:bCs/>
                <w:color w:val="00B050"/>
                <w:sz w:val="28"/>
                <w:szCs w:val="28"/>
              </w:rPr>
            </w:pPr>
            <w:r w:rsidRPr="00495669">
              <w:rPr>
                <w:rFonts w:ascii="Times New Roman" w:hAnsi="Times New Roman" w:cs="Times New Roman"/>
                <w:b/>
                <w:bCs/>
                <w:color w:val="00B050"/>
                <w:sz w:val="28"/>
                <w:szCs w:val="28"/>
              </w:rPr>
              <w:t>3.2.</w:t>
            </w:r>
          </w:p>
        </w:tc>
        <w:tc>
          <w:tcPr>
            <w:tcW w:w="7512" w:type="dxa"/>
          </w:tcPr>
          <w:p w14:paraId="589D1FF8" w14:textId="77777777" w:rsidR="00495669" w:rsidRPr="00495669" w:rsidRDefault="00495669" w:rsidP="00495669">
            <w:pPr>
              <w:jc w:val="both"/>
              <w:rPr>
                <w:rFonts w:ascii="Times New Roman" w:hAnsi="Times New Roman" w:cs="Times New Roman"/>
                <w:b/>
                <w:bCs/>
                <w:color w:val="00B050"/>
                <w:sz w:val="28"/>
                <w:szCs w:val="28"/>
              </w:rPr>
            </w:pPr>
            <w:r w:rsidRPr="00495669">
              <w:rPr>
                <w:rFonts w:ascii="Times New Roman" w:hAnsi="Times New Roman" w:cs="Times New Roman"/>
                <w:b/>
                <w:bCs/>
                <w:color w:val="00B050"/>
                <w:sz w:val="28"/>
                <w:szCs w:val="28"/>
              </w:rPr>
              <w:t>Часть, формируемая участниками образовательных отношений.</w:t>
            </w:r>
          </w:p>
        </w:tc>
        <w:tc>
          <w:tcPr>
            <w:tcW w:w="1418" w:type="dxa"/>
          </w:tcPr>
          <w:p w14:paraId="1EE0576B" w14:textId="08D4A634"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548</w:t>
            </w:r>
          </w:p>
        </w:tc>
      </w:tr>
      <w:tr w:rsidR="00495669" w14:paraId="4468A3AF" w14:textId="77777777" w:rsidTr="00C85EBF">
        <w:trPr>
          <w:trHeight w:val="304"/>
        </w:trPr>
        <w:tc>
          <w:tcPr>
            <w:tcW w:w="1133" w:type="dxa"/>
          </w:tcPr>
          <w:p w14:paraId="041EB17A" w14:textId="77777777" w:rsidR="00495669" w:rsidRPr="00495669" w:rsidRDefault="00495669" w:rsidP="00495669">
            <w:pPr>
              <w:jc w:val="both"/>
              <w:rPr>
                <w:rFonts w:ascii="Times New Roman" w:hAnsi="Times New Roman" w:cs="Times New Roman"/>
                <w:bCs/>
                <w:color w:val="00B050"/>
                <w:sz w:val="28"/>
                <w:szCs w:val="28"/>
              </w:rPr>
            </w:pPr>
            <w:r w:rsidRPr="00495669">
              <w:rPr>
                <w:rFonts w:ascii="Times New Roman" w:hAnsi="Times New Roman" w:cs="Times New Roman"/>
                <w:bCs/>
                <w:color w:val="00B050"/>
                <w:sz w:val="28"/>
                <w:szCs w:val="28"/>
              </w:rPr>
              <w:t>3.2.1.</w:t>
            </w:r>
          </w:p>
        </w:tc>
        <w:tc>
          <w:tcPr>
            <w:tcW w:w="7512" w:type="dxa"/>
          </w:tcPr>
          <w:p w14:paraId="288B42E1" w14:textId="77777777" w:rsidR="00495669" w:rsidRPr="00495669" w:rsidRDefault="00495669" w:rsidP="00495669">
            <w:pPr>
              <w:jc w:val="both"/>
              <w:rPr>
                <w:rFonts w:ascii="Times New Roman" w:hAnsi="Times New Roman" w:cs="Times New Roman"/>
                <w:bCs/>
                <w:color w:val="00B050"/>
                <w:sz w:val="28"/>
                <w:szCs w:val="28"/>
              </w:rPr>
            </w:pPr>
            <w:r w:rsidRPr="00495669">
              <w:rPr>
                <w:rFonts w:ascii="Times New Roman" w:hAnsi="Times New Roman" w:cs="Times New Roman"/>
                <w:bCs/>
                <w:color w:val="00B050"/>
                <w:sz w:val="28"/>
                <w:szCs w:val="28"/>
              </w:rPr>
              <w:t>Описание психолого-педагогических условий реализации части, формируемой участниками образовательных отношений.</w:t>
            </w:r>
          </w:p>
        </w:tc>
        <w:tc>
          <w:tcPr>
            <w:tcW w:w="1418" w:type="dxa"/>
          </w:tcPr>
          <w:p w14:paraId="01917601" w14:textId="60F8D56E"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548</w:t>
            </w:r>
          </w:p>
        </w:tc>
      </w:tr>
      <w:tr w:rsidR="00495669" w14:paraId="1B3FC11C" w14:textId="77777777" w:rsidTr="00C85EBF">
        <w:trPr>
          <w:trHeight w:val="304"/>
        </w:trPr>
        <w:tc>
          <w:tcPr>
            <w:tcW w:w="1133" w:type="dxa"/>
          </w:tcPr>
          <w:p w14:paraId="7D5C4790" w14:textId="77777777" w:rsidR="00495669" w:rsidRPr="00495669" w:rsidRDefault="00495669" w:rsidP="00495669">
            <w:pPr>
              <w:jc w:val="both"/>
              <w:rPr>
                <w:rFonts w:ascii="Times New Roman" w:hAnsi="Times New Roman" w:cs="Times New Roman"/>
                <w:bCs/>
                <w:color w:val="00B050"/>
                <w:sz w:val="28"/>
                <w:szCs w:val="28"/>
              </w:rPr>
            </w:pPr>
            <w:r w:rsidRPr="00495669">
              <w:rPr>
                <w:rFonts w:ascii="Times New Roman" w:hAnsi="Times New Roman" w:cs="Times New Roman"/>
                <w:bCs/>
                <w:color w:val="00B050"/>
                <w:sz w:val="28"/>
                <w:szCs w:val="28"/>
              </w:rPr>
              <w:t>3.2.2.</w:t>
            </w:r>
          </w:p>
        </w:tc>
        <w:tc>
          <w:tcPr>
            <w:tcW w:w="7512" w:type="dxa"/>
          </w:tcPr>
          <w:p w14:paraId="5832668F" w14:textId="77777777" w:rsidR="00495669" w:rsidRPr="00495669" w:rsidRDefault="00495669" w:rsidP="00495669">
            <w:pPr>
              <w:jc w:val="both"/>
              <w:rPr>
                <w:rFonts w:ascii="Times New Roman" w:hAnsi="Times New Roman" w:cs="Times New Roman"/>
                <w:bCs/>
                <w:color w:val="00B050"/>
                <w:sz w:val="28"/>
                <w:szCs w:val="28"/>
              </w:rPr>
            </w:pPr>
            <w:r w:rsidRPr="00495669">
              <w:rPr>
                <w:rFonts w:ascii="Times New Roman" w:hAnsi="Times New Roman" w:cs="Times New Roman"/>
                <w:bCs/>
                <w:color w:val="00B050"/>
                <w:sz w:val="28"/>
                <w:szCs w:val="28"/>
              </w:rPr>
              <w:t xml:space="preserve"> Организация РППС части, формируемой участниками образовательных отношений.</w:t>
            </w:r>
          </w:p>
        </w:tc>
        <w:tc>
          <w:tcPr>
            <w:tcW w:w="1418" w:type="dxa"/>
          </w:tcPr>
          <w:p w14:paraId="2095508C" w14:textId="4520D42C"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550</w:t>
            </w:r>
          </w:p>
        </w:tc>
      </w:tr>
      <w:tr w:rsidR="00495669" w14:paraId="7FF82D4D" w14:textId="77777777" w:rsidTr="00C85EBF">
        <w:trPr>
          <w:trHeight w:val="304"/>
        </w:trPr>
        <w:tc>
          <w:tcPr>
            <w:tcW w:w="1133" w:type="dxa"/>
          </w:tcPr>
          <w:p w14:paraId="77E01620" w14:textId="77777777" w:rsidR="00495669" w:rsidRPr="00495669" w:rsidRDefault="00495669" w:rsidP="00495669">
            <w:pPr>
              <w:jc w:val="both"/>
              <w:rPr>
                <w:rFonts w:ascii="Times New Roman" w:hAnsi="Times New Roman" w:cs="Times New Roman"/>
                <w:bCs/>
                <w:color w:val="00B050"/>
                <w:sz w:val="28"/>
                <w:szCs w:val="28"/>
              </w:rPr>
            </w:pPr>
            <w:r w:rsidRPr="00495669">
              <w:rPr>
                <w:rFonts w:ascii="Times New Roman" w:hAnsi="Times New Roman" w:cs="Times New Roman"/>
                <w:bCs/>
                <w:color w:val="00B050"/>
                <w:sz w:val="28"/>
                <w:szCs w:val="28"/>
              </w:rPr>
              <w:t xml:space="preserve">3.2.3. </w:t>
            </w:r>
          </w:p>
        </w:tc>
        <w:tc>
          <w:tcPr>
            <w:tcW w:w="7512" w:type="dxa"/>
          </w:tcPr>
          <w:p w14:paraId="6ABDCA59" w14:textId="77777777" w:rsidR="00495669" w:rsidRPr="00495669" w:rsidRDefault="00495669" w:rsidP="00495669">
            <w:pPr>
              <w:jc w:val="both"/>
              <w:rPr>
                <w:rFonts w:ascii="Times New Roman" w:hAnsi="Times New Roman" w:cs="Times New Roman"/>
                <w:color w:val="00B050"/>
                <w:sz w:val="28"/>
                <w:szCs w:val="28"/>
              </w:rPr>
            </w:pPr>
            <w:r w:rsidRPr="00495669">
              <w:rPr>
                <w:rFonts w:ascii="Times New Roman" w:hAnsi="Times New Roman" w:cs="Times New Roman"/>
                <w:color w:val="00B050"/>
                <w:sz w:val="28"/>
                <w:szCs w:val="28"/>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перечень анимационных произведений, рекомендованных для семейного просмотра при реализации </w:t>
            </w:r>
            <w:r w:rsidRPr="00495669">
              <w:rPr>
                <w:rFonts w:ascii="Times New Roman" w:hAnsi="Times New Roman" w:cs="Times New Roman"/>
                <w:bCs/>
                <w:color w:val="00B050"/>
                <w:sz w:val="28"/>
                <w:szCs w:val="28"/>
              </w:rPr>
              <w:t>части, формируемой участниками образовательных отношений.</w:t>
            </w:r>
          </w:p>
        </w:tc>
        <w:tc>
          <w:tcPr>
            <w:tcW w:w="1418" w:type="dxa"/>
          </w:tcPr>
          <w:p w14:paraId="0E08BAEF" w14:textId="17787574"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555</w:t>
            </w:r>
          </w:p>
        </w:tc>
      </w:tr>
      <w:tr w:rsidR="00495669" w14:paraId="74230E9A" w14:textId="77777777" w:rsidTr="00C85EBF">
        <w:trPr>
          <w:trHeight w:val="304"/>
        </w:trPr>
        <w:tc>
          <w:tcPr>
            <w:tcW w:w="1133" w:type="dxa"/>
          </w:tcPr>
          <w:p w14:paraId="6EEED1F0" w14:textId="77777777" w:rsidR="00495669" w:rsidRPr="00495669" w:rsidRDefault="00495669" w:rsidP="00495669">
            <w:pPr>
              <w:jc w:val="both"/>
              <w:rPr>
                <w:rFonts w:ascii="Times New Roman" w:hAnsi="Times New Roman" w:cs="Times New Roman"/>
                <w:bCs/>
                <w:color w:val="00B050"/>
                <w:sz w:val="28"/>
                <w:szCs w:val="28"/>
              </w:rPr>
            </w:pPr>
            <w:r w:rsidRPr="00495669">
              <w:rPr>
                <w:rFonts w:ascii="Times New Roman" w:hAnsi="Times New Roman" w:cs="Times New Roman"/>
                <w:bCs/>
                <w:color w:val="00B050"/>
                <w:sz w:val="28"/>
                <w:szCs w:val="28"/>
              </w:rPr>
              <w:t>3.2.4.</w:t>
            </w:r>
          </w:p>
        </w:tc>
        <w:tc>
          <w:tcPr>
            <w:tcW w:w="7512" w:type="dxa"/>
          </w:tcPr>
          <w:p w14:paraId="5AF8E4D7" w14:textId="77777777" w:rsidR="00495669" w:rsidRPr="00495669" w:rsidRDefault="00495669" w:rsidP="00495669">
            <w:pPr>
              <w:jc w:val="both"/>
              <w:rPr>
                <w:rFonts w:ascii="Times New Roman" w:hAnsi="Times New Roman" w:cs="Times New Roman"/>
                <w:color w:val="00B050"/>
                <w:sz w:val="28"/>
                <w:szCs w:val="28"/>
              </w:rPr>
            </w:pPr>
            <w:r w:rsidRPr="00495669">
              <w:rPr>
                <w:rFonts w:ascii="Times New Roman" w:hAnsi="Times New Roman" w:cs="Times New Roman"/>
                <w:color w:val="00B050"/>
                <w:sz w:val="28"/>
                <w:szCs w:val="28"/>
              </w:rPr>
              <w:t xml:space="preserve">Кадровые условия </w:t>
            </w:r>
            <w:r w:rsidRPr="00495669">
              <w:rPr>
                <w:rFonts w:ascii="Times New Roman" w:hAnsi="Times New Roman" w:cs="Times New Roman"/>
                <w:bCs/>
                <w:color w:val="00B050"/>
                <w:sz w:val="28"/>
                <w:szCs w:val="28"/>
              </w:rPr>
              <w:t>реализации части, формируемой участниками образовательных отношений.</w:t>
            </w:r>
          </w:p>
        </w:tc>
        <w:tc>
          <w:tcPr>
            <w:tcW w:w="1418" w:type="dxa"/>
          </w:tcPr>
          <w:p w14:paraId="196FE14D" w14:textId="033E91FA"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571</w:t>
            </w:r>
          </w:p>
        </w:tc>
      </w:tr>
      <w:tr w:rsidR="00495669" w14:paraId="38D2A39B" w14:textId="77777777" w:rsidTr="00C85EBF">
        <w:trPr>
          <w:trHeight w:val="330"/>
        </w:trPr>
        <w:tc>
          <w:tcPr>
            <w:tcW w:w="1133" w:type="dxa"/>
            <w:vMerge w:val="restart"/>
          </w:tcPr>
          <w:p w14:paraId="7FF41CA8"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lastRenderedPageBreak/>
              <w:t>3.3.</w:t>
            </w:r>
          </w:p>
        </w:tc>
        <w:tc>
          <w:tcPr>
            <w:tcW w:w="7512" w:type="dxa"/>
            <w:vMerge w:val="restart"/>
          </w:tcPr>
          <w:p w14:paraId="52FC5CD4"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Режим и распорядок дня групп.</w:t>
            </w:r>
          </w:p>
        </w:tc>
        <w:tc>
          <w:tcPr>
            <w:tcW w:w="1418" w:type="dxa"/>
            <w:vMerge w:val="restart"/>
          </w:tcPr>
          <w:p w14:paraId="36821E56" w14:textId="1272C517"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572</w:t>
            </w:r>
          </w:p>
        </w:tc>
      </w:tr>
      <w:tr w:rsidR="00495669" w14:paraId="576EC96D" w14:textId="77777777" w:rsidTr="00C85EBF">
        <w:trPr>
          <w:trHeight w:val="330"/>
        </w:trPr>
        <w:tc>
          <w:tcPr>
            <w:tcW w:w="1133" w:type="dxa"/>
            <w:vMerge w:val="restart"/>
          </w:tcPr>
          <w:p w14:paraId="03DB4D66"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3.4.</w:t>
            </w:r>
          </w:p>
        </w:tc>
        <w:tc>
          <w:tcPr>
            <w:tcW w:w="7512" w:type="dxa"/>
            <w:vMerge w:val="restart"/>
          </w:tcPr>
          <w:p w14:paraId="0F34FE9A"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Календарный план воспитательной работы.</w:t>
            </w:r>
          </w:p>
        </w:tc>
        <w:tc>
          <w:tcPr>
            <w:tcW w:w="1418" w:type="dxa"/>
            <w:vMerge w:val="restart"/>
          </w:tcPr>
          <w:p w14:paraId="7F18046D" w14:textId="57FFCFB5"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576</w:t>
            </w:r>
          </w:p>
        </w:tc>
      </w:tr>
      <w:tr w:rsidR="00495669" w14:paraId="528CF59F" w14:textId="77777777" w:rsidTr="00C85EBF">
        <w:trPr>
          <w:trHeight w:val="304"/>
        </w:trPr>
        <w:tc>
          <w:tcPr>
            <w:tcW w:w="1133" w:type="dxa"/>
          </w:tcPr>
          <w:p w14:paraId="50322FF1"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3.5.</w:t>
            </w:r>
          </w:p>
        </w:tc>
        <w:tc>
          <w:tcPr>
            <w:tcW w:w="7512" w:type="dxa"/>
          </w:tcPr>
          <w:p w14:paraId="3066061F"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color w:val="000000"/>
                <w:sz w:val="28"/>
                <w:szCs w:val="28"/>
              </w:rPr>
              <w:t>Отсутствие</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информации,</w:t>
            </w:r>
            <w:r w:rsidRPr="00495669">
              <w:rPr>
                <w:rFonts w:ascii="Times New Roman" w:hAnsi="Times New Roman" w:cs="Times New Roman"/>
                <w:b/>
                <w:color w:val="000000"/>
                <w:spacing w:val="3"/>
                <w:sz w:val="28"/>
                <w:szCs w:val="28"/>
              </w:rPr>
              <w:t xml:space="preserve"> </w:t>
            </w:r>
            <w:r w:rsidRPr="00495669">
              <w:rPr>
                <w:rFonts w:ascii="Times New Roman" w:hAnsi="Times New Roman" w:cs="Times New Roman"/>
                <w:b/>
                <w:color w:val="000000"/>
                <w:spacing w:val="-1"/>
                <w:sz w:val="28"/>
                <w:szCs w:val="28"/>
              </w:rPr>
              <w:t>наносящей</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вред</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физическому или психическому здоровью</w:t>
            </w:r>
            <w:r w:rsidRPr="00495669">
              <w:rPr>
                <w:rFonts w:ascii="Times New Roman" w:hAnsi="Times New Roman" w:cs="Times New Roman"/>
                <w:b/>
                <w:color w:val="000000"/>
                <w:spacing w:val="-1"/>
                <w:sz w:val="28"/>
                <w:szCs w:val="28"/>
              </w:rPr>
              <w:t xml:space="preserve"> обучающихся </w:t>
            </w:r>
            <w:r w:rsidRPr="00495669">
              <w:rPr>
                <w:rFonts w:ascii="Times New Roman" w:hAnsi="Times New Roman" w:cs="Times New Roman"/>
                <w:b/>
                <w:color w:val="000000"/>
                <w:sz w:val="28"/>
                <w:szCs w:val="28"/>
              </w:rPr>
              <w:t>и</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противоречащей</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российскому законодательству.</w:t>
            </w:r>
          </w:p>
        </w:tc>
        <w:tc>
          <w:tcPr>
            <w:tcW w:w="1418" w:type="dxa"/>
          </w:tcPr>
          <w:p w14:paraId="5505975F" w14:textId="0BD0471F" w:rsidR="00495669" w:rsidRPr="00495669" w:rsidRDefault="00FE2E75" w:rsidP="00495669">
            <w:pPr>
              <w:jc w:val="both"/>
              <w:rPr>
                <w:rFonts w:ascii="Times New Roman" w:hAnsi="Times New Roman" w:cs="Times New Roman"/>
                <w:b/>
                <w:bCs/>
                <w:sz w:val="28"/>
                <w:szCs w:val="28"/>
              </w:rPr>
            </w:pPr>
            <w:r>
              <w:rPr>
                <w:rFonts w:ascii="Times New Roman" w:hAnsi="Times New Roman" w:cs="Times New Roman"/>
                <w:b/>
                <w:bCs/>
                <w:sz w:val="28"/>
                <w:szCs w:val="28"/>
              </w:rPr>
              <w:t>592</w:t>
            </w:r>
          </w:p>
        </w:tc>
      </w:tr>
    </w:tbl>
    <w:p w14:paraId="04B7B400" w14:textId="77777777" w:rsidR="00495669" w:rsidRDefault="00495669" w:rsidP="00495669">
      <w:pPr>
        <w:rPr>
          <w:b/>
          <w:bCs/>
          <w:sz w:val="24"/>
          <w:szCs w:val="24"/>
        </w:rPr>
      </w:pPr>
    </w:p>
    <w:p w14:paraId="1681124F" w14:textId="77777777" w:rsidR="00495669" w:rsidRDefault="00495669" w:rsidP="00495669">
      <w:pPr>
        <w:rPr>
          <w:b/>
          <w:bCs/>
          <w:sz w:val="24"/>
          <w:szCs w:val="24"/>
        </w:rPr>
      </w:pPr>
    </w:p>
    <w:p w14:paraId="6CD1CD38" w14:textId="77777777" w:rsidR="0072339D" w:rsidRDefault="0072339D" w:rsidP="00495669">
      <w:pPr>
        <w:rPr>
          <w:b/>
          <w:bCs/>
          <w:sz w:val="24"/>
          <w:szCs w:val="24"/>
        </w:rPr>
      </w:pPr>
    </w:p>
    <w:p w14:paraId="47BAD3CE" w14:textId="77777777" w:rsidR="0072339D" w:rsidRDefault="0072339D" w:rsidP="00495669">
      <w:pPr>
        <w:rPr>
          <w:b/>
          <w:bCs/>
          <w:sz w:val="24"/>
          <w:szCs w:val="24"/>
        </w:rPr>
      </w:pPr>
    </w:p>
    <w:p w14:paraId="655C666B" w14:textId="77777777" w:rsidR="0072339D" w:rsidRDefault="0072339D" w:rsidP="00495669">
      <w:pPr>
        <w:rPr>
          <w:b/>
          <w:bCs/>
          <w:sz w:val="24"/>
          <w:szCs w:val="24"/>
        </w:rPr>
      </w:pPr>
    </w:p>
    <w:p w14:paraId="24D1F5E2" w14:textId="77777777" w:rsidR="0072339D" w:rsidRDefault="0072339D" w:rsidP="00495669">
      <w:pPr>
        <w:rPr>
          <w:b/>
          <w:bCs/>
          <w:sz w:val="24"/>
          <w:szCs w:val="24"/>
        </w:rPr>
      </w:pPr>
    </w:p>
    <w:p w14:paraId="25D29EDE" w14:textId="77777777" w:rsidR="0072339D" w:rsidRDefault="0072339D" w:rsidP="00495669">
      <w:pPr>
        <w:rPr>
          <w:b/>
          <w:bCs/>
          <w:sz w:val="24"/>
          <w:szCs w:val="24"/>
        </w:rPr>
      </w:pPr>
    </w:p>
    <w:p w14:paraId="1C25743B" w14:textId="77777777" w:rsidR="0072339D" w:rsidRDefault="0072339D" w:rsidP="00495669">
      <w:pPr>
        <w:rPr>
          <w:b/>
          <w:bCs/>
          <w:sz w:val="24"/>
          <w:szCs w:val="24"/>
        </w:rPr>
      </w:pPr>
    </w:p>
    <w:p w14:paraId="63E8BD25" w14:textId="77777777" w:rsidR="0072339D" w:rsidRDefault="0072339D" w:rsidP="00495669">
      <w:pPr>
        <w:rPr>
          <w:b/>
          <w:bCs/>
          <w:sz w:val="24"/>
          <w:szCs w:val="24"/>
        </w:rPr>
      </w:pPr>
    </w:p>
    <w:p w14:paraId="72AD19BE" w14:textId="77777777" w:rsidR="0072339D" w:rsidRDefault="0072339D" w:rsidP="00495669">
      <w:pPr>
        <w:rPr>
          <w:b/>
          <w:bCs/>
          <w:sz w:val="24"/>
          <w:szCs w:val="24"/>
        </w:rPr>
      </w:pPr>
    </w:p>
    <w:p w14:paraId="75C17E0A" w14:textId="77777777" w:rsidR="0072339D" w:rsidRDefault="0072339D" w:rsidP="00495669">
      <w:pPr>
        <w:rPr>
          <w:b/>
          <w:bCs/>
          <w:sz w:val="24"/>
          <w:szCs w:val="24"/>
        </w:rPr>
      </w:pPr>
    </w:p>
    <w:p w14:paraId="1B0D34C1" w14:textId="77777777" w:rsidR="0072339D" w:rsidRDefault="0072339D" w:rsidP="00495669">
      <w:pPr>
        <w:rPr>
          <w:b/>
          <w:bCs/>
          <w:sz w:val="24"/>
          <w:szCs w:val="24"/>
        </w:rPr>
      </w:pPr>
    </w:p>
    <w:p w14:paraId="64AD91F9" w14:textId="77777777" w:rsidR="0072339D" w:rsidRDefault="0072339D" w:rsidP="00495669">
      <w:pPr>
        <w:rPr>
          <w:b/>
          <w:bCs/>
          <w:sz w:val="24"/>
          <w:szCs w:val="24"/>
        </w:rPr>
      </w:pPr>
    </w:p>
    <w:p w14:paraId="71C5F0B2" w14:textId="77777777" w:rsidR="0072339D" w:rsidRDefault="0072339D" w:rsidP="00495669">
      <w:pPr>
        <w:rPr>
          <w:b/>
          <w:bCs/>
          <w:sz w:val="24"/>
          <w:szCs w:val="24"/>
        </w:rPr>
      </w:pPr>
    </w:p>
    <w:p w14:paraId="51AFC470" w14:textId="77777777" w:rsidR="0072339D" w:rsidRDefault="0072339D" w:rsidP="00495669">
      <w:pPr>
        <w:rPr>
          <w:b/>
          <w:bCs/>
          <w:sz w:val="24"/>
          <w:szCs w:val="24"/>
        </w:rPr>
      </w:pPr>
    </w:p>
    <w:p w14:paraId="5F0FEC8E" w14:textId="77777777" w:rsidR="0072339D" w:rsidRDefault="0072339D" w:rsidP="00495669">
      <w:pPr>
        <w:rPr>
          <w:b/>
          <w:bCs/>
          <w:sz w:val="24"/>
          <w:szCs w:val="24"/>
        </w:rPr>
      </w:pPr>
    </w:p>
    <w:p w14:paraId="00F2E4B2" w14:textId="77777777" w:rsidR="0072339D" w:rsidRDefault="0072339D" w:rsidP="00495669">
      <w:pPr>
        <w:rPr>
          <w:b/>
          <w:bCs/>
          <w:sz w:val="24"/>
          <w:szCs w:val="24"/>
        </w:rPr>
      </w:pPr>
    </w:p>
    <w:p w14:paraId="013C43BB" w14:textId="77777777" w:rsidR="0072339D" w:rsidRDefault="0072339D" w:rsidP="00495669">
      <w:pPr>
        <w:rPr>
          <w:b/>
          <w:bCs/>
          <w:sz w:val="24"/>
          <w:szCs w:val="24"/>
        </w:rPr>
      </w:pPr>
    </w:p>
    <w:p w14:paraId="7FFEFFD9" w14:textId="77777777" w:rsidR="0072339D" w:rsidRDefault="0072339D" w:rsidP="00495669">
      <w:pPr>
        <w:rPr>
          <w:b/>
          <w:bCs/>
          <w:sz w:val="24"/>
          <w:szCs w:val="24"/>
        </w:rPr>
      </w:pPr>
    </w:p>
    <w:p w14:paraId="74AA25E5" w14:textId="77777777" w:rsidR="0072339D" w:rsidRDefault="0072339D" w:rsidP="00495669">
      <w:pPr>
        <w:rPr>
          <w:b/>
          <w:bCs/>
          <w:sz w:val="24"/>
          <w:szCs w:val="24"/>
        </w:rPr>
      </w:pPr>
    </w:p>
    <w:p w14:paraId="70A81DEA" w14:textId="77777777" w:rsidR="00495669" w:rsidRDefault="00495669" w:rsidP="00495669">
      <w:pPr>
        <w:rPr>
          <w:b/>
          <w:bCs/>
          <w:sz w:val="24"/>
          <w:szCs w:val="24"/>
        </w:rPr>
      </w:pPr>
    </w:p>
    <w:p w14:paraId="7C908334" w14:textId="77777777" w:rsidR="00495669" w:rsidRDefault="00495669" w:rsidP="00495669">
      <w:pPr>
        <w:rPr>
          <w:b/>
          <w:bCs/>
          <w:sz w:val="24"/>
          <w:szCs w:val="24"/>
        </w:rPr>
      </w:pPr>
    </w:p>
    <w:p w14:paraId="4F0662FE" w14:textId="77777777" w:rsidR="00495669" w:rsidRDefault="00495669" w:rsidP="00495669">
      <w:pPr>
        <w:rPr>
          <w:b/>
          <w:bCs/>
          <w:sz w:val="24"/>
          <w:szCs w:val="24"/>
        </w:rPr>
      </w:pPr>
    </w:p>
    <w:p w14:paraId="431082EA" w14:textId="77777777" w:rsidR="00495669" w:rsidRDefault="00495669" w:rsidP="00495669">
      <w:pPr>
        <w:rPr>
          <w:b/>
          <w:bCs/>
          <w:sz w:val="24"/>
          <w:szCs w:val="24"/>
        </w:rPr>
      </w:pPr>
    </w:p>
    <w:p w14:paraId="6B7B2046" w14:textId="77777777" w:rsidR="00495669" w:rsidRDefault="00495669" w:rsidP="00495669">
      <w:pPr>
        <w:rPr>
          <w:b/>
          <w:bCs/>
          <w:sz w:val="24"/>
          <w:szCs w:val="24"/>
        </w:rPr>
      </w:pPr>
    </w:p>
    <w:p w14:paraId="174446D6" w14:textId="77777777" w:rsidR="0065746F" w:rsidRDefault="0065746F" w:rsidP="00495669">
      <w:pPr>
        <w:rPr>
          <w:b/>
          <w:bCs/>
          <w:sz w:val="24"/>
          <w:szCs w:val="24"/>
        </w:rPr>
      </w:pPr>
    </w:p>
    <w:p w14:paraId="6D921264" w14:textId="77777777" w:rsidR="00495669" w:rsidRDefault="00495669" w:rsidP="00495669">
      <w:pPr>
        <w:rPr>
          <w:b/>
          <w:bCs/>
          <w:sz w:val="24"/>
          <w:szCs w:val="24"/>
        </w:rPr>
      </w:pPr>
    </w:p>
    <w:p w14:paraId="3F60C0C7" w14:textId="77777777" w:rsidR="0072339D" w:rsidRPr="0072339D" w:rsidRDefault="0072339D" w:rsidP="008C750B">
      <w:pPr>
        <w:pStyle w:val="a6"/>
        <w:numPr>
          <w:ilvl w:val="0"/>
          <w:numId w:val="15"/>
        </w:numPr>
        <w:spacing w:after="0" w:line="276" w:lineRule="auto"/>
        <w:jc w:val="center"/>
        <w:rPr>
          <w:rFonts w:ascii="Times New Roman" w:hAnsi="Times New Roman" w:cs="Times New Roman"/>
          <w:b/>
          <w:sz w:val="28"/>
          <w:szCs w:val="28"/>
        </w:rPr>
      </w:pPr>
      <w:r w:rsidRPr="0072339D">
        <w:rPr>
          <w:rFonts w:ascii="Times New Roman" w:hAnsi="Times New Roman" w:cs="Times New Roman"/>
          <w:b/>
          <w:sz w:val="28"/>
          <w:szCs w:val="28"/>
        </w:rPr>
        <w:lastRenderedPageBreak/>
        <w:t>ЦЕЛЕВОЙ РАЗДЕЛ.</w:t>
      </w:r>
    </w:p>
    <w:p w14:paraId="7DD057F9" w14:textId="77777777" w:rsidR="0072339D" w:rsidRPr="0072339D" w:rsidRDefault="0072339D" w:rsidP="0072339D">
      <w:pPr>
        <w:spacing w:line="276" w:lineRule="auto"/>
        <w:ind w:left="720"/>
        <w:jc w:val="center"/>
        <w:rPr>
          <w:rFonts w:ascii="Times New Roman" w:hAnsi="Times New Roman" w:cs="Times New Roman"/>
          <w:b/>
          <w:bCs/>
          <w:sz w:val="28"/>
          <w:szCs w:val="28"/>
        </w:rPr>
      </w:pPr>
      <w:r w:rsidRPr="0072339D">
        <w:rPr>
          <w:rFonts w:ascii="Times New Roman" w:hAnsi="Times New Roman" w:cs="Times New Roman"/>
          <w:b/>
          <w:sz w:val="28"/>
          <w:szCs w:val="28"/>
        </w:rPr>
        <w:t>1.1. Обязательная часть Программы.</w:t>
      </w:r>
    </w:p>
    <w:p w14:paraId="3CCBF447" w14:textId="77777777" w:rsidR="0072339D" w:rsidRPr="0072339D" w:rsidRDefault="0072339D" w:rsidP="0072339D">
      <w:pPr>
        <w:spacing w:line="276" w:lineRule="auto"/>
        <w:ind w:left="720"/>
        <w:jc w:val="center"/>
        <w:rPr>
          <w:rFonts w:ascii="Times New Roman" w:hAnsi="Times New Roman" w:cs="Times New Roman"/>
          <w:b/>
          <w:sz w:val="28"/>
          <w:szCs w:val="28"/>
        </w:rPr>
      </w:pPr>
      <w:r w:rsidRPr="0072339D">
        <w:rPr>
          <w:rFonts w:ascii="Times New Roman" w:hAnsi="Times New Roman" w:cs="Times New Roman"/>
          <w:b/>
          <w:sz w:val="28"/>
          <w:szCs w:val="28"/>
        </w:rPr>
        <w:t>Пояснительная записка.</w:t>
      </w:r>
    </w:p>
    <w:p w14:paraId="0AF8BACC" w14:textId="371D14DE" w:rsidR="00B0247E" w:rsidRDefault="00FD7601" w:rsidP="000175D7">
      <w:pPr>
        <w:spacing w:after="0"/>
        <w:ind w:firstLine="698"/>
        <w:jc w:val="both"/>
        <w:rPr>
          <w:rStyle w:val="af"/>
          <w:rFonts w:ascii="Times New Roman" w:hAnsi="Times New Roman" w:cs="Times New Roman"/>
          <w:b w:val="0"/>
          <w:sz w:val="28"/>
          <w:szCs w:val="28"/>
        </w:rPr>
      </w:pPr>
      <w:r w:rsidRPr="00B0247E">
        <w:rPr>
          <w:rFonts w:ascii="Times New Roman" w:hAnsi="Times New Roman" w:cs="Times New Roman"/>
          <w:sz w:val="28"/>
          <w:szCs w:val="28"/>
        </w:rPr>
        <w:t xml:space="preserve">Образовательная программа дошкольного образования </w:t>
      </w:r>
      <w:r w:rsidR="00315D14" w:rsidRPr="00B0247E">
        <w:rPr>
          <w:rFonts w:ascii="Times New Roman" w:hAnsi="Times New Roman" w:cs="Times New Roman"/>
          <w:sz w:val="28"/>
          <w:szCs w:val="28"/>
        </w:rPr>
        <w:t>МБДОУ   «Детский сад  компенсирующего вида  №24  «Кук  чэчэк»</w:t>
      </w:r>
      <w:r w:rsidRPr="00B0247E">
        <w:rPr>
          <w:rFonts w:ascii="Times New Roman" w:hAnsi="Times New Roman" w:cs="Times New Roman"/>
          <w:sz w:val="28"/>
          <w:szCs w:val="28"/>
        </w:rPr>
        <w:t xml:space="preserve">  (далее</w:t>
      </w:r>
      <w:r w:rsidR="00FE469C" w:rsidRPr="00B0247E">
        <w:rPr>
          <w:rFonts w:ascii="Times New Roman" w:hAnsi="Times New Roman" w:cs="Times New Roman"/>
          <w:sz w:val="28"/>
          <w:szCs w:val="28"/>
        </w:rPr>
        <w:t xml:space="preserve"> –</w:t>
      </w:r>
      <w:r w:rsidRPr="00B0247E">
        <w:rPr>
          <w:rFonts w:ascii="Times New Roman" w:hAnsi="Times New Roman" w:cs="Times New Roman"/>
          <w:sz w:val="28"/>
          <w:szCs w:val="28"/>
        </w:rPr>
        <w:t xml:space="preserve"> Программа) </w:t>
      </w:r>
      <w:r w:rsidR="0065746F">
        <w:rPr>
          <w:rFonts w:ascii="Times New Roman" w:hAnsi="Times New Roman" w:cs="Times New Roman"/>
          <w:sz w:val="28"/>
          <w:szCs w:val="28"/>
        </w:rPr>
        <w:t xml:space="preserve">для детей с ТНР </w:t>
      </w:r>
      <w:r w:rsidRPr="00B0247E">
        <w:rPr>
          <w:rFonts w:ascii="Times New Roman" w:hAnsi="Times New Roman" w:cs="Times New Roman"/>
          <w:sz w:val="28"/>
          <w:szCs w:val="28"/>
        </w:rPr>
        <w:t xml:space="preserve">разработана в соответствии </w:t>
      </w:r>
      <w:r w:rsidR="00CD180B" w:rsidRPr="00B0247E">
        <w:rPr>
          <w:rFonts w:ascii="Times New Roman" w:hAnsi="Times New Roman" w:cs="Times New Roman"/>
          <w:sz w:val="28"/>
          <w:szCs w:val="28"/>
        </w:rPr>
        <w:t xml:space="preserve">с </w:t>
      </w:r>
      <w:r w:rsidRPr="00B0247E">
        <w:rPr>
          <w:rFonts w:ascii="Times New Roman" w:hAnsi="Times New Roman" w:cs="Times New Roman"/>
          <w:sz w:val="28"/>
          <w:szCs w:val="28"/>
        </w:rPr>
        <w:t>федеральным государственным образовательным стандартом дошкольного образования (Приказ Министерства образования и науки Российской Федерации от 17 октября 2013 года № 1155) (далее – ФГОС ДО)</w:t>
      </w:r>
      <w:r w:rsidR="00B0247E" w:rsidRPr="00B0247E">
        <w:rPr>
          <w:rFonts w:ascii="Times New Roman" w:hAnsi="Times New Roman" w:cs="Times New Roman"/>
          <w:sz w:val="28"/>
          <w:szCs w:val="28"/>
        </w:rPr>
        <w:t>,</w:t>
      </w:r>
      <w:r w:rsidRPr="00B0247E">
        <w:rPr>
          <w:rFonts w:ascii="Times New Roman" w:hAnsi="Times New Roman" w:cs="Times New Roman"/>
          <w:sz w:val="28"/>
          <w:szCs w:val="28"/>
        </w:rPr>
        <w:t xml:space="preserve"> федеральной образовательной программой дошкольного образования (Приказ Минпросвещения России от 25 ноября 20</w:t>
      </w:r>
      <w:r w:rsidR="00B0247E" w:rsidRPr="00B0247E">
        <w:rPr>
          <w:rFonts w:ascii="Times New Roman" w:hAnsi="Times New Roman" w:cs="Times New Roman"/>
          <w:sz w:val="28"/>
          <w:szCs w:val="28"/>
        </w:rPr>
        <w:t>22 г. № 1028) (далее – ФОП ДО), федеральной адаптированной образовательной программой дошкольного образования для обучающихся с ограниченными возможностями здоровья</w:t>
      </w:r>
      <w:r w:rsidR="00B0247E">
        <w:rPr>
          <w:rFonts w:ascii="Times New Roman" w:hAnsi="Times New Roman" w:cs="Times New Roman"/>
          <w:sz w:val="28"/>
          <w:szCs w:val="28"/>
        </w:rPr>
        <w:t xml:space="preserve"> (</w:t>
      </w:r>
      <w:hyperlink w:anchor="sub_0" w:history="1">
        <w:r w:rsidR="00B0247E" w:rsidRPr="00B0247E">
          <w:rPr>
            <w:rStyle w:val="af0"/>
            <w:rFonts w:ascii="Times New Roman" w:hAnsi="Times New Roman" w:cs="Times New Roman"/>
            <w:color w:val="auto"/>
            <w:sz w:val="28"/>
            <w:szCs w:val="28"/>
          </w:rPr>
          <w:t>Приказ</w:t>
        </w:r>
      </w:hyperlink>
      <w:r w:rsidR="00B0247E">
        <w:rPr>
          <w:rStyle w:val="af"/>
          <w:rFonts w:ascii="Times New Roman" w:hAnsi="Times New Roman" w:cs="Times New Roman"/>
          <w:b w:val="0"/>
          <w:color w:val="auto"/>
          <w:sz w:val="28"/>
          <w:szCs w:val="28"/>
        </w:rPr>
        <w:t xml:space="preserve"> </w:t>
      </w:r>
      <w:r w:rsidR="00B0247E" w:rsidRPr="00B0247E">
        <w:rPr>
          <w:rStyle w:val="af"/>
          <w:rFonts w:ascii="Times New Roman" w:hAnsi="Times New Roman" w:cs="Times New Roman"/>
          <w:b w:val="0"/>
          <w:color w:val="auto"/>
          <w:sz w:val="28"/>
          <w:szCs w:val="28"/>
        </w:rPr>
        <w:t>Министерства просвещения</w:t>
      </w:r>
      <w:r w:rsidR="00B0247E">
        <w:rPr>
          <w:rStyle w:val="af"/>
          <w:rFonts w:ascii="Times New Roman" w:hAnsi="Times New Roman" w:cs="Times New Roman"/>
          <w:b w:val="0"/>
          <w:color w:val="auto"/>
          <w:sz w:val="28"/>
          <w:szCs w:val="28"/>
        </w:rPr>
        <w:t xml:space="preserve"> </w:t>
      </w:r>
      <w:r w:rsidR="00B0247E" w:rsidRPr="00B0247E">
        <w:rPr>
          <w:rStyle w:val="af"/>
          <w:rFonts w:ascii="Times New Roman" w:hAnsi="Times New Roman" w:cs="Times New Roman"/>
          <w:b w:val="0"/>
          <w:sz w:val="28"/>
          <w:szCs w:val="28"/>
        </w:rPr>
        <w:t>Российской Федерации</w:t>
      </w:r>
      <w:r w:rsidR="000175D7">
        <w:rPr>
          <w:rStyle w:val="af"/>
          <w:rFonts w:ascii="Times New Roman" w:hAnsi="Times New Roman" w:cs="Times New Roman"/>
          <w:b w:val="0"/>
          <w:sz w:val="28"/>
          <w:szCs w:val="28"/>
        </w:rPr>
        <w:t xml:space="preserve"> </w:t>
      </w:r>
      <w:r w:rsidR="00B0247E" w:rsidRPr="00B0247E">
        <w:rPr>
          <w:rStyle w:val="af"/>
          <w:rFonts w:ascii="Times New Roman" w:hAnsi="Times New Roman" w:cs="Times New Roman"/>
          <w:b w:val="0"/>
          <w:sz w:val="28"/>
          <w:szCs w:val="28"/>
        </w:rPr>
        <w:t>от 24 ноября 2022 г. N 1022</w:t>
      </w:r>
      <w:r w:rsidR="00B0247E">
        <w:rPr>
          <w:rStyle w:val="af"/>
          <w:rFonts w:ascii="Times New Roman" w:hAnsi="Times New Roman" w:cs="Times New Roman"/>
          <w:b w:val="0"/>
          <w:sz w:val="28"/>
          <w:szCs w:val="28"/>
        </w:rPr>
        <w:t>) (далее –</w:t>
      </w:r>
      <w:r w:rsidR="000175D7">
        <w:rPr>
          <w:rStyle w:val="af"/>
          <w:rFonts w:ascii="Times New Roman" w:hAnsi="Times New Roman" w:cs="Times New Roman"/>
          <w:b w:val="0"/>
          <w:sz w:val="28"/>
          <w:szCs w:val="28"/>
        </w:rPr>
        <w:t xml:space="preserve"> </w:t>
      </w:r>
      <w:r w:rsidR="00B0247E">
        <w:rPr>
          <w:rStyle w:val="af"/>
          <w:rFonts w:ascii="Times New Roman" w:hAnsi="Times New Roman" w:cs="Times New Roman"/>
          <w:b w:val="0"/>
          <w:sz w:val="28"/>
          <w:szCs w:val="28"/>
        </w:rPr>
        <w:t>ФАОП ДО).</w:t>
      </w:r>
    </w:p>
    <w:p w14:paraId="6B67924A" w14:textId="49112651" w:rsidR="005867B4" w:rsidRPr="005867B4" w:rsidRDefault="005867B4" w:rsidP="005867B4">
      <w:pPr>
        <w:spacing w:line="240" w:lineRule="auto"/>
        <w:ind w:firstLine="706"/>
        <w:jc w:val="both"/>
        <w:rPr>
          <w:rFonts w:ascii="Times New Roman" w:hAnsi="Times New Roman" w:cs="Times New Roman"/>
          <w:color w:val="000000" w:themeColor="text1"/>
          <w:sz w:val="28"/>
          <w:szCs w:val="28"/>
        </w:rPr>
      </w:pPr>
      <w:r w:rsidRPr="005867B4">
        <w:rPr>
          <w:rFonts w:ascii="Times New Roman" w:hAnsi="Times New Roman" w:cs="Times New Roman"/>
          <w:color w:val="000000" w:themeColor="text1"/>
          <w:sz w:val="28"/>
          <w:szCs w:val="28"/>
        </w:rPr>
        <w:t xml:space="preserve">Образовательная программа является нормативно-управленческим документом, регламентирующим содержание и организацию образовательной деятельности и представляющим модель образовательного процесса МБДОУ «Детский сад </w:t>
      </w:r>
      <w:r>
        <w:rPr>
          <w:rFonts w:ascii="Times New Roman" w:hAnsi="Times New Roman" w:cs="Times New Roman"/>
          <w:color w:val="000000" w:themeColor="text1"/>
          <w:sz w:val="28"/>
          <w:szCs w:val="28"/>
        </w:rPr>
        <w:t>компенсирующего вида №24 «Кук чэчэк</w:t>
      </w:r>
      <w:r w:rsidR="00677F94">
        <w:rPr>
          <w:rFonts w:ascii="Times New Roman" w:hAnsi="Times New Roman" w:cs="Times New Roman"/>
          <w:color w:val="000000" w:themeColor="text1"/>
          <w:sz w:val="28"/>
          <w:szCs w:val="28"/>
        </w:rPr>
        <w:t>» г.Альметьевска</w:t>
      </w:r>
      <w:r w:rsidRPr="005867B4">
        <w:rPr>
          <w:rFonts w:ascii="Times New Roman" w:hAnsi="Times New Roman" w:cs="Times New Roman"/>
          <w:color w:val="000000" w:themeColor="text1"/>
          <w:sz w:val="28"/>
          <w:szCs w:val="28"/>
        </w:rPr>
        <w:t>.</w:t>
      </w:r>
    </w:p>
    <w:p w14:paraId="30F47E3A" w14:textId="14F42D7A" w:rsidR="00FD7601" w:rsidRPr="00A72748" w:rsidRDefault="00FD7601" w:rsidP="000175D7">
      <w:pPr>
        <w:spacing w:after="0"/>
        <w:ind w:right="214" w:firstLine="706"/>
        <w:jc w:val="both"/>
        <w:rPr>
          <w:rFonts w:ascii="Times New Roman" w:hAnsi="Times New Roman" w:cs="Times New Roman"/>
          <w:color w:val="000000" w:themeColor="text1"/>
          <w:sz w:val="28"/>
          <w:szCs w:val="28"/>
        </w:rPr>
      </w:pPr>
      <w:r w:rsidRPr="00A72748">
        <w:rPr>
          <w:rFonts w:ascii="Times New Roman" w:hAnsi="Times New Roman" w:cs="Times New Roman"/>
          <w:color w:val="000000" w:themeColor="text1"/>
          <w:sz w:val="28"/>
          <w:szCs w:val="28"/>
        </w:rPr>
        <w:t>Общие положения образовательной программы дошкольного образования соответствуют ФОП ДО</w:t>
      </w:r>
      <w:r w:rsidR="00B0247E">
        <w:rPr>
          <w:rFonts w:ascii="Times New Roman" w:hAnsi="Times New Roman" w:cs="Times New Roman"/>
          <w:color w:val="000000" w:themeColor="text1"/>
          <w:sz w:val="28"/>
          <w:szCs w:val="28"/>
        </w:rPr>
        <w:t xml:space="preserve"> и ФАОП ДО</w:t>
      </w:r>
      <w:r w:rsidRPr="00A72748">
        <w:rPr>
          <w:rFonts w:ascii="Times New Roman" w:hAnsi="Times New Roman" w:cs="Times New Roman"/>
          <w:color w:val="000000" w:themeColor="text1"/>
          <w:sz w:val="28"/>
          <w:szCs w:val="28"/>
        </w:rPr>
        <w:t>.</w:t>
      </w:r>
    </w:p>
    <w:p w14:paraId="0D76C5B8" w14:textId="77777777" w:rsidR="008C087F" w:rsidRPr="008C087F" w:rsidRDefault="008C087F" w:rsidP="008C087F">
      <w:pPr>
        <w:pStyle w:val="a8"/>
        <w:spacing w:line="276" w:lineRule="auto"/>
        <w:ind w:left="0" w:right="214" w:firstLine="706"/>
        <w:rPr>
          <w:sz w:val="28"/>
          <w:szCs w:val="28"/>
        </w:rPr>
      </w:pPr>
      <w:r w:rsidRPr="008C087F">
        <w:rPr>
          <w:b/>
          <w:color w:val="000009"/>
          <w:sz w:val="28"/>
          <w:szCs w:val="28"/>
        </w:rPr>
        <w:t>Нормативно-правовой</w:t>
      </w:r>
      <w:r w:rsidRPr="008C087F">
        <w:rPr>
          <w:b/>
          <w:color w:val="000009"/>
          <w:spacing w:val="1"/>
          <w:sz w:val="28"/>
          <w:szCs w:val="28"/>
        </w:rPr>
        <w:t xml:space="preserve"> </w:t>
      </w:r>
      <w:r w:rsidRPr="008C087F">
        <w:rPr>
          <w:b/>
          <w:color w:val="000009"/>
          <w:sz w:val="28"/>
          <w:szCs w:val="28"/>
        </w:rPr>
        <w:t>основой</w:t>
      </w:r>
      <w:r w:rsidRPr="008C087F">
        <w:rPr>
          <w:b/>
          <w:color w:val="000009"/>
          <w:spacing w:val="1"/>
          <w:sz w:val="28"/>
          <w:szCs w:val="28"/>
        </w:rPr>
        <w:t xml:space="preserve"> </w:t>
      </w:r>
      <w:r w:rsidRPr="008C087F">
        <w:rPr>
          <w:b/>
          <w:color w:val="000009"/>
          <w:sz w:val="28"/>
          <w:szCs w:val="28"/>
        </w:rPr>
        <w:t>для</w:t>
      </w:r>
      <w:r w:rsidRPr="008C087F">
        <w:rPr>
          <w:b/>
          <w:color w:val="000009"/>
          <w:spacing w:val="1"/>
          <w:sz w:val="28"/>
          <w:szCs w:val="28"/>
        </w:rPr>
        <w:t xml:space="preserve"> </w:t>
      </w:r>
      <w:r w:rsidRPr="008C087F">
        <w:rPr>
          <w:b/>
          <w:color w:val="000009"/>
          <w:sz w:val="28"/>
          <w:szCs w:val="28"/>
        </w:rPr>
        <w:t>разработки</w:t>
      </w:r>
      <w:r w:rsidRPr="008C087F">
        <w:rPr>
          <w:b/>
          <w:color w:val="000009"/>
          <w:spacing w:val="1"/>
          <w:sz w:val="28"/>
          <w:szCs w:val="28"/>
        </w:rPr>
        <w:t xml:space="preserve"> </w:t>
      </w:r>
      <w:r w:rsidRPr="008C087F">
        <w:rPr>
          <w:b/>
          <w:color w:val="000009"/>
          <w:sz w:val="28"/>
          <w:szCs w:val="28"/>
        </w:rPr>
        <w:t>Программы</w:t>
      </w:r>
      <w:r w:rsidRPr="008C087F">
        <w:rPr>
          <w:b/>
          <w:color w:val="000009"/>
          <w:spacing w:val="1"/>
          <w:sz w:val="28"/>
          <w:szCs w:val="28"/>
        </w:rPr>
        <w:t xml:space="preserve"> </w:t>
      </w:r>
      <w:r w:rsidRPr="008C087F">
        <w:rPr>
          <w:b/>
          <w:color w:val="000009"/>
          <w:sz w:val="28"/>
          <w:szCs w:val="28"/>
        </w:rPr>
        <w:t>являются</w:t>
      </w:r>
      <w:r w:rsidRPr="008C087F">
        <w:rPr>
          <w:b/>
          <w:color w:val="000009"/>
          <w:spacing w:val="1"/>
          <w:sz w:val="28"/>
          <w:szCs w:val="28"/>
        </w:rPr>
        <w:t xml:space="preserve"> </w:t>
      </w:r>
      <w:r w:rsidRPr="008C087F">
        <w:rPr>
          <w:b/>
          <w:color w:val="000009"/>
          <w:sz w:val="28"/>
          <w:szCs w:val="28"/>
        </w:rPr>
        <w:t>следующие</w:t>
      </w:r>
      <w:r w:rsidRPr="008C087F">
        <w:rPr>
          <w:b/>
          <w:color w:val="000009"/>
          <w:spacing w:val="1"/>
          <w:sz w:val="28"/>
          <w:szCs w:val="28"/>
        </w:rPr>
        <w:t xml:space="preserve"> </w:t>
      </w:r>
      <w:r w:rsidRPr="008C087F">
        <w:rPr>
          <w:b/>
          <w:color w:val="000009"/>
          <w:sz w:val="28"/>
          <w:szCs w:val="28"/>
        </w:rPr>
        <w:t>нормативно-правовые</w:t>
      </w:r>
      <w:r w:rsidRPr="008C087F">
        <w:rPr>
          <w:b/>
          <w:color w:val="000009"/>
          <w:spacing w:val="2"/>
          <w:sz w:val="28"/>
          <w:szCs w:val="28"/>
        </w:rPr>
        <w:t xml:space="preserve"> </w:t>
      </w:r>
      <w:r w:rsidRPr="008C087F">
        <w:rPr>
          <w:b/>
          <w:color w:val="000009"/>
          <w:sz w:val="28"/>
          <w:szCs w:val="28"/>
        </w:rPr>
        <w:t>документы:</w:t>
      </w:r>
    </w:p>
    <w:p w14:paraId="208BD885" w14:textId="77777777" w:rsidR="008C087F" w:rsidRPr="008C087F" w:rsidRDefault="008C087F" w:rsidP="008C750B">
      <w:pPr>
        <w:pStyle w:val="a6"/>
        <w:widowControl w:val="0"/>
        <w:numPr>
          <w:ilvl w:val="0"/>
          <w:numId w:val="6"/>
        </w:numPr>
        <w:tabs>
          <w:tab w:val="left" w:pos="993"/>
        </w:tabs>
        <w:spacing w:after="0" w:line="276" w:lineRule="auto"/>
        <w:ind w:right="214"/>
        <w:jc w:val="both"/>
        <w:rPr>
          <w:rFonts w:ascii="Times New Roman" w:hAnsi="Times New Roman" w:cs="Times New Roman"/>
          <w:sz w:val="28"/>
          <w:szCs w:val="28"/>
        </w:rPr>
      </w:pPr>
      <w:r w:rsidRPr="008C087F">
        <w:rPr>
          <w:rFonts w:ascii="Times New Roman" w:hAnsi="Times New Roman" w:cs="Times New Roman"/>
          <w:color w:val="000009"/>
          <w:sz w:val="28"/>
          <w:szCs w:val="28"/>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2FFE3465" w14:textId="77777777" w:rsidR="008C087F" w:rsidRPr="008C087F" w:rsidRDefault="008C087F" w:rsidP="008C750B">
      <w:pPr>
        <w:pStyle w:val="TableParagraph"/>
        <w:numPr>
          <w:ilvl w:val="0"/>
          <w:numId w:val="6"/>
        </w:numPr>
        <w:tabs>
          <w:tab w:val="left" w:pos="404"/>
          <w:tab w:val="left" w:pos="993"/>
        </w:tabs>
        <w:autoSpaceDE/>
        <w:autoSpaceDN/>
        <w:spacing w:before="0" w:line="276" w:lineRule="auto"/>
        <w:ind w:right="214"/>
        <w:jc w:val="both"/>
        <w:rPr>
          <w:sz w:val="28"/>
          <w:szCs w:val="28"/>
        </w:rPr>
      </w:pPr>
      <w:r w:rsidRPr="008C087F">
        <w:rPr>
          <w:color w:val="000009"/>
          <w:sz w:val="28"/>
          <w:szCs w:val="28"/>
        </w:rPr>
        <w:t>Указ Президента Российской Федерации от 21 июля 2020 г. № 474 «О национальных целях развития Российской Федерации на период до 2030 года»;</w:t>
      </w:r>
    </w:p>
    <w:p w14:paraId="462CC482" w14:textId="77777777" w:rsidR="008C087F" w:rsidRPr="008C087F" w:rsidRDefault="008C087F" w:rsidP="008C750B">
      <w:pPr>
        <w:pStyle w:val="a6"/>
        <w:widowControl w:val="0"/>
        <w:numPr>
          <w:ilvl w:val="0"/>
          <w:numId w:val="6"/>
        </w:numPr>
        <w:tabs>
          <w:tab w:val="left" w:pos="993"/>
        </w:tabs>
        <w:spacing w:after="0" w:line="276" w:lineRule="auto"/>
        <w:ind w:right="214"/>
        <w:jc w:val="both"/>
        <w:rPr>
          <w:rFonts w:ascii="Times New Roman" w:hAnsi="Times New Roman" w:cs="Times New Roman"/>
          <w:sz w:val="28"/>
          <w:szCs w:val="28"/>
        </w:rPr>
      </w:pPr>
      <w:r w:rsidRPr="008C087F">
        <w:rPr>
          <w:rFonts w:ascii="Times New Roman" w:hAnsi="Times New Roman" w:cs="Times New Roman"/>
          <w:color w:val="000009"/>
          <w:sz w:val="28"/>
          <w:szCs w:val="28"/>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3E7B8372" w14:textId="77777777" w:rsidR="008C087F" w:rsidRPr="00B730ED" w:rsidRDefault="008C087F" w:rsidP="008C750B">
      <w:pPr>
        <w:pStyle w:val="a6"/>
        <w:widowControl w:val="0"/>
        <w:numPr>
          <w:ilvl w:val="0"/>
          <w:numId w:val="6"/>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Федеральный закон от 29</w:t>
      </w:r>
      <w:r w:rsidRPr="00B730ED">
        <w:rPr>
          <w:rFonts w:ascii="Times New Roman" w:hAnsi="Times New Roman" w:cs="Times New Roman"/>
          <w:color w:val="000009"/>
          <w:spacing w:val="1"/>
          <w:sz w:val="28"/>
          <w:szCs w:val="28"/>
        </w:rPr>
        <w:t xml:space="preserve"> </w:t>
      </w:r>
      <w:r w:rsidRPr="00B730ED">
        <w:rPr>
          <w:rFonts w:ascii="Times New Roman" w:hAnsi="Times New Roman" w:cs="Times New Roman"/>
          <w:color w:val="000009"/>
          <w:sz w:val="28"/>
          <w:szCs w:val="28"/>
        </w:rPr>
        <w:t>декабря</w:t>
      </w:r>
      <w:r w:rsidRPr="00B730ED">
        <w:rPr>
          <w:rFonts w:ascii="Times New Roman" w:hAnsi="Times New Roman" w:cs="Times New Roman"/>
          <w:color w:val="000009"/>
          <w:spacing w:val="2"/>
          <w:sz w:val="28"/>
          <w:szCs w:val="28"/>
        </w:rPr>
        <w:t xml:space="preserve"> </w:t>
      </w:r>
      <w:r w:rsidRPr="00B730ED">
        <w:rPr>
          <w:rFonts w:ascii="Times New Roman" w:hAnsi="Times New Roman" w:cs="Times New Roman"/>
          <w:color w:val="000009"/>
          <w:sz w:val="28"/>
          <w:szCs w:val="28"/>
        </w:rPr>
        <w:t>2012</w:t>
      </w:r>
      <w:r w:rsidRPr="00B730ED">
        <w:rPr>
          <w:rFonts w:ascii="Times New Roman" w:hAnsi="Times New Roman" w:cs="Times New Roman"/>
          <w:color w:val="000009"/>
          <w:spacing w:val="4"/>
          <w:sz w:val="28"/>
          <w:szCs w:val="28"/>
        </w:rPr>
        <w:t xml:space="preserve"> </w:t>
      </w:r>
      <w:r w:rsidRPr="00B730ED">
        <w:rPr>
          <w:rFonts w:ascii="Times New Roman" w:hAnsi="Times New Roman" w:cs="Times New Roman"/>
          <w:color w:val="000009"/>
          <w:sz w:val="28"/>
          <w:szCs w:val="28"/>
        </w:rPr>
        <w:t>г.</w:t>
      </w:r>
      <w:r w:rsidRPr="00B730ED">
        <w:rPr>
          <w:rFonts w:ascii="Times New Roman" w:hAnsi="Times New Roman" w:cs="Times New Roman"/>
          <w:color w:val="000009"/>
          <w:spacing w:val="-15"/>
          <w:sz w:val="28"/>
          <w:szCs w:val="28"/>
        </w:rPr>
        <w:t xml:space="preserve"> </w:t>
      </w:r>
      <w:r w:rsidRPr="00B730ED">
        <w:rPr>
          <w:rFonts w:ascii="Times New Roman" w:hAnsi="Times New Roman" w:cs="Times New Roman"/>
          <w:color w:val="000009"/>
          <w:sz w:val="28"/>
          <w:szCs w:val="28"/>
        </w:rPr>
        <w:t>№</w:t>
      </w:r>
      <w:r w:rsidRPr="00B730ED">
        <w:rPr>
          <w:rFonts w:ascii="Times New Roman" w:hAnsi="Times New Roman" w:cs="Times New Roman"/>
          <w:color w:val="000009"/>
          <w:spacing w:val="-11"/>
          <w:sz w:val="28"/>
          <w:szCs w:val="28"/>
        </w:rPr>
        <w:t xml:space="preserve"> </w:t>
      </w:r>
      <w:r w:rsidRPr="00B730ED">
        <w:rPr>
          <w:rFonts w:ascii="Times New Roman" w:hAnsi="Times New Roman" w:cs="Times New Roman"/>
          <w:color w:val="000009"/>
          <w:sz w:val="28"/>
          <w:szCs w:val="28"/>
        </w:rPr>
        <w:t>273-ФЗ «Об образовании в Российской Федерации»;</w:t>
      </w:r>
    </w:p>
    <w:p w14:paraId="236E8C8D" w14:textId="77777777" w:rsidR="008C087F" w:rsidRPr="00B730ED" w:rsidRDefault="008C087F" w:rsidP="008C750B">
      <w:pPr>
        <w:pStyle w:val="a6"/>
        <w:widowControl w:val="0"/>
        <w:numPr>
          <w:ilvl w:val="0"/>
          <w:numId w:val="6"/>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6312B26C" w14:textId="77777777" w:rsidR="008C087F" w:rsidRPr="00B730ED" w:rsidRDefault="008C087F" w:rsidP="008C750B">
      <w:pPr>
        <w:pStyle w:val="a6"/>
        <w:widowControl w:val="0"/>
        <w:numPr>
          <w:ilvl w:val="0"/>
          <w:numId w:val="6"/>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 xml:space="preserve">Федеральный закон от 24 сентября 2022 г. № 371-ФЗ «О внесении изменений в Федеральный закон «Об образовании в Российской Федерации» </w:t>
      </w:r>
      <w:r w:rsidRPr="00B730ED">
        <w:rPr>
          <w:rFonts w:ascii="Times New Roman" w:hAnsi="Times New Roman" w:cs="Times New Roman"/>
          <w:color w:val="000009"/>
          <w:sz w:val="28"/>
          <w:szCs w:val="28"/>
        </w:rPr>
        <w:lastRenderedPageBreak/>
        <w:t>и статью 1 Федерального закона «Об обязательных требованиях в Российской Федерации»</w:t>
      </w:r>
    </w:p>
    <w:p w14:paraId="5F53B1B9" w14:textId="77777777" w:rsidR="008C087F" w:rsidRPr="00B730ED" w:rsidRDefault="008C087F" w:rsidP="008C750B">
      <w:pPr>
        <w:pStyle w:val="a6"/>
        <w:widowControl w:val="0"/>
        <w:numPr>
          <w:ilvl w:val="0"/>
          <w:numId w:val="6"/>
        </w:numPr>
        <w:tabs>
          <w:tab w:val="left" w:pos="993"/>
          <w:tab w:val="left" w:pos="1364"/>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28D5F3E7" w14:textId="77777777" w:rsidR="008C087F" w:rsidRPr="00B730ED" w:rsidRDefault="008C087F" w:rsidP="008C750B">
      <w:pPr>
        <w:pStyle w:val="a6"/>
        <w:widowControl w:val="0"/>
        <w:numPr>
          <w:ilvl w:val="0"/>
          <w:numId w:val="6"/>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федеральный государственный образовательный стандарт дошкольного</w:t>
      </w:r>
      <w:r w:rsidRPr="00B730ED">
        <w:rPr>
          <w:rFonts w:ascii="Times New Roman" w:hAnsi="Times New Roman" w:cs="Times New Roman"/>
          <w:color w:val="000009"/>
          <w:spacing w:val="1"/>
          <w:sz w:val="28"/>
          <w:szCs w:val="28"/>
        </w:rPr>
        <w:t xml:space="preserve"> </w:t>
      </w:r>
      <w:r w:rsidRPr="00B730ED">
        <w:rPr>
          <w:rFonts w:ascii="Times New Roman" w:hAnsi="Times New Roman" w:cs="Times New Roman"/>
          <w:color w:val="000009"/>
          <w:sz w:val="28"/>
          <w:szCs w:val="28"/>
        </w:rPr>
        <w:t>образования</w:t>
      </w:r>
      <w:r w:rsidRPr="00B730ED">
        <w:rPr>
          <w:rFonts w:ascii="Times New Roman" w:hAnsi="Times New Roman" w:cs="Times New Roman"/>
          <w:color w:val="000009"/>
          <w:spacing w:val="1"/>
          <w:sz w:val="28"/>
          <w:szCs w:val="28"/>
        </w:rPr>
        <w:t xml:space="preserve"> </w:t>
      </w:r>
      <w:r w:rsidRPr="00B730ED">
        <w:rPr>
          <w:rFonts w:ascii="Times New Roman" w:hAnsi="Times New Roman" w:cs="Times New Roman"/>
          <w:color w:val="000009"/>
          <w:sz w:val="28"/>
          <w:szCs w:val="28"/>
        </w:rPr>
        <w:t>(</w:t>
      </w:r>
      <w:r w:rsidRPr="00B730ED">
        <w:rPr>
          <w:rFonts w:ascii="Times New Roman" w:hAnsi="Times New Roman" w:cs="Times New Roman"/>
          <w:sz w:val="28"/>
          <w:szCs w:val="28"/>
        </w:rPr>
        <w:t>утвержден приказом Минобрнауки России от 17 октября 2013 г. № 1155, зарегистрировано в Минюсте Российской Федерации 14 ноября 2013 г., регистрационный № 30384; в редакции приказа Минпросвещения Российской Федерации от 8 ноября 2022 г. № 955, зарегистрировано в Минюсте Российской Федерации 6 февраля 2023 г., регистрационный № 72264</w:t>
      </w:r>
      <w:r w:rsidRPr="00B730ED">
        <w:rPr>
          <w:rFonts w:ascii="Times New Roman" w:hAnsi="Times New Roman" w:cs="Times New Roman"/>
          <w:color w:val="000009"/>
          <w:sz w:val="28"/>
          <w:szCs w:val="28"/>
        </w:rPr>
        <w:t>);</w:t>
      </w:r>
    </w:p>
    <w:p w14:paraId="32FABBC3" w14:textId="77777777" w:rsidR="008C087F" w:rsidRPr="00B730ED" w:rsidRDefault="008C087F" w:rsidP="008C750B">
      <w:pPr>
        <w:pStyle w:val="a6"/>
        <w:widowControl w:val="0"/>
        <w:numPr>
          <w:ilvl w:val="0"/>
          <w:numId w:val="6"/>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федеральная образовательная программа дошкольного образования (</w:t>
      </w:r>
      <w:r w:rsidRPr="00B730ED">
        <w:rPr>
          <w:rFonts w:ascii="Times New Roman" w:hAnsi="Times New Roman" w:cs="Times New Roman"/>
          <w:sz w:val="28"/>
          <w:szCs w:val="28"/>
        </w:rPr>
        <w:t>утверждена приказом Минпросвещения Российской Федерации 25 ноября 2022 г. № 1028, зарегистрировано в Минюсте Российской Федерации 28 декабря 2022 г., регистрационный № 71847</w:t>
      </w:r>
      <w:r w:rsidRPr="00B730ED">
        <w:rPr>
          <w:rFonts w:ascii="Times New Roman" w:hAnsi="Times New Roman" w:cs="Times New Roman"/>
          <w:color w:val="000009"/>
          <w:sz w:val="28"/>
          <w:szCs w:val="28"/>
        </w:rPr>
        <w:t>);</w:t>
      </w:r>
    </w:p>
    <w:p w14:paraId="5801EF52"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Российской Федерации от 31 июля 2020 года № 373, зарегистрировано в Минюсте России 31 августа 2020 г., регистрационный № 59599);</w:t>
      </w:r>
    </w:p>
    <w:p w14:paraId="5D470191"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9"/>
          <w:sz w:val="28"/>
          <w:szCs w:val="28"/>
        </w:rPr>
      </w:pPr>
      <w:r w:rsidRPr="00B730ED">
        <w:rPr>
          <w:rFonts w:ascii="Times New Roman" w:hAnsi="Times New Roman" w:cs="Times New Roman"/>
          <w:color w:val="000009"/>
          <w:sz w:val="28"/>
          <w:szCs w:val="28"/>
        </w:rPr>
        <w:t>Порядок разработки и утверждения федеральных основных общеобразовательных программ, утвержденных приказом Минпросвещения Российской Федерации от 30.09.2022г. № 874 (зарегистрировано в Минюсте Российской Федерации 02.12.2022г., регистрационный № 70809);</w:t>
      </w:r>
    </w:p>
    <w:p w14:paraId="0813FD48" w14:textId="5C14F0E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СанПиН</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1.2.3685-21</w:t>
      </w:r>
      <w:r w:rsidRPr="00B730ED">
        <w:rPr>
          <w:rFonts w:ascii="Times New Roman" w:hAnsi="Times New Roman" w:cs="Times New Roman"/>
          <w:color w:val="000000"/>
          <w:spacing w:val="15"/>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Санитарные</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правила</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нормы</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СанПиН</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pacing w:val="1"/>
          <w:sz w:val="28"/>
          <w:szCs w:val="28"/>
        </w:rPr>
        <w:t>1.2.3685</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21</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z w:val="28"/>
          <w:szCs w:val="28"/>
        </w:rPr>
        <w:t>«Гигиенические</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нормативы</w:t>
      </w:r>
      <w:r w:rsidRPr="00B730ED">
        <w:rPr>
          <w:rFonts w:ascii="Times New Roman" w:hAnsi="Times New Roman" w:cs="Times New Roman"/>
          <w:color w:val="000000"/>
          <w:spacing w:val="23"/>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22"/>
          <w:sz w:val="28"/>
          <w:szCs w:val="28"/>
        </w:rPr>
        <w:t xml:space="preserve"> </w:t>
      </w:r>
      <w:r w:rsidRPr="00B730ED">
        <w:rPr>
          <w:rFonts w:ascii="Times New Roman" w:hAnsi="Times New Roman" w:cs="Times New Roman"/>
          <w:color w:val="000000"/>
          <w:sz w:val="28"/>
          <w:szCs w:val="28"/>
        </w:rPr>
        <w:t>требования</w:t>
      </w:r>
      <w:r w:rsidRPr="00B730ED">
        <w:rPr>
          <w:rFonts w:ascii="Times New Roman" w:hAnsi="Times New Roman" w:cs="Times New Roman"/>
          <w:color w:val="000000"/>
          <w:spacing w:val="24"/>
          <w:sz w:val="28"/>
          <w:szCs w:val="28"/>
        </w:rPr>
        <w:t xml:space="preserve"> </w:t>
      </w:r>
      <w:r w:rsidRPr="00B730ED">
        <w:rPr>
          <w:rFonts w:ascii="Times New Roman" w:hAnsi="Times New Roman" w:cs="Times New Roman"/>
          <w:color w:val="000000"/>
          <w:sz w:val="28"/>
          <w:szCs w:val="28"/>
        </w:rPr>
        <w:t>к</w:t>
      </w:r>
      <w:r w:rsidRPr="00B730ED">
        <w:rPr>
          <w:rFonts w:ascii="Times New Roman" w:hAnsi="Times New Roman" w:cs="Times New Roman"/>
          <w:color w:val="000000"/>
          <w:spacing w:val="22"/>
          <w:sz w:val="28"/>
          <w:szCs w:val="28"/>
        </w:rPr>
        <w:t xml:space="preserve"> </w:t>
      </w:r>
      <w:r w:rsidRPr="00B730ED">
        <w:rPr>
          <w:rFonts w:ascii="Times New Roman" w:hAnsi="Times New Roman" w:cs="Times New Roman"/>
          <w:color w:val="000000"/>
          <w:sz w:val="28"/>
          <w:szCs w:val="28"/>
        </w:rPr>
        <w:t>обеспечению</w:t>
      </w:r>
      <w:r w:rsidRPr="00B730ED">
        <w:rPr>
          <w:rFonts w:ascii="Times New Roman" w:hAnsi="Times New Roman" w:cs="Times New Roman"/>
          <w:color w:val="000000"/>
          <w:spacing w:val="24"/>
          <w:sz w:val="28"/>
          <w:szCs w:val="28"/>
        </w:rPr>
        <w:t xml:space="preserve"> </w:t>
      </w:r>
      <w:r w:rsidRPr="00B730ED">
        <w:rPr>
          <w:rFonts w:ascii="Times New Roman" w:hAnsi="Times New Roman" w:cs="Times New Roman"/>
          <w:color w:val="000000"/>
          <w:sz w:val="28"/>
          <w:szCs w:val="28"/>
        </w:rPr>
        <w:t>безопасности</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23"/>
          <w:sz w:val="28"/>
          <w:szCs w:val="28"/>
        </w:rPr>
        <w:t xml:space="preserve"> </w:t>
      </w:r>
      <w:r w:rsidRPr="00B730ED">
        <w:rPr>
          <w:rFonts w:ascii="Times New Roman" w:hAnsi="Times New Roman" w:cs="Times New Roman"/>
          <w:color w:val="000000"/>
          <w:sz w:val="28"/>
          <w:szCs w:val="28"/>
        </w:rPr>
        <w:t>(или)</w:t>
      </w:r>
      <w:r w:rsidRPr="00B730ED">
        <w:rPr>
          <w:rFonts w:ascii="Times New Roman" w:hAnsi="Times New Roman" w:cs="Times New Roman"/>
          <w:color w:val="000000"/>
          <w:spacing w:val="23"/>
          <w:sz w:val="28"/>
          <w:szCs w:val="28"/>
        </w:rPr>
        <w:t xml:space="preserve"> </w:t>
      </w:r>
      <w:r w:rsidRPr="00B730ED">
        <w:rPr>
          <w:rFonts w:ascii="Times New Roman" w:hAnsi="Times New Roman" w:cs="Times New Roman"/>
          <w:color w:val="000000"/>
          <w:sz w:val="28"/>
          <w:szCs w:val="28"/>
        </w:rPr>
        <w:t>безвредности</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для</w:t>
      </w:r>
      <w:r w:rsidRPr="00B730ED">
        <w:rPr>
          <w:rFonts w:ascii="Times New Roman" w:hAnsi="Times New Roman" w:cs="Times New Roman"/>
          <w:color w:val="000000"/>
          <w:spacing w:val="22"/>
          <w:sz w:val="28"/>
          <w:szCs w:val="28"/>
        </w:rPr>
        <w:t xml:space="preserve"> </w:t>
      </w:r>
      <w:r w:rsidRPr="00B730ED">
        <w:rPr>
          <w:rFonts w:ascii="Times New Roman" w:hAnsi="Times New Roman" w:cs="Times New Roman"/>
          <w:color w:val="000000"/>
          <w:sz w:val="28"/>
          <w:szCs w:val="28"/>
        </w:rPr>
        <w:t>человека</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факторов</w:t>
      </w:r>
      <w:r w:rsidRPr="00B730ED">
        <w:rPr>
          <w:rFonts w:ascii="Times New Roman" w:hAnsi="Times New Roman" w:cs="Times New Roman"/>
          <w:color w:val="000000"/>
          <w:spacing w:val="69"/>
          <w:sz w:val="28"/>
          <w:szCs w:val="28"/>
        </w:rPr>
        <w:t xml:space="preserve"> </w:t>
      </w:r>
      <w:r w:rsidRPr="00B730ED">
        <w:rPr>
          <w:rFonts w:ascii="Times New Roman" w:hAnsi="Times New Roman" w:cs="Times New Roman"/>
          <w:color w:val="000000"/>
          <w:sz w:val="28"/>
          <w:szCs w:val="28"/>
        </w:rPr>
        <w:t>среды</w:t>
      </w:r>
      <w:r w:rsidRPr="00B730ED">
        <w:rPr>
          <w:rFonts w:ascii="Times New Roman" w:hAnsi="Times New Roman" w:cs="Times New Roman"/>
          <w:color w:val="000000"/>
          <w:spacing w:val="70"/>
          <w:sz w:val="28"/>
          <w:szCs w:val="28"/>
        </w:rPr>
        <w:t xml:space="preserve"> </w:t>
      </w:r>
      <w:r w:rsidRPr="00B730ED">
        <w:rPr>
          <w:rFonts w:ascii="Times New Roman" w:hAnsi="Times New Roman" w:cs="Times New Roman"/>
          <w:color w:val="000000"/>
          <w:sz w:val="28"/>
          <w:szCs w:val="28"/>
        </w:rPr>
        <w:t>обитания»,</w:t>
      </w:r>
      <w:r w:rsidRPr="00B730ED">
        <w:rPr>
          <w:rFonts w:ascii="Times New Roman" w:hAnsi="Times New Roman" w:cs="Times New Roman"/>
          <w:color w:val="000000"/>
          <w:spacing w:val="74"/>
          <w:sz w:val="28"/>
          <w:szCs w:val="28"/>
        </w:rPr>
        <w:t xml:space="preserve"> </w:t>
      </w:r>
      <w:r w:rsidRPr="00B730ED">
        <w:rPr>
          <w:rFonts w:ascii="Times New Roman" w:hAnsi="Times New Roman" w:cs="Times New Roman"/>
          <w:color w:val="000000"/>
          <w:sz w:val="28"/>
          <w:szCs w:val="28"/>
        </w:rPr>
        <w:t>утвержденные</w:t>
      </w:r>
      <w:r w:rsidRPr="00B730ED">
        <w:rPr>
          <w:rFonts w:ascii="Times New Roman" w:hAnsi="Times New Roman" w:cs="Times New Roman"/>
          <w:color w:val="000000"/>
          <w:spacing w:val="68"/>
          <w:sz w:val="28"/>
          <w:szCs w:val="28"/>
        </w:rPr>
        <w:t xml:space="preserve"> </w:t>
      </w:r>
      <w:r w:rsidRPr="00B730ED">
        <w:rPr>
          <w:rFonts w:ascii="Times New Roman" w:hAnsi="Times New Roman" w:cs="Times New Roman"/>
          <w:color w:val="000000"/>
          <w:sz w:val="28"/>
          <w:szCs w:val="28"/>
        </w:rPr>
        <w:t>постановлением</w:t>
      </w:r>
      <w:r w:rsidRPr="00B730ED">
        <w:rPr>
          <w:rFonts w:ascii="Times New Roman" w:hAnsi="Times New Roman" w:cs="Times New Roman"/>
          <w:color w:val="000000"/>
          <w:spacing w:val="69"/>
          <w:sz w:val="28"/>
          <w:szCs w:val="28"/>
        </w:rPr>
        <w:t xml:space="preserve"> </w:t>
      </w:r>
      <w:r w:rsidRPr="00B730ED">
        <w:rPr>
          <w:rFonts w:ascii="Times New Roman" w:hAnsi="Times New Roman" w:cs="Times New Roman"/>
          <w:color w:val="000000"/>
          <w:sz w:val="28"/>
          <w:szCs w:val="28"/>
        </w:rPr>
        <w:t>Главного</w:t>
      </w:r>
      <w:r w:rsidRPr="00B730ED">
        <w:rPr>
          <w:rFonts w:ascii="Times New Roman" w:hAnsi="Times New Roman" w:cs="Times New Roman"/>
          <w:color w:val="000000"/>
          <w:spacing w:val="69"/>
          <w:sz w:val="28"/>
          <w:szCs w:val="28"/>
        </w:rPr>
        <w:t xml:space="preserve"> </w:t>
      </w:r>
      <w:r w:rsidRPr="00B730ED">
        <w:rPr>
          <w:rFonts w:ascii="Times New Roman" w:hAnsi="Times New Roman" w:cs="Times New Roman"/>
          <w:color w:val="000000"/>
          <w:sz w:val="28"/>
          <w:szCs w:val="28"/>
        </w:rPr>
        <w:t>государственного</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санитарного</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pacing w:val="-1"/>
          <w:sz w:val="28"/>
          <w:szCs w:val="28"/>
        </w:rPr>
        <w:t>врача</w:t>
      </w:r>
      <w:r w:rsidRPr="00B730ED">
        <w:rPr>
          <w:rFonts w:ascii="Times New Roman" w:hAnsi="Times New Roman" w:cs="Times New Roman"/>
          <w:color w:val="000000"/>
          <w:spacing w:val="47"/>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49"/>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z w:val="28"/>
          <w:szCs w:val="28"/>
        </w:rPr>
        <w:t>28.01.2021</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49"/>
          <w:sz w:val="28"/>
          <w:szCs w:val="28"/>
        </w:rPr>
        <w:t xml:space="preserve"> </w:t>
      </w:r>
      <w:r w:rsidRPr="00B730ED">
        <w:rPr>
          <w:rFonts w:ascii="Times New Roman" w:hAnsi="Times New Roman" w:cs="Times New Roman"/>
          <w:color w:val="000000"/>
          <w:sz w:val="28"/>
          <w:szCs w:val="28"/>
        </w:rPr>
        <w:t>2</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z w:val="28"/>
          <w:szCs w:val="28"/>
        </w:rPr>
        <w:t>(зарегистрировано</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z w:val="28"/>
          <w:szCs w:val="28"/>
        </w:rPr>
        <w:t>Минюстом</w:t>
      </w:r>
      <w:r w:rsidRPr="00B730ED">
        <w:rPr>
          <w:rFonts w:ascii="Times New Roman" w:hAnsi="Times New Roman" w:cs="Times New Roman"/>
          <w:color w:val="000000"/>
          <w:spacing w:val="47"/>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47"/>
          <w:sz w:val="28"/>
          <w:szCs w:val="28"/>
        </w:rPr>
        <w:t xml:space="preserve"> </w:t>
      </w:r>
      <w:r w:rsidRPr="00B730ED">
        <w:rPr>
          <w:rFonts w:ascii="Times New Roman" w:hAnsi="Times New Roman" w:cs="Times New Roman"/>
          <w:color w:val="000000"/>
          <w:sz w:val="28"/>
          <w:szCs w:val="28"/>
        </w:rPr>
        <w:t>29.01.2021,</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регистрационный №</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62296), действующим до</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01.03.2027 г.</w:t>
      </w:r>
      <w:r w:rsidRPr="00B730ED">
        <w:rPr>
          <w:rFonts w:ascii="Times New Roman" w:hAnsi="Times New Roman" w:cs="Times New Roman"/>
          <w:color w:val="000000"/>
          <w:spacing w:val="4"/>
          <w:sz w:val="28"/>
          <w:szCs w:val="28"/>
        </w:rPr>
        <w:t xml:space="preserve"> </w:t>
      </w:r>
      <w:r w:rsidRPr="00B730ED">
        <w:rPr>
          <w:rFonts w:ascii="Times New Roman" w:hAnsi="Times New Roman" w:cs="Times New Roman"/>
          <w:color w:val="000000"/>
          <w:sz w:val="28"/>
          <w:szCs w:val="28"/>
        </w:rPr>
        <w:t>(далее</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 СанПиН);</w:t>
      </w:r>
    </w:p>
    <w:p w14:paraId="01E87253"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pacing w:val="111"/>
          <w:sz w:val="28"/>
          <w:szCs w:val="28"/>
        </w:rPr>
      </w:pPr>
      <w:r w:rsidRPr="00B730ED">
        <w:rPr>
          <w:rFonts w:ascii="Times New Roman" w:hAnsi="Times New Roman" w:cs="Times New Roman"/>
          <w:color w:val="000000"/>
          <w:sz w:val="28"/>
          <w:szCs w:val="28"/>
        </w:rPr>
        <w:t>СанПиН</w:t>
      </w:r>
      <w:r w:rsidRPr="00B730ED">
        <w:rPr>
          <w:rFonts w:ascii="Times New Roman" w:hAnsi="Times New Roman" w:cs="Times New Roman"/>
          <w:color w:val="000000"/>
          <w:spacing w:val="138"/>
          <w:sz w:val="28"/>
          <w:szCs w:val="28"/>
        </w:rPr>
        <w:t xml:space="preserve"> </w:t>
      </w:r>
      <w:r w:rsidRPr="00B730ED">
        <w:rPr>
          <w:rFonts w:ascii="Times New Roman" w:hAnsi="Times New Roman" w:cs="Times New Roman"/>
          <w:color w:val="000000"/>
          <w:sz w:val="28"/>
          <w:szCs w:val="28"/>
        </w:rPr>
        <w:t>2.3/2.4.3590</w:t>
      </w:r>
      <w:r w:rsidRPr="00B730ED">
        <w:rPr>
          <w:rFonts w:ascii="Times New Roman" w:hAnsi="Times New Roman" w:cs="Times New Roman"/>
          <w:color w:val="000000"/>
          <w:spacing w:val="-3"/>
          <w:sz w:val="28"/>
          <w:szCs w:val="28"/>
        </w:rPr>
        <w:t>-</w:t>
      </w:r>
      <w:r w:rsidRPr="00B730ED">
        <w:rPr>
          <w:rFonts w:ascii="Times New Roman" w:hAnsi="Times New Roman" w:cs="Times New Roman"/>
          <w:color w:val="000000"/>
          <w:sz w:val="28"/>
          <w:szCs w:val="28"/>
        </w:rPr>
        <w:t>20</w:t>
      </w:r>
      <w:r w:rsidRPr="00B730ED">
        <w:rPr>
          <w:rFonts w:ascii="Times New Roman" w:hAnsi="Times New Roman" w:cs="Times New Roman"/>
          <w:color w:val="000000"/>
          <w:spacing w:val="144"/>
          <w:sz w:val="28"/>
          <w:szCs w:val="28"/>
        </w:rPr>
        <w:t xml:space="preserve"> </w:t>
      </w:r>
      <w:r w:rsidRPr="00B730ED">
        <w:rPr>
          <w:rFonts w:ascii="Times New Roman" w:hAnsi="Times New Roman" w:cs="Times New Roman"/>
          <w:color w:val="000000"/>
          <w:sz w:val="28"/>
          <w:szCs w:val="28"/>
        </w:rPr>
        <w:t>«Санитарно</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эпидемиологические</w:t>
      </w:r>
      <w:r w:rsidRPr="00B730ED">
        <w:rPr>
          <w:rFonts w:ascii="Times New Roman" w:hAnsi="Times New Roman" w:cs="Times New Roman"/>
          <w:color w:val="000000"/>
          <w:spacing w:val="138"/>
          <w:sz w:val="28"/>
          <w:szCs w:val="28"/>
        </w:rPr>
        <w:t xml:space="preserve"> </w:t>
      </w:r>
      <w:r w:rsidRPr="00B730ED">
        <w:rPr>
          <w:rFonts w:ascii="Times New Roman" w:hAnsi="Times New Roman" w:cs="Times New Roman"/>
          <w:color w:val="000000"/>
          <w:sz w:val="28"/>
          <w:szCs w:val="28"/>
        </w:rPr>
        <w:t>требования</w:t>
      </w:r>
      <w:r w:rsidRPr="00B730ED">
        <w:rPr>
          <w:rFonts w:ascii="Times New Roman" w:hAnsi="Times New Roman" w:cs="Times New Roman"/>
          <w:color w:val="000000"/>
          <w:spacing w:val="139"/>
          <w:sz w:val="28"/>
          <w:szCs w:val="28"/>
        </w:rPr>
        <w:t xml:space="preserve"> </w:t>
      </w:r>
      <w:r w:rsidRPr="00B730ED">
        <w:rPr>
          <w:rFonts w:ascii="Times New Roman" w:hAnsi="Times New Roman" w:cs="Times New Roman"/>
          <w:color w:val="000000"/>
          <w:sz w:val="28"/>
          <w:szCs w:val="28"/>
        </w:rPr>
        <w:t>к</w:t>
      </w:r>
      <w:r w:rsidRPr="00B730ED">
        <w:rPr>
          <w:rFonts w:ascii="Times New Roman" w:hAnsi="Times New Roman" w:cs="Times New Roman"/>
          <w:color w:val="000000"/>
          <w:spacing w:val="138"/>
          <w:sz w:val="28"/>
          <w:szCs w:val="28"/>
        </w:rPr>
        <w:t xml:space="preserve"> </w:t>
      </w:r>
      <w:r w:rsidRPr="00B730ED">
        <w:rPr>
          <w:rFonts w:ascii="Times New Roman" w:hAnsi="Times New Roman" w:cs="Times New Roman"/>
          <w:color w:val="000000"/>
          <w:sz w:val="28"/>
          <w:szCs w:val="28"/>
        </w:rPr>
        <w:t>организации</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общественного</w:t>
      </w:r>
      <w:r w:rsidRPr="00B730ED">
        <w:rPr>
          <w:rFonts w:ascii="Times New Roman" w:hAnsi="Times New Roman" w:cs="Times New Roman"/>
          <w:color w:val="000000"/>
          <w:spacing w:val="277"/>
          <w:sz w:val="28"/>
          <w:szCs w:val="28"/>
        </w:rPr>
        <w:t xml:space="preserve"> </w:t>
      </w:r>
      <w:r w:rsidRPr="00B730ED">
        <w:rPr>
          <w:rFonts w:ascii="Times New Roman" w:hAnsi="Times New Roman" w:cs="Times New Roman"/>
          <w:color w:val="000000"/>
          <w:sz w:val="28"/>
          <w:szCs w:val="28"/>
        </w:rPr>
        <w:t>питания</w:t>
      </w:r>
      <w:r w:rsidRPr="00B730ED">
        <w:rPr>
          <w:rFonts w:ascii="Times New Roman" w:hAnsi="Times New Roman" w:cs="Times New Roman"/>
          <w:color w:val="000000"/>
          <w:spacing w:val="276"/>
          <w:sz w:val="28"/>
          <w:szCs w:val="28"/>
        </w:rPr>
        <w:t xml:space="preserve"> </w:t>
      </w:r>
      <w:r w:rsidRPr="00B730ED">
        <w:rPr>
          <w:rFonts w:ascii="Times New Roman" w:hAnsi="Times New Roman" w:cs="Times New Roman"/>
          <w:color w:val="000000"/>
          <w:spacing w:val="-1"/>
          <w:sz w:val="28"/>
          <w:szCs w:val="28"/>
        </w:rPr>
        <w:t>населения»,</w:t>
      </w:r>
      <w:r w:rsidRPr="00B730ED">
        <w:rPr>
          <w:rFonts w:ascii="Times New Roman" w:hAnsi="Times New Roman" w:cs="Times New Roman"/>
          <w:color w:val="000000"/>
          <w:spacing w:val="283"/>
          <w:sz w:val="28"/>
          <w:szCs w:val="28"/>
        </w:rPr>
        <w:t xml:space="preserve"> </w:t>
      </w:r>
      <w:r w:rsidRPr="00B730ED">
        <w:rPr>
          <w:rFonts w:ascii="Times New Roman" w:hAnsi="Times New Roman" w:cs="Times New Roman"/>
          <w:color w:val="000000"/>
          <w:sz w:val="28"/>
          <w:szCs w:val="28"/>
        </w:rPr>
        <w:t>утвержденные</w:t>
      </w:r>
      <w:r w:rsidRPr="00B730ED">
        <w:rPr>
          <w:rFonts w:ascii="Times New Roman" w:hAnsi="Times New Roman" w:cs="Times New Roman"/>
          <w:color w:val="000000"/>
          <w:spacing w:val="275"/>
          <w:sz w:val="28"/>
          <w:szCs w:val="28"/>
        </w:rPr>
        <w:t xml:space="preserve"> </w:t>
      </w:r>
      <w:r w:rsidRPr="00B730ED">
        <w:rPr>
          <w:rFonts w:ascii="Times New Roman" w:hAnsi="Times New Roman" w:cs="Times New Roman"/>
          <w:color w:val="000000"/>
          <w:sz w:val="28"/>
          <w:szCs w:val="28"/>
        </w:rPr>
        <w:t>постановлением</w:t>
      </w:r>
      <w:r w:rsidRPr="00B730ED">
        <w:rPr>
          <w:rFonts w:ascii="Times New Roman" w:hAnsi="Times New Roman" w:cs="Times New Roman"/>
          <w:color w:val="000000"/>
          <w:spacing w:val="275"/>
          <w:sz w:val="28"/>
          <w:szCs w:val="28"/>
        </w:rPr>
        <w:t xml:space="preserve"> </w:t>
      </w:r>
      <w:r w:rsidRPr="00B730ED">
        <w:rPr>
          <w:rFonts w:ascii="Times New Roman" w:hAnsi="Times New Roman" w:cs="Times New Roman"/>
          <w:color w:val="000000"/>
          <w:sz w:val="28"/>
          <w:szCs w:val="28"/>
        </w:rPr>
        <w:t>Главного</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государственного</w:t>
      </w:r>
      <w:r w:rsidRPr="00B730ED">
        <w:rPr>
          <w:rFonts w:ascii="Times New Roman" w:hAnsi="Times New Roman" w:cs="Times New Roman"/>
          <w:color w:val="000000"/>
          <w:spacing w:val="7"/>
          <w:sz w:val="28"/>
          <w:szCs w:val="28"/>
        </w:rPr>
        <w:t xml:space="preserve"> </w:t>
      </w:r>
      <w:r w:rsidRPr="00B730ED">
        <w:rPr>
          <w:rFonts w:ascii="Times New Roman" w:hAnsi="Times New Roman" w:cs="Times New Roman"/>
          <w:color w:val="000000"/>
          <w:sz w:val="28"/>
          <w:szCs w:val="28"/>
        </w:rPr>
        <w:t>санитарного</w:t>
      </w:r>
      <w:r w:rsidRPr="00B730ED">
        <w:rPr>
          <w:rFonts w:ascii="Times New Roman" w:hAnsi="Times New Roman" w:cs="Times New Roman"/>
          <w:color w:val="000000"/>
          <w:spacing w:val="7"/>
          <w:sz w:val="28"/>
          <w:szCs w:val="28"/>
        </w:rPr>
        <w:t xml:space="preserve"> </w:t>
      </w:r>
      <w:r w:rsidRPr="00B730ED">
        <w:rPr>
          <w:rFonts w:ascii="Times New Roman" w:hAnsi="Times New Roman" w:cs="Times New Roman"/>
          <w:color w:val="000000"/>
          <w:spacing w:val="-1"/>
          <w:sz w:val="28"/>
          <w:szCs w:val="28"/>
        </w:rPr>
        <w:t>врача</w:t>
      </w:r>
      <w:r w:rsidRPr="00B730ED">
        <w:rPr>
          <w:rFonts w:ascii="Times New Roman" w:hAnsi="Times New Roman" w:cs="Times New Roman"/>
          <w:color w:val="000000"/>
          <w:spacing w:val="9"/>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6"/>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8"/>
          <w:sz w:val="28"/>
          <w:szCs w:val="28"/>
        </w:rPr>
        <w:t xml:space="preserve"> </w:t>
      </w:r>
      <w:r w:rsidRPr="00B730ED">
        <w:rPr>
          <w:rFonts w:ascii="Times New Roman" w:hAnsi="Times New Roman" w:cs="Times New Roman"/>
          <w:color w:val="000000"/>
          <w:sz w:val="28"/>
          <w:szCs w:val="28"/>
        </w:rPr>
        <w:t>27.10.2020</w:t>
      </w:r>
      <w:r w:rsidRPr="00B730ED">
        <w:rPr>
          <w:rFonts w:ascii="Times New Roman" w:hAnsi="Times New Roman" w:cs="Times New Roman"/>
          <w:color w:val="000000"/>
          <w:spacing w:val="7"/>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6"/>
          <w:sz w:val="28"/>
          <w:szCs w:val="28"/>
        </w:rPr>
        <w:t xml:space="preserve"> </w:t>
      </w:r>
      <w:r w:rsidRPr="00B730ED">
        <w:rPr>
          <w:rFonts w:ascii="Times New Roman" w:hAnsi="Times New Roman" w:cs="Times New Roman"/>
          <w:color w:val="000000"/>
          <w:sz w:val="28"/>
          <w:szCs w:val="28"/>
        </w:rPr>
        <w:t>32</w:t>
      </w:r>
      <w:r w:rsidRPr="00B730ED">
        <w:rPr>
          <w:rFonts w:ascii="Times New Roman" w:hAnsi="Times New Roman" w:cs="Times New Roman"/>
          <w:color w:val="000000"/>
          <w:spacing w:val="9"/>
          <w:sz w:val="28"/>
          <w:szCs w:val="28"/>
        </w:rPr>
        <w:t xml:space="preserve"> </w:t>
      </w:r>
      <w:r w:rsidRPr="00B730ED">
        <w:rPr>
          <w:rFonts w:ascii="Times New Roman" w:hAnsi="Times New Roman" w:cs="Times New Roman"/>
          <w:color w:val="000000"/>
          <w:sz w:val="28"/>
          <w:szCs w:val="28"/>
        </w:rPr>
        <w:t>(зарегистрировано</w:t>
      </w:r>
      <w:r w:rsidRPr="00B730ED">
        <w:rPr>
          <w:rFonts w:ascii="Times New Roman" w:hAnsi="Times New Roman" w:cs="Times New Roman"/>
          <w:color w:val="000000"/>
          <w:spacing w:val="7"/>
          <w:sz w:val="28"/>
          <w:szCs w:val="28"/>
        </w:rPr>
        <w:t xml:space="preserve"> </w:t>
      </w:r>
      <w:r w:rsidRPr="00B730ED">
        <w:rPr>
          <w:rFonts w:ascii="Times New Roman" w:hAnsi="Times New Roman" w:cs="Times New Roman"/>
          <w:color w:val="000000"/>
          <w:sz w:val="28"/>
          <w:szCs w:val="28"/>
        </w:rPr>
        <w:t>Минюстом</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11.11.2020, регистрационный №60833), действующим до 01.01.2027 г.;</w:t>
      </w:r>
    </w:p>
    <w:p w14:paraId="4D769259" w14:textId="261B4232"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0"/>
          <w:sz w:val="28"/>
          <w:szCs w:val="28"/>
        </w:rPr>
        <w:lastRenderedPageBreak/>
        <w:t>СанПиН</w:t>
      </w:r>
      <w:r w:rsidRPr="00B730ED">
        <w:rPr>
          <w:rFonts w:ascii="Times New Roman" w:hAnsi="Times New Roman" w:cs="Times New Roman"/>
          <w:color w:val="000000"/>
          <w:spacing w:val="184"/>
          <w:sz w:val="28"/>
          <w:szCs w:val="28"/>
        </w:rPr>
        <w:t xml:space="preserve"> </w:t>
      </w:r>
      <w:r w:rsidRPr="00B730ED">
        <w:rPr>
          <w:rFonts w:ascii="Times New Roman" w:hAnsi="Times New Roman" w:cs="Times New Roman"/>
          <w:color w:val="000000"/>
          <w:sz w:val="28"/>
          <w:szCs w:val="28"/>
        </w:rPr>
        <w:t>2.4.3648-20</w:t>
      </w:r>
      <w:r w:rsidRPr="00B730ED">
        <w:rPr>
          <w:rFonts w:ascii="Times New Roman" w:hAnsi="Times New Roman" w:cs="Times New Roman"/>
          <w:color w:val="000000"/>
          <w:spacing w:val="189"/>
          <w:sz w:val="28"/>
          <w:szCs w:val="28"/>
        </w:rPr>
        <w:t xml:space="preserve"> </w:t>
      </w:r>
      <w:r w:rsidRPr="00B730ED">
        <w:rPr>
          <w:rFonts w:ascii="Times New Roman" w:hAnsi="Times New Roman" w:cs="Times New Roman"/>
          <w:color w:val="000000"/>
          <w:sz w:val="28"/>
          <w:szCs w:val="28"/>
        </w:rPr>
        <w:t>«Санитарно</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эпидемиологические</w:t>
      </w:r>
      <w:r w:rsidRPr="00B730ED">
        <w:rPr>
          <w:rFonts w:ascii="Times New Roman" w:hAnsi="Times New Roman" w:cs="Times New Roman"/>
          <w:color w:val="000000"/>
          <w:spacing w:val="184"/>
          <w:sz w:val="28"/>
          <w:szCs w:val="28"/>
        </w:rPr>
        <w:t xml:space="preserve"> </w:t>
      </w:r>
      <w:r w:rsidRPr="00B730ED">
        <w:rPr>
          <w:rFonts w:ascii="Times New Roman" w:hAnsi="Times New Roman" w:cs="Times New Roman"/>
          <w:color w:val="000000"/>
          <w:sz w:val="28"/>
          <w:szCs w:val="28"/>
        </w:rPr>
        <w:t>требования</w:t>
      </w:r>
      <w:r w:rsidRPr="00B730ED">
        <w:rPr>
          <w:rFonts w:ascii="Times New Roman" w:hAnsi="Times New Roman" w:cs="Times New Roman"/>
          <w:color w:val="000000"/>
          <w:spacing w:val="185"/>
          <w:sz w:val="28"/>
          <w:szCs w:val="28"/>
        </w:rPr>
        <w:t xml:space="preserve"> </w:t>
      </w:r>
      <w:r w:rsidRPr="00B730ED">
        <w:rPr>
          <w:rFonts w:ascii="Times New Roman" w:hAnsi="Times New Roman" w:cs="Times New Roman"/>
          <w:color w:val="000000"/>
          <w:sz w:val="28"/>
          <w:szCs w:val="28"/>
        </w:rPr>
        <w:t>к</w:t>
      </w:r>
      <w:r w:rsidRPr="00B730ED">
        <w:rPr>
          <w:rFonts w:ascii="Times New Roman" w:hAnsi="Times New Roman" w:cs="Times New Roman"/>
          <w:color w:val="000000"/>
          <w:spacing w:val="185"/>
          <w:sz w:val="28"/>
          <w:szCs w:val="28"/>
        </w:rPr>
        <w:t xml:space="preserve"> </w:t>
      </w:r>
      <w:r w:rsidRPr="00B730ED">
        <w:rPr>
          <w:rFonts w:ascii="Times New Roman" w:hAnsi="Times New Roman" w:cs="Times New Roman"/>
          <w:color w:val="000000"/>
          <w:sz w:val="28"/>
          <w:szCs w:val="28"/>
        </w:rPr>
        <w:t>организациям</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воспитания</w:t>
      </w:r>
      <w:r w:rsidRPr="00B730ED">
        <w:rPr>
          <w:rFonts w:ascii="Times New Roman" w:hAnsi="Times New Roman" w:cs="Times New Roman"/>
          <w:color w:val="000000"/>
          <w:spacing w:val="96"/>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97"/>
          <w:sz w:val="28"/>
          <w:szCs w:val="28"/>
        </w:rPr>
        <w:t xml:space="preserve"> </w:t>
      </w:r>
      <w:r w:rsidRPr="00B730ED">
        <w:rPr>
          <w:rFonts w:ascii="Times New Roman" w:hAnsi="Times New Roman" w:cs="Times New Roman"/>
          <w:color w:val="000000"/>
          <w:sz w:val="28"/>
          <w:szCs w:val="28"/>
        </w:rPr>
        <w:t>обучения,</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отдыха</w:t>
      </w:r>
      <w:r w:rsidRPr="00B730ED">
        <w:rPr>
          <w:rFonts w:ascii="Times New Roman" w:hAnsi="Times New Roman" w:cs="Times New Roman"/>
          <w:color w:val="000000"/>
          <w:spacing w:val="95"/>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99"/>
          <w:sz w:val="28"/>
          <w:szCs w:val="28"/>
        </w:rPr>
        <w:t xml:space="preserve"> </w:t>
      </w:r>
      <w:r w:rsidRPr="00B730ED">
        <w:rPr>
          <w:rFonts w:ascii="Times New Roman" w:hAnsi="Times New Roman" w:cs="Times New Roman"/>
          <w:color w:val="000000"/>
          <w:sz w:val="28"/>
          <w:szCs w:val="28"/>
        </w:rPr>
        <w:t>оздоровления</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детей</w:t>
      </w:r>
      <w:r w:rsidRPr="00B730ED">
        <w:rPr>
          <w:rFonts w:ascii="Times New Roman" w:hAnsi="Times New Roman" w:cs="Times New Roman"/>
          <w:color w:val="000000"/>
          <w:spacing w:val="97"/>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97"/>
          <w:sz w:val="28"/>
          <w:szCs w:val="28"/>
        </w:rPr>
        <w:t xml:space="preserve"> </w:t>
      </w:r>
      <w:r w:rsidRPr="00B730ED">
        <w:rPr>
          <w:rFonts w:ascii="Times New Roman" w:hAnsi="Times New Roman" w:cs="Times New Roman"/>
          <w:color w:val="000000"/>
          <w:sz w:val="28"/>
          <w:szCs w:val="28"/>
        </w:rPr>
        <w:t>молодежи»,</w:t>
      </w:r>
      <w:r w:rsidRPr="00B730ED">
        <w:rPr>
          <w:rFonts w:ascii="Times New Roman" w:hAnsi="Times New Roman" w:cs="Times New Roman"/>
          <w:color w:val="000000"/>
          <w:spacing w:val="103"/>
          <w:sz w:val="28"/>
          <w:szCs w:val="28"/>
        </w:rPr>
        <w:t xml:space="preserve"> </w:t>
      </w:r>
      <w:r w:rsidRPr="00B730ED">
        <w:rPr>
          <w:rFonts w:ascii="Times New Roman" w:hAnsi="Times New Roman" w:cs="Times New Roman"/>
          <w:color w:val="000000"/>
          <w:sz w:val="28"/>
          <w:szCs w:val="28"/>
        </w:rPr>
        <w:t>утвержденные</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постановлением</w:t>
      </w:r>
      <w:r w:rsidRPr="00B730ED">
        <w:rPr>
          <w:rFonts w:ascii="Times New Roman" w:hAnsi="Times New Roman" w:cs="Times New Roman"/>
          <w:color w:val="000000"/>
          <w:spacing w:val="54"/>
          <w:sz w:val="28"/>
          <w:szCs w:val="28"/>
        </w:rPr>
        <w:t xml:space="preserve"> </w:t>
      </w:r>
      <w:r w:rsidRPr="00B730ED">
        <w:rPr>
          <w:rFonts w:ascii="Times New Roman" w:hAnsi="Times New Roman" w:cs="Times New Roman"/>
          <w:color w:val="000000"/>
          <w:sz w:val="28"/>
          <w:szCs w:val="28"/>
        </w:rPr>
        <w:t>Главного</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z w:val="28"/>
          <w:szCs w:val="28"/>
        </w:rPr>
        <w:t>государственного</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z w:val="28"/>
          <w:szCs w:val="28"/>
        </w:rPr>
        <w:t>санитарного</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pacing w:val="-1"/>
          <w:sz w:val="28"/>
          <w:szCs w:val="28"/>
        </w:rPr>
        <w:t>врача</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54"/>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56"/>
          <w:sz w:val="28"/>
          <w:szCs w:val="28"/>
        </w:rPr>
        <w:t xml:space="preserve"> </w:t>
      </w:r>
      <w:r w:rsidRPr="00B730ED">
        <w:rPr>
          <w:rFonts w:ascii="Times New Roman" w:hAnsi="Times New Roman" w:cs="Times New Roman"/>
          <w:color w:val="000000"/>
          <w:sz w:val="28"/>
          <w:szCs w:val="28"/>
        </w:rPr>
        <w:t>28.09.2020</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54"/>
          <w:sz w:val="28"/>
          <w:szCs w:val="28"/>
        </w:rPr>
        <w:t xml:space="preserve"> </w:t>
      </w:r>
      <w:r w:rsidRPr="00B730ED">
        <w:rPr>
          <w:rFonts w:ascii="Times New Roman" w:hAnsi="Times New Roman" w:cs="Times New Roman"/>
          <w:color w:val="000000"/>
          <w:sz w:val="28"/>
          <w:szCs w:val="28"/>
        </w:rPr>
        <w:t>28</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(зарегистрировано Минюстом</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 xml:space="preserve">18.12.2020, регистрационный №61573), </w:t>
      </w:r>
      <w:r w:rsidRPr="00B730ED">
        <w:rPr>
          <w:rFonts w:ascii="Times New Roman" w:hAnsi="Times New Roman" w:cs="Times New Roman"/>
          <w:color w:val="000000"/>
          <w:spacing w:val="1"/>
          <w:sz w:val="28"/>
          <w:szCs w:val="28"/>
        </w:rPr>
        <w:t>действующим</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до</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01.01.2027 г.;</w:t>
      </w:r>
    </w:p>
    <w:p w14:paraId="58D94304" w14:textId="7FA29584"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Указ</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Президента</w:t>
      </w:r>
      <w:r w:rsidRPr="00B730ED">
        <w:rPr>
          <w:rFonts w:ascii="Times New Roman" w:hAnsi="Times New Roman" w:cs="Times New Roman"/>
          <w:color w:val="000000"/>
          <w:spacing w:val="90"/>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88"/>
          <w:sz w:val="28"/>
          <w:szCs w:val="28"/>
        </w:rPr>
        <w:t xml:space="preserve"> </w:t>
      </w:r>
      <w:r w:rsidRPr="00B730ED">
        <w:rPr>
          <w:rFonts w:ascii="Times New Roman" w:hAnsi="Times New Roman" w:cs="Times New Roman"/>
          <w:color w:val="000000"/>
          <w:spacing w:val="-1"/>
          <w:sz w:val="28"/>
          <w:szCs w:val="28"/>
        </w:rPr>
        <w:t>В.В.</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Путина</w:t>
      </w:r>
      <w:r w:rsidRPr="00B730ED">
        <w:rPr>
          <w:rFonts w:ascii="Times New Roman" w:hAnsi="Times New Roman" w:cs="Times New Roman"/>
          <w:color w:val="000000"/>
          <w:spacing w:val="90"/>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07.05.2018</w:t>
      </w:r>
      <w:r w:rsidRPr="00B730ED">
        <w:rPr>
          <w:rFonts w:ascii="Times New Roman" w:hAnsi="Times New Roman" w:cs="Times New Roman"/>
          <w:color w:val="000000"/>
          <w:spacing w:val="91"/>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90"/>
          <w:sz w:val="28"/>
          <w:szCs w:val="28"/>
        </w:rPr>
        <w:t xml:space="preserve"> </w:t>
      </w:r>
      <w:r w:rsidRPr="00B730ED">
        <w:rPr>
          <w:rFonts w:ascii="Times New Roman" w:hAnsi="Times New Roman" w:cs="Times New Roman"/>
          <w:color w:val="000000"/>
          <w:sz w:val="28"/>
          <w:szCs w:val="28"/>
        </w:rPr>
        <w:t>204</w:t>
      </w:r>
      <w:r w:rsidRPr="00B730ED">
        <w:rPr>
          <w:rFonts w:ascii="Times New Roman" w:hAnsi="Times New Roman" w:cs="Times New Roman"/>
          <w:color w:val="000000"/>
          <w:spacing w:val="96"/>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национальных</w:t>
      </w:r>
      <w:r w:rsidRPr="00B730ED">
        <w:rPr>
          <w:rFonts w:ascii="Times New Roman" w:hAnsi="Times New Roman" w:cs="Times New Roman"/>
          <w:color w:val="000000"/>
          <w:spacing w:val="90"/>
          <w:sz w:val="28"/>
          <w:szCs w:val="28"/>
        </w:rPr>
        <w:t xml:space="preserve"> </w:t>
      </w:r>
      <w:r w:rsidRPr="00B730ED">
        <w:rPr>
          <w:rFonts w:ascii="Times New Roman" w:hAnsi="Times New Roman" w:cs="Times New Roman"/>
          <w:color w:val="000000"/>
          <w:spacing w:val="-1"/>
          <w:sz w:val="28"/>
          <w:szCs w:val="28"/>
        </w:rPr>
        <w:t>целях</w:t>
      </w:r>
      <w:r w:rsidRPr="00B730ED">
        <w:rPr>
          <w:rFonts w:ascii="Times New Roman" w:hAnsi="Times New Roman" w:cs="Times New Roman"/>
          <w:color w:val="000000"/>
          <w:spacing w:val="91"/>
          <w:sz w:val="28"/>
          <w:szCs w:val="28"/>
        </w:rPr>
        <w:t xml:space="preserve"> </w:t>
      </w:r>
      <w:r w:rsidRPr="00B730ED">
        <w:rPr>
          <w:rFonts w:ascii="Times New Roman" w:hAnsi="Times New Roman" w:cs="Times New Roman"/>
          <w:color w:val="000000"/>
          <w:sz w:val="28"/>
          <w:szCs w:val="28"/>
        </w:rPr>
        <w:t>и</w:t>
      </w:r>
      <w:r w:rsidR="00B730ED">
        <w:rPr>
          <w:rFonts w:ascii="Times New Roman" w:hAnsi="Times New Roman" w:cs="Times New Roman"/>
          <w:color w:val="000000"/>
          <w:sz w:val="28"/>
          <w:szCs w:val="28"/>
        </w:rPr>
        <w:t xml:space="preserve"> </w:t>
      </w:r>
      <w:r w:rsidRPr="00B730ED">
        <w:rPr>
          <w:rFonts w:ascii="Times New Roman" w:hAnsi="Times New Roman" w:cs="Times New Roman"/>
          <w:color w:val="000000"/>
          <w:sz w:val="28"/>
          <w:szCs w:val="28"/>
        </w:rPr>
        <w:t>стратегических</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задачах развития</w:t>
      </w:r>
      <w:r w:rsidRPr="00B730ED">
        <w:rPr>
          <w:rFonts w:ascii="Times New Roman" w:hAnsi="Times New Roman" w:cs="Times New Roman"/>
          <w:color w:val="000000"/>
          <w:spacing w:val="-3"/>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1"/>
          <w:sz w:val="28"/>
          <w:szCs w:val="28"/>
        </w:rPr>
        <w:t>на</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период</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 xml:space="preserve">до 2024 </w:t>
      </w:r>
      <w:r w:rsidRPr="00B730ED">
        <w:rPr>
          <w:rFonts w:ascii="Times New Roman" w:hAnsi="Times New Roman" w:cs="Times New Roman"/>
          <w:color w:val="000000"/>
          <w:spacing w:val="-1"/>
          <w:sz w:val="28"/>
          <w:szCs w:val="28"/>
        </w:rPr>
        <w:t>года»;</w:t>
      </w:r>
    </w:p>
    <w:p w14:paraId="21ECC367"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Указ</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Президента</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10"/>
          <w:sz w:val="28"/>
          <w:szCs w:val="28"/>
        </w:rPr>
        <w:t xml:space="preserve"> </w:t>
      </w:r>
      <w:r w:rsidRPr="00B730ED">
        <w:rPr>
          <w:rFonts w:ascii="Times New Roman" w:hAnsi="Times New Roman" w:cs="Times New Roman"/>
          <w:color w:val="000000"/>
          <w:sz w:val="28"/>
          <w:szCs w:val="28"/>
        </w:rPr>
        <w:t>21.07.2020</w:t>
      </w:r>
      <w:r w:rsidRPr="00B730ED">
        <w:rPr>
          <w:rFonts w:ascii="Times New Roman" w:hAnsi="Times New Roman" w:cs="Times New Roman"/>
          <w:color w:val="000000"/>
          <w:spacing w:val="12"/>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474</w:t>
      </w:r>
      <w:r w:rsidRPr="00B730ED">
        <w:rPr>
          <w:rFonts w:ascii="Times New Roman" w:hAnsi="Times New Roman" w:cs="Times New Roman"/>
          <w:color w:val="000000"/>
          <w:spacing w:val="17"/>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21"/>
          <w:sz w:val="28"/>
          <w:szCs w:val="28"/>
        </w:rPr>
        <w:t xml:space="preserve"> </w:t>
      </w:r>
      <w:r w:rsidRPr="00B730ED">
        <w:rPr>
          <w:rFonts w:ascii="Times New Roman" w:hAnsi="Times New Roman" w:cs="Times New Roman"/>
          <w:color w:val="000000"/>
          <w:sz w:val="28"/>
          <w:szCs w:val="28"/>
        </w:rPr>
        <w:t>национальных</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z w:val="28"/>
          <w:szCs w:val="28"/>
        </w:rPr>
        <w:t>целях</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развития</w:t>
      </w:r>
      <w:r w:rsidRPr="00B730ED">
        <w:rPr>
          <w:rFonts w:ascii="Times New Roman" w:hAnsi="Times New Roman" w:cs="Times New Roman"/>
          <w:color w:val="000000"/>
          <w:spacing w:val="12"/>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pacing w:val="1"/>
          <w:sz w:val="28"/>
          <w:szCs w:val="28"/>
        </w:rPr>
        <w:t>на</w:t>
      </w:r>
      <w:r w:rsidRPr="00B730ED">
        <w:rPr>
          <w:rFonts w:ascii="Times New Roman" w:hAnsi="Times New Roman" w:cs="Times New Roman"/>
          <w:color w:val="000000"/>
          <w:spacing w:val="10"/>
          <w:sz w:val="28"/>
          <w:szCs w:val="28"/>
        </w:rPr>
        <w:t xml:space="preserve"> </w:t>
      </w:r>
      <w:r w:rsidRPr="00B730ED">
        <w:rPr>
          <w:rFonts w:ascii="Times New Roman" w:hAnsi="Times New Roman" w:cs="Times New Roman"/>
          <w:color w:val="000000"/>
          <w:sz w:val="28"/>
          <w:szCs w:val="28"/>
        </w:rPr>
        <w:t>период</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 xml:space="preserve">до 2030 </w:t>
      </w:r>
      <w:r w:rsidRPr="00B730ED">
        <w:rPr>
          <w:rFonts w:ascii="Times New Roman" w:hAnsi="Times New Roman" w:cs="Times New Roman"/>
          <w:color w:val="000000"/>
          <w:spacing w:val="-1"/>
          <w:sz w:val="28"/>
          <w:szCs w:val="28"/>
        </w:rPr>
        <w:t>года»;</w:t>
      </w:r>
    </w:p>
    <w:p w14:paraId="1310FCD2"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Указ</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Президента</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02.07.2021 №</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400</w:t>
      </w:r>
      <w:r w:rsidRPr="00B730ED">
        <w:rPr>
          <w:rFonts w:ascii="Times New Roman" w:hAnsi="Times New Roman" w:cs="Times New Roman"/>
          <w:color w:val="000000"/>
          <w:spacing w:val="5"/>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9"/>
          <w:sz w:val="28"/>
          <w:szCs w:val="28"/>
        </w:rPr>
        <w:t xml:space="preserve"> </w:t>
      </w:r>
      <w:r w:rsidRPr="00B730ED">
        <w:rPr>
          <w:rFonts w:ascii="Times New Roman" w:hAnsi="Times New Roman" w:cs="Times New Roman"/>
          <w:color w:val="000000"/>
          <w:sz w:val="28"/>
          <w:szCs w:val="28"/>
        </w:rPr>
        <w:t>Стратегии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национальной</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безопасности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1"/>
          <w:sz w:val="28"/>
          <w:szCs w:val="28"/>
        </w:rPr>
        <w:t>РФ»;</w:t>
      </w:r>
    </w:p>
    <w:p w14:paraId="0DBFB2D3"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Указ</w:t>
      </w:r>
      <w:r w:rsidRPr="00B730ED">
        <w:rPr>
          <w:rFonts w:ascii="Times New Roman" w:hAnsi="Times New Roman" w:cs="Times New Roman"/>
          <w:color w:val="000000"/>
          <w:spacing w:val="77"/>
          <w:sz w:val="28"/>
          <w:szCs w:val="28"/>
        </w:rPr>
        <w:t xml:space="preserve"> </w:t>
      </w:r>
      <w:r w:rsidRPr="00B730ED">
        <w:rPr>
          <w:rFonts w:ascii="Times New Roman" w:hAnsi="Times New Roman" w:cs="Times New Roman"/>
          <w:color w:val="000000"/>
          <w:sz w:val="28"/>
          <w:szCs w:val="28"/>
        </w:rPr>
        <w:t>Президента</w:t>
      </w:r>
      <w:r w:rsidRPr="00B730ED">
        <w:rPr>
          <w:rFonts w:ascii="Times New Roman" w:hAnsi="Times New Roman" w:cs="Times New Roman"/>
          <w:color w:val="000000"/>
          <w:spacing w:val="76"/>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73"/>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77"/>
          <w:sz w:val="28"/>
          <w:szCs w:val="28"/>
        </w:rPr>
        <w:t xml:space="preserve"> </w:t>
      </w:r>
      <w:r w:rsidRPr="00B730ED">
        <w:rPr>
          <w:rFonts w:ascii="Times New Roman" w:hAnsi="Times New Roman" w:cs="Times New Roman"/>
          <w:color w:val="000000"/>
          <w:sz w:val="28"/>
          <w:szCs w:val="28"/>
        </w:rPr>
        <w:t>09.11.2022</w:t>
      </w:r>
      <w:r w:rsidRPr="00B730ED">
        <w:rPr>
          <w:rFonts w:ascii="Times New Roman" w:hAnsi="Times New Roman" w:cs="Times New Roman"/>
          <w:color w:val="000000"/>
          <w:spacing w:val="77"/>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76"/>
          <w:sz w:val="28"/>
          <w:szCs w:val="28"/>
        </w:rPr>
        <w:t xml:space="preserve"> </w:t>
      </w:r>
      <w:r w:rsidRPr="00B730ED">
        <w:rPr>
          <w:rFonts w:ascii="Times New Roman" w:hAnsi="Times New Roman" w:cs="Times New Roman"/>
          <w:color w:val="000000"/>
          <w:sz w:val="28"/>
          <w:szCs w:val="28"/>
        </w:rPr>
        <w:t>809</w:t>
      </w:r>
      <w:r w:rsidRPr="00B730ED">
        <w:rPr>
          <w:rFonts w:ascii="Times New Roman" w:hAnsi="Times New Roman" w:cs="Times New Roman"/>
          <w:color w:val="000000"/>
          <w:spacing w:val="79"/>
          <w:sz w:val="28"/>
          <w:szCs w:val="28"/>
        </w:rPr>
        <w:t xml:space="preserve"> </w:t>
      </w:r>
      <w:r w:rsidRPr="00B730ED">
        <w:rPr>
          <w:rFonts w:ascii="Times New Roman" w:hAnsi="Times New Roman" w:cs="Times New Roman"/>
          <w:color w:val="000000"/>
          <w:spacing w:val="-2"/>
          <w:sz w:val="28"/>
          <w:szCs w:val="28"/>
        </w:rPr>
        <w:t>«Об</w:t>
      </w:r>
      <w:r w:rsidRPr="00B730ED">
        <w:rPr>
          <w:rFonts w:ascii="Times New Roman" w:hAnsi="Times New Roman" w:cs="Times New Roman"/>
          <w:color w:val="000000"/>
          <w:spacing w:val="83"/>
          <w:sz w:val="28"/>
          <w:szCs w:val="28"/>
        </w:rPr>
        <w:t xml:space="preserve"> </w:t>
      </w:r>
      <w:r w:rsidRPr="00B730ED">
        <w:rPr>
          <w:rFonts w:ascii="Times New Roman" w:hAnsi="Times New Roman" w:cs="Times New Roman"/>
          <w:color w:val="000000"/>
          <w:sz w:val="28"/>
          <w:szCs w:val="28"/>
        </w:rPr>
        <w:t>утверждении</w:t>
      </w:r>
      <w:r w:rsidRPr="00B730ED">
        <w:rPr>
          <w:rFonts w:ascii="Times New Roman" w:hAnsi="Times New Roman" w:cs="Times New Roman"/>
          <w:color w:val="000000"/>
          <w:spacing w:val="78"/>
          <w:sz w:val="28"/>
          <w:szCs w:val="28"/>
        </w:rPr>
        <w:t xml:space="preserve"> </w:t>
      </w:r>
      <w:r w:rsidRPr="00B730ED">
        <w:rPr>
          <w:rFonts w:ascii="Times New Roman" w:hAnsi="Times New Roman" w:cs="Times New Roman"/>
          <w:color w:val="000000"/>
          <w:sz w:val="28"/>
          <w:szCs w:val="28"/>
        </w:rPr>
        <w:t>Основ</w:t>
      </w:r>
      <w:r w:rsidRPr="00B730ED">
        <w:rPr>
          <w:rFonts w:ascii="Times New Roman" w:hAnsi="Times New Roman" w:cs="Times New Roman"/>
          <w:color w:val="000000"/>
          <w:spacing w:val="76"/>
          <w:sz w:val="28"/>
          <w:szCs w:val="28"/>
        </w:rPr>
        <w:t xml:space="preserve"> </w:t>
      </w:r>
      <w:r w:rsidRPr="00B730ED">
        <w:rPr>
          <w:rFonts w:ascii="Times New Roman" w:hAnsi="Times New Roman" w:cs="Times New Roman"/>
          <w:color w:val="000000"/>
          <w:sz w:val="28"/>
          <w:szCs w:val="28"/>
        </w:rPr>
        <w:t>государственной</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политики</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pacing w:val="1"/>
          <w:sz w:val="28"/>
          <w:szCs w:val="28"/>
        </w:rPr>
        <w:t>по</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z w:val="28"/>
          <w:szCs w:val="28"/>
        </w:rPr>
        <w:t>сохранению</w:t>
      </w:r>
      <w:r w:rsidRPr="00B730ED">
        <w:rPr>
          <w:rFonts w:ascii="Times New Roman" w:hAnsi="Times New Roman" w:cs="Times New Roman"/>
          <w:color w:val="000000"/>
          <w:spacing w:val="12"/>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15"/>
          <w:sz w:val="28"/>
          <w:szCs w:val="28"/>
        </w:rPr>
        <w:t xml:space="preserve"> </w:t>
      </w:r>
      <w:r w:rsidRPr="00B730ED">
        <w:rPr>
          <w:rFonts w:ascii="Times New Roman" w:hAnsi="Times New Roman" w:cs="Times New Roman"/>
          <w:color w:val="000000"/>
          <w:sz w:val="28"/>
          <w:szCs w:val="28"/>
        </w:rPr>
        <w:t>укреплению</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традиционных</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российских</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pacing w:val="1"/>
          <w:sz w:val="28"/>
          <w:szCs w:val="28"/>
        </w:rPr>
        <w:t>духовно</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нравственных</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ценностей»;</w:t>
      </w:r>
    </w:p>
    <w:p w14:paraId="0E3BF46A"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pacing w:val="1"/>
          <w:sz w:val="28"/>
          <w:szCs w:val="28"/>
        </w:rPr>
      </w:pPr>
      <w:r w:rsidRPr="00B730ED">
        <w:rPr>
          <w:rFonts w:ascii="Times New Roman" w:hAnsi="Times New Roman" w:cs="Times New Roman"/>
          <w:color w:val="000000"/>
          <w:sz w:val="28"/>
          <w:szCs w:val="28"/>
        </w:rPr>
        <w:t>Комментарии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Минобрнауки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России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к</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ФГОС</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ДО</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от 28.02.2014 №</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2"/>
          <w:sz w:val="28"/>
          <w:szCs w:val="28"/>
        </w:rPr>
        <w:t>08</w:t>
      </w:r>
      <w:r w:rsidRPr="00B730ED">
        <w:rPr>
          <w:rFonts w:ascii="Times New Roman" w:hAnsi="Times New Roman" w:cs="Times New Roman"/>
          <w:color w:val="000000"/>
          <w:spacing w:val="1"/>
          <w:sz w:val="28"/>
          <w:szCs w:val="28"/>
        </w:rPr>
        <w:t>-249;</w:t>
      </w:r>
    </w:p>
    <w:p w14:paraId="2D1C3CFB"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Письмо</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z w:val="28"/>
          <w:szCs w:val="28"/>
        </w:rPr>
        <w:t>Минпросвещения</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8"/>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20"/>
          <w:sz w:val="28"/>
          <w:szCs w:val="28"/>
        </w:rPr>
        <w:t xml:space="preserve"> </w:t>
      </w:r>
      <w:r w:rsidRPr="00B730ED">
        <w:rPr>
          <w:rFonts w:ascii="Times New Roman" w:hAnsi="Times New Roman" w:cs="Times New Roman"/>
          <w:color w:val="000000"/>
          <w:sz w:val="28"/>
          <w:szCs w:val="28"/>
        </w:rPr>
        <w:t>19.12.2022</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6"/>
          <w:sz w:val="28"/>
          <w:szCs w:val="28"/>
        </w:rPr>
        <w:t xml:space="preserve"> </w:t>
      </w:r>
      <w:r w:rsidRPr="00B730ED">
        <w:rPr>
          <w:rFonts w:ascii="Times New Roman" w:hAnsi="Times New Roman" w:cs="Times New Roman"/>
          <w:color w:val="000000"/>
          <w:spacing w:val="2"/>
          <w:sz w:val="28"/>
          <w:szCs w:val="28"/>
        </w:rPr>
        <w:t>03</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2110</w:t>
      </w:r>
      <w:r w:rsidRPr="00B730ED">
        <w:rPr>
          <w:rFonts w:ascii="Times New Roman" w:hAnsi="Times New Roman" w:cs="Times New Roman"/>
          <w:color w:val="000000"/>
          <w:spacing w:val="24"/>
          <w:sz w:val="28"/>
          <w:szCs w:val="28"/>
        </w:rPr>
        <w:t xml:space="preserve"> </w:t>
      </w:r>
      <w:r w:rsidRPr="00B730ED">
        <w:rPr>
          <w:rFonts w:ascii="Times New Roman" w:hAnsi="Times New Roman" w:cs="Times New Roman"/>
          <w:color w:val="000000"/>
          <w:spacing w:val="-1"/>
          <w:sz w:val="28"/>
          <w:szCs w:val="28"/>
        </w:rPr>
        <w:t>«Рекомендации</w:t>
      </w:r>
      <w:r w:rsidRPr="00B730ED">
        <w:rPr>
          <w:rFonts w:ascii="Times New Roman" w:hAnsi="Times New Roman" w:cs="Times New Roman"/>
          <w:color w:val="000000"/>
          <w:spacing w:val="20"/>
          <w:sz w:val="28"/>
          <w:szCs w:val="28"/>
        </w:rPr>
        <w:t xml:space="preserve"> </w:t>
      </w:r>
      <w:r w:rsidRPr="00B730ED">
        <w:rPr>
          <w:rFonts w:ascii="Times New Roman" w:hAnsi="Times New Roman" w:cs="Times New Roman"/>
          <w:color w:val="000000"/>
          <w:spacing w:val="1"/>
          <w:sz w:val="28"/>
          <w:szCs w:val="28"/>
        </w:rPr>
        <w:t>по</w:t>
      </w:r>
      <w:r w:rsidRPr="00B730ED">
        <w:rPr>
          <w:rFonts w:ascii="Times New Roman" w:hAnsi="Times New Roman" w:cs="Times New Roman"/>
          <w:color w:val="000000"/>
          <w:spacing w:val="18"/>
          <w:sz w:val="28"/>
          <w:szCs w:val="28"/>
        </w:rPr>
        <w:t xml:space="preserve"> </w:t>
      </w:r>
      <w:r w:rsidRPr="00B730ED">
        <w:rPr>
          <w:rFonts w:ascii="Times New Roman" w:hAnsi="Times New Roman" w:cs="Times New Roman"/>
          <w:color w:val="000000"/>
          <w:sz w:val="28"/>
          <w:szCs w:val="28"/>
        </w:rPr>
        <w:t>формированию</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инфраструктуры</w:t>
      </w:r>
      <w:r w:rsidRPr="00B730ED">
        <w:rPr>
          <w:rFonts w:ascii="Times New Roman" w:hAnsi="Times New Roman" w:cs="Times New Roman"/>
          <w:color w:val="000000"/>
          <w:spacing w:val="151"/>
          <w:sz w:val="28"/>
          <w:szCs w:val="28"/>
        </w:rPr>
        <w:t xml:space="preserve"> </w:t>
      </w:r>
      <w:r w:rsidRPr="00B730ED">
        <w:rPr>
          <w:rFonts w:ascii="Times New Roman" w:hAnsi="Times New Roman" w:cs="Times New Roman"/>
          <w:color w:val="000000"/>
          <w:spacing w:val="1"/>
          <w:sz w:val="28"/>
          <w:szCs w:val="28"/>
        </w:rPr>
        <w:t>ДОО</w:t>
      </w:r>
      <w:r w:rsidRPr="00B730ED">
        <w:rPr>
          <w:rFonts w:ascii="Times New Roman" w:hAnsi="Times New Roman" w:cs="Times New Roman"/>
          <w:color w:val="000000"/>
          <w:spacing w:val="151"/>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152"/>
          <w:sz w:val="28"/>
          <w:szCs w:val="28"/>
        </w:rPr>
        <w:t xml:space="preserve"> </w:t>
      </w:r>
      <w:r w:rsidRPr="00B730ED">
        <w:rPr>
          <w:rFonts w:ascii="Times New Roman" w:hAnsi="Times New Roman" w:cs="Times New Roman"/>
          <w:color w:val="000000"/>
          <w:sz w:val="28"/>
          <w:szCs w:val="28"/>
        </w:rPr>
        <w:t>комплектации</w:t>
      </w:r>
      <w:r w:rsidRPr="00B730ED">
        <w:rPr>
          <w:rFonts w:ascii="Times New Roman" w:hAnsi="Times New Roman" w:cs="Times New Roman"/>
          <w:color w:val="000000"/>
          <w:spacing w:val="154"/>
          <w:sz w:val="28"/>
          <w:szCs w:val="28"/>
        </w:rPr>
        <w:t xml:space="preserve"> </w:t>
      </w:r>
      <w:r w:rsidRPr="00B730ED">
        <w:rPr>
          <w:rFonts w:ascii="Times New Roman" w:hAnsi="Times New Roman" w:cs="Times New Roman"/>
          <w:color w:val="000000"/>
          <w:sz w:val="28"/>
          <w:szCs w:val="28"/>
        </w:rPr>
        <w:t>учебно</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методических</w:t>
      </w:r>
      <w:r w:rsidRPr="00B730ED">
        <w:rPr>
          <w:rFonts w:ascii="Times New Roman" w:hAnsi="Times New Roman" w:cs="Times New Roman"/>
          <w:color w:val="000000"/>
          <w:spacing w:val="153"/>
          <w:sz w:val="28"/>
          <w:szCs w:val="28"/>
        </w:rPr>
        <w:t xml:space="preserve"> </w:t>
      </w:r>
      <w:r w:rsidRPr="00B730ED">
        <w:rPr>
          <w:rFonts w:ascii="Times New Roman" w:hAnsi="Times New Roman" w:cs="Times New Roman"/>
          <w:color w:val="000000"/>
          <w:sz w:val="28"/>
          <w:szCs w:val="28"/>
        </w:rPr>
        <w:t>материалов</w:t>
      </w:r>
      <w:r w:rsidRPr="00B730ED">
        <w:rPr>
          <w:rFonts w:ascii="Times New Roman" w:hAnsi="Times New Roman" w:cs="Times New Roman"/>
          <w:color w:val="000000"/>
          <w:spacing w:val="151"/>
          <w:sz w:val="28"/>
          <w:szCs w:val="28"/>
        </w:rPr>
        <w:t xml:space="preserve"> </w:t>
      </w:r>
      <w:r w:rsidRPr="00B730ED">
        <w:rPr>
          <w:rFonts w:ascii="Times New Roman" w:hAnsi="Times New Roman" w:cs="Times New Roman"/>
          <w:color w:val="000000"/>
          <w:sz w:val="28"/>
          <w:szCs w:val="28"/>
        </w:rPr>
        <w:t>в</w:t>
      </w:r>
      <w:r w:rsidRPr="00B730ED">
        <w:rPr>
          <w:rFonts w:ascii="Times New Roman" w:hAnsi="Times New Roman" w:cs="Times New Roman"/>
          <w:color w:val="000000"/>
          <w:spacing w:val="153"/>
          <w:sz w:val="28"/>
          <w:szCs w:val="28"/>
        </w:rPr>
        <w:t xml:space="preserve"> </w:t>
      </w:r>
      <w:r w:rsidRPr="00B730ED">
        <w:rPr>
          <w:rFonts w:ascii="Times New Roman" w:hAnsi="Times New Roman" w:cs="Times New Roman"/>
          <w:color w:val="000000"/>
          <w:sz w:val="28"/>
          <w:szCs w:val="28"/>
        </w:rPr>
        <w:t>целях</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реализации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ОП</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2"/>
          <w:sz w:val="28"/>
          <w:szCs w:val="28"/>
        </w:rPr>
        <w:t>ДО»;</w:t>
      </w:r>
    </w:p>
    <w:p w14:paraId="2F5C450C"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Письмо</w:t>
      </w:r>
      <w:r w:rsidRPr="00B730ED">
        <w:rPr>
          <w:rFonts w:ascii="Times New Roman" w:hAnsi="Times New Roman" w:cs="Times New Roman"/>
          <w:color w:val="000000"/>
          <w:spacing w:val="74"/>
          <w:sz w:val="28"/>
          <w:szCs w:val="28"/>
        </w:rPr>
        <w:t xml:space="preserve"> </w:t>
      </w:r>
      <w:r w:rsidRPr="00B730ED">
        <w:rPr>
          <w:rFonts w:ascii="Times New Roman" w:hAnsi="Times New Roman" w:cs="Times New Roman"/>
          <w:color w:val="000000"/>
          <w:sz w:val="28"/>
          <w:szCs w:val="28"/>
        </w:rPr>
        <w:t>Минпросвещения</w:t>
      </w:r>
      <w:r w:rsidRPr="00B730ED">
        <w:rPr>
          <w:rFonts w:ascii="Times New Roman" w:hAnsi="Times New Roman" w:cs="Times New Roman"/>
          <w:color w:val="000000"/>
          <w:spacing w:val="74"/>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73"/>
          <w:sz w:val="28"/>
          <w:szCs w:val="28"/>
        </w:rPr>
        <w:t xml:space="preserve"> </w:t>
      </w:r>
      <w:r w:rsidRPr="00B730ED">
        <w:rPr>
          <w:rFonts w:ascii="Times New Roman" w:hAnsi="Times New Roman" w:cs="Times New Roman"/>
          <w:color w:val="000000"/>
          <w:spacing w:val="-2"/>
          <w:sz w:val="28"/>
          <w:szCs w:val="28"/>
        </w:rPr>
        <w:t>от</w:t>
      </w:r>
      <w:r w:rsidRPr="00B730ED">
        <w:rPr>
          <w:rFonts w:ascii="Times New Roman" w:hAnsi="Times New Roman" w:cs="Times New Roman"/>
          <w:color w:val="000000"/>
          <w:spacing w:val="77"/>
          <w:sz w:val="28"/>
          <w:szCs w:val="28"/>
        </w:rPr>
        <w:t xml:space="preserve"> </w:t>
      </w:r>
      <w:r w:rsidRPr="00B730ED">
        <w:rPr>
          <w:rFonts w:ascii="Times New Roman" w:hAnsi="Times New Roman" w:cs="Times New Roman"/>
          <w:color w:val="000000"/>
          <w:sz w:val="28"/>
          <w:szCs w:val="28"/>
        </w:rPr>
        <w:t>03.03.2023</w:t>
      </w:r>
      <w:r w:rsidRPr="00B730ED">
        <w:rPr>
          <w:rFonts w:ascii="Times New Roman" w:hAnsi="Times New Roman" w:cs="Times New Roman"/>
          <w:color w:val="000000"/>
          <w:spacing w:val="72"/>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73"/>
          <w:sz w:val="28"/>
          <w:szCs w:val="28"/>
        </w:rPr>
        <w:t xml:space="preserve"> </w:t>
      </w:r>
      <w:r w:rsidRPr="00B730ED">
        <w:rPr>
          <w:rFonts w:ascii="Times New Roman" w:hAnsi="Times New Roman" w:cs="Times New Roman"/>
          <w:color w:val="000000"/>
          <w:spacing w:val="2"/>
          <w:sz w:val="28"/>
          <w:szCs w:val="28"/>
        </w:rPr>
        <w:t>03</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350</w:t>
      </w:r>
      <w:r w:rsidRPr="00B730ED">
        <w:rPr>
          <w:rFonts w:ascii="Times New Roman" w:hAnsi="Times New Roman" w:cs="Times New Roman"/>
          <w:color w:val="000000"/>
          <w:spacing w:val="79"/>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83"/>
          <w:sz w:val="28"/>
          <w:szCs w:val="28"/>
        </w:rPr>
        <w:t xml:space="preserve"> </w:t>
      </w:r>
      <w:r w:rsidRPr="00B730ED">
        <w:rPr>
          <w:rFonts w:ascii="Times New Roman" w:hAnsi="Times New Roman" w:cs="Times New Roman"/>
          <w:color w:val="000000"/>
          <w:sz w:val="28"/>
          <w:szCs w:val="28"/>
        </w:rPr>
        <w:t>направлении</w:t>
      </w:r>
      <w:r w:rsidRPr="00B730ED">
        <w:rPr>
          <w:rFonts w:ascii="Times New Roman" w:hAnsi="Times New Roman" w:cs="Times New Roman"/>
          <w:color w:val="000000"/>
          <w:spacing w:val="75"/>
          <w:sz w:val="28"/>
          <w:szCs w:val="28"/>
        </w:rPr>
        <w:t xml:space="preserve"> </w:t>
      </w:r>
      <w:r w:rsidRPr="00B730ED">
        <w:rPr>
          <w:rFonts w:ascii="Times New Roman" w:hAnsi="Times New Roman" w:cs="Times New Roman"/>
          <w:color w:val="000000"/>
          <w:sz w:val="28"/>
          <w:szCs w:val="28"/>
        </w:rPr>
        <w:t>методических</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рекомендаций</w:t>
      </w:r>
      <w:r w:rsidRPr="00B730ED">
        <w:rPr>
          <w:rFonts w:ascii="Times New Roman" w:hAnsi="Times New Roman" w:cs="Times New Roman"/>
          <w:color w:val="000000"/>
          <w:spacing w:val="94"/>
          <w:sz w:val="28"/>
          <w:szCs w:val="28"/>
        </w:rPr>
        <w:t xml:space="preserve"> </w:t>
      </w:r>
      <w:r w:rsidRPr="00B730ED">
        <w:rPr>
          <w:rFonts w:ascii="Times New Roman" w:hAnsi="Times New Roman" w:cs="Times New Roman"/>
          <w:color w:val="000000"/>
          <w:spacing w:val="1"/>
          <w:sz w:val="28"/>
          <w:szCs w:val="28"/>
        </w:rPr>
        <w:t>по</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реализации</w:t>
      </w:r>
      <w:r w:rsidRPr="00B730ED">
        <w:rPr>
          <w:rFonts w:ascii="Times New Roman" w:hAnsi="Times New Roman" w:cs="Times New Roman"/>
          <w:color w:val="000000"/>
          <w:spacing w:val="95"/>
          <w:sz w:val="28"/>
          <w:szCs w:val="28"/>
        </w:rPr>
        <w:t xml:space="preserve"> </w:t>
      </w:r>
      <w:r w:rsidRPr="00B730ED">
        <w:rPr>
          <w:rFonts w:ascii="Times New Roman" w:hAnsi="Times New Roman" w:cs="Times New Roman"/>
          <w:color w:val="000000"/>
          <w:sz w:val="28"/>
          <w:szCs w:val="28"/>
        </w:rPr>
        <w:t>Федеральной</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образовательной</w:t>
      </w:r>
      <w:r w:rsidRPr="00B730ED">
        <w:rPr>
          <w:rFonts w:ascii="Times New Roman" w:hAnsi="Times New Roman" w:cs="Times New Roman"/>
          <w:color w:val="000000"/>
          <w:spacing w:val="94"/>
          <w:sz w:val="28"/>
          <w:szCs w:val="28"/>
        </w:rPr>
        <w:t xml:space="preserve"> </w:t>
      </w:r>
      <w:r w:rsidRPr="00B730ED">
        <w:rPr>
          <w:rFonts w:ascii="Times New Roman" w:hAnsi="Times New Roman" w:cs="Times New Roman"/>
          <w:color w:val="000000"/>
          <w:sz w:val="28"/>
          <w:szCs w:val="28"/>
        </w:rPr>
        <w:t>программы</w:t>
      </w:r>
      <w:r w:rsidRPr="00B730ED">
        <w:rPr>
          <w:rFonts w:ascii="Times New Roman" w:hAnsi="Times New Roman" w:cs="Times New Roman"/>
          <w:color w:val="000000"/>
          <w:spacing w:val="93"/>
          <w:sz w:val="28"/>
          <w:szCs w:val="28"/>
        </w:rPr>
        <w:t xml:space="preserve"> </w:t>
      </w:r>
      <w:r w:rsidRPr="00B730ED">
        <w:rPr>
          <w:rFonts w:ascii="Times New Roman" w:hAnsi="Times New Roman" w:cs="Times New Roman"/>
          <w:color w:val="000000"/>
          <w:sz w:val="28"/>
          <w:szCs w:val="28"/>
        </w:rPr>
        <w:t>дошкольного</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образования»;</w:t>
      </w:r>
    </w:p>
    <w:p w14:paraId="01D1AB5D"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Письмо</w:t>
      </w:r>
      <w:r w:rsidRPr="00B730ED">
        <w:rPr>
          <w:rFonts w:ascii="Times New Roman" w:hAnsi="Times New Roman" w:cs="Times New Roman"/>
          <w:color w:val="000000"/>
          <w:spacing w:val="144"/>
          <w:sz w:val="28"/>
          <w:szCs w:val="28"/>
        </w:rPr>
        <w:t xml:space="preserve"> </w:t>
      </w:r>
      <w:r w:rsidRPr="00B730ED">
        <w:rPr>
          <w:rFonts w:ascii="Times New Roman" w:hAnsi="Times New Roman" w:cs="Times New Roman"/>
          <w:color w:val="000000"/>
          <w:sz w:val="28"/>
          <w:szCs w:val="28"/>
        </w:rPr>
        <w:t>Минобрнауки</w:t>
      </w:r>
      <w:r w:rsidRPr="00B730ED">
        <w:rPr>
          <w:rFonts w:ascii="Times New Roman" w:hAnsi="Times New Roman" w:cs="Times New Roman"/>
          <w:color w:val="000000"/>
          <w:spacing w:val="145"/>
          <w:sz w:val="28"/>
          <w:szCs w:val="28"/>
        </w:rPr>
        <w:t xml:space="preserve"> </w:t>
      </w:r>
      <w:r w:rsidRPr="00B730ED">
        <w:rPr>
          <w:rFonts w:ascii="Times New Roman" w:hAnsi="Times New Roman" w:cs="Times New Roman"/>
          <w:color w:val="000000"/>
          <w:sz w:val="28"/>
          <w:szCs w:val="28"/>
        </w:rPr>
        <w:t>России</w:t>
      </w:r>
      <w:r w:rsidRPr="00B730ED">
        <w:rPr>
          <w:rFonts w:ascii="Times New Roman" w:hAnsi="Times New Roman" w:cs="Times New Roman"/>
          <w:color w:val="000000"/>
          <w:spacing w:val="145"/>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144"/>
          <w:sz w:val="28"/>
          <w:szCs w:val="28"/>
        </w:rPr>
        <w:t xml:space="preserve"> </w:t>
      </w:r>
      <w:r w:rsidRPr="00B730ED">
        <w:rPr>
          <w:rFonts w:ascii="Times New Roman" w:hAnsi="Times New Roman" w:cs="Times New Roman"/>
          <w:color w:val="000000"/>
          <w:sz w:val="28"/>
          <w:szCs w:val="28"/>
        </w:rPr>
        <w:t>07.06.2013</w:t>
      </w:r>
      <w:r w:rsidRPr="00B730ED">
        <w:rPr>
          <w:rFonts w:ascii="Times New Roman" w:hAnsi="Times New Roman" w:cs="Times New Roman"/>
          <w:color w:val="000000"/>
          <w:spacing w:val="144"/>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43"/>
          <w:sz w:val="28"/>
          <w:szCs w:val="28"/>
        </w:rPr>
        <w:t xml:space="preserve"> </w:t>
      </w:r>
      <w:r w:rsidRPr="00B730ED">
        <w:rPr>
          <w:rFonts w:ascii="Times New Roman" w:hAnsi="Times New Roman" w:cs="Times New Roman"/>
          <w:color w:val="000000"/>
          <w:spacing w:val="3"/>
          <w:sz w:val="28"/>
          <w:szCs w:val="28"/>
        </w:rPr>
        <w:t>ИР</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535/07</w:t>
      </w:r>
      <w:r w:rsidRPr="00B730ED">
        <w:rPr>
          <w:rFonts w:ascii="Times New Roman" w:hAnsi="Times New Roman" w:cs="Times New Roman"/>
          <w:color w:val="000000"/>
          <w:spacing w:val="149"/>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155"/>
          <w:sz w:val="28"/>
          <w:szCs w:val="28"/>
        </w:rPr>
        <w:t xml:space="preserve"> </w:t>
      </w:r>
      <w:r w:rsidRPr="00B730ED">
        <w:rPr>
          <w:rFonts w:ascii="Times New Roman" w:hAnsi="Times New Roman" w:cs="Times New Roman"/>
          <w:color w:val="000000"/>
          <w:sz w:val="28"/>
          <w:szCs w:val="28"/>
        </w:rPr>
        <w:t>коррекционном</w:t>
      </w:r>
      <w:r w:rsidRPr="00B730ED">
        <w:rPr>
          <w:rFonts w:ascii="Times New Roman" w:hAnsi="Times New Roman" w:cs="Times New Roman"/>
          <w:color w:val="000000"/>
          <w:spacing w:val="140"/>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инклюзивном</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образовании</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pacing w:val="-1"/>
          <w:sz w:val="28"/>
          <w:szCs w:val="28"/>
        </w:rPr>
        <w:t>детей»;</w:t>
      </w:r>
    </w:p>
    <w:p w14:paraId="63A7C5A1"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pacing w:val="-1"/>
          <w:sz w:val="28"/>
          <w:szCs w:val="28"/>
        </w:rPr>
      </w:pPr>
      <w:r w:rsidRPr="00B730ED">
        <w:rPr>
          <w:rFonts w:ascii="Times New Roman" w:hAnsi="Times New Roman" w:cs="Times New Roman"/>
          <w:color w:val="000000"/>
          <w:sz w:val="28"/>
          <w:szCs w:val="28"/>
        </w:rPr>
        <w:t>Приказ</w:t>
      </w:r>
      <w:r w:rsidRPr="00B730ED">
        <w:rPr>
          <w:rFonts w:ascii="Times New Roman" w:hAnsi="Times New Roman" w:cs="Times New Roman"/>
          <w:color w:val="000000"/>
          <w:spacing w:val="37"/>
          <w:sz w:val="28"/>
          <w:szCs w:val="28"/>
        </w:rPr>
        <w:t xml:space="preserve"> </w:t>
      </w:r>
      <w:r w:rsidRPr="00B730ED">
        <w:rPr>
          <w:rFonts w:ascii="Times New Roman" w:hAnsi="Times New Roman" w:cs="Times New Roman"/>
          <w:color w:val="000000"/>
          <w:spacing w:val="-1"/>
          <w:sz w:val="28"/>
          <w:szCs w:val="28"/>
        </w:rPr>
        <w:t>Минтруда</w:t>
      </w:r>
      <w:r w:rsidRPr="00B730ED">
        <w:rPr>
          <w:rFonts w:ascii="Times New Roman" w:hAnsi="Times New Roman" w:cs="Times New Roman"/>
          <w:color w:val="000000"/>
          <w:spacing w:val="38"/>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37"/>
          <w:sz w:val="28"/>
          <w:szCs w:val="28"/>
        </w:rPr>
        <w:t xml:space="preserve"> </w:t>
      </w:r>
      <w:r w:rsidRPr="00B730ED">
        <w:rPr>
          <w:rFonts w:ascii="Times New Roman" w:hAnsi="Times New Roman" w:cs="Times New Roman"/>
          <w:color w:val="000000"/>
          <w:sz w:val="28"/>
          <w:szCs w:val="28"/>
        </w:rPr>
        <w:t>соцзащиты</w:t>
      </w:r>
      <w:r w:rsidRPr="00B730ED">
        <w:rPr>
          <w:rFonts w:ascii="Times New Roman" w:hAnsi="Times New Roman" w:cs="Times New Roman"/>
          <w:color w:val="000000"/>
          <w:spacing w:val="35"/>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35"/>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36"/>
          <w:sz w:val="28"/>
          <w:szCs w:val="28"/>
        </w:rPr>
        <w:t xml:space="preserve"> </w:t>
      </w:r>
      <w:r w:rsidRPr="00B730ED">
        <w:rPr>
          <w:rFonts w:ascii="Times New Roman" w:hAnsi="Times New Roman" w:cs="Times New Roman"/>
          <w:color w:val="000000"/>
          <w:sz w:val="28"/>
          <w:szCs w:val="28"/>
        </w:rPr>
        <w:t>18.10.2013</w:t>
      </w:r>
      <w:r w:rsidRPr="00B730ED">
        <w:rPr>
          <w:rFonts w:ascii="Times New Roman" w:hAnsi="Times New Roman" w:cs="Times New Roman"/>
          <w:color w:val="000000"/>
          <w:spacing w:val="36"/>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35"/>
          <w:sz w:val="28"/>
          <w:szCs w:val="28"/>
        </w:rPr>
        <w:t xml:space="preserve"> </w:t>
      </w:r>
      <w:r w:rsidRPr="00B730ED">
        <w:rPr>
          <w:rFonts w:ascii="Times New Roman" w:hAnsi="Times New Roman" w:cs="Times New Roman"/>
          <w:color w:val="000000"/>
          <w:sz w:val="28"/>
          <w:szCs w:val="28"/>
        </w:rPr>
        <w:t>544н</w:t>
      </w:r>
      <w:r w:rsidRPr="00B730ED">
        <w:rPr>
          <w:rFonts w:ascii="Times New Roman" w:hAnsi="Times New Roman" w:cs="Times New Roman"/>
          <w:color w:val="000000"/>
          <w:spacing w:val="41"/>
          <w:sz w:val="28"/>
          <w:szCs w:val="28"/>
        </w:rPr>
        <w:t xml:space="preserve"> </w:t>
      </w:r>
      <w:r w:rsidRPr="00B730ED">
        <w:rPr>
          <w:rFonts w:ascii="Times New Roman" w:hAnsi="Times New Roman" w:cs="Times New Roman"/>
          <w:color w:val="000000"/>
          <w:sz w:val="28"/>
          <w:szCs w:val="28"/>
        </w:rPr>
        <w:t>«Профессиональный</w:t>
      </w:r>
      <w:r w:rsidRPr="00B730ED">
        <w:rPr>
          <w:rFonts w:ascii="Times New Roman" w:hAnsi="Times New Roman" w:cs="Times New Roman"/>
          <w:color w:val="000000"/>
          <w:spacing w:val="36"/>
          <w:sz w:val="28"/>
          <w:szCs w:val="28"/>
        </w:rPr>
        <w:t xml:space="preserve"> </w:t>
      </w:r>
      <w:r w:rsidRPr="00B730ED">
        <w:rPr>
          <w:rFonts w:ascii="Times New Roman" w:hAnsi="Times New Roman" w:cs="Times New Roman"/>
          <w:color w:val="000000"/>
          <w:sz w:val="28"/>
          <w:szCs w:val="28"/>
        </w:rPr>
        <w:t>стандарт</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«Педагог»</w:t>
      </w:r>
      <w:r w:rsidRPr="00B730ED">
        <w:rPr>
          <w:rFonts w:ascii="Times New Roman" w:hAnsi="Times New Roman" w:cs="Times New Roman"/>
          <w:color w:val="000000"/>
          <w:spacing w:val="84"/>
          <w:sz w:val="28"/>
          <w:szCs w:val="28"/>
        </w:rPr>
        <w:t xml:space="preserve"> </w:t>
      </w:r>
      <w:r w:rsidRPr="00B730ED">
        <w:rPr>
          <w:rFonts w:ascii="Times New Roman" w:hAnsi="Times New Roman" w:cs="Times New Roman"/>
          <w:color w:val="000000"/>
          <w:sz w:val="28"/>
          <w:szCs w:val="28"/>
        </w:rPr>
        <w:t>(педагогическая</w:t>
      </w:r>
      <w:r w:rsidRPr="00B730ED">
        <w:rPr>
          <w:rFonts w:ascii="Times New Roman" w:hAnsi="Times New Roman" w:cs="Times New Roman"/>
          <w:color w:val="000000"/>
          <w:spacing w:val="89"/>
          <w:sz w:val="28"/>
          <w:szCs w:val="28"/>
        </w:rPr>
        <w:t xml:space="preserve"> </w:t>
      </w:r>
      <w:r w:rsidRPr="00B730ED">
        <w:rPr>
          <w:rFonts w:ascii="Times New Roman" w:hAnsi="Times New Roman" w:cs="Times New Roman"/>
          <w:color w:val="000000"/>
          <w:sz w:val="28"/>
          <w:szCs w:val="28"/>
        </w:rPr>
        <w:t>деятельность</w:t>
      </w:r>
      <w:r w:rsidRPr="00B730ED">
        <w:rPr>
          <w:rFonts w:ascii="Times New Roman" w:hAnsi="Times New Roman" w:cs="Times New Roman"/>
          <w:color w:val="000000"/>
          <w:spacing w:val="89"/>
          <w:sz w:val="28"/>
          <w:szCs w:val="28"/>
        </w:rPr>
        <w:t xml:space="preserve"> </w:t>
      </w:r>
      <w:r w:rsidRPr="00B730ED">
        <w:rPr>
          <w:rFonts w:ascii="Times New Roman" w:hAnsi="Times New Roman" w:cs="Times New Roman"/>
          <w:color w:val="000000"/>
          <w:sz w:val="28"/>
          <w:szCs w:val="28"/>
        </w:rPr>
        <w:t>в</w:t>
      </w:r>
      <w:r w:rsidRPr="00B730ED">
        <w:rPr>
          <w:rFonts w:ascii="Times New Roman" w:hAnsi="Times New Roman" w:cs="Times New Roman"/>
          <w:color w:val="000000"/>
          <w:spacing w:val="86"/>
          <w:sz w:val="28"/>
          <w:szCs w:val="28"/>
        </w:rPr>
        <w:t xml:space="preserve"> </w:t>
      </w:r>
      <w:r w:rsidRPr="00B730ED">
        <w:rPr>
          <w:rFonts w:ascii="Times New Roman" w:hAnsi="Times New Roman" w:cs="Times New Roman"/>
          <w:color w:val="000000"/>
          <w:sz w:val="28"/>
          <w:szCs w:val="28"/>
        </w:rPr>
        <w:t>дошкольном,</w:t>
      </w:r>
      <w:r w:rsidRPr="00B730ED">
        <w:rPr>
          <w:rFonts w:ascii="Times New Roman" w:hAnsi="Times New Roman" w:cs="Times New Roman"/>
          <w:color w:val="000000"/>
          <w:spacing w:val="86"/>
          <w:sz w:val="28"/>
          <w:szCs w:val="28"/>
        </w:rPr>
        <w:t xml:space="preserve"> </w:t>
      </w:r>
      <w:r w:rsidRPr="00B730ED">
        <w:rPr>
          <w:rFonts w:ascii="Times New Roman" w:hAnsi="Times New Roman" w:cs="Times New Roman"/>
          <w:color w:val="000000"/>
          <w:sz w:val="28"/>
          <w:szCs w:val="28"/>
        </w:rPr>
        <w:t>начальном</w:t>
      </w:r>
      <w:r w:rsidRPr="00B730ED">
        <w:rPr>
          <w:rFonts w:ascii="Times New Roman" w:hAnsi="Times New Roman" w:cs="Times New Roman"/>
          <w:color w:val="000000"/>
          <w:spacing w:val="88"/>
          <w:sz w:val="28"/>
          <w:szCs w:val="28"/>
        </w:rPr>
        <w:t xml:space="preserve"> </w:t>
      </w:r>
      <w:r w:rsidRPr="00B730ED">
        <w:rPr>
          <w:rFonts w:ascii="Times New Roman" w:hAnsi="Times New Roman" w:cs="Times New Roman"/>
          <w:color w:val="000000"/>
          <w:sz w:val="28"/>
          <w:szCs w:val="28"/>
        </w:rPr>
        <w:t>общем,</w:t>
      </w:r>
      <w:r w:rsidRPr="00B730ED">
        <w:rPr>
          <w:rFonts w:ascii="Times New Roman" w:hAnsi="Times New Roman" w:cs="Times New Roman"/>
          <w:color w:val="000000"/>
          <w:spacing w:val="89"/>
          <w:sz w:val="28"/>
          <w:szCs w:val="28"/>
        </w:rPr>
        <w:t xml:space="preserve"> </w:t>
      </w:r>
      <w:r w:rsidRPr="00B730ED">
        <w:rPr>
          <w:rFonts w:ascii="Times New Roman" w:hAnsi="Times New Roman" w:cs="Times New Roman"/>
          <w:color w:val="000000"/>
          <w:sz w:val="28"/>
          <w:szCs w:val="28"/>
        </w:rPr>
        <w:t>основном</w:t>
      </w:r>
      <w:r w:rsidRPr="00B730ED">
        <w:rPr>
          <w:rFonts w:ascii="Times New Roman" w:hAnsi="Times New Roman" w:cs="Times New Roman"/>
          <w:sz w:val="28"/>
          <w:szCs w:val="28"/>
        </w:rPr>
        <w:t xml:space="preserve"> </w:t>
      </w:r>
      <w:r w:rsidRPr="00B730ED">
        <w:rPr>
          <w:rFonts w:ascii="Times New Roman" w:hAnsi="Times New Roman" w:cs="Times New Roman"/>
          <w:color w:val="000000"/>
          <w:sz w:val="28"/>
          <w:szCs w:val="28"/>
        </w:rPr>
        <w:t>общем, среднем общем</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образовании) (воспитатель,</w:t>
      </w:r>
      <w:r w:rsidRPr="00B730ED">
        <w:rPr>
          <w:rFonts w:ascii="Times New Roman" w:hAnsi="Times New Roman" w:cs="Times New Roman"/>
          <w:color w:val="000000"/>
          <w:spacing w:val="6"/>
          <w:sz w:val="28"/>
          <w:szCs w:val="28"/>
        </w:rPr>
        <w:t xml:space="preserve"> </w:t>
      </w:r>
      <w:r w:rsidRPr="00B730ED">
        <w:rPr>
          <w:rFonts w:ascii="Times New Roman" w:hAnsi="Times New Roman" w:cs="Times New Roman"/>
          <w:color w:val="000000"/>
          <w:spacing w:val="-1"/>
          <w:sz w:val="28"/>
          <w:szCs w:val="28"/>
        </w:rPr>
        <w:t>учитель)»;</w:t>
      </w:r>
    </w:p>
    <w:p w14:paraId="3655B032"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Постановление</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Правительства</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27"/>
          <w:sz w:val="28"/>
          <w:szCs w:val="28"/>
        </w:rPr>
        <w:t xml:space="preserve"> </w:t>
      </w:r>
      <w:r w:rsidRPr="00B730ED">
        <w:rPr>
          <w:rFonts w:ascii="Times New Roman" w:hAnsi="Times New Roman" w:cs="Times New Roman"/>
          <w:color w:val="000000"/>
          <w:sz w:val="28"/>
          <w:szCs w:val="28"/>
        </w:rPr>
        <w:t>05.08.2013</w:t>
      </w:r>
      <w:r w:rsidRPr="00B730ED">
        <w:rPr>
          <w:rFonts w:ascii="Times New Roman" w:hAnsi="Times New Roman" w:cs="Times New Roman"/>
          <w:color w:val="000000"/>
          <w:spacing w:val="26"/>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662</w:t>
      </w:r>
      <w:r w:rsidRPr="00B730ED">
        <w:rPr>
          <w:rFonts w:ascii="Times New Roman" w:hAnsi="Times New Roman" w:cs="Times New Roman"/>
          <w:color w:val="000000"/>
          <w:spacing w:val="31"/>
          <w:sz w:val="28"/>
          <w:szCs w:val="28"/>
        </w:rPr>
        <w:t xml:space="preserve"> </w:t>
      </w:r>
      <w:r w:rsidRPr="00B730ED">
        <w:rPr>
          <w:rFonts w:ascii="Times New Roman" w:hAnsi="Times New Roman" w:cs="Times New Roman"/>
          <w:color w:val="000000"/>
          <w:spacing w:val="-3"/>
          <w:sz w:val="28"/>
          <w:szCs w:val="28"/>
        </w:rPr>
        <w:t>«Об</w:t>
      </w:r>
      <w:r w:rsidRPr="00B730ED">
        <w:rPr>
          <w:rFonts w:ascii="Times New Roman" w:hAnsi="Times New Roman" w:cs="Times New Roman"/>
          <w:color w:val="000000"/>
          <w:spacing w:val="29"/>
          <w:sz w:val="28"/>
          <w:szCs w:val="28"/>
        </w:rPr>
        <w:t xml:space="preserve"> </w:t>
      </w:r>
      <w:r w:rsidRPr="00B730ED">
        <w:rPr>
          <w:rFonts w:ascii="Times New Roman" w:hAnsi="Times New Roman" w:cs="Times New Roman"/>
          <w:color w:val="000000"/>
          <w:sz w:val="28"/>
          <w:szCs w:val="28"/>
        </w:rPr>
        <w:t>осуществлении</w:t>
      </w:r>
      <w:r w:rsidRPr="00B730ED">
        <w:rPr>
          <w:rFonts w:ascii="Times New Roman" w:hAnsi="Times New Roman" w:cs="Times New Roman"/>
          <w:color w:val="000000"/>
          <w:spacing w:val="27"/>
          <w:sz w:val="28"/>
          <w:szCs w:val="28"/>
        </w:rPr>
        <w:t xml:space="preserve"> </w:t>
      </w:r>
      <w:r w:rsidRPr="00B730ED">
        <w:rPr>
          <w:rFonts w:ascii="Times New Roman" w:hAnsi="Times New Roman" w:cs="Times New Roman"/>
          <w:color w:val="000000"/>
          <w:sz w:val="28"/>
          <w:szCs w:val="28"/>
        </w:rPr>
        <w:t>мониторинга</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системы образования»;</w:t>
      </w:r>
    </w:p>
    <w:p w14:paraId="10553E91" w14:textId="77777777" w:rsidR="008C087F" w:rsidRPr="00B730ED"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Постановление</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Правительства</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15"/>
          <w:sz w:val="28"/>
          <w:szCs w:val="28"/>
        </w:rPr>
        <w:t xml:space="preserve"> </w:t>
      </w:r>
      <w:r w:rsidRPr="00B730ED">
        <w:rPr>
          <w:rFonts w:ascii="Times New Roman" w:hAnsi="Times New Roman" w:cs="Times New Roman"/>
          <w:color w:val="000000"/>
          <w:sz w:val="28"/>
          <w:szCs w:val="28"/>
        </w:rPr>
        <w:t>29.05.2015</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pacing w:val="2"/>
          <w:sz w:val="28"/>
          <w:szCs w:val="28"/>
        </w:rPr>
        <w:t>996</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р</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pacing w:val="-1"/>
          <w:sz w:val="28"/>
          <w:szCs w:val="28"/>
        </w:rPr>
        <w:t>«Стратегия</w:t>
      </w:r>
      <w:r w:rsidRPr="00B730ED">
        <w:rPr>
          <w:rFonts w:ascii="Times New Roman" w:hAnsi="Times New Roman" w:cs="Times New Roman"/>
          <w:color w:val="000000"/>
          <w:spacing w:val="15"/>
          <w:sz w:val="28"/>
          <w:szCs w:val="28"/>
        </w:rPr>
        <w:t xml:space="preserve"> </w:t>
      </w:r>
      <w:r w:rsidRPr="00B730ED">
        <w:rPr>
          <w:rFonts w:ascii="Times New Roman" w:hAnsi="Times New Roman" w:cs="Times New Roman"/>
          <w:color w:val="000000"/>
          <w:sz w:val="28"/>
          <w:szCs w:val="28"/>
        </w:rPr>
        <w:t>развития</w:t>
      </w:r>
      <w:r w:rsidRPr="00B730ED">
        <w:rPr>
          <w:rFonts w:ascii="Times New Roman" w:hAnsi="Times New Roman" w:cs="Times New Roman"/>
          <w:color w:val="000000"/>
          <w:spacing w:val="12"/>
          <w:sz w:val="28"/>
          <w:szCs w:val="28"/>
        </w:rPr>
        <w:t xml:space="preserve"> </w:t>
      </w:r>
      <w:r w:rsidRPr="00B730ED">
        <w:rPr>
          <w:rFonts w:ascii="Times New Roman" w:hAnsi="Times New Roman" w:cs="Times New Roman"/>
          <w:color w:val="000000"/>
          <w:sz w:val="28"/>
          <w:szCs w:val="28"/>
        </w:rPr>
        <w:t>воспитания</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 xml:space="preserve">в РФ </w:t>
      </w:r>
      <w:r w:rsidRPr="00B730ED">
        <w:rPr>
          <w:rFonts w:ascii="Times New Roman" w:hAnsi="Times New Roman" w:cs="Times New Roman"/>
          <w:color w:val="000000"/>
          <w:spacing w:val="1"/>
          <w:sz w:val="28"/>
          <w:szCs w:val="28"/>
        </w:rPr>
        <w:t>на</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период до 2025</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pacing w:val="-1"/>
          <w:sz w:val="28"/>
          <w:szCs w:val="28"/>
        </w:rPr>
        <w:t>года»;</w:t>
      </w:r>
      <w:r w:rsidRPr="00B730ED">
        <w:rPr>
          <w:rFonts w:ascii="Times New Roman" w:hAnsi="Times New Roman" w:cs="Times New Roman"/>
          <w:color w:val="000000"/>
          <w:sz w:val="28"/>
          <w:szCs w:val="28"/>
        </w:rPr>
        <w:t xml:space="preserve"> </w:t>
      </w:r>
    </w:p>
    <w:p w14:paraId="314DF055" w14:textId="77777777" w:rsidR="008C087F" w:rsidRPr="00B80134" w:rsidRDefault="008C087F"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color w:val="000009"/>
          <w:sz w:val="28"/>
          <w:szCs w:val="28"/>
        </w:rPr>
      </w:pPr>
      <w:r w:rsidRPr="00B730ED">
        <w:rPr>
          <w:rFonts w:ascii="Times New Roman" w:hAnsi="Times New Roman" w:cs="Times New Roman"/>
          <w:color w:val="000000"/>
          <w:sz w:val="28"/>
          <w:szCs w:val="28"/>
        </w:rPr>
        <w:t>Письмо</w:t>
      </w:r>
      <w:r w:rsidRPr="00B730ED">
        <w:rPr>
          <w:rFonts w:ascii="Times New Roman" w:hAnsi="Times New Roman" w:cs="Times New Roman"/>
          <w:color w:val="000000"/>
          <w:spacing w:val="129"/>
          <w:sz w:val="28"/>
          <w:szCs w:val="28"/>
        </w:rPr>
        <w:t xml:space="preserve"> </w:t>
      </w:r>
      <w:r w:rsidRPr="00B730ED">
        <w:rPr>
          <w:rFonts w:ascii="Times New Roman" w:hAnsi="Times New Roman" w:cs="Times New Roman"/>
          <w:color w:val="000000"/>
          <w:sz w:val="28"/>
          <w:szCs w:val="28"/>
        </w:rPr>
        <w:t>Минобрнауки</w:t>
      </w:r>
      <w:r w:rsidRPr="00B730ED">
        <w:rPr>
          <w:rFonts w:ascii="Times New Roman" w:hAnsi="Times New Roman" w:cs="Times New Roman"/>
          <w:color w:val="000000"/>
          <w:spacing w:val="130"/>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29"/>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130"/>
          <w:sz w:val="28"/>
          <w:szCs w:val="28"/>
        </w:rPr>
        <w:t xml:space="preserve"> </w:t>
      </w:r>
      <w:r w:rsidRPr="00B730ED">
        <w:rPr>
          <w:rFonts w:ascii="Times New Roman" w:hAnsi="Times New Roman" w:cs="Times New Roman"/>
          <w:color w:val="000000"/>
          <w:sz w:val="28"/>
          <w:szCs w:val="28"/>
        </w:rPr>
        <w:t>10.01.2014</w:t>
      </w:r>
      <w:r w:rsidRPr="00B730ED">
        <w:rPr>
          <w:rFonts w:ascii="Times New Roman" w:hAnsi="Times New Roman" w:cs="Times New Roman"/>
          <w:color w:val="000000"/>
          <w:spacing w:val="131"/>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28"/>
          <w:sz w:val="28"/>
          <w:szCs w:val="28"/>
        </w:rPr>
        <w:t xml:space="preserve"> </w:t>
      </w:r>
      <w:r w:rsidRPr="00B730ED">
        <w:rPr>
          <w:rFonts w:ascii="Times New Roman" w:hAnsi="Times New Roman" w:cs="Times New Roman"/>
          <w:color w:val="000000"/>
          <w:sz w:val="28"/>
          <w:szCs w:val="28"/>
        </w:rPr>
        <w:t>08</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5</w:t>
      </w:r>
      <w:r w:rsidRPr="00B730ED">
        <w:rPr>
          <w:rFonts w:ascii="Times New Roman" w:hAnsi="Times New Roman" w:cs="Times New Roman"/>
          <w:color w:val="000000"/>
          <w:spacing w:val="134"/>
          <w:sz w:val="28"/>
          <w:szCs w:val="28"/>
        </w:rPr>
        <w:t xml:space="preserve"> </w:t>
      </w:r>
      <w:r w:rsidRPr="00B730ED">
        <w:rPr>
          <w:rFonts w:ascii="Times New Roman" w:hAnsi="Times New Roman" w:cs="Times New Roman"/>
          <w:color w:val="000000"/>
          <w:spacing w:val="-5"/>
          <w:sz w:val="28"/>
          <w:szCs w:val="28"/>
        </w:rPr>
        <w:t>«О</w:t>
      </w:r>
      <w:r w:rsidRPr="00B730ED">
        <w:rPr>
          <w:rFonts w:ascii="Times New Roman" w:hAnsi="Times New Roman" w:cs="Times New Roman"/>
          <w:color w:val="000000"/>
          <w:spacing w:val="136"/>
          <w:sz w:val="28"/>
          <w:szCs w:val="28"/>
        </w:rPr>
        <w:t xml:space="preserve"> </w:t>
      </w:r>
      <w:r w:rsidRPr="00B730ED">
        <w:rPr>
          <w:rFonts w:ascii="Times New Roman" w:hAnsi="Times New Roman" w:cs="Times New Roman"/>
          <w:color w:val="000000"/>
          <w:sz w:val="28"/>
          <w:szCs w:val="28"/>
        </w:rPr>
        <w:t>соблюдении</w:t>
      </w:r>
      <w:r w:rsidRPr="00B730ED">
        <w:rPr>
          <w:rFonts w:ascii="Times New Roman" w:hAnsi="Times New Roman" w:cs="Times New Roman"/>
          <w:color w:val="000000"/>
          <w:spacing w:val="130"/>
          <w:sz w:val="28"/>
          <w:szCs w:val="28"/>
        </w:rPr>
        <w:t xml:space="preserve"> </w:t>
      </w:r>
      <w:r w:rsidRPr="00B730ED">
        <w:rPr>
          <w:rFonts w:ascii="Times New Roman" w:hAnsi="Times New Roman" w:cs="Times New Roman"/>
          <w:color w:val="000000"/>
          <w:sz w:val="28"/>
          <w:szCs w:val="28"/>
        </w:rPr>
        <w:t>организациями,</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осуществляющими</w:t>
      </w:r>
      <w:r w:rsidRPr="00B730ED">
        <w:rPr>
          <w:rFonts w:ascii="Times New Roman" w:hAnsi="Times New Roman" w:cs="Times New Roman"/>
          <w:color w:val="000000"/>
          <w:spacing w:val="99"/>
          <w:sz w:val="28"/>
          <w:szCs w:val="28"/>
        </w:rPr>
        <w:t xml:space="preserve"> </w:t>
      </w:r>
      <w:r w:rsidRPr="00B730ED">
        <w:rPr>
          <w:rFonts w:ascii="Times New Roman" w:hAnsi="Times New Roman" w:cs="Times New Roman"/>
          <w:color w:val="000000"/>
          <w:sz w:val="28"/>
          <w:szCs w:val="28"/>
        </w:rPr>
        <w:t>образовательную</w:t>
      </w:r>
      <w:r w:rsidRPr="00B730ED">
        <w:rPr>
          <w:rFonts w:ascii="Times New Roman" w:hAnsi="Times New Roman" w:cs="Times New Roman"/>
          <w:color w:val="000000"/>
          <w:spacing w:val="99"/>
          <w:sz w:val="28"/>
          <w:szCs w:val="28"/>
        </w:rPr>
        <w:t xml:space="preserve"> </w:t>
      </w:r>
      <w:r w:rsidRPr="00B730ED">
        <w:rPr>
          <w:rFonts w:ascii="Times New Roman" w:hAnsi="Times New Roman" w:cs="Times New Roman"/>
          <w:color w:val="000000"/>
          <w:sz w:val="28"/>
          <w:szCs w:val="28"/>
        </w:rPr>
        <w:t>деятельность,</w:t>
      </w:r>
      <w:r w:rsidRPr="00B730ED">
        <w:rPr>
          <w:rFonts w:ascii="Times New Roman" w:hAnsi="Times New Roman" w:cs="Times New Roman"/>
          <w:color w:val="000000"/>
          <w:spacing w:val="95"/>
          <w:sz w:val="28"/>
          <w:szCs w:val="28"/>
        </w:rPr>
        <w:t xml:space="preserve"> </w:t>
      </w:r>
      <w:r w:rsidRPr="00B730ED">
        <w:rPr>
          <w:rFonts w:ascii="Times New Roman" w:hAnsi="Times New Roman" w:cs="Times New Roman"/>
          <w:color w:val="000000"/>
          <w:sz w:val="28"/>
          <w:szCs w:val="28"/>
        </w:rPr>
        <w:t>требований,</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установленных</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ФГОС</w:t>
      </w:r>
      <w:r w:rsidRPr="00B730ED">
        <w:rPr>
          <w:rFonts w:ascii="Times New Roman" w:hAnsi="Times New Roman" w:cs="Times New Roman"/>
          <w:sz w:val="28"/>
          <w:szCs w:val="28"/>
        </w:rPr>
        <w:t xml:space="preserve"> </w:t>
      </w:r>
      <w:r w:rsidRPr="00B730ED">
        <w:rPr>
          <w:rFonts w:ascii="Times New Roman" w:hAnsi="Times New Roman" w:cs="Times New Roman"/>
          <w:color w:val="000000"/>
          <w:spacing w:val="-1"/>
          <w:sz w:val="28"/>
          <w:szCs w:val="28"/>
        </w:rPr>
        <w:t>ДО»;</w:t>
      </w:r>
      <w:r w:rsidRPr="00B730ED">
        <w:rPr>
          <w:rFonts w:ascii="Times New Roman" w:hAnsi="Times New Roman" w:cs="Times New Roman"/>
          <w:color w:val="000000"/>
          <w:spacing w:val="1"/>
          <w:sz w:val="28"/>
          <w:szCs w:val="28"/>
        </w:rPr>
        <w:t> </w:t>
      </w:r>
    </w:p>
    <w:p w14:paraId="74B4AACB" w14:textId="45DE2D78" w:rsidR="00B80134" w:rsidRPr="00B80134" w:rsidRDefault="00B80134" w:rsidP="008C750B">
      <w:pPr>
        <w:pStyle w:val="a6"/>
        <w:widowControl w:val="0"/>
        <w:numPr>
          <w:ilvl w:val="0"/>
          <w:numId w:val="6"/>
        </w:numPr>
        <w:tabs>
          <w:tab w:val="left" w:pos="993"/>
          <w:tab w:val="left" w:pos="1433"/>
        </w:tabs>
        <w:spacing w:after="0" w:line="276" w:lineRule="auto"/>
        <w:ind w:right="214"/>
        <w:jc w:val="both"/>
        <w:rPr>
          <w:rFonts w:ascii="Times New Roman" w:hAnsi="Times New Roman" w:cs="Times New Roman"/>
          <w:sz w:val="28"/>
          <w:szCs w:val="28"/>
        </w:rPr>
      </w:pPr>
      <w:r w:rsidRPr="00B80134">
        <w:rPr>
          <w:rFonts w:ascii="Times New Roman" w:hAnsi="Times New Roman" w:cs="Times New Roman"/>
          <w:bCs/>
          <w:sz w:val="28"/>
          <w:szCs w:val="28"/>
        </w:rPr>
        <w:t>«Сөенеч</w:t>
      </w:r>
      <w:r w:rsidRPr="00B80134">
        <w:rPr>
          <w:rStyle w:val="FontStyle631"/>
          <w:rFonts w:eastAsiaTheme="minorHAnsi"/>
          <w:bCs/>
          <w:color w:val="auto"/>
          <w:sz w:val="28"/>
          <w:szCs w:val="28"/>
        </w:rPr>
        <w:t xml:space="preserve">» – «Радость познания» </w:t>
      </w:r>
      <w:r w:rsidRPr="00B80134">
        <w:rPr>
          <w:rStyle w:val="FontStyle631"/>
          <w:rFonts w:eastAsiaTheme="minorHAnsi"/>
          <w:bCs/>
          <w:color w:val="auto"/>
          <w:sz w:val="28"/>
          <w:szCs w:val="28"/>
        </w:rPr>
        <w:tab/>
        <w:t>- региональная образовательная программа дошкольного образования;</w:t>
      </w:r>
    </w:p>
    <w:p w14:paraId="0A2E618A" w14:textId="0F4C155C" w:rsidR="00FD7601" w:rsidRPr="00B730ED" w:rsidRDefault="00FD7601" w:rsidP="00B730ED">
      <w:pPr>
        <w:pStyle w:val="TableParagraph"/>
        <w:tabs>
          <w:tab w:val="left" w:pos="404"/>
          <w:tab w:val="left" w:pos="851"/>
        </w:tabs>
        <w:spacing w:before="0"/>
        <w:ind w:right="214"/>
        <w:jc w:val="both"/>
        <w:rPr>
          <w:b/>
          <w:color w:val="000000" w:themeColor="text1"/>
          <w:sz w:val="28"/>
          <w:szCs w:val="28"/>
        </w:rPr>
      </w:pPr>
      <w:r w:rsidRPr="00B730ED">
        <w:rPr>
          <w:b/>
          <w:color w:val="000000" w:themeColor="text1"/>
          <w:sz w:val="28"/>
          <w:szCs w:val="28"/>
        </w:rPr>
        <w:lastRenderedPageBreak/>
        <w:t>Документы образовательной организации</w:t>
      </w:r>
      <w:r w:rsidR="00A20122" w:rsidRPr="00B730ED">
        <w:rPr>
          <w:b/>
          <w:color w:val="000000" w:themeColor="text1"/>
          <w:sz w:val="28"/>
          <w:szCs w:val="28"/>
        </w:rPr>
        <w:t>:</w:t>
      </w:r>
    </w:p>
    <w:p w14:paraId="30608FD9" w14:textId="775189CE" w:rsidR="00FD7601" w:rsidRPr="00A20122" w:rsidRDefault="00FD7601" w:rsidP="000F161D">
      <w:pPr>
        <w:pStyle w:val="TableParagraph"/>
        <w:numPr>
          <w:ilvl w:val="0"/>
          <w:numId w:val="1"/>
        </w:numPr>
        <w:tabs>
          <w:tab w:val="left" w:pos="404"/>
          <w:tab w:val="left" w:pos="851"/>
        </w:tabs>
        <w:spacing w:before="0"/>
        <w:ind w:right="214" w:hanging="720"/>
        <w:jc w:val="both"/>
        <w:rPr>
          <w:color w:val="000000" w:themeColor="text1"/>
          <w:sz w:val="28"/>
          <w:szCs w:val="28"/>
        </w:rPr>
      </w:pPr>
      <w:r w:rsidRPr="00A20122">
        <w:rPr>
          <w:color w:val="000000" w:themeColor="text1"/>
          <w:sz w:val="28"/>
          <w:szCs w:val="28"/>
        </w:rPr>
        <w:t>Устав М</w:t>
      </w:r>
      <w:r w:rsidR="003315CD">
        <w:rPr>
          <w:color w:val="000000" w:themeColor="text1"/>
          <w:sz w:val="28"/>
          <w:szCs w:val="28"/>
        </w:rPr>
        <w:t>Б</w:t>
      </w:r>
      <w:r w:rsidRPr="00A20122">
        <w:rPr>
          <w:color w:val="000000" w:themeColor="text1"/>
          <w:sz w:val="28"/>
          <w:szCs w:val="28"/>
        </w:rPr>
        <w:t>ДОУ</w:t>
      </w:r>
      <w:r w:rsidR="00B7217B">
        <w:rPr>
          <w:color w:val="000000" w:themeColor="text1"/>
          <w:sz w:val="28"/>
          <w:szCs w:val="28"/>
        </w:rPr>
        <w:t xml:space="preserve"> «Детский сад компе</w:t>
      </w:r>
      <w:r w:rsidR="00761944">
        <w:rPr>
          <w:color w:val="000000" w:themeColor="text1"/>
          <w:sz w:val="28"/>
          <w:szCs w:val="28"/>
        </w:rPr>
        <w:t>н</w:t>
      </w:r>
      <w:r w:rsidR="00B7217B">
        <w:rPr>
          <w:color w:val="000000" w:themeColor="text1"/>
          <w:sz w:val="28"/>
          <w:szCs w:val="28"/>
        </w:rPr>
        <w:t>сирующего вида</w:t>
      </w:r>
      <w:r w:rsidR="00761944">
        <w:rPr>
          <w:color w:val="000000" w:themeColor="text1"/>
          <w:sz w:val="28"/>
          <w:szCs w:val="28"/>
        </w:rPr>
        <w:t xml:space="preserve"> №24 «Кук чэчэк» г.Альметьевска</w:t>
      </w:r>
      <w:r w:rsidRPr="00A20122">
        <w:rPr>
          <w:color w:val="000000" w:themeColor="text1"/>
          <w:sz w:val="28"/>
          <w:szCs w:val="28"/>
        </w:rPr>
        <w:t>;</w:t>
      </w:r>
    </w:p>
    <w:p w14:paraId="037B51D3" w14:textId="7199DD84" w:rsidR="00FD7601" w:rsidRPr="00A20122" w:rsidRDefault="00FD7601" w:rsidP="000F161D">
      <w:pPr>
        <w:pStyle w:val="TableParagraph"/>
        <w:numPr>
          <w:ilvl w:val="0"/>
          <w:numId w:val="1"/>
        </w:numPr>
        <w:tabs>
          <w:tab w:val="left" w:pos="404"/>
          <w:tab w:val="left" w:pos="851"/>
        </w:tabs>
        <w:spacing w:before="0"/>
        <w:ind w:hanging="720"/>
        <w:jc w:val="both"/>
        <w:rPr>
          <w:color w:val="000000" w:themeColor="text1"/>
          <w:sz w:val="28"/>
          <w:szCs w:val="28"/>
        </w:rPr>
      </w:pPr>
      <w:r w:rsidRPr="00A20122">
        <w:rPr>
          <w:color w:val="000000" w:themeColor="text1"/>
          <w:sz w:val="28"/>
          <w:szCs w:val="28"/>
        </w:rPr>
        <w:t>Программа</w:t>
      </w:r>
      <w:r w:rsidRPr="00A20122">
        <w:rPr>
          <w:color w:val="000000" w:themeColor="text1"/>
          <w:spacing w:val="-15"/>
          <w:sz w:val="28"/>
          <w:szCs w:val="28"/>
        </w:rPr>
        <w:t xml:space="preserve"> </w:t>
      </w:r>
      <w:r w:rsidRPr="00A20122">
        <w:rPr>
          <w:color w:val="000000" w:themeColor="text1"/>
          <w:sz w:val="28"/>
          <w:szCs w:val="28"/>
        </w:rPr>
        <w:t>развития</w:t>
      </w:r>
      <w:r w:rsidRPr="00A20122">
        <w:rPr>
          <w:color w:val="000000" w:themeColor="text1"/>
          <w:spacing w:val="-5"/>
          <w:sz w:val="28"/>
          <w:szCs w:val="28"/>
        </w:rPr>
        <w:t xml:space="preserve"> </w:t>
      </w:r>
      <w:r w:rsidR="003315CD" w:rsidRPr="00A20122">
        <w:rPr>
          <w:color w:val="000000" w:themeColor="text1"/>
          <w:sz w:val="28"/>
          <w:szCs w:val="28"/>
        </w:rPr>
        <w:t>М</w:t>
      </w:r>
      <w:r w:rsidR="003315CD">
        <w:rPr>
          <w:color w:val="000000" w:themeColor="text1"/>
          <w:sz w:val="28"/>
          <w:szCs w:val="28"/>
        </w:rPr>
        <w:t>Б</w:t>
      </w:r>
      <w:r w:rsidR="003315CD" w:rsidRPr="00A20122">
        <w:rPr>
          <w:color w:val="000000" w:themeColor="text1"/>
          <w:sz w:val="28"/>
          <w:szCs w:val="28"/>
        </w:rPr>
        <w:t>ДОУ</w:t>
      </w:r>
      <w:r w:rsidR="003315CD">
        <w:rPr>
          <w:color w:val="000000" w:themeColor="text1"/>
          <w:sz w:val="28"/>
          <w:szCs w:val="28"/>
        </w:rPr>
        <w:t xml:space="preserve"> «Детский сад компенсирующего вида №24 «Кук чэчэк» г.Альметьевска</w:t>
      </w:r>
      <w:r w:rsidRPr="00A20122">
        <w:rPr>
          <w:color w:val="000000" w:themeColor="text1"/>
          <w:sz w:val="28"/>
          <w:szCs w:val="28"/>
        </w:rPr>
        <w:t>;</w:t>
      </w:r>
    </w:p>
    <w:p w14:paraId="2CFEC4E6" w14:textId="06487EC5" w:rsidR="00FD7601" w:rsidRDefault="008A245A" w:rsidP="000F161D">
      <w:pPr>
        <w:pStyle w:val="TableParagraph"/>
        <w:numPr>
          <w:ilvl w:val="0"/>
          <w:numId w:val="1"/>
        </w:numPr>
        <w:tabs>
          <w:tab w:val="left" w:pos="404"/>
          <w:tab w:val="left" w:pos="851"/>
        </w:tabs>
        <w:spacing w:before="0"/>
        <w:ind w:right="214" w:hanging="720"/>
        <w:jc w:val="both"/>
        <w:rPr>
          <w:color w:val="000000" w:themeColor="text1"/>
          <w:sz w:val="28"/>
          <w:szCs w:val="28"/>
        </w:rPr>
      </w:pPr>
      <w:r>
        <w:rPr>
          <w:color w:val="000000" w:themeColor="text1"/>
          <w:sz w:val="28"/>
          <w:szCs w:val="28"/>
        </w:rPr>
        <w:t>Л</w:t>
      </w:r>
      <w:r w:rsidR="00FD7601" w:rsidRPr="00A20122">
        <w:rPr>
          <w:color w:val="000000" w:themeColor="text1"/>
          <w:sz w:val="28"/>
          <w:szCs w:val="28"/>
        </w:rPr>
        <w:t>окальные документы</w:t>
      </w:r>
      <w:r w:rsidR="003315CD">
        <w:rPr>
          <w:color w:val="000000" w:themeColor="text1"/>
          <w:sz w:val="28"/>
          <w:szCs w:val="28"/>
        </w:rPr>
        <w:t xml:space="preserve"> </w:t>
      </w:r>
      <w:r w:rsidR="003315CD" w:rsidRPr="00A20122">
        <w:rPr>
          <w:color w:val="000000" w:themeColor="text1"/>
          <w:sz w:val="28"/>
          <w:szCs w:val="28"/>
        </w:rPr>
        <w:t>М</w:t>
      </w:r>
      <w:r w:rsidR="003315CD">
        <w:rPr>
          <w:color w:val="000000" w:themeColor="text1"/>
          <w:sz w:val="28"/>
          <w:szCs w:val="28"/>
        </w:rPr>
        <w:t>Б</w:t>
      </w:r>
      <w:r w:rsidR="003315CD" w:rsidRPr="00A20122">
        <w:rPr>
          <w:color w:val="000000" w:themeColor="text1"/>
          <w:sz w:val="28"/>
          <w:szCs w:val="28"/>
        </w:rPr>
        <w:t>ДОУ</w:t>
      </w:r>
      <w:r w:rsidR="003315CD">
        <w:rPr>
          <w:color w:val="000000" w:themeColor="text1"/>
          <w:sz w:val="28"/>
          <w:szCs w:val="28"/>
        </w:rPr>
        <w:t xml:space="preserve"> «Детский сад компенсирующего вида №24 «Кук чэчэк» г.Альметьевска</w:t>
      </w:r>
      <w:r w:rsidR="00FD7601" w:rsidRPr="00A20122">
        <w:rPr>
          <w:color w:val="000000" w:themeColor="text1"/>
          <w:sz w:val="28"/>
          <w:szCs w:val="28"/>
        </w:rPr>
        <w:t>.</w:t>
      </w:r>
    </w:p>
    <w:p w14:paraId="6A6B06E9" w14:textId="77777777" w:rsidR="00381833" w:rsidRDefault="00381833" w:rsidP="00381833">
      <w:pPr>
        <w:pStyle w:val="TableParagraph"/>
        <w:tabs>
          <w:tab w:val="left" w:pos="404"/>
          <w:tab w:val="left" w:pos="851"/>
        </w:tabs>
        <w:spacing w:before="0"/>
        <w:ind w:left="1429" w:right="214"/>
        <w:jc w:val="both"/>
        <w:rPr>
          <w:color w:val="000000" w:themeColor="text1"/>
          <w:sz w:val="28"/>
          <w:szCs w:val="28"/>
        </w:rPr>
      </w:pPr>
    </w:p>
    <w:p w14:paraId="66E4EA5D" w14:textId="77777777" w:rsidR="00381833" w:rsidRPr="00381833" w:rsidRDefault="00381833" w:rsidP="00381833">
      <w:pPr>
        <w:pStyle w:val="a8"/>
        <w:spacing w:line="276" w:lineRule="auto"/>
        <w:ind w:left="0" w:right="214" w:firstLine="705"/>
        <w:rPr>
          <w:sz w:val="28"/>
          <w:szCs w:val="28"/>
        </w:rPr>
      </w:pPr>
      <w:r w:rsidRPr="00381833">
        <w:rPr>
          <w:color w:val="000009"/>
          <w:sz w:val="28"/>
          <w:szCs w:val="28"/>
        </w:rPr>
        <w:t>Программа отвечает образовательным потребностям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Все это направлено на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68C6300F" w14:textId="77777777" w:rsidR="00090CD7" w:rsidRDefault="000A7B84" w:rsidP="00090CD7">
      <w:pPr>
        <w:spacing w:after="0"/>
        <w:ind w:firstLine="709"/>
        <w:jc w:val="both"/>
        <w:rPr>
          <w:rFonts w:ascii="Times New Roman" w:hAnsi="Times New Roman" w:cs="Times New Roman"/>
          <w:sz w:val="28"/>
          <w:szCs w:val="28"/>
        </w:rPr>
      </w:pPr>
      <w:hyperlink r:id="rId10" w:history="1">
        <w:r w:rsidR="004A0F52" w:rsidRPr="004A0F52">
          <w:rPr>
            <w:rStyle w:val="af0"/>
            <w:rFonts w:ascii="Times New Roman" w:hAnsi="Times New Roman" w:cs="Times New Roman"/>
            <w:color w:val="auto"/>
            <w:sz w:val="28"/>
            <w:szCs w:val="28"/>
          </w:rPr>
          <w:t>Стандарт</w:t>
        </w:r>
      </w:hyperlink>
      <w:r w:rsidR="004A0F52" w:rsidRPr="004A0F52">
        <w:rPr>
          <w:rFonts w:ascii="Times New Roman" w:hAnsi="Times New Roman" w:cs="Times New Roman"/>
          <w:sz w:val="28"/>
          <w:szCs w:val="28"/>
        </w:rPr>
        <w:t xml:space="preserve"> определяет инвариантные цели и ориентиры разработки адаптированных основных образовательных программ дошкольного образования, а Программа предоставляет примеры вариативных способов и средств их достижения.</w:t>
      </w:r>
    </w:p>
    <w:p w14:paraId="407BC468" w14:textId="77777777" w:rsidR="001C14FD" w:rsidRPr="001C14FD" w:rsidRDefault="001C14FD" w:rsidP="001C14FD">
      <w:pPr>
        <w:pStyle w:val="a8"/>
        <w:spacing w:line="276" w:lineRule="auto"/>
        <w:ind w:left="0" w:right="214" w:firstLine="705"/>
        <w:rPr>
          <w:sz w:val="28"/>
          <w:szCs w:val="28"/>
        </w:rPr>
      </w:pPr>
      <w:r w:rsidRPr="001C14FD">
        <w:rPr>
          <w:color w:val="000009"/>
          <w:sz w:val="28"/>
          <w:szCs w:val="28"/>
        </w:rPr>
        <w:t xml:space="preserve">Программа состоит из </w:t>
      </w:r>
      <w:r w:rsidRPr="001C14FD">
        <w:rPr>
          <w:color w:val="000009"/>
          <w:sz w:val="28"/>
          <w:szCs w:val="28"/>
          <w:u w:val="single"/>
        </w:rPr>
        <w:t>обязательной части</w:t>
      </w:r>
      <w:r w:rsidRPr="001C14FD">
        <w:rPr>
          <w:color w:val="000009"/>
          <w:sz w:val="28"/>
          <w:szCs w:val="28"/>
        </w:rPr>
        <w:t xml:space="preserve"> и </w:t>
      </w:r>
      <w:r w:rsidRPr="001C14FD">
        <w:rPr>
          <w:color w:val="000009"/>
          <w:sz w:val="28"/>
          <w:szCs w:val="28"/>
          <w:u w:val="single"/>
        </w:rPr>
        <w:t>части, формируемой участниками образовательных отношений</w:t>
      </w:r>
      <w:r w:rsidRPr="001C14FD">
        <w:rPr>
          <w:color w:val="000009"/>
          <w:sz w:val="28"/>
          <w:szCs w:val="28"/>
        </w:rPr>
        <w:t xml:space="preserve">. Обе части являются взаимодополняющими и необходимыми с точки зрения реализации требований ФГОС ДО. </w:t>
      </w:r>
    </w:p>
    <w:p w14:paraId="1DD51A44" w14:textId="4BDF25BE" w:rsidR="001C14FD" w:rsidRPr="001C14FD" w:rsidRDefault="001C14FD" w:rsidP="001C14FD">
      <w:pPr>
        <w:pStyle w:val="a6"/>
        <w:tabs>
          <w:tab w:val="left" w:pos="1630"/>
        </w:tabs>
        <w:spacing w:line="276" w:lineRule="auto"/>
        <w:ind w:left="0" w:right="214" w:firstLine="709"/>
        <w:rPr>
          <w:rFonts w:ascii="Times New Roman" w:hAnsi="Times New Roman" w:cs="Times New Roman"/>
          <w:sz w:val="28"/>
          <w:szCs w:val="28"/>
        </w:rPr>
      </w:pPr>
      <w:r w:rsidRPr="001C14FD">
        <w:rPr>
          <w:rFonts w:ascii="Times New Roman" w:hAnsi="Times New Roman" w:cs="Times New Roman"/>
          <w:b/>
          <w:bCs/>
          <w:color w:val="000009"/>
          <w:sz w:val="28"/>
          <w:szCs w:val="28"/>
        </w:rPr>
        <w:t>Обязательная часть Программы</w:t>
      </w:r>
      <w:r w:rsidRPr="001C14FD">
        <w:rPr>
          <w:rFonts w:ascii="Times New Roman" w:hAnsi="Times New Roman" w:cs="Times New Roman"/>
          <w:color w:val="000009"/>
          <w:sz w:val="28"/>
          <w:szCs w:val="28"/>
        </w:rPr>
        <w:t xml:space="preserve"> соответствует ФОП ДО и </w:t>
      </w:r>
      <w:r>
        <w:rPr>
          <w:rFonts w:ascii="Times New Roman" w:hAnsi="Times New Roman" w:cs="Times New Roman"/>
          <w:color w:val="000009"/>
          <w:sz w:val="28"/>
          <w:szCs w:val="28"/>
        </w:rPr>
        <w:t xml:space="preserve">ФАОП ДО и </w:t>
      </w:r>
      <w:r w:rsidRPr="001C14FD">
        <w:rPr>
          <w:rFonts w:ascii="Times New Roman" w:hAnsi="Times New Roman" w:cs="Times New Roman"/>
          <w:color w:val="000009"/>
          <w:sz w:val="28"/>
          <w:szCs w:val="28"/>
        </w:rPr>
        <w:t xml:space="preserve">обеспечивает: </w:t>
      </w:r>
    </w:p>
    <w:p w14:paraId="135D714E" w14:textId="77777777" w:rsidR="001C14FD" w:rsidRPr="001C14FD" w:rsidRDefault="001C14FD" w:rsidP="008C750B">
      <w:pPr>
        <w:pStyle w:val="a6"/>
        <w:widowControl w:val="0"/>
        <w:numPr>
          <w:ilvl w:val="0"/>
          <w:numId w:val="8"/>
        </w:numPr>
        <w:tabs>
          <w:tab w:val="left" w:pos="993"/>
        </w:tabs>
        <w:spacing w:after="0" w:line="276" w:lineRule="auto"/>
        <w:ind w:left="0" w:firstLine="709"/>
        <w:contextualSpacing w:val="0"/>
        <w:jc w:val="both"/>
        <w:rPr>
          <w:rFonts w:ascii="Times New Roman" w:hAnsi="Times New Roman" w:cs="Times New Roman"/>
          <w:sz w:val="28"/>
          <w:szCs w:val="28"/>
        </w:rPr>
      </w:pPr>
      <w:r w:rsidRPr="001C14FD">
        <w:rPr>
          <w:rFonts w:ascii="Times New Roman" w:hAnsi="Times New Roman" w:cs="Times New Roman"/>
          <w:sz w:val="28"/>
          <w:szCs w:val="28"/>
        </w:rPr>
        <w:t>воспитание и развитие ребенка дошкольного возраста как гражданина Российской</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Федерации, формирование основ его гражданской и культурной идентичности на доступном его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возрасту</w:t>
      </w:r>
      <w:r w:rsidRPr="001C14FD">
        <w:rPr>
          <w:rFonts w:ascii="Times New Roman" w:hAnsi="Times New Roman" w:cs="Times New Roman"/>
          <w:spacing w:val="-4"/>
          <w:sz w:val="28"/>
          <w:szCs w:val="28"/>
        </w:rPr>
        <w:t xml:space="preserve"> </w:t>
      </w:r>
      <w:r w:rsidRPr="001C14FD">
        <w:rPr>
          <w:rFonts w:ascii="Times New Roman" w:hAnsi="Times New Roman" w:cs="Times New Roman"/>
          <w:sz w:val="28"/>
          <w:szCs w:val="28"/>
        </w:rPr>
        <w:t xml:space="preserve">содержании доступными средствами; </w:t>
      </w:r>
    </w:p>
    <w:p w14:paraId="02D08592" w14:textId="77777777" w:rsidR="001C14FD" w:rsidRPr="001C14FD" w:rsidRDefault="001C14FD" w:rsidP="008C750B">
      <w:pPr>
        <w:pStyle w:val="a6"/>
        <w:widowControl w:val="0"/>
        <w:numPr>
          <w:ilvl w:val="0"/>
          <w:numId w:val="8"/>
        </w:numPr>
        <w:tabs>
          <w:tab w:val="left" w:pos="993"/>
        </w:tabs>
        <w:spacing w:after="0" w:line="276" w:lineRule="auto"/>
        <w:ind w:left="0" w:firstLine="709"/>
        <w:contextualSpacing w:val="0"/>
        <w:jc w:val="both"/>
        <w:rPr>
          <w:rFonts w:ascii="Times New Roman" w:hAnsi="Times New Roman" w:cs="Times New Roman"/>
          <w:sz w:val="28"/>
          <w:szCs w:val="28"/>
        </w:rPr>
      </w:pPr>
      <w:r w:rsidRPr="001C14FD">
        <w:rPr>
          <w:rFonts w:ascii="Times New Roman" w:hAnsi="Times New Roman" w:cs="Times New Roman"/>
          <w:sz w:val="28"/>
          <w:szCs w:val="28"/>
        </w:rPr>
        <w:t>создание</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единого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ядра</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содержания</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дошкольного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образования</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(далее</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ДО),</w:t>
      </w:r>
      <w:r w:rsidRPr="001C14FD">
        <w:rPr>
          <w:rFonts w:ascii="Times New Roman" w:hAnsi="Times New Roman" w:cs="Times New Roman"/>
          <w:spacing w:val="-57"/>
          <w:sz w:val="28"/>
          <w:szCs w:val="28"/>
        </w:rPr>
        <w:t xml:space="preserve"> </w:t>
      </w:r>
      <w:r w:rsidRPr="001C14FD">
        <w:rPr>
          <w:rFonts w:ascii="Times New Roman" w:hAnsi="Times New Roman" w:cs="Times New Roman"/>
          <w:sz w:val="28"/>
          <w:szCs w:val="28"/>
        </w:rPr>
        <w:t>ориентированного на приобщение детей к духовно-нравственным и социокультурным ценностям</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российского народа, воспитание подрастающего поколения, как знающего и уважающего историю</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и</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культуру</w:t>
      </w:r>
      <w:r w:rsidRPr="001C14FD">
        <w:rPr>
          <w:rFonts w:ascii="Times New Roman" w:hAnsi="Times New Roman" w:cs="Times New Roman"/>
          <w:spacing w:val="-3"/>
          <w:sz w:val="28"/>
          <w:szCs w:val="28"/>
        </w:rPr>
        <w:t xml:space="preserve"> </w:t>
      </w:r>
      <w:r w:rsidRPr="001C14FD">
        <w:rPr>
          <w:rFonts w:ascii="Times New Roman" w:hAnsi="Times New Roman" w:cs="Times New Roman"/>
          <w:sz w:val="28"/>
          <w:szCs w:val="28"/>
        </w:rPr>
        <w:t>своей семьи, большой</w:t>
      </w:r>
      <w:r w:rsidRPr="001C14FD">
        <w:rPr>
          <w:rFonts w:ascii="Times New Roman" w:hAnsi="Times New Roman" w:cs="Times New Roman"/>
          <w:spacing w:val="-2"/>
          <w:sz w:val="28"/>
          <w:szCs w:val="28"/>
        </w:rPr>
        <w:t xml:space="preserve"> </w:t>
      </w:r>
      <w:r w:rsidRPr="001C14FD">
        <w:rPr>
          <w:rFonts w:ascii="Times New Roman" w:hAnsi="Times New Roman" w:cs="Times New Roman"/>
          <w:sz w:val="28"/>
          <w:szCs w:val="28"/>
        </w:rPr>
        <w:t>и малой Родины;</w:t>
      </w:r>
    </w:p>
    <w:p w14:paraId="14A0E96A" w14:textId="77777777" w:rsidR="001C14FD" w:rsidRPr="001C14FD" w:rsidRDefault="001C14FD" w:rsidP="008C750B">
      <w:pPr>
        <w:pStyle w:val="a6"/>
        <w:widowControl w:val="0"/>
        <w:numPr>
          <w:ilvl w:val="0"/>
          <w:numId w:val="8"/>
        </w:numPr>
        <w:tabs>
          <w:tab w:val="left" w:pos="993"/>
        </w:tabs>
        <w:spacing w:after="0" w:line="276" w:lineRule="auto"/>
        <w:ind w:left="0" w:firstLine="709"/>
        <w:contextualSpacing w:val="0"/>
        <w:jc w:val="both"/>
        <w:rPr>
          <w:rFonts w:ascii="Times New Roman" w:hAnsi="Times New Roman" w:cs="Times New Roman"/>
          <w:sz w:val="28"/>
          <w:szCs w:val="28"/>
        </w:rPr>
      </w:pPr>
      <w:r w:rsidRPr="001C14FD">
        <w:rPr>
          <w:rFonts w:ascii="Times New Roman" w:hAnsi="Times New Roman" w:cs="Times New Roman"/>
          <w:sz w:val="28"/>
          <w:szCs w:val="28"/>
        </w:rPr>
        <w:t>создание</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единого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федерального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образовательного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пространства</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воспитания</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и</w:t>
      </w:r>
      <w:r w:rsidRPr="001C14FD">
        <w:rPr>
          <w:rFonts w:ascii="Times New Roman" w:hAnsi="Times New Roman" w:cs="Times New Roman"/>
          <w:spacing w:val="-57"/>
          <w:sz w:val="28"/>
          <w:szCs w:val="28"/>
        </w:rPr>
        <w:t xml:space="preserve"> </w:t>
      </w:r>
      <w:r w:rsidRPr="001C14FD">
        <w:rPr>
          <w:rFonts w:ascii="Times New Roman" w:hAnsi="Times New Roman" w:cs="Times New Roman"/>
          <w:sz w:val="28"/>
          <w:szCs w:val="28"/>
        </w:rPr>
        <w:t>обучения детей от рождения до поступления в начальную школу, обеспечивающего ребенку и его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родителям (законным представителям), равные, качественные условия ДО, вне зависимости от</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места</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и региона</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проживания.</w:t>
      </w:r>
    </w:p>
    <w:p w14:paraId="5EE5298D" w14:textId="77777777" w:rsidR="00855DE6" w:rsidRDefault="00855DE6" w:rsidP="00090CD7">
      <w:pPr>
        <w:spacing w:after="0"/>
        <w:ind w:firstLine="709"/>
        <w:jc w:val="both"/>
        <w:rPr>
          <w:rFonts w:ascii="Times New Roman" w:hAnsi="Times New Roman" w:cs="Times New Roman"/>
          <w:bCs/>
          <w:sz w:val="28"/>
          <w:szCs w:val="28"/>
        </w:rPr>
      </w:pPr>
      <w:r w:rsidRPr="00855DE6">
        <w:rPr>
          <w:rFonts w:ascii="Times New Roman" w:hAnsi="Times New Roman" w:cs="Times New Roman"/>
          <w:bCs/>
          <w:sz w:val="28"/>
          <w:szCs w:val="28"/>
        </w:rPr>
        <w:t>В части, формируемой участниками образовательных отношений представлена выбранная участниками образовательных отношений</w:t>
      </w:r>
      <w:r>
        <w:rPr>
          <w:rFonts w:ascii="Times New Roman" w:hAnsi="Times New Roman" w:cs="Times New Roman"/>
          <w:bCs/>
          <w:sz w:val="28"/>
          <w:szCs w:val="28"/>
        </w:rPr>
        <w:t>:</w:t>
      </w:r>
    </w:p>
    <w:p w14:paraId="28397CF6" w14:textId="302B4698" w:rsidR="001C14FD" w:rsidRPr="00855DE6" w:rsidRDefault="00855DE6" w:rsidP="008C750B">
      <w:pPr>
        <w:pStyle w:val="a6"/>
        <w:numPr>
          <w:ilvl w:val="0"/>
          <w:numId w:val="9"/>
        </w:numPr>
        <w:spacing w:after="0"/>
        <w:jc w:val="both"/>
        <w:rPr>
          <w:rFonts w:ascii="Times New Roman" w:hAnsi="Times New Roman" w:cs="Times New Roman"/>
          <w:sz w:val="28"/>
          <w:szCs w:val="28"/>
        </w:rPr>
      </w:pPr>
      <w:r w:rsidRPr="00855DE6">
        <w:rPr>
          <w:rFonts w:ascii="Times New Roman" w:hAnsi="Times New Roman" w:cs="Times New Roman"/>
          <w:bCs/>
          <w:sz w:val="28"/>
          <w:szCs w:val="28"/>
        </w:rPr>
        <w:lastRenderedPageBreak/>
        <w:t>Региональная программа дошкольного образования «Сөенеч» – «Радость познания» под ред. Шаеховой Р.К., 2016г. и УМК «Туган телдәсөйләшәбез» (Хазратова Ф.В.), «Говорим по-татарски» (автор Зарипова З.М.), направленная на развитие детей в образовательных областях, видах деятельности и культурных практиках, ориентированная на потребность детей и их родителей</w:t>
      </w:r>
    </w:p>
    <w:p w14:paraId="27013F7B" w14:textId="6FB6B87D" w:rsidR="00A95002" w:rsidRDefault="00A95002" w:rsidP="008C750B">
      <w:pPr>
        <w:pStyle w:val="a6"/>
        <w:numPr>
          <w:ilvl w:val="0"/>
          <w:numId w:val="9"/>
        </w:numPr>
        <w:rPr>
          <w:rFonts w:ascii="Times New Roman" w:hAnsi="Times New Roman" w:cs="Times New Roman"/>
          <w:sz w:val="28"/>
          <w:szCs w:val="28"/>
        </w:rPr>
      </w:pPr>
      <w:r>
        <w:rPr>
          <w:rFonts w:ascii="Times New Roman" w:hAnsi="Times New Roman" w:cs="Times New Roman"/>
          <w:sz w:val="28"/>
          <w:szCs w:val="28"/>
        </w:rPr>
        <w:t xml:space="preserve">Практическое пособие </w:t>
      </w:r>
      <w:r w:rsidRPr="00A95002">
        <w:rPr>
          <w:rFonts w:ascii="Times New Roman" w:hAnsi="Times New Roman" w:cs="Times New Roman"/>
          <w:sz w:val="28"/>
          <w:szCs w:val="28"/>
        </w:rPr>
        <w:t xml:space="preserve">« Устранение общего недоразвития  речи у детей дошкольного возраста «Т.Б.Филичева, Г. В. Чиркина </w:t>
      </w:r>
    </w:p>
    <w:p w14:paraId="6841FF4F" w14:textId="77777777" w:rsidR="00444DD6" w:rsidRPr="00444DD6" w:rsidRDefault="00444DD6" w:rsidP="00444DD6">
      <w:pPr>
        <w:pStyle w:val="a6"/>
        <w:tabs>
          <w:tab w:val="left" w:pos="1630"/>
        </w:tabs>
        <w:spacing w:line="276" w:lineRule="auto"/>
        <w:ind w:left="0" w:right="249" w:firstLine="709"/>
        <w:jc w:val="both"/>
        <w:rPr>
          <w:rFonts w:ascii="Times New Roman" w:hAnsi="Times New Roman" w:cs="Times New Roman"/>
          <w:sz w:val="28"/>
          <w:szCs w:val="28"/>
        </w:rPr>
      </w:pPr>
      <w:r w:rsidRPr="00444DD6">
        <w:rPr>
          <w:rFonts w:ascii="Times New Roman" w:hAnsi="Times New Roman" w:cs="Times New Roman"/>
          <w:sz w:val="28"/>
          <w:szCs w:val="28"/>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14:paraId="46EC58DC" w14:textId="77777777" w:rsidR="00444DD6" w:rsidRPr="00444DD6" w:rsidRDefault="00444DD6" w:rsidP="00444DD6">
      <w:pPr>
        <w:pStyle w:val="a6"/>
        <w:tabs>
          <w:tab w:val="left" w:pos="1630"/>
        </w:tabs>
        <w:spacing w:line="276" w:lineRule="auto"/>
        <w:ind w:left="0" w:right="252" w:firstLine="709"/>
        <w:jc w:val="both"/>
        <w:rPr>
          <w:rFonts w:ascii="Times New Roman" w:hAnsi="Times New Roman" w:cs="Times New Roman"/>
          <w:sz w:val="28"/>
          <w:szCs w:val="28"/>
        </w:rPr>
      </w:pPr>
      <w:r w:rsidRPr="00444DD6">
        <w:rPr>
          <w:rFonts w:ascii="Times New Roman" w:hAnsi="Times New Roman" w:cs="Times New Roman"/>
          <w:sz w:val="28"/>
          <w:szCs w:val="28"/>
        </w:rPr>
        <w:t>Программа представляет собой учебно-методическую документацию, в составе которой:</w:t>
      </w:r>
    </w:p>
    <w:p w14:paraId="1A8C6477" w14:textId="77777777" w:rsidR="00444DD6" w:rsidRPr="00444DD6" w:rsidRDefault="00444DD6" w:rsidP="008C750B">
      <w:pPr>
        <w:pStyle w:val="a6"/>
        <w:widowControl w:val="0"/>
        <w:numPr>
          <w:ilvl w:val="0"/>
          <w:numId w:val="10"/>
        </w:numPr>
        <w:tabs>
          <w:tab w:val="left" w:pos="0"/>
        </w:tabs>
        <w:spacing w:after="0" w:line="276" w:lineRule="auto"/>
        <w:ind w:left="0" w:right="252" w:firstLine="0"/>
        <w:contextualSpacing w:val="0"/>
        <w:jc w:val="both"/>
        <w:rPr>
          <w:rFonts w:ascii="Times New Roman" w:hAnsi="Times New Roman" w:cs="Times New Roman"/>
          <w:sz w:val="28"/>
          <w:szCs w:val="28"/>
        </w:rPr>
      </w:pPr>
      <w:r w:rsidRPr="00444DD6">
        <w:rPr>
          <w:rFonts w:ascii="Times New Roman" w:hAnsi="Times New Roman" w:cs="Times New Roman"/>
          <w:sz w:val="28"/>
          <w:szCs w:val="28"/>
        </w:rPr>
        <w:t xml:space="preserve">режим и распорядок дня для всех возрастных групп ДОО, </w:t>
      </w:r>
    </w:p>
    <w:p w14:paraId="16F6EBB2" w14:textId="77777777" w:rsidR="00444DD6" w:rsidRPr="00444DD6" w:rsidRDefault="00444DD6" w:rsidP="008C750B">
      <w:pPr>
        <w:pStyle w:val="a6"/>
        <w:widowControl w:val="0"/>
        <w:numPr>
          <w:ilvl w:val="0"/>
          <w:numId w:val="10"/>
        </w:numPr>
        <w:tabs>
          <w:tab w:val="left" w:pos="0"/>
        </w:tabs>
        <w:spacing w:after="0" w:line="276" w:lineRule="auto"/>
        <w:ind w:left="0" w:right="252" w:firstLine="0"/>
        <w:contextualSpacing w:val="0"/>
        <w:jc w:val="both"/>
        <w:rPr>
          <w:rFonts w:ascii="Times New Roman" w:hAnsi="Times New Roman" w:cs="Times New Roman"/>
          <w:sz w:val="28"/>
          <w:szCs w:val="28"/>
        </w:rPr>
      </w:pPr>
      <w:r w:rsidRPr="00444DD6">
        <w:rPr>
          <w:rFonts w:ascii="Times New Roman" w:hAnsi="Times New Roman" w:cs="Times New Roman"/>
          <w:sz w:val="28"/>
          <w:szCs w:val="28"/>
        </w:rPr>
        <w:t>календарный план воспитательной работы.</w:t>
      </w:r>
    </w:p>
    <w:p w14:paraId="7D02C7ED" w14:textId="77777777" w:rsidR="00D078B5" w:rsidRPr="00D078B5" w:rsidRDefault="00D078B5" w:rsidP="00D078B5">
      <w:pPr>
        <w:pBdr>
          <w:top w:val="none" w:sz="4" w:space="0" w:color="000000"/>
          <w:left w:val="none" w:sz="4" w:space="0" w:color="000000"/>
          <w:bottom w:val="none" w:sz="4" w:space="0" w:color="000000"/>
          <w:right w:val="none" w:sz="4" w:space="0" w:color="000000"/>
        </w:pBdr>
        <w:spacing w:before="358" w:line="240" w:lineRule="auto"/>
        <w:ind w:firstLine="709"/>
        <w:jc w:val="both"/>
        <w:rPr>
          <w:rFonts w:ascii="Times New Roman" w:hAnsi="Times New Roman" w:cs="Times New Roman"/>
          <w:sz w:val="28"/>
          <w:szCs w:val="28"/>
        </w:rPr>
      </w:pPr>
      <w:r w:rsidRPr="00D078B5">
        <w:rPr>
          <w:rFonts w:ascii="Times New Roman" w:hAnsi="Times New Roman" w:cs="Times New Roman"/>
          <w:color w:val="000000"/>
          <w:sz w:val="28"/>
          <w:szCs w:val="28"/>
        </w:rPr>
        <w:t>Программа</w:t>
      </w:r>
      <w:r w:rsidRPr="00D078B5">
        <w:rPr>
          <w:rFonts w:ascii="Times New Roman" w:hAnsi="Times New Roman" w:cs="Times New Roman"/>
          <w:color w:val="000000"/>
          <w:spacing w:val="-1"/>
          <w:sz w:val="28"/>
          <w:szCs w:val="28"/>
        </w:rPr>
        <w:t xml:space="preserve"> </w:t>
      </w:r>
      <w:r w:rsidRPr="00D078B5">
        <w:rPr>
          <w:rFonts w:ascii="Times New Roman" w:hAnsi="Times New Roman" w:cs="Times New Roman"/>
          <w:color w:val="000000"/>
          <w:sz w:val="28"/>
          <w:szCs w:val="28"/>
        </w:rPr>
        <w:t>направлена</w:t>
      </w:r>
      <w:r w:rsidRPr="00D078B5">
        <w:rPr>
          <w:rFonts w:ascii="Times New Roman" w:hAnsi="Times New Roman" w:cs="Times New Roman"/>
          <w:color w:val="000000"/>
          <w:spacing w:val="1"/>
          <w:sz w:val="28"/>
          <w:szCs w:val="28"/>
        </w:rPr>
        <w:t xml:space="preserve"> </w:t>
      </w:r>
      <w:r w:rsidRPr="00D078B5">
        <w:rPr>
          <w:rFonts w:ascii="Times New Roman" w:hAnsi="Times New Roman" w:cs="Times New Roman"/>
          <w:color w:val="000000"/>
          <w:sz w:val="28"/>
          <w:szCs w:val="28"/>
        </w:rPr>
        <w:t>на:</w:t>
      </w:r>
    </w:p>
    <w:p w14:paraId="6A289B01" w14:textId="19170A7B" w:rsidR="00D078B5" w:rsidRPr="005C2D63" w:rsidRDefault="00D078B5" w:rsidP="008C750B">
      <w:pPr>
        <w:pStyle w:val="a6"/>
        <w:numPr>
          <w:ilvl w:val="0"/>
          <w:numId w:val="14"/>
        </w:numPr>
        <w:pBdr>
          <w:top w:val="none" w:sz="4" w:space="0" w:color="000000"/>
          <w:left w:val="none" w:sz="4" w:space="0" w:color="000000"/>
          <w:bottom w:val="none" w:sz="4" w:space="0" w:color="000000"/>
          <w:right w:val="none" w:sz="4" w:space="0" w:color="000000"/>
        </w:pBdr>
        <w:spacing w:before="40" w:line="317" w:lineRule="atLeast"/>
        <w:ind w:left="720"/>
        <w:jc w:val="both"/>
        <w:rPr>
          <w:rFonts w:ascii="Times New Roman" w:hAnsi="Times New Roman" w:cs="Times New Roman"/>
          <w:sz w:val="28"/>
          <w:szCs w:val="28"/>
        </w:rPr>
      </w:pPr>
      <w:r w:rsidRPr="005C2D63">
        <w:rPr>
          <w:rFonts w:ascii="Times New Roman" w:hAnsi="Times New Roman" w:cs="Times New Roman"/>
          <w:color w:val="000000"/>
          <w:sz w:val="28"/>
          <w:szCs w:val="28"/>
        </w:rPr>
        <w:t>создание</w:t>
      </w:r>
      <w:r w:rsidRPr="005C2D63">
        <w:rPr>
          <w:rFonts w:ascii="Times New Roman" w:hAnsi="Times New Roman" w:cs="Times New Roman"/>
          <w:color w:val="000000"/>
          <w:spacing w:val="90"/>
          <w:sz w:val="28"/>
          <w:szCs w:val="28"/>
        </w:rPr>
        <w:t xml:space="preserve"> </w:t>
      </w:r>
      <w:r w:rsidRPr="005C2D63">
        <w:rPr>
          <w:rFonts w:ascii="Times New Roman" w:hAnsi="Times New Roman" w:cs="Times New Roman"/>
          <w:color w:val="000000"/>
          <w:spacing w:val="-1"/>
          <w:sz w:val="28"/>
          <w:szCs w:val="28"/>
        </w:rPr>
        <w:t>условий</w:t>
      </w:r>
      <w:r w:rsidRPr="005C2D63">
        <w:rPr>
          <w:rFonts w:ascii="Times New Roman" w:hAnsi="Times New Roman" w:cs="Times New Roman"/>
          <w:color w:val="000000"/>
          <w:spacing w:val="90"/>
          <w:sz w:val="28"/>
          <w:szCs w:val="28"/>
        </w:rPr>
        <w:t xml:space="preserve"> </w:t>
      </w:r>
      <w:r w:rsidRPr="005C2D63">
        <w:rPr>
          <w:rFonts w:ascii="Times New Roman" w:hAnsi="Times New Roman" w:cs="Times New Roman"/>
          <w:color w:val="000000"/>
          <w:sz w:val="28"/>
          <w:szCs w:val="28"/>
        </w:rPr>
        <w:t>развития</w:t>
      </w:r>
      <w:r w:rsidRPr="005C2D63">
        <w:rPr>
          <w:rFonts w:ascii="Times New Roman" w:hAnsi="Times New Roman" w:cs="Times New Roman"/>
          <w:color w:val="000000"/>
          <w:spacing w:val="88"/>
          <w:sz w:val="28"/>
          <w:szCs w:val="28"/>
        </w:rPr>
        <w:t xml:space="preserve"> </w:t>
      </w:r>
      <w:r w:rsidRPr="005C2D63">
        <w:rPr>
          <w:rFonts w:ascii="Times New Roman" w:hAnsi="Times New Roman" w:cs="Times New Roman"/>
          <w:color w:val="000000"/>
          <w:sz w:val="28"/>
          <w:szCs w:val="28"/>
        </w:rPr>
        <w:t>ребенка,</w:t>
      </w:r>
      <w:r w:rsidRPr="005C2D63">
        <w:rPr>
          <w:rFonts w:ascii="Times New Roman" w:hAnsi="Times New Roman" w:cs="Times New Roman"/>
          <w:color w:val="000000"/>
          <w:spacing w:val="89"/>
          <w:sz w:val="28"/>
          <w:szCs w:val="28"/>
        </w:rPr>
        <w:t xml:space="preserve"> </w:t>
      </w:r>
      <w:r w:rsidRPr="005C2D63">
        <w:rPr>
          <w:rFonts w:ascii="Times New Roman" w:hAnsi="Times New Roman" w:cs="Times New Roman"/>
          <w:color w:val="000000"/>
          <w:sz w:val="28"/>
          <w:szCs w:val="28"/>
        </w:rPr>
        <w:t>открывающих</w:t>
      </w:r>
      <w:r w:rsidRPr="005C2D63">
        <w:rPr>
          <w:rFonts w:ascii="Times New Roman" w:hAnsi="Times New Roman" w:cs="Times New Roman"/>
          <w:color w:val="000000"/>
          <w:spacing w:val="91"/>
          <w:sz w:val="28"/>
          <w:szCs w:val="28"/>
        </w:rPr>
        <w:t xml:space="preserve"> </w:t>
      </w:r>
      <w:r w:rsidRPr="005C2D63">
        <w:rPr>
          <w:rFonts w:ascii="Times New Roman" w:hAnsi="Times New Roman" w:cs="Times New Roman"/>
          <w:color w:val="000000"/>
          <w:sz w:val="28"/>
          <w:szCs w:val="28"/>
        </w:rPr>
        <w:t>возможности</w:t>
      </w:r>
      <w:r w:rsidRPr="005C2D63">
        <w:rPr>
          <w:rFonts w:ascii="Times New Roman" w:hAnsi="Times New Roman" w:cs="Times New Roman"/>
          <w:color w:val="000000"/>
          <w:spacing w:val="88"/>
          <w:sz w:val="28"/>
          <w:szCs w:val="28"/>
        </w:rPr>
        <w:t xml:space="preserve"> </w:t>
      </w:r>
      <w:r w:rsidRPr="005C2D63">
        <w:rPr>
          <w:rFonts w:ascii="Times New Roman" w:hAnsi="Times New Roman" w:cs="Times New Roman"/>
          <w:color w:val="000000"/>
          <w:sz w:val="28"/>
          <w:szCs w:val="28"/>
        </w:rPr>
        <w:t>для</w:t>
      </w:r>
      <w:r w:rsidRPr="005C2D63">
        <w:rPr>
          <w:rFonts w:ascii="Times New Roman" w:hAnsi="Times New Roman" w:cs="Times New Roman"/>
          <w:color w:val="000000"/>
          <w:spacing w:val="89"/>
          <w:sz w:val="28"/>
          <w:szCs w:val="28"/>
        </w:rPr>
        <w:t xml:space="preserve"> </w:t>
      </w:r>
      <w:r w:rsidRPr="005C2D63">
        <w:rPr>
          <w:rFonts w:ascii="Times New Roman" w:hAnsi="Times New Roman" w:cs="Times New Roman"/>
          <w:color w:val="000000"/>
          <w:sz w:val="28"/>
          <w:szCs w:val="28"/>
        </w:rPr>
        <w:t>его</w:t>
      </w:r>
      <w:r w:rsidRPr="005C2D63">
        <w:rPr>
          <w:rFonts w:ascii="Times New Roman" w:hAnsi="Times New Roman" w:cs="Times New Roman"/>
          <w:color w:val="000000"/>
          <w:spacing w:val="89"/>
          <w:sz w:val="28"/>
          <w:szCs w:val="28"/>
        </w:rPr>
        <w:t xml:space="preserve"> </w:t>
      </w:r>
      <w:r w:rsidRPr="005C2D63">
        <w:rPr>
          <w:rFonts w:ascii="Times New Roman" w:hAnsi="Times New Roman" w:cs="Times New Roman"/>
          <w:color w:val="000000"/>
          <w:sz w:val="28"/>
          <w:szCs w:val="28"/>
        </w:rPr>
        <w:t>позитивной</w:t>
      </w:r>
      <w:r w:rsidR="00114539" w:rsidRPr="005C2D63">
        <w:rPr>
          <w:rFonts w:ascii="Times New Roman" w:hAnsi="Times New Roman" w:cs="Times New Roman"/>
          <w:color w:val="000000"/>
          <w:sz w:val="28"/>
          <w:szCs w:val="28"/>
        </w:rPr>
        <w:t xml:space="preserve">  </w:t>
      </w:r>
      <w:r w:rsidRPr="005C2D63">
        <w:rPr>
          <w:rFonts w:ascii="Times New Roman" w:hAnsi="Times New Roman" w:cs="Times New Roman"/>
          <w:color w:val="000000"/>
          <w:sz w:val="28"/>
          <w:szCs w:val="28"/>
        </w:rPr>
        <w:t>социализации,</w:t>
      </w:r>
      <w:r w:rsidRPr="005C2D63">
        <w:rPr>
          <w:rFonts w:ascii="Times New Roman" w:hAnsi="Times New Roman" w:cs="Times New Roman"/>
          <w:color w:val="000000"/>
          <w:spacing w:val="206"/>
          <w:sz w:val="28"/>
          <w:szCs w:val="28"/>
        </w:rPr>
        <w:t xml:space="preserve"> </w:t>
      </w:r>
      <w:r w:rsidRPr="005C2D63">
        <w:rPr>
          <w:rFonts w:ascii="Times New Roman" w:hAnsi="Times New Roman" w:cs="Times New Roman"/>
          <w:color w:val="000000"/>
          <w:sz w:val="28"/>
          <w:szCs w:val="28"/>
        </w:rPr>
        <w:t>его</w:t>
      </w:r>
      <w:r w:rsidRPr="005C2D63">
        <w:rPr>
          <w:rFonts w:ascii="Times New Roman" w:hAnsi="Times New Roman" w:cs="Times New Roman"/>
          <w:color w:val="000000"/>
          <w:spacing w:val="209"/>
          <w:sz w:val="28"/>
          <w:szCs w:val="28"/>
        </w:rPr>
        <w:t xml:space="preserve"> </w:t>
      </w:r>
      <w:r w:rsidRPr="005C2D63">
        <w:rPr>
          <w:rFonts w:ascii="Times New Roman" w:hAnsi="Times New Roman" w:cs="Times New Roman"/>
          <w:color w:val="000000"/>
          <w:sz w:val="28"/>
          <w:szCs w:val="28"/>
        </w:rPr>
        <w:t>личностного</w:t>
      </w:r>
      <w:r w:rsidRPr="005C2D63">
        <w:rPr>
          <w:rFonts w:ascii="Times New Roman" w:hAnsi="Times New Roman" w:cs="Times New Roman"/>
          <w:color w:val="000000"/>
          <w:spacing w:val="208"/>
          <w:sz w:val="28"/>
          <w:szCs w:val="28"/>
        </w:rPr>
        <w:t xml:space="preserve"> </w:t>
      </w:r>
      <w:r w:rsidRPr="005C2D63">
        <w:rPr>
          <w:rFonts w:ascii="Times New Roman" w:hAnsi="Times New Roman" w:cs="Times New Roman"/>
          <w:color w:val="000000"/>
          <w:sz w:val="28"/>
          <w:szCs w:val="28"/>
        </w:rPr>
        <w:t>развития,</w:t>
      </w:r>
      <w:r w:rsidRPr="005C2D63">
        <w:rPr>
          <w:rFonts w:ascii="Times New Roman" w:hAnsi="Times New Roman" w:cs="Times New Roman"/>
          <w:color w:val="000000"/>
          <w:spacing w:val="209"/>
          <w:sz w:val="28"/>
          <w:szCs w:val="28"/>
        </w:rPr>
        <w:t xml:space="preserve"> </w:t>
      </w:r>
      <w:r w:rsidRPr="005C2D63">
        <w:rPr>
          <w:rFonts w:ascii="Times New Roman" w:hAnsi="Times New Roman" w:cs="Times New Roman"/>
          <w:color w:val="000000"/>
          <w:sz w:val="28"/>
          <w:szCs w:val="28"/>
        </w:rPr>
        <w:t>развития</w:t>
      </w:r>
      <w:r w:rsidRPr="005C2D63">
        <w:rPr>
          <w:rFonts w:ascii="Times New Roman" w:hAnsi="Times New Roman" w:cs="Times New Roman"/>
          <w:color w:val="000000"/>
          <w:spacing w:val="206"/>
          <w:sz w:val="28"/>
          <w:szCs w:val="28"/>
        </w:rPr>
        <w:t xml:space="preserve"> </w:t>
      </w:r>
      <w:r w:rsidRPr="005C2D63">
        <w:rPr>
          <w:rFonts w:ascii="Times New Roman" w:hAnsi="Times New Roman" w:cs="Times New Roman"/>
          <w:color w:val="000000"/>
          <w:sz w:val="28"/>
          <w:szCs w:val="28"/>
        </w:rPr>
        <w:t>инициативы</w:t>
      </w:r>
      <w:r w:rsidRPr="005C2D63">
        <w:rPr>
          <w:rFonts w:ascii="Times New Roman" w:hAnsi="Times New Roman" w:cs="Times New Roman"/>
          <w:color w:val="000000"/>
          <w:spacing w:val="208"/>
          <w:sz w:val="28"/>
          <w:szCs w:val="28"/>
        </w:rPr>
        <w:t xml:space="preserve"> </w:t>
      </w:r>
      <w:r w:rsidRPr="005C2D63">
        <w:rPr>
          <w:rFonts w:ascii="Times New Roman" w:hAnsi="Times New Roman" w:cs="Times New Roman"/>
          <w:color w:val="000000"/>
          <w:sz w:val="28"/>
          <w:szCs w:val="28"/>
        </w:rPr>
        <w:t>и</w:t>
      </w:r>
      <w:r w:rsidRPr="005C2D63">
        <w:rPr>
          <w:rFonts w:ascii="Times New Roman" w:hAnsi="Times New Roman" w:cs="Times New Roman"/>
          <w:color w:val="000000"/>
          <w:spacing w:val="207"/>
          <w:sz w:val="28"/>
          <w:szCs w:val="28"/>
        </w:rPr>
        <w:t xml:space="preserve"> </w:t>
      </w:r>
      <w:r w:rsidRPr="005C2D63">
        <w:rPr>
          <w:rFonts w:ascii="Times New Roman" w:hAnsi="Times New Roman" w:cs="Times New Roman"/>
          <w:color w:val="000000"/>
          <w:sz w:val="28"/>
          <w:szCs w:val="28"/>
        </w:rPr>
        <w:t>творческих</w:t>
      </w:r>
      <w:r w:rsidR="005C2D63">
        <w:rPr>
          <w:rFonts w:ascii="Times New Roman" w:hAnsi="Times New Roman" w:cs="Times New Roman"/>
          <w:color w:val="000000"/>
          <w:sz w:val="28"/>
          <w:szCs w:val="28"/>
        </w:rPr>
        <w:t xml:space="preserve"> </w:t>
      </w:r>
      <w:r w:rsidRPr="005C2D63">
        <w:rPr>
          <w:rFonts w:ascii="Times New Roman" w:hAnsi="Times New Roman" w:cs="Times New Roman"/>
          <w:color w:val="000000"/>
          <w:sz w:val="28"/>
          <w:szCs w:val="28"/>
        </w:rPr>
        <w:t>способностей</w:t>
      </w:r>
      <w:r w:rsidRPr="005C2D63">
        <w:rPr>
          <w:rFonts w:ascii="Times New Roman" w:hAnsi="Times New Roman" w:cs="Times New Roman"/>
          <w:color w:val="000000"/>
          <w:spacing w:val="6"/>
          <w:sz w:val="28"/>
          <w:szCs w:val="28"/>
        </w:rPr>
        <w:t xml:space="preserve"> </w:t>
      </w:r>
      <w:r w:rsidRPr="005C2D63">
        <w:rPr>
          <w:rFonts w:ascii="Times New Roman" w:hAnsi="Times New Roman" w:cs="Times New Roman"/>
          <w:color w:val="000000"/>
          <w:spacing w:val="1"/>
          <w:sz w:val="28"/>
          <w:szCs w:val="28"/>
        </w:rPr>
        <w:t>на</w:t>
      </w:r>
      <w:r w:rsidRPr="005C2D63">
        <w:rPr>
          <w:rFonts w:ascii="Times New Roman" w:hAnsi="Times New Roman" w:cs="Times New Roman"/>
          <w:color w:val="000000"/>
          <w:spacing w:val="3"/>
          <w:sz w:val="28"/>
          <w:szCs w:val="28"/>
        </w:rPr>
        <w:t xml:space="preserve"> </w:t>
      </w:r>
      <w:r w:rsidRPr="005C2D63">
        <w:rPr>
          <w:rFonts w:ascii="Times New Roman" w:hAnsi="Times New Roman" w:cs="Times New Roman"/>
          <w:color w:val="000000"/>
          <w:spacing w:val="-1"/>
          <w:sz w:val="28"/>
          <w:szCs w:val="28"/>
        </w:rPr>
        <w:t>основе</w:t>
      </w:r>
      <w:r w:rsidRPr="005C2D63">
        <w:rPr>
          <w:rFonts w:ascii="Times New Roman" w:hAnsi="Times New Roman" w:cs="Times New Roman"/>
          <w:color w:val="000000"/>
          <w:spacing w:val="4"/>
          <w:sz w:val="28"/>
          <w:szCs w:val="28"/>
        </w:rPr>
        <w:t xml:space="preserve"> </w:t>
      </w:r>
      <w:r w:rsidRPr="005C2D63">
        <w:rPr>
          <w:rFonts w:ascii="Times New Roman" w:hAnsi="Times New Roman" w:cs="Times New Roman"/>
          <w:color w:val="000000"/>
          <w:sz w:val="28"/>
          <w:szCs w:val="28"/>
        </w:rPr>
        <w:t>сотрудничества</w:t>
      </w:r>
      <w:r w:rsidRPr="005C2D63">
        <w:rPr>
          <w:rFonts w:ascii="Times New Roman" w:hAnsi="Times New Roman" w:cs="Times New Roman"/>
          <w:color w:val="000000"/>
          <w:spacing w:val="4"/>
          <w:sz w:val="28"/>
          <w:szCs w:val="28"/>
        </w:rPr>
        <w:t xml:space="preserve"> </w:t>
      </w:r>
      <w:r w:rsidRPr="005C2D63">
        <w:rPr>
          <w:rFonts w:ascii="Times New Roman" w:hAnsi="Times New Roman" w:cs="Times New Roman"/>
          <w:color w:val="000000"/>
          <w:spacing w:val="-1"/>
          <w:sz w:val="28"/>
          <w:szCs w:val="28"/>
        </w:rPr>
        <w:t>со</w:t>
      </w:r>
      <w:r w:rsidRPr="005C2D63">
        <w:rPr>
          <w:rFonts w:ascii="Times New Roman" w:hAnsi="Times New Roman" w:cs="Times New Roman"/>
          <w:color w:val="000000"/>
          <w:spacing w:val="5"/>
          <w:sz w:val="28"/>
          <w:szCs w:val="28"/>
        </w:rPr>
        <w:t xml:space="preserve"> </w:t>
      </w:r>
      <w:r w:rsidRPr="005C2D63">
        <w:rPr>
          <w:rFonts w:ascii="Times New Roman" w:hAnsi="Times New Roman" w:cs="Times New Roman"/>
          <w:color w:val="000000"/>
          <w:sz w:val="28"/>
          <w:szCs w:val="28"/>
        </w:rPr>
        <w:t>взрослыми</w:t>
      </w:r>
      <w:r w:rsidRPr="005C2D63">
        <w:rPr>
          <w:rFonts w:ascii="Times New Roman" w:hAnsi="Times New Roman" w:cs="Times New Roman"/>
          <w:color w:val="000000"/>
          <w:spacing w:val="6"/>
          <w:sz w:val="28"/>
          <w:szCs w:val="28"/>
        </w:rPr>
        <w:t xml:space="preserve"> </w:t>
      </w:r>
      <w:r w:rsidRPr="005C2D63">
        <w:rPr>
          <w:rFonts w:ascii="Times New Roman" w:hAnsi="Times New Roman" w:cs="Times New Roman"/>
          <w:color w:val="000000"/>
          <w:sz w:val="28"/>
          <w:szCs w:val="28"/>
        </w:rPr>
        <w:t>и</w:t>
      </w:r>
      <w:r w:rsidRPr="005C2D63">
        <w:rPr>
          <w:rFonts w:ascii="Times New Roman" w:hAnsi="Times New Roman" w:cs="Times New Roman"/>
          <w:color w:val="000000"/>
          <w:spacing w:val="5"/>
          <w:sz w:val="28"/>
          <w:szCs w:val="28"/>
        </w:rPr>
        <w:t xml:space="preserve"> </w:t>
      </w:r>
      <w:r w:rsidRPr="005C2D63">
        <w:rPr>
          <w:rFonts w:ascii="Times New Roman" w:hAnsi="Times New Roman" w:cs="Times New Roman"/>
          <w:color w:val="000000"/>
          <w:sz w:val="28"/>
          <w:szCs w:val="28"/>
        </w:rPr>
        <w:t>сверстниками</w:t>
      </w:r>
      <w:r w:rsidRPr="005C2D63">
        <w:rPr>
          <w:rFonts w:ascii="Times New Roman" w:hAnsi="Times New Roman" w:cs="Times New Roman"/>
          <w:color w:val="000000"/>
          <w:spacing w:val="6"/>
          <w:sz w:val="28"/>
          <w:szCs w:val="28"/>
        </w:rPr>
        <w:t xml:space="preserve"> </w:t>
      </w:r>
      <w:r w:rsidRPr="005C2D63">
        <w:rPr>
          <w:rFonts w:ascii="Times New Roman" w:hAnsi="Times New Roman" w:cs="Times New Roman"/>
          <w:color w:val="000000"/>
          <w:sz w:val="28"/>
          <w:szCs w:val="28"/>
        </w:rPr>
        <w:t>и</w:t>
      </w:r>
      <w:r w:rsidRPr="005C2D63">
        <w:rPr>
          <w:rFonts w:ascii="Times New Roman" w:hAnsi="Times New Roman" w:cs="Times New Roman"/>
          <w:color w:val="000000"/>
          <w:spacing w:val="5"/>
          <w:sz w:val="28"/>
          <w:szCs w:val="28"/>
        </w:rPr>
        <w:t xml:space="preserve"> </w:t>
      </w:r>
      <w:r w:rsidRPr="005C2D63">
        <w:rPr>
          <w:rFonts w:ascii="Times New Roman" w:hAnsi="Times New Roman" w:cs="Times New Roman"/>
          <w:color w:val="000000"/>
          <w:sz w:val="28"/>
          <w:szCs w:val="28"/>
        </w:rPr>
        <w:t>соответствующим</w:t>
      </w:r>
      <w:r w:rsidR="005C2D63" w:rsidRPr="005C2D63">
        <w:rPr>
          <w:rFonts w:ascii="Times New Roman" w:hAnsi="Times New Roman" w:cs="Times New Roman"/>
          <w:color w:val="000000"/>
          <w:sz w:val="28"/>
          <w:szCs w:val="28"/>
        </w:rPr>
        <w:t xml:space="preserve"> </w:t>
      </w:r>
      <w:r w:rsidRPr="005C2D63">
        <w:rPr>
          <w:rFonts w:ascii="Times New Roman" w:hAnsi="Times New Roman" w:cs="Times New Roman"/>
          <w:color w:val="000000"/>
          <w:sz w:val="28"/>
          <w:szCs w:val="28"/>
        </w:rPr>
        <w:t>возрасту</w:t>
      </w:r>
      <w:r w:rsidRPr="005C2D63">
        <w:rPr>
          <w:rFonts w:ascii="Times New Roman" w:hAnsi="Times New Roman" w:cs="Times New Roman"/>
          <w:color w:val="000000"/>
          <w:spacing w:val="-5"/>
          <w:sz w:val="28"/>
          <w:szCs w:val="28"/>
        </w:rPr>
        <w:t xml:space="preserve"> </w:t>
      </w:r>
      <w:r w:rsidRPr="005C2D63">
        <w:rPr>
          <w:rFonts w:ascii="Times New Roman" w:hAnsi="Times New Roman" w:cs="Times New Roman"/>
          <w:color w:val="000000"/>
          <w:sz w:val="28"/>
          <w:szCs w:val="28"/>
        </w:rPr>
        <w:t>видам</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z w:val="28"/>
          <w:szCs w:val="28"/>
        </w:rPr>
        <w:t>деятельности;</w:t>
      </w:r>
    </w:p>
    <w:p w14:paraId="5BD28DDD" w14:textId="1F419FC1" w:rsidR="00D078B5" w:rsidRPr="005C2D63" w:rsidRDefault="00D078B5" w:rsidP="008C750B">
      <w:pPr>
        <w:pStyle w:val="a6"/>
        <w:numPr>
          <w:ilvl w:val="0"/>
          <w:numId w:val="14"/>
        </w:numPr>
        <w:pBdr>
          <w:top w:val="none" w:sz="4" w:space="0" w:color="000000"/>
          <w:left w:val="none" w:sz="4" w:space="0" w:color="000000"/>
          <w:bottom w:val="none" w:sz="4" w:space="0" w:color="000000"/>
          <w:right w:val="none" w:sz="4" w:space="0" w:color="000000"/>
        </w:pBdr>
        <w:spacing w:before="43" w:line="240" w:lineRule="auto"/>
        <w:ind w:left="720"/>
        <w:jc w:val="both"/>
        <w:rPr>
          <w:rFonts w:ascii="Times New Roman" w:hAnsi="Times New Roman" w:cs="Times New Roman"/>
          <w:sz w:val="28"/>
          <w:szCs w:val="28"/>
        </w:rPr>
      </w:pPr>
      <w:r w:rsidRPr="005C2D63">
        <w:rPr>
          <w:rFonts w:ascii="Times New Roman" w:hAnsi="Times New Roman" w:cs="Times New Roman"/>
          <w:color w:val="000000"/>
          <w:spacing w:val="1"/>
          <w:sz w:val="28"/>
          <w:szCs w:val="28"/>
        </w:rPr>
        <w:t>на</w:t>
      </w:r>
      <w:r w:rsidRPr="005C2D63">
        <w:rPr>
          <w:rFonts w:ascii="Times New Roman" w:hAnsi="Times New Roman" w:cs="Times New Roman"/>
          <w:color w:val="000000"/>
          <w:spacing w:val="51"/>
          <w:sz w:val="28"/>
          <w:szCs w:val="28"/>
        </w:rPr>
        <w:t xml:space="preserve"> </w:t>
      </w:r>
      <w:r w:rsidRPr="005C2D63">
        <w:rPr>
          <w:rFonts w:ascii="Times New Roman" w:hAnsi="Times New Roman" w:cs="Times New Roman"/>
          <w:color w:val="000000"/>
          <w:sz w:val="28"/>
          <w:szCs w:val="28"/>
        </w:rPr>
        <w:t>создание</w:t>
      </w:r>
      <w:r w:rsidRPr="005C2D63">
        <w:rPr>
          <w:rFonts w:ascii="Times New Roman" w:hAnsi="Times New Roman" w:cs="Times New Roman"/>
          <w:color w:val="000000"/>
          <w:spacing w:val="51"/>
          <w:sz w:val="28"/>
          <w:szCs w:val="28"/>
        </w:rPr>
        <w:t xml:space="preserve"> </w:t>
      </w:r>
      <w:r w:rsidRPr="005C2D63">
        <w:rPr>
          <w:rFonts w:ascii="Times New Roman" w:hAnsi="Times New Roman" w:cs="Times New Roman"/>
          <w:color w:val="000000"/>
          <w:sz w:val="28"/>
          <w:szCs w:val="28"/>
        </w:rPr>
        <w:t>развивающей</w:t>
      </w:r>
      <w:r w:rsidRPr="005C2D63">
        <w:rPr>
          <w:rFonts w:ascii="Times New Roman" w:hAnsi="Times New Roman" w:cs="Times New Roman"/>
          <w:color w:val="000000"/>
          <w:spacing w:val="54"/>
          <w:sz w:val="28"/>
          <w:szCs w:val="28"/>
        </w:rPr>
        <w:t xml:space="preserve"> </w:t>
      </w:r>
      <w:r w:rsidRPr="005C2D63">
        <w:rPr>
          <w:rFonts w:ascii="Times New Roman" w:hAnsi="Times New Roman" w:cs="Times New Roman"/>
          <w:color w:val="000000"/>
          <w:sz w:val="28"/>
          <w:szCs w:val="28"/>
        </w:rPr>
        <w:t>образовательной</w:t>
      </w:r>
      <w:r w:rsidRPr="005C2D63">
        <w:rPr>
          <w:rFonts w:ascii="Times New Roman" w:hAnsi="Times New Roman" w:cs="Times New Roman"/>
          <w:color w:val="000000"/>
          <w:spacing w:val="51"/>
          <w:sz w:val="28"/>
          <w:szCs w:val="28"/>
        </w:rPr>
        <w:t xml:space="preserve"> </w:t>
      </w:r>
      <w:r w:rsidRPr="005C2D63">
        <w:rPr>
          <w:rFonts w:ascii="Times New Roman" w:hAnsi="Times New Roman" w:cs="Times New Roman"/>
          <w:color w:val="000000"/>
          <w:sz w:val="28"/>
          <w:szCs w:val="28"/>
        </w:rPr>
        <w:t>среды,</w:t>
      </w:r>
      <w:r w:rsidRPr="005C2D63">
        <w:rPr>
          <w:rFonts w:ascii="Times New Roman" w:hAnsi="Times New Roman" w:cs="Times New Roman"/>
          <w:color w:val="000000"/>
          <w:spacing w:val="53"/>
          <w:sz w:val="28"/>
          <w:szCs w:val="28"/>
        </w:rPr>
        <w:t xml:space="preserve"> </w:t>
      </w:r>
      <w:r w:rsidRPr="005C2D63">
        <w:rPr>
          <w:rFonts w:ascii="Times New Roman" w:hAnsi="Times New Roman" w:cs="Times New Roman"/>
          <w:color w:val="000000"/>
          <w:sz w:val="28"/>
          <w:szCs w:val="28"/>
        </w:rPr>
        <w:t>которая</w:t>
      </w:r>
      <w:r w:rsidRPr="005C2D63">
        <w:rPr>
          <w:rFonts w:ascii="Times New Roman" w:hAnsi="Times New Roman" w:cs="Times New Roman"/>
          <w:color w:val="000000"/>
          <w:spacing w:val="53"/>
          <w:sz w:val="28"/>
          <w:szCs w:val="28"/>
        </w:rPr>
        <w:t xml:space="preserve"> </w:t>
      </w:r>
      <w:r w:rsidRPr="005C2D63">
        <w:rPr>
          <w:rFonts w:ascii="Times New Roman" w:hAnsi="Times New Roman" w:cs="Times New Roman"/>
          <w:color w:val="000000"/>
          <w:sz w:val="28"/>
          <w:szCs w:val="28"/>
        </w:rPr>
        <w:t>представляет</w:t>
      </w:r>
      <w:r w:rsidRPr="005C2D63">
        <w:rPr>
          <w:rFonts w:ascii="Times New Roman" w:hAnsi="Times New Roman" w:cs="Times New Roman"/>
          <w:color w:val="000000"/>
          <w:spacing w:val="53"/>
          <w:sz w:val="28"/>
          <w:szCs w:val="28"/>
        </w:rPr>
        <w:t xml:space="preserve"> </w:t>
      </w:r>
      <w:r w:rsidRPr="005C2D63">
        <w:rPr>
          <w:rFonts w:ascii="Times New Roman" w:hAnsi="Times New Roman" w:cs="Times New Roman"/>
          <w:color w:val="000000"/>
          <w:sz w:val="28"/>
          <w:szCs w:val="28"/>
        </w:rPr>
        <w:t>собой</w:t>
      </w:r>
      <w:r w:rsidRPr="005C2D63">
        <w:rPr>
          <w:rFonts w:ascii="Times New Roman" w:hAnsi="Times New Roman" w:cs="Times New Roman"/>
          <w:color w:val="000000"/>
          <w:spacing w:val="54"/>
          <w:sz w:val="28"/>
          <w:szCs w:val="28"/>
        </w:rPr>
        <w:t xml:space="preserve"> </w:t>
      </w:r>
      <w:r w:rsidRPr="005C2D63">
        <w:rPr>
          <w:rFonts w:ascii="Times New Roman" w:hAnsi="Times New Roman" w:cs="Times New Roman"/>
          <w:color w:val="000000"/>
          <w:sz w:val="28"/>
          <w:szCs w:val="28"/>
        </w:rPr>
        <w:t>систему</w:t>
      </w:r>
      <w:r w:rsidR="005C2D63">
        <w:rPr>
          <w:rFonts w:ascii="Times New Roman" w:hAnsi="Times New Roman" w:cs="Times New Roman"/>
          <w:color w:val="000000"/>
          <w:sz w:val="28"/>
          <w:szCs w:val="28"/>
        </w:rPr>
        <w:t xml:space="preserve"> </w:t>
      </w:r>
      <w:r w:rsidRPr="005C2D63">
        <w:rPr>
          <w:rFonts w:ascii="Times New Roman" w:hAnsi="Times New Roman" w:cs="Times New Roman"/>
          <w:color w:val="000000"/>
          <w:sz w:val="28"/>
          <w:szCs w:val="28"/>
        </w:rPr>
        <w:t>условий</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z w:val="28"/>
          <w:szCs w:val="28"/>
        </w:rPr>
        <w:t>социализации</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z w:val="28"/>
          <w:szCs w:val="28"/>
        </w:rPr>
        <w:t>и</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z w:val="28"/>
          <w:szCs w:val="28"/>
        </w:rPr>
        <w:t>индивидуализации</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pacing w:val="-1"/>
          <w:sz w:val="28"/>
          <w:szCs w:val="28"/>
        </w:rPr>
        <w:t>детей.</w:t>
      </w:r>
    </w:p>
    <w:p w14:paraId="5874CB78" w14:textId="77777777" w:rsidR="002654BC" w:rsidRPr="002654BC" w:rsidRDefault="002654BC" w:rsidP="002654BC">
      <w:pPr>
        <w:pBdr>
          <w:top w:val="none" w:sz="4" w:space="0" w:color="000000"/>
          <w:left w:val="none" w:sz="4" w:space="0" w:color="000000"/>
          <w:bottom w:val="none" w:sz="4" w:space="0" w:color="000000"/>
          <w:right w:val="none" w:sz="4" w:space="0" w:color="000000"/>
        </w:pBdr>
        <w:spacing w:before="317" w:line="240" w:lineRule="auto"/>
        <w:ind w:firstLine="708"/>
        <w:jc w:val="both"/>
        <w:rPr>
          <w:rFonts w:ascii="Times New Roman" w:hAnsi="Times New Roman" w:cs="Times New Roman"/>
          <w:sz w:val="28"/>
          <w:szCs w:val="28"/>
        </w:rPr>
      </w:pPr>
      <w:r w:rsidRPr="002654BC">
        <w:rPr>
          <w:rFonts w:ascii="Times New Roman" w:hAnsi="Times New Roman" w:cs="Times New Roman"/>
          <w:color w:val="000000"/>
          <w:sz w:val="28"/>
          <w:szCs w:val="28"/>
        </w:rPr>
        <w:t>Программа</w:t>
      </w:r>
      <w:r w:rsidRPr="002654BC">
        <w:rPr>
          <w:rFonts w:ascii="Times New Roman" w:hAnsi="Times New Roman" w:cs="Times New Roman"/>
          <w:color w:val="000000"/>
          <w:spacing w:val="40"/>
          <w:sz w:val="28"/>
          <w:szCs w:val="28"/>
        </w:rPr>
        <w:t xml:space="preserve"> </w:t>
      </w:r>
      <w:r w:rsidRPr="002654BC">
        <w:rPr>
          <w:rFonts w:ascii="Times New Roman" w:hAnsi="Times New Roman" w:cs="Times New Roman"/>
          <w:color w:val="000000"/>
          <w:sz w:val="28"/>
          <w:szCs w:val="28"/>
        </w:rPr>
        <w:t>позволяет</w:t>
      </w:r>
      <w:r w:rsidRPr="002654BC">
        <w:rPr>
          <w:rFonts w:ascii="Times New Roman" w:hAnsi="Times New Roman" w:cs="Times New Roman"/>
          <w:color w:val="000000"/>
          <w:spacing w:val="39"/>
          <w:sz w:val="28"/>
          <w:szCs w:val="28"/>
        </w:rPr>
        <w:t xml:space="preserve"> </w:t>
      </w:r>
      <w:r w:rsidRPr="002654BC">
        <w:rPr>
          <w:rFonts w:ascii="Times New Roman" w:hAnsi="Times New Roman" w:cs="Times New Roman"/>
          <w:color w:val="000000"/>
          <w:sz w:val="28"/>
          <w:szCs w:val="28"/>
        </w:rPr>
        <w:t>реализовать</w:t>
      </w:r>
      <w:r w:rsidRPr="002654BC">
        <w:rPr>
          <w:rFonts w:ascii="Times New Roman" w:hAnsi="Times New Roman" w:cs="Times New Roman"/>
          <w:color w:val="000000"/>
          <w:spacing w:val="45"/>
          <w:sz w:val="28"/>
          <w:szCs w:val="28"/>
        </w:rPr>
        <w:t xml:space="preserve"> </w:t>
      </w:r>
      <w:r w:rsidRPr="002654BC">
        <w:rPr>
          <w:rFonts w:ascii="Times New Roman" w:hAnsi="Times New Roman" w:cs="Times New Roman"/>
          <w:color w:val="000000"/>
          <w:sz w:val="28"/>
          <w:szCs w:val="28"/>
        </w:rPr>
        <w:t>несколько</w:t>
      </w:r>
      <w:r w:rsidRPr="002654BC">
        <w:rPr>
          <w:rFonts w:ascii="Times New Roman" w:hAnsi="Times New Roman" w:cs="Times New Roman"/>
          <w:color w:val="000000"/>
          <w:spacing w:val="38"/>
          <w:sz w:val="28"/>
          <w:szCs w:val="28"/>
        </w:rPr>
        <w:t xml:space="preserve"> </w:t>
      </w:r>
      <w:r w:rsidRPr="002654BC">
        <w:rPr>
          <w:rFonts w:ascii="Times New Roman" w:hAnsi="Times New Roman" w:cs="Times New Roman"/>
          <w:color w:val="000000"/>
          <w:sz w:val="28"/>
          <w:szCs w:val="28"/>
        </w:rPr>
        <w:t>основополагающих</w:t>
      </w:r>
      <w:r w:rsidRPr="002654BC">
        <w:rPr>
          <w:rFonts w:ascii="Times New Roman" w:hAnsi="Times New Roman" w:cs="Times New Roman"/>
          <w:color w:val="000000"/>
          <w:spacing w:val="43"/>
          <w:sz w:val="28"/>
          <w:szCs w:val="28"/>
        </w:rPr>
        <w:t xml:space="preserve"> </w:t>
      </w:r>
      <w:r w:rsidRPr="002654BC">
        <w:rPr>
          <w:rFonts w:ascii="Times New Roman" w:hAnsi="Times New Roman" w:cs="Times New Roman"/>
          <w:color w:val="000000"/>
          <w:spacing w:val="-1"/>
          <w:sz w:val="28"/>
          <w:szCs w:val="28"/>
        </w:rPr>
        <w:t>функций</w:t>
      </w:r>
      <w:r w:rsidRPr="002654BC">
        <w:rPr>
          <w:rFonts w:ascii="Times New Roman" w:hAnsi="Times New Roman" w:cs="Times New Roman"/>
          <w:color w:val="000000"/>
          <w:spacing w:val="42"/>
          <w:sz w:val="28"/>
          <w:szCs w:val="28"/>
        </w:rPr>
        <w:t xml:space="preserve"> </w:t>
      </w:r>
      <w:r w:rsidRPr="002654BC">
        <w:rPr>
          <w:rFonts w:ascii="Times New Roman" w:hAnsi="Times New Roman" w:cs="Times New Roman"/>
          <w:color w:val="000000"/>
          <w:sz w:val="28"/>
          <w:szCs w:val="28"/>
        </w:rPr>
        <w:t>дошкольного</w:t>
      </w:r>
      <w:r w:rsidRPr="002654BC">
        <w:rPr>
          <w:rFonts w:ascii="Times New Roman" w:hAnsi="Times New Roman" w:cs="Times New Roman"/>
          <w:color w:val="000000"/>
          <w:spacing w:val="43"/>
          <w:sz w:val="28"/>
          <w:szCs w:val="28"/>
        </w:rPr>
        <w:t xml:space="preserve"> </w:t>
      </w:r>
      <w:r w:rsidRPr="002654BC">
        <w:rPr>
          <w:rFonts w:ascii="Times New Roman" w:hAnsi="Times New Roman" w:cs="Times New Roman"/>
          <w:color w:val="000000"/>
          <w:spacing w:val="-1"/>
          <w:sz w:val="28"/>
          <w:szCs w:val="28"/>
        </w:rPr>
        <w:t xml:space="preserve">уровня </w:t>
      </w:r>
      <w:r w:rsidRPr="002654BC">
        <w:rPr>
          <w:rFonts w:ascii="Times New Roman" w:hAnsi="Times New Roman" w:cs="Times New Roman"/>
          <w:color w:val="000000"/>
          <w:sz w:val="28"/>
          <w:szCs w:val="28"/>
        </w:rPr>
        <w:t>образования:</w:t>
      </w:r>
    </w:p>
    <w:p w14:paraId="73BBC1B3" w14:textId="75B03F69" w:rsidR="002654BC" w:rsidRPr="002654BC" w:rsidRDefault="002654BC" w:rsidP="002654BC">
      <w:pPr>
        <w:pBdr>
          <w:top w:val="none" w:sz="4" w:space="0"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2654BC">
        <w:rPr>
          <w:rFonts w:ascii="Times New Roman" w:hAnsi="Times New Roman" w:cs="Times New Roman"/>
          <w:color w:val="000000"/>
          <w:sz w:val="28"/>
          <w:szCs w:val="28"/>
        </w:rPr>
        <w:t>1)</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обучение</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61"/>
          <w:sz w:val="28"/>
          <w:szCs w:val="28"/>
        </w:rPr>
        <w:t xml:space="preserve"> </w:t>
      </w:r>
      <w:r w:rsidRPr="002654BC">
        <w:rPr>
          <w:rFonts w:ascii="Times New Roman" w:hAnsi="Times New Roman" w:cs="Times New Roman"/>
          <w:color w:val="000000"/>
          <w:sz w:val="28"/>
          <w:szCs w:val="28"/>
        </w:rPr>
        <w:t>воспитание</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ребенка</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дошкольного</w:t>
      </w:r>
      <w:r w:rsidRPr="002654BC">
        <w:rPr>
          <w:rFonts w:ascii="Times New Roman" w:hAnsi="Times New Roman" w:cs="Times New Roman"/>
          <w:color w:val="000000"/>
          <w:spacing w:val="60"/>
          <w:sz w:val="28"/>
          <w:szCs w:val="28"/>
        </w:rPr>
        <w:t xml:space="preserve"> </w:t>
      </w:r>
      <w:r w:rsidRPr="002654BC">
        <w:rPr>
          <w:rFonts w:ascii="Times New Roman" w:hAnsi="Times New Roman" w:cs="Times New Roman"/>
          <w:color w:val="000000"/>
          <w:sz w:val="28"/>
          <w:szCs w:val="28"/>
        </w:rPr>
        <w:t>возраста</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как</w:t>
      </w:r>
      <w:r w:rsidRPr="002654BC">
        <w:rPr>
          <w:rFonts w:ascii="Times New Roman" w:hAnsi="Times New Roman" w:cs="Times New Roman"/>
          <w:color w:val="000000"/>
          <w:spacing w:val="61"/>
          <w:sz w:val="28"/>
          <w:szCs w:val="28"/>
        </w:rPr>
        <w:t xml:space="preserve"> </w:t>
      </w:r>
      <w:r w:rsidRPr="002654BC">
        <w:rPr>
          <w:rFonts w:ascii="Times New Roman" w:hAnsi="Times New Roman" w:cs="Times New Roman"/>
          <w:color w:val="000000"/>
          <w:sz w:val="28"/>
          <w:szCs w:val="28"/>
        </w:rPr>
        <w:t>гражданина</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РФ,</w:t>
      </w:r>
      <w:r w:rsidRPr="002654BC">
        <w:rPr>
          <w:rFonts w:ascii="Times New Roman" w:hAnsi="Times New Roman" w:cs="Times New Roman"/>
          <w:color w:val="000000"/>
          <w:spacing w:val="57"/>
          <w:sz w:val="28"/>
          <w:szCs w:val="28"/>
        </w:rPr>
        <w:t xml:space="preserve"> </w:t>
      </w:r>
      <w:r w:rsidRPr="002654BC">
        <w:rPr>
          <w:rFonts w:ascii="Times New Roman" w:hAnsi="Times New Roman" w:cs="Times New Roman"/>
          <w:color w:val="000000"/>
          <w:sz w:val="28"/>
          <w:szCs w:val="28"/>
        </w:rPr>
        <w:t>формирование</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основ</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его</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гражданской</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культурной</w:t>
      </w:r>
      <w:r w:rsidRPr="002654BC">
        <w:rPr>
          <w:rFonts w:ascii="Times New Roman" w:hAnsi="Times New Roman" w:cs="Times New Roman"/>
          <w:color w:val="000000"/>
          <w:spacing w:val="4"/>
          <w:sz w:val="28"/>
          <w:szCs w:val="28"/>
        </w:rPr>
        <w:t xml:space="preserve"> </w:t>
      </w:r>
      <w:r w:rsidRPr="002654BC">
        <w:rPr>
          <w:rFonts w:ascii="Times New Roman" w:hAnsi="Times New Roman" w:cs="Times New Roman"/>
          <w:color w:val="000000"/>
          <w:sz w:val="28"/>
          <w:szCs w:val="28"/>
        </w:rPr>
        <w:t>идентичности</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pacing w:val="1"/>
          <w:sz w:val="28"/>
          <w:szCs w:val="28"/>
        </w:rPr>
        <w:t>на</w:t>
      </w:r>
      <w:r w:rsidRPr="002654BC">
        <w:rPr>
          <w:rFonts w:ascii="Times New Roman" w:hAnsi="Times New Roman" w:cs="Times New Roman"/>
          <w:color w:val="000000"/>
          <w:sz w:val="28"/>
          <w:szCs w:val="28"/>
        </w:rPr>
        <w:t xml:space="preserve"> соответствующем</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его</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pacing w:val="1"/>
          <w:sz w:val="28"/>
          <w:szCs w:val="28"/>
        </w:rPr>
        <w:t>возрасту</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содержании</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доступными</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средствами;</w:t>
      </w:r>
    </w:p>
    <w:p w14:paraId="26D96B54" w14:textId="21CCADC5" w:rsidR="002654BC" w:rsidRPr="002654BC" w:rsidRDefault="002654BC" w:rsidP="002654BC">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2654BC">
        <w:rPr>
          <w:rFonts w:ascii="Times New Roman" w:hAnsi="Times New Roman" w:cs="Times New Roman"/>
          <w:color w:val="000000"/>
          <w:sz w:val="28"/>
          <w:szCs w:val="28"/>
        </w:rPr>
        <w:t>2)</w:t>
      </w:r>
      <w:r w:rsidRPr="002654BC">
        <w:rPr>
          <w:rFonts w:ascii="Times New Roman" w:hAnsi="Times New Roman" w:cs="Times New Roman"/>
          <w:color w:val="000000"/>
          <w:spacing w:val="18"/>
          <w:sz w:val="28"/>
          <w:szCs w:val="28"/>
        </w:rPr>
        <w:t xml:space="preserve"> </w:t>
      </w:r>
      <w:r w:rsidRPr="002654BC">
        <w:rPr>
          <w:rFonts w:ascii="Times New Roman" w:hAnsi="Times New Roman" w:cs="Times New Roman"/>
          <w:color w:val="000000"/>
          <w:sz w:val="28"/>
          <w:szCs w:val="28"/>
        </w:rPr>
        <w:t>создание</w:t>
      </w:r>
      <w:r w:rsidRPr="002654BC">
        <w:rPr>
          <w:rFonts w:ascii="Times New Roman" w:hAnsi="Times New Roman" w:cs="Times New Roman"/>
          <w:color w:val="000000"/>
          <w:spacing w:val="18"/>
          <w:sz w:val="28"/>
          <w:szCs w:val="28"/>
        </w:rPr>
        <w:t xml:space="preserve"> </w:t>
      </w:r>
      <w:r w:rsidRPr="002654BC">
        <w:rPr>
          <w:rFonts w:ascii="Times New Roman" w:hAnsi="Times New Roman" w:cs="Times New Roman"/>
          <w:color w:val="000000"/>
          <w:sz w:val="28"/>
          <w:szCs w:val="28"/>
        </w:rPr>
        <w:t>единого</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pacing w:val="-1"/>
          <w:sz w:val="28"/>
          <w:szCs w:val="28"/>
        </w:rPr>
        <w:t>ядра</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содержания</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дошкольного</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образования</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(далее</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w:t>
      </w:r>
      <w:r w:rsidRPr="002654BC">
        <w:rPr>
          <w:rFonts w:ascii="Times New Roman" w:hAnsi="Times New Roman" w:cs="Times New Roman"/>
          <w:color w:val="000000"/>
          <w:spacing w:val="18"/>
          <w:sz w:val="28"/>
          <w:szCs w:val="28"/>
        </w:rPr>
        <w:t xml:space="preserve"> </w:t>
      </w:r>
      <w:r w:rsidRPr="002654BC">
        <w:rPr>
          <w:rFonts w:ascii="Times New Roman" w:hAnsi="Times New Roman" w:cs="Times New Roman"/>
          <w:color w:val="000000"/>
          <w:sz w:val="28"/>
          <w:szCs w:val="28"/>
        </w:rPr>
        <w:t>ДО),</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ориентированного</w:t>
      </w:r>
      <w:r>
        <w:rPr>
          <w:rFonts w:ascii="Times New Roman" w:hAnsi="Times New Roman" w:cs="Times New Roman"/>
          <w:color w:val="000000"/>
          <w:sz w:val="28"/>
          <w:szCs w:val="28"/>
        </w:rPr>
        <w:t xml:space="preserve"> </w:t>
      </w:r>
      <w:r w:rsidRPr="002654BC">
        <w:rPr>
          <w:rFonts w:ascii="Times New Roman" w:hAnsi="Times New Roman" w:cs="Times New Roman"/>
          <w:color w:val="000000"/>
          <w:spacing w:val="1"/>
          <w:sz w:val="28"/>
          <w:szCs w:val="28"/>
        </w:rPr>
        <w:t>на</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z w:val="28"/>
          <w:szCs w:val="28"/>
        </w:rPr>
        <w:t>приобщение</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z w:val="28"/>
          <w:szCs w:val="28"/>
        </w:rPr>
        <w:t>детей</w:t>
      </w:r>
      <w:r w:rsidRPr="002654BC">
        <w:rPr>
          <w:rFonts w:ascii="Times New Roman" w:hAnsi="Times New Roman" w:cs="Times New Roman"/>
          <w:color w:val="000000"/>
          <w:spacing w:val="54"/>
          <w:sz w:val="28"/>
          <w:szCs w:val="28"/>
        </w:rPr>
        <w:t xml:space="preserve"> </w:t>
      </w:r>
      <w:r w:rsidRPr="002654BC">
        <w:rPr>
          <w:rFonts w:ascii="Times New Roman" w:hAnsi="Times New Roman" w:cs="Times New Roman"/>
          <w:color w:val="000000"/>
          <w:sz w:val="28"/>
          <w:szCs w:val="28"/>
        </w:rPr>
        <w:t>к</w:t>
      </w:r>
      <w:r w:rsidRPr="002654BC">
        <w:rPr>
          <w:rFonts w:ascii="Times New Roman" w:hAnsi="Times New Roman" w:cs="Times New Roman"/>
          <w:color w:val="000000"/>
          <w:spacing w:val="58"/>
          <w:sz w:val="28"/>
          <w:szCs w:val="28"/>
        </w:rPr>
        <w:t xml:space="preserve"> </w:t>
      </w:r>
      <w:r w:rsidRPr="002654BC">
        <w:rPr>
          <w:rFonts w:ascii="Times New Roman" w:hAnsi="Times New Roman" w:cs="Times New Roman"/>
          <w:color w:val="000000"/>
          <w:sz w:val="28"/>
          <w:szCs w:val="28"/>
        </w:rPr>
        <w:t>традиционным</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pacing w:val="1"/>
          <w:sz w:val="28"/>
          <w:szCs w:val="28"/>
        </w:rPr>
        <w:t>духовно</w:t>
      </w:r>
      <w:r w:rsidRPr="002654BC">
        <w:rPr>
          <w:rFonts w:ascii="Times New Roman" w:hAnsi="Times New Roman" w:cs="Times New Roman"/>
          <w:color w:val="000000"/>
          <w:spacing w:val="-1"/>
          <w:sz w:val="28"/>
          <w:szCs w:val="28"/>
        </w:rPr>
        <w:t>-</w:t>
      </w:r>
      <w:r w:rsidRPr="002654BC">
        <w:rPr>
          <w:rFonts w:ascii="Times New Roman" w:hAnsi="Times New Roman" w:cs="Times New Roman"/>
          <w:color w:val="000000"/>
          <w:sz w:val="28"/>
          <w:szCs w:val="28"/>
        </w:rPr>
        <w:t>нравственным</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58"/>
          <w:sz w:val="28"/>
          <w:szCs w:val="28"/>
        </w:rPr>
        <w:t xml:space="preserve"> </w:t>
      </w:r>
      <w:r w:rsidRPr="002654BC">
        <w:rPr>
          <w:rFonts w:ascii="Times New Roman" w:hAnsi="Times New Roman" w:cs="Times New Roman"/>
          <w:color w:val="000000"/>
          <w:sz w:val="28"/>
          <w:szCs w:val="28"/>
        </w:rPr>
        <w:t>социокультурным</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z w:val="28"/>
          <w:szCs w:val="28"/>
        </w:rPr>
        <w:t>ценностям</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российского</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народа,</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воспитание</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подрастающего</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поколения как</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знающего</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5"/>
          <w:sz w:val="28"/>
          <w:szCs w:val="28"/>
        </w:rPr>
        <w:t xml:space="preserve"> </w:t>
      </w:r>
      <w:r w:rsidRPr="002654BC">
        <w:rPr>
          <w:rFonts w:ascii="Times New Roman" w:hAnsi="Times New Roman" w:cs="Times New Roman"/>
          <w:color w:val="000000"/>
          <w:spacing w:val="-1"/>
          <w:sz w:val="28"/>
          <w:szCs w:val="28"/>
        </w:rPr>
        <w:t>уважающего</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историю</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культуру</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pacing w:val="-1"/>
          <w:sz w:val="28"/>
          <w:szCs w:val="28"/>
        </w:rPr>
        <w:t>своей</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семьи, большой</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малой</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pacing w:val="1"/>
          <w:sz w:val="28"/>
          <w:szCs w:val="28"/>
        </w:rPr>
        <w:t>Родины;</w:t>
      </w:r>
    </w:p>
    <w:p w14:paraId="0E9BC20F" w14:textId="2C963F39" w:rsidR="002654BC" w:rsidRPr="002654BC" w:rsidRDefault="002654BC" w:rsidP="002654BC">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2654BC">
        <w:rPr>
          <w:rFonts w:ascii="Times New Roman" w:hAnsi="Times New Roman" w:cs="Times New Roman"/>
          <w:color w:val="000000"/>
          <w:sz w:val="28"/>
          <w:szCs w:val="28"/>
        </w:rPr>
        <w:t>3)</w:t>
      </w:r>
      <w:r w:rsidRPr="002654BC">
        <w:rPr>
          <w:rFonts w:ascii="Times New Roman" w:hAnsi="Times New Roman" w:cs="Times New Roman"/>
          <w:color w:val="000000"/>
          <w:spacing w:val="23"/>
          <w:sz w:val="28"/>
          <w:szCs w:val="28"/>
        </w:rPr>
        <w:t xml:space="preserve"> </w:t>
      </w:r>
      <w:r w:rsidRPr="002654BC">
        <w:rPr>
          <w:rFonts w:ascii="Times New Roman" w:hAnsi="Times New Roman" w:cs="Times New Roman"/>
          <w:color w:val="000000"/>
          <w:sz w:val="28"/>
          <w:szCs w:val="28"/>
        </w:rPr>
        <w:t>создание</w:t>
      </w:r>
      <w:r w:rsidRPr="002654BC">
        <w:rPr>
          <w:rFonts w:ascii="Times New Roman" w:hAnsi="Times New Roman" w:cs="Times New Roman"/>
          <w:color w:val="000000"/>
          <w:spacing w:val="23"/>
          <w:sz w:val="28"/>
          <w:szCs w:val="28"/>
        </w:rPr>
        <w:t xml:space="preserve"> </w:t>
      </w:r>
      <w:r w:rsidRPr="002654BC">
        <w:rPr>
          <w:rFonts w:ascii="Times New Roman" w:hAnsi="Times New Roman" w:cs="Times New Roman"/>
          <w:color w:val="000000"/>
          <w:sz w:val="28"/>
          <w:szCs w:val="28"/>
        </w:rPr>
        <w:t>единого</w:t>
      </w:r>
      <w:r w:rsidRPr="002654BC">
        <w:rPr>
          <w:rFonts w:ascii="Times New Roman" w:hAnsi="Times New Roman" w:cs="Times New Roman"/>
          <w:color w:val="000000"/>
          <w:spacing w:val="24"/>
          <w:sz w:val="28"/>
          <w:szCs w:val="28"/>
        </w:rPr>
        <w:t xml:space="preserve"> </w:t>
      </w:r>
      <w:r w:rsidRPr="002654BC">
        <w:rPr>
          <w:rFonts w:ascii="Times New Roman" w:hAnsi="Times New Roman" w:cs="Times New Roman"/>
          <w:color w:val="000000"/>
          <w:sz w:val="28"/>
          <w:szCs w:val="28"/>
        </w:rPr>
        <w:t>федерального</w:t>
      </w:r>
      <w:r w:rsidRPr="002654BC">
        <w:rPr>
          <w:rFonts w:ascii="Times New Roman" w:hAnsi="Times New Roman" w:cs="Times New Roman"/>
          <w:color w:val="000000"/>
          <w:spacing w:val="24"/>
          <w:sz w:val="28"/>
          <w:szCs w:val="28"/>
        </w:rPr>
        <w:t xml:space="preserve"> </w:t>
      </w:r>
      <w:r w:rsidRPr="002654BC">
        <w:rPr>
          <w:rFonts w:ascii="Times New Roman" w:hAnsi="Times New Roman" w:cs="Times New Roman"/>
          <w:color w:val="000000"/>
          <w:sz w:val="28"/>
          <w:szCs w:val="28"/>
        </w:rPr>
        <w:t>образовательного</w:t>
      </w:r>
      <w:r w:rsidRPr="002654BC">
        <w:rPr>
          <w:rFonts w:ascii="Times New Roman" w:hAnsi="Times New Roman" w:cs="Times New Roman"/>
          <w:color w:val="000000"/>
          <w:spacing w:val="24"/>
          <w:sz w:val="28"/>
          <w:szCs w:val="28"/>
        </w:rPr>
        <w:t xml:space="preserve"> </w:t>
      </w:r>
      <w:r w:rsidRPr="002654BC">
        <w:rPr>
          <w:rFonts w:ascii="Times New Roman" w:hAnsi="Times New Roman" w:cs="Times New Roman"/>
          <w:color w:val="000000"/>
          <w:sz w:val="28"/>
          <w:szCs w:val="28"/>
        </w:rPr>
        <w:t>пространства</w:t>
      </w:r>
      <w:r w:rsidRPr="002654BC">
        <w:rPr>
          <w:rFonts w:ascii="Times New Roman" w:hAnsi="Times New Roman" w:cs="Times New Roman"/>
          <w:color w:val="000000"/>
          <w:spacing w:val="22"/>
          <w:sz w:val="28"/>
          <w:szCs w:val="28"/>
        </w:rPr>
        <w:t xml:space="preserve"> </w:t>
      </w:r>
      <w:r w:rsidRPr="002654BC">
        <w:rPr>
          <w:rFonts w:ascii="Times New Roman" w:hAnsi="Times New Roman" w:cs="Times New Roman"/>
          <w:color w:val="000000"/>
          <w:sz w:val="28"/>
          <w:szCs w:val="28"/>
        </w:rPr>
        <w:t>воспитания</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25"/>
          <w:sz w:val="28"/>
          <w:szCs w:val="28"/>
        </w:rPr>
        <w:t xml:space="preserve"> </w:t>
      </w:r>
      <w:r w:rsidRPr="002654BC">
        <w:rPr>
          <w:rFonts w:ascii="Times New Roman" w:hAnsi="Times New Roman" w:cs="Times New Roman"/>
          <w:color w:val="000000"/>
          <w:sz w:val="28"/>
          <w:szCs w:val="28"/>
        </w:rPr>
        <w:t>обучения</w:t>
      </w:r>
      <w:r w:rsidRPr="002654BC">
        <w:rPr>
          <w:rFonts w:ascii="Times New Roman" w:hAnsi="Times New Roman" w:cs="Times New Roman"/>
          <w:color w:val="000000"/>
          <w:spacing w:val="26"/>
          <w:sz w:val="28"/>
          <w:szCs w:val="28"/>
        </w:rPr>
        <w:t xml:space="preserve"> </w:t>
      </w:r>
      <w:r w:rsidRPr="002654BC">
        <w:rPr>
          <w:rFonts w:ascii="Times New Roman" w:hAnsi="Times New Roman" w:cs="Times New Roman"/>
          <w:color w:val="000000"/>
          <w:sz w:val="28"/>
          <w:szCs w:val="28"/>
        </w:rPr>
        <w:t>детей</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от</w:t>
      </w:r>
      <w:r w:rsidRPr="002654BC">
        <w:rPr>
          <w:rFonts w:ascii="Times New Roman" w:hAnsi="Times New Roman" w:cs="Times New Roman"/>
          <w:color w:val="000000"/>
          <w:spacing w:val="22"/>
          <w:sz w:val="28"/>
          <w:szCs w:val="28"/>
        </w:rPr>
        <w:t xml:space="preserve"> </w:t>
      </w:r>
      <w:r w:rsidRPr="002654BC">
        <w:rPr>
          <w:rFonts w:ascii="Times New Roman" w:hAnsi="Times New Roman" w:cs="Times New Roman"/>
          <w:color w:val="000000"/>
          <w:sz w:val="28"/>
          <w:szCs w:val="28"/>
        </w:rPr>
        <w:t>рождения</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до</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поступления</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в</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общеобразовательную</w:t>
      </w:r>
      <w:r w:rsidRPr="002654BC">
        <w:rPr>
          <w:rFonts w:ascii="Times New Roman" w:hAnsi="Times New Roman" w:cs="Times New Roman"/>
          <w:color w:val="000000"/>
          <w:spacing w:val="22"/>
          <w:sz w:val="28"/>
          <w:szCs w:val="28"/>
        </w:rPr>
        <w:t xml:space="preserve"> </w:t>
      </w:r>
      <w:r w:rsidRPr="002654BC">
        <w:rPr>
          <w:rFonts w:ascii="Times New Roman" w:hAnsi="Times New Roman" w:cs="Times New Roman"/>
          <w:color w:val="000000"/>
          <w:sz w:val="28"/>
          <w:szCs w:val="28"/>
        </w:rPr>
        <w:t>организацию,</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обеспечивающего</w:t>
      </w:r>
      <w:r w:rsidRPr="002654BC">
        <w:rPr>
          <w:rFonts w:ascii="Times New Roman" w:hAnsi="Times New Roman" w:cs="Times New Roman"/>
          <w:color w:val="000000"/>
          <w:spacing w:val="22"/>
          <w:sz w:val="28"/>
          <w:szCs w:val="28"/>
        </w:rPr>
        <w:t xml:space="preserve"> </w:t>
      </w:r>
      <w:r w:rsidRPr="002654BC">
        <w:rPr>
          <w:rFonts w:ascii="Times New Roman" w:hAnsi="Times New Roman" w:cs="Times New Roman"/>
          <w:color w:val="000000"/>
          <w:spacing w:val="1"/>
          <w:sz w:val="28"/>
          <w:szCs w:val="28"/>
        </w:rPr>
        <w:t>ребенку</w:t>
      </w:r>
      <w:r w:rsidRPr="002654BC">
        <w:rPr>
          <w:rFonts w:ascii="Times New Roman" w:hAnsi="Times New Roman" w:cs="Times New Roman"/>
          <w:color w:val="000000"/>
          <w:spacing w:val="16"/>
          <w:sz w:val="28"/>
          <w:szCs w:val="28"/>
        </w:rPr>
        <w:t xml:space="preserve"> </w:t>
      </w:r>
      <w:r w:rsidRPr="002654BC">
        <w:rPr>
          <w:rFonts w:ascii="Times New Roman" w:hAnsi="Times New Roman" w:cs="Times New Roman"/>
          <w:color w:val="000000"/>
          <w:sz w:val="28"/>
          <w:szCs w:val="28"/>
        </w:rPr>
        <w:t>и его</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родителям</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(законным</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представителям)</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равные,</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качественные</w:t>
      </w:r>
      <w:r w:rsidRPr="002654BC">
        <w:rPr>
          <w:rFonts w:ascii="Times New Roman" w:hAnsi="Times New Roman" w:cs="Times New Roman"/>
          <w:color w:val="000000"/>
          <w:spacing w:val="6"/>
          <w:sz w:val="28"/>
          <w:szCs w:val="28"/>
        </w:rPr>
        <w:t xml:space="preserve"> </w:t>
      </w:r>
      <w:r w:rsidRPr="002654BC">
        <w:rPr>
          <w:rFonts w:ascii="Times New Roman" w:hAnsi="Times New Roman" w:cs="Times New Roman"/>
          <w:color w:val="000000"/>
          <w:sz w:val="28"/>
          <w:szCs w:val="28"/>
        </w:rPr>
        <w:t>условия</w:t>
      </w:r>
      <w:r w:rsidRPr="002654BC">
        <w:rPr>
          <w:rFonts w:ascii="Times New Roman" w:hAnsi="Times New Roman" w:cs="Times New Roman"/>
          <w:color w:val="000000"/>
          <w:spacing w:val="3"/>
          <w:sz w:val="28"/>
          <w:szCs w:val="28"/>
        </w:rPr>
        <w:t xml:space="preserve"> ДО,</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вне</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зависимости</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от</w:t>
      </w:r>
      <w:r w:rsidRPr="002654BC">
        <w:rPr>
          <w:rFonts w:ascii="Times New Roman" w:hAnsi="Times New Roman" w:cs="Times New Roman"/>
          <w:sz w:val="28"/>
          <w:szCs w:val="28"/>
        </w:rPr>
        <w:t xml:space="preserve"> </w:t>
      </w:r>
      <w:r w:rsidRPr="002654BC">
        <w:rPr>
          <w:rFonts w:ascii="Times New Roman" w:hAnsi="Times New Roman" w:cs="Times New Roman"/>
          <w:color w:val="000000"/>
          <w:spacing w:val="-1"/>
          <w:sz w:val="28"/>
          <w:szCs w:val="28"/>
        </w:rPr>
        <w:t>места</w:t>
      </w:r>
      <w:r w:rsidRPr="002654BC">
        <w:rPr>
          <w:rFonts w:ascii="Times New Roman" w:hAnsi="Times New Roman" w:cs="Times New Roman"/>
          <w:color w:val="000000"/>
          <w:sz w:val="28"/>
          <w:szCs w:val="28"/>
        </w:rPr>
        <w:t xml:space="preserve"> проживания.</w:t>
      </w:r>
    </w:p>
    <w:p w14:paraId="20DF1EC2" w14:textId="42AEFEAA" w:rsidR="000809E1" w:rsidRPr="000809E1" w:rsidRDefault="000809E1" w:rsidP="000809E1">
      <w:pPr>
        <w:spacing w:line="276" w:lineRule="auto"/>
        <w:ind w:right="244" w:firstLine="708"/>
        <w:jc w:val="both"/>
        <w:rPr>
          <w:rFonts w:ascii="Times New Roman" w:hAnsi="Times New Roman" w:cs="Times New Roman"/>
          <w:sz w:val="28"/>
          <w:szCs w:val="28"/>
        </w:rPr>
      </w:pPr>
      <w:r w:rsidRPr="000809E1">
        <w:rPr>
          <w:rFonts w:ascii="Times New Roman" w:hAnsi="Times New Roman" w:cs="Times New Roman"/>
          <w:sz w:val="28"/>
          <w:szCs w:val="28"/>
        </w:rPr>
        <w:t xml:space="preserve">Для публикации на сайте МБДОУ «Детский сад </w:t>
      </w:r>
      <w:r>
        <w:rPr>
          <w:rFonts w:ascii="Times New Roman" w:hAnsi="Times New Roman" w:cs="Times New Roman"/>
          <w:sz w:val="28"/>
          <w:szCs w:val="28"/>
        </w:rPr>
        <w:t xml:space="preserve">компенсирующего вида №24 «Кук чэчэк» </w:t>
      </w:r>
      <w:r w:rsidRPr="000809E1">
        <w:rPr>
          <w:rFonts w:ascii="Times New Roman" w:hAnsi="Times New Roman" w:cs="Times New Roman"/>
          <w:sz w:val="28"/>
          <w:szCs w:val="28"/>
        </w:rPr>
        <w:t xml:space="preserve"> в соответствии с Постановлением Правительства РФ от </w:t>
      </w:r>
      <w:r w:rsidRPr="000809E1">
        <w:rPr>
          <w:rFonts w:ascii="Times New Roman" w:hAnsi="Times New Roman" w:cs="Times New Roman"/>
          <w:sz w:val="28"/>
          <w:szCs w:val="28"/>
        </w:rPr>
        <w:lastRenderedPageBreak/>
        <w:t>20.10.2021г. №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Образовательная программа</w:t>
      </w:r>
      <w:r>
        <w:rPr>
          <w:rFonts w:ascii="Times New Roman" w:hAnsi="Times New Roman" w:cs="Times New Roman"/>
          <w:sz w:val="28"/>
          <w:szCs w:val="28"/>
        </w:rPr>
        <w:t xml:space="preserve"> включает  Рабочую </w:t>
      </w:r>
      <w:r w:rsidRPr="000809E1">
        <w:rPr>
          <w:rFonts w:ascii="Times New Roman" w:hAnsi="Times New Roman" w:cs="Times New Roman"/>
          <w:sz w:val="28"/>
          <w:szCs w:val="28"/>
        </w:rPr>
        <w:t xml:space="preserve"> программ</w:t>
      </w:r>
      <w:r>
        <w:rPr>
          <w:rFonts w:ascii="Times New Roman" w:hAnsi="Times New Roman" w:cs="Times New Roman"/>
          <w:sz w:val="28"/>
          <w:szCs w:val="28"/>
        </w:rPr>
        <w:t xml:space="preserve">у </w:t>
      </w:r>
      <w:r w:rsidRPr="000809E1">
        <w:rPr>
          <w:rFonts w:ascii="Times New Roman" w:hAnsi="Times New Roman" w:cs="Times New Roman"/>
          <w:sz w:val="28"/>
          <w:szCs w:val="28"/>
        </w:rPr>
        <w:t xml:space="preserve"> воспитания</w:t>
      </w:r>
      <w:r>
        <w:rPr>
          <w:rFonts w:ascii="Times New Roman" w:hAnsi="Times New Roman" w:cs="Times New Roman"/>
          <w:sz w:val="28"/>
          <w:szCs w:val="28"/>
        </w:rPr>
        <w:t xml:space="preserve"> и </w:t>
      </w:r>
      <w:r w:rsidRPr="000809E1">
        <w:rPr>
          <w:rFonts w:ascii="Times New Roman" w:hAnsi="Times New Roman" w:cs="Times New Roman"/>
          <w:sz w:val="28"/>
          <w:szCs w:val="28"/>
        </w:rPr>
        <w:t xml:space="preserve"> оформля</w:t>
      </w:r>
      <w:r>
        <w:rPr>
          <w:rFonts w:ascii="Times New Roman" w:hAnsi="Times New Roman" w:cs="Times New Roman"/>
          <w:sz w:val="28"/>
          <w:szCs w:val="28"/>
        </w:rPr>
        <w:t>е</w:t>
      </w:r>
      <w:r w:rsidRPr="000809E1">
        <w:rPr>
          <w:rFonts w:ascii="Times New Roman" w:hAnsi="Times New Roman" w:cs="Times New Roman"/>
          <w:sz w:val="28"/>
          <w:szCs w:val="28"/>
        </w:rPr>
        <w:t xml:space="preserve">тся </w:t>
      </w:r>
      <w:r>
        <w:rPr>
          <w:rFonts w:ascii="Times New Roman" w:hAnsi="Times New Roman" w:cs="Times New Roman"/>
          <w:sz w:val="28"/>
          <w:szCs w:val="28"/>
        </w:rPr>
        <w:t>единым документом</w:t>
      </w:r>
      <w:r w:rsidRPr="000809E1">
        <w:rPr>
          <w:rFonts w:ascii="Times New Roman" w:hAnsi="Times New Roman" w:cs="Times New Roman"/>
          <w:sz w:val="28"/>
          <w:szCs w:val="28"/>
        </w:rPr>
        <w:t xml:space="preserve">. Образовательная программа и Рабочая программа воспитания подлежат публикации на сайте МБДОУ «Детский сад </w:t>
      </w:r>
      <w:r>
        <w:rPr>
          <w:rFonts w:ascii="Times New Roman" w:hAnsi="Times New Roman" w:cs="Times New Roman"/>
          <w:sz w:val="28"/>
          <w:szCs w:val="28"/>
        </w:rPr>
        <w:t>компенсирующего вида №24 «Кук чэчэк»</w:t>
      </w:r>
      <w:r w:rsidRPr="000809E1">
        <w:rPr>
          <w:rFonts w:ascii="Times New Roman" w:hAnsi="Times New Roman" w:cs="Times New Roman"/>
          <w:sz w:val="28"/>
          <w:szCs w:val="28"/>
        </w:rPr>
        <w:t xml:space="preserve"> в разделе «Сведения об образовательной организации» -подраздел «Образование» в соответствии с рубрикатором информации подраздела:</w:t>
      </w:r>
    </w:p>
    <w:tbl>
      <w:tblPr>
        <w:tblStyle w:val="aa"/>
        <w:tblW w:w="10063" w:type="dxa"/>
        <w:tblLayout w:type="fixed"/>
        <w:tblLook w:val="04A0" w:firstRow="1" w:lastRow="0" w:firstColumn="1" w:lastColumn="0" w:noHBand="0" w:noVBand="1"/>
      </w:tblPr>
      <w:tblGrid>
        <w:gridCol w:w="5952"/>
        <w:gridCol w:w="4111"/>
      </w:tblGrid>
      <w:tr w:rsidR="001B3E07" w:rsidRPr="003F690C" w14:paraId="239EFAC2" w14:textId="77777777" w:rsidTr="001B3E07">
        <w:tc>
          <w:tcPr>
            <w:tcW w:w="5952" w:type="dxa"/>
          </w:tcPr>
          <w:p w14:paraId="2499B6A9" w14:textId="77777777" w:rsidR="001B3E07" w:rsidRPr="001B3E07" w:rsidRDefault="001B3E07" w:rsidP="001B3E07">
            <w:pPr>
              <w:spacing w:line="276" w:lineRule="auto"/>
              <w:jc w:val="both"/>
              <w:rPr>
                <w:rFonts w:ascii="Times New Roman" w:hAnsi="Times New Roman" w:cs="Times New Roman"/>
                <w:b/>
                <w:bCs/>
                <w:sz w:val="28"/>
                <w:szCs w:val="28"/>
              </w:rPr>
            </w:pPr>
            <w:r w:rsidRPr="001B3E07">
              <w:rPr>
                <w:rFonts w:ascii="Times New Roman" w:hAnsi="Times New Roman" w:cs="Times New Roman"/>
                <w:b/>
                <w:bCs/>
                <w:sz w:val="28"/>
                <w:szCs w:val="28"/>
              </w:rPr>
              <w:t>Название рубрики подраздела «Образование»</w:t>
            </w:r>
          </w:p>
        </w:tc>
        <w:tc>
          <w:tcPr>
            <w:tcW w:w="4111" w:type="dxa"/>
          </w:tcPr>
          <w:p w14:paraId="3801441E" w14:textId="77777777" w:rsidR="001B3E07" w:rsidRPr="001B3E07" w:rsidRDefault="001B3E07" w:rsidP="001B3E07">
            <w:pPr>
              <w:spacing w:line="276" w:lineRule="auto"/>
              <w:jc w:val="both"/>
              <w:rPr>
                <w:rFonts w:ascii="Times New Roman" w:hAnsi="Times New Roman" w:cs="Times New Roman"/>
                <w:b/>
                <w:bCs/>
                <w:sz w:val="28"/>
                <w:szCs w:val="28"/>
              </w:rPr>
            </w:pPr>
            <w:r w:rsidRPr="001B3E07">
              <w:rPr>
                <w:rFonts w:ascii="Times New Roman" w:hAnsi="Times New Roman" w:cs="Times New Roman"/>
                <w:b/>
                <w:bCs/>
                <w:sz w:val="28"/>
                <w:szCs w:val="28"/>
              </w:rPr>
              <w:t>Название документации, подлежащей размещению</w:t>
            </w:r>
          </w:p>
        </w:tc>
      </w:tr>
      <w:tr w:rsidR="001B3E07" w:rsidRPr="003F690C" w14:paraId="2AA3D771" w14:textId="77777777" w:rsidTr="001B3E07">
        <w:tc>
          <w:tcPr>
            <w:tcW w:w="5952" w:type="dxa"/>
          </w:tcPr>
          <w:p w14:paraId="25069F5F" w14:textId="77777777"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Об описании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в том числе:</w:t>
            </w:r>
          </w:p>
        </w:tc>
        <w:tc>
          <w:tcPr>
            <w:tcW w:w="4111" w:type="dxa"/>
          </w:tcPr>
          <w:p w14:paraId="0A1CD083" w14:textId="77777777"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Образовательная программа</w:t>
            </w:r>
          </w:p>
          <w:p w14:paraId="0E77F2A2" w14:textId="789C9115"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 xml:space="preserve"> МБДОУ «Детский сад </w:t>
            </w:r>
            <w:r>
              <w:rPr>
                <w:rFonts w:ascii="Times New Roman" w:hAnsi="Times New Roman" w:cs="Times New Roman"/>
                <w:sz w:val="28"/>
                <w:szCs w:val="28"/>
              </w:rPr>
              <w:t>компенсирующего вида №24 «Кук чэчэк</w:t>
            </w:r>
            <w:r w:rsidRPr="001B3E07">
              <w:rPr>
                <w:rFonts w:ascii="Times New Roman" w:hAnsi="Times New Roman" w:cs="Times New Roman"/>
                <w:sz w:val="28"/>
                <w:szCs w:val="28"/>
              </w:rPr>
              <w:t>»</w:t>
            </w:r>
          </w:p>
        </w:tc>
      </w:tr>
      <w:tr w:rsidR="001B3E07" w:rsidRPr="003F690C" w14:paraId="1FB86E5E" w14:textId="77777777" w:rsidTr="001B3E07">
        <w:trPr>
          <w:trHeight w:val="370"/>
        </w:trPr>
        <w:tc>
          <w:tcPr>
            <w:tcW w:w="5952" w:type="dxa"/>
          </w:tcPr>
          <w:p w14:paraId="6A8CD26E" w14:textId="77777777"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О методических и иных документах, разработанных образовательной организацией для обеспечения образовательного процесса, а также рабочей программы воспитания и календарного плана воспитательной работы, включаемых в основные образовательные программы в соответствии с ч.й.ст.12.1 Федерального закона от 29.12.2012г. № 273-ФЗ «Об образовании в Российской Федерации», в виде электронного документа</w:t>
            </w:r>
          </w:p>
        </w:tc>
        <w:tc>
          <w:tcPr>
            <w:tcW w:w="4111" w:type="dxa"/>
          </w:tcPr>
          <w:p w14:paraId="3771B1A2" w14:textId="77777777"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Рабочая программа воспитания и календарный план воспитательной работы</w:t>
            </w:r>
          </w:p>
        </w:tc>
      </w:tr>
    </w:tbl>
    <w:p w14:paraId="0D0A885F" w14:textId="77777777" w:rsidR="007C50F9" w:rsidRDefault="007C50F9" w:rsidP="000A69A1">
      <w:pPr>
        <w:spacing w:after="0"/>
        <w:ind w:firstLine="709"/>
        <w:jc w:val="both"/>
        <w:rPr>
          <w:rFonts w:ascii="Times New Roman" w:hAnsi="Times New Roman" w:cs="Times New Roman"/>
          <w:sz w:val="28"/>
          <w:szCs w:val="28"/>
        </w:rPr>
      </w:pPr>
    </w:p>
    <w:p w14:paraId="43089F36" w14:textId="50E0714F" w:rsidR="00090CD7" w:rsidRPr="00090CD7" w:rsidRDefault="00090CD7" w:rsidP="000A69A1">
      <w:pPr>
        <w:spacing w:after="0"/>
        <w:ind w:firstLine="709"/>
        <w:jc w:val="both"/>
        <w:rPr>
          <w:rFonts w:ascii="Times New Roman" w:hAnsi="Times New Roman" w:cs="Times New Roman"/>
          <w:sz w:val="28"/>
          <w:szCs w:val="28"/>
        </w:rPr>
      </w:pPr>
      <w:r w:rsidRPr="00090CD7">
        <w:rPr>
          <w:rFonts w:ascii="Times New Roman" w:hAnsi="Times New Roman" w:cs="Times New Roman"/>
          <w:sz w:val="28"/>
          <w:szCs w:val="28"/>
        </w:rPr>
        <w:t xml:space="preserve">Программа является документом, в соответствии с которым </w:t>
      </w:r>
      <w:r w:rsidR="002927AE">
        <w:rPr>
          <w:rFonts w:ascii="Times New Roman" w:hAnsi="Times New Roman" w:cs="Times New Roman"/>
          <w:sz w:val="28"/>
          <w:szCs w:val="28"/>
        </w:rPr>
        <w:t xml:space="preserve">МБДОУ  «Детский сад компенсирующего вида  №24 «Кук чэчэк» </w:t>
      </w:r>
      <w:r w:rsidRPr="00090CD7">
        <w:rPr>
          <w:rFonts w:ascii="Times New Roman" w:hAnsi="Times New Roman" w:cs="Times New Roman"/>
          <w:sz w:val="28"/>
          <w:szCs w:val="28"/>
        </w:rPr>
        <w:t xml:space="preserve"> самостоятельно разрабатыва</w:t>
      </w:r>
      <w:r w:rsidR="002927AE">
        <w:rPr>
          <w:rFonts w:ascii="Times New Roman" w:hAnsi="Times New Roman" w:cs="Times New Roman"/>
          <w:sz w:val="28"/>
          <w:szCs w:val="28"/>
        </w:rPr>
        <w:t xml:space="preserve">ет </w:t>
      </w:r>
      <w:r w:rsidR="00D34198">
        <w:rPr>
          <w:rFonts w:ascii="Times New Roman" w:hAnsi="Times New Roman" w:cs="Times New Roman"/>
          <w:sz w:val="28"/>
          <w:szCs w:val="28"/>
        </w:rPr>
        <w:t xml:space="preserve"> и утверждает </w:t>
      </w:r>
      <w:r w:rsidRPr="00090CD7">
        <w:rPr>
          <w:rFonts w:ascii="Times New Roman" w:hAnsi="Times New Roman" w:cs="Times New Roman"/>
          <w:sz w:val="28"/>
          <w:szCs w:val="28"/>
        </w:rPr>
        <w:t xml:space="preserve"> адаптированные образовательные программы дошкольного образования (далее - АОП ДО) для обучающихся  дошкольного возраста с ограниченными возможностями здоровья (далее - ОВЗ):</w:t>
      </w:r>
    </w:p>
    <w:p w14:paraId="44C8CFCF" w14:textId="77777777" w:rsidR="00090CD7" w:rsidRPr="00234D02" w:rsidRDefault="00090CD7" w:rsidP="008C750B">
      <w:pPr>
        <w:pStyle w:val="a6"/>
        <w:numPr>
          <w:ilvl w:val="0"/>
          <w:numId w:val="7"/>
        </w:numPr>
        <w:jc w:val="both"/>
        <w:rPr>
          <w:rFonts w:ascii="Times New Roman" w:hAnsi="Times New Roman" w:cs="Times New Roman"/>
          <w:sz w:val="28"/>
          <w:szCs w:val="28"/>
        </w:rPr>
      </w:pPr>
      <w:r w:rsidRPr="00234D02">
        <w:rPr>
          <w:rFonts w:ascii="Times New Roman" w:hAnsi="Times New Roman" w:cs="Times New Roman"/>
          <w:sz w:val="28"/>
          <w:szCs w:val="28"/>
        </w:rPr>
        <w:t>АОП ДО для обучающихся с тяжелыми нарушениями речи (далее - ТНР).</w:t>
      </w:r>
    </w:p>
    <w:p w14:paraId="648D12D7" w14:textId="77777777" w:rsidR="00F47667" w:rsidRDefault="00C002AA" w:rsidP="00C002AA">
      <w:pPr>
        <w:jc w:val="both"/>
        <w:rPr>
          <w:rFonts w:ascii="Times New Roman" w:hAnsi="Times New Roman" w:cs="Times New Roman"/>
          <w:sz w:val="28"/>
          <w:szCs w:val="28"/>
        </w:rPr>
      </w:pPr>
      <w:r>
        <w:rPr>
          <w:rFonts w:ascii="Times New Roman" w:hAnsi="Times New Roman" w:cs="Times New Roman"/>
          <w:sz w:val="28"/>
          <w:szCs w:val="28"/>
        </w:rPr>
        <w:t xml:space="preserve">          </w:t>
      </w:r>
      <w:r w:rsidRPr="00C002AA">
        <w:rPr>
          <w:rFonts w:ascii="Times New Roman" w:hAnsi="Times New Roman" w:cs="Times New Roman"/>
          <w:sz w:val="28"/>
          <w:szCs w:val="28"/>
        </w:rPr>
        <w:t xml:space="preserve">Содержание и планируемые результаты (целевые ориентиры), разработанных </w:t>
      </w:r>
      <w:r>
        <w:rPr>
          <w:rFonts w:ascii="Times New Roman" w:hAnsi="Times New Roman" w:cs="Times New Roman"/>
          <w:sz w:val="28"/>
          <w:szCs w:val="28"/>
        </w:rPr>
        <w:t xml:space="preserve"> МБДОУ  «Детский сад компенсирующего вида  №24 «Кук чэчэк» </w:t>
      </w:r>
      <w:r w:rsidRPr="00090CD7">
        <w:rPr>
          <w:rFonts w:ascii="Times New Roman" w:hAnsi="Times New Roman" w:cs="Times New Roman"/>
          <w:sz w:val="28"/>
          <w:szCs w:val="28"/>
        </w:rPr>
        <w:t xml:space="preserve"> </w:t>
      </w:r>
      <w:r w:rsidRPr="00C002AA">
        <w:rPr>
          <w:rFonts w:ascii="Times New Roman" w:hAnsi="Times New Roman" w:cs="Times New Roman"/>
          <w:sz w:val="28"/>
          <w:szCs w:val="28"/>
        </w:rPr>
        <w:t>АОП ДО для обучающихся дошкольного возраста с ОВЗ, не ниже соответствующих содержания и планируемых результатов Программы.</w:t>
      </w:r>
    </w:p>
    <w:p w14:paraId="40E13432" w14:textId="1318C109" w:rsidR="00C002AA" w:rsidRPr="00C002AA" w:rsidRDefault="00C002AA" w:rsidP="00F47667">
      <w:pPr>
        <w:ind w:firstLine="709"/>
        <w:jc w:val="both"/>
        <w:rPr>
          <w:rFonts w:ascii="Times New Roman" w:hAnsi="Times New Roman" w:cs="Times New Roman"/>
          <w:sz w:val="28"/>
          <w:szCs w:val="28"/>
        </w:rPr>
      </w:pPr>
      <w:r w:rsidRPr="00C002AA">
        <w:rPr>
          <w:rFonts w:ascii="Times New Roman" w:hAnsi="Times New Roman" w:cs="Times New Roman"/>
          <w:sz w:val="28"/>
          <w:szCs w:val="28"/>
        </w:rPr>
        <w:lastRenderedPageBreak/>
        <w:t xml:space="preserve">По своему организационно-управленческому статусу данная Программа, реализующая принципы </w:t>
      </w:r>
      <w:hyperlink r:id="rId11" w:history="1">
        <w:r w:rsidRPr="00F47667">
          <w:rPr>
            <w:rStyle w:val="af0"/>
            <w:rFonts w:ascii="Times New Roman" w:hAnsi="Times New Roman" w:cs="Times New Roman"/>
            <w:color w:val="auto"/>
            <w:sz w:val="28"/>
            <w:szCs w:val="28"/>
          </w:rPr>
          <w:t>Стандарта</w:t>
        </w:r>
      </w:hyperlink>
      <w:r w:rsidRPr="00F47667">
        <w:rPr>
          <w:rFonts w:ascii="Times New Roman" w:hAnsi="Times New Roman" w:cs="Times New Roman"/>
          <w:sz w:val="28"/>
          <w:szCs w:val="28"/>
        </w:rPr>
        <w:t xml:space="preserve">, </w:t>
      </w:r>
      <w:r w:rsidRPr="00C002AA">
        <w:rPr>
          <w:rFonts w:ascii="Times New Roman" w:hAnsi="Times New Roman" w:cs="Times New Roman"/>
          <w:sz w:val="28"/>
          <w:szCs w:val="28"/>
        </w:rPr>
        <w:t>имеет модульную структуру.</w:t>
      </w:r>
    </w:p>
    <w:p w14:paraId="5E9C2162" w14:textId="77777777" w:rsidR="006A246A" w:rsidRDefault="00474CC3" w:rsidP="006A246A">
      <w:pPr>
        <w:ind w:firstLine="709"/>
        <w:jc w:val="both"/>
        <w:rPr>
          <w:rFonts w:ascii="Times New Roman" w:hAnsi="Times New Roman" w:cs="Times New Roman"/>
          <w:sz w:val="28"/>
          <w:szCs w:val="28"/>
        </w:rPr>
      </w:pPr>
      <w:r>
        <w:rPr>
          <w:rFonts w:ascii="Times New Roman" w:hAnsi="Times New Roman" w:cs="Times New Roman"/>
          <w:sz w:val="28"/>
          <w:szCs w:val="28"/>
        </w:rPr>
        <w:t>Х</w:t>
      </w:r>
      <w:r w:rsidRPr="00474CC3">
        <w:rPr>
          <w:rFonts w:ascii="Times New Roman" w:hAnsi="Times New Roman" w:cs="Times New Roman"/>
          <w:sz w:val="28"/>
          <w:szCs w:val="28"/>
        </w:rPr>
        <w:t>арактер Программы раскрывается через представление общей модели образовательного процесса в</w:t>
      </w:r>
      <w:r w:rsidR="00B95D89">
        <w:rPr>
          <w:rFonts w:ascii="Times New Roman" w:hAnsi="Times New Roman" w:cs="Times New Roman"/>
          <w:sz w:val="28"/>
          <w:szCs w:val="28"/>
        </w:rPr>
        <w:t xml:space="preserve"> ДОУ</w:t>
      </w:r>
      <w:r w:rsidRPr="00474CC3">
        <w:rPr>
          <w:rFonts w:ascii="Times New Roman" w:hAnsi="Times New Roman" w:cs="Times New Roman"/>
          <w:sz w:val="28"/>
          <w:szCs w:val="28"/>
        </w:rPr>
        <w:t>, возрастных нормативов развития, общих и особых образовательных потребностей обучающихся дошкольного возраста с ОВЗ,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Образовательные области, содержание образовательной деятельности, равно как и организация образовательной среды, в том числе предметно-пространственная и развивающая образовательная среда, выступают в качестве модулей, из которых создается основная образовательная программа</w:t>
      </w:r>
      <w:r w:rsidR="00B95D89">
        <w:rPr>
          <w:rFonts w:ascii="Times New Roman" w:hAnsi="Times New Roman" w:cs="Times New Roman"/>
          <w:sz w:val="28"/>
          <w:szCs w:val="28"/>
        </w:rPr>
        <w:t xml:space="preserve"> МБДОУ «Детский сад компенсирующего вида №24 «Кук чэчэк»</w:t>
      </w:r>
      <w:r w:rsidRPr="00474CC3">
        <w:rPr>
          <w:rFonts w:ascii="Times New Roman" w:hAnsi="Times New Roman" w:cs="Times New Roman"/>
          <w:sz w:val="28"/>
          <w:szCs w:val="28"/>
        </w:rPr>
        <w:t>. Модульный характер представления содержания Программы позволяет конструировать адаптированные основные образовательные программы дошкольной образовательной организации для обучающихся  дошкольного возраста с ОВЗ.</w:t>
      </w:r>
    </w:p>
    <w:p w14:paraId="00AFC5B3" w14:textId="77777777" w:rsidR="006A246A" w:rsidRDefault="006A246A" w:rsidP="006A246A">
      <w:pPr>
        <w:spacing w:after="0"/>
        <w:ind w:firstLine="709"/>
        <w:jc w:val="both"/>
        <w:rPr>
          <w:rFonts w:ascii="Times New Roman" w:hAnsi="Times New Roman" w:cs="Times New Roman"/>
          <w:sz w:val="28"/>
          <w:szCs w:val="28"/>
        </w:rPr>
      </w:pPr>
      <w:r w:rsidRPr="006A246A">
        <w:rPr>
          <w:rFonts w:ascii="Times New Roman" w:hAnsi="Times New Roman" w:cs="Times New Roman"/>
          <w:sz w:val="28"/>
          <w:szCs w:val="28"/>
        </w:rPr>
        <w:t xml:space="preserve">Структура Программы в соответствии с требованиями </w:t>
      </w:r>
      <w:hyperlink r:id="rId12" w:history="1">
        <w:r w:rsidRPr="006A246A">
          <w:rPr>
            <w:rStyle w:val="af0"/>
            <w:rFonts w:ascii="Times New Roman" w:hAnsi="Times New Roman" w:cs="Times New Roman"/>
            <w:color w:val="auto"/>
            <w:sz w:val="28"/>
            <w:szCs w:val="28"/>
          </w:rPr>
          <w:t>Стандарта</w:t>
        </w:r>
      </w:hyperlink>
      <w:r w:rsidRPr="006A246A">
        <w:rPr>
          <w:rFonts w:ascii="Times New Roman" w:hAnsi="Times New Roman" w:cs="Times New Roman"/>
          <w:sz w:val="28"/>
          <w:szCs w:val="28"/>
        </w:rPr>
        <w:t xml:space="preserve"> включает три основных раздела - целевой, содержательный и организационный.</w:t>
      </w:r>
    </w:p>
    <w:p w14:paraId="643EC419" w14:textId="77777777" w:rsidR="007C50F9" w:rsidRPr="00E27A57" w:rsidRDefault="007C50F9" w:rsidP="007C50F9">
      <w:pPr>
        <w:pStyle w:val="a6"/>
        <w:tabs>
          <w:tab w:val="left" w:pos="1630"/>
        </w:tabs>
        <w:spacing w:line="276" w:lineRule="auto"/>
        <w:ind w:left="0" w:right="252" w:firstLine="709"/>
        <w:jc w:val="both"/>
        <w:rPr>
          <w:rFonts w:ascii="Times New Roman" w:hAnsi="Times New Roman" w:cs="Times New Roman"/>
          <w:b/>
          <w:bCs/>
          <w:sz w:val="28"/>
          <w:szCs w:val="28"/>
        </w:rPr>
      </w:pPr>
      <w:r w:rsidRPr="00E27A57">
        <w:rPr>
          <w:rFonts w:ascii="Times New Roman" w:hAnsi="Times New Roman" w:cs="Times New Roman"/>
          <w:sz w:val="28"/>
          <w:szCs w:val="28"/>
        </w:rPr>
        <w:t xml:space="preserve">В соответствии с требованиями ФГОС ДО Программа содержит </w:t>
      </w:r>
      <w:r w:rsidRPr="00E27A57">
        <w:rPr>
          <w:rFonts w:ascii="Times New Roman" w:hAnsi="Times New Roman" w:cs="Times New Roman"/>
          <w:b/>
          <w:bCs/>
          <w:sz w:val="28"/>
          <w:szCs w:val="28"/>
        </w:rPr>
        <w:t>целевой, содержательный и организационный разделы.</w:t>
      </w:r>
    </w:p>
    <w:p w14:paraId="56F5CD25" w14:textId="77777777" w:rsidR="007C50F9" w:rsidRPr="00E27A57" w:rsidRDefault="007C50F9" w:rsidP="007C50F9">
      <w:pPr>
        <w:pStyle w:val="a6"/>
        <w:tabs>
          <w:tab w:val="left" w:pos="1630"/>
        </w:tabs>
        <w:spacing w:line="276" w:lineRule="auto"/>
        <w:ind w:left="0" w:right="252" w:firstLine="709"/>
        <w:jc w:val="both"/>
        <w:rPr>
          <w:rFonts w:ascii="Times New Roman" w:hAnsi="Times New Roman" w:cs="Times New Roman"/>
          <w:sz w:val="28"/>
          <w:szCs w:val="28"/>
        </w:rPr>
      </w:pPr>
      <w:r w:rsidRPr="00E27A57">
        <w:rPr>
          <w:rFonts w:ascii="Times New Roman" w:hAnsi="Times New Roman" w:cs="Times New Roman"/>
          <w:sz w:val="28"/>
          <w:szCs w:val="28"/>
        </w:rPr>
        <w:t xml:space="preserve">В </w:t>
      </w:r>
      <w:r w:rsidRPr="00E27A57">
        <w:rPr>
          <w:rFonts w:ascii="Times New Roman" w:hAnsi="Times New Roman" w:cs="Times New Roman"/>
          <w:sz w:val="28"/>
          <w:szCs w:val="28"/>
          <w:u w:val="single"/>
        </w:rPr>
        <w:t>Целевом разделе</w:t>
      </w:r>
      <w:r w:rsidRPr="00E27A57">
        <w:rPr>
          <w:rFonts w:ascii="Times New Roman" w:hAnsi="Times New Roman" w:cs="Times New Roman"/>
          <w:sz w:val="28"/>
          <w:szCs w:val="28"/>
        </w:rPr>
        <w:t xml:space="preserve"> Программы представлены:</w:t>
      </w:r>
    </w:p>
    <w:p w14:paraId="2ECBEB05" w14:textId="77777777" w:rsidR="007C50F9" w:rsidRPr="00E27A57" w:rsidRDefault="007C50F9" w:rsidP="008C750B">
      <w:pPr>
        <w:pStyle w:val="a6"/>
        <w:numPr>
          <w:ilvl w:val="0"/>
          <w:numId w:val="11"/>
        </w:numPr>
        <w:tabs>
          <w:tab w:val="left" w:pos="0"/>
        </w:tabs>
        <w:spacing w:after="0" w:line="276" w:lineRule="auto"/>
        <w:ind w:left="0" w:right="252" w:firstLine="0"/>
        <w:jc w:val="both"/>
        <w:rPr>
          <w:rFonts w:ascii="Times New Roman" w:hAnsi="Times New Roman" w:cs="Times New Roman"/>
          <w:sz w:val="28"/>
          <w:szCs w:val="28"/>
        </w:rPr>
      </w:pPr>
      <w:r w:rsidRPr="00E27A57">
        <w:rPr>
          <w:rFonts w:ascii="Times New Roman" w:hAnsi="Times New Roman" w:cs="Times New Roman"/>
          <w:sz w:val="28"/>
          <w:szCs w:val="28"/>
        </w:rPr>
        <w:t>Пояснительная записка, которая раскрывает: цели, задачи, принципы и подходы к ее формированию; значимые характеристики особенностей развития детей младенческого, раннего и дошкольного возрастов; специфику национальных, социокультурных и иных условий, в которых осуществляется образовательная деятельность; характеристики особенностей развития детей дошкольного возраста.</w:t>
      </w:r>
    </w:p>
    <w:p w14:paraId="6003EBD7" w14:textId="77777777" w:rsidR="007C50F9" w:rsidRPr="00E27A57" w:rsidRDefault="007C50F9" w:rsidP="008C750B">
      <w:pPr>
        <w:pStyle w:val="a6"/>
        <w:numPr>
          <w:ilvl w:val="0"/>
          <w:numId w:val="11"/>
        </w:numPr>
        <w:tabs>
          <w:tab w:val="left" w:pos="0"/>
        </w:tabs>
        <w:spacing w:after="0" w:line="276" w:lineRule="auto"/>
        <w:ind w:left="0" w:right="252" w:firstLine="0"/>
        <w:jc w:val="both"/>
        <w:rPr>
          <w:rFonts w:ascii="Times New Roman" w:hAnsi="Times New Roman" w:cs="Times New Roman"/>
          <w:sz w:val="28"/>
          <w:szCs w:val="28"/>
        </w:rPr>
      </w:pPr>
      <w:r w:rsidRPr="00E27A57">
        <w:rPr>
          <w:rFonts w:ascii="Times New Roman" w:hAnsi="Times New Roman" w:cs="Times New Roman"/>
          <w:sz w:val="28"/>
          <w:szCs w:val="28"/>
        </w:rPr>
        <w:t>Планируемые результаты освоения Программы в младенческом, раннем, дошкольном возрастах, а также на этапе завершения освоения Программы.</w:t>
      </w:r>
    </w:p>
    <w:p w14:paraId="117B8CD2" w14:textId="77777777" w:rsidR="007C50F9" w:rsidRPr="00E27A57" w:rsidRDefault="007C50F9" w:rsidP="008C750B">
      <w:pPr>
        <w:pStyle w:val="a6"/>
        <w:numPr>
          <w:ilvl w:val="0"/>
          <w:numId w:val="11"/>
        </w:numPr>
        <w:tabs>
          <w:tab w:val="left" w:pos="0"/>
        </w:tabs>
        <w:spacing w:after="0" w:line="276" w:lineRule="auto"/>
        <w:ind w:left="0" w:right="252" w:firstLine="0"/>
        <w:jc w:val="both"/>
        <w:rPr>
          <w:rFonts w:ascii="Times New Roman" w:hAnsi="Times New Roman" w:cs="Times New Roman"/>
          <w:sz w:val="28"/>
          <w:szCs w:val="28"/>
        </w:rPr>
      </w:pPr>
      <w:r w:rsidRPr="00E27A57">
        <w:rPr>
          <w:rFonts w:ascii="Times New Roman" w:hAnsi="Times New Roman" w:cs="Times New Roman"/>
          <w:sz w:val="28"/>
          <w:szCs w:val="28"/>
        </w:rPr>
        <w:t>Подходы к педагогической диагностике достижения планируемых результатов.</w:t>
      </w:r>
    </w:p>
    <w:p w14:paraId="4BD6157A" w14:textId="77777777" w:rsidR="007C50F9" w:rsidRPr="005A7ABD" w:rsidRDefault="007C50F9" w:rsidP="007C50F9">
      <w:pPr>
        <w:pStyle w:val="a6"/>
        <w:tabs>
          <w:tab w:val="left" w:pos="1630"/>
        </w:tabs>
        <w:spacing w:line="276" w:lineRule="auto"/>
        <w:ind w:left="0" w:right="252" w:firstLine="709"/>
        <w:jc w:val="both"/>
        <w:rPr>
          <w:rFonts w:ascii="Times New Roman" w:hAnsi="Times New Roman" w:cs="Times New Roman"/>
          <w:sz w:val="28"/>
          <w:szCs w:val="28"/>
        </w:rPr>
      </w:pPr>
      <w:r w:rsidRPr="005A7ABD">
        <w:rPr>
          <w:rFonts w:ascii="Times New Roman" w:hAnsi="Times New Roman" w:cs="Times New Roman"/>
          <w:sz w:val="28"/>
          <w:szCs w:val="28"/>
          <w:u w:val="single"/>
        </w:rPr>
        <w:t>Содержательный раздел</w:t>
      </w:r>
      <w:r w:rsidRPr="005A7ABD">
        <w:rPr>
          <w:rFonts w:ascii="Times New Roman" w:hAnsi="Times New Roman" w:cs="Times New Roman"/>
          <w:sz w:val="28"/>
          <w:szCs w:val="28"/>
        </w:rPr>
        <w:t xml:space="preserve"> Программы включает описание:</w:t>
      </w:r>
    </w:p>
    <w:p w14:paraId="6F02C435" w14:textId="77777777" w:rsidR="007C50F9" w:rsidRPr="005A7ABD" w:rsidRDefault="007C50F9" w:rsidP="008C750B">
      <w:pPr>
        <w:pStyle w:val="a6"/>
        <w:widowControl w:val="0"/>
        <w:numPr>
          <w:ilvl w:val="0"/>
          <w:numId w:val="12"/>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 xml:space="preserve">образовательной деятельности в соответствии с направлениями развития ребенка: задач и содержания образовательной деятельности по каждой из пяти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w:t>
      </w:r>
      <w:r>
        <w:rPr>
          <w:rFonts w:ascii="Times New Roman" w:hAnsi="Times New Roman" w:cs="Times New Roman"/>
          <w:sz w:val="28"/>
          <w:szCs w:val="28"/>
        </w:rPr>
        <w:t xml:space="preserve"> ФАОП </w:t>
      </w:r>
      <w:r w:rsidRPr="005A7ABD">
        <w:rPr>
          <w:rFonts w:ascii="Times New Roman" w:hAnsi="Times New Roman" w:cs="Times New Roman"/>
          <w:sz w:val="28"/>
          <w:szCs w:val="28"/>
        </w:rPr>
        <w:t>с учетом используемых методических пособий, обеспечивающих реализацию данного содержания;</w:t>
      </w:r>
    </w:p>
    <w:p w14:paraId="582E0BC1" w14:textId="77777777" w:rsidR="007C50F9" w:rsidRPr="005A7ABD" w:rsidRDefault="007C50F9" w:rsidP="008C750B">
      <w:pPr>
        <w:pStyle w:val="a6"/>
        <w:widowControl w:val="0"/>
        <w:numPr>
          <w:ilvl w:val="0"/>
          <w:numId w:val="12"/>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 xml:space="preserve">вариативных форм, способов, методов и средств реализации Федеральной </w:t>
      </w:r>
      <w:r w:rsidRPr="005A7ABD">
        <w:rPr>
          <w:rFonts w:ascii="Times New Roman" w:hAnsi="Times New Roman" w:cs="Times New Roman"/>
          <w:sz w:val="28"/>
          <w:szCs w:val="28"/>
        </w:rPr>
        <w:lastRenderedPageBreak/>
        <w:t xml:space="preserve">программы с учетом возрастных и индивидуальных особенностей воспитанников, специфики их образовательных потребностей и интересов; </w:t>
      </w:r>
    </w:p>
    <w:p w14:paraId="7985D788" w14:textId="77777777" w:rsidR="007C50F9" w:rsidRPr="005A7ABD" w:rsidRDefault="007C50F9" w:rsidP="008C750B">
      <w:pPr>
        <w:pStyle w:val="a6"/>
        <w:widowControl w:val="0"/>
        <w:numPr>
          <w:ilvl w:val="0"/>
          <w:numId w:val="12"/>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особенностей образовательной деятельности разных видов и культурных практик;</w:t>
      </w:r>
    </w:p>
    <w:p w14:paraId="1EAA763E" w14:textId="77777777" w:rsidR="007C50F9" w:rsidRPr="005A7ABD" w:rsidRDefault="007C50F9" w:rsidP="008C750B">
      <w:pPr>
        <w:pStyle w:val="a6"/>
        <w:widowControl w:val="0"/>
        <w:numPr>
          <w:ilvl w:val="0"/>
          <w:numId w:val="12"/>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 xml:space="preserve">способов поддержки детской инициативы; </w:t>
      </w:r>
    </w:p>
    <w:p w14:paraId="0C86E97D" w14:textId="77777777" w:rsidR="007C50F9" w:rsidRPr="005A7ABD" w:rsidRDefault="007C50F9" w:rsidP="008C750B">
      <w:pPr>
        <w:pStyle w:val="a6"/>
        <w:widowControl w:val="0"/>
        <w:numPr>
          <w:ilvl w:val="0"/>
          <w:numId w:val="12"/>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 xml:space="preserve">особенностей взаимодействия педагогического коллектива с семьями обучающихся; </w:t>
      </w:r>
    </w:p>
    <w:p w14:paraId="2EB82665" w14:textId="77777777" w:rsidR="007C50F9" w:rsidRPr="005A7ABD" w:rsidRDefault="007C50F9" w:rsidP="008C750B">
      <w:pPr>
        <w:pStyle w:val="a6"/>
        <w:widowControl w:val="0"/>
        <w:numPr>
          <w:ilvl w:val="0"/>
          <w:numId w:val="12"/>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образовательной деятельности по профессиональной коррекции нарушений развития детей: направления и задачи коррекционно-развивающей работы (КРР) различных целевых групп, в т.ч. детей с ОВЗ (далее – ОВЗ) и детей-инвалидов.</w:t>
      </w:r>
    </w:p>
    <w:p w14:paraId="3E3A3A42" w14:textId="77777777" w:rsidR="00834585" w:rsidRDefault="007C50F9" w:rsidP="007C50F9">
      <w:pPr>
        <w:spacing w:after="0"/>
        <w:ind w:firstLine="709"/>
        <w:jc w:val="both"/>
        <w:rPr>
          <w:rFonts w:ascii="Times New Roman" w:hAnsi="Times New Roman" w:cs="Times New Roman"/>
          <w:sz w:val="28"/>
          <w:szCs w:val="28"/>
        </w:rPr>
      </w:pPr>
      <w:r w:rsidRPr="00CC4708">
        <w:rPr>
          <w:rFonts w:ascii="Times New Roman" w:hAnsi="Times New Roman" w:cs="Times New Roman"/>
          <w:sz w:val="28"/>
          <w:szCs w:val="28"/>
        </w:rPr>
        <w:t>Содержательный раздел</w:t>
      </w:r>
      <w:r w:rsidRPr="00CC4708">
        <w:rPr>
          <w:rFonts w:ascii="Times New Roman" w:hAnsi="Times New Roman" w:cs="Times New Roman"/>
          <w:sz w:val="28"/>
          <w:szCs w:val="28"/>
          <w:u w:val="single"/>
        </w:rPr>
        <w:t xml:space="preserve"> </w:t>
      </w:r>
      <w:r w:rsidRPr="005A7ABD">
        <w:rPr>
          <w:rFonts w:ascii="Times New Roman" w:hAnsi="Times New Roman" w:cs="Times New Roman"/>
          <w:sz w:val="28"/>
          <w:szCs w:val="28"/>
        </w:rPr>
        <w:t>включает рабочую программу воспитателя,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r w:rsidRPr="007C50F9">
        <w:rPr>
          <w:rFonts w:ascii="Times New Roman" w:hAnsi="Times New Roman" w:cs="Times New Roman"/>
          <w:sz w:val="28"/>
          <w:szCs w:val="28"/>
        </w:rPr>
        <w:t xml:space="preserve"> </w:t>
      </w:r>
    </w:p>
    <w:p w14:paraId="32805B70" w14:textId="5AD9D549" w:rsidR="007C50F9" w:rsidRDefault="007C50F9" w:rsidP="007C50F9">
      <w:pPr>
        <w:spacing w:after="0"/>
        <w:ind w:firstLine="709"/>
        <w:jc w:val="both"/>
        <w:rPr>
          <w:rFonts w:ascii="Times New Roman" w:hAnsi="Times New Roman" w:cs="Times New Roman"/>
          <w:sz w:val="28"/>
          <w:szCs w:val="28"/>
        </w:rPr>
      </w:pPr>
      <w:r w:rsidRPr="006A246A">
        <w:rPr>
          <w:rFonts w:ascii="Times New Roman" w:hAnsi="Times New Roman" w:cs="Times New Roman"/>
          <w:sz w:val="28"/>
          <w:szCs w:val="28"/>
        </w:rPr>
        <w:t>Содержательный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аспекты образовательной среды: предметно-пространственная развивающая образовательная среда; характер взаимодействия со педагогическим работником; характер взаимодействия с другими детьми; система отношений ребенка к миру, к другим людям, к себе самому; содержание образовательной деятельности по профессиональной коррекции нарушений развития обучающихся (программу коррекционно-развивающей работы).</w:t>
      </w:r>
    </w:p>
    <w:p w14:paraId="780437C2" w14:textId="77777777" w:rsidR="00834585" w:rsidRPr="006A246A" w:rsidRDefault="00834585" w:rsidP="00834585">
      <w:pPr>
        <w:spacing w:after="0"/>
        <w:ind w:firstLine="709"/>
        <w:jc w:val="both"/>
        <w:rPr>
          <w:rFonts w:ascii="Times New Roman" w:hAnsi="Times New Roman" w:cs="Times New Roman"/>
          <w:sz w:val="28"/>
          <w:szCs w:val="28"/>
        </w:rPr>
      </w:pPr>
      <w:r w:rsidRPr="006A246A">
        <w:rPr>
          <w:rFonts w:ascii="Times New Roman" w:hAnsi="Times New Roman" w:cs="Times New Roman"/>
          <w:sz w:val="28"/>
          <w:szCs w:val="28"/>
        </w:rPr>
        <w:t>Программа определяет базовое содержание образовательных областей с учетом возрастных и индивидуальных особенностей обучающихся в различных видах деятельности, таких как:</w:t>
      </w:r>
    </w:p>
    <w:p w14:paraId="54DBF540" w14:textId="77777777" w:rsidR="00834585" w:rsidRPr="006A246A" w:rsidRDefault="00834585" w:rsidP="00834585">
      <w:pPr>
        <w:spacing w:after="0"/>
        <w:jc w:val="both"/>
        <w:rPr>
          <w:rFonts w:ascii="Times New Roman" w:hAnsi="Times New Roman" w:cs="Times New Roman"/>
          <w:sz w:val="28"/>
          <w:szCs w:val="28"/>
        </w:rPr>
      </w:pPr>
      <w:r w:rsidRPr="006A246A">
        <w:rPr>
          <w:rFonts w:ascii="Times New Roman" w:hAnsi="Times New Roman" w:cs="Times New Roman"/>
          <w:sz w:val="28"/>
          <w:szCs w:val="28"/>
        </w:rPr>
        <w:t>1. Предметная деятельность.</w:t>
      </w:r>
    </w:p>
    <w:p w14:paraId="155C881F" w14:textId="77777777" w:rsidR="00834585" w:rsidRPr="006A246A" w:rsidRDefault="00834585" w:rsidP="00834585">
      <w:pPr>
        <w:spacing w:after="0"/>
        <w:jc w:val="both"/>
        <w:rPr>
          <w:rFonts w:ascii="Times New Roman" w:hAnsi="Times New Roman" w:cs="Times New Roman"/>
          <w:sz w:val="28"/>
          <w:szCs w:val="28"/>
        </w:rPr>
      </w:pPr>
      <w:r w:rsidRPr="006A246A">
        <w:rPr>
          <w:rFonts w:ascii="Times New Roman" w:hAnsi="Times New Roman" w:cs="Times New Roman"/>
          <w:sz w:val="28"/>
          <w:szCs w:val="28"/>
        </w:rPr>
        <w:t>2. Игровая (сюжетно-ролевая игра, игра с правилами и другие виды игры).</w:t>
      </w:r>
    </w:p>
    <w:p w14:paraId="19DEC802" w14:textId="77777777" w:rsidR="00834585" w:rsidRPr="006A246A" w:rsidRDefault="00834585" w:rsidP="00834585">
      <w:pPr>
        <w:spacing w:after="0"/>
        <w:jc w:val="both"/>
        <w:rPr>
          <w:rFonts w:ascii="Times New Roman" w:hAnsi="Times New Roman" w:cs="Times New Roman"/>
          <w:sz w:val="28"/>
          <w:szCs w:val="28"/>
        </w:rPr>
      </w:pPr>
      <w:r w:rsidRPr="006A246A">
        <w:rPr>
          <w:rFonts w:ascii="Times New Roman" w:hAnsi="Times New Roman" w:cs="Times New Roman"/>
          <w:sz w:val="28"/>
          <w:szCs w:val="28"/>
        </w:rPr>
        <w:t>3. Коммуникативная (общение и взаимодействие с педагогическим работником и другими детьми).</w:t>
      </w:r>
    </w:p>
    <w:p w14:paraId="12ABB7CA" w14:textId="77777777" w:rsidR="00834585" w:rsidRPr="00083C9A" w:rsidRDefault="00834585" w:rsidP="00834585">
      <w:pPr>
        <w:spacing w:after="0"/>
        <w:jc w:val="both"/>
        <w:rPr>
          <w:rFonts w:ascii="Times New Roman" w:hAnsi="Times New Roman" w:cs="Times New Roman"/>
          <w:sz w:val="28"/>
          <w:szCs w:val="28"/>
        </w:rPr>
      </w:pPr>
      <w:r w:rsidRPr="006A246A">
        <w:rPr>
          <w:rFonts w:ascii="Times New Roman" w:hAnsi="Times New Roman" w:cs="Times New Roman"/>
          <w:sz w:val="28"/>
          <w:szCs w:val="28"/>
        </w:rPr>
        <w:t>4. Познавательно-исследовательская (исследование и познание</w:t>
      </w:r>
      <w:r w:rsidRPr="006A246A">
        <w:rPr>
          <w:rFonts w:ascii="Times New Roman" w:hAnsi="Times New Roman" w:cs="Times New Roman"/>
          <w:sz w:val="32"/>
          <w:szCs w:val="32"/>
        </w:rPr>
        <w:t xml:space="preserve"> </w:t>
      </w:r>
      <w:r w:rsidRPr="00083C9A">
        <w:rPr>
          <w:rFonts w:ascii="Times New Roman" w:hAnsi="Times New Roman" w:cs="Times New Roman"/>
          <w:sz w:val="28"/>
          <w:szCs w:val="28"/>
        </w:rPr>
        <w:t>природного и социального миров в процессе наблюдения и взаимодействия с ними), а также такими видами активности ребенка, как:</w:t>
      </w:r>
    </w:p>
    <w:p w14:paraId="60B689A9" w14:textId="77777777" w:rsidR="00834585" w:rsidRPr="00083C9A" w:rsidRDefault="00834585" w:rsidP="00834585">
      <w:pPr>
        <w:spacing w:after="0"/>
        <w:jc w:val="both"/>
        <w:rPr>
          <w:rFonts w:ascii="Times New Roman" w:hAnsi="Times New Roman" w:cs="Times New Roman"/>
          <w:sz w:val="28"/>
          <w:szCs w:val="28"/>
        </w:rPr>
      </w:pPr>
      <w:r w:rsidRPr="00083C9A">
        <w:rPr>
          <w:rFonts w:ascii="Times New Roman" w:hAnsi="Times New Roman" w:cs="Times New Roman"/>
          <w:sz w:val="28"/>
          <w:szCs w:val="28"/>
        </w:rPr>
        <w:t>восприятие художественной литературы и фольклора,</w:t>
      </w:r>
    </w:p>
    <w:p w14:paraId="55CC0AF5" w14:textId="77777777" w:rsidR="00834585" w:rsidRPr="00083C9A" w:rsidRDefault="00834585" w:rsidP="00834585">
      <w:pPr>
        <w:spacing w:after="0"/>
        <w:rPr>
          <w:rFonts w:ascii="Times New Roman" w:hAnsi="Times New Roman" w:cs="Times New Roman"/>
          <w:sz w:val="28"/>
          <w:szCs w:val="28"/>
        </w:rPr>
      </w:pPr>
      <w:r w:rsidRPr="00083C9A">
        <w:rPr>
          <w:rFonts w:ascii="Times New Roman" w:hAnsi="Times New Roman" w:cs="Times New Roman"/>
          <w:sz w:val="28"/>
          <w:szCs w:val="28"/>
        </w:rPr>
        <w:t>самообслуживание и элементарный бытовой труд (в помещении и на улице),</w:t>
      </w:r>
    </w:p>
    <w:p w14:paraId="0FCD4ECB" w14:textId="77777777" w:rsidR="00834585" w:rsidRPr="00083C9A" w:rsidRDefault="00834585" w:rsidP="00834585">
      <w:pPr>
        <w:spacing w:after="0"/>
        <w:rPr>
          <w:rFonts w:ascii="Times New Roman" w:hAnsi="Times New Roman" w:cs="Times New Roman"/>
          <w:sz w:val="28"/>
          <w:szCs w:val="28"/>
        </w:rPr>
      </w:pPr>
      <w:r w:rsidRPr="00083C9A">
        <w:rPr>
          <w:rFonts w:ascii="Times New Roman" w:hAnsi="Times New Roman" w:cs="Times New Roman"/>
          <w:sz w:val="28"/>
          <w:szCs w:val="28"/>
        </w:rPr>
        <w:t>конструирование из разного материала, включая конструкторы, модули, бумагу, природный и иной материал,</w:t>
      </w:r>
    </w:p>
    <w:p w14:paraId="525489E7" w14:textId="77777777" w:rsidR="00834585" w:rsidRPr="00083C9A" w:rsidRDefault="00834585" w:rsidP="00834585">
      <w:pPr>
        <w:spacing w:after="0"/>
        <w:rPr>
          <w:rFonts w:ascii="Times New Roman" w:hAnsi="Times New Roman" w:cs="Times New Roman"/>
          <w:sz w:val="28"/>
          <w:szCs w:val="28"/>
        </w:rPr>
      </w:pPr>
      <w:r w:rsidRPr="00083C9A">
        <w:rPr>
          <w:rFonts w:ascii="Times New Roman" w:hAnsi="Times New Roman" w:cs="Times New Roman"/>
          <w:sz w:val="28"/>
          <w:szCs w:val="28"/>
        </w:rPr>
        <w:t>изобразительная (рисование, лепка, аппликация),</w:t>
      </w:r>
    </w:p>
    <w:p w14:paraId="103B39B0" w14:textId="77777777" w:rsidR="00834585" w:rsidRPr="003E40B1" w:rsidRDefault="00834585" w:rsidP="00834585">
      <w:pPr>
        <w:spacing w:after="0"/>
        <w:rPr>
          <w:rFonts w:ascii="Times New Roman" w:hAnsi="Times New Roman" w:cs="Times New Roman"/>
          <w:sz w:val="28"/>
          <w:szCs w:val="28"/>
        </w:rPr>
      </w:pPr>
      <w:r w:rsidRPr="003E40B1">
        <w:rPr>
          <w:rFonts w:ascii="Times New Roman" w:hAnsi="Times New Roman" w:cs="Times New Roman"/>
          <w:sz w:val="28"/>
          <w:szCs w:val="28"/>
        </w:rPr>
        <w:lastRenderedPageBreak/>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4B20D573" w14:textId="77777777" w:rsidR="00834585" w:rsidRPr="003E40B1" w:rsidRDefault="00834585" w:rsidP="00834585">
      <w:pPr>
        <w:spacing w:after="0"/>
        <w:rPr>
          <w:rFonts w:ascii="Times New Roman" w:hAnsi="Times New Roman" w:cs="Times New Roman"/>
          <w:sz w:val="28"/>
          <w:szCs w:val="28"/>
        </w:rPr>
      </w:pPr>
      <w:r w:rsidRPr="003E40B1">
        <w:rPr>
          <w:rFonts w:ascii="Times New Roman" w:hAnsi="Times New Roman" w:cs="Times New Roman"/>
          <w:sz w:val="28"/>
          <w:szCs w:val="28"/>
        </w:rPr>
        <w:t>двигательная (овладение основными движениями) формы активности ребенка.</w:t>
      </w:r>
    </w:p>
    <w:p w14:paraId="2377C804" w14:textId="77777777" w:rsidR="00834585" w:rsidRDefault="00834585" w:rsidP="00834585">
      <w:pPr>
        <w:spacing w:after="0"/>
        <w:ind w:firstLine="709"/>
        <w:jc w:val="both"/>
        <w:rPr>
          <w:rFonts w:ascii="Times New Roman" w:hAnsi="Times New Roman" w:cs="Times New Roman"/>
          <w:sz w:val="28"/>
          <w:szCs w:val="28"/>
        </w:rPr>
      </w:pPr>
    </w:p>
    <w:p w14:paraId="4540FD05" w14:textId="77777777" w:rsidR="00834585" w:rsidRPr="00DF78CD" w:rsidRDefault="00834585" w:rsidP="00834585">
      <w:pPr>
        <w:ind w:firstLine="709"/>
        <w:jc w:val="both"/>
        <w:rPr>
          <w:rFonts w:ascii="Times New Roman" w:hAnsi="Times New Roman" w:cs="Times New Roman"/>
          <w:sz w:val="28"/>
          <w:szCs w:val="28"/>
        </w:rPr>
      </w:pPr>
      <w:r w:rsidRPr="00DF78CD">
        <w:rPr>
          <w:rFonts w:ascii="Times New Roman" w:hAnsi="Times New Roman" w:cs="Times New Roman"/>
          <w:sz w:val="28"/>
          <w:szCs w:val="28"/>
        </w:rPr>
        <w:t>Содержательный раздел Программы включает описание коррекционно-развивающей работы, обеспечивающей адаптацию и включение обучающихся с ОВЗ в социум.</w:t>
      </w:r>
    </w:p>
    <w:p w14:paraId="6937922A" w14:textId="77777777" w:rsidR="00834585" w:rsidRPr="00DF78CD" w:rsidRDefault="00834585" w:rsidP="00834585">
      <w:pPr>
        <w:jc w:val="both"/>
        <w:rPr>
          <w:rFonts w:ascii="Times New Roman" w:hAnsi="Times New Roman" w:cs="Times New Roman"/>
          <w:sz w:val="28"/>
          <w:szCs w:val="28"/>
        </w:rPr>
      </w:pPr>
      <w:r>
        <w:rPr>
          <w:rFonts w:ascii="Times New Roman" w:hAnsi="Times New Roman" w:cs="Times New Roman"/>
          <w:sz w:val="28"/>
          <w:szCs w:val="28"/>
        </w:rPr>
        <w:t xml:space="preserve">         </w:t>
      </w:r>
      <w:r w:rsidRPr="00DF78CD">
        <w:rPr>
          <w:rFonts w:ascii="Times New Roman" w:hAnsi="Times New Roman" w:cs="Times New Roman"/>
          <w:sz w:val="28"/>
          <w:szCs w:val="28"/>
        </w:rPr>
        <w:t>Программа коррекционно-развивающей работы:</w:t>
      </w:r>
    </w:p>
    <w:p w14:paraId="13EF3DF0" w14:textId="77777777" w:rsidR="00834585" w:rsidRPr="00DF78CD" w:rsidRDefault="00834585" w:rsidP="00834585">
      <w:pPr>
        <w:jc w:val="both"/>
        <w:rPr>
          <w:rFonts w:ascii="Times New Roman" w:hAnsi="Times New Roman" w:cs="Times New Roman"/>
          <w:sz w:val="28"/>
          <w:szCs w:val="28"/>
        </w:rPr>
      </w:pPr>
      <w:r w:rsidRPr="00DF78CD">
        <w:rPr>
          <w:rFonts w:ascii="Times New Roman" w:hAnsi="Times New Roman" w:cs="Times New Roman"/>
          <w:sz w:val="28"/>
          <w:szCs w:val="28"/>
        </w:rPr>
        <w:t>1. Является неотъемлемой частью федеральной адаптированной основной образовательной программы дошкольного образования обучающихся с ОВЗ в условиях дошкольных образовательных групп комбинированной и компенсирующей направленности.</w:t>
      </w:r>
    </w:p>
    <w:p w14:paraId="5C27CA25" w14:textId="77777777" w:rsidR="00834585" w:rsidRPr="00DF78CD" w:rsidRDefault="00834585" w:rsidP="00834585">
      <w:pPr>
        <w:jc w:val="both"/>
        <w:rPr>
          <w:rFonts w:ascii="Times New Roman" w:hAnsi="Times New Roman" w:cs="Times New Roman"/>
          <w:sz w:val="28"/>
          <w:szCs w:val="28"/>
        </w:rPr>
      </w:pPr>
      <w:r w:rsidRPr="00DF78CD">
        <w:rPr>
          <w:rFonts w:ascii="Times New Roman" w:hAnsi="Times New Roman" w:cs="Times New Roman"/>
          <w:sz w:val="28"/>
          <w:szCs w:val="28"/>
        </w:rPr>
        <w:t>2. Обеспечивает достижение максимальной реализации реабилитационного потенциала.</w:t>
      </w:r>
    </w:p>
    <w:p w14:paraId="7D82E2DA" w14:textId="77777777" w:rsidR="00834585" w:rsidRPr="00DF78CD" w:rsidRDefault="00834585" w:rsidP="00834585">
      <w:pPr>
        <w:jc w:val="both"/>
        <w:rPr>
          <w:rFonts w:ascii="Times New Roman" w:hAnsi="Times New Roman" w:cs="Times New Roman"/>
          <w:sz w:val="28"/>
          <w:szCs w:val="28"/>
        </w:rPr>
      </w:pPr>
      <w:r w:rsidRPr="00DF78CD">
        <w:rPr>
          <w:rFonts w:ascii="Times New Roman" w:hAnsi="Times New Roman" w:cs="Times New Roman"/>
          <w:sz w:val="28"/>
          <w:szCs w:val="28"/>
        </w:rPr>
        <w:t>3. Учитывает особые образовательные потребности обучающихся дошкольного возраста с ОВЗ, удовлетворение которых открывает возможность общего образования.</w:t>
      </w:r>
    </w:p>
    <w:p w14:paraId="1657EC1A" w14:textId="77777777" w:rsidR="007C50F9" w:rsidRPr="00CC4708" w:rsidRDefault="007C50F9" w:rsidP="007C50F9">
      <w:pPr>
        <w:spacing w:after="0" w:line="276" w:lineRule="auto"/>
        <w:ind w:right="244" w:firstLine="708"/>
        <w:jc w:val="both"/>
        <w:rPr>
          <w:rFonts w:ascii="Times New Roman" w:hAnsi="Times New Roman" w:cs="Times New Roman"/>
          <w:sz w:val="28"/>
          <w:szCs w:val="28"/>
        </w:rPr>
      </w:pPr>
      <w:r w:rsidRPr="00CC4708">
        <w:rPr>
          <w:rFonts w:ascii="Times New Roman" w:hAnsi="Times New Roman" w:cs="Times New Roman"/>
          <w:sz w:val="28"/>
          <w:szCs w:val="28"/>
          <w:u w:val="single"/>
        </w:rPr>
        <w:t>Организационный раздел</w:t>
      </w:r>
      <w:r w:rsidRPr="00CC4708">
        <w:rPr>
          <w:rFonts w:ascii="Times New Roman" w:hAnsi="Times New Roman" w:cs="Times New Roman"/>
          <w:sz w:val="28"/>
          <w:szCs w:val="28"/>
        </w:rPr>
        <w:t xml:space="preserve"> Программы включает описание: </w:t>
      </w:r>
    </w:p>
    <w:p w14:paraId="4609591E" w14:textId="77777777" w:rsidR="007C50F9" w:rsidRPr="00CC4708" w:rsidRDefault="007C50F9" w:rsidP="008C750B">
      <w:pPr>
        <w:pStyle w:val="a6"/>
        <w:widowControl w:val="0"/>
        <w:numPr>
          <w:ilvl w:val="0"/>
          <w:numId w:val="13"/>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 xml:space="preserve">психолого-педагогических и кадровых условий реализации Программы; </w:t>
      </w:r>
    </w:p>
    <w:p w14:paraId="6FACAC29" w14:textId="77777777" w:rsidR="007C50F9" w:rsidRPr="00CC4708" w:rsidRDefault="007C50F9" w:rsidP="008C750B">
      <w:pPr>
        <w:pStyle w:val="a6"/>
        <w:widowControl w:val="0"/>
        <w:numPr>
          <w:ilvl w:val="0"/>
          <w:numId w:val="13"/>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 xml:space="preserve">организации развивающей предметно-пространственной среды (далее – РППС); </w:t>
      </w:r>
    </w:p>
    <w:p w14:paraId="4E55A00C" w14:textId="77777777" w:rsidR="007C50F9" w:rsidRPr="00CC4708" w:rsidRDefault="007C50F9" w:rsidP="008C750B">
      <w:pPr>
        <w:pStyle w:val="a6"/>
        <w:widowControl w:val="0"/>
        <w:numPr>
          <w:ilvl w:val="0"/>
          <w:numId w:val="13"/>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материально-техническое обеспечение Программы;</w:t>
      </w:r>
    </w:p>
    <w:p w14:paraId="45E9CFA4" w14:textId="77777777" w:rsidR="007C50F9" w:rsidRPr="00CC4708" w:rsidRDefault="007C50F9" w:rsidP="008C750B">
      <w:pPr>
        <w:pStyle w:val="a6"/>
        <w:widowControl w:val="0"/>
        <w:numPr>
          <w:ilvl w:val="0"/>
          <w:numId w:val="13"/>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обеспеченность методическими материалами и средствами обучения и воспитания;</w:t>
      </w:r>
    </w:p>
    <w:p w14:paraId="35CF93E8" w14:textId="77777777" w:rsidR="007C50F9" w:rsidRDefault="007C50F9" w:rsidP="008C750B">
      <w:pPr>
        <w:pStyle w:val="a6"/>
        <w:widowControl w:val="0"/>
        <w:numPr>
          <w:ilvl w:val="0"/>
          <w:numId w:val="13"/>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особенности традиционных событий, праздников, мероприятий.</w:t>
      </w:r>
    </w:p>
    <w:p w14:paraId="50A44482" w14:textId="77777777" w:rsidR="00495669" w:rsidRPr="00CC4708" w:rsidRDefault="00495669" w:rsidP="00495669">
      <w:pPr>
        <w:pStyle w:val="a6"/>
        <w:widowControl w:val="0"/>
        <w:tabs>
          <w:tab w:val="left" w:pos="0"/>
        </w:tabs>
        <w:spacing w:after="0" w:line="276" w:lineRule="auto"/>
        <w:ind w:left="0" w:right="244"/>
        <w:contextualSpacing w:val="0"/>
        <w:jc w:val="both"/>
        <w:rPr>
          <w:rFonts w:ascii="Times New Roman" w:hAnsi="Times New Roman" w:cs="Times New Roman"/>
          <w:sz w:val="28"/>
          <w:szCs w:val="28"/>
        </w:rPr>
      </w:pPr>
    </w:p>
    <w:p w14:paraId="7769F023" w14:textId="77777777" w:rsidR="007C50F9" w:rsidRDefault="007C50F9" w:rsidP="007C50F9">
      <w:pPr>
        <w:spacing w:line="276" w:lineRule="auto"/>
        <w:ind w:right="244" w:firstLine="709"/>
        <w:jc w:val="both"/>
        <w:rPr>
          <w:rFonts w:ascii="Times New Roman" w:hAnsi="Times New Roman" w:cs="Times New Roman"/>
          <w:sz w:val="28"/>
          <w:szCs w:val="28"/>
        </w:rPr>
      </w:pPr>
      <w:r w:rsidRPr="006B528E">
        <w:rPr>
          <w:rFonts w:ascii="Times New Roman" w:hAnsi="Times New Roman" w:cs="Times New Roman"/>
          <w:sz w:val="28"/>
          <w:szCs w:val="28"/>
        </w:rPr>
        <w:t>В разделе представлены режим и распорядок дня во всех возрастных группах, календарный план воспитательной работы.</w:t>
      </w:r>
    </w:p>
    <w:p w14:paraId="362E6C25" w14:textId="77777777" w:rsidR="007C50F9" w:rsidRPr="006B528E" w:rsidRDefault="007C50F9" w:rsidP="007C50F9">
      <w:pPr>
        <w:spacing w:line="276" w:lineRule="auto"/>
        <w:ind w:right="244" w:firstLine="709"/>
        <w:jc w:val="both"/>
        <w:rPr>
          <w:rFonts w:ascii="Times New Roman" w:hAnsi="Times New Roman" w:cs="Times New Roman"/>
          <w:sz w:val="28"/>
          <w:szCs w:val="28"/>
        </w:rPr>
      </w:pPr>
      <w:r w:rsidRPr="006B528E">
        <w:rPr>
          <w:rFonts w:ascii="Times New Roman" w:hAnsi="Times New Roman" w:cs="Times New Roman"/>
          <w:sz w:val="28"/>
          <w:szCs w:val="28"/>
          <w:u w:val="single"/>
        </w:rPr>
        <w:t>Дополнительный раздел</w:t>
      </w:r>
      <w:r w:rsidRPr="006B528E">
        <w:rPr>
          <w:rFonts w:ascii="Times New Roman" w:hAnsi="Times New Roman" w:cs="Times New Roman"/>
          <w:sz w:val="28"/>
          <w:szCs w:val="28"/>
        </w:rPr>
        <w:t xml:space="preserve"> Программы представлен в виде краткой презентации, которая ориентирована на родителей (законных представителей) детей, где указаны: возрастные категории детей, на которых ориентирована Программа, ссылка на ФОП ДО, характеристика взаимодействия педагогического коллектива с семьями детей.</w:t>
      </w:r>
    </w:p>
    <w:p w14:paraId="45A875E3" w14:textId="1AA17713" w:rsidR="006A246A" w:rsidRPr="00DF78CD" w:rsidRDefault="006A246A" w:rsidP="0062348A">
      <w:pPr>
        <w:ind w:firstLine="709"/>
        <w:jc w:val="both"/>
        <w:rPr>
          <w:rFonts w:ascii="Times New Roman" w:hAnsi="Times New Roman" w:cs="Times New Roman"/>
          <w:sz w:val="28"/>
          <w:szCs w:val="28"/>
        </w:rPr>
      </w:pPr>
      <w:r w:rsidRPr="00DF78CD">
        <w:rPr>
          <w:rFonts w:ascii="Times New Roman" w:hAnsi="Times New Roman" w:cs="Times New Roman"/>
          <w:sz w:val="28"/>
          <w:szCs w:val="28"/>
        </w:rPr>
        <w:t>Программа обеспечивает планируемые результаты дошкольного образования обучающихся дошкольного возраста с ОВЗ в условиях дошкольных образовательных групп комбинированной и компенсирующей направленности.</w:t>
      </w:r>
    </w:p>
    <w:p w14:paraId="48D7FA9B" w14:textId="78645F17" w:rsidR="006A246A" w:rsidRPr="00882239" w:rsidRDefault="00882239" w:rsidP="00882239">
      <w:pPr>
        <w:jc w:val="both"/>
        <w:rPr>
          <w:rFonts w:ascii="Times New Roman" w:hAnsi="Times New Roman" w:cs="Times New Roman"/>
          <w:sz w:val="28"/>
          <w:szCs w:val="28"/>
        </w:rPr>
      </w:pPr>
      <w:bookmarkStart w:id="1" w:name="sub_1006"/>
      <w:r>
        <w:lastRenderedPageBreak/>
        <w:t xml:space="preserve">            </w:t>
      </w:r>
      <w:r w:rsidR="006A246A" w:rsidRPr="00882239">
        <w:rPr>
          <w:rFonts w:ascii="Times New Roman" w:hAnsi="Times New Roman" w:cs="Times New Roman"/>
          <w:sz w:val="28"/>
          <w:szCs w:val="28"/>
        </w:rPr>
        <w:t xml:space="preserve">Объем обязательной части основной образовательной программы </w:t>
      </w:r>
      <w:r>
        <w:rPr>
          <w:rFonts w:ascii="Times New Roman" w:hAnsi="Times New Roman" w:cs="Times New Roman"/>
          <w:sz w:val="28"/>
          <w:szCs w:val="28"/>
        </w:rPr>
        <w:t xml:space="preserve">составляет </w:t>
      </w:r>
      <w:r w:rsidR="006A246A" w:rsidRPr="00882239">
        <w:rPr>
          <w:rFonts w:ascii="Times New Roman" w:hAnsi="Times New Roman" w:cs="Times New Roman"/>
          <w:sz w:val="28"/>
          <w:szCs w:val="28"/>
        </w:rPr>
        <w:t xml:space="preserve">не менее 60% от ее общего объема. Объем части основной образовательной программы, формируемой участниками образовательных отношений, </w:t>
      </w:r>
      <w:r>
        <w:rPr>
          <w:rFonts w:ascii="Times New Roman" w:hAnsi="Times New Roman" w:cs="Times New Roman"/>
          <w:sz w:val="28"/>
          <w:szCs w:val="28"/>
        </w:rPr>
        <w:t xml:space="preserve">составляет </w:t>
      </w:r>
      <w:r w:rsidR="006A246A" w:rsidRPr="00882239">
        <w:rPr>
          <w:rFonts w:ascii="Times New Roman" w:hAnsi="Times New Roman" w:cs="Times New Roman"/>
          <w:sz w:val="28"/>
          <w:szCs w:val="28"/>
        </w:rPr>
        <w:t>не более 40% от ее общего объема.</w:t>
      </w:r>
    </w:p>
    <w:p w14:paraId="3691C3A8" w14:textId="77777777" w:rsidR="00614BA5" w:rsidRDefault="00024EA5" w:rsidP="00614BA5">
      <w:pPr>
        <w:jc w:val="both"/>
        <w:rPr>
          <w:rFonts w:ascii="Times New Roman" w:hAnsi="Times New Roman" w:cs="Times New Roman"/>
          <w:sz w:val="28"/>
          <w:szCs w:val="28"/>
        </w:rPr>
      </w:pPr>
      <w:bookmarkStart w:id="2" w:name="sub_1007"/>
      <w:bookmarkEnd w:id="1"/>
      <w:r w:rsidRPr="00024EA5">
        <w:rPr>
          <w:rFonts w:ascii="Times New Roman" w:hAnsi="Times New Roman" w:cs="Times New Roman"/>
          <w:sz w:val="28"/>
          <w:szCs w:val="28"/>
        </w:rPr>
        <w:t xml:space="preserve">   </w:t>
      </w:r>
      <w:r w:rsidR="006A246A" w:rsidRPr="00024EA5">
        <w:rPr>
          <w:rFonts w:ascii="Times New Roman" w:hAnsi="Times New Roman" w:cs="Times New Roman"/>
          <w:sz w:val="28"/>
          <w:szCs w:val="28"/>
        </w:rPr>
        <w:t xml:space="preserve"> </w:t>
      </w:r>
      <w:bookmarkStart w:id="3" w:name="sub_1008"/>
      <w:bookmarkEnd w:id="2"/>
      <w:r>
        <w:rPr>
          <w:rFonts w:ascii="Times New Roman" w:hAnsi="Times New Roman" w:cs="Times New Roman"/>
          <w:sz w:val="28"/>
          <w:szCs w:val="28"/>
        </w:rPr>
        <w:t xml:space="preserve">  </w:t>
      </w:r>
      <w:r w:rsidR="006A246A" w:rsidRPr="00024EA5">
        <w:rPr>
          <w:rFonts w:ascii="Times New Roman" w:hAnsi="Times New Roman" w:cs="Times New Roman"/>
          <w:sz w:val="28"/>
          <w:szCs w:val="28"/>
        </w:rPr>
        <w:t xml:space="preserve"> Программа  содержит рекомендации по развивающему оцениванию достижения целей в форме педагогической и психологической диагностики развития обучающихся, а также качества реализации основной образовательной программы</w:t>
      </w:r>
      <w:r w:rsidR="00DF27C3">
        <w:rPr>
          <w:rFonts w:ascii="Times New Roman" w:hAnsi="Times New Roman" w:cs="Times New Roman"/>
          <w:sz w:val="28"/>
          <w:szCs w:val="28"/>
        </w:rPr>
        <w:t xml:space="preserve">  ДОУ</w:t>
      </w:r>
      <w:r w:rsidR="006A246A" w:rsidRPr="00024EA5">
        <w:rPr>
          <w:rFonts w:ascii="Times New Roman" w:hAnsi="Times New Roman" w:cs="Times New Roman"/>
          <w:sz w:val="28"/>
          <w:szCs w:val="28"/>
        </w:rPr>
        <w:t xml:space="preserve">. Система оценивания качества реализации программы </w:t>
      </w:r>
      <w:r w:rsidR="00DF27C3">
        <w:rPr>
          <w:rFonts w:ascii="Times New Roman" w:hAnsi="Times New Roman" w:cs="Times New Roman"/>
          <w:sz w:val="28"/>
          <w:szCs w:val="28"/>
        </w:rPr>
        <w:t xml:space="preserve">ДОУ  </w:t>
      </w:r>
      <w:r w:rsidR="006A246A" w:rsidRPr="00024EA5">
        <w:rPr>
          <w:rFonts w:ascii="Times New Roman" w:hAnsi="Times New Roman" w:cs="Times New Roman"/>
          <w:sz w:val="28"/>
          <w:szCs w:val="28"/>
        </w:rPr>
        <w:t>направлена в первую очередь на оценивание созданных условий внутри образовательного процесса.</w:t>
      </w:r>
      <w:bookmarkEnd w:id="3"/>
    </w:p>
    <w:p w14:paraId="2E837D9B" w14:textId="3DBFE574" w:rsidR="00495669" w:rsidRPr="00614BA5" w:rsidRDefault="00495669" w:rsidP="00614BA5">
      <w:pPr>
        <w:ind w:firstLine="709"/>
        <w:jc w:val="both"/>
        <w:rPr>
          <w:rFonts w:ascii="Times New Roman" w:hAnsi="Times New Roman" w:cs="Times New Roman"/>
          <w:sz w:val="28"/>
          <w:szCs w:val="28"/>
        </w:rPr>
      </w:pPr>
      <w:r w:rsidRPr="00614BA5">
        <w:rPr>
          <w:rFonts w:ascii="Times New Roman" w:hAnsi="Times New Roman" w:cs="Times New Roman"/>
          <w:sz w:val="28"/>
          <w:szCs w:val="28"/>
        </w:rPr>
        <w:t xml:space="preserve">Настоящая редакция Программы приведена в соответствие с </w:t>
      </w:r>
      <w:r w:rsidR="00614BA5" w:rsidRPr="00614BA5">
        <w:rPr>
          <w:rFonts w:ascii="Times New Roman" w:hAnsi="Times New Roman" w:cs="Times New Roman"/>
          <w:sz w:val="28"/>
          <w:szCs w:val="28"/>
        </w:rPr>
        <w:t>Ф</w:t>
      </w:r>
      <w:r w:rsidRPr="00614BA5">
        <w:rPr>
          <w:rFonts w:ascii="Times New Roman" w:hAnsi="Times New Roman" w:cs="Times New Roman"/>
          <w:sz w:val="28"/>
          <w:szCs w:val="28"/>
        </w:rPr>
        <w:t xml:space="preserve">ОП ДО </w:t>
      </w:r>
      <w:r w:rsidR="00614BA5" w:rsidRPr="00614BA5">
        <w:rPr>
          <w:rFonts w:ascii="Times New Roman" w:hAnsi="Times New Roman" w:cs="Times New Roman"/>
          <w:sz w:val="28"/>
          <w:szCs w:val="28"/>
        </w:rPr>
        <w:t xml:space="preserve"> и ФАОП ДО </w:t>
      </w:r>
      <w:r w:rsidRPr="00614BA5">
        <w:rPr>
          <w:rFonts w:ascii="Times New Roman" w:hAnsi="Times New Roman" w:cs="Times New Roman"/>
          <w:sz w:val="28"/>
          <w:szCs w:val="28"/>
        </w:rPr>
        <w:t xml:space="preserve">на основе ранее действующей </w:t>
      </w:r>
      <w:r w:rsidR="00614BA5">
        <w:rPr>
          <w:rFonts w:ascii="Times New Roman" w:hAnsi="Times New Roman" w:cs="Times New Roman"/>
          <w:sz w:val="28"/>
          <w:szCs w:val="28"/>
        </w:rPr>
        <w:t>А</w:t>
      </w:r>
      <w:r w:rsidRPr="00614BA5">
        <w:rPr>
          <w:rFonts w:ascii="Times New Roman" w:hAnsi="Times New Roman" w:cs="Times New Roman"/>
          <w:sz w:val="28"/>
          <w:szCs w:val="28"/>
        </w:rPr>
        <w:t xml:space="preserve">ОП дошкольного образования МБДОУ «Детский сад </w:t>
      </w:r>
      <w:r w:rsidR="00614BA5">
        <w:rPr>
          <w:rFonts w:ascii="Times New Roman" w:hAnsi="Times New Roman" w:cs="Times New Roman"/>
          <w:sz w:val="28"/>
          <w:szCs w:val="28"/>
        </w:rPr>
        <w:t>компенсирующего вида №24 «Кук чэчэк</w:t>
      </w:r>
      <w:r w:rsidRPr="00614BA5">
        <w:rPr>
          <w:rFonts w:ascii="Times New Roman" w:hAnsi="Times New Roman" w:cs="Times New Roman"/>
          <w:sz w:val="28"/>
          <w:szCs w:val="28"/>
        </w:rPr>
        <w:t>» г.</w:t>
      </w:r>
      <w:r w:rsidR="00614BA5">
        <w:rPr>
          <w:rFonts w:ascii="Times New Roman" w:hAnsi="Times New Roman" w:cs="Times New Roman"/>
          <w:sz w:val="28"/>
          <w:szCs w:val="28"/>
        </w:rPr>
        <w:t>Альметьевска</w:t>
      </w:r>
      <w:r w:rsidRPr="00614BA5">
        <w:rPr>
          <w:rFonts w:ascii="Times New Roman" w:hAnsi="Times New Roman" w:cs="Times New Roman"/>
          <w:sz w:val="28"/>
          <w:szCs w:val="28"/>
        </w:rPr>
        <w:t>.</w:t>
      </w:r>
    </w:p>
    <w:p w14:paraId="057662B4" w14:textId="77777777" w:rsidR="00495669" w:rsidRPr="00614BA5" w:rsidRDefault="00495669" w:rsidP="00614BA5">
      <w:pPr>
        <w:spacing w:line="276" w:lineRule="auto"/>
        <w:ind w:right="244" w:firstLine="708"/>
        <w:jc w:val="both"/>
        <w:rPr>
          <w:rFonts w:ascii="Times New Roman" w:hAnsi="Times New Roman" w:cs="Times New Roman"/>
          <w:b/>
          <w:bCs/>
          <w:sz w:val="28"/>
          <w:szCs w:val="28"/>
        </w:rPr>
      </w:pPr>
      <w:r w:rsidRPr="00614BA5">
        <w:rPr>
          <w:rFonts w:ascii="Times New Roman" w:hAnsi="Times New Roman" w:cs="Times New Roman"/>
          <w:b/>
          <w:bCs/>
          <w:color w:val="000000"/>
          <w:sz w:val="28"/>
          <w:szCs w:val="28"/>
        </w:rPr>
        <w:t>Программа</w:t>
      </w:r>
      <w:r w:rsidRPr="00614BA5">
        <w:rPr>
          <w:rFonts w:ascii="Times New Roman" w:hAnsi="Times New Roman" w:cs="Times New Roman"/>
          <w:b/>
          <w:bCs/>
          <w:color w:val="000000"/>
          <w:spacing w:val="-1"/>
          <w:sz w:val="28"/>
          <w:szCs w:val="28"/>
        </w:rPr>
        <w:t xml:space="preserve"> </w:t>
      </w:r>
      <w:r w:rsidRPr="00614BA5">
        <w:rPr>
          <w:rFonts w:ascii="Times New Roman" w:hAnsi="Times New Roman" w:cs="Times New Roman"/>
          <w:b/>
          <w:bCs/>
          <w:color w:val="000000"/>
          <w:sz w:val="28"/>
          <w:szCs w:val="28"/>
        </w:rPr>
        <w:t>реализуется</w:t>
      </w:r>
      <w:r w:rsidRPr="00614BA5">
        <w:rPr>
          <w:rFonts w:ascii="Times New Roman" w:hAnsi="Times New Roman" w:cs="Times New Roman"/>
          <w:b/>
          <w:bCs/>
          <w:color w:val="000000"/>
          <w:spacing w:val="2"/>
          <w:sz w:val="28"/>
          <w:szCs w:val="28"/>
        </w:rPr>
        <w:t xml:space="preserve"> </w:t>
      </w:r>
      <w:r w:rsidRPr="00614BA5">
        <w:rPr>
          <w:rFonts w:ascii="Times New Roman" w:hAnsi="Times New Roman" w:cs="Times New Roman"/>
          <w:b/>
          <w:bCs/>
          <w:color w:val="000000"/>
          <w:sz w:val="28"/>
          <w:szCs w:val="28"/>
        </w:rPr>
        <w:t>с</w:t>
      </w:r>
      <w:r w:rsidRPr="00614BA5">
        <w:rPr>
          <w:rFonts w:ascii="Times New Roman" w:hAnsi="Times New Roman" w:cs="Times New Roman"/>
          <w:b/>
          <w:bCs/>
          <w:color w:val="000000"/>
          <w:spacing w:val="1"/>
          <w:sz w:val="28"/>
          <w:szCs w:val="28"/>
        </w:rPr>
        <w:t xml:space="preserve"> </w:t>
      </w:r>
      <w:r w:rsidRPr="00614BA5">
        <w:rPr>
          <w:rFonts w:ascii="Times New Roman" w:hAnsi="Times New Roman" w:cs="Times New Roman"/>
          <w:b/>
          <w:bCs/>
          <w:color w:val="000000"/>
          <w:sz w:val="28"/>
          <w:szCs w:val="28"/>
        </w:rPr>
        <w:t>1 сентября</w:t>
      </w:r>
      <w:r w:rsidRPr="00614BA5">
        <w:rPr>
          <w:rFonts w:ascii="Times New Roman" w:hAnsi="Times New Roman" w:cs="Times New Roman"/>
          <w:b/>
          <w:bCs/>
          <w:color w:val="000000"/>
          <w:spacing w:val="1"/>
          <w:sz w:val="28"/>
          <w:szCs w:val="28"/>
        </w:rPr>
        <w:t xml:space="preserve"> </w:t>
      </w:r>
      <w:r w:rsidRPr="00614BA5">
        <w:rPr>
          <w:rFonts w:ascii="Times New Roman" w:hAnsi="Times New Roman" w:cs="Times New Roman"/>
          <w:b/>
          <w:bCs/>
          <w:color w:val="000000"/>
          <w:sz w:val="28"/>
          <w:szCs w:val="28"/>
        </w:rPr>
        <w:t>2023 года</w:t>
      </w:r>
      <w:r w:rsidRPr="00614BA5">
        <w:rPr>
          <w:rFonts w:ascii="Times New Roman" w:hAnsi="Times New Roman" w:cs="Times New Roman"/>
          <w:b/>
          <w:bCs/>
          <w:sz w:val="28"/>
          <w:szCs w:val="28"/>
        </w:rPr>
        <w:t>.</w:t>
      </w:r>
    </w:p>
    <w:p w14:paraId="44D47CB4" w14:textId="77777777" w:rsidR="00FD7601" w:rsidRPr="00024EA5" w:rsidRDefault="00FD7601" w:rsidP="00FD7601">
      <w:pPr>
        <w:pStyle w:val="a6"/>
        <w:shd w:val="clear" w:color="auto" w:fill="FFFFFF"/>
        <w:spacing w:after="0" w:line="240" w:lineRule="auto"/>
        <w:ind w:left="1287"/>
        <w:outlineLvl w:val="2"/>
        <w:rPr>
          <w:rFonts w:ascii="Times New Roman" w:eastAsia="Times New Roman" w:hAnsi="Times New Roman" w:cs="Times New Roman"/>
          <w:b/>
          <w:bCs/>
          <w:color w:val="000000" w:themeColor="text1"/>
          <w:sz w:val="28"/>
          <w:szCs w:val="28"/>
          <w:lang w:eastAsia="ru-RU"/>
        </w:rPr>
      </w:pPr>
    </w:p>
    <w:p w14:paraId="32452958" w14:textId="77777777" w:rsidR="00E62310" w:rsidRPr="00E62310" w:rsidRDefault="00E62310" w:rsidP="008C750B">
      <w:pPr>
        <w:pStyle w:val="a8"/>
        <w:numPr>
          <w:ilvl w:val="2"/>
          <w:numId w:val="16"/>
        </w:numPr>
        <w:autoSpaceDE/>
        <w:autoSpaceDN/>
        <w:spacing w:line="276" w:lineRule="auto"/>
        <w:ind w:left="0" w:firstLine="709"/>
        <w:jc w:val="center"/>
        <w:rPr>
          <w:b/>
          <w:bCs/>
          <w:sz w:val="28"/>
          <w:szCs w:val="28"/>
        </w:rPr>
      </w:pPr>
      <w:r w:rsidRPr="00E62310">
        <w:rPr>
          <w:b/>
          <w:bCs/>
          <w:sz w:val="28"/>
          <w:szCs w:val="28"/>
        </w:rPr>
        <w:t>Цели и задачи Программы.</w:t>
      </w:r>
    </w:p>
    <w:p w14:paraId="0AF5F556" w14:textId="77777777" w:rsidR="000E2B66" w:rsidRDefault="000E2B66" w:rsidP="000E2B66">
      <w:pPr>
        <w:shd w:val="clear" w:color="auto" w:fill="FFFFFF"/>
        <w:spacing w:after="0" w:line="276" w:lineRule="auto"/>
        <w:ind w:firstLine="709"/>
        <w:jc w:val="both"/>
        <w:rPr>
          <w:rFonts w:ascii="Times New Roman" w:eastAsia="Times New Roman" w:hAnsi="Times New Roman" w:cs="Times New Roman"/>
          <w:color w:val="000000" w:themeColor="text1"/>
          <w:sz w:val="28"/>
          <w:szCs w:val="28"/>
          <w:lang w:eastAsia="ru-RU"/>
        </w:rPr>
      </w:pPr>
      <w:r w:rsidRPr="000E2B66">
        <w:rPr>
          <w:rFonts w:ascii="Times New Roman" w:eastAsia="Times New Roman" w:hAnsi="Times New Roman" w:cs="Times New Roman"/>
          <w:b/>
          <w:color w:val="000000" w:themeColor="text1"/>
          <w:sz w:val="28"/>
          <w:szCs w:val="28"/>
          <w:lang w:eastAsia="ru-RU"/>
        </w:rPr>
        <w:t>Целевой раздел</w:t>
      </w:r>
      <w:r w:rsidRPr="000E2B66">
        <w:rPr>
          <w:rFonts w:ascii="Times New Roman" w:eastAsia="Times New Roman" w:hAnsi="Times New Roman" w:cs="Times New Roman"/>
          <w:color w:val="000000" w:themeColor="text1"/>
          <w:sz w:val="28"/>
          <w:szCs w:val="28"/>
          <w:lang w:eastAsia="ru-RU"/>
        </w:rPr>
        <w:t xml:space="preserve"> включает в себя пояснительную записку, планируемые результаты освоения Программы и описание подходов к педагогической диагностике достижений планируемых результатов.</w:t>
      </w:r>
    </w:p>
    <w:p w14:paraId="3C8F12DE" w14:textId="1C02D9FF" w:rsidR="003A5EC9" w:rsidRPr="003A5EC9" w:rsidRDefault="003A5EC9" w:rsidP="000E2B66">
      <w:pPr>
        <w:shd w:val="clear" w:color="auto" w:fill="FFFFFF"/>
        <w:spacing w:after="0" w:line="276" w:lineRule="auto"/>
        <w:ind w:firstLine="709"/>
        <w:jc w:val="both"/>
        <w:rPr>
          <w:rFonts w:ascii="Times New Roman" w:eastAsia="Times New Roman" w:hAnsi="Times New Roman" w:cs="Times New Roman"/>
          <w:color w:val="000000" w:themeColor="text1"/>
          <w:sz w:val="28"/>
          <w:szCs w:val="28"/>
          <w:lang w:eastAsia="ru-RU"/>
        </w:rPr>
      </w:pPr>
      <w:r w:rsidRPr="003A5EC9">
        <w:rPr>
          <w:rFonts w:ascii="Times New Roman" w:hAnsi="Times New Roman" w:cs="Times New Roman"/>
          <w:b/>
          <w:sz w:val="28"/>
          <w:szCs w:val="28"/>
        </w:rPr>
        <w:t>Цель реализации Программы:</w:t>
      </w:r>
      <w:r w:rsidRPr="003A5EC9">
        <w:rPr>
          <w:rFonts w:ascii="Times New Roman" w:hAnsi="Times New Roman" w:cs="Times New Roman"/>
          <w:sz w:val="28"/>
          <w:szCs w:val="28"/>
        </w:rPr>
        <w:t xml:space="preserve"> обеспечение условий для дошкольного образования, определяемых общими и особыми потребностями обучающегося раннего и дошкольного возраста с ОВЗ, индивидуальными особенностями его развития и состояния здоровья. 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14:paraId="2735C156" w14:textId="1A3241E5" w:rsidR="00E62310" w:rsidRPr="00E62310" w:rsidRDefault="00E62310" w:rsidP="00E62310">
      <w:pPr>
        <w:pStyle w:val="a8"/>
        <w:spacing w:line="276" w:lineRule="auto"/>
        <w:ind w:left="0" w:firstLine="709"/>
        <w:rPr>
          <w:sz w:val="28"/>
          <w:szCs w:val="28"/>
        </w:rPr>
      </w:pPr>
      <w:r w:rsidRPr="00E62310">
        <w:rPr>
          <w:sz w:val="28"/>
          <w:szCs w:val="28"/>
        </w:rPr>
        <w:t xml:space="preserve">Учитывая содержание пункта 1 статьи 64 Федерального закона «Об образовании в Российской Федерации» и  пункта 1 раздела 1 </w:t>
      </w:r>
      <w:r w:rsidR="00BB3608">
        <w:rPr>
          <w:sz w:val="28"/>
          <w:szCs w:val="28"/>
        </w:rPr>
        <w:t xml:space="preserve">ФОП ДО, </w:t>
      </w:r>
      <w:r w:rsidRPr="00E62310">
        <w:rPr>
          <w:sz w:val="28"/>
          <w:szCs w:val="28"/>
        </w:rPr>
        <w:t>Ф</w:t>
      </w:r>
      <w:r>
        <w:rPr>
          <w:sz w:val="28"/>
          <w:szCs w:val="28"/>
        </w:rPr>
        <w:t>А</w:t>
      </w:r>
      <w:r w:rsidRPr="00E62310">
        <w:rPr>
          <w:sz w:val="28"/>
          <w:szCs w:val="28"/>
        </w:rPr>
        <w:t xml:space="preserve">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w:t>
      </w:r>
      <w:r w:rsidRPr="00E62310">
        <w:rPr>
          <w:sz w:val="28"/>
          <w:szCs w:val="28"/>
        </w:rPr>
        <w:lastRenderedPageBreak/>
        <w:t>духовно-нравственных ценностей российского народа, исторических и национально-культурных традиций.</w:t>
      </w:r>
    </w:p>
    <w:p w14:paraId="59FA9826" w14:textId="77777777" w:rsidR="006111C3" w:rsidRDefault="006111C3" w:rsidP="006111C3">
      <w:pPr>
        <w:pStyle w:val="21"/>
        <w:shd w:val="clear" w:color="auto" w:fill="auto"/>
        <w:spacing w:before="0" w:after="0" w:line="276" w:lineRule="auto"/>
        <w:ind w:left="20" w:right="20" w:firstLine="720"/>
        <w:jc w:val="both"/>
      </w:pPr>
      <w:r w:rsidRPr="006111C3">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6111C3">
        <w:rPr>
          <w:vertAlign w:val="superscript"/>
        </w:rPr>
        <w:footnoteReference w:id="1"/>
      </w:r>
      <w:r w:rsidRPr="006111C3">
        <w:t>.</w:t>
      </w:r>
    </w:p>
    <w:p w14:paraId="7971EC77" w14:textId="77777777" w:rsidR="00FA169B" w:rsidRDefault="00FA169B" w:rsidP="00FA169B">
      <w:pPr>
        <w:pStyle w:val="a8"/>
        <w:spacing w:line="276" w:lineRule="auto"/>
        <w:ind w:left="0" w:firstLine="709"/>
        <w:rPr>
          <w:color w:val="000000"/>
          <w:sz w:val="28"/>
          <w:szCs w:val="28"/>
          <w:shd w:val="clear" w:color="auto" w:fill="FFFFFF"/>
        </w:rPr>
      </w:pPr>
      <w:r w:rsidRPr="00FA169B">
        <w:rPr>
          <w:sz w:val="28"/>
          <w:szCs w:val="28"/>
        </w:rPr>
        <w:t>Программа, в соответствии с Федеральным законом «Об образовании в Российской</w:t>
      </w:r>
      <w:r>
        <w:t xml:space="preserve"> </w:t>
      </w:r>
      <w:r w:rsidRPr="00FA169B">
        <w:rPr>
          <w:sz w:val="28"/>
          <w:szCs w:val="28"/>
        </w:rPr>
        <w:t xml:space="preserve">Федерации», </w:t>
      </w:r>
      <w:r w:rsidRPr="00FA169B">
        <w:rPr>
          <w:sz w:val="28"/>
          <w:szCs w:val="28"/>
          <w:u w:val="single"/>
        </w:rPr>
        <w:t xml:space="preserve">направлена </w:t>
      </w:r>
      <w:r w:rsidRPr="00FA169B">
        <w:rPr>
          <w:color w:val="000000"/>
          <w:sz w:val="28"/>
          <w:szCs w:val="28"/>
          <w:u w:val="single"/>
          <w:shd w:val="clear" w:color="auto" w:fill="FFFFFF"/>
        </w:rPr>
        <w:t>на</w:t>
      </w:r>
      <w:r w:rsidRPr="00FA169B">
        <w:rPr>
          <w:color w:val="000000"/>
          <w:sz w:val="28"/>
          <w:szCs w:val="28"/>
          <w:shd w:val="clear" w:color="auto" w:fill="FFFFFF"/>
        </w:rPr>
        <w:t xml:space="preserve">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56CA4D79" w14:textId="77777777" w:rsidR="005548DB" w:rsidRPr="005548DB" w:rsidRDefault="005548DB" w:rsidP="005548DB">
      <w:pPr>
        <w:spacing w:after="0" w:line="276" w:lineRule="auto"/>
        <w:ind w:firstLine="709"/>
        <w:jc w:val="both"/>
        <w:rPr>
          <w:rFonts w:ascii="Times New Roman" w:hAnsi="Times New Roman" w:cs="Times New Roman"/>
          <w:b/>
          <w:sz w:val="28"/>
          <w:szCs w:val="28"/>
        </w:rPr>
      </w:pPr>
      <w:r w:rsidRPr="005548DB">
        <w:rPr>
          <w:rFonts w:ascii="Times New Roman" w:hAnsi="Times New Roman" w:cs="Times New Roman"/>
          <w:b/>
          <w:sz w:val="28"/>
          <w:szCs w:val="28"/>
        </w:rPr>
        <w:t xml:space="preserve">Задачи Программы: </w:t>
      </w:r>
    </w:p>
    <w:p w14:paraId="25569E6F" w14:textId="77777777" w:rsidR="005548DB" w:rsidRDefault="005548DB" w:rsidP="008C750B">
      <w:pPr>
        <w:pStyle w:val="a6"/>
        <w:numPr>
          <w:ilvl w:val="0"/>
          <w:numId w:val="7"/>
        </w:numPr>
        <w:spacing w:after="0" w:line="276" w:lineRule="auto"/>
        <w:jc w:val="both"/>
        <w:rPr>
          <w:rFonts w:ascii="Times New Roman" w:hAnsi="Times New Roman" w:cs="Times New Roman"/>
          <w:sz w:val="28"/>
          <w:szCs w:val="28"/>
        </w:rPr>
      </w:pPr>
      <w:r w:rsidRPr="005548DB">
        <w:rPr>
          <w:rFonts w:ascii="Times New Roman" w:hAnsi="Times New Roman" w:cs="Times New Roman"/>
          <w:sz w:val="28"/>
          <w:szCs w:val="28"/>
        </w:rPr>
        <w:t xml:space="preserve">реализация содержания АОП ДО; </w:t>
      </w:r>
    </w:p>
    <w:p w14:paraId="77CE39F9" w14:textId="77777777" w:rsidR="005548DB" w:rsidRDefault="005548DB" w:rsidP="008C750B">
      <w:pPr>
        <w:pStyle w:val="a6"/>
        <w:numPr>
          <w:ilvl w:val="0"/>
          <w:numId w:val="7"/>
        </w:numPr>
        <w:spacing w:after="0" w:line="276" w:lineRule="auto"/>
        <w:jc w:val="both"/>
        <w:rPr>
          <w:rFonts w:ascii="Times New Roman" w:hAnsi="Times New Roman" w:cs="Times New Roman"/>
          <w:sz w:val="28"/>
          <w:szCs w:val="28"/>
        </w:rPr>
      </w:pPr>
      <w:r w:rsidRPr="005548DB">
        <w:rPr>
          <w:rFonts w:ascii="Times New Roman" w:hAnsi="Times New Roman" w:cs="Times New Roman"/>
          <w:sz w:val="28"/>
          <w:szCs w:val="28"/>
        </w:rPr>
        <w:t xml:space="preserve">коррекция недостатков психофизического развития обучающихся с ОВЗ; охрана и укрепление физического и психического здоровья обучающихся с ОВЗ, в том числе их эмоционального благополучия; </w:t>
      </w:r>
    </w:p>
    <w:p w14:paraId="4CDF8F9F" w14:textId="77777777" w:rsidR="005548DB" w:rsidRDefault="005548DB" w:rsidP="008C750B">
      <w:pPr>
        <w:pStyle w:val="a6"/>
        <w:numPr>
          <w:ilvl w:val="0"/>
          <w:numId w:val="7"/>
        </w:numPr>
        <w:spacing w:after="0" w:line="276" w:lineRule="auto"/>
        <w:jc w:val="both"/>
        <w:rPr>
          <w:rFonts w:ascii="Times New Roman" w:hAnsi="Times New Roman" w:cs="Times New Roman"/>
          <w:sz w:val="28"/>
          <w:szCs w:val="28"/>
        </w:rPr>
      </w:pPr>
      <w:r w:rsidRPr="005548DB">
        <w:rPr>
          <w:rFonts w:ascii="Times New Roman" w:hAnsi="Times New Roman" w:cs="Times New Roman"/>
          <w:sz w:val="28"/>
          <w:szCs w:val="28"/>
        </w:rPr>
        <w:t xml:space="preserve">обеспечение равных возможностей для полноценного развития ребенка с ОВЗ в период дошкольного образования независимо от места проживания, пола, нации, языка, социального статуса; </w:t>
      </w:r>
    </w:p>
    <w:p w14:paraId="01842E07" w14:textId="77777777" w:rsidR="005548DB" w:rsidRDefault="005548DB" w:rsidP="008C750B">
      <w:pPr>
        <w:pStyle w:val="a6"/>
        <w:numPr>
          <w:ilvl w:val="0"/>
          <w:numId w:val="7"/>
        </w:numPr>
        <w:spacing w:after="0" w:line="276" w:lineRule="auto"/>
        <w:jc w:val="both"/>
        <w:rPr>
          <w:rFonts w:ascii="Times New Roman" w:hAnsi="Times New Roman" w:cs="Times New Roman"/>
          <w:sz w:val="28"/>
          <w:szCs w:val="28"/>
        </w:rPr>
      </w:pPr>
      <w:r w:rsidRPr="005548DB">
        <w:rPr>
          <w:rFonts w:ascii="Times New Roman" w:hAnsi="Times New Roman" w:cs="Times New Roman"/>
          <w:sz w:val="28"/>
          <w:szCs w:val="28"/>
        </w:rPr>
        <w:t xml:space="preserve">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ОВЗ как субъекта отношений с педагогическим работником, родителями (законными представителями), другими детьми; </w:t>
      </w:r>
    </w:p>
    <w:p w14:paraId="121F516F" w14:textId="77777777" w:rsidR="005548DB" w:rsidRDefault="005548DB" w:rsidP="008C750B">
      <w:pPr>
        <w:pStyle w:val="a6"/>
        <w:numPr>
          <w:ilvl w:val="0"/>
          <w:numId w:val="7"/>
        </w:numPr>
        <w:spacing w:after="0" w:line="276" w:lineRule="auto"/>
        <w:jc w:val="both"/>
        <w:rPr>
          <w:rFonts w:ascii="Times New Roman" w:hAnsi="Times New Roman" w:cs="Times New Roman"/>
          <w:sz w:val="28"/>
          <w:szCs w:val="28"/>
        </w:rPr>
      </w:pPr>
      <w:r w:rsidRPr="005548DB">
        <w:rPr>
          <w:rFonts w:ascii="Times New Roman" w:hAnsi="Times New Roman" w:cs="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173F8ADF" w14:textId="77777777" w:rsidR="005548DB" w:rsidRDefault="005548DB" w:rsidP="008C750B">
      <w:pPr>
        <w:pStyle w:val="a6"/>
        <w:numPr>
          <w:ilvl w:val="0"/>
          <w:numId w:val="7"/>
        </w:numPr>
        <w:spacing w:after="0" w:line="276" w:lineRule="auto"/>
        <w:jc w:val="both"/>
        <w:rPr>
          <w:rFonts w:ascii="Times New Roman" w:hAnsi="Times New Roman" w:cs="Times New Roman"/>
          <w:sz w:val="28"/>
          <w:szCs w:val="28"/>
        </w:rPr>
      </w:pPr>
      <w:r w:rsidRPr="005548DB">
        <w:rPr>
          <w:rFonts w:ascii="Times New Roman" w:hAnsi="Times New Roman" w:cs="Times New Roman"/>
          <w:sz w:val="28"/>
          <w:szCs w:val="28"/>
        </w:rPr>
        <w:t xml:space="preserve"> формирование общей культуры личности обучающихся с ОВЗ,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формирование социокультурной среды, соответствующей психофизическим и индивидуальным особенностям развития обучающихся с ОВЗ; </w:t>
      </w:r>
    </w:p>
    <w:p w14:paraId="7666E70F" w14:textId="77777777" w:rsidR="005548DB" w:rsidRDefault="005548DB" w:rsidP="008C750B">
      <w:pPr>
        <w:pStyle w:val="a6"/>
        <w:numPr>
          <w:ilvl w:val="0"/>
          <w:numId w:val="7"/>
        </w:numPr>
        <w:spacing w:after="0" w:line="276" w:lineRule="auto"/>
        <w:jc w:val="both"/>
        <w:rPr>
          <w:rFonts w:ascii="Times New Roman" w:hAnsi="Times New Roman" w:cs="Times New Roman"/>
          <w:sz w:val="28"/>
          <w:szCs w:val="28"/>
        </w:rPr>
      </w:pPr>
      <w:r w:rsidRPr="005548DB">
        <w:rPr>
          <w:rFonts w:ascii="Times New Roman" w:hAnsi="Times New Roman" w:cs="Times New Roman"/>
          <w:sz w:val="28"/>
          <w:szCs w:val="28"/>
        </w:rPr>
        <w:lastRenderedPageBreak/>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ОВЗ; обеспечение преемственности целей, задач и содержания дошкольного и начального общего образования.</w:t>
      </w:r>
    </w:p>
    <w:p w14:paraId="22898CDD" w14:textId="60354D33" w:rsidR="00FA169B" w:rsidRPr="005548DB" w:rsidRDefault="005548DB" w:rsidP="005548DB">
      <w:pPr>
        <w:pStyle w:val="a6"/>
        <w:spacing w:after="0" w:line="276" w:lineRule="auto"/>
        <w:jc w:val="both"/>
        <w:rPr>
          <w:rFonts w:ascii="Times New Roman" w:hAnsi="Times New Roman" w:cs="Times New Roman"/>
          <w:sz w:val="28"/>
          <w:szCs w:val="28"/>
        </w:rPr>
      </w:pPr>
      <w:r>
        <w:rPr>
          <w:rFonts w:ascii="Times New Roman" w:hAnsi="Times New Roman" w:cs="Times New Roman"/>
          <w:sz w:val="28"/>
          <w:szCs w:val="28"/>
        </w:rPr>
        <w:t>Также ц</w:t>
      </w:r>
      <w:r w:rsidR="00FA169B" w:rsidRPr="005548DB">
        <w:rPr>
          <w:rFonts w:ascii="Times New Roman" w:hAnsi="Times New Roman" w:cs="Times New Roman"/>
          <w:sz w:val="28"/>
          <w:szCs w:val="28"/>
        </w:rPr>
        <w:t xml:space="preserve">ели Программы достигаются через решение следующих </w:t>
      </w:r>
      <w:r w:rsidR="00FA169B" w:rsidRPr="005548DB">
        <w:rPr>
          <w:rFonts w:ascii="Times New Roman" w:hAnsi="Times New Roman" w:cs="Times New Roman"/>
          <w:sz w:val="28"/>
          <w:szCs w:val="28"/>
          <w:u w:val="single"/>
        </w:rPr>
        <w:t>задач</w:t>
      </w:r>
      <w:r w:rsidR="00FA169B" w:rsidRPr="005548DB">
        <w:rPr>
          <w:rFonts w:ascii="Times New Roman" w:hAnsi="Times New Roman" w:cs="Times New Roman"/>
          <w:sz w:val="28"/>
          <w:szCs w:val="28"/>
        </w:rPr>
        <w:t xml:space="preserve"> (п. 1.6. ФГОС ДО, п. 1.1.1 ФОП ДО</w:t>
      </w:r>
      <w:r w:rsidR="00B20AD8" w:rsidRPr="005548DB">
        <w:rPr>
          <w:rFonts w:ascii="Times New Roman" w:hAnsi="Times New Roman" w:cs="Times New Roman"/>
          <w:sz w:val="28"/>
          <w:szCs w:val="28"/>
        </w:rPr>
        <w:t>, п.1.1.1 ФАОП ДО</w:t>
      </w:r>
      <w:r w:rsidR="00FA169B" w:rsidRPr="005548DB">
        <w:rPr>
          <w:rFonts w:ascii="Times New Roman" w:hAnsi="Times New Roman" w:cs="Times New Roman"/>
          <w:sz w:val="28"/>
          <w:szCs w:val="28"/>
        </w:rPr>
        <w:t>):</w:t>
      </w:r>
    </w:p>
    <w:p w14:paraId="11EDC90A" w14:textId="77777777" w:rsidR="00FA169B" w:rsidRPr="00B20AD8"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B20AD8">
        <w:rPr>
          <w:rFonts w:ascii="Times New Roman" w:hAnsi="Times New Roman" w:cs="Times New Roman"/>
          <w:sz w:val="28"/>
          <w:szCs w:val="28"/>
        </w:rPr>
        <w:t>обеспечение единых для Российской Федерации содержания ДО и планируемых результатов освоения образовательной программы ДО;</w:t>
      </w:r>
    </w:p>
    <w:p w14:paraId="6A46346F" w14:textId="77777777" w:rsidR="00FA169B" w:rsidRPr="00B20AD8"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B20AD8">
        <w:rPr>
          <w:rFonts w:ascii="Times New Roman" w:hAnsi="Times New Roman" w:cs="Times New Roman"/>
          <w:sz w:val="28"/>
          <w:szCs w:val="28"/>
        </w:rPr>
        <w:t>охрана и укрепление физического и психического здоровья детей, в том числе их эмоционального благополучия;</w:t>
      </w:r>
    </w:p>
    <w:p w14:paraId="2256822F" w14:textId="77777777" w:rsidR="00FA169B" w:rsidRPr="00B20AD8"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B20AD8">
        <w:rPr>
          <w:rFonts w:ascii="Times New Roman" w:hAnsi="Times New Roman" w:cs="Times New Roman"/>
          <w:sz w:val="28"/>
          <w:szCs w:val="28"/>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6BCD0237" w14:textId="77777777" w:rsidR="00FA169B" w:rsidRPr="00B20AD8"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B20AD8">
        <w:rPr>
          <w:rFonts w:ascii="Times New Roman" w:hAnsi="Times New Roman" w:cs="Times New Roman"/>
          <w:sz w:val="28"/>
          <w:szCs w:val="28"/>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14:paraId="32DADA36" w14:textId="77777777" w:rsidR="00FA169B" w:rsidRPr="000E2B66"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10F2288E" w14:textId="77777777" w:rsidR="00FA169B" w:rsidRPr="000E2B66"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350A8862" w14:textId="77777777" w:rsidR="00FA169B" w:rsidRPr="000E2B66"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14:paraId="701EE54D" w14:textId="77777777" w:rsidR="00FA169B" w:rsidRPr="000E2B66"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формирование социокультурной среды, соответствующей возрастным, индивидуальным, психологическим и физиологическим особенностям детей;</w:t>
      </w:r>
    </w:p>
    <w:p w14:paraId="6C4FA2AC" w14:textId="77777777" w:rsidR="00FA169B" w:rsidRPr="000E2B66"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 xml:space="preserve">обеспечение психолого-педагогической поддержки семьи и повышение </w:t>
      </w:r>
      <w:r w:rsidRPr="000E2B66">
        <w:rPr>
          <w:rFonts w:ascii="Times New Roman" w:hAnsi="Times New Roman" w:cs="Times New Roman"/>
          <w:sz w:val="28"/>
          <w:szCs w:val="28"/>
        </w:rPr>
        <w:lastRenderedPageBreak/>
        <w:t>компетентности родителей (законных представителей) в вопросах развития и образования, охраны и укрепления здоровья детей;</w:t>
      </w:r>
    </w:p>
    <w:p w14:paraId="4620894F" w14:textId="77777777" w:rsidR="00FA169B" w:rsidRPr="000E2B66"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обеспечение преемственности целей, задач и содержания дошкольного общего и начального общего образования;</w:t>
      </w:r>
    </w:p>
    <w:p w14:paraId="69407A08" w14:textId="77777777" w:rsidR="00FA169B" w:rsidRPr="000E2B66" w:rsidRDefault="00FA169B" w:rsidP="008C750B">
      <w:pPr>
        <w:pStyle w:val="a6"/>
        <w:widowControl w:val="0"/>
        <w:numPr>
          <w:ilvl w:val="0"/>
          <w:numId w:val="17"/>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794F92D9"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12)</w:t>
      </w:r>
      <w:r w:rsidR="00FA2866">
        <w:rPr>
          <w:rFonts w:ascii="Times New Roman" w:hAnsi="Times New Roman" w:cs="Times New Roman"/>
          <w:sz w:val="28"/>
          <w:szCs w:val="28"/>
        </w:rPr>
        <w:t xml:space="preserve"> </w:t>
      </w:r>
      <w:r w:rsidR="00FA2866" w:rsidRPr="00FA2866">
        <w:rPr>
          <w:rFonts w:ascii="Times New Roman" w:hAnsi="Times New Roman" w:cs="Times New Roman"/>
          <w:sz w:val="28"/>
          <w:szCs w:val="28"/>
        </w:rPr>
        <w:t>реализация содержания АОП ДО;</w:t>
      </w:r>
    </w:p>
    <w:p w14:paraId="5DCC9F68"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00FA2866" w:rsidRPr="00FA2866">
        <w:rPr>
          <w:rFonts w:ascii="Times New Roman" w:hAnsi="Times New Roman" w:cs="Times New Roman"/>
          <w:sz w:val="28"/>
          <w:szCs w:val="28"/>
        </w:rPr>
        <w:t>коррекция недостатков психофизического развития обучающихся с ОВЗ;</w:t>
      </w:r>
    </w:p>
    <w:p w14:paraId="7FCB78AA"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14)</w:t>
      </w:r>
      <w:r w:rsidR="00FA2866" w:rsidRPr="00FA2866">
        <w:rPr>
          <w:rFonts w:ascii="Times New Roman" w:hAnsi="Times New Roman" w:cs="Times New Roman"/>
          <w:sz w:val="28"/>
          <w:szCs w:val="28"/>
        </w:rPr>
        <w:t>охрана и укрепление физического и психического здоровья обучающихся с ОВЗ, в том числе их эмоционального благополучия;</w:t>
      </w:r>
    </w:p>
    <w:p w14:paraId="626434B9"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15)</w:t>
      </w:r>
      <w:r w:rsidR="00FA2866" w:rsidRPr="00FA2866">
        <w:rPr>
          <w:rFonts w:ascii="Times New Roman" w:hAnsi="Times New Roman" w:cs="Times New Roman"/>
          <w:sz w:val="28"/>
          <w:szCs w:val="28"/>
        </w:rPr>
        <w:t>обеспечение равных возможностей для полноценного развития ребенка с ОВЗ в период дошкольного образования независимо от места проживания, пола, нации, языка, социального статуса;</w:t>
      </w:r>
    </w:p>
    <w:p w14:paraId="39C4CDA3"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16)</w:t>
      </w:r>
      <w:r w:rsidR="00FA2866" w:rsidRPr="00FA2866">
        <w:rPr>
          <w:rFonts w:ascii="Times New Roman" w:hAnsi="Times New Roman" w:cs="Times New Roman"/>
          <w:sz w:val="28"/>
          <w:szCs w:val="28"/>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ОВЗ как субъекта отношений с педагогическим работником, родителями (законными представителями), другими детьми;</w:t>
      </w:r>
    </w:p>
    <w:p w14:paraId="0EBA8210"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17)</w:t>
      </w:r>
      <w:r w:rsidR="00FA2866" w:rsidRPr="00FA2866">
        <w:rPr>
          <w:rFonts w:ascii="Times New Roman" w:hAnsi="Times New Roman" w:cs="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1C6F1DA0"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18) </w:t>
      </w:r>
      <w:r w:rsidR="00FA2866" w:rsidRPr="00FA2866">
        <w:rPr>
          <w:rFonts w:ascii="Times New Roman" w:hAnsi="Times New Roman" w:cs="Times New Roman"/>
          <w:sz w:val="28"/>
          <w:szCs w:val="28"/>
        </w:rPr>
        <w:t>формирование общей культуры личности обучающихся с ОВЗ,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14:paraId="15590D66"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19)</w:t>
      </w:r>
      <w:r w:rsidR="00FA2866" w:rsidRPr="005E1A10">
        <w:rPr>
          <w:rFonts w:ascii="Times New Roman" w:hAnsi="Times New Roman" w:cs="Times New Roman"/>
          <w:sz w:val="28"/>
          <w:szCs w:val="28"/>
        </w:rPr>
        <w:t>формирование социокультурной среды, соответствующей психофизическим и индивидуальным особенностям развития обучающихся с ОВЗ;</w:t>
      </w:r>
    </w:p>
    <w:p w14:paraId="643F0A04"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20) </w:t>
      </w:r>
      <w:r w:rsidR="00FA2866" w:rsidRPr="005E1A10">
        <w:rPr>
          <w:rFonts w:ascii="Times New Roman" w:hAnsi="Times New Roman" w:cs="Times New Roman"/>
          <w:sz w:val="28"/>
          <w:szCs w:val="28"/>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ОВЗ;</w:t>
      </w:r>
    </w:p>
    <w:p w14:paraId="0D28B8C3" w14:textId="41E1F25F" w:rsidR="00FA2866" w:rsidRPr="008D79AF"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21) </w:t>
      </w:r>
      <w:r w:rsidR="00FA2866" w:rsidRPr="008D79AF">
        <w:rPr>
          <w:rFonts w:ascii="Times New Roman" w:hAnsi="Times New Roman" w:cs="Times New Roman"/>
          <w:sz w:val="28"/>
          <w:szCs w:val="28"/>
        </w:rPr>
        <w:t>обеспечение преемственности целей, задач и содержания дошкольного и начального общего образования.</w:t>
      </w:r>
    </w:p>
    <w:p w14:paraId="11910B02" w14:textId="72EDB2A1" w:rsidR="000E2B66" w:rsidRPr="000E2B66" w:rsidRDefault="000E2B66" w:rsidP="000E2B66">
      <w:pPr>
        <w:shd w:val="clear" w:color="auto" w:fill="FFFFFF"/>
        <w:spacing w:after="0" w:line="240" w:lineRule="auto"/>
        <w:ind w:firstLine="567"/>
        <w:jc w:val="center"/>
        <w:rPr>
          <w:rFonts w:ascii="Times New Roman" w:eastAsia="Times New Roman" w:hAnsi="Times New Roman" w:cs="Times New Roman"/>
          <w:color w:val="000000" w:themeColor="text1"/>
          <w:sz w:val="28"/>
          <w:szCs w:val="28"/>
          <w:lang w:eastAsia="ru-RU"/>
        </w:rPr>
      </w:pPr>
      <w:r w:rsidRPr="000E2B66">
        <w:rPr>
          <w:rFonts w:ascii="Times New Roman" w:hAnsi="Times New Roman" w:cs="Times New Roman"/>
          <w:b/>
          <w:bCs/>
          <w:sz w:val="28"/>
          <w:szCs w:val="28"/>
        </w:rPr>
        <w:t>1.1.2. Принципы и подходы к формированию Программы.</w:t>
      </w:r>
    </w:p>
    <w:p w14:paraId="0504A074" w14:textId="77777777" w:rsidR="007864CC" w:rsidRDefault="007864CC" w:rsidP="00053ED3">
      <w:pPr>
        <w:pStyle w:val="a6"/>
        <w:tabs>
          <w:tab w:val="left" w:pos="1260"/>
        </w:tabs>
        <w:spacing w:line="276" w:lineRule="auto"/>
        <w:ind w:left="0" w:firstLine="709"/>
        <w:jc w:val="both"/>
        <w:rPr>
          <w:rFonts w:ascii="Times New Roman" w:hAnsi="Times New Roman" w:cs="Times New Roman"/>
          <w:sz w:val="28"/>
          <w:szCs w:val="28"/>
        </w:rPr>
      </w:pPr>
      <w:r w:rsidRPr="007864CC">
        <w:rPr>
          <w:rFonts w:ascii="Times New Roman" w:hAnsi="Times New Roman" w:cs="Times New Roman"/>
          <w:sz w:val="28"/>
          <w:szCs w:val="28"/>
        </w:rPr>
        <w:t xml:space="preserve">В соответствии со Стандартом Программа построена на следующих принципах: </w:t>
      </w:r>
    </w:p>
    <w:p w14:paraId="25BB4E0A" w14:textId="77777777" w:rsidR="007864CC" w:rsidRDefault="007864CC" w:rsidP="00053ED3">
      <w:pPr>
        <w:pStyle w:val="a6"/>
        <w:tabs>
          <w:tab w:val="left" w:pos="1260"/>
        </w:tabs>
        <w:spacing w:line="276" w:lineRule="auto"/>
        <w:ind w:left="0" w:firstLine="709"/>
        <w:jc w:val="both"/>
        <w:rPr>
          <w:rFonts w:ascii="Times New Roman" w:hAnsi="Times New Roman" w:cs="Times New Roman"/>
          <w:sz w:val="28"/>
          <w:szCs w:val="28"/>
        </w:rPr>
      </w:pPr>
      <w:r w:rsidRPr="007864CC">
        <w:rPr>
          <w:rFonts w:ascii="Times New Roman" w:hAnsi="Times New Roman" w:cs="Times New Roman"/>
          <w:sz w:val="28"/>
          <w:szCs w:val="28"/>
        </w:rPr>
        <w:t xml:space="preserve">1. Поддержка разнообразия детства. </w:t>
      </w:r>
    </w:p>
    <w:p w14:paraId="28D5E1CA" w14:textId="77777777" w:rsidR="007864CC" w:rsidRDefault="007864CC" w:rsidP="00053ED3">
      <w:pPr>
        <w:pStyle w:val="a6"/>
        <w:tabs>
          <w:tab w:val="left" w:pos="1260"/>
        </w:tabs>
        <w:spacing w:line="276" w:lineRule="auto"/>
        <w:ind w:left="0" w:firstLine="709"/>
        <w:jc w:val="both"/>
        <w:rPr>
          <w:rFonts w:ascii="Times New Roman" w:hAnsi="Times New Roman" w:cs="Times New Roman"/>
          <w:sz w:val="28"/>
          <w:szCs w:val="28"/>
        </w:rPr>
      </w:pPr>
      <w:r w:rsidRPr="007864CC">
        <w:rPr>
          <w:rFonts w:ascii="Times New Roman" w:hAnsi="Times New Roman" w:cs="Times New Roman"/>
          <w:sz w:val="28"/>
          <w:szCs w:val="28"/>
        </w:rPr>
        <w:t xml:space="preserve">2. Сохранение уникальности и самоценности детства как важного этапа в общем развитии человека. </w:t>
      </w:r>
    </w:p>
    <w:p w14:paraId="33C96662" w14:textId="77777777" w:rsidR="007864CC" w:rsidRDefault="007864CC" w:rsidP="00053ED3">
      <w:pPr>
        <w:pStyle w:val="a6"/>
        <w:tabs>
          <w:tab w:val="left" w:pos="1260"/>
        </w:tabs>
        <w:spacing w:line="276" w:lineRule="auto"/>
        <w:ind w:left="0" w:firstLine="709"/>
        <w:jc w:val="both"/>
        <w:rPr>
          <w:rFonts w:ascii="Times New Roman" w:hAnsi="Times New Roman" w:cs="Times New Roman"/>
          <w:sz w:val="28"/>
          <w:szCs w:val="28"/>
        </w:rPr>
      </w:pPr>
      <w:r w:rsidRPr="007864CC">
        <w:rPr>
          <w:rFonts w:ascii="Times New Roman" w:hAnsi="Times New Roman" w:cs="Times New Roman"/>
          <w:sz w:val="28"/>
          <w:szCs w:val="28"/>
        </w:rPr>
        <w:lastRenderedPageBreak/>
        <w:t xml:space="preserve">3. Позитивная социализация ребенка. </w:t>
      </w:r>
    </w:p>
    <w:p w14:paraId="7D5F61AB" w14:textId="77777777" w:rsidR="007864CC" w:rsidRDefault="007864CC" w:rsidP="00053ED3">
      <w:pPr>
        <w:pStyle w:val="a6"/>
        <w:tabs>
          <w:tab w:val="left" w:pos="1260"/>
        </w:tabs>
        <w:spacing w:line="276" w:lineRule="auto"/>
        <w:ind w:left="0" w:firstLine="709"/>
        <w:jc w:val="both"/>
        <w:rPr>
          <w:rFonts w:ascii="Times New Roman" w:hAnsi="Times New Roman" w:cs="Times New Roman"/>
          <w:sz w:val="28"/>
          <w:szCs w:val="28"/>
        </w:rPr>
      </w:pPr>
      <w:r w:rsidRPr="007864CC">
        <w:rPr>
          <w:rFonts w:ascii="Times New Roman" w:hAnsi="Times New Roman" w:cs="Times New Roman"/>
          <w:sz w:val="28"/>
          <w:szCs w:val="28"/>
        </w:rPr>
        <w:t xml:space="preserve">4.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 </w:t>
      </w:r>
    </w:p>
    <w:p w14:paraId="6CFA0F8D" w14:textId="77777777" w:rsidR="007864CC" w:rsidRDefault="007864CC" w:rsidP="00053ED3">
      <w:pPr>
        <w:pStyle w:val="a6"/>
        <w:tabs>
          <w:tab w:val="left" w:pos="1260"/>
        </w:tabs>
        <w:spacing w:line="276" w:lineRule="auto"/>
        <w:ind w:left="0" w:firstLine="709"/>
        <w:jc w:val="both"/>
        <w:rPr>
          <w:rFonts w:ascii="Times New Roman" w:hAnsi="Times New Roman" w:cs="Times New Roman"/>
          <w:sz w:val="28"/>
          <w:szCs w:val="28"/>
        </w:rPr>
      </w:pPr>
      <w:r w:rsidRPr="007864CC">
        <w:rPr>
          <w:rFonts w:ascii="Times New Roman" w:hAnsi="Times New Roman" w:cs="Times New Roman"/>
          <w:sz w:val="28"/>
          <w:szCs w:val="28"/>
        </w:rPr>
        <w:t xml:space="preserve">5. Содействие и сотрудничество обучающихся и педагогических работников, признание ребенка полноценным участником (субъектом) образовательных отношений. </w:t>
      </w:r>
    </w:p>
    <w:p w14:paraId="660888F6" w14:textId="77777777" w:rsidR="007864CC" w:rsidRDefault="007864CC" w:rsidP="00053ED3">
      <w:pPr>
        <w:pStyle w:val="a6"/>
        <w:tabs>
          <w:tab w:val="left" w:pos="1260"/>
        </w:tabs>
        <w:spacing w:line="276" w:lineRule="auto"/>
        <w:ind w:left="0" w:firstLine="709"/>
        <w:jc w:val="both"/>
        <w:rPr>
          <w:rFonts w:ascii="Times New Roman" w:hAnsi="Times New Roman" w:cs="Times New Roman"/>
          <w:sz w:val="28"/>
          <w:szCs w:val="28"/>
        </w:rPr>
      </w:pPr>
      <w:r w:rsidRPr="007864CC">
        <w:rPr>
          <w:rFonts w:ascii="Times New Roman" w:hAnsi="Times New Roman" w:cs="Times New Roman"/>
          <w:sz w:val="28"/>
          <w:szCs w:val="28"/>
        </w:rPr>
        <w:t xml:space="preserve">6. Сотрудничество Организации с семьей. </w:t>
      </w:r>
    </w:p>
    <w:p w14:paraId="285AE204" w14:textId="707B2B1E" w:rsidR="007864CC" w:rsidRDefault="007864CC" w:rsidP="00053ED3">
      <w:pPr>
        <w:pStyle w:val="a6"/>
        <w:tabs>
          <w:tab w:val="left" w:pos="1260"/>
        </w:tabs>
        <w:spacing w:line="276" w:lineRule="auto"/>
        <w:ind w:left="0" w:firstLine="709"/>
        <w:jc w:val="both"/>
        <w:rPr>
          <w:rFonts w:ascii="Times New Roman" w:hAnsi="Times New Roman" w:cs="Times New Roman"/>
          <w:sz w:val="28"/>
          <w:szCs w:val="28"/>
        </w:rPr>
      </w:pPr>
      <w:r w:rsidRPr="007864CC">
        <w:rPr>
          <w:rFonts w:ascii="Times New Roman" w:hAnsi="Times New Roman" w:cs="Times New Roman"/>
          <w:sz w:val="28"/>
          <w:szCs w:val="28"/>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14:paraId="70FAC282" w14:textId="77777777" w:rsidR="002C45D4" w:rsidRPr="00C70C3D" w:rsidRDefault="002C45D4" w:rsidP="00053ED3">
      <w:pPr>
        <w:pStyle w:val="a6"/>
        <w:tabs>
          <w:tab w:val="left" w:pos="1260"/>
        </w:tabs>
        <w:spacing w:line="276" w:lineRule="auto"/>
        <w:ind w:left="0" w:firstLine="709"/>
        <w:jc w:val="both"/>
        <w:rPr>
          <w:rFonts w:ascii="Times New Roman" w:hAnsi="Times New Roman" w:cs="Times New Roman"/>
          <w:i/>
          <w:sz w:val="28"/>
          <w:szCs w:val="28"/>
          <w:u w:val="single"/>
        </w:rPr>
      </w:pPr>
      <w:r w:rsidRPr="00C70C3D">
        <w:rPr>
          <w:rFonts w:ascii="Times New Roman" w:hAnsi="Times New Roman" w:cs="Times New Roman"/>
          <w:i/>
          <w:sz w:val="28"/>
          <w:szCs w:val="28"/>
          <w:u w:val="single"/>
        </w:rPr>
        <w:t xml:space="preserve">Специфические принципы и подходы к формированию АОП ДО для обучающихся с ТНР: </w:t>
      </w:r>
    </w:p>
    <w:p w14:paraId="5AE99E7C" w14:textId="77777777" w:rsidR="002C45D4" w:rsidRDefault="002C45D4" w:rsidP="00053ED3">
      <w:pPr>
        <w:pStyle w:val="a6"/>
        <w:tabs>
          <w:tab w:val="left" w:pos="1260"/>
        </w:tabs>
        <w:spacing w:line="276" w:lineRule="auto"/>
        <w:ind w:left="0" w:firstLine="709"/>
        <w:jc w:val="both"/>
        <w:rPr>
          <w:rFonts w:ascii="Times New Roman" w:hAnsi="Times New Roman" w:cs="Times New Roman"/>
          <w:sz w:val="28"/>
          <w:szCs w:val="28"/>
        </w:rPr>
      </w:pPr>
      <w:r w:rsidRPr="002C45D4">
        <w:rPr>
          <w:rFonts w:ascii="Times New Roman" w:hAnsi="Times New Roman" w:cs="Times New Roman"/>
          <w:sz w:val="28"/>
          <w:szCs w:val="28"/>
        </w:rPr>
        <w:t xml:space="preserve">1.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 </w:t>
      </w:r>
    </w:p>
    <w:p w14:paraId="5E9627E6" w14:textId="77777777" w:rsidR="002C45D4" w:rsidRDefault="002C45D4" w:rsidP="00053ED3">
      <w:pPr>
        <w:pStyle w:val="a6"/>
        <w:tabs>
          <w:tab w:val="left" w:pos="1260"/>
        </w:tabs>
        <w:spacing w:line="276" w:lineRule="auto"/>
        <w:ind w:left="0" w:firstLine="709"/>
        <w:jc w:val="both"/>
        <w:rPr>
          <w:rFonts w:ascii="Times New Roman" w:hAnsi="Times New Roman" w:cs="Times New Roman"/>
          <w:sz w:val="28"/>
          <w:szCs w:val="28"/>
        </w:rPr>
      </w:pPr>
      <w:r w:rsidRPr="002C45D4">
        <w:rPr>
          <w:rFonts w:ascii="Times New Roman" w:hAnsi="Times New Roman" w:cs="Times New Roman"/>
          <w:sz w:val="28"/>
          <w:szCs w:val="28"/>
        </w:rPr>
        <w:t xml:space="preserve">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 </w:t>
      </w:r>
    </w:p>
    <w:p w14:paraId="37B198F7" w14:textId="77777777" w:rsidR="002C45D4" w:rsidRDefault="002C45D4" w:rsidP="00053ED3">
      <w:pPr>
        <w:pStyle w:val="a6"/>
        <w:tabs>
          <w:tab w:val="left" w:pos="1260"/>
        </w:tabs>
        <w:spacing w:line="276" w:lineRule="auto"/>
        <w:ind w:left="0" w:firstLine="709"/>
        <w:jc w:val="both"/>
        <w:rPr>
          <w:rFonts w:ascii="Times New Roman" w:hAnsi="Times New Roman" w:cs="Times New Roman"/>
          <w:sz w:val="28"/>
          <w:szCs w:val="28"/>
        </w:rPr>
      </w:pPr>
      <w:r w:rsidRPr="002C45D4">
        <w:rPr>
          <w:rFonts w:ascii="Times New Roman" w:hAnsi="Times New Roman" w:cs="Times New Roman"/>
          <w:sz w:val="28"/>
          <w:szCs w:val="28"/>
        </w:rPr>
        <w:t>3.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14:paraId="231AEF30" w14:textId="77777777" w:rsidR="002C45D4" w:rsidRDefault="002C45D4" w:rsidP="00053ED3">
      <w:pPr>
        <w:pStyle w:val="a6"/>
        <w:tabs>
          <w:tab w:val="left" w:pos="1260"/>
        </w:tabs>
        <w:spacing w:line="276" w:lineRule="auto"/>
        <w:ind w:left="0" w:firstLine="709"/>
        <w:jc w:val="both"/>
        <w:rPr>
          <w:rFonts w:ascii="Times New Roman" w:hAnsi="Times New Roman" w:cs="Times New Roman"/>
          <w:sz w:val="28"/>
          <w:szCs w:val="28"/>
        </w:rPr>
      </w:pPr>
      <w:r w:rsidRPr="002C45D4">
        <w:rPr>
          <w:rFonts w:ascii="Times New Roman" w:hAnsi="Times New Roman" w:cs="Times New Roman"/>
          <w:sz w:val="28"/>
          <w:szCs w:val="28"/>
        </w:rPr>
        <w:t xml:space="preserve"> 4. 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w:t>
      </w:r>
    </w:p>
    <w:p w14:paraId="7FE208E8" w14:textId="77777777" w:rsidR="002C45D4" w:rsidRDefault="002C45D4" w:rsidP="00053ED3">
      <w:pPr>
        <w:pStyle w:val="a6"/>
        <w:tabs>
          <w:tab w:val="left" w:pos="1260"/>
        </w:tabs>
        <w:spacing w:line="276" w:lineRule="auto"/>
        <w:ind w:left="0" w:firstLine="709"/>
        <w:jc w:val="both"/>
        <w:rPr>
          <w:rFonts w:ascii="Times New Roman" w:hAnsi="Times New Roman" w:cs="Times New Roman"/>
          <w:sz w:val="28"/>
          <w:szCs w:val="28"/>
        </w:rPr>
      </w:pPr>
      <w:r w:rsidRPr="002C45D4">
        <w:rPr>
          <w:rFonts w:ascii="Times New Roman" w:hAnsi="Times New Roman" w:cs="Times New Roman"/>
          <w:sz w:val="28"/>
          <w:szCs w:val="28"/>
        </w:rPr>
        <w:t xml:space="preserve">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w:t>
      </w:r>
    </w:p>
    <w:p w14:paraId="61D74ED3" w14:textId="77777777" w:rsidR="002C45D4" w:rsidRDefault="002C45D4" w:rsidP="00053ED3">
      <w:pPr>
        <w:pStyle w:val="a6"/>
        <w:tabs>
          <w:tab w:val="left" w:pos="1260"/>
        </w:tabs>
        <w:spacing w:line="276" w:lineRule="auto"/>
        <w:ind w:left="0" w:firstLine="709"/>
        <w:jc w:val="both"/>
        <w:rPr>
          <w:rFonts w:ascii="Times New Roman" w:hAnsi="Times New Roman" w:cs="Times New Roman"/>
          <w:sz w:val="28"/>
          <w:szCs w:val="28"/>
        </w:rPr>
      </w:pPr>
      <w:r w:rsidRPr="002C45D4">
        <w:rPr>
          <w:rFonts w:ascii="Times New Roman" w:hAnsi="Times New Roman" w:cs="Times New Roman"/>
          <w:sz w:val="28"/>
          <w:szCs w:val="28"/>
        </w:rPr>
        <w:t xml:space="preserve">Между отдельными разделами Программы существуют многообразные взаимосвязи: познавательное развитие обучающихся с ТНР тесно связано с речевым </w:t>
      </w:r>
      <w:r w:rsidRPr="002C45D4">
        <w:rPr>
          <w:rFonts w:ascii="Times New Roman" w:hAnsi="Times New Roman" w:cs="Times New Roman"/>
          <w:sz w:val="28"/>
          <w:szCs w:val="28"/>
        </w:rPr>
        <w:lastRenderedPageBreak/>
        <w:t xml:space="preserve">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 </w:t>
      </w:r>
    </w:p>
    <w:p w14:paraId="1F6E1ECC" w14:textId="1BF7D5C3" w:rsidR="002C45D4" w:rsidRPr="002C45D4" w:rsidRDefault="002C45D4" w:rsidP="00053ED3">
      <w:pPr>
        <w:pStyle w:val="a6"/>
        <w:tabs>
          <w:tab w:val="left" w:pos="1260"/>
        </w:tabs>
        <w:spacing w:line="276" w:lineRule="auto"/>
        <w:ind w:left="0" w:firstLine="709"/>
        <w:jc w:val="both"/>
        <w:rPr>
          <w:rFonts w:ascii="Times New Roman" w:hAnsi="Times New Roman" w:cs="Times New Roman"/>
          <w:sz w:val="28"/>
          <w:szCs w:val="28"/>
        </w:rPr>
      </w:pPr>
      <w:r w:rsidRPr="002C45D4">
        <w:rPr>
          <w:rFonts w:ascii="Times New Roman" w:hAnsi="Times New Roman" w:cs="Times New Roman"/>
          <w:sz w:val="28"/>
          <w:szCs w:val="28"/>
        </w:rPr>
        <w:t>5. 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14:paraId="13B79D42" w14:textId="7D84E922" w:rsidR="00E05135" w:rsidRDefault="00E05135" w:rsidP="00E05135">
      <w:pPr>
        <w:spacing w:line="276" w:lineRule="auto"/>
        <w:jc w:val="center"/>
        <w:rPr>
          <w:rFonts w:ascii="Times New Roman" w:hAnsi="Times New Roman" w:cs="Times New Roman"/>
          <w:b/>
          <w:sz w:val="28"/>
          <w:szCs w:val="28"/>
        </w:rPr>
      </w:pPr>
      <w:r w:rsidRPr="00E05135">
        <w:rPr>
          <w:rFonts w:ascii="Times New Roman" w:hAnsi="Times New Roman" w:cs="Times New Roman"/>
          <w:b/>
          <w:sz w:val="28"/>
          <w:szCs w:val="28"/>
        </w:rPr>
        <w:t>1.1.3. Значимые для разработки и реализации Программы характеристики.</w:t>
      </w:r>
    </w:p>
    <w:p w14:paraId="5857DFA2" w14:textId="77777777" w:rsidR="00E05135" w:rsidRPr="00E05135" w:rsidRDefault="00E05135" w:rsidP="00E05135">
      <w:pPr>
        <w:spacing w:line="276" w:lineRule="auto"/>
        <w:ind w:right="-2" w:firstLine="709"/>
        <w:jc w:val="both"/>
        <w:rPr>
          <w:rFonts w:ascii="Times New Roman" w:hAnsi="Times New Roman" w:cs="Times New Roman"/>
          <w:sz w:val="28"/>
          <w:szCs w:val="28"/>
        </w:rPr>
      </w:pPr>
      <w:r w:rsidRPr="00E05135">
        <w:rPr>
          <w:rFonts w:ascii="Times New Roman" w:hAnsi="Times New Roman" w:cs="Times New Roman"/>
          <w:sz w:val="28"/>
          <w:szCs w:val="28"/>
          <w:u w:val="single"/>
        </w:rPr>
        <w:t>Основные</w:t>
      </w:r>
      <w:r w:rsidRPr="00E05135">
        <w:rPr>
          <w:rFonts w:ascii="Times New Roman" w:hAnsi="Times New Roman" w:cs="Times New Roman"/>
          <w:spacing w:val="1"/>
          <w:sz w:val="28"/>
          <w:szCs w:val="28"/>
          <w:u w:val="single"/>
        </w:rPr>
        <w:t xml:space="preserve"> </w:t>
      </w:r>
      <w:r w:rsidRPr="00E05135">
        <w:rPr>
          <w:rFonts w:ascii="Times New Roman" w:hAnsi="Times New Roman" w:cs="Times New Roman"/>
          <w:sz w:val="28"/>
          <w:szCs w:val="28"/>
          <w:u w:val="single"/>
        </w:rPr>
        <w:t>участники</w:t>
      </w:r>
      <w:r w:rsidRPr="00E05135">
        <w:rPr>
          <w:rFonts w:ascii="Times New Roman" w:hAnsi="Times New Roman" w:cs="Times New Roman"/>
          <w:spacing w:val="1"/>
          <w:sz w:val="28"/>
          <w:szCs w:val="28"/>
          <w:u w:val="single"/>
        </w:rPr>
        <w:t xml:space="preserve"> </w:t>
      </w:r>
      <w:r w:rsidRPr="00E05135">
        <w:rPr>
          <w:rFonts w:ascii="Times New Roman" w:hAnsi="Times New Roman" w:cs="Times New Roman"/>
          <w:sz w:val="28"/>
          <w:szCs w:val="28"/>
          <w:u w:val="single"/>
        </w:rPr>
        <w:t>реализации</w:t>
      </w:r>
      <w:r w:rsidRPr="00E05135">
        <w:rPr>
          <w:rFonts w:ascii="Times New Roman" w:hAnsi="Times New Roman" w:cs="Times New Roman"/>
          <w:spacing w:val="1"/>
          <w:sz w:val="28"/>
          <w:szCs w:val="28"/>
          <w:u w:val="single"/>
        </w:rPr>
        <w:t xml:space="preserve"> </w:t>
      </w:r>
      <w:r w:rsidRPr="00E05135">
        <w:rPr>
          <w:rFonts w:ascii="Times New Roman" w:hAnsi="Times New Roman" w:cs="Times New Roman"/>
          <w:sz w:val="28"/>
          <w:szCs w:val="28"/>
          <w:u w:val="single"/>
        </w:rPr>
        <w:t>Программы:</w:t>
      </w:r>
      <w:r w:rsidRPr="00E05135">
        <w:rPr>
          <w:rFonts w:ascii="Times New Roman" w:hAnsi="Times New Roman" w:cs="Times New Roman"/>
          <w:b/>
          <w:i/>
          <w:spacing w:val="1"/>
          <w:sz w:val="28"/>
          <w:szCs w:val="28"/>
        </w:rPr>
        <w:t xml:space="preserve"> </w:t>
      </w:r>
      <w:r w:rsidRPr="00E05135">
        <w:rPr>
          <w:rFonts w:ascii="Times New Roman" w:hAnsi="Times New Roman" w:cs="Times New Roman"/>
          <w:sz w:val="28"/>
          <w:szCs w:val="28"/>
        </w:rPr>
        <w:t>педагоги,</w:t>
      </w:r>
      <w:r w:rsidRPr="00E05135">
        <w:rPr>
          <w:rFonts w:ascii="Times New Roman" w:hAnsi="Times New Roman" w:cs="Times New Roman"/>
          <w:spacing w:val="1"/>
          <w:sz w:val="28"/>
          <w:szCs w:val="28"/>
        </w:rPr>
        <w:t xml:space="preserve"> </w:t>
      </w:r>
      <w:r w:rsidRPr="00E05135">
        <w:rPr>
          <w:rFonts w:ascii="Times New Roman" w:hAnsi="Times New Roman" w:cs="Times New Roman"/>
          <w:sz w:val="28"/>
          <w:szCs w:val="28"/>
        </w:rPr>
        <w:t>обучающиеся,</w:t>
      </w:r>
      <w:r w:rsidRPr="00E05135">
        <w:rPr>
          <w:rFonts w:ascii="Times New Roman" w:hAnsi="Times New Roman" w:cs="Times New Roman"/>
          <w:spacing w:val="1"/>
          <w:sz w:val="28"/>
          <w:szCs w:val="28"/>
        </w:rPr>
        <w:t xml:space="preserve"> </w:t>
      </w:r>
      <w:r w:rsidRPr="00E05135">
        <w:rPr>
          <w:rFonts w:ascii="Times New Roman" w:hAnsi="Times New Roman" w:cs="Times New Roman"/>
          <w:sz w:val="28"/>
          <w:szCs w:val="28"/>
        </w:rPr>
        <w:t>родители</w:t>
      </w:r>
      <w:r w:rsidRPr="00E05135">
        <w:rPr>
          <w:rFonts w:ascii="Times New Roman" w:hAnsi="Times New Roman" w:cs="Times New Roman"/>
          <w:spacing w:val="1"/>
          <w:sz w:val="28"/>
          <w:szCs w:val="28"/>
        </w:rPr>
        <w:t xml:space="preserve"> </w:t>
      </w:r>
      <w:r w:rsidRPr="00E05135">
        <w:rPr>
          <w:rFonts w:ascii="Times New Roman" w:hAnsi="Times New Roman" w:cs="Times New Roman"/>
          <w:sz w:val="28"/>
          <w:szCs w:val="28"/>
        </w:rPr>
        <w:t>(законные</w:t>
      </w:r>
      <w:r w:rsidRPr="00E05135">
        <w:rPr>
          <w:rFonts w:ascii="Times New Roman" w:hAnsi="Times New Roman" w:cs="Times New Roman"/>
          <w:spacing w:val="-5"/>
          <w:sz w:val="28"/>
          <w:szCs w:val="28"/>
        </w:rPr>
        <w:t xml:space="preserve"> </w:t>
      </w:r>
      <w:r w:rsidRPr="00E05135">
        <w:rPr>
          <w:rFonts w:ascii="Times New Roman" w:hAnsi="Times New Roman" w:cs="Times New Roman"/>
          <w:sz w:val="28"/>
          <w:szCs w:val="28"/>
        </w:rPr>
        <w:t>представители).</w:t>
      </w:r>
    </w:p>
    <w:p w14:paraId="3E2B2FD4" w14:textId="77777777" w:rsidR="00E05135" w:rsidRPr="00E05135" w:rsidRDefault="00E05135" w:rsidP="00E05135">
      <w:pPr>
        <w:pStyle w:val="a8"/>
        <w:spacing w:line="276" w:lineRule="auto"/>
        <w:ind w:left="0" w:right="-2" w:firstLine="709"/>
        <w:rPr>
          <w:spacing w:val="1"/>
          <w:sz w:val="28"/>
          <w:szCs w:val="28"/>
        </w:rPr>
      </w:pPr>
      <w:r w:rsidRPr="00E05135">
        <w:rPr>
          <w:sz w:val="28"/>
          <w:szCs w:val="28"/>
          <w:u w:val="single"/>
        </w:rPr>
        <w:t>Социальными</w:t>
      </w:r>
      <w:r w:rsidRPr="00E05135">
        <w:rPr>
          <w:spacing w:val="1"/>
          <w:sz w:val="28"/>
          <w:szCs w:val="28"/>
          <w:u w:val="single"/>
        </w:rPr>
        <w:t xml:space="preserve"> </w:t>
      </w:r>
      <w:r w:rsidRPr="00E05135">
        <w:rPr>
          <w:sz w:val="28"/>
          <w:szCs w:val="28"/>
          <w:u w:val="single"/>
        </w:rPr>
        <w:t>заказчиками</w:t>
      </w:r>
      <w:r w:rsidRPr="00E05135">
        <w:rPr>
          <w:spacing w:val="1"/>
          <w:sz w:val="28"/>
          <w:szCs w:val="28"/>
          <w:u w:val="single"/>
        </w:rPr>
        <w:t xml:space="preserve"> </w:t>
      </w:r>
      <w:r w:rsidRPr="00E05135">
        <w:rPr>
          <w:sz w:val="28"/>
          <w:szCs w:val="28"/>
          <w:u w:val="single"/>
        </w:rPr>
        <w:t>реализации</w:t>
      </w:r>
      <w:r w:rsidRPr="00E05135">
        <w:rPr>
          <w:spacing w:val="1"/>
          <w:sz w:val="28"/>
          <w:szCs w:val="28"/>
          <w:u w:val="single"/>
        </w:rPr>
        <w:t xml:space="preserve"> </w:t>
      </w:r>
      <w:r w:rsidRPr="00E05135">
        <w:rPr>
          <w:sz w:val="28"/>
          <w:szCs w:val="28"/>
          <w:u w:val="single"/>
        </w:rPr>
        <w:t>Программы</w:t>
      </w:r>
      <w:r w:rsidRPr="00E05135">
        <w:rPr>
          <w:b/>
          <w:i/>
          <w:spacing w:val="1"/>
          <w:sz w:val="28"/>
          <w:szCs w:val="28"/>
        </w:rPr>
        <w:t xml:space="preserve"> </w:t>
      </w:r>
      <w:r w:rsidRPr="00E05135">
        <w:rPr>
          <w:sz w:val="28"/>
          <w:szCs w:val="28"/>
        </w:rPr>
        <w:t>как</w:t>
      </w:r>
      <w:r w:rsidRPr="00E05135">
        <w:rPr>
          <w:spacing w:val="1"/>
          <w:sz w:val="28"/>
          <w:szCs w:val="28"/>
        </w:rPr>
        <w:t xml:space="preserve"> </w:t>
      </w:r>
      <w:r w:rsidRPr="00E05135">
        <w:rPr>
          <w:sz w:val="28"/>
          <w:szCs w:val="28"/>
        </w:rPr>
        <w:t>комплекса</w:t>
      </w:r>
      <w:r w:rsidRPr="00E05135">
        <w:rPr>
          <w:spacing w:val="60"/>
          <w:sz w:val="28"/>
          <w:szCs w:val="28"/>
        </w:rPr>
        <w:t xml:space="preserve"> </w:t>
      </w:r>
      <w:r w:rsidRPr="00E05135">
        <w:rPr>
          <w:sz w:val="28"/>
          <w:szCs w:val="28"/>
        </w:rPr>
        <w:t>образовательных</w:t>
      </w:r>
      <w:r w:rsidRPr="00E05135">
        <w:rPr>
          <w:spacing w:val="1"/>
          <w:sz w:val="28"/>
          <w:szCs w:val="28"/>
        </w:rPr>
        <w:t xml:space="preserve"> </w:t>
      </w:r>
      <w:r w:rsidRPr="00E05135">
        <w:rPr>
          <w:sz w:val="28"/>
          <w:szCs w:val="28"/>
        </w:rPr>
        <w:t>услуг выступают, в первую очередь, родители</w:t>
      </w:r>
      <w:r w:rsidRPr="00E05135">
        <w:rPr>
          <w:spacing w:val="1"/>
          <w:sz w:val="28"/>
          <w:szCs w:val="28"/>
        </w:rPr>
        <w:t xml:space="preserve"> </w:t>
      </w:r>
      <w:r w:rsidRPr="00E05135">
        <w:rPr>
          <w:sz w:val="28"/>
          <w:szCs w:val="28"/>
        </w:rPr>
        <w:t>(законные представители) обучающихся, как</w:t>
      </w:r>
      <w:r w:rsidRPr="00E05135">
        <w:rPr>
          <w:spacing w:val="1"/>
          <w:sz w:val="28"/>
          <w:szCs w:val="28"/>
        </w:rPr>
        <w:t xml:space="preserve"> </w:t>
      </w:r>
      <w:r w:rsidRPr="00E05135">
        <w:rPr>
          <w:sz w:val="28"/>
          <w:szCs w:val="28"/>
        </w:rPr>
        <w:t>гаранты реализации прав ребенка на уход, присмотр, оздоровление, воспитание и обучение.</w:t>
      </w:r>
      <w:r w:rsidRPr="00E05135">
        <w:rPr>
          <w:spacing w:val="1"/>
          <w:sz w:val="28"/>
          <w:szCs w:val="28"/>
        </w:rPr>
        <w:t xml:space="preserve"> </w:t>
      </w:r>
    </w:p>
    <w:p w14:paraId="19D6BA06" w14:textId="77777777" w:rsidR="00E05135" w:rsidRPr="00E05135" w:rsidRDefault="00E05135" w:rsidP="00E05135">
      <w:pPr>
        <w:pStyle w:val="a8"/>
        <w:spacing w:line="276" w:lineRule="auto"/>
        <w:ind w:left="0" w:right="522" w:firstLine="709"/>
        <w:rPr>
          <w:sz w:val="28"/>
          <w:szCs w:val="28"/>
        </w:rPr>
      </w:pPr>
      <w:r w:rsidRPr="00E05135">
        <w:rPr>
          <w:sz w:val="28"/>
          <w:szCs w:val="28"/>
        </w:rPr>
        <w:t>Особенности</w:t>
      </w:r>
      <w:r w:rsidRPr="00E05135">
        <w:rPr>
          <w:spacing w:val="-11"/>
          <w:sz w:val="28"/>
          <w:szCs w:val="28"/>
        </w:rPr>
        <w:t xml:space="preserve"> </w:t>
      </w:r>
      <w:r w:rsidRPr="00E05135">
        <w:rPr>
          <w:sz w:val="28"/>
          <w:szCs w:val="28"/>
        </w:rPr>
        <w:t>разработки</w:t>
      </w:r>
      <w:r w:rsidRPr="00E05135">
        <w:rPr>
          <w:spacing w:val="1"/>
          <w:sz w:val="28"/>
          <w:szCs w:val="28"/>
        </w:rPr>
        <w:t xml:space="preserve"> </w:t>
      </w:r>
      <w:r w:rsidRPr="00E05135">
        <w:rPr>
          <w:sz w:val="28"/>
          <w:szCs w:val="28"/>
        </w:rPr>
        <w:t>Программы:</w:t>
      </w:r>
    </w:p>
    <w:p w14:paraId="5DAB4222" w14:textId="037CF59A" w:rsidR="00E05135" w:rsidRPr="00E05135" w:rsidRDefault="00E05135" w:rsidP="008C750B">
      <w:pPr>
        <w:pStyle w:val="a8"/>
        <w:numPr>
          <w:ilvl w:val="0"/>
          <w:numId w:val="18"/>
        </w:numPr>
        <w:tabs>
          <w:tab w:val="left" w:pos="0"/>
        </w:tabs>
        <w:autoSpaceDE/>
        <w:autoSpaceDN/>
        <w:spacing w:line="276" w:lineRule="auto"/>
        <w:ind w:left="0" w:firstLine="0"/>
        <w:rPr>
          <w:sz w:val="28"/>
          <w:szCs w:val="28"/>
        </w:rPr>
      </w:pPr>
      <w:r w:rsidRPr="00E05135">
        <w:rPr>
          <w:spacing w:val="-1"/>
          <w:sz w:val="28"/>
          <w:szCs w:val="28"/>
        </w:rPr>
        <w:t>условия,</w:t>
      </w:r>
      <w:r w:rsidRPr="00E05135">
        <w:rPr>
          <w:spacing w:val="-6"/>
          <w:sz w:val="28"/>
          <w:szCs w:val="28"/>
        </w:rPr>
        <w:t xml:space="preserve"> </w:t>
      </w:r>
      <w:r w:rsidRPr="00E05135">
        <w:rPr>
          <w:spacing w:val="-1"/>
          <w:sz w:val="28"/>
          <w:szCs w:val="28"/>
        </w:rPr>
        <w:t>созданные</w:t>
      </w:r>
      <w:r w:rsidRPr="00E05135">
        <w:rPr>
          <w:spacing w:val="-14"/>
          <w:sz w:val="28"/>
          <w:szCs w:val="28"/>
        </w:rPr>
        <w:t xml:space="preserve"> </w:t>
      </w:r>
      <w:r w:rsidRPr="00E05135">
        <w:rPr>
          <w:spacing w:val="-1"/>
          <w:sz w:val="28"/>
          <w:szCs w:val="28"/>
        </w:rPr>
        <w:t>в</w:t>
      </w:r>
      <w:r w:rsidRPr="00E05135">
        <w:rPr>
          <w:spacing w:val="-7"/>
          <w:sz w:val="28"/>
          <w:szCs w:val="28"/>
        </w:rPr>
        <w:t xml:space="preserve"> </w:t>
      </w:r>
      <w:r w:rsidRPr="00E05135">
        <w:rPr>
          <w:spacing w:val="-1"/>
          <w:sz w:val="28"/>
          <w:szCs w:val="28"/>
        </w:rPr>
        <w:t>МБДОУ «Детский сад компенсирующего вида №24 «Кук чэчэк»</w:t>
      </w:r>
      <w:r w:rsidRPr="00E05135">
        <w:rPr>
          <w:spacing w:val="-5"/>
          <w:sz w:val="28"/>
          <w:szCs w:val="28"/>
        </w:rPr>
        <w:t xml:space="preserve"> </w:t>
      </w:r>
      <w:r w:rsidRPr="00E05135">
        <w:rPr>
          <w:spacing w:val="-1"/>
          <w:sz w:val="28"/>
          <w:szCs w:val="28"/>
        </w:rPr>
        <w:t>для</w:t>
      </w:r>
      <w:r w:rsidRPr="00E05135">
        <w:rPr>
          <w:spacing w:val="-13"/>
          <w:sz w:val="28"/>
          <w:szCs w:val="28"/>
        </w:rPr>
        <w:t xml:space="preserve"> </w:t>
      </w:r>
      <w:r w:rsidRPr="00E05135">
        <w:rPr>
          <w:spacing w:val="-1"/>
          <w:sz w:val="28"/>
          <w:szCs w:val="28"/>
        </w:rPr>
        <w:t>реализации</w:t>
      </w:r>
      <w:r w:rsidRPr="00E05135">
        <w:rPr>
          <w:spacing w:val="-12"/>
          <w:sz w:val="28"/>
          <w:szCs w:val="28"/>
        </w:rPr>
        <w:t xml:space="preserve"> </w:t>
      </w:r>
      <w:r w:rsidRPr="00E05135">
        <w:rPr>
          <w:spacing w:val="-1"/>
          <w:sz w:val="28"/>
          <w:szCs w:val="28"/>
        </w:rPr>
        <w:t>целей</w:t>
      </w:r>
      <w:r w:rsidRPr="00E05135">
        <w:rPr>
          <w:spacing w:val="-7"/>
          <w:sz w:val="28"/>
          <w:szCs w:val="28"/>
        </w:rPr>
        <w:t xml:space="preserve"> </w:t>
      </w:r>
      <w:r w:rsidRPr="00E05135">
        <w:rPr>
          <w:spacing w:val="-1"/>
          <w:sz w:val="28"/>
          <w:szCs w:val="28"/>
        </w:rPr>
        <w:t>и</w:t>
      </w:r>
      <w:r w:rsidRPr="00E05135">
        <w:rPr>
          <w:spacing w:val="-13"/>
          <w:sz w:val="28"/>
          <w:szCs w:val="28"/>
        </w:rPr>
        <w:t xml:space="preserve"> </w:t>
      </w:r>
      <w:r w:rsidRPr="00E05135">
        <w:rPr>
          <w:spacing w:val="-1"/>
          <w:sz w:val="28"/>
          <w:szCs w:val="28"/>
        </w:rPr>
        <w:t>задач</w:t>
      </w:r>
      <w:r w:rsidRPr="00E05135">
        <w:rPr>
          <w:spacing w:val="-9"/>
          <w:sz w:val="28"/>
          <w:szCs w:val="28"/>
        </w:rPr>
        <w:t xml:space="preserve"> </w:t>
      </w:r>
      <w:r w:rsidRPr="00E05135">
        <w:rPr>
          <w:spacing w:val="-1"/>
          <w:sz w:val="28"/>
          <w:szCs w:val="28"/>
        </w:rPr>
        <w:t>Программы;</w:t>
      </w:r>
    </w:p>
    <w:p w14:paraId="0E14F6E9" w14:textId="77777777" w:rsidR="00E05135" w:rsidRPr="00E05135" w:rsidRDefault="00E05135" w:rsidP="008C750B">
      <w:pPr>
        <w:pStyle w:val="a6"/>
        <w:widowControl w:val="0"/>
        <w:numPr>
          <w:ilvl w:val="0"/>
          <w:numId w:val="18"/>
        </w:numPr>
        <w:tabs>
          <w:tab w:val="left" w:pos="0"/>
        </w:tabs>
        <w:spacing w:after="0" w:line="276" w:lineRule="auto"/>
        <w:ind w:left="0" w:firstLine="0"/>
        <w:contextualSpacing w:val="0"/>
        <w:jc w:val="both"/>
        <w:rPr>
          <w:rFonts w:ascii="Times New Roman" w:hAnsi="Times New Roman" w:cs="Times New Roman"/>
          <w:sz w:val="28"/>
          <w:szCs w:val="28"/>
        </w:rPr>
      </w:pPr>
      <w:r w:rsidRPr="00E05135">
        <w:rPr>
          <w:rFonts w:ascii="Times New Roman" w:hAnsi="Times New Roman" w:cs="Times New Roman"/>
          <w:spacing w:val="-1"/>
          <w:sz w:val="28"/>
          <w:szCs w:val="28"/>
        </w:rPr>
        <w:t>социальный</w:t>
      </w:r>
      <w:r w:rsidRPr="00E05135">
        <w:rPr>
          <w:rFonts w:ascii="Times New Roman" w:hAnsi="Times New Roman" w:cs="Times New Roman"/>
          <w:spacing w:val="-14"/>
          <w:sz w:val="28"/>
          <w:szCs w:val="28"/>
        </w:rPr>
        <w:t xml:space="preserve"> </w:t>
      </w:r>
      <w:r w:rsidRPr="00E05135">
        <w:rPr>
          <w:rFonts w:ascii="Times New Roman" w:hAnsi="Times New Roman" w:cs="Times New Roman"/>
          <w:spacing w:val="-1"/>
          <w:sz w:val="28"/>
          <w:szCs w:val="28"/>
        </w:rPr>
        <w:t>заказ</w:t>
      </w:r>
      <w:r w:rsidRPr="00E05135">
        <w:rPr>
          <w:rFonts w:ascii="Times New Roman" w:hAnsi="Times New Roman" w:cs="Times New Roman"/>
          <w:spacing w:val="-9"/>
          <w:sz w:val="28"/>
          <w:szCs w:val="28"/>
        </w:rPr>
        <w:t xml:space="preserve"> </w:t>
      </w:r>
      <w:r w:rsidRPr="00E05135">
        <w:rPr>
          <w:rFonts w:ascii="Times New Roman" w:hAnsi="Times New Roman" w:cs="Times New Roman"/>
          <w:sz w:val="28"/>
          <w:szCs w:val="28"/>
        </w:rPr>
        <w:t>родителей</w:t>
      </w:r>
      <w:r w:rsidRPr="00E05135">
        <w:rPr>
          <w:rFonts w:ascii="Times New Roman" w:hAnsi="Times New Roman" w:cs="Times New Roman"/>
          <w:spacing w:val="-13"/>
          <w:sz w:val="28"/>
          <w:szCs w:val="28"/>
        </w:rPr>
        <w:t xml:space="preserve"> </w:t>
      </w:r>
      <w:r w:rsidRPr="00E05135">
        <w:rPr>
          <w:rFonts w:ascii="Times New Roman" w:hAnsi="Times New Roman" w:cs="Times New Roman"/>
          <w:sz w:val="28"/>
          <w:szCs w:val="28"/>
        </w:rPr>
        <w:t>(законных</w:t>
      </w:r>
      <w:r w:rsidRPr="00E05135">
        <w:rPr>
          <w:rFonts w:ascii="Times New Roman" w:hAnsi="Times New Roman" w:cs="Times New Roman"/>
          <w:spacing w:val="-10"/>
          <w:sz w:val="28"/>
          <w:szCs w:val="28"/>
        </w:rPr>
        <w:t xml:space="preserve"> </w:t>
      </w:r>
      <w:r w:rsidRPr="00E05135">
        <w:rPr>
          <w:rFonts w:ascii="Times New Roman" w:hAnsi="Times New Roman" w:cs="Times New Roman"/>
          <w:sz w:val="28"/>
          <w:szCs w:val="28"/>
        </w:rPr>
        <w:t>представителей);</w:t>
      </w:r>
    </w:p>
    <w:p w14:paraId="5550F2FA" w14:textId="77777777" w:rsidR="00E05135" w:rsidRPr="00E05135" w:rsidRDefault="00E05135" w:rsidP="008C750B">
      <w:pPr>
        <w:pStyle w:val="a6"/>
        <w:widowControl w:val="0"/>
        <w:numPr>
          <w:ilvl w:val="0"/>
          <w:numId w:val="18"/>
        </w:numPr>
        <w:tabs>
          <w:tab w:val="left" w:pos="0"/>
        </w:tabs>
        <w:spacing w:after="0" w:line="276" w:lineRule="auto"/>
        <w:ind w:left="0" w:firstLine="0"/>
        <w:contextualSpacing w:val="0"/>
        <w:jc w:val="both"/>
        <w:rPr>
          <w:rFonts w:ascii="Times New Roman" w:hAnsi="Times New Roman" w:cs="Times New Roman"/>
          <w:sz w:val="28"/>
          <w:szCs w:val="28"/>
        </w:rPr>
      </w:pPr>
      <w:r w:rsidRPr="00E05135">
        <w:rPr>
          <w:rFonts w:ascii="Times New Roman" w:hAnsi="Times New Roman" w:cs="Times New Roman"/>
          <w:sz w:val="28"/>
          <w:szCs w:val="28"/>
        </w:rPr>
        <w:t>детский</w:t>
      </w:r>
      <w:r w:rsidRPr="00E05135">
        <w:rPr>
          <w:rFonts w:ascii="Times New Roman" w:hAnsi="Times New Roman" w:cs="Times New Roman"/>
          <w:spacing w:val="-10"/>
          <w:sz w:val="28"/>
          <w:szCs w:val="28"/>
        </w:rPr>
        <w:t xml:space="preserve"> </w:t>
      </w:r>
      <w:r w:rsidRPr="00E05135">
        <w:rPr>
          <w:rFonts w:ascii="Times New Roman" w:hAnsi="Times New Roman" w:cs="Times New Roman"/>
          <w:sz w:val="28"/>
          <w:szCs w:val="28"/>
        </w:rPr>
        <w:t>контингент;</w:t>
      </w:r>
    </w:p>
    <w:p w14:paraId="1D8652B7" w14:textId="77777777" w:rsidR="00E05135" w:rsidRPr="00E05135" w:rsidRDefault="00E05135" w:rsidP="008C750B">
      <w:pPr>
        <w:pStyle w:val="a6"/>
        <w:widowControl w:val="0"/>
        <w:numPr>
          <w:ilvl w:val="0"/>
          <w:numId w:val="18"/>
        </w:numPr>
        <w:tabs>
          <w:tab w:val="left" w:pos="0"/>
        </w:tabs>
        <w:spacing w:after="0" w:line="276" w:lineRule="auto"/>
        <w:ind w:left="0" w:firstLine="0"/>
        <w:contextualSpacing w:val="0"/>
        <w:jc w:val="both"/>
        <w:rPr>
          <w:rFonts w:ascii="Times New Roman" w:hAnsi="Times New Roman" w:cs="Times New Roman"/>
          <w:sz w:val="28"/>
          <w:szCs w:val="28"/>
        </w:rPr>
      </w:pPr>
      <w:r w:rsidRPr="00E05135">
        <w:rPr>
          <w:rFonts w:ascii="Times New Roman" w:hAnsi="Times New Roman" w:cs="Times New Roman"/>
          <w:sz w:val="28"/>
          <w:szCs w:val="28"/>
        </w:rPr>
        <w:t>кадровый</w:t>
      </w:r>
      <w:r w:rsidRPr="00E05135">
        <w:rPr>
          <w:rFonts w:ascii="Times New Roman" w:hAnsi="Times New Roman" w:cs="Times New Roman"/>
          <w:spacing w:val="-12"/>
          <w:sz w:val="28"/>
          <w:szCs w:val="28"/>
        </w:rPr>
        <w:t xml:space="preserve"> </w:t>
      </w:r>
      <w:r w:rsidRPr="00E05135">
        <w:rPr>
          <w:rFonts w:ascii="Times New Roman" w:hAnsi="Times New Roman" w:cs="Times New Roman"/>
          <w:sz w:val="28"/>
          <w:szCs w:val="28"/>
        </w:rPr>
        <w:t>состав</w:t>
      </w:r>
      <w:r w:rsidRPr="00E05135">
        <w:rPr>
          <w:rFonts w:ascii="Times New Roman" w:hAnsi="Times New Roman" w:cs="Times New Roman"/>
          <w:spacing w:val="-11"/>
          <w:sz w:val="28"/>
          <w:szCs w:val="28"/>
        </w:rPr>
        <w:t xml:space="preserve"> </w:t>
      </w:r>
      <w:r w:rsidRPr="00E05135">
        <w:rPr>
          <w:rFonts w:ascii="Times New Roman" w:hAnsi="Times New Roman" w:cs="Times New Roman"/>
          <w:sz w:val="28"/>
          <w:szCs w:val="28"/>
        </w:rPr>
        <w:t>педагогических</w:t>
      </w:r>
      <w:r w:rsidRPr="00E05135">
        <w:rPr>
          <w:rFonts w:ascii="Times New Roman" w:hAnsi="Times New Roman" w:cs="Times New Roman"/>
          <w:spacing w:val="-13"/>
          <w:sz w:val="28"/>
          <w:szCs w:val="28"/>
        </w:rPr>
        <w:t xml:space="preserve"> </w:t>
      </w:r>
      <w:r w:rsidRPr="00E05135">
        <w:rPr>
          <w:rFonts w:ascii="Times New Roman" w:hAnsi="Times New Roman" w:cs="Times New Roman"/>
          <w:sz w:val="28"/>
          <w:szCs w:val="28"/>
        </w:rPr>
        <w:t>работников;</w:t>
      </w:r>
    </w:p>
    <w:p w14:paraId="451FED8E" w14:textId="63BEE310" w:rsidR="00E05135" w:rsidRPr="00E05135" w:rsidRDefault="00E05135" w:rsidP="008C750B">
      <w:pPr>
        <w:pStyle w:val="a6"/>
        <w:widowControl w:val="0"/>
        <w:numPr>
          <w:ilvl w:val="0"/>
          <w:numId w:val="18"/>
        </w:numPr>
        <w:tabs>
          <w:tab w:val="left" w:pos="0"/>
        </w:tabs>
        <w:spacing w:after="0" w:line="276" w:lineRule="auto"/>
        <w:ind w:left="0" w:right="534" w:firstLine="0"/>
        <w:contextualSpacing w:val="0"/>
        <w:jc w:val="both"/>
        <w:rPr>
          <w:rFonts w:ascii="Times New Roman" w:hAnsi="Times New Roman" w:cs="Times New Roman"/>
          <w:sz w:val="28"/>
          <w:szCs w:val="28"/>
        </w:rPr>
      </w:pPr>
      <w:r w:rsidRPr="00E05135">
        <w:rPr>
          <w:rFonts w:ascii="Times New Roman" w:hAnsi="Times New Roman" w:cs="Times New Roman"/>
          <w:sz w:val="28"/>
          <w:szCs w:val="28"/>
        </w:rPr>
        <w:t xml:space="preserve">культурно-образовательные особенности </w:t>
      </w:r>
      <w:r w:rsidRPr="00E05135">
        <w:rPr>
          <w:rFonts w:ascii="Times New Roman" w:hAnsi="Times New Roman" w:cs="Times New Roman"/>
          <w:spacing w:val="-1"/>
          <w:sz w:val="28"/>
          <w:szCs w:val="28"/>
        </w:rPr>
        <w:t>МБДОУ «Детский сад компенсирующего вида №24 «Кук чэчэк»</w:t>
      </w:r>
      <w:r>
        <w:rPr>
          <w:rFonts w:ascii="Times New Roman" w:hAnsi="Times New Roman" w:cs="Times New Roman"/>
          <w:spacing w:val="-1"/>
          <w:sz w:val="28"/>
          <w:szCs w:val="28"/>
        </w:rPr>
        <w:t>;</w:t>
      </w:r>
    </w:p>
    <w:p w14:paraId="74E92777" w14:textId="77777777" w:rsidR="00E05135" w:rsidRPr="00E05135" w:rsidRDefault="00E05135" w:rsidP="008C750B">
      <w:pPr>
        <w:pStyle w:val="a6"/>
        <w:widowControl w:val="0"/>
        <w:numPr>
          <w:ilvl w:val="0"/>
          <w:numId w:val="18"/>
        </w:numPr>
        <w:tabs>
          <w:tab w:val="left" w:pos="0"/>
        </w:tabs>
        <w:spacing w:after="0" w:line="276" w:lineRule="auto"/>
        <w:ind w:left="0" w:right="534" w:firstLine="0"/>
        <w:contextualSpacing w:val="0"/>
        <w:jc w:val="both"/>
        <w:rPr>
          <w:rFonts w:ascii="Times New Roman" w:hAnsi="Times New Roman" w:cs="Times New Roman"/>
          <w:sz w:val="28"/>
          <w:szCs w:val="28"/>
        </w:rPr>
      </w:pPr>
      <w:r w:rsidRPr="00E05135">
        <w:rPr>
          <w:rFonts w:ascii="Times New Roman" w:hAnsi="Times New Roman" w:cs="Times New Roman"/>
          <w:spacing w:val="-57"/>
          <w:sz w:val="28"/>
          <w:szCs w:val="28"/>
        </w:rPr>
        <w:t xml:space="preserve"> </w:t>
      </w:r>
      <w:r w:rsidRPr="00E05135">
        <w:rPr>
          <w:rFonts w:ascii="Times New Roman" w:hAnsi="Times New Roman" w:cs="Times New Roman"/>
          <w:sz w:val="28"/>
          <w:szCs w:val="28"/>
        </w:rPr>
        <w:t>климатические особенности;</w:t>
      </w:r>
    </w:p>
    <w:p w14:paraId="2F9BF9FE" w14:textId="77777777" w:rsidR="00E05135" w:rsidRPr="00E05135" w:rsidRDefault="00E05135" w:rsidP="008C750B">
      <w:pPr>
        <w:pStyle w:val="a6"/>
        <w:widowControl w:val="0"/>
        <w:numPr>
          <w:ilvl w:val="0"/>
          <w:numId w:val="18"/>
        </w:numPr>
        <w:tabs>
          <w:tab w:val="left" w:pos="0"/>
        </w:tabs>
        <w:spacing w:after="0" w:line="276" w:lineRule="auto"/>
        <w:ind w:left="0" w:firstLine="0"/>
        <w:contextualSpacing w:val="0"/>
        <w:jc w:val="both"/>
        <w:rPr>
          <w:rFonts w:ascii="Times New Roman" w:hAnsi="Times New Roman" w:cs="Times New Roman"/>
          <w:sz w:val="28"/>
          <w:szCs w:val="28"/>
        </w:rPr>
      </w:pPr>
      <w:r w:rsidRPr="00E05135">
        <w:rPr>
          <w:rFonts w:ascii="Times New Roman" w:hAnsi="Times New Roman" w:cs="Times New Roman"/>
          <w:sz w:val="28"/>
          <w:szCs w:val="28"/>
        </w:rPr>
        <w:t>взаимодействие</w:t>
      </w:r>
      <w:r w:rsidRPr="00E05135">
        <w:rPr>
          <w:rFonts w:ascii="Times New Roman" w:hAnsi="Times New Roman" w:cs="Times New Roman"/>
          <w:spacing w:val="-14"/>
          <w:sz w:val="28"/>
          <w:szCs w:val="28"/>
        </w:rPr>
        <w:t xml:space="preserve"> </w:t>
      </w:r>
      <w:r w:rsidRPr="00E05135">
        <w:rPr>
          <w:rFonts w:ascii="Times New Roman" w:hAnsi="Times New Roman" w:cs="Times New Roman"/>
          <w:sz w:val="28"/>
          <w:szCs w:val="28"/>
        </w:rPr>
        <w:t>с</w:t>
      </w:r>
      <w:r w:rsidRPr="00E05135">
        <w:rPr>
          <w:rFonts w:ascii="Times New Roman" w:hAnsi="Times New Roman" w:cs="Times New Roman"/>
          <w:spacing w:val="-10"/>
          <w:sz w:val="28"/>
          <w:szCs w:val="28"/>
        </w:rPr>
        <w:t xml:space="preserve"> </w:t>
      </w:r>
      <w:r w:rsidRPr="00E05135">
        <w:rPr>
          <w:rFonts w:ascii="Times New Roman" w:hAnsi="Times New Roman" w:cs="Times New Roman"/>
          <w:sz w:val="28"/>
          <w:szCs w:val="28"/>
        </w:rPr>
        <w:t>социумом.</w:t>
      </w:r>
    </w:p>
    <w:p w14:paraId="1FBB210B" w14:textId="77777777" w:rsidR="00B536BB" w:rsidRPr="00B536BB" w:rsidRDefault="00B536BB" w:rsidP="00B536BB">
      <w:pPr>
        <w:pBdr>
          <w:top w:val="none" w:sz="4" w:space="0" w:color="000000"/>
          <w:left w:val="none" w:sz="4" w:space="0" w:color="000000"/>
          <w:bottom w:val="none" w:sz="4" w:space="0" w:color="000000"/>
          <w:right w:val="none" w:sz="4" w:space="0" w:color="000000"/>
        </w:pBdr>
        <w:spacing w:before="503" w:line="276" w:lineRule="auto"/>
        <w:ind w:firstLine="708"/>
        <w:jc w:val="both"/>
        <w:rPr>
          <w:rFonts w:ascii="Times New Roman" w:hAnsi="Times New Roman" w:cs="Times New Roman"/>
          <w:sz w:val="28"/>
          <w:szCs w:val="28"/>
        </w:rPr>
      </w:pPr>
      <w:r w:rsidRPr="00B536BB">
        <w:rPr>
          <w:rFonts w:ascii="Times New Roman" w:hAnsi="Times New Roman" w:cs="Times New Roman"/>
          <w:color w:val="000000"/>
          <w:sz w:val="28"/>
          <w:szCs w:val="28"/>
        </w:rPr>
        <w:t>Программа</w:t>
      </w:r>
      <w:r w:rsidRPr="00B536BB">
        <w:rPr>
          <w:rFonts w:ascii="Times New Roman" w:hAnsi="Times New Roman" w:cs="Times New Roman"/>
          <w:color w:val="000000"/>
          <w:spacing w:val="40"/>
          <w:sz w:val="28"/>
          <w:szCs w:val="28"/>
        </w:rPr>
        <w:t xml:space="preserve"> </w:t>
      </w:r>
      <w:r w:rsidRPr="00B536BB">
        <w:rPr>
          <w:rFonts w:ascii="Times New Roman" w:hAnsi="Times New Roman" w:cs="Times New Roman"/>
          <w:color w:val="000000"/>
          <w:sz w:val="28"/>
          <w:szCs w:val="28"/>
        </w:rPr>
        <w:t>строится</w:t>
      </w:r>
      <w:r w:rsidRPr="00B536BB">
        <w:rPr>
          <w:rFonts w:ascii="Times New Roman" w:hAnsi="Times New Roman" w:cs="Times New Roman"/>
          <w:color w:val="000000"/>
          <w:spacing w:val="41"/>
          <w:sz w:val="28"/>
          <w:szCs w:val="28"/>
        </w:rPr>
        <w:t xml:space="preserve"> </w:t>
      </w:r>
      <w:r w:rsidRPr="00B536BB">
        <w:rPr>
          <w:rFonts w:ascii="Times New Roman" w:hAnsi="Times New Roman" w:cs="Times New Roman"/>
          <w:color w:val="000000"/>
          <w:spacing w:val="1"/>
          <w:sz w:val="28"/>
          <w:szCs w:val="28"/>
        </w:rPr>
        <w:t>на</w:t>
      </w:r>
      <w:r w:rsidRPr="00B536BB">
        <w:rPr>
          <w:rFonts w:ascii="Times New Roman" w:hAnsi="Times New Roman" w:cs="Times New Roman"/>
          <w:color w:val="000000"/>
          <w:spacing w:val="39"/>
          <w:sz w:val="28"/>
          <w:szCs w:val="28"/>
        </w:rPr>
        <w:t xml:space="preserve"> </w:t>
      </w:r>
      <w:r w:rsidRPr="00B536BB">
        <w:rPr>
          <w:rFonts w:ascii="Times New Roman" w:hAnsi="Times New Roman" w:cs="Times New Roman"/>
          <w:color w:val="000000"/>
          <w:sz w:val="28"/>
          <w:szCs w:val="28"/>
        </w:rPr>
        <w:t>основе</w:t>
      </w:r>
      <w:r w:rsidRPr="00B536BB">
        <w:rPr>
          <w:rFonts w:ascii="Times New Roman" w:hAnsi="Times New Roman" w:cs="Times New Roman"/>
          <w:color w:val="000000"/>
          <w:spacing w:val="39"/>
          <w:sz w:val="28"/>
          <w:szCs w:val="28"/>
        </w:rPr>
        <w:t xml:space="preserve"> </w:t>
      </w:r>
      <w:r w:rsidRPr="00B536BB">
        <w:rPr>
          <w:rFonts w:ascii="Times New Roman" w:hAnsi="Times New Roman" w:cs="Times New Roman"/>
          <w:color w:val="000000"/>
          <w:sz w:val="28"/>
          <w:szCs w:val="28"/>
        </w:rPr>
        <w:t>общих</w:t>
      </w:r>
      <w:r w:rsidRPr="00B536BB">
        <w:rPr>
          <w:rFonts w:ascii="Times New Roman" w:hAnsi="Times New Roman" w:cs="Times New Roman"/>
          <w:color w:val="000000"/>
          <w:spacing w:val="42"/>
          <w:sz w:val="28"/>
          <w:szCs w:val="28"/>
        </w:rPr>
        <w:t xml:space="preserve"> </w:t>
      </w:r>
      <w:r w:rsidRPr="00B536BB">
        <w:rPr>
          <w:rFonts w:ascii="Times New Roman" w:hAnsi="Times New Roman" w:cs="Times New Roman"/>
          <w:color w:val="000000"/>
          <w:sz w:val="28"/>
          <w:szCs w:val="28"/>
        </w:rPr>
        <w:t>закономерностей</w:t>
      </w:r>
      <w:r w:rsidRPr="00B536BB">
        <w:rPr>
          <w:rFonts w:ascii="Times New Roman" w:hAnsi="Times New Roman" w:cs="Times New Roman"/>
          <w:color w:val="000000"/>
          <w:spacing w:val="42"/>
          <w:sz w:val="28"/>
          <w:szCs w:val="28"/>
        </w:rPr>
        <w:t xml:space="preserve"> </w:t>
      </w:r>
      <w:r w:rsidRPr="00B536BB">
        <w:rPr>
          <w:rFonts w:ascii="Times New Roman" w:hAnsi="Times New Roman" w:cs="Times New Roman"/>
          <w:color w:val="000000"/>
          <w:sz w:val="28"/>
          <w:szCs w:val="28"/>
        </w:rPr>
        <w:t>развития</w:t>
      </w:r>
      <w:r w:rsidRPr="00B536BB">
        <w:rPr>
          <w:rFonts w:ascii="Times New Roman" w:hAnsi="Times New Roman" w:cs="Times New Roman"/>
          <w:color w:val="000000"/>
          <w:spacing w:val="40"/>
          <w:sz w:val="28"/>
          <w:szCs w:val="28"/>
        </w:rPr>
        <w:t xml:space="preserve"> </w:t>
      </w:r>
      <w:r w:rsidRPr="00B536BB">
        <w:rPr>
          <w:rFonts w:ascii="Times New Roman" w:hAnsi="Times New Roman" w:cs="Times New Roman"/>
          <w:color w:val="000000"/>
          <w:sz w:val="28"/>
          <w:szCs w:val="28"/>
        </w:rPr>
        <w:t>личности</w:t>
      </w:r>
      <w:r w:rsidRPr="00B536BB">
        <w:rPr>
          <w:rFonts w:ascii="Times New Roman" w:hAnsi="Times New Roman" w:cs="Times New Roman"/>
          <w:color w:val="000000"/>
          <w:spacing w:val="42"/>
          <w:sz w:val="28"/>
          <w:szCs w:val="28"/>
        </w:rPr>
        <w:t xml:space="preserve"> </w:t>
      </w:r>
      <w:r w:rsidRPr="00B536BB">
        <w:rPr>
          <w:rFonts w:ascii="Times New Roman" w:hAnsi="Times New Roman" w:cs="Times New Roman"/>
          <w:color w:val="000000"/>
          <w:sz w:val="28"/>
          <w:szCs w:val="28"/>
        </w:rPr>
        <w:t>детей</w:t>
      </w:r>
      <w:r w:rsidRPr="00B536BB">
        <w:rPr>
          <w:rFonts w:ascii="Times New Roman" w:hAnsi="Times New Roman" w:cs="Times New Roman"/>
          <w:color w:val="000000"/>
          <w:spacing w:val="42"/>
          <w:sz w:val="28"/>
          <w:szCs w:val="28"/>
        </w:rPr>
        <w:t xml:space="preserve"> </w:t>
      </w:r>
      <w:r w:rsidRPr="00B536BB">
        <w:rPr>
          <w:rFonts w:ascii="Times New Roman" w:hAnsi="Times New Roman" w:cs="Times New Roman"/>
          <w:color w:val="000000"/>
          <w:sz w:val="28"/>
          <w:szCs w:val="28"/>
        </w:rPr>
        <w:t>дошкольного возраста с</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учетом сенситивных</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периодов</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в развитии</w:t>
      </w:r>
      <w:r w:rsidRPr="00B536BB">
        <w:rPr>
          <w:rFonts w:ascii="Times New Roman" w:hAnsi="Times New Roman" w:cs="Times New Roman"/>
          <w:sz w:val="28"/>
          <w:szCs w:val="28"/>
        </w:rPr>
        <w:t xml:space="preserve"> (</w:t>
      </w:r>
      <w:r w:rsidRPr="00B536BB">
        <w:rPr>
          <w:rFonts w:ascii="Times New Roman" w:hAnsi="Times New Roman" w:cs="Times New Roman"/>
          <w:color w:val="000000"/>
          <w:sz w:val="28"/>
          <w:szCs w:val="28"/>
        </w:rPr>
        <w:t>в</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z w:val="28"/>
          <w:szCs w:val="28"/>
        </w:rPr>
        <w:t>соответствии</w:t>
      </w:r>
      <w:r w:rsidRPr="00B536BB">
        <w:rPr>
          <w:rFonts w:ascii="Times New Roman" w:hAnsi="Times New Roman" w:cs="Times New Roman"/>
          <w:color w:val="000000"/>
          <w:spacing w:val="71"/>
          <w:sz w:val="28"/>
          <w:szCs w:val="28"/>
        </w:rPr>
        <w:t xml:space="preserve"> </w:t>
      </w:r>
      <w:r w:rsidRPr="00B536BB">
        <w:rPr>
          <w:rFonts w:ascii="Times New Roman" w:hAnsi="Times New Roman" w:cs="Times New Roman"/>
          <w:color w:val="000000"/>
          <w:sz w:val="28"/>
          <w:szCs w:val="28"/>
        </w:rPr>
        <w:t>с</w:t>
      </w:r>
      <w:r w:rsidRPr="00B536BB">
        <w:rPr>
          <w:rFonts w:ascii="Times New Roman" w:hAnsi="Times New Roman" w:cs="Times New Roman"/>
          <w:color w:val="000000"/>
          <w:spacing w:val="72"/>
          <w:sz w:val="28"/>
          <w:szCs w:val="28"/>
        </w:rPr>
        <w:t xml:space="preserve"> </w:t>
      </w:r>
      <w:r w:rsidRPr="00B536BB">
        <w:rPr>
          <w:rFonts w:ascii="Times New Roman" w:hAnsi="Times New Roman" w:cs="Times New Roman"/>
          <w:color w:val="000000"/>
          <w:sz w:val="28"/>
          <w:szCs w:val="28"/>
        </w:rPr>
        <w:t>периодизацией</w:t>
      </w:r>
      <w:r w:rsidRPr="00B536BB">
        <w:rPr>
          <w:rFonts w:ascii="Times New Roman" w:hAnsi="Times New Roman" w:cs="Times New Roman"/>
          <w:color w:val="000000"/>
          <w:spacing w:val="70"/>
          <w:sz w:val="28"/>
          <w:szCs w:val="28"/>
        </w:rPr>
        <w:t xml:space="preserve"> </w:t>
      </w:r>
      <w:r w:rsidRPr="00B536BB">
        <w:rPr>
          <w:rFonts w:ascii="Times New Roman" w:hAnsi="Times New Roman" w:cs="Times New Roman"/>
          <w:color w:val="000000"/>
          <w:sz w:val="28"/>
          <w:szCs w:val="28"/>
        </w:rPr>
        <w:t>психического</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z w:val="28"/>
          <w:szCs w:val="28"/>
        </w:rPr>
        <w:t>развития</w:t>
      </w:r>
      <w:r w:rsidRPr="00B536BB">
        <w:rPr>
          <w:rFonts w:ascii="Times New Roman" w:hAnsi="Times New Roman" w:cs="Times New Roman"/>
          <w:color w:val="000000"/>
          <w:spacing w:val="71"/>
          <w:sz w:val="28"/>
          <w:szCs w:val="28"/>
        </w:rPr>
        <w:t xml:space="preserve"> </w:t>
      </w:r>
      <w:r w:rsidRPr="00B536BB">
        <w:rPr>
          <w:rFonts w:ascii="Times New Roman" w:hAnsi="Times New Roman" w:cs="Times New Roman"/>
          <w:color w:val="000000"/>
          <w:sz w:val="28"/>
          <w:szCs w:val="28"/>
        </w:rPr>
        <w:t>ребенка,</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z w:val="28"/>
          <w:szCs w:val="28"/>
        </w:rPr>
        <w:t>принятой</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z w:val="28"/>
          <w:szCs w:val="28"/>
        </w:rPr>
        <w:t>в</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pacing w:val="1"/>
          <w:sz w:val="28"/>
          <w:szCs w:val="28"/>
        </w:rPr>
        <w:t>культурно-</w:t>
      </w:r>
      <w:r w:rsidRPr="00B536BB">
        <w:rPr>
          <w:rFonts w:ascii="Times New Roman" w:hAnsi="Times New Roman" w:cs="Times New Roman"/>
          <w:color w:val="000000"/>
          <w:sz w:val="28"/>
          <w:szCs w:val="28"/>
        </w:rPr>
        <w:t>исторической психологии,</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дошкольное детство</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подразделяется на</w:t>
      </w:r>
      <w:r w:rsidRPr="00B536BB">
        <w:rPr>
          <w:rFonts w:ascii="Times New Roman" w:hAnsi="Times New Roman" w:cs="Times New Roman"/>
          <w:color w:val="000000"/>
          <w:spacing w:val="3"/>
          <w:sz w:val="28"/>
          <w:szCs w:val="28"/>
        </w:rPr>
        <w:t xml:space="preserve"> </w:t>
      </w:r>
      <w:r w:rsidRPr="00B536BB">
        <w:rPr>
          <w:rFonts w:ascii="Times New Roman" w:hAnsi="Times New Roman" w:cs="Times New Roman"/>
          <w:b/>
          <w:i/>
          <w:color w:val="000000"/>
          <w:spacing w:val="2"/>
          <w:sz w:val="28"/>
          <w:szCs w:val="28"/>
        </w:rPr>
        <w:t>три</w:t>
      </w:r>
      <w:r w:rsidRPr="00B536BB">
        <w:rPr>
          <w:rFonts w:ascii="Times New Roman" w:hAnsi="Times New Roman" w:cs="Times New Roman"/>
          <w:b/>
          <w:i/>
          <w:color w:val="000000"/>
          <w:spacing w:val="-2"/>
          <w:sz w:val="28"/>
          <w:szCs w:val="28"/>
        </w:rPr>
        <w:t xml:space="preserve"> </w:t>
      </w:r>
      <w:r w:rsidRPr="00B536BB">
        <w:rPr>
          <w:rFonts w:ascii="Times New Roman" w:hAnsi="Times New Roman" w:cs="Times New Roman"/>
          <w:b/>
          <w:i/>
          <w:color w:val="000000"/>
          <w:sz w:val="28"/>
          <w:szCs w:val="28"/>
        </w:rPr>
        <w:t>возраста</w:t>
      </w:r>
      <w:r w:rsidRPr="00B536BB">
        <w:rPr>
          <w:rFonts w:ascii="Times New Roman" w:hAnsi="Times New Roman" w:cs="Times New Roman"/>
          <w:b/>
          <w:i/>
          <w:color w:val="000000"/>
          <w:spacing w:val="3"/>
          <w:sz w:val="28"/>
          <w:szCs w:val="28"/>
        </w:rPr>
        <w:t xml:space="preserve"> </w:t>
      </w:r>
      <w:r w:rsidRPr="00B536BB">
        <w:rPr>
          <w:rFonts w:ascii="Times New Roman" w:hAnsi="Times New Roman" w:cs="Times New Roman"/>
          <w:color w:val="000000"/>
          <w:spacing w:val="-1"/>
          <w:sz w:val="28"/>
          <w:szCs w:val="28"/>
        </w:rPr>
        <w:t>детства:</w:t>
      </w:r>
      <w:r w:rsidRPr="00B536BB">
        <w:rPr>
          <w:rFonts w:ascii="Times New Roman" w:hAnsi="Times New Roman" w:cs="Times New Roman"/>
          <w:sz w:val="28"/>
          <w:szCs w:val="28"/>
        </w:rPr>
        <w:t xml:space="preserve"> </w:t>
      </w:r>
    </w:p>
    <w:p w14:paraId="68EF71BE" w14:textId="77777777" w:rsidR="00B536BB" w:rsidRPr="00B536BB" w:rsidRDefault="00B536BB" w:rsidP="00B536BB">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B536BB">
        <w:rPr>
          <w:rFonts w:ascii="Times New Roman" w:hAnsi="Times New Roman" w:cs="Times New Roman"/>
          <w:color w:val="000000"/>
          <w:spacing w:val="1"/>
          <w:sz w:val="28"/>
          <w:szCs w:val="28"/>
        </w:rPr>
        <w:t>1)</w:t>
      </w:r>
      <w:r w:rsidRPr="00B536BB">
        <w:rPr>
          <w:rFonts w:ascii="Times New Roman" w:hAnsi="Times New Roman" w:cs="Times New Roman"/>
          <w:color w:val="000000"/>
          <w:sz w:val="28"/>
          <w:szCs w:val="28"/>
        </w:rPr>
        <w:t xml:space="preserve"> 0</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мес.</w:t>
      </w:r>
      <w:r w:rsidRPr="00B536BB">
        <w:rPr>
          <w:rFonts w:ascii="Times New Roman" w:hAnsi="Times New Roman" w:cs="Times New Roman"/>
          <w:color w:val="000000"/>
          <w:spacing w:val="-2"/>
          <w:sz w:val="28"/>
          <w:szCs w:val="28"/>
        </w:rPr>
        <w:t>-</w:t>
      </w:r>
      <w:r w:rsidRPr="00B536BB">
        <w:rPr>
          <w:rFonts w:ascii="Times New Roman" w:hAnsi="Times New Roman" w:cs="Times New Roman"/>
          <w:color w:val="000000"/>
          <w:sz w:val="28"/>
          <w:szCs w:val="28"/>
        </w:rPr>
        <w:t>2</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мес.</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новорожденность,</w:t>
      </w:r>
      <w:r w:rsidRPr="00B536BB">
        <w:rPr>
          <w:rFonts w:ascii="Times New Roman" w:hAnsi="Times New Roman" w:cs="Times New Roman"/>
          <w:color w:val="000000"/>
          <w:spacing w:val="3"/>
          <w:sz w:val="28"/>
          <w:szCs w:val="28"/>
        </w:rPr>
        <w:t xml:space="preserve"> </w:t>
      </w:r>
      <w:r w:rsidRPr="00B536BB">
        <w:rPr>
          <w:rFonts w:ascii="Times New Roman" w:hAnsi="Times New Roman" w:cs="Times New Roman"/>
          <w:color w:val="000000"/>
          <w:sz w:val="28"/>
          <w:szCs w:val="28"/>
        </w:rPr>
        <w:t>2</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мес.</w:t>
      </w:r>
      <w:r w:rsidRPr="00B536BB">
        <w:rPr>
          <w:rFonts w:ascii="Times New Roman" w:hAnsi="Times New Roman" w:cs="Times New Roman"/>
          <w:color w:val="000000"/>
          <w:spacing w:val="1"/>
          <w:sz w:val="28"/>
          <w:szCs w:val="28"/>
        </w:rPr>
        <w:t>-</w:t>
      </w:r>
      <w:r w:rsidRPr="00B536BB">
        <w:rPr>
          <w:rFonts w:ascii="Times New Roman" w:hAnsi="Times New Roman" w:cs="Times New Roman"/>
          <w:color w:val="000000"/>
          <w:sz w:val="28"/>
          <w:szCs w:val="28"/>
        </w:rPr>
        <w:t>1</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г.</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 xml:space="preserve">младенчество; </w:t>
      </w:r>
    </w:p>
    <w:p w14:paraId="44EB828E" w14:textId="77777777" w:rsidR="00B536BB" w:rsidRPr="00B536BB" w:rsidRDefault="00B536BB" w:rsidP="00B536BB">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color w:val="000000"/>
          <w:spacing w:val="1"/>
          <w:sz w:val="28"/>
          <w:szCs w:val="28"/>
        </w:rPr>
      </w:pPr>
      <w:r w:rsidRPr="00B536BB">
        <w:rPr>
          <w:rFonts w:ascii="Times New Roman" w:hAnsi="Times New Roman" w:cs="Times New Roman"/>
          <w:color w:val="000000"/>
          <w:spacing w:val="1"/>
          <w:sz w:val="28"/>
          <w:szCs w:val="28"/>
        </w:rPr>
        <w:t>2)</w:t>
      </w:r>
      <w:r w:rsidRPr="00B536BB">
        <w:rPr>
          <w:rFonts w:ascii="Times New Roman" w:hAnsi="Times New Roman" w:cs="Times New Roman"/>
          <w:color w:val="000000"/>
          <w:sz w:val="28"/>
          <w:szCs w:val="28"/>
        </w:rPr>
        <w:t xml:space="preserve"> ранний</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(от</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1</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года до</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3</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лет);</w:t>
      </w:r>
      <w:r w:rsidRPr="00B536BB">
        <w:rPr>
          <w:rFonts w:ascii="Times New Roman" w:hAnsi="Times New Roman" w:cs="Times New Roman"/>
          <w:sz w:val="28"/>
          <w:szCs w:val="28"/>
        </w:rPr>
        <w:t xml:space="preserve"> </w:t>
      </w:r>
    </w:p>
    <w:p w14:paraId="19FC5715" w14:textId="77777777" w:rsidR="00B536BB" w:rsidRPr="00B536BB" w:rsidRDefault="00B536BB" w:rsidP="00B536BB">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B536BB">
        <w:rPr>
          <w:rFonts w:ascii="Times New Roman" w:hAnsi="Times New Roman" w:cs="Times New Roman"/>
          <w:color w:val="000000"/>
          <w:spacing w:val="1"/>
          <w:sz w:val="28"/>
          <w:szCs w:val="28"/>
        </w:rPr>
        <w:lastRenderedPageBreak/>
        <w:t xml:space="preserve">3) </w:t>
      </w:r>
      <w:r w:rsidRPr="00B536BB">
        <w:rPr>
          <w:rFonts w:ascii="Times New Roman" w:hAnsi="Times New Roman" w:cs="Times New Roman"/>
          <w:color w:val="000000"/>
          <w:sz w:val="28"/>
          <w:szCs w:val="28"/>
        </w:rPr>
        <w:t>дошкольный</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возраст</w:t>
      </w:r>
      <w:r w:rsidRPr="00B536BB">
        <w:rPr>
          <w:rFonts w:ascii="Times New Roman" w:hAnsi="Times New Roman" w:cs="Times New Roman"/>
          <w:color w:val="000000"/>
          <w:spacing w:val="3"/>
          <w:sz w:val="28"/>
          <w:szCs w:val="28"/>
        </w:rPr>
        <w:t xml:space="preserve"> </w:t>
      </w:r>
      <w:r w:rsidRPr="00B536BB">
        <w:rPr>
          <w:rFonts w:ascii="Times New Roman" w:hAnsi="Times New Roman" w:cs="Times New Roman"/>
          <w:color w:val="000000"/>
          <w:spacing w:val="-1"/>
          <w:sz w:val="28"/>
          <w:szCs w:val="28"/>
        </w:rPr>
        <w:t>(от</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3</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до</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7(8)</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лет)).</w:t>
      </w:r>
    </w:p>
    <w:p w14:paraId="1EE341E2" w14:textId="77777777" w:rsidR="00F82EB7" w:rsidRDefault="00F82EB7" w:rsidP="00F82EB7">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color w:val="000000"/>
          <w:spacing w:val="6"/>
          <w:sz w:val="28"/>
          <w:szCs w:val="28"/>
        </w:rPr>
      </w:pPr>
      <w:r w:rsidRPr="00F82EB7">
        <w:rPr>
          <w:rFonts w:ascii="Times New Roman" w:hAnsi="Times New Roman" w:cs="Times New Roman"/>
          <w:color w:val="000000"/>
          <w:sz w:val="28"/>
          <w:szCs w:val="28"/>
        </w:rPr>
        <w:t>Программа</w:t>
      </w:r>
      <w:r w:rsidRPr="00F82EB7">
        <w:rPr>
          <w:rFonts w:ascii="Times New Roman" w:hAnsi="Times New Roman" w:cs="Times New Roman"/>
          <w:color w:val="000000"/>
          <w:spacing w:val="73"/>
          <w:sz w:val="28"/>
          <w:szCs w:val="28"/>
        </w:rPr>
        <w:t xml:space="preserve"> </w:t>
      </w:r>
      <w:r w:rsidRPr="00F82EB7">
        <w:rPr>
          <w:rFonts w:ascii="Times New Roman" w:hAnsi="Times New Roman" w:cs="Times New Roman"/>
          <w:color w:val="000000"/>
          <w:sz w:val="28"/>
          <w:szCs w:val="28"/>
        </w:rPr>
        <w:t>предусмотрена</w:t>
      </w:r>
      <w:r w:rsidRPr="00F82EB7">
        <w:rPr>
          <w:rFonts w:ascii="Times New Roman" w:hAnsi="Times New Roman" w:cs="Times New Roman"/>
          <w:color w:val="000000"/>
          <w:spacing w:val="73"/>
          <w:sz w:val="28"/>
          <w:szCs w:val="28"/>
        </w:rPr>
        <w:t xml:space="preserve"> </w:t>
      </w:r>
      <w:r w:rsidRPr="00F82EB7">
        <w:rPr>
          <w:rFonts w:ascii="Times New Roman" w:hAnsi="Times New Roman" w:cs="Times New Roman"/>
          <w:color w:val="000000"/>
          <w:sz w:val="28"/>
          <w:szCs w:val="28"/>
        </w:rPr>
        <w:t>для</w:t>
      </w:r>
      <w:r w:rsidRPr="00F82EB7">
        <w:rPr>
          <w:rFonts w:ascii="Times New Roman" w:hAnsi="Times New Roman" w:cs="Times New Roman"/>
          <w:color w:val="000000"/>
          <w:spacing w:val="75"/>
          <w:sz w:val="28"/>
          <w:szCs w:val="28"/>
        </w:rPr>
        <w:t xml:space="preserve"> </w:t>
      </w:r>
      <w:r w:rsidRPr="00F82EB7">
        <w:rPr>
          <w:rFonts w:ascii="Times New Roman" w:hAnsi="Times New Roman" w:cs="Times New Roman"/>
          <w:color w:val="000000"/>
          <w:sz w:val="28"/>
          <w:szCs w:val="28"/>
        </w:rPr>
        <w:t>освоения</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детьми</w:t>
      </w:r>
      <w:r w:rsidRPr="00F82EB7">
        <w:rPr>
          <w:rFonts w:ascii="Times New Roman" w:hAnsi="Times New Roman" w:cs="Times New Roman"/>
          <w:color w:val="000000"/>
          <w:spacing w:val="79"/>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возрасте</w:t>
      </w:r>
      <w:r w:rsidRPr="00F82EB7">
        <w:rPr>
          <w:rFonts w:ascii="Times New Roman" w:hAnsi="Times New Roman" w:cs="Times New Roman"/>
          <w:color w:val="000000"/>
          <w:spacing w:val="73"/>
          <w:sz w:val="28"/>
          <w:szCs w:val="28"/>
        </w:rPr>
        <w:t xml:space="preserve"> </w:t>
      </w:r>
      <w:r w:rsidRPr="00F82EB7">
        <w:rPr>
          <w:rFonts w:ascii="Times New Roman" w:hAnsi="Times New Roman" w:cs="Times New Roman"/>
          <w:color w:val="000000"/>
          <w:sz w:val="28"/>
          <w:szCs w:val="28"/>
        </w:rPr>
        <w:t>от</w:t>
      </w:r>
      <w:r w:rsidRPr="00F82EB7">
        <w:rPr>
          <w:rFonts w:ascii="Times New Roman" w:hAnsi="Times New Roman" w:cs="Times New Roman"/>
          <w:color w:val="000000"/>
          <w:spacing w:val="75"/>
          <w:sz w:val="28"/>
          <w:szCs w:val="28"/>
        </w:rPr>
        <w:t xml:space="preserve"> </w:t>
      </w:r>
      <w:r w:rsidRPr="00F82EB7">
        <w:rPr>
          <w:rFonts w:ascii="Times New Roman" w:hAnsi="Times New Roman" w:cs="Times New Roman"/>
          <w:color w:val="000000"/>
          <w:sz w:val="28"/>
          <w:szCs w:val="28"/>
        </w:rPr>
        <w:t>2</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до</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7</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лет</w:t>
      </w:r>
      <w:r w:rsidRPr="00F82EB7">
        <w:rPr>
          <w:rFonts w:ascii="Times New Roman" w:hAnsi="Times New Roman" w:cs="Times New Roman"/>
          <w:color w:val="000000"/>
          <w:spacing w:val="78"/>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74"/>
          <w:sz w:val="28"/>
          <w:szCs w:val="28"/>
        </w:rPr>
        <w:t xml:space="preserve"> </w:t>
      </w:r>
      <w:r>
        <w:rPr>
          <w:rFonts w:ascii="Times New Roman" w:hAnsi="Times New Roman" w:cs="Times New Roman"/>
          <w:color w:val="000000"/>
          <w:sz w:val="28"/>
          <w:szCs w:val="28"/>
        </w:rPr>
        <w:t xml:space="preserve">группах компенсирующей </w:t>
      </w:r>
      <w:r w:rsidRPr="00F82EB7">
        <w:rPr>
          <w:rFonts w:ascii="Times New Roman" w:hAnsi="Times New Roman" w:cs="Times New Roman"/>
          <w:color w:val="000000"/>
          <w:spacing w:val="8"/>
          <w:sz w:val="28"/>
          <w:szCs w:val="28"/>
        </w:rPr>
        <w:t xml:space="preserve"> </w:t>
      </w:r>
      <w:r w:rsidRPr="00F82EB7">
        <w:rPr>
          <w:rFonts w:ascii="Times New Roman" w:hAnsi="Times New Roman" w:cs="Times New Roman"/>
          <w:color w:val="000000"/>
          <w:sz w:val="28"/>
          <w:szCs w:val="28"/>
        </w:rPr>
        <w:t>направленности</w:t>
      </w:r>
      <w:r w:rsidRPr="00F82EB7">
        <w:rPr>
          <w:rFonts w:ascii="Times New Roman" w:hAnsi="Times New Roman" w:cs="Times New Roman"/>
          <w:color w:val="000000"/>
          <w:spacing w:val="8"/>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6"/>
          <w:sz w:val="28"/>
          <w:szCs w:val="28"/>
        </w:rPr>
        <w:t xml:space="preserve"> </w:t>
      </w:r>
      <w:r w:rsidRPr="00F82EB7">
        <w:rPr>
          <w:rFonts w:ascii="Times New Roman" w:hAnsi="Times New Roman" w:cs="Times New Roman"/>
          <w:color w:val="000000"/>
          <w:sz w:val="28"/>
          <w:szCs w:val="28"/>
        </w:rPr>
        <w:t>соответствии</w:t>
      </w:r>
      <w:r w:rsidRPr="00F82EB7">
        <w:rPr>
          <w:rFonts w:ascii="Times New Roman" w:hAnsi="Times New Roman" w:cs="Times New Roman"/>
          <w:color w:val="000000"/>
          <w:spacing w:val="8"/>
          <w:sz w:val="28"/>
          <w:szCs w:val="28"/>
        </w:rPr>
        <w:t xml:space="preserve"> </w:t>
      </w:r>
      <w:r w:rsidRPr="00F82EB7">
        <w:rPr>
          <w:rFonts w:ascii="Times New Roman" w:hAnsi="Times New Roman" w:cs="Times New Roman"/>
          <w:color w:val="000000"/>
          <w:sz w:val="28"/>
          <w:szCs w:val="28"/>
        </w:rPr>
        <w:t>с</w:t>
      </w:r>
      <w:r w:rsidRPr="00F82EB7">
        <w:rPr>
          <w:rFonts w:ascii="Times New Roman" w:hAnsi="Times New Roman" w:cs="Times New Roman"/>
          <w:color w:val="000000"/>
          <w:spacing w:val="6"/>
          <w:sz w:val="28"/>
          <w:szCs w:val="28"/>
        </w:rPr>
        <w:t xml:space="preserve"> </w:t>
      </w:r>
      <w:r w:rsidRPr="00F82EB7">
        <w:rPr>
          <w:rFonts w:ascii="Times New Roman" w:hAnsi="Times New Roman" w:cs="Times New Roman"/>
          <w:color w:val="000000"/>
          <w:sz w:val="28"/>
          <w:szCs w:val="28"/>
        </w:rPr>
        <w:t>Уставом).</w:t>
      </w:r>
      <w:r w:rsidRPr="00F82EB7">
        <w:rPr>
          <w:rFonts w:ascii="Times New Roman" w:hAnsi="Times New Roman" w:cs="Times New Roman"/>
          <w:color w:val="000000"/>
          <w:spacing w:val="6"/>
          <w:sz w:val="28"/>
          <w:szCs w:val="28"/>
        </w:rPr>
        <w:t xml:space="preserve"> </w:t>
      </w:r>
    </w:p>
    <w:p w14:paraId="7C929309" w14:textId="77777777" w:rsidR="00F82EB7" w:rsidRDefault="00F82EB7" w:rsidP="00F82EB7">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color w:val="000000"/>
          <w:spacing w:val="27"/>
          <w:sz w:val="28"/>
          <w:szCs w:val="28"/>
        </w:rPr>
      </w:pPr>
      <w:r w:rsidRPr="00F82EB7">
        <w:rPr>
          <w:rFonts w:ascii="Times New Roman" w:hAnsi="Times New Roman" w:cs="Times New Roman"/>
          <w:color w:val="000000"/>
          <w:sz w:val="28"/>
          <w:szCs w:val="28"/>
        </w:rPr>
        <w:t>Программа</w:t>
      </w:r>
      <w:r w:rsidRPr="00F82EB7">
        <w:rPr>
          <w:rFonts w:ascii="Times New Roman" w:hAnsi="Times New Roman" w:cs="Times New Roman"/>
          <w:color w:val="000000"/>
          <w:spacing w:val="6"/>
          <w:sz w:val="28"/>
          <w:szCs w:val="28"/>
        </w:rPr>
        <w:t xml:space="preserve"> </w:t>
      </w:r>
      <w:r w:rsidRPr="00F82EB7">
        <w:rPr>
          <w:rFonts w:ascii="Times New Roman" w:hAnsi="Times New Roman" w:cs="Times New Roman"/>
          <w:color w:val="000000"/>
          <w:sz w:val="28"/>
          <w:szCs w:val="28"/>
        </w:rPr>
        <w:t>реализуется</w:t>
      </w:r>
      <w:r w:rsidRPr="00F82EB7">
        <w:rPr>
          <w:rFonts w:ascii="Times New Roman" w:hAnsi="Times New Roman" w:cs="Times New Roman"/>
          <w:color w:val="000000"/>
          <w:spacing w:val="7"/>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6"/>
          <w:sz w:val="28"/>
          <w:szCs w:val="28"/>
        </w:rPr>
        <w:t xml:space="preserve"> </w:t>
      </w:r>
      <w:r w:rsidRPr="00F82EB7">
        <w:rPr>
          <w:rFonts w:ascii="Times New Roman" w:hAnsi="Times New Roman" w:cs="Times New Roman"/>
          <w:color w:val="000000"/>
          <w:sz w:val="28"/>
          <w:szCs w:val="28"/>
        </w:rPr>
        <w:t>течение</w:t>
      </w:r>
      <w:r>
        <w:rPr>
          <w:rFonts w:ascii="Times New Roman" w:hAnsi="Times New Roman" w:cs="Times New Roman"/>
          <w:color w:val="000000"/>
          <w:sz w:val="28"/>
          <w:szCs w:val="28"/>
        </w:rPr>
        <w:t xml:space="preserve"> </w:t>
      </w:r>
      <w:r w:rsidRPr="00F82EB7">
        <w:rPr>
          <w:rFonts w:ascii="Times New Roman" w:hAnsi="Times New Roman" w:cs="Times New Roman"/>
          <w:color w:val="000000"/>
          <w:spacing w:val="-1"/>
          <w:sz w:val="28"/>
          <w:szCs w:val="28"/>
        </w:rPr>
        <w:t>всего</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времени</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пребывания</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обучающихся</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pacing w:val="5"/>
          <w:sz w:val="28"/>
          <w:szCs w:val="28"/>
        </w:rPr>
        <w:t>ОО</w:t>
      </w:r>
      <w:r w:rsidRPr="00F82EB7">
        <w:rPr>
          <w:rFonts w:ascii="Times New Roman" w:hAnsi="Times New Roman" w:cs="Times New Roman"/>
          <w:color w:val="000000"/>
          <w:spacing w:val="29"/>
          <w:sz w:val="28"/>
          <w:szCs w:val="28"/>
        </w:rPr>
        <w:t xml:space="preserve"> </w:t>
      </w:r>
      <w:r w:rsidRPr="00F82EB7">
        <w:rPr>
          <w:rFonts w:ascii="Times New Roman" w:hAnsi="Times New Roman" w:cs="Times New Roman"/>
          <w:color w:val="000000"/>
          <w:sz w:val="28"/>
          <w:szCs w:val="28"/>
        </w:rPr>
        <w:t>(режим</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работы</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pacing w:val="1"/>
          <w:sz w:val="28"/>
          <w:szCs w:val="28"/>
        </w:rPr>
        <w:t>ДОУ:</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с</w:t>
      </w:r>
      <w:r w:rsidRPr="00F82EB7">
        <w:rPr>
          <w:rFonts w:ascii="Times New Roman" w:hAnsi="Times New Roman" w:cs="Times New Roman"/>
          <w:color w:val="000000"/>
          <w:spacing w:val="32"/>
          <w:sz w:val="28"/>
          <w:szCs w:val="28"/>
        </w:rPr>
        <w:t xml:space="preserve"> </w:t>
      </w:r>
      <w:r>
        <w:rPr>
          <w:rFonts w:ascii="Times New Roman" w:hAnsi="Times New Roman" w:cs="Times New Roman"/>
          <w:color w:val="000000"/>
          <w:spacing w:val="32"/>
          <w:sz w:val="28"/>
          <w:szCs w:val="28"/>
        </w:rPr>
        <w:t>06.00</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до</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18.00,</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5</w:t>
      </w:r>
      <w:r w:rsidRPr="00F82EB7">
        <w:rPr>
          <w:rFonts w:ascii="Times New Roman" w:hAnsi="Times New Roman" w:cs="Times New Roman"/>
          <w:color w:val="000000"/>
          <w:spacing w:val="35"/>
          <w:sz w:val="28"/>
          <w:szCs w:val="28"/>
        </w:rPr>
        <w:t xml:space="preserve"> </w:t>
      </w:r>
      <w:r w:rsidRPr="00F82EB7">
        <w:rPr>
          <w:rFonts w:ascii="Times New Roman" w:hAnsi="Times New Roman" w:cs="Times New Roman"/>
          <w:color w:val="000000"/>
          <w:sz w:val="28"/>
          <w:szCs w:val="28"/>
        </w:rPr>
        <w:t>дней</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в неделю</w:t>
      </w:r>
      <w:r w:rsidRPr="00F82EB7">
        <w:rPr>
          <w:rFonts w:ascii="Times New Roman" w:hAnsi="Times New Roman" w:cs="Times New Roman"/>
          <w:color w:val="000000"/>
          <w:spacing w:val="27"/>
          <w:sz w:val="28"/>
          <w:szCs w:val="28"/>
        </w:rPr>
        <w:t xml:space="preserve"> </w:t>
      </w:r>
      <w:r w:rsidRPr="00F82EB7">
        <w:rPr>
          <w:rFonts w:ascii="Times New Roman" w:hAnsi="Times New Roman" w:cs="Times New Roman"/>
          <w:color w:val="000000"/>
          <w:sz w:val="28"/>
          <w:szCs w:val="28"/>
        </w:rPr>
        <w:t>(кроме</w:t>
      </w:r>
      <w:r w:rsidRPr="00F82EB7">
        <w:rPr>
          <w:rFonts w:ascii="Times New Roman" w:hAnsi="Times New Roman" w:cs="Times New Roman"/>
          <w:color w:val="000000"/>
          <w:spacing w:val="25"/>
          <w:sz w:val="28"/>
          <w:szCs w:val="28"/>
        </w:rPr>
        <w:t xml:space="preserve"> </w:t>
      </w:r>
      <w:r w:rsidRPr="00F82EB7">
        <w:rPr>
          <w:rFonts w:ascii="Times New Roman" w:hAnsi="Times New Roman" w:cs="Times New Roman"/>
          <w:color w:val="000000"/>
          <w:sz w:val="28"/>
          <w:szCs w:val="28"/>
        </w:rPr>
        <w:t>выходных</w:t>
      </w:r>
      <w:r w:rsidRPr="00F82EB7">
        <w:rPr>
          <w:rFonts w:ascii="Times New Roman" w:hAnsi="Times New Roman" w:cs="Times New Roman"/>
          <w:color w:val="000000"/>
          <w:spacing w:val="25"/>
          <w:sz w:val="28"/>
          <w:szCs w:val="28"/>
        </w:rPr>
        <w:t xml:space="preserve"> </w:t>
      </w:r>
      <w:r w:rsidRPr="00F82EB7">
        <w:rPr>
          <w:rFonts w:ascii="Times New Roman" w:hAnsi="Times New Roman" w:cs="Times New Roman"/>
          <w:color w:val="000000"/>
          <w:sz w:val="28"/>
          <w:szCs w:val="28"/>
        </w:rPr>
        <w:t>и</w:t>
      </w:r>
      <w:r w:rsidRPr="00F82EB7">
        <w:rPr>
          <w:rFonts w:ascii="Times New Roman" w:hAnsi="Times New Roman" w:cs="Times New Roman"/>
          <w:color w:val="000000"/>
          <w:spacing w:val="27"/>
          <w:sz w:val="28"/>
          <w:szCs w:val="28"/>
        </w:rPr>
        <w:t xml:space="preserve"> </w:t>
      </w:r>
      <w:r w:rsidRPr="00F82EB7">
        <w:rPr>
          <w:rFonts w:ascii="Times New Roman" w:hAnsi="Times New Roman" w:cs="Times New Roman"/>
          <w:color w:val="000000"/>
          <w:sz w:val="28"/>
          <w:szCs w:val="28"/>
        </w:rPr>
        <w:t>праздничных</w:t>
      </w:r>
      <w:r w:rsidRPr="00F82EB7">
        <w:rPr>
          <w:rFonts w:ascii="Times New Roman" w:hAnsi="Times New Roman" w:cs="Times New Roman"/>
          <w:color w:val="000000"/>
          <w:spacing w:val="29"/>
          <w:sz w:val="28"/>
          <w:szCs w:val="28"/>
        </w:rPr>
        <w:t xml:space="preserve"> </w:t>
      </w:r>
      <w:r w:rsidRPr="00F82EB7">
        <w:rPr>
          <w:rFonts w:ascii="Times New Roman" w:hAnsi="Times New Roman" w:cs="Times New Roman"/>
          <w:color w:val="000000"/>
          <w:sz w:val="28"/>
          <w:szCs w:val="28"/>
        </w:rPr>
        <w:t>дней).</w:t>
      </w:r>
      <w:r w:rsidRPr="00F82EB7">
        <w:rPr>
          <w:rFonts w:ascii="Times New Roman" w:hAnsi="Times New Roman" w:cs="Times New Roman"/>
          <w:color w:val="000000"/>
          <w:spacing w:val="27"/>
          <w:sz w:val="28"/>
          <w:szCs w:val="28"/>
        </w:rPr>
        <w:t xml:space="preserve"> </w:t>
      </w:r>
    </w:p>
    <w:p w14:paraId="5BE8E477" w14:textId="1E1FBFCD" w:rsidR="00F82EB7" w:rsidRPr="00F82EB7" w:rsidRDefault="00F82EB7" w:rsidP="00F82EB7">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sz w:val="28"/>
          <w:szCs w:val="28"/>
        </w:rPr>
      </w:pPr>
      <w:r w:rsidRPr="00F82EB7">
        <w:rPr>
          <w:rFonts w:ascii="Times New Roman" w:hAnsi="Times New Roman" w:cs="Times New Roman"/>
          <w:color w:val="000000"/>
          <w:sz w:val="28"/>
          <w:szCs w:val="28"/>
        </w:rPr>
        <w:t>Программа</w:t>
      </w:r>
      <w:r w:rsidRPr="00F82EB7">
        <w:rPr>
          <w:rFonts w:ascii="Times New Roman" w:hAnsi="Times New Roman" w:cs="Times New Roman"/>
          <w:color w:val="000000"/>
          <w:spacing w:val="26"/>
          <w:sz w:val="28"/>
          <w:szCs w:val="28"/>
        </w:rPr>
        <w:t xml:space="preserve"> </w:t>
      </w:r>
      <w:r w:rsidRPr="00F82EB7">
        <w:rPr>
          <w:rFonts w:ascii="Times New Roman" w:hAnsi="Times New Roman" w:cs="Times New Roman"/>
          <w:color w:val="000000"/>
          <w:sz w:val="28"/>
          <w:szCs w:val="28"/>
        </w:rPr>
        <w:t>реализуется</w:t>
      </w:r>
      <w:r w:rsidRPr="00F82EB7">
        <w:rPr>
          <w:rFonts w:ascii="Times New Roman" w:hAnsi="Times New Roman" w:cs="Times New Roman"/>
          <w:color w:val="000000"/>
          <w:spacing w:val="26"/>
          <w:sz w:val="28"/>
          <w:szCs w:val="28"/>
        </w:rPr>
        <w:t xml:space="preserve"> </w:t>
      </w:r>
      <w:r w:rsidRPr="00F82EB7">
        <w:rPr>
          <w:rFonts w:ascii="Times New Roman" w:hAnsi="Times New Roman" w:cs="Times New Roman"/>
          <w:color w:val="000000"/>
          <w:spacing w:val="1"/>
          <w:sz w:val="28"/>
          <w:szCs w:val="28"/>
        </w:rPr>
        <w:t>на</w:t>
      </w:r>
      <w:r w:rsidRPr="00F82EB7">
        <w:rPr>
          <w:rFonts w:ascii="Times New Roman" w:hAnsi="Times New Roman" w:cs="Times New Roman"/>
          <w:color w:val="000000"/>
          <w:spacing w:val="24"/>
          <w:sz w:val="28"/>
          <w:szCs w:val="28"/>
        </w:rPr>
        <w:t xml:space="preserve"> </w:t>
      </w:r>
      <w:r w:rsidRPr="00F82EB7">
        <w:rPr>
          <w:rFonts w:ascii="Times New Roman" w:hAnsi="Times New Roman" w:cs="Times New Roman"/>
          <w:color w:val="000000"/>
          <w:sz w:val="28"/>
          <w:szCs w:val="28"/>
        </w:rPr>
        <w:t>русском</w:t>
      </w:r>
      <w:r w:rsidRPr="00F82EB7">
        <w:rPr>
          <w:rFonts w:ascii="Times New Roman" w:hAnsi="Times New Roman" w:cs="Times New Roman"/>
          <w:color w:val="000000"/>
          <w:spacing w:val="25"/>
          <w:sz w:val="28"/>
          <w:szCs w:val="28"/>
        </w:rPr>
        <w:t xml:space="preserve"> </w:t>
      </w:r>
      <w:r w:rsidRPr="00F82EB7">
        <w:rPr>
          <w:rFonts w:ascii="Times New Roman" w:hAnsi="Times New Roman" w:cs="Times New Roman"/>
          <w:color w:val="000000"/>
          <w:sz w:val="28"/>
          <w:szCs w:val="28"/>
        </w:rPr>
        <w:t>языке</w:t>
      </w:r>
      <w:r w:rsidRPr="00F82EB7">
        <w:rPr>
          <w:rFonts w:ascii="Times New Roman" w:hAnsi="Times New Roman" w:cs="Times New Roman"/>
          <w:color w:val="000000"/>
          <w:spacing w:val="35"/>
          <w:sz w:val="28"/>
          <w:szCs w:val="28"/>
        </w:rPr>
        <w:t xml:space="preserve"> </w:t>
      </w:r>
      <w:r w:rsidRPr="00F82EB7">
        <w:rPr>
          <w:rFonts w:ascii="Times New Roman" w:hAnsi="Times New Roman" w:cs="Times New Roman"/>
          <w:color w:val="000000"/>
          <w:sz w:val="28"/>
          <w:szCs w:val="28"/>
        </w:rPr>
        <w:t>–</w:t>
      </w:r>
      <w:r w:rsidRPr="00F82EB7">
        <w:rPr>
          <w:rFonts w:ascii="Times New Roman" w:hAnsi="Times New Roman" w:cs="Times New Roman"/>
          <w:color w:val="000000"/>
          <w:spacing w:val="26"/>
          <w:sz w:val="28"/>
          <w:szCs w:val="28"/>
        </w:rPr>
        <w:t xml:space="preserve"> </w:t>
      </w:r>
      <w:r w:rsidRPr="00F82EB7">
        <w:rPr>
          <w:rFonts w:ascii="Times New Roman" w:hAnsi="Times New Roman" w:cs="Times New Roman"/>
          <w:color w:val="000000"/>
          <w:spacing w:val="1"/>
          <w:sz w:val="28"/>
          <w:szCs w:val="28"/>
        </w:rPr>
        <w:t>на</w:t>
      </w:r>
      <w:r w:rsidRPr="00F82EB7">
        <w:rPr>
          <w:rFonts w:ascii="Times New Roman" w:hAnsi="Times New Roman" w:cs="Times New Roman"/>
          <w:sz w:val="28"/>
          <w:szCs w:val="28"/>
        </w:rPr>
        <w:t xml:space="preserve"> </w:t>
      </w:r>
      <w:r w:rsidRPr="00F82EB7">
        <w:rPr>
          <w:rFonts w:ascii="Times New Roman" w:hAnsi="Times New Roman" w:cs="Times New Roman"/>
          <w:color w:val="000000"/>
          <w:sz w:val="28"/>
          <w:szCs w:val="28"/>
        </w:rPr>
        <w:t>государственном</w:t>
      </w:r>
      <w:r w:rsidRPr="00F82EB7">
        <w:rPr>
          <w:rFonts w:ascii="Times New Roman" w:hAnsi="Times New Roman" w:cs="Times New Roman"/>
          <w:color w:val="000000"/>
          <w:spacing w:val="-1"/>
          <w:sz w:val="28"/>
          <w:szCs w:val="28"/>
        </w:rPr>
        <w:t xml:space="preserve"> </w:t>
      </w:r>
      <w:r w:rsidRPr="00F82EB7">
        <w:rPr>
          <w:rFonts w:ascii="Times New Roman" w:hAnsi="Times New Roman" w:cs="Times New Roman"/>
          <w:color w:val="000000"/>
          <w:sz w:val="28"/>
          <w:szCs w:val="28"/>
        </w:rPr>
        <w:t>языке Российской</w:t>
      </w:r>
      <w:r w:rsidRPr="00F82EB7">
        <w:rPr>
          <w:rFonts w:ascii="Times New Roman" w:hAnsi="Times New Roman" w:cs="Times New Roman"/>
          <w:color w:val="000000"/>
          <w:spacing w:val="1"/>
          <w:sz w:val="28"/>
          <w:szCs w:val="28"/>
        </w:rPr>
        <w:t xml:space="preserve"> </w:t>
      </w:r>
      <w:r w:rsidRPr="00F82EB7">
        <w:rPr>
          <w:rFonts w:ascii="Times New Roman" w:hAnsi="Times New Roman" w:cs="Times New Roman"/>
          <w:color w:val="000000"/>
          <w:sz w:val="28"/>
          <w:szCs w:val="28"/>
        </w:rPr>
        <w:t>Федерации.</w:t>
      </w:r>
    </w:p>
    <w:p w14:paraId="630E1374" w14:textId="77777777" w:rsidR="00523E2B" w:rsidRPr="00523E2B" w:rsidRDefault="00523E2B" w:rsidP="00523E2B">
      <w:pPr>
        <w:pStyle w:val="a8"/>
        <w:spacing w:line="276" w:lineRule="auto"/>
        <w:ind w:left="0" w:firstLine="709"/>
        <w:jc w:val="center"/>
        <w:rPr>
          <w:b/>
          <w:bCs/>
          <w:sz w:val="28"/>
          <w:szCs w:val="28"/>
        </w:rPr>
      </w:pPr>
      <w:r w:rsidRPr="00523E2B">
        <w:rPr>
          <w:b/>
          <w:bCs/>
          <w:sz w:val="28"/>
          <w:szCs w:val="28"/>
        </w:rPr>
        <w:t>Характеристики особенностей развития детей дошкольного возраста.</w:t>
      </w:r>
    </w:p>
    <w:p w14:paraId="07057ADF" w14:textId="77777777" w:rsidR="00523E2B" w:rsidRPr="00523E2B" w:rsidRDefault="00523E2B" w:rsidP="00523E2B">
      <w:pPr>
        <w:pStyle w:val="a8"/>
        <w:spacing w:line="276" w:lineRule="auto"/>
        <w:ind w:left="0" w:firstLine="709"/>
        <w:rPr>
          <w:b/>
          <w:bCs/>
          <w:sz w:val="28"/>
          <w:szCs w:val="28"/>
        </w:rPr>
      </w:pPr>
      <w:r w:rsidRPr="00523E2B">
        <w:rPr>
          <w:b/>
          <w:bCs/>
          <w:sz w:val="28"/>
          <w:szCs w:val="28"/>
        </w:rPr>
        <w:t>2-3 ГОДА (ТРЕТИЙ ГОД ЖИЗНИ)</w:t>
      </w:r>
    </w:p>
    <w:p w14:paraId="78476D30" w14:textId="77777777" w:rsidR="00523E2B" w:rsidRPr="00523E2B" w:rsidRDefault="00523E2B" w:rsidP="00523E2B">
      <w:pPr>
        <w:pStyle w:val="2"/>
        <w:spacing w:line="276" w:lineRule="auto"/>
        <w:ind w:firstLine="709"/>
        <w:jc w:val="both"/>
        <w:rPr>
          <w:b w:val="0"/>
          <w:i/>
          <w:sz w:val="28"/>
          <w:szCs w:val="28"/>
        </w:rPr>
      </w:pPr>
      <w:r w:rsidRPr="00523E2B">
        <w:rPr>
          <w:i/>
          <w:sz w:val="28"/>
          <w:szCs w:val="28"/>
        </w:rPr>
        <w:t>Росто-весовые</w:t>
      </w:r>
      <w:r w:rsidRPr="00523E2B">
        <w:rPr>
          <w:i/>
          <w:spacing w:val="-3"/>
          <w:sz w:val="28"/>
          <w:szCs w:val="28"/>
        </w:rPr>
        <w:t xml:space="preserve"> </w:t>
      </w:r>
      <w:r w:rsidRPr="00523E2B">
        <w:rPr>
          <w:i/>
          <w:sz w:val="28"/>
          <w:szCs w:val="28"/>
        </w:rPr>
        <w:t>характеристики.</w:t>
      </w:r>
    </w:p>
    <w:p w14:paraId="6734C2C5" w14:textId="77777777" w:rsidR="00523E2B" w:rsidRPr="00523E2B" w:rsidRDefault="00523E2B" w:rsidP="00523E2B">
      <w:pPr>
        <w:pStyle w:val="a8"/>
        <w:spacing w:line="276" w:lineRule="auto"/>
        <w:ind w:left="0" w:firstLine="709"/>
        <w:rPr>
          <w:sz w:val="28"/>
          <w:szCs w:val="28"/>
        </w:rPr>
      </w:pPr>
      <w:r w:rsidRPr="00523E2B">
        <w:rPr>
          <w:sz w:val="28"/>
          <w:szCs w:val="28"/>
        </w:rPr>
        <w:t>Средний</w:t>
      </w:r>
      <w:r w:rsidRPr="00523E2B">
        <w:rPr>
          <w:spacing w:val="1"/>
          <w:sz w:val="28"/>
          <w:szCs w:val="28"/>
        </w:rPr>
        <w:t xml:space="preserve"> </w:t>
      </w:r>
      <w:r w:rsidRPr="00523E2B">
        <w:rPr>
          <w:sz w:val="28"/>
          <w:szCs w:val="28"/>
        </w:rPr>
        <w:t>вес</w:t>
      </w:r>
      <w:r w:rsidRPr="00523E2B">
        <w:rPr>
          <w:spacing w:val="1"/>
          <w:sz w:val="28"/>
          <w:szCs w:val="28"/>
        </w:rPr>
        <w:t xml:space="preserve"> </w:t>
      </w:r>
      <w:r w:rsidRPr="00523E2B">
        <w:rPr>
          <w:sz w:val="28"/>
          <w:szCs w:val="28"/>
        </w:rPr>
        <w:t>мальчиков</w:t>
      </w:r>
      <w:r w:rsidRPr="00523E2B">
        <w:rPr>
          <w:spacing w:val="1"/>
          <w:sz w:val="28"/>
          <w:szCs w:val="28"/>
        </w:rPr>
        <w:t xml:space="preserve"> </w:t>
      </w:r>
      <w:r w:rsidRPr="00523E2B">
        <w:rPr>
          <w:sz w:val="28"/>
          <w:szCs w:val="28"/>
        </w:rPr>
        <w:t>составляет</w:t>
      </w:r>
      <w:r w:rsidRPr="00523E2B">
        <w:rPr>
          <w:spacing w:val="1"/>
          <w:sz w:val="28"/>
          <w:szCs w:val="28"/>
        </w:rPr>
        <w:t xml:space="preserve"> </w:t>
      </w:r>
      <w:r w:rsidRPr="00523E2B">
        <w:rPr>
          <w:sz w:val="28"/>
          <w:szCs w:val="28"/>
        </w:rPr>
        <w:t>14,9</w:t>
      </w:r>
      <w:r w:rsidRPr="00523E2B">
        <w:rPr>
          <w:spacing w:val="1"/>
          <w:sz w:val="28"/>
          <w:szCs w:val="28"/>
        </w:rPr>
        <w:t xml:space="preserve"> </w:t>
      </w:r>
      <w:r w:rsidRPr="00523E2B">
        <w:rPr>
          <w:sz w:val="28"/>
          <w:szCs w:val="28"/>
        </w:rPr>
        <w:t>кг,</w:t>
      </w:r>
      <w:r w:rsidRPr="00523E2B">
        <w:rPr>
          <w:spacing w:val="1"/>
          <w:sz w:val="28"/>
          <w:szCs w:val="28"/>
        </w:rPr>
        <w:t xml:space="preserve"> </w:t>
      </w:r>
      <w:r w:rsidRPr="00523E2B">
        <w:rPr>
          <w:sz w:val="28"/>
          <w:szCs w:val="28"/>
        </w:rPr>
        <w:t>девочек</w:t>
      </w:r>
      <w:r w:rsidRPr="00523E2B">
        <w:rPr>
          <w:spacing w:val="1"/>
          <w:sz w:val="28"/>
          <w:szCs w:val="28"/>
        </w:rPr>
        <w:t xml:space="preserve"> </w:t>
      </w:r>
      <w:r w:rsidRPr="00523E2B">
        <w:rPr>
          <w:sz w:val="28"/>
          <w:szCs w:val="28"/>
        </w:rPr>
        <w:t>–</w:t>
      </w:r>
      <w:r w:rsidRPr="00523E2B">
        <w:rPr>
          <w:spacing w:val="1"/>
          <w:sz w:val="28"/>
          <w:szCs w:val="28"/>
        </w:rPr>
        <w:t xml:space="preserve"> </w:t>
      </w:r>
      <w:r w:rsidRPr="00523E2B">
        <w:rPr>
          <w:sz w:val="28"/>
          <w:szCs w:val="28"/>
        </w:rPr>
        <w:t>14,8</w:t>
      </w:r>
      <w:r w:rsidRPr="00523E2B">
        <w:rPr>
          <w:spacing w:val="1"/>
          <w:sz w:val="28"/>
          <w:szCs w:val="28"/>
        </w:rPr>
        <w:t xml:space="preserve"> </w:t>
      </w:r>
      <w:r w:rsidRPr="00523E2B">
        <w:rPr>
          <w:sz w:val="28"/>
          <w:szCs w:val="28"/>
        </w:rPr>
        <w:t>кг.</w:t>
      </w:r>
      <w:r w:rsidRPr="00523E2B">
        <w:rPr>
          <w:spacing w:val="1"/>
          <w:sz w:val="28"/>
          <w:szCs w:val="28"/>
        </w:rPr>
        <w:t xml:space="preserve"> </w:t>
      </w:r>
      <w:r w:rsidRPr="00523E2B">
        <w:rPr>
          <w:sz w:val="28"/>
          <w:szCs w:val="28"/>
        </w:rPr>
        <w:t>Средняя</w:t>
      </w:r>
      <w:r w:rsidRPr="00523E2B">
        <w:rPr>
          <w:spacing w:val="1"/>
          <w:sz w:val="28"/>
          <w:szCs w:val="28"/>
        </w:rPr>
        <w:t xml:space="preserve"> </w:t>
      </w:r>
      <w:r w:rsidRPr="00523E2B">
        <w:rPr>
          <w:sz w:val="28"/>
          <w:szCs w:val="28"/>
        </w:rPr>
        <w:t>длина</w:t>
      </w:r>
      <w:r w:rsidRPr="00523E2B">
        <w:rPr>
          <w:spacing w:val="1"/>
          <w:sz w:val="28"/>
          <w:szCs w:val="28"/>
        </w:rPr>
        <w:t xml:space="preserve"> </w:t>
      </w:r>
      <w:r w:rsidRPr="00523E2B">
        <w:rPr>
          <w:sz w:val="28"/>
          <w:szCs w:val="28"/>
        </w:rPr>
        <w:t>тела</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мальчиков</w:t>
      </w:r>
      <w:r w:rsidRPr="00523E2B">
        <w:rPr>
          <w:spacing w:val="-1"/>
          <w:sz w:val="28"/>
          <w:szCs w:val="28"/>
        </w:rPr>
        <w:t xml:space="preserve"> </w:t>
      </w:r>
      <w:r w:rsidRPr="00523E2B">
        <w:rPr>
          <w:sz w:val="28"/>
          <w:szCs w:val="28"/>
        </w:rPr>
        <w:t>до 95,7 см,</w:t>
      </w:r>
      <w:r w:rsidRPr="00523E2B">
        <w:rPr>
          <w:spacing w:val="2"/>
          <w:sz w:val="28"/>
          <w:szCs w:val="28"/>
        </w:rPr>
        <w:t xml:space="preserve"> </w:t>
      </w:r>
      <w:r w:rsidRPr="00523E2B">
        <w:rPr>
          <w:sz w:val="28"/>
          <w:szCs w:val="28"/>
        </w:rPr>
        <w:t>у</w:t>
      </w:r>
      <w:r w:rsidRPr="00523E2B">
        <w:rPr>
          <w:spacing w:val="-3"/>
          <w:sz w:val="28"/>
          <w:szCs w:val="28"/>
        </w:rPr>
        <w:t xml:space="preserve"> </w:t>
      </w:r>
      <w:r w:rsidRPr="00523E2B">
        <w:rPr>
          <w:sz w:val="28"/>
          <w:szCs w:val="28"/>
        </w:rPr>
        <w:t>девочек</w:t>
      </w:r>
      <w:r w:rsidRPr="00523E2B">
        <w:rPr>
          <w:spacing w:val="2"/>
          <w:sz w:val="28"/>
          <w:szCs w:val="28"/>
        </w:rPr>
        <w:t xml:space="preserve"> </w:t>
      </w:r>
      <w:r w:rsidRPr="00523E2B">
        <w:rPr>
          <w:sz w:val="28"/>
          <w:szCs w:val="28"/>
        </w:rPr>
        <w:t>– 97,3</w:t>
      </w:r>
      <w:r w:rsidRPr="00523E2B">
        <w:rPr>
          <w:spacing w:val="-1"/>
          <w:sz w:val="28"/>
          <w:szCs w:val="28"/>
        </w:rPr>
        <w:t xml:space="preserve"> </w:t>
      </w:r>
      <w:r w:rsidRPr="00523E2B">
        <w:rPr>
          <w:sz w:val="28"/>
          <w:szCs w:val="28"/>
        </w:rPr>
        <w:t>см.</w:t>
      </w:r>
    </w:p>
    <w:p w14:paraId="6E20F4FA" w14:textId="77777777" w:rsidR="00523E2B" w:rsidRPr="00523E2B" w:rsidRDefault="00523E2B" w:rsidP="00523E2B">
      <w:pPr>
        <w:pStyle w:val="2"/>
        <w:spacing w:line="276" w:lineRule="auto"/>
        <w:ind w:firstLine="709"/>
        <w:jc w:val="both"/>
        <w:rPr>
          <w:b w:val="0"/>
          <w:i/>
          <w:sz w:val="28"/>
          <w:szCs w:val="28"/>
        </w:rPr>
      </w:pPr>
      <w:r w:rsidRPr="00523E2B">
        <w:rPr>
          <w:i/>
          <w:sz w:val="28"/>
          <w:szCs w:val="28"/>
        </w:rPr>
        <w:t>Функциональное</w:t>
      </w:r>
      <w:r w:rsidRPr="00523E2B">
        <w:rPr>
          <w:i/>
          <w:spacing w:val="-4"/>
          <w:sz w:val="28"/>
          <w:szCs w:val="28"/>
        </w:rPr>
        <w:t xml:space="preserve"> </w:t>
      </w:r>
      <w:r w:rsidRPr="00523E2B">
        <w:rPr>
          <w:i/>
          <w:sz w:val="28"/>
          <w:szCs w:val="28"/>
        </w:rPr>
        <w:t>созревание.</w:t>
      </w:r>
    </w:p>
    <w:p w14:paraId="01630CDE" w14:textId="77777777" w:rsidR="00523E2B" w:rsidRPr="00523E2B" w:rsidRDefault="00523E2B" w:rsidP="00523E2B">
      <w:pPr>
        <w:pStyle w:val="a8"/>
        <w:spacing w:line="276" w:lineRule="auto"/>
        <w:ind w:left="0" w:firstLine="709"/>
        <w:rPr>
          <w:sz w:val="28"/>
          <w:szCs w:val="28"/>
        </w:rPr>
      </w:pPr>
      <w:r w:rsidRPr="00523E2B">
        <w:rPr>
          <w:sz w:val="28"/>
          <w:szCs w:val="28"/>
        </w:rPr>
        <w:t>Продолжаются рост и функциональное развитие внутренних органов, костной, мышечной и</w:t>
      </w:r>
      <w:r w:rsidRPr="00523E2B">
        <w:rPr>
          <w:spacing w:val="-57"/>
          <w:sz w:val="28"/>
          <w:szCs w:val="28"/>
        </w:rPr>
        <w:t xml:space="preserve"> </w:t>
      </w:r>
      <w:r w:rsidRPr="00523E2B">
        <w:rPr>
          <w:sz w:val="28"/>
          <w:szCs w:val="28"/>
        </w:rPr>
        <w:t>центральной</w:t>
      </w:r>
      <w:r w:rsidRPr="00523E2B">
        <w:rPr>
          <w:spacing w:val="-1"/>
          <w:sz w:val="28"/>
          <w:szCs w:val="28"/>
        </w:rPr>
        <w:t xml:space="preserve"> </w:t>
      </w:r>
      <w:r w:rsidRPr="00523E2B">
        <w:rPr>
          <w:sz w:val="28"/>
          <w:szCs w:val="28"/>
        </w:rPr>
        <w:t>нервной</w:t>
      </w:r>
      <w:r w:rsidRPr="00523E2B">
        <w:rPr>
          <w:spacing w:val="-1"/>
          <w:sz w:val="28"/>
          <w:szCs w:val="28"/>
        </w:rPr>
        <w:t xml:space="preserve"> </w:t>
      </w:r>
      <w:r w:rsidRPr="00523E2B">
        <w:rPr>
          <w:sz w:val="28"/>
          <w:szCs w:val="28"/>
        </w:rPr>
        <w:t>системы.</w:t>
      </w:r>
      <w:r w:rsidRPr="00523E2B">
        <w:rPr>
          <w:spacing w:val="2"/>
          <w:sz w:val="28"/>
          <w:szCs w:val="28"/>
        </w:rPr>
        <w:t xml:space="preserve"> </w:t>
      </w:r>
      <w:r w:rsidRPr="00523E2B">
        <w:rPr>
          <w:sz w:val="28"/>
          <w:szCs w:val="28"/>
        </w:rPr>
        <w:t>Совершенствуются</w:t>
      </w:r>
      <w:r w:rsidRPr="00523E2B">
        <w:rPr>
          <w:spacing w:val="-1"/>
          <w:sz w:val="28"/>
          <w:szCs w:val="28"/>
        </w:rPr>
        <w:t xml:space="preserve"> </w:t>
      </w:r>
      <w:r w:rsidRPr="00523E2B">
        <w:rPr>
          <w:sz w:val="28"/>
          <w:szCs w:val="28"/>
        </w:rPr>
        <w:t>формы</w:t>
      </w:r>
      <w:r w:rsidRPr="00523E2B">
        <w:rPr>
          <w:spacing w:val="-2"/>
          <w:sz w:val="28"/>
          <w:szCs w:val="28"/>
        </w:rPr>
        <w:t xml:space="preserve"> </w:t>
      </w:r>
      <w:r w:rsidRPr="00523E2B">
        <w:rPr>
          <w:sz w:val="28"/>
          <w:szCs w:val="28"/>
        </w:rPr>
        <w:t>двигательной активности.</w:t>
      </w:r>
    </w:p>
    <w:p w14:paraId="4FF13F71" w14:textId="77777777" w:rsidR="00523E2B" w:rsidRPr="00523E2B" w:rsidRDefault="00523E2B" w:rsidP="00523E2B">
      <w:pPr>
        <w:pStyle w:val="a8"/>
        <w:spacing w:line="276" w:lineRule="auto"/>
        <w:ind w:left="0" w:firstLine="709"/>
        <w:rPr>
          <w:sz w:val="28"/>
          <w:szCs w:val="28"/>
        </w:rPr>
      </w:pPr>
      <w:r w:rsidRPr="00523E2B">
        <w:rPr>
          <w:b/>
          <w:i/>
          <w:sz w:val="28"/>
          <w:szCs w:val="28"/>
        </w:rPr>
        <w:t>Развитие</w:t>
      </w:r>
      <w:r w:rsidRPr="00523E2B">
        <w:rPr>
          <w:b/>
          <w:i/>
          <w:spacing w:val="1"/>
          <w:sz w:val="28"/>
          <w:szCs w:val="28"/>
        </w:rPr>
        <w:t xml:space="preserve"> </w:t>
      </w:r>
      <w:r w:rsidRPr="00523E2B">
        <w:rPr>
          <w:b/>
          <w:i/>
          <w:sz w:val="28"/>
          <w:szCs w:val="28"/>
        </w:rPr>
        <w:t>моторики.</w:t>
      </w:r>
      <w:r w:rsidRPr="00523E2B">
        <w:rPr>
          <w:b/>
          <w:i/>
          <w:spacing w:val="1"/>
          <w:sz w:val="28"/>
          <w:szCs w:val="28"/>
        </w:rPr>
        <w:t xml:space="preserve"> </w:t>
      </w:r>
      <w:r w:rsidRPr="00523E2B">
        <w:rPr>
          <w:sz w:val="28"/>
          <w:szCs w:val="28"/>
        </w:rPr>
        <w:t>Дифференциация</w:t>
      </w:r>
      <w:r w:rsidRPr="00523E2B">
        <w:rPr>
          <w:spacing w:val="1"/>
          <w:sz w:val="28"/>
          <w:szCs w:val="28"/>
        </w:rPr>
        <w:t xml:space="preserve"> </w:t>
      </w:r>
      <w:r w:rsidRPr="00523E2B">
        <w:rPr>
          <w:sz w:val="28"/>
          <w:szCs w:val="28"/>
        </w:rPr>
        <w:t>развития</w:t>
      </w:r>
      <w:r w:rsidRPr="00523E2B">
        <w:rPr>
          <w:spacing w:val="1"/>
          <w:sz w:val="28"/>
          <w:szCs w:val="28"/>
        </w:rPr>
        <w:t xml:space="preserve"> </w:t>
      </w:r>
      <w:r w:rsidRPr="00523E2B">
        <w:rPr>
          <w:sz w:val="28"/>
          <w:szCs w:val="28"/>
        </w:rPr>
        <w:t>моторики</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мальчиков</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девочек.</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мальчиков опережающее развитие крупной</w:t>
      </w:r>
      <w:r w:rsidRPr="00523E2B">
        <w:rPr>
          <w:spacing w:val="1"/>
          <w:sz w:val="28"/>
          <w:szCs w:val="28"/>
        </w:rPr>
        <w:t xml:space="preserve"> </w:t>
      </w:r>
      <w:r w:rsidRPr="00523E2B">
        <w:rPr>
          <w:sz w:val="28"/>
          <w:szCs w:val="28"/>
        </w:rPr>
        <w:t>моторики</w:t>
      </w:r>
      <w:r w:rsidRPr="00523E2B">
        <w:rPr>
          <w:spacing w:val="1"/>
          <w:sz w:val="28"/>
          <w:szCs w:val="28"/>
        </w:rPr>
        <w:t xml:space="preserve"> </w:t>
      </w:r>
      <w:r w:rsidRPr="00523E2B">
        <w:rPr>
          <w:sz w:val="28"/>
          <w:szCs w:val="28"/>
        </w:rPr>
        <w:t>(к трем годам</w:t>
      </w:r>
      <w:r w:rsidRPr="00523E2B">
        <w:rPr>
          <w:spacing w:val="1"/>
          <w:sz w:val="28"/>
          <w:szCs w:val="28"/>
        </w:rPr>
        <w:t xml:space="preserve"> </w:t>
      </w:r>
      <w:r w:rsidRPr="00523E2B">
        <w:rPr>
          <w:sz w:val="28"/>
          <w:szCs w:val="28"/>
        </w:rPr>
        <w:t>мальчики</w:t>
      </w:r>
      <w:r w:rsidRPr="00523E2B">
        <w:rPr>
          <w:spacing w:val="1"/>
          <w:sz w:val="28"/>
          <w:szCs w:val="28"/>
        </w:rPr>
        <w:t xml:space="preserve"> </w:t>
      </w:r>
      <w:r w:rsidRPr="00523E2B">
        <w:rPr>
          <w:sz w:val="28"/>
          <w:szCs w:val="28"/>
        </w:rPr>
        <w:t>могут</w:t>
      </w:r>
      <w:r w:rsidRPr="00523E2B">
        <w:rPr>
          <w:spacing w:val="60"/>
          <w:sz w:val="28"/>
          <w:szCs w:val="28"/>
        </w:rPr>
        <w:t xml:space="preserve"> </w:t>
      </w:r>
      <w:r w:rsidRPr="00523E2B">
        <w:rPr>
          <w:sz w:val="28"/>
          <w:szCs w:val="28"/>
        </w:rPr>
        <w:t>осваивать</w:t>
      </w:r>
      <w:r w:rsidRPr="00523E2B">
        <w:rPr>
          <w:spacing w:val="1"/>
          <w:sz w:val="28"/>
          <w:szCs w:val="28"/>
        </w:rPr>
        <w:t xml:space="preserve"> </w:t>
      </w:r>
      <w:r w:rsidRPr="00523E2B">
        <w:rPr>
          <w:sz w:val="28"/>
          <w:szCs w:val="28"/>
        </w:rPr>
        <w:t>езду</w:t>
      </w:r>
      <w:r w:rsidRPr="00523E2B">
        <w:rPr>
          <w:spacing w:val="1"/>
          <w:sz w:val="28"/>
          <w:szCs w:val="28"/>
        </w:rPr>
        <w:t xml:space="preserve"> </w:t>
      </w:r>
      <w:r w:rsidRPr="00523E2B">
        <w:rPr>
          <w:sz w:val="28"/>
          <w:szCs w:val="28"/>
        </w:rPr>
        <w:t>на</w:t>
      </w:r>
      <w:r w:rsidRPr="00523E2B">
        <w:rPr>
          <w:spacing w:val="1"/>
          <w:sz w:val="28"/>
          <w:szCs w:val="28"/>
        </w:rPr>
        <w:t xml:space="preserve"> </w:t>
      </w:r>
      <w:r w:rsidRPr="00523E2B">
        <w:rPr>
          <w:sz w:val="28"/>
          <w:szCs w:val="28"/>
        </w:rPr>
        <w:t>велосипеде);</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девочек</w:t>
      </w:r>
      <w:r w:rsidRPr="00523E2B">
        <w:rPr>
          <w:spacing w:val="1"/>
          <w:sz w:val="28"/>
          <w:szCs w:val="28"/>
        </w:rPr>
        <w:t xml:space="preserve"> </w:t>
      </w:r>
      <w:r w:rsidRPr="00523E2B">
        <w:rPr>
          <w:sz w:val="28"/>
          <w:szCs w:val="28"/>
        </w:rPr>
        <w:t>опережающее</w:t>
      </w:r>
      <w:r w:rsidRPr="00523E2B">
        <w:rPr>
          <w:spacing w:val="1"/>
          <w:sz w:val="28"/>
          <w:szCs w:val="28"/>
        </w:rPr>
        <w:t xml:space="preserve"> </w:t>
      </w:r>
      <w:r w:rsidRPr="00523E2B">
        <w:rPr>
          <w:sz w:val="28"/>
          <w:szCs w:val="28"/>
        </w:rPr>
        <w:t>развитие</w:t>
      </w:r>
      <w:r w:rsidRPr="00523E2B">
        <w:rPr>
          <w:spacing w:val="1"/>
          <w:sz w:val="28"/>
          <w:szCs w:val="28"/>
        </w:rPr>
        <w:t xml:space="preserve"> </w:t>
      </w:r>
      <w:r w:rsidRPr="00523E2B">
        <w:rPr>
          <w:sz w:val="28"/>
          <w:szCs w:val="28"/>
        </w:rPr>
        <w:t>мелкой</w:t>
      </w:r>
      <w:r w:rsidRPr="00523E2B">
        <w:rPr>
          <w:spacing w:val="1"/>
          <w:sz w:val="28"/>
          <w:szCs w:val="28"/>
        </w:rPr>
        <w:t xml:space="preserve"> </w:t>
      </w:r>
      <w:r w:rsidRPr="00523E2B">
        <w:rPr>
          <w:sz w:val="28"/>
          <w:szCs w:val="28"/>
        </w:rPr>
        <w:t>моторики</w:t>
      </w:r>
      <w:r w:rsidRPr="00523E2B">
        <w:rPr>
          <w:spacing w:val="1"/>
          <w:sz w:val="28"/>
          <w:szCs w:val="28"/>
        </w:rPr>
        <w:t xml:space="preserve"> </w:t>
      </w:r>
      <w:r w:rsidRPr="00523E2B">
        <w:rPr>
          <w:sz w:val="28"/>
          <w:szCs w:val="28"/>
        </w:rPr>
        <w:t>(координированные</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мелкими предметами).</w:t>
      </w:r>
    </w:p>
    <w:p w14:paraId="751BC4FD" w14:textId="77777777" w:rsidR="00523E2B" w:rsidRPr="00523E2B" w:rsidRDefault="00523E2B" w:rsidP="00523E2B">
      <w:pPr>
        <w:pStyle w:val="a8"/>
        <w:spacing w:line="276" w:lineRule="auto"/>
        <w:ind w:left="0" w:firstLine="709"/>
        <w:rPr>
          <w:sz w:val="28"/>
          <w:szCs w:val="28"/>
        </w:rPr>
      </w:pPr>
      <w:r w:rsidRPr="00523E2B">
        <w:rPr>
          <w:b/>
          <w:i/>
          <w:sz w:val="28"/>
          <w:szCs w:val="28"/>
        </w:rPr>
        <w:t>Психические</w:t>
      </w:r>
      <w:r w:rsidRPr="00523E2B">
        <w:rPr>
          <w:b/>
          <w:i/>
          <w:spacing w:val="1"/>
          <w:sz w:val="28"/>
          <w:szCs w:val="28"/>
        </w:rPr>
        <w:t xml:space="preserve"> </w:t>
      </w:r>
      <w:r w:rsidRPr="00523E2B">
        <w:rPr>
          <w:b/>
          <w:i/>
          <w:sz w:val="28"/>
          <w:szCs w:val="28"/>
        </w:rPr>
        <w:t>функции.</w:t>
      </w:r>
      <w:r w:rsidRPr="00523E2B">
        <w:rPr>
          <w:b/>
          <w:i/>
          <w:spacing w:val="1"/>
          <w:sz w:val="28"/>
          <w:szCs w:val="28"/>
        </w:rPr>
        <w:t xml:space="preserve"> </w:t>
      </w:r>
      <w:r w:rsidRPr="00523E2B">
        <w:rPr>
          <w:sz w:val="28"/>
          <w:szCs w:val="28"/>
        </w:rPr>
        <w:t>Продолжает</w:t>
      </w:r>
      <w:r w:rsidRPr="00523E2B">
        <w:rPr>
          <w:spacing w:val="1"/>
          <w:sz w:val="28"/>
          <w:szCs w:val="28"/>
        </w:rPr>
        <w:t xml:space="preserve"> </w:t>
      </w:r>
      <w:r w:rsidRPr="00523E2B">
        <w:rPr>
          <w:sz w:val="28"/>
          <w:szCs w:val="28"/>
        </w:rPr>
        <w:t>развиваться</w:t>
      </w:r>
      <w:r w:rsidRPr="00523E2B">
        <w:rPr>
          <w:spacing w:val="1"/>
          <w:sz w:val="28"/>
          <w:szCs w:val="28"/>
        </w:rPr>
        <w:t xml:space="preserve"> </w:t>
      </w:r>
      <w:r w:rsidRPr="00523E2B">
        <w:rPr>
          <w:sz w:val="28"/>
          <w:szCs w:val="28"/>
        </w:rPr>
        <w:t>предметная</w:t>
      </w:r>
      <w:r w:rsidRPr="00523E2B">
        <w:rPr>
          <w:spacing w:val="1"/>
          <w:sz w:val="28"/>
          <w:szCs w:val="28"/>
        </w:rPr>
        <w:t xml:space="preserve"> </w:t>
      </w:r>
      <w:r w:rsidRPr="00523E2B">
        <w:rPr>
          <w:sz w:val="28"/>
          <w:szCs w:val="28"/>
        </w:rPr>
        <w:t>деятельность,</w:t>
      </w:r>
      <w:r w:rsidRPr="00523E2B">
        <w:rPr>
          <w:spacing w:val="1"/>
          <w:sz w:val="28"/>
          <w:szCs w:val="28"/>
        </w:rPr>
        <w:t xml:space="preserve"> </w:t>
      </w:r>
      <w:r w:rsidRPr="00523E2B">
        <w:rPr>
          <w:sz w:val="28"/>
          <w:szCs w:val="28"/>
        </w:rPr>
        <w:t>ситуативно-</w:t>
      </w:r>
      <w:r w:rsidRPr="00523E2B">
        <w:rPr>
          <w:spacing w:val="1"/>
          <w:sz w:val="28"/>
          <w:szCs w:val="28"/>
        </w:rPr>
        <w:t xml:space="preserve"> </w:t>
      </w:r>
      <w:r w:rsidRPr="00523E2B">
        <w:rPr>
          <w:sz w:val="28"/>
          <w:szCs w:val="28"/>
        </w:rPr>
        <w:t>деловое общение ребенка со взрослым; совершенствуются восприятие, речь, начальные формы</w:t>
      </w:r>
      <w:r w:rsidRPr="00523E2B">
        <w:rPr>
          <w:spacing w:val="1"/>
          <w:sz w:val="28"/>
          <w:szCs w:val="28"/>
        </w:rPr>
        <w:t xml:space="preserve"> </w:t>
      </w:r>
      <w:r w:rsidRPr="00523E2B">
        <w:rPr>
          <w:sz w:val="28"/>
          <w:szCs w:val="28"/>
        </w:rPr>
        <w:t>произвольного</w:t>
      </w:r>
      <w:r w:rsidRPr="00523E2B">
        <w:rPr>
          <w:spacing w:val="1"/>
          <w:sz w:val="28"/>
          <w:szCs w:val="28"/>
        </w:rPr>
        <w:t xml:space="preserve"> </w:t>
      </w:r>
      <w:r w:rsidRPr="00523E2B">
        <w:rPr>
          <w:sz w:val="28"/>
          <w:szCs w:val="28"/>
        </w:rPr>
        <w:t>поведения,</w:t>
      </w:r>
      <w:r w:rsidRPr="00523E2B">
        <w:rPr>
          <w:spacing w:val="1"/>
          <w:sz w:val="28"/>
          <w:szCs w:val="28"/>
        </w:rPr>
        <w:t xml:space="preserve"> </w:t>
      </w:r>
      <w:r w:rsidRPr="00523E2B">
        <w:rPr>
          <w:sz w:val="28"/>
          <w:szCs w:val="28"/>
        </w:rPr>
        <w:t>игры,</w:t>
      </w:r>
      <w:r w:rsidRPr="00523E2B">
        <w:rPr>
          <w:spacing w:val="1"/>
          <w:sz w:val="28"/>
          <w:szCs w:val="28"/>
        </w:rPr>
        <w:t xml:space="preserve"> </w:t>
      </w:r>
      <w:r w:rsidRPr="00523E2B">
        <w:rPr>
          <w:sz w:val="28"/>
          <w:szCs w:val="28"/>
        </w:rPr>
        <w:t>наглядно-действенное</w:t>
      </w:r>
      <w:r w:rsidRPr="00523E2B">
        <w:rPr>
          <w:spacing w:val="1"/>
          <w:sz w:val="28"/>
          <w:szCs w:val="28"/>
        </w:rPr>
        <w:t xml:space="preserve"> </w:t>
      </w:r>
      <w:r w:rsidRPr="00523E2B">
        <w:rPr>
          <w:sz w:val="28"/>
          <w:szCs w:val="28"/>
        </w:rPr>
        <w:t>мышление.</w:t>
      </w:r>
      <w:r w:rsidRPr="00523E2B">
        <w:rPr>
          <w:spacing w:val="1"/>
          <w:sz w:val="28"/>
          <w:szCs w:val="28"/>
        </w:rPr>
        <w:t xml:space="preserve"> </w:t>
      </w:r>
      <w:r w:rsidRPr="00523E2B">
        <w:rPr>
          <w:sz w:val="28"/>
          <w:szCs w:val="28"/>
        </w:rPr>
        <w:t>Развитие</w:t>
      </w:r>
      <w:r w:rsidRPr="00523E2B">
        <w:rPr>
          <w:spacing w:val="1"/>
          <w:sz w:val="28"/>
          <w:szCs w:val="28"/>
        </w:rPr>
        <w:t xml:space="preserve"> </w:t>
      </w:r>
      <w:r w:rsidRPr="00523E2B">
        <w:rPr>
          <w:sz w:val="28"/>
          <w:szCs w:val="28"/>
        </w:rPr>
        <w:t>предметной</w:t>
      </w:r>
      <w:r w:rsidRPr="00523E2B">
        <w:rPr>
          <w:spacing w:val="1"/>
          <w:sz w:val="28"/>
          <w:szCs w:val="28"/>
        </w:rPr>
        <w:t xml:space="preserve"> </w:t>
      </w:r>
      <w:r w:rsidRPr="00523E2B">
        <w:rPr>
          <w:sz w:val="28"/>
          <w:szCs w:val="28"/>
        </w:rPr>
        <w:t>деятельности</w:t>
      </w:r>
      <w:r w:rsidRPr="00523E2B">
        <w:rPr>
          <w:spacing w:val="1"/>
          <w:sz w:val="28"/>
          <w:szCs w:val="28"/>
        </w:rPr>
        <w:t xml:space="preserve"> </w:t>
      </w:r>
      <w:r w:rsidRPr="00523E2B">
        <w:rPr>
          <w:sz w:val="28"/>
          <w:szCs w:val="28"/>
        </w:rPr>
        <w:t>связано</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усвоением</w:t>
      </w:r>
      <w:r w:rsidRPr="00523E2B">
        <w:rPr>
          <w:spacing w:val="1"/>
          <w:sz w:val="28"/>
          <w:szCs w:val="28"/>
        </w:rPr>
        <w:t xml:space="preserve"> </w:t>
      </w:r>
      <w:r w:rsidRPr="00523E2B">
        <w:rPr>
          <w:sz w:val="28"/>
          <w:szCs w:val="28"/>
        </w:rPr>
        <w:t>культурных</w:t>
      </w:r>
      <w:r w:rsidRPr="00523E2B">
        <w:rPr>
          <w:spacing w:val="1"/>
          <w:sz w:val="28"/>
          <w:szCs w:val="28"/>
        </w:rPr>
        <w:t xml:space="preserve"> </w:t>
      </w:r>
      <w:r w:rsidRPr="00523E2B">
        <w:rPr>
          <w:sz w:val="28"/>
          <w:szCs w:val="28"/>
        </w:rPr>
        <w:t>способов</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различными</w:t>
      </w:r>
      <w:r w:rsidRPr="00523E2B">
        <w:rPr>
          <w:spacing w:val="1"/>
          <w:sz w:val="28"/>
          <w:szCs w:val="28"/>
        </w:rPr>
        <w:t xml:space="preserve"> </w:t>
      </w:r>
      <w:r w:rsidRPr="00523E2B">
        <w:rPr>
          <w:sz w:val="28"/>
          <w:szCs w:val="28"/>
        </w:rPr>
        <w:t>предметами.</w:t>
      </w:r>
      <w:r w:rsidRPr="00523E2B">
        <w:rPr>
          <w:spacing w:val="1"/>
          <w:sz w:val="28"/>
          <w:szCs w:val="28"/>
        </w:rPr>
        <w:t xml:space="preserve"> </w:t>
      </w:r>
      <w:r w:rsidRPr="00523E2B">
        <w:rPr>
          <w:sz w:val="28"/>
          <w:szCs w:val="28"/>
        </w:rPr>
        <w:t>Развиваются</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соотносящие</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орудийные.</w:t>
      </w:r>
      <w:r w:rsidRPr="00523E2B">
        <w:rPr>
          <w:spacing w:val="1"/>
          <w:sz w:val="28"/>
          <w:szCs w:val="28"/>
        </w:rPr>
        <w:t xml:space="preserve"> </w:t>
      </w:r>
      <w:r w:rsidRPr="00523E2B">
        <w:rPr>
          <w:sz w:val="28"/>
          <w:szCs w:val="28"/>
        </w:rPr>
        <w:t>Умение</w:t>
      </w:r>
      <w:r w:rsidRPr="00523E2B">
        <w:rPr>
          <w:spacing w:val="1"/>
          <w:sz w:val="28"/>
          <w:szCs w:val="28"/>
        </w:rPr>
        <w:t xml:space="preserve"> </w:t>
      </w:r>
      <w:r w:rsidRPr="00523E2B">
        <w:rPr>
          <w:sz w:val="28"/>
          <w:szCs w:val="28"/>
        </w:rPr>
        <w:t>выполнять</w:t>
      </w:r>
      <w:r w:rsidRPr="00523E2B">
        <w:rPr>
          <w:spacing w:val="1"/>
          <w:sz w:val="28"/>
          <w:szCs w:val="28"/>
        </w:rPr>
        <w:t xml:space="preserve"> </w:t>
      </w:r>
      <w:r w:rsidRPr="00523E2B">
        <w:rPr>
          <w:sz w:val="28"/>
          <w:szCs w:val="28"/>
        </w:rPr>
        <w:t>орудийные</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развивает произвольность, преобразуя натуральные формы активности в культурные на основе</w:t>
      </w:r>
      <w:r w:rsidRPr="00523E2B">
        <w:rPr>
          <w:spacing w:val="1"/>
          <w:sz w:val="28"/>
          <w:szCs w:val="28"/>
        </w:rPr>
        <w:t xml:space="preserve"> </w:t>
      </w:r>
      <w:r w:rsidRPr="00523E2B">
        <w:rPr>
          <w:sz w:val="28"/>
          <w:szCs w:val="28"/>
        </w:rPr>
        <w:t>предлагаемой взрослыми модели, которая выступает в качестве не только объекта подражания, но</w:t>
      </w:r>
      <w:r w:rsidRPr="00523E2B">
        <w:rPr>
          <w:spacing w:val="1"/>
          <w:sz w:val="28"/>
          <w:szCs w:val="28"/>
        </w:rPr>
        <w:t xml:space="preserve"> </w:t>
      </w:r>
      <w:r w:rsidRPr="00523E2B">
        <w:rPr>
          <w:sz w:val="28"/>
          <w:szCs w:val="28"/>
        </w:rPr>
        <w:t>и образца, регулирующего собственную активность ребенка. В ходе совместной со взрослыми</w:t>
      </w:r>
      <w:r w:rsidRPr="00523E2B">
        <w:rPr>
          <w:spacing w:val="1"/>
          <w:sz w:val="28"/>
          <w:szCs w:val="28"/>
        </w:rPr>
        <w:t xml:space="preserve"> </w:t>
      </w:r>
      <w:r w:rsidRPr="00523E2B">
        <w:rPr>
          <w:sz w:val="28"/>
          <w:szCs w:val="28"/>
        </w:rPr>
        <w:t>предметной деятельности продолжает развиваться понимание речи. Слово отделяется от ситуации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приобретает</w:t>
      </w:r>
      <w:r w:rsidRPr="00523E2B">
        <w:rPr>
          <w:spacing w:val="1"/>
          <w:sz w:val="28"/>
          <w:szCs w:val="28"/>
        </w:rPr>
        <w:t xml:space="preserve"> </w:t>
      </w:r>
      <w:r w:rsidRPr="00523E2B">
        <w:rPr>
          <w:sz w:val="28"/>
          <w:szCs w:val="28"/>
        </w:rPr>
        <w:t>самостоятельное</w:t>
      </w:r>
      <w:r w:rsidRPr="00523E2B">
        <w:rPr>
          <w:spacing w:val="1"/>
          <w:sz w:val="28"/>
          <w:szCs w:val="28"/>
        </w:rPr>
        <w:t xml:space="preserve"> </w:t>
      </w:r>
      <w:r w:rsidRPr="00523E2B">
        <w:rPr>
          <w:sz w:val="28"/>
          <w:szCs w:val="28"/>
        </w:rPr>
        <w:t>значение.</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продолжают</w:t>
      </w:r>
      <w:r w:rsidRPr="00523E2B">
        <w:rPr>
          <w:spacing w:val="1"/>
          <w:sz w:val="28"/>
          <w:szCs w:val="28"/>
        </w:rPr>
        <w:t xml:space="preserve"> </w:t>
      </w:r>
      <w:r w:rsidRPr="00523E2B">
        <w:rPr>
          <w:sz w:val="28"/>
          <w:szCs w:val="28"/>
        </w:rPr>
        <w:t>осваивать</w:t>
      </w:r>
      <w:r w:rsidRPr="00523E2B">
        <w:rPr>
          <w:spacing w:val="1"/>
          <w:sz w:val="28"/>
          <w:szCs w:val="28"/>
        </w:rPr>
        <w:t xml:space="preserve"> </w:t>
      </w:r>
      <w:r w:rsidRPr="00523E2B">
        <w:rPr>
          <w:sz w:val="28"/>
          <w:szCs w:val="28"/>
        </w:rPr>
        <w:t>названия</w:t>
      </w:r>
      <w:r w:rsidRPr="00523E2B">
        <w:rPr>
          <w:spacing w:val="1"/>
          <w:sz w:val="28"/>
          <w:szCs w:val="28"/>
        </w:rPr>
        <w:t xml:space="preserve"> </w:t>
      </w:r>
      <w:r w:rsidRPr="00523E2B">
        <w:rPr>
          <w:sz w:val="28"/>
          <w:szCs w:val="28"/>
        </w:rPr>
        <w:t>окружающих</w:t>
      </w:r>
      <w:r w:rsidRPr="00523E2B">
        <w:rPr>
          <w:spacing w:val="1"/>
          <w:sz w:val="28"/>
          <w:szCs w:val="28"/>
        </w:rPr>
        <w:t xml:space="preserve"> </w:t>
      </w:r>
      <w:r w:rsidRPr="00523E2B">
        <w:rPr>
          <w:sz w:val="28"/>
          <w:szCs w:val="28"/>
        </w:rPr>
        <w:t>предметов,</w:t>
      </w:r>
      <w:r w:rsidRPr="00523E2B">
        <w:rPr>
          <w:spacing w:val="1"/>
          <w:sz w:val="28"/>
          <w:szCs w:val="28"/>
        </w:rPr>
        <w:t xml:space="preserve"> </w:t>
      </w:r>
      <w:r w:rsidRPr="00523E2B">
        <w:rPr>
          <w:sz w:val="28"/>
          <w:szCs w:val="28"/>
        </w:rPr>
        <w:t>учатся</w:t>
      </w:r>
      <w:r w:rsidRPr="00523E2B">
        <w:rPr>
          <w:spacing w:val="1"/>
          <w:sz w:val="28"/>
          <w:szCs w:val="28"/>
        </w:rPr>
        <w:t xml:space="preserve"> </w:t>
      </w:r>
      <w:r w:rsidRPr="00523E2B">
        <w:rPr>
          <w:sz w:val="28"/>
          <w:szCs w:val="28"/>
        </w:rPr>
        <w:t>выполнять</w:t>
      </w:r>
      <w:r w:rsidRPr="00523E2B">
        <w:rPr>
          <w:spacing w:val="1"/>
          <w:sz w:val="28"/>
          <w:szCs w:val="28"/>
        </w:rPr>
        <w:t xml:space="preserve"> </w:t>
      </w:r>
      <w:r w:rsidRPr="00523E2B">
        <w:rPr>
          <w:sz w:val="28"/>
          <w:szCs w:val="28"/>
        </w:rPr>
        <w:t>простые</w:t>
      </w:r>
      <w:r w:rsidRPr="00523E2B">
        <w:rPr>
          <w:spacing w:val="1"/>
          <w:sz w:val="28"/>
          <w:szCs w:val="28"/>
        </w:rPr>
        <w:t xml:space="preserve"> </w:t>
      </w:r>
      <w:r w:rsidRPr="00523E2B">
        <w:rPr>
          <w:sz w:val="28"/>
          <w:szCs w:val="28"/>
        </w:rPr>
        <w:t>словесные</w:t>
      </w:r>
      <w:r w:rsidRPr="00523E2B">
        <w:rPr>
          <w:spacing w:val="1"/>
          <w:sz w:val="28"/>
          <w:szCs w:val="28"/>
        </w:rPr>
        <w:t xml:space="preserve"> </w:t>
      </w:r>
      <w:r w:rsidRPr="00523E2B">
        <w:rPr>
          <w:sz w:val="28"/>
          <w:szCs w:val="28"/>
        </w:rPr>
        <w:t>просьбы</w:t>
      </w:r>
      <w:r w:rsidRPr="00523E2B">
        <w:rPr>
          <w:spacing w:val="1"/>
          <w:sz w:val="28"/>
          <w:szCs w:val="28"/>
        </w:rPr>
        <w:t xml:space="preserve"> </w:t>
      </w:r>
      <w:r w:rsidRPr="00523E2B">
        <w:rPr>
          <w:sz w:val="28"/>
          <w:szCs w:val="28"/>
        </w:rPr>
        <w:t>взрослых</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пределах</w:t>
      </w:r>
      <w:r w:rsidRPr="00523E2B">
        <w:rPr>
          <w:spacing w:val="61"/>
          <w:sz w:val="28"/>
          <w:szCs w:val="28"/>
        </w:rPr>
        <w:t xml:space="preserve"> </w:t>
      </w:r>
      <w:r w:rsidRPr="00523E2B">
        <w:rPr>
          <w:sz w:val="28"/>
          <w:szCs w:val="28"/>
        </w:rPr>
        <w:t>видимой</w:t>
      </w:r>
      <w:r w:rsidRPr="00523E2B">
        <w:rPr>
          <w:spacing w:val="-57"/>
          <w:sz w:val="28"/>
          <w:szCs w:val="28"/>
        </w:rPr>
        <w:t xml:space="preserve"> </w:t>
      </w:r>
      <w:r w:rsidRPr="00523E2B">
        <w:rPr>
          <w:sz w:val="28"/>
          <w:szCs w:val="28"/>
        </w:rPr>
        <w:t xml:space="preserve">наглядной ситуации. </w:t>
      </w:r>
      <w:r w:rsidRPr="00523E2B">
        <w:rPr>
          <w:sz w:val="28"/>
          <w:szCs w:val="28"/>
        </w:rPr>
        <w:lastRenderedPageBreak/>
        <w:t>Количество понимаемых</w:t>
      </w:r>
      <w:r w:rsidRPr="00523E2B">
        <w:rPr>
          <w:spacing w:val="1"/>
          <w:sz w:val="28"/>
          <w:szCs w:val="28"/>
        </w:rPr>
        <w:t xml:space="preserve"> </w:t>
      </w:r>
      <w:r w:rsidRPr="00523E2B">
        <w:rPr>
          <w:sz w:val="28"/>
          <w:szCs w:val="28"/>
        </w:rPr>
        <w:t>слов значительно возрастает. Совершенствуется</w:t>
      </w:r>
      <w:r w:rsidRPr="00523E2B">
        <w:rPr>
          <w:spacing w:val="1"/>
          <w:sz w:val="28"/>
          <w:szCs w:val="28"/>
        </w:rPr>
        <w:t xml:space="preserve"> </w:t>
      </w:r>
      <w:r w:rsidRPr="00523E2B">
        <w:rPr>
          <w:sz w:val="28"/>
          <w:szCs w:val="28"/>
        </w:rPr>
        <w:t>регуляция поведения в результате обращения взрослых к ребенку, который начинает понимать не</w:t>
      </w:r>
      <w:r w:rsidRPr="00523E2B">
        <w:rPr>
          <w:spacing w:val="1"/>
          <w:sz w:val="28"/>
          <w:szCs w:val="28"/>
        </w:rPr>
        <w:t xml:space="preserve"> </w:t>
      </w:r>
      <w:r w:rsidRPr="00523E2B">
        <w:rPr>
          <w:sz w:val="28"/>
          <w:szCs w:val="28"/>
        </w:rPr>
        <w:t>только</w:t>
      </w:r>
      <w:r w:rsidRPr="00523E2B">
        <w:rPr>
          <w:spacing w:val="-4"/>
          <w:sz w:val="28"/>
          <w:szCs w:val="28"/>
        </w:rPr>
        <w:t xml:space="preserve"> </w:t>
      </w:r>
      <w:r w:rsidRPr="00523E2B">
        <w:rPr>
          <w:sz w:val="28"/>
          <w:szCs w:val="28"/>
        </w:rPr>
        <w:t>инструкцию, но</w:t>
      </w:r>
      <w:r w:rsidRPr="00523E2B">
        <w:rPr>
          <w:spacing w:val="-3"/>
          <w:sz w:val="28"/>
          <w:szCs w:val="28"/>
        </w:rPr>
        <w:t xml:space="preserve"> </w:t>
      </w:r>
      <w:r w:rsidRPr="00523E2B">
        <w:rPr>
          <w:sz w:val="28"/>
          <w:szCs w:val="28"/>
        </w:rPr>
        <w:t>и рассказ взрослых.</w:t>
      </w:r>
    </w:p>
    <w:p w14:paraId="45611BA4" w14:textId="77777777" w:rsidR="00523E2B" w:rsidRPr="00523E2B" w:rsidRDefault="00523E2B" w:rsidP="00523E2B">
      <w:pPr>
        <w:pStyle w:val="a8"/>
        <w:spacing w:line="276" w:lineRule="auto"/>
        <w:ind w:left="0" w:firstLine="709"/>
        <w:rPr>
          <w:sz w:val="28"/>
          <w:szCs w:val="28"/>
        </w:rPr>
      </w:pPr>
      <w:r w:rsidRPr="00523E2B">
        <w:rPr>
          <w:sz w:val="28"/>
          <w:szCs w:val="28"/>
        </w:rPr>
        <w:t>Интенсивно</w:t>
      </w:r>
      <w:r w:rsidRPr="00523E2B">
        <w:rPr>
          <w:spacing w:val="1"/>
          <w:sz w:val="28"/>
          <w:szCs w:val="28"/>
        </w:rPr>
        <w:t xml:space="preserve"> </w:t>
      </w:r>
      <w:r w:rsidRPr="00523E2B">
        <w:rPr>
          <w:sz w:val="28"/>
          <w:szCs w:val="28"/>
        </w:rPr>
        <w:t>развивается</w:t>
      </w:r>
      <w:r w:rsidRPr="00523E2B">
        <w:rPr>
          <w:spacing w:val="1"/>
          <w:sz w:val="28"/>
          <w:szCs w:val="28"/>
        </w:rPr>
        <w:t xml:space="preserve"> </w:t>
      </w:r>
      <w:r w:rsidRPr="00523E2B">
        <w:rPr>
          <w:sz w:val="28"/>
          <w:szCs w:val="28"/>
        </w:rPr>
        <w:t>активная</w:t>
      </w:r>
      <w:r w:rsidRPr="00523E2B">
        <w:rPr>
          <w:spacing w:val="1"/>
          <w:sz w:val="28"/>
          <w:szCs w:val="28"/>
        </w:rPr>
        <w:t xml:space="preserve"> </w:t>
      </w:r>
      <w:r w:rsidRPr="00523E2B">
        <w:rPr>
          <w:sz w:val="28"/>
          <w:szCs w:val="28"/>
        </w:rPr>
        <w:t>речь</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трем</w:t>
      </w:r>
      <w:r w:rsidRPr="00523E2B">
        <w:rPr>
          <w:spacing w:val="1"/>
          <w:sz w:val="28"/>
          <w:szCs w:val="28"/>
        </w:rPr>
        <w:t xml:space="preserve"> </w:t>
      </w:r>
      <w:r w:rsidRPr="00523E2B">
        <w:rPr>
          <w:sz w:val="28"/>
          <w:szCs w:val="28"/>
        </w:rPr>
        <w:t>годам</w:t>
      </w:r>
      <w:r w:rsidRPr="00523E2B">
        <w:rPr>
          <w:spacing w:val="1"/>
          <w:sz w:val="28"/>
          <w:szCs w:val="28"/>
        </w:rPr>
        <w:t xml:space="preserve"> </w:t>
      </w:r>
      <w:r w:rsidRPr="00523E2B">
        <w:rPr>
          <w:sz w:val="28"/>
          <w:szCs w:val="28"/>
        </w:rPr>
        <w:t>они</w:t>
      </w:r>
      <w:r w:rsidRPr="00523E2B">
        <w:rPr>
          <w:spacing w:val="1"/>
          <w:sz w:val="28"/>
          <w:szCs w:val="28"/>
        </w:rPr>
        <w:t xml:space="preserve"> </w:t>
      </w:r>
      <w:r w:rsidRPr="00523E2B">
        <w:rPr>
          <w:sz w:val="28"/>
          <w:szCs w:val="28"/>
        </w:rPr>
        <w:t>осваивают</w:t>
      </w:r>
      <w:r w:rsidRPr="00523E2B">
        <w:rPr>
          <w:spacing w:val="1"/>
          <w:sz w:val="28"/>
          <w:szCs w:val="28"/>
        </w:rPr>
        <w:t xml:space="preserve"> </w:t>
      </w:r>
      <w:r w:rsidRPr="00523E2B">
        <w:rPr>
          <w:sz w:val="28"/>
          <w:szCs w:val="28"/>
        </w:rPr>
        <w:t>основные</w:t>
      </w:r>
      <w:r w:rsidRPr="00523E2B">
        <w:rPr>
          <w:spacing w:val="1"/>
          <w:sz w:val="28"/>
          <w:szCs w:val="28"/>
        </w:rPr>
        <w:t xml:space="preserve"> </w:t>
      </w:r>
      <w:r w:rsidRPr="00523E2B">
        <w:rPr>
          <w:sz w:val="28"/>
          <w:szCs w:val="28"/>
        </w:rPr>
        <w:t>грамматические структуры, пытаются строить простые предложения, в разговоре со взрослым</w:t>
      </w:r>
      <w:r w:rsidRPr="00523E2B">
        <w:rPr>
          <w:spacing w:val="1"/>
          <w:sz w:val="28"/>
          <w:szCs w:val="28"/>
        </w:rPr>
        <w:t xml:space="preserve"> </w:t>
      </w:r>
      <w:r w:rsidRPr="00523E2B">
        <w:rPr>
          <w:sz w:val="28"/>
          <w:szCs w:val="28"/>
        </w:rPr>
        <w:t>используют практически все части речи. Активный словарь достигает примерно 1000-1500 слов. К</w:t>
      </w:r>
      <w:r w:rsidRPr="00523E2B">
        <w:rPr>
          <w:spacing w:val="-57"/>
          <w:sz w:val="28"/>
          <w:szCs w:val="28"/>
        </w:rPr>
        <w:t xml:space="preserve"> </w:t>
      </w:r>
      <w:r w:rsidRPr="00523E2B">
        <w:rPr>
          <w:sz w:val="28"/>
          <w:szCs w:val="28"/>
        </w:rPr>
        <w:t>концу</w:t>
      </w:r>
      <w:r w:rsidRPr="00523E2B">
        <w:rPr>
          <w:spacing w:val="-9"/>
          <w:sz w:val="28"/>
          <w:szCs w:val="28"/>
        </w:rPr>
        <w:t xml:space="preserve"> </w:t>
      </w:r>
      <w:r w:rsidRPr="00523E2B">
        <w:rPr>
          <w:sz w:val="28"/>
          <w:szCs w:val="28"/>
        </w:rPr>
        <w:t>третьего</w:t>
      </w:r>
      <w:r w:rsidRPr="00523E2B">
        <w:rPr>
          <w:spacing w:val="-2"/>
          <w:sz w:val="28"/>
          <w:szCs w:val="28"/>
        </w:rPr>
        <w:t xml:space="preserve"> </w:t>
      </w:r>
      <w:r w:rsidRPr="00523E2B">
        <w:rPr>
          <w:sz w:val="28"/>
          <w:szCs w:val="28"/>
        </w:rPr>
        <w:t>года</w:t>
      </w:r>
      <w:r w:rsidRPr="00523E2B">
        <w:rPr>
          <w:spacing w:val="-1"/>
          <w:sz w:val="28"/>
          <w:szCs w:val="28"/>
        </w:rPr>
        <w:t xml:space="preserve"> </w:t>
      </w:r>
      <w:r w:rsidRPr="00523E2B">
        <w:rPr>
          <w:sz w:val="28"/>
          <w:szCs w:val="28"/>
        </w:rPr>
        <w:t>жизни</w:t>
      </w:r>
      <w:r w:rsidRPr="00523E2B">
        <w:rPr>
          <w:spacing w:val="-1"/>
          <w:sz w:val="28"/>
          <w:szCs w:val="28"/>
        </w:rPr>
        <w:t xml:space="preserve"> </w:t>
      </w:r>
      <w:r w:rsidRPr="00523E2B">
        <w:rPr>
          <w:sz w:val="28"/>
          <w:szCs w:val="28"/>
        </w:rPr>
        <w:t>речь становится</w:t>
      </w:r>
      <w:r w:rsidRPr="00523E2B">
        <w:rPr>
          <w:spacing w:val="-1"/>
          <w:sz w:val="28"/>
          <w:szCs w:val="28"/>
        </w:rPr>
        <w:t xml:space="preserve"> </w:t>
      </w:r>
      <w:r w:rsidRPr="00523E2B">
        <w:rPr>
          <w:sz w:val="28"/>
          <w:szCs w:val="28"/>
        </w:rPr>
        <w:t>средством общения</w:t>
      </w:r>
      <w:r w:rsidRPr="00523E2B">
        <w:rPr>
          <w:spacing w:val="-1"/>
          <w:sz w:val="28"/>
          <w:szCs w:val="28"/>
        </w:rPr>
        <w:t xml:space="preserve"> </w:t>
      </w:r>
      <w:r w:rsidRPr="00523E2B">
        <w:rPr>
          <w:sz w:val="28"/>
          <w:szCs w:val="28"/>
        </w:rPr>
        <w:t>ребенка</w:t>
      </w:r>
      <w:r w:rsidRPr="00523E2B">
        <w:rPr>
          <w:spacing w:val="-1"/>
          <w:sz w:val="28"/>
          <w:szCs w:val="28"/>
        </w:rPr>
        <w:t xml:space="preserve"> </w:t>
      </w:r>
      <w:r w:rsidRPr="00523E2B">
        <w:rPr>
          <w:sz w:val="28"/>
          <w:szCs w:val="28"/>
        </w:rPr>
        <w:t>со</w:t>
      </w:r>
      <w:r w:rsidRPr="00523E2B">
        <w:rPr>
          <w:spacing w:val="-1"/>
          <w:sz w:val="28"/>
          <w:szCs w:val="28"/>
        </w:rPr>
        <w:t xml:space="preserve"> </w:t>
      </w:r>
      <w:r w:rsidRPr="00523E2B">
        <w:rPr>
          <w:sz w:val="28"/>
          <w:szCs w:val="28"/>
        </w:rPr>
        <w:t>сверстниками.</w:t>
      </w:r>
    </w:p>
    <w:p w14:paraId="396E34A0" w14:textId="77777777" w:rsidR="00523E2B" w:rsidRPr="00523E2B" w:rsidRDefault="00523E2B" w:rsidP="00523E2B">
      <w:pPr>
        <w:pStyle w:val="a8"/>
        <w:spacing w:line="276" w:lineRule="auto"/>
        <w:ind w:left="0" w:firstLine="709"/>
        <w:rPr>
          <w:sz w:val="28"/>
          <w:szCs w:val="28"/>
        </w:rPr>
      </w:pPr>
      <w:r w:rsidRPr="00523E2B">
        <w:rPr>
          <w:sz w:val="28"/>
          <w:szCs w:val="28"/>
        </w:rPr>
        <w:t>К</w:t>
      </w:r>
      <w:r w:rsidRPr="00523E2B">
        <w:rPr>
          <w:spacing w:val="1"/>
          <w:sz w:val="28"/>
          <w:szCs w:val="28"/>
        </w:rPr>
        <w:t xml:space="preserve"> </w:t>
      </w:r>
      <w:r w:rsidRPr="00523E2B">
        <w:rPr>
          <w:sz w:val="28"/>
          <w:szCs w:val="28"/>
        </w:rPr>
        <w:t>третьему</w:t>
      </w:r>
      <w:r w:rsidRPr="00523E2B">
        <w:rPr>
          <w:spacing w:val="1"/>
          <w:sz w:val="28"/>
          <w:szCs w:val="28"/>
        </w:rPr>
        <w:t xml:space="preserve"> </w:t>
      </w:r>
      <w:r w:rsidRPr="00523E2B">
        <w:rPr>
          <w:sz w:val="28"/>
          <w:szCs w:val="28"/>
        </w:rPr>
        <w:t>году</w:t>
      </w:r>
      <w:r w:rsidRPr="00523E2B">
        <w:rPr>
          <w:spacing w:val="1"/>
          <w:sz w:val="28"/>
          <w:szCs w:val="28"/>
        </w:rPr>
        <w:t xml:space="preserve"> </w:t>
      </w:r>
      <w:r w:rsidRPr="00523E2B">
        <w:rPr>
          <w:sz w:val="28"/>
          <w:szCs w:val="28"/>
        </w:rPr>
        <w:t>жизни</w:t>
      </w:r>
      <w:r w:rsidRPr="00523E2B">
        <w:rPr>
          <w:spacing w:val="1"/>
          <w:sz w:val="28"/>
          <w:szCs w:val="28"/>
        </w:rPr>
        <w:t xml:space="preserve"> </w:t>
      </w:r>
      <w:r w:rsidRPr="00523E2B">
        <w:rPr>
          <w:sz w:val="28"/>
          <w:szCs w:val="28"/>
        </w:rPr>
        <w:t>совершенствуются</w:t>
      </w:r>
      <w:r w:rsidRPr="00523E2B">
        <w:rPr>
          <w:spacing w:val="1"/>
          <w:sz w:val="28"/>
          <w:szCs w:val="28"/>
        </w:rPr>
        <w:t xml:space="preserve"> </w:t>
      </w:r>
      <w:r w:rsidRPr="00523E2B">
        <w:rPr>
          <w:sz w:val="28"/>
          <w:szCs w:val="28"/>
        </w:rPr>
        <w:t>зрительные</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слуховые</w:t>
      </w:r>
      <w:r w:rsidRPr="00523E2B">
        <w:rPr>
          <w:spacing w:val="1"/>
          <w:sz w:val="28"/>
          <w:szCs w:val="28"/>
        </w:rPr>
        <w:t xml:space="preserve"> </w:t>
      </w:r>
      <w:r w:rsidRPr="00523E2B">
        <w:rPr>
          <w:sz w:val="28"/>
          <w:szCs w:val="28"/>
        </w:rPr>
        <w:t>ориентировки,</w:t>
      </w:r>
      <w:r w:rsidRPr="00523E2B">
        <w:rPr>
          <w:spacing w:val="1"/>
          <w:sz w:val="28"/>
          <w:szCs w:val="28"/>
        </w:rPr>
        <w:t xml:space="preserve"> </w:t>
      </w:r>
      <w:r w:rsidRPr="00523E2B">
        <w:rPr>
          <w:sz w:val="28"/>
          <w:szCs w:val="28"/>
        </w:rPr>
        <w:t>что</w:t>
      </w:r>
      <w:r w:rsidRPr="00523E2B">
        <w:rPr>
          <w:spacing w:val="1"/>
          <w:sz w:val="28"/>
          <w:szCs w:val="28"/>
        </w:rPr>
        <w:t xml:space="preserve"> </w:t>
      </w:r>
      <w:r w:rsidRPr="00523E2B">
        <w:rPr>
          <w:sz w:val="28"/>
          <w:szCs w:val="28"/>
        </w:rPr>
        <w:t>позволяет</w:t>
      </w:r>
      <w:r w:rsidRPr="00523E2B">
        <w:rPr>
          <w:spacing w:val="1"/>
          <w:sz w:val="28"/>
          <w:szCs w:val="28"/>
        </w:rPr>
        <w:t xml:space="preserve"> </w:t>
      </w:r>
      <w:r w:rsidRPr="00523E2B">
        <w:rPr>
          <w:sz w:val="28"/>
          <w:szCs w:val="28"/>
        </w:rPr>
        <w:t>детям</w:t>
      </w:r>
      <w:r w:rsidRPr="00523E2B">
        <w:rPr>
          <w:spacing w:val="1"/>
          <w:sz w:val="28"/>
          <w:szCs w:val="28"/>
        </w:rPr>
        <w:t xml:space="preserve"> </w:t>
      </w:r>
      <w:r w:rsidRPr="00523E2B">
        <w:rPr>
          <w:sz w:val="28"/>
          <w:szCs w:val="28"/>
        </w:rPr>
        <w:t>безошибочно</w:t>
      </w:r>
      <w:r w:rsidRPr="00523E2B">
        <w:rPr>
          <w:spacing w:val="1"/>
          <w:sz w:val="28"/>
          <w:szCs w:val="28"/>
        </w:rPr>
        <w:t xml:space="preserve"> </w:t>
      </w:r>
      <w:r w:rsidRPr="00523E2B">
        <w:rPr>
          <w:sz w:val="28"/>
          <w:szCs w:val="28"/>
        </w:rPr>
        <w:t>выполнять</w:t>
      </w:r>
      <w:r w:rsidRPr="00523E2B">
        <w:rPr>
          <w:spacing w:val="1"/>
          <w:sz w:val="28"/>
          <w:szCs w:val="28"/>
        </w:rPr>
        <w:t xml:space="preserve"> </w:t>
      </w:r>
      <w:r w:rsidRPr="00523E2B">
        <w:rPr>
          <w:sz w:val="28"/>
          <w:szCs w:val="28"/>
        </w:rPr>
        <w:t>ряд</w:t>
      </w:r>
      <w:r w:rsidRPr="00523E2B">
        <w:rPr>
          <w:spacing w:val="1"/>
          <w:sz w:val="28"/>
          <w:szCs w:val="28"/>
        </w:rPr>
        <w:t xml:space="preserve"> </w:t>
      </w:r>
      <w:r w:rsidRPr="00523E2B">
        <w:rPr>
          <w:sz w:val="28"/>
          <w:szCs w:val="28"/>
        </w:rPr>
        <w:t>заданий:</w:t>
      </w:r>
      <w:r w:rsidRPr="00523E2B">
        <w:rPr>
          <w:spacing w:val="1"/>
          <w:sz w:val="28"/>
          <w:szCs w:val="28"/>
        </w:rPr>
        <w:t xml:space="preserve"> </w:t>
      </w:r>
      <w:r w:rsidRPr="00523E2B">
        <w:rPr>
          <w:sz w:val="28"/>
          <w:szCs w:val="28"/>
        </w:rPr>
        <w:t>осуществлять</w:t>
      </w:r>
      <w:r w:rsidRPr="00523E2B">
        <w:rPr>
          <w:spacing w:val="1"/>
          <w:sz w:val="28"/>
          <w:szCs w:val="28"/>
        </w:rPr>
        <w:t xml:space="preserve"> </w:t>
      </w:r>
      <w:r w:rsidRPr="00523E2B">
        <w:rPr>
          <w:sz w:val="28"/>
          <w:szCs w:val="28"/>
        </w:rPr>
        <w:t>выбор</w:t>
      </w:r>
      <w:r w:rsidRPr="00523E2B">
        <w:rPr>
          <w:spacing w:val="1"/>
          <w:sz w:val="28"/>
          <w:szCs w:val="28"/>
        </w:rPr>
        <w:t xml:space="preserve"> </w:t>
      </w:r>
      <w:r w:rsidRPr="00523E2B">
        <w:rPr>
          <w:sz w:val="28"/>
          <w:szCs w:val="28"/>
        </w:rPr>
        <w:t>из</w:t>
      </w:r>
      <w:r w:rsidRPr="00523E2B">
        <w:rPr>
          <w:spacing w:val="61"/>
          <w:sz w:val="28"/>
          <w:szCs w:val="28"/>
        </w:rPr>
        <w:t xml:space="preserve"> </w:t>
      </w:r>
      <w:r w:rsidRPr="00523E2B">
        <w:rPr>
          <w:sz w:val="28"/>
          <w:szCs w:val="28"/>
        </w:rPr>
        <w:t>двух-трех</w:t>
      </w:r>
      <w:r w:rsidRPr="00523E2B">
        <w:rPr>
          <w:spacing w:val="1"/>
          <w:sz w:val="28"/>
          <w:szCs w:val="28"/>
        </w:rPr>
        <w:t xml:space="preserve"> </w:t>
      </w:r>
      <w:r w:rsidRPr="00523E2B">
        <w:rPr>
          <w:sz w:val="28"/>
          <w:szCs w:val="28"/>
        </w:rPr>
        <w:t>предметов по форме, величине и цвету; различать мелодии; петь. Совершенствуется слуховое</w:t>
      </w:r>
      <w:r w:rsidRPr="00523E2B">
        <w:rPr>
          <w:spacing w:val="1"/>
          <w:sz w:val="28"/>
          <w:szCs w:val="28"/>
        </w:rPr>
        <w:t xml:space="preserve"> </w:t>
      </w:r>
      <w:r w:rsidRPr="00523E2B">
        <w:rPr>
          <w:sz w:val="28"/>
          <w:szCs w:val="28"/>
        </w:rPr>
        <w:t>восприятие,</w:t>
      </w:r>
      <w:r w:rsidRPr="00523E2B">
        <w:rPr>
          <w:spacing w:val="1"/>
          <w:sz w:val="28"/>
          <w:szCs w:val="28"/>
        </w:rPr>
        <w:t xml:space="preserve"> </w:t>
      </w:r>
      <w:r w:rsidRPr="00523E2B">
        <w:rPr>
          <w:sz w:val="28"/>
          <w:szCs w:val="28"/>
        </w:rPr>
        <w:t>прежде всего</w:t>
      </w:r>
      <w:r w:rsidRPr="00523E2B">
        <w:rPr>
          <w:spacing w:val="1"/>
          <w:sz w:val="28"/>
          <w:szCs w:val="28"/>
        </w:rPr>
        <w:t xml:space="preserve"> </w:t>
      </w:r>
      <w:r w:rsidRPr="00523E2B">
        <w:rPr>
          <w:sz w:val="28"/>
          <w:szCs w:val="28"/>
        </w:rPr>
        <w:t>фонематический</w:t>
      </w:r>
      <w:r w:rsidRPr="00523E2B">
        <w:rPr>
          <w:spacing w:val="1"/>
          <w:sz w:val="28"/>
          <w:szCs w:val="28"/>
        </w:rPr>
        <w:t xml:space="preserve"> </w:t>
      </w:r>
      <w:r w:rsidRPr="00523E2B">
        <w:rPr>
          <w:sz w:val="28"/>
          <w:szCs w:val="28"/>
        </w:rPr>
        <w:t>слух.</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трем</w:t>
      </w:r>
      <w:r w:rsidRPr="00523E2B">
        <w:rPr>
          <w:spacing w:val="1"/>
          <w:sz w:val="28"/>
          <w:szCs w:val="28"/>
        </w:rPr>
        <w:t xml:space="preserve"> </w:t>
      </w:r>
      <w:r w:rsidRPr="00523E2B">
        <w:rPr>
          <w:sz w:val="28"/>
          <w:szCs w:val="28"/>
        </w:rPr>
        <w:t>годам</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воспринимают</w:t>
      </w:r>
      <w:r w:rsidRPr="00523E2B">
        <w:rPr>
          <w:spacing w:val="1"/>
          <w:sz w:val="28"/>
          <w:szCs w:val="28"/>
        </w:rPr>
        <w:t xml:space="preserve"> </w:t>
      </w:r>
      <w:r w:rsidRPr="00523E2B">
        <w:rPr>
          <w:sz w:val="28"/>
          <w:szCs w:val="28"/>
        </w:rPr>
        <w:t>все</w:t>
      </w:r>
      <w:r w:rsidRPr="00523E2B">
        <w:rPr>
          <w:spacing w:val="1"/>
          <w:sz w:val="28"/>
          <w:szCs w:val="28"/>
        </w:rPr>
        <w:t xml:space="preserve"> </w:t>
      </w:r>
      <w:r w:rsidRPr="00523E2B">
        <w:rPr>
          <w:sz w:val="28"/>
          <w:szCs w:val="28"/>
        </w:rPr>
        <w:t>звуки</w:t>
      </w:r>
      <w:r w:rsidRPr="00523E2B">
        <w:rPr>
          <w:spacing w:val="1"/>
          <w:sz w:val="28"/>
          <w:szCs w:val="28"/>
        </w:rPr>
        <w:t xml:space="preserve"> </w:t>
      </w:r>
      <w:r w:rsidRPr="00523E2B">
        <w:rPr>
          <w:sz w:val="28"/>
          <w:szCs w:val="28"/>
        </w:rPr>
        <w:t>родного</w:t>
      </w:r>
      <w:r w:rsidRPr="00523E2B">
        <w:rPr>
          <w:spacing w:val="-1"/>
          <w:sz w:val="28"/>
          <w:szCs w:val="28"/>
        </w:rPr>
        <w:t xml:space="preserve"> </w:t>
      </w:r>
      <w:r w:rsidRPr="00523E2B">
        <w:rPr>
          <w:sz w:val="28"/>
          <w:szCs w:val="28"/>
        </w:rPr>
        <w:t>языка, но</w:t>
      </w:r>
      <w:r w:rsidRPr="00523E2B">
        <w:rPr>
          <w:spacing w:val="-2"/>
          <w:sz w:val="28"/>
          <w:szCs w:val="28"/>
        </w:rPr>
        <w:t xml:space="preserve"> </w:t>
      </w:r>
      <w:r w:rsidRPr="00523E2B">
        <w:rPr>
          <w:sz w:val="28"/>
          <w:szCs w:val="28"/>
        </w:rPr>
        <w:t>произносят их</w:t>
      </w:r>
      <w:r w:rsidRPr="00523E2B">
        <w:rPr>
          <w:spacing w:val="1"/>
          <w:sz w:val="28"/>
          <w:szCs w:val="28"/>
        </w:rPr>
        <w:t xml:space="preserve"> </w:t>
      </w:r>
      <w:r w:rsidRPr="00523E2B">
        <w:rPr>
          <w:sz w:val="28"/>
          <w:szCs w:val="28"/>
        </w:rPr>
        <w:t>с</w:t>
      </w:r>
      <w:r w:rsidRPr="00523E2B">
        <w:rPr>
          <w:spacing w:val="-2"/>
          <w:sz w:val="28"/>
          <w:szCs w:val="28"/>
        </w:rPr>
        <w:t xml:space="preserve"> </w:t>
      </w:r>
      <w:r w:rsidRPr="00523E2B">
        <w:rPr>
          <w:sz w:val="28"/>
          <w:szCs w:val="28"/>
        </w:rPr>
        <w:t>большими</w:t>
      </w:r>
      <w:r w:rsidRPr="00523E2B">
        <w:rPr>
          <w:spacing w:val="-2"/>
          <w:sz w:val="28"/>
          <w:szCs w:val="28"/>
        </w:rPr>
        <w:t xml:space="preserve"> </w:t>
      </w:r>
      <w:r w:rsidRPr="00523E2B">
        <w:rPr>
          <w:sz w:val="28"/>
          <w:szCs w:val="28"/>
        </w:rPr>
        <w:t>искажениями.</w:t>
      </w:r>
    </w:p>
    <w:p w14:paraId="53E5B3FE" w14:textId="77777777" w:rsidR="00523E2B" w:rsidRPr="00523E2B" w:rsidRDefault="00523E2B" w:rsidP="00523E2B">
      <w:pPr>
        <w:pStyle w:val="a8"/>
        <w:spacing w:line="276" w:lineRule="auto"/>
        <w:ind w:left="0" w:firstLine="709"/>
        <w:rPr>
          <w:sz w:val="28"/>
          <w:szCs w:val="28"/>
        </w:rPr>
      </w:pPr>
      <w:r w:rsidRPr="00523E2B">
        <w:rPr>
          <w:sz w:val="28"/>
          <w:szCs w:val="28"/>
        </w:rPr>
        <w:t>Основной</w:t>
      </w:r>
      <w:r w:rsidRPr="00523E2B">
        <w:rPr>
          <w:spacing w:val="1"/>
          <w:sz w:val="28"/>
          <w:szCs w:val="28"/>
        </w:rPr>
        <w:t xml:space="preserve"> </w:t>
      </w:r>
      <w:r w:rsidRPr="00523E2B">
        <w:rPr>
          <w:sz w:val="28"/>
          <w:szCs w:val="28"/>
        </w:rPr>
        <w:t>формой</w:t>
      </w:r>
      <w:r w:rsidRPr="00523E2B">
        <w:rPr>
          <w:spacing w:val="1"/>
          <w:sz w:val="28"/>
          <w:szCs w:val="28"/>
        </w:rPr>
        <w:t xml:space="preserve"> </w:t>
      </w:r>
      <w:r w:rsidRPr="00523E2B">
        <w:rPr>
          <w:sz w:val="28"/>
          <w:szCs w:val="28"/>
        </w:rPr>
        <w:t>мышления</w:t>
      </w:r>
      <w:r w:rsidRPr="00523E2B">
        <w:rPr>
          <w:spacing w:val="1"/>
          <w:sz w:val="28"/>
          <w:szCs w:val="28"/>
        </w:rPr>
        <w:t xml:space="preserve"> </w:t>
      </w:r>
      <w:r w:rsidRPr="00523E2B">
        <w:rPr>
          <w:sz w:val="28"/>
          <w:szCs w:val="28"/>
        </w:rPr>
        <w:t>становится</w:t>
      </w:r>
      <w:r w:rsidRPr="00523E2B">
        <w:rPr>
          <w:spacing w:val="1"/>
          <w:sz w:val="28"/>
          <w:szCs w:val="28"/>
        </w:rPr>
        <w:t xml:space="preserve"> </w:t>
      </w:r>
      <w:r w:rsidRPr="00523E2B">
        <w:rPr>
          <w:sz w:val="28"/>
          <w:szCs w:val="28"/>
        </w:rPr>
        <w:t>наглядно-действенная.</w:t>
      </w:r>
      <w:r w:rsidRPr="00523E2B">
        <w:rPr>
          <w:spacing w:val="1"/>
          <w:sz w:val="28"/>
          <w:szCs w:val="28"/>
        </w:rPr>
        <w:t xml:space="preserve"> </w:t>
      </w:r>
      <w:r w:rsidRPr="00523E2B">
        <w:rPr>
          <w:sz w:val="28"/>
          <w:szCs w:val="28"/>
        </w:rPr>
        <w:t>Ее</w:t>
      </w:r>
      <w:r w:rsidRPr="00523E2B">
        <w:rPr>
          <w:spacing w:val="1"/>
          <w:sz w:val="28"/>
          <w:szCs w:val="28"/>
        </w:rPr>
        <w:t xml:space="preserve"> </w:t>
      </w:r>
      <w:r w:rsidRPr="00523E2B">
        <w:rPr>
          <w:sz w:val="28"/>
          <w:szCs w:val="28"/>
        </w:rPr>
        <w:t>особенность</w:t>
      </w:r>
      <w:r w:rsidRPr="00523E2B">
        <w:rPr>
          <w:spacing w:val="1"/>
          <w:sz w:val="28"/>
          <w:szCs w:val="28"/>
        </w:rPr>
        <w:t xml:space="preserve"> </w:t>
      </w:r>
      <w:r w:rsidRPr="00523E2B">
        <w:rPr>
          <w:sz w:val="28"/>
          <w:szCs w:val="28"/>
        </w:rPr>
        <w:t>заключается в том, что возникающие в жизни ребенка проблемные ситуации разрешаются путем</w:t>
      </w:r>
      <w:r w:rsidRPr="00523E2B">
        <w:rPr>
          <w:spacing w:val="1"/>
          <w:sz w:val="28"/>
          <w:szCs w:val="28"/>
        </w:rPr>
        <w:t xml:space="preserve"> </w:t>
      </w:r>
      <w:r w:rsidRPr="00523E2B">
        <w:rPr>
          <w:sz w:val="28"/>
          <w:szCs w:val="28"/>
        </w:rPr>
        <w:t>реального</w:t>
      </w:r>
      <w:r w:rsidRPr="00523E2B">
        <w:rPr>
          <w:spacing w:val="59"/>
          <w:sz w:val="28"/>
          <w:szCs w:val="28"/>
        </w:rPr>
        <w:t xml:space="preserve"> </w:t>
      </w:r>
      <w:r w:rsidRPr="00523E2B">
        <w:rPr>
          <w:sz w:val="28"/>
          <w:szCs w:val="28"/>
        </w:rPr>
        <w:t>действия с</w:t>
      </w:r>
      <w:r w:rsidRPr="00523E2B">
        <w:rPr>
          <w:spacing w:val="56"/>
          <w:sz w:val="28"/>
          <w:szCs w:val="28"/>
        </w:rPr>
        <w:t xml:space="preserve"> </w:t>
      </w:r>
      <w:r w:rsidRPr="00523E2B">
        <w:rPr>
          <w:sz w:val="28"/>
          <w:szCs w:val="28"/>
        </w:rPr>
        <w:t>предметами.  Размышляя</w:t>
      </w:r>
      <w:r w:rsidRPr="00523E2B">
        <w:rPr>
          <w:spacing w:val="58"/>
          <w:sz w:val="28"/>
          <w:szCs w:val="28"/>
        </w:rPr>
        <w:t xml:space="preserve"> </w:t>
      </w:r>
      <w:r w:rsidRPr="00523E2B">
        <w:rPr>
          <w:sz w:val="28"/>
          <w:szCs w:val="28"/>
        </w:rPr>
        <w:t>об отсутствующих</w:t>
      </w:r>
      <w:r w:rsidRPr="00523E2B">
        <w:rPr>
          <w:spacing w:val="59"/>
          <w:sz w:val="28"/>
          <w:szCs w:val="28"/>
        </w:rPr>
        <w:t xml:space="preserve"> </w:t>
      </w:r>
      <w:r w:rsidRPr="00523E2B">
        <w:rPr>
          <w:sz w:val="28"/>
          <w:szCs w:val="28"/>
        </w:rPr>
        <w:t>людях или</w:t>
      </w:r>
      <w:r w:rsidRPr="00523E2B">
        <w:rPr>
          <w:spacing w:val="57"/>
          <w:sz w:val="28"/>
          <w:szCs w:val="28"/>
        </w:rPr>
        <w:t xml:space="preserve"> </w:t>
      </w:r>
      <w:r w:rsidRPr="00523E2B">
        <w:rPr>
          <w:sz w:val="28"/>
          <w:szCs w:val="28"/>
        </w:rPr>
        <w:t>предметах,</w:t>
      </w:r>
      <w:r w:rsidRPr="00523E2B">
        <w:rPr>
          <w:spacing w:val="57"/>
          <w:sz w:val="28"/>
          <w:szCs w:val="28"/>
        </w:rPr>
        <w:t xml:space="preserve"> </w:t>
      </w:r>
      <w:r w:rsidRPr="00523E2B">
        <w:rPr>
          <w:sz w:val="28"/>
          <w:szCs w:val="28"/>
        </w:rPr>
        <w:t>дети начинают использовать их образы. Третий год жизни знаменуется появлением символического</w:t>
      </w:r>
      <w:r w:rsidRPr="00523E2B">
        <w:rPr>
          <w:spacing w:val="1"/>
          <w:sz w:val="28"/>
          <w:szCs w:val="28"/>
        </w:rPr>
        <w:t xml:space="preserve"> </w:t>
      </w:r>
      <w:r w:rsidRPr="00523E2B">
        <w:rPr>
          <w:sz w:val="28"/>
          <w:szCs w:val="28"/>
        </w:rPr>
        <w:t>мышления</w:t>
      </w:r>
      <w:r w:rsidRPr="00523E2B">
        <w:rPr>
          <w:spacing w:val="1"/>
          <w:sz w:val="28"/>
          <w:szCs w:val="28"/>
        </w:rPr>
        <w:t xml:space="preserve"> </w:t>
      </w:r>
      <w:r w:rsidRPr="00523E2B">
        <w:rPr>
          <w:sz w:val="28"/>
          <w:szCs w:val="28"/>
        </w:rPr>
        <w:t>-</w:t>
      </w:r>
      <w:r w:rsidRPr="00523E2B">
        <w:rPr>
          <w:spacing w:val="1"/>
          <w:sz w:val="28"/>
          <w:szCs w:val="28"/>
        </w:rPr>
        <w:t xml:space="preserve"> </w:t>
      </w:r>
      <w:r w:rsidRPr="00523E2B">
        <w:rPr>
          <w:sz w:val="28"/>
          <w:szCs w:val="28"/>
        </w:rPr>
        <w:t>способности</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запечатленным</w:t>
      </w:r>
      <w:r w:rsidRPr="00523E2B">
        <w:rPr>
          <w:spacing w:val="1"/>
          <w:sz w:val="28"/>
          <w:szCs w:val="28"/>
        </w:rPr>
        <w:t xml:space="preserve"> </w:t>
      </w:r>
      <w:r w:rsidRPr="00523E2B">
        <w:rPr>
          <w:sz w:val="28"/>
          <w:szCs w:val="28"/>
        </w:rPr>
        <w:t>психологическим</w:t>
      </w:r>
      <w:r w:rsidRPr="00523E2B">
        <w:rPr>
          <w:spacing w:val="1"/>
          <w:sz w:val="28"/>
          <w:szCs w:val="28"/>
        </w:rPr>
        <w:t xml:space="preserve"> </w:t>
      </w:r>
      <w:r w:rsidRPr="00523E2B">
        <w:rPr>
          <w:sz w:val="28"/>
          <w:szCs w:val="28"/>
        </w:rPr>
        <w:t>образам-символам</w:t>
      </w:r>
      <w:r w:rsidRPr="00523E2B">
        <w:rPr>
          <w:spacing w:val="1"/>
          <w:sz w:val="28"/>
          <w:szCs w:val="28"/>
        </w:rPr>
        <w:t xml:space="preserve"> </w:t>
      </w:r>
      <w:r w:rsidRPr="00523E2B">
        <w:rPr>
          <w:sz w:val="28"/>
          <w:szCs w:val="28"/>
        </w:rPr>
        <w:t>предметов</w:t>
      </w:r>
      <w:r w:rsidRPr="00523E2B">
        <w:rPr>
          <w:spacing w:val="1"/>
          <w:sz w:val="28"/>
          <w:szCs w:val="28"/>
        </w:rPr>
        <w:t xml:space="preserve"> </w:t>
      </w:r>
      <w:r w:rsidRPr="00523E2B">
        <w:rPr>
          <w:sz w:val="28"/>
          <w:szCs w:val="28"/>
        </w:rPr>
        <w:t>воспроизводить</w:t>
      </w:r>
      <w:r w:rsidRPr="00523E2B">
        <w:rPr>
          <w:spacing w:val="4"/>
          <w:sz w:val="28"/>
          <w:szCs w:val="28"/>
        </w:rPr>
        <w:t xml:space="preserve"> </w:t>
      </w:r>
      <w:r w:rsidRPr="00523E2B">
        <w:rPr>
          <w:sz w:val="28"/>
          <w:szCs w:val="28"/>
        </w:rPr>
        <w:t>их</w:t>
      </w:r>
      <w:r w:rsidRPr="00523E2B">
        <w:rPr>
          <w:spacing w:val="8"/>
          <w:sz w:val="28"/>
          <w:szCs w:val="28"/>
        </w:rPr>
        <w:t xml:space="preserve"> </w:t>
      </w:r>
      <w:r w:rsidRPr="00523E2B">
        <w:rPr>
          <w:sz w:val="28"/>
          <w:szCs w:val="28"/>
        </w:rPr>
        <w:t>в</w:t>
      </w:r>
      <w:r w:rsidRPr="00523E2B">
        <w:rPr>
          <w:spacing w:val="3"/>
          <w:sz w:val="28"/>
          <w:szCs w:val="28"/>
        </w:rPr>
        <w:t xml:space="preserve"> </w:t>
      </w:r>
      <w:r w:rsidRPr="00523E2B">
        <w:rPr>
          <w:sz w:val="28"/>
          <w:szCs w:val="28"/>
        </w:rPr>
        <w:t>тот</w:t>
      </w:r>
      <w:r w:rsidRPr="00523E2B">
        <w:rPr>
          <w:spacing w:val="6"/>
          <w:sz w:val="28"/>
          <w:szCs w:val="28"/>
        </w:rPr>
        <w:t xml:space="preserve"> </w:t>
      </w:r>
      <w:r w:rsidRPr="00523E2B">
        <w:rPr>
          <w:sz w:val="28"/>
          <w:szCs w:val="28"/>
        </w:rPr>
        <w:t>или</w:t>
      </w:r>
      <w:r w:rsidRPr="00523E2B">
        <w:rPr>
          <w:spacing w:val="4"/>
          <w:sz w:val="28"/>
          <w:szCs w:val="28"/>
        </w:rPr>
        <w:t xml:space="preserve"> </w:t>
      </w:r>
      <w:r w:rsidRPr="00523E2B">
        <w:rPr>
          <w:sz w:val="28"/>
          <w:szCs w:val="28"/>
        </w:rPr>
        <w:t>иной</w:t>
      </w:r>
      <w:r w:rsidRPr="00523E2B">
        <w:rPr>
          <w:spacing w:val="7"/>
          <w:sz w:val="28"/>
          <w:szCs w:val="28"/>
        </w:rPr>
        <w:t xml:space="preserve"> </w:t>
      </w:r>
      <w:r w:rsidRPr="00523E2B">
        <w:rPr>
          <w:sz w:val="28"/>
          <w:szCs w:val="28"/>
        </w:rPr>
        <w:t>момент.</w:t>
      </w:r>
      <w:r w:rsidRPr="00523E2B">
        <w:rPr>
          <w:spacing w:val="7"/>
          <w:sz w:val="28"/>
          <w:szCs w:val="28"/>
        </w:rPr>
        <w:t xml:space="preserve"> </w:t>
      </w:r>
      <w:r w:rsidRPr="00523E2B">
        <w:rPr>
          <w:sz w:val="28"/>
          <w:szCs w:val="28"/>
        </w:rPr>
        <w:t>Теперь</w:t>
      </w:r>
      <w:r w:rsidRPr="00523E2B">
        <w:rPr>
          <w:spacing w:val="6"/>
          <w:sz w:val="28"/>
          <w:szCs w:val="28"/>
        </w:rPr>
        <w:t xml:space="preserve"> </w:t>
      </w:r>
      <w:r w:rsidRPr="00523E2B">
        <w:rPr>
          <w:sz w:val="28"/>
          <w:szCs w:val="28"/>
        </w:rPr>
        <w:t>они</w:t>
      </w:r>
      <w:r w:rsidRPr="00523E2B">
        <w:rPr>
          <w:spacing w:val="7"/>
          <w:sz w:val="28"/>
          <w:szCs w:val="28"/>
        </w:rPr>
        <w:t xml:space="preserve"> </w:t>
      </w:r>
      <w:r w:rsidRPr="00523E2B">
        <w:rPr>
          <w:sz w:val="28"/>
          <w:szCs w:val="28"/>
        </w:rPr>
        <w:t>могут</w:t>
      </w:r>
      <w:r w:rsidRPr="00523E2B">
        <w:rPr>
          <w:spacing w:val="7"/>
          <w:sz w:val="28"/>
          <w:szCs w:val="28"/>
        </w:rPr>
        <w:t xml:space="preserve"> </w:t>
      </w:r>
      <w:r w:rsidRPr="00523E2B">
        <w:rPr>
          <w:sz w:val="28"/>
          <w:szCs w:val="28"/>
        </w:rPr>
        <w:t>проделывать</w:t>
      </w:r>
      <w:r w:rsidRPr="00523E2B">
        <w:rPr>
          <w:spacing w:val="6"/>
          <w:sz w:val="28"/>
          <w:szCs w:val="28"/>
        </w:rPr>
        <w:t xml:space="preserve"> </w:t>
      </w:r>
      <w:r w:rsidRPr="00523E2B">
        <w:rPr>
          <w:sz w:val="28"/>
          <w:szCs w:val="28"/>
        </w:rPr>
        <w:t>некоторые</w:t>
      </w:r>
      <w:r w:rsidRPr="00523E2B">
        <w:rPr>
          <w:spacing w:val="5"/>
          <w:sz w:val="28"/>
          <w:szCs w:val="28"/>
        </w:rPr>
        <w:t xml:space="preserve"> </w:t>
      </w:r>
      <w:r w:rsidRPr="00523E2B">
        <w:rPr>
          <w:sz w:val="28"/>
          <w:szCs w:val="28"/>
        </w:rPr>
        <w:t>операции</w:t>
      </w:r>
      <w:r w:rsidRPr="00523E2B">
        <w:rPr>
          <w:spacing w:val="5"/>
          <w:sz w:val="28"/>
          <w:szCs w:val="28"/>
        </w:rPr>
        <w:t xml:space="preserve"> </w:t>
      </w:r>
      <w:r w:rsidRPr="00523E2B">
        <w:rPr>
          <w:sz w:val="28"/>
          <w:szCs w:val="28"/>
        </w:rPr>
        <w:t>не</w:t>
      </w:r>
      <w:r w:rsidRPr="00523E2B">
        <w:rPr>
          <w:spacing w:val="-58"/>
          <w:sz w:val="28"/>
          <w:szCs w:val="28"/>
        </w:rPr>
        <w:t xml:space="preserve"> </w:t>
      </w:r>
      <w:r w:rsidRPr="00523E2B">
        <w:rPr>
          <w:sz w:val="28"/>
          <w:szCs w:val="28"/>
        </w:rPr>
        <w:t>с реальными предметами, а с их образами, и эти мысленные операции - свидетельство значительно</w:t>
      </w:r>
      <w:r w:rsidRPr="00523E2B">
        <w:rPr>
          <w:spacing w:val="-57"/>
          <w:sz w:val="28"/>
          <w:szCs w:val="28"/>
        </w:rPr>
        <w:t xml:space="preserve"> </w:t>
      </w:r>
      <w:r w:rsidRPr="00523E2B">
        <w:rPr>
          <w:sz w:val="28"/>
          <w:szCs w:val="28"/>
        </w:rPr>
        <w:t>более</w:t>
      </w:r>
      <w:r w:rsidRPr="00523E2B">
        <w:rPr>
          <w:spacing w:val="58"/>
          <w:sz w:val="28"/>
          <w:szCs w:val="28"/>
        </w:rPr>
        <w:t xml:space="preserve"> </w:t>
      </w:r>
      <w:r w:rsidRPr="00523E2B">
        <w:rPr>
          <w:sz w:val="28"/>
          <w:szCs w:val="28"/>
        </w:rPr>
        <w:t>сложной,</w:t>
      </w:r>
      <w:r w:rsidRPr="00523E2B">
        <w:rPr>
          <w:spacing w:val="1"/>
          <w:sz w:val="28"/>
          <w:szCs w:val="28"/>
        </w:rPr>
        <w:t xml:space="preserve"> </w:t>
      </w:r>
      <w:r w:rsidRPr="00523E2B">
        <w:rPr>
          <w:sz w:val="28"/>
          <w:szCs w:val="28"/>
        </w:rPr>
        <w:t>чем</w:t>
      </w:r>
      <w:r w:rsidRPr="00523E2B">
        <w:rPr>
          <w:spacing w:val="59"/>
          <w:sz w:val="28"/>
          <w:szCs w:val="28"/>
        </w:rPr>
        <w:t xml:space="preserve"> </w:t>
      </w:r>
      <w:r w:rsidRPr="00523E2B">
        <w:rPr>
          <w:sz w:val="28"/>
          <w:szCs w:val="28"/>
        </w:rPr>
        <w:t>прежде,</w:t>
      </w:r>
      <w:r w:rsidRPr="00523E2B">
        <w:rPr>
          <w:spacing w:val="1"/>
          <w:sz w:val="28"/>
          <w:szCs w:val="28"/>
        </w:rPr>
        <w:t xml:space="preserve"> </w:t>
      </w:r>
      <w:r w:rsidRPr="00523E2B">
        <w:rPr>
          <w:sz w:val="28"/>
          <w:szCs w:val="28"/>
        </w:rPr>
        <w:t>работы</w:t>
      </w:r>
      <w:r w:rsidRPr="00523E2B">
        <w:rPr>
          <w:spacing w:val="59"/>
          <w:sz w:val="28"/>
          <w:szCs w:val="28"/>
        </w:rPr>
        <w:t xml:space="preserve"> </w:t>
      </w:r>
      <w:r w:rsidRPr="00523E2B">
        <w:rPr>
          <w:sz w:val="28"/>
          <w:szCs w:val="28"/>
        </w:rPr>
        <w:t>детского</w:t>
      </w:r>
      <w:r w:rsidRPr="00523E2B">
        <w:rPr>
          <w:spacing w:val="1"/>
          <w:sz w:val="28"/>
          <w:szCs w:val="28"/>
        </w:rPr>
        <w:t xml:space="preserve"> </w:t>
      </w:r>
      <w:r w:rsidRPr="00523E2B">
        <w:rPr>
          <w:sz w:val="28"/>
          <w:szCs w:val="28"/>
        </w:rPr>
        <w:t>мышления.</w:t>
      </w:r>
      <w:r w:rsidRPr="00523E2B">
        <w:rPr>
          <w:spacing w:val="1"/>
          <w:sz w:val="28"/>
          <w:szCs w:val="28"/>
        </w:rPr>
        <w:t xml:space="preserve"> </w:t>
      </w:r>
      <w:r w:rsidRPr="00523E2B">
        <w:rPr>
          <w:sz w:val="28"/>
          <w:szCs w:val="28"/>
        </w:rPr>
        <w:t>Переход</w:t>
      </w:r>
      <w:r w:rsidRPr="00523E2B">
        <w:rPr>
          <w:spacing w:val="59"/>
          <w:sz w:val="28"/>
          <w:szCs w:val="28"/>
        </w:rPr>
        <w:t xml:space="preserve"> </w:t>
      </w:r>
      <w:r w:rsidRPr="00523E2B">
        <w:rPr>
          <w:sz w:val="28"/>
          <w:szCs w:val="28"/>
        </w:rPr>
        <w:t>от</w:t>
      </w:r>
      <w:r w:rsidRPr="00523E2B">
        <w:rPr>
          <w:spacing w:val="1"/>
          <w:sz w:val="28"/>
          <w:szCs w:val="28"/>
        </w:rPr>
        <w:t xml:space="preserve"> </w:t>
      </w:r>
      <w:r w:rsidRPr="00523E2B">
        <w:rPr>
          <w:sz w:val="28"/>
          <w:szCs w:val="28"/>
        </w:rPr>
        <w:t>конкретно-чувственного «мышления»</w:t>
      </w:r>
      <w:r w:rsidRPr="00523E2B">
        <w:rPr>
          <w:spacing w:val="-10"/>
          <w:sz w:val="28"/>
          <w:szCs w:val="28"/>
        </w:rPr>
        <w:t xml:space="preserve"> </w:t>
      </w:r>
      <w:r w:rsidRPr="00523E2B">
        <w:rPr>
          <w:sz w:val="28"/>
          <w:szCs w:val="28"/>
        </w:rPr>
        <w:t>к</w:t>
      </w:r>
      <w:r w:rsidRPr="00523E2B">
        <w:rPr>
          <w:spacing w:val="-1"/>
          <w:sz w:val="28"/>
          <w:szCs w:val="28"/>
        </w:rPr>
        <w:t xml:space="preserve"> </w:t>
      </w:r>
      <w:r w:rsidRPr="00523E2B">
        <w:rPr>
          <w:sz w:val="28"/>
          <w:szCs w:val="28"/>
        </w:rPr>
        <w:t>образному</w:t>
      </w:r>
      <w:r w:rsidRPr="00523E2B">
        <w:rPr>
          <w:spacing w:val="-1"/>
          <w:sz w:val="28"/>
          <w:szCs w:val="28"/>
        </w:rPr>
        <w:t xml:space="preserve"> </w:t>
      </w:r>
      <w:r w:rsidRPr="00523E2B">
        <w:rPr>
          <w:sz w:val="28"/>
          <w:szCs w:val="28"/>
        </w:rPr>
        <w:t>может</w:t>
      </w:r>
      <w:r w:rsidRPr="00523E2B">
        <w:rPr>
          <w:spacing w:val="-2"/>
          <w:sz w:val="28"/>
          <w:szCs w:val="28"/>
        </w:rPr>
        <w:t xml:space="preserve"> </w:t>
      </w:r>
      <w:r w:rsidRPr="00523E2B">
        <w:rPr>
          <w:sz w:val="28"/>
          <w:szCs w:val="28"/>
        </w:rPr>
        <w:t>осуществляться на</w:t>
      </w:r>
      <w:r w:rsidRPr="00523E2B">
        <w:rPr>
          <w:spacing w:val="-2"/>
          <w:sz w:val="28"/>
          <w:szCs w:val="28"/>
        </w:rPr>
        <w:t xml:space="preserve"> </w:t>
      </w:r>
      <w:r w:rsidRPr="00523E2B">
        <w:rPr>
          <w:sz w:val="28"/>
          <w:szCs w:val="28"/>
        </w:rPr>
        <w:t>протяжении</w:t>
      </w:r>
      <w:r w:rsidRPr="00523E2B">
        <w:rPr>
          <w:spacing w:val="-2"/>
          <w:sz w:val="28"/>
          <w:szCs w:val="28"/>
        </w:rPr>
        <w:t xml:space="preserve"> </w:t>
      </w:r>
      <w:r w:rsidRPr="00523E2B">
        <w:rPr>
          <w:sz w:val="28"/>
          <w:szCs w:val="28"/>
        </w:rPr>
        <w:t>двух</w:t>
      </w:r>
      <w:r w:rsidRPr="00523E2B">
        <w:rPr>
          <w:spacing w:val="2"/>
          <w:sz w:val="28"/>
          <w:szCs w:val="28"/>
        </w:rPr>
        <w:t xml:space="preserve"> </w:t>
      </w:r>
      <w:r w:rsidRPr="00523E2B">
        <w:rPr>
          <w:sz w:val="28"/>
          <w:szCs w:val="28"/>
        </w:rPr>
        <w:t>лет.</w:t>
      </w:r>
    </w:p>
    <w:p w14:paraId="2E36F742" w14:textId="77777777" w:rsidR="00523E2B" w:rsidRPr="00523E2B" w:rsidRDefault="00523E2B" w:rsidP="00523E2B">
      <w:pPr>
        <w:pStyle w:val="a8"/>
        <w:spacing w:line="276" w:lineRule="auto"/>
        <w:ind w:left="0" w:firstLine="709"/>
        <w:rPr>
          <w:sz w:val="28"/>
          <w:szCs w:val="28"/>
        </w:rPr>
      </w:pPr>
      <w:r w:rsidRPr="00523E2B">
        <w:rPr>
          <w:b/>
          <w:i/>
          <w:sz w:val="28"/>
          <w:szCs w:val="28"/>
        </w:rPr>
        <w:t>Детские</w:t>
      </w:r>
      <w:r w:rsidRPr="00523E2B">
        <w:rPr>
          <w:b/>
          <w:i/>
          <w:spacing w:val="1"/>
          <w:sz w:val="28"/>
          <w:szCs w:val="28"/>
        </w:rPr>
        <w:t xml:space="preserve"> </w:t>
      </w:r>
      <w:r w:rsidRPr="00523E2B">
        <w:rPr>
          <w:b/>
          <w:i/>
          <w:sz w:val="28"/>
          <w:szCs w:val="28"/>
        </w:rPr>
        <w:t>виды</w:t>
      </w:r>
      <w:r w:rsidRPr="00523E2B">
        <w:rPr>
          <w:b/>
          <w:i/>
          <w:spacing w:val="1"/>
          <w:sz w:val="28"/>
          <w:szCs w:val="28"/>
        </w:rPr>
        <w:t xml:space="preserve"> </w:t>
      </w:r>
      <w:r w:rsidRPr="00523E2B">
        <w:rPr>
          <w:b/>
          <w:i/>
          <w:sz w:val="28"/>
          <w:szCs w:val="28"/>
        </w:rPr>
        <w:t>деятельности</w:t>
      </w:r>
      <w:r w:rsidRPr="00523E2B">
        <w:rPr>
          <w:b/>
          <w:sz w:val="28"/>
          <w:szCs w:val="28"/>
        </w:rPr>
        <w:t>.</w:t>
      </w:r>
      <w:r w:rsidRPr="00523E2B">
        <w:rPr>
          <w:b/>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этом</w:t>
      </w:r>
      <w:r w:rsidRPr="00523E2B">
        <w:rPr>
          <w:spacing w:val="1"/>
          <w:sz w:val="28"/>
          <w:szCs w:val="28"/>
        </w:rPr>
        <w:t xml:space="preserve"> </w:t>
      </w:r>
      <w:r w:rsidRPr="00523E2B">
        <w:rPr>
          <w:sz w:val="28"/>
          <w:szCs w:val="28"/>
        </w:rPr>
        <w:t>возрасте</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формируются</w:t>
      </w:r>
      <w:r w:rsidRPr="00523E2B">
        <w:rPr>
          <w:spacing w:val="1"/>
          <w:sz w:val="28"/>
          <w:szCs w:val="28"/>
        </w:rPr>
        <w:t xml:space="preserve"> </w:t>
      </w:r>
      <w:r w:rsidRPr="00523E2B">
        <w:rPr>
          <w:sz w:val="28"/>
          <w:szCs w:val="28"/>
        </w:rPr>
        <w:t>новые</w:t>
      </w:r>
      <w:r w:rsidRPr="00523E2B">
        <w:rPr>
          <w:spacing w:val="1"/>
          <w:sz w:val="28"/>
          <w:szCs w:val="28"/>
        </w:rPr>
        <w:t xml:space="preserve"> </w:t>
      </w:r>
      <w:r w:rsidRPr="00523E2B">
        <w:rPr>
          <w:sz w:val="28"/>
          <w:szCs w:val="28"/>
        </w:rPr>
        <w:t>виды</w:t>
      </w:r>
      <w:r w:rsidRPr="00523E2B">
        <w:rPr>
          <w:spacing w:val="1"/>
          <w:sz w:val="28"/>
          <w:szCs w:val="28"/>
        </w:rPr>
        <w:t xml:space="preserve"> </w:t>
      </w:r>
      <w:r w:rsidRPr="00523E2B">
        <w:rPr>
          <w:sz w:val="28"/>
          <w:szCs w:val="28"/>
        </w:rPr>
        <w:t>деятельности: игра, рисование, конструирование. Игра носит процессуальный характер, главное в</w:t>
      </w:r>
      <w:r w:rsidRPr="00523E2B">
        <w:rPr>
          <w:spacing w:val="1"/>
          <w:sz w:val="28"/>
          <w:szCs w:val="28"/>
        </w:rPr>
        <w:t xml:space="preserve"> </w:t>
      </w:r>
      <w:r w:rsidRPr="00523E2B">
        <w:rPr>
          <w:sz w:val="28"/>
          <w:szCs w:val="28"/>
        </w:rPr>
        <w:t>ней</w:t>
      </w:r>
      <w:r w:rsidRPr="00523E2B">
        <w:rPr>
          <w:spacing w:val="1"/>
          <w:sz w:val="28"/>
          <w:szCs w:val="28"/>
        </w:rPr>
        <w:t xml:space="preserve"> </w:t>
      </w:r>
      <w:r w:rsidRPr="00523E2B">
        <w:rPr>
          <w:sz w:val="28"/>
          <w:szCs w:val="28"/>
        </w:rPr>
        <w:t>-</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Они</w:t>
      </w:r>
      <w:r w:rsidRPr="00523E2B">
        <w:rPr>
          <w:spacing w:val="1"/>
          <w:sz w:val="28"/>
          <w:szCs w:val="28"/>
        </w:rPr>
        <w:t xml:space="preserve"> </w:t>
      </w:r>
      <w:r w:rsidRPr="00523E2B">
        <w:rPr>
          <w:sz w:val="28"/>
          <w:szCs w:val="28"/>
        </w:rPr>
        <w:t>совершаются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игровыми</w:t>
      </w:r>
      <w:r w:rsidRPr="00523E2B">
        <w:rPr>
          <w:spacing w:val="1"/>
          <w:sz w:val="28"/>
          <w:szCs w:val="28"/>
        </w:rPr>
        <w:t xml:space="preserve"> </w:t>
      </w:r>
      <w:r w:rsidRPr="00523E2B">
        <w:rPr>
          <w:sz w:val="28"/>
          <w:szCs w:val="28"/>
        </w:rPr>
        <w:t>предметами,</w:t>
      </w:r>
      <w:r w:rsidRPr="00523E2B">
        <w:rPr>
          <w:spacing w:val="1"/>
          <w:sz w:val="28"/>
          <w:szCs w:val="28"/>
        </w:rPr>
        <w:t xml:space="preserve"> </w:t>
      </w:r>
      <w:r w:rsidRPr="00523E2B">
        <w:rPr>
          <w:sz w:val="28"/>
          <w:szCs w:val="28"/>
        </w:rPr>
        <w:t>приближенными</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реальности.</w:t>
      </w:r>
      <w:r w:rsidRPr="00523E2B">
        <w:rPr>
          <w:spacing w:val="1"/>
          <w:sz w:val="28"/>
          <w:szCs w:val="28"/>
        </w:rPr>
        <w:t xml:space="preserve"> </w:t>
      </w:r>
      <w:r w:rsidRPr="00523E2B">
        <w:rPr>
          <w:sz w:val="28"/>
          <w:szCs w:val="28"/>
        </w:rPr>
        <w:t>В</w:t>
      </w:r>
      <w:r w:rsidRPr="00523E2B">
        <w:rPr>
          <w:spacing w:val="-57"/>
          <w:sz w:val="28"/>
          <w:szCs w:val="28"/>
        </w:rPr>
        <w:t xml:space="preserve"> </w:t>
      </w:r>
      <w:r w:rsidRPr="00523E2B">
        <w:rPr>
          <w:sz w:val="28"/>
          <w:szCs w:val="28"/>
        </w:rPr>
        <w:t>середине</w:t>
      </w:r>
      <w:r w:rsidRPr="00523E2B">
        <w:rPr>
          <w:spacing w:val="-2"/>
          <w:sz w:val="28"/>
          <w:szCs w:val="28"/>
        </w:rPr>
        <w:t xml:space="preserve"> </w:t>
      </w:r>
      <w:r w:rsidRPr="00523E2B">
        <w:rPr>
          <w:sz w:val="28"/>
          <w:szCs w:val="28"/>
        </w:rPr>
        <w:t>третьего</w:t>
      </w:r>
      <w:r w:rsidRPr="00523E2B">
        <w:rPr>
          <w:spacing w:val="-1"/>
          <w:sz w:val="28"/>
          <w:szCs w:val="28"/>
        </w:rPr>
        <w:t xml:space="preserve"> </w:t>
      </w:r>
      <w:r w:rsidRPr="00523E2B">
        <w:rPr>
          <w:sz w:val="28"/>
          <w:szCs w:val="28"/>
        </w:rPr>
        <w:t>года жизни появляются действия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предметами-заместителями.</w:t>
      </w:r>
    </w:p>
    <w:p w14:paraId="0DB86C9B" w14:textId="77777777" w:rsidR="00523E2B" w:rsidRPr="00523E2B" w:rsidRDefault="00523E2B" w:rsidP="00523E2B">
      <w:pPr>
        <w:pStyle w:val="a8"/>
        <w:spacing w:line="276" w:lineRule="auto"/>
        <w:ind w:left="0" w:firstLine="709"/>
        <w:rPr>
          <w:sz w:val="28"/>
          <w:szCs w:val="28"/>
        </w:rPr>
      </w:pPr>
      <w:r w:rsidRPr="00523E2B">
        <w:rPr>
          <w:sz w:val="28"/>
          <w:szCs w:val="28"/>
        </w:rPr>
        <w:t>Появление собственно изобразительной деятельности обусловлено тем, что ребенок уже</w:t>
      </w:r>
      <w:r w:rsidRPr="00523E2B">
        <w:rPr>
          <w:spacing w:val="1"/>
          <w:sz w:val="28"/>
          <w:szCs w:val="28"/>
        </w:rPr>
        <w:t xml:space="preserve"> </w:t>
      </w:r>
      <w:r w:rsidRPr="00523E2B">
        <w:rPr>
          <w:sz w:val="28"/>
          <w:szCs w:val="28"/>
        </w:rPr>
        <w:t>способен</w:t>
      </w:r>
      <w:r w:rsidRPr="00523E2B">
        <w:rPr>
          <w:spacing w:val="1"/>
          <w:sz w:val="28"/>
          <w:szCs w:val="28"/>
        </w:rPr>
        <w:t xml:space="preserve"> </w:t>
      </w:r>
      <w:r w:rsidRPr="00523E2B">
        <w:rPr>
          <w:sz w:val="28"/>
          <w:szCs w:val="28"/>
        </w:rPr>
        <w:t>сформулировать</w:t>
      </w:r>
      <w:r w:rsidRPr="00523E2B">
        <w:rPr>
          <w:spacing w:val="1"/>
          <w:sz w:val="28"/>
          <w:szCs w:val="28"/>
        </w:rPr>
        <w:t xml:space="preserve"> </w:t>
      </w:r>
      <w:r w:rsidRPr="00523E2B">
        <w:rPr>
          <w:sz w:val="28"/>
          <w:szCs w:val="28"/>
        </w:rPr>
        <w:t>намерение</w:t>
      </w:r>
      <w:r w:rsidRPr="00523E2B">
        <w:rPr>
          <w:spacing w:val="1"/>
          <w:sz w:val="28"/>
          <w:szCs w:val="28"/>
        </w:rPr>
        <w:t xml:space="preserve"> </w:t>
      </w:r>
      <w:r w:rsidRPr="00523E2B">
        <w:rPr>
          <w:sz w:val="28"/>
          <w:szCs w:val="28"/>
        </w:rPr>
        <w:t>изобразить</w:t>
      </w:r>
      <w:r w:rsidRPr="00523E2B">
        <w:rPr>
          <w:spacing w:val="1"/>
          <w:sz w:val="28"/>
          <w:szCs w:val="28"/>
        </w:rPr>
        <w:t xml:space="preserve"> </w:t>
      </w:r>
      <w:r w:rsidRPr="00523E2B">
        <w:rPr>
          <w:sz w:val="28"/>
          <w:szCs w:val="28"/>
        </w:rPr>
        <w:t>какой-либо</w:t>
      </w:r>
      <w:r w:rsidRPr="00523E2B">
        <w:rPr>
          <w:spacing w:val="1"/>
          <w:sz w:val="28"/>
          <w:szCs w:val="28"/>
        </w:rPr>
        <w:t xml:space="preserve"> </w:t>
      </w:r>
      <w:r w:rsidRPr="00523E2B">
        <w:rPr>
          <w:sz w:val="28"/>
          <w:szCs w:val="28"/>
        </w:rPr>
        <w:t>предмет.</w:t>
      </w:r>
      <w:r w:rsidRPr="00523E2B">
        <w:rPr>
          <w:spacing w:val="1"/>
          <w:sz w:val="28"/>
          <w:szCs w:val="28"/>
        </w:rPr>
        <w:t xml:space="preserve"> </w:t>
      </w:r>
      <w:r w:rsidRPr="00523E2B">
        <w:rPr>
          <w:sz w:val="28"/>
          <w:szCs w:val="28"/>
        </w:rPr>
        <w:t>Типичным</w:t>
      </w:r>
      <w:r w:rsidRPr="00523E2B">
        <w:rPr>
          <w:spacing w:val="1"/>
          <w:sz w:val="28"/>
          <w:szCs w:val="28"/>
        </w:rPr>
        <w:t xml:space="preserve"> </w:t>
      </w:r>
      <w:r w:rsidRPr="00523E2B">
        <w:rPr>
          <w:sz w:val="28"/>
          <w:szCs w:val="28"/>
        </w:rPr>
        <w:t>является</w:t>
      </w:r>
      <w:r w:rsidRPr="00523E2B">
        <w:rPr>
          <w:spacing w:val="1"/>
          <w:sz w:val="28"/>
          <w:szCs w:val="28"/>
        </w:rPr>
        <w:t xml:space="preserve"> </w:t>
      </w:r>
      <w:r w:rsidRPr="00523E2B">
        <w:rPr>
          <w:sz w:val="28"/>
          <w:szCs w:val="28"/>
        </w:rPr>
        <w:t>изображение</w:t>
      </w:r>
      <w:r w:rsidRPr="00523E2B">
        <w:rPr>
          <w:spacing w:val="-2"/>
          <w:sz w:val="28"/>
          <w:szCs w:val="28"/>
        </w:rPr>
        <w:t xml:space="preserve"> </w:t>
      </w:r>
      <w:r w:rsidRPr="00523E2B">
        <w:rPr>
          <w:sz w:val="28"/>
          <w:szCs w:val="28"/>
        </w:rPr>
        <w:t>человека</w:t>
      </w:r>
      <w:r w:rsidRPr="00523E2B">
        <w:rPr>
          <w:spacing w:val="-2"/>
          <w:sz w:val="28"/>
          <w:szCs w:val="28"/>
        </w:rPr>
        <w:t xml:space="preserve"> </w:t>
      </w:r>
      <w:r w:rsidRPr="00523E2B">
        <w:rPr>
          <w:sz w:val="28"/>
          <w:szCs w:val="28"/>
        </w:rPr>
        <w:t>в</w:t>
      </w:r>
      <w:r w:rsidRPr="00523E2B">
        <w:rPr>
          <w:spacing w:val="-2"/>
          <w:sz w:val="28"/>
          <w:szCs w:val="28"/>
        </w:rPr>
        <w:t xml:space="preserve"> </w:t>
      </w:r>
      <w:r w:rsidRPr="00523E2B">
        <w:rPr>
          <w:sz w:val="28"/>
          <w:szCs w:val="28"/>
        </w:rPr>
        <w:t>виде</w:t>
      </w:r>
      <w:r w:rsidRPr="00523E2B">
        <w:rPr>
          <w:spacing w:val="2"/>
          <w:sz w:val="28"/>
          <w:szCs w:val="28"/>
        </w:rPr>
        <w:t xml:space="preserve"> </w:t>
      </w:r>
      <w:r w:rsidRPr="00523E2B">
        <w:rPr>
          <w:sz w:val="28"/>
          <w:szCs w:val="28"/>
        </w:rPr>
        <w:t>«головонога»</w:t>
      </w:r>
      <w:r w:rsidRPr="00523E2B">
        <w:rPr>
          <w:spacing w:val="-2"/>
          <w:sz w:val="28"/>
          <w:szCs w:val="28"/>
        </w:rPr>
        <w:t xml:space="preserve"> </w:t>
      </w:r>
      <w:r w:rsidRPr="00523E2B">
        <w:rPr>
          <w:sz w:val="28"/>
          <w:szCs w:val="28"/>
        </w:rPr>
        <w:t>- окружности и</w:t>
      </w:r>
      <w:r w:rsidRPr="00523E2B">
        <w:rPr>
          <w:spacing w:val="-1"/>
          <w:sz w:val="28"/>
          <w:szCs w:val="28"/>
        </w:rPr>
        <w:t xml:space="preserve"> </w:t>
      </w:r>
      <w:r w:rsidRPr="00523E2B">
        <w:rPr>
          <w:sz w:val="28"/>
          <w:szCs w:val="28"/>
        </w:rPr>
        <w:t>отходящих</w:t>
      </w:r>
      <w:r w:rsidRPr="00523E2B">
        <w:rPr>
          <w:spacing w:val="2"/>
          <w:sz w:val="28"/>
          <w:szCs w:val="28"/>
        </w:rPr>
        <w:t xml:space="preserve"> </w:t>
      </w:r>
      <w:r w:rsidRPr="00523E2B">
        <w:rPr>
          <w:sz w:val="28"/>
          <w:szCs w:val="28"/>
        </w:rPr>
        <w:t>от</w:t>
      </w:r>
      <w:r w:rsidRPr="00523E2B">
        <w:rPr>
          <w:spacing w:val="-3"/>
          <w:sz w:val="28"/>
          <w:szCs w:val="28"/>
        </w:rPr>
        <w:t xml:space="preserve"> </w:t>
      </w:r>
      <w:r w:rsidRPr="00523E2B">
        <w:rPr>
          <w:sz w:val="28"/>
          <w:szCs w:val="28"/>
        </w:rPr>
        <w:t>нее</w:t>
      </w:r>
      <w:r w:rsidRPr="00523E2B">
        <w:rPr>
          <w:spacing w:val="-2"/>
          <w:sz w:val="28"/>
          <w:szCs w:val="28"/>
        </w:rPr>
        <w:t xml:space="preserve"> </w:t>
      </w:r>
      <w:r w:rsidRPr="00523E2B">
        <w:rPr>
          <w:sz w:val="28"/>
          <w:szCs w:val="28"/>
        </w:rPr>
        <w:t>линий.</w:t>
      </w:r>
    </w:p>
    <w:p w14:paraId="772B30AD" w14:textId="77777777" w:rsidR="00523E2B" w:rsidRPr="00523E2B" w:rsidRDefault="00523E2B" w:rsidP="00523E2B">
      <w:pPr>
        <w:pStyle w:val="a8"/>
        <w:spacing w:line="276" w:lineRule="auto"/>
        <w:ind w:left="0" w:firstLine="709"/>
        <w:rPr>
          <w:sz w:val="28"/>
          <w:szCs w:val="28"/>
        </w:rPr>
      </w:pPr>
      <w:r w:rsidRPr="00523E2B">
        <w:rPr>
          <w:b/>
          <w:i/>
          <w:sz w:val="28"/>
          <w:szCs w:val="28"/>
        </w:rPr>
        <w:t>Коммуникация</w:t>
      </w:r>
      <w:r w:rsidRPr="00523E2B">
        <w:rPr>
          <w:b/>
          <w:i/>
          <w:spacing w:val="1"/>
          <w:sz w:val="28"/>
          <w:szCs w:val="28"/>
        </w:rPr>
        <w:t xml:space="preserve"> </w:t>
      </w:r>
      <w:r w:rsidRPr="00523E2B">
        <w:rPr>
          <w:b/>
          <w:i/>
          <w:sz w:val="28"/>
          <w:szCs w:val="28"/>
        </w:rPr>
        <w:t>и</w:t>
      </w:r>
      <w:r w:rsidRPr="00523E2B">
        <w:rPr>
          <w:b/>
          <w:i/>
          <w:spacing w:val="1"/>
          <w:sz w:val="28"/>
          <w:szCs w:val="28"/>
        </w:rPr>
        <w:t xml:space="preserve"> </w:t>
      </w:r>
      <w:r w:rsidRPr="00523E2B">
        <w:rPr>
          <w:b/>
          <w:i/>
          <w:sz w:val="28"/>
          <w:szCs w:val="28"/>
        </w:rPr>
        <w:t>социализация</w:t>
      </w:r>
      <w:r w:rsidRPr="00523E2B">
        <w:rPr>
          <w:b/>
          <w:sz w:val="28"/>
          <w:szCs w:val="28"/>
        </w:rPr>
        <w:t>.</w:t>
      </w:r>
      <w:r w:rsidRPr="00523E2B">
        <w:rPr>
          <w:b/>
          <w:spacing w:val="1"/>
          <w:sz w:val="28"/>
          <w:szCs w:val="28"/>
        </w:rPr>
        <w:t xml:space="preserve"> </w:t>
      </w:r>
      <w:r w:rsidRPr="00523E2B">
        <w:rPr>
          <w:sz w:val="28"/>
          <w:szCs w:val="28"/>
        </w:rPr>
        <w:t>На</w:t>
      </w:r>
      <w:r w:rsidRPr="00523E2B">
        <w:rPr>
          <w:spacing w:val="1"/>
          <w:sz w:val="28"/>
          <w:szCs w:val="28"/>
        </w:rPr>
        <w:t xml:space="preserve"> </w:t>
      </w:r>
      <w:r w:rsidRPr="00523E2B">
        <w:rPr>
          <w:sz w:val="28"/>
          <w:szCs w:val="28"/>
        </w:rPr>
        <w:t>третьем</w:t>
      </w:r>
      <w:r w:rsidRPr="00523E2B">
        <w:rPr>
          <w:spacing w:val="1"/>
          <w:sz w:val="28"/>
          <w:szCs w:val="28"/>
        </w:rPr>
        <w:t xml:space="preserve"> </w:t>
      </w:r>
      <w:r w:rsidRPr="00523E2B">
        <w:rPr>
          <w:sz w:val="28"/>
          <w:szCs w:val="28"/>
        </w:rPr>
        <w:t>году жизни</w:t>
      </w:r>
      <w:r w:rsidRPr="00523E2B">
        <w:rPr>
          <w:spacing w:val="1"/>
          <w:sz w:val="28"/>
          <w:szCs w:val="28"/>
        </w:rPr>
        <w:t xml:space="preserve"> </w:t>
      </w:r>
      <w:r w:rsidRPr="00523E2B">
        <w:rPr>
          <w:sz w:val="28"/>
          <w:szCs w:val="28"/>
        </w:rPr>
        <w:t>отмечается</w:t>
      </w:r>
      <w:r w:rsidRPr="00523E2B">
        <w:rPr>
          <w:spacing w:val="1"/>
          <w:sz w:val="28"/>
          <w:szCs w:val="28"/>
        </w:rPr>
        <w:t xml:space="preserve"> </w:t>
      </w:r>
      <w:r w:rsidRPr="00523E2B">
        <w:rPr>
          <w:sz w:val="28"/>
          <w:szCs w:val="28"/>
        </w:rPr>
        <w:t>рост</w:t>
      </w:r>
      <w:r w:rsidRPr="00523E2B">
        <w:rPr>
          <w:spacing w:val="1"/>
          <w:sz w:val="28"/>
          <w:szCs w:val="28"/>
        </w:rPr>
        <w:t xml:space="preserve"> </w:t>
      </w:r>
      <w:r w:rsidRPr="00523E2B">
        <w:rPr>
          <w:sz w:val="28"/>
          <w:szCs w:val="28"/>
        </w:rPr>
        <w:t>автономии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изменение отношений со взрослым, дети становятся самостоятельнее. Начинает формироваться</w:t>
      </w:r>
      <w:r w:rsidRPr="00523E2B">
        <w:rPr>
          <w:spacing w:val="1"/>
          <w:sz w:val="28"/>
          <w:szCs w:val="28"/>
        </w:rPr>
        <w:t xml:space="preserve"> </w:t>
      </w:r>
      <w:r w:rsidRPr="00523E2B">
        <w:rPr>
          <w:sz w:val="28"/>
          <w:szCs w:val="28"/>
        </w:rPr>
        <w:t>критичность</w:t>
      </w:r>
      <w:r w:rsidRPr="00523E2B">
        <w:rPr>
          <w:spacing w:val="-2"/>
          <w:sz w:val="28"/>
          <w:szCs w:val="28"/>
        </w:rPr>
        <w:t xml:space="preserve"> </w:t>
      </w:r>
      <w:r w:rsidRPr="00523E2B">
        <w:rPr>
          <w:sz w:val="28"/>
          <w:szCs w:val="28"/>
        </w:rPr>
        <w:t>к собственным</w:t>
      </w:r>
      <w:r w:rsidRPr="00523E2B">
        <w:rPr>
          <w:spacing w:val="-2"/>
          <w:sz w:val="28"/>
          <w:szCs w:val="28"/>
        </w:rPr>
        <w:t xml:space="preserve"> </w:t>
      </w:r>
      <w:r w:rsidRPr="00523E2B">
        <w:rPr>
          <w:sz w:val="28"/>
          <w:szCs w:val="28"/>
        </w:rPr>
        <w:t>действиям.</w:t>
      </w:r>
    </w:p>
    <w:p w14:paraId="4EF749CB" w14:textId="77777777" w:rsidR="00523E2B" w:rsidRPr="00523E2B" w:rsidRDefault="00523E2B" w:rsidP="00523E2B">
      <w:pPr>
        <w:pStyle w:val="a8"/>
        <w:spacing w:line="276" w:lineRule="auto"/>
        <w:ind w:left="0" w:firstLine="709"/>
        <w:rPr>
          <w:sz w:val="28"/>
          <w:szCs w:val="28"/>
        </w:rPr>
      </w:pPr>
      <w:r w:rsidRPr="00523E2B">
        <w:rPr>
          <w:b/>
          <w:i/>
          <w:sz w:val="28"/>
          <w:szCs w:val="28"/>
        </w:rPr>
        <w:t>Саморегуляция</w:t>
      </w:r>
      <w:r w:rsidRPr="00523E2B">
        <w:rPr>
          <w:b/>
          <w:sz w:val="28"/>
          <w:szCs w:val="28"/>
        </w:rPr>
        <w:t>.</w:t>
      </w:r>
      <w:r w:rsidRPr="00523E2B">
        <w:rPr>
          <w:b/>
          <w:spacing w:val="1"/>
          <w:sz w:val="28"/>
          <w:szCs w:val="28"/>
        </w:rPr>
        <w:t xml:space="preserve"> </w:t>
      </w:r>
      <w:r w:rsidRPr="00523E2B">
        <w:rPr>
          <w:sz w:val="28"/>
          <w:szCs w:val="28"/>
        </w:rPr>
        <w:t>Для</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этого</w:t>
      </w:r>
      <w:r w:rsidRPr="00523E2B">
        <w:rPr>
          <w:spacing w:val="1"/>
          <w:sz w:val="28"/>
          <w:szCs w:val="28"/>
        </w:rPr>
        <w:t xml:space="preserve"> </w:t>
      </w:r>
      <w:r w:rsidRPr="00523E2B">
        <w:rPr>
          <w:sz w:val="28"/>
          <w:szCs w:val="28"/>
        </w:rPr>
        <w:t>возраста</w:t>
      </w:r>
      <w:r w:rsidRPr="00523E2B">
        <w:rPr>
          <w:spacing w:val="1"/>
          <w:sz w:val="28"/>
          <w:szCs w:val="28"/>
        </w:rPr>
        <w:t xml:space="preserve"> </w:t>
      </w:r>
      <w:r w:rsidRPr="00523E2B">
        <w:rPr>
          <w:sz w:val="28"/>
          <w:szCs w:val="28"/>
        </w:rPr>
        <w:t>характерна</w:t>
      </w:r>
      <w:r w:rsidRPr="00523E2B">
        <w:rPr>
          <w:spacing w:val="1"/>
          <w:sz w:val="28"/>
          <w:szCs w:val="28"/>
        </w:rPr>
        <w:t xml:space="preserve"> </w:t>
      </w:r>
      <w:r w:rsidRPr="00523E2B">
        <w:rPr>
          <w:sz w:val="28"/>
          <w:szCs w:val="28"/>
        </w:rPr>
        <w:t>неосознанность</w:t>
      </w:r>
      <w:r w:rsidRPr="00523E2B">
        <w:rPr>
          <w:spacing w:val="1"/>
          <w:sz w:val="28"/>
          <w:szCs w:val="28"/>
        </w:rPr>
        <w:t xml:space="preserve"> </w:t>
      </w:r>
      <w:r w:rsidRPr="00523E2B">
        <w:rPr>
          <w:sz w:val="28"/>
          <w:szCs w:val="28"/>
        </w:rPr>
        <w:t>мотивов,</w:t>
      </w:r>
      <w:r w:rsidRPr="00523E2B">
        <w:rPr>
          <w:spacing w:val="1"/>
          <w:sz w:val="28"/>
          <w:szCs w:val="28"/>
        </w:rPr>
        <w:t xml:space="preserve"> </w:t>
      </w:r>
      <w:r w:rsidRPr="00523E2B">
        <w:rPr>
          <w:sz w:val="28"/>
          <w:szCs w:val="28"/>
        </w:rPr>
        <w:t>импульсивность</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зависимость</w:t>
      </w:r>
      <w:r w:rsidRPr="00523E2B">
        <w:rPr>
          <w:spacing w:val="1"/>
          <w:sz w:val="28"/>
          <w:szCs w:val="28"/>
        </w:rPr>
        <w:t xml:space="preserve"> </w:t>
      </w:r>
      <w:r w:rsidRPr="00523E2B">
        <w:rPr>
          <w:sz w:val="28"/>
          <w:szCs w:val="28"/>
        </w:rPr>
        <w:t>чувств</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желаний</w:t>
      </w:r>
      <w:r w:rsidRPr="00523E2B">
        <w:rPr>
          <w:spacing w:val="1"/>
          <w:sz w:val="28"/>
          <w:szCs w:val="28"/>
        </w:rPr>
        <w:t xml:space="preserve"> </w:t>
      </w:r>
      <w:r w:rsidRPr="00523E2B">
        <w:rPr>
          <w:sz w:val="28"/>
          <w:szCs w:val="28"/>
        </w:rPr>
        <w:t>от</w:t>
      </w:r>
      <w:r w:rsidRPr="00523E2B">
        <w:rPr>
          <w:spacing w:val="1"/>
          <w:sz w:val="28"/>
          <w:szCs w:val="28"/>
        </w:rPr>
        <w:t xml:space="preserve"> </w:t>
      </w:r>
      <w:r w:rsidRPr="00523E2B">
        <w:rPr>
          <w:sz w:val="28"/>
          <w:szCs w:val="28"/>
        </w:rPr>
        <w:t>ситуации.</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легко</w:t>
      </w:r>
      <w:r w:rsidRPr="00523E2B">
        <w:rPr>
          <w:spacing w:val="1"/>
          <w:sz w:val="28"/>
          <w:szCs w:val="28"/>
        </w:rPr>
        <w:t xml:space="preserve"> </w:t>
      </w:r>
      <w:r w:rsidRPr="00523E2B">
        <w:rPr>
          <w:sz w:val="28"/>
          <w:szCs w:val="28"/>
        </w:rPr>
        <w:lastRenderedPageBreak/>
        <w:t>заражаются</w:t>
      </w:r>
      <w:r w:rsidRPr="00523E2B">
        <w:rPr>
          <w:spacing w:val="1"/>
          <w:sz w:val="28"/>
          <w:szCs w:val="28"/>
        </w:rPr>
        <w:t xml:space="preserve"> </w:t>
      </w:r>
      <w:r w:rsidRPr="00523E2B">
        <w:rPr>
          <w:sz w:val="28"/>
          <w:szCs w:val="28"/>
        </w:rPr>
        <w:t>эмоциональным</w:t>
      </w:r>
      <w:r w:rsidRPr="00523E2B">
        <w:rPr>
          <w:spacing w:val="1"/>
          <w:sz w:val="28"/>
          <w:szCs w:val="28"/>
        </w:rPr>
        <w:t xml:space="preserve"> </w:t>
      </w:r>
      <w:r w:rsidRPr="00523E2B">
        <w:rPr>
          <w:sz w:val="28"/>
          <w:szCs w:val="28"/>
        </w:rPr>
        <w:t>состоянием</w:t>
      </w:r>
      <w:r w:rsidRPr="00523E2B">
        <w:rPr>
          <w:spacing w:val="1"/>
          <w:sz w:val="28"/>
          <w:szCs w:val="28"/>
        </w:rPr>
        <w:t xml:space="preserve"> </w:t>
      </w:r>
      <w:r w:rsidRPr="00523E2B">
        <w:rPr>
          <w:sz w:val="28"/>
          <w:szCs w:val="28"/>
        </w:rPr>
        <w:t>сверстников.</w:t>
      </w:r>
      <w:r w:rsidRPr="00523E2B">
        <w:rPr>
          <w:spacing w:val="1"/>
          <w:sz w:val="28"/>
          <w:szCs w:val="28"/>
        </w:rPr>
        <w:t xml:space="preserve"> </w:t>
      </w:r>
      <w:r w:rsidRPr="00523E2B">
        <w:rPr>
          <w:sz w:val="28"/>
          <w:szCs w:val="28"/>
        </w:rPr>
        <w:t>Однако</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этот</w:t>
      </w:r>
      <w:r w:rsidRPr="00523E2B">
        <w:rPr>
          <w:spacing w:val="1"/>
          <w:sz w:val="28"/>
          <w:szCs w:val="28"/>
        </w:rPr>
        <w:t xml:space="preserve"> </w:t>
      </w:r>
      <w:r w:rsidRPr="00523E2B">
        <w:rPr>
          <w:sz w:val="28"/>
          <w:szCs w:val="28"/>
        </w:rPr>
        <w:t>период</w:t>
      </w:r>
      <w:r w:rsidRPr="00523E2B">
        <w:rPr>
          <w:spacing w:val="1"/>
          <w:sz w:val="28"/>
          <w:szCs w:val="28"/>
        </w:rPr>
        <w:t xml:space="preserve"> </w:t>
      </w:r>
      <w:r w:rsidRPr="00523E2B">
        <w:rPr>
          <w:sz w:val="28"/>
          <w:szCs w:val="28"/>
        </w:rPr>
        <w:t>начинает</w:t>
      </w:r>
      <w:r w:rsidRPr="00523E2B">
        <w:rPr>
          <w:spacing w:val="1"/>
          <w:sz w:val="28"/>
          <w:szCs w:val="28"/>
        </w:rPr>
        <w:t xml:space="preserve"> </w:t>
      </w:r>
      <w:r w:rsidRPr="00523E2B">
        <w:rPr>
          <w:sz w:val="28"/>
          <w:szCs w:val="28"/>
        </w:rPr>
        <w:t>складываться</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произвольность</w:t>
      </w:r>
      <w:r w:rsidRPr="00523E2B">
        <w:rPr>
          <w:spacing w:val="-2"/>
          <w:sz w:val="28"/>
          <w:szCs w:val="28"/>
        </w:rPr>
        <w:t xml:space="preserve"> </w:t>
      </w:r>
      <w:r w:rsidRPr="00523E2B">
        <w:rPr>
          <w:sz w:val="28"/>
          <w:szCs w:val="28"/>
        </w:rPr>
        <w:t>поведения.</w:t>
      </w:r>
      <w:r w:rsidRPr="00523E2B">
        <w:rPr>
          <w:spacing w:val="-1"/>
          <w:sz w:val="28"/>
          <w:szCs w:val="28"/>
        </w:rPr>
        <w:t xml:space="preserve"> </w:t>
      </w:r>
      <w:r w:rsidRPr="00523E2B">
        <w:rPr>
          <w:sz w:val="28"/>
          <w:szCs w:val="28"/>
        </w:rPr>
        <w:t>Она</w:t>
      </w:r>
      <w:r w:rsidRPr="00523E2B">
        <w:rPr>
          <w:spacing w:val="-1"/>
          <w:sz w:val="28"/>
          <w:szCs w:val="28"/>
        </w:rPr>
        <w:t xml:space="preserve"> </w:t>
      </w:r>
      <w:r w:rsidRPr="00523E2B">
        <w:rPr>
          <w:sz w:val="28"/>
          <w:szCs w:val="28"/>
        </w:rPr>
        <w:t>обусловлена</w:t>
      </w:r>
      <w:r w:rsidRPr="00523E2B">
        <w:rPr>
          <w:spacing w:val="-2"/>
          <w:sz w:val="28"/>
          <w:szCs w:val="28"/>
        </w:rPr>
        <w:t xml:space="preserve"> </w:t>
      </w:r>
      <w:r w:rsidRPr="00523E2B">
        <w:rPr>
          <w:sz w:val="28"/>
          <w:szCs w:val="28"/>
        </w:rPr>
        <w:t>развитием</w:t>
      </w:r>
      <w:r w:rsidRPr="00523E2B">
        <w:rPr>
          <w:spacing w:val="-2"/>
          <w:sz w:val="28"/>
          <w:szCs w:val="28"/>
        </w:rPr>
        <w:t xml:space="preserve"> </w:t>
      </w:r>
      <w:r w:rsidRPr="00523E2B">
        <w:rPr>
          <w:sz w:val="28"/>
          <w:szCs w:val="28"/>
        </w:rPr>
        <w:t>орудийных</w:t>
      </w:r>
      <w:r w:rsidRPr="00523E2B">
        <w:rPr>
          <w:spacing w:val="1"/>
          <w:sz w:val="28"/>
          <w:szCs w:val="28"/>
        </w:rPr>
        <w:t xml:space="preserve"> </w:t>
      </w:r>
      <w:r w:rsidRPr="00523E2B">
        <w:rPr>
          <w:sz w:val="28"/>
          <w:szCs w:val="28"/>
        </w:rPr>
        <w:t>действий</w:t>
      </w:r>
      <w:r w:rsidRPr="00523E2B">
        <w:rPr>
          <w:spacing w:val="-3"/>
          <w:sz w:val="28"/>
          <w:szCs w:val="28"/>
        </w:rPr>
        <w:t xml:space="preserve"> </w:t>
      </w:r>
      <w:r w:rsidRPr="00523E2B">
        <w:rPr>
          <w:sz w:val="28"/>
          <w:szCs w:val="28"/>
        </w:rPr>
        <w:t>и</w:t>
      </w:r>
      <w:r w:rsidRPr="00523E2B">
        <w:rPr>
          <w:spacing w:val="-1"/>
          <w:sz w:val="28"/>
          <w:szCs w:val="28"/>
        </w:rPr>
        <w:t xml:space="preserve"> </w:t>
      </w:r>
      <w:r w:rsidRPr="00523E2B">
        <w:rPr>
          <w:sz w:val="28"/>
          <w:szCs w:val="28"/>
        </w:rPr>
        <w:t>речи.</w:t>
      </w:r>
    </w:p>
    <w:p w14:paraId="7FD6CEC7" w14:textId="77777777" w:rsidR="00523E2B" w:rsidRPr="00523E2B" w:rsidRDefault="00523E2B" w:rsidP="00523E2B">
      <w:pPr>
        <w:pStyle w:val="a8"/>
        <w:spacing w:line="276" w:lineRule="auto"/>
        <w:ind w:left="0" w:firstLine="709"/>
        <w:rPr>
          <w:sz w:val="28"/>
          <w:szCs w:val="28"/>
        </w:rPr>
      </w:pPr>
      <w:r w:rsidRPr="00523E2B">
        <w:rPr>
          <w:b/>
          <w:i/>
          <w:sz w:val="28"/>
          <w:szCs w:val="28"/>
        </w:rPr>
        <w:t>Личность.</w:t>
      </w:r>
      <w:r w:rsidRPr="00523E2B">
        <w:rPr>
          <w:b/>
          <w:i/>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появляются</w:t>
      </w:r>
      <w:r w:rsidRPr="00523E2B">
        <w:rPr>
          <w:spacing w:val="1"/>
          <w:sz w:val="28"/>
          <w:szCs w:val="28"/>
        </w:rPr>
        <w:t xml:space="preserve"> </w:t>
      </w:r>
      <w:r w:rsidRPr="00523E2B">
        <w:rPr>
          <w:sz w:val="28"/>
          <w:szCs w:val="28"/>
        </w:rPr>
        <w:t>чувства</w:t>
      </w:r>
      <w:r w:rsidRPr="00523E2B">
        <w:rPr>
          <w:spacing w:val="1"/>
          <w:sz w:val="28"/>
          <w:szCs w:val="28"/>
        </w:rPr>
        <w:t xml:space="preserve"> </w:t>
      </w:r>
      <w:r w:rsidRPr="00523E2B">
        <w:rPr>
          <w:sz w:val="28"/>
          <w:szCs w:val="28"/>
        </w:rPr>
        <w:t>гордости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стыда,</w:t>
      </w:r>
      <w:r w:rsidRPr="00523E2B">
        <w:rPr>
          <w:spacing w:val="1"/>
          <w:sz w:val="28"/>
          <w:szCs w:val="28"/>
        </w:rPr>
        <w:t xml:space="preserve"> </w:t>
      </w:r>
      <w:r w:rsidRPr="00523E2B">
        <w:rPr>
          <w:sz w:val="28"/>
          <w:szCs w:val="28"/>
        </w:rPr>
        <w:t>начинают</w:t>
      </w:r>
      <w:r w:rsidRPr="00523E2B">
        <w:rPr>
          <w:spacing w:val="1"/>
          <w:sz w:val="28"/>
          <w:szCs w:val="28"/>
        </w:rPr>
        <w:t xml:space="preserve"> </w:t>
      </w:r>
      <w:r w:rsidRPr="00523E2B">
        <w:rPr>
          <w:sz w:val="28"/>
          <w:szCs w:val="28"/>
        </w:rPr>
        <w:t>формироваться</w:t>
      </w:r>
      <w:r w:rsidRPr="00523E2B">
        <w:rPr>
          <w:spacing w:val="1"/>
          <w:sz w:val="28"/>
          <w:szCs w:val="28"/>
        </w:rPr>
        <w:t xml:space="preserve"> </w:t>
      </w:r>
      <w:r w:rsidRPr="00523E2B">
        <w:rPr>
          <w:sz w:val="28"/>
          <w:szCs w:val="28"/>
        </w:rPr>
        <w:t>элементы</w:t>
      </w:r>
      <w:r w:rsidRPr="00523E2B">
        <w:rPr>
          <w:spacing w:val="27"/>
          <w:sz w:val="28"/>
          <w:szCs w:val="28"/>
        </w:rPr>
        <w:t xml:space="preserve"> </w:t>
      </w:r>
      <w:r w:rsidRPr="00523E2B">
        <w:rPr>
          <w:sz w:val="28"/>
          <w:szCs w:val="28"/>
        </w:rPr>
        <w:t>самосознания,</w:t>
      </w:r>
      <w:r w:rsidRPr="00523E2B">
        <w:rPr>
          <w:spacing w:val="27"/>
          <w:sz w:val="28"/>
          <w:szCs w:val="28"/>
        </w:rPr>
        <w:t xml:space="preserve"> </w:t>
      </w:r>
      <w:r w:rsidRPr="00523E2B">
        <w:rPr>
          <w:sz w:val="28"/>
          <w:szCs w:val="28"/>
        </w:rPr>
        <w:t>связанные</w:t>
      </w:r>
      <w:r w:rsidRPr="00523E2B">
        <w:rPr>
          <w:spacing w:val="26"/>
          <w:sz w:val="28"/>
          <w:szCs w:val="28"/>
        </w:rPr>
        <w:t xml:space="preserve"> </w:t>
      </w:r>
      <w:r w:rsidRPr="00523E2B">
        <w:rPr>
          <w:sz w:val="28"/>
          <w:szCs w:val="28"/>
        </w:rPr>
        <w:t>с</w:t>
      </w:r>
      <w:r w:rsidRPr="00523E2B">
        <w:rPr>
          <w:spacing w:val="27"/>
          <w:sz w:val="28"/>
          <w:szCs w:val="28"/>
        </w:rPr>
        <w:t xml:space="preserve"> </w:t>
      </w:r>
      <w:r w:rsidRPr="00523E2B">
        <w:rPr>
          <w:sz w:val="28"/>
          <w:szCs w:val="28"/>
        </w:rPr>
        <w:t>идентификацией</w:t>
      </w:r>
      <w:r w:rsidRPr="00523E2B">
        <w:rPr>
          <w:spacing w:val="28"/>
          <w:sz w:val="28"/>
          <w:szCs w:val="28"/>
        </w:rPr>
        <w:t xml:space="preserve"> </w:t>
      </w:r>
      <w:r w:rsidRPr="00523E2B">
        <w:rPr>
          <w:sz w:val="28"/>
          <w:szCs w:val="28"/>
        </w:rPr>
        <w:t>с</w:t>
      </w:r>
      <w:r w:rsidRPr="00523E2B">
        <w:rPr>
          <w:spacing w:val="27"/>
          <w:sz w:val="28"/>
          <w:szCs w:val="28"/>
        </w:rPr>
        <w:t xml:space="preserve"> </w:t>
      </w:r>
      <w:r w:rsidRPr="00523E2B">
        <w:rPr>
          <w:sz w:val="28"/>
          <w:szCs w:val="28"/>
        </w:rPr>
        <w:t>именем</w:t>
      </w:r>
      <w:r w:rsidRPr="00523E2B">
        <w:rPr>
          <w:spacing w:val="27"/>
          <w:sz w:val="28"/>
          <w:szCs w:val="28"/>
        </w:rPr>
        <w:t xml:space="preserve"> </w:t>
      </w:r>
      <w:r w:rsidRPr="00523E2B">
        <w:rPr>
          <w:sz w:val="28"/>
          <w:szCs w:val="28"/>
        </w:rPr>
        <w:t>и</w:t>
      </w:r>
      <w:r w:rsidRPr="00523E2B">
        <w:rPr>
          <w:spacing w:val="26"/>
          <w:sz w:val="28"/>
          <w:szCs w:val="28"/>
        </w:rPr>
        <w:t xml:space="preserve"> </w:t>
      </w:r>
      <w:r w:rsidRPr="00523E2B">
        <w:rPr>
          <w:sz w:val="28"/>
          <w:szCs w:val="28"/>
        </w:rPr>
        <w:t>полом.</w:t>
      </w:r>
      <w:r w:rsidRPr="00523E2B">
        <w:rPr>
          <w:spacing w:val="27"/>
          <w:sz w:val="28"/>
          <w:szCs w:val="28"/>
        </w:rPr>
        <w:t xml:space="preserve"> </w:t>
      </w:r>
      <w:r w:rsidRPr="00523E2B">
        <w:rPr>
          <w:sz w:val="28"/>
          <w:szCs w:val="28"/>
        </w:rPr>
        <w:t>Ребенок</w:t>
      </w:r>
      <w:r w:rsidRPr="00523E2B">
        <w:rPr>
          <w:spacing w:val="28"/>
          <w:sz w:val="28"/>
          <w:szCs w:val="28"/>
        </w:rPr>
        <w:t xml:space="preserve"> </w:t>
      </w:r>
      <w:r w:rsidRPr="00523E2B">
        <w:rPr>
          <w:sz w:val="28"/>
          <w:szCs w:val="28"/>
        </w:rPr>
        <w:t>осознает</w:t>
      </w:r>
      <w:r w:rsidRPr="00523E2B">
        <w:rPr>
          <w:spacing w:val="28"/>
          <w:sz w:val="28"/>
          <w:szCs w:val="28"/>
        </w:rPr>
        <w:t xml:space="preserve"> </w:t>
      </w:r>
      <w:r w:rsidRPr="00523E2B">
        <w:rPr>
          <w:sz w:val="28"/>
          <w:szCs w:val="28"/>
        </w:rPr>
        <w:t>себя</w:t>
      </w:r>
      <w:r w:rsidRPr="00523E2B">
        <w:rPr>
          <w:spacing w:val="-57"/>
          <w:sz w:val="28"/>
          <w:szCs w:val="28"/>
        </w:rPr>
        <w:t xml:space="preserve"> </w:t>
      </w:r>
      <w:r w:rsidRPr="00523E2B">
        <w:rPr>
          <w:sz w:val="28"/>
          <w:szCs w:val="28"/>
        </w:rPr>
        <w:t>как</w:t>
      </w:r>
      <w:r w:rsidRPr="00523E2B">
        <w:rPr>
          <w:spacing w:val="1"/>
          <w:sz w:val="28"/>
          <w:szCs w:val="28"/>
        </w:rPr>
        <w:t xml:space="preserve"> </w:t>
      </w:r>
      <w:r w:rsidRPr="00523E2B">
        <w:rPr>
          <w:sz w:val="28"/>
          <w:szCs w:val="28"/>
        </w:rPr>
        <w:t>отдельного</w:t>
      </w:r>
      <w:r w:rsidRPr="00523E2B">
        <w:rPr>
          <w:spacing w:val="1"/>
          <w:sz w:val="28"/>
          <w:szCs w:val="28"/>
        </w:rPr>
        <w:t xml:space="preserve"> </w:t>
      </w:r>
      <w:r w:rsidRPr="00523E2B">
        <w:rPr>
          <w:sz w:val="28"/>
          <w:szCs w:val="28"/>
        </w:rPr>
        <w:t>человека,</w:t>
      </w:r>
      <w:r w:rsidRPr="00523E2B">
        <w:rPr>
          <w:spacing w:val="1"/>
          <w:sz w:val="28"/>
          <w:szCs w:val="28"/>
        </w:rPr>
        <w:t xml:space="preserve"> </w:t>
      </w:r>
      <w:r w:rsidRPr="00523E2B">
        <w:rPr>
          <w:sz w:val="28"/>
          <w:szCs w:val="28"/>
        </w:rPr>
        <w:t>отличного</w:t>
      </w:r>
      <w:r w:rsidRPr="00523E2B">
        <w:rPr>
          <w:spacing w:val="1"/>
          <w:sz w:val="28"/>
          <w:szCs w:val="28"/>
        </w:rPr>
        <w:t xml:space="preserve"> </w:t>
      </w:r>
      <w:r w:rsidRPr="00523E2B">
        <w:rPr>
          <w:sz w:val="28"/>
          <w:szCs w:val="28"/>
        </w:rPr>
        <w:t>от</w:t>
      </w:r>
      <w:r w:rsidRPr="00523E2B">
        <w:rPr>
          <w:spacing w:val="1"/>
          <w:sz w:val="28"/>
          <w:szCs w:val="28"/>
        </w:rPr>
        <w:t xml:space="preserve"> </w:t>
      </w:r>
      <w:r w:rsidRPr="00523E2B">
        <w:rPr>
          <w:sz w:val="28"/>
          <w:szCs w:val="28"/>
        </w:rPr>
        <w:t>взрослого.</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него</w:t>
      </w:r>
      <w:r w:rsidRPr="00523E2B">
        <w:rPr>
          <w:spacing w:val="1"/>
          <w:sz w:val="28"/>
          <w:szCs w:val="28"/>
        </w:rPr>
        <w:t xml:space="preserve"> </w:t>
      </w:r>
      <w:r w:rsidRPr="00523E2B">
        <w:rPr>
          <w:sz w:val="28"/>
          <w:szCs w:val="28"/>
        </w:rPr>
        <w:t>формируется</w:t>
      </w:r>
      <w:r w:rsidRPr="00523E2B">
        <w:rPr>
          <w:spacing w:val="1"/>
          <w:sz w:val="28"/>
          <w:szCs w:val="28"/>
        </w:rPr>
        <w:t xml:space="preserve"> </w:t>
      </w:r>
      <w:r w:rsidRPr="00523E2B">
        <w:rPr>
          <w:sz w:val="28"/>
          <w:szCs w:val="28"/>
        </w:rPr>
        <w:t>образ</w:t>
      </w:r>
      <w:r w:rsidRPr="00523E2B">
        <w:rPr>
          <w:spacing w:val="1"/>
          <w:sz w:val="28"/>
          <w:szCs w:val="28"/>
        </w:rPr>
        <w:t xml:space="preserve"> </w:t>
      </w:r>
      <w:r w:rsidRPr="00523E2B">
        <w:rPr>
          <w:sz w:val="28"/>
          <w:szCs w:val="28"/>
        </w:rPr>
        <w:t>Я.</w:t>
      </w:r>
      <w:r w:rsidRPr="00523E2B">
        <w:rPr>
          <w:spacing w:val="1"/>
          <w:sz w:val="28"/>
          <w:szCs w:val="28"/>
        </w:rPr>
        <w:t xml:space="preserve"> </w:t>
      </w:r>
      <w:r w:rsidRPr="00523E2B">
        <w:rPr>
          <w:sz w:val="28"/>
          <w:szCs w:val="28"/>
        </w:rPr>
        <w:t>Завершается</w:t>
      </w:r>
      <w:r w:rsidRPr="00523E2B">
        <w:rPr>
          <w:spacing w:val="-57"/>
          <w:sz w:val="28"/>
          <w:szCs w:val="28"/>
        </w:rPr>
        <w:t xml:space="preserve"> </w:t>
      </w:r>
      <w:r w:rsidRPr="00523E2B">
        <w:rPr>
          <w:sz w:val="28"/>
          <w:szCs w:val="28"/>
        </w:rPr>
        <w:t>ранний</w:t>
      </w:r>
      <w:r w:rsidRPr="00523E2B">
        <w:rPr>
          <w:spacing w:val="1"/>
          <w:sz w:val="28"/>
          <w:szCs w:val="28"/>
        </w:rPr>
        <w:t xml:space="preserve"> </w:t>
      </w:r>
      <w:r w:rsidRPr="00523E2B">
        <w:rPr>
          <w:sz w:val="28"/>
          <w:szCs w:val="28"/>
        </w:rPr>
        <w:t>возраст</w:t>
      </w:r>
      <w:r w:rsidRPr="00523E2B">
        <w:rPr>
          <w:spacing w:val="1"/>
          <w:sz w:val="28"/>
          <w:szCs w:val="28"/>
        </w:rPr>
        <w:t xml:space="preserve"> </w:t>
      </w:r>
      <w:r w:rsidRPr="00523E2B">
        <w:rPr>
          <w:sz w:val="28"/>
          <w:szCs w:val="28"/>
        </w:rPr>
        <w:t>кризисом</w:t>
      </w:r>
      <w:r w:rsidRPr="00523E2B">
        <w:rPr>
          <w:spacing w:val="1"/>
          <w:sz w:val="28"/>
          <w:szCs w:val="28"/>
        </w:rPr>
        <w:t xml:space="preserve"> </w:t>
      </w:r>
      <w:r w:rsidRPr="00523E2B">
        <w:rPr>
          <w:sz w:val="28"/>
          <w:szCs w:val="28"/>
        </w:rPr>
        <w:t>трех</w:t>
      </w:r>
      <w:r w:rsidRPr="00523E2B">
        <w:rPr>
          <w:spacing w:val="1"/>
          <w:sz w:val="28"/>
          <w:szCs w:val="28"/>
        </w:rPr>
        <w:t xml:space="preserve"> </w:t>
      </w:r>
      <w:r w:rsidRPr="00523E2B">
        <w:rPr>
          <w:sz w:val="28"/>
          <w:szCs w:val="28"/>
        </w:rPr>
        <w:t>лет,</w:t>
      </w:r>
      <w:r w:rsidRPr="00523E2B">
        <w:rPr>
          <w:spacing w:val="1"/>
          <w:sz w:val="28"/>
          <w:szCs w:val="28"/>
        </w:rPr>
        <w:t xml:space="preserve"> </w:t>
      </w:r>
      <w:r w:rsidRPr="00523E2B">
        <w:rPr>
          <w:sz w:val="28"/>
          <w:szCs w:val="28"/>
        </w:rPr>
        <w:t>который</w:t>
      </w:r>
      <w:r w:rsidRPr="00523E2B">
        <w:rPr>
          <w:spacing w:val="1"/>
          <w:sz w:val="28"/>
          <w:szCs w:val="28"/>
        </w:rPr>
        <w:t xml:space="preserve"> </w:t>
      </w:r>
      <w:r w:rsidRPr="00523E2B">
        <w:rPr>
          <w:sz w:val="28"/>
          <w:szCs w:val="28"/>
        </w:rPr>
        <w:t>часто</w:t>
      </w:r>
      <w:r w:rsidRPr="00523E2B">
        <w:rPr>
          <w:spacing w:val="1"/>
          <w:sz w:val="28"/>
          <w:szCs w:val="28"/>
        </w:rPr>
        <w:t xml:space="preserve"> </w:t>
      </w:r>
      <w:r w:rsidRPr="00523E2B">
        <w:rPr>
          <w:sz w:val="28"/>
          <w:szCs w:val="28"/>
        </w:rPr>
        <w:t>сопровождается</w:t>
      </w:r>
      <w:r w:rsidRPr="00523E2B">
        <w:rPr>
          <w:spacing w:val="1"/>
          <w:sz w:val="28"/>
          <w:szCs w:val="28"/>
        </w:rPr>
        <w:t xml:space="preserve"> </w:t>
      </w:r>
      <w:r w:rsidRPr="00523E2B">
        <w:rPr>
          <w:sz w:val="28"/>
          <w:szCs w:val="28"/>
        </w:rPr>
        <w:t>рядом</w:t>
      </w:r>
      <w:r w:rsidRPr="00523E2B">
        <w:rPr>
          <w:spacing w:val="1"/>
          <w:sz w:val="28"/>
          <w:szCs w:val="28"/>
        </w:rPr>
        <w:t xml:space="preserve"> </w:t>
      </w:r>
      <w:r w:rsidRPr="00523E2B">
        <w:rPr>
          <w:sz w:val="28"/>
          <w:szCs w:val="28"/>
        </w:rPr>
        <w:t>отрицательных</w:t>
      </w:r>
      <w:r w:rsidRPr="00523E2B">
        <w:rPr>
          <w:spacing w:val="-57"/>
          <w:sz w:val="28"/>
          <w:szCs w:val="28"/>
        </w:rPr>
        <w:t xml:space="preserve"> </w:t>
      </w:r>
      <w:r w:rsidRPr="00523E2B">
        <w:rPr>
          <w:sz w:val="28"/>
          <w:szCs w:val="28"/>
        </w:rPr>
        <w:t>проявлений: негативизмом, упрямством, нарушением общения со взрослым и др. Кризис может</w:t>
      </w:r>
      <w:r w:rsidRPr="00523E2B">
        <w:rPr>
          <w:spacing w:val="1"/>
          <w:sz w:val="28"/>
          <w:szCs w:val="28"/>
        </w:rPr>
        <w:t xml:space="preserve"> </w:t>
      </w:r>
      <w:r w:rsidRPr="00523E2B">
        <w:rPr>
          <w:sz w:val="28"/>
          <w:szCs w:val="28"/>
        </w:rPr>
        <w:t>продолжаться</w:t>
      </w:r>
      <w:r w:rsidRPr="00523E2B">
        <w:rPr>
          <w:spacing w:val="-1"/>
          <w:sz w:val="28"/>
          <w:szCs w:val="28"/>
        </w:rPr>
        <w:t xml:space="preserve"> </w:t>
      </w:r>
      <w:r w:rsidRPr="00523E2B">
        <w:rPr>
          <w:sz w:val="28"/>
          <w:szCs w:val="28"/>
        </w:rPr>
        <w:t>от нескольких</w:t>
      </w:r>
      <w:r w:rsidRPr="00523E2B">
        <w:rPr>
          <w:spacing w:val="2"/>
          <w:sz w:val="28"/>
          <w:szCs w:val="28"/>
        </w:rPr>
        <w:t xml:space="preserve"> </w:t>
      </w:r>
      <w:r w:rsidRPr="00523E2B">
        <w:rPr>
          <w:sz w:val="28"/>
          <w:szCs w:val="28"/>
        </w:rPr>
        <w:t>месяцев</w:t>
      </w:r>
      <w:r w:rsidRPr="00523E2B">
        <w:rPr>
          <w:spacing w:val="-1"/>
          <w:sz w:val="28"/>
          <w:szCs w:val="28"/>
        </w:rPr>
        <w:t xml:space="preserve"> </w:t>
      </w:r>
      <w:r w:rsidRPr="00523E2B">
        <w:rPr>
          <w:sz w:val="28"/>
          <w:szCs w:val="28"/>
        </w:rPr>
        <w:t>до</w:t>
      </w:r>
      <w:r w:rsidRPr="00523E2B">
        <w:rPr>
          <w:spacing w:val="-1"/>
          <w:sz w:val="28"/>
          <w:szCs w:val="28"/>
        </w:rPr>
        <w:t xml:space="preserve"> </w:t>
      </w:r>
      <w:r w:rsidRPr="00523E2B">
        <w:rPr>
          <w:sz w:val="28"/>
          <w:szCs w:val="28"/>
        </w:rPr>
        <w:t>двух</w:t>
      </w:r>
      <w:r w:rsidRPr="00523E2B">
        <w:rPr>
          <w:spacing w:val="4"/>
          <w:sz w:val="28"/>
          <w:szCs w:val="28"/>
        </w:rPr>
        <w:t xml:space="preserve"> </w:t>
      </w:r>
      <w:r w:rsidRPr="00523E2B">
        <w:rPr>
          <w:sz w:val="28"/>
          <w:szCs w:val="28"/>
        </w:rPr>
        <w:t>лет.</w:t>
      </w:r>
    </w:p>
    <w:p w14:paraId="6EC7A6EB" w14:textId="77777777" w:rsidR="00523E2B" w:rsidRDefault="00523E2B" w:rsidP="00523E2B">
      <w:pPr>
        <w:pStyle w:val="a8"/>
        <w:spacing w:line="276" w:lineRule="auto"/>
        <w:ind w:left="0" w:firstLine="709"/>
      </w:pPr>
    </w:p>
    <w:p w14:paraId="7C5B84AC" w14:textId="77777777" w:rsidR="00523E2B" w:rsidRPr="00523E2B" w:rsidRDefault="00523E2B" w:rsidP="00523E2B">
      <w:pPr>
        <w:pStyle w:val="1"/>
        <w:spacing w:before="0" w:line="276" w:lineRule="auto"/>
        <w:ind w:firstLine="709"/>
        <w:rPr>
          <w:rFonts w:ascii="Times New Roman" w:hAnsi="Times New Roman" w:cs="Times New Roman"/>
          <w:spacing w:val="-57"/>
        </w:rPr>
      </w:pPr>
      <w:r w:rsidRPr="00523E2B">
        <w:rPr>
          <w:rFonts w:ascii="Times New Roman" w:hAnsi="Times New Roman" w:cs="Times New Roman"/>
          <w:spacing w:val="-1"/>
        </w:rPr>
        <w:t xml:space="preserve">3-4 года </w:t>
      </w:r>
      <w:r w:rsidRPr="00523E2B">
        <w:rPr>
          <w:rFonts w:ascii="Times New Roman" w:hAnsi="Times New Roman" w:cs="Times New Roman"/>
        </w:rPr>
        <w:t>(четвертый год</w:t>
      </w:r>
      <w:r w:rsidRPr="00523E2B">
        <w:rPr>
          <w:rFonts w:ascii="Times New Roman" w:hAnsi="Times New Roman" w:cs="Times New Roman"/>
          <w:spacing w:val="-1"/>
        </w:rPr>
        <w:t xml:space="preserve"> </w:t>
      </w:r>
      <w:r w:rsidRPr="00523E2B">
        <w:rPr>
          <w:rFonts w:ascii="Times New Roman" w:hAnsi="Times New Roman" w:cs="Times New Roman"/>
        </w:rPr>
        <w:t>жизни)</w:t>
      </w:r>
    </w:p>
    <w:p w14:paraId="5DFDABB3" w14:textId="77777777" w:rsidR="00523E2B" w:rsidRPr="00523E2B" w:rsidRDefault="00523E2B" w:rsidP="00523E2B">
      <w:pPr>
        <w:pStyle w:val="2"/>
        <w:spacing w:line="276" w:lineRule="auto"/>
        <w:ind w:firstLine="709"/>
        <w:rPr>
          <w:b w:val="0"/>
          <w:i/>
          <w:sz w:val="28"/>
          <w:szCs w:val="28"/>
        </w:rPr>
      </w:pPr>
      <w:r w:rsidRPr="00523E2B">
        <w:rPr>
          <w:i/>
          <w:sz w:val="28"/>
          <w:szCs w:val="28"/>
        </w:rPr>
        <w:t>Росто-весовые</w:t>
      </w:r>
      <w:r w:rsidRPr="00523E2B">
        <w:rPr>
          <w:i/>
          <w:spacing w:val="-3"/>
          <w:sz w:val="28"/>
          <w:szCs w:val="28"/>
        </w:rPr>
        <w:t xml:space="preserve"> </w:t>
      </w:r>
      <w:r w:rsidRPr="00523E2B">
        <w:rPr>
          <w:i/>
          <w:sz w:val="28"/>
          <w:szCs w:val="28"/>
        </w:rPr>
        <w:t>характеристики.</w:t>
      </w:r>
    </w:p>
    <w:p w14:paraId="67B0DD8C" w14:textId="77777777" w:rsidR="00523E2B" w:rsidRPr="00523E2B" w:rsidRDefault="00523E2B" w:rsidP="00523E2B">
      <w:pPr>
        <w:pStyle w:val="a8"/>
        <w:spacing w:line="276" w:lineRule="auto"/>
        <w:ind w:left="0" w:firstLine="709"/>
        <w:rPr>
          <w:sz w:val="28"/>
          <w:szCs w:val="28"/>
        </w:rPr>
      </w:pPr>
      <w:r w:rsidRPr="00523E2B">
        <w:rPr>
          <w:sz w:val="28"/>
          <w:szCs w:val="28"/>
        </w:rPr>
        <w:t>Средний вес у мальчиков к четырем годам достигает 17 кг, у девочек – 16 кг. Средний рост</w:t>
      </w:r>
      <w:r w:rsidRPr="00523E2B">
        <w:rPr>
          <w:spacing w:val="1"/>
          <w:sz w:val="28"/>
          <w:szCs w:val="28"/>
        </w:rPr>
        <w:t xml:space="preserve"> </w:t>
      </w:r>
      <w:r w:rsidRPr="00523E2B">
        <w:rPr>
          <w:sz w:val="28"/>
          <w:szCs w:val="28"/>
        </w:rPr>
        <w:t>у</w:t>
      </w:r>
      <w:r w:rsidRPr="00523E2B">
        <w:rPr>
          <w:spacing w:val="-4"/>
          <w:sz w:val="28"/>
          <w:szCs w:val="28"/>
        </w:rPr>
        <w:t xml:space="preserve"> </w:t>
      </w:r>
      <w:r w:rsidRPr="00523E2B">
        <w:rPr>
          <w:sz w:val="28"/>
          <w:szCs w:val="28"/>
        </w:rPr>
        <w:t>мальчиков к</w:t>
      </w:r>
      <w:r w:rsidRPr="00523E2B">
        <w:rPr>
          <w:spacing w:val="2"/>
          <w:sz w:val="28"/>
          <w:szCs w:val="28"/>
        </w:rPr>
        <w:t xml:space="preserve"> </w:t>
      </w:r>
      <w:r w:rsidRPr="00523E2B">
        <w:rPr>
          <w:sz w:val="28"/>
          <w:szCs w:val="28"/>
        </w:rPr>
        <w:t>четырем годам</w:t>
      </w:r>
      <w:r w:rsidRPr="00523E2B">
        <w:rPr>
          <w:spacing w:val="-1"/>
          <w:sz w:val="28"/>
          <w:szCs w:val="28"/>
        </w:rPr>
        <w:t xml:space="preserve"> </w:t>
      </w:r>
      <w:r w:rsidRPr="00523E2B">
        <w:rPr>
          <w:sz w:val="28"/>
          <w:szCs w:val="28"/>
        </w:rPr>
        <w:t>достигает</w:t>
      </w:r>
      <w:r w:rsidRPr="00523E2B">
        <w:rPr>
          <w:spacing w:val="1"/>
          <w:sz w:val="28"/>
          <w:szCs w:val="28"/>
        </w:rPr>
        <w:t xml:space="preserve"> </w:t>
      </w:r>
      <w:r w:rsidRPr="00523E2B">
        <w:rPr>
          <w:sz w:val="28"/>
          <w:szCs w:val="28"/>
        </w:rPr>
        <w:t>102 см,</w:t>
      </w:r>
      <w:r w:rsidRPr="00523E2B">
        <w:rPr>
          <w:spacing w:val="1"/>
          <w:sz w:val="28"/>
          <w:szCs w:val="28"/>
        </w:rPr>
        <w:t xml:space="preserve"> </w:t>
      </w:r>
      <w:r w:rsidRPr="00523E2B">
        <w:rPr>
          <w:sz w:val="28"/>
          <w:szCs w:val="28"/>
        </w:rPr>
        <w:t>а</w:t>
      </w:r>
      <w:r w:rsidRPr="00523E2B">
        <w:rPr>
          <w:spacing w:val="1"/>
          <w:sz w:val="28"/>
          <w:szCs w:val="28"/>
        </w:rPr>
        <w:t xml:space="preserve"> </w:t>
      </w:r>
      <w:r w:rsidRPr="00523E2B">
        <w:rPr>
          <w:sz w:val="28"/>
          <w:szCs w:val="28"/>
        </w:rPr>
        <w:t>у</w:t>
      </w:r>
      <w:r w:rsidRPr="00523E2B">
        <w:rPr>
          <w:spacing w:val="-5"/>
          <w:sz w:val="28"/>
          <w:szCs w:val="28"/>
        </w:rPr>
        <w:t xml:space="preserve"> </w:t>
      </w:r>
      <w:r w:rsidRPr="00523E2B">
        <w:rPr>
          <w:sz w:val="28"/>
          <w:szCs w:val="28"/>
        </w:rPr>
        <w:t>девочек</w:t>
      </w:r>
      <w:r w:rsidRPr="00523E2B">
        <w:rPr>
          <w:spacing w:val="1"/>
          <w:sz w:val="28"/>
          <w:szCs w:val="28"/>
        </w:rPr>
        <w:t xml:space="preserve"> </w:t>
      </w:r>
      <w:r w:rsidRPr="00523E2B">
        <w:rPr>
          <w:sz w:val="28"/>
          <w:szCs w:val="28"/>
        </w:rPr>
        <w:t>-</w:t>
      </w:r>
      <w:r w:rsidRPr="00523E2B">
        <w:rPr>
          <w:spacing w:val="-2"/>
          <w:sz w:val="28"/>
          <w:szCs w:val="28"/>
        </w:rPr>
        <w:t xml:space="preserve"> </w:t>
      </w:r>
      <w:r w:rsidRPr="00523E2B">
        <w:rPr>
          <w:sz w:val="28"/>
          <w:szCs w:val="28"/>
        </w:rPr>
        <w:t>100,6 см.</w:t>
      </w:r>
    </w:p>
    <w:p w14:paraId="073036CE" w14:textId="77777777" w:rsidR="00523E2B" w:rsidRPr="00523E2B" w:rsidRDefault="00523E2B" w:rsidP="00523E2B">
      <w:pPr>
        <w:pStyle w:val="2"/>
        <w:spacing w:line="276" w:lineRule="auto"/>
        <w:ind w:firstLine="709"/>
        <w:rPr>
          <w:b w:val="0"/>
          <w:i/>
          <w:sz w:val="28"/>
          <w:szCs w:val="28"/>
        </w:rPr>
      </w:pPr>
      <w:r w:rsidRPr="00523E2B">
        <w:rPr>
          <w:i/>
          <w:sz w:val="28"/>
          <w:szCs w:val="28"/>
        </w:rPr>
        <w:t>Функциональное</w:t>
      </w:r>
      <w:r w:rsidRPr="00523E2B">
        <w:rPr>
          <w:i/>
          <w:spacing w:val="-4"/>
          <w:sz w:val="28"/>
          <w:szCs w:val="28"/>
        </w:rPr>
        <w:t xml:space="preserve"> </w:t>
      </w:r>
      <w:r w:rsidRPr="00523E2B">
        <w:rPr>
          <w:i/>
          <w:sz w:val="28"/>
          <w:szCs w:val="28"/>
        </w:rPr>
        <w:t>созревание.</w:t>
      </w:r>
    </w:p>
    <w:p w14:paraId="5FB32260" w14:textId="77777777" w:rsidR="00523E2B" w:rsidRPr="00523E2B" w:rsidRDefault="00523E2B" w:rsidP="00523E2B">
      <w:pPr>
        <w:pStyle w:val="a8"/>
        <w:spacing w:line="276" w:lineRule="auto"/>
        <w:ind w:left="0" w:firstLine="709"/>
        <w:rPr>
          <w:sz w:val="28"/>
          <w:szCs w:val="28"/>
        </w:rPr>
      </w:pPr>
      <w:r w:rsidRPr="00523E2B">
        <w:rPr>
          <w:sz w:val="28"/>
          <w:szCs w:val="28"/>
        </w:rPr>
        <w:t>В данном возрасте уровень развития скелета и мышечной системы определяет возможность</w:t>
      </w:r>
      <w:r w:rsidRPr="00523E2B">
        <w:rPr>
          <w:spacing w:val="-57"/>
          <w:sz w:val="28"/>
          <w:szCs w:val="28"/>
        </w:rPr>
        <w:t xml:space="preserve"> </w:t>
      </w:r>
      <w:r w:rsidRPr="00523E2B">
        <w:rPr>
          <w:sz w:val="28"/>
          <w:szCs w:val="28"/>
        </w:rPr>
        <w:t>формирования</w:t>
      </w:r>
      <w:r w:rsidRPr="00523E2B">
        <w:rPr>
          <w:spacing w:val="-1"/>
          <w:sz w:val="28"/>
          <w:szCs w:val="28"/>
        </w:rPr>
        <w:t xml:space="preserve"> </w:t>
      </w:r>
      <w:r w:rsidRPr="00523E2B">
        <w:rPr>
          <w:sz w:val="28"/>
          <w:szCs w:val="28"/>
        </w:rPr>
        <w:t>осанки,</w:t>
      </w:r>
      <w:r w:rsidRPr="00523E2B">
        <w:rPr>
          <w:spacing w:val="-3"/>
          <w:sz w:val="28"/>
          <w:szCs w:val="28"/>
        </w:rPr>
        <w:t xml:space="preserve"> </w:t>
      </w:r>
      <w:r w:rsidRPr="00523E2B">
        <w:rPr>
          <w:sz w:val="28"/>
          <w:szCs w:val="28"/>
        </w:rPr>
        <w:t>свода</w:t>
      </w:r>
      <w:r w:rsidRPr="00523E2B">
        <w:rPr>
          <w:spacing w:val="-3"/>
          <w:sz w:val="28"/>
          <w:szCs w:val="28"/>
        </w:rPr>
        <w:t xml:space="preserve"> </w:t>
      </w:r>
      <w:r w:rsidRPr="00523E2B">
        <w:rPr>
          <w:sz w:val="28"/>
          <w:szCs w:val="28"/>
        </w:rPr>
        <w:t>стопы, базовых</w:t>
      </w:r>
      <w:r w:rsidRPr="00523E2B">
        <w:rPr>
          <w:spacing w:val="2"/>
          <w:sz w:val="28"/>
          <w:szCs w:val="28"/>
        </w:rPr>
        <w:t xml:space="preserve"> </w:t>
      </w:r>
      <w:r w:rsidRPr="00523E2B">
        <w:rPr>
          <w:sz w:val="28"/>
          <w:szCs w:val="28"/>
        </w:rPr>
        <w:t>двигательных</w:t>
      </w:r>
      <w:r w:rsidRPr="00523E2B">
        <w:rPr>
          <w:spacing w:val="1"/>
          <w:sz w:val="28"/>
          <w:szCs w:val="28"/>
        </w:rPr>
        <w:t xml:space="preserve"> </w:t>
      </w:r>
      <w:r w:rsidRPr="00523E2B">
        <w:rPr>
          <w:sz w:val="28"/>
          <w:szCs w:val="28"/>
        </w:rPr>
        <w:t>стереотипов.</w:t>
      </w:r>
    </w:p>
    <w:p w14:paraId="763A96C9" w14:textId="77777777" w:rsidR="00523E2B" w:rsidRPr="00523E2B" w:rsidRDefault="00523E2B" w:rsidP="00523E2B">
      <w:pPr>
        <w:pStyle w:val="a8"/>
        <w:spacing w:line="276" w:lineRule="auto"/>
        <w:ind w:left="0" w:firstLine="709"/>
        <w:rPr>
          <w:sz w:val="28"/>
          <w:szCs w:val="28"/>
        </w:rPr>
      </w:pPr>
      <w:r w:rsidRPr="00523E2B">
        <w:rPr>
          <w:sz w:val="28"/>
          <w:szCs w:val="28"/>
        </w:rPr>
        <w:t>Продолжается</w:t>
      </w:r>
      <w:r w:rsidRPr="00523E2B">
        <w:rPr>
          <w:spacing w:val="1"/>
          <w:sz w:val="28"/>
          <w:szCs w:val="28"/>
        </w:rPr>
        <w:t xml:space="preserve"> </w:t>
      </w:r>
      <w:r w:rsidRPr="00523E2B">
        <w:rPr>
          <w:sz w:val="28"/>
          <w:szCs w:val="28"/>
        </w:rPr>
        <w:t>формирование</w:t>
      </w:r>
      <w:r w:rsidRPr="00523E2B">
        <w:rPr>
          <w:spacing w:val="1"/>
          <w:sz w:val="28"/>
          <w:szCs w:val="28"/>
        </w:rPr>
        <w:t xml:space="preserve"> </w:t>
      </w:r>
      <w:r w:rsidRPr="00523E2B">
        <w:rPr>
          <w:sz w:val="28"/>
          <w:szCs w:val="28"/>
        </w:rPr>
        <w:t>физиологических</w:t>
      </w:r>
      <w:r w:rsidRPr="00523E2B">
        <w:rPr>
          <w:spacing w:val="1"/>
          <w:sz w:val="28"/>
          <w:szCs w:val="28"/>
        </w:rPr>
        <w:t xml:space="preserve"> </w:t>
      </w:r>
      <w:r w:rsidRPr="00523E2B">
        <w:rPr>
          <w:sz w:val="28"/>
          <w:szCs w:val="28"/>
        </w:rPr>
        <w:t>систем</w:t>
      </w:r>
      <w:r w:rsidRPr="00523E2B">
        <w:rPr>
          <w:spacing w:val="1"/>
          <w:sz w:val="28"/>
          <w:szCs w:val="28"/>
        </w:rPr>
        <w:t xml:space="preserve"> </w:t>
      </w:r>
      <w:r w:rsidRPr="00523E2B">
        <w:rPr>
          <w:sz w:val="28"/>
          <w:szCs w:val="28"/>
        </w:rPr>
        <w:t>организма:</w:t>
      </w:r>
      <w:r w:rsidRPr="00523E2B">
        <w:rPr>
          <w:spacing w:val="1"/>
          <w:sz w:val="28"/>
          <w:szCs w:val="28"/>
        </w:rPr>
        <w:t xml:space="preserve"> </w:t>
      </w:r>
      <w:r w:rsidRPr="00523E2B">
        <w:rPr>
          <w:sz w:val="28"/>
          <w:szCs w:val="28"/>
        </w:rPr>
        <w:t>дыхания,</w:t>
      </w:r>
      <w:r w:rsidRPr="00523E2B">
        <w:rPr>
          <w:spacing w:val="1"/>
          <w:sz w:val="28"/>
          <w:szCs w:val="28"/>
        </w:rPr>
        <w:t xml:space="preserve"> </w:t>
      </w:r>
      <w:r w:rsidRPr="00523E2B">
        <w:rPr>
          <w:sz w:val="28"/>
          <w:szCs w:val="28"/>
        </w:rPr>
        <w:t>кровообращения</w:t>
      </w:r>
      <w:r w:rsidRPr="00523E2B">
        <w:rPr>
          <w:spacing w:val="-1"/>
          <w:sz w:val="28"/>
          <w:szCs w:val="28"/>
        </w:rPr>
        <w:t xml:space="preserve"> </w:t>
      </w:r>
      <w:r w:rsidRPr="00523E2B">
        <w:rPr>
          <w:sz w:val="28"/>
          <w:szCs w:val="28"/>
        </w:rPr>
        <w:t>терморегуляции, обеспечения обмена</w:t>
      </w:r>
      <w:r w:rsidRPr="00523E2B">
        <w:rPr>
          <w:spacing w:val="-1"/>
          <w:sz w:val="28"/>
          <w:szCs w:val="28"/>
        </w:rPr>
        <w:t xml:space="preserve"> </w:t>
      </w:r>
      <w:r w:rsidRPr="00523E2B">
        <w:rPr>
          <w:sz w:val="28"/>
          <w:szCs w:val="28"/>
        </w:rPr>
        <w:t>веществ.</w:t>
      </w:r>
    </w:p>
    <w:p w14:paraId="40B79C06" w14:textId="77777777" w:rsidR="00523E2B" w:rsidRPr="00523E2B" w:rsidRDefault="00523E2B" w:rsidP="00523E2B">
      <w:pPr>
        <w:pStyle w:val="a8"/>
        <w:spacing w:line="276" w:lineRule="auto"/>
        <w:ind w:left="0" w:firstLine="709"/>
        <w:rPr>
          <w:sz w:val="28"/>
          <w:szCs w:val="28"/>
        </w:rPr>
      </w:pPr>
      <w:r w:rsidRPr="00523E2B">
        <w:rPr>
          <w:sz w:val="28"/>
          <w:szCs w:val="28"/>
        </w:rPr>
        <w:t>Данный</w:t>
      </w:r>
      <w:r w:rsidRPr="00523E2B">
        <w:rPr>
          <w:spacing w:val="1"/>
          <w:sz w:val="28"/>
          <w:szCs w:val="28"/>
        </w:rPr>
        <w:t xml:space="preserve"> </w:t>
      </w:r>
      <w:r w:rsidRPr="00523E2B">
        <w:rPr>
          <w:sz w:val="28"/>
          <w:szCs w:val="28"/>
        </w:rPr>
        <w:t>возраст</w:t>
      </w:r>
      <w:r w:rsidRPr="00523E2B">
        <w:rPr>
          <w:spacing w:val="1"/>
          <w:sz w:val="28"/>
          <w:szCs w:val="28"/>
        </w:rPr>
        <w:t xml:space="preserve"> </w:t>
      </w:r>
      <w:r w:rsidRPr="00523E2B">
        <w:rPr>
          <w:sz w:val="28"/>
          <w:szCs w:val="28"/>
        </w:rPr>
        <w:t>характеризуется</w:t>
      </w:r>
      <w:r w:rsidRPr="00523E2B">
        <w:rPr>
          <w:spacing w:val="1"/>
          <w:sz w:val="28"/>
          <w:szCs w:val="28"/>
        </w:rPr>
        <w:t xml:space="preserve"> </w:t>
      </w:r>
      <w:r w:rsidRPr="00523E2B">
        <w:rPr>
          <w:sz w:val="28"/>
          <w:szCs w:val="28"/>
        </w:rPr>
        <w:t>интенсивным</w:t>
      </w:r>
      <w:r w:rsidRPr="00523E2B">
        <w:rPr>
          <w:spacing w:val="1"/>
          <w:sz w:val="28"/>
          <w:szCs w:val="28"/>
        </w:rPr>
        <w:t xml:space="preserve"> </w:t>
      </w:r>
      <w:r w:rsidRPr="00523E2B">
        <w:rPr>
          <w:sz w:val="28"/>
          <w:szCs w:val="28"/>
        </w:rPr>
        <w:t>созреванием</w:t>
      </w:r>
      <w:r w:rsidRPr="00523E2B">
        <w:rPr>
          <w:spacing w:val="1"/>
          <w:sz w:val="28"/>
          <w:szCs w:val="28"/>
        </w:rPr>
        <w:t xml:space="preserve"> </w:t>
      </w:r>
      <w:r w:rsidRPr="00523E2B">
        <w:rPr>
          <w:sz w:val="28"/>
          <w:szCs w:val="28"/>
        </w:rPr>
        <w:t>нейронного</w:t>
      </w:r>
      <w:r w:rsidRPr="00523E2B">
        <w:rPr>
          <w:spacing w:val="1"/>
          <w:sz w:val="28"/>
          <w:szCs w:val="28"/>
        </w:rPr>
        <w:t xml:space="preserve"> </w:t>
      </w:r>
      <w:r w:rsidRPr="00523E2B">
        <w:rPr>
          <w:sz w:val="28"/>
          <w:szCs w:val="28"/>
        </w:rPr>
        <w:t>аппарата</w:t>
      </w:r>
      <w:r w:rsidRPr="00523E2B">
        <w:rPr>
          <w:spacing w:val="-57"/>
          <w:sz w:val="28"/>
          <w:szCs w:val="28"/>
        </w:rPr>
        <w:t xml:space="preserve"> </w:t>
      </w:r>
      <w:r w:rsidRPr="00523E2B">
        <w:rPr>
          <w:sz w:val="28"/>
          <w:szCs w:val="28"/>
        </w:rPr>
        <w:t>проекционной</w:t>
      </w:r>
      <w:r w:rsidRPr="00523E2B">
        <w:rPr>
          <w:spacing w:val="-1"/>
          <w:sz w:val="28"/>
          <w:szCs w:val="28"/>
        </w:rPr>
        <w:t xml:space="preserve"> </w:t>
      </w:r>
      <w:r w:rsidRPr="00523E2B">
        <w:rPr>
          <w:sz w:val="28"/>
          <w:szCs w:val="28"/>
        </w:rPr>
        <w:t>и ассоциативной</w:t>
      </w:r>
      <w:r w:rsidRPr="00523E2B">
        <w:rPr>
          <w:spacing w:val="-2"/>
          <w:sz w:val="28"/>
          <w:szCs w:val="28"/>
        </w:rPr>
        <w:t xml:space="preserve"> </w:t>
      </w:r>
      <w:r w:rsidRPr="00523E2B">
        <w:rPr>
          <w:sz w:val="28"/>
          <w:szCs w:val="28"/>
        </w:rPr>
        <w:t>коры</w:t>
      </w:r>
      <w:r w:rsidRPr="00523E2B">
        <w:rPr>
          <w:spacing w:val="-1"/>
          <w:sz w:val="28"/>
          <w:szCs w:val="28"/>
        </w:rPr>
        <w:t xml:space="preserve"> </w:t>
      </w:r>
      <w:r w:rsidRPr="00523E2B">
        <w:rPr>
          <w:sz w:val="28"/>
          <w:szCs w:val="28"/>
        </w:rPr>
        <w:t>больших</w:t>
      </w:r>
      <w:r w:rsidRPr="00523E2B">
        <w:rPr>
          <w:spacing w:val="-1"/>
          <w:sz w:val="28"/>
          <w:szCs w:val="28"/>
        </w:rPr>
        <w:t xml:space="preserve"> </w:t>
      </w:r>
      <w:r w:rsidRPr="00523E2B">
        <w:rPr>
          <w:sz w:val="28"/>
          <w:szCs w:val="28"/>
        </w:rPr>
        <w:t>полушарий.</w:t>
      </w:r>
    </w:p>
    <w:p w14:paraId="5EE96785" w14:textId="77777777" w:rsidR="00523E2B" w:rsidRPr="00523E2B" w:rsidRDefault="00523E2B" w:rsidP="00523E2B">
      <w:pPr>
        <w:pStyle w:val="a8"/>
        <w:spacing w:line="276" w:lineRule="auto"/>
        <w:ind w:left="0" w:firstLine="709"/>
        <w:rPr>
          <w:sz w:val="28"/>
          <w:szCs w:val="28"/>
        </w:rPr>
      </w:pPr>
      <w:r w:rsidRPr="00523E2B">
        <w:rPr>
          <w:b/>
          <w:i/>
          <w:sz w:val="28"/>
          <w:szCs w:val="28"/>
        </w:rPr>
        <w:t>Психические</w:t>
      </w:r>
      <w:r w:rsidRPr="00523E2B">
        <w:rPr>
          <w:b/>
          <w:i/>
          <w:spacing w:val="1"/>
          <w:sz w:val="28"/>
          <w:szCs w:val="28"/>
        </w:rPr>
        <w:t xml:space="preserve"> </w:t>
      </w:r>
      <w:r w:rsidRPr="00523E2B">
        <w:rPr>
          <w:b/>
          <w:i/>
          <w:sz w:val="28"/>
          <w:szCs w:val="28"/>
        </w:rPr>
        <w:t>функции.</w:t>
      </w:r>
      <w:r w:rsidRPr="00523E2B">
        <w:rPr>
          <w:b/>
          <w:i/>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три-четыре</w:t>
      </w:r>
      <w:r w:rsidRPr="00523E2B">
        <w:rPr>
          <w:spacing w:val="1"/>
          <w:sz w:val="28"/>
          <w:szCs w:val="28"/>
        </w:rPr>
        <w:t xml:space="preserve"> </w:t>
      </w:r>
      <w:r w:rsidRPr="00523E2B">
        <w:rPr>
          <w:sz w:val="28"/>
          <w:szCs w:val="28"/>
        </w:rPr>
        <w:t>года</w:t>
      </w:r>
      <w:r w:rsidRPr="00523E2B">
        <w:rPr>
          <w:spacing w:val="1"/>
          <w:sz w:val="28"/>
          <w:szCs w:val="28"/>
        </w:rPr>
        <w:t xml:space="preserve"> </w:t>
      </w:r>
      <w:r w:rsidRPr="00523E2B">
        <w:rPr>
          <w:sz w:val="28"/>
          <w:szCs w:val="28"/>
        </w:rPr>
        <w:t>память</w:t>
      </w:r>
      <w:r w:rsidRPr="00523E2B">
        <w:rPr>
          <w:spacing w:val="1"/>
          <w:sz w:val="28"/>
          <w:szCs w:val="28"/>
        </w:rPr>
        <w:t xml:space="preserve"> </w:t>
      </w:r>
      <w:r w:rsidRPr="00523E2B">
        <w:rPr>
          <w:sz w:val="28"/>
          <w:szCs w:val="28"/>
        </w:rPr>
        <w:t>ребенка</w:t>
      </w:r>
      <w:r w:rsidRPr="00523E2B">
        <w:rPr>
          <w:spacing w:val="1"/>
          <w:sz w:val="28"/>
          <w:szCs w:val="28"/>
        </w:rPr>
        <w:t xml:space="preserve"> </w:t>
      </w:r>
      <w:r w:rsidRPr="00523E2B">
        <w:rPr>
          <w:sz w:val="28"/>
          <w:szCs w:val="28"/>
        </w:rPr>
        <w:t>носит</w:t>
      </w:r>
      <w:r w:rsidRPr="00523E2B">
        <w:rPr>
          <w:spacing w:val="1"/>
          <w:sz w:val="28"/>
          <w:szCs w:val="28"/>
        </w:rPr>
        <w:t xml:space="preserve"> </w:t>
      </w:r>
      <w:r w:rsidRPr="00523E2B">
        <w:rPr>
          <w:sz w:val="28"/>
          <w:szCs w:val="28"/>
        </w:rPr>
        <w:t>непроизвольный,</w:t>
      </w:r>
      <w:r w:rsidRPr="00523E2B">
        <w:rPr>
          <w:spacing w:val="-57"/>
          <w:sz w:val="28"/>
          <w:szCs w:val="28"/>
        </w:rPr>
        <w:t xml:space="preserve"> </w:t>
      </w:r>
      <w:r w:rsidRPr="00523E2B">
        <w:rPr>
          <w:sz w:val="28"/>
          <w:szCs w:val="28"/>
        </w:rPr>
        <w:t>непосредственный</w:t>
      </w:r>
      <w:r w:rsidRPr="00523E2B">
        <w:rPr>
          <w:spacing w:val="1"/>
          <w:sz w:val="28"/>
          <w:szCs w:val="28"/>
        </w:rPr>
        <w:t xml:space="preserve"> </w:t>
      </w:r>
      <w:r w:rsidRPr="00523E2B">
        <w:rPr>
          <w:sz w:val="28"/>
          <w:szCs w:val="28"/>
        </w:rPr>
        <w:t>характер.</w:t>
      </w:r>
      <w:r w:rsidRPr="00523E2B">
        <w:rPr>
          <w:spacing w:val="1"/>
          <w:sz w:val="28"/>
          <w:szCs w:val="28"/>
        </w:rPr>
        <w:t xml:space="preserve"> </w:t>
      </w:r>
      <w:r w:rsidRPr="00523E2B">
        <w:rPr>
          <w:sz w:val="28"/>
          <w:szCs w:val="28"/>
        </w:rPr>
        <w:t>Наряду</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непроизвольной</w:t>
      </w:r>
      <w:r w:rsidRPr="00523E2B">
        <w:rPr>
          <w:spacing w:val="1"/>
          <w:sz w:val="28"/>
          <w:szCs w:val="28"/>
        </w:rPr>
        <w:t xml:space="preserve"> </w:t>
      </w:r>
      <w:r w:rsidRPr="00523E2B">
        <w:rPr>
          <w:sz w:val="28"/>
          <w:szCs w:val="28"/>
        </w:rPr>
        <w:t>памятью,</w:t>
      </w:r>
      <w:r w:rsidRPr="00523E2B">
        <w:rPr>
          <w:spacing w:val="1"/>
          <w:sz w:val="28"/>
          <w:szCs w:val="28"/>
        </w:rPr>
        <w:t xml:space="preserve"> </w:t>
      </w:r>
      <w:r w:rsidRPr="00523E2B">
        <w:rPr>
          <w:sz w:val="28"/>
          <w:szCs w:val="28"/>
        </w:rPr>
        <w:t>начинает</w:t>
      </w:r>
      <w:r w:rsidRPr="00523E2B">
        <w:rPr>
          <w:spacing w:val="1"/>
          <w:sz w:val="28"/>
          <w:szCs w:val="28"/>
        </w:rPr>
        <w:t xml:space="preserve"> </w:t>
      </w:r>
      <w:r w:rsidRPr="00523E2B">
        <w:rPr>
          <w:sz w:val="28"/>
          <w:szCs w:val="28"/>
        </w:rPr>
        <w:t>формироваться</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произвольная</w:t>
      </w:r>
      <w:r w:rsidRPr="00523E2B">
        <w:rPr>
          <w:spacing w:val="1"/>
          <w:sz w:val="28"/>
          <w:szCs w:val="28"/>
        </w:rPr>
        <w:t xml:space="preserve"> </w:t>
      </w:r>
      <w:r w:rsidRPr="00523E2B">
        <w:rPr>
          <w:sz w:val="28"/>
          <w:szCs w:val="28"/>
        </w:rPr>
        <w:t>память.</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запоминает</w:t>
      </w:r>
      <w:r w:rsidRPr="00523E2B">
        <w:rPr>
          <w:spacing w:val="1"/>
          <w:sz w:val="28"/>
          <w:szCs w:val="28"/>
        </w:rPr>
        <w:t xml:space="preserve"> </w:t>
      </w:r>
      <w:r w:rsidRPr="00523E2B">
        <w:rPr>
          <w:sz w:val="28"/>
          <w:szCs w:val="28"/>
        </w:rPr>
        <w:t>эмоционально</w:t>
      </w:r>
      <w:r w:rsidRPr="00523E2B">
        <w:rPr>
          <w:spacing w:val="1"/>
          <w:sz w:val="28"/>
          <w:szCs w:val="28"/>
        </w:rPr>
        <w:t xml:space="preserve"> </w:t>
      </w:r>
      <w:r w:rsidRPr="00523E2B">
        <w:rPr>
          <w:sz w:val="28"/>
          <w:szCs w:val="28"/>
        </w:rPr>
        <w:t>значимую</w:t>
      </w:r>
      <w:r w:rsidRPr="00523E2B">
        <w:rPr>
          <w:spacing w:val="1"/>
          <w:sz w:val="28"/>
          <w:szCs w:val="28"/>
        </w:rPr>
        <w:t xml:space="preserve"> </w:t>
      </w:r>
      <w:r w:rsidRPr="00523E2B">
        <w:rPr>
          <w:sz w:val="28"/>
          <w:szCs w:val="28"/>
        </w:rPr>
        <w:t>информацию.</w:t>
      </w:r>
      <w:r w:rsidRPr="00523E2B">
        <w:rPr>
          <w:spacing w:val="1"/>
          <w:sz w:val="28"/>
          <w:szCs w:val="28"/>
        </w:rPr>
        <w:t xml:space="preserve"> </w:t>
      </w:r>
      <w:r w:rsidRPr="00523E2B">
        <w:rPr>
          <w:sz w:val="28"/>
          <w:szCs w:val="28"/>
        </w:rPr>
        <w:t>На</w:t>
      </w:r>
      <w:r w:rsidRPr="00523E2B">
        <w:rPr>
          <w:spacing w:val="1"/>
          <w:sz w:val="28"/>
          <w:szCs w:val="28"/>
        </w:rPr>
        <w:t xml:space="preserve"> </w:t>
      </w:r>
      <w:r w:rsidRPr="00523E2B">
        <w:rPr>
          <w:sz w:val="28"/>
          <w:szCs w:val="28"/>
        </w:rPr>
        <w:t>основе</w:t>
      </w:r>
      <w:r w:rsidRPr="00523E2B">
        <w:rPr>
          <w:spacing w:val="1"/>
          <w:sz w:val="28"/>
          <w:szCs w:val="28"/>
        </w:rPr>
        <w:t xml:space="preserve"> </w:t>
      </w:r>
      <w:r w:rsidRPr="00523E2B">
        <w:rPr>
          <w:sz w:val="28"/>
          <w:szCs w:val="28"/>
        </w:rPr>
        <w:t>накопления</w:t>
      </w:r>
      <w:r w:rsidRPr="00523E2B">
        <w:rPr>
          <w:spacing w:val="48"/>
          <w:sz w:val="28"/>
          <w:szCs w:val="28"/>
        </w:rPr>
        <w:t xml:space="preserve"> </w:t>
      </w:r>
      <w:r w:rsidRPr="00523E2B">
        <w:rPr>
          <w:sz w:val="28"/>
          <w:szCs w:val="28"/>
        </w:rPr>
        <w:t>представлений</w:t>
      </w:r>
      <w:r w:rsidRPr="00523E2B">
        <w:rPr>
          <w:spacing w:val="50"/>
          <w:sz w:val="28"/>
          <w:szCs w:val="28"/>
        </w:rPr>
        <w:t xml:space="preserve"> </w:t>
      </w:r>
      <w:r w:rsidRPr="00523E2B">
        <w:rPr>
          <w:sz w:val="28"/>
          <w:szCs w:val="28"/>
        </w:rPr>
        <w:t>о</w:t>
      </w:r>
      <w:r w:rsidRPr="00523E2B">
        <w:rPr>
          <w:spacing w:val="49"/>
          <w:sz w:val="28"/>
          <w:szCs w:val="28"/>
        </w:rPr>
        <w:t xml:space="preserve"> </w:t>
      </w:r>
      <w:r w:rsidRPr="00523E2B">
        <w:rPr>
          <w:sz w:val="28"/>
          <w:szCs w:val="28"/>
        </w:rPr>
        <w:t>предметах</w:t>
      </w:r>
      <w:r w:rsidRPr="00523E2B">
        <w:rPr>
          <w:spacing w:val="53"/>
          <w:sz w:val="28"/>
          <w:szCs w:val="28"/>
        </w:rPr>
        <w:t xml:space="preserve"> </w:t>
      </w:r>
      <w:r w:rsidRPr="00523E2B">
        <w:rPr>
          <w:sz w:val="28"/>
          <w:szCs w:val="28"/>
        </w:rPr>
        <w:t>окружающего</w:t>
      </w:r>
      <w:r w:rsidRPr="00523E2B">
        <w:rPr>
          <w:spacing w:val="51"/>
          <w:sz w:val="28"/>
          <w:szCs w:val="28"/>
        </w:rPr>
        <w:t xml:space="preserve"> </w:t>
      </w:r>
      <w:r w:rsidRPr="00523E2B">
        <w:rPr>
          <w:sz w:val="28"/>
          <w:szCs w:val="28"/>
        </w:rPr>
        <w:t>мира</w:t>
      </w:r>
      <w:r w:rsidRPr="00523E2B">
        <w:rPr>
          <w:spacing w:val="52"/>
          <w:sz w:val="28"/>
          <w:szCs w:val="28"/>
        </w:rPr>
        <w:t xml:space="preserve"> </w:t>
      </w:r>
      <w:r w:rsidRPr="00523E2B">
        <w:rPr>
          <w:sz w:val="28"/>
          <w:szCs w:val="28"/>
        </w:rPr>
        <w:t>у</w:t>
      </w:r>
      <w:r w:rsidRPr="00523E2B">
        <w:rPr>
          <w:spacing w:val="47"/>
          <w:sz w:val="28"/>
          <w:szCs w:val="28"/>
        </w:rPr>
        <w:t xml:space="preserve"> </w:t>
      </w:r>
      <w:r w:rsidRPr="00523E2B">
        <w:rPr>
          <w:sz w:val="28"/>
          <w:szCs w:val="28"/>
        </w:rPr>
        <w:t>ребенка</w:t>
      </w:r>
      <w:r w:rsidRPr="00523E2B">
        <w:rPr>
          <w:spacing w:val="51"/>
          <w:sz w:val="28"/>
          <w:szCs w:val="28"/>
        </w:rPr>
        <w:t xml:space="preserve"> </w:t>
      </w:r>
      <w:r w:rsidRPr="00523E2B">
        <w:rPr>
          <w:sz w:val="28"/>
          <w:szCs w:val="28"/>
        </w:rPr>
        <w:t>интенсивно</w:t>
      </w:r>
      <w:r w:rsidRPr="00523E2B">
        <w:rPr>
          <w:spacing w:val="51"/>
          <w:sz w:val="28"/>
          <w:szCs w:val="28"/>
        </w:rPr>
        <w:t xml:space="preserve"> </w:t>
      </w:r>
      <w:r w:rsidRPr="00523E2B">
        <w:rPr>
          <w:sz w:val="28"/>
          <w:szCs w:val="28"/>
        </w:rPr>
        <w:t>развивается</w:t>
      </w:r>
    </w:p>
    <w:p w14:paraId="3B355540" w14:textId="77777777" w:rsidR="00523E2B" w:rsidRPr="00523E2B" w:rsidRDefault="00523E2B" w:rsidP="00523E2B">
      <w:pPr>
        <w:pStyle w:val="a8"/>
        <w:spacing w:line="276" w:lineRule="auto"/>
        <w:ind w:left="0" w:firstLine="709"/>
        <w:rPr>
          <w:sz w:val="28"/>
          <w:szCs w:val="28"/>
        </w:rPr>
      </w:pPr>
      <w:r w:rsidRPr="00523E2B">
        <w:rPr>
          <w:sz w:val="28"/>
          <w:szCs w:val="28"/>
        </w:rPr>
        <w:t>образное</w:t>
      </w:r>
      <w:r w:rsidRPr="00523E2B">
        <w:rPr>
          <w:spacing w:val="1"/>
          <w:sz w:val="28"/>
          <w:szCs w:val="28"/>
        </w:rPr>
        <w:t xml:space="preserve"> </w:t>
      </w:r>
      <w:r w:rsidRPr="00523E2B">
        <w:rPr>
          <w:sz w:val="28"/>
          <w:szCs w:val="28"/>
        </w:rPr>
        <w:t>мышление,</w:t>
      </w:r>
      <w:r w:rsidRPr="00523E2B">
        <w:rPr>
          <w:spacing w:val="1"/>
          <w:sz w:val="28"/>
          <w:szCs w:val="28"/>
        </w:rPr>
        <w:t xml:space="preserve"> </w:t>
      </w:r>
      <w:r w:rsidRPr="00523E2B">
        <w:rPr>
          <w:sz w:val="28"/>
          <w:szCs w:val="28"/>
        </w:rPr>
        <w:t>воображение.</w:t>
      </w:r>
      <w:r w:rsidRPr="00523E2B">
        <w:rPr>
          <w:spacing w:val="1"/>
          <w:sz w:val="28"/>
          <w:szCs w:val="28"/>
        </w:rPr>
        <w:t xml:space="preserve"> </w:t>
      </w:r>
      <w:r w:rsidRPr="00523E2B">
        <w:rPr>
          <w:sz w:val="28"/>
          <w:szCs w:val="28"/>
        </w:rPr>
        <w:t>Продолжается</w:t>
      </w:r>
      <w:r w:rsidRPr="00523E2B">
        <w:rPr>
          <w:spacing w:val="1"/>
          <w:sz w:val="28"/>
          <w:szCs w:val="28"/>
        </w:rPr>
        <w:t xml:space="preserve"> </w:t>
      </w:r>
      <w:r w:rsidRPr="00523E2B">
        <w:rPr>
          <w:sz w:val="28"/>
          <w:szCs w:val="28"/>
        </w:rPr>
        <w:t>формирование</w:t>
      </w:r>
      <w:r w:rsidRPr="00523E2B">
        <w:rPr>
          <w:spacing w:val="1"/>
          <w:sz w:val="28"/>
          <w:szCs w:val="28"/>
        </w:rPr>
        <w:t xml:space="preserve"> </w:t>
      </w:r>
      <w:r w:rsidRPr="00523E2B">
        <w:rPr>
          <w:sz w:val="28"/>
          <w:szCs w:val="28"/>
        </w:rPr>
        <w:t>речи,</w:t>
      </w:r>
      <w:r w:rsidRPr="00523E2B">
        <w:rPr>
          <w:spacing w:val="1"/>
          <w:sz w:val="28"/>
          <w:szCs w:val="28"/>
        </w:rPr>
        <w:t xml:space="preserve"> </w:t>
      </w:r>
      <w:r w:rsidRPr="00523E2B">
        <w:rPr>
          <w:sz w:val="28"/>
          <w:szCs w:val="28"/>
        </w:rPr>
        <w:t>накопление</w:t>
      </w:r>
      <w:r w:rsidRPr="00523E2B">
        <w:rPr>
          <w:spacing w:val="1"/>
          <w:sz w:val="28"/>
          <w:szCs w:val="28"/>
        </w:rPr>
        <w:t xml:space="preserve"> </w:t>
      </w:r>
      <w:r w:rsidRPr="00523E2B">
        <w:rPr>
          <w:sz w:val="28"/>
          <w:szCs w:val="28"/>
        </w:rPr>
        <w:t>словаря,</w:t>
      </w:r>
      <w:r w:rsidRPr="00523E2B">
        <w:rPr>
          <w:spacing w:val="1"/>
          <w:sz w:val="28"/>
          <w:szCs w:val="28"/>
        </w:rPr>
        <w:t xml:space="preserve"> </w:t>
      </w:r>
      <w:r w:rsidRPr="00523E2B">
        <w:rPr>
          <w:sz w:val="28"/>
          <w:szCs w:val="28"/>
        </w:rPr>
        <w:t>развитие</w:t>
      </w:r>
      <w:r w:rsidRPr="00523E2B">
        <w:rPr>
          <w:spacing w:val="-2"/>
          <w:sz w:val="28"/>
          <w:szCs w:val="28"/>
        </w:rPr>
        <w:t xml:space="preserve"> </w:t>
      </w:r>
      <w:r w:rsidRPr="00523E2B">
        <w:rPr>
          <w:sz w:val="28"/>
          <w:szCs w:val="28"/>
        </w:rPr>
        <w:t>связной речи.</w:t>
      </w:r>
    </w:p>
    <w:p w14:paraId="08143C5D" w14:textId="77777777" w:rsidR="00523E2B" w:rsidRPr="00523E2B" w:rsidRDefault="00523E2B" w:rsidP="00523E2B">
      <w:pPr>
        <w:pStyle w:val="a8"/>
        <w:spacing w:line="276" w:lineRule="auto"/>
        <w:ind w:left="0" w:firstLine="709"/>
        <w:rPr>
          <w:sz w:val="28"/>
          <w:szCs w:val="28"/>
        </w:rPr>
      </w:pPr>
      <w:r w:rsidRPr="00523E2B">
        <w:rPr>
          <w:sz w:val="28"/>
          <w:szCs w:val="28"/>
        </w:rPr>
        <w:t>В три-четыре года внимание ребѐнка носит непроизвольный, непосредственный характер.</w:t>
      </w:r>
      <w:r w:rsidRPr="00523E2B">
        <w:rPr>
          <w:spacing w:val="1"/>
          <w:sz w:val="28"/>
          <w:szCs w:val="28"/>
        </w:rPr>
        <w:t xml:space="preserve"> </w:t>
      </w:r>
      <w:r w:rsidRPr="00523E2B">
        <w:rPr>
          <w:sz w:val="28"/>
          <w:szCs w:val="28"/>
        </w:rPr>
        <w:t>Отмечается двусторонняя связь восприятия и внимания – внимание регулируется восприятием</w:t>
      </w:r>
      <w:r w:rsidRPr="00523E2B">
        <w:rPr>
          <w:spacing w:val="1"/>
          <w:sz w:val="28"/>
          <w:szCs w:val="28"/>
        </w:rPr>
        <w:t xml:space="preserve"> </w:t>
      </w:r>
      <w:r w:rsidRPr="00523E2B">
        <w:rPr>
          <w:sz w:val="28"/>
          <w:szCs w:val="28"/>
        </w:rPr>
        <w:t>(увидел яркое – обратил внимание). В младшем дошкольном возрасте развивается перцептивная</w:t>
      </w:r>
      <w:r w:rsidRPr="00523E2B">
        <w:rPr>
          <w:spacing w:val="1"/>
          <w:sz w:val="28"/>
          <w:szCs w:val="28"/>
        </w:rPr>
        <w:t xml:space="preserve"> </w:t>
      </w:r>
      <w:r w:rsidRPr="00523E2B">
        <w:rPr>
          <w:sz w:val="28"/>
          <w:szCs w:val="28"/>
        </w:rPr>
        <w:t>деятельность. Дети от использования предэталонов — индивидуальных единиц восприятия —</w:t>
      </w:r>
      <w:r w:rsidRPr="00523E2B">
        <w:rPr>
          <w:spacing w:val="1"/>
          <w:sz w:val="28"/>
          <w:szCs w:val="28"/>
        </w:rPr>
        <w:t xml:space="preserve"> </w:t>
      </w:r>
      <w:r w:rsidRPr="00523E2B">
        <w:rPr>
          <w:sz w:val="28"/>
          <w:szCs w:val="28"/>
        </w:rPr>
        <w:t>переходят к сенсорным эталонам — культурно выработанным средствам восприятия. К концу</w:t>
      </w:r>
      <w:r w:rsidRPr="00523E2B">
        <w:rPr>
          <w:spacing w:val="1"/>
          <w:sz w:val="28"/>
          <w:szCs w:val="28"/>
        </w:rPr>
        <w:t xml:space="preserve"> </w:t>
      </w:r>
      <w:r w:rsidRPr="00523E2B">
        <w:rPr>
          <w:sz w:val="28"/>
          <w:szCs w:val="28"/>
        </w:rPr>
        <w:lastRenderedPageBreak/>
        <w:t>младшего дошкольного возраста дети могут воспринимать до пяти и более форм предметов и до</w:t>
      </w:r>
      <w:r w:rsidRPr="00523E2B">
        <w:rPr>
          <w:spacing w:val="1"/>
          <w:sz w:val="28"/>
          <w:szCs w:val="28"/>
        </w:rPr>
        <w:t xml:space="preserve"> </w:t>
      </w:r>
      <w:r w:rsidRPr="00523E2B">
        <w:rPr>
          <w:sz w:val="28"/>
          <w:szCs w:val="28"/>
        </w:rPr>
        <w:t>семи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более</w:t>
      </w:r>
      <w:r w:rsidRPr="00523E2B">
        <w:rPr>
          <w:spacing w:val="1"/>
          <w:sz w:val="28"/>
          <w:szCs w:val="28"/>
        </w:rPr>
        <w:t xml:space="preserve"> </w:t>
      </w:r>
      <w:r w:rsidRPr="00523E2B">
        <w:rPr>
          <w:sz w:val="28"/>
          <w:szCs w:val="28"/>
        </w:rPr>
        <w:t>цветов,</w:t>
      </w:r>
      <w:r w:rsidRPr="00523E2B">
        <w:rPr>
          <w:spacing w:val="1"/>
          <w:sz w:val="28"/>
          <w:szCs w:val="28"/>
        </w:rPr>
        <w:t xml:space="preserve"> </w:t>
      </w:r>
      <w:r w:rsidRPr="00523E2B">
        <w:rPr>
          <w:sz w:val="28"/>
          <w:szCs w:val="28"/>
        </w:rPr>
        <w:t>способны</w:t>
      </w:r>
      <w:r w:rsidRPr="00523E2B">
        <w:rPr>
          <w:spacing w:val="1"/>
          <w:sz w:val="28"/>
          <w:szCs w:val="28"/>
        </w:rPr>
        <w:t xml:space="preserve"> </w:t>
      </w:r>
      <w:r w:rsidRPr="00523E2B">
        <w:rPr>
          <w:sz w:val="28"/>
          <w:szCs w:val="28"/>
        </w:rPr>
        <w:t>дифференцировать</w:t>
      </w:r>
      <w:r w:rsidRPr="00523E2B">
        <w:rPr>
          <w:spacing w:val="1"/>
          <w:sz w:val="28"/>
          <w:szCs w:val="28"/>
        </w:rPr>
        <w:t xml:space="preserve"> </w:t>
      </w:r>
      <w:r w:rsidRPr="00523E2B">
        <w:rPr>
          <w:sz w:val="28"/>
          <w:szCs w:val="28"/>
        </w:rPr>
        <w:t>предметы</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величине,</w:t>
      </w:r>
      <w:r w:rsidRPr="00523E2B">
        <w:rPr>
          <w:spacing w:val="1"/>
          <w:sz w:val="28"/>
          <w:szCs w:val="28"/>
        </w:rPr>
        <w:t xml:space="preserve"> </w:t>
      </w:r>
      <w:r w:rsidRPr="00523E2B">
        <w:rPr>
          <w:sz w:val="28"/>
          <w:szCs w:val="28"/>
        </w:rPr>
        <w:t>ориентироваться</w:t>
      </w:r>
      <w:r w:rsidRPr="00523E2B">
        <w:rPr>
          <w:spacing w:val="1"/>
          <w:sz w:val="28"/>
          <w:szCs w:val="28"/>
        </w:rPr>
        <w:t xml:space="preserve"> </w:t>
      </w:r>
      <w:r w:rsidRPr="00523E2B">
        <w:rPr>
          <w:sz w:val="28"/>
          <w:szCs w:val="28"/>
        </w:rPr>
        <w:t>в</w:t>
      </w:r>
      <w:r w:rsidRPr="00523E2B">
        <w:rPr>
          <w:spacing w:val="-57"/>
          <w:sz w:val="28"/>
          <w:szCs w:val="28"/>
        </w:rPr>
        <w:t xml:space="preserve"> </w:t>
      </w:r>
      <w:r w:rsidRPr="00523E2B">
        <w:rPr>
          <w:sz w:val="28"/>
          <w:szCs w:val="28"/>
        </w:rPr>
        <w:t>пространстве группы детского сада, а при определенной организации образовательного процесса и</w:t>
      </w:r>
      <w:r w:rsidRPr="00523E2B">
        <w:rPr>
          <w:spacing w:val="-57"/>
          <w:sz w:val="28"/>
          <w:szCs w:val="28"/>
        </w:rPr>
        <w:t xml:space="preserve"> </w:t>
      </w:r>
      <w:r w:rsidRPr="00523E2B">
        <w:rPr>
          <w:sz w:val="28"/>
          <w:szCs w:val="28"/>
        </w:rPr>
        <w:t>во</w:t>
      </w:r>
      <w:r w:rsidRPr="00523E2B">
        <w:rPr>
          <w:spacing w:val="-2"/>
          <w:sz w:val="28"/>
          <w:szCs w:val="28"/>
        </w:rPr>
        <w:t xml:space="preserve"> </w:t>
      </w:r>
      <w:r w:rsidRPr="00523E2B">
        <w:rPr>
          <w:sz w:val="28"/>
          <w:szCs w:val="28"/>
        </w:rPr>
        <w:t>всех</w:t>
      </w:r>
      <w:r w:rsidRPr="00523E2B">
        <w:rPr>
          <w:spacing w:val="2"/>
          <w:sz w:val="28"/>
          <w:szCs w:val="28"/>
        </w:rPr>
        <w:t xml:space="preserve"> </w:t>
      </w:r>
      <w:r w:rsidRPr="00523E2B">
        <w:rPr>
          <w:sz w:val="28"/>
          <w:szCs w:val="28"/>
        </w:rPr>
        <w:t>знакомых</w:t>
      </w:r>
      <w:r w:rsidRPr="00523E2B">
        <w:rPr>
          <w:spacing w:val="1"/>
          <w:sz w:val="28"/>
          <w:szCs w:val="28"/>
        </w:rPr>
        <w:t xml:space="preserve"> </w:t>
      </w:r>
      <w:r w:rsidRPr="00523E2B">
        <w:rPr>
          <w:sz w:val="28"/>
          <w:szCs w:val="28"/>
        </w:rPr>
        <w:t>ему</w:t>
      </w:r>
      <w:r w:rsidRPr="00523E2B">
        <w:rPr>
          <w:spacing w:val="-6"/>
          <w:sz w:val="28"/>
          <w:szCs w:val="28"/>
        </w:rPr>
        <w:t xml:space="preserve"> </w:t>
      </w:r>
      <w:r w:rsidRPr="00523E2B">
        <w:rPr>
          <w:sz w:val="28"/>
          <w:szCs w:val="28"/>
        </w:rPr>
        <w:t>помещениях</w:t>
      </w:r>
      <w:r w:rsidRPr="00523E2B">
        <w:rPr>
          <w:spacing w:val="1"/>
          <w:sz w:val="28"/>
          <w:szCs w:val="28"/>
        </w:rPr>
        <w:t xml:space="preserve"> </w:t>
      </w:r>
      <w:r w:rsidRPr="00523E2B">
        <w:rPr>
          <w:sz w:val="28"/>
          <w:szCs w:val="28"/>
        </w:rPr>
        <w:t>образовательной</w:t>
      </w:r>
      <w:r w:rsidRPr="00523E2B">
        <w:rPr>
          <w:spacing w:val="4"/>
          <w:sz w:val="28"/>
          <w:szCs w:val="28"/>
        </w:rPr>
        <w:t xml:space="preserve"> </w:t>
      </w:r>
      <w:r w:rsidRPr="00523E2B">
        <w:rPr>
          <w:sz w:val="28"/>
          <w:szCs w:val="28"/>
        </w:rPr>
        <w:t>организации.</w:t>
      </w:r>
    </w:p>
    <w:p w14:paraId="0B5C7389" w14:textId="77777777" w:rsidR="00523E2B" w:rsidRPr="00523E2B" w:rsidRDefault="00523E2B" w:rsidP="00523E2B">
      <w:pPr>
        <w:pStyle w:val="a8"/>
        <w:spacing w:line="276" w:lineRule="auto"/>
        <w:ind w:left="0" w:firstLine="709"/>
        <w:rPr>
          <w:sz w:val="28"/>
          <w:szCs w:val="28"/>
        </w:rPr>
      </w:pPr>
      <w:r w:rsidRPr="00523E2B">
        <w:rPr>
          <w:b/>
          <w:i/>
          <w:sz w:val="28"/>
          <w:szCs w:val="28"/>
        </w:rPr>
        <w:t xml:space="preserve">Детские виды деятельности. </w:t>
      </w:r>
      <w:r w:rsidRPr="00523E2B">
        <w:rPr>
          <w:sz w:val="28"/>
          <w:szCs w:val="28"/>
        </w:rPr>
        <w:t>Система значимых отношений ребенка с социальной средой</w:t>
      </w:r>
      <w:r w:rsidRPr="00523E2B">
        <w:rPr>
          <w:spacing w:val="-57"/>
          <w:sz w:val="28"/>
          <w:szCs w:val="28"/>
        </w:rPr>
        <w:t xml:space="preserve"> </w:t>
      </w:r>
      <w:r w:rsidRPr="00523E2B">
        <w:rPr>
          <w:sz w:val="28"/>
          <w:szCs w:val="28"/>
        </w:rPr>
        <w:t>определяется возможностями познавательной сферы, наличием образного мышления, наличием</w:t>
      </w:r>
      <w:r w:rsidRPr="00523E2B">
        <w:rPr>
          <w:spacing w:val="1"/>
          <w:sz w:val="28"/>
          <w:szCs w:val="28"/>
        </w:rPr>
        <w:t xml:space="preserve"> </w:t>
      </w:r>
      <w:r w:rsidRPr="00523E2B">
        <w:rPr>
          <w:sz w:val="28"/>
          <w:szCs w:val="28"/>
        </w:rPr>
        <w:t>самосознания</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начальными</w:t>
      </w:r>
      <w:r w:rsidRPr="00523E2B">
        <w:rPr>
          <w:spacing w:val="1"/>
          <w:sz w:val="28"/>
          <w:szCs w:val="28"/>
        </w:rPr>
        <w:t xml:space="preserve"> </w:t>
      </w:r>
      <w:r w:rsidRPr="00523E2B">
        <w:rPr>
          <w:sz w:val="28"/>
          <w:szCs w:val="28"/>
        </w:rPr>
        <w:t>формами</w:t>
      </w:r>
      <w:r w:rsidRPr="00523E2B">
        <w:rPr>
          <w:spacing w:val="1"/>
          <w:sz w:val="28"/>
          <w:szCs w:val="28"/>
        </w:rPr>
        <w:t xml:space="preserve"> </w:t>
      </w:r>
      <w:r w:rsidRPr="00523E2B">
        <w:rPr>
          <w:sz w:val="28"/>
          <w:szCs w:val="28"/>
        </w:rPr>
        <w:t>произвольного</w:t>
      </w:r>
      <w:r w:rsidRPr="00523E2B">
        <w:rPr>
          <w:spacing w:val="1"/>
          <w:sz w:val="28"/>
          <w:szCs w:val="28"/>
        </w:rPr>
        <w:t xml:space="preserve"> </w:t>
      </w:r>
      <w:r w:rsidRPr="00523E2B">
        <w:rPr>
          <w:sz w:val="28"/>
          <w:szCs w:val="28"/>
        </w:rPr>
        <w:t>поведения</w:t>
      </w:r>
      <w:r w:rsidRPr="00523E2B">
        <w:rPr>
          <w:spacing w:val="1"/>
          <w:sz w:val="28"/>
          <w:szCs w:val="28"/>
        </w:rPr>
        <w:t xml:space="preserve"> </w:t>
      </w:r>
      <w:r w:rsidRPr="00523E2B">
        <w:rPr>
          <w:sz w:val="28"/>
          <w:szCs w:val="28"/>
        </w:rPr>
        <w:t>(действие</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инструкции,</w:t>
      </w:r>
      <w:r w:rsidRPr="00523E2B">
        <w:rPr>
          <w:spacing w:val="1"/>
          <w:sz w:val="28"/>
          <w:szCs w:val="28"/>
        </w:rPr>
        <w:t xml:space="preserve"> </w:t>
      </w:r>
      <w:r w:rsidRPr="00523E2B">
        <w:rPr>
          <w:sz w:val="28"/>
          <w:szCs w:val="28"/>
        </w:rPr>
        <w:t>действие по образцу). Социальная ситуация развития характеризуется выраженным интересом</w:t>
      </w:r>
      <w:r w:rsidRPr="00523E2B">
        <w:rPr>
          <w:spacing w:val="1"/>
          <w:sz w:val="28"/>
          <w:szCs w:val="28"/>
        </w:rPr>
        <w:t xml:space="preserve"> </w:t>
      </w:r>
      <w:r w:rsidRPr="00523E2B">
        <w:rPr>
          <w:sz w:val="28"/>
          <w:szCs w:val="28"/>
        </w:rPr>
        <w:t>ребенка к системе социальных отношений между людьми (мама-дочка, врач-пациент), ребенок</w:t>
      </w:r>
      <w:r w:rsidRPr="00523E2B">
        <w:rPr>
          <w:spacing w:val="1"/>
          <w:sz w:val="28"/>
          <w:szCs w:val="28"/>
        </w:rPr>
        <w:t xml:space="preserve"> </w:t>
      </w:r>
      <w:r w:rsidRPr="00523E2B">
        <w:rPr>
          <w:sz w:val="28"/>
          <w:szCs w:val="28"/>
        </w:rPr>
        <w:t>хочет подражать взрослому, быть «как взрослый». Противоречие между стремлением быть «как</w:t>
      </w:r>
      <w:r w:rsidRPr="00523E2B">
        <w:rPr>
          <w:spacing w:val="1"/>
          <w:sz w:val="28"/>
          <w:szCs w:val="28"/>
        </w:rPr>
        <w:t xml:space="preserve"> </w:t>
      </w:r>
      <w:r w:rsidRPr="00523E2B">
        <w:rPr>
          <w:sz w:val="28"/>
          <w:szCs w:val="28"/>
        </w:rPr>
        <w:t>взрослый» и невозможностью непосредственного воплощения данного стремления приводит к</w:t>
      </w:r>
      <w:r w:rsidRPr="00523E2B">
        <w:rPr>
          <w:spacing w:val="1"/>
          <w:sz w:val="28"/>
          <w:szCs w:val="28"/>
        </w:rPr>
        <w:t xml:space="preserve"> </w:t>
      </w:r>
      <w:r w:rsidRPr="00523E2B">
        <w:rPr>
          <w:sz w:val="28"/>
          <w:szCs w:val="28"/>
        </w:rPr>
        <w:t>формированию</w:t>
      </w:r>
      <w:r w:rsidRPr="00523E2B">
        <w:rPr>
          <w:spacing w:val="1"/>
          <w:sz w:val="28"/>
          <w:szCs w:val="28"/>
        </w:rPr>
        <w:t xml:space="preserve"> </w:t>
      </w:r>
      <w:r w:rsidRPr="00523E2B">
        <w:rPr>
          <w:sz w:val="28"/>
          <w:szCs w:val="28"/>
        </w:rPr>
        <w:t>игровой</w:t>
      </w:r>
      <w:r w:rsidRPr="00523E2B">
        <w:rPr>
          <w:spacing w:val="1"/>
          <w:sz w:val="28"/>
          <w:szCs w:val="28"/>
        </w:rPr>
        <w:t xml:space="preserve"> </w:t>
      </w:r>
      <w:r w:rsidRPr="00523E2B">
        <w:rPr>
          <w:sz w:val="28"/>
          <w:szCs w:val="28"/>
        </w:rPr>
        <w:t>деятельности,</w:t>
      </w:r>
      <w:r w:rsidRPr="00523E2B">
        <w:rPr>
          <w:spacing w:val="1"/>
          <w:sz w:val="28"/>
          <w:szCs w:val="28"/>
        </w:rPr>
        <w:t xml:space="preserve"> </w:t>
      </w:r>
      <w:r w:rsidRPr="00523E2B">
        <w:rPr>
          <w:sz w:val="28"/>
          <w:szCs w:val="28"/>
        </w:rPr>
        <w:t>где</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доступной</w:t>
      </w:r>
      <w:r w:rsidRPr="00523E2B">
        <w:rPr>
          <w:spacing w:val="1"/>
          <w:sz w:val="28"/>
          <w:szCs w:val="28"/>
        </w:rPr>
        <w:t xml:space="preserve"> </w:t>
      </w:r>
      <w:r w:rsidRPr="00523E2B">
        <w:rPr>
          <w:sz w:val="28"/>
          <w:szCs w:val="28"/>
        </w:rPr>
        <w:t>для</w:t>
      </w:r>
      <w:r w:rsidRPr="00523E2B">
        <w:rPr>
          <w:spacing w:val="1"/>
          <w:sz w:val="28"/>
          <w:szCs w:val="28"/>
        </w:rPr>
        <w:t xml:space="preserve"> </w:t>
      </w:r>
      <w:r w:rsidRPr="00523E2B">
        <w:rPr>
          <w:sz w:val="28"/>
          <w:szCs w:val="28"/>
        </w:rPr>
        <w:t>него</w:t>
      </w:r>
      <w:r w:rsidRPr="00523E2B">
        <w:rPr>
          <w:spacing w:val="1"/>
          <w:sz w:val="28"/>
          <w:szCs w:val="28"/>
        </w:rPr>
        <w:t xml:space="preserve"> </w:t>
      </w:r>
      <w:r w:rsidRPr="00523E2B">
        <w:rPr>
          <w:sz w:val="28"/>
          <w:szCs w:val="28"/>
        </w:rPr>
        <w:t>форме</w:t>
      </w:r>
      <w:r w:rsidRPr="00523E2B">
        <w:rPr>
          <w:spacing w:val="1"/>
          <w:sz w:val="28"/>
          <w:szCs w:val="28"/>
        </w:rPr>
        <w:t xml:space="preserve"> </w:t>
      </w:r>
      <w:r w:rsidRPr="00523E2B">
        <w:rPr>
          <w:sz w:val="28"/>
          <w:szCs w:val="28"/>
        </w:rPr>
        <w:t>отображает</w:t>
      </w:r>
      <w:r w:rsidRPr="00523E2B">
        <w:rPr>
          <w:spacing w:val="1"/>
          <w:sz w:val="28"/>
          <w:szCs w:val="28"/>
        </w:rPr>
        <w:t xml:space="preserve"> </w:t>
      </w:r>
      <w:r w:rsidRPr="00523E2B">
        <w:rPr>
          <w:sz w:val="28"/>
          <w:szCs w:val="28"/>
        </w:rPr>
        <w:t>систему человеческих</w:t>
      </w:r>
      <w:r w:rsidRPr="00523E2B">
        <w:rPr>
          <w:spacing w:val="1"/>
          <w:sz w:val="28"/>
          <w:szCs w:val="28"/>
        </w:rPr>
        <w:t xml:space="preserve"> </w:t>
      </w:r>
      <w:r w:rsidRPr="00523E2B">
        <w:rPr>
          <w:sz w:val="28"/>
          <w:szCs w:val="28"/>
        </w:rPr>
        <w:t>взаимоотношений,</w:t>
      </w:r>
      <w:r w:rsidRPr="00523E2B">
        <w:rPr>
          <w:spacing w:val="1"/>
          <w:sz w:val="28"/>
          <w:szCs w:val="28"/>
        </w:rPr>
        <w:t xml:space="preserve"> </w:t>
      </w:r>
      <w:r w:rsidRPr="00523E2B">
        <w:rPr>
          <w:sz w:val="28"/>
          <w:szCs w:val="28"/>
        </w:rPr>
        <w:t>осваивает</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применяет</w:t>
      </w:r>
      <w:r w:rsidRPr="00523E2B">
        <w:rPr>
          <w:spacing w:val="1"/>
          <w:sz w:val="28"/>
          <w:szCs w:val="28"/>
        </w:rPr>
        <w:t xml:space="preserve"> </w:t>
      </w:r>
      <w:r w:rsidRPr="00523E2B">
        <w:rPr>
          <w:sz w:val="28"/>
          <w:szCs w:val="28"/>
        </w:rPr>
        <w:t>нормы и</w:t>
      </w:r>
      <w:r w:rsidRPr="00523E2B">
        <w:rPr>
          <w:spacing w:val="1"/>
          <w:sz w:val="28"/>
          <w:szCs w:val="28"/>
        </w:rPr>
        <w:t xml:space="preserve"> </w:t>
      </w:r>
      <w:r w:rsidRPr="00523E2B">
        <w:rPr>
          <w:sz w:val="28"/>
          <w:szCs w:val="28"/>
        </w:rPr>
        <w:t>правила общения и</w:t>
      </w:r>
      <w:r w:rsidRPr="00523E2B">
        <w:rPr>
          <w:spacing w:val="1"/>
          <w:sz w:val="28"/>
          <w:szCs w:val="28"/>
        </w:rPr>
        <w:t xml:space="preserve"> </w:t>
      </w:r>
      <w:r w:rsidRPr="00523E2B">
        <w:rPr>
          <w:sz w:val="28"/>
          <w:szCs w:val="28"/>
        </w:rPr>
        <w:t>взаимодействия</w:t>
      </w:r>
      <w:r w:rsidRPr="00523E2B">
        <w:rPr>
          <w:spacing w:val="1"/>
          <w:sz w:val="28"/>
          <w:szCs w:val="28"/>
        </w:rPr>
        <w:t xml:space="preserve"> </w:t>
      </w:r>
      <w:r w:rsidRPr="00523E2B">
        <w:rPr>
          <w:sz w:val="28"/>
          <w:szCs w:val="28"/>
        </w:rPr>
        <w:t>человека</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разных</w:t>
      </w:r>
      <w:r w:rsidRPr="00523E2B">
        <w:rPr>
          <w:spacing w:val="1"/>
          <w:sz w:val="28"/>
          <w:szCs w:val="28"/>
        </w:rPr>
        <w:t xml:space="preserve"> </w:t>
      </w:r>
      <w:r w:rsidRPr="00523E2B">
        <w:rPr>
          <w:sz w:val="28"/>
          <w:szCs w:val="28"/>
        </w:rPr>
        <w:t>сферах</w:t>
      </w:r>
      <w:r w:rsidRPr="00523E2B">
        <w:rPr>
          <w:spacing w:val="1"/>
          <w:sz w:val="28"/>
          <w:szCs w:val="28"/>
        </w:rPr>
        <w:t xml:space="preserve"> </w:t>
      </w:r>
      <w:r w:rsidRPr="00523E2B">
        <w:rPr>
          <w:sz w:val="28"/>
          <w:szCs w:val="28"/>
        </w:rPr>
        <w:t>жизни.</w:t>
      </w:r>
      <w:r w:rsidRPr="00523E2B">
        <w:rPr>
          <w:spacing w:val="1"/>
          <w:sz w:val="28"/>
          <w:szCs w:val="28"/>
        </w:rPr>
        <w:t xml:space="preserve"> </w:t>
      </w:r>
      <w:r w:rsidRPr="00523E2B">
        <w:rPr>
          <w:sz w:val="28"/>
          <w:szCs w:val="28"/>
        </w:rPr>
        <w:t>Игра</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три-четыре</w:t>
      </w:r>
      <w:r w:rsidRPr="00523E2B">
        <w:rPr>
          <w:spacing w:val="1"/>
          <w:sz w:val="28"/>
          <w:szCs w:val="28"/>
        </w:rPr>
        <w:t xml:space="preserve"> </w:t>
      </w:r>
      <w:r w:rsidRPr="00523E2B">
        <w:rPr>
          <w:sz w:val="28"/>
          <w:szCs w:val="28"/>
        </w:rPr>
        <w:t>года</w:t>
      </w:r>
      <w:r w:rsidRPr="00523E2B">
        <w:rPr>
          <w:spacing w:val="1"/>
          <w:sz w:val="28"/>
          <w:szCs w:val="28"/>
        </w:rPr>
        <w:t xml:space="preserve"> </w:t>
      </w:r>
      <w:r w:rsidRPr="00523E2B">
        <w:rPr>
          <w:sz w:val="28"/>
          <w:szCs w:val="28"/>
        </w:rPr>
        <w:t>отличается</w:t>
      </w:r>
      <w:r w:rsidRPr="00523E2B">
        <w:rPr>
          <w:spacing w:val="1"/>
          <w:sz w:val="28"/>
          <w:szCs w:val="28"/>
        </w:rPr>
        <w:t xml:space="preserve"> </w:t>
      </w:r>
      <w:r w:rsidRPr="00523E2B">
        <w:rPr>
          <w:sz w:val="28"/>
          <w:szCs w:val="28"/>
        </w:rPr>
        <w:t>однообразием сюжетов, где центральным содержанием игровой деятельности является действие с</w:t>
      </w:r>
      <w:r w:rsidRPr="00523E2B">
        <w:rPr>
          <w:spacing w:val="1"/>
          <w:sz w:val="28"/>
          <w:szCs w:val="28"/>
        </w:rPr>
        <w:t xml:space="preserve"> </w:t>
      </w:r>
      <w:r w:rsidRPr="00523E2B">
        <w:rPr>
          <w:sz w:val="28"/>
          <w:szCs w:val="28"/>
        </w:rPr>
        <w:t>игрушкой, игра протекает либо в индивидуальной форме, либо в паре, нарушение логики игры</w:t>
      </w:r>
      <w:r w:rsidRPr="00523E2B">
        <w:rPr>
          <w:spacing w:val="1"/>
          <w:sz w:val="28"/>
          <w:szCs w:val="28"/>
        </w:rPr>
        <w:t xml:space="preserve"> </w:t>
      </w:r>
      <w:r w:rsidRPr="00523E2B">
        <w:rPr>
          <w:sz w:val="28"/>
          <w:szCs w:val="28"/>
        </w:rPr>
        <w:t>ребенком</w:t>
      </w:r>
      <w:r w:rsidRPr="00523E2B">
        <w:rPr>
          <w:spacing w:val="-2"/>
          <w:sz w:val="28"/>
          <w:szCs w:val="28"/>
        </w:rPr>
        <w:t xml:space="preserve"> </w:t>
      </w:r>
      <w:r w:rsidRPr="00523E2B">
        <w:rPr>
          <w:sz w:val="28"/>
          <w:szCs w:val="28"/>
        </w:rPr>
        <w:t>не</w:t>
      </w:r>
      <w:r w:rsidRPr="00523E2B">
        <w:rPr>
          <w:spacing w:val="-1"/>
          <w:sz w:val="28"/>
          <w:szCs w:val="28"/>
        </w:rPr>
        <w:t xml:space="preserve"> </w:t>
      </w:r>
      <w:r w:rsidRPr="00523E2B">
        <w:rPr>
          <w:sz w:val="28"/>
          <w:szCs w:val="28"/>
        </w:rPr>
        <w:t>опротестовывается.</w:t>
      </w:r>
    </w:p>
    <w:p w14:paraId="74C907A3" w14:textId="77777777" w:rsidR="00523E2B" w:rsidRPr="00523E2B" w:rsidRDefault="00523E2B" w:rsidP="00523E2B">
      <w:pPr>
        <w:pStyle w:val="a8"/>
        <w:spacing w:line="276" w:lineRule="auto"/>
        <w:ind w:left="0" w:firstLine="709"/>
        <w:rPr>
          <w:sz w:val="28"/>
          <w:szCs w:val="28"/>
        </w:rPr>
      </w:pPr>
      <w:r w:rsidRPr="00523E2B">
        <w:rPr>
          <w:sz w:val="28"/>
          <w:szCs w:val="28"/>
        </w:rPr>
        <w:t>В</w:t>
      </w:r>
      <w:r w:rsidRPr="00523E2B">
        <w:rPr>
          <w:spacing w:val="1"/>
          <w:sz w:val="28"/>
          <w:szCs w:val="28"/>
        </w:rPr>
        <w:t xml:space="preserve"> </w:t>
      </w:r>
      <w:r w:rsidRPr="00523E2B">
        <w:rPr>
          <w:sz w:val="28"/>
          <w:szCs w:val="28"/>
        </w:rPr>
        <w:t>данный</w:t>
      </w:r>
      <w:r w:rsidRPr="00523E2B">
        <w:rPr>
          <w:spacing w:val="1"/>
          <w:sz w:val="28"/>
          <w:szCs w:val="28"/>
        </w:rPr>
        <w:t xml:space="preserve"> </w:t>
      </w:r>
      <w:r w:rsidRPr="00523E2B">
        <w:rPr>
          <w:sz w:val="28"/>
          <w:szCs w:val="28"/>
        </w:rPr>
        <w:t>период</w:t>
      </w:r>
      <w:r w:rsidRPr="00523E2B">
        <w:rPr>
          <w:spacing w:val="1"/>
          <w:sz w:val="28"/>
          <w:szCs w:val="28"/>
        </w:rPr>
        <w:t xml:space="preserve"> </w:t>
      </w:r>
      <w:r w:rsidRPr="00523E2B">
        <w:rPr>
          <w:sz w:val="28"/>
          <w:szCs w:val="28"/>
        </w:rPr>
        <w:t>начинают</w:t>
      </w:r>
      <w:r w:rsidRPr="00523E2B">
        <w:rPr>
          <w:spacing w:val="1"/>
          <w:sz w:val="28"/>
          <w:szCs w:val="28"/>
        </w:rPr>
        <w:t xml:space="preserve"> </w:t>
      </w:r>
      <w:r w:rsidRPr="00523E2B">
        <w:rPr>
          <w:sz w:val="28"/>
          <w:szCs w:val="28"/>
        </w:rPr>
        <w:t>формироваться</w:t>
      </w:r>
      <w:r w:rsidRPr="00523E2B">
        <w:rPr>
          <w:spacing w:val="1"/>
          <w:sz w:val="28"/>
          <w:szCs w:val="28"/>
        </w:rPr>
        <w:t xml:space="preserve"> </w:t>
      </w:r>
      <w:r w:rsidRPr="00523E2B">
        <w:rPr>
          <w:sz w:val="28"/>
          <w:szCs w:val="28"/>
        </w:rPr>
        <w:t>продуктивные</w:t>
      </w:r>
      <w:r w:rsidRPr="00523E2B">
        <w:rPr>
          <w:spacing w:val="1"/>
          <w:sz w:val="28"/>
          <w:szCs w:val="28"/>
        </w:rPr>
        <w:t xml:space="preserve"> </w:t>
      </w:r>
      <w:r w:rsidRPr="00523E2B">
        <w:rPr>
          <w:sz w:val="28"/>
          <w:szCs w:val="28"/>
        </w:rPr>
        <w:t>виды</w:t>
      </w:r>
      <w:r w:rsidRPr="00523E2B">
        <w:rPr>
          <w:spacing w:val="61"/>
          <w:sz w:val="28"/>
          <w:szCs w:val="28"/>
        </w:rPr>
        <w:t xml:space="preserve"> </w:t>
      </w:r>
      <w:r w:rsidRPr="00523E2B">
        <w:rPr>
          <w:sz w:val="28"/>
          <w:szCs w:val="28"/>
        </w:rPr>
        <w:t>деятельности,</w:t>
      </w:r>
      <w:r w:rsidRPr="00523E2B">
        <w:rPr>
          <w:spacing w:val="1"/>
          <w:sz w:val="28"/>
          <w:szCs w:val="28"/>
        </w:rPr>
        <w:t xml:space="preserve"> </w:t>
      </w:r>
      <w:r w:rsidRPr="00523E2B">
        <w:rPr>
          <w:sz w:val="28"/>
          <w:szCs w:val="28"/>
        </w:rPr>
        <w:t>формируются первичные навыки рисования, лепки, конструирования. Графические образы пока</w:t>
      </w:r>
      <w:r w:rsidRPr="00523E2B">
        <w:rPr>
          <w:spacing w:val="1"/>
          <w:sz w:val="28"/>
          <w:szCs w:val="28"/>
        </w:rPr>
        <w:t xml:space="preserve"> </w:t>
      </w:r>
      <w:r w:rsidRPr="00523E2B">
        <w:rPr>
          <w:sz w:val="28"/>
          <w:szCs w:val="28"/>
        </w:rPr>
        <w:t>бедны, у одних детей в изображениях отсутствуют детали, у других рисунки могут быть более</w:t>
      </w:r>
      <w:r w:rsidRPr="00523E2B">
        <w:rPr>
          <w:spacing w:val="1"/>
          <w:sz w:val="28"/>
          <w:szCs w:val="28"/>
        </w:rPr>
        <w:t xml:space="preserve"> </w:t>
      </w:r>
      <w:r w:rsidRPr="00523E2B">
        <w:rPr>
          <w:sz w:val="28"/>
          <w:szCs w:val="28"/>
        </w:rPr>
        <w:t>детализированы.</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начинают активно</w:t>
      </w:r>
      <w:r w:rsidRPr="00523E2B">
        <w:rPr>
          <w:spacing w:val="-1"/>
          <w:sz w:val="28"/>
          <w:szCs w:val="28"/>
        </w:rPr>
        <w:t xml:space="preserve"> </w:t>
      </w:r>
      <w:r w:rsidRPr="00523E2B">
        <w:rPr>
          <w:sz w:val="28"/>
          <w:szCs w:val="28"/>
        </w:rPr>
        <w:t>использовать</w:t>
      </w:r>
      <w:r w:rsidRPr="00523E2B">
        <w:rPr>
          <w:spacing w:val="-1"/>
          <w:sz w:val="28"/>
          <w:szCs w:val="28"/>
        </w:rPr>
        <w:t xml:space="preserve"> </w:t>
      </w:r>
      <w:r w:rsidRPr="00523E2B">
        <w:rPr>
          <w:sz w:val="28"/>
          <w:szCs w:val="28"/>
        </w:rPr>
        <w:t>цвет.</w:t>
      </w:r>
    </w:p>
    <w:p w14:paraId="5F36F33F" w14:textId="77777777" w:rsidR="00523E2B" w:rsidRPr="00523E2B" w:rsidRDefault="00523E2B" w:rsidP="00523E2B">
      <w:pPr>
        <w:pStyle w:val="a8"/>
        <w:spacing w:line="276" w:lineRule="auto"/>
        <w:ind w:left="0" w:firstLine="709"/>
        <w:rPr>
          <w:sz w:val="28"/>
          <w:szCs w:val="28"/>
        </w:rPr>
      </w:pPr>
      <w:r w:rsidRPr="00523E2B">
        <w:rPr>
          <w:sz w:val="28"/>
          <w:szCs w:val="28"/>
        </w:rPr>
        <w:t>Большое</w:t>
      </w:r>
      <w:r w:rsidRPr="00523E2B">
        <w:rPr>
          <w:spacing w:val="1"/>
          <w:sz w:val="28"/>
          <w:szCs w:val="28"/>
        </w:rPr>
        <w:t xml:space="preserve"> </w:t>
      </w:r>
      <w:r w:rsidRPr="00523E2B">
        <w:rPr>
          <w:sz w:val="28"/>
          <w:szCs w:val="28"/>
        </w:rPr>
        <w:t>значение</w:t>
      </w:r>
      <w:r w:rsidRPr="00523E2B">
        <w:rPr>
          <w:spacing w:val="1"/>
          <w:sz w:val="28"/>
          <w:szCs w:val="28"/>
        </w:rPr>
        <w:t xml:space="preserve"> </w:t>
      </w:r>
      <w:r w:rsidRPr="00523E2B">
        <w:rPr>
          <w:sz w:val="28"/>
          <w:szCs w:val="28"/>
        </w:rPr>
        <w:t>для</w:t>
      </w:r>
      <w:r w:rsidRPr="00523E2B">
        <w:rPr>
          <w:spacing w:val="1"/>
          <w:sz w:val="28"/>
          <w:szCs w:val="28"/>
        </w:rPr>
        <w:t xml:space="preserve"> </w:t>
      </w:r>
      <w:r w:rsidRPr="00523E2B">
        <w:rPr>
          <w:sz w:val="28"/>
          <w:szCs w:val="28"/>
        </w:rPr>
        <w:t>развития</w:t>
      </w:r>
      <w:r w:rsidRPr="00523E2B">
        <w:rPr>
          <w:spacing w:val="1"/>
          <w:sz w:val="28"/>
          <w:szCs w:val="28"/>
        </w:rPr>
        <w:t xml:space="preserve"> </w:t>
      </w:r>
      <w:r w:rsidRPr="00523E2B">
        <w:rPr>
          <w:sz w:val="28"/>
          <w:szCs w:val="28"/>
        </w:rPr>
        <w:t>мелкой</w:t>
      </w:r>
      <w:r w:rsidRPr="00523E2B">
        <w:rPr>
          <w:spacing w:val="1"/>
          <w:sz w:val="28"/>
          <w:szCs w:val="28"/>
        </w:rPr>
        <w:t xml:space="preserve"> </w:t>
      </w:r>
      <w:r w:rsidRPr="00523E2B">
        <w:rPr>
          <w:sz w:val="28"/>
          <w:szCs w:val="28"/>
        </w:rPr>
        <w:t>моторики</w:t>
      </w:r>
      <w:r w:rsidRPr="00523E2B">
        <w:rPr>
          <w:spacing w:val="1"/>
          <w:sz w:val="28"/>
          <w:szCs w:val="28"/>
        </w:rPr>
        <w:t xml:space="preserve"> </w:t>
      </w:r>
      <w:r w:rsidRPr="00523E2B">
        <w:rPr>
          <w:sz w:val="28"/>
          <w:szCs w:val="28"/>
        </w:rPr>
        <w:t>имеет</w:t>
      </w:r>
      <w:r w:rsidRPr="00523E2B">
        <w:rPr>
          <w:spacing w:val="1"/>
          <w:sz w:val="28"/>
          <w:szCs w:val="28"/>
        </w:rPr>
        <w:t xml:space="preserve"> </w:t>
      </w:r>
      <w:r w:rsidRPr="00523E2B">
        <w:rPr>
          <w:sz w:val="28"/>
          <w:szCs w:val="28"/>
        </w:rPr>
        <w:t>лепка.</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способны</w:t>
      </w:r>
      <w:r w:rsidRPr="00523E2B">
        <w:rPr>
          <w:spacing w:val="1"/>
          <w:sz w:val="28"/>
          <w:szCs w:val="28"/>
        </w:rPr>
        <w:t xml:space="preserve"> </w:t>
      </w:r>
      <w:r w:rsidRPr="00523E2B">
        <w:rPr>
          <w:sz w:val="28"/>
          <w:szCs w:val="28"/>
        </w:rPr>
        <w:t>под</w:t>
      </w:r>
      <w:r w:rsidRPr="00523E2B">
        <w:rPr>
          <w:spacing w:val="1"/>
          <w:sz w:val="28"/>
          <w:szCs w:val="28"/>
        </w:rPr>
        <w:t xml:space="preserve"> </w:t>
      </w:r>
      <w:r w:rsidRPr="00523E2B">
        <w:rPr>
          <w:sz w:val="28"/>
          <w:szCs w:val="28"/>
        </w:rPr>
        <w:t>руководством взрослого</w:t>
      </w:r>
      <w:r w:rsidRPr="00523E2B">
        <w:rPr>
          <w:spacing w:val="-1"/>
          <w:sz w:val="28"/>
          <w:szCs w:val="28"/>
        </w:rPr>
        <w:t xml:space="preserve"> </w:t>
      </w:r>
      <w:r w:rsidRPr="00523E2B">
        <w:rPr>
          <w:sz w:val="28"/>
          <w:szCs w:val="28"/>
        </w:rPr>
        <w:t>вылепить</w:t>
      </w:r>
      <w:r w:rsidRPr="00523E2B">
        <w:rPr>
          <w:spacing w:val="1"/>
          <w:sz w:val="28"/>
          <w:szCs w:val="28"/>
        </w:rPr>
        <w:t xml:space="preserve"> </w:t>
      </w:r>
      <w:r w:rsidRPr="00523E2B">
        <w:rPr>
          <w:sz w:val="28"/>
          <w:szCs w:val="28"/>
        </w:rPr>
        <w:t>простые</w:t>
      </w:r>
      <w:r w:rsidRPr="00523E2B">
        <w:rPr>
          <w:spacing w:val="-1"/>
          <w:sz w:val="28"/>
          <w:szCs w:val="28"/>
        </w:rPr>
        <w:t xml:space="preserve"> </w:t>
      </w:r>
      <w:r w:rsidRPr="00523E2B">
        <w:rPr>
          <w:sz w:val="28"/>
          <w:szCs w:val="28"/>
        </w:rPr>
        <w:t>предметы.</w:t>
      </w:r>
    </w:p>
    <w:p w14:paraId="5A1E9B9D" w14:textId="77777777" w:rsidR="00523E2B" w:rsidRPr="00523E2B" w:rsidRDefault="00523E2B" w:rsidP="00523E2B">
      <w:pPr>
        <w:pStyle w:val="a8"/>
        <w:spacing w:line="276" w:lineRule="auto"/>
        <w:ind w:left="0" w:firstLine="709"/>
        <w:rPr>
          <w:sz w:val="28"/>
          <w:szCs w:val="28"/>
        </w:rPr>
      </w:pPr>
      <w:r w:rsidRPr="00523E2B">
        <w:rPr>
          <w:sz w:val="28"/>
          <w:szCs w:val="28"/>
        </w:rPr>
        <w:t>Конструктивная деятельность в младшем дошкольном возрасте ограничена возведением</w:t>
      </w:r>
      <w:r w:rsidRPr="00523E2B">
        <w:rPr>
          <w:spacing w:val="1"/>
          <w:sz w:val="28"/>
          <w:szCs w:val="28"/>
        </w:rPr>
        <w:t xml:space="preserve"> </w:t>
      </w:r>
      <w:r w:rsidRPr="00523E2B">
        <w:rPr>
          <w:sz w:val="28"/>
          <w:szCs w:val="28"/>
        </w:rPr>
        <w:t>несложных построек</w:t>
      </w:r>
      <w:r w:rsidRPr="00523E2B">
        <w:rPr>
          <w:spacing w:val="-2"/>
          <w:sz w:val="28"/>
          <w:szCs w:val="28"/>
        </w:rPr>
        <w:t xml:space="preserve"> </w:t>
      </w:r>
      <w:r w:rsidRPr="00523E2B">
        <w:rPr>
          <w:sz w:val="28"/>
          <w:szCs w:val="28"/>
        </w:rPr>
        <w:t>по</w:t>
      </w:r>
      <w:r w:rsidRPr="00523E2B">
        <w:rPr>
          <w:spacing w:val="-3"/>
          <w:sz w:val="28"/>
          <w:szCs w:val="28"/>
        </w:rPr>
        <w:t xml:space="preserve"> </w:t>
      </w:r>
      <w:r w:rsidRPr="00523E2B">
        <w:rPr>
          <w:sz w:val="28"/>
          <w:szCs w:val="28"/>
        </w:rPr>
        <w:t>образцу</w:t>
      </w:r>
      <w:r w:rsidRPr="00523E2B">
        <w:rPr>
          <w:spacing w:val="-8"/>
          <w:sz w:val="28"/>
          <w:szCs w:val="28"/>
        </w:rPr>
        <w:t xml:space="preserve"> </w:t>
      </w:r>
      <w:r w:rsidRPr="00523E2B">
        <w:rPr>
          <w:sz w:val="28"/>
          <w:szCs w:val="28"/>
        </w:rPr>
        <w:t>и по замыслу.</w:t>
      </w:r>
    </w:p>
    <w:p w14:paraId="6344CD2B" w14:textId="77777777" w:rsidR="00523E2B" w:rsidRPr="00523E2B" w:rsidRDefault="00523E2B" w:rsidP="00523E2B">
      <w:pPr>
        <w:pStyle w:val="a8"/>
        <w:spacing w:line="276" w:lineRule="auto"/>
        <w:ind w:left="0" w:firstLine="709"/>
        <w:rPr>
          <w:sz w:val="28"/>
          <w:szCs w:val="28"/>
        </w:rPr>
      </w:pPr>
      <w:r w:rsidRPr="00523E2B">
        <w:rPr>
          <w:b/>
          <w:i/>
          <w:sz w:val="28"/>
          <w:szCs w:val="28"/>
        </w:rPr>
        <w:t xml:space="preserve">Коммуникация и социализация. </w:t>
      </w:r>
      <w:r w:rsidRPr="00523E2B">
        <w:rPr>
          <w:sz w:val="28"/>
          <w:szCs w:val="28"/>
        </w:rPr>
        <w:t>В общении со взрослыми, наряду с ситуативно-деловой</w:t>
      </w:r>
      <w:r w:rsidRPr="00523E2B">
        <w:rPr>
          <w:spacing w:val="1"/>
          <w:sz w:val="28"/>
          <w:szCs w:val="28"/>
        </w:rPr>
        <w:t xml:space="preserve"> </w:t>
      </w:r>
      <w:r w:rsidRPr="00523E2B">
        <w:rPr>
          <w:sz w:val="28"/>
          <w:szCs w:val="28"/>
        </w:rPr>
        <w:t>формой</w:t>
      </w:r>
      <w:r w:rsidRPr="00523E2B">
        <w:rPr>
          <w:spacing w:val="1"/>
          <w:sz w:val="28"/>
          <w:szCs w:val="28"/>
        </w:rPr>
        <w:t xml:space="preserve"> </w:t>
      </w:r>
      <w:r w:rsidRPr="00523E2B">
        <w:rPr>
          <w:sz w:val="28"/>
          <w:szCs w:val="28"/>
        </w:rPr>
        <w:t>общения,</w:t>
      </w:r>
      <w:r w:rsidRPr="00523E2B">
        <w:rPr>
          <w:spacing w:val="1"/>
          <w:sz w:val="28"/>
          <w:szCs w:val="28"/>
        </w:rPr>
        <w:t xml:space="preserve"> </w:t>
      </w:r>
      <w:r w:rsidRPr="00523E2B">
        <w:rPr>
          <w:sz w:val="28"/>
          <w:szCs w:val="28"/>
        </w:rPr>
        <w:t>начинает</w:t>
      </w:r>
      <w:r w:rsidRPr="00523E2B">
        <w:rPr>
          <w:spacing w:val="1"/>
          <w:sz w:val="28"/>
          <w:szCs w:val="28"/>
        </w:rPr>
        <w:t xml:space="preserve"> </w:t>
      </w:r>
      <w:r w:rsidRPr="00523E2B">
        <w:rPr>
          <w:sz w:val="28"/>
          <w:szCs w:val="28"/>
        </w:rPr>
        <w:t>интенсивно</w:t>
      </w:r>
      <w:r w:rsidRPr="00523E2B">
        <w:rPr>
          <w:spacing w:val="1"/>
          <w:sz w:val="28"/>
          <w:szCs w:val="28"/>
        </w:rPr>
        <w:t xml:space="preserve"> </w:t>
      </w:r>
      <w:r w:rsidRPr="00523E2B">
        <w:rPr>
          <w:sz w:val="28"/>
          <w:szCs w:val="28"/>
        </w:rPr>
        <w:t>формироваться</w:t>
      </w:r>
      <w:r w:rsidRPr="00523E2B">
        <w:rPr>
          <w:spacing w:val="1"/>
          <w:sz w:val="28"/>
          <w:szCs w:val="28"/>
        </w:rPr>
        <w:t xml:space="preserve"> </w:t>
      </w:r>
      <w:r w:rsidRPr="00523E2B">
        <w:rPr>
          <w:sz w:val="28"/>
          <w:szCs w:val="28"/>
        </w:rPr>
        <w:t>внеситуативно-познавательная</w:t>
      </w:r>
      <w:r w:rsidRPr="00523E2B">
        <w:rPr>
          <w:spacing w:val="1"/>
          <w:sz w:val="28"/>
          <w:szCs w:val="28"/>
        </w:rPr>
        <w:t xml:space="preserve"> </w:t>
      </w:r>
      <w:r w:rsidRPr="00523E2B">
        <w:rPr>
          <w:sz w:val="28"/>
          <w:szCs w:val="28"/>
        </w:rPr>
        <w:t>форма</w:t>
      </w:r>
      <w:r w:rsidRPr="00523E2B">
        <w:rPr>
          <w:spacing w:val="1"/>
          <w:sz w:val="28"/>
          <w:szCs w:val="28"/>
        </w:rPr>
        <w:t xml:space="preserve"> </w:t>
      </w:r>
      <w:r w:rsidRPr="00523E2B">
        <w:rPr>
          <w:sz w:val="28"/>
          <w:szCs w:val="28"/>
        </w:rPr>
        <w:t>общения,</w:t>
      </w:r>
      <w:r w:rsidRPr="00523E2B">
        <w:rPr>
          <w:spacing w:val="1"/>
          <w:sz w:val="28"/>
          <w:szCs w:val="28"/>
        </w:rPr>
        <w:t xml:space="preserve"> </w:t>
      </w:r>
      <w:r w:rsidRPr="00523E2B">
        <w:rPr>
          <w:sz w:val="28"/>
          <w:szCs w:val="28"/>
        </w:rPr>
        <w:t>формируются</w:t>
      </w:r>
      <w:r w:rsidRPr="00523E2B">
        <w:rPr>
          <w:spacing w:val="1"/>
          <w:sz w:val="28"/>
          <w:szCs w:val="28"/>
        </w:rPr>
        <w:t xml:space="preserve"> </w:t>
      </w:r>
      <w:r w:rsidRPr="00523E2B">
        <w:rPr>
          <w:sz w:val="28"/>
          <w:szCs w:val="28"/>
        </w:rPr>
        <w:t>основы</w:t>
      </w:r>
      <w:r w:rsidRPr="00523E2B">
        <w:rPr>
          <w:spacing w:val="1"/>
          <w:sz w:val="28"/>
          <w:szCs w:val="28"/>
        </w:rPr>
        <w:t xml:space="preserve"> </w:t>
      </w:r>
      <w:r w:rsidRPr="00523E2B">
        <w:rPr>
          <w:sz w:val="28"/>
          <w:szCs w:val="28"/>
        </w:rPr>
        <w:t>познавательного</w:t>
      </w:r>
      <w:r w:rsidRPr="00523E2B">
        <w:rPr>
          <w:spacing w:val="1"/>
          <w:sz w:val="28"/>
          <w:szCs w:val="28"/>
        </w:rPr>
        <w:t xml:space="preserve"> </w:t>
      </w:r>
      <w:r w:rsidRPr="00523E2B">
        <w:rPr>
          <w:sz w:val="28"/>
          <w:szCs w:val="28"/>
        </w:rPr>
        <w:t>общения.</w:t>
      </w:r>
      <w:r w:rsidRPr="00523E2B">
        <w:rPr>
          <w:spacing w:val="1"/>
          <w:sz w:val="28"/>
          <w:szCs w:val="28"/>
        </w:rPr>
        <w:t xml:space="preserve"> </w:t>
      </w:r>
      <w:r w:rsidRPr="00523E2B">
        <w:rPr>
          <w:sz w:val="28"/>
          <w:szCs w:val="28"/>
        </w:rPr>
        <w:t>Со</w:t>
      </w:r>
      <w:r w:rsidRPr="00523E2B">
        <w:rPr>
          <w:spacing w:val="1"/>
          <w:sz w:val="28"/>
          <w:szCs w:val="28"/>
        </w:rPr>
        <w:t xml:space="preserve"> </w:t>
      </w:r>
      <w:r w:rsidRPr="00523E2B">
        <w:rPr>
          <w:sz w:val="28"/>
          <w:szCs w:val="28"/>
        </w:rPr>
        <w:t>сверстниками</w:t>
      </w:r>
      <w:r w:rsidRPr="00523E2B">
        <w:rPr>
          <w:spacing w:val="1"/>
          <w:sz w:val="28"/>
          <w:szCs w:val="28"/>
        </w:rPr>
        <w:t xml:space="preserve"> </w:t>
      </w:r>
      <w:r w:rsidRPr="00523E2B">
        <w:rPr>
          <w:sz w:val="28"/>
          <w:szCs w:val="28"/>
        </w:rPr>
        <w:t>интенсивно</w:t>
      </w:r>
      <w:r w:rsidRPr="00523E2B">
        <w:rPr>
          <w:spacing w:val="1"/>
          <w:sz w:val="28"/>
          <w:szCs w:val="28"/>
        </w:rPr>
        <w:t xml:space="preserve"> </w:t>
      </w:r>
      <w:r w:rsidRPr="00523E2B">
        <w:rPr>
          <w:sz w:val="28"/>
          <w:szCs w:val="28"/>
        </w:rPr>
        <w:t>формируется</w:t>
      </w:r>
      <w:r w:rsidRPr="00523E2B">
        <w:rPr>
          <w:spacing w:val="1"/>
          <w:sz w:val="28"/>
          <w:szCs w:val="28"/>
        </w:rPr>
        <w:t xml:space="preserve"> </w:t>
      </w:r>
      <w:r w:rsidRPr="00523E2B">
        <w:rPr>
          <w:sz w:val="28"/>
          <w:szCs w:val="28"/>
        </w:rPr>
        <w:t>ситуативно-деловая</w:t>
      </w:r>
      <w:r w:rsidRPr="00523E2B">
        <w:rPr>
          <w:spacing w:val="1"/>
          <w:sz w:val="28"/>
          <w:szCs w:val="28"/>
        </w:rPr>
        <w:t xml:space="preserve"> </w:t>
      </w:r>
      <w:r w:rsidRPr="00523E2B">
        <w:rPr>
          <w:sz w:val="28"/>
          <w:szCs w:val="28"/>
        </w:rPr>
        <w:t>форма</w:t>
      </w:r>
      <w:r w:rsidRPr="00523E2B">
        <w:rPr>
          <w:spacing w:val="1"/>
          <w:sz w:val="28"/>
          <w:szCs w:val="28"/>
        </w:rPr>
        <w:t xml:space="preserve"> </w:t>
      </w:r>
      <w:r w:rsidRPr="00523E2B">
        <w:rPr>
          <w:sz w:val="28"/>
          <w:szCs w:val="28"/>
        </w:rPr>
        <w:t>общения,</w:t>
      </w:r>
      <w:r w:rsidRPr="00523E2B">
        <w:rPr>
          <w:spacing w:val="1"/>
          <w:sz w:val="28"/>
          <w:szCs w:val="28"/>
        </w:rPr>
        <w:t xml:space="preserve"> </w:t>
      </w:r>
      <w:r w:rsidRPr="00523E2B">
        <w:rPr>
          <w:sz w:val="28"/>
          <w:szCs w:val="28"/>
        </w:rPr>
        <w:t>что</w:t>
      </w:r>
      <w:r w:rsidRPr="00523E2B">
        <w:rPr>
          <w:spacing w:val="1"/>
          <w:sz w:val="28"/>
          <w:szCs w:val="28"/>
        </w:rPr>
        <w:t xml:space="preserve"> </w:t>
      </w:r>
      <w:r w:rsidRPr="00523E2B">
        <w:rPr>
          <w:sz w:val="28"/>
          <w:szCs w:val="28"/>
        </w:rPr>
        <w:t>определяется</w:t>
      </w:r>
      <w:r w:rsidRPr="00523E2B">
        <w:rPr>
          <w:spacing w:val="1"/>
          <w:sz w:val="28"/>
          <w:szCs w:val="28"/>
        </w:rPr>
        <w:t xml:space="preserve"> </w:t>
      </w:r>
      <w:r w:rsidRPr="00523E2B">
        <w:rPr>
          <w:sz w:val="28"/>
          <w:szCs w:val="28"/>
        </w:rPr>
        <w:t>становлением</w:t>
      </w:r>
      <w:r w:rsidRPr="00523E2B">
        <w:rPr>
          <w:spacing w:val="1"/>
          <w:sz w:val="28"/>
          <w:szCs w:val="28"/>
        </w:rPr>
        <w:t xml:space="preserve"> </w:t>
      </w:r>
      <w:r w:rsidRPr="00523E2B">
        <w:rPr>
          <w:sz w:val="28"/>
          <w:szCs w:val="28"/>
        </w:rPr>
        <w:t>игровой</w:t>
      </w:r>
      <w:r w:rsidRPr="00523E2B">
        <w:rPr>
          <w:spacing w:val="1"/>
          <w:sz w:val="28"/>
          <w:szCs w:val="28"/>
        </w:rPr>
        <w:t xml:space="preserve"> </w:t>
      </w:r>
      <w:r w:rsidRPr="00523E2B">
        <w:rPr>
          <w:sz w:val="28"/>
          <w:szCs w:val="28"/>
        </w:rPr>
        <w:t>деятельности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необходимостью</w:t>
      </w:r>
      <w:r w:rsidRPr="00523E2B">
        <w:rPr>
          <w:spacing w:val="1"/>
          <w:sz w:val="28"/>
          <w:szCs w:val="28"/>
        </w:rPr>
        <w:t xml:space="preserve"> </w:t>
      </w:r>
      <w:r w:rsidRPr="00523E2B">
        <w:rPr>
          <w:sz w:val="28"/>
          <w:szCs w:val="28"/>
        </w:rPr>
        <w:t>согласовывать</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другим</w:t>
      </w:r>
      <w:r w:rsidRPr="00523E2B">
        <w:rPr>
          <w:spacing w:val="1"/>
          <w:sz w:val="28"/>
          <w:szCs w:val="28"/>
        </w:rPr>
        <w:t xml:space="preserve"> </w:t>
      </w:r>
      <w:r w:rsidRPr="00523E2B">
        <w:rPr>
          <w:sz w:val="28"/>
          <w:szCs w:val="28"/>
        </w:rPr>
        <w:t>ребенком</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ходе</w:t>
      </w:r>
      <w:r w:rsidRPr="00523E2B">
        <w:rPr>
          <w:spacing w:val="1"/>
          <w:sz w:val="28"/>
          <w:szCs w:val="28"/>
        </w:rPr>
        <w:t xml:space="preserve"> </w:t>
      </w:r>
      <w:r w:rsidRPr="00523E2B">
        <w:rPr>
          <w:sz w:val="28"/>
          <w:szCs w:val="28"/>
        </w:rPr>
        <w:t>игрового</w:t>
      </w:r>
      <w:r w:rsidRPr="00523E2B">
        <w:rPr>
          <w:spacing w:val="-57"/>
          <w:sz w:val="28"/>
          <w:szCs w:val="28"/>
        </w:rPr>
        <w:t xml:space="preserve"> </w:t>
      </w:r>
      <w:r w:rsidRPr="00523E2B">
        <w:rPr>
          <w:sz w:val="28"/>
          <w:szCs w:val="28"/>
        </w:rPr>
        <w:t>взаимодействия.</w:t>
      </w:r>
      <w:r w:rsidRPr="00523E2B">
        <w:rPr>
          <w:spacing w:val="1"/>
          <w:sz w:val="28"/>
          <w:szCs w:val="28"/>
        </w:rPr>
        <w:t xml:space="preserve"> </w:t>
      </w:r>
      <w:r w:rsidRPr="00523E2B">
        <w:rPr>
          <w:sz w:val="28"/>
          <w:szCs w:val="28"/>
        </w:rPr>
        <w:t>Положительно-индифферентное</w:t>
      </w:r>
      <w:r w:rsidRPr="00523E2B">
        <w:rPr>
          <w:spacing w:val="1"/>
          <w:sz w:val="28"/>
          <w:szCs w:val="28"/>
        </w:rPr>
        <w:t xml:space="preserve"> </w:t>
      </w:r>
      <w:r w:rsidRPr="00523E2B">
        <w:rPr>
          <w:sz w:val="28"/>
          <w:szCs w:val="28"/>
        </w:rPr>
        <w:t>отношение</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сверстнику,</w:t>
      </w:r>
      <w:r w:rsidRPr="00523E2B">
        <w:rPr>
          <w:spacing w:val="1"/>
          <w:sz w:val="28"/>
          <w:szCs w:val="28"/>
        </w:rPr>
        <w:t xml:space="preserve"> </w:t>
      </w:r>
      <w:r w:rsidRPr="00523E2B">
        <w:rPr>
          <w:sz w:val="28"/>
          <w:szCs w:val="28"/>
        </w:rPr>
        <w:t>преобладающее</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раннем возрасте, сменяется конкурентным типом отношения к сверстнику, где другой ребенок</w:t>
      </w:r>
      <w:r w:rsidRPr="00523E2B">
        <w:rPr>
          <w:spacing w:val="1"/>
          <w:sz w:val="28"/>
          <w:szCs w:val="28"/>
        </w:rPr>
        <w:t xml:space="preserve"> </w:t>
      </w:r>
      <w:r w:rsidRPr="00523E2B">
        <w:rPr>
          <w:sz w:val="28"/>
          <w:szCs w:val="28"/>
        </w:rPr>
        <w:t>выступает</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качестве</w:t>
      </w:r>
      <w:r w:rsidRPr="00523E2B">
        <w:rPr>
          <w:spacing w:val="-1"/>
          <w:sz w:val="28"/>
          <w:szCs w:val="28"/>
        </w:rPr>
        <w:t xml:space="preserve"> </w:t>
      </w:r>
      <w:r w:rsidRPr="00523E2B">
        <w:rPr>
          <w:sz w:val="28"/>
          <w:szCs w:val="28"/>
        </w:rPr>
        <w:t>средства</w:t>
      </w:r>
      <w:r w:rsidRPr="00523E2B">
        <w:rPr>
          <w:spacing w:val="-1"/>
          <w:sz w:val="28"/>
          <w:szCs w:val="28"/>
        </w:rPr>
        <w:t xml:space="preserve"> </w:t>
      </w:r>
      <w:r w:rsidRPr="00523E2B">
        <w:rPr>
          <w:sz w:val="28"/>
          <w:szCs w:val="28"/>
        </w:rPr>
        <w:t>самопознания.</w:t>
      </w:r>
    </w:p>
    <w:p w14:paraId="617FE37B" w14:textId="77777777" w:rsidR="00523E2B" w:rsidRPr="00523E2B" w:rsidRDefault="00523E2B" w:rsidP="00523E2B">
      <w:pPr>
        <w:pStyle w:val="a8"/>
        <w:spacing w:line="276" w:lineRule="auto"/>
        <w:ind w:left="0" w:firstLine="709"/>
        <w:rPr>
          <w:sz w:val="28"/>
          <w:szCs w:val="28"/>
        </w:rPr>
      </w:pPr>
      <w:r w:rsidRPr="00523E2B">
        <w:rPr>
          <w:b/>
          <w:i/>
          <w:sz w:val="28"/>
          <w:szCs w:val="28"/>
        </w:rPr>
        <w:t xml:space="preserve">Саморегуляция. </w:t>
      </w:r>
      <w:r w:rsidRPr="00523E2B">
        <w:rPr>
          <w:sz w:val="28"/>
          <w:szCs w:val="28"/>
        </w:rPr>
        <w:t xml:space="preserve">В три года у ребенка преобладает ситуативное поведение, </w:t>
      </w:r>
      <w:r w:rsidRPr="00523E2B">
        <w:rPr>
          <w:sz w:val="28"/>
          <w:szCs w:val="28"/>
        </w:rPr>
        <w:lastRenderedPageBreak/>
        <w:t>произвольное</w:t>
      </w:r>
      <w:r w:rsidRPr="00523E2B">
        <w:rPr>
          <w:spacing w:val="1"/>
          <w:sz w:val="28"/>
          <w:szCs w:val="28"/>
        </w:rPr>
        <w:t xml:space="preserve"> </w:t>
      </w:r>
      <w:r w:rsidRPr="00523E2B">
        <w:rPr>
          <w:sz w:val="28"/>
          <w:szCs w:val="28"/>
        </w:rPr>
        <w:t>поведение,</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основном,</w:t>
      </w:r>
      <w:r w:rsidRPr="00523E2B">
        <w:rPr>
          <w:spacing w:val="1"/>
          <w:sz w:val="28"/>
          <w:szCs w:val="28"/>
        </w:rPr>
        <w:t xml:space="preserve"> </w:t>
      </w:r>
      <w:r w:rsidRPr="00523E2B">
        <w:rPr>
          <w:sz w:val="28"/>
          <w:szCs w:val="28"/>
        </w:rPr>
        <w:t>регулируется</w:t>
      </w:r>
      <w:r w:rsidRPr="00523E2B">
        <w:rPr>
          <w:spacing w:val="1"/>
          <w:sz w:val="28"/>
          <w:szCs w:val="28"/>
        </w:rPr>
        <w:t xml:space="preserve"> </w:t>
      </w:r>
      <w:r w:rsidRPr="00523E2B">
        <w:rPr>
          <w:sz w:val="28"/>
          <w:szCs w:val="28"/>
        </w:rPr>
        <w:t>взрослым.</w:t>
      </w:r>
      <w:r w:rsidRPr="00523E2B">
        <w:rPr>
          <w:spacing w:val="1"/>
          <w:sz w:val="28"/>
          <w:szCs w:val="28"/>
        </w:rPr>
        <w:t xml:space="preserve"> </w:t>
      </w:r>
      <w:r w:rsidRPr="00523E2B">
        <w:rPr>
          <w:sz w:val="28"/>
          <w:szCs w:val="28"/>
        </w:rPr>
        <w:t>При</w:t>
      </w:r>
      <w:r w:rsidRPr="00523E2B">
        <w:rPr>
          <w:spacing w:val="1"/>
          <w:sz w:val="28"/>
          <w:szCs w:val="28"/>
        </w:rPr>
        <w:t xml:space="preserve"> </w:t>
      </w:r>
      <w:r w:rsidRPr="00523E2B">
        <w:rPr>
          <w:sz w:val="28"/>
          <w:szCs w:val="28"/>
        </w:rPr>
        <w:t>этом,</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может</w:t>
      </w:r>
      <w:r w:rsidRPr="00523E2B">
        <w:rPr>
          <w:spacing w:val="1"/>
          <w:sz w:val="28"/>
          <w:szCs w:val="28"/>
        </w:rPr>
        <w:t xml:space="preserve"> </w:t>
      </w:r>
      <w:r w:rsidRPr="00523E2B">
        <w:rPr>
          <w:sz w:val="28"/>
          <w:szCs w:val="28"/>
        </w:rPr>
        <w:t>действовать</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инструкции,</w:t>
      </w:r>
      <w:r w:rsidRPr="00523E2B">
        <w:rPr>
          <w:spacing w:val="1"/>
          <w:sz w:val="28"/>
          <w:szCs w:val="28"/>
        </w:rPr>
        <w:t xml:space="preserve"> </w:t>
      </w:r>
      <w:r w:rsidRPr="00523E2B">
        <w:rPr>
          <w:sz w:val="28"/>
          <w:szCs w:val="28"/>
        </w:rPr>
        <w:t>состоящей</w:t>
      </w:r>
      <w:r w:rsidRPr="00523E2B">
        <w:rPr>
          <w:spacing w:val="1"/>
          <w:sz w:val="28"/>
          <w:szCs w:val="28"/>
        </w:rPr>
        <w:t xml:space="preserve"> </w:t>
      </w:r>
      <w:r w:rsidRPr="00523E2B">
        <w:rPr>
          <w:sz w:val="28"/>
          <w:szCs w:val="28"/>
        </w:rPr>
        <w:t>из</w:t>
      </w:r>
      <w:r w:rsidRPr="00523E2B">
        <w:rPr>
          <w:spacing w:val="1"/>
          <w:sz w:val="28"/>
          <w:szCs w:val="28"/>
        </w:rPr>
        <w:t xml:space="preserve"> </w:t>
      </w:r>
      <w:r w:rsidRPr="00523E2B">
        <w:rPr>
          <w:sz w:val="28"/>
          <w:szCs w:val="28"/>
        </w:rPr>
        <w:t>2-3</w:t>
      </w:r>
      <w:r w:rsidRPr="00523E2B">
        <w:rPr>
          <w:spacing w:val="1"/>
          <w:sz w:val="28"/>
          <w:szCs w:val="28"/>
        </w:rPr>
        <w:t xml:space="preserve"> </w:t>
      </w:r>
      <w:r w:rsidRPr="00523E2B">
        <w:rPr>
          <w:sz w:val="28"/>
          <w:szCs w:val="28"/>
        </w:rPr>
        <w:t>указаний.</w:t>
      </w:r>
      <w:r w:rsidRPr="00523E2B">
        <w:rPr>
          <w:spacing w:val="1"/>
          <w:sz w:val="28"/>
          <w:szCs w:val="28"/>
        </w:rPr>
        <w:t xml:space="preserve"> </w:t>
      </w:r>
      <w:r w:rsidRPr="00523E2B">
        <w:rPr>
          <w:sz w:val="28"/>
          <w:szCs w:val="28"/>
        </w:rPr>
        <w:t>Слово</w:t>
      </w:r>
      <w:r w:rsidRPr="00523E2B">
        <w:rPr>
          <w:spacing w:val="1"/>
          <w:sz w:val="28"/>
          <w:szCs w:val="28"/>
        </w:rPr>
        <w:t xml:space="preserve"> </w:t>
      </w:r>
      <w:r w:rsidRPr="00523E2B">
        <w:rPr>
          <w:sz w:val="28"/>
          <w:szCs w:val="28"/>
        </w:rPr>
        <w:t>играет</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большей</w:t>
      </w:r>
      <w:r w:rsidRPr="00523E2B">
        <w:rPr>
          <w:spacing w:val="1"/>
          <w:sz w:val="28"/>
          <w:szCs w:val="28"/>
        </w:rPr>
        <w:t xml:space="preserve"> </w:t>
      </w:r>
      <w:r w:rsidRPr="00523E2B">
        <w:rPr>
          <w:sz w:val="28"/>
          <w:szCs w:val="28"/>
        </w:rPr>
        <w:t>степени</w:t>
      </w:r>
      <w:r w:rsidRPr="00523E2B">
        <w:rPr>
          <w:spacing w:val="1"/>
          <w:sz w:val="28"/>
          <w:szCs w:val="28"/>
        </w:rPr>
        <w:t xml:space="preserve"> </w:t>
      </w:r>
      <w:r w:rsidRPr="00523E2B">
        <w:rPr>
          <w:sz w:val="28"/>
          <w:szCs w:val="28"/>
        </w:rPr>
        <w:t>побудительную</w:t>
      </w:r>
      <w:r w:rsidRPr="00523E2B">
        <w:rPr>
          <w:spacing w:val="1"/>
          <w:sz w:val="28"/>
          <w:szCs w:val="28"/>
        </w:rPr>
        <w:t xml:space="preserve"> </w:t>
      </w:r>
      <w:r w:rsidRPr="00523E2B">
        <w:rPr>
          <w:sz w:val="28"/>
          <w:szCs w:val="28"/>
        </w:rPr>
        <w:t>функцию,</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сравнению</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функцией</w:t>
      </w:r>
      <w:r w:rsidRPr="00523E2B">
        <w:rPr>
          <w:spacing w:val="1"/>
          <w:sz w:val="28"/>
          <w:szCs w:val="28"/>
        </w:rPr>
        <w:t xml:space="preserve"> </w:t>
      </w:r>
      <w:r w:rsidRPr="00523E2B">
        <w:rPr>
          <w:sz w:val="28"/>
          <w:szCs w:val="28"/>
        </w:rPr>
        <w:t>торможения.</w:t>
      </w:r>
      <w:r w:rsidRPr="00523E2B">
        <w:rPr>
          <w:spacing w:val="1"/>
          <w:sz w:val="28"/>
          <w:szCs w:val="28"/>
        </w:rPr>
        <w:t xml:space="preserve"> </w:t>
      </w:r>
      <w:r w:rsidRPr="00523E2B">
        <w:rPr>
          <w:sz w:val="28"/>
          <w:szCs w:val="28"/>
        </w:rPr>
        <w:t>Эмоции</w:t>
      </w:r>
      <w:r w:rsidRPr="00523E2B">
        <w:rPr>
          <w:spacing w:val="1"/>
          <w:sz w:val="28"/>
          <w:szCs w:val="28"/>
        </w:rPr>
        <w:t xml:space="preserve"> </w:t>
      </w:r>
      <w:r w:rsidRPr="00523E2B">
        <w:rPr>
          <w:sz w:val="28"/>
          <w:szCs w:val="28"/>
        </w:rPr>
        <w:t>выполняют</w:t>
      </w:r>
      <w:r w:rsidRPr="00523E2B">
        <w:rPr>
          <w:spacing w:val="1"/>
          <w:sz w:val="28"/>
          <w:szCs w:val="28"/>
        </w:rPr>
        <w:t xml:space="preserve"> </w:t>
      </w:r>
      <w:r w:rsidRPr="00523E2B">
        <w:rPr>
          <w:sz w:val="28"/>
          <w:szCs w:val="28"/>
        </w:rPr>
        <w:t>регулирующую</w:t>
      </w:r>
      <w:r w:rsidRPr="00523E2B">
        <w:rPr>
          <w:spacing w:val="1"/>
          <w:sz w:val="28"/>
          <w:szCs w:val="28"/>
        </w:rPr>
        <w:t xml:space="preserve"> </w:t>
      </w:r>
      <w:r w:rsidRPr="00523E2B">
        <w:rPr>
          <w:sz w:val="28"/>
          <w:szCs w:val="28"/>
        </w:rPr>
        <w:t>роль,</w:t>
      </w:r>
      <w:r w:rsidRPr="00523E2B">
        <w:rPr>
          <w:spacing w:val="1"/>
          <w:sz w:val="28"/>
          <w:szCs w:val="28"/>
        </w:rPr>
        <w:t xml:space="preserve"> </w:t>
      </w:r>
      <w:r w:rsidRPr="00523E2B">
        <w:rPr>
          <w:sz w:val="28"/>
          <w:szCs w:val="28"/>
        </w:rPr>
        <w:t>накапливается</w:t>
      </w:r>
      <w:r w:rsidRPr="00523E2B">
        <w:rPr>
          <w:spacing w:val="-2"/>
          <w:sz w:val="28"/>
          <w:szCs w:val="28"/>
        </w:rPr>
        <w:t xml:space="preserve"> </w:t>
      </w:r>
      <w:r w:rsidRPr="00523E2B">
        <w:rPr>
          <w:sz w:val="28"/>
          <w:szCs w:val="28"/>
        </w:rPr>
        <w:t>эмоциональный</w:t>
      </w:r>
      <w:r w:rsidRPr="00523E2B">
        <w:rPr>
          <w:spacing w:val="-1"/>
          <w:sz w:val="28"/>
          <w:szCs w:val="28"/>
        </w:rPr>
        <w:t xml:space="preserve"> </w:t>
      </w:r>
      <w:r w:rsidRPr="00523E2B">
        <w:rPr>
          <w:sz w:val="28"/>
          <w:szCs w:val="28"/>
        </w:rPr>
        <w:t>опыт,</w:t>
      </w:r>
      <w:r w:rsidRPr="00523E2B">
        <w:rPr>
          <w:spacing w:val="-4"/>
          <w:sz w:val="28"/>
          <w:szCs w:val="28"/>
        </w:rPr>
        <w:t xml:space="preserve"> </w:t>
      </w:r>
      <w:r w:rsidRPr="00523E2B">
        <w:rPr>
          <w:sz w:val="28"/>
          <w:szCs w:val="28"/>
        </w:rPr>
        <w:t>позволяющий</w:t>
      </w:r>
      <w:r w:rsidRPr="00523E2B">
        <w:rPr>
          <w:spacing w:val="-1"/>
          <w:sz w:val="28"/>
          <w:szCs w:val="28"/>
        </w:rPr>
        <w:t xml:space="preserve"> </w:t>
      </w:r>
      <w:r w:rsidRPr="00523E2B">
        <w:rPr>
          <w:sz w:val="28"/>
          <w:szCs w:val="28"/>
        </w:rPr>
        <w:t>предвосхищать действия</w:t>
      </w:r>
      <w:r w:rsidRPr="00523E2B">
        <w:rPr>
          <w:spacing w:val="-1"/>
          <w:sz w:val="28"/>
          <w:szCs w:val="28"/>
        </w:rPr>
        <w:t xml:space="preserve"> </w:t>
      </w:r>
      <w:r w:rsidRPr="00523E2B">
        <w:rPr>
          <w:sz w:val="28"/>
          <w:szCs w:val="28"/>
        </w:rPr>
        <w:t>ребенка.</w:t>
      </w:r>
    </w:p>
    <w:p w14:paraId="0246BF01" w14:textId="77777777" w:rsidR="00523E2B" w:rsidRDefault="00523E2B" w:rsidP="00523E2B">
      <w:pPr>
        <w:pStyle w:val="a8"/>
        <w:spacing w:line="276" w:lineRule="auto"/>
        <w:ind w:left="0" w:firstLine="709"/>
        <w:rPr>
          <w:sz w:val="28"/>
          <w:szCs w:val="28"/>
        </w:rPr>
      </w:pPr>
      <w:r w:rsidRPr="00523E2B">
        <w:rPr>
          <w:b/>
          <w:i/>
          <w:sz w:val="28"/>
          <w:szCs w:val="28"/>
        </w:rPr>
        <w:t>Личность и самооценка</w:t>
      </w:r>
      <w:r w:rsidRPr="00523E2B">
        <w:rPr>
          <w:b/>
          <w:sz w:val="28"/>
          <w:szCs w:val="28"/>
        </w:rPr>
        <w:t xml:space="preserve">. </w:t>
      </w:r>
      <w:r w:rsidRPr="00523E2B">
        <w:rPr>
          <w:sz w:val="28"/>
          <w:szCs w:val="28"/>
        </w:rPr>
        <w:t>У ребенка начинает</w:t>
      </w:r>
      <w:r w:rsidRPr="00523E2B">
        <w:rPr>
          <w:spacing w:val="1"/>
          <w:sz w:val="28"/>
          <w:szCs w:val="28"/>
        </w:rPr>
        <w:t xml:space="preserve"> </w:t>
      </w:r>
      <w:r w:rsidRPr="00523E2B">
        <w:rPr>
          <w:sz w:val="28"/>
          <w:szCs w:val="28"/>
        </w:rPr>
        <w:t>формироваться периферия самосознания,</w:t>
      </w:r>
      <w:r w:rsidRPr="00523E2B">
        <w:rPr>
          <w:spacing w:val="1"/>
          <w:sz w:val="28"/>
          <w:szCs w:val="28"/>
        </w:rPr>
        <w:t xml:space="preserve"> </w:t>
      </w:r>
      <w:r w:rsidRPr="00523E2B">
        <w:rPr>
          <w:sz w:val="28"/>
          <w:szCs w:val="28"/>
        </w:rPr>
        <w:t>дифференцированная</w:t>
      </w:r>
      <w:r w:rsidRPr="00523E2B">
        <w:rPr>
          <w:spacing w:val="1"/>
          <w:sz w:val="28"/>
          <w:szCs w:val="28"/>
        </w:rPr>
        <w:t xml:space="preserve"> </w:t>
      </w:r>
      <w:r w:rsidRPr="00523E2B">
        <w:rPr>
          <w:sz w:val="28"/>
          <w:szCs w:val="28"/>
        </w:rPr>
        <w:t>самооценка.</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при</w:t>
      </w:r>
      <w:r w:rsidRPr="00523E2B">
        <w:rPr>
          <w:spacing w:val="1"/>
          <w:sz w:val="28"/>
          <w:szCs w:val="28"/>
        </w:rPr>
        <w:t xml:space="preserve"> </w:t>
      </w:r>
      <w:r w:rsidRPr="00523E2B">
        <w:rPr>
          <w:sz w:val="28"/>
          <w:szCs w:val="28"/>
        </w:rPr>
        <w:t>осознании</w:t>
      </w:r>
      <w:r w:rsidRPr="00523E2B">
        <w:rPr>
          <w:spacing w:val="1"/>
          <w:sz w:val="28"/>
          <w:szCs w:val="28"/>
        </w:rPr>
        <w:t xml:space="preserve"> </w:t>
      </w:r>
      <w:r w:rsidRPr="00523E2B">
        <w:rPr>
          <w:sz w:val="28"/>
          <w:szCs w:val="28"/>
        </w:rPr>
        <w:t>собственных</w:t>
      </w:r>
      <w:r w:rsidRPr="00523E2B">
        <w:rPr>
          <w:spacing w:val="1"/>
          <w:sz w:val="28"/>
          <w:szCs w:val="28"/>
        </w:rPr>
        <w:t xml:space="preserve"> </w:t>
      </w:r>
      <w:r w:rsidRPr="00523E2B">
        <w:rPr>
          <w:sz w:val="28"/>
          <w:szCs w:val="28"/>
        </w:rPr>
        <w:t>умений,</w:t>
      </w:r>
      <w:r w:rsidRPr="00523E2B">
        <w:rPr>
          <w:spacing w:val="1"/>
          <w:sz w:val="28"/>
          <w:szCs w:val="28"/>
        </w:rPr>
        <w:t xml:space="preserve"> </w:t>
      </w:r>
      <w:r w:rsidRPr="00523E2B">
        <w:rPr>
          <w:sz w:val="28"/>
          <w:szCs w:val="28"/>
        </w:rPr>
        <w:t>опирается</w:t>
      </w:r>
      <w:r w:rsidRPr="00523E2B">
        <w:rPr>
          <w:spacing w:val="1"/>
          <w:sz w:val="28"/>
          <w:szCs w:val="28"/>
        </w:rPr>
        <w:t xml:space="preserve"> </w:t>
      </w:r>
      <w:r w:rsidRPr="00523E2B">
        <w:rPr>
          <w:sz w:val="28"/>
          <w:szCs w:val="28"/>
        </w:rPr>
        <w:t>на</w:t>
      </w:r>
      <w:r w:rsidRPr="00523E2B">
        <w:rPr>
          <w:spacing w:val="-57"/>
          <w:sz w:val="28"/>
          <w:szCs w:val="28"/>
        </w:rPr>
        <w:t xml:space="preserve"> </w:t>
      </w:r>
      <w:r w:rsidRPr="00523E2B">
        <w:rPr>
          <w:sz w:val="28"/>
          <w:szCs w:val="28"/>
        </w:rPr>
        <w:t>оценку</w:t>
      </w:r>
      <w:r w:rsidRPr="00523E2B">
        <w:rPr>
          <w:spacing w:val="1"/>
          <w:sz w:val="28"/>
          <w:szCs w:val="28"/>
        </w:rPr>
        <w:t xml:space="preserve"> </w:t>
      </w:r>
      <w:r w:rsidRPr="00523E2B">
        <w:rPr>
          <w:sz w:val="28"/>
          <w:szCs w:val="28"/>
        </w:rPr>
        <w:t>взрослого,</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четырем</w:t>
      </w:r>
      <w:r w:rsidRPr="00523E2B">
        <w:rPr>
          <w:spacing w:val="1"/>
          <w:sz w:val="28"/>
          <w:szCs w:val="28"/>
        </w:rPr>
        <w:t xml:space="preserve"> </w:t>
      </w:r>
      <w:r w:rsidRPr="00523E2B">
        <w:rPr>
          <w:sz w:val="28"/>
          <w:szCs w:val="28"/>
        </w:rPr>
        <w:t>годам</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начинает</w:t>
      </w:r>
      <w:r w:rsidRPr="00523E2B">
        <w:rPr>
          <w:spacing w:val="1"/>
          <w:sz w:val="28"/>
          <w:szCs w:val="28"/>
        </w:rPr>
        <w:t xml:space="preserve"> </w:t>
      </w:r>
      <w:r w:rsidRPr="00523E2B">
        <w:rPr>
          <w:sz w:val="28"/>
          <w:szCs w:val="28"/>
        </w:rPr>
        <w:t>сравнивать</w:t>
      </w:r>
      <w:r w:rsidRPr="00523E2B">
        <w:rPr>
          <w:spacing w:val="1"/>
          <w:sz w:val="28"/>
          <w:szCs w:val="28"/>
        </w:rPr>
        <w:t xml:space="preserve"> </w:t>
      </w:r>
      <w:r w:rsidRPr="00523E2B">
        <w:rPr>
          <w:sz w:val="28"/>
          <w:szCs w:val="28"/>
        </w:rPr>
        <w:t>свои</w:t>
      </w:r>
      <w:r w:rsidRPr="00523E2B">
        <w:rPr>
          <w:spacing w:val="1"/>
          <w:sz w:val="28"/>
          <w:szCs w:val="28"/>
        </w:rPr>
        <w:t xml:space="preserve"> </w:t>
      </w:r>
      <w:r w:rsidRPr="00523E2B">
        <w:rPr>
          <w:sz w:val="28"/>
          <w:szCs w:val="28"/>
        </w:rPr>
        <w:t>достижения</w:t>
      </w:r>
      <w:r w:rsidRPr="00523E2B">
        <w:rPr>
          <w:spacing w:val="61"/>
          <w:sz w:val="28"/>
          <w:szCs w:val="28"/>
        </w:rPr>
        <w:t xml:space="preserve"> </w:t>
      </w:r>
      <w:r w:rsidRPr="00523E2B">
        <w:rPr>
          <w:sz w:val="28"/>
          <w:szCs w:val="28"/>
        </w:rPr>
        <w:t>с</w:t>
      </w:r>
      <w:r w:rsidRPr="00523E2B">
        <w:rPr>
          <w:spacing w:val="1"/>
          <w:sz w:val="28"/>
          <w:szCs w:val="28"/>
        </w:rPr>
        <w:t xml:space="preserve"> </w:t>
      </w:r>
      <w:r w:rsidRPr="00523E2B">
        <w:rPr>
          <w:sz w:val="28"/>
          <w:szCs w:val="28"/>
        </w:rPr>
        <w:t>достижениями сверстников, что может повышать конфликтность между детьми. Данный возраст</w:t>
      </w:r>
      <w:r w:rsidRPr="00523E2B">
        <w:rPr>
          <w:spacing w:val="1"/>
          <w:sz w:val="28"/>
          <w:szCs w:val="28"/>
        </w:rPr>
        <w:t xml:space="preserve"> </w:t>
      </w:r>
      <w:r w:rsidRPr="00523E2B">
        <w:rPr>
          <w:sz w:val="28"/>
          <w:szCs w:val="28"/>
        </w:rPr>
        <w:t>связан</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дебютом личности.</w:t>
      </w:r>
    </w:p>
    <w:p w14:paraId="1D69354D" w14:textId="77777777" w:rsidR="006E78F7" w:rsidRPr="006E78F7" w:rsidRDefault="006E78F7" w:rsidP="006E78F7">
      <w:pPr>
        <w:pStyle w:val="1"/>
        <w:spacing w:line="276" w:lineRule="auto"/>
        <w:ind w:firstLine="709"/>
      </w:pPr>
      <w:r w:rsidRPr="006E78F7">
        <w:t>4-5 лет (пятый</w:t>
      </w:r>
      <w:r w:rsidRPr="006E78F7">
        <w:rPr>
          <w:spacing w:val="-4"/>
        </w:rPr>
        <w:t xml:space="preserve"> </w:t>
      </w:r>
      <w:r w:rsidRPr="006E78F7">
        <w:t>год</w:t>
      </w:r>
      <w:r w:rsidRPr="006E78F7">
        <w:rPr>
          <w:spacing w:val="-4"/>
        </w:rPr>
        <w:t xml:space="preserve"> </w:t>
      </w:r>
      <w:r w:rsidRPr="006E78F7">
        <w:t>жизни)</w:t>
      </w:r>
    </w:p>
    <w:p w14:paraId="682E90E1" w14:textId="77777777" w:rsidR="006E78F7" w:rsidRPr="006E78F7" w:rsidRDefault="006E78F7" w:rsidP="006E78F7">
      <w:pPr>
        <w:pStyle w:val="2"/>
        <w:spacing w:line="276" w:lineRule="auto"/>
        <w:ind w:firstLine="709"/>
        <w:rPr>
          <w:b w:val="0"/>
          <w:i/>
          <w:sz w:val="28"/>
          <w:szCs w:val="28"/>
        </w:rPr>
      </w:pPr>
      <w:r w:rsidRPr="006E78F7">
        <w:rPr>
          <w:i/>
          <w:sz w:val="28"/>
          <w:szCs w:val="28"/>
        </w:rPr>
        <w:t>Росто-весовые</w:t>
      </w:r>
      <w:r w:rsidRPr="006E78F7">
        <w:rPr>
          <w:i/>
          <w:spacing w:val="-3"/>
          <w:sz w:val="28"/>
          <w:szCs w:val="28"/>
        </w:rPr>
        <w:t xml:space="preserve"> </w:t>
      </w:r>
      <w:r w:rsidRPr="006E78F7">
        <w:rPr>
          <w:i/>
          <w:sz w:val="28"/>
          <w:szCs w:val="28"/>
        </w:rPr>
        <w:t>характеристики.</w:t>
      </w:r>
    </w:p>
    <w:p w14:paraId="5D78F3A2" w14:textId="77777777" w:rsidR="006E78F7" w:rsidRPr="006E78F7" w:rsidRDefault="006E78F7" w:rsidP="006E78F7">
      <w:pPr>
        <w:pStyle w:val="a8"/>
        <w:spacing w:line="276" w:lineRule="auto"/>
        <w:ind w:left="0" w:firstLine="709"/>
        <w:rPr>
          <w:sz w:val="28"/>
          <w:szCs w:val="28"/>
        </w:rPr>
      </w:pPr>
      <w:r w:rsidRPr="006E78F7">
        <w:rPr>
          <w:sz w:val="28"/>
          <w:szCs w:val="28"/>
        </w:rPr>
        <w:t>Средний вес девочек изменяется от 16 кг в четыре года до 18,4 кг в пять лет, у мальчиков –</w:t>
      </w:r>
      <w:r w:rsidRPr="006E78F7">
        <w:rPr>
          <w:spacing w:val="1"/>
          <w:sz w:val="28"/>
          <w:szCs w:val="28"/>
        </w:rPr>
        <w:t xml:space="preserve"> </w:t>
      </w:r>
      <w:r w:rsidRPr="006E78F7">
        <w:rPr>
          <w:sz w:val="28"/>
          <w:szCs w:val="28"/>
        </w:rPr>
        <w:t>от 17 кг в четыре года до 19,7 кг в пять лет. Средняя длина тела у девочек изменяется от 100 см в</w:t>
      </w:r>
      <w:r w:rsidRPr="006E78F7">
        <w:rPr>
          <w:spacing w:val="1"/>
          <w:sz w:val="28"/>
          <w:szCs w:val="28"/>
        </w:rPr>
        <w:t xml:space="preserve"> </w:t>
      </w:r>
      <w:r w:rsidRPr="006E78F7">
        <w:rPr>
          <w:sz w:val="28"/>
          <w:szCs w:val="28"/>
        </w:rPr>
        <w:t>четыре</w:t>
      </w:r>
      <w:r w:rsidRPr="006E78F7">
        <w:rPr>
          <w:spacing w:val="-2"/>
          <w:sz w:val="28"/>
          <w:szCs w:val="28"/>
        </w:rPr>
        <w:t xml:space="preserve"> </w:t>
      </w:r>
      <w:r w:rsidRPr="006E78F7">
        <w:rPr>
          <w:sz w:val="28"/>
          <w:szCs w:val="28"/>
        </w:rPr>
        <w:t>года</w:t>
      </w:r>
      <w:r w:rsidRPr="006E78F7">
        <w:rPr>
          <w:spacing w:val="-1"/>
          <w:sz w:val="28"/>
          <w:szCs w:val="28"/>
        </w:rPr>
        <w:t xml:space="preserve"> </w:t>
      </w:r>
      <w:r w:rsidRPr="006E78F7">
        <w:rPr>
          <w:sz w:val="28"/>
          <w:szCs w:val="28"/>
        </w:rPr>
        <w:t>до 109</w:t>
      </w:r>
      <w:r w:rsidRPr="006E78F7">
        <w:rPr>
          <w:spacing w:val="1"/>
          <w:sz w:val="28"/>
          <w:szCs w:val="28"/>
        </w:rPr>
        <w:t xml:space="preserve"> </w:t>
      </w:r>
      <w:r w:rsidRPr="006E78F7">
        <w:rPr>
          <w:sz w:val="28"/>
          <w:szCs w:val="28"/>
        </w:rPr>
        <w:t>см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пять</w:t>
      </w:r>
      <w:r w:rsidRPr="006E78F7">
        <w:rPr>
          <w:spacing w:val="1"/>
          <w:sz w:val="28"/>
          <w:szCs w:val="28"/>
        </w:rPr>
        <w:t xml:space="preserve"> </w:t>
      </w:r>
      <w:r w:rsidRPr="006E78F7">
        <w:rPr>
          <w:sz w:val="28"/>
          <w:szCs w:val="28"/>
        </w:rPr>
        <w:t>лет,</w:t>
      </w:r>
      <w:r w:rsidRPr="006E78F7">
        <w:rPr>
          <w:spacing w:val="2"/>
          <w:sz w:val="28"/>
          <w:szCs w:val="28"/>
        </w:rPr>
        <w:t xml:space="preserve"> </w:t>
      </w:r>
      <w:r w:rsidRPr="006E78F7">
        <w:rPr>
          <w:sz w:val="28"/>
          <w:szCs w:val="28"/>
        </w:rPr>
        <w:t>у</w:t>
      </w:r>
      <w:r w:rsidRPr="006E78F7">
        <w:rPr>
          <w:spacing w:val="-8"/>
          <w:sz w:val="28"/>
          <w:szCs w:val="28"/>
        </w:rPr>
        <w:t xml:space="preserve"> </w:t>
      </w:r>
      <w:r w:rsidRPr="006E78F7">
        <w:rPr>
          <w:sz w:val="28"/>
          <w:szCs w:val="28"/>
        </w:rPr>
        <w:t>мальчиков</w:t>
      </w:r>
      <w:r w:rsidRPr="006E78F7">
        <w:rPr>
          <w:spacing w:val="-1"/>
          <w:sz w:val="28"/>
          <w:szCs w:val="28"/>
        </w:rPr>
        <w:t xml:space="preserve"> </w:t>
      </w:r>
      <w:r w:rsidRPr="006E78F7">
        <w:rPr>
          <w:sz w:val="28"/>
          <w:szCs w:val="28"/>
        </w:rPr>
        <w:t>– от</w:t>
      </w:r>
      <w:r w:rsidRPr="006E78F7">
        <w:rPr>
          <w:spacing w:val="1"/>
          <w:sz w:val="28"/>
          <w:szCs w:val="28"/>
        </w:rPr>
        <w:t xml:space="preserve"> </w:t>
      </w:r>
      <w:r w:rsidRPr="006E78F7">
        <w:rPr>
          <w:sz w:val="28"/>
          <w:szCs w:val="28"/>
        </w:rPr>
        <w:t>102 см</w:t>
      </w:r>
      <w:r w:rsidRPr="006E78F7">
        <w:rPr>
          <w:spacing w:val="-2"/>
          <w:sz w:val="28"/>
          <w:szCs w:val="28"/>
        </w:rPr>
        <w:t xml:space="preserve"> </w:t>
      </w:r>
      <w:r w:rsidRPr="006E78F7">
        <w:rPr>
          <w:sz w:val="28"/>
          <w:szCs w:val="28"/>
        </w:rPr>
        <w:t>в</w:t>
      </w:r>
      <w:r w:rsidRPr="006E78F7">
        <w:rPr>
          <w:spacing w:val="-1"/>
          <w:sz w:val="28"/>
          <w:szCs w:val="28"/>
        </w:rPr>
        <w:t xml:space="preserve"> </w:t>
      </w:r>
      <w:r w:rsidRPr="006E78F7">
        <w:rPr>
          <w:sz w:val="28"/>
          <w:szCs w:val="28"/>
        </w:rPr>
        <w:t>четыре</w:t>
      </w:r>
      <w:r w:rsidRPr="006E78F7">
        <w:rPr>
          <w:spacing w:val="-1"/>
          <w:sz w:val="28"/>
          <w:szCs w:val="28"/>
        </w:rPr>
        <w:t xml:space="preserve"> </w:t>
      </w:r>
      <w:r w:rsidRPr="006E78F7">
        <w:rPr>
          <w:sz w:val="28"/>
          <w:szCs w:val="28"/>
        </w:rPr>
        <w:t>года</w:t>
      </w:r>
      <w:r w:rsidRPr="006E78F7">
        <w:rPr>
          <w:spacing w:val="-2"/>
          <w:sz w:val="28"/>
          <w:szCs w:val="28"/>
        </w:rPr>
        <w:t xml:space="preserve"> </w:t>
      </w:r>
      <w:r w:rsidRPr="006E78F7">
        <w:rPr>
          <w:sz w:val="28"/>
          <w:szCs w:val="28"/>
        </w:rPr>
        <w:t>до</w:t>
      </w:r>
      <w:r w:rsidRPr="006E78F7">
        <w:rPr>
          <w:spacing w:val="1"/>
          <w:sz w:val="28"/>
          <w:szCs w:val="28"/>
        </w:rPr>
        <w:t xml:space="preserve"> </w:t>
      </w:r>
      <w:r w:rsidRPr="006E78F7">
        <w:rPr>
          <w:sz w:val="28"/>
          <w:szCs w:val="28"/>
        </w:rPr>
        <w:t>110 см</w:t>
      </w:r>
      <w:r w:rsidRPr="006E78F7">
        <w:rPr>
          <w:spacing w:val="-2"/>
          <w:sz w:val="28"/>
          <w:szCs w:val="28"/>
        </w:rPr>
        <w:t xml:space="preserve"> </w:t>
      </w:r>
      <w:r w:rsidRPr="006E78F7">
        <w:rPr>
          <w:sz w:val="28"/>
          <w:szCs w:val="28"/>
        </w:rPr>
        <w:t>в</w:t>
      </w:r>
      <w:r w:rsidRPr="006E78F7">
        <w:rPr>
          <w:spacing w:val="-1"/>
          <w:sz w:val="28"/>
          <w:szCs w:val="28"/>
        </w:rPr>
        <w:t xml:space="preserve"> </w:t>
      </w:r>
      <w:r w:rsidRPr="006E78F7">
        <w:rPr>
          <w:sz w:val="28"/>
          <w:szCs w:val="28"/>
        </w:rPr>
        <w:t>пять</w:t>
      </w:r>
      <w:r w:rsidRPr="006E78F7">
        <w:rPr>
          <w:spacing w:val="1"/>
          <w:sz w:val="28"/>
          <w:szCs w:val="28"/>
        </w:rPr>
        <w:t xml:space="preserve"> </w:t>
      </w:r>
      <w:r w:rsidRPr="006E78F7">
        <w:rPr>
          <w:sz w:val="28"/>
          <w:szCs w:val="28"/>
        </w:rPr>
        <w:t>лет.</w:t>
      </w:r>
    </w:p>
    <w:p w14:paraId="04277D46" w14:textId="77777777" w:rsidR="006E78F7" w:rsidRPr="006E78F7" w:rsidRDefault="006E78F7" w:rsidP="006E78F7">
      <w:pPr>
        <w:pStyle w:val="2"/>
        <w:spacing w:line="276" w:lineRule="auto"/>
        <w:ind w:firstLine="709"/>
        <w:rPr>
          <w:b w:val="0"/>
          <w:i/>
          <w:sz w:val="28"/>
          <w:szCs w:val="28"/>
        </w:rPr>
      </w:pPr>
      <w:r w:rsidRPr="006E78F7">
        <w:rPr>
          <w:i/>
          <w:sz w:val="28"/>
          <w:szCs w:val="28"/>
        </w:rPr>
        <w:t>Функциональное</w:t>
      </w:r>
      <w:r w:rsidRPr="006E78F7">
        <w:rPr>
          <w:i/>
          <w:spacing w:val="-4"/>
          <w:sz w:val="28"/>
          <w:szCs w:val="28"/>
        </w:rPr>
        <w:t xml:space="preserve"> </w:t>
      </w:r>
      <w:r w:rsidRPr="006E78F7">
        <w:rPr>
          <w:i/>
          <w:sz w:val="28"/>
          <w:szCs w:val="28"/>
        </w:rPr>
        <w:t>созревание.</w:t>
      </w:r>
    </w:p>
    <w:p w14:paraId="79FD9DB9" w14:textId="77777777" w:rsidR="006E78F7" w:rsidRPr="006E78F7" w:rsidRDefault="006E78F7" w:rsidP="006E78F7">
      <w:pPr>
        <w:pStyle w:val="a8"/>
        <w:spacing w:line="276" w:lineRule="auto"/>
        <w:ind w:left="0" w:firstLine="709"/>
        <w:rPr>
          <w:sz w:val="28"/>
          <w:szCs w:val="28"/>
        </w:rPr>
      </w:pPr>
      <w:r w:rsidRPr="006E78F7">
        <w:rPr>
          <w:sz w:val="28"/>
          <w:szCs w:val="28"/>
        </w:rPr>
        <w:t>Данный</w:t>
      </w:r>
      <w:r w:rsidRPr="006E78F7">
        <w:rPr>
          <w:spacing w:val="1"/>
          <w:sz w:val="28"/>
          <w:szCs w:val="28"/>
        </w:rPr>
        <w:t xml:space="preserve"> </w:t>
      </w:r>
      <w:r w:rsidRPr="006E78F7">
        <w:rPr>
          <w:sz w:val="28"/>
          <w:szCs w:val="28"/>
        </w:rPr>
        <w:t>возраст</w:t>
      </w:r>
      <w:r w:rsidRPr="006E78F7">
        <w:rPr>
          <w:spacing w:val="1"/>
          <w:sz w:val="28"/>
          <w:szCs w:val="28"/>
        </w:rPr>
        <w:t xml:space="preserve"> </w:t>
      </w:r>
      <w:r w:rsidRPr="006E78F7">
        <w:rPr>
          <w:sz w:val="28"/>
          <w:szCs w:val="28"/>
        </w:rPr>
        <w:t>характеризуется</w:t>
      </w:r>
      <w:r w:rsidRPr="006E78F7">
        <w:rPr>
          <w:spacing w:val="1"/>
          <w:sz w:val="28"/>
          <w:szCs w:val="28"/>
        </w:rPr>
        <w:t xml:space="preserve"> </w:t>
      </w:r>
      <w:r w:rsidRPr="006E78F7">
        <w:rPr>
          <w:sz w:val="28"/>
          <w:szCs w:val="28"/>
        </w:rPr>
        <w:t>интенсивным</w:t>
      </w:r>
      <w:r w:rsidRPr="006E78F7">
        <w:rPr>
          <w:spacing w:val="1"/>
          <w:sz w:val="28"/>
          <w:szCs w:val="28"/>
        </w:rPr>
        <w:t xml:space="preserve"> </w:t>
      </w:r>
      <w:r w:rsidRPr="006E78F7">
        <w:rPr>
          <w:sz w:val="28"/>
          <w:szCs w:val="28"/>
        </w:rPr>
        <w:t>созреванием</w:t>
      </w:r>
      <w:r w:rsidRPr="006E78F7">
        <w:rPr>
          <w:spacing w:val="1"/>
          <w:sz w:val="28"/>
          <w:szCs w:val="28"/>
        </w:rPr>
        <w:t xml:space="preserve"> </w:t>
      </w:r>
      <w:r w:rsidRPr="006E78F7">
        <w:rPr>
          <w:sz w:val="28"/>
          <w:szCs w:val="28"/>
        </w:rPr>
        <w:t>нейронного</w:t>
      </w:r>
      <w:r w:rsidRPr="006E78F7">
        <w:rPr>
          <w:spacing w:val="1"/>
          <w:sz w:val="28"/>
          <w:szCs w:val="28"/>
        </w:rPr>
        <w:t xml:space="preserve"> </w:t>
      </w:r>
      <w:r w:rsidRPr="006E78F7">
        <w:rPr>
          <w:sz w:val="28"/>
          <w:szCs w:val="28"/>
        </w:rPr>
        <w:t>аппарата</w:t>
      </w:r>
      <w:r w:rsidRPr="006E78F7">
        <w:rPr>
          <w:spacing w:val="-57"/>
          <w:sz w:val="28"/>
          <w:szCs w:val="28"/>
        </w:rPr>
        <w:t xml:space="preserve"> </w:t>
      </w:r>
      <w:r w:rsidRPr="006E78F7">
        <w:rPr>
          <w:sz w:val="28"/>
          <w:szCs w:val="28"/>
        </w:rPr>
        <w:t>ассоциативной</w:t>
      </w:r>
      <w:r w:rsidRPr="006E78F7">
        <w:rPr>
          <w:spacing w:val="1"/>
          <w:sz w:val="28"/>
          <w:szCs w:val="28"/>
        </w:rPr>
        <w:t xml:space="preserve"> </w:t>
      </w:r>
      <w:r w:rsidRPr="006E78F7">
        <w:rPr>
          <w:sz w:val="28"/>
          <w:szCs w:val="28"/>
        </w:rPr>
        <w:t>коры</w:t>
      </w:r>
      <w:r w:rsidRPr="006E78F7">
        <w:rPr>
          <w:spacing w:val="1"/>
          <w:sz w:val="28"/>
          <w:szCs w:val="28"/>
        </w:rPr>
        <w:t xml:space="preserve"> </w:t>
      </w:r>
      <w:r w:rsidRPr="006E78F7">
        <w:rPr>
          <w:sz w:val="28"/>
          <w:szCs w:val="28"/>
        </w:rPr>
        <w:t>больших</w:t>
      </w:r>
      <w:r w:rsidRPr="006E78F7">
        <w:rPr>
          <w:spacing w:val="1"/>
          <w:sz w:val="28"/>
          <w:szCs w:val="28"/>
        </w:rPr>
        <w:t xml:space="preserve"> </w:t>
      </w:r>
      <w:r w:rsidRPr="006E78F7">
        <w:rPr>
          <w:sz w:val="28"/>
          <w:szCs w:val="28"/>
        </w:rPr>
        <w:t>полушарий.</w:t>
      </w:r>
      <w:r w:rsidRPr="006E78F7">
        <w:rPr>
          <w:spacing w:val="1"/>
          <w:sz w:val="28"/>
          <w:szCs w:val="28"/>
        </w:rPr>
        <w:t xml:space="preserve"> </w:t>
      </w:r>
      <w:r w:rsidRPr="006E78F7">
        <w:rPr>
          <w:sz w:val="28"/>
          <w:szCs w:val="28"/>
        </w:rPr>
        <w:t>Возрастание</w:t>
      </w:r>
      <w:r w:rsidRPr="006E78F7">
        <w:rPr>
          <w:spacing w:val="1"/>
          <w:sz w:val="28"/>
          <w:szCs w:val="28"/>
        </w:rPr>
        <w:t xml:space="preserve"> </w:t>
      </w:r>
      <w:r w:rsidRPr="006E78F7">
        <w:rPr>
          <w:sz w:val="28"/>
          <w:szCs w:val="28"/>
        </w:rPr>
        <w:t>специализации</w:t>
      </w:r>
      <w:r w:rsidRPr="006E78F7">
        <w:rPr>
          <w:spacing w:val="1"/>
          <w:sz w:val="28"/>
          <w:szCs w:val="28"/>
        </w:rPr>
        <w:t xml:space="preserve"> </w:t>
      </w:r>
      <w:r w:rsidRPr="006E78F7">
        <w:rPr>
          <w:sz w:val="28"/>
          <w:szCs w:val="28"/>
        </w:rPr>
        <w:t>корковых</w:t>
      </w:r>
      <w:r w:rsidRPr="006E78F7">
        <w:rPr>
          <w:spacing w:val="1"/>
          <w:sz w:val="28"/>
          <w:szCs w:val="28"/>
        </w:rPr>
        <w:t xml:space="preserve"> </w:t>
      </w:r>
      <w:r w:rsidRPr="006E78F7">
        <w:rPr>
          <w:sz w:val="28"/>
          <w:szCs w:val="28"/>
        </w:rPr>
        <w:t>зон</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межполушарных связей. Правое</w:t>
      </w:r>
      <w:r w:rsidRPr="006E78F7">
        <w:rPr>
          <w:spacing w:val="-2"/>
          <w:sz w:val="28"/>
          <w:szCs w:val="28"/>
        </w:rPr>
        <w:t xml:space="preserve"> </w:t>
      </w:r>
      <w:r w:rsidRPr="006E78F7">
        <w:rPr>
          <w:sz w:val="28"/>
          <w:szCs w:val="28"/>
        </w:rPr>
        <w:t>полушарие</w:t>
      </w:r>
      <w:r w:rsidRPr="006E78F7">
        <w:rPr>
          <w:spacing w:val="-2"/>
          <w:sz w:val="28"/>
          <w:szCs w:val="28"/>
        </w:rPr>
        <w:t xml:space="preserve"> </w:t>
      </w:r>
      <w:r w:rsidRPr="006E78F7">
        <w:rPr>
          <w:sz w:val="28"/>
          <w:szCs w:val="28"/>
        </w:rPr>
        <w:t>является ведущим.</w:t>
      </w:r>
    </w:p>
    <w:p w14:paraId="747B8349" w14:textId="77777777" w:rsidR="006E78F7" w:rsidRPr="006E78F7" w:rsidRDefault="006E78F7" w:rsidP="006E78F7">
      <w:pPr>
        <w:pStyle w:val="a8"/>
        <w:spacing w:line="276" w:lineRule="auto"/>
        <w:ind w:left="0" w:firstLine="709"/>
        <w:rPr>
          <w:sz w:val="28"/>
          <w:szCs w:val="28"/>
        </w:rPr>
      </w:pPr>
      <w:r w:rsidRPr="006E78F7">
        <w:rPr>
          <w:sz w:val="28"/>
          <w:szCs w:val="28"/>
        </w:rPr>
        <w:t>Продолжается</w:t>
      </w:r>
      <w:r w:rsidRPr="006E78F7">
        <w:rPr>
          <w:spacing w:val="1"/>
          <w:sz w:val="28"/>
          <w:szCs w:val="28"/>
        </w:rPr>
        <w:t xml:space="preserve"> </w:t>
      </w:r>
      <w:r w:rsidRPr="006E78F7">
        <w:rPr>
          <w:sz w:val="28"/>
          <w:szCs w:val="28"/>
        </w:rPr>
        <w:t>развитие</w:t>
      </w:r>
      <w:r w:rsidRPr="006E78F7">
        <w:rPr>
          <w:spacing w:val="1"/>
          <w:sz w:val="28"/>
          <w:szCs w:val="28"/>
        </w:rPr>
        <w:t xml:space="preserve"> </w:t>
      </w:r>
      <w:r w:rsidRPr="006E78F7">
        <w:rPr>
          <w:sz w:val="28"/>
          <w:szCs w:val="28"/>
        </w:rPr>
        <w:t>скелета,</w:t>
      </w:r>
      <w:r w:rsidRPr="006E78F7">
        <w:rPr>
          <w:spacing w:val="1"/>
          <w:sz w:val="28"/>
          <w:szCs w:val="28"/>
        </w:rPr>
        <w:t xml:space="preserve"> </w:t>
      </w:r>
      <w:r w:rsidRPr="006E78F7">
        <w:rPr>
          <w:sz w:val="28"/>
          <w:szCs w:val="28"/>
        </w:rPr>
        <w:t>мышц,</w:t>
      </w:r>
      <w:r w:rsidRPr="006E78F7">
        <w:rPr>
          <w:spacing w:val="1"/>
          <w:sz w:val="28"/>
          <w:szCs w:val="28"/>
        </w:rPr>
        <w:t xml:space="preserve"> </w:t>
      </w:r>
      <w:r w:rsidRPr="006E78F7">
        <w:rPr>
          <w:sz w:val="28"/>
          <w:szCs w:val="28"/>
        </w:rPr>
        <w:t>изменяются</w:t>
      </w:r>
      <w:r w:rsidRPr="006E78F7">
        <w:rPr>
          <w:spacing w:val="1"/>
          <w:sz w:val="28"/>
          <w:szCs w:val="28"/>
        </w:rPr>
        <w:t xml:space="preserve"> </w:t>
      </w:r>
      <w:r w:rsidRPr="006E78F7">
        <w:rPr>
          <w:sz w:val="28"/>
          <w:szCs w:val="28"/>
        </w:rPr>
        <w:t>пропорции</w:t>
      </w:r>
      <w:r w:rsidRPr="006E78F7">
        <w:rPr>
          <w:spacing w:val="1"/>
          <w:sz w:val="28"/>
          <w:szCs w:val="28"/>
        </w:rPr>
        <w:t xml:space="preserve"> </w:t>
      </w:r>
      <w:r w:rsidRPr="006E78F7">
        <w:rPr>
          <w:sz w:val="28"/>
          <w:szCs w:val="28"/>
        </w:rPr>
        <w:t>тела.</w:t>
      </w:r>
      <w:r w:rsidRPr="006E78F7">
        <w:rPr>
          <w:spacing w:val="1"/>
          <w:sz w:val="28"/>
          <w:szCs w:val="28"/>
        </w:rPr>
        <w:t xml:space="preserve"> </w:t>
      </w:r>
      <w:r w:rsidRPr="006E78F7">
        <w:rPr>
          <w:sz w:val="28"/>
          <w:szCs w:val="28"/>
        </w:rPr>
        <w:t>Слабо,</w:t>
      </w:r>
      <w:r w:rsidRPr="006E78F7">
        <w:rPr>
          <w:spacing w:val="61"/>
          <w:sz w:val="28"/>
          <w:szCs w:val="28"/>
        </w:rPr>
        <w:t xml:space="preserve"> </w:t>
      </w:r>
      <w:r w:rsidRPr="006E78F7">
        <w:rPr>
          <w:sz w:val="28"/>
          <w:szCs w:val="28"/>
        </w:rPr>
        <w:t>но</w:t>
      </w:r>
      <w:r w:rsidRPr="006E78F7">
        <w:rPr>
          <w:spacing w:val="1"/>
          <w:sz w:val="28"/>
          <w:szCs w:val="28"/>
        </w:rPr>
        <w:t xml:space="preserve"> </w:t>
      </w:r>
      <w:r w:rsidRPr="006E78F7">
        <w:rPr>
          <w:sz w:val="28"/>
          <w:szCs w:val="28"/>
        </w:rPr>
        <w:t>проявляются</w:t>
      </w:r>
      <w:r w:rsidRPr="006E78F7">
        <w:rPr>
          <w:spacing w:val="-1"/>
          <w:sz w:val="28"/>
          <w:szCs w:val="28"/>
        </w:rPr>
        <w:t xml:space="preserve"> </w:t>
      </w:r>
      <w:r w:rsidRPr="006E78F7">
        <w:rPr>
          <w:sz w:val="28"/>
          <w:szCs w:val="28"/>
        </w:rPr>
        <w:t>различия</w:t>
      </w:r>
      <w:r w:rsidRPr="006E78F7">
        <w:rPr>
          <w:spacing w:val="-3"/>
          <w:sz w:val="28"/>
          <w:szCs w:val="28"/>
        </w:rPr>
        <w:t xml:space="preserve"> </w:t>
      </w:r>
      <w:r w:rsidRPr="006E78F7">
        <w:rPr>
          <w:sz w:val="28"/>
          <w:szCs w:val="28"/>
        </w:rPr>
        <w:t>в</w:t>
      </w:r>
      <w:r w:rsidRPr="006E78F7">
        <w:rPr>
          <w:spacing w:val="-1"/>
          <w:sz w:val="28"/>
          <w:szCs w:val="28"/>
        </w:rPr>
        <w:t xml:space="preserve"> </w:t>
      </w:r>
      <w:r w:rsidRPr="006E78F7">
        <w:rPr>
          <w:sz w:val="28"/>
          <w:szCs w:val="28"/>
        </w:rPr>
        <w:t>строении тела</w:t>
      </w:r>
      <w:r w:rsidRPr="006E78F7">
        <w:rPr>
          <w:spacing w:val="-1"/>
          <w:sz w:val="28"/>
          <w:szCs w:val="28"/>
        </w:rPr>
        <w:t xml:space="preserve"> </w:t>
      </w:r>
      <w:r w:rsidRPr="006E78F7">
        <w:rPr>
          <w:sz w:val="28"/>
          <w:szCs w:val="28"/>
        </w:rPr>
        <w:t>мальчиков и девочек.</w:t>
      </w:r>
    </w:p>
    <w:p w14:paraId="41687C68" w14:textId="77777777" w:rsidR="006E78F7" w:rsidRPr="006E78F7" w:rsidRDefault="006E78F7" w:rsidP="006E78F7">
      <w:pPr>
        <w:pStyle w:val="a8"/>
        <w:spacing w:line="276" w:lineRule="auto"/>
        <w:ind w:left="0" w:firstLine="709"/>
        <w:rPr>
          <w:sz w:val="28"/>
          <w:szCs w:val="28"/>
        </w:rPr>
      </w:pPr>
      <w:r w:rsidRPr="006E78F7">
        <w:rPr>
          <w:b/>
          <w:i/>
          <w:sz w:val="28"/>
          <w:szCs w:val="28"/>
        </w:rPr>
        <w:t>Психические</w:t>
      </w:r>
      <w:r w:rsidRPr="006E78F7">
        <w:rPr>
          <w:b/>
          <w:i/>
          <w:spacing w:val="1"/>
          <w:sz w:val="28"/>
          <w:szCs w:val="28"/>
        </w:rPr>
        <w:t xml:space="preserve"> </w:t>
      </w:r>
      <w:r w:rsidRPr="006E78F7">
        <w:rPr>
          <w:b/>
          <w:i/>
          <w:sz w:val="28"/>
          <w:szCs w:val="28"/>
        </w:rPr>
        <w:t>функции.</w:t>
      </w:r>
      <w:r w:rsidRPr="006E78F7">
        <w:rPr>
          <w:b/>
          <w:i/>
          <w:spacing w:val="1"/>
          <w:sz w:val="28"/>
          <w:szCs w:val="28"/>
        </w:rPr>
        <w:t xml:space="preserve"> </w:t>
      </w:r>
      <w:r w:rsidRPr="006E78F7">
        <w:rPr>
          <w:sz w:val="28"/>
          <w:szCs w:val="28"/>
        </w:rPr>
        <w:t>Ведущим</w:t>
      </w:r>
      <w:r w:rsidRPr="006E78F7">
        <w:rPr>
          <w:spacing w:val="1"/>
          <w:sz w:val="28"/>
          <w:szCs w:val="28"/>
        </w:rPr>
        <w:t xml:space="preserve"> </w:t>
      </w:r>
      <w:r w:rsidRPr="006E78F7">
        <w:rPr>
          <w:sz w:val="28"/>
          <w:szCs w:val="28"/>
        </w:rPr>
        <w:t>психическим</w:t>
      </w:r>
      <w:r w:rsidRPr="006E78F7">
        <w:rPr>
          <w:spacing w:val="1"/>
          <w:sz w:val="28"/>
          <w:szCs w:val="28"/>
        </w:rPr>
        <w:t xml:space="preserve"> </w:t>
      </w:r>
      <w:r w:rsidRPr="006E78F7">
        <w:rPr>
          <w:sz w:val="28"/>
          <w:szCs w:val="28"/>
        </w:rPr>
        <w:t>процессом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данном</w:t>
      </w:r>
      <w:r w:rsidRPr="006E78F7">
        <w:rPr>
          <w:spacing w:val="1"/>
          <w:sz w:val="28"/>
          <w:szCs w:val="28"/>
        </w:rPr>
        <w:t xml:space="preserve"> </w:t>
      </w:r>
      <w:r w:rsidRPr="006E78F7">
        <w:rPr>
          <w:sz w:val="28"/>
          <w:szCs w:val="28"/>
        </w:rPr>
        <w:t>возрасте</w:t>
      </w:r>
      <w:r w:rsidRPr="006E78F7">
        <w:rPr>
          <w:spacing w:val="1"/>
          <w:sz w:val="28"/>
          <w:szCs w:val="28"/>
        </w:rPr>
        <w:t xml:space="preserve"> </w:t>
      </w:r>
      <w:r w:rsidRPr="006E78F7">
        <w:rPr>
          <w:sz w:val="28"/>
          <w:szCs w:val="28"/>
        </w:rPr>
        <w:t>является</w:t>
      </w:r>
      <w:r w:rsidRPr="006E78F7">
        <w:rPr>
          <w:spacing w:val="1"/>
          <w:sz w:val="28"/>
          <w:szCs w:val="28"/>
        </w:rPr>
        <w:t xml:space="preserve"> </w:t>
      </w:r>
      <w:r w:rsidRPr="006E78F7">
        <w:rPr>
          <w:sz w:val="28"/>
          <w:szCs w:val="28"/>
        </w:rPr>
        <w:t>память.</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четыре-пять</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произвольная</w:t>
      </w:r>
      <w:r w:rsidRPr="006E78F7">
        <w:rPr>
          <w:spacing w:val="1"/>
          <w:sz w:val="28"/>
          <w:szCs w:val="28"/>
        </w:rPr>
        <w:t xml:space="preserve"> </w:t>
      </w:r>
      <w:r w:rsidRPr="006E78F7">
        <w:rPr>
          <w:sz w:val="28"/>
          <w:szCs w:val="28"/>
        </w:rPr>
        <w:t>память,</w:t>
      </w:r>
      <w:r w:rsidRPr="006E78F7">
        <w:rPr>
          <w:spacing w:val="1"/>
          <w:sz w:val="28"/>
          <w:szCs w:val="28"/>
        </w:rPr>
        <w:t xml:space="preserve"> </w:t>
      </w:r>
      <w:r w:rsidRPr="006E78F7">
        <w:rPr>
          <w:sz w:val="28"/>
          <w:szCs w:val="28"/>
        </w:rPr>
        <w:t>но</w:t>
      </w:r>
      <w:r w:rsidRPr="006E78F7">
        <w:rPr>
          <w:spacing w:val="1"/>
          <w:sz w:val="28"/>
          <w:szCs w:val="28"/>
        </w:rPr>
        <w:t xml:space="preserve"> </w:t>
      </w:r>
      <w:r w:rsidRPr="006E78F7">
        <w:rPr>
          <w:sz w:val="28"/>
          <w:szCs w:val="28"/>
        </w:rPr>
        <w:t>эффективность</w:t>
      </w:r>
      <w:r w:rsidRPr="006E78F7">
        <w:rPr>
          <w:spacing w:val="1"/>
          <w:sz w:val="28"/>
          <w:szCs w:val="28"/>
        </w:rPr>
        <w:t xml:space="preserve"> </w:t>
      </w:r>
      <w:r w:rsidRPr="006E78F7">
        <w:rPr>
          <w:sz w:val="28"/>
          <w:szCs w:val="28"/>
        </w:rPr>
        <w:t>непроизвольного</w:t>
      </w:r>
      <w:r w:rsidRPr="006E78F7">
        <w:rPr>
          <w:spacing w:val="1"/>
          <w:sz w:val="28"/>
          <w:szCs w:val="28"/>
        </w:rPr>
        <w:t xml:space="preserve"> </w:t>
      </w:r>
      <w:r w:rsidRPr="006E78F7">
        <w:rPr>
          <w:sz w:val="28"/>
          <w:szCs w:val="28"/>
        </w:rPr>
        <w:t>запоминания</w:t>
      </w:r>
      <w:r w:rsidRPr="006E78F7">
        <w:rPr>
          <w:spacing w:val="1"/>
          <w:sz w:val="28"/>
          <w:szCs w:val="28"/>
        </w:rPr>
        <w:t xml:space="preserve"> </w:t>
      </w:r>
      <w:r w:rsidRPr="006E78F7">
        <w:rPr>
          <w:sz w:val="28"/>
          <w:szCs w:val="28"/>
        </w:rPr>
        <w:t>выше,</w:t>
      </w:r>
      <w:r w:rsidRPr="006E78F7">
        <w:rPr>
          <w:spacing w:val="1"/>
          <w:sz w:val="28"/>
          <w:szCs w:val="28"/>
        </w:rPr>
        <w:t xml:space="preserve"> </w:t>
      </w:r>
      <w:r w:rsidRPr="006E78F7">
        <w:rPr>
          <w:sz w:val="28"/>
          <w:szCs w:val="28"/>
        </w:rPr>
        <w:t>чем</w:t>
      </w:r>
      <w:r w:rsidRPr="006E78F7">
        <w:rPr>
          <w:spacing w:val="1"/>
          <w:sz w:val="28"/>
          <w:szCs w:val="28"/>
        </w:rPr>
        <w:t xml:space="preserve"> </w:t>
      </w:r>
      <w:r w:rsidRPr="006E78F7">
        <w:rPr>
          <w:sz w:val="28"/>
          <w:szCs w:val="28"/>
        </w:rPr>
        <w:t>произвольного.</w:t>
      </w:r>
      <w:r w:rsidRPr="006E78F7">
        <w:rPr>
          <w:spacing w:val="1"/>
          <w:sz w:val="28"/>
          <w:szCs w:val="28"/>
        </w:rPr>
        <w:t xml:space="preserve"> </w:t>
      </w:r>
      <w:r w:rsidRPr="006E78F7">
        <w:rPr>
          <w:sz w:val="28"/>
          <w:szCs w:val="28"/>
        </w:rPr>
        <w:t>Начинает</w:t>
      </w:r>
      <w:r w:rsidRPr="006E78F7">
        <w:rPr>
          <w:spacing w:val="1"/>
          <w:sz w:val="28"/>
          <w:szCs w:val="28"/>
        </w:rPr>
        <w:t xml:space="preserve"> </w:t>
      </w:r>
      <w:r w:rsidRPr="006E78F7">
        <w:rPr>
          <w:sz w:val="28"/>
          <w:szCs w:val="28"/>
        </w:rPr>
        <w:t>формироваться</w:t>
      </w:r>
      <w:r w:rsidRPr="006E78F7">
        <w:rPr>
          <w:spacing w:val="1"/>
          <w:sz w:val="28"/>
          <w:szCs w:val="28"/>
        </w:rPr>
        <w:t xml:space="preserve"> </w:t>
      </w:r>
      <w:r w:rsidRPr="006E78F7">
        <w:rPr>
          <w:sz w:val="28"/>
          <w:szCs w:val="28"/>
        </w:rPr>
        <w:t>опосредованная память, но непосредственное запоминание преобладает. Возрастает объем памяти,</w:t>
      </w:r>
      <w:r w:rsidRPr="006E78F7">
        <w:rPr>
          <w:spacing w:val="-57"/>
          <w:sz w:val="28"/>
          <w:szCs w:val="28"/>
        </w:rPr>
        <w:t xml:space="preserve"> </w:t>
      </w:r>
      <w:r w:rsidRPr="006E78F7">
        <w:rPr>
          <w:sz w:val="28"/>
          <w:szCs w:val="28"/>
        </w:rPr>
        <w:t>дети запоминают до 7-8</w:t>
      </w:r>
      <w:r w:rsidRPr="006E78F7">
        <w:rPr>
          <w:spacing w:val="-3"/>
          <w:sz w:val="28"/>
          <w:szCs w:val="28"/>
        </w:rPr>
        <w:t xml:space="preserve"> </w:t>
      </w:r>
      <w:r w:rsidRPr="006E78F7">
        <w:rPr>
          <w:sz w:val="28"/>
          <w:szCs w:val="28"/>
        </w:rPr>
        <w:t>названий</w:t>
      </w:r>
      <w:r w:rsidRPr="006E78F7">
        <w:rPr>
          <w:spacing w:val="-2"/>
          <w:sz w:val="28"/>
          <w:szCs w:val="28"/>
        </w:rPr>
        <w:t xml:space="preserve"> </w:t>
      </w:r>
      <w:r w:rsidRPr="006E78F7">
        <w:rPr>
          <w:sz w:val="28"/>
          <w:szCs w:val="28"/>
        </w:rPr>
        <w:t>предметов.</w:t>
      </w:r>
    </w:p>
    <w:p w14:paraId="60798968" w14:textId="77777777" w:rsidR="006E78F7" w:rsidRPr="006E78F7" w:rsidRDefault="006E78F7" w:rsidP="006E78F7">
      <w:pPr>
        <w:pStyle w:val="a8"/>
        <w:spacing w:line="276" w:lineRule="auto"/>
        <w:ind w:left="0" w:firstLine="709"/>
        <w:rPr>
          <w:sz w:val="28"/>
          <w:szCs w:val="28"/>
        </w:rPr>
      </w:pPr>
      <w:r w:rsidRPr="006E78F7">
        <w:rPr>
          <w:sz w:val="28"/>
          <w:szCs w:val="28"/>
        </w:rPr>
        <w:t>К концу пятого года жизни восприятие становится более развитым. Интеллектуализация</w:t>
      </w:r>
      <w:r w:rsidRPr="006E78F7">
        <w:rPr>
          <w:spacing w:val="1"/>
          <w:sz w:val="28"/>
          <w:szCs w:val="28"/>
        </w:rPr>
        <w:t xml:space="preserve"> </w:t>
      </w:r>
      <w:r w:rsidRPr="006E78F7">
        <w:rPr>
          <w:sz w:val="28"/>
          <w:szCs w:val="28"/>
        </w:rPr>
        <w:t>процессов</w:t>
      </w:r>
      <w:r w:rsidRPr="006E78F7">
        <w:rPr>
          <w:spacing w:val="1"/>
          <w:sz w:val="28"/>
          <w:szCs w:val="28"/>
        </w:rPr>
        <w:t xml:space="preserve"> </w:t>
      </w:r>
      <w:r w:rsidRPr="006E78F7">
        <w:rPr>
          <w:sz w:val="28"/>
          <w:szCs w:val="28"/>
        </w:rPr>
        <w:t>восприятия</w:t>
      </w:r>
      <w:r w:rsidRPr="006E78F7">
        <w:rPr>
          <w:spacing w:val="1"/>
          <w:sz w:val="28"/>
          <w:szCs w:val="28"/>
        </w:rPr>
        <w:t xml:space="preserve"> </w:t>
      </w:r>
      <w:r w:rsidRPr="006E78F7">
        <w:rPr>
          <w:sz w:val="28"/>
          <w:szCs w:val="28"/>
        </w:rPr>
        <w:t>–</w:t>
      </w:r>
      <w:r w:rsidRPr="006E78F7">
        <w:rPr>
          <w:spacing w:val="1"/>
          <w:sz w:val="28"/>
          <w:szCs w:val="28"/>
        </w:rPr>
        <w:t xml:space="preserve"> </w:t>
      </w:r>
      <w:r w:rsidRPr="006E78F7">
        <w:rPr>
          <w:sz w:val="28"/>
          <w:szCs w:val="28"/>
        </w:rPr>
        <w:t>разложение</w:t>
      </w:r>
      <w:r w:rsidRPr="006E78F7">
        <w:rPr>
          <w:spacing w:val="1"/>
          <w:sz w:val="28"/>
          <w:szCs w:val="28"/>
        </w:rPr>
        <w:t xml:space="preserve"> </w:t>
      </w:r>
      <w:r w:rsidRPr="006E78F7">
        <w:rPr>
          <w:sz w:val="28"/>
          <w:szCs w:val="28"/>
        </w:rPr>
        <w:t>предметов</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образов</w:t>
      </w:r>
      <w:r w:rsidRPr="006E78F7">
        <w:rPr>
          <w:spacing w:val="1"/>
          <w:sz w:val="28"/>
          <w:szCs w:val="28"/>
        </w:rPr>
        <w:t xml:space="preserve"> </w:t>
      </w:r>
      <w:r w:rsidRPr="006E78F7">
        <w:rPr>
          <w:sz w:val="28"/>
          <w:szCs w:val="28"/>
        </w:rPr>
        <w:t>на</w:t>
      </w:r>
      <w:r w:rsidRPr="006E78F7">
        <w:rPr>
          <w:spacing w:val="1"/>
          <w:sz w:val="28"/>
          <w:szCs w:val="28"/>
        </w:rPr>
        <w:t xml:space="preserve"> </w:t>
      </w:r>
      <w:r w:rsidRPr="006E78F7">
        <w:rPr>
          <w:sz w:val="28"/>
          <w:szCs w:val="28"/>
        </w:rPr>
        <w:t>сенсорные</w:t>
      </w:r>
      <w:r w:rsidRPr="006E78F7">
        <w:rPr>
          <w:spacing w:val="1"/>
          <w:sz w:val="28"/>
          <w:szCs w:val="28"/>
        </w:rPr>
        <w:t xml:space="preserve"> </w:t>
      </w:r>
      <w:r w:rsidRPr="006E78F7">
        <w:rPr>
          <w:sz w:val="28"/>
          <w:szCs w:val="28"/>
        </w:rPr>
        <w:t>эталоны.</w:t>
      </w:r>
      <w:r w:rsidRPr="006E78F7">
        <w:rPr>
          <w:spacing w:val="1"/>
          <w:sz w:val="28"/>
          <w:szCs w:val="28"/>
        </w:rPr>
        <w:t xml:space="preserve"> </w:t>
      </w:r>
      <w:r w:rsidRPr="006E78F7">
        <w:rPr>
          <w:sz w:val="28"/>
          <w:szCs w:val="28"/>
        </w:rPr>
        <w:t>Восприятие</w:t>
      </w:r>
      <w:r w:rsidRPr="006E78F7">
        <w:rPr>
          <w:spacing w:val="-57"/>
          <w:sz w:val="28"/>
          <w:szCs w:val="28"/>
        </w:rPr>
        <w:t xml:space="preserve"> </w:t>
      </w:r>
      <w:r w:rsidRPr="006E78F7">
        <w:rPr>
          <w:sz w:val="28"/>
          <w:szCs w:val="28"/>
        </w:rPr>
        <w:t>опосредуется</w:t>
      </w:r>
      <w:r w:rsidRPr="006E78F7">
        <w:rPr>
          <w:spacing w:val="1"/>
          <w:sz w:val="28"/>
          <w:szCs w:val="28"/>
        </w:rPr>
        <w:t xml:space="preserve"> </w:t>
      </w:r>
      <w:r w:rsidRPr="006E78F7">
        <w:rPr>
          <w:sz w:val="28"/>
          <w:szCs w:val="28"/>
        </w:rPr>
        <w:t>системой</w:t>
      </w:r>
      <w:r w:rsidRPr="006E78F7">
        <w:rPr>
          <w:spacing w:val="1"/>
          <w:sz w:val="28"/>
          <w:szCs w:val="28"/>
        </w:rPr>
        <w:t xml:space="preserve"> </w:t>
      </w:r>
      <w:r w:rsidRPr="006E78F7">
        <w:rPr>
          <w:sz w:val="28"/>
          <w:szCs w:val="28"/>
        </w:rPr>
        <w:t>сенсорных</w:t>
      </w:r>
      <w:r w:rsidRPr="006E78F7">
        <w:rPr>
          <w:spacing w:val="1"/>
          <w:sz w:val="28"/>
          <w:szCs w:val="28"/>
        </w:rPr>
        <w:t xml:space="preserve"> </w:t>
      </w:r>
      <w:r w:rsidRPr="006E78F7">
        <w:rPr>
          <w:sz w:val="28"/>
          <w:szCs w:val="28"/>
        </w:rPr>
        <w:t>эталонов</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способами</w:t>
      </w:r>
      <w:r w:rsidRPr="006E78F7">
        <w:rPr>
          <w:spacing w:val="1"/>
          <w:sz w:val="28"/>
          <w:szCs w:val="28"/>
        </w:rPr>
        <w:t xml:space="preserve"> </w:t>
      </w:r>
      <w:r w:rsidRPr="006E78F7">
        <w:rPr>
          <w:sz w:val="28"/>
          <w:szCs w:val="28"/>
        </w:rPr>
        <w:t>обследования.</w:t>
      </w:r>
      <w:r w:rsidRPr="006E78F7">
        <w:rPr>
          <w:spacing w:val="1"/>
          <w:sz w:val="28"/>
          <w:szCs w:val="28"/>
        </w:rPr>
        <w:t xml:space="preserve"> </w:t>
      </w:r>
      <w:r w:rsidRPr="006E78F7">
        <w:rPr>
          <w:sz w:val="28"/>
          <w:szCs w:val="28"/>
        </w:rPr>
        <w:t>Наряду</w:t>
      </w:r>
      <w:r w:rsidRPr="006E78F7">
        <w:rPr>
          <w:spacing w:val="1"/>
          <w:sz w:val="28"/>
          <w:szCs w:val="28"/>
        </w:rPr>
        <w:t xml:space="preserve"> </w:t>
      </w:r>
      <w:r w:rsidRPr="006E78F7">
        <w:rPr>
          <w:sz w:val="28"/>
          <w:szCs w:val="28"/>
        </w:rPr>
        <w:t>с</w:t>
      </w:r>
      <w:r w:rsidRPr="006E78F7">
        <w:rPr>
          <w:spacing w:val="1"/>
          <w:sz w:val="28"/>
          <w:szCs w:val="28"/>
        </w:rPr>
        <w:t xml:space="preserve"> </w:t>
      </w:r>
      <w:r w:rsidRPr="006E78F7">
        <w:rPr>
          <w:sz w:val="28"/>
          <w:szCs w:val="28"/>
        </w:rPr>
        <w:t>действиями</w:t>
      </w:r>
      <w:r w:rsidRPr="006E78F7">
        <w:rPr>
          <w:spacing w:val="-57"/>
          <w:sz w:val="28"/>
          <w:szCs w:val="28"/>
        </w:rPr>
        <w:t xml:space="preserve"> </w:t>
      </w:r>
      <w:r w:rsidRPr="006E78F7">
        <w:rPr>
          <w:sz w:val="28"/>
          <w:szCs w:val="28"/>
        </w:rPr>
        <w:t>идентификации и приравнивания к образцу, интенсивно формируются перцептивные действия</w:t>
      </w:r>
      <w:r w:rsidRPr="006E78F7">
        <w:rPr>
          <w:spacing w:val="1"/>
          <w:sz w:val="28"/>
          <w:szCs w:val="28"/>
        </w:rPr>
        <w:t xml:space="preserve"> </w:t>
      </w:r>
      <w:r w:rsidRPr="006E78F7">
        <w:rPr>
          <w:sz w:val="28"/>
          <w:szCs w:val="28"/>
        </w:rPr>
        <w:t xml:space="preserve">наглядного моделирования (в основном, через продуктивные виды деятельности). Дети </w:t>
      </w:r>
      <w:r w:rsidRPr="006E78F7">
        <w:rPr>
          <w:sz w:val="28"/>
          <w:szCs w:val="28"/>
        </w:rPr>
        <w:lastRenderedPageBreak/>
        <w:t>способны</w:t>
      </w:r>
      <w:r w:rsidRPr="006E78F7">
        <w:rPr>
          <w:spacing w:val="1"/>
          <w:sz w:val="28"/>
          <w:szCs w:val="28"/>
        </w:rPr>
        <w:t xml:space="preserve"> </w:t>
      </w:r>
      <w:r w:rsidRPr="006E78F7">
        <w:rPr>
          <w:sz w:val="28"/>
          <w:szCs w:val="28"/>
        </w:rPr>
        <w:t>упорядочить</w:t>
      </w:r>
      <w:r w:rsidRPr="006E78F7">
        <w:rPr>
          <w:spacing w:val="1"/>
          <w:sz w:val="28"/>
          <w:szCs w:val="28"/>
        </w:rPr>
        <w:t xml:space="preserve"> </w:t>
      </w:r>
      <w:r w:rsidRPr="006E78F7">
        <w:rPr>
          <w:sz w:val="28"/>
          <w:szCs w:val="28"/>
        </w:rPr>
        <w:t>группы</w:t>
      </w:r>
      <w:r w:rsidRPr="006E78F7">
        <w:rPr>
          <w:spacing w:val="1"/>
          <w:sz w:val="28"/>
          <w:szCs w:val="28"/>
        </w:rPr>
        <w:t xml:space="preserve"> </w:t>
      </w:r>
      <w:r w:rsidRPr="006E78F7">
        <w:rPr>
          <w:sz w:val="28"/>
          <w:szCs w:val="28"/>
        </w:rPr>
        <w:t>предметов</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сенсорному</w:t>
      </w:r>
      <w:r w:rsidRPr="006E78F7">
        <w:rPr>
          <w:spacing w:val="1"/>
          <w:sz w:val="28"/>
          <w:szCs w:val="28"/>
        </w:rPr>
        <w:t xml:space="preserve"> </w:t>
      </w:r>
      <w:r w:rsidRPr="006E78F7">
        <w:rPr>
          <w:sz w:val="28"/>
          <w:szCs w:val="28"/>
        </w:rPr>
        <w:t>признаку</w:t>
      </w:r>
      <w:r w:rsidRPr="006E78F7">
        <w:rPr>
          <w:spacing w:val="1"/>
          <w:sz w:val="28"/>
          <w:szCs w:val="28"/>
        </w:rPr>
        <w:t xml:space="preserve"> </w:t>
      </w:r>
      <w:r w:rsidRPr="006E78F7">
        <w:rPr>
          <w:sz w:val="28"/>
          <w:szCs w:val="28"/>
        </w:rPr>
        <w:t>—</w:t>
      </w:r>
      <w:r w:rsidRPr="006E78F7">
        <w:rPr>
          <w:spacing w:val="1"/>
          <w:sz w:val="28"/>
          <w:szCs w:val="28"/>
        </w:rPr>
        <w:t xml:space="preserve"> </w:t>
      </w:r>
      <w:r w:rsidRPr="006E78F7">
        <w:rPr>
          <w:sz w:val="28"/>
          <w:szCs w:val="28"/>
        </w:rPr>
        <w:t>величине,</w:t>
      </w:r>
      <w:r w:rsidRPr="006E78F7">
        <w:rPr>
          <w:spacing w:val="1"/>
          <w:sz w:val="28"/>
          <w:szCs w:val="28"/>
        </w:rPr>
        <w:t xml:space="preserve"> </w:t>
      </w:r>
      <w:r w:rsidRPr="006E78F7">
        <w:rPr>
          <w:sz w:val="28"/>
          <w:szCs w:val="28"/>
        </w:rPr>
        <w:t>цвету;</w:t>
      </w:r>
      <w:r w:rsidRPr="006E78F7">
        <w:rPr>
          <w:spacing w:val="1"/>
          <w:sz w:val="28"/>
          <w:szCs w:val="28"/>
        </w:rPr>
        <w:t xml:space="preserve"> </w:t>
      </w:r>
      <w:r w:rsidRPr="006E78F7">
        <w:rPr>
          <w:sz w:val="28"/>
          <w:szCs w:val="28"/>
        </w:rPr>
        <w:t>выделить</w:t>
      </w:r>
      <w:r w:rsidRPr="006E78F7">
        <w:rPr>
          <w:spacing w:val="1"/>
          <w:sz w:val="28"/>
          <w:szCs w:val="28"/>
        </w:rPr>
        <w:t xml:space="preserve"> </w:t>
      </w:r>
      <w:r w:rsidRPr="006E78F7">
        <w:rPr>
          <w:sz w:val="28"/>
          <w:szCs w:val="28"/>
        </w:rPr>
        <w:t>такие</w:t>
      </w:r>
      <w:r w:rsidRPr="006E78F7">
        <w:rPr>
          <w:spacing w:val="1"/>
          <w:sz w:val="28"/>
          <w:szCs w:val="28"/>
        </w:rPr>
        <w:t xml:space="preserve"> </w:t>
      </w:r>
      <w:r w:rsidRPr="006E78F7">
        <w:rPr>
          <w:sz w:val="28"/>
          <w:szCs w:val="28"/>
        </w:rPr>
        <w:t>параметры, как высота, длина и ширина. Совершенствуется ориентация в пространстве. Основной</w:t>
      </w:r>
      <w:r w:rsidRPr="006E78F7">
        <w:rPr>
          <w:spacing w:val="1"/>
          <w:sz w:val="28"/>
          <w:szCs w:val="28"/>
        </w:rPr>
        <w:t xml:space="preserve"> </w:t>
      </w:r>
      <w:r w:rsidRPr="006E78F7">
        <w:rPr>
          <w:sz w:val="28"/>
          <w:szCs w:val="28"/>
        </w:rPr>
        <w:t>характеристикой мышления детей четырех-пяти лет является эгоцентризм. Наряду с интенсивным</w:t>
      </w:r>
      <w:r w:rsidRPr="006E78F7">
        <w:rPr>
          <w:spacing w:val="1"/>
          <w:sz w:val="28"/>
          <w:szCs w:val="28"/>
        </w:rPr>
        <w:t xml:space="preserve"> </w:t>
      </w:r>
      <w:r w:rsidRPr="006E78F7">
        <w:rPr>
          <w:sz w:val="28"/>
          <w:szCs w:val="28"/>
        </w:rPr>
        <w:t>развитием образного мышления и расширением кругозора, начинает формироваться наглядно-</w:t>
      </w:r>
      <w:r w:rsidRPr="006E78F7">
        <w:rPr>
          <w:spacing w:val="1"/>
          <w:sz w:val="28"/>
          <w:szCs w:val="28"/>
        </w:rPr>
        <w:t xml:space="preserve"> </w:t>
      </w:r>
      <w:r w:rsidRPr="006E78F7">
        <w:rPr>
          <w:sz w:val="28"/>
          <w:szCs w:val="28"/>
        </w:rPr>
        <w:t>схематическое</w:t>
      </w:r>
      <w:r w:rsidRPr="006E78F7">
        <w:rPr>
          <w:spacing w:val="1"/>
          <w:sz w:val="28"/>
          <w:szCs w:val="28"/>
        </w:rPr>
        <w:t xml:space="preserve"> </w:t>
      </w:r>
      <w:r w:rsidRPr="006E78F7">
        <w:rPr>
          <w:sz w:val="28"/>
          <w:szCs w:val="28"/>
        </w:rPr>
        <w:t>мышление.</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воображение.</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такие</w:t>
      </w:r>
      <w:r w:rsidRPr="006E78F7">
        <w:rPr>
          <w:spacing w:val="1"/>
          <w:sz w:val="28"/>
          <w:szCs w:val="28"/>
        </w:rPr>
        <w:t xml:space="preserve"> </w:t>
      </w:r>
      <w:r w:rsidRPr="006E78F7">
        <w:rPr>
          <w:sz w:val="28"/>
          <w:szCs w:val="28"/>
        </w:rPr>
        <w:t>его</w:t>
      </w:r>
      <w:r w:rsidRPr="006E78F7">
        <w:rPr>
          <w:spacing w:val="1"/>
          <w:sz w:val="28"/>
          <w:szCs w:val="28"/>
        </w:rPr>
        <w:t xml:space="preserve"> </w:t>
      </w:r>
      <w:r w:rsidRPr="006E78F7">
        <w:rPr>
          <w:sz w:val="28"/>
          <w:szCs w:val="28"/>
        </w:rPr>
        <w:t>особенности,</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беглость,</w:t>
      </w:r>
      <w:r w:rsidRPr="006E78F7">
        <w:rPr>
          <w:spacing w:val="1"/>
          <w:sz w:val="28"/>
          <w:szCs w:val="28"/>
        </w:rPr>
        <w:t xml:space="preserve"> </w:t>
      </w:r>
      <w:r w:rsidRPr="006E78F7">
        <w:rPr>
          <w:sz w:val="28"/>
          <w:szCs w:val="28"/>
        </w:rPr>
        <w:t>гибкость.</w:t>
      </w:r>
      <w:r w:rsidRPr="006E78F7">
        <w:rPr>
          <w:spacing w:val="1"/>
          <w:sz w:val="28"/>
          <w:szCs w:val="28"/>
        </w:rPr>
        <w:t xml:space="preserve"> </w:t>
      </w:r>
      <w:r w:rsidRPr="006E78F7">
        <w:rPr>
          <w:sz w:val="28"/>
          <w:szCs w:val="28"/>
        </w:rPr>
        <w:t>С</w:t>
      </w:r>
      <w:r w:rsidRPr="006E78F7">
        <w:rPr>
          <w:spacing w:val="1"/>
          <w:sz w:val="28"/>
          <w:szCs w:val="28"/>
        </w:rPr>
        <w:t xml:space="preserve"> </w:t>
      </w:r>
      <w:r w:rsidRPr="006E78F7">
        <w:rPr>
          <w:sz w:val="28"/>
          <w:szCs w:val="28"/>
        </w:rPr>
        <w:t>четырех</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внимание</w:t>
      </w:r>
      <w:r w:rsidRPr="006E78F7">
        <w:rPr>
          <w:spacing w:val="1"/>
          <w:sz w:val="28"/>
          <w:szCs w:val="28"/>
        </w:rPr>
        <w:t xml:space="preserve"> </w:t>
      </w:r>
      <w:r w:rsidRPr="006E78F7">
        <w:rPr>
          <w:sz w:val="28"/>
          <w:szCs w:val="28"/>
        </w:rPr>
        <w:t>становится</w:t>
      </w:r>
      <w:r w:rsidRPr="006E78F7">
        <w:rPr>
          <w:spacing w:val="1"/>
          <w:sz w:val="28"/>
          <w:szCs w:val="28"/>
        </w:rPr>
        <w:t xml:space="preserve"> </w:t>
      </w:r>
      <w:r w:rsidRPr="006E78F7">
        <w:rPr>
          <w:sz w:val="28"/>
          <w:szCs w:val="28"/>
        </w:rPr>
        <w:t>произвольным,</w:t>
      </w:r>
      <w:r w:rsidRPr="006E78F7">
        <w:rPr>
          <w:spacing w:val="1"/>
          <w:sz w:val="28"/>
          <w:szCs w:val="28"/>
        </w:rPr>
        <w:t xml:space="preserve"> </w:t>
      </w:r>
      <w:r w:rsidRPr="006E78F7">
        <w:rPr>
          <w:sz w:val="28"/>
          <w:szCs w:val="28"/>
        </w:rPr>
        <w:t>увеличивается</w:t>
      </w:r>
      <w:r w:rsidRPr="006E78F7">
        <w:rPr>
          <w:spacing w:val="1"/>
          <w:sz w:val="28"/>
          <w:szCs w:val="28"/>
        </w:rPr>
        <w:t xml:space="preserve"> </w:t>
      </w:r>
      <w:r w:rsidRPr="006E78F7">
        <w:rPr>
          <w:sz w:val="28"/>
          <w:szCs w:val="28"/>
        </w:rPr>
        <w:t>устойчивость</w:t>
      </w:r>
      <w:r w:rsidRPr="006E78F7">
        <w:rPr>
          <w:spacing w:val="1"/>
          <w:sz w:val="28"/>
          <w:szCs w:val="28"/>
        </w:rPr>
        <w:t xml:space="preserve"> </w:t>
      </w:r>
      <w:r w:rsidRPr="006E78F7">
        <w:rPr>
          <w:sz w:val="28"/>
          <w:szCs w:val="28"/>
        </w:rPr>
        <w:t>произвольного</w:t>
      </w:r>
      <w:r w:rsidRPr="006E78F7">
        <w:rPr>
          <w:spacing w:val="1"/>
          <w:sz w:val="28"/>
          <w:szCs w:val="28"/>
        </w:rPr>
        <w:t xml:space="preserve"> </w:t>
      </w:r>
      <w:r w:rsidRPr="006E78F7">
        <w:rPr>
          <w:sz w:val="28"/>
          <w:szCs w:val="28"/>
        </w:rPr>
        <w:t>внимания.</w:t>
      </w:r>
      <w:r w:rsidRPr="006E78F7">
        <w:rPr>
          <w:spacing w:val="1"/>
          <w:sz w:val="28"/>
          <w:szCs w:val="28"/>
        </w:rPr>
        <w:t xml:space="preserve"> </w:t>
      </w:r>
      <w:r w:rsidRPr="006E78F7">
        <w:rPr>
          <w:sz w:val="28"/>
          <w:szCs w:val="28"/>
        </w:rPr>
        <w:t>На</w:t>
      </w:r>
      <w:r w:rsidRPr="006E78F7">
        <w:rPr>
          <w:spacing w:val="1"/>
          <w:sz w:val="28"/>
          <w:szCs w:val="28"/>
        </w:rPr>
        <w:t xml:space="preserve"> </w:t>
      </w:r>
      <w:r w:rsidRPr="006E78F7">
        <w:rPr>
          <w:sz w:val="28"/>
          <w:szCs w:val="28"/>
        </w:rPr>
        <w:t>пятом</w:t>
      </w:r>
      <w:r w:rsidRPr="006E78F7">
        <w:rPr>
          <w:spacing w:val="1"/>
          <w:sz w:val="28"/>
          <w:szCs w:val="28"/>
        </w:rPr>
        <w:t xml:space="preserve"> </w:t>
      </w:r>
      <w:r w:rsidRPr="006E78F7">
        <w:rPr>
          <w:sz w:val="28"/>
          <w:szCs w:val="28"/>
        </w:rPr>
        <w:t>году</w:t>
      </w:r>
      <w:r w:rsidRPr="006E78F7">
        <w:rPr>
          <w:spacing w:val="1"/>
          <w:sz w:val="28"/>
          <w:szCs w:val="28"/>
        </w:rPr>
        <w:t xml:space="preserve"> </w:t>
      </w:r>
      <w:r w:rsidRPr="006E78F7">
        <w:rPr>
          <w:sz w:val="28"/>
          <w:szCs w:val="28"/>
        </w:rPr>
        <w:t>жизни</w:t>
      </w:r>
      <w:r w:rsidRPr="006E78F7">
        <w:rPr>
          <w:spacing w:val="1"/>
          <w:sz w:val="28"/>
          <w:szCs w:val="28"/>
        </w:rPr>
        <w:t xml:space="preserve"> </w:t>
      </w:r>
      <w:r w:rsidRPr="006E78F7">
        <w:rPr>
          <w:sz w:val="28"/>
          <w:szCs w:val="28"/>
        </w:rPr>
        <w:t>улучшается</w:t>
      </w:r>
      <w:r w:rsidRPr="006E78F7">
        <w:rPr>
          <w:spacing w:val="1"/>
          <w:sz w:val="28"/>
          <w:szCs w:val="28"/>
        </w:rPr>
        <w:t xml:space="preserve"> </w:t>
      </w:r>
      <w:r w:rsidRPr="006E78F7">
        <w:rPr>
          <w:sz w:val="28"/>
          <w:szCs w:val="28"/>
        </w:rPr>
        <w:t>произношение</w:t>
      </w:r>
      <w:r w:rsidRPr="006E78F7">
        <w:rPr>
          <w:spacing w:val="1"/>
          <w:sz w:val="28"/>
          <w:szCs w:val="28"/>
        </w:rPr>
        <w:t xml:space="preserve"> </w:t>
      </w:r>
      <w:r w:rsidRPr="006E78F7">
        <w:rPr>
          <w:sz w:val="28"/>
          <w:szCs w:val="28"/>
        </w:rPr>
        <w:t>звуков</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дикция,</w:t>
      </w:r>
      <w:r w:rsidRPr="006E78F7">
        <w:rPr>
          <w:spacing w:val="1"/>
          <w:sz w:val="28"/>
          <w:szCs w:val="28"/>
        </w:rPr>
        <w:t xml:space="preserve"> </w:t>
      </w:r>
      <w:r w:rsidRPr="006E78F7">
        <w:rPr>
          <w:sz w:val="28"/>
          <w:szCs w:val="28"/>
        </w:rPr>
        <w:t>расширяется</w:t>
      </w:r>
      <w:r w:rsidRPr="006E78F7">
        <w:rPr>
          <w:spacing w:val="1"/>
          <w:sz w:val="28"/>
          <w:szCs w:val="28"/>
        </w:rPr>
        <w:t xml:space="preserve"> </w:t>
      </w:r>
      <w:r w:rsidRPr="006E78F7">
        <w:rPr>
          <w:sz w:val="28"/>
          <w:szCs w:val="28"/>
        </w:rPr>
        <w:t>словарь,</w:t>
      </w:r>
      <w:r w:rsidRPr="006E78F7">
        <w:rPr>
          <w:spacing w:val="1"/>
          <w:sz w:val="28"/>
          <w:szCs w:val="28"/>
        </w:rPr>
        <w:t xml:space="preserve"> </w:t>
      </w:r>
      <w:r w:rsidRPr="006E78F7">
        <w:rPr>
          <w:sz w:val="28"/>
          <w:szCs w:val="28"/>
        </w:rPr>
        <w:t>связная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диалогическая</w:t>
      </w:r>
      <w:r w:rsidRPr="006E78F7">
        <w:rPr>
          <w:spacing w:val="1"/>
          <w:sz w:val="28"/>
          <w:szCs w:val="28"/>
        </w:rPr>
        <w:t xml:space="preserve"> </w:t>
      </w:r>
      <w:r w:rsidRPr="006E78F7">
        <w:rPr>
          <w:sz w:val="28"/>
          <w:szCs w:val="28"/>
        </w:rPr>
        <w:t>речь.</w:t>
      </w:r>
      <w:r w:rsidRPr="006E78F7">
        <w:rPr>
          <w:spacing w:val="1"/>
          <w:sz w:val="28"/>
          <w:szCs w:val="28"/>
        </w:rPr>
        <w:t xml:space="preserve"> </w:t>
      </w:r>
      <w:r w:rsidRPr="006E78F7">
        <w:rPr>
          <w:sz w:val="28"/>
          <w:szCs w:val="28"/>
        </w:rPr>
        <w:t>Речь</w:t>
      </w:r>
      <w:r w:rsidRPr="006E78F7">
        <w:rPr>
          <w:spacing w:val="1"/>
          <w:sz w:val="28"/>
          <w:szCs w:val="28"/>
        </w:rPr>
        <w:t xml:space="preserve"> </w:t>
      </w:r>
      <w:r w:rsidRPr="006E78F7">
        <w:rPr>
          <w:sz w:val="28"/>
          <w:szCs w:val="28"/>
        </w:rPr>
        <w:t>становится предметом активности детей. Для детей данного возраста характерно словотворчество.</w:t>
      </w:r>
      <w:r w:rsidRPr="006E78F7">
        <w:rPr>
          <w:spacing w:val="1"/>
          <w:sz w:val="28"/>
          <w:szCs w:val="28"/>
        </w:rPr>
        <w:t xml:space="preserve"> </w:t>
      </w:r>
      <w:r w:rsidRPr="006E78F7">
        <w:rPr>
          <w:sz w:val="28"/>
          <w:szCs w:val="28"/>
        </w:rPr>
        <w:t>Интерес</w:t>
      </w:r>
      <w:r w:rsidRPr="006E78F7">
        <w:rPr>
          <w:spacing w:val="1"/>
          <w:sz w:val="28"/>
          <w:szCs w:val="28"/>
        </w:rPr>
        <w:t xml:space="preserve"> </w:t>
      </w:r>
      <w:r w:rsidRPr="006E78F7">
        <w:rPr>
          <w:sz w:val="28"/>
          <w:szCs w:val="28"/>
        </w:rPr>
        <w:t>вызывают</w:t>
      </w:r>
      <w:r w:rsidRPr="006E78F7">
        <w:rPr>
          <w:spacing w:val="1"/>
          <w:sz w:val="28"/>
          <w:szCs w:val="28"/>
        </w:rPr>
        <w:t xml:space="preserve"> </w:t>
      </w:r>
      <w:r w:rsidRPr="006E78F7">
        <w:rPr>
          <w:sz w:val="28"/>
          <w:szCs w:val="28"/>
        </w:rPr>
        <w:t>ритмическая</w:t>
      </w:r>
      <w:r w:rsidRPr="006E78F7">
        <w:rPr>
          <w:spacing w:val="1"/>
          <w:sz w:val="28"/>
          <w:szCs w:val="28"/>
        </w:rPr>
        <w:t xml:space="preserve"> </w:t>
      </w:r>
      <w:r w:rsidRPr="006E78F7">
        <w:rPr>
          <w:sz w:val="28"/>
          <w:szCs w:val="28"/>
        </w:rPr>
        <w:t>структура</w:t>
      </w:r>
      <w:r w:rsidRPr="006E78F7">
        <w:rPr>
          <w:spacing w:val="1"/>
          <w:sz w:val="28"/>
          <w:szCs w:val="28"/>
        </w:rPr>
        <w:t xml:space="preserve"> </w:t>
      </w:r>
      <w:r w:rsidRPr="006E78F7">
        <w:rPr>
          <w:sz w:val="28"/>
          <w:szCs w:val="28"/>
        </w:rPr>
        <w:t>речи,</w:t>
      </w:r>
      <w:r w:rsidRPr="006E78F7">
        <w:rPr>
          <w:spacing w:val="1"/>
          <w:sz w:val="28"/>
          <w:szCs w:val="28"/>
        </w:rPr>
        <w:t xml:space="preserve"> </w:t>
      </w:r>
      <w:r w:rsidRPr="006E78F7">
        <w:rPr>
          <w:sz w:val="28"/>
          <w:szCs w:val="28"/>
        </w:rPr>
        <w:t>рифмы.</w:t>
      </w:r>
      <w:r w:rsidRPr="006E78F7">
        <w:rPr>
          <w:spacing w:val="1"/>
          <w:sz w:val="28"/>
          <w:szCs w:val="28"/>
        </w:rPr>
        <w:t xml:space="preserve"> </w:t>
      </w:r>
      <w:r w:rsidRPr="006E78F7">
        <w:rPr>
          <w:sz w:val="28"/>
          <w:szCs w:val="28"/>
        </w:rPr>
        <w:t>Развивается</w:t>
      </w:r>
      <w:r w:rsidRPr="006E78F7">
        <w:rPr>
          <w:spacing w:val="1"/>
          <w:sz w:val="28"/>
          <w:szCs w:val="28"/>
        </w:rPr>
        <w:t xml:space="preserve"> </w:t>
      </w:r>
      <w:r w:rsidRPr="006E78F7">
        <w:rPr>
          <w:sz w:val="28"/>
          <w:szCs w:val="28"/>
        </w:rPr>
        <w:t>грамматическая</w:t>
      </w:r>
      <w:r w:rsidRPr="006E78F7">
        <w:rPr>
          <w:spacing w:val="60"/>
          <w:sz w:val="28"/>
          <w:szCs w:val="28"/>
        </w:rPr>
        <w:t xml:space="preserve"> </w:t>
      </w:r>
      <w:r w:rsidRPr="006E78F7">
        <w:rPr>
          <w:sz w:val="28"/>
          <w:szCs w:val="28"/>
        </w:rPr>
        <w:t>сторона</w:t>
      </w:r>
      <w:r w:rsidRPr="006E78F7">
        <w:rPr>
          <w:spacing w:val="1"/>
          <w:sz w:val="28"/>
          <w:szCs w:val="28"/>
        </w:rPr>
        <w:t xml:space="preserve"> </w:t>
      </w:r>
      <w:r w:rsidRPr="006E78F7">
        <w:rPr>
          <w:sz w:val="28"/>
          <w:szCs w:val="28"/>
        </w:rPr>
        <w:t>речи.</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период</w:t>
      </w:r>
      <w:r w:rsidRPr="006E78F7">
        <w:rPr>
          <w:spacing w:val="1"/>
          <w:sz w:val="28"/>
          <w:szCs w:val="28"/>
        </w:rPr>
        <w:t xml:space="preserve"> </w:t>
      </w:r>
      <w:r w:rsidRPr="006E78F7">
        <w:rPr>
          <w:sz w:val="28"/>
          <w:szCs w:val="28"/>
        </w:rPr>
        <w:t>четырех-пяти</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основы</w:t>
      </w:r>
      <w:r w:rsidRPr="006E78F7">
        <w:rPr>
          <w:spacing w:val="1"/>
          <w:sz w:val="28"/>
          <w:szCs w:val="28"/>
        </w:rPr>
        <w:t xml:space="preserve"> </w:t>
      </w:r>
      <w:r w:rsidRPr="006E78F7">
        <w:rPr>
          <w:sz w:val="28"/>
          <w:szCs w:val="28"/>
        </w:rPr>
        <w:t>познавательной</w:t>
      </w:r>
      <w:r w:rsidRPr="006E78F7">
        <w:rPr>
          <w:spacing w:val="1"/>
          <w:sz w:val="28"/>
          <w:szCs w:val="28"/>
        </w:rPr>
        <w:t xml:space="preserve"> </w:t>
      </w:r>
      <w:r w:rsidRPr="006E78F7">
        <w:rPr>
          <w:sz w:val="28"/>
          <w:szCs w:val="28"/>
        </w:rPr>
        <w:t>активности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любознательности.</w:t>
      </w:r>
    </w:p>
    <w:p w14:paraId="31993CA4" w14:textId="77777777" w:rsidR="006E78F7" w:rsidRPr="006E78F7" w:rsidRDefault="006E78F7" w:rsidP="006E78F7">
      <w:pPr>
        <w:pStyle w:val="a8"/>
        <w:spacing w:line="276" w:lineRule="auto"/>
        <w:ind w:left="0" w:firstLine="709"/>
        <w:rPr>
          <w:sz w:val="28"/>
          <w:szCs w:val="28"/>
        </w:rPr>
      </w:pPr>
      <w:r w:rsidRPr="006E78F7">
        <w:rPr>
          <w:b/>
          <w:i/>
          <w:sz w:val="28"/>
          <w:szCs w:val="28"/>
        </w:rPr>
        <w:t>Детские виды деятельности</w:t>
      </w:r>
      <w:r w:rsidRPr="006E78F7">
        <w:rPr>
          <w:b/>
          <w:sz w:val="28"/>
          <w:szCs w:val="28"/>
        </w:rPr>
        <w:t xml:space="preserve">. </w:t>
      </w:r>
      <w:r w:rsidRPr="006E78F7">
        <w:rPr>
          <w:sz w:val="28"/>
          <w:szCs w:val="28"/>
        </w:rPr>
        <w:t>На пятом году жизни ребенок осваивает сложную систему</w:t>
      </w:r>
      <w:r w:rsidRPr="006E78F7">
        <w:rPr>
          <w:spacing w:val="1"/>
          <w:sz w:val="28"/>
          <w:szCs w:val="28"/>
        </w:rPr>
        <w:t xml:space="preserve"> </w:t>
      </w:r>
      <w:r w:rsidRPr="006E78F7">
        <w:rPr>
          <w:sz w:val="28"/>
          <w:szCs w:val="28"/>
        </w:rPr>
        <w:t>норм</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правил,</w:t>
      </w:r>
      <w:r w:rsidRPr="006E78F7">
        <w:rPr>
          <w:spacing w:val="1"/>
          <w:sz w:val="28"/>
          <w:szCs w:val="28"/>
        </w:rPr>
        <w:t xml:space="preserve"> </w:t>
      </w:r>
      <w:r w:rsidRPr="006E78F7">
        <w:rPr>
          <w:sz w:val="28"/>
          <w:szCs w:val="28"/>
        </w:rPr>
        <w:t>принятых</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социуме.</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развернутая</w:t>
      </w:r>
      <w:r w:rsidRPr="006E78F7">
        <w:rPr>
          <w:spacing w:val="1"/>
          <w:sz w:val="28"/>
          <w:szCs w:val="28"/>
        </w:rPr>
        <w:t xml:space="preserve"> </w:t>
      </w:r>
      <w:r w:rsidRPr="006E78F7">
        <w:rPr>
          <w:sz w:val="28"/>
          <w:szCs w:val="28"/>
        </w:rPr>
        <w:t>сюжетно-ролевая</w:t>
      </w:r>
      <w:r w:rsidRPr="006E78F7">
        <w:rPr>
          <w:spacing w:val="1"/>
          <w:sz w:val="28"/>
          <w:szCs w:val="28"/>
        </w:rPr>
        <w:t xml:space="preserve"> </w:t>
      </w:r>
      <w:r w:rsidRPr="006E78F7">
        <w:rPr>
          <w:sz w:val="28"/>
          <w:szCs w:val="28"/>
        </w:rPr>
        <w:t>игра,</w:t>
      </w:r>
      <w:r w:rsidRPr="006E78F7">
        <w:rPr>
          <w:spacing w:val="1"/>
          <w:sz w:val="28"/>
          <w:szCs w:val="28"/>
        </w:rPr>
        <w:t xml:space="preserve"> </w:t>
      </w:r>
      <w:r w:rsidRPr="006E78F7">
        <w:rPr>
          <w:sz w:val="28"/>
          <w:szCs w:val="28"/>
        </w:rPr>
        <w:t>где</w:t>
      </w:r>
      <w:r w:rsidRPr="006E78F7">
        <w:rPr>
          <w:spacing w:val="1"/>
          <w:sz w:val="28"/>
          <w:szCs w:val="28"/>
        </w:rPr>
        <w:t xml:space="preserve"> </w:t>
      </w:r>
      <w:r w:rsidRPr="006E78F7">
        <w:rPr>
          <w:sz w:val="28"/>
          <w:szCs w:val="28"/>
        </w:rPr>
        <w:t>центральным содержанием выступает моделирование системы человеческих отношений в ходе</w:t>
      </w:r>
      <w:r w:rsidRPr="006E78F7">
        <w:rPr>
          <w:spacing w:val="1"/>
          <w:sz w:val="28"/>
          <w:szCs w:val="28"/>
        </w:rPr>
        <w:t xml:space="preserve"> </w:t>
      </w:r>
      <w:r w:rsidRPr="006E78F7">
        <w:rPr>
          <w:sz w:val="28"/>
          <w:szCs w:val="28"/>
        </w:rPr>
        <w:t>выполнения</w:t>
      </w:r>
      <w:r w:rsidRPr="006E78F7">
        <w:rPr>
          <w:spacing w:val="1"/>
          <w:sz w:val="28"/>
          <w:szCs w:val="28"/>
        </w:rPr>
        <w:t xml:space="preserve"> </w:t>
      </w:r>
      <w:r w:rsidRPr="006E78F7">
        <w:rPr>
          <w:sz w:val="28"/>
          <w:szCs w:val="28"/>
        </w:rPr>
        <w:t>игровой</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данном</w:t>
      </w:r>
      <w:r w:rsidRPr="006E78F7">
        <w:rPr>
          <w:spacing w:val="1"/>
          <w:sz w:val="28"/>
          <w:szCs w:val="28"/>
        </w:rPr>
        <w:t xml:space="preserve"> </w:t>
      </w:r>
      <w:r w:rsidRPr="006E78F7">
        <w:rPr>
          <w:sz w:val="28"/>
          <w:szCs w:val="28"/>
        </w:rPr>
        <w:t>возрасте</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игре</w:t>
      </w:r>
      <w:r w:rsidRPr="006E78F7">
        <w:rPr>
          <w:spacing w:val="1"/>
          <w:sz w:val="28"/>
          <w:szCs w:val="28"/>
        </w:rPr>
        <w:t xml:space="preserve"> </w:t>
      </w:r>
      <w:r w:rsidRPr="006E78F7">
        <w:rPr>
          <w:sz w:val="28"/>
          <w:szCs w:val="28"/>
        </w:rPr>
        <w:t>дети</w:t>
      </w:r>
      <w:r w:rsidRPr="006E78F7">
        <w:rPr>
          <w:spacing w:val="1"/>
          <w:sz w:val="28"/>
          <w:szCs w:val="28"/>
        </w:rPr>
        <w:t xml:space="preserve"> </w:t>
      </w:r>
      <w:r w:rsidRPr="006E78F7">
        <w:rPr>
          <w:sz w:val="28"/>
          <w:szCs w:val="28"/>
        </w:rPr>
        <w:t>различают</w:t>
      </w:r>
      <w:r w:rsidRPr="006E78F7">
        <w:rPr>
          <w:spacing w:val="1"/>
          <w:sz w:val="28"/>
          <w:szCs w:val="28"/>
        </w:rPr>
        <w:t xml:space="preserve"> </w:t>
      </w:r>
      <w:r w:rsidRPr="006E78F7">
        <w:rPr>
          <w:sz w:val="28"/>
          <w:szCs w:val="28"/>
        </w:rPr>
        <w:t>игровые</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реальные</w:t>
      </w:r>
      <w:r w:rsidRPr="006E78F7">
        <w:rPr>
          <w:spacing w:val="1"/>
          <w:sz w:val="28"/>
          <w:szCs w:val="28"/>
        </w:rPr>
        <w:t xml:space="preserve"> </w:t>
      </w:r>
      <w:r w:rsidRPr="006E78F7">
        <w:rPr>
          <w:sz w:val="28"/>
          <w:szCs w:val="28"/>
        </w:rPr>
        <w:t>отношения, характерна ролевая речь. Конфликты чаще возникают в ходе распределения ролей,</w:t>
      </w:r>
      <w:r w:rsidRPr="006E78F7">
        <w:rPr>
          <w:spacing w:val="1"/>
          <w:sz w:val="28"/>
          <w:szCs w:val="28"/>
        </w:rPr>
        <w:t xml:space="preserve"> </w:t>
      </w:r>
      <w:r w:rsidRPr="006E78F7">
        <w:rPr>
          <w:sz w:val="28"/>
          <w:szCs w:val="28"/>
        </w:rPr>
        <w:t>роли</w:t>
      </w:r>
      <w:r w:rsidRPr="006E78F7">
        <w:rPr>
          <w:spacing w:val="11"/>
          <w:sz w:val="28"/>
          <w:szCs w:val="28"/>
        </w:rPr>
        <w:t xml:space="preserve"> </w:t>
      </w:r>
      <w:r w:rsidRPr="006E78F7">
        <w:rPr>
          <w:sz w:val="28"/>
          <w:szCs w:val="28"/>
        </w:rPr>
        <w:t>могут</w:t>
      </w:r>
      <w:r w:rsidRPr="006E78F7">
        <w:rPr>
          <w:spacing w:val="11"/>
          <w:sz w:val="28"/>
          <w:szCs w:val="28"/>
        </w:rPr>
        <w:t xml:space="preserve"> </w:t>
      </w:r>
      <w:r w:rsidRPr="006E78F7">
        <w:rPr>
          <w:sz w:val="28"/>
          <w:szCs w:val="28"/>
        </w:rPr>
        <w:t>меняться</w:t>
      </w:r>
      <w:r w:rsidRPr="006E78F7">
        <w:rPr>
          <w:spacing w:val="10"/>
          <w:sz w:val="28"/>
          <w:szCs w:val="28"/>
        </w:rPr>
        <w:t xml:space="preserve"> </w:t>
      </w:r>
      <w:r w:rsidRPr="006E78F7">
        <w:rPr>
          <w:sz w:val="28"/>
          <w:szCs w:val="28"/>
        </w:rPr>
        <w:t>в</w:t>
      </w:r>
      <w:r w:rsidRPr="006E78F7">
        <w:rPr>
          <w:spacing w:val="10"/>
          <w:sz w:val="28"/>
          <w:szCs w:val="28"/>
        </w:rPr>
        <w:t xml:space="preserve"> </w:t>
      </w:r>
      <w:r w:rsidRPr="006E78F7">
        <w:rPr>
          <w:sz w:val="28"/>
          <w:szCs w:val="28"/>
        </w:rPr>
        <w:t>ходе</w:t>
      </w:r>
      <w:r w:rsidRPr="006E78F7">
        <w:rPr>
          <w:spacing w:val="7"/>
          <w:sz w:val="28"/>
          <w:szCs w:val="28"/>
        </w:rPr>
        <w:t xml:space="preserve"> </w:t>
      </w:r>
      <w:r w:rsidRPr="006E78F7">
        <w:rPr>
          <w:sz w:val="28"/>
          <w:szCs w:val="28"/>
        </w:rPr>
        <w:t>игры.</w:t>
      </w:r>
      <w:r w:rsidRPr="006E78F7">
        <w:rPr>
          <w:spacing w:val="10"/>
          <w:sz w:val="28"/>
          <w:szCs w:val="28"/>
        </w:rPr>
        <w:t xml:space="preserve"> </w:t>
      </w:r>
      <w:r w:rsidRPr="006E78F7">
        <w:rPr>
          <w:sz w:val="28"/>
          <w:szCs w:val="28"/>
        </w:rPr>
        <w:t>Игра</w:t>
      </w:r>
      <w:r w:rsidRPr="006E78F7">
        <w:rPr>
          <w:spacing w:val="9"/>
          <w:sz w:val="28"/>
          <w:szCs w:val="28"/>
        </w:rPr>
        <w:t xml:space="preserve"> </w:t>
      </w:r>
      <w:r w:rsidRPr="006E78F7">
        <w:rPr>
          <w:sz w:val="28"/>
          <w:szCs w:val="28"/>
        </w:rPr>
        <w:t>носит</w:t>
      </w:r>
      <w:r w:rsidRPr="006E78F7">
        <w:rPr>
          <w:spacing w:val="11"/>
          <w:sz w:val="28"/>
          <w:szCs w:val="28"/>
        </w:rPr>
        <w:t xml:space="preserve"> </w:t>
      </w:r>
      <w:r w:rsidRPr="006E78F7">
        <w:rPr>
          <w:sz w:val="28"/>
          <w:szCs w:val="28"/>
        </w:rPr>
        <w:t>процессуальный,</w:t>
      </w:r>
      <w:r w:rsidRPr="006E78F7">
        <w:rPr>
          <w:spacing w:val="8"/>
          <w:sz w:val="28"/>
          <w:szCs w:val="28"/>
        </w:rPr>
        <w:t xml:space="preserve"> </w:t>
      </w:r>
      <w:r w:rsidRPr="006E78F7">
        <w:rPr>
          <w:sz w:val="28"/>
          <w:szCs w:val="28"/>
        </w:rPr>
        <w:t>творческий</w:t>
      </w:r>
      <w:r w:rsidRPr="006E78F7">
        <w:rPr>
          <w:spacing w:val="9"/>
          <w:sz w:val="28"/>
          <w:szCs w:val="28"/>
        </w:rPr>
        <w:t xml:space="preserve"> </w:t>
      </w:r>
      <w:r w:rsidRPr="006E78F7">
        <w:rPr>
          <w:sz w:val="28"/>
          <w:szCs w:val="28"/>
        </w:rPr>
        <w:t>характер.</w:t>
      </w:r>
      <w:r w:rsidRPr="006E78F7">
        <w:rPr>
          <w:spacing w:val="8"/>
          <w:sz w:val="28"/>
          <w:szCs w:val="28"/>
        </w:rPr>
        <w:t xml:space="preserve"> </w:t>
      </w:r>
      <w:r w:rsidRPr="006E78F7">
        <w:rPr>
          <w:sz w:val="28"/>
          <w:szCs w:val="28"/>
        </w:rPr>
        <w:t>Детям доступны игры с правилами, дидактические игры.</w:t>
      </w:r>
      <w:r w:rsidRPr="006E78F7">
        <w:rPr>
          <w:spacing w:val="1"/>
          <w:sz w:val="28"/>
          <w:szCs w:val="28"/>
        </w:rPr>
        <w:t xml:space="preserve"> </w:t>
      </w:r>
      <w:r w:rsidRPr="006E78F7">
        <w:rPr>
          <w:sz w:val="28"/>
          <w:szCs w:val="28"/>
        </w:rPr>
        <w:t>Развивается изобразительная деятельность.</w:t>
      </w:r>
      <w:r w:rsidRPr="006E78F7">
        <w:rPr>
          <w:spacing w:val="1"/>
          <w:sz w:val="28"/>
          <w:szCs w:val="28"/>
        </w:rPr>
        <w:t xml:space="preserve"> </w:t>
      </w:r>
      <w:r w:rsidRPr="006E78F7">
        <w:rPr>
          <w:sz w:val="28"/>
          <w:szCs w:val="28"/>
        </w:rPr>
        <w:t>Совершенствуется</w:t>
      </w:r>
      <w:r w:rsidRPr="006E78F7">
        <w:rPr>
          <w:spacing w:val="1"/>
          <w:sz w:val="28"/>
          <w:szCs w:val="28"/>
        </w:rPr>
        <w:t xml:space="preserve"> </w:t>
      </w:r>
      <w:r w:rsidRPr="006E78F7">
        <w:rPr>
          <w:sz w:val="28"/>
          <w:szCs w:val="28"/>
        </w:rPr>
        <w:t>техническая</w:t>
      </w:r>
      <w:r w:rsidRPr="006E78F7">
        <w:rPr>
          <w:spacing w:val="1"/>
          <w:sz w:val="28"/>
          <w:szCs w:val="28"/>
        </w:rPr>
        <w:t xml:space="preserve"> </w:t>
      </w:r>
      <w:r w:rsidRPr="006E78F7">
        <w:rPr>
          <w:sz w:val="28"/>
          <w:szCs w:val="28"/>
        </w:rPr>
        <w:t>сторона</w:t>
      </w:r>
      <w:r w:rsidRPr="006E78F7">
        <w:rPr>
          <w:spacing w:val="1"/>
          <w:sz w:val="28"/>
          <w:szCs w:val="28"/>
        </w:rPr>
        <w:t xml:space="preserve"> </w:t>
      </w:r>
      <w:r w:rsidRPr="006E78F7">
        <w:rPr>
          <w:sz w:val="28"/>
          <w:szCs w:val="28"/>
        </w:rPr>
        <w:t>изобразительной</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замысел</w:t>
      </w:r>
      <w:r w:rsidRPr="006E78F7">
        <w:rPr>
          <w:spacing w:val="1"/>
          <w:sz w:val="28"/>
          <w:szCs w:val="28"/>
        </w:rPr>
        <w:t xml:space="preserve"> </w:t>
      </w:r>
      <w:r w:rsidRPr="006E78F7">
        <w:rPr>
          <w:sz w:val="28"/>
          <w:szCs w:val="28"/>
        </w:rPr>
        <w:t>смещается</w:t>
      </w:r>
      <w:r w:rsidRPr="006E78F7">
        <w:rPr>
          <w:spacing w:val="60"/>
          <w:sz w:val="28"/>
          <w:szCs w:val="28"/>
        </w:rPr>
        <w:t xml:space="preserve"> </w:t>
      </w:r>
      <w:r w:rsidRPr="006E78F7">
        <w:rPr>
          <w:sz w:val="28"/>
          <w:szCs w:val="28"/>
        </w:rPr>
        <w:t>с</w:t>
      </w:r>
      <w:r w:rsidRPr="006E78F7">
        <w:rPr>
          <w:spacing w:val="1"/>
          <w:sz w:val="28"/>
          <w:szCs w:val="28"/>
        </w:rPr>
        <w:t xml:space="preserve"> </w:t>
      </w:r>
      <w:r w:rsidRPr="006E78F7">
        <w:rPr>
          <w:sz w:val="28"/>
          <w:szCs w:val="28"/>
        </w:rPr>
        <w:t>конца на начало рисования. Дети</w:t>
      </w:r>
      <w:r w:rsidRPr="006E78F7">
        <w:rPr>
          <w:spacing w:val="1"/>
          <w:sz w:val="28"/>
          <w:szCs w:val="28"/>
        </w:rPr>
        <w:t xml:space="preserve"> </w:t>
      </w:r>
      <w:r w:rsidRPr="006E78F7">
        <w:rPr>
          <w:sz w:val="28"/>
          <w:szCs w:val="28"/>
        </w:rPr>
        <w:t>могут</w:t>
      </w:r>
      <w:r w:rsidRPr="006E78F7">
        <w:rPr>
          <w:spacing w:val="1"/>
          <w:sz w:val="28"/>
          <w:szCs w:val="28"/>
        </w:rPr>
        <w:t xml:space="preserve"> </w:t>
      </w:r>
      <w:r w:rsidRPr="006E78F7">
        <w:rPr>
          <w:sz w:val="28"/>
          <w:szCs w:val="28"/>
        </w:rPr>
        <w:t>рисовать</w:t>
      </w:r>
      <w:r w:rsidRPr="006E78F7">
        <w:rPr>
          <w:spacing w:val="1"/>
          <w:sz w:val="28"/>
          <w:szCs w:val="28"/>
        </w:rPr>
        <w:t xml:space="preserve"> </w:t>
      </w:r>
      <w:r w:rsidRPr="006E78F7">
        <w:rPr>
          <w:sz w:val="28"/>
          <w:szCs w:val="28"/>
        </w:rPr>
        <w:t>основные геометрические фигуры, вырезать</w:t>
      </w:r>
      <w:r w:rsidRPr="006E78F7">
        <w:rPr>
          <w:spacing w:val="1"/>
          <w:sz w:val="28"/>
          <w:szCs w:val="28"/>
        </w:rPr>
        <w:t xml:space="preserve"> </w:t>
      </w:r>
      <w:r w:rsidRPr="006E78F7">
        <w:rPr>
          <w:sz w:val="28"/>
          <w:szCs w:val="28"/>
        </w:rPr>
        <w:t>ножницами,</w:t>
      </w:r>
      <w:r w:rsidRPr="006E78F7">
        <w:rPr>
          <w:spacing w:val="-1"/>
          <w:sz w:val="28"/>
          <w:szCs w:val="28"/>
        </w:rPr>
        <w:t xml:space="preserve"> </w:t>
      </w:r>
      <w:r w:rsidRPr="006E78F7">
        <w:rPr>
          <w:sz w:val="28"/>
          <w:szCs w:val="28"/>
        </w:rPr>
        <w:t>наклеивать</w:t>
      </w:r>
      <w:r w:rsidRPr="006E78F7">
        <w:rPr>
          <w:spacing w:val="-1"/>
          <w:sz w:val="28"/>
          <w:szCs w:val="28"/>
        </w:rPr>
        <w:t xml:space="preserve"> </w:t>
      </w:r>
      <w:r w:rsidRPr="006E78F7">
        <w:rPr>
          <w:sz w:val="28"/>
          <w:szCs w:val="28"/>
        </w:rPr>
        <w:t>изображения</w:t>
      </w:r>
      <w:r w:rsidRPr="006E78F7">
        <w:rPr>
          <w:spacing w:val="-3"/>
          <w:sz w:val="28"/>
          <w:szCs w:val="28"/>
        </w:rPr>
        <w:t xml:space="preserve"> </w:t>
      </w:r>
      <w:r w:rsidRPr="006E78F7">
        <w:rPr>
          <w:sz w:val="28"/>
          <w:szCs w:val="28"/>
        </w:rPr>
        <w:t>на</w:t>
      </w:r>
      <w:r w:rsidRPr="006E78F7">
        <w:rPr>
          <w:spacing w:val="-1"/>
          <w:sz w:val="28"/>
          <w:szCs w:val="28"/>
        </w:rPr>
        <w:t xml:space="preserve"> </w:t>
      </w:r>
      <w:r w:rsidRPr="006E78F7">
        <w:rPr>
          <w:sz w:val="28"/>
          <w:szCs w:val="28"/>
        </w:rPr>
        <w:t>бумагу</w:t>
      </w:r>
      <w:r w:rsidRPr="006E78F7">
        <w:rPr>
          <w:spacing w:val="-3"/>
          <w:sz w:val="28"/>
          <w:szCs w:val="28"/>
        </w:rPr>
        <w:t xml:space="preserve"> </w:t>
      </w:r>
      <w:r w:rsidRPr="006E78F7">
        <w:rPr>
          <w:sz w:val="28"/>
          <w:szCs w:val="28"/>
        </w:rPr>
        <w:t>и</w:t>
      </w:r>
      <w:r w:rsidRPr="006E78F7">
        <w:rPr>
          <w:spacing w:val="-1"/>
          <w:sz w:val="28"/>
          <w:szCs w:val="28"/>
        </w:rPr>
        <w:t xml:space="preserve"> </w:t>
      </w:r>
      <w:r w:rsidRPr="006E78F7">
        <w:rPr>
          <w:sz w:val="28"/>
          <w:szCs w:val="28"/>
        </w:rPr>
        <w:t>т. д.</w:t>
      </w:r>
    </w:p>
    <w:p w14:paraId="5EB81B98" w14:textId="77777777" w:rsidR="006E78F7" w:rsidRPr="006E78F7" w:rsidRDefault="006E78F7" w:rsidP="006E78F7">
      <w:pPr>
        <w:pStyle w:val="a8"/>
        <w:spacing w:line="276" w:lineRule="auto"/>
        <w:ind w:left="0" w:firstLine="709"/>
        <w:rPr>
          <w:sz w:val="28"/>
          <w:szCs w:val="28"/>
        </w:rPr>
      </w:pPr>
      <w:r w:rsidRPr="006E78F7">
        <w:rPr>
          <w:sz w:val="28"/>
          <w:szCs w:val="28"/>
        </w:rPr>
        <w:t>Усложняется</w:t>
      </w:r>
      <w:r w:rsidRPr="006E78F7">
        <w:rPr>
          <w:spacing w:val="1"/>
          <w:sz w:val="28"/>
          <w:szCs w:val="28"/>
        </w:rPr>
        <w:t xml:space="preserve"> </w:t>
      </w:r>
      <w:r w:rsidRPr="006E78F7">
        <w:rPr>
          <w:sz w:val="28"/>
          <w:szCs w:val="28"/>
        </w:rPr>
        <w:t>конструирование.</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навыки</w:t>
      </w:r>
      <w:r w:rsidRPr="006E78F7">
        <w:rPr>
          <w:spacing w:val="1"/>
          <w:sz w:val="28"/>
          <w:szCs w:val="28"/>
        </w:rPr>
        <w:t xml:space="preserve"> </w:t>
      </w:r>
      <w:r w:rsidRPr="006E78F7">
        <w:rPr>
          <w:sz w:val="28"/>
          <w:szCs w:val="28"/>
        </w:rPr>
        <w:t>конструирования</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образцу,</w:t>
      </w:r>
      <w:r w:rsidRPr="006E78F7">
        <w:rPr>
          <w:spacing w:val="1"/>
          <w:sz w:val="28"/>
          <w:szCs w:val="28"/>
        </w:rPr>
        <w:t xml:space="preserve"> </w:t>
      </w:r>
      <w:r w:rsidRPr="006E78F7">
        <w:rPr>
          <w:sz w:val="28"/>
          <w:szCs w:val="28"/>
        </w:rPr>
        <w:t>доступно</w:t>
      </w:r>
      <w:r w:rsidRPr="006E78F7">
        <w:rPr>
          <w:spacing w:val="1"/>
          <w:sz w:val="28"/>
          <w:szCs w:val="28"/>
        </w:rPr>
        <w:t xml:space="preserve"> </w:t>
      </w:r>
      <w:r w:rsidRPr="006E78F7">
        <w:rPr>
          <w:sz w:val="28"/>
          <w:szCs w:val="28"/>
        </w:rPr>
        <w:t>конструирование</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схеме,</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условию</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замыслу,</w:t>
      </w:r>
      <w:r w:rsidRPr="006E78F7">
        <w:rPr>
          <w:spacing w:val="1"/>
          <w:sz w:val="28"/>
          <w:szCs w:val="28"/>
        </w:rPr>
        <w:t xml:space="preserve"> </w:t>
      </w:r>
      <w:r w:rsidRPr="006E78F7">
        <w:rPr>
          <w:sz w:val="28"/>
          <w:szCs w:val="28"/>
        </w:rPr>
        <w:t>а</w:t>
      </w:r>
      <w:r w:rsidRPr="006E78F7">
        <w:rPr>
          <w:spacing w:val="1"/>
          <w:sz w:val="28"/>
          <w:szCs w:val="28"/>
        </w:rPr>
        <w:t xml:space="preserve"> </w:t>
      </w:r>
      <w:r w:rsidRPr="006E78F7">
        <w:rPr>
          <w:sz w:val="28"/>
          <w:szCs w:val="28"/>
        </w:rPr>
        <w:t>также</w:t>
      </w:r>
      <w:r w:rsidRPr="006E78F7">
        <w:rPr>
          <w:spacing w:val="1"/>
          <w:sz w:val="28"/>
          <w:szCs w:val="28"/>
        </w:rPr>
        <w:t xml:space="preserve"> </w:t>
      </w:r>
      <w:r w:rsidRPr="006E78F7">
        <w:rPr>
          <w:sz w:val="28"/>
          <w:szCs w:val="28"/>
        </w:rPr>
        <w:t>планирование</w:t>
      </w:r>
      <w:r w:rsidRPr="006E78F7">
        <w:rPr>
          <w:spacing w:val="-57"/>
          <w:sz w:val="28"/>
          <w:szCs w:val="28"/>
        </w:rPr>
        <w:t xml:space="preserve"> </w:t>
      </w:r>
      <w:r w:rsidRPr="006E78F7">
        <w:rPr>
          <w:sz w:val="28"/>
          <w:szCs w:val="28"/>
        </w:rPr>
        <w:t>последовательности действий.</w:t>
      </w:r>
    </w:p>
    <w:p w14:paraId="58078303" w14:textId="77777777" w:rsidR="006E78F7" w:rsidRPr="006E78F7" w:rsidRDefault="006E78F7" w:rsidP="006E78F7">
      <w:pPr>
        <w:pStyle w:val="a8"/>
        <w:spacing w:line="276" w:lineRule="auto"/>
        <w:ind w:left="0" w:firstLine="709"/>
        <w:rPr>
          <w:sz w:val="28"/>
          <w:szCs w:val="28"/>
        </w:rPr>
      </w:pPr>
      <w:r w:rsidRPr="006E78F7">
        <w:rPr>
          <w:sz w:val="28"/>
          <w:szCs w:val="28"/>
        </w:rPr>
        <w:t>Продуктивные</w:t>
      </w:r>
      <w:r w:rsidRPr="006E78F7">
        <w:rPr>
          <w:spacing w:val="-6"/>
          <w:sz w:val="28"/>
          <w:szCs w:val="28"/>
        </w:rPr>
        <w:t xml:space="preserve"> </w:t>
      </w:r>
      <w:r w:rsidRPr="006E78F7">
        <w:rPr>
          <w:sz w:val="28"/>
          <w:szCs w:val="28"/>
        </w:rPr>
        <w:t>виды</w:t>
      </w:r>
      <w:r w:rsidRPr="006E78F7">
        <w:rPr>
          <w:spacing w:val="-3"/>
          <w:sz w:val="28"/>
          <w:szCs w:val="28"/>
        </w:rPr>
        <w:t xml:space="preserve"> </w:t>
      </w:r>
      <w:r w:rsidRPr="006E78F7">
        <w:rPr>
          <w:sz w:val="28"/>
          <w:szCs w:val="28"/>
        </w:rPr>
        <w:t>деятельности</w:t>
      </w:r>
      <w:r w:rsidRPr="006E78F7">
        <w:rPr>
          <w:spacing w:val="-2"/>
          <w:sz w:val="28"/>
          <w:szCs w:val="28"/>
        </w:rPr>
        <w:t xml:space="preserve"> </w:t>
      </w:r>
      <w:r w:rsidRPr="006E78F7">
        <w:rPr>
          <w:sz w:val="28"/>
          <w:szCs w:val="28"/>
        </w:rPr>
        <w:t>способствуют</w:t>
      </w:r>
      <w:r w:rsidRPr="006E78F7">
        <w:rPr>
          <w:spacing w:val="-3"/>
          <w:sz w:val="28"/>
          <w:szCs w:val="28"/>
        </w:rPr>
        <w:t xml:space="preserve"> </w:t>
      </w:r>
      <w:r w:rsidRPr="006E78F7">
        <w:rPr>
          <w:sz w:val="28"/>
          <w:szCs w:val="28"/>
        </w:rPr>
        <w:t>развитию</w:t>
      </w:r>
      <w:r w:rsidRPr="006E78F7">
        <w:rPr>
          <w:spacing w:val="-4"/>
          <w:sz w:val="28"/>
          <w:szCs w:val="28"/>
        </w:rPr>
        <w:t xml:space="preserve"> </w:t>
      </w:r>
      <w:r w:rsidRPr="006E78F7">
        <w:rPr>
          <w:sz w:val="28"/>
          <w:szCs w:val="28"/>
        </w:rPr>
        <w:t>мелкой</w:t>
      </w:r>
      <w:r w:rsidRPr="006E78F7">
        <w:rPr>
          <w:spacing w:val="-3"/>
          <w:sz w:val="28"/>
          <w:szCs w:val="28"/>
        </w:rPr>
        <w:t xml:space="preserve"> </w:t>
      </w:r>
      <w:r w:rsidRPr="006E78F7">
        <w:rPr>
          <w:sz w:val="28"/>
          <w:szCs w:val="28"/>
        </w:rPr>
        <w:t>моторики</w:t>
      </w:r>
      <w:r w:rsidRPr="006E78F7">
        <w:rPr>
          <w:spacing w:val="-3"/>
          <w:sz w:val="28"/>
          <w:szCs w:val="28"/>
        </w:rPr>
        <w:t xml:space="preserve"> </w:t>
      </w:r>
      <w:r w:rsidRPr="006E78F7">
        <w:rPr>
          <w:sz w:val="28"/>
          <w:szCs w:val="28"/>
        </w:rPr>
        <w:t>рук.</w:t>
      </w:r>
    </w:p>
    <w:p w14:paraId="333A0067" w14:textId="77777777" w:rsidR="006E78F7" w:rsidRPr="006E78F7" w:rsidRDefault="006E78F7" w:rsidP="006E78F7">
      <w:pPr>
        <w:pStyle w:val="a8"/>
        <w:spacing w:line="276" w:lineRule="auto"/>
        <w:ind w:left="0" w:firstLine="709"/>
        <w:rPr>
          <w:sz w:val="28"/>
          <w:szCs w:val="28"/>
        </w:rPr>
      </w:pPr>
      <w:r w:rsidRPr="006E78F7">
        <w:rPr>
          <w:b/>
          <w:i/>
          <w:sz w:val="28"/>
          <w:szCs w:val="28"/>
        </w:rPr>
        <w:t>Коммуникация</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социализация</w:t>
      </w:r>
      <w:r w:rsidRPr="006E78F7">
        <w:rPr>
          <w:b/>
          <w:sz w:val="28"/>
          <w:szCs w:val="28"/>
        </w:rPr>
        <w:t>.</w:t>
      </w:r>
      <w:r w:rsidRPr="006E78F7">
        <w:rPr>
          <w:b/>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общении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взрослыми</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внеситуативные формы общения, в частности – внеситуативно-познавательная форма общения,</w:t>
      </w:r>
      <w:r w:rsidRPr="006E78F7">
        <w:rPr>
          <w:spacing w:val="1"/>
          <w:sz w:val="28"/>
          <w:szCs w:val="28"/>
        </w:rPr>
        <w:t xml:space="preserve"> </w:t>
      </w:r>
      <w:r w:rsidRPr="006E78F7">
        <w:rPr>
          <w:sz w:val="28"/>
          <w:szCs w:val="28"/>
        </w:rPr>
        <w:t>возраст «почемучек» приходится именно на четыре-пять лет. У детей формируется потребность в</w:t>
      </w:r>
      <w:r w:rsidRPr="006E78F7">
        <w:rPr>
          <w:spacing w:val="1"/>
          <w:sz w:val="28"/>
          <w:szCs w:val="28"/>
        </w:rPr>
        <w:t xml:space="preserve"> </w:t>
      </w:r>
      <w:r w:rsidRPr="006E78F7">
        <w:rPr>
          <w:sz w:val="28"/>
          <w:szCs w:val="28"/>
        </w:rPr>
        <w:t>уважении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стороны</w:t>
      </w:r>
      <w:r w:rsidRPr="006E78F7">
        <w:rPr>
          <w:spacing w:val="1"/>
          <w:sz w:val="28"/>
          <w:szCs w:val="28"/>
        </w:rPr>
        <w:t xml:space="preserve"> </w:t>
      </w:r>
      <w:r w:rsidRPr="006E78F7">
        <w:rPr>
          <w:sz w:val="28"/>
          <w:szCs w:val="28"/>
        </w:rPr>
        <w:t>взрослого,</w:t>
      </w:r>
      <w:r w:rsidRPr="006E78F7">
        <w:rPr>
          <w:spacing w:val="1"/>
          <w:sz w:val="28"/>
          <w:szCs w:val="28"/>
        </w:rPr>
        <w:t xml:space="preserve"> </w:t>
      </w:r>
      <w:r w:rsidRPr="006E78F7">
        <w:rPr>
          <w:sz w:val="28"/>
          <w:szCs w:val="28"/>
        </w:rPr>
        <w:t>для</w:t>
      </w:r>
      <w:r w:rsidRPr="006E78F7">
        <w:rPr>
          <w:spacing w:val="1"/>
          <w:sz w:val="28"/>
          <w:szCs w:val="28"/>
        </w:rPr>
        <w:t xml:space="preserve"> </w:t>
      </w:r>
      <w:r w:rsidRPr="006E78F7">
        <w:rPr>
          <w:sz w:val="28"/>
          <w:szCs w:val="28"/>
        </w:rPr>
        <w:t>них</w:t>
      </w:r>
      <w:r w:rsidRPr="006E78F7">
        <w:rPr>
          <w:spacing w:val="1"/>
          <w:sz w:val="28"/>
          <w:szCs w:val="28"/>
        </w:rPr>
        <w:t xml:space="preserve"> </w:t>
      </w:r>
      <w:r w:rsidRPr="006E78F7">
        <w:rPr>
          <w:sz w:val="28"/>
          <w:szCs w:val="28"/>
        </w:rPr>
        <w:t>оказывается</w:t>
      </w:r>
      <w:r w:rsidRPr="006E78F7">
        <w:rPr>
          <w:spacing w:val="1"/>
          <w:sz w:val="28"/>
          <w:szCs w:val="28"/>
        </w:rPr>
        <w:t xml:space="preserve"> </w:t>
      </w:r>
      <w:r w:rsidRPr="006E78F7">
        <w:rPr>
          <w:sz w:val="28"/>
          <w:szCs w:val="28"/>
        </w:rPr>
        <w:t>чрезвычайно</w:t>
      </w:r>
      <w:r w:rsidRPr="006E78F7">
        <w:rPr>
          <w:spacing w:val="1"/>
          <w:sz w:val="28"/>
          <w:szCs w:val="28"/>
        </w:rPr>
        <w:t xml:space="preserve"> </w:t>
      </w:r>
      <w:r w:rsidRPr="006E78F7">
        <w:rPr>
          <w:sz w:val="28"/>
          <w:szCs w:val="28"/>
        </w:rPr>
        <w:t>важной</w:t>
      </w:r>
      <w:r w:rsidRPr="006E78F7">
        <w:rPr>
          <w:spacing w:val="1"/>
          <w:sz w:val="28"/>
          <w:szCs w:val="28"/>
        </w:rPr>
        <w:t xml:space="preserve"> </w:t>
      </w:r>
      <w:r w:rsidRPr="006E78F7">
        <w:rPr>
          <w:sz w:val="28"/>
          <w:szCs w:val="28"/>
        </w:rPr>
        <w:t>его</w:t>
      </w:r>
      <w:r w:rsidRPr="006E78F7">
        <w:rPr>
          <w:spacing w:val="1"/>
          <w:sz w:val="28"/>
          <w:szCs w:val="28"/>
        </w:rPr>
        <w:t xml:space="preserve"> </w:t>
      </w:r>
      <w:r w:rsidRPr="006E78F7">
        <w:rPr>
          <w:sz w:val="28"/>
          <w:szCs w:val="28"/>
        </w:rPr>
        <w:t>похвала.</w:t>
      </w:r>
      <w:r w:rsidRPr="006E78F7">
        <w:rPr>
          <w:spacing w:val="1"/>
          <w:sz w:val="28"/>
          <w:szCs w:val="28"/>
        </w:rPr>
        <w:t xml:space="preserve"> </w:t>
      </w:r>
      <w:r w:rsidRPr="006E78F7">
        <w:rPr>
          <w:sz w:val="28"/>
          <w:szCs w:val="28"/>
        </w:rPr>
        <w:t>Это</w:t>
      </w:r>
      <w:r w:rsidRPr="006E78F7">
        <w:rPr>
          <w:spacing w:val="1"/>
          <w:sz w:val="28"/>
          <w:szCs w:val="28"/>
        </w:rPr>
        <w:t xml:space="preserve"> </w:t>
      </w:r>
      <w:r w:rsidRPr="006E78F7">
        <w:rPr>
          <w:sz w:val="28"/>
          <w:szCs w:val="28"/>
        </w:rPr>
        <w:t>приводит к их повышенной обидчивости на замечания. Повышенная обидчивость представляет</w:t>
      </w:r>
      <w:r w:rsidRPr="006E78F7">
        <w:rPr>
          <w:spacing w:val="1"/>
          <w:sz w:val="28"/>
          <w:szCs w:val="28"/>
        </w:rPr>
        <w:t xml:space="preserve"> </w:t>
      </w:r>
      <w:r w:rsidRPr="006E78F7">
        <w:rPr>
          <w:sz w:val="28"/>
          <w:szCs w:val="28"/>
        </w:rPr>
        <w:t>собой</w:t>
      </w:r>
      <w:r w:rsidRPr="006E78F7">
        <w:rPr>
          <w:spacing w:val="1"/>
          <w:sz w:val="28"/>
          <w:szCs w:val="28"/>
        </w:rPr>
        <w:t xml:space="preserve"> </w:t>
      </w:r>
      <w:r w:rsidRPr="006E78F7">
        <w:rPr>
          <w:sz w:val="28"/>
          <w:szCs w:val="28"/>
        </w:rPr>
        <w:t>возрастной</w:t>
      </w:r>
      <w:r w:rsidRPr="006E78F7">
        <w:rPr>
          <w:spacing w:val="1"/>
          <w:sz w:val="28"/>
          <w:szCs w:val="28"/>
        </w:rPr>
        <w:t xml:space="preserve"> </w:t>
      </w:r>
      <w:r w:rsidRPr="006E78F7">
        <w:rPr>
          <w:sz w:val="28"/>
          <w:szCs w:val="28"/>
        </w:rPr>
        <w:t>феномен.</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продолжает</w:t>
      </w:r>
      <w:r w:rsidRPr="006E78F7">
        <w:rPr>
          <w:spacing w:val="1"/>
          <w:sz w:val="28"/>
          <w:szCs w:val="28"/>
        </w:rPr>
        <w:t xml:space="preserve"> </w:t>
      </w:r>
      <w:r w:rsidRPr="006E78F7">
        <w:rPr>
          <w:sz w:val="28"/>
          <w:szCs w:val="28"/>
        </w:rPr>
        <w:t>формироваться</w:t>
      </w:r>
      <w:r w:rsidRPr="006E78F7">
        <w:rPr>
          <w:spacing w:val="1"/>
          <w:sz w:val="28"/>
          <w:szCs w:val="28"/>
        </w:rPr>
        <w:t xml:space="preserve"> </w:t>
      </w:r>
      <w:r w:rsidRPr="006E78F7">
        <w:rPr>
          <w:sz w:val="28"/>
          <w:szCs w:val="28"/>
        </w:rPr>
        <w:t>ситуативно-деловая</w:t>
      </w:r>
      <w:r w:rsidRPr="006E78F7">
        <w:rPr>
          <w:spacing w:val="1"/>
          <w:sz w:val="28"/>
          <w:szCs w:val="28"/>
        </w:rPr>
        <w:t xml:space="preserve"> </w:t>
      </w:r>
      <w:r w:rsidRPr="006E78F7">
        <w:rPr>
          <w:sz w:val="28"/>
          <w:szCs w:val="28"/>
        </w:rPr>
        <w:t xml:space="preserve">форма общения, что определяется развитием развернутой </w:t>
      </w:r>
      <w:r w:rsidRPr="006E78F7">
        <w:rPr>
          <w:sz w:val="28"/>
          <w:szCs w:val="28"/>
        </w:rPr>
        <w:lastRenderedPageBreak/>
        <w:t>сюжетно-ролевой игры и совместными</w:t>
      </w:r>
      <w:r w:rsidRPr="006E78F7">
        <w:rPr>
          <w:spacing w:val="1"/>
          <w:sz w:val="28"/>
          <w:szCs w:val="28"/>
        </w:rPr>
        <w:t xml:space="preserve"> </w:t>
      </w:r>
      <w:r w:rsidRPr="006E78F7">
        <w:rPr>
          <w:sz w:val="28"/>
          <w:szCs w:val="28"/>
        </w:rPr>
        <w:t>видами деятельности со сверстниками.</w:t>
      </w:r>
      <w:r w:rsidRPr="006E78F7">
        <w:rPr>
          <w:spacing w:val="1"/>
          <w:sz w:val="28"/>
          <w:szCs w:val="28"/>
        </w:rPr>
        <w:t xml:space="preserve"> </w:t>
      </w:r>
      <w:r w:rsidRPr="006E78F7">
        <w:rPr>
          <w:sz w:val="28"/>
          <w:szCs w:val="28"/>
        </w:rPr>
        <w:t>При этом, характер межличностных отношений отличает</w:t>
      </w:r>
      <w:r w:rsidRPr="006E78F7">
        <w:rPr>
          <w:spacing w:val="1"/>
          <w:sz w:val="28"/>
          <w:szCs w:val="28"/>
        </w:rPr>
        <w:t xml:space="preserve"> </w:t>
      </w:r>
      <w:r w:rsidRPr="006E78F7">
        <w:rPr>
          <w:sz w:val="28"/>
          <w:szCs w:val="28"/>
        </w:rPr>
        <w:t>ярко выраженный интерес по отношению к сверстнику, высокую значимость сверстника, ребенок</w:t>
      </w:r>
      <w:r w:rsidRPr="006E78F7">
        <w:rPr>
          <w:spacing w:val="1"/>
          <w:sz w:val="28"/>
          <w:szCs w:val="28"/>
        </w:rPr>
        <w:t xml:space="preserve"> </w:t>
      </w:r>
      <w:r w:rsidRPr="006E78F7">
        <w:rPr>
          <w:sz w:val="28"/>
          <w:szCs w:val="28"/>
        </w:rPr>
        <w:t>болезненно</w:t>
      </w:r>
      <w:r w:rsidRPr="006E78F7">
        <w:rPr>
          <w:spacing w:val="1"/>
          <w:sz w:val="28"/>
          <w:szCs w:val="28"/>
        </w:rPr>
        <w:t xml:space="preserve"> </w:t>
      </w:r>
      <w:r w:rsidRPr="006E78F7">
        <w:rPr>
          <w:sz w:val="28"/>
          <w:szCs w:val="28"/>
        </w:rPr>
        <w:t>реагирует</w:t>
      </w:r>
      <w:r w:rsidRPr="006E78F7">
        <w:rPr>
          <w:spacing w:val="1"/>
          <w:sz w:val="28"/>
          <w:szCs w:val="28"/>
        </w:rPr>
        <w:t xml:space="preserve"> </w:t>
      </w:r>
      <w:r w:rsidRPr="006E78F7">
        <w:rPr>
          <w:sz w:val="28"/>
          <w:szCs w:val="28"/>
        </w:rPr>
        <w:t>на</w:t>
      </w:r>
      <w:r w:rsidRPr="006E78F7">
        <w:rPr>
          <w:spacing w:val="1"/>
          <w:sz w:val="28"/>
          <w:szCs w:val="28"/>
        </w:rPr>
        <w:t xml:space="preserve"> </w:t>
      </w:r>
      <w:r w:rsidRPr="006E78F7">
        <w:rPr>
          <w:sz w:val="28"/>
          <w:szCs w:val="28"/>
        </w:rPr>
        <w:t>похвалу</w:t>
      </w:r>
      <w:r w:rsidRPr="006E78F7">
        <w:rPr>
          <w:spacing w:val="1"/>
          <w:sz w:val="28"/>
          <w:szCs w:val="28"/>
        </w:rPr>
        <w:t xml:space="preserve"> </w:t>
      </w:r>
      <w:r w:rsidRPr="006E78F7">
        <w:rPr>
          <w:sz w:val="28"/>
          <w:szCs w:val="28"/>
        </w:rPr>
        <w:t>другого</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стороны</w:t>
      </w:r>
      <w:r w:rsidRPr="006E78F7">
        <w:rPr>
          <w:spacing w:val="1"/>
          <w:sz w:val="28"/>
          <w:szCs w:val="28"/>
        </w:rPr>
        <w:t xml:space="preserve"> </w:t>
      </w:r>
      <w:r w:rsidRPr="006E78F7">
        <w:rPr>
          <w:sz w:val="28"/>
          <w:szCs w:val="28"/>
        </w:rPr>
        <w:t>взрослых,</w:t>
      </w:r>
      <w:r w:rsidRPr="006E78F7">
        <w:rPr>
          <w:spacing w:val="1"/>
          <w:sz w:val="28"/>
          <w:szCs w:val="28"/>
        </w:rPr>
        <w:t xml:space="preserve"> </w:t>
      </w:r>
      <w:r w:rsidRPr="006E78F7">
        <w:rPr>
          <w:sz w:val="28"/>
          <w:szCs w:val="28"/>
        </w:rPr>
        <w:t>конфликтность</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также</w:t>
      </w:r>
      <w:r w:rsidRPr="006E78F7">
        <w:rPr>
          <w:spacing w:val="1"/>
          <w:sz w:val="28"/>
          <w:szCs w:val="28"/>
        </w:rPr>
        <w:t xml:space="preserve"> </w:t>
      </w:r>
      <w:r w:rsidRPr="006E78F7">
        <w:rPr>
          <w:sz w:val="28"/>
          <w:szCs w:val="28"/>
        </w:rPr>
        <w:t>характерна</w:t>
      </w:r>
      <w:r w:rsidRPr="006E78F7">
        <w:rPr>
          <w:spacing w:val="1"/>
          <w:sz w:val="28"/>
          <w:szCs w:val="28"/>
        </w:rPr>
        <w:t xml:space="preserve"> </w:t>
      </w:r>
      <w:r w:rsidRPr="006E78F7">
        <w:rPr>
          <w:sz w:val="28"/>
          <w:szCs w:val="28"/>
        </w:rPr>
        <w:t>для</w:t>
      </w:r>
      <w:r w:rsidRPr="006E78F7">
        <w:rPr>
          <w:spacing w:val="1"/>
          <w:sz w:val="28"/>
          <w:szCs w:val="28"/>
        </w:rPr>
        <w:t xml:space="preserve"> </w:t>
      </w:r>
      <w:r w:rsidRPr="006E78F7">
        <w:rPr>
          <w:sz w:val="28"/>
          <w:szCs w:val="28"/>
        </w:rPr>
        <w:t>данного</w:t>
      </w:r>
      <w:r w:rsidRPr="006E78F7">
        <w:rPr>
          <w:spacing w:val="1"/>
          <w:sz w:val="28"/>
          <w:szCs w:val="28"/>
        </w:rPr>
        <w:t xml:space="preserve"> </w:t>
      </w:r>
      <w:r w:rsidRPr="006E78F7">
        <w:rPr>
          <w:sz w:val="28"/>
          <w:szCs w:val="28"/>
        </w:rPr>
        <w:t>возраста.</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группе</w:t>
      </w:r>
      <w:r w:rsidRPr="006E78F7">
        <w:rPr>
          <w:spacing w:val="1"/>
          <w:sz w:val="28"/>
          <w:szCs w:val="28"/>
        </w:rPr>
        <w:t xml:space="preserve"> </w:t>
      </w:r>
      <w:r w:rsidRPr="006E78F7">
        <w:rPr>
          <w:sz w:val="28"/>
          <w:szCs w:val="28"/>
        </w:rPr>
        <w:t>формируется</w:t>
      </w:r>
      <w:r w:rsidRPr="006E78F7">
        <w:rPr>
          <w:spacing w:val="60"/>
          <w:sz w:val="28"/>
          <w:szCs w:val="28"/>
        </w:rPr>
        <w:t xml:space="preserve"> </w:t>
      </w:r>
      <w:r w:rsidRPr="006E78F7">
        <w:rPr>
          <w:sz w:val="28"/>
          <w:szCs w:val="28"/>
        </w:rPr>
        <w:t>стабильная</w:t>
      </w:r>
      <w:r w:rsidRPr="006E78F7">
        <w:rPr>
          <w:spacing w:val="1"/>
          <w:sz w:val="28"/>
          <w:szCs w:val="28"/>
        </w:rPr>
        <w:t xml:space="preserve"> </w:t>
      </w:r>
      <w:r w:rsidRPr="006E78F7">
        <w:rPr>
          <w:sz w:val="28"/>
          <w:szCs w:val="28"/>
        </w:rPr>
        <w:t>структура</w:t>
      </w:r>
      <w:r w:rsidRPr="006E78F7">
        <w:rPr>
          <w:spacing w:val="1"/>
          <w:sz w:val="28"/>
          <w:szCs w:val="28"/>
        </w:rPr>
        <w:t xml:space="preserve"> </w:t>
      </w:r>
      <w:r w:rsidRPr="006E78F7">
        <w:rPr>
          <w:sz w:val="28"/>
          <w:szCs w:val="28"/>
        </w:rPr>
        <w:t>взаимоотношений</w:t>
      </w:r>
      <w:r w:rsidRPr="006E78F7">
        <w:rPr>
          <w:spacing w:val="1"/>
          <w:sz w:val="28"/>
          <w:szCs w:val="28"/>
        </w:rPr>
        <w:t xml:space="preserve"> </w:t>
      </w:r>
      <w:r w:rsidRPr="006E78F7">
        <w:rPr>
          <w:sz w:val="28"/>
          <w:szCs w:val="28"/>
        </w:rPr>
        <w:t>между</w:t>
      </w:r>
      <w:r w:rsidRPr="006E78F7">
        <w:rPr>
          <w:spacing w:val="1"/>
          <w:sz w:val="28"/>
          <w:szCs w:val="28"/>
        </w:rPr>
        <w:t xml:space="preserve"> </w:t>
      </w:r>
      <w:r w:rsidRPr="006E78F7">
        <w:rPr>
          <w:sz w:val="28"/>
          <w:szCs w:val="28"/>
        </w:rPr>
        <w:t>детьми,</w:t>
      </w:r>
      <w:r w:rsidRPr="006E78F7">
        <w:rPr>
          <w:spacing w:val="1"/>
          <w:sz w:val="28"/>
          <w:szCs w:val="28"/>
        </w:rPr>
        <w:t xml:space="preserve"> </w:t>
      </w:r>
      <w:r w:rsidRPr="006E78F7">
        <w:rPr>
          <w:sz w:val="28"/>
          <w:szCs w:val="28"/>
        </w:rPr>
        <w:t>определяющая</w:t>
      </w:r>
      <w:r w:rsidRPr="006E78F7">
        <w:rPr>
          <w:spacing w:val="1"/>
          <w:sz w:val="28"/>
          <w:szCs w:val="28"/>
        </w:rPr>
        <w:t xml:space="preserve"> </w:t>
      </w:r>
      <w:r w:rsidRPr="006E78F7">
        <w:rPr>
          <w:sz w:val="28"/>
          <w:szCs w:val="28"/>
        </w:rPr>
        <w:t>социометрический</w:t>
      </w:r>
      <w:r w:rsidRPr="006E78F7">
        <w:rPr>
          <w:spacing w:val="1"/>
          <w:sz w:val="28"/>
          <w:szCs w:val="28"/>
        </w:rPr>
        <w:t xml:space="preserve"> </w:t>
      </w:r>
      <w:r w:rsidRPr="006E78F7">
        <w:rPr>
          <w:sz w:val="28"/>
          <w:szCs w:val="28"/>
        </w:rPr>
        <w:t>статус</w:t>
      </w:r>
      <w:r w:rsidRPr="006E78F7">
        <w:rPr>
          <w:spacing w:val="1"/>
          <w:sz w:val="28"/>
          <w:szCs w:val="28"/>
        </w:rPr>
        <w:t xml:space="preserve"> </w:t>
      </w:r>
      <w:r w:rsidRPr="006E78F7">
        <w:rPr>
          <w:sz w:val="28"/>
          <w:szCs w:val="28"/>
        </w:rPr>
        <w:t>каждого</w:t>
      </w:r>
      <w:r w:rsidRPr="006E78F7">
        <w:rPr>
          <w:spacing w:val="1"/>
          <w:sz w:val="28"/>
          <w:szCs w:val="28"/>
        </w:rPr>
        <w:t xml:space="preserve"> </w:t>
      </w:r>
      <w:r w:rsidRPr="006E78F7">
        <w:rPr>
          <w:sz w:val="28"/>
          <w:szCs w:val="28"/>
        </w:rPr>
        <w:t>ребенка.</w:t>
      </w:r>
    </w:p>
    <w:p w14:paraId="532E41FD" w14:textId="77777777" w:rsidR="006E78F7" w:rsidRPr="006E78F7" w:rsidRDefault="006E78F7" w:rsidP="006E78F7">
      <w:pPr>
        <w:pStyle w:val="a8"/>
        <w:spacing w:line="276" w:lineRule="auto"/>
        <w:ind w:left="0" w:firstLine="709"/>
        <w:rPr>
          <w:sz w:val="28"/>
          <w:szCs w:val="28"/>
        </w:rPr>
      </w:pPr>
      <w:r w:rsidRPr="006E78F7">
        <w:rPr>
          <w:b/>
          <w:i/>
          <w:sz w:val="28"/>
          <w:szCs w:val="28"/>
        </w:rPr>
        <w:t>Саморегуляция.</w:t>
      </w:r>
      <w:r w:rsidRPr="006E78F7">
        <w:rPr>
          <w:b/>
          <w:i/>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период</w:t>
      </w:r>
      <w:r w:rsidRPr="006E78F7">
        <w:rPr>
          <w:spacing w:val="1"/>
          <w:sz w:val="28"/>
          <w:szCs w:val="28"/>
        </w:rPr>
        <w:t xml:space="preserve"> </w:t>
      </w:r>
      <w:r w:rsidRPr="006E78F7">
        <w:rPr>
          <w:sz w:val="28"/>
          <w:szCs w:val="28"/>
        </w:rPr>
        <w:t>от</w:t>
      </w:r>
      <w:r w:rsidRPr="006E78F7">
        <w:rPr>
          <w:spacing w:val="1"/>
          <w:sz w:val="28"/>
          <w:szCs w:val="28"/>
        </w:rPr>
        <w:t xml:space="preserve"> </w:t>
      </w:r>
      <w:r w:rsidRPr="006E78F7">
        <w:rPr>
          <w:sz w:val="28"/>
          <w:szCs w:val="28"/>
        </w:rPr>
        <w:t>четырех</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пяти</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существенно</w:t>
      </w:r>
      <w:r w:rsidRPr="006E78F7">
        <w:rPr>
          <w:spacing w:val="1"/>
          <w:sz w:val="28"/>
          <w:szCs w:val="28"/>
        </w:rPr>
        <w:t xml:space="preserve"> </w:t>
      </w:r>
      <w:r w:rsidRPr="006E78F7">
        <w:rPr>
          <w:sz w:val="28"/>
          <w:szCs w:val="28"/>
        </w:rPr>
        <w:t>возрастает</w:t>
      </w:r>
      <w:r w:rsidRPr="006E78F7">
        <w:rPr>
          <w:spacing w:val="1"/>
          <w:sz w:val="28"/>
          <w:szCs w:val="28"/>
        </w:rPr>
        <w:t xml:space="preserve"> </w:t>
      </w:r>
      <w:r w:rsidRPr="006E78F7">
        <w:rPr>
          <w:sz w:val="28"/>
          <w:szCs w:val="28"/>
        </w:rPr>
        <w:t>роль</w:t>
      </w:r>
      <w:r w:rsidRPr="006E78F7">
        <w:rPr>
          <w:spacing w:val="1"/>
          <w:sz w:val="28"/>
          <w:szCs w:val="28"/>
        </w:rPr>
        <w:t xml:space="preserve"> </w:t>
      </w:r>
      <w:r w:rsidRPr="006E78F7">
        <w:rPr>
          <w:sz w:val="28"/>
          <w:szCs w:val="28"/>
        </w:rPr>
        <w:t>регулятивных</w:t>
      </w:r>
      <w:r w:rsidRPr="006E78F7">
        <w:rPr>
          <w:spacing w:val="1"/>
          <w:sz w:val="28"/>
          <w:szCs w:val="28"/>
        </w:rPr>
        <w:t xml:space="preserve"> </w:t>
      </w:r>
      <w:r w:rsidRPr="006E78F7">
        <w:rPr>
          <w:sz w:val="28"/>
          <w:szCs w:val="28"/>
        </w:rPr>
        <w:t>механизмов</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Потребность</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самовыражении</w:t>
      </w:r>
      <w:r w:rsidRPr="006E78F7">
        <w:rPr>
          <w:spacing w:val="1"/>
          <w:sz w:val="28"/>
          <w:szCs w:val="28"/>
        </w:rPr>
        <w:t xml:space="preserve"> </w:t>
      </w:r>
      <w:r w:rsidRPr="006E78F7">
        <w:rPr>
          <w:sz w:val="28"/>
          <w:szCs w:val="28"/>
        </w:rPr>
        <w:t>(стремление</w:t>
      </w:r>
      <w:r w:rsidRPr="006E78F7">
        <w:rPr>
          <w:spacing w:val="1"/>
          <w:sz w:val="28"/>
          <w:szCs w:val="28"/>
        </w:rPr>
        <w:t xml:space="preserve"> </w:t>
      </w:r>
      <w:r w:rsidRPr="006E78F7">
        <w:rPr>
          <w:sz w:val="28"/>
          <w:szCs w:val="28"/>
        </w:rPr>
        <w:t>быть</w:t>
      </w:r>
      <w:r w:rsidRPr="006E78F7">
        <w:rPr>
          <w:spacing w:val="1"/>
          <w:sz w:val="28"/>
          <w:szCs w:val="28"/>
        </w:rPr>
        <w:t xml:space="preserve"> </w:t>
      </w:r>
      <w:r w:rsidRPr="006E78F7">
        <w:rPr>
          <w:sz w:val="28"/>
          <w:szCs w:val="28"/>
        </w:rPr>
        <w:t>компетентным в доступных</w:t>
      </w:r>
      <w:r w:rsidRPr="006E78F7">
        <w:rPr>
          <w:spacing w:val="1"/>
          <w:sz w:val="28"/>
          <w:szCs w:val="28"/>
        </w:rPr>
        <w:t xml:space="preserve"> </w:t>
      </w:r>
      <w:r w:rsidRPr="006E78F7">
        <w:rPr>
          <w:sz w:val="28"/>
          <w:szCs w:val="28"/>
        </w:rPr>
        <w:t>видах</w:t>
      </w:r>
      <w:r w:rsidRPr="006E78F7">
        <w:rPr>
          <w:spacing w:val="1"/>
          <w:sz w:val="28"/>
          <w:szCs w:val="28"/>
        </w:rPr>
        <w:t xml:space="preserve"> </w:t>
      </w:r>
      <w:r w:rsidRPr="006E78F7">
        <w:rPr>
          <w:sz w:val="28"/>
          <w:szCs w:val="28"/>
        </w:rPr>
        <w:t>деятельности) определяет развитие произвольности. В игре</w:t>
      </w:r>
      <w:r w:rsidRPr="006E78F7">
        <w:rPr>
          <w:spacing w:val="1"/>
          <w:sz w:val="28"/>
          <w:szCs w:val="28"/>
        </w:rPr>
        <w:t xml:space="preserve"> </w:t>
      </w:r>
      <w:r w:rsidRPr="006E78F7">
        <w:rPr>
          <w:sz w:val="28"/>
          <w:szCs w:val="28"/>
        </w:rPr>
        <w:t>ребенок может управлять собственным поведением, опираясь на систему правил, заложенных в</w:t>
      </w:r>
      <w:r w:rsidRPr="006E78F7">
        <w:rPr>
          <w:spacing w:val="1"/>
          <w:sz w:val="28"/>
          <w:szCs w:val="28"/>
        </w:rPr>
        <w:t xml:space="preserve"> </w:t>
      </w:r>
      <w:r w:rsidRPr="006E78F7">
        <w:rPr>
          <w:sz w:val="28"/>
          <w:szCs w:val="28"/>
        </w:rPr>
        <w:t>данной</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Ребенку</w:t>
      </w:r>
      <w:r w:rsidRPr="006E78F7">
        <w:rPr>
          <w:spacing w:val="1"/>
          <w:sz w:val="28"/>
          <w:szCs w:val="28"/>
        </w:rPr>
        <w:t xml:space="preserve"> </w:t>
      </w:r>
      <w:r w:rsidRPr="006E78F7">
        <w:rPr>
          <w:sz w:val="28"/>
          <w:szCs w:val="28"/>
        </w:rPr>
        <w:t>доступно</w:t>
      </w:r>
      <w:r w:rsidRPr="006E78F7">
        <w:rPr>
          <w:spacing w:val="1"/>
          <w:sz w:val="28"/>
          <w:szCs w:val="28"/>
        </w:rPr>
        <w:t xml:space="preserve"> </w:t>
      </w:r>
      <w:r w:rsidRPr="006E78F7">
        <w:rPr>
          <w:sz w:val="28"/>
          <w:szCs w:val="28"/>
        </w:rPr>
        <w:t>осознание</w:t>
      </w:r>
      <w:r w:rsidRPr="006E78F7">
        <w:rPr>
          <w:spacing w:val="1"/>
          <w:sz w:val="28"/>
          <w:szCs w:val="28"/>
        </w:rPr>
        <w:t xml:space="preserve"> </w:t>
      </w:r>
      <w:r w:rsidRPr="006E78F7">
        <w:rPr>
          <w:sz w:val="28"/>
          <w:szCs w:val="28"/>
        </w:rPr>
        <w:t>основных</w:t>
      </w:r>
      <w:r w:rsidRPr="006E78F7">
        <w:rPr>
          <w:spacing w:val="1"/>
          <w:sz w:val="28"/>
          <w:szCs w:val="28"/>
        </w:rPr>
        <w:t xml:space="preserve"> </w:t>
      </w:r>
      <w:r w:rsidRPr="006E78F7">
        <w:rPr>
          <w:sz w:val="28"/>
          <w:szCs w:val="28"/>
        </w:rPr>
        <w:t>правил</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ходе</w:t>
      </w:r>
      <w:r w:rsidRPr="006E78F7">
        <w:rPr>
          <w:spacing w:val="1"/>
          <w:sz w:val="28"/>
          <w:szCs w:val="28"/>
        </w:rPr>
        <w:t xml:space="preserve"> </w:t>
      </w:r>
      <w:r w:rsidRPr="006E78F7">
        <w:rPr>
          <w:sz w:val="28"/>
          <w:szCs w:val="28"/>
        </w:rPr>
        <w:t>общения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социуме.</w:t>
      </w:r>
      <w:r w:rsidRPr="006E78F7">
        <w:rPr>
          <w:spacing w:val="1"/>
          <w:sz w:val="28"/>
          <w:szCs w:val="28"/>
        </w:rPr>
        <w:t xml:space="preserve"> </w:t>
      </w:r>
      <w:r w:rsidRPr="006E78F7">
        <w:rPr>
          <w:sz w:val="28"/>
          <w:szCs w:val="28"/>
        </w:rPr>
        <w:t>Речь</w:t>
      </w:r>
      <w:r w:rsidRPr="006E78F7">
        <w:rPr>
          <w:spacing w:val="1"/>
          <w:sz w:val="28"/>
          <w:szCs w:val="28"/>
        </w:rPr>
        <w:t xml:space="preserve"> </w:t>
      </w:r>
      <w:r w:rsidRPr="006E78F7">
        <w:rPr>
          <w:sz w:val="28"/>
          <w:szCs w:val="28"/>
        </w:rPr>
        <w:t>начинает</w:t>
      </w:r>
      <w:r w:rsidRPr="006E78F7">
        <w:rPr>
          <w:spacing w:val="1"/>
          <w:sz w:val="28"/>
          <w:szCs w:val="28"/>
        </w:rPr>
        <w:t xml:space="preserve"> </w:t>
      </w:r>
      <w:r w:rsidRPr="006E78F7">
        <w:rPr>
          <w:sz w:val="28"/>
          <w:szCs w:val="28"/>
        </w:rPr>
        <w:t>выполнять</w:t>
      </w:r>
      <w:r w:rsidRPr="006E78F7">
        <w:rPr>
          <w:spacing w:val="1"/>
          <w:sz w:val="28"/>
          <w:szCs w:val="28"/>
        </w:rPr>
        <w:t xml:space="preserve"> </w:t>
      </w:r>
      <w:r w:rsidRPr="006E78F7">
        <w:rPr>
          <w:sz w:val="28"/>
          <w:szCs w:val="28"/>
        </w:rPr>
        <w:t>роль</w:t>
      </w:r>
      <w:r w:rsidRPr="006E78F7">
        <w:rPr>
          <w:spacing w:val="1"/>
          <w:sz w:val="28"/>
          <w:szCs w:val="28"/>
        </w:rPr>
        <w:t xml:space="preserve"> </w:t>
      </w:r>
      <w:r w:rsidRPr="006E78F7">
        <w:rPr>
          <w:sz w:val="28"/>
          <w:szCs w:val="28"/>
        </w:rPr>
        <w:t>планирования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регуляции</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социальные</w:t>
      </w:r>
      <w:r w:rsidRPr="006E78F7">
        <w:rPr>
          <w:spacing w:val="1"/>
          <w:sz w:val="28"/>
          <w:szCs w:val="28"/>
        </w:rPr>
        <w:t xml:space="preserve"> </w:t>
      </w:r>
      <w:r w:rsidRPr="006E78F7">
        <w:rPr>
          <w:sz w:val="28"/>
          <w:szCs w:val="28"/>
        </w:rPr>
        <w:t>эмоции</w:t>
      </w:r>
      <w:r w:rsidRPr="006E78F7">
        <w:rPr>
          <w:spacing w:val="1"/>
          <w:sz w:val="28"/>
          <w:szCs w:val="28"/>
        </w:rPr>
        <w:t xml:space="preserve"> </w:t>
      </w:r>
      <w:r w:rsidRPr="006E78F7">
        <w:rPr>
          <w:sz w:val="28"/>
          <w:szCs w:val="28"/>
        </w:rPr>
        <w:t>(чувство</w:t>
      </w:r>
      <w:r w:rsidRPr="006E78F7">
        <w:rPr>
          <w:spacing w:val="1"/>
          <w:sz w:val="28"/>
          <w:szCs w:val="28"/>
        </w:rPr>
        <w:t xml:space="preserve"> </w:t>
      </w:r>
      <w:r w:rsidRPr="006E78F7">
        <w:rPr>
          <w:sz w:val="28"/>
          <w:szCs w:val="28"/>
        </w:rPr>
        <w:t>стыда,</w:t>
      </w:r>
      <w:r w:rsidRPr="006E78F7">
        <w:rPr>
          <w:spacing w:val="1"/>
          <w:sz w:val="28"/>
          <w:szCs w:val="28"/>
        </w:rPr>
        <w:t xml:space="preserve"> </w:t>
      </w:r>
      <w:r w:rsidRPr="006E78F7">
        <w:rPr>
          <w:sz w:val="28"/>
          <w:szCs w:val="28"/>
        </w:rPr>
        <w:t>смущение,</w:t>
      </w:r>
      <w:r w:rsidRPr="006E78F7">
        <w:rPr>
          <w:spacing w:val="1"/>
          <w:sz w:val="28"/>
          <w:szCs w:val="28"/>
        </w:rPr>
        <w:t xml:space="preserve"> </w:t>
      </w:r>
      <w:r w:rsidRPr="006E78F7">
        <w:rPr>
          <w:sz w:val="28"/>
          <w:szCs w:val="28"/>
        </w:rPr>
        <w:t>гордость,</w:t>
      </w:r>
      <w:r w:rsidRPr="006E78F7">
        <w:rPr>
          <w:spacing w:val="1"/>
          <w:sz w:val="28"/>
          <w:szCs w:val="28"/>
        </w:rPr>
        <w:t xml:space="preserve"> </w:t>
      </w:r>
      <w:r w:rsidRPr="006E78F7">
        <w:rPr>
          <w:sz w:val="28"/>
          <w:szCs w:val="28"/>
        </w:rPr>
        <w:t>зависть,</w:t>
      </w:r>
      <w:r w:rsidRPr="006E78F7">
        <w:rPr>
          <w:spacing w:val="1"/>
          <w:sz w:val="28"/>
          <w:szCs w:val="28"/>
        </w:rPr>
        <w:t xml:space="preserve"> </w:t>
      </w:r>
      <w:r w:rsidRPr="006E78F7">
        <w:rPr>
          <w:sz w:val="28"/>
          <w:szCs w:val="28"/>
        </w:rPr>
        <w:t>переживание успеха-неуспеха</w:t>
      </w:r>
      <w:r w:rsidRPr="006E78F7">
        <w:rPr>
          <w:spacing w:val="-1"/>
          <w:sz w:val="28"/>
          <w:szCs w:val="28"/>
        </w:rPr>
        <w:t xml:space="preserve"> </w:t>
      </w:r>
      <w:r w:rsidRPr="006E78F7">
        <w:rPr>
          <w:sz w:val="28"/>
          <w:szCs w:val="28"/>
        </w:rPr>
        <w:t>и др.).</w:t>
      </w:r>
    </w:p>
    <w:p w14:paraId="30A66732" w14:textId="77777777" w:rsidR="006E78F7" w:rsidRPr="006E78F7" w:rsidRDefault="006E78F7" w:rsidP="006E78F7">
      <w:pPr>
        <w:pStyle w:val="a8"/>
        <w:spacing w:line="276" w:lineRule="auto"/>
        <w:ind w:left="0" w:firstLine="709"/>
        <w:rPr>
          <w:sz w:val="28"/>
          <w:szCs w:val="28"/>
        </w:rPr>
      </w:pPr>
      <w:r w:rsidRPr="006E78F7">
        <w:rPr>
          <w:b/>
          <w:i/>
          <w:sz w:val="28"/>
          <w:szCs w:val="28"/>
        </w:rPr>
        <w:t xml:space="preserve">Личность и самооценка. </w:t>
      </w:r>
      <w:r w:rsidRPr="006E78F7">
        <w:rPr>
          <w:sz w:val="28"/>
          <w:szCs w:val="28"/>
        </w:rPr>
        <w:t>У ребенка интенсивно формируется периферия самосознания,</w:t>
      </w:r>
      <w:r w:rsidRPr="006E78F7">
        <w:rPr>
          <w:spacing w:val="1"/>
          <w:sz w:val="28"/>
          <w:szCs w:val="28"/>
        </w:rPr>
        <w:t xml:space="preserve"> </w:t>
      </w:r>
      <w:r w:rsidRPr="006E78F7">
        <w:rPr>
          <w:sz w:val="28"/>
          <w:szCs w:val="28"/>
        </w:rPr>
        <w:t>продолжает формироваться дифференцированная самооценка. Оценка взрослого, оценка взрослым</w:t>
      </w:r>
      <w:r w:rsidRPr="006E78F7">
        <w:rPr>
          <w:spacing w:val="-57"/>
          <w:sz w:val="28"/>
          <w:szCs w:val="28"/>
        </w:rPr>
        <w:t xml:space="preserve"> </w:t>
      </w:r>
      <w:r w:rsidRPr="006E78F7">
        <w:rPr>
          <w:sz w:val="28"/>
          <w:szCs w:val="28"/>
        </w:rPr>
        <w:t>других детей, а также механизм сравнения своих результатов деятельности с результатами других</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оказывают</w:t>
      </w:r>
      <w:r w:rsidRPr="006E78F7">
        <w:rPr>
          <w:spacing w:val="1"/>
          <w:sz w:val="28"/>
          <w:szCs w:val="28"/>
        </w:rPr>
        <w:t xml:space="preserve"> </w:t>
      </w:r>
      <w:r w:rsidRPr="006E78F7">
        <w:rPr>
          <w:sz w:val="28"/>
          <w:szCs w:val="28"/>
        </w:rPr>
        <w:t>существенное</w:t>
      </w:r>
      <w:r w:rsidRPr="006E78F7">
        <w:rPr>
          <w:spacing w:val="1"/>
          <w:sz w:val="28"/>
          <w:szCs w:val="28"/>
        </w:rPr>
        <w:t xml:space="preserve"> </w:t>
      </w:r>
      <w:r w:rsidRPr="006E78F7">
        <w:rPr>
          <w:sz w:val="28"/>
          <w:szCs w:val="28"/>
        </w:rPr>
        <w:t>влияние</w:t>
      </w:r>
      <w:r w:rsidRPr="006E78F7">
        <w:rPr>
          <w:spacing w:val="1"/>
          <w:sz w:val="28"/>
          <w:szCs w:val="28"/>
        </w:rPr>
        <w:t xml:space="preserve"> </w:t>
      </w:r>
      <w:r w:rsidRPr="006E78F7">
        <w:rPr>
          <w:sz w:val="28"/>
          <w:szCs w:val="28"/>
        </w:rPr>
        <w:t>на</w:t>
      </w:r>
      <w:r w:rsidRPr="006E78F7">
        <w:rPr>
          <w:spacing w:val="1"/>
          <w:sz w:val="28"/>
          <w:szCs w:val="28"/>
        </w:rPr>
        <w:t xml:space="preserve"> </w:t>
      </w:r>
      <w:r w:rsidRPr="006E78F7">
        <w:rPr>
          <w:sz w:val="28"/>
          <w:szCs w:val="28"/>
        </w:rPr>
        <w:t>характер</w:t>
      </w:r>
      <w:r w:rsidRPr="006E78F7">
        <w:rPr>
          <w:spacing w:val="1"/>
          <w:sz w:val="28"/>
          <w:szCs w:val="28"/>
        </w:rPr>
        <w:t xml:space="preserve"> </w:t>
      </w:r>
      <w:r w:rsidRPr="006E78F7">
        <w:rPr>
          <w:sz w:val="28"/>
          <w:szCs w:val="28"/>
        </w:rPr>
        <w:t>самооценки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самосознания.</w:t>
      </w:r>
      <w:r w:rsidRPr="006E78F7">
        <w:rPr>
          <w:spacing w:val="1"/>
          <w:sz w:val="28"/>
          <w:szCs w:val="28"/>
        </w:rPr>
        <w:t xml:space="preserve"> </w:t>
      </w:r>
      <w:r w:rsidRPr="006E78F7">
        <w:rPr>
          <w:sz w:val="28"/>
          <w:szCs w:val="28"/>
        </w:rPr>
        <w:t>Появляется</w:t>
      </w:r>
      <w:r w:rsidRPr="006E78F7">
        <w:rPr>
          <w:spacing w:val="1"/>
          <w:sz w:val="28"/>
          <w:szCs w:val="28"/>
        </w:rPr>
        <w:t xml:space="preserve"> </w:t>
      </w:r>
      <w:r w:rsidRPr="006E78F7">
        <w:rPr>
          <w:sz w:val="28"/>
          <w:szCs w:val="28"/>
        </w:rPr>
        <w:t>краткосрочная</w:t>
      </w:r>
      <w:r w:rsidRPr="006E78F7">
        <w:rPr>
          <w:spacing w:val="-1"/>
          <w:sz w:val="28"/>
          <w:szCs w:val="28"/>
        </w:rPr>
        <w:t xml:space="preserve"> </w:t>
      </w:r>
      <w:r w:rsidRPr="006E78F7">
        <w:rPr>
          <w:sz w:val="28"/>
          <w:szCs w:val="28"/>
        </w:rPr>
        <w:t>временная перспектива</w:t>
      </w:r>
      <w:r w:rsidRPr="006E78F7">
        <w:rPr>
          <w:spacing w:val="-3"/>
          <w:sz w:val="28"/>
          <w:szCs w:val="28"/>
        </w:rPr>
        <w:t xml:space="preserve"> </w:t>
      </w:r>
      <w:r w:rsidRPr="006E78F7">
        <w:rPr>
          <w:sz w:val="28"/>
          <w:szCs w:val="28"/>
        </w:rPr>
        <w:t>(вчера-сегодня-завтра, было-будет).</w:t>
      </w:r>
    </w:p>
    <w:p w14:paraId="7AD1AC4C" w14:textId="77777777" w:rsidR="006E78F7" w:rsidRPr="006E78F7" w:rsidRDefault="006E78F7" w:rsidP="006E78F7">
      <w:pPr>
        <w:pStyle w:val="1"/>
        <w:spacing w:line="276" w:lineRule="auto"/>
        <w:ind w:firstLine="709"/>
        <w:jc w:val="both"/>
      </w:pPr>
      <w:r>
        <w:t xml:space="preserve"> </w:t>
      </w:r>
      <w:r w:rsidRPr="006E78F7">
        <w:t>5-6 лет</w:t>
      </w:r>
      <w:r w:rsidRPr="006E78F7">
        <w:rPr>
          <w:spacing w:val="-2"/>
        </w:rPr>
        <w:t xml:space="preserve"> </w:t>
      </w:r>
      <w:r w:rsidRPr="006E78F7">
        <w:t>(шестой</w:t>
      </w:r>
      <w:r w:rsidRPr="006E78F7">
        <w:rPr>
          <w:spacing w:val="-2"/>
        </w:rPr>
        <w:t xml:space="preserve"> </w:t>
      </w:r>
      <w:r w:rsidRPr="006E78F7">
        <w:t>год</w:t>
      </w:r>
      <w:r w:rsidRPr="006E78F7">
        <w:rPr>
          <w:spacing w:val="-2"/>
        </w:rPr>
        <w:t xml:space="preserve"> </w:t>
      </w:r>
      <w:r w:rsidRPr="006E78F7">
        <w:t>жизни)</w:t>
      </w:r>
    </w:p>
    <w:p w14:paraId="58CBD638" w14:textId="77777777" w:rsidR="006E78F7" w:rsidRPr="006E78F7" w:rsidRDefault="006E78F7" w:rsidP="006E78F7">
      <w:pPr>
        <w:pStyle w:val="2"/>
        <w:spacing w:line="276" w:lineRule="auto"/>
        <w:ind w:firstLine="709"/>
        <w:rPr>
          <w:b w:val="0"/>
          <w:i/>
          <w:sz w:val="28"/>
          <w:szCs w:val="28"/>
        </w:rPr>
      </w:pPr>
      <w:r w:rsidRPr="006E78F7">
        <w:rPr>
          <w:i/>
          <w:sz w:val="28"/>
          <w:szCs w:val="28"/>
        </w:rPr>
        <w:t>Росто-весовые</w:t>
      </w:r>
      <w:r w:rsidRPr="006E78F7">
        <w:rPr>
          <w:i/>
          <w:spacing w:val="-3"/>
          <w:sz w:val="28"/>
          <w:szCs w:val="28"/>
        </w:rPr>
        <w:t xml:space="preserve"> </w:t>
      </w:r>
      <w:r w:rsidRPr="006E78F7">
        <w:rPr>
          <w:i/>
          <w:sz w:val="28"/>
          <w:szCs w:val="28"/>
        </w:rPr>
        <w:t>характеристики.</w:t>
      </w:r>
    </w:p>
    <w:p w14:paraId="1EE610DE" w14:textId="77777777" w:rsidR="006E78F7" w:rsidRPr="006E78F7" w:rsidRDefault="006E78F7" w:rsidP="006E78F7">
      <w:pPr>
        <w:pStyle w:val="a8"/>
        <w:spacing w:line="276" w:lineRule="auto"/>
        <w:ind w:left="0" w:firstLine="709"/>
        <w:rPr>
          <w:sz w:val="28"/>
          <w:szCs w:val="28"/>
        </w:rPr>
      </w:pPr>
      <w:r w:rsidRPr="006E78F7">
        <w:rPr>
          <w:sz w:val="28"/>
          <w:szCs w:val="28"/>
        </w:rPr>
        <w:t>Средний</w:t>
      </w:r>
      <w:r w:rsidRPr="006E78F7">
        <w:rPr>
          <w:spacing w:val="7"/>
          <w:sz w:val="28"/>
          <w:szCs w:val="28"/>
        </w:rPr>
        <w:t xml:space="preserve"> </w:t>
      </w:r>
      <w:r w:rsidRPr="006E78F7">
        <w:rPr>
          <w:sz w:val="28"/>
          <w:szCs w:val="28"/>
        </w:rPr>
        <w:t>вес</w:t>
      </w:r>
      <w:r w:rsidRPr="006E78F7">
        <w:rPr>
          <w:spacing w:val="9"/>
          <w:sz w:val="28"/>
          <w:szCs w:val="28"/>
        </w:rPr>
        <w:t xml:space="preserve"> </w:t>
      </w:r>
      <w:r w:rsidRPr="006E78F7">
        <w:rPr>
          <w:sz w:val="28"/>
          <w:szCs w:val="28"/>
        </w:rPr>
        <w:t>у</w:t>
      </w:r>
      <w:r w:rsidRPr="006E78F7">
        <w:rPr>
          <w:spacing w:val="3"/>
          <w:sz w:val="28"/>
          <w:szCs w:val="28"/>
        </w:rPr>
        <w:t xml:space="preserve"> </w:t>
      </w:r>
      <w:r w:rsidRPr="006E78F7">
        <w:rPr>
          <w:sz w:val="28"/>
          <w:szCs w:val="28"/>
        </w:rPr>
        <w:t>мальчиков</w:t>
      </w:r>
      <w:r w:rsidRPr="006E78F7">
        <w:rPr>
          <w:spacing w:val="7"/>
          <w:sz w:val="28"/>
          <w:szCs w:val="28"/>
        </w:rPr>
        <w:t xml:space="preserve"> </w:t>
      </w:r>
      <w:r w:rsidRPr="006E78F7">
        <w:rPr>
          <w:sz w:val="28"/>
          <w:szCs w:val="28"/>
        </w:rPr>
        <w:t>изменяется</w:t>
      </w:r>
      <w:r w:rsidRPr="006E78F7">
        <w:rPr>
          <w:spacing w:val="8"/>
          <w:sz w:val="28"/>
          <w:szCs w:val="28"/>
        </w:rPr>
        <w:t xml:space="preserve"> </w:t>
      </w:r>
      <w:r w:rsidRPr="006E78F7">
        <w:rPr>
          <w:sz w:val="28"/>
          <w:szCs w:val="28"/>
        </w:rPr>
        <w:t>от</w:t>
      </w:r>
      <w:r w:rsidRPr="006E78F7">
        <w:rPr>
          <w:spacing w:val="13"/>
          <w:sz w:val="28"/>
          <w:szCs w:val="28"/>
        </w:rPr>
        <w:t xml:space="preserve"> </w:t>
      </w:r>
      <w:r w:rsidRPr="006E78F7">
        <w:rPr>
          <w:sz w:val="28"/>
          <w:szCs w:val="28"/>
        </w:rPr>
        <w:t>19,7</w:t>
      </w:r>
      <w:r w:rsidRPr="006E78F7">
        <w:rPr>
          <w:spacing w:val="6"/>
          <w:sz w:val="28"/>
          <w:szCs w:val="28"/>
        </w:rPr>
        <w:t xml:space="preserve"> </w:t>
      </w:r>
      <w:r w:rsidRPr="006E78F7">
        <w:rPr>
          <w:sz w:val="28"/>
          <w:szCs w:val="28"/>
        </w:rPr>
        <w:t>кг</w:t>
      </w:r>
      <w:r w:rsidRPr="006E78F7">
        <w:rPr>
          <w:spacing w:val="8"/>
          <w:sz w:val="28"/>
          <w:szCs w:val="28"/>
        </w:rPr>
        <w:t xml:space="preserve"> </w:t>
      </w:r>
      <w:r w:rsidRPr="006E78F7">
        <w:rPr>
          <w:sz w:val="28"/>
          <w:szCs w:val="28"/>
        </w:rPr>
        <w:t>в</w:t>
      </w:r>
      <w:r w:rsidRPr="006E78F7">
        <w:rPr>
          <w:spacing w:val="9"/>
          <w:sz w:val="28"/>
          <w:szCs w:val="28"/>
        </w:rPr>
        <w:t xml:space="preserve"> </w:t>
      </w:r>
      <w:r w:rsidRPr="006E78F7">
        <w:rPr>
          <w:sz w:val="28"/>
          <w:szCs w:val="28"/>
        </w:rPr>
        <w:t>пять</w:t>
      </w:r>
      <w:r w:rsidRPr="006E78F7">
        <w:rPr>
          <w:spacing w:val="8"/>
          <w:sz w:val="28"/>
          <w:szCs w:val="28"/>
        </w:rPr>
        <w:t xml:space="preserve"> </w:t>
      </w:r>
      <w:r w:rsidRPr="006E78F7">
        <w:rPr>
          <w:sz w:val="28"/>
          <w:szCs w:val="28"/>
        </w:rPr>
        <w:t>лет</w:t>
      </w:r>
      <w:r w:rsidRPr="006E78F7">
        <w:rPr>
          <w:spacing w:val="9"/>
          <w:sz w:val="28"/>
          <w:szCs w:val="28"/>
        </w:rPr>
        <w:t xml:space="preserve"> </w:t>
      </w:r>
      <w:r w:rsidRPr="006E78F7">
        <w:rPr>
          <w:sz w:val="28"/>
          <w:szCs w:val="28"/>
        </w:rPr>
        <w:t>до</w:t>
      </w:r>
      <w:r w:rsidRPr="006E78F7">
        <w:rPr>
          <w:spacing w:val="9"/>
          <w:sz w:val="28"/>
          <w:szCs w:val="28"/>
        </w:rPr>
        <w:t xml:space="preserve"> </w:t>
      </w:r>
      <w:r w:rsidRPr="006E78F7">
        <w:rPr>
          <w:sz w:val="28"/>
          <w:szCs w:val="28"/>
        </w:rPr>
        <w:t>21,9</w:t>
      </w:r>
      <w:r w:rsidRPr="006E78F7">
        <w:rPr>
          <w:spacing w:val="6"/>
          <w:sz w:val="28"/>
          <w:szCs w:val="28"/>
        </w:rPr>
        <w:t xml:space="preserve"> </w:t>
      </w:r>
      <w:r w:rsidRPr="006E78F7">
        <w:rPr>
          <w:sz w:val="28"/>
          <w:szCs w:val="28"/>
        </w:rPr>
        <w:t>кг</w:t>
      </w:r>
      <w:r w:rsidRPr="006E78F7">
        <w:rPr>
          <w:spacing w:val="5"/>
          <w:sz w:val="28"/>
          <w:szCs w:val="28"/>
        </w:rPr>
        <w:t xml:space="preserve"> </w:t>
      </w:r>
      <w:r w:rsidRPr="006E78F7">
        <w:rPr>
          <w:sz w:val="28"/>
          <w:szCs w:val="28"/>
        </w:rPr>
        <w:t>в</w:t>
      </w:r>
      <w:r w:rsidRPr="006E78F7">
        <w:rPr>
          <w:spacing w:val="9"/>
          <w:sz w:val="28"/>
          <w:szCs w:val="28"/>
        </w:rPr>
        <w:t xml:space="preserve"> </w:t>
      </w:r>
      <w:r w:rsidRPr="006E78F7">
        <w:rPr>
          <w:sz w:val="28"/>
          <w:szCs w:val="28"/>
        </w:rPr>
        <w:t>шесть</w:t>
      </w:r>
      <w:r w:rsidRPr="006E78F7">
        <w:rPr>
          <w:spacing w:val="10"/>
          <w:sz w:val="28"/>
          <w:szCs w:val="28"/>
        </w:rPr>
        <w:t xml:space="preserve"> </w:t>
      </w:r>
      <w:r w:rsidRPr="006E78F7">
        <w:rPr>
          <w:sz w:val="28"/>
          <w:szCs w:val="28"/>
        </w:rPr>
        <w:t>лет,</w:t>
      </w:r>
      <w:r w:rsidRPr="006E78F7">
        <w:rPr>
          <w:spacing w:val="11"/>
          <w:sz w:val="28"/>
          <w:szCs w:val="28"/>
        </w:rPr>
        <w:t xml:space="preserve"> </w:t>
      </w:r>
      <w:r w:rsidRPr="006E78F7">
        <w:rPr>
          <w:sz w:val="28"/>
          <w:szCs w:val="28"/>
        </w:rPr>
        <w:t>у</w:t>
      </w:r>
      <w:r w:rsidRPr="006E78F7">
        <w:rPr>
          <w:spacing w:val="2"/>
          <w:sz w:val="28"/>
          <w:szCs w:val="28"/>
        </w:rPr>
        <w:t xml:space="preserve"> </w:t>
      </w:r>
      <w:r w:rsidRPr="006E78F7">
        <w:rPr>
          <w:sz w:val="28"/>
          <w:szCs w:val="28"/>
        </w:rPr>
        <w:t>девочек –</w:t>
      </w:r>
      <w:r w:rsidRPr="006E78F7">
        <w:rPr>
          <w:spacing w:val="13"/>
          <w:sz w:val="28"/>
          <w:szCs w:val="28"/>
        </w:rPr>
        <w:t xml:space="preserve"> </w:t>
      </w:r>
      <w:r w:rsidRPr="006E78F7">
        <w:rPr>
          <w:sz w:val="28"/>
          <w:szCs w:val="28"/>
        </w:rPr>
        <w:t>от</w:t>
      </w:r>
      <w:r w:rsidRPr="006E78F7">
        <w:rPr>
          <w:spacing w:val="15"/>
          <w:sz w:val="28"/>
          <w:szCs w:val="28"/>
        </w:rPr>
        <w:t xml:space="preserve"> </w:t>
      </w:r>
      <w:r w:rsidRPr="006E78F7">
        <w:rPr>
          <w:sz w:val="28"/>
          <w:szCs w:val="28"/>
        </w:rPr>
        <w:t>18,5</w:t>
      </w:r>
      <w:r w:rsidRPr="006E78F7">
        <w:rPr>
          <w:spacing w:val="13"/>
          <w:sz w:val="28"/>
          <w:szCs w:val="28"/>
        </w:rPr>
        <w:t xml:space="preserve"> </w:t>
      </w:r>
      <w:r w:rsidRPr="006E78F7">
        <w:rPr>
          <w:sz w:val="28"/>
          <w:szCs w:val="28"/>
        </w:rPr>
        <w:t>кг</w:t>
      </w:r>
      <w:r w:rsidRPr="006E78F7">
        <w:rPr>
          <w:spacing w:val="14"/>
          <w:sz w:val="28"/>
          <w:szCs w:val="28"/>
        </w:rPr>
        <w:t xml:space="preserve"> </w:t>
      </w:r>
      <w:r w:rsidRPr="006E78F7">
        <w:rPr>
          <w:sz w:val="28"/>
          <w:szCs w:val="28"/>
        </w:rPr>
        <w:t>в</w:t>
      </w:r>
      <w:r w:rsidRPr="006E78F7">
        <w:rPr>
          <w:spacing w:val="13"/>
          <w:sz w:val="28"/>
          <w:szCs w:val="28"/>
        </w:rPr>
        <w:t xml:space="preserve"> </w:t>
      </w:r>
      <w:r w:rsidRPr="006E78F7">
        <w:rPr>
          <w:sz w:val="28"/>
          <w:szCs w:val="28"/>
        </w:rPr>
        <w:t>пять</w:t>
      </w:r>
      <w:r w:rsidRPr="006E78F7">
        <w:rPr>
          <w:spacing w:val="15"/>
          <w:sz w:val="28"/>
          <w:szCs w:val="28"/>
        </w:rPr>
        <w:t xml:space="preserve"> </w:t>
      </w:r>
      <w:r w:rsidRPr="006E78F7">
        <w:rPr>
          <w:sz w:val="28"/>
          <w:szCs w:val="28"/>
        </w:rPr>
        <w:t>лет</w:t>
      </w:r>
      <w:r w:rsidRPr="006E78F7">
        <w:rPr>
          <w:spacing w:val="11"/>
          <w:sz w:val="28"/>
          <w:szCs w:val="28"/>
        </w:rPr>
        <w:t xml:space="preserve"> </w:t>
      </w:r>
      <w:r w:rsidRPr="006E78F7">
        <w:rPr>
          <w:sz w:val="28"/>
          <w:szCs w:val="28"/>
        </w:rPr>
        <w:t>до</w:t>
      </w:r>
      <w:r w:rsidRPr="006E78F7">
        <w:rPr>
          <w:spacing w:val="15"/>
          <w:sz w:val="28"/>
          <w:szCs w:val="28"/>
        </w:rPr>
        <w:t xml:space="preserve"> </w:t>
      </w:r>
      <w:r w:rsidRPr="006E78F7">
        <w:rPr>
          <w:sz w:val="28"/>
          <w:szCs w:val="28"/>
        </w:rPr>
        <w:t>21,3</w:t>
      </w:r>
      <w:r w:rsidRPr="006E78F7">
        <w:rPr>
          <w:spacing w:val="13"/>
          <w:sz w:val="28"/>
          <w:szCs w:val="28"/>
        </w:rPr>
        <w:t xml:space="preserve"> </w:t>
      </w:r>
      <w:r w:rsidRPr="006E78F7">
        <w:rPr>
          <w:sz w:val="28"/>
          <w:szCs w:val="28"/>
        </w:rPr>
        <w:t>кг</w:t>
      </w:r>
      <w:r w:rsidRPr="006E78F7">
        <w:rPr>
          <w:spacing w:val="14"/>
          <w:sz w:val="28"/>
          <w:szCs w:val="28"/>
        </w:rPr>
        <w:t xml:space="preserve"> </w:t>
      </w:r>
      <w:r w:rsidRPr="006E78F7">
        <w:rPr>
          <w:sz w:val="28"/>
          <w:szCs w:val="28"/>
        </w:rPr>
        <w:t>в</w:t>
      </w:r>
      <w:r w:rsidRPr="006E78F7">
        <w:rPr>
          <w:spacing w:val="13"/>
          <w:sz w:val="28"/>
          <w:szCs w:val="28"/>
        </w:rPr>
        <w:t xml:space="preserve"> </w:t>
      </w:r>
      <w:r w:rsidRPr="006E78F7">
        <w:rPr>
          <w:sz w:val="28"/>
          <w:szCs w:val="28"/>
        </w:rPr>
        <w:t>шесть</w:t>
      </w:r>
      <w:r w:rsidRPr="006E78F7">
        <w:rPr>
          <w:spacing w:val="16"/>
          <w:sz w:val="28"/>
          <w:szCs w:val="28"/>
        </w:rPr>
        <w:t xml:space="preserve"> </w:t>
      </w:r>
      <w:r w:rsidRPr="006E78F7">
        <w:rPr>
          <w:sz w:val="28"/>
          <w:szCs w:val="28"/>
        </w:rPr>
        <w:t>лет.</w:t>
      </w:r>
      <w:r w:rsidRPr="006E78F7">
        <w:rPr>
          <w:spacing w:val="13"/>
          <w:sz w:val="28"/>
          <w:szCs w:val="28"/>
        </w:rPr>
        <w:t xml:space="preserve"> </w:t>
      </w:r>
      <w:r w:rsidRPr="006E78F7">
        <w:rPr>
          <w:sz w:val="28"/>
          <w:szCs w:val="28"/>
        </w:rPr>
        <w:t>Средняя</w:t>
      </w:r>
      <w:r w:rsidRPr="006E78F7">
        <w:rPr>
          <w:spacing w:val="14"/>
          <w:sz w:val="28"/>
          <w:szCs w:val="28"/>
        </w:rPr>
        <w:t xml:space="preserve"> </w:t>
      </w:r>
      <w:r w:rsidRPr="006E78F7">
        <w:rPr>
          <w:sz w:val="28"/>
          <w:szCs w:val="28"/>
        </w:rPr>
        <w:t>длина</w:t>
      </w:r>
      <w:r w:rsidRPr="006E78F7">
        <w:rPr>
          <w:spacing w:val="12"/>
          <w:sz w:val="28"/>
          <w:szCs w:val="28"/>
        </w:rPr>
        <w:t xml:space="preserve"> </w:t>
      </w:r>
      <w:r w:rsidRPr="006E78F7">
        <w:rPr>
          <w:sz w:val="28"/>
          <w:szCs w:val="28"/>
        </w:rPr>
        <w:t>тела</w:t>
      </w:r>
      <w:r w:rsidRPr="006E78F7">
        <w:rPr>
          <w:spacing w:val="15"/>
          <w:sz w:val="28"/>
          <w:szCs w:val="28"/>
        </w:rPr>
        <w:t xml:space="preserve"> </w:t>
      </w:r>
      <w:r w:rsidRPr="006E78F7">
        <w:rPr>
          <w:sz w:val="28"/>
          <w:szCs w:val="28"/>
        </w:rPr>
        <w:t>у</w:t>
      </w:r>
      <w:r w:rsidRPr="006E78F7">
        <w:rPr>
          <w:spacing w:val="10"/>
          <w:sz w:val="28"/>
          <w:szCs w:val="28"/>
        </w:rPr>
        <w:t xml:space="preserve"> </w:t>
      </w:r>
      <w:r w:rsidRPr="006E78F7">
        <w:rPr>
          <w:sz w:val="28"/>
          <w:szCs w:val="28"/>
        </w:rPr>
        <w:t>мальчиков</w:t>
      </w:r>
      <w:r w:rsidRPr="006E78F7">
        <w:rPr>
          <w:spacing w:val="13"/>
          <w:sz w:val="28"/>
          <w:szCs w:val="28"/>
        </w:rPr>
        <w:t xml:space="preserve"> </w:t>
      </w:r>
      <w:r w:rsidRPr="006E78F7">
        <w:rPr>
          <w:sz w:val="28"/>
          <w:szCs w:val="28"/>
        </w:rPr>
        <w:t>от</w:t>
      </w:r>
      <w:r w:rsidRPr="006E78F7">
        <w:rPr>
          <w:spacing w:val="17"/>
          <w:sz w:val="28"/>
          <w:szCs w:val="28"/>
        </w:rPr>
        <w:t xml:space="preserve"> </w:t>
      </w:r>
      <w:r w:rsidRPr="006E78F7">
        <w:rPr>
          <w:sz w:val="28"/>
          <w:szCs w:val="28"/>
        </w:rPr>
        <w:t>110,4</w:t>
      </w:r>
      <w:r w:rsidRPr="006E78F7">
        <w:rPr>
          <w:spacing w:val="14"/>
          <w:sz w:val="28"/>
          <w:szCs w:val="28"/>
        </w:rPr>
        <w:t xml:space="preserve"> </w:t>
      </w:r>
      <w:r w:rsidRPr="006E78F7">
        <w:rPr>
          <w:sz w:val="28"/>
          <w:szCs w:val="28"/>
        </w:rPr>
        <w:t>см</w:t>
      </w:r>
      <w:r w:rsidRPr="006E78F7">
        <w:rPr>
          <w:spacing w:val="12"/>
          <w:sz w:val="28"/>
          <w:szCs w:val="28"/>
        </w:rPr>
        <w:t xml:space="preserve"> </w:t>
      </w:r>
      <w:r w:rsidRPr="006E78F7">
        <w:rPr>
          <w:sz w:val="28"/>
          <w:szCs w:val="28"/>
        </w:rPr>
        <w:t>в</w:t>
      </w:r>
      <w:r w:rsidRPr="006E78F7">
        <w:rPr>
          <w:spacing w:val="14"/>
          <w:sz w:val="28"/>
          <w:szCs w:val="28"/>
        </w:rPr>
        <w:t xml:space="preserve"> </w:t>
      </w:r>
      <w:r w:rsidRPr="006E78F7">
        <w:rPr>
          <w:sz w:val="28"/>
          <w:szCs w:val="28"/>
        </w:rPr>
        <w:t>пять</w:t>
      </w:r>
      <w:r w:rsidRPr="006E78F7">
        <w:rPr>
          <w:spacing w:val="-57"/>
          <w:sz w:val="28"/>
          <w:szCs w:val="28"/>
        </w:rPr>
        <w:t xml:space="preserve"> </w:t>
      </w:r>
      <w:r w:rsidRPr="006E78F7">
        <w:rPr>
          <w:sz w:val="28"/>
          <w:szCs w:val="28"/>
        </w:rPr>
        <w:t>лет</w:t>
      </w:r>
      <w:r w:rsidRPr="006E78F7">
        <w:rPr>
          <w:spacing w:val="-1"/>
          <w:sz w:val="28"/>
          <w:szCs w:val="28"/>
        </w:rPr>
        <w:t xml:space="preserve"> </w:t>
      </w:r>
      <w:r w:rsidRPr="006E78F7">
        <w:rPr>
          <w:sz w:val="28"/>
          <w:szCs w:val="28"/>
        </w:rPr>
        <w:t>до 115,9</w:t>
      </w:r>
      <w:r w:rsidRPr="006E78F7">
        <w:rPr>
          <w:spacing w:val="-1"/>
          <w:sz w:val="28"/>
          <w:szCs w:val="28"/>
        </w:rPr>
        <w:t xml:space="preserve"> </w:t>
      </w:r>
      <w:r w:rsidRPr="006E78F7">
        <w:rPr>
          <w:sz w:val="28"/>
          <w:szCs w:val="28"/>
        </w:rPr>
        <w:t>см</w:t>
      </w:r>
      <w:r w:rsidRPr="006E78F7">
        <w:rPr>
          <w:spacing w:val="-1"/>
          <w:sz w:val="28"/>
          <w:szCs w:val="28"/>
        </w:rPr>
        <w:t xml:space="preserve"> </w:t>
      </w:r>
      <w:r w:rsidRPr="006E78F7">
        <w:rPr>
          <w:sz w:val="28"/>
          <w:szCs w:val="28"/>
        </w:rPr>
        <w:t>в</w:t>
      </w:r>
      <w:r w:rsidRPr="006E78F7">
        <w:rPr>
          <w:spacing w:val="-2"/>
          <w:sz w:val="28"/>
          <w:szCs w:val="28"/>
        </w:rPr>
        <w:t xml:space="preserve"> </w:t>
      </w:r>
      <w:r w:rsidRPr="006E78F7">
        <w:rPr>
          <w:sz w:val="28"/>
          <w:szCs w:val="28"/>
        </w:rPr>
        <w:t>шесть</w:t>
      </w:r>
      <w:r w:rsidRPr="006E78F7">
        <w:rPr>
          <w:spacing w:val="1"/>
          <w:sz w:val="28"/>
          <w:szCs w:val="28"/>
        </w:rPr>
        <w:t xml:space="preserve"> </w:t>
      </w:r>
      <w:r w:rsidRPr="006E78F7">
        <w:rPr>
          <w:sz w:val="28"/>
          <w:szCs w:val="28"/>
        </w:rPr>
        <w:t>лет,</w:t>
      </w:r>
      <w:r w:rsidRPr="006E78F7">
        <w:rPr>
          <w:spacing w:val="2"/>
          <w:sz w:val="28"/>
          <w:szCs w:val="28"/>
        </w:rPr>
        <w:t xml:space="preserve"> </w:t>
      </w:r>
      <w:r w:rsidRPr="006E78F7">
        <w:rPr>
          <w:sz w:val="28"/>
          <w:szCs w:val="28"/>
        </w:rPr>
        <w:t>у</w:t>
      </w:r>
      <w:r w:rsidRPr="006E78F7">
        <w:rPr>
          <w:spacing w:val="-5"/>
          <w:sz w:val="28"/>
          <w:szCs w:val="28"/>
        </w:rPr>
        <w:t xml:space="preserve"> </w:t>
      </w:r>
      <w:r w:rsidRPr="006E78F7">
        <w:rPr>
          <w:sz w:val="28"/>
          <w:szCs w:val="28"/>
        </w:rPr>
        <w:t>девочек</w:t>
      </w:r>
      <w:r w:rsidRPr="006E78F7">
        <w:rPr>
          <w:spacing w:val="2"/>
          <w:sz w:val="28"/>
          <w:szCs w:val="28"/>
        </w:rPr>
        <w:t xml:space="preserve"> </w:t>
      </w:r>
      <w:r w:rsidRPr="006E78F7">
        <w:rPr>
          <w:sz w:val="28"/>
          <w:szCs w:val="28"/>
        </w:rPr>
        <w:t>–</w:t>
      </w:r>
      <w:r w:rsidRPr="006E78F7">
        <w:rPr>
          <w:spacing w:val="-1"/>
          <w:sz w:val="28"/>
          <w:szCs w:val="28"/>
        </w:rPr>
        <w:t xml:space="preserve"> </w:t>
      </w:r>
      <w:r w:rsidRPr="006E78F7">
        <w:rPr>
          <w:sz w:val="28"/>
          <w:szCs w:val="28"/>
        </w:rPr>
        <w:t>от 109,0 см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пять лет до 115,7 см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шесть</w:t>
      </w:r>
      <w:r w:rsidRPr="006E78F7">
        <w:rPr>
          <w:spacing w:val="1"/>
          <w:sz w:val="28"/>
          <w:szCs w:val="28"/>
        </w:rPr>
        <w:t xml:space="preserve"> </w:t>
      </w:r>
      <w:r w:rsidRPr="006E78F7">
        <w:rPr>
          <w:sz w:val="28"/>
          <w:szCs w:val="28"/>
        </w:rPr>
        <w:t>лет.</w:t>
      </w:r>
    </w:p>
    <w:p w14:paraId="7B21C50D" w14:textId="77777777" w:rsidR="006E78F7" w:rsidRPr="006E78F7" w:rsidRDefault="006E78F7" w:rsidP="006E78F7">
      <w:pPr>
        <w:pStyle w:val="2"/>
        <w:spacing w:line="276" w:lineRule="auto"/>
        <w:ind w:firstLine="709"/>
        <w:rPr>
          <w:b w:val="0"/>
          <w:i/>
          <w:sz w:val="28"/>
          <w:szCs w:val="28"/>
        </w:rPr>
      </w:pPr>
      <w:r w:rsidRPr="006E78F7">
        <w:rPr>
          <w:i/>
          <w:sz w:val="28"/>
          <w:szCs w:val="28"/>
        </w:rPr>
        <w:t>Функциональное</w:t>
      </w:r>
      <w:r w:rsidRPr="006E78F7">
        <w:rPr>
          <w:i/>
          <w:spacing w:val="-4"/>
          <w:sz w:val="28"/>
          <w:szCs w:val="28"/>
        </w:rPr>
        <w:t xml:space="preserve"> </w:t>
      </w:r>
      <w:r w:rsidRPr="006E78F7">
        <w:rPr>
          <w:i/>
          <w:sz w:val="28"/>
          <w:szCs w:val="28"/>
        </w:rPr>
        <w:t>созревание.</w:t>
      </w:r>
    </w:p>
    <w:p w14:paraId="59916A99" w14:textId="77777777" w:rsidR="006E78F7" w:rsidRPr="006E78F7" w:rsidRDefault="006E78F7" w:rsidP="006E78F7">
      <w:pPr>
        <w:pStyle w:val="a8"/>
        <w:spacing w:line="276" w:lineRule="auto"/>
        <w:ind w:left="0" w:firstLine="709"/>
        <w:rPr>
          <w:sz w:val="28"/>
          <w:szCs w:val="28"/>
        </w:rPr>
      </w:pPr>
      <w:r w:rsidRPr="006E78F7">
        <w:rPr>
          <w:sz w:val="28"/>
          <w:szCs w:val="28"/>
        </w:rPr>
        <w:t>Развитие</w:t>
      </w:r>
      <w:r w:rsidRPr="006E78F7">
        <w:rPr>
          <w:spacing w:val="1"/>
          <w:sz w:val="28"/>
          <w:szCs w:val="28"/>
        </w:rPr>
        <w:t xml:space="preserve"> </w:t>
      </w:r>
      <w:r w:rsidRPr="006E78F7">
        <w:rPr>
          <w:sz w:val="28"/>
          <w:szCs w:val="28"/>
        </w:rPr>
        <w:t>центральной</w:t>
      </w:r>
      <w:r w:rsidRPr="006E78F7">
        <w:rPr>
          <w:spacing w:val="1"/>
          <w:sz w:val="28"/>
          <w:szCs w:val="28"/>
        </w:rPr>
        <w:t xml:space="preserve"> </w:t>
      </w:r>
      <w:r w:rsidRPr="006E78F7">
        <w:rPr>
          <w:sz w:val="28"/>
          <w:szCs w:val="28"/>
        </w:rPr>
        <w:t>нервной</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опорно-двигательной</w:t>
      </w:r>
      <w:r w:rsidRPr="006E78F7">
        <w:rPr>
          <w:spacing w:val="1"/>
          <w:sz w:val="28"/>
          <w:szCs w:val="28"/>
        </w:rPr>
        <w:t xml:space="preserve"> </w:t>
      </w:r>
      <w:r w:rsidRPr="006E78F7">
        <w:rPr>
          <w:sz w:val="28"/>
          <w:szCs w:val="28"/>
        </w:rPr>
        <w:t>систем,</w:t>
      </w:r>
      <w:r w:rsidRPr="006E78F7">
        <w:rPr>
          <w:spacing w:val="1"/>
          <w:sz w:val="28"/>
          <w:szCs w:val="28"/>
        </w:rPr>
        <w:t xml:space="preserve"> </w:t>
      </w:r>
      <w:r w:rsidRPr="006E78F7">
        <w:rPr>
          <w:sz w:val="28"/>
          <w:szCs w:val="28"/>
        </w:rPr>
        <w:t>зрительно-моторной</w:t>
      </w:r>
      <w:r w:rsidRPr="006E78F7">
        <w:rPr>
          <w:spacing w:val="1"/>
          <w:sz w:val="28"/>
          <w:szCs w:val="28"/>
        </w:rPr>
        <w:t xml:space="preserve"> </w:t>
      </w:r>
      <w:r w:rsidRPr="006E78F7">
        <w:rPr>
          <w:sz w:val="28"/>
          <w:szCs w:val="28"/>
        </w:rPr>
        <w:t>координации</w:t>
      </w:r>
      <w:r w:rsidRPr="006E78F7">
        <w:rPr>
          <w:spacing w:val="1"/>
          <w:sz w:val="28"/>
          <w:szCs w:val="28"/>
        </w:rPr>
        <w:t xml:space="preserve"> </w:t>
      </w:r>
      <w:r w:rsidRPr="006E78F7">
        <w:rPr>
          <w:sz w:val="28"/>
          <w:szCs w:val="28"/>
        </w:rPr>
        <w:t>позволяет</w:t>
      </w:r>
      <w:r w:rsidRPr="006E78F7">
        <w:rPr>
          <w:spacing w:val="1"/>
          <w:sz w:val="28"/>
          <w:szCs w:val="28"/>
        </w:rPr>
        <w:t xml:space="preserve"> </w:t>
      </w:r>
      <w:r w:rsidRPr="006E78F7">
        <w:rPr>
          <w:sz w:val="28"/>
          <w:szCs w:val="28"/>
        </w:rPr>
        <w:t>ребенку</w:t>
      </w:r>
      <w:r w:rsidRPr="006E78F7">
        <w:rPr>
          <w:spacing w:val="1"/>
          <w:sz w:val="28"/>
          <w:szCs w:val="28"/>
        </w:rPr>
        <w:t xml:space="preserve"> </w:t>
      </w:r>
      <w:r w:rsidRPr="006E78F7">
        <w:rPr>
          <w:sz w:val="28"/>
          <w:szCs w:val="28"/>
        </w:rPr>
        <w:t>значительно</w:t>
      </w:r>
      <w:r w:rsidRPr="006E78F7">
        <w:rPr>
          <w:spacing w:val="1"/>
          <w:sz w:val="28"/>
          <w:szCs w:val="28"/>
        </w:rPr>
        <w:t xml:space="preserve"> </w:t>
      </w:r>
      <w:r w:rsidRPr="006E78F7">
        <w:rPr>
          <w:sz w:val="28"/>
          <w:szCs w:val="28"/>
        </w:rPr>
        <w:t>расширить</w:t>
      </w:r>
      <w:r w:rsidRPr="006E78F7">
        <w:rPr>
          <w:spacing w:val="1"/>
          <w:sz w:val="28"/>
          <w:szCs w:val="28"/>
        </w:rPr>
        <w:t xml:space="preserve"> </w:t>
      </w:r>
      <w:r w:rsidRPr="006E78F7">
        <w:rPr>
          <w:sz w:val="28"/>
          <w:szCs w:val="28"/>
        </w:rPr>
        <w:t>доступный</w:t>
      </w:r>
      <w:r w:rsidRPr="006E78F7">
        <w:rPr>
          <w:spacing w:val="1"/>
          <w:sz w:val="28"/>
          <w:szCs w:val="28"/>
        </w:rPr>
        <w:t xml:space="preserve"> </w:t>
      </w:r>
      <w:r w:rsidRPr="006E78F7">
        <w:rPr>
          <w:sz w:val="28"/>
          <w:szCs w:val="28"/>
        </w:rPr>
        <w:t>набор</w:t>
      </w:r>
      <w:r w:rsidRPr="006E78F7">
        <w:rPr>
          <w:spacing w:val="1"/>
          <w:sz w:val="28"/>
          <w:szCs w:val="28"/>
        </w:rPr>
        <w:t xml:space="preserve"> </w:t>
      </w:r>
      <w:r w:rsidRPr="006E78F7">
        <w:rPr>
          <w:sz w:val="28"/>
          <w:szCs w:val="28"/>
        </w:rPr>
        <w:t>двигательных</w:t>
      </w:r>
      <w:r w:rsidRPr="006E78F7">
        <w:rPr>
          <w:spacing w:val="1"/>
          <w:sz w:val="28"/>
          <w:szCs w:val="28"/>
        </w:rPr>
        <w:t xml:space="preserve"> </w:t>
      </w:r>
      <w:r w:rsidRPr="006E78F7">
        <w:rPr>
          <w:sz w:val="28"/>
          <w:szCs w:val="28"/>
        </w:rPr>
        <w:t>стереотипов.</w:t>
      </w:r>
    </w:p>
    <w:p w14:paraId="3AB3588F" w14:textId="77777777" w:rsidR="006E78F7" w:rsidRPr="006E78F7" w:rsidRDefault="006E78F7" w:rsidP="006E78F7">
      <w:pPr>
        <w:pStyle w:val="a8"/>
        <w:spacing w:line="276" w:lineRule="auto"/>
        <w:ind w:left="0" w:firstLine="709"/>
        <w:rPr>
          <w:sz w:val="28"/>
          <w:szCs w:val="28"/>
        </w:rPr>
      </w:pPr>
      <w:r w:rsidRPr="006E78F7">
        <w:rPr>
          <w:b/>
          <w:i/>
          <w:sz w:val="28"/>
          <w:szCs w:val="28"/>
        </w:rPr>
        <w:t>Психические функции</w:t>
      </w:r>
      <w:r w:rsidRPr="006E78F7">
        <w:rPr>
          <w:b/>
          <w:sz w:val="28"/>
          <w:szCs w:val="28"/>
        </w:rPr>
        <w:t xml:space="preserve">. </w:t>
      </w:r>
      <w:r w:rsidRPr="006E78F7">
        <w:rPr>
          <w:sz w:val="28"/>
          <w:szCs w:val="28"/>
        </w:rPr>
        <w:t>В период от пяти до шести лет детям доступно опосредованное</w:t>
      </w:r>
      <w:r w:rsidRPr="006E78F7">
        <w:rPr>
          <w:spacing w:val="1"/>
          <w:sz w:val="28"/>
          <w:szCs w:val="28"/>
        </w:rPr>
        <w:t xml:space="preserve"> </w:t>
      </w:r>
      <w:r w:rsidRPr="006E78F7">
        <w:rPr>
          <w:sz w:val="28"/>
          <w:szCs w:val="28"/>
        </w:rPr>
        <w:t xml:space="preserve">запоминание. Эффективность запоминания с помощью внешних </w:t>
      </w:r>
      <w:r w:rsidRPr="006E78F7">
        <w:rPr>
          <w:sz w:val="28"/>
          <w:szCs w:val="28"/>
        </w:rPr>
        <w:lastRenderedPageBreak/>
        <w:t>средств (картинок, пиктограмм)</w:t>
      </w:r>
      <w:r w:rsidRPr="006E78F7">
        <w:rPr>
          <w:spacing w:val="1"/>
          <w:sz w:val="28"/>
          <w:szCs w:val="28"/>
        </w:rPr>
        <w:t xml:space="preserve"> </w:t>
      </w:r>
      <w:r w:rsidRPr="006E78F7">
        <w:rPr>
          <w:sz w:val="28"/>
          <w:szCs w:val="28"/>
        </w:rPr>
        <w:t>может возрастать в 2 раза. В старшем дошкольном возрасте продолжает развиваться образное</w:t>
      </w:r>
      <w:r w:rsidRPr="006E78F7">
        <w:rPr>
          <w:spacing w:val="1"/>
          <w:sz w:val="28"/>
          <w:szCs w:val="28"/>
        </w:rPr>
        <w:t xml:space="preserve"> </w:t>
      </w:r>
      <w:r w:rsidRPr="006E78F7">
        <w:rPr>
          <w:sz w:val="28"/>
          <w:szCs w:val="28"/>
        </w:rPr>
        <w:t>мышление.</w:t>
      </w:r>
      <w:r w:rsidRPr="006E78F7">
        <w:rPr>
          <w:spacing w:val="1"/>
          <w:sz w:val="28"/>
          <w:szCs w:val="28"/>
        </w:rPr>
        <w:t xml:space="preserve"> </w:t>
      </w:r>
      <w:r w:rsidRPr="006E78F7">
        <w:rPr>
          <w:sz w:val="28"/>
          <w:szCs w:val="28"/>
        </w:rPr>
        <w:t>Дети</w:t>
      </w:r>
      <w:r w:rsidRPr="006E78F7">
        <w:rPr>
          <w:spacing w:val="1"/>
          <w:sz w:val="28"/>
          <w:szCs w:val="28"/>
        </w:rPr>
        <w:t xml:space="preserve"> </w:t>
      </w:r>
      <w:r w:rsidRPr="006E78F7">
        <w:rPr>
          <w:sz w:val="28"/>
          <w:szCs w:val="28"/>
        </w:rPr>
        <w:t>способны</w:t>
      </w:r>
      <w:r w:rsidRPr="006E78F7">
        <w:rPr>
          <w:spacing w:val="1"/>
          <w:sz w:val="28"/>
          <w:szCs w:val="28"/>
        </w:rPr>
        <w:t xml:space="preserve"> </w:t>
      </w:r>
      <w:r w:rsidRPr="006E78F7">
        <w:rPr>
          <w:sz w:val="28"/>
          <w:szCs w:val="28"/>
        </w:rPr>
        <w:t>не</w:t>
      </w:r>
      <w:r w:rsidRPr="006E78F7">
        <w:rPr>
          <w:spacing w:val="1"/>
          <w:sz w:val="28"/>
          <w:szCs w:val="28"/>
        </w:rPr>
        <w:t xml:space="preserve"> </w:t>
      </w:r>
      <w:r w:rsidRPr="006E78F7">
        <w:rPr>
          <w:sz w:val="28"/>
          <w:szCs w:val="28"/>
        </w:rPr>
        <w:t>только</w:t>
      </w:r>
      <w:r w:rsidRPr="006E78F7">
        <w:rPr>
          <w:spacing w:val="1"/>
          <w:sz w:val="28"/>
          <w:szCs w:val="28"/>
        </w:rPr>
        <w:t xml:space="preserve"> </w:t>
      </w:r>
      <w:r w:rsidRPr="006E78F7">
        <w:rPr>
          <w:sz w:val="28"/>
          <w:szCs w:val="28"/>
        </w:rPr>
        <w:t>решить</w:t>
      </w:r>
      <w:r w:rsidRPr="006E78F7">
        <w:rPr>
          <w:spacing w:val="1"/>
          <w:sz w:val="28"/>
          <w:szCs w:val="28"/>
        </w:rPr>
        <w:t xml:space="preserve"> </w:t>
      </w:r>
      <w:r w:rsidRPr="006E78F7">
        <w:rPr>
          <w:sz w:val="28"/>
          <w:szCs w:val="28"/>
        </w:rPr>
        <w:t>задачу</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наглядном</w:t>
      </w:r>
      <w:r w:rsidRPr="006E78F7">
        <w:rPr>
          <w:spacing w:val="1"/>
          <w:sz w:val="28"/>
          <w:szCs w:val="28"/>
        </w:rPr>
        <w:t xml:space="preserve"> </w:t>
      </w:r>
      <w:r w:rsidRPr="006E78F7">
        <w:rPr>
          <w:sz w:val="28"/>
          <w:szCs w:val="28"/>
        </w:rPr>
        <w:t>плане,</w:t>
      </w:r>
      <w:r w:rsidRPr="006E78F7">
        <w:rPr>
          <w:spacing w:val="1"/>
          <w:sz w:val="28"/>
          <w:szCs w:val="28"/>
        </w:rPr>
        <w:t xml:space="preserve"> </w:t>
      </w:r>
      <w:r w:rsidRPr="006E78F7">
        <w:rPr>
          <w:sz w:val="28"/>
          <w:szCs w:val="28"/>
        </w:rPr>
        <w:t>но</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совершить</w:t>
      </w:r>
      <w:r w:rsidRPr="006E78F7">
        <w:rPr>
          <w:spacing w:val="1"/>
          <w:sz w:val="28"/>
          <w:szCs w:val="28"/>
        </w:rPr>
        <w:t xml:space="preserve"> </w:t>
      </w:r>
      <w:r w:rsidRPr="006E78F7">
        <w:rPr>
          <w:sz w:val="28"/>
          <w:szCs w:val="28"/>
        </w:rPr>
        <w:t>преобразования объекта, указать, в какой последовательности объекты вступят во взаимодействие</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т.д.</w:t>
      </w:r>
      <w:r w:rsidRPr="006E78F7">
        <w:rPr>
          <w:spacing w:val="1"/>
          <w:sz w:val="28"/>
          <w:szCs w:val="28"/>
        </w:rPr>
        <w:t xml:space="preserve"> </w:t>
      </w:r>
      <w:r w:rsidRPr="006E78F7">
        <w:rPr>
          <w:sz w:val="28"/>
          <w:szCs w:val="28"/>
        </w:rPr>
        <w:t>Эгоцентризм</w:t>
      </w:r>
      <w:r w:rsidRPr="006E78F7">
        <w:rPr>
          <w:spacing w:val="1"/>
          <w:sz w:val="28"/>
          <w:szCs w:val="28"/>
        </w:rPr>
        <w:t xml:space="preserve"> </w:t>
      </w:r>
      <w:r w:rsidRPr="006E78F7">
        <w:rPr>
          <w:sz w:val="28"/>
          <w:szCs w:val="28"/>
        </w:rPr>
        <w:t>детского</w:t>
      </w:r>
      <w:r w:rsidRPr="006E78F7">
        <w:rPr>
          <w:spacing w:val="1"/>
          <w:sz w:val="28"/>
          <w:szCs w:val="28"/>
        </w:rPr>
        <w:t xml:space="preserve"> </w:t>
      </w:r>
      <w:r w:rsidRPr="006E78F7">
        <w:rPr>
          <w:sz w:val="28"/>
          <w:szCs w:val="28"/>
        </w:rPr>
        <w:t>мышления</w:t>
      </w:r>
      <w:r w:rsidRPr="006E78F7">
        <w:rPr>
          <w:spacing w:val="1"/>
          <w:sz w:val="28"/>
          <w:szCs w:val="28"/>
        </w:rPr>
        <w:t xml:space="preserve"> </w:t>
      </w:r>
      <w:r w:rsidRPr="006E78F7">
        <w:rPr>
          <w:sz w:val="28"/>
          <w:szCs w:val="28"/>
        </w:rPr>
        <w:t>сохраняется.</w:t>
      </w:r>
      <w:r w:rsidRPr="006E78F7">
        <w:rPr>
          <w:spacing w:val="1"/>
          <w:sz w:val="28"/>
          <w:szCs w:val="28"/>
        </w:rPr>
        <w:t xml:space="preserve"> </w:t>
      </w:r>
      <w:r w:rsidRPr="006E78F7">
        <w:rPr>
          <w:sz w:val="28"/>
          <w:szCs w:val="28"/>
        </w:rPr>
        <w:t>Основой</w:t>
      </w:r>
      <w:r w:rsidRPr="006E78F7">
        <w:rPr>
          <w:spacing w:val="1"/>
          <w:sz w:val="28"/>
          <w:szCs w:val="28"/>
        </w:rPr>
        <w:t xml:space="preserve"> </w:t>
      </w:r>
      <w:r w:rsidRPr="006E78F7">
        <w:rPr>
          <w:sz w:val="28"/>
          <w:szCs w:val="28"/>
        </w:rPr>
        <w:t>развития</w:t>
      </w:r>
      <w:r w:rsidRPr="006E78F7">
        <w:rPr>
          <w:spacing w:val="1"/>
          <w:sz w:val="28"/>
          <w:szCs w:val="28"/>
        </w:rPr>
        <w:t xml:space="preserve"> </w:t>
      </w:r>
      <w:r w:rsidRPr="006E78F7">
        <w:rPr>
          <w:sz w:val="28"/>
          <w:szCs w:val="28"/>
        </w:rPr>
        <w:t>мыслительных</w:t>
      </w:r>
      <w:r w:rsidRPr="006E78F7">
        <w:rPr>
          <w:spacing w:val="1"/>
          <w:sz w:val="28"/>
          <w:szCs w:val="28"/>
        </w:rPr>
        <w:t xml:space="preserve"> </w:t>
      </w:r>
      <w:r w:rsidRPr="006E78F7">
        <w:rPr>
          <w:sz w:val="28"/>
          <w:szCs w:val="28"/>
        </w:rPr>
        <w:t>способностей</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данном</w:t>
      </w:r>
      <w:r w:rsidRPr="006E78F7">
        <w:rPr>
          <w:spacing w:val="1"/>
          <w:sz w:val="28"/>
          <w:szCs w:val="28"/>
        </w:rPr>
        <w:t xml:space="preserve"> </w:t>
      </w:r>
      <w:r w:rsidRPr="006E78F7">
        <w:rPr>
          <w:sz w:val="28"/>
          <w:szCs w:val="28"/>
        </w:rPr>
        <w:t>возрасте</w:t>
      </w:r>
      <w:r w:rsidRPr="006E78F7">
        <w:rPr>
          <w:spacing w:val="1"/>
          <w:sz w:val="28"/>
          <w:szCs w:val="28"/>
        </w:rPr>
        <w:t xml:space="preserve"> </w:t>
      </w:r>
      <w:r w:rsidRPr="006E78F7">
        <w:rPr>
          <w:sz w:val="28"/>
          <w:szCs w:val="28"/>
        </w:rPr>
        <w:t>является</w:t>
      </w:r>
      <w:r w:rsidRPr="006E78F7">
        <w:rPr>
          <w:spacing w:val="1"/>
          <w:sz w:val="28"/>
          <w:szCs w:val="28"/>
        </w:rPr>
        <w:t xml:space="preserve"> </w:t>
      </w:r>
      <w:r w:rsidRPr="006E78F7">
        <w:rPr>
          <w:sz w:val="28"/>
          <w:szCs w:val="28"/>
        </w:rPr>
        <w:t>наглядно-схематическое</w:t>
      </w:r>
      <w:r w:rsidRPr="006E78F7">
        <w:rPr>
          <w:spacing w:val="1"/>
          <w:sz w:val="28"/>
          <w:szCs w:val="28"/>
        </w:rPr>
        <w:t xml:space="preserve"> </w:t>
      </w:r>
      <w:r w:rsidRPr="006E78F7">
        <w:rPr>
          <w:sz w:val="28"/>
          <w:szCs w:val="28"/>
        </w:rPr>
        <w:t>мышление,</w:t>
      </w:r>
      <w:r w:rsidRPr="006E78F7">
        <w:rPr>
          <w:spacing w:val="1"/>
          <w:sz w:val="28"/>
          <w:szCs w:val="28"/>
        </w:rPr>
        <w:t xml:space="preserve"> </w:t>
      </w:r>
      <w:r w:rsidRPr="006E78F7">
        <w:rPr>
          <w:sz w:val="28"/>
          <w:szCs w:val="28"/>
        </w:rPr>
        <w:t>начинают</w:t>
      </w:r>
      <w:r w:rsidRPr="006E78F7">
        <w:rPr>
          <w:spacing w:val="1"/>
          <w:sz w:val="28"/>
          <w:szCs w:val="28"/>
        </w:rPr>
        <w:t xml:space="preserve"> </w:t>
      </w:r>
      <w:r w:rsidRPr="006E78F7">
        <w:rPr>
          <w:sz w:val="28"/>
          <w:szCs w:val="28"/>
        </w:rPr>
        <w:t>развиваться</w:t>
      </w:r>
      <w:r w:rsidRPr="006E78F7">
        <w:rPr>
          <w:spacing w:val="1"/>
          <w:sz w:val="28"/>
          <w:szCs w:val="28"/>
        </w:rPr>
        <w:t xml:space="preserve"> </w:t>
      </w:r>
      <w:r w:rsidRPr="006E78F7">
        <w:rPr>
          <w:sz w:val="28"/>
          <w:szCs w:val="28"/>
        </w:rPr>
        <w:t>основы</w:t>
      </w:r>
      <w:r w:rsidRPr="006E78F7">
        <w:rPr>
          <w:spacing w:val="1"/>
          <w:sz w:val="28"/>
          <w:szCs w:val="28"/>
        </w:rPr>
        <w:t xml:space="preserve"> </w:t>
      </w:r>
      <w:r w:rsidRPr="006E78F7">
        <w:rPr>
          <w:sz w:val="28"/>
          <w:szCs w:val="28"/>
        </w:rPr>
        <w:t>логического</w:t>
      </w:r>
      <w:r w:rsidRPr="006E78F7">
        <w:rPr>
          <w:spacing w:val="1"/>
          <w:sz w:val="28"/>
          <w:szCs w:val="28"/>
        </w:rPr>
        <w:t xml:space="preserve"> </w:t>
      </w:r>
      <w:r w:rsidRPr="006E78F7">
        <w:rPr>
          <w:sz w:val="28"/>
          <w:szCs w:val="28"/>
        </w:rPr>
        <w:t>мышления.</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обобщения,</w:t>
      </w:r>
      <w:r w:rsidRPr="006E78F7">
        <w:rPr>
          <w:spacing w:val="1"/>
          <w:sz w:val="28"/>
          <w:szCs w:val="28"/>
        </w:rPr>
        <w:t xml:space="preserve"> </w:t>
      </w:r>
      <w:r w:rsidRPr="006E78F7">
        <w:rPr>
          <w:sz w:val="28"/>
          <w:szCs w:val="28"/>
        </w:rPr>
        <w:t>что</w:t>
      </w:r>
      <w:r w:rsidRPr="006E78F7">
        <w:rPr>
          <w:spacing w:val="1"/>
          <w:sz w:val="28"/>
          <w:szCs w:val="28"/>
        </w:rPr>
        <w:t xml:space="preserve"> </w:t>
      </w:r>
      <w:r w:rsidRPr="006E78F7">
        <w:rPr>
          <w:sz w:val="28"/>
          <w:szCs w:val="28"/>
        </w:rPr>
        <w:t>является</w:t>
      </w:r>
      <w:r w:rsidRPr="006E78F7">
        <w:rPr>
          <w:spacing w:val="1"/>
          <w:sz w:val="28"/>
          <w:szCs w:val="28"/>
        </w:rPr>
        <w:t xml:space="preserve"> </w:t>
      </w:r>
      <w:r w:rsidRPr="006E78F7">
        <w:rPr>
          <w:sz w:val="28"/>
          <w:szCs w:val="28"/>
        </w:rPr>
        <w:t>основой</w:t>
      </w:r>
      <w:r w:rsidRPr="006E78F7">
        <w:rPr>
          <w:spacing w:val="1"/>
          <w:sz w:val="28"/>
          <w:szCs w:val="28"/>
        </w:rPr>
        <w:t xml:space="preserve"> </w:t>
      </w:r>
      <w:r w:rsidRPr="006E78F7">
        <w:rPr>
          <w:sz w:val="28"/>
          <w:szCs w:val="28"/>
        </w:rPr>
        <w:t>словесно-логического мышления. Интенсивно формируется творческое воображение. Наряду с</w:t>
      </w:r>
      <w:r w:rsidRPr="006E78F7">
        <w:rPr>
          <w:spacing w:val="1"/>
          <w:sz w:val="28"/>
          <w:szCs w:val="28"/>
        </w:rPr>
        <w:t xml:space="preserve"> </w:t>
      </w:r>
      <w:r w:rsidRPr="006E78F7">
        <w:rPr>
          <w:sz w:val="28"/>
          <w:szCs w:val="28"/>
        </w:rPr>
        <w:t>образной</w:t>
      </w:r>
      <w:r w:rsidRPr="006E78F7">
        <w:rPr>
          <w:spacing w:val="1"/>
          <w:sz w:val="28"/>
          <w:szCs w:val="28"/>
        </w:rPr>
        <w:t xml:space="preserve"> </w:t>
      </w:r>
      <w:r w:rsidRPr="006E78F7">
        <w:rPr>
          <w:sz w:val="28"/>
          <w:szCs w:val="28"/>
        </w:rPr>
        <w:t>креативностью,</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развивается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вербальная</w:t>
      </w:r>
      <w:r w:rsidRPr="006E78F7">
        <w:rPr>
          <w:spacing w:val="1"/>
          <w:sz w:val="28"/>
          <w:szCs w:val="28"/>
        </w:rPr>
        <w:t xml:space="preserve"> </w:t>
      </w:r>
      <w:r w:rsidRPr="006E78F7">
        <w:rPr>
          <w:sz w:val="28"/>
          <w:szCs w:val="28"/>
        </w:rPr>
        <w:t>креативность</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параметрам</w:t>
      </w:r>
      <w:r w:rsidRPr="006E78F7">
        <w:rPr>
          <w:spacing w:val="1"/>
          <w:sz w:val="28"/>
          <w:szCs w:val="28"/>
        </w:rPr>
        <w:t xml:space="preserve"> </w:t>
      </w:r>
      <w:r w:rsidRPr="006E78F7">
        <w:rPr>
          <w:sz w:val="28"/>
          <w:szCs w:val="28"/>
        </w:rPr>
        <w:t>беглости,</w:t>
      </w:r>
      <w:r w:rsidRPr="006E78F7">
        <w:rPr>
          <w:spacing w:val="1"/>
          <w:sz w:val="28"/>
          <w:szCs w:val="28"/>
        </w:rPr>
        <w:t xml:space="preserve"> </w:t>
      </w:r>
      <w:r w:rsidRPr="006E78F7">
        <w:rPr>
          <w:sz w:val="28"/>
          <w:szCs w:val="28"/>
        </w:rPr>
        <w:t>гибкости,</w:t>
      </w:r>
      <w:r w:rsidRPr="006E78F7">
        <w:rPr>
          <w:spacing w:val="1"/>
          <w:sz w:val="28"/>
          <w:szCs w:val="28"/>
        </w:rPr>
        <w:t xml:space="preserve"> </w:t>
      </w:r>
      <w:r w:rsidRPr="006E78F7">
        <w:rPr>
          <w:sz w:val="28"/>
          <w:szCs w:val="28"/>
        </w:rPr>
        <w:t>оригинальности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разработанности.</w:t>
      </w:r>
      <w:r w:rsidRPr="006E78F7">
        <w:rPr>
          <w:spacing w:val="1"/>
          <w:sz w:val="28"/>
          <w:szCs w:val="28"/>
        </w:rPr>
        <w:t xml:space="preserve"> </w:t>
      </w:r>
      <w:r w:rsidRPr="006E78F7">
        <w:rPr>
          <w:sz w:val="28"/>
          <w:szCs w:val="28"/>
        </w:rPr>
        <w:t>Увеличивается</w:t>
      </w:r>
      <w:r w:rsidRPr="006E78F7">
        <w:rPr>
          <w:spacing w:val="1"/>
          <w:sz w:val="28"/>
          <w:szCs w:val="28"/>
        </w:rPr>
        <w:t xml:space="preserve"> </w:t>
      </w:r>
      <w:r w:rsidRPr="006E78F7">
        <w:rPr>
          <w:sz w:val="28"/>
          <w:szCs w:val="28"/>
        </w:rPr>
        <w:t>устойчивость,</w:t>
      </w:r>
      <w:r w:rsidRPr="006E78F7">
        <w:rPr>
          <w:spacing w:val="1"/>
          <w:sz w:val="28"/>
          <w:szCs w:val="28"/>
        </w:rPr>
        <w:t xml:space="preserve"> </w:t>
      </w:r>
      <w:r w:rsidRPr="006E78F7">
        <w:rPr>
          <w:sz w:val="28"/>
          <w:szCs w:val="28"/>
        </w:rPr>
        <w:t>распределение, переключаемость внимания. Развитие речи идет в направлении развития словаря,</w:t>
      </w:r>
      <w:r w:rsidRPr="006E78F7">
        <w:rPr>
          <w:spacing w:val="1"/>
          <w:sz w:val="28"/>
          <w:szCs w:val="28"/>
        </w:rPr>
        <w:t xml:space="preserve"> </w:t>
      </w:r>
      <w:r w:rsidRPr="006E78F7">
        <w:rPr>
          <w:sz w:val="28"/>
          <w:szCs w:val="28"/>
        </w:rPr>
        <w:t>грамматической стороны речи, связной речи, ребенку доступен фонематический анализ слова, что</w:t>
      </w:r>
      <w:r w:rsidRPr="006E78F7">
        <w:rPr>
          <w:spacing w:val="1"/>
          <w:sz w:val="28"/>
          <w:szCs w:val="28"/>
        </w:rPr>
        <w:t xml:space="preserve"> </w:t>
      </w:r>
      <w:r w:rsidRPr="006E78F7">
        <w:rPr>
          <w:sz w:val="28"/>
          <w:szCs w:val="28"/>
        </w:rPr>
        <w:t>является</w:t>
      </w:r>
      <w:r w:rsidRPr="006E78F7">
        <w:rPr>
          <w:spacing w:val="1"/>
          <w:sz w:val="28"/>
          <w:szCs w:val="28"/>
        </w:rPr>
        <w:t xml:space="preserve"> </w:t>
      </w:r>
      <w:r w:rsidRPr="006E78F7">
        <w:rPr>
          <w:sz w:val="28"/>
          <w:szCs w:val="28"/>
        </w:rPr>
        <w:t>основой</w:t>
      </w:r>
      <w:r w:rsidRPr="006E78F7">
        <w:rPr>
          <w:spacing w:val="1"/>
          <w:sz w:val="28"/>
          <w:szCs w:val="28"/>
        </w:rPr>
        <w:t xml:space="preserve"> </w:t>
      </w:r>
      <w:r w:rsidRPr="006E78F7">
        <w:rPr>
          <w:sz w:val="28"/>
          <w:szCs w:val="28"/>
        </w:rPr>
        <w:t>для</w:t>
      </w:r>
      <w:r w:rsidRPr="006E78F7">
        <w:rPr>
          <w:spacing w:val="1"/>
          <w:sz w:val="28"/>
          <w:szCs w:val="28"/>
        </w:rPr>
        <w:t xml:space="preserve"> </w:t>
      </w:r>
      <w:r w:rsidRPr="006E78F7">
        <w:rPr>
          <w:sz w:val="28"/>
          <w:szCs w:val="28"/>
        </w:rPr>
        <w:t>освоения</w:t>
      </w:r>
      <w:r w:rsidRPr="006E78F7">
        <w:rPr>
          <w:spacing w:val="1"/>
          <w:sz w:val="28"/>
          <w:szCs w:val="28"/>
        </w:rPr>
        <w:t xml:space="preserve"> </w:t>
      </w:r>
      <w:r w:rsidRPr="006E78F7">
        <w:rPr>
          <w:sz w:val="28"/>
          <w:szCs w:val="28"/>
        </w:rPr>
        <w:t>навыков</w:t>
      </w:r>
      <w:r w:rsidRPr="006E78F7">
        <w:rPr>
          <w:spacing w:val="1"/>
          <w:sz w:val="28"/>
          <w:szCs w:val="28"/>
        </w:rPr>
        <w:t xml:space="preserve"> </w:t>
      </w:r>
      <w:r w:rsidRPr="006E78F7">
        <w:rPr>
          <w:sz w:val="28"/>
          <w:szCs w:val="28"/>
        </w:rPr>
        <w:t>чтения.</w:t>
      </w:r>
      <w:r w:rsidRPr="006E78F7">
        <w:rPr>
          <w:spacing w:val="1"/>
          <w:sz w:val="28"/>
          <w:szCs w:val="28"/>
        </w:rPr>
        <w:t xml:space="preserve"> </w:t>
      </w:r>
      <w:r w:rsidRPr="006E78F7">
        <w:rPr>
          <w:sz w:val="28"/>
          <w:szCs w:val="28"/>
        </w:rPr>
        <w:t>Проявляется</w:t>
      </w:r>
      <w:r w:rsidRPr="006E78F7">
        <w:rPr>
          <w:spacing w:val="1"/>
          <w:sz w:val="28"/>
          <w:szCs w:val="28"/>
        </w:rPr>
        <w:t xml:space="preserve"> </w:t>
      </w:r>
      <w:r w:rsidRPr="006E78F7">
        <w:rPr>
          <w:sz w:val="28"/>
          <w:szCs w:val="28"/>
        </w:rPr>
        <w:t>любознательность</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расширяется</w:t>
      </w:r>
      <w:r w:rsidRPr="006E78F7">
        <w:rPr>
          <w:spacing w:val="-1"/>
          <w:sz w:val="28"/>
          <w:szCs w:val="28"/>
        </w:rPr>
        <w:t xml:space="preserve"> </w:t>
      </w:r>
      <w:r w:rsidRPr="006E78F7">
        <w:rPr>
          <w:sz w:val="28"/>
          <w:szCs w:val="28"/>
        </w:rPr>
        <w:t>круг</w:t>
      </w:r>
      <w:r w:rsidRPr="006E78F7">
        <w:rPr>
          <w:spacing w:val="-2"/>
          <w:sz w:val="28"/>
          <w:szCs w:val="28"/>
        </w:rPr>
        <w:t xml:space="preserve"> </w:t>
      </w:r>
      <w:r w:rsidRPr="006E78F7">
        <w:rPr>
          <w:sz w:val="28"/>
          <w:szCs w:val="28"/>
        </w:rPr>
        <w:t>познавательных интересов. Складывается</w:t>
      </w:r>
      <w:r w:rsidRPr="006E78F7">
        <w:rPr>
          <w:spacing w:val="-1"/>
          <w:sz w:val="28"/>
          <w:szCs w:val="28"/>
        </w:rPr>
        <w:t xml:space="preserve"> </w:t>
      </w:r>
      <w:r w:rsidRPr="006E78F7">
        <w:rPr>
          <w:sz w:val="28"/>
          <w:szCs w:val="28"/>
        </w:rPr>
        <w:t>первичная</w:t>
      </w:r>
      <w:r w:rsidRPr="006E78F7">
        <w:rPr>
          <w:spacing w:val="-1"/>
          <w:sz w:val="28"/>
          <w:szCs w:val="28"/>
        </w:rPr>
        <w:t xml:space="preserve"> </w:t>
      </w:r>
      <w:r w:rsidRPr="006E78F7">
        <w:rPr>
          <w:sz w:val="28"/>
          <w:szCs w:val="28"/>
        </w:rPr>
        <w:t>картина</w:t>
      </w:r>
      <w:r w:rsidRPr="006E78F7">
        <w:rPr>
          <w:spacing w:val="-1"/>
          <w:sz w:val="28"/>
          <w:szCs w:val="28"/>
        </w:rPr>
        <w:t xml:space="preserve"> </w:t>
      </w:r>
      <w:r w:rsidRPr="006E78F7">
        <w:rPr>
          <w:sz w:val="28"/>
          <w:szCs w:val="28"/>
        </w:rPr>
        <w:t>мира.</w:t>
      </w:r>
    </w:p>
    <w:p w14:paraId="0D8BBC61" w14:textId="77777777" w:rsidR="006E78F7" w:rsidRPr="006E78F7" w:rsidRDefault="006E78F7" w:rsidP="006E78F7">
      <w:pPr>
        <w:pStyle w:val="a8"/>
        <w:spacing w:line="276" w:lineRule="auto"/>
        <w:ind w:left="0" w:firstLine="709"/>
        <w:rPr>
          <w:sz w:val="28"/>
          <w:szCs w:val="28"/>
        </w:rPr>
      </w:pPr>
      <w:r w:rsidRPr="006E78F7">
        <w:rPr>
          <w:b/>
          <w:i/>
          <w:sz w:val="28"/>
          <w:szCs w:val="28"/>
        </w:rPr>
        <w:t>Детские</w:t>
      </w:r>
      <w:r w:rsidRPr="006E78F7">
        <w:rPr>
          <w:b/>
          <w:i/>
          <w:spacing w:val="1"/>
          <w:sz w:val="28"/>
          <w:szCs w:val="28"/>
        </w:rPr>
        <w:t xml:space="preserve"> </w:t>
      </w:r>
      <w:r w:rsidRPr="006E78F7">
        <w:rPr>
          <w:b/>
          <w:i/>
          <w:sz w:val="28"/>
          <w:szCs w:val="28"/>
        </w:rPr>
        <w:t>виды</w:t>
      </w:r>
      <w:r w:rsidRPr="006E78F7">
        <w:rPr>
          <w:b/>
          <w:i/>
          <w:spacing w:val="1"/>
          <w:sz w:val="28"/>
          <w:szCs w:val="28"/>
        </w:rPr>
        <w:t xml:space="preserve"> </w:t>
      </w:r>
      <w:r w:rsidRPr="006E78F7">
        <w:rPr>
          <w:b/>
          <w:i/>
          <w:sz w:val="28"/>
          <w:szCs w:val="28"/>
        </w:rPr>
        <w:t>деятельности.</w:t>
      </w:r>
      <w:r w:rsidRPr="006E78F7">
        <w:rPr>
          <w:b/>
          <w:i/>
          <w:spacing w:val="1"/>
          <w:sz w:val="28"/>
          <w:szCs w:val="28"/>
        </w:rPr>
        <w:t xml:space="preserve"> </w:t>
      </w:r>
      <w:r w:rsidRPr="006E78F7">
        <w:rPr>
          <w:sz w:val="28"/>
          <w:szCs w:val="28"/>
        </w:rPr>
        <w:t>У</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шестого</w:t>
      </w:r>
      <w:r w:rsidRPr="006E78F7">
        <w:rPr>
          <w:spacing w:val="1"/>
          <w:sz w:val="28"/>
          <w:szCs w:val="28"/>
        </w:rPr>
        <w:t xml:space="preserve"> </w:t>
      </w:r>
      <w:r w:rsidRPr="006E78F7">
        <w:rPr>
          <w:sz w:val="28"/>
          <w:szCs w:val="28"/>
        </w:rPr>
        <w:t>года</w:t>
      </w:r>
      <w:r w:rsidRPr="006E78F7">
        <w:rPr>
          <w:spacing w:val="1"/>
          <w:sz w:val="28"/>
          <w:szCs w:val="28"/>
        </w:rPr>
        <w:t xml:space="preserve"> </w:t>
      </w:r>
      <w:r w:rsidRPr="006E78F7">
        <w:rPr>
          <w:sz w:val="28"/>
          <w:szCs w:val="28"/>
        </w:rPr>
        <w:t>жизни</w:t>
      </w:r>
      <w:r w:rsidRPr="006E78F7">
        <w:rPr>
          <w:spacing w:val="1"/>
          <w:sz w:val="28"/>
          <w:szCs w:val="28"/>
        </w:rPr>
        <w:t xml:space="preserve"> </w:t>
      </w:r>
      <w:r w:rsidRPr="006E78F7">
        <w:rPr>
          <w:sz w:val="28"/>
          <w:szCs w:val="28"/>
        </w:rPr>
        <w:t>отмечается</w:t>
      </w:r>
      <w:r w:rsidRPr="006E78F7">
        <w:rPr>
          <w:spacing w:val="1"/>
          <w:sz w:val="28"/>
          <w:szCs w:val="28"/>
        </w:rPr>
        <w:t xml:space="preserve"> </w:t>
      </w:r>
      <w:r w:rsidRPr="006E78F7">
        <w:rPr>
          <w:sz w:val="28"/>
          <w:szCs w:val="28"/>
        </w:rPr>
        <w:t>существенное</w:t>
      </w:r>
      <w:r w:rsidRPr="006E78F7">
        <w:rPr>
          <w:spacing w:val="1"/>
          <w:sz w:val="28"/>
          <w:szCs w:val="28"/>
        </w:rPr>
        <w:t xml:space="preserve"> </w:t>
      </w:r>
      <w:r w:rsidRPr="006E78F7">
        <w:rPr>
          <w:sz w:val="28"/>
          <w:szCs w:val="28"/>
        </w:rPr>
        <w:t>расширение</w:t>
      </w:r>
      <w:r w:rsidRPr="006E78F7">
        <w:rPr>
          <w:spacing w:val="1"/>
          <w:sz w:val="28"/>
          <w:szCs w:val="28"/>
        </w:rPr>
        <w:t xml:space="preserve"> </w:t>
      </w:r>
      <w:r w:rsidRPr="006E78F7">
        <w:rPr>
          <w:sz w:val="28"/>
          <w:szCs w:val="28"/>
        </w:rPr>
        <w:t>регулятивных</w:t>
      </w:r>
      <w:r w:rsidRPr="006E78F7">
        <w:rPr>
          <w:spacing w:val="1"/>
          <w:sz w:val="28"/>
          <w:szCs w:val="28"/>
        </w:rPr>
        <w:t xml:space="preserve"> </w:t>
      </w:r>
      <w:r w:rsidRPr="006E78F7">
        <w:rPr>
          <w:sz w:val="28"/>
          <w:szCs w:val="28"/>
        </w:rPr>
        <w:t>способностей</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за</w:t>
      </w:r>
      <w:r w:rsidRPr="006E78F7">
        <w:rPr>
          <w:spacing w:val="1"/>
          <w:sz w:val="28"/>
          <w:szCs w:val="28"/>
        </w:rPr>
        <w:t xml:space="preserve"> </w:t>
      </w:r>
      <w:r w:rsidRPr="006E78F7">
        <w:rPr>
          <w:sz w:val="28"/>
          <w:szCs w:val="28"/>
        </w:rPr>
        <w:t>счет</w:t>
      </w:r>
      <w:r w:rsidRPr="006E78F7">
        <w:rPr>
          <w:spacing w:val="1"/>
          <w:sz w:val="28"/>
          <w:szCs w:val="28"/>
        </w:rPr>
        <w:t xml:space="preserve"> </w:t>
      </w:r>
      <w:r w:rsidRPr="006E78F7">
        <w:rPr>
          <w:sz w:val="28"/>
          <w:szCs w:val="28"/>
        </w:rPr>
        <w:t>усложнения</w:t>
      </w:r>
      <w:r w:rsidRPr="006E78F7">
        <w:rPr>
          <w:spacing w:val="1"/>
          <w:sz w:val="28"/>
          <w:szCs w:val="28"/>
        </w:rPr>
        <w:t xml:space="preserve"> </w:t>
      </w:r>
      <w:r w:rsidRPr="006E78F7">
        <w:rPr>
          <w:sz w:val="28"/>
          <w:szCs w:val="28"/>
        </w:rPr>
        <w:t>системы</w:t>
      </w:r>
      <w:r w:rsidRPr="006E78F7">
        <w:rPr>
          <w:spacing w:val="1"/>
          <w:sz w:val="28"/>
          <w:szCs w:val="28"/>
        </w:rPr>
        <w:t xml:space="preserve"> </w:t>
      </w:r>
      <w:r w:rsidRPr="006E78F7">
        <w:rPr>
          <w:sz w:val="28"/>
          <w:szCs w:val="28"/>
        </w:rPr>
        <w:t>взаимоотношений</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взрослыми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Творческая</w:t>
      </w:r>
      <w:r w:rsidRPr="006E78F7">
        <w:rPr>
          <w:spacing w:val="1"/>
          <w:sz w:val="28"/>
          <w:szCs w:val="28"/>
        </w:rPr>
        <w:t xml:space="preserve"> </w:t>
      </w:r>
      <w:r w:rsidRPr="006E78F7">
        <w:rPr>
          <w:sz w:val="28"/>
          <w:szCs w:val="28"/>
        </w:rPr>
        <w:t>сюжетно-ролевая</w:t>
      </w:r>
      <w:r w:rsidRPr="006E78F7">
        <w:rPr>
          <w:spacing w:val="1"/>
          <w:sz w:val="28"/>
          <w:szCs w:val="28"/>
        </w:rPr>
        <w:t xml:space="preserve"> </w:t>
      </w:r>
      <w:r w:rsidRPr="006E78F7">
        <w:rPr>
          <w:sz w:val="28"/>
          <w:szCs w:val="28"/>
        </w:rPr>
        <w:t>игра</w:t>
      </w:r>
      <w:r w:rsidRPr="006E78F7">
        <w:rPr>
          <w:spacing w:val="1"/>
          <w:sz w:val="28"/>
          <w:szCs w:val="28"/>
        </w:rPr>
        <w:t xml:space="preserve"> </w:t>
      </w:r>
      <w:r w:rsidRPr="006E78F7">
        <w:rPr>
          <w:sz w:val="28"/>
          <w:szCs w:val="28"/>
        </w:rPr>
        <w:t>имеет</w:t>
      </w:r>
      <w:r w:rsidRPr="006E78F7">
        <w:rPr>
          <w:spacing w:val="1"/>
          <w:sz w:val="28"/>
          <w:szCs w:val="28"/>
        </w:rPr>
        <w:t xml:space="preserve"> </w:t>
      </w:r>
      <w:r w:rsidRPr="006E78F7">
        <w:rPr>
          <w:sz w:val="28"/>
          <w:szCs w:val="28"/>
        </w:rPr>
        <w:t>сложную структуру. В игре могут принимать участие несколько детей (до 5-6 человек). Дети</w:t>
      </w:r>
      <w:r w:rsidRPr="006E78F7">
        <w:rPr>
          <w:spacing w:val="1"/>
          <w:sz w:val="28"/>
          <w:szCs w:val="28"/>
        </w:rPr>
        <w:t xml:space="preserve"> </w:t>
      </w:r>
      <w:r w:rsidRPr="006E78F7">
        <w:rPr>
          <w:sz w:val="28"/>
          <w:szCs w:val="28"/>
        </w:rPr>
        <w:t>шестого</w:t>
      </w:r>
      <w:r w:rsidRPr="006E78F7">
        <w:rPr>
          <w:spacing w:val="1"/>
          <w:sz w:val="28"/>
          <w:szCs w:val="28"/>
        </w:rPr>
        <w:t xml:space="preserve"> </w:t>
      </w:r>
      <w:r w:rsidRPr="006E78F7">
        <w:rPr>
          <w:sz w:val="28"/>
          <w:szCs w:val="28"/>
        </w:rPr>
        <w:t>года</w:t>
      </w:r>
      <w:r w:rsidRPr="006E78F7">
        <w:rPr>
          <w:spacing w:val="1"/>
          <w:sz w:val="28"/>
          <w:szCs w:val="28"/>
        </w:rPr>
        <w:t xml:space="preserve"> </w:t>
      </w:r>
      <w:r w:rsidRPr="006E78F7">
        <w:rPr>
          <w:sz w:val="28"/>
          <w:szCs w:val="28"/>
        </w:rPr>
        <w:t>жизни</w:t>
      </w:r>
      <w:r w:rsidRPr="006E78F7">
        <w:rPr>
          <w:spacing w:val="1"/>
          <w:sz w:val="28"/>
          <w:szCs w:val="28"/>
        </w:rPr>
        <w:t xml:space="preserve"> </w:t>
      </w:r>
      <w:r w:rsidRPr="006E78F7">
        <w:rPr>
          <w:sz w:val="28"/>
          <w:szCs w:val="28"/>
        </w:rPr>
        <w:t>могут</w:t>
      </w:r>
      <w:r w:rsidRPr="006E78F7">
        <w:rPr>
          <w:spacing w:val="1"/>
          <w:sz w:val="28"/>
          <w:szCs w:val="28"/>
        </w:rPr>
        <w:t xml:space="preserve"> </w:t>
      </w:r>
      <w:r w:rsidRPr="006E78F7">
        <w:rPr>
          <w:sz w:val="28"/>
          <w:szCs w:val="28"/>
        </w:rPr>
        <w:t>планировать</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распределять</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начала</w:t>
      </w:r>
      <w:r w:rsidRPr="006E78F7">
        <w:rPr>
          <w:spacing w:val="1"/>
          <w:sz w:val="28"/>
          <w:szCs w:val="28"/>
        </w:rPr>
        <w:t xml:space="preserve"> </w:t>
      </w:r>
      <w:r w:rsidRPr="006E78F7">
        <w:rPr>
          <w:sz w:val="28"/>
          <w:szCs w:val="28"/>
        </w:rPr>
        <w:t>игры</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строят</w:t>
      </w:r>
      <w:r w:rsidRPr="006E78F7">
        <w:rPr>
          <w:spacing w:val="1"/>
          <w:sz w:val="28"/>
          <w:szCs w:val="28"/>
        </w:rPr>
        <w:t xml:space="preserve"> </w:t>
      </w:r>
      <w:r w:rsidRPr="006E78F7">
        <w:rPr>
          <w:sz w:val="28"/>
          <w:szCs w:val="28"/>
        </w:rPr>
        <w:t>свое</w:t>
      </w:r>
      <w:r w:rsidRPr="006E78F7">
        <w:rPr>
          <w:spacing w:val="1"/>
          <w:sz w:val="28"/>
          <w:szCs w:val="28"/>
        </w:rPr>
        <w:t xml:space="preserve"> </w:t>
      </w:r>
      <w:r w:rsidRPr="006E78F7">
        <w:rPr>
          <w:sz w:val="28"/>
          <w:szCs w:val="28"/>
        </w:rPr>
        <w:t>поведение,</w:t>
      </w:r>
      <w:r w:rsidRPr="006E78F7">
        <w:rPr>
          <w:spacing w:val="1"/>
          <w:sz w:val="28"/>
          <w:szCs w:val="28"/>
        </w:rPr>
        <w:t xml:space="preserve"> </w:t>
      </w:r>
      <w:r w:rsidRPr="006E78F7">
        <w:rPr>
          <w:sz w:val="28"/>
          <w:szCs w:val="28"/>
        </w:rPr>
        <w:t>придерживаясь</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Игровое</w:t>
      </w:r>
      <w:r w:rsidRPr="006E78F7">
        <w:rPr>
          <w:spacing w:val="1"/>
          <w:sz w:val="28"/>
          <w:szCs w:val="28"/>
        </w:rPr>
        <w:t xml:space="preserve"> </w:t>
      </w:r>
      <w:r w:rsidRPr="006E78F7">
        <w:rPr>
          <w:sz w:val="28"/>
          <w:szCs w:val="28"/>
        </w:rPr>
        <w:t>взаимодействие</w:t>
      </w:r>
      <w:r w:rsidRPr="006E78F7">
        <w:rPr>
          <w:spacing w:val="1"/>
          <w:sz w:val="28"/>
          <w:szCs w:val="28"/>
        </w:rPr>
        <w:t xml:space="preserve"> </w:t>
      </w:r>
      <w:r w:rsidRPr="006E78F7">
        <w:rPr>
          <w:sz w:val="28"/>
          <w:szCs w:val="28"/>
        </w:rPr>
        <w:t>сопровождается</w:t>
      </w:r>
      <w:r w:rsidRPr="006E78F7">
        <w:rPr>
          <w:spacing w:val="1"/>
          <w:sz w:val="28"/>
          <w:szCs w:val="28"/>
        </w:rPr>
        <w:t xml:space="preserve"> </w:t>
      </w:r>
      <w:r w:rsidRPr="006E78F7">
        <w:rPr>
          <w:sz w:val="28"/>
          <w:szCs w:val="28"/>
        </w:rPr>
        <w:t>речью,</w:t>
      </w:r>
      <w:r w:rsidRPr="006E78F7">
        <w:rPr>
          <w:spacing w:val="1"/>
          <w:sz w:val="28"/>
          <w:szCs w:val="28"/>
        </w:rPr>
        <w:t xml:space="preserve"> </w:t>
      </w:r>
      <w:r w:rsidRPr="006E78F7">
        <w:rPr>
          <w:sz w:val="28"/>
          <w:szCs w:val="28"/>
        </w:rPr>
        <w:t>соответствующей</w:t>
      </w:r>
      <w:r w:rsidRPr="006E78F7">
        <w:rPr>
          <w:spacing w:val="1"/>
          <w:sz w:val="28"/>
          <w:szCs w:val="28"/>
        </w:rPr>
        <w:t xml:space="preserve"> </w:t>
      </w:r>
      <w:r w:rsidRPr="006E78F7">
        <w:rPr>
          <w:sz w:val="28"/>
          <w:szCs w:val="28"/>
        </w:rPr>
        <w:t>взятой</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содержанию</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интонационно.</w:t>
      </w:r>
      <w:r w:rsidRPr="006E78F7">
        <w:rPr>
          <w:spacing w:val="1"/>
          <w:sz w:val="28"/>
          <w:szCs w:val="28"/>
        </w:rPr>
        <w:t xml:space="preserve"> </w:t>
      </w:r>
      <w:r w:rsidRPr="006E78F7">
        <w:rPr>
          <w:sz w:val="28"/>
          <w:szCs w:val="28"/>
        </w:rPr>
        <w:t>Нарушение</w:t>
      </w:r>
      <w:r w:rsidRPr="006E78F7">
        <w:rPr>
          <w:spacing w:val="1"/>
          <w:sz w:val="28"/>
          <w:szCs w:val="28"/>
        </w:rPr>
        <w:t xml:space="preserve"> </w:t>
      </w:r>
      <w:r w:rsidRPr="006E78F7">
        <w:rPr>
          <w:sz w:val="28"/>
          <w:szCs w:val="28"/>
        </w:rPr>
        <w:t>логики</w:t>
      </w:r>
      <w:r w:rsidRPr="006E78F7">
        <w:rPr>
          <w:spacing w:val="1"/>
          <w:sz w:val="28"/>
          <w:szCs w:val="28"/>
        </w:rPr>
        <w:t xml:space="preserve"> </w:t>
      </w:r>
      <w:r w:rsidRPr="006E78F7">
        <w:rPr>
          <w:sz w:val="28"/>
          <w:szCs w:val="28"/>
        </w:rPr>
        <w:t>игры</w:t>
      </w:r>
      <w:r w:rsidRPr="006E78F7">
        <w:rPr>
          <w:spacing w:val="1"/>
          <w:sz w:val="28"/>
          <w:szCs w:val="28"/>
        </w:rPr>
        <w:t xml:space="preserve"> </w:t>
      </w:r>
      <w:r w:rsidRPr="006E78F7">
        <w:rPr>
          <w:sz w:val="28"/>
          <w:szCs w:val="28"/>
        </w:rPr>
        <w:t>не</w:t>
      </w:r>
      <w:r w:rsidRPr="006E78F7">
        <w:rPr>
          <w:spacing w:val="1"/>
          <w:sz w:val="28"/>
          <w:szCs w:val="28"/>
        </w:rPr>
        <w:t xml:space="preserve"> </w:t>
      </w:r>
      <w:r w:rsidRPr="006E78F7">
        <w:rPr>
          <w:sz w:val="28"/>
          <w:szCs w:val="28"/>
        </w:rPr>
        <w:t>принимается и обосновывается. При распределении ролей могут возникать конфликты, связанные</w:t>
      </w:r>
      <w:r w:rsidRPr="006E78F7">
        <w:rPr>
          <w:spacing w:val="1"/>
          <w:sz w:val="28"/>
          <w:szCs w:val="28"/>
        </w:rPr>
        <w:t xml:space="preserve"> </w:t>
      </w:r>
      <w:r w:rsidRPr="006E78F7">
        <w:rPr>
          <w:sz w:val="28"/>
          <w:szCs w:val="28"/>
        </w:rPr>
        <w:t>с субординацией ролевого поведения, а также нарушением правил. Сюжеты игр становятся более</w:t>
      </w:r>
      <w:r w:rsidRPr="006E78F7">
        <w:rPr>
          <w:spacing w:val="1"/>
          <w:sz w:val="28"/>
          <w:szCs w:val="28"/>
        </w:rPr>
        <w:t xml:space="preserve"> </w:t>
      </w:r>
      <w:r w:rsidRPr="006E78F7">
        <w:rPr>
          <w:sz w:val="28"/>
          <w:szCs w:val="28"/>
        </w:rPr>
        <w:t>разнообразными,</w:t>
      </w:r>
      <w:r w:rsidRPr="006E78F7">
        <w:rPr>
          <w:spacing w:val="-1"/>
          <w:sz w:val="28"/>
          <w:szCs w:val="28"/>
        </w:rPr>
        <w:t xml:space="preserve"> </w:t>
      </w:r>
      <w:r w:rsidRPr="006E78F7">
        <w:rPr>
          <w:sz w:val="28"/>
          <w:szCs w:val="28"/>
        </w:rPr>
        <w:t>содержание</w:t>
      </w:r>
      <w:r w:rsidRPr="006E78F7">
        <w:rPr>
          <w:spacing w:val="-2"/>
          <w:sz w:val="28"/>
          <w:szCs w:val="28"/>
        </w:rPr>
        <w:t xml:space="preserve"> </w:t>
      </w:r>
      <w:r w:rsidRPr="006E78F7">
        <w:rPr>
          <w:sz w:val="28"/>
          <w:szCs w:val="28"/>
        </w:rPr>
        <w:t>игр</w:t>
      </w:r>
      <w:r w:rsidRPr="006E78F7">
        <w:rPr>
          <w:spacing w:val="-1"/>
          <w:sz w:val="28"/>
          <w:szCs w:val="28"/>
        </w:rPr>
        <w:t xml:space="preserve"> </w:t>
      </w:r>
      <w:r w:rsidRPr="006E78F7">
        <w:rPr>
          <w:sz w:val="28"/>
          <w:szCs w:val="28"/>
        </w:rPr>
        <w:t>определяется</w:t>
      </w:r>
      <w:r w:rsidRPr="006E78F7">
        <w:rPr>
          <w:spacing w:val="-1"/>
          <w:sz w:val="28"/>
          <w:szCs w:val="28"/>
        </w:rPr>
        <w:t xml:space="preserve"> </w:t>
      </w:r>
      <w:r w:rsidRPr="006E78F7">
        <w:rPr>
          <w:sz w:val="28"/>
          <w:szCs w:val="28"/>
        </w:rPr>
        <w:t>логикой</w:t>
      </w:r>
      <w:r w:rsidRPr="006E78F7">
        <w:rPr>
          <w:spacing w:val="-3"/>
          <w:sz w:val="28"/>
          <w:szCs w:val="28"/>
        </w:rPr>
        <w:t xml:space="preserve"> </w:t>
      </w:r>
      <w:r w:rsidRPr="006E78F7">
        <w:rPr>
          <w:sz w:val="28"/>
          <w:szCs w:val="28"/>
        </w:rPr>
        <w:t>игры</w:t>
      </w:r>
      <w:r w:rsidRPr="006E78F7">
        <w:rPr>
          <w:spacing w:val="-1"/>
          <w:sz w:val="28"/>
          <w:szCs w:val="28"/>
        </w:rPr>
        <w:t xml:space="preserve"> </w:t>
      </w:r>
      <w:r w:rsidRPr="006E78F7">
        <w:rPr>
          <w:sz w:val="28"/>
          <w:szCs w:val="28"/>
        </w:rPr>
        <w:t>и</w:t>
      </w:r>
      <w:r w:rsidRPr="006E78F7">
        <w:rPr>
          <w:spacing w:val="-2"/>
          <w:sz w:val="28"/>
          <w:szCs w:val="28"/>
        </w:rPr>
        <w:t xml:space="preserve"> </w:t>
      </w:r>
      <w:r w:rsidRPr="006E78F7">
        <w:rPr>
          <w:sz w:val="28"/>
          <w:szCs w:val="28"/>
        </w:rPr>
        <w:t>системой правил.</w:t>
      </w:r>
    </w:p>
    <w:p w14:paraId="44C68E09" w14:textId="77777777" w:rsidR="006E78F7" w:rsidRPr="006E78F7" w:rsidRDefault="006E78F7" w:rsidP="006E78F7">
      <w:pPr>
        <w:pStyle w:val="a8"/>
        <w:spacing w:line="276" w:lineRule="auto"/>
        <w:ind w:left="0" w:firstLine="709"/>
        <w:rPr>
          <w:sz w:val="28"/>
          <w:szCs w:val="28"/>
        </w:rPr>
      </w:pPr>
      <w:r w:rsidRPr="006E78F7">
        <w:rPr>
          <w:sz w:val="28"/>
          <w:szCs w:val="28"/>
        </w:rPr>
        <w:t>Интенсивно</w:t>
      </w:r>
      <w:r w:rsidRPr="006E78F7">
        <w:rPr>
          <w:spacing w:val="1"/>
          <w:sz w:val="28"/>
          <w:szCs w:val="28"/>
        </w:rPr>
        <w:t xml:space="preserve"> </w:t>
      </w:r>
      <w:r w:rsidRPr="006E78F7">
        <w:rPr>
          <w:sz w:val="28"/>
          <w:szCs w:val="28"/>
        </w:rPr>
        <w:t>развиваются</w:t>
      </w:r>
      <w:r w:rsidRPr="006E78F7">
        <w:rPr>
          <w:spacing w:val="1"/>
          <w:sz w:val="28"/>
          <w:szCs w:val="28"/>
        </w:rPr>
        <w:t xml:space="preserve"> </w:t>
      </w:r>
      <w:r w:rsidRPr="006E78F7">
        <w:rPr>
          <w:sz w:val="28"/>
          <w:szCs w:val="28"/>
        </w:rPr>
        <w:t>продуктивные</w:t>
      </w:r>
      <w:r w:rsidRPr="006E78F7">
        <w:rPr>
          <w:spacing w:val="1"/>
          <w:sz w:val="28"/>
          <w:szCs w:val="28"/>
        </w:rPr>
        <w:t xml:space="preserve"> </w:t>
      </w:r>
      <w:r w:rsidRPr="006E78F7">
        <w:rPr>
          <w:sz w:val="28"/>
          <w:szCs w:val="28"/>
        </w:rPr>
        <w:t>виды</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которые</w:t>
      </w:r>
      <w:r w:rsidRPr="006E78F7">
        <w:rPr>
          <w:spacing w:val="1"/>
          <w:sz w:val="28"/>
          <w:szCs w:val="28"/>
        </w:rPr>
        <w:t xml:space="preserve"> </w:t>
      </w:r>
      <w:r w:rsidRPr="006E78F7">
        <w:rPr>
          <w:sz w:val="28"/>
          <w:szCs w:val="28"/>
        </w:rPr>
        <w:t>способствуют</w:t>
      </w:r>
      <w:r w:rsidRPr="006E78F7">
        <w:rPr>
          <w:spacing w:val="1"/>
          <w:sz w:val="28"/>
          <w:szCs w:val="28"/>
        </w:rPr>
        <w:t xml:space="preserve"> </w:t>
      </w:r>
      <w:r w:rsidRPr="006E78F7">
        <w:rPr>
          <w:sz w:val="28"/>
          <w:szCs w:val="28"/>
        </w:rPr>
        <w:t>развитию</w:t>
      </w:r>
      <w:r w:rsidRPr="006E78F7">
        <w:rPr>
          <w:spacing w:val="-3"/>
          <w:sz w:val="28"/>
          <w:szCs w:val="28"/>
        </w:rPr>
        <w:t xml:space="preserve"> </w:t>
      </w:r>
      <w:r w:rsidRPr="006E78F7">
        <w:rPr>
          <w:sz w:val="28"/>
          <w:szCs w:val="28"/>
        </w:rPr>
        <w:t>творческого воображения и</w:t>
      </w:r>
      <w:r w:rsidRPr="006E78F7">
        <w:rPr>
          <w:spacing w:val="-1"/>
          <w:sz w:val="28"/>
          <w:szCs w:val="28"/>
        </w:rPr>
        <w:t xml:space="preserve"> </w:t>
      </w:r>
      <w:r w:rsidRPr="006E78F7">
        <w:rPr>
          <w:sz w:val="28"/>
          <w:szCs w:val="28"/>
        </w:rPr>
        <w:t>самовыражения ребенка.</w:t>
      </w:r>
    </w:p>
    <w:p w14:paraId="1043BCF9" w14:textId="77777777" w:rsidR="006E78F7" w:rsidRPr="006E78F7" w:rsidRDefault="006E78F7" w:rsidP="006E78F7">
      <w:pPr>
        <w:pStyle w:val="a8"/>
        <w:spacing w:line="276" w:lineRule="auto"/>
        <w:ind w:left="0" w:firstLine="709"/>
        <w:rPr>
          <w:sz w:val="28"/>
          <w:szCs w:val="28"/>
        </w:rPr>
      </w:pPr>
      <w:r w:rsidRPr="006E78F7">
        <w:rPr>
          <w:sz w:val="28"/>
          <w:szCs w:val="28"/>
        </w:rPr>
        <w:t>Детям доступны рисование, конструирование, лепка, аппликация по образцу, условию и по</w:t>
      </w:r>
      <w:r w:rsidRPr="006E78F7">
        <w:rPr>
          <w:spacing w:val="1"/>
          <w:sz w:val="28"/>
          <w:szCs w:val="28"/>
        </w:rPr>
        <w:t xml:space="preserve"> </w:t>
      </w:r>
      <w:r w:rsidRPr="006E78F7">
        <w:rPr>
          <w:sz w:val="28"/>
          <w:szCs w:val="28"/>
        </w:rPr>
        <w:t>замыслу самого ребенка. Необходимо отметить, что сюжетно-ролевая игра и продуктивные виды</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пять-шесть</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приобретают</w:t>
      </w:r>
      <w:r w:rsidRPr="006E78F7">
        <w:rPr>
          <w:spacing w:val="1"/>
          <w:sz w:val="28"/>
          <w:szCs w:val="28"/>
        </w:rPr>
        <w:t xml:space="preserve"> </w:t>
      </w:r>
      <w:r w:rsidRPr="006E78F7">
        <w:rPr>
          <w:sz w:val="28"/>
          <w:szCs w:val="28"/>
        </w:rPr>
        <w:t>целостные</w:t>
      </w:r>
      <w:r w:rsidRPr="006E78F7">
        <w:rPr>
          <w:spacing w:val="1"/>
          <w:sz w:val="28"/>
          <w:szCs w:val="28"/>
        </w:rPr>
        <w:t xml:space="preserve"> </w:t>
      </w:r>
      <w:r w:rsidRPr="006E78F7">
        <w:rPr>
          <w:sz w:val="28"/>
          <w:szCs w:val="28"/>
        </w:rPr>
        <w:t>формы</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где</w:t>
      </w:r>
      <w:r w:rsidRPr="006E78F7">
        <w:rPr>
          <w:spacing w:val="1"/>
          <w:sz w:val="28"/>
          <w:szCs w:val="28"/>
        </w:rPr>
        <w:t xml:space="preserve"> </w:t>
      </w:r>
      <w:r w:rsidRPr="006E78F7">
        <w:rPr>
          <w:sz w:val="28"/>
          <w:szCs w:val="28"/>
        </w:rPr>
        <w:t>требуется</w:t>
      </w:r>
      <w:r w:rsidRPr="006E78F7">
        <w:rPr>
          <w:spacing w:val="-57"/>
          <w:sz w:val="28"/>
          <w:szCs w:val="28"/>
        </w:rPr>
        <w:t xml:space="preserve"> </w:t>
      </w:r>
      <w:r w:rsidRPr="006E78F7">
        <w:rPr>
          <w:sz w:val="28"/>
          <w:szCs w:val="28"/>
        </w:rPr>
        <w:t>целеполагание,</w:t>
      </w:r>
      <w:r w:rsidRPr="006E78F7">
        <w:rPr>
          <w:spacing w:val="1"/>
          <w:sz w:val="28"/>
          <w:szCs w:val="28"/>
        </w:rPr>
        <w:t xml:space="preserve"> </w:t>
      </w:r>
      <w:r w:rsidRPr="006E78F7">
        <w:rPr>
          <w:sz w:val="28"/>
          <w:szCs w:val="28"/>
        </w:rPr>
        <w:t>планирование</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осуществление</w:t>
      </w:r>
      <w:r w:rsidRPr="006E78F7">
        <w:rPr>
          <w:spacing w:val="1"/>
          <w:sz w:val="28"/>
          <w:szCs w:val="28"/>
        </w:rPr>
        <w:t xml:space="preserve"> </w:t>
      </w:r>
      <w:r w:rsidRPr="006E78F7">
        <w:rPr>
          <w:sz w:val="28"/>
          <w:szCs w:val="28"/>
        </w:rPr>
        <w:t>действий,</w:t>
      </w:r>
      <w:r w:rsidRPr="006E78F7">
        <w:rPr>
          <w:spacing w:val="1"/>
          <w:sz w:val="28"/>
          <w:szCs w:val="28"/>
        </w:rPr>
        <w:t xml:space="preserve"> </w:t>
      </w:r>
      <w:r w:rsidRPr="006E78F7">
        <w:rPr>
          <w:sz w:val="28"/>
          <w:szCs w:val="28"/>
        </w:rPr>
        <w:t>контроль</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оценка.</w:t>
      </w:r>
      <w:r w:rsidRPr="006E78F7">
        <w:rPr>
          <w:spacing w:val="1"/>
          <w:sz w:val="28"/>
          <w:szCs w:val="28"/>
        </w:rPr>
        <w:t xml:space="preserve"> </w:t>
      </w:r>
      <w:r w:rsidRPr="006E78F7">
        <w:rPr>
          <w:sz w:val="28"/>
          <w:szCs w:val="28"/>
        </w:rPr>
        <w:t>Продуктивные</w:t>
      </w:r>
      <w:r w:rsidRPr="006E78F7">
        <w:rPr>
          <w:spacing w:val="-3"/>
          <w:sz w:val="28"/>
          <w:szCs w:val="28"/>
        </w:rPr>
        <w:t xml:space="preserve"> </w:t>
      </w:r>
      <w:r w:rsidRPr="006E78F7">
        <w:rPr>
          <w:sz w:val="28"/>
          <w:szCs w:val="28"/>
        </w:rPr>
        <w:t>виды</w:t>
      </w:r>
      <w:r w:rsidRPr="006E78F7">
        <w:rPr>
          <w:spacing w:val="-1"/>
          <w:sz w:val="28"/>
          <w:szCs w:val="28"/>
        </w:rPr>
        <w:t xml:space="preserve"> </w:t>
      </w:r>
      <w:r w:rsidRPr="006E78F7">
        <w:rPr>
          <w:sz w:val="28"/>
          <w:szCs w:val="28"/>
        </w:rPr>
        <w:t>деятельности могут</w:t>
      </w:r>
      <w:r w:rsidRPr="006E78F7">
        <w:rPr>
          <w:spacing w:val="-1"/>
          <w:sz w:val="28"/>
          <w:szCs w:val="28"/>
        </w:rPr>
        <w:t xml:space="preserve"> </w:t>
      </w:r>
      <w:r w:rsidRPr="006E78F7">
        <w:rPr>
          <w:sz w:val="28"/>
          <w:szCs w:val="28"/>
        </w:rPr>
        <w:t>осуществляться в</w:t>
      </w:r>
      <w:r w:rsidRPr="006E78F7">
        <w:rPr>
          <w:spacing w:val="-2"/>
          <w:sz w:val="28"/>
          <w:szCs w:val="28"/>
        </w:rPr>
        <w:t xml:space="preserve"> </w:t>
      </w:r>
      <w:r w:rsidRPr="006E78F7">
        <w:rPr>
          <w:sz w:val="28"/>
          <w:szCs w:val="28"/>
        </w:rPr>
        <w:t>ходе</w:t>
      </w:r>
      <w:r w:rsidRPr="006E78F7">
        <w:rPr>
          <w:spacing w:val="-2"/>
          <w:sz w:val="28"/>
          <w:szCs w:val="28"/>
        </w:rPr>
        <w:t xml:space="preserve"> </w:t>
      </w:r>
      <w:r w:rsidRPr="006E78F7">
        <w:rPr>
          <w:sz w:val="28"/>
          <w:szCs w:val="28"/>
        </w:rPr>
        <w:t>совместной</w:t>
      </w:r>
      <w:r w:rsidRPr="006E78F7">
        <w:rPr>
          <w:spacing w:val="-1"/>
          <w:sz w:val="28"/>
          <w:szCs w:val="28"/>
        </w:rPr>
        <w:t xml:space="preserve"> </w:t>
      </w:r>
      <w:r w:rsidRPr="006E78F7">
        <w:rPr>
          <w:sz w:val="28"/>
          <w:szCs w:val="28"/>
        </w:rPr>
        <w:t>деятельности.</w:t>
      </w:r>
    </w:p>
    <w:p w14:paraId="11B55DCC" w14:textId="77777777" w:rsidR="006E78F7" w:rsidRPr="006E78F7" w:rsidRDefault="006E78F7" w:rsidP="006E78F7">
      <w:pPr>
        <w:pStyle w:val="a8"/>
        <w:spacing w:line="276" w:lineRule="auto"/>
        <w:ind w:left="0" w:firstLine="709"/>
        <w:rPr>
          <w:sz w:val="28"/>
          <w:szCs w:val="28"/>
        </w:rPr>
      </w:pPr>
      <w:r w:rsidRPr="006E78F7">
        <w:rPr>
          <w:b/>
          <w:i/>
          <w:sz w:val="28"/>
          <w:szCs w:val="28"/>
        </w:rPr>
        <w:t>Коммуникация</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социализация.</w:t>
      </w:r>
      <w:r w:rsidRPr="006E78F7">
        <w:rPr>
          <w:b/>
          <w:i/>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общении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взрослыми</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внеситуативно-познавательная и внеситуативно-личностная форма общения. У детей формируется</w:t>
      </w:r>
      <w:r w:rsidRPr="006E78F7">
        <w:rPr>
          <w:spacing w:val="-57"/>
          <w:sz w:val="28"/>
          <w:szCs w:val="28"/>
        </w:rPr>
        <w:t xml:space="preserve"> </w:t>
      </w:r>
      <w:r w:rsidRPr="006E78F7">
        <w:rPr>
          <w:sz w:val="28"/>
          <w:szCs w:val="28"/>
        </w:rPr>
        <w:t>потребность</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самоутверждении</w:t>
      </w:r>
      <w:r w:rsidRPr="006E78F7">
        <w:rPr>
          <w:spacing w:val="1"/>
          <w:sz w:val="28"/>
          <w:szCs w:val="28"/>
        </w:rPr>
        <w:t xml:space="preserve"> </w:t>
      </w:r>
      <w:r w:rsidRPr="006E78F7">
        <w:rPr>
          <w:sz w:val="28"/>
          <w:szCs w:val="28"/>
        </w:rPr>
        <w:t>через</w:t>
      </w:r>
      <w:r w:rsidRPr="006E78F7">
        <w:rPr>
          <w:spacing w:val="1"/>
          <w:sz w:val="28"/>
          <w:szCs w:val="28"/>
        </w:rPr>
        <w:t xml:space="preserve"> </w:t>
      </w:r>
      <w:r w:rsidRPr="006E78F7">
        <w:rPr>
          <w:sz w:val="28"/>
          <w:szCs w:val="28"/>
        </w:rPr>
        <w:t>возможность</w:t>
      </w:r>
      <w:r w:rsidRPr="006E78F7">
        <w:rPr>
          <w:spacing w:val="1"/>
          <w:sz w:val="28"/>
          <w:szCs w:val="28"/>
        </w:rPr>
        <w:t xml:space="preserve"> </w:t>
      </w:r>
      <w:r w:rsidRPr="006E78F7">
        <w:rPr>
          <w:sz w:val="28"/>
          <w:szCs w:val="28"/>
        </w:rPr>
        <w:lastRenderedPageBreak/>
        <w:t>соответствовать</w:t>
      </w:r>
      <w:r w:rsidRPr="006E78F7">
        <w:rPr>
          <w:spacing w:val="1"/>
          <w:sz w:val="28"/>
          <w:szCs w:val="28"/>
        </w:rPr>
        <w:t xml:space="preserve"> </w:t>
      </w:r>
      <w:r w:rsidRPr="006E78F7">
        <w:rPr>
          <w:sz w:val="28"/>
          <w:szCs w:val="28"/>
        </w:rPr>
        <w:t>нормам,</w:t>
      </w:r>
      <w:r w:rsidRPr="006E78F7">
        <w:rPr>
          <w:spacing w:val="1"/>
          <w:sz w:val="28"/>
          <w:szCs w:val="28"/>
        </w:rPr>
        <w:t xml:space="preserve"> </w:t>
      </w:r>
      <w:r w:rsidRPr="006E78F7">
        <w:rPr>
          <w:sz w:val="28"/>
          <w:szCs w:val="28"/>
        </w:rPr>
        <w:t>правилам,</w:t>
      </w:r>
      <w:r w:rsidRPr="006E78F7">
        <w:rPr>
          <w:spacing w:val="1"/>
          <w:sz w:val="28"/>
          <w:szCs w:val="28"/>
        </w:rPr>
        <w:t xml:space="preserve"> </w:t>
      </w:r>
      <w:r w:rsidRPr="006E78F7">
        <w:rPr>
          <w:sz w:val="28"/>
          <w:szCs w:val="28"/>
        </w:rPr>
        <w:t>ожиданиям,</w:t>
      </w:r>
      <w:r w:rsidRPr="006E78F7">
        <w:rPr>
          <w:spacing w:val="1"/>
          <w:sz w:val="28"/>
          <w:szCs w:val="28"/>
        </w:rPr>
        <w:t xml:space="preserve"> </w:t>
      </w:r>
      <w:r w:rsidRPr="006E78F7">
        <w:rPr>
          <w:sz w:val="28"/>
          <w:szCs w:val="28"/>
        </w:rPr>
        <w:t>транслируемым</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стороны</w:t>
      </w:r>
      <w:r w:rsidRPr="006E78F7">
        <w:rPr>
          <w:spacing w:val="1"/>
          <w:sz w:val="28"/>
          <w:szCs w:val="28"/>
        </w:rPr>
        <w:t xml:space="preserve"> </w:t>
      </w:r>
      <w:r w:rsidRPr="006E78F7">
        <w:rPr>
          <w:sz w:val="28"/>
          <w:szCs w:val="28"/>
        </w:rPr>
        <w:t>взрослых.</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начинает</w:t>
      </w:r>
      <w:r w:rsidRPr="006E78F7">
        <w:rPr>
          <w:spacing w:val="1"/>
          <w:sz w:val="28"/>
          <w:szCs w:val="28"/>
        </w:rPr>
        <w:t xml:space="preserve"> </w:t>
      </w:r>
      <w:r w:rsidRPr="006E78F7">
        <w:rPr>
          <w:sz w:val="28"/>
          <w:szCs w:val="28"/>
        </w:rPr>
        <w:t>формироваться</w:t>
      </w:r>
      <w:r w:rsidRPr="006E78F7">
        <w:rPr>
          <w:spacing w:val="1"/>
          <w:sz w:val="28"/>
          <w:szCs w:val="28"/>
        </w:rPr>
        <w:t xml:space="preserve"> </w:t>
      </w:r>
      <w:r w:rsidRPr="006E78F7">
        <w:rPr>
          <w:sz w:val="28"/>
          <w:szCs w:val="28"/>
        </w:rPr>
        <w:t>внеситуативно-деловая форма общения, что определяется возрастающим интересом к личности</w:t>
      </w:r>
      <w:r w:rsidRPr="006E78F7">
        <w:rPr>
          <w:spacing w:val="1"/>
          <w:sz w:val="28"/>
          <w:szCs w:val="28"/>
        </w:rPr>
        <w:t xml:space="preserve"> </w:t>
      </w:r>
      <w:r w:rsidRPr="006E78F7">
        <w:rPr>
          <w:sz w:val="28"/>
          <w:szCs w:val="28"/>
        </w:rPr>
        <w:t>сверстника, появляются избирательные отношения, чувство привязанности к определенным детям,</w:t>
      </w:r>
      <w:r w:rsidRPr="006E78F7">
        <w:rPr>
          <w:spacing w:val="-57"/>
          <w:sz w:val="28"/>
          <w:szCs w:val="28"/>
        </w:rPr>
        <w:t xml:space="preserve"> </w:t>
      </w:r>
      <w:r w:rsidRPr="006E78F7">
        <w:rPr>
          <w:sz w:val="28"/>
          <w:szCs w:val="28"/>
        </w:rPr>
        <w:t>дружба.</w:t>
      </w:r>
      <w:r w:rsidRPr="006E78F7">
        <w:rPr>
          <w:spacing w:val="1"/>
          <w:sz w:val="28"/>
          <w:szCs w:val="28"/>
        </w:rPr>
        <w:t xml:space="preserve"> </w:t>
      </w:r>
      <w:r w:rsidRPr="006E78F7">
        <w:rPr>
          <w:sz w:val="28"/>
          <w:szCs w:val="28"/>
        </w:rPr>
        <w:t>Характер межличностных отношений отличает выраженный интерес по отношению к</w:t>
      </w:r>
      <w:r w:rsidRPr="006E78F7">
        <w:rPr>
          <w:spacing w:val="1"/>
          <w:sz w:val="28"/>
          <w:szCs w:val="28"/>
        </w:rPr>
        <w:t xml:space="preserve"> </w:t>
      </w:r>
      <w:r w:rsidRPr="006E78F7">
        <w:rPr>
          <w:sz w:val="28"/>
          <w:szCs w:val="28"/>
        </w:rPr>
        <w:t>сверстнику,</w:t>
      </w:r>
      <w:r w:rsidRPr="006E78F7">
        <w:rPr>
          <w:spacing w:val="1"/>
          <w:sz w:val="28"/>
          <w:szCs w:val="28"/>
        </w:rPr>
        <w:t xml:space="preserve"> </w:t>
      </w:r>
      <w:r w:rsidRPr="006E78F7">
        <w:rPr>
          <w:sz w:val="28"/>
          <w:szCs w:val="28"/>
        </w:rPr>
        <w:t>высокую</w:t>
      </w:r>
      <w:r w:rsidRPr="006E78F7">
        <w:rPr>
          <w:spacing w:val="1"/>
          <w:sz w:val="28"/>
          <w:szCs w:val="28"/>
        </w:rPr>
        <w:t xml:space="preserve"> </w:t>
      </w:r>
      <w:r w:rsidRPr="006E78F7">
        <w:rPr>
          <w:sz w:val="28"/>
          <w:szCs w:val="28"/>
        </w:rPr>
        <w:t>значимость</w:t>
      </w:r>
      <w:r w:rsidRPr="006E78F7">
        <w:rPr>
          <w:spacing w:val="1"/>
          <w:sz w:val="28"/>
          <w:szCs w:val="28"/>
        </w:rPr>
        <w:t xml:space="preserve"> </w:t>
      </w:r>
      <w:r w:rsidRPr="006E78F7">
        <w:rPr>
          <w:sz w:val="28"/>
          <w:szCs w:val="28"/>
        </w:rPr>
        <w:t>сверстника,</w:t>
      </w:r>
      <w:r w:rsidRPr="006E78F7">
        <w:rPr>
          <w:spacing w:val="1"/>
          <w:sz w:val="28"/>
          <w:szCs w:val="28"/>
        </w:rPr>
        <w:t xml:space="preserve"> </w:t>
      </w:r>
      <w:r w:rsidRPr="006E78F7">
        <w:rPr>
          <w:sz w:val="28"/>
          <w:szCs w:val="28"/>
        </w:rPr>
        <w:t>возрастанием</w:t>
      </w:r>
      <w:r w:rsidRPr="006E78F7">
        <w:rPr>
          <w:spacing w:val="1"/>
          <w:sz w:val="28"/>
          <w:szCs w:val="28"/>
        </w:rPr>
        <w:t xml:space="preserve"> </w:t>
      </w:r>
      <w:r w:rsidRPr="006E78F7">
        <w:rPr>
          <w:sz w:val="28"/>
          <w:szCs w:val="28"/>
        </w:rPr>
        <w:t>просоциальных</w:t>
      </w:r>
      <w:r w:rsidRPr="006E78F7">
        <w:rPr>
          <w:spacing w:val="1"/>
          <w:sz w:val="28"/>
          <w:szCs w:val="28"/>
        </w:rPr>
        <w:t xml:space="preserve"> </w:t>
      </w:r>
      <w:r w:rsidRPr="006E78F7">
        <w:rPr>
          <w:sz w:val="28"/>
          <w:szCs w:val="28"/>
        </w:rPr>
        <w:t>форм</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Детские</w:t>
      </w:r>
      <w:r w:rsidRPr="006E78F7">
        <w:rPr>
          <w:spacing w:val="-2"/>
          <w:sz w:val="28"/>
          <w:szCs w:val="28"/>
        </w:rPr>
        <w:t xml:space="preserve"> </w:t>
      </w:r>
      <w:r w:rsidRPr="006E78F7">
        <w:rPr>
          <w:sz w:val="28"/>
          <w:szCs w:val="28"/>
        </w:rPr>
        <w:t>группы</w:t>
      </w:r>
      <w:r w:rsidRPr="006E78F7">
        <w:rPr>
          <w:spacing w:val="-1"/>
          <w:sz w:val="28"/>
          <w:szCs w:val="28"/>
        </w:rPr>
        <w:t xml:space="preserve"> </w:t>
      </w:r>
      <w:r w:rsidRPr="006E78F7">
        <w:rPr>
          <w:sz w:val="28"/>
          <w:szCs w:val="28"/>
        </w:rPr>
        <w:t>характеризуются стабильной</w:t>
      </w:r>
      <w:r w:rsidRPr="006E78F7">
        <w:rPr>
          <w:spacing w:val="-3"/>
          <w:sz w:val="28"/>
          <w:szCs w:val="28"/>
        </w:rPr>
        <w:t xml:space="preserve"> </w:t>
      </w:r>
      <w:r w:rsidRPr="006E78F7">
        <w:rPr>
          <w:sz w:val="28"/>
          <w:szCs w:val="28"/>
        </w:rPr>
        <w:t>структурой</w:t>
      </w:r>
      <w:r w:rsidRPr="006E78F7">
        <w:rPr>
          <w:spacing w:val="-1"/>
          <w:sz w:val="28"/>
          <w:szCs w:val="28"/>
        </w:rPr>
        <w:t xml:space="preserve"> </w:t>
      </w:r>
      <w:r w:rsidRPr="006E78F7">
        <w:rPr>
          <w:sz w:val="28"/>
          <w:szCs w:val="28"/>
        </w:rPr>
        <w:t>взаимоотношений между</w:t>
      </w:r>
      <w:r w:rsidRPr="006E78F7">
        <w:rPr>
          <w:spacing w:val="-6"/>
          <w:sz w:val="28"/>
          <w:szCs w:val="28"/>
        </w:rPr>
        <w:t xml:space="preserve"> </w:t>
      </w:r>
      <w:r w:rsidRPr="006E78F7">
        <w:rPr>
          <w:sz w:val="28"/>
          <w:szCs w:val="28"/>
        </w:rPr>
        <w:t>детьми.</w:t>
      </w:r>
    </w:p>
    <w:p w14:paraId="75DC1D91" w14:textId="77777777" w:rsidR="006E78F7" w:rsidRPr="006E78F7" w:rsidRDefault="006E78F7" w:rsidP="006E78F7">
      <w:pPr>
        <w:pStyle w:val="a8"/>
        <w:spacing w:line="276" w:lineRule="auto"/>
        <w:ind w:left="0" w:firstLine="709"/>
        <w:rPr>
          <w:sz w:val="28"/>
          <w:szCs w:val="28"/>
        </w:rPr>
      </w:pPr>
      <w:r w:rsidRPr="006E78F7">
        <w:rPr>
          <w:b/>
          <w:i/>
          <w:sz w:val="28"/>
          <w:szCs w:val="28"/>
        </w:rPr>
        <w:t>Саморегуляция.</w:t>
      </w:r>
      <w:r w:rsidRPr="006E78F7">
        <w:rPr>
          <w:b/>
          <w:i/>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период</w:t>
      </w:r>
      <w:r w:rsidRPr="006E78F7">
        <w:rPr>
          <w:spacing w:val="1"/>
          <w:sz w:val="28"/>
          <w:szCs w:val="28"/>
        </w:rPr>
        <w:t xml:space="preserve"> </w:t>
      </w:r>
      <w:r w:rsidRPr="006E78F7">
        <w:rPr>
          <w:sz w:val="28"/>
          <w:szCs w:val="28"/>
        </w:rPr>
        <w:t>от</w:t>
      </w:r>
      <w:r w:rsidRPr="006E78F7">
        <w:rPr>
          <w:spacing w:val="1"/>
          <w:sz w:val="28"/>
          <w:szCs w:val="28"/>
        </w:rPr>
        <w:t xml:space="preserve"> </w:t>
      </w:r>
      <w:r w:rsidRPr="006E78F7">
        <w:rPr>
          <w:sz w:val="28"/>
          <w:szCs w:val="28"/>
        </w:rPr>
        <w:t>пяти</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шести</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начинают</w:t>
      </w:r>
      <w:r w:rsidRPr="006E78F7">
        <w:rPr>
          <w:spacing w:val="1"/>
          <w:sz w:val="28"/>
          <w:szCs w:val="28"/>
        </w:rPr>
        <w:t xml:space="preserve"> </w:t>
      </w:r>
      <w:r w:rsidRPr="006E78F7">
        <w:rPr>
          <w:sz w:val="28"/>
          <w:szCs w:val="28"/>
        </w:rPr>
        <w:t>формироваться</w:t>
      </w:r>
      <w:r w:rsidRPr="006E78F7">
        <w:rPr>
          <w:spacing w:val="1"/>
          <w:sz w:val="28"/>
          <w:szCs w:val="28"/>
        </w:rPr>
        <w:t xml:space="preserve"> </w:t>
      </w:r>
      <w:r w:rsidRPr="006E78F7">
        <w:rPr>
          <w:sz w:val="28"/>
          <w:szCs w:val="28"/>
        </w:rPr>
        <w:t>устойчивые</w:t>
      </w:r>
      <w:r w:rsidRPr="006E78F7">
        <w:rPr>
          <w:spacing w:val="-57"/>
          <w:sz w:val="28"/>
          <w:szCs w:val="28"/>
        </w:rPr>
        <w:t xml:space="preserve"> </w:t>
      </w:r>
      <w:r w:rsidRPr="006E78F7">
        <w:rPr>
          <w:sz w:val="28"/>
          <w:szCs w:val="28"/>
        </w:rPr>
        <w:t>представления о том, «что такое хорошо» и «что такое плохо», которые становятся внутренними</w:t>
      </w:r>
      <w:r w:rsidRPr="006E78F7">
        <w:rPr>
          <w:spacing w:val="1"/>
          <w:sz w:val="28"/>
          <w:szCs w:val="28"/>
        </w:rPr>
        <w:t xml:space="preserve"> </w:t>
      </w:r>
      <w:r w:rsidRPr="006E78F7">
        <w:rPr>
          <w:sz w:val="28"/>
          <w:szCs w:val="28"/>
        </w:rPr>
        <w:t>регуляторами поведения ребенка. Формируется произвольность поведения, социально значимые</w:t>
      </w:r>
      <w:r w:rsidRPr="006E78F7">
        <w:rPr>
          <w:spacing w:val="1"/>
          <w:sz w:val="28"/>
          <w:szCs w:val="28"/>
        </w:rPr>
        <w:t xml:space="preserve"> </w:t>
      </w:r>
      <w:r w:rsidRPr="006E78F7">
        <w:rPr>
          <w:sz w:val="28"/>
          <w:szCs w:val="28"/>
        </w:rPr>
        <w:t>мотивы</w:t>
      </w:r>
      <w:r w:rsidRPr="006E78F7">
        <w:rPr>
          <w:spacing w:val="-2"/>
          <w:sz w:val="28"/>
          <w:szCs w:val="28"/>
        </w:rPr>
        <w:t xml:space="preserve"> </w:t>
      </w:r>
      <w:r w:rsidRPr="006E78F7">
        <w:rPr>
          <w:sz w:val="28"/>
          <w:szCs w:val="28"/>
        </w:rPr>
        <w:t>начинают</w:t>
      </w:r>
      <w:r w:rsidRPr="006E78F7">
        <w:rPr>
          <w:spacing w:val="2"/>
          <w:sz w:val="28"/>
          <w:szCs w:val="28"/>
        </w:rPr>
        <w:t xml:space="preserve"> </w:t>
      </w:r>
      <w:r w:rsidRPr="006E78F7">
        <w:rPr>
          <w:sz w:val="28"/>
          <w:szCs w:val="28"/>
        </w:rPr>
        <w:t>управлять</w:t>
      </w:r>
      <w:r w:rsidRPr="006E78F7">
        <w:rPr>
          <w:spacing w:val="1"/>
          <w:sz w:val="28"/>
          <w:szCs w:val="28"/>
        </w:rPr>
        <w:t xml:space="preserve"> </w:t>
      </w:r>
      <w:r w:rsidRPr="006E78F7">
        <w:rPr>
          <w:sz w:val="28"/>
          <w:szCs w:val="28"/>
        </w:rPr>
        <w:t>личными</w:t>
      </w:r>
      <w:r w:rsidRPr="006E78F7">
        <w:rPr>
          <w:spacing w:val="-1"/>
          <w:sz w:val="28"/>
          <w:szCs w:val="28"/>
        </w:rPr>
        <w:t xml:space="preserve"> </w:t>
      </w:r>
      <w:r w:rsidRPr="006E78F7">
        <w:rPr>
          <w:sz w:val="28"/>
          <w:szCs w:val="28"/>
        </w:rPr>
        <w:t>мотивами.</w:t>
      </w:r>
    </w:p>
    <w:p w14:paraId="1867484D" w14:textId="77777777" w:rsidR="006E78F7" w:rsidRPr="006E78F7" w:rsidRDefault="006E78F7" w:rsidP="006E78F7">
      <w:pPr>
        <w:pStyle w:val="a8"/>
        <w:spacing w:line="276" w:lineRule="auto"/>
        <w:ind w:left="0" w:firstLine="709"/>
        <w:rPr>
          <w:sz w:val="28"/>
          <w:szCs w:val="28"/>
        </w:rPr>
      </w:pPr>
      <w:r w:rsidRPr="006E78F7">
        <w:rPr>
          <w:b/>
          <w:i/>
          <w:sz w:val="28"/>
          <w:szCs w:val="28"/>
        </w:rPr>
        <w:t>Личность</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самооценка.</w:t>
      </w:r>
      <w:r w:rsidRPr="006E78F7">
        <w:rPr>
          <w:b/>
          <w:i/>
          <w:spacing w:val="1"/>
          <w:sz w:val="28"/>
          <w:szCs w:val="28"/>
        </w:rPr>
        <w:t xml:space="preserve"> </w:t>
      </w:r>
      <w:r w:rsidRPr="006E78F7">
        <w:rPr>
          <w:sz w:val="28"/>
          <w:szCs w:val="28"/>
        </w:rPr>
        <w:t>Складывается</w:t>
      </w:r>
      <w:r w:rsidRPr="006E78F7">
        <w:rPr>
          <w:spacing w:val="1"/>
          <w:sz w:val="28"/>
          <w:szCs w:val="28"/>
        </w:rPr>
        <w:t xml:space="preserve"> </w:t>
      </w:r>
      <w:r w:rsidRPr="006E78F7">
        <w:rPr>
          <w:sz w:val="28"/>
          <w:szCs w:val="28"/>
        </w:rPr>
        <w:t>первая</w:t>
      </w:r>
      <w:r w:rsidRPr="006E78F7">
        <w:rPr>
          <w:spacing w:val="1"/>
          <w:sz w:val="28"/>
          <w:szCs w:val="28"/>
        </w:rPr>
        <w:t xml:space="preserve"> </w:t>
      </w:r>
      <w:r w:rsidRPr="006E78F7">
        <w:rPr>
          <w:sz w:val="28"/>
          <w:szCs w:val="28"/>
        </w:rPr>
        <w:t>иерархия</w:t>
      </w:r>
      <w:r w:rsidRPr="006E78F7">
        <w:rPr>
          <w:spacing w:val="1"/>
          <w:sz w:val="28"/>
          <w:szCs w:val="28"/>
        </w:rPr>
        <w:t xml:space="preserve"> </w:t>
      </w:r>
      <w:r w:rsidRPr="006E78F7">
        <w:rPr>
          <w:sz w:val="28"/>
          <w:szCs w:val="28"/>
        </w:rPr>
        <w:t>мотивов.</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дифференцированность</w:t>
      </w:r>
      <w:r w:rsidRPr="006E78F7">
        <w:rPr>
          <w:spacing w:val="1"/>
          <w:sz w:val="28"/>
          <w:szCs w:val="28"/>
        </w:rPr>
        <w:t xml:space="preserve"> </w:t>
      </w:r>
      <w:r w:rsidRPr="006E78F7">
        <w:rPr>
          <w:sz w:val="28"/>
          <w:szCs w:val="28"/>
        </w:rPr>
        <w:t>самооценки.</w:t>
      </w:r>
      <w:r w:rsidRPr="006E78F7">
        <w:rPr>
          <w:spacing w:val="1"/>
          <w:sz w:val="28"/>
          <w:szCs w:val="28"/>
        </w:rPr>
        <w:t xml:space="preserve"> </w:t>
      </w:r>
      <w:r w:rsidRPr="006E78F7">
        <w:rPr>
          <w:sz w:val="28"/>
          <w:szCs w:val="28"/>
        </w:rPr>
        <w:t>Преобладает</w:t>
      </w:r>
      <w:r w:rsidRPr="006E78F7">
        <w:rPr>
          <w:spacing w:val="1"/>
          <w:sz w:val="28"/>
          <w:szCs w:val="28"/>
        </w:rPr>
        <w:t xml:space="preserve"> </w:t>
      </w:r>
      <w:r w:rsidRPr="006E78F7">
        <w:rPr>
          <w:sz w:val="28"/>
          <w:szCs w:val="28"/>
        </w:rPr>
        <w:t>высокая,</w:t>
      </w:r>
      <w:r w:rsidRPr="006E78F7">
        <w:rPr>
          <w:spacing w:val="1"/>
          <w:sz w:val="28"/>
          <w:szCs w:val="28"/>
        </w:rPr>
        <w:t xml:space="preserve"> </w:t>
      </w:r>
      <w:r w:rsidRPr="006E78F7">
        <w:rPr>
          <w:sz w:val="28"/>
          <w:szCs w:val="28"/>
        </w:rPr>
        <w:t>неадекватная</w:t>
      </w:r>
      <w:r w:rsidRPr="006E78F7">
        <w:rPr>
          <w:spacing w:val="1"/>
          <w:sz w:val="28"/>
          <w:szCs w:val="28"/>
        </w:rPr>
        <w:t xml:space="preserve"> </w:t>
      </w:r>
      <w:r w:rsidRPr="006E78F7">
        <w:rPr>
          <w:sz w:val="28"/>
          <w:szCs w:val="28"/>
        </w:rPr>
        <w:t>самооценка.</w:t>
      </w:r>
      <w:r w:rsidRPr="006E78F7">
        <w:rPr>
          <w:spacing w:val="1"/>
          <w:sz w:val="28"/>
          <w:szCs w:val="28"/>
        </w:rPr>
        <w:t xml:space="preserve"> </w:t>
      </w:r>
      <w:r w:rsidRPr="006E78F7">
        <w:rPr>
          <w:sz w:val="28"/>
          <w:szCs w:val="28"/>
        </w:rPr>
        <w:t>Ребенок</w:t>
      </w:r>
      <w:r w:rsidRPr="006E78F7">
        <w:rPr>
          <w:spacing w:val="1"/>
          <w:sz w:val="28"/>
          <w:szCs w:val="28"/>
        </w:rPr>
        <w:t xml:space="preserve"> </w:t>
      </w:r>
      <w:r w:rsidRPr="006E78F7">
        <w:rPr>
          <w:sz w:val="28"/>
          <w:szCs w:val="28"/>
        </w:rPr>
        <w:t>стремится</w:t>
      </w:r>
      <w:r w:rsidRPr="006E78F7">
        <w:rPr>
          <w:spacing w:val="-1"/>
          <w:sz w:val="28"/>
          <w:szCs w:val="28"/>
        </w:rPr>
        <w:t xml:space="preserve"> </w:t>
      </w:r>
      <w:r w:rsidRPr="006E78F7">
        <w:rPr>
          <w:sz w:val="28"/>
          <w:szCs w:val="28"/>
        </w:rPr>
        <w:t>к сохранению позитивной самооценки.</w:t>
      </w:r>
    </w:p>
    <w:p w14:paraId="4D4D78EE" w14:textId="77777777" w:rsidR="006E78F7" w:rsidRPr="006E78F7" w:rsidRDefault="006E78F7" w:rsidP="006E78F7">
      <w:pPr>
        <w:pStyle w:val="1"/>
        <w:spacing w:line="276" w:lineRule="auto"/>
        <w:ind w:firstLine="709"/>
        <w:jc w:val="both"/>
      </w:pPr>
      <w:r w:rsidRPr="006E78F7">
        <w:t>6-7 лет (седьмой</w:t>
      </w:r>
      <w:r w:rsidRPr="006E78F7">
        <w:rPr>
          <w:spacing w:val="-1"/>
        </w:rPr>
        <w:t xml:space="preserve"> </w:t>
      </w:r>
      <w:r w:rsidRPr="006E78F7">
        <w:t>год</w:t>
      </w:r>
      <w:r w:rsidRPr="006E78F7">
        <w:rPr>
          <w:spacing w:val="-2"/>
        </w:rPr>
        <w:t xml:space="preserve"> </w:t>
      </w:r>
      <w:r w:rsidRPr="006E78F7">
        <w:t>жизни)</w:t>
      </w:r>
    </w:p>
    <w:p w14:paraId="30251CD3" w14:textId="77777777" w:rsidR="006E78F7" w:rsidRPr="006E78F7" w:rsidRDefault="006E78F7" w:rsidP="006E78F7">
      <w:pPr>
        <w:pStyle w:val="2"/>
        <w:spacing w:line="276" w:lineRule="auto"/>
        <w:ind w:firstLine="709"/>
        <w:rPr>
          <w:b w:val="0"/>
          <w:i/>
          <w:sz w:val="28"/>
          <w:szCs w:val="28"/>
        </w:rPr>
      </w:pPr>
      <w:r w:rsidRPr="006E78F7">
        <w:rPr>
          <w:i/>
          <w:sz w:val="28"/>
          <w:szCs w:val="28"/>
        </w:rPr>
        <w:t>Росто-весовые</w:t>
      </w:r>
      <w:r w:rsidRPr="006E78F7">
        <w:rPr>
          <w:i/>
          <w:spacing w:val="-3"/>
          <w:sz w:val="28"/>
          <w:szCs w:val="28"/>
        </w:rPr>
        <w:t xml:space="preserve"> </w:t>
      </w:r>
      <w:r w:rsidRPr="006E78F7">
        <w:rPr>
          <w:i/>
          <w:sz w:val="28"/>
          <w:szCs w:val="28"/>
        </w:rPr>
        <w:t>характеристики.</w:t>
      </w:r>
    </w:p>
    <w:p w14:paraId="1ACFA6BE" w14:textId="77777777" w:rsidR="006E78F7" w:rsidRPr="006E78F7" w:rsidRDefault="006E78F7" w:rsidP="006E78F7">
      <w:pPr>
        <w:pStyle w:val="a8"/>
        <w:spacing w:line="276" w:lineRule="auto"/>
        <w:ind w:left="0" w:firstLine="709"/>
        <w:rPr>
          <w:sz w:val="28"/>
          <w:szCs w:val="28"/>
        </w:rPr>
      </w:pPr>
      <w:r w:rsidRPr="006E78F7">
        <w:rPr>
          <w:sz w:val="28"/>
          <w:szCs w:val="28"/>
        </w:rPr>
        <w:t>Средний вес мальчиков к семи годам достигает 24,9 кг, девочек – 24,7 кг. Средняя длина</w:t>
      </w:r>
      <w:r w:rsidRPr="006E78F7">
        <w:rPr>
          <w:spacing w:val="1"/>
          <w:sz w:val="28"/>
          <w:szCs w:val="28"/>
        </w:rPr>
        <w:t xml:space="preserve"> </w:t>
      </w:r>
      <w:r w:rsidRPr="006E78F7">
        <w:rPr>
          <w:sz w:val="28"/>
          <w:szCs w:val="28"/>
        </w:rPr>
        <w:t>тела у</w:t>
      </w:r>
      <w:r w:rsidRPr="006E78F7">
        <w:rPr>
          <w:spacing w:val="-3"/>
          <w:sz w:val="28"/>
          <w:szCs w:val="28"/>
        </w:rPr>
        <w:t xml:space="preserve"> </w:t>
      </w:r>
      <w:r w:rsidRPr="006E78F7">
        <w:rPr>
          <w:sz w:val="28"/>
          <w:szCs w:val="28"/>
        </w:rPr>
        <w:t>мальчиков к</w:t>
      </w:r>
      <w:r w:rsidRPr="006E78F7">
        <w:rPr>
          <w:spacing w:val="-1"/>
          <w:sz w:val="28"/>
          <w:szCs w:val="28"/>
        </w:rPr>
        <w:t xml:space="preserve"> </w:t>
      </w:r>
      <w:r w:rsidRPr="006E78F7">
        <w:rPr>
          <w:sz w:val="28"/>
          <w:szCs w:val="28"/>
        </w:rPr>
        <w:t>семи годам</w:t>
      </w:r>
      <w:r w:rsidRPr="006E78F7">
        <w:rPr>
          <w:spacing w:val="-1"/>
          <w:sz w:val="28"/>
          <w:szCs w:val="28"/>
        </w:rPr>
        <w:t xml:space="preserve"> </w:t>
      </w:r>
      <w:r w:rsidRPr="006E78F7">
        <w:rPr>
          <w:sz w:val="28"/>
          <w:szCs w:val="28"/>
        </w:rPr>
        <w:t>достигает</w:t>
      </w:r>
      <w:r w:rsidRPr="006E78F7">
        <w:rPr>
          <w:spacing w:val="3"/>
          <w:sz w:val="28"/>
          <w:szCs w:val="28"/>
        </w:rPr>
        <w:t xml:space="preserve"> </w:t>
      </w:r>
      <w:r w:rsidRPr="006E78F7">
        <w:rPr>
          <w:sz w:val="28"/>
          <w:szCs w:val="28"/>
        </w:rPr>
        <w:t>123,9,</w:t>
      </w:r>
      <w:r w:rsidRPr="006E78F7">
        <w:rPr>
          <w:spacing w:val="1"/>
          <w:sz w:val="28"/>
          <w:szCs w:val="28"/>
        </w:rPr>
        <w:t xml:space="preserve"> </w:t>
      </w:r>
      <w:r w:rsidRPr="006E78F7">
        <w:rPr>
          <w:sz w:val="28"/>
          <w:szCs w:val="28"/>
        </w:rPr>
        <w:t>у</w:t>
      </w:r>
      <w:r w:rsidRPr="006E78F7">
        <w:rPr>
          <w:spacing w:val="-5"/>
          <w:sz w:val="28"/>
          <w:szCs w:val="28"/>
        </w:rPr>
        <w:t xml:space="preserve"> </w:t>
      </w:r>
      <w:r w:rsidRPr="006E78F7">
        <w:rPr>
          <w:sz w:val="28"/>
          <w:szCs w:val="28"/>
        </w:rPr>
        <w:t>девочек</w:t>
      </w:r>
      <w:r w:rsidRPr="006E78F7">
        <w:rPr>
          <w:spacing w:val="1"/>
          <w:sz w:val="28"/>
          <w:szCs w:val="28"/>
        </w:rPr>
        <w:t xml:space="preserve"> </w:t>
      </w:r>
      <w:r w:rsidRPr="006E78F7">
        <w:rPr>
          <w:sz w:val="28"/>
          <w:szCs w:val="28"/>
        </w:rPr>
        <w:t>– 123,6</w:t>
      </w:r>
      <w:r w:rsidRPr="006E78F7">
        <w:rPr>
          <w:spacing w:val="-1"/>
          <w:sz w:val="28"/>
          <w:szCs w:val="28"/>
        </w:rPr>
        <w:t xml:space="preserve"> </w:t>
      </w:r>
      <w:r w:rsidRPr="006E78F7">
        <w:rPr>
          <w:sz w:val="28"/>
          <w:szCs w:val="28"/>
        </w:rPr>
        <w:t>см.</w:t>
      </w:r>
    </w:p>
    <w:p w14:paraId="2B3C8391" w14:textId="77777777" w:rsidR="006E78F7" w:rsidRPr="006E78F7" w:rsidRDefault="006E78F7" w:rsidP="006E78F7">
      <w:pPr>
        <w:pStyle w:val="a8"/>
        <w:spacing w:line="276" w:lineRule="auto"/>
        <w:ind w:left="0" w:firstLine="709"/>
        <w:rPr>
          <w:sz w:val="28"/>
          <w:szCs w:val="28"/>
        </w:rPr>
      </w:pPr>
      <w:r w:rsidRPr="006E78F7">
        <w:rPr>
          <w:sz w:val="28"/>
          <w:szCs w:val="28"/>
        </w:rPr>
        <w:t>В период от пяти до семи лет наблюдается выраженное увеличение скорости роста тела</w:t>
      </w:r>
      <w:r w:rsidRPr="006E78F7">
        <w:rPr>
          <w:spacing w:val="1"/>
          <w:sz w:val="28"/>
          <w:szCs w:val="28"/>
        </w:rPr>
        <w:t xml:space="preserve"> </w:t>
      </w:r>
      <w:r w:rsidRPr="006E78F7">
        <w:rPr>
          <w:sz w:val="28"/>
          <w:szCs w:val="28"/>
        </w:rPr>
        <w:t>ребенка в длину (</w:t>
      </w:r>
      <w:r w:rsidRPr="006E78F7">
        <w:rPr>
          <w:i/>
          <w:sz w:val="28"/>
          <w:szCs w:val="28"/>
        </w:rPr>
        <w:t>«полуростовой скачок роста»</w:t>
      </w:r>
      <w:r w:rsidRPr="006E78F7">
        <w:rPr>
          <w:sz w:val="28"/>
          <w:szCs w:val="28"/>
        </w:rPr>
        <w:t>), причем конечности в это время растут быстрее,</w:t>
      </w:r>
      <w:r w:rsidRPr="006E78F7">
        <w:rPr>
          <w:spacing w:val="1"/>
          <w:sz w:val="28"/>
          <w:szCs w:val="28"/>
        </w:rPr>
        <w:t xml:space="preserve"> </w:t>
      </w:r>
      <w:r w:rsidRPr="006E78F7">
        <w:rPr>
          <w:sz w:val="28"/>
          <w:szCs w:val="28"/>
        </w:rPr>
        <w:t>чем</w:t>
      </w:r>
      <w:r w:rsidRPr="006E78F7">
        <w:rPr>
          <w:spacing w:val="-2"/>
          <w:sz w:val="28"/>
          <w:szCs w:val="28"/>
        </w:rPr>
        <w:t xml:space="preserve"> </w:t>
      </w:r>
      <w:r w:rsidRPr="006E78F7">
        <w:rPr>
          <w:sz w:val="28"/>
          <w:szCs w:val="28"/>
        </w:rPr>
        <w:t>туловище. Изменяются кости, формирующие</w:t>
      </w:r>
      <w:r w:rsidRPr="006E78F7">
        <w:rPr>
          <w:spacing w:val="-1"/>
          <w:sz w:val="28"/>
          <w:szCs w:val="28"/>
        </w:rPr>
        <w:t xml:space="preserve"> </w:t>
      </w:r>
      <w:r w:rsidRPr="006E78F7">
        <w:rPr>
          <w:sz w:val="28"/>
          <w:szCs w:val="28"/>
        </w:rPr>
        <w:t>облик</w:t>
      </w:r>
      <w:r w:rsidRPr="006E78F7">
        <w:rPr>
          <w:spacing w:val="-1"/>
          <w:sz w:val="28"/>
          <w:szCs w:val="28"/>
        </w:rPr>
        <w:t xml:space="preserve"> </w:t>
      </w:r>
      <w:r w:rsidRPr="006E78F7">
        <w:rPr>
          <w:sz w:val="28"/>
          <w:szCs w:val="28"/>
        </w:rPr>
        <w:t>лица.</w:t>
      </w:r>
    </w:p>
    <w:p w14:paraId="4B902286" w14:textId="77777777" w:rsidR="006E78F7" w:rsidRPr="006E78F7" w:rsidRDefault="006E78F7" w:rsidP="006E78F7">
      <w:pPr>
        <w:pStyle w:val="2"/>
        <w:spacing w:line="276" w:lineRule="auto"/>
        <w:ind w:firstLine="709"/>
        <w:rPr>
          <w:b w:val="0"/>
          <w:i/>
          <w:sz w:val="28"/>
          <w:szCs w:val="28"/>
        </w:rPr>
      </w:pPr>
      <w:r w:rsidRPr="006E78F7">
        <w:rPr>
          <w:i/>
          <w:sz w:val="28"/>
          <w:szCs w:val="28"/>
        </w:rPr>
        <w:t>Функциональное</w:t>
      </w:r>
      <w:r w:rsidRPr="006E78F7">
        <w:rPr>
          <w:i/>
          <w:spacing w:val="-4"/>
          <w:sz w:val="28"/>
          <w:szCs w:val="28"/>
        </w:rPr>
        <w:t xml:space="preserve"> </w:t>
      </w:r>
      <w:r w:rsidRPr="006E78F7">
        <w:rPr>
          <w:i/>
          <w:sz w:val="28"/>
          <w:szCs w:val="28"/>
        </w:rPr>
        <w:t>созревание.</w:t>
      </w:r>
    </w:p>
    <w:p w14:paraId="73894824" w14:textId="77777777" w:rsidR="006E78F7" w:rsidRPr="006E78F7" w:rsidRDefault="006E78F7" w:rsidP="006E78F7">
      <w:pPr>
        <w:pStyle w:val="a8"/>
        <w:spacing w:line="276" w:lineRule="auto"/>
        <w:ind w:left="0" w:firstLine="709"/>
        <w:rPr>
          <w:sz w:val="28"/>
          <w:szCs w:val="28"/>
        </w:rPr>
      </w:pPr>
      <w:r w:rsidRPr="006E78F7">
        <w:rPr>
          <w:sz w:val="28"/>
          <w:szCs w:val="28"/>
        </w:rPr>
        <w:t>Уровень</w:t>
      </w:r>
      <w:r w:rsidRPr="006E78F7">
        <w:rPr>
          <w:spacing w:val="1"/>
          <w:sz w:val="28"/>
          <w:szCs w:val="28"/>
        </w:rPr>
        <w:t xml:space="preserve"> </w:t>
      </w:r>
      <w:r w:rsidRPr="006E78F7">
        <w:rPr>
          <w:sz w:val="28"/>
          <w:szCs w:val="28"/>
        </w:rPr>
        <w:t>развития</w:t>
      </w:r>
      <w:r w:rsidRPr="006E78F7">
        <w:rPr>
          <w:spacing w:val="1"/>
          <w:sz w:val="28"/>
          <w:szCs w:val="28"/>
        </w:rPr>
        <w:t xml:space="preserve"> </w:t>
      </w:r>
      <w:r w:rsidRPr="006E78F7">
        <w:rPr>
          <w:sz w:val="28"/>
          <w:szCs w:val="28"/>
        </w:rPr>
        <w:t>костной</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мышечной</w:t>
      </w:r>
      <w:r w:rsidRPr="006E78F7">
        <w:rPr>
          <w:spacing w:val="1"/>
          <w:sz w:val="28"/>
          <w:szCs w:val="28"/>
        </w:rPr>
        <w:t xml:space="preserve"> </w:t>
      </w:r>
      <w:r w:rsidRPr="006E78F7">
        <w:rPr>
          <w:sz w:val="28"/>
          <w:szCs w:val="28"/>
        </w:rPr>
        <w:t>систем,</w:t>
      </w:r>
      <w:r w:rsidRPr="006E78F7">
        <w:rPr>
          <w:spacing w:val="1"/>
          <w:sz w:val="28"/>
          <w:szCs w:val="28"/>
        </w:rPr>
        <w:t xml:space="preserve"> </w:t>
      </w:r>
      <w:r w:rsidRPr="006E78F7">
        <w:rPr>
          <w:sz w:val="28"/>
          <w:szCs w:val="28"/>
        </w:rPr>
        <w:t>наработка</w:t>
      </w:r>
      <w:r w:rsidRPr="006E78F7">
        <w:rPr>
          <w:spacing w:val="1"/>
          <w:sz w:val="28"/>
          <w:szCs w:val="28"/>
        </w:rPr>
        <w:t xml:space="preserve"> </w:t>
      </w:r>
      <w:r w:rsidRPr="006E78F7">
        <w:rPr>
          <w:sz w:val="28"/>
          <w:szCs w:val="28"/>
        </w:rPr>
        <w:t>двигательных</w:t>
      </w:r>
      <w:r w:rsidRPr="006E78F7">
        <w:rPr>
          <w:spacing w:val="1"/>
          <w:sz w:val="28"/>
          <w:szCs w:val="28"/>
        </w:rPr>
        <w:t xml:space="preserve"> </w:t>
      </w:r>
      <w:r w:rsidRPr="006E78F7">
        <w:rPr>
          <w:sz w:val="28"/>
          <w:szCs w:val="28"/>
        </w:rPr>
        <w:t>стереотипов</w:t>
      </w:r>
      <w:r w:rsidRPr="006E78F7">
        <w:rPr>
          <w:spacing w:val="1"/>
          <w:sz w:val="28"/>
          <w:szCs w:val="28"/>
        </w:rPr>
        <w:t xml:space="preserve"> </w:t>
      </w:r>
      <w:r w:rsidRPr="006E78F7">
        <w:rPr>
          <w:sz w:val="28"/>
          <w:szCs w:val="28"/>
        </w:rPr>
        <w:t>отвечают</w:t>
      </w:r>
      <w:r w:rsidRPr="006E78F7">
        <w:rPr>
          <w:spacing w:val="1"/>
          <w:sz w:val="28"/>
          <w:szCs w:val="28"/>
        </w:rPr>
        <w:t xml:space="preserve"> </w:t>
      </w:r>
      <w:r w:rsidRPr="006E78F7">
        <w:rPr>
          <w:sz w:val="28"/>
          <w:szCs w:val="28"/>
        </w:rPr>
        <w:t>требованиям</w:t>
      </w:r>
      <w:r w:rsidRPr="006E78F7">
        <w:rPr>
          <w:spacing w:val="1"/>
          <w:sz w:val="28"/>
          <w:szCs w:val="28"/>
        </w:rPr>
        <w:t xml:space="preserve"> </w:t>
      </w:r>
      <w:r w:rsidRPr="006E78F7">
        <w:rPr>
          <w:sz w:val="28"/>
          <w:szCs w:val="28"/>
        </w:rPr>
        <w:t>длительных</w:t>
      </w:r>
      <w:r w:rsidRPr="006E78F7">
        <w:rPr>
          <w:spacing w:val="1"/>
          <w:sz w:val="28"/>
          <w:szCs w:val="28"/>
        </w:rPr>
        <w:t xml:space="preserve"> </w:t>
      </w:r>
      <w:r w:rsidRPr="006E78F7">
        <w:rPr>
          <w:sz w:val="28"/>
          <w:szCs w:val="28"/>
        </w:rPr>
        <w:t>подвижных</w:t>
      </w:r>
      <w:r w:rsidRPr="006E78F7">
        <w:rPr>
          <w:spacing w:val="1"/>
          <w:sz w:val="28"/>
          <w:szCs w:val="28"/>
        </w:rPr>
        <w:t xml:space="preserve"> </w:t>
      </w:r>
      <w:r w:rsidRPr="006E78F7">
        <w:rPr>
          <w:sz w:val="28"/>
          <w:szCs w:val="28"/>
        </w:rPr>
        <w:t>игр.</w:t>
      </w:r>
      <w:r w:rsidRPr="006E78F7">
        <w:rPr>
          <w:spacing w:val="1"/>
          <w:sz w:val="28"/>
          <w:szCs w:val="28"/>
        </w:rPr>
        <w:t xml:space="preserve"> </w:t>
      </w:r>
      <w:r w:rsidRPr="006E78F7">
        <w:rPr>
          <w:sz w:val="28"/>
          <w:szCs w:val="28"/>
        </w:rPr>
        <w:t>Скелетные</w:t>
      </w:r>
      <w:r w:rsidRPr="006E78F7">
        <w:rPr>
          <w:spacing w:val="1"/>
          <w:sz w:val="28"/>
          <w:szCs w:val="28"/>
        </w:rPr>
        <w:t xml:space="preserve"> </w:t>
      </w:r>
      <w:r w:rsidRPr="006E78F7">
        <w:rPr>
          <w:sz w:val="28"/>
          <w:szCs w:val="28"/>
        </w:rPr>
        <w:t>мышцы</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этого</w:t>
      </w:r>
      <w:r w:rsidRPr="006E78F7">
        <w:rPr>
          <w:spacing w:val="1"/>
          <w:sz w:val="28"/>
          <w:szCs w:val="28"/>
        </w:rPr>
        <w:t xml:space="preserve"> </w:t>
      </w:r>
      <w:r w:rsidRPr="006E78F7">
        <w:rPr>
          <w:sz w:val="28"/>
          <w:szCs w:val="28"/>
        </w:rPr>
        <w:t>возраста</w:t>
      </w:r>
      <w:r w:rsidRPr="006E78F7">
        <w:rPr>
          <w:spacing w:val="1"/>
          <w:sz w:val="28"/>
          <w:szCs w:val="28"/>
        </w:rPr>
        <w:t xml:space="preserve"> </w:t>
      </w:r>
      <w:r w:rsidRPr="006E78F7">
        <w:rPr>
          <w:sz w:val="28"/>
          <w:szCs w:val="28"/>
        </w:rPr>
        <w:t>хорошо</w:t>
      </w:r>
      <w:r w:rsidRPr="006E78F7">
        <w:rPr>
          <w:spacing w:val="1"/>
          <w:sz w:val="28"/>
          <w:szCs w:val="28"/>
        </w:rPr>
        <w:t xml:space="preserve"> </w:t>
      </w:r>
      <w:r w:rsidRPr="006E78F7">
        <w:rPr>
          <w:sz w:val="28"/>
          <w:szCs w:val="28"/>
        </w:rPr>
        <w:t>приспособлены</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длительным,</w:t>
      </w:r>
      <w:r w:rsidRPr="006E78F7">
        <w:rPr>
          <w:spacing w:val="1"/>
          <w:sz w:val="28"/>
          <w:szCs w:val="28"/>
        </w:rPr>
        <w:t xml:space="preserve"> </w:t>
      </w:r>
      <w:r w:rsidRPr="006E78F7">
        <w:rPr>
          <w:sz w:val="28"/>
          <w:szCs w:val="28"/>
        </w:rPr>
        <w:t>но</w:t>
      </w:r>
      <w:r w:rsidRPr="006E78F7">
        <w:rPr>
          <w:spacing w:val="1"/>
          <w:sz w:val="28"/>
          <w:szCs w:val="28"/>
        </w:rPr>
        <w:t xml:space="preserve"> </w:t>
      </w:r>
      <w:r w:rsidRPr="006E78F7">
        <w:rPr>
          <w:sz w:val="28"/>
          <w:szCs w:val="28"/>
        </w:rPr>
        <w:t>не</w:t>
      </w:r>
      <w:r w:rsidRPr="006E78F7">
        <w:rPr>
          <w:spacing w:val="1"/>
          <w:sz w:val="28"/>
          <w:szCs w:val="28"/>
        </w:rPr>
        <w:t xml:space="preserve"> </w:t>
      </w:r>
      <w:r w:rsidRPr="006E78F7">
        <w:rPr>
          <w:sz w:val="28"/>
          <w:szCs w:val="28"/>
        </w:rPr>
        <w:t>слишком</w:t>
      </w:r>
      <w:r w:rsidRPr="006E78F7">
        <w:rPr>
          <w:spacing w:val="1"/>
          <w:sz w:val="28"/>
          <w:szCs w:val="28"/>
        </w:rPr>
        <w:t xml:space="preserve"> </w:t>
      </w:r>
      <w:r w:rsidRPr="006E78F7">
        <w:rPr>
          <w:sz w:val="28"/>
          <w:szCs w:val="28"/>
        </w:rPr>
        <w:t>высоким</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точности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мощности</w:t>
      </w:r>
      <w:r w:rsidRPr="006E78F7">
        <w:rPr>
          <w:spacing w:val="1"/>
          <w:sz w:val="28"/>
          <w:szCs w:val="28"/>
        </w:rPr>
        <w:t xml:space="preserve"> </w:t>
      </w:r>
      <w:r w:rsidRPr="006E78F7">
        <w:rPr>
          <w:sz w:val="28"/>
          <w:szCs w:val="28"/>
        </w:rPr>
        <w:t>нагрузкам.</w:t>
      </w:r>
    </w:p>
    <w:p w14:paraId="74A188A2" w14:textId="77777777" w:rsidR="006E78F7" w:rsidRPr="006E78F7" w:rsidRDefault="006E78F7" w:rsidP="006E78F7">
      <w:pPr>
        <w:pStyle w:val="a8"/>
        <w:spacing w:line="276" w:lineRule="auto"/>
        <w:ind w:left="0" w:firstLine="709"/>
        <w:rPr>
          <w:sz w:val="28"/>
          <w:szCs w:val="28"/>
        </w:rPr>
      </w:pPr>
      <w:r w:rsidRPr="006E78F7">
        <w:rPr>
          <w:sz w:val="28"/>
          <w:szCs w:val="28"/>
        </w:rPr>
        <w:t>Качественные</w:t>
      </w:r>
      <w:r w:rsidRPr="006E78F7">
        <w:rPr>
          <w:spacing w:val="1"/>
          <w:sz w:val="28"/>
          <w:szCs w:val="28"/>
        </w:rPr>
        <w:t xml:space="preserve"> </w:t>
      </w:r>
      <w:r w:rsidRPr="006E78F7">
        <w:rPr>
          <w:sz w:val="28"/>
          <w:szCs w:val="28"/>
        </w:rPr>
        <w:t>изменения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развитии</w:t>
      </w:r>
      <w:r w:rsidRPr="006E78F7">
        <w:rPr>
          <w:spacing w:val="1"/>
          <w:sz w:val="28"/>
          <w:szCs w:val="28"/>
        </w:rPr>
        <w:t xml:space="preserve"> </w:t>
      </w:r>
      <w:r w:rsidRPr="006E78F7">
        <w:rPr>
          <w:sz w:val="28"/>
          <w:szCs w:val="28"/>
        </w:rPr>
        <w:t>телесной</w:t>
      </w:r>
      <w:r w:rsidRPr="006E78F7">
        <w:rPr>
          <w:spacing w:val="1"/>
          <w:sz w:val="28"/>
          <w:szCs w:val="28"/>
        </w:rPr>
        <w:t xml:space="preserve"> </w:t>
      </w:r>
      <w:r w:rsidRPr="006E78F7">
        <w:rPr>
          <w:sz w:val="28"/>
          <w:szCs w:val="28"/>
        </w:rPr>
        <w:t>сферы</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(полуростовой</w:t>
      </w:r>
      <w:r w:rsidRPr="006E78F7">
        <w:rPr>
          <w:spacing w:val="1"/>
          <w:sz w:val="28"/>
          <w:szCs w:val="28"/>
        </w:rPr>
        <w:t xml:space="preserve"> </w:t>
      </w:r>
      <w:r w:rsidRPr="006E78F7">
        <w:rPr>
          <w:sz w:val="28"/>
          <w:szCs w:val="28"/>
        </w:rPr>
        <w:t>скачок)</w:t>
      </w:r>
      <w:r w:rsidRPr="006E78F7">
        <w:rPr>
          <w:spacing w:val="1"/>
          <w:sz w:val="28"/>
          <w:szCs w:val="28"/>
        </w:rPr>
        <w:t xml:space="preserve"> </w:t>
      </w:r>
      <w:r w:rsidRPr="006E78F7">
        <w:rPr>
          <w:sz w:val="28"/>
          <w:szCs w:val="28"/>
        </w:rPr>
        <w:t>отражает</w:t>
      </w:r>
      <w:r w:rsidRPr="006E78F7">
        <w:rPr>
          <w:spacing w:val="1"/>
          <w:sz w:val="28"/>
          <w:szCs w:val="28"/>
        </w:rPr>
        <w:t xml:space="preserve"> </w:t>
      </w:r>
      <w:r w:rsidRPr="006E78F7">
        <w:rPr>
          <w:sz w:val="28"/>
          <w:szCs w:val="28"/>
        </w:rPr>
        <w:t>существенные</w:t>
      </w:r>
      <w:r w:rsidRPr="006E78F7">
        <w:rPr>
          <w:spacing w:val="1"/>
          <w:sz w:val="28"/>
          <w:szCs w:val="28"/>
        </w:rPr>
        <w:t xml:space="preserve"> </w:t>
      </w:r>
      <w:r w:rsidRPr="006E78F7">
        <w:rPr>
          <w:sz w:val="28"/>
          <w:szCs w:val="28"/>
        </w:rPr>
        <w:t>изменения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центральной</w:t>
      </w:r>
      <w:r w:rsidRPr="006E78F7">
        <w:rPr>
          <w:spacing w:val="1"/>
          <w:sz w:val="28"/>
          <w:szCs w:val="28"/>
        </w:rPr>
        <w:t xml:space="preserve"> </w:t>
      </w:r>
      <w:r w:rsidRPr="006E78F7">
        <w:rPr>
          <w:sz w:val="28"/>
          <w:szCs w:val="28"/>
        </w:rPr>
        <w:t>нервной</w:t>
      </w:r>
      <w:r w:rsidRPr="006E78F7">
        <w:rPr>
          <w:spacing w:val="1"/>
          <w:sz w:val="28"/>
          <w:szCs w:val="28"/>
        </w:rPr>
        <w:t xml:space="preserve"> </w:t>
      </w:r>
      <w:r w:rsidRPr="006E78F7">
        <w:rPr>
          <w:sz w:val="28"/>
          <w:szCs w:val="28"/>
        </w:rPr>
        <w:t>системе.</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шести-семи</w:t>
      </w:r>
      <w:r w:rsidRPr="006E78F7">
        <w:rPr>
          <w:spacing w:val="1"/>
          <w:sz w:val="28"/>
          <w:szCs w:val="28"/>
        </w:rPr>
        <w:t xml:space="preserve"> </w:t>
      </w:r>
      <w:r w:rsidRPr="006E78F7">
        <w:rPr>
          <w:sz w:val="28"/>
          <w:szCs w:val="28"/>
        </w:rPr>
        <w:t>годам</w:t>
      </w:r>
      <w:r w:rsidRPr="006E78F7">
        <w:rPr>
          <w:spacing w:val="1"/>
          <w:sz w:val="28"/>
          <w:szCs w:val="28"/>
        </w:rPr>
        <w:t xml:space="preserve"> </w:t>
      </w:r>
      <w:r w:rsidRPr="006E78F7">
        <w:rPr>
          <w:sz w:val="28"/>
          <w:szCs w:val="28"/>
        </w:rPr>
        <w:t>продолжительность необходимого сна составляет 9-11 часов, при этом длительность цикла сна</w:t>
      </w:r>
      <w:r w:rsidRPr="006E78F7">
        <w:rPr>
          <w:spacing w:val="1"/>
          <w:sz w:val="28"/>
          <w:szCs w:val="28"/>
        </w:rPr>
        <w:t xml:space="preserve"> </w:t>
      </w:r>
      <w:r w:rsidRPr="006E78F7">
        <w:rPr>
          <w:sz w:val="28"/>
          <w:szCs w:val="28"/>
        </w:rPr>
        <w:t>возрастает</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60-70</w:t>
      </w:r>
      <w:r w:rsidRPr="006E78F7">
        <w:rPr>
          <w:spacing w:val="1"/>
          <w:sz w:val="28"/>
          <w:szCs w:val="28"/>
        </w:rPr>
        <w:t xml:space="preserve"> </w:t>
      </w:r>
      <w:r w:rsidRPr="006E78F7">
        <w:rPr>
          <w:sz w:val="28"/>
          <w:szCs w:val="28"/>
        </w:rPr>
        <w:t>минут,</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сравнению</w:t>
      </w:r>
      <w:r w:rsidRPr="006E78F7">
        <w:rPr>
          <w:spacing w:val="1"/>
          <w:sz w:val="28"/>
          <w:szCs w:val="28"/>
        </w:rPr>
        <w:t xml:space="preserve"> </w:t>
      </w:r>
      <w:r w:rsidRPr="006E78F7">
        <w:rPr>
          <w:sz w:val="28"/>
          <w:szCs w:val="28"/>
        </w:rPr>
        <w:t>с</w:t>
      </w:r>
      <w:r w:rsidRPr="006E78F7">
        <w:rPr>
          <w:spacing w:val="1"/>
          <w:sz w:val="28"/>
          <w:szCs w:val="28"/>
        </w:rPr>
        <w:t xml:space="preserve"> </w:t>
      </w:r>
      <w:r w:rsidRPr="006E78F7">
        <w:rPr>
          <w:sz w:val="28"/>
          <w:szCs w:val="28"/>
        </w:rPr>
        <w:t>45-50</w:t>
      </w:r>
      <w:r w:rsidRPr="006E78F7">
        <w:rPr>
          <w:spacing w:val="1"/>
          <w:sz w:val="28"/>
          <w:szCs w:val="28"/>
        </w:rPr>
        <w:t xml:space="preserve"> </w:t>
      </w:r>
      <w:r w:rsidRPr="006E78F7">
        <w:rPr>
          <w:sz w:val="28"/>
          <w:szCs w:val="28"/>
        </w:rPr>
        <w:t>минутам</w:t>
      </w:r>
      <w:r w:rsidRPr="006E78F7">
        <w:rPr>
          <w:spacing w:val="1"/>
          <w:sz w:val="28"/>
          <w:szCs w:val="28"/>
        </w:rPr>
        <w:t xml:space="preserve"> </w:t>
      </w:r>
      <w:r w:rsidRPr="006E78F7">
        <w:rPr>
          <w:sz w:val="28"/>
          <w:szCs w:val="28"/>
        </w:rPr>
        <w:t>у</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годовалого</w:t>
      </w:r>
      <w:r w:rsidRPr="006E78F7">
        <w:rPr>
          <w:spacing w:val="1"/>
          <w:sz w:val="28"/>
          <w:szCs w:val="28"/>
        </w:rPr>
        <w:t xml:space="preserve"> </w:t>
      </w:r>
      <w:r w:rsidRPr="006E78F7">
        <w:rPr>
          <w:sz w:val="28"/>
          <w:szCs w:val="28"/>
        </w:rPr>
        <w:t>возраста,</w:t>
      </w:r>
      <w:r w:rsidRPr="006E78F7">
        <w:rPr>
          <w:spacing w:val="1"/>
          <w:sz w:val="28"/>
          <w:szCs w:val="28"/>
        </w:rPr>
        <w:t xml:space="preserve"> </w:t>
      </w:r>
      <w:r w:rsidRPr="006E78F7">
        <w:rPr>
          <w:sz w:val="28"/>
          <w:szCs w:val="28"/>
        </w:rPr>
        <w:t>приближаясь</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90 минутам,</w:t>
      </w:r>
      <w:r w:rsidRPr="006E78F7">
        <w:rPr>
          <w:spacing w:val="-1"/>
          <w:sz w:val="28"/>
          <w:szCs w:val="28"/>
        </w:rPr>
        <w:t xml:space="preserve"> </w:t>
      </w:r>
      <w:r w:rsidRPr="006E78F7">
        <w:rPr>
          <w:sz w:val="28"/>
          <w:szCs w:val="28"/>
        </w:rPr>
        <w:t>характерным</w:t>
      </w:r>
      <w:r w:rsidRPr="006E78F7">
        <w:rPr>
          <w:spacing w:val="-2"/>
          <w:sz w:val="28"/>
          <w:szCs w:val="28"/>
        </w:rPr>
        <w:t xml:space="preserve"> </w:t>
      </w:r>
      <w:r w:rsidRPr="006E78F7">
        <w:rPr>
          <w:sz w:val="28"/>
          <w:szCs w:val="28"/>
        </w:rPr>
        <w:t>для</w:t>
      </w:r>
      <w:r w:rsidRPr="006E78F7">
        <w:rPr>
          <w:spacing w:val="-1"/>
          <w:sz w:val="28"/>
          <w:szCs w:val="28"/>
        </w:rPr>
        <w:t xml:space="preserve"> </w:t>
      </w:r>
      <w:r w:rsidRPr="006E78F7">
        <w:rPr>
          <w:sz w:val="28"/>
          <w:szCs w:val="28"/>
        </w:rPr>
        <w:lastRenderedPageBreak/>
        <w:t>сна детей</w:t>
      </w:r>
      <w:r w:rsidRPr="006E78F7">
        <w:rPr>
          <w:spacing w:val="-1"/>
          <w:sz w:val="28"/>
          <w:szCs w:val="28"/>
        </w:rPr>
        <w:t xml:space="preserve"> </w:t>
      </w:r>
      <w:r w:rsidRPr="006E78F7">
        <w:rPr>
          <w:sz w:val="28"/>
          <w:szCs w:val="28"/>
        </w:rPr>
        <w:t>старшего</w:t>
      </w:r>
      <w:r w:rsidRPr="006E78F7">
        <w:rPr>
          <w:spacing w:val="-1"/>
          <w:sz w:val="28"/>
          <w:szCs w:val="28"/>
        </w:rPr>
        <w:t xml:space="preserve"> </w:t>
      </w:r>
      <w:r w:rsidRPr="006E78F7">
        <w:rPr>
          <w:sz w:val="28"/>
          <w:szCs w:val="28"/>
        </w:rPr>
        <w:t>возраста</w:t>
      </w:r>
      <w:r w:rsidRPr="006E78F7">
        <w:rPr>
          <w:spacing w:val="-1"/>
          <w:sz w:val="28"/>
          <w:szCs w:val="28"/>
        </w:rPr>
        <w:t xml:space="preserve"> </w:t>
      </w:r>
      <w:r w:rsidRPr="006E78F7">
        <w:rPr>
          <w:sz w:val="28"/>
          <w:szCs w:val="28"/>
        </w:rPr>
        <w:t>и взрослых.</w:t>
      </w:r>
    </w:p>
    <w:p w14:paraId="74039CEB" w14:textId="77777777" w:rsidR="006E78F7" w:rsidRPr="006E78F7" w:rsidRDefault="006E78F7" w:rsidP="006E78F7">
      <w:pPr>
        <w:pStyle w:val="a8"/>
        <w:spacing w:line="276" w:lineRule="auto"/>
        <w:ind w:left="0" w:firstLine="709"/>
        <w:rPr>
          <w:sz w:val="28"/>
          <w:szCs w:val="28"/>
        </w:rPr>
      </w:pPr>
      <w:r w:rsidRPr="006E78F7">
        <w:rPr>
          <w:sz w:val="28"/>
          <w:szCs w:val="28"/>
        </w:rPr>
        <w:t>Важнейшим признаком морфофункциональной зрелости становится формирование тонкой</w:t>
      </w:r>
      <w:r w:rsidRPr="006E78F7">
        <w:rPr>
          <w:spacing w:val="1"/>
          <w:sz w:val="28"/>
          <w:szCs w:val="28"/>
        </w:rPr>
        <w:t xml:space="preserve"> </w:t>
      </w:r>
      <w:r w:rsidRPr="006E78F7">
        <w:rPr>
          <w:sz w:val="28"/>
          <w:szCs w:val="28"/>
        </w:rPr>
        <w:t>биомеханики работы кисти ребенка. К этому возрасту начинает формироваться способность к</w:t>
      </w:r>
      <w:r w:rsidRPr="006E78F7">
        <w:rPr>
          <w:spacing w:val="1"/>
          <w:sz w:val="28"/>
          <w:szCs w:val="28"/>
        </w:rPr>
        <w:t xml:space="preserve"> </w:t>
      </w:r>
      <w:r w:rsidRPr="006E78F7">
        <w:rPr>
          <w:sz w:val="28"/>
          <w:szCs w:val="28"/>
        </w:rPr>
        <w:t>сложным пространственным программам движения, в том числе к такой важнейшей функции как</w:t>
      </w:r>
      <w:r w:rsidRPr="006E78F7">
        <w:rPr>
          <w:spacing w:val="1"/>
          <w:sz w:val="28"/>
          <w:szCs w:val="28"/>
        </w:rPr>
        <w:t xml:space="preserve"> </w:t>
      </w:r>
      <w:r w:rsidRPr="006E78F7">
        <w:rPr>
          <w:sz w:val="28"/>
          <w:szCs w:val="28"/>
        </w:rPr>
        <w:t>письму</w:t>
      </w:r>
      <w:r w:rsidRPr="006E78F7">
        <w:rPr>
          <w:spacing w:val="-7"/>
          <w:sz w:val="28"/>
          <w:szCs w:val="28"/>
        </w:rPr>
        <w:t xml:space="preserve"> </w:t>
      </w:r>
      <w:r w:rsidRPr="006E78F7">
        <w:rPr>
          <w:sz w:val="28"/>
          <w:szCs w:val="28"/>
        </w:rPr>
        <w:t>–</w:t>
      </w:r>
      <w:r w:rsidRPr="006E78F7">
        <w:rPr>
          <w:spacing w:val="-1"/>
          <w:sz w:val="28"/>
          <w:szCs w:val="28"/>
        </w:rPr>
        <w:t xml:space="preserve"> </w:t>
      </w:r>
      <w:r w:rsidRPr="006E78F7">
        <w:rPr>
          <w:sz w:val="28"/>
          <w:szCs w:val="28"/>
        </w:rPr>
        <w:t>отдельные</w:t>
      </w:r>
      <w:r w:rsidRPr="006E78F7">
        <w:rPr>
          <w:spacing w:val="-2"/>
          <w:sz w:val="28"/>
          <w:szCs w:val="28"/>
        </w:rPr>
        <w:t xml:space="preserve"> </w:t>
      </w:r>
      <w:r w:rsidRPr="006E78F7">
        <w:rPr>
          <w:sz w:val="28"/>
          <w:szCs w:val="28"/>
        </w:rPr>
        <w:t>элементы письма</w:t>
      </w:r>
      <w:r w:rsidRPr="006E78F7">
        <w:rPr>
          <w:spacing w:val="-2"/>
          <w:sz w:val="28"/>
          <w:szCs w:val="28"/>
        </w:rPr>
        <w:t xml:space="preserve"> </w:t>
      </w:r>
      <w:r w:rsidRPr="006E78F7">
        <w:rPr>
          <w:sz w:val="28"/>
          <w:szCs w:val="28"/>
        </w:rPr>
        <w:t>объединяются в</w:t>
      </w:r>
      <w:r w:rsidRPr="006E78F7">
        <w:rPr>
          <w:spacing w:val="-1"/>
          <w:sz w:val="28"/>
          <w:szCs w:val="28"/>
        </w:rPr>
        <w:t xml:space="preserve"> </w:t>
      </w:r>
      <w:r w:rsidRPr="006E78F7">
        <w:rPr>
          <w:sz w:val="28"/>
          <w:szCs w:val="28"/>
        </w:rPr>
        <w:t>буквы</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слова.</w:t>
      </w:r>
    </w:p>
    <w:p w14:paraId="49A7DD21" w14:textId="77777777" w:rsidR="006E78F7" w:rsidRPr="006E78F7" w:rsidRDefault="006E78F7" w:rsidP="006E78F7">
      <w:pPr>
        <w:pStyle w:val="a8"/>
        <w:spacing w:line="276" w:lineRule="auto"/>
        <w:ind w:left="0" w:firstLine="709"/>
        <w:rPr>
          <w:sz w:val="28"/>
          <w:szCs w:val="28"/>
        </w:rPr>
      </w:pPr>
      <w:r w:rsidRPr="006E78F7">
        <w:rPr>
          <w:sz w:val="28"/>
          <w:szCs w:val="28"/>
        </w:rPr>
        <w:t>К пяти-шести годам в значительной степени развивается глазомер. Дети называют более</w:t>
      </w:r>
      <w:r w:rsidRPr="006E78F7">
        <w:rPr>
          <w:spacing w:val="1"/>
          <w:sz w:val="28"/>
          <w:szCs w:val="28"/>
        </w:rPr>
        <w:t xml:space="preserve"> </w:t>
      </w:r>
      <w:r w:rsidRPr="006E78F7">
        <w:rPr>
          <w:sz w:val="28"/>
          <w:szCs w:val="28"/>
        </w:rPr>
        <w:t>мелкие</w:t>
      </w:r>
      <w:r w:rsidRPr="006E78F7">
        <w:rPr>
          <w:spacing w:val="1"/>
          <w:sz w:val="28"/>
          <w:szCs w:val="28"/>
        </w:rPr>
        <w:t xml:space="preserve"> </w:t>
      </w:r>
      <w:r w:rsidRPr="006E78F7">
        <w:rPr>
          <w:sz w:val="28"/>
          <w:szCs w:val="28"/>
        </w:rPr>
        <w:t>детали,</w:t>
      </w:r>
      <w:r w:rsidRPr="006E78F7">
        <w:rPr>
          <w:spacing w:val="1"/>
          <w:sz w:val="28"/>
          <w:szCs w:val="28"/>
        </w:rPr>
        <w:t xml:space="preserve"> </w:t>
      </w:r>
      <w:r w:rsidRPr="006E78F7">
        <w:rPr>
          <w:sz w:val="28"/>
          <w:szCs w:val="28"/>
        </w:rPr>
        <w:t>присутствующие</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изображении</w:t>
      </w:r>
      <w:r w:rsidRPr="006E78F7">
        <w:rPr>
          <w:spacing w:val="1"/>
          <w:sz w:val="28"/>
          <w:szCs w:val="28"/>
        </w:rPr>
        <w:t xml:space="preserve"> </w:t>
      </w:r>
      <w:r w:rsidRPr="006E78F7">
        <w:rPr>
          <w:sz w:val="28"/>
          <w:szCs w:val="28"/>
        </w:rPr>
        <w:t>предметов,</w:t>
      </w:r>
      <w:r w:rsidRPr="006E78F7">
        <w:rPr>
          <w:spacing w:val="1"/>
          <w:sz w:val="28"/>
          <w:szCs w:val="28"/>
        </w:rPr>
        <w:t xml:space="preserve"> </w:t>
      </w:r>
      <w:r w:rsidRPr="006E78F7">
        <w:rPr>
          <w:sz w:val="28"/>
          <w:szCs w:val="28"/>
        </w:rPr>
        <w:t>могут</w:t>
      </w:r>
      <w:r w:rsidRPr="006E78F7">
        <w:rPr>
          <w:spacing w:val="1"/>
          <w:sz w:val="28"/>
          <w:szCs w:val="28"/>
        </w:rPr>
        <w:t xml:space="preserve"> </w:t>
      </w:r>
      <w:r w:rsidRPr="006E78F7">
        <w:rPr>
          <w:sz w:val="28"/>
          <w:szCs w:val="28"/>
        </w:rPr>
        <w:t>дать</w:t>
      </w:r>
      <w:r w:rsidRPr="006E78F7">
        <w:rPr>
          <w:spacing w:val="1"/>
          <w:sz w:val="28"/>
          <w:szCs w:val="28"/>
        </w:rPr>
        <w:t xml:space="preserve"> </w:t>
      </w:r>
      <w:r w:rsidRPr="006E78F7">
        <w:rPr>
          <w:sz w:val="28"/>
          <w:szCs w:val="28"/>
        </w:rPr>
        <w:t>оценку</w:t>
      </w:r>
      <w:r w:rsidRPr="006E78F7">
        <w:rPr>
          <w:spacing w:val="1"/>
          <w:sz w:val="28"/>
          <w:szCs w:val="28"/>
        </w:rPr>
        <w:t xml:space="preserve"> </w:t>
      </w:r>
      <w:r w:rsidRPr="006E78F7">
        <w:rPr>
          <w:sz w:val="28"/>
          <w:szCs w:val="28"/>
        </w:rPr>
        <w:t>предметов</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отношении</w:t>
      </w:r>
      <w:r w:rsidRPr="006E78F7">
        <w:rPr>
          <w:spacing w:val="-1"/>
          <w:sz w:val="28"/>
          <w:szCs w:val="28"/>
        </w:rPr>
        <w:t xml:space="preserve"> </w:t>
      </w:r>
      <w:r w:rsidRPr="006E78F7">
        <w:rPr>
          <w:sz w:val="28"/>
          <w:szCs w:val="28"/>
        </w:rPr>
        <w:t>их</w:t>
      </w:r>
      <w:r w:rsidRPr="006E78F7">
        <w:rPr>
          <w:spacing w:val="-1"/>
          <w:sz w:val="28"/>
          <w:szCs w:val="28"/>
        </w:rPr>
        <w:t xml:space="preserve"> </w:t>
      </w:r>
      <w:r w:rsidRPr="006E78F7">
        <w:rPr>
          <w:sz w:val="28"/>
          <w:szCs w:val="28"/>
        </w:rPr>
        <w:t>красоты, комбинации</w:t>
      </w:r>
      <w:r w:rsidRPr="006E78F7">
        <w:rPr>
          <w:spacing w:val="-2"/>
          <w:sz w:val="28"/>
          <w:szCs w:val="28"/>
        </w:rPr>
        <w:t xml:space="preserve"> </w:t>
      </w:r>
      <w:r w:rsidRPr="006E78F7">
        <w:rPr>
          <w:sz w:val="28"/>
          <w:szCs w:val="28"/>
        </w:rPr>
        <w:t>тех</w:t>
      </w:r>
      <w:r w:rsidRPr="006E78F7">
        <w:rPr>
          <w:spacing w:val="-1"/>
          <w:sz w:val="28"/>
          <w:szCs w:val="28"/>
        </w:rPr>
        <w:t xml:space="preserve"> </w:t>
      </w:r>
      <w:r w:rsidRPr="006E78F7">
        <w:rPr>
          <w:sz w:val="28"/>
          <w:szCs w:val="28"/>
        </w:rPr>
        <w:t>или</w:t>
      </w:r>
      <w:r w:rsidRPr="006E78F7">
        <w:rPr>
          <w:spacing w:val="-2"/>
          <w:sz w:val="28"/>
          <w:szCs w:val="28"/>
        </w:rPr>
        <w:t xml:space="preserve"> </w:t>
      </w:r>
      <w:r w:rsidRPr="006E78F7">
        <w:rPr>
          <w:sz w:val="28"/>
          <w:szCs w:val="28"/>
        </w:rPr>
        <w:t>иных черт.</w:t>
      </w:r>
    </w:p>
    <w:p w14:paraId="47DB1B45" w14:textId="77777777" w:rsidR="006E78F7" w:rsidRPr="006E78F7" w:rsidRDefault="006E78F7" w:rsidP="006E78F7">
      <w:pPr>
        <w:pStyle w:val="a8"/>
        <w:spacing w:line="276" w:lineRule="auto"/>
        <w:ind w:left="0" w:firstLine="709"/>
        <w:rPr>
          <w:sz w:val="28"/>
          <w:szCs w:val="28"/>
        </w:rPr>
      </w:pPr>
      <w:r w:rsidRPr="006E78F7">
        <w:rPr>
          <w:sz w:val="28"/>
          <w:szCs w:val="28"/>
        </w:rPr>
        <w:t>Процессы</w:t>
      </w:r>
      <w:r w:rsidRPr="006E78F7">
        <w:rPr>
          <w:spacing w:val="1"/>
          <w:sz w:val="28"/>
          <w:szCs w:val="28"/>
        </w:rPr>
        <w:t xml:space="preserve"> </w:t>
      </w:r>
      <w:r w:rsidRPr="006E78F7">
        <w:rPr>
          <w:sz w:val="28"/>
          <w:szCs w:val="28"/>
        </w:rPr>
        <w:t>возбуждения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торможения</w:t>
      </w:r>
      <w:r w:rsidRPr="006E78F7">
        <w:rPr>
          <w:spacing w:val="1"/>
          <w:sz w:val="28"/>
          <w:szCs w:val="28"/>
        </w:rPr>
        <w:t xml:space="preserve"> </w:t>
      </w:r>
      <w:r w:rsidRPr="006E78F7">
        <w:rPr>
          <w:sz w:val="28"/>
          <w:szCs w:val="28"/>
        </w:rPr>
        <w:t>становятся</w:t>
      </w:r>
      <w:r w:rsidRPr="006E78F7">
        <w:rPr>
          <w:spacing w:val="1"/>
          <w:sz w:val="28"/>
          <w:szCs w:val="28"/>
        </w:rPr>
        <w:t xml:space="preserve"> </w:t>
      </w:r>
      <w:r w:rsidRPr="006E78F7">
        <w:rPr>
          <w:sz w:val="28"/>
          <w:szCs w:val="28"/>
        </w:rPr>
        <w:t>лучше</w:t>
      </w:r>
      <w:r w:rsidRPr="006E78F7">
        <w:rPr>
          <w:spacing w:val="1"/>
          <w:sz w:val="28"/>
          <w:szCs w:val="28"/>
        </w:rPr>
        <w:t xml:space="preserve"> </w:t>
      </w:r>
      <w:r w:rsidRPr="006E78F7">
        <w:rPr>
          <w:sz w:val="28"/>
          <w:szCs w:val="28"/>
        </w:rPr>
        <w:t>сбалансированными.</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этому</w:t>
      </w:r>
      <w:r w:rsidRPr="006E78F7">
        <w:rPr>
          <w:spacing w:val="1"/>
          <w:sz w:val="28"/>
          <w:szCs w:val="28"/>
        </w:rPr>
        <w:t xml:space="preserve"> </w:t>
      </w:r>
      <w:r w:rsidRPr="006E78F7">
        <w:rPr>
          <w:sz w:val="28"/>
          <w:szCs w:val="28"/>
        </w:rPr>
        <w:t>возрасту</w:t>
      </w:r>
      <w:r w:rsidRPr="006E78F7">
        <w:rPr>
          <w:spacing w:val="1"/>
          <w:sz w:val="28"/>
          <w:szCs w:val="28"/>
        </w:rPr>
        <w:t xml:space="preserve"> </w:t>
      </w:r>
      <w:r w:rsidRPr="006E78F7">
        <w:rPr>
          <w:sz w:val="28"/>
          <w:szCs w:val="28"/>
        </w:rPr>
        <w:t>значительно</w:t>
      </w:r>
      <w:r w:rsidRPr="006E78F7">
        <w:rPr>
          <w:spacing w:val="1"/>
          <w:sz w:val="28"/>
          <w:szCs w:val="28"/>
        </w:rPr>
        <w:t xml:space="preserve"> </w:t>
      </w:r>
      <w:r w:rsidRPr="006E78F7">
        <w:rPr>
          <w:sz w:val="28"/>
          <w:szCs w:val="28"/>
        </w:rPr>
        <w:t>развиваются</w:t>
      </w:r>
      <w:r w:rsidRPr="006E78F7">
        <w:rPr>
          <w:spacing w:val="1"/>
          <w:sz w:val="28"/>
          <w:szCs w:val="28"/>
        </w:rPr>
        <w:t xml:space="preserve"> </w:t>
      </w:r>
      <w:r w:rsidRPr="006E78F7">
        <w:rPr>
          <w:sz w:val="28"/>
          <w:szCs w:val="28"/>
        </w:rPr>
        <w:t>такие</w:t>
      </w:r>
      <w:r w:rsidRPr="006E78F7">
        <w:rPr>
          <w:spacing w:val="1"/>
          <w:sz w:val="28"/>
          <w:szCs w:val="28"/>
        </w:rPr>
        <w:t xml:space="preserve"> </w:t>
      </w:r>
      <w:r w:rsidRPr="006E78F7">
        <w:rPr>
          <w:sz w:val="28"/>
          <w:szCs w:val="28"/>
        </w:rPr>
        <w:t>свойства</w:t>
      </w:r>
      <w:r w:rsidRPr="006E78F7">
        <w:rPr>
          <w:spacing w:val="1"/>
          <w:sz w:val="28"/>
          <w:szCs w:val="28"/>
        </w:rPr>
        <w:t xml:space="preserve"> </w:t>
      </w:r>
      <w:r w:rsidRPr="006E78F7">
        <w:rPr>
          <w:sz w:val="28"/>
          <w:szCs w:val="28"/>
        </w:rPr>
        <w:t>нервной</w:t>
      </w:r>
      <w:r w:rsidRPr="006E78F7">
        <w:rPr>
          <w:spacing w:val="1"/>
          <w:sz w:val="28"/>
          <w:szCs w:val="28"/>
        </w:rPr>
        <w:t xml:space="preserve"> </w:t>
      </w:r>
      <w:r w:rsidRPr="006E78F7">
        <w:rPr>
          <w:sz w:val="28"/>
          <w:szCs w:val="28"/>
        </w:rPr>
        <w:t>системы,</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сила,</w:t>
      </w:r>
      <w:r w:rsidRPr="006E78F7">
        <w:rPr>
          <w:spacing w:val="1"/>
          <w:sz w:val="28"/>
          <w:szCs w:val="28"/>
        </w:rPr>
        <w:t xml:space="preserve"> </w:t>
      </w:r>
      <w:r w:rsidRPr="006E78F7">
        <w:rPr>
          <w:sz w:val="28"/>
          <w:szCs w:val="28"/>
        </w:rPr>
        <w:t>подвижность,</w:t>
      </w:r>
      <w:r w:rsidRPr="006E78F7">
        <w:rPr>
          <w:spacing w:val="1"/>
          <w:sz w:val="28"/>
          <w:szCs w:val="28"/>
        </w:rPr>
        <w:t xml:space="preserve"> </w:t>
      </w:r>
      <w:r w:rsidRPr="006E78F7">
        <w:rPr>
          <w:sz w:val="28"/>
          <w:szCs w:val="28"/>
        </w:rPr>
        <w:t>уравновешенность.</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то</w:t>
      </w:r>
      <w:r w:rsidRPr="006E78F7">
        <w:rPr>
          <w:spacing w:val="1"/>
          <w:sz w:val="28"/>
          <w:szCs w:val="28"/>
        </w:rPr>
        <w:t xml:space="preserve"> </w:t>
      </w:r>
      <w:r w:rsidRPr="006E78F7">
        <w:rPr>
          <w:sz w:val="28"/>
          <w:szCs w:val="28"/>
        </w:rPr>
        <w:t>же</w:t>
      </w:r>
      <w:r w:rsidRPr="006E78F7">
        <w:rPr>
          <w:spacing w:val="1"/>
          <w:sz w:val="28"/>
          <w:szCs w:val="28"/>
        </w:rPr>
        <w:t xml:space="preserve"> </w:t>
      </w:r>
      <w:r w:rsidRPr="006E78F7">
        <w:rPr>
          <w:sz w:val="28"/>
          <w:szCs w:val="28"/>
        </w:rPr>
        <w:t>время</w:t>
      </w:r>
      <w:r w:rsidRPr="006E78F7">
        <w:rPr>
          <w:spacing w:val="1"/>
          <w:sz w:val="28"/>
          <w:szCs w:val="28"/>
        </w:rPr>
        <w:t xml:space="preserve"> </w:t>
      </w:r>
      <w:r w:rsidRPr="006E78F7">
        <w:rPr>
          <w:sz w:val="28"/>
          <w:szCs w:val="28"/>
        </w:rPr>
        <w:t>все</w:t>
      </w:r>
      <w:r w:rsidRPr="006E78F7">
        <w:rPr>
          <w:spacing w:val="1"/>
          <w:sz w:val="28"/>
          <w:szCs w:val="28"/>
        </w:rPr>
        <w:t xml:space="preserve"> </w:t>
      </w:r>
      <w:r w:rsidRPr="006E78F7">
        <w:rPr>
          <w:sz w:val="28"/>
          <w:szCs w:val="28"/>
        </w:rPr>
        <w:t>эти</w:t>
      </w:r>
      <w:r w:rsidRPr="006E78F7">
        <w:rPr>
          <w:spacing w:val="1"/>
          <w:sz w:val="28"/>
          <w:szCs w:val="28"/>
        </w:rPr>
        <w:t xml:space="preserve"> </w:t>
      </w:r>
      <w:r w:rsidRPr="006E78F7">
        <w:rPr>
          <w:sz w:val="28"/>
          <w:szCs w:val="28"/>
        </w:rPr>
        <w:t>свойства</w:t>
      </w:r>
      <w:r w:rsidRPr="006E78F7">
        <w:rPr>
          <w:spacing w:val="1"/>
          <w:sz w:val="28"/>
          <w:szCs w:val="28"/>
        </w:rPr>
        <w:t xml:space="preserve"> </w:t>
      </w:r>
      <w:r w:rsidRPr="006E78F7">
        <w:rPr>
          <w:sz w:val="28"/>
          <w:szCs w:val="28"/>
        </w:rPr>
        <w:t>нервных</w:t>
      </w:r>
      <w:r w:rsidRPr="006E78F7">
        <w:rPr>
          <w:spacing w:val="1"/>
          <w:sz w:val="28"/>
          <w:szCs w:val="28"/>
        </w:rPr>
        <w:t xml:space="preserve"> </w:t>
      </w:r>
      <w:r w:rsidRPr="006E78F7">
        <w:rPr>
          <w:sz w:val="28"/>
          <w:szCs w:val="28"/>
        </w:rPr>
        <w:t>процессов</w:t>
      </w:r>
      <w:r w:rsidRPr="006E78F7">
        <w:rPr>
          <w:spacing w:val="1"/>
          <w:sz w:val="28"/>
          <w:szCs w:val="28"/>
        </w:rPr>
        <w:t xml:space="preserve"> </w:t>
      </w:r>
      <w:r w:rsidRPr="006E78F7">
        <w:rPr>
          <w:sz w:val="28"/>
          <w:szCs w:val="28"/>
        </w:rPr>
        <w:t>характеризуются</w:t>
      </w:r>
      <w:r w:rsidRPr="006E78F7">
        <w:rPr>
          <w:spacing w:val="1"/>
          <w:sz w:val="28"/>
          <w:szCs w:val="28"/>
        </w:rPr>
        <w:t xml:space="preserve"> </w:t>
      </w:r>
      <w:r w:rsidRPr="006E78F7">
        <w:rPr>
          <w:sz w:val="28"/>
          <w:szCs w:val="28"/>
        </w:rPr>
        <w:t>неустойчивостью,</w:t>
      </w:r>
      <w:r w:rsidRPr="006E78F7">
        <w:rPr>
          <w:spacing w:val="-1"/>
          <w:sz w:val="28"/>
          <w:szCs w:val="28"/>
        </w:rPr>
        <w:t xml:space="preserve"> </w:t>
      </w:r>
      <w:r w:rsidRPr="006E78F7">
        <w:rPr>
          <w:sz w:val="28"/>
          <w:szCs w:val="28"/>
        </w:rPr>
        <w:t>высокой истощаемостью нервных</w:t>
      </w:r>
      <w:r w:rsidRPr="006E78F7">
        <w:rPr>
          <w:spacing w:val="-1"/>
          <w:sz w:val="28"/>
          <w:szCs w:val="28"/>
        </w:rPr>
        <w:t xml:space="preserve"> </w:t>
      </w:r>
      <w:r w:rsidRPr="006E78F7">
        <w:rPr>
          <w:sz w:val="28"/>
          <w:szCs w:val="28"/>
        </w:rPr>
        <w:t>центров.</w:t>
      </w:r>
    </w:p>
    <w:p w14:paraId="3BB20F91" w14:textId="77777777" w:rsidR="006E78F7" w:rsidRPr="006E78F7" w:rsidRDefault="006E78F7" w:rsidP="006E78F7">
      <w:pPr>
        <w:pStyle w:val="a8"/>
        <w:spacing w:line="276" w:lineRule="auto"/>
        <w:ind w:left="0" w:firstLine="709"/>
        <w:rPr>
          <w:sz w:val="28"/>
          <w:szCs w:val="28"/>
        </w:rPr>
      </w:pPr>
      <w:r w:rsidRPr="006E78F7">
        <w:rPr>
          <w:b/>
          <w:i/>
          <w:sz w:val="28"/>
          <w:szCs w:val="28"/>
        </w:rPr>
        <w:t>Психические</w:t>
      </w:r>
      <w:r w:rsidRPr="006E78F7">
        <w:rPr>
          <w:b/>
          <w:i/>
          <w:spacing w:val="1"/>
          <w:sz w:val="28"/>
          <w:szCs w:val="28"/>
        </w:rPr>
        <w:t xml:space="preserve"> </w:t>
      </w:r>
      <w:r w:rsidRPr="006E78F7">
        <w:rPr>
          <w:b/>
          <w:i/>
          <w:sz w:val="28"/>
          <w:szCs w:val="28"/>
        </w:rPr>
        <w:t>функции.</w:t>
      </w:r>
      <w:r w:rsidRPr="006E78F7">
        <w:rPr>
          <w:b/>
          <w:i/>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шести-семи</w:t>
      </w:r>
      <w:r w:rsidRPr="006E78F7">
        <w:rPr>
          <w:spacing w:val="1"/>
          <w:sz w:val="28"/>
          <w:szCs w:val="28"/>
        </w:rPr>
        <w:t xml:space="preserve"> </w:t>
      </w:r>
      <w:r w:rsidRPr="006E78F7">
        <w:rPr>
          <w:sz w:val="28"/>
          <w:szCs w:val="28"/>
        </w:rPr>
        <w:t>годам</w:t>
      </w:r>
      <w:r w:rsidRPr="006E78F7">
        <w:rPr>
          <w:spacing w:val="1"/>
          <w:sz w:val="28"/>
          <w:szCs w:val="28"/>
        </w:rPr>
        <w:t xml:space="preserve"> </w:t>
      </w:r>
      <w:r w:rsidRPr="006E78F7">
        <w:rPr>
          <w:sz w:val="28"/>
          <w:szCs w:val="28"/>
        </w:rPr>
        <w:t>особую</w:t>
      </w:r>
      <w:r w:rsidRPr="006E78F7">
        <w:rPr>
          <w:spacing w:val="1"/>
          <w:sz w:val="28"/>
          <w:szCs w:val="28"/>
        </w:rPr>
        <w:t xml:space="preserve"> </w:t>
      </w:r>
      <w:r w:rsidRPr="006E78F7">
        <w:rPr>
          <w:sz w:val="28"/>
          <w:szCs w:val="28"/>
        </w:rPr>
        <w:t>значимость</w:t>
      </w:r>
      <w:r w:rsidRPr="006E78F7">
        <w:rPr>
          <w:spacing w:val="1"/>
          <w:sz w:val="28"/>
          <w:szCs w:val="28"/>
        </w:rPr>
        <w:t xml:space="preserve"> </w:t>
      </w:r>
      <w:r w:rsidRPr="006E78F7">
        <w:rPr>
          <w:sz w:val="28"/>
          <w:szCs w:val="28"/>
        </w:rPr>
        <w:t>приобретает</w:t>
      </w:r>
      <w:r w:rsidRPr="006E78F7">
        <w:rPr>
          <w:spacing w:val="1"/>
          <w:sz w:val="28"/>
          <w:szCs w:val="28"/>
        </w:rPr>
        <w:t xml:space="preserve"> </w:t>
      </w:r>
      <w:r w:rsidRPr="006E78F7">
        <w:rPr>
          <w:sz w:val="28"/>
          <w:szCs w:val="28"/>
        </w:rPr>
        <w:t>процесс</w:t>
      </w:r>
      <w:r w:rsidRPr="006E78F7">
        <w:rPr>
          <w:spacing w:val="1"/>
          <w:sz w:val="28"/>
          <w:szCs w:val="28"/>
        </w:rPr>
        <w:t xml:space="preserve"> </w:t>
      </w:r>
      <w:r w:rsidRPr="006E78F7">
        <w:rPr>
          <w:sz w:val="28"/>
          <w:szCs w:val="28"/>
        </w:rPr>
        <w:t>формирования «взрослых» механизмов восприятия. Формируется способность дифференцировать</w:t>
      </w:r>
      <w:r w:rsidRPr="006E78F7">
        <w:rPr>
          <w:spacing w:val="1"/>
          <w:sz w:val="28"/>
          <w:szCs w:val="28"/>
        </w:rPr>
        <w:t xml:space="preserve"> </w:t>
      </w:r>
      <w:r w:rsidRPr="006E78F7">
        <w:rPr>
          <w:sz w:val="28"/>
          <w:szCs w:val="28"/>
        </w:rPr>
        <w:t>слабо</w:t>
      </w:r>
      <w:r w:rsidRPr="006E78F7">
        <w:rPr>
          <w:spacing w:val="1"/>
          <w:sz w:val="28"/>
          <w:szCs w:val="28"/>
        </w:rPr>
        <w:t xml:space="preserve"> </w:t>
      </w:r>
      <w:r w:rsidRPr="006E78F7">
        <w:rPr>
          <w:sz w:val="28"/>
          <w:szCs w:val="28"/>
        </w:rPr>
        <w:t>различающиеся</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физическим</w:t>
      </w:r>
      <w:r w:rsidRPr="006E78F7">
        <w:rPr>
          <w:spacing w:val="1"/>
          <w:sz w:val="28"/>
          <w:szCs w:val="28"/>
        </w:rPr>
        <w:t xml:space="preserve"> </w:t>
      </w:r>
      <w:r w:rsidRPr="006E78F7">
        <w:rPr>
          <w:sz w:val="28"/>
          <w:szCs w:val="28"/>
        </w:rPr>
        <w:t>характеристикам</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редко</w:t>
      </w:r>
      <w:r w:rsidRPr="006E78F7">
        <w:rPr>
          <w:spacing w:val="1"/>
          <w:sz w:val="28"/>
          <w:szCs w:val="28"/>
        </w:rPr>
        <w:t xml:space="preserve"> </w:t>
      </w:r>
      <w:r w:rsidRPr="006E78F7">
        <w:rPr>
          <w:sz w:val="28"/>
          <w:szCs w:val="28"/>
        </w:rPr>
        <w:t>появляющиеся</w:t>
      </w:r>
      <w:r w:rsidRPr="006E78F7">
        <w:rPr>
          <w:spacing w:val="61"/>
          <w:sz w:val="28"/>
          <w:szCs w:val="28"/>
        </w:rPr>
        <w:t xml:space="preserve"> </w:t>
      </w:r>
      <w:r w:rsidRPr="006E78F7">
        <w:rPr>
          <w:sz w:val="28"/>
          <w:szCs w:val="28"/>
        </w:rPr>
        <w:t>сенсорные</w:t>
      </w:r>
      <w:r w:rsidRPr="006E78F7">
        <w:rPr>
          <w:spacing w:val="-57"/>
          <w:sz w:val="28"/>
          <w:szCs w:val="28"/>
        </w:rPr>
        <w:t xml:space="preserve"> </w:t>
      </w:r>
      <w:r w:rsidRPr="006E78F7">
        <w:rPr>
          <w:sz w:val="28"/>
          <w:szCs w:val="28"/>
        </w:rPr>
        <w:t>стимулы.</w:t>
      </w:r>
      <w:r w:rsidRPr="006E78F7">
        <w:rPr>
          <w:spacing w:val="1"/>
          <w:sz w:val="28"/>
          <w:szCs w:val="28"/>
        </w:rPr>
        <w:t xml:space="preserve"> </w:t>
      </w:r>
      <w:r w:rsidRPr="006E78F7">
        <w:rPr>
          <w:sz w:val="28"/>
          <w:szCs w:val="28"/>
        </w:rPr>
        <w:t>Качественные</w:t>
      </w:r>
      <w:r w:rsidRPr="006E78F7">
        <w:rPr>
          <w:spacing w:val="1"/>
          <w:sz w:val="28"/>
          <w:szCs w:val="28"/>
        </w:rPr>
        <w:t xml:space="preserve"> </w:t>
      </w:r>
      <w:r w:rsidRPr="006E78F7">
        <w:rPr>
          <w:sz w:val="28"/>
          <w:szCs w:val="28"/>
        </w:rPr>
        <w:t>перестройки</w:t>
      </w:r>
      <w:r w:rsidRPr="006E78F7">
        <w:rPr>
          <w:spacing w:val="1"/>
          <w:sz w:val="28"/>
          <w:szCs w:val="28"/>
        </w:rPr>
        <w:t xml:space="preserve"> </w:t>
      </w:r>
      <w:r w:rsidRPr="006E78F7">
        <w:rPr>
          <w:sz w:val="28"/>
          <w:szCs w:val="28"/>
        </w:rPr>
        <w:t>нейрофизиологических</w:t>
      </w:r>
      <w:r w:rsidRPr="006E78F7">
        <w:rPr>
          <w:spacing w:val="1"/>
          <w:sz w:val="28"/>
          <w:szCs w:val="28"/>
        </w:rPr>
        <w:t xml:space="preserve"> </w:t>
      </w:r>
      <w:r w:rsidRPr="006E78F7">
        <w:rPr>
          <w:sz w:val="28"/>
          <w:szCs w:val="28"/>
        </w:rPr>
        <w:t>механизмов</w:t>
      </w:r>
      <w:r w:rsidRPr="006E78F7">
        <w:rPr>
          <w:spacing w:val="1"/>
          <w:sz w:val="28"/>
          <w:szCs w:val="28"/>
        </w:rPr>
        <w:t xml:space="preserve"> </w:t>
      </w:r>
      <w:r w:rsidRPr="006E78F7">
        <w:rPr>
          <w:sz w:val="28"/>
          <w:szCs w:val="28"/>
        </w:rPr>
        <w:t>организации</w:t>
      </w:r>
      <w:r w:rsidRPr="006E78F7">
        <w:rPr>
          <w:spacing w:val="1"/>
          <w:sz w:val="28"/>
          <w:szCs w:val="28"/>
        </w:rPr>
        <w:t xml:space="preserve"> </w:t>
      </w:r>
      <w:r w:rsidRPr="006E78F7">
        <w:rPr>
          <w:sz w:val="28"/>
          <w:szCs w:val="28"/>
        </w:rPr>
        <w:t>системы</w:t>
      </w:r>
      <w:r w:rsidRPr="006E78F7">
        <w:rPr>
          <w:spacing w:val="-57"/>
          <w:sz w:val="28"/>
          <w:szCs w:val="28"/>
        </w:rPr>
        <w:t xml:space="preserve"> </w:t>
      </w:r>
      <w:r w:rsidRPr="006E78F7">
        <w:rPr>
          <w:sz w:val="28"/>
          <w:szCs w:val="28"/>
        </w:rPr>
        <w:t xml:space="preserve">восприятия позволяют рассматривать этот период как </w:t>
      </w:r>
      <w:r w:rsidRPr="006E78F7">
        <w:rPr>
          <w:i/>
          <w:sz w:val="28"/>
          <w:szCs w:val="28"/>
        </w:rPr>
        <w:t xml:space="preserve">сенситивный </w:t>
      </w:r>
      <w:r w:rsidRPr="006E78F7">
        <w:rPr>
          <w:sz w:val="28"/>
          <w:szCs w:val="28"/>
        </w:rPr>
        <w:t>для становления когнитивных</w:t>
      </w:r>
      <w:r w:rsidRPr="006E78F7">
        <w:rPr>
          <w:spacing w:val="1"/>
          <w:sz w:val="28"/>
          <w:szCs w:val="28"/>
        </w:rPr>
        <w:t xml:space="preserve"> </w:t>
      </w:r>
      <w:r w:rsidRPr="006E78F7">
        <w:rPr>
          <w:sz w:val="28"/>
          <w:szCs w:val="28"/>
        </w:rPr>
        <w:t>функций,</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первую</w:t>
      </w:r>
      <w:r w:rsidRPr="006E78F7">
        <w:rPr>
          <w:spacing w:val="1"/>
          <w:sz w:val="28"/>
          <w:szCs w:val="28"/>
        </w:rPr>
        <w:t xml:space="preserve"> </w:t>
      </w:r>
      <w:r w:rsidRPr="006E78F7">
        <w:rPr>
          <w:sz w:val="28"/>
          <w:szCs w:val="28"/>
        </w:rPr>
        <w:t>очередь</w:t>
      </w:r>
      <w:r w:rsidRPr="006E78F7">
        <w:rPr>
          <w:spacing w:val="1"/>
          <w:sz w:val="28"/>
          <w:szCs w:val="28"/>
        </w:rPr>
        <w:t xml:space="preserve"> </w:t>
      </w:r>
      <w:r w:rsidRPr="006E78F7">
        <w:rPr>
          <w:sz w:val="28"/>
          <w:szCs w:val="28"/>
        </w:rPr>
        <w:t>произвольного</w:t>
      </w:r>
      <w:r w:rsidRPr="006E78F7">
        <w:rPr>
          <w:spacing w:val="1"/>
          <w:sz w:val="28"/>
          <w:szCs w:val="28"/>
        </w:rPr>
        <w:t xml:space="preserve"> </w:t>
      </w:r>
      <w:r w:rsidRPr="006E78F7">
        <w:rPr>
          <w:sz w:val="28"/>
          <w:szCs w:val="28"/>
        </w:rPr>
        <w:t>внимания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памяти.</w:t>
      </w:r>
      <w:r w:rsidRPr="006E78F7">
        <w:rPr>
          <w:spacing w:val="1"/>
          <w:sz w:val="28"/>
          <w:szCs w:val="28"/>
        </w:rPr>
        <w:t xml:space="preserve"> </w:t>
      </w:r>
      <w:r w:rsidRPr="006E78F7">
        <w:rPr>
          <w:sz w:val="28"/>
          <w:szCs w:val="28"/>
        </w:rPr>
        <w:t>Время</w:t>
      </w:r>
      <w:r w:rsidRPr="006E78F7">
        <w:rPr>
          <w:spacing w:val="60"/>
          <w:sz w:val="28"/>
          <w:szCs w:val="28"/>
        </w:rPr>
        <w:t xml:space="preserve"> </w:t>
      </w:r>
      <w:r w:rsidRPr="006E78F7">
        <w:rPr>
          <w:sz w:val="28"/>
          <w:szCs w:val="28"/>
        </w:rPr>
        <w:t>сосредоточенного</w:t>
      </w:r>
      <w:r w:rsidRPr="006E78F7">
        <w:rPr>
          <w:spacing w:val="1"/>
          <w:sz w:val="28"/>
          <w:szCs w:val="28"/>
        </w:rPr>
        <w:t xml:space="preserve"> </w:t>
      </w:r>
      <w:r w:rsidRPr="006E78F7">
        <w:rPr>
          <w:sz w:val="28"/>
          <w:szCs w:val="28"/>
        </w:rPr>
        <w:t>внимания,</w:t>
      </w:r>
      <w:r w:rsidRPr="006E78F7">
        <w:rPr>
          <w:spacing w:val="-1"/>
          <w:sz w:val="28"/>
          <w:szCs w:val="28"/>
        </w:rPr>
        <w:t xml:space="preserve"> </w:t>
      </w:r>
      <w:r w:rsidRPr="006E78F7">
        <w:rPr>
          <w:sz w:val="28"/>
          <w:szCs w:val="28"/>
        </w:rPr>
        <w:t>работы без</w:t>
      </w:r>
      <w:r w:rsidRPr="006E78F7">
        <w:rPr>
          <w:spacing w:val="-1"/>
          <w:sz w:val="28"/>
          <w:szCs w:val="28"/>
        </w:rPr>
        <w:t xml:space="preserve"> </w:t>
      </w:r>
      <w:r w:rsidRPr="006E78F7">
        <w:rPr>
          <w:sz w:val="28"/>
          <w:szCs w:val="28"/>
        </w:rPr>
        <w:t>отвлечений по</w:t>
      </w:r>
      <w:r w:rsidRPr="006E78F7">
        <w:rPr>
          <w:spacing w:val="-1"/>
          <w:sz w:val="28"/>
          <w:szCs w:val="28"/>
        </w:rPr>
        <w:t xml:space="preserve"> </w:t>
      </w:r>
      <w:r w:rsidRPr="006E78F7">
        <w:rPr>
          <w:sz w:val="28"/>
          <w:szCs w:val="28"/>
        </w:rPr>
        <w:t>инструкции достигает</w:t>
      </w:r>
      <w:r w:rsidRPr="006E78F7">
        <w:rPr>
          <w:spacing w:val="-1"/>
          <w:sz w:val="28"/>
          <w:szCs w:val="28"/>
        </w:rPr>
        <w:t xml:space="preserve"> </w:t>
      </w:r>
      <w:r w:rsidRPr="006E78F7">
        <w:rPr>
          <w:sz w:val="28"/>
          <w:szCs w:val="28"/>
        </w:rPr>
        <w:t>10-15 минут.</w:t>
      </w:r>
    </w:p>
    <w:p w14:paraId="390BFDED" w14:textId="77777777" w:rsidR="006E78F7" w:rsidRPr="006E78F7" w:rsidRDefault="006E78F7" w:rsidP="006E78F7">
      <w:pPr>
        <w:pStyle w:val="a8"/>
        <w:spacing w:line="276" w:lineRule="auto"/>
        <w:ind w:left="0" w:firstLine="709"/>
        <w:rPr>
          <w:sz w:val="28"/>
          <w:szCs w:val="28"/>
        </w:rPr>
      </w:pPr>
      <w:r w:rsidRPr="006E78F7">
        <w:rPr>
          <w:sz w:val="28"/>
          <w:szCs w:val="28"/>
        </w:rPr>
        <w:t>Детям</w:t>
      </w:r>
      <w:r w:rsidRPr="006E78F7">
        <w:rPr>
          <w:spacing w:val="1"/>
          <w:sz w:val="28"/>
          <w:szCs w:val="28"/>
        </w:rPr>
        <w:t xml:space="preserve"> </w:t>
      </w:r>
      <w:r w:rsidRPr="006E78F7">
        <w:rPr>
          <w:sz w:val="28"/>
          <w:szCs w:val="28"/>
        </w:rPr>
        <w:t>становятся</w:t>
      </w:r>
      <w:r w:rsidRPr="006E78F7">
        <w:rPr>
          <w:spacing w:val="1"/>
          <w:sz w:val="28"/>
          <w:szCs w:val="28"/>
        </w:rPr>
        <w:t xml:space="preserve"> </w:t>
      </w:r>
      <w:r w:rsidRPr="006E78F7">
        <w:rPr>
          <w:sz w:val="28"/>
          <w:szCs w:val="28"/>
        </w:rPr>
        <w:t>доступны</w:t>
      </w:r>
      <w:r w:rsidRPr="006E78F7">
        <w:rPr>
          <w:spacing w:val="1"/>
          <w:sz w:val="28"/>
          <w:szCs w:val="28"/>
        </w:rPr>
        <w:t xml:space="preserve"> </w:t>
      </w:r>
      <w:r w:rsidRPr="006E78F7">
        <w:rPr>
          <w:sz w:val="28"/>
          <w:szCs w:val="28"/>
        </w:rPr>
        <w:t>формы</w:t>
      </w:r>
      <w:r w:rsidRPr="006E78F7">
        <w:rPr>
          <w:spacing w:val="1"/>
          <w:sz w:val="28"/>
          <w:szCs w:val="28"/>
        </w:rPr>
        <w:t xml:space="preserve"> </w:t>
      </w:r>
      <w:r w:rsidRPr="006E78F7">
        <w:rPr>
          <w:sz w:val="28"/>
          <w:szCs w:val="28"/>
        </w:rPr>
        <w:t>опосредованной</w:t>
      </w:r>
      <w:r w:rsidRPr="006E78F7">
        <w:rPr>
          <w:spacing w:val="1"/>
          <w:sz w:val="28"/>
          <w:szCs w:val="28"/>
        </w:rPr>
        <w:t xml:space="preserve"> </w:t>
      </w:r>
      <w:r w:rsidRPr="006E78F7">
        <w:rPr>
          <w:sz w:val="28"/>
          <w:szCs w:val="28"/>
        </w:rPr>
        <w:t>памяти,</w:t>
      </w:r>
      <w:r w:rsidRPr="006E78F7">
        <w:rPr>
          <w:spacing w:val="1"/>
          <w:sz w:val="28"/>
          <w:szCs w:val="28"/>
        </w:rPr>
        <w:t xml:space="preserve"> </w:t>
      </w:r>
      <w:r w:rsidRPr="006E78F7">
        <w:rPr>
          <w:sz w:val="28"/>
          <w:szCs w:val="28"/>
        </w:rPr>
        <w:t>где</w:t>
      </w:r>
      <w:r w:rsidRPr="006E78F7">
        <w:rPr>
          <w:spacing w:val="1"/>
          <w:sz w:val="28"/>
          <w:szCs w:val="28"/>
        </w:rPr>
        <w:t xml:space="preserve"> </w:t>
      </w:r>
      <w:r w:rsidRPr="006E78F7">
        <w:rPr>
          <w:sz w:val="28"/>
          <w:szCs w:val="28"/>
        </w:rPr>
        <w:t>средствами</w:t>
      </w:r>
      <w:r w:rsidRPr="006E78F7">
        <w:rPr>
          <w:spacing w:val="1"/>
          <w:sz w:val="28"/>
          <w:szCs w:val="28"/>
        </w:rPr>
        <w:t xml:space="preserve"> </w:t>
      </w:r>
      <w:r w:rsidRPr="006E78F7">
        <w:rPr>
          <w:sz w:val="28"/>
          <w:szCs w:val="28"/>
        </w:rPr>
        <w:t>могут</w:t>
      </w:r>
      <w:r w:rsidRPr="006E78F7">
        <w:rPr>
          <w:spacing w:val="1"/>
          <w:sz w:val="28"/>
          <w:szCs w:val="28"/>
        </w:rPr>
        <w:t xml:space="preserve"> </w:t>
      </w:r>
      <w:r w:rsidRPr="006E78F7">
        <w:rPr>
          <w:sz w:val="28"/>
          <w:szCs w:val="28"/>
        </w:rPr>
        <w:t>выступать не только внешние объекты (картинки, пиктограммы), но и некоторые мыслительные</w:t>
      </w:r>
      <w:r w:rsidRPr="006E78F7">
        <w:rPr>
          <w:spacing w:val="1"/>
          <w:sz w:val="28"/>
          <w:szCs w:val="28"/>
        </w:rPr>
        <w:t xml:space="preserve"> </w:t>
      </w:r>
      <w:r w:rsidRPr="006E78F7">
        <w:rPr>
          <w:sz w:val="28"/>
          <w:szCs w:val="28"/>
        </w:rPr>
        <w:t>операции (классификация).</w:t>
      </w:r>
      <w:r w:rsidRPr="006E78F7">
        <w:rPr>
          <w:spacing w:val="1"/>
          <w:sz w:val="28"/>
          <w:szCs w:val="28"/>
        </w:rPr>
        <w:t xml:space="preserve"> </w:t>
      </w:r>
      <w:r w:rsidRPr="006E78F7">
        <w:rPr>
          <w:sz w:val="28"/>
          <w:szCs w:val="28"/>
        </w:rPr>
        <w:t>Существенно повышается роль словесного мышления, как основы</w:t>
      </w:r>
      <w:r w:rsidRPr="006E78F7">
        <w:rPr>
          <w:spacing w:val="1"/>
          <w:sz w:val="28"/>
          <w:szCs w:val="28"/>
        </w:rPr>
        <w:t xml:space="preserve"> </w:t>
      </w:r>
      <w:r w:rsidRPr="006E78F7">
        <w:rPr>
          <w:sz w:val="28"/>
          <w:szCs w:val="28"/>
        </w:rPr>
        <w:t>умственной</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все</w:t>
      </w:r>
      <w:r w:rsidRPr="006E78F7">
        <w:rPr>
          <w:spacing w:val="1"/>
          <w:sz w:val="28"/>
          <w:szCs w:val="28"/>
        </w:rPr>
        <w:t xml:space="preserve"> </w:t>
      </w:r>
      <w:r w:rsidRPr="006E78F7">
        <w:rPr>
          <w:sz w:val="28"/>
          <w:szCs w:val="28"/>
        </w:rPr>
        <w:t>более</w:t>
      </w:r>
      <w:r w:rsidRPr="006E78F7">
        <w:rPr>
          <w:spacing w:val="1"/>
          <w:sz w:val="28"/>
          <w:szCs w:val="28"/>
        </w:rPr>
        <w:t xml:space="preserve"> </w:t>
      </w:r>
      <w:r w:rsidRPr="006E78F7">
        <w:rPr>
          <w:sz w:val="28"/>
          <w:szCs w:val="28"/>
        </w:rPr>
        <w:t>обособляющегося</w:t>
      </w:r>
      <w:r w:rsidRPr="006E78F7">
        <w:rPr>
          <w:spacing w:val="1"/>
          <w:sz w:val="28"/>
          <w:szCs w:val="28"/>
        </w:rPr>
        <w:t xml:space="preserve"> </w:t>
      </w:r>
      <w:r w:rsidRPr="006E78F7">
        <w:rPr>
          <w:sz w:val="28"/>
          <w:szCs w:val="28"/>
        </w:rPr>
        <w:t>от</w:t>
      </w:r>
      <w:r w:rsidRPr="006E78F7">
        <w:rPr>
          <w:spacing w:val="1"/>
          <w:sz w:val="28"/>
          <w:szCs w:val="28"/>
        </w:rPr>
        <w:t xml:space="preserve"> </w:t>
      </w:r>
      <w:r w:rsidRPr="006E78F7">
        <w:rPr>
          <w:sz w:val="28"/>
          <w:szCs w:val="28"/>
        </w:rPr>
        <w:t>мышления</w:t>
      </w:r>
      <w:r w:rsidRPr="006E78F7">
        <w:rPr>
          <w:spacing w:val="1"/>
          <w:sz w:val="28"/>
          <w:szCs w:val="28"/>
        </w:rPr>
        <w:t xml:space="preserve"> </w:t>
      </w:r>
      <w:r w:rsidRPr="006E78F7">
        <w:rPr>
          <w:sz w:val="28"/>
          <w:szCs w:val="28"/>
        </w:rPr>
        <w:t>предметного,</w:t>
      </w:r>
      <w:r w:rsidRPr="006E78F7">
        <w:rPr>
          <w:spacing w:val="1"/>
          <w:sz w:val="28"/>
          <w:szCs w:val="28"/>
        </w:rPr>
        <w:t xml:space="preserve"> </w:t>
      </w:r>
      <w:r w:rsidRPr="006E78F7">
        <w:rPr>
          <w:sz w:val="28"/>
          <w:szCs w:val="28"/>
        </w:rPr>
        <w:t>наглядно-образного. Формируются основы словесно-логического мышления, логические операции</w:t>
      </w:r>
      <w:r w:rsidRPr="006E78F7">
        <w:rPr>
          <w:spacing w:val="-57"/>
          <w:sz w:val="28"/>
          <w:szCs w:val="28"/>
        </w:rPr>
        <w:t xml:space="preserve"> </w:t>
      </w:r>
      <w:r w:rsidRPr="006E78F7">
        <w:rPr>
          <w:sz w:val="28"/>
          <w:szCs w:val="28"/>
        </w:rPr>
        <w:t>классификации,</w:t>
      </w:r>
      <w:r w:rsidRPr="006E78F7">
        <w:rPr>
          <w:spacing w:val="-3"/>
          <w:sz w:val="28"/>
          <w:szCs w:val="28"/>
        </w:rPr>
        <w:t xml:space="preserve"> </w:t>
      </w:r>
      <w:r w:rsidRPr="006E78F7">
        <w:rPr>
          <w:sz w:val="28"/>
          <w:szCs w:val="28"/>
        </w:rPr>
        <w:t>сериации,</w:t>
      </w:r>
      <w:r w:rsidRPr="006E78F7">
        <w:rPr>
          <w:spacing w:val="-2"/>
          <w:sz w:val="28"/>
          <w:szCs w:val="28"/>
        </w:rPr>
        <w:t xml:space="preserve"> </w:t>
      </w:r>
      <w:r w:rsidRPr="006E78F7">
        <w:rPr>
          <w:sz w:val="28"/>
          <w:szCs w:val="28"/>
        </w:rPr>
        <w:t>сравнения.</w:t>
      </w:r>
      <w:r w:rsidRPr="006E78F7">
        <w:rPr>
          <w:spacing w:val="-5"/>
          <w:sz w:val="28"/>
          <w:szCs w:val="28"/>
        </w:rPr>
        <w:t xml:space="preserve"> </w:t>
      </w:r>
      <w:r w:rsidRPr="006E78F7">
        <w:rPr>
          <w:sz w:val="28"/>
          <w:szCs w:val="28"/>
        </w:rPr>
        <w:t>Продолжают</w:t>
      </w:r>
      <w:r w:rsidRPr="006E78F7">
        <w:rPr>
          <w:spacing w:val="-2"/>
          <w:sz w:val="28"/>
          <w:szCs w:val="28"/>
        </w:rPr>
        <w:t xml:space="preserve"> </w:t>
      </w:r>
      <w:r w:rsidRPr="006E78F7">
        <w:rPr>
          <w:sz w:val="28"/>
          <w:szCs w:val="28"/>
        </w:rPr>
        <w:t>развиваться</w:t>
      </w:r>
      <w:r w:rsidRPr="006E78F7">
        <w:rPr>
          <w:spacing w:val="-2"/>
          <w:sz w:val="28"/>
          <w:szCs w:val="28"/>
        </w:rPr>
        <w:t xml:space="preserve"> </w:t>
      </w:r>
      <w:r w:rsidRPr="006E78F7">
        <w:rPr>
          <w:sz w:val="28"/>
          <w:szCs w:val="28"/>
        </w:rPr>
        <w:t>навыки</w:t>
      </w:r>
      <w:r w:rsidRPr="006E78F7">
        <w:rPr>
          <w:spacing w:val="-1"/>
          <w:sz w:val="28"/>
          <w:szCs w:val="28"/>
        </w:rPr>
        <w:t xml:space="preserve"> </w:t>
      </w:r>
      <w:r w:rsidRPr="006E78F7">
        <w:rPr>
          <w:sz w:val="28"/>
          <w:szCs w:val="28"/>
        </w:rPr>
        <w:t>обобщения</w:t>
      </w:r>
      <w:r w:rsidRPr="006E78F7">
        <w:rPr>
          <w:spacing w:val="-4"/>
          <w:sz w:val="28"/>
          <w:szCs w:val="28"/>
        </w:rPr>
        <w:t xml:space="preserve"> </w:t>
      </w:r>
      <w:r w:rsidRPr="006E78F7">
        <w:rPr>
          <w:sz w:val="28"/>
          <w:szCs w:val="28"/>
        </w:rPr>
        <w:t>и</w:t>
      </w:r>
      <w:r w:rsidRPr="006E78F7">
        <w:rPr>
          <w:spacing w:val="-2"/>
          <w:sz w:val="28"/>
          <w:szCs w:val="28"/>
        </w:rPr>
        <w:t xml:space="preserve"> </w:t>
      </w:r>
      <w:r w:rsidRPr="006E78F7">
        <w:rPr>
          <w:sz w:val="28"/>
          <w:szCs w:val="28"/>
        </w:rPr>
        <w:t>рассуждения, но</w:t>
      </w:r>
      <w:r w:rsidRPr="006E78F7">
        <w:rPr>
          <w:spacing w:val="1"/>
          <w:sz w:val="28"/>
          <w:szCs w:val="28"/>
        </w:rPr>
        <w:t xml:space="preserve"> </w:t>
      </w:r>
      <w:r w:rsidRPr="006E78F7">
        <w:rPr>
          <w:sz w:val="28"/>
          <w:szCs w:val="28"/>
        </w:rPr>
        <w:t>они</w:t>
      </w:r>
      <w:r w:rsidRPr="006E78F7">
        <w:rPr>
          <w:spacing w:val="1"/>
          <w:sz w:val="28"/>
          <w:szCs w:val="28"/>
        </w:rPr>
        <w:t xml:space="preserve"> </w:t>
      </w:r>
      <w:r w:rsidRPr="006E78F7">
        <w:rPr>
          <w:sz w:val="28"/>
          <w:szCs w:val="28"/>
        </w:rPr>
        <w:t>еще</w:t>
      </w:r>
      <w:r w:rsidRPr="006E78F7">
        <w:rPr>
          <w:spacing w:val="1"/>
          <w:sz w:val="28"/>
          <w:szCs w:val="28"/>
        </w:rPr>
        <w:t xml:space="preserve"> </w:t>
      </w:r>
      <w:r w:rsidRPr="006E78F7">
        <w:rPr>
          <w:sz w:val="28"/>
          <w:szCs w:val="28"/>
        </w:rPr>
        <w:t>ограничиваются</w:t>
      </w:r>
      <w:r w:rsidRPr="006E78F7">
        <w:rPr>
          <w:spacing w:val="1"/>
          <w:sz w:val="28"/>
          <w:szCs w:val="28"/>
        </w:rPr>
        <w:t xml:space="preserve"> </w:t>
      </w:r>
      <w:r w:rsidRPr="006E78F7">
        <w:rPr>
          <w:sz w:val="28"/>
          <w:szCs w:val="28"/>
        </w:rPr>
        <w:t>наглядными</w:t>
      </w:r>
      <w:r w:rsidRPr="006E78F7">
        <w:rPr>
          <w:spacing w:val="1"/>
          <w:sz w:val="28"/>
          <w:szCs w:val="28"/>
        </w:rPr>
        <w:t xml:space="preserve"> </w:t>
      </w:r>
      <w:r w:rsidRPr="006E78F7">
        <w:rPr>
          <w:sz w:val="28"/>
          <w:szCs w:val="28"/>
        </w:rPr>
        <w:t>признаками</w:t>
      </w:r>
      <w:r w:rsidRPr="006E78F7">
        <w:rPr>
          <w:spacing w:val="1"/>
          <w:sz w:val="28"/>
          <w:szCs w:val="28"/>
        </w:rPr>
        <w:t xml:space="preserve"> </w:t>
      </w:r>
      <w:r w:rsidRPr="006E78F7">
        <w:rPr>
          <w:sz w:val="28"/>
          <w:szCs w:val="28"/>
        </w:rPr>
        <w:t>ситуации.</w:t>
      </w:r>
      <w:r w:rsidRPr="006E78F7">
        <w:rPr>
          <w:spacing w:val="1"/>
          <w:sz w:val="28"/>
          <w:szCs w:val="28"/>
        </w:rPr>
        <w:t xml:space="preserve"> </w:t>
      </w:r>
      <w:r w:rsidRPr="006E78F7">
        <w:rPr>
          <w:sz w:val="28"/>
          <w:szCs w:val="28"/>
        </w:rPr>
        <w:t>Увеличивается</w:t>
      </w:r>
      <w:r w:rsidRPr="006E78F7">
        <w:rPr>
          <w:spacing w:val="1"/>
          <w:sz w:val="28"/>
          <w:szCs w:val="28"/>
        </w:rPr>
        <w:t xml:space="preserve"> </w:t>
      </w:r>
      <w:r w:rsidRPr="006E78F7">
        <w:rPr>
          <w:sz w:val="28"/>
          <w:szCs w:val="28"/>
        </w:rPr>
        <w:t>длительность</w:t>
      </w:r>
      <w:r w:rsidRPr="006E78F7">
        <w:rPr>
          <w:spacing w:val="1"/>
          <w:sz w:val="28"/>
          <w:szCs w:val="28"/>
        </w:rPr>
        <w:t xml:space="preserve"> </w:t>
      </w:r>
      <w:r w:rsidRPr="006E78F7">
        <w:rPr>
          <w:sz w:val="28"/>
          <w:szCs w:val="28"/>
        </w:rPr>
        <w:t>произвольного</w:t>
      </w:r>
      <w:r w:rsidRPr="006E78F7">
        <w:rPr>
          <w:spacing w:val="1"/>
          <w:sz w:val="28"/>
          <w:szCs w:val="28"/>
        </w:rPr>
        <w:t xml:space="preserve"> </w:t>
      </w:r>
      <w:r w:rsidRPr="006E78F7">
        <w:rPr>
          <w:sz w:val="28"/>
          <w:szCs w:val="28"/>
        </w:rPr>
        <w:t>внимания</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30</w:t>
      </w:r>
      <w:r w:rsidRPr="006E78F7">
        <w:rPr>
          <w:spacing w:val="1"/>
          <w:sz w:val="28"/>
          <w:szCs w:val="28"/>
        </w:rPr>
        <w:t xml:space="preserve"> </w:t>
      </w:r>
      <w:r w:rsidRPr="006E78F7">
        <w:rPr>
          <w:sz w:val="28"/>
          <w:szCs w:val="28"/>
        </w:rPr>
        <w:t>минут).</w:t>
      </w:r>
      <w:r w:rsidRPr="006E78F7">
        <w:rPr>
          <w:spacing w:val="1"/>
          <w:sz w:val="28"/>
          <w:szCs w:val="28"/>
        </w:rPr>
        <w:t xml:space="preserve"> </w:t>
      </w:r>
      <w:r w:rsidRPr="006E78F7">
        <w:rPr>
          <w:sz w:val="28"/>
          <w:szCs w:val="28"/>
        </w:rPr>
        <w:t>Развитие</w:t>
      </w:r>
      <w:r w:rsidRPr="006E78F7">
        <w:rPr>
          <w:spacing w:val="1"/>
          <w:sz w:val="28"/>
          <w:szCs w:val="28"/>
        </w:rPr>
        <w:t xml:space="preserve"> </w:t>
      </w:r>
      <w:r w:rsidRPr="006E78F7">
        <w:rPr>
          <w:sz w:val="28"/>
          <w:szCs w:val="28"/>
        </w:rPr>
        <w:t>речи</w:t>
      </w:r>
      <w:r w:rsidRPr="006E78F7">
        <w:rPr>
          <w:spacing w:val="1"/>
          <w:sz w:val="28"/>
          <w:szCs w:val="28"/>
        </w:rPr>
        <w:t xml:space="preserve"> </w:t>
      </w:r>
      <w:r w:rsidRPr="006E78F7">
        <w:rPr>
          <w:sz w:val="28"/>
          <w:szCs w:val="28"/>
        </w:rPr>
        <w:t>характеризуется</w:t>
      </w:r>
      <w:r w:rsidRPr="006E78F7">
        <w:rPr>
          <w:spacing w:val="1"/>
          <w:sz w:val="28"/>
          <w:szCs w:val="28"/>
        </w:rPr>
        <w:t xml:space="preserve"> </w:t>
      </w:r>
      <w:r w:rsidRPr="006E78F7">
        <w:rPr>
          <w:sz w:val="28"/>
          <w:szCs w:val="28"/>
        </w:rPr>
        <w:t>правильным</w:t>
      </w:r>
      <w:r w:rsidRPr="006E78F7">
        <w:rPr>
          <w:spacing w:val="1"/>
          <w:sz w:val="28"/>
          <w:szCs w:val="28"/>
        </w:rPr>
        <w:t xml:space="preserve"> </w:t>
      </w:r>
      <w:r w:rsidRPr="006E78F7">
        <w:rPr>
          <w:sz w:val="28"/>
          <w:szCs w:val="28"/>
        </w:rPr>
        <w:t>произношением</w:t>
      </w:r>
      <w:r w:rsidRPr="006E78F7">
        <w:rPr>
          <w:spacing w:val="1"/>
          <w:sz w:val="28"/>
          <w:szCs w:val="28"/>
        </w:rPr>
        <w:t xml:space="preserve"> </w:t>
      </w:r>
      <w:r w:rsidRPr="006E78F7">
        <w:rPr>
          <w:sz w:val="28"/>
          <w:szCs w:val="28"/>
        </w:rPr>
        <w:t>всех</w:t>
      </w:r>
      <w:r w:rsidRPr="006E78F7">
        <w:rPr>
          <w:spacing w:val="1"/>
          <w:sz w:val="28"/>
          <w:szCs w:val="28"/>
        </w:rPr>
        <w:t xml:space="preserve"> </w:t>
      </w:r>
      <w:r w:rsidRPr="006E78F7">
        <w:rPr>
          <w:sz w:val="28"/>
          <w:szCs w:val="28"/>
        </w:rPr>
        <w:t>звуков</w:t>
      </w:r>
      <w:r w:rsidRPr="006E78F7">
        <w:rPr>
          <w:spacing w:val="1"/>
          <w:sz w:val="28"/>
          <w:szCs w:val="28"/>
        </w:rPr>
        <w:t xml:space="preserve"> </w:t>
      </w:r>
      <w:r w:rsidRPr="006E78F7">
        <w:rPr>
          <w:sz w:val="28"/>
          <w:szCs w:val="28"/>
        </w:rPr>
        <w:t>родного</w:t>
      </w:r>
      <w:r w:rsidRPr="006E78F7">
        <w:rPr>
          <w:spacing w:val="1"/>
          <w:sz w:val="28"/>
          <w:szCs w:val="28"/>
        </w:rPr>
        <w:t xml:space="preserve"> </w:t>
      </w:r>
      <w:r w:rsidRPr="006E78F7">
        <w:rPr>
          <w:sz w:val="28"/>
          <w:szCs w:val="28"/>
        </w:rPr>
        <w:t>языка,</w:t>
      </w:r>
      <w:r w:rsidRPr="006E78F7">
        <w:rPr>
          <w:spacing w:val="1"/>
          <w:sz w:val="28"/>
          <w:szCs w:val="28"/>
        </w:rPr>
        <w:t xml:space="preserve"> </w:t>
      </w:r>
      <w:r w:rsidRPr="006E78F7">
        <w:rPr>
          <w:sz w:val="28"/>
          <w:szCs w:val="28"/>
        </w:rPr>
        <w:t>правильным</w:t>
      </w:r>
      <w:r w:rsidRPr="006E78F7">
        <w:rPr>
          <w:spacing w:val="61"/>
          <w:sz w:val="28"/>
          <w:szCs w:val="28"/>
        </w:rPr>
        <w:t xml:space="preserve"> </w:t>
      </w:r>
      <w:r w:rsidRPr="006E78F7">
        <w:rPr>
          <w:sz w:val="28"/>
          <w:szCs w:val="28"/>
        </w:rPr>
        <w:t>построением</w:t>
      </w:r>
      <w:r w:rsidRPr="006E78F7">
        <w:rPr>
          <w:spacing w:val="61"/>
          <w:sz w:val="28"/>
          <w:szCs w:val="28"/>
        </w:rPr>
        <w:t xml:space="preserve"> </w:t>
      </w:r>
      <w:r w:rsidRPr="006E78F7">
        <w:rPr>
          <w:sz w:val="28"/>
          <w:szCs w:val="28"/>
        </w:rPr>
        <w:t>предложений,</w:t>
      </w:r>
      <w:r w:rsidRPr="006E78F7">
        <w:rPr>
          <w:spacing w:val="1"/>
          <w:sz w:val="28"/>
          <w:szCs w:val="28"/>
        </w:rPr>
        <w:t xml:space="preserve"> </w:t>
      </w:r>
      <w:r w:rsidRPr="006E78F7">
        <w:rPr>
          <w:sz w:val="28"/>
          <w:szCs w:val="28"/>
        </w:rPr>
        <w:t>способностью</w:t>
      </w:r>
      <w:r w:rsidRPr="006E78F7">
        <w:rPr>
          <w:spacing w:val="1"/>
          <w:sz w:val="28"/>
          <w:szCs w:val="28"/>
        </w:rPr>
        <w:t xml:space="preserve"> </w:t>
      </w:r>
      <w:r w:rsidRPr="006E78F7">
        <w:rPr>
          <w:sz w:val="28"/>
          <w:szCs w:val="28"/>
        </w:rPr>
        <w:t>составлять</w:t>
      </w:r>
      <w:r w:rsidRPr="006E78F7">
        <w:rPr>
          <w:spacing w:val="1"/>
          <w:sz w:val="28"/>
          <w:szCs w:val="28"/>
        </w:rPr>
        <w:t xml:space="preserve"> </w:t>
      </w:r>
      <w:r w:rsidRPr="006E78F7">
        <w:rPr>
          <w:sz w:val="28"/>
          <w:szCs w:val="28"/>
        </w:rPr>
        <w:t>рассказ</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сюжетным</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последовательным</w:t>
      </w:r>
      <w:r w:rsidRPr="006E78F7">
        <w:rPr>
          <w:spacing w:val="1"/>
          <w:sz w:val="28"/>
          <w:szCs w:val="28"/>
        </w:rPr>
        <w:t xml:space="preserve"> </w:t>
      </w:r>
      <w:r w:rsidRPr="006E78F7">
        <w:rPr>
          <w:sz w:val="28"/>
          <w:szCs w:val="28"/>
        </w:rPr>
        <w:t>картинкам.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результате</w:t>
      </w:r>
      <w:r w:rsidRPr="006E78F7">
        <w:rPr>
          <w:spacing w:val="-57"/>
          <w:sz w:val="28"/>
          <w:szCs w:val="28"/>
        </w:rPr>
        <w:t xml:space="preserve"> </w:t>
      </w:r>
      <w:r w:rsidRPr="006E78F7">
        <w:rPr>
          <w:sz w:val="28"/>
          <w:szCs w:val="28"/>
        </w:rPr>
        <w:t>правильно</w:t>
      </w:r>
      <w:r w:rsidRPr="006E78F7">
        <w:rPr>
          <w:spacing w:val="1"/>
          <w:sz w:val="28"/>
          <w:szCs w:val="28"/>
        </w:rPr>
        <w:t xml:space="preserve"> </w:t>
      </w:r>
      <w:r w:rsidRPr="006E78F7">
        <w:rPr>
          <w:sz w:val="28"/>
          <w:szCs w:val="28"/>
        </w:rPr>
        <w:t>организованной</w:t>
      </w:r>
      <w:r w:rsidRPr="006E78F7">
        <w:rPr>
          <w:spacing w:val="1"/>
          <w:sz w:val="28"/>
          <w:szCs w:val="28"/>
        </w:rPr>
        <w:t xml:space="preserve"> </w:t>
      </w:r>
      <w:r w:rsidRPr="006E78F7">
        <w:rPr>
          <w:sz w:val="28"/>
          <w:szCs w:val="28"/>
        </w:rPr>
        <w:t>образовательной</w:t>
      </w:r>
      <w:r w:rsidRPr="006E78F7">
        <w:rPr>
          <w:spacing w:val="1"/>
          <w:sz w:val="28"/>
          <w:szCs w:val="28"/>
        </w:rPr>
        <w:t xml:space="preserve"> </w:t>
      </w:r>
      <w:r w:rsidRPr="006E78F7">
        <w:rPr>
          <w:sz w:val="28"/>
          <w:szCs w:val="28"/>
        </w:rPr>
        <w:t>работы</w:t>
      </w:r>
      <w:r w:rsidRPr="006E78F7">
        <w:rPr>
          <w:spacing w:val="1"/>
          <w:sz w:val="28"/>
          <w:szCs w:val="28"/>
        </w:rPr>
        <w:t xml:space="preserve"> </w:t>
      </w:r>
      <w:r w:rsidRPr="006E78F7">
        <w:rPr>
          <w:sz w:val="28"/>
          <w:szCs w:val="28"/>
        </w:rPr>
        <w:t>у</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развивается</w:t>
      </w:r>
      <w:r w:rsidRPr="006E78F7">
        <w:rPr>
          <w:spacing w:val="1"/>
          <w:sz w:val="28"/>
          <w:szCs w:val="28"/>
        </w:rPr>
        <w:t xml:space="preserve"> </w:t>
      </w:r>
      <w:r w:rsidRPr="006E78F7">
        <w:rPr>
          <w:sz w:val="28"/>
          <w:szCs w:val="28"/>
        </w:rPr>
        <w:t>диалогическая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некоторые виды монологической речи, формируются предпосылки к обучению чтения. Активный</w:t>
      </w:r>
      <w:r w:rsidRPr="006E78F7">
        <w:rPr>
          <w:spacing w:val="1"/>
          <w:sz w:val="28"/>
          <w:szCs w:val="28"/>
        </w:rPr>
        <w:t xml:space="preserve"> </w:t>
      </w:r>
      <w:r w:rsidRPr="006E78F7">
        <w:rPr>
          <w:sz w:val="28"/>
          <w:szCs w:val="28"/>
        </w:rPr>
        <w:t>словарный</w:t>
      </w:r>
      <w:r w:rsidRPr="006E78F7">
        <w:rPr>
          <w:spacing w:val="-1"/>
          <w:sz w:val="28"/>
          <w:szCs w:val="28"/>
        </w:rPr>
        <w:t xml:space="preserve"> </w:t>
      </w:r>
      <w:r w:rsidRPr="006E78F7">
        <w:rPr>
          <w:sz w:val="28"/>
          <w:szCs w:val="28"/>
        </w:rPr>
        <w:t>запас</w:t>
      </w:r>
      <w:r w:rsidRPr="006E78F7">
        <w:rPr>
          <w:spacing w:val="-1"/>
          <w:sz w:val="28"/>
          <w:szCs w:val="28"/>
        </w:rPr>
        <w:t xml:space="preserve"> </w:t>
      </w:r>
      <w:r w:rsidRPr="006E78F7">
        <w:rPr>
          <w:sz w:val="28"/>
          <w:szCs w:val="28"/>
        </w:rPr>
        <w:t>достигает 3,5</w:t>
      </w:r>
      <w:r w:rsidRPr="006E78F7">
        <w:rPr>
          <w:spacing w:val="2"/>
          <w:sz w:val="28"/>
          <w:szCs w:val="28"/>
        </w:rPr>
        <w:t xml:space="preserve"> </w:t>
      </w:r>
      <w:r w:rsidRPr="006E78F7">
        <w:rPr>
          <w:sz w:val="28"/>
          <w:szCs w:val="28"/>
        </w:rPr>
        <w:t>-</w:t>
      </w:r>
      <w:r w:rsidRPr="006E78F7">
        <w:rPr>
          <w:spacing w:val="-1"/>
          <w:sz w:val="28"/>
          <w:szCs w:val="28"/>
        </w:rPr>
        <w:t xml:space="preserve"> </w:t>
      </w:r>
      <w:r w:rsidRPr="006E78F7">
        <w:rPr>
          <w:sz w:val="28"/>
          <w:szCs w:val="28"/>
        </w:rPr>
        <w:t>7 тысяч</w:t>
      </w:r>
      <w:r w:rsidRPr="006E78F7">
        <w:rPr>
          <w:spacing w:val="1"/>
          <w:sz w:val="28"/>
          <w:szCs w:val="28"/>
        </w:rPr>
        <w:t xml:space="preserve"> </w:t>
      </w:r>
      <w:r w:rsidRPr="006E78F7">
        <w:rPr>
          <w:sz w:val="28"/>
          <w:szCs w:val="28"/>
        </w:rPr>
        <w:t>слов.</w:t>
      </w:r>
    </w:p>
    <w:p w14:paraId="1C19352E" w14:textId="77777777" w:rsidR="006E78F7" w:rsidRPr="006E78F7" w:rsidRDefault="006E78F7" w:rsidP="006E78F7">
      <w:pPr>
        <w:pStyle w:val="a8"/>
        <w:spacing w:line="276" w:lineRule="auto"/>
        <w:ind w:left="0" w:firstLine="709"/>
        <w:rPr>
          <w:sz w:val="28"/>
          <w:szCs w:val="28"/>
        </w:rPr>
      </w:pPr>
      <w:r w:rsidRPr="006E78F7">
        <w:rPr>
          <w:b/>
          <w:i/>
          <w:sz w:val="28"/>
          <w:szCs w:val="28"/>
        </w:rPr>
        <w:t>Детские</w:t>
      </w:r>
      <w:r w:rsidRPr="006E78F7">
        <w:rPr>
          <w:b/>
          <w:i/>
          <w:spacing w:val="1"/>
          <w:sz w:val="28"/>
          <w:szCs w:val="28"/>
        </w:rPr>
        <w:t xml:space="preserve"> </w:t>
      </w:r>
      <w:r w:rsidRPr="006E78F7">
        <w:rPr>
          <w:b/>
          <w:i/>
          <w:sz w:val="28"/>
          <w:szCs w:val="28"/>
        </w:rPr>
        <w:t>виды</w:t>
      </w:r>
      <w:r w:rsidRPr="006E78F7">
        <w:rPr>
          <w:b/>
          <w:i/>
          <w:spacing w:val="1"/>
          <w:sz w:val="28"/>
          <w:szCs w:val="28"/>
        </w:rPr>
        <w:t xml:space="preserve"> </w:t>
      </w:r>
      <w:r w:rsidRPr="006E78F7">
        <w:rPr>
          <w:b/>
          <w:i/>
          <w:sz w:val="28"/>
          <w:szCs w:val="28"/>
        </w:rPr>
        <w:t>деятельности</w:t>
      </w:r>
      <w:r w:rsidRPr="006E78F7">
        <w:rPr>
          <w:b/>
          <w:sz w:val="28"/>
          <w:szCs w:val="28"/>
        </w:rPr>
        <w:t>.</w:t>
      </w:r>
      <w:r w:rsidRPr="006E78F7">
        <w:rPr>
          <w:b/>
          <w:spacing w:val="1"/>
          <w:sz w:val="28"/>
          <w:szCs w:val="28"/>
        </w:rPr>
        <w:t xml:space="preserve"> </w:t>
      </w:r>
      <w:r w:rsidRPr="006E78F7">
        <w:rPr>
          <w:sz w:val="28"/>
          <w:szCs w:val="28"/>
        </w:rPr>
        <w:t>Процессуальная</w:t>
      </w:r>
      <w:r w:rsidRPr="006E78F7">
        <w:rPr>
          <w:spacing w:val="1"/>
          <w:sz w:val="28"/>
          <w:szCs w:val="28"/>
        </w:rPr>
        <w:t xml:space="preserve"> </w:t>
      </w:r>
      <w:r w:rsidRPr="006E78F7">
        <w:rPr>
          <w:sz w:val="28"/>
          <w:szCs w:val="28"/>
        </w:rPr>
        <w:t>сюжетно-ролевая</w:t>
      </w:r>
      <w:r w:rsidRPr="006E78F7">
        <w:rPr>
          <w:spacing w:val="1"/>
          <w:sz w:val="28"/>
          <w:szCs w:val="28"/>
        </w:rPr>
        <w:t xml:space="preserve"> </w:t>
      </w:r>
      <w:r w:rsidRPr="006E78F7">
        <w:rPr>
          <w:sz w:val="28"/>
          <w:szCs w:val="28"/>
        </w:rPr>
        <w:t>игра</w:t>
      </w:r>
      <w:r w:rsidRPr="006E78F7">
        <w:rPr>
          <w:spacing w:val="1"/>
          <w:sz w:val="28"/>
          <w:szCs w:val="28"/>
        </w:rPr>
        <w:t xml:space="preserve"> </w:t>
      </w:r>
      <w:r w:rsidRPr="006E78F7">
        <w:rPr>
          <w:sz w:val="28"/>
          <w:szCs w:val="28"/>
        </w:rPr>
        <w:lastRenderedPageBreak/>
        <w:t>сменяется</w:t>
      </w:r>
      <w:r w:rsidRPr="006E78F7">
        <w:rPr>
          <w:spacing w:val="-57"/>
          <w:sz w:val="28"/>
          <w:szCs w:val="28"/>
        </w:rPr>
        <w:t xml:space="preserve"> </w:t>
      </w:r>
      <w:r w:rsidRPr="006E78F7">
        <w:rPr>
          <w:sz w:val="28"/>
          <w:szCs w:val="28"/>
        </w:rPr>
        <w:t>результативной игрой (игры с правилами, настольные игры). Игровое пространство усложняется.</w:t>
      </w:r>
      <w:r w:rsidRPr="006E78F7">
        <w:rPr>
          <w:spacing w:val="1"/>
          <w:sz w:val="28"/>
          <w:szCs w:val="28"/>
        </w:rPr>
        <w:t xml:space="preserve"> </w:t>
      </w:r>
      <w:r w:rsidRPr="006E78F7">
        <w:rPr>
          <w:sz w:val="28"/>
          <w:szCs w:val="28"/>
        </w:rPr>
        <w:t>Система взаимоотношений в игре усложняется, дети способны отслеживать поведение партнеров</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всему</w:t>
      </w:r>
      <w:r w:rsidRPr="006E78F7">
        <w:rPr>
          <w:spacing w:val="-6"/>
          <w:sz w:val="28"/>
          <w:szCs w:val="28"/>
        </w:rPr>
        <w:t xml:space="preserve"> </w:t>
      </w:r>
      <w:r w:rsidRPr="006E78F7">
        <w:rPr>
          <w:sz w:val="28"/>
          <w:szCs w:val="28"/>
        </w:rPr>
        <w:t>игровому</w:t>
      </w:r>
      <w:r w:rsidRPr="006E78F7">
        <w:rPr>
          <w:spacing w:val="-5"/>
          <w:sz w:val="28"/>
          <w:szCs w:val="28"/>
        </w:rPr>
        <w:t xml:space="preserve"> </w:t>
      </w:r>
      <w:r w:rsidRPr="006E78F7">
        <w:rPr>
          <w:sz w:val="28"/>
          <w:szCs w:val="28"/>
        </w:rPr>
        <w:t>пространству</w:t>
      </w:r>
      <w:r w:rsidRPr="006E78F7">
        <w:rPr>
          <w:spacing w:val="-6"/>
          <w:sz w:val="28"/>
          <w:szCs w:val="28"/>
        </w:rPr>
        <w:t xml:space="preserve"> </w:t>
      </w:r>
      <w:r w:rsidRPr="006E78F7">
        <w:rPr>
          <w:sz w:val="28"/>
          <w:szCs w:val="28"/>
        </w:rPr>
        <w:t>и менять свое</w:t>
      </w:r>
      <w:r w:rsidRPr="006E78F7">
        <w:rPr>
          <w:spacing w:val="-2"/>
          <w:sz w:val="28"/>
          <w:szCs w:val="28"/>
        </w:rPr>
        <w:t xml:space="preserve"> </w:t>
      </w:r>
      <w:r w:rsidRPr="006E78F7">
        <w:rPr>
          <w:sz w:val="28"/>
          <w:szCs w:val="28"/>
        </w:rPr>
        <w:t>поведение</w:t>
      </w:r>
      <w:r w:rsidRPr="006E78F7">
        <w:rPr>
          <w:spacing w:val="-2"/>
          <w:sz w:val="28"/>
          <w:szCs w:val="28"/>
        </w:rPr>
        <w:t xml:space="preserve"> </w:t>
      </w:r>
      <w:r w:rsidRPr="006E78F7">
        <w:rPr>
          <w:sz w:val="28"/>
          <w:szCs w:val="28"/>
        </w:rPr>
        <w:t>в</w:t>
      </w:r>
      <w:r w:rsidRPr="006E78F7">
        <w:rPr>
          <w:spacing w:val="-1"/>
          <w:sz w:val="28"/>
          <w:szCs w:val="28"/>
        </w:rPr>
        <w:t xml:space="preserve"> </w:t>
      </w:r>
      <w:r w:rsidRPr="006E78F7">
        <w:rPr>
          <w:sz w:val="28"/>
          <w:szCs w:val="28"/>
        </w:rPr>
        <w:t>зависимости от</w:t>
      </w:r>
      <w:r w:rsidRPr="006E78F7">
        <w:rPr>
          <w:spacing w:val="-1"/>
          <w:sz w:val="28"/>
          <w:szCs w:val="28"/>
        </w:rPr>
        <w:t xml:space="preserve"> </w:t>
      </w:r>
      <w:r w:rsidRPr="006E78F7">
        <w:rPr>
          <w:sz w:val="28"/>
          <w:szCs w:val="28"/>
        </w:rPr>
        <w:t>места в</w:t>
      </w:r>
      <w:r w:rsidRPr="006E78F7">
        <w:rPr>
          <w:spacing w:val="-2"/>
          <w:sz w:val="28"/>
          <w:szCs w:val="28"/>
        </w:rPr>
        <w:t xml:space="preserve"> </w:t>
      </w:r>
      <w:r w:rsidRPr="006E78F7">
        <w:rPr>
          <w:sz w:val="28"/>
          <w:szCs w:val="28"/>
        </w:rPr>
        <w:t>нем.</w:t>
      </w:r>
    </w:p>
    <w:p w14:paraId="0E19F583" w14:textId="77777777" w:rsidR="006E78F7" w:rsidRPr="006E78F7" w:rsidRDefault="006E78F7" w:rsidP="006E78F7">
      <w:pPr>
        <w:pStyle w:val="a8"/>
        <w:spacing w:line="276" w:lineRule="auto"/>
        <w:ind w:left="0" w:firstLine="709"/>
        <w:rPr>
          <w:sz w:val="28"/>
          <w:szCs w:val="28"/>
        </w:rPr>
      </w:pPr>
      <w:r w:rsidRPr="006E78F7">
        <w:rPr>
          <w:sz w:val="28"/>
          <w:szCs w:val="28"/>
        </w:rPr>
        <w:t>Продуктивные</w:t>
      </w:r>
      <w:r w:rsidRPr="006E78F7">
        <w:rPr>
          <w:spacing w:val="1"/>
          <w:sz w:val="28"/>
          <w:szCs w:val="28"/>
        </w:rPr>
        <w:t xml:space="preserve"> </w:t>
      </w:r>
      <w:r w:rsidRPr="006E78F7">
        <w:rPr>
          <w:sz w:val="28"/>
          <w:szCs w:val="28"/>
        </w:rPr>
        <w:t>виды</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выступают</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самостоятельные</w:t>
      </w:r>
      <w:r w:rsidRPr="006E78F7">
        <w:rPr>
          <w:spacing w:val="1"/>
          <w:sz w:val="28"/>
          <w:szCs w:val="28"/>
        </w:rPr>
        <w:t xml:space="preserve"> </w:t>
      </w:r>
      <w:r w:rsidRPr="006E78F7">
        <w:rPr>
          <w:sz w:val="28"/>
          <w:szCs w:val="28"/>
        </w:rPr>
        <w:t>формы</w:t>
      </w:r>
      <w:r w:rsidRPr="006E78F7">
        <w:rPr>
          <w:spacing w:val="1"/>
          <w:sz w:val="28"/>
          <w:szCs w:val="28"/>
        </w:rPr>
        <w:t xml:space="preserve"> </w:t>
      </w:r>
      <w:r w:rsidRPr="006E78F7">
        <w:rPr>
          <w:sz w:val="28"/>
          <w:szCs w:val="28"/>
        </w:rPr>
        <w:t>целенаправленного</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Рисунки</w:t>
      </w:r>
      <w:r w:rsidRPr="006E78F7">
        <w:rPr>
          <w:spacing w:val="1"/>
          <w:sz w:val="28"/>
          <w:szCs w:val="28"/>
        </w:rPr>
        <w:t xml:space="preserve"> </w:t>
      </w:r>
      <w:r w:rsidRPr="006E78F7">
        <w:rPr>
          <w:sz w:val="28"/>
          <w:szCs w:val="28"/>
        </w:rPr>
        <w:t>приобретают</w:t>
      </w:r>
      <w:r w:rsidRPr="006E78F7">
        <w:rPr>
          <w:spacing w:val="1"/>
          <w:sz w:val="28"/>
          <w:szCs w:val="28"/>
        </w:rPr>
        <w:t xml:space="preserve"> </w:t>
      </w:r>
      <w:r w:rsidRPr="006E78F7">
        <w:rPr>
          <w:sz w:val="28"/>
          <w:szCs w:val="28"/>
        </w:rPr>
        <w:t>более</w:t>
      </w:r>
      <w:r w:rsidRPr="006E78F7">
        <w:rPr>
          <w:spacing w:val="1"/>
          <w:sz w:val="28"/>
          <w:szCs w:val="28"/>
        </w:rPr>
        <w:t xml:space="preserve"> </w:t>
      </w:r>
      <w:r w:rsidRPr="006E78F7">
        <w:rPr>
          <w:sz w:val="28"/>
          <w:szCs w:val="28"/>
        </w:rPr>
        <w:t>детализированный</w:t>
      </w:r>
      <w:r w:rsidRPr="006E78F7">
        <w:rPr>
          <w:spacing w:val="1"/>
          <w:sz w:val="28"/>
          <w:szCs w:val="28"/>
        </w:rPr>
        <w:t xml:space="preserve"> </w:t>
      </w:r>
      <w:r w:rsidRPr="006E78F7">
        <w:rPr>
          <w:sz w:val="28"/>
          <w:szCs w:val="28"/>
        </w:rPr>
        <w:t>характер,</w:t>
      </w:r>
      <w:r w:rsidRPr="006E78F7">
        <w:rPr>
          <w:spacing w:val="1"/>
          <w:sz w:val="28"/>
          <w:szCs w:val="28"/>
        </w:rPr>
        <w:t xml:space="preserve"> </w:t>
      </w:r>
      <w:r w:rsidRPr="006E78F7">
        <w:rPr>
          <w:sz w:val="28"/>
          <w:szCs w:val="28"/>
        </w:rPr>
        <w:t>обогащается их цветовая гамма.</w:t>
      </w:r>
      <w:r w:rsidRPr="006E78F7">
        <w:rPr>
          <w:spacing w:val="1"/>
          <w:sz w:val="28"/>
          <w:szCs w:val="28"/>
        </w:rPr>
        <w:t xml:space="preserve"> </w:t>
      </w:r>
      <w:r w:rsidRPr="006E78F7">
        <w:rPr>
          <w:sz w:val="28"/>
          <w:szCs w:val="28"/>
        </w:rPr>
        <w:t>Дети подготовительной к школе группы в значительной степени</w:t>
      </w:r>
      <w:r w:rsidRPr="006E78F7">
        <w:rPr>
          <w:spacing w:val="1"/>
          <w:sz w:val="28"/>
          <w:szCs w:val="28"/>
        </w:rPr>
        <w:t xml:space="preserve"> </w:t>
      </w:r>
      <w:r w:rsidRPr="006E78F7">
        <w:rPr>
          <w:sz w:val="28"/>
          <w:szCs w:val="28"/>
        </w:rPr>
        <w:t>осваивают</w:t>
      </w:r>
      <w:r w:rsidRPr="006E78F7">
        <w:rPr>
          <w:spacing w:val="1"/>
          <w:sz w:val="28"/>
          <w:szCs w:val="28"/>
        </w:rPr>
        <w:t xml:space="preserve"> </w:t>
      </w:r>
      <w:r w:rsidRPr="006E78F7">
        <w:rPr>
          <w:sz w:val="28"/>
          <w:szCs w:val="28"/>
        </w:rPr>
        <w:t>конструирование</w:t>
      </w:r>
      <w:r w:rsidRPr="006E78F7">
        <w:rPr>
          <w:spacing w:val="1"/>
          <w:sz w:val="28"/>
          <w:szCs w:val="28"/>
        </w:rPr>
        <w:t xml:space="preserve"> </w:t>
      </w:r>
      <w:r w:rsidRPr="006E78F7">
        <w:rPr>
          <w:sz w:val="28"/>
          <w:szCs w:val="28"/>
        </w:rPr>
        <w:t>из</w:t>
      </w:r>
      <w:r w:rsidRPr="006E78F7">
        <w:rPr>
          <w:spacing w:val="1"/>
          <w:sz w:val="28"/>
          <w:szCs w:val="28"/>
        </w:rPr>
        <w:t xml:space="preserve"> </w:t>
      </w:r>
      <w:r w:rsidRPr="006E78F7">
        <w:rPr>
          <w:sz w:val="28"/>
          <w:szCs w:val="28"/>
        </w:rPr>
        <w:t>различного</w:t>
      </w:r>
      <w:r w:rsidRPr="006E78F7">
        <w:rPr>
          <w:spacing w:val="1"/>
          <w:sz w:val="28"/>
          <w:szCs w:val="28"/>
        </w:rPr>
        <w:t xml:space="preserve"> </w:t>
      </w:r>
      <w:r w:rsidRPr="006E78F7">
        <w:rPr>
          <w:sz w:val="28"/>
          <w:szCs w:val="28"/>
        </w:rPr>
        <w:t>строительного</w:t>
      </w:r>
      <w:r w:rsidRPr="006E78F7">
        <w:rPr>
          <w:spacing w:val="1"/>
          <w:sz w:val="28"/>
          <w:szCs w:val="28"/>
        </w:rPr>
        <w:t xml:space="preserve"> </w:t>
      </w:r>
      <w:r w:rsidRPr="006E78F7">
        <w:rPr>
          <w:sz w:val="28"/>
          <w:szCs w:val="28"/>
        </w:rPr>
        <w:t>материала.</w:t>
      </w:r>
      <w:r w:rsidRPr="006E78F7">
        <w:rPr>
          <w:spacing w:val="1"/>
          <w:sz w:val="28"/>
          <w:szCs w:val="28"/>
        </w:rPr>
        <w:t xml:space="preserve"> </w:t>
      </w:r>
      <w:r w:rsidRPr="006E78F7">
        <w:rPr>
          <w:sz w:val="28"/>
          <w:szCs w:val="28"/>
        </w:rPr>
        <w:t>Они</w:t>
      </w:r>
      <w:r w:rsidRPr="006E78F7">
        <w:rPr>
          <w:spacing w:val="1"/>
          <w:sz w:val="28"/>
          <w:szCs w:val="28"/>
        </w:rPr>
        <w:t xml:space="preserve"> </w:t>
      </w:r>
      <w:r w:rsidRPr="006E78F7">
        <w:rPr>
          <w:sz w:val="28"/>
          <w:szCs w:val="28"/>
        </w:rPr>
        <w:t>свободно</w:t>
      </w:r>
      <w:r w:rsidRPr="006E78F7">
        <w:rPr>
          <w:spacing w:val="1"/>
          <w:sz w:val="28"/>
          <w:szCs w:val="28"/>
        </w:rPr>
        <w:t xml:space="preserve"> </w:t>
      </w:r>
      <w:r w:rsidRPr="006E78F7">
        <w:rPr>
          <w:sz w:val="28"/>
          <w:szCs w:val="28"/>
        </w:rPr>
        <w:t>владеют</w:t>
      </w:r>
      <w:r w:rsidRPr="006E78F7">
        <w:rPr>
          <w:spacing w:val="1"/>
          <w:sz w:val="28"/>
          <w:szCs w:val="28"/>
        </w:rPr>
        <w:t xml:space="preserve"> </w:t>
      </w:r>
      <w:r w:rsidRPr="006E78F7">
        <w:rPr>
          <w:sz w:val="28"/>
          <w:szCs w:val="28"/>
        </w:rPr>
        <w:t>обобщенными</w:t>
      </w:r>
      <w:r w:rsidRPr="006E78F7">
        <w:rPr>
          <w:spacing w:val="1"/>
          <w:sz w:val="28"/>
          <w:szCs w:val="28"/>
        </w:rPr>
        <w:t xml:space="preserve"> </w:t>
      </w:r>
      <w:r w:rsidRPr="006E78F7">
        <w:rPr>
          <w:sz w:val="28"/>
          <w:szCs w:val="28"/>
        </w:rPr>
        <w:t>способами</w:t>
      </w:r>
      <w:r w:rsidRPr="006E78F7">
        <w:rPr>
          <w:spacing w:val="1"/>
          <w:sz w:val="28"/>
          <w:szCs w:val="28"/>
        </w:rPr>
        <w:t xml:space="preserve"> </w:t>
      </w:r>
      <w:r w:rsidRPr="006E78F7">
        <w:rPr>
          <w:sz w:val="28"/>
          <w:szCs w:val="28"/>
        </w:rPr>
        <w:t>анализа</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изображений,</w:t>
      </w:r>
      <w:r w:rsidRPr="006E78F7">
        <w:rPr>
          <w:spacing w:val="1"/>
          <w:sz w:val="28"/>
          <w:szCs w:val="28"/>
        </w:rPr>
        <w:t xml:space="preserve"> </w:t>
      </w:r>
      <w:r w:rsidRPr="006E78F7">
        <w:rPr>
          <w:sz w:val="28"/>
          <w:szCs w:val="28"/>
        </w:rPr>
        <w:t>так</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построек;</w:t>
      </w:r>
      <w:r w:rsidRPr="006E78F7">
        <w:rPr>
          <w:spacing w:val="1"/>
          <w:sz w:val="28"/>
          <w:szCs w:val="28"/>
        </w:rPr>
        <w:t xml:space="preserve"> </w:t>
      </w:r>
      <w:r w:rsidRPr="006E78F7">
        <w:rPr>
          <w:sz w:val="28"/>
          <w:szCs w:val="28"/>
        </w:rPr>
        <w:t>не</w:t>
      </w:r>
      <w:r w:rsidRPr="006E78F7">
        <w:rPr>
          <w:spacing w:val="1"/>
          <w:sz w:val="28"/>
          <w:szCs w:val="28"/>
        </w:rPr>
        <w:t xml:space="preserve"> </w:t>
      </w:r>
      <w:r w:rsidRPr="006E78F7">
        <w:rPr>
          <w:sz w:val="28"/>
          <w:szCs w:val="28"/>
        </w:rPr>
        <w:t>только</w:t>
      </w:r>
      <w:r w:rsidRPr="006E78F7">
        <w:rPr>
          <w:spacing w:val="1"/>
          <w:sz w:val="28"/>
          <w:szCs w:val="28"/>
        </w:rPr>
        <w:t xml:space="preserve"> </w:t>
      </w:r>
      <w:r w:rsidRPr="006E78F7">
        <w:rPr>
          <w:sz w:val="28"/>
          <w:szCs w:val="28"/>
        </w:rPr>
        <w:t>анализируют</w:t>
      </w:r>
      <w:r w:rsidRPr="006E78F7">
        <w:rPr>
          <w:spacing w:val="1"/>
          <w:sz w:val="28"/>
          <w:szCs w:val="28"/>
        </w:rPr>
        <w:t xml:space="preserve"> </w:t>
      </w:r>
      <w:r w:rsidRPr="006E78F7">
        <w:rPr>
          <w:sz w:val="28"/>
          <w:szCs w:val="28"/>
        </w:rPr>
        <w:t>основные конструктивные особенности различных деталей, но и определяют их форму на основе</w:t>
      </w:r>
      <w:r w:rsidRPr="006E78F7">
        <w:rPr>
          <w:spacing w:val="1"/>
          <w:sz w:val="28"/>
          <w:szCs w:val="28"/>
        </w:rPr>
        <w:t xml:space="preserve"> </w:t>
      </w:r>
      <w:r w:rsidRPr="006E78F7">
        <w:rPr>
          <w:sz w:val="28"/>
          <w:szCs w:val="28"/>
        </w:rPr>
        <w:t>сходства со знакомыми им объемными предметами.</w:t>
      </w:r>
      <w:r w:rsidRPr="006E78F7">
        <w:rPr>
          <w:spacing w:val="1"/>
          <w:sz w:val="28"/>
          <w:szCs w:val="28"/>
        </w:rPr>
        <w:t xml:space="preserve"> </w:t>
      </w:r>
      <w:r w:rsidRPr="006E78F7">
        <w:rPr>
          <w:sz w:val="28"/>
          <w:szCs w:val="28"/>
        </w:rPr>
        <w:t>Способны выполнять различные по степени</w:t>
      </w:r>
      <w:r w:rsidRPr="006E78F7">
        <w:rPr>
          <w:spacing w:val="1"/>
          <w:sz w:val="28"/>
          <w:szCs w:val="28"/>
        </w:rPr>
        <w:t xml:space="preserve"> </w:t>
      </w:r>
      <w:r w:rsidRPr="006E78F7">
        <w:rPr>
          <w:sz w:val="28"/>
          <w:szCs w:val="28"/>
        </w:rPr>
        <w:t>сложности</w:t>
      </w:r>
      <w:r w:rsidRPr="006E78F7">
        <w:rPr>
          <w:spacing w:val="1"/>
          <w:sz w:val="28"/>
          <w:szCs w:val="28"/>
        </w:rPr>
        <w:t xml:space="preserve"> </w:t>
      </w:r>
      <w:r w:rsidRPr="006E78F7">
        <w:rPr>
          <w:sz w:val="28"/>
          <w:szCs w:val="28"/>
        </w:rPr>
        <w:t>постройки</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по собственному</w:t>
      </w:r>
      <w:r w:rsidRPr="006E78F7">
        <w:rPr>
          <w:spacing w:val="-5"/>
          <w:sz w:val="28"/>
          <w:szCs w:val="28"/>
        </w:rPr>
        <w:t xml:space="preserve"> </w:t>
      </w:r>
      <w:r w:rsidRPr="006E78F7">
        <w:rPr>
          <w:sz w:val="28"/>
          <w:szCs w:val="28"/>
        </w:rPr>
        <w:t>замыслу, так</w:t>
      </w:r>
      <w:r w:rsidRPr="006E78F7">
        <w:rPr>
          <w:spacing w:val="-1"/>
          <w:sz w:val="28"/>
          <w:szCs w:val="28"/>
        </w:rPr>
        <w:t xml:space="preserve"> </w:t>
      </w:r>
      <w:r w:rsidRPr="006E78F7">
        <w:rPr>
          <w:sz w:val="28"/>
          <w:szCs w:val="28"/>
        </w:rPr>
        <w:t>и по</w:t>
      </w:r>
      <w:r w:rsidRPr="006E78F7">
        <w:rPr>
          <w:spacing w:val="1"/>
          <w:sz w:val="28"/>
          <w:szCs w:val="28"/>
        </w:rPr>
        <w:t xml:space="preserve"> </w:t>
      </w:r>
      <w:r w:rsidRPr="006E78F7">
        <w:rPr>
          <w:sz w:val="28"/>
          <w:szCs w:val="28"/>
        </w:rPr>
        <w:t>условиям.</w:t>
      </w:r>
    </w:p>
    <w:p w14:paraId="14EC673A" w14:textId="77777777" w:rsidR="006E78F7" w:rsidRPr="006E78F7" w:rsidRDefault="006E78F7" w:rsidP="006E78F7">
      <w:pPr>
        <w:pStyle w:val="a8"/>
        <w:spacing w:line="276" w:lineRule="auto"/>
        <w:ind w:left="0" w:firstLine="709"/>
        <w:rPr>
          <w:sz w:val="28"/>
          <w:szCs w:val="28"/>
        </w:rPr>
      </w:pPr>
      <w:r w:rsidRPr="006E78F7">
        <w:rPr>
          <w:b/>
          <w:i/>
          <w:sz w:val="28"/>
          <w:szCs w:val="28"/>
        </w:rPr>
        <w:t>Коммуникация</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социализация</w:t>
      </w:r>
      <w:r w:rsidRPr="006E78F7">
        <w:rPr>
          <w:b/>
          <w:sz w:val="28"/>
          <w:szCs w:val="28"/>
        </w:rPr>
        <w:t>.</w:t>
      </w:r>
      <w:r w:rsidRPr="006E78F7">
        <w:rPr>
          <w:b/>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общении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взрослыми</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проявляется</w:t>
      </w:r>
      <w:r w:rsidRPr="006E78F7">
        <w:rPr>
          <w:spacing w:val="1"/>
          <w:sz w:val="28"/>
          <w:szCs w:val="28"/>
        </w:rPr>
        <w:t xml:space="preserve"> </w:t>
      </w:r>
      <w:r w:rsidRPr="006E78F7">
        <w:rPr>
          <w:sz w:val="28"/>
          <w:szCs w:val="28"/>
        </w:rPr>
        <w:t>внеситуативно-личностная</w:t>
      </w:r>
      <w:r w:rsidRPr="006E78F7">
        <w:rPr>
          <w:spacing w:val="1"/>
          <w:sz w:val="28"/>
          <w:szCs w:val="28"/>
        </w:rPr>
        <w:t xml:space="preserve"> </w:t>
      </w:r>
      <w:r w:rsidRPr="006E78F7">
        <w:rPr>
          <w:sz w:val="28"/>
          <w:szCs w:val="28"/>
        </w:rPr>
        <w:t>форма</w:t>
      </w:r>
      <w:r w:rsidRPr="006E78F7">
        <w:rPr>
          <w:spacing w:val="1"/>
          <w:sz w:val="28"/>
          <w:szCs w:val="28"/>
        </w:rPr>
        <w:t xml:space="preserve"> </w:t>
      </w:r>
      <w:r w:rsidRPr="006E78F7">
        <w:rPr>
          <w:sz w:val="28"/>
          <w:szCs w:val="28"/>
        </w:rPr>
        <w:t>общения.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общении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преобладает</w:t>
      </w:r>
      <w:r w:rsidRPr="006E78F7">
        <w:rPr>
          <w:spacing w:val="1"/>
          <w:sz w:val="28"/>
          <w:szCs w:val="28"/>
        </w:rPr>
        <w:t xml:space="preserve"> </w:t>
      </w:r>
      <w:r w:rsidRPr="006E78F7">
        <w:rPr>
          <w:sz w:val="28"/>
          <w:szCs w:val="28"/>
        </w:rPr>
        <w:t>внеситуативно-деловая</w:t>
      </w:r>
      <w:r w:rsidRPr="006E78F7">
        <w:rPr>
          <w:spacing w:val="1"/>
          <w:sz w:val="28"/>
          <w:szCs w:val="28"/>
        </w:rPr>
        <w:t xml:space="preserve"> </w:t>
      </w:r>
      <w:r w:rsidRPr="006E78F7">
        <w:rPr>
          <w:sz w:val="28"/>
          <w:szCs w:val="28"/>
        </w:rPr>
        <w:t>форма</w:t>
      </w:r>
      <w:r w:rsidRPr="006E78F7">
        <w:rPr>
          <w:spacing w:val="1"/>
          <w:sz w:val="28"/>
          <w:szCs w:val="28"/>
        </w:rPr>
        <w:t xml:space="preserve"> </w:t>
      </w:r>
      <w:r w:rsidRPr="006E78F7">
        <w:rPr>
          <w:sz w:val="28"/>
          <w:szCs w:val="28"/>
        </w:rPr>
        <w:t>общения.</w:t>
      </w:r>
      <w:r w:rsidRPr="006E78F7">
        <w:rPr>
          <w:spacing w:val="1"/>
          <w:sz w:val="28"/>
          <w:szCs w:val="28"/>
        </w:rPr>
        <w:t xml:space="preserve"> </w:t>
      </w:r>
      <w:r w:rsidRPr="006E78F7">
        <w:rPr>
          <w:sz w:val="28"/>
          <w:szCs w:val="28"/>
        </w:rPr>
        <w:t>Характер</w:t>
      </w:r>
      <w:r w:rsidRPr="006E78F7">
        <w:rPr>
          <w:spacing w:val="1"/>
          <w:sz w:val="28"/>
          <w:szCs w:val="28"/>
        </w:rPr>
        <w:t xml:space="preserve"> </w:t>
      </w:r>
      <w:r w:rsidRPr="006E78F7">
        <w:rPr>
          <w:sz w:val="28"/>
          <w:szCs w:val="28"/>
        </w:rPr>
        <w:t>межличностных</w:t>
      </w:r>
      <w:r w:rsidRPr="006E78F7">
        <w:rPr>
          <w:spacing w:val="1"/>
          <w:sz w:val="28"/>
          <w:szCs w:val="28"/>
        </w:rPr>
        <w:t xml:space="preserve"> </w:t>
      </w:r>
      <w:r w:rsidRPr="006E78F7">
        <w:rPr>
          <w:sz w:val="28"/>
          <w:szCs w:val="28"/>
        </w:rPr>
        <w:t>отношений</w:t>
      </w:r>
      <w:r w:rsidRPr="006E78F7">
        <w:rPr>
          <w:spacing w:val="1"/>
          <w:sz w:val="28"/>
          <w:szCs w:val="28"/>
        </w:rPr>
        <w:t xml:space="preserve"> </w:t>
      </w:r>
      <w:r w:rsidRPr="006E78F7">
        <w:rPr>
          <w:sz w:val="28"/>
          <w:szCs w:val="28"/>
        </w:rPr>
        <w:t>отличает</w:t>
      </w:r>
      <w:r w:rsidRPr="006E78F7">
        <w:rPr>
          <w:spacing w:val="1"/>
          <w:sz w:val="28"/>
          <w:szCs w:val="28"/>
        </w:rPr>
        <w:t xml:space="preserve"> </w:t>
      </w:r>
      <w:r w:rsidRPr="006E78F7">
        <w:rPr>
          <w:sz w:val="28"/>
          <w:szCs w:val="28"/>
        </w:rPr>
        <w:t>выраженный интерес по отношению к сверстнику, высокую значимость сверстника, возрастание</w:t>
      </w:r>
      <w:r w:rsidRPr="006E78F7">
        <w:rPr>
          <w:spacing w:val="1"/>
          <w:sz w:val="28"/>
          <w:szCs w:val="28"/>
        </w:rPr>
        <w:t xml:space="preserve"> </w:t>
      </w:r>
      <w:r w:rsidRPr="006E78F7">
        <w:rPr>
          <w:sz w:val="28"/>
          <w:szCs w:val="28"/>
        </w:rPr>
        <w:t>просоциальных</w:t>
      </w:r>
      <w:r w:rsidRPr="006E78F7">
        <w:rPr>
          <w:spacing w:val="1"/>
          <w:sz w:val="28"/>
          <w:szCs w:val="28"/>
        </w:rPr>
        <w:t xml:space="preserve"> </w:t>
      </w:r>
      <w:r w:rsidRPr="006E78F7">
        <w:rPr>
          <w:sz w:val="28"/>
          <w:szCs w:val="28"/>
        </w:rPr>
        <w:t>форм</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феномен</w:t>
      </w:r>
      <w:r w:rsidRPr="006E78F7">
        <w:rPr>
          <w:spacing w:val="1"/>
          <w:sz w:val="28"/>
          <w:szCs w:val="28"/>
        </w:rPr>
        <w:t xml:space="preserve"> </w:t>
      </w:r>
      <w:r w:rsidRPr="006E78F7">
        <w:rPr>
          <w:sz w:val="28"/>
          <w:szCs w:val="28"/>
        </w:rPr>
        <w:t>детской</w:t>
      </w:r>
      <w:r w:rsidRPr="006E78F7">
        <w:rPr>
          <w:spacing w:val="1"/>
          <w:sz w:val="28"/>
          <w:szCs w:val="28"/>
        </w:rPr>
        <w:t xml:space="preserve"> </w:t>
      </w:r>
      <w:r w:rsidRPr="006E78F7">
        <w:rPr>
          <w:sz w:val="28"/>
          <w:szCs w:val="28"/>
        </w:rPr>
        <w:t>дружбы,</w:t>
      </w:r>
      <w:r w:rsidRPr="006E78F7">
        <w:rPr>
          <w:spacing w:val="1"/>
          <w:sz w:val="28"/>
          <w:szCs w:val="28"/>
        </w:rPr>
        <w:t xml:space="preserve"> </w:t>
      </w:r>
      <w:r w:rsidRPr="006E78F7">
        <w:rPr>
          <w:sz w:val="28"/>
          <w:szCs w:val="28"/>
        </w:rPr>
        <w:t>активно</w:t>
      </w:r>
      <w:r w:rsidRPr="006E78F7">
        <w:rPr>
          <w:spacing w:val="1"/>
          <w:sz w:val="28"/>
          <w:szCs w:val="28"/>
        </w:rPr>
        <w:t xml:space="preserve"> </w:t>
      </w:r>
      <w:r w:rsidRPr="006E78F7">
        <w:rPr>
          <w:sz w:val="28"/>
          <w:szCs w:val="28"/>
        </w:rPr>
        <w:t>проявляется</w:t>
      </w:r>
      <w:r w:rsidRPr="006E78F7">
        <w:rPr>
          <w:spacing w:val="1"/>
          <w:sz w:val="28"/>
          <w:szCs w:val="28"/>
        </w:rPr>
        <w:t xml:space="preserve"> </w:t>
      </w:r>
      <w:r w:rsidRPr="006E78F7">
        <w:rPr>
          <w:sz w:val="28"/>
          <w:szCs w:val="28"/>
        </w:rPr>
        <w:t>эмпатия,</w:t>
      </w:r>
      <w:r w:rsidRPr="006E78F7">
        <w:rPr>
          <w:spacing w:val="1"/>
          <w:sz w:val="28"/>
          <w:szCs w:val="28"/>
        </w:rPr>
        <w:t xml:space="preserve"> </w:t>
      </w:r>
      <w:r w:rsidRPr="006E78F7">
        <w:rPr>
          <w:sz w:val="28"/>
          <w:szCs w:val="28"/>
        </w:rPr>
        <w:t>сочувствие, содействие, сопереживание. Детские группы характеризуются стабильной структурой</w:t>
      </w:r>
      <w:r w:rsidRPr="006E78F7">
        <w:rPr>
          <w:spacing w:val="1"/>
          <w:sz w:val="28"/>
          <w:szCs w:val="28"/>
        </w:rPr>
        <w:t xml:space="preserve"> </w:t>
      </w:r>
      <w:r w:rsidRPr="006E78F7">
        <w:rPr>
          <w:sz w:val="28"/>
          <w:szCs w:val="28"/>
        </w:rPr>
        <w:t>взаимоотношений</w:t>
      </w:r>
      <w:r w:rsidRPr="006E78F7">
        <w:rPr>
          <w:spacing w:val="-1"/>
          <w:sz w:val="28"/>
          <w:szCs w:val="28"/>
        </w:rPr>
        <w:t xml:space="preserve"> </w:t>
      </w:r>
      <w:r w:rsidRPr="006E78F7">
        <w:rPr>
          <w:sz w:val="28"/>
          <w:szCs w:val="28"/>
        </w:rPr>
        <w:t>между</w:t>
      </w:r>
      <w:r w:rsidRPr="006E78F7">
        <w:rPr>
          <w:spacing w:val="-5"/>
          <w:sz w:val="28"/>
          <w:szCs w:val="28"/>
        </w:rPr>
        <w:t xml:space="preserve"> </w:t>
      </w:r>
      <w:r w:rsidRPr="006E78F7">
        <w:rPr>
          <w:sz w:val="28"/>
          <w:szCs w:val="28"/>
        </w:rPr>
        <w:t>детьми.</w:t>
      </w:r>
    </w:p>
    <w:p w14:paraId="4C40DE3B" w14:textId="77777777" w:rsidR="006E78F7" w:rsidRPr="006E78F7" w:rsidRDefault="006E78F7" w:rsidP="006E78F7">
      <w:pPr>
        <w:pStyle w:val="a8"/>
        <w:spacing w:line="276" w:lineRule="auto"/>
        <w:ind w:left="0" w:firstLine="709"/>
        <w:rPr>
          <w:sz w:val="28"/>
          <w:szCs w:val="28"/>
        </w:rPr>
      </w:pPr>
      <w:r w:rsidRPr="006E78F7">
        <w:rPr>
          <w:b/>
          <w:i/>
          <w:sz w:val="28"/>
          <w:szCs w:val="28"/>
        </w:rPr>
        <w:t>Саморегуляция.</w:t>
      </w:r>
      <w:r w:rsidRPr="006E78F7">
        <w:rPr>
          <w:b/>
          <w:i/>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соподчинение</w:t>
      </w:r>
      <w:r w:rsidRPr="006E78F7">
        <w:rPr>
          <w:spacing w:val="1"/>
          <w:sz w:val="28"/>
          <w:szCs w:val="28"/>
        </w:rPr>
        <w:t xml:space="preserve"> </w:t>
      </w:r>
      <w:r w:rsidRPr="006E78F7">
        <w:rPr>
          <w:sz w:val="28"/>
          <w:szCs w:val="28"/>
        </w:rPr>
        <w:t>мотивов.</w:t>
      </w:r>
      <w:r w:rsidRPr="006E78F7">
        <w:rPr>
          <w:spacing w:val="1"/>
          <w:sz w:val="28"/>
          <w:szCs w:val="28"/>
        </w:rPr>
        <w:t xml:space="preserve"> </w:t>
      </w:r>
      <w:r w:rsidRPr="006E78F7">
        <w:rPr>
          <w:sz w:val="28"/>
          <w:szCs w:val="28"/>
        </w:rPr>
        <w:t>Социально</w:t>
      </w:r>
      <w:r w:rsidRPr="006E78F7">
        <w:rPr>
          <w:spacing w:val="1"/>
          <w:sz w:val="28"/>
          <w:szCs w:val="28"/>
        </w:rPr>
        <w:t xml:space="preserve"> </w:t>
      </w:r>
      <w:r w:rsidRPr="006E78F7">
        <w:rPr>
          <w:sz w:val="28"/>
          <w:szCs w:val="28"/>
        </w:rPr>
        <w:t>значимые</w:t>
      </w:r>
      <w:r w:rsidRPr="006E78F7">
        <w:rPr>
          <w:spacing w:val="1"/>
          <w:sz w:val="28"/>
          <w:szCs w:val="28"/>
        </w:rPr>
        <w:t xml:space="preserve"> </w:t>
      </w:r>
      <w:r w:rsidRPr="006E78F7">
        <w:rPr>
          <w:sz w:val="28"/>
          <w:szCs w:val="28"/>
        </w:rPr>
        <w:t>мотивы</w:t>
      </w:r>
      <w:r w:rsidRPr="006E78F7">
        <w:rPr>
          <w:spacing w:val="1"/>
          <w:sz w:val="28"/>
          <w:szCs w:val="28"/>
        </w:rPr>
        <w:t xml:space="preserve"> </w:t>
      </w:r>
      <w:r w:rsidRPr="006E78F7">
        <w:rPr>
          <w:sz w:val="28"/>
          <w:szCs w:val="28"/>
        </w:rPr>
        <w:t>регулируют личные мотивы, «надо» начинает управлять «хочу». Выражено стремление ребенка</w:t>
      </w:r>
      <w:r w:rsidRPr="006E78F7">
        <w:rPr>
          <w:spacing w:val="1"/>
          <w:sz w:val="28"/>
          <w:szCs w:val="28"/>
        </w:rPr>
        <w:t xml:space="preserve"> </w:t>
      </w:r>
      <w:r w:rsidRPr="006E78F7">
        <w:rPr>
          <w:sz w:val="28"/>
          <w:szCs w:val="28"/>
        </w:rPr>
        <w:t>заниматься социально значимой</w:t>
      </w:r>
      <w:r w:rsidRPr="006E78F7">
        <w:rPr>
          <w:spacing w:val="1"/>
          <w:sz w:val="28"/>
          <w:szCs w:val="28"/>
        </w:rPr>
        <w:t xml:space="preserve"> </w:t>
      </w:r>
      <w:r w:rsidRPr="006E78F7">
        <w:rPr>
          <w:sz w:val="28"/>
          <w:szCs w:val="28"/>
        </w:rPr>
        <w:t>деятельностью. Происходит</w:t>
      </w:r>
      <w:r w:rsidRPr="006E78F7">
        <w:rPr>
          <w:spacing w:val="1"/>
          <w:sz w:val="28"/>
          <w:szCs w:val="28"/>
        </w:rPr>
        <w:t xml:space="preserve"> </w:t>
      </w:r>
      <w:r w:rsidRPr="006E78F7">
        <w:rPr>
          <w:sz w:val="28"/>
          <w:szCs w:val="28"/>
        </w:rPr>
        <w:t>«потеря непосредственности» (по</w:t>
      </w:r>
      <w:r w:rsidRPr="006E78F7">
        <w:rPr>
          <w:spacing w:val="1"/>
          <w:sz w:val="28"/>
          <w:szCs w:val="28"/>
        </w:rPr>
        <w:t xml:space="preserve"> </w:t>
      </w:r>
      <w:r w:rsidRPr="006E78F7">
        <w:rPr>
          <w:sz w:val="28"/>
          <w:szCs w:val="28"/>
        </w:rPr>
        <w:t>Л.С.</w:t>
      </w:r>
      <w:r w:rsidRPr="006E78F7">
        <w:rPr>
          <w:spacing w:val="1"/>
          <w:sz w:val="28"/>
          <w:szCs w:val="28"/>
        </w:rPr>
        <w:t xml:space="preserve"> </w:t>
      </w:r>
      <w:r w:rsidRPr="006E78F7">
        <w:rPr>
          <w:sz w:val="28"/>
          <w:szCs w:val="28"/>
        </w:rPr>
        <w:t>Выготскому),</w:t>
      </w:r>
      <w:r w:rsidRPr="006E78F7">
        <w:rPr>
          <w:spacing w:val="1"/>
          <w:sz w:val="28"/>
          <w:szCs w:val="28"/>
        </w:rPr>
        <w:t xml:space="preserve"> </w:t>
      </w:r>
      <w:r w:rsidRPr="006E78F7">
        <w:rPr>
          <w:sz w:val="28"/>
          <w:szCs w:val="28"/>
        </w:rPr>
        <w:t>поведение</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опосредуется</w:t>
      </w:r>
      <w:r w:rsidRPr="006E78F7">
        <w:rPr>
          <w:spacing w:val="1"/>
          <w:sz w:val="28"/>
          <w:szCs w:val="28"/>
        </w:rPr>
        <w:t xml:space="preserve"> </w:t>
      </w:r>
      <w:r w:rsidRPr="006E78F7">
        <w:rPr>
          <w:sz w:val="28"/>
          <w:szCs w:val="28"/>
        </w:rPr>
        <w:t>системой</w:t>
      </w:r>
      <w:r w:rsidRPr="006E78F7">
        <w:rPr>
          <w:spacing w:val="1"/>
          <w:sz w:val="28"/>
          <w:szCs w:val="28"/>
        </w:rPr>
        <w:t xml:space="preserve"> </w:t>
      </w:r>
      <w:r w:rsidRPr="006E78F7">
        <w:rPr>
          <w:sz w:val="28"/>
          <w:szCs w:val="28"/>
        </w:rPr>
        <w:t>внутренних</w:t>
      </w:r>
      <w:r w:rsidRPr="006E78F7">
        <w:rPr>
          <w:spacing w:val="1"/>
          <w:sz w:val="28"/>
          <w:szCs w:val="28"/>
        </w:rPr>
        <w:t xml:space="preserve"> </w:t>
      </w:r>
      <w:r w:rsidRPr="006E78F7">
        <w:rPr>
          <w:sz w:val="28"/>
          <w:szCs w:val="28"/>
        </w:rPr>
        <w:t>норм,</w:t>
      </w:r>
      <w:r w:rsidRPr="006E78F7">
        <w:rPr>
          <w:spacing w:val="1"/>
          <w:sz w:val="28"/>
          <w:szCs w:val="28"/>
        </w:rPr>
        <w:t xml:space="preserve"> </w:t>
      </w:r>
      <w:r w:rsidRPr="006E78F7">
        <w:rPr>
          <w:sz w:val="28"/>
          <w:szCs w:val="28"/>
        </w:rPr>
        <w:t>правил</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представлений.</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система</w:t>
      </w:r>
      <w:r w:rsidRPr="006E78F7">
        <w:rPr>
          <w:spacing w:val="1"/>
          <w:sz w:val="28"/>
          <w:szCs w:val="28"/>
        </w:rPr>
        <w:t xml:space="preserve"> </w:t>
      </w:r>
      <w:r w:rsidRPr="006E78F7">
        <w:rPr>
          <w:sz w:val="28"/>
          <w:szCs w:val="28"/>
        </w:rPr>
        <w:t>реально</w:t>
      </w:r>
      <w:r w:rsidRPr="006E78F7">
        <w:rPr>
          <w:spacing w:val="1"/>
          <w:sz w:val="28"/>
          <w:szCs w:val="28"/>
        </w:rPr>
        <w:t xml:space="preserve"> </w:t>
      </w:r>
      <w:r w:rsidRPr="006E78F7">
        <w:rPr>
          <w:sz w:val="28"/>
          <w:szCs w:val="28"/>
        </w:rPr>
        <w:t>действующих</w:t>
      </w:r>
      <w:r w:rsidRPr="006E78F7">
        <w:rPr>
          <w:spacing w:val="1"/>
          <w:sz w:val="28"/>
          <w:szCs w:val="28"/>
        </w:rPr>
        <w:t xml:space="preserve"> </w:t>
      </w:r>
      <w:r w:rsidRPr="006E78F7">
        <w:rPr>
          <w:sz w:val="28"/>
          <w:szCs w:val="28"/>
        </w:rPr>
        <w:t>мотивов,</w:t>
      </w:r>
      <w:r w:rsidRPr="006E78F7">
        <w:rPr>
          <w:spacing w:val="1"/>
          <w:sz w:val="28"/>
          <w:szCs w:val="28"/>
        </w:rPr>
        <w:t xml:space="preserve"> </w:t>
      </w:r>
      <w:r w:rsidRPr="006E78F7">
        <w:rPr>
          <w:sz w:val="28"/>
          <w:szCs w:val="28"/>
        </w:rPr>
        <w:t>связанных</w:t>
      </w:r>
      <w:r w:rsidRPr="006E78F7">
        <w:rPr>
          <w:spacing w:val="61"/>
          <w:sz w:val="28"/>
          <w:szCs w:val="28"/>
        </w:rPr>
        <w:t xml:space="preserve"> </w:t>
      </w:r>
      <w:r w:rsidRPr="006E78F7">
        <w:rPr>
          <w:sz w:val="28"/>
          <w:szCs w:val="28"/>
        </w:rPr>
        <w:t>с</w:t>
      </w:r>
      <w:r w:rsidRPr="006E78F7">
        <w:rPr>
          <w:spacing w:val="-57"/>
          <w:sz w:val="28"/>
          <w:szCs w:val="28"/>
        </w:rPr>
        <w:t xml:space="preserve"> </w:t>
      </w:r>
      <w:r w:rsidRPr="006E78F7">
        <w:rPr>
          <w:sz w:val="28"/>
          <w:szCs w:val="28"/>
        </w:rPr>
        <w:t>формированием социальных эмоций, актуализируется способность к «эмоциональной коррекции»</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Постепенно</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предпосылки</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произвольной</w:t>
      </w:r>
      <w:r w:rsidRPr="006E78F7">
        <w:rPr>
          <w:spacing w:val="1"/>
          <w:sz w:val="28"/>
          <w:szCs w:val="28"/>
        </w:rPr>
        <w:t xml:space="preserve"> </w:t>
      </w:r>
      <w:r w:rsidRPr="006E78F7">
        <w:rPr>
          <w:sz w:val="28"/>
          <w:szCs w:val="28"/>
        </w:rPr>
        <w:t>регуляции</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внешним</w:t>
      </w:r>
      <w:r w:rsidRPr="006E78F7">
        <w:rPr>
          <w:spacing w:val="1"/>
          <w:sz w:val="28"/>
          <w:szCs w:val="28"/>
        </w:rPr>
        <w:t xml:space="preserve"> </w:t>
      </w:r>
      <w:r w:rsidRPr="006E78F7">
        <w:rPr>
          <w:sz w:val="28"/>
          <w:szCs w:val="28"/>
        </w:rPr>
        <w:t>инструкциям.</w:t>
      </w:r>
      <w:r w:rsidRPr="006E78F7">
        <w:rPr>
          <w:spacing w:val="1"/>
          <w:sz w:val="28"/>
          <w:szCs w:val="28"/>
        </w:rPr>
        <w:t xml:space="preserve"> </w:t>
      </w:r>
      <w:r w:rsidRPr="006E78F7">
        <w:rPr>
          <w:sz w:val="28"/>
          <w:szCs w:val="28"/>
        </w:rPr>
        <w:t>От</w:t>
      </w:r>
      <w:r w:rsidRPr="006E78F7">
        <w:rPr>
          <w:spacing w:val="1"/>
          <w:sz w:val="28"/>
          <w:szCs w:val="28"/>
        </w:rPr>
        <w:t xml:space="preserve"> </w:t>
      </w:r>
      <w:r w:rsidRPr="006E78F7">
        <w:rPr>
          <w:sz w:val="28"/>
          <w:szCs w:val="28"/>
        </w:rPr>
        <w:t>преобладающей</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эмоциональных</w:t>
      </w:r>
      <w:r w:rsidRPr="006E78F7">
        <w:rPr>
          <w:spacing w:val="1"/>
          <w:sz w:val="28"/>
          <w:szCs w:val="28"/>
        </w:rPr>
        <w:t xml:space="preserve"> </w:t>
      </w:r>
      <w:r w:rsidRPr="006E78F7">
        <w:rPr>
          <w:sz w:val="28"/>
          <w:szCs w:val="28"/>
        </w:rPr>
        <w:t>механизмов</w:t>
      </w:r>
      <w:r w:rsidRPr="006E78F7">
        <w:rPr>
          <w:spacing w:val="1"/>
          <w:sz w:val="28"/>
          <w:szCs w:val="28"/>
        </w:rPr>
        <w:t xml:space="preserve"> </w:t>
      </w:r>
      <w:r w:rsidRPr="006E78F7">
        <w:rPr>
          <w:sz w:val="28"/>
          <w:szCs w:val="28"/>
        </w:rPr>
        <w:t>регуляции</w:t>
      </w:r>
      <w:r w:rsidRPr="006E78F7">
        <w:rPr>
          <w:spacing w:val="1"/>
          <w:sz w:val="28"/>
          <w:szCs w:val="28"/>
        </w:rPr>
        <w:t xml:space="preserve"> </w:t>
      </w:r>
      <w:r w:rsidRPr="006E78F7">
        <w:rPr>
          <w:sz w:val="28"/>
          <w:szCs w:val="28"/>
        </w:rPr>
        <w:t>постепенно</w:t>
      </w:r>
      <w:r w:rsidRPr="006E78F7">
        <w:rPr>
          <w:spacing w:val="-4"/>
          <w:sz w:val="28"/>
          <w:szCs w:val="28"/>
        </w:rPr>
        <w:t xml:space="preserve"> </w:t>
      </w:r>
      <w:r w:rsidRPr="006E78F7">
        <w:rPr>
          <w:sz w:val="28"/>
          <w:szCs w:val="28"/>
        </w:rPr>
        <w:t>намечается</w:t>
      </w:r>
      <w:r w:rsidRPr="006E78F7">
        <w:rPr>
          <w:spacing w:val="1"/>
          <w:sz w:val="28"/>
          <w:szCs w:val="28"/>
        </w:rPr>
        <w:t xml:space="preserve"> </w:t>
      </w:r>
      <w:r w:rsidRPr="006E78F7">
        <w:rPr>
          <w:sz w:val="28"/>
          <w:szCs w:val="28"/>
        </w:rPr>
        <w:t>переход</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рациональным, волевым</w:t>
      </w:r>
      <w:r w:rsidRPr="006E78F7">
        <w:rPr>
          <w:spacing w:val="-2"/>
          <w:sz w:val="28"/>
          <w:szCs w:val="28"/>
        </w:rPr>
        <w:t xml:space="preserve"> </w:t>
      </w:r>
      <w:r w:rsidRPr="006E78F7">
        <w:rPr>
          <w:sz w:val="28"/>
          <w:szCs w:val="28"/>
        </w:rPr>
        <w:t>формам.</w:t>
      </w:r>
    </w:p>
    <w:p w14:paraId="6F9A662E" w14:textId="77777777" w:rsidR="006E78F7" w:rsidRPr="006E78F7" w:rsidRDefault="006E78F7" w:rsidP="006E78F7">
      <w:pPr>
        <w:pStyle w:val="a8"/>
        <w:spacing w:line="276" w:lineRule="auto"/>
        <w:ind w:left="0" w:firstLine="709"/>
        <w:rPr>
          <w:sz w:val="28"/>
          <w:szCs w:val="28"/>
        </w:rPr>
      </w:pPr>
      <w:r w:rsidRPr="006E78F7">
        <w:rPr>
          <w:b/>
          <w:i/>
          <w:sz w:val="28"/>
          <w:szCs w:val="28"/>
        </w:rPr>
        <w:t>Личность</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самооценка.</w:t>
      </w:r>
      <w:r w:rsidRPr="006E78F7">
        <w:rPr>
          <w:b/>
          <w:i/>
          <w:spacing w:val="1"/>
          <w:sz w:val="28"/>
          <w:szCs w:val="28"/>
        </w:rPr>
        <w:t xml:space="preserve"> </w:t>
      </w:r>
      <w:r w:rsidRPr="006E78F7">
        <w:rPr>
          <w:sz w:val="28"/>
          <w:szCs w:val="28"/>
        </w:rPr>
        <w:t>Складывается</w:t>
      </w:r>
      <w:r w:rsidRPr="006E78F7">
        <w:rPr>
          <w:spacing w:val="1"/>
          <w:sz w:val="28"/>
          <w:szCs w:val="28"/>
        </w:rPr>
        <w:t xml:space="preserve"> </w:t>
      </w:r>
      <w:r w:rsidRPr="006E78F7">
        <w:rPr>
          <w:sz w:val="28"/>
          <w:szCs w:val="28"/>
        </w:rPr>
        <w:t>иерархия</w:t>
      </w:r>
      <w:r w:rsidRPr="006E78F7">
        <w:rPr>
          <w:spacing w:val="1"/>
          <w:sz w:val="28"/>
          <w:szCs w:val="28"/>
        </w:rPr>
        <w:t xml:space="preserve"> </w:t>
      </w:r>
      <w:r w:rsidRPr="006E78F7">
        <w:rPr>
          <w:sz w:val="28"/>
          <w:szCs w:val="28"/>
        </w:rPr>
        <w:t>мотивов.</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дифференцированность самооценки и уровень притязаний. Преобладает высокая, неадекватная</w:t>
      </w:r>
      <w:r w:rsidRPr="006E78F7">
        <w:rPr>
          <w:spacing w:val="1"/>
          <w:sz w:val="28"/>
          <w:szCs w:val="28"/>
        </w:rPr>
        <w:t xml:space="preserve"> </w:t>
      </w:r>
      <w:r w:rsidRPr="006E78F7">
        <w:rPr>
          <w:sz w:val="28"/>
          <w:szCs w:val="28"/>
        </w:rPr>
        <w:t>самооценка. Ребенок стремится к сохранению позитивной самооценки. Формируются внутренняя</w:t>
      </w:r>
      <w:r w:rsidRPr="006E78F7">
        <w:rPr>
          <w:spacing w:val="1"/>
          <w:sz w:val="28"/>
          <w:szCs w:val="28"/>
        </w:rPr>
        <w:t xml:space="preserve"> </w:t>
      </w:r>
      <w:r w:rsidRPr="006E78F7">
        <w:rPr>
          <w:sz w:val="28"/>
          <w:szCs w:val="28"/>
        </w:rPr>
        <w:t>позиция школьника; гендерная и полоролевая идентичность, основы гражданской идентичности</w:t>
      </w:r>
      <w:r w:rsidRPr="006E78F7">
        <w:rPr>
          <w:spacing w:val="1"/>
          <w:sz w:val="28"/>
          <w:szCs w:val="28"/>
        </w:rPr>
        <w:t xml:space="preserve"> </w:t>
      </w:r>
      <w:r w:rsidRPr="006E78F7">
        <w:rPr>
          <w:sz w:val="28"/>
          <w:szCs w:val="28"/>
        </w:rPr>
        <w:t>(представление о принадлежности</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своей</w:t>
      </w:r>
      <w:r w:rsidRPr="006E78F7">
        <w:rPr>
          <w:spacing w:val="1"/>
          <w:sz w:val="28"/>
          <w:szCs w:val="28"/>
        </w:rPr>
        <w:t xml:space="preserve"> </w:t>
      </w:r>
      <w:r w:rsidRPr="006E78F7">
        <w:rPr>
          <w:sz w:val="28"/>
          <w:szCs w:val="28"/>
        </w:rPr>
        <w:t>семье, национальная, религиозная принадлежность,</w:t>
      </w:r>
      <w:r w:rsidRPr="006E78F7">
        <w:rPr>
          <w:spacing w:val="1"/>
          <w:sz w:val="28"/>
          <w:szCs w:val="28"/>
        </w:rPr>
        <w:t xml:space="preserve"> </w:t>
      </w:r>
      <w:r w:rsidRPr="006E78F7">
        <w:rPr>
          <w:sz w:val="28"/>
          <w:szCs w:val="28"/>
        </w:rPr>
        <w:t>соотнесение с названием своего места жительства,</w:t>
      </w:r>
      <w:r w:rsidRPr="006E78F7">
        <w:rPr>
          <w:spacing w:val="1"/>
          <w:sz w:val="28"/>
          <w:szCs w:val="28"/>
        </w:rPr>
        <w:t xml:space="preserve"> </w:t>
      </w:r>
      <w:r w:rsidRPr="006E78F7">
        <w:rPr>
          <w:sz w:val="28"/>
          <w:szCs w:val="28"/>
        </w:rPr>
        <w:t>со своей культурой</w:t>
      </w:r>
      <w:r w:rsidRPr="006E78F7">
        <w:rPr>
          <w:spacing w:val="1"/>
          <w:sz w:val="28"/>
          <w:szCs w:val="28"/>
        </w:rPr>
        <w:t xml:space="preserve"> </w:t>
      </w:r>
      <w:r w:rsidRPr="006E78F7">
        <w:rPr>
          <w:sz w:val="28"/>
          <w:szCs w:val="28"/>
        </w:rPr>
        <w:t>и страной); первичная</w:t>
      </w:r>
      <w:r w:rsidRPr="006E78F7">
        <w:rPr>
          <w:spacing w:val="1"/>
          <w:sz w:val="28"/>
          <w:szCs w:val="28"/>
        </w:rPr>
        <w:t xml:space="preserve"> </w:t>
      </w:r>
      <w:r w:rsidRPr="006E78F7">
        <w:rPr>
          <w:sz w:val="28"/>
          <w:szCs w:val="28"/>
        </w:rPr>
        <w:t xml:space="preserve">картина мира, которая включает представление о себе, о других людях и мире в </w:t>
      </w:r>
      <w:r w:rsidRPr="006E78F7">
        <w:rPr>
          <w:sz w:val="28"/>
          <w:szCs w:val="28"/>
        </w:rPr>
        <w:lastRenderedPageBreak/>
        <w:t>целом, чувство</w:t>
      </w:r>
      <w:r w:rsidRPr="006E78F7">
        <w:rPr>
          <w:spacing w:val="1"/>
          <w:sz w:val="28"/>
          <w:szCs w:val="28"/>
        </w:rPr>
        <w:t xml:space="preserve"> </w:t>
      </w:r>
      <w:r w:rsidRPr="006E78F7">
        <w:rPr>
          <w:sz w:val="28"/>
          <w:szCs w:val="28"/>
        </w:rPr>
        <w:t>справедливости.</w:t>
      </w:r>
    </w:p>
    <w:p w14:paraId="114EF05E" w14:textId="77777777" w:rsidR="006E78F7" w:rsidRPr="006E78F7" w:rsidRDefault="006E78F7" w:rsidP="006E78F7">
      <w:pPr>
        <w:pStyle w:val="a8"/>
        <w:spacing w:line="276" w:lineRule="auto"/>
        <w:ind w:left="0" w:firstLine="0"/>
        <w:rPr>
          <w:b/>
          <w:bCs/>
          <w:sz w:val="28"/>
          <w:szCs w:val="28"/>
        </w:rPr>
      </w:pPr>
    </w:p>
    <w:p w14:paraId="1BF6DE99" w14:textId="77777777" w:rsidR="00626AE9" w:rsidRPr="00626AE9" w:rsidRDefault="00626AE9" w:rsidP="00626AE9">
      <w:pPr>
        <w:pStyle w:val="a8"/>
        <w:spacing w:line="276" w:lineRule="auto"/>
        <w:ind w:left="0" w:firstLine="0"/>
        <w:jc w:val="center"/>
        <w:rPr>
          <w:b/>
          <w:bCs/>
          <w:sz w:val="28"/>
          <w:szCs w:val="28"/>
        </w:rPr>
      </w:pPr>
      <w:r w:rsidRPr="00626AE9">
        <w:rPr>
          <w:b/>
          <w:bCs/>
          <w:sz w:val="28"/>
          <w:szCs w:val="28"/>
        </w:rPr>
        <w:t>1.1.4. Планируемые результаты освоения Программы.</w:t>
      </w:r>
    </w:p>
    <w:p w14:paraId="1CEFF517" w14:textId="77777777" w:rsidR="00C85EBF" w:rsidRPr="00C85EBF" w:rsidRDefault="00C85EBF" w:rsidP="00C85EBF">
      <w:pPr>
        <w:pStyle w:val="a8"/>
        <w:spacing w:line="276" w:lineRule="auto"/>
        <w:ind w:left="0"/>
        <w:rPr>
          <w:b/>
          <w:bCs/>
          <w:sz w:val="28"/>
          <w:szCs w:val="28"/>
        </w:rPr>
      </w:pPr>
      <w:r w:rsidRPr="00C85EBF">
        <w:rPr>
          <w:sz w:val="28"/>
          <w:szCs w:val="28"/>
        </w:rPr>
        <w:t>В соответствии с ФГОС ДО специфика дошкольного детства и системные особенности ДО</w:t>
      </w:r>
      <w:r w:rsidRPr="00C85EBF">
        <w:rPr>
          <w:spacing w:val="1"/>
          <w:sz w:val="28"/>
          <w:szCs w:val="28"/>
        </w:rPr>
        <w:t xml:space="preserve"> </w:t>
      </w:r>
      <w:r w:rsidRPr="00C85EBF">
        <w:rPr>
          <w:sz w:val="28"/>
          <w:szCs w:val="28"/>
        </w:rPr>
        <w:t>делают</w:t>
      </w:r>
      <w:r w:rsidRPr="00C85EBF">
        <w:rPr>
          <w:spacing w:val="1"/>
          <w:sz w:val="28"/>
          <w:szCs w:val="28"/>
        </w:rPr>
        <w:t xml:space="preserve"> </w:t>
      </w:r>
      <w:r w:rsidRPr="00C85EBF">
        <w:rPr>
          <w:sz w:val="28"/>
          <w:szCs w:val="28"/>
        </w:rPr>
        <w:t>неправомерными</w:t>
      </w:r>
      <w:r w:rsidRPr="00C85EBF">
        <w:rPr>
          <w:spacing w:val="1"/>
          <w:sz w:val="28"/>
          <w:szCs w:val="28"/>
        </w:rPr>
        <w:t xml:space="preserve"> </w:t>
      </w:r>
      <w:r w:rsidRPr="00C85EBF">
        <w:rPr>
          <w:sz w:val="28"/>
          <w:szCs w:val="28"/>
        </w:rPr>
        <w:t>требования</w:t>
      </w:r>
      <w:r w:rsidRPr="00C85EBF">
        <w:rPr>
          <w:spacing w:val="1"/>
          <w:sz w:val="28"/>
          <w:szCs w:val="28"/>
        </w:rPr>
        <w:t xml:space="preserve"> </w:t>
      </w:r>
      <w:r w:rsidRPr="00C85EBF">
        <w:rPr>
          <w:sz w:val="28"/>
          <w:szCs w:val="28"/>
        </w:rPr>
        <w:t>от</w:t>
      </w:r>
      <w:r w:rsidRPr="00C85EBF">
        <w:rPr>
          <w:spacing w:val="1"/>
          <w:sz w:val="28"/>
          <w:szCs w:val="28"/>
        </w:rPr>
        <w:t xml:space="preserve"> </w:t>
      </w:r>
      <w:r w:rsidRPr="00C85EBF">
        <w:rPr>
          <w:sz w:val="28"/>
          <w:szCs w:val="28"/>
        </w:rPr>
        <w:t>ребенка</w:t>
      </w:r>
      <w:r w:rsidRPr="00C85EBF">
        <w:rPr>
          <w:spacing w:val="1"/>
          <w:sz w:val="28"/>
          <w:szCs w:val="28"/>
        </w:rPr>
        <w:t xml:space="preserve"> </w:t>
      </w:r>
      <w:r w:rsidRPr="00C85EBF">
        <w:rPr>
          <w:sz w:val="28"/>
          <w:szCs w:val="28"/>
        </w:rPr>
        <w:t>дошкольного</w:t>
      </w:r>
      <w:r w:rsidRPr="00C85EBF">
        <w:rPr>
          <w:spacing w:val="1"/>
          <w:sz w:val="28"/>
          <w:szCs w:val="28"/>
        </w:rPr>
        <w:t xml:space="preserve"> </w:t>
      </w:r>
      <w:r w:rsidRPr="00C85EBF">
        <w:rPr>
          <w:sz w:val="28"/>
          <w:szCs w:val="28"/>
        </w:rPr>
        <w:t>возраста</w:t>
      </w:r>
      <w:r w:rsidRPr="00C85EBF">
        <w:rPr>
          <w:spacing w:val="1"/>
          <w:sz w:val="28"/>
          <w:szCs w:val="28"/>
        </w:rPr>
        <w:t xml:space="preserve"> </w:t>
      </w:r>
      <w:r w:rsidRPr="00C85EBF">
        <w:rPr>
          <w:sz w:val="28"/>
          <w:szCs w:val="28"/>
        </w:rPr>
        <w:t>конкретных</w:t>
      </w:r>
      <w:r w:rsidRPr="00C85EBF">
        <w:rPr>
          <w:spacing w:val="1"/>
          <w:sz w:val="28"/>
          <w:szCs w:val="28"/>
        </w:rPr>
        <w:t xml:space="preserve"> </w:t>
      </w:r>
      <w:r w:rsidRPr="00C85EBF">
        <w:rPr>
          <w:sz w:val="28"/>
          <w:szCs w:val="28"/>
        </w:rPr>
        <w:t>образовательных</w:t>
      </w:r>
      <w:r w:rsidRPr="00C85EBF">
        <w:rPr>
          <w:spacing w:val="1"/>
          <w:sz w:val="28"/>
          <w:szCs w:val="28"/>
        </w:rPr>
        <w:t xml:space="preserve"> </w:t>
      </w:r>
      <w:r w:rsidRPr="00C85EBF">
        <w:rPr>
          <w:sz w:val="28"/>
          <w:szCs w:val="28"/>
        </w:rPr>
        <w:t>достижений.</w:t>
      </w:r>
      <w:r w:rsidRPr="00C85EBF">
        <w:rPr>
          <w:spacing w:val="1"/>
          <w:sz w:val="28"/>
          <w:szCs w:val="28"/>
        </w:rPr>
        <w:t xml:space="preserve"> </w:t>
      </w:r>
      <w:r w:rsidRPr="00C85EBF">
        <w:rPr>
          <w:sz w:val="28"/>
          <w:szCs w:val="28"/>
        </w:rPr>
        <w:t>Поэтому</w:t>
      </w:r>
      <w:r w:rsidRPr="00C85EBF">
        <w:rPr>
          <w:spacing w:val="1"/>
          <w:sz w:val="28"/>
          <w:szCs w:val="28"/>
        </w:rPr>
        <w:t xml:space="preserve"> </w:t>
      </w:r>
      <w:r w:rsidRPr="00C85EBF">
        <w:rPr>
          <w:sz w:val="28"/>
          <w:szCs w:val="28"/>
        </w:rPr>
        <w:t>результаты</w:t>
      </w:r>
      <w:r w:rsidRPr="00C85EBF">
        <w:rPr>
          <w:spacing w:val="1"/>
          <w:sz w:val="28"/>
          <w:szCs w:val="28"/>
        </w:rPr>
        <w:t xml:space="preserve"> </w:t>
      </w:r>
      <w:r w:rsidRPr="00C85EBF">
        <w:rPr>
          <w:sz w:val="28"/>
          <w:szCs w:val="28"/>
        </w:rPr>
        <w:t>освоения</w:t>
      </w:r>
      <w:r w:rsidRPr="00C85EBF">
        <w:rPr>
          <w:spacing w:val="1"/>
          <w:sz w:val="28"/>
          <w:szCs w:val="28"/>
        </w:rPr>
        <w:t xml:space="preserve"> </w:t>
      </w:r>
      <w:r w:rsidRPr="00C85EBF">
        <w:rPr>
          <w:sz w:val="28"/>
          <w:szCs w:val="28"/>
        </w:rPr>
        <w:t>Программы</w:t>
      </w:r>
      <w:r w:rsidRPr="00C85EBF">
        <w:rPr>
          <w:spacing w:val="1"/>
          <w:sz w:val="28"/>
          <w:szCs w:val="28"/>
        </w:rPr>
        <w:t xml:space="preserve"> </w:t>
      </w:r>
      <w:r w:rsidRPr="00C85EBF">
        <w:rPr>
          <w:sz w:val="28"/>
          <w:szCs w:val="28"/>
        </w:rPr>
        <w:t xml:space="preserve">представлены в виде целевых ориентиров ДО и представляют собой </w:t>
      </w:r>
      <w:r w:rsidRPr="00C85EBF">
        <w:rPr>
          <w:b/>
          <w:sz w:val="28"/>
          <w:szCs w:val="28"/>
        </w:rPr>
        <w:t>возрастные характеристики</w:t>
      </w:r>
      <w:r w:rsidRPr="00C85EBF">
        <w:rPr>
          <w:b/>
          <w:spacing w:val="1"/>
          <w:sz w:val="28"/>
          <w:szCs w:val="28"/>
        </w:rPr>
        <w:t xml:space="preserve"> </w:t>
      </w:r>
      <w:r w:rsidRPr="00C85EBF">
        <w:rPr>
          <w:b/>
          <w:sz w:val="28"/>
          <w:szCs w:val="28"/>
        </w:rPr>
        <w:t>возможных</w:t>
      </w:r>
      <w:r w:rsidRPr="00C85EBF">
        <w:rPr>
          <w:b/>
          <w:spacing w:val="-2"/>
          <w:sz w:val="28"/>
          <w:szCs w:val="28"/>
        </w:rPr>
        <w:t xml:space="preserve"> </w:t>
      </w:r>
      <w:r w:rsidRPr="00C85EBF">
        <w:rPr>
          <w:b/>
          <w:sz w:val="28"/>
          <w:szCs w:val="28"/>
        </w:rPr>
        <w:t>достижений ребенка к завершению</w:t>
      </w:r>
      <w:r w:rsidRPr="00C85EBF">
        <w:rPr>
          <w:b/>
          <w:spacing w:val="4"/>
          <w:sz w:val="28"/>
          <w:szCs w:val="28"/>
        </w:rPr>
        <w:t xml:space="preserve"> </w:t>
      </w:r>
      <w:r w:rsidRPr="00C85EBF">
        <w:rPr>
          <w:b/>
          <w:sz w:val="28"/>
          <w:szCs w:val="28"/>
        </w:rPr>
        <w:t>ДО.</w:t>
      </w:r>
    </w:p>
    <w:p w14:paraId="3C9A3BD0" w14:textId="77777777" w:rsidR="00C85EBF" w:rsidRPr="00C85EBF" w:rsidRDefault="00C85EBF" w:rsidP="00C85EBF">
      <w:pPr>
        <w:pStyle w:val="a8"/>
        <w:spacing w:line="276" w:lineRule="auto"/>
        <w:ind w:left="0" w:firstLine="709"/>
        <w:rPr>
          <w:sz w:val="28"/>
          <w:szCs w:val="28"/>
        </w:rPr>
      </w:pPr>
      <w:r w:rsidRPr="00C85EBF">
        <w:rPr>
          <w:sz w:val="28"/>
          <w:szCs w:val="28"/>
        </w:rPr>
        <w:t>Реализация</w:t>
      </w:r>
      <w:r w:rsidRPr="00C85EBF">
        <w:rPr>
          <w:spacing w:val="1"/>
          <w:sz w:val="28"/>
          <w:szCs w:val="28"/>
        </w:rPr>
        <w:t xml:space="preserve"> </w:t>
      </w:r>
      <w:r w:rsidRPr="00C85EBF">
        <w:rPr>
          <w:sz w:val="28"/>
          <w:szCs w:val="28"/>
        </w:rPr>
        <w:t>образовательных</w:t>
      </w:r>
      <w:r w:rsidRPr="00C85EBF">
        <w:rPr>
          <w:spacing w:val="1"/>
          <w:sz w:val="28"/>
          <w:szCs w:val="28"/>
        </w:rPr>
        <w:t xml:space="preserve"> </w:t>
      </w:r>
      <w:r w:rsidRPr="00C85EBF">
        <w:rPr>
          <w:sz w:val="28"/>
          <w:szCs w:val="28"/>
        </w:rPr>
        <w:t>целей</w:t>
      </w:r>
      <w:r w:rsidRPr="00C85EBF">
        <w:rPr>
          <w:spacing w:val="1"/>
          <w:sz w:val="28"/>
          <w:szCs w:val="28"/>
        </w:rPr>
        <w:t xml:space="preserve"> </w:t>
      </w:r>
      <w:r w:rsidRPr="00C85EBF">
        <w:rPr>
          <w:sz w:val="28"/>
          <w:szCs w:val="28"/>
        </w:rPr>
        <w:t>и</w:t>
      </w:r>
      <w:r w:rsidRPr="00C85EBF">
        <w:rPr>
          <w:spacing w:val="1"/>
          <w:sz w:val="28"/>
          <w:szCs w:val="28"/>
        </w:rPr>
        <w:t xml:space="preserve"> </w:t>
      </w:r>
      <w:r w:rsidRPr="00C85EBF">
        <w:rPr>
          <w:sz w:val="28"/>
          <w:szCs w:val="28"/>
        </w:rPr>
        <w:t>задач</w:t>
      </w:r>
      <w:r w:rsidRPr="00C85EBF">
        <w:rPr>
          <w:spacing w:val="1"/>
          <w:sz w:val="28"/>
          <w:szCs w:val="28"/>
        </w:rPr>
        <w:t xml:space="preserve"> </w:t>
      </w:r>
      <w:r w:rsidRPr="00C85EBF">
        <w:rPr>
          <w:sz w:val="28"/>
          <w:szCs w:val="28"/>
        </w:rPr>
        <w:t>Программы</w:t>
      </w:r>
      <w:r w:rsidRPr="00C85EBF">
        <w:rPr>
          <w:spacing w:val="1"/>
          <w:sz w:val="28"/>
          <w:szCs w:val="28"/>
        </w:rPr>
        <w:t xml:space="preserve"> </w:t>
      </w:r>
      <w:r w:rsidRPr="00C85EBF">
        <w:rPr>
          <w:sz w:val="28"/>
          <w:szCs w:val="28"/>
        </w:rPr>
        <w:t>направлена</w:t>
      </w:r>
      <w:r w:rsidRPr="00C85EBF">
        <w:rPr>
          <w:spacing w:val="1"/>
          <w:sz w:val="28"/>
          <w:szCs w:val="28"/>
        </w:rPr>
        <w:t xml:space="preserve"> </w:t>
      </w:r>
      <w:r w:rsidRPr="00C85EBF">
        <w:rPr>
          <w:sz w:val="28"/>
          <w:szCs w:val="28"/>
        </w:rPr>
        <w:t>на</w:t>
      </w:r>
      <w:r w:rsidRPr="00C85EBF">
        <w:rPr>
          <w:spacing w:val="1"/>
          <w:sz w:val="28"/>
          <w:szCs w:val="28"/>
        </w:rPr>
        <w:t xml:space="preserve"> </w:t>
      </w:r>
      <w:r w:rsidRPr="00C85EBF">
        <w:rPr>
          <w:sz w:val="28"/>
          <w:szCs w:val="28"/>
        </w:rPr>
        <w:t>достижение целевых ориентиров ДО, которые описаны, как основные характеристики развития</w:t>
      </w:r>
      <w:r w:rsidRPr="00C85EBF">
        <w:rPr>
          <w:spacing w:val="1"/>
          <w:sz w:val="28"/>
          <w:szCs w:val="28"/>
        </w:rPr>
        <w:t xml:space="preserve"> </w:t>
      </w:r>
      <w:r w:rsidRPr="00C85EBF">
        <w:rPr>
          <w:sz w:val="28"/>
          <w:szCs w:val="28"/>
        </w:rPr>
        <w:t>ребенка.</w:t>
      </w:r>
    </w:p>
    <w:p w14:paraId="03F566D8" w14:textId="77777777" w:rsidR="00C85EBF" w:rsidRPr="00C85EBF" w:rsidRDefault="00C85EBF" w:rsidP="00C85EBF">
      <w:pPr>
        <w:pStyle w:val="a8"/>
        <w:spacing w:line="276" w:lineRule="auto"/>
        <w:ind w:left="0" w:firstLine="709"/>
        <w:rPr>
          <w:sz w:val="28"/>
          <w:szCs w:val="28"/>
        </w:rPr>
      </w:pPr>
      <w:r w:rsidRPr="00C85EBF">
        <w:rPr>
          <w:sz w:val="28"/>
          <w:szCs w:val="28"/>
        </w:rPr>
        <w:t>Основные характеристики развития ребенка представлены в виде перечисления возможных</w:t>
      </w:r>
      <w:r w:rsidRPr="00C85EBF">
        <w:rPr>
          <w:spacing w:val="1"/>
          <w:sz w:val="28"/>
          <w:szCs w:val="28"/>
        </w:rPr>
        <w:t xml:space="preserve"> </w:t>
      </w:r>
      <w:r w:rsidRPr="00C85EBF">
        <w:rPr>
          <w:sz w:val="28"/>
          <w:szCs w:val="28"/>
        </w:rPr>
        <w:t>достижений</w:t>
      </w:r>
      <w:r w:rsidRPr="00C85EBF">
        <w:rPr>
          <w:spacing w:val="-1"/>
          <w:sz w:val="28"/>
          <w:szCs w:val="28"/>
        </w:rPr>
        <w:t xml:space="preserve"> </w:t>
      </w:r>
      <w:r w:rsidRPr="00C85EBF">
        <w:rPr>
          <w:sz w:val="28"/>
          <w:szCs w:val="28"/>
        </w:rPr>
        <w:t>воспитанников</w:t>
      </w:r>
      <w:r w:rsidRPr="00C85EBF">
        <w:rPr>
          <w:spacing w:val="-1"/>
          <w:sz w:val="28"/>
          <w:szCs w:val="28"/>
        </w:rPr>
        <w:t xml:space="preserve"> </w:t>
      </w:r>
      <w:r w:rsidRPr="00C85EBF">
        <w:rPr>
          <w:sz w:val="28"/>
          <w:szCs w:val="28"/>
        </w:rPr>
        <w:t>на</w:t>
      </w:r>
      <w:r w:rsidRPr="00C85EBF">
        <w:rPr>
          <w:spacing w:val="-2"/>
          <w:sz w:val="28"/>
          <w:szCs w:val="28"/>
        </w:rPr>
        <w:t xml:space="preserve"> </w:t>
      </w:r>
      <w:r w:rsidRPr="00C85EBF">
        <w:rPr>
          <w:sz w:val="28"/>
          <w:szCs w:val="28"/>
        </w:rPr>
        <w:t>разных</w:t>
      </w:r>
      <w:r w:rsidRPr="00C85EBF">
        <w:rPr>
          <w:spacing w:val="1"/>
          <w:sz w:val="28"/>
          <w:szCs w:val="28"/>
        </w:rPr>
        <w:t xml:space="preserve"> </w:t>
      </w:r>
      <w:r w:rsidRPr="00C85EBF">
        <w:rPr>
          <w:sz w:val="28"/>
          <w:szCs w:val="28"/>
        </w:rPr>
        <w:t>возрастных этапах</w:t>
      </w:r>
      <w:r w:rsidRPr="00C85EBF">
        <w:rPr>
          <w:spacing w:val="1"/>
          <w:sz w:val="28"/>
          <w:szCs w:val="28"/>
        </w:rPr>
        <w:t xml:space="preserve"> </w:t>
      </w:r>
      <w:r w:rsidRPr="00C85EBF">
        <w:rPr>
          <w:sz w:val="28"/>
          <w:szCs w:val="28"/>
        </w:rPr>
        <w:t>дошкольного</w:t>
      </w:r>
      <w:r w:rsidRPr="00C85EBF">
        <w:rPr>
          <w:spacing w:val="-1"/>
          <w:sz w:val="28"/>
          <w:szCs w:val="28"/>
        </w:rPr>
        <w:t xml:space="preserve"> </w:t>
      </w:r>
      <w:r w:rsidRPr="00C85EBF">
        <w:rPr>
          <w:sz w:val="28"/>
          <w:szCs w:val="28"/>
        </w:rPr>
        <w:t>детства.</w:t>
      </w:r>
    </w:p>
    <w:p w14:paraId="78771C7F" w14:textId="77777777" w:rsidR="00C85EBF" w:rsidRPr="00C85EBF" w:rsidRDefault="00C85EBF" w:rsidP="00C85EBF">
      <w:pPr>
        <w:pStyle w:val="a8"/>
        <w:spacing w:line="276" w:lineRule="auto"/>
        <w:ind w:left="0" w:firstLine="709"/>
        <w:rPr>
          <w:sz w:val="28"/>
          <w:szCs w:val="28"/>
        </w:rPr>
      </w:pPr>
      <w:r w:rsidRPr="00C85EBF">
        <w:rPr>
          <w:sz w:val="28"/>
          <w:szCs w:val="28"/>
        </w:rPr>
        <w:t>В</w:t>
      </w:r>
      <w:r w:rsidRPr="00C85EBF">
        <w:rPr>
          <w:spacing w:val="1"/>
          <w:sz w:val="28"/>
          <w:szCs w:val="28"/>
        </w:rPr>
        <w:t xml:space="preserve"> </w:t>
      </w:r>
      <w:r w:rsidRPr="00C85EBF">
        <w:rPr>
          <w:sz w:val="28"/>
          <w:szCs w:val="28"/>
        </w:rPr>
        <w:t>соответствии</w:t>
      </w:r>
      <w:r w:rsidRPr="00C85EBF">
        <w:rPr>
          <w:spacing w:val="1"/>
          <w:sz w:val="28"/>
          <w:szCs w:val="28"/>
        </w:rPr>
        <w:t xml:space="preserve"> </w:t>
      </w:r>
      <w:r w:rsidRPr="00C85EBF">
        <w:rPr>
          <w:sz w:val="28"/>
          <w:szCs w:val="28"/>
        </w:rPr>
        <w:t>с</w:t>
      </w:r>
      <w:r w:rsidRPr="00C85EBF">
        <w:rPr>
          <w:spacing w:val="1"/>
          <w:sz w:val="28"/>
          <w:szCs w:val="28"/>
        </w:rPr>
        <w:t xml:space="preserve"> </w:t>
      </w:r>
      <w:r w:rsidRPr="00C85EBF">
        <w:rPr>
          <w:sz w:val="28"/>
          <w:szCs w:val="28"/>
        </w:rPr>
        <w:t>периодизацией</w:t>
      </w:r>
      <w:r w:rsidRPr="00C85EBF">
        <w:rPr>
          <w:spacing w:val="1"/>
          <w:sz w:val="28"/>
          <w:szCs w:val="28"/>
        </w:rPr>
        <w:t xml:space="preserve"> </w:t>
      </w:r>
      <w:r w:rsidRPr="00C85EBF">
        <w:rPr>
          <w:sz w:val="28"/>
          <w:szCs w:val="28"/>
        </w:rPr>
        <w:t>психического</w:t>
      </w:r>
      <w:r w:rsidRPr="00C85EBF">
        <w:rPr>
          <w:spacing w:val="1"/>
          <w:sz w:val="28"/>
          <w:szCs w:val="28"/>
        </w:rPr>
        <w:t xml:space="preserve"> </w:t>
      </w:r>
      <w:r w:rsidRPr="00C85EBF">
        <w:rPr>
          <w:sz w:val="28"/>
          <w:szCs w:val="28"/>
        </w:rPr>
        <w:t>развития</w:t>
      </w:r>
      <w:r w:rsidRPr="00C85EBF">
        <w:rPr>
          <w:spacing w:val="1"/>
          <w:sz w:val="28"/>
          <w:szCs w:val="28"/>
        </w:rPr>
        <w:t xml:space="preserve"> </w:t>
      </w:r>
      <w:r w:rsidRPr="00C85EBF">
        <w:rPr>
          <w:sz w:val="28"/>
          <w:szCs w:val="28"/>
        </w:rPr>
        <w:t>ребенка</w:t>
      </w:r>
      <w:r w:rsidRPr="00C85EBF">
        <w:rPr>
          <w:spacing w:val="1"/>
          <w:sz w:val="28"/>
          <w:szCs w:val="28"/>
        </w:rPr>
        <w:t xml:space="preserve"> </w:t>
      </w:r>
      <w:r w:rsidRPr="00C85EBF">
        <w:rPr>
          <w:sz w:val="28"/>
          <w:szCs w:val="28"/>
        </w:rPr>
        <w:t>согласно</w:t>
      </w:r>
      <w:r w:rsidRPr="00C85EBF">
        <w:rPr>
          <w:spacing w:val="1"/>
          <w:sz w:val="28"/>
          <w:szCs w:val="28"/>
        </w:rPr>
        <w:t xml:space="preserve"> </w:t>
      </w:r>
      <w:r w:rsidRPr="00C85EBF">
        <w:rPr>
          <w:sz w:val="28"/>
          <w:szCs w:val="28"/>
        </w:rPr>
        <w:t>культурно-</w:t>
      </w:r>
      <w:r w:rsidRPr="00C85EBF">
        <w:rPr>
          <w:spacing w:val="1"/>
          <w:sz w:val="28"/>
          <w:szCs w:val="28"/>
        </w:rPr>
        <w:t xml:space="preserve"> </w:t>
      </w:r>
      <w:r w:rsidRPr="00C85EBF">
        <w:rPr>
          <w:sz w:val="28"/>
          <w:szCs w:val="28"/>
        </w:rPr>
        <w:t>исторической</w:t>
      </w:r>
      <w:r w:rsidRPr="00C85EBF">
        <w:rPr>
          <w:spacing w:val="1"/>
          <w:sz w:val="28"/>
          <w:szCs w:val="28"/>
        </w:rPr>
        <w:t xml:space="preserve"> </w:t>
      </w:r>
      <w:r w:rsidRPr="00C85EBF">
        <w:rPr>
          <w:sz w:val="28"/>
          <w:szCs w:val="28"/>
        </w:rPr>
        <w:t>психологии,</w:t>
      </w:r>
      <w:r w:rsidRPr="00C85EBF">
        <w:rPr>
          <w:spacing w:val="1"/>
          <w:sz w:val="28"/>
          <w:szCs w:val="28"/>
        </w:rPr>
        <w:t xml:space="preserve"> </w:t>
      </w:r>
      <w:r w:rsidRPr="00C85EBF">
        <w:rPr>
          <w:sz w:val="28"/>
          <w:szCs w:val="28"/>
        </w:rPr>
        <w:t>дошкольное детство</w:t>
      </w:r>
      <w:r w:rsidRPr="00C85EBF">
        <w:rPr>
          <w:spacing w:val="1"/>
          <w:sz w:val="28"/>
          <w:szCs w:val="28"/>
        </w:rPr>
        <w:t xml:space="preserve"> </w:t>
      </w:r>
      <w:r w:rsidRPr="00C85EBF">
        <w:rPr>
          <w:sz w:val="28"/>
          <w:szCs w:val="28"/>
        </w:rPr>
        <w:t>подразделяется</w:t>
      </w:r>
      <w:r w:rsidRPr="00C85EBF">
        <w:rPr>
          <w:spacing w:val="1"/>
          <w:sz w:val="28"/>
          <w:szCs w:val="28"/>
        </w:rPr>
        <w:t xml:space="preserve"> </w:t>
      </w:r>
      <w:r w:rsidRPr="00C85EBF">
        <w:rPr>
          <w:sz w:val="28"/>
          <w:szCs w:val="28"/>
        </w:rPr>
        <w:t>на</w:t>
      </w:r>
      <w:r w:rsidRPr="00C85EBF">
        <w:rPr>
          <w:spacing w:val="1"/>
          <w:sz w:val="28"/>
          <w:szCs w:val="28"/>
        </w:rPr>
        <w:t xml:space="preserve"> </w:t>
      </w:r>
      <w:r w:rsidRPr="00C85EBF">
        <w:rPr>
          <w:sz w:val="28"/>
          <w:szCs w:val="28"/>
        </w:rPr>
        <w:t>три</w:t>
      </w:r>
      <w:r w:rsidRPr="00C85EBF">
        <w:rPr>
          <w:spacing w:val="1"/>
          <w:sz w:val="28"/>
          <w:szCs w:val="28"/>
        </w:rPr>
        <w:t xml:space="preserve"> </w:t>
      </w:r>
      <w:r w:rsidRPr="00C85EBF">
        <w:rPr>
          <w:sz w:val="28"/>
          <w:szCs w:val="28"/>
        </w:rPr>
        <w:t>возраста:</w:t>
      </w:r>
      <w:r w:rsidRPr="00C85EBF">
        <w:rPr>
          <w:spacing w:val="1"/>
          <w:sz w:val="28"/>
          <w:szCs w:val="28"/>
        </w:rPr>
        <w:t xml:space="preserve"> 1) </w:t>
      </w:r>
      <w:r w:rsidRPr="00C85EBF">
        <w:rPr>
          <w:sz w:val="28"/>
          <w:szCs w:val="28"/>
        </w:rPr>
        <w:t>младенческий</w:t>
      </w:r>
      <w:r w:rsidRPr="00C85EBF">
        <w:rPr>
          <w:spacing w:val="1"/>
          <w:sz w:val="28"/>
          <w:szCs w:val="28"/>
        </w:rPr>
        <w:t xml:space="preserve"> </w:t>
      </w:r>
      <w:r w:rsidRPr="00C85EBF">
        <w:rPr>
          <w:sz w:val="28"/>
          <w:szCs w:val="28"/>
        </w:rPr>
        <w:t>(первое и второе полугодия жизни); 2) ранний (от 1 года до 3 лет) ; 3) дошкольный возраст (от 3 до 7</w:t>
      </w:r>
      <w:r w:rsidRPr="00C85EBF">
        <w:rPr>
          <w:spacing w:val="1"/>
          <w:sz w:val="28"/>
          <w:szCs w:val="28"/>
        </w:rPr>
        <w:t xml:space="preserve"> </w:t>
      </w:r>
      <w:r w:rsidRPr="00C85EBF">
        <w:rPr>
          <w:sz w:val="28"/>
          <w:szCs w:val="28"/>
        </w:rPr>
        <w:t>лет).</w:t>
      </w:r>
    </w:p>
    <w:p w14:paraId="2494D029" w14:textId="77777777" w:rsidR="00117231" w:rsidRPr="00117231" w:rsidRDefault="00117231" w:rsidP="00117231">
      <w:pPr>
        <w:pStyle w:val="a8"/>
        <w:spacing w:line="276" w:lineRule="auto"/>
        <w:ind w:left="0" w:firstLine="709"/>
        <w:rPr>
          <w:sz w:val="28"/>
          <w:szCs w:val="28"/>
        </w:rPr>
      </w:pPr>
      <w:r w:rsidRPr="00117231">
        <w:rPr>
          <w:sz w:val="28"/>
          <w:szCs w:val="28"/>
        </w:rPr>
        <w:t>Обозначенные в Программе возрастные ориентиры «к одному году», «к трем,</w:t>
      </w:r>
      <w:r>
        <w:rPr>
          <w:spacing w:val="1"/>
        </w:rPr>
        <w:t xml:space="preserve"> </w:t>
      </w:r>
      <w:r w:rsidRPr="00117231">
        <w:rPr>
          <w:sz w:val="28"/>
          <w:szCs w:val="28"/>
        </w:rPr>
        <w:t>четырем, пяти, шести годам» имеют условный характер, что предполагает широкий возрастной</w:t>
      </w:r>
      <w:r w:rsidRPr="00117231">
        <w:rPr>
          <w:spacing w:val="1"/>
          <w:sz w:val="28"/>
          <w:szCs w:val="28"/>
        </w:rPr>
        <w:t xml:space="preserve"> </w:t>
      </w:r>
      <w:r w:rsidRPr="00117231">
        <w:rPr>
          <w:sz w:val="28"/>
          <w:szCs w:val="28"/>
        </w:rPr>
        <w:t>диапазон для достижения ребенком планируемых результатов. Это связано с неустойчивостью,</w:t>
      </w:r>
      <w:r w:rsidRPr="00117231">
        <w:rPr>
          <w:spacing w:val="1"/>
          <w:sz w:val="28"/>
          <w:szCs w:val="28"/>
        </w:rPr>
        <w:t xml:space="preserve"> </w:t>
      </w:r>
      <w:r w:rsidRPr="00117231">
        <w:rPr>
          <w:sz w:val="28"/>
          <w:szCs w:val="28"/>
        </w:rPr>
        <w:t>гетерохронностью и индивидуальным темпом психического развития детей в дошкольном детстве,</w:t>
      </w:r>
      <w:r w:rsidRPr="00117231">
        <w:rPr>
          <w:spacing w:val="-57"/>
          <w:sz w:val="28"/>
          <w:szCs w:val="28"/>
        </w:rPr>
        <w:t xml:space="preserve"> </w:t>
      </w:r>
      <w:r w:rsidRPr="00117231">
        <w:rPr>
          <w:sz w:val="28"/>
          <w:szCs w:val="28"/>
        </w:rPr>
        <w:t>особенно</w:t>
      </w:r>
      <w:r w:rsidRPr="00117231">
        <w:rPr>
          <w:spacing w:val="1"/>
          <w:sz w:val="28"/>
          <w:szCs w:val="28"/>
        </w:rPr>
        <w:t xml:space="preserve"> </w:t>
      </w:r>
      <w:r w:rsidRPr="00117231">
        <w:rPr>
          <w:sz w:val="28"/>
          <w:szCs w:val="28"/>
        </w:rPr>
        <w:t>при</w:t>
      </w:r>
      <w:r w:rsidRPr="00117231">
        <w:rPr>
          <w:spacing w:val="1"/>
          <w:sz w:val="28"/>
          <w:szCs w:val="28"/>
        </w:rPr>
        <w:t xml:space="preserve"> </w:t>
      </w:r>
      <w:r w:rsidRPr="00117231">
        <w:rPr>
          <w:sz w:val="28"/>
          <w:szCs w:val="28"/>
        </w:rPr>
        <w:t>прохождении</w:t>
      </w:r>
      <w:r w:rsidRPr="00117231">
        <w:rPr>
          <w:spacing w:val="1"/>
          <w:sz w:val="28"/>
          <w:szCs w:val="28"/>
        </w:rPr>
        <w:t xml:space="preserve"> </w:t>
      </w:r>
      <w:r w:rsidRPr="00117231">
        <w:rPr>
          <w:sz w:val="28"/>
          <w:szCs w:val="28"/>
        </w:rPr>
        <w:t>критических</w:t>
      </w:r>
      <w:r w:rsidRPr="00117231">
        <w:rPr>
          <w:spacing w:val="1"/>
          <w:sz w:val="28"/>
          <w:szCs w:val="28"/>
        </w:rPr>
        <w:t xml:space="preserve"> </w:t>
      </w:r>
      <w:r w:rsidRPr="00117231">
        <w:rPr>
          <w:sz w:val="28"/>
          <w:szCs w:val="28"/>
        </w:rPr>
        <w:t>периодов.</w:t>
      </w:r>
      <w:r w:rsidRPr="00117231">
        <w:rPr>
          <w:spacing w:val="1"/>
          <w:sz w:val="28"/>
          <w:szCs w:val="28"/>
        </w:rPr>
        <w:t xml:space="preserve"> </w:t>
      </w:r>
      <w:r w:rsidRPr="00117231">
        <w:rPr>
          <w:sz w:val="28"/>
          <w:szCs w:val="28"/>
        </w:rPr>
        <w:t>По</w:t>
      </w:r>
      <w:r w:rsidRPr="00117231">
        <w:rPr>
          <w:spacing w:val="1"/>
          <w:sz w:val="28"/>
          <w:szCs w:val="28"/>
        </w:rPr>
        <w:t xml:space="preserve"> </w:t>
      </w:r>
      <w:r w:rsidRPr="00117231">
        <w:rPr>
          <w:sz w:val="28"/>
          <w:szCs w:val="28"/>
        </w:rPr>
        <w:t>этой</w:t>
      </w:r>
      <w:r w:rsidRPr="00117231">
        <w:rPr>
          <w:spacing w:val="1"/>
          <w:sz w:val="28"/>
          <w:szCs w:val="28"/>
        </w:rPr>
        <w:t xml:space="preserve"> </w:t>
      </w:r>
      <w:r w:rsidRPr="00117231">
        <w:rPr>
          <w:sz w:val="28"/>
          <w:szCs w:val="28"/>
        </w:rPr>
        <w:t>причине</w:t>
      </w:r>
      <w:r w:rsidRPr="00117231">
        <w:rPr>
          <w:spacing w:val="1"/>
          <w:sz w:val="28"/>
          <w:szCs w:val="28"/>
        </w:rPr>
        <w:t xml:space="preserve"> </w:t>
      </w:r>
      <w:r w:rsidRPr="00117231">
        <w:rPr>
          <w:sz w:val="28"/>
          <w:szCs w:val="28"/>
        </w:rPr>
        <w:t>ребенок</w:t>
      </w:r>
      <w:r w:rsidRPr="00117231">
        <w:rPr>
          <w:spacing w:val="1"/>
          <w:sz w:val="28"/>
          <w:szCs w:val="28"/>
        </w:rPr>
        <w:t xml:space="preserve"> </w:t>
      </w:r>
      <w:r w:rsidRPr="00117231">
        <w:rPr>
          <w:sz w:val="28"/>
          <w:szCs w:val="28"/>
        </w:rPr>
        <w:t>может</w:t>
      </w:r>
      <w:r w:rsidRPr="00117231">
        <w:rPr>
          <w:spacing w:val="1"/>
          <w:sz w:val="28"/>
          <w:szCs w:val="28"/>
        </w:rPr>
        <w:t xml:space="preserve"> </w:t>
      </w:r>
      <w:r w:rsidRPr="00117231">
        <w:rPr>
          <w:sz w:val="28"/>
          <w:szCs w:val="28"/>
        </w:rPr>
        <w:t>продемонстрировать</w:t>
      </w:r>
      <w:r w:rsidRPr="00117231">
        <w:rPr>
          <w:spacing w:val="1"/>
          <w:sz w:val="28"/>
          <w:szCs w:val="28"/>
        </w:rPr>
        <w:t xml:space="preserve"> </w:t>
      </w:r>
      <w:r w:rsidRPr="00117231">
        <w:rPr>
          <w:sz w:val="28"/>
          <w:szCs w:val="28"/>
        </w:rPr>
        <w:t>обозначенные</w:t>
      </w:r>
      <w:r w:rsidRPr="00117231">
        <w:rPr>
          <w:spacing w:val="1"/>
          <w:sz w:val="28"/>
          <w:szCs w:val="28"/>
        </w:rPr>
        <w:t xml:space="preserve"> </w:t>
      </w:r>
      <w:r w:rsidRPr="00117231">
        <w:rPr>
          <w:sz w:val="28"/>
          <w:szCs w:val="28"/>
        </w:rPr>
        <w:t>в</w:t>
      </w:r>
      <w:r w:rsidRPr="00117231">
        <w:rPr>
          <w:spacing w:val="1"/>
          <w:sz w:val="28"/>
          <w:szCs w:val="28"/>
        </w:rPr>
        <w:t xml:space="preserve"> </w:t>
      </w:r>
      <w:r w:rsidRPr="00117231">
        <w:rPr>
          <w:sz w:val="28"/>
          <w:szCs w:val="28"/>
        </w:rPr>
        <w:t>планируемых</w:t>
      </w:r>
      <w:r w:rsidRPr="00117231">
        <w:rPr>
          <w:spacing w:val="1"/>
          <w:sz w:val="28"/>
          <w:szCs w:val="28"/>
        </w:rPr>
        <w:t xml:space="preserve"> </w:t>
      </w:r>
      <w:r w:rsidRPr="00117231">
        <w:rPr>
          <w:sz w:val="28"/>
          <w:szCs w:val="28"/>
        </w:rPr>
        <w:t>результатах</w:t>
      </w:r>
      <w:r w:rsidRPr="00117231">
        <w:rPr>
          <w:spacing w:val="1"/>
          <w:sz w:val="28"/>
          <w:szCs w:val="28"/>
        </w:rPr>
        <w:t xml:space="preserve"> </w:t>
      </w:r>
      <w:r w:rsidRPr="00117231">
        <w:rPr>
          <w:sz w:val="28"/>
          <w:szCs w:val="28"/>
        </w:rPr>
        <w:t>возрастные</w:t>
      </w:r>
      <w:r w:rsidRPr="00117231">
        <w:rPr>
          <w:spacing w:val="1"/>
          <w:sz w:val="28"/>
          <w:szCs w:val="28"/>
        </w:rPr>
        <w:t xml:space="preserve"> </w:t>
      </w:r>
      <w:r w:rsidRPr="00117231">
        <w:rPr>
          <w:sz w:val="28"/>
          <w:szCs w:val="28"/>
        </w:rPr>
        <w:t>характеристики</w:t>
      </w:r>
      <w:r w:rsidRPr="00117231">
        <w:rPr>
          <w:spacing w:val="1"/>
          <w:sz w:val="28"/>
          <w:szCs w:val="28"/>
        </w:rPr>
        <w:t xml:space="preserve"> </w:t>
      </w:r>
      <w:r w:rsidRPr="00117231">
        <w:rPr>
          <w:sz w:val="28"/>
          <w:szCs w:val="28"/>
        </w:rPr>
        <w:t>развития</w:t>
      </w:r>
      <w:r w:rsidRPr="00117231">
        <w:rPr>
          <w:spacing w:val="-1"/>
          <w:sz w:val="28"/>
          <w:szCs w:val="28"/>
        </w:rPr>
        <w:t xml:space="preserve"> </w:t>
      </w:r>
      <w:r w:rsidRPr="00117231">
        <w:rPr>
          <w:sz w:val="28"/>
          <w:szCs w:val="28"/>
        </w:rPr>
        <w:t>раньше</w:t>
      </w:r>
      <w:r w:rsidRPr="00117231">
        <w:rPr>
          <w:spacing w:val="-1"/>
          <w:sz w:val="28"/>
          <w:szCs w:val="28"/>
        </w:rPr>
        <w:t xml:space="preserve"> </w:t>
      </w:r>
      <w:r w:rsidRPr="00117231">
        <w:rPr>
          <w:sz w:val="28"/>
          <w:szCs w:val="28"/>
        </w:rPr>
        <w:t>или</w:t>
      </w:r>
      <w:r w:rsidRPr="00117231">
        <w:rPr>
          <w:spacing w:val="-2"/>
          <w:sz w:val="28"/>
          <w:szCs w:val="28"/>
        </w:rPr>
        <w:t xml:space="preserve"> </w:t>
      </w:r>
      <w:r w:rsidRPr="00117231">
        <w:rPr>
          <w:sz w:val="28"/>
          <w:szCs w:val="28"/>
        </w:rPr>
        <w:t>позже</w:t>
      </w:r>
      <w:r w:rsidRPr="00117231">
        <w:rPr>
          <w:spacing w:val="-3"/>
          <w:sz w:val="28"/>
          <w:szCs w:val="28"/>
        </w:rPr>
        <w:t xml:space="preserve"> </w:t>
      </w:r>
      <w:r w:rsidRPr="00117231">
        <w:rPr>
          <w:sz w:val="28"/>
          <w:szCs w:val="28"/>
        </w:rPr>
        <w:t>заданных</w:t>
      </w:r>
      <w:r w:rsidRPr="00117231">
        <w:rPr>
          <w:spacing w:val="2"/>
          <w:sz w:val="28"/>
          <w:szCs w:val="28"/>
        </w:rPr>
        <w:t xml:space="preserve"> </w:t>
      </w:r>
      <w:r w:rsidRPr="00117231">
        <w:rPr>
          <w:sz w:val="28"/>
          <w:szCs w:val="28"/>
        </w:rPr>
        <w:t>возрастных</w:t>
      </w:r>
      <w:r w:rsidRPr="00117231">
        <w:rPr>
          <w:spacing w:val="1"/>
          <w:sz w:val="28"/>
          <w:szCs w:val="28"/>
        </w:rPr>
        <w:t xml:space="preserve"> </w:t>
      </w:r>
      <w:r w:rsidRPr="00117231">
        <w:rPr>
          <w:sz w:val="28"/>
          <w:szCs w:val="28"/>
        </w:rPr>
        <w:t>ориентиров.</w:t>
      </w:r>
    </w:p>
    <w:p w14:paraId="7C028AFC" w14:textId="77777777" w:rsidR="00117231" w:rsidRPr="00117231" w:rsidRDefault="00117231" w:rsidP="00117231">
      <w:pPr>
        <w:pStyle w:val="a8"/>
        <w:spacing w:line="276" w:lineRule="auto"/>
        <w:ind w:left="0" w:firstLine="709"/>
        <w:rPr>
          <w:sz w:val="28"/>
          <w:szCs w:val="28"/>
        </w:rPr>
      </w:pPr>
      <w:r w:rsidRPr="00117231">
        <w:rPr>
          <w:sz w:val="28"/>
          <w:szCs w:val="28"/>
        </w:rPr>
        <w:t>Степень</w:t>
      </w:r>
      <w:r w:rsidRPr="00117231">
        <w:rPr>
          <w:spacing w:val="1"/>
          <w:sz w:val="28"/>
          <w:szCs w:val="28"/>
        </w:rPr>
        <w:t xml:space="preserve"> </w:t>
      </w:r>
      <w:r w:rsidRPr="00117231">
        <w:rPr>
          <w:sz w:val="28"/>
          <w:szCs w:val="28"/>
        </w:rPr>
        <w:t>выраженности</w:t>
      </w:r>
      <w:r w:rsidRPr="00117231">
        <w:rPr>
          <w:spacing w:val="1"/>
          <w:sz w:val="28"/>
          <w:szCs w:val="28"/>
        </w:rPr>
        <w:t xml:space="preserve"> </w:t>
      </w:r>
      <w:r w:rsidRPr="00117231">
        <w:rPr>
          <w:sz w:val="28"/>
          <w:szCs w:val="28"/>
        </w:rPr>
        <w:t>возрастных</w:t>
      </w:r>
      <w:r w:rsidRPr="00117231">
        <w:rPr>
          <w:spacing w:val="1"/>
          <w:sz w:val="28"/>
          <w:szCs w:val="28"/>
        </w:rPr>
        <w:t xml:space="preserve"> </w:t>
      </w:r>
      <w:r w:rsidRPr="00117231">
        <w:rPr>
          <w:sz w:val="28"/>
          <w:szCs w:val="28"/>
        </w:rPr>
        <w:t>характеристик</w:t>
      </w:r>
      <w:r w:rsidRPr="00117231">
        <w:rPr>
          <w:spacing w:val="1"/>
          <w:sz w:val="28"/>
          <w:szCs w:val="28"/>
        </w:rPr>
        <w:t xml:space="preserve"> </w:t>
      </w:r>
      <w:r w:rsidRPr="00117231">
        <w:rPr>
          <w:sz w:val="28"/>
          <w:szCs w:val="28"/>
        </w:rPr>
        <w:t>возможных</w:t>
      </w:r>
      <w:r w:rsidRPr="00117231">
        <w:rPr>
          <w:spacing w:val="1"/>
          <w:sz w:val="28"/>
          <w:szCs w:val="28"/>
        </w:rPr>
        <w:t xml:space="preserve"> </w:t>
      </w:r>
      <w:r w:rsidRPr="00117231">
        <w:rPr>
          <w:sz w:val="28"/>
          <w:szCs w:val="28"/>
        </w:rPr>
        <w:t>достижений</w:t>
      </w:r>
      <w:r w:rsidRPr="00117231">
        <w:rPr>
          <w:spacing w:val="1"/>
          <w:sz w:val="28"/>
          <w:szCs w:val="28"/>
        </w:rPr>
        <w:t xml:space="preserve"> </w:t>
      </w:r>
      <w:r w:rsidRPr="00117231">
        <w:rPr>
          <w:sz w:val="28"/>
          <w:szCs w:val="28"/>
        </w:rPr>
        <w:t>может</w:t>
      </w:r>
      <w:r w:rsidRPr="00117231">
        <w:rPr>
          <w:spacing w:val="1"/>
          <w:sz w:val="28"/>
          <w:szCs w:val="28"/>
        </w:rPr>
        <w:t xml:space="preserve"> </w:t>
      </w:r>
      <w:r w:rsidRPr="00117231">
        <w:rPr>
          <w:sz w:val="28"/>
          <w:szCs w:val="28"/>
        </w:rPr>
        <w:t>различаться у детей одного возраста по причине высокой индивидуализации их психического</w:t>
      </w:r>
      <w:r w:rsidRPr="00117231">
        <w:rPr>
          <w:spacing w:val="1"/>
          <w:sz w:val="28"/>
          <w:szCs w:val="28"/>
        </w:rPr>
        <w:t xml:space="preserve"> </w:t>
      </w:r>
      <w:r w:rsidRPr="00117231">
        <w:rPr>
          <w:sz w:val="28"/>
          <w:szCs w:val="28"/>
        </w:rPr>
        <w:t>развития</w:t>
      </w:r>
      <w:r w:rsidRPr="00117231">
        <w:rPr>
          <w:spacing w:val="1"/>
          <w:sz w:val="28"/>
          <w:szCs w:val="28"/>
        </w:rPr>
        <w:t xml:space="preserve"> </w:t>
      </w:r>
      <w:r w:rsidRPr="00117231">
        <w:rPr>
          <w:sz w:val="28"/>
          <w:szCs w:val="28"/>
        </w:rPr>
        <w:t>и</w:t>
      </w:r>
      <w:r w:rsidRPr="00117231">
        <w:rPr>
          <w:spacing w:val="1"/>
          <w:sz w:val="28"/>
          <w:szCs w:val="28"/>
        </w:rPr>
        <w:t xml:space="preserve"> </w:t>
      </w:r>
      <w:r w:rsidRPr="00117231">
        <w:rPr>
          <w:sz w:val="28"/>
          <w:szCs w:val="28"/>
        </w:rPr>
        <w:t>разных</w:t>
      </w:r>
      <w:r w:rsidRPr="00117231">
        <w:rPr>
          <w:spacing w:val="1"/>
          <w:sz w:val="28"/>
          <w:szCs w:val="28"/>
        </w:rPr>
        <w:t xml:space="preserve"> </w:t>
      </w:r>
      <w:r w:rsidRPr="00117231">
        <w:rPr>
          <w:sz w:val="28"/>
          <w:szCs w:val="28"/>
        </w:rPr>
        <w:t>стартовых</w:t>
      </w:r>
      <w:r w:rsidRPr="00117231">
        <w:rPr>
          <w:spacing w:val="1"/>
          <w:sz w:val="28"/>
          <w:szCs w:val="28"/>
        </w:rPr>
        <w:t xml:space="preserve"> </w:t>
      </w:r>
      <w:r w:rsidRPr="00117231">
        <w:rPr>
          <w:sz w:val="28"/>
          <w:szCs w:val="28"/>
        </w:rPr>
        <w:t>условий</w:t>
      </w:r>
      <w:r w:rsidRPr="00117231">
        <w:rPr>
          <w:spacing w:val="1"/>
          <w:sz w:val="28"/>
          <w:szCs w:val="28"/>
        </w:rPr>
        <w:t xml:space="preserve"> </w:t>
      </w:r>
      <w:r w:rsidRPr="00117231">
        <w:rPr>
          <w:sz w:val="28"/>
          <w:szCs w:val="28"/>
        </w:rPr>
        <w:t>освоения</w:t>
      </w:r>
      <w:r w:rsidRPr="00117231">
        <w:rPr>
          <w:spacing w:val="1"/>
          <w:sz w:val="28"/>
          <w:szCs w:val="28"/>
        </w:rPr>
        <w:t xml:space="preserve"> </w:t>
      </w:r>
      <w:r w:rsidRPr="00117231">
        <w:rPr>
          <w:sz w:val="28"/>
          <w:szCs w:val="28"/>
        </w:rPr>
        <w:t>образовательной</w:t>
      </w:r>
      <w:r w:rsidRPr="00117231">
        <w:rPr>
          <w:spacing w:val="1"/>
          <w:sz w:val="28"/>
          <w:szCs w:val="28"/>
        </w:rPr>
        <w:t xml:space="preserve"> </w:t>
      </w:r>
      <w:r w:rsidRPr="00117231">
        <w:rPr>
          <w:sz w:val="28"/>
          <w:szCs w:val="28"/>
        </w:rPr>
        <w:t>программы.</w:t>
      </w:r>
      <w:r w:rsidRPr="00117231">
        <w:rPr>
          <w:spacing w:val="1"/>
          <w:sz w:val="28"/>
          <w:szCs w:val="28"/>
        </w:rPr>
        <w:t xml:space="preserve"> </w:t>
      </w:r>
      <w:r w:rsidRPr="00117231">
        <w:rPr>
          <w:sz w:val="28"/>
          <w:szCs w:val="28"/>
        </w:rPr>
        <w:t>Обозначенные</w:t>
      </w:r>
      <w:r w:rsidRPr="00117231">
        <w:rPr>
          <w:spacing w:val="1"/>
          <w:sz w:val="28"/>
          <w:szCs w:val="28"/>
        </w:rPr>
        <w:t xml:space="preserve"> </w:t>
      </w:r>
      <w:r w:rsidRPr="00117231">
        <w:rPr>
          <w:sz w:val="28"/>
          <w:szCs w:val="28"/>
        </w:rPr>
        <w:t>различия</w:t>
      </w:r>
      <w:r w:rsidRPr="00117231">
        <w:rPr>
          <w:spacing w:val="1"/>
          <w:sz w:val="28"/>
          <w:szCs w:val="28"/>
        </w:rPr>
        <w:t xml:space="preserve"> </w:t>
      </w:r>
      <w:r w:rsidRPr="00117231">
        <w:rPr>
          <w:sz w:val="28"/>
          <w:szCs w:val="28"/>
        </w:rPr>
        <w:t>не</w:t>
      </w:r>
      <w:r w:rsidRPr="00117231">
        <w:rPr>
          <w:spacing w:val="1"/>
          <w:sz w:val="28"/>
          <w:szCs w:val="28"/>
        </w:rPr>
        <w:t xml:space="preserve"> </w:t>
      </w:r>
      <w:r w:rsidRPr="00117231">
        <w:rPr>
          <w:sz w:val="28"/>
          <w:szCs w:val="28"/>
        </w:rPr>
        <w:t>должны</w:t>
      </w:r>
      <w:r w:rsidRPr="00117231">
        <w:rPr>
          <w:spacing w:val="1"/>
          <w:sz w:val="28"/>
          <w:szCs w:val="28"/>
        </w:rPr>
        <w:t xml:space="preserve"> </w:t>
      </w:r>
      <w:r w:rsidRPr="00117231">
        <w:rPr>
          <w:sz w:val="28"/>
          <w:szCs w:val="28"/>
        </w:rPr>
        <w:t>быть</w:t>
      </w:r>
      <w:r w:rsidRPr="00117231">
        <w:rPr>
          <w:spacing w:val="1"/>
          <w:sz w:val="28"/>
          <w:szCs w:val="28"/>
        </w:rPr>
        <w:t xml:space="preserve"> </w:t>
      </w:r>
      <w:r w:rsidRPr="00117231">
        <w:rPr>
          <w:sz w:val="28"/>
          <w:szCs w:val="28"/>
        </w:rPr>
        <w:t>констатированы</w:t>
      </w:r>
      <w:r w:rsidRPr="00117231">
        <w:rPr>
          <w:spacing w:val="1"/>
          <w:sz w:val="28"/>
          <w:szCs w:val="28"/>
        </w:rPr>
        <w:t xml:space="preserve"> </w:t>
      </w:r>
      <w:r w:rsidRPr="00117231">
        <w:rPr>
          <w:sz w:val="28"/>
          <w:szCs w:val="28"/>
        </w:rPr>
        <w:t>как</w:t>
      </w:r>
      <w:r w:rsidRPr="00117231">
        <w:rPr>
          <w:spacing w:val="1"/>
          <w:sz w:val="28"/>
          <w:szCs w:val="28"/>
        </w:rPr>
        <w:t xml:space="preserve"> </w:t>
      </w:r>
      <w:r w:rsidRPr="00117231">
        <w:rPr>
          <w:sz w:val="28"/>
          <w:szCs w:val="28"/>
        </w:rPr>
        <w:t>трудности</w:t>
      </w:r>
      <w:r w:rsidRPr="00117231">
        <w:rPr>
          <w:spacing w:val="1"/>
          <w:sz w:val="28"/>
          <w:szCs w:val="28"/>
        </w:rPr>
        <w:t xml:space="preserve"> </w:t>
      </w:r>
      <w:r w:rsidRPr="00117231">
        <w:rPr>
          <w:sz w:val="28"/>
          <w:szCs w:val="28"/>
        </w:rPr>
        <w:t>ребенка</w:t>
      </w:r>
      <w:r w:rsidRPr="00117231">
        <w:rPr>
          <w:spacing w:val="1"/>
          <w:sz w:val="28"/>
          <w:szCs w:val="28"/>
        </w:rPr>
        <w:t xml:space="preserve"> </w:t>
      </w:r>
      <w:r w:rsidRPr="00117231">
        <w:rPr>
          <w:sz w:val="28"/>
          <w:szCs w:val="28"/>
        </w:rPr>
        <w:t>в</w:t>
      </w:r>
      <w:r w:rsidRPr="00117231">
        <w:rPr>
          <w:spacing w:val="1"/>
          <w:sz w:val="28"/>
          <w:szCs w:val="28"/>
        </w:rPr>
        <w:t xml:space="preserve"> </w:t>
      </w:r>
      <w:r w:rsidRPr="00117231">
        <w:rPr>
          <w:sz w:val="28"/>
          <w:szCs w:val="28"/>
        </w:rPr>
        <w:t>освоении</w:t>
      </w:r>
      <w:r w:rsidRPr="00117231">
        <w:rPr>
          <w:spacing w:val="1"/>
          <w:sz w:val="28"/>
          <w:szCs w:val="28"/>
        </w:rPr>
        <w:t xml:space="preserve"> </w:t>
      </w:r>
      <w:r w:rsidRPr="00117231">
        <w:rPr>
          <w:sz w:val="28"/>
          <w:szCs w:val="28"/>
        </w:rPr>
        <w:t>основной</w:t>
      </w:r>
      <w:r w:rsidRPr="00117231">
        <w:rPr>
          <w:spacing w:val="-57"/>
          <w:sz w:val="28"/>
          <w:szCs w:val="28"/>
        </w:rPr>
        <w:t xml:space="preserve"> </w:t>
      </w:r>
      <w:r w:rsidRPr="00117231">
        <w:rPr>
          <w:sz w:val="28"/>
          <w:szCs w:val="28"/>
        </w:rPr>
        <w:t>образовательной программы Организации и не подразумевают его включения в соответствующую</w:t>
      </w:r>
      <w:r w:rsidRPr="00117231">
        <w:rPr>
          <w:spacing w:val="1"/>
          <w:sz w:val="28"/>
          <w:szCs w:val="28"/>
        </w:rPr>
        <w:t xml:space="preserve"> </w:t>
      </w:r>
      <w:r w:rsidRPr="00117231">
        <w:rPr>
          <w:sz w:val="28"/>
          <w:szCs w:val="28"/>
        </w:rPr>
        <w:t>целевую</w:t>
      </w:r>
      <w:r w:rsidRPr="00117231">
        <w:rPr>
          <w:spacing w:val="-1"/>
          <w:sz w:val="28"/>
          <w:szCs w:val="28"/>
        </w:rPr>
        <w:t xml:space="preserve"> </w:t>
      </w:r>
      <w:r w:rsidRPr="00117231">
        <w:rPr>
          <w:sz w:val="28"/>
          <w:szCs w:val="28"/>
        </w:rPr>
        <w:t>группу.</w:t>
      </w:r>
    </w:p>
    <w:p w14:paraId="55344D10" w14:textId="36706414" w:rsidR="00DE6838" w:rsidRDefault="00DE6838" w:rsidP="00826E40">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освоении образовательной программы ДОО и не подразумевают его включения в соответствующую целевую группу.</w:t>
      </w:r>
    </w:p>
    <w:p w14:paraId="07A0AE63" w14:textId="77777777" w:rsidR="00374B78" w:rsidRPr="00374B78" w:rsidRDefault="00374B78" w:rsidP="00826E40">
      <w:pPr>
        <w:spacing w:line="276" w:lineRule="auto"/>
        <w:ind w:firstLine="709"/>
        <w:jc w:val="both"/>
        <w:rPr>
          <w:rFonts w:ascii="Times New Roman" w:hAnsi="Times New Roman" w:cs="Times New Roman"/>
          <w:sz w:val="28"/>
          <w:szCs w:val="28"/>
        </w:rPr>
      </w:pPr>
      <w:r w:rsidRPr="00374B78">
        <w:rPr>
          <w:rFonts w:ascii="Times New Roman" w:hAnsi="Times New Roman" w:cs="Times New Roman"/>
          <w:sz w:val="28"/>
          <w:szCs w:val="28"/>
        </w:rPr>
        <w:lastRenderedPageBreak/>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возможных достижений обучающихся на разных возрастных этапах дошкольного детства.</w:t>
      </w:r>
    </w:p>
    <w:p w14:paraId="113E2617" w14:textId="1D9ED6DB" w:rsidR="00205AF4" w:rsidRPr="00817904" w:rsidRDefault="00205AF4" w:rsidP="00817904">
      <w:pPr>
        <w:jc w:val="both"/>
        <w:rPr>
          <w:rFonts w:ascii="Times New Roman" w:hAnsi="Times New Roman" w:cs="Times New Roman"/>
          <w:b/>
          <w:sz w:val="28"/>
          <w:szCs w:val="28"/>
          <w:u w:val="single"/>
        </w:rPr>
      </w:pPr>
      <w:r w:rsidRPr="00817904">
        <w:rPr>
          <w:rFonts w:ascii="Times New Roman" w:hAnsi="Times New Roman" w:cs="Times New Roman"/>
          <w:b/>
          <w:sz w:val="28"/>
          <w:szCs w:val="28"/>
          <w:u w:val="single"/>
        </w:rPr>
        <w:t>Целевые ориентиры реализации АОП ДО для обучающихся с ТНР.</w:t>
      </w:r>
    </w:p>
    <w:p w14:paraId="657680FA" w14:textId="77777777" w:rsidR="00E878D4" w:rsidRDefault="00205AF4" w:rsidP="00E878D4">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E878D4" w:rsidRPr="00E878D4">
        <w:rPr>
          <w:rFonts w:ascii="Times New Roman" w:hAnsi="Times New Roman" w:cs="Times New Roman"/>
          <w:sz w:val="28"/>
          <w:szCs w:val="28"/>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w:t>
      </w:r>
    </w:p>
    <w:p w14:paraId="1A9521A8" w14:textId="77777777" w:rsidR="00E878D4" w:rsidRDefault="00E878D4" w:rsidP="00E878D4">
      <w:pPr>
        <w:spacing w:after="0"/>
        <w:ind w:firstLine="709"/>
        <w:jc w:val="both"/>
        <w:rPr>
          <w:rFonts w:ascii="Times New Roman" w:hAnsi="Times New Roman" w:cs="Times New Roman"/>
          <w:sz w:val="28"/>
          <w:szCs w:val="28"/>
        </w:rPr>
      </w:pPr>
      <w:r w:rsidRPr="00E878D4">
        <w:rPr>
          <w:rFonts w:ascii="Times New Roman" w:hAnsi="Times New Roman" w:cs="Times New Roman"/>
          <w:sz w:val="28"/>
          <w:szCs w:val="28"/>
        </w:rPr>
        <w:t xml:space="preserve">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ОВЗ к концу дошкольного образования. </w:t>
      </w:r>
    </w:p>
    <w:p w14:paraId="1847F8C7" w14:textId="6638F149" w:rsidR="00205AF4" w:rsidRPr="00205AF4" w:rsidRDefault="00E878D4" w:rsidP="00E878D4">
      <w:pPr>
        <w:spacing w:after="0"/>
        <w:ind w:firstLine="709"/>
        <w:jc w:val="both"/>
        <w:rPr>
          <w:rFonts w:ascii="Times New Roman" w:hAnsi="Times New Roman" w:cs="Times New Roman"/>
          <w:sz w:val="28"/>
          <w:szCs w:val="28"/>
        </w:rPr>
      </w:pPr>
      <w:r w:rsidRPr="00E878D4">
        <w:rPr>
          <w:rFonts w:ascii="Times New Roman" w:hAnsi="Times New Roman" w:cs="Times New Roman"/>
          <w:sz w:val="28"/>
          <w:szCs w:val="28"/>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возможных достижений обучающихся на разных возрастных этапах дошкольного детства</w:t>
      </w:r>
      <w:r w:rsidR="00205AF4">
        <w:rPr>
          <w:rFonts w:ascii="Times New Roman" w:hAnsi="Times New Roman" w:cs="Times New Roman"/>
          <w:sz w:val="28"/>
          <w:szCs w:val="28"/>
        </w:rPr>
        <w:t xml:space="preserve"> </w:t>
      </w:r>
      <w:r w:rsidR="00205AF4" w:rsidRPr="00205AF4">
        <w:rPr>
          <w:rFonts w:ascii="Times New Roman" w:hAnsi="Times New Roman" w:cs="Times New Roman"/>
          <w:sz w:val="28"/>
          <w:szCs w:val="28"/>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14:paraId="1C1FBB85" w14:textId="22A8F4B4" w:rsidR="00205AF4" w:rsidRPr="00205AF4" w:rsidRDefault="00205AF4" w:rsidP="00205AF4">
      <w:pPr>
        <w:jc w:val="both"/>
        <w:rPr>
          <w:rFonts w:ascii="Times New Roman" w:hAnsi="Times New Roman" w:cs="Times New Roman"/>
          <w:sz w:val="28"/>
          <w:szCs w:val="28"/>
        </w:rPr>
      </w:pPr>
      <w:r w:rsidRPr="00E878D4">
        <w:rPr>
          <w:rFonts w:ascii="Times New Roman" w:hAnsi="Times New Roman" w:cs="Times New Roman"/>
          <w:i/>
          <w:sz w:val="28"/>
          <w:szCs w:val="28"/>
          <w:u w:val="single"/>
        </w:rPr>
        <w:t xml:space="preserve">         Целевые ориентиры освоения Программы детьми младшего дошкольного возраста с ТНР</w:t>
      </w:r>
      <w:r w:rsidRPr="00205AF4">
        <w:rPr>
          <w:rFonts w:ascii="Times New Roman" w:hAnsi="Times New Roman" w:cs="Times New Roman"/>
          <w:sz w:val="28"/>
          <w:szCs w:val="28"/>
        </w:rPr>
        <w:t>:</w:t>
      </w:r>
    </w:p>
    <w:p w14:paraId="08698CE6"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 способен к устойчивому эмоциональному контакту с педагогическим работником и обучающимися;</w:t>
      </w:r>
    </w:p>
    <w:p w14:paraId="544F1424"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 проявляет речевую активность, способность взаимодействовать с окружающими, желание общаться с помощью слова, стремится к расширению понимания речи;</w:t>
      </w:r>
    </w:p>
    <w:p w14:paraId="78C498F1"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3) понимает названия предметов, действий, признаков, встречающихся в повседневной речи;</w:t>
      </w:r>
    </w:p>
    <w:p w14:paraId="292C5D06"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4) пополняет активный словарный запас с последующим включением его в простые фразы;</w:t>
      </w:r>
    </w:p>
    <w:p w14:paraId="25F9723E"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5) понимает и выполняет словесные инструкции, выраженные простыми по степени сложности синтаксическими конструкциями;</w:t>
      </w:r>
    </w:p>
    <w:p w14:paraId="6DA07DCD"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6) различает значения бытовой лексики и их грамматические формы;</w:t>
      </w:r>
    </w:p>
    <w:p w14:paraId="4107140A"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7) называет действия, предметы, изображенные на картинке, выполненные персонажами сказок или другими объектами;</w:t>
      </w:r>
    </w:p>
    <w:p w14:paraId="47989322"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lastRenderedPageBreak/>
        <w:t>8) участвует в элементарном диалоге (отвечает на вопросы после прочтения сказки, используя слова, простые предложения, состоящие из двух-трех слов, которые могут добавляться жестами);</w:t>
      </w:r>
    </w:p>
    <w:p w14:paraId="43514E7A"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9) рассказывает двустишья;</w:t>
      </w:r>
    </w:p>
    <w:p w14:paraId="213C70F8"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10) использует слова, простые предложения, состоящие из двух-трех слов, которые могут сопровождаться жестами;</w:t>
      </w:r>
    </w:p>
    <w:p w14:paraId="26C69AFC"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11) произносит простые по артикуляции звуки;</w:t>
      </w:r>
    </w:p>
    <w:p w14:paraId="2C347490"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12) воспроизводит звукослоговую структуру двухсложных слов, состоящих из открытых, закрытых слогов;</w:t>
      </w:r>
    </w:p>
    <w:p w14:paraId="736888EF"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13) выполняет отдельные ролевые действия, носящие условный характер, участвует в разыгрывании сюжета: цепочки двух-трех действий;</w:t>
      </w:r>
    </w:p>
    <w:p w14:paraId="0C5A23C0"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14) соблюдает в игре элементарные правила;</w:t>
      </w:r>
    </w:p>
    <w:p w14:paraId="791A3804"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15) осуществляет перенос, сформированных ранее игровых действий в различные игры;</w:t>
      </w:r>
    </w:p>
    <w:p w14:paraId="7DE3E54A"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16) проявляет интерес к действиям других обучающихся, может им подражать;</w:t>
      </w:r>
    </w:p>
    <w:p w14:paraId="2AE04131"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17) замечает несоответствие поведения других обучающихся требованиям педагогического работника;</w:t>
      </w:r>
    </w:p>
    <w:p w14:paraId="7831D1A2"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18) выражает интерес и проявляет внимание к различным эмоциональным состояниям человека;</w:t>
      </w:r>
    </w:p>
    <w:p w14:paraId="2A443614"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19) показывает по словесной инструкции и может назвать два-четыре основных цвета и две-три формы;</w:t>
      </w:r>
    </w:p>
    <w:p w14:paraId="15DB6B6B"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20) выбирает из трех предметов разной величины "самый большой" ("самый маленький");</w:t>
      </w:r>
    </w:p>
    <w:p w14:paraId="1DB4ACA8"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21) усваивает сведения о мире людей и рукотворных материалах;</w:t>
      </w:r>
    </w:p>
    <w:p w14:paraId="37507921"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22) считает с соблюдением принципа "один к одному" (в доступных пределах счета);</w:t>
      </w:r>
    </w:p>
    <w:p w14:paraId="2543C77F"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23) знает реальные явления и их изображения: контрастные времена года (лето и зима) и части суток (день и ночь);</w:t>
      </w:r>
    </w:p>
    <w:p w14:paraId="34492B2E"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24) эмоционально положительно относится ко всем видам детской деятельности, ее процессу и результатам;</w:t>
      </w:r>
    </w:p>
    <w:p w14:paraId="760A4798"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25) владеет некоторыми операционально-техническими сторонами изобразительной деятельности, пользуется карандашами, фломастерами, кистью, мелом, мелками;</w:t>
      </w:r>
    </w:p>
    <w:p w14:paraId="036981CA"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lastRenderedPageBreak/>
        <w:t>26) планирует основные этапы предстоящей работы с помощью педагогического работника;</w:t>
      </w:r>
    </w:p>
    <w:p w14:paraId="01A4E7B2"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27) с помощью педагогического работника и самостоятельно выполняет ритмические движения с музыкальным сопровождением;</w:t>
      </w:r>
    </w:p>
    <w:p w14:paraId="2E594BD1"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28) осваивает различные виды движения (бег, лазанье, перешагивание);</w:t>
      </w:r>
    </w:p>
    <w:p w14:paraId="32BE5497"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29) обладает навыками элементарной ориентировки в пространстве, (движение по сенсорным дорожкам и коврикам, погружение и перемещение в сухом бассейне);</w:t>
      </w:r>
    </w:p>
    <w:p w14:paraId="4ABFE4A8"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30) действует в соответствии с инструкцией;</w:t>
      </w:r>
    </w:p>
    <w:p w14:paraId="3EB3E147"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31) выполняет по образцу, а затем самостоятельно простейшие построения и перестроения, физические упражнения в соответствии с указаниями инструктора по физической культуре (воспитателя);</w:t>
      </w:r>
    </w:p>
    <w:p w14:paraId="15D633AB"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32) стремится принимать активное участие в подвижных играх;</w:t>
      </w:r>
    </w:p>
    <w:p w14:paraId="5588D68D"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33) выполняет орудийные действия с предметами бытового назначения с незначительной помощью педагогического работника;</w:t>
      </w:r>
    </w:p>
    <w:p w14:paraId="7D9BB83C" w14:textId="77777777" w:rsidR="00205AF4" w:rsidRPr="00205AF4" w:rsidRDefault="00205AF4" w:rsidP="00205AF4">
      <w:pPr>
        <w:jc w:val="both"/>
        <w:rPr>
          <w:rFonts w:ascii="Times New Roman" w:hAnsi="Times New Roman" w:cs="Times New Roman"/>
          <w:sz w:val="28"/>
          <w:szCs w:val="28"/>
        </w:rPr>
      </w:pPr>
      <w:r w:rsidRPr="00205AF4">
        <w:rPr>
          <w:rFonts w:ascii="Times New Roman" w:hAnsi="Times New Roman" w:cs="Times New Roman"/>
          <w:sz w:val="28"/>
          <w:szCs w:val="28"/>
        </w:rPr>
        <w:t>34) с незначительной помощью педагогического работника стремится поддерживать опрятность во внешнем виде, выполняет основные культурно-гигиенические действия, ориентируясь на образец и словесные просьбы педагогического работника.</w:t>
      </w:r>
    </w:p>
    <w:p w14:paraId="59F7CDE8" w14:textId="5B6C3954" w:rsidR="00205AF4" w:rsidRPr="00205AF4" w:rsidRDefault="00205AF4" w:rsidP="00205AF4">
      <w:pPr>
        <w:ind w:firstLine="709"/>
        <w:jc w:val="both"/>
        <w:rPr>
          <w:rFonts w:ascii="Times New Roman" w:hAnsi="Times New Roman" w:cs="Times New Roman"/>
          <w:sz w:val="28"/>
          <w:szCs w:val="28"/>
          <w:u w:val="single"/>
        </w:rPr>
      </w:pPr>
      <w:r w:rsidRPr="00677E93">
        <w:rPr>
          <w:rFonts w:ascii="Times New Roman" w:hAnsi="Times New Roman" w:cs="Times New Roman"/>
          <w:i/>
          <w:sz w:val="28"/>
          <w:szCs w:val="28"/>
          <w:u w:val="single"/>
        </w:rPr>
        <w:t>Целевые ориентиры освоения Программы детьми среднего дошкольного возраста с ТНР</w:t>
      </w:r>
      <w:r w:rsidRPr="00205AF4">
        <w:rPr>
          <w:rFonts w:ascii="Times New Roman" w:hAnsi="Times New Roman" w:cs="Times New Roman"/>
          <w:sz w:val="28"/>
          <w:szCs w:val="28"/>
          <w:u w:val="single"/>
        </w:rPr>
        <w:t>.</w:t>
      </w:r>
    </w:p>
    <w:p w14:paraId="12A31DB8"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К концу данного возрастного этапа ребенок:</w:t>
      </w:r>
    </w:p>
    <w:p w14:paraId="16B7C68E"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14:paraId="2348FD98"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 понимает и употребляет слова, обозначающие названия предметов, действий, признаков, состояний, свойств, качеств;</w:t>
      </w:r>
    </w:p>
    <w:p w14:paraId="4235790D"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 использует слова в соответствии с коммуникативной ситуацией;</w:t>
      </w:r>
    </w:p>
    <w:p w14:paraId="1871B07B"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4) различает разные формы слов (словообразовательные модели и грамматические формы);</w:t>
      </w:r>
    </w:p>
    <w:p w14:paraId="5C8C2078"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5) использует в речи сложносочиненные предложения с сочинительными союзами;</w:t>
      </w:r>
    </w:p>
    <w:p w14:paraId="06C687DE"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6) пересказывает (с помощью педагогического работника) небольшую сказку, рассказ, с помощью педагогического работника рассказывает по картинке;</w:t>
      </w:r>
    </w:p>
    <w:p w14:paraId="09571530"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lastRenderedPageBreak/>
        <w:t>7) составляет описательный рассказ по вопросам (с помощью педагогического работника), ориентируясь на игрушки, картинки, из личного опыта;</w:t>
      </w:r>
    </w:p>
    <w:p w14:paraId="6CD47520"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8) владеет простыми формами фонематического анализа;</w:t>
      </w:r>
    </w:p>
    <w:p w14:paraId="2D9E50A6"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9) использует различные виды интонационных конструкций;</w:t>
      </w:r>
    </w:p>
    <w:p w14:paraId="2D88CC3E"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10) выполняет взаимосвязанные ролевые действия, изображающие социальные функции людей, понимает и называет свою роль;</w:t>
      </w:r>
    </w:p>
    <w:p w14:paraId="74103B7D"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11) использует в ходе игры различные натуральные предметы, их модели, предметы-заместители;</w:t>
      </w:r>
    </w:p>
    <w:p w14:paraId="2DC729DD"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12) передает в сюжетно-ролевых и театрализованных играх различные виды социальных отношений;</w:t>
      </w:r>
    </w:p>
    <w:p w14:paraId="4C9DDC13"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13) стремится к самостоятельности, проявляет относительную независимость от педагогического работника;</w:t>
      </w:r>
    </w:p>
    <w:p w14:paraId="5F10A81B"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14) проявляет доброжелательное отношение к детям, педагогическим работником, оказывает помощь в процессе деятельности, благодарит за помощь;</w:t>
      </w:r>
    </w:p>
    <w:p w14:paraId="1D0E0088"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15) занимается различными видами детской деятельности, не отвлекаясь, в течение некоторого времени (не менее 15 мин.);</w:t>
      </w:r>
    </w:p>
    <w:p w14:paraId="3D372A63"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14:paraId="0861EEA9"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14:paraId="300D82F1"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14:paraId="11651E36"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19) использует схему для ориентировки в пространстве;</w:t>
      </w:r>
    </w:p>
    <w:p w14:paraId="6F44BC1B"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14:paraId="3AF14461"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21) может самостоятельно получать новую информацию (задает вопросы, экспериментирует);</w:t>
      </w:r>
    </w:p>
    <w:p w14:paraId="54D91EB8"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22) в речи употребляет все части речи, кроме причастий и деепричастий, проявляет словотворчество;</w:t>
      </w:r>
    </w:p>
    <w:p w14:paraId="287C5EBF"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lastRenderedPageBreak/>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14:paraId="464BA06D"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24) изображает предметы с деталями, появляются элементы сюжета, композиции;</w:t>
      </w:r>
    </w:p>
    <w:p w14:paraId="5E5643AC"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14:paraId="2E6F01AA"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26) знает основные цвета и их оттенки;</w:t>
      </w:r>
    </w:p>
    <w:p w14:paraId="739FAAF9"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27) сотрудничает с другими детьми в процессе выполнения коллективных работ;</w:t>
      </w:r>
    </w:p>
    <w:p w14:paraId="4F6F18F4"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14:paraId="741D2446"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29) выполняет двигательные цепочки из трех-пяти элементов;</w:t>
      </w:r>
    </w:p>
    <w:p w14:paraId="1D059741"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30) выполняет общеразвивающие упражнения, ходьбу, бег в заданном темпе;</w:t>
      </w:r>
    </w:p>
    <w:p w14:paraId="7A885BF8"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31) описывает по вопросам педагогического работника свое самочувствие, может привлечь его внимание в случае плохого самочувствия, боли;</w:t>
      </w:r>
    </w:p>
    <w:p w14:paraId="5C3D449C"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14:paraId="357DF6E7" w14:textId="5B32038C" w:rsidR="00205AF4" w:rsidRPr="00475B30" w:rsidRDefault="00205AF4" w:rsidP="00B53CE6">
      <w:pPr>
        <w:ind w:firstLine="709"/>
        <w:rPr>
          <w:rFonts w:ascii="Times New Roman" w:hAnsi="Times New Roman" w:cs="Times New Roman"/>
          <w:i/>
          <w:sz w:val="28"/>
          <w:szCs w:val="28"/>
          <w:u w:val="single"/>
        </w:rPr>
      </w:pPr>
      <w:r>
        <w:t xml:space="preserve"> </w:t>
      </w:r>
      <w:r w:rsidRPr="00475B30">
        <w:rPr>
          <w:rFonts w:ascii="Times New Roman" w:hAnsi="Times New Roman" w:cs="Times New Roman"/>
          <w:i/>
          <w:sz w:val="28"/>
          <w:szCs w:val="28"/>
          <w:u w:val="single"/>
        </w:rPr>
        <w:t>Целевые ориентиры на этапе завершения освоения Программы.</w:t>
      </w:r>
    </w:p>
    <w:p w14:paraId="3C75DAC7"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К концу данного возрастного этапа ребенок:</w:t>
      </w:r>
    </w:p>
    <w:p w14:paraId="1056DC7D"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 обладает сформированной мотивацией к школьному обучению;</w:t>
      </w:r>
    </w:p>
    <w:p w14:paraId="6F5552DE"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 усваивает значения новых слов на основе знаний о предметах и явлениях окружающего мира;</w:t>
      </w:r>
    </w:p>
    <w:p w14:paraId="3758F5FA"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 употребляет слова, обозначающие личностные характеристики, многозначные;</w:t>
      </w:r>
    </w:p>
    <w:p w14:paraId="6AE13DE0"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4) умеет подбирать слова с противоположным и сходным значением;</w:t>
      </w:r>
    </w:p>
    <w:p w14:paraId="5E0FB435"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5) правильно употребляет основные грамматические формы слова;</w:t>
      </w:r>
    </w:p>
    <w:p w14:paraId="1B813C95"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14:paraId="47FDE61D"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14:paraId="7271B309"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lastRenderedPageBreak/>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14:paraId="0EEE4B92"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9) правильно произносит звуки (в соответствии с онтогенезом);</w:t>
      </w:r>
    </w:p>
    <w:p w14:paraId="66D5D7B5"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14:paraId="34C13962"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11) выбирает род занятий, участников по совместной деятельности, избирательно и устойчиво взаимодействует с детьми;</w:t>
      </w:r>
    </w:p>
    <w:p w14:paraId="73C33D64"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12) участвует в коллективном создании замысла в игре и на занятиях;</w:t>
      </w:r>
    </w:p>
    <w:p w14:paraId="24170889"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13) передает как можно более точное сообщение другому, проявляя внимание к собеседнику;</w:t>
      </w:r>
    </w:p>
    <w:p w14:paraId="22AF3621"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14:paraId="36BC58F8"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14:paraId="72ADF8C8"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14:paraId="172E16EE"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14:paraId="5E326F1E"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14:paraId="4FDDB6C0"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19) определяет пространственное расположение предметов относительно себя, геометрические фигуры;</w:t>
      </w:r>
    </w:p>
    <w:p w14:paraId="07B8D053"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14:paraId="581CBB32"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21) определяет времена года, части суток;</w:t>
      </w:r>
    </w:p>
    <w:p w14:paraId="61464C19"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lastRenderedPageBreak/>
        <w:t>22) самостоятельно получает новую информацию (задает вопросы, экспериментирует);</w:t>
      </w:r>
    </w:p>
    <w:p w14:paraId="60E23A3D"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14:paraId="61E12A39"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24) составляет рассказы по сюжетным картинкам и по серии сюжетных картинок, используя графические схемы, наглядные опоры;</w:t>
      </w:r>
    </w:p>
    <w:p w14:paraId="161DB469"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25) составляет с помощью педагогического работника небольшие сообщения, рассказы из личного опыта;</w:t>
      </w:r>
    </w:p>
    <w:p w14:paraId="0C9EE29C"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26) владеет предпосылками овладения грамотой;</w:t>
      </w:r>
    </w:p>
    <w:p w14:paraId="46683291"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27) стремится к использованию различных средств и материалов в процессе изобразительной деятельности;</w:t>
      </w:r>
    </w:p>
    <w:p w14:paraId="2668D1D9"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14:paraId="1E473E43"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29) проявляет интерес к произведениям народной, классической и современной музыки, к музыкальным инструментам;</w:t>
      </w:r>
    </w:p>
    <w:p w14:paraId="2E2C4E4F"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30) сопереживает персонажам художественных произведений;</w:t>
      </w:r>
    </w:p>
    <w:p w14:paraId="74C4E87D"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14:paraId="411801AA"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32) осуществляет элементарное двигательное и словесное планирование действий в ходе спортивных упражнений;</w:t>
      </w:r>
    </w:p>
    <w:p w14:paraId="5104B325"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33) знает и подчиняется правилам подвижных игр, эстафет, игр с элементами спорта;</w:t>
      </w:r>
    </w:p>
    <w:p w14:paraId="3C596ADB" w14:textId="77777777" w:rsidR="00205AF4" w:rsidRPr="00B53CE6" w:rsidRDefault="00205AF4" w:rsidP="00B53CE6">
      <w:pPr>
        <w:jc w:val="both"/>
        <w:rPr>
          <w:rFonts w:ascii="Times New Roman" w:hAnsi="Times New Roman" w:cs="Times New Roman"/>
          <w:sz w:val="28"/>
          <w:szCs w:val="28"/>
        </w:rPr>
      </w:pPr>
      <w:r w:rsidRPr="00B53CE6">
        <w:rPr>
          <w:rFonts w:ascii="Times New Roman" w:hAnsi="Times New Roman" w:cs="Times New Roman"/>
          <w:sz w:val="28"/>
          <w:szCs w:val="28"/>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14:paraId="2503DDB8" w14:textId="77777777" w:rsidR="00D35904" w:rsidRPr="00D35904" w:rsidRDefault="00D35904" w:rsidP="00D35904">
      <w:pPr>
        <w:pStyle w:val="a8"/>
        <w:spacing w:line="276" w:lineRule="auto"/>
        <w:ind w:left="0" w:firstLine="709"/>
        <w:jc w:val="center"/>
        <w:rPr>
          <w:b/>
          <w:bCs/>
          <w:sz w:val="28"/>
          <w:szCs w:val="28"/>
        </w:rPr>
      </w:pPr>
      <w:r w:rsidRPr="00D35904">
        <w:rPr>
          <w:b/>
          <w:bCs/>
          <w:sz w:val="28"/>
          <w:szCs w:val="28"/>
        </w:rPr>
        <w:t xml:space="preserve">1.1.5. Педагогическая диагностика достижения планируемых результатов. </w:t>
      </w:r>
    </w:p>
    <w:p w14:paraId="63609BDA" w14:textId="77777777" w:rsidR="00502A90" w:rsidRDefault="00502A90" w:rsidP="00DE6838">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p>
    <w:p w14:paraId="1811D807" w14:textId="77777777" w:rsidR="00B634F5" w:rsidRPr="00B634F5" w:rsidRDefault="00B634F5" w:rsidP="00B634F5">
      <w:pPr>
        <w:pStyle w:val="21"/>
        <w:shd w:val="clear" w:color="auto" w:fill="auto"/>
        <w:tabs>
          <w:tab w:val="left" w:pos="1354"/>
        </w:tabs>
        <w:spacing w:before="0" w:after="0" w:line="276" w:lineRule="auto"/>
        <w:ind w:firstLine="709"/>
        <w:jc w:val="both"/>
      </w:pPr>
      <w:r w:rsidRPr="00B634F5">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w:t>
      </w:r>
      <w:r w:rsidRPr="00B634F5">
        <w:lastRenderedPageBreak/>
        <w:t>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7F993D8F" w14:textId="77777777" w:rsidR="00B634F5" w:rsidRDefault="00B634F5" w:rsidP="00B634F5">
      <w:pPr>
        <w:pStyle w:val="a8"/>
        <w:spacing w:line="276" w:lineRule="auto"/>
        <w:ind w:left="0" w:firstLine="709"/>
      </w:pPr>
      <w:r w:rsidRPr="00B634F5">
        <w:rPr>
          <w:sz w:val="28"/>
          <w:szCs w:val="28"/>
        </w:rPr>
        <w:t>Педагогическая</w:t>
      </w:r>
      <w:r w:rsidRPr="00B634F5">
        <w:rPr>
          <w:spacing w:val="1"/>
          <w:sz w:val="28"/>
          <w:szCs w:val="28"/>
        </w:rPr>
        <w:t xml:space="preserve"> </w:t>
      </w:r>
      <w:r w:rsidRPr="00B634F5">
        <w:rPr>
          <w:sz w:val="28"/>
          <w:szCs w:val="28"/>
        </w:rPr>
        <w:t>диагностика</w:t>
      </w:r>
      <w:r w:rsidRPr="00B634F5">
        <w:rPr>
          <w:spacing w:val="1"/>
          <w:sz w:val="28"/>
          <w:szCs w:val="28"/>
        </w:rPr>
        <w:t xml:space="preserve"> </w:t>
      </w:r>
      <w:r w:rsidRPr="00B634F5">
        <w:rPr>
          <w:sz w:val="28"/>
          <w:szCs w:val="28"/>
        </w:rPr>
        <w:t>является</w:t>
      </w:r>
      <w:r w:rsidRPr="00B634F5">
        <w:rPr>
          <w:spacing w:val="1"/>
          <w:sz w:val="28"/>
          <w:szCs w:val="28"/>
        </w:rPr>
        <w:t xml:space="preserve"> </w:t>
      </w:r>
      <w:r w:rsidRPr="00B634F5">
        <w:rPr>
          <w:sz w:val="28"/>
          <w:szCs w:val="28"/>
        </w:rPr>
        <w:t>основой</w:t>
      </w:r>
      <w:r w:rsidRPr="00B634F5">
        <w:rPr>
          <w:spacing w:val="1"/>
          <w:sz w:val="28"/>
          <w:szCs w:val="28"/>
        </w:rPr>
        <w:t xml:space="preserve"> </w:t>
      </w:r>
      <w:r w:rsidRPr="00B634F5">
        <w:rPr>
          <w:sz w:val="28"/>
          <w:szCs w:val="28"/>
        </w:rPr>
        <w:t>для</w:t>
      </w:r>
      <w:r w:rsidRPr="00B634F5">
        <w:rPr>
          <w:spacing w:val="1"/>
          <w:sz w:val="28"/>
          <w:szCs w:val="28"/>
        </w:rPr>
        <w:t xml:space="preserve"> </w:t>
      </w:r>
      <w:r w:rsidRPr="00B634F5">
        <w:rPr>
          <w:sz w:val="28"/>
          <w:szCs w:val="28"/>
        </w:rPr>
        <w:t>целенаправленной</w:t>
      </w:r>
      <w:r w:rsidRPr="00B634F5">
        <w:rPr>
          <w:spacing w:val="1"/>
          <w:sz w:val="28"/>
          <w:szCs w:val="28"/>
        </w:rPr>
        <w:t xml:space="preserve"> </w:t>
      </w:r>
      <w:r w:rsidRPr="00B634F5">
        <w:rPr>
          <w:sz w:val="28"/>
          <w:szCs w:val="28"/>
        </w:rPr>
        <w:t>деятельности</w:t>
      </w:r>
      <w:r w:rsidRPr="00B634F5">
        <w:rPr>
          <w:spacing w:val="1"/>
          <w:sz w:val="28"/>
          <w:szCs w:val="28"/>
        </w:rPr>
        <w:t xml:space="preserve"> </w:t>
      </w:r>
      <w:r w:rsidRPr="00B634F5">
        <w:rPr>
          <w:sz w:val="28"/>
          <w:szCs w:val="28"/>
        </w:rPr>
        <w:t>педагога,</w:t>
      </w:r>
      <w:r w:rsidRPr="00B634F5">
        <w:rPr>
          <w:spacing w:val="1"/>
          <w:sz w:val="28"/>
          <w:szCs w:val="28"/>
        </w:rPr>
        <w:t xml:space="preserve"> </w:t>
      </w:r>
      <w:r w:rsidRPr="00B634F5">
        <w:rPr>
          <w:sz w:val="28"/>
          <w:szCs w:val="28"/>
        </w:rPr>
        <w:t>начальным</w:t>
      </w:r>
      <w:r w:rsidRPr="00B634F5">
        <w:rPr>
          <w:spacing w:val="1"/>
          <w:sz w:val="28"/>
          <w:szCs w:val="28"/>
        </w:rPr>
        <w:t xml:space="preserve"> </w:t>
      </w:r>
      <w:r w:rsidRPr="00B634F5">
        <w:rPr>
          <w:sz w:val="28"/>
          <w:szCs w:val="28"/>
        </w:rPr>
        <w:t>и</w:t>
      </w:r>
      <w:r w:rsidRPr="00B634F5">
        <w:rPr>
          <w:spacing w:val="1"/>
          <w:sz w:val="28"/>
          <w:szCs w:val="28"/>
        </w:rPr>
        <w:t xml:space="preserve"> </w:t>
      </w:r>
      <w:r w:rsidRPr="00B634F5">
        <w:rPr>
          <w:sz w:val="28"/>
          <w:szCs w:val="28"/>
        </w:rPr>
        <w:t>завершающим</w:t>
      </w:r>
      <w:r w:rsidRPr="00B634F5">
        <w:rPr>
          <w:spacing w:val="1"/>
          <w:sz w:val="28"/>
          <w:szCs w:val="28"/>
        </w:rPr>
        <w:t xml:space="preserve"> </w:t>
      </w:r>
      <w:r w:rsidRPr="00B634F5">
        <w:rPr>
          <w:sz w:val="28"/>
          <w:szCs w:val="28"/>
        </w:rPr>
        <w:t>этапом</w:t>
      </w:r>
      <w:r w:rsidRPr="00B634F5">
        <w:rPr>
          <w:spacing w:val="1"/>
          <w:sz w:val="28"/>
          <w:szCs w:val="28"/>
        </w:rPr>
        <w:t xml:space="preserve"> </w:t>
      </w:r>
      <w:r w:rsidRPr="00B634F5">
        <w:rPr>
          <w:sz w:val="28"/>
          <w:szCs w:val="28"/>
        </w:rPr>
        <w:t>проектирования</w:t>
      </w:r>
      <w:r w:rsidRPr="00B634F5">
        <w:rPr>
          <w:spacing w:val="1"/>
          <w:sz w:val="28"/>
          <w:szCs w:val="28"/>
        </w:rPr>
        <w:t xml:space="preserve"> </w:t>
      </w:r>
      <w:r w:rsidRPr="00B634F5">
        <w:rPr>
          <w:sz w:val="28"/>
          <w:szCs w:val="28"/>
        </w:rPr>
        <w:t>образовательного</w:t>
      </w:r>
      <w:r w:rsidRPr="00B634F5">
        <w:rPr>
          <w:spacing w:val="1"/>
          <w:sz w:val="28"/>
          <w:szCs w:val="28"/>
        </w:rPr>
        <w:t xml:space="preserve"> </w:t>
      </w:r>
      <w:r w:rsidRPr="00B634F5">
        <w:rPr>
          <w:sz w:val="28"/>
          <w:szCs w:val="28"/>
        </w:rPr>
        <w:t>процесса в дошкольной группе. Ее функция заключается в обеспечении эффективной обратной</w:t>
      </w:r>
      <w:r w:rsidRPr="00B634F5">
        <w:rPr>
          <w:spacing w:val="1"/>
          <w:sz w:val="28"/>
          <w:szCs w:val="28"/>
        </w:rPr>
        <w:t xml:space="preserve"> </w:t>
      </w:r>
      <w:r w:rsidRPr="00B634F5">
        <w:rPr>
          <w:sz w:val="28"/>
          <w:szCs w:val="28"/>
        </w:rPr>
        <w:t>связи,</w:t>
      </w:r>
      <w:r w:rsidRPr="00B634F5">
        <w:rPr>
          <w:spacing w:val="-1"/>
          <w:sz w:val="28"/>
          <w:szCs w:val="28"/>
        </w:rPr>
        <w:t xml:space="preserve"> </w:t>
      </w:r>
      <w:r w:rsidRPr="00B634F5">
        <w:rPr>
          <w:sz w:val="28"/>
          <w:szCs w:val="28"/>
        </w:rPr>
        <w:t>позволяющей</w:t>
      </w:r>
      <w:r w:rsidRPr="00B634F5">
        <w:rPr>
          <w:spacing w:val="-1"/>
          <w:sz w:val="28"/>
          <w:szCs w:val="28"/>
        </w:rPr>
        <w:t xml:space="preserve"> </w:t>
      </w:r>
      <w:r w:rsidRPr="00B634F5">
        <w:rPr>
          <w:sz w:val="28"/>
          <w:szCs w:val="28"/>
        </w:rPr>
        <w:t>осуществлять</w:t>
      </w:r>
      <w:r w:rsidRPr="00B634F5">
        <w:rPr>
          <w:spacing w:val="4"/>
          <w:sz w:val="28"/>
          <w:szCs w:val="28"/>
        </w:rPr>
        <w:t xml:space="preserve"> </w:t>
      </w:r>
      <w:r w:rsidRPr="00B634F5">
        <w:rPr>
          <w:sz w:val="28"/>
          <w:szCs w:val="28"/>
        </w:rPr>
        <w:t>управление образовательным</w:t>
      </w:r>
      <w:r w:rsidRPr="00B634F5">
        <w:rPr>
          <w:spacing w:val="-2"/>
          <w:sz w:val="28"/>
          <w:szCs w:val="28"/>
        </w:rPr>
        <w:t xml:space="preserve"> </w:t>
      </w:r>
      <w:r w:rsidRPr="00B634F5">
        <w:rPr>
          <w:sz w:val="28"/>
          <w:szCs w:val="28"/>
        </w:rPr>
        <w:t>процессом</w:t>
      </w:r>
      <w:r>
        <w:t>.</w:t>
      </w:r>
    </w:p>
    <w:p w14:paraId="478474A3" w14:textId="46A9AEB7" w:rsidR="0089480E" w:rsidRPr="0089480E" w:rsidRDefault="0089480E" w:rsidP="0089480E">
      <w:pPr>
        <w:ind w:firstLine="709"/>
        <w:jc w:val="both"/>
        <w:rPr>
          <w:rFonts w:ascii="Times New Roman" w:hAnsi="Times New Roman" w:cs="Times New Roman"/>
          <w:sz w:val="28"/>
          <w:szCs w:val="28"/>
        </w:rPr>
      </w:pPr>
      <w:r w:rsidRPr="0089480E">
        <w:rPr>
          <w:rFonts w:ascii="Times New Roman" w:hAnsi="Times New Roman" w:cs="Times New Roman"/>
          <w:sz w:val="28"/>
          <w:szCs w:val="28"/>
        </w:rPr>
        <w:t xml:space="preserve">Оценивание качества образовательной деятельности, осуществляемой </w:t>
      </w:r>
      <w:r>
        <w:rPr>
          <w:rFonts w:ascii="Times New Roman" w:hAnsi="Times New Roman" w:cs="Times New Roman"/>
          <w:sz w:val="28"/>
          <w:szCs w:val="28"/>
        </w:rPr>
        <w:t xml:space="preserve">МБДОУ  «Детский сад компенсирующего вида №24 «Кук чэчэк» </w:t>
      </w:r>
      <w:r w:rsidRPr="0089480E">
        <w:rPr>
          <w:rFonts w:ascii="Times New Roman" w:hAnsi="Times New Roman" w:cs="Times New Roman"/>
          <w:sz w:val="28"/>
          <w:szCs w:val="28"/>
        </w:rPr>
        <w:t>по Программе, представляет собой важную составную часть данной образовательной деятельности, направленную на ее усовершенствование.</w:t>
      </w:r>
    </w:p>
    <w:p w14:paraId="2E47B46E" w14:textId="77777777" w:rsidR="00657567" w:rsidRDefault="0089480E" w:rsidP="00657567">
      <w:pPr>
        <w:ind w:firstLine="709"/>
        <w:jc w:val="both"/>
        <w:rPr>
          <w:rFonts w:ascii="Times New Roman" w:hAnsi="Times New Roman" w:cs="Times New Roman"/>
          <w:sz w:val="28"/>
          <w:szCs w:val="28"/>
        </w:rPr>
      </w:pPr>
      <w:r w:rsidRPr="0089480E">
        <w:rPr>
          <w:rFonts w:ascii="Times New Roman" w:hAnsi="Times New Roman" w:cs="Times New Roman"/>
          <w:sz w:val="28"/>
          <w:szCs w:val="28"/>
        </w:rPr>
        <w:t xml:space="preserve">Концептуальные основания такой оценки определяются требованиями </w:t>
      </w:r>
      <w:hyperlink r:id="rId13" w:history="1">
        <w:r w:rsidRPr="0089480E">
          <w:rPr>
            <w:rStyle w:val="af0"/>
            <w:rFonts w:ascii="Times New Roman" w:hAnsi="Times New Roman" w:cs="Times New Roman"/>
            <w:color w:val="auto"/>
            <w:sz w:val="28"/>
            <w:szCs w:val="28"/>
          </w:rPr>
          <w:t>Федерального закона</w:t>
        </w:r>
      </w:hyperlink>
      <w:r w:rsidRPr="0089480E">
        <w:rPr>
          <w:rFonts w:ascii="Times New Roman" w:hAnsi="Times New Roman" w:cs="Times New Roman"/>
          <w:sz w:val="28"/>
          <w:szCs w:val="28"/>
        </w:rPr>
        <w:t xml:space="preserve"> от 29 декабря 2012 г. N 273-ФЗ "Об образовании в Российской Федерации"</w:t>
      </w:r>
      <w:r w:rsidRPr="0089480E">
        <w:rPr>
          <w:rFonts w:ascii="Times New Roman" w:hAnsi="Times New Roman" w:cs="Times New Roman"/>
          <w:sz w:val="28"/>
          <w:szCs w:val="28"/>
          <w:vertAlign w:val="superscript"/>
        </w:rPr>
        <w:t> 2</w:t>
      </w:r>
      <w:r w:rsidRPr="0089480E">
        <w:rPr>
          <w:rFonts w:ascii="Times New Roman" w:hAnsi="Times New Roman" w:cs="Times New Roman"/>
          <w:sz w:val="28"/>
          <w:szCs w:val="28"/>
        </w:rPr>
        <w:t xml:space="preserve">, а также </w:t>
      </w:r>
      <w:hyperlink r:id="rId14" w:history="1">
        <w:r w:rsidRPr="0089480E">
          <w:rPr>
            <w:rStyle w:val="af0"/>
            <w:rFonts w:ascii="Times New Roman" w:hAnsi="Times New Roman" w:cs="Times New Roman"/>
            <w:color w:val="auto"/>
            <w:sz w:val="28"/>
            <w:szCs w:val="28"/>
          </w:rPr>
          <w:t>Стандарта</w:t>
        </w:r>
      </w:hyperlink>
      <w:r w:rsidRPr="0089480E">
        <w:rPr>
          <w:rFonts w:ascii="Times New Roman" w:hAnsi="Times New Roman" w:cs="Times New Roman"/>
          <w:sz w:val="28"/>
          <w:szCs w:val="28"/>
        </w:rPr>
        <w:t>, в котором определены государственные гарантии качества образования.</w:t>
      </w:r>
    </w:p>
    <w:p w14:paraId="3B0FA110" w14:textId="77777777" w:rsidR="00A61CD3" w:rsidRDefault="00657567" w:rsidP="00A61CD3">
      <w:pPr>
        <w:ind w:firstLine="709"/>
        <w:jc w:val="both"/>
        <w:rPr>
          <w:rFonts w:ascii="Times New Roman" w:hAnsi="Times New Roman" w:cs="Times New Roman"/>
          <w:sz w:val="28"/>
          <w:szCs w:val="28"/>
        </w:rPr>
      </w:pPr>
      <w:r w:rsidRPr="00657567">
        <w:rPr>
          <w:rFonts w:ascii="Times New Roman" w:hAnsi="Times New Roman" w:cs="Times New Roman"/>
          <w:sz w:val="28"/>
          <w:szCs w:val="28"/>
        </w:rPr>
        <w:t>Оценивание качества, то есть оценивание соответствия образовательной деятельности, реализуемой</w:t>
      </w:r>
      <w:r w:rsidR="00966272">
        <w:rPr>
          <w:rFonts w:ascii="Times New Roman" w:hAnsi="Times New Roman" w:cs="Times New Roman"/>
          <w:sz w:val="28"/>
          <w:szCs w:val="28"/>
        </w:rPr>
        <w:t xml:space="preserve"> МБДОУ «Детский сад компенсирующего вида №24 «Кук чэчэк»</w:t>
      </w:r>
      <w:r w:rsidRPr="00657567">
        <w:rPr>
          <w:rFonts w:ascii="Times New Roman" w:hAnsi="Times New Roman" w:cs="Times New Roman"/>
          <w:sz w:val="28"/>
          <w:szCs w:val="28"/>
        </w:rPr>
        <w:t xml:space="preserve">, заданным требованиям </w:t>
      </w:r>
      <w:hyperlink r:id="rId15" w:history="1">
        <w:r w:rsidRPr="00657567">
          <w:rPr>
            <w:rStyle w:val="af0"/>
            <w:rFonts w:ascii="Times New Roman" w:hAnsi="Times New Roman" w:cs="Times New Roman"/>
            <w:color w:val="auto"/>
            <w:sz w:val="28"/>
            <w:szCs w:val="28"/>
          </w:rPr>
          <w:t>Стандарта</w:t>
        </w:r>
      </w:hyperlink>
      <w:r w:rsidRPr="00657567">
        <w:rPr>
          <w:rFonts w:ascii="Times New Roman" w:hAnsi="Times New Roman" w:cs="Times New Roman"/>
          <w:sz w:val="28"/>
          <w:szCs w:val="28"/>
        </w:rPr>
        <w:t xml:space="preserve"> и Программы в дошкольном образовании обучающихся с ОВЗ, направлено в первую очередь на оценивание созданных условий в процессе образовательной деятельности.</w:t>
      </w:r>
    </w:p>
    <w:p w14:paraId="238D8959" w14:textId="55309F3B" w:rsidR="00657567" w:rsidRDefault="00657567" w:rsidP="00A61CD3">
      <w:pPr>
        <w:ind w:firstLine="709"/>
        <w:jc w:val="both"/>
        <w:rPr>
          <w:rFonts w:ascii="Times New Roman" w:hAnsi="Times New Roman" w:cs="Times New Roman"/>
          <w:sz w:val="28"/>
          <w:szCs w:val="28"/>
        </w:rPr>
      </w:pPr>
      <w:r w:rsidRPr="00657567">
        <w:rPr>
          <w:rFonts w:ascii="Times New Roman" w:hAnsi="Times New Roman" w:cs="Times New Roman"/>
          <w:sz w:val="28"/>
          <w:szCs w:val="28"/>
        </w:rPr>
        <w:t>Программой не предусматривается оценивание качества образовательной деятельности</w:t>
      </w:r>
      <w:r w:rsidR="00A61CD3">
        <w:rPr>
          <w:rFonts w:ascii="Times New Roman" w:hAnsi="Times New Roman" w:cs="Times New Roman"/>
          <w:sz w:val="28"/>
          <w:szCs w:val="28"/>
        </w:rPr>
        <w:t xml:space="preserve"> </w:t>
      </w:r>
      <w:r w:rsidRPr="00657567">
        <w:rPr>
          <w:rFonts w:ascii="Times New Roman" w:hAnsi="Times New Roman" w:cs="Times New Roman"/>
          <w:sz w:val="28"/>
          <w:szCs w:val="28"/>
        </w:rPr>
        <w:t xml:space="preserve"> </w:t>
      </w:r>
      <w:r w:rsidR="00A61CD3">
        <w:rPr>
          <w:rFonts w:ascii="Times New Roman" w:hAnsi="Times New Roman" w:cs="Times New Roman"/>
          <w:sz w:val="28"/>
          <w:szCs w:val="28"/>
        </w:rPr>
        <w:t xml:space="preserve">МБДОУ «Детский сад компенсирующего вида №24 «Кук чэчэк» </w:t>
      </w:r>
      <w:r w:rsidRPr="00657567">
        <w:rPr>
          <w:rFonts w:ascii="Times New Roman" w:hAnsi="Times New Roman" w:cs="Times New Roman"/>
          <w:sz w:val="28"/>
          <w:szCs w:val="28"/>
        </w:rPr>
        <w:t>на основе достижения детьми с ОВЗ планируемых результатов освоения Программы.</w:t>
      </w:r>
    </w:p>
    <w:p w14:paraId="2737E7D5" w14:textId="77777777" w:rsidR="009C270F" w:rsidRPr="009C270F" w:rsidRDefault="009C270F" w:rsidP="009C270F">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8"/>
          <w:szCs w:val="28"/>
        </w:rPr>
      </w:pPr>
      <w:r w:rsidRPr="009C270F">
        <w:rPr>
          <w:rFonts w:ascii="Times New Roman" w:hAnsi="Times New Roman" w:cs="Times New Roman"/>
          <w:color w:val="000000"/>
          <w:sz w:val="28"/>
          <w:szCs w:val="28"/>
        </w:rPr>
        <w:t xml:space="preserve">Педагогическая диагностика проводится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14:paraId="000120C4" w14:textId="66902DEC" w:rsidR="00B8676E" w:rsidRPr="00B8676E" w:rsidRDefault="00B8676E" w:rsidP="00B8676E">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8"/>
          <w:szCs w:val="28"/>
        </w:rPr>
      </w:pPr>
      <w:r w:rsidRPr="00B8676E">
        <w:rPr>
          <w:rFonts w:ascii="Times New Roman" w:hAnsi="Times New Roman" w:cs="Times New Roman"/>
          <w:color w:val="000000"/>
          <w:sz w:val="28"/>
          <w:szCs w:val="28"/>
        </w:rPr>
        <w:t>Педагогическая диагностик</w:t>
      </w:r>
      <w:r w:rsidR="00313D11">
        <w:rPr>
          <w:rFonts w:ascii="Times New Roman" w:hAnsi="Times New Roman" w:cs="Times New Roman"/>
          <w:color w:val="000000"/>
          <w:sz w:val="28"/>
          <w:szCs w:val="28"/>
        </w:rPr>
        <w:t>а</w:t>
      </w:r>
      <w:r w:rsidRPr="00B8676E">
        <w:rPr>
          <w:rFonts w:ascii="Times New Roman" w:hAnsi="Times New Roman" w:cs="Times New Roman"/>
          <w:color w:val="000000"/>
          <w:sz w:val="28"/>
          <w:szCs w:val="28"/>
        </w:rPr>
        <w:t xml:space="preserve">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14:paraId="33EEB304" w14:textId="77777777" w:rsidR="00313D11" w:rsidRDefault="00B8676E" w:rsidP="00313D11">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color w:val="000000"/>
          <w:sz w:val="28"/>
          <w:szCs w:val="28"/>
        </w:rPr>
      </w:pPr>
      <w:r w:rsidRPr="00B8676E">
        <w:rPr>
          <w:rFonts w:ascii="Times New Roman" w:hAnsi="Times New Roman" w:cs="Times New Roman"/>
          <w:color w:val="000000"/>
          <w:sz w:val="28"/>
          <w:szCs w:val="28"/>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w:t>
      </w:r>
      <w:r w:rsidRPr="00B8676E">
        <w:rPr>
          <w:rFonts w:ascii="Times New Roman" w:hAnsi="Times New Roman" w:cs="Times New Roman"/>
          <w:color w:val="000000"/>
          <w:sz w:val="28"/>
          <w:szCs w:val="28"/>
        </w:rPr>
        <w:lastRenderedPageBreak/>
        <w:t xml:space="preserve">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педагогическая диагностика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14:paraId="6F8918C4" w14:textId="67567D96" w:rsidR="00B8676E" w:rsidRPr="00B8676E" w:rsidRDefault="00B8676E" w:rsidP="00313D11">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8"/>
          <w:szCs w:val="28"/>
        </w:rPr>
      </w:pPr>
      <w:r w:rsidRPr="00B8676E">
        <w:rPr>
          <w:rFonts w:ascii="Times New Roman" w:hAnsi="Times New Roman" w:cs="Times New Roman"/>
          <w:color w:val="000000"/>
          <w:sz w:val="28"/>
          <w:szCs w:val="28"/>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14:paraId="7A1323F2" w14:textId="77777777" w:rsidR="00313D11" w:rsidRPr="00313D11" w:rsidRDefault="00313D11" w:rsidP="00313D11">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8"/>
          <w:szCs w:val="28"/>
        </w:rPr>
      </w:pPr>
      <w:r w:rsidRPr="00313D11">
        <w:rPr>
          <w:rFonts w:ascii="Times New Roman" w:hAnsi="Times New Roman" w:cs="Times New Roman"/>
          <w:color w:val="000000"/>
          <w:sz w:val="28"/>
          <w:szCs w:val="28"/>
        </w:rPr>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14:paraId="1C72B0D8" w14:textId="6886FC09" w:rsidR="00DC0AB7" w:rsidRPr="00DC0AB7" w:rsidRDefault="00313D11" w:rsidP="00DC0AB7">
      <w:pPr>
        <w:jc w:val="both"/>
        <w:rPr>
          <w:rFonts w:ascii="Times New Roman" w:hAnsi="Times New Roman" w:cs="Times New Roman"/>
          <w:sz w:val="28"/>
          <w:szCs w:val="28"/>
        </w:rPr>
      </w:pPr>
      <w:r>
        <w:rPr>
          <w:rFonts w:ascii="Times New Roman" w:hAnsi="Times New Roman" w:cs="Times New Roman"/>
          <w:sz w:val="28"/>
          <w:szCs w:val="28"/>
        </w:rPr>
        <w:t xml:space="preserve">         </w:t>
      </w:r>
      <w:r w:rsidR="00DC0AB7" w:rsidRPr="00DC0AB7">
        <w:rPr>
          <w:rFonts w:ascii="Times New Roman" w:hAnsi="Times New Roman" w:cs="Times New Roman"/>
          <w:sz w:val="28"/>
          <w:szCs w:val="28"/>
        </w:rPr>
        <w:t>Целевые ориентиры, представленные в Программе:</w:t>
      </w:r>
    </w:p>
    <w:p w14:paraId="76F7102E" w14:textId="77777777" w:rsidR="00DC0AB7" w:rsidRPr="00313D11" w:rsidRDefault="00DC0AB7" w:rsidP="008C750B">
      <w:pPr>
        <w:pStyle w:val="a6"/>
        <w:numPr>
          <w:ilvl w:val="0"/>
          <w:numId w:val="19"/>
        </w:numPr>
        <w:jc w:val="both"/>
        <w:rPr>
          <w:rFonts w:ascii="Times New Roman" w:hAnsi="Times New Roman" w:cs="Times New Roman"/>
          <w:sz w:val="28"/>
          <w:szCs w:val="28"/>
        </w:rPr>
      </w:pPr>
      <w:r w:rsidRPr="00313D11">
        <w:rPr>
          <w:rFonts w:ascii="Times New Roman" w:hAnsi="Times New Roman" w:cs="Times New Roman"/>
          <w:sz w:val="28"/>
          <w:szCs w:val="28"/>
        </w:rPr>
        <w:t>не подлежат непосредственной оценке;</w:t>
      </w:r>
    </w:p>
    <w:p w14:paraId="7F349A03" w14:textId="77777777" w:rsidR="00DC0AB7" w:rsidRPr="00313D11" w:rsidRDefault="00DC0AB7" w:rsidP="008C750B">
      <w:pPr>
        <w:pStyle w:val="a6"/>
        <w:numPr>
          <w:ilvl w:val="0"/>
          <w:numId w:val="19"/>
        </w:numPr>
        <w:jc w:val="both"/>
        <w:rPr>
          <w:rFonts w:ascii="Times New Roman" w:hAnsi="Times New Roman" w:cs="Times New Roman"/>
          <w:sz w:val="28"/>
          <w:szCs w:val="28"/>
        </w:rPr>
      </w:pPr>
      <w:r w:rsidRPr="00313D11">
        <w:rPr>
          <w:rFonts w:ascii="Times New Roman" w:hAnsi="Times New Roman" w:cs="Times New Roman"/>
          <w:sz w:val="28"/>
          <w:szCs w:val="28"/>
        </w:rPr>
        <w:t>не являются непосредственным основанием оценки как итогового, так и промежуточного уровня развития обучающихся с ОВЗ;</w:t>
      </w:r>
    </w:p>
    <w:p w14:paraId="2005551C" w14:textId="77777777" w:rsidR="00DC0AB7" w:rsidRPr="00313D11" w:rsidRDefault="00DC0AB7" w:rsidP="008C750B">
      <w:pPr>
        <w:pStyle w:val="a6"/>
        <w:numPr>
          <w:ilvl w:val="0"/>
          <w:numId w:val="19"/>
        </w:numPr>
        <w:jc w:val="both"/>
        <w:rPr>
          <w:rFonts w:ascii="Times New Roman" w:hAnsi="Times New Roman" w:cs="Times New Roman"/>
          <w:sz w:val="28"/>
          <w:szCs w:val="28"/>
        </w:rPr>
      </w:pPr>
      <w:r w:rsidRPr="00313D11">
        <w:rPr>
          <w:rFonts w:ascii="Times New Roman" w:hAnsi="Times New Roman" w:cs="Times New Roman"/>
          <w:sz w:val="28"/>
          <w:szCs w:val="28"/>
        </w:rPr>
        <w:t>не являются основанием для их формального сравнения с реальными достижениями обучающихся с ОВЗ;</w:t>
      </w:r>
    </w:p>
    <w:p w14:paraId="079EDBEE" w14:textId="77777777" w:rsidR="00DC0AB7" w:rsidRPr="00313D11" w:rsidRDefault="00DC0AB7" w:rsidP="008C750B">
      <w:pPr>
        <w:pStyle w:val="a6"/>
        <w:numPr>
          <w:ilvl w:val="0"/>
          <w:numId w:val="19"/>
        </w:numPr>
        <w:jc w:val="both"/>
        <w:rPr>
          <w:rFonts w:ascii="Times New Roman" w:hAnsi="Times New Roman" w:cs="Times New Roman"/>
          <w:sz w:val="28"/>
          <w:szCs w:val="28"/>
        </w:rPr>
      </w:pPr>
      <w:r w:rsidRPr="00313D11">
        <w:rPr>
          <w:rFonts w:ascii="Times New Roman" w:hAnsi="Times New Roman" w:cs="Times New Roman"/>
          <w:sz w:val="28"/>
          <w:szCs w:val="28"/>
        </w:rPr>
        <w:t>не являются основой объективной оценки соответствия, установленным требованиям образовательной деятельности и подготовки обучающихся;</w:t>
      </w:r>
    </w:p>
    <w:p w14:paraId="7467FB3F" w14:textId="77777777" w:rsidR="00DC0AB7" w:rsidRPr="00313D11" w:rsidRDefault="00DC0AB7" w:rsidP="008C750B">
      <w:pPr>
        <w:pStyle w:val="a6"/>
        <w:numPr>
          <w:ilvl w:val="0"/>
          <w:numId w:val="19"/>
        </w:numPr>
        <w:jc w:val="both"/>
        <w:rPr>
          <w:rFonts w:ascii="Times New Roman" w:hAnsi="Times New Roman" w:cs="Times New Roman"/>
          <w:sz w:val="28"/>
          <w:szCs w:val="28"/>
        </w:rPr>
      </w:pPr>
      <w:r w:rsidRPr="00313D11">
        <w:rPr>
          <w:rFonts w:ascii="Times New Roman" w:hAnsi="Times New Roman" w:cs="Times New Roman"/>
          <w:sz w:val="28"/>
          <w:szCs w:val="28"/>
        </w:rPr>
        <w:t>не являются непосредственным основанием при оценке качества образования.</w:t>
      </w:r>
    </w:p>
    <w:p w14:paraId="6AFF45E4" w14:textId="77777777" w:rsidR="00690B3D" w:rsidRDefault="00DC0AB7" w:rsidP="00690B3D">
      <w:pPr>
        <w:ind w:firstLine="709"/>
        <w:jc w:val="both"/>
        <w:rPr>
          <w:rFonts w:ascii="Times New Roman" w:hAnsi="Times New Roman" w:cs="Times New Roman"/>
          <w:sz w:val="28"/>
          <w:szCs w:val="28"/>
        </w:rPr>
      </w:pPr>
      <w:r w:rsidRPr="00DC0AB7">
        <w:rPr>
          <w:rFonts w:ascii="Times New Roman" w:hAnsi="Times New Roman" w:cs="Times New Roman"/>
          <w:sz w:val="28"/>
          <w:szCs w:val="28"/>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14:paraId="433F4FC4" w14:textId="77777777" w:rsidR="00F90AD5" w:rsidRPr="00F90AD5" w:rsidRDefault="00F90AD5" w:rsidP="00F90AD5">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sz w:val="28"/>
          <w:szCs w:val="28"/>
        </w:rPr>
      </w:pPr>
      <w:r w:rsidRPr="00F90AD5">
        <w:rPr>
          <w:rFonts w:ascii="Times New Roman" w:hAnsi="Times New Roman" w:cs="Times New Roman"/>
          <w:color w:val="000000"/>
          <w:sz w:val="28"/>
          <w:szCs w:val="28"/>
        </w:rPr>
        <w:t xml:space="preserve">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педагогической диагностики – особенности динамики становления основных (ключевых) характеристик развития личности ребенка в дошкольном </w:t>
      </w:r>
      <w:r w:rsidRPr="00F90AD5">
        <w:rPr>
          <w:rFonts w:ascii="Times New Roman" w:hAnsi="Times New Roman" w:cs="Times New Roman"/>
          <w:color w:val="000000"/>
          <w:sz w:val="28"/>
          <w:szCs w:val="28"/>
        </w:rPr>
        <w:lastRenderedPageBreak/>
        <w:t>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14:paraId="288387C3" w14:textId="77777777" w:rsidR="00F90AD5" w:rsidRPr="00F90AD5" w:rsidRDefault="00F90AD5" w:rsidP="00F90AD5">
      <w:pPr>
        <w:pStyle w:val="21"/>
        <w:shd w:val="clear" w:color="auto" w:fill="auto"/>
        <w:tabs>
          <w:tab w:val="left" w:pos="1350"/>
        </w:tabs>
        <w:spacing w:before="0" w:after="0" w:line="276" w:lineRule="auto"/>
        <w:ind w:firstLine="709"/>
        <w:jc w:val="both"/>
      </w:pPr>
      <w:r w:rsidRPr="00F90AD5">
        <w:t xml:space="preserve">Цели педагогической диагностики, а также особенности её проведения определяются требованиями ФГОС ДО. </w:t>
      </w:r>
    </w:p>
    <w:p w14:paraId="58FBFB49" w14:textId="77777777" w:rsidR="00F90AD5" w:rsidRPr="00F90AD5" w:rsidRDefault="00F90AD5" w:rsidP="00F90AD5">
      <w:pPr>
        <w:pStyle w:val="a8"/>
        <w:spacing w:line="276" w:lineRule="auto"/>
        <w:ind w:left="0" w:firstLine="709"/>
        <w:rPr>
          <w:sz w:val="28"/>
          <w:szCs w:val="28"/>
        </w:rPr>
      </w:pPr>
      <w:r w:rsidRPr="00F90AD5">
        <w:rPr>
          <w:sz w:val="28"/>
          <w:szCs w:val="28"/>
        </w:rPr>
        <w:t>Специфика</w:t>
      </w:r>
      <w:r w:rsidRPr="00F90AD5">
        <w:rPr>
          <w:spacing w:val="1"/>
          <w:sz w:val="28"/>
          <w:szCs w:val="28"/>
        </w:rPr>
        <w:t xml:space="preserve"> </w:t>
      </w:r>
      <w:r w:rsidRPr="00F90AD5">
        <w:rPr>
          <w:sz w:val="28"/>
          <w:szCs w:val="28"/>
        </w:rPr>
        <w:t>педагогической</w:t>
      </w:r>
      <w:r w:rsidRPr="00F90AD5">
        <w:rPr>
          <w:spacing w:val="1"/>
          <w:sz w:val="28"/>
          <w:szCs w:val="28"/>
        </w:rPr>
        <w:t xml:space="preserve"> </w:t>
      </w:r>
      <w:r w:rsidRPr="00F90AD5">
        <w:rPr>
          <w:sz w:val="28"/>
          <w:szCs w:val="28"/>
        </w:rPr>
        <w:t>диагностики</w:t>
      </w:r>
      <w:r w:rsidRPr="00F90AD5">
        <w:rPr>
          <w:spacing w:val="1"/>
          <w:sz w:val="28"/>
          <w:szCs w:val="28"/>
        </w:rPr>
        <w:t xml:space="preserve"> </w:t>
      </w:r>
      <w:r w:rsidRPr="00F90AD5">
        <w:rPr>
          <w:sz w:val="28"/>
          <w:szCs w:val="28"/>
        </w:rPr>
        <w:t>достижения</w:t>
      </w:r>
      <w:r w:rsidRPr="00F90AD5">
        <w:rPr>
          <w:spacing w:val="1"/>
          <w:sz w:val="28"/>
          <w:szCs w:val="28"/>
        </w:rPr>
        <w:t xml:space="preserve"> </w:t>
      </w:r>
      <w:r w:rsidRPr="00F90AD5">
        <w:rPr>
          <w:sz w:val="28"/>
          <w:szCs w:val="28"/>
        </w:rPr>
        <w:t>планируемых</w:t>
      </w:r>
      <w:r w:rsidRPr="00F90AD5">
        <w:rPr>
          <w:spacing w:val="1"/>
          <w:sz w:val="28"/>
          <w:szCs w:val="28"/>
        </w:rPr>
        <w:t xml:space="preserve"> </w:t>
      </w:r>
      <w:r w:rsidRPr="00F90AD5">
        <w:rPr>
          <w:sz w:val="28"/>
          <w:szCs w:val="28"/>
        </w:rPr>
        <w:t>образовательных</w:t>
      </w:r>
      <w:r w:rsidRPr="00F90AD5">
        <w:rPr>
          <w:spacing w:val="1"/>
          <w:sz w:val="28"/>
          <w:szCs w:val="28"/>
        </w:rPr>
        <w:t xml:space="preserve"> </w:t>
      </w:r>
      <w:r w:rsidRPr="00F90AD5">
        <w:rPr>
          <w:sz w:val="28"/>
          <w:szCs w:val="28"/>
        </w:rPr>
        <w:t>результатов</w:t>
      </w:r>
      <w:r w:rsidRPr="00F90AD5">
        <w:rPr>
          <w:spacing w:val="-1"/>
          <w:sz w:val="28"/>
          <w:szCs w:val="28"/>
        </w:rPr>
        <w:t xml:space="preserve"> </w:t>
      </w:r>
      <w:r w:rsidRPr="00F90AD5">
        <w:rPr>
          <w:sz w:val="28"/>
          <w:szCs w:val="28"/>
        </w:rPr>
        <w:t>обусловлена</w:t>
      </w:r>
      <w:r w:rsidRPr="00F90AD5">
        <w:rPr>
          <w:spacing w:val="-1"/>
          <w:sz w:val="28"/>
          <w:szCs w:val="28"/>
        </w:rPr>
        <w:t xml:space="preserve"> </w:t>
      </w:r>
      <w:r w:rsidRPr="00F90AD5">
        <w:rPr>
          <w:sz w:val="28"/>
          <w:szCs w:val="28"/>
        </w:rPr>
        <w:t>следующими требованиями</w:t>
      </w:r>
      <w:r w:rsidRPr="00F90AD5">
        <w:rPr>
          <w:spacing w:val="-1"/>
          <w:sz w:val="28"/>
          <w:szCs w:val="28"/>
        </w:rPr>
        <w:t xml:space="preserve"> </w:t>
      </w:r>
      <w:r w:rsidRPr="00F90AD5">
        <w:rPr>
          <w:sz w:val="28"/>
          <w:szCs w:val="28"/>
        </w:rPr>
        <w:t>ФГОС</w:t>
      </w:r>
      <w:r w:rsidRPr="00F90AD5">
        <w:rPr>
          <w:spacing w:val="-1"/>
          <w:sz w:val="28"/>
          <w:szCs w:val="28"/>
        </w:rPr>
        <w:t xml:space="preserve"> </w:t>
      </w:r>
      <w:r w:rsidRPr="00F90AD5">
        <w:rPr>
          <w:sz w:val="28"/>
          <w:szCs w:val="28"/>
        </w:rPr>
        <w:t>ДО:</w:t>
      </w:r>
    </w:p>
    <w:p w14:paraId="55E4093E" w14:textId="77777777" w:rsidR="00F90AD5" w:rsidRPr="00F90AD5" w:rsidRDefault="00F90AD5" w:rsidP="00F90AD5">
      <w:pPr>
        <w:pStyle w:val="a8"/>
        <w:spacing w:line="276" w:lineRule="auto"/>
        <w:ind w:left="0" w:firstLine="709"/>
        <w:rPr>
          <w:sz w:val="28"/>
          <w:szCs w:val="28"/>
        </w:rPr>
      </w:pPr>
      <w:r w:rsidRPr="00F90AD5">
        <w:rPr>
          <w:color w:val="201E1E"/>
          <w:sz w:val="28"/>
          <w:szCs w:val="28"/>
        </w:rPr>
        <w:t>- планируемые</w:t>
      </w:r>
      <w:r w:rsidRPr="00F90AD5">
        <w:rPr>
          <w:color w:val="201E1E"/>
          <w:spacing w:val="1"/>
          <w:sz w:val="28"/>
          <w:szCs w:val="28"/>
        </w:rPr>
        <w:t xml:space="preserve"> </w:t>
      </w:r>
      <w:r w:rsidRPr="00F90AD5">
        <w:rPr>
          <w:color w:val="201E1E"/>
          <w:sz w:val="28"/>
          <w:szCs w:val="28"/>
        </w:rPr>
        <w:t>результаты</w:t>
      </w:r>
      <w:r w:rsidRPr="00F90AD5">
        <w:rPr>
          <w:color w:val="201E1E"/>
          <w:spacing w:val="1"/>
          <w:sz w:val="28"/>
          <w:szCs w:val="28"/>
        </w:rPr>
        <w:t xml:space="preserve"> </w:t>
      </w:r>
      <w:r w:rsidRPr="00F90AD5">
        <w:rPr>
          <w:color w:val="201E1E"/>
          <w:sz w:val="28"/>
          <w:szCs w:val="28"/>
        </w:rPr>
        <w:t>освоения</w:t>
      </w:r>
      <w:r w:rsidRPr="00F90AD5">
        <w:rPr>
          <w:color w:val="201E1E"/>
          <w:spacing w:val="1"/>
          <w:sz w:val="28"/>
          <w:szCs w:val="28"/>
        </w:rPr>
        <w:t xml:space="preserve"> </w:t>
      </w:r>
      <w:r w:rsidRPr="00F90AD5">
        <w:rPr>
          <w:color w:val="201E1E"/>
          <w:sz w:val="28"/>
          <w:szCs w:val="28"/>
        </w:rPr>
        <w:t>Программы</w:t>
      </w:r>
      <w:r w:rsidRPr="00F90AD5">
        <w:rPr>
          <w:color w:val="201E1E"/>
          <w:spacing w:val="1"/>
          <w:sz w:val="28"/>
          <w:szCs w:val="28"/>
        </w:rPr>
        <w:t xml:space="preserve"> </w:t>
      </w:r>
      <w:r w:rsidRPr="00F90AD5">
        <w:rPr>
          <w:color w:val="201E1E"/>
          <w:sz w:val="28"/>
          <w:szCs w:val="28"/>
        </w:rPr>
        <w:t>заданы</w:t>
      </w:r>
      <w:r w:rsidRPr="00F90AD5">
        <w:rPr>
          <w:color w:val="201E1E"/>
          <w:spacing w:val="1"/>
          <w:sz w:val="28"/>
          <w:szCs w:val="28"/>
        </w:rPr>
        <w:t xml:space="preserve"> </w:t>
      </w:r>
      <w:r w:rsidRPr="00F90AD5">
        <w:rPr>
          <w:color w:val="201E1E"/>
          <w:sz w:val="28"/>
          <w:szCs w:val="28"/>
        </w:rPr>
        <w:t>как</w:t>
      </w:r>
      <w:r w:rsidRPr="00F90AD5">
        <w:rPr>
          <w:color w:val="201E1E"/>
          <w:spacing w:val="1"/>
          <w:sz w:val="28"/>
          <w:szCs w:val="28"/>
        </w:rPr>
        <w:t xml:space="preserve"> </w:t>
      </w:r>
      <w:r w:rsidRPr="00F90AD5">
        <w:rPr>
          <w:color w:val="201E1E"/>
          <w:sz w:val="28"/>
          <w:szCs w:val="28"/>
        </w:rPr>
        <w:t>целевые</w:t>
      </w:r>
      <w:r w:rsidRPr="00F90AD5">
        <w:rPr>
          <w:color w:val="201E1E"/>
          <w:spacing w:val="1"/>
          <w:sz w:val="28"/>
          <w:szCs w:val="28"/>
        </w:rPr>
        <w:t xml:space="preserve"> </w:t>
      </w:r>
      <w:r w:rsidRPr="00F90AD5">
        <w:rPr>
          <w:color w:val="201E1E"/>
          <w:sz w:val="28"/>
          <w:szCs w:val="28"/>
        </w:rPr>
        <w:t>ориентиры</w:t>
      </w:r>
      <w:r w:rsidRPr="00F90AD5">
        <w:rPr>
          <w:color w:val="201E1E"/>
          <w:spacing w:val="1"/>
          <w:sz w:val="28"/>
          <w:szCs w:val="28"/>
        </w:rPr>
        <w:t xml:space="preserve"> </w:t>
      </w:r>
      <w:r w:rsidRPr="00F90AD5">
        <w:rPr>
          <w:color w:val="201E1E"/>
          <w:sz w:val="28"/>
          <w:szCs w:val="28"/>
        </w:rPr>
        <w:t>дошкольного</w:t>
      </w:r>
      <w:r w:rsidRPr="00F90AD5">
        <w:rPr>
          <w:color w:val="201E1E"/>
          <w:spacing w:val="1"/>
          <w:sz w:val="28"/>
          <w:szCs w:val="28"/>
        </w:rPr>
        <w:t xml:space="preserve"> </w:t>
      </w:r>
      <w:r w:rsidRPr="00F90AD5">
        <w:rPr>
          <w:color w:val="201E1E"/>
          <w:sz w:val="28"/>
          <w:szCs w:val="28"/>
        </w:rPr>
        <w:t>образования</w:t>
      </w:r>
      <w:r w:rsidRPr="00F90AD5">
        <w:rPr>
          <w:color w:val="201E1E"/>
          <w:spacing w:val="1"/>
          <w:sz w:val="28"/>
          <w:szCs w:val="28"/>
        </w:rPr>
        <w:t xml:space="preserve"> </w:t>
      </w:r>
      <w:r w:rsidRPr="00F90AD5">
        <w:rPr>
          <w:color w:val="201E1E"/>
          <w:sz w:val="28"/>
          <w:szCs w:val="28"/>
        </w:rPr>
        <w:t>и</w:t>
      </w:r>
      <w:r w:rsidRPr="00F90AD5">
        <w:rPr>
          <w:color w:val="201E1E"/>
          <w:spacing w:val="1"/>
          <w:sz w:val="28"/>
          <w:szCs w:val="28"/>
        </w:rPr>
        <w:t xml:space="preserve"> </w:t>
      </w:r>
      <w:r w:rsidRPr="00F90AD5">
        <w:rPr>
          <w:color w:val="201E1E"/>
          <w:sz w:val="28"/>
          <w:szCs w:val="28"/>
        </w:rPr>
        <w:t>представляют</w:t>
      </w:r>
      <w:r w:rsidRPr="00F90AD5">
        <w:rPr>
          <w:color w:val="201E1E"/>
          <w:spacing w:val="1"/>
          <w:sz w:val="28"/>
          <w:szCs w:val="28"/>
        </w:rPr>
        <w:t xml:space="preserve"> </w:t>
      </w:r>
      <w:r w:rsidRPr="00F90AD5">
        <w:rPr>
          <w:color w:val="201E1E"/>
          <w:sz w:val="28"/>
          <w:szCs w:val="28"/>
        </w:rPr>
        <w:t>собой</w:t>
      </w:r>
      <w:r w:rsidRPr="00F90AD5">
        <w:rPr>
          <w:color w:val="201E1E"/>
          <w:spacing w:val="1"/>
          <w:sz w:val="28"/>
          <w:szCs w:val="28"/>
        </w:rPr>
        <w:t xml:space="preserve"> </w:t>
      </w:r>
      <w:r w:rsidRPr="00F90AD5">
        <w:rPr>
          <w:color w:val="201E1E"/>
          <w:sz w:val="28"/>
          <w:szCs w:val="28"/>
        </w:rPr>
        <w:t xml:space="preserve">социально-нормативные возрастные характеристики возможных достижений ребенка </w:t>
      </w:r>
      <w:r w:rsidRPr="00F90AD5">
        <w:rPr>
          <w:sz w:val="28"/>
          <w:szCs w:val="28"/>
        </w:rPr>
        <w:t>на разных</w:t>
      </w:r>
      <w:r w:rsidRPr="00F90AD5">
        <w:rPr>
          <w:spacing w:val="1"/>
          <w:sz w:val="28"/>
          <w:szCs w:val="28"/>
        </w:rPr>
        <w:t xml:space="preserve"> </w:t>
      </w:r>
      <w:r w:rsidRPr="00F90AD5">
        <w:rPr>
          <w:sz w:val="28"/>
          <w:szCs w:val="28"/>
        </w:rPr>
        <w:t>этапах</w:t>
      </w:r>
      <w:r w:rsidRPr="00F90AD5">
        <w:rPr>
          <w:spacing w:val="1"/>
          <w:sz w:val="28"/>
          <w:szCs w:val="28"/>
        </w:rPr>
        <w:t xml:space="preserve"> </w:t>
      </w:r>
      <w:r w:rsidRPr="00F90AD5">
        <w:rPr>
          <w:sz w:val="28"/>
          <w:szCs w:val="28"/>
        </w:rPr>
        <w:t>дошкольного детства;</w:t>
      </w:r>
    </w:p>
    <w:p w14:paraId="284374AE" w14:textId="77777777" w:rsidR="00F90AD5" w:rsidRPr="00F90AD5" w:rsidRDefault="00F90AD5" w:rsidP="00F90AD5">
      <w:pPr>
        <w:pStyle w:val="21"/>
        <w:shd w:val="clear" w:color="auto" w:fill="auto"/>
        <w:spacing w:before="0" w:after="0" w:line="276" w:lineRule="auto"/>
        <w:ind w:firstLine="709"/>
        <w:jc w:val="both"/>
      </w:pPr>
      <w:r w:rsidRPr="00F90AD5">
        <w:t>- 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F90AD5">
        <w:rPr>
          <w:vertAlign w:val="superscript"/>
        </w:rPr>
        <w:footnoteReference w:id="2"/>
      </w:r>
      <w:r w:rsidRPr="00F90AD5">
        <w:t>;</w:t>
      </w:r>
    </w:p>
    <w:p w14:paraId="3EDFF2EE" w14:textId="77777777" w:rsidR="00F90AD5" w:rsidRPr="00F90AD5" w:rsidRDefault="00F90AD5" w:rsidP="00F90AD5">
      <w:pPr>
        <w:pStyle w:val="21"/>
        <w:shd w:val="clear" w:color="auto" w:fill="auto"/>
        <w:spacing w:before="0" w:after="0" w:line="276" w:lineRule="auto"/>
        <w:ind w:firstLine="709"/>
        <w:jc w:val="both"/>
      </w:pPr>
      <w:r w:rsidRPr="00F90AD5">
        <w:t>- освоение Программы не сопровождается проведением промежуточных аттестаций и итоговой аттестации обучающихся</w:t>
      </w:r>
      <w:r w:rsidRPr="00F90AD5">
        <w:rPr>
          <w:vertAlign w:val="superscript"/>
        </w:rPr>
        <w:footnoteReference w:id="3"/>
      </w:r>
      <w:r w:rsidRPr="00F90AD5">
        <w:t>.</w:t>
      </w:r>
    </w:p>
    <w:p w14:paraId="1BD1B7C4" w14:textId="77777777" w:rsidR="00EC431E" w:rsidRPr="00EC431E" w:rsidRDefault="00EC431E" w:rsidP="00EC431E">
      <w:pPr>
        <w:pStyle w:val="a8"/>
        <w:spacing w:line="276" w:lineRule="auto"/>
        <w:ind w:left="0" w:firstLine="709"/>
        <w:rPr>
          <w:sz w:val="28"/>
          <w:szCs w:val="28"/>
        </w:rPr>
      </w:pPr>
      <w:r w:rsidRPr="00EC431E">
        <w:rPr>
          <w:sz w:val="28"/>
          <w:szCs w:val="28"/>
        </w:rPr>
        <w:t>Педагогическая диагностика направлена на оценку</w:t>
      </w:r>
      <w:r w:rsidRPr="00EC431E">
        <w:rPr>
          <w:spacing w:val="1"/>
          <w:sz w:val="28"/>
          <w:szCs w:val="28"/>
        </w:rPr>
        <w:t xml:space="preserve"> </w:t>
      </w:r>
      <w:r w:rsidRPr="00EC431E">
        <w:rPr>
          <w:sz w:val="28"/>
          <w:szCs w:val="28"/>
        </w:rPr>
        <w:t>индивидуального</w:t>
      </w:r>
      <w:r w:rsidRPr="00EC431E">
        <w:rPr>
          <w:spacing w:val="1"/>
          <w:sz w:val="28"/>
          <w:szCs w:val="28"/>
        </w:rPr>
        <w:t xml:space="preserve"> </w:t>
      </w:r>
      <w:r w:rsidRPr="00EC431E">
        <w:rPr>
          <w:sz w:val="28"/>
          <w:szCs w:val="28"/>
        </w:rPr>
        <w:t>развития</w:t>
      </w:r>
      <w:r w:rsidRPr="00EC431E">
        <w:rPr>
          <w:spacing w:val="1"/>
          <w:sz w:val="28"/>
          <w:szCs w:val="28"/>
        </w:rPr>
        <w:t xml:space="preserve"> </w:t>
      </w:r>
      <w:r w:rsidRPr="00EC431E">
        <w:rPr>
          <w:sz w:val="28"/>
          <w:szCs w:val="28"/>
        </w:rPr>
        <w:t>детей</w:t>
      </w:r>
      <w:r w:rsidRPr="00EC431E">
        <w:rPr>
          <w:spacing w:val="1"/>
          <w:sz w:val="28"/>
          <w:szCs w:val="28"/>
        </w:rPr>
        <w:t xml:space="preserve"> </w:t>
      </w:r>
      <w:r w:rsidRPr="00EC431E">
        <w:rPr>
          <w:sz w:val="28"/>
          <w:szCs w:val="28"/>
        </w:rPr>
        <w:t>дошкольного</w:t>
      </w:r>
      <w:r w:rsidRPr="00EC431E">
        <w:rPr>
          <w:spacing w:val="1"/>
          <w:sz w:val="28"/>
          <w:szCs w:val="28"/>
        </w:rPr>
        <w:t xml:space="preserve"> </w:t>
      </w:r>
      <w:r w:rsidRPr="00EC431E">
        <w:rPr>
          <w:sz w:val="28"/>
          <w:szCs w:val="28"/>
        </w:rPr>
        <w:t>возраста,</w:t>
      </w:r>
      <w:r w:rsidRPr="00EC431E">
        <w:rPr>
          <w:spacing w:val="1"/>
          <w:sz w:val="28"/>
          <w:szCs w:val="28"/>
        </w:rPr>
        <w:t xml:space="preserve"> </w:t>
      </w:r>
      <w:r w:rsidRPr="00EC431E">
        <w:rPr>
          <w:sz w:val="28"/>
          <w:szCs w:val="28"/>
        </w:rPr>
        <w:t>на</w:t>
      </w:r>
      <w:r w:rsidRPr="00EC431E">
        <w:rPr>
          <w:spacing w:val="1"/>
          <w:sz w:val="28"/>
          <w:szCs w:val="28"/>
        </w:rPr>
        <w:t xml:space="preserve"> </w:t>
      </w:r>
      <w:r w:rsidRPr="00EC431E">
        <w:rPr>
          <w:sz w:val="28"/>
          <w:szCs w:val="28"/>
        </w:rPr>
        <w:t>основе</w:t>
      </w:r>
      <w:r w:rsidRPr="00EC431E">
        <w:rPr>
          <w:spacing w:val="1"/>
          <w:sz w:val="28"/>
          <w:szCs w:val="28"/>
        </w:rPr>
        <w:t xml:space="preserve"> </w:t>
      </w:r>
      <w:r w:rsidRPr="00EC431E">
        <w:rPr>
          <w:sz w:val="28"/>
          <w:szCs w:val="28"/>
        </w:rPr>
        <w:t>которой</w:t>
      </w:r>
      <w:r w:rsidRPr="00EC431E">
        <w:rPr>
          <w:spacing w:val="1"/>
          <w:sz w:val="28"/>
          <w:szCs w:val="28"/>
        </w:rPr>
        <w:t xml:space="preserve"> </w:t>
      </w:r>
      <w:r w:rsidRPr="00EC431E">
        <w:rPr>
          <w:sz w:val="28"/>
          <w:szCs w:val="28"/>
        </w:rPr>
        <w:t>определяется</w:t>
      </w:r>
      <w:r w:rsidRPr="00EC431E">
        <w:rPr>
          <w:spacing w:val="1"/>
          <w:sz w:val="28"/>
          <w:szCs w:val="28"/>
        </w:rPr>
        <w:t xml:space="preserve"> </w:t>
      </w:r>
      <w:r w:rsidRPr="00EC431E">
        <w:rPr>
          <w:sz w:val="28"/>
          <w:szCs w:val="28"/>
        </w:rPr>
        <w:t>эффективность</w:t>
      </w:r>
      <w:r w:rsidRPr="00EC431E">
        <w:rPr>
          <w:spacing w:val="1"/>
          <w:sz w:val="28"/>
          <w:szCs w:val="28"/>
        </w:rPr>
        <w:t xml:space="preserve"> </w:t>
      </w:r>
      <w:r w:rsidRPr="00EC431E">
        <w:rPr>
          <w:sz w:val="28"/>
          <w:szCs w:val="28"/>
        </w:rPr>
        <w:t>педагогических</w:t>
      </w:r>
      <w:r w:rsidRPr="00EC431E">
        <w:rPr>
          <w:spacing w:val="1"/>
          <w:sz w:val="28"/>
          <w:szCs w:val="28"/>
        </w:rPr>
        <w:t xml:space="preserve"> </w:t>
      </w:r>
      <w:r w:rsidRPr="00EC431E">
        <w:rPr>
          <w:sz w:val="28"/>
          <w:szCs w:val="28"/>
        </w:rPr>
        <w:t>действий</w:t>
      </w:r>
      <w:r w:rsidRPr="00EC431E">
        <w:rPr>
          <w:spacing w:val="1"/>
          <w:sz w:val="28"/>
          <w:szCs w:val="28"/>
        </w:rPr>
        <w:t xml:space="preserve"> </w:t>
      </w:r>
      <w:r w:rsidRPr="00EC431E">
        <w:rPr>
          <w:sz w:val="28"/>
          <w:szCs w:val="28"/>
        </w:rPr>
        <w:t>и</w:t>
      </w:r>
      <w:r w:rsidRPr="00EC431E">
        <w:rPr>
          <w:spacing w:val="1"/>
          <w:sz w:val="28"/>
          <w:szCs w:val="28"/>
        </w:rPr>
        <w:t xml:space="preserve"> </w:t>
      </w:r>
      <w:r w:rsidRPr="00EC431E">
        <w:rPr>
          <w:sz w:val="28"/>
          <w:szCs w:val="28"/>
        </w:rPr>
        <w:t>осуществляется</w:t>
      </w:r>
      <w:r w:rsidRPr="00EC431E">
        <w:rPr>
          <w:spacing w:val="1"/>
          <w:sz w:val="28"/>
          <w:szCs w:val="28"/>
        </w:rPr>
        <w:t xml:space="preserve"> </w:t>
      </w:r>
      <w:r w:rsidRPr="00EC431E">
        <w:rPr>
          <w:sz w:val="28"/>
          <w:szCs w:val="28"/>
        </w:rPr>
        <w:t>их</w:t>
      </w:r>
      <w:r w:rsidRPr="00EC431E">
        <w:rPr>
          <w:spacing w:val="1"/>
          <w:sz w:val="28"/>
          <w:szCs w:val="28"/>
        </w:rPr>
        <w:t xml:space="preserve"> </w:t>
      </w:r>
      <w:r w:rsidRPr="00EC431E">
        <w:rPr>
          <w:sz w:val="28"/>
          <w:szCs w:val="28"/>
        </w:rPr>
        <w:t>дальнейшее</w:t>
      </w:r>
      <w:r w:rsidRPr="00EC431E">
        <w:rPr>
          <w:spacing w:val="1"/>
          <w:sz w:val="28"/>
          <w:szCs w:val="28"/>
        </w:rPr>
        <w:t xml:space="preserve"> </w:t>
      </w:r>
      <w:r w:rsidRPr="00EC431E">
        <w:rPr>
          <w:sz w:val="28"/>
          <w:szCs w:val="28"/>
        </w:rPr>
        <w:t>планирование.</w:t>
      </w:r>
      <w:r w:rsidRPr="00EC431E">
        <w:rPr>
          <w:spacing w:val="1"/>
          <w:sz w:val="28"/>
          <w:szCs w:val="28"/>
        </w:rPr>
        <w:t xml:space="preserve"> </w:t>
      </w:r>
      <w:r w:rsidRPr="00EC431E">
        <w:rPr>
          <w:color w:val="201E1E"/>
          <w:sz w:val="28"/>
          <w:szCs w:val="28"/>
        </w:rPr>
        <w:t>Результаты педагогической диагностики (мониторинга) используются исключительно для</w:t>
      </w:r>
      <w:r w:rsidRPr="00EC431E">
        <w:rPr>
          <w:color w:val="201E1E"/>
          <w:spacing w:val="1"/>
          <w:sz w:val="28"/>
          <w:szCs w:val="28"/>
        </w:rPr>
        <w:t xml:space="preserve"> </w:t>
      </w:r>
      <w:r w:rsidRPr="00EC431E">
        <w:rPr>
          <w:color w:val="201E1E"/>
          <w:sz w:val="28"/>
          <w:szCs w:val="28"/>
        </w:rPr>
        <w:t>решения</w:t>
      </w:r>
      <w:r w:rsidRPr="00EC431E">
        <w:rPr>
          <w:color w:val="201E1E"/>
          <w:spacing w:val="-1"/>
          <w:sz w:val="28"/>
          <w:szCs w:val="28"/>
        </w:rPr>
        <w:t xml:space="preserve"> </w:t>
      </w:r>
      <w:r w:rsidRPr="00EC431E">
        <w:rPr>
          <w:color w:val="201E1E"/>
          <w:sz w:val="28"/>
          <w:szCs w:val="28"/>
        </w:rPr>
        <w:t>следующих</w:t>
      </w:r>
      <w:r w:rsidRPr="00EC431E">
        <w:rPr>
          <w:color w:val="201E1E"/>
          <w:spacing w:val="2"/>
          <w:sz w:val="28"/>
          <w:szCs w:val="28"/>
        </w:rPr>
        <w:t xml:space="preserve"> </w:t>
      </w:r>
      <w:r w:rsidRPr="00EC431E">
        <w:rPr>
          <w:color w:val="201E1E"/>
          <w:sz w:val="28"/>
          <w:szCs w:val="28"/>
        </w:rPr>
        <w:t>образовательных</w:t>
      </w:r>
      <w:r w:rsidRPr="00EC431E">
        <w:rPr>
          <w:color w:val="201E1E"/>
          <w:spacing w:val="-1"/>
          <w:sz w:val="28"/>
          <w:szCs w:val="28"/>
        </w:rPr>
        <w:t xml:space="preserve"> </w:t>
      </w:r>
      <w:r w:rsidRPr="00EC431E">
        <w:rPr>
          <w:color w:val="201E1E"/>
          <w:sz w:val="28"/>
          <w:szCs w:val="28"/>
        </w:rPr>
        <w:t>задач:</w:t>
      </w:r>
    </w:p>
    <w:p w14:paraId="57838835" w14:textId="77777777" w:rsidR="00EC431E" w:rsidRPr="00EC431E" w:rsidRDefault="00EC431E" w:rsidP="008C750B">
      <w:pPr>
        <w:pStyle w:val="a6"/>
        <w:widowControl w:val="0"/>
        <w:numPr>
          <w:ilvl w:val="0"/>
          <w:numId w:val="20"/>
        </w:numPr>
        <w:tabs>
          <w:tab w:val="left" w:pos="1282"/>
        </w:tabs>
        <w:spacing w:after="0" w:line="276" w:lineRule="auto"/>
        <w:ind w:left="0" w:firstLine="709"/>
        <w:contextualSpacing w:val="0"/>
        <w:jc w:val="both"/>
        <w:rPr>
          <w:rFonts w:ascii="Times New Roman" w:hAnsi="Times New Roman" w:cs="Times New Roman"/>
          <w:sz w:val="28"/>
          <w:szCs w:val="28"/>
        </w:rPr>
      </w:pPr>
      <w:r w:rsidRPr="00EC431E">
        <w:rPr>
          <w:rFonts w:ascii="Times New Roman" w:hAnsi="Times New Roman" w:cs="Times New Roman"/>
          <w:color w:val="201E1E"/>
          <w:sz w:val="28"/>
          <w:szCs w:val="28"/>
        </w:rPr>
        <w:t>индивидуализации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образования</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(в</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том</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числе</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поддержки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ребенка,</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построения</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его</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образовательной</w:t>
      </w:r>
      <w:r w:rsidRPr="00EC431E">
        <w:rPr>
          <w:rFonts w:ascii="Times New Roman" w:hAnsi="Times New Roman" w:cs="Times New Roman"/>
          <w:color w:val="201E1E"/>
          <w:spacing w:val="-2"/>
          <w:sz w:val="28"/>
          <w:szCs w:val="28"/>
        </w:rPr>
        <w:t xml:space="preserve"> </w:t>
      </w:r>
      <w:r w:rsidRPr="00EC431E">
        <w:rPr>
          <w:rFonts w:ascii="Times New Roman" w:hAnsi="Times New Roman" w:cs="Times New Roman"/>
          <w:color w:val="201E1E"/>
          <w:sz w:val="28"/>
          <w:szCs w:val="28"/>
        </w:rPr>
        <w:t>траектории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или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профессиональной</w:t>
      </w:r>
      <w:r w:rsidRPr="00EC431E">
        <w:rPr>
          <w:rFonts w:ascii="Times New Roman" w:hAnsi="Times New Roman" w:cs="Times New Roman"/>
          <w:color w:val="201E1E"/>
          <w:spacing w:val="-3"/>
          <w:sz w:val="28"/>
          <w:szCs w:val="28"/>
        </w:rPr>
        <w:t xml:space="preserve"> </w:t>
      </w:r>
      <w:r w:rsidRPr="00EC431E">
        <w:rPr>
          <w:rFonts w:ascii="Times New Roman" w:hAnsi="Times New Roman" w:cs="Times New Roman"/>
          <w:color w:val="201E1E"/>
          <w:sz w:val="28"/>
          <w:szCs w:val="28"/>
        </w:rPr>
        <w:t>коррекции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особенностей</w:t>
      </w:r>
      <w:r w:rsidRPr="00EC431E">
        <w:rPr>
          <w:rFonts w:ascii="Times New Roman" w:hAnsi="Times New Roman" w:cs="Times New Roman"/>
          <w:color w:val="201E1E"/>
          <w:spacing w:val="-2"/>
          <w:sz w:val="28"/>
          <w:szCs w:val="28"/>
        </w:rPr>
        <w:t xml:space="preserve"> </w:t>
      </w:r>
      <w:r w:rsidRPr="00EC431E">
        <w:rPr>
          <w:rFonts w:ascii="Times New Roman" w:hAnsi="Times New Roman" w:cs="Times New Roman"/>
          <w:color w:val="201E1E"/>
          <w:sz w:val="28"/>
          <w:szCs w:val="28"/>
        </w:rPr>
        <w:t>его</w:t>
      </w:r>
      <w:r w:rsidRPr="00EC431E">
        <w:rPr>
          <w:rFonts w:ascii="Times New Roman" w:hAnsi="Times New Roman" w:cs="Times New Roman"/>
          <w:color w:val="201E1E"/>
          <w:spacing w:val="-2"/>
          <w:sz w:val="28"/>
          <w:szCs w:val="28"/>
        </w:rPr>
        <w:t xml:space="preserve"> </w:t>
      </w:r>
      <w:r w:rsidRPr="00EC431E">
        <w:rPr>
          <w:rFonts w:ascii="Times New Roman" w:hAnsi="Times New Roman" w:cs="Times New Roman"/>
          <w:color w:val="201E1E"/>
          <w:sz w:val="28"/>
          <w:szCs w:val="28"/>
        </w:rPr>
        <w:t>развития);</w:t>
      </w:r>
    </w:p>
    <w:p w14:paraId="6C0D4752" w14:textId="77777777" w:rsidR="00EC431E" w:rsidRPr="00996936" w:rsidRDefault="00EC431E" w:rsidP="008C750B">
      <w:pPr>
        <w:pStyle w:val="a6"/>
        <w:widowControl w:val="0"/>
        <w:numPr>
          <w:ilvl w:val="0"/>
          <w:numId w:val="20"/>
        </w:numPr>
        <w:tabs>
          <w:tab w:val="left" w:pos="1182"/>
        </w:tabs>
        <w:spacing w:after="0" w:line="276" w:lineRule="auto"/>
        <w:ind w:left="0" w:firstLine="709"/>
        <w:contextualSpacing w:val="0"/>
        <w:jc w:val="both"/>
        <w:rPr>
          <w:rFonts w:ascii="Times New Roman" w:hAnsi="Times New Roman" w:cs="Times New Roman"/>
          <w:sz w:val="28"/>
          <w:szCs w:val="28"/>
        </w:rPr>
      </w:pPr>
      <w:r w:rsidRPr="00996936">
        <w:rPr>
          <w:rFonts w:ascii="Times New Roman" w:hAnsi="Times New Roman" w:cs="Times New Roman"/>
          <w:color w:val="201E1E"/>
          <w:sz w:val="28"/>
          <w:szCs w:val="28"/>
        </w:rPr>
        <w:t>оптимизации</w:t>
      </w:r>
      <w:r w:rsidRPr="00996936">
        <w:rPr>
          <w:rFonts w:ascii="Times New Roman" w:hAnsi="Times New Roman" w:cs="Times New Roman"/>
          <w:color w:val="201E1E"/>
          <w:spacing w:val="-2"/>
          <w:sz w:val="28"/>
          <w:szCs w:val="28"/>
        </w:rPr>
        <w:t xml:space="preserve"> </w:t>
      </w:r>
      <w:r w:rsidRPr="00996936">
        <w:rPr>
          <w:rFonts w:ascii="Times New Roman" w:hAnsi="Times New Roman" w:cs="Times New Roman"/>
          <w:color w:val="201E1E"/>
          <w:sz w:val="28"/>
          <w:szCs w:val="28"/>
        </w:rPr>
        <w:t>работы</w:t>
      </w:r>
      <w:r w:rsidRPr="00996936">
        <w:rPr>
          <w:rFonts w:ascii="Times New Roman" w:hAnsi="Times New Roman" w:cs="Times New Roman"/>
          <w:color w:val="201E1E"/>
          <w:spacing w:val="-5"/>
          <w:sz w:val="28"/>
          <w:szCs w:val="28"/>
        </w:rPr>
        <w:t xml:space="preserve"> </w:t>
      </w:r>
      <w:r w:rsidRPr="00996936">
        <w:rPr>
          <w:rFonts w:ascii="Times New Roman" w:hAnsi="Times New Roman" w:cs="Times New Roman"/>
          <w:color w:val="201E1E"/>
          <w:sz w:val="28"/>
          <w:szCs w:val="28"/>
        </w:rPr>
        <w:t>с</w:t>
      </w:r>
      <w:r w:rsidRPr="00996936">
        <w:rPr>
          <w:rFonts w:ascii="Times New Roman" w:hAnsi="Times New Roman" w:cs="Times New Roman"/>
          <w:color w:val="201E1E"/>
          <w:spacing w:val="-3"/>
          <w:sz w:val="28"/>
          <w:szCs w:val="28"/>
        </w:rPr>
        <w:t xml:space="preserve"> </w:t>
      </w:r>
      <w:r w:rsidRPr="00996936">
        <w:rPr>
          <w:rFonts w:ascii="Times New Roman" w:hAnsi="Times New Roman" w:cs="Times New Roman"/>
          <w:color w:val="201E1E"/>
          <w:sz w:val="28"/>
          <w:szCs w:val="28"/>
        </w:rPr>
        <w:t>группой</w:t>
      </w:r>
      <w:r w:rsidRPr="00996936">
        <w:rPr>
          <w:rFonts w:ascii="Times New Roman" w:hAnsi="Times New Roman" w:cs="Times New Roman"/>
          <w:color w:val="201E1E"/>
          <w:spacing w:val="-1"/>
          <w:sz w:val="28"/>
          <w:szCs w:val="28"/>
        </w:rPr>
        <w:t xml:space="preserve"> </w:t>
      </w:r>
      <w:r w:rsidRPr="00996936">
        <w:rPr>
          <w:rFonts w:ascii="Times New Roman" w:hAnsi="Times New Roman" w:cs="Times New Roman"/>
          <w:color w:val="201E1E"/>
          <w:sz w:val="28"/>
          <w:szCs w:val="28"/>
        </w:rPr>
        <w:t>детей.</w:t>
      </w:r>
    </w:p>
    <w:p w14:paraId="54760E79" w14:textId="77777777" w:rsidR="00EC431E" w:rsidRPr="00996936" w:rsidRDefault="00EC431E" w:rsidP="00EC431E">
      <w:pPr>
        <w:pStyle w:val="a8"/>
        <w:spacing w:line="276" w:lineRule="auto"/>
        <w:ind w:left="0" w:firstLine="709"/>
        <w:rPr>
          <w:sz w:val="28"/>
          <w:szCs w:val="28"/>
        </w:rPr>
      </w:pPr>
      <w:r w:rsidRPr="00996936">
        <w:rPr>
          <w:sz w:val="28"/>
          <w:szCs w:val="28"/>
        </w:rPr>
        <w:t>Основная задача диагностики – получение информации об индивидуальных особенностях</w:t>
      </w:r>
      <w:r w:rsidRPr="00996936">
        <w:rPr>
          <w:spacing w:val="1"/>
          <w:sz w:val="28"/>
          <w:szCs w:val="28"/>
        </w:rPr>
        <w:t xml:space="preserve"> </w:t>
      </w:r>
      <w:r w:rsidRPr="00996936">
        <w:rPr>
          <w:sz w:val="28"/>
          <w:szCs w:val="28"/>
        </w:rPr>
        <w:t>развития</w:t>
      </w:r>
      <w:r w:rsidRPr="00996936">
        <w:rPr>
          <w:spacing w:val="1"/>
          <w:sz w:val="28"/>
          <w:szCs w:val="28"/>
        </w:rPr>
        <w:t xml:space="preserve"> </w:t>
      </w:r>
      <w:r w:rsidRPr="00996936">
        <w:rPr>
          <w:sz w:val="28"/>
          <w:szCs w:val="28"/>
        </w:rPr>
        <w:t>ребенка.</w:t>
      </w:r>
      <w:r w:rsidRPr="00996936">
        <w:rPr>
          <w:spacing w:val="1"/>
          <w:sz w:val="28"/>
          <w:szCs w:val="28"/>
        </w:rPr>
        <w:t xml:space="preserve"> </w:t>
      </w:r>
      <w:r w:rsidRPr="00996936">
        <w:rPr>
          <w:sz w:val="28"/>
          <w:szCs w:val="28"/>
        </w:rPr>
        <w:t>На</w:t>
      </w:r>
      <w:r w:rsidRPr="00996936">
        <w:rPr>
          <w:spacing w:val="1"/>
          <w:sz w:val="28"/>
          <w:szCs w:val="28"/>
        </w:rPr>
        <w:t xml:space="preserve"> </w:t>
      </w:r>
      <w:r w:rsidRPr="00996936">
        <w:rPr>
          <w:sz w:val="28"/>
          <w:szCs w:val="28"/>
        </w:rPr>
        <w:t>основании</w:t>
      </w:r>
      <w:r w:rsidRPr="00996936">
        <w:rPr>
          <w:spacing w:val="1"/>
          <w:sz w:val="28"/>
          <w:szCs w:val="28"/>
        </w:rPr>
        <w:t xml:space="preserve"> </w:t>
      </w:r>
      <w:r w:rsidRPr="00996936">
        <w:rPr>
          <w:sz w:val="28"/>
          <w:szCs w:val="28"/>
        </w:rPr>
        <w:t>этой</w:t>
      </w:r>
      <w:r w:rsidRPr="00996936">
        <w:rPr>
          <w:spacing w:val="1"/>
          <w:sz w:val="28"/>
          <w:szCs w:val="28"/>
        </w:rPr>
        <w:t xml:space="preserve"> </w:t>
      </w:r>
      <w:r w:rsidRPr="00996936">
        <w:rPr>
          <w:sz w:val="28"/>
          <w:szCs w:val="28"/>
        </w:rPr>
        <w:t>информации</w:t>
      </w:r>
      <w:r w:rsidRPr="00996936">
        <w:rPr>
          <w:spacing w:val="1"/>
          <w:sz w:val="28"/>
          <w:szCs w:val="28"/>
        </w:rPr>
        <w:t xml:space="preserve"> </w:t>
      </w:r>
      <w:r w:rsidRPr="00996936">
        <w:rPr>
          <w:sz w:val="28"/>
          <w:szCs w:val="28"/>
        </w:rPr>
        <w:t>разрабатываются</w:t>
      </w:r>
      <w:r w:rsidRPr="00996936">
        <w:rPr>
          <w:spacing w:val="1"/>
          <w:sz w:val="28"/>
          <w:szCs w:val="28"/>
        </w:rPr>
        <w:t xml:space="preserve"> </w:t>
      </w:r>
      <w:r w:rsidRPr="00996936">
        <w:rPr>
          <w:sz w:val="28"/>
          <w:szCs w:val="28"/>
        </w:rPr>
        <w:t>рекомендации</w:t>
      </w:r>
      <w:r w:rsidRPr="00996936">
        <w:rPr>
          <w:spacing w:val="1"/>
          <w:sz w:val="28"/>
          <w:szCs w:val="28"/>
        </w:rPr>
        <w:t xml:space="preserve"> </w:t>
      </w:r>
      <w:r w:rsidRPr="00996936">
        <w:rPr>
          <w:sz w:val="28"/>
          <w:szCs w:val="28"/>
        </w:rPr>
        <w:t>для</w:t>
      </w:r>
      <w:r w:rsidRPr="00996936">
        <w:rPr>
          <w:spacing w:val="1"/>
          <w:sz w:val="28"/>
          <w:szCs w:val="28"/>
        </w:rPr>
        <w:t xml:space="preserve"> </w:t>
      </w:r>
      <w:r w:rsidRPr="00996936">
        <w:rPr>
          <w:sz w:val="28"/>
          <w:szCs w:val="28"/>
        </w:rPr>
        <w:t>воспитателей</w:t>
      </w:r>
      <w:r w:rsidRPr="00996936">
        <w:rPr>
          <w:spacing w:val="1"/>
          <w:sz w:val="28"/>
          <w:szCs w:val="28"/>
        </w:rPr>
        <w:t xml:space="preserve"> </w:t>
      </w:r>
      <w:r w:rsidRPr="00996936">
        <w:rPr>
          <w:sz w:val="28"/>
          <w:szCs w:val="28"/>
        </w:rPr>
        <w:t>и</w:t>
      </w:r>
      <w:r w:rsidRPr="00996936">
        <w:rPr>
          <w:spacing w:val="1"/>
          <w:sz w:val="28"/>
          <w:szCs w:val="28"/>
        </w:rPr>
        <w:t xml:space="preserve"> </w:t>
      </w:r>
      <w:r w:rsidRPr="00996936">
        <w:rPr>
          <w:sz w:val="28"/>
          <w:szCs w:val="28"/>
        </w:rPr>
        <w:t>родителей</w:t>
      </w:r>
      <w:r w:rsidRPr="00996936">
        <w:rPr>
          <w:spacing w:val="1"/>
          <w:sz w:val="28"/>
          <w:szCs w:val="28"/>
        </w:rPr>
        <w:t xml:space="preserve"> </w:t>
      </w:r>
      <w:r w:rsidRPr="00996936">
        <w:rPr>
          <w:sz w:val="28"/>
          <w:szCs w:val="28"/>
        </w:rPr>
        <w:t>(законных</w:t>
      </w:r>
      <w:r w:rsidRPr="00996936">
        <w:rPr>
          <w:spacing w:val="1"/>
          <w:sz w:val="28"/>
          <w:szCs w:val="28"/>
        </w:rPr>
        <w:t xml:space="preserve"> </w:t>
      </w:r>
      <w:r w:rsidRPr="00996936">
        <w:rPr>
          <w:sz w:val="28"/>
          <w:szCs w:val="28"/>
        </w:rPr>
        <w:t>представителей)</w:t>
      </w:r>
      <w:r w:rsidRPr="00996936">
        <w:rPr>
          <w:spacing w:val="1"/>
          <w:sz w:val="28"/>
          <w:szCs w:val="28"/>
        </w:rPr>
        <w:t xml:space="preserve"> </w:t>
      </w:r>
      <w:r w:rsidRPr="00996936">
        <w:rPr>
          <w:sz w:val="28"/>
          <w:szCs w:val="28"/>
        </w:rPr>
        <w:t>по</w:t>
      </w:r>
      <w:r w:rsidRPr="00996936">
        <w:rPr>
          <w:spacing w:val="1"/>
          <w:sz w:val="28"/>
          <w:szCs w:val="28"/>
        </w:rPr>
        <w:t xml:space="preserve"> </w:t>
      </w:r>
      <w:r w:rsidRPr="00996936">
        <w:rPr>
          <w:sz w:val="28"/>
          <w:szCs w:val="28"/>
        </w:rPr>
        <w:t>организации</w:t>
      </w:r>
      <w:r w:rsidRPr="00996936">
        <w:rPr>
          <w:spacing w:val="1"/>
          <w:sz w:val="28"/>
          <w:szCs w:val="28"/>
        </w:rPr>
        <w:t xml:space="preserve"> </w:t>
      </w:r>
      <w:r w:rsidRPr="00996936">
        <w:rPr>
          <w:sz w:val="28"/>
          <w:szCs w:val="28"/>
        </w:rPr>
        <w:t>образовательной</w:t>
      </w:r>
      <w:r w:rsidRPr="00996936">
        <w:rPr>
          <w:spacing w:val="-57"/>
          <w:sz w:val="28"/>
          <w:szCs w:val="28"/>
        </w:rPr>
        <w:t xml:space="preserve"> </w:t>
      </w:r>
      <w:r w:rsidRPr="00996936">
        <w:rPr>
          <w:sz w:val="28"/>
          <w:szCs w:val="28"/>
        </w:rPr>
        <w:t>деятельности,</w:t>
      </w:r>
      <w:r w:rsidRPr="00996936">
        <w:rPr>
          <w:spacing w:val="1"/>
          <w:sz w:val="28"/>
          <w:szCs w:val="28"/>
        </w:rPr>
        <w:t xml:space="preserve"> </w:t>
      </w:r>
      <w:r w:rsidRPr="00996936">
        <w:rPr>
          <w:sz w:val="28"/>
          <w:szCs w:val="28"/>
        </w:rPr>
        <w:t>планированию</w:t>
      </w:r>
      <w:r w:rsidRPr="00996936">
        <w:rPr>
          <w:spacing w:val="1"/>
          <w:sz w:val="28"/>
          <w:szCs w:val="28"/>
        </w:rPr>
        <w:t xml:space="preserve"> </w:t>
      </w:r>
      <w:r w:rsidRPr="00996936">
        <w:rPr>
          <w:sz w:val="28"/>
          <w:szCs w:val="28"/>
        </w:rPr>
        <w:t>индивидуальной</w:t>
      </w:r>
      <w:r w:rsidRPr="00996936">
        <w:rPr>
          <w:spacing w:val="1"/>
          <w:sz w:val="28"/>
          <w:szCs w:val="28"/>
        </w:rPr>
        <w:t xml:space="preserve"> </w:t>
      </w:r>
      <w:r w:rsidRPr="00996936">
        <w:rPr>
          <w:sz w:val="28"/>
          <w:szCs w:val="28"/>
        </w:rPr>
        <w:t>образовательной</w:t>
      </w:r>
      <w:r w:rsidRPr="00996936">
        <w:rPr>
          <w:spacing w:val="1"/>
          <w:sz w:val="28"/>
          <w:szCs w:val="28"/>
        </w:rPr>
        <w:t xml:space="preserve"> </w:t>
      </w:r>
      <w:r w:rsidRPr="00996936">
        <w:rPr>
          <w:sz w:val="28"/>
          <w:szCs w:val="28"/>
        </w:rPr>
        <w:t>деятельности.</w:t>
      </w:r>
      <w:r w:rsidRPr="00996936">
        <w:rPr>
          <w:spacing w:val="1"/>
          <w:sz w:val="28"/>
          <w:szCs w:val="28"/>
        </w:rPr>
        <w:t xml:space="preserve"> </w:t>
      </w:r>
      <w:r w:rsidRPr="00996936">
        <w:rPr>
          <w:sz w:val="28"/>
          <w:szCs w:val="28"/>
        </w:rPr>
        <w:t>Педагогическая</w:t>
      </w:r>
      <w:r w:rsidRPr="00996936">
        <w:rPr>
          <w:spacing w:val="1"/>
          <w:sz w:val="28"/>
          <w:szCs w:val="28"/>
        </w:rPr>
        <w:t xml:space="preserve"> </w:t>
      </w:r>
      <w:r w:rsidRPr="00996936">
        <w:rPr>
          <w:sz w:val="28"/>
          <w:szCs w:val="28"/>
        </w:rPr>
        <w:t>диагностика</w:t>
      </w:r>
      <w:r w:rsidRPr="00996936">
        <w:rPr>
          <w:spacing w:val="-5"/>
          <w:sz w:val="28"/>
          <w:szCs w:val="28"/>
        </w:rPr>
        <w:t xml:space="preserve"> </w:t>
      </w:r>
      <w:r w:rsidRPr="00996936">
        <w:rPr>
          <w:sz w:val="28"/>
          <w:szCs w:val="28"/>
        </w:rPr>
        <w:t>проводится в</w:t>
      </w:r>
      <w:r w:rsidRPr="00996936">
        <w:rPr>
          <w:spacing w:val="-1"/>
          <w:sz w:val="28"/>
          <w:szCs w:val="28"/>
        </w:rPr>
        <w:t xml:space="preserve"> </w:t>
      </w:r>
      <w:r w:rsidRPr="00996936">
        <w:rPr>
          <w:sz w:val="28"/>
          <w:szCs w:val="28"/>
        </w:rPr>
        <w:t>начале</w:t>
      </w:r>
      <w:r w:rsidRPr="00996936">
        <w:rPr>
          <w:spacing w:val="-1"/>
          <w:sz w:val="28"/>
          <w:szCs w:val="28"/>
        </w:rPr>
        <w:t xml:space="preserve"> </w:t>
      </w:r>
      <w:r w:rsidRPr="00996936">
        <w:rPr>
          <w:sz w:val="28"/>
          <w:szCs w:val="28"/>
        </w:rPr>
        <w:t>и</w:t>
      </w:r>
      <w:r w:rsidRPr="00996936">
        <w:rPr>
          <w:spacing w:val="1"/>
          <w:sz w:val="28"/>
          <w:szCs w:val="28"/>
        </w:rPr>
        <w:t xml:space="preserve"> </w:t>
      </w:r>
      <w:r w:rsidRPr="00996936">
        <w:rPr>
          <w:sz w:val="28"/>
          <w:szCs w:val="28"/>
        </w:rPr>
        <w:t>в</w:t>
      </w:r>
      <w:r w:rsidRPr="00996936">
        <w:rPr>
          <w:spacing w:val="-1"/>
          <w:sz w:val="28"/>
          <w:szCs w:val="28"/>
        </w:rPr>
        <w:t xml:space="preserve"> </w:t>
      </w:r>
      <w:r w:rsidRPr="00996936">
        <w:rPr>
          <w:sz w:val="28"/>
          <w:szCs w:val="28"/>
        </w:rPr>
        <w:t>конце</w:t>
      </w:r>
      <w:r w:rsidRPr="00996936">
        <w:rPr>
          <w:spacing w:val="1"/>
          <w:sz w:val="28"/>
          <w:szCs w:val="28"/>
        </w:rPr>
        <w:t xml:space="preserve"> </w:t>
      </w:r>
      <w:r w:rsidRPr="00996936">
        <w:rPr>
          <w:sz w:val="28"/>
          <w:szCs w:val="28"/>
        </w:rPr>
        <w:t>учебного года. Сравнение</w:t>
      </w:r>
      <w:r w:rsidRPr="00996936">
        <w:rPr>
          <w:spacing w:val="1"/>
          <w:sz w:val="28"/>
          <w:szCs w:val="28"/>
        </w:rPr>
        <w:t xml:space="preserve"> </w:t>
      </w:r>
      <w:r w:rsidRPr="00996936">
        <w:rPr>
          <w:sz w:val="28"/>
          <w:szCs w:val="28"/>
        </w:rPr>
        <w:t>результатов</w:t>
      </w:r>
      <w:r w:rsidRPr="00996936">
        <w:rPr>
          <w:spacing w:val="1"/>
          <w:sz w:val="28"/>
          <w:szCs w:val="28"/>
        </w:rPr>
        <w:t xml:space="preserve"> </w:t>
      </w:r>
      <w:r w:rsidRPr="00996936">
        <w:rPr>
          <w:sz w:val="28"/>
          <w:szCs w:val="28"/>
        </w:rPr>
        <w:t>стартовой</w:t>
      </w:r>
      <w:r w:rsidRPr="00996936">
        <w:rPr>
          <w:spacing w:val="1"/>
          <w:sz w:val="28"/>
          <w:szCs w:val="28"/>
        </w:rPr>
        <w:t xml:space="preserve"> </w:t>
      </w:r>
      <w:r w:rsidRPr="00996936">
        <w:rPr>
          <w:sz w:val="28"/>
          <w:szCs w:val="28"/>
        </w:rPr>
        <w:t>и</w:t>
      </w:r>
      <w:r w:rsidRPr="00996936">
        <w:rPr>
          <w:spacing w:val="1"/>
          <w:sz w:val="28"/>
          <w:szCs w:val="28"/>
        </w:rPr>
        <w:t xml:space="preserve"> </w:t>
      </w:r>
      <w:r w:rsidRPr="00996936">
        <w:rPr>
          <w:sz w:val="28"/>
          <w:szCs w:val="28"/>
        </w:rPr>
        <w:t>финальной</w:t>
      </w:r>
      <w:r w:rsidRPr="00996936">
        <w:rPr>
          <w:spacing w:val="1"/>
          <w:sz w:val="28"/>
          <w:szCs w:val="28"/>
        </w:rPr>
        <w:t xml:space="preserve"> </w:t>
      </w:r>
      <w:r w:rsidRPr="00996936">
        <w:rPr>
          <w:sz w:val="28"/>
          <w:szCs w:val="28"/>
        </w:rPr>
        <w:t>диагностики</w:t>
      </w:r>
      <w:r w:rsidRPr="00996936">
        <w:rPr>
          <w:spacing w:val="1"/>
          <w:sz w:val="28"/>
          <w:szCs w:val="28"/>
        </w:rPr>
        <w:t xml:space="preserve"> </w:t>
      </w:r>
      <w:r w:rsidRPr="00996936">
        <w:rPr>
          <w:sz w:val="28"/>
          <w:szCs w:val="28"/>
        </w:rPr>
        <w:t>позволяет</w:t>
      </w:r>
      <w:r w:rsidRPr="00996936">
        <w:rPr>
          <w:spacing w:val="1"/>
          <w:sz w:val="28"/>
          <w:szCs w:val="28"/>
        </w:rPr>
        <w:t xml:space="preserve"> </w:t>
      </w:r>
      <w:r w:rsidRPr="00996936">
        <w:rPr>
          <w:sz w:val="28"/>
          <w:szCs w:val="28"/>
        </w:rPr>
        <w:t>выявить</w:t>
      </w:r>
      <w:r w:rsidRPr="00996936">
        <w:rPr>
          <w:spacing w:val="1"/>
          <w:sz w:val="28"/>
          <w:szCs w:val="28"/>
        </w:rPr>
        <w:t xml:space="preserve"> </w:t>
      </w:r>
      <w:r w:rsidRPr="00996936">
        <w:rPr>
          <w:sz w:val="28"/>
          <w:szCs w:val="28"/>
        </w:rPr>
        <w:t>индивидуальную</w:t>
      </w:r>
      <w:r w:rsidRPr="00996936">
        <w:rPr>
          <w:spacing w:val="1"/>
          <w:sz w:val="28"/>
          <w:szCs w:val="28"/>
        </w:rPr>
        <w:t xml:space="preserve"> </w:t>
      </w:r>
      <w:r w:rsidRPr="00996936">
        <w:rPr>
          <w:sz w:val="28"/>
          <w:szCs w:val="28"/>
        </w:rPr>
        <w:t>динамику</w:t>
      </w:r>
      <w:r w:rsidRPr="00996936">
        <w:rPr>
          <w:spacing w:val="1"/>
          <w:sz w:val="28"/>
          <w:szCs w:val="28"/>
        </w:rPr>
        <w:t xml:space="preserve"> </w:t>
      </w:r>
      <w:r w:rsidRPr="00996936">
        <w:rPr>
          <w:sz w:val="28"/>
          <w:szCs w:val="28"/>
        </w:rPr>
        <w:t>развития</w:t>
      </w:r>
      <w:r w:rsidRPr="00996936">
        <w:rPr>
          <w:spacing w:val="1"/>
          <w:sz w:val="28"/>
          <w:szCs w:val="28"/>
        </w:rPr>
        <w:t xml:space="preserve"> </w:t>
      </w:r>
      <w:r w:rsidRPr="00996936">
        <w:rPr>
          <w:sz w:val="28"/>
          <w:szCs w:val="28"/>
        </w:rPr>
        <w:t>ребенка.</w:t>
      </w:r>
    </w:p>
    <w:p w14:paraId="70930DFB" w14:textId="77777777" w:rsidR="00821EAF" w:rsidRPr="00821EAF" w:rsidRDefault="00821EAF" w:rsidP="00821EAF">
      <w:pPr>
        <w:pStyle w:val="a8"/>
        <w:spacing w:line="276" w:lineRule="auto"/>
        <w:ind w:left="0" w:firstLine="709"/>
        <w:rPr>
          <w:sz w:val="28"/>
          <w:szCs w:val="28"/>
          <w:u w:val="single"/>
        </w:rPr>
      </w:pPr>
      <w:r w:rsidRPr="00821EAF">
        <w:rPr>
          <w:color w:val="201E1E"/>
          <w:sz w:val="28"/>
          <w:szCs w:val="28"/>
          <w:u w:val="single"/>
        </w:rPr>
        <w:t>Педагогическая</w:t>
      </w:r>
      <w:r w:rsidRPr="00821EAF">
        <w:rPr>
          <w:color w:val="201E1E"/>
          <w:spacing w:val="1"/>
          <w:sz w:val="28"/>
          <w:szCs w:val="28"/>
          <w:u w:val="single"/>
        </w:rPr>
        <w:t xml:space="preserve"> </w:t>
      </w:r>
      <w:r w:rsidRPr="00821EAF">
        <w:rPr>
          <w:color w:val="201E1E"/>
          <w:sz w:val="28"/>
          <w:szCs w:val="28"/>
          <w:u w:val="single"/>
        </w:rPr>
        <w:t>диагностика</w:t>
      </w:r>
      <w:r w:rsidRPr="00821EAF">
        <w:rPr>
          <w:color w:val="201E1E"/>
          <w:spacing w:val="1"/>
          <w:sz w:val="28"/>
          <w:szCs w:val="28"/>
          <w:u w:val="single"/>
        </w:rPr>
        <w:t xml:space="preserve"> </w:t>
      </w:r>
      <w:r w:rsidRPr="00821EAF">
        <w:rPr>
          <w:color w:val="201E1E"/>
          <w:sz w:val="28"/>
          <w:szCs w:val="28"/>
          <w:u w:val="single"/>
        </w:rPr>
        <w:t>индивидуального</w:t>
      </w:r>
      <w:r w:rsidRPr="00821EAF">
        <w:rPr>
          <w:color w:val="201E1E"/>
          <w:spacing w:val="1"/>
          <w:sz w:val="28"/>
          <w:szCs w:val="28"/>
          <w:u w:val="single"/>
        </w:rPr>
        <w:t xml:space="preserve"> </w:t>
      </w:r>
      <w:r w:rsidRPr="00821EAF">
        <w:rPr>
          <w:sz w:val="28"/>
          <w:szCs w:val="28"/>
          <w:u w:val="single"/>
        </w:rPr>
        <w:t>развития</w:t>
      </w:r>
      <w:r w:rsidRPr="00821EAF">
        <w:rPr>
          <w:spacing w:val="1"/>
          <w:sz w:val="28"/>
          <w:szCs w:val="28"/>
          <w:u w:val="single"/>
        </w:rPr>
        <w:t xml:space="preserve"> </w:t>
      </w:r>
      <w:r w:rsidRPr="00821EAF">
        <w:rPr>
          <w:sz w:val="28"/>
          <w:szCs w:val="28"/>
          <w:u w:val="single"/>
        </w:rPr>
        <w:t>детей</w:t>
      </w:r>
      <w:r w:rsidRPr="00821EAF">
        <w:rPr>
          <w:spacing w:val="1"/>
          <w:sz w:val="28"/>
          <w:szCs w:val="28"/>
          <w:u w:val="single"/>
        </w:rPr>
        <w:t xml:space="preserve"> </w:t>
      </w:r>
      <w:r w:rsidRPr="00821EAF">
        <w:rPr>
          <w:sz w:val="28"/>
          <w:szCs w:val="28"/>
          <w:u w:val="single"/>
        </w:rPr>
        <w:t>проводится</w:t>
      </w:r>
      <w:r w:rsidRPr="00821EAF">
        <w:rPr>
          <w:spacing w:val="1"/>
          <w:sz w:val="28"/>
          <w:szCs w:val="28"/>
          <w:u w:val="single"/>
        </w:rPr>
        <w:t xml:space="preserve"> </w:t>
      </w:r>
      <w:r w:rsidRPr="00821EAF">
        <w:rPr>
          <w:sz w:val="28"/>
          <w:szCs w:val="28"/>
          <w:u w:val="single"/>
        </w:rPr>
        <w:t>в</w:t>
      </w:r>
      <w:r w:rsidRPr="00821EAF">
        <w:rPr>
          <w:spacing w:val="1"/>
          <w:sz w:val="28"/>
          <w:szCs w:val="28"/>
          <w:u w:val="single"/>
        </w:rPr>
        <w:t xml:space="preserve"> </w:t>
      </w:r>
      <w:r w:rsidRPr="00821EAF">
        <w:rPr>
          <w:sz w:val="28"/>
          <w:szCs w:val="28"/>
          <w:u w:val="single"/>
        </w:rPr>
        <w:t>произвольной</w:t>
      </w:r>
      <w:r w:rsidRPr="00821EAF">
        <w:rPr>
          <w:spacing w:val="1"/>
          <w:sz w:val="28"/>
          <w:szCs w:val="28"/>
          <w:u w:val="single"/>
        </w:rPr>
        <w:t xml:space="preserve"> </w:t>
      </w:r>
      <w:r w:rsidRPr="00821EAF">
        <w:rPr>
          <w:sz w:val="28"/>
          <w:szCs w:val="28"/>
          <w:u w:val="single"/>
        </w:rPr>
        <w:t>форме на</w:t>
      </w:r>
      <w:r w:rsidRPr="00821EAF">
        <w:rPr>
          <w:spacing w:val="1"/>
          <w:sz w:val="28"/>
          <w:szCs w:val="28"/>
          <w:u w:val="single"/>
        </w:rPr>
        <w:t xml:space="preserve"> </w:t>
      </w:r>
      <w:r w:rsidRPr="00821EAF">
        <w:rPr>
          <w:sz w:val="28"/>
          <w:szCs w:val="28"/>
          <w:u w:val="single"/>
        </w:rPr>
        <w:t>основе</w:t>
      </w:r>
      <w:r w:rsidRPr="00821EAF">
        <w:rPr>
          <w:spacing w:val="1"/>
          <w:sz w:val="28"/>
          <w:szCs w:val="28"/>
          <w:u w:val="single"/>
        </w:rPr>
        <w:t xml:space="preserve"> </w:t>
      </w:r>
      <w:r w:rsidRPr="00821EAF">
        <w:rPr>
          <w:sz w:val="28"/>
          <w:szCs w:val="28"/>
          <w:u w:val="single"/>
        </w:rPr>
        <w:t>малоформализованных</w:t>
      </w:r>
      <w:r w:rsidRPr="00821EAF">
        <w:rPr>
          <w:spacing w:val="1"/>
          <w:sz w:val="28"/>
          <w:szCs w:val="28"/>
          <w:u w:val="single"/>
        </w:rPr>
        <w:t xml:space="preserve"> </w:t>
      </w:r>
      <w:r w:rsidRPr="00821EAF">
        <w:rPr>
          <w:sz w:val="28"/>
          <w:szCs w:val="28"/>
          <w:u w:val="single"/>
        </w:rPr>
        <w:t>диагностических</w:t>
      </w:r>
      <w:r w:rsidRPr="00821EAF">
        <w:rPr>
          <w:spacing w:val="1"/>
          <w:sz w:val="28"/>
          <w:szCs w:val="28"/>
          <w:u w:val="single"/>
        </w:rPr>
        <w:t xml:space="preserve"> </w:t>
      </w:r>
      <w:r w:rsidRPr="00821EAF">
        <w:rPr>
          <w:sz w:val="28"/>
          <w:szCs w:val="28"/>
          <w:u w:val="single"/>
        </w:rPr>
        <w:t>методов:</w:t>
      </w:r>
      <w:r w:rsidRPr="00821EAF">
        <w:rPr>
          <w:spacing w:val="1"/>
          <w:sz w:val="28"/>
          <w:szCs w:val="28"/>
          <w:u w:val="single"/>
        </w:rPr>
        <w:t xml:space="preserve"> </w:t>
      </w:r>
      <w:r w:rsidRPr="00821EAF">
        <w:rPr>
          <w:sz w:val="28"/>
          <w:szCs w:val="28"/>
          <w:u w:val="single"/>
        </w:rPr>
        <w:lastRenderedPageBreak/>
        <w:t>наблюдения,</w:t>
      </w:r>
      <w:r w:rsidRPr="00821EAF">
        <w:rPr>
          <w:spacing w:val="1"/>
          <w:sz w:val="28"/>
          <w:szCs w:val="28"/>
          <w:u w:val="single"/>
        </w:rPr>
        <w:t xml:space="preserve"> </w:t>
      </w:r>
      <w:r w:rsidRPr="00821EAF">
        <w:rPr>
          <w:sz w:val="28"/>
          <w:szCs w:val="28"/>
          <w:u w:val="single"/>
        </w:rPr>
        <w:t>свободных бесед с детьми, анализа продуктов детской деятельности (рисунков, работ по лепке,</w:t>
      </w:r>
      <w:r w:rsidRPr="00821EAF">
        <w:rPr>
          <w:spacing w:val="1"/>
          <w:sz w:val="28"/>
          <w:szCs w:val="28"/>
          <w:u w:val="single"/>
        </w:rPr>
        <w:t xml:space="preserve"> </w:t>
      </w:r>
      <w:r w:rsidRPr="00821EAF">
        <w:rPr>
          <w:sz w:val="28"/>
          <w:szCs w:val="28"/>
          <w:u w:val="single"/>
        </w:rPr>
        <w:t>аппликации,</w:t>
      </w:r>
      <w:r w:rsidRPr="00821EAF">
        <w:rPr>
          <w:spacing w:val="1"/>
          <w:sz w:val="28"/>
          <w:szCs w:val="28"/>
          <w:u w:val="single"/>
        </w:rPr>
        <w:t xml:space="preserve"> </w:t>
      </w:r>
      <w:r w:rsidRPr="00821EAF">
        <w:rPr>
          <w:sz w:val="28"/>
          <w:szCs w:val="28"/>
          <w:u w:val="single"/>
        </w:rPr>
        <w:t>построек,</w:t>
      </w:r>
      <w:r w:rsidRPr="00821EAF">
        <w:rPr>
          <w:spacing w:val="1"/>
          <w:sz w:val="28"/>
          <w:szCs w:val="28"/>
          <w:u w:val="single"/>
        </w:rPr>
        <w:t xml:space="preserve"> </w:t>
      </w:r>
      <w:r w:rsidRPr="00821EAF">
        <w:rPr>
          <w:sz w:val="28"/>
          <w:szCs w:val="28"/>
          <w:u w:val="single"/>
        </w:rPr>
        <w:t>поделок</w:t>
      </w:r>
      <w:r w:rsidRPr="00821EAF">
        <w:rPr>
          <w:spacing w:val="1"/>
          <w:sz w:val="28"/>
          <w:szCs w:val="28"/>
          <w:u w:val="single"/>
        </w:rPr>
        <w:t xml:space="preserve"> </w:t>
      </w:r>
      <w:r w:rsidRPr="00821EAF">
        <w:rPr>
          <w:sz w:val="28"/>
          <w:szCs w:val="28"/>
          <w:u w:val="single"/>
        </w:rPr>
        <w:t>и</w:t>
      </w:r>
      <w:r w:rsidRPr="00821EAF">
        <w:rPr>
          <w:spacing w:val="1"/>
          <w:sz w:val="28"/>
          <w:szCs w:val="28"/>
          <w:u w:val="single"/>
        </w:rPr>
        <w:t xml:space="preserve"> </w:t>
      </w:r>
      <w:r w:rsidRPr="00821EAF">
        <w:rPr>
          <w:sz w:val="28"/>
          <w:szCs w:val="28"/>
          <w:u w:val="single"/>
        </w:rPr>
        <w:t>др.),</w:t>
      </w:r>
      <w:r w:rsidRPr="00821EAF">
        <w:rPr>
          <w:spacing w:val="1"/>
          <w:sz w:val="28"/>
          <w:szCs w:val="28"/>
          <w:u w:val="single"/>
        </w:rPr>
        <w:t xml:space="preserve"> </w:t>
      </w:r>
      <w:r w:rsidRPr="00821EAF">
        <w:rPr>
          <w:sz w:val="28"/>
          <w:szCs w:val="28"/>
          <w:u w:val="single"/>
        </w:rPr>
        <w:t>специальных</w:t>
      </w:r>
      <w:r w:rsidRPr="00821EAF">
        <w:rPr>
          <w:spacing w:val="1"/>
          <w:sz w:val="28"/>
          <w:szCs w:val="28"/>
          <w:u w:val="single"/>
        </w:rPr>
        <w:t xml:space="preserve"> </w:t>
      </w:r>
      <w:r w:rsidRPr="00821EAF">
        <w:rPr>
          <w:sz w:val="28"/>
          <w:szCs w:val="28"/>
          <w:u w:val="single"/>
        </w:rPr>
        <w:t>диагностических</w:t>
      </w:r>
      <w:r w:rsidRPr="00821EAF">
        <w:rPr>
          <w:spacing w:val="1"/>
          <w:sz w:val="28"/>
          <w:szCs w:val="28"/>
          <w:u w:val="single"/>
        </w:rPr>
        <w:t xml:space="preserve"> </w:t>
      </w:r>
      <w:r w:rsidRPr="00821EAF">
        <w:rPr>
          <w:sz w:val="28"/>
          <w:szCs w:val="28"/>
          <w:u w:val="single"/>
        </w:rPr>
        <w:t>ситуаций.</w:t>
      </w:r>
      <w:r w:rsidRPr="00821EAF">
        <w:rPr>
          <w:spacing w:val="1"/>
          <w:sz w:val="28"/>
          <w:szCs w:val="28"/>
          <w:u w:val="single"/>
        </w:rPr>
        <w:t xml:space="preserve"> </w:t>
      </w:r>
      <w:r w:rsidRPr="00821EAF">
        <w:rPr>
          <w:sz w:val="28"/>
          <w:szCs w:val="28"/>
          <w:u w:val="single"/>
        </w:rPr>
        <w:t>При</w:t>
      </w:r>
      <w:r w:rsidRPr="00821EAF">
        <w:rPr>
          <w:spacing w:val="1"/>
          <w:sz w:val="28"/>
          <w:szCs w:val="28"/>
          <w:u w:val="single"/>
        </w:rPr>
        <w:t xml:space="preserve"> </w:t>
      </w:r>
      <w:r w:rsidRPr="00821EAF">
        <w:rPr>
          <w:sz w:val="28"/>
          <w:szCs w:val="28"/>
          <w:u w:val="single"/>
        </w:rPr>
        <w:t>необходимости</w:t>
      </w:r>
      <w:r w:rsidRPr="00821EAF">
        <w:rPr>
          <w:spacing w:val="1"/>
          <w:sz w:val="28"/>
          <w:szCs w:val="28"/>
          <w:u w:val="single"/>
        </w:rPr>
        <w:t xml:space="preserve"> </w:t>
      </w:r>
      <w:r w:rsidRPr="00821EAF">
        <w:rPr>
          <w:sz w:val="28"/>
          <w:szCs w:val="28"/>
          <w:u w:val="single"/>
        </w:rPr>
        <w:t>используются</w:t>
      </w:r>
      <w:r w:rsidRPr="00821EAF">
        <w:rPr>
          <w:spacing w:val="1"/>
          <w:sz w:val="28"/>
          <w:szCs w:val="28"/>
          <w:u w:val="single"/>
        </w:rPr>
        <w:t xml:space="preserve"> </w:t>
      </w:r>
      <w:r w:rsidRPr="00821EAF">
        <w:rPr>
          <w:sz w:val="28"/>
          <w:szCs w:val="28"/>
          <w:u w:val="single"/>
        </w:rPr>
        <w:t>специальные</w:t>
      </w:r>
      <w:r w:rsidRPr="00821EAF">
        <w:rPr>
          <w:spacing w:val="1"/>
          <w:sz w:val="28"/>
          <w:szCs w:val="28"/>
          <w:u w:val="single"/>
        </w:rPr>
        <w:t xml:space="preserve"> </w:t>
      </w:r>
      <w:r w:rsidRPr="00821EAF">
        <w:rPr>
          <w:sz w:val="28"/>
          <w:szCs w:val="28"/>
          <w:u w:val="single"/>
        </w:rPr>
        <w:t>методики</w:t>
      </w:r>
      <w:r w:rsidRPr="00821EAF">
        <w:rPr>
          <w:spacing w:val="1"/>
          <w:sz w:val="28"/>
          <w:szCs w:val="28"/>
          <w:u w:val="single"/>
        </w:rPr>
        <w:t xml:space="preserve"> </w:t>
      </w:r>
      <w:r w:rsidRPr="00821EAF">
        <w:rPr>
          <w:sz w:val="28"/>
          <w:szCs w:val="28"/>
          <w:u w:val="single"/>
        </w:rPr>
        <w:t>диагностики</w:t>
      </w:r>
      <w:r w:rsidRPr="00821EAF">
        <w:rPr>
          <w:spacing w:val="1"/>
          <w:sz w:val="28"/>
          <w:szCs w:val="28"/>
          <w:u w:val="single"/>
        </w:rPr>
        <w:t xml:space="preserve"> </w:t>
      </w:r>
      <w:r w:rsidRPr="00821EAF">
        <w:rPr>
          <w:sz w:val="28"/>
          <w:szCs w:val="28"/>
          <w:u w:val="single"/>
        </w:rPr>
        <w:t>физического,</w:t>
      </w:r>
      <w:r w:rsidRPr="00821EAF">
        <w:rPr>
          <w:spacing w:val="-57"/>
          <w:sz w:val="28"/>
          <w:szCs w:val="28"/>
          <w:u w:val="single"/>
        </w:rPr>
        <w:t xml:space="preserve"> </w:t>
      </w:r>
      <w:r w:rsidRPr="00821EAF">
        <w:rPr>
          <w:sz w:val="28"/>
          <w:szCs w:val="28"/>
          <w:u w:val="single"/>
        </w:rPr>
        <w:t>коммуникативного,</w:t>
      </w:r>
      <w:r w:rsidRPr="00821EAF">
        <w:rPr>
          <w:spacing w:val="-2"/>
          <w:sz w:val="28"/>
          <w:szCs w:val="28"/>
          <w:u w:val="single"/>
        </w:rPr>
        <w:t xml:space="preserve"> </w:t>
      </w:r>
      <w:r w:rsidRPr="00821EAF">
        <w:rPr>
          <w:sz w:val="28"/>
          <w:szCs w:val="28"/>
          <w:u w:val="single"/>
        </w:rPr>
        <w:t>познавательного,</w:t>
      </w:r>
      <w:r w:rsidRPr="00821EAF">
        <w:rPr>
          <w:spacing w:val="-1"/>
          <w:sz w:val="28"/>
          <w:szCs w:val="28"/>
          <w:u w:val="single"/>
        </w:rPr>
        <w:t xml:space="preserve"> </w:t>
      </w:r>
      <w:r w:rsidRPr="00821EAF">
        <w:rPr>
          <w:sz w:val="28"/>
          <w:szCs w:val="28"/>
          <w:u w:val="single"/>
        </w:rPr>
        <w:t>речевого, художественно-эстетического</w:t>
      </w:r>
      <w:r w:rsidRPr="00821EAF">
        <w:rPr>
          <w:spacing w:val="-1"/>
          <w:sz w:val="28"/>
          <w:szCs w:val="28"/>
          <w:u w:val="single"/>
        </w:rPr>
        <w:t xml:space="preserve"> </w:t>
      </w:r>
      <w:r w:rsidRPr="00821EAF">
        <w:rPr>
          <w:sz w:val="28"/>
          <w:szCs w:val="28"/>
          <w:u w:val="single"/>
        </w:rPr>
        <w:t>развития.</w:t>
      </w:r>
    </w:p>
    <w:p w14:paraId="6D09323E" w14:textId="77777777" w:rsidR="00945903" w:rsidRPr="00945903" w:rsidRDefault="00945903" w:rsidP="00945903">
      <w:pPr>
        <w:pStyle w:val="a8"/>
        <w:spacing w:line="276" w:lineRule="auto"/>
        <w:ind w:left="0" w:firstLine="709"/>
        <w:rPr>
          <w:sz w:val="28"/>
          <w:szCs w:val="28"/>
        </w:rPr>
      </w:pPr>
      <w:r w:rsidRPr="00945903">
        <w:rPr>
          <w:sz w:val="28"/>
          <w:szCs w:val="28"/>
        </w:rPr>
        <w:t>Ведущим</w:t>
      </w:r>
      <w:r w:rsidRPr="00945903">
        <w:rPr>
          <w:spacing w:val="1"/>
          <w:sz w:val="28"/>
          <w:szCs w:val="28"/>
        </w:rPr>
        <w:t xml:space="preserve"> </w:t>
      </w:r>
      <w:r w:rsidRPr="00945903">
        <w:rPr>
          <w:sz w:val="28"/>
          <w:szCs w:val="28"/>
        </w:rPr>
        <w:t>методом</w:t>
      </w:r>
      <w:r w:rsidRPr="00945903">
        <w:rPr>
          <w:spacing w:val="1"/>
          <w:sz w:val="28"/>
          <w:szCs w:val="28"/>
        </w:rPr>
        <w:t xml:space="preserve"> </w:t>
      </w:r>
      <w:r w:rsidRPr="00945903">
        <w:rPr>
          <w:sz w:val="28"/>
          <w:szCs w:val="28"/>
        </w:rPr>
        <w:t>педагогической</w:t>
      </w:r>
      <w:r w:rsidRPr="00945903">
        <w:rPr>
          <w:spacing w:val="1"/>
          <w:sz w:val="28"/>
          <w:szCs w:val="28"/>
        </w:rPr>
        <w:t xml:space="preserve"> </w:t>
      </w:r>
      <w:r w:rsidRPr="00945903">
        <w:rPr>
          <w:sz w:val="28"/>
          <w:szCs w:val="28"/>
        </w:rPr>
        <w:t>диагностики</w:t>
      </w:r>
      <w:r w:rsidRPr="00945903">
        <w:rPr>
          <w:spacing w:val="1"/>
          <w:sz w:val="28"/>
          <w:szCs w:val="28"/>
        </w:rPr>
        <w:t xml:space="preserve"> </w:t>
      </w:r>
      <w:r w:rsidRPr="00945903">
        <w:rPr>
          <w:sz w:val="28"/>
          <w:szCs w:val="28"/>
        </w:rPr>
        <w:t>является</w:t>
      </w:r>
      <w:r w:rsidRPr="00945903">
        <w:rPr>
          <w:spacing w:val="1"/>
          <w:sz w:val="28"/>
          <w:szCs w:val="28"/>
        </w:rPr>
        <w:t xml:space="preserve"> </w:t>
      </w:r>
      <w:r w:rsidRPr="00945903">
        <w:rPr>
          <w:sz w:val="28"/>
          <w:szCs w:val="28"/>
        </w:rPr>
        <w:t>наблюдение.</w:t>
      </w:r>
      <w:r w:rsidRPr="00945903">
        <w:rPr>
          <w:spacing w:val="1"/>
          <w:sz w:val="28"/>
          <w:szCs w:val="28"/>
        </w:rPr>
        <w:t xml:space="preserve"> </w:t>
      </w:r>
      <w:r w:rsidRPr="00945903">
        <w:rPr>
          <w:sz w:val="28"/>
          <w:szCs w:val="28"/>
        </w:rPr>
        <w:t>Осуществляя</w:t>
      </w:r>
      <w:r w:rsidRPr="00945903">
        <w:rPr>
          <w:spacing w:val="1"/>
          <w:sz w:val="28"/>
          <w:szCs w:val="28"/>
        </w:rPr>
        <w:t xml:space="preserve"> </w:t>
      </w:r>
      <w:r w:rsidRPr="00945903">
        <w:rPr>
          <w:sz w:val="28"/>
          <w:szCs w:val="28"/>
        </w:rPr>
        <w:t>педагогическую диагностику, педагог наблюдает за поведением ребенка в естественных условиях,</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разных</w:t>
      </w:r>
      <w:r w:rsidRPr="00945903">
        <w:rPr>
          <w:spacing w:val="1"/>
          <w:sz w:val="28"/>
          <w:szCs w:val="28"/>
        </w:rPr>
        <w:t xml:space="preserve"> </w:t>
      </w:r>
      <w:r w:rsidRPr="00945903">
        <w:rPr>
          <w:sz w:val="28"/>
          <w:szCs w:val="28"/>
        </w:rPr>
        <w:t>видах</w:t>
      </w:r>
      <w:r w:rsidRPr="00945903">
        <w:rPr>
          <w:spacing w:val="1"/>
          <w:sz w:val="28"/>
          <w:szCs w:val="28"/>
        </w:rPr>
        <w:t xml:space="preserve"> </w:t>
      </w:r>
      <w:r w:rsidRPr="00945903">
        <w:rPr>
          <w:sz w:val="28"/>
          <w:szCs w:val="28"/>
        </w:rPr>
        <w:t>деятельности,</w:t>
      </w:r>
      <w:r w:rsidRPr="00945903">
        <w:rPr>
          <w:spacing w:val="1"/>
          <w:sz w:val="28"/>
          <w:szCs w:val="28"/>
        </w:rPr>
        <w:t xml:space="preserve"> </w:t>
      </w:r>
      <w:r w:rsidRPr="00945903">
        <w:rPr>
          <w:sz w:val="28"/>
          <w:szCs w:val="28"/>
        </w:rPr>
        <w:t>специфичных</w:t>
      </w:r>
      <w:r w:rsidRPr="00945903">
        <w:rPr>
          <w:spacing w:val="1"/>
          <w:sz w:val="28"/>
          <w:szCs w:val="28"/>
        </w:rPr>
        <w:t xml:space="preserve"> </w:t>
      </w:r>
      <w:r w:rsidRPr="00945903">
        <w:rPr>
          <w:sz w:val="28"/>
          <w:szCs w:val="28"/>
        </w:rPr>
        <w:t>для</w:t>
      </w:r>
      <w:r w:rsidRPr="00945903">
        <w:rPr>
          <w:spacing w:val="1"/>
          <w:sz w:val="28"/>
          <w:szCs w:val="28"/>
        </w:rPr>
        <w:t xml:space="preserve"> </w:t>
      </w:r>
      <w:r w:rsidRPr="00945903">
        <w:rPr>
          <w:sz w:val="28"/>
          <w:szCs w:val="28"/>
        </w:rPr>
        <w:t>детей</w:t>
      </w:r>
      <w:r w:rsidRPr="00945903">
        <w:rPr>
          <w:spacing w:val="1"/>
          <w:sz w:val="28"/>
          <w:szCs w:val="28"/>
        </w:rPr>
        <w:t xml:space="preserve"> </w:t>
      </w:r>
      <w:r w:rsidRPr="00945903">
        <w:rPr>
          <w:sz w:val="28"/>
          <w:szCs w:val="28"/>
        </w:rPr>
        <w:t>раннего</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дошкольного</w:t>
      </w:r>
      <w:r w:rsidRPr="00945903">
        <w:rPr>
          <w:spacing w:val="1"/>
          <w:sz w:val="28"/>
          <w:szCs w:val="28"/>
        </w:rPr>
        <w:t xml:space="preserve"> </w:t>
      </w:r>
      <w:r w:rsidRPr="00945903">
        <w:rPr>
          <w:sz w:val="28"/>
          <w:szCs w:val="28"/>
        </w:rPr>
        <w:t>возраста.</w:t>
      </w:r>
      <w:r w:rsidRPr="00945903">
        <w:rPr>
          <w:spacing w:val="1"/>
          <w:sz w:val="28"/>
          <w:szCs w:val="28"/>
        </w:rPr>
        <w:t xml:space="preserve"> </w:t>
      </w:r>
      <w:r w:rsidRPr="00945903">
        <w:rPr>
          <w:sz w:val="28"/>
          <w:szCs w:val="28"/>
        </w:rPr>
        <w:t>Ориентирами</w:t>
      </w:r>
      <w:r w:rsidRPr="00945903">
        <w:rPr>
          <w:spacing w:val="1"/>
          <w:sz w:val="28"/>
          <w:szCs w:val="28"/>
        </w:rPr>
        <w:t xml:space="preserve"> </w:t>
      </w:r>
      <w:r w:rsidRPr="00945903">
        <w:rPr>
          <w:sz w:val="28"/>
          <w:szCs w:val="28"/>
        </w:rPr>
        <w:t>для</w:t>
      </w:r>
      <w:r w:rsidRPr="00945903">
        <w:rPr>
          <w:spacing w:val="1"/>
          <w:sz w:val="28"/>
          <w:szCs w:val="28"/>
        </w:rPr>
        <w:t xml:space="preserve"> </w:t>
      </w:r>
      <w:r w:rsidRPr="00945903">
        <w:rPr>
          <w:sz w:val="28"/>
          <w:szCs w:val="28"/>
        </w:rPr>
        <w:t>наблюдения</w:t>
      </w:r>
      <w:r w:rsidRPr="00945903">
        <w:rPr>
          <w:spacing w:val="1"/>
          <w:sz w:val="28"/>
          <w:szCs w:val="28"/>
        </w:rPr>
        <w:t xml:space="preserve"> </w:t>
      </w:r>
      <w:r w:rsidRPr="00945903">
        <w:rPr>
          <w:sz w:val="28"/>
          <w:szCs w:val="28"/>
        </w:rPr>
        <w:t>являются</w:t>
      </w:r>
      <w:r w:rsidRPr="00945903">
        <w:rPr>
          <w:spacing w:val="1"/>
          <w:sz w:val="28"/>
          <w:szCs w:val="28"/>
        </w:rPr>
        <w:t xml:space="preserve"> </w:t>
      </w:r>
      <w:r w:rsidRPr="00945903">
        <w:rPr>
          <w:sz w:val="28"/>
          <w:szCs w:val="28"/>
        </w:rPr>
        <w:t>возрастные</w:t>
      </w:r>
      <w:r w:rsidRPr="00945903">
        <w:rPr>
          <w:spacing w:val="1"/>
          <w:sz w:val="28"/>
          <w:szCs w:val="28"/>
        </w:rPr>
        <w:t xml:space="preserve"> </w:t>
      </w:r>
      <w:r w:rsidRPr="00945903">
        <w:rPr>
          <w:sz w:val="28"/>
          <w:szCs w:val="28"/>
        </w:rPr>
        <w:t>характеристики</w:t>
      </w:r>
      <w:r w:rsidRPr="00945903">
        <w:rPr>
          <w:spacing w:val="1"/>
          <w:sz w:val="28"/>
          <w:szCs w:val="28"/>
        </w:rPr>
        <w:t xml:space="preserve"> </w:t>
      </w:r>
      <w:r w:rsidRPr="00945903">
        <w:rPr>
          <w:sz w:val="28"/>
          <w:szCs w:val="28"/>
        </w:rPr>
        <w:t>развития</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Они</w:t>
      </w:r>
      <w:r w:rsidRPr="00945903">
        <w:rPr>
          <w:spacing w:val="1"/>
          <w:sz w:val="28"/>
          <w:szCs w:val="28"/>
        </w:rPr>
        <w:t xml:space="preserve"> </w:t>
      </w:r>
      <w:r w:rsidRPr="00945903">
        <w:rPr>
          <w:sz w:val="28"/>
          <w:szCs w:val="28"/>
        </w:rPr>
        <w:t>выступают</w:t>
      </w:r>
      <w:r w:rsidRPr="00945903">
        <w:rPr>
          <w:spacing w:val="1"/>
          <w:sz w:val="28"/>
          <w:szCs w:val="28"/>
        </w:rPr>
        <w:t xml:space="preserve"> </w:t>
      </w:r>
      <w:r w:rsidRPr="00945903">
        <w:rPr>
          <w:sz w:val="28"/>
          <w:szCs w:val="28"/>
        </w:rPr>
        <w:t>как</w:t>
      </w:r>
      <w:r w:rsidRPr="00945903">
        <w:rPr>
          <w:spacing w:val="1"/>
          <w:sz w:val="28"/>
          <w:szCs w:val="28"/>
        </w:rPr>
        <w:t xml:space="preserve"> </w:t>
      </w:r>
      <w:r w:rsidRPr="00945903">
        <w:rPr>
          <w:sz w:val="28"/>
          <w:szCs w:val="28"/>
        </w:rPr>
        <w:t>обобщенные</w:t>
      </w:r>
      <w:r w:rsidRPr="00945903">
        <w:rPr>
          <w:spacing w:val="1"/>
          <w:sz w:val="28"/>
          <w:szCs w:val="28"/>
        </w:rPr>
        <w:t xml:space="preserve"> </w:t>
      </w:r>
      <w:r w:rsidRPr="00945903">
        <w:rPr>
          <w:sz w:val="28"/>
          <w:szCs w:val="28"/>
        </w:rPr>
        <w:t>показатели</w:t>
      </w:r>
      <w:r w:rsidRPr="00945903">
        <w:rPr>
          <w:spacing w:val="1"/>
          <w:sz w:val="28"/>
          <w:szCs w:val="28"/>
        </w:rPr>
        <w:t xml:space="preserve"> </w:t>
      </w:r>
      <w:r w:rsidRPr="00945903">
        <w:rPr>
          <w:sz w:val="28"/>
          <w:szCs w:val="28"/>
        </w:rPr>
        <w:t>возможных</w:t>
      </w:r>
      <w:r w:rsidRPr="00945903">
        <w:rPr>
          <w:spacing w:val="1"/>
          <w:sz w:val="28"/>
          <w:szCs w:val="28"/>
        </w:rPr>
        <w:t xml:space="preserve"> </w:t>
      </w:r>
      <w:r w:rsidRPr="00945903">
        <w:rPr>
          <w:sz w:val="28"/>
          <w:szCs w:val="28"/>
        </w:rPr>
        <w:t>достижений</w:t>
      </w:r>
      <w:r w:rsidRPr="00945903">
        <w:rPr>
          <w:spacing w:val="1"/>
          <w:sz w:val="28"/>
          <w:szCs w:val="28"/>
        </w:rPr>
        <w:t xml:space="preserve"> </w:t>
      </w:r>
      <w:r w:rsidRPr="00945903">
        <w:rPr>
          <w:sz w:val="28"/>
          <w:szCs w:val="28"/>
        </w:rPr>
        <w:t>детей</w:t>
      </w:r>
      <w:r w:rsidRPr="00945903">
        <w:rPr>
          <w:spacing w:val="1"/>
          <w:sz w:val="28"/>
          <w:szCs w:val="28"/>
        </w:rPr>
        <w:t xml:space="preserve"> </w:t>
      </w:r>
      <w:r w:rsidRPr="00945903">
        <w:rPr>
          <w:sz w:val="28"/>
          <w:szCs w:val="28"/>
        </w:rPr>
        <w:t>на</w:t>
      </w:r>
      <w:r w:rsidRPr="00945903">
        <w:rPr>
          <w:spacing w:val="1"/>
          <w:sz w:val="28"/>
          <w:szCs w:val="28"/>
        </w:rPr>
        <w:t xml:space="preserve"> </w:t>
      </w:r>
      <w:r w:rsidRPr="00945903">
        <w:rPr>
          <w:sz w:val="28"/>
          <w:szCs w:val="28"/>
        </w:rPr>
        <w:t>разных</w:t>
      </w:r>
      <w:r w:rsidRPr="00945903">
        <w:rPr>
          <w:spacing w:val="1"/>
          <w:sz w:val="28"/>
          <w:szCs w:val="28"/>
        </w:rPr>
        <w:t xml:space="preserve"> </w:t>
      </w:r>
      <w:r w:rsidRPr="00945903">
        <w:rPr>
          <w:sz w:val="28"/>
          <w:szCs w:val="28"/>
        </w:rPr>
        <w:t>этапах</w:t>
      </w:r>
      <w:r w:rsidRPr="00945903">
        <w:rPr>
          <w:spacing w:val="1"/>
          <w:sz w:val="28"/>
          <w:szCs w:val="28"/>
        </w:rPr>
        <w:t xml:space="preserve"> </w:t>
      </w:r>
      <w:r w:rsidRPr="00945903">
        <w:rPr>
          <w:sz w:val="28"/>
          <w:szCs w:val="28"/>
        </w:rPr>
        <w:t>дошкольного детства в соответствующих образовательных областях. Педагог может установить</w:t>
      </w:r>
      <w:r w:rsidRPr="00945903">
        <w:rPr>
          <w:spacing w:val="1"/>
          <w:sz w:val="28"/>
          <w:szCs w:val="28"/>
        </w:rPr>
        <w:t xml:space="preserve"> </w:t>
      </w:r>
      <w:r w:rsidRPr="00945903">
        <w:rPr>
          <w:sz w:val="28"/>
          <w:szCs w:val="28"/>
        </w:rPr>
        <w:t>соответствие</w:t>
      </w:r>
      <w:r w:rsidRPr="00945903">
        <w:rPr>
          <w:spacing w:val="1"/>
          <w:sz w:val="28"/>
          <w:szCs w:val="28"/>
        </w:rPr>
        <w:t xml:space="preserve"> </w:t>
      </w:r>
      <w:r w:rsidRPr="00945903">
        <w:rPr>
          <w:sz w:val="28"/>
          <w:szCs w:val="28"/>
        </w:rPr>
        <w:t>общих</w:t>
      </w:r>
      <w:r w:rsidRPr="00945903">
        <w:rPr>
          <w:spacing w:val="1"/>
          <w:sz w:val="28"/>
          <w:szCs w:val="28"/>
        </w:rPr>
        <w:t xml:space="preserve"> </w:t>
      </w:r>
      <w:r w:rsidRPr="00945903">
        <w:rPr>
          <w:sz w:val="28"/>
          <w:szCs w:val="28"/>
        </w:rPr>
        <w:t>планируемых</w:t>
      </w:r>
      <w:r w:rsidRPr="00945903">
        <w:rPr>
          <w:spacing w:val="1"/>
          <w:sz w:val="28"/>
          <w:szCs w:val="28"/>
        </w:rPr>
        <w:t xml:space="preserve"> </w:t>
      </w:r>
      <w:r w:rsidRPr="00945903">
        <w:rPr>
          <w:sz w:val="28"/>
          <w:szCs w:val="28"/>
        </w:rPr>
        <w:t>результатов</w:t>
      </w:r>
      <w:r w:rsidRPr="00945903">
        <w:rPr>
          <w:spacing w:val="1"/>
          <w:sz w:val="28"/>
          <w:szCs w:val="28"/>
        </w:rPr>
        <w:t xml:space="preserve"> </w:t>
      </w:r>
      <w:r w:rsidRPr="00945903">
        <w:rPr>
          <w:sz w:val="28"/>
          <w:szCs w:val="28"/>
        </w:rPr>
        <w:t>с</w:t>
      </w:r>
      <w:r w:rsidRPr="00945903">
        <w:rPr>
          <w:spacing w:val="1"/>
          <w:sz w:val="28"/>
          <w:szCs w:val="28"/>
        </w:rPr>
        <w:t xml:space="preserve"> </w:t>
      </w:r>
      <w:r w:rsidRPr="00945903">
        <w:rPr>
          <w:sz w:val="28"/>
          <w:szCs w:val="28"/>
        </w:rPr>
        <w:t>результатами</w:t>
      </w:r>
      <w:r w:rsidRPr="00945903">
        <w:rPr>
          <w:spacing w:val="1"/>
          <w:sz w:val="28"/>
          <w:szCs w:val="28"/>
        </w:rPr>
        <w:t xml:space="preserve"> </w:t>
      </w:r>
      <w:r w:rsidRPr="00945903">
        <w:rPr>
          <w:sz w:val="28"/>
          <w:szCs w:val="28"/>
        </w:rPr>
        <w:t>достижений</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каждой</w:t>
      </w:r>
      <w:r w:rsidRPr="00945903">
        <w:rPr>
          <w:spacing w:val="1"/>
          <w:sz w:val="28"/>
          <w:szCs w:val="28"/>
        </w:rPr>
        <w:t xml:space="preserve"> </w:t>
      </w:r>
      <w:r w:rsidRPr="00945903">
        <w:rPr>
          <w:sz w:val="28"/>
          <w:szCs w:val="28"/>
        </w:rPr>
        <w:t>образовательной</w:t>
      </w:r>
      <w:r w:rsidRPr="00945903">
        <w:rPr>
          <w:spacing w:val="-1"/>
          <w:sz w:val="28"/>
          <w:szCs w:val="28"/>
        </w:rPr>
        <w:t xml:space="preserve"> </w:t>
      </w:r>
      <w:r w:rsidRPr="00945903">
        <w:rPr>
          <w:sz w:val="28"/>
          <w:szCs w:val="28"/>
        </w:rPr>
        <w:t>области.</w:t>
      </w:r>
    </w:p>
    <w:p w14:paraId="41BF2653" w14:textId="77777777" w:rsidR="00945903" w:rsidRPr="00945903" w:rsidRDefault="00945903" w:rsidP="00945903">
      <w:pPr>
        <w:pStyle w:val="a8"/>
        <w:spacing w:line="276" w:lineRule="auto"/>
        <w:ind w:left="0" w:firstLine="709"/>
        <w:rPr>
          <w:sz w:val="28"/>
          <w:szCs w:val="28"/>
        </w:rPr>
      </w:pPr>
      <w:r w:rsidRPr="00945903">
        <w:rPr>
          <w:sz w:val="28"/>
          <w:szCs w:val="28"/>
        </w:rPr>
        <w:t>В</w:t>
      </w:r>
      <w:r w:rsidRPr="00945903">
        <w:rPr>
          <w:spacing w:val="1"/>
          <w:sz w:val="28"/>
          <w:szCs w:val="28"/>
        </w:rPr>
        <w:t xml:space="preserve"> </w:t>
      </w:r>
      <w:r w:rsidRPr="00945903">
        <w:rPr>
          <w:sz w:val="28"/>
          <w:szCs w:val="28"/>
        </w:rPr>
        <w:t>процессе</w:t>
      </w:r>
      <w:r w:rsidRPr="00945903">
        <w:rPr>
          <w:spacing w:val="1"/>
          <w:sz w:val="28"/>
          <w:szCs w:val="28"/>
        </w:rPr>
        <w:t xml:space="preserve"> </w:t>
      </w:r>
      <w:r w:rsidRPr="00945903">
        <w:rPr>
          <w:sz w:val="28"/>
          <w:szCs w:val="28"/>
        </w:rPr>
        <w:t>наблюдения</w:t>
      </w:r>
      <w:r w:rsidRPr="00945903">
        <w:rPr>
          <w:spacing w:val="1"/>
          <w:sz w:val="28"/>
          <w:szCs w:val="28"/>
        </w:rPr>
        <w:t xml:space="preserve"> </w:t>
      </w:r>
      <w:r w:rsidRPr="00945903">
        <w:rPr>
          <w:sz w:val="28"/>
          <w:szCs w:val="28"/>
        </w:rPr>
        <w:t>педагог</w:t>
      </w:r>
      <w:r w:rsidRPr="00945903">
        <w:rPr>
          <w:spacing w:val="1"/>
          <w:sz w:val="28"/>
          <w:szCs w:val="28"/>
        </w:rPr>
        <w:t xml:space="preserve"> </w:t>
      </w:r>
      <w:r w:rsidRPr="00945903">
        <w:rPr>
          <w:sz w:val="28"/>
          <w:szCs w:val="28"/>
        </w:rPr>
        <w:t>обращает</w:t>
      </w:r>
      <w:r w:rsidRPr="00945903">
        <w:rPr>
          <w:spacing w:val="1"/>
          <w:sz w:val="28"/>
          <w:szCs w:val="28"/>
        </w:rPr>
        <w:t xml:space="preserve"> </w:t>
      </w:r>
      <w:r w:rsidRPr="00945903">
        <w:rPr>
          <w:sz w:val="28"/>
          <w:szCs w:val="28"/>
        </w:rPr>
        <w:t>внимание</w:t>
      </w:r>
      <w:r w:rsidRPr="00945903">
        <w:rPr>
          <w:spacing w:val="1"/>
          <w:sz w:val="28"/>
          <w:szCs w:val="28"/>
        </w:rPr>
        <w:t xml:space="preserve"> </w:t>
      </w:r>
      <w:r w:rsidRPr="00945903">
        <w:rPr>
          <w:sz w:val="28"/>
          <w:szCs w:val="28"/>
        </w:rPr>
        <w:t>на</w:t>
      </w:r>
      <w:r w:rsidRPr="00945903">
        <w:rPr>
          <w:spacing w:val="1"/>
          <w:sz w:val="28"/>
          <w:szCs w:val="28"/>
        </w:rPr>
        <w:t xml:space="preserve"> </w:t>
      </w:r>
      <w:r w:rsidRPr="00945903">
        <w:rPr>
          <w:sz w:val="28"/>
          <w:szCs w:val="28"/>
        </w:rPr>
        <w:t>частоту</w:t>
      </w:r>
      <w:r w:rsidRPr="00945903">
        <w:rPr>
          <w:spacing w:val="1"/>
          <w:sz w:val="28"/>
          <w:szCs w:val="28"/>
        </w:rPr>
        <w:t xml:space="preserve"> </w:t>
      </w:r>
      <w:r w:rsidRPr="00945903">
        <w:rPr>
          <w:sz w:val="28"/>
          <w:szCs w:val="28"/>
        </w:rPr>
        <w:t>проявления</w:t>
      </w:r>
      <w:r w:rsidRPr="00945903">
        <w:rPr>
          <w:spacing w:val="1"/>
          <w:sz w:val="28"/>
          <w:szCs w:val="28"/>
        </w:rPr>
        <w:t xml:space="preserve"> </w:t>
      </w:r>
      <w:r w:rsidRPr="00945903">
        <w:rPr>
          <w:sz w:val="28"/>
          <w:szCs w:val="28"/>
        </w:rPr>
        <w:t>каждого</w:t>
      </w:r>
      <w:r w:rsidRPr="00945903">
        <w:rPr>
          <w:spacing w:val="1"/>
          <w:sz w:val="28"/>
          <w:szCs w:val="28"/>
        </w:rPr>
        <w:t xml:space="preserve"> </w:t>
      </w:r>
      <w:r w:rsidRPr="00945903">
        <w:rPr>
          <w:sz w:val="28"/>
          <w:szCs w:val="28"/>
        </w:rPr>
        <w:t>показателя,</w:t>
      </w:r>
      <w:r w:rsidRPr="00945903">
        <w:rPr>
          <w:spacing w:val="1"/>
          <w:sz w:val="28"/>
          <w:szCs w:val="28"/>
        </w:rPr>
        <w:t xml:space="preserve"> </w:t>
      </w:r>
      <w:r w:rsidRPr="00945903">
        <w:rPr>
          <w:sz w:val="28"/>
          <w:szCs w:val="28"/>
        </w:rPr>
        <w:t>самостоятельность</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инициативность</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деятельности.</w:t>
      </w:r>
      <w:r w:rsidRPr="00945903">
        <w:rPr>
          <w:spacing w:val="1"/>
          <w:sz w:val="28"/>
          <w:szCs w:val="28"/>
        </w:rPr>
        <w:t xml:space="preserve"> </w:t>
      </w:r>
      <w:r w:rsidRPr="00945903">
        <w:rPr>
          <w:sz w:val="28"/>
          <w:szCs w:val="28"/>
        </w:rPr>
        <w:t>Частота</w:t>
      </w:r>
      <w:r w:rsidRPr="00945903">
        <w:rPr>
          <w:spacing w:val="1"/>
          <w:sz w:val="28"/>
          <w:szCs w:val="28"/>
        </w:rPr>
        <w:t xml:space="preserve"> </w:t>
      </w:r>
      <w:r w:rsidRPr="00945903">
        <w:rPr>
          <w:sz w:val="28"/>
          <w:szCs w:val="28"/>
        </w:rPr>
        <w:t>проявления</w:t>
      </w:r>
      <w:r w:rsidRPr="00945903">
        <w:rPr>
          <w:spacing w:val="-57"/>
          <w:sz w:val="28"/>
          <w:szCs w:val="28"/>
        </w:rPr>
        <w:t xml:space="preserve"> </w:t>
      </w:r>
      <w:r w:rsidRPr="00945903">
        <w:rPr>
          <w:sz w:val="28"/>
          <w:szCs w:val="28"/>
        </w:rPr>
        <w:t>указывает на периодичность и степень устойчивости показателя. Самостоятельность выполнения</w:t>
      </w:r>
      <w:r w:rsidRPr="00945903">
        <w:rPr>
          <w:spacing w:val="1"/>
          <w:sz w:val="28"/>
          <w:szCs w:val="28"/>
        </w:rPr>
        <w:t xml:space="preserve"> </w:t>
      </w:r>
      <w:r w:rsidRPr="00945903">
        <w:rPr>
          <w:sz w:val="28"/>
          <w:szCs w:val="28"/>
        </w:rPr>
        <w:t>действия</w:t>
      </w:r>
      <w:r w:rsidRPr="00945903">
        <w:rPr>
          <w:spacing w:val="1"/>
          <w:sz w:val="28"/>
          <w:szCs w:val="28"/>
        </w:rPr>
        <w:t xml:space="preserve"> </w:t>
      </w:r>
      <w:r w:rsidRPr="00945903">
        <w:rPr>
          <w:sz w:val="28"/>
          <w:szCs w:val="28"/>
        </w:rPr>
        <w:t>позволяет</w:t>
      </w:r>
      <w:r w:rsidRPr="00945903">
        <w:rPr>
          <w:spacing w:val="1"/>
          <w:sz w:val="28"/>
          <w:szCs w:val="28"/>
        </w:rPr>
        <w:t xml:space="preserve"> </w:t>
      </w:r>
      <w:r w:rsidRPr="00945903">
        <w:rPr>
          <w:sz w:val="28"/>
          <w:szCs w:val="28"/>
        </w:rPr>
        <w:t>определить</w:t>
      </w:r>
      <w:r w:rsidRPr="00945903">
        <w:rPr>
          <w:spacing w:val="1"/>
          <w:sz w:val="28"/>
          <w:szCs w:val="28"/>
        </w:rPr>
        <w:t xml:space="preserve"> </w:t>
      </w:r>
      <w:r w:rsidRPr="00945903">
        <w:rPr>
          <w:sz w:val="28"/>
          <w:szCs w:val="28"/>
        </w:rPr>
        <w:t>зону</w:t>
      </w:r>
      <w:r w:rsidRPr="00945903">
        <w:rPr>
          <w:spacing w:val="1"/>
          <w:sz w:val="28"/>
          <w:szCs w:val="28"/>
        </w:rPr>
        <w:t xml:space="preserve"> </w:t>
      </w:r>
      <w:r w:rsidRPr="00945903">
        <w:rPr>
          <w:sz w:val="28"/>
          <w:szCs w:val="28"/>
        </w:rPr>
        <w:t>актуального</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ближайшего</w:t>
      </w:r>
      <w:r w:rsidRPr="00945903">
        <w:rPr>
          <w:spacing w:val="1"/>
          <w:sz w:val="28"/>
          <w:szCs w:val="28"/>
        </w:rPr>
        <w:t xml:space="preserve"> </w:t>
      </w:r>
      <w:r w:rsidRPr="00945903">
        <w:rPr>
          <w:sz w:val="28"/>
          <w:szCs w:val="28"/>
        </w:rPr>
        <w:t>развития</w:t>
      </w:r>
      <w:r w:rsidRPr="00945903">
        <w:rPr>
          <w:spacing w:val="6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Инициативность</w:t>
      </w:r>
      <w:r w:rsidRPr="00945903">
        <w:rPr>
          <w:spacing w:val="1"/>
          <w:sz w:val="28"/>
          <w:szCs w:val="28"/>
        </w:rPr>
        <w:t xml:space="preserve"> </w:t>
      </w:r>
      <w:r w:rsidRPr="00945903">
        <w:rPr>
          <w:sz w:val="28"/>
          <w:szCs w:val="28"/>
        </w:rPr>
        <w:t>свидетельствует</w:t>
      </w:r>
      <w:r w:rsidRPr="00945903">
        <w:rPr>
          <w:spacing w:val="1"/>
          <w:sz w:val="28"/>
          <w:szCs w:val="28"/>
        </w:rPr>
        <w:t xml:space="preserve"> </w:t>
      </w:r>
      <w:r w:rsidRPr="00945903">
        <w:rPr>
          <w:sz w:val="28"/>
          <w:szCs w:val="28"/>
        </w:rPr>
        <w:t>о</w:t>
      </w:r>
      <w:r w:rsidRPr="00945903">
        <w:rPr>
          <w:spacing w:val="1"/>
          <w:sz w:val="28"/>
          <w:szCs w:val="28"/>
        </w:rPr>
        <w:t xml:space="preserve"> </w:t>
      </w:r>
      <w:r w:rsidRPr="00945903">
        <w:rPr>
          <w:sz w:val="28"/>
          <w:szCs w:val="28"/>
        </w:rPr>
        <w:t>проявлении</w:t>
      </w:r>
      <w:r w:rsidRPr="00945903">
        <w:rPr>
          <w:spacing w:val="1"/>
          <w:sz w:val="28"/>
          <w:szCs w:val="28"/>
        </w:rPr>
        <w:t xml:space="preserve"> </w:t>
      </w:r>
      <w:r w:rsidRPr="00945903">
        <w:rPr>
          <w:sz w:val="28"/>
          <w:szCs w:val="28"/>
        </w:rPr>
        <w:t>субъектности</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деятельности</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взаимодействии.</w:t>
      </w:r>
    </w:p>
    <w:p w14:paraId="7E37DCAD" w14:textId="77777777" w:rsidR="00945903" w:rsidRPr="00945903" w:rsidRDefault="00945903" w:rsidP="00945903">
      <w:pPr>
        <w:pStyle w:val="a8"/>
        <w:spacing w:line="276" w:lineRule="auto"/>
        <w:ind w:left="0" w:firstLine="709"/>
        <w:rPr>
          <w:sz w:val="28"/>
          <w:szCs w:val="28"/>
        </w:rPr>
      </w:pPr>
      <w:r w:rsidRPr="00945903">
        <w:rPr>
          <w:sz w:val="28"/>
          <w:szCs w:val="28"/>
        </w:rPr>
        <w:t>Результаты наблюдения фиксируются, способ и форму их регистрации педагог выбирает</w:t>
      </w:r>
      <w:r w:rsidRPr="00945903">
        <w:rPr>
          <w:spacing w:val="1"/>
          <w:sz w:val="28"/>
          <w:szCs w:val="28"/>
        </w:rPr>
        <w:t xml:space="preserve"> </w:t>
      </w:r>
      <w:r w:rsidRPr="00945903">
        <w:rPr>
          <w:sz w:val="28"/>
          <w:szCs w:val="28"/>
        </w:rPr>
        <w:t>самостоятельно. Оптимальной формой фиксации результатов наблюдения является карта развития</w:t>
      </w:r>
      <w:r w:rsidRPr="00945903">
        <w:rPr>
          <w:spacing w:val="-57"/>
          <w:sz w:val="28"/>
          <w:szCs w:val="28"/>
        </w:rPr>
        <w:t xml:space="preserve"> </w:t>
      </w:r>
      <w:r w:rsidRPr="00945903">
        <w:rPr>
          <w:sz w:val="28"/>
          <w:szCs w:val="28"/>
        </w:rPr>
        <w:t>ребенка. Педагог может составить ее самостоятельно, отразив показатели возрастного развития</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критерии</w:t>
      </w:r>
      <w:r w:rsidRPr="00945903">
        <w:rPr>
          <w:spacing w:val="1"/>
          <w:sz w:val="28"/>
          <w:szCs w:val="28"/>
        </w:rPr>
        <w:t xml:space="preserve"> </w:t>
      </w:r>
      <w:r w:rsidRPr="00945903">
        <w:rPr>
          <w:sz w:val="28"/>
          <w:szCs w:val="28"/>
        </w:rPr>
        <w:t>их</w:t>
      </w:r>
      <w:r w:rsidRPr="00945903">
        <w:rPr>
          <w:spacing w:val="1"/>
          <w:sz w:val="28"/>
          <w:szCs w:val="28"/>
        </w:rPr>
        <w:t xml:space="preserve"> </w:t>
      </w:r>
      <w:r w:rsidRPr="00945903">
        <w:rPr>
          <w:sz w:val="28"/>
          <w:szCs w:val="28"/>
        </w:rPr>
        <w:t>оценки.</w:t>
      </w:r>
      <w:r w:rsidRPr="00945903">
        <w:rPr>
          <w:spacing w:val="1"/>
          <w:sz w:val="28"/>
          <w:szCs w:val="28"/>
        </w:rPr>
        <w:t xml:space="preserve"> </w:t>
      </w:r>
      <w:r w:rsidRPr="00945903">
        <w:rPr>
          <w:sz w:val="28"/>
          <w:szCs w:val="28"/>
        </w:rPr>
        <w:t>Фиксация</w:t>
      </w:r>
      <w:r w:rsidRPr="00945903">
        <w:rPr>
          <w:spacing w:val="1"/>
          <w:sz w:val="28"/>
          <w:szCs w:val="28"/>
        </w:rPr>
        <w:t xml:space="preserve"> </w:t>
      </w:r>
      <w:r w:rsidRPr="00945903">
        <w:rPr>
          <w:sz w:val="28"/>
          <w:szCs w:val="28"/>
        </w:rPr>
        <w:t>данных</w:t>
      </w:r>
      <w:r w:rsidRPr="00945903">
        <w:rPr>
          <w:spacing w:val="1"/>
          <w:sz w:val="28"/>
          <w:szCs w:val="28"/>
        </w:rPr>
        <w:t xml:space="preserve"> </w:t>
      </w:r>
      <w:r w:rsidRPr="00945903">
        <w:rPr>
          <w:sz w:val="28"/>
          <w:szCs w:val="28"/>
        </w:rPr>
        <w:t>наблюдения</w:t>
      </w:r>
      <w:r w:rsidRPr="00945903">
        <w:rPr>
          <w:spacing w:val="1"/>
          <w:sz w:val="28"/>
          <w:szCs w:val="28"/>
        </w:rPr>
        <w:t xml:space="preserve"> </w:t>
      </w:r>
      <w:r w:rsidRPr="00945903">
        <w:rPr>
          <w:sz w:val="28"/>
          <w:szCs w:val="28"/>
        </w:rPr>
        <w:t>позволят</w:t>
      </w:r>
      <w:r w:rsidRPr="00945903">
        <w:rPr>
          <w:spacing w:val="1"/>
          <w:sz w:val="28"/>
          <w:szCs w:val="28"/>
        </w:rPr>
        <w:t xml:space="preserve"> </w:t>
      </w:r>
      <w:r w:rsidRPr="00945903">
        <w:rPr>
          <w:sz w:val="28"/>
          <w:szCs w:val="28"/>
        </w:rPr>
        <w:t>педагогу</w:t>
      </w:r>
      <w:r w:rsidRPr="00945903">
        <w:rPr>
          <w:spacing w:val="60"/>
          <w:sz w:val="28"/>
          <w:szCs w:val="28"/>
        </w:rPr>
        <w:t xml:space="preserve"> </w:t>
      </w:r>
      <w:r w:rsidRPr="00945903">
        <w:rPr>
          <w:sz w:val="28"/>
          <w:szCs w:val="28"/>
        </w:rPr>
        <w:t>отследить,</w:t>
      </w:r>
      <w:r w:rsidRPr="00945903">
        <w:rPr>
          <w:spacing w:val="1"/>
          <w:sz w:val="28"/>
          <w:szCs w:val="28"/>
        </w:rPr>
        <w:t xml:space="preserve"> </w:t>
      </w:r>
      <w:r w:rsidRPr="00945903">
        <w:rPr>
          <w:sz w:val="28"/>
          <w:szCs w:val="28"/>
        </w:rPr>
        <w:t>выявить и проанализировать динамику в развитии ребенка на определенном возрастном этапе, а</w:t>
      </w:r>
      <w:r w:rsidRPr="00945903">
        <w:rPr>
          <w:spacing w:val="1"/>
          <w:sz w:val="28"/>
          <w:szCs w:val="28"/>
        </w:rPr>
        <w:t xml:space="preserve"> </w:t>
      </w:r>
      <w:r w:rsidRPr="00945903">
        <w:rPr>
          <w:sz w:val="28"/>
          <w:szCs w:val="28"/>
        </w:rPr>
        <w:t>также скорректировать образовательную деятельность с учетом индивидуальных особенностей</w:t>
      </w:r>
      <w:r w:rsidRPr="00945903">
        <w:rPr>
          <w:spacing w:val="1"/>
          <w:sz w:val="28"/>
          <w:szCs w:val="28"/>
        </w:rPr>
        <w:t xml:space="preserve"> </w:t>
      </w:r>
      <w:r w:rsidRPr="00945903">
        <w:rPr>
          <w:sz w:val="28"/>
          <w:szCs w:val="28"/>
        </w:rPr>
        <w:t>развития</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и его</w:t>
      </w:r>
      <w:r w:rsidRPr="00945903">
        <w:rPr>
          <w:spacing w:val="-3"/>
          <w:sz w:val="28"/>
          <w:szCs w:val="28"/>
        </w:rPr>
        <w:t xml:space="preserve"> </w:t>
      </w:r>
      <w:r w:rsidRPr="00945903">
        <w:rPr>
          <w:sz w:val="28"/>
          <w:szCs w:val="28"/>
        </w:rPr>
        <w:t>потребностей.</w:t>
      </w:r>
    </w:p>
    <w:p w14:paraId="4019D7DA" w14:textId="77777777" w:rsidR="00945903" w:rsidRPr="00945903" w:rsidRDefault="00945903" w:rsidP="00945903">
      <w:pPr>
        <w:pStyle w:val="a8"/>
        <w:spacing w:line="276" w:lineRule="auto"/>
        <w:ind w:left="0" w:firstLine="709"/>
        <w:rPr>
          <w:sz w:val="28"/>
          <w:szCs w:val="28"/>
        </w:rPr>
      </w:pPr>
      <w:r w:rsidRPr="00945903">
        <w:rPr>
          <w:sz w:val="28"/>
          <w:szCs w:val="28"/>
        </w:rPr>
        <w:t>Результаты наблюдения могут быть дополнены беседами с детьми в свободной форме,</w:t>
      </w:r>
      <w:r w:rsidRPr="00945903">
        <w:rPr>
          <w:spacing w:val="1"/>
          <w:sz w:val="28"/>
          <w:szCs w:val="28"/>
        </w:rPr>
        <w:t xml:space="preserve"> </w:t>
      </w:r>
      <w:r w:rsidRPr="00945903">
        <w:rPr>
          <w:sz w:val="28"/>
          <w:szCs w:val="28"/>
        </w:rPr>
        <w:t>которые</w:t>
      </w:r>
      <w:r w:rsidRPr="00945903">
        <w:rPr>
          <w:spacing w:val="1"/>
          <w:sz w:val="28"/>
          <w:szCs w:val="28"/>
        </w:rPr>
        <w:t xml:space="preserve"> </w:t>
      </w:r>
      <w:r w:rsidRPr="00945903">
        <w:rPr>
          <w:sz w:val="28"/>
          <w:szCs w:val="28"/>
        </w:rPr>
        <w:t>позволяют</w:t>
      </w:r>
      <w:r w:rsidRPr="00945903">
        <w:rPr>
          <w:spacing w:val="1"/>
          <w:sz w:val="28"/>
          <w:szCs w:val="28"/>
        </w:rPr>
        <w:t xml:space="preserve"> </w:t>
      </w:r>
      <w:r w:rsidRPr="00945903">
        <w:rPr>
          <w:sz w:val="28"/>
          <w:szCs w:val="28"/>
        </w:rPr>
        <w:t>выявить</w:t>
      </w:r>
      <w:r w:rsidRPr="00945903">
        <w:rPr>
          <w:spacing w:val="1"/>
          <w:sz w:val="28"/>
          <w:szCs w:val="28"/>
        </w:rPr>
        <w:t xml:space="preserve"> </w:t>
      </w:r>
      <w:r w:rsidRPr="00945903">
        <w:rPr>
          <w:sz w:val="28"/>
          <w:szCs w:val="28"/>
        </w:rPr>
        <w:t>причины</w:t>
      </w:r>
      <w:r w:rsidRPr="00945903">
        <w:rPr>
          <w:spacing w:val="1"/>
          <w:sz w:val="28"/>
          <w:szCs w:val="28"/>
        </w:rPr>
        <w:t xml:space="preserve"> </w:t>
      </w:r>
      <w:r w:rsidRPr="00945903">
        <w:rPr>
          <w:sz w:val="28"/>
          <w:szCs w:val="28"/>
        </w:rPr>
        <w:t>поступков,</w:t>
      </w:r>
      <w:r w:rsidRPr="00945903">
        <w:rPr>
          <w:spacing w:val="1"/>
          <w:sz w:val="28"/>
          <w:szCs w:val="28"/>
        </w:rPr>
        <w:t xml:space="preserve"> </w:t>
      </w:r>
      <w:r w:rsidRPr="00945903">
        <w:rPr>
          <w:sz w:val="28"/>
          <w:szCs w:val="28"/>
        </w:rPr>
        <w:t>наличие</w:t>
      </w:r>
      <w:r w:rsidRPr="00945903">
        <w:rPr>
          <w:spacing w:val="1"/>
          <w:sz w:val="28"/>
          <w:szCs w:val="28"/>
        </w:rPr>
        <w:t xml:space="preserve"> </w:t>
      </w:r>
      <w:r w:rsidRPr="00945903">
        <w:rPr>
          <w:sz w:val="28"/>
          <w:szCs w:val="28"/>
        </w:rPr>
        <w:t>интереса</w:t>
      </w:r>
      <w:r w:rsidRPr="00945903">
        <w:rPr>
          <w:spacing w:val="1"/>
          <w:sz w:val="28"/>
          <w:szCs w:val="28"/>
        </w:rPr>
        <w:t xml:space="preserve"> </w:t>
      </w:r>
      <w:r w:rsidRPr="00945903">
        <w:rPr>
          <w:sz w:val="28"/>
          <w:szCs w:val="28"/>
        </w:rPr>
        <w:t>к</w:t>
      </w:r>
      <w:r w:rsidRPr="00945903">
        <w:rPr>
          <w:spacing w:val="1"/>
          <w:sz w:val="28"/>
          <w:szCs w:val="28"/>
        </w:rPr>
        <w:t xml:space="preserve"> </w:t>
      </w:r>
      <w:r w:rsidRPr="00945903">
        <w:rPr>
          <w:sz w:val="28"/>
          <w:szCs w:val="28"/>
        </w:rPr>
        <w:t>определенному</w:t>
      </w:r>
      <w:r w:rsidRPr="00945903">
        <w:rPr>
          <w:spacing w:val="1"/>
          <w:sz w:val="28"/>
          <w:szCs w:val="28"/>
        </w:rPr>
        <w:t xml:space="preserve"> </w:t>
      </w:r>
      <w:r w:rsidRPr="00945903">
        <w:rPr>
          <w:sz w:val="28"/>
          <w:szCs w:val="28"/>
        </w:rPr>
        <w:t>виду</w:t>
      </w:r>
      <w:r w:rsidRPr="00945903">
        <w:rPr>
          <w:spacing w:val="1"/>
          <w:sz w:val="28"/>
          <w:szCs w:val="28"/>
        </w:rPr>
        <w:t xml:space="preserve"> </w:t>
      </w:r>
      <w:r w:rsidRPr="00945903">
        <w:rPr>
          <w:sz w:val="28"/>
          <w:szCs w:val="28"/>
        </w:rPr>
        <w:t>деятельности, уточнить</w:t>
      </w:r>
      <w:r w:rsidRPr="00945903">
        <w:rPr>
          <w:spacing w:val="-3"/>
          <w:sz w:val="28"/>
          <w:szCs w:val="28"/>
        </w:rPr>
        <w:t xml:space="preserve"> </w:t>
      </w:r>
      <w:r w:rsidRPr="00945903">
        <w:rPr>
          <w:sz w:val="28"/>
          <w:szCs w:val="28"/>
        </w:rPr>
        <w:t>знания</w:t>
      </w:r>
      <w:r w:rsidRPr="00945903">
        <w:rPr>
          <w:spacing w:val="-1"/>
          <w:sz w:val="28"/>
          <w:szCs w:val="28"/>
        </w:rPr>
        <w:t xml:space="preserve"> </w:t>
      </w:r>
      <w:r w:rsidRPr="00945903">
        <w:rPr>
          <w:sz w:val="28"/>
          <w:szCs w:val="28"/>
        </w:rPr>
        <w:t>о</w:t>
      </w:r>
      <w:r w:rsidRPr="00945903">
        <w:rPr>
          <w:spacing w:val="-2"/>
          <w:sz w:val="28"/>
          <w:szCs w:val="28"/>
        </w:rPr>
        <w:t xml:space="preserve"> </w:t>
      </w:r>
      <w:r w:rsidRPr="00945903">
        <w:rPr>
          <w:sz w:val="28"/>
          <w:szCs w:val="28"/>
        </w:rPr>
        <w:t>предметах</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явлениях окружающей</w:t>
      </w:r>
      <w:r w:rsidRPr="00945903">
        <w:rPr>
          <w:spacing w:val="-2"/>
          <w:sz w:val="28"/>
          <w:szCs w:val="28"/>
        </w:rPr>
        <w:t xml:space="preserve"> </w:t>
      </w:r>
      <w:r w:rsidRPr="00945903">
        <w:rPr>
          <w:sz w:val="28"/>
          <w:szCs w:val="28"/>
        </w:rPr>
        <w:t>действительности</w:t>
      </w:r>
      <w:r w:rsidRPr="00945903">
        <w:rPr>
          <w:spacing w:val="-1"/>
          <w:sz w:val="28"/>
          <w:szCs w:val="28"/>
        </w:rPr>
        <w:t xml:space="preserve"> </w:t>
      </w:r>
      <w:r w:rsidRPr="00945903">
        <w:rPr>
          <w:sz w:val="28"/>
          <w:szCs w:val="28"/>
        </w:rPr>
        <w:t>и</w:t>
      </w:r>
      <w:r w:rsidRPr="00945903">
        <w:rPr>
          <w:spacing w:val="-2"/>
          <w:sz w:val="28"/>
          <w:szCs w:val="28"/>
        </w:rPr>
        <w:t xml:space="preserve"> </w:t>
      </w:r>
      <w:r w:rsidRPr="00945903">
        <w:rPr>
          <w:sz w:val="28"/>
          <w:szCs w:val="28"/>
        </w:rPr>
        <w:t>др.</w:t>
      </w:r>
    </w:p>
    <w:p w14:paraId="7BA3EFDB" w14:textId="77777777" w:rsidR="00945903" w:rsidRPr="00945903" w:rsidRDefault="00945903" w:rsidP="00945903">
      <w:pPr>
        <w:pStyle w:val="a8"/>
        <w:spacing w:line="276" w:lineRule="auto"/>
        <w:ind w:left="0" w:firstLine="709"/>
        <w:rPr>
          <w:sz w:val="28"/>
          <w:szCs w:val="28"/>
        </w:rPr>
      </w:pPr>
      <w:r w:rsidRPr="00945903">
        <w:rPr>
          <w:sz w:val="28"/>
          <w:szCs w:val="28"/>
        </w:rPr>
        <w:t>Анализ</w:t>
      </w:r>
      <w:r w:rsidRPr="00945903">
        <w:rPr>
          <w:spacing w:val="1"/>
          <w:sz w:val="28"/>
          <w:szCs w:val="28"/>
        </w:rPr>
        <w:t xml:space="preserve"> </w:t>
      </w:r>
      <w:r w:rsidRPr="00945903">
        <w:rPr>
          <w:sz w:val="28"/>
          <w:szCs w:val="28"/>
        </w:rPr>
        <w:t>продуктов</w:t>
      </w:r>
      <w:r w:rsidRPr="00945903">
        <w:rPr>
          <w:spacing w:val="1"/>
          <w:sz w:val="28"/>
          <w:szCs w:val="28"/>
        </w:rPr>
        <w:t xml:space="preserve"> </w:t>
      </w:r>
      <w:r w:rsidRPr="00945903">
        <w:rPr>
          <w:sz w:val="28"/>
          <w:szCs w:val="28"/>
        </w:rPr>
        <w:t>детской</w:t>
      </w:r>
      <w:r w:rsidRPr="00945903">
        <w:rPr>
          <w:spacing w:val="1"/>
          <w:sz w:val="28"/>
          <w:szCs w:val="28"/>
        </w:rPr>
        <w:t xml:space="preserve"> </w:t>
      </w:r>
      <w:r w:rsidRPr="00945903">
        <w:rPr>
          <w:sz w:val="28"/>
          <w:szCs w:val="28"/>
        </w:rPr>
        <w:t>деятельности</w:t>
      </w:r>
      <w:r w:rsidRPr="00945903">
        <w:rPr>
          <w:spacing w:val="1"/>
          <w:sz w:val="28"/>
          <w:szCs w:val="28"/>
        </w:rPr>
        <w:t xml:space="preserve"> </w:t>
      </w:r>
      <w:r w:rsidRPr="00945903">
        <w:rPr>
          <w:sz w:val="28"/>
          <w:szCs w:val="28"/>
        </w:rPr>
        <w:t>может</w:t>
      </w:r>
      <w:r w:rsidRPr="00945903">
        <w:rPr>
          <w:spacing w:val="1"/>
          <w:sz w:val="28"/>
          <w:szCs w:val="28"/>
        </w:rPr>
        <w:t xml:space="preserve"> </w:t>
      </w:r>
      <w:r w:rsidRPr="00945903">
        <w:rPr>
          <w:sz w:val="28"/>
          <w:szCs w:val="28"/>
        </w:rPr>
        <w:t>осуществляться</w:t>
      </w:r>
      <w:r w:rsidRPr="00945903">
        <w:rPr>
          <w:spacing w:val="1"/>
          <w:sz w:val="28"/>
          <w:szCs w:val="28"/>
        </w:rPr>
        <w:t xml:space="preserve"> </w:t>
      </w:r>
      <w:r w:rsidRPr="00945903">
        <w:rPr>
          <w:sz w:val="28"/>
          <w:szCs w:val="28"/>
        </w:rPr>
        <w:t>на</w:t>
      </w:r>
      <w:r w:rsidRPr="00945903">
        <w:rPr>
          <w:spacing w:val="1"/>
          <w:sz w:val="28"/>
          <w:szCs w:val="28"/>
        </w:rPr>
        <w:t xml:space="preserve"> </w:t>
      </w:r>
      <w:r w:rsidRPr="00945903">
        <w:rPr>
          <w:sz w:val="28"/>
          <w:szCs w:val="28"/>
        </w:rPr>
        <w:t>основе</w:t>
      </w:r>
      <w:r w:rsidRPr="00945903">
        <w:rPr>
          <w:spacing w:val="1"/>
          <w:sz w:val="28"/>
          <w:szCs w:val="28"/>
        </w:rPr>
        <w:t xml:space="preserve"> </w:t>
      </w:r>
      <w:r w:rsidRPr="00945903">
        <w:rPr>
          <w:sz w:val="28"/>
          <w:szCs w:val="28"/>
        </w:rPr>
        <w:t>изучения</w:t>
      </w:r>
      <w:r w:rsidRPr="00945903">
        <w:rPr>
          <w:spacing w:val="1"/>
          <w:sz w:val="28"/>
          <w:szCs w:val="28"/>
        </w:rPr>
        <w:t xml:space="preserve"> </w:t>
      </w:r>
      <w:r w:rsidRPr="00945903">
        <w:rPr>
          <w:sz w:val="28"/>
          <w:szCs w:val="28"/>
        </w:rPr>
        <w:t>материалов</w:t>
      </w:r>
      <w:r w:rsidRPr="00945903">
        <w:rPr>
          <w:spacing w:val="1"/>
          <w:sz w:val="28"/>
          <w:szCs w:val="28"/>
        </w:rPr>
        <w:t xml:space="preserve"> </w:t>
      </w:r>
      <w:r w:rsidRPr="00945903">
        <w:rPr>
          <w:sz w:val="28"/>
          <w:szCs w:val="28"/>
        </w:rPr>
        <w:t>портфолио</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(рисунков,</w:t>
      </w:r>
      <w:r w:rsidRPr="00945903">
        <w:rPr>
          <w:spacing w:val="1"/>
          <w:sz w:val="28"/>
          <w:szCs w:val="28"/>
        </w:rPr>
        <w:t xml:space="preserve"> </w:t>
      </w:r>
      <w:r w:rsidRPr="00945903">
        <w:rPr>
          <w:sz w:val="28"/>
          <w:szCs w:val="28"/>
        </w:rPr>
        <w:t>работ</w:t>
      </w:r>
      <w:r w:rsidRPr="00945903">
        <w:rPr>
          <w:spacing w:val="1"/>
          <w:sz w:val="28"/>
          <w:szCs w:val="28"/>
        </w:rPr>
        <w:t xml:space="preserve"> </w:t>
      </w:r>
      <w:r w:rsidRPr="00945903">
        <w:rPr>
          <w:sz w:val="28"/>
          <w:szCs w:val="28"/>
        </w:rPr>
        <w:t>по</w:t>
      </w:r>
      <w:r w:rsidRPr="00945903">
        <w:rPr>
          <w:spacing w:val="1"/>
          <w:sz w:val="28"/>
          <w:szCs w:val="28"/>
        </w:rPr>
        <w:t xml:space="preserve"> </w:t>
      </w:r>
      <w:r w:rsidRPr="00945903">
        <w:rPr>
          <w:sz w:val="28"/>
          <w:szCs w:val="28"/>
        </w:rPr>
        <w:t>аппликации,</w:t>
      </w:r>
      <w:r w:rsidRPr="00945903">
        <w:rPr>
          <w:spacing w:val="1"/>
          <w:sz w:val="28"/>
          <w:szCs w:val="28"/>
        </w:rPr>
        <w:t xml:space="preserve"> </w:t>
      </w:r>
      <w:r w:rsidRPr="00945903">
        <w:rPr>
          <w:sz w:val="28"/>
          <w:szCs w:val="28"/>
        </w:rPr>
        <w:t>фотографий</w:t>
      </w:r>
      <w:r w:rsidRPr="00945903">
        <w:rPr>
          <w:spacing w:val="1"/>
          <w:sz w:val="28"/>
          <w:szCs w:val="28"/>
        </w:rPr>
        <w:t xml:space="preserve"> </w:t>
      </w:r>
      <w:r w:rsidRPr="00945903">
        <w:rPr>
          <w:sz w:val="28"/>
          <w:szCs w:val="28"/>
        </w:rPr>
        <w:t>работ</w:t>
      </w:r>
      <w:r w:rsidRPr="00945903">
        <w:rPr>
          <w:spacing w:val="1"/>
          <w:sz w:val="28"/>
          <w:szCs w:val="28"/>
        </w:rPr>
        <w:t xml:space="preserve"> </w:t>
      </w:r>
      <w:r w:rsidRPr="00945903">
        <w:rPr>
          <w:sz w:val="28"/>
          <w:szCs w:val="28"/>
        </w:rPr>
        <w:t>по</w:t>
      </w:r>
      <w:r w:rsidRPr="00945903">
        <w:rPr>
          <w:spacing w:val="1"/>
          <w:sz w:val="28"/>
          <w:szCs w:val="28"/>
        </w:rPr>
        <w:t xml:space="preserve"> </w:t>
      </w:r>
      <w:r w:rsidRPr="00945903">
        <w:rPr>
          <w:sz w:val="28"/>
          <w:szCs w:val="28"/>
        </w:rPr>
        <w:t>лепке,</w:t>
      </w:r>
      <w:r w:rsidRPr="00945903">
        <w:rPr>
          <w:spacing w:val="-57"/>
          <w:sz w:val="28"/>
          <w:szCs w:val="28"/>
        </w:rPr>
        <w:t xml:space="preserve"> </w:t>
      </w:r>
      <w:r w:rsidRPr="00945903">
        <w:rPr>
          <w:sz w:val="28"/>
          <w:szCs w:val="28"/>
        </w:rPr>
        <w:t>построек,</w:t>
      </w:r>
      <w:r w:rsidRPr="00945903">
        <w:rPr>
          <w:spacing w:val="1"/>
          <w:sz w:val="28"/>
          <w:szCs w:val="28"/>
        </w:rPr>
        <w:t xml:space="preserve"> </w:t>
      </w:r>
      <w:r w:rsidRPr="00945903">
        <w:rPr>
          <w:sz w:val="28"/>
          <w:szCs w:val="28"/>
        </w:rPr>
        <w:t>поделок</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др.).</w:t>
      </w:r>
      <w:r w:rsidRPr="00945903">
        <w:rPr>
          <w:spacing w:val="1"/>
          <w:sz w:val="28"/>
          <w:szCs w:val="28"/>
        </w:rPr>
        <w:t xml:space="preserve"> </w:t>
      </w:r>
      <w:r w:rsidRPr="00945903">
        <w:rPr>
          <w:sz w:val="28"/>
          <w:szCs w:val="28"/>
        </w:rPr>
        <w:t>Полученные</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процессе</w:t>
      </w:r>
      <w:r w:rsidRPr="00945903">
        <w:rPr>
          <w:spacing w:val="1"/>
          <w:sz w:val="28"/>
          <w:szCs w:val="28"/>
        </w:rPr>
        <w:t xml:space="preserve"> </w:t>
      </w:r>
      <w:r w:rsidRPr="00945903">
        <w:rPr>
          <w:sz w:val="28"/>
          <w:szCs w:val="28"/>
        </w:rPr>
        <w:t>анализа</w:t>
      </w:r>
      <w:r w:rsidRPr="00945903">
        <w:rPr>
          <w:spacing w:val="1"/>
          <w:sz w:val="28"/>
          <w:szCs w:val="28"/>
        </w:rPr>
        <w:t xml:space="preserve"> </w:t>
      </w:r>
      <w:r w:rsidRPr="00945903">
        <w:rPr>
          <w:sz w:val="28"/>
          <w:szCs w:val="28"/>
        </w:rPr>
        <w:t>качественные</w:t>
      </w:r>
      <w:r w:rsidRPr="00945903">
        <w:rPr>
          <w:spacing w:val="1"/>
          <w:sz w:val="28"/>
          <w:szCs w:val="28"/>
        </w:rPr>
        <w:t xml:space="preserve"> </w:t>
      </w:r>
      <w:r w:rsidRPr="00945903">
        <w:rPr>
          <w:sz w:val="28"/>
          <w:szCs w:val="28"/>
        </w:rPr>
        <w:t>характеристики</w:t>
      </w:r>
      <w:r w:rsidRPr="00945903">
        <w:rPr>
          <w:spacing w:val="1"/>
          <w:sz w:val="28"/>
          <w:szCs w:val="28"/>
        </w:rPr>
        <w:t xml:space="preserve"> </w:t>
      </w:r>
      <w:r w:rsidRPr="00945903">
        <w:rPr>
          <w:sz w:val="28"/>
          <w:szCs w:val="28"/>
        </w:rPr>
        <w:t>существенно</w:t>
      </w:r>
      <w:r w:rsidRPr="00945903">
        <w:rPr>
          <w:spacing w:val="1"/>
          <w:sz w:val="28"/>
          <w:szCs w:val="28"/>
        </w:rPr>
        <w:t xml:space="preserve"> </w:t>
      </w:r>
      <w:r w:rsidRPr="00945903">
        <w:rPr>
          <w:sz w:val="28"/>
          <w:szCs w:val="28"/>
        </w:rPr>
        <w:t>дополнят</w:t>
      </w:r>
      <w:r w:rsidRPr="00945903">
        <w:rPr>
          <w:spacing w:val="1"/>
          <w:sz w:val="28"/>
          <w:szCs w:val="28"/>
        </w:rPr>
        <w:t xml:space="preserve"> </w:t>
      </w:r>
      <w:r w:rsidRPr="00945903">
        <w:rPr>
          <w:sz w:val="28"/>
          <w:szCs w:val="28"/>
        </w:rPr>
        <w:t>результаты</w:t>
      </w:r>
      <w:r w:rsidRPr="00945903">
        <w:rPr>
          <w:spacing w:val="1"/>
          <w:sz w:val="28"/>
          <w:szCs w:val="28"/>
        </w:rPr>
        <w:t xml:space="preserve"> </w:t>
      </w:r>
      <w:r w:rsidRPr="00945903">
        <w:rPr>
          <w:sz w:val="28"/>
          <w:szCs w:val="28"/>
        </w:rPr>
        <w:t>наблюдения</w:t>
      </w:r>
      <w:r w:rsidRPr="00945903">
        <w:rPr>
          <w:spacing w:val="1"/>
          <w:sz w:val="28"/>
          <w:szCs w:val="28"/>
        </w:rPr>
        <w:t xml:space="preserve"> </w:t>
      </w:r>
      <w:r w:rsidRPr="00945903">
        <w:rPr>
          <w:sz w:val="28"/>
          <w:szCs w:val="28"/>
        </w:rPr>
        <w:t>за</w:t>
      </w:r>
      <w:r w:rsidRPr="00945903">
        <w:rPr>
          <w:spacing w:val="1"/>
          <w:sz w:val="28"/>
          <w:szCs w:val="28"/>
        </w:rPr>
        <w:t xml:space="preserve"> </w:t>
      </w:r>
      <w:r w:rsidRPr="00945903">
        <w:rPr>
          <w:sz w:val="28"/>
          <w:szCs w:val="28"/>
        </w:rPr>
        <w:t>продуктивной</w:t>
      </w:r>
      <w:r w:rsidRPr="00945903">
        <w:rPr>
          <w:spacing w:val="1"/>
          <w:sz w:val="28"/>
          <w:szCs w:val="28"/>
        </w:rPr>
        <w:t xml:space="preserve"> </w:t>
      </w:r>
      <w:r w:rsidRPr="00945903">
        <w:rPr>
          <w:sz w:val="28"/>
          <w:szCs w:val="28"/>
        </w:rPr>
        <w:t>деятельностью</w:t>
      </w:r>
      <w:r w:rsidRPr="00945903">
        <w:rPr>
          <w:spacing w:val="1"/>
          <w:sz w:val="28"/>
          <w:szCs w:val="28"/>
        </w:rPr>
        <w:t xml:space="preserve"> </w:t>
      </w:r>
      <w:r w:rsidRPr="00945903">
        <w:rPr>
          <w:sz w:val="28"/>
          <w:szCs w:val="28"/>
        </w:rPr>
        <w:t>детей</w:t>
      </w:r>
      <w:r w:rsidRPr="00945903">
        <w:rPr>
          <w:spacing w:val="1"/>
          <w:sz w:val="28"/>
          <w:szCs w:val="28"/>
        </w:rPr>
        <w:t xml:space="preserve"> </w:t>
      </w:r>
      <w:r w:rsidRPr="00945903">
        <w:rPr>
          <w:sz w:val="28"/>
          <w:szCs w:val="28"/>
        </w:rPr>
        <w:t>(изобразительной,</w:t>
      </w:r>
      <w:r w:rsidRPr="00945903">
        <w:rPr>
          <w:spacing w:val="-1"/>
          <w:sz w:val="28"/>
          <w:szCs w:val="28"/>
        </w:rPr>
        <w:t xml:space="preserve"> </w:t>
      </w:r>
      <w:r w:rsidRPr="00945903">
        <w:rPr>
          <w:sz w:val="28"/>
          <w:szCs w:val="28"/>
        </w:rPr>
        <w:t>конструктивной, музыкальной и др.).</w:t>
      </w:r>
    </w:p>
    <w:p w14:paraId="5B358DC2" w14:textId="77777777" w:rsidR="00945903" w:rsidRPr="00945903" w:rsidRDefault="00945903" w:rsidP="00945903">
      <w:pPr>
        <w:pStyle w:val="a8"/>
        <w:spacing w:line="276" w:lineRule="auto"/>
        <w:ind w:left="0" w:firstLine="709"/>
        <w:rPr>
          <w:sz w:val="28"/>
          <w:szCs w:val="28"/>
        </w:rPr>
      </w:pPr>
      <w:r w:rsidRPr="00945903">
        <w:rPr>
          <w:sz w:val="28"/>
          <w:szCs w:val="28"/>
        </w:rPr>
        <w:t xml:space="preserve">Педагогическая диагностика завершается анализом полученных данных, на </w:t>
      </w:r>
      <w:r w:rsidRPr="00945903">
        <w:rPr>
          <w:sz w:val="28"/>
          <w:szCs w:val="28"/>
        </w:rPr>
        <w:lastRenderedPageBreak/>
        <w:t>основе которых</w:t>
      </w:r>
      <w:r w:rsidRPr="00945903">
        <w:rPr>
          <w:spacing w:val="-57"/>
          <w:sz w:val="28"/>
          <w:szCs w:val="28"/>
        </w:rPr>
        <w:t xml:space="preserve"> </w:t>
      </w:r>
      <w:r w:rsidRPr="00945903">
        <w:rPr>
          <w:sz w:val="28"/>
          <w:szCs w:val="28"/>
        </w:rPr>
        <w:t>педагог</w:t>
      </w:r>
      <w:r w:rsidRPr="00945903">
        <w:rPr>
          <w:spacing w:val="1"/>
          <w:sz w:val="28"/>
          <w:szCs w:val="28"/>
        </w:rPr>
        <w:t xml:space="preserve"> </w:t>
      </w:r>
      <w:r w:rsidRPr="00945903">
        <w:rPr>
          <w:sz w:val="28"/>
          <w:szCs w:val="28"/>
        </w:rPr>
        <w:t>выстраивает</w:t>
      </w:r>
      <w:r w:rsidRPr="00945903">
        <w:rPr>
          <w:spacing w:val="1"/>
          <w:sz w:val="28"/>
          <w:szCs w:val="28"/>
        </w:rPr>
        <w:t xml:space="preserve"> </w:t>
      </w:r>
      <w:r w:rsidRPr="00945903">
        <w:rPr>
          <w:sz w:val="28"/>
          <w:szCs w:val="28"/>
        </w:rPr>
        <w:t>взаимодействие</w:t>
      </w:r>
      <w:r w:rsidRPr="00945903">
        <w:rPr>
          <w:spacing w:val="1"/>
          <w:sz w:val="28"/>
          <w:szCs w:val="28"/>
        </w:rPr>
        <w:t xml:space="preserve"> </w:t>
      </w:r>
      <w:r w:rsidRPr="00945903">
        <w:rPr>
          <w:sz w:val="28"/>
          <w:szCs w:val="28"/>
        </w:rPr>
        <w:t>с</w:t>
      </w:r>
      <w:r w:rsidRPr="00945903">
        <w:rPr>
          <w:spacing w:val="1"/>
          <w:sz w:val="28"/>
          <w:szCs w:val="28"/>
        </w:rPr>
        <w:t xml:space="preserve"> </w:t>
      </w:r>
      <w:r w:rsidRPr="00945903">
        <w:rPr>
          <w:sz w:val="28"/>
          <w:szCs w:val="28"/>
        </w:rPr>
        <w:t>детьми,</w:t>
      </w:r>
      <w:r w:rsidRPr="00945903">
        <w:rPr>
          <w:spacing w:val="1"/>
          <w:sz w:val="28"/>
          <w:szCs w:val="28"/>
        </w:rPr>
        <w:t xml:space="preserve"> </w:t>
      </w:r>
      <w:r w:rsidRPr="00945903">
        <w:rPr>
          <w:sz w:val="28"/>
          <w:szCs w:val="28"/>
        </w:rPr>
        <w:t>организует</w:t>
      </w:r>
      <w:r w:rsidRPr="00945903">
        <w:rPr>
          <w:spacing w:val="1"/>
          <w:sz w:val="28"/>
          <w:szCs w:val="28"/>
        </w:rPr>
        <w:t xml:space="preserve"> </w:t>
      </w:r>
      <w:r w:rsidRPr="00945903">
        <w:rPr>
          <w:sz w:val="28"/>
          <w:szCs w:val="28"/>
        </w:rPr>
        <w:t>предметно-развивающую</w:t>
      </w:r>
      <w:r w:rsidRPr="00945903">
        <w:rPr>
          <w:spacing w:val="1"/>
          <w:sz w:val="28"/>
          <w:szCs w:val="28"/>
        </w:rPr>
        <w:t xml:space="preserve"> </w:t>
      </w:r>
      <w:r w:rsidRPr="00945903">
        <w:rPr>
          <w:sz w:val="28"/>
          <w:szCs w:val="28"/>
        </w:rPr>
        <w:t>среду,</w:t>
      </w:r>
      <w:r w:rsidRPr="00945903">
        <w:rPr>
          <w:spacing w:val="1"/>
          <w:sz w:val="28"/>
          <w:szCs w:val="28"/>
        </w:rPr>
        <w:t xml:space="preserve"> </w:t>
      </w:r>
      <w:r w:rsidRPr="00945903">
        <w:rPr>
          <w:sz w:val="28"/>
          <w:szCs w:val="28"/>
        </w:rPr>
        <w:t>мотивирующую активную творческую деятельность воспитанников, составляет индивидуальные</w:t>
      </w:r>
      <w:r w:rsidRPr="00945903">
        <w:rPr>
          <w:spacing w:val="1"/>
          <w:sz w:val="28"/>
          <w:szCs w:val="28"/>
        </w:rPr>
        <w:t xml:space="preserve"> </w:t>
      </w:r>
      <w:r w:rsidRPr="00945903">
        <w:rPr>
          <w:sz w:val="28"/>
          <w:szCs w:val="28"/>
        </w:rPr>
        <w:t>образовательные маршруты освоения образовательной Программы, осознанно и целенаправленно</w:t>
      </w:r>
      <w:r w:rsidRPr="00945903">
        <w:rPr>
          <w:spacing w:val="1"/>
          <w:sz w:val="28"/>
          <w:szCs w:val="28"/>
        </w:rPr>
        <w:t xml:space="preserve"> </w:t>
      </w:r>
      <w:r w:rsidRPr="00945903">
        <w:rPr>
          <w:sz w:val="28"/>
          <w:szCs w:val="28"/>
        </w:rPr>
        <w:t>проектирует</w:t>
      </w:r>
      <w:r w:rsidRPr="00945903">
        <w:rPr>
          <w:spacing w:val="-1"/>
          <w:sz w:val="28"/>
          <w:szCs w:val="28"/>
        </w:rPr>
        <w:t xml:space="preserve"> </w:t>
      </w:r>
      <w:r w:rsidRPr="00945903">
        <w:rPr>
          <w:sz w:val="28"/>
          <w:szCs w:val="28"/>
        </w:rPr>
        <w:t>образовательный</w:t>
      </w:r>
      <w:r w:rsidRPr="00945903">
        <w:rPr>
          <w:spacing w:val="-2"/>
          <w:sz w:val="28"/>
          <w:szCs w:val="28"/>
        </w:rPr>
        <w:t xml:space="preserve"> </w:t>
      </w:r>
      <w:r w:rsidRPr="00945903">
        <w:rPr>
          <w:sz w:val="28"/>
          <w:szCs w:val="28"/>
        </w:rPr>
        <w:t>процесс.</w:t>
      </w:r>
    </w:p>
    <w:p w14:paraId="667F4A42" w14:textId="166EA7F1" w:rsidR="000E2B8C" w:rsidRPr="000E2B8C" w:rsidRDefault="000E2B8C" w:rsidP="000E2B8C">
      <w:pPr>
        <w:pStyle w:val="a8"/>
        <w:spacing w:line="276" w:lineRule="auto"/>
        <w:ind w:left="0" w:firstLine="709"/>
        <w:rPr>
          <w:b/>
          <w:bCs/>
          <w:sz w:val="28"/>
          <w:szCs w:val="28"/>
        </w:rPr>
      </w:pPr>
      <w:r w:rsidRPr="000E2B8C">
        <w:rPr>
          <w:b/>
          <w:bCs/>
          <w:sz w:val="28"/>
          <w:szCs w:val="28"/>
        </w:rPr>
        <w:t>Для п</w:t>
      </w:r>
      <w:r>
        <w:rPr>
          <w:b/>
          <w:bCs/>
          <w:sz w:val="28"/>
          <w:szCs w:val="28"/>
        </w:rPr>
        <w:t>е</w:t>
      </w:r>
      <w:r w:rsidRPr="000E2B8C">
        <w:rPr>
          <w:b/>
          <w:bCs/>
          <w:sz w:val="28"/>
          <w:szCs w:val="28"/>
        </w:rPr>
        <w:t>дагогической диагн</w:t>
      </w:r>
      <w:r>
        <w:rPr>
          <w:b/>
          <w:bCs/>
          <w:sz w:val="28"/>
          <w:szCs w:val="28"/>
        </w:rPr>
        <w:t>о</w:t>
      </w:r>
      <w:r w:rsidRPr="000E2B8C">
        <w:rPr>
          <w:b/>
          <w:bCs/>
          <w:sz w:val="28"/>
          <w:szCs w:val="28"/>
        </w:rPr>
        <w:t>стики, кото</w:t>
      </w:r>
      <w:r>
        <w:rPr>
          <w:b/>
          <w:bCs/>
          <w:sz w:val="28"/>
          <w:szCs w:val="28"/>
        </w:rPr>
        <w:t>р</w:t>
      </w:r>
      <w:r w:rsidRPr="000E2B8C">
        <w:rPr>
          <w:b/>
          <w:bCs/>
          <w:sz w:val="28"/>
          <w:szCs w:val="28"/>
        </w:rPr>
        <w:t>ая выступает рабочим инструментом в ходе реализации Программы, согласие родителей не требуется.</w:t>
      </w:r>
    </w:p>
    <w:p w14:paraId="3C50A73C" w14:textId="77777777" w:rsidR="000E2B8C" w:rsidRPr="000E2B8C" w:rsidRDefault="000E2B8C" w:rsidP="000E2B8C">
      <w:pPr>
        <w:pStyle w:val="a8"/>
        <w:spacing w:line="276" w:lineRule="auto"/>
        <w:ind w:left="0" w:firstLine="709"/>
        <w:rPr>
          <w:sz w:val="28"/>
          <w:szCs w:val="28"/>
        </w:rPr>
      </w:pPr>
      <w:r w:rsidRPr="000E2B8C">
        <w:rPr>
          <w:sz w:val="28"/>
          <w:szCs w:val="28"/>
        </w:rPr>
        <w:t>При необходимости используется психологическая диагностика развития детей (выявление</w:t>
      </w:r>
      <w:r w:rsidRPr="000E2B8C">
        <w:rPr>
          <w:spacing w:val="1"/>
          <w:sz w:val="28"/>
          <w:szCs w:val="28"/>
        </w:rPr>
        <w:t xml:space="preserve"> </w:t>
      </w:r>
      <w:r w:rsidRPr="000E2B8C">
        <w:rPr>
          <w:sz w:val="28"/>
          <w:szCs w:val="28"/>
        </w:rPr>
        <w:t>и</w:t>
      </w:r>
      <w:r w:rsidRPr="000E2B8C">
        <w:rPr>
          <w:spacing w:val="1"/>
          <w:sz w:val="28"/>
          <w:szCs w:val="28"/>
        </w:rPr>
        <w:t xml:space="preserve"> </w:t>
      </w:r>
      <w:r w:rsidRPr="000E2B8C">
        <w:rPr>
          <w:sz w:val="28"/>
          <w:szCs w:val="28"/>
        </w:rPr>
        <w:t>изучение</w:t>
      </w:r>
      <w:r w:rsidRPr="000E2B8C">
        <w:rPr>
          <w:spacing w:val="1"/>
          <w:sz w:val="28"/>
          <w:szCs w:val="28"/>
        </w:rPr>
        <w:t xml:space="preserve"> </w:t>
      </w:r>
      <w:r w:rsidRPr="000E2B8C">
        <w:rPr>
          <w:sz w:val="28"/>
          <w:szCs w:val="28"/>
        </w:rPr>
        <w:t>индивидуально-психологических</w:t>
      </w:r>
      <w:r w:rsidRPr="000E2B8C">
        <w:rPr>
          <w:spacing w:val="1"/>
          <w:sz w:val="28"/>
          <w:szCs w:val="28"/>
        </w:rPr>
        <w:t xml:space="preserve"> </w:t>
      </w:r>
      <w:r w:rsidRPr="000E2B8C">
        <w:rPr>
          <w:sz w:val="28"/>
          <w:szCs w:val="28"/>
        </w:rPr>
        <w:t>особенностей</w:t>
      </w:r>
      <w:r w:rsidRPr="000E2B8C">
        <w:rPr>
          <w:spacing w:val="1"/>
          <w:sz w:val="28"/>
          <w:szCs w:val="28"/>
        </w:rPr>
        <w:t xml:space="preserve"> </w:t>
      </w:r>
      <w:r w:rsidRPr="000E2B8C">
        <w:rPr>
          <w:sz w:val="28"/>
          <w:szCs w:val="28"/>
        </w:rPr>
        <w:t>детей,</w:t>
      </w:r>
      <w:r w:rsidRPr="000E2B8C">
        <w:rPr>
          <w:spacing w:val="1"/>
          <w:sz w:val="28"/>
          <w:szCs w:val="28"/>
        </w:rPr>
        <w:t xml:space="preserve"> </w:t>
      </w:r>
      <w:r w:rsidRPr="000E2B8C">
        <w:rPr>
          <w:sz w:val="28"/>
          <w:szCs w:val="28"/>
        </w:rPr>
        <w:t>причин</w:t>
      </w:r>
      <w:r w:rsidRPr="000E2B8C">
        <w:rPr>
          <w:spacing w:val="1"/>
          <w:sz w:val="28"/>
          <w:szCs w:val="28"/>
        </w:rPr>
        <w:t xml:space="preserve"> </w:t>
      </w:r>
      <w:r w:rsidRPr="000E2B8C">
        <w:rPr>
          <w:sz w:val="28"/>
          <w:szCs w:val="28"/>
        </w:rPr>
        <w:t>возникновения</w:t>
      </w:r>
      <w:r w:rsidRPr="000E2B8C">
        <w:rPr>
          <w:spacing w:val="1"/>
          <w:sz w:val="28"/>
          <w:szCs w:val="28"/>
        </w:rPr>
        <w:t xml:space="preserve"> </w:t>
      </w:r>
      <w:r w:rsidRPr="000E2B8C">
        <w:rPr>
          <w:sz w:val="28"/>
          <w:szCs w:val="28"/>
        </w:rPr>
        <w:t>трудностей</w:t>
      </w:r>
      <w:r w:rsidRPr="000E2B8C">
        <w:rPr>
          <w:spacing w:val="1"/>
          <w:sz w:val="28"/>
          <w:szCs w:val="28"/>
        </w:rPr>
        <w:t xml:space="preserve"> </w:t>
      </w:r>
      <w:r w:rsidRPr="000E2B8C">
        <w:rPr>
          <w:sz w:val="28"/>
          <w:szCs w:val="28"/>
        </w:rPr>
        <w:t>в</w:t>
      </w:r>
      <w:r w:rsidRPr="000E2B8C">
        <w:rPr>
          <w:spacing w:val="1"/>
          <w:sz w:val="28"/>
          <w:szCs w:val="28"/>
        </w:rPr>
        <w:t xml:space="preserve"> </w:t>
      </w:r>
      <w:r w:rsidRPr="000E2B8C">
        <w:rPr>
          <w:sz w:val="28"/>
          <w:szCs w:val="28"/>
        </w:rPr>
        <w:t>освоении</w:t>
      </w:r>
      <w:r w:rsidRPr="000E2B8C">
        <w:rPr>
          <w:spacing w:val="1"/>
          <w:sz w:val="28"/>
          <w:szCs w:val="28"/>
        </w:rPr>
        <w:t xml:space="preserve"> </w:t>
      </w:r>
      <w:r w:rsidRPr="000E2B8C">
        <w:rPr>
          <w:sz w:val="28"/>
          <w:szCs w:val="28"/>
        </w:rPr>
        <w:t>образовательной</w:t>
      </w:r>
      <w:r w:rsidRPr="000E2B8C">
        <w:rPr>
          <w:spacing w:val="1"/>
          <w:sz w:val="28"/>
          <w:szCs w:val="28"/>
        </w:rPr>
        <w:t xml:space="preserve"> </w:t>
      </w:r>
      <w:r w:rsidRPr="000E2B8C">
        <w:rPr>
          <w:sz w:val="28"/>
          <w:szCs w:val="28"/>
        </w:rPr>
        <w:t>программы),</w:t>
      </w:r>
      <w:r w:rsidRPr="000E2B8C">
        <w:rPr>
          <w:spacing w:val="1"/>
          <w:sz w:val="28"/>
          <w:szCs w:val="28"/>
        </w:rPr>
        <w:t xml:space="preserve"> </w:t>
      </w:r>
      <w:r w:rsidRPr="000E2B8C">
        <w:rPr>
          <w:sz w:val="28"/>
          <w:szCs w:val="28"/>
        </w:rPr>
        <w:t>которую</w:t>
      </w:r>
      <w:r w:rsidRPr="000E2B8C">
        <w:rPr>
          <w:spacing w:val="1"/>
          <w:sz w:val="28"/>
          <w:szCs w:val="28"/>
        </w:rPr>
        <w:t xml:space="preserve"> </w:t>
      </w:r>
      <w:r w:rsidRPr="000E2B8C">
        <w:rPr>
          <w:sz w:val="28"/>
          <w:szCs w:val="28"/>
        </w:rPr>
        <w:t>проводят</w:t>
      </w:r>
      <w:r w:rsidRPr="000E2B8C">
        <w:rPr>
          <w:spacing w:val="1"/>
          <w:sz w:val="28"/>
          <w:szCs w:val="28"/>
        </w:rPr>
        <w:t xml:space="preserve"> </w:t>
      </w:r>
      <w:r w:rsidRPr="000E2B8C">
        <w:rPr>
          <w:sz w:val="28"/>
          <w:szCs w:val="28"/>
        </w:rPr>
        <w:t>квалифицированные</w:t>
      </w:r>
      <w:r w:rsidRPr="000E2B8C">
        <w:rPr>
          <w:spacing w:val="1"/>
          <w:sz w:val="28"/>
          <w:szCs w:val="28"/>
        </w:rPr>
        <w:t xml:space="preserve"> </w:t>
      </w:r>
      <w:r w:rsidRPr="000E2B8C">
        <w:rPr>
          <w:sz w:val="28"/>
          <w:szCs w:val="28"/>
        </w:rPr>
        <w:t xml:space="preserve">специалисты (педагоги-психологи, психологи). </w:t>
      </w:r>
      <w:r w:rsidRPr="000E2B8C">
        <w:rPr>
          <w:b/>
          <w:bCs/>
          <w:sz w:val="28"/>
          <w:szCs w:val="28"/>
        </w:rPr>
        <w:t>Участие ребенка в психологической диагностике</w:t>
      </w:r>
      <w:r w:rsidRPr="000E2B8C">
        <w:rPr>
          <w:b/>
          <w:bCs/>
          <w:spacing w:val="1"/>
          <w:sz w:val="28"/>
          <w:szCs w:val="28"/>
        </w:rPr>
        <w:t xml:space="preserve"> </w:t>
      </w:r>
      <w:r w:rsidRPr="000E2B8C">
        <w:rPr>
          <w:b/>
          <w:bCs/>
          <w:sz w:val="28"/>
          <w:szCs w:val="28"/>
        </w:rPr>
        <w:t>допускается</w:t>
      </w:r>
      <w:r w:rsidRPr="000E2B8C">
        <w:rPr>
          <w:b/>
          <w:bCs/>
          <w:spacing w:val="57"/>
          <w:sz w:val="28"/>
          <w:szCs w:val="28"/>
        </w:rPr>
        <w:t xml:space="preserve"> </w:t>
      </w:r>
      <w:r w:rsidRPr="000E2B8C">
        <w:rPr>
          <w:b/>
          <w:bCs/>
          <w:sz w:val="28"/>
          <w:szCs w:val="28"/>
        </w:rPr>
        <w:t>только</w:t>
      </w:r>
      <w:r w:rsidRPr="000E2B8C">
        <w:rPr>
          <w:b/>
          <w:bCs/>
          <w:spacing w:val="57"/>
          <w:sz w:val="28"/>
          <w:szCs w:val="28"/>
        </w:rPr>
        <w:t xml:space="preserve"> </w:t>
      </w:r>
      <w:r w:rsidRPr="000E2B8C">
        <w:rPr>
          <w:b/>
          <w:bCs/>
          <w:sz w:val="28"/>
          <w:szCs w:val="28"/>
        </w:rPr>
        <w:t>с</w:t>
      </w:r>
      <w:r w:rsidRPr="000E2B8C">
        <w:rPr>
          <w:b/>
          <w:bCs/>
          <w:spacing w:val="56"/>
          <w:sz w:val="28"/>
          <w:szCs w:val="28"/>
        </w:rPr>
        <w:t xml:space="preserve"> </w:t>
      </w:r>
      <w:r w:rsidRPr="000E2B8C">
        <w:rPr>
          <w:b/>
          <w:bCs/>
          <w:sz w:val="28"/>
          <w:szCs w:val="28"/>
        </w:rPr>
        <w:t>согласия</w:t>
      </w:r>
      <w:r w:rsidRPr="000E2B8C">
        <w:rPr>
          <w:b/>
          <w:bCs/>
          <w:spacing w:val="57"/>
          <w:sz w:val="28"/>
          <w:szCs w:val="28"/>
        </w:rPr>
        <w:t xml:space="preserve"> </w:t>
      </w:r>
      <w:r w:rsidRPr="000E2B8C">
        <w:rPr>
          <w:b/>
          <w:bCs/>
          <w:sz w:val="28"/>
          <w:szCs w:val="28"/>
        </w:rPr>
        <w:t>его</w:t>
      </w:r>
      <w:r w:rsidRPr="000E2B8C">
        <w:rPr>
          <w:b/>
          <w:bCs/>
          <w:spacing w:val="57"/>
          <w:sz w:val="28"/>
          <w:szCs w:val="28"/>
        </w:rPr>
        <w:t xml:space="preserve"> </w:t>
      </w:r>
      <w:r w:rsidRPr="000E2B8C">
        <w:rPr>
          <w:b/>
          <w:bCs/>
          <w:sz w:val="28"/>
          <w:szCs w:val="28"/>
        </w:rPr>
        <w:t>родителей</w:t>
      </w:r>
      <w:r w:rsidRPr="000E2B8C">
        <w:rPr>
          <w:b/>
          <w:bCs/>
          <w:spacing w:val="3"/>
          <w:sz w:val="28"/>
          <w:szCs w:val="28"/>
        </w:rPr>
        <w:t xml:space="preserve"> </w:t>
      </w:r>
      <w:r w:rsidRPr="000E2B8C">
        <w:rPr>
          <w:b/>
          <w:bCs/>
          <w:sz w:val="28"/>
          <w:szCs w:val="28"/>
        </w:rPr>
        <w:t>(законных</w:t>
      </w:r>
      <w:r w:rsidRPr="000E2B8C">
        <w:rPr>
          <w:b/>
          <w:bCs/>
          <w:spacing w:val="59"/>
          <w:sz w:val="28"/>
          <w:szCs w:val="28"/>
        </w:rPr>
        <w:t xml:space="preserve"> </w:t>
      </w:r>
      <w:r w:rsidRPr="000E2B8C">
        <w:rPr>
          <w:b/>
          <w:bCs/>
          <w:sz w:val="28"/>
          <w:szCs w:val="28"/>
        </w:rPr>
        <w:t>представителей).</w:t>
      </w:r>
      <w:r w:rsidRPr="000E2B8C">
        <w:rPr>
          <w:spacing w:val="57"/>
          <w:sz w:val="28"/>
          <w:szCs w:val="28"/>
        </w:rPr>
        <w:t xml:space="preserve"> </w:t>
      </w:r>
      <w:r w:rsidRPr="000E2B8C">
        <w:rPr>
          <w:sz w:val="28"/>
          <w:szCs w:val="28"/>
        </w:rPr>
        <w:t>Результаты психологической</w:t>
      </w:r>
      <w:r w:rsidRPr="000E2B8C">
        <w:rPr>
          <w:spacing w:val="1"/>
          <w:sz w:val="28"/>
          <w:szCs w:val="28"/>
        </w:rPr>
        <w:t xml:space="preserve"> </w:t>
      </w:r>
      <w:r w:rsidRPr="000E2B8C">
        <w:rPr>
          <w:sz w:val="28"/>
          <w:szCs w:val="28"/>
        </w:rPr>
        <w:t>диагностики</w:t>
      </w:r>
      <w:r w:rsidRPr="000E2B8C">
        <w:rPr>
          <w:spacing w:val="1"/>
          <w:sz w:val="28"/>
          <w:szCs w:val="28"/>
        </w:rPr>
        <w:t xml:space="preserve"> </w:t>
      </w:r>
      <w:r w:rsidRPr="000E2B8C">
        <w:rPr>
          <w:sz w:val="28"/>
          <w:szCs w:val="28"/>
        </w:rPr>
        <w:t>могут</w:t>
      </w:r>
      <w:r w:rsidRPr="000E2B8C">
        <w:rPr>
          <w:spacing w:val="1"/>
          <w:sz w:val="28"/>
          <w:szCs w:val="28"/>
        </w:rPr>
        <w:t xml:space="preserve"> </w:t>
      </w:r>
      <w:r w:rsidRPr="000E2B8C">
        <w:rPr>
          <w:sz w:val="28"/>
          <w:szCs w:val="28"/>
        </w:rPr>
        <w:t>использоваться</w:t>
      </w:r>
      <w:r w:rsidRPr="000E2B8C">
        <w:rPr>
          <w:spacing w:val="1"/>
          <w:sz w:val="28"/>
          <w:szCs w:val="28"/>
        </w:rPr>
        <w:t xml:space="preserve"> </w:t>
      </w:r>
      <w:r w:rsidRPr="000E2B8C">
        <w:rPr>
          <w:sz w:val="28"/>
          <w:szCs w:val="28"/>
        </w:rPr>
        <w:t>для</w:t>
      </w:r>
      <w:r w:rsidRPr="000E2B8C">
        <w:rPr>
          <w:spacing w:val="1"/>
          <w:sz w:val="28"/>
          <w:szCs w:val="28"/>
        </w:rPr>
        <w:t xml:space="preserve"> </w:t>
      </w:r>
      <w:r w:rsidRPr="000E2B8C">
        <w:rPr>
          <w:sz w:val="28"/>
          <w:szCs w:val="28"/>
        </w:rPr>
        <w:t>решения</w:t>
      </w:r>
      <w:r w:rsidRPr="000E2B8C">
        <w:rPr>
          <w:spacing w:val="1"/>
          <w:sz w:val="28"/>
          <w:szCs w:val="28"/>
        </w:rPr>
        <w:t xml:space="preserve"> </w:t>
      </w:r>
      <w:r w:rsidRPr="000E2B8C">
        <w:rPr>
          <w:sz w:val="28"/>
          <w:szCs w:val="28"/>
        </w:rPr>
        <w:t>задач</w:t>
      </w:r>
      <w:r w:rsidRPr="000E2B8C">
        <w:rPr>
          <w:spacing w:val="1"/>
          <w:sz w:val="28"/>
          <w:szCs w:val="28"/>
        </w:rPr>
        <w:t xml:space="preserve"> </w:t>
      </w:r>
      <w:r w:rsidRPr="000E2B8C">
        <w:rPr>
          <w:sz w:val="28"/>
          <w:szCs w:val="28"/>
        </w:rPr>
        <w:t>психологического</w:t>
      </w:r>
      <w:r w:rsidRPr="000E2B8C">
        <w:rPr>
          <w:spacing w:val="1"/>
          <w:sz w:val="28"/>
          <w:szCs w:val="28"/>
        </w:rPr>
        <w:t xml:space="preserve"> </w:t>
      </w:r>
      <w:r w:rsidRPr="000E2B8C">
        <w:rPr>
          <w:sz w:val="28"/>
          <w:szCs w:val="28"/>
        </w:rPr>
        <w:t>сопровождения</w:t>
      </w:r>
      <w:r w:rsidRPr="000E2B8C">
        <w:rPr>
          <w:spacing w:val="-1"/>
          <w:sz w:val="28"/>
          <w:szCs w:val="28"/>
        </w:rPr>
        <w:t xml:space="preserve"> </w:t>
      </w:r>
      <w:r w:rsidRPr="000E2B8C">
        <w:rPr>
          <w:sz w:val="28"/>
          <w:szCs w:val="28"/>
        </w:rPr>
        <w:t>и</w:t>
      </w:r>
      <w:r w:rsidRPr="000E2B8C">
        <w:rPr>
          <w:spacing w:val="2"/>
          <w:sz w:val="28"/>
          <w:szCs w:val="28"/>
        </w:rPr>
        <w:t xml:space="preserve"> </w:t>
      </w:r>
      <w:r w:rsidRPr="000E2B8C">
        <w:rPr>
          <w:sz w:val="28"/>
          <w:szCs w:val="28"/>
        </w:rPr>
        <w:t>оказания</w:t>
      </w:r>
      <w:r w:rsidRPr="000E2B8C">
        <w:rPr>
          <w:spacing w:val="1"/>
          <w:sz w:val="28"/>
          <w:szCs w:val="28"/>
        </w:rPr>
        <w:t xml:space="preserve"> </w:t>
      </w:r>
      <w:r w:rsidRPr="000E2B8C">
        <w:rPr>
          <w:sz w:val="28"/>
          <w:szCs w:val="28"/>
        </w:rPr>
        <w:t>адресной психологической</w:t>
      </w:r>
      <w:r w:rsidRPr="000E2B8C">
        <w:rPr>
          <w:spacing w:val="2"/>
          <w:sz w:val="28"/>
          <w:szCs w:val="28"/>
        </w:rPr>
        <w:t xml:space="preserve"> </w:t>
      </w:r>
      <w:r w:rsidRPr="000E2B8C">
        <w:rPr>
          <w:sz w:val="28"/>
          <w:szCs w:val="28"/>
        </w:rPr>
        <w:t>помощи.</w:t>
      </w:r>
    </w:p>
    <w:p w14:paraId="5E147A45" w14:textId="4792FEAC" w:rsidR="00783B3F" w:rsidRDefault="00783B3F" w:rsidP="00783B3F">
      <w:pPr>
        <w:pStyle w:val="a8"/>
        <w:spacing w:line="276" w:lineRule="auto"/>
        <w:ind w:left="0" w:firstLine="709"/>
        <w:rPr>
          <w:sz w:val="28"/>
          <w:szCs w:val="28"/>
        </w:rPr>
      </w:pPr>
      <w:r w:rsidRPr="00783B3F">
        <w:rPr>
          <w:sz w:val="28"/>
          <w:szCs w:val="28"/>
        </w:rPr>
        <w:t>Педагогическая диагностика проводится в</w:t>
      </w:r>
      <w:r w:rsidRPr="00783B3F">
        <w:rPr>
          <w:spacing w:val="31"/>
          <w:sz w:val="28"/>
          <w:szCs w:val="28"/>
        </w:rPr>
        <w:t xml:space="preserve"> </w:t>
      </w:r>
      <w:r w:rsidRPr="00783B3F">
        <w:rPr>
          <w:sz w:val="28"/>
          <w:szCs w:val="28"/>
        </w:rPr>
        <w:t xml:space="preserve">периодичностью </w:t>
      </w:r>
      <w:r w:rsidRPr="00783B3F">
        <w:rPr>
          <w:b/>
          <w:bCs/>
          <w:sz w:val="28"/>
          <w:szCs w:val="28"/>
        </w:rPr>
        <w:t>2 раза в год</w:t>
      </w:r>
      <w:r w:rsidRPr="00783B3F">
        <w:rPr>
          <w:sz w:val="28"/>
          <w:szCs w:val="28"/>
        </w:rPr>
        <w:t xml:space="preserve">. </w:t>
      </w:r>
    </w:p>
    <w:p w14:paraId="0A37AEE3" w14:textId="56BD3CBA" w:rsidR="00783B3F" w:rsidRPr="00783B3F" w:rsidRDefault="00783B3F" w:rsidP="00783B3F">
      <w:pPr>
        <w:pStyle w:val="a8"/>
        <w:spacing w:line="276" w:lineRule="auto"/>
        <w:ind w:left="0" w:firstLine="709"/>
        <w:rPr>
          <w:sz w:val="28"/>
          <w:szCs w:val="28"/>
        </w:rPr>
      </w:pPr>
      <w:r w:rsidRPr="00783B3F">
        <w:rPr>
          <w:sz w:val="28"/>
          <w:szCs w:val="28"/>
        </w:rPr>
        <w:t>Для</w:t>
      </w:r>
      <w:r w:rsidRPr="00783B3F">
        <w:rPr>
          <w:spacing w:val="-3"/>
          <w:sz w:val="28"/>
          <w:szCs w:val="28"/>
        </w:rPr>
        <w:t xml:space="preserve"> </w:t>
      </w:r>
      <w:r w:rsidRPr="00783B3F">
        <w:rPr>
          <w:sz w:val="28"/>
          <w:szCs w:val="28"/>
        </w:rPr>
        <w:t>проведения</w:t>
      </w:r>
      <w:r w:rsidRPr="00783B3F">
        <w:rPr>
          <w:spacing w:val="-2"/>
          <w:sz w:val="28"/>
          <w:szCs w:val="28"/>
        </w:rPr>
        <w:t xml:space="preserve"> </w:t>
      </w:r>
      <w:r w:rsidRPr="00783B3F">
        <w:rPr>
          <w:sz w:val="28"/>
          <w:szCs w:val="28"/>
        </w:rPr>
        <w:t>педагогической</w:t>
      </w:r>
      <w:r w:rsidRPr="00783B3F">
        <w:rPr>
          <w:spacing w:val="-1"/>
          <w:sz w:val="28"/>
          <w:szCs w:val="28"/>
        </w:rPr>
        <w:t xml:space="preserve"> </w:t>
      </w:r>
      <w:r w:rsidRPr="00783B3F">
        <w:rPr>
          <w:sz w:val="28"/>
          <w:szCs w:val="28"/>
        </w:rPr>
        <w:t xml:space="preserve">диагностики на разных этапах освоения Программы педагогами МБДОУ «Детский сад </w:t>
      </w:r>
      <w:r w:rsidR="008A6D58">
        <w:rPr>
          <w:sz w:val="28"/>
          <w:szCs w:val="28"/>
        </w:rPr>
        <w:t>компенсирующего вида №24 «Кук чэчэк</w:t>
      </w:r>
      <w:r w:rsidRPr="00783B3F">
        <w:rPr>
          <w:sz w:val="28"/>
          <w:szCs w:val="28"/>
        </w:rPr>
        <w:t>» используются следующие диагностические пособия:</w:t>
      </w:r>
    </w:p>
    <w:tbl>
      <w:tblPr>
        <w:tblStyle w:val="aa"/>
        <w:tblW w:w="1006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185"/>
        <w:gridCol w:w="6877"/>
      </w:tblGrid>
      <w:tr w:rsidR="00783B3F" w:rsidRPr="003F690C" w14:paraId="09014008" w14:textId="77777777" w:rsidTr="008A6D58">
        <w:trPr>
          <w:trHeight w:val="895"/>
        </w:trPr>
        <w:tc>
          <w:tcPr>
            <w:tcW w:w="3185" w:type="dxa"/>
            <w:tcBorders>
              <w:top w:val="single" w:sz="8" w:space="0" w:color="000000"/>
              <w:left w:val="single" w:sz="8" w:space="0" w:color="000000"/>
              <w:bottom w:val="single" w:sz="8" w:space="0" w:color="000000"/>
              <w:right w:val="single" w:sz="8" w:space="0" w:color="000000"/>
            </w:tcBorders>
            <w:tcMar>
              <w:top w:w="0" w:type="dxa"/>
              <w:left w:w="30" w:type="dxa"/>
              <w:bottom w:w="0" w:type="dxa"/>
              <w:right w:w="30" w:type="dxa"/>
            </w:tcMar>
          </w:tcPr>
          <w:p w14:paraId="60A5E402" w14:textId="77777777" w:rsidR="00783B3F" w:rsidRPr="008A6D58" w:rsidRDefault="00783B3F"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8A6D58">
              <w:rPr>
                <w:rFonts w:ascii="Times New Roman" w:hAnsi="Times New Roman" w:cs="Times New Roman"/>
                <w:sz w:val="28"/>
                <w:szCs w:val="28"/>
              </w:rPr>
              <w:t>М.И. Кузнецова,</w:t>
            </w:r>
          </w:p>
          <w:p w14:paraId="57291D7B" w14:textId="77777777" w:rsidR="00783B3F" w:rsidRPr="008A6D58" w:rsidRDefault="00783B3F" w:rsidP="00F13D25">
            <w:pPr>
              <w:pBdr>
                <w:top w:val="none" w:sz="4" w:space="0" w:color="000000"/>
                <w:left w:val="none" w:sz="4" w:space="0" w:color="000000"/>
                <w:bottom w:val="none" w:sz="4" w:space="0" w:color="000000"/>
                <w:right w:val="none" w:sz="4" w:space="0" w:color="000000"/>
              </w:pBdr>
              <w:spacing w:before="40"/>
              <w:rPr>
                <w:rFonts w:ascii="Times New Roman" w:hAnsi="Times New Roman" w:cs="Times New Roman"/>
                <w:sz w:val="28"/>
                <w:szCs w:val="28"/>
              </w:rPr>
            </w:pPr>
            <w:r w:rsidRPr="008A6D58">
              <w:rPr>
                <w:rFonts w:ascii="Times New Roman" w:hAnsi="Times New Roman" w:cs="Times New Roman"/>
                <w:b/>
                <w:sz w:val="28"/>
                <w:szCs w:val="28"/>
              </w:rPr>
              <w:t xml:space="preserve">Е.Э. Кочурова под редакцией </w:t>
            </w:r>
          </w:p>
          <w:p w14:paraId="5F5CE215" w14:textId="77777777" w:rsidR="00783B3F" w:rsidRPr="008A6D58" w:rsidRDefault="00783B3F" w:rsidP="00F13D25">
            <w:pPr>
              <w:pBdr>
                <w:top w:val="none" w:sz="4" w:space="0" w:color="000000"/>
                <w:left w:val="none" w:sz="4" w:space="0" w:color="000000"/>
                <w:bottom w:val="none" w:sz="4" w:space="0" w:color="000000"/>
                <w:right w:val="none" w:sz="4" w:space="0" w:color="000000"/>
              </w:pBdr>
              <w:spacing w:before="40"/>
              <w:rPr>
                <w:rFonts w:ascii="Times New Roman" w:hAnsi="Times New Roman" w:cs="Times New Roman"/>
                <w:sz w:val="28"/>
                <w:szCs w:val="28"/>
              </w:rPr>
            </w:pPr>
            <w:r w:rsidRPr="008A6D58">
              <w:rPr>
                <w:rFonts w:ascii="Times New Roman" w:hAnsi="Times New Roman" w:cs="Times New Roman"/>
                <w:b/>
                <w:sz w:val="28"/>
                <w:szCs w:val="28"/>
              </w:rPr>
              <w:t>Л.Е. Журовой</w:t>
            </w:r>
          </w:p>
        </w:tc>
        <w:tc>
          <w:tcPr>
            <w:tcW w:w="6877" w:type="dxa"/>
            <w:tcBorders>
              <w:top w:val="single" w:sz="8" w:space="0" w:color="000000"/>
              <w:left w:val="none" w:sz="4" w:space="0" w:color="000000"/>
              <w:bottom w:val="single" w:sz="8" w:space="0" w:color="000000"/>
              <w:right w:val="single" w:sz="8" w:space="0" w:color="000000"/>
            </w:tcBorders>
            <w:tcMar>
              <w:top w:w="0" w:type="dxa"/>
              <w:left w:w="30" w:type="dxa"/>
              <w:bottom w:w="0" w:type="dxa"/>
              <w:right w:w="30" w:type="dxa"/>
            </w:tcMar>
          </w:tcPr>
          <w:p w14:paraId="095A16C6" w14:textId="77777777" w:rsidR="00783B3F" w:rsidRPr="008A6D58" w:rsidRDefault="00783B3F"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8A6D58">
              <w:rPr>
                <w:rFonts w:ascii="Times New Roman" w:hAnsi="Times New Roman" w:cs="Times New Roman"/>
                <w:sz w:val="28"/>
                <w:szCs w:val="28"/>
              </w:rPr>
              <w:t xml:space="preserve">Педагогическая диагностика готовности детей к обучению в школе </w:t>
            </w:r>
          </w:p>
          <w:p w14:paraId="602866EB" w14:textId="77777777" w:rsidR="00783B3F" w:rsidRPr="008A6D58" w:rsidRDefault="00783B3F" w:rsidP="00F13D25">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sz w:val="28"/>
                <w:szCs w:val="28"/>
              </w:rPr>
            </w:pPr>
            <w:r w:rsidRPr="008A6D58">
              <w:rPr>
                <w:rFonts w:ascii="Times New Roman" w:hAnsi="Times New Roman" w:cs="Times New Roman"/>
                <w:sz w:val="28"/>
                <w:szCs w:val="28"/>
              </w:rPr>
              <w:t> </w:t>
            </w:r>
          </w:p>
        </w:tc>
      </w:tr>
      <w:tr w:rsidR="00783B3F" w:rsidRPr="003F690C" w14:paraId="49A84077" w14:textId="77777777" w:rsidTr="008A6D58">
        <w:trPr>
          <w:trHeight w:val="1152"/>
        </w:trPr>
        <w:tc>
          <w:tcPr>
            <w:tcW w:w="3185" w:type="dxa"/>
            <w:tcBorders>
              <w:top w:val="none" w:sz="4" w:space="0" w:color="000000"/>
              <w:left w:val="single" w:sz="8" w:space="0" w:color="000000"/>
              <w:bottom w:val="single" w:sz="8" w:space="0" w:color="000000"/>
              <w:right w:val="single" w:sz="8" w:space="0" w:color="000000"/>
            </w:tcBorders>
            <w:tcMar>
              <w:top w:w="0" w:type="dxa"/>
              <w:left w:w="30" w:type="dxa"/>
              <w:bottom w:w="0" w:type="dxa"/>
              <w:right w:w="30" w:type="dxa"/>
            </w:tcMar>
          </w:tcPr>
          <w:p w14:paraId="100233A6" w14:textId="77777777" w:rsidR="00783B3F" w:rsidRPr="008A6D58" w:rsidRDefault="00783B3F"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8A6D58">
              <w:rPr>
                <w:rFonts w:ascii="Times New Roman" w:hAnsi="Times New Roman" w:cs="Times New Roman"/>
                <w:sz w:val="28"/>
                <w:szCs w:val="28"/>
              </w:rPr>
              <w:t>Под ред. Петерсон Л.Г., Лыковой И.А.</w:t>
            </w:r>
          </w:p>
        </w:tc>
        <w:tc>
          <w:tcPr>
            <w:tcW w:w="6877" w:type="dxa"/>
            <w:tcBorders>
              <w:top w:val="none" w:sz="4" w:space="0" w:color="000000"/>
              <w:left w:val="none" w:sz="4" w:space="0" w:color="000000"/>
              <w:bottom w:val="single" w:sz="8" w:space="0" w:color="000000"/>
              <w:right w:val="single" w:sz="8" w:space="0" w:color="000000"/>
            </w:tcBorders>
            <w:tcMar>
              <w:top w:w="0" w:type="dxa"/>
              <w:left w:w="30" w:type="dxa"/>
              <w:bottom w:w="0" w:type="dxa"/>
              <w:right w:w="30" w:type="dxa"/>
            </w:tcMar>
          </w:tcPr>
          <w:p w14:paraId="3F841862" w14:textId="77777777" w:rsidR="00783B3F" w:rsidRPr="008A6D58" w:rsidRDefault="00783B3F"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8A6D58">
              <w:rPr>
                <w:rFonts w:ascii="Times New Roman" w:hAnsi="Times New Roman" w:cs="Times New Roman"/>
                <w:sz w:val="28"/>
                <w:szCs w:val="28"/>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14:paraId="56BDFF67" w14:textId="77777777" w:rsidR="00783B3F" w:rsidRDefault="00783B3F" w:rsidP="00783B3F">
      <w:pPr>
        <w:pBdr>
          <w:top w:val="none" w:sz="4" w:space="0" w:color="000000"/>
          <w:left w:val="none" w:sz="4" w:space="0" w:color="000000"/>
          <w:bottom w:val="none" w:sz="4" w:space="0" w:color="000000"/>
          <w:right w:val="none" w:sz="4" w:space="0" w:color="000000"/>
        </w:pBdr>
        <w:shd w:val="clear" w:color="FFFFFF" w:fill="FFFFFF"/>
      </w:pPr>
    </w:p>
    <w:p w14:paraId="3E127E29" w14:textId="77777777" w:rsidR="00B23C22" w:rsidRDefault="00690B3D" w:rsidP="00B23C22">
      <w:pPr>
        <w:ind w:firstLine="709"/>
        <w:jc w:val="both"/>
        <w:rPr>
          <w:rFonts w:ascii="Times New Roman" w:hAnsi="Times New Roman" w:cs="Times New Roman"/>
          <w:sz w:val="28"/>
          <w:szCs w:val="28"/>
        </w:rPr>
      </w:pPr>
      <w:r w:rsidRPr="00690B3D">
        <w:rPr>
          <w:rFonts w:ascii="Times New Roman" w:hAnsi="Times New Roman" w:cs="Times New Roman"/>
          <w:sz w:val="28"/>
          <w:szCs w:val="28"/>
        </w:rPr>
        <w:t>Программа строится на основе общих закономерностей развития личности обучающихся дошкольного возраста, с ОВЗ с учетом сенситивных периодов в развитии. Обучающиеся с различными недостатками в физическом и (или)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bookmarkStart w:id="4" w:name="sub_1089"/>
    </w:p>
    <w:p w14:paraId="11AE62D1" w14:textId="10E00CC2" w:rsidR="00B23C22" w:rsidRPr="00B23C22" w:rsidRDefault="00B23C22" w:rsidP="00B23C22">
      <w:pPr>
        <w:ind w:firstLine="709"/>
        <w:jc w:val="both"/>
        <w:rPr>
          <w:rFonts w:ascii="Times New Roman" w:hAnsi="Times New Roman" w:cs="Times New Roman"/>
          <w:sz w:val="28"/>
          <w:szCs w:val="28"/>
        </w:rPr>
      </w:pPr>
      <w:r w:rsidRPr="00B23C22">
        <w:rPr>
          <w:rFonts w:ascii="Times New Roman" w:hAnsi="Times New Roman" w:cs="Times New Roman"/>
          <w:sz w:val="28"/>
          <w:szCs w:val="28"/>
        </w:rPr>
        <w:lastRenderedPageBreak/>
        <w:t>Программой предусмотрена система мониторинга динамики развития обучающихся, динамики их образовательных достижений, основанная на методе наблюдения и включающая:</w:t>
      </w:r>
    </w:p>
    <w:bookmarkEnd w:id="4"/>
    <w:p w14:paraId="6A1198BB" w14:textId="77777777" w:rsidR="00B23C22" w:rsidRPr="00B23C22" w:rsidRDefault="00B23C22" w:rsidP="00B23C22">
      <w:pPr>
        <w:jc w:val="both"/>
        <w:rPr>
          <w:rFonts w:ascii="Times New Roman" w:hAnsi="Times New Roman" w:cs="Times New Roman"/>
          <w:sz w:val="28"/>
          <w:szCs w:val="28"/>
        </w:rPr>
      </w:pPr>
      <w:r w:rsidRPr="00B23C22">
        <w:rPr>
          <w:rFonts w:ascii="Times New Roman" w:hAnsi="Times New Roman" w:cs="Times New Roman"/>
          <w:sz w:val="28"/>
          <w:szCs w:val="28"/>
        </w:rPr>
        <w:t>1)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14:paraId="24741CBD" w14:textId="1576753D" w:rsidR="002619D2" w:rsidRPr="002619D2" w:rsidRDefault="00B23C22" w:rsidP="002619D2">
      <w:pPr>
        <w:jc w:val="both"/>
        <w:rPr>
          <w:rFonts w:ascii="Times New Roman" w:hAnsi="Times New Roman" w:cs="Times New Roman"/>
          <w:sz w:val="28"/>
          <w:szCs w:val="28"/>
        </w:rPr>
      </w:pPr>
      <w:r w:rsidRPr="002619D2">
        <w:rPr>
          <w:rFonts w:ascii="Times New Roman" w:hAnsi="Times New Roman" w:cs="Times New Roman"/>
          <w:sz w:val="28"/>
          <w:szCs w:val="28"/>
        </w:rPr>
        <w:t>2) детские портфолио, фиксирующие достижения ребенка в ходе образовательной</w:t>
      </w:r>
      <w:r w:rsidR="002619D2" w:rsidRPr="002619D2">
        <w:rPr>
          <w:rFonts w:ascii="Times New Roman" w:hAnsi="Times New Roman" w:cs="Times New Roman"/>
          <w:sz w:val="28"/>
          <w:szCs w:val="28"/>
        </w:rPr>
        <w:t xml:space="preserve"> деятельности;</w:t>
      </w:r>
    </w:p>
    <w:p w14:paraId="157F4672" w14:textId="77777777" w:rsidR="002619D2" w:rsidRPr="002619D2" w:rsidRDefault="002619D2" w:rsidP="002619D2">
      <w:pPr>
        <w:jc w:val="both"/>
        <w:rPr>
          <w:rFonts w:ascii="Times New Roman" w:hAnsi="Times New Roman" w:cs="Times New Roman"/>
          <w:sz w:val="28"/>
          <w:szCs w:val="28"/>
        </w:rPr>
      </w:pPr>
      <w:r w:rsidRPr="002619D2">
        <w:rPr>
          <w:rFonts w:ascii="Times New Roman" w:hAnsi="Times New Roman" w:cs="Times New Roman"/>
          <w:sz w:val="28"/>
          <w:szCs w:val="28"/>
        </w:rPr>
        <w:t>3) карты развития ребенка с ОВЗ;</w:t>
      </w:r>
    </w:p>
    <w:p w14:paraId="4EBE3757" w14:textId="77777777" w:rsidR="002619D2" w:rsidRDefault="002619D2" w:rsidP="002619D2">
      <w:pPr>
        <w:jc w:val="both"/>
        <w:rPr>
          <w:rFonts w:ascii="Times New Roman" w:hAnsi="Times New Roman" w:cs="Times New Roman"/>
          <w:sz w:val="28"/>
          <w:szCs w:val="28"/>
        </w:rPr>
      </w:pPr>
      <w:r w:rsidRPr="002619D2">
        <w:rPr>
          <w:rFonts w:ascii="Times New Roman" w:hAnsi="Times New Roman" w:cs="Times New Roman"/>
          <w:sz w:val="28"/>
          <w:szCs w:val="28"/>
        </w:rPr>
        <w:t>4) различные шкалы индивидуального развития ребенка с ОВЗ.</w:t>
      </w:r>
    </w:p>
    <w:p w14:paraId="725DD9B9" w14:textId="47E030A4" w:rsidR="002619D2" w:rsidRDefault="003739C7" w:rsidP="002619D2">
      <w:pPr>
        <w:jc w:val="both"/>
        <w:rPr>
          <w:rFonts w:ascii="Times New Roman" w:hAnsi="Times New Roman" w:cs="Times New Roman"/>
          <w:sz w:val="28"/>
          <w:szCs w:val="28"/>
        </w:rPr>
      </w:pPr>
      <w:bookmarkStart w:id="5" w:name="sub_1090"/>
      <w:r>
        <w:rPr>
          <w:rFonts w:ascii="Times New Roman" w:hAnsi="Times New Roman" w:cs="Times New Roman"/>
          <w:sz w:val="28"/>
          <w:szCs w:val="28"/>
        </w:rPr>
        <w:t xml:space="preserve">    </w:t>
      </w:r>
      <w:r w:rsidR="00D13AD1">
        <w:rPr>
          <w:rFonts w:ascii="Times New Roman" w:hAnsi="Times New Roman" w:cs="Times New Roman"/>
          <w:sz w:val="28"/>
          <w:szCs w:val="28"/>
        </w:rPr>
        <w:t xml:space="preserve">    </w:t>
      </w:r>
      <w:r>
        <w:rPr>
          <w:rFonts w:ascii="Times New Roman" w:hAnsi="Times New Roman" w:cs="Times New Roman"/>
          <w:sz w:val="28"/>
          <w:szCs w:val="28"/>
        </w:rPr>
        <w:t xml:space="preserve"> </w:t>
      </w:r>
      <w:r w:rsidR="002619D2" w:rsidRPr="002619D2">
        <w:rPr>
          <w:rFonts w:ascii="Times New Roman" w:hAnsi="Times New Roman" w:cs="Times New Roman"/>
          <w:sz w:val="28"/>
          <w:szCs w:val="28"/>
        </w:rPr>
        <w:t>Программа предоставляет право самостоятельного выбора инструментов педагогической и психологической диагностики развития обучающихся, в том числе, его динамики.</w:t>
      </w:r>
    </w:p>
    <w:bookmarkEnd w:id="5"/>
    <w:p w14:paraId="01810421" w14:textId="7EB6EC19" w:rsidR="0010095C" w:rsidRPr="0010095C" w:rsidRDefault="0010095C" w:rsidP="0010095C">
      <w:pPr>
        <w:ind w:firstLine="709"/>
        <w:jc w:val="both"/>
        <w:rPr>
          <w:rFonts w:ascii="Times New Roman" w:hAnsi="Times New Roman" w:cs="Times New Roman"/>
          <w:sz w:val="28"/>
          <w:szCs w:val="28"/>
        </w:rPr>
      </w:pPr>
      <w:r w:rsidRPr="0010095C">
        <w:rPr>
          <w:rFonts w:ascii="Times New Roman" w:hAnsi="Times New Roman" w:cs="Times New Roman"/>
          <w:sz w:val="28"/>
          <w:szCs w:val="28"/>
        </w:rPr>
        <w:t xml:space="preserve">В соответствии со </w:t>
      </w:r>
      <w:hyperlink r:id="rId16" w:history="1">
        <w:r w:rsidRPr="0010095C">
          <w:rPr>
            <w:rStyle w:val="af0"/>
            <w:rFonts w:ascii="Times New Roman" w:hAnsi="Times New Roman" w:cs="Times New Roman"/>
            <w:color w:val="auto"/>
            <w:sz w:val="28"/>
            <w:szCs w:val="28"/>
          </w:rPr>
          <w:t>Стандартом</w:t>
        </w:r>
      </w:hyperlink>
      <w:r w:rsidRPr="0010095C">
        <w:rPr>
          <w:rFonts w:ascii="Times New Roman" w:hAnsi="Times New Roman" w:cs="Times New Roman"/>
          <w:sz w:val="28"/>
          <w:szCs w:val="28"/>
        </w:rPr>
        <w:t xml:space="preserve"> дошкольного образования и принципами Программы оценка качества образовательной деятельности по Программе:</w:t>
      </w:r>
    </w:p>
    <w:p w14:paraId="4D882467"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1) поддерживает ценности развития и позитивной социализации ребенка раннего и дошкольного возраста с ОВЗ;</w:t>
      </w:r>
    </w:p>
    <w:p w14:paraId="7AE96905"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2) учитывает факт разнообразия путей развития ребенка с ОВЗ в условиях современного общества;</w:t>
      </w:r>
    </w:p>
    <w:p w14:paraId="676ED5CE"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3) ориентирует систему дошкольного образования на поддержку вариативных организационных форм дошкольного образования для обучающихся с ОВЗ;</w:t>
      </w:r>
    </w:p>
    <w:p w14:paraId="220D3CBE"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4) обеспечивает выбор методов и инструментов оценивания для семьи, образовательной организации и для педагогических работников Организации в соответствии:</w:t>
      </w:r>
    </w:p>
    <w:p w14:paraId="70E016FE"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разнообразия вариантов развития обучающихся с ОВЗ в дошкольном детстве;</w:t>
      </w:r>
    </w:p>
    <w:p w14:paraId="5FDF0389"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разнообразия вариантов образовательной и коррекционно-реабилитационной среды;</w:t>
      </w:r>
    </w:p>
    <w:p w14:paraId="099782F4"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разнообразия местных условий в разных регионах и муниципальных образованиях Российской Федерации;</w:t>
      </w:r>
    </w:p>
    <w:p w14:paraId="14877880" w14:textId="77777777" w:rsidR="0010095C" w:rsidRDefault="0010095C" w:rsidP="0010095C">
      <w:pPr>
        <w:jc w:val="both"/>
      </w:pPr>
      <w:r w:rsidRPr="0010095C">
        <w:rPr>
          <w:rFonts w:ascii="Times New Roman" w:hAnsi="Times New Roman" w:cs="Times New Roman"/>
          <w:sz w:val="28"/>
          <w:szCs w:val="28"/>
        </w:rPr>
        <w:t>5) представляет собой основу для развивающего управления программами дошкольного образования для обучающихся с ОВЗ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r>
        <w:t>.</w:t>
      </w:r>
    </w:p>
    <w:p w14:paraId="34558C05" w14:textId="0C9E779C" w:rsidR="00D13AD1" w:rsidRPr="00D13AD1" w:rsidRDefault="00D13AD1" w:rsidP="00D13AD1">
      <w:pPr>
        <w:ind w:firstLine="709"/>
        <w:jc w:val="both"/>
        <w:rPr>
          <w:rFonts w:ascii="Times New Roman" w:hAnsi="Times New Roman" w:cs="Times New Roman"/>
          <w:sz w:val="28"/>
          <w:szCs w:val="28"/>
        </w:rPr>
      </w:pPr>
      <w:r w:rsidRPr="00D13AD1">
        <w:rPr>
          <w:rFonts w:ascii="Times New Roman" w:hAnsi="Times New Roman" w:cs="Times New Roman"/>
          <w:sz w:val="28"/>
          <w:szCs w:val="28"/>
        </w:rPr>
        <w:t xml:space="preserve"> Система оценки качества реализации Программы дошкольного образования обучающихся с ОВЗ на уровне Организации должна обеспечивать участие всех </w:t>
      </w:r>
      <w:r w:rsidRPr="00D13AD1">
        <w:rPr>
          <w:rFonts w:ascii="Times New Roman" w:hAnsi="Times New Roman" w:cs="Times New Roman"/>
          <w:sz w:val="28"/>
          <w:szCs w:val="28"/>
        </w:rPr>
        <w:lastRenderedPageBreak/>
        <w:t xml:space="preserve">участников образовательных отношений и в то же время выполнять свою основную задачу - обеспечивать развитие системы дошкольного образования в соответствии с принципами и требованиями </w:t>
      </w:r>
      <w:hyperlink r:id="rId17" w:history="1">
        <w:r w:rsidRPr="00D13AD1">
          <w:rPr>
            <w:rStyle w:val="af0"/>
            <w:rFonts w:ascii="Times New Roman" w:hAnsi="Times New Roman" w:cs="Times New Roman"/>
            <w:color w:val="auto"/>
            <w:sz w:val="28"/>
            <w:szCs w:val="28"/>
          </w:rPr>
          <w:t>Стандарта</w:t>
        </w:r>
      </w:hyperlink>
      <w:r w:rsidRPr="00D13AD1">
        <w:rPr>
          <w:rFonts w:ascii="Times New Roman" w:hAnsi="Times New Roman" w:cs="Times New Roman"/>
          <w:sz w:val="28"/>
          <w:szCs w:val="28"/>
        </w:rPr>
        <w:t>.</w:t>
      </w:r>
    </w:p>
    <w:p w14:paraId="50E97CD9" w14:textId="0146D829" w:rsidR="00D13AD1" w:rsidRDefault="00D13AD1" w:rsidP="00F15F40">
      <w:pPr>
        <w:ind w:firstLine="709"/>
        <w:jc w:val="both"/>
      </w:pPr>
      <w:bookmarkStart w:id="6" w:name="sub_1093"/>
      <w:r w:rsidRPr="00D13AD1">
        <w:rPr>
          <w:rFonts w:ascii="Times New Roman" w:hAnsi="Times New Roman" w:cs="Times New Roman"/>
          <w:sz w:val="28"/>
          <w:szCs w:val="28"/>
        </w:rPr>
        <w:t xml:space="preserve"> Программой предусмотрены следующие уровни системы оценки качества:</w:t>
      </w:r>
    </w:p>
    <w:bookmarkEnd w:id="6"/>
    <w:p w14:paraId="2867734A" w14:textId="77777777" w:rsidR="00D13AD1" w:rsidRPr="00756656" w:rsidRDefault="00D13AD1" w:rsidP="008C750B">
      <w:pPr>
        <w:pStyle w:val="a6"/>
        <w:numPr>
          <w:ilvl w:val="0"/>
          <w:numId w:val="21"/>
        </w:numPr>
        <w:jc w:val="both"/>
        <w:rPr>
          <w:rFonts w:ascii="Times New Roman" w:hAnsi="Times New Roman" w:cs="Times New Roman"/>
          <w:sz w:val="28"/>
          <w:szCs w:val="28"/>
        </w:rPr>
      </w:pPr>
      <w:r w:rsidRPr="00756656">
        <w:rPr>
          <w:rFonts w:ascii="Times New Roman" w:hAnsi="Times New Roman" w:cs="Times New Roman"/>
          <w:sz w:val="28"/>
          <w:szCs w:val="28"/>
        </w:rPr>
        <w:t>диагностика развития ребенка раннего и дошкольного возраста с ОВЗ,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ОВЗ по Программе;</w:t>
      </w:r>
    </w:p>
    <w:p w14:paraId="23BEAB49" w14:textId="71F110FE" w:rsidR="00D13AD1" w:rsidRPr="00756656" w:rsidRDefault="00D13AD1" w:rsidP="008C750B">
      <w:pPr>
        <w:pStyle w:val="a6"/>
        <w:numPr>
          <w:ilvl w:val="0"/>
          <w:numId w:val="21"/>
        </w:numPr>
        <w:jc w:val="both"/>
        <w:rPr>
          <w:rFonts w:ascii="Times New Roman" w:hAnsi="Times New Roman" w:cs="Times New Roman"/>
          <w:sz w:val="28"/>
          <w:szCs w:val="28"/>
        </w:rPr>
      </w:pPr>
      <w:r w:rsidRPr="00756656">
        <w:rPr>
          <w:rFonts w:ascii="Times New Roman" w:hAnsi="Times New Roman" w:cs="Times New Roman"/>
          <w:sz w:val="28"/>
          <w:szCs w:val="28"/>
        </w:rPr>
        <w:t xml:space="preserve">внутренняя оценка, самооценка </w:t>
      </w:r>
      <w:r w:rsidR="00756656">
        <w:rPr>
          <w:rFonts w:ascii="Times New Roman" w:hAnsi="Times New Roman" w:cs="Times New Roman"/>
          <w:sz w:val="28"/>
          <w:szCs w:val="28"/>
        </w:rPr>
        <w:t>ДОУ</w:t>
      </w:r>
      <w:r w:rsidRPr="00756656">
        <w:rPr>
          <w:rFonts w:ascii="Times New Roman" w:hAnsi="Times New Roman" w:cs="Times New Roman"/>
          <w:sz w:val="28"/>
          <w:szCs w:val="28"/>
        </w:rPr>
        <w:t>;</w:t>
      </w:r>
    </w:p>
    <w:p w14:paraId="64BDDB58" w14:textId="47DC0496" w:rsidR="00D13AD1" w:rsidRPr="00756656" w:rsidRDefault="00D13AD1" w:rsidP="008C750B">
      <w:pPr>
        <w:pStyle w:val="a6"/>
        <w:numPr>
          <w:ilvl w:val="0"/>
          <w:numId w:val="21"/>
        </w:numPr>
        <w:jc w:val="both"/>
        <w:rPr>
          <w:rFonts w:ascii="Times New Roman" w:hAnsi="Times New Roman" w:cs="Times New Roman"/>
          <w:sz w:val="28"/>
          <w:szCs w:val="28"/>
        </w:rPr>
      </w:pPr>
      <w:r w:rsidRPr="00756656">
        <w:rPr>
          <w:rFonts w:ascii="Times New Roman" w:hAnsi="Times New Roman" w:cs="Times New Roman"/>
          <w:sz w:val="28"/>
          <w:szCs w:val="28"/>
        </w:rPr>
        <w:t xml:space="preserve">внешняя оценка </w:t>
      </w:r>
      <w:r w:rsidR="00756656">
        <w:rPr>
          <w:rFonts w:ascii="Times New Roman" w:hAnsi="Times New Roman" w:cs="Times New Roman"/>
          <w:sz w:val="28"/>
          <w:szCs w:val="28"/>
        </w:rPr>
        <w:t>ДОУ</w:t>
      </w:r>
      <w:r w:rsidRPr="00756656">
        <w:rPr>
          <w:rFonts w:ascii="Times New Roman" w:hAnsi="Times New Roman" w:cs="Times New Roman"/>
          <w:sz w:val="28"/>
          <w:szCs w:val="28"/>
        </w:rPr>
        <w:t>, в том числе независимая профессиональная и общественная оценка.</w:t>
      </w:r>
    </w:p>
    <w:p w14:paraId="390D852C" w14:textId="1FAC243E" w:rsidR="00F15F40" w:rsidRPr="00F15F40" w:rsidRDefault="00756656" w:rsidP="00F15F40">
      <w:pPr>
        <w:jc w:val="both"/>
        <w:rPr>
          <w:rFonts w:ascii="Times New Roman" w:hAnsi="Times New Roman" w:cs="Times New Roman"/>
          <w:sz w:val="28"/>
          <w:szCs w:val="28"/>
        </w:rPr>
      </w:pPr>
      <w:r>
        <w:rPr>
          <w:rFonts w:ascii="Times New Roman" w:hAnsi="Times New Roman" w:cs="Times New Roman"/>
          <w:sz w:val="28"/>
          <w:szCs w:val="28"/>
        </w:rPr>
        <w:t xml:space="preserve">         </w:t>
      </w:r>
      <w:r w:rsidR="00F15F40">
        <w:rPr>
          <w:rFonts w:ascii="Times New Roman" w:hAnsi="Times New Roman" w:cs="Times New Roman"/>
          <w:sz w:val="28"/>
          <w:szCs w:val="28"/>
        </w:rPr>
        <w:t xml:space="preserve"> </w:t>
      </w:r>
      <w:r w:rsidR="00F15F40" w:rsidRPr="00F15F40">
        <w:rPr>
          <w:rFonts w:ascii="Times New Roman" w:hAnsi="Times New Roman" w:cs="Times New Roman"/>
          <w:sz w:val="28"/>
          <w:szCs w:val="28"/>
        </w:rPr>
        <w:t xml:space="preserve">На уровне </w:t>
      </w:r>
      <w:r w:rsidR="00A016B3">
        <w:rPr>
          <w:rFonts w:ascii="Times New Roman" w:hAnsi="Times New Roman" w:cs="Times New Roman"/>
          <w:sz w:val="28"/>
          <w:szCs w:val="28"/>
        </w:rPr>
        <w:t xml:space="preserve"> МБДОУ «Детский сад компенсирующего вида №24 «Кук чэчэк» </w:t>
      </w:r>
      <w:r w:rsidR="00F15F40" w:rsidRPr="00F15F40">
        <w:rPr>
          <w:rFonts w:ascii="Times New Roman" w:hAnsi="Times New Roman" w:cs="Times New Roman"/>
          <w:sz w:val="28"/>
          <w:szCs w:val="28"/>
        </w:rPr>
        <w:t>система оценки качества реализации Программы решает задачи:</w:t>
      </w:r>
    </w:p>
    <w:p w14:paraId="56BAC9CA" w14:textId="77777777" w:rsidR="00F15F40" w:rsidRPr="00756656" w:rsidRDefault="00F15F40" w:rsidP="008C750B">
      <w:pPr>
        <w:pStyle w:val="a6"/>
        <w:numPr>
          <w:ilvl w:val="0"/>
          <w:numId w:val="22"/>
        </w:numPr>
        <w:jc w:val="both"/>
        <w:rPr>
          <w:rFonts w:ascii="Times New Roman" w:hAnsi="Times New Roman" w:cs="Times New Roman"/>
          <w:sz w:val="28"/>
          <w:szCs w:val="28"/>
        </w:rPr>
      </w:pPr>
      <w:r w:rsidRPr="00756656">
        <w:rPr>
          <w:rFonts w:ascii="Times New Roman" w:hAnsi="Times New Roman" w:cs="Times New Roman"/>
          <w:sz w:val="28"/>
          <w:szCs w:val="28"/>
        </w:rPr>
        <w:t>повышения качества реализации программы дошкольного образования;</w:t>
      </w:r>
    </w:p>
    <w:p w14:paraId="56DC3E4C" w14:textId="77777777" w:rsidR="00F15F40" w:rsidRPr="00756656" w:rsidRDefault="00F15F40" w:rsidP="008C750B">
      <w:pPr>
        <w:pStyle w:val="a6"/>
        <w:numPr>
          <w:ilvl w:val="0"/>
          <w:numId w:val="22"/>
        </w:numPr>
        <w:jc w:val="both"/>
        <w:rPr>
          <w:rFonts w:ascii="Times New Roman" w:hAnsi="Times New Roman" w:cs="Times New Roman"/>
          <w:sz w:val="28"/>
          <w:szCs w:val="28"/>
        </w:rPr>
      </w:pPr>
      <w:r w:rsidRPr="00756656">
        <w:rPr>
          <w:rFonts w:ascii="Times New Roman" w:hAnsi="Times New Roman" w:cs="Times New Roman"/>
          <w:sz w:val="28"/>
          <w:szCs w:val="28"/>
        </w:rPr>
        <w:t xml:space="preserve">реализации требований </w:t>
      </w:r>
      <w:hyperlink r:id="rId18" w:history="1">
        <w:r w:rsidRPr="00756656">
          <w:rPr>
            <w:rStyle w:val="af0"/>
            <w:rFonts w:ascii="Times New Roman" w:hAnsi="Times New Roman" w:cs="Times New Roman"/>
            <w:color w:val="auto"/>
            <w:sz w:val="28"/>
            <w:szCs w:val="28"/>
          </w:rPr>
          <w:t>Стандарта</w:t>
        </w:r>
      </w:hyperlink>
      <w:r w:rsidRPr="00756656">
        <w:rPr>
          <w:rFonts w:ascii="Times New Roman" w:hAnsi="Times New Roman" w:cs="Times New Roman"/>
          <w:sz w:val="28"/>
          <w:szCs w:val="28"/>
        </w:rPr>
        <w:t xml:space="preserve"> к структуре, условиям и целевым ориентирам основной образовательной программы дошкольной организации;</w:t>
      </w:r>
    </w:p>
    <w:p w14:paraId="5A4EC35F" w14:textId="4E1F2775" w:rsidR="00F15F40" w:rsidRPr="00756656" w:rsidRDefault="00F15F40" w:rsidP="008C750B">
      <w:pPr>
        <w:pStyle w:val="a6"/>
        <w:numPr>
          <w:ilvl w:val="0"/>
          <w:numId w:val="22"/>
        </w:numPr>
        <w:jc w:val="both"/>
        <w:rPr>
          <w:rFonts w:ascii="Times New Roman" w:hAnsi="Times New Roman" w:cs="Times New Roman"/>
          <w:sz w:val="28"/>
          <w:szCs w:val="28"/>
        </w:rPr>
      </w:pPr>
      <w:r w:rsidRPr="00756656">
        <w:rPr>
          <w:rFonts w:ascii="Times New Roman" w:hAnsi="Times New Roman" w:cs="Times New Roman"/>
          <w:sz w:val="28"/>
          <w:szCs w:val="28"/>
        </w:rPr>
        <w:t>обеспечения объективной экспертизы деятельности</w:t>
      </w:r>
      <w:r w:rsidR="000338E6" w:rsidRPr="00756656">
        <w:rPr>
          <w:rFonts w:ascii="Times New Roman" w:hAnsi="Times New Roman" w:cs="Times New Roman"/>
          <w:sz w:val="28"/>
          <w:szCs w:val="28"/>
        </w:rPr>
        <w:t xml:space="preserve"> МБДОУ «Детский сад компенсирующего вида №24 «Кук чэчэк» </w:t>
      </w:r>
      <w:r w:rsidRPr="00756656">
        <w:rPr>
          <w:rFonts w:ascii="Times New Roman" w:hAnsi="Times New Roman" w:cs="Times New Roman"/>
          <w:sz w:val="28"/>
          <w:szCs w:val="28"/>
        </w:rPr>
        <w:t xml:space="preserve"> в процессе оценки качества адаптированной программы дошкольного образования обучающихся с ОВЗ;</w:t>
      </w:r>
    </w:p>
    <w:p w14:paraId="1AAA0495" w14:textId="09BE7233" w:rsidR="00F15F40" w:rsidRPr="00756656" w:rsidRDefault="00F15F40" w:rsidP="008C750B">
      <w:pPr>
        <w:pStyle w:val="a6"/>
        <w:numPr>
          <w:ilvl w:val="0"/>
          <w:numId w:val="22"/>
        </w:numPr>
        <w:jc w:val="both"/>
        <w:rPr>
          <w:rFonts w:ascii="Times New Roman" w:hAnsi="Times New Roman" w:cs="Times New Roman"/>
          <w:sz w:val="28"/>
          <w:szCs w:val="28"/>
        </w:rPr>
      </w:pPr>
      <w:r w:rsidRPr="00756656">
        <w:rPr>
          <w:rFonts w:ascii="Times New Roman" w:hAnsi="Times New Roman" w:cs="Times New Roman"/>
          <w:sz w:val="28"/>
          <w:szCs w:val="28"/>
        </w:rPr>
        <w:t>задания ориентиров педагогическим работникам в их профессиональной деятельности и перспектив развития</w:t>
      </w:r>
      <w:r w:rsidR="000338E6" w:rsidRPr="00756656">
        <w:rPr>
          <w:rFonts w:ascii="Times New Roman" w:hAnsi="Times New Roman" w:cs="Times New Roman"/>
          <w:sz w:val="28"/>
          <w:szCs w:val="28"/>
        </w:rPr>
        <w:t xml:space="preserve"> МБДОУ «Детский сад компенсирующего вида №24 «Кук чэчэк»</w:t>
      </w:r>
      <w:r w:rsidRPr="00756656">
        <w:rPr>
          <w:rFonts w:ascii="Times New Roman" w:hAnsi="Times New Roman" w:cs="Times New Roman"/>
          <w:sz w:val="28"/>
          <w:szCs w:val="28"/>
        </w:rPr>
        <w:t>;</w:t>
      </w:r>
    </w:p>
    <w:p w14:paraId="077E7F48" w14:textId="77777777" w:rsidR="00F15F40" w:rsidRPr="00756656" w:rsidRDefault="00F15F40" w:rsidP="008C750B">
      <w:pPr>
        <w:pStyle w:val="a6"/>
        <w:numPr>
          <w:ilvl w:val="0"/>
          <w:numId w:val="22"/>
        </w:numPr>
        <w:jc w:val="both"/>
        <w:rPr>
          <w:rFonts w:ascii="Times New Roman" w:hAnsi="Times New Roman" w:cs="Times New Roman"/>
          <w:sz w:val="28"/>
          <w:szCs w:val="28"/>
        </w:rPr>
      </w:pPr>
      <w:r w:rsidRPr="00756656">
        <w:rPr>
          <w:rFonts w:ascii="Times New Roman" w:hAnsi="Times New Roman" w:cs="Times New Roman"/>
          <w:sz w:val="28"/>
          <w:szCs w:val="28"/>
        </w:rPr>
        <w:t>создания оснований преемственности между дошкольным и начальным общим образованием обучающихся с ОВЗ.</w:t>
      </w:r>
    </w:p>
    <w:p w14:paraId="72B75A62" w14:textId="33FE482F" w:rsidR="00E765F4" w:rsidRDefault="00756656" w:rsidP="00E765F4">
      <w:pPr>
        <w:jc w:val="both"/>
        <w:rPr>
          <w:rFonts w:ascii="Times New Roman" w:hAnsi="Times New Roman" w:cs="Times New Roman"/>
          <w:sz w:val="28"/>
          <w:szCs w:val="28"/>
        </w:rPr>
      </w:pPr>
      <w:r>
        <w:rPr>
          <w:rFonts w:ascii="Times New Roman" w:hAnsi="Times New Roman" w:cs="Times New Roman"/>
          <w:sz w:val="28"/>
          <w:szCs w:val="28"/>
        </w:rPr>
        <w:t xml:space="preserve">           </w:t>
      </w:r>
      <w:r w:rsidR="00E765F4" w:rsidRPr="00E765F4">
        <w:rPr>
          <w:rFonts w:ascii="Times New Roman" w:hAnsi="Times New Roman" w:cs="Times New Roman"/>
          <w:sz w:val="28"/>
          <w:szCs w:val="28"/>
        </w:rPr>
        <w:t xml:space="preserve">Важнейшим элементом системы обеспечения качества дошкольного образования в </w:t>
      </w:r>
      <w:r w:rsidR="006B262F">
        <w:rPr>
          <w:rFonts w:ascii="Times New Roman" w:hAnsi="Times New Roman" w:cs="Times New Roman"/>
          <w:sz w:val="28"/>
          <w:szCs w:val="28"/>
        </w:rPr>
        <w:t xml:space="preserve">МБДОУ «Детский сад компенсирующего вида №24 «Кук чэчэк» </w:t>
      </w:r>
      <w:r w:rsidR="00E765F4" w:rsidRPr="00E765F4">
        <w:rPr>
          <w:rFonts w:ascii="Times New Roman" w:hAnsi="Times New Roman" w:cs="Times New Roman"/>
          <w:sz w:val="28"/>
          <w:szCs w:val="28"/>
        </w:rPr>
        <w:t xml:space="preserve">является оценка качества психолого-педагогических условий реализации, </w:t>
      </w:r>
      <w:r w:rsidR="006B262F">
        <w:rPr>
          <w:rFonts w:ascii="Times New Roman" w:hAnsi="Times New Roman" w:cs="Times New Roman"/>
          <w:sz w:val="28"/>
          <w:szCs w:val="28"/>
        </w:rPr>
        <w:t xml:space="preserve"> </w:t>
      </w:r>
      <w:r w:rsidR="00E765F4" w:rsidRPr="00E765F4">
        <w:rPr>
          <w:rFonts w:ascii="Times New Roman" w:hAnsi="Times New Roman" w:cs="Times New Roman"/>
          <w:sz w:val="28"/>
          <w:szCs w:val="28"/>
        </w:rPr>
        <w:t>адаптированной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на уровне</w:t>
      </w:r>
      <w:r w:rsidR="006B262F">
        <w:rPr>
          <w:rFonts w:ascii="Times New Roman" w:hAnsi="Times New Roman" w:cs="Times New Roman"/>
          <w:sz w:val="28"/>
          <w:szCs w:val="28"/>
        </w:rPr>
        <w:t xml:space="preserve"> МБДОУ «Детский сад компенсирующего вида №24 «Кук чэчэк»</w:t>
      </w:r>
      <w:r w:rsidR="00E765F4" w:rsidRPr="00E765F4">
        <w:rPr>
          <w:rFonts w:ascii="Times New Roman" w:hAnsi="Times New Roman" w:cs="Times New Roman"/>
          <w:sz w:val="28"/>
          <w:szCs w:val="28"/>
        </w:rPr>
        <w:t xml:space="preserve">, что позволяет выстроить систему оценки и повышения качества вариативного, развивающего дошкольного образования в соответствии со </w:t>
      </w:r>
      <w:hyperlink r:id="rId19" w:history="1">
        <w:r w:rsidR="00E765F4" w:rsidRPr="006B262F">
          <w:rPr>
            <w:rStyle w:val="af0"/>
            <w:rFonts w:ascii="Times New Roman" w:hAnsi="Times New Roman" w:cs="Times New Roman"/>
            <w:color w:val="auto"/>
            <w:sz w:val="28"/>
            <w:szCs w:val="28"/>
          </w:rPr>
          <w:t>Стандартом</w:t>
        </w:r>
      </w:hyperlink>
      <w:r w:rsidR="00E765F4" w:rsidRPr="00E765F4">
        <w:rPr>
          <w:rFonts w:ascii="Times New Roman" w:hAnsi="Times New Roman" w:cs="Times New Roman"/>
          <w:sz w:val="28"/>
          <w:szCs w:val="28"/>
        </w:rPr>
        <w:t xml:space="preserve"> посредством экспертизы условий реализации Программы. Ключевым уровнем оценки является уровень образовательного процесса, в котором непосредственно</w:t>
      </w:r>
      <w:r w:rsidR="00E765F4">
        <w:t xml:space="preserve"> </w:t>
      </w:r>
      <w:r w:rsidR="00E765F4" w:rsidRPr="006B262F">
        <w:rPr>
          <w:rFonts w:ascii="Times New Roman" w:hAnsi="Times New Roman" w:cs="Times New Roman"/>
          <w:sz w:val="28"/>
          <w:szCs w:val="28"/>
        </w:rPr>
        <w:t xml:space="preserve">участвует ребенок с ОВЗ, его семья и педагогический коллектив </w:t>
      </w:r>
      <w:r w:rsidR="00863C34">
        <w:rPr>
          <w:rFonts w:ascii="Times New Roman" w:hAnsi="Times New Roman" w:cs="Times New Roman"/>
          <w:sz w:val="28"/>
          <w:szCs w:val="28"/>
        </w:rPr>
        <w:t xml:space="preserve"> </w:t>
      </w:r>
      <w:r w:rsidR="006B262F">
        <w:rPr>
          <w:rFonts w:ascii="Times New Roman" w:hAnsi="Times New Roman" w:cs="Times New Roman"/>
          <w:sz w:val="28"/>
          <w:szCs w:val="28"/>
        </w:rPr>
        <w:t>МБДОУ «Детский сад компенсирующего вида №24 «Кук чэчэк»</w:t>
      </w:r>
      <w:r w:rsidR="00E765F4" w:rsidRPr="006B262F">
        <w:rPr>
          <w:rFonts w:ascii="Times New Roman" w:hAnsi="Times New Roman" w:cs="Times New Roman"/>
          <w:sz w:val="28"/>
          <w:szCs w:val="28"/>
        </w:rPr>
        <w:t>.</w:t>
      </w:r>
    </w:p>
    <w:p w14:paraId="7027FAC1" w14:textId="23CB00A0" w:rsidR="00863C34" w:rsidRPr="00863C34" w:rsidRDefault="00863C34" w:rsidP="00756656">
      <w:pPr>
        <w:ind w:firstLine="709"/>
        <w:jc w:val="both"/>
        <w:rPr>
          <w:rFonts w:ascii="Times New Roman" w:hAnsi="Times New Roman" w:cs="Times New Roman"/>
          <w:sz w:val="28"/>
          <w:szCs w:val="28"/>
        </w:rPr>
      </w:pPr>
      <w:r w:rsidRPr="00863C34">
        <w:rPr>
          <w:rFonts w:ascii="Times New Roman" w:hAnsi="Times New Roman" w:cs="Times New Roman"/>
          <w:sz w:val="28"/>
          <w:szCs w:val="28"/>
        </w:rPr>
        <w:lastRenderedPageBreak/>
        <w:t xml:space="preserve"> Система оценки качества дошкольного образования:</w:t>
      </w:r>
    </w:p>
    <w:p w14:paraId="48CBA9A3" w14:textId="5495F1C8" w:rsidR="00863C34" w:rsidRPr="00756656" w:rsidRDefault="00863C34" w:rsidP="008C750B">
      <w:pPr>
        <w:pStyle w:val="a6"/>
        <w:numPr>
          <w:ilvl w:val="0"/>
          <w:numId w:val="23"/>
        </w:numPr>
        <w:jc w:val="both"/>
        <w:rPr>
          <w:rFonts w:ascii="Times New Roman" w:hAnsi="Times New Roman" w:cs="Times New Roman"/>
          <w:sz w:val="28"/>
          <w:szCs w:val="28"/>
        </w:rPr>
      </w:pPr>
      <w:r w:rsidRPr="00756656">
        <w:rPr>
          <w:rFonts w:ascii="Times New Roman" w:hAnsi="Times New Roman" w:cs="Times New Roman"/>
          <w:sz w:val="28"/>
          <w:szCs w:val="28"/>
        </w:rPr>
        <w:t xml:space="preserve">должна быть сфокусирована на оценивании психолого-педагогических и других условий реализации Программы в МБДОУ «Детский сад компенсирующего вида №24 «Кук чэчэк» в пяти образовательных областях, определенных </w:t>
      </w:r>
      <w:hyperlink r:id="rId20" w:history="1">
        <w:r w:rsidRPr="00756656">
          <w:rPr>
            <w:rStyle w:val="af0"/>
            <w:rFonts w:ascii="Times New Roman" w:hAnsi="Times New Roman" w:cs="Times New Roman"/>
            <w:color w:val="auto"/>
            <w:sz w:val="28"/>
            <w:szCs w:val="28"/>
          </w:rPr>
          <w:t>Стандартом</w:t>
        </w:r>
      </w:hyperlink>
      <w:r w:rsidRPr="00756656">
        <w:rPr>
          <w:rFonts w:ascii="Times New Roman" w:hAnsi="Times New Roman" w:cs="Times New Roman"/>
          <w:sz w:val="28"/>
          <w:szCs w:val="28"/>
        </w:rPr>
        <w:t>;</w:t>
      </w:r>
    </w:p>
    <w:p w14:paraId="48379EDE" w14:textId="77777777" w:rsidR="00863C34" w:rsidRPr="00756656" w:rsidRDefault="00863C34" w:rsidP="008C750B">
      <w:pPr>
        <w:pStyle w:val="a6"/>
        <w:numPr>
          <w:ilvl w:val="0"/>
          <w:numId w:val="23"/>
        </w:numPr>
        <w:jc w:val="both"/>
        <w:rPr>
          <w:rFonts w:ascii="Times New Roman" w:hAnsi="Times New Roman" w:cs="Times New Roman"/>
          <w:sz w:val="28"/>
          <w:szCs w:val="28"/>
        </w:rPr>
      </w:pPr>
      <w:r w:rsidRPr="00756656">
        <w:rPr>
          <w:rFonts w:ascii="Times New Roman" w:hAnsi="Times New Roman" w:cs="Times New Roman"/>
          <w:sz w:val="28"/>
          <w:szCs w:val="28"/>
        </w:rPr>
        <w:t>учитывает образовательные предпочтения и удовлетворенность дошкольным образованием со стороны семьи ребенка;</w:t>
      </w:r>
    </w:p>
    <w:p w14:paraId="18D67D86" w14:textId="2DE07B70" w:rsidR="00863C34" w:rsidRPr="00756656" w:rsidRDefault="00863C34" w:rsidP="008C750B">
      <w:pPr>
        <w:pStyle w:val="a6"/>
        <w:numPr>
          <w:ilvl w:val="0"/>
          <w:numId w:val="23"/>
        </w:numPr>
        <w:jc w:val="both"/>
        <w:rPr>
          <w:rFonts w:ascii="Times New Roman" w:hAnsi="Times New Roman" w:cs="Times New Roman"/>
          <w:sz w:val="28"/>
          <w:szCs w:val="28"/>
        </w:rPr>
      </w:pPr>
      <w:r w:rsidRPr="00756656">
        <w:rPr>
          <w:rFonts w:ascii="Times New Roman" w:hAnsi="Times New Roman" w:cs="Times New Roman"/>
          <w:sz w:val="28"/>
          <w:szCs w:val="28"/>
        </w:rPr>
        <w:t>исключает использование оценки индивидуального развития ребенка в контексте оценки работы МБДОУ «Детский сад компенсирующего вида №24 «Кук чэчэк»;</w:t>
      </w:r>
    </w:p>
    <w:p w14:paraId="779A2D1B" w14:textId="77777777" w:rsidR="00863C34" w:rsidRPr="00756656" w:rsidRDefault="00863C34" w:rsidP="008C750B">
      <w:pPr>
        <w:pStyle w:val="a6"/>
        <w:numPr>
          <w:ilvl w:val="0"/>
          <w:numId w:val="23"/>
        </w:numPr>
        <w:jc w:val="both"/>
        <w:rPr>
          <w:rFonts w:ascii="Times New Roman" w:hAnsi="Times New Roman" w:cs="Times New Roman"/>
          <w:sz w:val="28"/>
          <w:szCs w:val="28"/>
        </w:rPr>
      </w:pPr>
      <w:r w:rsidRPr="00756656">
        <w:rPr>
          <w:rFonts w:ascii="Times New Roman" w:hAnsi="Times New Roman" w:cs="Times New Roman"/>
          <w:sz w:val="28"/>
          <w:szCs w:val="28"/>
        </w:rPr>
        <w:t>исключает унификацию и поддерживает вариативность форм и методов дошкольного образования;</w:t>
      </w:r>
    </w:p>
    <w:p w14:paraId="70C1642F" w14:textId="77777777" w:rsidR="00863C34" w:rsidRPr="00756656" w:rsidRDefault="00863C34" w:rsidP="008C750B">
      <w:pPr>
        <w:pStyle w:val="a6"/>
        <w:numPr>
          <w:ilvl w:val="0"/>
          <w:numId w:val="23"/>
        </w:numPr>
        <w:jc w:val="both"/>
        <w:rPr>
          <w:rFonts w:ascii="Times New Roman" w:hAnsi="Times New Roman" w:cs="Times New Roman"/>
          <w:sz w:val="28"/>
          <w:szCs w:val="28"/>
        </w:rPr>
      </w:pPr>
      <w:r w:rsidRPr="00756656">
        <w:rPr>
          <w:rFonts w:ascii="Times New Roman" w:hAnsi="Times New Roman" w:cs="Times New Roman"/>
          <w:sz w:val="28"/>
          <w:szCs w:val="28"/>
        </w:rPr>
        <w:t>способствует открытости по отношению к ожиданиям ребенка с ОВЗ, семьи, педагогических работников, общества и государства;</w:t>
      </w:r>
    </w:p>
    <w:p w14:paraId="462D572F" w14:textId="6DF41B66" w:rsidR="00863C34" w:rsidRPr="00756656" w:rsidRDefault="00863C34" w:rsidP="008C750B">
      <w:pPr>
        <w:pStyle w:val="a6"/>
        <w:numPr>
          <w:ilvl w:val="0"/>
          <w:numId w:val="23"/>
        </w:numPr>
        <w:jc w:val="both"/>
        <w:rPr>
          <w:rFonts w:ascii="Times New Roman" w:hAnsi="Times New Roman" w:cs="Times New Roman"/>
          <w:sz w:val="28"/>
          <w:szCs w:val="28"/>
        </w:rPr>
      </w:pPr>
      <w:r w:rsidRPr="00756656">
        <w:rPr>
          <w:rFonts w:ascii="Times New Roman" w:hAnsi="Times New Roman" w:cs="Times New Roman"/>
          <w:sz w:val="28"/>
          <w:szCs w:val="28"/>
        </w:rPr>
        <w:t>включает как оценку педагогическими работниками  МБДОУ «Детский сад компенсирующего вида №24 «Кук чэчэк»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14:paraId="54768682" w14:textId="6533DC39" w:rsidR="00863C34" w:rsidRPr="00756656" w:rsidRDefault="00863C34" w:rsidP="008C750B">
      <w:pPr>
        <w:pStyle w:val="a6"/>
        <w:numPr>
          <w:ilvl w:val="0"/>
          <w:numId w:val="23"/>
        </w:numPr>
        <w:jc w:val="both"/>
        <w:rPr>
          <w:rFonts w:ascii="Times New Roman" w:hAnsi="Times New Roman" w:cs="Times New Roman"/>
          <w:sz w:val="28"/>
          <w:szCs w:val="28"/>
        </w:rPr>
      </w:pPr>
      <w:r w:rsidRPr="00756656">
        <w:rPr>
          <w:rFonts w:ascii="Times New Roman" w:hAnsi="Times New Roman" w:cs="Times New Roman"/>
          <w:sz w:val="28"/>
          <w:szCs w:val="28"/>
        </w:rPr>
        <w:t xml:space="preserve">использует единые инструменты, оценивающие условия реализации программы в </w:t>
      </w:r>
      <w:r w:rsidR="00DA664E" w:rsidRPr="00756656">
        <w:rPr>
          <w:rFonts w:ascii="Times New Roman" w:hAnsi="Times New Roman" w:cs="Times New Roman"/>
          <w:sz w:val="28"/>
          <w:szCs w:val="28"/>
        </w:rPr>
        <w:t>МБДОУ «Детский сад компенсирующего вида №24 «Кук чэчэк»</w:t>
      </w:r>
      <w:r w:rsidRPr="00756656">
        <w:rPr>
          <w:rFonts w:ascii="Times New Roman" w:hAnsi="Times New Roman" w:cs="Times New Roman"/>
          <w:sz w:val="28"/>
          <w:szCs w:val="28"/>
        </w:rPr>
        <w:t>, как для самоанализа, так и для внешнего оценивания.</w:t>
      </w:r>
    </w:p>
    <w:p w14:paraId="1680B0EB" w14:textId="77777777" w:rsidR="005B2148" w:rsidRDefault="005B2148" w:rsidP="005B2148">
      <w:pPr>
        <w:pStyle w:val="a6"/>
        <w:shd w:val="clear" w:color="auto" w:fill="FFFFFF"/>
        <w:spacing w:after="255" w:line="270" w:lineRule="atLeast"/>
        <w:rPr>
          <w:b/>
          <w:color w:val="00B050"/>
          <w:sz w:val="24"/>
          <w:szCs w:val="24"/>
        </w:rPr>
      </w:pPr>
    </w:p>
    <w:p w14:paraId="75F12F1D" w14:textId="77777777" w:rsidR="005B2148" w:rsidRPr="005B2148" w:rsidRDefault="005B2148" w:rsidP="005B2148">
      <w:pPr>
        <w:pStyle w:val="a6"/>
        <w:shd w:val="clear" w:color="auto" w:fill="FFFFFF"/>
        <w:spacing w:after="255" w:line="270" w:lineRule="atLeast"/>
        <w:jc w:val="center"/>
        <w:rPr>
          <w:rFonts w:ascii="Times New Roman" w:hAnsi="Times New Roman" w:cs="Times New Roman"/>
          <w:b/>
          <w:bCs/>
          <w:sz w:val="28"/>
          <w:szCs w:val="28"/>
        </w:rPr>
      </w:pPr>
      <w:r w:rsidRPr="005B2148">
        <w:rPr>
          <w:rFonts w:ascii="Times New Roman" w:hAnsi="Times New Roman" w:cs="Times New Roman"/>
          <w:b/>
          <w:sz w:val="28"/>
          <w:szCs w:val="28"/>
        </w:rPr>
        <w:t>1.2. Часть, формируемая участниками образовательных отношений.</w:t>
      </w:r>
    </w:p>
    <w:p w14:paraId="46BB1416" w14:textId="24AABC15" w:rsidR="00E04FA9" w:rsidRPr="00E04FA9" w:rsidRDefault="00E04FA9" w:rsidP="00E04FA9">
      <w:pPr>
        <w:pStyle w:val="2"/>
        <w:pBdr>
          <w:top w:val="none" w:sz="4" w:space="0" w:color="000000"/>
          <w:left w:val="none" w:sz="4" w:space="0" w:color="000000"/>
          <w:bottom w:val="none" w:sz="4" w:space="0" w:color="000000"/>
          <w:right w:val="none" w:sz="4" w:space="0" w:color="000000"/>
        </w:pBdr>
        <w:tabs>
          <w:tab w:val="left" w:pos="1134"/>
        </w:tabs>
        <w:spacing w:before="0" w:after="0" w:afterAutospacing="0"/>
        <w:jc w:val="center"/>
        <w:rPr>
          <w:b w:val="0"/>
          <w:color w:val="000000"/>
          <w:sz w:val="28"/>
          <w:szCs w:val="28"/>
        </w:rPr>
      </w:pPr>
      <w:r w:rsidRPr="00E04FA9">
        <w:rPr>
          <w:color w:val="000000"/>
          <w:sz w:val="28"/>
          <w:szCs w:val="28"/>
        </w:rPr>
        <w:t>Специфика национальных, социокультурных и иных условий,</w:t>
      </w:r>
    </w:p>
    <w:p w14:paraId="7A96BA79" w14:textId="11FE7273" w:rsidR="00EF0486" w:rsidRPr="00E04FA9" w:rsidRDefault="00E04FA9" w:rsidP="00E04FA9">
      <w:pPr>
        <w:shd w:val="clear" w:color="auto" w:fill="FFFFFF"/>
        <w:spacing w:after="0" w:line="240" w:lineRule="auto"/>
        <w:ind w:firstLine="567"/>
        <w:jc w:val="center"/>
        <w:rPr>
          <w:rFonts w:ascii="Times New Roman" w:eastAsia="Times New Roman" w:hAnsi="Times New Roman" w:cs="Times New Roman"/>
          <w:color w:val="000000" w:themeColor="text1"/>
          <w:sz w:val="28"/>
          <w:szCs w:val="28"/>
          <w:lang w:eastAsia="ru-RU"/>
        </w:rPr>
      </w:pPr>
      <w:r w:rsidRPr="00E04FA9">
        <w:rPr>
          <w:rFonts w:ascii="Times New Roman" w:eastAsia="Times New Roman" w:hAnsi="Times New Roman" w:cs="Times New Roman"/>
          <w:b/>
          <w:color w:val="000000"/>
          <w:sz w:val="28"/>
          <w:szCs w:val="28"/>
        </w:rPr>
        <w:t>в которых осуществляется образовательная деятельность</w:t>
      </w:r>
    </w:p>
    <w:p w14:paraId="1049F8D1" w14:textId="77777777" w:rsidR="005B2148" w:rsidRPr="00E04FA9" w:rsidRDefault="005B2148" w:rsidP="00E04FA9">
      <w:pPr>
        <w:shd w:val="clear" w:color="auto" w:fill="FFFFFF"/>
        <w:spacing w:after="0" w:line="240" w:lineRule="auto"/>
        <w:ind w:firstLine="567"/>
        <w:jc w:val="center"/>
        <w:rPr>
          <w:rFonts w:ascii="Times New Roman" w:eastAsia="Times New Roman" w:hAnsi="Times New Roman" w:cs="Times New Roman"/>
          <w:color w:val="000000" w:themeColor="text1"/>
          <w:sz w:val="28"/>
          <w:szCs w:val="28"/>
          <w:lang w:eastAsia="ru-RU"/>
        </w:rPr>
      </w:pPr>
    </w:p>
    <w:tbl>
      <w:tblPr>
        <w:tblStyle w:val="aa"/>
        <w:tblW w:w="0" w:type="auto"/>
        <w:tblLayout w:type="fixed"/>
        <w:tblLook w:val="04A0" w:firstRow="1" w:lastRow="0" w:firstColumn="1" w:lastColumn="0" w:noHBand="0" w:noVBand="1"/>
      </w:tblPr>
      <w:tblGrid>
        <w:gridCol w:w="3314"/>
        <w:gridCol w:w="6749"/>
      </w:tblGrid>
      <w:tr w:rsidR="00E04FA9" w:rsidRPr="0069355F" w14:paraId="3AF20F71" w14:textId="77777777" w:rsidTr="00F13D25">
        <w:trPr>
          <w:trHeight w:val="812"/>
        </w:trPr>
        <w:tc>
          <w:tcPr>
            <w:tcW w:w="3314" w:type="dxa"/>
            <w:tcMar>
              <w:top w:w="0" w:type="dxa"/>
              <w:left w:w="108" w:type="dxa"/>
              <w:bottom w:w="0" w:type="dxa"/>
              <w:right w:w="108" w:type="dxa"/>
            </w:tcMar>
          </w:tcPr>
          <w:p w14:paraId="6734E1DC" w14:textId="77777777" w:rsidR="00E04FA9" w:rsidRPr="00E04FA9" w:rsidRDefault="00E04FA9" w:rsidP="00F13D25">
            <w:pPr>
              <w:pBdr>
                <w:top w:val="none" w:sz="4" w:space="0" w:color="000000"/>
                <w:left w:val="none" w:sz="4" w:space="0" w:color="000000"/>
                <w:bottom w:val="none" w:sz="4" w:space="0" w:color="000000"/>
                <w:right w:val="none" w:sz="4" w:space="0" w:color="000000"/>
              </w:pBdr>
              <w:shd w:val="clear" w:color="FFFFFF" w:fill="FFFFFF"/>
              <w:jc w:val="center"/>
              <w:rPr>
                <w:rFonts w:ascii="Times New Roman" w:hAnsi="Times New Roman" w:cs="Times New Roman"/>
                <w:sz w:val="28"/>
                <w:szCs w:val="28"/>
              </w:rPr>
            </w:pPr>
            <w:r w:rsidRPr="00E04FA9">
              <w:rPr>
                <w:rFonts w:ascii="Times New Roman" w:hAnsi="Times New Roman" w:cs="Times New Roman"/>
                <w:b/>
                <w:color w:val="000000"/>
                <w:sz w:val="28"/>
                <w:szCs w:val="28"/>
              </w:rPr>
              <w:t xml:space="preserve">Основными направлениями </w:t>
            </w:r>
          </w:p>
        </w:tc>
        <w:tc>
          <w:tcPr>
            <w:tcW w:w="6749" w:type="dxa"/>
            <w:tcMar>
              <w:top w:w="0" w:type="dxa"/>
              <w:left w:w="108" w:type="dxa"/>
              <w:bottom w:w="0" w:type="dxa"/>
              <w:right w:w="108" w:type="dxa"/>
            </w:tcMar>
          </w:tcPr>
          <w:p w14:paraId="72C998A6" w14:textId="76191398" w:rsidR="00E04FA9" w:rsidRPr="00E04FA9" w:rsidRDefault="00E04FA9" w:rsidP="00E04FA9">
            <w:pPr>
              <w:pBdr>
                <w:top w:val="none" w:sz="4" w:space="0" w:color="000000"/>
                <w:left w:val="none" w:sz="4" w:space="0" w:color="000000"/>
                <w:bottom w:val="none" w:sz="4" w:space="0" w:color="000000"/>
                <w:right w:val="none" w:sz="4" w:space="0" w:color="000000"/>
              </w:pBdr>
              <w:shd w:val="clear" w:color="FFFFFF" w:fill="FFFFFF"/>
              <w:jc w:val="center"/>
              <w:rPr>
                <w:rFonts w:ascii="Times New Roman" w:hAnsi="Times New Roman" w:cs="Times New Roman"/>
                <w:sz w:val="28"/>
                <w:szCs w:val="28"/>
              </w:rPr>
            </w:pPr>
            <w:r w:rsidRPr="00E04FA9">
              <w:rPr>
                <w:rFonts w:ascii="Times New Roman" w:hAnsi="Times New Roman" w:cs="Times New Roman"/>
                <w:b/>
                <w:color w:val="000000"/>
                <w:sz w:val="28"/>
                <w:szCs w:val="28"/>
              </w:rPr>
              <w:t xml:space="preserve">Условия места осуществления образовательной деятельности </w:t>
            </w:r>
            <w:r>
              <w:rPr>
                <w:rFonts w:ascii="Times New Roman" w:hAnsi="Times New Roman" w:cs="Times New Roman"/>
                <w:color w:val="000000"/>
                <w:sz w:val="28"/>
                <w:szCs w:val="28"/>
              </w:rPr>
              <w:t>(Республика Татарстан)</w:t>
            </w:r>
          </w:p>
        </w:tc>
      </w:tr>
      <w:tr w:rsidR="00E04FA9" w:rsidRPr="0069355F" w14:paraId="1B6B7FBF" w14:textId="77777777" w:rsidTr="00F13D25">
        <w:trPr>
          <w:trHeight w:val="812"/>
        </w:trPr>
        <w:tc>
          <w:tcPr>
            <w:tcW w:w="3314" w:type="dxa"/>
            <w:tcMar>
              <w:top w:w="0" w:type="dxa"/>
              <w:left w:w="108" w:type="dxa"/>
              <w:bottom w:w="0" w:type="dxa"/>
              <w:right w:w="108" w:type="dxa"/>
            </w:tcMar>
          </w:tcPr>
          <w:p w14:paraId="734734B2" w14:textId="77777777" w:rsidR="00E04FA9" w:rsidRPr="00E04FA9" w:rsidRDefault="00E04FA9"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8"/>
                <w:szCs w:val="28"/>
              </w:rPr>
            </w:pPr>
            <w:r w:rsidRPr="00E04FA9">
              <w:rPr>
                <w:rFonts w:ascii="Times New Roman" w:hAnsi="Times New Roman" w:cs="Times New Roman"/>
                <w:color w:val="000000"/>
                <w:sz w:val="28"/>
                <w:szCs w:val="28"/>
              </w:rPr>
              <w:t> </w:t>
            </w:r>
            <w:r w:rsidRPr="00E04FA9">
              <w:rPr>
                <w:rFonts w:ascii="Times New Roman" w:hAnsi="Times New Roman" w:cs="Times New Roman"/>
                <w:b/>
                <w:i/>
                <w:color w:val="000000"/>
                <w:sz w:val="28"/>
                <w:szCs w:val="28"/>
              </w:rPr>
              <w:t>Климатические особенности</w:t>
            </w:r>
          </w:p>
          <w:p w14:paraId="0DBD77EB"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E04FA9">
              <w:rPr>
                <w:rFonts w:ascii="Times New Roman" w:hAnsi="Times New Roman" w:cs="Times New Roman"/>
                <w:color w:val="000000"/>
                <w:sz w:val="28"/>
                <w:szCs w:val="28"/>
              </w:rPr>
              <w:t> </w:t>
            </w:r>
          </w:p>
        </w:tc>
        <w:tc>
          <w:tcPr>
            <w:tcW w:w="6749" w:type="dxa"/>
            <w:tcMar>
              <w:top w:w="0" w:type="dxa"/>
              <w:left w:w="108" w:type="dxa"/>
              <w:bottom w:w="0" w:type="dxa"/>
              <w:right w:w="108" w:type="dxa"/>
            </w:tcMar>
          </w:tcPr>
          <w:p w14:paraId="38AE3189" w14:textId="3D730E21" w:rsidR="00E04FA9" w:rsidRPr="00E04FA9" w:rsidRDefault="000A7B84" w:rsidP="00E04FA9">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8"/>
                <w:szCs w:val="28"/>
                <w:highlight w:val="white"/>
              </w:rPr>
            </w:pPr>
            <w:hyperlink r:id="rId21" w:tooltip="Климат" w:history="1">
              <w:r w:rsidR="00E04FA9" w:rsidRPr="00E04FA9">
                <w:rPr>
                  <w:rStyle w:val="a4"/>
                  <w:rFonts w:ascii="Times New Roman" w:hAnsi="Times New Roman" w:cs="Times New Roman"/>
                  <w:b/>
                  <w:sz w:val="28"/>
                  <w:szCs w:val="28"/>
                  <w:highlight w:val="white"/>
                </w:rPr>
                <w:t>Климат</w:t>
              </w:r>
            </w:hyperlink>
            <w:r w:rsidR="00E04FA9" w:rsidRPr="00E04FA9">
              <w:rPr>
                <w:rFonts w:ascii="Times New Roman" w:hAnsi="Times New Roman" w:cs="Times New Roman"/>
                <w:b/>
                <w:sz w:val="28"/>
                <w:szCs w:val="28"/>
                <w:highlight w:val="white"/>
              </w:rPr>
              <w:t> в</w:t>
            </w:r>
            <w:r w:rsidR="00E04FA9" w:rsidRPr="00E04FA9">
              <w:rPr>
                <w:rFonts w:ascii="Times New Roman" w:hAnsi="Times New Roman" w:cs="Times New Roman"/>
                <w:b/>
                <w:color w:val="000000"/>
                <w:sz w:val="28"/>
                <w:szCs w:val="28"/>
                <w:highlight w:val="white"/>
              </w:rPr>
              <w:t xml:space="preserve"> Татарстане у</w:t>
            </w:r>
            <w:r w:rsidR="00E04FA9">
              <w:rPr>
                <w:rFonts w:ascii="Times New Roman" w:eastAsia="Liberation Sans" w:hAnsi="Times New Roman" w:cs="Times New Roman"/>
                <w:b/>
                <w:color w:val="333333"/>
                <w:sz w:val="28"/>
                <w:szCs w:val="28"/>
                <w:highlight w:val="white"/>
              </w:rPr>
              <w:t>меренно-континентальный.</w:t>
            </w:r>
          </w:p>
          <w:p w14:paraId="0DAF3355"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E04FA9">
              <w:rPr>
                <w:rFonts w:ascii="Times New Roman" w:eastAsia="Trebuchet MS" w:hAnsi="Times New Roman" w:cs="Times New Roman"/>
                <w:color w:val="353535"/>
                <w:sz w:val="28"/>
                <w:szCs w:val="28"/>
              </w:rPr>
              <w:t>Татарстан расположен на востоке Восточно-Европейской равнины, в месте слияния двух крупнейших рек – Волги и Камы, г.Казань находится на расстоянии 797 км к востоку от г.Москвы.</w:t>
            </w:r>
          </w:p>
          <w:p w14:paraId="15510033"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p>
          <w:p w14:paraId="5F816078"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E04FA9">
              <w:rPr>
                <w:rFonts w:ascii="Times New Roman" w:eastAsia="Trebuchet MS" w:hAnsi="Times New Roman" w:cs="Times New Roman"/>
                <w:color w:val="353535"/>
                <w:sz w:val="28"/>
                <w:szCs w:val="28"/>
              </w:rPr>
              <w:t>Общая площадь республики составляет 6783,7 тыс.га. Максимальная протяженность территории – 290 км с севера на юг и 460 км с запада на восток. Границ с иностранными государствами Татарстан не имеет.</w:t>
            </w:r>
          </w:p>
          <w:p w14:paraId="015EC16D"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p>
          <w:p w14:paraId="2B2F204E"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E04FA9">
              <w:rPr>
                <w:rFonts w:ascii="Times New Roman" w:eastAsia="Trebuchet MS" w:hAnsi="Times New Roman" w:cs="Times New Roman"/>
                <w:color w:val="353535"/>
                <w:sz w:val="28"/>
                <w:szCs w:val="28"/>
              </w:rPr>
              <w:t xml:space="preserve">Территория Татарстана представляет собой </w:t>
            </w:r>
            <w:r w:rsidRPr="00E04FA9">
              <w:rPr>
                <w:rFonts w:ascii="Times New Roman" w:eastAsia="Trebuchet MS" w:hAnsi="Times New Roman" w:cs="Times New Roman"/>
                <w:color w:val="353535"/>
                <w:sz w:val="28"/>
                <w:szCs w:val="28"/>
              </w:rPr>
              <w:lastRenderedPageBreak/>
              <w:t>возвышенную ступенчатую равнину, расчлененную густой сетью речных долин. Широкими долинами Волги и Камы равнина разделена на три части: Предволжье, Предкамье и Закамье. Предволжье с максимальными высотами 276 м занимает северо-восточную часть Приволжской возвышенности. В Восточное Предкамье с севера заходят южные окончания Можгинской и Сарапульской возвышенностей, разделенные долиной р.Иж. Наибольшие высоты достигают здесь 243 м. Самой высокой в Татарстане (до 381 м) является Бугульминская возвышенность в Восточном Закамье. Самый низкий рельеф (в основном до 200 м) характерен для Западного Закамья.</w:t>
            </w:r>
          </w:p>
          <w:p w14:paraId="49F72288"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p>
          <w:p w14:paraId="28F4AAB7"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E04FA9">
              <w:rPr>
                <w:rFonts w:ascii="Times New Roman" w:eastAsia="Trebuchet MS" w:hAnsi="Times New Roman" w:cs="Times New Roman"/>
                <w:color w:val="353535"/>
                <w:sz w:val="28"/>
                <w:szCs w:val="28"/>
              </w:rPr>
              <w:t>17% территории республики покрыто лесами, состоящими из деревьев преимущественно лиственных пород (дуб, липа, береза, осина), хвойные породы представлены сосной и елью. На территории Татарстана обитают 433 вида позвоночных, а также несколько тысяч видов беспозвоночных животных.</w:t>
            </w:r>
          </w:p>
          <w:p w14:paraId="4D45EE78"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p>
          <w:p w14:paraId="0EDA5015"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E04FA9">
              <w:rPr>
                <w:rFonts w:ascii="Times New Roman" w:eastAsia="Trebuchet MS" w:hAnsi="Times New Roman" w:cs="Times New Roman"/>
                <w:color w:val="353535"/>
                <w:sz w:val="28"/>
                <w:szCs w:val="28"/>
              </w:rPr>
              <w:t>Территория Татарстана характеризуется умеренно-континентальным типом климата средних широт, с теплым летом и умеренно-холодной зимой. Самым теплым месяцем является июль со средней месячной температурой воздуха по территории 18 – 20 °С, самым холодным – январь со средними месячными температурами от -13 °С. Продолжительность теплого периода (с устойчивой температурой выше 0 °С) колеблется по территории в пределах 198-209 дней, холодного – 156-167 дней. Осадки по территории распределяются сравнительно равномерно, годовая сумма их составляет 460 – 540 мм.</w:t>
            </w:r>
          </w:p>
          <w:p w14:paraId="683EEAFA"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E04FA9">
              <w:rPr>
                <w:rFonts w:ascii="Times New Roman" w:eastAsia="Trebuchet MS" w:hAnsi="Times New Roman" w:cs="Times New Roman"/>
                <w:color w:val="353535"/>
                <w:sz w:val="28"/>
                <w:szCs w:val="28"/>
              </w:rPr>
              <w:t>Почвы отличаются большим разнообразием – от серых лесных и подзолистых на севере и западе до различных видов черноземов на юге республики.</w:t>
            </w:r>
          </w:p>
          <w:p w14:paraId="50C95F3F" w14:textId="77777777" w:rsidR="00E04FA9" w:rsidRPr="00E04FA9" w:rsidRDefault="00E04FA9" w:rsidP="00F13D25">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sz w:val="28"/>
                <w:szCs w:val="28"/>
              </w:rPr>
            </w:pPr>
            <w:r w:rsidRPr="00E04FA9">
              <w:rPr>
                <w:rFonts w:ascii="Times New Roman" w:eastAsia="Trebuchet MS" w:hAnsi="Times New Roman" w:cs="Times New Roman"/>
                <w:color w:val="353535"/>
                <w:sz w:val="28"/>
                <w:szCs w:val="28"/>
              </w:rPr>
              <w:t xml:space="preserve">На территории Татарстана расположены Волжско-Камский государственный природный биосферный заповедник и национальный парк «Нижняя Кама». Волжско-Камский государственный природный биосферный заповедник расположен на территории Зеленодольского и Лаишевского муниципальных районов Республики Татарстан. Два </w:t>
            </w:r>
            <w:r w:rsidRPr="00E04FA9">
              <w:rPr>
                <w:rFonts w:ascii="Times New Roman" w:eastAsia="Trebuchet MS" w:hAnsi="Times New Roman" w:cs="Times New Roman"/>
                <w:color w:val="353535"/>
                <w:sz w:val="28"/>
                <w:szCs w:val="28"/>
              </w:rPr>
              <w:lastRenderedPageBreak/>
              <w:t>обособленных участка заповедника - Сараловский (4170 га) и Раифский (5921 га) удалены друг от друга на расстояние около 100 км. Национальный парк «Нижняя Кама» расположен на территории двух муниципальных районов Республики Татарстан: Елабужского и Тукаевского. На территории парка намечено несколько сухопутных и водных туристских маршрутов по лесным массивам, а также водные маршруты по акватории водохранилища, по рекам Каме и Криуше.</w:t>
            </w:r>
          </w:p>
          <w:p w14:paraId="5857D957" w14:textId="77777777" w:rsidR="00E04FA9" w:rsidRPr="00E04FA9" w:rsidRDefault="00E04FA9" w:rsidP="00F13D25">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sz w:val="28"/>
                <w:szCs w:val="28"/>
              </w:rPr>
            </w:pPr>
            <w:r w:rsidRPr="00E04FA9">
              <w:rPr>
                <w:rFonts w:ascii="Times New Roman" w:hAnsi="Times New Roman" w:cs="Times New Roman"/>
                <w:color w:val="000000"/>
                <w:sz w:val="28"/>
                <w:szCs w:val="28"/>
              </w:rPr>
              <w:t>Климатические условия региона имеют свои особенности и исходя из этого, в образовательный процесс ДОО включены мероприятия, направленные на оздоровление детей, повышение сопротивляемости организма и предупреждение обострение аллергических реакций:</w:t>
            </w:r>
          </w:p>
          <w:p w14:paraId="3D39B632" w14:textId="77777777" w:rsidR="00E04FA9" w:rsidRPr="00E04FA9" w:rsidRDefault="00E04FA9" w:rsidP="008C750B">
            <w:pPr>
              <w:numPr>
                <w:ilvl w:val="0"/>
                <w:numId w:val="24"/>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sz w:val="28"/>
                <w:szCs w:val="28"/>
              </w:rPr>
            </w:pPr>
            <w:r w:rsidRPr="00E04FA9">
              <w:rPr>
                <w:rFonts w:ascii="Times New Roman" w:hAnsi="Times New Roman" w:cs="Times New Roman"/>
                <w:color w:val="000000"/>
                <w:sz w:val="28"/>
                <w:szCs w:val="28"/>
              </w:rPr>
              <w:t>режим дня всех возрастных групп наполняется активной двигательной, игровой деятельностью, включены бодрящая гимнастика после сна, упражнения для расслабления, дыхательная гимнастика, гимнастика для глаз;</w:t>
            </w:r>
          </w:p>
          <w:p w14:paraId="6A0F82F7" w14:textId="77777777" w:rsidR="00E04FA9" w:rsidRPr="00E04FA9" w:rsidRDefault="00E04FA9" w:rsidP="008C750B">
            <w:pPr>
              <w:numPr>
                <w:ilvl w:val="0"/>
                <w:numId w:val="24"/>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sz w:val="28"/>
                <w:szCs w:val="28"/>
              </w:rPr>
            </w:pPr>
            <w:r w:rsidRPr="00E04FA9">
              <w:rPr>
                <w:rFonts w:ascii="Times New Roman" w:hAnsi="Times New Roman" w:cs="Times New Roman"/>
                <w:color w:val="000000"/>
                <w:sz w:val="28"/>
                <w:szCs w:val="28"/>
              </w:rPr>
              <w:t xml:space="preserve">в холодное время года (при благоприятных погодных условиях) удлиняется пребывание детей на прогулке; </w:t>
            </w:r>
          </w:p>
          <w:p w14:paraId="70201FA9" w14:textId="77777777" w:rsidR="00E04FA9" w:rsidRPr="00E04FA9" w:rsidRDefault="00E04FA9" w:rsidP="008C750B">
            <w:pPr>
              <w:numPr>
                <w:ilvl w:val="0"/>
                <w:numId w:val="24"/>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sz w:val="28"/>
                <w:szCs w:val="28"/>
              </w:rPr>
            </w:pPr>
            <w:r w:rsidRPr="00E04FA9">
              <w:rPr>
                <w:rFonts w:ascii="Times New Roman" w:hAnsi="Times New Roman" w:cs="Times New Roman"/>
                <w:color w:val="000000"/>
                <w:sz w:val="28"/>
                <w:szCs w:val="28"/>
              </w:rPr>
              <w:t>в теплое время – жизнедеятельность детей организуется на открытом воздухе.</w:t>
            </w:r>
          </w:p>
        </w:tc>
      </w:tr>
      <w:tr w:rsidR="00E04FA9" w:rsidRPr="0069355F" w14:paraId="1919D8AC" w14:textId="77777777" w:rsidTr="00F13D25">
        <w:trPr>
          <w:trHeight w:val="2117"/>
        </w:trPr>
        <w:tc>
          <w:tcPr>
            <w:tcW w:w="3314" w:type="dxa"/>
            <w:tcMar>
              <w:top w:w="0" w:type="dxa"/>
              <w:left w:w="108" w:type="dxa"/>
              <w:bottom w:w="0" w:type="dxa"/>
              <w:right w:w="108" w:type="dxa"/>
            </w:tcMar>
          </w:tcPr>
          <w:p w14:paraId="061084DA" w14:textId="77777777" w:rsidR="00E04FA9" w:rsidRPr="00E04FA9" w:rsidRDefault="00E04FA9" w:rsidP="00E04FA9">
            <w:pPr>
              <w:pBdr>
                <w:top w:val="none" w:sz="4" w:space="0" w:color="000000"/>
                <w:left w:val="none" w:sz="4" w:space="0" w:color="000000"/>
                <w:bottom w:val="none" w:sz="4" w:space="0" w:color="000000"/>
                <w:right w:val="none" w:sz="4" w:space="0" w:color="000000"/>
              </w:pBdr>
              <w:tabs>
                <w:tab w:val="left" w:pos="1479"/>
              </w:tabs>
              <w:jc w:val="both"/>
              <w:rPr>
                <w:rFonts w:ascii="Times New Roman" w:hAnsi="Times New Roman" w:cs="Times New Roman"/>
                <w:sz w:val="28"/>
                <w:szCs w:val="28"/>
              </w:rPr>
            </w:pPr>
            <w:r w:rsidRPr="00E04FA9">
              <w:rPr>
                <w:rFonts w:ascii="Times New Roman" w:hAnsi="Times New Roman" w:cs="Times New Roman"/>
                <w:b/>
                <w:color w:val="000000"/>
                <w:sz w:val="28"/>
                <w:szCs w:val="28"/>
              </w:rPr>
              <w:lastRenderedPageBreak/>
              <w:t>Национально</w:t>
            </w:r>
            <w:r w:rsidRPr="00E04FA9">
              <w:rPr>
                <w:rFonts w:ascii="Times New Roman" w:hAnsi="Times New Roman" w:cs="Times New Roman"/>
                <w:b/>
                <w:color w:val="000000"/>
                <w:spacing w:val="1"/>
                <w:sz w:val="28"/>
                <w:szCs w:val="28"/>
              </w:rPr>
              <w:t>-</w:t>
            </w:r>
            <w:r w:rsidRPr="00E04FA9">
              <w:rPr>
                <w:rFonts w:ascii="Times New Roman" w:hAnsi="Times New Roman" w:cs="Times New Roman"/>
                <w:b/>
                <w:color w:val="000000"/>
                <w:sz w:val="28"/>
                <w:szCs w:val="28"/>
              </w:rPr>
              <w:t>культурные</w:t>
            </w:r>
            <w:r w:rsidRPr="00E04FA9">
              <w:rPr>
                <w:rFonts w:ascii="Times New Roman" w:hAnsi="Times New Roman" w:cs="Times New Roman"/>
                <w:b/>
                <w:color w:val="000000"/>
                <w:spacing w:val="1"/>
                <w:sz w:val="28"/>
                <w:szCs w:val="28"/>
              </w:rPr>
              <w:t xml:space="preserve"> </w:t>
            </w:r>
            <w:r w:rsidRPr="00E04FA9">
              <w:rPr>
                <w:rFonts w:ascii="Times New Roman" w:hAnsi="Times New Roman" w:cs="Times New Roman"/>
                <w:b/>
                <w:color w:val="000000"/>
                <w:sz w:val="28"/>
                <w:szCs w:val="28"/>
              </w:rPr>
              <w:t>особенности</w:t>
            </w:r>
          </w:p>
          <w:p w14:paraId="42C55718" w14:textId="77777777" w:rsidR="00E04FA9" w:rsidRPr="00E04FA9" w:rsidRDefault="00E04FA9" w:rsidP="00E04FA9">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E04FA9">
              <w:rPr>
                <w:rFonts w:ascii="Times New Roman" w:hAnsi="Times New Roman" w:cs="Times New Roman"/>
                <w:color w:val="000000"/>
                <w:sz w:val="28"/>
                <w:szCs w:val="28"/>
              </w:rPr>
              <w:t> </w:t>
            </w:r>
          </w:p>
        </w:tc>
        <w:tc>
          <w:tcPr>
            <w:tcW w:w="6749" w:type="dxa"/>
            <w:tcMar>
              <w:top w:w="0" w:type="dxa"/>
              <w:left w:w="108" w:type="dxa"/>
              <w:bottom w:w="0" w:type="dxa"/>
              <w:right w:w="108" w:type="dxa"/>
            </w:tcMar>
          </w:tcPr>
          <w:p w14:paraId="27AAFA87" w14:textId="77777777" w:rsidR="00E04FA9" w:rsidRPr="00E04FA9" w:rsidRDefault="00E04FA9" w:rsidP="00E04FA9">
            <w:pPr>
              <w:pBdr>
                <w:top w:val="none" w:sz="4" w:space="0" w:color="000000"/>
                <w:left w:val="none" w:sz="4" w:space="0" w:color="000000"/>
                <w:bottom w:val="none" w:sz="4" w:space="0" w:color="000000"/>
                <w:right w:val="none" w:sz="4" w:space="0" w:color="000000"/>
              </w:pBdr>
              <w:spacing w:line="276" w:lineRule="auto"/>
              <w:ind w:firstLine="259"/>
              <w:jc w:val="both"/>
              <w:rPr>
                <w:rFonts w:ascii="Times New Roman" w:hAnsi="Times New Roman" w:cs="Times New Roman"/>
                <w:sz w:val="28"/>
                <w:szCs w:val="28"/>
              </w:rPr>
            </w:pPr>
            <w:r w:rsidRPr="00E04FA9">
              <w:rPr>
                <w:rFonts w:ascii="Times New Roman" w:hAnsi="Times New Roman" w:cs="Times New Roman"/>
                <w:color w:val="000000"/>
                <w:sz w:val="28"/>
                <w:szCs w:val="28"/>
                <w:highlight w:val="white"/>
              </w:rPr>
              <w:t>Татарстан является поистине «перекрестком культур», в многонациональном регионе сложилась особая, неповторимая полифоническая культура.</w:t>
            </w:r>
          </w:p>
          <w:p w14:paraId="6559D978" w14:textId="77777777" w:rsidR="00E04FA9" w:rsidRPr="00E04FA9" w:rsidRDefault="00E04FA9" w:rsidP="00E04FA9">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04FA9">
              <w:rPr>
                <w:rFonts w:ascii="Times New Roman" w:hAnsi="Times New Roman" w:cs="Times New Roman"/>
                <w:sz w:val="28"/>
                <w:szCs w:val="28"/>
              </w:rPr>
              <w:t>Татарстан – республика с неповторимой культурой, которую местным жителям прекрасно удается проносить через годы. А место, где можно погрузиться в эту культуру – конечно, же, столица республики – Казань.</w:t>
            </w:r>
          </w:p>
          <w:p w14:paraId="42F8B4EC" w14:textId="77777777" w:rsidR="00E04FA9" w:rsidRPr="00E04FA9" w:rsidRDefault="00E04FA9" w:rsidP="00E04FA9">
            <w:pPr>
              <w:pBdr>
                <w:top w:val="none" w:sz="4" w:space="0" w:color="000000"/>
                <w:left w:val="none" w:sz="4" w:space="0" w:color="000000"/>
                <w:bottom w:val="none" w:sz="4" w:space="0" w:color="000000"/>
                <w:right w:val="none" w:sz="4" w:space="0" w:color="000000"/>
              </w:pBdr>
              <w:spacing w:line="276" w:lineRule="auto"/>
              <w:ind w:firstLine="259"/>
              <w:jc w:val="both"/>
              <w:rPr>
                <w:rFonts w:ascii="Times New Roman" w:hAnsi="Times New Roman" w:cs="Times New Roman"/>
                <w:sz w:val="28"/>
                <w:szCs w:val="28"/>
              </w:rPr>
            </w:pPr>
            <w:r w:rsidRPr="00E04FA9">
              <w:rPr>
                <w:rFonts w:ascii="Times New Roman" w:hAnsi="Times New Roman" w:cs="Times New Roman"/>
                <w:sz w:val="28"/>
                <w:szCs w:val="28"/>
              </w:rPr>
              <w:t xml:space="preserve">Казань имеет тысячелетнюю историю и её часто именуют «третьей столицей России». Город ещё с древности является своеобразным мостом между Востоком и Западом, что интересным образом сказалось на его архитектуре,  культуре и даже атмосфере. Здесь христианские церкви соседствуют с </w:t>
            </w:r>
            <w:r w:rsidRPr="00E04FA9">
              <w:rPr>
                <w:rFonts w:ascii="Times New Roman" w:hAnsi="Times New Roman" w:cs="Times New Roman"/>
                <w:sz w:val="28"/>
                <w:szCs w:val="28"/>
              </w:rPr>
              <w:lastRenderedPageBreak/>
              <w:t>мусульманскими мечетями, великолепные старинные дворцы с современными  зданиями, придавая столице Татарстана удивительный колорит. </w:t>
            </w:r>
          </w:p>
          <w:p w14:paraId="5A41A3E4" w14:textId="77777777" w:rsidR="00E04FA9" w:rsidRPr="00E04FA9" w:rsidRDefault="00E04FA9" w:rsidP="00E04FA9">
            <w:pPr>
              <w:pBdr>
                <w:top w:val="none" w:sz="4" w:space="0" w:color="000000"/>
                <w:left w:val="none" w:sz="4" w:space="0" w:color="000000"/>
                <w:bottom w:val="none" w:sz="4" w:space="0" w:color="000000"/>
                <w:right w:val="none" w:sz="4" w:space="0" w:color="000000"/>
              </w:pBdr>
              <w:spacing w:before="240" w:after="240" w:line="276" w:lineRule="auto"/>
              <w:ind w:firstLine="259"/>
              <w:jc w:val="both"/>
              <w:rPr>
                <w:rFonts w:ascii="Times New Roman" w:hAnsi="Times New Roman" w:cs="Times New Roman"/>
                <w:sz w:val="28"/>
                <w:szCs w:val="28"/>
              </w:rPr>
            </w:pPr>
            <w:r w:rsidRPr="00E04FA9">
              <w:rPr>
                <w:rFonts w:ascii="Times New Roman" w:hAnsi="Times New Roman" w:cs="Times New Roman"/>
                <w:sz w:val="28"/>
                <w:szCs w:val="28"/>
              </w:rPr>
              <w:t xml:space="preserve">В любое время года Казань привлекает множество туристов из разных стран. Город олицетворяет собой многовековое сосуществование культур и религий, что повлияло на его облик. </w:t>
            </w:r>
          </w:p>
          <w:p w14:paraId="233939B9" w14:textId="77777777" w:rsidR="00E04FA9" w:rsidRPr="00E04FA9" w:rsidRDefault="000A7B84" w:rsidP="00E04FA9">
            <w:pPr>
              <w:pBdr>
                <w:top w:val="none" w:sz="4" w:space="0" w:color="000000"/>
                <w:left w:val="none" w:sz="4" w:space="0" w:color="000000"/>
                <w:bottom w:val="none" w:sz="4" w:space="0" w:color="000000"/>
                <w:right w:val="none" w:sz="4" w:space="0" w:color="000000"/>
              </w:pBdr>
              <w:spacing w:after="240"/>
              <w:ind w:firstLine="259"/>
              <w:jc w:val="both"/>
              <w:rPr>
                <w:rFonts w:ascii="Times New Roman" w:hAnsi="Times New Roman" w:cs="Times New Roman"/>
                <w:sz w:val="28"/>
                <w:szCs w:val="28"/>
              </w:rPr>
            </w:pPr>
            <w:hyperlink r:id="rId22" w:tooltip="Казань" w:history="1">
              <w:r w:rsidR="00E04FA9" w:rsidRPr="00E04FA9">
                <w:rPr>
                  <w:rStyle w:val="a4"/>
                  <w:rFonts w:ascii="Times New Roman" w:hAnsi="Times New Roman" w:cs="Times New Roman"/>
                  <w:sz w:val="28"/>
                  <w:szCs w:val="28"/>
                </w:rPr>
                <w:t>Казань</w:t>
              </w:r>
            </w:hyperlink>
            <w:r w:rsidR="00E04FA9" w:rsidRPr="00E04FA9">
              <w:rPr>
                <w:rFonts w:ascii="Times New Roman" w:hAnsi="Times New Roman" w:cs="Times New Roman"/>
                <w:sz w:val="28"/>
                <w:szCs w:val="28"/>
              </w:rPr>
              <w:t xml:space="preserve"> является одним из крупнейших культурных центров России, сохраняя классические достижения, а также способствуя развитию современных, авангардных направлений во многих областях культуры. Столицу Татарстана традиционно называют «мультикультурной», подразумевая взаимовыгодное обогащение мирно сосуществующих русской и татарской культур. При поддержке </w:t>
            </w:r>
            <w:hyperlink r:id="rId23" w:tooltip="ЮНЕСКО" w:history="1">
              <w:r w:rsidR="00E04FA9" w:rsidRPr="00E04FA9">
                <w:rPr>
                  <w:rStyle w:val="a4"/>
                  <w:rFonts w:ascii="Times New Roman" w:hAnsi="Times New Roman" w:cs="Times New Roman"/>
                  <w:sz w:val="28"/>
                  <w:szCs w:val="28"/>
                </w:rPr>
                <w:t>ЮНЕСКО</w:t>
              </w:r>
            </w:hyperlink>
            <w:r w:rsidR="00E04FA9" w:rsidRPr="00E04FA9">
              <w:rPr>
                <w:rFonts w:ascii="Times New Roman" w:hAnsi="Times New Roman" w:cs="Times New Roman"/>
                <w:sz w:val="28"/>
                <w:szCs w:val="28"/>
              </w:rPr>
              <w:t xml:space="preserve"> в Казани был создан первый в мире Институт культуры мира. В городе проводятся съезды </w:t>
            </w:r>
            <w:hyperlink r:id="rId24" w:tooltip="Всемирный конгресс татар" w:history="1">
              <w:r w:rsidR="00E04FA9" w:rsidRPr="00E04FA9">
                <w:rPr>
                  <w:rStyle w:val="a4"/>
                  <w:rFonts w:ascii="Times New Roman" w:hAnsi="Times New Roman" w:cs="Times New Roman"/>
                  <w:sz w:val="28"/>
                  <w:szCs w:val="28"/>
                </w:rPr>
                <w:t>Всемирного конгресса татар</w:t>
              </w:r>
            </w:hyperlink>
            <w:r w:rsidR="00E04FA9" w:rsidRPr="00E04FA9">
              <w:rPr>
                <w:rFonts w:ascii="Times New Roman" w:hAnsi="Times New Roman" w:cs="Times New Roman"/>
                <w:sz w:val="28"/>
                <w:szCs w:val="28"/>
              </w:rPr>
              <w:t xml:space="preserve"> и действует его исполком. </w:t>
            </w:r>
          </w:p>
          <w:p w14:paraId="65682427" w14:textId="77777777" w:rsidR="00E04FA9" w:rsidRPr="00E04FA9" w:rsidRDefault="00E04FA9" w:rsidP="00E04FA9">
            <w:pPr>
              <w:pBdr>
                <w:top w:val="none" w:sz="4" w:space="0" w:color="000000"/>
                <w:left w:val="none" w:sz="4" w:space="0" w:color="000000"/>
                <w:bottom w:val="none" w:sz="4" w:space="0" w:color="000000"/>
                <w:right w:val="none" w:sz="4" w:space="0" w:color="000000"/>
              </w:pBdr>
              <w:spacing w:before="240" w:after="240"/>
              <w:ind w:firstLine="259"/>
              <w:jc w:val="both"/>
              <w:rPr>
                <w:rFonts w:ascii="Times New Roman" w:hAnsi="Times New Roman" w:cs="Times New Roman"/>
                <w:sz w:val="28"/>
                <w:szCs w:val="28"/>
              </w:rPr>
            </w:pPr>
            <w:r w:rsidRPr="00E04FA9">
              <w:rPr>
                <w:rFonts w:ascii="Times New Roman" w:hAnsi="Times New Roman" w:cs="Times New Roman"/>
                <w:sz w:val="28"/>
                <w:szCs w:val="28"/>
              </w:rPr>
              <w:t xml:space="preserve">В Казани ежегодно проводятся международные фестивали оперы </w:t>
            </w:r>
            <w:hyperlink r:id="rId25" w:tooltip="Шаляпинский фестиваль" w:history="1">
              <w:r w:rsidRPr="00E04FA9">
                <w:rPr>
                  <w:rStyle w:val="a4"/>
                  <w:rFonts w:ascii="Times New Roman" w:hAnsi="Times New Roman" w:cs="Times New Roman"/>
                  <w:sz w:val="28"/>
                  <w:szCs w:val="28"/>
                </w:rPr>
                <w:t>Шаляпинский</w:t>
              </w:r>
            </w:hyperlink>
            <w:r w:rsidRPr="00E04FA9">
              <w:rPr>
                <w:rFonts w:ascii="Times New Roman" w:hAnsi="Times New Roman" w:cs="Times New Roman"/>
                <w:sz w:val="28"/>
                <w:szCs w:val="28"/>
              </w:rPr>
              <w:t xml:space="preserve">, балета </w:t>
            </w:r>
            <w:hyperlink r:id="rId26" w:tooltip="Нуриевский фестиваль" w:history="1">
              <w:r w:rsidRPr="00E04FA9">
                <w:rPr>
                  <w:rStyle w:val="a4"/>
                  <w:rFonts w:ascii="Times New Roman" w:hAnsi="Times New Roman" w:cs="Times New Roman"/>
                  <w:sz w:val="28"/>
                  <w:szCs w:val="28"/>
                </w:rPr>
                <w:t>Нуриевский</w:t>
              </w:r>
            </w:hyperlink>
            <w:r w:rsidRPr="00E04FA9">
              <w:rPr>
                <w:rFonts w:ascii="Times New Roman" w:hAnsi="Times New Roman" w:cs="Times New Roman"/>
                <w:sz w:val="28"/>
                <w:szCs w:val="28"/>
              </w:rPr>
              <w:t xml:space="preserve">, театров кукол "Шомбай-fest", классической музыки </w:t>
            </w:r>
            <w:hyperlink r:id="rId27" w:tooltip="Белая сирень (фестиваль) (страница отсутствует)" w:history="1">
              <w:r w:rsidRPr="00E04FA9">
                <w:rPr>
                  <w:rStyle w:val="a4"/>
                  <w:rFonts w:ascii="Times New Roman" w:hAnsi="Times New Roman" w:cs="Times New Roman"/>
                  <w:sz w:val="28"/>
                  <w:szCs w:val="28"/>
                </w:rPr>
                <w:t>Рахманиновский</w:t>
              </w:r>
            </w:hyperlink>
            <w:r w:rsidRPr="00E04FA9">
              <w:rPr>
                <w:rFonts w:ascii="Times New Roman" w:hAnsi="Times New Roman" w:cs="Times New Roman"/>
                <w:sz w:val="28"/>
                <w:szCs w:val="28"/>
              </w:rPr>
              <w:t xml:space="preserve">, оперы </w:t>
            </w:r>
            <w:hyperlink r:id="rId28" w:tooltip="Open air" w:history="1">
              <w:r w:rsidRPr="00E04FA9">
                <w:rPr>
                  <w:rStyle w:val="a4"/>
                  <w:rFonts w:ascii="Times New Roman" w:hAnsi="Times New Roman" w:cs="Times New Roman"/>
                  <w:sz w:val="28"/>
                  <w:szCs w:val="28"/>
                </w:rPr>
                <w:t>open air</w:t>
              </w:r>
            </w:hyperlink>
            <w:r w:rsidRPr="00E04FA9">
              <w:rPr>
                <w:rFonts w:ascii="Times New Roman" w:hAnsi="Times New Roman" w:cs="Times New Roman"/>
                <w:sz w:val="28"/>
                <w:szCs w:val="28"/>
              </w:rPr>
              <w:t xml:space="preserve"> «Казанская осень», современной музыки </w:t>
            </w:r>
            <w:hyperlink r:id="rId29" w:tooltip="Конкордия (фестиваль)" w:history="1">
              <w:r w:rsidRPr="00E04FA9">
                <w:rPr>
                  <w:rStyle w:val="a4"/>
                  <w:rFonts w:ascii="Times New Roman" w:hAnsi="Times New Roman" w:cs="Times New Roman"/>
                  <w:sz w:val="28"/>
                  <w:szCs w:val="28"/>
                </w:rPr>
                <w:t>«Конкордия»</w:t>
              </w:r>
            </w:hyperlink>
            <w:r w:rsidRPr="00E04FA9">
              <w:rPr>
                <w:rFonts w:ascii="Times New Roman" w:hAnsi="Times New Roman" w:cs="Times New Roman"/>
                <w:sz w:val="28"/>
                <w:szCs w:val="28"/>
              </w:rPr>
              <w:t xml:space="preserve"> в Казани, импровизационной музыки "</w:t>
            </w:r>
            <w:hyperlink r:id="rId30" w:tooltip="Jazz в усадьбе Сандецкого" w:history="1">
              <w:r w:rsidRPr="00E04FA9">
                <w:rPr>
                  <w:rStyle w:val="a4"/>
                  <w:rFonts w:ascii="Times New Roman" w:hAnsi="Times New Roman" w:cs="Times New Roman"/>
                  <w:sz w:val="28"/>
                  <w:szCs w:val="28"/>
                </w:rPr>
                <w:t>Jazz в усадьбе Сандецкого</w:t>
              </w:r>
            </w:hyperlink>
            <w:r w:rsidRPr="00E04FA9">
              <w:rPr>
                <w:rFonts w:ascii="Times New Roman" w:hAnsi="Times New Roman" w:cs="Times New Roman"/>
                <w:sz w:val="28"/>
                <w:szCs w:val="28"/>
              </w:rPr>
              <w:t>", фольк-рок-музыки «</w:t>
            </w:r>
            <w:hyperlink r:id="rId31" w:tooltip="Сотворение мира (фестиваль)" w:history="1">
              <w:r w:rsidRPr="00E04FA9">
                <w:rPr>
                  <w:rStyle w:val="a4"/>
                  <w:rFonts w:ascii="Times New Roman" w:hAnsi="Times New Roman" w:cs="Times New Roman"/>
                  <w:sz w:val="28"/>
                  <w:szCs w:val="28"/>
                </w:rPr>
                <w:t>Сотворение мира</w:t>
              </w:r>
            </w:hyperlink>
            <w:r w:rsidRPr="00E04FA9">
              <w:rPr>
                <w:rFonts w:ascii="Times New Roman" w:hAnsi="Times New Roman" w:cs="Times New Roman"/>
                <w:sz w:val="28"/>
                <w:szCs w:val="28"/>
              </w:rPr>
              <w:t>», литературный «</w:t>
            </w:r>
            <w:hyperlink r:id="rId32" w:tooltip="Аксёнов-фест" w:history="1">
              <w:r w:rsidRPr="00E04FA9">
                <w:rPr>
                  <w:rStyle w:val="a4"/>
                  <w:rFonts w:ascii="Times New Roman" w:hAnsi="Times New Roman" w:cs="Times New Roman"/>
                  <w:sz w:val="28"/>
                  <w:szCs w:val="28"/>
                </w:rPr>
                <w:t>Аксёнов-фест</w:t>
              </w:r>
            </w:hyperlink>
            <w:r w:rsidRPr="00E04FA9">
              <w:rPr>
                <w:rFonts w:ascii="Times New Roman" w:hAnsi="Times New Roman" w:cs="Times New Roman"/>
                <w:sz w:val="28"/>
                <w:szCs w:val="28"/>
              </w:rPr>
              <w:t>», мусульманского кино «</w:t>
            </w:r>
            <w:hyperlink r:id="rId33" w:tooltip="Золотой минбар (кинофестиваль)" w:history="1">
              <w:r w:rsidRPr="00E04FA9">
                <w:rPr>
                  <w:rStyle w:val="a4"/>
                  <w:rFonts w:ascii="Times New Roman" w:hAnsi="Times New Roman" w:cs="Times New Roman"/>
                  <w:sz w:val="28"/>
                  <w:szCs w:val="28"/>
                </w:rPr>
                <w:t>Золотой Минбар</w:t>
              </w:r>
            </w:hyperlink>
            <w:r w:rsidRPr="00E04FA9">
              <w:rPr>
                <w:rFonts w:ascii="Times New Roman" w:hAnsi="Times New Roman" w:cs="Times New Roman"/>
                <w:sz w:val="28"/>
                <w:szCs w:val="28"/>
              </w:rPr>
              <w:t xml:space="preserve">» (с 2010 года — </w:t>
            </w:r>
            <w:hyperlink r:id="rId34" w:tooltip="Казанский кинофестиваль" w:history="1">
              <w:r w:rsidRPr="00E04FA9">
                <w:rPr>
                  <w:rStyle w:val="a4"/>
                  <w:rFonts w:ascii="Times New Roman" w:hAnsi="Times New Roman" w:cs="Times New Roman"/>
                  <w:sz w:val="28"/>
                  <w:szCs w:val="28"/>
                </w:rPr>
                <w:t>Казанский международный фестиваль мусульманского кино</w:t>
              </w:r>
            </w:hyperlink>
            <w:r w:rsidRPr="00E04FA9">
              <w:rPr>
                <w:rFonts w:ascii="Times New Roman" w:hAnsi="Times New Roman" w:cs="Times New Roman"/>
                <w:sz w:val="28"/>
                <w:szCs w:val="28"/>
              </w:rPr>
              <w:t>), ролевых игр «</w:t>
            </w:r>
            <w:hyperlink r:id="rId35" w:tooltip="Зиланткон" w:history="1">
              <w:r w:rsidRPr="00E04FA9">
                <w:rPr>
                  <w:rStyle w:val="a4"/>
                  <w:rFonts w:ascii="Times New Roman" w:hAnsi="Times New Roman" w:cs="Times New Roman"/>
                  <w:sz w:val="28"/>
                  <w:szCs w:val="28"/>
                </w:rPr>
                <w:t>Зиланткон</w:t>
              </w:r>
            </w:hyperlink>
            <w:r w:rsidRPr="00E04FA9">
              <w:rPr>
                <w:rFonts w:ascii="Times New Roman" w:hAnsi="Times New Roman" w:cs="Times New Roman"/>
                <w:sz w:val="28"/>
                <w:szCs w:val="28"/>
              </w:rPr>
              <w:t xml:space="preserve">», многочисленные другие фестивали и конкурсы федерального и республиканского уровня. 31 октября 2019 года Казань в числе 66-ти городов со всего мира вошла в Сеть творческих городов </w:t>
            </w:r>
            <w:hyperlink r:id="rId36" w:tooltip="ЮНЕСКО" w:history="1">
              <w:r w:rsidRPr="00E04FA9">
                <w:rPr>
                  <w:rStyle w:val="a4"/>
                  <w:rFonts w:ascii="Times New Roman" w:hAnsi="Times New Roman" w:cs="Times New Roman"/>
                  <w:sz w:val="28"/>
                  <w:szCs w:val="28"/>
                </w:rPr>
                <w:t>ЮНЕСКО</w:t>
              </w:r>
            </w:hyperlink>
            <w:r w:rsidRPr="00E04FA9">
              <w:rPr>
                <w:rFonts w:ascii="Times New Roman" w:hAnsi="Times New Roman" w:cs="Times New Roman"/>
                <w:sz w:val="28"/>
                <w:szCs w:val="28"/>
              </w:rPr>
              <w:t xml:space="preserve"> по направлению «музыка». С учетом последнего пополнения Сеть включает в себя 246 городов, основой развития которых является творчество в разных областях проявления.</w:t>
            </w:r>
          </w:p>
          <w:p w14:paraId="673FE3FA" w14:textId="77777777" w:rsidR="00E04FA9" w:rsidRPr="00E04FA9" w:rsidRDefault="00E04FA9" w:rsidP="00E04FA9">
            <w:pPr>
              <w:pBdr>
                <w:top w:val="none" w:sz="4" w:space="0" w:color="000000"/>
                <w:left w:val="none" w:sz="4" w:space="0" w:color="000000"/>
                <w:bottom w:val="none" w:sz="4" w:space="0" w:color="000000"/>
                <w:right w:val="none" w:sz="4" w:space="0" w:color="000000"/>
              </w:pBdr>
              <w:spacing w:before="240" w:after="240"/>
              <w:jc w:val="both"/>
              <w:rPr>
                <w:rFonts w:ascii="Times New Roman" w:hAnsi="Times New Roman" w:cs="Times New Roman"/>
                <w:color w:val="0070C0"/>
                <w:sz w:val="28"/>
                <w:szCs w:val="28"/>
              </w:rPr>
            </w:pPr>
            <w:r w:rsidRPr="00E04FA9">
              <w:rPr>
                <w:rFonts w:ascii="Times New Roman" w:hAnsi="Times New Roman" w:cs="Times New Roman"/>
                <w:sz w:val="28"/>
                <w:szCs w:val="28"/>
              </w:rPr>
              <w:t xml:space="preserve">      Содержание дошкольного образования ДОУ включает в себя вопросы истории и культуры родного </w:t>
            </w:r>
            <w:r w:rsidRPr="00E04FA9">
              <w:rPr>
                <w:rFonts w:ascii="Times New Roman" w:hAnsi="Times New Roman" w:cs="Times New Roman"/>
                <w:sz w:val="28"/>
                <w:szCs w:val="28"/>
              </w:rPr>
              <w:lastRenderedPageBreak/>
              <w:t>города, природного, социального и рукотворного мира, который с детства окружает маленького казанца. Поликультурное воспитание строится на основе изучения национальных традиций семей воспитанников дошкольного учреждения. Дошкольники знакомятся с самобытностью русской, татарской и других национальных культур, представителями которых являются участники образовательного процесса.  </w:t>
            </w:r>
          </w:p>
        </w:tc>
      </w:tr>
      <w:tr w:rsidR="00E04FA9" w:rsidRPr="0069355F" w14:paraId="611F1BB5" w14:textId="77777777" w:rsidTr="00F13D25">
        <w:trPr>
          <w:trHeight w:val="142"/>
        </w:trPr>
        <w:tc>
          <w:tcPr>
            <w:tcW w:w="3314" w:type="dxa"/>
            <w:tcMar>
              <w:top w:w="0" w:type="dxa"/>
              <w:left w:w="108" w:type="dxa"/>
              <w:bottom w:w="0" w:type="dxa"/>
              <w:right w:w="108" w:type="dxa"/>
            </w:tcMar>
          </w:tcPr>
          <w:p w14:paraId="0F99F2B6" w14:textId="77777777" w:rsidR="00E04FA9" w:rsidRPr="00E04FA9" w:rsidRDefault="00E04FA9"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E04FA9">
              <w:rPr>
                <w:rFonts w:ascii="Times New Roman" w:hAnsi="Times New Roman" w:cs="Times New Roman"/>
                <w:color w:val="000000"/>
                <w:sz w:val="28"/>
                <w:szCs w:val="28"/>
                <w:highlight w:val="white"/>
              </w:rPr>
              <w:lastRenderedPageBreak/>
              <w:t>Социально-демографические особенности</w:t>
            </w:r>
          </w:p>
          <w:p w14:paraId="2000FABF" w14:textId="77777777" w:rsidR="00E04FA9" w:rsidRPr="00E04FA9" w:rsidRDefault="00E04FA9" w:rsidP="00F13D25">
            <w:pPr>
              <w:pBdr>
                <w:top w:val="none" w:sz="4" w:space="0" w:color="000000"/>
                <w:left w:val="none" w:sz="4" w:space="0" w:color="000000"/>
                <w:bottom w:val="none" w:sz="4" w:space="0" w:color="000000"/>
                <w:right w:val="none" w:sz="4" w:space="0" w:color="000000"/>
              </w:pBdr>
              <w:tabs>
                <w:tab w:val="left" w:pos="1479"/>
              </w:tabs>
              <w:rPr>
                <w:rFonts w:ascii="Times New Roman" w:hAnsi="Times New Roman" w:cs="Times New Roman"/>
                <w:sz w:val="28"/>
                <w:szCs w:val="28"/>
              </w:rPr>
            </w:pPr>
            <w:r w:rsidRPr="00E04FA9">
              <w:rPr>
                <w:rFonts w:ascii="Times New Roman" w:hAnsi="Times New Roman" w:cs="Times New Roman"/>
                <w:color w:val="000000"/>
                <w:sz w:val="28"/>
                <w:szCs w:val="28"/>
                <w:highlight w:val="white"/>
              </w:rPr>
              <w:t> </w:t>
            </w:r>
          </w:p>
        </w:tc>
        <w:tc>
          <w:tcPr>
            <w:tcW w:w="6749" w:type="dxa"/>
            <w:tcMar>
              <w:top w:w="0" w:type="dxa"/>
              <w:left w:w="108" w:type="dxa"/>
              <w:bottom w:w="0" w:type="dxa"/>
              <w:right w:w="108" w:type="dxa"/>
            </w:tcMar>
          </w:tcPr>
          <w:p w14:paraId="60A047ED" w14:textId="77777777" w:rsidR="00E04FA9" w:rsidRPr="00E04FA9" w:rsidRDefault="00E04FA9" w:rsidP="00F13D25">
            <w:pPr>
              <w:pBdr>
                <w:top w:val="none" w:sz="4" w:space="0" w:color="000000"/>
                <w:left w:val="none" w:sz="4" w:space="0" w:color="000000"/>
                <w:bottom w:val="none" w:sz="4" w:space="0" w:color="000000"/>
                <w:right w:val="none" w:sz="4" w:space="0" w:color="000000"/>
              </w:pBdr>
              <w:spacing w:before="240" w:after="240"/>
              <w:ind w:firstLine="259"/>
              <w:rPr>
                <w:rFonts w:ascii="Times New Roman" w:hAnsi="Times New Roman" w:cs="Times New Roman"/>
                <w:sz w:val="28"/>
                <w:szCs w:val="28"/>
              </w:rPr>
            </w:pPr>
            <w:r w:rsidRPr="00E04FA9">
              <w:rPr>
                <w:rFonts w:ascii="Times New Roman" w:hAnsi="Times New Roman" w:cs="Times New Roman"/>
                <w:sz w:val="28"/>
                <w:szCs w:val="28"/>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Частично рост был обеспечен за счет присоединения новых территорий и поселений, таких как Большие и Малые Клыки, Петровский, Кадышево, Киндери, Кульсеитово, Вознесенское и др. Существенную роль в приросте населения сыграла растущая миграция, так как рождаемость в Казани стала превышать смертность только с 2009 года. Казань является крупным центром притяжения мигрантов как из регионов России, так и из других стран. Максимальный миграционный прирост населения отмечался в середине 1990-х годов, в том числе за счет этнических татар. В 2000-е годы репатриационная миграция уступила место временной трудовой, что сказалось на качественных характеристиках потока: стало меньше выходцев из крупных городов, снизился образовательный уровень приезжающих. Серьезным риском для системы образования, который может повлечь дифференциацию общеобразовательных организаций по качеству образования, является рост в них детей из семей мигрантов, которые испытывают трудности в освоении образовательных программ и в социализации в городском сообществе из-за низкого знания русского языка и этнокультурных различий. </w:t>
            </w:r>
          </w:p>
          <w:p w14:paraId="7FF4476E" w14:textId="77777777" w:rsidR="00E04FA9" w:rsidRPr="00E04FA9" w:rsidRDefault="00E04FA9" w:rsidP="00F13D25">
            <w:pPr>
              <w:pBdr>
                <w:top w:val="none" w:sz="4" w:space="0" w:color="000000"/>
                <w:left w:val="none" w:sz="4" w:space="0" w:color="000000"/>
                <w:bottom w:val="none" w:sz="4" w:space="0" w:color="000000"/>
                <w:right w:val="none" w:sz="4" w:space="0" w:color="000000"/>
              </w:pBdr>
              <w:ind w:firstLine="709"/>
              <w:rPr>
                <w:rFonts w:ascii="Times New Roman" w:hAnsi="Times New Roman" w:cs="Times New Roman"/>
                <w:sz w:val="28"/>
                <w:szCs w:val="28"/>
              </w:rPr>
            </w:pPr>
            <w:r w:rsidRPr="00E04FA9">
              <w:rPr>
                <w:rFonts w:ascii="Times New Roman" w:hAnsi="Times New Roman" w:cs="Times New Roman"/>
                <w:sz w:val="28"/>
                <w:szCs w:val="28"/>
              </w:rPr>
              <w:t xml:space="preserve">По итогам переписи 2010 года в Казани </w:t>
            </w:r>
            <w:r w:rsidRPr="00E04FA9">
              <w:rPr>
                <w:rFonts w:ascii="Times New Roman" w:hAnsi="Times New Roman" w:cs="Times New Roman"/>
                <w:sz w:val="28"/>
                <w:szCs w:val="28"/>
              </w:rPr>
              <w:lastRenderedPageBreak/>
              <w:t>проживают представители свыше 115 национальностей. В Республике Татарстан действуют два государственных языка – русский и татарский. В Казани функционируют 155 религиозных общин и организаций (64 – исламские, 86 – христианских, 2 – иудейские), использующих 109 культовых объектов (52 мечети, 54 христианских храма, 1 синагогу).</w:t>
            </w:r>
          </w:p>
          <w:p w14:paraId="59653C39" w14:textId="77777777" w:rsidR="00E04FA9" w:rsidRPr="00E04FA9" w:rsidRDefault="00E04FA9" w:rsidP="00F13D25">
            <w:pPr>
              <w:pBdr>
                <w:top w:val="none" w:sz="4" w:space="0" w:color="000000"/>
                <w:left w:val="none" w:sz="4" w:space="0" w:color="000000"/>
                <w:bottom w:val="none" w:sz="4" w:space="0" w:color="000000"/>
                <w:right w:val="none" w:sz="4" w:space="0" w:color="000000"/>
              </w:pBdr>
              <w:ind w:firstLine="709"/>
              <w:rPr>
                <w:rFonts w:ascii="Times New Roman" w:hAnsi="Times New Roman" w:cs="Times New Roman"/>
                <w:sz w:val="28"/>
                <w:szCs w:val="28"/>
              </w:rPr>
            </w:pPr>
            <w:r w:rsidRPr="00E04FA9">
              <w:rPr>
                <w:rFonts w:ascii="Times New Roman" w:hAnsi="Times New Roman" w:cs="Times New Roman"/>
                <w:sz w:val="28"/>
                <w:szCs w:val="28"/>
              </w:rPr>
              <w:t>Многонациональность и многоконфессиональность, а также богатое культурно-историческое наследие, включая этническую историю и культуру, позиционируются как возможности и бренд города для привлечения туристов и инвестиций в туристическую сферу. 500 лет мирной этноконфессиональной истории делают Казань привлекательной для туристов и для миграции представителей этнических групп, прибывших из других регионов, ближнего и дальнего зарубежья.</w:t>
            </w:r>
          </w:p>
          <w:p w14:paraId="1BC43AE4" w14:textId="77777777" w:rsidR="00E04FA9" w:rsidRPr="00E04FA9" w:rsidRDefault="00E04FA9" w:rsidP="00F13D25">
            <w:pPr>
              <w:pBdr>
                <w:top w:val="none" w:sz="4" w:space="0" w:color="000000"/>
                <w:left w:val="none" w:sz="4" w:space="0" w:color="000000"/>
                <w:bottom w:val="none" w:sz="4" w:space="0" w:color="000000"/>
                <w:right w:val="none" w:sz="4" w:space="0" w:color="000000"/>
              </w:pBdr>
              <w:ind w:firstLine="709"/>
              <w:rPr>
                <w:rFonts w:ascii="Times New Roman" w:hAnsi="Times New Roman" w:cs="Times New Roman"/>
                <w:sz w:val="28"/>
                <w:szCs w:val="28"/>
              </w:rPr>
            </w:pPr>
            <w:r w:rsidRPr="00E04FA9">
              <w:rPr>
                <w:rFonts w:ascii="Times New Roman" w:hAnsi="Times New Roman" w:cs="Times New Roman"/>
                <w:sz w:val="28"/>
                <w:szCs w:val="28"/>
              </w:rPr>
              <w:t>С 1999 года в городе действует Дом Дружбы народов, в котором расположена Ассамблея народов Татарстана, объединяющая 35 национальностей и этнических групп. Представители этнических и конфессиональных общин города отличаются высокой общественной активностью.</w:t>
            </w:r>
          </w:p>
          <w:p w14:paraId="5213EAAF" w14:textId="77777777" w:rsidR="00E04FA9" w:rsidRPr="00E04FA9" w:rsidRDefault="00E04FA9" w:rsidP="00F13D25">
            <w:pPr>
              <w:pBdr>
                <w:top w:val="none" w:sz="4" w:space="0" w:color="000000"/>
                <w:left w:val="none" w:sz="4" w:space="0" w:color="000000"/>
                <w:bottom w:val="none" w:sz="4" w:space="0" w:color="000000"/>
                <w:right w:val="none" w:sz="4" w:space="0" w:color="000000"/>
              </w:pBdr>
              <w:spacing w:before="240" w:after="240"/>
              <w:ind w:firstLine="401"/>
              <w:rPr>
                <w:rFonts w:ascii="Times New Roman" w:hAnsi="Times New Roman" w:cs="Times New Roman"/>
                <w:sz w:val="28"/>
                <w:szCs w:val="28"/>
              </w:rPr>
            </w:pPr>
            <w:r w:rsidRPr="00E04FA9">
              <w:rPr>
                <w:rFonts w:ascii="Times New Roman" w:hAnsi="Times New Roman" w:cs="Times New Roman"/>
                <w:sz w:val="28"/>
                <w:szCs w:val="28"/>
              </w:rPr>
              <w:t>Наличие среди родителей ДОО широко представленной социальной группы служащих молодого возраста, со средним финансовым положением, с высоким образовательным уровнем, воспитывающих 1 или 2 детей, имеются многодетные и неполные семьи. Этнический состав семей воспитанников - в основном дети из русскоязычных семей, от 5 до 10 % - составляют дети мигрантов из стран СНГ.</w:t>
            </w:r>
          </w:p>
        </w:tc>
      </w:tr>
    </w:tbl>
    <w:p w14:paraId="00DB2ECA" w14:textId="77777777" w:rsidR="005B2148" w:rsidRDefault="005B214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1C88093F" w14:textId="77777777" w:rsidR="00DD34B4" w:rsidRDefault="00DD34B4" w:rsidP="00DD34B4">
      <w:pPr>
        <w:pBdr>
          <w:top w:val="none" w:sz="4" w:space="0" w:color="000000"/>
          <w:left w:val="none" w:sz="4" w:space="0" w:color="000000"/>
          <w:bottom w:val="none" w:sz="4" w:space="0" w:color="000000"/>
          <w:right w:val="none" w:sz="4" w:space="0" w:color="000000"/>
        </w:pBdr>
        <w:spacing w:before="119" w:line="240" w:lineRule="auto"/>
        <w:ind w:firstLine="708"/>
        <w:jc w:val="both"/>
        <w:rPr>
          <w:rFonts w:ascii="Times New Roman" w:hAnsi="Times New Roman" w:cs="Times New Roman"/>
          <w:bCs/>
          <w:sz w:val="28"/>
          <w:szCs w:val="28"/>
        </w:rPr>
      </w:pPr>
      <w:r w:rsidRPr="00DD34B4">
        <w:rPr>
          <w:rFonts w:ascii="Times New Roman" w:hAnsi="Times New Roman" w:cs="Times New Roman"/>
          <w:bCs/>
          <w:sz w:val="28"/>
          <w:szCs w:val="28"/>
        </w:rPr>
        <w:t>Часть,</w:t>
      </w:r>
      <w:r w:rsidRPr="00DD34B4">
        <w:rPr>
          <w:rFonts w:ascii="Times New Roman" w:hAnsi="Times New Roman" w:cs="Times New Roman"/>
          <w:bCs/>
          <w:spacing w:val="213"/>
          <w:sz w:val="28"/>
          <w:szCs w:val="28"/>
        </w:rPr>
        <w:t xml:space="preserve"> </w:t>
      </w:r>
      <w:r w:rsidRPr="00DD34B4">
        <w:rPr>
          <w:rFonts w:ascii="Times New Roman" w:hAnsi="Times New Roman" w:cs="Times New Roman"/>
          <w:bCs/>
          <w:sz w:val="28"/>
          <w:szCs w:val="28"/>
        </w:rPr>
        <w:t>формируемая</w:t>
      </w:r>
      <w:r w:rsidRPr="00DD34B4">
        <w:rPr>
          <w:rFonts w:ascii="Times New Roman" w:hAnsi="Times New Roman" w:cs="Times New Roman"/>
          <w:bCs/>
          <w:spacing w:val="212"/>
          <w:sz w:val="28"/>
          <w:szCs w:val="28"/>
        </w:rPr>
        <w:t xml:space="preserve"> </w:t>
      </w:r>
      <w:r w:rsidRPr="00DD34B4">
        <w:rPr>
          <w:rFonts w:ascii="Times New Roman" w:hAnsi="Times New Roman" w:cs="Times New Roman"/>
          <w:bCs/>
          <w:sz w:val="28"/>
          <w:szCs w:val="28"/>
        </w:rPr>
        <w:t>участниками</w:t>
      </w:r>
      <w:r w:rsidRPr="00DD34B4">
        <w:rPr>
          <w:rFonts w:ascii="Times New Roman" w:hAnsi="Times New Roman" w:cs="Times New Roman"/>
          <w:bCs/>
          <w:spacing w:val="214"/>
          <w:sz w:val="28"/>
          <w:szCs w:val="28"/>
        </w:rPr>
        <w:t xml:space="preserve"> </w:t>
      </w:r>
      <w:r w:rsidRPr="00DD34B4">
        <w:rPr>
          <w:rFonts w:ascii="Times New Roman" w:hAnsi="Times New Roman" w:cs="Times New Roman"/>
          <w:bCs/>
          <w:sz w:val="28"/>
          <w:szCs w:val="28"/>
        </w:rPr>
        <w:t>образовательных</w:t>
      </w:r>
      <w:r w:rsidRPr="00DD34B4">
        <w:rPr>
          <w:rFonts w:ascii="Times New Roman" w:hAnsi="Times New Roman" w:cs="Times New Roman"/>
          <w:bCs/>
          <w:spacing w:val="212"/>
          <w:sz w:val="28"/>
          <w:szCs w:val="28"/>
        </w:rPr>
        <w:t xml:space="preserve"> </w:t>
      </w:r>
      <w:r w:rsidRPr="00DD34B4">
        <w:rPr>
          <w:rFonts w:ascii="Times New Roman" w:hAnsi="Times New Roman" w:cs="Times New Roman"/>
          <w:bCs/>
          <w:sz w:val="28"/>
          <w:szCs w:val="28"/>
        </w:rPr>
        <w:t>отношений (вариативная</w:t>
      </w:r>
      <w:r w:rsidRPr="00DD34B4">
        <w:rPr>
          <w:rFonts w:ascii="Times New Roman" w:hAnsi="Times New Roman" w:cs="Times New Roman"/>
          <w:bCs/>
          <w:spacing w:val="124"/>
          <w:sz w:val="28"/>
          <w:szCs w:val="28"/>
        </w:rPr>
        <w:t xml:space="preserve"> </w:t>
      </w:r>
      <w:r w:rsidRPr="00DD34B4">
        <w:rPr>
          <w:rFonts w:ascii="Times New Roman" w:hAnsi="Times New Roman" w:cs="Times New Roman"/>
          <w:bCs/>
          <w:sz w:val="28"/>
          <w:szCs w:val="28"/>
        </w:rPr>
        <w:t>часть),</w:t>
      </w:r>
      <w:r w:rsidRPr="00DD34B4">
        <w:rPr>
          <w:rFonts w:ascii="Times New Roman" w:hAnsi="Times New Roman" w:cs="Times New Roman"/>
          <w:bCs/>
          <w:spacing w:val="127"/>
          <w:sz w:val="28"/>
          <w:szCs w:val="28"/>
        </w:rPr>
        <w:t xml:space="preserve"> </w:t>
      </w:r>
      <w:r w:rsidRPr="00DD34B4">
        <w:rPr>
          <w:rFonts w:ascii="Times New Roman" w:hAnsi="Times New Roman" w:cs="Times New Roman"/>
          <w:bCs/>
          <w:sz w:val="28"/>
          <w:szCs w:val="28"/>
        </w:rPr>
        <w:t>составляет</w:t>
      </w:r>
      <w:r w:rsidRPr="00DD34B4">
        <w:rPr>
          <w:rFonts w:ascii="Times New Roman" w:hAnsi="Times New Roman" w:cs="Times New Roman"/>
          <w:bCs/>
          <w:spacing w:val="125"/>
          <w:sz w:val="28"/>
          <w:szCs w:val="28"/>
        </w:rPr>
        <w:t xml:space="preserve"> 40%</w:t>
      </w:r>
      <w:r w:rsidRPr="00DD34B4">
        <w:rPr>
          <w:rFonts w:ascii="Times New Roman" w:hAnsi="Times New Roman" w:cs="Times New Roman"/>
          <w:bCs/>
          <w:sz w:val="28"/>
          <w:szCs w:val="28"/>
        </w:rPr>
        <w:t>от</w:t>
      </w:r>
      <w:r w:rsidRPr="00DD34B4">
        <w:rPr>
          <w:rFonts w:ascii="Times New Roman" w:hAnsi="Times New Roman" w:cs="Times New Roman"/>
          <w:bCs/>
          <w:spacing w:val="127"/>
          <w:sz w:val="28"/>
          <w:szCs w:val="28"/>
        </w:rPr>
        <w:t xml:space="preserve"> </w:t>
      </w:r>
      <w:r w:rsidRPr="00DD34B4">
        <w:rPr>
          <w:rFonts w:ascii="Times New Roman" w:hAnsi="Times New Roman" w:cs="Times New Roman"/>
          <w:bCs/>
          <w:sz w:val="28"/>
          <w:szCs w:val="28"/>
        </w:rPr>
        <w:t>общего</w:t>
      </w:r>
      <w:r w:rsidRPr="00DD34B4">
        <w:rPr>
          <w:rFonts w:ascii="Times New Roman" w:hAnsi="Times New Roman" w:cs="Times New Roman"/>
          <w:bCs/>
          <w:spacing w:val="125"/>
          <w:sz w:val="28"/>
          <w:szCs w:val="28"/>
        </w:rPr>
        <w:t xml:space="preserve"> </w:t>
      </w:r>
      <w:r w:rsidRPr="00DD34B4">
        <w:rPr>
          <w:rFonts w:ascii="Times New Roman" w:hAnsi="Times New Roman" w:cs="Times New Roman"/>
          <w:bCs/>
          <w:sz w:val="28"/>
          <w:szCs w:val="28"/>
        </w:rPr>
        <w:t>объема</w:t>
      </w:r>
      <w:r w:rsidRPr="00DD34B4">
        <w:rPr>
          <w:rFonts w:ascii="Times New Roman" w:hAnsi="Times New Roman" w:cs="Times New Roman"/>
          <w:bCs/>
          <w:spacing w:val="124"/>
          <w:sz w:val="28"/>
          <w:szCs w:val="28"/>
        </w:rPr>
        <w:t xml:space="preserve"> </w:t>
      </w:r>
      <w:r w:rsidRPr="00DD34B4">
        <w:rPr>
          <w:rFonts w:ascii="Times New Roman" w:hAnsi="Times New Roman" w:cs="Times New Roman"/>
          <w:bCs/>
          <w:sz w:val="28"/>
          <w:szCs w:val="28"/>
        </w:rPr>
        <w:t>Программы;</w:t>
      </w:r>
      <w:r w:rsidRPr="00DD34B4">
        <w:rPr>
          <w:rFonts w:ascii="Times New Roman" w:hAnsi="Times New Roman" w:cs="Times New Roman"/>
          <w:bCs/>
          <w:spacing w:val="125"/>
          <w:sz w:val="28"/>
          <w:szCs w:val="28"/>
        </w:rPr>
        <w:t xml:space="preserve"> </w:t>
      </w:r>
      <w:r w:rsidRPr="00DD34B4">
        <w:rPr>
          <w:rFonts w:ascii="Times New Roman" w:hAnsi="Times New Roman" w:cs="Times New Roman"/>
          <w:bCs/>
          <w:sz w:val="28"/>
          <w:szCs w:val="28"/>
        </w:rPr>
        <w:t>ориентирована</w:t>
      </w:r>
      <w:r w:rsidRPr="00DD34B4">
        <w:rPr>
          <w:rFonts w:ascii="Times New Roman" w:hAnsi="Times New Roman" w:cs="Times New Roman"/>
          <w:bCs/>
          <w:spacing w:val="123"/>
          <w:sz w:val="28"/>
          <w:szCs w:val="28"/>
        </w:rPr>
        <w:t xml:space="preserve"> </w:t>
      </w:r>
      <w:r w:rsidRPr="00DD34B4">
        <w:rPr>
          <w:rFonts w:ascii="Times New Roman" w:hAnsi="Times New Roman" w:cs="Times New Roman"/>
          <w:bCs/>
          <w:spacing w:val="1"/>
          <w:sz w:val="28"/>
          <w:szCs w:val="28"/>
        </w:rPr>
        <w:t>на</w:t>
      </w:r>
      <w:r w:rsidRPr="00DD34B4">
        <w:rPr>
          <w:rFonts w:ascii="Times New Roman" w:hAnsi="Times New Roman" w:cs="Times New Roman"/>
          <w:bCs/>
          <w:sz w:val="28"/>
          <w:szCs w:val="28"/>
        </w:rPr>
        <w:t xml:space="preserve"> специфику</w:t>
      </w:r>
      <w:r w:rsidRPr="00DD34B4">
        <w:rPr>
          <w:rFonts w:ascii="Times New Roman" w:hAnsi="Times New Roman" w:cs="Times New Roman"/>
          <w:bCs/>
          <w:spacing w:val="74"/>
          <w:sz w:val="28"/>
          <w:szCs w:val="28"/>
        </w:rPr>
        <w:t xml:space="preserve"> </w:t>
      </w:r>
      <w:r w:rsidRPr="00DD34B4">
        <w:rPr>
          <w:rFonts w:ascii="Times New Roman" w:hAnsi="Times New Roman" w:cs="Times New Roman"/>
          <w:bCs/>
          <w:sz w:val="28"/>
          <w:szCs w:val="28"/>
        </w:rPr>
        <w:t>национальных,</w:t>
      </w:r>
      <w:r w:rsidRPr="00DD34B4">
        <w:rPr>
          <w:rFonts w:ascii="Times New Roman" w:hAnsi="Times New Roman" w:cs="Times New Roman"/>
          <w:bCs/>
          <w:spacing w:val="81"/>
          <w:sz w:val="28"/>
          <w:szCs w:val="28"/>
        </w:rPr>
        <w:t xml:space="preserve"> </w:t>
      </w:r>
      <w:r w:rsidRPr="00DD34B4">
        <w:rPr>
          <w:rFonts w:ascii="Times New Roman" w:hAnsi="Times New Roman" w:cs="Times New Roman"/>
          <w:bCs/>
          <w:sz w:val="28"/>
          <w:szCs w:val="28"/>
        </w:rPr>
        <w:t>социокультурных</w:t>
      </w:r>
      <w:r w:rsidRPr="00DD34B4">
        <w:rPr>
          <w:rFonts w:ascii="Times New Roman" w:hAnsi="Times New Roman" w:cs="Times New Roman"/>
          <w:bCs/>
          <w:spacing w:val="83"/>
          <w:sz w:val="28"/>
          <w:szCs w:val="28"/>
        </w:rPr>
        <w:t xml:space="preserve"> </w:t>
      </w:r>
      <w:r w:rsidRPr="00DD34B4">
        <w:rPr>
          <w:rFonts w:ascii="Times New Roman" w:hAnsi="Times New Roman" w:cs="Times New Roman"/>
          <w:bCs/>
          <w:sz w:val="28"/>
          <w:szCs w:val="28"/>
        </w:rPr>
        <w:t>и</w:t>
      </w:r>
      <w:r w:rsidRPr="00DD34B4">
        <w:rPr>
          <w:rFonts w:ascii="Times New Roman" w:hAnsi="Times New Roman" w:cs="Times New Roman"/>
          <w:bCs/>
          <w:spacing w:val="82"/>
          <w:sz w:val="28"/>
          <w:szCs w:val="28"/>
        </w:rPr>
        <w:t xml:space="preserve"> </w:t>
      </w:r>
      <w:r w:rsidRPr="00DD34B4">
        <w:rPr>
          <w:rFonts w:ascii="Times New Roman" w:hAnsi="Times New Roman" w:cs="Times New Roman"/>
          <w:bCs/>
          <w:sz w:val="28"/>
          <w:szCs w:val="28"/>
        </w:rPr>
        <w:t>иных</w:t>
      </w:r>
      <w:r w:rsidRPr="00DD34B4">
        <w:rPr>
          <w:rFonts w:ascii="Times New Roman" w:hAnsi="Times New Roman" w:cs="Times New Roman"/>
          <w:bCs/>
          <w:spacing w:val="86"/>
          <w:sz w:val="28"/>
          <w:szCs w:val="28"/>
        </w:rPr>
        <w:t xml:space="preserve"> </w:t>
      </w:r>
      <w:r w:rsidRPr="00DD34B4">
        <w:rPr>
          <w:rFonts w:ascii="Times New Roman" w:hAnsi="Times New Roman" w:cs="Times New Roman"/>
          <w:bCs/>
          <w:spacing w:val="-1"/>
          <w:sz w:val="28"/>
          <w:szCs w:val="28"/>
        </w:rPr>
        <w:t>условий,</w:t>
      </w:r>
      <w:r w:rsidRPr="00DD34B4">
        <w:rPr>
          <w:rFonts w:ascii="Times New Roman" w:hAnsi="Times New Roman" w:cs="Times New Roman"/>
          <w:bCs/>
          <w:spacing w:val="82"/>
          <w:sz w:val="28"/>
          <w:szCs w:val="28"/>
        </w:rPr>
        <w:t xml:space="preserve"> </w:t>
      </w:r>
      <w:r w:rsidRPr="00DD34B4">
        <w:rPr>
          <w:rFonts w:ascii="Times New Roman" w:hAnsi="Times New Roman" w:cs="Times New Roman"/>
          <w:bCs/>
          <w:sz w:val="28"/>
          <w:szCs w:val="28"/>
        </w:rPr>
        <w:t>в</w:t>
      </w:r>
      <w:r w:rsidRPr="00DD34B4">
        <w:rPr>
          <w:rFonts w:ascii="Times New Roman" w:hAnsi="Times New Roman" w:cs="Times New Roman"/>
          <w:bCs/>
          <w:spacing w:val="81"/>
          <w:sz w:val="28"/>
          <w:szCs w:val="28"/>
        </w:rPr>
        <w:t xml:space="preserve"> </w:t>
      </w:r>
      <w:r w:rsidRPr="00DD34B4">
        <w:rPr>
          <w:rFonts w:ascii="Times New Roman" w:hAnsi="Times New Roman" w:cs="Times New Roman"/>
          <w:bCs/>
          <w:sz w:val="28"/>
          <w:szCs w:val="28"/>
        </w:rPr>
        <w:t>том</w:t>
      </w:r>
      <w:r w:rsidRPr="00DD34B4">
        <w:rPr>
          <w:rFonts w:ascii="Times New Roman" w:hAnsi="Times New Roman" w:cs="Times New Roman"/>
          <w:bCs/>
          <w:spacing w:val="80"/>
          <w:sz w:val="28"/>
          <w:szCs w:val="28"/>
        </w:rPr>
        <w:t xml:space="preserve"> </w:t>
      </w:r>
      <w:r w:rsidRPr="00DD34B4">
        <w:rPr>
          <w:rFonts w:ascii="Times New Roman" w:hAnsi="Times New Roman" w:cs="Times New Roman"/>
          <w:bCs/>
          <w:sz w:val="28"/>
          <w:szCs w:val="28"/>
        </w:rPr>
        <w:t>числе</w:t>
      </w:r>
      <w:r w:rsidRPr="00DD34B4">
        <w:rPr>
          <w:rFonts w:ascii="Times New Roman" w:hAnsi="Times New Roman" w:cs="Times New Roman"/>
          <w:bCs/>
          <w:spacing w:val="81"/>
          <w:sz w:val="28"/>
          <w:szCs w:val="28"/>
        </w:rPr>
        <w:t xml:space="preserve"> </w:t>
      </w:r>
      <w:r w:rsidRPr="00DD34B4">
        <w:rPr>
          <w:rFonts w:ascii="Times New Roman" w:hAnsi="Times New Roman" w:cs="Times New Roman"/>
          <w:bCs/>
          <w:sz w:val="28"/>
          <w:szCs w:val="28"/>
        </w:rPr>
        <w:t>региональных</w:t>
      </w:r>
      <w:r w:rsidRPr="00DD34B4">
        <w:rPr>
          <w:rFonts w:ascii="Times New Roman" w:hAnsi="Times New Roman" w:cs="Times New Roman"/>
          <w:bCs/>
          <w:spacing w:val="80"/>
          <w:sz w:val="28"/>
          <w:szCs w:val="28"/>
        </w:rPr>
        <w:t xml:space="preserve"> </w:t>
      </w:r>
      <w:r w:rsidRPr="00DD34B4">
        <w:rPr>
          <w:rFonts w:ascii="Times New Roman" w:hAnsi="Times New Roman" w:cs="Times New Roman"/>
          <w:bCs/>
          <w:sz w:val="28"/>
          <w:szCs w:val="28"/>
        </w:rPr>
        <w:t>и муниципалитета, образовательных</w:t>
      </w:r>
      <w:r w:rsidRPr="00DD34B4">
        <w:rPr>
          <w:rFonts w:ascii="Times New Roman" w:hAnsi="Times New Roman" w:cs="Times New Roman"/>
          <w:bCs/>
          <w:spacing w:val="-1"/>
          <w:sz w:val="28"/>
          <w:szCs w:val="28"/>
        </w:rPr>
        <w:t xml:space="preserve"> </w:t>
      </w:r>
      <w:r w:rsidRPr="00DD34B4">
        <w:rPr>
          <w:rFonts w:ascii="Times New Roman" w:hAnsi="Times New Roman" w:cs="Times New Roman"/>
          <w:bCs/>
          <w:sz w:val="28"/>
          <w:szCs w:val="28"/>
        </w:rPr>
        <w:t>потребностей</w:t>
      </w:r>
      <w:r w:rsidRPr="00DD34B4">
        <w:rPr>
          <w:rFonts w:ascii="Times New Roman" w:hAnsi="Times New Roman" w:cs="Times New Roman"/>
          <w:bCs/>
          <w:spacing w:val="1"/>
          <w:sz w:val="28"/>
          <w:szCs w:val="28"/>
        </w:rPr>
        <w:t xml:space="preserve"> </w:t>
      </w:r>
      <w:r w:rsidRPr="00DD34B4">
        <w:rPr>
          <w:rFonts w:ascii="Times New Roman" w:hAnsi="Times New Roman" w:cs="Times New Roman"/>
          <w:bCs/>
          <w:sz w:val="28"/>
          <w:szCs w:val="28"/>
        </w:rPr>
        <w:t>и</w:t>
      </w:r>
      <w:r w:rsidRPr="00DD34B4">
        <w:rPr>
          <w:rFonts w:ascii="Times New Roman" w:hAnsi="Times New Roman" w:cs="Times New Roman"/>
          <w:bCs/>
          <w:spacing w:val="1"/>
          <w:sz w:val="28"/>
          <w:szCs w:val="28"/>
        </w:rPr>
        <w:t xml:space="preserve"> </w:t>
      </w:r>
      <w:r w:rsidRPr="00DD34B4">
        <w:rPr>
          <w:rFonts w:ascii="Times New Roman" w:hAnsi="Times New Roman" w:cs="Times New Roman"/>
          <w:bCs/>
          <w:sz w:val="28"/>
          <w:szCs w:val="28"/>
        </w:rPr>
        <w:t>запросов воспитанников.</w:t>
      </w:r>
    </w:p>
    <w:p w14:paraId="4908B9EA" w14:textId="77777777" w:rsidR="00DD34B4" w:rsidRDefault="00DD34B4" w:rsidP="00DD34B4">
      <w:pPr>
        <w:pBdr>
          <w:top w:val="none" w:sz="4" w:space="0" w:color="000000"/>
          <w:left w:val="none" w:sz="4" w:space="0" w:color="000000"/>
          <w:bottom w:val="none" w:sz="4" w:space="0" w:color="000000"/>
          <w:right w:val="none" w:sz="4" w:space="0" w:color="000000"/>
        </w:pBdr>
        <w:spacing w:before="119" w:line="240" w:lineRule="auto"/>
        <w:ind w:firstLine="708"/>
        <w:jc w:val="both"/>
        <w:rPr>
          <w:rFonts w:ascii="Times New Roman" w:hAnsi="Times New Roman" w:cs="Times New Roman"/>
          <w:bCs/>
          <w:spacing w:val="-1"/>
          <w:sz w:val="28"/>
          <w:szCs w:val="28"/>
        </w:rPr>
      </w:pPr>
      <w:r w:rsidRPr="00DD34B4">
        <w:rPr>
          <w:rFonts w:ascii="Times New Roman" w:hAnsi="Times New Roman" w:cs="Times New Roman"/>
          <w:bCs/>
          <w:sz w:val="28"/>
          <w:szCs w:val="28"/>
        </w:rPr>
        <w:t>Часть</w:t>
      </w:r>
      <w:r w:rsidRPr="00DD34B4">
        <w:rPr>
          <w:rFonts w:ascii="Times New Roman" w:hAnsi="Times New Roman" w:cs="Times New Roman"/>
          <w:bCs/>
          <w:spacing w:val="94"/>
          <w:sz w:val="28"/>
          <w:szCs w:val="28"/>
        </w:rPr>
        <w:t xml:space="preserve"> </w:t>
      </w:r>
      <w:r w:rsidRPr="00DD34B4">
        <w:rPr>
          <w:rFonts w:ascii="Times New Roman" w:hAnsi="Times New Roman" w:cs="Times New Roman"/>
          <w:bCs/>
          <w:sz w:val="28"/>
          <w:szCs w:val="28"/>
        </w:rPr>
        <w:t>Программы,</w:t>
      </w:r>
      <w:r w:rsidRPr="00DD34B4">
        <w:rPr>
          <w:rFonts w:ascii="Times New Roman" w:hAnsi="Times New Roman" w:cs="Times New Roman"/>
          <w:bCs/>
          <w:spacing w:val="93"/>
          <w:sz w:val="28"/>
          <w:szCs w:val="28"/>
        </w:rPr>
        <w:t xml:space="preserve"> </w:t>
      </w:r>
      <w:r w:rsidRPr="00DD34B4">
        <w:rPr>
          <w:rFonts w:ascii="Times New Roman" w:hAnsi="Times New Roman" w:cs="Times New Roman"/>
          <w:bCs/>
          <w:sz w:val="28"/>
          <w:szCs w:val="28"/>
        </w:rPr>
        <w:t>формируемая</w:t>
      </w:r>
      <w:r w:rsidRPr="00DD34B4">
        <w:rPr>
          <w:rFonts w:ascii="Times New Roman" w:hAnsi="Times New Roman" w:cs="Times New Roman"/>
          <w:bCs/>
          <w:spacing w:val="98"/>
          <w:sz w:val="28"/>
          <w:szCs w:val="28"/>
        </w:rPr>
        <w:t xml:space="preserve"> </w:t>
      </w:r>
      <w:r w:rsidRPr="00DD34B4">
        <w:rPr>
          <w:rFonts w:ascii="Times New Roman" w:hAnsi="Times New Roman" w:cs="Times New Roman"/>
          <w:bCs/>
          <w:sz w:val="28"/>
          <w:szCs w:val="28"/>
        </w:rPr>
        <w:t>участниками</w:t>
      </w:r>
      <w:r w:rsidRPr="00DD34B4">
        <w:rPr>
          <w:rFonts w:ascii="Times New Roman" w:hAnsi="Times New Roman" w:cs="Times New Roman"/>
          <w:bCs/>
          <w:spacing w:val="95"/>
          <w:sz w:val="28"/>
          <w:szCs w:val="28"/>
        </w:rPr>
        <w:t xml:space="preserve"> </w:t>
      </w:r>
      <w:r w:rsidRPr="00DD34B4">
        <w:rPr>
          <w:rFonts w:ascii="Times New Roman" w:hAnsi="Times New Roman" w:cs="Times New Roman"/>
          <w:bCs/>
          <w:sz w:val="28"/>
          <w:szCs w:val="28"/>
        </w:rPr>
        <w:t>образовательных</w:t>
      </w:r>
      <w:r w:rsidRPr="00DD34B4">
        <w:rPr>
          <w:rFonts w:ascii="Times New Roman" w:hAnsi="Times New Roman" w:cs="Times New Roman"/>
          <w:bCs/>
          <w:spacing w:val="93"/>
          <w:sz w:val="28"/>
          <w:szCs w:val="28"/>
        </w:rPr>
        <w:t xml:space="preserve"> </w:t>
      </w:r>
      <w:r w:rsidRPr="00DD34B4">
        <w:rPr>
          <w:rFonts w:ascii="Times New Roman" w:hAnsi="Times New Roman" w:cs="Times New Roman"/>
          <w:bCs/>
          <w:sz w:val="28"/>
          <w:szCs w:val="28"/>
        </w:rPr>
        <w:t>отношений,</w:t>
      </w:r>
      <w:r w:rsidRPr="00DD34B4">
        <w:rPr>
          <w:rFonts w:ascii="Times New Roman" w:hAnsi="Times New Roman" w:cs="Times New Roman"/>
          <w:bCs/>
          <w:spacing w:val="93"/>
          <w:sz w:val="28"/>
          <w:szCs w:val="28"/>
        </w:rPr>
        <w:t xml:space="preserve"> </w:t>
      </w:r>
      <w:r w:rsidRPr="00DD34B4">
        <w:rPr>
          <w:rFonts w:ascii="Times New Roman" w:hAnsi="Times New Roman" w:cs="Times New Roman"/>
          <w:bCs/>
          <w:spacing w:val="-1"/>
          <w:sz w:val="28"/>
          <w:szCs w:val="28"/>
        </w:rPr>
        <w:t>включает</w:t>
      </w:r>
      <w:r>
        <w:rPr>
          <w:rFonts w:ascii="Times New Roman" w:hAnsi="Times New Roman" w:cs="Times New Roman"/>
          <w:bCs/>
          <w:spacing w:val="-1"/>
          <w:sz w:val="28"/>
          <w:szCs w:val="28"/>
        </w:rPr>
        <w:t>:</w:t>
      </w:r>
    </w:p>
    <w:p w14:paraId="32BFBA0B" w14:textId="0AB5B127" w:rsidR="00DD34B4" w:rsidRPr="00DD34B4" w:rsidRDefault="00DD34B4" w:rsidP="008C750B">
      <w:pPr>
        <w:pStyle w:val="a6"/>
        <w:numPr>
          <w:ilvl w:val="0"/>
          <w:numId w:val="25"/>
        </w:numPr>
        <w:pBdr>
          <w:top w:val="none" w:sz="4" w:space="0" w:color="000000"/>
          <w:left w:val="none" w:sz="4" w:space="0" w:color="000000"/>
          <w:bottom w:val="none" w:sz="4" w:space="0" w:color="000000"/>
          <w:right w:val="none" w:sz="4" w:space="0" w:color="000000"/>
        </w:pBdr>
        <w:spacing w:before="119" w:line="240" w:lineRule="auto"/>
        <w:jc w:val="both"/>
        <w:rPr>
          <w:rFonts w:ascii="Times New Roman" w:hAnsi="Times New Roman" w:cs="Times New Roman"/>
          <w:sz w:val="28"/>
          <w:szCs w:val="28"/>
        </w:rPr>
      </w:pPr>
      <w:r>
        <w:rPr>
          <w:rFonts w:ascii="Times New Roman" w:hAnsi="Times New Roman" w:cs="Times New Roman"/>
          <w:bCs/>
          <w:sz w:val="28"/>
          <w:szCs w:val="28"/>
        </w:rPr>
        <w:lastRenderedPageBreak/>
        <w:t>Р</w:t>
      </w:r>
      <w:r w:rsidRPr="00DD34B4">
        <w:rPr>
          <w:rFonts w:ascii="Times New Roman" w:hAnsi="Times New Roman" w:cs="Times New Roman"/>
          <w:bCs/>
          <w:sz w:val="28"/>
          <w:szCs w:val="28"/>
        </w:rPr>
        <w:t>егиональную образовательную программу «Соенеч-радость позн</w:t>
      </w:r>
      <w:r>
        <w:rPr>
          <w:rFonts w:ascii="Times New Roman" w:hAnsi="Times New Roman" w:cs="Times New Roman"/>
          <w:bCs/>
          <w:sz w:val="28"/>
          <w:szCs w:val="28"/>
        </w:rPr>
        <w:t>ания</w:t>
      </w:r>
      <w:r w:rsidRPr="00DD34B4">
        <w:rPr>
          <w:rFonts w:ascii="Times New Roman" w:hAnsi="Times New Roman" w:cs="Times New Roman"/>
          <w:bCs/>
          <w:sz w:val="28"/>
          <w:szCs w:val="28"/>
        </w:rPr>
        <w:t xml:space="preserve"> под ред. Шаеховой Р.К., 2016г. и УМК «Туган телдәсөйләшәбез» (Хазратова Ф.В.), «Говорим по-татарски» (автор Зарипова З.М.), направленная на развитие детей в образовательных областях, видах деятельности и культурных практиках, ориентированная на потребность детей и их родителей</w:t>
      </w:r>
    </w:p>
    <w:p w14:paraId="005110CA" w14:textId="77777777" w:rsidR="00DD34B4" w:rsidRDefault="00DD34B4" w:rsidP="008C750B">
      <w:pPr>
        <w:pStyle w:val="a6"/>
        <w:numPr>
          <w:ilvl w:val="0"/>
          <w:numId w:val="9"/>
        </w:numPr>
        <w:rPr>
          <w:rFonts w:ascii="Times New Roman" w:hAnsi="Times New Roman" w:cs="Times New Roman"/>
          <w:sz w:val="28"/>
          <w:szCs w:val="28"/>
        </w:rPr>
      </w:pPr>
      <w:r>
        <w:rPr>
          <w:rFonts w:ascii="Times New Roman" w:hAnsi="Times New Roman" w:cs="Times New Roman"/>
          <w:sz w:val="28"/>
          <w:szCs w:val="28"/>
        </w:rPr>
        <w:t xml:space="preserve">Практическое пособие </w:t>
      </w:r>
      <w:r w:rsidRPr="00A95002">
        <w:rPr>
          <w:rFonts w:ascii="Times New Roman" w:hAnsi="Times New Roman" w:cs="Times New Roman"/>
          <w:sz w:val="28"/>
          <w:szCs w:val="28"/>
        </w:rPr>
        <w:t xml:space="preserve">« Устранение общего недоразвития  речи у детей дошкольного возраста «Т.Б.Филичева, Г. В. Чиркина </w:t>
      </w:r>
    </w:p>
    <w:p w14:paraId="10DFE23B" w14:textId="77777777" w:rsidR="00306862" w:rsidRDefault="00306862" w:rsidP="00306862">
      <w:pPr>
        <w:pStyle w:val="a8"/>
        <w:spacing w:line="276" w:lineRule="auto"/>
        <w:ind w:left="1500" w:firstLine="0"/>
        <w:jc w:val="center"/>
        <w:rPr>
          <w:b/>
          <w:sz w:val="28"/>
          <w:szCs w:val="28"/>
        </w:rPr>
      </w:pPr>
    </w:p>
    <w:p w14:paraId="45D56461" w14:textId="294FBB88" w:rsidR="00306862" w:rsidRPr="00306862" w:rsidRDefault="00306862" w:rsidP="00306862">
      <w:pPr>
        <w:pStyle w:val="a8"/>
        <w:spacing w:line="276" w:lineRule="auto"/>
        <w:ind w:left="1500" w:firstLine="0"/>
        <w:jc w:val="center"/>
        <w:rPr>
          <w:b/>
          <w:bCs/>
          <w:sz w:val="28"/>
          <w:szCs w:val="28"/>
        </w:rPr>
      </w:pPr>
      <w:r w:rsidRPr="00306862">
        <w:rPr>
          <w:b/>
          <w:sz w:val="28"/>
          <w:szCs w:val="28"/>
        </w:rPr>
        <w:t>1.2.1. Це</w:t>
      </w:r>
      <w:r w:rsidR="00D247ED">
        <w:rPr>
          <w:b/>
          <w:sz w:val="28"/>
          <w:szCs w:val="28"/>
        </w:rPr>
        <w:t xml:space="preserve">ли, задачи, принципы и подходы парциальных </w:t>
      </w:r>
      <w:r w:rsidRPr="00306862">
        <w:rPr>
          <w:b/>
          <w:sz w:val="28"/>
          <w:szCs w:val="28"/>
        </w:rPr>
        <w:t>образовательн</w:t>
      </w:r>
      <w:r w:rsidR="00D247ED">
        <w:rPr>
          <w:b/>
          <w:sz w:val="28"/>
          <w:szCs w:val="28"/>
        </w:rPr>
        <w:t xml:space="preserve">ых </w:t>
      </w:r>
      <w:r w:rsidRPr="00306862">
        <w:rPr>
          <w:b/>
          <w:sz w:val="28"/>
          <w:szCs w:val="28"/>
        </w:rPr>
        <w:t xml:space="preserve"> программ</w:t>
      </w:r>
      <w:r w:rsidR="00D247ED">
        <w:rPr>
          <w:b/>
          <w:sz w:val="28"/>
          <w:szCs w:val="28"/>
        </w:rPr>
        <w:t xml:space="preserve"> и методик</w:t>
      </w:r>
      <w:r w:rsidRPr="00306862">
        <w:rPr>
          <w:b/>
          <w:sz w:val="28"/>
          <w:szCs w:val="28"/>
        </w:rPr>
        <w:t>.</w:t>
      </w:r>
    </w:p>
    <w:p w14:paraId="4AB386AB" w14:textId="77777777" w:rsidR="00306862" w:rsidRPr="00306862" w:rsidRDefault="00306862" w:rsidP="00306862">
      <w:pPr>
        <w:pStyle w:val="a8"/>
        <w:spacing w:line="276" w:lineRule="auto"/>
        <w:ind w:left="0"/>
        <w:rPr>
          <w:bCs/>
          <w:sz w:val="28"/>
          <w:szCs w:val="28"/>
        </w:rPr>
      </w:pPr>
      <w:r w:rsidRPr="00306862">
        <w:rPr>
          <w:sz w:val="28"/>
          <w:szCs w:val="28"/>
        </w:rPr>
        <w:t xml:space="preserve">Цель </w:t>
      </w:r>
      <w:r w:rsidRPr="00306862">
        <w:rPr>
          <w:bCs/>
          <w:sz w:val="28"/>
          <w:szCs w:val="28"/>
        </w:rPr>
        <w:t>региональной образовательной программы «Соенеч-радость познания»</w:t>
      </w:r>
      <w:r w:rsidRPr="00306862">
        <w:rPr>
          <w:sz w:val="28"/>
          <w:szCs w:val="28"/>
        </w:rPr>
        <w:t xml:space="preserve">: </w:t>
      </w:r>
      <w:r w:rsidRPr="00306862">
        <w:rPr>
          <w:bCs/>
          <w:sz w:val="28"/>
          <w:szCs w:val="28"/>
        </w:rPr>
        <w:t>проектирование социальных ситуаций развития русскоязычного ребенка с использованием средств национальной культуры</w:t>
      </w:r>
      <w:r w:rsidRPr="00306862">
        <w:rPr>
          <w:rFonts w:eastAsia="Calibri"/>
          <w:bCs/>
          <w:sz w:val="28"/>
          <w:szCs w:val="28"/>
        </w:rPr>
        <w:t>,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14:paraId="644231A0" w14:textId="77777777" w:rsidR="00306862" w:rsidRPr="00306862" w:rsidRDefault="00306862" w:rsidP="00306862">
      <w:pPr>
        <w:pStyle w:val="a8"/>
        <w:spacing w:line="276" w:lineRule="auto"/>
        <w:ind w:left="0"/>
        <w:rPr>
          <w:bCs/>
          <w:sz w:val="28"/>
          <w:szCs w:val="28"/>
        </w:rPr>
      </w:pPr>
      <w:r w:rsidRPr="00306862">
        <w:rPr>
          <w:bCs/>
          <w:sz w:val="28"/>
          <w:szCs w:val="28"/>
        </w:rPr>
        <w:t>Задачи региональной образовательной программы «Соенеч-радость познания»:</w:t>
      </w:r>
    </w:p>
    <w:p w14:paraId="5A76A95B" w14:textId="77777777" w:rsidR="00306862" w:rsidRPr="00306862" w:rsidRDefault="00306862" w:rsidP="008C750B">
      <w:pPr>
        <w:pStyle w:val="a6"/>
        <w:numPr>
          <w:ilvl w:val="0"/>
          <w:numId w:val="26"/>
        </w:numPr>
        <w:pBdr>
          <w:top w:val="none" w:sz="4" w:space="0" w:color="000000"/>
          <w:left w:val="none" w:sz="4" w:space="0" w:color="000000"/>
          <w:bottom w:val="none" w:sz="4" w:space="0" w:color="000000"/>
          <w:right w:val="none" w:sz="4" w:space="0" w:color="000000"/>
        </w:pBdr>
        <w:tabs>
          <w:tab w:val="left" w:pos="851"/>
        </w:tabs>
        <w:spacing w:after="0" w:line="240" w:lineRule="auto"/>
        <w:ind w:hanging="360"/>
        <w:jc w:val="both"/>
        <w:rPr>
          <w:rFonts w:ascii="Times New Roman" w:hAnsi="Times New Roman" w:cs="Times New Roman"/>
          <w:bCs/>
          <w:sz w:val="28"/>
          <w:szCs w:val="28"/>
        </w:rPr>
      </w:pPr>
      <w:r w:rsidRPr="00306862">
        <w:rPr>
          <w:rFonts w:ascii="Times New Roman" w:hAnsi="Times New Roman" w:cs="Times New Roman"/>
          <w:bCs/>
          <w:sz w:val="28"/>
          <w:szCs w:val="28"/>
        </w:rPr>
        <w:t>обеспечение преемственности целей, задач и содержания дошкольного и начального общего образования в области казаневедения (краеведения);</w:t>
      </w:r>
    </w:p>
    <w:p w14:paraId="154BE6EC" w14:textId="77777777" w:rsidR="00306862" w:rsidRPr="00306862" w:rsidRDefault="00306862" w:rsidP="008C750B">
      <w:pPr>
        <w:pStyle w:val="a6"/>
        <w:numPr>
          <w:ilvl w:val="0"/>
          <w:numId w:val="26"/>
        </w:numPr>
        <w:pBdr>
          <w:top w:val="none" w:sz="4" w:space="0" w:color="000000"/>
          <w:left w:val="none" w:sz="4" w:space="0" w:color="000000"/>
          <w:bottom w:val="none" w:sz="4" w:space="0" w:color="000000"/>
          <w:right w:val="none" w:sz="4" w:space="0" w:color="000000"/>
        </w:pBdr>
        <w:tabs>
          <w:tab w:val="left" w:pos="851"/>
        </w:tabs>
        <w:spacing w:after="0" w:line="240" w:lineRule="auto"/>
        <w:ind w:hanging="360"/>
        <w:jc w:val="both"/>
        <w:rPr>
          <w:rFonts w:ascii="Times New Roman" w:hAnsi="Times New Roman" w:cs="Times New Roman"/>
          <w:bCs/>
          <w:sz w:val="28"/>
          <w:szCs w:val="28"/>
        </w:rPr>
      </w:pPr>
      <w:r w:rsidRPr="00306862">
        <w:rPr>
          <w:rFonts w:ascii="Times New Roman" w:hAnsi="Times New Roman" w:cs="Times New Roman"/>
          <w:bCs/>
          <w:sz w:val="28"/>
          <w:szCs w:val="28"/>
        </w:rPr>
        <w:t xml:space="preserve">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1BE69D90" w14:textId="77777777" w:rsidR="00306862" w:rsidRPr="00306862" w:rsidRDefault="00306862" w:rsidP="00306862">
      <w:pPr>
        <w:pBdr>
          <w:top w:val="none" w:sz="4" w:space="0" w:color="000000"/>
          <w:left w:val="none" w:sz="4" w:space="0" w:color="000000"/>
          <w:bottom w:val="none" w:sz="4" w:space="0" w:color="000000"/>
          <w:right w:val="none" w:sz="4" w:space="0" w:color="000000"/>
        </w:pBdr>
        <w:tabs>
          <w:tab w:val="left" w:pos="851"/>
        </w:tabs>
        <w:spacing w:line="240" w:lineRule="auto"/>
        <w:jc w:val="both"/>
        <w:rPr>
          <w:rFonts w:ascii="Times New Roman" w:hAnsi="Times New Roman" w:cs="Times New Roman"/>
          <w:bCs/>
          <w:sz w:val="28"/>
          <w:szCs w:val="28"/>
        </w:rPr>
      </w:pPr>
      <w:r w:rsidRPr="00306862">
        <w:rPr>
          <w:rFonts w:ascii="Times New Roman" w:hAnsi="Times New Roman" w:cs="Times New Roman"/>
          <w:bCs/>
          <w:sz w:val="28"/>
          <w:szCs w:val="28"/>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14:paraId="79376F22" w14:textId="77777777" w:rsidR="00306862" w:rsidRPr="00306862" w:rsidRDefault="00306862" w:rsidP="00306862">
      <w:pPr>
        <w:pStyle w:val="a8"/>
        <w:spacing w:line="276" w:lineRule="auto"/>
        <w:ind w:left="0" w:firstLine="0"/>
        <w:rPr>
          <w:bCs/>
          <w:sz w:val="28"/>
          <w:szCs w:val="28"/>
        </w:rPr>
      </w:pPr>
      <w:r w:rsidRPr="00306862">
        <w:rPr>
          <w:bCs/>
          <w:sz w:val="28"/>
          <w:szCs w:val="28"/>
        </w:rPr>
        <w:t>4) создание образовательной среды, обеспечивающей гармоничное развитие и базовые знания в области родного и татарского языков с использованием авторских УМК.</w:t>
      </w:r>
    </w:p>
    <w:p w14:paraId="10E64F5D" w14:textId="77777777" w:rsidR="00D9394D" w:rsidRDefault="00306862" w:rsidP="00D9394D">
      <w:pPr>
        <w:pStyle w:val="a8"/>
        <w:spacing w:line="276" w:lineRule="auto"/>
        <w:ind w:left="0"/>
        <w:rPr>
          <w:bCs/>
          <w:sz w:val="28"/>
          <w:szCs w:val="28"/>
        </w:rPr>
      </w:pPr>
      <w:r w:rsidRPr="00306862">
        <w:rPr>
          <w:bCs/>
          <w:sz w:val="28"/>
          <w:szCs w:val="28"/>
        </w:rPr>
        <w:t>В   Программе отражается содержание образования детей от 2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w:t>
      </w:r>
    </w:p>
    <w:p w14:paraId="44FE281A" w14:textId="69589FC1" w:rsidR="00E04FA9" w:rsidRDefault="00D9394D" w:rsidP="00D9394D">
      <w:pPr>
        <w:pStyle w:val="a8"/>
        <w:spacing w:line="276" w:lineRule="auto"/>
        <w:ind w:left="0"/>
        <w:rPr>
          <w:sz w:val="28"/>
          <w:szCs w:val="28"/>
        </w:rPr>
      </w:pPr>
      <w:r>
        <w:rPr>
          <w:sz w:val="28"/>
          <w:szCs w:val="28"/>
        </w:rPr>
        <w:t xml:space="preserve">Цель программы </w:t>
      </w:r>
      <w:r w:rsidRPr="00D9394D">
        <w:rPr>
          <w:sz w:val="28"/>
          <w:szCs w:val="28"/>
        </w:rPr>
        <w:t xml:space="preserve"> </w:t>
      </w:r>
      <w:r>
        <w:rPr>
          <w:sz w:val="28"/>
          <w:szCs w:val="28"/>
        </w:rPr>
        <w:t>«</w:t>
      </w:r>
      <w:r w:rsidRPr="00D9394D">
        <w:rPr>
          <w:sz w:val="28"/>
          <w:szCs w:val="28"/>
        </w:rPr>
        <w:t>Устранение общего недоразвития  речи у детей дошкольного возрас</w:t>
      </w:r>
      <w:r>
        <w:rPr>
          <w:sz w:val="28"/>
          <w:szCs w:val="28"/>
        </w:rPr>
        <w:t xml:space="preserve">та «Т.Б.Филичева, Г. В. Чиркина- </w:t>
      </w:r>
      <w:r w:rsidRPr="00D9394D">
        <w:rPr>
          <w:sz w:val="28"/>
          <w:szCs w:val="28"/>
        </w:rPr>
        <w:t>система коррекционного обучения и воспитания детей с</w:t>
      </w:r>
      <w:r>
        <w:rPr>
          <w:sz w:val="28"/>
          <w:szCs w:val="28"/>
        </w:rPr>
        <w:t xml:space="preserve"> </w:t>
      </w:r>
      <w:r w:rsidRPr="00D9394D">
        <w:rPr>
          <w:sz w:val="28"/>
          <w:szCs w:val="28"/>
        </w:rPr>
        <w:t xml:space="preserve">общим недоразвитием речи. Охарактеризованы </w:t>
      </w:r>
      <w:r w:rsidRPr="00D9394D">
        <w:rPr>
          <w:sz w:val="28"/>
          <w:szCs w:val="28"/>
        </w:rPr>
        <w:lastRenderedPageBreak/>
        <w:t>основные проявления</w:t>
      </w:r>
      <w:r>
        <w:rPr>
          <w:sz w:val="28"/>
          <w:szCs w:val="28"/>
        </w:rPr>
        <w:t xml:space="preserve"> </w:t>
      </w:r>
      <w:r w:rsidRPr="00D9394D">
        <w:rPr>
          <w:sz w:val="28"/>
          <w:szCs w:val="28"/>
        </w:rPr>
        <w:t>недоразвития речи детей дошкольного возраста и их психологические</w:t>
      </w:r>
      <w:r>
        <w:rPr>
          <w:sz w:val="28"/>
          <w:szCs w:val="28"/>
        </w:rPr>
        <w:t xml:space="preserve">  </w:t>
      </w:r>
      <w:r w:rsidRPr="00D9394D">
        <w:rPr>
          <w:sz w:val="28"/>
          <w:szCs w:val="28"/>
        </w:rPr>
        <w:t>особенности; изложены приемы формирования звуковой стороны речи, лексики,</w:t>
      </w:r>
      <w:r>
        <w:rPr>
          <w:sz w:val="28"/>
          <w:szCs w:val="28"/>
        </w:rPr>
        <w:t xml:space="preserve"> </w:t>
      </w:r>
      <w:r w:rsidRPr="00D9394D">
        <w:rPr>
          <w:sz w:val="28"/>
          <w:szCs w:val="28"/>
        </w:rPr>
        <w:t>грамматического строя, связной речи; отражена специфика коррекционно-</w:t>
      </w:r>
      <w:r>
        <w:rPr>
          <w:sz w:val="28"/>
          <w:szCs w:val="28"/>
        </w:rPr>
        <w:t xml:space="preserve"> </w:t>
      </w:r>
      <w:r w:rsidRPr="00D9394D">
        <w:rPr>
          <w:sz w:val="28"/>
          <w:szCs w:val="28"/>
        </w:rPr>
        <w:t xml:space="preserve">воспитательного процесса. </w:t>
      </w:r>
    </w:p>
    <w:p w14:paraId="6D9B814A" w14:textId="77777777" w:rsidR="004022CA" w:rsidRDefault="000C603E" w:rsidP="004022CA">
      <w:pPr>
        <w:pStyle w:val="a8"/>
        <w:spacing w:line="276" w:lineRule="auto"/>
        <w:ind w:left="0"/>
        <w:rPr>
          <w:sz w:val="28"/>
          <w:szCs w:val="28"/>
        </w:rPr>
      </w:pPr>
      <w:r w:rsidRPr="000C603E">
        <w:rPr>
          <w:sz w:val="28"/>
          <w:szCs w:val="28"/>
        </w:rPr>
        <w:t>Программа рассчитана на преодоление нарушений речи у детей дошкольного возраста в условиях логопедических групп МБДОУ «Детский сад компенсирующего вида №24 «Кук чэчэк». Содержание программы включает рекомендации по коррекционной логопедической работе с дошкольниками, имеющими ФФН, ФФН дизартрия; ОНР ІІІ уровня, ОНР 3, дизартирия на занятиях и в повседневной деятельности. Задачи программы распределены в соответствии с возрастом детей. К программе прилагаются методические рекомендации для родителей.</w:t>
      </w:r>
    </w:p>
    <w:p w14:paraId="78BD4C1E" w14:textId="6EDD3E7C" w:rsidR="004022CA" w:rsidRDefault="004022CA" w:rsidP="00767D73">
      <w:pPr>
        <w:ind w:firstLine="709"/>
        <w:jc w:val="both"/>
        <w:rPr>
          <w:rFonts w:ascii="Times New Roman" w:hAnsi="Times New Roman" w:cs="Times New Roman"/>
          <w:sz w:val="28"/>
          <w:szCs w:val="28"/>
        </w:rPr>
      </w:pPr>
      <w:r w:rsidRPr="004022CA">
        <w:rPr>
          <w:rFonts w:ascii="Times New Roman" w:hAnsi="Times New Roman" w:cs="Times New Roman"/>
          <w:sz w:val="28"/>
          <w:szCs w:val="28"/>
        </w:rPr>
        <w:t xml:space="preserve">    </w:t>
      </w:r>
    </w:p>
    <w:p w14:paraId="38B2FB7B" w14:textId="77777777" w:rsidR="00767D73" w:rsidRPr="004022CA" w:rsidRDefault="00767D73" w:rsidP="00767D73">
      <w:pPr>
        <w:ind w:firstLine="709"/>
        <w:jc w:val="both"/>
        <w:rPr>
          <w:rFonts w:ascii="Times New Roman" w:hAnsi="Times New Roman" w:cs="Times New Roman"/>
          <w:sz w:val="28"/>
          <w:szCs w:val="28"/>
        </w:rPr>
      </w:pPr>
    </w:p>
    <w:p w14:paraId="3B42BCFE" w14:textId="77777777" w:rsidR="00C66657" w:rsidRPr="00C66657" w:rsidRDefault="00C66657" w:rsidP="00C66657">
      <w:pPr>
        <w:shd w:val="clear" w:color="auto" w:fill="FFFFFF"/>
        <w:spacing w:after="255" w:line="270" w:lineRule="atLeast"/>
        <w:ind w:firstLine="708"/>
        <w:jc w:val="both"/>
        <w:rPr>
          <w:rFonts w:ascii="Times New Roman" w:hAnsi="Times New Roman" w:cs="Times New Roman"/>
          <w:b/>
          <w:bCs/>
          <w:sz w:val="28"/>
          <w:szCs w:val="28"/>
        </w:rPr>
      </w:pPr>
      <w:r w:rsidRPr="00C66657">
        <w:rPr>
          <w:rFonts w:ascii="Times New Roman" w:hAnsi="Times New Roman" w:cs="Times New Roman"/>
          <w:b/>
          <w:sz w:val="28"/>
          <w:szCs w:val="28"/>
        </w:rPr>
        <w:t>1.2.2. Планируемые результаты освоения части, формируемой участниками образовательных отношений.</w:t>
      </w:r>
    </w:p>
    <w:p w14:paraId="14C833D4" w14:textId="424D7638"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ind w:firstLine="567"/>
        <w:rPr>
          <w:b/>
          <w:bCs/>
          <w:i/>
          <w:color w:val="00B050"/>
          <w:sz w:val="24"/>
          <w:szCs w:val="24"/>
          <w:u w:val="single"/>
        </w:rPr>
      </w:pPr>
      <w:r w:rsidRPr="00C66657">
        <w:rPr>
          <w:rFonts w:ascii="Times New Roman" w:hAnsi="Times New Roman" w:cs="Times New Roman"/>
          <w:bCs/>
          <w:sz w:val="28"/>
          <w:szCs w:val="28"/>
          <w:u w:val="single"/>
        </w:rPr>
        <w:t>Региональная  образовательная  программа «Соенеч-радость познания»</w:t>
      </w:r>
    </w:p>
    <w:p w14:paraId="0A5921E3"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ind w:firstLine="567"/>
        <w:jc w:val="both"/>
        <w:rPr>
          <w:rFonts w:ascii="Times New Roman" w:hAnsi="Times New Roman" w:cs="Times New Roman"/>
          <w:bCs/>
          <w:sz w:val="28"/>
          <w:szCs w:val="28"/>
        </w:rPr>
      </w:pPr>
      <w:r w:rsidRPr="00C66657">
        <w:rPr>
          <w:rFonts w:ascii="Times New Roman" w:hAnsi="Times New Roman" w:cs="Times New Roman"/>
          <w:bCs/>
          <w:i/>
          <w:sz w:val="28"/>
          <w:szCs w:val="28"/>
        </w:rPr>
        <w:t>К трем годам ребенок</w:t>
      </w:r>
    </w:p>
    <w:p w14:paraId="1875AB21"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овладевает родным языком, пользуясь основными грамматическими категориями и словарем разговорной речи;</w:t>
      </w:r>
    </w:p>
    <w:p w14:paraId="7532C429"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379C5B6C"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эмоционально реагирует на музыку, с удовольствием двигается под музыку и слушает произведения татарских композиторов;</w:t>
      </w:r>
    </w:p>
    <w:p w14:paraId="3E9188DB"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ind w:firstLine="567"/>
        <w:jc w:val="both"/>
        <w:rPr>
          <w:rFonts w:ascii="Times New Roman" w:hAnsi="Times New Roman" w:cs="Times New Roman"/>
          <w:bCs/>
          <w:i/>
          <w:sz w:val="28"/>
          <w:szCs w:val="28"/>
        </w:rPr>
      </w:pPr>
      <w:r w:rsidRPr="00C66657">
        <w:rPr>
          <w:rFonts w:ascii="Times New Roman" w:hAnsi="Times New Roman" w:cs="Times New Roman"/>
          <w:bCs/>
          <w:i/>
          <w:sz w:val="28"/>
          <w:szCs w:val="28"/>
        </w:rPr>
        <w:t>К четырем годам ребенок</w:t>
      </w:r>
    </w:p>
    <w:p w14:paraId="703C0B27"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инициативен в общении, участвует в диалоге со сверстниками и взрослыми, выражает свои чувства, желания на родном языке;</w:t>
      </w:r>
    </w:p>
    <w:p w14:paraId="4A84CFF4"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самостоятельно здоровается, прощается, благодарит за угощение в зависимости от национальности собеседника;</w:t>
      </w:r>
    </w:p>
    <w:p w14:paraId="642A95FC"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50C8D64A"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lastRenderedPageBreak/>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43D1A462"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свободно владеет родным языком;</w:t>
      </w:r>
    </w:p>
    <w:p w14:paraId="5C9C12B9"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проявляет положительные эмоции при слушании татарских народных сказок, литературных произведений татарских писателей и поэтов;</w:t>
      </w:r>
    </w:p>
    <w:p w14:paraId="6A873C37" w14:textId="77777777" w:rsidR="00C66657" w:rsidRPr="00C66657" w:rsidRDefault="00C66657" w:rsidP="00C66657">
      <w:pPr>
        <w:pBdr>
          <w:top w:val="none" w:sz="4" w:space="0" w:color="000000"/>
          <w:left w:val="none" w:sz="4" w:space="0" w:color="000000"/>
          <w:bottom w:val="none" w:sz="4" w:space="0" w:color="000000"/>
          <w:right w:val="none" w:sz="4" w:space="0" w:color="000000"/>
        </w:pBdr>
        <w:shd w:val="clear" w:color="FFFFFF" w:fill="FFFFFF"/>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проявляет интерес к кукле в национальном татарском костюме;</w:t>
      </w:r>
    </w:p>
    <w:p w14:paraId="611DF13B" w14:textId="77777777" w:rsidR="00C66657" w:rsidRPr="00C66657" w:rsidRDefault="00C66657" w:rsidP="00C66657">
      <w:pPr>
        <w:pBdr>
          <w:top w:val="none" w:sz="4" w:space="0" w:color="000000"/>
          <w:left w:val="none" w:sz="4" w:space="0" w:color="000000"/>
          <w:bottom w:val="none" w:sz="4" w:space="0" w:color="000000"/>
          <w:right w:val="none" w:sz="4" w:space="0" w:color="000000"/>
        </w:pBdr>
        <w:shd w:val="clear" w:color="FFFFFF" w:fill="FFFFFF"/>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54BC49D0"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старается осваивать и соблюдать правила в татарских народных играх.</w:t>
      </w:r>
    </w:p>
    <w:p w14:paraId="0230D300" w14:textId="782D5958"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Pr>
          <w:b/>
          <w:bCs/>
          <w:i/>
          <w:color w:val="00B050"/>
          <w:sz w:val="24"/>
          <w:szCs w:val="24"/>
        </w:rPr>
        <w:t> </w:t>
      </w:r>
      <w:r w:rsidRPr="00C66657">
        <w:rPr>
          <w:rFonts w:ascii="Times New Roman" w:hAnsi="Times New Roman" w:cs="Times New Roman"/>
          <w:bCs/>
          <w:i/>
          <w:sz w:val="28"/>
          <w:szCs w:val="28"/>
        </w:rPr>
        <w:t>К пяти годам ребенок</w:t>
      </w:r>
    </w:p>
    <w:p w14:paraId="261B6232"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392DEAE"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14:paraId="34755A68" w14:textId="1DE371B9" w:rsidR="00C66657" w:rsidRPr="00C66657" w:rsidRDefault="00C66657" w:rsidP="00C66657">
      <w:pPr>
        <w:pBdr>
          <w:top w:val="none" w:sz="4" w:space="0" w:color="000000"/>
          <w:left w:val="none" w:sz="4" w:space="0" w:color="000000"/>
          <w:bottom w:val="none" w:sz="4" w:space="0" w:color="000000"/>
          <w:right w:val="none" w:sz="4" w:space="0" w:color="000000"/>
        </w:pBdr>
        <w:shd w:val="clear" w:color="FFFFFF" w:fill="FFFFFF"/>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имеет представления о метрополитене, об отличительных особенностях станции «Площадь</w:t>
      </w:r>
      <w:r>
        <w:rPr>
          <w:rFonts w:ascii="Times New Roman" w:hAnsi="Times New Roman" w:cs="Times New Roman"/>
          <w:bCs/>
          <w:sz w:val="28"/>
          <w:szCs w:val="28"/>
        </w:rPr>
        <w:t xml:space="preserve"> </w:t>
      </w:r>
      <w:r w:rsidRPr="00C66657">
        <w:rPr>
          <w:rFonts w:ascii="Times New Roman" w:hAnsi="Times New Roman" w:cs="Times New Roman"/>
          <w:bCs/>
          <w:sz w:val="28"/>
          <w:szCs w:val="28"/>
        </w:rPr>
        <w:t>Тукая»  в городе Казани;</w:t>
      </w:r>
    </w:p>
    <w:p w14:paraId="151A0D2B"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2377E5BE"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rPr>
          <w:rFonts w:ascii="Times New Roman" w:hAnsi="Times New Roman" w:cs="Times New Roman"/>
          <w:bCs/>
          <w:sz w:val="28"/>
          <w:szCs w:val="28"/>
        </w:rPr>
      </w:pPr>
      <w:r w:rsidRPr="00C66657">
        <w:rPr>
          <w:rFonts w:ascii="Times New Roman" w:hAnsi="Times New Roman" w:cs="Times New Roman"/>
          <w:bCs/>
          <w:sz w:val="28"/>
          <w:szCs w:val="28"/>
        </w:rPr>
        <w:t>- проявляет устойчивый интерес к обучению татарскому языку;</w:t>
      </w:r>
    </w:p>
    <w:p w14:paraId="49B56990"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безошибочно выбирает предмет, картинку, описанную на татарском языке;</w:t>
      </w:r>
    </w:p>
    <w:p w14:paraId="4F9F945A"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владеет лексическим объемом, предусмотренным УМК «Татарча сөйләшәбез», не менее 62 слов;</w:t>
      </w:r>
    </w:p>
    <w:p w14:paraId="380B0EC5"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включается в диалог, понимает речь собеседника, высказывается простыми предложениями на татарском языке;</w:t>
      </w:r>
    </w:p>
    <w:p w14:paraId="1B427FC0"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владеет формами вежливости, принятыми для выражения благодарности, используя соотвествующие слова татарского языка;</w:t>
      </w:r>
    </w:p>
    <w:p w14:paraId="612B969B"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lastRenderedPageBreak/>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14:paraId="603D9871"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отличает татарский национальный костюм от костюмов других народов;</w:t>
      </w:r>
    </w:p>
    <w:p w14:paraId="360E029D"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14:paraId="52871986" w14:textId="77777777" w:rsidR="00C66657" w:rsidRPr="00C66657" w:rsidRDefault="00C66657" w:rsidP="00C66657">
      <w:pPr>
        <w:pBdr>
          <w:top w:val="none" w:sz="4" w:space="0" w:color="000000"/>
          <w:left w:val="none" w:sz="4" w:space="0" w:color="000000"/>
          <w:bottom w:val="none" w:sz="4" w:space="0" w:color="000000"/>
          <w:right w:val="none" w:sz="4" w:space="0" w:color="000000"/>
        </w:pBdr>
        <w:shd w:val="clear" w:color="FFFFFF" w:fill="FFFFFF"/>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23EB1760"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 удовольствием участвует в татарских народных праздниках, исполняет татарские песни, танцы;</w:t>
      </w:r>
    </w:p>
    <w:p w14:paraId="0CEC94B8"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соблюдает правила в татарских народных играх.</w:t>
      </w:r>
    </w:p>
    <w:p w14:paraId="31223AEF" w14:textId="4235C1D6"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i/>
          <w:sz w:val="28"/>
          <w:szCs w:val="28"/>
        </w:rPr>
        <w:t> К шести годам ребенок</w:t>
      </w:r>
    </w:p>
    <w:p w14:paraId="093BA224"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4FC80536"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477CC30E"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62D7EADC" w14:textId="77777777" w:rsidR="00C66657" w:rsidRPr="00C66657" w:rsidRDefault="00C66657" w:rsidP="00C66657">
      <w:pPr>
        <w:pBdr>
          <w:top w:val="none" w:sz="4" w:space="0" w:color="000000"/>
          <w:left w:val="none" w:sz="4" w:space="0" w:color="000000"/>
          <w:bottom w:val="none" w:sz="4" w:space="0" w:color="000000"/>
          <w:right w:val="none" w:sz="4" w:space="0" w:color="000000"/>
        </w:pBdr>
        <w:shd w:val="clear" w:color="FFFFFF" w:fill="FFFFFF"/>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имеет представление о городе Казани как столице республики, столице всех татар мира;</w:t>
      </w:r>
    </w:p>
    <w:p w14:paraId="1059F183"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узнает и называет символику республики, ее столицы;</w:t>
      </w:r>
    </w:p>
    <w:p w14:paraId="6592DE2B" w14:textId="77777777" w:rsidR="00C66657" w:rsidRPr="00C66657" w:rsidRDefault="00C66657" w:rsidP="00C66657">
      <w:pPr>
        <w:pBdr>
          <w:top w:val="none" w:sz="4" w:space="0" w:color="000000"/>
          <w:left w:val="none" w:sz="4" w:space="0" w:color="000000"/>
          <w:bottom w:val="none" w:sz="4" w:space="0" w:color="000000"/>
          <w:right w:val="none" w:sz="4" w:space="0" w:color="000000"/>
        </w:pBdr>
        <w:shd w:val="clear" w:color="FFFFFF" w:fill="FFFFFF"/>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имеет представление о станциях метрополитена города Казани, об их отличительных особенностях, происхождении названий;</w:t>
      </w:r>
    </w:p>
    <w:p w14:paraId="4E61FE92"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14:paraId="207016E9"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выбирает сюжетную картинку, описанную на татрском языке;</w:t>
      </w:r>
    </w:p>
    <w:p w14:paraId="072BA364"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lastRenderedPageBreak/>
        <w:t>- владеет лексическим объемом, предусмотренным УМК «Татарча сөйләшәбез», не менее 142 слов, правильно их произносит;</w:t>
      </w:r>
    </w:p>
    <w:p w14:paraId="3027F664"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проявляет устойчивый интерес к обучению татарскому языкау;</w:t>
      </w:r>
    </w:p>
    <w:p w14:paraId="0824239D"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отвечает на вопросы двух-трехсловными предложениями как эквивалент целого высказывания, строит фразы из 2-4 слов на татарском языке;</w:t>
      </w:r>
    </w:p>
    <w:p w14:paraId="6D76E3DF"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способен вступить в диалог на татарском языке со взрослым и сверстниками;</w:t>
      </w:r>
    </w:p>
    <w:p w14:paraId="0510D7CE"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доступным языком фольклорных произведений умеет рассказывать татарские народные сказки, уместно использовать загадки, пословицы, поговорки;</w:t>
      </w:r>
    </w:p>
    <w:p w14:paraId="72339BA0"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проявляет интерес к выдающимся произведениям изобразительного искусства Республики Татарстан;</w:t>
      </w:r>
    </w:p>
    <w:p w14:paraId="40E64641"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знает об особенностях русского национального костюма;</w:t>
      </w:r>
    </w:p>
    <w:p w14:paraId="5D2212A3"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7F31EE0C"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в аппликации, лепке, рисовании отражает сюжеты по мотивам татарских народных сказок;</w:t>
      </w:r>
    </w:p>
    <w:p w14:paraId="398645B6"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 удовольствием слушает народную музыку, музыкальные произведения татарских композиторов, эмоционально на них отзывается;</w:t>
      </w:r>
    </w:p>
    <w:p w14:paraId="6F2D1AA0"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узнает звучание Государственного гимна Республики Татарстан, пытается подпевать;</w:t>
      </w:r>
    </w:p>
    <w:p w14:paraId="30635F37"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исполняет татарские песни, танцы, с удовольствием участвует в татарских народных праздниках, водит хороводы;</w:t>
      </w:r>
    </w:p>
    <w:p w14:paraId="6F489AD1"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имеет представление о некоторых летних видах спорта, спортивных комплексах, построенных к XXVII Всемирной летней Универсиаде 2013 г.;</w:t>
      </w:r>
    </w:p>
    <w:p w14:paraId="4F683BF6"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с удовольствием участвует в национальных подвижных играх, играх-состязаниях.</w:t>
      </w:r>
    </w:p>
    <w:p w14:paraId="2EA81172" w14:textId="63BAC41D" w:rsidR="00C66657" w:rsidRPr="00C66657" w:rsidRDefault="00C66657" w:rsidP="003D2B5E">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w:t>
      </w:r>
      <w:r w:rsidRPr="00C66657">
        <w:rPr>
          <w:rFonts w:ascii="Times New Roman" w:hAnsi="Times New Roman" w:cs="Times New Roman"/>
          <w:bCs/>
          <w:i/>
          <w:sz w:val="28"/>
          <w:szCs w:val="28"/>
        </w:rPr>
        <w:t>К семи годам ребенок</w:t>
      </w:r>
    </w:p>
    <w:p w14:paraId="00B20614"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489FE191"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lastRenderedPageBreak/>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389D4946" w14:textId="77777777" w:rsidR="00C66657" w:rsidRPr="00C66657" w:rsidRDefault="00C66657" w:rsidP="00C6665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C66657">
        <w:rPr>
          <w:rFonts w:ascii="Times New Roman" w:hAnsi="Times New Roman" w:cs="Times New Roman"/>
          <w:bCs/>
          <w:sz w:val="28"/>
          <w:szCs w:val="28"/>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39562F68"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ярко выражает интерес и уважение по отношению к культуре представителей других национальностей, стремится к общению с ними;</w:t>
      </w:r>
    </w:p>
    <w:p w14:paraId="3A6589BD"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6461F325"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xml:space="preserve">-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w:t>
      </w:r>
    </w:p>
    <w:p w14:paraId="1CB9CA54"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осознает взаимосвязь культур татарского и русского народов;</w:t>
      </w:r>
    </w:p>
    <w:p w14:paraId="1E93C3F9"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проявляет любознательность в вопросах истории Республики Татарстан и основных достопримечательностях её столицы;</w:t>
      </w:r>
    </w:p>
    <w:p w14:paraId="25D1D790"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понимает обращенную речь (в рамках предусмотренного УМК «Татарча сөйләшәбез» («Учимся говорить по-татарски») образовательного материала);</w:t>
      </w:r>
    </w:p>
    <w:p w14:paraId="7E477A50"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владеет лексическим объемом, предусмотренным УМК «Татарча сөйләшәбез», не менее 167 слов, правильно их произносит;</w:t>
      </w:r>
    </w:p>
    <w:p w14:paraId="172C4873"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 проявляет систему устойчивых интересов к познанию татарского языка;</w:t>
      </w:r>
    </w:p>
    <w:p w14:paraId="18E42125"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участвует в диалоге, поддерживает тему разговора на татарском языке;</w:t>
      </w:r>
    </w:p>
    <w:p w14:paraId="02D85938"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рассказывает о себе на татарском языке (как зовут, сколько лет, где живет, какая семья);</w:t>
      </w:r>
    </w:p>
    <w:p w14:paraId="40E3657A"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достигает результата, заданного дидактической (лексической) игрой;</w:t>
      </w:r>
    </w:p>
    <w:p w14:paraId="6EB8D2A2"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в реальной языковой среде достигает коммуникативной цели при ограниченном владении татарским языком;</w:t>
      </w:r>
    </w:p>
    <w:p w14:paraId="4375957A"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мотивирован к дальнейшему, более осознанному изучению татарского языка;</w:t>
      </w:r>
    </w:p>
    <w:p w14:paraId="10F43048"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02ECEE29"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lastRenderedPageBreak/>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5679509E"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xml:space="preserve">- проявляет интерес к живописным, скульптурным, музыкальным и др. средствам искусства деятелей культуры Республики Татарстан; </w:t>
      </w:r>
    </w:p>
    <w:p w14:paraId="0716A04F"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0A10B831"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с удовольствием слушает вокальную, инструментальную, оркестровую музыку, написанную татарскими композиторами;</w:t>
      </w:r>
    </w:p>
    <w:p w14:paraId="3E76D9D6"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красиво исполняет татарские песни, танцы, танцы народов Поволжья, с удовольствием участвует в татарских народных праздниках;</w:t>
      </w:r>
    </w:p>
    <w:p w14:paraId="708FBCC2"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xml:space="preserve">- имеет представление о некоторых видах спорта, в том числе о национальном виде спорта – «борьба на поясах» (кэряш); </w:t>
      </w:r>
    </w:p>
    <w:p w14:paraId="55494C65" w14:textId="77777777" w:rsidR="005B13F1" w:rsidRPr="005B13F1" w:rsidRDefault="005B13F1" w:rsidP="005B13F1">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sz w:val="28"/>
          <w:szCs w:val="28"/>
        </w:rPr>
      </w:pPr>
      <w:r w:rsidRPr="005B13F1">
        <w:rPr>
          <w:rFonts w:ascii="Times New Roman" w:hAnsi="Times New Roman" w:cs="Times New Roman"/>
          <w:bCs/>
          <w:sz w:val="28"/>
          <w:szCs w:val="28"/>
        </w:rPr>
        <w:t>- с удовольствием участвует в национальных играх-состязаниях, празднике «Сабантуй».</w:t>
      </w:r>
    </w:p>
    <w:p w14:paraId="7804AA83" w14:textId="4085CE8A" w:rsidR="005B13F1" w:rsidRPr="003D2B5E" w:rsidRDefault="003D2B5E" w:rsidP="003D2B5E">
      <w:pPr>
        <w:shd w:val="clear" w:color="auto" w:fill="FFFFFF"/>
        <w:spacing w:after="255" w:line="276" w:lineRule="auto"/>
        <w:ind w:firstLine="360"/>
        <w:jc w:val="center"/>
        <w:rPr>
          <w:rFonts w:ascii="Times New Roman" w:hAnsi="Times New Roman" w:cs="Times New Roman"/>
          <w:color w:val="00B050"/>
          <w:u w:val="single"/>
        </w:rPr>
      </w:pPr>
      <w:r w:rsidRPr="003D2B5E">
        <w:rPr>
          <w:rFonts w:ascii="Times New Roman" w:hAnsi="Times New Roman" w:cs="Times New Roman"/>
          <w:sz w:val="28"/>
          <w:szCs w:val="28"/>
          <w:u w:val="single"/>
        </w:rPr>
        <w:t>Программа  «Устранение общего недоразвития  речи у детей дошкольного возраста «Т.Б.Филичева, Г. В. Чиркина</w:t>
      </w:r>
    </w:p>
    <w:p w14:paraId="1BED8AC2" w14:textId="7E32125E" w:rsidR="004022CA" w:rsidRPr="00AF65B4" w:rsidRDefault="00AF65B4" w:rsidP="00AF65B4">
      <w:pPr>
        <w:autoSpaceDE w:val="0"/>
        <w:autoSpaceDN w:val="0"/>
        <w:adjustRightInd w:val="0"/>
        <w:spacing w:after="0" w:line="240" w:lineRule="auto"/>
        <w:jc w:val="center"/>
        <w:rPr>
          <w:rFonts w:ascii="Times New Roman" w:hAnsi="Times New Roman" w:cs="Times New Roman"/>
          <w:sz w:val="28"/>
          <w:szCs w:val="28"/>
          <w:u w:val="single"/>
        </w:rPr>
      </w:pPr>
      <w:r w:rsidRPr="00AF65B4">
        <w:rPr>
          <w:rFonts w:ascii="Times New Roman" w:hAnsi="Times New Roman" w:cs="Times New Roman"/>
          <w:bCs/>
          <w:sz w:val="28"/>
          <w:szCs w:val="28"/>
        </w:rPr>
        <w:t>Психолого-педагогическая</w:t>
      </w:r>
      <w:r>
        <w:rPr>
          <w:rFonts w:ascii="Times New Roman" w:hAnsi="Times New Roman" w:cs="Times New Roman"/>
          <w:bCs/>
          <w:sz w:val="28"/>
          <w:szCs w:val="28"/>
        </w:rPr>
        <w:t xml:space="preserve"> </w:t>
      </w:r>
      <w:r w:rsidRPr="00AF65B4">
        <w:rPr>
          <w:rFonts w:ascii="Times New Roman" w:hAnsi="Times New Roman" w:cs="Times New Roman"/>
          <w:bCs/>
          <w:sz w:val="28"/>
          <w:szCs w:val="28"/>
        </w:rPr>
        <w:t>характеристика детей 4-6 лет с</w:t>
      </w:r>
      <w:r>
        <w:rPr>
          <w:rFonts w:ascii="Times New Roman" w:hAnsi="Times New Roman" w:cs="Times New Roman"/>
          <w:bCs/>
          <w:sz w:val="28"/>
          <w:szCs w:val="28"/>
        </w:rPr>
        <w:t xml:space="preserve"> </w:t>
      </w:r>
      <w:r w:rsidRPr="00AF65B4">
        <w:rPr>
          <w:rFonts w:ascii="Times New Roman" w:hAnsi="Times New Roman" w:cs="Times New Roman"/>
          <w:bCs/>
          <w:sz w:val="28"/>
          <w:szCs w:val="28"/>
        </w:rPr>
        <w:t>общим недоразвитием речи</w:t>
      </w:r>
    </w:p>
    <w:p w14:paraId="2398EE7E" w14:textId="77777777" w:rsidR="000C603E" w:rsidRDefault="000C603E" w:rsidP="00AF65B4">
      <w:pPr>
        <w:pStyle w:val="a8"/>
        <w:spacing w:line="276" w:lineRule="auto"/>
        <w:ind w:left="0"/>
        <w:jc w:val="center"/>
        <w:rPr>
          <w:sz w:val="28"/>
          <w:szCs w:val="28"/>
        </w:rPr>
      </w:pPr>
    </w:p>
    <w:p w14:paraId="5E26E7E0" w14:textId="3B40D19C" w:rsidR="00AF65B4" w:rsidRPr="00AF65B4" w:rsidRDefault="00AF65B4" w:rsidP="00AF65B4">
      <w:pPr>
        <w:spacing w:after="0" w:line="276" w:lineRule="auto"/>
        <w:jc w:val="both"/>
        <w:rPr>
          <w:rFonts w:ascii="Times New Roman" w:hAnsi="Times New Roman" w:cs="Times New Roman"/>
          <w:sz w:val="28"/>
          <w:szCs w:val="28"/>
        </w:rPr>
      </w:pPr>
      <w:r>
        <w:tab/>
      </w:r>
      <w:r w:rsidRPr="00AF65B4">
        <w:rPr>
          <w:rFonts w:ascii="Times New Roman" w:hAnsi="Times New Roman" w:cs="Times New Roman"/>
          <w:sz w:val="28"/>
          <w:szCs w:val="28"/>
        </w:rPr>
        <w:t>Речевая недостаточность у дошкольников может варьироваться</w:t>
      </w:r>
      <w:r>
        <w:rPr>
          <w:rFonts w:ascii="Times New Roman" w:hAnsi="Times New Roman" w:cs="Times New Roman"/>
          <w:sz w:val="28"/>
          <w:szCs w:val="28"/>
        </w:rPr>
        <w:t xml:space="preserve"> </w:t>
      </w:r>
      <w:r w:rsidRPr="00AF65B4">
        <w:rPr>
          <w:rFonts w:ascii="Times New Roman" w:hAnsi="Times New Roman" w:cs="Times New Roman"/>
          <w:sz w:val="28"/>
          <w:szCs w:val="28"/>
        </w:rPr>
        <w:t>от полного отсутствия у них общеупотребительной речи до наличия</w:t>
      </w:r>
      <w:r>
        <w:rPr>
          <w:rFonts w:ascii="Times New Roman" w:hAnsi="Times New Roman" w:cs="Times New Roman"/>
          <w:sz w:val="28"/>
          <w:szCs w:val="28"/>
        </w:rPr>
        <w:t xml:space="preserve"> </w:t>
      </w:r>
      <w:r w:rsidRPr="00AF65B4">
        <w:rPr>
          <w:rFonts w:ascii="Times New Roman" w:hAnsi="Times New Roman" w:cs="Times New Roman"/>
          <w:sz w:val="28"/>
          <w:szCs w:val="28"/>
        </w:rPr>
        <w:t>развернутой речи с выраженными проявлениями лексико-</w:t>
      </w:r>
      <w:r>
        <w:rPr>
          <w:rFonts w:ascii="Times New Roman" w:hAnsi="Times New Roman" w:cs="Times New Roman"/>
          <w:sz w:val="28"/>
          <w:szCs w:val="28"/>
        </w:rPr>
        <w:t xml:space="preserve"> </w:t>
      </w:r>
      <w:r w:rsidRPr="00AF65B4">
        <w:rPr>
          <w:rFonts w:ascii="Times New Roman" w:hAnsi="Times New Roman" w:cs="Times New Roman"/>
          <w:sz w:val="28"/>
          <w:szCs w:val="28"/>
        </w:rPr>
        <w:t>грамматического и фонетико-фонематического недоразвития. В</w:t>
      </w:r>
      <w:r>
        <w:rPr>
          <w:rFonts w:ascii="Times New Roman" w:hAnsi="Times New Roman" w:cs="Times New Roman"/>
          <w:sz w:val="28"/>
          <w:szCs w:val="28"/>
        </w:rPr>
        <w:t xml:space="preserve"> </w:t>
      </w:r>
      <w:r w:rsidRPr="00AF65B4">
        <w:rPr>
          <w:rFonts w:ascii="Times New Roman" w:hAnsi="Times New Roman" w:cs="Times New Roman"/>
          <w:sz w:val="28"/>
          <w:szCs w:val="28"/>
        </w:rPr>
        <w:t>соответствии с этим остается актуальным условное деление на</w:t>
      </w:r>
      <w:r>
        <w:rPr>
          <w:rFonts w:ascii="Times New Roman" w:hAnsi="Times New Roman" w:cs="Times New Roman"/>
          <w:sz w:val="28"/>
          <w:szCs w:val="28"/>
        </w:rPr>
        <w:t xml:space="preserve"> </w:t>
      </w:r>
      <w:r w:rsidRPr="00AF65B4">
        <w:rPr>
          <w:rFonts w:ascii="Times New Roman" w:hAnsi="Times New Roman" w:cs="Times New Roman"/>
          <w:sz w:val="28"/>
          <w:szCs w:val="28"/>
        </w:rPr>
        <w:t>уровни развития, при которых общим является значительное</w:t>
      </w:r>
      <w:r>
        <w:rPr>
          <w:rFonts w:ascii="Times New Roman" w:hAnsi="Times New Roman" w:cs="Times New Roman"/>
          <w:sz w:val="28"/>
          <w:szCs w:val="28"/>
        </w:rPr>
        <w:t xml:space="preserve">  </w:t>
      </w:r>
      <w:r w:rsidRPr="00AF65B4">
        <w:rPr>
          <w:rFonts w:ascii="Times New Roman" w:hAnsi="Times New Roman" w:cs="Times New Roman"/>
          <w:sz w:val="28"/>
          <w:szCs w:val="28"/>
        </w:rPr>
        <w:t>отставание в появлении активной речи, ограниченный словарный</w:t>
      </w:r>
      <w:r>
        <w:rPr>
          <w:rFonts w:ascii="Times New Roman" w:hAnsi="Times New Roman" w:cs="Times New Roman"/>
          <w:sz w:val="28"/>
          <w:szCs w:val="28"/>
        </w:rPr>
        <w:t xml:space="preserve"> </w:t>
      </w:r>
      <w:r w:rsidRPr="00AF65B4">
        <w:rPr>
          <w:rFonts w:ascii="Times New Roman" w:hAnsi="Times New Roman" w:cs="Times New Roman"/>
          <w:sz w:val="28"/>
          <w:szCs w:val="28"/>
        </w:rPr>
        <w:t>запас, аграмматизм, недостаточность звукопроизношения и</w:t>
      </w:r>
      <w:r>
        <w:rPr>
          <w:rFonts w:ascii="Times New Roman" w:hAnsi="Times New Roman" w:cs="Times New Roman"/>
          <w:sz w:val="28"/>
          <w:szCs w:val="28"/>
        </w:rPr>
        <w:t xml:space="preserve"> </w:t>
      </w:r>
      <w:r w:rsidRPr="00AF65B4">
        <w:rPr>
          <w:rFonts w:ascii="Times New Roman" w:hAnsi="Times New Roman" w:cs="Times New Roman"/>
          <w:sz w:val="28"/>
          <w:szCs w:val="28"/>
        </w:rPr>
        <w:t>фонематического восприятия. Степень выраженности названных</w:t>
      </w:r>
      <w:r>
        <w:rPr>
          <w:rFonts w:ascii="Times New Roman" w:hAnsi="Times New Roman" w:cs="Times New Roman"/>
          <w:sz w:val="28"/>
          <w:szCs w:val="28"/>
        </w:rPr>
        <w:t xml:space="preserve"> </w:t>
      </w:r>
      <w:r w:rsidRPr="00AF65B4">
        <w:rPr>
          <w:rFonts w:ascii="Times New Roman" w:hAnsi="Times New Roman" w:cs="Times New Roman"/>
          <w:sz w:val="28"/>
          <w:szCs w:val="28"/>
        </w:rPr>
        <w:t>отклонений весьма различна.</w:t>
      </w:r>
      <w:r>
        <w:rPr>
          <w:rFonts w:ascii="Times New Roman" w:hAnsi="Times New Roman" w:cs="Times New Roman"/>
          <w:sz w:val="28"/>
          <w:szCs w:val="28"/>
        </w:rPr>
        <w:t xml:space="preserve"> </w:t>
      </w:r>
      <w:r w:rsidRPr="00AF65B4">
        <w:rPr>
          <w:rFonts w:ascii="Times New Roman" w:hAnsi="Times New Roman" w:cs="Times New Roman"/>
          <w:sz w:val="28"/>
          <w:szCs w:val="28"/>
        </w:rPr>
        <w:t>Основной контингент дошкольников в группах с общим</w:t>
      </w:r>
    </w:p>
    <w:p w14:paraId="2AEFD2A2" w14:textId="77777777" w:rsidR="00AF65B4" w:rsidRDefault="00AF65B4" w:rsidP="00AF65B4">
      <w:pPr>
        <w:spacing w:line="276" w:lineRule="auto"/>
        <w:jc w:val="both"/>
        <w:rPr>
          <w:rFonts w:ascii="Times New Roman" w:hAnsi="Times New Roman" w:cs="Times New Roman"/>
          <w:sz w:val="28"/>
          <w:szCs w:val="28"/>
        </w:rPr>
      </w:pPr>
      <w:r w:rsidRPr="00AF65B4">
        <w:rPr>
          <w:rFonts w:ascii="Times New Roman" w:hAnsi="Times New Roman" w:cs="Times New Roman"/>
          <w:sz w:val="28"/>
          <w:szCs w:val="28"/>
        </w:rPr>
        <w:t>недоразвитием речи (ОНР) составляют дети с II и III уровнями</w:t>
      </w:r>
      <w:r>
        <w:rPr>
          <w:rFonts w:ascii="Times New Roman" w:hAnsi="Times New Roman" w:cs="Times New Roman"/>
          <w:sz w:val="28"/>
          <w:szCs w:val="28"/>
        </w:rPr>
        <w:t xml:space="preserve"> </w:t>
      </w:r>
      <w:r w:rsidRPr="00AF65B4">
        <w:rPr>
          <w:rFonts w:ascii="Times New Roman" w:hAnsi="Times New Roman" w:cs="Times New Roman"/>
          <w:sz w:val="28"/>
          <w:szCs w:val="28"/>
        </w:rPr>
        <w:t>речевого развития.</w:t>
      </w:r>
    </w:p>
    <w:p w14:paraId="12ABAA3F" w14:textId="77777777" w:rsidR="00E0256C" w:rsidRDefault="00AF65B4" w:rsidP="00E0256C">
      <w:pPr>
        <w:spacing w:after="0" w:line="276" w:lineRule="auto"/>
        <w:ind w:firstLine="709"/>
        <w:jc w:val="both"/>
        <w:rPr>
          <w:rFonts w:ascii="Times New Roman" w:hAnsi="Times New Roman" w:cs="Times New Roman"/>
          <w:sz w:val="28"/>
          <w:szCs w:val="28"/>
        </w:rPr>
      </w:pPr>
      <w:r w:rsidRPr="00AF65B4">
        <w:rPr>
          <w:rFonts w:ascii="Times New Roman" w:hAnsi="Times New Roman" w:cs="Times New Roman"/>
          <w:sz w:val="28"/>
          <w:szCs w:val="28"/>
        </w:rPr>
        <w:t>II уровень речевого ра</w:t>
      </w:r>
      <w:r>
        <w:rPr>
          <w:rFonts w:ascii="Times New Roman" w:hAnsi="Times New Roman" w:cs="Times New Roman"/>
          <w:sz w:val="28"/>
          <w:szCs w:val="28"/>
        </w:rPr>
        <w:t>звития детей характеризуется на</w:t>
      </w:r>
      <w:r w:rsidRPr="00AF65B4">
        <w:rPr>
          <w:rFonts w:ascii="Times New Roman" w:hAnsi="Times New Roman" w:cs="Times New Roman"/>
          <w:sz w:val="28"/>
          <w:szCs w:val="28"/>
        </w:rPr>
        <w:t>чатками общеупотребительной речи. Дети используют в общении</w:t>
      </w:r>
      <w:r>
        <w:rPr>
          <w:rFonts w:ascii="Times New Roman" w:hAnsi="Times New Roman" w:cs="Times New Roman"/>
          <w:sz w:val="28"/>
          <w:szCs w:val="28"/>
        </w:rPr>
        <w:t xml:space="preserve"> </w:t>
      </w:r>
      <w:r w:rsidRPr="00AF65B4">
        <w:rPr>
          <w:rFonts w:ascii="Times New Roman" w:hAnsi="Times New Roman" w:cs="Times New Roman"/>
          <w:sz w:val="28"/>
          <w:szCs w:val="28"/>
        </w:rPr>
        <w:t>простые по конструкции или искаженные фразы, владеют</w:t>
      </w:r>
      <w:r>
        <w:rPr>
          <w:rFonts w:ascii="Times New Roman" w:hAnsi="Times New Roman" w:cs="Times New Roman"/>
          <w:sz w:val="28"/>
          <w:szCs w:val="28"/>
        </w:rPr>
        <w:t xml:space="preserve"> </w:t>
      </w:r>
      <w:r w:rsidRPr="00AF65B4">
        <w:rPr>
          <w:rFonts w:ascii="Times New Roman" w:hAnsi="Times New Roman" w:cs="Times New Roman"/>
          <w:sz w:val="28"/>
          <w:szCs w:val="28"/>
        </w:rPr>
        <w:t xml:space="preserve">обиходным словарным запасом (преимущественно </w:t>
      </w:r>
      <w:r w:rsidRPr="00AF65B4">
        <w:rPr>
          <w:rFonts w:ascii="Times New Roman" w:hAnsi="Times New Roman" w:cs="Times New Roman"/>
          <w:sz w:val="28"/>
          <w:szCs w:val="28"/>
        </w:rPr>
        <w:lastRenderedPageBreak/>
        <w:t>пассивным). В</w:t>
      </w:r>
      <w:r>
        <w:rPr>
          <w:rFonts w:ascii="Times New Roman" w:hAnsi="Times New Roman" w:cs="Times New Roman"/>
          <w:sz w:val="28"/>
          <w:szCs w:val="28"/>
        </w:rPr>
        <w:t xml:space="preserve"> </w:t>
      </w:r>
      <w:r w:rsidRPr="00AF65B4">
        <w:rPr>
          <w:rFonts w:ascii="Times New Roman" w:hAnsi="Times New Roman" w:cs="Times New Roman"/>
          <w:sz w:val="28"/>
          <w:szCs w:val="28"/>
        </w:rPr>
        <w:t>их речи дифференцированно обозначаются названия предметов,</w:t>
      </w:r>
      <w:r>
        <w:rPr>
          <w:rFonts w:ascii="Times New Roman" w:hAnsi="Times New Roman" w:cs="Times New Roman"/>
          <w:sz w:val="28"/>
          <w:szCs w:val="28"/>
        </w:rPr>
        <w:t xml:space="preserve"> </w:t>
      </w:r>
      <w:r w:rsidRPr="00AF65B4">
        <w:rPr>
          <w:rFonts w:ascii="Times New Roman" w:hAnsi="Times New Roman" w:cs="Times New Roman"/>
          <w:sz w:val="28"/>
          <w:szCs w:val="28"/>
        </w:rPr>
        <w:t>действий, отдельных признаков. На этом уровне возможно</w:t>
      </w:r>
      <w:r>
        <w:rPr>
          <w:rFonts w:ascii="Times New Roman" w:hAnsi="Times New Roman" w:cs="Times New Roman"/>
          <w:sz w:val="28"/>
          <w:szCs w:val="28"/>
        </w:rPr>
        <w:t xml:space="preserve"> </w:t>
      </w:r>
      <w:r w:rsidRPr="00AF65B4">
        <w:rPr>
          <w:rFonts w:ascii="Times New Roman" w:hAnsi="Times New Roman" w:cs="Times New Roman"/>
          <w:sz w:val="28"/>
          <w:szCs w:val="28"/>
        </w:rPr>
        <w:t>употребление в речи местоимений, союзов, некоторых предлогов в</w:t>
      </w:r>
      <w:r>
        <w:rPr>
          <w:rFonts w:ascii="Times New Roman" w:hAnsi="Times New Roman" w:cs="Times New Roman"/>
          <w:sz w:val="28"/>
          <w:szCs w:val="28"/>
        </w:rPr>
        <w:t xml:space="preserve"> </w:t>
      </w:r>
      <w:r w:rsidRPr="00AF65B4">
        <w:rPr>
          <w:rFonts w:ascii="Times New Roman" w:hAnsi="Times New Roman" w:cs="Times New Roman"/>
          <w:sz w:val="28"/>
          <w:szCs w:val="28"/>
        </w:rPr>
        <w:t>их элементарных значениях. Дети могут отвечать на вопросы, с</w:t>
      </w:r>
      <w:r>
        <w:rPr>
          <w:rFonts w:ascii="Times New Roman" w:hAnsi="Times New Roman" w:cs="Times New Roman"/>
          <w:sz w:val="28"/>
          <w:szCs w:val="28"/>
        </w:rPr>
        <w:t xml:space="preserve"> </w:t>
      </w:r>
      <w:r w:rsidRPr="00AF65B4">
        <w:rPr>
          <w:rFonts w:ascii="Times New Roman" w:hAnsi="Times New Roman" w:cs="Times New Roman"/>
          <w:sz w:val="28"/>
          <w:szCs w:val="28"/>
        </w:rPr>
        <w:t>помощью педагога беседовать по картинке, рассказывать о семье.</w:t>
      </w:r>
    </w:p>
    <w:p w14:paraId="2B760679" w14:textId="77777777" w:rsidR="00E0256C" w:rsidRDefault="00E0256C" w:rsidP="00E0256C">
      <w:pPr>
        <w:spacing w:after="0" w:line="276" w:lineRule="auto"/>
        <w:ind w:firstLine="709"/>
        <w:jc w:val="both"/>
        <w:rPr>
          <w:rFonts w:ascii="Times New Roman" w:hAnsi="Times New Roman" w:cs="Times New Roman"/>
          <w:sz w:val="28"/>
          <w:szCs w:val="28"/>
        </w:rPr>
      </w:pPr>
      <w:r w:rsidRPr="00E0256C">
        <w:rPr>
          <w:rFonts w:ascii="Times New Roman" w:hAnsi="Times New Roman" w:cs="Times New Roman"/>
          <w:sz w:val="28"/>
          <w:szCs w:val="28"/>
        </w:rPr>
        <w:t>Отмечаются ограниченные возможности использования детьми</w:t>
      </w:r>
      <w:r>
        <w:rPr>
          <w:rFonts w:ascii="Times New Roman" w:hAnsi="Times New Roman" w:cs="Times New Roman"/>
          <w:sz w:val="28"/>
          <w:szCs w:val="28"/>
        </w:rPr>
        <w:t xml:space="preserve"> </w:t>
      </w:r>
      <w:r w:rsidRPr="00E0256C">
        <w:rPr>
          <w:rFonts w:ascii="Times New Roman" w:hAnsi="Times New Roman" w:cs="Times New Roman"/>
          <w:sz w:val="28"/>
          <w:szCs w:val="28"/>
        </w:rPr>
        <w:t>не только предметного словаря, но и словаря действий, признаков.</w:t>
      </w:r>
    </w:p>
    <w:p w14:paraId="500E6FC6" w14:textId="69E3266C" w:rsidR="00E0256C" w:rsidRPr="00E0256C" w:rsidRDefault="00E0256C" w:rsidP="00E0256C">
      <w:pPr>
        <w:spacing w:after="0" w:line="276" w:lineRule="auto"/>
        <w:ind w:firstLine="709"/>
        <w:jc w:val="both"/>
        <w:rPr>
          <w:rFonts w:ascii="Times New Roman" w:hAnsi="Times New Roman" w:cs="Times New Roman"/>
          <w:sz w:val="28"/>
          <w:szCs w:val="28"/>
        </w:rPr>
      </w:pPr>
      <w:r w:rsidRPr="00E0256C">
        <w:rPr>
          <w:rFonts w:ascii="Times New Roman" w:hAnsi="Times New Roman" w:cs="Times New Roman"/>
          <w:sz w:val="28"/>
          <w:szCs w:val="28"/>
        </w:rPr>
        <w:t>Они не знают многие цвета, формы и размера предметов и т. д.</w:t>
      </w:r>
    </w:p>
    <w:p w14:paraId="531600ED" w14:textId="5DB9629D" w:rsidR="00E0256C" w:rsidRPr="00647EB6" w:rsidRDefault="00E0256C" w:rsidP="00E0256C">
      <w:pPr>
        <w:autoSpaceDE w:val="0"/>
        <w:autoSpaceDN w:val="0"/>
        <w:adjustRightInd w:val="0"/>
        <w:spacing w:after="0" w:line="240" w:lineRule="auto"/>
        <w:ind w:firstLine="709"/>
        <w:jc w:val="both"/>
        <w:rPr>
          <w:rFonts w:ascii="Times New Roman" w:hAnsi="Times New Roman" w:cs="Times New Roman"/>
          <w:sz w:val="28"/>
          <w:szCs w:val="28"/>
        </w:rPr>
      </w:pPr>
      <w:r w:rsidRPr="00E0256C">
        <w:rPr>
          <w:rFonts w:ascii="Times New Roman" w:hAnsi="Times New Roman" w:cs="Times New Roman"/>
          <w:sz w:val="28"/>
          <w:szCs w:val="28"/>
        </w:rPr>
        <w:t>Нередко дети заменяют слова другими, близкими по смыслу,</w:t>
      </w:r>
      <w:r>
        <w:rPr>
          <w:rFonts w:ascii="Times New Roman" w:hAnsi="Times New Roman" w:cs="Times New Roman"/>
          <w:sz w:val="28"/>
          <w:szCs w:val="28"/>
        </w:rPr>
        <w:t xml:space="preserve"> </w:t>
      </w:r>
      <w:r w:rsidRPr="00E0256C">
        <w:rPr>
          <w:rFonts w:ascii="Times New Roman" w:hAnsi="Times New Roman" w:cs="Times New Roman"/>
          <w:sz w:val="28"/>
          <w:szCs w:val="28"/>
        </w:rPr>
        <w:t xml:space="preserve">например, </w:t>
      </w:r>
      <w:r w:rsidRPr="00647EB6">
        <w:rPr>
          <w:rFonts w:ascii="Times New Roman" w:hAnsi="Times New Roman" w:cs="Times New Roman"/>
          <w:sz w:val="28"/>
          <w:szCs w:val="28"/>
        </w:rPr>
        <w:t xml:space="preserve">суп </w:t>
      </w:r>
      <w:r w:rsidRPr="00647EB6">
        <w:rPr>
          <w:rFonts w:ascii="Times New Roman" w:hAnsi="Times New Roman" w:cs="Times New Roman"/>
          <w:bCs/>
          <w:sz w:val="28"/>
          <w:szCs w:val="28"/>
        </w:rPr>
        <w:t xml:space="preserve">льет </w:t>
      </w:r>
      <w:r w:rsidRPr="00647EB6">
        <w:rPr>
          <w:rFonts w:ascii="Times New Roman" w:hAnsi="Times New Roman" w:cs="Times New Roman"/>
          <w:sz w:val="28"/>
          <w:szCs w:val="28"/>
        </w:rPr>
        <w:t xml:space="preserve">вместо </w:t>
      </w:r>
      <w:r w:rsidRPr="00647EB6">
        <w:rPr>
          <w:rFonts w:ascii="Times New Roman" w:eastAsia="Times New Roman,Italic" w:hAnsi="Times New Roman" w:cs="Times New Roman"/>
          <w:i/>
          <w:iCs/>
          <w:sz w:val="28"/>
          <w:szCs w:val="28"/>
        </w:rPr>
        <w:t xml:space="preserve">наливает. </w:t>
      </w:r>
      <w:r w:rsidRPr="00647EB6">
        <w:rPr>
          <w:rFonts w:ascii="Times New Roman" w:hAnsi="Times New Roman" w:cs="Times New Roman"/>
          <w:sz w:val="28"/>
          <w:szCs w:val="28"/>
        </w:rPr>
        <w:t>Навыками словообразования они практически не владеют. Отмечаются грубые ошибки в употреблении ряда грамматических конструкций:</w:t>
      </w:r>
    </w:p>
    <w:p w14:paraId="25F8B94A" w14:textId="52981036" w:rsidR="00E0256C" w:rsidRPr="00647EB6" w:rsidRDefault="00E0256C" w:rsidP="00E0256C">
      <w:pPr>
        <w:autoSpaceDE w:val="0"/>
        <w:autoSpaceDN w:val="0"/>
        <w:adjustRightInd w:val="0"/>
        <w:spacing w:after="0" w:line="240" w:lineRule="auto"/>
        <w:jc w:val="both"/>
        <w:rPr>
          <w:rFonts w:ascii="Times New Roman" w:eastAsia="Times New Roman,Italic" w:hAnsi="Times New Roman" w:cs="Times New Roman"/>
          <w:i/>
          <w:iCs/>
          <w:sz w:val="28"/>
          <w:szCs w:val="28"/>
        </w:rPr>
      </w:pPr>
      <w:r w:rsidRPr="00647EB6">
        <w:rPr>
          <w:rFonts w:ascii="Times New Roman" w:hAnsi="Times New Roman" w:cs="Times New Roman"/>
          <w:sz w:val="28"/>
          <w:szCs w:val="28"/>
        </w:rPr>
        <w:t xml:space="preserve">1) неправильное использование падежных форм (едет </w:t>
      </w:r>
      <w:r w:rsidRPr="00647EB6">
        <w:rPr>
          <w:rFonts w:ascii="Times New Roman" w:hAnsi="Times New Roman" w:cs="Times New Roman"/>
          <w:bCs/>
          <w:sz w:val="28"/>
          <w:szCs w:val="28"/>
        </w:rPr>
        <w:t xml:space="preserve">машину — </w:t>
      </w:r>
      <w:r w:rsidRPr="00647EB6">
        <w:rPr>
          <w:rFonts w:ascii="Times New Roman" w:hAnsi="Times New Roman" w:cs="Times New Roman"/>
          <w:sz w:val="28"/>
          <w:szCs w:val="28"/>
        </w:rPr>
        <w:t xml:space="preserve">вместо </w:t>
      </w:r>
      <w:r w:rsidRPr="00647EB6">
        <w:rPr>
          <w:rFonts w:ascii="Times New Roman" w:eastAsia="Times New Roman,Italic" w:hAnsi="Times New Roman" w:cs="Times New Roman"/>
          <w:i/>
          <w:iCs/>
          <w:sz w:val="28"/>
          <w:szCs w:val="28"/>
        </w:rPr>
        <w:t>на машине);</w:t>
      </w:r>
    </w:p>
    <w:p w14:paraId="75EC17CF" w14:textId="1DD3933A" w:rsidR="00E0256C" w:rsidRPr="00647EB6" w:rsidRDefault="00E0256C" w:rsidP="00E0256C">
      <w:pPr>
        <w:autoSpaceDE w:val="0"/>
        <w:autoSpaceDN w:val="0"/>
        <w:adjustRightInd w:val="0"/>
        <w:spacing w:after="0" w:line="240" w:lineRule="auto"/>
        <w:jc w:val="both"/>
        <w:rPr>
          <w:rFonts w:ascii="Times New Roman" w:hAnsi="Times New Roman" w:cs="Times New Roman"/>
          <w:bCs/>
          <w:i/>
          <w:iCs/>
          <w:sz w:val="28"/>
          <w:szCs w:val="28"/>
        </w:rPr>
      </w:pPr>
      <w:r w:rsidRPr="00647EB6">
        <w:rPr>
          <w:rFonts w:ascii="Times New Roman" w:hAnsi="Times New Roman" w:cs="Times New Roman"/>
          <w:sz w:val="28"/>
          <w:szCs w:val="28"/>
        </w:rPr>
        <w:t xml:space="preserve">2) ошибки в употреблении существительных мужского и женского рода </w:t>
      </w:r>
      <w:r w:rsidRPr="00647EB6">
        <w:rPr>
          <w:rFonts w:ascii="Times New Roman" w:hAnsi="Times New Roman" w:cs="Times New Roman"/>
          <w:bCs/>
          <w:sz w:val="28"/>
          <w:szCs w:val="28"/>
        </w:rPr>
        <w:t xml:space="preserve">(де патёя — </w:t>
      </w:r>
      <w:r w:rsidRPr="00647EB6">
        <w:rPr>
          <w:rFonts w:ascii="Times New Roman" w:hAnsi="Times New Roman" w:cs="Times New Roman"/>
          <w:bCs/>
          <w:i/>
          <w:iCs/>
          <w:sz w:val="28"/>
          <w:szCs w:val="28"/>
        </w:rPr>
        <w:t xml:space="preserve">две портфеля, </w:t>
      </w:r>
      <w:r w:rsidRPr="00647EB6">
        <w:rPr>
          <w:rFonts w:ascii="Times New Roman" w:hAnsi="Times New Roman" w:cs="Times New Roman"/>
          <w:bCs/>
          <w:sz w:val="28"/>
          <w:szCs w:val="28"/>
        </w:rPr>
        <w:t xml:space="preserve">де туи — </w:t>
      </w:r>
      <w:r w:rsidRPr="00647EB6">
        <w:rPr>
          <w:rFonts w:ascii="Times New Roman" w:hAnsi="Times New Roman" w:cs="Times New Roman"/>
          <w:bCs/>
          <w:i/>
          <w:iCs/>
          <w:sz w:val="28"/>
          <w:szCs w:val="28"/>
        </w:rPr>
        <w:t>две стула);</w:t>
      </w:r>
    </w:p>
    <w:p w14:paraId="5B389A46" w14:textId="41195984" w:rsidR="00E0256C" w:rsidRPr="00647EB6" w:rsidRDefault="00E0256C" w:rsidP="00E0256C">
      <w:pPr>
        <w:autoSpaceDE w:val="0"/>
        <w:autoSpaceDN w:val="0"/>
        <w:adjustRightInd w:val="0"/>
        <w:spacing w:after="0" w:line="240" w:lineRule="auto"/>
        <w:jc w:val="both"/>
        <w:rPr>
          <w:rFonts w:ascii="Times New Roman" w:eastAsia="Times New Roman,Italic" w:hAnsi="Times New Roman" w:cs="Times New Roman"/>
          <w:i/>
          <w:iCs/>
          <w:sz w:val="28"/>
          <w:szCs w:val="28"/>
        </w:rPr>
      </w:pPr>
      <w:r w:rsidRPr="00647EB6">
        <w:rPr>
          <w:rFonts w:ascii="Times New Roman" w:hAnsi="Times New Roman" w:cs="Times New Roman"/>
          <w:sz w:val="28"/>
          <w:szCs w:val="28"/>
        </w:rPr>
        <w:t xml:space="preserve">3) отсутствие согласования прилагательных и числительных с существительными </w:t>
      </w:r>
      <w:r w:rsidRPr="00647EB6">
        <w:rPr>
          <w:rFonts w:ascii="Times New Roman" w:hAnsi="Times New Roman" w:cs="Times New Roman"/>
          <w:bCs/>
          <w:sz w:val="28"/>
          <w:szCs w:val="28"/>
        </w:rPr>
        <w:t xml:space="preserve">(пат бека, пат матына — </w:t>
      </w:r>
      <w:r w:rsidRPr="00647EB6">
        <w:rPr>
          <w:rFonts w:ascii="Times New Roman" w:eastAsia="Times New Roman,Italic" w:hAnsi="Times New Roman" w:cs="Times New Roman"/>
          <w:i/>
          <w:iCs/>
          <w:sz w:val="28"/>
          <w:szCs w:val="28"/>
        </w:rPr>
        <w:t>пять белок, пять машин)</w:t>
      </w:r>
      <w:r w:rsidRPr="00647EB6">
        <w:rPr>
          <w:rFonts w:ascii="Times New Roman" w:hAnsi="Times New Roman" w:cs="Times New Roman"/>
          <w:i/>
          <w:iCs/>
          <w:sz w:val="28"/>
          <w:szCs w:val="28"/>
        </w:rPr>
        <w:t xml:space="preserve">-, </w:t>
      </w:r>
      <w:r w:rsidRPr="00647EB6">
        <w:rPr>
          <w:rFonts w:ascii="Times New Roman" w:hAnsi="Times New Roman" w:cs="Times New Roman"/>
          <w:bCs/>
          <w:sz w:val="28"/>
          <w:szCs w:val="28"/>
        </w:rPr>
        <w:t xml:space="preserve">асинь адас — </w:t>
      </w:r>
      <w:r w:rsidRPr="00647EB6">
        <w:rPr>
          <w:rFonts w:ascii="Times New Roman" w:eastAsia="Times New Roman,Italic" w:hAnsi="Times New Roman" w:cs="Times New Roman"/>
          <w:i/>
          <w:iCs/>
          <w:sz w:val="28"/>
          <w:szCs w:val="28"/>
        </w:rPr>
        <w:t xml:space="preserve">красный карандаш, </w:t>
      </w:r>
      <w:r w:rsidRPr="00647EB6">
        <w:rPr>
          <w:rFonts w:ascii="Times New Roman" w:hAnsi="Times New Roman" w:cs="Times New Roman"/>
          <w:bCs/>
          <w:sz w:val="28"/>
          <w:szCs w:val="28"/>
        </w:rPr>
        <w:t xml:space="preserve">асинь ета — </w:t>
      </w:r>
      <w:r w:rsidRPr="00647EB6">
        <w:rPr>
          <w:rFonts w:ascii="Times New Roman" w:eastAsia="Times New Roman,Italic" w:hAnsi="Times New Roman" w:cs="Times New Roman"/>
          <w:i/>
          <w:iCs/>
          <w:sz w:val="28"/>
          <w:szCs w:val="28"/>
        </w:rPr>
        <w:t>красная лента.</w:t>
      </w:r>
    </w:p>
    <w:p w14:paraId="2C3F5EF6" w14:textId="726792FB" w:rsidR="00E0256C" w:rsidRPr="00647EB6" w:rsidRDefault="00E0256C" w:rsidP="00E0256C">
      <w:pPr>
        <w:autoSpaceDE w:val="0"/>
        <w:autoSpaceDN w:val="0"/>
        <w:adjustRightInd w:val="0"/>
        <w:spacing w:after="0" w:line="240" w:lineRule="auto"/>
        <w:ind w:firstLine="709"/>
        <w:jc w:val="both"/>
        <w:rPr>
          <w:rFonts w:ascii="Times New Roman" w:hAnsi="Times New Roman" w:cs="Times New Roman"/>
          <w:sz w:val="28"/>
          <w:szCs w:val="28"/>
        </w:rPr>
      </w:pPr>
      <w:r w:rsidRPr="00647EB6">
        <w:rPr>
          <w:rFonts w:ascii="Times New Roman" w:hAnsi="Times New Roman" w:cs="Times New Roman"/>
          <w:sz w:val="28"/>
          <w:szCs w:val="28"/>
        </w:rPr>
        <w:t xml:space="preserve">Выраженные трудности испытывают дети при использовании предложных конструкций: часто предлоги опускаются, а существительные употребляются в именительном падеже </w:t>
      </w:r>
      <w:r w:rsidRPr="00647EB6">
        <w:rPr>
          <w:rFonts w:ascii="Times New Roman" w:hAnsi="Times New Roman" w:cs="Times New Roman"/>
          <w:bCs/>
          <w:sz w:val="28"/>
          <w:szCs w:val="28"/>
        </w:rPr>
        <w:t xml:space="preserve">(нигаидит той — </w:t>
      </w:r>
      <w:r w:rsidRPr="00647EB6">
        <w:rPr>
          <w:rFonts w:ascii="Times New Roman" w:eastAsia="Times New Roman,Italic" w:hAnsi="Times New Roman" w:cs="Times New Roman"/>
          <w:i/>
          <w:iCs/>
          <w:sz w:val="28"/>
          <w:szCs w:val="28"/>
        </w:rPr>
        <w:t xml:space="preserve">книга лежит на столе); </w:t>
      </w:r>
      <w:r w:rsidRPr="00647EB6">
        <w:rPr>
          <w:rFonts w:ascii="Times New Roman" w:hAnsi="Times New Roman" w:cs="Times New Roman"/>
          <w:sz w:val="28"/>
          <w:szCs w:val="28"/>
        </w:rPr>
        <w:t xml:space="preserve">возможна и замена предлога </w:t>
      </w:r>
      <w:r w:rsidRPr="00647EB6">
        <w:rPr>
          <w:rFonts w:ascii="Times New Roman" w:hAnsi="Times New Roman" w:cs="Times New Roman"/>
          <w:bCs/>
          <w:sz w:val="28"/>
          <w:szCs w:val="28"/>
        </w:rPr>
        <w:t xml:space="preserve">(гип лятет на делевим — </w:t>
      </w:r>
      <w:r w:rsidRPr="00647EB6">
        <w:rPr>
          <w:rFonts w:ascii="Times New Roman" w:eastAsia="Times New Roman,Italic" w:hAnsi="Times New Roman" w:cs="Times New Roman"/>
          <w:i/>
          <w:iCs/>
          <w:sz w:val="28"/>
          <w:szCs w:val="28"/>
        </w:rPr>
        <w:t xml:space="preserve">гриб растет на дереве). </w:t>
      </w:r>
      <w:r w:rsidRPr="00647EB6">
        <w:rPr>
          <w:rFonts w:ascii="Times New Roman" w:hAnsi="Times New Roman" w:cs="Times New Roman"/>
          <w:sz w:val="28"/>
          <w:szCs w:val="28"/>
        </w:rPr>
        <w:t>Союзы и частицы употребляются крайне редко. Фонетическая сторона речи отстает от возрастной нормы: у детей нарушено произношение</w:t>
      </w:r>
    </w:p>
    <w:p w14:paraId="1621B83B" w14:textId="77777777" w:rsidR="00E0256C" w:rsidRPr="00647EB6" w:rsidRDefault="00E0256C" w:rsidP="00E0256C">
      <w:pPr>
        <w:autoSpaceDE w:val="0"/>
        <w:autoSpaceDN w:val="0"/>
        <w:adjustRightInd w:val="0"/>
        <w:spacing w:after="0" w:line="240" w:lineRule="auto"/>
        <w:jc w:val="both"/>
        <w:rPr>
          <w:rFonts w:ascii="Times New Roman" w:hAnsi="Times New Roman" w:cs="Times New Roman"/>
          <w:sz w:val="28"/>
          <w:szCs w:val="28"/>
        </w:rPr>
      </w:pPr>
      <w:r w:rsidRPr="00647EB6">
        <w:rPr>
          <w:rFonts w:ascii="Times New Roman" w:hAnsi="Times New Roman" w:cs="Times New Roman"/>
          <w:sz w:val="28"/>
          <w:szCs w:val="28"/>
        </w:rPr>
        <w:t xml:space="preserve">согласных: шипящих, соноров, свистящих, твердых и мягких, звонких и глухих </w:t>
      </w:r>
      <w:r w:rsidRPr="00647EB6">
        <w:rPr>
          <w:rFonts w:ascii="Times New Roman" w:hAnsi="Times New Roman" w:cs="Times New Roman"/>
          <w:bCs/>
          <w:sz w:val="28"/>
          <w:szCs w:val="28"/>
        </w:rPr>
        <w:t xml:space="preserve">(пат нига — </w:t>
      </w:r>
      <w:r w:rsidRPr="00647EB6">
        <w:rPr>
          <w:rFonts w:ascii="Times New Roman" w:eastAsia="Times New Roman,Italic" w:hAnsi="Times New Roman" w:cs="Times New Roman"/>
          <w:i/>
          <w:iCs/>
          <w:sz w:val="28"/>
          <w:szCs w:val="28"/>
        </w:rPr>
        <w:t xml:space="preserve">пять книг, </w:t>
      </w:r>
      <w:r w:rsidRPr="00647EB6">
        <w:rPr>
          <w:rFonts w:ascii="Times New Roman" w:hAnsi="Times New Roman" w:cs="Times New Roman"/>
          <w:bCs/>
          <w:sz w:val="28"/>
          <w:szCs w:val="28"/>
        </w:rPr>
        <w:t xml:space="preserve">папутька — </w:t>
      </w:r>
      <w:r w:rsidRPr="00647EB6">
        <w:rPr>
          <w:rFonts w:ascii="Times New Roman" w:eastAsia="Times New Roman,Italic" w:hAnsi="Times New Roman" w:cs="Times New Roman"/>
          <w:i/>
          <w:iCs/>
          <w:sz w:val="28"/>
          <w:szCs w:val="28"/>
        </w:rPr>
        <w:t>бабушка,</w:t>
      </w:r>
      <w:r w:rsidRPr="00647EB6">
        <w:rPr>
          <w:rFonts w:ascii="Times New Roman" w:hAnsi="Times New Roman" w:cs="Times New Roman"/>
          <w:bCs/>
          <w:sz w:val="28"/>
          <w:szCs w:val="28"/>
        </w:rPr>
        <w:t xml:space="preserve">дука — </w:t>
      </w:r>
      <w:r w:rsidRPr="00647EB6">
        <w:rPr>
          <w:rFonts w:ascii="Times New Roman" w:eastAsia="Times New Roman,Italic" w:hAnsi="Times New Roman" w:cs="Times New Roman"/>
          <w:i/>
          <w:iCs/>
          <w:sz w:val="28"/>
          <w:szCs w:val="28"/>
        </w:rPr>
        <w:t xml:space="preserve">рука); </w:t>
      </w:r>
      <w:r w:rsidRPr="00647EB6">
        <w:rPr>
          <w:rFonts w:ascii="Times New Roman" w:hAnsi="Times New Roman" w:cs="Times New Roman"/>
          <w:sz w:val="28"/>
          <w:szCs w:val="28"/>
        </w:rPr>
        <w:t xml:space="preserve">грубые ошибки отмечаются в воспроизведении слов разного слогового состава (сокращение количества слогов: </w:t>
      </w:r>
      <w:r w:rsidRPr="00647EB6">
        <w:rPr>
          <w:rFonts w:ascii="Times New Roman" w:hAnsi="Times New Roman" w:cs="Times New Roman"/>
          <w:bCs/>
          <w:sz w:val="28"/>
          <w:szCs w:val="28"/>
        </w:rPr>
        <w:t xml:space="preserve">памика — </w:t>
      </w:r>
      <w:r w:rsidRPr="00647EB6">
        <w:rPr>
          <w:rFonts w:ascii="Times New Roman" w:eastAsia="Times New Roman,Italic" w:hAnsi="Times New Roman" w:cs="Times New Roman"/>
          <w:i/>
          <w:iCs/>
          <w:sz w:val="28"/>
          <w:szCs w:val="28"/>
        </w:rPr>
        <w:t xml:space="preserve">пирамида; </w:t>
      </w:r>
      <w:r w:rsidRPr="00647EB6">
        <w:rPr>
          <w:rFonts w:ascii="Times New Roman" w:hAnsi="Times New Roman" w:cs="Times New Roman"/>
          <w:sz w:val="28"/>
          <w:szCs w:val="28"/>
        </w:rPr>
        <w:t xml:space="preserve">перестановка и добавление слогов: </w:t>
      </w:r>
      <w:r w:rsidRPr="00647EB6">
        <w:rPr>
          <w:rFonts w:ascii="Times New Roman" w:hAnsi="Times New Roman" w:cs="Times New Roman"/>
          <w:bCs/>
          <w:sz w:val="28"/>
          <w:szCs w:val="28"/>
        </w:rPr>
        <w:t xml:space="preserve">ядыги — </w:t>
      </w:r>
      <w:r w:rsidRPr="00647EB6">
        <w:rPr>
          <w:rFonts w:ascii="Times New Roman" w:eastAsia="Times New Roman,Italic" w:hAnsi="Times New Roman" w:cs="Times New Roman"/>
          <w:i/>
          <w:iCs/>
          <w:sz w:val="28"/>
          <w:szCs w:val="28"/>
        </w:rPr>
        <w:t xml:space="preserve">ягоды, </w:t>
      </w:r>
      <w:r w:rsidRPr="00647EB6">
        <w:rPr>
          <w:rFonts w:ascii="Times New Roman" w:hAnsi="Times New Roman" w:cs="Times New Roman"/>
          <w:bCs/>
          <w:sz w:val="28"/>
          <w:szCs w:val="28"/>
        </w:rPr>
        <w:t xml:space="preserve">телененок — </w:t>
      </w:r>
      <w:r w:rsidRPr="00647EB6">
        <w:rPr>
          <w:rFonts w:ascii="Times New Roman" w:eastAsia="Times New Roman,Italic" w:hAnsi="Times New Roman" w:cs="Times New Roman"/>
          <w:i/>
          <w:iCs/>
          <w:sz w:val="28"/>
          <w:szCs w:val="28"/>
        </w:rPr>
        <w:t>теленок).</w:t>
      </w:r>
      <w:r w:rsidRPr="00647EB6">
        <w:rPr>
          <w:rFonts w:ascii="Times New Roman" w:hAnsi="Times New Roman" w:cs="Times New Roman"/>
          <w:sz w:val="28"/>
          <w:szCs w:val="28"/>
        </w:rPr>
        <w:t xml:space="preserve">При воспроизведении контура слов нарушается как слоговая структура, так и звуконаполняемость: наблюдаются перестановки слогов, звуков, замена и уподобление слогов, выпадение звуков в позиции стечения согласных </w:t>
      </w:r>
      <w:r w:rsidRPr="00647EB6">
        <w:rPr>
          <w:rFonts w:ascii="Times New Roman" w:hAnsi="Times New Roman" w:cs="Times New Roman"/>
          <w:bCs/>
          <w:sz w:val="28"/>
          <w:szCs w:val="28"/>
        </w:rPr>
        <w:t xml:space="preserve">(морашки — </w:t>
      </w:r>
      <w:r w:rsidRPr="00647EB6">
        <w:rPr>
          <w:rFonts w:ascii="Times New Roman" w:eastAsia="Times New Roman,Italic" w:hAnsi="Times New Roman" w:cs="Times New Roman"/>
          <w:i/>
          <w:iCs/>
          <w:sz w:val="28"/>
          <w:szCs w:val="28"/>
        </w:rPr>
        <w:t xml:space="preserve">ромашки, </w:t>
      </w:r>
      <w:r w:rsidRPr="00647EB6">
        <w:rPr>
          <w:rFonts w:ascii="Times New Roman" w:hAnsi="Times New Roman" w:cs="Times New Roman"/>
          <w:bCs/>
          <w:sz w:val="28"/>
          <w:szCs w:val="28"/>
        </w:rPr>
        <w:t xml:space="preserve">кубика — </w:t>
      </w:r>
      <w:r w:rsidRPr="00647EB6">
        <w:rPr>
          <w:rFonts w:ascii="Times New Roman" w:eastAsia="Times New Roman,Italic" w:hAnsi="Times New Roman" w:cs="Times New Roman"/>
          <w:i/>
          <w:iCs/>
          <w:sz w:val="28"/>
          <w:szCs w:val="28"/>
        </w:rPr>
        <w:t xml:space="preserve">клубника, </w:t>
      </w:r>
      <w:r w:rsidRPr="00647EB6">
        <w:rPr>
          <w:rFonts w:ascii="Times New Roman" w:hAnsi="Times New Roman" w:cs="Times New Roman"/>
          <w:bCs/>
          <w:sz w:val="28"/>
          <w:szCs w:val="28"/>
        </w:rPr>
        <w:t xml:space="preserve">вок — </w:t>
      </w:r>
      <w:r w:rsidRPr="00647EB6">
        <w:rPr>
          <w:rFonts w:ascii="Times New Roman" w:eastAsia="Times New Roman,Italic" w:hAnsi="Times New Roman" w:cs="Times New Roman"/>
          <w:i/>
          <w:iCs/>
          <w:sz w:val="28"/>
          <w:szCs w:val="28"/>
        </w:rPr>
        <w:t xml:space="preserve">волк, </w:t>
      </w:r>
      <w:r w:rsidRPr="00647EB6">
        <w:rPr>
          <w:rFonts w:ascii="Times New Roman" w:hAnsi="Times New Roman" w:cs="Times New Roman"/>
          <w:bCs/>
          <w:sz w:val="28"/>
          <w:szCs w:val="28"/>
        </w:rPr>
        <w:t xml:space="preserve">каф — </w:t>
      </w:r>
      <w:r w:rsidRPr="00647EB6">
        <w:rPr>
          <w:rFonts w:ascii="Times New Roman" w:eastAsia="Times New Roman,Italic" w:hAnsi="Times New Roman" w:cs="Times New Roman"/>
          <w:i/>
          <w:iCs/>
          <w:sz w:val="28"/>
          <w:szCs w:val="28"/>
        </w:rPr>
        <w:t>шкаф).</w:t>
      </w:r>
      <w:r w:rsidRPr="00647EB6">
        <w:rPr>
          <w:rFonts w:ascii="Times New Roman" w:hAnsi="Times New Roman" w:cs="Times New Roman"/>
          <w:sz w:val="28"/>
          <w:szCs w:val="28"/>
        </w:rPr>
        <w:t>_</w:t>
      </w:r>
    </w:p>
    <w:p w14:paraId="7402230F" w14:textId="38DC4A80" w:rsidR="003C68DB" w:rsidRPr="003C68DB" w:rsidRDefault="003C68DB" w:rsidP="003C68DB">
      <w:pPr>
        <w:autoSpaceDE w:val="0"/>
        <w:autoSpaceDN w:val="0"/>
        <w:adjustRightInd w:val="0"/>
        <w:spacing w:after="0" w:line="240" w:lineRule="auto"/>
        <w:ind w:firstLine="709"/>
        <w:jc w:val="both"/>
        <w:rPr>
          <w:rFonts w:ascii="Times New Roman" w:hAnsi="Times New Roman" w:cs="Times New Roman"/>
          <w:sz w:val="28"/>
          <w:szCs w:val="28"/>
        </w:rPr>
      </w:pPr>
      <w:r w:rsidRPr="003C68DB">
        <w:rPr>
          <w:rFonts w:ascii="Times New Roman" w:hAnsi="Times New Roman" w:cs="Times New Roman"/>
          <w:sz w:val="28"/>
          <w:szCs w:val="28"/>
        </w:rPr>
        <w:t xml:space="preserve">Более высокий, </w:t>
      </w:r>
      <w:r w:rsidRPr="003C68DB">
        <w:rPr>
          <w:rFonts w:ascii="Times New Roman" w:hAnsi="Times New Roman" w:cs="Times New Roman"/>
          <w:bCs/>
          <w:sz w:val="28"/>
          <w:szCs w:val="28"/>
        </w:rPr>
        <w:t xml:space="preserve">III уровень речевого развития </w:t>
      </w:r>
      <w:r w:rsidRPr="003C68DB">
        <w:rPr>
          <w:rFonts w:ascii="Times New Roman" w:hAnsi="Times New Roman" w:cs="Times New Roman"/>
          <w:sz w:val="28"/>
          <w:szCs w:val="28"/>
        </w:rPr>
        <w:t>детей характеризуется наличием развернутой фразовой речи с выраженными</w:t>
      </w:r>
      <w:r>
        <w:rPr>
          <w:rFonts w:ascii="Times New Roman" w:hAnsi="Times New Roman" w:cs="Times New Roman"/>
          <w:sz w:val="28"/>
          <w:szCs w:val="28"/>
        </w:rPr>
        <w:t xml:space="preserve"> </w:t>
      </w:r>
      <w:r w:rsidRPr="003C68DB">
        <w:rPr>
          <w:rFonts w:ascii="Times New Roman" w:hAnsi="Times New Roman" w:cs="Times New Roman"/>
          <w:sz w:val="28"/>
          <w:szCs w:val="28"/>
        </w:rPr>
        <w:t>элементами лексико-грамматического и фонетико-фонематического недоразвития. Дети могут относительно свободно</w:t>
      </w:r>
      <w:r>
        <w:rPr>
          <w:rFonts w:ascii="Times New Roman" w:hAnsi="Times New Roman" w:cs="Times New Roman"/>
          <w:sz w:val="28"/>
          <w:szCs w:val="28"/>
        </w:rPr>
        <w:t xml:space="preserve"> </w:t>
      </w:r>
      <w:r w:rsidRPr="003C68DB">
        <w:rPr>
          <w:rFonts w:ascii="Times New Roman" w:hAnsi="Times New Roman" w:cs="Times New Roman"/>
          <w:sz w:val="28"/>
          <w:szCs w:val="28"/>
        </w:rPr>
        <w:t>общаться с окружающими, но нуждаются в постоянной помощи</w:t>
      </w:r>
      <w:r>
        <w:rPr>
          <w:rFonts w:ascii="Times New Roman" w:hAnsi="Times New Roman" w:cs="Times New Roman"/>
          <w:sz w:val="28"/>
          <w:szCs w:val="28"/>
        </w:rPr>
        <w:t xml:space="preserve"> </w:t>
      </w:r>
      <w:r w:rsidRPr="003C68DB">
        <w:rPr>
          <w:rFonts w:ascii="Times New Roman" w:hAnsi="Times New Roman" w:cs="Times New Roman"/>
          <w:sz w:val="28"/>
          <w:szCs w:val="28"/>
        </w:rPr>
        <w:t>родителей (воспитателей), вносящих в их речь соответствующие</w:t>
      </w:r>
      <w:r>
        <w:rPr>
          <w:rFonts w:ascii="Times New Roman" w:hAnsi="Times New Roman" w:cs="Times New Roman"/>
          <w:sz w:val="28"/>
          <w:szCs w:val="28"/>
        </w:rPr>
        <w:t xml:space="preserve"> </w:t>
      </w:r>
      <w:r w:rsidRPr="003C68DB">
        <w:rPr>
          <w:rFonts w:ascii="Times New Roman" w:hAnsi="Times New Roman" w:cs="Times New Roman"/>
          <w:sz w:val="28"/>
          <w:szCs w:val="28"/>
        </w:rPr>
        <w:t>пояснения. Самостоятельное общение продолжает оставаться</w:t>
      </w:r>
      <w:r>
        <w:rPr>
          <w:rFonts w:ascii="Times New Roman" w:hAnsi="Times New Roman" w:cs="Times New Roman"/>
          <w:sz w:val="28"/>
          <w:szCs w:val="28"/>
        </w:rPr>
        <w:t xml:space="preserve">  </w:t>
      </w:r>
      <w:r w:rsidRPr="003C68DB">
        <w:rPr>
          <w:rFonts w:ascii="Times New Roman" w:hAnsi="Times New Roman" w:cs="Times New Roman"/>
          <w:sz w:val="28"/>
          <w:szCs w:val="28"/>
        </w:rPr>
        <w:t>затруднительным и ограничено знакомыми ситуациями.</w:t>
      </w:r>
    </w:p>
    <w:p w14:paraId="78D63EB0" w14:textId="46DBB864" w:rsidR="003C68DB" w:rsidRPr="003C68DB" w:rsidRDefault="003C68DB" w:rsidP="003C68DB">
      <w:pPr>
        <w:autoSpaceDE w:val="0"/>
        <w:autoSpaceDN w:val="0"/>
        <w:adjustRightInd w:val="0"/>
        <w:spacing w:after="0" w:line="240" w:lineRule="auto"/>
        <w:jc w:val="both"/>
        <w:rPr>
          <w:rFonts w:ascii="Times New Roman" w:hAnsi="Times New Roman" w:cs="Times New Roman"/>
          <w:bCs/>
          <w:sz w:val="28"/>
          <w:szCs w:val="28"/>
        </w:rPr>
      </w:pPr>
      <w:r w:rsidRPr="003C68DB">
        <w:rPr>
          <w:rFonts w:ascii="Times New Roman" w:hAnsi="Times New Roman" w:cs="Times New Roman"/>
          <w:sz w:val="28"/>
          <w:szCs w:val="28"/>
        </w:rPr>
        <w:t>Звуки, которые дети мог</w:t>
      </w:r>
      <w:r>
        <w:rPr>
          <w:rFonts w:ascii="Times New Roman" w:hAnsi="Times New Roman" w:cs="Times New Roman"/>
          <w:sz w:val="28"/>
          <w:szCs w:val="28"/>
        </w:rPr>
        <w:t>ут правильно произносить изоли</w:t>
      </w:r>
      <w:r w:rsidRPr="003C68DB">
        <w:rPr>
          <w:rFonts w:ascii="Times New Roman" w:hAnsi="Times New Roman" w:cs="Times New Roman"/>
          <w:sz w:val="28"/>
          <w:szCs w:val="28"/>
        </w:rPr>
        <w:t xml:space="preserve">рованно, в </w:t>
      </w:r>
      <w:r w:rsidRPr="003C68DB">
        <w:rPr>
          <w:rFonts w:ascii="Times New Roman" w:hAnsi="Times New Roman" w:cs="Times New Roman"/>
          <w:bCs/>
          <w:sz w:val="28"/>
          <w:szCs w:val="28"/>
        </w:rPr>
        <w:t>самостоятельной речи звучат недостаточно четко.</w:t>
      </w:r>
    </w:p>
    <w:p w14:paraId="63873B43" w14:textId="4E2FE7DD" w:rsidR="00E0256C" w:rsidRDefault="003C68DB" w:rsidP="003C68DB">
      <w:pPr>
        <w:autoSpaceDE w:val="0"/>
        <w:autoSpaceDN w:val="0"/>
        <w:adjustRightInd w:val="0"/>
        <w:spacing w:after="0" w:line="240" w:lineRule="auto"/>
        <w:jc w:val="both"/>
        <w:rPr>
          <w:rFonts w:ascii="Times New Roman" w:hAnsi="Times New Roman" w:cs="Times New Roman"/>
          <w:sz w:val="28"/>
          <w:szCs w:val="28"/>
        </w:rPr>
      </w:pPr>
      <w:r w:rsidRPr="003C68DB">
        <w:rPr>
          <w:rFonts w:ascii="Times New Roman" w:hAnsi="Times New Roman" w:cs="Times New Roman"/>
          <w:sz w:val="28"/>
          <w:szCs w:val="28"/>
        </w:rPr>
        <w:t>При этом характерным является следующее:</w:t>
      </w:r>
    </w:p>
    <w:p w14:paraId="4DC31E13" w14:textId="4B158B07" w:rsidR="00CC30C6" w:rsidRPr="00CC30C6" w:rsidRDefault="00CC30C6" w:rsidP="007F51EB">
      <w:pPr>
        <w:autoSpaceDE w:val="0"/>
        <w:autoSpaceDN w:val="0"/>
        <w:adjustRightInd w:val="0"/>
        <w:spacing w:after="0" w:line="240" w:lineRule="auto"/>
        <w:jc w:val="both"/>
        <w:rPr>
          <w:rFonts w:ascii="Times New Roman" w:eastAsia="Times New Roman,Italic" w:hAnsi="Times New Roman" w:cs="Times New Roman"/>
          <w:i/>
          <w:iCs/>
          <w:sz w:val="28"/>
          <w:szCs w:val="28"/>
        </w:rPr>
      </w:pPr>
      <w:r w:rsidRPr="00CC30C6">
        <w:rPr>
          <w:rFonts w:ascii="Times New Roman" w:hAnsi="Times New Roman" w:cs="Times New Roman"/>
          <w:i/>
          <w:iCs/>
          <w:sz w:val="28"/>
          <w:szCs w:val="28"/>
        </w:rPr>
        <w:lastRenderedPageBreak/>
        <w:t xml:space="preserve">1. </w:t>
      </w:r>
      <w:r w:rsidRPr="00CC30C6">
        <w:rPr>
          <w:rFonts w:ascii="Times New Roman" w:hAnsi="Times New Roman" w:cs="Times New Roman"/>
          <w:sz w:val="28"/>
          <w:szCs w:val="28"/>
        </w:rPr>
        <w:t>Недифференцированное произнесение свистящих, шипящих</w:t>
      </w:r>
      <w:r w:rsidR="007F51EB">
        <w:rPr>
          <w:rFonts w:ascii="Times New Roman" w:hAnsi="Times New Roman" w:cs="Times New Roman"/>
          <w:sz w:val="28"/>
          <w:szCs w:val="28"/>
        </w:rPr>
        <w:t xml:space="preserve"> </w:t>
      </w:r>
      <w:r w:rsidRPr="00CC30C6">
        <w:rPr>
          <w:rFonts w:ascii="Times New Roman" w:hAnsi="Times New Roman" w:cs="Times New Roman"/>
          <w:sz w:val="28"/>
          <w:szCs w:val="28"/>
        </w:rPr>
        <w:t xml:space="preserve">звуков, </w:t>
      </w:r>
      <w:r w:rsidR="007F51EB">
        <w:rPr>
          <w:rFonts w:ascii="Times New Roman" w:hAnsi="Times New Roman" w:cs="Times New Roman"/>
          <w:sz w:val="28"/>
          <w:szCs w:val="28"/>
        </w:rPr>
        <w:t>а</w:t>
      </w:r>
      <w:r w:rsidRPr="00CC30C6">
        <w:rPr>
          <w:rFonts w:ascii="Times New Roman" w:hAnsi="Times New Roman" w:cs="Times New Roman"/>
          <w:sz w:val="28"/>
          <w:szCs w:val="28"/>
        </w:rPr>
        <w:t>ффрикат и соноров, причем один может заменяться</w:t>
      </w:r>
      <w:r w:rsidR="007F51EB">
        <w:rPr>
          <w:rFonts w:ascii="Times New Roman" w:hAnsi="Times New Roman" w:cs="Times New Roman"/>
          <w:sz w:val="28"/>
          <w:szCs w:val="28"/>
        </w:rPr>
        <w:t xml:space="preserve"> </w:t>
      </w:r>
      <w:r w:rsidRPr="00CC30C6">
        <w:rPr>
          <w:rFonts w:ascii="Times New Roman" w:hAnsi="Times New Roman" w:cs="Times New Roman"/>
          <w:sz w:val="28"/>
          <w:szCs w:val="28"/>
        </w:rPr>
        <w:t>одновременно двумя или несколькими звуками данной или близкой</w:t>
      </w:r>
      <w:r w:rsidR="007F51EB">
        <w:rPr>
          <w:rFonts w:ascii="Times New Roman" w:hAnsi="Times New Roman" w:cs="Times New Roman"/>
          <w:sz w:val="28"/>
          <w:szCs w:val="28"/>
        </w:rPr>
        <w:t xml:space="preserve"> </w:t>
      </w:r>
      <w:r w:rsidRPr="00CC30C6">
        <w:rPr>
          <w:rFonts w:ascii="Times New Roman" w:hAnsi="Times New Roman" w:cs="Times New Roman"/>
          <w:sz w:val="28"/>
          <w:szCs w:val="28"/>
        </w:rPr>
        <w:t xml:space="preserve">фонетической группы. Например, звук </w:t>
      </w:r>
      <w:r w:rsidRPr="00CC30C6">
        <w:rPr>
          <w:rFonts w:ascii="Times New Roman" w:hAnsi="Times New Roman" w:cs="Times New Roman"/>
          <w:bCs/>
          <w:i/>
          <w:iCs/>
          <w:sz w:val="28"/>
          <w:szCs w:val="28"/>
        </w:rPr>
        <w:t xml:space="preserve">с' </w:t>
      </w:r>
      <w:r w:rsidRPr="00CC30C6">
        <w:rPr>
          <w:rFonts w:ascii="Times New Roman" w:hAnsi="Times New Roman" w:cs="Times New Roman"/>
          <w:sz w:val="28"/>
          <w:szCs w:val="28"/>
        </w:rPr>
        <w:t>мягкий, сам еще</w:t>
      </w:r>
      <w:r w:rsidR="007F51EB">
        <w:rPr>
          <w:rFonts w:ascii="Times New Roman" w:hAnsi="Times New Roman" w:cs="Times New Roman"/>
          <w:sz w:val="28"/>
          <w:szCs w:val="28"/>
        </w:rPr>
        <w:t xml:space="preserve"> </w:t>
      </w:r>
      <w:r w:rsidRPr="00CC30C6">
        <w:rPr>
          <w:rFonts w:ascii="Times New Roman" w:hAnsi="Times New Roman" w:cs="Times New Roman"/>
          <w:sz w:val="28"/>
          <w:szCs w:val="28"/>
        </w:rPr>
        <w:t xml:space="preserve">недостаточно четко произносимый, заменяет следующие звуки: </w:t>
      </w:r>
      <w:r w:rsidRPr="00CC30C6">
        <w:rPr>
          <w:rFonts w:ascii="Times New Roman" w:hAnsi="Times New Roman" w:cs="Times New Roman"/>
          <w:bCs/>
          <w:i/>
          <w:iCs/>
          <w:sz w:val="28"/>
          <w:szCs w:val="28"/>
        </w:rPr>
        <w:t>с</w:t>
      </w:r>
      <w:r w:rsidR="007F51EB">
        <w:rPr>
          <w:rFonts w:ascii="Times New Roman" w:hAnsi="Times New Roman" w:cs="Times New Roman"/>
          <w:bCs/>
          <w:i/>
          <w:iCs/>
          <w:sz w:val="28"/>
          <w:szCs w:val="28"/>
        </w:rPr>
        <w:t xml:space="preserve"> </w:t>
      </w:r>
      <w:r w:rsidRPr="00CC30C6">
        <w:rPr>
          <w:rFonts w:ascii="Times New Roman" w:hAnsi="Times New Roman" w:cs="Times New Roman"/>
          <w:sz w:val="28"/>
          <w:szCs w:val="28"/>
        </w:rPr>
        <w:t xml:space="preserve">твердый </w:t>
      </w:r>
      <w:r w:rsidRPr="00CC30C6">
        <w:rPr>
          <w:rFonts w:ascii="Times New Roman" w:hAnsi="Times New Roman" w:cs="Times New Roman"/>
          <w:bCs/>
          <w:sz w:val="28"/>
          <w:szCs w:val="28"/>
        </w:rPr>
        <w:t xml:space="preserve">(сяпоги </w:t>
      </w:r>
      <w:r w:rsidRPr="00CC30C6">
        <w:rPr>
          <w:rFonts w:ascii="Times New Roman" w:hAnsi="Times New Roman" w:cs="Times New Roman"/>
          <w:sz w:val="28"/>
          <w:szCs w:val="28"/>
        </w:rPr>
        <w:t xml:space="preserve">вместо </w:t>
      </w:r>
      <w:r w:rsidRPr="00CC30C6">
        <w:rPr>
          <w:rFonts w:ascii="Times New Roman" w:eastAsia="Times New Roman,Italic" w:hAnsi="Times New Roman" w:cs="Times New Roman"/>
          <w:i/>
          <w:iCs/>
          <w:sz w:val="28"/>
          <w:szCs w:val="28"/>
        </w:rPr>
        <w:t xml:space="preserve">сапоги), </w:t>
      </w:r>
      <w:r w:rsidRPr="00CC30C6">
        <w:rPr>
          <w:rFonts w:ascii="Times New Roman" w:hAnsi="Times New Roman" w:cs="Times New Roman"/>
          <w:bCs/>
          <w:i/>
          <w:iCs/>
          <w:sz w:val="28"/>
          <w:szCs w:val="28"/>
        </w:rPr>
        <w:t xml:space="preserve">ц </w:t>
      </w:r>
      <w:r w:rsidRPr="00CC30C6">
        <w:rPr>
          <w:rFonts w:ascii="Times New Roman" w:hAnsi="Times New Roman" w:cs="Times New Roman"/>
          <w:bCs/>
          <w:sz w:val="28"/>
          <w:szCs w:val="28"/>
        </w:rPr>
        <w:t xml:space="preserve">(сяпля </w:t>
      </w:r>
      <w:r w:rsidRPr="00CC30C6">
        <w:rPr>
          <w:rFonts w:ascii="Times New Roman" w:hAnsi="Times New Roman" w:cs="Times New Roman"/>
          <w:sz w:val="28"/>
          <w:szCs w:val="28"/>
        </w:rPr>
        <w:t xml:space="preserve">вместо </w:t>
      </w:r>
      <w:r w:rsidRPr="00CC30C6">
        <w:rPr>
          <w:rFonts w:ascii="Times New Roman" w:eastAsia="Times New Roman,Italic" w:hAnsi="Times New Roman" w:cs="Times New Roman"/>
          <w:i/>
          <w:iCs/>
          <w:sz w:val="28"/>
          <w:szCs w:val="28"/>
        </w:rPr>
        <w:t xml:space="preserve">цапля), </w:t>
      </w:r>
      <w:r w:rsidRPr="00CC30C6">
        <w:rPr>
          <w:rFonts w:ascii="Times New Roman" w:hAnsi="Times New Roman" w:cs="Times New Roman"/>
          <w:bCs/>
          <w:i/>
          <w:iCs/>
          <w:sz w:val="28"/>
          <w:szCs w:val="28"/>
        </w:rPr>
        <w:t xml:space="preserve">ш </w:t>
      </w:r>
      <w:r w:rsidRPr="00CC30C6">
        <w:rPr>
          <w:rFonts w:ascii="Times New Roman" w:hAnsi="Times New Roman" w:cs="Times New Roman"/>
          <w:bCs/>
          <w:sz w:val="28"/>
          <w:szCs w:val="28"/>
        </w:rPr>
        <w:t>(сюба</w:t>
      </w:r>
      <w:r w:rsidR="007F51EB">
        <w:rPr>
          <w:rFonts w:ascii="Times New Roman" w:hAnsi="Times New Roman" w:cs="Times New Roman"/>
          <w:bCs/>
          <w:sz w:val="28"/>
          <w:szCs w:val="28"/>
        </w:rPr>
        <w:t xml:space="preserve"> </w:t>
      </w:r>
      <w:r w:rsidRPr="00CC30C6">
        <w:rPr>
          <w:rFonts w:ascii="Times New Roman" w:hAnsi="Times New Roman" w:cs="Times New Roman"/>
          <w:sz w:val="28"/>
          <w:szCs w:val="28"/>
        </w:rPr>
        <w:t xml:space="preserve">вместо </w:t>
      </w:r>
      <w:r w:rsidRPr="00CC30C6">
        <w:rPr>
          <w:rFonts w:ascii="Times New Roman" w:eastAsia="Times New Roman,Italic" w:hAnsi="Times New Roman" w:cs="Times New Roman"/>
          <w:i/>
          <w:iCs/>
          <w:sz w:val="28"/>
          <w:szCs w:val="28"/>
        </w:rPr>
        <w:t xml:space="preserve">шуба), </w:t>
      </w:r>
      <w:r w:rsidRPr="00CC30C6">
        <w:rPr>
          <w:rFonts w:ascii="Times New Roman" w:hAnsi="Times New Roman" w:cs="Times New Roman"/>
          <w:bCs/>
          <w:i/>
          <w:iCs/>
          <w:sz w:val="28"/>
          <w:szCs w:val="28"/>
        </w:rPr>
        <w:t xml:space="preserve">ч </w:t>
      </w:r>
      <w:r w:rsidRPr="00CC30C6">
        <w:rPr>
          <w:rFonts w:ascii="Times New Roman" w:hAnsi="Times New Roman" w:cs="Times New Roman"/>
          <w:bCs/>
          <w:sz w:val="28"/>
          <w:szCs w:val="28"/>
        </w:rPr>
        <w:t xml:space="preserve">(сяйник </w:t>
      </w:r>
      <w:r w:rsidRPr="00CC30C6">
        <w:rPr>
          <w:rFonts w:ascii="Times New Roman" w:hAnsi="Times New Roman" w:cs="Times New Roman"/>
          <w:sz w:val="28"/>
          <w:szCs w:val="28"/>
        </w:rPr>
        <w:t xml:space="preserve">вместо </w:t>
      </w:r>
      <w:r w:rsidRPr="00CC30C6">
        <w:rPr>
          <w:rFonts w:ascii="Times New Roman" w:eastAsia="Times New Roman,Italic" w:hAnsi="Times New Roman" w:cs="Times New Roman"/>
          <w:i/>
          <w:iCs/>
          <w:sz w:val="28"/>
          <w:szCs w:val="28"/>
        </w:rPr>
        <w:t xml:space="preserve">чайник), </w:t>
      </w:r>
      <w:r w:rsidRPr="00CC30C6">
        <w:rPr>
          <w:rFonts w:ascii="Times New Roman" w:hAnsi="Times New Roman" w:cs="Times New Roman"/>
          <w:bCs/>
          <w:i/>
          <w:iCs/>
          <w:sz w:val="28"/>
          <w:szCs w:val="28"/>
        </w:rPr>
        <w:t xml:space="preserve">щ </w:t>
      </w:r>
      <w:r w:rsidRPr="00CC30C6">
        <w:rPr>
          <w:rFonts w:ascii="Times New Roman" w:hAnsi="Times New Roman" w:cs="Times New Roman"/>
          <w:bCs/>
          <w:sz w:val="28"/>
          <w:szCs w:val="28"/>
        </w:rPr>
        <w:t xml:space="preserve">(сетка </w:t>
      </w:r>
      <w:r w:rsidRPr="00CC30C6">
        <w:rPr>
          <w:rFonts w:ascii="Times New Roman" w:hAnsi="Times New Roman" w:cs="Times New Roman"/>
          <w:sz w:val="28"/>
          <w:szCs w:val="28"/>
        </w:rPr>
        <w:t xml:space="preserve">вместо </w:t>
      </w:r>
      <w:r w:rsidRPr="00CC30C6">
        <w:rPr>
          <w:rFonts w:ascii="Times New Roman" w:eastAsia="Times New Roman,Italic" w:hAnsi="Times New Roman" w:cs="Times New Roman"/>
          <w:i/>
          <w:iCs/>
          <w:sz w:val="28"/>
          <w:szCs w:val="28"/>
        </w:rPr>
        <w:t>щетка).</w:t>
      </w:r>
    </w:p>
    <w:p w14:paraId="239CCFD4" w14:textId="659EBCDF" w:rsidR="00CC30C6" w:rsidRPr="00CC30C6" w:rsidRDefault="00CC30C6" w:rsidP="007F51EB">
      <w:pPr>
        <w:autoSpaceDE w:val="0"/>
        <w:autoSpaceDN w:val="0"/>
        <w:adjustRightInd w:val="0"/>
        <w:spacing w:after="0" w:line="240" w:lineRule="auto"/>
        <w:jc w:val="both"/>
        <w:rPr>
          <w:rFonts w:ascii="Times New Roman" w:eastAsia="Times New Roman,Italic" w:hAnsi="Times New Roman" w:cs="Times New Roman"/>
          <w:i/>
          <w:iCs/>
          <w:sz w:val="28"/>
          <w:szCs w:val="28"/>
        </w:rPr>
      </w:pPr>
      <w:r w:rsidRPr="00CC30C6">
        <w:rPr>
          <w:rFonts w:ascii="Times New Roman" w:hAnsi="Times New Roman" w:cs="Times New Roman"/>
          <w:i/>
          <w:iCs/>
          <w:sz w:val="28"/>
          <w:szCs w:val="28"/>
        </w:rPr>
        <w:t xml:space="preserve">2. </w:t>
      </w:r>
      <w:r w:rsidRPr="00CC30C6">
        <w:rPr>
          <w:rFonts w:ascii="Times New Roman" w:hAnsi="Times New Roman" w:cs="Times New Roman"/>
          <w:sz w:val="28"/>
          <w:szCs w:val="28"/>
        </w:rPr>
        <w:t>Замена некоторых звуков другими, более простыми по</w:t>
      </w:r>
      <w:r w:rsidR="007F51EB">
        <w:rPr>
          <w:rFonts w:ascii="Times New Roman" w:hAnsi="Times New Roman" w:cs="Times New Roman"/>
          <w:sz w:val="28"/>
          <w:szCs w:val="28"/>
        </w:rPr>
        <w:t xml:space="preserve"> </w:t>
      </w:r>
      <w:r w:rsidRPr="00CC30C6">
        <w:rPr>
          <w:rFonts w:ascii="Times New Roman" w:hAnsi="Times New Roman" w:cs="Times New Roman"/>
          <w:sz w:val="28"/>
          <w:szCs w:val="28"/>
        </w:rPr>
        <w:t xml:space="preserve">артикуляции. Чаше это относится к замене соноров </w:t>
      </w:r>
      <w:r w:rsidRPr="00CC30C6">
        <w:rPr>
          <w:rFonts w:ascii="Times New Roman" w:hAnsi="Times New Roman" w:cs="Times New Roman"/>
          <w:bCs/>
          <w:sz w:val="28"/>
          <w:szCs w:val="28"/>
        </w:rPr>
        <w:t xml:space="preserve">(дюта </w:t>
      </w:r>
      <w:r w:rsidRPr="00CC30C6">
        <w:rPr>
          <w:rFonts w:ascii="Times New Roman" w:hAnsi="Times New Roman" w:cs="Times New Roman"/>
          <w:sz w:val="28"/>
          <w:szCs w:val="28"/>
        </w:rPr>
        <w:t>вместо</w:t>
      </w:r>
      <w:r w:rsidR="007F51EB">
        <w:rPr>
          <w:rFonts w:ascii="Times New Roman" w:hAnsi="Times New Roman" w:cs="Times New Roman"/>
          <w:sz w:val="28"/>
          <w:szCs w:val="28"/>
        </w:rPr>
        <w:t xml:space="preserve"> </w:t>
      </w:r>
      <w:r w:rsidRPr="00CC30C6">
        <w:rPr>
          <w:rFonts w:ascii="Times New Roman" w:eastAsia="Times New Roman,Italic" w:hAnsi="Times New Roman" w:cs="Times New Roman"/>
          <w:i/>
          <w:iCs/>
          <w:sz w:val="28"/>
          <w:szCs w:val="28"/>
        </w:rPr>
        <w:t xml:space="preserve">рука, </w:t>
      </w:r>
      <w:r w:rsidRPr="00CC30C6">
        <w:rPr>
          <w:rFonts w:ascii="Times New Roman" w:hAnsi="Times New Roman" w:cs="Times New Roman"/>
          <w:bCs/>
          <w:sz w:val="28"/>
          <w:szCs w:val="28"/>
        </w:rPr>
        <w:t xml:space="preserve">палоход </w:t>
      </w:r>
      <w:r w:rsidRPr="00CC30C6">
        <w:rPr>
          <w:rFonts w:ascii="Times New Roman" w:hAnsi="Times New Roman" w:cs="Times New Roman"/>
          <w:sz w:val="28"/>
          <w:szCs w:val="28"/>
        </w:rPr>
        <w:t xml:space="preserve">вместо </w:t>
      </w:r>
      <w:r w:rsidRPr="00CC30C6">
        <w:rPr>
          <w:rFonts w:ascii="Times New Roman" w:eastAsia="Times New Roman,Italic" w:hAnsi="Times New Roman" w:cs="Times New Roman"/>
          <w:i/>
          <w:iCs/>
          <w:sz w:val="28"/>
          <w:szCs w:val="28"/>
        </w:rPr>
        <w:t xml:space="preserve">пароход), </w:t>
      </w:r>
      <w:r w:rsidRPr="00CC30C6">
        <w:rPr>
          <w:rFonts w:ascii="Times New Roman" w:hAnsi="Times New Roman" w:cs="Times New Roman"/>
          <w:sz w:val="28"/>
          <w:szCs w:val="28"/>
        </w:rPr>
        <w:t xml:space="preserve">свистящих и шипящих </w:t>
      </w:r>
      <w:r w:rsidRPr="00CC30C6">
        <w:rPr>
          <w:rFonts w:ascii="Times New Roman" w:hAnsi="Times New Roman" w:cs="Times New Roman"/>
          <w:bCs/>
          <w:sz w:val="28"/>
          <w:szCs w:val="28"/>
        </w:rPr>
        <w:t>(тотна</w:t>
      </w:r>
      <w:r w:rsidR="007F51EB">
        <w:rPr>
          <w:rFonts w:ascii="Times New Roman" w:hAnsi="Times New Roman" w:cs="Times New Roman"/>
          <w:bCs/>
          <w:sz w:val="28"/>
          <w:szCs w:val="28"/>
        </w:rPr>
        <w:t xml:space="preserve"> </w:t>
      </w:r>
      <w:r w:rsidRPr="00CC30C6">
        <w:rPr>
          <w:rFonts w:ascii="Times New Roman" w:hAnsi="Times New Roman" w:cs="Times New Roman"/>
          <w:sz w:val="28"/>
          <w:szCs w:val="28"/>
        </w:rPr>
        <w:t xml:space="preserve">вместо </w:t>
      </w:r>
      <w:r w:rsidRPr="00CC30C6">
        <w:rPr>
          <w:rFonts w:ascii="Times New Roman" w:eastAsia="Times New Roman,Italic" w:hAnsi="Times New Roman" w:cs="Times New Roman"/>
          <w:i/>
          <w:iCs/>
          <w:sz w:val="28"/>
          <w:szCs w:val="28"/>
        </w:rPr>
        <w:t xml:space="preserve">сосна, </w:t>
      </w:r>
      <w:r w:rsidRPr="00CC30C6">
        <w:rPr>
          <w:rFonts w:ascii="Times New Roman" w:hAnsi="Times New Roman" w:cs="Times New Roman"/>
          <w:bCs/>
          <w:sz w:val="28"/>
          <w:szCs w:val="28"/>
        </w:rPr>
        <w:t xml:space="preserve">дук </w:t>
      </w:r>
      <w:r w:rsidRPr="00CC30C6">
        <w:rPr>
          <w:rFonts w:ascii="Times New Roman" w:hAnsi="Times New Roman" w:cs="Times New Roman"/>
          <w:sz w:val="28"/>
          <w:szCs w:val="28"/>
        </w:rPr>
        <w:t xml:space="preserve">вместо </w:t>
      </w:r>
      <w:r w:rsidRPr="00CC30C6">
        <w:rPr>
          <w:rFonts w:ascii="Times New Roman" w:eastAsia="Times New Roman,Italic" w:hAnsi="Times New Roman" w:cs="Times New Roman"/>
          <w:i/>
          <w:iCs/>
          <w:sz w:val="28"/>
          <w:szCs w:val="28"/>
        </w:rPr>
        <w:t>жук).</w:t>
      </w:r>
    </w:p>
    <w:p w14:paraId="1EF6D94A" w14:textId="1B1943C2" w:rsidR="00CC30C6" w:rsidRPr="007F51EB" w:rsidRDefault="00CC30C6" w:rsidP="007F51EB">
      <w:pPr>
        <w:autoSpaceDE w:val="0"/>
        <w:autoSpaceDN w:val="0"/>
        <w:adjustRightInd w:val="0"/>
        <w:spacing w:after="0" w:line="240" w:lineRule="auto"/>
        <w:jc w:val="both"/>
        <w:rPr>
          <w:rFonts w:ascii="Times New Roman" w:eastAsia="Times New Roman,Italic" w:hAnsi="Times New Roman" w:cs="Times New Roman"/>
          <w:i/>
          <w:iCs/>
          <w:sz w:val="28"/>
          <w:szCs w:val="28"/>
        </w:rPr>
      </w:pPr>
      <w:r w:rsidRPr="007F51EB">
        <w:rPr>
          <w:rFonts w:ascii="Times New Roman" w:hAnsi="Times New Roman" w:cs="Times New Roman"/>
          <w:i/>
          <w:iCs/>
          <w:sz w:val="28"/>
          <w:szCs w:val="28"/>
        </w:rPr>
        <w:t xml:space="preserve">3. </w:t>
      </w:r>
      <w:r w:rsidRPr="007F51EB">
        <w:rPr>
          <w:rFonts w:ascii="Times New Roman" w:hAnsi="Times New Roman" w:cs="Times New Roman"/>
          <w:sz w:val="28"/>
          <w:szCs w:val="28"/>
        </w:rPr>
        <w:t>Нестойкое употребление звука, когда в разных словах он</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 xml:space="preserve">произносится различно </w:t>
      </w:r>
      <w:r w:rsidRPr="007F51EB">
        <w:rPr>
          <w:rFonts w:ascii="Times New Roman" w:hAnsi="Times New Roman" w:cs="Times New Roman"/>
          <w:bCs/>
          <w:sz w:val="28"/>
          <w:szCs w:val="28"/>
        </w:rPr>
        <w:t xml:space="preserve">(паяход — </w:t>
      </w:r>
      <w:r w:rsidRPr="007F51EB">
        <w:rPr>
          <w:rFonts w:ascii="Times New Roman" w:eastAsia="Times New Roman,Italic" w:hAnsi="Times New Roman" w:cs="Times New Roman"/>
          <w:i/>
          <w:iCs/>
          <w:sz w:val="28"/>
          <w:szCs w:val="28"/>
        </w:rPr>
        <w:t xml:space="preserve">пароход, </w:t>
      </w:r>
      <w:r w:rsidRPr="007F51EB">
        <w:rPr>
          <w:rFonts w:ascii="Times New Roman" w:hAnsi="Times New Roman" w:cs="Times New Roman"/>
          <w:bCs/>
          <w:sz w:val="28"/>
          <w:szCs w:val="28"/>
        </w:rPr>
        <w:t xml:space="preserve">палад — </w:t>
      </w:r>
      <w:r w:rsidRPr="007F51EB">
        <w:rPr>
          <w:rFonts w:ascii="Times New Roman" w:eastAsia="Times New Roman,Italic" w:hAnsi="Times New Roman" w:cs="Times New Roman"/>
          <w:i/>
          <w:iCs/>
          <w:sz w:val="28"/>
          <w:szCs w:val="28"/>
        </w:rPr>
        <w:t xml:space="preserve">парад, </w:t>
      </w:r>
      <w:r w:rsidRPr="007F51EB">
        <w:rPr>
          <w:rFonts w:ascii="Times New Roman" w:hAnsi="Times New Roman" w:cs="Times New Roman"/>
          <w:bCs/>
          <w:sz w:val="28"/>
          <w:szCs w:val="28"/>
        </w:rPr>
        <w:t>люка</w:t>
      </w:r>
      <w:r w:rsidR="007F51EB">
        <w:rPr>
          <w:rFonts w:ascii="Times New Roman" w:hAnsi="Times New Roman" w:cs="Times New Roman"/>
          <w:bCs/>
          <w:sz w:val="28"/>
          <w:szCs w:val="28"/>
        </w:rPr>
        <w:t xml:space="preserve"> </w:t>
      </w:r>
      <w:r w:rsidRPr="007F51EB">
        <w:rPr>
          <w:rFonts w:ascii="Times New Roman" w:hAnsi="Times New Roman" w:cs="Times New Roman"/>
          <w:bCs/>
          <w:sz w:val="28"/>
          <w:szCs w:val="28"/>
        </w:rPr>
        <w:t xml:space="preserve">— </w:t>
      </w:r>
      <w:r w:rsidRPr="007F51EB">
        <w:rPr>
          <w:rFonts w:ascii="Times New Roman" w:eastAsia="Times New Roman,Italic" w:hAnsi="Times New Roman" w:cs="Times New Roman"/>
          <w:i/>
          <w:iCs/>
          <w:sz w:val="28"/>
          <w:szCs w:val="28"/>
        </w:rPr>
        <w:t>рука).</w:t>
      </w:r>
    </w:p>
    <w:p w14:paraId="06B341E7" w14:textId="10AC80A6" w:rsidR="00CC30C6" w:rsidRPr="007F51EB" w:rsidRDefault="00CC30C6" w:rsidP="007F51EB">
      <w:pPr>
        <w:autoSpaceDE w:val="0"/>
        <w:autoSpaceDN w:val="0"/>
        <w:adjustRightInd w:val="0"/>
        <w:spacing w:after="0" w:line="240" w:lineRule="auto"/>
        <w:jc w:val="both"/>
        <w:rPr>
          <w:rFonts w:ascii="Times New Roman" w:hAnsi="Times New Roman" w:cs="Times New Roman"/>
          <w:sz w:val="28"/>
          <w:szCs w:val="28"/>
        </w:rPr>
      </w:pPr>
      <w:r w:rsidRPr="007F51EB">
        <w:rPr>
          <w:rFonts w:ascii="Times New Roman" w:hAnsi="Times New Roman" w:cs="Times New Roman"/>
          <w:i/>
          <w:iCs/>
          <w:sz w:val="28"/>
          <w:szCs w:val="28"/>
        </w:rPr>
        <w:t xml:space="preserve">4. </w:t>
      </w:r>
      <w:r w:rsidRPr="007F51EB">
        <w:rPr>
          <w:rFonts w:ascii="Times New Roman" w:hAnsi="Times New Roman" w:cs="Times New Roman"/>
          <w:sz w:val="28"/>
          <w:szCs w:val="28"/>
        </w:rPr>
        <w:t>Смешение звуков, когда изолированно ребенок произносит</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определенные звуки верно, а в словах и предложениях —</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взаимозаменяет их. Это нередко касается свистящих, шипящих</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 xml:space="preserve">звуков, соноров и звуков </w:t>
      </w:r>
      <w:r w:rsidRPr="007F51EB">
        <w:rPr>
          <w:rFonts w:ascii="Times New Roman" w:hAnsi="Times New Roman" w:cs="Times New Roman"/>
          <w:bCs/>
          <w:i/>
          <w:iCs/>
          <w:sz w:val="28"/>
          <w:szCs w:val="28"/>
        </w:rPr>
        <w:t xml:space="preserve">ль, г, к, х </w:t>
      </w:r>
      <w:r w:rsidRPr="007F51EB">
        <w:rPr>
          <w:rFonts w:ascii="Times New Roman" w:hAnsi="Times New Roman" w:cs="Times New Roman"/>
          <w:sz w:val="28"/>
          <w:szCs w:val="28"/>
        </w:rPr>
        <w:t>— при этом может наблюдаться</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искажение артикуляции некоторых фонем (межзубное</w:t>
      </w:r>
    </w:p>
    <w:p w14:paraId="7EED03D2" w14:textId="1ACAC7B4" w:rsidR="00CC30C6" w:rsidRPr="007F51EB" w:rsidRDefault="00CC30C6" w:rsidP="007F51EB">
      <w:pPr>
        <w:autoSpaceDE w:val="0"/>
        <w:autoSpaceDN w:val="0"/>
        <w:adjustRightInd w:val="0"/>
        <w:spacing w:after="0" w:line="240" w:lineRule="auto"/>
        <w:jc w:val="both"/>
        <w:rPr>
          <w:rFonts w:ascii="Times New Roman" w:hAnsi="Times New Roman" w:cs="Times New Roman"/>
          <w:sz w:val="28"/>
          <w:szCs w:val="28"/>
        </w:rPr>
      </w:pPr>
      <w:r w:rsidRPr="007F51EB">
        <w:rPr>
          <w:rFonts w:ascii="Times New Roman" w:hAnsi="Times New Roman" w:cs="Times New Roman"/>
          <w:sz w:val="28"/>
          <w:szCs w:val="28"/>
        </w:rPr>
        <w:t>произношение свистящих, горловое р и др.).</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 xml:space="preserve">У детей отмечается нечеткое произнесение звука </w:t>
      </w:r>
      <w:r w:rsidRPr="007F51EB">
        <w:rPr>
          <w:rFonts w:ascii="Times New Roman" w:hAnsi="Times New Roman" w:cs="Times New Roman"/>
          <w:bCs/>
          <w:i/>
          <w:iCs/>
          <w:sz w:val="28"/>
          <w:szCs w:val="28"/>
        </w:rPr>
        <w:t xml:space="preserve">ы </w:t>
      </w:r>
      <w:r w:rsidRPr="007F51EB">
        <w:rPr>
          <w:rFonts w:ascii="Times New Roman" w:hAnsi="Times New Roman" w:cs="Times New Roman"/>
          <w:sz w:val="28"/>
          <w:szCs w:val="28"/>
        </w:rPr>
        <w:t>(среднее</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 xml:space="preserve">между </w:t>
      </w:r>
      <w:r w:rsidRPr="007F51EB">
        <w:rPr>
          <w:rFonts w:ascii="Times New Roman" w:hAnsi="Times New Roman" w:cs="Times New Roman"/>
          <w:bCs/>
          <w:i/>
          <w:iCs/>
          <w:sz w:val="28"/>
          <w:szCs w:val="28"/>
        </w:rPr>
        <w:t xml:space="preserve">ы — и), </w:t>
      </w:r>
      <w:r w:rsidRPr="007F51EB">
        <w:rPr>
          <w:rFonts w:ascii="Times New Roman" w:hAnsi="Times New Roman" w:cs="Times New Roman"/>
          <w:sz w:val="28"/>
          <w:szCs w:val="28"/>
        </w:rPr>
        <w:t xml:space="preserve">недостаточное озвончение согласных </w:t>
      </w:r>
      <w:r w:rsidRPr="007F51EB">
        <w:rPr>
          <w:rFonts w:ascii="Times New Roman" w:hAnsi="Times New Roman" w:cs="Times New Roman"/>
          <w:bCs/>
          <w:i/>
          <w:iCs/>
          <w:sz w:val="28"/>
          <w:szCs w:val="28"/>
        </w:rPr>
        <w:t xml:space="preserve">б, д, г </w:t>
      </w:r>
      <w:r w:rsidRPr="007F51EB">
        <w:rPr>
          <w:rFonts w:ascii="Times New Roman" w:hAnsi="Times New Roman" w:cs="Times New Roman"/>
          <w:sz w:val="28"/>
          <w:szCs w:val="28"/>
        </w:rPr>
        <w:t>в</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 xml:space="preserve">словах и предложениях, а также замены и смешения звуков </w:t>
      </w:r>
      <w:r w:rsidRPr="007F51EB">
        <w:rPr>
          <w:rFonts w:ascii="Times New Roman" w:hAnsi="Times New Roman" w:cs="Times New Roman"/>
          <w:bCs/>
          <w:i/>
          <w:iCs/>
          <w:sz w:val="28"/>
          <w:szCs w:val="28"/>
        </w:rPr>
        <w:t xml:space="preserve">к — г— х — т — д — дь — й, </w:t>
      </w:r>
      <w:r w:rsidRPr="007F51EB">
        <w:rPr>
          <w:rFonts w:ascii="Times New Roman" w:hAnsi="Times New Roman" w:cs="Times New Roman"/>
          <w:sz w:val="28"/>
          <w:szCs w:val="28"/>
        </w:rPr>
        <w:t>которые у дошкольников с нормальным</w:t>
      </w:r>
    </w:p>
    <w:p w14:paraId="724A1717" w14:textId="067CE5D9" w:rsidR="00CC30C6" w:rsidRPr="007F51EB" w:rsidRDefault="00CC30C6" w:rsidP="007F51EB">
      <w:pPr>
        <w:autoSpaceDE w:val="0"/>
        <w:autoSpaceDN w:val="0"/>
        <w:adjustRightInd w:val="0"/>
        <w:spacing w:after="0" w:line="240" w:lineRule="auto"/>
        <w:jc w:val="both"/>
        <w:rPr>
          <w:rFonts w:ascii="Times New Roman" w:eastAsia="Times New Roman,Italic" w:hAnsi="Times New Roman" w:cs="Times New Roman"/>
          <w:i/>
          <w:iCs/>
          <w:sz w:val="28"/>
          <w:szCs w:val="28"/>
        </w:rPr>
      </w:pPr>
      <w:r w:rsidRPr="007F51EB">
        <w:rPr>
          <w:rFonts w:ascii="Times New Roman" w:hAnsi="Times New Roman" w:cs="Times New Roman"/>
          <w:sz w:val="28"/>
          <w:szCs w:val="28"/>
        </w:rPr>
        <w:t xml:space="preserve">развитием речи формируются достаточно рано </w:t>
      </w:r>
      <w:r w:rsidRPr="007F51EB">
        <w:rPr>
          <w:rFonts w:ascii="Times New Roman" w:hAnsi="Times New Roman" w:cs="Times New Roman"/>
          <w:bCs/>
          <w:sz w:val="28"/>
          <w:szCs w:val="28"/>
        </w:rPr>
        <w:t xml:space="preserve">(моля любка — </w:t>
      </w:r>
      <w:r w:rsidRPr="007F51EB">
        <w:rPr>
          <w:rFonts w:ascii="Times New Roman" w:eastAsia="Times New Roman,Italic" w:hAnsi="Times New Roman" w:cs="Times New Roman"/>
          <w:i/>
          <w:iCs/>
          <w:sz w:val="28"/>
          <w:szCs w:val="28"/>
        </w:rPr>
        <w:t>моя</w:t>
      </w:r>
      <w:r w:rsidR="007F51EB">
        <w:rPr>
          <w:rFonts w:ascii="Times New Roman" w:eastAsia="Times New Roman,Italic" w:hAnsi="Times New Roman" w:cs="Times New Roman"/>
          <w:i/>
          <w:iCs/>
          <w:sz w:val="28"/>
          <w:szCs w:val="28"/>
        </w:rPr>
        <w:t xml:space="preserve"> </w:t>
      </w:r>
      <w:r w:rsidRPr="007F51EB">
        <w:rPr>
          <w:rFonts w:ascii="Times New Roman" w:eastAsia="Times New Roman,Italic" w:hAnsi="Times New Roman" w:cs="Times New Roman"/>
          <w:i/>
          <w:iCs/>
          <w:sz w:val="28"/>
          <w:szCs w:val="28"/>
        </w:rPr>
        <w:t xml:space="preserve">юбка, </w:t>
      </w:r>
      <w:r w:rsidRPr="007F51EB">
        <w:rPr>
          <w:rFonts w:ascii="Times New Roman" w:hAnsi="Times New Roman" w:cs="Times New Roman"/>
          <w:bCs/>
          <w:sz w:val="28"/>
          <w:szCs w:val="28"/>
        </w:rPr>
        <w:t xml:space="preserve">тота тидит на атоте — </w:t>
      </w:r>
      <w:r w:rsidRPr="007F51EB">
        <w:rPr>
          <w:rFonts w:ascii="Times New Roman" w:eastAsia="Times New Roman,Italic" w:hAnsi="Times New Roman" w:cs="Times New Roman"/>
          <w:i/>
          <w:iCs/>
          <w:sz w:val="28"/>
          <w:szCs w:val="28"/>
        </w:rPr>
        <w:t xml:space="preserve">кошка сидит на окошке, </w:t>
      </w:r>
      <w:r w:rsidRPr="007F51EB">
        <w:rPr>
          <w:rFonts w:ascii="Times New Roman" w:hAnsi="Times New Roman" w:cs="Times New Roman"/>
          <w:bCs/>
          <w:sz w:val="28"/>
          <w:szCs w:val="28"/>
        </w:rPr>
        <w:t>даль</w:t>
      </w:r>
      <w:r w:rsidR="007F51EB">
        <w:rPr>
          <w:rFonts w:ascii="Times New Roman" w:hAnsi="Times New Roman" w:cs="Times New Roman"/>
          <w:bCs/>
          <w:sz w:val="28"/>
          <w:szCs w:val="28"/>
        </w:rPr>
        <w:t xml:space="preserve"> </w:t>
      </w:r>
      <w:r w:rsidRPr="007F51EB">
        <w:rPr>
          <w:rFonts w:ascii="Times New Roman" w:hAnsi="Times New Roman" w:cs="Times New Roman"/>
          <w:bCs/>
          <w:sz w:val="28"/>
          <w:szCs w:val="28"/>
        </w:rPr>
        <w:t xml:space="preserve">лябико — </w:t>
      </w:r>
      <w:r w:rsidRPr="007F51EB">
        <w:rPr>
          <w:rFonts w:ascii="Times New Roman" w:eastAsia="Times New Roman,Italic" w:hAnsi="Times New Roman" w:cs="Times New Roman"/>
          <w:i/>
          <w:iCs/>
          <w:sz w:val="28"/>
          <w:szCs w:val="28"/>
        </w:rPr>
        <w:t>дай яблоко).</w:t>
      </w:r>
    </w:p>
    <w:p w14:paraId="1ACA9EA1" w14:textId="012E89D4" w:rsidR="00CC30C6" w:rsidRDefault="00CC30C6" w:rsidP="007F51EB">
      <w:pPr>
        <w:autoSpaceDE w:val="0"/>
        <w:autoSpaceDN w:val="0"/>
        <w:adjustRightInd w:val="0"/>
        <w:spacing w:after="0" w:line="240" w:lineRule="auto"/>
        <w:jc w:val="both"/>
        <w:rPr>
          <w:rFonts w:ascii="Times New Roman" w:hAnsi="Times New Roman" w:cs="Times New Roman"/>
          <w:sz w:val="28"/>
          <w:szCs w:val="28"/>
        </w:rPr>
      </w:pPr>
      <w:r w:rsidRPr="007F51EB">
        <w:rPr>
          <w:rFonts w:ascii="Times New Roman" w:hAnsi="Times New Roman" w:cs="Times New Roman"/>
          <w:sz w:val="28"/>
          <w:szCs w:val="28"/>
        </w:rPr>
        <w:t>Фонематическое недоразвитие у описываемой категории детей</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проявляется, в основном, в несформированности процессов</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дифференциации звуко</w:t>
      </w:r>
      <w:r w:rsidR="007F51EB">
        <w:rPr>
          <w:rFonts w:ascii="Times New Roman" w:hAnsi="Times New Roman" w:cs="Times New Roman"/>
          <w:sz w:val="28"/>
          <w:szCs w:val="28"/>
        </w:rPr>
        <w:t>в, отличающихся тонкими акусти</w:t>
      </w:r>
      <w:r w:rsidRPr="007F51EB">
        <w:rPr>
          <w:rFonts w:ascii="Times New Roman" w:hAnsi="Times New Roman" w:cs="Times New Roman"/>
          <w:sz w:val="28"/>
          <w:szCs w:val="28"/>
        </w:rPr>
        <w:t>ко-</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артикуляционными признаками. Иногда дети не различают и более</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контрастные звуки, что задерживает овладение звуковым анализом</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и синтезом. Недоразвитие фонематического восприятия при</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выполнении элементарных действий звукового анализа (например,</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узнавание звука) проявляется в том, что дети смешивают</w:t>
      </w:r>
      <w:r w:rsidR="007F51EB">
        <w:rPr>
          <w:rFonts w:ascii="Times New Roman" w:hAnsi="Times New Roman" w:cs="Times New Roman"/>
          <w:sz w:val="28"/>
          <w:szCs w:val="28"/>
        </w:rPr>
        <w:t xml:space="preserve"> </w:t>
      </w:r>
      <w:r w:rsidRPr="007F51EB">
        <w:rPr>
          <w:rFonts w:ascii="Times New Roman" w:hAnsi="Times New Roman" w:cs="Times New Roman"/>
          <w:sz w:val="28"/>
          <w:szCs w:val="28"/>
        </w:rPr>
        <w:t>исследуемые звуки с близкими им по звучанию.</w:t>
      </w:r>
    </w:p>
    <w:p w14:paraId="1037A3FF" w14:textId="77777777" w:rsidR="00B155BA" w:rsidRPr="00B155BA" w:rsidRDefault="00B155BA" w:rsidP="00B155BA">
      <w:pPr>
        <w:autoSpaceDE w:val="0"/>
        <w:autoSpaceDN w:val="0"/>
        <w:adjustRightInd w:val="0"/>
        <w:spacing w:after="0" w:line="240" w:lineRule="auto"/>
        <w:ind w:firstLine="709"/>
        <w:jc w:val="both"/>
        <w:rPr>
          <w:rFonts w:ascii="Times New Roman" w:hAnsi="Times New Roman" w:cs="Times New Roman"/>
          <w:sz w:val="28"/>
          <w:szCs w:val="28"/>
        </w:rPr>
      </w:pPr>
      <w:r w:rsidRPr="00B155BA">
        <w:rPr>
          <w:rFonts w:ascii="Times New Roman" w:hAnsi="Times New Roman" w:cs="Times New Roman"/>
          <w:sz w:val="28"/>
          <w:szCs w:val="28"/>
        </w:rPr>
        <w:t>Диагностическим показателем описываемого уровня развития</w:t>
      </w:r>
    </w:p>
    <w:p w14:paraId="419B14D3" w14:textId="77777777" w:rsidR="00B155BA" w:rsidRPr="00B155BA" w:rsidRDefault="00B155BA" w:rsidP="00B155BA">
      <w:pPr>
        <w:autoSpaceDE w:val="0"/>
        <w:autoSpaceDN w:val="0"/>
        <w:adjustRightInd w:val="0"/>
        <w:spacing w:after="0" w:line="240" w:lineRule="auto"/>
        <w:jc w:val="both"/>
        <w:rPr>
          <w:rFonts w:ascii="Times New Roman" w:hAnsi="Times New Roman" w:cs="Times New Roman"/>
          <w:sz w:val="28"/>
          <w:szCs w:val="28"/>
        </w:rPr>
      </w:pPr>
      <w:r w:rsidRPr="00B155BA">
        <w:rPr>
          <w:rFonts w:ascii="Times New Roman" w:hAnsi="Times New Roman" w:cs="Times New Roman"/>
          <w:sz w:val="28"/>
          <w:szCs w:val="28"/>
        </w:rPr>
        <w:t>является нарушение звуко-слоговой структуры, которое по-разному</w:t>
      </w:r>
    </w:p>
    <w:p w14:paraId="4565E9BB" w14:textId="7448DAA2" w:rsidR="00B155BA" w:rsidRPr="00B155BA" w:rsidRDefault="00B155BA" w:rsidP="00B155BA">
      <w:pPr>
        <w:autoSpaceDE w:val="0"/>
        <w:autoSpaceDN w:val="0"/>
        <w:adjustRightInd w:val="0"/>
        <w:spacing w:after="0" w:line="240" w:lineRule="auto"/>
        <w:jc w:val="both"/>
        <w:rPr>
          <w:rFonts w:ascii="Times New Roman" w:hAnsi="Times New Roman" w:cs="Times New Roman"/>
          <w:sz w:val="28"/>
          <w:szCs w:val="28"/>
        </w:rPr>
      </w:pPr>
      <w:r w:rsidRPr="00B155BA">
        <w:rPr>
          <w:rFonts w:ascii="Times New Roman" w:hAnsi="Times New Roman" w:cs="Times New Roman"/>
          <w:sz w:val="28"/>
          <w:szCs w:val="28"/>
        </w:rPr>
        <w:t>видоизменяет слоговой состав слов.</w:t>
      </w:r>
      <w:r>
        <w:rPr>
          <w:rFonts w:ascii="Times New Roman" w:hAnsi="Times New Roman" w:cs="Times New Roman"/>
          <w:sz w:val="28"/>
          <w:szCs w:val="28"/>
        </w:rPr>
        <w:t xml:space="preserve"> </w:t>
      </w:r>
      <w:r w:rsidRPr="00B155BA">
        <w:rPr>
          <w:rFonts w:ascii="Times New Roman" w:hAnsi="Times New Roman" w:cs="Times New Roman"/>
          <w:sz w:val="28"/>
          <w:szCs w:val="28"/>
        </w:rPr>
        <w:t>Отмечаются прежде всего ошибки в передаче слоговой</w:t>
      </w:r>
      <w:r>
        <w:rPr>
          <w:rFonts w:ascii="Times New Roman" w:hAnsi="Times New Roman" w:cs="Times New Roman"/>
          <w:sz w:val="28"/>
          <w:szCs w:val="28"/>
        </w:rPr>
        <w:t xml:space="preserve"> </w:t>
      </w:r>
      <w:r w:rsidRPr="00B155BA">
        <w:rPr>
          <w:rFonts w:ascii="Times New Roman" w:hAnsi="Times New Roman" w:cs="Times New Roman"/>
          <w:sz w:val="28"/>
          <w:szCs w:val="28"/>
        </w:rPr>
        <w:t>структуры слов. Правильно повторяя вслед за логопедом 3- 4</w:t>
      </w:r>
      <w:r>
        <w:rPr>
          <w:rFonts w:ascii="Times New Roman" w:hAnsi="Times New Roman" w:cs="Times New Roman"/>
          <w:sz w:val="28"/>
          <w:szCs w:val="28"/>
        </w:rPr>
        <w:t xml:space="preserve"> </w:t>
      </w:r>
      <w:r w:rsidRPr="00B155BA">
        <w:rPr>
          <w:rFonts w:ascii="Times New Roman" w:hAnsi="Times New Roman" w:cs="Times New Roman"/>
          <w:sz w:val="28"/>
          <w:szCs w:val="28"/>
        </w:rPr>
        <w:t>сложных слова, дети нередко в самостоятельной речи их искажают,</w:t>
      </w:r>
    </w:p>
    <w:p w14:paraId="10F6563A" w14:textId="751D0D4F" w:rsidR="00D638D2" w:rsidRPr="00B155BA" w:rsidRDefault="00B155BA" w:rsidP="00B155BA">
      <w:pPr>
        <w:autoSpaceDE w:val="0"/>
        <w:autoSpaceDN w:val="0"/>
        <w:adjustRightInd w:val="0"/>
        <w:spacing w:after="0" w:line="240" w:lineRule="auto"/>
        <w:jc w:val="both"/>
        <w:rPr>
          <w:rFonts w:ascii="Times New Roman" w:hAnsi="Times New Roman" w:cs="Times New Roman"/>
          <w:sz w:val="28"/>
          <w:szCs w:val="28"/>
        </w:rPr>
      </w:pPr>
      <w:r w:rsidRPr="00B155BA">
        <w:rPr>
          <w:rFonts w:ascii="Times New Roman" w:hAnsi="Times New Roman" w:cs="Times New Roman"/>
          <w:sz w:val="28"/>
          <w:szCs w:val="28"/>
        </w:rPr>
        <w:t xml:space="preserve">сокращая обычно количество слогов </w:t>
      </w:r>
      <w:r w:rsidRPr="00B155BA">
        <w:rPr>
          <w:rFonts w:ascii="Times New Roman" w:eastAsia="Times New Roman,Italic" w:hAnsi="Times New Roman" w:cs="Times New Roman"/>
          <w:i/>
          <w:iCs/>
          <w:sz w:val="28"/>
          <w:szCs w:val="28"/>
        </w:rPr>
        <w:t xml:space="preserve">(фотографирует </w:t>
      </w:r>
      <w:r w:rsidRPr="00B155BA">
        <w:rPr>
          <w:rFonts w:ascii="Times New Roman" w:hAnsi="Times New Roman" w:cs="Times New Roman"/>
          <w:b/>
          <w:bCs/>
          <w:sz w:val="28"/>
          <w:szCs w:val="28"/>
        </w:rPr>
        <w:t>—</w:t>
      </w:r>
      <w:r w:rsidRPr="00B155BA">
        <w:rPr>
          <w:rFonts w:ascii="Times New Roman" w:hAnsi="Times New Roman" w:cs="Times New Roman"/>
          <w:bCs/>
          <w:sz w:val="28"/>
          <w:szCs w:val="28"/>
        </w:rPr>
        <w:t xml:space="preserve">графирует). </w:t>
      </w:r>
      <w:r w:rsidRPr="00B155BA">
        <w:rPr>
          <w:rFonts w:ascii="Times New Roman" w:hAnsi="Times New Roman" w:cs="Times New Roman"/>
          <w:sz w:val="28"/>
          <w:szCs w:val="28"/>
        </w:rPr>
        <w:t>Множество ошибок наблюдается при передаче</w:t>
      </w:r>
      <w:r>
        <w:rPr>
          <w:rFonts w:ascii="Times New Roman" w:hAnsi="Times New Roman" w:cs="Times New Roman"/>
          <w:sz w:val="28"/>
          <w:szCs w:val="28"/>
        </w:rPr>
        <w:t xml:space="preserve"> </w:t>
      </w:r>
      <w:r w:rsidRPr="00B155BA">
        <w:rPr>
          <w:rFonts w:ascii="Times New Roman" w:hAnsi="Times New Roman" w:cs="Times New Roman"/>
          <w:sz w:val="28"/>
          <w:szCs w:val="28"/>
        </w:rPr>
        <w:t>звуконаполняемости слов: перестановки и замены звуков и слогов,</w:t>
      </w:r>
      <w:r>
        <w:rPr>
          <w:rFonts w:ascii="Times New Roman" w:hAnsi="Times New Roman" w:cs="Times New Roman"/>
          <w:sz w:val="28"/>
          <w:szCs w:val="28"/>
        </w:rPr>
        <w:t xml:space="preserve"> </w:t>
      </w:r>
      <w:r w:rsidRPr="00B155BA">
        <w:rPr>
          <w:rFonts w:ascii="Times New Roman" w:hAnsi="Times New Roman" w:cs="Times New Roman"/>
          <w:sz w:val="28"/>
          <w:szCs w:val="28"/>
        </w:rPr>
        <w:t xml:space="preserve">сокращение при стечении согласных в слове </w:t>
      </w:r>
      <w:r w:rsidRPr="00B155BA">
        <w:rPr>
          <w:rFonts w:ascii="Times New Roman" w:hAnsi="Times New Roman" w:cs="Times New Roman"/>
          <w:bCs/>
          <w:sz w:val="28"/>
          <w:szCs w:val="28"/>
        </w:rPr>
        <w:t xml:space="preserve">(товотик </w:t>
      </w:r>
      <w:r w:rsidRPr="00B155BA">
        <w:rPr>
          <w:rFonts w:ascii="Times New Roman" w:hAnsi="Times New Roman" w:cs="Times New Roman"/>
          <w:sz w:val="28"/>
          <w:szCs w:val="28"/>
        </w:rPr>
        <w:t xml:space="preserve">вместо </w:t>
      </w:r>
      <w:r w:rsidRPr="00B155BA">
        <w:rPr>
          <w:rFonts w:ascii="Times New Roman" w:eastAsia="Times New Roman,Italic" w:hAnsi="Times New Roman" w:cs="Times New Roman"/>
          <w:i/>
          <w:iCs/>
          <w:sz w:val="28"/>
          <w:szCs w:val="28"/>
        </w:rPr>
        <w:t xml:space="preserve">животик, </w:t>
      </w:r>
      <w:r w:rsidRPr="00B155BA">
        <w:rPr>
          <w:rFonts w:ascii="Times New Roman" w:hAnsi="Times New Roman" w:cs="Times New Roman"/>
          <w:bCs/>
          <w:sz w:val="28"/>
          <w:szCs w:val="28"/>
        </w:rPr>
        <w:t xml:space="preserve">коловода </w:t>
      </w:r>
      <w:r w:rsidRPr="00B155BA">
        <w:rPr>
          <w:rFonts w:ascii="Times New Roman" w:hAnsi="Times New Roman" w:cs="Times New Roman"/>
          <w:sz w:val="28"/>
          <w:szCs w:val="28"/>
        </w:rPr>
        <w:t xml:space="preserve">вместо </w:t>
      </w:r>
      <w:r w:rsidRPr="00B155BA">
        <w:rPr>
          <w:rFonts w:ascii="Times New Roman" w:eastAsia="Times New Roman,Italic" w:hAnsi="Times New Roman" w:cs="Times New Roman"/>
          <w:i/>
          <w:iCs/>
          <w:sz w:val="28"/>
          <w:szCs w:val="28"/>
        </w:rPr>
        <w:t xml:space="preserve">сковорода, </w:t>
      </w:r>
      <w:r w:rsidRPr="00B155BA">
        <w:rPr>
          <w:rFonts w:ascii="Times New Roman" w:hAnsi="Times New Roman" w:cs="Times New Roman"/>
          <w:bCs/>
          <w:sz w:val="28"/>
          <w:szCs w:val="28"/>
        </w:rPr>
        <w:t xml:space="preserve">саф </w:t>
      </w:r>
      <w:r w:rsidRPr="00B155BA">
        <w:rPr>
          <w:rFonts w:ascii="Times New Roman" w:hAnsi="Times New Roman" w:cs="Times New Roman"/>
          <w:sz w:val="28"/>
          <w:szCs w:val="28"/>
        </w:rPr>
        <w:t xml:space="preserve">вместо </w:t>
      </w:r>
      <w:r w:rsidRPr="00B155BA">
        <w:rPr>
          <w:rFonts w:ascii="Times New Roman" w:eastAsia="Times New Roman,Italic" w:hAnsi="Times New Roman" w:cs="Times New Roman"/>
          <w:i/>
          <w:iCs/>
          <w:sz w:val="28"/>
          <w:szCs w:val="28"/>
        </w:rPr>
        <w:t xml:space="preserve">шкаф, </w:t>
      </w:r>
      <w:r w:rsidRPr="00B155BA">
        <w:rPr>
          <w:rFonts w:ascii="Times New Roman" w:hAnsi="Times New Roman" w:cs="Times New Roman"/>
          <w:bCs/>
          <w:sz w:val="28"/>
          <w:szCs w:val="28"/>
        </w:rPr>
        <w:t xml:space="preserve">татйка </w:t>
      </w:r>
      <w:r w:rsidRPr="00B155BA">
        <w:rPr>
          <w:rFonts w:ascii="Times New Roman" w:hAnsi="Times New Roman" w:cs="Times New Roman"/>
          <w:sz w:val="28"/>
          <w:szCs w:val="28"/>
        </w:rPr>
        <w:t xml:space="preserve">вместо </w:t>
      </w:r>
      <w:r w:rsidRPr="00B155BA">
        <w:rPr>
          <w:rFonts w:ascii="Times New Roman" w:eastAsia="Times New Roman,Italic" w:hAnsi="Times New Roman" w:cs="Times New Roman"/>
          <w:i/>
          <w:iCs/>
          <w:sz w:val="28"/>
          <w:szCs w:val="28"/>
        </w:rPr>
        <w:t xml:space="preserve">ткачиха, </w:t>
      </w:r>
      <w:r w:rsidRPr="00B155BA">
        <w:rPr>
          <w:rFonts w:ascii="Times New Roman" w:hAnsi="Times New Roman" w:cs="Times New Roman"/>
          <w:bCs/>
          <w:sz w:val="28"/>
          <w:szCs w:val="28"/>
        </w:rPr>
        <w:t xml:space="preserve">кет </w:t>
      </w:r>
      <w:r w:rsidRPr="00B155BA">
        <w:rPr>
          <w:rFonts w:ascii="Times New Roman" w:hAnsi="Times New Roman" w:cs="Times New Roman"/>
          <w:sz w:val="28"/>
          <w:szCs w:val="28"/>
        </w:rPr>
        <w:t xml:space="preserve">вместо </w:t>
      </w:r>
      <w:r w:rsidRPr="00B155BA">
        <w:rPr>
          <w:rFonts w:ascii="Times New Roman" w:eastAsia="Times New Roman,Italic" w:hAnsi="Times New Roman" w:cs="Times New Roman"/>
          <w:i/>
          <w:iCs/>
          <w:sz w:val="28"/>
          <w:szCs w:val="28"/>
        </w:rPr>
        <w:t xml:space="preserve">ткет) </w:t>
      </w:r>
      <w:r w:rsidRPr="00B155BA">
        <w:rPr>
          <w:rFonts w:ascii="Times New Roman" w:hAnsi="Times New Roman" w:cs="Times New Roman"/>
          <w:sz w:val="28"/>
          <w:szCs w:val="28"/>
        </w:rPr>
        <w:t>и т. д.</w:t>
      </w:r>
    </w:p>
    <w:p w14:paraId="769484CF" w14:textId="77777777" w:rsidR="00B155BA" w:rsidRDefault="00B155BA" w:rsidP="00B155BA">
      <w:pPr>
        <w:autoSpaceDE w:val="0"/>
        <w:autoSpaceDN w:val="0"/>
        <w:adjustRightInd w:val="0"/>
        <w:spacing w:after="0" w:line="240" w:lineRule="auto"/>
        <w:jc w:val="both"/>
        <w:rPr>
          <w:rFonts w:ascii="Times New Roman" w:hAnsi="Times New Roman" w:cs="Times New Roman"/>
          <w:sz w:val="28"/>
          <w:szCs w:val="28"/>
        </w:rPr>
      </w:pPr>
    </w:p>
    <w:p w14:paraId="140792EA" w14:textId="77777777" w:rsidR="006C6A16" w:rsidRPr="006C6A16" w:rsidRDefault="006C6A16" w:rsidP="006C6A16">
      <w:pPr>
        <w:shd w:val="clear" w:color="auto" w:fill="FFFFFF"/>
        <w:spacing w:after="255" w:line="270" w:lineRule="atLeast"/>
        <w:ind w:firstLine="360"/>
        <w:jc w:val="center"/>
        <w:rPr>
          <w:rFonts w:ascii="Times New Roman" w:hAnsi="Times New Roman" w:cs="Times New Roman"/>
          <w:b/>
          <w:bCs/>
          <w:sz w:val="28"/>
          <w:szCs w:val="28"/>
        </w:rPr>
      </w:pPr>
      <w:r w:rsidRPr="006C6A16">
        <w:rPr>
          <w:rFonts w:ascii="Times New Roman" w:hAnsi="Times New Roman" w:cs="Times New Roman"/>
          <w:b/>
          <w:sz w:val="28"/>
          <w:szCs w:val="28"/>
        </w:rPr>
        <w:t>1.2.3. Педагогическая диагностика части, формируемой участниками образовательных отношений</w:t>
      </w:r>
    </w:p>
    <w:p w14:paraId="7C66EE60" w14:textId="77777777" w:rsidR="006C6A16" w:rsidRPr="006C6A16" w:rsidRDefault="006C6A16" w:rsidP="006C6A16">
      <w:pPr>
        <w:pBdr>
          <w:top w:val="none" w:sz="4" w:space="0" w:color="000000"/>
          <w:left w:val="none" w:sz="4" w:space="0" w:color="000000"/>
          <w:bottom w:val="none" w:sz="4" w:space="0" w:color="000000"/>
          <w:right w:val="none" w:sz="4" w:space="0" w:color="000000"/>
        </w:pBdr>
        <w:spacing w:line="330" w:lineRule="atLeast"/>
        <w:ind w:firstLine="567"/>
        <w:jc w:val="both"/>
        <w:rPr>
          <w:rFonts w:ascii="Times New Roman" w:hAnsi="Times New Roman" w:cs="Times New Roman"/>
          <w:sz w:val="28"/>
          <w:szCs w:val="28"/>
        </w:rPr>
      </w:pPr>
      <w:r w:rsidRPr="006C6A16">
        <w:rPr>
          <w:rFonts w:ascii="Times New Roman" w:hAnsi="Times New Roman" w:cs="Times New Roman"/>
          <w:sz w:val="28"/>
          <w:szCs w:val="28"/>
        </w:rPr>
        <w:t xml:space="preserve">Для оценки уровня освоения детьми части, формируемой участниками образовательных отношений в ходе занятий по обучению татарскому языку, в повседневной жизни воспитатель по обучению татарскому (русскому) языку, в том </w:t>
      </w:r>
      <w:r w:rsidRPr="006C6A16">
        <w:rPr>
          <w:rFonts w:ascii="Times New Roman" w:hAnsi="Times New Roman" w:cs="Times New Roman"/>
          <w:sz w:val="28"/>
          <w:szCs w:val="28"/>
        </w:rPr>
        <w:lastRenderedPageBreak/>
        <w:t xml:space="preserve">числе воспитатель группы оценивают, какой лексический материал в рамках УМК «Татарча сөйләшәбез» («Учимся говорить по-татарски») освоен ребенком, а какой - нет. </w:t>
      </w:r>
    </w:p>
    <w:p w14:paraId="433E2EF0" w14:textId="77777777" w:rsidR="006C6A16" w:rsidRPr="006C6A16" w:rsidRDefault="006C6A16" w:rsidP="006C6A16">
      <w:pPr>
        <w:pBdr>
          <w:top w:val="none" w:sz="4" w:space="0" w:color="000000"/>
          <w:left w:val="none" w:sz="4" w:space="0" w:color="000000"/>
          <w:bottom w:val="none" w:sz="4" w:space="0" w:color="000000"/>
          <w:right w:val="none" w:sz="4" w:space="0" w:color="000000"/>
        </w:pBdr>
        <w:spacing w:line="65" w:lineRule="atLeast"/>
        <w:jc w:val="center"/>
        <w:rPr>
          <w:rFonts w:ascii="Times New Roman" w:hAnsi="Times New Roman" w:cs="Times New Roman"/>
          <w:sz w:val="28"/>
          <w:szCs w:val="28"/>
        </w:rPr>
      </w:pPr>
      <w:r w:rsidRPr="006C6A16">
        <w:rPr>
          <w:rFonts w:ascii="Times New Roman" w:hAnsi="Times New Roman" w:cs="Times New Roman"/>
          <w:sz w:val="28"/>
          <w:szCs w:val="28"/>
        </w:rPr>
        <w:t>УРОВНИ ОСВОЕНИЯ РЕГИОНАЛЬНОЙ ОБРАЗОВАТЕЛЬНОЙ ПРОГРАММЫ</w:t>
      </w:r>
    </w:p>
    <w:p w14:paraId="439B8BBF" w14:textId="77777777" w:rsidR="006C6A16" w:rsidRPr="006C6A16" w:rsidRDefault="006C6A16" w:rsidP="006C6A16">
      <w:pPr>
        <w:pBdr>
          <w:top w:val="none" w:sz="4" w:space="0" w:color="000000"/>
          <w:left w:val="none" w:sz="4" w:space="0" w:color="000000"/>
          <w:bottom w:val="none" w:sz="4" w:space="0" w:color="000000"/>
          <w:right w:val="none" w:sz="4" w:space="0" w:color="000000"/>
        </w:pBdr>
        <w:spacing w:line="65" w:lineRule="atLeast"/>
        <w:jc w:val="center"/>
        <w:rPr>
          <w:rFonts w:ascii="Times New Roman" w:hAnsi="Times New Roman" w:cs="Times New Roman"/>
          <w:sz w:val="28"/>
          <w:szCs w:val="28"/>
        </w:rPr>
      </w:pPr>
      <w:r w:rsidRPr="006C6A16">
        <w:rPr>
          <w:rFonts w:ascii="Times New Roman" w:hAnsi="Times New Roman" w:cs="Times New Roman"/>
          <w:sz w:val="28"/>
          <w:szCs w:val="28"/>
        </w:rPr>
        <w:t>ДОШКОЛЬНОГО ОБРАЗОВАНИЯ «СӨЕНЕЧ» – «РАДОСТЬ ПОЗНАНИЯ»</w:t>
      </w:r>
    </w:p>
    <w:p w14:paraId="422ECB7B" w14:textId="77777777" w:rsidR="006C6A16" w:rsidRPr="006C6A16" w:rsidRDefault="006C6A16" w:rsidP="006C6A16">
      <w:pPr>
        <w:pBdr>
          <w:top w:val="none" w:sz="4" w:space="0" w:color="000000"/>
          <w:left w:val="none" w:sz="4" w:space="0" w:color="000000"/>
          <w:bottom w:val="none" w:sz="4" w:space="0" w:color="000000"/>
          <w:right w:val="none" w:sz="4" w:space="0" w:color="000000"/>
        </w:pBdr>
        <w:spacing w:line="330" w:lineRule="atLeast"/>
        <w:jc w:val="center"/>
        <w:rPr>
          <w:rFonts w:ascii="Times New Roman" w:hAnsi="Times New Roman" w:cs="Times New Roman"/>
          <w:b/>
          <w:bCs/>
          <w:sz w:val="24"/>
          <w:szCs w:val="24"/>
        </w:rPr>
      </w:pPr>
      <w:r w:rsidRPr="006C6A16">
        <w:rPr>
          <w:rFonts w:ascii="Times New Roman" w:hAnsi="Times New Roman" w:cs="Times New Roman"/>
          <w:b/>
          <w:bCs/>
          <w:sz w:val="24"/>
          <w:szCs w:val="24"/>
        </w:rPr>
        <w:t>2-3 года</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1934"/>
        <w:gridCol w:w="2586"/>
        <w:gridCol w:w="2535"/>
        <w:gridCol w:w="3365"/>
      </w:tblGrid>
      <w:tr w:rsidR="006C6A16" w:rsidRPr="006C6A16" w14:paraId="76142516" w14:textId="77777777" w:rsidTr="006C6A16">
        <w:tc>
          <w:tcPr>
            <w:tcW w:w="171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65CAA"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Образовательная область</w:t>
            </w: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6D9198"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Высокий уровень</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7731A9"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Средний уровень</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8F822"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Низкий уровень</w:t>
            </w:r>
          </w:p>
        </w:tc>
      </w:tr>
      <w:tr w:rsidR="006C6A16" w:rsidRPr="006C6A16" w14:paraId="49EF9CC3"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7DDFBD31" w14:textId="77777777" w:rsidR="006C6A16" w:rsidRPr="006C6A16" w:rsidRDefault="006C6A16" w:rsidP="00F13D25">
            <w:pPr>
              <w:rPr>
                <w:rFonts w:ascii="Times New Roman" w:hAnsi="Times New Roman" w:cs="Times New Roman"/>
                <w:sz w:val="24"/>
                <w:szCs w:val="24"/>
              </w:rPr>
            </w:pPr>
          </w:p>
        </w:tc>
        <w:tc>
          <w:tcPr>
            <w:tcW w:w="2406"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0B69F8EA"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(2 балла)</w:t>
            </w:r>
          </w:p>
        </w:tc>
        <w:tc>
          <w:tcPr>
            <w:tcW w:w="23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B7EE313"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(1 балл)</w:t>
            </w:r>
          </w:p>
        </w:tc>
        <w:tc>
          <w:tcPr>
            <w:tcW w:w="308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DDA4756"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(0 баллов)</w:t>
            </w:r>
          </w:p>
        </w:tc>
      </w:tr>
      <w:tr w:rsidR="006C6A16" w:rsidRPr="006C6A16" w14:paraId="19927EA0" w14:textId="77777777" w:rsidTr="006C6A16">
        <w:trPr>
          <w:trHeight w:val="1296"/>
        </w:trPr>
        <w:tc>
          <w:tcPr>
            <w:tcW w:w="171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5DBB9C"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Социально-коммуникативное развитие</w:t>
            </w: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F31030"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проявляет интерес к взрослому, испытывает доверие к нему, активно включается во взаимодействие и общение на родном языке</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C0C3FA"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проявляет интерес к взрослому, испытывает доверие к нему, стремится к взаимодействию и   общению с ним на родном языке</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B0CB0"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переживает расставание с родителями, не ко всем взрослым испытывает доверие, проявляет попытки взаимодействия и общения на родном языке</w:t>
            </w:r>
          </w:p>
        </w:tc>
      </w:tr>
      <w:tr w:rsidR="006C6A16" w:rsidRPr="006C6A16" w14:paraId="20E20026"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24108CEE"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FB40E8"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проявляет интерес к сверстникам, наблюдает за их действиями, подражает им, перечисляет членов семьи на родном языке</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F5D1D5"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проявляет интерес к сверстникам, иногда наблюдает за их действиями, подражает им, пытается перечислять членов семьи на родном языке.</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7FB225"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не проявляет интереса к сверстникам, не перечисляет членов семьи на родном языке.</w:t>
            </w:r>
          </w:p>
        </w:tc>
      </w:tr>
      <w:tr w:rsidR="006C6A16" w:rsidRPr="006C6A16" w14:paraId="5C1C2FA2"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192C68F4"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C3267D"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в сюжетно-отобразительной игре делает попытки распределить роли, одну из них принять на себя, может копировать игровые действия, движения, слова. Принимает участие в совместных играх и инсценировках татарских (русских) народных сказок, потешек, песенок, просмотрах м/ф студии «Татармультфильм», выполняя движения под татарскую музыку.</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A87F0B"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в сюжетно-отобразительной игре принимает на себя роль, может копировать игровые действия, движения, слова.  Проявляет интерес к  инсценировкам татарских (русских) народных сказок, потешек, песенок, просмотрам м/ф студии «Татармультфильм»</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1ECFF0"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 xml:space="preserve">прослеживаются   отобразительные игровые действия. </w:t>
            </w:r>
          </w:p>
        </w:tc>
      </w:tr>
      <w:tr w:rsidR="006C6A16" w:rsidRPr="006C6A16" w14:paraId="591FC667" w14:textId="77777777" w:rsidTr="006C6A16">
        <w:tc>
          <w:tcPr>
            <w:tcW w:w="171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C4706"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Познавательное развитие</w:t>
            </w: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D7D9C"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 xml:space="preserve">интересуется окружающими предметами, </w:t>
            </w:r>
            <w:r w:rsidRPr="006C6A16">
              <w:rPr>
                <w:rFonts w:ascii="Times New Roman" w:hAnsi="Times New Roman" w:cs="Times New Roman"/>
                <w:sz w:val="24"/>
                <w:szCs w:val="24"/>
              </w:rPr>
              <w:lastRenderedPageBreak/>
              <w:t>проявляет исследовательскую активность, осознает и действует с ними в соотвествии с их социальным  назначением. Узнает домашних животных и их детенышей.</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6887A4"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lastRenderedPageBreak/>
              <w:t xml:space="preserve">интересуется окружающими предметами, </w:t>
            </w:r>
            <w:r w:rsidRPr="006C6A16">
              <w:rPr>
                <w:rFonts w:ascii="Times New Roman" w:hAnsi="Times New Roman" w:cs="Times New Roman"/>
                <w:sz w:val="24"/>
                <w:szCs w:val="24"/>
              </w:rPr>
              <w:lastRenderedPageBreak/>
              <w:t>проявляет исследовательскую активность, действует с ними в соотвествии с их социальным  назначением</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285A5F"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lastRenderedPageBreak/>
              <w:t xml:space="preserve">манипулирует предметами окружающего мира, действует с ними спонтанно не по </w:t>
            </w:r>
            <w:r w:rsidRPr="006C6A16">
              <w:rPr>
                <w:rFonts w:ascii="Times New Roman" w:hAnsi="Times New Roman" w:cs="Times New Roman"/>
                <w:sz w:val="24"/>
                <w:szCs w:val="24"/>
              </w:rPr>
              <w:lastRenderedPageBreak/>
              <w:t>назначению</w:t>
            </w:r>
          </w:p>
        </w:tc>
      </w:tr>
      <w:tr w:rsidR="006C6A16" w:rsidRPr="006C6A16" w14:paraId="63B3BCD5"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330B39BB"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B28C61"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наблюдает, пытается экспериментировать, задает вопросы «кто это?», «что это?», «что делает?» и ждет на них ответа</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C05015"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наблюдает, задает вопросы «кто это?», «что это?» и ждет на них ответа</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CD3695"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молча наблюдает</w:t>
            </w:r>
          </w:p>
        </w:tc>
      </w:tr>
      <w:tr w:rsidR="006C6A16" w:rsidRPr="006C6A16" w14:paraId="3030EAB6"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016014E5"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0E3CAD"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интересуется объектами и явлениями живой и неживой природы родного края, имеет представление о сезонных изменениях в природе, задает вопросы</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3AAE7C"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интересуется объектами и явлениями живой и неживой природы родного края, имеет представление о сезонных изменениях в природе</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44B718"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не проявляет интереса к объектами и явлениями живой и неживой природы родного края</w:t>
            </w:r>
          </w:p>
        </w:tc>
      </w:tr>
      <w:tr w:rsidR="006C6A16" w:rsidRPr="006C6A16" w14:paraId="7807C089" w14:textId="77777777" w:rsidTr="006C6A16">
        <w:tc>
          <w:tcPr>
            <w:tcW w:w="171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A91D89"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b/>
                <w:sz w:val="24"/>
                <w:szCs w:val="24"/>
              </w:rPr>
              <w:t>Речевое развитие</w:t>
            </w:r>
          </w:p>
          <w:p w14:paraId="75DEED4E"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b/>
                <w:sz w:val="24"/>
                <w:szCs w:val="24"/>
              </w:rPr>
              <w:t> </w:t>
            </w:r>
          </w:p>
          <w:p w14:paraId="0442AFB1"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 </w:t>
            </w: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5AD193"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терпеливо выслушивает ребенка, говорящего на родном языке, старается понять, что он хочет сказать</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26B7AF"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выслушивает ребенка, говорящего на родном языке, , может отвлечься, не дослушав до конца</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61B920"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не всегда проявляет  интерес к речи окружающих детей</w:t>
            </w:r>
          </w:p>
        </w:tc>
      </w:tr>
      <w:tr w:rsidR="006C6A16" w:rsidRPr="006C6A16" w14:paraId="1ABC2B9F" w14:textId="77777777" w:rsidTr="006C6A16">
        <w:trPr>
          <w:trHeight w:val="1121"/>
        </w:trPr>
        <w:tc>
          <w:tcPr>
            <w:tcW w:w="171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245A6"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E6D124"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овладевает родным языком, пользуясь основными грамматическими категориями и словарем разговорной речи</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211C3"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старается овладеть родным языком, пользуясь основными грамматическими категориями и словарем разговорной речи</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A0752E"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речь пассивна, плохо овладевает родным языком</w:t>
            </w:r>
          </w:p>
        </w:tc>
      </w:tr>
      <w:tr w:rsidR="006C6A16" w:rsidRPr="006C6A16" w14:paraId="20E2D181" w14:textId="77777777" w:rsidTr="006C6A16">
        <w:tc>
          <w:tcPr>
            <w:tcW w:w="171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E2384C"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684AA"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словосочетаний, действий</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6C4B6A"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9623A9"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быстро теряет интерес к книге, легко отвлекается</w:t>
            </w:r>
          </w:p>
        </w:tc>
      </w:tr>
      <w:tr w:rsidR="006C6A16" w:rsidRPr="006C6A16" w14:paraId="17F5B9C3" w14:textId="77777777" w:rsidTr="006C6A16">
        <w:trPr>
          <w:trHeight w:val="695"/>
        </w:trPr>
        <w:tc>
          <w:tcPr>
            <w:tcW w:w="171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8C03CD"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Художественно-эстетическое развитие</w:t>
            </w: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7AA351"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 xml:space="preserve">возникают простейшие изображения быта </w:t>
            </w:r>
            <w:r w:rsidRPr="006C6A16">
              <w:rPr>
                <w:rFonts w:ascii="Times New Roman" w:hAnsi="Times New Roman" w:cs="Times New Roman"/>
                <w:sz w:val="24"/>
                <w:szCs w:val="24"/>
              </w:rPr>
              <w:lastRenderedPageBreak/>
              <w:t>татарского народа (платок, полотенце, салфетка и др.), ребенок называет, что получилось</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D83E14"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lastRenderedPageBreak/>
              <w:t xml:space="preserve">возникают простейшие изображения  быта </w:t>
            </w:r>
            <w:r w:rsidRPr="006C6A16">
              <w:rPr>
                <w:rFonts w:ascii="Times New Roman" w:hAnsi="Times New Roman" w:cs="Times New Roman"/>
                <w:sz w:val="24"/>
                <w:szCs w:val="24"/>
              </w:rPr>
              <w:lastRenderedPageBreak/>
              <w:t>татарского народа (платок, полотенце, салфетка и др.),</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D27596"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lastRenderedPageBreak/>
              <w:t>манипулирует средствами изображения, рисует каракули</w:t>
            </w:r>
          </w:p>
        </w:tc>
      </w:tr>
      <w:tr w:rsidR="006C6A16" w:rsidRPr="006C6A16" w14:paraId="1662B334"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48E41F24"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B95D8"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овладевает приемами раскатывания, обрывания, соединения частей, изменения формы, используя глину, пластин. Создает простейшие формы (хлебные палочки, баурсак, чак-чак), пытается назвать их.</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0083A4"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овладевает приемами раскатывания, обрывания, соединения частей, используя глину, пластин.  Создает простейшие формы (хлебные палочки, баурсак, чак-чак),</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C7144D"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не проявляет интереса к пластическим материалам, их свойствам</w:t>
            </w:r>
          </w:p>
        </w:tc>
      </w:tr>
      <w:tr w:rsidR="006C6A16" w:rsidRPr="006C6A16" w14:paraId="6605CA58" w14:textId="77777777" w:rsidTr="006C6A16">
        <w:trPr>
          <w:trHeight w:val="1719"/>
        </w:trPr>
        <w:tc>
          <w:tcPr>
            <w:tcW w:w="0" w:type="auto"/>
            <w:vMerge/>
            <w:tcBorders>
              <w:top w:val="single" w:sz="4" w:space="0" w:color="000000"/>
              <w:left w:val="single" w:sz="4" w:space="0" w:color="000000"/>
              <w:bottom w:val="single" w:sz="4" w:space="0" w:color="000000"/>
              <w:right w:val="single" w:sz="4" w:space="0" w:color="000000"/>
            </w:tcBorders>
          </w:tcPr>
          <w:p w14:paraId="63819493"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2DBE90"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эмоционально реагирует на татарскую народную музыку, с удовольствием двигается, слушает произведения татарских композиторов, подпевает</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F4A17B"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 xml:space="preserve">эмоционально реагирует на татарскую народную музыку, с удовольствием двигается, слушает произведения татарских композиторов </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E3DF98"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реагирует на музыку, с удовольствием под нее двигается</w:t>
            </w:r>
          </w:p>
        </w:tc>
      </w:tr>
      <w:tr w:rsidR="006C6A16" w:rsidRPr="006C6A16" w14:paraId="4A6447F4" w14:textId="77777777" w:rsidTr="006C6A16">
        <w:trPr>
          <w:trHeight w:val="554"/>
        </w:trPr>
        <w:tc>
          <w:tcPr>
            <w:tcW w:w="171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0830A" w14:textId="77777777" w:rsidR="006C6A16" w:rsidRPr="006C6A16"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6C6A16">
              <w:rPr>
                <w:rFonts w:ascii="Times New Roman" w:hAnsi="Times New Roman" w:cs="Times New Roman"/>
                <w:b/>
                <w:sz w:val="24"/>
                <w:szCs w:val="24"/>
              </w:rPr>
              <w:t>Физическое развитие</w:t>
            </w: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FCDC7"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охотно выполняет движения имитационного характера, учавствует в сюжетных татарских подвижных играх, организованных взрослым, соблюдает правила игры</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263F82"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охотно выполняет движения имитационного характера, учавствует в несложных сюжетных татарских подвижных играх, организованных взрослым</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F2D93"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не включаются в сюжет подвижных игр</w:t>
            </w:r>
          </w:p>
        </w:tc>
      </w:tr>
      <w:tr w:rsidR="006C6A16" w:rsidRPr="006C6A16" w14:paraId="6C293C48" w14:textId="77777777" w:rsidTr="006C6A16">
        <w:trPr>
          <w:trHeight w:val="1409"/>
        </w:trPr>
        <w:tc>
          <w:tcPr>
            <w:tcW w:w="0" w:type="auto"/>
            <w:vMerge/>
            <w:tcBorders>
              <w:top w:val="single" w:sz="4" w:space="0" w:color="000000"/>
              <w:left w:val="single" w:sz="4" w:space="0" w:color="000000"/>
              <w:bottom w:val="single" w:sz="4" w:space="0" w:color="000000"/>
              <w:right w:val="single" w:sz="4" w:space="0" w:color="000000"/>
            </w:tcBorders>
          </w:tcPr>
          <w:p w14:paraId="04293688" w14:textId="77777777" w:rsidR="006C6A16" w:rsidRPr="006C6A16" w:rsidRDefault="006C6A16" w:rsidP="00F13D25">
            <w:pPr>
              <w:rPr>
                <w:rFonts w:ascii="Times New Roman" w:hAnsi="Times New Roman" w:cs="Times New Roman"/>
                <w:sz w:val="24"/>
                <w:szCs w:val="24"/>
              </w:rPr>
            </w:pPr>
          </w:p>
        </w:tc>
        <w:tc>
          <w:tcPr>
            <w:tcW w:w="2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DBF8C"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знает назначение предметов личной гигиены   (носового платка, расчески, зубной щетки и пр.) и умеет пользоваться ими</w:t>
            </w:r>
          </w:p>
        </w:tc>
        <w:tc>
          <w:tcPr>
            <w:tcW w:w="2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4A23EA"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знает назначение предметов личной гигиены   (носового платка, расчески, зубной щетки и пр.), пользуется ими после напоминаний взрослыми</w:t>
            </w:r>
          </w:p>
        </w:tc>
        <w:tc>
          <w:tcPr>
            <w:tcW w:w="30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50C1D8"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манипулирует предметами личной гигиены   (носовым платком, расческой, зубной щеткой и пр.)</w:t>
            </w:r>
          </w:p>
        </w:tc>
      </w:tr>
      <w:tr w:rsidR="006C6A16" w:rsidRPr="006C6A16" w14:paraId="1756B36C" w14:textId="77777777" w:rsidTr="006C6A16">
        <w:tc>
          <w:tcPr>
            <w:tcW w:w="957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FA7492" w14:textId="77777777" w:rsidR="006C6A16" w:rsidRPr="006C6A16"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6C6A16">
              <w:rPr>
                <w:rFonts w:ascii="Times New Roman" w:hAnsi="Times New Roman" w:cs="Times New Roman"/>
                <w:sz w:val="24"/>
                <w:szCs w:val="24"/>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6C6A16">
              <w:rPr>
                <w:rFonts w:ascii="Times New Roman" w:hAnsi="Times New Roman" w:cs="Times New Roman"/>
                <w:b/>
                <w:sz w:val="24"/>
                <w:szCs w:val="24"/>
              </w:rPr>
              <w:t>0-6 баллов</w:t>
            </w:r>
            <w:r w:rsidRPr="006C6A16">
              <w:rPr>
                <w:rFonts w:ascii="Times New Roman" w:hAnsi="Times New Roman" w:cs="Times New Roman"/>
                <w:sz w:val="24"/>
                <w:szCs w:val="24"/>
              </w:rPr>
              <w:t xml:space="preserve"> – низкий уровень, 7</w:t>
            </w:r>
            <w:r w:rsidRPr="006C6A16">
              <w:rPr>
                <w:rFonts w:ascii="Times New Roman" w:hAnsi="Times New Roman" w:cs="Times New Roman"/>
                <w:b/>
                <w:sz w:val="24"/>
                <w:szCs w:val="24"/>
              </w:rPr>
              <w:t>-22 баллов</w:t>
            </w:r>
            <w:r w:rsidRPr="006C6A16">
              <w:rPr>
                <w:rFonts w:ascii="Times New Roman" w:hAnsi="Times New Roman" w:cs="Times New Roman"/>
                <w:sz w:val="24"/>
                <w:szCs w:val="24"/>
              </w:rPr>
              <w:t xml:space="preserve"> – средний, </w:t>
            </w:r>
            <w:r w:rsidRPr="006C6A16">
              <w:rPr>
                <w:rFonts w:ascii="Times New Roman" w:hAnsi="Times New Roman" w:cs="Times New Roman"/>
                <w:b/>
                <w:sz w:val="24"/>
                <w:szCs w:val="24"/>
              </w:rPr>
              <w:t xml:space="preserve">23-28 баллов </w:t>
            </w:r>
            <w:r w:rsidRPr="006C6A16">
              <w:rPr>
                <w:rFonts w:ascii="Times New Roman" w:hAnsi="Times New Roman" w:cs="Times New Roman"/>
                <w:sz w:val="24"/>
                <w:szCs w:val="24"/>
              </w:rPr>
              <w:t>– высокий уровень</w:t>
            </w:r>
          </w:p>
        </w:tc>
      </w:tr>
    </w:tbl>
    <w:p w14:paraId="22ECBFF4" w14:textId="77777777" w:rsidR="006C6A16" w:rsidRPr="002E2C43" w:rsidRDefault="006C6A16" w:rsidP="006C6A16">
      <w:pPr>
        <w:pBdr>
          <w:top w:val="none" w:sz="4" w:space="0" w:color="000000"/>
          <w:left w:val="none" w:sz="4" w:space="0" w:color="000000"/>
          <w:bottom w:val="none" w:sz="4" w:space="0" w:color="000000"/>
          <w:right w:val="none" w:sz="4" w:space="0" w:color="000000"/>
        </w:pBdr>
        <w:spacing w:line="330" w:lineRule="atLeast"/>
        <w:jc w:val="center"/>
        <w:rPr>
          <w:rFonts w:ascii="Times New Roman" w:hAnsi="Times New Roman" w:cs="Times New Roman"/>
          <w:sz w:val="24"/>
          <w:szCs w:val="24"/>
        </w:rPr>
      </w:pPr>
      <w:r w:rsidRPr="002E2C43">
        <w:rPr>
          <w:rFonts w:ascii="Times New Roman" w:hAnsi="Times New Roman" w:cs="Times New Roman"/>
          <w:b/>
          <w:sz w:val="24"/>
          <w:szCs w:val="24"/>
        </w:rPr>
        <w:t> 3-4 года</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2193"/>
        <w:gridCol w:w="2426"/>
        <w:gridCol w:w="2581"/>
        <w:gridCol w:w="3220"/>
      </w:tblGrid>
      <w:tr w:rsidR="002E2C43" w:rsidRPr="002E2C43" w14:paraId="3C53E064" w14:textId="77777777" w:rsidTr="006C6A16">
        <w:tc>
          <w:tcPr>
            <w:tcW w:w="182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27B93F"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Образовательная область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FA5B76"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Высокий уровень</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392D7"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Средний уровень</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750BD7"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Низкий уровень</w:t>
            </w:r>
          </w:p>
        </w:tc>
      </w:tr>
      <w:tr w:rsidR="002E2C43" w:rsidRPr="002E2C43" w14:paraId="158A7711"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78D43963" w14:textId="77777777" w:rsidR="006C6A16" w:rsidRPr="002E2C43" w:rsidRDefault="006C6A16" w:rsidP="00F13D25">
            <w:pPr>
              <w:rPr>
                <w:rFonts w:ascii="Times New Roman" w:hAnsi="Times New Roman" w:cs="Times New Roman"/>
                <w:sz w:val="24"/>
                <w:szCs w:val="24"/>
              </w:rPr>
            </w:pPr>
          </w:p>
        </w:tc>
        <w:tc>
          <w:tcPr>
            <w:tcW w:w="2434"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00AA7BBC"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(2 балла)</w:t>
            </w:r>
          </w:p>
        </w:tc>
        <w:tc>
          <w:tcPr>
            <w:tcW w:w="24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7599D03"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(1 балл)</w:t>
            </w:r>
          </w:p>
        </w:tc>
        <w:tc>
          <w:tcPr>
            <w:tcW w:w="271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3E93B08"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(0 баллов)</w:t>
            </w:r>
          </w:p>
        </w:tc>
      </w:tr>
      <w:tr w:rsidR="002E2C43" w:rsidRPr="002E2C43" w14:paraId="14B51204" w14:textId="77777777" w:rsidTr="006C6A16">
        <w:tc>
          <w:tcPr>
            <w:tcW w:w="182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067823"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Социально-коммуникативно</w:t>
            </w:r>
            <w:r w:rsidRPr="002E2C43">
              <w:rPr>
                <w:rFonts w:ascii="Times New Roman" w:hAnsi="Times New Roman" w:cs="Times New Roman"/>
                <w:b/>
                <w:sz w:val="24"/>
                <w:szCs w:val="24"/>
              </w:rPr>
              <w:lastRenderedPageBreak/>
              <w:t>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3BDEA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испытывает потребность в </w:t>
            </w:r>
            <w:r w:rsidRPr="002E2C43">
              <w:rPr>
                <w:rFonts w:ascii="Times New Roman" w:hAnsi="Times New Roman" w:cs="Times New Roman"/>
                <w:sz w:val="24"/>
                <w:szCs w:val="24"/>
              </w:rPr>
              <w:lastRenderedPageBreak/>
              <w:t>общении со взрослым как источником разнообразной информации о природном и социальном мире, событиях в детском саду, родном городе (селе)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DA49C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вступает в общение по инициативе взрослого, </w:t>
            </w:r>
            <w:r w:rsidRPr="002E2C43">
              <w:rPr>
                <w:rFonts w:ascii="Times New Roman" w:hAnsi="Times New Roman" w:cs="Times New Roman"/>
                <w:sz w:val="24"/>
                <w:szCs w:val="24"/>
              </w:rPr>
              <w:lastRenderedPageBreak/>
              <w:t>проявляет ситуативный интерес к информации о природном и социальном мире, событиях в детском саду, родном городе (селе)</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4CE9E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избегает общения со взрослыми, не проявляет </w:t>
            </w:r>
            <w:r w:rsidRPr="002E2C43">
              <w:rPr>
                <w:rFonts w:ascii="Times New Roman" w:hAnsi="Times New Roman" w:cs="Times New Roman"/>
                <w:sz w:val="24"/>
                <w:szCs w:val="24"/>
              </w:rPr>
              <w:lastRenderedPageBreak/>
              <w:t>интереса к информации о природном и социальном мире, событиях в детском саду, родном городе (селе)</w:t>
            </w:r>
          </w:p>
        </w:tc>
      </w:tr>
      <w:tr w:rsidR="002E2C43" w:rsidRPr="002E2C43" w14:paraId="48946DE4"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0180DC8D"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9D06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инициативен в общении, участвует в диалоге со сверстниками и взрослыми, выражает свои чувства, желания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DE098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родным языком, интерес к общению с другими людьми имеет ситуативный характер</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20E8E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интерес к общению с другими людьми отсутствует, ребенок замкнут, предпочитает уединение</w:t>
            </w:r>
          </w:p>
        </w:tc>
      </w:tr>
      <w:tr w:rsidR="002E2C43" w:rsidRPr="002E2C43" w14:paraId="68E22263" w14:textId="77777777" w:rsidTr="006C6A16">
        <w:trPr>
          <w:trHeight w:val="1602"/>
        </w:trPr>
        <w:tc>
          <w:tcPr>
            <w:tcW w:w="0" w:type="auto"/>
            <w:vMerge/>
            <w:tcBorders>
              <w:top w:val="single" w:sz="4" w:space="0" w:color="000000"/>
              <w:left w:val="single" w:sz="4" w:space="0" w:color="000000"/>
              <w:bottom w:val="single" w:sz="4" w:space="0" w:color="000000"/>
              <w:right w:val="single" w:sz="4" w:space="0" w:color="000000"/>
            </w:tcBorders>
          </w:tcPr>
          <w:p w14:paraId="01489A99"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5FA01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самостоятельно здоровается, прощается, благодарит за угощение независимо от национальной принадлежности собеседника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DA19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здоровается, прощается, благодарит за угощение при напоминании и косвенном стимулировании взрослого</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7E1B1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здоровается, прощается, благодарит за угощение при настоянии взрослых</w:t>
            </w:r>
          </w:p>
        </w:tc>
      </w:tr>
      <w:tr w:rsidR="002E2C43" w:rsidRPr="002E2C43" w14:paraId="56FCF150" w14:textId="77777777" w:rsidTr="006C6A16">
        <w:trPr>
          <w:trHeight w:val="1835"/>
        </w:trPr>
        <w:tc>
          <w:tcPr>
            <w:tcW w:w="0" w:type="auto"/>
            <w:vMerge/>
            <w:tcBorders>
              <w:top w:val="single" w:sz="4" w:space="0" w:color="000000"/>
              <w:left w:val="single" w:sz="4" w:space="0" w:color="000000"/>
              <w:bottom w:val="single" w:sz="4" w:space="0" w:color="000000"/>
              <w:right w:val="single" w:sz="4" w:space="0" w:color="000000"/>
            </w:tcBorders>
          </w:tcPr>
          <w:p w14:paraId="464E126C"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2586A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AE70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 самодеятельной игре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6E63F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настоянию и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предметы быта (корзина, полотенце, скатерть и др.), посуду (деревянная ложка, самовар и др.), не использует предметы-заместители</w:t>
            </w:r>
          </w:p>
        </w:tc>
      </w:tr>
      <w:tr w:rsidR="002E2C43" w:rsidRPr="002E2C43" w14:paraId="182528CF" w14:textId="77777777" w:rsidTr="006C6A16">
        <w:trPr>
          <w:trHeight w:val="3672"/>
        </w:trPr>
        <w:tc>
          <w:tcPr>
            <w:tcW w:w="0" w:type="auto"/>
            <w:vMerge/>
            <w:tcBorders>
              <w:top w:val="single" w:sz="4" w:space="0" w:color="000000"/>
              <w:left w:val="single" w:sz="4" w:space="0" w:color="000000"/>
              <w:bottom w:val="single" w:sz="4" w:space="0" w:color="000000"/>
              <w:right w:val="single" w:sz="4" w:space="0" w:color="000000"/>
            </w:tcBorders>
          </w:tcPr>
          <w:p w14:paraId="40C25EF5"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1AF1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выполняет игровые действия  в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  с двумя-тремя детьми, к которым он испытывает симпатию.</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683B7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Включается под руководством взрослого в игровые действия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 xml:space="preserve">в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с двумя-тремя детьми.</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BDF9C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Наблюдает за игровыми действиями  в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w:t>
            </w:r>
          </w:p>
        </w:tc>
      </w:tr>
      <w:tr w:rsidR="002E2C43" w:rsidRPr="002E2C43" w14:paraId="1BF14D40" w14:textId="77777777" w:rsidTr="006C6A16">
        <w:tc>
          <w:tcPr>
            <w:tcW w:w="182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B3FEC"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Познавательное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F03FD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ориентируется в ближайшем окружении (основных объектах городской инфраструктуры), может рассказать как провел выходные, где гуляли, называет значимые объекты г. Казани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CCEAC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ситуативно ориентируется в ближайшем окружении (основных объектах городской инфраструктуры), имеет представления о некоторых значимых местах г. Казани</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884F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ориентируется в ближайшем окружении (основных объектах городской  инфраструктуры), имеет некоторое представление о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значимых местах г. Казани</w:t>
            </w:r>
          </w:p>
        </w:tc>
      </w:tr>
      <w:tr w:rsidR="002E2C43" w:rsidRPr="002E2C43" w14:paraId="63ECA464"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132D441A"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9A679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851D5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частично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46F4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отдельными, не всегда верными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2E2C43" w:rsidRPr="002E2C43" w14:paraId="3D37D4E0"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086B8EBC"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4F862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называет свой родной город (Казань), улицу, на которой живет</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DB824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называет родной город (Казань),  затрудняется назвать улицу, на которой живет</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1C96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называет свой родной город (Казань), улицу, на которой живет</w:t>
            </w:r>
          </w:p>
        </w:tc>
      </w:tr>
      <w:tr w:rsidR="002E2C43" w:rsidRPr="002E2C43" w14:paraId="2293C21B"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21EE7429"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EB1A1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интересуется объектами и явлениями живой и </w:t>
            </w:r>
            <w:r w:rsidRPr="002E2C43">
              <w:rPr>
                <w:rFonts w:ascii="Times New Roman" w:hAnsi="Times New Roman" w:cs="Times New Roman"/>
                <w:sz w:val="24"/>
                <w:szCs w:val="24"/>
              </w:rPr>
              <w:lastRenderedPageBreak/>
              <w:t>неживой природы Татарстана, проявляет к ним бережное отношение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55C6D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проявляет ситуативный интерес к объектам и явлениям </w:t>
            </w:r>
            <w:r w:rsidRPr="002E2C43">
              <w:rPr>
                <w:rFonts w:ascii="Times New Roman" w:hAnsi="Times New Roman" w:cs="Times New Roman"/>
                <w:sz w:val="24"/>
                <w:szCs w:val="24"/>
              </w:rPr>
              <w:lastRenderedPageBreak/>
              <w:t>живой и неживой природы Татарстана, проявляет к ним бережное отношение</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BA0D0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не проявляет особого интереса к объектам и явлениям живой и неживой </w:t>
            </w:r>
            <w:r w:rsidRPr="002E2C43">
              <w:rPr>
                <w:rFonts w:ascii="Times New Roman" w:hAnsi="Times New Roman" w:cs="Times New Roman"/>
                <w:sz w:val="24"/>
                <w:szCs w:val="24"/>
              </w:rPr>
              <w:lastRenderedPageBreak/>
              <w:t>природы Татарстана, не пытается бережно  к ним отношения</w:t>
            </w:r>
          </w:p>
        </w:tc>
      </w:tr>
      <w:tr w:rsidR="002E2C43" w:rsidRPr="002E2C43" w14:paraId="10A787BA"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198A4E7E"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F1F297"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имеет представление о сезонных изменениях в природе, домашних и диких животных. Называет их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F47B4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сезонных изменениях в природе, о некоторых домашних и диких животных, может назвать их на родном языке</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290B6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имеет представлений о сезонных изменениях в природе, о домашних и диких животных.</w:t>
            </w:r>
          </w:p>
        </w:tc>
      </w:tr>
      <w:tr w:rsidR="002E2C43" w:rsidRPr="002E2C43" w14:paraId="7D65B5E2" w14:textId="77777777" w:rsidTr="006C6A16">
        <w:trPr>
          <w:trHeight w:val="2232"/>
        </w:trPr>
        <w:tc>
          <w:tcPr>
            <w:tcW w:w="0" w:type="auto"/>
            <w:vMerge/>
            <w:tcBorders>
              <w:top w:val="single" w:sz="4" w:space="0" w:color="000000"/>
              <w:left w:val="single" w:sz="4" w:space="0" w:color="000000"/>
              <w:bottom w:val="single" w:sz="4" w:space="0" w:color="000000"/>
              <w:right w:val="single" w:sz="4" w:space="0" w:color="000000"/>
            </w:tcBorders>
          </w:tcPr>
          <w:p w14:paraId="060EA71E"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DD461"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ориентируется в транспортных средствах своей местности, знает основные правила поведения на дорогах и улицах города, называет цвета светофора на родном языке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398D1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ситуативно ориентируется в транспортных средствах своей местности, знает основные правила поведения на дорогах и улицах города, знает цвета светофора на родном языке</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59A8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ориентируется в транспортных средствах своей местности, не знает основных правил поведения на дорогах и улицах города</w:t>
            </w:r>
          </w:p>
        </w:tc>
      </w:tr>
      <w:tr w:rsidR="002E2C43" w:rsidRPr="002E2C43" w14:paraId="3CF62D93" w14:textId="77777777" w:rsidTr="006C6A16">
        <w:tc>
          <w:tcPr>
            <w:tcW w:w="182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F8993"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Речевое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4DAA9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свободно владеет родным языком; инициативен в общении со взрослыми, поддерживает тему разговора, отвечает на вопросы</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9622B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родным языком; общается по инициативе взрослого, поддерживает тему разговора, отвечает на вопросы</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BDD73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плохо владеет родным языком; избегает общения со взрослыми, не поддерживает тему разговора, отвечает на вопросы</w:t>
            </w:r>
          </w:p>
        </w:tc>
      </w:tr>
      <w:tr w:rsidR="002E2C43" w:rsidRPr="002E2C43" w14:paraId="3201C557"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4B3F3D17"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176948"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проявляет положительные эмоции при слушании татарских народных сказок, литературных произведений татарских писателей и поэтов</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2EC567"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взрослый поддерживает проявления положительных эмоций при слушании татарских народных сказок, литературных произведений татарских писателей и поэтов </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57B685"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не адекватно реагирует на различные эмоциональные состояния героев татарских народных сказок, литературных произведений татарских писателей и поэтов</w:t>
            </w:r>
          </w:p>
        </w:tc>
      </w:tr>
      <w:tr w:rsidR="002E2C43" w:rsidRPr="002E2C43" w14:paraId="465CEF04"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08FC56DA"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9C9E2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интерес к книгам, иллюстративному материалу, узнает героев  литературных произведений, называет их;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6CC19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иногда проявляет интерес к книгам, иллюстративному материалу, узнает героев  литературных произведений, называет их</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AD1B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интерес к книгам, иллюстративному материалу, не узнает  героев  литературных произведений</w:t>
            </w:r>
          </w:p>
        </w:tc>
      </w:tr>
      <w:tr w:rsidR="002E2C43" w:rsidRPr="002E2C43" w14:paraId="7F38F38D" w14:textId="77777777" w:rsidTr="006C6A16">
        <w:trPr>
          <w:trHeight w:val="2242"/>
        </w:trPr>
        <w:tc>
          <w:tcPr>
            <w:tcW w:w="0" w:type="auto"/>
            <w:vMerge/>
            <w:tcBorders>
              <w:top w:val="single" w:sz="4" w:space="0" w:color="000000"/>
              <w:left w:val="single" w:sz="4" w:space="0" w:color="000000"/>
              <w:bottom w:val="single" w:sz="4" w:space="0" w:color="000000"/>
              <w:right w:val="single" w:sz="4" w:space="0" w:color="000000"/>
            </w:tcBorders>
          </w:tcPr>
          <w:p w14:paraId="764A3E7F"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4C8A5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по собственной инициативе запоминает и воспроизводит небольшие стихи, </w:t>
            </w:r>
          </w:p>
          <w:p w14:paraId="2865184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малые фольклорные жанры,</w:t>
            </w:r>
          </w:p>
          <w:p w14:paraId="49615DB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правила татарских народных игр</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55345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по инициативе взрослого запоминает и воспроизводит небольшие стихи, </w:t>
            </w:r>
          </w:p>
          <w:p w14:paraId="5AC58E9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малые фольклорные жанры,</w:t>
            </w:r>
          </w:p>
          <w:p w14:paraId="67FB743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правила татарских народных игр</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A75C5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затрудняется в запоминании и воспроизведении небольших стихотворных строчек, </w:t>
            </w:r>
          </w:p>
          <w:p w14:paraId="138F66E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малых фольклорных жанров,</w:t>
            </w:r>
          </w:p>
          <w:p w14:paraId="7F6C77B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правил татарских народных игр</w:t>
            </w:r>
          </w:p>
        </w:tc>
      </w:tr>
      <w:tr w:rsidR="002E2C43" w:rsidRPr="002E2C43" w14:paraId="0E739282" w14:textId="77777777" w:rsidTr="006C6A16">
        <w:tc>
          <w:tcPr>
            <w:tcW w:w="182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E46D38"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Художественно-эстетическое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3EE711"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проявляет интерес к кукле в национальном татарском костюме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335C5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иногда проявляет интерес к кукле в национальном татарском костюме</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69E49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интересуется куклой в национальном татарском костюме</w:t>
            </w:r>
          </w:p>
        </w:tc>
      </w:tr>
      <w:tr w:rsidR="002E2C43" w:rsidRPr="002E2C43" w14:paraId="0FD7866C"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02C83F4D"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3117A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665C9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настоянию взрослого слушает игру на народных музыкальных инструментах, не проявляет ярко выраженных эмоций при прослушивании музыкальных произведений татарских композиторов, народных песен</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A9FF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настоянию взрослого, без желания слушает игру на народных музыкальных инструментах, не проявляет эмоций при прослушивании музыкальных произведений татарских композиторов, народных песен</w:t>
            </w:r>
          </w:p>
        </w:tc>
      </w:tr>
      <w:tr w:rsidR="002E2C43" w:rsidRPr="002E2C43" w14:paraId="63B99DD2"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5A4C9FD8"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9D0DA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включается в этюды-драматизации, обыгрывание потешек, исполнение плясок по мотивам татарских и русских народных произведений, участвует в праздниках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2217B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настоянию взрослого включается в этюды-драматизации, обыгрывание потешек, исполнение плясокпо мотивам татарских и русских народных произведений, участвует в праздниках</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F3881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по настоянию взрослого, без желания включается в этюды-драматизации, обыгрывание потешек, исполнение плясок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по мотивам татарских и русских народных произведений, неохотно участвует в праздниках</w:t>
            </w:r>
          </w:p>
        </w:tc>
      </w:tr>
      <w:tr w:rsidR="002E2C43" w:rsidRPr="002E2C43" w14:paraId="4D2E6593"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62E86099"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CEA93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отражает полученные впечатления в специально организованной деятельности: игровой, изобразительной, музыкальной и др. Участвует в совместной деятельности при создании коллективных композиций по </w:t>
            </w:r>
            <w:r w:rsidRPr="002E2C43">
              <w:rPr>
                <w:rFonts w:ascii="Times New Roman" w:hAnsi="Times New Roman" w:cs="Times New Roman"/>
                <w:sz w:val="24"/>
                <w:szCs w:val="24"/>
              </w:rPr>
              <w:lastRenderedPageBreak/>
              <w:t xml:space="preserve">мотивам татарского прикладного искусства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3EA8C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отражает полученные представления в специально организованной деятельности: игровой, изобразительной, музыкальной и др. Иногда  участвует в совместной деятельности при создании коллективных композиций по мотивам татарского </w:t>
            </w:r>
            <w:r w:rsidRPr="002E2C43">
              <w:rPr>
                <w:rFonts w:ascii="Times New Roman" w:hAnsi="Times New Roman" w:cs="Times New Roman"/>
                <w:sz w:val="24"/>
                <w:szCs w:val="24"/>
              </w:rPr>
              <w:lastRenderedPageBreak/>
              <w:t>прикладного искусства</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EAA0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затрудняется в отображении имеющихся представлений в специально организованной деятельности: игровой, изобразительной, музыкальной и др. Редко  участвует в совместной деятельности при создании коллективных композиций по мотивам татарского прикладного искусства</w:t>
            </w:r>
          </w:p>
        </w:tc>
      </w:tr>
      <w:tr w:rsidR="002E2C43" w:rsidRPr="002E2C43" w14:paraId="4586BA7E" w14:textId="77777777" w:rsidTr="006C6A16">
        <w:trPr>
          <w:trHeight w:val="671"/>
        </w:trPr>
        <w:tc>
          <w:tcPr>
            <w:tcW w:w="182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FBA2BB"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lastRenderedPageBreak/>
              <w:t>Физическое развитие</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9E89B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представление о полезной и вредной пище , знает о полезных для здоровья человека молочных продуктах: сметана (каймак), катык (простокваша из топленного молока), творог (эремчек); об овощах и фруктах. </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7257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некоторое представление о полезной и вредной пище,  о полезных для здоровья человека молочных продуктах: сметана (каймак), катык (простокваша из топленного молока), творог (эремчек); об овощах и фруктах.</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06736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имеет  представления о полезной и вредной пище,  о полезных для здоровья человека молочных продуктах: сметана (каймак), катык (простокваша из топленного молока), творог (эремчек); об овощах и фруктах.</w:t>
            </w:r>
          </w:p>
        </w:tc>
      </w:tr>
      <w:tr w:rsidR="002E2C43" w:rsidRPr="002E2C43" w14:paraId="08D75C8C" w14:textId="77777777" w:rsidTr="006C6A16">
        <w:tc>
          <w:tcPr>
            <w:tcW w:w="0" w:type="auto"/>
            <w:vMerge/>
            <w:tcBorders>
              <w:top w:val="single" w:sz="4" w:space="0" w:color="000000"/>
              <w:left w:val="single" w:sz="4" w:space="0" w:color="000000"/>
              <w:bottom w:val="single" w:sz="4" w:space="0" w:color="000000"/>
              <w:right w:val="single" w:sz="4" w:space="0" w:color="000000"/>
            </w:tcBorders>
          </w:tcPr>
          <w:p w14:paraId="5CAD5FD2" w14:textId="77777777" w:rsidR="006C6A16" w:rsidRPr="002E2C43" w:rsidRDefault="006C6A16" w:rsidP="00F13D25">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41D24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старается осваивать и соблюдать правила в татарских народных играх</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2CE99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старается  освоить, не всегда соблюдает правила татарских народных игр</w:t>
            </w:r>
          </w:p>
        </w:tc>
        <w:tc>
          <w:tcPr>
            <w:tcW w:w="27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988F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пытается освоить правила татарских народных игр</w:t>
            </w:r>
          </w:p>
        </w:tc>
      </w:tr>
      <w:tr w:rsidR="002E2C43" w:rsidRPr="002E2C43" w14:paraId="09839C34" w14:textId="77777777" w:rsidTr="006C6A16">
        <w:tc>
          <w:tcPr>
            <w:tcW w:w="940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0615E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2E2C43">
              <w:rPr>
                <w:rFonts w:ascii="Times New Roman" w:hAnsi="Times New Roman" w:cs="Times New Roman"/>
                <w:b/>
                <w:sz w:val="24"/>
                <w:szCs w:val="24"/>
              </w:rPr>
              <w:t>0-7 баллов</w:t>
            </w:r>
            <w:r w:rsidRPr="002E2C43">
              <w:rPr>
                <w:rFonts w:ascii="Times New Roman" w:hAnsi="Times New Roman" w:cs="Times New Roman"/>
                <w:sz w:val="24"/>
                <w:szCs w:val="24"/>
              </w:rPr>
              <w:t xml:space="preserve"> – низкий уровень, </w:t>
            </w:r>
            <w:r w:rsidRPr="002E2C43">
              <w:rPr>
                <w:rFonts w:ascii="Times New Roman" w:hAnsi="Times New Roman" w:cs="Times New Roman"/>
                <w:b/>
                <w:sz w:val="24"/>
                <w:szCs w:val="24"/>
              </w:rPr>
              <w:t>10-33 баллов</w:t>
            </w:r>
            <w:r w:rsidRPr="002E2C43">
              <w:rPr>
                <w:rFonts w:ascii="Times New Roman" w:hAnsi="Times New Roman" w:cs="Times New Roman"/>
                <w:sz w:val="24"/>
                <w:szCs w:val="24"/>
              </w:rPr>
              <w:t xml:space="preserve"> – средний, </w:t>
            </w:r>
            <w:r w:rsidRPr="002E2C43">
              <w:rPr>
                <w:rFonts w:ascii="Times New Roman" w:hAnsi="Times New Roman" w:cs="Times New Roman"/>
                <w:b/>
                <w:sz w:val="24"/>
                <w:szCs w:val="24"/>
              </w:rPr>
              <w:t xml:space="preserve">36-44 баллов </w:t>
            </w:r>
            <w:r w:rsidRPr="002E2C43">
              <w:rPr>
                <w:rFonts w:ascii="Times New Roman" w:hAnsi="Times New Roman" w:cs="Times New Roman"/>
                <w:sz w:val="24"/>
                <w:szCs w:val="24"/>
              </w:rPr>
              <w:t>– высокий уровень</w:t>
            </w:r>
          </w:p>
        </w:tc>
      </w:tr>
    </w:tbl>
    <w:p w14:paraId="03CA9DED" w14:textId="77777777" w:rsidR="006C6A16" w:rsidRPr="002E2C43" w:rsidRDefault="006C6A16" w:rsidP="006C6A16">
      <w:pPr>
        <w:pBdr>
          <w:top w:val="none" w:sz="4" w:space="0" w:color="000000"/>
          <w:left w:val="none" w:sz="4" w:space="0" w:color="000000"/>
          <w:bottom w:val="none" w:sz="4" w:space="0" w:color="000000"/>
          <w:right w:val="none" w:sz="4" w:space="0" w:color="000000"/>
        </w:pBdr>
        <w:spacing w:line="330" w:lineRule="atLeast"/>
        <w:jc w:val="center"/>
        <w:rPr>
          <w:rFonts w:ascii="Times New Roman" w:hAnsi="Times New Roman" w:cs="Times New Roman"/>
          <w:b/>
          <w:bCs/>
          <w:sz w:val="24"/>
          <w:szCs w:val="24"/>
        </w:rPr>
      </w:pPr>
      <w:r w:rsidRPr="002E2C43">
        <w:rPr>
          <w:rFonts w:ascii="Times New Roman" w:hAnsi="Times New Roman" w:cs="Times New Roman"/>
          <w:b/>
          <w:sz w:val="24"/>
          <w:szCs w:val="24"/>
        </w:rPr>
        <w:t>4-5 лет</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1699"/>
        <w:gridCol w:w="2907"/>
        <w:gridCol w:w="2907"/>
        <w:gridCol w:w="2907"/>
      </w:tblGrid>
      <w:tr w:rsidR="002E2C43" w:rsidRPr="002E2C43" w14:paraId="5FA4CE0A" w14:textId="77777777" w:rsidTr="002E2C43">
        <w:tc>
          <w:tcPr>
            <w:tcW w:w="152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6A5217" w14:textId="5737ED31"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 Образовательная область</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DC1D64"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Высокий уровень</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60416C"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Средний уровень</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BA99A3"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Низкий уровень</w:t>
            </w:r>
          </w:p>
        </w:tc>
      </w:tr>
      <w:tr w:rsidR="002E2C43" w:rsidRPr="002E2C43" w14:paraId="37671676"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0814EF1" w14:textId="77777777" w:rsidR="006C6A16" w:rsidRPr="002E2C43" w:rsidRDefault="006C6A16" w:rsidP="00F13D25">
            <w:pPr>
              <w:rPr>
                <w:rFonts w:ascii="Times New Roman" w:hAnsi="Times New Roman" w:cs="Times New Roman"/>
                <w:sz w:val="24"/>
                <w:szCs w:val="24"/>
              </w:rPr>
            </w:pPr>
          </w:p>
        </w:tc>
        <w:tc>
          <w:tcPr>
            <w:tcW w:w="2683"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0BBE5051"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(2 балла)</w:t>
            </w:r>
          </w:p>
        </w:tc>
        <w:tc>
          <w:tcPr>
            <w:tcW w:w="268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F1BE1F5"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(1 балл)</w:t>
            </w:r>
          </w:p>
        </w:tc>
        <w:tc>
          <w:tcPr>
            <w:tcW w:w="268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BB84621"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(0 баллов)</w:t>
            </w:r>
          </w:p>
        </w:tc>
      </w:tr>
      <w:tr w:rsidR="002E2C43" w:rsidRPr="002E2C43" w14:paraId="77CA8086" w14:textId="77777777" w:rsidTr="002E2C43">
        <w:trPr>
          <w:trHeight w:val="2867"/>
        </w:trPr>
        <w:tc>
          <w:tcPr>
            <w:tcW w:w="152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D588BC"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Социально-коммуникативное развитие</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EB3BF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p w14:paraId="15671D0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D1BA9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первоначальными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p w14:paraId="1BF0E97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81D5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отдельными, не всегда верными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Затрудняется  называть их на родном языке.</w:t>
            </w:r>
          </w:p>
        </w:tc>
      </w:tr>
      <w:tr w:rsidR="002E2C43" w:rsidRPr="002E2C43" w14:paraId="6CEBF761"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2EB1806E"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98B73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 Проявляет инициативу общения на родном языке.</w:t>
            </w:r>
          </w:p>
          <w:p w14:paraId="7FBA1FE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67007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 республике. Отвечает на обращение на родном языке</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88BDF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избегает общения со взрослыми, не проявляет интереса к информации о природном и социальном мире, событиях в детском саду, родном городе (селе), республике. Не отвечает на обращение  на родном языке.</w:t>
            </w:r>
          </w:p>
        </w:tc>
      </w:tr>
      <w:tr w:rsidR="002E2C43" w:rsidRPr="002E2C43" w14:paraId="0052A02B"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37E37DB"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318A8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свободно владеет родным </w:t>
            </w:r>
            <w:r w:rsidRPr="002E2C43">
              <w:rPr>
                <w:rFonts w:ascii="Times New Roman" w:hAnsi="Times New Roman" w:cs="Times New Roman"/>
                <w:sz w:val="24"/>
                <w:szCs w:val="24"/>
              </w:rPr>
              <w:lastRenderedPageBreak/>
              <w:t>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9C18D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владеет родным языком, </w:t>
            </w:r>
            <w:r w:rsidRPr="002E2C43">
              <w:rPr>
                <w:rFonts w:ascii="Times New Roman" w:hAnsi="Times New Roman" w:cs="Times New Roman"/>
                <w:sz w:val="24"/>
                <w:szCs w:val="24"/>
              </w:rPr>
              <w:lastRenderedPageBreak/>
              <w:t>поддерживает тему разговора, возникающего по инициативе взрослого, отвечает на вопросы, отзывается на просьбы, способен к установлению устойчивых контактов со сверстниками, старается договориться</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71A1A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интерес к общению с </w:t>
            </w:r>
            <w:r w:rsidRPr="002E2C43">
              <w:rPr>
                <w:rFonts w:ascii="Times New Roman" w:hAnsi="Times New Roman" w:cs="Times New Roman"/>
                <w:sz w:val="24"/>
                <w:szCs w:val="24"/>
              </w:rPr>
              <w:lastRenderedPageBreak/>
              <w:t>другими людьми незначительный,  отвечает на вопросы, замкнут, предпочитает уединение</w:t>
            </w:r>
          </w:p>
        </w:tc>
      </w:tr>
      <w:tr w:rsidR="002E2C43" w:rsidRPr="002E2C43" w14:paraId="7EF1F8C9" w14:textId="77777777" w:rsidTr="002E2C43">
        <w:trPr>
          <w:trHeight w:val="1835"/>
        </w:trPr>
        <w:tc>
          <w:tcPr>
            <w:tcW w:w="0" w:type="auto"/>
            <w:vMerge/>
            <w:tcBorders>
              <w:top w:val="single" w:sz="4" w:space="0" w:color="000000"/>
              <w:left w:val="single" w:sz="4" w:space="0" w:color="000000"/>
              <w:bottom w:val="single" w:sz="4" w:space="0" w:color="000000"/>
              <w:right w:val="single" w:sz="4" w:space="0" w:color="000000"/>
            </w:tcBorders>
          </w:tcPr>
          <w:p w14:paraId="7CD73CB4"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40B03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B5FD2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при напоминании здоровается и прощается в зависимости от национальности собеседника, благодарит за  оказанную услугу, помощь, угощение, извиняется при косвенном стимулировании взрослого</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BCED8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при настоянии взрослых здоровается, прощается, благодарит за  оказанную услугу, помощь, угощение, извиняется  </w:t>
            </w:r>
          </w:p>
        </w:tc>
      </w:tr>
      <w:tr w:rsidR="002E2C43" w:rsidRPr="002E2C43" w14:paraId="667F6898" w14:textId="77777777" w:rsidTr="002E2C43">
        <w:trPr>
          <w:trHeight w:val="696"/>
        </w:trPr>
        <w:tc>
          <w:tcPr>
            <w:tcW w:w="0" w:type="auto"/>
            <w:vMerge/>
            <w:tcBorders>
              <w:top w:val="single" w:sz="4" w:space="0" w:color="000000"/>
              <w:left w:val="single" w:sz="4" w:space="0" w:color="000000"/>
              <w:bottom w:val="single" w:sz="4" w:space="0" w:color="000000"/>
              <w:right w:val="single" w:sz="4" w:space="0" w:color="000000"/>
            </w:tcBorders>
          </w:tcPr>
          <w:p w14:paraId="23E22A90"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878D6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дружит  и общается с детьми других национальностей</w:t>
            </w:r>
          </w:p>
          <w:p w14:paraId="0947D5D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E3B93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общается, допускает конфликты с детьми другой национальности, но разрешает их мирно</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45C64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допускает конфликты с детьми другой национальности </w:t>
            </w:r>
          </w:p>
          <w:p w14:paraId="79D4745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r>
      <w:tr w:rsidR="002E2C43" w:rsidRPr="002E2C43" w14:paraId="6F295DD5" w14:textId="77777777" w:rsidTr="002E2C43">
        <w:trPr>
          <w:trHeight w:val="422"/>
        </w:trPr>
        <w:tc>
          <w:tcPr>
            <w:tcW w:w="0" w:type="auto"/>
            <w:vMerge/>
            <w:tcBorders>
              <w:top w:val="single" w:sz="4" w:space="0" w:color="000000"/>
              <w:left w:val="single" w:sz="4" w:space="0" w:color="000000"/>
              <w:bottom w:val="single" w:sz="4" w:space="0" w:color="000000"/>
              <w:right w:val="single" w:sz="4" w:space="0" w:color="000000"/>
            </w:tcBorders>
          </w:tcPr>
          <w:p w14:paraId="40DC8455"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D870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14:paraId="75C2ACD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6E0AB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ситуативный интерес к культуре и нравам людей, говорящих на  другом языке, прислушивается к их разговору, старается овладеть первичной коммуникацией на татарском языке, приобретает первоначальные навыки общения</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9D574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интереса к культуре и нравам людей, говорящих на другом языке, не прислушивается к разговору, отсутствуют первоначальные навыки устной речи на втором языке</w:t>
            </w:r>
          </w:p>
        </w:tc>
      </w:tr>
      <w:tr w:rsidR="002E2C43" w:rsidRPr="002E2C43" w14:paraId="08FA7D6E" w14:textId="77777777" w:rsidTr="002E2C43">
        <w:trPr>
          <w:trHeight w:val="422"/>
        </w:trPr>
        <w:tc>
          <w:tcPr>
            <w:tcW w:w="0" w:type="auto"/>
            <w:vMerge/>
            <w:tcBorders>
              <w:top w:val="single" w:sz="4" w:space="0" w:color="000000"/>
              <w:left w:val="single" w:sz="4" w:space="0" w:color="000000"/>
              <w:bottom w:val="single" w:sz="4" w:space="0" w:color="000000"/>
              <w:right w:val="single" w:sz="4" w:space="0" w:color="000000"/>
            </w:tcBorders>
          </w:tcPr>
          <w:p w14:paraId="2101B2EF"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3A4CB8"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По собственной инициативе участвует в театрализованных и режиссерских играх,  разыгрывает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2E2C43">
              <w:rPr>
                <w:rFonts w:ascii="Times New Roman" w:hAnsi="Times New Roman" w:cs="Times New Roman"/>
                <w:sz w:val="24"/>
                <w:szCs w:val="24"/>
              </w:rPr>
              <w:lastRenderedPageBreak/>
              <w:t>самоделки и некоторые средства выразительности – жесты, мимику, интонацию.</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9E1D24"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lastRenderedPageBreak/>
              <w:t>По инициативе взрослого участвует в театрализованных и режиссерских играх,  разыгрывает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2E2C43">
              <w:rPr>
                <w:rFonts w:ascii="Times New Roman" w:hAnsi="Times New Roman" w:cs="Times New Roman"/>
                <w:sz w:val="24"/>
                <w:szCs w:val="24"/>
              </w:rPr>
              <w:lastRenderedPageBreak/>
              <w:t>самоделки и некоторые средства выразительности – жесты, мимику, интонацию.</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D0AFF1"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lastRenderedPageBreak/>
              <w:t>Не участвует в театрализованных и режиссерских играх, не   разыгрывает ситуации по несложным сюжетам (из мультфильмов по мотивам татарских народных сказок).</w:t>
            </w:r>
          </w:p>
        </w:tc>
      </w:tr>
      <w:tr w:rsidR="002E2C43" w:rsidRPr="002E2C43" w14:paraId="3A5CE24B" w14:textId="77777777" w:rsidTr="002E2C43">
        <w:trPr>
          <w:trHeight w:val="2602"/>
        </w:trPr>
        <w:tc>
          <w:tcPr>
            <w:tcW w:w="152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AAA660"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lastRenderedPageBreak/>
              <w:t>Познавательное развитие</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BD7A4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первоначальными представлениями о родном городе (название, главные улицы г. Казани), республике Татарстан (название, столица)</w:t>
            </w:r>
          </w:p>
          <w:p w14:paraId="4509DC7A"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5BFB8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отдельными первоначальными представлениями о родном городе (название, главные улицы Казани), республике Татарстан   (название, столица)</w:t>
            </w:r>
          </w:p>
          <w:p w14:paraId="31CC4CC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A9F14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владеет первоначальными представлениями о родном городе (название, главные улицы Казани), республике Татарстан (название, столица)</w:t>
            </w:r>
          </w:p>
          <w:p w14:paraId="639A87E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r>
      <w:tr w:rsidR="002E2C43" w:rsidRPr="002E2C43" w14:paraId="0C32B452"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18621943"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FD3C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1CCBE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частично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C7C08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интереса к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2E2C43" w:rsidRPr="002E2C43" w14:paraId="3143147A" w14:textId="77777777" w:rsidTr="002E2C43">
        <w:trPr>
          <w:trHeight w:val="2482"/>
        </w:trPr>
        <w:tc>
          <w:tcPr>
            <w:tcW w:w="0" w:type="auto"/>
            <w:vMerge/>
            <w:tcBorders>
              <w:top w:val="single" w:sz="4" w:space="0" w:color="000000"/>
              <w:left w:val="single" w:sz="4" w:space="0" w:color="000000"/>
              <w:bottom w:val="single" w:sz="4" w:space="0" w:color="000000"/>
              <w:right w:val="single" w:sz="4" w:space="0" w:color="000000"/>
            </w:tcBorders>
          </w:tcPr>
          <w:p w14:paraId="103C7234"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5E225"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F19A8D"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проявляет ситуативный интерес к объектам и явлениям живой и неживой природы  республики Татарстан,  имеет некоторые представления об их взаимосвязях, сезонных изменениях</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30FD5"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не проявляет особого интереса к объектам и явлениям живой и неживой природы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республики Татарстан,  не имеет представлений об их взаимосвязях, сезонных изменениях</w:t>
            </w:r>
          </w:p>
        </w:tc>
      </w:tr>
      <w:tr w:rsidR="002E2C43" w:rsidRPr="002E2C43" w14:paraId="187EFC1E" w14:textId="77777777" w:rsidTr="002E2C43">
        <w:trPr>
          <w:trHeight w:val="2232"/>
        </w:trPr>
        <w:tc>
          <w:tcPr>
            <w:tcW w:w="0" w:type="auto"/>
            <w:vMerge/>
            <w:tcBorders>
              <w:top w:val="single" w:sz="4" w:space="0" w:color="000000"/>
              <w:left w:val="single" w:sz="4" w:space="0" w:color="000000"/>
              <w:bottom w:val="single" w:sz="4" w:space="0" w:color="000000"/>
              <w:right w:val="single" w:sz="4" w:space="0" w:color="000000"/>
            </w:tcBorders>
          </w:tcPr>
          <w:p w14:paraId="75756BB3"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B1BAFF"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имеет представления о метрополитене, об отличительных особенностях станции «Площадь Тукая» в городе Казани</w:t>
            </w:r>
          </w:p>
          <w:p w14:paraId="215FA3FA"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22716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неполные представления о  метрополитене, об отличительных особенностях станции «Площадь Тукая» в городе Казани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65767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имеет представлений о  метрополитене, об отличительных особенностях станции «Площадь Тукая» в городе Казани </w:t>
            </w:r>
          </w:p>
        </w:tc>
      </w:tr>
      <w:tr w:rsidR="002E2C43" w:rsidRPr="002E2C43" w14:paraId="0E5ED9C2" w14:textId="77777777" w:rsidTr="002E2C43">
        <w:trPr>
          <w:trHeight w:val="1804"/>
        </w:trPr>
        <w:tc>
          <w:tcPr>
            <w:tcW w:w="0" w:type="auto"/>
            <w:vMerge/>
            <w:tcBorders>
              <w:top w:val="single" w:sz="4" w:space="0" w:color="000000"/>
              <w:left w:val="single" w:sz="4" w:space="0" w:color="000000"/>
              <w:bottom w:val="single" w:sz="4" w:space="0" w:color="000000"/>
              <w:right w:val="single" w:sz="4" w:space="0" w:color="000000"/>
            </w:tcBorders>
          </w:tcPr>
          <w:p w14:paraId="5A9ABD8C"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669BF7"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ориентируется в транспортных средствах г. Казани, знает места остановок, их названия, понимает смысл общепринятых символических обозначений</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7A5973"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ориентируется в транспортных средствах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г. Казани, знает места остановок, их названия, иногда путает общепринятые символические обозначения</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C68165"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не ориентируется в транспортных средствах  г. Казани, не знает места остановок, их названия, не понимает смысл общепринятых символических обозначений</w:t>
            </w:r>
          </w:p>
        </w:tc>
      </w:tr>
      <w:tr w:rsidR="002E2C43" w:rsidRPr="002E2C43" w14:paraId="78C0C6BA" w14:textId="77777777" w:rsidTr="002E2C43">
        <w:tc>
          <w:tcPr>
            <w:tcW w:w="152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D4A7B0"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 xml:space="preserve">Речевое </w:t>
            </w:r>
            <w:r w:rsidRPr="002E2C43">
              <w:rPr>
                <w:rFonts w:ascii="Times New Roman" w:hAnsi="Times New Roman" w:cs="Times New Roman"/>
                <w:b/>
                <w:sz w:val="24"/>
                <w:szCs w:val="24"/>
              </w:rPr>
              <w:lastRenderedPageBreak/>
              <w:t>развитие</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31FE5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понимает обращенную </w:t>
            </w:r>
            <w:r w:rsidRPr="002E2C43">
              <w:rPr>
                <w:rFonts w:ascii="Times New Roman" w:hAnsi="Times New Roman" w:cs="Times New Roman"/>
                <w:sz w:val="24"/>
                <w:szCs w:val="24"/>
              </w:rPr>
              <w:lastRenderedPageBreak/>
              <w:t>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6CF6ABD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2C24D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пытается понять </w:t>
            </w:r>
            <w:r w:rsidRPr="002E2C43">
              <w:rPr>
                <w:rFonts w:ascii="Times New Roman" w:hAnsi="Times New Roman" w:cs="Times New Roman"/>
                <w:sz w:val="24"/>
                <w:szCs w:val="24"/>
              </w:rPr>
              <w:lastRenderedPageBreak/>
              <w:t>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8E00C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не понимает обращенную </w:t>
            </w:r>
            <w:r w:rsidRPr="002E2C43">
              <w:rPr>
                <w:rFonts w:ascii="Times New Roman" w:hAnsi="Times New Roman" w:cs="Times New Roman"/>
                <w:sz w:val="24"/>
                <w:szCs w:val="24"/>
              </w:rPr>
              <w:lastRenderedPageBreak/>
              <w:t>речь в виде отдельного предложения (в рамках предусмотренного УМК «Татарча сөйләшәбез» - «Учимся говорить по-татарски образовательного материала)</w:t>
            </w:r>
          </w:p>
        </w:tc>
      </w:tr>
      <w:tr w:rsidR="002E2C43" w:rsidRPr="002E2C43" w14:paraId="305B6079"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1694D81E"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33A4D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безошибочно выбирает предмет, картинку, описанную на татарском языке</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47401E"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выбирает предмет, картинку,  описанную на татарском языке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739658"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ошибается в выборе предмета, картинки, описанной на татарском языке </w:t>
            </w:r>
          </w:p>
        </w:tc>
      </w:tr>
      <w:tr w:rsidR="002E2C43" w:rsidRPr="002E2C43" w14:paraId="3DCF7DC3"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C90C5C5"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FFD8C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лексическим объемом, предусмотренным УМК «Татарча сөйләшәбез», более 62 слов</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2D203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лексическим объемом, предусмотренным УМК «Татарча сөйләшәбез», не менее 62 слов</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38CAF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овладел незначительным лексическим объемом, предусмотренным УМК «Татарча сөйләшәбез» (менее 62 слов)</w:t>
            </w:r>
          </w:p>
        </w:tc>
      </w:tr>
      <w:tr w:rsidR="002E2C43" w:rsidRPr="002E2C43" w14:paraId="4BB1F384" w14:textId="77777777" w:rsidTr="002E2C43">
        <w:trPr>
          <w:trHeight w:val="648"/>
        </w:trPr>
        <w:tc>
          <w:tcPr>
            <w:tcW w:w="0" w:type="auto"/>
            <w:vMerge/>
            <w:tcBorders>
              <w:top w:val="single" w:sz="4" w:space="0" w:color="000000"/>
              <w:left w:val="single" w:sz="4" w:space="0" w:color="000000"/>
              <w:bottom w:val="single" w:sz="4" w:space="0" w:color="000000"/>
              <w:right w:val="single" w:sz="4" w:space="0" w:color="000000"/>
            </w:tcBorders>
          </w:tcPr>
          <w:p w14:paraId="5C186A5E"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B591C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включается в диалог, понимает речь собеседника, высказывается простыми предложениями на татарском языке</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A591B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включается в диалог по иниативе взрослого, понимает речь собеседника, высказывается простыми предложениями на татарском языке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5372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заканчивает простое предложение, начатое взрослым, пытается ответить однословным предложением</w:t>
            </w:r>
          </w:p>
        </w:tc>
      </w:tr>
      <w:tr w:rsidR="002E2C43" w:rsidRPr="002E2C43" w14:paraId="252686D2" w14:textId="77777777" w:rsidTr="002E2C43">
        <w:trPr>
          <w:trHeight w:val="726"/>
        </w:trPr>
        <w:tc>
          <w:tcPr>
            <w:tcW w:w="0" w:type="auto"/>
            <w:vMerge/>
            <w:tcBorders>
              <w:top w:val="single" w:sz="4" w:space="0" w:color="000000"/>
              <w:left w:val="single" w:sz="4" w:space="0" w:color="000000"/>
              <w:bottom w:val="single" w:sz="4" w:space="0" w:color="000000"/>
              <w:right w:val="single" w:sz="4" w:space="0" w:color="000000"/>
            </w:tcBorders>
          </w:tcPr>
          <w:p w14:paraId="04D7DDB5"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61188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устойчивый интерес к обучению татарскому языку</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F7FB7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проявляет интерес к обучению татарскому языку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6018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интересуется татарским языком</w:t>
            </w:r>
          </w:p>
        </w:tc>
      </w:tr>
      <w:tr w:rsidR="002E2C43" w:rsidRPr="002E2C43" w14:paraId="77030230" w14:textId="77777777" w:rsidTr="002E2C43">
        <w:trPr>
          <w:trHeight w:val="1015"/>
        </w:trPr>
        <w:tc>
          <w:tcPr>
            <w:tcW w:w="0" w:type="auto"/>
            <w:vMerge/>
            <w:tcBorders>
              <w:top w:val="single" w:sz="4" w:space="0" w:color="000000"/>
              <w:left w:val="single" w:sz="4" w:space="0" w:color="000000"/>
              <w:bottom w:val="single" w:sz="4" w:space="0" w:color="000000"/>
              <w:right w:val="single" w:sz="4" w:space="0" w:color="000000"/>
            </w:tcBorders>
          </w:tcPr>
          <w:p w14:paraId="520EDEC9"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859D3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формами вежливости, принятыми для выражения благодарности, используя соотвествующие слова татарского языка</w:t>
            </w:r>
          </w:p>
          <w:p w14:paraId="63ECF27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D9A0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старается использовать речевые формы вежливости, принятые для выражения благодарности, используя соотвествующие слова татарского языка</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AA517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пытается выразить слова благодарности</w:t>
            </w:r>
          </w:p>
        </w:tc>
      </w:tr>
      <w:tr w:rsidR="002E2C43" w:rsidRPr="002E2C43" w14:paraId="483FF3A3" w14:textId="77777777" w:rsidTr="002E2C43">
        <w:trPr>
          <w:trHeight w:val="1845"/>
        </w:trPr>
        <w:tc>
          <w:tcPr>
            <w:tcW w:w="0" w:type="auto"/>
            <w:vMerge/>
            <w:tcBorders>
              <w:top w:val="single" w:sz="4" w:space="0" w:color="000000"/>
              <w:left w:val="single" w:sz="4" w:space="0" w:color="000000"/>
              <w:bottom w:val="single" w:sz="4" w:space="0" w:color="000000"/>
              <w:right w:val="single" w:sz="4" w:space="0" w:color="000000"/>
            </w:tcBorders>
          </w:tcPr>
          <w:p w14:paraId="4977D6BC"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75C85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933D2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избирательно проявляет сочувствия по отношению к героям татарских народных сказок, ориентируется на них в оценке поведения сверстников</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9D8D3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сочувствия по отношению к героям татарских народных сказок, практически не ориентируется на них в оценке поведения сверстников</w:t>
            </w:r>
          </w:p>
        </w:tc>
      </w:tr>
      <w:tr w:rsidR="002E2C43" w:rsidRPr="002E2C43" w14:paraId="00216E8A" w14:textId="77777777" w:rsidTr="002E2C43">
        <w:tc>
          <w:tcPr>
            <w:tcW w:w="152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72A0EF"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Художественно-эстетическое развитие</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94E02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отличает татарский национальный костюм от костюмов других народов</w:t>
            </w:r>
          </w:p>
          <w:p w14:paraId="2A68A85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0DE4F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при незначительной подсказке взрослого раскрывает отличие татарского национального костюма от костюмов других народов</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15EB1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видит  отличий татарского национального костюма от костюмов других народов</w:t>
            </w:r>
          </w:p>
          <w:p w14:paraId="3FE99C6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r>
      <w:tr w:rsidR="002E2C43" w:rsidRPr="002E2C43" w14:paraId="1859FC69"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1D9A5F2E"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42204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представление о </w:t>
            </w:r>
            <w:r w:rsidRPr="002E2C43">
              <w:rPr>
                <w:rFonts w:ascii="Times New Roman" w:hAnsi="Times New Roman" w:cs="Times New Roman"/>
                <w:sz w:val="24"/>
                <w:szCs w:val="24"/>
              </w:rPr>
              <w:lastRenderedPageBreak/>
              <w:t>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DD57B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имеет представление о </w:t>
            </w:r>
            <w:r w:rsidRPr="002E2C43">
              <w:rPr>
                <w:rFonts w:ascii="Times New Roman" w:hAnsi="Times New Roman" w:cs="Times New Roman"/>
                <w:sz w:val="24"/>
                <w:szCs w:val="24"/>
              </w:rPr>
              <w:lastRenderedPageBreak/>
              <w:t>цветочно-растительных мотивах татарского орнамента, частично владеет элементарной техникой рисования декоративной росписи, иногда использует элементы национального орнамента в  самостоятельной творческой  деятельности</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A5D4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не имеет представления о </w:t>
            </w:r>
            <w:r w:rsidRPr="002E2C43">
              <w:rPr>
                <w:rFonts w:ascii="Times New Roman" w:hAnsi="Times New Roman" w:cs="Times New Roman"/>
                <w:sz w:val="24"/>
                <w:szCs w:val="24"/>
              </w:rPr>
              <w:lastRenderedPageBreak/>
              <w:t>цветочно-растительных мотивах татарского орнамента, не владеет элементарной техникой рисования декоративной росписи, практически  не использует элементы национального орнамента в  самостоятельной творческой  деятельности</w:t>
            </w:r>
          </w:p>
        </w:tc>
      </w:tr>
      <w:tr w:rsidR="002E2C43" w:rsidRPr="002E2C43" w14:paraId="35135C02"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4F350CC7"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3816D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D038A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B1C2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неохотно слушает игру на народных музыкальных инструментах,</w:t>
            </w:r>
            <w:r w:rsidRPr="002E2C43">
              <w:rPr>
                <w:rFonts w:ascii="Times New Roman" w:hAnsi="Times New Roman" w:cs="Times New Roman"/>
                <w:b/>
                <w:sz w:val="24"/>
                <w:szCs w:val="24"/>
              </w:rPr>
              <w:t> </w:t>
            </w:r>
            <w:r w:rsidRPr="002E2C43">
              <w:rPr>
                <w:rFonts w:ascii="Times New Roman" w:hAnsi="Times New Roman" w:cs="Times New Roman"/>
                <w:sz w:val="24"/>
                <w:szCs w:val="24"/>
              </w:rPr>
              <w:t>не проявляет эмоций при прослушивании музыкальных произведений татарских композиторов, народных песен</w:t>
            </w:r>
          </w:p>
        </w:tc>
      </w:tr>
      <w:tr w:rsidR="002E2C43" w:rsidRPr="002E2C43" w14:paraId="5219620D"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42BD84C7"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9BAE2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участвует в татарских народных праздниках, исполняет татарские песни, танцы</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7491D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участвует в татарских народных праздниках, исполняет татарские песни, танцы</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0BBB3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избегает участия в татарских народных праздниках, неохотно исполняет татарские песни, танцы</w:t>
            </w:r>
          </w:p>
        </w:tc>
      </w:tr>
      <w:tr w:rsidR="002E2C43" w:rsidRPr="002E2C43" w14:paraId="0ACCA608"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2D3745A"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235C2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47FD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w:t>
            </w:r>
            <w:r w:rsidRPr="002E2C43">
              <w:rPr>
                <w:rFonts w:ascii="Times New Roman" w:eastAsia="Calibri" w:hAnsi="Times New Roman" w:cs="Times New Roman"/>
                <w:sz w:val="24"/>
                <w:szCs w:val="24"/>
              </w:rPr>
              <w:t xml:space="preserve"> </w:t>
            </w:r>
            <w:r w:rsidRPr="002E2C43">
              <w:rPr>
                <w:rFonts w:ascii="Times New Roman" w:hAnsi="Times New Roman" w:cs="Times New Roman"/>
                <w:sz w:val="24"/>
                <w:szCs w:val="24"/>
              </w:rPr>
              <w:t>татарского и русского народов, музыкальная, изобразительная, конструирование и др.)</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861C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r>
      <w:tr w:rsidR="002E2C43" w:rsidRPr="002E2C43" w14:paraId="2D2AB1F4" w14:textId="77777777" w:rsidTr="002E2C43">
        <w:trPr>
          <w:trHeight w:val="671"/>
        </w:trPr>
        <w:tc>
          <w:tcPr>
            <w:tcW w:w="152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0A28FE"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Физическое развитие</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D378E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соблюдает правила личной гигиены, знает и называет национальные блюда и напитки: затируха (умач), азу по-татарски, казанский плов, чай с курагой и черносливом, ароматный чай.</w:t>
            </w:r>
          </w:p>
          <w:p w14:paraId="13D3287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C332B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старается соблюдать правила личной гигиены,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знает национальные блюда и напитки: затируха (умач), азу по-татарски, казанский плов, чай с курагой и черносливом, ароматный чай</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7CA09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соблюдает правила личной гигиены после напоминаний взрослыми,  знаком с  национальными блюдами и напитки: затируха (умач), азу по-татарски, казанский плов, чай с курагой и </w:t>
            </w:r>
            <w:r w:rsidRPr="002E2C43">
              <w:rPr>
                <w:rFonts w:ascii="Times New Roman" w:hAnsi="Times New Roman" w:cs="Times New Roman"/>
                <w:sz w:val="24"/>
                <w:szCs w:val="24"/>
              </w:rPr>
              <w:lastRenderedPageBreak/>
              <w:t>черносливом, ароматный чай.</w:t>
            </w:r>
          </w:p>
        </w:tc>
      </w:tr>
      <w:tr w:rsidR="002E2C43" w:rsidRPr="002E2C43" w14:paraId="1A3EF41A" w14:textId="77777777" w:rsidTr="002E2C43">
        <w:trPr>
          <w:trHeight w:val="2164"/>
        </w:trPr>
        <w:tc>
          <w:tcPr>
            <w:tcW w:w="0" w:type="auto"/>
            <w:vMerge/>
            <w:tcBorders>
              <w:top w:val="single" w:sz="4" w:space="0" w:color="000000"/>
              <w:left w:val="single" w:sz="4" w:space="0" w:color="000000"/>
              <w:bottom w:val="single" w:sz="4" w:space="0" w:color="000000"/>
              <w:right w:val="single" w:sz="4" w:space="0" w:color="000000"/>
            </w:tcBorders>
          </w:tcPr>
          <w:p w14:paraId="59F9AE56" w14:textId="77777777" w:rsidR="006C6A16" w:rsidRPr="002E2C43" w:rsidRDefault="006C6A16" w:rsidP="00F13D25">
            <w:pPr>
              <w:rPr>
                <w:rFonts w:ascii="Times New Roman" w:hAnsi="Times New Roman" w:cs="Times New Roman"/>
                <w:sz w:val="24"/>
                <w:szCs w:val="24"/>
              </w:rPr>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A20B2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соблюдает правила в татарских народных играх</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1F4C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старается соблюдать правила татарских народных игр</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8B04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пытается освоить, но не соблюдает правила татарских народных игр</w:t>
            </w:r>
          </w:p>
        </w:tc>
      </w:tr>
      <w:tr w:rsidR="002E2C43" w:rsidRPr="002E2C43" w14:paraId="094D506B" w14:textId="77777777" w:rsidTr="002E2C43">
        <w:tc>
          <w:tcPr>
            <w:tcW w:w="957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27434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2E2C43">
              <w:rPr>
                <w:rFonts w:ascii="Times New Roman" w:hAnsi="Times New Roman" w:cs="Times New Roman"/>
                <w:b/>
                <w:sz w:val="24"/>
                <w:szCs w:val="24"/>
              </w:rPr>
              <w:t>0-8 баллов</w:t>
            </w:r>
            <w:r w:rsidRPr="002E2C43">
              <w:rPr>
                <w:rFonts w:ascii="Times New Roman" w:hAnsi="Times New Roman" w:cs="Times New Roman"/>
                <w:sz w:val="24"/>
                <w:szCs w:val="24"/>
              </w:rPr>
              <w:t xml:space="preserve"> – низкий уровень, </w:t>
            </w:r>
            <w:r w:rsidRPr="002E2C43">
              <w:rPr>
                <w:rFonts w:ascii="Times New Roman" w:hAnsi="Times New Roman" w:cs="Times New Roman"/>
                <w:b/>
                <w:sz w:val="24"/>
                <w:szCs w:val="24"/>
              </w:rPr>
              <w:t>9-41 баллов</w:t>
            </w:r>
            <w:r w:rsidRPr="002E2C43">
              <w:rPr>
                <w:rFonts w:ascii="Times New Roman" w:hAnsi="Times New Roman" w:cs="Times New Roman"/>
                <w:sz w:val="24"/>
                <w:szCs w:val="24"/>
              </w:rPr>
              <w:t xml:space="preserve"> – средний, 4</w:t>
            </w:r>
            <w:r w:rsidRPr="002E2C43">
              <w:rPr>
                <w:rFonts w:ascii="Times New Roman" w:hAnsi="Times New Roman" w:cs="Times New Roman"/>
                <w:b/>
                <w:sz w:val="24"/>
                <w:szCs w:val="24"/>
              </w:rPr>
              <w:t xml:space="preserve">2-54 балла </w:t>
            </w:r>
            <w:r w:rsidRPr="002E2C43">
              <w:rPr>
                <w:rFonts w:ascii="Times New Roman" w:hAnsi="Times New Roman" w:cs="Times New Roman"/>
                <w:sz w:val="24"/>
                <w:szCs w:val="24"/>
              </w:rPr>
              <w:t>– высокий уровень</w:t>
            </w:r>
          </w:p>
        </w:tc>
      </w:tr>
    </w:tbl>
    <w:p w14:paraId="7612C6F3" w14:textId="77777777" w:rsidR="006C6A16" w:rsidRDefault="006C6A16" w:rsidP="006C6A16">
      <w:pPr>
        <w:pBdr>
          <w:top w:val="none" w:sz="4" w:space="0" w:color="000000"/>
          <w:left w:val="none" w:sz="4" w:space="0" w:color="000000"/>
          <w:bottom w:val="none" w:sz="4" w:space="0" w:color="000000"/>
          <w:right w:val="none" w:sz="4" w:space="0" w:color="000000"/>
        </w:pBdr>
        <w:spacing w:line="330" w:lineRule="atLeast"/>
      </w:pPr>
      <w:r>
        <w:rPr>
          <w:b/>
          <w:color w:val="000000"/>
          <w:sz w:val="28"/>
        </w:rPr>
        <w:t> </w:t>
      </w:r>
    </w:p>
    <w:p w14:paraId="49674D51" w14:textId="77777777" w:rsidR="006C6A16" w:rsidRDefault="006C6A16" w:rsidP="006C6A16">
      <w:pPr>
        <w:pBdr>
          <w:top w:val="none" w:sz="4" w:space="0" w:color="000000"/>
          <w:left w:val="none" w:sz="4" w:space="0" w:color="000000"/>
          <w:bottom w:val="none" w:sz="4" w:space="0" w:color="000000"/>
          <w:right w:val="none" w:sz="4" w:space="0" w:color="000000"/>
        </w:pBdr>
        <w:spacing w:line="330" w:lineRule="atLeast"/>
        <w:jc w:val="center"/>
        <w:rPr>
          <w:b/>
          <w:bCs/>
          <w:sz w:val="24"/>
          <w:szCs w:val="24"/>
        </w:rPr>
      </w:pPr>
      <w:r>
        <w:rPr>
          <w:b/>
          <w:bCs/>
          <w:sz w:val="24"/>
          <w:szCs w:val="24"/>
        </w:rPr>
        <w:t xml:space="preserve">5-6 лет </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2215"/>
        <w:gridCol w:w="2735"/>
        <w:gridCol w:w="2735"/>
        <w:gridCol w:w="2735"/>
      </w:tblGrid>
      <w:tr w:rsidR="002E2C43" w:rsidRPr="002E2C43" w14:paraId="3A96323A" w14:textId="77777777" w:rsidTr="002E2C43">
        <w:tc>
          <w:tcPr>
            <w:tcW w:w="196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1AF27C"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Образовательная  область</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D53393"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Высокий уровень</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284E8B"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Средний уровень</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9FEF0"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Низкий уровень</w:t>
            </w:r>
          </w:p>
        </w:tc>
      </w:tr>
      <w:tr w:rsidR="002E2C43" w:rsidRPr="002E2C43" w14:paraId="773CF842"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2F11AA6C" w14:textId="77777777" w:rsidR="006C6A16" w:rsidRPr="002E2C43" w:rsidRDefault="006C6A16" w:rsidP="00F13D25">
            <w:pPr>
              <w:rPr>
                <w:rFonts w:ascii="Times New Roman" w:hAnsi="Times New Roman" w:cs="Times New Roman"/>
                <w:sz w:val="24"/>
                <w:szCs w:val="24"/>
              </w:rPr>
            </w:pPr>
          </w:p>
        </w:tc>
        <w:tc>
          <w:tcPr>
            <w:tcW w:w="2534"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53C3B26C"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(2 балла)</w:t>
            </w:r>
          </w:p>
        </w:tc>
        <w:tc>
          <w:tcPr>
            <w:tcW w:w="25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A0B420"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(1 балл)</w:t>
            </w:r>
          </w:p>
        </w:tc>
        <w:tc>
          <w:tcPr>
            <w:tcW w:w="253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12AEFC3"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(0 баллов)</w:t>
            </w:r>
          </w:p>
        </w:tc>
      </w:tr>
      <w:tr w:rsidR="002E2C43" w:rsidRPr="002E2C43" w14:paraId="5B9C45A6" w14:textId="77777777" w:rsidTr="002E2C43">
        <w:trPr>
          <w:trHeight w:val="1121"/>
        </w:trPr>
        <w:tc>
          <w:tcPr>
            <w:tcW w:w="196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0CF5CF"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Социально-коммуникативное развитие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3EED8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о сохранении чести рода</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2B1A1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дифференцированными, неаргументированными представлениями о себе как представителем своей семьи, пола, национальности, имеет представление о социальных функциях членов семьи, затрудняется в установлении связи близких и дальних родственников, их родственных связях</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52AE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первоначальными, неаргументированными представлениями о себе как представителе своей семьи, пола, национальности, имеет представление о социальных функциях членов семьи, ошибается в установлении связи близких и дальних родственников, их родственных связях</w:t>
            </w:r>
          </w:p>
        </w:tc>
      </w:tr>
      <w:tr w:rsidR="002E2C43" w:rsidRPr="002E2C43" w14:paraId="0E9757EF"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1528C7B3"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81E21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освоил элементарные правила этикета, этически ценные образцы общения, практикует  использование в речи татарского народного фольклора (пословицы, поговорки, потешки и др)</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CA56F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освоил элементарные правила этикета, этически ценные образцы общения, может иногда использовать в речи элементы татарского народного фольклора (пословицы, поговорки, потешки и др)</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6B1F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Плохо освоил элементарные правила этикета, этически ценные образцы общения, не  использует в речи элементы татарского народного фольклора (пословицы, поговорки, потешки и др)</w:t>
            </w:r>
          </w:p>
        </w:tc>
      </w:tr>
      <w:tr w:rsidR="002E2C43" w:rsidRPr="002E2C43" w14:paraId="56AB821A"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F152C90"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5B67C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Самостоятельно организует индивидуальную и совместную режиссерскую игру, в которой дети в условной форме используют </w:t>
            </w:r>
            <w:r w:rsidRPr="002E2C43">
              <w:rPr>
                <w:rFonts w:ascii="Times New Roman" w:hAnsi="Times New Roman" w:cs="Times New Roman"/>
                <w:sz w:val="24"/>
                <w:szCs w:val="24"/>
              </w:rPr>
              <w:lastRenderedPageBreak/>
              <w:t>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14:paraId="2FA82FF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4573F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Под руководством взрослого участвует в индивидуальной и совместной режиссерской игре, в которой дети в условной форме используют </w:t>
            </w:r>
            <w:r w:rsidRPr="002E2C43">
              <w:rPr>
                <w:rFonts w:ascii="Times New Roman" w:hAnsi="Times New Roman" w:cs="Times New Roman"/>
                <w:sz w:val="24"/>
                <w:szCs w:val="24"/>
              </w:rPr>
              <w:lastRenderedPageBreak/>
              <w:t>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14:paraId="1D7FBFE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F0BDB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Почти никогда не принимает участие </w:t>
            </w:r>
            <w:r w:rsidRPr="002E2C43">
              <w:rPr>
                <w:rFonts w:ascii="Times New Roman" w:eastAsia="Calibri" w:hAnsi="Times New Roman" w:cs="Times New Roman"/>
                <w:sz w:val="24"/>
                <w:szCs w:val="24"/>
              </w:rPr>
              <w:t> </w:t>
            </w:r>
            <w:r w:rsidRPr="002E2C43">
              <w:rPr>
                <w:rFonts w:ascii="Times New Roman" w:hAnsi="Times New Roman" w:cs="Times New Roman"/>
                <w:sz w:val="24"/>
                <w:szCs w:val="24"/>
              </w:rPr>
              <w:t xml:space="preserve">в индивидуальной и совместной режиссерской игре, в которой дети в условной форме используют </w:t>
            </w:r>
            <w:r w:rsidRPr="002E2C43">
              <w:rPr>
                <w:rFonts w:ascii="Times New Roman" w:hAnsi="Times New Roman" w:cs="Times New Roman"/>
                <w:sz w:val="24"/>
                <w:szCs w:val="24"/>
              </w:rPr>
              <w:lastRenderedPageBreak/>
              <w:t>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tc>
      </w:tr>
      <w:tr w:rsidR="002E2C43" w:rsidRPr="002E2C43" w14:paraId="23A1B9A3" w14:textId="77777777" w:rsidTr="002E2C43">
        <w:trPr>
          <w:trHeight w:val="1835"/>
        </w:trPr>
        <w:tc>
          <w:tcPr>
            <w:tcW w:w="0" w:type="auto"/>
            <w:vMerge/>
            <w:tcBorders>
              <w:top w:val="single" w:sz="4" w:space="0" w:color="000000"/>
              <w:left w:val="single" w:sz="4" w:space="0" w:color="000000"/>
              <w:bottom w:val="single" w:sz="4" w:space="0" w:color="000000"/>
              <w:right w:val="single" w:sz="4" w:space="0" w:color="000000"/>
            </w:tcBorders>
          </w:tcPr>
          <w:p w14:paraId="0CAB111D"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BC4E1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0BB56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владеет родным языком,  использует речь для выражения своих мыслей, чувств и  желаний, построения речевого высказывания в ситуации общения, участвует в диалоге со сверстниками и взрослыми, способен договариваться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BC28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владеет родным языком, интерес к общению с другими людьми отсутствует,  отвечает на вопросы, малообщителен, замкнут, предпочитает уединение </w:t>
            </w:r>
          </w:p>
        </w:tc>
      </w:tr>
      <w:tr w:rsidR="002E2C43" w:rsidRPr="002E2C43" w14:paraId="5A886480" w14:textId="77777777" w:rsidTr="002E2C43">
        <w:trPr>
          <w:trHeight w:val="129"/>
        </w:trPr>
        <w:tc>
          <w:tcPr>
            <w:tcW w:w="0" w:type="auto"/>
            <w:vMerge/>
            <w:tcBorders>
              <w:top w:val="single" w:sz="4" w:space="0" w:color="000000"/>
              <w:left w:val="single" w:sz="4" w:space="0" w:color="000000"/>
              <w:bottom w:val="single" w:sz="4" w:space="0" w:color="000000"/>
              <w:right w:val="single" w:sz="4" w:space="0" w:color="000000"/>
            </w:tcBorders>
          </w:tcPr>
          <w:p w14:paraId="0E5B75D7"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C4617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языком со взрослыми и детьми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CF4F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некоторый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языком со взрослыми и детьми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AD970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индифферентен либо агрессивен по отношению к представителям других национальностей, отсутствует потребность в общении со взрослыми и </w:t>
            </w:r>
          </w:p>
        </w:tc>
      </w:tr>
      <w:tr w:rsidR="002E2C43" w:rsidRPr="002E2C43" w14:paraId="0B949B13" w14:textId="77777777" w:rsidTr="002E2C43">
        <w:trPr>
          <w:trHeight w:val="279"/>
        </w:trPr>
        <w:tc>
          <w:tcPr>
            <w:tcW w:w="0" w:type="auto"/>
            <w:vMerge/>
            <w:tcBorders>
              <w:top w:val="single" w:sz="4" w:space="0" w:color="000000"/>
              <w:left w:val="single" w:sz="4" w:space="0" w:color="000000"/>
              <w:bottom w:val="single" w:sz="4" w:space="0" w:color="000000"/>
              <w:right w:val="single" w:sz="4" w:space="0" w:color="000000"/>
            </w:tcBorders>
          </w:tcPr>
          <w:p w14:paraId="3D8464BB"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938C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A49BF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приобрел первоначальные навыки  татарской устной речи, в диалоге выражает  намерения с помощью речевых и неречевых средств, владеет формами вежливости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FF180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плохо владеет первоначальными навыками устной речи на  татарском языке, безучастен в диалоге, некоммуникабелен, изредка проявляет формы вежливости</w:t>
            </w:r>
          </w:p>
          <w:p w14:paraId="5F48EC0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r>
      <w:tr w:rsidR="002E2C43" w:rsidRPr="002E2C43" w14:paraId="66B2B035" w14:textId="77777777" w:rsidTr="002E2C43">
        <w:tc>
          <w:tcPr>
            <w:tcW w:w="196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0DCE0A"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Познавательное развитие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A640EE"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интересуется объектами и явлениями живой и неживой природы Республики Татарстан, имеет некоторые </w:t>
            </w:r>
            <w:r w:rsidRPr="002E2C43">
              <w:rPr>
                <w:rFonts w:ascii="Times New Roman" w:hAnsi="Times New Roman" w:cs="Times New Roman"/>
                <w:sz w:val="24"/>
                <w:szCs w:val="24"/>
              </w:rPr>
              <w:lastRenderedPageBreak/>
              <w:t>представления об их взаимосвязях, сезонных изменениях, проявляет бережное отношение к окружающей природе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15C88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интересуется некоторыми объектами и явлениями живой и неживой природы  Республики </w:t>
            </w:r>
            <w:r w:rsidRPr="002E2C43">
              <w:rPr>
                <w:rFonts w:ascii="Times New Roman" w:hAnsi="Times New Roman" w:cs="Times New Roman"/>
                <w:sz w:val="24"/>
                <w:szCs w:val="24"/>
              </w:rPr>
              <w:lastRenderedPageBreak/>
              <w:t xml:space="preserve">Татарстан,, имеет представления об их взаимосвязях, сезонных изменениях, проявляет бережное отношение к окружающей природе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B9886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не проявляет интерес к   объектам и явлениям живой и неживой природы  Республики Татарстан,, не </w:t>
            </w:r>
            <w:r w:rsidRPr="002E2C43">
              <w:rPr>
                <w:rFonts w:ascii="Times New Roman" w:hAnsi="Times New Roman" w:cs="Times New Roman"/>
                <w:sz w:val="24"/>
                <w:szCs w:val="24"/>
              </w:rPr>
              <w:lastRenderedPageBreak/>
              <w:t xml:space="preserve">устанавливает взаимосвязи сезонных изменений, ограниченно проявляет заботу об окружающей природе </w:t>
            </w:r>
          </w:p>
        </w:tc>
      </w:tr>
      <w:tr w:rsidR="002E2C43" w:rsidRPr="002E2C43" w14:paraId="60814874"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701EC475"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63A93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Хорошо знаком с природоохранительной деятельностью человека. Эмоционально рассказывает о Волжско-Камском государственном заповеднике, национальном парке «Нижняя Кама», их роли в охране природы республики.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5FDF1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Знает о природоохранительной деятельности человека.   Может рассказать  о Волжско-Камском государственном заповеднике, национальном парке «Нижняя Кама», их роли в охране природы республики.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FAC4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Мало знает о природоохранительной деятельности человека.  Не  может рассказать  о Волжско-Камском государственном заповеднике, национальном парке «Нижняя Кама», их роли в охране природы республики.</w:t>
            </w:r>
          </w:p>
        </w:tc>
      </w:tr>
      <w:tr w:rsidR="002E2C43" w:rsidRPr="002E2C43" w14:paraId="450DD0ED"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AC5858C"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A12BEA"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имеет представление о городе Казани как столице республики,  столице  всех татар мира</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1EAAF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некоторое представление о городе Казани как столице республики,  столице  всех татар мира</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91A25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ограничены представления о  городе Казани как столице республики,  столице  всех татар мира</w:t>
            </w:r>
          </w:p>
        </w:tc>
      </w:tr>
      <w:tr w:rsidR="002E2C43" w:rsidRPr="002E2C43" w14:paraId="1F8C0338"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E14EE76"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D00F4"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безошибочно узнает и называет символику республики Татарстан, ее столицы</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EA738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узнает и называет символику республики Татарстан, ее столицы</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5F92B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пытается узнавать и называть символику республики Татарстан, ее столицу</w:t>
            </w:r>
          </w:p>
        </w:tc>
      </w:tr>
      <w:tr w:rsidR="002E2C43" w:rsidRPr="002E2C43" w14:paraId="03F27A11"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9645089"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7285C3"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имеет представление о станциях метрополитена города Казани, об их отличительных особенностях, происхождении названий</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827C8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некоторое представление о станциях метрополитена города Казани, об их отличительных особенностях, происхождении названий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F1310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имеет представлений о станциях метрополитена города Казани, об их отличительных особенностях, происхождении названий </w:t>
            </w:r>
          </w:p>
        </w:tc>
      </w:tr>
      <w:tr w:rsidR="002E2C43" w:rsidRPr="002E2C43" w14:paraId="35CE0F4E"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08418B36"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86507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первоначальные представления о культурных достояниях, основных исторических событиях, достопримечательностях города Казани, интересуется происхождением названий улиц  родного города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C9A16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первоначальные представления о культурных достояниях, основных исторических событиях, достопримечательностях города Казани  , дифференцированно интересуется происхождением названий улиц  родного города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419A6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проявляет безразличие к  культурным достояниям, основным историческим событиям, достопримечательностям  города Казани, не знает о происхождении названий улиц  родного города </w:t>
            </w:r>
          </w:p>
        </w:tc>
      </w:tr>
      <w:tr w:rsidR="002E2C43" w:rsidRPr="002E2C43" w14:paraId="7617E9B5" w14:textId="77777777" w:rsidTr="002E2C43">
        <w:trPr>
          <w:trHeight w:val="696"/>
        </w:trPr>
        <w:tc>
          <w:tcPr>
            <w:tcW w:w="0" w:type="auto"/>
            <w:vMerge/>
            <w:tcBorders>
              <w:top w:val="single" w:sz="4" w:space="0" w:color="000000"/>
              <w:left w:val="single" w:sz="4" w:space="0" w:color="000000"/>
              <w:bottom w:val="single" w:sz="4" w:space="0" w:color="000000"/>
              <w:right w:val="single" w:sz="4" w:space="0" w:color="000000"/>
            </w:tcBorders>
          </w:tcPr>
          <w:p w14:paraId="3D2DF6BB"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5F442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проявляет любознательность к атрибутам </w:t>
            </w:r>
            <w:r w:rsidRPr="002E2C43">
              <w:rPr>
                <w:rFonts w:ascii="Times New Roman" w:hAnsi="Times New Roman" w:cs="Times New Roman"/>
                <w:sz w:val="24"/>
                <w:szCs w:val="24"/>
              </w:rPr>
              <w:lastRenderedPageBreak/>
              <w:t>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5FB9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проявляет ситуативный интерес к  атрибутам национальной культуры </w:t>
            </w:r>
            <w:r w:rsidRPr="002E2C43">
              <w:rPr>
                <w:rFonts w:ascii="Times New Roman" w:hAnsi="Times New Roman" w:cs="Times New Roman"/>
                <w:sz w:val="24"/>
                <w:szCs w:val="24"/>
              </w:rPr>
              <w:lastRenderedPageBreak/>
              <w:t>(жилище,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52640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не проявляет интереса к  атрибутам национальной культуры </w:t>
            </w:r>
            <w:r w:rsidRPr="002E2C43">
              <w:rPr>
                <w:rFonts w:ascii="Times New Roman" w:hAnsi="Times New Roman" w:cs="Times New Roman"/>
                <w:sz w:val="24"/>
                <w:szCs w:val="24"/>
              </w:rPr>
              <w:lastRenderedPageBreak/>
              <w:t>(жилище, предметы быта, национальная кухня, одежда, посуда,  национальные праздники, музыкальные инструменты, малые формы фольклора), не задает вопросы</w:t>
            </w:r>
          </w:p>
          <w:p w14:paraId="4DD4C1B4"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w:t>
            </w:r>
          </w:p>
        </w:tc>
      </w:tr>
      <w:tr w:rsidR="002E2C43" w:rsidRPr="002E2C43" w14:paraId="2C96D7D0"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0E6DC45C"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12BDC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интерес, симпатию и уважение по отношению к культуре представителей других национальностей, стремится к общению с ними</w:t>
            </w:r>
          </w:p>
          <w:p w14:paraId="7E07A2FB"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0464A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некоторый интерес, симпатию и уважение по отношению к культуре представителей других национальностей, стремится к общению с ними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96430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интерес к культуре представителей других национальностей, избегает общения с ними</w:t>
            </w:r>
          </w:p>
        </w:tc>
      </w:tr>
      <w:tr w:rsidR="002E2C43" w:rsidRPr="002E2C43" w14:paraId="736B66E7"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1E1FFBC"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1C997A"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с интересом слушает о жизни и творчестве выдающихся деятелей литературы и искусства Республики Татарстан, может их назвать</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38B06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дифференцированно интересуется и слушает о жизни и творчестве выдающихся деятелей литературы и искусства  Республики Татарстан, может их назвать</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D4BD3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заинтересован в информации о жизни и творчестве выдающихся деятелей литературы и искусства, не может их назвать</w:t>
            </w:r>
          </w:p>
        </w:tc>
      </w:tr>
      <w:tr w:rsidR="002E2C43" w:rsidRPr="002E2C43" w14:paraId="4FF919FC"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7A57A526"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79F1D"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4FDC3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некоторое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BF610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представляет о профессиональной деятельности работников сельского хозяйства и перерабатывающей промышленности, не может дать названия профессиям</w:t>
            </w:r>
          </w:p>
        </w:tc>
      </w:tr>
      <w:tr w:rsidR="002E2C43" w:rsidRPr="002E2C43" w14:paraId="51A4F831"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2266C259"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A9617"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9CCE50"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ориентируется в транспортных средствах своей местности,  понимает смысл общепринятых символических обозначений, соблюдает правила безопасности на улице и в общественном транспорте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A3CABA"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 плохо владеет правилами безопасности на улице и в общественном транспорте</w:t>
            </w:r>
          </w:p>
        </w:tc>
      </w:tr>
      <w:tr w:rsidR="002E2C43" w:rsidRPr="002E2C43" w14:paraId="11F69B30" w14:textId="77777777" w:rsidTr="002E2C43">
        <w:tc>
          <w:tcPr>
            <w:tcW w:w="196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D2599A"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Речевое развитие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C42EB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понимает обращенную речь в виде короткого </w:t>
            </w:r>
            <w:r w:rsidRPr="002E2C43">
              <w:rPr>
                <w:rFonts w:ascii="Times New Roman" w:hAnsi="Times New Roman" w:cs="Times New Roman"/>
                <w:sz w:val="24"/>
                <w:szCs w:val="24"/>
              </w:rPr>
              <w:lastRenderedPageBreak/>
              <w:t>текста (в рамках предусмотренного УМК «Татарча сөйләшәбез» «Учимся говорить по-татарски» образовательного материала)</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408D5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старается понять обращенную речь в </w:t>
            </w:r>
            <w:r w:rsidRPr="002E2C43">
              <w:rPr>
                <w:rFonts w:ascii="Times New Roman" w:hAnsi="Times New Roman" w:cs="Times New Roman"/>
                <w:sz w:val="24"/>
                <w:szCs w:val="24"/>
              </w:rPr>
              <w:lastRenderedPageBreak/>
              <w:t>виде короткого текста (в рамках предусмотренного УМК «Татарча сөйләшәбез» - «Учимся говорить по-татарски» образовательного материала)</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7B86F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не понимает обращенную речь в </w:t>
            </w:r>
            <w:r w:rsidRPr="002E2C43">
              <w:rPr>
                <w:rFonts w:ascii="Times New Roman" w:hAnsi="Times New Roman" w:cs="Times New Roman"/>
                <w:sz w:val="24"/>
                <w:szCs w:val="24"/>
              </w:rPr>
              <w:lastRenderedPageBreak/>
              <w:t>виде короткого текста (в рамках предусмотренного УМК «Татарча сөйләшәбез» - «Учимся говорить по-татарски» образовательного материала)</w:t>
            </w:r>
          </w:p>
        </w:tc>
      </w:tr>
      <w:tr w:rsidR="002E2C43" w:rsidRPr="002E2C43" w14:paraId="6F72CB04"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CAC3CE8"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A95A2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безошибочно выбирает сюжетную картинку, описанную на татарском языке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F4B47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выбирает сюжетную картинку,  описанную на татарском языке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CA78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может выбрать сюжетную картинку по описанию</w:t>
            </w:r>
          </w:p>
        </w:tc>
      </w:tr>
      <w:tr w:rsidR="002E2C43" w:rsidRPr="002E2C43" w14:paraId="27351764"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21E3396A"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1E4CC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овладел лексическим объемом, предусмотренным УМК «Татарча сөйләшәбез», более 142 слов, правильно их произносит</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4741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овладел лексическим объемом, предусмотренным УМК «Татарча сөйләшәбез», не менее 142 слов</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97661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овладел неполным лексическим объемом, предусмотренным УМК «Татарча сөйләшәбез» (менее 142 слов)</w:t>
            </w:r>
          </w:p>
        </w:tc>
      </w:tr>
      <w:tr w:rsidR="002E2C43" w:rsidRPr="002E2C43" w14:paraId="33AE180F"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ACF1B4A"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6B60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устойчивый интерес к обучению татарскому языку</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31E9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проявляет интерес к обучению татарскому языку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084E3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всегда проявляет интерес к  к обучению татарскому языку </w:t>
            </w:r>
          </w:p>
        </w:tc>
      </w:tr>
      <w:tr w:rsidR="002E2C43" w:rsidRPr="002E2C43" w14:paraId="13DEA3EE"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8DDBD22"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AD985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отвечает на вопросы двух-трехсловными предложениями как эквивалент целого высказывания, строит фразы из 2-4 слов на татарском языке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A3D6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небольшой помощью взрослого отвечает на вопросы двух-трехсловными предложениями как эквивалент целого высказывания, строит фразы из 2-3 слов на татарском языке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D1DB8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пытается ответить на вопросы одно-двухсловными предложениями как эквивалент целого высказывания, строит фразы из двух слов  на татарском языке</w:t>
            </w:r>
          </w:p>
        </w:tc>
      </w:tr>
      <w:tr w:rsidR="002E2C43" w:rsidRPr="002E2C43" w14:paraId="30CFDCD5"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F43A08D"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7318D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способен вступить в диалог  на татарском языке со взрослым и сверстниками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8BCA5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инициативе взрослого  вступает в диалог на татарском языке со взрослым и сверстниками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DF33B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некоммуникабелен, не поддерживает диалог со взрослым и сверстниками</w:t>
            </w:r>
          </w:p>
        </w:tc>
      </w:tr>
      <w:tr w:rsidR="002E2C43" w:rsidRPr="002E2C43" w14:paraId="20330A4B" w14:textId="77777777" w:rsidTr="002E2C43">
        <w:trPr>
          <w:trHeight w:val="648"/>
        </w:trPr>
        <w:tc>
          <w:tcPr>
            <w:tcW w:w="0" w:type="auto"/>
            <w:vMerge/>
            <w:tcBorders>
              <w:top w:val="single" w:sz="4" w:space="0" w:color="000000"/>
              <w:left w:val="single" w:sz="4" w:space="0" w:color="000000"/>
              <w:bottom w:val="single" w:sz="4" w:space="0" w:color="000000"/>
              <w:right w:val="single" w:sz="4" w:space="0" w:color="000000"/>
            </w:tcBorders>
          </w:tcPr>
          <w:p w14:paraId="315799D7"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B5AB5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речевую активность в естественной ситуации общения</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7BFBF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инициативе взрослого проявляет речевую активность в естественной ситуации общения, поддерживает диалог</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7DB26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интерес и потребность в общении отсутствует,  в естественной ситуации общения обращается по мере необходимости, предпочитает уединение</w:t>
            </w:r>
          </w:p>
        </w:tc>
      </w:tr>
      <w:tr w:rsidR="002E2C43" w:rsidRPr="002E2C43" w14:paraId="2953A002" w14:textId="77777777" w:rsidTr="002E2C43">
        <w:trPr>
          <w:trHeight w:val="1405"/>
        </w:trPr>
        <w:tc>
          <w:tcPr>
            <w:tcW w:w="0" w:type="auto"/>
            <w:vMerge/>
            <w:tcBorders>
              <w:top w:val="single" w:sz="4" w:space="0" w:color="000000"/>
              <w:left w:val="single" w:sz="4" w:space="0" w:color="000000"/>
              <w:bottom w:val="single" w:sz="4" w:space="0" w:color="000000"/>
              <w:right w:val="single" w:sz="4" w:space="0" w:color="000000"/>
            </w:tcBorders>
          </w:tcPr>
          <w:p w14:paraId="611E9B1D"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31866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стремится к достижению результата, заданного дидактической (лексической) игрой</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FDA8E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пытается достичь  результата, заданного дидактической (лексической) игрой, допускает ошибки</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44B80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заинтересован в достижении  результата, заданного дидактической (лексической) игрой</w:t>
            </w:r>
          </w:p>
        </w:tc>
      </w:tr>
      <w:tr w:rsidR="002E2C43" w:rsidRPr="002E2C43" w14:paraId="3E87090E" w14:textId="77777777" w:rsidTr="002E2C43">
        <w:trPr>
          <w:trHeight w:val="2288"/>
        </w:trPr>
        <w:tc>
          <w:tcPr>
            <w:tcW w:w="0" w:type="auto"/>
            <w:vMerge/>
            <w:tcBorders>
              <w:top w:val="single" w:sz="4" w:space="0" w:color="000000"/>
              <w:left w:val="single" w:sz="4" w:space="0" w:color="000000"/>
              <w:bottom w:val="single" w:sz="4" w:space="0" w:color="000000"/>
              <w:right w:val="single" w:sz="4" w:space="0" w:color="000000"/>
            </w:tcBorders>
          </w:tcPr>
          <w:p w14:paraId="082E3590"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C977B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21C8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старается  доступным языком фольклорных произведений  рассказывать татарские народные сказки, уместно использовать загадки, пословицы, поговорки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0DC68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пытается языком фольклорных произведений рассказывать татарские народные сказки,  использовать в речи загадки, пословицы, поговорки </w:t>
            </w:r>
          </w:p>
        </w:tc>
      </w:tr>
      <w:tr w:rsidR="002E2C43" w:rsidRPr="002E2C43" w14:paraId="0EDB11DF" w14:textId="77777777" w:rsidTr="002E2C43">
        <w:tc>
          <w:tcPr>
            <w:tcW w:w="196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34543"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Художественно-эстетическое развитие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34F9C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интерес к выдающимся произведениям изобразительного искусства Республики Татарстан</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5E0F7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дифференцированно проявляет интерес к выдающимся произведениям изобразительного искусства Республики Татарстан</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853F5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познавательного интереса к выдающимся произведениям изобразительного искусства Республики Татарстан</w:t>
            </w:r>
          </w:p>
        </w:tc>
      </w:tr>
      <w:tr w:rsidR="002E2C43" w:rsidRPr="002E2C43" w14:paraId="3DA2BA14" w14:textId="77777777" w:rsidTr="002E2C43">
        <w:trPr>
          <w:trHeight w:val="274"/>
        </w:trPr>
        <w:tc>
          <w:tcPr>
            <w:tcW w:w="0" w:type="auto"/>
            <w:vMerge/>
            <w:tcBorders>
              <w:top w:val="single" w:sz="4" w:space="0" w:color="000000"/>
              <w:left w:val="single" w:sz="4" w:space="0" w:color="000000"/>
              <w:bottom w:val="single" w:sz="4" w:space="0" w:color="000000"/>
              <w:right w:val="single" w:sz="4" w:space="0" w:color="000000"/>
            </w:tcBorders>
          </w:tcPr>
          <w:p w14:paraId="05494CC4"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12A9E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знает об особенностях русского национального костюма</w:t>
            </w:r>
          </w:p>
          <w:p w14:paraId="2F0C232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ADB07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при незначительной подсказке взрослого раскрывает отличие русского национального костюма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58880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видит  отличий русского национального костюма от костюмов других народов</w:t>
            </w:r>
          </w:p>
          <w:p w14:paraId="7067152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r>
      <w:tr w:rsidR="002E2C43" w:rsidRPr="002E2C43" w14:paraId="21D7888D"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26C96D81"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AB85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некоторых архитектурных сооружениях родного города (районного центра, поселка, села)</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FED09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отдельные представления о некоторых архитектурных сооружениях родного города (районного центра, поселка, села)</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4719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имеет представлений об архитектурных сооружениях родного города (районного центра, поселка, села)</w:t>
            </w:r>
          </w:p>
        </w:tc>
      </w:tr>
      <w:tr w:rsidR="002E2C43" w:rsidRPr="002E2C43" w14:paraId="22F23826"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649E4E01"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2372D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F8E92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определяет некоторые элементы татарского национального орнамента, частично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15A1E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плохо владеет информацией об  элементах татарского национального орнамента,  практически не использует технику рисования декоративной росписи, элементы национального орнамента на силуэтах одежды, обуви, головных уборов</w:t>
            </w:r>
          </w:p>
        </w:tc>
      </w:tr>
      <w:tr w:rsidR="002E2C43" w:rsidRPr="002E2C43" w14:paraId="641904CD"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4160D9FA"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97334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97BE8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частично 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752BA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владеет техникой рельефного изображения, способами обрывной и объемной аппликации для украшения предметов быта в национальном колорите</w:t>
            </w:r>
          </w:p>
        </w:tc>
      </w:tr>
      <w:tr w:rsidR="002E2C43" w:rsidRPr="002E2C43" w14:paraId="4530B028"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2EDA29D5"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83967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в аппликации, лепке, рисовании  отражает </w:t>
            </w:r>
            <w:r w:rsidRPr="002E2C43">
              <w:rPr>
                <w:rFonts w:ascii="Times New Roman" w:hAnsi="Times New Roman" w:cs="Times New Roman"/>
                <w:sz w:val="24"/>
                <w:szCs w:val="24"/>
              </w:rPr>
              <w:lastRenderedPageBreak/>
              <w:t>сюжеты по мотивам татарских народных сказок</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2F1A2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в аппликации, лепке, рисовании  иногда </w:t>
            </w:r>
            <w:r w:rsidRPr="002E2C43">
              <w:rPr>
                <w:rFonts w:ascii="Times New Roman" w:hAnsi="Times New Roman" w:cs="Times New Roman"/>
                <w:sz w:val="24"/>
                <w:szCs w:val="24"/>
              </w:rPr>
              <w:lastRenderedPageBreak/>
              <w:t>отражает сюжеты по мотивам татарских народных сказок</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B57B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в аппликации, лепке, рисовании  не отражает </w:t>
            </w:r>
            <w:r w:rsidRPr="002E2C43">
              <w:rPr>
                <w:rFonts w:ascii="Times New Roman" w:hAnsi="Times New Roman" w:cs="Times New Roman"/>
                <w:sz w:val="24"/>
                <w:szCs w:val="24"/>
              </w:rPr>
              <w:lastRenderedPageBreak/>
              <w:t>сюжеты по мотивам татарских народных сказок</w:t>
            </w:r>
          </w:p>
        </w:tc>
      </w:tr>
      <w:tr w:rsidR="002E2C43" w:rsidRPr="002E2C43" w14:paraId="6582A40F"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77E2D149"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83C6C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слушает народную музыку, музыкальные произведения татарских композиторов, эмоционально на них отзывается</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6E3B8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слушает  народную музыку, музыкальные произведения татарских композиторов, эмоционально на них отзывается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EE857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неохотно слушает народную музыку, музыкальные произведения татарских композиторов, эмоционально на них не реагирует </w:t>
            </w:r>
          </w:p>
        </w:tc>
      </w:tr>
      <w:tr w:rsidR="002E2C43" w:rsidRPr="002E2C43" w14:paraId="62C5B2C1"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FDCAEA3"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247F3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узнает звучание Государственного гимна Республики Татарстан, пытается подпевать</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31B00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узнает звучание Государственного гимна Республики Татарстан, не пытается подпевать</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A11B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путает звучание Государственного гимна Республики Татарстан с другими музыкальными произведениями</w:t>
            </w:r>
          </w:p>
        </w:tc>
      </w:tr>
      <w:tr w:rsidR="002E2C43" w:rsidRPr="002E2C43" w14:paraId="5FCA6884"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56785D5"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860F8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исполняет татарские песни, танцы,  участвует в татарских народных праздниках, водит хороводы</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0F5F8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исполняет татарские песни, танцы, участвует в татарских народных праздниках, водит хороводы </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D086A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избегает участия в татарских народных праздниках, неохотно водит хороводы, исполняет татарские песни, танцы</w:t>
            </w:r>
          </w:p>
        </w:tc>
      </w:tr>
      <w:tr w:rsidR="002E2C43" w:rsidRPr="002E2C43" w14:paraId="24EBADB9" w14:textId="77777777" w:rsidTr="002E2C43">
        <w:trPr>
          <w:trHeight w:val="3675"/>
        </w:trPr>
        <w:tc>
          <w:tcPr>
            <w:tcW w:w="0" w:type="auto"/>
            <w:vMerge/>
            <w:tcBorders>
              <w:top w:val="single" w:sz="4" w:space="0" w:color="000000"/>
              <w:left w:val="single" w:sz="4" w:space="0" w:color="000000"/>
              <w:bottom w:val="single" w:sz="4" w:space="0" w:color="000000"/>
              <w:right w:val="single" w:sz="4" w:space="0" w:color="000000"/>
            </w:tcBorders>
          </w:tcPr>
          <w:p w14:paraId="73188477"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9EB46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7ABD7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C42C7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2E2C43" w:rsidRPr="002E2C43" w14:paraId="03C1D139" w14:textId="77777777" w:rsidTr="002E2C43">
        <w:trPr>
          <w:trHeight w:val="671"/>
        </w:trPr>
        <w:tc>
          <w:tcPr>
            <w:tcW w:w="196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464DB"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Физическое развитие</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DE67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ценностях здорового образа жизни, о «режиме здорового питания», о национальных изделиях из теста: эчпочмак, бэлиш, бэккэн, кыстыбый, кабартма и др.</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E88C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неполные представления о ценностях здорового образа жизни,  о «режиме здорового питания», о национальных изделиях из теста: эчпочмак, бэлиш, бэккэн, кыстыбый, кабартма и др.</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22AFD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имеет представлений о ценностях здорового образа жизни</w:t>
            </w:r>
          </w:p>
        </w:tc>
      </w:tr>
      <w:tr w:rsidR="002E2C43" w:rsidRPr="002E2C43" w14:paraId="7249F58C" w14:textId="77777777" w:rsidTr="002E2C43">
        <w:trPr>
          <w:trHeight w:val="671"/>
        </w:trPr>
        <w:tc>
          <w:tcPr>
            <w:tcW w:w="0" w:type="auto"/>
            <w:vMerge/>
            <w:tcBorders>
              <w:top w:val="single" w:sz="4" w:space="0" w:color="000000"/>
              <w:left w:val="single" w:sz="4" w:space="0" w:color="000000"/>
              <w:bottom w:val="single" w:sz="4" w:space="0" w:color="000000"/>
              <w:right w:val="single" w:sz="4" w:space="0" w:color="000000"/>
            </w:tcBorders>
          </w:tcPr>
          <w:p w14:paraId="3D843350"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B15DB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спортивных командах: по хоккею «Ак барс», по футболу «Рубин», по баскетболу «Уникс», по волейболу «Зенит», «Динамо» и т.д.</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6508F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не полное представление о спортивных командах: по хоккею «Ак барс», по футболу «Рубин», по баскетболу «Уникс», по волейболу «Зенит», «Динамо» и т.д.</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15397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ограниченно  владеет информацией о спортивных командах: по хоккею «Ак барс», по футболу «Рубин», по баскетболу «Уникс», по волейболу «Зенит», «Динамо» и т.д.</w:t>
            </w:r>
          </w:p>
        </w:tc>
      </w:tr>
      <w:tr w:rsidR="002E2C43" w:rsidRPr="002E2C43" w14:paraId="420CA2E0" w14:textId="77777777" w:rsidTr="002E2C43">
        <w:trPr>
          <w:trHeight w:val="271"/>
        </w:trPr>
        <w:tc>
          <w:tcPr>
            <w:tcW w:w="0" w:type="auto"/>
            <w:vMerge/>
            <w:tcBorders>
              <w:top w:val="single" w:sz="4" w:space="0" w:color="000000"/>
              <w:left w:val="single" w:sz="4" w:space="0" w:color="000000"/>
              <w:bottom w:val="single" w:sz="4" w:space="0" w:color="000000"/>
              <w:right w:val="single" w:sz="4" w:space="0" w:color="000000"/>
            </w:tcBorders>
          </w:tcPr>
          <w:p w14:paraId="1A5DF6F8"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D84C5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представление о некоторых летних видах спорта, спортивных комплексах, построенных к </w:t>
            </w:r>
            <w:r w:rsidRPr="002E2C43">
              <w:rPr>
                <w:rFonts w:ascii="Times New Roman" w:hAnsi="Times New Roman" w:cs="Times New Roman"/>
                <w:b/>
                <w:sz w:val="24"/>
                <w:szCs w:val="24"/>
              </w:rPr>
              <w:t>XXVII Всемирной летней</w:t>
            </w:r>
            <w:r w:rsidRPr="002E2C43">
              <w:rPr>
                <w:rFonts w:ascii="Times New Roman" w:hAnsi="Times New Roman" w:cs="Times New Roman"/>
                <w:sz w:val="24"/>
                <w:szCs w:val="24"/>
              </w:rPr>
              <w:t xml:space="preserve"> Универсиаде 2013 г.</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F604B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не полное представление о некоторых летних видах спорта и некоторых спортивных комплексах, построенных к </w:t>
            </w:r>
            <w:r w:rsidRPr="002E2C43">
              <w:rPr>
                <w:rFonts w:ascii="Times New Roman" w:hAnsi="Times New Roman" w:cs="Times New Roman"/>
                <w:b/>
                <w:sz w:val="24"/>
                <w:szCs w:val="24"/>
              </w:rPr>
              <w:t>XXVII Всемирной летней</w:t>
            </w:r>
            <w:r w:rsidRPr="002E2C43">
              <w:rPr>
                <w:rFonts w:ascii="Times New Roman" w:hAnsi="Times New Roman" w:cs="Times New Roman"/>
                <w:sz w:val="24"/>
                <w:szCs w:val="24"/>
              </w:rPr>
              <w:t xml:space="preserve"> Универсиаде 2013 г.</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20C40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ограниченно  владеет информацией о некоторых летних видах спорта, спортивных комплексах, построенных к </w:t>
            </w:r>
            <w:r w:rsidRPr="002E2C43">
              <w:rPr>
                <w:rFonts w:ascii="Times New Roman" w:hAnsi="Times New Roman" w:cs="Times New Roman"/>
                <w:b/>
                <w:sz w:val="24"/>
                <w:szCs w:val="24"/>
              </w:rPr>
              <w:t>XXVII Всемирной летней</w:t>
            </w:r>
            <w:r w:rsidRPr="002E2C43">
              <w:rPr>
                <w:rFonts w:ascii="Times New Roman" w:hAnsi="Times New Roman" w:cs="Times New Roman"/>
                <w:sz w:val="24"/>
                <w:szCs w:val="24"/>
              </w:rPr>
              <w:t xml:space="preserve"> Универсиаде 2013 г.</w:t>
            </w:r>
          </w:p>
        </w:tc>
      </w:tr>
      <w:tr w:rsidR="002E2C43" w:rsidRPr="002E2C43" w14:paraId="3F7F2E22" w14:textId="77777777" w:rsidTr="002E2C43">
        <w:trPr>
          <w:trHeight w:val="1888"/>
        </w:trPr>
        <w:tc>
          <w:tcPr>
            <w:tcW w:w="0" w:type="auto"/>
            <w:vMerge/>
            <w:tcBorders>
              <w:top w:val="single" w:sz="4" w:space="0" w:color="000000"/>
              <w:left w:val="single" w:sz="4" w:space="0" w:color="000000"/>
              <w:bottom w:val="single" w:sz="4" w:space="0" w:color="000000"/>
              <w:right w:val="single" w:sz="4" w:space="0" w:color="000000"/>
            </w:tcBorders>
          </w:tcPr>
          <w:p w14:paraId="79D1388C" w14:textId="77777777" w:rsidR="006C6A16" w:rsidRPr="002E2C43" w:rsidRDefault="006C6A16" w:rsidP="00F13D25">
            <w:pPr>
              <w:rPr>
                <w:rFonts w:ascii="Times New Roman" w:hAnsi="Times New Roman" w:cs="Times New Roman"/>
                <w:sz w:val="24"/>
                <w:szCs w:val="24"/>
              </w:rPr>
            </w:pP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73568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участвует в национальных подвижных играх, играх-состязаниях: «Бег в мешках», «Бег с коромыслом», «Бег с яйцом», «Катык», «Разбивание горшков» и др</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CA989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активно участвует в национальных подвижных играх, играх-состязаниях: «Бег в мешках», «Бег с коромыслом», «Бег с яйцом», «Катык», «Разбивание горшков» и др</w:t>
            </w:r>
          </w:p>
        </w:tc>
        <w:tc>
          <w:tcPr>
            <w:tcW w:w="2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4D7B4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двигательную активность в  национальных подвижных играх, играх-состязаниях:  «Бег в мешках», «Бег с коромыслом», «Бег с яйцом», «Катык», «Разбивание горшков» и др</w:t>
            </w:r>
          </w:p>
        </w:tc>
      </w:tr>
      <w:tr w:rsidR="002E2C43" w:rsidRPr="002E2C43" w14:paraId="290077E2" w14:textId="77777777" w:rsidTr="002E2C43">
        <w:tc>
          <w:tcPr>
            <w:tcW w:w="957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1991F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2E2C43">
              <w:rPr>
                <w:rFonts w:ascii="Times New Roman" w:hAnsi="Times New Roman" w:cs="Times New Roman"/>
                <w:b/>
                <w:sz w:val="24"/>
                <w:szCs w:val="24"/>
              </w:rPr>
              <w:t>0-15 баллов</w:t>
            </w:r>
            <w:r w:rsidRPr="002E2C43">
              <w:rPr>
                <w:rFonts w:ascii="Times New Roman" w:hAnsi="Times New Roman" w:cs="Times New Roman"/>
                <w:sz w:val="24"/>
                <w:szCs w:val="24"/>
              </w:rPr>
              <w:t xml:space="preserve"> – низкий уровень, </w:t>
            </w:r>
            <w:r w:rsidRPr="002E2C43">
              <w:rPr>
                <w:rFonts w:ascii="Times New Roman" w:hAnsi="Times New Roman" w:cs="Times New Roman"/>
                <w:b/>
                <w:sz w:val="24"/>
                <w:szCs w:val="24"/>
              </w:rPr>
              <w:t>18-64 баллов</w:t>
            </w:r>
            <w:r w:rsidRPr="002E2C43">
              <w:rPr>
                <w:rFonts w:ascii="Times New Roman" w:hAnsi="Times New Roman" w:cs="Times New Roman"/>
                <w:sz w:val="24"/>
                <w:szCs w:val="24"/>
              </w:rPr>
              <w:t xml:space="preserve"> – средний, </w:t>
            </w:r>
            <w:r w:rsidRPr="002E2C43">
              <w:rPr>
                <w:rFonts w:ascii="Times New Roman" w:hAnsi="Times New Roman" w:cs="Times New Roman"/>
                <w:b/>
                <w:sz w:val="24"/>
                <w:szCs w:val="24"/>
              </w:rPr>
              <w:t xml:space="preserve">67-80 баллов </w:t>
            </w:r>
            <w:r w:rsidRPr="002E2C43">
              <w:rPr>
                <w:rFonts w:ascii="Times New Roman" w:hAnsi="Times New Roman" w:cs="Times New Roman"/>
                <w:sz w:val="24"/>
                <w:szCs w:val="24"/>
              </w:rPr>
              <w:t>– высокий уровень</w:t>
            </w:r>
          </w:p>
        </w:tc>
      </w:tr>
    </w:tbl>
    <w:p w14:paraId="2AF8791D" w14:textId="2C24EB71" w:rsidR="006C6A16" w:rsidRDefault="006C6A16" w:rsidP="0012220E">
      <w:pPr>
        <w:pBdr>
          <w:top w:val="none" w:sz="4" w:space="0" w:color="000000"/>
          <w:left w:val="none" w:sz="4" w:space="0" w:color="000000"/>
          <w:bottom w:val="none" w:sz="4" w:space="0" w:color="000000"/>
          <w:right w:val="none" w:sz="4" w:space="0" w:color="000000"/>
        </w:pBdr>
        <w:spacing w:line="330" w:lineRule="atLeast"/>
        <w:jc w:val="center"/>
        <w:rPr>
          <w:sz w:val="24"/>
          <w:szCs w:val="24"/>
        </w:rPr>
      </w:pPr>
      <w:r>
        <w:rPr>
          <w:b/>
          <w:color w:val="000000"/>
          <w:sz w:val="24"/>
          <w:szCs w:val="24"/>
        </w:rPr>
        <w:t>6-7 лет</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2171"/>
        <w:gridCol w:w="2679"/>
        <w:gridCol w:w="2814"/>
        <w:gridCol w:w="2756"/>
      </w:tblGrid>
      <w:tr w:rsidR="006C6A16" w:rsidRPr="00BA13E7" w14:paraId="6E9BF126" w14:textId="77777777" w:rsidTr="002E2C43">
        <w:tc>
          <w:tcPr>
            <w:tcW w:w="192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5E5728"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Образовательная  область</w:t>
            </w: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427A44"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Высокий уровень</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59495C"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Средний уровень</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603346"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Низкий уровень</w:t>
            </w:r>
          </w:p>
        </w:tc>
      </w:tr>
      <w:tr w:rsidR="006C6A16" w:rsidRPr="00BA13E7" w14:paraId="0FA9B4A5"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6F7F2E38" w14:textId="77777777" w:rsidR="006C6A16" w:rsidRPr="002E2C43" w:rsidRDefault="006C6A16" w:rsidP="00F13D25">
            <w:pPr>
              <w:rPr>
                <w:rFonts w:ascii="Times New Roman" w:hAnsi="Times New Roman" w:cs="Times New Roman"/>
                <w:sz w:val="24"/>
                <w:szCs w:val="24"/>
              </w:rPr>
            </w:pPr>
          </w:p>
        </w:tc>
        <w:tc>
          <w:tcPr>
            <w:tcW w:w="2478"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7D1D1E70"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(2 балла)</w:t>
            </w:r>
          </w:p>
        </w:tc>
        <w:tc>
          <w:tcPr>
            <w:tcW w:w="26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125B7E1"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(1 балл)</w:t>
            </w:r>
          </w:p>
        </w:tc>
        <w:tc>
          <w:tcPr>
            <w:tcW w:w="256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F0C230D"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(0 баллов)</w:t>
            </w:r>
          </w:p>
        </w:tc>
      </w:tr>
      <w:tr w:rsidR="006C6A16" w:rsidRPr="00BA13E7" w14:paraId="0992ACB3" w14:textId="77777777" w:rsidTr="002E2C43">
        <w:trPr>
          <w:trHeight w:val="460"/>
        </w:trPr>
        <w:tc>
          <w:tcPr>
            <w:tcW w:w="192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83C86C"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Социально-коммуникативное развитие</w:t>
            </w: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ACD70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интересуется историей и культурой своей семьи</w:t>
            </w:r>
          </w:p>
          <w:p w14:paraId="0FC3562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CD121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избирательно относится к информации об истории и культуре своей семьи</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3C338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заинтересован в информации об истории и культуре своей семьи</w:t>
            </w:r>
          </w:p>
        </w:tc>
      </w:tr>
      <w:tr w:rsidR="006C6A16" w:rsidRPr="00BA13E7" w14:paraId="33AFB374"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AF807E6"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53D73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w:t>
            </w:r>
            <w:r w:rsidRPr="002E2C43">
              <w:rPr>
                <w:rFonts w:ascii="Times New Roman" w:hAnsi="Times New Roman" w:cs="Times New Roman"/>
                <w:sz w:val="24"/>
                <w:szCs w:val="24"/>
              </w:rPr>
              <w:lastRenderedPageBreak/>
              <w:t>семьи на татарском языке</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74894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иногда нарушает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w:t>
            </w:r>
            <w:r w:rsidRPr="002E2C43">
              <w:rPr>
                <w:rFonts w:ascii="Times New Roman" w:hAnsi="Times New Roman" w:cs="Times New Roman"/>
                <w:sz w:val="24"/>
                <w:szCs w:val="24"/>
              </w:rPr>
              <w:lastRenderedPageBreak/>
              <w:t>татарском  языке</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C39EC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часто нарушает правила, принятые в семье, не поддерживает семейных традиций, безучастен в семейных торжествах, праздниках, общих обсуждениях предстоящих дел, расходов; избегает  общения с членами семьи на татарском  языке</w:t>
            </w:r>
          </w:p>
        </w:tc>
      </w:tr>
      <w:tr w:rsidR="006C6A16" w:rsidRPr="00BA13E7" w14:paraId="7D723BD3"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76843D95"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3B722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97AAF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положительно относится к окружающим, проявляет индифферентное отношение к людям другого социального происхождения, расовой принадлежности, языка, вероисповедания, пола и возраста, прислушивается к мнениям, желаниям, взглядам других людей, пытается аргументировать несогласие, убеждать и т.д.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86D3A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индифферентен либо агрессивен к представителям разных стран и этносов</w:t>
            </w:r>
          </w:p>
        </w:tc>
      </w:tr>
      <w:tr w:rsidR="006C6A16" w:rsidRPr="00BA13E7" w14:paraId="14D4A898" w14:textId="77777777" w:rsidTr="002E2C43">
        <w:trPr>
          <w:trHeight w:val="1835"/>
        </w:trPr>
        <w:tc>
          <w:tcPr>
            <w:tcW w:w="0" w:type="auto"/>
            <w:vMerge/>
            <w:tcBorders>
              <w:top w:val="single" w:sz="4" w:space="0" w:color="000000"/>
              <w:left w:val="single" w:sz="4" w:space="0" w:color="000000"/>
              <w:bottom w:val="single" w:sz="4" w:space="0" w:color="000000"/>
              <w:right w:val="single" w:sz="4" w:space="0" w:color="000000"/>
            </w:tcBorders>
          </w:tcPr>
          <w:p w14:paraId="226E1A85"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FC265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Татарстан, городе Казани</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59045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общается со взрослым как источником разнообразной информации о природном и социальном мире, о всемирных событиях, событиях в стране, республике  Татарстан, городе Казани</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088B4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заинтересован в информации о природном и социальном мире, о всемирных событиях, событиях в стране, республике  Татарстан, городе Казани</w:t>
            </w:r>
          </w:p>
        </w:tc>
      </w:tr>
      <w:tr w:rsidR="006C6A16" w:rsidRPr="00BA13E7" w14:paraId="38047D22" w14:textId="77777777" w:rsidTr="002E2C43">
        <w:trPr>
          <w:trHeight w:val="129"/>
        </w:trPr>
        <w:tc>
          <w:tcPr>
            <w:tcW w:w="0" w:type="auto"/>
            <w:vMerge/>
            <w:tcBorders>
              <w:top w:val="single" w:sz="4" w:space="0" w:color="000000"/>
              <w:left w:val="single" w:sz="4" w:space="0" w:color="000000"/>
              <w:bottom w:val="single" w:sz="4" w:space="0" w:color="000000"/>
              <w:right w:val="single" w:sz="4" w:space="0" w:color="000000"/>
            </w:tcBorders>
          </w:tcPr>
          <w:p w14:paraId="3D549BB9"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E6CD2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8BC1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357CE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мало общается с людьми на родном языке, не поддерживает тему разговора, пытается выслушать, отозваться на предложение, попросить о помощи, заявить о своих потребностях и т.д.</w:t>
            </w:r>
          </w:p>
        </w:tc>
      </w:tr>
      <w:tr w:rsidR="006C6A16" w:rsidRPr="00BA13E7" w14:paraId="643D0B44" w14:textId="77777777" w:rsidTr="002E2C43">
        <w:trPr>
          <w:trHeight w:val="274"/>
        </w:trPr>
        <w:tc>
          <w:tcPr>
            <w:tcW w:w="0" w:type="auto"/>
            <w:vMerge/>
            <w:tcBorders>
              <w:top w:val="single" w:sz="4" w:space="0" w:color="000000"/>
              <w:left w:val="single" w:sz="4" w:space="0" w:color="000000"/>
              <w:bottom w:val="single" w:sz="4" w:space="0" w:color="000000"/>
              <w:right w:val="single" w:sz="4" w:space="0" w:color="000000"/>
            </w:tcBorders>
          </w:tcPr>
          <w:p w14:paraId="1F416096"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232F2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проявляет </w:t>
            </w:r>
            <w:r w:rsidRPr="002E2C43">
              <w:rPr>
                <w:rFonts w:ascii="Times New Roman" w:hAnsi="Times New Roman" w:cs="Times New Roman"/>
                <w:sz w:val="24"/>
                <w:szCs w:val="24"/>
              </w:rPr>
              <w:lastRenderedPageBreak/>
              <w:t>коммуникативные способности: понимает речь, «вживается» в коммуникативную ситуацию, учитывая социальную роль собеседника</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D51B7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проявляет </w:t>
            </w:r>
            <w:r w:rsidRPr="002E2C43">
              <w:rPr>
                <w:rFonts w:ascii="Times New Roman" w:hAnsi="Times New Roman" w:cs="Times New Roman"/>
                <w:sz w:val="24"/>
                <w:szCs w:val="24"/>
              </w:rPr>
              <w:lastRenderedPageBreak/>
              <w:t>коммуникативные способности: понимает речь, «вживается» в коммуникативную ситуацию, учитывая социальную роль собеседника</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8BDA2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понимает речь, не </w:t>
            </w:r>
            <w:r w:rsidRPr="002E2C43">
              <w:rPr>
                <w:rFonts w:ascii="Times New Roman" w:hAnsi="Times New Roman" w:cs="Times New Roman"/>
                <w:sz w:val="24"/>
                <w:szCs w:val="24"/>
              </w:rPr>
              <w:lastRenderedPageBreak/>
              <w:t>«вживается» в коммуникативную ситуацию, не учитывает социальную роль собеседника</w:t>
            </w:r>
          </w:p>
        </w:tc>
      </w:tr>
      <w:tr w:rsidR="006C6A16" w:rsidRPr="00BA13E7" w14:paraId="0DD975D6" w14:textId="77777777" w:rsidTr="002E2C43">
        <w:tc>
          <w:tcPr>
            <w:tcW w:w="192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E62EA2"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lastRenderedPageBreak/>
              <w:t>Познавательное развитие</w:t>
            </w: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97CB2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5969E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имеет представляет об отдельных элементах культуры народов Поволжья (язык, одежда, искусство, обычаи, национальная кухня, игры, игрушки), о некоторых национальных и этнических различиях между людьми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017A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представляет элементы культуры народов Поволжья (язык, одежда, искусство, обычаи, национальная кухня, игры, игрушки), национальные и этнические различия между людьми </w:t>
            </w:r>
          </w:p>
        </w:tc>
      </w:tr>
      <w:tr w:rsidR="006C6A16" w:rsidRPr="00BA13E7" w14:paraId="5254E4E0"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6A8A3D60"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61734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ярко выражает интерес   и уважение по отношению к культуре представителей других национальностей, стремится к общению с ними</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037B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интерес  и уважение по отношению к культуре представителей других национальностей, допускаются конфликты в общении</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762C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интерес  и уважение по отношению к культуре представителей других национальностей отсутствует, общение конфликтное, социальные эмоции негативны </w:t>
            </w:r>
          </w:p>
        </w:tc>
      </w:tr>
      <w:tr w:rsidR="006C6A16" w:rsidRPr="00BA13E7" w14:paraId="730C754A"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1DDD3FF7"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EBB15C"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республикиТатарстан, интересуется происхождением их названий</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FFECF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знает названия, некоторые особенности крупных городов  республики Татарстан, имеет первоначальные представления об их культурных достояниях, основных исторических событиях, достопримечательностях, символике; не ассоциирует название города с его месторасположением</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291B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знает названия некоторых городов  республики Татарстан, отдельные  достопримечательности, не ассоциирует название города с его месторасположением</w:t>
            </w:r>
          </w:p>
        </w:tc>
      </w:tr>
      <w:tr w:rsidR="006C6A16" w:rsidRPr="00BA13E7" w14:paraId="66E1D75C"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FFC7BFD"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D6629"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xml:space="preserve">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w:t>
            </w:r>
            <w:r w:rsidRPr="002E2C43">
              <w:rPr>
                <w:rFonts w:ascii="Times New Roman" w:hAnsi="Times New Roman" w:cs="Times New Roman"/>
                <w:sz w:val="24"/>
                <w:szCs w:val="24"/>
              </w:rPr>
              <w:lastRenderedPageBreak/>
              <w:t>деятельности</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5172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избирателен в отношении информации об обитателях государственных заповедников, занесенных в Красную книгу РТ, обитателях рек и озер республики, осознает необходимость природоохранительной деятельности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45E7F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заинтересован в информации об обитателях государственных заповедников, занесенных в Красную книгу РТ, о реках и озерах республики, не сторонник природоохранительной деятельности </w:t>
            </w:r>
          </w:p>
        </w:tc>
      </w:tr>
      <w:tr w:rsidR="006C6A16" w:rsidRPr="00BA13E7" w14:paraId="6E418EA7"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010FC768"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61923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республике Татарстан,узнает и безошибочно называет символику республики (флаг, герб, гимн)</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33DD2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республике Татарстан, узнает и называет символику республики (флаг, герб, гимн)</w:t>
            </w:r>
          </w:p>
          <w:p w14:paraId="2FB78F1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FA07A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республике Татарстан как своей стране, не знает символику республики (флаг, герб, гимн)</w:t>
            </w:r>
          </w:p>
          <w:p w14:paraId="260378E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r>
      <w:tr w:rsidR="006C6A16" w:rsidRPr="00BA13E7" w14:paraId="26FB0417"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640A95FA"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874A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осознает взаимосвязь культур татарского и русского народов</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102CE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затрудняется в установлении взаимосвязи культур татарского и русского народов</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71B3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понимает взаимосвязи культур татарского и русского народов</w:t>
            </w:r>
          </w:p>
        </w:tc>
      </w:tr>
      <w:tr w:rsidR="006C6A16" w:rsidRPr="00BA13E7" w14:paraId="5E0C0287" w14:textId="77777777" w:rsidTr="002E2C43">
        <w:trPr>
          <w:trHeight w:val="696"/>
        </w:trPr>
        <w:tc>
          <w:tcPr>
            <w:tcW w:w="0" w:type="auto"/>
            <w:vMerge/>
            <w:tcBorders>
              <w:top w:val="single" w:sz="4" w:space="0" w:color="000000"/>
              <w:left w:val="single" w:sz="4" w:space="0" w:color="000000"/>
              <w:bottom w:val="single" w:sz="4" w:space="0" w:color="000000"/>
              <w:right w:val="single" w:sz="4" w:space="0" w:color="000000"/>
            </w:tcBorders>
          </w:tcPr>
          <w:p w14:paraId="06D89F4E"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64289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6C82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проявляет ситуативный познавательный интерес к родному краю как части России, к истории родного города, знает о знаменитых людях, проживающих в нем, основных достопримечательностях, традициях, труде людей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E8838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познавательного интереса к родному краю как части России, к истории родного города, мало знает о людях, проживающих в нем,  их труде</w:t>
            </w:r>
          </w:p>
        </w:tc>
      </w:tr>
      <w:tr w:rsidR="006C6A16" w:rsidRPr="00BA13E7" w14:paraId="39ECEFD7"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0DC9EAD5"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42B58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любознательность в вопросах истории Республики Татарстан и основных достопримечательностях её столицы</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3B1F8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некоторый интерес к  истории  Республики Татарстан и основным   достопримечательностям её столицы</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35B1A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проявляет интереса к  истории Республики Татарстан, основным достопримечательностям её столицы </w:t>
            </w:r>
          </w:p>
        </w:tc>
      </w:tr>
      <w:tr w:rsidR="006C6A16" w:rsidRPr="00BA13E7" w14:paraId="15CA5AD3" w14:textId="77777777" w:rsidTr="002E2C43">
        <w:trPr>
          <w:trHeight w:val="981"/>
        </w:trPr>
        <w:tc>
          <w:tcPr>
            <w:tcW w:w="0" w:type="auto"/>
            <w:vMerge/>
            <w:tcBorders>
              <w:top w:val="single" w:sz="4" w:space="0" w:color="000000"/>
              <w:left w:val="single" w:sz="4" w:space="0" w:color="000000"/>
              <w:bottom w:val="single" w:sz="4" w:space="0" w:color="000000"/>
              <w:right w:val="single" w:sz="4" w:space="0" w:color="000000"/>
            </w:tcBorders>
          </w:tcPr>
          <w:p w14:paraId="51B9F055"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45D5ED"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с интересом слушает о жизни и творчестве деятелей музыкального и театрального искусства  республики Татарстан, выдающихся деятелей науки республики Татарстан, может их назвать, с уважением к ним относится</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2CD843"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слушает о жизни и творчестве деятелей музыкального и театрального искусства  республики Татарстан,, выдающихся деятелей науки  республики Татарстан,, может их назвать</w:t>
            </w:r>
          </w:p>
          <w:p w14:paraId="2A71632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F5765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заинтересован в информации о жизни и творчестве  деятелей музыкального и театрального искусства  республики Татарстан,, выдающихся деятелей науки республики Татарстан,</w:t>
            </w:r>
          </w:p>
        </w:tc>
      </w:tr>
      <w:tr w:rsidR="006C6A16" w:rsidRPr="00BA13E7" w14:paraId="0A60C108"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0F0B1B5C"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254F9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благодарностью и уважением относится к участникам Великой Отечественной войны, знает о подвигах героев войны республики Татарстан</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6A61E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благодарностью и уважением относится к участникам Великой Отечественной войны, знает о подвигах некоторых героев войны  республики Татарстан</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3A371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безразличен к участникам Великой Отечественной войны, не знает о подвигах героев войны республики Татарстан</w:t>
            </w:r>
          </w:p>
        </w:tc>
      </w:tr>
      <w:tr w:rsidR="006C6A16" w:rsidRPr="00BA13E7" w14:paraId="7FD91746" w14:textId="77777777" w:rsidTr="002E2C43">
        <w:trPr>
          <w:trHeight w:val="1789"/>
        </w:trPr>
        <w:tc>
          <w:tcPr>
            <w:tcW w:w="0" w:type="auto"/>
            <w:vMerge/>
            <w:tcBorders>
              <w:top w:val="single" w:sz="4" w:space="0" w:color="000000"/>
              <w:left w:val="single" w:sz="4" w:space="0" w:color="000000"/>
              <w:bottom w:val="single" w:sz="4" w:space="0" w:color="000000"/>
              <w:right w:val="single" w:sz="4" w:space="0" w:color="000000"/>
            </w:tcBorders>
          </w:tcPr>
          <w:p w14:paraId="3CDA088D"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6EF5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способами безопасного поведения, принятыми в нравственно-этической, национальной, правовой культуре, осознанно их выполняет</w:t>
            </w:r>
          </w:p>
          <w:p w14:paraId="3A991947" w14:textId="77777777" w:rsidR="006C6A16" w:rsidRPr="002E2C43" w:rsidRDefault="006C6A16" w:rsidP="00F13D25">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4"/>
                <w:szCs w:val="24"/>
              </w:rPr>
            </w:pPr>
            <w:r w:rsidRPr="002E2C43">
              <w:rPr>
                <w:rFonts w:ascii="Times New Roman" w:hAnsi="Times New Roman" w:cs="Times New Roman"/>
                <w:sz w:val="24"/>
                <w:szCs w:val="24"/>
              </w:rPr>
              <w:t> </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6B7A8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способами безопасного поведения, принятыми в нравственно-этической, национальной, правовой культуре, но выполняет их при напоминании взрослого</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478C2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отдельными способами безопасного поведения, принятыми в нравственно-этической, национальной, правовой культуре, но выполняет их при настоянии взрослого</w:t>
            </w:r>
          </w:p>
        </w:tc>
      </w:tr>
      <w:tr w:rsidR="006C6A16" w:rsidRPr="00BA13E7" w14:paraId="6AE451DC" w14:textId="77777777" w:rsidTr="002E2C43">
        <w:tc>
          <w:tcPr>
            <w:tcW w:w="192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5EC779"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Речевое развитие</w:t>
            </w: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174E4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понимает обращенную речь (в рамках предусмотренного УМК «Татарча сөйләшәбез» -  «Учимся говорить по-татарски» образовательного материала)</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344D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старается понять обращенную речь (в рамках предусмотренного УМК «Татарча сөйләшәбез» - «Учимся говорить по-татарски» образовательного материала)</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151C1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плохо понимает обращенную речь, догадывается  (в рамках предусмотренного УМК «Татарча сөйләшәбез» - «Учимся говорить по-татарски» образовательного материала)</w:t>
            </w:r>
          </w:p>
        </w:tc>
      </w:tr>
      <w:tr w:rsidR="006C6A16" w:rsidRPr="00BA13E7" w14:paraId="55EC7EC8"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4255025"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80729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овладел лексическим объемом, предусмотренным УМК «Татарча сөйләшәбез», более 167 слов, правильно их произносит</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B8A17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овладел лексическим объемом, предусмотренным УМК «Татарча сөйләшәбез», не менее 167 слов, правильно их произносит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17E65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овладел неполным лексическим объемом, предусмотренным УМК «Татарча сөйләшәбез», менее 167 слов, не точно их произносит</w:t>
            </w:r>
          </w:p>
        </w:tc>
      </w:tr>
      <w:tr w:rsidR="006C6A16" w:rsidRPr="00BA13E7" w14:paraId="5F6DA2C7" w14:textId="77777777" w:rsidTr="002E2C43">
        <w:trPr>
          <w:trHeight w:val="665"/>
        </w:trPr>
        <w:tc>
          <w:tcPr>
            <w:tcW w:w="0" w:type="auto"/>
            <w:vMerge/>
            <w:tcBorders>
              <w:top w:val="single" w:sz="4" w:space="0" w:color="000000"/>
              <w:left w:val="single" w:sz="4" w:space="0" w:color="000000"/>
              <w:bottom w:val="single" w:sz="4" w:space="0" w:color="000000"/>
              <w:right w:val="single" w:sz="4" w:space="0" w:color="000000"/>
            </w:tcBorders>
          </w:tcPr>
          <w:p w14:paraId="6CC89D10"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3E69E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систему устойчивых интересов к познанию        татарского языка</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7246F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проявляет интерес к обучению татарскому языку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A6A5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всегда проявляет интерес к обучению татарскому языку</w:t>
            </w:r>
          </w:p>
        </w:tc>
      </w:tr>
      <w:tr w:rsidR="006C6A16" w:rsidRPr="00BA13E7" w14:paraId="70C098AF" w14:textId="77777777" w:rsidTr="002E2C43">
        <w:trPr>
          <w:trHeight w:val="665"/>
        </w:trPr>
        <w:tc>
          <w:tcPr>
            <w:tcW w:w="0" w:type="auto"/>
            <w:vMerge/>
            <w:tcBorders>
              <w:top w:val="single" w:sz="4" w:space="0" w:color="000000"/>
              <w:left w:val="single" w:sz="4" w:space="0" w:color="000000"/>
              <w:bottom w:val="single" w:sz="4" w:space="0" w:color="000000"/>
              <w:right w:val="single" w:sz="4" w:space="0" w:color="000000"/>
            </w:tcBorders>
          </w:tcPr>
          <w:p w14:paraId="0C0AA814"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DEBD7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участвует в диалоге, поддерживает тему разговора на татарском языке</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6580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участвует в  ситуативном диалоге, поддерживает тему разговора на татарском языке</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C561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интерес и участие в диалоге отсутствует, допускаются конфликты</w:t>
            </w:r>
          </w:p>
        </w:tc>
      </w:tr>
      <w:tr w:rsidR="006C6A16" w:rsidRPr="00BA13E7" w14:paraId="7A33199E"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27AE5EF9"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7E316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рассказывает о себе на татарском языке  (как зовут, сколько лет, где живет, какая семья)</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3AFA9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немного рассказывает о себе  на татарском языке (как зовут, сколько лет, где живет, какая семья)</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B499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затрудняется в рассказе о себе  на татарском языке (как зовут, сколько лет, где живет, какая семья)</w:t>
            </w:r>
          </w:p>
        </w:tc>
      </w:tr>
      <w:tr w:rsidR="006C6A16" w:rsidRPr="00BA13E7" w14:paraId="498BD26C"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156AB498"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ED7C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может описать сюжетную картинку из 3-8 предложений  на татарском языке  </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C9B03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помощью взрослого может описать сюжетную картинку из 3-6 предложений  на татарском языке</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AC2B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затрудняется в описании сюжетной картинки на татарском языке</w:t>
            </w:r>
          </w:p>
        </w:tc>
      </w:tr>
      <w:tr w:rsidR="006C6A16" w:rsidRPr="00BA13E7" w14:paraId="6F5D4CD6"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14145613"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36CC6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достигает  результата, заданного дидактической (лексической) игрой </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C596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старается достичь  результата, заданного дидактической (лексической) игрой, допускает  ошибки, самостоятельно их </w:t>
            </w:r>
            <w:r w:rsidRPr="002E2C43">
              <w:rPr>
                <w:rFonts w:ascii="Times New Roman" w:hAnsi="Times New Roman" w:cs="Times New Roman"/>
                <w:sz w:val="24"/>
                <w:szCs w:val="24"/>
              </w:rPr>
              <w:lastRenderedPageBreak/>
              <w:t xml:space="preserve">находит, исправляет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0F3B2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не заинтересован в достижении результата, заданного дидактической (лексической) игрой  </w:t>
            </w:r>
          </w:p>
        </w:tc>
      </w:tr>
      <w:tr w:rsidR="006C6A16" w:rsidRPr="00BA13E7" w14:paraId="41283054"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6959AFBE"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B7EB8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D4972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ориентируется в ситуации общения, затрудняется в  самостоятельном речевом решении в новых условиях, пытается подобрать соответствующие слова и грамматические средства</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B6A01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плохо ориентируется в естественной ситуации общения, самостоятельно не может найти речевое решение в новых условиях</w:t>
            </w:r>
          </w:p>
        </w:tc>
      </w:tr>
      <w:tr w:rsidR="006C6A16" w:rsidRPr="00BA13E7" w14:paraId="240E050D" w14:textId="77777777" w:rsidTr="002E2C43">
        <w:trPr>
          <w:trHeight w:val="648"/>
        </w:trPr>
        <w:tc>
          <w:tcPr>
            <w:tcW w:w="0" w:type="auto"/>
            <w:vMerge/>
            <w:tcBorders>
              <w:top w:val="single" w:sz="4" w:space="0" w:color="000000"/>
              <w:left w:val="single" w:sz="4" w:space="0" w:color="000000"/>
              <w:bottom w:val="single" w:sz="4" w:space="0" w:color="000000"/>
              <w:right w:val="single" w:sz="4" w:space="0" w:color="000000"/>
            </w:tcBorders>
          </w:tcPr>
          <w:p w14:paraId="3DD2D32B"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FBEB7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 реальной языковой среде достигает коммуникативной цели при ограниченном владении татарским языком</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86169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 реальной языковой среде практически достигает коммуникативной цели при ограниченном владении татарским языком</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1C91B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испытывает трудности в реальной языковой среде при ограниченном владении татарским языком</w:t>
            </w:r>
          </w:p>
        </w:tc>
      </w:tr>
      <w:tr w:rsidR="006C6A16" w:rsidRPr="00BA13E7" w14:paraId="175860F1" w14:textId="77777777" w:rsidTr="002E2C43">
        <w:trPr>
          <w:trHeight w:val="1076"/>
        </w:trPr>
        <w:tc>
          <w:tcPr>
            <w:tcW w:w="0" w:type="auto"/>
            <w:vMerge/>
            <w:tcBorders>
              <w:top w:val="single" w:sz="4" w:space="0" w:color="000000"/>
              <w:left w:val="single" w:sz="4" w:space="0" w:color="000000"/>
              <w:bottom w:val="single" w:sz="4" w:space="0" w:color="000000"/>
              <w:right w:val="single" w:sz="4" w:space="0" w:color="000000"/>
            </w:tcBorders>
          </w:tcPr>
          <w:p w14:paraId="48E47DB8"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B7C5F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мотивирован к дальнейшему, более осознанному изучению татарского языка</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31C76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заинтересован в перспективах своего речевого развития</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BBA93E"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заинтересован в перспективах своего речевого развития </w:t>
            </w:r>
          </w:p>
        </w:tc>
      </w:tr>
      <w:tr w:rsidR="006C6A16" w:rsidRPr="00BA13E7" w14:paraId="5A6D0A43" w14:textId="77777777" w:rsidTr="002E2C43">
        <w:trPr>
          <w:trHeight w:val="272"/>
        </w:trPr>
        <w:tc>
          <w:tcPr>
            <w:tcW w:w="0" w:type="auto"/>
            <w:vMerge/>
            <w:tcBorders>
              <w:top w:val="single" w:sz="4" w:space="0" w:color="000000"/>
              <w:left w:val="single" w:sz="4" w:space="0" w:color="000000"/>
              <w:bottom w:val="single" w:sz="4" w:space="0" w:color="000000"/>
              <w:right w:val="single" w:sz="4" w:space="0" w:color="000000"/>
            </w:tcBorders>
          </w:tcPr>
          <w:p w14:paraId="348BBC3B"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C0FEE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F055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допускается проявление интереса к литературному наследию татарского народа, иногда использует их в специфически детских видах деятельности, в повседневном общении</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7BFB8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проявляет интереса к литературному наследию татарского народа, не использует в специфически детских видах деятельности</w:t>
            </w:r>
          </w:p>
        </w:tc>
      </w:tr>
      <w:tr w:rsidR="006C6A16" w:rsidRPr="00BA13E7" w14:paraId="25C30B15" w14:textId="77777777" w:rsidTr="002E2C43">
        <w:trPr>
          <w:trHeight w:val="70"/>
        </w:trPr>
        <w:tc>
          <w:tcPr>
            <w:tcW w:w="192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2F8A3A"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Художественно-эстетическое развитие</w:t>
            </w: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D69D66"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народов республики Татарстан</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61331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восхищается элементами национальной культуры, затрудняется в определении назначения культурных ценностей татарского народа, безразличен к результатам его труда, не предвосхищает своего участия в обогащении (преумножении) культурного наследия народов республики Татарстан</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F1B57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осознает роль человека в развитии национальной культуры, редко восхищается элементами культуры, не предвосхищает своего возможного участия в обогащении (преумножении) культурного наследия народов республики Татарстан</w:t>
            </w:r>
          </w:p>
          <w:p w14:paraId="5CCACA2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p w14:paraId="6ABB128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r>
      <w:tr w:rsidR="006C6A16" w:rsidRPr="00BA13E7" w14:paraId="7FA46921"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468CDB07"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BB707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проявляет интерес к живописным, скульптурным, музыкальным и др. </w:t>
            </w:r>
            <w:r w:rsidRPr="002E2C43">
              <w:rPr>
                <w:rFonts w:ascii="Times New Roman" w:hAnsi="Times New Roman" w:cs="Times New Roman"/>
                <w:sz w:val="24"/>
                <w:szCs w:val="24"/>
              </w:rPr>
              <w:lastRenderedPageBreak/>
              <w:t xml:space="preserve">средствам искусства деятелей культуры Республики Татарстан </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D54AC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дифференцированно проявляет интерес  к живописным, скульптурным, </w:t>
            </w:r>
            <w:r w:rsidRPr="002E2C43">
              <w:rPr>
                <w:rFonts w:ascii="Times New Roman" w:hAnsi="Times New Roman" w:cs="Times New Roman"/>
                <w:sz w:val="24"/>
                <w:szCs w:val="24"/>
              </w:rPr>
              <w:lastRenderedPageBreak/>
              <w:t>музыкальным и др. средствам искусства деятелей культуры Республики Татарстан</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3C40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не проявляет познавательного интереса  к живописным, </w:t>
            </w:r>
            <w:r w:rsidRPr="002E2C43">
              <w:rPr>
                <w:rFonts w:ascii="Times New Roman" w:hAnsi="Times New Roman" w:cs="Times New Roman"/>
                <w:sz w:val="24"/>
                <w:szCs w:val="24"/>
              </w:rPr>
              <w:lastRenderedPageBreak/>
              <w:t>скульптурным, музыкальным и др. средствам искусства деятелей культуры Республики Татарстан</w:t>
            </w:r>
          </w:p>
        </w:tc>
      </w:tr>
      <w:tr w:rsidR="006C6A16" w:rsidRPr="00BA13E7" w14:paraId="1B65589B"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61620B5A"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5A58F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об архитектурных сооружениях города Казани</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4747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некоторые представления об архитектурных сооружениях родного города  Казани</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5E16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имеет представлений об архитектурных сооружениях родного города  Казани</w:t>
            </w:r>
          </w:p>
        </w:tc>
      </w:tr>
      <w:tr w:rsidR="006C6A16" w:rsidRPr="00BA13E7" w14:paraId="3C587249"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1A04F586"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4BC68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способами рисования симметричного («древо жизни») и асимметричного букета</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C39B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владеет, но редко пользуется способами рисования симметричного («древо жизни») и асимметричного букета</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0F8B1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владеет способами рисования симметричного («древо жизни») и асимметричного букета</w:t>
            </w:r>
          </w:p>
        </w:tc>
      </w:tr>
      <w:tr w:rsidR="006C6A16" w:rsidRPr="00BA13E7" w14:paraId="753A5891"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28252E71"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3695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279BE7B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166161"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частично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A29BA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 владеет техникой  рельефного изображения для изготовления национального декора, не применяет технику симметричного, силуэтного, многослойного, ажурного вырезывания для украшения предметов в национальном колорите</w:t>
            </w:r>
          </w:p>
        </w:tc>
      </w:tr>
      <w:tr w:rsidR="006C6A16" w:rsidRPr="00BA13E7" w14:paraId="6CF9417D"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5A649907"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4F802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слушает вокальную, инструментальную, оркестровую музыку, написанную татарскими композиторами</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527F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слушает вокальную, инструментальную, оркестровую музыку, написанную татарскими композиторами;</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0C3FD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неохотно слушает  вокальную, инструментальную, оркестровую музыку, написанную татарскими композиторами</w:t>
            </w:r>
          </w:p>
        </w:tc>
      </w:tr>
      <w:tr w:rsidR="006C6A16" w:rsidRPr="00BA13E7" w14:paraId="6DB9D052"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31524F53"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B9E0D2"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узнает звучание Государственного гимна Российской Федерации, республики Татарстан старается подпевать</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29E9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узнает звучание  Государственного гимна Российской Федерации,  республики Татарстан, не пытается подпевать</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BA2F6A"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узнает звучание  Государственного гимна Российской Федерации,  республики Татарстан</w:t>
            </w:r>
          </w:p>
        </w:tc>
      </w:tr>
      <w:tr w:rsidR="006C6A16" w:rsidRPr="00BA13E7" w14:paraId="1EA1FC63"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0C79B953"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C76F6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красиво исполняет татарские песни, танцы, танцы народов Поволжья, с удовольствием участвует в татарских народных праздниках</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09C2D8"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исполняет татарские песни, танцы, танцы народов Поволжья, с удовольствием участвует в татарских народных праздниках</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84BF0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избегает участия в татарских народных праздниках, неохотно исполняет татарские песни, танцы, танцы народов Поволжья,</w:t>
            </w:r>
          </w:p>
        </w:tc>
      </w:tr>
      <w:tr w:rsidR="006C6A16" w:rsidRPr="00BA13E7" w14:paraId="0F7B3C39" w14:textId="77777777" w:rsidTr="002E2C43">
        <w:trPr>
          <w:trHeight w:val="3606"/>
        </w:trPr>
        <w:tc>
          <w:tcPr>
            <w:tcW w:w="0" w:type="auto"/>
            <w:vMerge/>
            <w:tcBorders>
              <w:top w:val="single" w:sz="4" w:space="0" w:color="000000"/>
              <w:left w:val="single" w:sz="4" w:space="0" w:color="000000"/>
              <w:bottom w:val="single" w:sz="4" w:space="0" w:color="000000"/>
              <w:right w:val="single" w:sz="4" w:space="0" w:color="000000"/>
            </w:tcBorders>
          </w:tcPr>
          <w:p w14:paraId="475C3150"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DCB19D"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96AEE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C17A3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6C6A16" w:rsidRPr="00BA13E7" w14:paraId="3B47EE4B" w14:textId="77777777" w:rsidTr="002E2C43">
        <w:trPr>
          <w:trHeight w:val="3118"/>
        </w:trPr>
        <w:tc>
          <w:tcPr>
            <w:tcW w:w="192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C203E5" w14:textId="77777777" w:rsidR="006C6A16" w:rsidRPr="002E2C43" w:rsidRDefault="006C6A16" w:rsidP="00F13D25">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2E2C43">
              <w:rPr>
                <w:rFonts w:ascii="Times New Roman" w:hAnsi="Times New Roman" w:cs="Times New Roman"/>
                <w:b/>
                <w:sz w:val="24"/>
                <w:szCs w:val="24"/>
              </w:rPr>
              <w:t>Физическое развитие</w:t>
            </w: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1C099B"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здоровом питании, ценностях здорового образа жизни,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p w14:paraId="71A97FF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9ED59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некоторое  представление о здоровом питании, ценностях здорового образа жизни,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p w14:paraId="7E73BD0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273C23"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не представляет ценностей здорового образа жизни, здорового питания, плохо знает </w:t>
            </w:r>
          </w:p>
          <w:p w14:paraId="313AE3F5"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tc>
      </w:tr>
      <w:tr w:rsidR="006C6A16" w:rsidRPr="00BA13E7" w14:paraId="6166B906" w14:textId="77777777" w:rsidTr="002E2C43">
        <w:trPr>
          <w:trHeight w:val="271"/>
        </w:trPr>
        <w:tc>
          <w:tcPr>
            <w:tcW w:w="0" w:type="auto"/>
            <w:vMerge/>
            <w:tcBorders>
              <w:top w:val="single" w:sz="4" w:space="0" w:color="000000"/>
              <w:left w:val="single" w:sz="4" w:space="0" w:color="000000"/>
              <w:bottom w:val="single" w:sz="4" w:space="0" w:color="000000"/>
              <w:right w:val="single" w:sz="4" w:space="0" w:color="000000"/>
            </w:tcBorders>
          </w:tcPr>
          <w:p w14:paraId="518D873D"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8A20C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некоторых видах спорта, в том числе о национальном виде спорта – «борьба на поясах» (кэряш)</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174DA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представление о некоторых видах спорта, в том числе о национальном виде спорта – «борьба на поясах» (кэряш)</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0BBD37"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имеет некоторое представление о некоторых видах спорта, не заинтересован «борьбой на поясах» (кэряш)</w:t>
            </w:r>
          </w:p>
        </w:tc>
      </w:tr>
      <w:tr w:rsidR="006C6A16" w:rsidRPr="00BA13E7" w14:paraId="30354CA3" w14:textId="77777777" w:rsidTr="002E2C43">
        <w:trPr>
          <w:trHeight w:val="1043"/>
        </w:trPr>
        <w:tc>
          <w:tcPr>
            <w:tcW w:w="0" w:type="auto"/>
            <w:vMerge/>
            <w:tcBorders>
              <w:top w:val="single" w:sz="4" w:space="0" w:color="000000"/>
              <w:left w:val="single" w:sz="4" w:space="0" w:color="000000"/>
              <w:bottom w:val="single" w:sz="4" w:space="0" w:color="000000"/>
              <w:right w:val="single" w:sz="4" w:space="0" w:color="000000"/>
            </w:tcBorders>
          </w:tcPr>
          <w:p w14:paraId="3CD51769"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EFF720"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с удовольствием участвует в национальных играх-состязаниях, празднике «Сабантуй»</w:t>
            </w:r>
          </w:p>
          <w:p w14:paraId="71E87A9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4B9C4"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активно участвует в национальных играх-состязаниях, празднике «Сабантуй»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478139"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особо не проявляет двигательную активность в национальных играх-состязаниях, безынициативен на празднике «Сабантуй»</w:t>
            </w:r>
          </w:p>
        </w:tc>
      </w:tr>
      <w:tr w:rsidR="006C6A16" w:rsidRPr="00BA13E7" w14:paraId="15B3F924" w14:textId="77777777" w:rsidTr="002E2C43">
        <w:tc>
          <w:tcPr>
            <w:tcW w:w="0" w:type="auto"/>
            <w:vMerge/>
            <w:tcBorders>
              <w:top w:val="single" w:sz="4" w:space="0" w:color="000000"/>
              <w:left w:val="single" w:sz="4" w:space="0" w:color="000000"/>
              <w:bottom w:val="single" w:sz="4" w:space="0" w:color="000000"/>
              <w:right w:val="single" w:sz="4" w:space="0" w:color="000000"/>
            </w:tcBorders>
          </w:tcPr>
          <w:p w14:paraId="07C9D678" w14:textId="77777777" w:rsidR="006C6A16" w:rsidRPr="002E2C43" w:rsidRDefault="006C6A16" w:rsidP="00F13D25">
            <w:pPr>
              <w:rPr>
                <w:rFonts w:ascii="Times New Roman" w:hAnsi="Times New Roman" w:cs="Times New Roman"/>
                <w:sz w:val="24"/>
                <w:szCs w:val="24"/>
              </w:rPr>
            </w:pPr>
          </w:p>
        </w:tc>
        <w:tc>
          <w:tcPr>
            <w:tcW w:w="2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35777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t xml:space="preserve">подвижен, вынослив, владеет основными движениями, может </w:t>
            </w:r>
            <w:r w:rsidRPr="002E2C43">
              <w:rPr>
                <w:rFonts w:ascii="Times New Roman" w:hAnsi="Times New Roman" w:cs="Times New Roman"/>
                <w:sz w:val="24"/>
                <w:szCs w:val="24"/>
              </w:rPr>
              <w:lastRenderedPageBreak/>
              <w:t>контролировать свои движения и управлять ими</w:t>
            </w:r>
          </w:p>
        </w:tc>
        <w:tc>
          <w:tcPr>
            <w:tcW w:w="2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5AB3C"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подвижен, владеет основными движениями, старается </w:t>
            </w:r>
            <w:r w:rsidRPr="002E2C43">
              <w:rPr>
                <w:rFonts w:ascii="Times New Roman" w:hAnsi="Times New Roman" w:cs="Times New Roman"/>
                <w:sz w:val="24"/>
                <w:szCs w:val="24"/>
              </w:rPr>
              <w:lastRenderedPageBreak/>
              <w:t xml:space="preserve">контролировать свои движения, управляет ими </w:t>
            </w:r>
          </w:p>
        </w:tc>
        <w:tc>
          <w:tcPr>
            <w:tcW w:w="2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F6F8C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малоподвижен, некачественно выполняет основные </w:t>
            </w:r>
            <w:r w:rsidRPr="002E2C43">
              <w:rPr>
                <w:rFonts w:ascii="Times New Roman" w:hAnsi="Times New Roman" w:cs="Times New Roman"/>
                <w:sz w:val="24"/>
                <w:szCs w:val="24"/>
              </w:rPr>
              <w:lastRenderedPageBreak/>
              <w:t>движения, отсутствует самоконтроль выполнения движений</w:t>
            </w:r>
          </w:p>
        </w:tc>
      </w:tr>
      <w:tr w:rsidR="006C6A16" w:rsidRPr="00BA13E7" w14:paraId="4FAD7AAA" w14:textId="77777777" w:rsidTr="002E2C43">
        <w:tc>
          <w:tcPr>
            <w:tcW w:w="957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6988AF" w14:textId="77777777" w:rsidR="006C6A16" w:rsidRPr="002E2C43" w:rsidRDefault="006C6A16"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2E2C43">
              <w:rPr>
                <w:rFonts w:ascii="Times New Roman" w:hAnsi="Times New Roman" w:cs="Times New Roman"/>
                <w:sz w:val="24"/>
                <w:szCs w:val="24"/>
              </w:rPr>
              <w:lastRenderedPageBreak/>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2E2C43">
              <w:rPr>
                <w:rFonts w:ascii="Times New Roman" w:hAnsi="Times New Roman" w:cs="Times New Roman"/>
                <w:b/>
                <w:sz w:val="24"/>
                <w:szCs w:val="24"/>
              </w:rPr>
              <w:t>0-16 баллов</w:t>
            </w:r>
            <w:r w:rsidRPr="002E2C43">
              <w:rPr>
                <w:rFonts w:ascii="Times New Roman" w:hAnsi="Times New Roman" w:cs="Times New Roman"/>
                <w:sz w:val="24"/>
                <w:szCs w:val="24"/>
              </w:rPr>
              <w:t xml:space="preserve"> – низкий уровень, </w:t>
            </w:r>
            <w:r w:rsidRPr="002E2C43">
              <w:rPr>
                <w:rFonts w:ascii="Times New Roman" w:hAnsi="Times New Roman" w:cs="Times New Roman"/>
                <w:b/>
                <w:sz w:val="24"/>
                <w:szCs w:val="24"/>
              </w:rPr>
              <w:t>18-65 баллов</w:t>
            </w:r>
            <w:r w:rsidRPr="002E2C43">
              <w:rPr>
                <w:rFonts w:ascii="Times New Roman" w:hAnsi="Times New Roman" w:cs="Times New Roman"/>
                <w:sz w:val="24"/>
                <w:szCs w:val="24"/>
              </w:rPr>
              <w:t xml:space="preserve"> – средний, </w:t>
            </w:r>
            <w:r w:rsidRPr="002E2C43">
              <w:rPr>
                <w:rFonts w:ascii="Times New Roman" w:hAnsi="Times New Roman" w:cs="Times New Roman"/>
                <w:b/>
                <w:sz w:val="24"/>
                <w:szCs w:val="24"/>
              </w:rPr>
              <w:t xml:space="preserve">67- 82 балла </w:t>
            </w:r>
            <w:r w:rsidRPr="002E2C43">
              <w:rPr>
                <w:rFonts w:ascii="Times New Roman" w:hAnsi="Times New Roman" w:cs="Times New Roman"/>
                <w:sz w:val="24"/>
                <w:szCs w:val="24"/>
              </w:rPr>
              <w:t>– высокий уровень</w:t>
            </w:r>
          </w:p>
        </w:tc>
      </w:tr>
    </w:tbl>
    <w:p w14:paraId="507D9231" w14:textId="665C0BF3" w:rsidR="006C6A16" w:rsidRPr="006112DB" w:rsidRDefault="006C6A16" w:rsidP="006112DB">
      <w:pPr>
        <w:pBdr>
          <w:top w:val="none" w:sz="4" w:space="0" w:color="000000"/>
          <w:left w:val="none" w:sz="4" w:space="0" w:color="000000"/>
          <w:bottom w:val="none" w:sz="4" w:space="0" w:color="000000"/>
          <w:right w:val="none" w:sz="4" w:space="0" w:color="000000"/>
        </w:pBdr>
        <w:spacing w:line="65" w:lineRule="atLeast"/>
        <w:ind w:firstLine="708"/>
        <w:rPr>
          <w:rFonts w:ascii="Times New Roman" w:hAnsi="Times New Roman" w:cs="Times New Roman"/>
          <w:sz w:val="28"/>
          <w:szCs w:val="28"/>
        </w:rPr>
      </w:pPr>
      <w:r>
        <w:rPr>
          <w:color w:val="FF0000"/>
          <w:sz w:val="28"/>
        </w:rPr>
        <w:t> </w:t>
      </w:r>
      <w:r w:rsidRPr="006112DB">
        <w:rPr>
          <w:rFonts w:ascii="Times New Roman" w:eastAsia="Calibri" w:hAnsi="Times New Roman" w:cs="Times New Roman"/>
          <w:color w:val="000000"/>
          <w:sz w:val="28"/>
          <w:szCs w:val="28"/>
        </w:rPr>
        <w:t> </w:t>
      </w:r>
    </w:p>
    <w:p w14:paraId="2D8FE044" w14:textId="77777777" w:rsidR="006112DB" w:rsidRPr="006112DB" w:rsidRDefault="006112DB" w:rsidP="006112DB">
      <w:pPr>
        <w:pStyle w:val="1"/>
        <w:spacing w:before="0"/>
        <w:jc w:val="center"/>
        <w:rPr>
          <w:rFonts w:ascii="Times New Roman" w:hAnsi="Times New Roman" w:cs="Times New Roman"/>
          <w:bCs w:val="0"/>
          <w:color w:val="2A2723"/>
        </w:rPr>
      </w:pPr>
      <w:r w:rsidRPr="006112DB">
        <w:rPr>
          <w:rFonts w:ascii="Times New Roman" w:hAnsi="Times New Roman" w:cs="Times New Roman"/>
          <w:bCs w:val="0"/>
          <w:color w:val="2A2723"/>
        </w:rPr>
        <w:t>Логопедическое обследование детей с общим недоразвитием речи</w:t>
      </w:r>
    </w:p>
    <w:p w14:paraId="039B4A41"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Логопедическое обследование проводится в первые две недели пребывания ребенка в детском саду.</w:t>
      </w:r>
    </w:p>
    <w:p w14:paraId="777C3FE8"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Основная цель состоит в следующем:</w:t>
      </w:r>
    </w:p>
    <w:p w14:paraId="74AC8C22"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 изучить условия воспитания и развития ребенка (круг общения, характер взаимоотношений со взрослыми и сверстниками в семье и в дошкольном учреждении) на основе беседы с родителями и анализа документов;</w:t>
      </w:r>
    </w:p>
    <w:p w14:paraId="1A88E113"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  выявить уровень развития ведущей деятельности (игры, рисования, конструирования, элементов труда) и оценить в соответствии с возрастными нормативами (совместно с воспитателем);</w:t>
      </w:r>
    </w:p>
    <w:p w14:paraId="102F5EF6"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  выявить характерные особенности эмоционально-личностной и познавательной сферы общего психического развития ребенка;</w:t>
      </w:r>
    </w:p>
    <w:p w14:paraId="045ABAAB"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 оценить состояние связной речи с точки зрения предметно-смыслового и лексико-синтаксического ее оформления;</w:t>
      </w:r>
    </w:p>
    <w:p w14:paraId="27B7E78C"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 определить степень овладения компонентами языковой системы.</w:t>
      </w:r>
    </w:p>
    <w:p w14:paraId="553AACE4"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Непосредственному обследованию самого ребенка предшествует беседа с родителями.</w:t>
      </w:r>
    </w:p>
    <w:p w14:paraId="47078829"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При всех нарушениях речи необходимо выяснить: знает ли ребенок о своем дефекте, как на него реагирует; испытывает ли трудности в общении с окружающими; как вступает в контакт с близкими, знакомыми и незнакомыми взрослыми, с товарищами в детском саду, во дворе; поведение ребенка дома. Следует. выяснить, в чем заключаются жалобы самих родителей: беспокоит ли неправильное произношение отдельных звуков, грамматическое оформление речи, недостаточность словаря, ошибки в построении предложений, темп речи и др.</w:t>
      </w:r>
    </w:p>
    <w:p w14:paraId="06FF64DD" w14:textId="77777777" w:rsidR="006112DB" w:rsidRPr="006112DB" w:rsidRDefault="006112DB" w:rsidP="006112DB">
      <w:pPr>
        <w:pStyle w:val="a3"/>
        <w:spacing w:before="0" w:beforeAutospacing="0" w:after="0" w:afterAutospacing="0" w:line="315" w:lineRule="atLeast"/>
        <w:ind w:firstLine="709"/>
        <w:jc w:val="both"/>
        <w:rPr>
          <w:color w:val="2A2723"/>
          <w:sz w:val="28"/>
          <w:szCs w:val="28"/>
        </w:rPr>
      </w:pPr>
      <w:r w:rsidRPr="006112DB">
        <w:rPr>
          <w:color w:val="2A2723"/>
          <w:sz w:val="28"/>
          <w:szCs w:val="28"/>
        </w:rPr>
        <w:t>Цель беседы с ребенком состоит в том, чтобы выявить его общий кругозор, возможности связных высказываний, наблюдать за поведением обследуемого. В ходе беседы логопед отмечает, какими ответами пользуется ребенок: односложными или развернутыми, правильны ли они по содержанию, как оформлены грамматически и фонетически.</w:t>
      </w:r>
    </w:p>
    <w:p w14:paraId="364FD3D1"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t>Если ребенок отвечает на каждый вопрос одним словом, то после некоторых таких ответов необходимо задать дополнительные вопросы, чтобы стимулировать ребенка к более распространенному ответу.</w:t>
      </w:r>
    </w:p>
    <w:p w14:paraId="2F7DBF23"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t>Обследование связной речи включает: составление рассказа по картинке, по серии картин; составление рассказа из личного опыта; пересказ.</w:t>
      </w:r>
    </w:p>
    <w:p w14:paraId="061A5CC3"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t>Составлению рассказа по картине и по серии картин предшествует вступительная беседа, в ходе которой выясняется, понятно ли ребенку содержание картины, уточняется значение отдельных слов. Затем даётся ребенку небольшой план, по которому он должен составить рассказ.</w:t>
      </w:r>
    </w:p>
    <w:p w14:paraId="3C655D69"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lastRenderedPageBreak/>
        <w:t>Если ребенку предлагается составить рассказ по серии картин, то ведется наблюдение и за тем, как он их раскладывает (самостоятельно, после объяснения и показа, с помощью логопеда).</w:t>
      </w:r>
    </w:p>
    <w:p w14:paraId="17BD644E"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t>При задании составить рассказ из личного опыта проводится вступительная беседа и задается ряд вопросов: «Что тебе подарили на день рождения? Как называется эта машина? Из чего сделана? Какого она цвета и размера? Как ты будешь в нее играть?»</w:t>
      </w:r>
    </w:p>
    <w:p w14:paraId="57BDD209"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t>Навык связного рассказа можно выявить путем пересказа доступного текста сказки, рассказа после чтения их и разбора содержания по вопросам.          </w:t>
      </w:r>
    </w:p>
    <w:p w14:paraId="282F8AF9"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t>При оценке состояния связной речи следует иметь в виду, что в норме к трем годам жизни дети овладевают простыми распространенными предложениями. Довольно рано, примерно к трем-четырем годам, дети начинают употреблять сложноподчиненные и сложносочиненные предложения. На пятом году жизни количество сложных предложений, встречающихся в детской речи, уже составляет 11 % по отношению к общему числу предложений.</w:t>
      </w:r>
    </w:p>
    <w:p w14:paraId="42F334EB"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t>После четырех лет дети могут пересказать знакомую сказку, охотно рассказывают стихотворения, к пяти годам пересказывают только что прочитанные короткие тексты, прослушав их два раза.</w:t>
      </w:r>
    </w:p>
    <w:p w14:paraId="0741F9A2" w14:textId="77777777" w:rsidR="00E12994" w:rsidRPr="00E12994" w:rsidRDefault="00E12994" w:rsidP="00E12994">
      <w:pPr>
        <w:pStyle w:val="a3"/>
        <w:spacing w:before="0" w:beforeAutospacing="0" w:after="0" w:afterAutospacing="0" w:line="315" w:lineRule="atLeast"/>
        <w:ind w:firstLine="709"/>
        <w:jc w:val="both"/>
        <w:rPr>
          <w:color w:val="2A2723"/>
          <w:sz w:val="28"/>
          <w:szCs w:val="28"/>
        </w:rPr>
      </w:pPr>
      <w:r w:rsidRPr="00E12994">
        <w:rPr>
          <w:color w:val="2A2723"/>
          <w:sz w:val="28"/>
          <w:szCs w:val="28"/>
        </w:rPr>
        <w:t>После пяти лет дети способны довольно подробно и последовательно рассказать о виденном или услышанном, объяснить причину и следствие, составить рассказ по картине, отличить фантастическое содержание сказки от рассказа.</w:t>
      </w:r>
    </w:p>
    <w:p w14:paraId="098649AD"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После, шести лет дети могут сами придумать рассказ или сказку.</w:t>
      </w:r>
    </w:p>
    <w:p w14:paraId="7FC5197B"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У детей, зачисленных в группу, состояние связной речи характеризуется обычно наличием простых предложений, бедностью и однообразием синтаксических конструкций. Отмечаются большие трудности, а иногда и полное неумение распространять предложения, самостоятельно конструировать сложносочиненные и сложноподчиненные предложения.</w:t>
      </w:r>
    </w:p>
    <w:p w14:paraId="476F8742"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При оценке связных высказываний детей логопед получает представление об уровне словарного запаса детей.</w:t>
      </w:r>
    </w:p>
    <w:p w14:paraId="1CA4C752"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Тем не менее логопед должен применить специальные приемы, позволяющие более тщательно обследовать лексическое развитие ребенка. Уточняется понимание и умение правильно употреблять слова, обозначающие названия действий, предметов и их частей, признаков предметов и действий, профессии. • Важно выяснить, умеет ли ребенок образовывать новые слова суффиксально-префиксальным способом. Проверяются слова, близкие по лексическому значению, например, глаголы: льет, поливает, выливает; шьет, вяжет; режет, мнет, отрывает и т.д.</w:t>
      </w:r>
    </w:p>
    <w:p w14:paraId="787F4E2E"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Для обследования словарного запаса можно использовать следующие приемы:</w:t>
      </w:r>
    </w:p>
    <w:p w14:paraId="46E74028"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  показ по называнию, а затем называние предметов и их частей, действий, признаков;</w:t>
      </w:r>
    </w:p>
    <w:p w14:paraId="30952BB4"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  выполнение ребенком названных логопедом действий;</w:t>
      </w:r>
    </w:p>
    <w:p w14:paraId="65BA64D1"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  добавление в предложение недостающего слова в нужной форме, подходящего по смыслу;</w:t>
      </w:r>
    </w:p>
    <w:p w14:paraId="3ABA8A41"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  подбор слов-синонимов, антонимов.</w:t>
      </w:r>
    </w:p>
    <w:p w14:paraId="2156C1C6"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lastRenderedPageBreak/>
        <w:t>Обследование словарного запаса проводится в объеме тем из окружающей жизни; например: «Одежда», «Посуда», «Транспорт», «Домашние и дикие животные».</w:t>
      </w:r>
    </w:p>
    <w:p w14:paraId="18547A76" w14:textId="77777777" w:rsidR="009B2DF0" w:rsidRPr="009B2DF0" w:rsidRDefault="009B2DF0" w:rsidP="009B2DF0">
      <w:pPr>
        <w:pStyle w:val="a3"/>
        <w:spacing w:before="0" w:beforeAutospacing="0" w:after="0" w:afterAutospacing="0" w:line="315" w:lineRule="atLeast"/>
        <w:ind w:firstLine="709"/>
        <w:jc w:val="both"/>
        <w:rPr>
          <w:color w:val="2A2723"/>
          <w:sz w:val="28"/>
          <w:szCs w:val="28"/>
        </w:rPr>
      </w:pPr>
      <w:r w:rsidRPr="009B2DF0">
        <w:rPr>
          <w:color w:val="2A2723"/>
          <w:sz w:val="28"/>
          <w:szCs w:val="28"/>
        </w:rPr>
        <w:t>Логопед получает представление об объеме словарного запаса и его качественных особенностях. При этом нужно проанализировать, какие замены лексических значений, нарушения лексической сочетаемости, неоправданные контекстом употребления слов имеют место у обследуемого ребенка. При оценке лексических возможностей следует помнить, что при нормальном развитии речи активный словарь ребенка увеличивается очень быстро. Словарь четырехлетнего ребенка колеблется в пределах 2000 слов и распределяется между различными грамматическими категориями следующим образом: преобладают существительные — 50,2% и глаголы — 27,4%.</w:t>
      </w:r>
    </w:p>
    <w:p w14:paraId="03CFA620"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У детей в норме рано формируется навык словообразования: четырехлетние дети свободно образуют существительные с уменьшительно-ласкательными суффиксами (например, пальчик).</w:t>
      </w:r>
    </w:p>
    <w:p w14:paraId="5024D917"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Дошкольники пяти-шести лет свободно выполняют упражнения на словообразование. Они изменяют основу слова для образования слов различных категорий (существительных, глаголов, прилагательных).</w:t>
      </w:r>
    </w:p>
    <w:p w14:paraId="30A91B6D"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Например: красный, краснеть, краснота; плавать, пловец, плавучий.</w:t>
      </w:r>
    </w:p>
    <w:p w14:paraId="628DF6CB"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Дети с нормальной речью справляются с заданиями на образование прилагательных от существительных, причем не только обиходных слов (железо — железный, стеклянный, деревянный), но и менее употребительных в быту слов: ситцевый, снежный, бумажный, песочный, картонный, пластмассовый.</w:t>
      </w:r>
    </w:p>
    <w:p w14:paraId="7B41AD8C"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Дети с ОНР пользуются в основном общеизвестными, наиболее часто употребляемыми в обиходе словами и выражениями; часто наблюдаются нарушения лексической сочетаемости; многие слова называют в приблизительном, неточном значении; часто слова заменяют близкими по ситуации, назначению.</w:t>
      </w:r>
    </w:p>
    <w:p w14:paraId="21ABD1F7"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Однако следует помнить, что данные об ограниченности словарного запаса не могут быть использованы в качестве единственного показания недоразвития речи.</w:t>
      </w:r>
    </w:p>
    <w:p w14:paraId="57A2BF2E"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Отставанию от возрастной нормы в овладении словарным запасом могут способствовать неблагоприятные условия воспитания, микросреды, двуязычие и ряд других причин.</w:t>
      </w:r>
    </w:p>
    <w:p w14:paraId="198D285F"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Лексические развитие ребенка следует рассматривать не изолированно, а в совокупности с другими проявлениями речевого недоразвития.</w:t>
      </w:r>
    </w:p>
    <w:p w14:paraId="57528420"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Беседуя с ребенком, не всегда удается выявить имеющийся у него аграмматизм. Поэтому логопед должен, используя ряд специальных приемов, обследовать грамматический строй речи.</w:t>
      </w:r>
    </w:p>
    <w:p w14:paraId="13A3A1A2" w14:textId="77777777" w:rsidR="00127CCC" w:rsidRPr="00127CCC" w:rsidRDefault="00127CCC" w:rsidP="00127CCC">
      <w:pPr>
        <w:pStyle w:val="a3"/>
        <w:spacing w:before="0" w:beforeAutospacing="0" w:after="0" w:afterAutospacing="0" w:line="315" w:lineRule="atLeast"/>
        <w:ind w:firstLine="709"/>
        <w:jc w:val="both"/>
        <w:rPr>
          <w:color w:val="2A2723"/>
          <w:sz w:val="28"/>
          <w:szCs w:val="28"/>
        </w:rPr>
      </w:pPr>
      <w:r w:rsidRPr="00127CCC">
        <w:rPr>
          <w:color w:val="2A2723"/>
          <w:sz w:val="28"/>
          <w:szCs w:val="28"/>
        </w:rPr>
        <w:t>Необходимо выявить правильность употребления в самостоятельной речи следующих грамматических категорий:</w:t>
      </w:r>
    </w:p>
    <w:p w14:paraId="077C8DCF" w14:textId="77777777" w:rsidR="00127CCC" w:rsidRPr="00127CCC" w:rsidRDefault="00127CCC" w:rsidP="00127CCC">
      <w:pPr>
        <w:pStyle w:val="a3"/>
        <w:spacing w:before="0" w:beforeAutospacing="0" w:after="0" w:afterAutospacing="0" w:line="315" w:lineRule="atLeast"/>
        <w:ind w:firstLine="300"/>
        <w:jc w:val="both"/>
        <w:rPr>
          <w:color w:val="2A2723"/>
          <w:sz w:val="28"/>
          <w:szCs w:val="28"/>
        </w:rPr>
      </w:pPr>
      <w:r w:rsidRPr="00127CCC">
        <w:rPr>
          <w:color w:val="2A2723"/>
          <w:sz w:val="28"/>
          <w:szCs w:val="28"/>
        </w:rPr>
        <w:t>—  число существительных и глаголов;</w:t>
      </w:r>
    </w:p>
    <w:p w14:paraId="5058FC64" w14:textId="77777777" w:rsidR="00127CCC" w:rsidRPr="00127CCC" w:rsidRDefault="00127CCC" w:rsidP="00127CCC">
      <w:pPr>
        <w:pStyle w:val="a3"/>
        <w:spacing w:before="0" w:beforeAutospacing="0" w:after="0" w:afterAutospacing="0" w:line="315" w:lineRule="atLeast"/>
        <w:ind w:firstLine="300"/>
        <w:jc w:val="both"/>
        <w:rPr>
          <w:color w:val="2A2723"/>
          <w:sz w:val="28"/>
          <w:szCs w:val="28"/>
        </w:rPr>
      </w:pPr>
      <w:r w:rsidRPr="00127CCC">
        <w:rPr>
          <w:color w:val="2A2723"/>
          <w:sz w:val="28"/>
          <w:szCs w:val="28"/>
        </w:rPr>
        <w:t>—  родовую принадлежность предметов;</w:t>
      </w:r>
    </w:p>
    <w:p w14:paraId="00D75908" w14:textId="77777777" w:rsidR="00127CCC" w:rsidRPr="00127CCC" w:rsidRDefault="00127CCC" w:rsidP="00127CCC">
      <w:pPr>
        <w:pStyle w:val="a3"/>
        <w:spacing w:before="0" w:beforeAutospacing="0" w:after="0" w:afterAutospacing="0" w:line="315" w:lineRule="atLeast"/>
        <w:ind w:firstLine="300"/>
        <w:jc w:val="both"/>
        <w:rPr>
          <w:color w:val="2A2723"/>
          <w:sz w:val="28"/>
          <w:szCs w:val="28"/>
        </w:rPr>
      </w:pPr>
      <w:r w:rsidRPr="00127CCC">
        <w:rPr>
          <w:color w:val="2A2723"/>
          <w:sz w:val="28"/>
          <w:szCs w:val="28"/>
        </w:rPr>
        <w:t>—  употребление падежных окончаний в единственном и множественном числе;</w:t>
      </w:r>
    </w:p>
    <w:p w14:paraId="607F2D12" w14:textId="77777777" w:rsidR="00127CCC" w:rsidRPr="00127CCC" w:rsidRDefault="00127CCC" w:rsidP="00127CCC">
      <w:pPr>
        <w:pStyle w:val="a3"/>
        <w:spacing w:before="0" w:beforeAutospacing="0" w:after="0" w:afterAutospacing="0" w:line="315" w:lineRule="atLeast"/>
        <w:ind w:firstLine="300"/>
        <w:jc w:val="both"/>
        <w:rPr>
          <w:color w:val="2A2723"/>
          <w:sz w:val="28"/>
          <w:szCs w:val="28"/>
        </w:rPr>
      </w:pPr>
      <w:r w:rsidRPr="00127CCC">
        <w:rPr>
          <w:color w:val="2A2723"/>
          <w:sz w:val="28"/>
          <w:szCs w:val="28"/>
        </w:rPr>
        <w:t>—  согласование прилагательных и числительных с существительными в роде, числе, падеже;</w:t>
      </w:r>
    </w:p>
    <w:p w14:paraId="697C6B80"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lastRenderedPageBreak/>
        <w:t>—  употребление простых и сложных предлогов.</w:t>
      </w:r>
    </w:p>
    <w:p w14:paraId="6534FF2A"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t>Для обследования грамматического строя речи используются следующие методические приемы:</w:t>
      </w:r>
    </w:p>
    <w:p w14:paraId="3D2DDD27"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t>— ответы на вопросы по картине, по демонстрации действий или по представлению;</w:t>
      </w:r>
    </w:p>
    <w:p w14:paraId="2389F46A"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t>—  самостоятельное составление предложений по картине, демонстрации действий;</w:t>
      </w:r>
    </w:p>
    <w:p w14:paraId="7E7258C7"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t>—  добавление недостающего в предложении слова в нужном падеже, числе, роде.</w:t>
      </w:r>
    </w:p>
    <w:p w14:paraId="03C4B512"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t>При оценке степени сформированное™ грамматического строя необходимо помнить, что к трем-четырем годам дети с нормальным речевым развитием в основном правильно употребляют в самостоятельной речи все простые предлоги (у, в, на, под, с, из, к, за, но, после), свободно пользуются ими в своих высказываниях. При нормальном развитии речи дети к пяти годам овладевают всеми типами склонений, т.е. правильно употребляют существительные,, прилагательные во всех падежах единственного и множественного числа. Отдельные трудности, которые встречаются у детей, касаются редко употребляемых существительных в родительном и именительном падежах множественного числа (стулы, деревы, колесов, деревов).</w:t>
      </w:r>
    </w:p>
    <w:p w14:paraId="2C6320DF"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t>К пяти годам дети усваивают основные формы согласования существительных с прилагательными всех трех родов, существительных с числительными в именительном падеже.</w:t>
      </w:r>
    </w:p>
    <w:p w14:paraId="71F0E0BA"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t>У детей с общим недоразвитием речи часто встречаются ошибки, указывающие на недостаточно полное овладение точными падежными формами, на смешение форм склонения, на неправильное согласование, управление и т.д.</w:t>
      </w:r>
    </w:p>
    <w:p w14:paraId="40EA37FB" w14:textId="77777777" w:rsidR="005F111E" w:rsidRPr="005F111E" w:rsidRDefault="005F111E" w:rsidP="005F111E">
      <w:pPr>
        <w:pStyle w:val="a3"/>
        <w:spacing w:before="0" w:beforeAutospacing="0" w:after="0" w:afterAutospacing="0" w:line="315" w:lineRule="atLeast"/>
        <w:ind w:firstLine="300"/>
        <w:jc w:val="both"/>
        <w:rPr>
          <w:color w:val="2A2723"/>
          <w:sz w:val="28"/>
          <w:szCs w:val="28"/>
        </w:rPr>
      </w:pPr>
      <w:r w:rsidRPr="005F111E">
        <w:rPr>
          <w:color w:val="2A2723"/>
          <w:sz w:val="28"/>
          <w:szCs w:val="28"/>
        </w:rPr>
        <w:t>Наряду с обследованием экспрессивной стороны речи выявляется и понимание лексико-грамматических отношений: слов, близких по значению (ствол-дерево-корни; дверь-стена-подъезд-дом; красит стену-раскрашивает картинку и т.д.); категории числа и рода существительных, глаголов, прилагательных (покажи, про что можно сказать «голубой», «голубая», «голубое», «голубые» и т.д.); пространственного расположения предметов, выраженных разными предлогами (покажи, кто выглядывает из-за стола, из-под стола, что лежит между столами, за столом и т.д.). Выясняется понимание ребенком причинно-следственных связей, а также предложений, имеющих подчинительную связь (как правильно: стало тепло, потому что распустились ласточки на -деревьях; распустились листочки, потому что стало тепло?).</w:t>
      </w:r>
    </w:p>
    <w:p w14:paraId="1B1175B3" w14:textId="77777777" w:rsidR="005F111E" w:rsidRPr="005F111E" w:rsidRDefault="005F111E" w:rsidP="005F111E">
      <w:pPr>
        <w:pStyle w:val="a3"/>
        <w:spacing w:before="0" w:beforeAutospacing="0" w:after="0" w:afterAutospacing="0" w:line="315" w:lineRule="atLeast"/>
        <w:ind w:firstLine="709"/>
        <w:jc w:val="both"/>
        <w:rPr>
          <w:color w:val="2A2723"/>
          <w:sz w:val="28"/>
          <w:szCs w:val="28"/>
        </w:rPr>
      </w:pPr>
      <w:r w:rsidRPr="005F111E">
        <w:rPr>
          <w:color w:val="2A2723"/>
          <w:sz w:val="28"/>
          <w:szCs w:val="28"/>
        </w:rPr>
        <w:t>При нормальном речевом развитии дети старшего дошкольного возраста свободно справляются с предъявляемыми заданиями.</w:t>
      </w:r>
    </w:p>
    <w:p w14:paraId="07DD2182" w14:textId="77777777" w:rsidR="005F111E" w:rsidRPr="005F111E" w:rsidRDefault="005F111E" w:rsidP="005F111E">
      <w:pPr>
        <w:pStyle w:val="a3"/>
        <w:spacing w:before="0" w:beforeAutospacing="0" w:after="0" w:afterAutospacing="0" w:line="315" w:lineRule="atLeast"/>
        <w:ind w:firstLine="709"/>
        <w:jc w:val="both"/>
        <w:rPr>
          <w:color w:val="2A2723"/>
          <w:sz w:val="28"/>
          <w:szCs w:val="28"/>
        </w:rPr>
      </w:pPr>
      <w:r w:rsidRPr="005F111E">
        <w:rPr>
          <w:color w:val="2A2723"/>
          <w:sz w:val="28"/>
          <w:szCs w:val="28"/>
        </w:rPr>
        <w:t>Обследование строения артикуляционного аппарата, его сохранности и подвижности важно для выявления возможных причин дефекта звуковой стороны речи ребенка, а также для определения приемов коррекционных упражнений при последующем обучении.</w:t>
      </w:r>
    </w:p>
    <w:p w14:paraId="495B24A9" w14:textId="77777777" w:rsidR="005F111E" w:rsidRPr="005F111E" w:rsidRDefault="005F111E" w:rsidP="005F111E">
      <w:pPr>
        <w:pStyle w:val="a3"/>
        <w:spacing w:before="0" w:beforeAutospacing="0" w:after="0" w:afterAutospacing="0" w:line="315" w:lineRule="atLeast"/>
        <w:ind w:firstLine="709"/>
        <w:jc w:val="both"/>
        <w:rPr>
          <w:color w:val="2A2723"/>
          <w:sz w:val="28"/>
          <w:szCs w:val="28"/>
        </w:rPr>
      </w:pPr>
      <w:r w:rsidRPr="005F111E">
        <w:rPr>
          <w:color w:val="2A2723"/>
          <w:sz w:val="28"/>
          <w:szCs w:val="28"/>
        </w:rPr>
        <w:t xml:space="preserve">Дефекты анатомического характера включают в себя: расщепление верхней губы, послеоперационные рубцы, деформацию (укорочение) верхней губы, </w:t>
      </w:r>
      <w:r w:rsidRPr="005F111E">
        <w:rPr>
          <w:color w:val="2A2723"/>
          <w:sz w:val="28"/>
          <w:szCs w:val="28"/>
        </w:rPr>
        <w:lastRenderedPageBreak/>
        <w:t>неправильный прикус и аномальное расположение зубов; наличие укороченной подъязычной связки; расщепление твердого нёба; наличие субмукозной расщелины; укороченное мягкое нёбо; его расщепление; раздвоение маленького язычка или его отсутствие.</w:t>
      </w:r>
    </w:p>
    <w:p w14:paraId="489A3638" w14:textId="77777777" w:rsidR="005F111E" w:rsidRPr="005F111E" w:rsidRDefault="005F111E" w:rsidP="005F111E">
      <w:pPr>
        <w:pStyle w:val="a3"/>
        <w:spacing w:before="0" w:beforeAutospacing="0" w:after="0" w:afterAutospacing="0" w:line="315" w:lineRule="atLeast"/>
        <w:ind w:firstLine="709"/>
        <w:jc w:val="both"/>
        <w:rPr>
          <w:color w:val="2A2723"/>
          <w:sz w:val="28"/>
          <w:szCs w:val="28"/>
        </w:rPr>
      </w:pPr>
      <w:r w:rsidRPr="005F111E">
        <w:rPr>
          <w:color w:val="2A2723"/>
          <w:sz w:val="28"/>
          <w:szCs w:val="28"/>
        </w:rPr>
        <w:t>Обследование моторики артикуляционного аппарата включает предварительное наблюдение за состоянием мимической мускулатуры в покое. При этом отмечается выраженность носогубных складок и их симметричность; характер линии губ и плотность их смыкания; устанавливается, есть ли насильственные движения (гиперкинез) мимической мускулатуры. Проверяется умение держать рот закрытым, закрывать глаза (оба и изолированно один глаз), нахмурить брови, наморщить лоб. Отмечается появление сопутствующих движений (синкинезий), симметричность носогубных складок при оскаливании.</w:t>
      </w:r>
    </w:p>
    <w:p w14:paraId="5F1EDF7A" w14:textId="77777777" w:rsidR="005F111E" w:rsidRPr="005F111E" w:rsidRDefault="005F111E" w:rsidP="005F111E">
      <w:pPr>
        <w:pStyle w:val="a3"/>
        <w:spacing w:before="0" w:beforeAutospacing="0" w:after="0" w:afterAutospacing="0" w:line="315" w:lineRule="atLeast"/>
        <w:ind w:firstLine="709"/>
        <w:jc w:val="both"/>
        <w:rPr>
          <w:color w:val="2A2723"/>
          <w:sz w:val="28"/>
          <w:szCs w:val="28"/>
        </w:rPr>
      </w:pPr>
      <w:r w:rsidRPr="005F111E">
        <w:rPr>
          <w:color w:val="2A2723"/>
          <w:sz w:val="28"/>
          <w:szCs w:val="28"/>
        </w:rPr>
        <w:t>Обследование двигательных функций артикуляционного аппарата предполагает неоднократное повторение заданных движений для выявления малозаметных нарушений. При этом отмечается качество каждого движения, время включения в движение его истощаемость, изменение темпа и плавности, объем, появление со дружественных движений. Таким образом, могут быть выявлены стертые формы пареза. В легких случаях, дизартрии-при такой нагрузке может появиться слюнотечение (саливация).</w:t>
      </w:r>
    </w:p>
    <w:p w14:paraId="3E70430E" w14:textId="77777777" w:rsidR="005F111E" w:rsidRPr="005F111E" w:rsidRDefault="005F111E" w:rsidP="005F111E">
      <w:pPr>
        <w:pStyle w:val="a3"/>
        <w:spacing w:before="0" w:beforeAutospacing="0" w:after="0" w:afterAutospacing="0" w:line="315" w:lineRule="atLeast"/>
        <w:ind w:firstLine="709"/>
        <w:jc w:val="both"/>
        <w:rPr>
          <w:color w:val="2A2723"/>
          <w:sz w:val="28"/>
          <w:szCs w:val="28"/>
        </w:rPr>
      </w:pPr>
      <w:r w:rsidRPr="005F111E">
        <w:rPr>
          <w:color w:val="2A2723"/>
          <w:sz w:val="28"/>
          <w:szCs w:val="28"/>
        </w:rPr>
        <w:t>Одновременно логопед уточняет у родителей, как ребенок жует и глотает твердую и жидкую пищу, не наблюдалось ли в раннем детстве расстройства глотания.</w:t>
      </w:r>
    </w:p>
    <w:p w14:paraId="73C953F6" w14:textId="77777777" w:rsidR="005F111E" w:rsidRPr="005F111E" w:rsidRDefault="005F111E" w:rsidP="005F111E">
      <w:pPr>
        <w:pStyle w:val="a3"/>
        <w:spacing w:before="0" w:beforeAutospacing="0" w:after="0" w:afterAutospacing="0" w:line="315" w:lineRule="atLeast"/>
        <w:ind w:firstLine="709"/>
        <w:jc w:val="both"/>
        <w:rPr>
          <w:color w:val="2A2723"/>
          <w:sz w:val="28"/>
          <w:szCs w:val="28"/>
        </w:rPr>
      </w:pPr>
      <w:r w:rsidRPr="005F111E">
        <w:rPr>
          <w:color w:val="2A2723"/>
          <w:sz w:val="28"/>
          <w:szCs w:val="28"/>
        </w:rPr>
        <w:t>При обследовании подвижности артикуляционного аппарата предлагаются следующие упражнения: смычка, Оскал и вытягивание губ вперед; открывание и закрывание рта; движение языка вперед-назад, вверх-вниз, вправо-влево, чередование распластывания языка и языка в форме «жало».</w:t>
      </w:r>
    </w:p>
    <w:p w14:paraId="7C97A76D" w14:textId="77777777" w:rsidR="000F161D" w:rsidRPr="000F161D" w:rsidRDefault="000F161D" w:rsidP="000F161D">
      <w:pPr>
        <w:pStyle w:val="a3"/>
        <w:spacing w:before="0" w:beforeAutospacing="0" w:after="0" w:afterAutospacing="0" w:line="315" w:lineRule="atLeast"/>
        <w:ind w:firstLine="709"/>
        <w:jc w:val="both"/>
        <w:rPr>
          <w:color w:val="2A2723"/>
          <w:sz w:val="28"/>
          <w:szCs w:val="28"/>
        </w:rPr>
      </w:pPr>
      <w:r w:rsidRPr="000F161D">
        <w:rPr>
          <w:color w:val="2A2723"/>
          <w:sz w:val="28"/>
          <w:szCs w:val="28"/>
        </w:rPr>
        <w:t>Движения языка при нормальном функционировании артикуляционного аппарата во время выполнения этих заданий должны быть достаточной силы, четко фиксироваться в заданной позе.</w:t>
      </w:r>
    </w:p>
    <w:p w14:paraId="60FEFAF4" w14:textId="77777777" w:rsidR="000F161D" w:rsidRPr="000F161D" w:rsidRDefault="000F161D" w:rsidP="000F161D">
      <w:pPr>
        <w:pStyle w:val="a3"/>
        <w:spacing w:before="0" w:beforeAutospacing="0" w:after="0" w:afterAutospacing="0" w:line="315" w:lineRule="atLeast"/>
        <w:ind w:firstLine="709"/>
        <w:jc w:val="both"/>
        <w:rPr>
          <w:color w:val="2A2723"/>
          <w:sz w:val="28"/>
          <w:szCs w:val="28"/>
        </w:rPr>
      </w:pPr>
      <w:r w:rsidRPr="000F161D">
        <w:rPr>
          <w:color w:val="2A2723"/>
          <w:sz w:val="28"/>
          <w:szCs w:val="28"/>
        </w:rPr>
        <w:t>Важно отмстить повышение тонуса языка: выраженное напряжение, выдвижение кончика языка, его подергивание при произвольных движениях.</w:t>
      </w:r>
    </w:p>
    <w:p w14:paraId="30EE544F" w14:textId="77777777" w:rsidR="000F161D" w:rsidRPr="000F161D" w:rsidRDefault="000F161D" w:rsidP="000F161D">
      <w:pPr>
        <w:pStyle w:val="a3"/>
        <w:spacing w:before="0" w:beforeAutospacing="0" w:after="0" w:afterAutospacing="0" w:line="315" w:lineRule="atLeast"/>
        <w:ind w:firstLine="709"/>
        <w:jc w:val="both"/>
        <w:rPr>
          <w:color w:val="2A2723"/>
          <w:sz w:val="28"/>
          <w:szCs w:val="28"/>
        </w:rPr>
      </w:pPr>
      <w:r w:rsidRPr="000F161D">
        <w:rPr>
          <w:color w:val="2A2723"/>
          <w:sz w:val="28"/>
          <w:szCs w:val="28"/>
        </w:rPr>
        <w:t>Подвижность мягкого нёба выясняется путем произнесения гласного звука при твердой атаке (рот при этом широко открыт).</w:t>
      </w:r>
    </w:p>
    <w:p w14:paraId="4225233B" w14:textId="77777777" w:rsidR="000F161D" w:rsidRPr="000F161D" w:rsidRDefault="000F161D" w:rsidP="000F161D">
      <w:pPr>
        <w:pStyle w:val="a3"/>
        <w:spacing w:before="0" w:beforeAutospacing="0" w:after="0" w:afterAutospacing="0" w:line="315" w:lineRule="atLeast"/>
        <w:ind w:firstLine="709"/>
        <w:jc w:val="both"/>
        <w:rPr>
          <w:color w:val="2A2723"/>
          <w:sz w:val="28"/>
          <w:szCs w:val="28"/>
        </w:rPr>
      </w:pPr>
      <w:r w:rsidRPr="000F161D">
        <w:rPr>
          <w:color w:val="2A2723"/>
          <w:sz w:val="28"/>
          <w:szCs w:val="28"/>
        </w:rPr>
        <w:t>Важно учитывать, что различные неблагоприятные факторы (возбуждение, утомление) могут усилить артикуляционные трудности в спонтанной речи. Поэтому рекомендуется обследование проводить в удобное для ребенка время, чередуя различные приемы и соблюдая соответствующие паузы.</w:t>
      </w:r>
    </w:p>
    <w:p w14:paraId="25C561AE" w14:textId="77777777" w:rsidR="000F161D" w:rsidRPr="000F161D" w:rsidRDefault="000F161D" w:rsidP="000F161D">
      <w:pPr>
        <w:pStyle w:val="a3"/>
        <w:spacing w:before="0" w:beforeAutospacing="0" w:after="0" w:afterAutospacing="0" w:line="315" w:lineRule="atLeast"/>
        <w:ind w:firstLine="709"/>
        <w:jc w:val="both"/>
        <w:rPr>
          <w:color w:val="2A2723"/>
          <w:sz w:val="28"/>
          <w:szCs w:val="28"/>
        </w:rPr>
      </w:pPr>
      <w:r w:rsidRPr="000F161D">
        <w:rPr>
          <w:color w:val="2A2723"/>
          <w:sz w:val="28"/>
          <w:szCs w:val="28"/>
        </w:rPr>
        <w:t xml:space="preserve">Обследование фонетической стороны речи включает проверку изолированного произношения всех звуков (как в мягком, так и в твердом вариантах). Многократное повторение одного звука, повторение вразбивку двух звуков или слогов (сначала резко отличающихся, затем близких) помогает выявить возможности переключения (так — как, бап — пат). При этом нередко отмечаются случаи персеверации, «усредненной» артикуляции. Последующие задания (проговаривание слов, предложений и текстов, насыщенных заданным звуком) дают </w:t>
      </w:r>
      <w:r w:rsidRPr="000F161D">
        <w:rPr>
          <w:color w:val="2A2723"/>
          <w:sz w:val="28"/>
          <w:szCs w:val="28"/>
        </w:rPr>
        <w:lastRenderedPageBreak/>
        <w:t>возможность выявить, как ребенок пользуется этими звуками в самостоятельной речи.</w:t>
      </w:r>
    </w:p>
    <w:p w14:paraId="2041227C" w14:textId="77777777" w:rsidR="000F161D" w:rsidRPr="000F161D" w:rsidRDefault="000F161D" w:rsidP="000F161D">
      <w:pPr>
        <w:pStyle w:val="a3"/>
        <w:spacing w:before="0" w:beforeAutospacing="0" w:after="0" w:afterAutospacing="0" w:line="315" w:lineRule="atLeast"/>
        <w:ind w:firstLine="709"/>
        <w:jc w:val="both"/>
        <w:rPr>
          <w:color w:val="2A2723"/>
          <w:sz w:val="28"/>
          <w:szCs w:val="28"/>
        </w:rPr>
      </w:pPr>
      <w:r w:rsidRPr="000F161D">
        <w:rPr>
          <w:color w:val="2A2723"/>
          <w:sz w:val="28"/>
          <w:szCs w:val="28"/>
        </w:rPr>
        <w:t>Специальные упражнения помогают определить трудности в воспроизведении слов различной слоговой структуры и звуконаполняемости. Сюда входит повторение ряда слогов, типа па-пта, то-кто; ста-сва-сма-ства; слов — «троллейбус», «ткачиха», «гимнаст», «хоккеист»; предложений — «физкультурники идут на парад», «библиотекарь выдает книги» и т.д. (слова произносятся сначала отраженно, а спустя некоторое время — самостоятельно).</w:t>
      </w:r>
    </w:p>
    <w:p w14:paraId="7DD4B374" w14:textId="77777777" w:rsidR="000F161D" w:rsidRPr="000F161D" w:rsidRDefault="000F161D" w:rsidP="000F161D">
      <w:pPr>
        <w:pStyle w:val="a3"/>
        <w:spacing w:before="0" w:beforeAutospacing="0" w:after="0" w:afterAutospacing="0" w:line="315" w:lineRule="atLeast"/>
        <w:ind w:firstLine="709"/>
        <w:jc w:val="both"/>
        <w:rPr>
          <w:color w:val="2A2723"/>
          <w:sz w:val="28"/>
          <w:szCs w:val="28"/>
        </w:rPr>
      </w:pPr>
      <w:r w:rsidRPr="000F161D">
        <w:rPr>
          <w:color w:val="2A2723"/>
          <w:sz w:val="28"/>
          <w:szCs w:val="28"/>
        </w:rPr>
        <w:t>В процессе логопедического обследования попутно фиксируется: как долго ребенок может сосредоточить внимание на определенном объекте, каков перекос внимания с одного предмета на другой, как длительно удерживается внимание именно на этом объекте, а также возможности удержания в поле активного внимания одновременно нескольких объектов. При этом необходимо отметить, при каких условиях меняются такие качества внимания, как объем, переключение, распределение и устойчивость.</w:t>
      </w:r>
    </w:p>
    <w:p w14:paraId="4CA33C02" w14:textId="77777777" w:rsidR="000F161D" w:rsidRPr="000F161D" w:rsidRDefault="000F161D" w:rsidP="000F161D">
      <w:pPr>
        <w:spacing w:after="0" w:line="315" w:lineRule="atLeast"/>
        <w:ind w:firstLine="709"/>
        <w:jc w:val="both"/>
        <w:rPr>
          <w:rFonts w:ascii="Times New Roman" w:eastAsia="Times New Roman" w:hAnsi="Times New Roman" w:cs="Times New Roman"/>
          <w:color w:val="2A2723"/>
          <w:sz w:val="28"/>
          <w:szCs w:val="28"/>
          <w:lang w:eastAsia="ru-RU"/>
        </w:rPr>
      </w:pPr>
      <w:r w:rsidRPr="000F161D">
        <w:rPr>
          <w:rFonts w:ascii="Times New Roman" w:eastAsia="Times New Roman" w:hAnsi="Times New Roman" w:cs="Times New Roman"/>
          <w:color w:val="2A2723"/>
          <w:sz w:val="28"/>
          <w:szCs w:val="28"/>
          <w:lang w:eastAsia="ru-RU"/>
        </w:rPr>
        <w:t>Обследование детей проводится индивидуально и маленькими подгруппами в </w:t>
      </w:r>
      <w:r w:rsidRPr="000F161D">
        <w:rPr>
          <w:rFonts w:ascii="Times New Roman" w:eastAsia="Times New Roman" w:hAnsi="Times New Roman" w:cs="Times New Roman"/>
          <w:i/>
          <w:iCs/>
          <w:color w:val="2A2723"/>
          <w:sz w:val="28"/>
          <w:szCs w:val="28"/>
          <w:lang w:eastAsia="ru-RU"/>
        </w:rPr>
        <w:t>беседе, а также </w:t>
      </w:r>
      <w:r w:rsidRPr="000F161D">
        <w:rPr>
          <w:rFonts w:ascii="Times New Roman" w:eastAsia="Times New Roman" w:hAnsi="Times New Roman" w:cs="Times New Roman"/>
          <w:color w:val="2A2723"/>
          <w:sz w:val="28"/>
          <w:szCs w:val="28"/>
          <w:lang w:eastAsia="ru-RU"/>
        </w:rPr>
        <w:t>при использовании различных видов игровой и учебной деятельности.</w:t>
      </w:r>
    </w:p>
    <w:p w14:paraId="2D41F63D" w14:textId="77777777" w:rsidR="000F161D" w:rsidRPr="000F161D" w:rsidRDefault="000F161D" w:rsidP="000F161D">
      <w:pPr>
        <w:spacing w:after="0" w:line="315" w:lineRule="atLeast"/>
        <w:ind w:firstLine="709"/>
        <w:jc w:val="both"/>
        <w:rPr>
          <w:rFonts w:ascii="Times New Roman" w:eastAsia="Times New Roman" w:hAnsi="Times New Roman" w:cs="Times New Roman"/>
          <w:color w:val="2A2723"/>
          <w:sz w:val="28"/>
          <w:szCs w:val="28"/>
          <w:lang w:eastAsia="ru-RU"/>
        </w:rPr>
      </w:pPr>
      <w:r w:rsidRPr="000F161D">
        <w:rPr>
          <w:rFonts w:ascii="Times New Roman" w:eastAsia="Times New Roman" w:hAnsi="Times New Roman" w:cs="Times New Roman"/>
          <w:color w:val="2A2723"/>
          <w:sz w:val="28"/>
          <w:szCs w:val="28"/>
          <w:lang w:eastAsia="ru-RU"/>
        </w:rPr>
        <w:t>Важно выявить особенности памяти у детей с общим недоразвитием речи в процессе выполнения сложных инструкций, включающих два-три элементарных задания; запоминания последовательного ряда из нескольких картинок с логической связью и без нее; при определении изменений в ряду из двух картинок, при заучивании стихотворения, текста и т.д.</w:t>
      </w:r>
    </w:p>
    <w:p w14:paraId="56905002" w14:textId="77777777" w:rsidR="000F161D" w:rsidRPr="000F161D" w:rsidRDefault="000F161D" w:rsidP="000F161D">
      <w:pPr>
        <w:spacing w:after="0" w:line="315" w:lineRule="atLeast"/>
        <w:ind w:firstLine="709"/>
        <w:jc w:val="both"/>
        <w:rPr>
          <w:rFonts w:ascii="Times New Roman" w:eastAsia="Times New Roman" w:hAnsi="Times New Roman" w:cs="Times New Roman"/>
          <w:color w:val="2A2723"/>
          <w:sz w:val="28"/>
          <w:szCs w:val="28"/>
          <w:lang w:eastAsia="ru-RU"/>
        </w:rPr>
      </w:pPr>
      <w:r w:rsidRPr="000F161D">
        <w:rPr>
          <w:rFonts w:ascii="Times New Roman" w:eastAsia="Times New Roman" w:hAnsi="Times New Roman" w:cs="Times New Roman"/>
          <w:color w:val="2A2723"/>
          <w:sz w:val="28"/>
          <w:szCs w:val="28"/>
          <w:lang w:eastAsia="ru-RU"/>
        </w:rPr>
        <w:t>Логопед отмечает скорость запоминания, прочность сохранения и легкость воспроизведения.</w:t>
      </w:r>
    </w:p>
    <w:p w14:paraId="795A525C" w14:textId="77777777" w:rsidR="000F161D" w:rsidRPr="000F161D" w:rsidRDefault="000F161D" w:rsidP="000F161D">
      <w:pPr>
        <w:spacing w:after="0" w:line="315" w:lineRule="atLeast"/>
        <w:ind w:firstLine="709"/>
        <w:jc w:val="both"/>
        <w:rPr>
          <w:rFonts w:ascii="Times New Roman" w:eastAsia="Times New Roman" w:hAnsi="Times New Roman" w:cs="Times New Roman"/>
          <w:color w:val="2A2723"/>
          <w:sz w:val="28"/>
          <w:szCs w:val="28"/>
          <w:lang w:eastAsia="ru-RU"/>
        </w:rPr>
      </w:pPr>
      <w:r w:rsidRPr="000F161D">
        <w:rPr>
          <w:rFonts w:ascii="Times New Roman" w:eastAsia="Times New Roman" w:hAnsi="Times New Roman" w:cs="Times New Roman"/>
          <w:color w:val="2A2723"/>
          <w:sz w:val="28"/>
          <w:szCs w:val="28"/>
          <w:lang w:eastAsia="ru-RU"/>
        </w:rPr>
        <w:t>Результаты обследования фиксируются в речевой карте, приводятся примеры образцов детской речи. Логопедическое заключение аргументируется данными первичного обследования. Заполнение речевых карт заканчивается к 5 сентября.</w:t>
      </w:r>
    </w:p>
    <w:p w14:paraId="19169A5F" w14:textId="77777777" w:rsidR="000F161D" w:rsidRPr="000F161D" w:rsidRDefault="000F161D" w:rsidP="000F161D">
      <w:pPr>
        <w:spacing w:after="0" w:line="315" w:lineRule="atLeast"/>
        <w:ind w:firstLine="709"/>
        <w:jc w:val="both"/>
        <w:rPr>
          <w:rFonts w:ascii="Times New Roman" w:eastAsia="Times New Roman" w:hAnsi="Times New Roman" w:cs="Times New Roman"/>
          <w:color w:val="2A2723"/>
          <w:sz w:val="28"/>
          <w:szCs w:val="28"/>
          <w:lang w:eastAsia="ru-RU"/>
        </w:rPr>
      </w:pPr>
      <w:r w:rsidRPr="000F161D">
        <w:rPr>
          <w:rFonts w:ascii="Times New Roman" w:eastAsia="Times New Roman" w:hAnsi="Times New Roman" w:cs="Times New Roman"/>
          <w:color w:val="2A2723"/>
          <w:sz w:val="28"/>
          <w:szCs w:val="28"/>
          <w:lang w:eastAsia="ru-RU"/>
        </w:rPr>
        <w:t>Одновременно воспитатель группы обследует умения и навыки каждого ребенка в различных видах учебной деятельности, а также получает представление о готовности детей к усвоению знаний и представлений по математике. Опираясь на программные требования соответствующих и нижестоящих возрастных групп, воспитатель определяет отставание детей в игровой, физической, изобразительной деятельности от нормально развивающихся сверстников. Кроме того, он выявляет и анализирует индивидуальные особенности детей.</w:t>
      </w:r>
    </w:p>
    <w:p w14:paraId="132CE73C" w14:textId="77777777" w:rsidR="000F161D" w:rsidRPr="000F161D" w:rsidRDefault="000F161D" w:rsidP="000F161D">
      <w:pPr>
        <w:spacing w:after="0" w:line="315" w:lineRule="atLeast"/>
        <w:ind w:firstLine="709"/>
        <w:jc w:val="both"/>
        <w:rPr>
          <w:rFonts w:ascii="Times New Roman" w:eastAsia="Times New Roman" w:hAnsi="Times New Roman" w:cs="Times New Roman"/>
          <w:color w:val="2A2723"/>
          <w:sz w:val="28"/>
          <w:szCs w:val="28"/>
          <w:lang w:eastAsia="ru-RU"/>
        </w:rPr>
      </w:pPr>
      <w:r w:rsidRPr="000F161D">
        <w:rPr>
          <w:rFonts w:ascii="Times New Roman" w:eastAsia="Times New Roman" w:hAnsi="Times New Roman" w:cs="Times New Roman"/>
          <w:color w:val="2A2723"/>
          <w:sz w:val="28"/>
          <w:szCs w:val="28"/>
          <w:lang w:eastAsia="ru-RU"/>
        </w:rPr>
        <w:t>Характеристика воспитателя не должна быть односторонней и отражать только недостатки ребенка. Важно отметить положительные стороны личности ребёнка и его поведения, отношение к коллективу, к труду, а также приемы индивидуального подхода, которые оказались наиболее эффективными. В характеристику в течение, года вносятся новые данные о развитии ребенка под влиянием коррекционного обучения.</w:t>
      </w:r>
    </w:p>
    <w:p w14:paraId="3CAFAF88" w14:textId="77777777" w:rsidR="000F161D" w:rsidRPr="000F161D" w:rsidRDefault="000F161D" w:rsidP="000F161D">
      <w:pPr>
        <w:spacing w:after="0" w:line="315" w:lineRule="atLeast"/>
        <w:ind w:firstLine="709"/>
        <w:jc w:val="both"/>
        <w:rPr>
          <w:rFonts w:ascii="Times New Roman" w:eastAsia="Times New Roman" w:hAnsi="Times New Roman" w:cs="Times New Roman"/>
          <w:color w:val="2A2723"/>
          <w:sz w:val="28"/>
          <w:szCs w:val="28"/>
          <w:lang w:eastAsia="ru-RU"/>
        </w:rPr>
      </w:pPr>
      <w:r w:rsidRPr="000F161D">
        <w:rPr>
          <w:rFonts w:ascii="Times New Roman" w:eastAsia="Times New Roman" w:hAnsi="Times New Roman" w:cs="Times New Roman"/>
          <w:color w:val="2A2723"/>
          <w:sz w:val="28"/>
          <w:szCs w:val="28"/>
          <w:lang w:eastAsia="ru-RU"/>
        </w:rPr>
        <w:t>В случае затруднений в установлении речевого диагноза и усвоении программного материала характеристики отдельных детей обсуждаются педагогическим коллективом.</w:t>
      </w:r>
    </w:p>
    <w:p w14:paraId="0C3C3BE0" w14:textId="77777777" w:rsidR="00D70CCA" w:rsidRDefault="000F161D" w:rsidP="00D70CCA">
      <w:pPr>
        <w:spacing w:after="0" w:line="315" w:lineRule="atLeast"/>
        <w:ind w:firstLine="709"/>
        <w:jc w:val="both"/>
        <w:rPr>
          <w:rFonts w:ascii="Times New Roman" w:eastAsia="Times New Roman" w:hAnsi="Times New Roman" w:cs="Times New Roman"/>
          <w:color w:val="2A2723"/>
          <w:sz w:val="28"/>
          <w:szCs w:val="28"/>
          <w:lang w:eastAsia="ru-RU"/>
        </w:rPr>
      </w:pPr>
      <w:r w:rsidRPr="000F161D">
        <w:rPr>
          <w:rFonts w:ascii="Times New Roman" w:eastAsia="Times New Roman" w:hAnsi="Times New Roman" w:cs="Times New Roman"/>
          <w:color w:val="2A2723"/>
          <w:sz w:val="28"/>
          <w:szCs w:val="28"/>
          <w:lang w:eastAsia="ru-RU"/>
        </w:rPr>
        <w:lastRenderedPageBreak/>
        <w:t>Данные комплексного обследования детей используются при планировании всего коррекционного обучения.</w:t>
      </w:r>
    </w:p>
    <w:p w14:paraId="4D003BBC" w14:textId="726BD2AA" w:rsidR="000F161D" w:rsidRPr="00D70CCA" w:rsidRDefault="00D70CCA" w:rsidP="00D70CCA">
      <w:pPr>
        <w:spacing w:after="0" w:line="315" w:lineRule="atLeast"/>
        <w:ind w:firstLine="709"/>
        <w:jc w:val="both"/>
        <w:rPr>
          <w:rFonts w:ascii="Times New Roman" w:hAnsi="Times New Roman" w:cs="Times New Roman"/>
          <w:sz w:val="28"/>
          <w:szCs w:val="28"/>
        </w:rPr>
      </w:pPr>
      <w:r w:rsidRPr="00D70CCA">
        <w:rPr>
          <w:rFonts w:ascii="Times New Roman" w:hAnsi="Times New Roman" w:cs="Times New Roman"/>
          <w:sz w:val="28"/>
          <w:szCs w:val="28"/>
        </w:rPr>
        <w:t>В конце учебного года составляется сводная характеристика логопеда и воспитателя на каждого ребенка, в которой должны найти отражение результаты коррекционного обучения и остаточные проявления речевого недоразвития.</w:t>
      </w:r>
    </w:p>
    <w:p w14:paraId="5B578B61" w14:textId="77777777" w:rsidR="0012220E" w:rsidRDefault="000A7B84" w:rsidP="0012220E">
      <w:pPr>
        <w:jc w:val="center"/>
        <w:rPr>
          <w:rStyle w:val="a4"/>
          <w:rFonts w:ascii="Times New Roman" w:hAnsi="Times New Roman" w:cs="Times New Roman"/>
          <w:sz w:val="28"/>
          <w:szCs w:val="28"/>
        </w:rPr>
      </w:pPr>
      <w:hyperlink r:id="rId37" w:anchor="book_page_top" w:history="1">
        <w:r w:rsidR="000F161D" w:rsidRPr="00D70CCA">
          <w:rPr>
            <w:rStyle w:val="a4"/>
            <w:rFonts w:ascii="Times New Roman" w:hAnsi="Times New Roman" w:cs="Times New Roman"/>
            <w:sz w:val="28"/>
            <w:szCs w:val="28"/>
          </w:rPr>
          <w:br/>
        </w:r>
      </w:hyperlink>
    </w:p>
    <w:p w14:paraId="260CEEC0" w14:textId="488AF5A2" w:rsidR="007108C1" w:rsidRDefault="0012220E" w:rsidP="0012220E">
      <w:pPr>
        <w:jc w:val="center"/>
      </w:pPr>
      <w:r>
        <w:t xml:space="preserve"> </w:t>
      </w:r>
    </w:p>
    <w:p w14:paraId="22E6B4DC" w14:textId="77777777" w:rsidR="00C15892" w:rsidRDefault="00C15892" w:rsidP="0012220E">
      <w:pPr>
        <w:jc w:val="center"/>
      </w:pPr>
    </w:p>
    <w:p w14:paraId="07B52AAD" w14:textId="77777777" w:rsidR="00C15892" w:rsidRDefault="00C15892" w:rsidP="0012220E">
      <w:pPr>
        <w:jc w:val="center"/>
      </w:pPr>
    </w:p>
    <w:p w14:paraId="4C32DEA7" w14:textId="77777777" w:rsidR="00C15892" w:rsidRDefault="00C15892" w:rsidP="0012220E">
      <w:pPr>
        <w:jc w:val="center"/>
      </w:pPr>
    </w:p>
    <w:p w14:paraId="56948229" w14:textId="77777777" w:rsidR="00C15892" w:rsidRDefault="00C15892" w:rsidP="0012220E">
      <w:pPr>
        <w:jc w:val="center"/>
      </w:pPr>
    </w:p>
    <w:p w14:paraId="1A524267" w14:textId="77777777" w:rsidR="00C15892" w:rsidRDefault="00C15892" w:rsidP="0012220E">
      <w:pPr>
        <w:jc w:val="center"/>
      </w:pPr>
    </w:p>
    <w:p w14:paraId="60CA2549" w14:textId="77777777" w:rsidR="00C15892" w:rsidRDefault="00C15892" w:rsidP="0012220E">
      <w:pPr>
        <w:jc w:val="center"/>
      </w:pPr>
    </w:p>
    <w:p w14:paraId="46054061" w14:textId="77777777" w:rsidR="00C15892" w:rsidRDefault="00C15892" w:rsidP="0012220E">
      <w:pPr>
        <w:jc w:val="center"/>
      </w:pPr>
    </w:p>
    <w:p w14:paraId="5283A16E" w14:textId="77777777" w:rsidR="00C15892" w:rsidRDefault="00C15892" w:rsidP="0012220E">
      <w:pPr>
        <w:jc w:val="center"/>
      </w:pPr>
    </w:p>
    <w:p w14:paraId="1ED4CAC9" w14:textId="77777777" w:rsidR="00C15892" w:rsidRDefault="00C15892" w:rsidP="0012220E">
      <w:pPr>
        <w:jc w:val="center"/>
      </w:pPr>
    </w:p>
    <w:p w14:paraId="647441FB" w14:textId="77777777" w:rsidR="00C15892" w:rsidRDefault="00C15892" w:rsidP="0012220E">
      <w:pPr>
        <w:jc w:val="center"/>
      </w:pPr>
    </w:p>
    <w:p w14:paraId="5B142687" w14:textId="77777777" w:rsidR="00C15892" w:rsidRDefault="00C15892" w:rsidP="0012220E">
      <w:pPr>
        <w:jc w:val="center"/>
      </w:pPr>
    </w:p>
    <w:p w14:paraId="2F16FBE9" w14:textId="77777777" w:rsidR="00C15892" w:rsidRDefault="00C15892" w:rsidP="0012220E">
      <w:pPr>
        <w:jc w:val="center"/>
      </w:pPr>
    </w:p>
    <w:p w14:paraId="1FCADE95" w14:textId="77777777" w:rsidR="00C15892" w:rsidRDefault="00C15892" w:rsidP="0012220E">
      <w:pPr>
        <w:jc w:val="center"/>
      </w:pPr>
    </w:p>
    <w:p w14:paraId="44C9B1CD" w14:textId="77777777" w:rsidR="00C15892" w:rsidRDefault="00C15892" w:rsidP="0012220E">
      <w:pPr>
        <w:jc w:val="center"/>
      </w:pPr>
    </w:p>
    <w:p w14:paraId="08B6DDBE" w14:textId="77777777" w:rsidR="00C15892" w:rsidRDefault="00C15892" w:rsidP="0012220E">
      <w:pPr>
        <w:jc w:val="center"/>
      </w:pPr>
    </w:p>
    <w:p w14:paraId="6A657473" w14:textId="77777777" w:rsidR="00C15892" w:rsidRDefault="00C15892" w:rsidP="0012220E">
      <w:pPr>
        <w:jc w:val="center"/>
      </w:pPr>
    </w:p>
    <w:p w14:paraId="513142FB" w14:textId="77777777" w:rsidR="00C15892" w:rsidRDefault="00C15892" w:rsidP="0012220E">
      <w:pPr>
        <w:jc w:val="center"/>
      </w:pPr>
    </w:p>
    <w:p w14:paraId="69E383E7" w14:textId="77777777" w:rsidR="00C15892" w:rsidRDefault="00C15892" w:rsidP="0012220E">
      <w:pPr>
        <w:jc w:val="center"/>
      </w:pPr>
    </w:p>
    <w:p w14:paraId="58482443" w14:textId="77777777" w:rsidR="00C15892" w:rsidRDefault="00C15892" w:rsidP="0012220E">
      <w:pPr>
        <w:jc w:val="center"/>
      </w:pPr>
    </w:p>
    <w:p w14:paraId="62A3F508" w14:textId="77777777" w:rsidR="00C15892" w:rsidRDefault="00C15892" w:rsidP="0012220E">
      <w:pPr>
        <w:jc w:val="center"/>
      </w:pPr>
    </w:p>
    <w:p w14:paraId="46FC13D0" w14:textId="77777777" w:rsidR="00C15892" w:rsidRDefault="00C15892" w:rsidP="0012220E">
      <w:pPr>
        <w:jc w:val="center"/>
      </w:pPr>
    </w:p>
    <w:p w14:paraId="4F90FF95" w14:textId="77777777" w:rsidR="00C15892" w:rsidRDefault="00C15892" w:rsidP="0012220E">
      <w:pPr>
        <w:jc w:val="center"/>
      </w:pPr>
    </w:p>
    <w:p w14:paraId="08A9DBFC" w14:textId="77777777" w:rsidR="00C15892" w:rsidRDefault="00C15892" w:rsidP="0012220E">
      <w:pPr>
        <w:jc w:val="center"/>
      </w:pPr>
    </w:p>
    <w:p w14:paraId="5930125E" w14:textId="77777777" w:rsidR="007108C1" w:rsidRDefault="007108C1" w:rsidP="006C6A16">
      <w:pPr>
        <w:shd w:val="clear" w:color="auto" w:fill="FFFFFF"/>
        <w:spacing w:after="255" w:line="270" w:lineRule="atLeast"/>
        <w:ind w:left="360"/>
      </w:pPr>
    </w:p>
    <w:p w14:paraId="243D7917" w14:textId="77777777" w:rsidR="007108C1" w:rsidRDefault="007108C1" w:rsidP="006C6A16">
      <w:pPr>
        <w:shd w:val="clear" w:color="auto" w:fill="FFFFFF"/>
        <w:spacing w:after="255" w:line="270" w:lineRule="atLeast"/>
        <w:ind w:left="360"/>
      </w:pPr>
    </w:p>
    <w:p w14:paraId="5A19828E" w14:textId="77777777" w:rsidR="00816D04" w:rsidRPr="00816D04" w:rsidRDefault="00816D04" w:rsidP="008C750B">
      <w:pPr>
        <w:pStyle w:val="a6"/>
        <w:numPr>
          <w:ilvl w:val="0"/>
          <w:numId w:val="15"/>
        </w:numPr>
        <w:shd w:val="clear" w:color="auto" w:fill="FFFFFF"/>
        <w:spacing w:after="0" w:line="360" w:lineRule="auto"/>
        <w:jc w:val="center"/>
        <w:rPr>
          <w:rFonts w:ascii="Times New Roman" w:hAnsi="Times New Roman" w:cs="Times New Roman"/>
          <w:b/>
          <w:bCs/>
          <w:sz w:val="28"/>
          <w:szCs w:val="28"/>
        </w:rPr>
      </w:pPr>
      <w:r w:rsidRPr="00816D04">
        <w:rPr>
          <w:rFonts w:ascii="Times New Roman" w:hAnsi="Times New Roman" w:cs="Times New Roman"/>
          <w:b/>
          <w:sz w:val="28"/>
          <w:szCs w:val="28"/>
        </w:rPr>
        <w:lastRenderedPageBreak/>
        <w:t>СОДЕРЖАТЕЛЬНЫЙ РАЗДЕЛ.</w:t>
      </w:r>
    </w:p>
    <w:p w14:paraId="1FB26F5C" w14:textId="77777777" w:rsidR="00816D04" w:rsidRPr="00816D04" w:rsidRDefault="00816D04" w:rsidP="00816D04">
      <w:pPr>
        <w:shd w:val="clear" w:color="auto" w:fill="FFFFFF"/>
        <w:spacing w:after="0" w:line="360" w:lineRule="auto"/>
        <w:ind w:left="1080"/>
        <w:jc w:val="center"/>
        <w:rPr>
          <w:rFonts w:ascii="Times New Roman" w:hAnsi="Times New Roman" w:cs="Times New Roman"/>
          <w:b/>
          <w:bCs/>
          <w:sz w:val="28"/>
          <w:szCs w:val="28"/>
        </w:rPr>
      </w:pPr>
      <w:r w:rsidRPr="00816D04">
        <w:rPr>
          <w:rFonts w:ascii="Times New Roman" w:hAnsi="Times New Roman" w:cs="Times New Roman"/>
          <w:b/>
          <w:sz w:val="28"/>
          <w:szCs w:val="28"/>
        </w:rPr>
        <w:t>2.1. Обязательная часть</w:t>
      </w:r>
      <w:r w:rsidRPr="00816D04">
        <w:rPr>
          <w:rFonts w:ascii="Times New Roman" w:hAnsi="Times New Roman" w:cs="Times New Roman"/>
          <w:sz w:val="28"/>
          <w:szCs w:val="28"/>
        </w:rPr>
        <w:t>.</w:t>
      </w:r>
    </w:p>
    <w:p w14:paraId="59324DAC" w14:textId="77777777" w:rsidR="006A2835" w:rsidRPr="006A2835" w:rsidRDefault="006A2835" w:rsidP="006A2835">
      <w:pPr>
        <w:shd w:val="clear" w:color="auto" w:fill="FFFFFF"/>
        <w:spacing w:line="240" w:lineRule="auto"/>
        <w:jc w:val="center"/>
        <w:rPr>
          <w:rFonts w:ascii="Times New Roman" w:hAnsi="Times New Roman" w:cs="Times New Roman"/>
          <w:b/>
          <w:bCs/>
          <w:sz w:val="28"/>
          <w:szCs w:val="28"/>
        </w:rPr>
      </w:pPr>
      <w:r w:rsidRPr="006A2835">
        <w:rPr>
          <w:rFonts w:ascii="Times New Roman" w:hAnsi="Times New Roman" w:cs="Times New Roman"/>
          <w:b/>
          <w:sz w:val="28"/>
          <w:szCs w:val="28"/>
        </w:rPr>
        <w:t>2.1.1. 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p w14:paraId="2412A9C4" w14:textId="4A642715" w:rsidR="007108C1" w:rsidRPr="007108C1" w:rsidRDefault="007108C1" w:rsidP="00753A52">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7108C1">
        <w:rPr>
          <w:rFonts w:ascii="Times New Roman" w:hAnsi="Times New Roman" w:cs="Times New Roman"/>
          <w:color w:val="000000"/>
          <w:sz w:val="28"/>
          <w:szCs w:val="28"/>
        </w:rPr>
        <w:t>Содержательные</w:t>
      </w:r>
      <w:r w:rsidRPr="007108C1">
        <w:rPr>
          <w:rFonts w:ascii="Times New Roman" w:hAnsi="Times New Roman" w:cs="Times New Roman"/>
          <w:color w:val="000000"/>
          <w:spacing w:val="154"/>
          <w:sz w:val="28"/>
          <w:szCs w:val="28"/>
        </w:rPr>
        <w:t xml:space="preserve"> </w:t>
      </w:r>
      <w:r w:rsidRPr="007108C1">
        <w:rPr>
          <w:rFonts w:ascii="Times New Roman" w:hAnsi="Times New Roman" w:cs="Times New Roman"/>
          <w:color w:val="000000"/>
          <w:sz w:val="28"/>
          <w:szCs w:val="28"/>
        </w:rPr>
        <w:t>линии</w:t>
      </w:r>
      <w:r w:rsidRPr="007108C1">
        <w:rPr>
          <w:rFonts w:ascii="Times New Roman" w:hAnsi="Times New Roman" w:cs="Times New Roman"/>
          <w:color w:val="000000"/>
          <w:spacing w:val="156"/>
          <w:sz w:val="28"/>
          <w:szCs w:val="28"/>
        </w:rPr>
        <w:t xml:space="preserve"> </w:t>
      </w:r>
      <w:r w:rsidRPr="007108C1">
        <w:rPr>
          <w:rFonts w:ascii="Times New Roman" w:hAnsi="Times New Roman" w:cs="Times New Roman"/>
          <w:color w:val="000000"/>
          <w:sz w:val="28"/>
          <w:szCs w:val="28"/>
        </w:rPr>
        <w:t>образовательной</w:t>
      </w:r>
      <w:r w:rsidRPr="007108C1">
        <w:rPr>
          <w:rFonts w:ascii="Times New Roman" w:hAnsi="Times New Roman" w:cs="Times New Roman"/>
          <w:color w:val="000000"/>
          <w:spacing w:val="154"/>
          <w:sz w:val="28"/>
          <w:szCs w:val="28"/>
        </w:rPr>
        <w:t xml:space="preserve"> </w:t>
      </w:r>
      <w:r w:rsidRPr="007108C1">
        <w:rPr>
          <w:rFonts w:ascii="Times New Roman" w:hAnsi="Times New Roman" w:cs="Times New Roman"/>
          <w:color w:val="000000"/>
          <w:sz w:val="28"/>
          <w:szCs w:val="28"/>
        </w:rPr>
        <w:t>деятельности,</w:t>
      </w:r>
      <w:r w:rsidRPr="007108C1">
        <w:rPr>
          <w:rFonts w:ascii="Times New Roman" w:hAnsi="Times New Roman" w:cs="Times New Roman"/>
          <w:color w:val="000000"/>
          <w:spacing w:val="156"/>
          <w:sz w:val="28"/>
          <w:szCs w:val="28"/>
        </w:rPr>
        <w:t xml:space="preserve"> </w:t>
      </w:r>
      <w:r w:rsidRPr="007108C1">
        <w:rPr>
          <w:rFonts w:ascii="Times New Roman" w:hAnsi="Times New Roman" w:cs="Times New Roman"/>
          <w:color w:val="000000"/>
          <w:spacing w:val="-1"/>
          <w:sz w:val="28"/>
          <w:szCs w:val="28"/>
        </w:rPr>
        <w:t>реализуемой</w:t>
      </w:r>
      <w:r w:rsidRPr="007108C1">
        <w:rPr>
          <w:rFonts w:ascii="Times New Roman" w:hAnsi="Times New Roman" w:cs="Times New Roman"/>
          <w:color w:val="000000"/>
          <w:spacing w:val="157"/>
          <w:sz w:val="28"/>
          <w:szCs w:val="28"/>
        </w:rPr>
        <w:t xml:space="preserve"> </w:t>
      </w:r>
      <w:r w:rsidR="00A0192F">
        <w:rPr>
          <w:rFonts w:ascii="Times New Roman" w:hAnsi="Times New Roman" w:cs="Times New Roman"/>
          <w:color w:val="000000"/>
          <w:spacing w:val="-1"/>
          <w:sz w:val="28"/>
          <w:szCs w:val="28"/>
        </w:rPr>
        <w:t>ДОУ</w:t>
      </w:r>
      <w:r w:rsidRPr="007108C1">
        <w:rPr>
          <w:rFonts w:ascii="Times New Roman" w:hAnsi="Times New Roman" w:cs="Times New Roman"/>
          <w:color w:val="000000"/>
          <w:spacing w:val="156"/>
          <w:sz w:val="28"/>
          <w:szCs w:val="28"/>
        </w:rPr>
        <w:t xml:space="preserve"> </w:t>
      </w:r>
      <w:r w:rsidRPr="007108C1">
        <w:rPr>
          <w:rFonts w:ascii="Times New Roman" w:hAnsi="Times New Roman" w:cs="Times New Roman"/>
          <w:color w:val="000000"/>
          <w:spacing w:val="1"/>
          <w:sz w:val="28"/>
          <w:szCs w:val="28"/>
        </w:rPr>
        <w:t>по</w:t>
      </w:r>
      <w:r w:rsidRPr="007108C1">
        <w:rPr>
          <w:rFonts w:ascii="Times New Roman" w:hAnsi="Times New Roman" w:cs="Times New Roman"/>
          <w:color w:val="000000"/>
          <w:spacing w:val="155"/>
          <w:sz w:val="28"/>
          <w:szCs w:val="28"/>
        </w:rPr>
        <w:t xml:space="preserve"> </w:t>
      </w:r>
      <w:r w:rsidRPr="007108C1">
        <w:rPr>
          <w:rFonts w:ascii="Times New Roman" w:hAnsi="Times New Roman" w:cs="Times New Roman"/>
          <w:color w:val="000000"/>
          <w:sz w:val="28"/>
          <w:szCs w:val="28"/>
        </w:rPr>
        <w:t>основным направлениям</w:t>
      </w:r>
      <w:r w:rsidRPr="007108C1">
        <w:rPr>
          <w:rFonts w:ascii="Times New Roman" w:hAnsi="Times New Roman" w:cs="Times New Roman"/>
          <w:color w:val="000000"/>
          <w:spacing w:val="184"/>
          <w:sz w:val="28"/>
          <w:szCs w:val="28"/>
        </w:rPr>
        <w:t xml:space="preserve"> </w:t>
      </w:r>
      <w:r w:rsidRPr="007108C1">
        <w:rPr>
          <w:rFonts w:ascii="Times New Roman" w:hAnsi="Times New Roman" w:cs="Times New Roman"/>
          <w:color w:val="000000"/>
          <w:sz w:val="28"/>
          <w:szCs w:val="28"/>
        </w:rPr>
        <w:t>развития</w:t>
      </w:r>
      <w:r w:rsidRPr="007108C1">
        <w:rPr>
          <w:rFonts w:ascii="Times New Roman" w:hAnsi="Times New Roman" w:cs="Times New Roman"/>
          <w:color w:val="000000"/>
          <w:spacing w:val="185"/>
          <w:sz w:val="28"/>
          <w:szCs w:val="28"/>
        </w:rPr>
        <w:t xml:space="preserve"> </w:t>
      </w:r>
      <w:r w:rsidRPr="007108C1">
        <w:rPr>
          <w:rFonts w:ascii="Times New Roman" w:hAnsi="Times New Roman" w:cs="Times New Roman"/>
          <w:color w:val="000000"/>
          <w:sz w:val="28"/>
          <w:szCs w:val="28"/>
        </w:rPr>
        <w:t>детей</w:t>
      </w:r>
      <w:r w:rsidRPr="007108C1">
        <w:rPr>
          <w:rFonts w:ascii="Times New Roman" w:hAnsi="Times New Roman" w:cs="Times New Roman"/>
          <w:color w:val="000000"/>
          <w:spacing w:val="186"/>
          <w:sz w:val="28"/>
          <w:szCs w:val="28"/>
        </w:rPr>
        <w:t xml:space="preserve"> </w:t>
      </w:r>
      <w:r w:rsidRPr="007108C1">
        <w:rPr>
          <w:rFonts w:ascii="Times New Roman" w:hAnsi="Times New Roman" w:cs="Times New Roman"/>
          <w:color w:val="000000"/>
          <w:sz w:val="28"/>
          <w:szCs w:val="28"/>
        </w:rPr>
        <w:t>дошкольного</w:t>
      </w:r>
      <w:r w:rsidRPr="007108C1">
        <w:rPr>
          <w:rFonts w:ascii="Times New Roman" w:hAnsi="Times New Roman" w:cs="Times New Roman"/>
          <w:color w:val="000000"/>
          <w:spacing w:val="185"/>
          <w:sz w:val="28"/>
          <w:szCs w:val="28"/>
        </w:rPr>
        <w:t xml:space="preserve"> </w:t>
      </w:r>
      <w:r w:rsidRPr="007108C1">
        <w:rPr>
          <w:rFonts w:ascii="Times New Roman" w:hAnsi="Times New Roman" w:cs="Times New Roman"/>
          <w:color w:val="000000"/>
          <w:sz w:val="28"/>
          <w:szCs w:val="28"/>
        </w:rPr>
        <w:t>возраста</w:t>
      </w:r>
      <w:r w:rsidRPr="007108C1">
        <w:rPr>
          <w:rFonts w:ascii="Times New Roman" w:hAnsi="Times New Roman" w:cs="Times New Roman"/>
          <w:color w:val="000000"/>
          <w:spacing w:val="186"/>
          <w:sz w:val="28"/>
          <w:szCs w:val="28"/>
        </w:rPr>
        <w:t xml:space="preserve"> </w:t>
      </w:r>
      <w:r w:rsidRPr="007108C1">
        <w:rPr>
          <w:rFonts w:ascii="Times New Roman" w:hAnsi="Times New Roman" w:cs="Times New Roman"/>
          <w:color w:val="000000"/>
          <w:sz w:val="28"/>
          <w:szCs w:val="28"/>
        </w:rPr>
        <w:t>(социально</w:t>
      </w:r>
      <w:r w:rsidRPr="007108C1">
        <w:rPr>
          <w:rFonts w:ascii="Times New Roman" w:hAnsi="Times New Roman" w:cs="Times New Roman"/>
          <w:color w:val="000000"/>
          <w:spacing w:val="192"/>
          <w:sz w:val="28"/>
          <w:szCs w:val="28"/>
        </w:rPr>
        <w:t xml:space="preserve"> </w:t>
      </w:r>
      <w:r w:rsidRPr="007108C1">
        <w:rPr>
          <w:rFonts w:ascii="Times New Roman" w:hAnsi="Times New Roman" w:cs="Times New Roman"/>
          <w:color w:val="000000"/>
          <w:sz w:val="28"/>
          <w:szCs w:val="28"/>
        </w:rPr>
        <w:t>-</w:t>
      </w:r>
      <w:r w:rsidRPr="007108C1">
        <w:rPr>
          <w:rFonts w:ascii="Times New Roman" w:hAnsi="Times New Roman" w:cs="Times New Roman"/>
          <w:color w:val="000000"/>
          <w:spacing w:val="185"/>
          <w:sz w:val="28"/>
          <w:szCs w:val="28"/>
        </w:rPr>
        <w:t xml:space="preserve"> </w:t>
      </w:r>
      <w:r w:rsidRPr="007108C1">
        <w:rPr>
          <w:rFonts w:ascii="Times New Roman" w:hAnsi="Times New Roman" w:cs="Times New Roman"/>
          <w:color w:val="000000"/>
          <w:sz w:val="28"/>
          <w:szCs w:val="28"/>
        </w:rPr>
        <w:t>коммуникативного,</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познавательного,</w:t>
      </w:r>
      <w:r w:rsidRPr="007108C1">
        <w:rPr>
          <w:rFonts w:ascii="Times New Roman" w:hAnsi="Times New Roman" w:cs="Times New Roman"/>
          <w:color w:val="000000"/>
          <w:spacing w:val="91"/>
          <w:sz w:val="28"/>
          <w:szCs w:val="28"/>
        </w:rPr>
        <w:t xml:space="preserve"> </w:t>
      </w:r>
      <w:r w:rsidRPr="007108C1">
        <w:rPr>
          <w:rFonts w:ascii="Times New Roman" w:hAnsi="Times New Roman" w:cs="Times New Roman"/>
          <w:color w:val="000000"/>
          <w:sz w:val="28"/>
          <w:szCs w:val="28"/>
        </w:rPr>
        <w:t>речевого,</w:t>
      </w:r>
      <w:r w:rsidRPr="007108C1">
        <w:rPr>
          <w:rFonts w:ascii="Times New Roman" w:hAnsi="Times New Roman" w:cs="Times New Roman"/>
          <w:color w:val="000000"/>
          <w:spacing w:val="91"/>
          <w:sz w:val="28"/>
          <w:szCs w:val="28"/>
        </w:rPr>
        <w:t xml:space="preserve"> </w:t>
      </w:r>
      <w:r w:rsidRPr="007108C1">
        <w:rPr>
          <w:rFonts w:ascii="Times New Roman" w:hAnsi="Times New Roman" w:cs="Times New Roman"/>
          <w:color w:val="000000"/>
          <w:sz w:val="28"/>
          <w:szCs w:val="28"/>
        </w:rPr>
        <w:t>художественно</w:t>
      </w:r>
      <w:r w:rsidRPr="007108C1">
        <w:rPr>
          <w:rFonts w:ascii="Times New Roman" w:hAnsi="Times New Roman" w:cs="Times New Roman"/>
          <w:color w:val="000000"/>
          <w:spacing w:val="-1"/>
          <w:sz w:val="28"/>
          <w:szCs w:val="28"/>
        </w:rPr>
        <w:t>-</w:t>
      </w:r>
      <w:r w:rsidRPr="007108C1">
        <w:rPr>
          <w:rFonts w:ascii="Times New Roman" w:hAnsi="Times New Roman" w:cs="Times New Roman"/>
          <w:color w:val="000000"/>
          <w:sz w:val="28"/>
          <w:szCs w:val="28"/>
        </w:rPr>
        <w:t>эстетического,</w:t>
      </w:r>
      <w:r w:rsidRPr="007108C1">
        <w:rPr>
          <w:rFonts w:ascii="Times New Roman" w:hAnsi="Times New Roman" w:cs="Times New Roman"/>
          <w:color w:val="000000"/>
          <w:spacing w:val="91"/>
          <w:sz w:val="28"/>
          <w:szCs w:val="28"/>
        </w:rPr>
        <w:t xml:space="preserve"> </w:t>
      </w:r>
      <w:r w:rsidRPr="007108C1">
        <w:rPr>
          <w:rFonts w:ascii="Times New Roman" w:hAnsi="Times New Roman" w:cs="Times New Roman"/>
          <w:color w:val="000000"/>
          <w:sz w:val="28"/>
          <w:szCs w:val="28"/>
        </w:rPr>
        <w:t>физического</w:t>
      </w:r>
      <w:r w:rsidRPr="007108C1">
        <w:rPr>
          <w:rFonts w:ascii="Times New Roman" w:hAnsi="Times New Roman" w:cs="Times New Roman"/>
          <w:color w:val="000000"/>
          <w:spacing w:val="91"/>
          <w:sz w:val="28"/>
          <w:szCs w:val="28"/>
        </w:rPr>
        <w:t xml:space="preserve"> </w:t>
      </w:r>
      <w:r w:rsidRPr="007108C1">
        <w:rPr>
          <w:rFonts w:ascii="Times New Roman" w:hAnsi="Times New Roman" w:cs="Times New Roman"/>
          <w:color w:val="000000"/>
          <w:sz w:val="28"/>
          <w:szCs w:val="28"/>
        </w:rPr>
        <w:t>развития),</w:t>
      </w:r>
      <w:r w:rsidRPr="007108C1">
        <w:rPr>
          <w:rFonts w:ascii="Times New Roman" w:hAnsi="Times New Roman" w:cs="Times New Roman"/>
          <w:color w:val="000000"/>
          <w:spacing w:val="90"/>
          <w:sz w:val="28"/>
          <w:szCs w:val="28"/>
        </w:rPr>
        <w:t xml:space="preserve"> </w:t>
      </w:r>
      <w:r w:rsidRPr="007108C1">
        <w:rPr>
          <w:rFonts w:ascii="Times New Roman" w:hAnsi="Times New Roman" w:cs="Times New Roman"/>
          <w:color w:val="000000"/>
          <w:sz w:val="28"/>
          <w:szCs w:val="28"/>
        </w:rPr>
        <w:t>определяет</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Федеральная образовательная программа.</w:t>
      </w:r>
      <w:r w:rsidRPr="007108C1">
        <w:rPr>
          <w:rFonts w:ascii="Times New Roman" w:hAnsi="Times New Roman" w:cs="Times New Roman"/>
          <w:sz w:val="28"/>
          <w:szCs w:val="28"/>
        </w:rPr>
        <w:t xml:space="preserve"> </w:t>
      </w:r>
      <w:r w:rsidRPr="007108C1">
        <w:rPr>
          <w:rFonts w:ascii="Times New Roman" w:hAnsi="Times New Roman" w:cs="Times New Roman"/>
          <w:color w:val="000000"/>
          <w:spacing w:val="648"/>
          <w:sz w:val="28"/>
          <w:szCs w:val="28"/>
        </w:rPr>
        <w:t> </w:t>
      </w:r>
      <w:r w:rsidRPr="007108C1">
        <w:rPr>
          <w:rFonts w:ascii="Times New Roman" w:hAnsi="Times New Roman" w:cs="Times New Roman"/>
          <w:color w:val="000000"/>
          <w:sz w:val="28"/>
          <w:szCs w:val="28"/>
        </w:rPr>
        <w:t>В</w:t>
      </w:r>
      <w:r w:rsidRPr="007108C1">
        <w:rPr>
          <w:rFonts w:ascii="Times New Roman" w:hAnsi="Times New Roman" w:cs="Times New Roman"/>
          <w:color w:val="000000"/>
          <w:spacing w:val="248"/>
          <w:sz w:val="28"/>
          <w:szCs w:val="28"/>
        </w:rPr>
        <w:t xml:space="preserve"> </w:t>
      </w:r>
      <w:r w:rsidRPr="007108C1">
        <w:rPr>
          <w:rFonts w:ascii="Times New Roman" w:hAnsi="Times New Roman" w:cs="Times New Roman"/>
          <w:color w:val="000000"/>
          <w:sz w:val="28"/>
          <w:szCs w:val="28"/>
        </w:rPr>
        <w:t>каждой</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образовательной</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области</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сформулированы</w:t>
      </w:r>
      <w:r w:rsidRPr="007108C1">
        <w:rPr>
          <w:rFonts w:ascii="Times New Roman" w:hAnsi="Times New Roman" w:cs="Times New Roman"/>
          <w:color w:val="000000"/>
          <w:spacing w:val="249"/>
          <w:sz w:val="28"/>
          <w:szCs w:val="28"/>
        </w:rPr>
        <w:t xml:space="preserve"> </w:t>
      </w:r>
      <w:r w:rsidRPr="007108C1">
        <w:rPr>
          <w:rFonts w:ascii="Times New Roman" w:hAnsi="Times New Roman" w:cs="Times New Roman"/>
          <w:color w:val="000000"/>
          <w:sz w:val="28"/>
          <w:szCs w:val="28"/>
        </w:rPr>
        <w:t>задачи</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и</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содержание</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образовательной</w:t>
      </w:r>
      <w:r w:rsidRPr="007108C1">
        <w:rPr>
          <w:rFonts w:ascii="Times New Roman" w:hAnsi="Times New Roman" w:cs="Times New Roman"/>
          <w:color w:val="000000"/>
          <w:spacing w:val="8"/>
          <w:sz w:val="28"/>
          <w:szCs w:val="28"/>
        </w:rPr>
        <w:t xml:space="preserve"> </w:t>
      </w:r>
      <w:r w:rsidRPr="007108C1">
        <w:rPr>
          <w:rFonts w:ascii="Times New Roman" w:hAnsi="Times New Roman" w:cs="Times New Roman"/>
          <w:color w:val="000000"/>
          <w:sz w:val="28"/>
          <w:szCs w:val="28"/>
        </w:rPr>
        <w:t>деятельности,</w:t>
      </w:r>
      <w:r w:rsidRPr="007108C1">
        <w:rPr>
          <w:rFonts w:ascii="Times New Roman" w:hAnsi="Times New Roman" w:cs="Times New Roman"/>
          <w:color w:val="000000"/>
          <w:spacing w:val="4"/>
          <w:sz w:val="28"/>
          <w:szCs w:val="28"/>
        </w:rPr>
        <w:t xml:space="preserve"> </w:t>
      </w:r>
      <w:r w:rsidRPr="007108C1">
        <w:rPr>
          <w:rFonts w:ascii="Times New Roman" w:hAnsi="Times New Roman" w:cs="Times New Roman"/>
          <w:color w:val="000000"/>
          <w:sz w:val="28"/>
          <w:szCs w:val="28"/>
        </w:rPr>
        <w:t>предусмотренное</w:t>
      </w:r>
      <w:r w:rsidRPr="007108C1">
        <w:rPr>
          <w:rFonts w:ascii="Times New Roman" w:hAnsi="Times New Roman" w:cs="Times New Roman"/>
          <w:color w:val="000000"/>
          <w:spacing w:val="6"/>
          <w:sz w:val="28"/>
          <w:szCs w:val="28"/>
        </w:rPr>
        <w:t xml:space="preserve"> </w:t>
      </w:r>
      <w:r w:rsidRPr="007108C1">
        <w:rPr>
          <w:rFonts w:ascii="Times New Roman" w:hAnsi="Times New Roman" w:cs="Times New Roman"/>
          <w:color w:val="000000"/>
          <w:sz w:val="28"/>
          <w:szCs w:val="28"/>
        </w:rPr>
        <w:t>для</w:t>
      </w:r>
      <w:r w:rsidRPr="007108C1">
        <w:rPr>
          <w:rFonts w:ascii="Times New Roman" w:hAnsi="Times New Roman" w:cs="Times New Roman"/>
          <w:color w:val="000000"/>
          <w:spacing w:val="7"/>
          <w:sz w:val="28"/>
          <w:szCs w:val="28"/>
        </w:rPr>
        <w:t xml:space="preserve"> </w:t>
      </w:r>
      <w:r w:rsidRPr="007108C1">
        <w:rPr>
          <w:rFonts w:ascii="Times New Roman" w:hAnsi="Times New Roman" w:cs="Times New Roman"/>
          <w:color w:val="000000"/>
          <w:sz w:val="28"/>
          <w:szCs w:val="28"/>
        </w:rPr>
        <w:t>освоения</w:t>
      </w:r>
      <w:r w:rsidRPr="007108C1">
        <w:rPr>
          <w:rFonts w:ascii="Times New Roman" w:hAnsi="Times New Roman" w:cs="Times New Roman"/>
          <w:color w:val="000000"/>
          <w:spacing w:val="7"/>
          <w:sz w:val="28"/>
          <w:szCs w:val="28"/>
        </w:rPr>
        <w:t xml:space="preserve"> </w:t>
      </w:r>
      <w:r w:rsidRPr="007108C1">
        <w:rPr>
          <w:rFonts w:ascii="Times New Roman" w:hAnsi="Times New Roman" w:cs="Times New Roman"/>
          <w:color w:val="000000"/>
          <w:sz w:val="28"/>
          <w:szCs w:val="28"/>
        </w:rPr>
        <w:t>в</w:t>
      </w:r>
      <w:r w:rsidRPr="007108C1">
        <w:rPr>
          <w:rFonts w:ascii="Times New Roman" w:hAnsi="Times New Roman" w:cs="Times New Roman"/>
          <w:color w:val="000000"/>
          <w:spacing w:val="6"/>
          <w:sz w:val="28"/>
          <w:szCs w:val="28"/>
        </w:rPr>
        <w:t xml:space="preserve"> </w:t>
      </w:r>
      <w:r w:rsidRPr="007108C1">
        <w:rPr>
          <w:rFonts w:ascii="Times New Roman" w:hAnsi="Times New Roman" w:cs="Times New Roman"/>
          <w:color w:val="000000"/>
          <w:sz w:val="28"/>
          <w:szCs w:val="28"/>
        </w:rPr>
        <w:t>каждой</w:t>
      </w:r>
      <w:r w:rsidRPr="007108C1">
        <w:rPr>
          <w:rFonts w:ascii="Times New Roman" w:hAnsi="Times New Roman" w:cs="Times New Roman"/>
          <w:color w:val="000000"/>
          <w:spacing w:val="8"/>
          <w:sz w:val="28"/>
          <w:szCs w:val="28"/>
        </w:rPr>
        <w:t xml:space="preserve"> </w:t>
      </w:r>
      <w:r w:rsidRPr="007108C1">
        <w:rPr>
          <w:rFonts w:ascii="Times New Roman" w:hAnsi="Times New Roman" w:cs="Times New Roman"/>
          <w:color w:val="000000"/>
          <w:sz w:val="28"/>
          <w:szCs w:val="28"/>
        </w:rPr>
        <w:t>возрастной</w:t>
      </w:r>
      <w:r w:rsidRPr="007108C1">
        <w:rPr>
          <w:rFonts w:ascii="Times New Roman" w:hAnsi="Times New Roman" w:cs="Times New Roman"/>
          <w:color w:val="000000"/>
          <w:spacing w:val="8"/>
          <w:sz w:val="28"/>
          <w:szCs w:val="28"/>
        </w:rPr>
        <w:t xml:space="preserve"> </w:t>
      </w:r>
      <w:r w:rsidRPr="007108C1">
        <w:rPr>
          <w:rFonts w:ascii="Times New Roman" w:hAnsi="Times New Roman" w:cs="Times New Roman"/>
          <w:color w:val="000000"/>
          <w:spacing w:val="-1"/>
          <w:sz w:val="28"/>
          <w:szCs w:val="28"/>
        </w:rPr>
        <w:t>группе</w:t>
      </w:r>
      <w:r w:rsidRPr="007108C1">
        <w:rPr>
          <w:rFonts w:ascii="Times New Roman" w:hAnsi="Times New Roman" w:cs="Times New Roman"/>
          <w:color w:val="000000"/>
          <w:spacing w:val="9"/>
          <w:sz w:val="28"/>
          <w:szCs w:val="28"/>
        </w:rPr>
        <w:t xml:space="preserve"> </w:t>
      </w:r>
      <w:r w:rsidRPr="007108C1">
        <w:rPr>
          <w:rFonts w:ascii="Times New Roman" w:hAnsi="Times New Roman" w:cs="Times New Roman"/>
          <w:color w:val="000000"/>
          <w:spacing w:val="-1"/>
          <w:sz w:val="28"/>
          <w:szCs w:val="28"/>
        </w:rPr>
        <w:t>детей</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в</w:t>
      </w:r>
      <w:r w:rsidRPr="007108C1">
        <w:rPr>
          <w:rFonts w:ascii="Times New Roman" w:hAnsi="Times New Roman" w:cs="Times New Roman"/>
          <w:color w:val="000000"/>
          <w:spacing w:val="11"/>
          <w:sz w:val="28"/>
          <w:szCs w:val="28"/>
        </w:rPr>
        <w:t xml:space="preserve"> </w:t>
      </w:r>
      <w:r w:rsidRPr="007108C1">
        <w:rPr>
          <w:rFonts w:ascii="Times New Roman" w:hAnsi="Times New Roman" w:cs="Times New Roman"/>
          <w:color w:val="000000"/>
          <w:sz w:val="28"/>
          <w:szCs w:val="28"/>
        </w:rPr>
        <w:t>возрасте</w:t>
      </w:r>
      <w:r w:rsidRPr="007108C1">
        <w:rPr>
          <w:rFonts w:ascii="Times New Roman" w:hAnsi="Times New Roman" w:cs="Times New Roman"/>
          <w:color w:val="000000"/>
          <w:spacing w:val="11"/>
          <w:sz w:val="28"/>
          <w:szCs w:val="28"/>
        </w:rPr>
        <w:t xml:space="preserve"> </w:t>
      </w:r>
      <w:r w:rsidRPr="007108C1">
        <w:rPr>
          <w:rFonts w:ascii="Times New Roman" w:hAnsi="Times New Roman" w:cs="Times New Roman"/>
          <w:color w:val="000000"/>
          <w:sz w:val="28"/>
          <w:szCs w:val="28"/>
        </w:rPr>
        <w:t>от</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3</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до</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7</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лет.</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Представлены</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задачи</w:t>
      </w:r>
      <w:r w:rsidRPr="007108C1">
        <w:rPr>
          <w:rFonts w:ascii="Times New Roman" w:hAnsi="Times New Roman" w:cs="Times New Roman"/>
          <w:color w:val="000000"/>
          <w:spacing w:val="15"/>
          <w:sz w:val="28"/>
          <w:szCs w:val="28"/>
        </w:rPr>
        <w:t xml:space="preserve"> </w:t>
      </w:r>
      <w:r w:rsidRPr="007108C1">
        <w:rPr>
          <w:rFonts w:ascii="Times New Roman" w:hAnsi="Times New Roman" w:cs="Times New Roman"/>
          <w:color w:val="000000"/>
          <w:sz w:val="28"/>
          <w:szCs w:val="28"/>
        </w:rPr>
        <w:t>воспитания,</w:t>
      </w:r>
      <w:r w:rsidRPr="007108C1">
        <w:rPr>
          <w:rFonts w:ascii="Times New Roman" w:hAnsi="Times New Roman" w:cs="Times New Roman"/>
          <w:color w:val="000000"/>
          <w:spacing w:val="9"/>
          <w:sz w:val="28"/>
          <w:szCs w:val="28"/>
        </w:rPr>
        <w:t xml:space="preserve"> </w:t>
      </w:r>
      <w:r w:rsidRPr="007108C1">
        <w:rPr>
          <w:rFonts w:ascii="Times New Roman" w:hAnsi="Times New Roman" w:cs="Times New Roman"/>
          <w:color w:val="000000"/>
          <w:sz w:val="28"/>
          <w:szCs w:val="28"/>
        </w:rPr>
        <w:t>направленные</w:t>
      </w:r>
      <w:r w:rsidRPr="007108C1">
        <w:rPr>
          <w:rFonts w:ascii="Times New Roman" w:hAnsi="Times New Roman" w:cs="Times New Roman"/>
          <w:color w:val="000000"/>
          <w:spacing w:val="10"/>
          <w:sz w:val="28"/>
          <w:szCs w:val="28"/>
        </w:rPr>
        <w:t xml:space="preserve"> </w:t>
      </w:r>
      <w:r w:rsidRPr="007108C1">
        <w:rPr>
          <w:rFonts w:ascii="Times New Roman" w:hAnsi="Times New Roman" w:cs="Times New Roman"/>
          <w:color w:val="000000"/>
          <w:spacing w:val="1"/>
          <w:sz w:val="28"/>
          <w:szCs w:val="28"/>
        </w:rPr>
        <w:t>на</w:t>
      </w:r>
      <w:r w:rsidRPr="007108C1">
        <w:rPr>
          <w:rFonts w:ascii="Times New Roman" w:hAnsi="Times New Roman" w:cs="Times New Roman"/>
          <w:color w:val="000000"/>
          <w:spacing w:val="10"/>
          <w:sz w:val="28"/>
          <w:szCs w:val="28"/>
        </w:rPr>
        <w:t xml:space="preserve"> </w:t>
      </w:r>
      <w:r w:rsidRPr="007108C1">
        <w:rPr>
          <w:rFonts w:ascii="Times New Roman" w:hAnsi="Times New Roman" w:cs="Times New Roman"/>
          <w:color w:val="000000"/>
          <w:sz w:val="28"/>
          <w:szCs w:val="28"/>
        </w:rPr>
        <w:t>приобщение</w:t>
      </w:r>
      <w:r w:rsidRPr="007108C1">
        <w:rPr>
          <w:rFonts w:ascii="Times New Roman" w:hAnsi="Times New Roman" w:cs="Times New Roman"/>
          <w:color w:val="000000"/>
          <w:spacing w:val="11"/>
          <w:sz w:val="28"/>
          <w:szCs w:val="28"/>
        </w:rPr>
        <w:t xml:space="preserve"> </w:t>
      </w:r>
      <w:r w:rsidRPr="007108C1">
        <w:rPr>
          <w:rFonts w:ascii="Times New Roman" w:hAnsi="Times New Roman" w:cs="Times New Roman"/>
          <w:color w:val="000000"/>
          <w:spacing w:val="-1"/>
          <w:sz w:val="28"/>
          <w:szCs w:val="28"/>
        </w:rPr>
        <w:t>детей</w:t>
      </w:r>
      <w:r w:rsidRPr="007108C1">
        <w:rPr>
          <w:rFonts w:ascii="Times New Roman" w:hAnsi="Times New Roman" w:cs="Times New Roman"/>
          <w:color w:val="000000"/>
          <w:spacing w:val="11"/>
          <w:sz w:val="28"/>
          <w:szCs w:val="28"/>
        </w:rPr>
        <w:t xml:space="preserve"> </w:t>
      </w:r>
      <w:r w:rsidRPr="007108C1">
        <w:rPr>
          <w:rFonts w:ascii="Times New Roman" w:hAnsi="Times New Roman" w:cs="Times New Roman"/>
          <w:color w:val="000000"/>
          <w:sz w:val="28"/>
          <w:szCs w:val="28"/>
        </w:rPr>
        <w:t>к</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ценностям</w:t>
      </w:r>
      <w:r w:rsidRPr="007108C1">
        <w:rPr>
          <w:rFonts w:ascii="Times New Roman" w:hAnsi="Times New Roman" w:cs="Times New Roman"/>
          <w:color w:val="000000"/>
          <w:spacing w:val="47"/>
          <w:sz w:val="28"/>
          <w:szCs w:val="28"/>
        </w:rPr>
        <w:t xml:space="preserve"> </w:t>
      </w:r>
      <w:r w:rsidRPr="007108C1">
        <w:rPr>
          <w:rFonts w:ascii="Times New Roman" w:hAnsi="Times New Roman" w:cs="Times New Roman"/>
          <w:color w:val="000000"/>
          <w:sz w:val="28"/>
          <w:szCs w:val="28"/>
        </w:rPr>
        <w:t>российского</w:t>
      </w:r>
      <w:r w:rsidRPr="007108C1">
        <w:rPr>
          <w:rFonts w:ascii="Times New Roman" w:hAnsi="Times New Roman" w:cs="Times New Roman"/>
          <w:color w:val="000000"/>
          <w:spacing w:val="48"/>
          <w:sz w:val="28"/>
          <w:szCs w:val="28"/>
        </w:rPr>
        <w:t xml:space="preserve"> </w:t>
      </w:r>
      <w:r w:rsidRPr="007108C1">
        <w:rPr>
          <w:rFonts w:ascii="Times New Roman" w:hAnsi="Times New Roman" w:cs="Times New Roman"/>
          <w:color w:val="000000"/>
          <w:sz w:val="28"/>
          <w:szCs w:val="28"/>
        </w:rPr>
        <w:t>народа,</w:t>
      </w:r>
      <w:r w:rsidRPr="007108C1">
        <w:rPr>
          <w:rFonts w:ascii="Times New Roman" w:hAnsi="Times New Roman" w:cs="Times New Roman"/>
          <w:color w:val="000000"/>
          <w:spacing w:val="48"/>
          <w:sz w:val="28"/>
          <w:szCs w:val="28"/>
        </w:rPr>
        <w:t xml:space="preserve"> </w:t>
      </w:r>
      <w:r w:rsidRPr="007108C1">
        <w:rPr>
          <w:rFonts w:ascii="Times New Roman" w:hAnsi="Times New Roman" w:cs="Times New Roman"/>
          <w:color w:val="000000"/>
          <w:sz w:val="28"/>
          <w:szCs w:val="28"/>
        </w:rPr>
        <w:t>формирование</w:t>
      </w:r>
      <w:r w:rsidRPr="007108C1">
        <w:rPr>
          <w:rFonts w:ascii="Times New Roman" w:hAnsi="Times New Roman" w:cs="Times New Roman"/>
          <w:color w:val="000000"/>
          <w:spacing w:val="49"/>
          <w:sz w:val="28"/>
          <w:szCs w:val="28"/>
        </w:rPr>
        <w:t xml:space="preserve"> </w:t>
      </w:r>
      <w:r w:rsidRPr="007108C1">
        <w:rPr>
          <w:rFonts w:ascii="Times New Roman" w:hAnsi="Times New Roman" w:cs="Times New Roman"/>
          <w:color w:val="000000"/>
          <w:sz w:val="28"/>
          <w:szCs w:val="28"/>
        </w:rPr>
        <w:t>у</w:t>
      </w:r>
      <w:r w:rsidRPr="007108C1">
        <w:rPr>
          <w:rFonts w:ascii="Times New Roman" w:hAnsi="Times New Roman" w:cs="Times New Roman"/>
          <w:color w:val="000000"/>
          <w:spacing w:val="43"/>
          <w:sz w:val="28"/>
          <w:szCs w:val="28"/>
        </w:rPr>
        <w:t xml:space="preserve"> </w:t>
      </w:r>
      <w:r w:rsidRPr="007108C1">
        <w:rPr>
          <w:rFonts w:ascii="Times New Roman" w:hAnsi="Times New Roman" w:cs="Times New Roman"/>
          <w:color w:val="000000"/>
          <w:spacing w:val="1"/>
          <w:sz w:val="28"/>
          <w:szCs w:val="28"/>
        </w:rPr>
        <w:t>них</w:t>
      </w:r>
      <w:r w:rsidRPr="007108C1">
        <w:rPr>
          <w:rFonts w:ascii="Times New Roman" w:hAnsi="Times New Roman" w:cs="Times New Roman"/>
          <w:color w:val="000000"/>
          <w:spacing w:val="49"/>
          <w:sz w:val="28"/>
          <w:szCs w:val="28"/>
        </w:rPr>
        <w:t xml:space="preserve"> </w:t>
      </w:r>
      <w:r w:rsidRPr="007108C1">
        <w:rPr>
          <w:rFonts w:ascii="Times New Roman" w:hAnsi="Times New Roman" w:cs="Times New Roman"/>
          <w:color w:val="000000"/>
          <w:sz w:val="28"/>
          <w:szCs w:val="28"/>
        </w:rPr>
        <w:t>ценностного</w:t>
      </w:r>
      <w:r w:rsidRPr="007108C1">
        <w:rPr>
          <w:rFonts w:ascii="Times New Roman" w:hAnsi="Times New Roman" w:cs="Times New Roman"/>
          <w:color w:val="000000"/>
          <w:spacing w:val="45"/>
          <w:sz w:val="28"/>
          <w:szCs w:val="28"/>
        </w:rPr>
        <w:t xml:space="preserve"> </w:t>
      </w:r>
      <w:r w:rsidRPr="007108C1">
        <w:rPr>
          <w:rFonts w:ascii="Times New Roman" w:hAnsi="Times New Roman" w:cs="Times New Roman"/>
          <w:color w:val="000000"/>
          <w:sz w:val="28"/>
          <w:szCs w:val="28"/>
        </w:rPr>
        <w:t>отношения</w:t>
      </w:r>
      <w:r w:rsidRPr="007108C1">
        <w:rPr>
          <w:rFonts w:ascii="Times New Roman" w:hAnsi="Times New Roman" w:cs="Times New Roman"/>
          <w:color w:val="000000"/>
          <w:spacing w:val="45"/>
          <w:sz w:val="28"/>
          <w:szCs w:val="28"/>
        </w:rPr>
        <w:t xml:space="preserve"> </w:t>
      </w:r>
      <w:r w:rsidRPr="007108C1">
        <w:rPr>
          <w:rFonts w:ascii="Times New Roman" w:hAnsi="Times New Roman" w:cs="Times New Roman"/>
          <w:color w:val="000000"/>
          <w:sz w:val="28"/>
          <w:szCs w:val="28"/>
        </w:rPr>
        <w:t>к</w:t>
      </w:r>
      <w:r w:rsidRPr="007108C1">
        <w:rPr>
          <w:rFonts w:ascii="Times New Roman" w:hAnsi="Times New Roman" w:cs="Times New Roman"/>
          <w:color w:val="000000"/>
          <w:spacing w:val="49"/>
          <w:sz w:val="28"/>
          <w:szCs w:val="28"/>
        </w:rPr>
        <w:t xml:space="preserve"> </w:t>
      </w:r>
      <w:r w:rsidRPr="007108C1">
        <w:rPr>
          <w:rFonts w:ascii="Times New Roman" w:hAnsi="Times New Roman" w:cs="Times New Roman"/>
          <w:color w:val="000000"/>
          <w:sz w:val="28"/>
          <w:szCs w:val="28"/>
        </w:rPr>
        <w:t>окружающему</w:t>
      </w:r>
      <w:r w:rsidRPr="007108C1">
        <w:rPr>
          <w:rFonts w:ascii="Times New Roman" w:hAnsi="Times New Roman" w:cs="Times New Roman"/>
          <w:sz w:val="28"/>
          <w:szCs w:val="28"/>
        </w:rPr>
        <w:t xml:space="preserve"> </w:t>
      </w:r>
      <w:r w:rsidRPr="007108C1">
        <w:rPr>
          <w:rFonts w:ascii="Times New Roman" w:hAnsi="Times New Roman" w:cs="Times New Roman"/>
          <w:color w:val="000000"/>
          <w:spacing w:val="-1"/>
          <w:sz w:val="28"/>
          <w:szCs w:val="28"/>
        </w:rPr>
        <w:t>миру.</w:t>
      </w:r>
    </w:p>
    <w:p w14:paraId="00E1DBDD" w14:textId="43FE315A" w:rsidR="008C5E0E" w:rsidRPr="008C5E0E" w:rsidRDefault="008C5E0E" w:rsidP="00753A52">
      <w:pPr>
        <w:shd w:val="clear" w:color="auto" w:fill="FFFFFF"/>
        <w:spacing w:after="0" w:line="276" w:lineRule="auto"/>
        <w:ind w:firstLine="567"/>
        <w:jc w:val="both"/>
        <w:rPr>
          <w:rFonts w:ascii="Times New Roman" w:hAnsi="Times New Roman" w:cs="Times New Roman"/>
          <w:sz w:val="28"/>
          <w:szCs w:val="28"/>
        </w:rPr>
      </w:pPr>
      <w:bookmarkStart w:id="7" w:name="sub_1097"/>
      <w:r w:rsidRPr="008C5E0E">
        <w:rPr>
          <w:rFonts w:ascii="Times New Roman" w:hAnsi="Times New Roman" w:cs="Times New Roman"/>
          <w:sz w:val="28"/>
          <w:szCs w:val="28"/>
        </w:rPr>
        <w:t>В содержательном разделе Программы представлены:</w:t>
      </w:r>
    </w:p>
    <w:bookmarkEnd w:id="7"/>
    <w:p w14:paraId="73BC57C4" w14:textId="77777777" w:rsidR="008C5E0E" w:rsidRPr="008C5E0E" w:rsidRDefault="008C5E0E" w:rsidP="00753A52">
      <w:pPr>
        <w:spacing w:after="0" w:line="276" w:lineRule="auto"/>
        <w:jc w:val="both"/>
        <w:rPr>
          <w:rFonts w:ascii="Times New Roman" w:hAnsi="Times New Roman" w:cs="Times New Roman"/>
          <w:sz w:val="28"/>
          <w:szCs w:val="28"/>
        </w:rPr>
      </w:pPr>
      <w:r w:rsidRPr="008C5E0E">
        <w:rPr>
          <w:rFonts w:ascii="Times New Roman" w:hAnsi="Times New Roman" w:cs="Times New Roman"/>
          <w:sz w:val="28"/>
          <w:szCs w:val="28"/>
        </w:rPr>
        <w:t>а) описание модулей образовательной деятельности в соответствии с направлениями развития и психофизическими особенностями ребенка с ОВЗ в пяти образовательных областях: социально-коммуникативного, познавательного, речевого, художественно-эстетического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 пространственной, представленные в комплексных и парциальных программах;</w:t>
      </w:r>
    </w:p>
    <w:p w14:paraId="6AE94016" w14:textId="77777777" w:rsidR="002B1F79" w:rsidRPr="002B1F79" w:rsidRDefault="002B1F79" w:rsidP="00753A52">
      <w:pPr>
        <w:spacing w:after="0" w:line="276" w:lineRule="auto"/>
        <w:jc w:val="both"/>
        <w:rPr>
          <w:rFonts w:ascii="Times New Roman" w:hAnsi="Times New Roman" w:cs="Times New Roman"/>
          <w:sz w:val="28"/>
          <w:szCs w:val="28"/>
        </w:rPr>
      </w:pPr>
      <w:r w:rsidRPr="002B1F79">
        <w:rPr>
          <w:rFonts w:ascii="Times New Roman" w:hAnsi="Times New Roman" w:cs="Times New Roman"/>
          <w:sz w:val="28"/>
          <w:szCs w:val="28"/>
        </w:rPr>
        <w:t>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обучающихся с ОВЗ, специфики их образовательных потребностей, мотивов и интересов;</w:t>
      </w:r>
    </w:p>
    <w:p w14:paraId="114C82AF" w14:textId="77777777" w:rsidR="002B1F79" w:rsidRDefault="002B1F79" w:rsidP="002602FF">
      <w:pPr>
        <w:spacing w:after="0" w:line="276" w:lineRule="auto"/>
        <w:jc w:val="both"/>
        <w:rPr>
          <w:rFonts w:ascii="Times New Roman" w:hAnsi="Times New Roman" w:cs="Times New Roman"/>
          <w:sz w:val="28"/>
          <w:szCs w:val="28"/>
        </w:rPr>
      </w:pPr>
      <w:r w:rsidRPr="002B1F79">
        <w:rPr>
          <w:rFonts w:ascii="Times New Roman" w:hAnsi="Times New Roman" w:cs="Times New Roman"/>
          <w:sz w:val="28"/>
          <w:szCs w:val="28"/>
        </w:rPr>
        <w:t>в) программа коррекционно-развивающей работы с детьми, описывающая образовательную деятельность по коррекции нарушений развития обучающихся с ОВЗ.</w:t>
      </w:r>
    </w:p>
    <w:p w14:paraId="774AFE22"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before="41" w:after="0" w:line="276" w:lineRule="auto"/>
        <w:ind w:firstLine="708"/>
        <w:jc w:val="both"/>
        <w:rPr>
          <w:rFonts w:ascii="Times New Roman" w:hAnsi="Times New Roman" w:cs="Times New Roman"/>
          <w:sz w:val="28"/>
          <w:szCs w:val="28"/>
        </w:rPr>
      </w:pPr>
      <w:r w:rsidRPr="002602FF">
        <w:rPr>
          <w:rFonts w:ascii="Times New Roman" w:hAnsi="Times New Roman" w:cs="Times New Roman"/>
          <w:color w:val="000000"/>
          <w:sz w:val="28"/>
          <w:szCs w:val="28"/>
        </w:rPr>
        <w:t xml:space="preserve">Содержательный </w:t>
      </w:r>
      <w:r w:rsidRPr="002602FF">
        <w:rPr>
          <w:rFonts w:ascii="Times New Roman" w:hAnsi="Times New Roman" w:cs="Times New Roman"/>
          <w:color w:val="000000"/>
          <w:spacing w:val="-1"/>
          <w:sz w:val="28"/>
          <w:szCs w:val="28"/>
        </w:rPr>
        <w:t>раздел</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Программы</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включает</w:t>
      </w:r>
      <w:r w:rsidRPr="002602FF">
        <w:rPr>
          <w:rFonts w:ascii="Times New Roman" w:hAnsi="Times New Roman" w:cs="Times New Roman"/>
          <w:color w:val="000000"/>
          <w:spacing w:val="6"/>
          <w:sz w:val="28"/>
          <w:szCs w:val="28"/>
        </w:rPr>
        <w:t xml:space="preserve"> </w:t>
      </w:r>
      <w:r w:rsidRPr="002602FF">
        <w:rPr>
          <w:rFonts w:ascii="Times New Roman" w:hAnsi="Times New Roman" w:cs="Times New Roman"/>
          <w:color w:val="000000"/>
          <w:sz w:val="28"/>
          <w:szCs w:val="28"/>
        </w:rPr>
        <w:t>также</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описания:</w:t>
      </w:r>
    </w:p>
    <w:p w14:paraId="130459C3"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вариативных</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форм, способов, методов 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средств реализации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Программы;</w:t>
      </w:r>
    </w:p>
    <w:p w14:paraId="28F4479C"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lastRenderedPageBreak/>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особенностей</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образовательной</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деятельности</w:t>
      </w:r>
      <w:r w:rsidRPr="002602FF">
        <w:rPr>
          <w:rFonts w:ascii="Times New Roman" w:hAnsi="Times New Roman" w:cs="Times New Roman"/>
          <w:color w:val="000000"/>
          <w:spacing w:val="5"/>
          <w:sz w:val="28"/>
          <w:szCs w:val="28"/>
        </w:rPr>
        <w:t xml:space="preserve"> </w:t>
      </w:r>
      <w:r w:rsidRPr="002602FF">
        <w:rPr>
          <w:rFonts w:ascii="Times New Roman" w:hAnsi="Times New Roman" w:cs="Times New Roman"/>
          <w:color w:val="000000"/>
          <w:sz w:val="28"/>
          <w:szCs w:val="28"/>
        </w:rPr>
        <w:t>разных</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видов 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культурных</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практик;</w:t>
      </w:r>
    </w:p>
    <w:p w14:paraId="3E6C073C"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способов 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направлений</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z w:val="28"/>
          <w:szCs w:val="28"/>
        </w:rPr>
        <w:t>поддержки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детской</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инициативы</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в соответствии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с</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ФОП</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ДО</w:t>
      </w:r>
      <w:r w:rsidRPr="002602FF">
        <w:rPr>
          <w:rFonts w:ascii="Times New Roman" w:hAnsi="Times New Roman" w:cs="Times New Roman"/>
          <w:i/>
          <w:color w:val="000000"/>
          <w:sz w:val="28"/>
          <w:szCs w:val="28"/>
        </w:rPr>
        <w:t>;</w:t>
      </w:r>
    </w:p>
    <w:p w14:paraId="515E6149"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взаимодействия</w:t>
      </w:r>
      <w:r w:rsidRPr="002602FF">
        <w:rPr>
          <w:rFonts w:ascii="Times New Roman" w:hAnsi="Times New Roman" w:cs="Times New Roman"/>
          <w:color w:val="000000"/>
          <w:spacing w:val="146"/>
          <w:sz w:val="28"/>
          <w:szCs w:val="28"/>
        </w:rPr>
        <w:t xml:space="preserve"> </w:t>
      </w:r>
      <w:r w:rsidRPr="002602FF">
        <w:rPr>
          <w:rFonts w:ascii="Times New Roman" w:hAnsi="Times New Roman" w:cs="Times New Roman"/>
          <w:color w:val="000000"/>
          <w:sz w:val="28"/>
          <w:szCs w:val="28"/>
        </w:rPr>
        <w:t>педагогического</w:t>
      </w:r>
      <w:r w:rsidRPr="002602FF">
        <w:rPr>
          <w:rFonts w:ascii="Times New Roman" w:hAnsi="Times New Roman" w:cs="Times New Roman"/>
          <w:color w:val="000000"/>
          <w:spacing w:val="149"/>
          <w:sz w:val="28"/>
          <w:szCs w:val="28"/>
        </w:rPr>
        <w:t xml:space="preserve"> </w:t>
      </w:r>
      <w:r w:rsidRPr="002602FF">
        <w:rPr>
          <w:rFonts w:ascii="Times New Roman" w:hAnsi="Times New Roman" w:cs="Times New Roman"/>
          <w:color w:val="000000"/>
          <w:sz w:val="28"/>
          <w:szCs w:val="28"/>
        </w:rPr>
        <w:t>коллектива</w:t>
      </w:r>
      <w:r w:rsidRPr="002602FF">
        <w:rPr>
          <w:rFonts w:ascii="Times New Roman" w:hAnsi="Times New Roman" w:cs="Times New Roman"/>
          <w:color w:val="000000"/>
          <w:spacing w:val="145"/>
          <w:sz w:val="28"/>
          <w:szCs w:val="28"/>
        </w:rPr>
        <w:t xml:space="preserve"> </w:t>
      </w:r>
      <w:r w:rsidRPr="002602FF">
        <w:rPr>
          <w:rFonts w:ascii="Times New Roman" w:hAnsi="Times New Roman" w:cs="Times New Roman"/>
          <w:color w:val="000000"/>
          <w:sz w:val="28"/>
          <w:szCs w:val="28"/>
        </w:rPr>
        <w:t>с</w:t>
      </w:r>
      <w:r w:rsidRPr="002602FF">
        <w:rPr>
          <w:rFonts w:ascii="Times New Roman" w:hAnsi="Times New Roman" w:cs="Times New Roman"/>
          <w:color w:val="000000"/>
          <w:spacing w:val="145"/>
          <w:sz w:val="28"/>
          <w:szCs w:val="28"/>
        </w:rPr>
        <w:t xml:space="preserve"> </w:t>
      </w:r>
      <w:r w:rsidRPr="002602FF">
        <w:rPr>
          <w:rFonts w:ascii="Times New Roman" w:hAnsi="Times New Roman" w:cs="Times New Roman"/>
          <w:color w:val="000000"/>
          <w:sz w:val="28"/>
          <w:szCs w:val="28"/>
        </w:rPr>
        <w:t>семьями</w:t>
      </w:r>
      <w:r w:rsidRPr="002602FF">
        <w:rPr>
          <w:rFonts w:ascii="Times New Roman" w:hAnsi="Times New Roman" w:cs="Times New Roman"/>
          <w:color w:val="000000"/>
          <w:spacing w:val="147"/>
          <w:sz w:val="28"/>
          <w:szCs w:val="28"/>
        </w:rPr>
        <w:t xml:space="preserve"> </w:t>
      </w:r>
      <w:r w:rsidRPr="002602FF">
        <w:rPr>
          <w:rFonts w:ascii="Times New Roman" w:hAnsi="Times New Roman" w:cs="Times New Roman"/>
          <w:color w:val="000000"/>
          <w:sz w:val="28"/>
          <w:szCs w:val="28"/>
        </w:rPr>
        <w:t>воспитанников</w:t>
      </w:r>
      <w:r w:rsidRPr="002602FF">
        <w:rPr>
          <w:rFonts w:ascii="Times New Roman" w:hAnsi="Times New Roman" w:cs="Times New Roman"/>
          <w:color w:val="000000"/>
          <w:spacing w:val="143"/>
          <w:sz w:val="28"/>
          <w:szCs w:val="28"/>
        </w:rPr>
        <w:t xml:space="preserve"> </w:t>
      </w:r>
      <w:r w:rsidRPr="002602FF">
        <w:rPr>
          <w:rFonts w:ascii="Times New Roman" w:hAnsi="Times New Roman" w:cs="Times New Roman"/>
          <w:color w:val="000000"/>
          <w:sz w:val="28"/>
          <w:szCs w:val="28"/>
        </w:rPr>
        <w:t xml:space="preserve">(отражение </w:t>
      </w:r>
      <w:r w:rsidRPr="002602FF">
        <w:rPr>
          <w:rFonts w:ascii="Times New Roman" w:hAnsi="Times New Roman" w:cs="Times New Roman"/>
          <w:color w:val="000000"/>
          <w:spacing w:val="300"/>
          <w:sz w:val="28"/>
          <w:szCs w:val="28"/>
        </w:rPr>
        <w:t> </w:t>
      </w:r>
      <w:r w:rsidRPr="002602FF">
        <w:rPr>
          <w:rFonts w:ascii="Times New Roman" w:hAnsi="Times New Roman" w:cs="Times New Roman"/>
          <w:color w:val="000000"/>
          <w:sz w:val="28"/>
          <w:szCs w:val="28"/>
        </w:rPr>
        <w:t>направлений</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z w:val="28"/>
          <w:szCs w:val="28"/>
        </w:rPr>
        <w:t>в</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соответствии</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z w:val="28"/>
          <w:szCs w:val="28"/>
        </w:rPr>
        <w:t>с</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ФГОС</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pacing w:val="-1"/>
          <w:sz w:val="28"/>
          <w:szCs w:val="28"/>
        </w:rPr>
        <w:t>ДО,</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z w:val="28"/>
          <w:szCs w:val="28"/>
        </w:rPr>
        <w:t>в</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соответствии</w:t>
      </w:r>
      <w:r w:rsidRPr="002602FF">
        <w:rPr>
          <w:rFonts w:ascii="Times New Roman" w:hAnsi="Times New Roman" w:cs="Times New Roman"/>
          <w:color w:val="000000"/>
          <w:spacing w:val="10"/>
          <w:sz w:val="28"/>
          <w:szCs w:val="28"/>
        </w:rPr>
        <w:t xml:space="preserve"> </w:t>
      </w:r>
      <w:r w:rsidRPr="002602FF">
        <w:rPr>
          <w:rFonts w:ascii="Times New Roman" w:hAnsi="Times New Roman" w:cs="Times New Roman"/>
          <w:color w:val="000000"/>
          <w:sz w:val="28"/>
          <w:szCs w:val="28"/>
        </w:rPr>
        <w:t>с</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pacing w:val="-1"/>
          <w:sz w:val="28"/>
          <w:szCs w:val="28"/>
        </w:rPr>
        <w:t>ФОП</w:t>
      </w:r>
      <w:r w:rsidRPr="002602FF">
        <w:rPr>
          <w:rFonts w:ascii="Times New Roman" w:hAnsi="Times New Roman" w:cs="Times New Roman"/>
          <w:color w:val="000000"/>
          <w:sz w:val="28"/>
          <w:szCs w:val="28"/>
        </w:rPr>
        <w:t xml:space="preserve"> ДО;</w:t>
      </w:r>
    </w:p>
    <w:p w14:paraId="2CC71B37"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направлений</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задач</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pacing w:val="1"/>
          <w:sz w:val="28"/>
          <w:szCs w:val="28"/>
        </w:rPr>
        <w:t>КРР.</w:t>
      </w:r>
    </w:p>
    <w:p w14:paraId="6D6BE3D2"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2602FF">
        <w:rPr>
          <w:rFonts w:ascii="Times New Roman" w:hAnsi="Times New Roman" w:cs="Times New Roman"/>
          <w:color w:val="000000"/>
          <w:sz w:val="28"/>
          <w:szCs w:val="28"/>
        </w:rPr>
        <w:t>В</w:t>
      </w:r>
      <w:r w:rsidRPr="002602FF">
        <w:rPr>
          <w:rFonts w:ascii="Times New Roman" w:hAnsi="Times New Roman" w:cs="Times New Roman"/>
          <w:color w:val="000000"/>
          <w:spacing w:val="10"/>
          <w:sz w:val="28"/>
          <w:szCs w:val="28"/>
        </w:rPr>
        <w:t xml:space="preserve"> </w:t>
      </w:r>
      <w:r w:rsidRPr="002602FF">
        <w:rPr>
          <w:rFonts w:ascii="Times New Roman" w:hAnsi="Times New Roman" w:cs="Times New Roman"/>
          <w:color w:val="000000"/>
          <w:sz w:val="28"/>
          <w:szCs w:val="28"/>
        </w:rPr>
        <w:t>содержательный</w:t>
      </w:r>
      <w:r w:rsidRPr="002602FF">
        <w:rPr>
          <w:rFonts w:ascii="Times New Roman" w:hAnsi="Times New Roman" w:cs="Times New Roman"/>
          <w:color w:val="000000"/>
          <w:spacing w:val="12"/>
          <w:sz w:val="28"/>
          <w:szCs w:val="28"/>
        </w:rPr>
        <w:t xml:space="preserve"> </w:t>
      </w:r>
      <w:r w:rsidRPr="002602FF">
        <w:rPr>
          <w:rFonts w:ascii="Times New Roman" w:hAnsi="Times New Roman" w:cs="Times New Roman"/>
          <w:color w:val="000000"/>
          <w:spacing w:val="-1"/>
          <w:sz w:val="28"/>
          <w:szCs w:val="28"/>
        </w:rPr>
        <w:t>раздел</w:t>
      </w:r>
      <w:r w:rsidRPr="002602FF">
        <w:rPr>
          <w:rFonts w:ascii="Times New Roman" w:hAnsi="Times New Roman" w:cs="Times New Roman"/>
          <w:color w:val="000000"/>
          <w:spacing w:val="13"/>
          <w:sz w:val="28"/>
          <w:szCs w:val="28"/>
        </w:rPr>
        <w:t xml:space="preserve"> </w:t>
      </w:r>
      <w:r w:rsidRPr="002602FF">
        <w:rPr>
          <w:rFonts w:ascii="Times New Roman" w:hAnsi="Times New Roman" w:cs="Times New Roman"/>
          <w:color w:val="000000"/>
          <w:sz w:val="28"/>
          <w:szCs w:val="28"/>
        </w:rPr>
        <w:t>Программы</w:t>
      </w:r>
      <w:r w:rsidRPr="002602FF">
        <w:rPr>
          <w:rFonts w:ascii="Times New Roman" w:hAnsi="Times New Roman" w:cs="Times New Roman"/>
          <w:color w:val="000000"/>
          <w:spacing w:val="11"/>
          <w:sz w:val="28"/>
          <w:szCs w:val="28"/>
        </w:rPr>
        <w:t xml:space="preserve"> </w:t>
      </w:r>
      <w:r w:rsidRPr="002602FF">
        <w:rPr>
          <w:rFonts w:ascii="Times New Roman" w:hAnsi="Times New Roman" w:cs="Times New Roman"/>
          <w:color w:val="000000"/>
          <w:spacing w:val="1"/>
          <w:sz w:val="28"/>
          <w:szCs w:val="28"/>
        </w:rPr>
        <w:t>входит</w:t>
      </w:r>
      <w:r w:rsidRPr="002602FF">
        <w:rPr>
          <w:rFonts w:ascii="Times New Roman" w:hAnsi="Times New Roman" w:cs="Times New Roman"/>
          <w:color w:val="000000"/>
          <w:spacing w:val="9"/>
          <w:sz w:val="28"/>
          <w:szCs w:val="28"/>
        </w:rPr>
        <w:t xml:space="preserve"> </w:t>
      </w:r>
      <w:r w:rsidRPr="002602FF">
        <w:rPr>
          <w:rFonts w:ascii="Times New Roman" w:hAnsi="Times New Roman" w:cs="Times New Roman"/>
          <w:color w:val="000000"/>
          <w:sz w:val="28"/>
          <w:szCs w:val="28"/>
        </w:rPr>
        <w:t>Программа</w:t>
      </w:r>
      <w:r w:rsidRPr="002602FF">
        <w:rPr>
          <w:rFonts w:ascii="Times New Roman" w:hAnsi="Times New Roman" w:cs="Times New Roman"/>
          <w:color w:val="000000"/>
          <w:spacing w:val="11"/>
          <w:sz w:val="28"/>
          <w:szCs w:val="28"/>
        </w:rPr>
        <w:t xml:space="preserve"> </w:t>
      </w:r>
      <w:r w:rsidRPr="002602FF">
        <w:rPr>
          <w:rFonts w:ascii="Times New Roman" w:hAnsi="Times New Roman" w:cs="Times New Roman"/>
          <w:color w:val="000000"/>
          <w:sz w:val="28"/>
          <w:szCs w:val="28"/>
        </w:rPr>
        <w:t>воспитания,</w:t>
      </w:r>
      <w:r w:rsidRPr="002602FF">
        <w:rPr>
          <w:rFonts w:ascii="Times New Roman" w:hAnsi="Times New Roman" w:cs="Times New Roman"/>
          <w:color w:val="000000"/>
          <w:spacing w:val="9"/>
          <w:sz w:val="28"/>
          <w:szCs w:val="28"/>
        </w:rPr>
        <w:t xml:space="preserve"> </w:t>
      </w:r>
      <w:r w:rsidRPr="002602FF">
        <w:rPr>
          <w:rFonts w:ascii="Times New Roman" w:hAnsi="Times New Roman" w:cs="Times New Roman"/>
          <w:color w:val="000000"/>
          <w:sz w:val="28"/>
          <w:szCs w:val="28"/>
        </w:rPr>
        <w:t>которая</w:t>
      </w:r>
      <w:r w:rsidRPr="002602FF">
        <w:rPr>
          <w:rFonts w:ascii="Times New Roman" w:hAnsi="Times New Roman" w:cs="Times New Roman"/>
          <w:color w:val="000000"/>
          <w:spacing w:val="12"/>
          <w:sz w:val="28"/>
          <w:szCs w:val="28"/>
        </w:rPr>
        <w:t xml:space="preserve"> </w:t>
      </w:r>
      <w:r w:rsidRPr="002602FF">
        <w:rPr>
          <w:rFonts w:ascii="Times New Roman" w:hAnsi="Times New Roman" w:cs="Times New Roman"/>
          <w:color w:val="000000"/>
          <w:sz w:val="28"/>
          <w:szCs w:val="28"/>
        </w:rPr>
        <w:t>раскрывает</w:t>
      </w:r>
      <w:r w:rsidRPr="002602FF">
        <w:rPr>
          <w:rFonts w:ascii="Times New Roman" w:hAnsi="Times New Roman" w:cs="Times New Roman"/>
          <w:color w:val="000000"/>
          <w:spacing w:val="13"/>
          <w:sz w:val="28"/>
          <w:szCs w:val="28"/>
        </w:rPr>
        <w:t xml:space="preserve"> </w:t>
      </w:r>
      <w:r w:rsidRPr="002602FF">
        <w:rPr>
          <w:rFonts w:ascii="Times New Roman" w:hAnsi="Times New Roman" w:cs="Times New Roman"/>
          <w:color w:val="000000"/>
          <w:sz w:val="28"/>
          <w:szCs w:val="28"/>
        </w:rPr>
        <w:t>задачи и</w:t>
      </w:r>
      <w:r w:rsidRPr="002602FF">
        <w:rPr>
          <w:rFonts w:ascii="Times New Roman" w:hAnsi="Times New Roman" w:cs="Times New Roman"/>
          <w:color w:val="000000"/>
          <w:spacing w:val="116"/>
          <w:sz w:val="28"/>
          <w:szCs w:val="28"/>
        </w:rPr>
        <w:t xml:space="preserve"> </w:t>
      </w:r>
      <w:r w:rsidRPr="002602FF">
        <w:rPr>
          <w:rFonts w:ascii="Times New Roman" w:hAnsi="Times New Roman" w:cs="Times New Roman"/>
          <w:color w:val="000000"/>
          <w:sz w:val="28"/>
          <w:szCs w:val="28"/>
        </w:rPr>
        <w:t>направления</w:t>
      </w:r>
      <w:r w:rsidRPr="002602FF">
        <w:rPr>
          <w:rFonts w:ascii="Times New Roman" w:hAnsi="Times New Roman" w:cs="Times New Roman"/>
          <w:color w:val="000000"/>
          <w:spacing w:val="115"/>
          <w:sz w:val="28"/>
          <w:szCs w:val="28"/>
        </w:rPr>
        <w:t xml:space="preserve"> </w:t>
      </w:r>
      <w:r w:rsidRPr="002602FF">
        <w:rPr>
          <w:rFonts w:ascii="Times New Roman" w:hAnsi="Times New Roman" w:cs="Times New Roman"/>
          <w:color w:val="000000"/>
          <w:sz w:val="28"/>
          <w:szCs w:val="28"/>
        </w:rPr>
        <w:t>воспитательной</w:t>
      </w:r>
      <w:r w:rsidRPr="002602FF">
        <w:rPr>
          <w:rFonts w:ascii="Times New Roman" w:hAnsi="Times New Roman" w:cs="Times New Roman"/>
          <w:color w:val="000000"/>
          <w:spacing w:val="116"/>
          <w:sz w:val="28"/>
          <w:szCs w:val="28"/>
        </w:rPr>
        <w:t xml:space="preserve"> </w:t>
      </w:r>
      <w:r w:rsidRPr="002602FF">
        <w:rPr>
          <w:rFonts w:ascii="Times New Roman" w:hAnsi="Times New Roman" w:cs="Times New Roman"/>
          <w:color w:val="000000"/>
          <w:sz w:val="28"/>
          <w:szCs w:val="28"/>
        </w:rPr>
        <w:t>работы.</w:t>
      </w:r>
      <w:r w:rsidRPr="002602FF">
        <w:rPr>
          <w:rFonts w:ascii="Times New Roman" w:hAnsi="Times New Roman" w:cs="Times New Roman"/>
          <w:color w:val="000000"/>
          <w:spacing w:val="119"/>
          <w:sz w:val="28"/>
          <w:szCs w:val="28"/>
        </w:rPr>
        <w:t xml:space="preserve"> </w:t>
      </w:r>
      <w:r w:rsidRPr="002602FF">
        <w:rPr>
          <w:rFonts w:ascii="Times New Roman" w:hAnsi="Times New Roman" w:cs="Times New Roman"/>
          <w:color w:val="000000"/>
          <w:sz w:val="28"/>
          <w:szCs w:val="28"/>
        </w:rPr>
        <w:t>При</w:t>
      </w:r>
      <w:r w:rsidRPr="002602FF">
        <w:rPr>
          <w:rFonts w:ascii="Times New Roman" w:hAnsi="Times New Roman" w:cs="Times New Roman"/>
          <w:color w:val="000000"/>
          <w:spacing w:val="115"/>
          <w:sz w:val="28"/>
          <w:szCs w:val="28"/>
        </w:rPr>
        <w:t xml:space="preserve"> </w:t>
      </w:r>
      <w:r w:rsidRPr="002602FF">
        <w:rPr>
          <w:rFonts w:ascii="Times New Roman" w:hAnsi="Times New Roman" w:cs="Times New Roman"/>
          <w:color w:val="000000"/>
          <w:sz w:val="28"/>
          <w:szCs w:val="28"/>
        </w:rPr>
        <w:t>реализации</w:t>
      </w:r>
      <w:r w:rsidRPr="002602FF">
        <w:rPr>
          <w:rFonts w:ascii="Times New Roman" w:hAnsi="Times New Roman" w:cs="Times New Roman"/>
          <w:color w:val="000000"/>
          <w:spacing w:val="116"/>
          <w:sz w:val="28"/>
          <w:szCs w:val="28"/>
        </w:rPr>
        <w:t xml:space="preserve"> </w:t>
      </w:r>
      <w:r w:rsidRPr="002602FF">
        <w:rPr>
          <w:rFonts w:ascii="Times New Roman" w:hAnsi="Times New Roman" w:cs="Times New Roman"/>
          <w:color w:val="000000"/>
          <w:sz w:val="28"/>
          <w:szCs w:val="28"/>
        </w:rPr>
        <w:t>задач</w:t>
      </w:r>
      <w:r w:rsidRPr="002602FF">
        <w:rPr>
          <w:rFonts w:ascii="Times New Roman" w:hAnsi="Times New Roman" w:cs="Times New Roman"/>
          <w:color w:val="000000"/>
          <w:spacing w:val="114"/>
          <w:sz w:val="28"/>
          <w:szCs w:val="28"/>
        </w:rPr>
        <w:t xml:space="preserve"> </w:t>
      </w:r>
      <w:r w:rsidRPr="002602FF">
        <w:rPr>
          <w:rFonts w:ascii="Times New Roman" w:hAnsi="Times New Roman" w:cs="Times New Roman"/>
          <w:color w:val="000000"/>
          <w:sz w:val="28"/>
          <w:szCs w:val="28"/>
        </w:rPr>
        <w:t>и</w:t>
      </w:r>
      <w:r w:rsidRPr="002602FF">
        <w:rPr>
          <w:rFonts w:ascii="Times New Roman" w:hAnsi="Times New Roman" w:cs="Times New Roman"/>
          <w:color w:val="000000"/>
          <w:spacing w:val="116"/>
          <w:sz w:val="28"/>
          <w:szCs w:val="28"/>
        </w:rPr>
        <w:t xml:space="preserve"> </w:t>
      </w:r>
      <w:r w:rsidRPr="002602FF">
        <w:rPr>
          <w:rFonts w:ascii="Times New Roman" w:hAnsi="Times New Roman" w:cs="Times New Roman"/>
          <w:color w:val="000000"/>
          <w:sz w:val="28"/>
          <w:szCs w:val="28"/>
        </w:rPr>
        <w:t>содержания</w:t>
      </w:r>
      <w:r w:rsidRPr="002602FF">
        <w:rPr>
          <w:rFonts w:ascii="Times New Roman" w:hAnsi="Times New Roman" w:cs="Times New Roman"/>
          <w:color w:val="000000"/>
          <w:spacing w:val="115"/>
          <w:sz w:val="28"/>
          <w:szCs w:val="28"/>
        </w:rPr>
        <w:t xml:space="preserve"> </w:t>
      </w:r>
      <w:r w:rsidRPr="002602FF">
        <w:rPr>
          <w:rFonts w:ascii="Times New Roman" w:hAnsi="Times New Roman" w:cs="Times New Roman"/>
          <w:color w:val="000000"/>
          <w:sz w:val="28"/>
          <w:szCs w:val="28"/>
        </w:rPr>
        <w:t>Программы</w:t>
      </w:r>
      <w:r w:rsidRPr="002602FF">
        <w:rPr>
          <w:rFonts w:ascii="Times New Roman" w:hAnsi="Times New Roman" w:cs="Times New Roman"/>
          <w:sz w:val="28"/>
          <w:szCs w:val="28"/>
        </w:rPr>
        <w:t xml:space="preserve"> </w:t>
      </w:r>
      <w:r w:rsidRPr="002602FF">
        <w:rPr>
          <w:rFonts w:ascii="Times New Roman" w:hAnsi="Times New Roman" w:cs="Times New Roman"/>
          <w:color w:val="000000"/>
          <w:sz w:val="28"/>
          <w:szCs w:val="28"/>
        </w:rPr>
        <w:t>обеспечивается интеграция воспитания</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обучения в едином</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образовательном</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процессе.</w:t>
      </w:r>
    </w:p>
    <w:p w14:paraId="73991418"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161DF2">
        <w:rPr>
          <w:rFonts w:ascii="Times New Roman" w:hAnsi="Times New Roman" w:cs="Times New Roman"/>
          <w:color w:val="000000"/>
          <w:sz w:val="28"/>
          <w:szCs w:val="28"/>
        </w:rPr>
        <w:t>Содержание</w:t>
      </w:r>
      <w:r w:rsidRPr="00161DF2">
        <w:rPr>
          <w:rFonts w:ascii="Times New Roman" w:hAnsi="Times New Roman" w:cs="Times New Roman"/>
          <w:color w:val="000000"/>
          <w:spacing w:val="49"/>
          <w:sz w:val="28"/>
          <w:szCs w:val="28"/>
        </w:rPr>
        <w:t xml:space="preserve"> </w:t>
      </w:r>
      <w:r w:rsidRPr="00161DF2">
        <w:rPr>
          <w:rFonts w:ascii="Times New Roman" w:hAnsi="Times New Roman" w:cs="Times New Roman"/>
          <w:color w:val="000000"/>
          <w:sz w:val="28"/>
          <w:szCs w:val="28"/>
        </w:rPr>
        <w:t>образовательной</w:t>
      </w:r>
      <w:r w:rsidRPr="00161DF2">
        <w:rPr>
          <w:rFonts w:ascii="Times New Roman" w:hAnsi="Times New Roman" w:cs="Times New Roman"/>
          <w:color w:val="000000"/>
          <w:spacing w:val="51"/>
          <w:sz w:val="28"/>
          <w:szCs w:val="28"/>
        </w:rPr>
        <w:t xml:space="preserve"> </w:t>
      </w:r>
      <w:r w:rsidRPr="00161DF2">
        <w:rPr>
          <w:rFonts w:ascii="Times New Roman" w:hAnsi="Times New Roman" w:cs="Times New Roman"/>
          <w:color w:val="000000"/>
          <w:sz w:val="28"/>
          <w:szCs w:val="28"/>
        </w:rPr>
        <w:t>деятельности</w:t>
      </w:r>
      <w:r w:rsidRPr="00161DF2">
        <w:rPr>
          <w:rFonts w:ascii="Times New Roman" w:hAnsi="Times New Roman" w:cs="Times New Roman"/>
          <w:color w:val="000000"/>
          <w:spacing w:val="51"/>
          <w:sz w:val="28"/>
          <w:szCs w:val="28"/>
        </w:rPr>
        <w:t xml:space="preserve"> </w:t>
      </w:r>
      <w:r w:rsidRPr="00161DF2">
        <w:rPr>
          <w:rFonts w:ascii="Times New Roman" w:hAnsi="Times New Roman" w:cs="Times New Roman"/>
          <w:color w:val="000000"/>
          <w:sz w:val="28"/>
          <w:szCs w:val="28"/>
        </w:rPr>
        <w:t>ДОО</w:t>
      </w:r>
      <w:r w:rsidRPr="00161DF2">
        <w:rPr>
          <w:rFonts w:ascii="Times New Roman" w:hAnsi="Times New Roman" w:cs="Times New Roman"/>
          <w:color w:val="000000"/>
          <w:spacing w:val="50"/>
          <w:sz w:val="28"/>
          <w:szCs w:val="28"/>
        </w:rPr>
        <w:t xml:space="preserve"> </w:t>
      </w:r>
      <w:r w:rsidRPr="00161DF2">
        <w:rPr>
          <w:rFonts w:ascii="Times New Roman" w:hAnsi="Times New Roman" w:cs="Times New Roman"/>
          <w:color w:val="000000"/>
          <w:sz w:val="28"/>
          <w:szCs w:val="28"/>
        </w:rPr>
        <w:t>ориентировано</w:t>
      </w:r>
      <w:r w:rsidRPr="00161DF2">
        <w:rPr>
          <w:rFonts w:ascii="Times New Roman" w:hAnsi="Times New Roman" w:cs="Times New Roman"/>
          <w:color w:val="000000"/>
          <w:spacing w:val="48"/>
          <w:sz w:val="28"/>
          <w:szCs w:val="28"/>
        </w:rPr>
        <w:t xml:space="preserve"> </w:t>
      </w:r>
      <w:r w:rsidRPr="00161DF2">
        <w:rPr>
          <w:rFonts w:ascii="Times New Roman" w:hAnsi="Times New Roman" w:cs="Times New Roman"/>
          <w:color w:val="000000"/>
          <w:spacing w:val="1"/>
          <w:sz w:val="28"/>
          <w:szCs w:val="28"/>
        </w:rPr>
        <w:t>на</w:t>
      </w:r>
      <w:r w:rsidRPr="00161DF2">
        <w:rPr>
          <w:rFonts w:ascii="Times New Roman" w:hAnsi="Times New Roman" w:cs="Times New Roman"/>
          <w:color w:val="000000"/>
          <w:spacing w:val="48"/>
          <w:sz w:val="28"/>
          <w:szCs w:val="28"/>
        </w:rPr>
        <w:t xml:space="preserve"> </w:t>
      </w:r>
      <w:r w:rsidRPr="00161DF2">
        <w:rPr>
          <w:rFonts w:ascii="Times New Roman" w:hAnsi="Times New Roman" w:cs="Times New Roman"/>
          <w:color w:val="000000"/>
          <w:sz w:val="28"/>
          <w:szCs w:val="28"/>
        </w:rPr>
        <w:t>разностороннее</w:t>
      </w:r>
      <w:r w:rsidRPr="00161DF2">
        <w:rPr>
          <w:rFonts w:ascii="Times New Roman" w:hAnsi="Times New Roman" w:cs="Times New Roman"/>
          <w:color w:val="000000"/>
          <w:spacing w:val="49"/>
          <w:sz w:val="28"/>
          <w:szCs w:val="28"/>
        </w:rPr>
        <w:t xml:space="preserve"> </w:t>
      </w:r>
      <w:r w:rsidRPr="00161DF2">
        <w:rPr>
          <w:rFonts w:ascii="Times New Roman" w:hAnsi="Times New Roman" w:cs="Times New Roman"/>
          <w:color w:val="000000"/>
          <w:sz w:val="28"/>
          <w:szCs w:val="28"/>
        </w:rPr>
        <w:t>развитие дошкольников</w:t>
      </w:r>
      <w:r w:rsidRPr="00161DF2">
        <w:rPr>
          <w:rFonts w:ascii="Times New Roman" w:hAnsi="Times New Roman" w:cs="Times New Roman"/>
          <w:color w:val="000000"/>
          <w:spacing w:val="69"/>
          <w:sz w:val="28"/>
          <w:szCs w:val="28"/>
        </w:rPr>
        <w:t xml:space="preserve"> </w:t>
      </w:r>
      <w:r w:rsidRPr="00161DF2">
        <w:rPr>
          <w:rFonts w:ascii="Times New Roman" w:hAnsi="Times New Roman" w:cs="Times New Roman"/>
          <w:color w:val="000000"/>
          <w:sz w:val="28"/>
          <w:szCs w:val="28"/>
        </w:rPr>
        <w:t>с</w:t>
      </w:r>
      <w:r w:rsidRPr="00161DF2">
        <w:rPr>
          <w:rFonts w:ascii="Times New Roman" w:hAnsi="Times New Roman" w:cs="Times New Roman"/>
          <w:color w:val="000000"/>
          <w:spacing w:val="71"/>
          <w:sz w:val="28"/>
          <w:szCs w:val="28"/>
        </w:rPr>
        <w:t xml:space="preserve"> </w:t>
      </w:r>
      <w:r w:rsidRPr="00161DF2">
        <w:rPr>
          <w:rFonts w:ascii="Times New Roman" w:hAnsi="Times New Roman" w:cs="Times New Roman"/>
          <w:color w:val="000000"/>
          <w:spacing w:val="-1"/>
          <w:sz w:val="28"/>
          <w:szCs w:val="28"/>
        </w:rPr>
        <w:t>учетом</w:t>
      </w:r>
      <w:r w:rsidRPr="00161DF2">
        <w:rPr>
          <w:rFonts w:ascii="Times New Roman" w:hAnsi="Times New Roman" w:cs="Times New Roman"/>
          <w:color w:val="000000"/>
          <w:spacing w:val="69"/>
          <w:sz w:val="28"/>
          <w:szCs w:val="28"/>
        </w:rPr>
        <w:t xml:space="preserve"> </w:t>
      </w:r>
      <w:r w:rsidRPr="00161DF2">
        <w:rPr>
          <w:rFonts w:ascii="Times New Roman" w:hAnsi="Times New Roman" w:cs="Times New Roman"/>
          <w:color w:val="000000"/>
          <w:spacing w:val="1"/>
          <w:sz w:val="28"/>
          <w:szCs w:val="28"/>
        </w:rPr>
        <w:t>их</w:t>
      </w:r>
      <w:r w:rsidRPr="00161DF2">
        <w:rPr>
          <w:rFonts w:ascii="Times New Roman" w:hAnsi="Times New Roman" w:cs="Times New Roman"/>
          <w:color w:val="000000"/>
          <w:spacing w:val="71"/>
          <w:sz w:val="28"/>
          <w:szCs w:val="28"/>
        </w:rPr>
        <w:t xml:space="preserve"> </w:t>
      </w:r>
      <w:r w:rsidRPr="00161DF2">
        <w:rPr>
          <w:rFonts w:ascii="Times New Roman" w:hAnsi="Times New Roman" w:cs="Times New Roman"/>
          <w:color w:val="000000"/>
          <w:sz w:val="28"/>
          <w:szCs w:val="28"/>
        </w:rPr>
        <w:t>возрастных</w:t>
      </w:r>
      <w:r w:rsidRPr="00161DF2">
        <w:rPr>
          <w:rFonts w:ascii="Times New Roman" w:hAnsi="Times New Roman" w:cs="Times New Roman"/>
          <w:color w:val="000000"/>
          <w:spacing w:val="69"/>
          <w:sz w:val="28"/>
          <w:szCs w:val="28"/>
        </w:rPr>
        <w:t xml:space="preserve"> </w:t>
      </w:r>
      <w:r w:rsidRPr="00161DF2">
        <w:rPr>
          <w:rFonts w:ascii="Times New Roman" w:hAnsi="Times New Roman" w:cs="Times New Roman"/>
          <w:color w:val="000000"/>
          <w:sz w:val="28"/>
          <w:szCs w:val="28"/>
        </w:rPr>
        <w:t>и</w:t>
      </w:r>
      <w:r w:rsidRPr="00161DF2">
        <w:rPr>
          <w:rFonts w:ascii="Times New Roman" w:hAnsi="Times New Roman" w:cs="Times New Roman"/>
          <w:color w:val="000000"/>
          <w:spacing w:val="70"/>
          <w:sz w:val="28"/>
          <w:szCs w:val="28"/>
        </w:rPr>
        <w:t xml:space="preserve"> </w:t>
      </w:r>
      <w:r w:rsidRPr="00161DF2">
        <w:rPr>
          <w:rFonts w:ascii="Times New Roman" w:hAnsi="Times New Roman" w:cs="Times New Roman"/>
          <w:color w:val="000000"/>
          <w:sz w:val="28"/>
          <w:szCs w:val="28"/>
        </w:rPr>
        <w:t>индивидуальных</w:t>
      </w:r>
      <w:r w:rsidRPr="00161DF2">
        <w:rPr>
          <w:rFonts w:ascii="Times New Roman" w:hAnsi="Times New Roman" w:cs="Times New Roman"/>
          <w:color w:val="000000"/>
          <w:spacing w:val="71"/>
          <w:sz w:val="28"/>
          <w:szCs w:val="28"/>
        </w:rPr>
        <w:t xml:space="preserve"> </w:t>
      </w:r>
      <w:r w:rsidRPr="00161DF2">
        <w:rPr>
          <w:rFonts w:ascii="Times New Roman" w:hAnsi="Times New Roman" w:cs="Times New Roman"/>
          <w:color w:val="000000"/>
          <w:sz w:val="28"/>
          <w:szCs w:val="28"/>
        </w:rPr>
        <w:t>особенностей</w:t>
      </w:r>
      <w:r w:rsidRPr="00161DF2">
        <w:rPr>
          <w:rFonts w:ascii="Times New Roman" w:hAnsi="Times New Roman" w:cs="Times New Roman"/>
          <w:color w:val="000000"/>
          <w:spacing w:val="71"/>
          <w:sz w:val="28"/>
          <w:szCs w:val="28"/>
        </w:rPr>
        <w:t xml:space="preserve"> </w:t>
      </w:r>
      <w:r w:rsidRPr="00161DF2">
        <w:rPr>
          <w:rFonts w:ascii="Times New Roman" w:hAnsi="Times New Roman" w:cs="Times New Roman"/>
          <w:color w:val="000000"/>
          <w:sz w:val="28"/>
          <w:szCs w:val="28"/>
        </w:rPr>
        <w:t>в</w:t>
      </w:r>
      <w:r w:rsidRPr="00161DF2">
        <w:rPr>
          <w:rFonts w:ascii="Times New Roman" w:hAnsi="Times New Roman" w:cs="Times New Roman"/>
          <w:color w:val="000000"/>
          <w:spacing w:val="69"/>
          <w:sz w:val="28"/>
          <w:szCs w:val="28"/>
        </w:rPr>
        <w:t xml:space="preserve"> </w:t>
      </w:r>
      <w:r w:rsidRPr="00161DF2">
        <w:rPr>
          <w:rFonts w:ascii="Times New Roman" w:hAnsi="Times New Roman" w:cs="Times New Roman"/>
          <w:color w:val="000000"/>
          <w:sz w:val="28"/>
          <w:szCs w:val="28"/>
        </w:rPr>
        <w:t>различных</w:t>
      </w:r>
      <w:r w:rsidRPr="00161DF2">
        <w:rPr>
          <w:rFonts w:ascii="Times New Roman" w:hAnsi="Times New Roman" w:cs="Times New Roman"/>
          <w:color w:val="000000"/>
          <w:spacing w:val="72"/>
          <w:sz w:val="28"/>
          <w:szCs w:val="28"/>
        </w:rPr>
        <w:t xml:space="preserve"> </w:t>
      </w:r>
      <w:r w:rsidRPr="00161DF2">
        <w:rPr>
          <w:rFonts w:ascii="Times New Roman" w:hAnsi="Times New Roman" w:cs="Times New Roman"/>
          <w:color w:val="000000"/>
          <w:spacing w:val="-1"/>
          <w:sz w:val="28"/>
          <w:szCs w:val="28"/>
        </w:rPr>
        <w:t>видах</w:t>
      </w:r>
      <w:r w:rsidRPr="00161DF2">
        <w:rPr>
          <w:rFonts w:ascii="Times New Roman" w:hAnsi="Times New Roman" w:cs="Times New Roman"/>
          <w:sz w:val="28"/>
          <w:szCs w:val="28"/>
        </w:rPr>
        <w:t xml:space="preserve"> </w:t>
      </w:r>
      <w:r w:rsidRPr="00161DF2">
        <w:rPr>
          <w:rFonts w:ascii="Times New Roman" w:hAnsi="Times New Roman" w:cs="Times New Roman"/>
          <w:color w:val="000000"/>
          <w:sz w:val="28"/>
          <w:szCs w:val="28"/>
        </w:rPr>
        <w:t>деятельности</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z w:val="28"/>
          <w:szCs w:val="28"/>
        </w:rPr>
        <w:t>и</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pacing w:val="-1"/>
          <w:sz w:val="28"/>
          <w:szCs w:val="28"/>
        </w:rPr>
        <w:t>охватывает</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z w:val="28"/>
          <w:szCs w:val="28"/>
        </w:rPr>
        <w:t>пять образовательных</w:t>
      </w:r>
      <w:r w:rsidRPr="00161DF2">
        <w:rPr>
          <w:rFonts w:ascii="Times New Roman" w:hAnsi="Times New Roman" w:cs="Times New Roman"/>
          <w:color w:val="000000"/>
          <w:spacing w:val="2"/>
          <w:sz w:val="28"/>
          <w:szCs w:val="28"/>
        </w:rPr>
        <w:t xml:space="preserve"> </w:t>
      </w:r>
      <w:r w:rsidRPr="00161DF2">
        <w:rPr>
          <w:rFonts w:ascii="Times New Roman" w:hAnsi="Times New Roman" w:cs="Times New Roman"/>
          <w:color w:val="000000"/>
          <w:sz w:val="28"/>
          <w:szCs w:val="28"/>
        </w:rPr>
        <w:t>областей:</w:t>
      </w:r>
    </w:p>
    <w:p w14:paraId="52A4C1F2" w14:textId="77777777" w:rsidR="00161DF2" w:rsidRPr="00161DF2" w:rsidRDefault="00161DF2" w:rsidP="00161DF2">
      <w:pPr>
        <w:pBdr>
          <w:top w:val="none" w:sz="4" w:space="0" w:color="000000"/>
          <w:left w:val="none" w:sz="4" w:space="0" w:color="000000"/>
          <w:bottom w:val="none" w:sz="4" w:space="0" w:color="000000"/>
          <w:right w:val="none" w:sz="4" w:space="0" w:color="000000"/>
        </w:pBdr>
        <w:tabs>
          <w:tab w:val="left" w:pos="5387"/>
        </w:tabs>
        <w:spacing w:after="0" w:line="276" w:lineRule="auto"/>
        <w:ind w:right="-2"/>
        <w:jc w:val="both"/>
        <w:rPr>
          <w:rFonts w:ascii="Times New Roman" w:hAnsi="Times New Roman" w:cs="Times New Roman"/>
          <w:color w:val="000000"/>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z w:val="28"/>
          <w:szCs w:val="28"/>
        </w:rPr>
        <w:t>«Социально</w:t>
      </w:r>
      <w:r w:rsidRPr="00161DF2">
        <w:rPr>
          <w:rFonts w:ascii="Times New Roman" w:hAnsi="Times New Roman" w:cs="Times New Roman"/>
          <w:color w:val="000000"/>
          <w:spacing w:val="-1"/>
          <w:sz w:val="28"/>
          <w:szCs w:val="28"/>
        </w:rPr>
        <w:t>-</w:t>
      </w:r>
      <w:r w:rsidRPr="00161DF2">
        <w:rPr>
          <w:rFonts w:ascii="Times New Roman" w:hAnsi="Times New Roman" w:cs="Times New Roman"/>
          <w:color w:val="000000"/>
          <w:sz w:val="28"/>
          <w:szCs w:val="28"/>
        </w:rPr>
        <w:t>коммуникативное</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z w:val="28"/>
          <w:szCs w:val="28"/>
        </w:rPr>
        <w:t>развитие»</w:t>
      </w:r>
      <w:r w:rsidRPr="00161DF2">
        <w:rPr>
          <w:rFonts w:ascii="Times New Roman" w:hAnsi="Times New Roman" w:cs="Times New Roman"/>
          <w:color w:val="000000"/>
          <w:spacing w:val="-8"/>
          <w:sz w:val="28"/>
          <w:szCs w:val="28"/>
        </w:rPr>
        <w:t xml:space="preserve"> </w:t>
      </w:r>
      <w:r w:rsidRPr="00161DF2">
        <w:rPr>
          <w:rFonts w:ascii="Times New Roman" w:hAnsi="Times New Roman" w:cs="Times New Roman"/>
          <w:color w:val="000000"/>
          <w:sz w:val="28"/>
          <w:szCs w:val="28"/>
        </w:rPr>
        <w:t>(далее</w:t>
      </w:r>
      <w:r w:rsidRPr="00161DF2">
        <w:rPr>
          <w:rFonts w:ascii="Times New Roman" w:hAnsi="Times New Roman" w:cs="Times New Roman"/>
          <w:color w:val="000000"/>
          <w:spacing w:val="3"/>
          <w:sz w:val="28"/>
          <w:szCs w:val="28"/>
        </w:rPr>
        <w:t xml:space="preserve"> </w:t>
      </w:r>
      <w:r w:rsidRPr="00161DF2">
        <w:rPr>
          <w:rFonts w:ascii="Times New Roman" w:hAnsi="Times New Roman" w:cs="Times New Roman"/>
          <w:color w:val="000000"/>
          <w:sz w:val="28"/>
          <w:szCs w:val="28"/>
        </w:rPr>
        <w:t xml:space="preserve">– КР), </w:t>
      </w:r>
    </w:p>
    <w:p w14:paraId="15B14A0B"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after="0" w:line="276" w:lineRule="auto"/>
        <w:ind w:right="4756"/>
        <w:jc w:val="both"/>
        <w:rPr>
          <w:rFonts w:ascii="Times New Roman" w:hAnsi="Times New Roman" w:cs="Times New Roman"/>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z w:val="28"/>
          <w:szCs w:val="28"/>
        </w:rPr>
        <w:t>«Познавательное</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z w:val="28"/>
          <w:szCs w:val="28"/>
        </w:rPr>
        <w:t>развитие»</w:t>
      </w:r>
      <w:r w:rsidRPr="00161DF2">
        <w:rPr>
          <w:rFonts w:ascii="Times New Roman" w:hAnsi="Times New Roman" w:cs="Times New Roman"/>
          <w:color w:val="000000"/>
          <w:spacing w:val="-8"/>
          <w:sz w:val="28"/>
          <w:szCs w:val="28"/>
        </w:rPr>
        <w:t xml:space="preserve"> </w:t>
      </w:r>
      <w:r w:rsidRPr="00161DF2">
        <w:rPr>
          <w:rFonts w:ascii="Times New Roman" w:hAnsi="Times New Roman" w:cs="Times New Roman"/>
          <w:color w:val="000000"/>
          <w:sz w:val="28"/>
          <w:szCs w:val="28"/>
        </w:rPr>
        <w:t>(далее</w:t>
      </w:r>
      <w:r w:rsidRPr="00161DF2">
        <w:rPr>
          <w:rFonts w:ascii="Times New Roman" w:hAnsi="Times New Roman" w:cs="Times New Roman"/>
          <w:color w:val="000000"/>
          <w:spacing w:val="3"/>
          <w:sz w:val="28"/>
          <w:szCs w:val="28"/>
        </w:rPr>
        <w:t xml:space="preserve"> </w:t>
      </w: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2"/>
          <w:sz w:val="28"/>
          <w:szCs w:val="28"/>
        </w:rPr>
        <w:t xml:space="preserve"> </w:t>
      </w:r>
      <w:r w:rsidRPr="00161DF2">
        <w:rPr>
          <w:rFonts w:ascii="Times New Roman" w:hAnsi="Times New Roman" w:cs="Times New Roman"/>
          <w:color w:val="000000"/>
          <w:sz w:val="28"/>
          <w:szCs w:val="28"/>
        </w:rPr>
        <w:t>ПР),</w:t>
      </w:r>
    </w:p>
    <w:p w14:paraId="4D723567"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before="41" w:after="0" w:line="276" w:lineRule="auto"/>
        <w:jc w:val="both"/>
        <w:rPr>
          <w:rFonts w:ascii="Times New Roman" w:hAnsi="Times New Roman" w:cs="Times New Roman"/>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pacing w:val="-1"/>
          <w:sz w:val="28"/>
          <w:szCs w:val="28"/>
        </w:rPr>
        <w:t>«Речевое</w:t>
      </w:r>
      <w:r w:rsidRPr="00161DF2">
        <w:rPr>
          <w:rFonts w:ascii="Times New Roman" w:hAnsi="Times New Roman" w:cs="Times New Roman"/>
          <w:color w:val="000000"/>
          <w:sz w:val="28"/>
          <w:szCs w:val="28"/>
        </w:rPr>
        <w:t xml:space="preserve"> </w:t>
      </w:r>
      <w:r w:rsidRPr="00161DF2">
        <w:rPr>
          <w:rFonts w:ascii="Times New Roman" w:hAnsi="Times New Roman" w:cs="Times New Roman"/>
          <w:color w:val="000000"/>
          <w:spacing w:val="1"/>
          <w:sz w:val="28"/>
          <w:szCs w:val="28"/>
        </w:rPr>
        <w:t>развитие»</w:t>
      </w:r>
      <w:r w:rsidRPr="00161DF2">
        <w:rPr>
          <w:rFonts w:ascii="Times New Roman" w:hAnsi="Times New Roman" w:cs="Times New Roman"/>
          <w:color w:val="000000"/>
          <w:spacing w:val="-8"/>
          <w:sz w:val="28"/>
          <w:szCs w:val="28"/>
        </w:rPr>
        <w:t xml:space="preserve"> </w:t>
      </w:r>
      <w:r w:rsidRPr="00161DF2">
        <w:rPr>
          <w:rFonts w:ascii="Times New Roman" w:hAnsi="Times New Roman" w:cs="Times New Roman"/>
          <w:color w:val="000000"/>
          <w:sz w:val="28"/>
          <w:szCs w:val="28"/>
        </w:rPr>
        <w:t>(далее</w:t>
      </w:r>
      <w:r w:rsidRPr="00161DF2">
        <w:rPr>
          <w:rFonts w:ascii="Times New Roman" w:hAnsi="Times New Roman" w:cs="Times New Roman"/>
          <w:color w:val="000000"/>
          <w:spacing w:val="2"/>
          <w:sz w:val="28"/>
          <w:szCs w:val="28"/>
        </w:rPr>
        <w:t xml:space="preserve"> </w:t>
      </w:r>
      <w:r w:rsidRPr="00161DF2">
        <w:rPr>
          <w:rFonts w:ascii="Times New Roman" w:hAnsi="Times New Roman" w:cs="Times New Roman"/>
          <w:color w:val="000000"/>
          <w:sz w:val="28"/>
          <w:szCs w:val="28"/>
        </w:rPr>
        <w:t>– РР),</w:t>
      </w:r>
    </w:p>
    <w:p w14:paraId="31778D1B"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after="0" w:line="276" w:lineRule="auto"/>
        <w:ind w:right="-2"/>
        <w:jc w:val="both"/>
        <w:rPr>
          <w:rFonts w:ascii="Times New Roman" w:hAnsi="Times New Roman" w:cs="Times New Roman"/>
          <w:color w:val="000000"/>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z w:val="28"/>
          <w:szCs w:val="28"/>
        </w:rPr>
        <w:t>«Художественно</w:t>
      </w:r>
      <w:r w:rsidRPr="00161DF2">
        <w:rPr>
          <w:rFonts w:ascii="Times New Roman" w:hAnsi="Times New Roman" w:cs="Times New Roman"/>
          <w:color w:val="000000"/>
          <w:spacing w:val="-1"/>
          <w:sz w:val="28"/>
          <w:szCs w:val="28"/>
        </w:rPr>
        <w:t>-</w:t>
      </w:r>
      <w:r w:rsidRPr="00161DF2">
        <w:rPr>
          <w:rFonts w:ascii="Times New Roman" w:hAnsi="Times New Roman" w:cs="Times New Roman"/>
          <w:color w:val="000000"/>
          <w:sz w:val="28"/>
          <w:szCs w:val="28"/>
        </w:rPr>
        <w:t>эстетическое</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pacing w:val="1"/>
          <w:sz w:val="28"/>
          <w:szCs w:val="28"/>
        </w:rPr>
        <w:t>развитие»</w:t>
      </w:r>
      <w:r w:rsidRPr="00161DF2">
        <w:rPr>
          <w:rFonts w:ascii="Times New Roman" w:hAnsi="Times New Roman" w:cs="Times New Roman"/>
          <w:color w:val="000000"/>
          <w:spacing w:val="-8"/>
          <w:sz w:val="28"/>
          <w:szCs w:val="28"/>
        </w:rPr>
        <w:t xml:space="preserve"> </w:t>
      </w:r>
      <w:r w:rsidRPr="00161DF2">
        <w:rPr>
          <w:rFonts w:ascii="Times New Roman" w:hAnsi="Times New Roman" w:cs="Times New Roman"/>
          <w:color w:val="000000"/>
          <w:sz w:val="28"/>
          <w:szCs w:val="28"/>
        </w:rPr>
        <w:t xml:space="preserve">(далее – ХЭР), </w:t>
      </w:r>
    </w:p>
    <w:p w14:paraId="526D12BC"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after="0" w:line="276" w:lineRule="auto"/>
        <w:ind w:right="4763"/>
        <w:jc w:val="both"/>
        <w:rPr>
          <w:rFonts w:ascii="Times New Roman" w:hAnsi="Times New Roman" w:cs="Times New Roman"/>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pacing w:val="-1"/>
          <w:sz w:val="28"/>
          <w:szCs w:val="28"/>
        </w:rPr>
        <w:t>«Физическое</w:t>
      </w:r>
      <w:r w:rsidRPr="00161DF2">
        <w:rPr>
          <w:rFonts w:ascii="Times New Roman" w:hAnsi="Times New Roman" w:cs="Times New Roman"/>
          <w:color w:val="000000"/>
          <w:sz w:val="28"/>
          <w:szCs w:val="28"/>
        </w:rPr>
        <w:t xml:space="preserve"> развитие»</w:t>
      </w:r>
      <w:r w:rsidRPr="00161DF2">
        <w:rPr>
          <w:rFonts w:ascii="Times New Roman" w:hAnsi="Times New Roman" w:cs="Times New Roman"/>
          <w:color w:val="000000"/>
          <w:spacing w:val="-3"/>
          <w:sz w:val="28"/>
          <w:szCs w:val="28"/>
        </w:rPr>
        <w:t xml:space="preserve"> </w:t>
      </w:r>
      <w:r w:rsidRPr="00161DF2">
        <w:rPr>
          <w:rFonts w:ascii="Times New Roman" w:hAnsi="Times New Roman" w:cs="Times New Roman"/>
          <w:color w:val="000000"/>
          <w:sz w:val="28"/>
          <w:szCs w:val="28"/>
        </w:rPr>
        <w:t>(далее</w:t>
      </w:r>
      <w:r w:rsidRPr="00161DF2">
        <w:rPr>
          <w:rFonts w:ascii="Times New Roman" w:hAnsi="Times New Roman" w:cs="Times New Roman"/>
          <w:color w:val="000000"/>
          <w:spacing w:val="2"/>
          <w:sz w:val="28"/>
          <w:szCs w:val="28"/>
        </w:rPr>
        <w:t xml:space="preserve"> </w:t>
      </w:r>
      <w:r w:rsidRPr="00161DF2">
        <w:rPr>
          <w:rFonts w:ascii="Times New Roman" w:hAnsi="Times New Roman" w:cs="Times New Roman"/>
          <w:color w:val="000000"/>
          <w:sz w:val="28"/>
          <w:szCs w:val="28"/>
        </w:rPr>
        <w:t>– ФР).</w:t>
      </w:r>
    </w:p>
    <w:p w14:paraId="0C736521" w14:textId="77777777" w:rsidR="0098040B" w:rsidRPr="0098040B" w:rsidRDefault="0098040B" w:rsidP="0098040B">
      <w:pPr>
        <w:pBdr>
          <w:top w:val="none" w:sz="4" w:space="0" w:color="000000"/>
          <w:left w:val="none" w:sz="4" w:space="0" w:color="000000"/>
          <w:bottom w:val="none" w:sz="4" w:space="0" w:color="000000"/>
          <w:right w:val="none" w:sz="4" w:space="0" w:color="000000"/>
        </w:pBdr>
        <w:spacing w:before="2" w:line="276" w:lineRule="auto"/>
        <w:ind w:firstLine="708"/>
        <w:jc w:val="both"/>
        <w:rPr>
          <w:rFonts w:ascii="Times New Roman" w:hAnsi="Times New Roman" w:cs="Times New Roman"/>
          <w:sz w:val="28"/>
          <w:szCs w:val="28"/>
        </w:rPr>
      </w:pPr>
      <w:r w:rsidRPr="0098040B">
        <w:rPr>
          <w:rFonts w:ascii="Times New Roman" w:hAnsi="Times New Roman" w:cs="Times New Roman"/>
          <w:color w:val="000000"/>
          <w:sz w:val="28"/>
          <w:szCs w:val="28"/>
        </w:rPr>
        <w:t>Программа</w:t>
      </w:r>
      <w:r w:rsidRPr="0098040B">
        <w:rPr>
          <w:rFonts w:ascii="Times New Roman" w:hAnsi="Times New Roman" w:cs="Times New Roman"/>
          <w:color w:val="000000"/>
          <w:spacing w:val="270"/>
          <w:sz w:val="28"/>
          <w:szCs w:val="28"/>
        </w:rPr>
        <w:t xml:space="preserve"> </w:t>
      </w:r>
      <w:r w:rsidRPr="0098040B">
        <w:rPr>
          <w:rFonts w:ascii="Times New Roman" w:hAnsi="Times New Roman" w:cs="Times New Roman"/>
          <w:color w:val="000000"/>
          <w:sz w:val="28"/>
          <w:szCs w:val="28"/>
        </w:rPr>
        <w:t>определяет</w:t>
      </w:r>
      <w:r w:rsidRPr="0098040B">
        <w:rPr>
          <w:rFonts w:ascii="Times New Roman" w:hAnsi="Times New Roman" w:cs="Times New Roman"/>
          <w:color w:val="000000"/>
          <w:spacing w:val="272"/>
          <w:sz w:val="28"/>
          <w:szCs w:val="28"/>
        </w:rPr>
        <w:t xml:space="preserve"> </w:t>
      </w:r>
      <w:r w:rsidRPr="0098040B">
        <w:rPr>
          <w:rFonts w:ascii="Times New Roman" w:hAnsi="Times New Roman" w:cs="Times New Roman"/>
          <w:color w:val="000000"/>
          <w:sz w:val="28"/>
          <w:szCs w:val="28"/>
        </w:rPr>
        <w:t>содержательные</w:t>
      </w:r>
      <w:r w:rsidRPr="0098040B">
        <w:rPr>
          <w:rFonts w:ascii="Times New Roman" w:hAnsi="Times New Roman" w:cs="Times New Roman"/>
          <w:color w:val="000000"/>
          <w:spacing w:val="272"/>
          <w:sz w:val="28"/>
          <w:szCs w:val="28"/>
        </w:rPr>
        <w:t xml:space="preserve"> </w:t>
      </w:r>
      <w:r w:rsidRPr="0098040B">
        <w:rPr>
          <w:rFonts w:ascii="Times New Roman" w:hAnsi="Times New Roman" w:cs="Times New Roman"/>
          <w:color w:val="000000"/>
          <w:sz w:val="28"/>
          <w:szCs w:val="28"/>
        </w:rPr>
        <w:t>линии</w:t>
      </w:r>
      <w:r w:rsidRPr="0098040B">
        <w:rPr>
          <w:rFonts w:ascii="Times New Roman" w:hAnsi="Times New Roman" w:cs="Times New Roman"/>
          <w:color w:val="000000"/>
          <w:spacing w:val="270"/>
          <w:sz w:val="28"/>
          <w:szCs w:val="28"/>
        </w:rPr>
        <w:t xml:space="preserve"> </w:t>
      </w:r>
      <w:r w:rsidRPr="0098040B">
        <w:rPr>
          <w:rFonts w:ascii="Times New Roman" w:hAnsi="Times New Roman" w:cs="Times New Roman"/>
          <w:color w:val="000000"/>
          <w:sz w:val="28"/>
          <w:szCs w:val="28"/>
        </w:rPr>
        <w:t>образовательной</w:t>
      </w:r>
      <w:r w:rsidRPr="0098040B">
        <w:rPr>
          <w:rFonts w:ascii="Times New Roman" w:hAnsi="Times New Roman" w:cs="Times New Roman"/>
          <w:color w:val="000000"/>
          <w:spacing w:val="270"/>
          <w:sz w:val="28"/>
          <w:szCs w:val="28"/>
        </w:rPr>
        <w:t xml:space="preserve"> </w:t>
      </w:r>
      <w:r w:rsidRPr="0098040B">
        <w:rPr>
          <w:rFonts w:ascii="Times New Roman" w:hAnsi="Times New Roman" w:cs="Times New Roman"/>
          <w:color w:val="000000"/>
          <w:sz w:val="28"/>
          <w:szCs w:val="28"/>
        </w:rPr>
        <w:t>деятельности, реализуемые</w:t>
      </w:r>
      <w:r w:rsidRPr="0098040B">
        <w:rPr>
          <w:rFonts w:ascii="Times New Roman" w:hAnsi="Times New Roman" w:cs="Times New Roman"/>
          <w:color w:val="000000"/>
          <w:spacing w:val="6"/>
          <w:sz w:val="28"/>
          <w:szCs w:val="28"/>
        </w:rPr>
        <w:t xml:space="preserve"> </w:t>
      </w:r>
      <w:r w:rsidRPr="0098040B">
        <w:rPr>
          <w:rFonts w:ascii="Times New Roman" w:hAnsi="Times New Roman" w:cs="Times New Roman"/>
          <w:color w:val="000000"/>
          <w:sz w:val="28"/>
          <w:szCs w:val="28"/>
        </w:rPr>
        <w:t>ОУ</w:t>
      </w:r>
      <w:r w:rsidRPr="0098040B">
        <w:rPr>
          <w:rFonts w:ascii="Times New Roman" w:hAnsi="Times New Roman" w:cs="Times New Roman"/>
          <w:color w:val="000000"/>
          <w:spacing w:val="7"/>
          <w:sz w:val="28"/>
          <w:szCs w:val="28"/>
        </w:rPr>
        <w:t xml:space="preserve"> </w:t>
      </w:r>
      <w:r w:rsidRPr="0098040B">
        <w:rPr>
          <w:rFonts w:ascii="Times New Roman" w:hAnsi="Times New Roman" w:cs="Times New Roman"/>
          <w:color w:val="000000"/>
          <w:spacing w:val="1"/>
          <w:sz w:val="28"/>
          <w:szCs w:val="28"/>
        </w:rPr>
        <w:t>по</w:t>
      </w:r>
      <w:r w:rsidRPr="0098040B">
        <w:rPr>
          <w:rFonts w:ascii="Times New Roman" w:hAnsi="Times New Roman" w:cs="Times New Roman"/>
          <w:color w:val="000000"/>
          <w:spacing w:val="6"/>
          <w:sz w:val="28"/>
          <w:szCs w:val="28"/>
        </w:rPr>
        <w:t xml:space="preserve"> </w:t>
      </w:r>
      <w:r w:rsidRPr="0098040B">
        <w:rPr>
          <w:rFonts w:ascii="Times New Roman" w:hAnsi="Times New Roman" w:cs="Times New Roman"/>
          <w:color w:val="000000"/>
          <w:sz w:val="28"/>
          <w:szCs w:val="28"/>
        </w:rPr>
        <w:t>основным</w:t>
      </w:r>
      <w:r w:rsidRPr="0098040B">
        <w:rPr>
          <w:rFonts w:ascii="Times New Roman" w:hAnsi="Times New Roman" w:cs="Times New Roman"/>
          <w:color w:val="000000"/>
          <w:spacing w:val="6"/>
          <w:sz w:val="28"/>
          <w:szCs w:val="28"/>
        </w:rPr>
        <w:t xml:space="preserve"> </w:t>
      </w:r>
      <w:r w:rsidRPr="0098040B">
        <w:rPr>
          <w:rFonts w:ascii="Times New Roman" w:hAnsi="Times New Roman" w:cs="Times New Roman"/>
          <w:color w:val="000000"/>
          <w:sz w:val="28"/>
          <w:szCs w:val="28"/>
        </w:rPr>
        <w:t>направлениям</w:t>
      </w:r>
      <w:r w:rsidRPr="0098040B">
        <w:rPr>
          <w:rFonts w:ascii="Times New Roman" w:hAnsi="Times New Roman" w:cs="Times New Roman"/>
          <w:color w:val="000000"/>
          <w:spacing w:val="4"/>
          <w:sz w:val="28"/>
          <w:szCs w:val="28"/>
        </w:rPr>
        <w:t xml:space="preserve"> </w:t>
      </w:r>
      <w:r w:rsidRPr="0098040B">
        <w:rPr>
          <w:rFonts w:ascii="Times New Roman" w:hAnsi="Times New Roman" w:cs="Times New Roman"/>
          <w:color w:val="000000"/>
          <w:sz w:val="28"/>
          <w:szCs w:val="28"/>
        </w:rPr>
        <w:t>обучения</w:t>
      </w:r>
      <w:r w:rsidRPr="0098040B">
        <w:rPr>
          <w:rFonts w:ascii="Times New Roman" w:hAnsi="Times New Roman" w:cs="Times New Roman"/>
          <w:color w:val="000000"/>
          <w:spacing w:val="7"/>
          <w:sz w:val="28"/>
          <w:szCs w:val="28"/>
        </w:rPr>
        <w:t xml:space="preserve"> </w:t>
      </w:r>
      <w:r w:rsidRPr="0098040B">
        <w:rPr>
          <w:rFonts w:ascii="Times New Roman" w:hAnsi="Times New Roman" w:cs="Times New Roman"/>
          <w:color w:val="000000"/>
          <w:sz w:val="28"/>
          <w:szCs w:val="28"/>
        </w:rPr>
        <w:t>и</w:t>
      </w:r>
      <w:r w:rsidRPr="0098040B">
        <w:rPr>
          <w:rFonts w:ascii="Times New Roman" w:hAnsi="Times New Roman" w:cs="Times New Roman"/>
          <w:color w:val="000000"/>
          <w:spacing w:val="8"/>
          <w:sz w:val="28"/>
          <w:szCs w:val="28"/>
        </w:rPr>
        <w:t xml:space="preserve"> </w:t>
      </w:r>
      <w:r w:rsidRPr="0098040B">
        <w:rPr>
          <w:rFonts w:ascii="Times New Roman" w:hAnsi="Times New Roman" w:cs="Times New Roman"/>
          <w:color w:val="000000"/>
          <w:sz w:val="28"/>
          <w:szCs w:val="28"/>
        </w:rPr>
        <w:t>воспитания</w:t>
      </w:r>
      <w:r w:rsidRPr="0098040B">
        <w:rPr>
          <w:rFonts w:ascii="Times New Roman" w:hAnsi="Times New Roman" w:cs="Times New Roman"/>
          <w:color w:val="000000"/>
          <w:spacing w:val="5"/>
          <w:sz w:val="28"/>
          <w:szCs w:val="28"/>
        </w:rPr>
        <w:t xml:space="preserve"> </w:t>
      </w:r>
      <w:r w:rsidRPr="0098040B">
        <w:rPr>
          <w:rFonts w:ascii="Times New Roman" w:hAnsi="Times New Roman" w:cs="Times New Roman"/>
          <w:color w:val="000000"/>
          <w:sz w:val="28"/>
          <w:szCs w:val="28"/>
        </w:rPr>
        <w:t>детей</w:t>
      </w:r>
      <w:r w:rsidRPr="0098040B">
        <w:rPr>
          <w:rFonts w:ascii="Times New Roman" w:hAnsi="Times New Roman" w:cs="Times New Roman"/>
          <w:color w:val="000000"/>
          <w:spacing w:val="8"/>
          <w:sz w:val="28"/>
          <w:szCs w:val="28"/>
        </w:rPr>
        <w:t xml:space="preserve"> </w:t>
      </w:r>
      <w:r w:rsidRPr="0098040B">
        <w:rPr>
          <w:rFonts w:ascii="Times New Roman" w:hAnsi="Times New Roman" w:cs="Times New Roman"/>
          <w:color w:val="000000"/>
          <w:sz w:val="28"/>
          <w:szCs w:val="28"/>
        </w:rPr>
        <w:t>дошкольного</w:t>
      </w:r>
      <w:r w:rsidRPr="0098040B">
        <w:rPr>
          <w:rFonts w:ascii="Times New Roman" w:hAnsi="Times New Roman" w:cs="Times New Roman"/>
          <w:color w:val="000000"/>
          <w:spacing w:val="7"/>
          <w:sz w:val="28"/>
          <w:szCs w:val="28"/>
        </w:rPr>
        <w:t xml:space="preserve"> </w:t>
      </w:r>
      <w:r w:rsidRPr="0098040B">
        <w:rPr>
          <w:rFonts w:ascii="Times New Roman" w:hAnsi="Times New Roman" w:cs="Times New Roman"/>
          <w:color w:val="000000"/>
          <w:spacing w:val="-1"/>
          <w:sz w:val="28"/>
          <w:szCs w:val="28"/>
        </w:rPr>
        <w:t>возраста</w:t>
      </w:r>
      <w:r w:rsidRPr="0098040B">
        <w:rPr>
          <w:rFonts w:ascii="Times New Roman" w:hAnsi="Times New Roman" w:cs="Times New Roman"/>
          <w:i/>
          <w:color w:val="000000"/>
          <w:sz w:val="28"/>
          <w:szCs w:val="28"/>
        </w:rPr>
        <w:t>.</w:t>
      </w:r>
      <w:r w:rsidRPr="0098040B">
        <w:rPr>
          <w:rFonts w:ascii="Times New Roman" w:hAnsi="Times New Roman" w:cs="Times New Roman"/>
          <w:i/>
          <w:color w:val="000000"/>
          <w:spacing w:val="20"/>
          <w:sz w:val="28"/>
          <w:szCs w:val="28"/>
        </w:rPr>
        <w:t xml:space="preserve"> </w:t>
      </w:r>
      <w:r w:rsidRPr="0098040B">
        <w:rPr>
          <w:rFonts w:ascii="Times New Roman" w:hAnsi="Times New Roman" w:cs="Times New Roman"/>
          <w:color w:val="000000"/>
          <w:sz w:val="28"/>
          <w:szCs w:val="28"/>
        </w:rPr>
        <w:t>Представлены</w:t>
      </w:r>
      <w:r w:rsidRPr="0098040B">
        <w:rPr>
          <w:rFonts w:ascii="Times New Roman" w:hAnsi="Times New Roman" w:cs="Times New Roman"/>
          <w:color w:val="000000"/>
          <w:spacing w:val="18"/>
          <w:sz w:val="28"/>
          <w:szCs w:val="28"/>
        </w:rPr>
        <w:t xml:space="preserve"> </w:t>
      </w:r>
      <w:r w:rsidRPr="0098040B">
        <w:rPr>
          <w:rFonts w:ascii="Times New Roman" w:hAnsi="Times New Roman" w:cs="Times New Roman"/>
          <w:color w:val="000000"/>
          <w:sz w:val="28"/>
          <w:szCs w:val="28"/>
        </w:rPr>
        <w:t>задачи</w:t>
      </w:r>
      <w:r w:rsidRPr="0098040B">
        <w:rPr>
          <w:rFonts w:ascii="Times New Roman" w:hAnsi="Times New Roman" w:cs="Times New Roman"/>
          <w:color w:val="000000"/>
          <w:spacing w:val="20"/>
          <w:sz w:val="28"/>
          <w:szCs w:val="28"/>
        </w:rPr>
        <w:t xml:space="preserve"> </w:t>
      </w:r>
      <w:r w:rsidRPr="0098040B">
        <w:rPr>
          <w:rFonts w:ascii="Times New Roman" w:hAnsi="Times New Roman" w:cs="Times New Roman"/>
          <w:color w:val="000000"/>
          <w:sz w:val="28"/>
          <w:szCs w:val="28"/>
        </w:rPr>
        <w:t>воспитания,</w:t>
      </w:r>
      <w:r w:rsidRPr="0098040B">
        <w:rPr>
          <w:rFonts w:ascii="Times New Roman" w:hAnsi="Times New Roman" w:cs="Times New Roman"/>
          <w:color w:val="000000"/>
          <w:spacing w:val="19"/>
          <w:sz w:val="28"/>
          <w:szCs w:val="28"/>
        </w:rPr>
        <w:t xml:space="preserve"> </w:t>
      </w:r>
      <w:r w:rsidRPr="0098040B">
        <w:rPr>
          <w:rFonts w:ascii="Times New Roman" w:hAnsi="Times New Roman" w:cs="Times New Roman"/>
          <w:color w:val="000000"/>
          <w:sz w:val="28"/>
          <w:szCs w:val="28"/>
        </w:rPr>
        <w:t>направленные</w:t>
      </w:r>
      <w:r w:rsidRPr="0098040B">
        <w:rPr>
          <w:rFonts w:ascii="Times New Roman" w:hAnsi="Times New Roman" w:cs="Times New Roman"/>
          <w:color w:val="000000"/>
          <w:spacing w:val="17"/>
          <w:sz w:val="28"/>
          <w:szCs w:val="28"/>
        </w:rPr>
        <w:t xml:space="preserve"> </w:t>
      </w:r>
      <w:r w:rsidRPr="0098040B">
        <w:rPr>
          <w:rFonts w:ascii="Times New Roman" w:hAnsi="Times New Roman" w:cs="Times New Roman"/>
          <w:color w:val="000000"/>
          <w:spacing w:val="1"/>
          <w:sz w:val="28"/>
          <w:szCs w:val="28"/>
        </w:rPr>
        <w:t>на</w:t>
      </w:r>
      <w:r w:rsidRPr="0098040B">
        <w:rPr>
          <w:rFonts w:ascii="Times New Roman" w:hAnsi="Times New Roman" w:cs="Times New Roman"/>
          <w:color w:val="000000"/>
          <w:spacing w:val="17"/>
          <w:sz w:val="28"/>
          <w:szCs w:val="28"/>
        </w:rPr>
        <w:t xml:space="preserve"> </w:t>
      </w:r>
      <w:r w:rsidRPr="0098040B">
        <w:rPr>
          <w:rFonts w:ascii="Times New Roman" w:hAnsi="Times New Roman" w:cs="Times New Roman"/>
          <w:color w:val="000000"/>
          <w:sz w:val="28"/>
          <w:szCs w:val="28"/>
        </w:rPr>
        <w:t>приобщение</w:t>
      </w:r>
      <w:r w:rsidRPr="0098040B">
        <w:rPr>
          <w:rFonts w:ascii="Times New Roman" w:hAnsi="Times New Roman" w:cs="Times New Roman"/>
          <w:color w:val="000000"/>
          <w:spacing w:val="18"/>
          <w:sz w:val="28"/>
          <w:szCs w:val="28"/>
        </w:rPr>
        <w:t xml:space="preserve"> </w:t>
      </w:r>
      <w:r w:rsidRPr="0098040B">
        <w:rPr>
          <w:rFonts w:ascii="Times New Roman" w:hAnsi="Times New Roman" w:cs="Times New Roman"/>
          <w:color w:val="000000"/>
          <w:sz w:val="28"/>
          <w:szCs w:val="28"/>
        </w:rPr>
        <w:t>детей</w:t>
      </w:r>
      <w:r w:rsidRPr="0098040B">
        <w:rPr>
          <w:rFonts w:ascii="Times New Roman" w:hAnsi="Times New Roman" w:cs="Times New Roman"/>
          <w:color w:val="000000"/>
          <w:spacing w:val="20"/>
          <w:sz w:val="28"/>
          <w:szCs w:val="28"/>
        </w:rPr>
        <w:t xml:space="preserve"> </w:t>
      </w:r>
      <w:r w:rsidRPr="0098040B">
        <w:rPr>
          <w:rFonts w:ascii="Times New Roman" w:hAnsi="Times New Roman" w:cs="Times New Roman"/>
          <w:color w:val="000000"/>
          <w:sz w:val="28"/>
          <w:szCs w:val="28"/>
        </w:rPr>
        <w:t>к</w:t>
      </w:r>
      <w:r w:rsidRPr="0098040B">
        <w:rPr>
          <w:rFonts w:ascii="Times New Roman" w:hAnsi="Times New Roman" w:cs="Times New Roman"/>
          <w:color w:val="000000"/>
          <w:spacing w:val="20"/>
          <w:sz w:val="28"/>
          <w:szCs w:val="28"/>
        </w:rPr>
        <w:t xml:space="preserve"> </w:t>
      </w:r>
      <w:r w:rsidRPr="0098040B">
        <w:rPr>
          <w:rFonts w:ascii="Times New Roman" w:hAnsi="Times New Roman" w:cs="Times New Roman"/>
          <w:color w:val="000000"/>
          <w:sz w:val="28"/>
          <w:szCs w:val="28"/>
        </w:rPr>
        <w:t>ценностям российского</w:t>
      </w:r>
      <w:r w:rsidRPr="0098040B">
        <w:rPr>
          <w:rFonts w:ascii="Times New Roman" w:hAnsi="Times New Roman" w:cs="Times New Roman"/>
          <w:color w:val="000000"/>
          <w:spacing w:val="29"/>
          <w:sz w:val="28"/>
          <w:szCs w:val="28"/>
        </w:rPr>
        <w:t xml:space="preserve"> </w:t>
      </w:r>
      <w:r w:rsidRPr="0098040B">
        <w:rPr>
          <w:rFonts w:ascii="Times New Roman" w:hAnsi="Times New Roman" w:cs="Times New Roman"/>
          <w:color w:val="000000"/>
          <w:sz w:val="28"/>
          <w:szCs w:val="28"/>
        </w:rPr>
        <w:t>народа,</w:t>
      </w:r>
      <w:r w:rsidRPr="0098040B">
        <w:rPr>
          <w:rFonts w:ascii="Times New Roman" w:hAnsi="Times New Roman" w:cs="Times New Roman"/>
          <w:color w:val="000000"/>
          <w:spacing w:val="29"/>
          <w:sz w:val="28"/>
          <w:szCs w:val="28"/>
        </w:rPr>
        <w:t xml:space="preserve"> </w:t>
      </w:r>
      <w:r w:rsidRPr="0098040B">
        <w:rPr>
          <w:rFonts w:ascii="Times New Roman" w:hAnsi="Times New Roman" w:cs="Times New Roman"/>
          <w:color w:val="000000"/>
          <w:sz w:val="28"/>
          <w:szCs w:val="28"/>
        </w:rPr>
        <w:t>формирование</w:t>
      </w:r>
      <w:r w:rsidRPr="0098040B">
        <w:rPr>
          <w:rFonts w:ascii="Times New Roman" w:hAnsi="Times New Roman" w:cs="Times New Roman"/>
          <w:color w:val="000000"/>
          <w:spacing w:val="30"/>
          <w:sz w:val="28"/>
          <w:szCs w:val="28"/>
        </w:rPr>
        <w:t xml:space="preserve"> </w:t>
      </w:r>
      <w:r w:rsidRPr="0098040B">
        <w:rPr>
          <w:rFonts w:ascii="Times New Roman" w:hAnsi="Times New Roman" w:cs="Times New Roman"/>
          <w:color w:val="000000"/>
          <w:sz w:val="28"/>
          <w:szCs w:val="28"/>
        </w:rPr>
        <w:t>у</w:t>
      </w:r>
      <w:r w:rsidRPr="0098040B">
        <w:rPr>
          <w:rFonts w:ascii="Times New Roman" w:hAnsi="Times New Roman" w:cs="Times New Roman"/>
          <w:color w:val="000000"/>
          <w:spacing w:val="24"/>
          <w:sz w:val="28"/>
          <w:szCs w:val="28"/>
        </w:rPr>
        <w:t xml:space="preserve"> </w:t>
      </w:r>
      <w:r w:rsidRPr="0098040B">
        <w:rPr>
          <w:rFonts w:ascii="Times New Roman" w:hAnsi="Times New Roman" w:cs="Times New Roman"/>
          <w:color w:val="000000"/>
          <w:spacing w:val="1"/>
          <w:sz w:val="28"/>
          <w:szCs w:val="28"/>
        </w:rPr>
        <w:t>них</w:t>
      </w:r>
      <w:r w:rsidRPr="0098040B">
        <w:rPr>
          <w:rFonts w:ascii="Times New Roman" w:hAnsi="Times New Roman" w:cs="Times New Roman"/>
          <w:color w:val="000000"/>
          <w:spacing w:val="27"/>
          <w:sz w:val="28"/>
          <w:szCs w:val="28"/>
        </w:rPr>
        <w:t xml:space="preserve"> </w:t>
      </w:r>
      <w:r w:rsidRPr="0098040B">
        <w:rPr>
          <w:rFonts w:ascii="Times New Roman" w:hAnsi="Times New Roman" w:cs="Times New Roman"/>
          <w:color w:val="000000"/>
          <w:sz w:val="28"/>
          <w:szCs w:val="28"/>
        </w:rPr>
        <w:t>ценностного</w:t>
      </w:r>
      <w:r w:rsidRPr="0098040B">
        <w:rPr>
          <w:rFonts w:ascii="Times New Roman" w:hAnsi="Times New Roman" w:cs="Times New Roman"/>
          <w:color w:val="000000"/>
          <w:spacing w:val="28"/>
          <w:sz w:val="28"/>
          <w:szCs w:val="28"/>
        </w:rPr>
        <w:t xml:space="preserve"> </w:t>
      </w:r>
      <w:r w:rsidRPr="0098040B">
        <w:rPr>
          <w:rFonts w:ascii="Times New Roman" w:hAnsi="Times New Roman" w:cs="Times New Roman"/>
          <w:color w:val="000000"/>
          <w:sz w:val="28"/>
          <w:szCs w:val="28"/>
        </w:rPr>
        <w:t>отношения</w:t>
      </w:r>
      <w:r w:rsidRPr="0098040B">
        <w:rPr>
          <w:rFonts w:ascii="Times New Roman" w:hAnsi="Times New Roman" w:cs="Times New Roman"/>
          <w:color w:val="000000"/>
          <w:spacing w:val="26"/>
          <w:sz w:val="28"/>
          <w:szCs w:val="28"/>
        </w:rPr>
        <w:t xml:space="preserve"> </w:t>
      </w:r>
      <w:r w:rsidRPr="0098040B">
        <w:rPr>
          <w:rFonts w:ascii="Times New Roman" w:hAnsi="Times New Roman" w:cs="Times New Roman"/>
          <w:color w:val="000000"/>
          <w:sz w:val="28"/>
          <w:szCs w:val="28"/>
        </w:rPr>
        <w:t>к</w:t>
      </w:r>
      <w:r w:rsidRPr="0098040B">
        <w:rPr>
          <w:rFonts w:ascii="Times New Roman" w:hAnsi="Times New Roman" w:cs="Times New Roman"/>
          <w:color w:val="000000"/>
          <w:spacing w:val="29"/>
          <w:sz w:val="28"/>
          <w:szCs w:val="28"/>
        </w:rPr>
        <w:t xml:space="preserve"> </w:t>
      </w:r>
      <w:r w:rsidRPr="0098040B">
        <w:rPr>
          <w:rFonts w:ascii="Times New Roman" w:hAnsi="Times New Roman" w:cs="Times New Roman"/>
          <w:color w:val="000000"/>
          <w:sz w:val="28"/>
          <w:szCs w:val="28"/>
        </w:rPr>
        <w:t>окружающему</w:t>
      </w:r>
      <w:r w:rsidRPr="0098040B">
        <w:rPr>
          <w:rFonts w:ascii="Times New Roman" w:hAnsi="Times New Roman" w:cs="Times New Roman"/>
          <w:color w:val="000000"/>
          <w:spacing w:val="24"/>
          <w:sz w:val="28"/>
          <w:szCs w:val="28"/>
        </w:rPr>
        <w:t xml:space="preserve"> </w:t>
      </w:r>
      <w:r w:rsidRPr="0098040B">
        <w:rPr>
          <w:rFonts w:ascii="Times New Roman" w:hAnsi="Times New Roman" w:cs="Times New Roman"/>
          <w:color w:val="000000"/>
          <w:sz w:val="28"/>
          <w:szCs w:val="28"/>
        </w:rPr>
        <w:t>миру.</w:t>
      </w:r>
      <w:r w:rsidRPr="0098040B">
        <w:rPr>
          <w:rFonts w:ascii="Times New Roman" w:hAnsi="Times New Roman" w:cs="Times New Roman"/>
          <w:color w:val="000000"/>
          <w:spacing w:val="42"/>
          <w:sz w:val="28"/>
          <w:szCs w:val="28"/>
        </w:rPr>
        <w:t xml:space="preserve"> </w:t>
      </w:r>
      <w:r w:rsidRPr="0098040B">
        <w:rPr>
          <w:rFonts w:ascii="Times New Roman" w:hAnsi="Times New Roman" w:cs="Times New Roman"/>
          <w:color w:val="000000"/>
          <w:sz w:val="28"/>
          <w:szCs w:val="28"/>
        </w:rPr>
        <w:t>Более конкретное</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и</w:t>
      </w:r>
      <w:r w:rsidRPr="0098040B">
        <w:rPr>
          <w:rFonts w:ascii="Times New Roman" w:hAnsi="Times New Roman" w:cs="Times New Roman"/>
          <w:color w:val="000000"/>
          <w:spacing w:val="37"/>
          <w:sz w:val="28"/>
          <w:szCs w:val="28"/>
        </w:rPr>
        <w:t xml:space="preserve"> </w:t>
      </w:r>
      <w:r w:rsidRPr="0098040B">
        <w:rPr>
          <w:rFonts w:ascii="Times New Roman" w:hAnsi="Times New Roman" w:cs="Times New Roman"/>
          <w:color w:val="000000"/>
          <w:sz w:val="28"/>
          <w:szCs w:val="28"/>
        </w:rPr>
        <w:t>дифференцированное</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pacing w:val="1"/>
          <w:sz w:val="28"/>
          <w:szCs w:val="28"/>
        </w:rPr>
        <w:t>по</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возрастам</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описание</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воспитательных</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задач</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pacing w:val="1"/>
          <w:sz w:val="28"/>
          <w:szCs w:val="28"/>
        </w:rPr>
        <w:t>приводится</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в</w:t>
      </w:r>
      <w:r w:rsidRPr="0098040B">
        <w:rPr>
          <w:rFonts w:ascii="Times New Roman" w:hAnsi="Times New Roman" w:cs="Times New Roman"/>
          <w:sz w:val="28"/>
          <w:szCs w:val="28"/>
        </w:rPr>
        <w:t xml:space="preserve"> </w:t>
      </w:r>
      <w:r w:rsidRPr="0098040B">
        <w:rPr>
          <w:rFonts w:ascii="Times New Roman" w:hAnsi="Times New Roman" w:cs="Times New Roman"/>
          <w:color w:val="000000"/>
          <w:sz w:val="28"/>
          <w:szCs w:val="28"/>
        </w:rPr>
        <w:t>Программе</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воспитания.</w:t>
      </w:r>
    </w:p>
    <w:p w14:paraId="2E59A62B" w14:textId="77777777" w:rsidR="0098040B" w:rsidRPr="0098040B" w:rsidRDefault="0098040B" w:rsidP="008818F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98040B">
        <w:rPr>
          <w:rFonts w:ascii="Times New Roman" w:hAnsi="Times New Roman" w:cs="Times New Roman"/>
          <w:color w:val="000000"/>
          <w:sz w:val="28"/>
          <w:szCs w:val="28"/>
        </w:rPr>
        <w:t>Реализация</w:t>
      </w:r>
      <w:r w:rsidRPr="0098040B">
        <w:rPr>
          <w:rFonts w:ascii="Times New Roman" w:hAnsi="Times New Roman" w:cs="Times New Roman"/>
          <w:color w:val="000000"/>
          <w:spacing w:val="-3"/>
          <w:sz w:val="28"/>
          <w:szCs w:val="28"/>
        </w:rPr>
        <w:t xml:space="preserve"> </w:t>
      </w:r>
      <w:r w:rsidRPr="0098040B">
        <w:rPr>
          <w:rFonts w:ascii="Times New Roman" w:hAnsi="Times New Roman" w:cs="Times New Roman"/>
          <w:color w:val="000000"/>
          <w:sz w:val="28"/>
          <w:szCs w:val="28"/>
        </w:rPr>
        <w:t>задач</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образовательных</w:t>
      </w:r>
      <w:r w:rsidRPr="0098040B">
        <w:rPr>
          <w:rFonts w:ascii="Times New Roman" w:hAnsi="Times New Roman" w:cs="Times New Roman"/>
          <w:color w:val="000000"/>
          <w:spacing w:val="2"/>
          <w:sz w:val="28"/>
          <w:szCs w:val="28"/>
        </w:rPr>
        <w:t xml:space="preserve"> </w:t>
      </w:r>
      <w:r w:rsidRPr="0098040B">
        <w:rPr>
          <w:rFonts w:ascii="Times New Roman" w:hAnsi="Times New Roman" w:cs="Times New Roman"/>
          <w:color w:val="000000"/>
          <w:sz w:val="28"/>
          <w:szCs w:val="28"/>
        </w:rPr>
        <w:t>областей</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предусмотрена</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как</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в обязательной</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pacing w:val="-1"/>
          <w:sz w:val="28"/>
          <w:szCs w:val="28"/>
        </w:rPr>
        <w:t>части</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pacing w:val="-1"/>
          <w:sz w:val="28"/>
          <w:szCs w:val="28"/>
        </w:rPr>
        <w:t xml:space="preserve">Программы, </w:t>
      </w:r>
      <w:r w:rsidRPr="0098040B">
        <w:rPr>
          <w:rFonts w:ascii="Times New Roman" w:hAnsi="Times New Roman" w:cs="Times New Roman"/>
          <w:color w:val="000000"/>
          <w:sz w:val="28"/>
          <w:szCs w:val="28"/>
        </w:rPr>
        <w:t>так</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и</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в части, формируемой</w:t>
      </w:r>
      <w:r w:rsidRPr="0098040B">
        <w:rPr>
          <w:rFonts w:ascii="Times New Roman" w:hAnsi="Times New Roman" w:cs="Times New Roman"/>
          <w:color w:val="000000"/>
          <w:spacing w:val="3"/>
          <w:sz w:val="28"/>
          <w:szCs w:val="28"/>
        </w:rPr>
        <w:t xml:space="preserve"> </w:t>
      </w:r>
      <w:r w:rsidRPr="0098040B">
        <w:rPr>
          <w:rFonts w:ascii="Times New Roman" w:hAnsi="Times New Roman" w:cs="Times New Roman"/>
          <w:color w:val="000000"/>
          <w:sz w:val="28"/>
          <w:szCs w:val="28"/>
        </w:rPr>
        <w:t>участниками</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образовательных</w:t>
      </w:r>
      <w:r w:rsidRPr="0098040B">
        <w:rPr>
          <w:rFonts w:ascii="Times New Roman" w:hAnsi="Times New Roman" w:cs="Times New Roman"/>
          <w:color w:val="000000"/>
          <w:spacing w:val="2"/>
          <w:sz w:val="28"/>
          <w:szCs w:val="28"/>
        </w:rPr>
        <w:t xml:space="preserve"> </w:t>
      </w:r>
      <w:r w:rsidRPr="0098040B">
        <w:rPr>
          <w:rFonts w:ascii="Times New Roman" w:hAnsi="Times New Roman" w:cs="Times New Roman"/>
          <w:color w:val="000000"/>
          <w:sz w:val="28"/>
          <w:szCs w:val="28"/>
        </w:rPr>
        <w:t>отношений.</w:t>
      </w:r>
    </w:p>
    <w:p w14:paraId="74C19F20" w14:textId="09B82A82" w:rsidR="00303162" w:rsidRDefault="00303162" w:rsidP="008818F0">
      <w:pPr>
        <w:spacing w:after="0" w:line="276" w:lineRule="auto"/>
        <w:ind w:firstLine="709"/>
        <w:jc w:val="both"/>
        <w:rPr>
          <w:rFonts w:ascii="Times New Roman" w:hAnsi="Times New Roman" w:cs="Times New Roman"/>
          <w:sz w:val="28"/>
          <w:szCs w:val="28"/>
        </w:rPr>
      </w:pPr>
      <w:bookmarkStart w:id="8" w:name="sub_1098"/>
      <w:r w:rsidRPr="00162120">
        <w:rPr>
          <w:rFonts w:ascii="Times New Roman" w:hAnsi="Times New Roman" w:cs="Times New Roman"/>
          <w:sz w:val="28"/>
          <w:szCs w:val="28"/>
        </w:rPr>
        <w:t>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расположения</w:t>
      </w:r>
      <w:r w:rsidR="00CF257C">
        <w:rPr>
          <w:rFonts w:ascii="Times New Roman" w:hAnsi="Times New Roman" w:cs="Times New Roman"/>
          <w:sz w:val="28"/>
          <w:szCs w:val="28"/>
        </w:rPr>
        <w:t xml:space="preserve"> ДОУ</w:t>
      </w:r>
      <w:r w:rsidRPr="00162120">
        <w:rPr>
          <w:rFonts w:ascii="Times New Roman" w:hAnsi="Times New Roman" w:cs="Times New Roman"/>
          <w:sz w:val="28"/>
          <w:szCs w:val="28"/>
        </w:rPr>
        <w:t xml:space="preserve">, педагогическим коллективом </w:t>
      </w:r>
      <w:r w:rsidR="00CF257C">
        <w:rPr>
          <w:rFonts w:ascii="Times New Roman" w:hAnsi="Times New Roman" w:cs="Times New Roman"/>
          <w:sz w:val="28"/>
          <w:szCs w:val="28"/>
        </w:rPr>
        <w:t>МБДОУ «Детский сад компенсирующего вида №24 «Кук чэчэк»</w:t>
      </w:r>
      <w:r w:rsidRPr="00162120">
        <w:rPr>
          <w:rFonts w:ascii="Times New Roman" w:hAnsi="Times New Roman" w:cs="Times New Roman"/>
          <w:sz w:val="28"/>
          <w:szCs w:val="28"/>
        </w:rPr>
        <w:t xml:space="preserve">.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w:t>
      </w:r>
      <w:r w:rsidRPr="00162120">
        <w:rPr>
          <w:rFonts w:ascii="Times New Roman" w:hAnsi="Times New Roman" w:cs="Times New Roman"/>
          <w:sz w:val="28"/>
          <w:szCs w:val="28"/>
        </w:rPr>
        <w:lastRenderedPageBreak/>
        <w:t>детства, индивидуализации дошкольного образования обучающихся с ОВЗ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ОВЗ, значительные индивидуальные различия между детьми, а также особенности социокультурной среды, в которой проживают семьи обучающихся.</w:t>
      </w:r>
    </w:p>
    <w:p w14:paraId="67BCD088" w14:textId="77777777" w:rsidR="00936DEB" w:rsidRPr="00936DEB" w:rsidRDefault="00936DEB" w:rsidP="00936DEB">
      <w:pPr>
        <w:pBdr>
          <w:top w:val="none" w:sz="4" w:space="0" w:color="000000"/>
          <w:left w:val="none" w:sz="4" w:space="0" w:color="000000"/>
          <w:bottom w:val="none" w:sz="4" w:space="0" w:color="000000"/>
          <w:right w:val="none" w:sz="4" w:space="0" w:color="000000"/>
        </w:pBdr>
        <w:ind w:left="420"/>
        <w:jc w:val="both"/>
        <w:rPr>
          <w:rFonts w:ascii="Times New Roman" w:hAnsi="Times New Roman" w:cs="Times New Roman"/>
          <w:b/>
          <w:bCs/>
          <w:color w:val="000000"/>
          <w:sz w:val="28"/>
          <w:szCs w:val="28"/>
        </w:rPr>
      </w:pPr>
      <w:r w:rsidRPr="00936DEB">
        <w:rPr>
          <w:rFonts w:ascii="Times New Roman" w:hAnsi="Times New Roman" w:cs="Times New Roman"/>
          <w:b/>
          <w:bCs/>
          <w:color w:val="000000"/>
          <w:sz w:val="28"/>
          <w:szCs w:val="28"/>
        </w:rPr>
        <w:t>Распределение образовательных областей по направлениям.</w:t>
      </w:r>
    </w:p>
    <w:p w14:paraId="6F2FB0BE" w14:textId="77777777" w:rsidR="00936DEB" w:rsidRPr="00936DEB" w:rsidRDefault="00936DEB" w:rsidP="00936DEB">
      <w:pPr>
        <w:pBdr>
          <w:top w:val="none" w:sz="4" w:space="0" w:color="000000"/>
          <w:left w:val="none" w:sz="4" w:space="0" w:color="000000"/>
          <w:bottom w:val="none" w:sz="4" w:space="0" w:color="000000"/>
          <w:right w:val="none" w:sz="4" w:space="0" w:color="000000"/>
        </w:pBdr>
        <w:ind w:left="420"/>
        <w:jc w:val="both"/>
        <w:rPr>
          <w:rFonts w:ascii="Times New Roman" w:hAnsi="Times New Roman" w:cs="Times New Roman"/>
          <w:color w:val="000000"/>
          <w:sz w:val="28"/>
          <w:szCs w:val="28"/>
        </w:rPr>
      </w:pPr>
      <w:r w:rsidRPr="00936DEB">
        <w:rPr>
          <w:rFonts w:ascii="Times New Roman" w:hAnsi="Times New Roman" w:cs="Times New Roman"/>
          <w:color w:val="000000"/>
          <w:sz w:val="28"/>
          <w:szCs w:val="28"/>
        </w:rPr>
        <w:t>Направления социально-коммуникативного развития</w:t>
      </w:r>
    </w:p>
    <w:tbl>
      <w:tblPr>
        <w:tblStyle w:val="aa"/>
        <w:tblW w:w="946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43"/>
        <w:gridCol w:w="1701"/>
        <w:gridCol w:w="1701"/>
        <w:gridCol w:w="1843"/>
        <w:gridCol w:w="1276"/>
      </w:tblGrid>
      <w:tr w:rsidR="00936DEB" w:rsidRPr="00936DEB" w14:paraId="41A0A180" w14:textId="77777777" w:rsidTr="003A2AB5">
        <w:trPr>
          <w:trHeight w:val="1046"/>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02643" w14:textId="044C78E1"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 Выделенные направления (сферы, области)</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47F1F3"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3-4 года</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19B3AC"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4-5 лет</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0E906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5-6 лет</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C6546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6-7 лет</w:t>
            </w:r>
          </w:p>
        </w:tc>
      </w:tr>
      <w:tr w:rsidR="00936DEB" w:rsidRPr="00936DEB" w14:paraId="40FC509E" w14:textId="77777777" w:rsidTr="003A2AB5">
        <w:trPr>
          <w:trHeight w:val="339"/>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607A2D"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сфера социальных отношений</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FBD778"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86201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9D1D2"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43395C"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r>
      <w:tr w:rsidR="00936DEB" w:rsidRPr="00936DEB" w14:paraId="022131D3" w14:textId="77777777" w:rsidTr="003A2AB5">
        <w:trPr>
          <w:trHeight w:val="69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ADA134"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область формирования основ гражданственности и патриотизма</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E0583A"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A582C3"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963692"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88709"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r>
      <w:tr w:rsidR="00936DEB" w:rsidRPr="00936DEB" w14:paraId="2FAF488B" w14:textId="77777777" w:rsidTr="003A2AB5">
        <w:trPr>
          <w:trHeight w:val="439"/>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11F0D"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сфера трудового воспитания</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8A07E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DC75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B524B4"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4DEDFA"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r>
      <w:tr w:rsidR="00936DEB" w:rsidRPr="00936DEB" w14:paraId="37FF46A1" w14:textId="77777777" w:rsidTr="003A2AB5">
        <w:trPr>
          <w:trHeight w:val="69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EC33A"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область формирования основ безопасного поведения</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AEDA5B"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FB9773"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EDC7B4"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335AE"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r>
    </w:tbl>
    <w:p w14:paraId="18B3C939" w14:textId="77777777" w:rsidR="00936DEB" w:rsidRPr="00162120" w:rsidRDefault="00936DEB" w:rsidP="008818F0">
      <w:pPr>
        <w:spacing w:after="0" w:line="276" w:lineRule="auto"/>
        <w:ind w:firstLine="709"/>
        <w:jc w:val="both"/>
        <w:rPr>
          <w:rFonts w:ascii="Times New Roman" w:hAnsi="Times New Roman" w:cs="Times New Roman"/>
          <w:sz w:val="28"/>
          <w:szCs w:val="28"/>
        </w:rPr>
      </w:pPr>
    </w:p>
    <w:bookmarkEnd w:id="8"/>
    <w:p w14:paraId="5B216187" w14:textId="77777777" w:rsidR="00BC2C37" w:rsidRPr="00BC2C37" w:rsidRDefault="00BC2C37" w:rsidP="00BC2C37">
      <w:pPr>
        <w:pBdr>
          <w:top w:val="none" w:sz="4" w:space="0" w:color="000000"/>
          <w:left w:val="none" w:sz="4" w:space="0" w:color="000000"/>
          <w:bottom w:val="none" w:sz="4" w:space="0" w:color="000000"/>
          <w:right w:val="none" w:sz="4" w:space="0" w:color="000000"/>
        </w:pBdr>
        <w:ind w:left="420"/>
        <w:rPr>
          <w:rFonts w:ascii="Times New Roman" w:hAnsi="Times New Roman" w:cs="Times New Roman"/>
          <w:sz w:val="28"/>
          <w:szCs w:val="28"/>
        </w:rPr>
      </w:pPr>
      <w:r w:rsidRPr="00BC2C37">
        <w:rPr>
          <w:rFonts w:ascii="Times New Roman" w:hAnsi="Times New Roman" w:cs="Times New Roman"/>
          <w:color w:val="000000"/>
          <w:sz w:val="28"/>
          <w:szCs w:val="28"/>
        </w:rPr>
        <w:t>Направления познавательного развития</w:t>
      </w:r>
    </w:p>
    <w:tbl>
      <w:tblPr>
        <w:tblStyle w:val="aa"/>
        <w:tblW w:w="7050"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725"/>
        <w:gridCol w:w="738"/>
        <w:gridCol w:w="760"/>
        <w:gridCol w:w="983"/>
        <w:gridCol w:w="844"/>
      </w:tblGrid>
      <w:tr w:rsidR="00BC2C37" w:rsidRPr="00BC2C37" w14:paraId="5540BE80" w14:textId="77777777" w:rsidTr="00BC2C37">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5EACDD" w14:textId="751ED973"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 Выделенные направления (сферы, области)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22E0BA"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3-4 года</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13FA51"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4-5 лет</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6B87D"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5-6 лет</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905CB0"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6-7 лет</w:t>
            </w:r>
          </w:p>
        </w:tc>
      </w:tr>
      <w:tr w:rsidR="00BC2C37" w:rsidRPr="00BC2C37" w14:paraId="469CE987" w14:textId="77777777" w:rsidTr="00BC2C37">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D92A5D"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Сенсорные эталоны и познавательные действия</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8A8BB"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5DDE8F"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2FD882"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91D4C9"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r>
      <w:tr w:rsidR="00BC2C37" w:rsidRPr="00BC2C37" w14:paraId="39D85971" w14:textId="77777777" w:rsidTr="00BC2C37">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7B6F7"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Окружающий мир</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DC2ED1"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CD1E1"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0C894B"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FBD2F2"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r>
      <w:tr w:rsidR="00BC2C37" w:rsidRPr="00BC2C37" w14:paraId="30D74A05" w14:textId="77777777" w:rsidTr="00BC2C37">
        <w:trPr>
          <w:trHeight w:val="285"/>
        </w:trPr>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EC217D"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Природа</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CAB36B"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2067B"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CF8B21"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1940CA"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r>
      <w:tr w:rsidR="00BC2C37" w:rsidRPr="00BC2C37" w14:paraId="3F6FE3E0" w14:textId="77777777" w:rsidTr="00BC2C37">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3F63FA"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Математическое представление</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61E21F"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2CA2FE"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5BB0D"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958DDA"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r>
    </w:tbl>
    <w:p w14:paraId="0A21D2D6" w14:textId="77777777" w:rsidR="00015B7A" w:rsidRDefault="00BC2C37" w:rsidP="00015B7A">
      <w:pPr>
        <w:pBdr>
          <w:top w:val="none" w:sz="4" w:space="0" w:color="000000"/>
          <w:left w:val="none" w:sz="4" w:space="0" w:color="000000"/>
          <w:bottom w:val="none" w:sz="4" w:space="0" w:color="000000"/>
          <w:right w:val="none" w:sz="4" w:space="0" w:color="000000"/>
        </w:pBdr>
        <w:ind w:left="420"/>
        <w:rPr>
          <w:rFonts w:ascii="Times New Roman" w:hAnsi="Times New Roman" w:cs="Times New Roman"/>
          <w:color w:val="000000"/>
          <w:sz w:val="28"/>
          <w:szCs w:val="28"/>
        </w:rPr>
      </w:pPr>
      <w:r w:rsidRPr="00015B7A">
        <w:rPr>
          <w:rFonts w:ascii="Times New Roman" w:hAnsi="Times New Roman" w:cs="Times New Roman"/>
          <w:color w:val="000000"/>
          <w:sz w:val="28"/>
          <w:szCs w:val="28"/>
        </w:rPr>
        <w:t> </w:t>
      </w:r>
    </w:p>
    <w:p w14:paraId="4280F308" w14:textId="4EA2180F" w:rsidR="00015B7A" w:rsidRPr="00015B7A" w:rsidRDefault="00015B7A" w:rsidP="00015B7A">
      <w:pPr>
        <w:pBdr>
          <w:top w:val="none" w:sz="4" w:space="0" w:color="000000"/>
          <w:left w:val="none" w:sz="4" w:space="0" w:color="000000"/>
          <w:bottom w:val="none" w:sz="4" w:space="0" w:color="000000"/>
          <w:right w:val="none" w:sz="4" w:space="0" w:color="000000"/>
        </w:pBdr>
        <w:ind w:left="420"/>
        <w:rPr>
          <w:rFonts w:ascii="Times New Roman" w:hAnsi="Times New Roman" w:cs="Times New Roman"/>
          <w:sz w:val="28"/>
          <w:szCs w:val="28"/>
        </w:rPr>
      </w:pPr>
      <w:r w:rsidRPr="00015B7A">
        <w:rPr>
          <w:rFonts w:ascii="Times New Roman" w:hAnsi="Times New Roman" w:cs="Times New Roman"/>
          <w:color w:val="000000"/>
          <w:sz w:val="28"/>
          <w:szCs w:val="28"/>
        </w:rPr>
        <w:t>Направления речевого развития</w:t>
      </w:r>
    </w:p>
    <w:tbl>
      <w:tblPr>
        <w:tblStyle w:val="aa"/>
        <w:tblW w:w="736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122"/>
        <w:gridCol w:w="1694"/>
        <w:gridCol w:w="738"/>
        <w:gridCol w:w="603"/>
        <w:gridCol w:w="603"/>
        <w:gridCol w:w="603"/>
      </w:tblGrid>
      <w:tr w:rsidR="00015B7A" w:rsidRPr="00015B7A" w14:paraId="74DE279F" w14:textId="77777777" w:rsidTr="00015B7A">
        <w:trPr>
          <w:trHeight w:val="885"/>
        </w:trPr>
        <w:tc>
          <w:tcPr>
            <w:tcW w:w="4816"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16B610" w14:textId="497434FE"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Выделенные направления (сферы, области)</w:t>
            </w:r>
          </w:p>
        </w:tc>
        <w:tc>
          <w:tcPr>
            <w:tcW w:w="7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8B421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3-4 года</w:t>
            </w:r>
          </w:p>
        </w:tc>
        <w:tc>
          <w:tcPr>
            <w:tcW w:w="60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7246E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4-5 лет</w:t>
            </w:r>
          </w:p>
        </w:tc>
        <w:tc>
          <w:tcPr>
            <w:tcW w:w="60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17567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5-6 лет</w:t>
            </w:r>
          </w:p>
        </w:tc>
        <w:tc>
          <w:tcPr>
            <w:tcW w:w="60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5C52B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6-7 лет</w:t>
            </w:r>
          </w:p>
        </w:tc>
      </w:tr>
      <w:tr w:rsidR="00015B7A" w:rsidRPr="00015B7A" w14:paraId="701650C6" w14:textId="77777777" w:rsidTr="00015B7A">
        <w:trPr>
          <w:trHeight w:val="489"/>
        </w:trPr>
        <w:tc>
          <w:tcPr>
            <w:tcW w:w="0" w:type="auto"/>
            <w:gridSpan w:val="2"/>
            <w:vMerge/>
            <w:tcBorders>
              <w:top w:val="single" w:sz="4" w:space="0" w:color="000000"/>
              <w:left w:val="single" w:sz="4" w:space="0" w:color="000000"/>
              <w:bottom w:val="single" w:sz="4" w:space="0" w:color="000000"/>
              <w:right w:val="single" w:sz="4" w:space="0" w:color="000000"/>
            </w:tcBorders>
          </w:tcPr>
          <w:p w14:paraId="09A2FA3F"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02A4A263"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00F66265"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0729798A" w14:textId="77777777" w:rsidR="00015B7A" w:rsidRPr="00015B7A" w:rsidRDefault="00015B7A" w:rsidP="00F13D25">
            <w:pPr>
              <w:rPr>
                <w:rFonts w:ascii="Times New Roman" w:hAnsi="Times New Roman" w:cs="Times New Roman"/>
                <w:sz w:val="28"/>
                <w:szCs w:val="28"/>
              </w:rPr>
            </w:pPr>
          </w:p>
        </w:tc>
        <w:tc>
          <w:tcPr>
            <w:tcW w:w="603" w:type="dxa"/>
            <w:vMerge/>
            <w:tcBorders>
              <w:top w:val="single" w:sz="4" w:space="0" w:color="000000"/>
              <w:left w:val="single" w:sz="4" w:space="0" w:color="000000"/>
              <w:bottom w:val="single" w:sz="4" w:space="0" w:color="000000"/>
              <w:right w:val="single" w:sz="4" w:space="0" w:color="000000"/>
            </w:tcBorders>
          </w:tcPr>
          <w:p w14:paraId="5D285A1F" w14:textId="77777777" w:rsidR="00015B7A" w:rsidRPr="00015B7A" w:rsidRDefault="00015B7A" w:rsidP="00F13D25">
            <w:pPr>
              <w:rPr>
                <w:rFonts w:ascii="Times New Roman" w:hAnsi="Times New Roman" w:cs="Times New Roman"/>
                <w:sz w:val="28"/>
                <w:szCs w:val="28"/>
              </w:rPr>
            </w:pPr>
          </w:p>
        </w:tc>
      </w:tr>
      <w:tr w:rsidR="00015B7A" w:rsidRPr="00015B7A" w14:paraId="3F77F7C3"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25B57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lastRenderedPageBreak/>
              <w:t>развитие и понимание речи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5B5A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17A3B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F04C5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AC990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r>
      <w:tr w:rsidR="00015B7A" w:rsidRPr="00015B7A" w14:paraId="73C3DEB3"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68D9A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развитие активной речи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BF82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8A96F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CDD26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C8E8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r>
      <w:tr w:rsidR="00015B7A" w:rsidRPr="00015B7A" w14:paraId="214E925B" w14:textId="77777777" w:rsidTr="00015B7A">
        <w:trPr>
          <w:trHeight w:val="434"/>
        </w:trPr>
        <w:tc>
          <w:tcPr>
            <w:tcW w:w="312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43723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формировании/развитие словаря</w:t>
            </w:r>
          </w:p>
        </w:tc>
        <w:tc>
          <w:tcPr>
            <w:tcW w:w="1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806A5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обогащение</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C97FD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39C3E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1C5CB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E9BD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3D66584"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5E516674" w14:textId="77777777" w:rsidR="00015B7A" w:rsidRPr="00015B7A" w:rsidRDefault="00015B7A" w:rsidP="00F13D25">
            <w:pPr>
              <w:rPr>
                <w:rFonts w:ascii="Times New Roman" w:hAnsi="Times New Roman" w:cs="Times New Roman"/>
                <w:sz w:val="28"/>
                <w:szCs w:val="28"/>
              </w:rPr>
            </w:pPr>
          </w:p>
        </w:tc>
        <w:tc>
          <w:tcPr>
            <w:tcW w:w="1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D44F3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активизация</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C911D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BDBC9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F7FC9E"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A2E92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07474DF1"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13A3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звуковая культура речи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6F5A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19DB6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30E4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47B06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D25A583"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85C6F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грамматический строй речи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F94A3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0167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8B875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D3C47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74358A5E"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4B4B9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связная речь</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DA5D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EF3B5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C4281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43A59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1DDBE940"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0A2E8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интерес к художественной литературе</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0EDB7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05BEB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1661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6564E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E8B4516"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900A1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подготовка к обучению грамоте</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B186C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8C03F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0F0C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0BD4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bl>
    <w:p w14:paraId="2FE6181D" w14:textId="77777777" w:rsidR="00015B7A" w:rsidRDefault="00015B7A" w:rsidP="00015B7A">
      <w:pPr>
        <w:pBdr>
          <w:top w:val="none" w:sz="4" w:space="0" w:color="000000"/>
          <w:left w:val="none" w:sz="4" w:space="0" w:color="000000"/>
          <w:bottom w:val="none" w:sz="4" w:space="0" w:color="000000"/>
          <w:right w:val="none" w:sz="4" w:space="0" w:color="000000"/>
        </w:pBdr>
        <w:rPr>
          <w:sz w:val="24"/>
          <w:szCs w:val="24"/>
        </w:rPr>
      </w:pPr>
      <w:r>
        <w:rPr>
          <w:color w:val="000000"/>
          <w:sz w:val="24"/>
          <w:szCs w:val="24"/>
          <w:u w:val="single"/>
        </w:rPr>
        <w:t> </w:t>
      </w:r>
    </w:p>
    <w:p w14:paraId="575243D3" w14:textId="77777777" w:rsidR="00015B7A" w:rsidRPr="00015B7A" w:rsidRDefault="00015B7A" w:rsidP="00015B7A">
      <w:pPr>
        <w:pBdr>
          <w:top w:val="none" w:sz="4" w:space="0" w:color="000000"/>
          <w:left w:val="none" w:sz="4" w:space="0" w:color="000000"/>
          <w:bottom w:val="none" w:sz="4" w:space="0" w:color="000000"/>
          <w:right w:val="none" w:sz="4" w:space="0" w:color="000000"/>
        </w:pBdr>
        <w:ind w:left="420"/>
        <w:rPr>
          <w:rFonts w:ascii="Times New Roman" w:hAnsi="Times New Roman" w:cs="Times New Roman"/>
          <w:sz w:val="28"/>
          <w:szCs w:val="28"/>
        </w:rPr>
      </w:pPr>
      <w:r w:rsidRPr="00015B7A">
        <w:rPr>
          <w:rFonts w:ascii="Times New Roman" w:hAnsi="Times New Roman" w:cs="Times New Roman"/>
          <w:color w:val="000000"/>
          <w:sz w:val="28"/>
          <w:szCs w:val="28"/>
        </w:rPr>
        <w:t>Направления художественно-эстетического развития</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2171"/>
        <w:gridCol w:w="46"/>
        <w:gridCol w:w="1451"/>
        <w:gridCol w:w="1842"/>
        <w:gridCol w:w="738"/>
        <w:gridCol w:w="603"/>
        <w:gridCol w:w="603"/>
        <w:gridCol w:w="603"/>
      </w:tblGrid>
      <w:tr w:rsidR="00015B7A" w:rsidRPr="00015B7A" w14:paraId="5A4625D4" w14:textId="77777777" w:rsidTr="00015B7A">
        <w:trPr>
          <w:trHeight w:val="885"/>
        </w:trPr>
        <w:tc>
          <w:tcPr>
            <w:tcW w:w="4689" w:type="dxa"/>
            <w:gridSpan w:val="4"/>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E2F4EE" w14:textId="18411912"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Выделенные направления (сферы, области)</w:t>
            </w:r>
          </w:p>
        </w:tc>
        <w:tc>
          <w:tcPr>
            <w:tcW w:w="64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DF9A4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3-4 года</w:t>
            </w:r>
          </w:p>
        </w:tc>
        <w:tc>
          <w:tcPr>
            <w:tcW w:w="5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2D6D5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4-5 лет</w:t>
            </w:r>
          </w:p>
        </w:tc>
        <w:tc>
          <w:tcPr>
            <w:tcW w:w="5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9095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5-6 лет</w:t>
            </w:r>
          </w:p>
        </w:tc>
        <w:tc>
          <w:tcPr>
            <w:tcW w:w="5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6FFF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6-7 лет</w:t>
            </w:r>
          </w:p>
        </w:tc>
      </w:tr>
      <w:tr w:rsidR="00015B7A" w:rsidRPr="00015B7A" w14:paraId="2AF31842" w14:textId="77777777" w:rsidTr="00015B7A">
        <w:trPr>
          <w:trHeight w:val="489"/>
        </w:trPr>
        <w:tc>
          <w:tcPr>
            <w:tcW w:w="0" w:type="auto"/>
            <w:gridSpan w:val="4"/>
            <w:vMerge/>
            <w:tcBorders>
              <w:top w:val="single" w:sz="4" w:space="0" w:color="000000"/>
              <w:left w:val="single" w:sz="4" w:space="0" w:color="000000"/>
              <w:bottom w:val="single" w:sz="4" w:space="0" w:color="000000"/>
              <w:right w:val="single" w:sz="4" w:space="0" w:color="000000"/>
            </w:tcBorders>
          </w:tcPr>
          <w:p w14:paraId="50262F53"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522BC313"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73E7883D"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14629249"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2492B33E" w14:textId="77777777" w:rsidR="00015B7A" w:rsidRPr="00015B7A" w:rsidRDefault="00015B7A" w:rsidP="00F13D25">
            <w:pPr>
              <w:rPr>
                <w:rFonts w:ascii="Times New Roman" w:hAnsi="Times New Roman" w:cs="Times New Roman"/>
                <w:sz w:val="28"/>
                <w:szCs w:val="28"/>
              </w:rPr>
            </w:pPr>
          </w:p>
        </w:tc>
      </w:tr>
      <w:tr w:rsidR="00015B7A" w:rsidRPr="00015B7A" w14:paraId="2F5B9B8B" w14:textId="77777777" w:rsidTr="00015B7A">
        <w:trPr>
          <w:trHeight w:val="295"/>
        </w:trPr>
        <w:tc>
          <w:tcPr>
            <w:tcW w:w="468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F6616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приобщение к искусству</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36998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ACC0F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36CF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272FA5"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4F3743E4" w14:textId="77777777" w:rsidTr="00015B7A">
        <w:trPr>
          <w:trHeight w:val="322"/>
        </w:trPr>
        <w:tc>
          <w:tcPr>
            <w:tcW w:w="1893"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6AEBB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изобразительная деятельность</w:t>
            </w:r>
          </w:p>
        </w:tc>
        <w:tc>
          <w:tcPr>
            <w:tcW w:w="12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E21C4E"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рисование</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64BF1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предметное</w:t>
            </w:r>
          </w:p>
        </w:tc>
        <w:tc>
          <w:tcPr>
            <w:tcW w:w="64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083A9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BD415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0C28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3B51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5F30C85D" w14:textId="77777777" w:rsidTr="00015B7A">
        <w:trPr>
          <w:trHeight w:val="322"/>
        </w:trPr>
        <w:tc>
          <w:tcPr>
            <w:tcW w:w="0" w:type="auto"/>
            <w:gridSpan w:val="2"/>
            <w:vMerge/>
            <w:tcBorders>
              <w:top w:val="single" w:sz="4" w:space="0" w:color="000000"/>
              <w:left w:val="single" w:sz="4" w:space="0" w:color="000000"/>
              <w:bottom w:val="single" w:sz="4" w:space="0" w:color="000000"/>
              <w:right w:val="single" w:sz="4" w:space="0" w:color="000000"/>
            </w:tcBorders>
          </w:tcPr>
          <w:p w14:paraId="16346A81"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73E6A72F" w14:textId="77777777" w:rsidR="00015B7A" w:rsidRPr="00015B7A" w:rsidRDefault="00015B7A" w:rsidP="00F13D25">
            <w:pPr>
              <w:rPr>
                <w:rFonts w:ascii="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8AB7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сюжетное</w:t>
            </w:r>
          </w:p>
        </w:tc>
        <w:tc>
          <w:tcPr>
            <w:tcW w:w="0" w:type="auto"/>
            <w:vMerge/>
            <w:tcBorders>
              <w:top w:val="single" w:sz="4" w:space="0" w:color="000000"/>
              <w:left w:val="single" w:sz="4" w:space="0" w:color="000000"/>
              <w:bottom w:val="single" w:sz="4" w:space="0" w:color="000000"/>
              <w:right w:val="single" w:sz="4" w:space="0" w:color="000000"/>
            </w:tcBorders>
          </w:tcPr>
          <w:p w14:paraId="05C16F8E"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68E1449E" w14:textId="77777777" w:rsidR="00015B7A" w:rsidRPr="00015B7A" w:rsidRDefault="00015B7A" w:rsidP="00F13D25">
            <w:pPr>
              <w:rPr>
                <w:rFonts w:ascii="Times New Roman" w:hAnsi="Times New Roman" w:cs="Times New Roman"/>
                <w:sz w:val="28"/>
                <w:szCs w:val="28"/>
              </w:rPr>
            </w:pP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125DC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4893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47DB22F"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6D837944"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67D00B9A" w14:textId="77777777" w:rsidR="00015B7A" w:rsidRPr="00015B7A" w:rsidRDefault="00015B7A" w:rsidP="00F13D25">
            <w:pPr>
              <w:rPr>
                <w:rFonts w:ascii="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5A145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декоративное</w:t>
            </w:r>
          </w:p>
        </w:tc>
        <w:tc>
          <w:tcPr>
            <w:tcW w:w="0" w:type="auto"/>
            <w:vMerge/>
            <w:tcBorders>
              <w:top w:val="single" w:sz="4" w:space="0" w:color="000000"/>
              <w:left w:val="single" w:sz="4" w:space="0" w:color="000000"/>
              <w:bottom w:val="single" w:sz="4" w:space="0" w:color="000000"/>
              <w:right w:val="single" w:sz="4" w:space="0" w:color="000000"/>
            </w:tcBorders>
          </w:tcPr>
          <w:p w14:paraId="7AFC4E95"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3C5FB0A0" w14:textId="77777777" w:rsidR="00015B7A" w:rsidRPr="00015B7A" w:rsidRDefault="00015B7A" w:rsidP="00F13D25">
            <w:pPr>
              <w:rPr>
                <w:rFonts w:ascii="Times New Roman" w:hAnsi="Times New Roman" w:cs="Times New Roman"/>
                <w:sz w:val="28"/>
                <w:szCs w:val="28"/>
              </w:rPr>
            </w:pP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07C5C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3AA94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66C5184B"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05298C4B" w14:textId="77777777" w:rsidR="00015B7A" w:rsidRPr="00015B7A" w:rsidRDefault="00015B7A" w:rsidP="00F13D25">
            <w:pPr>
              <w:rPr>
                <w:rFonts w:ascii="Times New Roman" w:hAnsi="Times New Roman" w:cs="Times New Roman"/>
                <w:sz w:val="28"/>
                <w:szCs w:val="28"/>
              </w:rPr>
            </w:pPr>
          </w:p>
        </w:tc>
        <w:tc>
          <w:tcPr>
            <w:tcW w:w="12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F7DD35"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лепка</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EE0A6E"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лепка</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D9F5E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BD7B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E784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69AAA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6FE5B249"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3241DBAD"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23953AF0" w14:textId="77777777" w:rsidR="00015B7A" w:rsidRPr="00015B7A" w:rsidRDefault="00015B7A" w:rsidP="00F13D25">
            <w:pPr>
              <w:rPr>
                <w:rFonts w:ascii="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02E0C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xml:space="preserve">декоративная </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CBCA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8E3B5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876F4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C55F4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438C4BF9"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59F585E4" w14:textId="77777777" w:rsidR="00015B7A" w:rsidRPr="00015B7A" w:rsidRDefault="00015B7A" w:rsidP="00F13D25">
            <w:pPr>
              <w:rPr>
                <w:rFonts w:ascii="Times New Roman" w:hAnsi="Times New Roman" w:cs="Times New Roman"/>
                <w:sz w:val="28"/>
                <w:szCs w:val="28"/>
              </w:rPr>
            </w:pPr>
          </w:p>
        </w:tc>
        <w:tc>
          <w:tcPr>
            <w:tcW w:w="27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1E60E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аппликация</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5A7E5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AE3DA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800C4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63ED1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4F7CFAFA"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784B7296" w14:textId="77777777" w:rsidR="00015B7A" w:rsidRPr="00015B7A" w:rsidRDefault="00015B7A" w:rsidP="00F13D25">
            <w:pPr>
              <w:rPr>
                <w:rFonts w:ascii="Times New Roman" w:hAnsi="Times New Roman" w:cs="Times New Roman"/>
                <w:sz w:val="28"/>
                <w:szCs w:val="28"/>
              </w:rPr>
            </w:pPr>
          </w:p>
        </w:tc>
        <w:tc>
          <w:tcPr>
            <w:tcW w:w="27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77CA4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народное декоративно-прикладное искусство</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B370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6B54D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A2D6F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B05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1E4655"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787769C"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08B52955" w14:textId="77777777" w:rsidR="00015B7A" w:rsidRPr="00015B7A" w:rsidRDefault="00015B7A" w:rsidP="00F13D25">
            <w:pPr>
              <w:rPr>
                <w:rFonts w:ascii="Times New Roman" w:hAnsi="Times New Roman" w:cs="Times New Roman"/>
                <w:sz w:val="28"/>
                <w:szCs w:val="28"/>
              </w:rPr>
            </w:pPr>
          </w:p>
        </w:tc>
        <w:tc>
          <w:tcPr>
            <w:tcW w:w="27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F538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прикладное творчество</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2798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EC6A2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B0889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742A4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6A03B487" w14:textId="77777777" w:rsidTr="00015B7A">
        <w:tc>
          <w:tcPr>
            <w:tcW w:w="468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DDFFC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конструктивная деятельность</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3AB3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D66E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09B2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BD2A1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1382206" w14:textId="77777777" w:rsidTr="00015B7A">
        <w:tc>
          <w:tcPr>
            <w:tcW w:w="184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317D8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музыкальная деятельность</w:t>
            </w: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A97FC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слушанье</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F161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4F0A6E"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4FFFE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8B72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326F3BBB"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017E1095"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4ED3C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пение</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6D5B8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C12B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45FE4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3975F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4C30A8C5"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705334D8"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1F405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музыкально ритмические движения</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6632A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2DCA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8E42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E5065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6004F178"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01C768C2"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0A902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песенное творчество</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C2F8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38C10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52526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312FD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11A0341B"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38B0626F"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BD0DF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танцевально - игровое творчество</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4F545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6299C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B1D51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488195"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0CC70C6"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49FBB6C4"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9F579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игра на детских музыкальных инструментах</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71B83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B5AF4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11728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63B96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5ACE4852" w14:textId="77777777" w:rsidTr="00015B7A">
        <w:tc>
          <w:tcPr>
            <w:tcW w:w="468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0F12E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театрализованная деятельность</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3C822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A44F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13E0E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750A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17DD1A27" w14:textId="77777777" w:rsidTr="00015B7A">
        <w:tc>
          <w:tcPr>
            <w:tcW w:w="468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B9655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культурно-досуговая деятельность</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D3F34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96F2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9AA64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8D91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bl>
    <w:p w14:paraId="2937D013" w14:textId="77777777" w:rsidR="00015B7A" w:rsidRPr="00015B7A" w:rsidRDefault="00015B7A" w:rsidP="00015B7A">
      <w:pPr>
        <w:pBdr>
          <w:top w:val="none" w:sz="4" w:space="0" w:color="000000"/>
          <w:left w:val="none" w:sz="4" w:space="0" w:color="000000"/>
          <w:bottom w:val="none" w:sz="4" w:space="0" w:color="000000"/>
          <w:right w:val="none" w:sz="4" w:space="0" w:color="000000"/>
        </w:pBdr>
        <w:ind w:left="420"/>
        <w:rPr>
          <w:rFonts w:ascii="Times New Roman" w:hAnsi="Times New Roman" w:cs="Times New Roman"/>
          <w:sz w:val="28"/>
          <w:szCs w:val="28"/>
        </w:rPr>
      </w:pPr>
      <w:r w:rsidRPr="00015B7A">
        <w:rPr>
          <w:rFonts w:ascii="Times New Roman" w:hAnsi="Times New Roman" w:cs="Times New Roman"/>
          <w:color w:val="000000"/>
          <w:sz w:val="28"/>
          <w:szCs w:val="28"/>
        </w:rPr>
        <w:t> </w:t>
      </w:r>
    </w:p>
    <w:p w14:paraId="73EF4736" w14:textId="79436469" w:rsidR="00336623" w:rsidRDefault="00336623" w:rsidP="008818F0">
      <w:pPr>
        <w:spacing w:line="276" w:lineRule="auto"/>
        <w:ind w:firstLine="709"/>
        <w:jc w:val="both"/>
        <w:rPr>
          <w:rFonts w:ascii="Times New Roman" w:hAnsi="Times New Roman" w:cs="Times New Roman"/>
          <w:sz w:val="28"/>
          <w:szCs w:val="28"/>
        </w:rPr>
      </w:pPr>
      <w:r w:rsidRPr="00336623">
        <w:rPr>
          <w:rFonts w:ascii="Times New Roman" w:hAnsi="Times New Roman" w:cs="Times New Roman"/>
          <w:sz w:val="28"/>
          <w:szCs w:val="28"/>
        </w:rPr>
        <w:t xml:space="preserve">В группах компенсирующей направленности осуществляется реализация АОП ДО для обучающихся, обеспечивающей коррекцию нарушений развития и </w:t>
      </w:r>
      <w:r w:rsidRPr="00336623">
        <w:rPr>
          <w:rFonts w:ascii="Times New Roman" w:hAnsi="Times New Roman" w:cs="Times New Roman"/>
          <w:sz w:val="28"/>
          <w:szCs w:val="28"/>
        </w:rPr>
        <w:lastRenderedPageBreak/>
        <w:t>социальную адаптацию обучающихся с учетом особенностей их психофизического развития, индивидуальных возможностей.</w:t>
      </w:r>
      <w:bookmarkStart w:id="9" w:name="sub_1012"/>
    </w:p>
    <w:bookmarkEnd w:id="9"/>
    <w:p w14:paraId="0971DB21" w14:textId="77777777" w:rsidR="00827792" w:rsidRDefault="00827792" w:rsidP="00827792">
      <w:pPr>
        <w:pBdr>
          <w:top w:val="none" w:sz="4" w:space="0" w:color="000000"/>
          <w:left w:val="none" w:sz="4" w:space="0" w:color="000000"/>
          <w:bottom w:val="none" w:sz="4" w:space="0" w:color="000000"/>
          <w:right w:val="none" w:sz="4" w:space="0" w:color="000000"/>
        </w:pBdr>
        <w:spacing w:before="365" w:line="276" w:lineRule="atLeast"/>
        <w:jc w:val="center"/>
        <w:rPr>
          <w:rFonts w:ascii="Times New Roman" w:hAnsi="Times New Roman" w:cs="Times New Roman"/>
          <w:b/>
          <w:color w:val="000000"/>
          <w:sz w:val="28"/>
          <w:szCs w:val="28"/>
        </w:rPr>
      </w:pPr>
      <w:r w:rsidRPr="00827792">
        <w:rPr>
          <w:rFonts w:ascii="Times New Roman" w:hAnsi="Times New Roman" w:cs="Times New Roman"/>
          <w:b/>
          <w:color w:val="000000"/>
          <w:sz w:val="28"/>
          <w:szCs w:val="28"/>
        </w:rPr>
        <w:t>2.1.2. Задачи и содержание образовательной деятельности по каждой из образовательных областей для всех возрастных групп обучающихся.</w:t>
      </w:r>
    </w:p>
    <w:p w14:paraId="624EE7A2" w14:textId="77777777" w:rsidR="00961A8D" w:rsidRDefault="00961A8D" w:rsidP="00961A8D">
      <w:pPr>
        <w:pBdr>
          <w:top w:val="none" w:sz="4" w:space="0" w:color="000000"/>
          <w:left w:val="none" w:sz="4" w:space="0" w:color="000000"/>
          <w:bottom w:val="none" w:sz="4" w:space="0" w:color="000000"/>
          <w:right w:val="none" w:sz="4" w:space="0" w:color="000000"/>
        </w:pBdr>
        <w:spacing w:after="0" w:line="276" w:lineRule="atLeast"/>
        <w:ind w:firstLine="709"/>
        <w:jc w:val="both"/>
        <w:rPr>
          <w:rFonts w:ascii="Times New Roman" w:hAnsi="Times New Roman" w:cs="Times New Roman"/>
          <w:sz w:val="28"/>
          <w:szCs w:val="28"/>
        </w:rPr>
      </w:pPr>
      <w:r w:rsidRPr="00961A8D">
        <w:rPr>
          <w:rFonts w:ascii="Times New Roman" w:hAnsi="Times New Roman" w:cs="Times New Roman"/>
          <w:sz w:val="28"/>
          <w:szCs w:val="28"/>
        </w:rPr>
        <w:t>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r>
        <w:rPr>
          <w:rFonts w:ascii="Times New Roman" w:hAnsi="Times New Roman" w:cs="Times New Roman"/>
          <w:sz w:val="28"/>
          <w:szCs w:val="28"/>
        </w:rPr>
        <w:t>.</w:t>
      </w:r>
    </w:p>
    <w:p w14:paraId="56A42E33" w14:textId="08192731" w:rsidR="00684D57" w:rsidRDefault="00684D57" w:rsidP="00961A8D">
      <w:pPr>
        <w:pBdr>
          <w:top w:val="none" w:sz="4" w:space="0" w:color="000000"/>
          <w:left w:val="none" w:sz="4" w:space="0" w:color="000000"/>
          <w:bottom w:val="none" w:sz="4" w:space="0" w:color="000000"/>
          <w:right w:val="none" w:sz="4" w:space="0" w:color="000000"/>
        </w:pBdr>
        <w:spacing w:after="0" w:line="276" w:lineRule="atLeast"/>
        <w:ind w:firstLine="709"/>
        <w:jc w:val="both"/>
        <w:rPr>
          <w:rFonts w:ascii="Times New Roman" w:hAnsi="Times New Roman" w:cs="Times New Roman"/>
          <w:sz w:val="28"/>
          <w:szCs w:val="28"/>
          <w:u w:val="single"/>
        </w:rPr>
      </w:pPr>
      <w:r w:rsidRPr="00684D57">
        <w:rPr>
          <w:rFonts w:ascii="Times New Roman" w:hAnsi="Times New Roman" w:cs="Times New Roman"/>
          <w:b/>
          <w:color w:val="000000"/>
          <w:sz w:val="28"/>
          <w:szCs w:val="28"/>
        </w:rPr>
        <w:t>Описание</w:t>
      </w:r>
      <w:r w:rsidRPr="00684D57">
        <w:rPr>
          <w:rFonts w:ascii="Times New Roman" w:hAnsi="Times New Roman" w:cs="Times New Roman"/>
          <w:b/>
          <w:color w:val="000000"/>
          <w:spacing w:val="-1"/>
          <w:sz w:val="28"/>
          <w:szCs w:val="28"/>
        </w:rPr>
        <w:t xml:space="preserve"> </w:t>
      </w:r>
      <w:r w:rsidRPr="00684D57">
        <w:rPr>
          <w:rFonts w:ascii="Times New Roman" w:hAnsi="Times New Roman" w:cs="Times New Roman"/>
          <w:b/>
          <w:color w:val="000000"/>
          <w:sz w:val="28"/>
          <w:szCs w:val="28"/>
        </w:rPr>
        <w:t>образовательной</w:t>
      </w:r>
      <w:r w:rsidRPr="00684D57">
        <w:rPr>
          <w:rFonts w:ascii="Times New Roman" w:hAnsi="Times New Roman" w:cs="Times New Roman"/>
          <w:b/>
          <w:color w:val="000000"/>
          <w:spacing w:val="1"/>
          <w:sz w:val="28"/>
          <w:szCs w:val="28"/>
        </w:rPr>
        <w:t xml:space="preserve"> </w:t>
      </w:r>
      <w:r w:rsidRPr="00684D57">
        <w:rPr>
          <w:rFonts w:ascii="Times New Roman" w:hAnsi="Times New Roman" w:cs="Times New Roman"/>
          <w:b/>
          <w:color w:val="000000"/>
          <w:sz w:val="28"/>
          <w:szCs w:val="28"/>
        </w:rPr>
        <w:t>деятельности</w:t>
      </w:r>
      <w:r w:rsidRPr="00684D57">
        <w:rPr>
          <w:rFonts w:ascii="Times New Roman" w:hAnsi="Times New Roman" w:cs="Times New Roman"/>
          <w:b/>
          <w:color w:val="000000"/>
          <w:spacing w:val="4"/>
          <w:sz w:val="28"/>
          <w:szCs w:val="28"/>
        </w:rPr>
        <w:t xml:space="preserve"> </w:t>
      </w:r>
      <w:r w:rsidRPr="00684D57">
        <w:rPr>
          <w:rFonts w:ascii="Times New Roman" w:hAnsi="Times New Roman" w:cs="Times New Roman"/>
          <w:b/>
          <w:color w:val="000000"/>
          <w:spacing w:val="1"/>
          <w:sz w:val="28"/>
          <w:szCs w:val="28"/>
        </w:rPr>
        <w:t>по</w:t>
      </w:r>
      <w:r w:rsidRPr="00684D57">
        <w:rPr>
          <w:rFonts w:ascii="Times New Roman" w:hAnsi="Times New Roman" w:cs="Times New Roman"/>
          <w:b/>
          <w:color w:val="000000"/>
          <w:spacing w:val="-3"/>
          <w:sz w:val="28"/>
          <w:szCs w:val="28"/>
        </w:rPr>
        <w:t xml:space="preserve"> </w:t>
      </w:r>
      <w:r w:rsidRPr="00684D57">
        <w:rPr>
          <w:rFonts w:ascii="Times New Roman" w:hAnsi="Times New Roman" w:cs="Times New Roman"/>
          <w:b/>
          <w:color w:val="000000"/>
          <w:sz w:val="28"/>
          <w:szCs w:val="28"/>
        </w:rPr>
        <w:t>освоению</w:t>
      </w:r>
      <w:r w:rsidRPr="00684D57">
        <w:rPr>
          <w:rFonts w:ascii="Times New Roman" w:hAnsi="Times New Roman" w:cs="Times New Roman"/>
          <w:b/>
          <w:color w:val="000000"/>
          <w:spacing w:val="-1"/>
          <w:sz w:val="28"/>
          <w:szCs w:val="28"/>
        </w:rPr>
        <w:t xml:space="preserve"> </w:t>
      </w:r>
      <w:r w:rsidRPr="00684D57">
        <w:rPr>
          <w:rFonts w:ascii="Times New Roman" w:hAnsi="Times New Roman" w:cs="Times New Roman"/>
          <w:b/>
          <w:color w:val="000000"/>
          <w:sz w:val="28"/>
          <w:szCs w:val="28"/>
        </w:rPr>
        <w:t>детьми образовательной</w:t>
      </w:r>
      <w:r w:rsidRPr="00684D57">
        <w:rPr>
          <w:rFonts w:ascii="Times New Roman" w:hAnsi="Times New Roman" w:cs="Times New Roman"/>
          <w:b/>
          <w:color w:val="000000"/>
          <w:spacing w:val="1"/>
          <w:sz w:val="28"/>
          <w:szCs w:val="28"/>
        </w:rPr>
        <w:t xml:space="preserve"> </w:t>
      </w:r>
      <w:r w:rsidRPr="00684D57">
        <w:rPr>
          <w:rFonts w:ascii="Times New Roman" w:hAnsi="Times New Roman" w:cs="Times New Roman"/>
          <w:b/>
          <w:color w:val="000000"/>
          <w:sz w:val="28"/>
          <w:szCs w:val="28"/>
        </w:rPr>
        <w:t xml:space="preserve">области </w:t>
      </w:r>
      <w:r w:rsidRPr="00684D57">
        <w:rPr>
          <w:rFonts w:ascii="Times New Roman" w:hAnsi="Times New Roman" w:cs="Times New Roman"/>
          <w:b/>
          <w:color w:val="000000"/>
          <w:sz w:val="28"/>
          <w:szCs w:val="28"/>
          <w:u w:val="single"/>
        </w:rPr>
        <w:t>«Социально</w:t>
      </w:r>
      <w:r w:rsidRPr="00684D57">
        <w:rPr>
          <w:rFonts w:ascii="Times New Roman" w:hAnsi="Times New Roman" w:cs="Times New Roman"/>
          <w:b/>
          <w:color w:val="000000"/>
          <w:spacing w:val="-1"/>
          <w:sz w:val="28"/>
          <w:szCs w:val="28"/>
          <w:u w:val="single"/>
        </w:rPr>
        <w:t>-</w:t>
      </w:r>
      <w:r w:rsidRPr="00684D57">
        <w:rPr>
          <w:rFonts w:ascii="Times New Roman" w:hAnsi="Times New Roman" w:cs="Times New Roman"/>
          <w:b/>
          <w:color w:val="000000"/>
          <w:sz w:val="28"/>
          <w:szCs w:val="28"/>
          <w:u w:val="single"/>
        </w:rPr>
        <w:t>коммуникативное</w:t>
      </w:r>
      <w:r w:rsidRPr="00684D57">
        <w:rPr>
          <w:rFonts w:ascii="Times New Roman" w:hAnsi="Times New Roman" w:cs="Times New Roman"/>
          <w:b/>
          <w:color w:val="000000"/>
          <w:spacing w:val="-1"/>
          <w:sz w:val="28"/>
          <w:szCs w:val="28"/>
          <w:u w:val="single"/>
        </w:rPr>
        <w:t xml:space="preserve"> </w:t>
      </w:r>
      <w:r w:rsidRPr="00684D57">
        <w:rPr>
          <w:rFonts w:ascii="Times New Roman" w:hAnsi="Times New Roman" w:cs="Times New Roman"/>
          <w:b/>
          <w:color w:val="000000"/>
          <w:sz w:val="28"/>
          <w:szCs w:val="28"/>
          <w:u w:val="single"/>
        </w:rPr>
        <w:t>развитие»</w:t>
      </w:r>
      <w:r w:rsidRPr="00684D57">
        <w:rPr>
          <w:rFonts w:ascii="Times New Roman" w:hAnsi="Times New Roman" w:cs="Times New Roman"/>
          <w:sz w:val="28"/>
          <w:szCs w:val="28"/>
          <w:u w:val="single"/>
        </w:rPr>
        <w:t>.</w:t>
      </w:r>
    </w:p>
    <w:p w14:paraId="3B4141AD" w14:textId="77777777" w:rsidR="00961A8D" w:rsidRDefault="00961A8D" w:rsidP="00961A8D">
      <w:pPr>
        <w:pBdr>
          <w:top w:val="none" w:sz="4" w:space="0" w:color="000000"/>
          <w:left w:val="none" w:sz="4" w:space="0" w:color="000000"/>
          <w:bottom w:val="none" w:sz="4" w:space="0" w:color="000000"/>
          <w:right w:val="none" w:sz="4" w:space="0" w:color="000000"/>
        </w:pBdr>
        <w:spacing w:after="0" w:line="276" w:lineRule="atLeast"/>
        <w:ind w:firstLine="709"/>
        <w:jc w:val="both"/>
        <w:rPr>
          <w:rFonts w:ascii="Times New Roman" w:hAnsi="Times New Roman" w:cs="Times New Roman"/>
          <w:sz w:val="28"/>
          <w:szCs w:val="28"/>
        </w:rPr>
      </w:pPr>
      <w:r w:rsidRPr="00961A8D">
        <w:rPr>
          <w:rFonts w:ascii="Times New Roman" w:hAnsi="Times New Roman" w:cs="Times New Roman"/>
          <w:sz w:val="28"/>
          <w:szCs w:val="28"/>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для: </w:t>
      </w:r>
      <w:r>
        <w:rPr>
          <w:rFonts w:ascii="Times New Roman" w:hAnsi="Times New Roman" w:cs="Times New Roman"/>
          <w:sz w:val="28"/>
          <w:szCs w:val="28"/>
        </w:rPr>
        <w:t xml:space="preserve">  </w:t>
      </w:r>
    </w:p>
    <w:p w14:paraId="0C25EF67" w14:textId="77777777" w:rsidR="00961A8D" w:rsidRDefault="00961A8D" w:rsidP="008C750B">
      <w:pPr>
        <w:pStyle w:val="a6"/>
        <w:numPr>
          <w:ilvl w:val="0"/>
          <w:numId w:val="9"/>
        </w:num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961A8D">
        <w:rPr>
          <w:rFonts w:ascii="Times New Roman" w:hAnsi="Times New Roman" w:cs="Times New Roman"/>
          <w:sz w:val="28"/>
          <w:szCs w:val="28"/>
        </w:rPr>
        <w:t xml:space="preserve">усвоения норм и ценностей, принятых в обществе, включая моральные и нравственные ценности; </w:t>
      </w:r>
    </w:p>
    <w:p w14:paraId="00192810" w14:textId="77777777" w:rsidR="00961A8D" w:rsidRDefault="00961A8D" w:rsidP="008C750B">
      <w:pPr>
        <w:pStyle w:val="a6"/>
        <w:numPr>
          <w:ilvl w:val="0"/>
          <w:numId w:val="9"/>
        </w:num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961A8D">
        <w:rPr>
          <w:rFonts w:ascii="Times New Roman" w:hAnsi="Times New Roman" w:cs="Times New Roman"/>
          <w:sz w:val="28"/>
          <w:szCs w:val="28"/>
        </w:rPr>
        <w:t xml:space="preserve">развития общения и взаимодействия ребенка с ТНР с педагогическим работником и другими детьми; </w:t>
      </w:r>
    </w:p>
    <w:p w14:paraId="2AF44CAC" w14:textId="77777777" w:rsidR="00961A8D" w:rsidRDefault="00961A8D" w:rsidP="008C750B">
      <w:pPr>
        <w:pStyle w:val="a6"/>
        <w:numPr>
          <w:ilvl w:val="0"/>
          <w:numId w:val="9"/>
        </w:num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961A8D">
        <w:rPr>
          <w:rFonts w:ascii="Times New Roman" w:hAnsi="Times New Roman" w:cs="Times New Roman"/>
          <w:sz w:val="28"/>
          <w:szCs w:val="28"/>
        </w:rPr>
        <w:t xml:space="preserve">становления самостоятельности, целенаправленности и саморегуляции собственных действий; </w:t>
      </w:r>
    </w:p>
    <w:p w14:paraId="79801F5A" w14:textId="77777777" w:rsidR="00961A8D" w:rsidRDefault="00961A8D" w:rsidP="008C750B">
      <w:pPr>
        <w:pStyle w:val="a6"/>
        <w:numPr>
          <w:ilvl w:val="0"/>
          <w:numId w:val="9"/>
        </w:num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961A8D">
        <w:rPr>
          <w:rFonts w:ascii="Times New Roman" w:hAnsi="Times New Roman" w:cs="Times New Roman"/>
          <w:sz w:val="28"/>
          <w:szCs w:val="28"/>
        </w:rPr>
        <w:t xml:space="preserve">развития эмоциональной отзывчивости, сопереживания, формирования готовности к совместной деятельности с другими детьми и педагогическим работником, формирования уважительного отношения и чувства принадлежности к своей семье и к сообществу обучающихся и педагогических работников в Организации; </w:t>
      </w:r>
    </w:p>
    <w:p w14:paraId="00752383" w14:textId="77777777" w:rsidR="00961A8D" w:rsidRDefault="00961A8D" w:rsidP="008C750B">
      <w:pPr>
        <w:pStyle w:val="a6"/>
        <w:numPr>
          <w:ilvl w:val="0"/>
          <w:numId w:val="9"/>
        </w:num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961A8D">
        <w:rPr>
          <w:rFonts w:ascii="Times New Roman" w:hAnsi="Times New Roman" w:cs="Times New Roman"/>
          <w:sz w:val="28"/>
          <w:szCs w:val="28"/>
        </w:rPr>
        <w:t xml:space="preserve">формирования позитивных установок к различным видам труда и творчества; </w:t>
      </w:r>
    </w:p>
    <w:p w14:paraId="357562C6" w14:textId="77777777" w:rsidR="00961A8D" w:rsidRDefault="00961A8D" w:rsidP="008C750B">
      <w:pPr>
        <w:pStyle w:val="a6"/>
        <w:numPr>
          <w:ilvl w:val="0"/>
          <w:numId w:val="9"/>
        </w:num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961A8D">
        <w:rPr>
          <w:rFonts w:ascii="Times New Roman" w:hAnsi="Times New Roman" w:cs="Times New Roman"/>
          <w:sz w:val="28"/>
          <w:szCs w:val="28"/>
        </w:rPr>
        <w:t xml:space="preserve">формирования основ безопасного поведения в быту, социуме, природе; </w:t>
      </w:r>
    </w:p>
    <w:p w14:paraId="08255E0E" w14:textId="77777777" w:rsidR="00961A8D" w:rsidRDefault="00961A8D" w:rsidP="008C750B">
      <w:pPr>
        <w:pStyle w:val="a6"/>
        <w:numPr>
          <w:ilvl w:val="0"/>
          <w:numId w:val="9"/>
        </w:num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961A8D">
        <w:rPr>
          <w:rFonts w:ascii="Times New Roman" w:hAnsi="Times New Roman" w:cs="Times New Roman"/>
          <w:sz w:val="28"/>
          <w:szCs w:val="28"/>
        </w:rPr>
        <w:t>развития коммуникативных и социальных навыков ребенка с ТНР;</w:t>
      </w:r>
    </w:p>
    <w:p w14:paraId="4E6BF160" w14:textId="1C96018D" w:rsidR="00961A8D" w:rsidRPr="00961A8D" w:rsidRDefault="00961A8D" w:rsidP="008C750B">
      <w:pPr>
        <w:pStyle w:val="a6"/>
        <w:numPr>
          <w:ilvl w:val="0"/>
          <w:numId w:val="9"/>
        </w:num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961A8D">
        <w:rPr>
          <w:rFonts w:ascii="Times New Roman" w:hAnsi="Times New Roman" w:cs="Times New Roman"/>
          <w:sz w:val="28"/>
          <w:szCs w:val="28"/>
        </w:rPr>
        <w:t xml:space="preserve"> развития игровой деятельности.</w:t>
      </w:r>
    </w:p>
    <w:p w14:paraId="4015D1A1" w14:textId="77777777" w:rsidR="005D4093" w:rsidRDefault="005D4093" w:rsidP="00684D57">
      <w:pPr>
        <w:pBdr>
          <w:top w:val="none" w:sz="4" w:space="0" w:color="000000"/>
          <w:left w:val="none" w:sz="4" w:space="0" w:color="000000"/>
          <w:bottom w:val="none" w:sz="4" w:space="0" w:color="000000"/>
          <w:right w:val="none" w:sz="4" w:space="0" w:color="000000"/>
        </w:pBdr>
        <w:spacing w:line="313" w:lineRule="atLeast"/>
        <w:ind w:right="559"/>
        <w:jc w:val="both"/>
        <w:rPr>
          <w:rFonts w:ascii="Times New Roman" w:hAnsi="Times New Roman" w:cs="Times New Roman"/>
          <w:i/>
          <w:color w:val="000000"/>
          <w:sz w:val="28"/>
          <w:szCs w:val="28"/>
        </w:rPr>
      </w:pPr>
    </w:p>
    <w:p w14:paraId="738D2F0B" w14:textId="2017F724" w:rsidR="00684D57" w:rsidRPr="00684D57" w:rsidRDefault="005D4093" w:rsidP="00684D57">
      <w:pPr>
        <w:pBdr>
          <w:top w:val="none" w:sz="4" w:space="0" w:color="000000"/>
          <w:left w:val="none" w:sz="4" w:space="0" w:color="000000"/>
          <w:bottom w:val="none" w:sz="4" w:space="0" w:color="000000"/>
          <w:right w:val="none" w:sz="4" w:space="0" w:color="000000"/>
        </w:pBdr>
        <w:spacing w:line="313" w:lineRule="atLeast"/>
        <w:ind w:right="559"/>
        <w:jc w:val="both"/>
        <w:rPr>
          <w:rFonts w:ascii="Times New Roman" w:hAnsi="Times New Roman" w:cs="Times New Roman"/>
          <w:sz w:val="28"/>
          <w:szCs w:val="28"/>
        </w:rPr>
      </w:pPr>
      <w:r>
        <w:rPr>
          <w:rFonts w:ascii="Times New Roman" w:hAnsi="Times New Roman" w:cs="Times New Roman"/>
          <w:i/>
          <w:color w:val="000000"/>
          <w:sz w:val="28"/>
          <w:szCs w:val="28"/>
        </w:rPr>
        <w:t xml:space="preserve">         </w:t>
      </w:r>
      <w:r w:rsidR="00684D57" w:rsidRPr="00684D57">
        <w:rPr>
          <w:rFonts w:ascii="Times New Roman" w:hAnsi="Times New Roman" w:cs="Times New Roman"/>
          <w:i/>
          <w:color w:val="000000"/>
          <w:sz w:val="28"/>
          <w:szCs w:val="28"/>
        </w:rPr>
        <w:t>«Социально</w:t>
      </w:r>
      <w:r w:rsidR="00684D57" w:rsidRPr="00684D57">
        <w:rPr>
          <w:rFonts w:ascii="Times New Roman" w:hAnsi="Times New Roman" w:cs="Times New Roman"/>
          <w:i/>
          <w:color w:val="000000"/>
          <w:spacing w:val="-1"/>
          <w:sz w:val="28"/>
          <w:szCs w:val="28"/>
        </w:rPr>
        <w:t>-</w:t>
      </w:r>
      <w:r w:rsidR="00684D57" w:rsidRPr="00684D57">
        <w:rPr>
          <w:rFonts w:ascii="Times New Roman" w:hAnsi="Times New Roman" w:cs="Times New Roman"/>
          <w:i/>
          <w:color w:val="000000"/>
          <w:sz w:val="28"/>
          <w:szCs w:val="28"/>
        </w:rPr>
        <w:t>коммуникативное</w:t>
      </w:r>
      <w:r w:rsidR="00684D57" w:rsidRPr="00684D57">
        <w:rPr>
          <w:rFonts w:ascii="Times New Roman" w:hAnsi="Times New Roman" w:cs="Times New Roman"/>
          <w:i/>
          <w:color w:val="000000"/>
          <w:spacing w:val="-1"/>
          <w:sz w:val="28"/>
          <w:szCs w:val="28"/>
        </w:rPr>
        <w:t xml:space="preserve"> </w:t>
      </w:r>
      <w:r w:rsidR="00684D57" w:rsidRPr="00684D57">
        <w:rPr>
          <w:rFonts w:ascii="Times New Roman" w:hAnsi="Times New Roman" w:cs="Times New Roman"/>
          <w:i/>
          <w:color w:val="000000"/>
          <w:sz w:val="28"/>
          <w:szCs w:val="28"/>
        </w:rPr>
        <w:t>развитие</w:t>
      </w:r>
      <w:r w:rsidR="00684D57" w:rsidRPr="00684D57">
        <w:rPr>
          <w:rFonts w:ascii="Times New Roman" w:hAnsi="Times New Roman" w:cs="Times New Roman"/>
          <w:i/>
          <w:color w:val="000000"/>
          <w:spacing w:val="-1"/>
          <w:sz w:val="28"/>
          <w:szCs w:val="28"/>
        </w:rPr>
        <w:t xml:space="preserve"> </w:t>
      </w:r>
      <w:r w:rsidR="00684D57" w:rsidRPr="00684D57">
        <w:rPr>
          <w:rFonts w:ascii="Times New Roman" w:hAnsi="Times New Roman" w:cs="Times New Roman"/>
          <w:i/>
          <w:color w:val="000000"/>
          <w:sz w:val="28"/>
          <w:szCs w:val="28"/>
        </w:rPr>
        <w:t>направлено на:</w:t>
      </w:r>
    </w:p>
    <w:p w14:paraId="0A52B502" w14:textId="77777777" w:rsidR="00684D57" w:rsidRPr="00684D57" w:rsidRDefault="00684D57" w:rsidP="005D4093">
      <w:pPr>
        <w:pBdr>
          <w:top w:val="none" w:sz="4" w:space="0" w:color="000000"/>
          <w:left w:val="none" w:sz="4" w:space="0" w:color="000000"/>
          <w:bottom w:val="none" w:sz="4" w:space="0" w:color="000000"/>
          <w:right w:val="none" w:sz="4" w:space="0" w:color="000000"/>
        </w:pBdr>
        <w:spacing w:line="276" w:lineRule="atLeast"/>
        <w:ind w:right="561"/>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1"/>
          <w:sz w:val="28"/>
          <w:szCs w:val="28"/>
        </w:rPr>
        <w:t xml:space="preserve"> </w:t>
      </w:r>
      <w:r w:rsidRPr="00684D57">
        <w:rPr>
          <w:rFonts w:ascii="Times New Roman" w:hAnsi="Times New Roman" w:cs="Times New Roman"/>
          <w:color w:val="000000"/>
          <w:sz w:val="28"/>
          <w:szCs w:val="28"/>
        </w:rPr>
        <w:t>усвоение</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0"/>
          <w:sz w:val="28"/>
          <w:szCs w:val="28"/>
        </w:rPr>
        <w:t xml:space="preserve"> </w:t>
      </w:r>
      <w:r w:rsidRPr="00684D57">
        <w:rPr>
          <w:rFonts w:ascii="Times New Roman" w:hAnsi="Times New Roman" w:cs="Times New Roman"/>
          <w:color w:val="000000"/>
          <w:sz w:val="28"/>
          <w:szCs w:val="28"/>
        </w:rPr>
        <w:t>присвоение</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норм,</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правил</w:t>
      </w:r>
      <w:r w:rsidRPr="00684D57">
        <w:rPr>
          <w:rFonts w:ascii="Times New Roman" w:hAnsi="Times New Roman" w:cs="Times New Roman"/>
          <w:color w:val="000000"/>
          <w:spacing w:val="10"/>
          <w:sz w:val="28"/>
          <w:szCs w:val="28"/>
        </w:rPr>
        <w:t xml:space="preserve"> </w:t>
      </w:r>
      <w:r w:rsidRPr="00684D57">
        <w:rPr>
          <w:rFonts w:ascii="Times New Roman" w:hAnsi="Times New Roman" w:cs="Times New Roman"/>
          <w:color w:val="000000"/>
          <w:sz w:val="28"/>
          <w:szCs w:val="28"/>
        </w:rPr>
        <w:t>поведения</w:t>
      </w:r>
      <w:r w:rsidRPr="00684D57">
        <w:rPr>
          <w:rFonts w:ascii="Times New Roman" w:hAnsi="Times New Roman" w:cs="Times New Roman"/>
          <w:color w:val="000000"/>
          <w:spacing w:val="10"/>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0"/>
          <w:sz w:val="28"/>
          <w:szCs w:val="28"/>
        </w:rPr>
        <w:t xml:space="preserve"> </w:t>
      </w:r>
      <w:r w:rsidRPr="00684D57">
        <w:rPr>
          <w:rFonts w:ascii="Times New Roman" w:hAnsi="Times New Roman" w:cs="Times New Roman"/>
          <w:color w:val="000000"/>
          <w:spacing w:val="1"/>
          <w:sz w:val="28"/>
          <w:szCs w:val="28"/>
        </w:rPr>
        <w:t>морально</w:t>
      </w:r>
      <w:r w:rsidRPr="00684D57">
        <w:rPr>
          <w:rFonts w:ascii="Times New Roman" w:hAnsi="Times New Roman" w:cs="Times New Roman"/>
          <w:color w:val="000000"/>
          <w:spacing w:val="-1"/>
          <w:sz w:val="28"/>
          <w:szCs w:val="28"/>
        </w:rPr>
        <w:t>-</w:t>
      </w:r>
      <w:r w:rsidRPr="00684D57">
        <w:rPr>
          <w:rFonts w:ascii="Times New Roman" w:hAnsi="Times New Roman" w:cs="Times New Roman"/>
          <w:color w:val="000000"/>
          <w:sz w:val="28"/>
          <w:szCs w:val="28"/>
        </w:rPr>
        <w:t>нравственных</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ценностей,</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pacing w:val="-1"/>
          <w:sz w:val="28"/>
          <w:szCs w:val="28"/>
        </w:rPr>
        <w:t xml:space="preserve">принятых </w:t>
      </w:r>
      <w:r w:rsidRPr="00684D57">
        <w:rPr>
          <w:rFonts w:ascii="Times New Roman" w:hAnsi="Times New Roman" w:cs="Times New Roman"/>
          <w:color w:val="000000"/>
          <w:sz w:val="28"/>
          <w:szCs w:val="28"/>
        </w:rPr>
        <w:t>в российском</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обществе;</w:t>
      </w:r>
    </w:p>
    <w:p w14:paraId="21F6B285"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8" w:lineRule="atLeast"/>
        <w:ind w:right="562"/>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13"/>
          <w:sz w:val="28"/>
          <w:szCs w:val="28"/>
        </w:rPr>
        <w:t xml:space="preserve"> </w:t>
      </w:r>
      <w:r w:rsidRPr="00684D57">
        <w:rPr>
          <w:rFonts w:ascii="Times New Roman" w:hAnsi="Times New Roman" w:cs="Times New Roman"/>
          <w:color w:val="000000"/>
          <w:sz w:val="28"/>
          <w:szCs w:val="28"/>
        </w:rPr>
        <w:t>развитие</w:t>
      </w:r>
      <w:r w:rsidRPr="00684D57">
        <w:rPr>
          <w:rFonts w:ascii="Times New Roman" w:hAnsi="Times New Roman" w:cs="Times New Roman"/>
          <w:color w:val="000000"/>
          <w:spacing w:val="111"/>
          <w:sz w:val="28"/>
          <w:szCs w:val="28"/>
        </w:rPr>
        <w:t xml:space="preserve"> </w:t>
      </w:r>
      <w:r w:rsidRPr="00684D57">
        <w:rPr>
          <w:rFonts w:ascii="Times New Roman" w:hAnsi="Times New Roman" w:cs="Times New Roman"/>
          <w:color w:val="000000"/>
          <w:sz w:val="28"/>
          <w:szCs w:val="28"/>
        </w:rPr>
        <w:t>общения</w:t>
      </w:r>
      <w:r w:rsidRPr="00684D57">
        <w:rPr>
          <w:rFonts w:ascii="Times New Roman" w:hAnsi="Times New Roman" w:cs="Times New Roman"/>
          <w:color w:val="000000"/>
          <w:spacing w:val="110"/>
          <w:sz w:val="28"/>
          <w:szCs w:val="28"/>
        </w:rPr>
        <w:t xml:space="preserve"> </w:t>
      </w:r>
      <w:r w:rsidRPr="00684D57">
        <w:rPr>
          <w:rFonts w:ascii="Times New Roman" w:hAnsi="Times New Roman" w:cs="Times New Roman"/>
          <w:color w:val="000000"/>
          <w:sz w:val="28"/>
          <w:szCs w:val="28"/>
        </w:rPr>
        <w:t>ребёнка</w:t>
      </w:r>
      <w:r w:rsidRPr="00684D57">
        <w:rPr>
          <w:rFonts w:ascii="Times New Roman" w:hAnsi="Times New Roman" w:cs="Times New Roman"/>
          <w:color w:val="000000"/>
          <w:spacing w:val="115"/>
          <w:sz w:val="28"/>
          <w:szCs w:val="28"/>
        </w:rPr>
        <w:t xml:space="preserve"> </w:t>
      </w:r>
      <w:r w:rsidRPr="00684D57">
        <w:rPr>
          <w:rFonts w:ascii="Times New Roman" w:hAnsi="Times New Roman" w:cs="Times New Roman"/>
          <w:color w:val="000000"/>
          <w:spacing w:val="-1"/>
          <w:sz w:val="28"/>
          <w:szCs w:val="28"/>
        </w:rPr>
        <w:t>со</w:t>
      </w:r>
      <w:r w:rsidRPr="00684D57">
        <w:rPr>
          <w:rFonts w:ascii="Times New Roman" w:hAnsi="Times New Roman" w:cs="Times New Roman"/>
          <w:color w:val="000000"/>
          <w:spacing w:val="113"/>
          <w:sz w:val="28"/>
          <w:szCs w:val="28"/>
        </w:rPr>
        <w:t xml:space="preserve"> </w:t>
      </w:r>
      <w:r w:rsidRPr="00684D57">
        <w:rPr>
          <w:rFonts w:ascii="Times New Roman" w:hAnsi="Times New Roman" w:cs="Times New Roman"/>
          <w:color w:val="000000"/>
          <w:sz w:val="28"/>
          <w:szCs w:val="28"/>
        </w:rPr>
        <w:t>взрослыми</w:t>
      </w:r>
      <w:r w:rsidRPr="00684D57">
        <w:rPr>
          <w:rFonts w:ascii="Times New Roman" w:hAnsi="Times New Roman" w:cs="Times New Roman"/>
          <w:color w:val="000000"/>
          <w:spacing w:val="114"/>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11"/>
          <w:sz w:val="28"/>
          <w:szCs w:val="28"/>
        </w:rPr>
        <w:t xml:space="preserve"> </w:t>
      </w:r>
      <w:r w:rsidRPr="00684D57">
        <w:rPr>
          <w:rFonts w:ascii="Times New Roman" w:hAnsi="Times New Roman" w:cs="Times New Roman"/>
          <w:color w:val="000000"/>
          <w:sz w:val="28"/>
          <w:szCs w:val="28"/>
        </w:rPr>
        <w:t>сверстниками,</w:t>
      </w:r>
      <w:r w:rsidRPr="00684D57">
        <w:rPr>
          <w:rFonts w:ascii="Times New Roman" w:hAnsi="Times New Roman" w:cs="Times New Roman"/>
          <w:color w:val="000000"/>
          <w:spacing w:val="113"/>
          <w:sz w:val="28"/>
          <w:szCs w:val="28"/>
        </w:rPr>
        <w:t xml:space="preserve"> </w:t>
      </w:r>
      <w:r w:rsidRPr="00684D57">
        <w:rPr>
          <w:rFonts w:ascii="Times New Roman" w:hAnsi="Times New Roman" w:cs="Times New Roman"/>
          <w:color w:val="000000"/>
          <w:sz w:val="28"/>
          <w:szCs w:val="28"/>
        </w:rPr>
        <w:t>формирование</w:t>
      </w:r>
      <w:r w:rsidRPr="00684D57">
        <w:rPr>
          <w:rFonts w:ascii="Times New Roman" w:hAnsi="Times New Roman" w:cs="Times New Roman"/>
          <w:color w:val="000000"/>
          <w:spacing w:val="112"/>
          <w:sz w:val="28"/>
          <w:szCs w:val="28"/>
        </w:rPr>
        <w:t xml:space="preserve"> </w:t>
      </w:r>
      <w:r w:rsidRPr="00684D57">
        <w:rPr>
          <w:rFonts w:ascii="Times New Roman" w:hAnsi="Times New Roman" w:cs="Times New Roman"/>
          <w:color w:val="000000"/>
          <w:sz w:val="28"/>
          <w:szCs w:val="28"/>
        </w:rPr>
        <w:t>готовности</w:t>
      </w:r>
      <w:r w:rsidRPr="00684D57">
        <w:rPr>
          <w:rFonts w:ascii="Times New Roman" w:hAnsi="Times New Roman" w:cs="Times New Roman"/>
          <w:color w:val="000000"/>
          <w:spacing w:val="111"/>
          <w:sz w:val="28"/>
          <w:szCs w:val="28"/>
        </w:rPr>
        <w:t xml:space="preserve"> </w:t>
      </w:r>
      <w:r w:rsidRPr="00684D57">
        <w:rPr>
          <w:rFonts w:ascii="Times New Roman" w:hAnsi="Times New Roman" w:cs="Times New Roman"/>
          <w:color w:val="000000"/>
          <w:sz w:val="28"/>
          <w:szCs w:val="28"/>
        </w:rPr>
        <w:t>к совместной</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деятельности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сотрудничеству;</w:t>
      </w:r>
    </w:p>
    <w:p w14:paraId="102B52EA"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4"/>
          <w:sz w:val="28"/>
          <w:szCs w:val="28"/>
        </w:rPr>
        <w:t xml:space="preserve"> </w:t>
      </w:r>
      <w:r w:rsidRPr="00684D57">
        <w:rPr>
          <w:rFonts w:ascii="Times New Roman" w:hAnsi="Times New Roman" w:cs="Times New Roman"/>
          <w:color w:val="000000"/>
          <w:sz w:val="28"/>
          <w:szCs w:val="28"/>
        </w:rPr>
        <w:t>формирование</w:t>
      </w:r>
      <w:r w:rsidRPr="00684D57">
        <w:rPr>
          <w:rFonts w:ascii="Times New Roman" w:hAnsi="Times New Roman" w:cs="Times New Roman"/>
          <w:color w:val="000000"/>
          <w:spacing w:val="16"/>
          <w:sz w:val="28"/>
          <w:szCs w:val="28"/>
        </w:rPr>
        <w:t xml:space="preserve"> </w:t>
      </w:r>
      <w:r w:rsidRPr="00684D57">
        <w:rPr>
          <w:rFonts w:ascii="Times New Roman" w:hAnsi="Times New Roman" w:cs="Times New Roman"/>
          <w:color w:val="000000"/>
          <w:sz w:val="28"/>
          <w:szCs w:val="28"/>
        </w:rPr>
        <w:t>у</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pacing w:val="1"/>
          <w:sz w:val="28"/>
          <w:szCs w:val="28"/>
        </w:rPr>
        <w:t>ребенка</w:t>
      </w:r>
      <w:r w:rsidRPr="00684D57">
        <w:rPr>
          <w:rFonts w:ascii="Times New Roman" w:hAnsi="Times New Roman" w:cs="Times New Roman"/>
          <w:color w:val="000000"/>
          <w:spacing w:val="12"/>
          <w:sz w:val="28"/>
          <w:szCs w:val="28"/>
        </w:rPr>
        <w:t xml:space="preserve"> </w:t>
      </w:r>
      <w:r w:rsidRPr="00684D57">
        <w:rPr>
          <w:rFonts w:ascii="Times New Roman" w:hAnsi="Times New Roman" w:cs="Times New Roman"/>
          <w:color w:val="000000"/>
          <w:sz w:val="28"/>
          <w:szCs w:val="28"/>
        </w:rPr>
        <w:t>основ</w:t>
      </w:r>
      <w:r w:rsidRPr="00684D57">
        <w:rPr>
          <w:rFonts w:ascii="Times New Roman" w:hAnsi="Times New Roman" w:cs="Times New Roman"/>
          <w:color w:val="000000"/>
          <w:spacing w:val="14"/>
          <w:sz w:val="28"/>
          <w:szCs w:val="28"/>
        </w:rPr>
        <w:t xml:space="preserve"> </w:t>
      </w:r>
      <w:r w:rsidRPr="00684D57">
        <w:rPr>
          <w:rFonts w:ascii="Times New Roman" w:hAnsi="Times New Roman" w:cs="Times New Roman"/>
          <w:color w:val="000000"/>
          <w:sz w:val="28"/>
          <w:szCs w:val="28"/>
        </w:rPr>
        <w:t>гражданственности</w:t>
      </w:r>
      <w:r w:rsidRPr="00684D57">
        <w:rPr>
          <w:rFonts w:ascii="Times New Roman" w:hAnsi="Times New Roman" w:cs="Times New Roman"/>
          <w:color w:val="000000"/>
          <w:spacing w:val="13"/>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5"/>
          <w:sz w:val="28"/>
          <w:szCs w:val="28"/>
        </w:rPr>
        <w:t xml:space="preserve"> </w:t>
      </w:r>
      <w:r w:rsidRPr="00684D57">
        <w:rPr>
          <w:rFonts w:ascii="Times New Roman" w:hAnsi="Times New Roman" w:cs="Times New Roman"/>
          <w:color w:val="000000"/>
          <w:sz w:val="28"/>
          <w:szCs w:val="28"/>
        </w:rPr>
        <w:t>патриотизма,</w:t>
      </w:r>
      <w:r w:rsidRPr="00684D57">
        <w:rPr>
          <w:rFonts w:ascii="Times New Roman" w:hAnsi="Times New Roman" w:cs="Times New Roman"/>
          <w:color w:val="000000"/>
          <w:spacing w:val="14"/>
          <w:sz w:val="28"/>
          <w:szCs w:val="28"/>
        </w:rPr>
        <w:t xml:space="preserve"> </w:t>
      </w:r>
      <w:r w:rsidRPr="00684D57">
        <w:rPr>
          <w:rFonts w:ascii="Times New Roman" w:hAnsi="Times New Roman" w:cs="Times New Roman"/>
          <w:color w:val="000000"/>
          <w:sz w:val="28"/>
          <w:szCs w:val="28"/>
        </w:rPr>
        <w:t>уважительного</w:t>
      </w:r>
      <w:r w:rsidRPr="00684D57">
        <w:rPr>
          <w:rFonts w:ascii="Times New Roman" w:hAnsi="Times New Roman" w:cs="Times New Roman"/>
          <w:color w:val="000000"/>
          <w:spacing w:val="14"/>
          <w:sz w:val="28"/>
          <w:szCs w:val="28"/>
        </w:rPr>
        <w:t xml:space="preserve"> </w:t>
      </w:r>
      <w:r w:rsidRPr="00684D57">
        <w:rPr>
          <w:rFonts w:ascii="Times New Roman" w:hAnsi="Times New Roman" w:cs="Times New Roman"/>
          <w:color w:val="000000"/>
          <w:sz w:val="28"/>
          <w:szCs w:val="28"/>
        </w:rPr>
        <w:t>отношения</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и чувства</w:t>
      </w:r>
      <w:r w:rsidRPr="00684D57">
        <w:rPr>
          <w:rFonts w:ascii="Times New Roman" w:hAnsi="Times New Roman" w:cs="Times New Roman"/>
          <w:color w:val="000000"/>
          <w:spacing w:val="39"/>
          <w:sz w:val="28"/>
          <w:szCs w:val="28"/>
        </w:rPr>
        <w:t xml:space="preserve"> </w:t>
      </w:r>
      <w:r w:rsidRPr="00684D57">
        <w:rPr>
          <w:rFonts w:ascii="Times New Roman" w:hAnsi="Times New Roman" w:cs="Times New Roman"/>
          <w:color w:val="000000"/>
          <w:sz w:val="28"/>
          <w:szCs w:val="28"/>
        </w:rPr>
        <w:t>принадлежности</w:t>
      </w:r>
      <w:r w:rsidRPr="00684D57">
        <w:rPr>
          <w:rFonts w:ascii="Times New Roman" w:hAnsi="Times New Roman" w:cs="Times New Roman"/>
          <w:color w:val="000000"/>
          <w:spacing w:val="39"/>
          <w:sz w:val="28"/>
          <w:szCs w:val="28"/>
        </w:rPr>
        <w:t xml:space="preserve"> </w:t>
      </w:r>
      <w:r w:rsidRPr="00684D57">
        <w:rPr>
          <w:rFonts w:ascii="Times New Roman" w:hAnsi="Times New Roman" w:cs="Times New Roman"/>
          <w:color w:val="000000"/>
          <w:sz w:val="28"/>
          <w:szCs w:val="28"/>
        </w:rPr>
        <w:t>к</w:t>
      </w:r>
      <w:r w:rsidRPr="00684D57">
        <w:rPr>
          <w:rFonts w:ascii="Times New Roman" w:hAnsi="Times New Roman" w:cs="Times New Roman"/>
          <w:color w:val="000000"/>
          <w:spacing w:val="39"/>
          <w:sz w:val="28"/>
          <w:szCs w:val="28"/>
        </w:rPr>
        <w:t xml:space="preserve"> </w:t>
      </w:r>
      <w:r w:rsidRPr="00684D57">
        <w:rPr>
          <w:rFonts w:ascii="Times New Roman" w:hAnsi="Times New Roman" w:cs="Times New Roman"/>
          <w:color w:val="000000"/>
          <w:spacing w:val="-1"/>
          <w:sz w:val="28"/>
          <w:szCs w:val="28"/>
        </w:rPr>
        <w:t>своей</w:t>
      </w:r>
      <w:r w:rsidRPr="00684D57">
        <w:rPr>
          <w:rFonts w:ascii="Times New Roman" w:hAnsi="Times New Roman" w:cs="Times New Roman"/>
          <w:color w:val="000000"/>
          <w:spacing w:val="40"/>
          <w:sz w:val="28"/>
          <w:szCs w:val="28"/>
        </w:rPr>
        <w:t xml:space="preserve"> </w:t>
      </w:r>
      <w:r w:rsidRPr="00684D57">
        <w:rPr>
          <w:rFonts w:ascii="Times New Roman" w:hAnsi="Times New Roman" w:cs="Times New Roman"/>
          <w:color w:val="000000"/>
          <w:sz w:val="28"/>
          <w:szCs w:val="28"/>
        </w:rPr>
        <w:t>семье,</w:t>
      </w:r>
      <w:r w:rsidRPr="00684D57">
        <w:rPr>
          <w:rFonts w:ascii="Times New Roman" w:hAnsi="Times New Roman" w:cs="Times New Roman"/>
          <w:color w:val="000000"/>
          <w:spacing w:val="38"/>
          <w:sz w:val="28"/>
          <w:szCs w:val="28"/>
        </w:rPr>
        <w:t xml:space="preserve"> </w:t>
      </w:r>
      <w:r w:rsidRPr="00684D57">
        <w:rPr>
          <w:rFonts w:ascii="Times New Roman" w:hAnsi="Times New Roman" w:cs="Times New Roman"/>
          <w:color w:val="000000"/>
          <w:sz w:val="28"/>
          <w:szCs w:val="28"/>
        </w:rPr>
        <w:t>сообществу</w:t>
      </w:r>
      <w:r w:rsidRPr="00684D57">
        <w:rPr>
          <w:rFonts w:ascii="Times New Roman" w:hAnsi="Times New Roman" w:cs="Times New Roman"/>
          <w:color w:val="000000"/>
          <w:spacing w:val="33"/>
          <w:sz w:val="28"/>
          <w:szCs w:val="28"/>
        </w:rPr>
        <w:t xml:space="preserve"> </w:t>
      </w:r>
      <w:r w:rsidRPr="00684D57">
        <w:rPr>
          <w:rFonts w:ascii="Times New Roman" w:hAnsi="Times New Roman" w:cs="Times New Roman"/>
          <w:color w:val="000000"/>
          <w:sz w:val="28"/>
          <w:szCs w:val="28"/>
        </w:rPr>
        <w:t>детей</w:t>
      </w:r>
      <w:r w:rsidRPr="00684D57">
        <w:rPr>
          <w:rFonts w:ascii="Times New Roman" w:hAnsi="Times New Roman" w:cs="Times New Roman"/>
          <w:color w:val="000000"/>
          <w:spacing w:val="39"/>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41"/>
          <w:sz w:val="28"/>
          <w:szCs w:val="28"/>
        </w:rPr>
        <w:t xml:space="preserve"> </w:t>
      </w:r>
      <w:r w:rsidRPr="00684D57">
        <w:rPr>
          <w:rFonts w:ascii="Times New Roman" w:hAnsi="Times New Roman" w:cs="Times New Roman"/>
          <w:color w:val="000000"/>
          <w:sz w:val="28"/>
          <w:szCs w:val="28"/>
        </w:rPr>
        <w:t>взрослых</w:t>
      </w:r>
      <w:r w:rsidRPr="00684D57">
        <w:rPr>
          <w:rFonts w:ascii="Times New Roman" w:hAnsi="Times New Roman" w:cs="Times New Roman"/>
          <w:color w:val="000000"/>
          <w:spacing w:val="40"/>
          <w:sz w:val="28"/>
          <w:szCs w:val="28"/>
        </w:rPr>
        <w:t xml:space="preserve"> </w:t>
      </w:r>
      <w:r w:rsidRPr="00684D57">
        <w:rPr>
          <w:rFonts w:ascii="Times New Roman" w:hAnsi="Times New Roman" w:cs="Times New Roman"/>
          <w:color w:val="000000"/>
          <w:sz w:val="28"/>
          <w:szCs w:val="28"/>
        </w:rPr>
        <w:t>в</w:t>
      </w:r>
      <w:r w:rsidRPr="00684D57">
        <w:rPr>
          <w:rFonts w:ascii="Times New Roman" w:hAnsi="Times New Roman" w:cs="Times New Roman"/>
          <w:color w:val="000000"/>
          <w:spacing w:val="38"/>
          <w:sz w:val="28"/>
          <w:szCs w:val="28"/>
        </w:rPr>
        <w:t xml:space="preserve"> </w:t>
      </w:r>
      <w:r w:rsidRPr="00684D57">
        <w:rPr>
          <w:rFonts w:ascii="Times New Roman" w:hAnsi="Times New Roman" w:cs="Times New Roman"/>
          <w:color w:val="000000"/>
          <w:spacing w:val="1"/>
          <w:sz w:val="28"/>
          <w:szCs w:val="28"/>
        </w:rPr>
        <w:t>Организации,</w:t>
      </w:r>
      <w:r w:rsidRPr="00684D57">
        <w:rPr>
          <w:rFonts w:ascii="Times New Roman" w:hAnsi="Times New Roman" w:cs="Times New Roman"/>
          <w:color w:val="000000"/>
          <w:spacing w:val="37"/>
          <w:sz w:val="28"/>
          <w:szCs w:val="28"/>
        </w:rPr>
        <w:t xml:space="preserve"> </w:t>
      </w:r>
      <w:r w:rsidRPr="00684D57">
        <w:rPr>
          <w:rFonts w:ascii="Times New Roman" w:hAnsi="Times New Roman" w:cs="Times New Roman"/>
          <w:color w:val="000000"/>
          <w:spacing w:val="1"/>
          <w:sz w:val="28"/>
          <w:szCs w:val="28"/>
        </w:rPr>
        <w:t>региону</w:t>
      </w:r>
      <w:r w:rsidRPr="00684D57">
        <w:rPr>
          <w:rFonts w:ascii="Times New Roman" w:hAnsi="Times New Roman" w:cs="Times New Roman"/>
          <w:sz w:val="28"/>
          <w:szCs w:val="28"/>
        </w:rPr>
        <w:t xml:space="preserve"> </w:t>
      </w:r>
      <w:r w:rsidRPr="00684D57">
        <w:rPr>
          <w:rFonts w:ascii="Times New Roman" w:hAnsi="Times New Roman" w:cs="Times New Roman"/>
          <w:color w:val="000000"/>
          <w:sz w:val="28"/>
          <w:szCs w:val="28"/>
        </w:rPr>
        <w:t>проживания</w:t>
      </w:r>
      <w:r w:rsidRPr="00684D57">
        <w:rPr>
          <w:rFonts w:ascii="Times New Roman" w:hAnsi="Times New Roman" w:cs="Times New Roman"/>
          <w:color w:val="000000"/>
          <w:spacing w:val="-3"/>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стране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в целом;</w:t>
      </w:r>
    </w:p>
    <w:p w14:paraId="69189021" w14:textId="79BCC1B0" w:rsidR="00684D57" w:rsidRPr="00684D57" w:rsidRDefault="00684D57" w:rsidP="00684D57">
      <w:pPr>
        <w:pBdr>
          <w:top w:val="none" w:sz="4" w:space="0" w:color="000000"/>
          <w:left w:val="none" w:sz="4" w:space="0" w:color="000000"/>
          <w:bottom w:val="none" w:sz="4" w:space="0" w:color="000000"/>
          <w:right w:val="none" w:sz="4" w:space="0" w:color="000000"/>
        </w:pBdr>
        <w:spacing w:line="276" w:lineRule="atLeast"/>
        <w:ind w:right="565"/>
        <w:jc w:val="both"/>
        <w:rPr>
          <w:rFonts w:ascii="Times New Roman" w:hAnsi="Times New Roman" w:cs="Times New Roman"/>
          <w:sz w:val="28"/>
          <w:szCs w:val="28"/>
        </w:rPr>
      </w:pPr>
      <w:r w:rsidRPr="00684D57">
        <w:rPr>
          <w:rFonts w:ascii="Times New Roman" w:hAnsi="Times New Roman" w:cs="Times New Roman"/>
          <w:color w:val="000000"/>
          <w:sz w:val="28"/>
          <w:szCs w:val="28"/>
        </w:rPr>
        <w:t>-развитие</w:t>
      </w:r>
      <w:r w:rsidRPr="00684D57">
        <w:rPr>
          <w:rFonts w:ascii="Times New Roman" w:hAnsi="Times New Roman" w:cs="Times New Roman"/>
          <w:color w:val="000000"/>
          <w:spacing w:val="97"/>
          <w:sz w:val="28"/>
          <w:szCs w:val="28"/>
        </w:rPr>
        <w:t xml:space="preserve"> </w:t>
      </w:r>
      <w:r w:rsidRPr="00684D57">
        <w:rPr>
          <w:rFonts w:ascii="Times New Roman" w:hAnsi="Times New Roman" w:cs="Times New Roman"/>
          <w:color w:val="000000"/>
          <w:sz w:val="28"/>
          <w:szCs w:val="28"/>
        </w:rPr>
        <w:t>эмоциональной</w:t>
      </w:r>
      <w:r w:rsidRPr="00684D57">
        <w:rPr>
          <w:rFonts w:ascii="Times New Roman" w:hAnsi="Times New Roman" w:cs="Times New Roman"/>
          <w:color w:val="000000"/>
          <w:spacing w:val="99"/>
          <w:sz w:val="28"/>
          <w:szCs w:val="28"/>
        </w:rPr>
        <w:t xml:space="preserve"> </w:t>
      </w:r>
      <w:r w:rsidRPr="00684D57">
        <w:rPr>
          <w:rFonts w:ascii="Times New Roman" w:hAnsi="Times New Roman" w:cs="Times New Roman"/>
          <w:color w:val="000000"/>
          <w:sz w:val="28"/>
          <w:szCs w:val="28"/>
        </w:rPr>
        <w:t>отзывчивости</w:t>
      </w:r>
      <w:r w:rsidRPr="00684D57">
        <w:rPr>
          <w:rFonts w:ascii="Times New Roman" w:hAnsi="Times New Roman" w:cs="Times New Roman"/>
          <w:color w:val="000000"/>
          <w:spacing w:val="99"/>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97"/>
          <w:sz w:val="28"/>
          <w:szCs w:val="28"/>
        </w:rPr>
        <w:t xml:space="preserve"> </w:t>
      </w:r>
      <w:r w:rsidRPr="00684D57">
        <w:rPr>
          <w:rFonts w:ascii="Times New Roman" w:hAnsi="Times New Roman" w:cs="Times New Roman"/>
          <w:color w:val="000000"/>
          <w:sz w:val="28"/>
          <w:szCs w:val="28"/>
        </w:rPr>
        <w:t>сопереживания,</w:t>
      </w:r>
      <w:r w:rsidRPr="00684D57">
        <w:rPr>
          <w:rFonts w:ascii="Times New Roman" w:hAnsi="Times New Roman" w:cs="Times New Roman"/>
          <w:color w:val="000000"/>
          <w:spacing w:val="98"/>
          <w:sz w:val="28"/>
          <w:szCs w:val="28"/>
        </w:rPr>
        <w:t xml:space="preserve"> </w:t>
      </w:r>
      <w:r w:rsidRPr="00684D57">
        <w:rPr>
          <w:rFonts w:ascii="Times New Roman" w:hAnsi="Times New Roman" w:cs="Times New Roman"/>
          <w:color w:val="000000"/>
          <w:sz w:val="28"/>
          <w:szCs w:val="28"/>
        </w:rPr>
        <w:t>социального</w:t>
      </w:r>
      <w:r w:rsidRPr="00684D57">
        <w:rPr>
          <w:rFonts w:ascii="Times New Roman" w:hAnsi="Times New Roman" w:cs="Times New Roman"/>
          <w:color w:val="000000"/>
          <w:spacing w:val="98"/>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99"/>
          <w:sz w:val="28"/>
          <w:szCs w:val="28"/>
        </w:rPr>
        <w:t xml:space="preserve"> </w:t>
      </w:r>
      <w:r w:rsidRPr="00684D57">
        <w:rPr>
          <w:rFonts w:ascii="Times New Roman" w:hAnsi="Times New Roman" w:cs="Times New Roman"/>
          <w:color w:val="000000"/>
          <w:sz w:val="28"/>
          <w:szCs w:val="28"/>
        </w:rPr>
        <w:t>эмоционального интеллекта, воспитание</w:t>
      </w:r>
      <w:r w:rsidRPr="00684D57">
        <w:rPr>
          <w:rFonts w:ascii="Times New Roman" w:hAnsi="Times New Roman" w:cs="Times New Roman"/>
          <w:color w:val="000000"/>
          <w:spacing w:val="-3"/>
          <w:sz w:val="28"/>
          <w:szCs w:val="28"/>
        </w:rPr>
        <w:t xml:space="preserve"> </w:t>
      </w:r>
      <w:r w:rsidRPr="00684D57">
        <w:rPr>
          <w:rFonts w:ascii="Times New Roman" w:hAnsi="Times New Roman" w:cs="Times New Roman"/>
          <w:color w:val="000000"/>
          <w:sz w:val="28"/>
          <w:szCs w:val="28"/>
        </w:rPr>
        <w:t>гуманных</w:t>
      </w:r>
      <w:r w:rsidRPr="00684D57">
        <w:rPr>
          <w:rFonts w:ascii="Times New Roman" w:hAnsi="Times New Roman" w:cs="Times New Roman"/>
          <w:color w:val="000000"/>
          <w:spacing w:val="2"/>
          <w:sz w:val="28"/>
          <w:szCs w:val="28"/>
        </w:rPr>
        <w:t xml:space="preserve"> </w:t>
      </w:r>
      <w:r w:rsidRPr="00684D57">
        <w:rPr>
          <w:rFonts w:ascii="Times New Roman" w:hAnsi="Times New Roman" w:cs="Times New Roman"/>
          <w:color w:val="000000"/>
          <w:spacing w:val="-1"/>
          <w:sz w:val="28"/>
          <w:szCs w:val="28"/>
        </w:rPr>
        <w:t>чувств</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и отношений;</w:t>
      </w:r>
    </w:p>
    <w:p w14:paraId="6E5E39DF"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6" w:lineRule="atLeast"/>
        <w:ind w:right="557"/>
        <w:jc w:val="both"/>
        <w:rPr>
          <w:rFonts w:ascii="Times New Roman" w:hAnsi="Times New Roman" w:cs="Times New Roman"/>
          <w:sz w:val="28"/>
          <w:szCs w:val="28"/>
        </w:rPr>
      </w:pPr>
      <w:r w:rsidRPr="00684D57">
        <w:rPr>
          <w:rFonts w:ascii="Times New Roman" w:hAnsi="Times New Roman" w:cs="Times New Roman"/>
          <w:color w:val="000000"/>
          <w:sz w:val="28"/>
          <w:szCs w:val="28"/>
        </w:rPr>
        <w:lastRenderedPageBreak/>
        <w:t>-</w:t>
      </w:r>
      <w:r w:rsidRPr="00684D57">
        <w:rPr>
          <w:rFonts w:ascii="Times New Roman" w:hAnsi="Times New Roman" w:cs="Times New Roman"/>
          <w:color w:val="000000"/>
          <w:spacing w:val="153"/>
          <w:sz w:val="28"/>
          <w:szCs w:val="28"/>
        </w:rPr>
        <w:t xml:space="preserve"> </w:t>
      </w:r>
      <w:r w:rsidRPr="00684D57">
        <w:rPr>
          <w:rFonts w:ascii="Times New Roman" w:hAnsi="Times New Roman" w:cs="Times New Roman"/>
          <w:color w:val="000000"/>
          <w:sz w:val="28"/>
          <w:szCs w:val="28"/>
        </w:rPr>
        <w:t>развитие</w:t>
      </w:r>
      <w:r w:rsidRPr="00684D57">
        <w:rPr>
          <w:rFonts w:ascii="Times New Roman" w:hAnsi="Times New Roman" w:cs="Times New Roman"/>
          <w:color w:val="000000"/>
          <w:spacing w:val="152"/>
          <w:sz w:val="28"/>
          <w:szCs w:val="28"/>
        </w:rPr>
        <w:t xml:space="preserve"> </w:t>
      </w:r>
      <w:r w:rsidRPr="00684D57">
        <w:rPr>
          <w:rFonts w:ascii="Times New Roman" w:hAnsi="Times New Roman" w:cs="Times New Roman"/>
          <w:color w:val="000000"/>
          <w:sz w:val="28"/>
          <w:szCs w:val="28"/>
        </w:rPr>
        <w:t>самостоятельности</w:t>
      </w:r>
      <w:r w:rsidRPr="00684D57">
        <w:rPr>
          <w:rFonts w:ascii="Times New Roman" w:hAnsi="Times New Roman" w:cs="Times New Roman"/>
          <w:color w:val="000000"/>
          <w:spacing w:val="154"/>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52"/>
          <w:sz w:val="28"/>
          <w:szCs w:val="28"/>
        </w:rPr>
        <w:t xml:space="preserve"> </w:t>
      </w:r>
      <w:r w:rsidRPr="00684D57">
        <w:rPr>
          <w:rFonts w:ascii="Times New Roman" w:hAnsi="Times New Roman" w:cs="Times New Roman"/>
          <w:color w:val="000000"/>
          <w:sz w:val="28"/>
          <w:szCs w:val="28"/>
        </w:rPr>
        <w:t>инициативности,</w:t>
      </w:r>
      <w:r w:rsidRPr="00684D57">
        <w:rPr>
          <w:rFonts w:ascii="Times New Roman" w:hAnsi="Times New Roman" w:cs="Times New Roman"/>
          <w:color w:val="000000"/>
          <w:spacing w:val="151"/>
          <w:sz w:val="28"/>
          <w:szCs w:val="28"/>
        </w:rPr>
        <w:t xml:space="preserve"> </w:t>
      </w:r>
      <w:r w:rsidRPr="00684D57">
        <w:rPr>
          <w:rFonts w:ascii="Times New Roman" w:hAnsi="Times New Roman" w:cs="Times New Roman"/>
          <w:color w:val="000000"/>
          <w:sz w:val="28"/>
          <w:szCs w:val="28"/>
        </w:rPr>
        <w:t>планирования</w:t>
      </w:r>
      <w:r w:rsidRPr="00684D57">
        <w:rPr>
          <w:rFonts w:ascii="Times New Roman" w:hAnsi="Times New Roman" w:cs="Times New Roman"/>
          <w:color w:val="000000"/>
          <w:spacing w:val="154"/>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54"/>
          <w:sz w:val="28"/>
          <w:szCs w:val="28"/>
        </w:rPr>
        <w:t xml:space="preserve"> </w:t>
      </w:r>
      <w:r w:rsidRPr="00684D57">
        <w:rPr>
          <w:rFonts w:ascii="Times New Roman" w:hAnsi="Times New Roman" w:cs="Times New Roman"/>
          <w:color w:val="000000"/>
          <w:sz w:val="28"/>
          <w:szCs w:val="28"/>
        </w:rPr>
        <w:t>регуляции</w:t>
      </w:r>
      <w:r w:rsidRPr="00684D57">
        <w:rPr>
          <w:rFonts w:ascii="Times New Roman" w:hAnsi="Times New Roman" w:cs="Times New Roman"/>
          <w:color w:val="000000"/>
          <w:spacing w:val="164"/>
          <w:sz w:val="28"/>
          <w:szCs w:val="28"/>
        </w:rPr>
        <w:t xml:space="preserve"> </w:t>
      </w:r>
      <w:r w:rsidRPr="00684D57">
        <w:rPr>
          <w:rFonts w:ascii="Times New Roman" w:hAnsi="Times New Roman" w:cs="Times New Roman"/>
          <w:color w:val="000000"/>
          <w:sz w:val="28"/>
          <w:szCs w:val="28"/>
        </w:rPr>
        <w:t>ребенком собственных</w:t>
      </w:r>
      <w:r w:rsidRPr="00684D57">
        <w:rPr>
          <w:rFonts w:ascii="Times New Roman" w:hAnsi="Times New Roman" w:cs="Times New Roman"/>
          <w:color w:val="000000"/>
          <w:spacing w:val="2"/>
          <w:sz w:val="28"/>
          <w:szCs w:val="28"/>
        </w:rPr>
        <w:t xml:space="preserve"> </w:t>
      </w:r>
      <w:r w:rsidRPr="00684D57">
        <w:rPr>
          <w:rFonts w:ascii="Times New Roman" w:hAnsi="Times New Roman" w:cs="Times New Roman"/>
          <w:color w:val="000000"/>
          <w:sz w:val="28"/>
          <w:szCs w:val="28"/>
        </w:rPr>
        <w:t>действий;</w:t>
      </w:r>
    </w:p>
    <w:p w14:paraId="2FDF11D4"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7" w:lineRule="atLeast"/>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формирование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позитивных</w:t>
      </w:r>
      <w:r w:rsidRPr="00684D57">
        <w:rPr>
          <w:rFonts w:ascii="Times New Roman" w:hAnsi="Times New Roman" w:cs="Times New Roman"/>
          <w:color w:val="000000"/>
          <w:spacing w:val="4"/>
          <w:sz w:val="28"/>
          <w:szCs w:val="28"/>
        </w:rPr>
        <w:t xml:space="preserve"> </w:t>
      </w:r>
      <w:r w:rsidRPr="00684D57">
        <w:rPr>
          <w:rFonts w:ascii="Times New Roman" w:hAnsi="Times New Roman" w:cs="Times New Roman"/>
          <w:color w:val="000000"/>
          <w:spacing w:val="-1"/>
          <w:sz w:val="28"/>
          <w:szCs w:val="28"/>
        </w:rPr>
        <w:t>установок</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к</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различным</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видам</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труда</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творчества;</w:t>
      </w:r>
    </w:p>
    <w:p w14:paraId="1BBBC88F"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7" w:lineRule="atLeast"/>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формирование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основ социальной</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навигации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 xml:space="preserve">безопасного поведения в </w:t>
      </w:r>
      <w:r w:rsidRPr="00684D57">
        <w:rPr>
          <w:rFonts w:ascii="Times New Roman" w:hAnsi="Times New Roman" w:cs="Times New Roman"/>
          <w:color w:val="000000"/>
          <w:spacing w:val="1"/>
          <w:sz w:val="28"/>
          <w:szCs w:val="28"/>
        </w:rPr>
        <w:t>быту</w:t>
      </w:r>
      <w:r w:rsidRPr="00684D57">
        <w:rPr>
          <w:rFonts w:ascii="Times New Roman" w:hAnsi="Times New Roman" w:cs="Times New Roman"/>
          <w:color w:val="000000"/>
          <w:spacing w:val="-6"/>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3"/>
          <w:sz w:val="28"/>
          <w:szCs w:val="28"/>
        </w:rPr>
        <w:t xml:space="preserve"> </w:t>
      </w:r>
      <w:r w:rsidRPr="00684D57">
        <w:rPr>
          <w:rFonts w:ascii="Times New Roman" w:hAnsi="Times New Roman" w:cs="Times New Roman"/>
          <w:color w:val="000000"/>
          <w:sz w:val="28"/>
          <w:szCs w:val="28"/>
        </w:rPr>
        <w:t>природе, социуме</w:t>
      </w:r>
    </w:p>
    <w:p w14:paraId="0E09E7ED" w14:textId="77777777" w:rsidR="00684D57" w:rsidRDefault="00684D57" w:rsidP="00684D57">
      <w:pPr>
        <w:pBdr>
          <w:top w:val="none" w:sz="4" w:space="0" w:color="000000"/>
          <w:left w:val="none" w:sz="4" w:space="0" w:color="000000"/>
          <w:bottom w:val="none" w:sz="4" w:space="0" w:color="000000"/>
          <w:right w:val="none" w:sz="4" w:space="0" w:color="000000"/>
        </w:pBdr>
        <w:spacing w:after="0" w:line="277" w:lineRule="atLeast"/>
        <w:rPr>
          <w:rFonts w:ascii="Times New Roman" w:hAnsi="Times New Roman" w:cs="Times New Roman"/>
          <w:color w:val="000000"/>
          <w:spacing w:val="-1"/>
          <w:sz w:val="28"/>
          <w:szCs w:val="28"/>
        </w:rPr>
      </w:pP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медиапространстве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(цифровой</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pacing w:val="-1"/>
          <w:sz w:val="28"/>
          <w:szCs w:val="28"/>
        </w:rPr>
        <w:t>среде)».</w:t>
      </w:r>
    </w:p>
    <w:p w14:paraId="7D04CA78" w14:textId="3A3731D7" w:rsidR="00684D57" w:rsidRPr="005D4093" w:rsidRDefault="00F85D3A" w:rsidP="005D4093">
      <w:pPr>
        <w:pBdr>
          <w:top w:val="none" w:sz="4" w:space="0" w:color="000000"/>
          <w:left w:val="none" w:sz="4" w:space="0" w:color="000000"/>
          <w:bottom w:val="none" w:sz="4" w:space="7" w:color="000000"/>
          <w:right w:val="none" w:sz="4" w:space="0" w:color="000000"/>
        </w:pBdr>
        <w:spacing w:after="0" w:line="317" w:lineRule="atLeast"/>
        <w:ind w:right="554" w:firstLine="708"/>
        <w:jc w:val="both"/>
        <w:rPr>
          <w:rFonts w:ascii="Times New Roman" w:hAnsi="Times New Roman" w:cs="Times New Roman"/>
          <w:sz w:val="28"/>
          <w:szCs w:val="28"/>
        </w:rPr>
      </w:pPr>
      <w:r w:rsidRPr="00684D57">
        <w:rPr>
          <w:rFonts w:ascii="Times New Roman" w:hAnsi="Times New Roman" w:cs="Times New Roman"/>
          <w:color w:val="000000"/>
          <w:sz w:val="28"/>
          <w:szCs w:val="28"/>
        </w:rPr>
        <w:t>Задачи</w:t>
      </w:r>
      <w:r w:rsidRPr="00684D57">
        <w:rPr>
          <w:rFonts w:ascii="Times New Roman" w:hAnsi="Times New Roman" w:cs="Times New Roman"/>
          <w:color w:val="000000"/>
          <w:spacing w:val="234"/>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233"/>
          <w:sz w:val="28"/>
          <w:szCs w:val="28"/>
        </w:rPr>
        <w:t xml:space="preserve"> </w:t>
      </w:r>
      <w:r w:rsidRPr="00684D57">
        <w:rPr>
          <w:rFonts w:ascii="Times New Roman" w:hAnsi="Times New Roman" w:cs="Times New Roman"/>
          <w:color w:val="000000"/>
          <w:sz w:val="28"/>
          <w:szCs w:val="28"/>
        </w:rPr>
        <w:t>содержание</w:t>
      </w:r>
      <w:r w:rsidRPr="00684D57">
        <w:rPr>
          <w:rFonts w:ascii="Times New Roman" w:hAnsi="Times New Roman" w:cs="Times New Roman"/>
          <w:color w:val="000000"/>
          <w:spacing w:val="231"/>
          <w:sz w:val="28"/>
          <w:szCs w:val="28"/>
        </w:rPr>
        <w:t xml:space="preserve"> </w:t>
      </w:r>
      <w:r w:rsidRPr="00684D57">
        <w:rPr>
          <w:rFonts w:ascii="Times New Roman" w:hAnsi="Times New Roman" w:cs="Times New Roman"/>
          <w:color w:val="000000"/>
          <w:sz w:val="28"/>
          <w:szCs w:val="28"/>
        </w:rPr>
        <w:t>образовательной</w:t>
      </w:r>
      <w:r w:rsidRPr="00684D57">
        <w:rPr>
          <w:rFonts w:ascii="Times New Roman" w:hAnsi="Times New Roman" w:cs="Times New Roman"/>
          <w:color w:val="000000"/>
          <w:spacing w:val="231"/>
          <w:sz w:val="28"/>
          <w:szCs w:val="28"/>
        </w:rPr>
        <w:t xml:space="preserve"> </w:t>
      </w:r>
      <w:r w:rsidRPr="00684D57">
        <w:rPr>
          <w:rFonts w:ascii="Times New Roman" w:hAnsi="Times New Roman" w:cs="Times New Roman"/>
          <w:color w:val="000000"/>
          <w:sz w:val="28"/>
          <w:szCs w:val="28"/>
        </w:rPr>
        <w:t>деятельности</w:t>
      </w:r>
      <w:r w:rsidRPr="00684D57">
        <w:rPr>
          <w:rFonts w:ascii="Times New Roman" w:hAnsi="Times New Roman" w:cs="Times New Roman"/>
          <w:color w:val="000000"/>
          <w:spacing w:val="233"/>
          <w:sz w:val="28"/>
          <w:szCs w:val="28"/>
        </w:rPr>
        <w:t xml:space="preserve"> </w:t>
      </w:r>
      <w:r w:rsidRPr="00684D57">
        <w:rPr>
          <w:rFonts w:ascii="Times New Roman" w:hAnsi="Times New Roman" w:cs="Times New Roman"/>
          <w:color w:val="000000"/>
          <w:spacing w:val="1"/>
          <w:sz w:val="28"/>
          <w:szCs w:val="28"/>
        </w:rPr>
        <w:t>по</w:t>
      </w:r>
      <w:r w:rsidRPr="00684D57">
        <w:rPr>
          <w:rFonts w:ascii="Times New Roman" w:hAnsi="Times New Roman" w:cs="Times New Roman"/>
          <w:color w:val="000000"/>
          <w:spacing w:val="229"/>
          <w:sz w:val="28"/>
          <w:szCs w:val="28"/>
        </w:rPr>
        <w:t xml:space="preserve"> </w:t>
      </w:r>
      <w:r w:rsidRPr="00684D57">
        <w:rPr>
          <w:rFonts w:ascii="Times New Roman" w:hAnsi="Times New Roman" w:cs="Times New Roman"/>
          <w:color w:val="000000"/>
          <w:sz w:val="28"/>
          <w:szCs w:val="28"/>
        </w:rPr>
        <w:t>направлению</w:t>
      </w:r>
      <w:r w:rsidRPr="00684D57">
        <w:rPr>
          <w:rFonts w:ascii="Times New Roman" w:hAnsi="Times New Roman" w:cs="Times New Roman"/>
          <w:color w:val="000000"/>
          <w:spacing w:val="235"/>
          <w:sz w:val="28"/>
          <w:szCs w:val="28"/>
        </w:rPr>
        <w:t xml:space="preserve"> </w:t>
      </w:r>
      <w:r w:rsidRPr="00684D57">
        <w:rPr>
          <w:rFonts w:ascii="Times New Roman" w:hAnsi="Times New Roman" w:cs="Times New Roman"/>
          <w:color w:val="000000"/>
          <w:spacing w:val="1"/>
          <w:sz w:val="28"/>
          <w:szCs w:val="28"/>
        </w:rPr>
        <w:t>«Социально</w:t>
      </w:r>
      <w:r w:rsidRPr="00684D57">
        <w:rPr>
          <w:rFonts w:ascii="Times New Roman" w:hAnsi="Times New Roman" w:cs="Times New Roman"/>
          <w:color w:val="000000"/>
          <w:sz w:val="28"/>
          <w:szCs w:val="28"/>
        </w:rPr>
        <w:t>- коммуникативное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развитие»</w:t>
      </w:r>
      <w:r w:rsidRPr="00684D57">
        <w:rPr>
          <w:rFonts w:ascii="Times New Roman" w:hAnsi="Times New Roman" w:cs="Times New Roman"/>
          <w:color w:val="000000"/>
          <w:spacing w:val="-8"/>
          <w:sz w:val="28"/>
          <w:szCs w:val="28"/>
        </w:rPr>
        <w:t xml:space="preserve"> </w:t>
      </w:r>
      <w:r w:rsidRPr="00684D57">
        <w:rPr>
          <w:rFonts w:ascii="Times New Roman" w:hAnsi="Times New Roman" w:cs="Times New Roman"/>
          <w:color w:val="000000"/>
          <w:sz w:val="28"/>
          <w:szCs w:val="28"/>
        </w:rPr>
        <w:t>представлены в</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следующих</w:t>
      </w:r>
      <w:r w:rsidRPr="00684D57">
        <w:rPr>
          <w:rFonts w:ascii="Times New Roman" w:hAnsi="Times New Roman" w:cs="Times New Roman"/>
          <w:color w:val="000000"/>
          <w:spacing w:val="2"/>
          <w:sz w:val="28"/>
          <w:szCs w:val="28"/>
        </w:rPr>
        <w:t xml:space="preserve"> </w:t>
      </w:r>
      <w:r w:rsidRPr="00684D57">
        <w:rPr>
          <w:rFonts w:ascii="Times New Roman" w:hAnsi="Times New Roman" w:cs="Times New Roman"/>
          <w:color w:val="000000"/>
          <w:sz w:val="28"/>
          <w:szCs w:val="28"/>
        </w:rPr>
        <w:t>таблицах:</w:t>
      </w:r>
    </w:p>
    <w:tbl>
      <w:tblPr>
        <w:tblpPr w:leftFromText="180" w:rightFromText="180" w:vertAnchor="text" w:horzAnchor="margin" w:tblpXSpec="center" w:tblpY="1167"/>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7"/>
        <w:gridCol w:w="658"/>
        <w:gridCol w:w="89"/>
        <w:gridCol w:w="11"/>
        <w:gridCol w:w="1768"/>
        <w:gridCol w:w="604"/>
        <w:gridCol w:w="620"/>
        <w:gridCol w:w="80"/>
        <w:gridCol w:w="73"/>
        <w:gridCol w:w="10"/>
        <w:gridCol w:w="731"/>
        <w:gridCol w:w="934"/>
        <w:gridCol w:w="662"/>
        <w:gridCol w:w="620"/>
        <w:gridCol w:w="76"/>
        <w:gridCol w:w="17"/>
        <w:gridCol w:w="1701"/>
      </w:tblGrid>
      <w:tr w:rsidR="00684D57" w:rsidRPr="00CF7CF3" w14:paraId="413D57FE" w14:textId="77777777" w:rsidTr="00A160CF">
        <w:tc>
          <w:tcPr>
            <w:tcW w:w="10881" w:type="dxa"/>
            <w:gridSpan w:val="17"/>
            <w:shd w:val="clear" w:color="auto" w:fill="E7E6E6" w:themeFill="background2"/>
          </w:tcPr>
          <w:p w14:paraId="2C9A9470" w14:textId="77777777" w:rsidR="00684D57" w:rsidRPr="00CF7CF3" w:rsidRDefault="00684D57" w:rsidP="005D4093">
            <w:pPr>
              <w:spacing w:after="0" w:line="240" w:lineRule="auto"/>
              <w:rPr>
                <w:b/>
                <w:sz w:val="20"/>
              </w:rPr>
            </w:pPr>
            <w:r w:rsidRPr="00CF7CF3">
              <w:rPr>
                <w:b/>
                <w:sz w:val="20"/>
              </w:rPr>
              <w:t>СОЦИАЛЬНО-КОММУНИКАТИВНОЕ РАЗВИТИЕ</w:t>
            </w:r>
          </w:p>
        </w:tc>
      </w:tr>
      <w:tr w:rsidR="00684D57" w:rsidRPr="00CF7CF3" w14:paraId="74187914" w14:textId="77777777" w:rsidTr="00A160CF">
        <w:tc>
          <w:tcPr>
            <w:tcW w:w="10881" w:type="dxa"/>
            <w:gridSpan w:val="17"/>
            <w:shd w:val="clear" w:color="auto" w:fill="E7E6E6" w:themeFill="background2"/>
          </w:tcPr>
          <w:p w14:paraId="696573CD" w14:textId="77777777" w:rsidR="00684D57" w:rsidRPr="00CF7CF3" w:rsidRDefault="00684D57" w:rsidP="00684D57">
            <w:pPr>
              <w:spacing w:after="0" w:line="240" w:lineRule="auto"/>
              <w:rPr>
                <w:b/>
                <w:sz w:val="20"/>
              </w:rPr>
            </w:pPr>
            <w:r w:rsidRPr="00CF7CF3">
              <w:rPr>
                <w:b/>
                <w:sz w:val="20"/>
              </w:rPr>
              <w:t xml:space="preserve"> Задачи в сфере социальных отношений</w:t>
            </w:r>
          </w:p>
        </w:tc>
      </w:tr>
      <w:tr w:rsidR="00684D57" w:rsidRPr="00CF7CF3" w14:paraId="273C347A" w14:textId="77777777" w:rsidTr="00F85D3A">
        <w:tc>
          <w:tcPr>
            <w:tcW w:w="2886" w:type="dxa"/>
            <w:gridSpan w:val="2"/>
          </w:tcPr>
          <w:p w14:paraId="69E9ECE6" w14:textId="77777777" w:rsidR="00684D57" w:rsidRPr="00CF7CF3" w:rsidRDefault="00684D57" w:rsidP="00684D57">
            <w:pPr>
              <w:spacing w:after="0" w:line="240" w:lineRule="auto"/>
              <w:jc w:val="center"/>
              <w:rPr>
                <w:sz w:val="20"/>
              </w:rPr>
            </w:pPr>
            <w:r w:rsidRPr="00CF7CF3">
              <w:rPr>
                <w:sz w:val="20"/>
              </w:rPr>
              <w:t>3-4</w:t>
            </w:r>
          </w:p>
        </w:tc>
        <w:tc>
          <w:tcPr>
            <w:tcW w:w="3092" w:type="dxa"/>
            <w:gridSpan w:val="5"/>
          </w:tcPr>
          <w:p w14:paraId="4E321E54" w14:textId="77777777" w:rsidR="00684D57" w:rsidRPr="00CF7CF3" w:rsidRDefault="00684D57" w:rsidP="00684D57">
            <w:pPr>
              <w:spacing w:after="0" w:line="240" w:lineRule="auto"/>
              <w:jc w:val="center"/>
              <w:rPr>
                <w:sz w:val="20"/>
              </w:rPr>
            </w:pPr>
            <w:r w:rsidRPr="00CF7CF3">
              <w:rPr>
                <w:sz w:val="20"/>
              </w:rPr>
              <w:t>4-5</w:t>
            </w:r>
          </w:p>
        </w:tc>
        <w:tc>
          <w:tcPr>
            <w:tcW w:w="2490" w:type="dxa"/>
            <w:gridSpan w:val="6"/>
          </w:tcPr>
          <w:p w14:paraId="73C25022" w14:textId="77777777" w:rsidR="00684D57" w:rsidRPr="00CF7CF3" w:rsidRDefault="00684D57" w:rsidP="00684D57">
            <w:pPr>
              <w:spacing w:after="0" w:line="240" w:lineRule="auto"/>
              <w:jc w:val="center"/>
              <w:rPr>
                <w:sz w:val="20"/>
              </w:rPr>
            </w:pPr>
            <w:r w:rsidRPr="00CF7CF3">
              <w:rPr>
                <w:sz w:val="20"/>
              </w:rPr>
              <w:t>5-6</w:t>
            </w:r>
          </w:p>
        </w:tc>
        <w:tc>
          <w:tcPr>
            <w:tcW w:w="2413" w:type="dxa"/>
            <w:gridSpan w:val="4"/>
          </w:tcPr>
          <w:p w14:paraId="00891D78" w14:textId="77777777" w:rsidR="00684D57" w:rsidRPr="00CF7CF3" w:rsidRDefault="00684D57" w:rsidP="00684D57">
            <w:pPr>
              <w:spacing w:after="0" w:line="240" w:lineRule="auto"/>
              <w:jc w:val="center"/>
              <w:rPr>
                <w:sz w:val="20"/>
              </w:rPr>
            </w:pPr>
            <w:r w:rsidRPr="00CF7CF3">
              <w:rPr>
                <w:sz w:val="20"/>
              </w:rPr>
              <w:t>6-7</w:t>
            </w:r>
          </w:p>
        </w:tc>
      </w:tr>
      <w:tr w:rsidR="00684D57" w:rsidRPr="00CF7CF3" w14:paraId="0ED065D6" w14:textId="77777777" w:rsidTr="00F85D3A">
        <w:trPr>
          <w:trHeight w:val="2799"/>
        </w:trPr>
        <w:tc>
          <w:tcPr>
            <w:tcW w:w="2886" w:type="dxa"/>
            <w:gridSpan w:val="2"/>
          </w:tcPr>
          <w:p w14:paraId="4BB5E26B" w14:textId="77777777" w:rsidR="00684D57" w:rsidRPr="00CF7CF3" w:rsidRDefault="00684D57" w:rsidP="00684D57">
            <w:pPr>
              <w:pStyle w:val="ConsPlusNormal"/>
              <w:rPr>
                <w:sz w:val="20"/>
                <w:szCs w:val="20"/>
              </w:rPr>
            </w:pPr>
            <w:r w:rsidRPr="00CF7CF3">
              <w:rPr>
                <w:sz w:val="20"/>
                <w:szCs w:val="20"/>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tc>
        <w:tc>
          <w:tcPr>
            <w:tcW w:w="3092" w:type="dxa"/>
            <w:gridSpan w:val="5"/>
          </w:tcPr>
          <w:p w14:paraId="1BBC0DC2" w14:textId="77777777" w:rsidR="00684D57" w:rsidRPr="00CF7CF3" w:rsidRDefault="00684D57" w:rsidP="00684D57">
            <w:pPr>
              <w:pStyle w:val="ConsPlusNormal"/>
              <w:rPr>
                <w:sz w:val="20"/>
                <w:szCs w:val="20"/>
              </w:rPr>
            </w:pPr>
            <w:r w:rsidRPr="00CF7CF3">
              <w:rPr>
                <w:sz w:val="20"/>
                <w:szCs w:val="20"/>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tc>
        <w:tc>
          <w:tcPr>
            <w:tcW w:w="2490" w:type="dxa"/>
            <w:gridSpan w:val="6"/>
          </w:tcPr>
          <w:p w14:paraId="18689668" w14:textId="77777777" w:rsidR="00684D57" w:rsidRPr="00CF7CF3" w:rsidRDefault="00684D57" w:rsidP="00684D57">
            <w:pPr>
              <w:pStyle w:val="ConsPlusNormal"/>
              <w:rPr>
                <w:sz w:val="20"/>
                <w:szCs w:val="20"/>
              </w:rPr>
            </w:pPr>
            <w:r w:rsidRPr="00CF7CF3">
              <w:rPr>
                <w:sz w:val="20"/>
                <w:szCs w:val="20"/>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7F5EDFD4" w14:textId="77777777" w:rsidR="00684D57" w:rsidRPr="00CF7CF3" w:rsidRDefault="00684D57" w:rsidP="00684D57">
            <w:pPr>
              <w:pStyle w:val="ConsPlusNormal"/>
              <w:rPr>
                <w:sz w:val="20"/>
                <w:szCs w:val="20"/>
              </w:rPr>
            </w:pPr>
          </w:p>
        </w:tc>
        <w:tc>
          <w:tcPr>
            <w:tcW w:w="2413" w:type="dxa"/>
            <w:gridSpan w:val="4"/>
          </w:tcPr>
          <w:p w14:paraId="75BDD63A" w14:textId="77777777" w:rsidR="00684D57" w:rsidRPr="00CF7CF3" w:rsidRDefault="00684D57" w:rsidP="00684D57">
            <w:pPr>
              <w:pStyle w:val="ConsPlusNormal"/>
              <w:rPr>
                <w:sz w:val="20"/>
                <w:szCs w:val="20"/>
              </w:rPr>
            </w:pPr>
            <w:r w:rsidRPr="00CF7CF3">
              <w:rPr>
                <w:sz w:val="20"/>
                <w:szCs w:val="20"/>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tc>
      </w:tr>
      <w:tr w:rsidR="00684D57" w:rsidRPr="00CF7CF3" w14:paraId="7126A0A1" w14:textId="77777777" w:rsidTr="00F85D3A">
        <w:trPr>
          <w:trHeight w:val="560"/>
        </w:trPr>
        <w:tc>
          <w:tcPr>
            <w:tcW w:w="2886" w:type="dxa"/>
            <w:gridSpan w:val="2"/>
          </w:tcPr>
          <w:p w14:paraId="6BDF7278" w14:textId="77777777" w:rsidR="00684D57" w:rsidRPr="00CF7CF3" w:rsidRDefault="00684D57" w:rsidP="00684D57">
            <w:pPr>
              <w:pStyle w:val="ConsPlusNormal"/>
              <w:rPr>
                <w:sz w:val="20"/>
                <w:szCs w:val="20"/>
              </w:rPr>
            </w:pPr>
            <w:r w:rsidRPr="00CF7CF3">
              <w:rPr>
                <w:sz w:val="20"/>
                <w:szCs w:val="20"/>
              </w:rPr>
              <w:t>Обогащать представления детей о действиях, в которых проявляются доброе отношение и забота о членах семьи, близком окружении;</w:t>
            </w:r>
          </w:p>
        </w:tc>
        <w:tc>
          <w:tcPr>
            <w:tcW w:w="3092" w:type="dxa"/>
            <w:gridSpan w:val="5"/>
          </w:tcPr>
          <w:p w14:paraId="76375A7B" w14:textId="77777777" w:rsidR="00684D57" w:rsidRPr="00CF7CF3" w:rsidRDefault="00684D57" w:rsidP="00684D57">
            <w:pPr>
              <w:pStyle w:val="ConsPlusNormal"/>
              <w:rPr>
                <w:sz w:val="20"/>
                <w:szCs w:val="20"/>
              </w:rPr>
            </w:pPr>
            <w:r w:rsidRPr="00CF7CF3">
              <w:rPr>
                <w:sz w:val="20"/>
                <w:szCs w:val="20"/>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tc>
        <w:tc>
          <w:tcPr>
            <w:tcW w:w="4903" w:type="dxa"/>
            <w:gridSpan w:val="10"/>
            <w:shd w:val="clear" w:color="auto" w:fill="FFFFFF" w:themeFill="background1"/>
          </w:tcPr>
          <w:p w14:paraId="4497084F" w14:textId="77777777" w:rsidR="00684D57" w:rsidRPr="00CF7CF3" w:rsidRDefault="00684D57" w:rsidP="00684D57">
            <w:pPr>
              <w:pStyle w:val="ConsPlusNormal"/>
              <w:rPr>
                <w:sz w:val="20"/>
                <w:szCs w:val="20"/>
              </w:rPr>
            </w:pPr>
            <w:r w:rsidRPr="00CF7CF3">
              <w:rPr>
                <w:sz w:val="20"/>
                <w:szCs w:val="20"/>
              </w:rPr>
              <w:t>Обогащать представления детей о формах поведения и действиях в различных ситуациях в семье и ДОО;</w:t>
            </w:r>
          </w:p>
        </w:tc>
      </w:tr>
      <w:tr w:rsidR="00684D57" w:rsidRPr="00CF7CF3" w14:paraId="2753288D" w14:textId="77777777" w:rsidTr="00F85D3A">
        <w:tc>
          <w:tcPr>
            <w:tcW w:w="2886" w:type="dxa"/>
            <w:gridSpan w:val="2"/>
          </w:tcPr>
          <w:p w14:paraId="71ED29D6" w14:textId="77777777" w:rsidR="00684D57" w:rsidRPr="00CF7CF3" w:rsidRDefault="00684D57" w:rsidP="00684D57">
            <w:pPr>
              <w:pStyle w:val="ConsPlusNormal"/>
              <w:rPr>
                <w:sz w:val="20"/>
                <w:szCs w:val="20"/>
              </w:rPr>
            </w:pPr>
            <w:r w:rsidRPr="00CF7CF3">
              <w:rPr>
                <w:sz w:val="20"/>
                <w:szCs w:val="20"/>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tc>
        <w:tc>
          <w:tcPr>
            <w:tcW w:w="3092" w:type="dxa"/>
            <w:gridSpan w:val="5"/>
          </w:tcPr>
          <w:p w14:paraId="326ADF6B" w14:textId="77777777" w:rsidR="00684D57" w:rsidRPr="00CF7CF3" w:rsidRDefault="00684D57" w:rsidP="00684D57">
            <w:pPr>
              <w:pStyle w:val="ConsPlusNormal"/>
              <w:rPr>
                <w:sz w:val="20"/>
                <w:szCs w:val="20"/>
              </w:rPr>
            </w:pPr>
            <w:r w:rsidRPr="00CF7CF3">
              <w:rPr>
                <w:sz w:val="20"/>
                <w:szCs w:val="20"/>
              </w:rPr>
              <w:t>Развивать стремление к совместным играм, взаимодействию в паре или небольшой подгруппе, к взаимодействию в практической деятельности;</w:t>
            </w:r>
          </w:p>
        </w:tc>
        <w:tc>
          <w:tcPr>
            <w:tcW w:w="3110" w:type="dxa"/>
            <w:gridSpan w:val="7"/>
          </w:tcPr>
          <w:p w14:paraId="4909DC45" w14:textId="77777777" w:rsidR="00684D57" w:rsidRPr="00CF7CF3" w:rsidRDefault="00684D57" w:rsidP="00684D57">
            <w:pPr>
              <w:pStyle w:val="ConsPlusNormal"/>
              <w:rPr>
                <w:sz w:val="20"/>
                <w:szCs w:val="20"/>
              </w:rPr>
            </w:pPr>
            <w:r w:rsidRPr="00CF7CF3">
              <w:rPr>
                <w:sz w:val="20"/>
                <w:szCs w:val="20"/>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tc>
        <w:tc>
          <w:tcPr>
            <w:tcW w:w="1793" w:type="dxa"/>
            <w:gridSpan w:val="3"/>
          </w:tcPr>
          <w:p w14:paraId="1A541916" w14:textId="77777777" w:rsidR="00684D57" w:rsidRPr="00CF7CF3" w:rsidRDefault="00684D57" w:rsidP="00684D57">
            <w:pPr>
              <w:pStyle w:val="ConsPlusNormal"/>
              <w:rPr>
                <w:sz w:val="20"/>
                <w:szCs w:val="20"/>
              </w:rPr>
            </w:pPr>
            <w:r w:rsidRPr="00CF7CF3">
              <w:rPr>
                <w:sz w:val="20"/>
                <w:szCs w:val="20"/>
              </w:rPr>
              <w:t>Обогащать опыт применения разнообразных способов взаимодействия со взрослыми и сверстниками; развитие начал социально-значимой активности;</w:t>
            </w:r>
          </w:p>
        </w:tc>
      </w:tr>
      <w:tr w:rsidR="00684D57" w:rsidRPr="00CF7CF3" w14:paraId="2DC15489" w14:textId="77777777" w:rsidTr="00F85D3A">
        <w:tc>
          <w:tcPr>
            <w:tcW w:w="2886" w:type="dxa"/>
            <w:gridSpan w:val="2"/>
          </w:tcPr>
          <w:p w14:paraId="3C476E9B" w14:textId="77777777" w:rsidR="00684D57" w:rsidRPr="00CF7CF3" w:rsidRDefault="00684D57" w:rsidP="00684D57">
            <w:pPr>
              <w:pStyle w:val="ConsPlusNormal"/>
              <w:rPr>
                <w:sz w:val="20"/>
                <w:szCs w:val="20"/>
              </w:rPr>
            </w:pPr>
            <w:r w:rsidRPr="00CF7CF3">
              <w:rPr>
                <w:sz w:val="20"/>
                <w:szCs w:val="20"/>
              </w:rPr>
              <w:t>Оказывать помощь в освоении способов взаимодействия со сверстниками в игре, в повседневном общении и бытовой деятельности;</w:t>
            </w:r>
          </w:p>
        </w:tc>
        <w:tc>
          <w:tcPr>
            <w:tcW w:w="3092" w:type="dxa"/>
            <w:gridSpan w:val="5"/>
          </w:tcPr>
          <w:p w14:paraId="1B6B11CB" w14:textId="77777777" w:rsidR="00684D57" w:rsidRPr="00CF7CF3" w:rsidRDefault="00684D57" w:rsidP="00684D57">
            <w:pPr>
              <w:pStyle w:val="ConsPlusNormal"/>
              <w:rPr>
                <w:sz w:val="20"/>
                <w:szCs w:val="20"/>
              </w:rPr>
            </w:pPr>
            <w:r w:rsidRPr="00CF7CF3">
              <w:rPr>
                <w:sz w:val="20"/>
                <w:szCs w:val="20"/>
              </w:rPr>
              <w:t>Воспитывать доброжелательное отношение ко взрослым и детям;</w:t>
            </w:r>
          </w:p>
          <w:p w14:paraId="75965848" w14:textId="77777777" w:rsidR="00684D57" w:rsidRPr="00CF7CF3" w:rsidRDefault="00684D57" w:rsidP="00684D57">
            <w:pPr>
              <w:pStyle w:val="ConsPlusNormal"/>
              <w:rPr>
                <w:sz w:val="20"/>
                <w:szCs w:val="20"/>
              </w:rPr>
            </w:pPr>
          </w:p>
        </w:tc>
        <w:tc>
          <w:tcPr>
            <w:tcW w:w="3110" w:type="dxa"/>
            <w:gridSpan w:val="7"/>
          </w:tcPr>
          <w:p w14:paraId="23C5C38F" w14:textId="77777777" w:rsidR="00684D57" w:rsidRPr="00CF7CF3" w:rsidRDefault="00684D57" w:rsidP="00684D57">
            <w:pPr>
              <w:pStyle w:val="ConsPlusNormal"/>
              <w:rPr>
                <w:sz w:val="20"/>
                <w:szCs w:val="20"/>
              </w:rPr>
            </w:pPr>
            <w:r w:rsidRPr="00CF7CF3">
              <w:rPr>
                <w:sz w:val="20"/>
                <w:szCs w:val="20"/>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4EC1319" w14:textId="77777777" w:rsidR="00684D57" w:rsidRPr="00CF7CF3" w:rsidRDefault="00684D57" w:rsidP="00684D57">
            <w:pPr>
              <w:spacing w:line="240" w:lineRule="auto"/>
              <w:rPr>
                <w:sz w:val="20"/>
              </w:rPr>
            </w:pPr>
          </w:p>
        </w:tc>
        <w:tc>
          <w:tcPr>
            <w:tcW w:w="1793" w:type="dxa"/>
            <w:gridSpan w:val="3"/>
          </w:tcPr>
          <w:p w14:paraId="1FA5913B" w14:textId="77777777" w:rsidR="00684D57" w:rsidRPr="00CF7CF3" w:rsidRDefault="00684D57" w:rsidP="00684D57">
            <w:pPr>
              <w:pStyle w:val="ConsPlusNormal"/>
              <w:rPr>
                <w:sz w:val="20"/>
                <w:szCs w:val="20"/>
              </w:rPr>
            </w:pPr>
            <w:r w:rsidRPr="00CF7CF3">
              <w:rPr>
                <w:sz w:val="20"/>
                <w:szCs w:val="20"/>
              </w:rPr>
              <w:t xml:space="preserve">Развивать способность ребенка понимать и учитывать интересы и чувства других; договариваться и </w:t>
            </w:r>
            <w:r w:rsidRPr="00CF7CF3">
              <w:rPr>
                <w:sz w:val="20"/>
                <w:szCs w:val="20"/>
              </w:rPr>
              <w:lastRenderedPageBreak/>
              <w:t>дружить со сверстниками; разрешать возникающие конфликты конструктивными способами;</w:t>
            </w:r>
          </w:p>
        </w:tc>
      </w:tr>
      <w:tr w:rsidR="00684D57" w:rsidRPr="00CF7CF3" w14:paraId="05C1AFA4" w14:textId="77777777" w:rsidTr="00F85D3A">
        <w:tc>
          <w:tcPr>
            <w:tcW w:w="2886" w:type="dxa"/>
            <w:gridSpan w:val="2"/>
            <w:tcBorders>
              <w:top w:val="single" w:sz="4" w:space="0" w:color="auto"/>
              <w:left w:val="single" w:sz="4" w:space="0" w:color="auto"/>
              <w:bottom w:val="single" w:sz="4" w:space="0" w:color="auto"/>
              <w:right w:val="single" w:sz="4" w:space="0" w:color="auto"/>
            </w:tcBorders>
          </w:tcPr>
          <w:p w14:paraId="6CD4C5E9" w14:textId="77777777" w:rsidR="00684D57" w:rsidRPr="00CF7CF3" w:rsidRDefault="00684D57" w:rsidP="00684D57">
            <w:pPr>
              <w:pStyle w:val="ConsPlusNormal"/>
              <w:rPr>
                <w:sz w:val="20"/>
                <w:szCs w:val="20"/>
              </w:rPr>
            </w:pPr>
            <w:r w:rsidRPr="00CF7CF3">
              <w:rPr>
                <w:sz w:val="20"/>
                <w:szCs w:val="20"/>
              </w:rPr>
              <w:lastRenderedPageBreak/>
              <w:t>Приучать детей к выполнению элементарных правил культуры поведения в ДОО;</w:t>
            </w:r>
          </w:p>
          <w:p w14:paraId="39B97A0D" w14:textId="77777777" w:rsidR="00684D57" w:rsidRPr="00CF7CF3" w:rsidRDefault="00684D57" w:rsidP="00684D57">
            <w:pPr>
              <w:pStyle w:val="ConsPlusNormal"/>
              <w:rPr>
                <w:sz w:val="20"/>
                <w:szCs w:val="20"/>
              </w:rPr>
            </w:pPr>
          </w:p>
        </w:tc>
        <w:tc>
          <w:tcPr>
            <w:tcW w:w="3092" w:type="dxa"/>
            <w:gridSpan w:val="5"/>
            <w:tcBorders>
              <w:top w:val="single" w:sz="4" w:space="0" w:color="auto"/>
              <w:left w:val="single" w:sz="4" w:space="0" w:color="auto"/>
              <w:bottom w:val="single" w:sz="4" w:space="0" w:color="auto"/>
              <w:right w:val="single" w:sz="4" w:space="0" w:color="auto"/>
            </w:tcBorders>
          </w:tcPr>
          <w:p w14:paraId="1B8C08AF" w14:textId="77777777" w:rsidR="00684D57" w:rsidRPr="00CF7CF3" w:rsidRDefault="00684D57" w:rsidP="00684D57">
            <w:pPr>
              <w:pStyle w:val="ConsPlusNormal"/>
              <w:rPr>
                <w:sz w:val="20"/>
                <w:szCs w:val="20"/>
              </w:rPr>
            </w:pPr>
            <w:r w:rsidRPr="00CF7CF3">
              <w:rPr>
                <w:sz w:val="20"/>
                <w:szCs w:val="2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tc>
        <w:tc>
          <w:tcPr>
            <w:tcW w:w="3110" w:type="dxa"/>
            <w:gridSpan w:val="7"/>
            <w:tcBorders>
              <w:top w:val="single" w:sz="4" w:space="0" w:color="auto"/>
              <w:left w:val="single" w:sz="4" w:space="0" w:color="auto"/>
              <w:bottom w:val="single" w:sz="4" w:space="0" w:color="auto"/>
              <w:right w:val="single" w:sz="4" w:space="0" w:color="auto"/>
            </w:tcBorders>
          </w:tcPr>
          <w:p w14:paraId="6635F1BF" w14:textId="77777777" w:rsidR="00684D57" w:rsidRPr="00CF7CF3" w:rsidRDefault="00684D57" w:rsidP="00684D57">
            <w:pPr>
              <w:pStyle w:val="ConsPlusNormal"/>
              <w:rPr>
                <w:sz w:val="20"/>
                <w:szCs w:val="20"/>
              </w:rPr>
            </w:pPr>
            <w:r w:rsidRPr="00CF7CF3">
              <w:rPr>
                <w:sz w:val="20"/>
                <w:szCs w:val="20"/>
              </w:rPr>
              <w:t>Расширять представления о правилах поведения в общественных местах; об обязанностях в группе;</w:t>
            </w:r>
          </w:p>
          <w:p w14:paraId="3E8813DD" w14:textId="77777777" w:rsidR="00684D57" w:rsidRPr="00CF7CF3" w:rsidRDefault="00684D57" w:rsidP="00684D57">
            <w:pPr>
              <w:pStyle w:val="ConsPlusNormal"/>
              <w:rPr>
                <w:sz w:val="20"/>
                <w:szCs w:val="20"/>
              </w:rPr>
            </w:pPr>
          </w:p>
        </w:tc>
        <w:tc>
          <w:tcPr>
            <w:tcW w:w="1793" w:type="dxa"/>
            <w:gridSpan w:val="3"/>
            <w:tcBorders>
              <w:top w:val="single" w:sz="4" w:space="0" w:color="auto"/>
              <w:left w:val="single" w:sz="4" w:space="0" w:color="auto"/>
              <w:bottom w:val="single" w:sz="4" w:space="0" w:color="auto"/>
              <w:right w:val="single" w:sz="4" w:space="0" w:color="auto"/>
            </w:tcBorders>
          </w:tcPr>
          <w:p w14:paraId="056ED935" w14:textId="77777777" w:rsidR="00684D57" w:rsidRPr="00CF7CF3" w:rsidRDefault="00684D57" w:rsidP="00684D57">
            <w:pPr>
              <w:pStyle w:val="ConsPlusNormal"/>
              <w:rPr>
                <w:sz w:val="20"/>
                <w:szCs w:val="20"/>
              </w:rPr>
            </w:pPr>
            <w:r w:rsidRPr="00CF7CF3">
              <w:rPr>
                <w:sz w:val="20"/>
                <w:szCs w:val="20"/>
              </w:rPr>
              <w:t>Воспитывать привычки культурного поведения и общения с людьми, основ этикета, правил поведения в общественных местах;</w:t>
            </w:r>
          </w:p>
          <w:p w14:paraId="088F8A84" w14:textId="77777777" w:rsidR="00684D57" w:rsidRPr="00CF7CF3" w:rsidRDefault="00684D57" w:rsidP="00684D57">
            <w:pPr>
              <w:pStyle w:val="ConsPlusNormal"/>
              <w:rPr>
                <w:sz w:val="20"/>
                <w:szCs w:val="20"/>
              </w:rPr>
            </w:pPr>
          </w:p>
        </w:tc>
      </w:tr>
      <w:tr w:rsidR="00684D57" w:rsidRPr="00CF7CF3" w14:paraId="410D6005" w14:textId="77777777" w:rsidTr="00F85D3A">
        <w:tc>
          <w:tcPr>
            <w:tcW w:w="6058" w:type="dxa"/>
            <w:gridSpan w:val="8"/>
            <w:shd w:val="clear" w:color="auto" w:fill="FFFFFF" w:themeFill="background1"/>
          </w:tcPr>
          <w:p w14:paraId="727BD734" w14:textId="77777777" w:rsidR="00684D57" w:rsidRPr="00CF7CF3" w:rsidRDefault="00684D57" w:rsidP="00684D57">
            <w:pPr>
              <w:pStyle w:val="ConsPlusNormal"/>
              <w:rPr>
                <w:sz w:val="20"/>
                <w:szCs w:val="20"/>
              </w:rPr>
            </w:pPr>
            <w:r w:rsidRPr="00CF7CF3">
              <w:rPr>
                <w:sz w:val="20"/>
                <w:szCs w:val="20"/>
              </w:rPr>
              <w:t>Формировать положительную самооценку, уверенность в своих силах, стремление к самостоятельности;</w:t>
            </w:r>
          </w:p>
        </w:tc>
        <w:tc>
          <w:tcPr>
            <w:tcW w:w="4823" w:type="dxa"/>
            <w:gridSpan w:val="9"/>
            <w:shd w:val="clear" w:color="auto" w:fill="FFFFFF" w:themeFill="background1"/>
          </w:tcPr>
          <w:p w14:paraId="13FBE1AD" w14:textId="77777777" w:rsidR="00684D57" w:rsidRPr="00A160CF" w:rsidRDefault="00684D57" w:rsidP="00684D57">
            <w:pPr>
              <w:spacing w:line="240" w:lineRule="auto"/>
              <w:rPr>
                <w:rFonts w:ascii="Times New Roman" w:hAnsi="Times New Roman" w:cs="Times New Roman"/>
                <w:sz w:val="20"/>
              </w:rPr>
            </w:pPr>
            <w:r w:rsidRPr="00A160CF">
              <w:rPr>
                <w:rFonts w:ascii="Times New Roman" w:hAnsi="Times New Roman" w:cs="Times New Roman"/>
                <w:sz w:val="20"/>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tc>
      </w:tr>
      <w:tr w:rsidR="00684D57" w:rsidRPr="00CF7CF3" w14:paraId="090CFE1C" w14:textId="77777777" w:rsidTr="00A160CF">
        <w:tc>
          <w:tcPr>
            <w:tcW w:w="10881" w:type="dxa"/>
            <w:gridSpan w:val="17"/>
            <w:shd w:val="clear" w:color="auto" w:fill="E7E6E6" w:themeFill="background2"/>
          </w:tcPr>
          <w:p w14:paraId="3929862B" w14:textId="77777777" w:rsidR="00684D57" w:rsidRPr="00A160CF" w:rsidRDefault="00684D57" w:rsidP="00684D57">
            <w:pPr>
              <w:spacing w:line="240" w:lineRule="auto"/>
              <w:rPr>
                <w:rFonts w:ascii="Times New Roman" w:hAnsi="Times New Roman" w:cs="Times New Roman"/>
                <w:b/>
                <w:sz w:val="20"/>
              </w:rPr>
            </w:pPr>
            <w:r w:rsidRPr="00A160CF">
              <w:rPr>
                <w:rFonts w:ascii="Times New Roman" w:hAnsi="Times New Roman" w:cs="Times New Roman"/>
                <w:b/>
                <w:sz w:val="20"/>
              </w:rPr>
              <w:t>Задачи в области формирования основ гражданственности и патриотизма</w:t>
            </w:r>
          </w:p>
        </w:tc>
      </w:tr>
      <w:tr w:rsidR="00684D57" w:rsidRPr="00CF7CF3" w14:paraId="5289C372" w14:textId="77777777" w:rsidTr="00F85D3A">
        <w:tc>
          <w:tcPr>
            <w:tcW w:w="2975" w:type="dxa"/>
            <w:gridSpan w:val="3"/>
          </w:tcPr>
          <w:p w14:paraId="527D2D85" w14:textId="77777777" w:rsidR="00684D57" w:rsidRPr="00A160CF" w:rsidRDefault="00684D57" w:rsidP="00684D57">
            <w:pPr>
              <w:spacing w:line="240" w:lineRule="auto"/>
              <w:jc w:val="center"/>
              <w:rPr>
                <w:rFonts w:ascii="Times New Roman" w:hAnsi="Times New Roman" w:cs="Times New Roman"/>
                <w:sz w:val="20"/>
              </w:rPr>
            </w:pPr>
            <w:r w:rsidRPr="00A160CF">
              <w:rPr>
                <w:rFonts w:ascii="Times New Roman" w:hAnsi="Times New Roman" w:cs="Times New Roman"/>
                <w:sz w:val="20"/>
              </w:rPr>
              <w:t>3-4</w:t>
            </w:r>
          </w:p>
        </w:tc>
        <w:tc>
          <w:tcPr>
            <w:tcW w:w="3156" w:type="dxa"/>
            <w:gridSpan w:val="6"/>
          </w:tcPr>
          <w:p w14:paraId="27482DBF" w14:textId="77777777" w:rsidR="00684D57" w:rsidRPr="00A160CF" w:rsidRDefault="00684D57" w:rsidP="00684D57">
            <w:pPr>
              <w:spacing w:line="240" w:lineRule="auto"/>
              <w:jc w:val="center"/>
              <w:rPr>
                <w:rFonts w:ascii="Times New Roman" w:hAnsi="Times New Roman" w:cs="Times New Roman"/>
                <w:sz w:val="20"/>
              </w:rPr>
            </w:pPr>
            <w:r w:rsidRPr="00A160CF">
              <w:rPr>
                <w:rFonts w:ascii="Times New Roman" w:hAnsi="Times New Roman" w:cs="Times New Roman"/>
                <w:sz w:val="20"/>
              </w:rPr>
              <w:t>4-5</w:t>
            </w:r>
          </w:p>
        </w:tc>
        <w:tc>
          <w:tcPr>
            <w:tcW w:w="3033" w:type="dxa"/>
            <w:gridSpan w:val="6"/>
          </w:tcPr>
          <w:p w14:paraId="170FB77B" w14:textId="77777777" w:rsidR="00684D57" w:rsidRPr="00A160CF" w:rsidRDefault="00684D57" w:rsidP="00684D57">
            <w:pPr>
              <w:spacing w:line="240" w:lineRule="auto"/>
              <w:jc w:val="center"/>
              <w:rPr>
                <w:rFonts w:ascii="Times New Roman" w:hAnsi="Times New Roman" w:cs="Times New Roman"/>
                <w:sz w:val="20"/>
              </w:rPr>
            </w:pPr>
            <w:r w:rsidRPr="00A160CF">
              <w:rPr>
                <w:rFonts w:ascii="Times New Roman" w:hAnsi="Times New Roman" w:cs="Times New Roman"/>
                <w:sz w:val="20"/>
              </w:rPr>
              <w:t>5-6</w:t>
            </w:r>
          </w:p>
        </w:tc>
        <w:tc>
          <w:tcPr>
            <w:tcW w:w="1717" w:type="dxa"/>
            <w:gridSpan w:val="2"/>
          </w:tcPr>
          <w:p w14:paraId="50FE9AE9" w14:textId="77777777" w:rsidR="00684D57" w:rsidRPr="00A160CF" w:rsidRDefault="00684D57" w:rsidP="00684D57">
            <w:pPr>
              <w:spacing w:line="240" w:lineRule="auto"/>
              <w:jc w:val="center"/>
              <w:rPr>
                <w:rFonts w:ascii="Times New Roman" w:hAnsi="Times New Roman" w:cs="Times New Roman"/>
                <w:sz w:val="20"/>
              </w:rPr>
            </w:pPr>
            <w:r w:rsidRPr="00A160CF">
              <w:rPr>
                <w:rFonts w:ascii="Times New Roman" w:hAnsi="Times New Roman" w:cs="Times New Roman"/>
                <w:sz w:val="20"/>
              </w:rPr>
              <w:t>6-7</w:t>
            </w:r>
          </w:p>
        </w:tc>
      </w:tr>
      <w:tr w:rsidR="00684D57" w:rsidRPr="00CF7CF3" w14:paraId="164FF86E" w14:textId="77777777" w:rsidTr="00F85D3A">
        <w:tc>
          <w:tcPr>
            <w:tcW w:w="2975" w:type="dxa"/>
            <w:gridSpan w:val="3"/>
          </w:tcPr>
          <w:p w14:paraId="0A1BCE59" w14:textId="77777777" w:rsidR="00684D57" w:rsidRPr="00A160CF" w:rsidRDefault="00684D57" w:rsidP="00684D57">
            <w:pPr>
              <w:spacing w:line="240" w:lineRule="auto"/>
              <w:rPr>
                <w:rFonts w:ascii="Times New Roman" w:hAnsi="Times New Roman" w:cs="Times New Roman"/>
                <w:sz w:val="20"/>
              </w:rPr>
            </w:pPr>
            <w:r w:rsidRPr="00A160CF">
              <w:rPr>
                <w:rFonts w:ascii="Times New Roman" w:hAnsi="Times New Roman" w:cs="Times New Roman"/>
                <w:sz w:val="20"/>
              </w:rPr>
              <w:t>Обогащать представления детей о малой родине и поддерживать их отражения в различных видах деятельности.</w:t>
            </w:r>
          </w:p>
        </w:tc>
        <w:tc>
          <w:tcPr>
            <w:tcW w:w="3156" w:type="dxa"/>
            <w:gridSpan w:val="6"/>
          </w:tcPr>
          <w:p w14:paraId="67C7EF51"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Воспитывать уважительное отношение </w:t>
            </w:r>
          </w:p>
          <w:p w14:paraId="7C34DF19"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Родине, </w:t>
            </w:r>
          </w:p>
          <w:p w14:paraId="135FB8C6"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символам страны, </w:t>
            </w:r>
          </w:p>
          <w:p w14:paraId="5A402C9D"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памятным датам</w:t>
            </w:r>
          </w:p>
        </w:tc>
        <w:tc>
          <w:tcPr>
            <w:tcW w:w="3033" w:type="dxa"/>
            <w:gridSpan w:val="6"/>
          </w:tcPr>
          <w:p w14:paraId="6AFC7513"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Воспитывать уважительное отношение </w:t>
            </w:r>
          </w:p>
          <w:p w14:paraId="72244546"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Родине, </w:t>
            </w:r>
          </w:p>
          <w:p w14:paraId="74827381"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людям разных национальностей, проживающим на территории России, </w:t>
            </w:r>
          </w:p>
          <w:p w14:paraId="4B961D6A"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их культурному наследию </w:t>
            </w:r>
          </w:p>
        </w:tc>
        <w:tc>
          <w:tcPr>
            <w:tcW w:w="1717" w:type="dxa"/>
            <w:gridSpan w:val="2"/>
          </w:tcPr>
          <w:p w14:paraId="58F34798"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Воспитывать патриотические и интернациональные чувства, уважительное отношение </w:t>
            </w:r>
          </w:p>
          <w:p w14:paraId="080E7521"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Родине, </w:t>
            </w:r>
          </w:p>
          <w:p w14:paraId="2DB01D79"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представителям разных национальностей, </w:t>
            </w:r>
          </w:p>
          <w:p w14:paraId="5867846C"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интерес к их культуре и обычаям </w:t>
            </w:r>
          </w:p>
        </w:tc>
      </w:tr>
      <w:tr w:rsidR="00684D57" w:rsidRPr="00CF7CF3" w14:paraId="271D8566" w14:textId="77777777" w:rsidTr="00F85D3A">
        <w:trPr>
          <w:trHeight w:val="1349"/>
        </w:trPr>
        <w:tc>
          <w:tcPr>
            <w:tcW w:w="2975" w:type="dxa"/>
            <w:gridSpan w:val="3"/>
            <w:vMerge w:val="restart"/>
            <w:shd w:val="clear" w:color="auto" w:fill="FFFFFF" w:themeFill="background1"/>
          </w:tcPr>
          <w:p w14:paraId="14FA5B98" w14:textId="77777777" w:rsidR="00684D57" w:rsidRPr="00A160CF" w:rsidRDefault="00684D57" w:rsidP="00684D57">
            <w:pPr>
              <w:spacing w:line="240" w:lineRule="auto"/>
              <w:jc w:val="center"/>
              <w:rPr>
                <w:rFonts w:ascii="Times New Roman" w:hAnsi="Times New Roman" w:cs="Times New Roman"/>
                <w:sz w:val="20"/>
              </w:rPr>
            </w:pPr>
          </w:p>
        </w:tc>
        <w:tc>
          <w:tcPr>
            <w:tcW w:w="3156" w:type="dxa"/>
            <w:gridSpan w:val="6"/>
            <w:vMerge w:val="restart"/>
          </w:tcPr>
          <w:p w14:paraId="6398A292"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Воспитывать гордость за достижения страны в области спорта, науки, искусства и других областях.</w:t>
            </w:r>
          </w:p>
          <w:p w14:paraId="71A19866" w14:textId="77777777" w:rsidR="00684D57" w:rsidRPr="00A160CF" w:rsidRDefault="00684D57" w:rsidP="00684D57">
            <w:pPr>
              <w:spacing w:line="240" w:lineRule="auto"/>
              <w:rPr>
                <w:rFonts w:ascii="Times New Roman" w:hAnsi="Times New Roman" w:cs="Times New Roman"/>
                <w:sz w:val="20"/>
              </w:rPr>
            </w:pPr>
          </w:p>
        </w:tc>
        <w:tc>
          <w:tcPr>
            <w:tcW w:w="3033" w:type="dxa"/>
            <w:gridSpan w:val="6"/>
          </w:tcPr>
          <w:p w14:paraId="5F606755"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Знакомить детей с содержанием государственных праздников и традициями празднования, </w:t>
            </w:r>
          </w:p>
        </w:tc>
        <w:tc>
          <w:tcPr>
            <w:tcW w:w="1717" w:type="dxa"/>
            <w:gridSpan w:val="2"/>
          </w:tcPr>
          <w:p w14:paraId="1068FF79"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Расширять представления детей о государственных праздниках и поддерживать интерес детей к событиям, происходящим в стране,</w:t>
            </w:r>
          </w:p>
        </w:tc>
      </w:tr>
      <w:tr w:rsidR="00684D57" w:rsidRPr="00CF7CF3" w14:paraId="2FA32E95" w14:textId="77777777" w:rsidTr="00F85D3A">
        <w:trPr>
          <w:trHeight w:val="1405"/>
        </w:trPr>
        <w:tc>
          <w:tcPr>
            <w:tcW w:w="2975" w:type="dxa"/>
            <w:gridSpan w:val="3"/>
            <w:vMerge/>
            <w:shd w:val="clear" w:color="auto" w:fill="FFFFFF" w:themeFill="background1"/>
          </w:tcPr>
          <w:p w14:paraId="329355A0" w14:textId="77777777" w:rsidR="00684D57" w:rsidRPr="00A160CF" w:rsidRDefault="00684D57" w:rsidP="00684D57">
            <w:pPr>
              <w:spacing w:line="240" w:lineRule="auto"/>
              <w:jc w:val="center"/>
              <w:rPr>
                <w:rFonts w:ascii="Times New Roman" w:hAnsi="Times New Roman" w:cs="Times New Roman"/>
                <w:sz w:val="20"/>
              </w:rPr>
            </w:pPr>
          </w:p>
        </w:tc>
        <w:tc>
          <w:tcPr>
            <w:tcW w:w="3156" w:type="dxa"/>
            <w:gridSpan w:val="6"/>
            <w:vMerge/>
          </w:tcPr>
          <w:p w14:paraId="59489E1C" w14:textId="77777777" w:rsidR="00684D57" w:rsidRPr="00A160CF" w:rsidRDefault="00684D57" w:rsidP="00684D57">
            <w:pPr>
              <w:tabs>
                <w:tab w:val="left" w:pos="97"/>
              </w:tabs>
              <w:spacing w:line="240" w:lineRule="auto"/>
              <w:ind w:right="146"/>
              <w:rPr>
                <w:rFonts w:ascii="Times New Roman" w:hAnsi="Times New Roman" w:cs="Times New Roman"/>
                <w:sz w:val="20"/>
              </w:rPr>
            </w:pPr>
          </w:p>
        </w:tc>
        <w:tc>
          <w:tcPr>
            <w:tcW w:w="3033" w:type="dxa"/>
            <w:gridSpan w:val="6"/>
          </w:tcPr>
          <w:p w14:paraId="51E680D9"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Развивать патриотические чувства, уважение и гордость за поступки героев Отечества, достижения страны.</w:t>
            </w:r>
          </w:p>
        </w:tc>
        <w:tc>
          <w:tcPr>
            <w:tcW w:w="1717" w:type="dxa"/>
            <w:gridSpan w:val="2"/>
            <w:shd w:val="clear" w:color="auto" w:fill="auto"/>
          </w:tcPr>
          <w:p w14:paraId="12E9D529"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Развивать чувство гордости за достижения страны в области спорта, науки и искусства, служения и верности интересам страны.</w:t>
            </w:r>
          </w:p>
        </w:tc>
      </w:tr>
      <w:tr w:rsidR="00684D57" w:rsidRPr="00CF7CF3" w14:paraId="5493BB9A" w14:textId="77777777" w:rsidTr="00F85D3A">
        <w:trPr>
          <w:trHeight w:val="555"/>
        </w:trPr>
        <w:tc>
          <w:tcPr>
            <w:tcW w:w="2975" w:type="dxa"/>
            <w:gridSpan w:val="3"/>
            <w:vMerge w:val="restart"/>
            <w:shd w:val="clear" w:color="auto" w:fill="FFFFFF" w:themeFill="background1"/>
          </w:tcPr>
          <w:p w14:paraId="223ED5CF" w14:textId="77777777" w:rsidR="00684D57" w:rsidRPr="00A160CF" w:rsidRDefault="00684D57" w:rsidP="00684D57">
            <w:pPr>
              <w:spacing w:line="240" w:lineRule="auto"/>
              <w:rPr>
                <w:rFonts w:ascii="Times New Roman" w:hAnsi="Times New Roman" w:cs="Times New Roman"/>
                <w:b/>
                <w:sz w:val="20"/>
              </w:rPr>
            </w:pPr>
          </w:p>
        </w:tc>
        <w:tc>
          <w:tcPr>
            <w:tcW w:w="3156" w:type="dxa"/>
            <w:gridSpan w:val="6"/>
            <w:vMerge w:val="restart"/>
          </w:tcPr>
          <w:p w14:paraId="5F9D2B35" w14:textId="77777777" w:rsidR="00684D57" w:rsidRPr="00A160CF" w:rsidRDefault="00684D57" w:rsidP="00684D57">
            <w:pPr>
              <w:tabs>
                <w:tab w:val="left" w:pos="330"/>
              </w:tabs>
              <w:spacing w:line="240" w:lineRule="auto"/>
              <w:rPr>
                <w:rFonts w:ascii="Times New Roman" w:hAnsi="Times New Roman" w:cs="Times New Roman"/>
                <w:sz w:val="20"/>
              </w:rPr>
            </w:pPr>
            <w:r w:rsidRPr="00A160CF">
              <w:rPr>
                <w:rFonts w:ascii="Times New Roman" w:hAnsi="Times New Roman" w:cs="Times New Roman"/>
                <w:sz w:val="20"/>
              </w:rPr>
              <w:t>Развивать интерес детей к основным достопримечательностям населённого пункта, в котором они живут.</w:t>
            </w:r>
          </w:p>
        </w:tc>
        <w:tc>
          <w:tcPr>
            <w:tcW w:w="3033" w:type="dxa"/>
            <w:gridSpan w:val="6"/>
            <w:vMerge w:val="restart"/>
          </w:tcPr>
          <w:p w14:paraId="2B8F7542"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Поддерживать:</w:t>
            </w:r>
          </w:p>
          <w:p w14:paraId="3992391F" w14:textId="77777777" w:rsidR="00684D57" w:rsidRPr="00A160CF" w:rsidRDefault="00684D57" w:rsidP="008C750B">
            <w:pPr>
              <w:pStyle w:val="a6"/>
              <w:numPr>
                <w:ilvl w:val="0"/>
                <w:numId w:val="27"/>
              </w:numPr>
              <w:tabs>
                <w:tab w:val="left" w:pos="97"/>
                <w:tab w:val="left" w:pos="405"/>
              </w:tabs>
              <w:spacing w:after="0" w:line="240" w:lineRule="auto"/>
              <w:ind w:left="122" w:right="146" w:firstLine="0"/>
              <w:jc w:val="both"/>
              <w:rPr>
                <w:rFonts w:ascii="Times New Roman" w:hAnsi="Times New Roman" w:cs="Times New Roman"/>
                <w:sz w:val="20"/>
              </w:rPr>
            </w:pPr>
            <w:r w:rsidRPr="00A160CF">
              <w:rPr>
                <w:rFonts w:ascii="Times New Roman" w:hAnsi="Times New Roman" w:cs="Times New Roman"/>
                <w:sz w:val="20"/>
              </w:rPr>
              <w:t xml:space="preserve">детскую любознательность по отношению к родному краю, </w:t>
            </w:r>
          </w:p>
          <w:p w14:paraId="39A6336D" w14:textId="77777777" w:rsidR="00684D57" w:rsidRPr="00A160CF" w:rsidRDefault="00684D57" w:rsidP="008C750B">
            <w:pPr>
              <w:pStyle w:val="a6"/>
              <w:numPr>
                <w:ilvl w:val="0"/>
                <w:numId w:val="27"/>
              </w:numPr>
              <w:tabs>
                <w:tab w:val="left" w:pos="97"/>
                <w:tab w:val="left" w:pos="405"/>
              </w:tabs>
              <w:spacing w:after="0" w:line="240" w:lineRule="auto"/>
              <w:ind w:left="122" w:right="146" w:firstLine="0"/>
              <w:jc w:val="both"/>
              <w:rPr>
                <w:rFonts w:ascii="Times New Roman" w:hAnsi="Times New Roman" w:cs="Times New Roman"/>
                <w:sz w:val="20"/>
              </w:rPr>
            </w:pPr>
            <w:r w:rsidRPr="00A160CF">
              <w:rPr>
                <w:rFonts w:ascii="Times New Roman" w:hAnsi="Times New Roman" w:cs="Times New Roman"/>
                <w:sz w:val="20"/>
              </w:rPr>
              <w:t xml:space="preserve">эмоциональный отклик на проявления красоты в различных архитектурных объектах и произведениях искусства, явлениях природы. </w:t>
            </w:r>
          </w:p>
        </w:tc>
        <w:tc>
          <w:tcPr>
            <w:tcW w:w="1717" w:type="dxa"/>
            <w:gridSpan w:val="2"/>
          </w:tcPr>
          <w:p w14:paraId="380FBC48"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Развивать:</w:t>
            </w:r>
          </w:p>
          <w:p w14:paraId="4EB6EE45" w14:textId="77777777" w:rsidR="00684D57" w:rsidRPr="00A160CF" w:rsidRDefault="00684D57" w:rsidP="008C750B">
            <w:pPr>
              <w:pStyle w:val="a6"/>
              <w:numPr>
                <w:ilvl w:val="0"/>
                <w:numId w:val="28"/>
              </w:numPr>
              <w:tabs>
                <w:tab w:val="left" w:pos="97"/>
                <w:tab w:val="left" w:pos="450"/>
              </w:tabs>
              <w:spacing w:after="0" w:line="240" w:lineRule="auto"/>
              <w:ind w:left="25" w:right="146" w:firstLine="142"/>
              <w:jc w:val="both"/>
              <w:rPr>
                <w:rFonts w:ascii="Times New Roman" w:hAnsi="Times New Roman" w:cs="Times New Roman"/>
                <w:sz w:val="20"/>
              </w:rPr>
            </w:pPr>
            <w:r w:rsidRPr="00A160CF">
              <w:rPr>
                <w:rFonts w:ascii="Times New Roman" w:hAnsi="Times New Roman" w:cs="Times New Roman"/>
                <w:sz w:val="20"/>
              </w:rPr>
              <w:t>интерес детей к населённому пункту, в котором живёт,</w:t>
            </w:r>
          </w:p>
          <w:p w14:paraId="5ADFBE48" w14:textId="77777777" w:rsidR="00684D57" w:rsidRPr="00A160CF" w:rsidRDefault="00684D57" w:rsidP="008C750B">
            <w:pPr>
              <w:pStyle w:val="a6"/>
              <w:numPr>
                <w:ilvl w:val="0"/>
                <w:numId w:val="28"/>
              </w:numPr>
              <w:tabs>
                <w:tab w:val="left" w:pos="97"/>
                <w:tab w:val="left" w:pos="450"/>
              </w:tabs>
              <w:spacing w:after="0" w:line="240" w:lineRule="auto"/>
              <w:ind w:left="25" w:right="146" w:firstLine="142"/>
              <w:jc w:val="both"/>
              <w:rPr>
                <w:rFonts w:ascii="Times New Roman" w:hAnsi="Times New Roman" w:cs="Times New Roman"/>
                <w:sz w:val="20"/>
              </w:rPr>
            </w:pPr>
            <w:r w:rsidRPr="00A160CF">
              <w:rPr>
                <w:rFonts w:ascii="Times New Roman" w:hAnsi="Times New Roman" w:cs="Times New Roman"/>
                <w:sz w:val="20"/>
              </w:rPr>
              <w:t xml:space="preserve">переживание чувства удивления, восхищения достопримечательностями, событиями прошлого и настоящего; </w:t>
            </w:r>
          </w:p>
        </w:tc>
      </w:tr>
      <w:tr w:rsidR="00684D57" w:rsidRPr="00CF7CF3" w14:paraId="5B190517" w14:textId="77777777" w:rsidTr="00F85D3A">
        <w:trPr>
          <w:trHeight w:val="1131"/>
        </w:trPr>
        <w:tc>
          <w:tcPr>
            <w:tcW w:w="2975" w:type="dxa"/>
            <w:gridSpan w:val="3"/>
            <w:vMerge/>
            <w:shd w:val="clear" w:color="auto" w:fill="FFFFFF" w:themeFill="background1"/>
          </w:tcPr>
          <w:p w14:paraId="4290EEEB" w14:textId="77777777" w:rsidR="00684D57" w:rsidRPr="00A160CF" w:rsidRDefault="00684D57" w:rsidP="00684D57">
            <w:pPr>
              <w:spacing w:line="240" w:lineRule="auto"/>
              <w:rPr>
                <w:rFonts w:ascii="Times New Roman" w:hAnsi="Times New Roman" w:cs="Times New Roman"/>
                <w:b/>
                <w:sz w:val="20"/>
              </w:rPr>
            </w:pPr>
          </w:p>
        </w:tc>
        <w:tc>
          <w:tcPr>
            <w:tcW w:w="3156" w:type="dxa"/>
            <w:gridSpan w:val="6"/>
            <w:vMerge/>
          </w:tcPr>
          <w:p w14:paraId="4D2A7D65" w14:textId="77777777" w:rsidR="00684D57" w:rsidRPr="00A160CF" w:rsidRDefault="00684D57" w:rsidP="00684D57">
            <w:pPr>
              <w:tabs>
                <w:tab w:val="left" w:pos="330"/>
              </w:tabs>
              <w:spacing w:line="240" w:lineRule="auto"/>
              <w:rPr>
                <w:rFonts w:ascii="Times New Roman" w:hAnsi="Times New Roman" w:cs="Times New Roman"/>
                <w:sz w:val="20"/>
              </w:rPr>
            </w:pPr>
          </w:p>
        </w:tc>
        <w:tc>
          <w:tcPr>
            <w:tcW w:w="3033" w:type="dxa"/>
            <w:gridSpan w:val="6"/>
            <w:vMerge/>
          </w:tcPr>
          <w:p w14:paraId="7219653A" w14:textId="77777777" w:rsidR="00684D57" w:rsidRPr="00A160CF" w:rsidRDefault="00684D57" w:rsidP="00684D57">
            <w:pPr>
              <w:tabs>
                <w:tab w:val="left" w:pos="97"/>
              </w:tabs>
              <w:spacing w:line="240" w:lineRule="auto"/>
              <w:ind w:right="146"/>
              <w:rPr>
                <w:rFonts w:ascii="Times New Roman" w:hAnsi="Times New Roman" w:cs="Times New Roman"/>
                <w:sz w:val="20"/>
              </w:rPr>
            </w:pPr>
          </w:p>
        </w:tc>
        <w:tc>
          <w:tcPr>
            <w:tcW w:w="1717" w:type="dxa"/>
            <w:gridSpan w:val="2"/>
          </w:tcPr>
          <w:p w14:paraId="534D6498"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Поощрять активное участие в праздновании событий, связанных с его местом проживания.</w:t>
            </w:r>
          </w:p>
        </w:tc>
      </w:tr>
      <w:tr w:rsidR="00684D57" w:rsidRPr="00CF7CF3" w14:paraId="1A743B01" w14:textId="77777777" w:rsidTr="00F85D3A">
        <w:tc>
          <w:tcPr>
            <w:tcW w:w="2975" w:type="dxa"/>
            <w:gridSpan w:val="3"/>
            <w:shd w:val="clear" w:color="auto" w:fill="FFFFFF" w:themeFill="background1"/>
          </w:tcPr>
          <w:p w14:paraId="69E53671" w14:textId="77777777" w:rsidR="00684D57" w:rsidRPr="00A160CF" w:rsidRDefault="00684D57" w:rsidP="00684D57">
            <w:pPr>
              <w:spacing w:line="240" w:lineRule="auto"/>
              <w:rPr>
                <w:rFonts w:ascii="Times New Roman" w:hAnsi="Times New Roman" w:cs="Times New Roman"/>
                <w:b/>
                <w:sz w:val="20"/>
              </w:rPr>
            </w:pPr>
          </w:p>
        </w:tc>
        <w:tc>
          <w:tcPr>
            <w:tcW w:w="3156" w:type="dxa"/>
            <w:gridSpan w:val="6"/>
            <w:shd w:val="clear" w:color="auto" w:fill="FFFFFF" w:themeFill="background1"/>
          </w:tcPr>
          <w:p w14:paraId="19668D41" w14:textId="77777777" w:rsidR="00684D57" w:rsidRPr="00A160CF" w:rsidRDefault="00684D57" w:rsidP="00684D57">
            <w:pPr>
              <w:spacing w:line="240" w:lineRule="auto"/>
              <w:jc w:val="center"/>
              <w:rPr>
                <w:rFonts w:ascii="Times New Roman" w:hAnsi="Times New Roman" w:cs="Times New Roman"/>
                <w:sz w:val="20"/>
              </w:rPr>
            </w:pPr>
          </w:p>
        </w:tc>
        <w:tc>
          <w:tcPr>
            <w:tcW w:w="3033" w:type="dxa"/>
            <w:gridSpan w:val="6"/>
            <w:shd w:val="clear" w:color="auto" w:fill="FFFFFF" w:themeFill="background1"/>
          </w:tcPr>
          <w:p w14:paraId="0E45C84A" w14:textId="77777777" w:rsidR="00684D57" w:rsidRPr="00A160CF" w:rsidRDefault="00684D57" w:rsidP="00684D57">
            <w:pPr>
              <w:spacing w:line="240" w:lineRule="auto"/>
              <w:jc w:val="center"/>
              <w:rPr>
                <w:rFonts w:ascii="Times New Roman" w:hAnsi="Times New Roman" w:cs="Times New Roman"/>
                <w:sz w:val="20"/>
              </w:rPr>
            </w:pPr>
          </w:p>
        </w:tc>
        <w:tc>
          <w:tcPr>
            <w:tcW w:w="1717" w:type="dxa"/>
            <w:gridSpan w:val="2"/>
          </w:tcPr>
          <w:p w14:paraId="262171E9" w14:textId="77777777" w:rsidR="00684D57" w:rsidRPr="00A160CF" w:rsidRDefault="00684D57" w:rsidP="00684D57">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городе.</w:t>
            </w:r>
          </w:p>
          <w:p w14:paraId="6C1BC5DE" w14:textId="77777777" w:rsidR="00684D57" w:rsidRPr="00A160CF" w:rsidRDefault="00684D57" w:rsidP="00684D57">
            <w:pPr>
              <w:tabs>
                <w:tab w:val="left" w:pos="97"/>
              </w:tabs>
              <w:spacing w:line="240" w:lineRule="auto"/>
              <w:ind w:right="146"/>
              <w:rPr>
                <w:rFonts w:ascii="Times New Roman" w:hAnsi="Times New Roman" w:cs="Times New Roman"/>
                <w:sz w:val="20"/>
              </w:rPr>
            </w:pPr>
          </w:p>
          <w:p w14:paraId="0082C7C5" w14:textId="77777777" w:rsidR="00684D57" w:rsidRPr="00A160CF" w:rsidRDefault="00684D57" w:rsidP="00684D57">
            <w:pPr>
              <w:tabs>
                <w:tab w:val="left" w:pos="97"/>
              </w:tabs>
              <w:spacing w:line="240" w:lineRule="auto"/>
              <w:ind w:right="146"/>
              <w:rPr>
                <w:rFonts w:ascii="Times New Roman" w:hAnsi="Times New Roman" w:cs="Times New Roman"/>
                <w:sz w:val="20"/>
              </w:rPr>
            </w:pPr>
          </w:p>
          <w:p w14:paraId="34367642" w14:textId="77777777" w:rsidR="00684D57" w:rsidRPr="00A160CF" w:rsidRDefault="00684D57" w:rsidP="00684D57">
            <w:pPr>
              <w:tabs>
                <w:tab w:val="left" w:pos="97"/>
              </w:tabs>
              <w:spacing w:line="240" w:lineRule="auto"/>
              <w:ind w:right="146"/>
              <w:rPr>
                <w:rFonts w:ascii="Times New Roman" w:hAnsi="Times New Roman" w:cs="Times New Roman"/>
                <w:sz w:val="20"/>
              </w:rPr>
            </w:pPr>
          </w:p>
          <w:p w14:paraId="28638378" w14:textId="77777777" w:rsidR="00684D57" w:rsidRPr="00A160CF" w:rsidRDefault="00684D57" w:rsidP="00684D57">
            <w:pPr>
              <w:tabs>
                <w:tab w:val="left" w:pos="97"/>
              </w:tabs>
              <w:spacing w:line="240" w:lineRule="auto"/>
              <w:ind w:right="146"/>
              <w:rPr>
                <w:rFonts w:ascii="Times New Roman" w:hAnsi="Times New Roman" w:cs="Times New Roman"/>
                <w:sz w:val="20"/>
              </w:rPr>
            </w:pPr>
          </w:p>
          <w:p w14:paraId="0CB74822" w14:textId="77777777" w:rsidR="00684D57" w:rsidRPr="00A160CF" w:rsidRDefault="00684D57" w:rsidP="00684D57">
            <w:pPr>
              <w:tabs>
                <w:tab w:val="left" w:pos="97"/>
              </w:tabs>
              <w:spacing w:line="240" w:lineRule="auto"/>
              <w:ind w:right="146"/>
              <w:rPr>
                <w:rFonts w:ascii="Times New Roman" w:hAnsi="Times New Roman" w:cs="Times New Roman"/>
                <w:sz w:val="20"/>
              </w:rPr>
            </w:pPr>
          </w:p>
          <w:p w14:paraId="6E56FEA7" w14:textId="77777777" w:rsidR="00684D57" w:rsidRPr="00A160CF" w:rsidRDefault="00684D57" w:rsidP="00684D57">
            <w:pPr>
              <w:tabs>
                <w:tab w:val="left" w:pos="97"/>
              </w:tabs>
              <w:spacing w:line="240" w:lineRule="auto"/>
              <w:ind w:right="146"/>
              <w:rPr>
                <w:rFonts w:ascii="Times New Roman" w:hAnsi="Times New Roman" w:cs="Times New Roman"/>
                <w:sz w:val="20"/>
              </w:rPr>
            </w:pPr>
          </w:p>
        </w:tc>
      </w:tr>
      <w:tr w:rsidR="00684D57" w:rsidRPr="00CF7CF3" w14:paraId="70AB741A" w14:textId="77777777" w:rsidTr="00A160CF">
        <w:tc>
          <w:tcPr>
            <w:tcW w:w="10881" w:type="dxa"/>
            <w:gridSpan w:val="17"/>
            <w:shd w:val="clear" w:color="auto" w:fill="E7E6E6" w:themeFill="background2"/>
          </w:tcPr>
          <w:p w14:paraId="7808477D" w14:textId="77777777" w:rsidR="00684D57" w:rsidRPr="00CF7CF3" w:rsidRDefault="00684D57" w:rsidP="00684D57">
            <w:pPr>
              <w:spacing w:line="240" w:lineRule="auto"/>
              <w:rPr>
                <w:b/>
                <w:sz w:val="20"/>
              </w:rPr>
            </w:pPr>
            <w:r w:rsidRPr="00CF7CF3">
              <w:rPr>
                <w:b/>
                <w:sz w:val="20"/>
              </w:rPr>
              <w:lastRenderedPageBreak/>
              <w:t xml:space="preserve"> Задачи в сфере трудового воспитания</w:t>
            </w:r>
          </w:p>
        </w:tc>
      </w:tr>
      <w:tr w:rsidR="00684D57" w:rsidRPr="00CF7CF3" w14:paraId="15A10C8F" w14:textId="77777777" w:rsidTr="00F85D3A">
        <w:tc>
          <w:tcPr>
            <w:tcW w:w="2975" w:type="dxa"/>
            <w:gridSpan w:val="3"/>
          </w:tcPr>
          <w:p w14:paraId="7C9206A6" w14:textId="77777777" w:rsidR="00684D57" w:rsidRPr="00CF7CF3" w:rsidRDefault="00684D57" w:rsidP="00684D57">
            <w:pPr>
              <w:spacing w:line="240" w:lineRule="auto"/>
              <w:jc w:val="center"/>
              <w:rPr>
                <w:sz w:val="20"/>
              </w:rPr>
            </w:pPr>
            <w:r w:rsidRPr="00CF7CF3">
              <w:rPr>
                <w:sz w:val="20"/>
              </w:rPr>
              <w:t>3-4</w:t>
            </w:r>
          </w:p>
        </w:tc>
        <w:tc>
          <w:tcPr>
            <w:tcW w:w="3156" w:type="dxa"/>
            <w:gridSpan w:val="6"/>
          </w:tcPr>
          <w:p w14:paraId="0915FC3A" w14:textId="77777777" w:rsidR="00684D57" w:rsidRPr="00CF7CF3" w:rsidRDefault="00684D57" w:rsidP="00684D57">
            <w:pPr>
              <w:spacing w:line="240" w:lineRule="auto"/>
              <w:jc w:val="center"/>
              <w:rPr>
                <w:sz w:val="20"/>
              </w:rPr>
            </w:pPr>
            <w:r w:rsidRPr="00CF7CF3">
              <w:rPr>
                <w:sz w:val="20"/>
              </w:rPr>
              <w:t>4-5</w:t>
            </w:r>
          </w:p>
        </w:tc>
        <w:tc>
          <w:tcPr>
            <w:tcW w:w="3033" w:type="dxa"/>
            <w:gridSpan w:val="6"/>
          </w:tcPr>
          <w:p w14:paraId="2B7A0288" w14:textId="77777777" w:rsidR="00684D57" w:rsidRPr="00CF7CF3" w:rsidRDefault="00684D57" w:rsidP="00684D57">
            <w:pPr>
              <w:spacing w:line="240" w:lineRule="auto"/>
              <w:jc w:val="center"/>
              <w:rPr>
                <w:sz w:val="20"/>
              </w:rPr>
            </w:pPr>
            <w:r w:rsidRPr="00CF7CF3">
              <w:rPr>
                <w:sz w:val="20"/>
              </w:rPr>
              <w:t>5-6</w:t>
            </w:r>
          </w:p>
        </w:tc>
        <w:tc>
          <w:tcPr>
            <w:tcW w:w="1717" w:type="dxa"/>
            <w:gridSpan w:val="2"/>
          </w:tcPr>
          <w:p w14:paraId="02BFDD7F" w14:textId="77777777" w:rsidR="00684D57" w:rsidRPr="00CF7CF3" w:rsidRDefault="00684D57" w:rsidP="00684D57">
            <w:pPr>
              <w:spacing w:line="240" w:lineRule="auto"/>
              <w:jc w:val="center"/>
              <w:rPr>
                <w:sz w:val="20"/>
              </w:rPr>
            </w:pPr>
            <w:r w:rsidRPr="00CF7CF3">
              <w:rPr>
                <w:sz w:val="20"/>
              </w:rPr>
              <w:t>6-7</w:t>
            </w:r>
          </w:p>
        </w:tc>
      </w:tr>
      <w:tr w:rsidR="00684D57" w:rsidRPr="00CF7CF3" w14:paraId="116268B0" w14:textId="77777777" w:rsidTr="00F85D3A">
        <w:trPr>
          <w:trHeight w:val="1077"/>
        </w:trPr>
        <w:tc>
          <w:tcPr>
            <w:tcW w:w="2975" w:type="dxa"/>
            <w:gridSpan w:val="3"/>
          </w:tcPr>
          <w:p w14:paraId="5E6B7F00"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 xml:space="preserve">Развивать интерес к труду взрослых в ДОО и в семье; </w:t>
            </w:r>
          </w:p>
        </w:tc>
        <w:tc>
          <w:tcPr>
            <w:tcW w:w="3156" w:type="dxa"/>
            <w:gridSpan w:val="6"/>
          </w:tcPr>
          <w:p w14:paraId="5CF4048E"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Формировать представления об отдельных профессиях взрослых на основе ознакомления с конкретными видами труда</w:t>
            </w:r>
          </w:p>
        </w:tc>
        <w:tc>
          <w:tcPr>
            <w:tcW w:w="3033" w:type="dxa"/>
            <w:gridSpan w:val="6"/>
          </w:tcPr>
          <w:p w14:paraId="185FA876"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Формировать представления о профессиях и трудовых процессах</w:t>
            </w:r>
          </w:p>
        </w:tc>
        <w:tc>
          <w:tcPr>
            <w:tcW w:w="1717" w:type="dxa"/>
            <w:gridSpan w:val="2"/>
          </w:tcPr>
          <w:p w14:paraId="28CE676C" w14:textId="77777777" w:rsidR="00684D57" w:rsidRPr="009F3808" w:rsidRDefault="00684D57" w:rsidP="00684D57">
            <w:pPr>
              <w:pStyle w:val="ConsPlusNormal"/>
              <w:rPr>
                <w:sz w:val="20"/>
                <w:szCs w:val="20"/>
              </w:rPr>
            </w:pPr>
            <w:r w:rsidRPr="009F3808">
              <w:rPr>
                <w:sz w:val="20"/>
                <w:szCs w:val="20"/>
              </w:rPr>
              <w:t>Формировать представления о труде как ценности общества, о разнообразии и взаимосвязи видов труда и профессий;</w:t>
            </w:r>
          </w:p>
        </w:tc>
      </w:tr>
      <w:tr w:rsidR="00684D57" w:rsidRPr="00CF7CF3" w14:paraId="52C8D71F" w14:textId="77777777" w:rsidTr="00F85D3A">
        <w:tc>
          <w:tcPr>
            <w:tcW w:w="2975" w:type="dxa"/>
            <w:gridSpan w:val="3"/>
          </w:tcPr>
          <w:p w14:paraId="0756E23C"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tc>
        <w:tc>
          <w:tcPr>
            <w:tcW w:w="6189" w:type="dxa"/>
            <w:gridSpan w:val="12"/>
            <w:shd w:val="clear" w:color="auto" w:fill="FFFFFF" w:themeFill="background1"/>
          </w:tcPr>
          <w:p w14:paraId="2B31D76A" w14:textId="77777777" w:rsidR="00684D57" w:rsidRPr="009F3808" w:rsidRDefault="00684D57" w:rsidP="00684D57">
            <w:pPr>
              <w:spacing w:line="240" w:lineRule="auto"/>
              <w:rPr>
                <w:rFonts w:ascii="Times New Roman" w:hAnsi="Times New Roman" w:cs="Times New Roman"/>
                <w:b/>
                <w:sz w:val="20"/>
              </w:rPr>
            </w:pPr>
            <w:r w:rsidRPr="009F3808">
              <w:rPr>
                <w:rFonts w:ascii="Times New Roman" w:hAnsi="Times New Roman" w:cs="Times New Roman"/>
                <w:sz w:val="20"/>
              </w:rPr>
              <w:t>Вовлекать в простейшие процессы хозяйственно-бытового труда</w:t>
            </w:r>
          </w:p>
        </w:tc>
        <w:tc>
          <w:tcPr>
            <w:tcW w:w="1717" w:type="dxa"/>
            <w:gridSpan w:val="2"/>
          </w:tcPr>
          <w:p w14:paraId="3221B927" w14:textId="77777777" w:rsidR="00684D57" w:rsidRPr="009F3808" w:rsidRDefault="00684D57" w:rsidP="00684D57">
            <w:pPr>
              <w:pStyle w:val="ConsPlusNormal"/>
              <w:rPr>
                <w:sz w:val="20"/>
                <w:szCs w:val="20"/>
              </w:rPr>
            </w:pPr>
            <w:r w:rsidRPr="009F3808">
              <w:rPr>
                <w:sz w:val="20"/>
                <w:szCs w:val="20"/>
              </w:rPr>
              <w:t>Поддерживать освоение умений сотрудничества в совместном труде;</w:t>
            </w:r>
          </w:p>
        </w:tc>
      </w:tr>
      <w:tr w:rsidR="00684D57" w:rsidRPr="009F3808" w14:paraId="09F24B96" w14:textId="77777777" w:rsidTr="00F85D3A">
        <w:tc>
          <w:tcPr>
            <w:tcW w:w="2975" w:type="dxa"/>
            <w:gridSpan w:val="3"/>
            <w:vMerge w:val="restart"/>
          </w:tcPr>
          <w:p w14:paraId="7DF1A4D0"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Воспитывать бережное отношение к предметам и игрушкам как результатам труда взрослых</w:t>
            </w:r>
          </w:p>
        </w:tc>
        <w:tc>
          <w:tcPr>
            <w:tcW w:w="3156" w:type="dxa"/>
            <w:gridSpan w:val="6"/>
            <w:vMerge w:val="restart"/>
          </w:tcPr>
          <w:p w14:paraId="3A4CB6A0"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 xml:space="preserve">Воспитывать уважение и благодарность взрослым за их труд, заботу о детях; </w:t>
            </w:r>
          </w:p>
        </w:tc>
        <w:tc>
          <w:tcPr>
            <w:tcW w:w="3033" w:type="dxa"/>
            <w:gridSpan w:val="6"/>
            <w:vMerge w:val="restart"/>
          </w:tcPr>
          <w:p w14:paraId="2C06E3BB"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 xml:space="preserve">Воспитывать бережное отношение к труду взрослых, к результатам их труда; </w:t>
            </w:r>
          </w:p>
        </w:tc>
        <w:tc>
          <w:tcPr>
            <w:tcW w:w="1717" w:type="dxa"/>
            <w:gridSpan w:val="2"/>
          </w:tcPr>
          <w:p w14:paraId="1F5B3AFA" w14:textId="77777777" w:rsidR="00684D57" w:rsidRPr="009F3808" w:rsidRDefault="00684D57" w:rsidP="00684D57">
            <w:pPr>
              <w:pStyle w:val="ConsPlusNormal"/>
              <w:rPr>
                <w:sz w:val="20"/>
                <w:szCs w:val="20"/>
              </w:rPr>
            </w:pPr>
            <w:r w:rsidRPr="009F3808">
              <w:rPr>
                <w:sz w:val="20"/>
                <w:szCs w:val="20"/>
              </w:rPr>
              <w:t>Воспитывать ответственность, добросовестность, стремление к участию в труде взрослых, оказанию посильной помощи;</w:t>
            </w:r>
          </w:p>
        </w:tc>
      </w:tr>
      <w:tr w:rsidR="00684D57" w:rsidRPr="009F3808" w14:paraId="700AE846" w14:textId="77777777" w:rsidTr="00F85D3A">
        <w:tc>
          <w:tcPr>
            <w:tcW w:w="2975" w:type="dxa"/>
            <w:gridSpan w:val="3"/>
            <w:vMerge/>
          </w:tcPr>
          <w:p w14:paraId="2F4A66E6" w14:textId="77777777" w:rsidR="00684D57" w:rsidRPr="009F3808" w:rsidRDefault="00684D57" w:rsidP="00684D57">
            <w:pPr>
              <w:spacing w:line="240" w:lineRule="auto"/>
              <w:rPr>
                <w:rFonts w:ascii="Times New Roman" w:hAnsi="Times New Roman" w:cs="Times New Roman"/>
                <w:sz w:val="20"/>
              </w:rPr>
            </w:pPr>
          </w:p>
        </w:tc>
        <w:tc>
          <w:tcPr>
            <w:tcW w:w="3156" w:type="dxa"/>
            <w:gridSpan w:val="6"/>
            <w:vMerge/>
          </w:tcPr>
          <w:p w14:paraId="545A623D" w14:textId="77777777" w:rsidR="00684D57" w:rsidRPr="009F3808" w:rsidRDefault="00684D57" w:rsidP="00684D57">
            <w:pPr>
              <w:spacing w:line="240" w:lineRule="auto"/>
              <w:rPr>
                <w:rFonts w:ascii="Times New Roman" w:hAnsi="Times New Roman" w:cs="Times New Roman"/>
                <w:b/>
                <w:sz w:val="20"/>
              </w:rPr>
            </w:pPr>
          </w:p>
        </w:tc>
        <w:tc>
          <w:tcPr>
            <w:tcW w:w="3033" w:type="dxa"/>
            <w:gridSpan w:val="6"/>
            <w:vMerge/>
          </w:tcPr>
          <w:p w14:paraId="2A77B273" w14:textId="77777777" w:rsidR="00684D57" w:rsidRPr="009F3808" w:rsidRDefault="00684D57" w:rsidP="00684D57">
            <w:pPr>
              <w:spacing w:line="240" w:lineRule="auto"/>
              <w:rPr>
                <w:rFonts w:ascii="Times New Roman" w:hAnsi="Times New Roman" w:cs="Times New Roman"/>
                <w:sz w:val="20"/>
              </w:rPr>
            </w:pPr>
          </w:p>
        </w:tc>
        <w:tc>
          <w:tcPr>
            <w:tcW w:w="1717" w:type="dxa"/>
            <w:gridSpan w:val="2"/>
          </w:tcPr>
          <w:p w14:paraId="4D05BC05"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Развивать ценностное отношение к труду взрослых;</w:t>
            </w:r>
          </w:p>
        </w:tc>
      </w:tr>
      <w:tr w:rsidR="00684D57" w:rsidRPr="009F3808" w14:paraId="2FD7D15B" w14:textId="77777777" w:rsidTr="00F85D3A">
        <w:tc>
          <w:tcPr>
            <w:tcW w:w="2975" w:type="dxa"/>
            <w:gridSpan w:val="3"/>
          </w:tcPr>
          <w:p w14:paraId="6D7DCB2D"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Приобщать детей к самообслуживанию (одевание, раздевание, умывание), развивать самостоятельность, уверенность, положительную самооценку</w:t>
            </w:r>
          </w:p>
        </w:tc>
        <w:tc>
          <w:tcPr>
            <w:tcW w:w="3156" w:type="dxa"/>
            <w:gridSpan w:val="6"/>
          </w:tcPr>
          <w:p w14:paraId="0DE86008"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Развивать самостоятельность и уверенность в самообслуживании, желании включаться в повседневные трудовые дела в ДОО и семье</w:t>
            </w:r>
          </w:p>
        </w:tc>
        <w:tc>
          <w:tcPr>
            <w:tcW w:w="3033" w:type="dxa"/>
            <w:gridSpan w:val="6"/>
          </w:tcPr>
          <w:p w14:paraId="26B8CEED"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tc>
        <w:tc>
          <w:tcPr>
            <w:tcW w:w="1717" w:type="dxa"/>
            <w:gridSpan w:val="2"/>
          </w:tcPr>
          <w:p w14:paraId="1AE72088"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tc>
      </w:tr>
      <w:tr w:rsidR="00684D57" w:rsidRPr="00CF7CF3" w14:paraId="5C4BB2AD" w14:textId="77777777" w:rsidTr="00F85D3A">
        <w:tc>
          <w:tcPr>
            <w:tcW w:w="2975" w:type="dxa"/>
            <w:gridSpan w:val="3"/>
            <w:shd w:val="clear" w:color="auto" w:fill="FFFFFF" w:themeFill="background1"/>
          </w:tcPr>
          <w:p w14:paraId="058762A2" w14:textId="77777777" w:rsidR="00684D57" w:rsidRPr="00CF7CF3" w:rsidRDefault="00684D57" w:rsidP="00684D57">
            <w:pPr>
              <w:spacing w:line="240" w:lineRule="auto"/>
              <w:rPr>
                <w:sz w:val="20"/>
              </w:rPr>
            </w:pPr>
          </w:p>
        </w:tc>
        <w:tc>
          <w:tcPr>
            <w:tcW w:w="3156" w:type="dxa"/>
            <w:gridSpan w:val="6"/>
            <w:shd w:val="clear" w:color="auto" w:fill="FFFFFF" w:themeFill="background1"/>
          </w:tcPr>
          <w:p w14:paraId="35DF9AC6" w14:textId="77777777" w:rsidR="00684D57" w:rsidRPr="00CF7CF3" w:rsidRDefault="00684D57" w:rsidP="00684D57">
            <w:pPr>
              <w:spacing w:line="240" w:lineRule="auto"/>
              <w:rPr>
                <w:sz w:val="20"/>
              </w:rPr>
            </w:pPr>
          </w:p>
        </w:tc>
        <w:tc>
          <w:tcPr>
            <w:tcW w:w="3033" w:type="dxa"/>
            <w:gridSpan w:val="6"/>
          </w:tcPr>
          <w:p w14:paraId="5E416110"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Знакомить детей с элементарными экономическими знаниями, формировать первоначальные представления о финансовой грамотности</w:t>
            </w:r>
          </w:p>
        </w:tc>
        <w:tc>
          <w:tcPr>
            <w:tcW w:w="1717" w:type="dxa"/>
            <w:gridSpan w:val="2"/>
          </w:tcPr>
          <w:p w14:paraId="0D35996D" w14:textId="77777777" w:rsidR="00684D57" w:rsidRPr="009F3808" w:rsidRDefault="00684D57" w:rsidP="00684D57">
            <w:pPr>
              <w:spacing w:line="240" w:lineRule="auto"/>
              <w:rPr>
                <w:rFonts w:ascii="Times New Roman" w:hAnsi="Times New Roman" w:cs="Times New Roman"/>
                <w:sz w:val="20"/>
              </w:rPr>
            </w:pPr>
            <w:r w:rsidRPr="009F3808">
              <w:rPr>
                <w:rFonts w:ascii="Times New Roman" w:hAnsi="Times New Roman" w:cs="Times New Roman"/>
                <w:sz w:val="20"/>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tc>
      </w:tr>
      <w:tr w:rsidR="00684D57" w:rsidRPr="00CF7CF3" w14:paraId="65B870B9" w14:textId="77777777" w:rsidTr="00A160CF">
        <w:tc>
          <w:tcPr>
            <w:tcW w:w="10881" w:type="dxa"/>
            <w:gridSpan w:val="17"/>
            <w:shd w:val="clear" w:color="auto" w:fill="E7E6E6" w:themeFill="background2"/>
          </w:tcPr>
          <w:p w14:paraId="5F128D02" w14:textId="77777777" w:rsidR="00684D57" w:rsidRPr="00CF7CF3" w:rsidRDefault="00684D57" w:rsidP="00684D57">
            <w:pPr>
              <w:spacing w:line="240" w:lineRule="auto"/>
              <w:rPr>
                <w:sz w:val="20"/>
              </w:rPr>
            </w:pPr>
            <w:r w:rsidRPr="00CF7CF3">
              <w:rPr>
                <w:b/>
                <w:sz w:val="20"/>
              </w:rPr>
              <w:lastRenderedPageBreak/>
              <w:t xml:space="preserve"> Задачи в области формирования основ безопасного поведения</w:t>
            </w:r>
          </w:p>
        </w:tc>
      </w:tr>
      <w:tr w:rsidR="00684D57" w:rsidRPr="00CF7CF3" w14:paraId="7842C3D1" w14:textId="77777777" w:rsidTr="00F85D3A">
        <w:tc>
          <w:tcPr>
            <w:tcW w:w="2975" w:type="dxa"/>
            <w:gridSpan w:val="3"/>
          </w:tcPr>
          <w:p w14:paraId="6FC951BB" w14:textId="77777777" w:rsidR="00684D57" w:rsidRPr="00CF7CF3" w:rsidRDefault="00684D57" w:rsidP="00684D57">
            <w:pPr>
              <w:spacing w:line="240" w:lineRule="auto"/>
              <w:jc w:val="center"/>
              <w:rPr>
                <w:sz w:val="20"/>
              </w:rPr>
            </w:pPr>
            <w:r w:rsidRPr="00CF7CF3">
              <w:rPr>
                <w:sz w:val="20"/>
              </w:rPr>
              <w:t>3-4</w:t>
            </w:r>
          </w:p>
        </w:tc>
        <w:tc>
          <w:tcPr>
            <w:tcW w:w="3156" w:type="dxa"/>
            <w:gridSpan w:val="6"/>
          </w:tcPr>
          <w:p w14:paraId="19515BB0" w14:textId="77777777" w:rsidR="00684D57" w:rsidRPr="00CF7CF3" w:rsidRDefault="00684D57" w:rsidP="00684D57">
            <w:pPr>
              <w:spacing w:line="240" w:lineRule="auto"/>
              <w:jc w:val="center"/>
              <w:rPr>
                <w:sz w:val="20"/>
              </w:rPr>
            </w:pPr>
            <w:r w:rsidRPr="00CF7CF3">
              <w:rPr>
                <w:sz w:val="20"/>
              </w:rPr>
              <w:t>4-5</w:t>
            </w:r>
          </w:p>
        </w:tc>
        <w:tc>
          <w:tcPr>
            <w:tcW w:w="3033" w:type="dxa"/>
            <w:gridSpan w:val="6"/>
          </w:tcPr>
          <w:p w14:paraId="61371FDD" w14:textId="77777777" w:rsidR="00684D57" w:rsidRPr="00CF7CF3" w:rsidRDefault="00684D57" w:rsidP="00684D57">
            <w:pPr>
              <w:spacing w:line="240" w:lineRule="auto"/>
              <w:jc w:val="center"/>
              <w:rPr>
                <w:sz w:val="20"/>
              </w:rPr>
            </w:pPr>
            <w:r w:rsidRPr="00CF7CF3">
              <w:rPr>
                <w:sz w:val="20"/>
              </w:rPr>
              <w:t>5-6</w:t>
            </w:r>
          </w:p>
        </w:tc>
        <w:tc>
          <w:tcPr>
            <w:tcW w:w="1717" w:type="dxa"/>
            <w:gridSpan w:val="2"/>
          </w:tcPr>
          <w:p w14:paraId="1ACE5294" w14:textId="77777777" w:rsidR="00684D57" w:rsidRPr="00CF7CF3" w:rsidRDefault="00684D57" w:rsidP="00684D57">
            <w:pPr>
              <w:spacing w:line="240" w:lineRule="auto"/>
              <w:jc w:val="center"/>
              <w:rPr>
                <w:sz w:val="20"/>
              </w:rPr>
            </w:pPr>
            <w:r w:rsidRPr="00CF7CF3">
              <w:rPr>
                <w:sz w:val="20"/>
              </w:rPr>
              <w:t>6-7</w:t>
            </w:r>
          </w:p>
        </w:tc>
      </w:tr>
      <w:tr w:rsidR="00684D57" w:rsidRPr="00CF7CF3" w14:paraId="7861C134" w14:textId="77777777" w:rsidTr="00F85D3A">
        <w:tc>
          <w:tcPr>
            <w:tcW w:w="2975" w:type="dxa"/>
            <w:gridSpan w:val="3"/>
            <w:shd w:val="clear" w:color="auto" w:fill="FFFFFF" w:themeFill="background1"/>
          </w:tcPr>
          <w:p w14:paraId="345F10C7" w14:textId="77777777" w:rsidR="00684D57" w:rsidRPr="008B26CD" w:rsidRDefault="00684D57" w:rsidP="00684D57">
            <w:pPr>
              <w:tabs>
                <w:tab w:val="left" w:pos="388"/>
              </w:tabs>
              <w:spacing w:line="240" w:lineRule="auto"/>
              <w:rPr>
                <w:rFonts w:ascii="Times New Roman" w:hAnsi="Times New Roman" w:cs="Times New Roman"/>
                <w:sz w:val="20"/>
              </w:rPr>
            </w:pPr>
            <w:r w:rsidRPr="008B26CD">
              <w:rPr>
                <w:rFonts w:ascii="Times New Roman" w:hAnsi="Times New Roman" w:cs="Times New Roman"/>
                <w:sz w:val="20"/>
              </w:rPr>
              <w:t>Развивать интерес к правилам безопасного поведения</w:t>
            </w:r>
          </w:p>
        </w:tc>
        <w:tc>
          <w:tcPr>
            <w:tcW w:w="3156" w:type="dxa"/>
            <w:gridSpan w:val="6"/>
            <w:shd w:val="clear" w:color="auto" w:fill="FFFFFF" w:themeFill="background1"/>
          </w:tcPr>
          <w:p w14:paraId="3E1372B1" w14:textId="77777777" w:rsidR="00684D57" w:rsidRPr="008B26CD" w:rsidRDefault="00684D57" w:rsidP="00684D57">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xml:space="preserve">Обогащать представления детей об основных источниках и видах опасности </w:t>
            </w:r>
          </w:p>
          <w:p w14:paraId="0B23C652" w14:textId="77777777" w:rsidR="00684D57" w:rsidRPr="008B26CD" w:rsidRDefault="00684D57" w:rsidP="00684D57">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xml:space="preserve">-в быту, </w:t>
            </w:r>
          </w:p>
          <w:p w14:paraId="767BFF58" w14:textId="77777777" w:rsidR="00684D57" w:rsidRPr="008B26CD" w:rsidRDefault="00684D57" w:rsidP="00684D57">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xml:space="preserve">-на улице, </w:t>
            </w:r>
          </w:p>
          <w:p w14:paraId="0DFFBEB8" w14:textId="77777777" w:rsidR="00684D57" w:rsidRPr="008B26CD" w:rsidRDefault="00684D57" w:rsidP="00684D57">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xml:space="preserve">-в природе, </w:t>
            </w:r>
          </w:p>
          <w:p w14:paraId="274453F7" w14:textId="77777777" w:rsidR="00684D57" w:rsidRPr="008B26CD" w:rsidRDefault="00684D57" w:rsidP="00684D57">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в общении с незнакомыми людьми</w:t>
            </w:r>
          </w:p>
        </w:tc>
        <w:tc>
          <w:tcPr>
            <w:tcW w:w="3033" w:type="dxa"/>
            <w:gridSpan w:val="6"/>
            <w:shd w:val="clear" w:color="auto" w:fill="FFFFFF" w:themeFill="background1"/>
          </w:tcPr>
          <w:p w14:paraId="0355EA46" w14:textId="77777777" w:rsidR="00684D57" w:rsidRPr="008B26CD" w:rsidRDefault="00684D57" w:rsidP="00684D57">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 xml:space="preserve">Формировать представления детей об основных источниках и видах опасности </w:t>
            </w:r>
          </w:p>
          <w:p w14:paraId="1209341B" w14:textId="77777777" w:rsidR="00684D57" w:rsidRPr="008B26CD" w:rsidRDefault="00684D57" w:rsidP="00684D57">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 xml:space="preserve">- в быту, </w:t>
            </w:r>
          </w:p>
          <w:p w14:paraId="0620BDE3" w14:textId="77777777" w:rsidR="00684D57" w:rsidRPr="008B26CD" w:rsidRDefault="00684D57" w:rsidP="00684D57">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 xml:space="preserve">- на улице, </w:t>
            </w:r>
          </w:p>
          <w:p w14:paraId="31216B48" w14:textId="77777777" w:rsidR="00684D57" w:rsidRPr="008B26CD" w:rsidRDefault="00684D57" w:rsidP="00684D57">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 в природе</w:t>
            </w:r>
          </w:p>
        </w:tc>
        <w:tc>
          <w:tcPr>
            <w:tcW w:w="1717" w:type="dxa"/>
            <w:gridSpan w:val="2"/>
            <w:shd w:val="clear" w:color="auto" w:fill="FFFFFF" w:themeFill="background1"/>
          </w:tcPr>
          <w:p w14:paraId="6A1D7D60"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Формировать представления об опасных для человека ситуациях  </w:t>
            </w:r>
          </w:p>
          <w:p w14:paraId="085FAC03"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в быту, </w:t>
            </w:r>
          </w:p>
          <w:p w14:paraId="5956A44A"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в природе </w:t>
            </w:r>
          </w:p>
          <w:p w14:paraId="6BE9835F"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и способах правильного поведения</w:t>
            </w:r>
          </w:p>
        </w:tc>
      </w:tr>
      <w:tr w:rsidR="00684D57" w:rsidRPr="00CF7CF3" w14:paraId="58D0CD8A" w14:textId="77777777" w:rsidTr="00F85D3A">
        <w:tc>
          <w:tcPr>
            <w:tcW w:w="2975" w:type="dxa"/>
            <w:gridSpan w:val="3"/>
            <w:shd w:val="clear" w:color="auto" w:fill="FFFFFF" w:themeFill="background1"/>
          </w:tcPr>
          <w:p w14:paraId="593DE518" w14:textId="77777777" w:rsidR="00684D57" w:rsidRPr="008B26CD" w:rsidRDefault="00684D57" w:rsidP="00684D57">
            <w:pPr>
              <w:tabs>
                <w:tab w:val="left" w:pos="388"/>
              </w:tabs>
              <w:spacing w:line="240" w:lineRule="auto"/>
              <w:rPr>
                <w:rFonts w:ascii="Times New Roman" w:hAnsi="Times New Roman" w:cs="Times New Roman"/>
                <w:sz w:val="20"/>
              </w:rPr>
            </w:pPr>
            <w:r w:rsidRPr="008B26CD">
              <w:rPr>
                <w:rFonts w:ascii="Times New Roman" w:hAnsi="Times New Roman" w:cs="Times New Roman"/>
                <w:sz w:val="20"/>
              </w:rPr>
              <w:t xml:space="preserve">Обогащать представления о правилах безопасного поведения </w:t>
            </w:r>
          </w:p>
          <w:p w14:paraId="368AB7A4" w14:textId="77777777" w:rsidR="00684D57" w:rsidRPr="008B26CD" w:rsidRDefault="00684D57" w:rsidP="00684D57">
            <w:pPr>
              <w:tabs>
                <w:tab w:val="left" w:pos="388"/>
              </w:tabs>
              <w:spacing w:line="240" w:lineRule="auto"/>
              <w:rPr>
                <w:rFonts w:ascii="Times New Roman" w:hAnsi="Times New Roman" w:cs="Times New Roman"/>
                <w:sz w:val="20"/>
              </w:rPr>
            </w:pPr>
            <w:r w:rsidRPr="008B26CD">
              <w:rPr>
                <w:rFonts w:ascii="Times New Roman" w:hAnsi="Times New Roman" w:cs="Times New Roman"/>
                <w:sz w:val="20"/>
              </w:rPr>
              <w:t>- в быту</w:t>
            </w:r>
          </w:p>
        </w:tc>
        <w:tc>
          <w:tcPr>
            <w:tcW w:w="3156" w:type="dxa"/>
            <w:gridSpan w:val="6"/>
            <w:shd w:val="clear" w:color="auto" w:fill="FFFFFF" w:themeFill="background1"/>
          </w:tcPr>
          <w:p w14:paraId="02B3D3F7" w14:textId="77777777" w:rsidR="00684D57" w:rsidRPr="008B26CD" w:rsidRDefault="00684D57" w:rsidP="00684D57">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Знакомить детей с простейшими способами безопасного поведения в опасных ситуациях</w:t>
            </w:r>
          </w:p>
        </w:tc>
        <w:tc>
          <w:tcPr>
            <w:tcW w:w="3033" w:type="dxa"/>
            <w:gridSpan w:val="6"/>
            <w:shd w:val="clear" w:color="auto" w:fill="FFFFFF" w:themeFill="background1"/>
          </w:tcPr>
          <w:p w14:paraId="47D765D9" w14:textId="77777777" w:rsidR="00684D57" w:rsidRPr="008B26CD" w:rsidRDefault="00684D57" w:rsidP="00684D57">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Формировать осмотрительное отношение к потенциально опасным для человека ситуациям</w:t>
            </w:r>
          </w:p>
        </w:tc>
        <w:tc>
          <w:tcPr>
            <w:tcW w:w="1717" w:type="dxa"/>
            <w:gridSpan w:val="2"/>
            <w:shd w:val="clear" w:color="auto" w:fill="FFFFFF" w:themeFill="background1"/>
          </w:tcPr>
          <w:p w14:paraId="2D6B1BBD"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Воспитывать осторожное и осмотрительное отношение к потенциально опасным для человека ситуациям </w:t>
            </w:r>
          </w:p>
          <w:p w14:paraId="0113ED58"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в общении, </w:t>
            </w:r>
          </w:p>
          <w:p w14:paraId="7484E79D"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в быту, </w:t>
            </w:r>
          </w:p>
          <w:p w14:paraId="29B6570B"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на улице, </w:t>
            </w:r>
          </w:p>
          <w:p w14:paraId="5335FA51" w14:textId="77777777" w:rsidR="00684D57" w:rsidRPr="008B26CD" w:rsidRDefault="00684D57" w:rsidP="00684D57">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в природе</w:t>
            </w:r>
          </w:p>
        </w:tc>
      </w:tr>
      <w:tr w:rsidR="00684D57" w:rsidRPr="00CF7CF3" w14:paraId="783E87B9" w14:textId="77777777" w:rsidTr="00F85D3A">
        <w:tc>
          <w:tcPr>
            <w:tcW w:w="6131" w:type="dxa"/>
            <w:gridSpan w:val="9"/>
            <w:shd w:val="clear" w:color="auto" w:fill="FFFFFF" w:themeFill="background1"/>
          </w:tcPr>
          <w:p w14:paraId="5D6A1859" w14:textId="77777777" w:rsidR="00684D57" w:rsidRPr="008B26CD" w:rsidRDefault="00684D57" w:rsidP="00684D57">
            <w:pPr>
              <w:tabs>
                <w:tab w:val="left" w:pos="359"/>
              </w:tabs>
              <w:spacing w:line="240" w:lineRule="auto"/>
              <w:rPr>
                <w:rFonts w:ascii="Times New Roman" w:hAnsi="Times New Roman" w:cs="Times New Roman"/>
                <w:sz w:val="20"/>
              </w:rPr>
            </w:pPr>
            <w:r w:rsidRPr="008B26CD">
              <w:rPr>
                <w:rFonts w:ascii="Times New Roman" w:hAnsi="Times New Roman" w:cs="Times New Roman"/>
                <w:sz w:val="20"/>
                <w:u w:val="single"/>
              </w:rPr>
              <w:t>Формировать представления о правилах безопасного дорожного движения</w:t>
            </w:r>
            <w:r w:rsidRPr="008B26CD">
              <w:rPr>
                <w:rFonts w:ascii="Times New Roman" w:hAnsi="Times New Roman" w:cs="Times New Roman"/>
                <w:sz w:val="20"/>
              </w:rPr>
              <w:t xml:space="preserve"> в качестве пешехода и пассажира транспортного средства</w:t>
            </w:r>
          </w:p>
        </w:tc>
        <w:tc>
          <w:tcPr>
            <w:tcW w:w="3033" w:type="dxa"/>
            <w:gridSpan w:val="6"/>
            <w:shd w:val="clear" w:color="auto" w:fill="FFFFFF" w:themeFill="background1"/>
          </w:tcPr>
          <w:p w14:paraId="4A34F9C7" w14:textId="77777777" w:rsidR="00684D57" w:rsidRPr="008B26CD" w:rsidRDefault="00684D57" w:rsidP="00684D57">
            <w:pPr>
              <w:tabs>
                <w:tab w:val="left" w:pos="363"/>
              </w:tabs>
              <w:spacing w:line="240" w:lineRule="auto"/>
              <w:rPr>
                <w:rFonts w:ascii="Times New Roman" w:hAnsi="Times New Roman" w:cs="Times New Roman"/>
                <w:sz w:val="20"/>
              </w:rPr>
            </w:pPr>
            <w:r w:rsidRPr="008B26CD">
              <w:rPr>
                <w:rFonts w:ascii="Times New Roman" w:hAnsi="Times New Roman" w:cs="Times New Roman"/>
                <w:sz w:val="20"/>
                <w:u w:val="single"/>
              </w:rPr>
              <w:t>Формировать представления о правилах безопасности дорожного движения</w:t>
            </w:r>
            <w:r w:rsidRPr="008B26CD">
              <w:rPr>
                <w:rFonts w:ascii="Times New Roman" w:hAnsi="Times New Roman" w:cs="Times New Roman"/>
                <w:sz w:val="20"/>
              </w:rPr>
              <w:t xml:space="preserve"> в качестве пешехода и пассажира транспортного средства</w:t>
            </w:r>
          </w:p>
        </w:tc>
        <w:tc>
          <w:tcPr>
            <w:tcW w:w="1717" w:type="dxa"/>
            <w:gridSpan w:val="2"/>
            <w:shd w:val="clear" w:color="auto" w:fill="FFFFFF" w:themeFill="background1"/>
          </w:tcPr>
          <w:p w14:paraId="6D5F3343" w14:textId="77777777" w:rsidR="00684D57" w:rsidRPr="008B26CD" w:rsidRDefault="00684D57" w:rsidP="00684D57">
            <w:pPr>
              <w:tabs>
                <w:tab w:val="left" w:pos="450"/>
              </w:tabs>
              <w:spacing w:line="240" w:lineRule="auto"/>
              <w:ind w:left="25"/>
              <w:rPr>
                <w:rFonts w:ascii="Times New Roman" w:hAnsi="Times New Roman" w:cs="Times New Roman"/>
                <w:sz w:val="20"/>
              </w:rPr>
            </w:pPr>
            <w:r w:rsidRPr="008B26CD">
              <w:rPr>
                <w:rFonts w:ascii="Times New Roman" w:hAnsi="Times New Roman" w:cs="Times New Roman"/>
                <w:sz w:val="20"/>
                <w:u w:val="single"/>
              </w:rPr>
              <w:t>Формировать представления о правилах безопасности дорожного движения</w:t>
            </w:r>
            <w:r w:rsidRPr="008B26CD">
              <w:rPr>
                <w:rFonts w:ascii="Times New Roman" w:hAnsi="Times New Roman" w:cs="Times New Roman"/>
                <w:sz w:val="20"/>
              </w:rPr>
              <w:t xml:space="preserve"> в качестве пешехода и пассажира транспортного средства</w:t>
            </w:r>
          </w:p>
        </w:tc>
      </w:tr>
      <w:tr w:rsidR="00684D57" w:rsidRPr="00CF7CF3" w14:paraId="2C69B1F5" w14:textId="77777777" w:rsidTr="00F85D3A">
        <w:tc>
          <w:tcPr>
            <w:tcW w:w="2975" w:type="dxa"/>
            <w:gridSpan w:val="3"/>
            <w:shd w:val="clear" w:color="auto" w:fill="FFFFFF" w:themeFill="background1"/>
          </w:tcPr>
          <w:p w14:paraId="11E9C41D"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Обогащать представления о правилах безопасного использования</w:t>
            </w:r>
            <w:r w:rsidRPr="008B26CD">
              <w:rPr>
                <w:rFonts w:ascii="Times New Roman" w:hAnsi="Times New Roman" w:cs="Times New Roman"/>
                <w:sz w:val="20"/>
              </w:rPr>
              <w:t xml:space="preserve"> бытовых предметов и гаджетов, исключая практическое использование электронных средств обучения.</w:t>
            </w:r>
          </w:p>
        </w:tc>
        <w:tc>
          <w:tcPr>
            <w:tcW w:w="3156" w:type="dxa"/>
            <w:gridSpan w:val="6"/>
            <w:shd w:val="clear" w:color="auto" w:fill="FFFFFF" w:themeFill="background1"/>
          </w:tcPr>
          <w:p w14:paraId="50154268" w14:textId="77777777" w:rsidR="00684D57" w:rsidRPr="008B26CD" w:rsidRDefault="00684D57" w:rsidP="00684D57">
            <w:pPr>
              <w:tabs>
                <w:tab w:val="left" w:pos="359"/>
              </w:tabs>
              <w:spacing w:line="240" w:lineRule="auto"/>
              <w:rPr>
                <w:rFonts w:ascii="Times New Roman" w:hAnsi="Times New Roman" w:cs="Times New Roman"/>
                <w:sz w:val="20"/>
              </w:rPr>
            </w:pPr>
            <w:r w:rsidRPr="008B26CD">
              <w:rPr>
                <w:rFonts w:ascii="Times New Roman" w:hAnsi="Times New Roman" w:cs="Times New Roman"/>
                <w:sz w:val="20"/>
                <w:u w:val="single"/>
              </w:rPr>
              <w:t>Формировать представления о правилах безопасного использования</w:t>
            </w:r>
            <w:r w:rsidRPr="008B26CD">
              <w:rPr>
                <w:rFonts w:ascii="Times New Roman" w:hAnsi="Times New Roman" w:cs="Times New Roman"/>
                <w:sz w:val="20"/>
              </w:rPr>
              <w:t xml:space="preserve">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3033" w:type="dxa"/>
            <w:gridSpan w:val="6"/>
            <w:shd w:val="clear" w:color="auto" w:fill="FFFFFF" w:themeFill="background1"/>
          </w:tcPr>
          <w:p w14:paraId="5AA1809F" w14:textId="77777777" w:rsidR="00684D57" w:rsidRPr="008B26CD" w:rsidRDefault="00684D57" w:rsidP="00684D57">
            <w:pPr>
              <w:tabs>
                <w:tab w:val="left" w:pos="363"/>
              </w:tabs>
              <w:spacing w:line="240" w:lineRule="auto"/>
              <w:rPr>
                <w:rFonts w:ascii="Times New Roman" w:hAnsi="Times New Roman" w:cs="Times New Roman"/>
                <w:sz w:val="20"/>
              </w:rPr>
            </w:pPr>
            <w:r w:rsidRPr="008B26CD">
              <w:rPr>
                <w:rFonts w:ascii="Times New Roman" w:hAnsi="Times New Roman" w:cs="Times New Roman"/>
                <w:sz w:val="20"/>
                <w:u w:val="single"/>
              </w:rPr>
              <w:t>Формировать представления детей об основных источниках и видах опасности</w:t>
            </w:r>
            <w:r w:rsidRPr="008B26CD">
              <w:rPr>
                <w:rFonts w:ascii="Times New Roman" w:hAnsi="Times New Roman" w:cs="Times New Roman"/>
                <w:sz w:val="20"/>
              </w:rPr>
              <w:t xml:space="preserve"> в информационно-телекоммуникационной сети "Интернет" (далее - сеть Интернет) </w:t>
            </w:r>
            <w:r w:rsidRPr="008B26CD">
              <w:rPr>
                <w:rFonts w:ascii="Times New Roman" w:hAnsi="Times New Roman" w:cs="Times New Roman"/>
                <w:sz w:val="20"/>
                <w:u w:val="single"/>
              </w:rPr>
              <w:t>и способах безопасного поведения</w:t>
            </w:r>
          </w:p>
          <w:p w14:paraId="00D042BC" w14:textId="77777777" w:rsidR="00684D57" w:rsidRPr="008B26CD" w:rsidRDefault="00684D57" w:rsidP="00684D57">
            <w:pPr>
              <w:tabs>
                <w:tab w:val="left" w:pos="363"/>
              </w:tabs>
              <w:spacing w:line="240" w:lineRule="auto"/>
              <w:rPr>
                <w:rFonts w:ascii="Times New Roman" w:hAnsi="Times New Roman" w:cs="Times New Roman"/>
                <w:sz w:val="20"/>
              </w:rPr>
            </w:pPr>
            <w:r w:rsidRPr="008B26CD">
              <w:rPr>
                <w:rFonts w:ascii="Times New Roman" w:hAnsi="Times New Roman" w:cs="Times New Roman"/>
                <w:sz w:val="20"/>
                <w:u w:val="single"/>
              </w:rPr>
              <w:t>Знакомить с основными правилами пользования</w:t>
            </w:r>
            <w:r w:rsidRPr="008B26CD">
              <w:rPr>
                <w:rFonts w:ascii="Times New Roman" w:hAnsi="Times New Roman" w:cs="Times New Roman"/>
                <w:sz w:val="20"/>
              </w:rPr>
              <w:t xml:space="preserve"> сети Интернет, цифровыми ресурсами, исключая практическое использование электронных средств обучения индивидуального использования</w:t>
            </w:r>
          </w:p>
        </w:tc>
        <w:tc>
          <w:tcPr>
            <w:tcW w:w="1717" w:type="dxa"/>
            <w:gridSpan w:val="2"/>
            <w:shd w:val="clear" w:color="auto" w:fill="FFFFFF" w:themeFill="background1"/>
          </w:tcPr>
          <w:p w14:paraId="509CDA26"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Воспитывать осторожное и осмотрительное отношение</w:t>
            </w:r>
            <w:r w:rsidRPr="008B26CD">
              <w:rPr>
                <w:rFonts w:ascii="Times New Roman" w:hAnsi="Times New Roman" w:cs="Times New Roman"/>
                <w:sz w:val="20"/>
              </w:rPr>
              <w:t xml:space="preserve"> к потенциально опасным для человека ситуациям в сети Интернет.</w:t>
            </w:r>
          </w:p>
        </w:tc>
      </w:tr>
      <w:tr w:rsidR="00684D57" w:rsidRPr="00CF7CF3" w14:paraId="4BC789B2" w14:textId="77777777" w:rsidTr="00A160CF">
        <w:tc>
          <w:tcPr>
            <w:tcW w:w="10881" w:type="dxa"/>
            <w:gridSpan w:val="17"/>
            <w:shd w:val="clear" w:color="auto" w:fill="E7E6E6" w:themeFill="background2"/>
          </w:tcPr>
          <w:p w14:paraId="6DDCD440" w14:textId="77777777" w:rsidR="00684D57" w:rsidRPr="00CF7CF3" w:rsidRDefault="00684D57" w:rsidP="00684D57">
            <w:pPr>
              <w:spacing w:line="240" w:lineRule="auto"/>
              <w:rPr>
                <w:b/>
                <w:sz w:val="20"/>
              </w:rPr>
            </w:pPr>
            <w:r w:rsidRPr="00CF7CF3">
              <w:rPr>
                <w:b/>
                <w:sz w:val="20"/>
              </w:rPr>
              <w:t>Содержание образовательной деятельности в области СОЦИАЛЬНО-КОММУНИКАТИВНОЕ РАЗВИТИЕ</w:t>
            </w:r>
          </w:p>
        </w:tc>
      </w:tr>
      <w:tr w:rsidR="00684D57" w:rsidRPr="00CF7CF3" w14:paraId="5BAE36DD" w14:textId="77777777" w:rsidTr="00A160CF">
        <w:tc>
          <w:tcPr>
            <w:tcW w:w="10881" w:type="dxa"/>
            <w:gridSpan w:val="17"/>
            <w:shd w:val="clear" w:color="auto" w:fill="E7E6E6" w:themeFill="background2"/>
          </w:tcPr>
          <w:p w14:paraId="40FA4177" w14:textId="77777777" w:rsidR="00684D57" w:rsidRPr="00CF7CF3" w:rsidRDefault="00684D57" w:rsidP="00684D57">
            <w:pPr>
              <w:spacing w:line="240" w:lineRule="auto"/>
              <w:rPr>
                <w:b/>
                <w:sz w:val="20"/>
              </w:rPr>
            </w:pPr>
            <w:r w:rsidRPr="00CF7CF3">
              <w:rPr>
                <w:b/>
                <w:sz w:val="20"/>
              </w:rPr>
              <w:lastRenderedPageBreak/>
              <w:t xml:space="preserve"> Содержание в сфере социальных отношений</w:t>
            </w:r>
          </w:p>
        </w:tc>
      </w:tr>
      <w:tr w:rsidR="00684D57" w:rsidRPr="00CF7CF3" w14:paraId="7AC5A325" w14:textId="77777777" w:rsidTr="00F85D3A">
        <w:tc>
          <w:tcPr>
            <w:tcW w:w="2986" w:type="dxa"/>
            <w:gridSpan w:val="4"/>
          </w:tcPr>
          <w:p w14:paraId="457BA4CF" w14:textId="77777777" w:rsidR="00684D57" w:rsidRPr="00CF7CF3" w:rsidRDefault="00684D57" w:rsidP="00684D57">
            <w:pPr>
              <w:spacing w:line="240" w:lineRule="auto"/>
              <w:jc w:val="center"/>
              <w:rPr>
                <w:sz w:val="20"/>
              </w:rPr>
            </w:pPr>
            <w:r w:rsidRPr="00CF7CF3">
              <w:rPr>
                <w:sz w:val="20"/>
              </w:rPr>
              <w:t>3-4</w:t>
            </w:r>
          </w:p>
        </w:tc>
        <w:tc>
          <w:tcPr>
            <w:tcW w:w="3155" w:type="dxa"/>
            <w:gridSpan w:val="6"/>
          </w:tcPr>
          <w:p w14:paraId="336E81F3" w14:textId="77777777" w:rsidR="00684D57" w:rsidRPr="00CF7CF3" w:rsidRDefault="00684D57" w:rsidP="00684D57">
            <w:pPr>
              <w:spacing w:line="240" w:lineRule="auto"/>
              <w:jc w:val="center"/>
              <w:rPr>
                <w:sz w:val="20"/>
              </w:rPr>
            </w:pPr>
            <w:r w:rsidRPr="00CF7CF3">
              <w:rPr>
                <w:sz w:val="20"/>
              </w:rPr>
              <w:t>4-5</w:t>
            </w:r>
          </w:p>
        </w:tc>
        <w:tc>
          <w:tcPr>
            <w:tcW w:w="3040" w:type="dxa"/>
            <w:gridSpan w:val="6"/>
          </w:tcPr>
          <w:p w14:paraId="317C1E92" w14:textId="77777777" w:rsidR="00684D57" w:rsidRPr="00CF7CF3" w:rsidRDefault="00684D57" w:rsidP="00684D57">
            <w:pPr>
              <w:spacing w:line="240" w:lineRule="auto"/>
              <w:jc w:val="center"/>
              <w:rPr>
                <w:sz w:val="20"/>
              </w:rPr>
            </w:pPr>
            <w:r w:rsidRPr="00CF7CF3">
              <w:rPr>
                <w:sz w:val="20"/>
              </w:rPr>
              <w:t>5-6</w:t>
            </w:r>
          </w:p>
        </w:tc>
        <w:tc>
          <w:tcPr>
            <w:tcW w:w="1700" w:type="dxa"/>
          </w:tcPr>
          <w:p w14:paraId="01AD91F9" w14:textId="77777777" w:rsidR="00684D57" w:rsidRPr="00CF7CF3" w:rsidRDefault="00684D57" w:rsidP="00684D57">
            <w:pPr>
              <w:spacing w:line="240" w:lineRule="auto"/>
              <w:jc w:val="center"/>
              <w:rPr>
                <w:sz w:val="20"/>
              </w:rPr>
            </w:pPr>
            <w:r w:rsidRPr="00CF7CF3">
              <w:rPr>
                <w:sz w:val="20"/>
              </w:rPr>
              <w:t>6-7</w:t>
            </w:r>
          </w:p>
        </w:tc>
      </w:tr>
      <w:tr w:rsidR="00684D57" w:rsidRPr="00CF7CF3" w14:paraId="6FD9B177" w14:textId="77777777" w:rsidTr="00F85D3A">
        <w:tc>
          <w:tcPr>
            <w:tcW w:w="2986" w:type="dxa"/>
            <w:gridSpan w:val="4"/>
          </w:tcPr>
          <w:p w14:paraId="0B10AA4C" w14:textId="77777777" w:rsidR="00684D57" w:rsidRPr="00CF7CF3" w:rsidRDefault="00684D57" w:rsidP="00684D57">
            <w:pPr>
              <w:pStyle w:val="ConsPlusNormal"/>
              <w:rPr>
                <w:sz w:val="20"/>
                <w:szCs w:val="20"/>
              </w:rPr>
            </w:pPr>
            <w:r w:rsidRPr="00CF7CF3">
              <w:rPr>
                <w:sz w:val="20"/>
                <w:szCs w:val="20"/>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tc>
        <w:tc>
          <w:tcPr>
            <w:tcW w:w="6195" w:type="dxa"/>
            <w:gridSpan w:val="12"/>
          </w:tcPr>
          <w:p w14:paraId="1961E693" w14:textId="77777777" w:rsidR="00684D57" w:rsidRPr="00CF7CF3" w:rsidRDefault="00684D57" w:rsidP="00684D57">
            <w:pPr>
              <w:pStyle w:val="ConsPlusNormal"/>
              <w:rPr>
                <w:sz w:val="20"/>
                <w:szCs w:val="20"/>
              </w:rPr>
            </w:pPr>
            <w:r w:rsidRPr="00CF7CF3">
              <w:rPr>
                <w:sz w:val="20"/>
                <w:szCs w:val="20"/>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tc>
        <w:tc>
          <w:tcPr>
            <w:tcW w:w="1700" w:type="dxa"/>
          </w:tcPr>
          <w:p w14:paraId="5BD75B62" w14:textId="77777777" w:rsidR="00684D57" w:rsidRPr="00CF7CF3" w:rsidRDefault="00684D57" w:rsidP="00684D57">
            <w:pPr>
              <w:pStyle w:val="ConsPlusNormal"/>
              <w:rPr>
                <w:sz w:val="20"/>
                <w:szCs w:val="20"/>
              </w:rPr>
            </w:pPr>
            <w:r w:rsidRPr="00CF7CF3">
              <w:rPr>
                <w:sz w:val="20"/>
                <w:szCs w:val="20"/>
              </w:rPr>
              <w:t>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tc>
      </w:tr>
      <w:tr w:rsidR="00684D57" w:rsidRPr="00CF7CF3" w14:paraId="78FA5C5E" w14:textId="77777777" w:rsidTr="00F85D3A">
        <w:trPr>
          <w:trHeight w:val="418"/>
        </w:trPr>
        <w:tc>
          <w:tcPr>
            <w:tcW w:w="2986" w:type="dxa"/>
            <w:gridSpan w:val="4"/>
          </w:tcPr>
          <w:p w14:paraId="0D7A0D88" w14:textId="77777777" w:rsidR="00684D57" w:rsidRPr="00CF7CF3" w:rsidRDefault="00684D57" w:rsidP="00684D57">
            <w:pPr>
              <w:pStyle w:val="ConsPlusNormal"/>
              <w:rPr>
                <w:sz w:val="20"/>
                <w:szCs w:val="20"/>
              </w:rPr>
            </w:pPr>
            <w:r w:rsidRPr="00CF7CF3">
              <w:rPr>
                <w:sz w:val="20"/>
                <w:szCs w:val="20"/>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tc>
        <w:tc>
          <w:tcPr>
            <w:tcW w:w="3155" w:type="dxa"/>
            <w:gridSpan w:val="6"/>
          </w:tcPr>
          <w:p w14:paraId="1E65D215" w14:textId="77777777" w:rsidR="00684D57" w:rsidRPr="00CF7CF3" w:rsidRDefault="00684D57" w:rsidP="00684D57">
            <w:pPr>
              <w:pStyle w:val="ConsPlusNormal"/>
              <w:rPr>
                <w:sz w:val="20"/>
                <w:szCs w:val="20"/>
              </w:rPr>
            </w:pPr>
            <w:r w:rsidRPr="00CF7CF3">
              <w:rPr>
                <w:sz w:val="20"/>
                <w:szCs w:val="20"/>
              </w:rPr>
              <w:t>Педагог способствует распознаванию и пониманию детьми эмоциональных состояний, их разнообразных проявлений, связи эмоций и поступков людей</w:t>
            </w:r>
            <w:r w:rsidRPr="00CF7CF3">
              <w:rPr>
                <w:sz w:val="20"/>
                <w:szCs w:val="20"/>
                <w:u w:val="single"/>
              </w:rPr>
              <w:t>.</w:t>
            </w:r>
            <w:r w:rsidRPr="00CF7CF3">
              <w:rPr>
                <w:sz w:val="20"/>
                <w:szCs w:val="20"/>
              </w:rPr>
              <w:t xml:space="preserve">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tc>
        <w:tc>
          <w:tcPr>
            <w:tcW w:w="3040" w:type="dxa"/>
            <w:gridSpan w:val="6"/>
          </w:tcPr>
          <w:p w14:paraId="43392188" w14:textId="77777777" w:rsidR="00684D57" w:rsidRPr="00CF7CF3" w:rsidRDefault="00684D57" w:rsidP="00684D57">
            <w:pPr>
              <w:pStyle w:val="ConsPlusNormal"/>
              <w:rPr>
                <w:sz w:val="20"/>
                <w:szCs w:val="20"/>
              </w:rPr>
            </w:pPr>
            <w:r w:rsidRPr="00CF7CF3">
              <w:rPr>
                <w:sz w:val="20"/>
                <w:szCs w:val="20"/>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tc>
        <w:tc>
          <w:tcPr>
            <w:tcW w:w="1700" w:type="dxa"/>
          </w:tcPr>
          <w:p w14:paraId="01C83733" w14:textId="77777777" w:rsidR="00684D57" w:rsidRPr="00CF7CF3" w:rsidRDefault="00684D57" w:rsidP="00684D57">
            <w:pPr>
              <w:pStyle w:val="ConsPlusNormal"/>
              <w:rPr>
                <w:sz w:val="20"/>
                <w:szCs w:val="20"/>
              </w:rPr>
            </w:pPr>
            <w:r w:rsidRPr="00CF7CF3">
              <w:rPr>
                <w:sz w:val="20"/>
                <w:szCs w:val="20"/>
              </w:rPr>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w:t>
            </w:r>
            <w:r w:rsidRPr="00CF7CF3">
              <w:rPr>
                <w:sz w:val="20"/>
                <w:szCs w:val="20"/>
              </w:rPr>
              <w:lastRenderedPageBreak/>
              <w:t>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tc>
      </w:tr>
      <w:tr w:rsidR="00684D57" w:rsidRPr="00CF7CF3" w14:paraId="0FB19F13" w14:textId="77777777" w:rsidTr="00F85D3A">
        <w:tc>
          <w:tcPr>
            <w:tcW w:w="6141" w:type="dxa"/>
            <w:gridSpan w:val="10"/>
          </w:tcPr>
          <w:p w14:paraId="37B66EDF" w14:textId="77777777" w:rsidR="00684D57" w:rsidRPr="00CF7CF3" w:rsidRDefault="00684D57" w:rsidP="00684D57">
            <w:pPr>
              <w:pStyle w:val="ConsPlusNormal"/>
              <w:rPr>
                <w:sz w:val="20"/>
                <w:szCs w:val="20"/>
              </w:rPr>
            </w:pPr>
            <w:r w:rsidRPr="00CF7CF3">
              <w:rPr>
                <w:sz w:val="20"/>
                <w:szCs w:val="20"/>
              </w:rPr>
              <w:lastRenderedPageBreak/>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tc>
        <w:tc>
          <w:tcPr>
            <w:tcW w:w="3040" w:type="dxa"/>
            <w:gridSpan w:val="6"/>
          </w:tcPr>
          <w:p w14:paraId="6CC840FE" w14:textId="77777777" w:rsidR="00684D57" w:rsidRPr="00CF7CF3" w:rsidRDefault="00684D57" w:rsidP="00684D57">
            <w:pPr>
              <w:pStyle w:val="ConsPlusNormal"/>
              <w:rPr>
                <w:sz w:val="20"/>
                <w:szCs w:val="20"/>
              </w:rPr>
            </w:pPr>
            <w:r w:rsidRPr="00CF7CF3">
              <w:rPr>
                <w:sz w:val="20"/>
                <w:szCs w:val="20"/>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tc>
        <w:tc>
          <w:tcPr>
            <w:tcW w:w="1700" w:type="dxa"/>
          </w:tcPr>
          <w:p w14:paraId="59724443" w14:textId="77777777" w:rsidR="00684D57" w:rsidRPr="00CF7CF3" w:rsidRDefault="00684D57" w:rsidP="00684D57">
            <w:pPr>
              <w:pStyle w:val="ConsPlusNormal"/>
              <w:rPr>
                <w:sz w:val="20"/>
                <w:szCs w:val="20"/>
              </w:rPr>
            </w:pPr>
            <w:r w:rsidRPr="00CF7CF3">
              <w:rPr>
                <w:sz w:val="20"/>
                <w:szCs w:val="20"/>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tc>
      </w:tr>
      <w:tr w:rsidR="00684D57" w:rsidRPr="00CF7CF3" w14:paraId="151FB454" w14:textId="77777777" w:rsidTr="00F85D3A">
        <w:tc>
          <w:tcPr>
            <w:tcW w:w="2986" w:type="dxa"/>
            <w:gridSpan w:val="4"/>
          </w:tcPr>
          <w:p w14:paraId="2C30627D" w14:textId="77777777" w:rsidR="00684D57" w:rsidRPr="00CF7CF3" w:rsidRDefault="00684D57" w:rsidP="00684D57">
            <w:pPr>
              <w:pStyle w:val="ConsPlusNormal"/>
              <w:rPr>
                <w:sz w:val="20"/>
                <w:szCs w:val="20"/>
              </w:rPr>
            </w:pPr>
            <w:r w:rsidRPr="00CF7CF3">
              <w:rPr>
                <w:sz w:val="20"/>
                <w:szCs w:val="20"/>
              </w:rPr>
              <w:t xml:space="preserve">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w:t>
            </w:r>
            <w:r w:rsidRPr="00CF7CF3">
              <w:rPr>
                <w:sz w:val="20"/>
                <w:szCs w:val="20"/>
              </w:rPr>
              <w:lastRenderedPageBreak/>
              <w:t>между членами семьи.</w:t>
            </w:r>
          </w:p>
        </w:tc>
        <w:tc>
          <w:tcPr>
            <w:tcW w:w="3155" w:type="dxa"/>
            <w:gridSpan w:val="6"/>
          </w:tcPr>
          <w:p w14:paraId="573F0CEE" w14:textId="77777777" w:rsidR="00684D57" w:rsidRPr="00CF7CF3" w:rsidRDefault="00684D57" w:rsidP="00684D57">
            <w:pPr>
              <w:pStyle w:val="ConsPlusNormal"/>
              <w:rPr>
                <w:sz w:val="20"/>
                <w:szCs w:val="20"/>
              </w:rPr>
            </w:pPr>
            <w:r w:rsidRPr="00CF7CF3">
              <w:rPr>
                <w:sz w:val="20"/>
                <w:szCs w:val="20"/>
              </w:rPr>
              <w:lastRenderedPageBreak/>
              <w:t xml:space="preserve">Педагог развивает позитивное отношение и чувство принадлежности детей к семье, уважение к родителям (законным представителям): </w:t>
            </w:r>
          </w:p>
          <w:p w14:paraId="28DFF728" w14:textId="77777777" w:rsidR="00684D57" w:rsidRPr="00CF7CF3" w:rsidRDefault="00684D57" w:rsidP="008C750B">
            <w:pPr>
              <w:pStyle w:val="ConsPlusNormal"/>
              <w:numPr>
                <w:ilvl w:val="0"/>
                <w:numId w:val="31"/>
              </w:numPr>
              <w:rPr>
                <w:sz w:val="20"/>
                <w:szCs w:val="20"/>
              </w:rPr>
            </w:pPr>
            <w:r w:rsidRPr="00CF7CF3">
              <w:rPr>
                <w:sz w:val="20"/>
                <w:szCs w:val="20"/>
              </w:rPr>
              <w:t xml:space="preserve">обогащает представление о структуре и составе семьи, родственных отношениях; </w:t>
            </w:r>
          </w:p>
          <w:p w14:paraId="33197434" w14:textId="77777777" w:rsidR="00684D57" w:rsidRPr="00CF7CF3" w:rsidRDefault="00684D57" w:rsidP="008C750B">
            <w:pPr>
              <w:pStyle w:val="ConsPlusNormal"/>
              <w:numPr>
                <w:ilvl w:val="0"/>
                <w:numId w:val="31"/>
              </w:numPr>
              <w:rPr>
                <w:sz w:val="20"/>
                <w:szCs w:val="20"/>
              </w:rPr>
            </w:pPr>
            <w:r w:rsidRPr="00CF7CF3">
              <w:rPr>
                <w:sz w:val="20"/>
                <w:szCs w:val="20"/>
              </w:rPr>
              <w:lastRenderedPageBreak/>
              <w:t>семейных событиях, делах.</w:t>
            </w:r>
          </w:p>
        </w:tc>
        <w:tc>
          <w:tcPr>
            <w:tcW w:w="3040" w:type="dxa"/>
            <w:gridSpan w:val="6"/>
          </w:tcPr>
          <w:p w14:paraId="728BAAFB" w14:textId="77777777" w:rsidR="00684D57" w:rsidRPr="00CF7CF3" w:rsidRDefault="00684D57" w:rsidP="00684D57">
            <w:pPr>
              <w:pStyle w:val="ConsPlusNormal"/>
              <w:rPr>
                <w:sz w:val="20"/>
                <w:szCs w:val="20"/>
              </w:rPr>
            </w:pPr>
            <w:r w:rsidRPr="00CF7CF3">
              <w:rPr>
                <w:sz w:val="20"/>
                <w:szCs w:val="20"/>
              </w:rPr>
              <w:lastRenderedPageBreak/>
              <w:t xml:space="preserve">Обогащает представления о семье, семейных и родственных отношениях: </w:t>
            </w:r>
          </w:p>
          <w:p w14:paraId="732B52F2" w14:textId="77777777" w:rsidR="00684D57" w:rsidRPr="00CF7CF3" w:rsidRDefault="00684D57" w:rsidP="008C750B">
            <w:pPr>
              <w:pStyle w:val="ConsPlusNormal"/>
              <w:numPr>
                <w:ilvl w:val="0"/>
                <w:numId w:val="30"/>
              </w:numPr>
              <w:rPr>
                <w:sz w:val="20"/>
                <w:szCs w:val="20"/>
              </w:rPr>
            </w:pPr>
            <w:r w:rsidRPr="00CF7CF3">
              <w:rPr>
                <w:sz w:val="20"/>
                <w:szCs w:val="20"/>
              </w:rPr>
              <w:t xml:space="preserve">члены семьи, </w:t>
            </w:r>
          </w:p>
          <w:p w14:paraId="601A002E" w14:textId="77777777" w:rsidR="00684D57" w:rsidRPr="00CF7CF3" w:rsidRDefault="00684D57" w:rsidP="008C750B">
            <w:pPr>
              <w:pStyle w:val="ConsPlusNormal"/>
              <w:numPr>
                <w:ilvl w:val="0"/>
                <w:numId w:val="30"/>
              </w:numPr>
              <w:rPr>
                <w:sz w:val="20"/>
                <w:szCs w:val="20"/>
              </w:rPr>
            </w:pPr>
            <w:r w:rsidRPr="00CF7CF3">
              <w:rPr>
                <w:sz w:val="20"/>
                <w:szCs w:val="20"/>
              </w:rPr>
              <w:t xml:space="preserve">ближайшие родственники по линии матери и отца. </w:t>
            </w:r>
          </w:p>
        </w:tc>
        <w:tc>
          <w:tcPr>
            <w:tcW w:w="1700" w:type="dxa"/>
          </w:tcPr>
          <w:p w14:paraId="6085BEB3" w14:textId="77777777" w:rsidR="00684D57" w:rsidRPr="00CF7CF3" w:rsidRDefault="00684D57" w:rsidP="00684D57">
            <w:pPr>
              <w:pStyle w:val="ConsPlusNormal"/>
              <w:rPr>
                <w:sz w:val="20"/>
                <w:szCs w:val="20"/>
              </w:rPr>
            </w:pPr>
            <w:r w:rsidRPr="00CF7CF3">
              <w:rPr>
                <w:sz w:val="20"/>
                <w:szCs w:val="20"/>
              </w:rPr>
              <w:t xml:space="preserve">Расширяет представления о семье, семейных и родственных отношениях: </w:t>
            </w:r>
          </w:p>
          <w:p w14:paraId="05F1B8A4" w14:textId="77777777" w:rsidR="00684D57" w:rsidRPr="00CF7CF3" w:rsidRDefault="00684D57" w:rsidP="008C750B">
            <w:pPr>
              <w:pStyle w:val="ConsPlusNormal"/>
              <w:numPr>
                <w:ilvl w:val="0"/>
                <w:numId w:val="29"/>
              </w:numPr>
              <w:tabs>
                <w:tab w:val="left" w:pos="422"/>
              </w:tabs>
              <w:ind w:left="0" w:hanging="4"/>
              <w:rPr>
                <w:sz w:val="20"/>
                <w:szCs w:val="20"/>
              </w:rPr>
            </w:pPr>
            <w:r w:rsidRPr="00CF7CF3">
              <w:rPr>
                <w:sz w:val="20"/>
                <w:szCs w:val="20"/>
              </w:rPr>
              <w:t xml:space="preserve">взаимные чувства, </w:t>
            </w:r>
          </w:p>
          <w:p w14:paraId="2545165D" w14:textId="77777777" w:rsidR="00684D57" w:rsidRPr="00CF7CF3" w:rsidRDefault="00684D57" w:rsidP="008C750B">
            <w:pPr>
              <w:pStyle w:val="ConsPlusNormal"/>
              <w:numPr>
                <w:ilvl w:val="0"/>
                <w:numId w:val="29"/>
              </w:numPr>
              <w:tabs>
                <w:tab w:val="left" w:pos="422"/>
              </w:tabs>
              <w:ind w:left="0" w:hanging="4"/>
              <w:rPr>
                <w:sz w:val="20"/>
                <w:szCs w:val="20"/>
              </w:rPr>
            </w:pPr>
            <w:r w:rsidRPr="00CF7CF3">
              <w:rPr>
                <w:sz w:val="20"/>
                <w:szCs w:val="20"/>
              </w:rPr>
              <w:t xml:space="preserve">правила общения в семье, </w:t>
            </w:r>
          </w:p>
          <w:p w14:paraId="6677BCC2" w14:textId="77777777" w:rsidR="00684D57" w:rsidRPr="00CF7CF3" w:rsidRDefault="00684D57" w:rsidP="008C750B">
            <w:pPr>
              <w:pStyle w:val="ConsPlusNormal"/>
              <w:numPr>
                <w:ilvl w:val="0"/>
                <w:numId w:val="29"/>
              </w:numPr>
              <w:tabs>
                <w:tab w:val="left" w:pos="422"/>
              </w:tabs>
              <w:ind w:left="0" w:hanging="4"/>
              <w:rPr>
                <w:sz w:val="20"/>
                <w:szCs w:val="20"/>
              </w:rPr>
            </w:pPr>
            <w:r w:rsidRPr="00CF7CF3">
              <w:rPr>
                <w:sz w:val="20"/>
                <w:szCs w:val="20"/>
              </w:rPr>
              <w:lastRenderedPageBreak/>
              <w:t xml:space="preserve">значимые и памятные события, </w:t>
            </w:r>
          </w:p>
          <w:p w14:paraId="1A91498D" w14:textId="77777777" w:rsidR="00684D57" w:rsidRPr="00CF7CF3" w:rsidRDefault="00684D57" w:rsidP="008C750B">
            <w:pPr>
              <w:pStyle w:val="ConsPlusNormal"/>
              <w:numPr>
                <w:ilvl w:val="0"/>
                <w:numId w:val="29"/>
              </w:numPr>
              <w:tabs>
                <w:tab w:val="left" w:pos="422"/>
              </w:tabs>
              <w:ind w:left="0" w:hanging="4"/>
              <w:rPr>
                <w:sz w:val="20"/>
                <w:szCs w:val="20"/>
              </w:rPr>
            </w:pPr>
            <w:r w:rsidRPr="00CF7CF3">
              <w:rPr>
                <w:sz w:val="20"/>
                <w:szCs w:val="20"/>
              </w:rPr>
              <w:t>досуг семьи, семейный бюджет.</w:t>
            </w:r>
          </w:p>
          <w:p w14:paraId="52BF6F5A" w14:textId="77777777" w:rsidR="00684D57" w:rsidRPr="00CF7CF3" w:rsidRDefault="00684D57" w:rsidP="00684D57">
            <w:pPr>
              <w:pStyle w:val="ConsPlusNormal"/>
              <w:tabs>
                <w:tab w:val="left" w:pos="422"/>
              </w:tabs>
              <w:rPr>
                <w:sz w:val="20"/>
                <w:szCs w:val="20"/>
              </w:rPr>
            </w:pPr>
          </w:p>
        </w:tc>
      </w:tr>
      <w:tr w:rsidR="00684D57" w:rsidRPr="00CF7CF3" w14:paraId="247FDBA1" w14:textId="77777777" w:rsidTr="00F85D3A">
        <w:tc>
          <w:tcPr>
            <w:tcW w:w="2986" w:type="dxa"/>
            <w:gridSpan w:val="4"/>
            <w:vMerge w:val="restart"/>
            <w:shd w:val="clear" w:color="auto" w:fill="FFFFFF" w:themeFill="background1"/>
          </w:tcPr>
          <w:p w14:paraId="7C55ABD1" w14:textId="77777777" w:rsidR="00684D57" w:rsidRPr="00CF7CF3" w:rsidRDefault="00684D57" w:rsidP="00684D57">
            <w:pPr>
              <w:pStyle w:val="ConsPlusNormal"/>
              <w:rPr>
                <w:sz w:val="20"/>
                <w:szCs w:val="20"/>
              </w:rPr>
            </w:pPr>
          </w:p>
        </w:tc>
        <w:tc>
          <w:tcPr>
            <w:tcW w:w="3155" w:type="dxa"/>
            <w:gridSpan w:val="6"/>
            <w:vMerge w:val="restart"/>
            <w:shd w:val="clear" w:color="auto" w:fill="FFFFFF" w:themeFill="background1"/>
          </w:tcPr>
          <w:p w14:paraId="7DAD5EB1" w14:textId="77777777" w:rsidR="00684D57" w:rsidRPr="00CF7CF3" w:rsidRDefault="00684D57" w:rsidP="00684D57">
            <w:pPr>
              <w:pStyle w:val="ConsPlusNormal"/>
              <w:rPr>
                <w:sz w:val="20"/>
                <w:szCs w:val="20"/>
              </w:rPr>
            </w:pPr>
          </w:p>
        </w:tc>
        <w:tc>
          <w:tcPr>
            <w:tcW w:w="4740" w:type="dxa"/>
            <w:gridSpan w:val="7"/>
          </w:tcPr>
          <w:p w14:paraId="7F16B08C" w14:textId="77777777" w:rsidR="00684D57" w:rsidRPr="00CF7CF3" w:rsidRDefault="00684D57" w:rsidP="00684D57">
            <w:pPr>
              <w:pStyle w:val="ConsPlusNormal"/>
              <w:rPr>
                <w:sz w:val="20"/>
                <w:szCs w:val="20"/>
              </w:rPr>
            </w:pPr>
            <w:r w:rsidRPr="00CF7CF3">
              <w:rPr>
                <w:sz w:val="20"/>
                <w:szCs w:val="20"/>
              </w:rPr>
              <w:t>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w:t>
            </w:r>
          </w:p>
        </w:tc>
      </w:tr>
      <w:tr w:rsidR="00684D57" w:rsidRPr="00CF7CF3" w14:paraId="7C35A8F2" w14:textId="77777777" w:rsidTr="00F85D3A">
        <w:tc>
          <w:tcPr>
            <w:tcW w:w="2986" w:type="dxa"/>
            <w:gridSpan w:val="4"/>
            <w:vMerge/>
            <w:shd w:val="clear" w:color="auto" w:fill="FFFFFF" w:themeFill="background1"/>
          </w:tcPr>
          <w:p w14:paraId="58197133" w14:textId="77777777" w:rsidR="00684D57" w:rsidRPr="00CF7CF3" w:rsidRDefault="00684D57" w:rsidP="00684D57">
            <w:pPr>
              <w:pStyle w:val="ConsPlusNormal"/>
              <w:rPr>
                <w:sz w:val="20"/>
                <w:szCs w:val="20"/>
              </w:rPr>
            </w:pPr>
          </w:p>
        </w:tc>
        <w:tc>
          <w:tcPr>
            <w:tcW w:w="3155" w:type="dxa"/>
            <w:gridSpan w:val="6"/>
            <w:vMerge/>
            <w:shd w:val="clear" w:color="auto" w:fill="FFFFFF" w:themeFill="background1"/>
          </w:tcPr>
          <w:p w14:paraId="631896D4" w14:textId="77777777" w:rsidR="00684D57" w:rsidRPr="00CF7CF3" w:rsidRDefault="00684D57" w:rsidP="00684D57">
            <w:pPr>
              <w:pStyle w:val="ConsPlusNormal"/>
              <w:rPr>
                <w:sz w:val="20"/>
                <w:szCs w:val="20"/>
              </w:rPr>
            </w:pPr>
          </w:p>
        </w:tc>
        <w:tc>
          <w:tcPr>
            <w:tcW w:w="4740" w:type="dxa"/>
            <w:gridSpan w:val="7"/>
          </w:tcPr>
          <w:p w14:paraId="415F3309" w14:textId="77777777" w:rsidR="00684D57" w:rsidRPr="00CF7CF3" w:rsidRDefault="00684D57" w:rsidP="00684D57">
            <w:pPr>
              <w:pStyle w:val="ConsPlusNormal"/>
              <w:rPr>
                <w:sz w:val="20"/>
                <w:szCs w:val="20"/>
              </w:rPr>
            </w:pPr>
            <w:r w:rsidRPr="00CF7CF3">
              <w:rPr>
                <w:sz w:val="20"/>
                <w:szCs w:val="20"/>
              </w:rPr>
              <w:t>Рассматривает проявления семейных традиций и отношения к пожилым членам семьи.</w:t>
            </w:r>
          </w:p>
        </w:tc>
      </w:tr>
      <w:tr w:rsidR="00684D57" w:rsidRPr="00CF7CF3" w14:paraId="17F845F3" w14:textId="77777777" w:rsidTr="00F85D3A">
        <w:tc>
          <w:tcPr>
            <w:tcW w:w="2986" w:type="dxa"/>
            <w:gridSpan w:val="4"/>
            <w:vMerge/>
            <w:shd w:val="clear" w:color="auto" w:fill="FFFFFF" w:themeFill="background1"/>
          </w:tcPr>
          <w:p w14:paraId="319F5376" w14:textId="77777777" w:rsidR="00684D57" w:rsidRPr="00CF7CF3" w:rsidRDefault="00684D57" w:rsidP="00684D57">
            <w:pPr>
              <w:pStyle w:val="ConsPlusNormal"/>
              <w:rPr>
                <w:sz w:val="20"/>
                <w:szCs w:val="20"/>
              </w:rPr>
            </w:pPr>
          </w:p>
        </w:tc>
        <w:tc>
          <w:tcPr>
            <w:tcW w:w="3155" w:type="dxa"/>
            <w:gridSpan w:val="6"/>
            <w:vMerge/>
            <w:shd w:val="clear" w:color="auto" w:fill="FFFFFF" w:themeFill="background1"/>
          </w:tcPr>
          <w:p w14:paraId="48519FF9" w14:textId="77777777" w:rsidR="00684D57" w:rsidRPr="00CF7CF3" w:rsidRDefault="00684D57" w:rsidP="00684D57">
            <w:pPr>
              <w:pStyle w:val="ConsPlusNormal"/>
              <w:rPr>
                <w:sz w:val="20"/>
                <w:szCs w:val="20"/>
              </w:rPr>
            </w:pPr>
          </w:p>
        </w:tc>
        <w:tc>
          <w:tcPr>
            <w:tcW w:w="4740" w:type="dxa"/>
            <w:gridSpan w:val="7"/>
          </w:tcPr>
          <w:p w14:paraId="7E72DF95" w14:textId="77777777" w:rsidR="00684D57" w:rsidRPr="00CF7CF3" w:rsidRDefault="00684D57" w:rsidP="00684D57">
            <w:pPr>
              <w:pStyle w:val="ConsPlusNormal"/>
              <w:rPr>
                <w:sz w:val="20"/>
                <w:szCs w:val="20"/>
              </w:rPr>
            </w:pPr>
            <w:r w:rsidRPr="00CF7CF3">
              <w:rPr>
                <w:sz w:val="20"/>
                <w:szCs w:val="20"/>
              </w:rPr>
              <w:t>Обогащает представления детей о заботе и правилах оказания посильной помощи больному члену семьи.</w:t>
            </w:r>
          </w:p>
        </w:tc>
      </w:tr>
      <w:tr w:rsidR="00684D57" w:rsidRPr="00CF7CF3" w14:paraId="74E71908" w14:textId="77777777" w:rsidTr="00F85D3A">
        <w:tc>
          <w:tcPr>
            <w:tcW w:w="2986" w:type="dxa"/>
            <w:gridSpan w:val="4"/>
          </w:tcPr>
          <w:p w14:paraId="2AA047A2" w14:textId="77777777" w:rsidR="00684D57" w:rsidRPr="00CF7CF3" w:rsidRDefault="00684D57" w:rsidP="00684D57">
            <w:pPr>
              <w:pStyle w:val="ConsPlusNormal"/>
              <w:rPr>
                <w:sz w:val="20"/>
                <w:szCs w:val="20"/>
              </w:rPr>
            </w:pPr>
            <w:r w:rsidRPr="00CF7CF3">
              <w:rPr>
                <w:sz w:val="20"/>
                <w:szCs w:val="20"/>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w:t>
            </w:r>
          </w:p>
        </w:tc>
        <w:tc>
          <w:tcPr>
            <w:tcW w:w="3155" w:type="dxa"/>
            <w:gridSpan w:val="6"/>
          </w:tcPr>
          <w:p w14:paraId="61E8C8D9" w14:textId="77777777" w:rsidR="00684D57" w:rsidRPr="00CF7CF3" w:rsidRDefault="00684D57" w:rsidP="00684D57">
            <w:pPr>
              <w:pStyle w:val="ConsPlusNormal"/>
              <w:rPr>
                <w:sz w:val="20"/>
                <w:szCs w:val="20"/>
              </w:rPr>
            </w:pPr>
            <w:r w:rsidRPr="00CF7CF3">
              <w:rPr>
                <w:sz w:val="20"/>
                <w:szCs w:val="20"/>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w:t>
            </w:r>
          </w:p>
        </w:tc>
        <w:tc>
          <w:tcPr>
            <w:tcW w:w="3040" w:type="dxa"/>
            <w:gridSpan w:val="6"/>
          </w:tcPr>
          <w:p w14:paraId="3A6E131C" w14:textId="77777777" w:rsidR="00684D57" w:rsidRPr="00CF7CF3" w:rsidRDefault="00684D57" w:rsidP="00684D57">
            <w:pPr>
              <w:pStyle w:val="ConsPlusNormal"/>
              <w:rPr>
                <w:sz w:val="20"/>
                <w:szCs w:val="20"/>
              </w:rPr>
            </w:pPr>
            <w:r w:rsidRPr="00CF7CF3">
              <w:rPr>
                <w:sz w:val="20"/>
                <w:szCs w:val="20"/>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w:t>
            </w:r>
            <w:r>
              <w:rPr>
                <w:sz w:val="20"/>
                <w:szCs w:val="20"/>
              </w:rPr>
              <w:t>а свои возможности и сверстника</w:t>
            </w:r>
            <w:r w:rsidRPr="00CF7CF3">
              <w:rPr>
                <w:sz w:val="20"/>
                <w:szCs w:val="20"/>
              </w:rPr>
              <w:t xml:space="preserve">. </w:t>
            </w:r>
          </w:p>
        </w:tc>
        <w:tc>
          <w:tcPr>
            <w:tcW w:w="1700" w:type="dxa"/>
            <w:vMerge w:val="restart"/>
          </w:tcPr>
          <w:p w14:paraId="2BDFF0B1" w14:textId="77777777" w:rsidR="00684D57" w:rsidRPr="00CF7CF3" w:rsidRDefault="00684D57" w:rsidP="00684D57">
            <w:pPr>
              <w:pStyle w:val="ConsPlusNormal"/>
              <w:rPr>
                <w:sz w:val="20"/>
                <w:szCs w:val="20"/>
              </w:rPr>
            </w:pPr>
            <w:r w:rsidRPr="00CF7CF3">
              <w:rPr>
                <w:sz w:val="20"/>
                <w:szCs w:val="20"/>
              </w:rPr>
              <w:t>Педагог развивает умение сотрудничать со сверстниками:</w:t>
            </w:r>
          </w:p>
          <w:p w14:paraId="49216FC5" w14:textId="77777777" w:rsidR="00684D57" w:rsidRPr="00CF7CF3" w:rsidRDefault="00684D57" w:rsidP="008C750B">
            <w:pPr>
              <w:pStyle w:val="ConsPlusNormal"/>
              <w:numPr>
                <w:ilvl w:val="0"/>
                <w:numId w:val="32"/>
              </w:numPr>
              <w:tabs>
                <w:tab w:val="left" w:pos="422"/>
              </w:tabs>
              <w:ind w:left="-145" w:firstLine="145"/>
              <w:rPr>
                <w:sz w:val="20"/>
                <w:szCs w:val="20"/>
              </w:rPr>
            </w:pPr>
            <w:r w:rsidRPr="00CF7CF3">
              <w:rPr>
                <w:sz w:val="20"/>
                <w:szCs w:val="20"/>
              </w:rPr>
              <w:t xml:space="preserve">побуждает к обсуждению планов, советуется с детьми по поводу дел в группе; </w:t>
            </w:r>
          </w:p>
          <w:p w14:paraId="22C9BE9F" w14:textId="77777777" w:rsidR="00684D57" w:rsidRPr="00CF7CF3" w:rsidRDefault="00684D57" w:rsidP="008C750B">
            <w:pPr>
              <w:pStyle w:val="ConsPlusNormal"/>
              <w:numPr>
                <w:ilvl w:val="0"/>
                <w:numId w:val="32"/>
              </w:numPr>
              <w:tabs>
                <w:tab w:val="left" w:pos="422"/>
              </w:tabs>
              <w:ind w:left="-145" w:firstLine="145"/>
              <w:rPr>
                <w:sz w:val="20"/>
                <w:szCs w:val="20"/>
              </w:rPr>
            </w:pPr>
            <w:r w:rsidRPr="00CF7CF3">
              <w:rPr>
                <w:sz w:val="20"/>
                <w:szCs w:val="20"/>
              </w:rPr>
              <w:t>поддерживает обращенность и интерес к мнению сверстника,</w:t>
            </w:r>
          </w:p>
          <w:p w14:paraId="30A29C60" w14:textId="77777777" w:rsidR="00684D57" w:rsidRPr="00CF7CF3" w:rsidRDefault="00684D57" w:rsidP="008C750B">
            <w:pPr>
              <w:pStyle w:val="ConsPlusNormal"/>
              <w:numPr>
                <w:ilvl w:val="0"/>
                <w:numId w:val="32"/>
              </w:numPr>
              <w:tabs>
                <w:tab w:val="left" w:pos="422"/>
              </w:tabs>
              <w:ind w:left="-145" w:firstLine="145"/>
              <w:rPr>
                <w:sz w:val="20"/>
                <w:szCs w:val="20"/>
              </w:rPr>
            </w:pPr>
            <w:r w:rsidRPr="00CF7CF3">
              <w:rPr>
                <w:sz w:val="20"/>
                <w:szCs w:val="20"/>
              </w:rPr>
              <w:t xml:space="preserve">инициирует ситуации взаимопомощи детей в различных видах деятельности; </w:t>
            </w:r>
          </w:p>
          <w:p w14:paraId="6955D4B5" w14:textId="77777777" w:rsidR="00684D57" w:rsidRPr="00CF7CF3" w:rsidRDefault="00684D57" w:rsidP="008C750B">
            <w:pPr>
              <w:pStyle w:val="ConsPlusNormal"/>
              <w:numPr>
                <w:ilvl w:val="0"/>
                <w:numId w:val="32"/>
              </w:numPr>
              <w:tabs>
                <w:tab w:val="left" w:pos="422"/>
              </w:tabs>
              <w:ind w:left="-145" w:firstLine="145"/>
              <w:rPr>
                <w:sz w:val="20"/>
                <w:szCs w:val="20"/>
              </w:rPr>
            </w:pPr>
            <w:r w:rsidRPr="00CF7CF3">
              <w:rPr>
                <w:sz w:val="20"/>
                <w:szCs w:val="20"/>
              </w:rPr>
              <w:t xml:space="preserve">подчеркивает ценность каждого ребенка и его вклада в общее дело; </w:t>
            </w:r>
          </w:p>
          <w:p w14:paraId="1CCE08AF" w14:textId="77777777" w:rsidR="00684D57" w:rsidRPr="00CF7CF3" w:rsidRDefault="00684D57" w:rsidP="008C750B">
            <w:pPr>
              <w:pStyle w:val="ConsPlusNormal"/>
              <w:numPr>
                <w:ilvl w:val="0"/>
                <w:numId w:val="32"/>
              </w:numPr>
              <w:tabs>
                <w:tab w:val="left" w:pos="422"/>
              </w:tabs>
              <w:ind w:left="-145" w:firstLine="145"/>
              <w:rPr>
                <w:sz w:val="20"/>
                <w:szCs w:val="20"/>
              </w:rPr>
            </w:pPr>
            <w:r w:rsidRPr="00CF7CF3">
              <w:rPr>
                <w:sz w:val="20"/>
                <w:szCs w:val="20"/>
              </w:rPr>
              <w:t xml:space="preserve">способствует тому, чтобы дети в течение дня в различных видах деятельности выбирали партнеров по интересам; </w:t>
            </w:r>
          </w:p>
          <w:p w14:paraId="272FEEC1" w14:textId="77777777" w:rsidR="00684D57" w:rsidRPr="00CF7CF3" w:rsidRDefault="00684D57" w:rsidP="008C750B">
            <w:pPr>
              <w:pStyle w:val="ConsPlusNormal"/>
              <w:numPr>
                <w:ilvl w:val="0"/>
                <w:numId w:val="32"/>
              </w:numPr>
              <w:tabs>
                <w:tab w:val="left" w:pos="422"/>
              </w:tabs>
              <w:ind w:left="-145" w:firstLine="145"/>
              <w:rPr>
                <w:sz w:val="20"/>
                <w:szCs w:val="20"/>
              </w:rPr>
            </w:pPr>
            <w:r w:rsidRPr="00CF7CF3">
              <w:rPr>
                <w:sz w:val="20"/>
                <w:szCs w:val="20"/>
              </w:rPr>
              <w:t>помогает устанавливать детям темп совместных действий.</w:t>
            </w:r>
          </w:p>
        </w:tc>
      </w:tr>
      <w:tr w:rsidR="00684D57" w:rsidRPr="00CF7CF3" w14:paraId="5127DB7E" w14:textId="77777777" w:rsidTr="00F85D3A">
        <w:tc>
          <w:tcPr>
            <w:tcW w:w="2986" w:type="dxa"/>
            <w:gridSpan w:val="4"/>
          </w:tcPr>
          <w:p w14:paraId="60B84D94" w14:textId="77777777" w:rsidR="00684D57" w:rsidRPr="00CF7CF3" w:rsidRDefault="00684D57" w:rsidP="00684D57">
            <w:pPr>
              <w:pStyle w:val="ConsPlusNormal"/>
              <w:rPr>
                <w:sz w:val="20"/>
                <w:szCs w:val="20"/>
              </w:rPr>
            </w:pPr>
            <w:r w:rsidRPr="00CF7CF3">
              <w:rPr>
                <w:sz w:val="20"/>
                <w:szCs w:val="20"/>
              </w:rPr>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tc>
        <w:tc>
          <w:tcPr>
            <w:tcW w:w="3155" w:type="dxa"/>
            <w:gridSpan w:val="6"/>
          </w:tcPr>
          <w:p w14:paraId="19850268" w14:textId="77777777" w:rsidR="00684D57" w:rsidRPr="00CF7CF3" w:rsidRDefault="00684D57" w:rsidP="00684D57">
            <w:pPr>
              <w:pStyle w:val="ConsPlusNormal"/>
              <w:rPr>
                <w:sz w:val="20"/>
                <w:szCs w:val="20"/>
              </w:rPr>
            </w:pPr>
            <w:r w:rsidRPr="00CF7CF3">
              <w:rPr>
                <w:sz w:val="20"/>
                <w:szCs w:val="20"/>
              </w:rPr>
              <w:t>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w:t>
            </w:r>
            <w:r>
              <w:rPr>
                <w:sz w:val="20"/>
                <w:szCs w:val="20"/>
              </w:rPr>
              <w:t>.</w:t>
            </w:r>
            <w:r w:rsidRPr="00CF7CF3">
              <w:rPr>
                <w:sz w:val="20"/>
                <w:szCs w:val="20"/>
              </w:rPr>
              <w:t xml:space="preserve">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w:t>
            </w:r>
          </w:p>
        </w:tc>
        <w:tc>
          <w:tcPr>
            <w:tcW w:w="3040" w:type="dxa"/>
            <w:gridSpan w:val="6"/>
          </w:tcPr>
          <w:p w14:paraId="1EBA08E1" w14:textId="77777777" w:rsidR="00684D57" w:rsidRPr="00CF7CF3" w:rsidRDefault="00684D57" w:rsidP="00684D57">
            <w:pPr>
              <w:pStyle w:val="ConsPlusNormal"/>
              <w:rPr>
                <w:sz w:val="20"/>
                <w:szCs w:val="20"/>
              </w:rPr>
            </w:pPr>
            <w:r w:rsidRPr="00CF7CF3">
              <w:rPr>
                <w:sz w:val="20"/>
                <w:szCs w:val="20"/>
              </w:rPr>
              <w:t>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w:t>
            </w:r>
          </w:p>
        </w:tc>
        <w:tc>
          <w:tcPr>
            <w:tcW w:w="1700" w:type="dxa"/>
            <w:vMerge/>
          </w:tcPr>
          <w:p w14:paraId="61F362F2" w14:textId="77777777" w:rsidR="00684D57" w:rsidRPr="00CF7CF3" w:rsidRDefault="00684D57" w:rsidP="00684D57">
            <w:pPr>
              <w:pStyle w:val="ConsPlusNormal"/>
              <w:rPr>
                <w:sz w:val="20"/>
                <w:szCs w:val="20"/>
              </w:rPr>
            </w:pPr>
          </w:p>
        </w:tc>
      </w:tr>
      <w:tr w:rsidR="00684D57" w:rsidRPr="00CF7CF3" w14:paraId="78834543" w14:textId="77777777" w:rsidTr="00F85D3A">
        <w:tc>
          <w:tcPr>
            <w:tcW w:w="2986" w:type="dxa"/>
            <w:gridSpan w:val="4"/>
          </w:tcPr>
          <w:p w14:paraId="011C5B1A" w14:textId="77777777" w:rsidR="00684D57" w:rsidRPr="00CF7CF3" w:rsidRDefault="00684D57" w:rsidP="00684D57">
            <w:pPr>
              <w:pStyle w:val="ConsPlusNormal"/>
              <w:rPr>
                <w:sz w:val="20"/>
                <w:szCs w:val="20"/>
                <w:highlight w:val="green"/>
              </w:rPr>
            </w:pPr>
            <w:r w:rsidRPr="00CF7CF3">
              <w:rPr>
                <w:sz w:val="20"/>
                <w:szCs w:val="20"/>
              </w:rPr>
              <w:t>Помогает детям обращаться друг к другу, распознавать проявление основных эмоций и реагировать на них.</w:t>
            </w:r>
          </w:p>
        </w:tc>
        <w:tc>
          <w:tcPr>
            <w:tcW w:w="3155" w:type="dxa"/>
            <w:gridSpan w:val="6"/>
          </w:tcPr>
          <w:p w14:paraId="37DF9E42" w14:textId="77777777" w:rsidR="00684D57" w:rsidRPr="00CF7CF3" w:rsidRDefault="00684D57" w:rsidP="00684D57">
            <w:pPr>
              <w:pStyle w:val="ConsPlusNormal"/>
              <w:rPr>
                <w:sz w:val="20"/>
                <w:szCs w:val="20"/>
                <w:highlight w:val="green"/>
              </w:rPr>
            </w:pPr>
            <w:r w:rsidRPr="00CF7CF3">
              <w:rPr>
                <w:sz w:val="20"/>
                <w:szCs w:val="20"/>
              </w:rPr>
              <w:t>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w:t>
            </w:r>
          </w:p>
        </w:tc>
        <w:tc>
          <w:tcPr>
            <w:tcW w:w="3040" w:type="dxa"/>
            <w:gridSpan w:val="6"/>
          </w:tcPr>
          <w:p w14:paraId="18C70B18" w14:textId="77777777" w:rsidR="00684D57" w:rsidRPr="00CF7CF3" w:rsidRDefault="00684D57" w:rsidP="00684D57">
            <w:pPr>
              <w:pStyle w:val="ConsPlusNormal"/>
              <w:rPr>
                <w:sz w:val="20"/>
                <w:szCs w:val="20"/>
              </w:rPr>
            </w:pPr>
            <w:r w:rsidRPr="00CF7CF3">
              <w:rPr>
                <w:sz w:val="20"/>
                <w:szCs w:val="20"/>
              </w:rPr>
              <w:t>Поддерживает предотвращение и самостоятельное преодоление конфликтных ситуаций, уступки друг другу, уточнения причин несогласия.</w:t>
            </w:r>
          </w:p>
        </w:tc>
        <w:tc>
          <w:tcPr>
            <w:tcW w:w="1700" w:type="dxa"/>
          </w:tcPr>
          <w:p w14:paraId="270150BE" w14:textId="77777777" w:rsidR="00684D57" w:rsidRPr="00CF7CF3" w:rsidRDefault="00684D57" w:rsidP="00684D57">
            <w:pPr>
              <w:pStyle w:val="ConsPlusNormal"/>
              <w:rPr>
                <w:sz w:val="20"/>
                <w:szCs w:val="20"/>
              </w:rPr>
            </w:pPr>
          </w:p>
        </w:tc>
      </w:tr>
      <w:tr w:rsidR="00684D57" w:rsidRPr="00CF7CF3" w14:paraId="16990B44" w14:textId="77777777" w:rsidTr="00F85D3A">
        <w:tc>
          <w:tcPr>
            <w:tcW w:w="2986" w:type="dxa"/>
            <w:gridSpan w:val="4"/>
          </w:tcPr>
          <w:p w14:paraId="5F051D0A" w14:textId="77777777" w:rsidR="00684D57" w:rsidRPr="00CF7CF3" w:rsidRDefault="00684D57" w:rsidP="00684D57">
            <w:pPr>
              <w:pStyle w:val="ConsPlusNormal"/>
              <w:rPr>
                <w:sz w:val="20"/>
                <w:szCs w:val="20"/>
              </w:rPr>
            </w:pPr>
            <w:r w:rsidRPr="00CF7CF3">
              <w:rPr>
                <w:sz w:val="20"/>
                <w:szCs w:val="20"/>
              </w:rPr>
              <w:lastRenderedPageBreak/>
              <w:t>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tc>
        <w:tc>
          <w:tcPr>
            <w:tcW w:w="3155" w:type="dxa"/>
            <w:gridSpan w:val="6"/>
          </w:tcPr>
          <w:p w14:paraId="6237F2A8" w14:textId="77777777" w:rsidR="00684D57" w:rsidRPr="00CF7CF3" w:rsidRDefault="00684D57" w:rsidP="00684D57">
            <w:pPr>
              <w:pStyle w:val="ConsPlusNormal"/>
              <w:rPr>
                <w:sz w:val="20"/>
                <w:szCs w:val="20"/>
              </w:rPr>
            </w:pPr>
            <w:r w:rsidRPr="00CF7CF3">
              <w:rPr>
                <w:sz w:val="20"/>
                <w:szCs w:val="20"/>
              </w:rPr>
              <w:t>Обеспечивает развитие личностного отношения ребенка к соблюдению или нарушению моральных норм при взаимодействии со сверстником.</w:t>
            </w:r>
          </w:p>
        </w:tc>
        <w:tc>
          <w:tcPr>
            <w:tcW w:w="4740" w:type="dxa"/>
            <w:gridSpan w:val="7"/>
          </w:tcPr>
          <w:p w14:paraId="1764F1B3" w14:textId="77777777" w:rsidR="00684D57" w:rsidRPr="00CF7CF3" w:rsidRDefault="00684D57" w:rsidP="00684D57">
            <w:pPr>
              <w:pStyle w:val="ConsPlusNormal"/>
              <w:rPr>
                <w:sz w:val="20"/>
                <w:szCs w:val="20"/>
              </w:rPr>
            </w:pPr>
            <w:r w:rsidRPr="00CF7CF3">
              <w:rPr>
                <w:sz w:val="20"/>
                <w:szCs w:val="20"/>
              </w:rPr>
              <w:t>Обогащает опыт освоения детьми групповых форм совместной деятельности со сверстниками.</w:t>
            </w:r>
          </w:p>
        </w:tc>
      </w:tr>
      <w:tr w:rsidR="00684D57" w:rsidRPr="00CF7CF3" w14:paraId="47689A30" w14:textId="77777777" w:rsidTr="00A160CF">
        <w:tc>
          <w:tcPr>
            <w:tcW w:w="10881" w:type="dxa"/>
            <w:gridSpan w:val="17"/>
            <w:shd w:val="clear" w:color="auto" w:fill="FFFFFF" w:themeFill="background1"/>
          </w:tcPr>
          <w:p w14:paraId="0851DBC4" w14:textId="77777777" w:rsidR="00684D57" w:rsidRPr="00CF7CF3" w:rsidRDefault="00684D57" w:rsidP="00684D57">
            <w:pPr>
              <w:pStyle w:val="ConsPlusNormal"/>
              <w:rPr>
                <w:sz w:val="20"/>
                <w:szCs w:val="20"/>
              </w:rPr>
            </w:pPr>
            <w:r w:rsidRPr="00CF7CF3">
              <w:rPr>
                <w:sz w:val="20"/>
                <w:szCs w:val="20"/>
              </w:rPr>
              <w:t>Создает условия для развития детско-взрослого сообщества</w:t>
            </w:r>
          </w:p>
        </w:tc>
      </w:tr>
      <w:tr w:rsidR="00684D57" w:rsidRPr="00CF7CF3" w14:paraId="1A474873" w14:textId="77777777" w:rsidTr="00F85D3A">
        <w:tc>
          <w:tcPr>
            <w:tcW w:w="2228" w:type="dxa"/>
          </w:tcPr>
          <w:p w14:paraId="12EFEED2" w14:textId="77777777" w:rsidR="00684D57" w:rsidRPr="00CF7CF3" w:rsidRDefault="00684D57" w:rsidP="00684D57">
            <w:pPr>
              <w:pStyle w:val="ConsPlusNormal"/>
              <w:rPr>
                <w:sz w:val="20"/>
                <w:szCs w:val="20"/>
              </w:rPr>
            </w:pPr>
            <w:r w:rsidRPr="00CF7CF3">
              <w:rPr>
                <w:sz w:val="20"/>
                <w:szCs w:val="20"/>
              </w:rPr>
              <w:t xml:space="preserve">Знакомит детей с элементарными правилами культуры поведения, упражняет в их выполнении (здороваться, прощаться, благодарить), </w:t>
            </w:r>
          </w:p>
        </w:tc>
        <w:tc>
          <w:tcPr>
            <w:tcW w:w="2526" w:type="dxa"/>
            <w:gridSpan w:val="4"/>
          </w:tcPr>
          <w:p w14:paraId="19A9976D" w14:textId="77777777" w:rsidR="00684D57" w:rsidRPr="00CF7CF3" w:rsidRDefault="00684D57" w:rsidP="00684D57">
            <w:pPr>
              <w:pStyle w:val="ConsPlusNormal"/>
              <w:rPr>
                <w:sz w:val="20"/>
                <w:szCs w:val="20"/>
              </w:rPr>
            </w:pPr>
            <w:r w:rsidRPr="00CF7CF3">
              <w:rPr>
                <w:sz w:val="20"/>
                <w:szCs w:val="20"/>
              </w:rPr>
              <w:t xml:space="preserve">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w:t>
            </w:r>
          </w:p>
        </w:tc>
        <w:tc>
          <w:tcPr>
            <w:tcW w:w="4427" w:type="dxa"/>
            <w:gridSpan w:val="11"/>
          </w:tcPr>
          <w:p w14:paraId="1A22FFB9" w14:textId="77777777" w:rsidR="00684D57" w:rsidRPr="00CF7CF3" w:rsidRDefault="00684D57" w:rsidP="00684D57">
            <w:pPr>
              <w:pStyle w:val="ConsPlusNormal"/>
              <w:rPr>
                <w:sz w:val="20"/>
                <w:szCs w:val="20"/>
              </w:rPr>
            </w:pPr>
            <w:r w:rsidRPr="00CF7CF3">
              <w:rPr>
                <w:sz w:val="20"/>
                <w:szCs w:val="20"/>
              </w:rPr>
              <w:t>Обогащает словарь детей вежливыми словами (доброе утро, добрый вечер, хорошего дня, будьте здоровы, пожалуйста, извините, спасибо).</w:t>
            </w:r>
          </w:p>
        </w:tc>
        <w:tc>
          <w:tcPr>
            <w:tcW w:w="1700" w:type="dxa"/>
          </w:tcPr>
          <w:p w14:paraId="4BB92EDA" w14:textId="77777777" w:rsidR="00684D57" w:rsidRPr="00CF7CF3" w:rsidRDefault="00684D57" w:rsidP="00684D57">
            <w:pPr>
              <w:pStyle w:val="ConsPlusNormal"/>
              <w:rPr>
                <w:sz w:val="20"/>
                <w:szCs w:val="20"/>
              </w:rPr>
            </w:pPr>
            <w:r w:rsidRPr="00CF7CF3">
              <w:rPr>
                <w:sz w:val="20"/>
                <w:szCs w:val="20"/>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tc>
      </w:tr>
      <w:tr w:rsidR="00684D57" w:rsidRPr="00CF7CF3" w14:paraId="09470098" w14:textId="77777777" w:rsidTr="00F85D3A">
        <w:tc>
          <w:tcPr>
            <w:tcW w:w="2228" w:type="dxa"/>
          </w:tcPr>
          <w:p w14:paraId="3BB322CB" w14:textId="77777777" w:rsidR="00684D57" w:rsidRPr="00CF7CF3" w:rsidRDefault="00684D57" w:rsidP="00684D57">
            <w:pPr>
              <w:pStyle w:val="ConsPlusNormal"/>
              <w:rPr>
                <w:sz w:val="20"/>
                <w:szCs w:val="20"/>
              </w:rPr>
            </w:pPr>
            <w:r w:rsidRPr="00CF7CF3">
              <w:rPr>
                <w:sz w:val="20"/>
                <w:szCs w:val="20"/>
              </w:rPr>
              <w:t>Демонстрирует одобрение при самостоятельном выполнении детьми правил поведения.</w:t>
            </w:r>
          </w:p>
        </w:tc>
        <w:tc>
          <w:tcPr>
            <w:tcW w:w="2526" w:type="dxa"/>
            <w:gridSpan w:val="4"/>
          </w:tcPr>
          <w:p w14:paraId="624A965E" w14:textId="77777777" w:rsidR="00684D57" w:rsidRPr="00CF7CF3" w:rsidRDefault="00684D57" w:rsidP="00684D57">
            <w:pPr>
              <w:pStyle w:val="ConsPlusNormal"/>
              <w:rPr>
                <w:sz w:val="20"/>
                <w:szCs w:val="20"/>
              </w:rPr>
            </w:pPr>
            <w:r w:rsidRPr="00CF7CF3">
              <w:rPr>
                <w:sz w:val="20"/>
                <w:szCs w:val="20"/>
              </w:rPr>
              <w:t>Знакомит детей с правилами поведения в общественных местах.</w:t>
            </w:r>
          </w:p>
        </w:tc>
        <w:tc>
          <w:tcPr>
            <w:tcW w:w="4427" w:type="dxa"/>
            <w:gridSpan w:val="11"/>
          </w:tcPr>
          <w:p w14:paraId="62777F12" w14:textId="77777777" w:rsidR="00684D57" w:rsidRPr="005D4093" w:rsidRDefault="00684D57" w:rsidP="00684D57">
            <w:pPr>
              <w:spacing w:line="240" w:lineRule="auto"/>
              <w:rPr>
                <w:rFonts w:ascii="Times New Roman" w:hAnsi="Times New Roman" w:cs="Times New Roman"/>
                <w:sz w:val="20"/>
              </w:rPr>
            </w:pPr>
            <w:r w:rsidRPr="005D4093">
              <w:rPr>
                <w:rFonts w:ascii="Times New Roman" w:hAnsi="Times New Roman" w:cs="Times New Roman"/>
                <w:sz w:val="20"/>
              </w:rPr>
              <w:t>Расширяет представления о правилах поведения в общественных местах; об обязанностях в группе.</w:t>
            </w:r>
          </w:p>
        </w:tc>
        <w:tc>
          <w:tcPr>
            <w:tcW w:w="1700" w:type="dxa"/>
          </w:tcPr>
          <w:p w14:paraId="1D52B719" w14:textId="77777777" w:rsidR="00684D57" w:rsidRPr="00CF7CF3" w:rsidRDefault="00684D57" w:rsidP="00684D57">
            <w:pPr>
              <w:pStyle w:val="ConsPlusNormal"/>
              <w:rPr>
                <w:sz w:val="20"/>
                <w:szCs w:val="20"/>
              </w:rPr>
            </w:pPr>
            <w:r w:rsidRPr="00CF7CF3">
              <w:rPr>
                <w:sz w:val="20"/>
                <w:szCs w:val="20"/>
              </w:rPr>
              <w:t>Обогащает представления о нравственных качествах людей, их проявлении в поступках и взаимоотношениях.</w:t>
            </w:r>
          </w:p>
        </w:tc>
      </w:tr>
      <w:tr w:rsidR="00684D57" w:rsidRPr="00CF7CF3" w14:paraId="31C6792C" w14:textId="77777777" w:rsidTr="00F85D3A">
        <w:tc>
          <w:tcPr>
            <w:tcW w:w="2228" w:type="dxa"/>
            <w:shd w:val="clear" w:color="auto" w:fill="FFFFFF" w:themeFill="background1"/>
          </w:tcPr>
          <w:p w14:paraId="03EE77C7" w14:textId="77777777" w:rsidR="00684D57" w:rsidRPr="00CF7CF3" w:rsidRDefault="00684D57" w:rsidP="00684D57">
            <w:pPr>
              <w:pStyle w:val="ConsPlusNormal"/>
              <w:ind w:firstLine="540"/>
              <w:rPr>
                <w:sz w:val="20"/>
                <w:szCs w:val="20"/>
              </w:rPr>
            </w:pPr>
          </w:p>
        </w:tc>
        <w:tc>
          <w:tcPr>
            <w:tcW w:w="2526" w:type="dxa"/>
            <w:gridSpan w:val="4"/>
          </w:tcPr>
          <w:p w14:paraId="6E75B561" w14:textId="77777777" w:rsidR="00684D57" w:rsidRPr="00CF7CF3" w:rsidRDefault="00684D57" w:rsidP="00684D57">
            <w:pPr>
              <w:pStyle w:val="ConsPlusNormal"/>
              <w:rPr>
                <w:sz w:val="20"/>
                <w:szCs w:val="20"/>
              </w:rPr>
            </w:pPr>
            <w:r w:rsidRPr="00CF7CF3">
              <w:rPr>
                <w:sz w:val="20"/>
                <w:szCs w:val="20"/>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оборудованию ДОО. </w:t>
            </w:r>
          </w:p>
        </w:tc>
        <w:tc>
          <w:tcPr>
            <w:tcW w:w="6127" w:type="dxa"/>
            <w:gridSpan w:val="12"/>
          </w:tcPr>
          <w:p w14:paraId="34BC2AE6" w14:textId="77777777" w:rsidR="00684D57" w:rsidRPr="00CF7CF3" w:rsidRDefault="00684D57" w:rsidP="00684D57">
            <w:pPr>
              <w:pStyle w:val="ConsPlusNormal"/>
              <w:rPr>
                <w:sz w:val="20"/>
                <w:szCs w:val="20"/>
              </w:rPr>
            </w:pPr>
            <w:r w:rsidRPr="00CF7CF3">
              <w:rPr>
                <w:sz w:val="20"/>
                <w:szCs w:val="20"/>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w:t>
            </w:r>
          </w:p>
        </w:tc>
      </w:tr>
      <w:tr w:rsidR="00684D57" w:rsidRPr="00CF7CF3" w14:paraId="2FF9D402" w14:textId="77777777" w:rsidTr="00F85D3A">
        <w:tc>
          <w:tcPr>
            <w:tcW w:w="2228" w:type="dxa"/>
            <w:shd w:val="clear" w:color="auto" w:fill="FFFFFF" w:themeFill="background1"/>
          </w:tcPr>
          <w:p w14:paraId="262348A1" w14:textId="77777777" w:rsidR="00684D57" w:rsidRPr="00CF7CF3" w:rsidRDefault="00684D57" w:rsidP="00684D57">
            <w:pPr>
              <w:pStyle w:val="ConsPlusNormal"/>
              <w:ind w:firstLine="540"/>
              <w:rPr>
                <w:sz w:val="20"/>
                <w:szCs w:val="20"/>
              </w:rPr>
            </w:pPr>
          </w:p>
        </w:tc>
        <w:tc>
          <w:tcPr>
            <w:tcW w:w="2526" w:type="dxa"/>
            <w:gridSpan w:val="4"/>
          </w:tcPr>
          <w:p w14:paraId="32A61272" w14:textId="77777777" w:rsidR="00684D57" w:rsidRPr="00CF7CF3" w:rsidRDefault="00684D57" w:rsidP="00684D57">
            <w:pPr>
              <w:pStyle w:val="ConsPlusNormal"/>
              <w:rPr>
                <w:sz w:val="20"/>
                <w:szCs w:val="20"/>
              </w:rPr>
            </w:pPr>
            <w:r w:rsidRPr="00CF7CF3">
              <w:rPr>
                <w:sz w:val="20"/>
                <w:szCs w:val="20"/>
              </w:rPr>
              <w:t>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tc>
        <w:tc>
          <w:tcPr>
            <w:tcW w:w="6127" w:type="dxa"/>
            <w:gridSpan w:val="12"/>
          </w:tcPr>
          <w:p w14:paraId="281E5D9B" w14:textId="77777777" w:rsidR="00684D57" w:rsidRPr="00CF7CF3" w:rsidRDefault="00684D57" w:rsidP="00684D57">
            <w:pPr>
              <w:pStyle w:val="ConsPlusNormal"/>
              <w:rPr>
                <w:sz w:val="20"/>
                <w:szCs w:val="20"/>
              </w:rPr>
            </w:pPr>
            <w:r w:rsidRPr="00CF7CF3">
              <w:rPr>
                <w:sz w:val="20"/>
                <w:szCs w:val="20"/>
              </w:rPr>
              <w:t>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tc>
      </w:tr>
      <w:tr w:rsidR="00684D57" w:rsidRPr="00CF7CF3" w14:paraId="3B2DB6AD" w14:textId="77777777" w:rsidTr="00F85D3A">
        <w:tc>
          <w:tcPr>
            <w:tcW w:w="2228" w:type="dxa"/>
            <w:shd w:val="clear" w:color="auto" w:fill="FFFFFF" w:themeFill="background1"/>
          </w:tcPr>
          <w:p w14:paraId="1E471C42" w14:textId="77777777" w:rsidR="00684D57" w:rsidRPr="00CF7CF3" w:rsidRDefault="00684D57" w:rsidP="00684D57">
            <w:pPr>
              <w:pStyle w:val="ConsPlusNormal"/>
              <w:ind w:firstLine="540"/>
              <w:rPr>
                <w:sz w:val="20"/>
                <w:szCs w:val="20"/>
              </w:rPr>
            </w:pPr>
          </w:p>
        </w:tc>
        <w:tc>
          <w:tcPr>
            <w:tcW w:w="2526" w:type="dxa"/>
            <w:gridSpan w:val="4"/>
            <w:shd w:val="clear" w:color="auto" w:fill="FFFFFF" w:themeFill="background1"/>
          </w:tcPr>
          <w:p w14:paraId="2913C70D" w14:textId="77777777" w:rsidR="00684D57" w:rsidRPr="00CF7CF3" w:rsidRDefault="00684D57" w:rsidP="00684D57">
            <w:pPr>
              <w:pStyle w:val="ConsPlusNormal"/>
              <w:ind w:firstLine="540"/>
              <w:rPr>
                <w:sz w:val="20"/>
                <w:szCs w:val="20"/>
              </w:rPr>
            </w:pPr>
          </w:p>
        </w:tc>
        <w:tc>
          <w:tcPr>
            <w:tcW w:w="2118" w:type="dxa"/>
            <w:gridSpan w:val="6"/>
          </w:tcPr>
          <w:p w14:paraId="76C8049A" w14:textId="77777777" w:rsidR="00684D57" w:rsidRPr="00CF7CF3" w:rsidRDefault="00684D57" w:rsidP="00684D57">
            <w:pPr>
              <w:pStyle w:val="ConsPlusNormal"/>
              <w:rPr>
                <w:sz w:val="20"/>
                <w:szCs w:val="20"/>
              </w:rPr>
            </w:pPr>
            <w:r w:rsidRPr="00CF7CF3">
              <w:rPr>
                <w:sz w:val="20"/>
                <w:szCs w:val="20"/>
              </w:rPr>
              <w:t>Педагог в совместной деятельности с детьми поощряет</w:t>
            </w:r>
            <w:r w:rsidRPr="00CF7CF3">
              <w:rPr>
                <w:sz w:val="20"/>
                <w:szCs w:val="20"/>
                <w:u w:val="single"/>
              </w:rPr>
              <w:t xml:space="preserve"> </w:t>
            </w:r>
            <w:r w:rsidRPr="00CF7CF3">
              <w:rPr>
                <w:sz w:val="20"/>
                <w:szCs w:val="20"/>
              </w:rPr>
              <w:t xml:space="preserve">обсуждение и установление правил взаимодействия в группе, способствует пониманию детьми </w:t>
            </w:r>
            <w:r w:rsidRPr="00CF7CF3">
              <w:rPr>
                <w:sz w:val="20"/>
                <w:szCs w:val="20"/>
              </w:rPr>
              <w:lastRenderedPageBreak/>
              <w:t>последствий несоблюдения принятых правил.</w:t>
            </w:r>
          </w:p>
        </w:tc>
        <w:tc>
          <w:tcPr>
            <w:tcW w:w="4009" w:type="dxa"/>
            <w:gridSpan w:val="6"/>
          </w:tcPr>
          <w:p w14:paraId="726581B3" w14:textId="77777777" w:rsidR="00684D57" w:rsidRPr="00CF7CF3" w:rsidRDefault="00684D57" w:rsidP="00684D57">
            <w:pPr>
              <w:pStyle w:val="ConsPlusNormal"/>
              <w:rPr>
                <w:sz w:val="20"/>
                <w:szCs w:val="20"/>
              </w:rPr>
            </w:pPr>
            <w:r w:rsidRPr="00CF7CF3">
              <w:rPr>
                <w:sz w:val="20"/>
                <w:szCs w:val="20"/>
              </w:rPr>
              <w:lastRenderedPageBreak/>
              <w:t xml:space="preserve">Приучает детей самостоятельно соблюдать установленный порядок поведения в группе, регулировать собственную активность. </w:t>
            </w:r>
          </w:p>
        </w:tc>
      </w:tr>
      <w:tr w:rsidR="00684D57" w:rsidRPr="00CF7CF3" w14:paraId="5028C0F3" w14:textId="77777777" w:rsidTr="00F85D3A">
        <w:tc>
          <w:tcPr>
            <w:tcW w:w="2228" w:type="dxa"/>
            <w:shd w:val="clear" w:color="auto" w:fill="FFFFFF" w:themeFill="background1"/>
          </w:tcPr>
          <w:p w14:paraId="63C5CE0E" w14:textId="77777777" w:rsidR="00684D57" w:rsidRPr="00CF7CF3" w:rsidRDefault="00684D57" w:rsidP="00684D57">
            <w:pPr>
              <w:pStyle w:val="ConsPlusNormal"/>
              <w:ind w:firstLine="540"/>
              <w:rPr>
                <w:sz w:val="20"/>
                <w:szCs w:val="20"/>
              </w:rPr>
            </w:pPr>
          </w:p>
        </w:tc>
        <w:tc>
          <w:tcPr>
            <w:tcW w:w="2526" w:type="dxa"/>
            <w:gridSpan w:val="4"/>
            <w:shd w:val="clear" w:color="auto" w:fill="FFFFFF" w:themeFill="background1"/>
          </w:tcPr>
          <w:p w14:paraId="367EECAB" w14:textId="77777777" w:rsidR="00684D57" w:rsidRPr="00CF7CF3" w:rsidRDefault="00684D57" w:rsidP="00684D57">
            <w:pPr>
              <w:pStyle w:val="ConsPlusNormal"/>
              <w:ind w:firstLine="540"/>
              <w:rPr>
                <w:sz w:val="20"/>
                <w:szCs w:val="20"/>
              </w:rPr>
            </w:pPr>
          </w:p>
        </w:tc>
        <w:tc>
          <w:tcPr>
            <w:tcW w:w="2118" w:type="dxa"/>
            <w:gridSpan w:val="6"/>
            <w:shd w:val="clear" w:color="auto" w:fill="FFFFFF" w:themeFill="background1"/>
          </w:tcPr>
          <w:p w14:paraId="3E4A2015" w14:textId="77777777" w:rsidR="00684D57" w:rsidRPr="00CF7CF3" w:rsidRDefault="00684D57" w:rsidP="00684D57">
            <w:pPr>
              <w:pStyle w:val="ConsPlusNormal"/>
              <w:rPr>
                <w:sz w:val="20"/>
                <w:szCs w:val="20"/>
              </w:rPr>
            </w:pPr>
          </w:p>
        </w:tc>
        <w:tc>
          <w:tcPr>
            <w:tcW w:w="4009" w:type="dxa"/>
            <w:gridSpan w:val="6"/>
          </w:tcPr>
          <w:p w14:paraId="3CBD95CD" w14:textId="77777777" w:rsidR="00684D57" w:rsidRPr="00CF7CF3" w:rsidRDefault="00684D57" w:rsidP="00684D57">
            <w:pPr>
              <w:pStyle w:val="ConsPlusNormal"/>
              <w:rPr>
                <w:sz w:val="20"/>
                <w:szCs w:val="20"/>
              </w:rPr>
            </w:pPr>
            <w:r w:rsidRPr="00CF7CF3">
              <w:rPr>
                <w:sz w:val="20"/>
                <w:szCs w:val="20"/>
              </w:rPr>
              <w:t xml:space="preserve">Обогащает представления о том, что они самые старшие среди детей в ДОО, показывают другим хороший пример, </w:t>
            </w:r>
            <w:r w:rsidRPr="008B26CD">
              <w:rPr>
                <w:sz w:val="20"/>
                <w:szCs w:val="20"/>
                <w:shd w:val="clear" w:color="auto" w:fill="FFFFFF" w:themeFill="background1"/>
              </w:rPr>
              <w:t>заботятся о малышах, помогают взрослым,</w:t>
            </w:r>
            <w:r w:rsidRPr="00CF7CF3">
              <w:rPr>
                <w:sz w:val="20"/>
                <w:szCs w:val="20"/>
              </w:rPr>
              <w:t xml:space="preserve"> готовятся к обучению в общеобразовательной организации.</w:t>
            </w:r>
          </w:p>
        </w:tc>
      </w:tr>
      <w:tr w:rsidR="00684D57" w:rsidRPr="00CF7CF3" w14:paraId="1FCC470B" w14:textId="77777777" w:rsidTr="00F85D3A">
        <w:tc>
          <w:tcPr>
            <w:tcW w:w="2228" w:type="dxa"/>
            <w:shd w:val="clear" w:color="auto" w:fill="FFFFFF" w:themeFill="background1"/>
          </w:tcPr>
          <w:p w14:paraId="467EFE32" w14:textId="77777777" w:rsidR="00684D57" w:rsidRPr="00CF7CF3" w:rsidRDefault="00684D57" w:rsidP="00684D57">
            <w:pPr>
              <w:pStyle w:val="ConsPlusNormal"/>
              <w:ind w:firstLine="540"/>
              <w:rPr>
                <w:sz w:val="20"/>
                <w:szCs w:val="20"/>
              </w:rPr>
            </w:pPr>
          </w:p>
        </w:tc>
        <w:tc>
          <w:tcPr>
            <w:tcW w:w="2526" w:type="dxa"/>
            <w:gridSpan w:val="4"/>
            <w:shd w:val="clear" w:color="auto" w:fill="FFFFFF" w:themeFill="background1"/>
          </w:tcPr>
          <w:p w14:paraId="10EAAECA" w14:textId="77777777" w:rsidR="00684D57" w:rsidRPr="00CF7CF3" w:rsidRDefault="00684D57" w:rsidP="00684D57">
            <w:pPr>
              <w:pStyle w:val="ConsPlusNormal"/>
              <w:ind w:firstLine="540"/>
              <w:rPr>
                <w:sz w:val="20"/>
                <w:szCs w:val="20"/>
              </w:rPr>
            </w:pPr>
          </w:p>
        </w:tc>
        <w:tc>
          <w:tcPr>
            <w:tcW w:w="2118" w:type="dxa"/>
            <w:gridSpan w:val="6"/>
            <w:shd w:val="clear" w:color="auto" w:fill="FFFFFF" w:themeFill="background1"/>
          </w:tcPr>
          <w:p w14:paraId="16404112" w14:textId="77777777" w:rsidR="00684D57" w:rsidRPr="00CF7CF3" w:rsidRDefault="00684D57" w:rsidP="00684D57">
            <w:pPr>
              <w:pStyle w:val="ConsPlusNormal"/>
              <w:ind w:firstLine="540"/>
              <w:rPr>
                <w:sz w:val="20"/>
                <w:szCs w:val="20"/>
              </w:rPr>
            </w:pPr>
          </w:p>
        </w:tc>
        <w:tc>
          <w:tcPr>
            <w:tcW w:w="4009" w:type="dxa"/>
            <w:gridSpan w:val="6"/>
          </w:tcPr>
          <w:p w14:paraId="3A0D002B" w14:textId="77777777" w:rsidR="00684D57" w:rsidRPr="00CF7CF3" w:rsidRDefault="00684D57" w:rsidP="00684D57">
            <w:pPr>
              <w:pStyle w:val="ConsPlusNormal"/>
              <w:rPr>
                <w:sz w:val="20"/>
                <w:szCs w:val="20"/>
              </w:rPr>
            </w:pPr>
            <w:r w:rsidRPr="00CF7CF3">
              <w:rPr>
                <w:sz w:val="20"/>
                <w:szCs w:val="20"/>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tc>
      </w:tr>
      <w:tr w:rsidR="00A160CF" w:rsidRPr="00CF7CF3" w14:paraId="51C182F9" w14:textId="77777777" w:rsidTr="00A160CF">
        <w:tc>
          <w:tcPr>
            <w:tcW w:w="10881" w:type="dxa"/>
            <w:gridSpan w:val="17"/>
            <w:shd w:val="clear" w:color="auto" w:fill="E7E6E6" w:themeFill="background2"/>
          </w:tcPr>
          <w:p w14:paraId="7ACE272A" w14:textId="77777777" w:rsidR="00684D57" w:rsidRPr="00CF7CF3" w:rsidRDefault="00684D57" w:rsidP="00684D57">
            <w:pPr>
              <w:spacing w:line="240" w:lineRule="auto"/>
              <w:rPr>
                <w:b/>
                <w:sz w:val="20"/>
              </w:rPr>
            </w:pPr>
            <w:r w:rsidRPr="00CF7CF3">
              <w:rPr>
                <w:b/>
                <w:sz w:val="20"/>
              </w:rPr>
              <w:t>Содержание в области формирования основ гражданственности и патриотизма</w:t>
            </w:r>
          </w:p>
        </w:tc>
      </w:tr>
      <w:tr w:rsidR="00684D57" w:rsidRPr="00CF7CF3" w14:paraId="5561CD7E" w14:textId="77777777" w:rsidTr="00F85D3A">
        <w:tc>
          <w:tcPr>
            <w:tcW w:w="2228" w:type="dxa"/>
          </w:tcPr>
          <w:p w14:paraId="07CA68F2" w14:textId="77777777" w:rsidR="00684D57" w:rsidRPr="00CF7CF3" w:rsidRDefault="00684D57" w:rsidP="00684D57">
            <w:pPr>
              <w:spacing w:line="240" w:lineRule="auto"/>
              <w:jc w:val="center"/>
              <w:rPr>
                <w:sz w:val="20"/>
              </w:rPr>
            </w:pPr>
            <w:r w:rsidRPr="00CF7CF3">
              <w:rPr>
                <w:sz w:val="20"/>
              </w:rPr>
              <w:t>3-4</w:t>
            </w:r>
          </w:p>
        </w:tc>
        <w:tc>
          <w:tcPr>
            <w:tcW w:w="2526" w:type="dxa"/>
            <w:gridSpan w:val="4"/>
          </w:tcPr>
          <w:p w14:paraId="7B28C142" w14:textId="77777777" w:rsidR="00684D57" w:rsidRPr="00CF7CF3" w:rsidRDefault="00684D57" w:rsidP="00684D57">
            <w:pPr>
              <w:spacing w:line="240" w:lineRule="auto"/>
              <w:jc w:val="center"/>
              <w:rPr>
                <w:sz w:val="20"/>
              </w:rPr>
            </w:pPr>
            <w:r w:rsidRPr="00CF7CF3">
              <w:rPr>
                <w:sz w:val="20"/>
              </w:rPr>
              <w:t>4-5</w:t>
            </w:r>
          </w:p>
        </w:tc>
        <w:tc>
          <w:tcPr>
            <w:tcW w:w="2118" w:type="dxa"/>
            <w:gridSpan w:val="6"/>
          </w:tcPr>
          <w:p w14:paraId="658B0DC4" w14:textId="77777777" w:rsidR="00684D57" w:rsidRPr="00CF7CF3" w:rsidRDefault="00684D57" w:rsidP="00684D57">
            <w:pPr>
              <w:spacing w:line="240" w:lineRule="auto"/>
              <w:jc w:val="center"/>
              <w:rPr>
                <w:sz w:val="20"/>
              </w:rPr>
            </w:pPr>
            <w:r w:rsidRPr="00CF7CF3">
              <w:rPr>
                <w:sz w:val="20"/>
              </w:rPr>
              <w:t>5-6</w:t>
            </w:r>
          </w:p>
        </w:tc>
        <w:tc>
          <w:tcPr>
            <w:tcW w:w="4009" w:type="dxa"/>
            <w:gridSpan w:val="6"/>
          </w:tcPr>
          <w:p w14:paraId="229BFDBC" w14:textId="77777777" w:rsidR="00684D57" w:rsidRPr="00CF7CF3" w:rsidRDefault="00684D57" w:rsidP="00684D57">
            <w:pPr>
              <w:spacing w:line="240" w:lineRule="auto"/>
              <w:jc w:val="center"/>
              <w:rPr>
                <w:sz w:val="20"/>
              </w:rPr>
            </w:pPr>
            <w:r w:rsidRPr="00CF7CF3">
              <w:rPr>
                <w:sz w:val="20"/>
              </w:rPr>
              <w:t>6-7</w:t>
            </w:r>
          </w:p>
        </w:tc>
      </w:tr>
      <w:tr w:rsidR="00684D57" w:rsidRPr="00CF7CF3" w14:paraId="67A3A635" w14:textId="77777777" w:rsidTr="00F85D3A">
        <w:trPr>
          <w:trHeight w:val="1549"/>
        </w:trPr>
        <w:tc>
          <w:tcPr>
            <w:tcW w:w="2228" w:type="dxa"/>
            <w:tcBorders>
              <w:bottom w:val="single" w:sz="4" w:space="0" w:color="auto"/>
            </w:tcBorders>
          </w:tcPr>
          <w:p w14:paraId="24153D75"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Обогащает представления детей о малой родине</w:t>
            </w:r>
            <w:r w:rsidRPr="008B26CD">
              <w:rPr>
                <w:rFonts w:ascii="Times New Roman" w:hAnsi="Times New Roman" w:cs="Times New Roman"/>
                <w:sz w:val="20"/>
              </w:rPr>
              <w:t xml:space="preserve">: регулярно напоминает название населенного пункта, в котором они живут; </w:t>
            </w:r>
          </w:p>
        </w:tc>
        <w:tc>
          <w:tcPr>
            <w:tcW w:w="2526" w:type="dxa"/>
            <w:gridSpan w:val="4"/>
          </w:tcPr>
          <w:p w14:paraId="5DE36D72"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Воспитывает уважительное отношение к нашей Родине</w:t>
            </w:r>
            <w:r w:rsidRPr="008B26CD">
              <w:rPr>
                <w:rFonts w:ascii="Times New Roman" w:hAnsi="Times New Roman" w:cs="Times New Roman"/>
                <w:sz w:val="20"/>
              </w:rPr>
              <w:t xml:space="preserve"> ‒ России. </w:t>
            </w:r>
          </w:p>
        </w:tc>
        <w:tc>
          <w:tcPr>
            <w:tcW w:w="2118" w:type="dxa"/>
            <w:gridSpan w:val="6"/>
          </w:tcPr>
          <w:p w14:paraId="78EA943D" w14:textId="77777777" w:rsidR="00684D57" w:rsidRPr="008B26CD" w:rsidRDefault="00684D57" w:rsidP="00684D57">
            <w:pPr>
              <w:pStyle w:val="a6"/>
              <w:spacing w:line="240" w:lineRule="auto"/>
              <w:ind w:left="0"/>
              <w:rPr>
                <w:rFonts w:ascii="Times New Roman" w:hAnsi="Times New Roman" w:cs="Times New Roman"/>
                <w:sz w:val="20"/>
                <w:u w:val="single"/>
              </w:rPr>
            </w:pPr>
            <w:r w:rsidRPr="008B26CD">
              <w:rPr>
                <w:rFonts w:ascii="Times New Roman" w:hAnsi="Times New Roman" w:cs="Times New Roman"/>
                <w:sz w:val="20"/>
                <w:u w:val="single"/>
              </w:rPr>
              <w:t>Воспитывает уважительное отношение к нашей Родине ‒ России.</w:t>
            </w:r>
          </w:p>
          <w:p w14:paraId="5A45E297" w14:textId="77777777" w:rsidR="00684D57" w:rsidRPr="008B26CD" w:rsidRDefault="00684D57" w:rsidP="00684D57">
            <w:pPr>
              <w:spacing w:line="240" w:lineRule="auto"/>
              <w:rPr>
                <w:rFonts w:ascii="Times New Roman" w:hAnsi="Times New Roman" w:cs="Times New Roman"/>
                <w:sz w:val="20"/>
              </w:rPr>
            </w:pPr>
          </w:p>
        </w:tc>
        <w:tc>
          <w:tcPr>
            <w:tcW w:w="4009" w:type="dxa"/>
            <w:gridSpan w:val="6"/>
          </w:tcPr>
          <w:p w14:paraId="4612B36A"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Воспитывает патриотические и интернациональные чувства, уважительное отношение к нашей Родине ‒ России</w:t>
            </w:r>
            <w:r w:rsidRPr="008B26CD">
              <w:rPr>
                <w:rFonts w:ascii="Times New Roman" w:hAnsi="Times New Roman" w:cs="Times New Roman"/>
                <w:sz w:val="20"/>
              </w:rPr>
              <w:t xml:space="preserve">. </w:t>
            </w:r>
          </w:p>
          <w:p w14:paraId="5679CD50"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Знакомит детей с признаками и характеристиками государства</w:t>
            </w:r>
            <w:r w:rsidRPr="008B26CD">
              <w:rPr>
                <w:rFonts w:ascii="Times New Roman" w:hAnsi="Times New Roman" w:cs="Times New Roman"/>
                <w:sz w:val="20"/>
              </w:rPr>
              <w:t xml:space="preserve">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w:t>
            </w:r>
          </w:p>
          <w:p w14:paraId="19C64DCE"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Расширяет представления о столице</w:t>
            </w:r>
            <w:r w:rsidRPr="008B26CD">
              <w:rPr>
                <w:rFonts w:ascii="Times New Roman" w:hAnsi="Times New Roman" w:cs="Times New Roman"/>
                <w:sz w:val="20"/>
              </w:rPr>
              <w:t xml:space="preserve"> России – Москве и об административном центре федерального округа, на территории которого проживают дети. </w:t>
            </w:r>
          </w:p>
        </w:tc>
      </w:tr>
      <w:tr w:rsidR="00684D57" w:rsidRPr="00CF7CF3" w14:paraId="71DA817A" w14:textId="77777777" w:rsidTr="00F85D3A">
        <w:trPr>
          <w:trHeight w:val="1549"/>
        </w:trPr>
        <w:tc>
          <w:tcPr>
            <w:tcW w:w="2228" w:type="dxa"/>
            <w:tcBorders>
              <w:bottom w:val="single" w:sz="4" w:space="0" w:color="auto"/>
            </w:tcBorders>
            <w:shd w:val="clear" w:color="auto" w:fill="FFFFFF" w:themeFill="background1"/>
          </w:tcPr>
          <w:p w14:paraId="0C2C3F4F" w14:textId="77777777" w:rsidR="00684D57" w:rsidRPr="008B26CD" w:rsidRDefault="00684D57" w:rsidP="00684D57">
            <w:pPr>
              <w:spacing w:line="240" w:lineRule="auto"/>
              <w:rPr>
                <w:rFonts w:ascii="Times New Roman" w:hAnsi="Times New Roman" w:cs="Times New Roman"/>
                <w:sz w:val="20"/>
                <w:u w:val="single"/>
              </w:rPr>
            </w:pPr>
          </w:p>
        </w:tc>
        <w:tc>
          <w:tcPr>
            <w:tcW w:w="2526" w:type="dxa"/>
            <w:gridSpan w:val="4"/>
            <w:tcBorders>
              <w:bottom w:val="single" w:sz="4" w:space="0" w:color="auto"/>
            </w:tcBorders>
          </w:tcPr>
          <w:p w14:paraId="18857D70" w14:textId="77777777" w:rsidR="00684D57" w:rsidRPr="008B26CD" w:rsidRDefault="00684D57" w:rsidP="00684D57">
            <w:pPr>
              <w:spacing w:line="240" w:lineRule="auto"/>
              <w:rPr>
                <w:rFonts w:ascii="Times New Roman" w:hAnsi="Times New Roman" w:cs="Times New Roman"/>
                <w:sz w:val="20"/>
                <w:u w:val="single"/>
              </w:rPr>
            </w:pPr>
            <w:r w:rsidRPr="008B26CD">
              <w:rPr>
                <w:rFonts w:ascii="Times New Roman" w:hAnsi="Times New Roman" w:cs="Times New Roman"/>
                <w:sz w:val="20"/>
                <w:u w:val="single"/>
              </w:rPr>
              <w:t>Продолжает знакомить с государственной символикой</w:t>
            </w:r>
            <w:r w:rsidRPr="008B26CD">
              <w:rPr>
                <w:rFonts w:ascii="Times New Roman" w:hAnsi="Times New Roman" w:cs="Times New Roman"/>
                <w:sz w:val="20"/>
              </w:rPr>
              <w:t xml:space="preserve"> Российской Федерации: Российский флаг и герб России; воспитывает уважительное отношение к символам страны.</w:t>
            </w:r>
          </w:p>
        </w:tc>
        <w:tc>
          <w:tcPr>
            <w:tcW w:w="2118" w:type="dxa"/>
            <w:gridSpan w:val="6"/>
          </w:tcPr>
          <w:p w14:paraId="5429ECF4"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Расширяет представления о государственных символах России</w:t>
            </w:r>
            <w:r w:rsidRPr="008B26CD">
              <w:rPr>
                <w:rFonts w:ascii="Times New Roman" w:hAnsi="Times New Roman" w:cs="Times New Roman"/>
                <w:sz w:val="20"/>
              </w:rPr>
              <w:t xml:space="preserve"> ‒ гербе, флаге, гимне, знакомит с историей их возникновения в доступной для детей форме. </w:t>
            </w:r>
          </w:p>
        </w:tc>
        <w:tc>
          <w:tcPr>
            <w:tcW w:w="4009" w:type="dxa"/>
            <w:gridSpan w:val="6"/>
          </w:tcPr>
          <w:p w14:paraId="6774407A"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Знакомит с основными положениями порядка использования государственной символики</w:t>
            </w:r>
            <w:r w:rsidRPr="008B26CD">
              <w:rPr>
                <w:rFonts w:ascii="Times New Roman" w:hAnsi="Times New Roman" w:cs="Times New Roman"/>
                <w:sz w:val="20"/>
              </w:rPr>
              <w:t xml:space="preserve"> (бережно хранить, вставать во время исполнения гимна страны).</w:t>
            </w:r>
          </w:p>
        </w:tc>
      </w:tr>
      <w:tr w:rsidR="00684D57" w:rsidRPr="00CF7CF3" w14:paraId="2A282F93" w14:textId="77777777" w:rsidTr="00F85D3A">
        <w:trPr>
          <w:trHeight w:val="1549"/>
        </w:trPr>
        <w:tc>
          <w:tcPr>
            <w:tcW w:w="2228" w:type="dxa"/>
            <w:shd w:val="clear" w:color="auto" w:fill="FFFFFF" w:themeFill="background1"/>
          </w:tcPr>
          <w:p w14:paraId="66A61A82" w14:textId="77777777" w:rsidR="00684D57" w:rsidRPr="008B26CD" w:rsidRDefault="00684D57" w:rsidP="00684D57">
            <w:pPr>
              <w:spacing w:line="240" w:lineRule="auto"/>
              <w:rPr>
                <w:rFonts w:ascii="Times New Roman" w:hAnsi="Times New Roman" w:cs="Times New Roman"/>
                <w:sz w:val="20"/>
                <w:u w:val="single"/>
              </w:rPr>
            </w:pPr>
          </w:p>
        </w:tc>
        <w:tc>
          <w:tcPr>
            <w:tcW w:w="2526" w:type="dxa"/>
            <w:gridSpan w:val="4"/>
            <w:shd w:val="clear" w:color="auto" w:fill="auto"/>
          </w:tcPr>
          <w:p w14:paraId="0D53CA5E" w14:textId="77777777" w:rsidR="00684D57" w:rsidRPr="008B26CD" w:rsidRDefault="00684D57" w:rsidP="00684D57">
            <w:pPr>
              <w:spacing w:line="240" w:lineRule="auto"/>
              <w:rPr>
                <w:rFonts w:ascii="Times New Roman" w:hAnsi="Times New Roman" w:cs="Times New Roman"/>
                <w:sz w:val="20"/>
                <w:u w:val="single"/>
              </w:rPr>
            </w:pPr>
            <w:r w:rsidRPr="008B26CD">
              <w:rPr>
                <w:rFonts w:ascii="Times New Roman" w:hAnsi="Times New Roman" w:cs="Times New Roman"/>
                <w:sz w:val="20"/>
                <w:u w:val="single"/>
              </w:rPr>
              <w:t>Поддерживает интерес к народной культуре</w:t>
            </w:r>
            <w:r w:rsidRPr="008B26CD">
              <w:rPr>
                <w:rFonts w:ascii="Times New Roman" w:hAnsi="Times New Roman" w:cs="Times New Roman"/>
                <w:sz w:val="20"/>
              </w:rPr>
              <w:t xml:space="preserve"> страны (традициям, устному народному творчеству, народной музыке, танцам, играм, игрушкам).</w:t>
            </w:r>
          </w:p>
        </w:tc>
        <w:tc>
          <w:tcPr>
            <w:tcW w:w="2118" w:type="dxa"/>
            <w:gridSpan w:val="6"/>
          </w:tcPr>
          <w:p w14:paraId="62872328"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Обогащает представления детей о том, что Россия ‒ большая многонациональная страна, воспитывает уважение к людям разных национальностей, их культуре</w:t>
            </w:r>
            <w:r w:rsidRPr="008B26CD">
              <w:rPr>
                <w:rFonts w:ascii="Times New Roman" w:hAnsi="Times New Roman" w:cs="Times New Roman"/>
                <w:sz w:val="20"/>
              </w:rPr>
              <w:t xml:space="preserve">. </w:t>
            </w:r>
          </w:p>
          <w:p w14:paraId="755C9968"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Развивает интерес к жизни людей разных национальностей</w:t>
            </w:r>
            <w:r w:rsidRPr="008B26CD">
              <w:rPr>
                <w:rFonts w:ascii="Times New Roman" w:hAnsi="Times New Roman" w:cs="Times New Roman"/>
                <w:sz w:val="20"/>
              </w:rPr>
              <w:t xml:space="preserve">, проживающих на территории России, </w:t>
            </w:r>
            <w:r w:rsidRPr="008B26CD">
              <w:rPr>
                <w:rFonts w:ascii="Times New Roman" w:hAnsi="Times New Roman" w:cs="Times New Roman"/>
                <w:sz w:val="20"/>
              </w:rPr>
              <w:lastRenderedPageBreak/>
              <w:t xml:space="preserve">их образу жизни, традициям и способствует его выражению в различных видах деятельности детей (рисуют, играют, обсуждают). </w:t>
            </w:r>
          </w:p>
          <w:p w14:paraId="7C762FDA"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Уделяет</w:t>
            </w:r>
            <w:r w:rsidRPr="008B26CD">
              <w:rPr>
                <w:rFonts w:ascii="Times New Roman" w:hAnsi="Times New Roman" w:cs="Times New Roman"/>
                <w:sz w:val="20"/>
              </w:rPr>
              <w:t xml:space="preserve"> особое </w:t>
            </w:r>
            <w:r w:rsidRPr="008B26CD">
              <w:rPr>
                <w:rFonts w:ascii="Times New Roman" w:hAnsi="Times New Roman" w:cs="Times New Roman"/>
                <w:sz w:val="20"/>
                <w:u w:val="single"/>
              </w:rPr>
              <w:t>внимание традициям и обычаям народов</w:t>
            </w:r>
            <w:r w:rsidRPr="008B26CD">
              <w:rPr>
                <w:rFonts w:ascii="Times New Roman" w:hAnsi="Times New Roman" w:cs="Times New Roman"/>
                <w:sz w:val="20"/>
              </w:rPr>
              <w:t>, которые проживают на территории малой родины.</w:t>
            </w:r>
          </w:p>
        </w:tc>
        <w:tc>
          <w:tcPr>
            <w:tcW w:w="4009" w:type="dxa"/>
            <w:gridSpan w:val="6"/>
          </w:tcPr>
          <w:p w14:paraId="5D16AED0"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lastRenderedPageBreak/>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r w:rsidRPr="008B26CD">
              <w:rPr>
                <w:rFonts w:ascii="Times New Roman" w:hAnsi="Times New Roman" w:cs="Times New Roman"/>
                <w:sz w:val="20"/>
              </w:rPr>
              <w:t xml:space="preserve">. </w:t>
            </w:r>
          </w:p>
          <w:p w14:paraId="4A3D3BB3" w14:textId="77777777" w:rsidR="00684D57" w:rsidRPr="008B26CD" w:rsidRDefault="00684D57" w:rsidP="00684D57">
            <w:pPr>
              <w:spacing w:line="240" w:lineRule="auto"/>
              <w:rPr>
                <w:rFonts w:ascii="Times New Roman" w:hAnsi="Times New Roman" w:cs="Times New Roman"/>
                <w:b/>
                <w:sz w:val="20"/>
              </w:rPr>
            </w:pPr>
          </w:p>
        </w:tc>
      </w:tr>
      <w:tr w:rsidR="00684D57" w:rsidRPr="00CF7CF3" w14:paraId="6D0552F0" w14:textId="77777777" w:rsidTr="00F85D3A">
        <w:trPr>
          <w:trHeight w:val="3645"/>
        </w:trPr>
        <w:tc>
          <w:tcPr>
            <w:tcW w:w="2228" w:type="dxa"/>
          </w:tcPr>
          <w:p w14:paraId="62B5E34E"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lastRenderedPageBreak/>
              <w:t>Знакомит с близлежащим окружением ДОО (зданиями, природными объектами), доступными для рассматривания с территории.</w:t>
            </w:r>
          </w:p>
          <w:p w14:paraId="76DE1D6B"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 xml:space="preserve">Обсуждает с детьми их любимые места времяпрепровождения в городе (поселке). </w:t>
            </w:r>
          </w:p>
          <w:p w14:paraId="421B9C44" w14:textId="77777777" w:rsidR="00684D57" w:rsidRPr="008B26CD" w:rsidRDefault="00684D57" w:rsidP="00684D57">
            <w:pPr>
              <w:spacing w:line="240" w:lineRule="auto"/>
              <w:rPr>
                <w:rFonts w:ascii="Times New Roman" w:hAnsi="Times New Roman" w:cs="Times New Roman"/>
                <w:sz w:val="20"/>
              </w:rPr>
            </w:pPr>
          </w:p>
        </w:tc>
        <w:tc>
          <w:tcPr>
            <w:tcW w:w="2526" w:type="dxa"/>
            <w:gridSpan w:val="4"/>
          </w:tcPr>
          <w:p w14:paraId="3846A310"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 xml:space="preserve">Обогащает представления детей о малой родине: </w:t>
            </w:r>
          </w:p>
          <w:p w14:paraId="08EA65CC" w14:textId="77777777" w:rsidR="00684D57" w:rsidRPr="008B26CD" w:rsidRDefault="00684D57" w:rsidP="008C750B">
            <w:pPr>
              <w:pStyle w:val="a6"/>
              <w:numPr>
                <w:ilvl w:val="0"/>
                <w:numId w:val="33"/>
              </w:numPr>
              <w:spacing w:after="0" w:line="240" w:lineRule="auto"/>
              <w:ind w:left="0" w:firstLine="189"/>
              <w:jc w:val="both"/>
              <w:rPr>
                <w:rFonts w:ascii="Times New Roman" w:hAnsi="Times New Roman" w:cs="Times New Roman"/>
                <w:sz w:val="20"/>
              </w:rPr>
            </w:pPr>
            <w:r w:rsidRPr="008B26CD">
              <w:rPr>
                <w:rFonts w:ascii="Times New Roman" w:hAnsi="Times New Roman" w:cs="Times New Roman"/>
                <w:sz w:val="20"/>
              </w:rPr>
              <w:t xml:space="preserve">знакомит с основными достопримечательностями населённого пункта, </w:t>
            </w:r>
          </w:p>
          <w:p w14:paraId="234FF371" w14:textId="77777777" w:rsidR="00684D57" w:rsidRPr="008B26CD" w:rsidRDefault="00684D57" w:rsidP="008C750B">
            <w:pPr>
              <w:pStyle w:val="a6"/>
              <w:numPr>
                <w:ilvl w:val="0"/>
                <w:numId w:val="33"/>
              </w:numPr>
              <w:spacing w:after="0" w:line="240" w:lineRule="auto"/>
              <w:ind w:left="0" w:firstLine="189"/>
              <w:jc w:val="both"/>
              <w:rPr>
                <w:rFonts w:ascii="Times New Roman" w:hAnsi="Times New Roman" w:cs="Times New Roman"/>
                <w:sz w:val="20"/>
              </w:rPr>
            </w:pPr>
            <w:r w:rsidRPr="008B26CD">
              <w:rPr>
                <w:rFonts w:ascii="Times New Roman" w:hAnsi="Times New Roman" w:cs="Times New Roman"/>
                <w:sz w:val="20"/>
              </w:rPr>
              <w:t>развивает интерес детей к их посещению с родителями (законными представителями);</w:t>
            </w:r>
          </w:p>
          <w:p w14:paraId="4D3AEF98" w14:textId="77777777" w:rsidR="00684D57" w:rsidRPr="008B26CD" w:rsidRDefault="00684D57" w:rsidP="008C750B">
            <w:pPr>
              <w:pStyle w:val="a6"/>
              <w:numPr>
                <w:ilvl w:val="0"/>
                <w:numId w:val="33"/>
              </w:numPr>
              <w:spacing w:after="0" w:line="240" w:lineRule="auto"/>
              <w:ind w:left="0" w:firstLine="189"/>
              <w:jc w:val="both"/>
              <w:rPr>
                <w:rFonts w:ascii="Times New Roman" w:hAnsi="Times New Roman" w:cs="Times New Roman"/>
                <w:sz w:val="20"/>
              </w:rPr>
            </w:pPr>
            <w:r w:rsidRPr="008B26CD">
              <w:rPr>
                <w:rFonts w:ascii="Times New Roman" w:hAnsi="Times New Roman" w:cs="Times New Roman"/>
                <w:sz w:val="20"/>
              </w:rPr>
              <w:t xml:space="preserve">знакомит с названиями улиц, на которых живут дети. </w:t>
            </w:r>
          </w:p>
        </w:tc>
        <w:tc>
          <w:tcPr>
            <w:tcW w:w="2118" w:type="dxa"/>
            <w:gridSpan w:val="6"/>
          </w:tcPr>
          <w:p w14:paraId="6906873D"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 xml:space="preserve">Обогащает представления детей о малой родине: </w:t>
            </w:r>
          </w:p>
          <w:p w14:paraId="3A7F1404" w14:textId="77777777" w:rsidR="00684D57" w:rsidRPr="008B26CD" w:rsidRDefault="00684D57" w:rsidP="00684D57">
            <w:pPr>
              <w:pStyle w:val="a6"/>
              <w:tabs>
                <w:tab w:val="left" w:pos="235"/>
              </w:tabs>
              <w:spacing w:line="240" w:lineRule="auto"/>
              <w:ind w:left="0"/>
              <w:rPr>
                <w:rFonts w:ascii="Times New Roman" w:hAnsi="Times New Roman" w:cs="Times New Roman"/>
                <w:sz w:val="20"/>
              </w:rPr>
            </w:pPr>
            <w:r w:rsidRPr="008B26CD">
              <w:rPr>
                <w:rFonts w:ascii="Times New Roman" w:hAnsi="Times New Roman" w:cs="Times New Roman"/>
                <w:sz w:val="20"/>
              </w:rPr>
              <w:t>-поддерживает любознательность по отношению к родному краю;</w:t>
            </w:r>
          </w:p>
          <w:p w14:paraId="382FA3A9" w14:textId="77777777" w:rsidR="00684D57" w:rsidRPr="008B26CD" w:rsidRDefault="00684D57" w:rsidP="008C750B">
            <w:pPr>
              <w:pStyle w:val="a6"/>
              <w:numPr>
                <w:ilvl w:val="0"/>
                <w:numId w:val="34"/>
              </w:numPr>
              <w:tabs>
                <w:tab w:val="left" w:pos="235"/>
              </w:tabs>
              <w:spacing w:after="0" w:line="240" w:lineRule="auto"/>
              <w:ind w:left="0" w:firstLine="0"/>
              <w:jc w:val="both"/>
              <w:rPr>
                <w:rFonts w:ascii="Times New Roman" w:hAnsi="Times New Roman" w:cs="Times New Roman"/>
                <w:sz w:val="20"/>
              </w:rPr>
            </w:pPr>
            <w:r w:rsidRPr="008B26CD">
              <w:rPr>
                <w:rFonts w:ascii="Times New Roman" w:hAnsi="Times New Roman" w:cs="Times New Roman"/>
                <w:sz w:val="20"/>
              </w:rPr>
              <w:t>поддерживает интерес, почему именно так устроен населенный пункт (расположение улиц, площадей, различных объектов инфраструктуры);</w:t>
            </w:r>
          </w:p>
          <w:p w14:paraId="16A66BCE" w14:textId="77777777" w:rsidR="00684D57" w:rsidRPr="008B26CD" w:rsidRDefault="00684D57" w:rsidP="008C750B">
            <w:pPr>
              <w:pStyle w:val="a6"/>
              <w:numPr>
                <w:ilvl w:val="0"/>
                <w:numId w:val="34"/>
              </w:numPr>
              <w:tabs>
                <w:tab w:val="left" w:pos="235"/>
              </w:tabs>
              <w:spacing w:after="0" w:line="240" w:lineRule="auto"/>
              <w:ind w:left="0" w:firstLine="0"/>
              <w:jc w:val="both"/>
              <w:rPr>
                <w:rFonts w:ascii="Times New Roman" w:hAnsi="Times New Roman" w:cs="Times New Roman"/>
                <w:sz w:val="20"/>
              </w:rPr>
            </w:pPr>
            <w:r w:rsidRPr="008B26CD">
              <w:rPr>
                <w:rFonts w:ascii="Times New Roman" w:hAnsi="Times New Roman" w:cs="Times New Roman"/>
                <w:sz w:val="20"/>
              </w:rPr>
              <w:t xml:space="preserve">знакомит со смыслом некоторых символов и памятников города (поселка), </w:t>
            </w:r>
          </w:p>
        </w:tc>
        <w:tc>
          <w:tcPr>
            <w:tcW w:w="4009" w:type="dxa"/>
            <w:gridSpan w:val="6"/>
          </w:tcPr>
          <w:p w14:paraId="09827669"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Знакомит детей с жизнью и творчеством знаменитых горожан; с профессиями, связанными со спецификой родного города</w:t>
            </w:r>
          </w:p>
        </w:tc>
      </w:tr>
      <w:tr w:rsidR="00684D57" w:rsidRPr="00CF7CF3" w14:paraId="6B285B02" w14:textId="77777777" w:rsidTr="00F85D3A">
        <w:trPr>
          <w:trHeight w:val="1361"/>
        </w:trPr>
        <w:tc>
          <w:tcPr>
            <w:tcW w:w="2228" w:type="dxa"/>
          </w:tcPr>
          <w:p w14:paraId="004BB541" w14:textId="77777777" w:rsidR="00684D57" w:rsidRPr="008B26CD" w:rsidRDefault="00684D57" w:rsidP="00684D57">
            <w:pPr>
              <w:spacing w:line="240" w:lineRule="auto"/>
              <w:rPr>
                <w:rFonts w:ascii="Times New Roman" w:hAnsi="Times New Roman" w:cs="Times New Roman"/>
                <w:sz w:val="20"/>
                <w:u w:val="single"/>
              </w:rPr>
            </w:pPr>
          </w:p>
        </w:tc>
        <w:tc>
          <w:tcPr>
            <w:tcW w:w="2526" w:type="dxa"/>
            <w:gridSpan w:val="4"/>
          </w:tcPr>
          <w:p w14:paraId="73754006" w14:textId="77777777" w:rsidR="00684D57" w:rsidRPr="008B26CD" w:rsidRDefault="00684D57" w:rsidP="00684D57">
            <w:pPr>
              <w:spacing w:line="240" w:lineRule="auto"/>
              <w:rPr>
                <w:rFonts w:ascii="Times New Roman" w:hAnsi="Times New Roman" w:cs="Times New Roman"/>
                <w:sz w:val="20"/>
                <w:u w:val="single"/>
              </w:rPr>
            </w:pPr>
          </w:p>
        </w:tc>
        <w:tc>
          <w:tcPr>
            <w:tcW w:w="2118" w:type="dxa"/>
            <w:gridSpan w:val="6"/>
            <w:tcBorders>
              <w:bottom w:val="single" w:sz="4" w:space="0" w:color="auto"/>
            </w:tcBorders>
          </w:tcPr>
          <w:p w14:paraId="742615F9" w14:textId="77777777" w:rsidR="00684D57" w:rsidRPr="008B26CD" w:rsidRDefault="00684D57" w:rsidP="00684D57">
            <w:pPr>
              <w:spacing w:line="240" w:lineRule="auto"/>
              <w:rPr>
                <w:rFonts w:ascii="Times New Roman" w:hAnsi="Times New Roman" w:cs="Times New Roman"/>
                <w:sz w:val="20"/>
                <w:u w:val="single"/>
              </w:rPr>
            </w:pPr>
          </w:p>
        </w:tc>
        <w:tc>
          <w:tcPr>
            <w:tcW w:w="4009" w:type="dxa"/>
            <w:gridSpan w:val="6"/>
            <w:tcBorders>
              <w:bottom w:val="single" w:sz="4" w:space="0" w:color="auto"/>
            </w:tcBorders>
          </w:tcPr>
          <w:p w14:paraId="7425D9FB"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Учит детей действовать с картой города, создавать коллажи и макеты городских локаций, использовать макеты в различных видах деятельности</w:t>
            </w:r>
          </w:p>
        </w:tc>
      </w:tr>
      <w:tr w:rsidR="00684D57" w:rsidRPr="00CF7CF3" w14:paraId="746E5FA7" w14:textId="77777777" w:rsidTr="00F85D3A">
        <w:trPr>
          <w:trHeight w:val="1131"/>
        </w:trPr>
        <w:tc>
          <w:tcPr>
            <w:tcW w:w="2228" w:type="dxa"/>
          </w:tcPr>
          <w:p w14:paraId="06383A11" w14:textId="77777777" w:rsidR="00684D57" w:rsidRPr="008B26CD" w:rsidRDefault="00684D57" w:rsidP="00684D57">
            <w:pPr>
              <w:spacing w:line="240" w:lineRule="auto"/>
              <w:rPr>
                <w:rFonts w:ascii="Times New Roman" w:hAnsi="Times New Roman" w:cs="Times New Roman"/>
                <w:sz w:val="20"/>
                <w:u w:val="single"/>
              </w:rPr>
            </w:pPr>
            <w:r w:rsidRPr="008B26CD">
              <w:rPr>
                <w:rFonts w:ascii="Times New Roman" w:hAnsi="Times New Roman" w:cs="Times New Roman"/>
                <w:sz w:val="20"/>
              </w:rPr>
              <w:t>Демонстрирует эмоциональную отзывчивость на красоту родного края, восхищается природными явлениями.</w:t>
            </w:r>
          </w:p>
        </w:tc>
        <w:tc>
          <w:tcPr>
            <w:tcW w:w="2526" w:type="dxa"/>
            <w:gridSpan w:val="4"/>
            <w:tcBorders>
              <w:right w:val="single" w:sz="4" w:space="0" w:color="auto"/>
            </w:tcBorders>
          </w:tcPr>
          <w:p w14:paraId="361845AA" w14:textId="77777777" w:rsidR="00684D57" w:rsidRPr="008B26CD" w:rsidRDefault="00684D57" w:rsidP="00684D57">
            <w:pPr>
              <w:spacing w:line="240" w:lineRule="auto"/>
              <w:rPr>
                <w:rFonts w:ascii="Times New Roman" w:hAnsi="Times New Roman" w:cs="Times New Roman"/>
                <w:sz w:val="20"/>
                <w:u w:val="single"/>
              </w:rPr>
            </w:pPr>
            <w:r w:rsidRPr="008B26CD">
              <w:rPr>
                <w:rFonts w:ascii="Times New Roman" w:hAnsi="Times New Roman" w:cs="Times New Roman"/>
                <w:sz w:val="20"/>
              </w:rPr>
              <w:t>Поддерживает эмоциональную отзывчивость детей на красоту родного края</w:t>
            </w:r>
          </w:p>
        </w:tc>
        <w:tc>
          <w:tcPr>
            <w:tcW w:w="2118" w:type="dxa"/>
            <w:gridSpan w:val="6"/>
            <w:tcBorders>
              <w:top w:val="single" w:sz="4" w:space="0" w:color="auto"/>
              <w:left w:val="single" w:sz="4" w:space="0" w:color="auto"/>
              <w:bottom w:val="single" w:sz="4" w:space="0" w:color="auto"/>
              <w:right w:val="single" w:sz="4" w:space="0" w:color="auto"/>
            </w:tcBorders>
          </w:tcPr>
          <w:p w14:paraId="5C355A08"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Развивает умения откликаться на проявления красоты в различных архитектурных объектах</w:t>
            </w:r>
          </w:p>
        </w:tc>
        <w:tc>
          <w:tcPr>
            <w:tcW w:w="4009" w:type="dxa"/>
            <w:gridSpan w:val="6"/>
            <w:tcBorders>
              <w:top w:val="single" w:sz="4" w:space="0" w:color="auto"/>
              <w:left w:val="single" w:sz="4" w:space="0" w:color="auto"/>
              <w:bottom w:val="single" w:sz="4" w:space="0" w:color="auto"/>
              <w:right w:val="single" w:sz="4" w:space="0" w:color="auto"/>
            </w:tcBorders>
          </w:tcPr>
          <w:p w14:paraId="05CBC57E"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Развивает:</w:t>
            </w:r>
          </w:p>
          <w:p w14:paraId="75642B6B"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 xml:space="preserve">интерес детей к родному городу, </w:t>
            </w:r>
          </w:p>
          <w:p w14:paraId="1EE28E00"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переживание чувства удивления, восхищения достопримечательностями, событиями прошлого и настоящего</w:t>
            </w:r>
          </w:p>
        </w:tc>
      </w:tr>
      <w:tr w:rsidR="00684D57" w:rsidRPr="00CF7CF3" w14:paraId="14276686" w14:textId="77777777" w:rsidTr="00F85D3A">
        <w:trPr>
          <w:gridAfter w:val="6"/>
          <w:wAfter w:w="4009" w:type="dxa"/>
          <w:trHeight w:val="1573"/>
        </w:trPr>
        <w:tc>
          <w:tcPr>
            <w:tcW w:w="2228" w:type="dxa"/>
          </w:tcPr>
          <w:p w14:paraId="495878B6"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2526" w:type="dxa"/>
            <w:gridSpan w:val="4"/>
            <w:tcBorders>
              <w:right w:val="single" w:sz="4" w:space="0" w:color="auto"/>
            </w:tcBorders>
          </w:tcPr>
          <w:p w14:paraId="621BBF4C" w14:textId="77777777" w:rsidR="00684D57" w:rsidRPr="008B26CD" w:rsidRDefault="00684D57" w:rsidP="00684D57">
            <w:pPr>
              <w:spacing w:line="240" w:lineRule="auto"/>
              <w:rPr>
                <w:rFonts w:ascii="Times New Roman" w:hAnsi="Times New Roman" w:cs="Times New Roman"/>
                <w:sz w:val="20"/>
                <w:u w:val="single"/>
              </w:rPr>
            </w:pPr>
            <w:r w:rsidRPr="008B26CD">
              <w:rPr>
                <w:rFonts w:ascii="Times New Roman" w:hAnsi="Times New Roman" w:cs="Times New Roman"/>
                <w:sz w:val="20"/>
              </w:rPr>
              <w:t>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2118" w:type="dxa"/>
            <w:gridSpan w:val="6"/>
            <w:tcBorders>
              <w:top w:val="single" w:sz="4" w:space="0" w:color="auto"/>
              <w:left w:val="single" w:sz="4" w:space="0" w:color="auto"/>
              <w:bottom w:val="single" w:sz="4" w:space="0" w:color="auto"/>
              <w:right w:val="single" w:sz="4" w:space="0" w:color="auto"/>
            </w:tcBorders>
          </w:tcPr>
          <w:p w14:paraId="5D86B700"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Включает детей в празднование событий, связанных с жизнью населённого пункта, ‒ День рождения города, празднование военных триумфов, памятные даты, связанные с жизнью и творчеством знаменитых горожан.</w:t>
            </w:r>
          </w:p>
        </w:tc>
      </w:tr>
      <w:tr w:rsidR="00684D57" w:rsidRPr="00CF7CF3" w14:paraId="054A242E" w14:textId="77777777" w:rsidTr="00F85D3A">
        <w:trPr>
          <w:gridAfter w:val="6"/>
          <w:wAfter w:w="4009" w:type="dxa"/>
        </w:trPr>
        <w:tc>
          <w:tcPr>
            <w:tcW w:w="2228" w:type="dxa"/>
          </w:tcPr>
          <w:p w14:paraId="4694EF42"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lastRenderedPageBreak/>
              <w:t xml:space="preserve">Обогащает представления детей о государственных праздниках: </w:t>
            </w:r>
          </w:p>
          <w:p w14:paraId="5AAB82E1" w14:textId="77777777" w:rsidR="00684D57" w:rsidRPr="008B26CD" w:rsidRDefault="00684D57" w:rsidP="008C750B">
            <w:pPr>
              <w:pStyle w:val="a6"/>
              <w:numPr>
                <w:ilvl w:val="0"/>
                <w:numId w:val="35"/>
              </w:numPr>
              <w:spacing w:after="0" w:line="240" w:lineRule="auto"/>
              <w:ind w:left="0" w:firstLine="48"/>
              <w:jc w:val="both"/>
              <w:rPr>
                <w:rFonts w:ascii="Times New Roman" w:hAnsi="Times New Roman" w:cs="Times New Roman"/>
                <w:sz w:val="20"/>
              </w:rPr>
            </w:pPr>
            <w:r w:rsidRPr="008B26CD">
              <w:rPr>
                <w:rFonts w:ascii="Times New Roman" w:hAnsi="Times New Roman" w:cs="Times New Roman"/>
                <w:sz w:val="20"/>
              </w:rPr>
              <w:t xml:space="preserve">День защитника Отечества, </w:t>
            </w:r>
          </w:p>
          <w:p w14:paraId="00C8CBA8" w14:textId="77777777" w:rsidR="00684D57" w:rsidRPr="008B26CD" w:rsidRDefault="00684D57" w:rsidP="008C750B">
            <w:pPr>
              <w:pStyle w:val="a6"/>
              <w:numPr>
                <w:ilvl w:val="0"/>
                <w:numId w:val="35"/>
              </w:numPr>
              <w:spacing w:after="0" w:line="240" w:lineRule="auto"/>
              <w:ind w:left="0" w:firstLine="48"/>
              <w:jc w:val="both"/>
              <w:rPr>
                <w:rFonts w:ascii="Times New Roman" w:hAnsi="Times New Roman" w:cs="Times New Roman"/>
                <w:sz w:val="20"/>
              </w:rPr>
            </w:pPr>
            <w:r w:rsidRPr="008B26CD">
              <w:rPr>
                <w:rFonts w:ascii="Times New Roman" w:hAnsi="Times New Roman" w:cs="Times New Roman"/>
                <w:sz w:val="20"/>
              </w:rPr>
              <w:t xml:space="preserve">День Победы. </w:t>
            </w:r>
          </w:p>
          <w:p w14:paraId="32399E4F"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 xml:space="preserve">Знакомит детей с содержанием праздника, с памятными местами в населённом пункте, котором живёт, посвященными празднику. </w:t>
            </w:r>
          </w:p>
        </w:tc>
        <w:tc>
          <w:tcPr>
            <w:tcW w:w="2526" w:type="dxa"/>
            <w:gridSpan w:val="4"/>
            <w:tcBorders>
              <w:right w:val="single" w:sz="4" w:space="0" w:color="auto"/>
            </w:tcBorders>
          </w:tcPr>
          <w:p w14:paraId="677B11F7"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Обогащает представления детей о государственных праздниках:</w:t>
            </w:r>
          </w:p>
          <w:p w14:paraId="776D3131" w14:textId="77777777" w:rsidR="00684D57" w:rsidRPr="008B26CD" w:rsidRDefault="00684D57" w:rsidP="008C750B">
            <w:pPr>
              <w:pStyle w:val="a6"/>
              <w:numPr>
                <w:ilvl w:val="0"/>
                <w:numId w:val="38"/>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России, </w:t>
            </w:r>
          </w:p>
          <w:p w14:paraId="33052215" w14:textId="77777777" w:rsidR="00684D57" w:rsidRPr="008B26CD" w:rsidRDefault="00684D57" w:rsidP="008C750B">
            <w:pPr>
              <w:pStyle w:val="a6"/>
              <w:numPr>
                <w:ilvl w:val="0"/>
                <w:numId w:val="38"/>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народного единства, </w:t>
            </w:r>
          </w:p>
          <w:p w14:paraId="66F94E14" w14:textId="77777777" w:rsidR="00684D57" w:rsidRPr="008B26CD" w:rsidRDefault="00684D57" w:rsidP="008C750B">
            <w:pPr>
              <w:pStyle w:val="a6"/>
              <w:numPr>
                <w:ilvl w:val="0"/>
                <w:numId w:val="38"/>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Государственного флага Российской Федерации, </w:t>
            </w:r>
          </w:p>
          <w:p w14:paraId="053535ED" w14:textId="77777777" w:rsidR="00684D57" w:rsidRPr="008B26CD" w:rsidRDefault="00684D57" w:rsidP="008C750B">
            <w:pPr>
              <w:pStyle w:val="a6"/>
              <w:numPr>
                <w:ilvl w:val="0"/>
                <w:numId w:val="38"/>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Государственного герба Российской Федерации, </w:t>
            </w:r>
          </w:p>
          <w:p w14:paraId="656284B6" w14:textId="77777777" w:rsidR="00684D57" w:rsidRPr="008B26CD" w:rsidRDefault="00684D57" w:rsidP="008C750B">
            <w:pPr>
              <w:pStyle w:val="a6"/>
              <w:numPr>
                <w:ilvl w:val="0"/>
                <w:numId w:val="38"/>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защитника Отечества, </w:t>
            </w:r>
          </w:p>
          <w:p w14:paraId="0F8A1C20" w14:textId="77777777" w:rsidR="00684D57" w:rsidRPr="008B26CD" w:rsidRDefault="00684D57" w:rsidP="008C750B">
            <w:pPr>
              <w:pStyle w:val="a6"/>
              <w:numPr>
                <w:ilvl w:val="0"/>
                <w:numId w:val="38"/>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Победы, </w:t>
            </w:r>
          </w:p>
          <w:p w14:paraId="4065C194" w14:textId="77777777" w:rsidR="00684D57" w:rsidRPr="008B26CD" w:rsidRDefault="00684D57" w:rsidP="008C750B">
            <w:pPr>
              <w:pStyle w:val="a6"/>
              <w:numPr>
                <w:ilvl w:val="0"/>
                <w:numId w:val="38"/>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Всемирный день авиации и космонавтики. </w:t>
            </w:r>
          </w:p>
          <w:p w14:paraId="1AC02F52"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 xml:space="preserve">Знакомит детей с содержанием праздника, с традициями празднования, памятными местами в населённом пункте, посвященными празднику. </w:t>
            </w:r>
          </w:p>
          <w:p w14:paraId="59E42D7C" w14:textId="77777777" w:rsidR="00684D57" w:rsidRPr="008B26CD" w:rsidRDefault="00684D57" w:rsidP="00684D57">
            <w:pPr>
              <w:spacing w:line="240" w:lineRule="auto"/>
              <w:rPr>
                <w:rFonts w:ascii="Times New Roman" w:hAnsi="Times New Roman" w:cs="Times New Roman"/>
                <w:sz w:val="20"/>
              </w:rPr>
            </w:pPr>
          </w:p>
        </w:tc>
        <w:tc>
          <w:tcPr>
            <w:tcW w:w="2118" w:type="dxa"/>
            <w:gridSpan w:val="6"/>
            <w:tcBorders>
              <w:top w:val="single" w:sz="4" w:space="0" w:color="auto"/>
              <w:left w:val="single" w:sz="4" w:space="0" w:color="auto"/>
              <w:bottom w:val="single" w:sz="4" w:space="0" w:color="auto"/>
              <w:right w:val="single" w:sz="4" w:space="0" w:color="auto"/>
            </w:tcBorders>
          </w:tcPr>
          <w:p w14:paraId="21B1DFF1"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Расширяет представления детей о государственных праздниках:</w:t>
            </w:r>
          </w:p>
          <w:p w14:paraId="3FE8D7A0" w14:textId="77777777" w:rsidR="00684D57" w:rsidRPr="008B26CD" w:rsidRDefault="00684D57" w:rsidP="008C750B">
            <w:pPr>
              <w:pStyle w:val="a6"/>
              <w:numPr>
                <w:ilvl w:val="0"/>
                <w:numId w:val="37"/>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России, </w:t>
            </w:r>
          </w:p>
          <w:p w14:paraId="62A4DC01" w14:textId="77777777" w:rsidR="00684D57" w:rsidRPr="008B26CD" w:rsidRDefault="00684D57" w:rsidP="008C750B">
            <w:pPr>
              <w:pStyle w:val="a6"/>
              <w:numPr>
                <w:ilvl w:val="0"/>
                <w:numId w:val="37"/>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народного единства, </w:t>
            </w:r>
          </w:p>
          <w:p w14:paraId="69990C1F" w14:textId="77777777" w:rsidR="00684D57" w:rsidRPr="008B26CD" w:rsidRDefault="00684D57" w:rsidP="008C750B">
            <w:pPr>
              <w:pStyle w:val="a6"/>
              <w:numPr>
                <w:ilvl w:val="0"/>
                <w:numId w:val="37"/>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Государственного флага Российской Федерации, </w:t>
            </w:r>
          </w:p>
          <w:p w14:paraId="2F72E179" w14:textId="77777777" w:rsidR="00684D57" w:rsidRPr="008B26CD" w:rsidRDefault="00684D57" w:rsidP="008C750B">
            <w:pPr>
              <w:pStyle w:val="a6"/>
              <w:numPr>
                <w:ilvl w:val="0"/>
                <w:numId w:val="37"/>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Государственного герба Российской Федерации, </w:t>
            </w:r>
          </w:p>
          <w:p w14:paraId="65409B1F" w14:textId="77777777" w:rsidR="00684D57" w:rsidRPr="008B26CD" w:rsidRDefault="00684D57" w:rsidP="008C750B">
            <w:pPr>
              <w:pStyle w:val="a6"/>
              <w:numPr>
                <w:ilvl w:val="0"/>
                <w:numId w:val="37"/>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защитника Отечества, </w:t>
            </w:r>
          </w:p>
          <w:p w14:paraId="7A8BEEFE" w14:textId="77777777" w:rsidR="00684D57" w:rsidRPr="008B26CD" w:rsidRDefault="00684D57" w:rsidP="008C750B">
            <w:pPr>
              <w:pStyle w:val="a6"/>
              <w:numPr>
                <w:ilvl w:val="0"/>
                <w:numId w:val="37"/>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Победы, </w:t>
            </w:r>
          </w:p>
          <w:p w14:paraId="655C7457" w14:textId="77777777" w:rsidR="00684D57" w:rsidRPr="008B26CD" w:rsidRDefault="00684D57" w:rsidP="008C750B">
            <w:pPr>
              <w:pStyle w:val="a6"/>
              <w:numPr>
                <w:ilvl w:val="0"/>
                <w:numId w:val="37"/>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Всемирный день авиации и космонавтики. </w:t>
            </w:r>
          </w:p>
          <w:p w14:paraId="26E8275E"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Знакомит детей с праздниками:</w:t>
            </w:r>
          </w:p>
          <w:p w14:paraId="333AFAFF" w14:textId="77777777" w:rsidR="00684D57" w:rsidRPr="008B26CD" w:rsidRDefault="00684D57" w:rsidP="008C750B">
            <w:pPr>
              <w:pStyle w:val="a6"/>
              <w:numPr>
                <w:ilvl w:val="0"/>
                <w:numId w:val="36"/>
              </w:numPr>
              <w:tabs>
                <w:tab w:val="left" w:pos="422"/>
              </w:tabs>
              <w:spacing w:after="0" w:line="240" w:lineRule="auto"/>
              <w:ind w:left="-4" w:firstLine="4"/>
              <w:jc w:val="both"/>
              <w:rPr>
                <w:rFonts w:ascii="Times New Roman" w:hAnsi="Times New Roman" w:cs="Times New Roman"/>
                <w:sz w:val="20"/>
              </w:rPr>
            </w:pPr>
            <w:r w:rsidRPr="008B26CD">
              <w:rPr>
                <w:rFonts w:ascii="Times New Roman" w:hAnsi="Times New Roman" w:cs="Times New Roman"/>
                <w:sz w:val="20"/>
              </w:rPr>
              <w:t xml:space="preserve">День полного освобождения Ленинграда от фашистской блокады; </w:t>
            </w:r>
          </w:p>
          <w:p w14:paraId="78BBC4CD" w14:textId="77777777" w:rsidR="00684D57" w:rsidRPr="008B26CD" w:rsidRDefault="00684D57" w:rsidP="008C750B">
            <w:pPr>
              <w:pStyle w:val="a6"/>
              <w:numPr>
                <w:ilvl w:val="0"/>
                <w:numId w:val="36"/>
              </w:numPr>
              <w:tabs>
                <w:tab w:val="left" w:pos="422"/>
              </w:tabs>
              <w:spacing w:after="0" w:line="240" w:lineRule="auto"/>
              <w:ind w:left="-4" w:firstLine="4"/>
              <w:jc w:val="both"/>
              <w:rPr>
                <w:rFonts w:ascii="Times New Roman" w:hAnsi="Times New Roman" w:cs="Times New Roman"/>
                <w:sz w:val="20"/>
              </w:rPr>
            </w:pPr>
            <w:r w:rsidRPr="008B26CD">
              <w:rPr>
                <w:rFonts w:ascii="Times New Roman" w:hAnsi="Times New Roman" w:cs="Times New Roman"/>
                <w:sz w:val="20"/>
              </w:rPr>
              <w:t xml:space="preserve">Международный день родного языка, </w:t>
            </w:r>
          </w:p>
          <w:p w14:paraId="5679E734" w14:textId="77777777" w:rsidR="00684D57" w:rsidRPr="008B26CD" w:rsidRDefault="00684D57" w:rsidP="008C750B">
            <w:pPr>
              <w:pStyle w:val="a6"/>
              <w:numPr>
                <w:ilvl w:val="0"/>
                <w:numId w:val="36"/>
              </w:numPr>
              <w:tabs>
                <w:tab w:val="left" w:pos="422"/>
              </w:tabs>
              <w:spacing w:after="0" w:line="240" w:lineRule="auto"/>
              <w:ind w:left="-4" w:firstLine="4"/>
              <w:jc w:val="both"/>
              <w:rPr>
                <w:rFonts w:ascii="Times New Roman" w:hAnsi="Times New Roman" w:cs="Times New Roman"/>
                <w:sz w:val="20"/>
              </w:rPr>
            </w:pPr>
            <w:r w:rsidRPr="008B26CD">
              <w:rPr>
                <w:rFonts w:ascii="Times New Roman" w:hAnsi="Times New Roman" w:cs="Times New Roman"/>
                <w:sz w:val="20"/>
              </w:rPr>
              <w:t xml:space="preserve">День добровольца (волонтера) в России, </w:t>
            </w:r>
          </w:p>
          <w:p w14:paraId="1DA7A3F6" w14:textId="77777777" w:rsidR="00684D57" w:rsidRPr="008B26CD" w:rsidRDefault="00684D57" w:rsidP="008C750B">
            <w:pPr>
              <w:pStyle w:val="a6"/>
              <w:numPr>
                <w:ilvl w:val="0"/>
                <w:numId w:val="36"/>
              </w:numPr>
              <w:tabs>
                <w:tab w:val="left" w:pos="422"/>
              </w:tabs>
              <w:spacing w:after="0" w:line="240" w:lineRule="auto"/>
              <w:ind w:left="-4" w:firstLine="4"/>
              <w:jc w:val="both"/>
              <w:rPr>
                <w:rFonts w:ascii="Times New Roman" w:hAnsi="Times New Roman" w:cs="Times New Roman"/>
                <w:sz w:val="20"/>
              </w:rPr>
            </w:pPr>
            <w:r w:rsidRPr="008B26CD">
              <w:rPr>
                <w:rFonts w:ascii="Times New Roman" w:hAnsi="Times New Roman" w:cs="Times New Roman"/>
                <w:sz w:val="20"/>
              </w:rPr>
              <w:t xml:space="preserve">День Конституции Российской Федерации. </w:t>
            </w:r>
          </w:p>
          <w:p w14:paraId="4349E7B0"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u w:val="single"/>
              </w:rPr>
              <w:t>Поощряет интерес детей к событиям,</w:t>
            </w:r>
            <w:r w:rsidRPr="008B26CD">
              <w:rPr>
                <w:rFonts w:ascii="Times New Roman" w:hAnsi="Times New Roman" w:cs="Times New Roman"/>
                <w:sz w:val="20"/>
              </w:rPr>
              <w:t xml:space="preserve"> происходящим в стране, </w:t>
            </w:r>
            <w:r w:rsidRPr="008B26CD">
              <w:rPr>
                <w:rFonts w:ascii="Times New Roman" w:hAnsi="Times New Roman" w:cs="Times New Roman"/>
                <w:sz w:val="20"/>
                <w:u w:val="single"/>
              </w:rPr>
              <w:t>воспитывает чувство гордости за ее достижения</w:t>
            </w:r>
            <w:r w:rsidRPr="008B26CD">
              <w:rPr>
                <w:rFonts w:ascii="Times New Roman" w:hAnsi="Times New Roman" w:cs="Times New Roman"/>
                <w:sz w:val="20"/>
              </w:rPr>
              <w:t xml:space="preserve">. </w:t>
            </w:r>
          </w:p>
        </w:tc>
      </w:tr>
      <w:tr w:rsidR="00684D57" w:rsidRPr="00CF7CF3" w14:paraId="79120DFB" w14:textId="77777777" w:rsidTr="00F85D3A">
        <w:trPr>
          <w:gridAfter w:val="3"/>
          <w:wAfter w:w="1793" w:type="dxa"/>
        </w:trPr>
        <w:tc>
          <w:tcPr>
            <w:tcW w:w="2228" w:type="dxa"/>
          </w:tcPr>
          <w:p w14:paraId="085AB901" w14:textId="77777777" w:rsidR="00684D57" w:rsidRPr="00CF7CF3" w:rsidRDefault="00684D57" w:rsidP="00684D57">
            <w:pPr>
              <w:spacing w:line="240" w:lineRule="auto"/>
              <w:jc w:val="center"/>
              <w:rPr>
                <w:sz w:val="20"/>
              </w:rPr>
            </w:pPr>
          </w:p>
        </w:tc>
        <w:tc>
          <w:tcPr>
            <w:tcW w:w="2526" w:type="dxa"/>
            <w:gridSpan w:val="4"/>
          </w:tcPr>
          <w:p w14:paraId="1B7808FF" w14:textId="77777777" w:rsidR="00684D57" w:rsidRPr="00CF7CF3" w:rsidRDefault="00684D57" w:rsidP="00684D57">
            <w:pPr>
              <w:spacing w:line="240" w:lineRule="auto"/>
              <w:rPr>
                <w:sz w:val="20"/>
                <w:highlight w:val="yellow"/>
              </w:rPr>
            </w:pPr>
          </w:p>
        </w:tc>
        <w:tc>
          <w:tcPr>
            <w:tcW w:w="2118" w:type="dxa"/>
            <w:gridSpan w:val="6"/>
            <w:tcBorders>
              <w:top w:val="single" w:sz="4" w:space="0" w:color="auto"/>
            </w:tcBorders>
          </w:tcPr>
          <w:p w14:paraId="66FDE9DD" w14:textId="77777777" w:rsidR="00684D57" w:rsidRPr="00CF7CF3" w:rsidRDefault="00684D57" w:rsidP="00684D57">
            <w:pPr>
              <w:spacing w:line="240" w:lineRule="auto"/>
              <w:rPr>
                <w:sz w:val="20"/>
              </w:rPr>
            </w:pPr>
            <w:r w:rsidRPr="00CF7CF3">
              <w:rPr>
                <w:sz w:val="20"/>
              </w:rPr>
              <w:t>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tc>
        <w:tc>
          <w:tcPr>
            <w:tcW w:w="2216" w:type="dxa"/>
            <w:gridSpan w:val="3"/>
          </w:tcPr>
          <w:p w14:paraId="3601AB36" w14:textId="77777777" w:rsidR="00684D57" w:rsidRPr="00CF7CF3" w:rsidRDefault="00684D57" w:rsidP="00684D57">
            <w:pPr>
              <w:spacing w:line="240" w:lineRule="auto"/>
              <w:rPr>
                <w:sz w:val="20"/>
              </w:rPr>
            </w:pPr>
            <w:r w:rsidRPr="00CF7CF3">
              <w:rPr>
                <w:sz w:val="20"/>
              </w:rPr>
              <w:t>Воспитывает уважение к защитникам Отечества, к памяти павших бойцов</w:t>
            </w:r>
          </w:p>
        </w:tc>
      </w:tr>
      <w:tr w:rsidR="00684D57" w:rsidRPr="00CF7CF3" w14:paraId="49CECDB0" w14:textId="77777777" w:rsidTr="00F85D3A">
        <w:trPr>
          <w:gridAfter w:val="3"/>
          <w:wAfter w:w="1793" w:type="dxa"/>
          <w:trHeight w:val="2825"/>
        </w:trPr>
        <w:tc>
          <w:tcPr>
            <w:tcW w:w="2228" w:type="dxa"/>
          </w:tcPr>
          <w:p w14:paraId="44AF4E72" w14:textId="77777777" w:rsidR="00684D57" w:rsidRPr="008B26CD" w:rsidRDefault="00684D57" w:rsidP="00684D57">
            <w:pPr>
              <w:spacing w:line="240" w:lineRule="auto"/>
              <w:rPr>
                <w:rFonts w:ascii="Times New Roman" w:hAnsi="Times New Roman" w:cs="Times New Roman"/>
                <w:sz w:val="20"/>
                <w:u w:val="single"/>
              </w:rPr>
            </w:pPr>
          </w:p>
        </w:tc>
        <w:tc>
          <w:tcPr>
            <w:tcW w:w="2526" w:type="dxa"/>
            <w:gridSpan w:val="4"/>
          </w:tcPr>
          <w:p w14:paraId="1461336C" w14:textId="77777777" w:rsidR="00684D57" w:rsidRPr="008B26CD" w:rsidRDefault="00684D57" w:rsidP="00684D57">
            <w:pPr>
              <w:spacing w:line="240" w:lineRule="auto"/>
              <w:rPr>
                <w:rFonts w:ascii="Times New Roman" w:hAnsi="Times New Roman" w:cs="Times New Roman"/>
                <w:sz w:val="20"/>
                <w:u w:val="single"/>
              </w:rPr>
            </w:pPr>
          </w:p>
        </w:tc>
        <w:tc>
          <w:tcPr>
            <w:tcW w:w="2118" w:type="dxa"/>
            <w:gridSpan w:val="6"/>
          </w:tcPr>
          <w:p w14:paraId="6FFE7F10"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c>
          <w:tcPr>
            <w:tcW w:w="2216" w:type="dxa"/>
            <w:gridSpan w:val="3"/>
          </w:tcPr>
          <w:p w14:paraId="115D77EF" w14:textId="77777777" w:rsidR="00684D57" w:rsidRPr="008B26CD" w:rsidRDefault="00684D57" w:rsidP="00684D57">
            <w:pPr>
              <w:spacing w:line="240" w:lineRule="auto"/>
              <w:rPr>
                <w:rFonts w:ascii="Times New Roman" w:hAnsi="Times New Roman" w:cs="Times New Roman"/>
                <w:sz w:val="20"/>
              </w:rPr>
            </w:pPr>
            <w:r w:rsidRPr="008B26CD">
              <w:rPr>
                <w:rFonts w:ascii="Times New Roman" w:hAnsi="Times New Roman" w:cs="Times New Roman"/>
                <w:sz w:val="20"/>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населённом пункте.</w:t>
            </w:r>
          </w:p>
        </w:tc>
      </w:tr>
      <w:tr w:rsidR="00684D57" w:rsidRPr="00CF7CF3" w14:paraId="5CA70456" w14:textId="77777777" w:rsidTr="00F85D3A">
        <w:trPr>
          <w:gridAfter w:val="3"/>
          <w:wAfter w:w="1793" w:type="dxa"/>
        </w:trPr>
        <w:tc>
          <w:tcPr>
            <w:tcW w:w="9088" w:type="dxa"/>
            <w:gridSpan w:val="14"/>
            <w:shd w:val="clear" w:color="auto" w:fill="E7E6E6" w:themeFill="background2"/>
          </w:tcPr>
          <w:p w14:paraId="1DB5A5D1" w14:textId="77777777" w:rsidR="00684D57" w:rsidRPr="00CF7CF3" w:rsidRDefault="00684D57" w:rsidP="00684D57">
            <w:pPr>
              <w:spacing w:line="240" w:lineRule="auto"/>
              <w:rPr>
                <w:b/>
                <w:sz w:val="20"/>
              </w:rPr>
            </w:pPr>
            <w:r w:rsidRPr="00CF7CF3">
              <w:rPr>
                <w:b/>
                <w:sz w:val="20"/>
              </w:rPr>
              <w:t>Содержание в сфере трудового воспитания</w:t>
            </w:r>
            <w:r w:rsidRPr="00CF7CF3">
              <w:rPr>
                <w:b/>
                <w:sz w:val="20"/>
              </w:rPr>
              <w:tab/>
            </w:r>
          </w:p>
        </w:tc>
      </w:tr>
      <w:tr w:rsidR="00684D57" w:rsidRPr="00CF7CF3" w14:paraId="7C3052F4" w14:textId="77777777" w:rsidTr="00F85D3A">
        <w:trPr>
          <w:gridAfter w:val="1"/>
          <w:wAfter w:w="1700" w:type="dxa"/>
        </w:trPr>
        <w:tc>
          <w:tcPr>
            <w:tcW w:w="2228" w:type="dxa"/>
          </w:tcPr>
          <w:p w14:paraId="0E5E470A" w14:textId="77777777" w:rsidR="00684D57" w:rsidRPr="00CF7CF3" w:rsidRDefault="00684D57" w:rsidP="00684D57">
            <w:pPr>
              <w:spacing w:line="240" w:lineRule="auto"/>
              <w:jc w:val="center"/>
              <w:rPr>
                <w:sz w:val="20"/>
              </w:rPr>
            </w:pPr>
            <w:r w:rsidRPr="00CF7CF3">
              <w:rPr>
                <w:sz w:val="20"/>
              </w:rPr>
              <w:t>3-4</w:t>
            </w:r>
          </w:p>
        </w:tc>
        <w:tc>
          <w:tcPr>
            <w:tcW w:w="2526" w:type="dxa"/>
            <w:gridSpan w:val="4"/>
          </w:tcPr>
          <w:p w14:paraId="51D7FE68" w14:textId="77777777" w:rsidR="00684D57" w:rsidRPr="00CF7CF3" w:rsidRDefault="00684D57" w:rsidP="00684D57">
            <w:pPr>
              <w:spacing w:line="240" w:lineRule="auto"/>
              <w:jc w:val="center"/>
              <w:rPr>
                <w:sz w:val="20"/>
              </w:rPr>
            </w:pPr>
            <w:r w:rsidRPr="00CF7CF3">
              <w:rPr>
                <w:sz w:val="20"/>
              </w:rPr>
              <w:t>4-5</w:t>
            </w:r>
          </w:p>
        </w:tc>
        <w:tc>
          <w:tcPr>
            <w:tcW w:w="2118" w:type="dxa"/>
            <w:gridSpan w:val="6"/>
          </w:tcPr>
          <w:p w14:paraId="6647C953" w14:textId="77777777" w:rsidR="00684D57" w:rsidRPr="00CF7CF3" w:rsidRDefault="00684D57" w:rsidP="00684D57">
            <w:pPr>
              <w:spacing w:line="240" w:lineRule="auto"/>
              <w:jc w:val="center"/>
              <w:rPr>
                <w:sz w:val="20"/>
              </w:rPr>
            </w:pPr>
            <w:r w:rsidRPr="00CF7CF3">
              <w:rPr>
                <w:sz w:val="20"/>
              </w:rPr>
              <w:t>5-6</w:t>
            </w:r>
          </w:p>
        </w:tc>
        <w:tc>
          <w:tcPr>
            <w:tcW w:w="2309" w:type="dxa"/>
            <w:gridSpan w:val="5"/>
          </w:tcPr>
          <w:p w14:paraId="6B03646B" w14:textId="77777777" w:rsidR="00684D57" w:rsidRPr="00CF7CF3" w:rsidRDefault="00684D57" w:rsidP="00684D57">
            <w:pPr>
              <w:spacing w:line="240" w:lineRule="auto"/>
              <w:jc w:val="center"/>
              <w:rPr>
                <w:sz w:val="20"/>
              </w:rPr>
            </w:pPr>
            <w:r w:rsidRPr="00CF7CF3">
              <w:rPr>
                <w:sz w:val="20"/>
              </w:rPr>
              <w:t>6-7</w:t>
            </w:r>
          </w:p>
        </w:tc>
      </w:tr>
      <w:tr w:rsidR="00F85D3A" w:rsidRPr="00CF7CF3" w14:paraId="45C51B6D" w14:textId="77777777" w:rsidTr="00F85D3A">
        <w:trPr>
          <w:gridAfter w:val="1"/>
          <w:wAfter w:w="1700" w:type="dxa"/>
        </w:trPr>
        <w:tc>
          <w:tcPr>
            <w:tcW w:w="2228" w:type="dxa"/>
          </w:tcPr>
          <w:p w14:paraId="64EB6508" w14:textId="77777777" w:rsidR="00684D57" w:rsidRPr="00CF7CF3" w:rsidRDefault="00684D57" w:rsidP="00684D57">
            <w:pPr>
              <w:pStyle w:val="ConsPlusNormal"/>
              <w:rPr>
                <w:sz w:val="20"/>
                <w:szCs w:val="20"/>
              </w:rPr>
            </w:pPr>
            <w:r w:rsidRPr="00CF7CF3">
              <w:rPr>
                <w:sz w:val="20"/>
                <w:szCs w:val="20"/>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
        </w:tc>
        <w:tc>
          <w:tcPr>
            <w:tcW w:w="2526" w:type="dxa"/>
            <w:gridSpan w:val="4"/>
          </w:tcPr>
          <w:p w14:paraId="358FD0A1" w14:textId="77777777" w:rsidR="00684D57" w:rsidRPr="00CF7CF3" w:rsidRDefault="00684D57" w:rsidP="00684D57">
            <w:pPr>
              <w:pStyle w:val="ConsPlusNormal"/>
              <w:rPr>
                <w:sz w:val="20"/>
                <w:szCs w:val="20"/>
              </w:rPr>
            </w:pPr>
            <w:r w:rsidRPr="00CF7CF3">
              <w:rPr>
                <w:sz w:val="20"/>
                <w:szCs w:val="20"/>
              </w:rPr>
              <w:t>Педагог расширяет представление детей о предметах как результате труда взрослых,</w:t>
            </w:r>
          </w:p>
        </w:tc>
        <w:tc>
          <w:tcPr>
            <w:tcW w:w="2118" w:type="dxa"/>
            <w:gridSpan w:val="6"/>
            <w:shd w:val="clear" w:color="auto" w:fill="FFFFFF" w:themeFill="background1"/>
          </w:tcPr>
          <w:p w14:paraId="69437977" w14:textId="77777777" w:rsidR="00684D57" w:rsidRPr="00CF7CF3" w:rsidRDefault="00684D57" w:rsidP="00684D57">
            <w:pPr>
              <w:spacing w:line="240" w:lineRule="auto"/>
              <w:jc w:val="center"/>
              <w:rPr>
                <w:sz w:val="20"/>
              </w:rPr>
            </w:pPr>
          </w:p>
        </w:tc>
        <w:tc>
          <w:tcPr>
            <w:tcW w:w="2309" w:type="dxa"/>
            <w:gridSpan w:val="5"/>
            <w:shd w:val="clear" w:color="auto" w:fill="FFFFFF" w:themeFill="background1"/>
          </w:tcPr>
          <w:p w14:paraId="5C97C749" w14:textId="77777777" w:rsidR="00684D57" w:rsidRPr="00CF7CF3" w:rsidRDefault="00684D57" w:rsidP="00684D57">
            <w:pPr>
              <w:spacing w:line="240" w:lineRule="auto"/>
              <w:jc w:val="center"/>
              <w:rPr>
                <w:sz w:val="20"/>
              </w:rPr>
            </w:pPr>
          </w:p>
        </w:tc>
      </w:tr>
      <w:tr w:rsidR="00F85D3A" w:rsidRPr="00CF7CF3" w14:paraId="79637698" w14:textId="77777777" w:rsidTr="00F85D3A">
        <w:trPr>
          <w:gridAfter w:val="1"/>
          <w:wAfter w:w="1700" w:type="dxa"/>
        </w:trPr>
        <w:tc>
          <w:tcPr>
            <w:tcW w:w="2228" w:type="dxa"/>
          </w:tcPr>
          <w:p w14:paraId="35BA119F" w14:textId="77777777" w:rsidR="00684D57" w:rsidRPr="00CF7CF3" w:rsidRDefault="00684D57" w:rsidP="00684D57">
            <w:pPr>
              <w:pStyle w:val="ConsPlusNormal"/>
              <w:rPr>
                <w:sz w:val="20"/>
                <w:szCs w:val="20"/>
              </w:rPr>
            </w:pPr>
            <w:r w:rsidRPr="00CF7CF3">
              <w:rPr>
                <w:sz w:val="20"/>
                <w:szCs w:val="20"/>
              </w:rPr>
              <w:t xml:space="preserve">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w:t>
            </w:r>
            <w:r w:rsidRPr="00CF7CF3">
              <w:rPr>
                <w:sz w:val="20"/>
                <w:szCs w:val="20"/>
              </w:rPr>
              <w:lastRenderedPageBreak/>
              <w:t>картинками на группировку по схожим признакам</w:t>
            </w:r>
          </w:p>
        </w:tc>
        <w:tc>
          <w:tcPr>
            <w:tcW w:w="2526" w:type="dxa"/>
            <w:gridSpan w:val="4"/>
          </w:tcPr>
          <w:p w14:paraId="3E42BF41" w14:textId="77777777" w:rsidR="00684D57" w:rsidRPr="00CF7CF3" w:rsidRDefault="00684D57" w:rsidP="00684D57">
            <w:pPr>
              <w:pStyle w:val="ConsPlusNormal"/>
              <w:rPr>
                <w:sz w:val="20"/>
                <w:szCs w:val="20"/>
              </w:rPr>
            </w:pPr>
            <w:r w:rsidRPr="00CF7CF3">
              <w:rPr>
                <w:sz w:val="20"/>
                <w:szCs w:val="20"/>
              </w:rPr>
              <w:lastRenderedPageBreak/>
              <w:t xml:space="preserve">Педагог расширяет представление детей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w:t>
            </w:r>
            <w:r w:rsidRPr="00CF7CF3">
              <w:rPr>
                <w:sz w:val="20"/>
                <w:szCs w:val="20"/>
              </w:rPr>
              <w:lastRenderedPageBreak/>
              <w:t>(ломкий) материал, промокаемый (водоотталкивающий) материал, мягкий (твердый) материал и тому подобное).</w:t>
            </w:r>
          </w:p>
        </w:tc>
        <w:tc>
          <w:tcPr>
            <w:tcW w:w="2118" w:type="dxa"/>
            <w:gridSpan w:val="6"/>
            <w:shd w:val="clear" w:color="auto" w:fill="FFFFFF" w:themeFill="background1"/>
          </w:tcPr>
          <w:p w14:paraId="21AFE6D3" w14:textId="77777777" w:rsidR="00684D57" w:rsidRPr="00CF7CF3" w:rsidRDefault="00684D57" w:rsidP="00684D57">
            <w:pPr>
              <w:spacing w:line="240" w:lineRule="auto"/>
              <w:jc w:val="center"/>
              <w:rPr>
                <w:sz w:val="20"/>
              </w:rPr>
            </w:pPr>
          </w:p>
        </w:tc>
        <w:tc>
          <w:tcPr>
            <w:tcW w:w="2309" w:type="dxa"/>
            <w:gridSpan w:val="5"/>
            <w:shd w:val="clear" w:color="auto" w:fill="FFFFFF" w:themeFill="background1"/>
          </w:tcPr>
          <w:p w14:paraId="7436E7B1" w14:textId="77777777" w:rsidR="00684D57" w:rsidRPr="00CF7CF3" w:rsidRDefault="00684D57" w:rsidP="00684D57">
            <w:pPr>
              <w:spacing w:line="240" w:lineRule="auto"/>
              <w:jc w:val="center"/>
              <w:rPr>
                <w:sz w:val="20"/>
              </w:rPr>
            </w:pPr>
          </w:p>
        </w:tc>
      </w:tr>
      <w:tr w:rsidR="00684D57" w:rsidRPr="00CF7CF3" w14:paraId="1A9D62E7" w14:textId="77777777" w:rsidTr="00F85D3A">
        <w:trPr>
          <w:gridAfter w:val="1"/>
          <w:wAfter w:w="1700" w:type="dxa"/>
          <w:trHeight w:val="2731"/>
        </w:trPr>
        <w:tc>
          <w:tcPr>
            <w:tcW w:w="2228" w:type="dxa"/>
          </w:tcPr>
          <w:p w14:paraId="77C9AAD0" w14:textId="77777777" w:rsidR="00684D57" w:rsidRPr="00F16E7B" w:rsidRDefault="00684D57" w:rsidP="00684D57">
            <w:pPr>
              <w:pStyle w:val="ConsPlusNormal"/>
              <w:rPr>
                <w:sz w:val="20"/>
                <w:szCs w:val="20"/>
              </w:rPr>
            </w:pPr>
            <w:r w:rsidRPr="00F16E7B">
              <w:rPr>
                <w:sz w:val="20"/>
                <w:szCs w:val="20"/>
              </w:rPr>
              <w:lastRenderedPageBreak/>
              <w:t>Моделирует ситуации для активизации желания детей включиться в выполнение простейших действий бытового труда.</w:t>
            </w:r>
          </w:p>
        </w:tc>
        <w:tc>
          <w:tcPr>
            <w:tcW w:w="2526" w:type="dxa"/>
            <w:gridSpan w:val="4"/>
          </w:tcPr>
          <w:p w14:paraId="0EAAE8AC"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t>Педагог знакомит детей с содержанием и структурой процессов хозяйственно-бытового труда взрослых, обогащает их представления на примере профессий педагогов и рабочих ДОО.</w:t>
            </w:r>
          </w:p>
          <w:p w14:paraId="4DACD2BE"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t>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tc>
        <w:tc>
          <w:tcPr>
            <w:tcW w:w="2118" w:type="dxa"/>
            <w:gridSpan w:val="6"/>
          </w:tcPr>
          <w:p w14:paraId="7A1DAF11" w14:textId="77777777" w:rsidR="00684D57" w:rsidRPr="00F16E7B" w:rsidRDefault="00684D57" w:rsidP="00684D57">
            <w:pPr>
              <w:pStyle w:val="ConsPlusNormal"/>
              <w:jc w:val="both"/>
              <w:rPr>
                <w:sz w:val="20"/>
                <w:szCs w:val="20"/>
              </w:rPr>
            </w:pPr>
            <w:r w:rsidRPr="00F16E7B">
              <w:rPr>
                <w:sz w:val="20"/>
                <w:szCs w:val="20"/>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w:t>
            </w:r>
          </w:p>
        </w:tc>
        <w:tc>
          <w:tcPr>
            <w:tcW w:w="2309" w:type="dxa"/>
            <w:gridSpan w:val="5"/>
          </w:tcPr>
          <w:p w14:paraId="5FD21C87" w14:textId="77777777" w:rsidR="00684D57" w:rsidRPr="00F16E7B" w:rsidRDefault="00684D57" w:rsidP="00684D57">
            <w:pPr>
              <w:pStyle w:val="ConsPlusNormal"/>
              <w:jc w:val="both"/>
              <w:rPr>
                <w:sz w:val="20"/>
                <w:szCs w:val="20"/>
              </w:rPr>
            </w:pPr>
            <w:r w:rsidRPr="00F16E7B">
              <w:rPr>
                <w:sz w:val="20"/>
                <w:szCs w:val="20"/>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w:t>
            </w:r>
          </w:p>
        </w:tc>
      </w:tr>
      <w:tr w:rsidR="00684D57" w:rsidRPr="00CF7CF3" w14:paraId="609D477C" w14:textId="77777777" w:rsidTr="00F85D3A">
        <w:trPr>
          <w:gridAfter w:val="1"/>
          <w:wAfter w:w="1700" w:type="dxa"/>
          <w:trHeight w:val="2891"/>
        </w:trPr>
        <w:tc>
          <w:tcPr>
            <w:tcW w:w="2228" w:type="dxa"/>
            <w:vMerge w:val="restart"/>
          </w:tcPr>
          <w:p w14:paraId="22E7F510"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t>Поощряет желание детей соблюдать порядок при:</w:t>
            </w:r>
          </w:p>
          <w:p w14:paraId="37B122AE"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t xml:space="preserve">- раздевании на дневной сон (аккуратное складывание одежды), </w:t>
            </w:r>
          </w:p>
          <w:p w14:paraId="218C4C13" w14:textId="77777777" w:rsidR="00684D57" w:rsidRPr="00F16E7B" w:rsidRDefault="00684D57" w:rsidP="00684D57">
            <w:pPr>
              <w:pStyle w:val="ConsPlusNormal"/>
              <w:rPr>
                <w:sz w:val="20"/>
                <w:szCs w:val="20"/>
              </w:rPr>
            </w:pPr>
            <w:r w:rsidRPr="00F16E7B">
              <w:rPr>
                <w:sz w:val="20"/>
                <w:szCs w:val="20"/>
              </w:rPr>
              <w:t>-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tc>
        <w:tc>
          <w:tcPr>
            <w:tcW w:w="2526" w:type="dxa"/>
            <w:gridSpan w:val="4"/>
          </w:tcPr>
          <w:p w14:paraId="1E4F26BB"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w:t>
            </w:r>
          </w:p>
          <w:p w14:paraId="5D8DA5C1"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t xml:space="preserve">В процессе самообслуживания обращает внимание детей на необходимость бережного отношения к вещам: </w:t>
            </w:r>
            <w:r w:rsidRPr="00F16E7B">
              <w:rPr>
                <w:rFonts w:ascii="Times New Roman" w:hAnsi="Times New Roman" w:cs="Times New Roman"/>
                <w:i/>
                <w:sz w:val="20"/>
              </w:rPr>
              <w:t>аккуратное складывание одежды, возвращение игрушек на место после игры и тому подобное</w:t>
            </w:r>
          </w:p>
        </w:tc>
        <w:tc>
          <w:tcPr>
            <w:tcW w:w="2118" w:type="dxa"/>
            <w:gridSpan w:val="6"/>
            <w:vMerge w:val="restart"/>
          </w:tcPr>
          <w:p w14:paraId="1E1CC471" w14:textId="77777777" w:rsidR="00684D57" w:rsidRPr="00F16E7B" w:rsidRDefault="00684D57" w:rsidP="00684D57">
            <w:pPr>
              <w:pStyle w:val="ConsPlusNormal"/>
              <w:rPr>
                <w:sz w:val="20"/>
                <w:szCs w:val="20"/>
              </w:rPr>
            </w:pPr>
            <w:r w:rsidRPr="00F16E7B">
              <w:rPr>
                <w:sz w:val="20"/>
                <w:szCs w:val="20"/>
              </w:rPr>
              <w:t>Педагог продолжает поощрять инициативность и самостоятельность детей в процессах самообслуживания в группе :</w:t>
            </w:r>
          </w:p>
          <w:p w14:paraId="50A8E908" w14:textId="77777777" w:rsidR="00684D57" w:rsidRPr="00F16E7B" w:rsidRDefault="00684D57" w:rsidP="00684D57">
            <w:pPr>
              <w:pStyle w:val="ConsPlusNormal"/>
              <w:rPr>
                <w:sz w:val="20"/>
                <w:szCs w:val="20"/>
              </w:rPr>
            </w:pPr>
            <w:r w:rsidRPr="00F16E7B">
              <w:rPr>
                <w:sz w:val="20"/>
                <w:szCs w:val="20"/>
              </w:rPr>
              <w:t>- убрать постель после сна,</w:t>
            </w:r>
          </w:p>
          <w:p w14:paraId="7B00CAC5" w14:textId="77777777" w:rsidR="00684D57" w:rsidRPr="00F16E7B" w:rsidRDefault="00684D57" w:rsidP="00684D57">
            <w:pPr>
              <w:pStyle w:val="ConsPlusNormal"/>
              <w:rPr>
                <w:sz w:val="20"/>
                <w:szCs w:val="20"/>
              </w:rPr>
            </w:pPr>
            <w:r w:rsidRPr="00F16E7B">
              <w:rPr>
                <w:sz w:val="20"/>
                <w:szCs w:val="20"/>
              </w:rPr>
              <w:t xml:space="preserve">- расставить ровно стулья за столами в зоне учебной деятельности), </w:t>
            </w:r>
          </w:p>
          <w:p w14:paraId="686FD2DD" w14:textId="77777777" w:rsidR="00684D57" w:rsidRPr="00F16E7B" w:rsidRDefault="00684D57" w:rsidP="00684D57">
            <w:pPr>
              <w:pStyle w:val="ConsPlusNormal"/>
              <w:rPr>
                <w:sz w:val="20"/>
                <w:szCs w:val="20"/>
              </w:rPr>
            </w:pPr>
            <w:r w:rsidRPr="00F16E7B">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w:t>
            </w:r>
            <w:r w:rsidRPr="00F16E7B">
              <w:rPr>
                <w:i/>
                <w:sz w:val="20"/>
                <w:szCs w:val="20"/>
              </w:rPr>
              <w:t xml:space="preserve">вымыть тарелку после обеда, вытереть пыль в комнате, застелить </w:t>
            </w:r>
            <w:r w:rsidRPr="00F16E7B">
              <w:rPr>
                <w:i/>
                <w:sz w:val="20"/>
                <w:szCs w:val="20"/>
              </w:rPr>
              <w:lastRenderedPageBreak/>
              <w:t>кровать, погладить носовой платок, покормить домашнего питомца и тому подобное.</w:t>
            </w:r>
          </w:p>
        </w:tc>
        <w:tc>
          <w:tcPr>
            <w:tcW w:w="2309" w:type="dxa"/>
            <w:gridSpan w:val="5"/>
            <w:vMerge w:val="restart"/>
          </w:tcPr>
          <w:p w14:paraId="24F94652" w14:textId="77777777" w:rsidR="00684D57" w:rsidRPr="00F16E7B" w:rsidRDefault="00684D57" w:rsidP="00684D57">
            <w:pPr>
              <w:pStyle w:val="ConsPlusNormal"/>
              <w:rPr>
                <w:sz w:val="20"/>
                <w:szCs w:val="20"/>
              </w:rPr>
            </w:pPr>
            <w:r w:rsidRPr="00F16E7B">
              <w:rPr>
                <w:sz w:val="20"/>
                <w:szCs w:val="20"/>
              </w:rPr>
              <w:lastRenderedPageBreak/>
              <w:t>Поощряет инициативность и самостоятельность детей в процессах самообслуживания в группе:</w:t>
            </w:r>
          </w:p>
          <w:p w14:paraId="0A0B900F" w14:textId="77777777" w:rsidR="00684D57" w:rsidRPr="00F16E7B" w:rsidRDefault="00684D57" w:rsidP="00684D57">
            <w:pPr>
              <w:pStyle w:val="ConsPlusNormal"/>
              <w:rPr>
                <w:sz w:val="20"/>
                <w:szCs w:val="20"/>
              </w:rPr>
            </w:pPr>
            <w:r w:rsidRPr="00F16E7B">
              <w:rPr>
                <w:sz w:val="20"/>
                <w:szCs w:val="20"/>
              </w:rPr>
              <w:t xml:space="preserve">- убрать постель после сна, </w:t>
            </w:r>
          </w:p>
          <w:p w14:paraId="78A241DF" w14:textId="77777777" w:rsidR="00684D57" w:rsidRPr="00F16E7B" w:rsidRDefault="00684D57" w:rsidP="00684D57">
            <w:pPr>
              <w:pStyle w:val="ConsPlusNormal"/>
              <w:rPr>
                <w:sz w:val="20"/>
                <w:szCs w:val="20"/>
              </w:rPr>
            </w:pPr>
            <w:r w:rsidRPr="00F16E7B">
              <w:rPr>
                <w:sz w:val="20"/>
                <w:szCs w:val="20"/>
              </w:rPr>
              <w:t xml:space="preserve">- расставить ровно стулья за столами в зоне учебной деятельности, </w:t>
            </w:r>
          </w:p>
          <w:p w14:paraId="03C61196" w14:textId="77777777" w:rsidR="00684D57" w:rsidRPr="00F16E7B" w:rsidRDefault="00684D57" w:rsidP="00684D57">
            <w:pPr>
              <w:pStyle w:val="ConsPlusNormal"/>
              <w:rPr>
                <w:sz w:val="20"/>
                <w:szCs w:val="20"/>
              </w:rPr>
            </w:pPr>
            <w:r w:rsidRPr="00F16E7B">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w:t>
            </w:r>
            <w:r w:rsidRPr="00F16E7B">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r w:rsidRPr="00F16E7B">
              <w:rPr>
                <w:sz w:val="20"/>
                <w:szCs w:val="20"/>
              </w:rPr>
              <w:t>.</w:t>
            </w:r>
          </w:p>
        </w:tc>
      </w:tr>
      <w:tr w:rsidR="00684D57" w:rsidRPr="00CF7CF3" w14:paraId="228B58ED" w14:textId="77777777" w:rsidTr="00F85D3A">
        <w:trPr>
          <w:gridAfter w:val="1"/>
          <w:wAfter w:w="1700" w:type="dxa"/>
          <w:trHeight w:val="1175"/>
        </w:trPr>
        <w:tc>
          <w:tcPr>
            <w:tcW w:w="2228" w:type="dxa"/>
            <w:vMerge/>
          </w:tcPr>
          <w:p w14:paraId="0CCC4F65" w14:textId="77777777" w:rsidR="00684D57" w:rsidRPr="00CF7CF3" w:rsidRDefault="00684D57" w:rsidP="00684D57">
            <w:pPr>
              <w:spacing w:line="240" w:lineRule="auto"/>
              <w:rPr>
                <w:sz w:val="20"/>
                <w:u w:val="single"/>
              </w:rPr>
            </w:pPr>
          </w:p>
        </w:tc>
        <w:tc>
          <w:tcPr>
            <w:tcW w:w="2526" w:type="dxa"/>
            <w:gridSpan w:val="4"/>
          </w:tcPr>
          <w:p w14:paraId="150E8606" w14:textId="77777777" w:rsidR="00684D57" w:rsidRPr="00CF7CF3" w:rsidRDefault="00684D57" w:rsidP="00684D57">
            <w:pPr>
              <w:spacing w:line="240" w:lineRule="auto"/>
              <w:rPr>
                <w:sz w:val="20"/>
              </w:rPr>
            </w:pPr>
            <w:r w:rsidRPr="00CF7CF3">
              <w:rPr>
                <w:sz w:val="20"/>
              </w:rPr>
              <w:t xml:space="preserve">Одобряет действия детей, направленные на оказание взаимопомощи (помочь доделать поделку, помочь одеться, помочь убрать со стола и </w:t>
            </w:r>
            <w:r w:rsidRPr="00CF7CF3">
              <w:rPr>
                <w:sz w:val="20"/>
              </w:rPr>
              <w:lastRenderedPageBreak/>
              <w:t>тому подобное).</w:t>
            </w:r>
          </w:p>
        </w:tc>
        <w:tc>
          <w:tcPr>
            <w:tcW w:w="2118" w:type="dxa"/>
            <w:gridSpan w:val="6"/>
            <w:vMerge/>
          </w:tcPr>
          <w:p w14:paraId="69384DB9" w14:textId="77777777" w:rsidR="00684D57" w:rsidRPr="00CF7CF3" w:rsidRDefault="00684D57" w:rsidP="00684D57">
            <w:pPr>
              <w:pStyle w:val="ConsPlusNormal"/>
              <w:rPr>
                <w:sz w:val="20"/>
                <w:szCs w:val="20"/>
              </w:rPr>
            </w:pPr>
          </w:p>
        </w:tc>
        <w:tc>
          <w:tcPr>
            <w:tcW w:w="2309" w:type="dxa"/>
            <w:gridSpan w:val="5"/>
            <w:vMerge/>
          </w:tcPr>
          <w:p w14:paraId="300A9F3B" w14:textId="77777777" w:rsidR="00684D57" w:rsidRPr="00CF7CF3" w:rsidRDefault="00684D57" w:rsidP="00684D57">
            <w:pPr>
              <w:pStyle w:val="ConsPlusNormal"/>
              <w:rPr>
                <w:sz w:val="20"/>
                <w:szCs w:val="20"/>
              </w:rPr>
            </w:pPr>
          </w:p>
        </w:tc>
      </w:tr>
      <w:tr w:rsidR="00684D57" w:rsidRPr="00CF7CF3" w14:paraId="0DB24AB5" w14:textId="77777777" w:rsidTr="00F85D3A">
        <w:trPr>
          <w:gridAfter w:val="1"/>
          <w:wAfter w:w="1700" w:type="dxa"/>
          <w:trHeight w:val="2827"/>
        </w:trPr>
        <w:tc>
          <w:tcPr>
            <w:tcW w:w="2228" w:type="dxa"/>
          </w:tcPr>
          <w:p w14:paraId="56DF424E"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lastRenderedPageBreak/>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tc>
        <w:tc>
          <w:tcPr>
            <w:tcW w:w="2526" w:type="dxa"/>
            <w:gridSpan w:val="4"/>
            <w:vMerge w:val="restart"/>
          </w:tcPr>
          <w:p w14:paraId="4DFF8BBE"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t>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FA0D6F5" w14:textId="77777777" w:rsidR="00684D57" w:rsidRPr="00F16E7B" w:rsidRDefault="00684D57" w:rsidP="00684D57">
            <w:pPr>
              <w:spacing w:line="240" w:lineRule="auto"/>
              <w:rPr>
                <w:rFonts w:ascii="Times New Roman" w:hAnsi="Times New Roman" w:cs="Times New Roman"/>
                <w:sz w:val="20"/>
              </w:rPr>
            </w:pPr>
          </w:p>
        </w:tc>
        <w:tc>
          <w:tcPr>
            <w:tcW w:w="2118" w:type="dxa"/>
            <w:gridSpan w:val="6"/>
            <w:vMerge w:val="restart"/>
          </w:tcPr>
          <w:p w14:paraId="3863542A" w14:textId="77777777" w:rsidR="00684D57" w:rsidRPr="00F16E7B" w:rsidRDefault="00684D57" w:rsidP="00684D57">
            <w:pPr>
              <w:pStyle w:val="ConsPlusNormal"/>
              <w:jc w:val="both"/>
              <w:rPr>
                <w:sz w:val="20"/>
                <w:szCs w:val="20"/>
              </w:rPr>
            </w:pPr>
            <w:r w:rsidRPr="00F16E7B">
              <w:rPr>
                <w:sz w:val="20"/>
                <w:szCs w:val="20"/>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tc>
        <w:tc>
          <w:tcPr>
            <w:tcW w:w="2309" w:type="dxa"/>
            <w:gridSpan w:val="5"/>
            <w:vMerge w:val="restart"/>
          </w:tcPr>
          <w:p w14:paraId="55A09CF5" w14:textId="77777777" w:rsidR="00684D57" w:rsidRPr="00F16E7B" w:rsidRDefault="00684D57" w:rsidP="00684D57">
            <w:pPr>
              <w:pStyle w:val="ConsPlusNormal"/>
              <w:rPr>
                <w:sz w:val="20"/>
                <w:szCs w:val="20"/>
              </w:rPr>
            </w:pPr>
            <w:r w:rsidRPr="00F16E7B">
              <w:rPr>
                <w:sz w:val="20"/>
                <w:szCs w:val="20"/>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tc>
      </w:tr>
      <w:tr w:rsidR="00684D57" w:rsidRPr="00CF7CF3" w14:paraId="1DC52CBF" w14:textId="77777777" w:rsidTr="00F85D3A">
        <w:trPr>
          <w:gridAfter w:val="1"/>
          <w:wAfter w:w="1700" w:type="dxa"/>
          <w:trHeight w:val="4100"/>
        </w:trPr>
        <w:tc>
          <w:tcPr>
            <w:tcW w:w="2228" w:type="dxa"/>
          </w:tcPr>
          <w:p w14:paraId="0BE8C438" w14:textId="77777777" w:rsidR="00684D57" w:rsidRPr="00CF7CF3" w:rsidRDefault="00684D57" w:rsidP="00684D57">
            <w:pPr>
              <w:pStyle w:val="ConsPlusNormal"/>
              <w:rPr>
                <w:sz w:val="20"/>
                <w:szCs w:val="20"/>
              </w:rPr>
            </w:pPr>
            <w:r w:rsidRPr="00CF7CF3">
              <w:rPr>
                <w:sz w:val="20"/>
                <w:szCs w:val="20"/>
              </w:rPr>
              <w:t xml:space="preserve">Педагог поддерживает стремления ребенка самостоятельно выполнять отдельные действия самообслуживания: </w:t>
            </w:r>
          </w:p>
          <w:p w14:paraId="7BBC503D" w14:textId="77777777" w:rsidR="00684D57" w:rsidRPr="00CF7CF3" w:rsidRDefault="00684D57" w:rsidP="00684D57">
            <w:pPr>
              <w:pStyle w:val="ConsPlusNormal"/>
              <w:rPr>
                <w:sz w:val="20"/>
                <w:szCs w:val="20"/>
              </w:rPr>
            </w:pPr>
            <w:r w:rsidRPr="00CF7CF3">
              <w:rPr>
                <w:sz w:val="20"/>
                <w:szCs w:val="20"/>
              </w:rPr>
              <w:t xml:space="preserve">- одевание на прогулку, </w:t>
            </w:r>
          </w:p>
          <w:p w14:paraId="025F2156" w14:textId="77777777" w:rsidR="00684D57" w:rsidRPr="00CF7CF3" w:rsidRDefault="00684D57" w:rsidP="00684D57">
            <w:pPr>
              <w:pStyle w:val="ConsPlusNormal"/>
              <w:rPr>
                <w:sz w:val="20"/>
                <w:szCs w:val="20"/>
              </w:rPr>
            </w:pPr>
            <w:r w:rsidRPr="00CF7CF3">
              <w:rPr>
                <w:sz w:val="20"/>
                <w:szCs w:val="20"/>
              </w:rPr>
              <w:t xml:space="preserve">- умывание после сна или перед приемом пищи, </w:t>
            </w:r>
          </w:p>
          <w:p w14:paraId="168E8662" w14:textId="77777777" w:rsidR="00684D57" w:rsidRPr="00CF7CF3" w:rsidRDefault="00684D57" w:rsidP="00684D57">
            <w:pPr>
              <w:pStyle w:val="ConsPlusNormal"/>
              <w:rPr>
                <w:sz w:val="20"/>
                <w:szCs w:val="20"/>
              </w:rPr>
            </w:pPr>
            <w:r w:rsidRPr="00CF7CF3">
              <w:rPr>
                <w:sz w:val="20"/>
                <w:szCs w:val="20"/>
              </w:rPr>
              <w:t>-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tc>
        <w:tc>
          <w:tcPr>
            <w:tcW w:w="2526" w:type="dxa"/>
            <w:gridSpan w:val="4"/>
            <w:vMerge/>
          </w:tcPr>
          <w:p w14:paraId="74C62289" w14:textId="77777777" w:rsidR="00684D57" w:rsidRPr="00CF7CF3" w:rsidRDefault="00684D57" w:rsidP="00684D57">
            <w:pPr>
              <w:spacing w:line="240" w:lineRule="auto"/>
              <w:rPr>
                <w:sz w:val="20"/>
                <w:u w:val="single"/>
              </w:rPr>
            </w:pPr>
          </w:p>
        </w:tc>
        <w:tc>
          <w:tcPr>
            <w:tcW w:w="2118" w:type="dxa"/>
            <w:gridSpan w:val="6"/>
            <w:vMerge/>
          </w:tcPr>
          <w:p w14:paraId="7027D6CE" w14:textId="77777777" w:rsidR="00684D57" w:rsidRPr="00CF7CF3" w:rsidRDefault="00684D57" w:rsidP="00684D57">
            <w:pPr>
              <w:pStyle w:val="ConsPlusNormal"/>
              <w:rPr>
                <w:sz w:val="20"/>
                <w:szCs w:val="20"/>
                <w:u w:val="single"/>
              </w:rPr>
            </w:pPr>
          </w:p>
        </w:tc>
        <w:tc>
          <w:tcPr>
            <w:tcW w:w="2309" w:type="dxa"/>
            <w:gridSpan w:val="5"/>
            <w:vMerge/>
          </w:tcPr>
          <w:p w14:paraId="43689266" w14:textId="77777777" w:rsidR="00684D57" w:rsidRPr="00CF7CF3" w:rsidRDefault="00684D57" w:rsidP="00684D57">
            <w:pPr>
              <w:pStyle w:val="ConsPlusNormal"/>
              <w:rPr>
                <w:sz w:val="20"/>
                <w:szCs w:val="20"/>
                <w:u w:val="single"/>
              </w:rPr>
            </w:pPr>
          </w:p>
        </w:tc>
      </w:tr>
      <w:tr w:rsidR="00684D57" w:rsidRPr="00CF7CF3" w14:paraId="3D3C69EB" w14:textId="77777777" w:rsidTr="00F85D3A">
        <w:trPr>
          <w:gridAfter w:val="1"/>
          <w:wAfter w:w="1700" w:type="dxa"/>
        </w:trPr>
        <w:tc>
          <w:tcPr>
            <w:tcW w:w="2228" w:type="dxa"/>
          </w:tcPr>
          <w:p w14:paraId="30525F20" w14:textId="77777777" w:rsidR="00684D57" w:rsidRPr="00F16E7B" w:rsidRDefault="00684D57" w:rsidP="00684D57">
            <w:pPr>
              <w:spacing w:line="240" w:lineRule="auto"/>
              <w:rPr>
                <w:rFonts w:ascii="Times New Roman" w:hAnsi="Times New Roman" w:cs="Times New Roman"/>
                <w:sz w:val="20"/>
              </w:rPr>
            </w:pPr>
            <w:r w:rsidRPr="00F16E7B">
              <w:rPr>
                <w:rFonts w:ascii="Times New Roman" w:hAnsi="Times New Roman" w:cs="Times New Roman"/>
                <w:sz w:val="20"/>
              </w:rPr>
              <w:t>Педагог формирует первоначальные представления о хозяйственно-бытовом труде взрослых дома и в группе ДОО</w:t>
            </w:r>
          </w:p>
        </w:tc>
        <w:tc>
          <w:tcPr>
            <w:tcW w:w="4644" w:type="dxa"/>
            <w:gridSpan w:val="10"/>
          </w:tcPr>
          <w:p w14:paraId="631809E4" w14:textId="77777777" w:rsidR="00684D57" w:rsidRPr="00F16E7B" w:rsidRDefault="00684D57" w:rsidP="00684D57">
            <w:pPr>
              <w:pStyle w:val="ConsPlusNormal"/>
              <w:jc w:val="both"/>
              <w:rPr>
                <w:sz w:val="20"/>
                <w:szCs w:val="20"/>
              </w:rPr>
            </w:pPr>
            <w:r w:rsidRPr="00F16E7B">
              <w:rPr>
                <w:sz w:val="20"/>
                <w:szCs w:val="20"/>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tc>
        <w:tc>
          <w:tcPr>
            <w:tcW w:w="2309" w:type="dxa"/>
            <w:gridSpan w:val="5"/>
          </w:tcPr>
          <w:p w14:paraId="2C4063AB" w14:textId="77777777" w:rsidR="00684D57" w:rsidRPr="00F16E7B" w:rsidRDefault="00684D57" w:rsidP="00684D57">
            <w:pPr>
              <w:pStyle w:val="ConsPlusNormal"/>
              <w:rPr>
                <w:sz w:val="20"/>
                <w:szCs w:val="20"/>
              </w:rPr>
            </w:pPr>
            <w:r w:rsidRPr="00F16E7B">
              <w:rPr>
                <w:sz w:val="20"/>
                <w:szCs w:val="20"/>
              </w:rPr>
              <w:t>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tc>
      </w:tr>
      <w:tr w:rsidR="00684D57" w:rsidRPr="00CF7CF3" w14:paraId="2AD06CDA" w14:textId="77777777" w:rsidTr="00F85D3A">
        <w:trPr>
          <w:gridAfter w:val="1"/>
          <w:wAfter w:w="1701" w:type="dxa"/>
        </w:trPr>
        <w:tc>
          <w:tcPr>
            <w:tcW w:w="2228" w:type="dxa"/>
            <w:shd w:val="clear" w:color="auto" w:fill="FFFFFF" w:themeFill="background1"/>
          </w:tcPr>
          <w:p w14:paraId="51B82B32" w14:textId="77777777" w:rsidR="00684D57" w:rsidRPr="00F85D3A" w:rsidRDefault="00684D57" w:rsidP="00684D57">
            <w:pPr>
              <w:pStyle w:val="ConsPlusNormal"/>
              <w:rPr>
                <w:sz w:val="20"/>
                <w:szCs w:val="20"/>
              </w:rPr>
            </w:pPr>
          </w:p>
        </w:tc>
        <w:tc>
          <w:tcPr>
            <w:tcW w:w="3130" w:type="dxa"/>
            <w:gridSpan w:val="5"/>
          </w:tcPr>
          <w:p w14:paraId="215DFA4D" w14:textId="77777777" w:rsidR="00684D57" w:rsidRPr="00F85D3A" w:rsidRDefault="00684D57" w:rsidP="00684D57">
            <w:pPr>
              <w:pStyle w:val="ConsPlusNormal"/>
              <w:rPr>
                <w:sz w:val="20"/>
                <w:szCs w:val="20"/>
              </w:rPr>
            </w:pPr>
            <w:r w:rsidRPr="00F85D3A">
              <w:rPr>
                <w:sz w:val="20"/>
                <w:szCs w:val="20"/>
              </w:rPr>
              <w:t xml:space="preserve">Педагог рассказывает детям о бытовой технике, помогающей </w:t>
            </w:r>
            <w:r w:rsidRPr="00F85D3A">
              <w:rPr>
                <w:sz w:val="20"/>
                <w:szCs w:val="20"/>
              </w:rPr>
              <w:lastRenderedPageBreak/>
              <w:t>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tc>
        <w:tc>
          <w:tcPr>
            <w:tcW w:w="3822" w:type="dxa"/>
            <w:gridSpan w:val="10"/>
          </w:tcPr>
          <w:p w14:paraId="2D582D59" w14:textId="77777777" w:rsidR="00684D57" w:rsidRPr="00F85D3A" w:rsidRDefault="00684D57" w:rsidP="00684D57">
            <w:pPr>
              <w:spacing w:line="240" w:lineRule="auto"/>
              <w:rPr>
                <w:rFonts w:ascii="Times New Roman" w:hAnsi="Times New Roman" w:cs="Times New Roman"/>
                <w:sz w:val="20"/>
              </w:rPr>
            </w:pPr>
            <w:r w:rsidRPr="00F85D3A">
              <w:rPr>
                <w:rFonts w:ascii="Times New Roman" w:hAnsi="Times New Roman" w:cs="Times New Roman"/>
                <w:sz w:val="20"/>
              </w:rPr>
              <w:lastRenderedPageBreak/>
              <w:t xml:space="preserve">Педагог формирует представление детей о современной технике, в том числе </w:t>
            </w:r>
            <w:r w:rsidRPr="00F85D3A">
              <w:rPr>
                <w:rFonts w:ascii="Times New Roman" w:hAnsi="Times New Roman" w:cs="Times New Roman"/>
                <w:sz w:val="20"/>
              </w:rPr>
              <w:lastRenderedPageBreak/>
              <w:t>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tc>
      </w:tr>
      <w:tr w:rsidR="00F85D3A" w:rsidRPr="00CF7CF3" w14:paraId="60DC7328" w14:textId="77777777" w:rsidTr="00F85D3A">
        <w:trPr>
          <w:gridAfter w:val="1"/>
          <w:wAfter w:w="1701" w:type="dxa"/>
        </w:trPr>
        <w:tc>
          <w:tcPr>
            <w:tcW w:w="2228" w:type="dxa"/>
            <w:shd w:val="clear" w:color="auto" w:fill="FFFFFF" w:themeFill="background1"/>
          </w:tcPr>
          <w:p w14:paraId="18EC9F8B" w14:textId="77777777" w:rsidR="00684D57" w:rsidRPr="00CF7CF3" w:rsidRDefault="00684D57" w:rsidP="00684D57">
            <w:pPr>
              <w:pStyle w:val="ConsPlusNormal"/>
              <w:rPr>
                <w:sz w:val="20"/>
                <w:szCs w:val="20"/>
              </w:rPr>
            </w:pPr>
          </w:p>
        </w:tc>
        <w:tc>
          <w:tcPr>
            <w:tcW w:w="3130" w:type="dxa"/>
            <w:gridSpan w:val="5"/>
            <w:shd w:val="clear" w:color="auto" w:fill="FFFFFF" w:themeFill="background1"/>
          </w:tcPr>
          <w:p w14:paraId="48B161C0" w14:textId="77777777" w:rsidR="00684D57" w:rsidRPr="00CF7CF3" w:rsidRDefault="00684D57" w:rsidP="00684D57">
            <w:pPr>
              <w:pStyle w:val="ConsPlusNormal"/>
              <w:rPr>
                <w:sz w:val="20"/>
                <w:szCs w:val="20"/>
              </w:rPr>
            </w:pPr>
          </w:p>
        </w:tc>
        <w:tc>
          <w:tcPr>
            <w:tcW w:w="2448" w:type="dxa"/>
            <w:gridSpan w:val="6"/>
          </w:tcPr>
          <w:p w14:paraId="57FFDCD0" w14:textId="77777777" w:rsidR="00684D57" w:rsidRPr="00CF7CF3" w:rsidRDefault="00684D57" w:rsidP="00684D57">
            <w:pPr>
              <w:pStyle w:val="ConsPlusNormal"/>
              <w:rPr>
                <w:sz w:val="20"/>
                <w:szCs w:val="20"/>
              </w:rPr>
            </w:pPr>
            <w:r w:rsidRPr="00CF7CF3">
              <w:rPr>
                <w:sz w:val="20"/>
                <w:szCs w:val="20"/>
                <w:u w:val="single"/>
              </w:rPr>
              <w:t>Педагог создает условия для знакомства детей с экономическими знаниями</w:t>
            </w:r>
            <w:r w:rsidRPr="00CF7CF3">
              <w:rPr>
                <w:sz w:val="20"/>
                <w:szCs w:val="20"/>
              </w:rPr>
              <w:t>,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0DC6FE25" w14:textId="77777777" w:rsidR="00684D57" w:rsidRPr="00CF7CF3" w:rsidRDefault="00684D57" w:rsidP="00684D57">
            <w:pPr>
              <w:spacing w:line="240" w:lineRule="auto"/>
              <w:jc w:val="center"/>
              <w:rPr>
                <w:sz w:val="20"/>
              </w:rPr>
            </w:pPr>
          </w:p>
        </w:tc>
        <w:tc>
          <w:tcPr>
            <w:tcW w:w="1374" w:type="dxa"/>
            <w:gridSpan w:val="4"/>
          </w:tcPr>
          <w:p w14:paraId="2610781B" w14:textId="77777777" w:rsidR="00684D57" w:rsidRPr="00CF7CF3" w:rsidRDefault="00684D57" w:rsidP="00684D57">
            <w:pPr>
              <w:pStyle w:val="ConsPlusNormal"/>
              <w:ind w:right="-171"/>
              <w:rPr>
                <w:sz w:val="20"/>
                <w:szCs w:val="20"/>
              </w:rPr>
            </w:pPr>
            <w:r w:rsidRPr="00CF7CF3">
              <w:rPr>
                <w:sz w:val="20"/>
                <w:szCs w:val="20"/>
                <w:u w:val="single"/>
              </w:rPr>
              <w:t>Педагог создает игровые и проблемные ситуации для расширения представлений детей</w:t>
            </w:r>
            <w:r w:rsidRPr="00CF7CF3">
              <w:rPr>
                <w:sz w:val="20"/>
                <w:szCs w:val="20"/>
              </w:rPr>
              <w:t xml:space="preserve">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w:t>
            </w:r>
            <w:r w:rsidRPr="00CF7CF3">
              <w:rPr>
                <w:sz w:val="20"/>
                <w:szCs w:val="20"/>
              </w:rPr>
              <w:lastRenderedPageBreak/>
              <w:t>отношения к ресурсам потребления: воде, электричеству, продуктам питания, одежде, обуви, жилищу.</w:t>
            </w:r>
          </w:p>
        </w:tc>
      </w:tr>
    </w:tbl>
    <w:p w14:paraId="299D6BE9" w14:textId="77777777" w:rsidR="00F85D3A" w:rsidRDefault="00F85D3A" w:rsidP="00684D57">
      <w:pPr>
        <w:pBdr>
          <w:top w:val="none" w:sz="4" w:space="0" w:color="000000"/>
          <w:left w:val="none" w:sz="4" w:space="0" w:color="000000"/>
          <w:bottom w:val="none" w:sz="4" w:space="0" w:color="000000"/>
          <w:right w:val="none" w:sz="4" w:space="0" w:color="000000"/>
        </w:pBdr>
        <w:spacing w:before="319" w:line="317" w:lineRule="atLeast"/>
        <w:ind w:right="554" w:firstLine="708"/>
        <w:rPr>
          <w:rFonts w:ascii="Times New Roman" w:hAnsi="Times New Roman" w:cs="Times New Roman"/>
          <w:color w:val="000000"/>
          <w:sz w:val="28"/>
          <w:szCs w:val="28"/>
        </w:rPr>
      </w:pPr>
    </w:p>
    <w:p w14:paraId="17419061" w14:textId="77777777" w:rsidR="00F85D3A" w:rsidRDefault="00F85D3A" w:rsidP="00684D57">
      <w:pPr>
        <w:pBdr>
          <w:top w:val="none" w:sz="4" w:space="0" w:color="000000"/>
          <w:left w:val="none" w:sz="4" w:space="0" w:color="000000"/>
          <w:bottom w:val="none" w:sz="4" w:space="0" w:color="000000"/>
          <w:right w:val="none" w:sz="4" w:space="0" w:color="000000"/>
        </w:pBdr>
        <w:spacing w:before="319" w:line="317" w:lineRule="atLeast"/>
        <w:ind w:right="554" w:firstLine="708"/>
        <w:rPr>
          <w:rFonts w:ascii="Times New Roman" w:hAnsi="Times New Roman" w:cs="Times New Roman"/>
          <w:color w:val="000000"/>
          <w:sz w:val="28"/>
          <w:szCs w:val="28"/>
        </w:rPr>
      </w:pPr>
    </w:p>
    <w:p w14:paraId="494C9EB2" w14:textId="77777777" w:rsidR="00F85D3A" w:rsidRDefault="00F85D3A" w:rsidP="00684D57">
      <w:pPr>
        <w:pBdr>
          <w:top w:val="none" w:sz="4" w:space="0" w:color="000000"/>
          <w:left w:val="none" w:sz="4" w:space="0" w:color="000000"/>
          <w:bottom w:val="none" w:sz="4" w:space="0" w:color="000000"/>
          <w:right w:val="none" w:sz="4" w:space="0" w:color="000000"/>
        </w:pBdr>
        <w:spacing w:before="319" w:line="317" w:lineRule="atLeast"/>
        <w:ind w:right="554" w:firstLine="708"/>
        <w:rPr>
          <w:rFonts w:ascii="Times New Roman" w:hAnsi="Times New Roman" w:cs="Times New Roman"/>
          <w:color w:val="000000"/>
          <w:sz w:val="28"/>
          <w:szCs w:val="28"/>
        </w:rPr>
      </w:pPr>
    </w:p>
    <w:tbl>
      <w:tblPr>
        <w:tblStyle w:val="25"/>
        <w:tblpPr w:leftFromText="180" w:rightFromText="180" w:vertAnchor="text" w:horzAnchor="margin" w:tblpXSpec="center" w:tblpY="468"/>
        <w:tblW w:w="10598" w:type="dxa"/>
        <w:tblLook w:val="04A0" w:firstRow="1" w:lastRow="0" w:firstColumn="1" w:lastColumn="0" w:noHBand="0" w:noVBand="1"/>
      </w:tblPr>
      <w:tblGrid>
        <w:gridCol w:w="2518"/>
        <w:gridCol w:w="3544"/>
        <w:gridCol w:w="2268"/>
        <w:gridCol w:w="2268"/>
      </w:tblGrid>
      <w:tr w:rsidR="00F85D3A" w:rsidRPr="00CF7CF3" w14:paraId="09BDC554" w14:textId="77777777" w:rsidTr="00F85D3A">
        <w:tc>
          <w:tcPr>
            <w:tcW w:w="10598" w:type="dxa"/>
            <w:gridSpan w:val="4"/>
            <w:shd w:val="clear" w:color="auto" w:fill="E7E6E6" w:themeFill="background2"/>
          </w:tcPr>
          <w:p w14:paraId="039BC413" w14:textId="77777777" w:rsidR="00F85D3A" w:rsidRPr="00F85D3A" w:rsidRDefault="00F85D3A" w:rsidP="00F85D3A">
            <w:pPr>
              <w:pStyle w:val="a6"/>
              <w:ind w:left="57"/>
              <w:rPr>
                <w:rFonts w:ascii="Times New Roman" w:hAnsi="Times New Roman" w:cs="Times New Roman"/>
                <w:sz w:val="20"/>
              </w:rPr>
            </w:pPr>
            <w:r w:rsidRPr="00F85D3A">
              <w:rPr>
                <w:rFonts w:ascii="Times New Roman" w:hAnsi="Times New Roman" w:cs="Times New Roman"/>
                <w:b/>
                <w:sz w:val="20"/>
              </w:rPr>
              <w:t>Содержание в области формирования основ безопасного поведения</w:t>
            </w:r>
          </w:p>
        </w:tc>
      </w:tr>
      <w:tr w:rsidR="00F85D3A" w:rsidRPr="00CF7CF3" w14:paraId="48998AA1" w14:textId="77777777" w:rsidTr="00F85D3A">
        <w:tc>
          <w:tcPr>
            <w:tcW w:w="2518" w:type="dxa"/>
            <w:shd w:val="clear" w:color="auto" w:fill="FFFFFF" w:themeFill="background1"/>
          </w:tcPr>
          <w:p w14:paraId="5047D260" w14:textId="77777777" w:rsidR="00F85D3A" w:rsidRPr="00F85D3A" w:rsidRDefault="00F85D3A" w:rsidP="00F85D3A">
            <w:pPr>
              <w:jc w:val="center"/>
              <w:rPr>
                <w:rFonts w:ascii="Times New Roman" w:hAnsi="Times New Roman" w:cs="Times New Roman"/>
                <w:sz w:val="20"/>
              </w:rPr>
            </w:pPr>
            <w:r w:rsidRPr="00F85D3A">
              <w:rPr>
                <w:rFonts w:ascii="Times New Roman" w:hAnsi="Times New Roman" w:cs="Times New Roman"/>
                <w:sz w:val="20"/>
              </w:rPr>
              <w:t>3-4</w:t>
            </w:r>
          </w:p>
        </w:tc>
        <w:tc>
          <w:tcPr>
            <w:tcW w:w="3544" w:type="dxa"/>
            <w:shd w:val="clear" w:color="auto" w:fill="FFFFFF" w:themeFill="background1"/>
          </w:tcPr>
          <w:p w14:paraId="6E5E82D1" w14:textId="77777777" w:rsidR="00F85D3A" w:rsidRPr="00F85D3A" w:rsidRDefault="00F85D3A" w:rsidP="00F85D3A">
            <w:pPr>
              <w:jc w:val="center"/>
              <w:rPr>
                <w:rFonts w:ascii="Times New Roman" w:hAnsi="Times New Roman" w:cs="Times New Roman"/>
                <w:sz w:val="20"/>
              </w:rPr>
            </w:pPr>
            <w:r w:rsidRPr="00F85D3A">
              <w:rPr>
                <w:rFonts w:ascii="Times New Roman" w:hAnsi="Times New Roman" w:cs="Times New Roman"/>
                <w:sz w:val="20"/>
              </w:rPr>
              <w:t>4-5</w:t>
            </w:r>
          </w:p>
        </w:tc>
        <w:tc>
          <w:tcPr>
            <w:tcW w:w="2268" w:type="dxa"/>
            <w:shd w:val="clear" w:color="auto" w:fill="FFFFFF" w:themeFill="background1"/>
          </w:tcPr>
          <w:p w14:paraId="3ACD72E1" w14:textId="77777777" w:rsidR="00F85D3A" w:rsidRPr="00F85D3A" w:rsidRDefault="00F85D3A" w:rsidP="00F85D3A">
            <w:pPr>
              <w:jc w:val="center"/>
              <w:rPr>
                <w:rFonts w:ascii="Times New Roman" w:hAnsi="Times New Roman" w:cs="Times New Roman"/>
                <w:sz w:val="20"/>
              </w:rPr>
            </w:pPr>
            <w:r w:rsidRPr="00F85D3A">
              <w:rPr>
                <w:rFonts w:ascii="Times New Roman" w:hAnsi="Times New Roman" w:cs="Times New Roman"/>
                <w:sz w:val="20"/>
              </w:rPr>
              <w:t>5-6</w:t>
            </w:r>
          </w:p>
        </w:tc>
        <w:tc>
          <w:tcPr>
            <w:tcW w:w="2268" w:type="dxa"/>
            <w:shd w:val="clear" w:color="auto" w:fill="FFFFFF" w:themeFill="background1"/>
          </w:tcPr>
          <w:p w14:paraId="76BCEB3D" w14:textId="77777777" w:rsidR="00F85D3A" w:rsidRPr="00F85D3A" w:rsidRDefault="00F85D3A" w:rsidP="00F85D3A">
            <w:pPr>
              <w:jc w:val="center"/>
              <w:rPr>
                <w:rFonts w:ascii="Times New Roman" w:hAnsi="Times New Roman" w:cs="Times New Roman"/>
                <w:sz w:val="20"/>
              </w:rPr>
            </w:pPr>
            <w:r w:rsidRPr="00F85D3A">
              <w:rPr>
                <w:rFonts w:ascii="Times New Roman" w:hAnsi="Times New Roman" w:cs="Times New Roman"/>
                <w:sz w:val="20"/>
              </w:rPr>
              <w:t>6-7</w:t>
            </w:r>
          </w:p>
        </w:tc>
      </w:tr>
      <w:tr w:rsidR="00F85D3A" w:rsidRPr="00CF7CF3" w14:paraId="2739397A" w14:textId="77777777" w:rsidTr="00F85D3A">
        <w:tc>
          <w:tcPr>
            <w:tcW w:w="2518" w:type="dxa"/>
            <w:shd w:val="clear" w:color="auto" w:fill="FFFFFF" w:themeFill="background1"/>
          </w:tcPr>
          <w:p w14:paraId="45682BEA" w14:textId="77777777" w:rsidR="00F85D3A" w:rsidRPr="00F85D3A" w:rsidRDefault="00F85D3A" w:rsidP="00F85D3A">
            <w:pPr>
              <w:pStyle w:val="a6"/>
              <w:tabs>
                <w:tab w:val="left" w:pos="454"/>
              </w:tabs>
              <w:ind w:left="0"/>
              <w:rPr>
                <w:rFonts w:ascii="Times New Roman" w:hAnsi="Times New Roman" w:cs="Times New Roman"/>
                <w:sz w:val="20"/>
              </w:rPr>
            </w:pPr>
            <w:r w:rsidRPr="00F85D3A">
              <w:rPr>
                <w:rFonts w:ascii="Times New Roman" w:hAnsi="Times New Roman" w:cs="Times New Roman"/>
                <w:sz w:val="20"/>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869794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c>
          <w:tcPr>
            <w:tcW w:w="3544" w:type="dxa"/>
            <w:shd w:val="clear" w:color="auto" w:fill="FFFFFF" w:themeFill="background1"/>
          </w:tcPr>
          <w:p w14:paraId="115ED817" w14:textId="77777777" w:rsidR="00F85D3A" w:rsidRPr="00F85D3A" w:rsidRDefault="00F85D3A" w:rsidP="00F85D3A">
            <w:pPr>
              <w:pStyle w:val="a6"/>
              <w:tabs>
                <w:tab w:val="left" w:pos="454"/>
              </w:tabs>
              <w:ind w:left="0"/>
              <w:rPr>
                <w:rFonts w:ascii="Times New Roman" w:hAnsi="Times New Roman" w:cs="Times New Roman"/>
                <w:sz w:val="20"/>
              </w:rPr>
            </w:pPr>
            <w:r w:rsidRPr="00F85D3A">
              <w:rPr>
                <w:rFonts w:ascii="Times New Roman" w:hAnsi="Times New Roman" w:cs="Times New Roman"/>
                <w:sz w:val="20"/>
              </w:rPr>
              <w:t>Педагог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w:t>
            </w:r>
          </w:p>
        </w:tc>
        <w:tc>
          <w:tcPr>
            <w:tcW w:w="2268" w:type="dxa"/>
            <w:shd w:val="clear" w:color="auto" w:fill="FFFFFF" w:themeFill="background1"/>
          </w:tcPr>
          <w:p w14:paraId="7E94936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создает условия для закрепления представлений детей о правилах безопасного поведения </w:t>
            </w:r>
          </w:p>
          <w:p w14:paraId="24E83807"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sz w:val="20"/>
              </w:rPr>
              <w:t xml:space="preserve">- </w:t>
            </w:r>
            <w:r w:rsidRPr="00F85D3A">
              <w:rPr>
                <w:rFonts w:ascii="Times New Roman" w:hAnsi="Times New Roman" w:cs="Times New Roman"/>
                <w:b/>
                <w:sz w:val="20"/>
              </w:rPr>
              <w:t xml:space="preserve">в быту, </w:t>
            </w:r>
          </w:p>
          <w:p w14:paraId="7BBA3B62"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на улице, </w:t>
            </w:r>
          </w:p>
          <w:p w14:paraId="32850C73"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природе, </w:t>
            </w:r>
          </w:p>
          <w:p w14:paraId="353B5632"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общении с людьми, в том числе в сети Интернет. </w:t>
            </w:r>
          </w:p>
          <w:p w14:paraId="40667B67"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w:t>
            </w:r>
          </w:p>
        </w:tc>
        <w:tc>
          <w:tcPr>
            <w:tcW w:w="2268" w:type="dxa"/>
            <w:shd w:val="clear" w:color="auto" w:fill="FFFFFF" w:themeFill="background1"/>
          </w:tcPr>
          <w:p w14:paraId="369903F2"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Педагог осуществляет ознакомление детей с правилами безопасного поведения в ситуациях, создающих угрозу жизни и здоровью ребёнка (</w:t>
            </w:r>
            <w:r w:rsidRPr="00F85D3A">
              <w:rPr>
                <w:rFonts w:ascii="Times New Roman" w:hAnsi="Times New Roman" w:cs="Times New Roman"/>
                <w:b/>
                <w:sz w:val="20"/>
              </w:rPr>
              <w:t>погас свет, остался один в темноте, потерялся на улице, в лесу, в магазине, во время массового праздника, получил травму (ушиб, порез) и тому подобное</w:t>
            </w:r>
            <w:r w:rsidRPr="00F85D3A">
              <w:rPr>
                <w:rFonts w:ascii="Times New Roman" w:hAnsi="Times New Roman" w:cs="Times New Roman"/>
                <w:sz w:val="20"/>
              </w:rPr>
              <w:t>).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tc>
      </w:tr>
      <w:tr w:rsidR="00F85D3A" w:rsidRPr="00CF7CF3" w14:paraId="67A0616E" w14:textId="77777777" w:rsidTr="00F85D3A">
        <w:tc>
          <w:tcPr>
            <w:tcW w:w="2518" w:type="dxa"/>
            <w:shd w:val="clear" w:color="auto" w:fill="FFFFFF" w:themeFill="background1"/>
          </w:tcPr>
          <w:p w14:paraId="595EB9A3"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w:t>
            </w:r>
          </w:p>
          <w:p w14:paraId="22048486"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w:t>
            </w:r>
            <w:r w:rsidRPr="00F85D3A">
              <w:rPr>
                <w:rFonts w:ascii="Times New Roman" w:hAnsi="Times New Roman" w:cs="Times New Roman"/>
                <w:sz w:val="20"/>
              </w:rPr>
              <w:lastRenderedPageBreak/>
              <w:t>совместных игр.</w:t>
            </w:r>
          </w:p>
          <w:p w14:paraId="225CC825"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tc>
        <w:tc>
          <w:tcPr>
            <w:tcW w:w="3544" w:type="dxa"/>
            <w:shd w:val="clear" w:color="auto" w:fill="FFFFFF" w:themeFill="background1"/>
          </w:tcPr>
          <w:p w14:paraId="5C770782"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lastRenderedPageBreak/>
              <w:t xml:space="preserve">Педагог </w:t>
            </w:r>
          </w:p>
          <w:p w14:paraId="5D67FEC9"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способствует обогащению представлений детей об основных правилах безопасного поведения </w:t>
            </w:r>
          </w:p>
          <w:p w14:paraId="79A648D2"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sz w:val="20"/>
              </w:rPr>
              <w:t xml:space="preserve">- </w:t>
            </w:r>
            <w:r w:rsidRPr="00F85D3A">
              <w:rPr>
                <w:rFonts w:ascii="Times New Roman" w:hAnsi="Times New Roman" w:cs="Times New Roman"/>
                <w:b/>
                <w:sz w:val="20"/>
              </w:rPr>
              <w:t xml:space="preserve">в быту, </w:t>
            </w:r>
          </w:p>
          <w:p w14:paraId="7B449E64"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в природе,</w:t>
            </w:r>
          </w:p>
          <w:p w14:paraId="127D5725"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b/>
                <w:sz w:val="20"/>
              </w:rPr>
              <w:t>- на улице</w:t>
            </w:r>
            <w:r w:rsidRPr="00F85D3A">
              <w:rPr>
                <w:rFonts w:ascii="Times New Roman" w:hAnsi="Times New Roman" w:cs="Times New Roman"/>
                <w:sz w:val="20"/>
              </w:rPr>
              <w:t>.</w:t>
            </w:r>
          </w:p>
          <w:p w14:paraId="6D84E0CF"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Обсуждает с детьми, что порядок в доме и ДОО необходимо соблюдать не только для красоты, но и для безопасности человека, что предметы </w:t>
            </w:r>
            <w:r w:rsidRPr="00F85D3A">
              <w:rPr>
                <w:rFonts w:ascii="Times New Roman" w:hAnsi="Times New Roman" w:cs="Times New Roman"/>
                <w:sz w:val="20"/>
              </w:rPr>
              <w:lastRenderedPageBreak/>
              <w:t>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1DB15226"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Создает игровые ситуации, в которых ребёнок может закрепить опыт безопасного поведения </w:t>
            </w:r>
          </w:p>
          <w:p w14:paraId="36A93354"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sz w:val="20"/>
              </w:rPr>
              <w:t xml:space="preserve">- </w:t>
            </w:r>
            <w:r w:rsidRPr="00F85D3A">
              <w:rPr>
                <w:rFonts w:ascii="Times New Roman" w:hAnsi="Times New Roman" w:cs="Times New Roman"/>
                <w:b/>
                <w:sz w:val="20"/>
              </w:rPr>
              <w:t xml:space="preserve">в быту, </w:t>
            </w:r>
          </w:p>
          <w:p w14:paraId="1422E7D9"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на улице, </w:t>
            </w:r>
          </w:p>
          <w:p w14:paraId="1A252A81"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природе, </w:t>
            </w:r>
          </w:p>
          <w:p w14:paraId="1EDC52F5"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общении с незнакомыми людьми. </w:t>
            </w:r>
          </w:p>
          <w:p w14:paraId="05674E69"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tc>
        <w:tc>
          <w:tcPr>
            <w:tcW w:w="2268" w:type="dxa"/>
            <w:shd w:val="clear" w:color="auto" w:fill="FFFFFF" w:themeFill="background1"/>
          </w:tcPr>
          <w:p w14:paraId="6737B79B"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lastRenderedPageBreak/>
              <w:t xml:space="preserve">Педагог </w:t>
            </w:r>
          </w:p>
          <w:p w14:paraId="5F8BAE9E"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w:t>
            </w:r>
            <w:r w:rsidRPr="00F85D3A">
              <w:rPr>
                <w:rFonts w:ascii="Times New Roman" w:hAnsi="Times New Roman" w:cs="Times New Roman"/>
                <w:sz w:val="20"/>
              </w:rPr>
              <w:lastRenderedPageBreak/>
              <w:t>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w:t>
            </w:r>
          </w:p>
          <w:p w14:paraId="0CB6C02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Инициирует вместе с детьми создание общих правил безопасного поведения </w:t>
            </w:r>
          </w:p>
          <w:p w14:paraId="59F6B9C9"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группе, </w:t>
            </w:r>
          </w:p>
          <w:p w14:paraId="69424C81"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на улице, </w:t>
            </w:r>
          </w:p>
          <w:p w14:paraId="2F7DCDB3"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природе, </w:t>
            </w:r>
          </w:p>
          <w:p w14:paraId="084927E5"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b/>
                <w:sz w:val="20"/>
              </w:rPr>
              <w:t>- в общении с людьми</w:t>
            </w:r>
            <w:r w:rsidRPr="00F85D3A">
              <w:rPr>
                <w:rFonts w:ascii="Times New Roman" w:hAnsi="Times New Roman" w:cs="Times New Roman"/>
                <w:sz w:val="20"/>
              </w:rPr>
              <w:t xml:space="preserve">, </w:t>
            </w:r>
          </w:p>
          <w:p w14:paraId="798C23D3"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поощряет интерес детей к данной теме, поддерживает их творческие находки и предложения.</w:t>
            </w:r>
          </w:p>
          <w:p w14:paraId="1047593B"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Читает с детьми художественную литературу, инициирует обсуждение с детьми тех эпизодов книги, где герои попадают в опасную ситуацию, </w:t>
            </w:r>
          </w:p>
          <w:p w14:paraId="1C36DE6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активизирует проблемными вопросами желание детей рассказать, как нужно было себя вести в подобной ситуации, чтобы избежать опасности.  </w:t>
            </w:r>
          </w:p>
          <w:p w14:paraId="7FFF41E6" w14:textId="77777777" w:rsidR="00F85D3A" w:rsidRPr="00F85D3A" w:rsidRDefault="00F85D3A" w:rsidP="00F85D3A">
            <w:pPr>
              <w:rPr>
                <w:rFonts w:ascii="Times New Roman" w:hAnsi="Times New Roman" w:cs="Times New Roman"/>
                <w:sz w:val="20"/>
              </w:rPr>
            </w:pPr>
          </w:p>
        </w:tc>
        <w:tc>
          <w:tcPr>
            <w:tcW w:w="2268" w:type="dxa"/>
            <w:shd w:val="clear" w:color="auto" w:fill="FFFFFF" w:themeFill="background1"/>
          </w:tcPr>
          <w:p w14:paraId="7E901A00"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lastRenderedPageBreak/>
              <w:t xml:space="preserve">Педагог </w:t>
            </w:r>
          </w:p>
          <w:p w14:paraId="79425F2B"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0249E77E"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рассказывает детям об элементарных </w:t>
            </w:r>
            <w:r w:rsidRPr="00F85D3A">
              <w:rPr>
                <w:rFonts w:ascii="Times New Roman" w:hAnsi="Times New Roman" w:cs="Times New Roman"/>
                <w:sz w:val="20"/>
              </w:rPr>
              <w:lastRenderedPageBreak/>
              <w:t xml:space="preserve">правилах оказания первой медицинской помощи при первых признаках недомогания, травмах, ушибах. </w:t>
            </w:r>
          </w:p>
          <w:p w14:paraId="68426B6B"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Закрепляет через организацию дидактических игр, упражнений действия детей, связанные с оказанием первой медицинской помощи.</w:t>
            </w:r>
          </w:p>
          <w:p w14:paraId="571FCCE0"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w:t>
            </w:r>
          </w:p>
          <w:p w14:paraId="7A039885"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дома, </w:t>
            </w:r>
          </w:p>
          <w:p w14:paraId="76FF1CC6"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на улице, </w:t>
            </w:r>
          </w:p>
          <w:p w14:paraId="33FFDEE0"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природе, </w:t>
            </w:r>
          </w:p>
          <w:p w14:paraId="7A161675"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ДОО, </w:t>
            </w:r>
          </w:p>
          <w:p w14:paraId="3C68739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 в местах большого скопления людей: в магазинах, на вокзалах, на праздниках, в развлекательных центрах и парках. </w:t>
            </w:r>
          </w:p>
          <w:p w14:paraId="0E27A068"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14177DF" w14:textId="77777777" w:rsidR="00F85D3A" w:rsidRPr="00F85D3A" w:rsidRDefault="00F85D3A" w:rsidP="00F85D3A">
            <w:pPr>
              <w:rPr>
                <w:rFonts w:ascii="Times New Roman" w:hAnsi="Times New Roman" w:cs="Times New Roman"/>
                <w:sz w:val="20"/>
              </w:rPr>
            </w:pPr>
          </w:p>
        </w:tc>
      </w:tr>
      <w:tr w:rsidR="00F85D3A" w:rsidRPr="00CF7CF3" w14:paraId="20ADE91B" w14:textId="77777777" w:rsidTr="00F85D3A">
        <w:tc>
          <w:tcPr>
            <w:tcW w:w="2518" w:type="dxa"/>
            <w:shd w:val="clear" w:color="auto" w:fill="FFFFFF" w:themeFill="background1"/>
          </w:tcPr>
          <w:p w14:paraId="0EC69460" w14:textId="77777777" w:rsidR="00F85D3A" w:rsidRPr="00F85D3A" w:rsidRDefault="00F85D3A" w:rsidP="00F85D3A">
            <w:pPr>
              <w:rPr>
                <w:rFonts w:ascii="Times New Roman" w:hAnsi="Times New Roman" w:cs="Times New Roman"/>
                <w:sz w:val="20"/>
              </w:rPr>
            </w:pPr>
          </w:p>
        </w:tc>
        <w:tc>
          <w:tcPr>
            <w:tcW w:w="3544" w:type="dxa"/>
            <w:shd w:val="clear" w:color="auto" w:fill="FFFFFF" w:themeFill="background1"/>
          </w:tcPr>
          <w:p w14:paraId="7336F16D"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w:t>
            </w:r>
          </w:p>
          <w:p w14:paraId="1DD8D88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способствует обогащению представлений детей об основных правилах общения с незнакомыми людьми и в телефонных разговорах с ними.</w:t>
            </w:r>
          </w:p>
          <w:p w14:paraId="22F7D5DD" w14:textId="77777777" w:rsidR="00F85D3A" w:rsidRPr="00F85D3A" w:rsidRDefault="00F85D3A" w:rsidP="00F85D3A">
            <w:pPr>
              <w:rPr>
                <w:rFonts w:ascii="Times New Roman" w:hAnsi="Times New Roman" w:cs="Times New Roman"/>
                <w:sz w:val="20"/>
              </w:rPr>
            </w:pPr>
          </w:p>
        </w:tc>
        <w:tc>
          <w:tcPr>
            <w:tcW w:w="2268" w:type="dxa"/>
            <w:shd w:val="clear" w:color="auto" w:fill="FFFFFF" w:themeFill="background1"/>
          </w:tcPr>
          <w:p w14:paraId="18D44DD0"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w:t>
            </w:r>
          </w:p>
          <w:p w14:paraId="23B9E5D4"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обсуждает с детьми правила пользования сетью Интернет, цифровыми ресурсами.</w:t>
            </w:r>
          </w:p>
        </w:tc>
        <w:tc>
          <w:tcPr>
            <w:tcW w:w="2268" w:type="dxa"/>
            <w:shd w:val="clear" w:color="auto" w:fill="FFFFFF" w:themeFill="background1"/>
          </w:tcPr>
          <w:p w14:paraId="2DB2B183"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w:t>
            </w:r>
          </w:p>
          <w:p w14:paraId="3B50AA9C"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и Санитарных правил и норм СанПиН 1.2.3685-21  </w:t>
            </w:r>
          </w:p>
        </w:tc>
      </w:tr>
      <w:tr w:rsidR="00F85D3A" w:rsidRPr="00F85D3A" w14:paraId="555C650C" w14:textId="77777777" w:rsidTr="00F85D3A">
        <w:trPr>
          <w:trHeight w:val="510"/>
        </w:trPr>
        <w:tc>
          <w:tcPr>
            <w:tcW w:w="10598" w:type="dxa"/>
            <w:gridSpan w:val="4"/>
            <w:shd w:val="clear" w:color="auto" w:fill="FFFFFF" w:themeFill="background1"/>
            <w:vAlign w:val="center"/>
          </w:tcPr>
          <w:p w14:paraId="4AD480C2" w14:textId="77777777" w:rsidR="00F85D3A" w:rsidRPr="00F85D3A" w:rsidRDefault="00F85D3A" w:rsidP="00F85D3A">
            <w:pPr>
              <w:pStyle w:val="a6"/>
              <w:ind w:left="0"/>
              <w:jc w:val="center"/>
              <w:rPr>
                <w:rFonts w:ascii="Times New Roman" w:hAnsi="Times New Roman" w:cs="Times New Roman"/>
                <w:b/>
                <w:color w:val="FF0000"/>
                <w:sz w:val="20"/>
              </w:rPr>
            </w:pPr>
            <w:r w:rsidRPr="00F85D3A">
              <w:rPr>
                <w:rFonts w:ascii="Times New Roman" w:hAnsi="Times New Roman" w:cs="Times New Roman"/>
                <w:b/>
                <w:color w:val="FF0000"/>
                <w:sz w:val="20"/>
              </w:rPr>
              <w:lastRenderedPageBreak/>
              <w:t>Содержания деятельности по ПРАВИЛАМ ДОРОЖНОГО ДВИЖЕНИЯ ОТСУТСТВУЮТ во всех возрастных группах</w:t>
            </w:r>
          </w:p>
        </w:tc>
      </w:tr>
    </w:tbl>
    <w:p w14:paraId="1B70FB1E" w14:textId="2A0ABBD4" w:rsidR="00F85D3A" w:rsidRPr="00783822" w:rsidRDefault="00783822" w:rsidP="005D4093">
      <w:pPr>
        <w:pBdr>
          <w:top w:val="none" w:sz="4" w:space="0" w:color="000000"/>
          <w:left w:val="none" w:sz="4" w:space="0" w:color="000000"/>
          <w:bottom w:val="none" w:sz="4" w:space="0" w:color="000000"/>
          <w:right w:val="none" w:sz="4" w:space="0" w:color="000000"/>
        </w:pBdr>
        <w:spacing w:before="238" w:line="276" w:lineRule="atLeast"/>
        <w:ind w:left="2110"/>
        <w:jc w:val="center"/>
        <w:rPr>
          <w:rFonts w:ascii="Times New Roman" w:hAnsi="Times New Roman" w:cs="Times New Roman"/>
          <w:color w:val="000000"/>
          <w:sz w:val="28"/>
          <w:szCs w:val="28"/>
        </w:rPr>
      </w:pPr>
      <w:r w:rsidRPr="00783822">
        <w:rPr>
          <w:rFonts w:ascii="Times New Roman" w:hAnsi="Times New Roman" w:cs="Times New Roman"/>
          <w:b/>
          <w:color w:val="000000"/>
          <w:sz w:val="28"/>
          <w:szCs w:val="28"/>
        </w:rPr>
        <w:t>Решение</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совокупных задач</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нескольких направлений</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воспитания в</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рамках образовательной</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области</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«СКР»</w:t>
      </w:r>
    </w:p>
    <w:tbl>
      <w:tblPr>
        <w:tblStyle w:val="aa"/>
        <w:tblW w:w="10070" w:type="dxa"/>
        <w:tblLayout w:type="fixed"/>
        <w:tblLook w:val="04A0" w:firstRow="1" w:lastRow="0" w:firstColumn="1" w:lastColumn="0" w:noHBand="0" w:noVBand="1"/>
      </w:tblPr>
      <w:tblGrid>
        <w:gridCol w:w="2669"/>
        <w:gridCol w:w="24"/>
        <w:gridCol w:w="7377"/>
      </w:tblGrid>
      <w:tr w:rsidR="00783822" w:rsidRPr="00F67439" w14:paraId="26321F5C" w14:textId="77777777" w:rsidTr="00783822">
        <w:trPr>
          <w:trHeight w:val="582"/>
        </w:trPr>
        <w:tc>
          <w:tcPr>
            <w:tcW w:w="2693" w:type="dxa"/>
            <w:gridSpan w:val="2"/>
            <w:tcMar>
              <w:top w:w="0" w:type="dxa"/>
              <w:left w:w="0" w:type="dxa"/>
              <w:bottom w:w="0" w:type="dxa"/>
              <w:right w:w="0" w:type="dxa"/>
            </w:tcMar>
          </w:tcPr>
          <w:p w14:paraId="1976973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p>
          <w:p w14:paraId="759363EE"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jc w:val="center"/>
              <w:rPr>
                <w:rFonts w:ascii="Times New Roman" w:hAnsi="Times New Roman" w:cs="Times New Roman"/>
                <w:sz w:val="20"/>
              </w:rPr>
            </w:pPr>
            <w:r w:rsidRPr="00783822">
              <w:rPr>
                <w:rFonts w:ascii="Times New Roman" w:hAnsi="Times New Roman" w:cs="Times New Roman"/>
                <w:color w:val="000000"/>
                <w:sz w:val="20"/>
              </w:rPr>
              <w:t>Приобщение</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к</w:t>
            </w:r>
          </w:p>
          <w:p w14:paraId="326D8A96"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jc w:val="center"/>
              <w:rPr>
                <w:rFonts w:ascii="Times New Roman" w:hAnsi="Times New Roman" w:cs="Times New Roman"/>
                <w:sz w:val="20"/>
              </w:rPr>
            </w:pPr>
            <w:r w:rsidRPr="00783822">
              <w:rPr>
                <w:rFonts w:ascii="Times New Roman" w:hAnsi="Times New Roman" w:cs="Times New Roman"/>
                <w:color w:val="000000"/>
                <w:sz w:val="20"/>
              </w:rPr>
              <w:t>ценностям</w:t>
            </w:r>
          </w:p>
        </w:tc>
        <w:tc>
          <w:tcPr>
            <w:tcW w:w="7377" w:type="dxa"/>
            <w:tcMar>
              <w:top w:w="0" w:type="dxa"/>
              <w:left w:w="0" w:type="dxa"/>
              <w:bottom w:w="0" w:type="dxa"/>
              <w:right w:w="0" w:type="dxa"/>
            </w:tcMar>
          </w:tcPr>
          <w:p w14:paraId="2F6A7057"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83822">
              <w:rPr>
                <w:rFonts w:ascii="Times New Roman" w:hAnsi="Times New Roman" w:cs="Times New Roman"/>
                <w:color w:val="000000"/>
                <w:sz w:val="20"/>
              </w:rPr>
              <w:t> </w:t>
            </w:r>
          </w:p>
          <w:p w14:paraId="216476E6"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783822">
              <w:rPr>
                <w:rFonts w:ascii="Times New Roman" w:hAnsi="Times New Roman" w:cs="Times New Roman"/>
                <w:color w:val="000000"/>
                <w:sz w:val="20"/>
              </w:rPr>
              <w:t>Задачи</w:t>
            </w:r>
            <w:r w:rsidRPr="00783822">
              <w:rPr>
                <w:rFonts w:ascii="Times New Roman" w:hAnsi="Times New Roman" w:cs="Times New Roman"/>
                <w:color w:val="000000"/>
                <w:spacing w:val="-3"/>
                <w:sz w:val="20"/>
              </w:rPr>
              <w:t xml:space="preserve"> </w:t>
            </w:r>
            <w:r w:rsidRPr="00783822">
              <w:rPr>
                <w:rFonts w:ascii="Times New Roman" w:hAnsi="Times New Roman" w:cs="Times New Roman"/>
                <w:color w:val="000000"/>
                <w:sz w:val="20"/>
              </w:rPr>
              <w:t>направлений воспитания</w:t>
            </w:r>
          </w:p>
        </w:tc>
      </w:tr>
      <w:tr w:rsidR="00783822" w:rsidRPr="00F67439" w14:paraId="68A86841" w14:textId="77777777" w:rsidTr="00783822">
        <w:trPr>
          <w:trHeight w:val="609"/>
        </w:trPr>
        <w:tc>
          <w:tcPr>
            <w:tcW w:w="2669" w:type="dxa"/>
            <w:tcMar>
              <w:top w:w="0" w:type="dxa"/>
              <w:left w:w="0" w:type="dxa"/>
              <w:bottom w:w="0" w:type="dxa"/>
              <w:right w:w="0" w:type="dxa"/>
            </w:tcMar>
          </w:tcPr>
          <w:p w14:paraId="6BE9E30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p>
          <w:p w14:paraId="06B7CF9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 w:line="266" w:lineRule="atLeast"/>
              <w:ind w:left="74"/>
              <w:jc w:val="center"/>
              <w:rPr>
                <w:rFonts w:ascii="Times New Roman" w:hAnsi="Times New Roman" w:cs="Times New Roman"/>
                <w:sz w:val="20"/>
              </w:rPr>
            </w:pPr>
            <w:r w:rsidRPr="00783822">
              <w:rPr>
                <w:rFonts w:ascii="Times New Roman" w:hAnsi="Times New Roman" w:cs="Times New Roman"/>
                <w:b/>
                <w:color w:val="000000"/>
                <w:sz w:val="20"/>
              </w:rPr>
              <w:t>«Родина»</w:t>
            </w:r>
          </w:p>
          <w:p w14:paraId="54A30541"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1" w:line="266" w:lineRule="atLeast"/>
              <w:jc w:val="center"/>
              <w:rPr>
                <w:rFonts w:ascii="Times New Roman" w:hAnsi="Times New Roman" w:cs="Times New Roman"/>
                <w:sz w:val="20"/>
              </w:rPr>
            </w:pPr>
            <w:r w:rsidRPr="00783822">
              <w:rPr>
                <w:rFonts w:ascii="Times New Roman" w:hAnsi="Times New Roman" w:cs="Times New Roman"/>
                <w:b/>
                <w:color w:val="000000"/>
                <w:sz w:val="20"/>
              </w:rPr>
              <w:t>«Природа»</w:t>
            </w:r>
          </w:p>
        </w:tc>
        <w:tc>
          <w:tcPr>
            <w:tcW w:w="7401" w:type="dxa"/>
            <w:gridSpan w:val="2"/>
            <w:tcMar>
              <w:top w:w="0" w:type="dxa"/>
              <w:left w:w="0" w:type="dxa"/>
              <w:bottom w:w="0" w:type="dxa"/>
              <w:right w:w="0" w:type="dxa"/>
            </w:tcMar>
          </w:tcPr>
          <w:p w14:paraId="0D0D7A10"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83822">
              <w:rPr>
                <w:rFonts w:ascii="Times New Roman" w:hAnsi="Times New Roman" w:cs="Times New Roman"/>
                <w:b/>
                <w:color w:val="000000"/>
                <w:sz w:val="20"/>
              </w:rPr>
              <w:t> </w:t>
            </w:r>
          </w:p>
          <w:p w14:paraId="59107D6B"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pacing w:val="-1"/>
                <w:sz w:val="20"/>
              </w:rPr>
              <w:t>уважения</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pacing w:val="-1"/>
                <w:sz w:val="20"/>
              </w:rPr>
              <w:t>своей</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pacing w:val="-1"/>
                <w:sz w:val="20"/>
              </w:rPr>
              <w:t>семье,</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pacing w:val="1"/>
                <w:sz w:val="20"/>
              </w:rPr>
              <w:t>своему</w:t>
            </w:r>
            <w:r w:rsidRPr="00783822">
              <w:rPr>
                <w:rFonts w:ascii="Times New Roman" w:hAnsi="Times New Roman" w:cs="Times New Roman"/>
                <w:color w:val="000000"/>
                <w:spacing w:val="133"/>
                <w:sz w:val="20"/>
              </w:rPr>
              <w:t xml:space="preserve"> </w:t>
            </w:r>
            <w:r w:rsidRPr="00783822">
              <w:rPr>
                <w:rFonts w:ascii="Times New Roman" w:hAnsi="Times New Roman" w:cs="Times New Roman"/>
                <w:color w:val="000000"/>
                <w:sz w:val="20"/>
              </w:rPr>
              <w:t xml:space="preserve">населенному </w:t>
            </w:r>
            <w:r w:rsidRPr="00783822">
              <w:rPr>
                <w:rFonts w:ascii="Times New Roman" w:hAnsi="Times New Roman" w:cs="Times New Roman"/>
                <w:color w:val="000000"/>
                <w:spacing w:val="-1"/>
                <w:sz w:val="20"/>
              </w:rPr>
              <w:t>пункту,</w:t>
            </w:r>
            <w:r w:rsidRPr="00783822">
              <w:rPr>
                <w:rFonts w:ascii="Times New Roman" w:hAnsi="Times New Roman" w:cs="Times New Roman"/>
                <w:color w:val="000000"/>
                <w:spacing w:val="1"/>
                <w:sz w:val="20"/>
              </w:rPr>
              <w:t xml:space="preserve"> родному</w:t>
            </w:r>
            <w:r w:rsidRPr="00783822">
              <w:rPr>
                <w:rFonts w:ascii="Times New Roman" w:hAnsi="Times New Roman" w:cs="Times New Roman"/>
                <w:color w:val="000000"/>
                <w:spacing w:val="-6"/>
                <w:sz w:val="20"/>
              </w:rPr>
              <w:t xml:space="preserve"> </w:t>
            </w:r>
            <w:r w:rsidRPr="00783822">
              <w:rPr>
                <w:rFonts w:ascii="Times New Roman" w:hAnsi="Times New Roman" w:cs="Times New Roman"/>
                <w:color w:val="000000"/>
                <w:sz w:val="20"/>
              </w:rPr>
              <w:t>краю,</w:t>
            </w:r>
            <w:r w:rsidRPr="00783822">
              <w:rPr>
                <w:rFonts w:ascii="Times New Roman" w:hAnsi="Times New Roman" w:cs="Times New Roman"/>
                <w:color w:val="000000"/>
                <w:spacing w:val="2"/>
                <w:sz w:val="20"/>
              </w:rPr>
              <w:t xml:space="preserve"> </w:t>
            </w:r>
            <w:r w:rsidRPr="00783822">
              <w:rPr>
                <w:rFonts w:ascii="Times New Roman" w:hAnsi="Times New Roman" w:cs="Times New Roman"/>
                <w:color w:val="000000"/>
                <w:spacing w:val="-1"/>
                <w:sz w:val="20"/>
              </w:rPr>
              <w:t>своей</w:t>
            </w:r>
            <w:r w:rsidRPr="00783822">
              <w:rPr>
                <w:rFonts w:ascii="Times New Roman" w:hAnsi="Times New Roman" w:cs="Times New Roman"/>
                <w:color w:val="000000"/>
                <w:spacing w:val="4"/>
                <w:sz w:val="20"/>
              </w:rPr>
              <w:t xml:space="preserve"> </w:t>
            </w:r>
            <w:r w:rsidRPr="00783822">
              <w:rPr>
                <w:rFonts w:ascii="Times New Roman" w:hAnsi="Times New Roman" w:cs="Times New Roman"/>
                <w:color w:val="000000"/>
                <w:sz w:val="20"/>
              </w:rPr>
              <w:t>стране;</w:t>
            </w:r>
          </w:p>
        </w:tc>
      </w:tr>
      <w:tr w:rsidR="00783822" w:rsidRPr="00F67439" w14:paraId="6A1851FA" w14:textId="77777777" w:rsidTr="00783822">
        <w:trPr>
          <w:trHeight w:val="1747"/>
        </w:trPr>
        <w:tc>
          <w:tcPr>
            <w:tcW w:w="2669" w:type="dxa"/>
            <w:tcMar>
              <w:top w:w="0" w:type="dxa"/>
              <w:left w:w="0" w:type="dxa"/>
              <w:bottom w:w="0" w:type="dxa"/>
              <w:right w:w="0" w:type="dxa"/>
            </w:tcMar>
          </w:tcPr>
          <w:p w14:paraId="1FB48585"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67" w:line="266" w:lineRule="atLeast"/>
              <w:ind w:left="308"/>
              <w:jc w:val="center"/>
              <w:rPr>
                <w:rFonts w:ascii="Times New Roman" w:hAnsi="Times New Roman" w:cs="Times New Roman"/>
                <w:sz w:val="20"/>
              </w:rPr>
            </w:pPr>
            <w:r w:rsidRPr="00783822">
              <w:rPr>
                <w:rFonts w:ascii="Times New Roman" w:hAnsi="Times New Roman" w:cs="Times New Roman"/>
                <w:b/>
                <w:color w:val="000000"/>
                <w:sz w:val="20"/>
              </w:rPr>
              <w:t>«Семья»</w:t>
            </w:r>
          </w:p>
          <w:p w14:paraId="6B72F51D"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ind w:left="209"/>
              <w:jc w:val="center"/>
              <w:rPr>
                <w:rFonts w:ascii="Times New Roman" w:hAnsi="Times New Roman" w:cs="Times New Roman"/>
                <w:sz w:val="20"/>
              </w:rPr>
            </w:pPr>
            <w:r w:rsidRPr="00783822">
              <w:rPr>
                <w:rFonts w:ascii="Times New Roman" w:hAnsi="Times New Roman" w:cs="Times New Roman"/>
                <w:b/>
                <w:color w:val="000000"/>
                <w:sz w:val="20"/>
              </w:rPr>
              <w:t>«Человек»</w:t>
            </w:r>
          </w:p>
          <w:p w14:paraId="3432436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ind w:left="296"/>
              <w:jc w:val="center"/>
              <w:rPr>
                <w:rFonts w:ascii="Times New Roman" w:hAnsi="Times New Roman" w:cs="Times New Roman"/>
                <w:sz w:val="20"/>
              </w:rPr>
            </w:pPr>
            <w:r w:rsidRPr="00783822">
              <w:rPr>
                <w:rFonts w:ascii="Times New Roman" w:hAnsi="Times New Roman" w:cs="Times New Roman"/>
                <w:b/>
                <w:color w:val="000000"/>
                <w:sz w:val="20"/>
              </w:rPr>
              <w:t>«Жизнь»</w:t>
            </w:r>
          </w:p>
          <w:p w14:paraId="0750DFF3"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jc w:val="center"/>
              <w:rPr>
                <w:rFonts w:ascii="Times New Roman" w:hAnsi="Times New Roman" w:cs="Times New Roman"/>
                <w:sz w:val="20"/>
              </w:rPr>
            </w:pPr>
            <w:r w:rsidRPr="00783822">
              <w:rPr>
                <w:rFonts w:ascii="Times New Roman" w:hAnsi="Times New Roman" w:cs="Times New Roman"/>
                <w:b/>
                <w:color w:val="000000"/>
                <w:sz w:val="20"/>
              </w:rPr>
              <w:t>«Милосердие»</w:t>
            </w:r>
          </w:p>
          <w:p w14:paraId="44AC27B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ind w:left="320"/>
              <w:jc w:val="center"/>
              <w:rPr>
                <w:rFonts w:ascii="Times New Roman" w:hAnsi="Times New Roman" w:cs="Times New Roman"/>
                <w:sz w:val="20"/>
              </w:rPr>
            </w:pPr>
            <w:r w:rsidRPr="00783822">
              <w:rPr>
                <w:rFonts w:ascii="Times New Roman" w:hAnsi="Times New Roman" w:cs="Times New Roman"/>
                <w:b/>
                <w:color w:val="000000"/>
                <w:sz w:val="20"/>
              </w:rPr>
              <w:t>«Добро»</w:t>
            </w:r>
          </w:p>
        </w:tc>
        <w:tc>
          <w:tcPr>
            <w:tcW w:w="7401" w:type="dxa"/>
            <w:gridSpan w:val="2"/>
            <w:tcMar>
              <w:top w:w="0" w:type="dxa"/>
              <w:left w:w="0" w:type="dxa"/>
              <w:bottom w:w="0" w:type="dxa"/>
              <w:right w:w="0" w:type="dxa"/>
            </w:tcMar>
          </w:tcPr>
          <w:p w14:paraId="1B7CB1C3"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83822">
              <w:rPr>
                <w:rFonts w:ascii="Times New Roman" w:hAnsi="Times New Roman" w:cs="Times New Roman"/>
                <w:b/>
                <w:color w:val="000000"/>
                <w:sz w:val="20"/>
              </w:rPr>
              <w:t> </w:t>
            </w:r>
          </w:p>
          <w:p w14:paraId="19BC393E"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6"/>
                <w:sz w:val="20"/>
              </w:rPr>
              <w:t xml:space="preserve"> </w:t>
            </w:r>
            <w:r w:rsidRPr="00783822">
              <w:rPr>
                <w:rFonts w:ascii="Times New Roman" w:hAnsi="Times New Roman" w:cs="Times New Roman"/>
                <w:color w:val="000000"/>
                <w:sz w:val="20"/>
              </w:rPr>
              <w:t>уважительного</w:t>
            </w:r>
            <w:r w:rsidRPr="00783822">
              <w:rPr>
                <w:rFonts w:ascii="Times New Roman" w:hAnsi="Times New Roman" w:cs="Times New Roman"/>
                <w:color w:val="000000"/>
                <w:spacing w:val="5"/>
                <w:sz w:val="20"/>
              </w:rPr>
              <w:t xml:space="preserve"> </w:t>
            </w:r>
            <w:r w:rsidRPr="00783822">
              <w:rPr>
                <w:rFonts w:ascii="Times New Roman" w:hAnsi="Times New Roman" w:cs="Times New Roman"/>
                <w:color w:val="000000"/>
                <w:sz w:val="20"/>
              </w:rPr>
              <w:t>отношения</w:t>
            </w:r>
            <w:r w:rsidRPr="00783822">
              <w:rPr>
                <w:rFonts w:ascii="Times New Roman" w:hAnsi="Times New Roman" w:cs="Times New Roman"/>
                <w:color w:val="000000"/>
                <w:spacing w:val="4"/>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5"/>
                <w:sz w:val="20"/>
              </w:rPr>
              <w:t xml:space="preserve"> </w:t>
            </w:r>
            <w:r w:rsidRPr="00783822">
              <w:rPr>
                <w:rFonts w:ascii="Times New Roman" w:hAnsi="Times New Roman" w:cs="Times New Roman"/>
                <w:color w:val="000000"/>
                <w:sz w:val="20"/>
              </w:rPr>
              <w:t>другим</w:t>
            </w:r>
            <w:r w:rsidRPr="00783822">
              <w:rPr>
                <w:rFonts w:ascii="Times New Roman" w:hAnsi="Times New Roman" w:cs="Times New Roman"/>
                <w:color w:val="000000"/>
                <w:spacing w:val="4"/>
                <w:sz w:val="20"/>
              </w:rPr>
              <w:t xml:space="preserve"> </w:t>
            </w:r>
            <w:r w:rsidRPr="00783822">
              <w:rPr>
                <w:rFonts w:ascii="Times New Roman" w:hAnsi="Times New Roman" w:cs="Times New Roman"/>
                <w:color w:val="000000"/>
                <w:sz w:val="20"/>
              </w:rPr>
              <w:t>людям</w:t>
            </w:r>
            <w:r w:rsidRPr="00783822">
              <w:rPr>
                <w:rFonts w:ascii="Times New Roman" w:hAnsi="Times New Roman" w:cs="Times New Roman"/>
                <w:color w:val="000000"/>
                <w:spacing w:val="10"/>
                <w:sz w:val="20"/>
              </w:rPr>
              <w:t xml:space="preserve"> </w:t>
            </w:r>
            <w:r w:rsidRPr="00783822">
              <w:rPr>
                <w:rFonts w:ascii="Times New Roman" w:hAnsi="Times New Roman" w:cs="Times New Roman"/>
                <w:color w:val="000000"/>
                <w:sz w:val="20"/>
              </w:rPr>
              <w:t>-</w:t>
            </w:r>
            <w:r w:rsidRPr="00783822">
              <w:rPr>
                <w:rFonts w:ascii="Times New Roman" w:hAnsi="Times New Roman" w:cs="Times New Roman"/>
                <w:color w:val="000000"/>
                <w:spacing w:val="6"/>
                <w:sz w:val="20"/>
              </w:rPr>
              <w:t xml:space="preserve"> </w:t>
            </w:r>
            <w:r w:rsidRPr="00783822">
              <w:rPr>
                <w:rFonts w:ascii="Times New Roman" w:hAnsi="Times New Roman" w:cs="Times New Roman"/>
                <w:color w:val="000000"/>
                <w:sz w:val="20"/>
              </w:rPr>
              <w:t>детям</w:t>
            </w:r>
            <w:r w:rsidRPr="00783822">
              <w:rPr>
                <w:rFonts w:ascii="Times New Roman" w:hAnsi="Times New Roman" w:cs="Times New Roman"/>
                <w:color w:val="000000"/>
                <w:spacing w:val="6"/>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01"/>
                <w:sz w:val="20"/>
              </w:rPr>
              <w:t> </w:t>
            </w:r>
            <w:r w:rsidRPr="00783822">
              <w:rPr>
                <w:rFonts w:ascii="Times New Roman" w:hAnsi="Times New Roman" w:cs="Times New Roman"/>
                <w:color w:val="000000"/>
                <w:sz w:val="20"/>
              </w:rPr>
              <w:t>взрослым</w:t>
            </w:r>
            <w:r w:rsidRPr="00783822">
              <w:rPr>
                <w:rFonts w:ascii="Times New Roman" w:hAnsi="Times New Roman" w:cs="Times New Roman"/>
                <w:color w:val="000000"/>
                <w:spacing w:val="93"/>
                <w:sz w:val="20"/>
              </w:rPr>
              <w:t xml:space="preserve"> </w:t>
            </w:r>
            <w:r w:rsidRPr="00783822">
              <w:rPr>
                <w:rFonts w:ascii="Times New Roman" w:hAnsi="Times New Roman" w:cs="Times New Roman"/>
                <w:color w:val="000000"/>
                <w:sz w:val="20"/>
              </w:rPr>
              <w:t>(родителям</w:t>
            </w:r>
            <w:r w:rsidRPr="00783822">
              <w:rPr>
                <w:rFonts w:ascii="Times New Roman" w:hAnsi="Times New Roman" w:cs="Times New Roman"/>
                <w:color w:val="000000"/>
                <w:spacing w:val="93"/>
                <w:sz w:val="20"/>
              </w:rPr>
              <w:t xml:space="preserve"> </w:t>
            </w:r>
            <w:r w:rsidRPr="00783822">
              <w:rPr>
                <w:rFonts w:ascii="Times New Roman" w:hAnsi="Times New Roman" w:cs="Times New Roman"/>
                <w:color w:val="000000"/>
                <w:sz w:val="20"/>
              </w:rPr>
              <w:t>(законным</w:t>
            </w:r>
            <w:r w:rsidRPr="00783822">
              <w:rPr>
                <w:rFonts w:ascii="Times New Roman" w:hAnsi="Times New Roman" w:cs="Times New Roman"/>
                <w:color w:val="000000"/>
                <w:spacing w:val="92"/>
                <w:sz w:val="20"/>
              </w:rPr>
              <w:t xml:space="preserve"> </w:t>
            </w:r>
            <w:r w:rsidRPr="00783822">
              <w:rPr>
                <w:rFonts w:ascii="Times New Roman" w:hAnsi="Times New Roman" w:cs="Times New Roman"/>
                <w:color w:val="000000"/>
                <w:sz w:val="20"/>
              </w:rPr>
              <w:t>представителям),</w:t>
            </w:r>
            <w:r w:rsidRPr="00783822">
              <w:rPr>
                <w:rFonts w:ascii="Times New Roman" w:hAnsi="Times New Roman" w:cs="Times New Roman"/>
                <w:color w:val="000000"/>
                <w:spacing w:val="94"/>
                <w:sz w:val="20"/>
              </w:rPr>
              <w:t xml:space="preserve"> </w:t>
            </w:r>
            <w:r w:rsidRPr="00783822">
              <w:rPr>
                <w:rFonts w:ascii="Times New Roman" w:hAnsi="Times New Roman" w:cs="Times New Roman"/>
                <w:color w:val="000000"/>
                <w:sz w:val="20"/>
              </w:rPr>
              <w:t>педагогам,</w:t>
            </w:r>
          </w:p>
          <w:p w14:paraId="64ECCA3A"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sz w:val="20"/>
              </w:rPr>
            </w:pPr>
            <w:r w:rsidRPr="00783822">
              <w:rPr>
                <w:rFonts w:ascii="Times New Roman" w:hAnsi="Times New Roman" w:cs="Times New Roman"/>
                <w:color w:val="000000"/>
                <w:spacing w:val="301"/>
                <w:sz w:val="20"/>
              </w:rPr>
              <w:t> </w:t>
            </w:r>
            <w:r w:rsidRPr="00783822">
              <w:rPr>
                <w:rFonts w:ascii="Times New Roman" w:hAnsi="Times New Roman" w:cs="Times New Roman"/>
                <w:color w:val="000000"/>
                <w:sz w:val="20"/>
              </w:rPr>
              <w:t>соседям</w:t>
            </w:r>
            <w:r w:rsidRPr="00783822">
              <w:rPr>
                <w:rFonts w:ascii="Times New Roman" w:hAnsi="Times New Roman" w:cs="Times New Roman"/>
                <w:color w:val="000000"/>
                <w:spacing w:val="127"/>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125"/>
                <w:sz w:val="20"/>
              </w:rPr>
              <w:t xml:space="preserve"> </w:t>
            </w:r>
            <w:r w:rsidRPr="00783822">
              <w:rPr>
                <w:rFonts w:ascii="Times New Roman" w:hAnsi="Times New Roman" w:cs="Times New Roman"/>
                <w:color w:val="000000"/>
                <w:sz w:val="20"/>
              </w:rPr>
              <w:t>другим),</w:t>
            </w:r>
            <w:r w:rsidRPr="00783822">
              <w:rPr>
                <w:rFonts w:ascii="Times New Roman" w:hAnsi="Times New Roman" w:cs="Times New Roman"/>
                <w:color w:val="000000"/>
                <w:spacing w:val="127"/>
                <w:sz w:val="20"/>
              </w:rPr>
              <w:t xml:space="preserve"> </w:t>
            </w:r>
            <w:r w:rsidRPr="00783822">
              <w:rPr>
                <w:rFonts w:ascii="Times New Roman" w:hAnsi="Times New Roman" w:cs="Times New Roman"/>
                <w:color w:val="000000"/>
                <w:sz w:val="20"/>
              </w:rPr>
              <w:t>вне</w:t>
            </w:r>
            <w:r w:rsidRPr="00783822">
              <w:rPr>
                <w:rFonts w:ascii="Times New Roman" w:hAnsi="Times New Roman" w:cs="Times New Roman"/>
                <w:color w:val="000000"/>
                <w:spacing w:val="123"/>
                <w:sz w:val="20"/>
              </w:rPr>
              <w:t xml:space="preserve"> </w:t>
            </w:r>
            <w:r w:rsidRPr="00783822">
              <w:rPr>
                <w:rFonts w:ascii="Times New Roman" w:hAnsi="Times New Roman" w:cs="Times New Roman"/>
                <w:color w:val="000000"/>
                <w:sz w:val="20"/>
              </w:rPr>
              <w:t>зависимости</w:t>
            </w:r>
            <w:r w:rsidRPr="00783822">
              <w:rPr>
                <w:rFonts w:ascii="Times New Roman" w:hAnsi="Times New Roman" w:cs="Times New Roman"/>
                <w:color w:val="000000"/>
                <w:spacing w:val="126"/>
                <w:sz w:val="20"/>
              </w:rPr>
              <w:t xml:space="preserve"> </w:t>
            </w:r>
            <w:r w:rsidRPr="00783822">
              <w:rPr>
                <w:rFonts w:ascii="Times New Roman" w:hAnsi="Times New Roman" w:cs="Times New Roman"/>
                <w:color w:val="000000"/>
                <w:sz w:val="20"/>
              </w:rPr>
              <w:t>от</w:t>
            </w:r>
            <w:r w:rsidRPr="00783822">
              <w:rPr>
                <w:rFonts w:ascii="Times New Roman" w:hAnsi="Times New Roman" w:cs="Times New Roman"/>
                <w:color w:val="000000"/>
                <w:spacing w:val="125"/>
                <w:sz w:val="20"/>
              </w:rPr>
              <w:t xml:space="preserve"> </w:t>
            </w:r>
            <w:r w:rsidRPr="00783822">
              <w:rPr>
                <w:rFonts w:ascii="Times New Roman" w:hAnsi="Times New Roman" w:cs="Times New Roman"/>
                <w:color w:val="000000"/>
                <w:spacing w:val="1"/>
                <w:sz w:val="20"/>
              </w:rPr>
              <w:t>их</w:t>
            </w:r>
            <w:r w:rsidRPr="00783822">
              <w:rPr>
                <w:rFonts w:ascii="Times New Roman" w:hAnsi="Times New Roman" w:cs="Times New Roman"/>
                <w:color w:val="000000"/>
                <w:spacing w:val="126"/>
                <w:sz w:val="20"/>
              </w:rPr>
              <w:t xml:space="preserve"> </w:t>
            </w:r>
            <w:r w:rsidRPr="00783822">
              <w:rPr>
                <w:rFonts w:ascii="Times New Roman" w:hAnsi="Times New Roman" w:cs="Times New Roman"/>
                <w:color w:val="000000"/>
                <w:sz w:val="20"/>
              </w:rPr>
              <w:t>этнической</w:t>
            </w:r>
            <w:r w:rsidRPr="00783822">
              <w:rPr>
                <w:rFonts w:ascii="Times New Roman" w:hAnsi="Times New Roman" w:cs="Times New Roman"/>
                <w:color w:val="000000"/>
                <w:spacing w:val="126"/>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01"/>
                <w:sz w:val="20"/>
              </w:rPr>
              <w:t> </w:t>
            </w:r>
            <w:r w:rsidRPr="00783822">
              <w:rPr>
                <w:rFonts w:ascii="Times New Roman" w:hAnsi="Times New Roman" w:cs="Times New Roman"/>
                <w:color w:val="000000"/>
                <w:sz w:val="20"/>
              </w:rPr>
              <w:t>национальной</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принадлежности;</w:t>
            </w:r>
          </w:p>
          <w:p w14:paraId="6B16F09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68"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73"/>
                <w:sz w:val="20"/>
              </w:rPr>
              <w:t xml:space="preserve"> </w:t>
            </w:r>
            <w:r w:rsidRPr="00783822">
              <w:rPr>
                <w:rFonts w:ascii="Times New Roman" w:hAnsi="Times New Roman" w:cs="Times New Roman"/>
                <w:color w:val="000000"/>
                <w:sz w:val="20"/>
              </w:rPr>
              <w:t>ценностного</w:t>
            </w:r>
            <w:r w:rsidRPr="00783822">
              <w:rPr>
                <w:rFonts w:ascii="Times New Roman" w:hAnsi="Times New Roman" w:cs="Times New Roman"/>
                <w:color w:val="000000"/>
                <w:spacing w:val="77"/>
                <w:sz w:val="20"/>
              </w:rPr>
              <w:t xml:space="preserve"> </w:t>
            </w:r>
            <w:r w:rsidRPr="00783822">
              <w:rPr>
                <w:rFonts w:ascii="Times New Roman" w:hAnsi="Times New Roman" w:cs="Times New Roman"/>
                <w:color w:val="000000"/>
                <w:sz w:val="20"/>
              </w:rPr>
              <w:t>отношения</w:t>
            </w:r>
            <w:r w:rsidRPr="00783822">
              <w:rPr>
                <w:rFonts w:ascii="Times New Roman" w:hAnsi="Times New Roman" w:cs="Times New Roman"/>
                <w:color w:val="000000"/>
                <w:spacing w:val="74"/>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77"/>
                <w:sz w:val="20"/>
              </w:rPr>
              <w:t xml:space="preserve"> </w:t>
            </w:r>
            <w:r w:rsidRPr="00783822">
              <w:rPr>
                <w:rFonts w:ascii="Times New Roman" w:hAnsi="Times New Roman" w:cs="Times New Roman"/>
                <w:color w:val="000000"/>
                <w:sz w:val="20"/>
              </w:rPr>
              <w:t>культурному</w:t>
            </w:r>
            <w:r w:rsidRPr="00783822">
              <w:rPr>
                <w:rFonts w:ascii="Times New Roman" w:hAnsi="Times New Roman" w:cs="Times New Roman"/>
                <w:color w:val="000000"/>
                <w:spacing w:val="76"/>
                <w:sz w:val="20"/>
              </w:rPr>
              <w:t xml:space="preserve"> </w:t>
            </w:r>
            <w:r w:rsidRPr="00783822">
              <w:rPr>
                <w:rFonts w:ascii="Times New Roman" w:hAnsi="Times New Roman" w:cs="Times New Roman"/>
                <w:color w:val="000000"/>
                <w:sz w:val="20"/>
              </w:rPr>
              <w:t>наследию своего народа, к</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нравственным</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культурным</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pacing w:val="1"/>
                <w:sz w:val="20"/>
              </w:rPr>
              <w:t>традициям</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России;</w:t>
            </w:r>
          </w:p>
        </w:tc>
      </w:tr>
      <w:tr w:rsidR="00783822" w:rsidRPr="00F67439" w14:paraId="6145B64E" w14:textId="77777777" w:rsidTr="00783822">
        <w:trPr>
          <w:trHeight w:val="1126"/>
        </w:trPr>
        <w:tc>
          <w:tcPr>
            <w:tcW w:w="2669" w:type="dxa"/>
            <w:tcMar>
              <w:top w:w="0" w:type="dxa"/>
              <w:left w:w="0" w:type="dxa"/>
              <w:bottom w:w="0" w:type="dxa"/>
              <w:right w:w="0" w:type="dxa"/>
            </w:tcMar>
          </w:tcPr>
          <w:p w14:paraId="420DD988"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ind w:left="488"/>
              <w:jc w:val="center"/>
              <w:rPr>
                <w:rFonts w:ascii="Times New Roman" w:hAnsi="Times New Roman" w:cs="Times New Roman"/>
                <w:sz w:val="20"/>
              </w:rPr>
            </w:pPr>
            <w:r w:rsidRPr="00783822">
              <w:rPr>
                <w:rFonts w:ascii="Times New Roman" w:hAnsi="Times New Roman" w:cs="Times New Roman"/>
                <w:b/>
                <w:color w:val="000000"/>
                <w:sz w:val="20"/>
              </w:rPr>
              <w:t>«Дружба»</w:t>
            </w:r>
          </w:p>
          <w:p w14:paraId="285F1DF5"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68" w:line="266" w:lineRule="atLeast"/>
              <w:jc w:val="center"/>
              <w:rPr>
                <w:rFonts w:ascii="Times New Roman" w:hAnsi="Times New Roman" w:cs="Times New Roman"/>
                <w:sz w:val="20"/>
              </w:rPr>
            </w:pPr>
            <w:r w:rsidRPr="00783822">
              <w:rPr>
                <w:rFonts w:ascii="Times New Roman" w:hAnsi="Times New Roman" w:cs="Times New Roman"/>
                <w:b/>
                <w:color w:val="000000"/>
                <w:sz w:val="20"/>
              </w:rPr>
              <w:t>«Сотрудничество»</w:t>
            </w:r>
          </w:p>
          <w:p w14:paraId="640D1AE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ind w:left="701"/>
              <w:jc w:val="center"/>
              <w:rPr>
                <w:rFonts w:ascii="Times New Roman" w:hAnsi="Times New Roman" w:cs="Times New Roman"/>
                <w:sz w:val="20"/>
              </w:rPr>
            </w:pPr>
            <w:r w:rsidRPr="00783822">
              <w:rPr>
                <w:rFonts w:ascii="Times New Roman" w:hAnsi="Times New Roman" w:cs="Times New Roman"/>
                <w:b/>
                <w:color w:val="000000"/>
                <w:sz w:val="20"/>
              </w:rPr>
              <w:t>«Труд»</w:t>
            </w:r>
          </w:p>
        </w:tc>
        <w:tc>
          <w:tcPr>
            <w:tcW w:w="7401" w:type="dxa"/>
            <w:gridSpan w:val="2"/>
            <w:tcMar>
              <w:top w:w="0" w:type="dxa"/>
              <w:left w:w="0" w:type="dxa"/>
              <w:bottom w:w="0" w:type="dxa"/>
              <w:right w:w="0" w:type="dxa"/>
            </w:tcMar>
          </w:tcPr>
          <w:p w14:paraId="65CD835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83822">
              <w:rPr>
                <w:rFonts w:ascii="Times New Roman" w:hAnsi="Times New Roman" w:cs="Times New Roman"/>
                <w:b/>
                <w:color w:val="000000"/>
                <w:sz w:val="20"/>
              </w:rPr>
              <w:t> </w:t>
            </w:r>
          </w:p>
          <w:p w14:paraId="183419F1"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27"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содействие</w:t>
            </w:r>
            <w:r w:rsidRPr="00783822">
              <w:rPr>
                <w:rFonts w:ascii="Times New Roman" w:hAnsi="Times New Roman" w:cs="Times New Roman"/>
                <w:color w:val="000000"/>
                <w:spacing w:val="47"/>
                <w:sz w:val="20"/>
              </w:rPr>
              <w:t xml:space="preserve"> </w:t>
            </w:r>
            <w:r w:rsidRPr="00783822">
              <w:rPr>
                <w:rFonts w:ascii="Times New Roman" w:hAnsi="Times New Roman" w:cs="Times New Roman"/>
                <w:color w:val="000000"/>
                <w:sz w:val="20"/>
              </w:rPr>
              <w:t>становлению</w:t>
            </w:r>
            <w:r w:rsidRPr="00783822">
              <w:rPr>
                <w:rFonts w:ascii="Times New Roman" w:hAnsi="Times New Roman" w:cs="Times New Roman"/>
                <w:color w:val="000000"/>
                <w:spacing w:val="48"/>
                <w:sz w:val="20"/>
              </w:rPr>
              <w:t xml:space="preserve"> </w:t>
            </w:r>
            <w:r w:rsidRPr="00783822">
              <w:rPr>
                <w:rFonts w:ascii="Times New Roman" w:hAnsi="Times New Roman" w:cs="Times New Roman"/>
                <w:color w:val="000000"/>
                <w:sz w:val="20"/>
              </w:rPr>
              <w:t>целостной</w:t>
            </w:r>
            <w:r w:rsidRPr="00783822">
              <w:rPr>
                <w:rFonts w:ascii="Times New Roman" w:hAnsi="Times New Roman" w:cs="Times New Roman"/>
                <w:color w:val="000000"/>
                <w:spacing w:val="49"/>
                <w:sz w:val="20"/>
              </w:rPr>
              <w:t xml:space="preserve"> </w:t>
            </w:r>
            <w:r w:rsidRPr="00783822">
              <w:rPr>
                <w:rFonts w:ascii="Times New Roman" w:hAnsi="Times New Roman" w:cs="Times New Roman"/>
                <w:color w:val="000000"/>
                <w:sz w:val="20"/>
              </w:rPr>
              <w:t>картины</w:t>
            </w:r>
            <w:r w:rsidRPr="00783822">
              <w:rPr>
                <w:rFonts w:ascii="Times New Roman" w:hAnsi="Times New Roman" w:cs="Times New Roman"/>
                <w:color w:val="000000"/>
                <w:spacing w:val="45"/>
                <w:sz w:val="20"/>
              </w:rPr>
              <w:t xml:space="preserve"> </w:t>
            </w:r>
            <w:r w:rsidRPr="00783822">
              <w:rPr>
                <w:rFonts w:ascii="Times New Roman" w:hAnsi="Times New Roman" w:cs="Times New Roman"/>
                <w:color w:val="000000"/>
                <w:sz w:val="20"/>
              </w:rPr>
              <w:t>мира,</w:t>
            </w:r>
            <w:r w:rsidRPr="00783822">
              <w:rPr>
                <w:rFonts w:ascii="Times New Roman" w:hAnsi="Times New Roman" w:cs="Times New Roman"/>
                <w:color w:val="000000"/>
                <w:spacing w:val="48"/>
                <w:sz w:val="20"/>
              </w:rPr>
              <w:t xml:space="preserve"> </w:t>
            </w:r>
            <w:r w:rsidRPr="00783822">
              <w:rPr>
                <w:rFonts w:ascii="Times New Roman" w:hAnsi="Times New Roman" w:cs="Times New Roman"/>
                <w:color w:val="000000"/>
                <w:sz w:val="20"/>
              </w:rPr>
              <w:t xml:space="preserve">основанной  </w:t>
            </w:r>
            <w:r w:rsidRPr="00783822">
              <w:rPr>
                <w:rFonts w:ascii="Times New Roman" w:hAnsi="Times New Roman" w:cs="Times New Roman"/>
                <w:color w:val="000000"/>
                <w:spacing w:val="301"/>
                <w:sz w:val="20"/>
              </w:rPr>
              <w:t> </w:t>
            </w:r>
            <w:r w:rsidRPr="00783822">
              <w:rPr>
                <w:rFonts w:ascii="Times New Roman" w:hAnsi="Times New Roman" w:cs="Times New Roman"/>
                <w:color w:val="000000"/>
                <w:spacing w:val="1"/>
                <w:sz w:val="20"/>
              </w:rPr>
              <w:t>на</w:t>
            </w:r>
            <w:r w:rsidRPr="00783822">
              <w:rPr>
                <w:rFonts w:ascii="Times New Roman" w:hAnsi="Times New Roman" w:cs="Times New Roman"/>
                <w:color w:val="000000"/>
                <w:spacing w:val="32"/>
                <w:sz w:val="20"/>
              </w:rPr>
              <w:t xml:space="preserve"> </w:t>
            </w:r>
            <w:r w:rsidRPr="00783822">
              <w:rPr>
                <w:rFonts w:ascii="Times New Roman" w:hAnsi="Times New Roman" w:cs="Times New Roman"/>
                <w:color w:val="000000"/>
                <w:sz w:val="20"/>
              </w:rPr>
              <w:t>представлениях</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z w:val="20"/>
              </w:rPr>
              <w:t>о</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pacing w:val="-1"/>
                <w:sz w:val="20"/>
              </w:rPr>
              <w:t>добре</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4"/>
                <w:sz w:val="20"/>
              </w:rPr>
              <w:t xml:space="preserve"> </w:t>
            </w:r>
            <w:r w:rsidRPr="00783822">
              <w:rPr>
                <w:rFonts w:ascii="Times New Roman" w:hAnsi="Times New Roman" w:cs="Times New Roman"/>
                <w:color w:val="000000"/>
                <w:sz w:val="20"/>
              </w:rPr>
              <w:t>зле,</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z w:val="20"/>
              </w:rPr>
              <w:t>красоте</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2"/>
                <w:sz w:val="20"/>
              </w:rPr>
              <w:t xml:space="preserve"> </w:t>
            </w:r>
            <w:r w:rsidRPr="00783822">
              <w:rPr>
                <w:rFonts w:ascii="Times New Roman" w:hAnsi="Times New Roman" w:cs="Times New Roman"/>
                <w:color w:val="000000"/>
                <w:sz w:val="20"/>
              </w:rPr>
              <w:t>уродстве,</w:t>
            </w:r>
            <w:r w:rsidRPr="00783822">
              <w:rPr>
                <w:rFonts w:ascii="Times New Roman" w:hAnsi="Times New Roman" w:cs="Times New Roman"/>
                <w:color w:val="000000"/>
                <w:spacing w:val="34"/>
                <w:sz w:val="20"/>
              </w:rPr>
              <w:t xml:space="preserve"> </w:t>
            </w:r>
            <w:r w:rsidRPr="00783822">
              <w:rPr>
                <w:rFonts w:ascii="Times New Roman" w:hAnsi="Times New Roman" w:cs="Times New Roman"/>
                <w:color w:val="000000"/>
                <w:sz w:val="20"/>
              </w:rPr>
              <w:t>правде</w:t>
            </w:r>
            <w:r w:rsidRPr="00783822">
              <w:rPr>
                <w:rFonts w:ascii="Times New Roman" w:hAnsi="Times New Roman" w:cs="Times New Roman"/>
                <w:color w:val="000000"/>
                <w:spacing w:val="32"/>
                <w:sz w:val="20"/>
              </w:rPr>
              <w:t xml:space="preserve"> </w:t>
            </w:r>
            <w:r w:rsidRPr="00783822">
              <w:rPr>
                <w:rFonts w:ascii="Times New Roman" w:hAnsi="Times New Roman" w:cs="Times New Roman"/>
                <w:color w:val="000000"/>
                <w:sz w:val="20"/>
              </w:rPr>
              <w:t xml:space="preserve">и </w:t>
            </w:r>
            <w:r w:rsidRPr="00783822">
              <w:rPr>
                <w:rFonts w:ascii="Times New Roman" w:hAnsi="Times New Roman" w:cs="Times New Roman"/>
                <w:color w:val="000000"/>
                <w:spacing w:val="301"/>
                <w:sz w:val="20"/>
              </w:rPr>
              <w:t>лжи</w:t>
            </w:r>
            <w:r w:rsidRPr="00783822">
              <w:rPr>
                <w:rFonts w:ascii="Times New Roman" w:hAnsi="Times New Roman" w:cs="Times New Roman"/>
                <w:color w:val="000000"/>
                <w:sz w:val="20"/>
              </w:rPr>
              <w:t>; сопереживанию,</w:t>
            </w:r>
            <w:r w:rsidRPr="00783822">
              <w:rPr>
                <w:rFonts w:ascii="Times New Roman" w:hAnsi="Times New Roman" w:cs="Times New Roman"/>
                <w:color w:val="000000"/>
                <w:spacing w:val="57"/>
                <w:sz w:val="20"/>
              </w:rPr>
              <w:t xml:space="preserve"> </w:t>
            </w:r>
            <w:r w:rsidRPr="00783822">
              <w:rPr>
                <w:rFonts w:ascii="Times New Roman" w:hAnsi="Times New Roman" w:cs="Times New Roman"/>
                <w:color w:val="000000"/>
                <w:sz w:val="20"/>
              </w:rPr>
              <w:t>общительности,</w:t>
            </w:r>
            <w:r w:rsidRPr="00783822">
              <w:rPr>
                <w:rFonts w:ascii="Times New Roman" w:hAnsi="Times New Roman" w:cs="Times New Roman"/>
                <w:color w:val="000000"/>
                <w:spacing w:val="57"/>
                <w:sz w:val="20"/>
              </w:rPr>
              <w:t xml:space="preserve"> </w:t>
            </w:r>
            <w:r w:rsidRPr="00783822">
              <w:rPr>
                <w:rFonts w:ascii="Times New Roman" w:hAnsi="Times New Roman" w:cs="Times New Roman"/>
                <w:color w:val="000000"/>
                <w:sz w:val="20"/>
              </w:rPr>
              <w:t>дружелюбия,</w:t>
            </w:r>
            <w:r w:rsidRPr="00783822">
              <w:rPr>
                <w:rFonts w:ascii="Times New Roman" w:hAnsi="Times New Roman" w:cs="Times New Roman"/>
                <w:color w:val="000000"/>
                <w:spacing w:val="58"/>
                <w:sz w:val="20"/>
              </w:rPr>
              <w:t xml:space="preserve"> </w:t>
            </w:r>
            <w:r w:rsidRPr="00783822">
              <w:rPr>
                <w:rFonts w:ascii="Times New Roman" w:hAnsi="Times New Roman" w:cs="Times New Roman"/>
                <w:color w:val="000000"/>
                <w:sz w:val="20"/>
              </w:rPr>
              <w:t>сотрудничества, умения соблюдать</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правила, активной</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личностной</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позиции;</w:t>
            </w:r>
          </w:p>
          <w:p w14:paraId="21D3DFA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69"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создание</w:t>
            </w:r>
            <w:r w:rsidRPr="00783822">
              <w:rPr>
                <w:rFonts w:ascii="Times New Roman" w:hAnsi="Times New Roman" w:cs="Times New Roman"/>
                <w:color w:val="000000"/>
                <w:spacing w:val="39"/>
                <w:sz w:val="20"/>
              </w:rPr>
              <w:t xml:space="preserve"> </w:t>
            </w:r>
            <w:r w:rsidRPr="00783822">
              <w:rPr>
                <w:rFonts w:ascii="Times New Roman" w:hAnsi="Times New Roman" w:cs="Times New Roman"/>
                <w:color w:val="000000"/>
                <w:sz w:val="20"/>
              </w:rPr>
              <w:t>условий</w:t>
            </w:r>
            <w:r w:rsidRPr="00783822">
              <w:rPr>
                <w:rFonts w:ascii="Times New Roman" w:hAnsi="Times New Roman" w:cs="Times New Roman"/>
                <w:color w:val="000000"/>
                <w:spacing w:val="40"/>
                <w:sz w:val="20"/>
              </w:rPr>
              <w:t xml:space="preserve"> </w:t>
            </w:r>
            <w:r w:rsidRPr="00783822">
              <w:rPr>
                <w:rFonts w:ascii="Times New Roman" w:hAnsi="Times New Roman" w:cs="Times New Roman"/>
                <w:color w:val="000000"/>
                <w:sz w:val="20"/>
              </w:rPr>
              <w:t>для</w:t>
            </w:r>
            <w:r w:rsidRPr="00783822">
              <w:rPr>
                <w:rFonts w:ascii="Times New Roman" w:hAnsi="Times New Roman" w:cs="Times New Roman"/>
                <w:color w:val="000000"/>
                <w:spacing w:val="39"/>
                <w:sz w:val="20"/>
              </w:rPr>
              <w:t xml:space="preserve"> </w:t>
            </w:r>
            <w:r w:rsidRPr="00783822">
              <w:rPr>
                <w:rFonts w:ascii="Times New Roman" w:hAnsi="Times New Roman" w:cs="Times New Roman"/>
                <w:color w:val="000000"/>
                <w:sz w:val="20"/>
              </w:rPr>
              <w:t>возникновения</w:t>
            </w:r>
            <w:r w:rsidRPr="00783822">
              <w:rPr>
                <w:rFonts w:ascii="Times New Roman" w:hAnsi="Times New Roman" w:cs="Times New Roman"/>
                <w:color w:val="000000"/>
                <w:spacing w:val="40"/>
                <w:sz w:val="20"/>
              </w:rPr>
              <w:t xml:space="preserve"> </w:t>
            </w:r>
            <w:r w:rsidRPr="00783822">
              <w:rPr>
                <w:rFonts w:ascii="Times New Roman" w:hAnsi="Times New Roman" w:cs="Times New Roman"/>
                <w:color w:val="000000"/>
                <w:sz w:val="20"/>
              </w:rPr>
              <w:t>у</w:t>
            </w:r>
            <w:r w:rsidRPr="00783822">
              <w:rPr>
                <w:rFonts w:ascii="Times New Roman" w:hAnsi="Times New Roman" w:cs="Times New Roman"/>
                <w:color w:val="000000"/>
                <w:spacing w:val="31"/>
                <w:sz w:val="20"/>
              </w:rPr>
              <w:t xml:space="preserve"> </w:t>
            </w:r>
            <w:r w:rsidRPr="00783822">
              <w:rPr>
                <w:rFonts w:ascii="Times New Roman" w:hAnsi="Times New Roman" w:cs="Times New Roman"/>
                <w:color w:val="000000"/>
                <w:spacing w:val="1"/>
                <w:sz w:val="20"/>
              </w:rPr>
              <w:t>ребенка</w:t>
            </w:r>
            <w:r w:rsidRPr="00783822">
              <w:rPr>
                <w:rFonts w:ascii="Times New Roman" w:hAnsi="Times New Roman" w:cs="Times New Roman"/>
                <w:color w:val="000000"/>
                <w:spacing w:val="36"/>
                <w:sz w:val="20"/>
              </w:rPr>
              <w:t xml:space="preserve"> </w:t>
            </w:r>
            <w:r w:rsidRPr="00783822">
              <w:rPr>
                <w:rFonts w:ascii="Times New Roman" w:hAnsi="Times New Roman" w:cs="Times New Roman"/>
                <w:color w:val="000000"/>
                <w:sz w:val="20"/>
              </w:rPr>
              <w:t>нравственного, милосердия и</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заботы; нравственных</w:t>
            </w:r>
            <w:r w:rsidRPr="00783822">
              <w:rPr>
                <w:rFonts w:ascii="Times New Roman" w:hAnsi="Times New Roman" w:cs="Times New Roman"/>
                <w:color w:val="000000"/>
                <w:spacing w:val="2"/>
                <w:sz w:val="20"/>
              </w:rPr>
              <w:t xml:space="preserve"> </w:t>
            </w:r>
            <w:r w:rsidRPr="00783822">
              <w:rPr>
                <w:rFonts w:ascii="Times New Roman" w:hAnsi="Times New Roman" w:cs="Times New Roman"/>
                <w:color w:val="000000"/>
                <w:sz w:val="20"/>
              </w:rPr>
              <w:t>сил для решения трудовой</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задачи;</w:t>
            </w:r>
          </w:p>
          <w:p w14:paraId="58381735"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8" w:lineRule="atLeast"/>
              <w:rPr>
                <w:rFonts w:ascii="Times New Roman" w:eastAsia="Calibri"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формирование</w:t>
            </w:r>
            <w:r w:rsidRPr="00783822">
              <w:rPr>
                <w:rFonts w:ascii="Times New Roman" w:hAnsi="Times New Roman" w:cs="Times New Roman"/>
                <w:color w:val="000000"/>
                <w:spacing w:val="32"/>
                <w:sz w:val="20"/>
              </w:rPr>
              <w:t xml:space="preserve"> </w:t>
            </w:r>
            <w:r w:rsidRPr="00783822">
              <w:rPr>
                <w:rFonts w:ascii="Times New Roman" w:hAnsi="Times New Roman" w:cs="Times New Roman"/>
                <w:color w:val="000000"/>
                <w:sz w:val="20"/>
              </w:rPr>
              <w:t>способности</w:t>
            </w:r>
            <w:r w:rsidRPr="00783822">
              <w:rPr>
                <w:rFonts w:ascii="Times New Roman" w:hAnsi="Times New Roman" w:cs="Times New Roman"/>
                <w:color w:val="000000"/>
                <w:spacing w:val="35"/>
                <w:sz w:val="20"/>
              </w:rPr>
              <w:t xml:space="preserve"> </w:t>
            </w:r>
            <w:r w:rsidRPr="00783822">
              <w:rPr>
                <w:rFonts w:ascii="Times New Roman" w:hAnsi="Times New Roman" w:cs="Times New Roman"/>
                <w:color w:val="000000"/>
                <w:sz w:val="20"/>
              </w:rPr>
              <w:t>бережно</w:t>
            </w:r>
            <w:r w:rsidRPr="00783822">
              <w:rPr>
                <w:rFonts w:ascii="Times New Roman" w:hAnsi="Times New Roman" w:cs="Times New Roman"/>
                <w:color w:val="000000"/>
                <w:spacing w:val="34"/>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7"/>
                <w:sz w:val="20"/>
              </w:rPr>
              <w:t xml:space="preserve"> </w:t>
            </w:r>
            <w:r w:rsidRPr="00783822">
              <w:rPr>
                <w:rFonts w:ascii="Times New Roman" w:hAnsi="Times New Roman" w:cs="Times New Roman"/>
                <w:color w:val="000000"/>
                <w:sz w:val="20"/>
              </w:rPr>
              <w:t>уважительно</w:t>
            </w:r>
            <w:r w:rsidRPr="00783822">
              <w:rPr>
                <w:rFonts w:ascii="Times New Roman" w:hAnsi="Times New Roman" w:cs="Times New Roman"/>
                <w:color w:val="000000"/>
                <w:spacing w:val="34"/>
                <w:sz w:val="20"/>
              </w:rPr>
              <w:t xml:space="preserve"> </w:t>
            </w:r>
            <w:r w:rsidRPr="00783822">
              <w:rPr>
                <w:rFonts w:ascii="Times New Roman" w:hAnsi="Times New Roman" w:cs="Times New Roman"/>
                <w:color w:val="000000"/>
                <w:sz w:val="20"/>
              </w:rPr>
              <w:t>относиться</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135"/>
                <w:sz w:val="20"/>
              </w:rPr>
              <w:t xml:space="preserve"> </w:t>
            </w:r>
            <w:r w:rsidRPr="00783822">
              <w:rPr>
                <w:rFonts w:ascii="Times New Roman" w:hAnsi="Times New Roman" w:cs="Times New Roman"/>
                <w:color w:val="000000"/>
                <w:sz w:val="20"/>
              </w:rPr>
              <w:t>социальных</w:t>
            </w:r>
            <w:r w:rsidRPr="00783822">
              <w:rPr>
                <w:rFonts w:ascii="Times New Roman" w:hAnsi="Times New Roman" w:cs="Times New Roman"/>
                <w:color w:val="000000"/>
                <w:spacing w:val="139"/>
                <w:sz w:val="20"/>
              </w:rPr>
              <w:t xml:space="preserve"> </w:t>
            </w:r>
            <w:r w:rsidRPr="00783822">
              <w:rPr>
                <w:rFonts w:ascii="Times New Roman" w:hAnsi="Times New Roman" w:cs="Times New Roman"/>
                <w:color w:val="000000"/>
                <w:spacing w:val="-1"/>
                <w:sz w:val="20"/>
              </w:rPr>
              <w:t>чувств</w:t>
            </w:r>
            <w:r w:rsidRPr="00783822">
              <w:rPr>
                <w:rFonts w:ascii="Times New Roman" w:hAnsi="Times New Roman" w:cs="Times New Roman"/>
                <w:color w:val="000000"/>
                <w:spacing w:val="137"/>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137"/>
                <w:sz w:val="20"/>
              </w:rPr>
              <w:t xml:space="preserve"> </w:t>
            </w:r>
            <w:r w:rsidRPr="00783822">
              <w:rPr>
                <w:rFonts w:ascii="Times New Roman" w:hAnsi="Times New Roman" w:cs="Times New Roman"/>
                <w:color w:val="000000"/>
                <w:sz w:val="20"/>
              </w:rPr>
              <w:t>навыков:</w:t>
            </w:r>
            <w:r w:rsidRPr="00783822">
              <w:rPr>
                <w:rFonts w:ascii="Times New Roman" w:hAnsi="Times New Roman" w:cs="Times New Roman"/>
                <w:color w:val="000000"/>
                <w:spacing w:val="137"/>
                <w:sz w:val="20"/>
              </w:rPr>
              <w:t xml:space="preserve"> </w:t>
            </w:r>
            <w:r w:rsidRPr="00783822">
              <w:rPr>
                <w:rFonts w:ascii="Times New Roman" w:hAnsi="Times New Roman" w:cs="Times New Roman"/>
                <w:color w:val="000000"/>
                <w:sz w:val="20"/>
              </w:rPr>
              <w:t>способности</w:t>
            </w:r>
            <w:r w:rsidRPr="00783822">
              <w:rPr>
                <w:rFonts w:ascii="Times New Roman" w:hAnsi="Times New Roman" w:cs="Times New Roman"/>
                <w:color w:val="000000"/>
                <w:spacing w:val="135"/>
                <w:sz w:val="20"/>
              </w:rPr>
              <w:t xml:space="preserve"> </w:t>
            </w:r>
            <w:r w:rsidRPr="00783822">
              <w:rPr>
                <w:rFonts w:ascii="Times New Roman" w:hAnsi="Times New Roman" w:cs="Times New Roman"/>
                <w:color w:val="000000"/>
                <w:sz w:val="20"/>
              </w:rPr>
              <w:t>к социально</w:t>
            </w:r>
            <w:r w:rsidRPr="00783822">
              <w:rPr>
                <w:rFonts w:ascii="Times New Roman" w:hAnsi="Times New Roman" w:cs="Times New Roman"/>
                <w:color w:val="000000"/>
                <w:spacing w:val="52"/>
                <w:sz w:val="20"/>
              </w:rPr>
              <w:t xml:space="preserve"> </w:t>
            </w:r>
            <w:r w:rsidRPr="00783822">
              <w:rPr>
                <w:rFonts w:ascii="Times New Roman" w:hAnsi="Times New Roman" w:cs="Times New Roman"/>
                <w:color w:val="000000"/>
                <w:sz w:val="20"/>
              </w:rPr>
              <w:t>значимому поступку,</w:t>
            </w:r>
            <w:r w:rsidRPr="00783822">
              <w:rPr>
                <w:rFonts w:ascii="Times New Roman" w:hAnsi="Times New Roman" w:cs="Times New Roman"/>
                <w:color w:val="000000"/>
                <w:spacing w:val="55"/>
                <w:sz w:val="20"/>
              </w:rPr>
              <w:t xml:space="preserve"> </w:t>
            </w:r>
            <w:r w:rsidRPr="00783822">
              <w:rPr>
                <w:rFonts w:ascii="Times New Roman" w:hAnsi="Times New Roman" w:cs="Times New Roman"/>
                <w:color w:val="000000"/>
                <w:sz w:val="20"/>
              </w:rPr>
              <w:t>приобретения</w:t>
            </w:r>
            <w:r w:rsidRPr="00783822">
              <w:rPr>
                <w:rFonts w:ascii="Times New Roman" w:hAnsi="Times New Roman" w:cs="Times New Roman"/>
                <w:color w:val="000000"/>
                <w:spacing w:val="55"/>
                <w:sz w:val="20"/>
              </w:rPr>
              <w:t xml:space="preserve"> </w:t>
            </w:r>
            <w:r w:rsidRPr="00783822">
              <w:rPr>
                <w:rFonts w:ascii="Times New Roman" w:hAnsi="Times New Roman" w:cs="Times New Roman"/>
                <w:color w:val="000000"/>
                <w:sz w:val="20"/>
              </w:rPr>
              <w:t>ребенком</w:t>
            </w:r>
            <w:r w:rsidRPr="00783822">
              <w:rPr>
                <w:rFonts w:ascii="Times New Roman" w:hAnsi="Times New Roman" w:cs="Times New Roman"/>
                <w:color w:val="000000"/>
                <w:spacing w:val="54"/>
                <w:sz w:val="20"/>
              </w:rPr>
              <w:t xml:space="preserve"> </w:t>
            </w:r>
            <w:r w:rsidRPr="00783822">
              <w:rPr>
                <w:rFonts w:ascii="Times New Roman" w:hAnsi="Times New Roman" w:cs="Times New Roman"/>
                <w:color w:val="000000"/>
                <w:sz w:val="20"/>
              </w:rPr>
              <w:t>опыта</w:t>
            </w:r>
          </w:p>
          <w:p w14:paraId="7ADF2AA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color w:val="000000"/>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поддержка</w:t>
            </w:r>
            <w:r w:rsidRPr="00783822">
              <w:rPr>
                <w:rFonts w:ascii="Times New Roman" w:hAnsi="Times New Roman" w:cs="Times New Roman"/>
                <w:color w:val="000000"/>
                <w:spacing w:val="227"/>
                <w:sz w:val="20"/>
              </w:rPr>
              <w:t xml:space="preserve"> </w:t>
            </w:r>
            <w:r w:rsidRPr="00783822">
              <w:rPr>
                <w:rFonts w:ascii="Times New Roman" w:hAnsi="Times New Roman" w:cs="Times New Roman"/>
                <w:color w:val="000000"/>
                <w:sz w:val="20"/>
              </w:rPr>
              <w:t>трудового</w:t>
            </w:r>
            <w:r w:rsidRPr="00783822">
              <w:rPr>
                <w:rFonts w:ascii="Times New Roman" w:hAnsi="Times New Roman" w:cs="Times New Roman"/>
                <w:color w:val="000000"/>
                <w:spacing w:val="232"/>
                <w:sz w:val="20"/>
              </w:rPr>
              <w:t xml:space="preserve"> </w:t>
            </w:r>
            <w:r w:rsidRPr="00783822">
              <w:rPr>
                <w:rFonts w:ascii="Times New Roman" w:hAnsi="Times New Roman" w:cs="Times New Roman"/>
                <w:color w:val="000000"/>
                <w:spacing w:val="-1"/>
                <w:sz w:val="20"/>
              </w:rPr>
              <w:t>усилия,</w:t>
            </w:r>
            <w:r w:rsidRPr="00783822">
              <w:rPr>
                <w:rFonts w:ascii="Times New Roman" w:hAnsi="Times New Roman" w:cs="Times New Roman"/>
                <w:color w:val="000000"/>
                <w:spacing w:val="228"/>
                <w:sz w:val="20"/>
              </w:rPr>
              <w:t xml:space="preserve"> </w:t>
            </w:r>
            <w:r w:rsidRPr="00783822">
              <w:rPr>
                <w:rFonts w:ascii="Times New Roman" w:hAnsi="Times New Roman" w:cs="Times New Roman"/>
                <w:color w:val="000000"/>
                <w:sz w:val="20"/>
              </w:rPr>
              <w:t>привычки</w:t>
            </w:r>
            <w:r w:rsidRPr="00783822">
              <w:rPr>
                <w:rFonts w:ascii="Times New Roman" w:hAnsi="Times New Roman" w:cs="Times New Roman"/>
                <w:color w:val="000000"/>
                <w:spacing w:val="226"/>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229"/>
                <w:sz w:val="20"/>
              </w:rPr>
              <w:t xml:space="preserve"> </w:t>
            </w:r>
            <w:r w:rsidRPr="00783822">
              <w:rPr>
                <w:rFonts w:ascii="Times New Roman" w:hAnsi="Times New Roman" w:cs="Times New Roman"/>
                <w:color w:val="000000"/>
                <w:sz w:val="20"/>
              </w:rPr>
              <w:t>доступному дошкольнику</w:t>
            </w:r>
            <w:r w:rsidRPr="00783822">
              <w:rPr>
                <w:rFonts w:ascii="Times New Roman" w:hAnsi="Times New Roman" w:cs="Times New Roman"/>
                <w:color w:val="000000"/>
                <w:spacing w:val="280"/>
                <w:sz w:val="20"/>
              </w:rPr>
              <w:t xml:space="preserve"> </w:t>
            </w:r>
            <w:r w:rsidRPr="00783822">
              <w:rPr>
                <w:rFonts w:ascii="Times New Roman" w:hAnsi="Times New Roman" w:cs="Times New Roman"/>
                <w:color w:val="000000"/>
                <w:sz w:val="20"/>
              </w:rPr>
              <w:t>напряжению</w:t>
            </w:r>
            <w:r w:rsidRPr="00783822">
              <w:rPr>
                <w:rFonts w:ascii="Times New Roman" w:hAnsi="Times New Roman" w:cs="Times New Roman"/>
                <w:color w:val="000000"/>
                <w:spacing w:val="288"/>
                <w:sz w:val="20"/>
              </w:rPr>
              <w:t xml:space="preserve"> </w:t>
            </w:r>
            <w:r w:rsidRPr="00783822">
              <w:rPr>
                <w:rFonts w:ascii="Times New Roman" w:hAnsi="Times New Roman" w:cs="Times New Roman"/>
                <w:color w:val="000000"/>
                <w:sz w:val="20"/>
              </w:rPr>
              <w:t>физических,</w:t>
            </w:r>
            <w:r w:rsidRPr="00783822">
              <w:rPr>
                <w:rFonts w:ascii="Times New Roman" w:hAnsi="Times New Roman" w:cs="Times New Roman"/>
                <w:color w:val="000000"/>
                <w:spacing w:val="288"/>
                <w:sz w:val="20"/>
              </w:rPr>
              <w:t xml:space="preserve"> </w:t>
            </w:r>
            <w:r w:rsidRPr="00783822">
              <w:rPr>
                <w:rFonts w:ascii="Times New Roman" w:hAnsi="Times New Roman" w:cs="Times New Roman"/>
                <w:color w:val="000000"/>
                <w:sz w:val="20"/>
              </w:rPr>
              <w:t>умственных</w:t>
            </w:r>
            <w:r w:rsidRPr="00783822">
              <w:rPr>
                <w:rFonts w:ascii="Times New Roman" w:hAnsi="Times New Roman" w:cs="Times New Roman"/>
                <w:color w:val="000000"/>
                <w:spacing w:val="290"/>
                <w:sz w:val="20"/>
              </w:rPr>
              <w:t xml:space="preserve"> </w:t>
            </w:r>
            <w:r w:rsidRPr="00783822">
              <w:rPr>
                <w:rFonts w:ascii="Times New Roman" w:hAnsi="Times New Roman" w:cs="Times New Roman"/>
                <w:color w:val="000000"/>
                <w:sz w:val="20"/>
              </w:rPr>
              <w:t xml:space="preserve">и  </w:t>
            </w:r>
            <w:r w:rsidRPr="00783822">
              <w:rPr>
                <w:rFonts w:ascii="Times New Roman" w:hAnsi="Times New Roman" w:cs="Times New Roman"/>
                <w:color w:val="000000"/>
                <w:spacing w:val="1"/>
                <w:sz w:val="20"/>
              </w:rPr>
              <w:t> </w:t>
            </w:r>
            <w:r w:rsidRPr="00783822">
              <w:rPr>
                <w:rFonts w:ascii="Times New Roman" w:hAnsi="Times New Roman" w:cs="Times New Roman"/>
                <w:color w:val="000000"/>
                <w:sz w:val="20"/>
              </w:rPr>
              <w:t>результатам</w:t>
            </w:r>
            <w:r w:rsidRPr="00783822">
              <w:rPr>
                <w:rFonts w:ascii="Times New Roman" w:hAnsi="Times New Roman" w:cs="Times New Roman"/>
                <w:color w:val="000000"/>
                <w:spacing w:val="2"/>
                <w:sz w:val="20"/>
              </w:rPr>
              <w:t xml:space="preserve"> </w:t>
            </w:r>
            <w:r w:rsidRPr="00783822">
              <w:rPr>
                <w:rFonts w:ascii="Times New Roman" w:hAnsi="Times New Roman" w:cs="Times New Roman"/>
                <w:color w:val="000000"/>
                <w:sz w:val="20"/>
              </w:rPr>
              <w:t>своего труда и</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труда</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других</w:t>
            </w:r>
            <w:r w:rsidRPr="00783822">
              <w:rPr>
                <w:rFonts w:ascii="Times New Roman" w:hAnsi="Times New Roman" w:cs="Times New Roman"/>
                <w:color w:val="000000"/>
                <w:spacing w:val="2"/>
                <w:sz w:val="20"/>
              </w:rPr>
              <w:t xml:space="preserve"> </w:t>
            </w:r>
            <w:r w:rsidRPr="00783822">
              <w:rPr>
                <w:rFonts w:ascii="Times New Roman" w:hAnsi="Times New Roman" w:cs="Times New Roman"/>
                <w:color w:val="000000"/>
                <w:sz w:val="20"/>
              </w:rPr>
              <w:t>людей.</w:t>
            </w:r>
          </w:p>
          <w:p w14:paraId="5E749080"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rPr>
                <w:rFonts w:ascii="Times New Roman" w:eastAsia="Calibri"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1"/>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97"/>
                <w:sz w:val="20"/>
              </w:rPr>
              <w:t xml:space="preserve"> </w:t>
            </w:r>
            <w:r w:rsidRPr="00783822">
              <w:rPr>
                <w:rFonts w:ascii="Times New Roman" w:hAnsi="Times New Roman" w:cs="Times New Roman"/>
                <w:color w:val="000000"/>
                <w:sz w:val="20"/>
              </w:rPr>
              <w:t>бережного</w:t>
            </w:r>
            <w:r w:rsidRPr="00783822">
              <w:rPr>
                <w:rFonts w:ascii="Times New Roman" w:hAnsi="Times New Roman" w:cs="Times New Roman"/>
                <w:color w:val="000000"/>
                <w:spacing w:val="96"/>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99"/>
                <w:sz w:val="20"/>
              </w:rPr>
              <w:t xml:space="preserve"> </w:t>
            </w:r>
            <w:r w:rsidRPr="00783822">
              <w:rPr>
                <w:rFonts w:ascii="Times New Roman" w:hAnsi="Times New Roman" w:cs="Times New Roman"/>
                <w:color w:val="000000"/>
                <w:sz w:val="20"/>
              </w:rPr>
              <w:t>ответственного</w:t>
            </w:r>
            <w:r w:rsidRPr="00783822">
              <w:rPr>
                <w:rFonts w:ascii="Times New Roman" w:hAnsi="Times New Roman" w:cs="Times New Roman"/>
                <w:color w:val="000000"/>
                <w:spacing w:val="98"/>
                <w:sz w:val="20"/>
              </w:rPr>
              <w:t xml:space="preserve"> </w:t>
            </w:r>
            <w:r w:rsidRPr="00783822">
              <w:rPr>
                <w:rFonts w:ascii="Times New Roman" w:hAnsi="Times New Roman" w:cs="Times New Roman"/>
                <w:color w:val="000000"/>
                <w:sz w:val="20"/>
              </w:rPr>
              <w:t>отношения</w:t>
            </w:r>
            <w:r w:rsidRPr="00783822">
              <w:rPr>
                <w:rFonts w:ascii="Times New Roman" w:hAnsi="Times New Roman" w:cs="Times New Roman"/>
                <w:color w:val="000000"/>
                <w:spacing w:val="96"/>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97"/>
                <w:sz w:val="20"/>
              </w:rPr>
              <w:t xml:space="preserve"> </w:t>
            </w:r>
            <w:r w:rsidRPr="00783822">
              <w:rPr>
                <w:rFonts w:ascii="Times New Roman" w:hAnsi="Times New Roman" w:cs="Times New Roman"/>
                <w:color w:val="000000"/>
                <w:sz w:val="20"/>
              </w:rPr>
              <w:t>природе</w:t>
            </w:r>
            <w:r w:rsidRPr="00783822">
              <w:rPr>
                <w:rFonts w:ascii="Times New Roman" w:hAnsi="Times New Roman" w:cs="Times New Roman"/>
                <w:color w:val="000000"/>
                <w:spacing w:val="300"/>
                <w:sz w:val="20"/>
              </w:rPr>
              <w:t> </w:t>
            </w:r>
            <w:r w:rsidRPr="00783822">
              <w:rPr>
                <w:rFonts w:ascii="Times New Roman" w:hAnsi="Times New Roman" w:cs="Times New Roman"/>
                <w:color w:val="000000"/>
                <w:sz w:val="20"/>
              </w:rPr>
              <w:t>родного</w:t>
            </w:r>
            <w:r w:rsidRPr="00783822">
              <w:rPr>
                <w:rFonts w:ascii="Times New Roman" w:hAnsi="Times New Roman" w:cs="Times New Roman"/>
                <w:color w:val="000000"/>
                <w:spacing w:val="153"/>
                <w:sz w:val="20"/>
              </w:rPr>
              <w:t xml:space="preserve"> </w:t>
            </w:r>
            <w:r w:rsidRPr="00783822">
              <w:rPr>
                <w:rFonts w:ascii="Times New Roman" w:hAnsi="Times New Roman" w:cs="Times New Roman"/>
                <w:color w:val="000000"/>
                <w:sz w:val="20"/>
              </w:rPr>
              <w:t>края,</w:t>
            </w:r>
            <w:r w:rsidRPr="00783822">
              <w:rPr>
                <w:rFonts w:ascii="Times New Roman" w:hAnsi="Times New Roman" w:cs="Times New Roman"/>
                <w:color w:val="000000"/>
                <w:spacing w:val="153"/>
                <w:sz w:val="20"/>
              </w:rPr>
              <w:t xml:space="preserve"> </w:t>
            </w:r>
            <w:r w:rsidRPr="00783822">
              <w:rPr>
                <w:rFonts w:ascii="Times New Roman" w:hAnsi="Times New Roman" w:cs="Times New Roman"/>
                <w:color w:val="000000"/>
                <w:sz w:val="20"/>
              </w:rPr>
              <w:t>родной</w:t>
            </w:r>
            <w:r w:rsidRPr="00783822">
              <w:rPr>
                <w:rFonts w:ascii="Times New Roman" w:hAnsi="Times New Roman" w:cs="Times New Roman"/>
                <w:color w:val="000000"/>
                <w:spacing w:val="155"/>
                <w:sz w:val="20"/>
              </w:rPr>
              <w:t xml:space="preserve"> </w:t>
            </w:r>
            <w:r w:rsidRPr="00783822">
              <w:rPr>
                <w:rFonts w:ascii="Times New Roman" w:hAnsi="Times New Roman" w:cs="Times New Roman"/>
                <w:color w:val="000000"/>
                <w:sz w:val="20"/>
              </w:rPr>
              <w:t>страны,</w:t>
            </w:r>
            <w:r w:rsidRPr="00783822">
              <w:rPr>
                <w:rFonts w:ascii="Times New Roman" w:hAnsi="Times New Roman" w:cs="Times New Roman"/>
                <w:color w:val="000000"/>
                <w:spacing w:val="153"/>
                <w:sz w:val="20"/>
              </w:rPr>
              <w:t xml:space="preserve"> </w:t>
            </w:r>
            <w:r w:rsidRPr="00783822">
              <w:rPr>
                <w:rFonts w:ascii="Times New Roman" w:hAnsi="Times New Roman" w:cs="Times New Roman"/>
                <w:color w:val="000000"/>
                <w:sz w:val="20"/>
              </w:rPr>
              <w:t>приобретение</w:t>
            </w:r>
            <w:r w:rsidRPr="00783822">
              <w:rPr>
                <w:rFonts w:ascii="Times New Roman" w:hAnsi="Times New Roman" w:cs="Times New Roman"/>
                <w:color w:val="000000"/>
                <w:spacing w:val="152"/>
                <w:sz w:val="20"/>
              </w:rPr>
              <w:t xml:space="preserve"> </w:t>
            </w:r>
            <w:r w:rsidRPr="00783822">
              <w:rPr>
                <w:rFonts w:ascii="Times New Roman" w:hAnsi="Times New Roman" w:cs="Times New Roman"/>
                <w:color w:val="000000"/>
                <w:sz w:val="20"/>
              </w:rPr>
              <w:t>первого</w:t>
            </w:r>
            <w:r w:rsidRPr="00783822">
              <w:rPr>
                <w:rFonts w:ascii="Times New Roman" w:hAnsi="Times New Roman" w:cs="Times New Roman"/>
                <w:color w:val="000000"/>
                <w:spacing w:val="153"/>
                <w:sz w:val="20"/>
              </w:rPr>
              <w:t xml:space="preserve"> </w:t>
            </w:r>
            <w:r w:rsidRPr="00783822">
              <w:rPr>
                <w:rFonts w:ascii="Times New Roman" w:hAnsi="Times New Roman" w:cs="Times New Roman"/>
                <w:color w:val="000000"/>
                <w:sz w:val="20"/>
              </w:rPr>
              <w:t>опыта</w:t>
            </w:r>
          </w:p>
          <w:p w14:paraId="38D86920"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sz w:val="20"/>
              </w:rPr>
            </w:pPr>
            <w:r w:rsidRPr="00783822">
              <w:rPr>
                <w:rFonts w:ascii="Times New Roman" w:hAnsi="Times New Roman" w:cs="Times New Roman"/>
                <w:color w:val="000000"/>
                <w:sz w:val="20"/>
              </w:rPr>
              <w:t>действий</w:t>
            </w:r>
            <w:r w:rsidRPr="00783822">
              <w:rPr>
                <w:rFonts w:ascii="Times New Roman" w:hAnsi="Times New Roman" w:cs="Times New Roman"/>
                <w:color w:val="000000"/>
                <w:spacing w:val="1"/>
                <w:sz w:val="20"/>
              </w:rPr>
              <w:t xml:space="preserve"> по</w:t>
            </w:r>
            <w:r w:rsidRPr="00783822">
              <w:rPr>
                <w:rFonts w:ascii="Times New Roman" w:hAnsi="Times New Roman" w:cs="Times New Roman"/>
                <w:color w:val="000000"/>
                <w:spacing w:val="-1"/>
                <w:sz w:val="20"/>
              </w:rPr>
              <w:t xml:space="preserve"> сохранению</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природы.</w:t>
            </w:r>
          </w:p>
        </w:tc>
      </w:tr>
    </w:tbl>
    <w:p w14:paraId="08B7343A" w14:textId="77777777" w:rsidR="00085C96" w:rsidRDefault="00085C96" w:rsidP="00872668">
      <w:pPr>
        <w:ind w:firstLine="709"/>
        <w:jc w:val="both"/>
        <w:rPr>
          <w:rFonts w:ascii="Times New Roman" w:hAnsi="Times New Roman" w:cs="Times New Roman"/>
          <w:sz w:val="28"/>
          <w:szCs w:val="28"/>
        </w:rPr>
      </w:pPr>
      <w:r w:rsidRPr="00085C96">
        <w:rPr>
          <w:rFonts w:ascii="Times New Roman" w:hAnsi="Times New Roman" w:cs="Times New Roman"/>
          <w:i/>
          <w:sz w:val="28"/>
          <w:szCs w:val="28"/>
          <w:u w:val="single"/>
        </w:rPr>
        <w:t>Основное содержание образовательной деятельности с детьми младшего дошкольного возраста</w:t>
      </w:r>
      <w:r w:rsidRPr="00085C96">
        <w:rPr>
          <w:rFonts w:ascii="Times New Roman" w:hAnsi="Times New Roman" w:cs="Times New Roman"/>
          <w:sz w:val="28"/>
          <w:szCs w:val="28"/>
        </w:rPr>
        <w:t xml:space="preserve">. </w:t>
      </w:r>
    </w:p>
    <w:p w14:paraId="05092861"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Совместная образовательная деятельность педагогических работников с детьми с ТНР предполагает следующие направления работы: </w:t>
      </w:r>
    </w:p>
    <w:p w14:paraId="1E3C28D8" w14:textId="77777777" w:rsidR="00085C96" w:rsidRDefault="00085C96" w:rsidP="008C750B">
      <w:pPr>
        <w:pStyle w:val="a6"/>
        <w:numPr>
          <w:ilvl w:val="0"/>
          <w:numId w:val="220"/>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формирование представлений обучающихся о разнообразии окружающего их мира и людей; </w:t>
      </w:r>
    </w:p>
    <w:p w14:paraId="293B91B3" w14:textId="77777777" w:rsidR="00085C96" w:rsidRDefault="00085C96" w:rsidP="008C750B">
      <w:pPr>
        <w:pStyle w:val="a6"/>
        <w:numPr>
          <w:ilvl w:val="0"/>
          <w:numId w:val="220"/>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воспитание правильного отношения к людям, вещам; </w:t>
      </w:r>
    </w:p>
    <w:p w14:paraId="235BA5F1" w14:textId="6D5155E5" w:rsidR="00085C96" w:rsidRDefault="00085C96" w:rsidP="008C750B">
      <w:pPr>
        <w:pStyle w:val="a6"/>
        <w:numPr>
          <w:ilvl w:val="0"/>
          <w:numId w:val="220"/>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обучение способам поведения в обществе, отражающим желания, возможности и предпочтения обучающихся ("хочу - не хочу", "могу - не могу", "нравится - не нравится"). </w:t>
      </w:r>
    </w:p>
    <w:p w14:paraId="73DA595C"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Характер решаемых задач позволяет структурировать содержание образовательной области "Социально-коммуникативное развитие" по следующим разделам: </w:t>
      </w:r>
    </w:p>
    <w:p w14:paraId="074A5926" w14:textId="77777777" w:rsidR="00085C96" w:rsidRDefault="00085C96" w:rsidP="008C750B">
      <w:pPr>
        <w:pStyle w:val="a6"/>
        <w:numPr>
          <w:ilvl w:val="0"/>
          <w:numId w:val="221"/>
        </w:numPr>
        <w:spacing w:after="0"/>
        <w:jc w:val="both"/>
        <w:rPr>
          <w:rFonts w:ascii="Times New Roman" w:hAnsi="Times New Roman" w:cs="Times New Roman"/>
          <w:sz w:val="28"/>
          <w:szCs w:val="28"/>
        </w:rPr>
      </w:pPr>
      <w:r w:rsidRPr="00085C96">
        <w:rPr>
          <w:rFonts w:ascii="Times New Roman" w:hAnsi="Times New Roman" w:cs="Times New Roman"/>
          <w:sz w:val="28"/>
          <w:szCs w:val="28"/>
        </w:rPr>
        <w:lastRenderedPageBreak/>
        <w:t xml:space="preserve">игра; </w:t>
      </w:r>
    </w:p>
    <w:p w14:paraId="31A51923" w14:textId="77777777" w:rsidR="00085C96" w:rsidRDefault="00085C96" w:rsidP="008C750B">
      <w:pPr>
        <w:pStyle w:val="a6"/>
        <w:numPr>
          <w:ilvl w:val="0"/>
          <w:numId w:val="221"/>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представления о мире людей и рукотворных материалах; </w:t>
      </w:r>
    </w:p>
    <w:p w14:paraId="24353F73" w14:textId="77777777" w:rsidR="00085C96" w:rsidRDefault="00085C96" w:rsidP="008C750B">
      <w:pPr>
        <w:pStyle w:val="a6"/>
        <w:numPr>
          <w:ilvl w:val="0"/>
          <w:numId w:val="221"/>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безопасное поведение в быту, социуме, природе; </w:t>
      </w:r>
    </w:p>
    <w:p w14:paraId="2A311AB1" w14:textId="77777777" w:rsidR="00085C96" w:rsidRDefault="00085C96" w:rsidP="008C750B">
      <w:pPr>
        <w:pStyle w:val="a6"/>
        <w:numPr>
          <w:ilvl w:val="0"/>
          <w:numId w:val="221"/>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труд. </w:t>
      </w:r>
    </w:p>
    <w:p w14:paraId="57E3B267"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Обучение игре детей младшего школьного возраста с ТНР проводится в форме развивающих образовательных ситуаций, направленных на преодоление у обучающихся речевого и неречевого негативизма. Для этого все специалисты стремятся придать отношениям обучающихся к окружающим педагогическим работником и детям положительную направленность. </w:t>
      </w:r>
    </w:p>
    <w:p w14:paraId="09F203C8"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В ходе обучающих игр с детьми первого уровня речевого развития педагогические работники организуют игровые ситуации, позволяющие детям с помощью невербальных и вербальных средств общения выражать радость от достижения целей, вступать в общение с другими детьми: парное или в малых группах (два-три обучающихся). </w:t>
      </w:r>
    </w:p>
    <w:p w14:paraId="09162CDA"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В различных предметных и ролевых играх с предметами-орудиями бытового назначения, с игрушками педагогические работники уточняют представления обучающихся о цвете предметов (красный, синий, желтый, зеленый, черный, белый), учит их обучающихся различать предметы по цвету (противопоставление по принципу "такой - не такой", выбор предметов одного цвета из группы предметов, разных по форме и величине; различение контрастных и близких по цвету предметов).</w:t>
      </w:r>
    </w:p>
    <w:p w14:paraId="0CCD7AE6"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 В обучающих играх обучающиеся соотносят цвет предмета со словом. Педагогические работники в различных педагогических ситуациях, в режимные моменты, в игре формируют у обучающихся с ТНР навыки самообслуживания, культурно-гигиенические навыки, навыки выполнения элементарных трудовых поручений с их помощью.</w:t>
      </w:r>
    </w:p>
    <w:p w14:paraId="43C558E3"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 Всеми педагогическими работниками образовательной организации в подборе доступного детям речевого материала применительно к игровым ситуациям и трудовым процессам, которые осваивает ребенок с ТНР, учитывается коррекционная направленность всего педагогического процесса. </w:t>
      </w:r>
    </w:p>
    <w:p w14:paraId="7ED80D32"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Педагогические работники обучают обучающихся использовать невербальные и вербальные средства общения в процессе самообслуживания, выполнения культурногигиенических процедур, элементарных трудовых поручений, во время игры: сообщать о своих действиях, демонстрировать умения, обращаться за помощью в случае возникновения трудностей. </w:t>
      </w:r>
    </w:p>
    <w:p w14:paraId="482B6684"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Образовательную деятельность в рамках указанной образовательной области проводят воспитатели, согласуя ее содержание с тематикой работы, проводимой учителем-логопедом. </w:t>
      </w:r>
    </w:p>
    <w:p w14:paraId="6C330F14"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Активными участниками образовательного процесса в области "Социально-коммуникативное развитие" должны стать родители (законные представители) обучающихся, а также педагогические работники, работающие с детьми с ТНР.</w:t>
      </w:r>
    </w:p>
    <w:p w14:paraId="269EDB2B"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i/>
          <w:sz w:val="28"/>
          <w:szCs w:val="28"/>
          <w:u w:val="single"/>
        </w:rPr>
        <w:lastRenderedPageBreak/>
        <w:t>Основное содержание образовательной деятельности с детьми среднего дошкольного возраста</w:t>
      </w:r>
      <w:r w:rsidRPr="00085C96">
        <w:rPr>
          <w:rFonts w:ascii="Times New Roman" w:hAnsi="Times New Roman" w:cs="Times New Roman"/>
          <w:sz w:val="28"/>
          <w:szCs w:val="28"/>
        </w:rPr>
        <w:t xml:space="preserve">. </w:t>
      </w:r>
    </w:p>
    <w:p w14:paraId="4A9DD5B7"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Характер решаемых задач позволяет структурировать содержание образовательной области "Социально-коммуникативное развитие" по следующим разделам: </w:t>
      </w:r>
    </w:p>
    <w:p w14:paraId="574E0932" w14:textId="77777777" w:rsidR="00085C96" w:rsidRDefault="00085C96" w:rsidP="008C750B">
      <w:pPr>
        <w:pStyle w:val="a6"/>
        <w:numPr>
          <w:ilvl w:val="0"/>
          <w:numId w:val="222"/>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игра; </w:t>
      </w:r>
    </w:p>
    <w:p w14:paraId="5A3F34EF" w14:textId="77777777" w:rsidR="00085C96" w:rsidRDefault="00085C96" w:rsidP="008C750B">
      <w:pPr>
        <w:pStyle w:val="a6"/>
        <w:numPr>
          <w:ilvl w:val="0"/>
          <w:numId w:val="222"/>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представления о мире людей и рукотворных материалах; безопасное поведение в быту, социуме, природе; </w:t>
      </w:r>
    </w:p>
    <w:p w14:paraId="0821E9C4" w14:textId="77777777" w:rsidR="00085C96" w:rsidRDefault="00085C96" w:rsidP="008C750B">
      <w:pPr>
        <w:pStyle w:val="a6"/>
        <w:numPr>
          <w:ilvl w:val="0"/>
          <w:numId w:val="222"/>
        </w:numPr>
        <w:spacing w:after="0"/>
        <w:jc w:val="both"/>
        <w:rPr>
          <w:rFonts w:ascii="Times New Roman" w:hAnsi="Times New Roman" w:cs="Times New Roman"/>
          <w:sz w:val="28"/>
          <w:szCs w:val="28"/>
        </w:rPr>
      </w:pPr>
      <w:r w:rsidRPr="00085C96">
        <w:rPr>
          <w:rFonts w:ascii="Times New Roman" w:hAnsi="Times New Roman" w:cs="Times New Roman"/>
          <w:sz w:val="28"/>
          <w:szCs w:val="28"/>
        </w:rPr>
        <w:t xml:space="preserve">труд. </w:t>
      </w:r>
    </w:p>
    <w:p w14:paraId="7596E716"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14:paraId="6D62EC88"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 </w:t>
      </w:r>
    </w:p>
    <w:p w14:paraId="00E2C749"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Объектом особого внимания педагогических работников, работающих с детьми (учителей</w:t>
      </w:r>
      <w:r>
        <w:rPr>
          <w:rFonts w:ascii="Times New Roman" w:hAnsi="Times New Roman" w:cs="Times New Roman"/>
          <w:sz w:val="28"/>
          <w:szCs w:val="28"/>
        </w:rPr>
        <w:t xml:space="preserve"> </w:t>
      </w:r>
      <w:r w:rsidRPr="00085C96">
        <w:rPr>
          <w:rFonts w:ascii="Times New Roman" w:hAnsi="Times New Roman" w:cs="Times New Roman"/>
          <w:sz w:val="28"/>
          <w:szCs w:val="28"/>
        </w:rPr>
        <w:t xml:space="preserve">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 </w:t>
      </w:r>
    </w:p>
    <w:p w14:paraId="636BBE17"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w:t>
      </w:r>
    </w:p>
    <w:p w14:paraId="3A666FDF"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 </w:t>
      </w:r>
    </w:p>
    <w:p w14:paraId="20C5824A"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Педагогические работники создают образовательные ситуации, направленные на стимулирование у обучающихся потребности в сотрудничестве, в кооперативных действиях с другими детьми во всех видах деятельности. </w:t>
      </w:r>
    </w:p>
    <w:p w14:paraId="25530CA5"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На этой основе осуществляется работа по активизации речевой деятельности, по накоплению детьми словарного запаса. </w:t>
      </w:r>
    </w:p>
    <w:p w14:paraId="1C9CC9E0" w14:textId="77777777" w:rsidR="00085C96"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Игра как основная часть образовательной области "Социально-коммуникативное развитие" включается в совместную образовательную </w:t>
      </w:r>
      <w:r w:rsidRPr="00085C96">
        <w:rPr>
          <w:rFonts w:ascii="Times New Roman" w:hAnsi="Times New Roman" w:cs="Times New Roman"/>
          <w:sz w:val="28"/>
          <w:szCs w:val="28"/>
        </w:rPr>
        <w:lastRenderedPageBreak/>
        <w:t xml:space="preserve">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w:t>
      </w:r>
    </w:p>
    <w:p w14:paraId="12C40F6F" w14:textId="77777777" w:rsidR="00EA5C57"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 </w:t>
      </w:r>
    </w:p>
    <w:p w14:paraId="48DE95BF" w14:textId="77777777" w:rsidR="00EA5C57" w:rsidRDefault="00EA5C57" w:rsidP="00085C96">
      <w:pPr>
        <w:spacing w:after="0"/>
        <w:ind w:firstLine="709"/>
        <w:jc w:val="both"/>
        <w:rPr>
          <w:rFonts w:ascii="Times New Roman" w:hAnsi="Times New Roman" w:cs="Times New Roman"/>
          <w:sz w:val="28"/>
          <w:szCs w:val="28"/>
        </w:rPr>
      </w:pPr>
      <w:r>
        <w:rPr>
          <w:rFonts w:ascii="Times New Roman" w:hAnsi="Times New Roman" w:cs="Times New Roman"/>
          <w:sz w:val="28"/>
          <w:szCs w:val="28"/>
        </w:rPr>
        <w:t>О</w:t>
      </w:r>
      <w:r w:rsidR="00085C96" w:rsidRPr="00085C96">
        <w:rPr>
          <w:rFonts w:ascii="Times New Roman" w:hAnsi="Times New Roman" w:cs="Times New Roman"/>
          <w:sz w:val="28"/>
          <w:szCs w:val="28"/>
        </w:rPr>
        <w:t xml:space="preserve">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w:t>
      </w:r>
    </w:p>
    <w:p w14:paraId="58956115" w14:textId="77777777" w:rsidR="00EA5C57"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Для формирования коммуникативных способностей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 </w:t>
      </w:r>
    </w:p>
    <w:p w14:paraId="087A2D8F" w14:textId="77777777" w:rsidR="00EA5C57"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 </w:t>
      </w:r>
    </w:p>
    <w:p w14:paraId="77104F62" w14:textId="77777777" w:rsidR="00EA5C57" w:rsidRDefault="00085C96" w:rsidP="00085C96">
      <w:pPr>
        <w:spacing w:after="0"/>
        <w:ind w:firstLine="709"/>
        <w:jc w:val="both"/>
        <w:rPr>
          <w:rFonts w:ascii="Times New Roman" w:hAnsi="Times New Roman" w:cs="Times New Roman"/>
          <w:sz w:val="28"/>
          <w:szCs w:val="28"/>
        </w:rPr>
      </w:pPr>
      <w:r w:rsidRPr="00EA5C57">
        <w:rPr>
          <w:rFonts w:ascii="Times New Roman" w:hAnsi="Times New Roman" w:cs="Times New Roman"/>
          <w:i/>
          <w:sz w:val="28"/>
          <w:szCs w:val="28"/>
          <w:u w:val="single"/>
        </w:rPr>
        <w:t>Основное содержание образовательной деятельности с детьми старшего дошкольного возраста</w:t>
      </w:r>
      <w:r w:rsidRPr="00085C96">
        <w:rPr>
          <w:rFonts w:ascii="Times New Roman" w:hAnsi="Times New Roman" w:cs="Times New Roman"/>
          <w:sz w:val="28"/>
          <w:szCs w:val="28"/>
        </w:rPr>
        <w:t xml:space="preserve">. </w:t>
      </w:r>
    </w:p>
    <w:p w14:paraId="07E5041F" w14:textId="77777777" w:rsidR="00EA5C57"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 </w:t>
      </w:r>
    </w:p>
    <w:p w14:paraId="45222DA7" w14:textId="77777777" w:rsidR="00EA5C57"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 </w:t>
      </w:r>
    </w:p>
    <w:p w14:paraId="2D817E47" w14:textId="77777777" w:rsidR="00EA5C57" w:rsidRDefault="00085C96" w:rsidP="00085C96">
      <w:pPr>
        <w:spacing w:after="0"/>
        <w:ind w:firstLine="709"/>
        <w:jc w:val="both"/>
        <w:rPr>
          <w:rFonts w:ascii="Times New Roman" w:hAnsi="Times New Roman" w:cs="Times New Roman"/>
          <w:sz w:val="28"/>
          <w:szCs w:val="28"/>
        </w:rPr>
      </w:pPr>
      <w:r w:rsidRPr="00085C96">
        <w:rPr>
          <w:rFonts w:ascii="Times New Roman" w:hAnsi="Times New Roman" w:cs="Times New Roman"/>
          <w:sz w:val="28"/>
          <w:szCs w:val="28"/>
        </w:rPr>
        <w:t xml:space="preserve">Характер решаемых задач позволяет структурировать содержание образовательной области "Социально-коммуникативное развитие" по следующим разделам: </w:t>
      </w:r>
    </w:p>
    <w:p w14:paraId="5A5DFBD2" w14:textId="77777777" w:rsidR="00EA5C57" w:rsidRDefault="00085C96" w:rsidP="008C750B">
      <w:pPr>
        <w:pStyle w:val="a6"/>
        <w:numPr>
          <w:ilvl w:val="0"/>
          <w:numId w:val="223"/>
        </w:numPr>
        <w:spacing w:after="0"/>
        <w:jc w:val="both"/>
        <w:rPr>
          <w:rFonts w:ascii="Times New Roman" w:hAnsi="Times New Roman" w:cs="Times New Roman"/>
          <w:sz w:val="28"/>
          <w:szCs w:val="28"/>
        </w:rPr>
      </w:pPr>
      <w:r w:rsidRPr="00EA5C57">
        <w:rPr>
          <w:rFonts w:ascii="Times New Roman" w:hAnsi="Times New Roman" w:cs="Times New Roman"/>
          <w:sz w:val="28"/>
          <w:szCs w:val="28"/>
        </w:rPr>
        <w:t xml:space="preserve">игра; </w:t>
      </w:r>
    </w:p>
    <w:p w14:paraId="2CB51B07" w14:textId="77777777" w:rsidR="00EA5C57" w:rsidRDefault="00085C96" w:rsidP="008C750B">
      <w:pPr>
        <w:pStyle w:val="a6"/>
        <w:numPr>
          <w:ilvl w:val="0"/>
          <w:numId w:val="223"/>
        </w:numPr>
        <w:spacing w:after="0"/>
        <w:jc w:val="both"/>
        <w:rPr>
          <w:rFonts w:ascii="Times New Roman" w:hAnsi="Times New Roman" w:cs="Times New Roman"/>
          <w:sz w:val="28"/>
          <w:szCs w:val="28"/>
        </w:rPr>
      </w:pPr>
      <w:r w:rsidRPr="00EA5C57">
        <w:rPr>
          <w:rFonts w:ascii="Times New Roman" w:hAnsi="Times New Roman" w:cs="Times New Roman"/>
          <w:sz w:val="28"/>
          <w:szCs w:val="28"/>
        </w:rPr>
        <w:t xml:space="preserve">представления о мире людей и рукотворных материалах; безопасное поведение в быту, социуме, природе; </w:t>
      </w:r>
    </w:p>
    <w:p w14:paraId="71DDB43F" w14:textId="77777777" w:rsidR="00EA5C57" w:rsidRDefault="00085C96" w:rsidP="008C750B">
      <w:pPr>
        <w:pStyle w:val="a6"/>
        <w:numPr>
          <w:ilvl w:val="0"/>
          <w:numId w:val="223"/>
        </w:numPr>
        <w:spacing w:after="0"/>
        <w:jc w:val="both"/>
        <w:rPr>
          <w:rFonts w:ascii="Times New Roman" w:hAnsi="Times New Roman" w:cs="Times New Roman"/>
          <w:sz w:val="28"/>
          <w:szCs w:val="28"/>
        </w:rPr>
      </w:pPr>
      <w:r w:rsidRPr="00EA5C57">
        <w:rPr>
          <w:rFonts w:ascii="Times New Roman" w:hAnsi="Times New Roman" w:cs="Times New Roman"/>
          <w:sz w:val="28"/>
          <w:szCs w:val="28"/>
        </w:rPr>
        <w:t xml:space="preserve">труд. </w:t>
      </w:r>
    </w:p>
    <w:p w14:paraId="137DDDF9"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lastRenderedPageBreak/>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w:t>
      </w:r>
    </w:p>
    <w:p w14:paraId="065EB7C6"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Совместная образовательная деятельность педагогических работников с обучающимися с ТНР предполагает следующие направления работы:</w:t>
      </w:r>
    </w:p>
    <w:p w14:paraId="6ECF962F" w14:textId="77777777" w:rsidR="00EA5C57" w:rsidRDefault="00085C96" w:rsidP="008C750B">
      <w:pPr>
        <w:pStyle w:val="a6"/>
        <w:numPr>
          <w:ilvl w:val="0"/>
          <w:numId w:val="224"/>
        </w:numPr>
        <w:spacing w:after="0"/>
        <w:jc w:val="both"/>
        <w:rPr>
          <w:rFonts w:ascii="Times New Roman" w:hAnsi="Times New Roman" w:cs="Times New Roman"/>
          <w:sz w:val="28"/>
          <w:szCs w:val="28"/>
        </w:rPr>
      </w:pPr>
      <w:r w:rsidRPr="00EA5C57">
        <w:rPr>
          <w:rFonts w:ascii="Times New Roman" w:hAnsi="Times New Roman" w:cs="Times New Roman"/>
          <w:sz w:val="28"/>
          <w:szCs w:val="28"/>
        </w:rPr>
        <w:t>дальнейшее формирование представлений обучающихся о разнообразии окружающего их мира людей и рукотворных материалов;</w:t>
      </w:r>
    </w:p>
    <w:p w14:paraId="14720083" w14:textId="77777777" w:rsidR="00EA5C57" w:rsidRDefault="00085C96" w:rsidP="008C750B">
      <w:pPr>
        <w:pStyle w:val="a6"/>
        <w:numPr>
          <w:ilvl w:val="0"/>
          <w:numId w:val="224"/>
        </w:numPr>
        <w:spacing w:after="0"/>
        <w:jc w:val="both"/>
        <w:rPr>
          <w:rFonts w:ascii="Times New Roman" w:hAnsi="Times New Roman" w:cs="Times New Roman"/>
          <w:sz w:val="28"/>
          <w:szCs w:val="28"/>
        </w:rPr>
      </w:pPr>
      <w:r w:rsidRPr="00EA5C57">
        <w:rPr>
          <w:rFonts w:ascii="Times New Roman" w:hAnsi="Times New Roman" w:cs="Times New Roman"/>
          <w:sz w:val="28"/>
          <w:szCs w:val="28"/>
        </w:rPr>
        <w:t xml:space="preserve"> воспитание правильного отношения к людям, к вещам; </w:t>
      </w:r>
    </w:p>
    <w:p w14:paraId="78EE6A5B" w14:textId="77777777" w:rsidR="00EA5C57" w:rsidRDefault="00085C96" w:rsidP="008C750B">
      <w:pPr>
        <w:pStyle w:val="a6"/>
        <w:numPr>
          <w:ilvl w:val="0"/>
          <w:numId w:val="224"/>
        </w:numPr>
        <w:spacing w:after="0"/>
        <w:jc w:val="both"/>
        <w:rPr>
          <w:rFonts w:ascii="Times New Roman" w:hAnsi="Times New Roman" w:cs="Times New Roman"/>
          <w:sz w:val="28"/>
          <w:szCs w:val="28"/>
        </w:rPr>
      </w:pPr>
      <w:r w:rsidRPr="00EA5C57">
        <w:rPr>
          <w:rFonts w:ascii="Times New Roman" w:hAnsi="Times New Roman" w:cs="Times New Roman"/>
          <w:sz w:val="28"/>
          <w:szCs w:val="28"/>
        </w:rPr>
        <w:t xml:space="preserve">обучение способам поведения в обществе, отражающим желания, возможности и предпочтения обучающихся. </w:t>
      </w:r>
    </w:p>
    <w:p w14:paraId="1F9B9089"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В процессе уточнения представлений о себе и окружающем мире у обучающихся активизируется речевая деятельность, расширяется словарный запас. 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 В этот период большое значение приобретает создание предметно-развивающей среды и привлечение обучающихся к творческим играм. </w:t>
      </w:r>
    </w:p>
    <w:p w14:paraId="39B50DF4"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Воспитатели организуют сюжетно-ролевые и театрализованные игры с детьми, осуществляя недирективное руководство ими. </w:t>
      </w:r>
    </w:p>
    <w:p w14:paraId="7D977C5F"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 </w:t>
      </w:r>
    </w:p>
    <w:p w14:paraId="7745F138"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w:t>
      </w:r>
    </w:p>
    <w:p w14:paraId="54305183"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14:paraId="7CAF1837"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w:t>
      </w:r>
    </w:p>
    <w:p w14:paraId="2BFA71C5"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 </w:t>
      </w:r>
    </w:p>
    <w:p w14:paraId="77D3857C"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w:t>
      </w:r>
    </w:p>
    <w:p w14:paraId="0D0922E8"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У обучающихся в различных ситуациях расширяют и закрепляют представления о предметах быта, необходимых человеку, о макросоциальном окружении. </w:t>
      </w:r>
    </w:p>
    <w:p w14:paraId="5D2A2A3C"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lastRenderedPageBreak/>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14:paraId="51DE1D0D"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 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 </w:t>
      </w:r>
    </w:p>
    <w:p w14:paraId="0A21E9C3"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w:t>
      </w:r>
    </w:p>
    <w:p w14:paraId="0557353E"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У обучающихся старшего дошкольного возраста активно развивается познавательный интерес (интеллектуальный, волевой и эмоциональный компоненты). </w:t>
      </w:r>
    </w:p>
    <w:p w14:paraId="47C70637" w14:textId="77777777" w:rsidR="00EA5C57" w:rsidRDefault="00085C96" w:rsidP="00EA5C57">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 xml:space="preserve">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 </w:t>
      </w:r>
    </w:p>
    <w:p w14:paraId="527801F3" w14:textId="77777777" w:rsidR="00B13DA8" w:rsidRDefault="00085C96" w:rsidP="00B13DA8">
      <w:pPr>
        <w:spacing w:after="0"/>
        <w:ind w:firstLine="709"/>
        <w:jc w:val="both"/>
        <w:rPr>
          <w:rFonts w:ascii="Times New Roman" w:hAnsi="Times New Roman" w:cs="Times New Roman"/>
          <w:sz w:val="28"/>
          <w:szCs w:val="28"/>
        </w:rPr>
      </w:pPr>
      <w:r w:rsidRPr="00EA5C57">
        <w:rPr>
          <w:rFonts w:ascii="Times New Roman" w:hAnsi="Times New Roman" w:cs="Times New Roman"/>
          <w:sz w:val="28"/>
          <w:szCs w:val="28"/>
        </w:rPr>
        <w:t>Активными участниками образовательного процесса в области "Социальнокоммуникативное развитие" являются родители (законные представители) обучающихся, а также все педагогические работники, работающие с детьми с ТНР.</w:t>
      </w:r>
    </w:p>
    <w:p w14:paraId="679DE102" w14:textId="60EFA037" w:rsidR="00B11D76" w:rsidRPr="00B11D76" w:rsidRDefault="00B11D76" w:rsidP="00B13DA8">
      <w:pPr>
        <w:spacing w:after="0"/>
        <w:ind w:firstLine="709"/>
        <w:jc w:val="both"/>
        <w:rPr>
          <w:rFonts w:ascii="Times New Roman" w:hAnsi="Times New Roman" w:cs="Times New Roman"/>
          <w:b/>
          <w:spacing w:val="-1"/>
          <w:sz w:val="28"/>
          <w:szCs w:val="28"/>
        </w:rPr>
      </w:pPr>
      <w:r w:rsidRPr="00B11D76">
        <w:rPr>
          <w:rFonts w:ascii="Times New Roman" w:hAnsi="Times New Roman" w:cs="Times New Roman"/>
          <w:b/>
          <w:sz w:val="28"/>
          <w:szCs w:val="28"/>
        </w:rPr>
        <w:t>Перечень</w:t>
      </w:r>
      <w:r w:rsidRPr="00B11D76">
        <w:rPr>
          <w:rFonts w:ascii="Times New Roman" w:hAnsi="Times New Roman" w:cs="Times New Roman"/>
          <w:b/>
          <w:spacing w:val="1"/>
          <w:sz w:val="28"/>
          <w:szCs w:val="28"/>
        </w:rPr>
        <w:t xml:space="preserve"> </w:t>
      </w:r>
      <w:r w:rsidRPr="00B11D76">
        <w:rPr>
          <w:rFonts w:ascii="Times New Roman" w:hAnsi="Times New Roman" w:cs="Times New Roman"/>
          <w:b/>
          <w:sz w:val="28"/>
          <w:szCs w:val="28"/>
        </w:rPr>
        <w:t xml:space="preserve">методических </w:t>
      </w:r>
      <w:r w:rsidRPr="00B11D76">
        <w:rPr>
          <w:rFonts w:ascii="Times New Roman" w:hAnsi="Times New Roman" w:cs="Times New Roman"/>
          <w:b/>
          <w:spacing w:val="1"/>
          <w:sz w:val="28"/>
          <w:szCs w:val="28"/>
        </w:rPr>
        <w:t>пособий</w:t>
      </w:r>
      <w:r w:rsidRPr="00B11D76">
        <w:rPr>
          <w:rFonts w:ascii="Times New Roman" w:hAnsi="Times New Roman" w:cs="Times New Roman"/>
          <w:b/>
          <w:sz w:val="28"/>
          <w:szCs w:val="28"/>
        </w:rPr>
        <w:t>, необходимых для</w:t>
      </w:r>
      <w:r w:rsidRPr="00B11D76">
        <w:rPr>
          <w:rFonts w:ascii="Times New Roman" w:hAnsi="Times New Roman" w:cs="Times New Roman"/>
          <w:b/>
          <w:spacing w:val="1"/>
          <w:sz w:val="28"/>
          <w:szCs w:val="28"/>
        </w:rPr>
        <w:t xml:space="preserve"> </w:t>
      </w:r>
      <w:r w:rsidRPr="00B11D76">
        <w:rPr>
          <w:rFonts w:ascii="Times New Roman" w:hAnsi="Times New Roman" w:cs="Times New Roman"/>
          <w:b/>
          <w:sz w:val="28"/>
          <w:szCs w:val="28"/>
        </w:rPr>
        <w:t>реализации</w:t>
      </w:r>
      <w:r w:rsidRPr="00B11D76">
        <w:rPr>
          <w:rFonts w:ascii="Times New Roman" w:hAnsi="Times New Roman" w:cs="Times New Roman"/>
          <w:b/>
          <w:spacing w:val="-2"/>
          <w:sz w:val="28"/>
          <w:szCs w:val="28"/>
        </w:rPr>
        <w:t xml:space="preserve"> </w:t>
      </w:r>
      <w:r w:rsidRPr="00B11D76">
        <w:rPr>
          <w:rFonts w:ascii="Times New Roman" w:hAnsi="Times New Roman" w:cs="Times New Roman"/>
          <w:b/>
          <w:sz w:val="28"/>
          <w:szCs w:val="28"/>
        </w:rPr>
        <w:t>ОО</w:t>
      </w:r>
      <w:r w:rsidRPr="00B11D76">
        <w:rPr>
          <w:rFonts w:ascii="Times New Roman" w:hAnsi="Times New Roman" w:cs="Times New Roman"/>
          <w:b/>
          <w:spacing w:val="1"/>
          <w:sz w:val="28"/>
          <w:szCs w:val="28"/>
        </w:rPr>
        <w:t xml:space="preserve"> </w:t>
      </w:r>
      <w:r w:rsidRPr="00B11D76">
        <w:rPr>
          <w:rFonts w:ascii="Times New Roman" w:hAnsi="Times New Roman" w:cs="Times New Roman"/>
          <w:b/>
          <w:spacing w:val="-1"/>
          <w:sz w:val="28"/>
          <w:szCs w:val="28"/>
        </w:rPr>
        <w:t>«СКР»</w:t>
      </w:r>
      <w:r w:rsidRPr="00B11D76">
        <w:rPr>
          <w:rFonts w:ascii="Times New Roman" w:hAnsi="Times New Roman" w:cs="Times New Roman"/>
          <w:b/>
          <w:spacing w:val="1"/>
          <w:sz w:val="28"/>
          <w:szCs w:val="28"/>
        </w:rPr>
        <w:t xml:space="preserve"> </w:t>
      </w:r>
      <w:r w:rsidRPr="00B11D76">
        <w:rPr>
          <w:rFonts w:ascii="Times New Roman" w:hAnsi="Times New Roman" w:cs="Times New Roman"/>
          <w:b/>
          <w:sz w:val="28"/>
          <w:szCs w:val="28"/>
        </w:rPr>
        <w:t>в воспитательно-образовательном</w:t>
      </w:r>
      <w:r w:rsidRPr="00B11D76">
        <w:rPr>
          <w:rFonts w:ascii="Times New Roman" w:hAnsi="Times New Roman" w:cs="Times New Roman"/>
          <w:b/>
          <w:spacing w:val="1"/>
          <w:sz w:val="28"/>
          <w:szCs w:val="28"/>
        </w:rPr>
        <w:t xml:space="preserve"> </w:t>
      </w:r>
      <w:r w:rsidRPr="00B11D76">
        <w:rPr>
          <w:rFonts w:ascii="Times New Roman" w:hAnsi="Times New Roman" w:cs="Times New Roman"/>
          <w:b/>
          <w:spacing w:val="-1"/>
          <w:sz w:val="28"/>
          <w:szCs w:val="28"/>
        </w:rPr>
        <w:t>процессе</w:t>
      </w:r>
      <w:r>
        <w:rPr>
          <w:rFonts w:ascii="Times New Roman" w:hAnsi="Times New Roman" w:cs="Times New Roman"/>
          <w:b/>
          <w:spacing w:val="-1"/>
          <w:sz w:val="28"/>
          <w:szCs w:val="28"/>
        </w:rPr>
        <w:t>:</w:t>
      </w:r>
    </w:p>
    <w:p w14:paraId="30153002"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153"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Методические</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пособия</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Буре</w:t>
      </w:r>
      <w:r w:rsidRPr="00B11D76">
        <w:rPr>
          <w:rFonts w:ascii="Times New Roman" w:hAnsi="Times New Roman" w:cs="Times New Roman"/>
          <w:spacing w:val="7"/>
          <w:sz w:val="28"/>
          <w:szCs w:val="28"/>
        </w:rPr>
        <w:t xml:space="preserve"> </w:t>
      </w:r>
      <w:r w:rsidRPr="00B11D76">
        <w:rPr>
          <w:rFonts w:ascii="Times New Roman" w:hAnsi="Times New Roman" w:cs="Times New Roman"/>
          <w:spacing w:val="1"/>
          <w:sz w:val="28"/>
          <w:szCs w:val="28"/>
        </w:rPr>
        <w:t>Р.</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С.</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нравственное</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воспитание</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дошкольников</w:t>
      </w:r>
      <w:r w:rsidRPr="00B11D76">
        <w:rPr>
          <w:rFonts w:ascii="Times New Roman" w:hAnsi="Times New Roman" w:cs="Times New Roman"/>
          <w:spacing w:val="4"/>
          <w:sz w:val="28"/>
          <w:szCs w:val="28"/>
        </w:rPr>
        <w:t xml:space="preserve"> </w:t>
      </w:r>
      <w:r w:rsidRPr="00B11D76">
        <w:rPr>
          <w:rFonts w:ascii="Times New Roman" w:hAnsi="Times New Roman" w:cs="Times New Roman"/>
          <w:spacing w:val="2"/>
          <w:sz w:val="28"/>
          <w:szCs w:val="28"/>
        </w:rPr>
        <w:t>(3</w:t>
      </w:r>
      <w:r w:rsidRPr="00B11D76">
        <w:rPr>
          <w:rFonts w:ascii="Times New Roman" w:hAnsi="Times New Roman" w:cs="Times New Roman"/>
          <w:spacing w:val="-1"/>
          <w:sz w:val="28"/>
          <w:szCs w:val="28"/>
        </w:rPr>
        <w:t xml:space="preserve">-7 </w:t>
      </w:r>
      <w:r w:rsidRPr="00B11D76">
        <w:rPr>
          <w:rFonts w:ascii="Times New Roman" w:hAnsi="Times New Roman" w:cs="Times New Roman"/>
          <w:sz w:val="28"/>
          <w:szCs w:val="28"/>
        </w:rPr>
        <w:t>лет).</w:t>
      </w:r>
    </w:p>
    <w:p w14:paraId="37DF7D51"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Петрова</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В.И., Стульник</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Т.Д. Этические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беседы с</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детьми</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4"/>
          <w:sz w:val="28"/>
          <w:szCs w:val="28"/>
        </w:rPr>
        <w:t>4</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7 лет.</w:t>
      </w:r>
    </w:p>
    <w:p w14:paraId="13D755EF"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1" w:line="317"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Наглядно</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дидактические</w:t>
      </w:r>
      <w:r w:rsidRPr="00B11D76">
        <w:rPr>
          <w:rFonts w:ascii="Times New Roman" w:hAnsi="Times New Roman" w:cs="Times New Roman"/>
          <w:spacing w:val="28"/>
          <w:sz w:val="28"/>
          <w:szCs w:val="28"/>
        </w:rPr>
        <w:t xml:space="preserve"> </w:t>
      </w:r>
      <w:r w:rsidRPr="00B11D76">
        <w:rPr>
          <w:rFonts w:ascii="Times New Roman" w:hAnsi="Times New Roman" w:cs="Times New Roman"/>
          <w:sz w:val="28"/>
          <w:szCs w:val="28"/>
        </w:rPr>
        <w:t>пособия</w:t>
      </w:r>
      <w:r w:rsidRPr="00B11D76">
        <w:rPr>
          <w:rFonts w:ascii="Times New Roman" w:hAnsi="Times New Roman" w:cs="Times New Roman"/>
          <w:spacing w:val="28"/>
          <w:sz w:val="28"/>
          <w:szCs w:val="28"/>
        </w:rPr>
        <w:t xml:space="preserve"> </w:t>
      </w:r>
      <w:r w:rsidRPr="00B11D76">
        <w:rPr>
          <w:rFonts w:ascii="Times New Roman" w:hAnsi="Times New Roman" w:cs="Times New Roman"/>
          <w:sz w:val="28"/>
          <w:szCs w:val="28"/>
        </w:rPr>
        <w:t>Серия</w:t>
      </w:r>
      <w:r w:rsidRPr="00B11D76">
        <w:rPr>
          <w:rFonts w:ascii="Times New Roman" w:hAnsi="Times New Roman" w:cs="Times New Roman"/>
          <w:spacing w:val="31"/>
          <w:sz w:val="28"/>
          <w:szCs w:val="28"/>
        </w:rPr>
        <w:t xml:space="preserve"> </w:t>
      </w:r>
      <w:r w:rsidRPr="00B11D76">
        <w:rPr>
          <w:rFonts w:ascii="Times New Roman" w:hAnsi="Times New Roman" w:cs="Times New Roman"/>
          <w:spacing w:val="-1"/>
          <w:sz w:val="28"/>
          <w:szCs w:val="28"/>
        </w:rPr>
        <w:t>«Мир</w:t>
      </w:r>
      <w:r w:rsidRPr="00B11D76">
        <w:rPr>
          <w:rFonts w:ascii="Times New Roman" w:hAnsi="Times New Roman" w:cs="Times New Roman"/>
          <w:spacing w:val="30"/>
          <w:sz w:val="28"/>
          <w:szCs w:val="28"/>
        </w:rPr>
        <w:t xml:space="preserve"> </w:t>
      </w:r>
      <w:r w:rsidRPr="00B11D76">
        <w:rPr>
          <w:rFonts w:ascii="Times New Roman" w:hAnsi="Times New Roman" w:cs="Times New Roman"/>
          <w:sz w:val="28"/>
          <w:szCs w:val="28"/>
        </w:rPr>
        <w:t>в</w:t>
      </w:r>
      <w:r w:rsidRPr="00B11D76">
        <w:rPr>
          <w:rFonts w:ascii="Times New Roman" w:hAnsi="Times New Roman" w:cs="Times New Roman"/>
          <w:spacing w:val="28"/>
          <w:sz w:val="28"/>
          <w:szCs w:val="28"/>
        </w:rPr>
        <w:t xml:space="preserve"> </w:t>
      </w:r>
      <w:r w:rsidRPr="00B11D76">
        <w:rPr>
          <w:rFonts w:ascii="Times New Roman" w:hAnsi="Times New Roman" w:cs="Times New Roman"/>
          <w:sz w:val="28"/>
          <w:szCs w:val="28"/>
        </w:rPr>
        <w:t>картинках»:</w:t>
      </w:r>
      <w:r w:rsidRPr="00B11D76">
        <w:rPr>
          <w:rFonts w:ascii="Times New Roman" w:hAnsi="Times New Roman" w:cs="Times New Roman"/>
          <w:spacing w:val="34"/>
          <w:sz w:val="28"/>
          <w:szCs w:val="28"/>
        </w:rPr>
        <w:t xml:space="preserve"> </w:t>
      </w:r>
      <w:r w:rsidRPr="00B11D76">
        <w:rPr>
          <w:rFonts w:ascii="Times New Roman" w:hAnsi="Times New Roman" w:cs="Times New Roman"/>
          <w:sz w:val="28"/>
          <w:szCs w:val="28"/>
        </w:rPr>
        <w:t>«Государственные</w:t>
      </w:r>
      <w:r w:rsidRPr="00B11D76">
        <w:rPr>
          <w:rFonts w:ascii="Times New Roman" w:hAnsi="Times New Roman" w:cs="Times New Roman"/>
          <w:spacing w:val="27"/>
          <w:sz w:val="28"/>
          <w:szCs w:val="28"/>
        </w:rPr>
        <w:t xml:space="preserve"> </w:t>
      </w:r>
      <w:r w:rsidRPr="00B11D76">
        <w:rPr>
          <w:rFonts w:ascii="Times New Roman" w:hAnsi="Times New Roman" w:cs="Times New Roman"/>
          <w:sz w:val="28"/>
          <w:szCs w:val="28"/>
        </w:rPr>
        <w:t xml:space="preserve">символы </w:t>
      </w:r>
      <w:r w:rsidRPr="00B11D76">
        <w:rPr>
          <w:rFonts w:ascii="Times New Roman" w:hAnsi="Times New Roman" w:cs="Times New Roman"/>
          <w:spacing w:val="300"/>
          <w:sz w:val="28"/>
          <w:szCs w:val="28"/>
        </w:rPr>
        <w:t> </w:t>
      </w:r>
      <w:r w:rsidRPr="00B11D76">
        <w:rPr>
          <w:rFonts w:ascii="Times New Roman" w:hAnsi="Times New Roman" w:cs="Times New Roman"/>
          <w:spacing w:val="-1"/>
          <w:sz w:val="28"/>
          <w:szCs w:val="28"/>
        </w:rPr>
        <w:t>России»;</w:t>
      </w:r>
      <w:r w:rsidRPr="00B11D76">
        <w:rPr>
          <w:rFonts w:ascii="Times New Roman" w:hAnsi="Times New Roman" w:cs="Times New Roman"/>
          <w:spacing w:val="13"/>
          <w:sz w:val="28"/>
          <w:szCs w:val="28"/>
        </w:rPr>
        <w:t xml:space="preserve"> </w:t>
      </w:r>
      <w:r w:rsidRPr="00B11D76">
        <w:rPr>
          <w:rFonts w:ascii="Times New Roman" w:hAnsi="Times New Roman" w:cs="Times New Roman"/>
          <w:spacing w:val="-1"/>
          <w:sz w:val="28"/>
          <w:szCs w:val="28"/>
        </w:rPr>
        <w:t>«День</w:t>
      </w:r>
      <w:r w:rsidRPr="00B11D76">
        <w:rPr>
          <w:rFonts w:ascii="Times New Roman" w:hAnsi="Times New Roman" w:cs="Times New Roman"/>
          <w:spacing w:val="9"/>
          <w:sz w:val="28"/>
          <w:szCs w:val="28"/>
        </w:rPr>
        <w:t xml:space="preserve"> </w:t>
      </w:r>
      <w:r w:rsidRPr="00B11D76">
        <w:rPr>
          <w:rFonts w:ascii="Times New Roman" w:hAnsi="Times New Roman" w:cs="Times New Roman"/>
          <w:sz w:val="28"/>
          <w:szCs w:val="28"/>
        </w:rPr>
        <w:t>Победы».</w:t>
      </w:r>
      <w:r w:rsidRPr="00B11D76">
        <w:rPr>
          <w:rFonts w:ascii="Times New Roman" w:hAnsi="Times New Roman" w:cs="Times New Roman"/>
          <w:spacing w:val="7"/>
          <w:sz w:val="28"/>
          <w:szCs w:val="28"/>
        </w:rPr>
        <w:t xml:space="preserve"> </w:t>
      </w:r>
      <w:r w:rsidRPr="00B11D76">
        <w:rPr>
          <w:rFonts w:ascii="Times New Roman" w:hAnsi="Times New Roman" w:cs="Times New Roman"/>
          <w:sz w:val="28"/>
          <w:szCs w:val="28"/>
        </w:rPr>
        <w:t>Серия</w:t>
      </w:r>
      <w:r w:rsidRPr="00B11D76">
        <w:rPr>
          <w:rFonts w:ascii="Times New Roman" w:hAnsi="Times New Roman" w:cs="Times New Roman"/>
          <w:spacing w:val="12"/>
          <w:sz w:val="28"/>
          <w:szCs w:val="28"/>
        </w:rPr>
        <w:t xml:space="preserve"> </w:t>
      </w:r>
      <w:r w:rsidRPr="00B11D76">
        <w:rPr>
          <w:rFonts w:ascii="Times New Roman" w:hAnsi="Times New Roman" w:cs="Times New Roman"/>
          <w:spacing w:val="-1"/>
          <w:sz w:val="28"/>
          <w:szCs w:val="28"/>
        </w:rPr>
        <w:t>«Рассказы</w:t>
      </w:r>
      <w:r w:rsidRPr="00B11D76">
        <w:rPr>
          <w:rFonts w:ascii="Times New Roman" w:hAnsi="Times New Roman" w:cs="Times New Roman"/>
          <w:spacing w:val="7"/>
          <w:sz w:val="28"/>
          <w:szCs w:val="28"/>
        </w:rPr>
        <w:t xml:space="preserve"> </w:t>
      </w:r>
      <w:r w:rsidRPr="00B11D76">
        <w:rPr>
          <w:rFonts w:ascii="Times New Roman" w:hAnsi="Times New Roman" w:cs="Times New Roman"/>
          <w:spacing w:val="1"/>
          <w:sz w:val="28"/>
          <w:szCs w:val="28"/>
        </w:rPr>
        <w:t>по</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картинкам»:</w:t>
      </w:r>
      <w:r w:rsidRPr="00B11D76">
        <w:rPr>
          <w:rFonts w:ascii="Times New Roman" w:hAnsi="Times New Roman" w:cs="Times New Roman"/>
          <w:spacing w:val="13"/>
          <w:sz w:val="28"/>
          <w:szCs w:val="28"/>
        </w:rPr>
        <w:t xml:space="preserve"> </w:t>
      </w:r>
      <w:r w:rsidRPr="00B11D76">
        <w:rPr>
          <w:rFonts w:ascii="Times New Roman" w:hAnsi="Times New Roman" w:cs="Times New Roman"/>
          <w:spacing w:val="-1"/>
          <w:sz w:val="28"/>
          <w:szCs w:val="28"/>
        </w:rPr>
        <w:t>«Великая</w:t>
      </w:r>
      <w:r w:rsidRPr="00B11D76">
        <w:rPr>
          <w:rFonts w:ascii="Times New Roman" w:hAnsi="Times New Roman" w:cs="Times New Roman"/>
          <w:spacing w:val="8"/>
          <w:sz w:val="28"/>
          <w:szCs w:val="28"/>
        </w:rPr>
        <w:t xml:space="preserve"> </w:t>
      </w:r>
      <w:r w:rsidRPr="00B11D76">
        <w:rPr>
          <w:rFonts w:ascii="Times New Roman" w:hAnsi="Times New Roman" w:cs="Times New Roman"/>
          <w:sz w:val="28"/>
          <w:szCs w:val="28"/>
        </w:rPr>
        <w:t>Отечественная</w:t>
      </w:r>
      <w:r w:rsidRPr="00B11D76">
        <w:rPr>
          <w:rFonts w:ascii="Times New Roman" w:hAnsi="Times New Roman" w:cs="Times New Roman"/>
          <w:spacing w:val="7"/>
          <w:sz w:val="28"/>
          <w:szCs w:val="28"/>
        </w:rPr>
        <w:t xml:space="preserve"> </w:t>
      </w:r>
      <w:r w:rsidRPr="00B11D76">
        <w:rPr>
          <w:rFonts w:ascii="Times New Roman" w:hAnsi="Times New Roman" w:cs="Times New Roman"/>
          <w:sz w:val="28"/>
          <w:szCs w:val="28"/>
        </w:rPr>
        <w:t xml:space="preserve">война </w:t>
      </w: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в</w:t>
      </w:r>
      <w:r w:rsidRPr="00B11D76">
        <w:rPr>
          <w:rFonts w:ascii="Times New Roman" w:hAnsi="Times New Roman" w:cs="Times New Roman"/>
          <w:spacing w:val="42"/>
          <w:sz w:val="28"/>
          <w:szCs w:val="28"/>
        </w:rPr>
        <w:t xml:space="preserve"> </w:t>
      </w:r>
      <w:r w:rsidRPr="00B11D76">
        <w:rPr>
          <w:rFonts w:ascii="Times New Roman" w:hAnsi="Times New Roman" w:cs="Times New Roman"/>
          <w:sz w:val="28"/>
          <w:szCs w:val="28"/>
        </w:rPr>
        <w:t>произведениях</w:t>
      </w:r>
      <w:r w:rsidRPr="00B11D76">
        <w:rPr>
          <w:rFonts w:ascii="Times New Roman" w:hAnsi="Times New Roman" w:cs="Times New Roman"/>
          <w:spacing w:val="43"/>
          <w:sz w:val="28"/>
          <w:szCs w:val="28"/>
        </w:rPr>
        <w:t xml:space="preserve"> </w:t>
      </w:r>
      <w:r w:rsidRPr="00B11D76">
        <w:rPr>
          <w:rFonts w:ascii="Times New Roman" w:hAnsi="Times New Roman" w:cs="Times New Roman"/>
          <w:sz w:val="28"/>
          <w:szCs w:val="28"/>
        </w:rPr>
        <w:t>художников»;</w:t>
      </w:r>
      <w:r w:rsidRPr="00B11D76">
        <w:rPr>
          <w:rFonts w:ascii="Times New Roman" w:hAnsi="Times New Roman" w:cs="Times New Roman"/>
          <w:spacing w:val="49"/>
          <w:sz w:val="28"/>
          <w:szCs w:val="28"/>
        </w:rPr>
        <w:t xml:space="preserve"> </w:t>
      </w:r>
      <w:r w:rsidRPr="00B11D76">
        <w:rPr>
          <w:rFonts w:ascii="Times New Roman" w:hAnsi="Times New Roman" w:cs="Times New Roman"/>
          <w:sz w:val="28"/>
          <w:szCs w:val="28"/>
        </w:rPr>
        <w:t>«Защитники</w:t>
      </w:r>
      <w:r w:rsidRPr="00B11D76">
        <w:rPr>
          <w:rFonts w:ascii="Times New Roman" w:hAnsi="Times New Roman" w:cs="Times New Roman"/>
          <w:spacing w:val="42"/>
          <w:sz w:val="28"/>
          <w:szCs w:val="28"/>
        </w:rPr>
        <w:t xml:space="preserve"> </w:t>
      </w:r>
      <w:r w:rsidRPr="00B11D76">
        <w:rPr>
          <w:rFonts w:ascii="Times New Roman" w:hAnsi="Times New Roman" w:cs="Times New Roman"/>
          <w:sz w:val="28"/>
          <w:szCs w:val="28"/>
        </w:rPr>
        <w:t>Отечества».</w:t>
      </w:r>
      <w:r w:rsidRPr="00B11D76">
        <w:rPr>
          <w:rFonts w:ascii="Times New Roman" w:hAnsi="Times New Roman" w:cs="Times New Roman"/>
          <w:spacing w:val="43"/>
          <w:sz w:val="28"/>
          <w:szCs w:val="28"/>
        </w:rPr>
        <w:t xml:space="preserve"> </w:t>
      </w:r>
      <w:r w:rsidRPr="00B11D76">
        <w:rPr>
          <w:rFonts w:ascii="Times New Roman" w:hAnsi="Times New Roman" w:cs="Times New Roman"/>
          <w:sz w:val="28"/>
          <w:szCs w:val="28"/>
        </w:rPr>
        <w:t>Серия</w:t>
      </w:r>
      <w:r w:rsidRPr="00B11D76">
        <w:rPr>
          <w:rFonts w:ascii="Times New Roman" w:hAnsi="Times New Roman" w:cs="Times New Roman"/>
          <w:spacing w:val="48"/>
          <w:sz w:val="28"/>
          <w:szCs w:val="28"/>
        </w:rPr>
        <w:t xml:space="preserve"> </w:t>
      </w:r>
      <w:r w:rsidRPr="00B11D76">
        <w:rPr>
          <w:rFonts w:ascii="Times New Roman" w:hAnsi="Times New Roman" w:cs="Times New Roman"/>
          <w:spacing w:val="-1"/>
          <w:sz w:val="28"/>
          <w:szCs w:val="28"/>
        </w:rPr>
        <w:t>«Расскажите</w:t>
      </w:r>
      <w:r w:rsidRPr="00B11D76">
        <w:rPr>
          <w:rFonts w:ascii="Times New Roman" w:hAnsi="Times New Roman" w:cs="Times New Roman"/>
          <w:spacing w:val="43"/>
          <w:sz w:val="28"/>
          <w:szCs w:val="28"/>
        </w:rPr>
        <w:t xml:space="preserve"> </w:t>
      </w:r>
      <w:r w:rsidRPr="00B11D76">
        <w:rPr>
          <w:rFonts w:ascii="Times New Roman" w:hAnsi="Times New Roman" w:cs="Times New Roman"/>
          <w:sz w:val="28"/>
          <w:szCs w:val="28"/>
        </w:rPr>
        <w:t>детям</w:t>
      </w:r>
      <w:r w:rsidRPr="00B11D76">
        <w:rPr>
          <w:rFonts w:ascii="Times New Roman" w:hAnsi="Times New Roman" w:cs="Times New Roman"/>
          <w:spacing w:val="42"/>
          <w:sz w:val="28"/>
          <w:szCs w:val="28"/>
        </w:rPr>
        <w:t xml:space="preserve"> </w:t>
      </w:r>
      <w:r w:rsidRPr="00B11D76">
        <w:rPr>
          <w:rFonts w:ascii="Times New Roman" w:hAnsi="Times New Roman" w:cs="Times New Roman"/>
          <w:spacing w:val="-1"/>
          <w:sz w:val="28"/>
          <w:szCs w:val="28"/>
        </w:rPr>
        <w:t>о...»:</w:t>
      </w:r>
    </w:p>
    <w:p w14:paraId="47086C91"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1" w:line="317" w:lineRule="atLeast"/>
        <w:ind w:left="360"/>
        <w:jc w:val="both"/>
        <w:rPr>
          <w:rFonts w:ascii="Times New Roman" w:hAnsi="Times New Roman" w:cs="Times New Roman"/>
          <w:sz w:val="28"/>
          <w:szCs w:val="28"/>
        </w:rPr>
      </w:pP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«Расскажите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детям</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о</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достопримечательностях Москвы»;</w:t>
      </w:r>
      <w:r w:rsidRPr="00B11D76">
        <w:rPr>
          <w:rFonts w:ascii="Times New Roman" w:hAnsi="Times New Roman" w:cs="Times New Roman"/>
          <w:spacing w:val="8"/>
          <w:sz w:val="28"/>
          <w:szCs w:val="28"/>
        </w:rPr>
        <w:t xml:space="preserve"> </w:t>
      </w:r>
      <w:r w:rsidRPr="00B11D76">
        <w:rPr>
          <w:rFonts w:ascii="Times New Roman" w:hAnsi="Times New Roman" w:cs="Times New Roman"/>
          <w:sz w:val="28"/>
          <w:szCs w:val="28"/>
        </w:rPr>
        <w:t>«Расскажите</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детям</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о</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 xml:space="preserve">Московском </w:t>
      </w:r>
      <w:r w:rsidRPr="00B11D76">
        <w:rPr>
          <w:rFonts w:ascii="Times New Roman" w:hAnsi="Times New Roman" w:cs="Times New Roman"/>
          <w:spacing w:val="300"/>
          <w:sz w:val="28"/>
          <w:szCs w:val="28"/>
        </w:rPr>
        <w:t> </w:t>
      </w:r>
      <w:r w:rsidRPr="00B11D76">
        <w:rPr>
          <w:rFonts w:ascii="Times New Roman" w:hAnsi="Times New Roman" w:cs="Times New Roman"/>
          <w:spacing w:val="-1"/>
          <w:sz w:val="28"/>
          <w:szCs w:val="28"/>
        </w:rPr>
        <w:t>Кремле»;</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«Расскажите</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детям</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об Отечественной</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войне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 xml:space="preserve">1812 </w:t>
      </w:r>
      <w:r w:rsidRPr="00B11D76">
        <w:rPr>
          <w:rFonts w:ascii="Times New Roman" w:hAnsi="Times New Roman" w:cs="Times New Roman"/>
          <w:spacing w:val="-1"/>
          <w:sz w:val="28"/>
          <w:szCs w:val="28"/>
        </w:rPr>
        <w:t>года».</w:t>
      </w:r>
    </w:p>
    <w:p w14:paraId="2939E01A"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Куцакова</w:t>
      </w:r>
      <w:r w:rsidRPr="00B11D76">
        <w:rPr>
          <w:rFonts w:ascii="Times New Roman" w:hAnsi="Times New Roman" w:cs="Times New Roman"/>
          <w:spacing w:val="80"/>
          <w:sz w:val="28"/>
          <w:szCs w:val="28"/>
        </w:rPr>
        <w:t xml:space="preserve"> </w:t>
      </w:r>
      <w:r w:rsidRPr="00B11D76">
        <w:rPr>
          <w:rFonts w:ascii="Times New Roman" w:hAnsi="Times New Roman" w:cs="Times New Roman"/>
          <w:spacing w:val="1"/>
          <w:sz w:val="28"/>
          <w:szCs w:val="28"/>
        </w:rPr>
        <w:t>Л</w:t>
      </w:r>
      <w:r w:rsidRPr="00B11D76">
        <w:rPr>
          <w:rFonts w:ascii="Times New Roman" w:hAnsi="Times New Roman" w:cs="Times New Roman"/>
          <w:sz w:val="28"/>
          <w:szCs w:val="28"/>
        </w:rPr>
        <w:t>.</w:t>
      </w:r>
      <w:r w:rsidRPr="00B11D76">
        <w:rPr>
          <w:rFonts w:ascii="Times New Roman" w:hAnsi="Times New Roman" w:cs="Times New Roman"/>
          <w:spacing w:val="-2"/>
          <w:sz w:val="28"/>
          <w:szCs w:val="28"/>
        </w:rPr>
        <w:t>В.</w:t>
      </w:r>
      <w:r w:rsidRPr="00B11D76">
        <w:rPr>
          <w:rFonts w:ascii="Times New Roman" w:hAnsi="Times New Roman" w:cs="Times New Roman"/>
          <w:spacing w:val="83"/>
          <w:sz w:val="28"/>
          <w:szCs w:val="28"/>
        </w:rPr>
        <w:t xml:space="preserve"> </w:t>
      </w:r>
      <w:r w:rsidRPr="00B11D76">
        <w:rPr>
          <w:rFonts w:ascii="Times New Roman" w:hAnsi="Times New Roman" w:cs="Times New Roman"/>
          <w:sz w:val="28"/>
          <w:szCs w:val="28"/>
        </w:rPr>
        <w:t>Трудовое</w:t>
      </w:r>
      <w:r w:rsidRPr="00B11D76">
        <w:rPr>
          <w:rFonts w:ascii="Times New Roman" w:hAnsi="Times New Roman" w:cs="Times New Roman"/>
          <w:spacing w:val="80"/>
          <w:sz w:val="28"/>
          <w:szCs w:val="28"/>
        </w:rPr>
        <w:t xml:space="preserve"> </w:t>
      </w:r>
      <w:r w:rsidRPr="00B11D76">
        <w:rPr>
          <w:rFonts w:ascii="Times New Roman" w:hAnsi="Times New Roman" w:cs="Times New Roman"/>
          <w:sz w:val="28"/>
          <w:szCs w:val="28"/>
        </w:rPr>
        <w:t>воспитание</w:t>
      </w:r>
      <w:r w:rsidRPr="00B11D76">
        <w:rPr>
          <w:rFonts w:ascii="Times New Roman" w:hAnsi="Times New Roman" w:cs="Times New Roman"/>
          <w:spacing w:val="80"/>
          <w:sz w:val="28"/>
          <w:szCs w:val="28"/>
        </w:rPr>
        <w:t xml:space="preserve"> </w:t>
      </w:r>
      <w:r w:rsidRPr="00B11D76">
        <w:rPr>
          <w:rFonts w:ascii="Times New Roman" w:hAnsi="Times New Roman" w:cs="Times New Roman"/>
          <w:sz w:val="28"/>
          <w:szCs w:val="28"/>
        </w:rPr>
        <w:t>в</w:t>
      </w:r>
      <w:r w:rsidRPr="00B11D76">
        <w:rPr>
          <w:rFonts w:ascii="Times New Roman" w:hAnsi="Times New Roman" w:cs="Times New Roman"/>
          <w:spacing w:val="78"/>
          <w:sz w:val="28"/>
          <w:szCs w:val="28"/>
        </w:rPr>
        <w:t xml:space="preserve"> </w:t>
      </w:r>
      <w:r w:rsidRPr="00B11D76">
        <w:rPr>
          <w:rFonts w:ascii="Times New Roman" w:hAnsi="Times New Roman" w:cs="Times New Roman"/>
          <w:sz w:val="28"/>
          <w:szCs w:val="28"/>
        </w:rPr>
        <w:t>детском</w:t>
      </w:r>
      <w:r w:rsidRPr="00B11D76">
        <w:rPr>
          <w:rFonts w:ascii="Times New Roman" w:hAnsi="Times New Roman" w:cs="Times New Roman"/>
          <w:spacing w:val="81"/>
          <w:sz w:val="28"/>
          <w:szCs w:val="28"/>
        </w:rPr>
        <w:t xml:space="preserve"> </w:t>
      </w:r>
      <w:r w:rsidRPr="00B11D76">
        <w:rPr>
          <w:rFonts w:ascii="Times New Roman" w:hAnsi="Times New Roman" w:cs="Times New Roman"/>
          <w:spacing w:val="-1"/>
          <w:sz w:val="28"/>
          <w:szCs w:val="28"/>
        </w:rPr>
        <w:t>саду:</w:t>
      </w:r>
      <w:r w:rsidRPr="00B11D76">
        <w:rPr>
          <w:rFonts w:ascii="Times New Roman" w:hAnsi="Times New Roman" w:cs="Times New Roman"/>
          <w:spacing w:val="83"/>
          <w:sz w:val="28"/>
          <w:szCs w:val="28"/>
        </w:rPr>
        <w:t xml:space="preserve"> </w:t>
      </w:r>
      <w:r w:rsidRPr="00B11D76">
        <w:rPr>
          <w:rFonts w:ascii="Times New Roman" w:hAnsi="Times New Roman" w:cs="Times New Roman"/>
          <w:sz w:val="28"/>
          <w:szCs w:val="28"/>
        </w:rPr>
        <w:t>для</w:t>
      </w:r>
      <w:r w:rsidRPr="00B11D76">
        <w:rPr>
          <w:rFonts w:ascii="Times New Roman" w:hAnsi="Times New Roman" w:cs="Times New Roman"/>
          <w:spacing w:val="82"/>
          <w:sz w:val="28"/>
          <w:szCs w:val="28"/>
        </w:rPr>
        <w:t xml:space="preserve"> </w:t>
      </w:r>
      <w:r w:rsidRPr="00B11D76">
        <w:rPr>
          <w:rFonts w:ascii="Times New Roman" w:hAnsi="Times New Roman" w:cs="Times New Roman"/>
          <w:sz w:val="28"/>
          <w:szCs w:val="28"/>
        </w:rPr>
        <w:t>занятий</w:t>
      </w:r>
      <w:r w:rsidRPr="00B11D76">
        <w:rPr>
          <w:rFonts w:ascii="Times New Roman" w:hAnsi="Times New Roman" w:cs="Times New Roman"/>
          <w:spacing w:val="83"/>
          <w:sz w:val="28"/>
          <w:szCs w:val="28"/>
        </w:rPr>
        <w:t xml:space="preserve"> </w:t>
      </w:r>
      <w:r w:rsidRPr="00B11D76">
        <w:rPr>
          <w:rFonts w:ascii="Times New Roman" w:hAnsi="Times New Roman" w:cs="Times New Roman"/>
          <w:sz w:val="28"/>
          <w:szCs w:val="28"/>
        </w:rPr>
        <w:t>с</w:t>
      </w:r>
      <w:r w:rsidRPr="00B11D76">
        <w:rPr>
          <w:rFonts w:ascii="Times New Roman" w:hAnsi="Times New Roman" w:cs="Times New Roman"/>
          <w:spacing w:val="80"/>
          <w:sz w:val="28"/>
          <w:szCs w:val="28"/>
        </w:rPr>
        <w:t xml:space="preserve"> </w:t>
      </w:r>
      <w:r w:rsidRPr="00B11D76">
        <w:rPr>
          <w:rFonts w:ascii="Times New Roman" w:hAnsi="Times New Roman" w:cs="Times New Roman"/>
          <w:spacing w:val="-1"/>
          <w:sz w:val="28"/>
          <w:szCs w:val="28"/>
        </w:rPr>
        <w:t>детьми</w:t>
      </w:r>
      <w:r w:rsidRPr="00B11D76">
        <w:rPr>
          <w:rFonts w:ascii="Times New Roman" w:hAnsi="Times New Roman" w:cs="Times New Roman"/>
          <w:spacing w:val="83"/>
          <w:sz w:val="28"/>
          <w:szCs w:val="28"/>
        </w:rPr>
        <w:t xml:space="preserve"> </w:t>
      </w:r>
      <w:r w:rsidRPr="00B11D76">
        <w:rPr>
          <w:rFonts w:ascii="Times New Roman" w:hAnsi="Times New Roman" w:cs="Times New Roman"/>
          <w:spacing w:val="8"/>
          <w:sz w:val="28"/>
          <w:szCs w:val="28"/>
        </w:rPr>
        <w:t>3</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7</w:t>
      </w:r>
      <w:r w:rsidRPr="00B11D76">
        <w:rPr>
          <w:rFonts w:ascii="Times New Roman" w:hAnsi="Times New Roman" w:cs="Times New Roman"/>
          <w:spacing w:val="81"/>
          <w:sz w:val="28"/>
          <w:szCs w:val="28"/>
        </w:rPr>
        <w:t xml:space="preserve"> </w:t>
      </w:r>
      <w:r w:rsidRPr="00B11D76">
        <w:rPr>
          <w:rFonts w:ascii="Times New Roman" w:hAnsi="Times New Roman" w:cs="Times New Roman"/>
          <w:spacing w:val="-1"/>
          <w:sz w:val="28"/>
          <w:szCs w:val="28"/>
        </w:rPr>
        <w:t xml:space="preserve">лет. </w:t>
      </w: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Наглядно</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дидактические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пособия Плакаты:</w:t>
      </w:r>
      <w:r w:rsidRPr="00B11D76">
        <w:rPr>
          <w:rFonts w:ascii="Times New Roman" w:hAnsi="Times New Roman" w:cs="Times New Roman"/>
          <w:spacing w:val="2"/>
          <w:sz w:val="28"/>
          <w:szCs w:val="28"/>
        </w:rPr>
        <w:t xml:space="preserve"> </w:t>
      </w:r>
      <w:r w:rsidRPr="00B11D76">
        <w:rPr>
          <w:rFonts w:ascii="Times New Roman" w:hAnsi="Times New Roman" w:cs="Times New Roman"/>
          <w:spacing w:val="-1"/>
          <w:sz w:val="28"/>
          <w:szCs w:val="28"/>
        </w:rPr>
        <w:t>«Очень</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важные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профессии».</w:t>
      </w:r>
    </w:p>
    <w:p w14:paraId="2C570EBA"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1"/>
          <w:sz w:val="28"/>
          <w:szCs w:val="28"/>
        </w:rPr>
        <w:t>Белая</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 xml:space="preserve">К. </w:t>
      </w:r>
      <w:r w:rsidRPr="00B11D76">
        <w:rPr>
          <w:rFonts w:ascii="Times New Roman" w:hAnsi="Times New Roman" w:cs="Times New Roman"/>
          <w:spacing w:val="1"/>
          <w:sz w:val="28"/>
          <w:szCs w:val="28"/>
        </w:rPr>
        <w:t>Ю.</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Формирование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основ безопасности</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у</w:t>
      </w:r>
      <w:r w:rsidRPr="00B11D76">
        <w:rPr>
          <w:rFonts w:ascii="Times New Roman" w:hAnsi="Times New Roman" w:cs="Times New Roman"/>
          <w:spacing w:val="-5"/>
          <w:sz w:val="28"/>
          <w:szCs w:val="28"/>
        </w:rPr>
        <w:t xml:space="preserve"> </w:t>
      </w:r>
      <w:r w:rsidRPr="00B11D76">
        <w:rPr>
          <w:rFonts w:ascii="Times New Roman" w:hAnsi="Times New Roman" w:cs="Times New Roman"/>
          <w:sz w:val="28"/>
          <w:szCs w:val="28"/>
        </w:rPr>
        <w:t xml:space="preserve">дошкольников </w:t>
      </w:r>
      <w:r w:rsidRPr="00B11D76">
        <w:rPr>
          <w:rFonts w:ascii="Times New Roman" w:hAnsi="Times New Roman" w:cs="Times New Roman"/>
          <w:spacing w:val="2"/>
          <w:sz w:val="28"/>
          <w:szCs w:val="28"/>
        </w:rPr>
        <w:t>(3</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 xml:space="preserve">7 лет). </w:t>
      </w:r>
    </w:p>
    <w:p w14:paraId="22DCC1C6"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Саулина</w:t>
      </w:r>
      <w:r w:rsidRPr="00B11D76">
        <w:rPr>
          <w:rFonts w:ascii="Times New Roman" w:hAnsi="Times New Roman" w:cs="Times New Roman"/>
          <w:spacing w:val="73"/>
          <w:sz w:val="28"/>
          <w:szCs w:val="28"/>
        </w:rPr>
        <w:t xml:space="preserve"> </w:t>
      </w:r>
      <w:r w:rsidRPr="00B11D76">
        <w:rPr>
          <w:rFonts w:ascii="Times New Roman" w:hAnsi="Times New Roman" w:cs="Times New Roman"/>
          <w:sz w:val="28"/>
          <w:szCs w:val="28"/>
        </w:rPr>
        <w:t>Т.</w:t>
      </w:r>
      <w:r w:rsidRPr="00B11D76">
        <w:rPr>
          <w:rFonts w:ascii="Times New Roman" w:hAnsi="Times New Roman" w:cs="Times New Roman"/>
          <w:spacing w:val="74"/>
          <w:sz w:val="28"/>
          <w:szCs w:val="28"/>
        </w:rPr>
        <w:t xml:space="preserve"> </w:t>
      </w:r>
      <w:r w:rsidRPr="00B11D76">
        <w:rPr>
          <w:rFonts w:ascii="Times New Roman" w:hAnsi="Times New Roman" w:cs="Times New Roman"/>
          <w:sz w:val="28"/>
          <w:szCs w:val="28"/>
        </w:rPr>
        <w:t>Ф.</w:t>
      </w:r>
      <w:r w:rsidRPr="00B11D76">
        <w:rPr>
          <w:rFonts w:ascii="Times New Roman" w:hAnsi="Times New Roman" w:cs="Times New Roman"/>
          <w:spacing w:val="74"/>
          <w:sz w:val="28"/>
          <w:szCs w:val="28"/>
        </w:rPr>
        <w:t xml:space="preserve"> </w:t>
      </w:r>
      <w:r w:rsidRPr="00B11D76">
        <w:rPr>
          <w:rFonts w:ascii="Times New Roman" w:hAnsi="Times New Roman" w:cs="Times New Roman"/>
          <w:sz w:val="28"/>
          <w:szCs w:val="28"/>
        </w:rPr>
        <w:t>Знакомим</w:t>
      </w:r>
      <w:r w:rsidRPr="00B11D76">
        <w:rPr>
          <w:rFonts w:ascii="Times New Roman" w:hAnsi="Times New Roman" w:cs="Times New Roman"/>
          <w:spacing w:val="73"/>
          <w:sz w:val="28"/>
          <w:szCs w:val="28"/>
        </w:rPr>
        <w:t xml:space="preserve"> </w:t>
      </w:r>
      <w:r w:rsidRPr="00B11D76">
        <w:rPr>
          <w:rFonts w:ascii="Times New Roman" w:hAnsi="Times New Roman" w:cs="Times New Roman"/>
          <w:sz w:val="28"/>
          <w:szCs w:val="28"/>
        </w:rPr>
        <w:t>дошкольников</w:t>
      </w:r>
      <w:r w:rsidRPr="00B11D76">
        <w:rPr>
          <w:rFonts w:ascii="Times New Roman" w:hAnsi="Times New Roman" w:cs="Times New Roman"/>
          <w:spacing w:val="73"/>
          <w:sz w:val="28"/>
          <w:szCs w:val="28"/>
        </w:rPr>
        <w:t xml:space="preserve"> </w:t>
      </w:r>
      <w:r w:rsidRPr="00B11D76">
        <w:rPr>
          <w:rFonts w:ascii="Times New Roman" w:hAnsi="Times New Roman" w:cs="Times New Roman"/>
          <w:sz w:val="28"/>
          <w:szCs w:val="28"/>
        </w:rPr>
        <w:t>с</w:t>
      </w:r>
      <w:r w:rsidRPr="00B11D76">
        <w:rPr>
          <w:rFonts w:ascii="Times New Roman" w:hAnsi="Times New Roman" w:cs="Times New Roman"/>
          <w:spacing w:val="73"/>
          <w:sz w:val="28"/>
          <w:szCs w:val="28"/>
        </w:rPr>
        <w:t xml:space="preserve"> </w:t>
      </w:r>
      <w:r w:rsidRPr="00B11D76">
        <w:rPr>
          <w:rFonts w:ascii="Times New Roman" w:hAnsi="Times New Roman" w:cs="Times New Roman"/>
          <w:sz w:val="28"/>
          <w:szCs w:val="28"/>
        </w:rPr>
        <w:t>правилами</w:t>
      </w:r>
      <w:r w:rsidRPr="00B11D76">
        <w:rPr>
          <w:rFonts w:ascii="Times New Roman" w:hAnsi="Times New Roman" w:cs="Times New Roman"/>
          <w:spacing w:val="75"/>
          <w:sz w:val="28"/>
          <w:szCs w:val="28"/>
        </w:rPr>
        <w:t xml:space="preserve"> </w:t>
      </w:r>
      <w:r w:rsidRPr="00B11D76">
        <w:rPr>
          <w:rFonts w:ascii="Times New Roman" w:hAnsi="Times New Roman" w:cs="Times New Roman"/>
          <w:sz w:val="28"/>
          <w:szCs w:val="28"/>
        </w:rPr>
        <w:t>дорожного</w:t>
      </w:r>
      <w:r w:rsidRPr="00B11D76">
        <w:rPr>
          <w:rFonts w:ascii="Times New Roman" w:hAnsi="Times New Roman" w:cs="Times New Roman"/>
          <w:spacing w:val="74"/>
          <w:sz w:val="28"/>
          <w:szCs w:val="28"/>
        </w:rPr>
        <w:t xml:space="preserve"> </w:t>
      </w:r>
      <w:r w:rsidRPr="00B11D76">
        <w:rPr>
          <w:rFonts w:ascii="Times New Roman" w:hAnsi="Times New Roman" w:cs="Times New Roman"/>
          <w:sz w:val="28"/>
          <w:szCs w:val="28"/>
        </w:rPr>
        <w:t>движения</w:t>
      </w:r>
      <w:r w:rsidRPr="00B11D76">
        <w:rPr>
          <w:rFonts w:ascii="Times New Roman" w:hAnsi="Times New Roman" w:cs="Times New Roman"/>
          <w:spacing w:val="74"/>
          <w:sz w:val="28"/>
          <w:szCs w:val="28"/>
        </w:rPr>
        <w:t xml:space="preserve"> </w:t>
      </w:r>
      <w:r w:rsidRPr="00B11D76">
        <w:rPr>
          <w:rFonts w:ascii="Times New Roman" w:hAnsi="Times New Roman" w:cs="Times New Roman"/>
          <w:spacing w:val="4"/>
          <w:sz w:val="28"/>
          <w:szCs w:val="28"/>
        </w:rPr>
        <w:t>(3</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7</w:t>
      </w:r>
      <w:r w:rsidRPr="00B11D76">
        <w:rPr>
          <w:rFonts w:ascii="Times New Roman" w:hAnsi="Times New Roman" w:cs="Times New Roman"/>
          <w:spacing w:val="74"/>
          <w:sz w:val="28"/>
          <w:szCs w:val="28"/>
        </w:rPr>
        <w:t xml:space="preserve"> </w:t>
      </w:r>
      <w:r w:rsidRPr="00B11D76">
        <w:rPr>
          <w:rFonts w:ascii="Times New Roman" w:hAnsi="Times New Roman" w:cs="Times New Roman"/>
          <w:sz w:val="28"/>
          <w:szCs w:val="28"/>
        </w:rPr>
        <w:t xml:space="preserve">лет). </w:t>
      </w: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Наглядно -</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дидактические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пособия Бордачева</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И. Ю.</w:t>
      </w:r>
    </w:p>
    <w:p w14:paraId="0A02985B"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Безопасность</w:t>
      </w:r>
      <w:r w:rsidRPr="00B11D76">
        <w:rPr>
          <w:rFonts w:ascii="Times New Roman" w:hAnsi="Times New Roman" w:cs="Times New Roman"/>
          <w:spacing w:val="3"/>
          <w:sz w:val="28"/>
          <w:szCs w:val="28"/>
        </w:rPr>
        <w:t xml:space="preserve"> </w:t>
      </w:r>
      <w:r w:rsidRPr="00B11D76">
        <w:rPr>
          <w:rFonts w:ascii="Times New Roman" w:hAnsi="Times New Roman" w:cs="Times New Roman"/>
          <w:spacing w:val="1"/>
          <w:sz w:val="28"/>
          <w:szCs w:val="28"/>
        </w:rPr>
        <w:t>на</w:t>
      </w:r>
      <w:r w:rsidRPr="00B11D76">
        <w:rPr>
          <w:rFonts w:ascii="Times New Roman" w:hAnsi="Times New Roman" w:cs="Times New Roman"/>
          <w:sz w:val="28"/>
          <w:szCs w:val="28"/>
        </w:rPr>
        <w:t xml:space="preserve"> дороге:</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Плакаты</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для</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оформления</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родительского</w:t>
      </w:r>
      <w:r w:rsidRPr="00B11D76">
        <w:rPr>
          <w:rFonts w:ascii="Times New Roman" w:hAnsi="Times New Roman" w:cs="Times New Roman"/>
          <w:spacing w:val="5"/>
          <w:sz w:val="28"/>
          <w:szCs w:val="28"/>
        </w:rPr>
        <w:t xml:space="preserve"> </w:t>
      </w:r>
      <w:r w:rsidRPr="00B11D76">
        <w:rPr>
          <w:rFonts w:ascii="Times New Roman" w:hAnsi="Times New Roman" w:cs="Times New Roman"/>
          <w:sz w:val="28"/>
          <w:szCs w:val="28"/>
        </w:rPr>
        <w:t>уголка</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в</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ДОУ.</w:t>
      </w:r>
      <w:r w:rsidRPr="00B11D76">
        <w:rPr>
          <w:rFonts w:ascii="Times New Roman" w:hAnsi="Times New Roman" w:cs="Times New Roman"/>
          <w:spacing w:val="5"/>
          <w:sz w:val="28"/>
          <w:szCs w:val="28"/>
        </w:rPr>
        <w:t xml:space="preserve"> </w:t>
      </w:r>
      <w:r w:rsidRPr="00B11D76">
        <w:rPr>
          <w:rFonts w:ascii="Times New Roman" w:hAnsi="Times New Roman" w:cs="Times New Roman"/>
          <w:sz w:val="28"/>
          <w:szCs w:val="28"/>
        </w:rPr>
        <w:t xml:space="preserve">Бордачева </w:t>
      </w: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И. Ю. Дорожные</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1"/>
          <w:sz w:val="28"/>
          <w:szCs w:val="28"/>
        </w:rPr>
        <w:t>знаки:</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для работы с</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детьми</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3"/>
          <w:sz w:val="28"/>
          <w:szCs w:val="28"/>
        </w:rPr>
        <w:t>4</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7 лет</w:t>
      </w:r>
    </w:p>
    <w:p w14:paraId="209BA337"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lastRenderedPageBreak/>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Губанова</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Н. Ф.</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Игровая деятельность</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 xml:space="preserve">в </w:t>
      </w:r>
      <w:r w:rsidRPr="00B11D76">
        <w:rPr>
          <w:rFonts w:ascii="Times New Roman" w:hAnsi="Times New Roman" w:cs="Times New Roman"/>
          <w:spacing w:val="-1"/>
          <w:sz w:val="28"/>
          <w:szCs w:val="28"/>
        </w:rPr>
        <w:t>детском</w:t>
      </w:r>
      <w:r w:rsidRPr="00B11D76">
        <w:rPr>
          <w:rFonts w:ascii="Times New Roman" w:hAnsi="Times New Roman" w:cs="Times New Roman"/>
          <w:sz w:val="28"/>
          <w:szCs w:val="28"/>
        </w:rPr>
        <w:t xml:space="preserve"> </w:t>
      </w:r>
      <w:r w:rsidRPr="00B11D76">
        <w:rPr>
          <w:rFonts w:ascii="Times New Roman" w:hAnsi="Times New Roman" w:cs="Times New Roman"/>
          <w:spacing w:val="1"/>
          <w:sz w:val="28"/>
          <w:szCs w:val="28"/>
        </w:rPr>
        <w:t>саду</w:t>
      </w:r>
      <w:r w:rsidRPr="00B11D76">
        <w:rPr>
          <w:rFonts w:ascii="Times New Roman" w:hAnsi="Times New Roman" w:cs="Times New Roman"/>
          <w:spacing w:val="-6"/>
          <w:sz w:val="28"/>
          <w:szCs w:val="28"/>
        </w:rPr>
        <w:t xml:space="preserve"> </w:t>
      </w:r>
      <w:r w:rsidRPr="00B11D76">
        <w:rPr>
          <w:rFonts w:ascii="Times New Roman" w:hAnsi="Times New Roman" w:cs="Times New Roman"/>
          <w:spacing w:val="1"/>
          <w:sz w:val="28"/>
          <w:szCs w:val="28"/>
        </w:rPr>
        <w:t>(2–7</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лет).</w:t>
      </w:r>
    </w:p>
    <w:p w14:paraId="0DD14BC0"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pacing w:val="-1"/>
          <w:sz w:val="28"/>
          <w:szCs w:val="28"/>
        </w:rPr>
        <w:t>Вторая</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1"/>
          <w:sz w:val="28"/>
          <w:szCs w:val="28"/>
        </w:rPr>
        <w:t>группа</w:t>
      </w:r>
      <w:r w:rsidRPr="00B11D76">
        <w:rPr>
          <w:rFonts w:ascii="Times New Roman" w:hAnsi="Times New Roman" w:cs="Times New Roman"/>
          <w:sz w:val="28"/>
          <w:szCs w:val="28"/>
        </w:rPr>
        <w:t xml:space="preserve"> </w:t>
      </w:r>
      <w:r w:rsidRPr="00B11D76">
        <w:rPr>
          <w:rFonts w:ascii="Times New Roman" w:hAnsi="Times New Roman" w:cs="Times New Roman"/>
          <w:spacing w:val="-1"/>
          <w:sz w:val="28"/>
          <w:szCs w:val="28"/>
        </w:rPr>
        <w:t>раннего</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возраста</w:t>
      </w:r>
      <w:r w:rsidRPr="00B11D76">
        <w:rPr>
          <w:rFonts w:ascii="Times New Roman" w:hAnsi="Times New Roman" w:cs="Times New Roman"/>
          <w:spacing w:val="-1"/>
          <w:sz w:val="28"/>
          <w:szCs w:val="28"/>
        </w:rPr>
        <w:t xml:space="preserve"> (2</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 xml:space="preserve">– 3 </w:t>
      </w:r>
      <w:r w:rsidRPr="00B11D76">
        <w:rPr>
          <w:rFonts w:ascii="Times New Roman" w:hAnsi="Times New Roman" w:cs="Times New Roman"/>
          <w:spacing w:val="-3"/>
          <w:sz w:val="28"/>
          <w:szCs w:val="28"/>
        </w:rPr>
        <w:t>года)</w:t>
      </w:r>
    </w:p>
    <w:p w14:paraId="3153C544"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pacing w:val="-1"/>
          <w:sz w:val="28"/>
          <w:szCs w:val="28"/>
        </w:rPr>
        <w:t>Вторая</w:t>
      </w:r>
      <w:r w:rsidRPr="00B11D76">
        <w:rPr>
          <w:rFonts w:ascii="Times New Roman" w:hAnsi="Times New Roman" w:cs="Times New Roman"/>
          <w:spacing w:val="61"/>
          <w:sz w:val="28"/>
          <w:szCs w:val="28"/>
        </w:rPr>
        <w:t xml:space="preserve"> </w:t>
      </w:r>
      <w:r w:rsidRPr="00B11D76">
        <w:rPr>
          <w:rFonts w:ascii="Times New Roman" w:hAnsi="Times New Roman" w:cs="Times New Roman"/>
          <w:sz w:val="28"/>
          <w:szCs w:val="28"/>
        </w:rPr>
        <w:t xml:space="preserve">младшая группа. </w:t>
      </w:r>
      <w:r w:rsidRPr="00B11D76">
        <w:rPr>
          <w:rFonts w:ascii="Times New Roman" w:hAnsi="Times New Roman" w:cs="Times New Roman"/>
          <w:spacing w:val="-1"/>
          <w:sz w:val="28"/>
          <w:szCs w:val="28"/>
        </w:rPr>
        <w:t>(3</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 xml:space="preserve">– 4 </w:t>
      </w:r>
      <w:r w:rsidRPr="00B11D76">
        <w:rPr>
          <w:rFonts w:ascii="Times New Roman" w:hAnsi="Times New Roman" w:cs="Times New Roman"/>
          <w:spacing w:val="-3"/>
          <w:sz w:val="28"/>
          <w:szCs w:val="28"/>
        </w:rPr>
        <w:t>года)</w:t>
      </w:r>
    </w:p>
    <w:p w14:paraId="75C3843D"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z w:val="28"/>
          <w:szCs w:val="28"/>
        </w:rPr>
        <w:t xml:space="preserve">Средняя </w:t>
      </w:r>
      <w:r w:rsidRPr="00B11D76">
        <w:rPr>
          <w:rFonts w:ascii="Times New Roman" w:hAnsi="Times New Roman" w:cs="Times New Roman"/>
          <w:spacing w:val="-1"/>
          <w:sz w:val="28"/>
          <w:szCs w:val="28"/>
        </w:rPr>
        <w:t>группа.</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1"/>
          <w:sz w:val="28"/>
          <w:szCs w:val="28"/>
        </w:rPr>
        <w:t>(4</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5</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лет)</w:t>
      </w:r>
    </w:p>
    <w:p w14:paraId="68B4FD63"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z w:val="28"/>
          <w:szCs w:val="28"/>
        </w:rPr>
        <w:t xml:space="preserve">Старшая </w:t>
      </w:r>
      <w:r w:rsidRPr="00B11D76">
        <w:rPr>
          <w:rFonts w:ascii="Times New Roman" w:hAnsi="Times New Roman" w:cs="Times New Roman"/>
          <w:spacing w:val="-1"/>
          <w:sz w:val="28"/>
          <w:szCs w:val="28"/>
        </w:rPr>
        <w:t>группа.</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(5</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 6</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лет)</w:t>
      </w:r>
    </w:p>
    <w:p w14:paraId="0269A818"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pacing w:val="-1"/>
          <w:sz w:val="28"/>
          <w:szCs w:val="28"/>
        </w:rPr>
        <w:t>Подготовительная</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к</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5"/>
          <w:sz w:val="28"/>
          <w:szCs w:val="28"/>
        </w:rPr>
        <w:t>школе</w:t>
      </w:r>
      <w:r w:rsidRPr="00B11D76">
        <w:rPr>
          <w:rFonts w:ascii="Times New Roman" w:hAnsi="Times New Roman" w:cs="Times New Roman"/>
          <w:spacing w:val="4"/>
          <w:sz w:val="28"/>
          <w:szCs w:val="28"/>
        </w:rPr>
        <w:t xml:space="preserve"> </w:t>
      </w:r>
      <w:r w:rsidRPr="00B11D76">
        <w:rPr>
          <w:rFonts w:ascii="Times New Roman" w:hAnsi="Times New Roman" w:cs="Times New Roman"/>
          <w:spacing w:val="-1"/>
          <w:sz w:val="28"/>
          <w:szCs w:val="28"/>
        </w:rPr>
        <w:t>группа.</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1"/>
          <w:sz w:val="28"/>
          <w:szCs w:val="28"/>
        </w:rPr>
        <w:t>(6</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 xml:space="preserve">– 7 </w:t>
      </w:r>
      <w:r w:rsidRPr="00B11D76">
        <w:rPr>
          <w:rFonts w:ascii="Times New Roman" w:hAnsi="Times New Roman" w:cs="Times New Roman"/>
          <w:spacing w:val="1"/>
          <w:sz w:val="28"/>
          <w:szCs w:val="28"/>
        </w:rPr>
        <w:t>лет)</w:t>
      </w:r>
    </w:p>
    <w:p w14:paraId="4148444D" w14:textId="77777777" w:rsidR="00DA56EB" w:rsidRDefault="00DA56EB" w:rsidP="00BB5BEC">
      <w:pPr>
        <w:pBdr>
          <w:top w:val="none" w:sz="4" w:space="0" w:color="000000"/>
          <w:left w:val="none" w:sz="4" w:space="0" w:color="000000"/>
          <w:bottom w:val="none" w:sz="4" w:space="0" w:color="000000"/>
          <w:right w:val="none" w:sz="4" w:space="0" w:color="000000"/>
        </w:pBdr>
        <w:spacing w:before="125" w:line="317" w:lineRule="atLeast"/>
        <w:jc w:val="center"/>
        <w:rPr>
          <w:rFonts w:ascii="Times New Roman" w:hAnsi="Times New Roman" w:cs="Times New Roman"/>
          <w:b/>
          <w:color w:val="000000"/>
          <w:sz w:val="28"/>
          <w:szCs w:val="28"/>
        </w:rPr>
      </w:pPr>
    </w:p>
    <w:p w14:paraId="0C71272D" w14:textId="77777777" w:rsidR="00DA56EB" w:rsidRDefault="00DA56EB" w:rsidP="00BB5BEC">
      <w:pPr>
        <w:pBdr>
          <w:top w:val="none" w:sz="4" w:space="0" w:color="000000"/>
          <w:left w:val="none" w:sz="4" w:space="0" w:color="000000"/>
          <w:bottom w:val="none" w:sz="4" w:space="0" w:color="000000"/>
          <w:right w:val="none" w:sz="4" w:space="0" w:color="000000"/>
        </w:pBdr>
        <w:spacing w:before="125" w:line="317" w:lineRule="atLeast"/>
        <w:jc w:val="center"/>
        <w:rPr>
          <w:rFonts w:ascii="Times New Roman" w:hAnsi="Times New Roman" w:cs="Times New Roman"/>
          <w:b/>
          <w:color w:val="000000"/>
          <w:sz w:val="28"/>
          <w:szCs w:val="28"/>
        </w:rPr>
      </w:pPr>
    </w:p>
    <w:p w14:paraId="66F1A00D"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before="125" w:line="317" w:lineRule="atLeast"/>
        <w:jc w:val="center"/>
        <w:rPr>
          <w:rFonts w:ascii="Times New Roman" w:hAnsi="Times New Roman" w:cs="Times New Roman"/>
          <w:sz w:val="28"/>
          <w:szCs w:val="28"/>
          <w:u w:val="single"/>
        </w:rPr>
      </w:pPr>
      <w:r w:rsidRPr="00BB5BEC">
        <w:rPr>
          <w:rFonts w:ascii="Times New Roman" w:hAnsi="Times New Roman" w:cs="Times New Roman"/>
          <w:b/>
          <w:color w:val="000000"/>
          <w:sz w:val="28"/>
          <w:szCs w:val="28"/>
        </w:rPr>
        <w:t>Описание</w:t>
      </w:r>
      <w:r w:rsidRPr="00BB5BEC">
        <w:rPr>
          <w:rFonts w:ascii="Times New Roman" w:hAnsi="Times New Roman" w:cs="Times New Roman"/>
          <w:b/>
          <w:color w:val="000000"/>
          <w:spacing w:val="-1"/>
          <w:sz w:val="28"/>
          <w:szCs w:val="28"/>
        </w:rPr>
        <w:t xml:space="preserve"> </w:t>
      </w:r>
      <w:r w:rsidRPr="00BB5BEC">
        <w:rPr>
          <w:rFonts w:ascii="Times New Roman" w:hAnsi="Times New Roman" w:cs="Times New Roman"/>
          <w:b/>
          <w:color w:val="000000"/>
          <w:sz w:val="28"/>
          <w:szCs w:val="28"/>
        </w:rPr>
        <w:t>образовательной</w:t>
      </w:r>
      <w:r w:rsidRPr="00BB5BEC">
        <w:rPr>
          <w:rFonts w:ascii="Times New Roman" w:hAnsi="Times New Roman" w:cs="Times New Roman"/>
          <w:b/>
          <w:color w:val="000000"/>
          <w:spacing w:val="1"/>
          <w:sz w:val="28"/>
          <w:szCs w:val="28"/>
        </w:rPr>
        <w:t xml:space="preserve"> </w:t>
      </w:r>
      <w:r w:rsidRPr="00BB5BEC">
        <w:rPr>
          <w:rFonts w:ascii="Times New Roman" w:hAnsi="Times New Roman" w:cs="Times New Roman"/>
          <w:b/>
          <w:color w:val="000000"/>
          <w:sz w:val="28"/>
          <w:szCs w:val="28"/>
        </w:rPr>
        <w:t xml:space="preserve">деятельности </w:t>
      </w:r>
      <w:r w:rsidRPr="00BB5BEC">
        <w:rPr>
          <w:rFonts w:ascii="Times New Roman" w:hAnsi="Times New Roman" w:cs="Times New Roman"/>
          <w:b/>
          <w:color w:val="000000"/>
          <w:spacing w:val="1"/>
          <w:sz w:val="28"/>
          <w:szCs w:val="28"/>
        </w:rPr>
        <w:t>по</w:t>
      </w:r>
      <w:r w:rsidRPr="00BB5BEC">
        <w:rPr>
          <w:rFonts w:ascii="Times New Roman" w:hAnsi="Times New Roman" w:cs="Times New Roman"/>
          <w:b/>
          <w:color w:val="000000"/>
          <w:spacing w:val="-3"/>
          <w:sz w:val="28"/>
          <w:szCs w:val="28"/>
        </w:rPr>
        <w:t xml:space="preserve"> </w:t>
      </w:r>
      <w:r w:rsidRPr="00BB5BEC">
        <w:rPr>
          <w:rFonts w:ascii="Times New Roman" w:hAnsi="Times New Roman" w:cs="Times New Roman"/>
          <w:b/>
          <w:color w:val="000000"/>
          <w:sz w:val="28"/>
          <w:szCs w:val="28"/>
        </w:rPr>
        <w:t>освоению</w:t>
      </w:r>
      <w:r w:rsidRPr="00BB5BEC">
        <w:rPr>
          <w:rFonts w:ascii="Times New Roman" w:hAnsi="Times New Roman" w:cs="Times New Roman"/>
          <w:b/>
          <w:color w:val="000000"/>
          <w:spacing w:val="-1"/>
          <w:sz w:val="28"/>
          <w:szCs w:val="28"/>
        </w:rPr>
        <w:t xml:space="preserve"> </w:t>
      </w:r>
      <w:r w:rsidRPr="00BB5BEC">
        <w:rPr>
          <w:rFonts w:ascii="Times New Roman" w:hAnsi="Times New Roman" w:cs="Times New Roman"/>
          <w:b/>
          <w:color w:val="000000"/>
          <w:sz w:val="28"/>
          <w:szCs w:val="28"/>
        </w:rPr>
        <w:t>детьми образовательной</w:t>
      </w:r>
      <w:r w:rsidRPr="00BB5BEC">
        <w:rPr>
          <w:rFonts w:ascii="Times New Roman" w:hAnsi="Times New Roman" w:cs="Times New Roman"/>
          <w:b/>
          <w:color w:val="000000"/>
          <w:spacing w:val="1"/>
          <w:sz w:val="28"/>
          <w:szCs w:val="28"/>
        </w:rPr>
        <w:t xml:space="preserve"> </w:t>
      </w:r>
      <w:r w:rsidRPr="00BB5BEC">
        <w:rPr>
          <w:rFonts w:ascii="Times New Roman" w:hAnsi="Times New Roman" w:cs="Times New Roman"/>
          <w:b/>
          <w:color w:val="000000"/>
          <w:sz w:val="28"/>
          <w:szCs w:val="28"/>
        </w:rPr>
        <w:t>области</w:t>
      </w:r>
      <w:r w:rsidRPr="00BB5BEC">
        <w:rPr>
          <w:rFonts w:ascii="Times New Roman" w:hAnsi="Times New Roman" w:cs="Times New Roman"/>
          <w:b/>
          <w:color w:val="000000"/>
          <w:spacing w:val="3"/>
          <w:sz w:val="28"/>
          <w:szCs w:val="28"/>
        </w:rPr>
        <w:t xml:space="preserve"> </w:t>
      </w:r>
      <w:r w:rsidRPr="00BB5BEC">
        <w:rPr>
          <w:rFonts w:ascii="Times New Roman" w:hAnsi="Times New Roman" w:cs="Times New Roman"/>
          <w:b/>
          <w:color w:val="000000"/>
          <w:sz w:val="28"/>
          <w:szCs w:val="28"/>
          <w:u w:val="single"/>
        </w:rPr>
        <w:t>«Познавательное</w:t>
      </w:r>
      <w:r w:rsidRPr="00BB5BEC">
        <w:rPr>
          <w:rFonts w:ascii="Times New Roman" w:hAnsi="Times New Roman" w:cs="Times New Roman"/>
          <w:b/>
          <w:color w:val="000000"/>
          <w:spacing w:val="-3"/>
          <w:sz w:val="28"/>
          <w:szCs w:val="28"/>
          <w:u w:val="single"/>
        </w:rPr>
        <w:t xml:space="preserve"> </w:t>
      </w:r>
      <w:r w:rsidRPr="00BB5BEC">
        <w:rPr>
          <w:rFonts w:ascii="Times New Roman" w:hAnsi="Times New Roman" w:cs="Times New Roman"/>
          <w:b/>
          <w:color w:val="000000"/>
          <w:sz w:val="28"/>
          <w:szCs w:val="28"/>
          <w:u w:val="single"/>
        </w:rPr>
        <w:t>развитие»</w:t>
      </w:r>
      <w:r w:rsidRPr="00BB5BEC">
        <w:rPr>
          <w:rFonts w:ascii="Times New Roman" w:hAnsi="Times New Roman" w:cs="Times New Roman"/>
          <w:sz w:val="28"/>
          <w:szCs w:val="28"/>
          <w:u w:val="single"/>
        </w:rPr>
        <w:t>.</w:t>
      </w:r>
    </w:p>
    <w:p w14:paraId="5E960BCE"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before="110" w:line="323" w:lineRule="atLeast"/>
        <w:ind w:right="556" w:firstLine="708"/>
        <w:jc w:val="both"/>
        <w:rPr>
          <w:rFonts w:ascii="Times New Roman" w:hAnsi="Times New Roman" w:cs="Times New Roman"/>
          <w:sz w:val="28"/>
          <w:szCs w:val="28"/>
        </w:rPr>
      </w:pPr>
      <w:r w:rsidRPr="00BB5BEC">
        <w:rPr>
          <w:rFonts w:ascii="Times New Roman" w:hAnsi="Times New Roman" w:cs="Times New Roman"/>
          <w:i/>
          <w:color w:val="000000"/>
          <w:sz w:val="28"/>
          <w:szCs w:val="28"/>
        </w:rPr>
        <w:t>«Познавательное</w:t>
      </w:r>
      <w:r w:rsidRPr="00BB5BEC">
        <w:rPr>
          <w:rFonts w:ascii="Times New Roman" w:hAnsi="Times New Roman" w:cs="Times New Roman"/>
          <w:i/>
          <w:color w:val="000000"/>
          <w:spacing w:val="-1"/>
          <w:sz w:val="28"/>
          <w:szCs w:val="28"/>
        </w:rPr>
        <w:t xml:space="preserve"> </w:t>
      </w:r>
      <w:r w:rsidRPr="00BB5BEC">
        <w:rPr>
          <w:rFonts w:ascii="Times New Roman" w:hAnsi="Times New Roman" w:cs="Times New Roman"/>
          <w:i/>
          <w:color w:val="000000"/>
          <w:sz w:val="28"/>
          <w:szCs w:val="28"/>
        </w:rPr>
        <w:t>развитие</w:t>
      </w:r>
      <w:r w:rsidRPr="00BB5BEC">
        <w:rPr>
          <w:rFonts w:ascii="Times New Roman" w:hAnsi="Times New Roman" w:cs="Times New Roman"/>
          <w:i/>
          <w:color w:val="000000"/>
          <w:spacing w:val="-1"/>
          <w:sz w:val="28"/>
          <w:szCs w:val="28"/>
        </w:rPr>
        <w:t xml:space="preserve"> </w:t>
      </w:r>
      <w:r w:rsidRPr="00BB5BEC">
        <w:rPr>
          <w:rFonts w:ascii="Times New Roman" w:hAnsi="Times New Roman" w:cs="Times New Roman"/>
          <w:i/>
          <w:color w:val="000000"/>
          <w:sz w:val="28"/>
          <w:szCs w:val="28"/>
        </w:rPr>
        <w:t>предполагает:</w:t>
      </w:r>
    </w:p>
    <w:p w14:paraId="3D4FCC0E"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развитие</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любознательности,</w:t>
      </w:r>
      <w:r w:rsidRPr="00BB5BEC">
        <w:rPr>
          <w:rFonts w:ascii="Times New Roman" w:hAnsi="Times New Roman" w:cs="Times New Roman"/>
          <w:color w:val="000000"/>
          <w:spacing w:val="3"/>
          <w:sz w:val="28"/>
          <w:szCs w:val="28"/>
        </w:rPr>
        <w:t xml:space="preserve"> </w:t>
      </w:r>
      <w:r w:rsidRPr="00BB5BEC">
        <w:rPr>
          <w:rFonts w:ascii="Times New Roman" w:hAnsi="Times New Roman" w:cs="Times New Roman"/>
          <w:color w:val="000000"/>
          <w:sz w:val="28"/>
          <w:szCs w:val="28"/>
        </w:rPr>
        <w:t>интереса</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мотивации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к</w:t>
      </w:r>
      <w:r w:rsidRPr="00BB5BEC">
        <w:rPr>
          <w:rFonts w:ascii="Times New Roman" w:hAnsi="Times New Roman" w:cs="Times New Roman"/>
          <w:color w:val="000000"/>
          <w:spacing w:val="-2"/>
          <w:sz w:val="28"/>
          <w:szCs w:val="28"/>
        </w:rPr>
        <w:t xml:space="preserve"> </w:t>
      </w:r>
      <w:r w:rsidRPr="00BB5BEC">
        <w:rPr>
          <w:rFonts w:ascii="Times New Roman" w:hAnsi="Times New Roman" w:cs="Times New Roman"/>
          <w:color w:val="000000"/>
          <w:sz w:val="28"/>
          <w:szCs w:val="28"/>
        </w:rPr>
        <w:t>познавательной</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деятельности;</w:t>
      </w:r>
    </w:p>
    <w:p w14:paraId="39541658"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25"/>
          <w:sz w:val="28"/>
          <w:szCs w:val="28"/>
        </w:rPr>
        <w:t xml:space="preserve"> </w:t>
      </w:r>
      <w:r w:rsidRPr="00BB5BEC">
        <w:rPr>
          <w:rFonts w:ascii="Times New Roman" w:hAnsi="Times New Roman" w:cs="Times New Roman"/>
          <w:color w:val="000000"/>
          <w:sz w:val="28"/>
          <w:szCs w:val="28"/>
        </w:rPr>
        <w:t>освоение</w:t>
      </w:r>
      <w:r w:rsidRPr="00BB5BEC">
        <w:rPr>
          <w:rFonts w:ascii="Times New Roman" w:hAnsi="Times New Roman" w:cs="Times New Roman"/>
          <w:color w:val="000000"/>
          <w:spacing w:val="123"/>
          <w:sz w:val="28"/>
          <w:szCs w:val="28"/>
        </w:rPr>
        <w:t xml:space="preserve"> </w:t>
      </w:r>
      <w:r w:rsidRPr="00BB5BEC">
        <w:rPr>
          <w:rFonts w:ascii="Times New Roman" w:hAnsi="Times New Roman" w:cs="Times New Roman"/>
          <w:color w:val="000000"/>
          <w:sz w:val="28"/>
          <w:szCs w:val="28"/>
        </w:rPr>
        <w:t>сенсорных</w:t>
      </w:r>
      <w:r w:rsidRPr="00BB5BEC">
        <w:rPr>
          <w:rFonts w:ascii="Times New Roman" w:hAnsi="Times New Roman" w:cs="Times New Roman"/>
          <w:color w:val="000000"/>
          <w:spacing w:val="127"/>
          <w:sz w:val="28"/>
          <w:szCs w:val="28"/>
        </w:rPr>
        <w:t xml:space="preserve"> </w:t>
      </w:r>
      <w:r w:rsidRPr="00BB5BEC">
        <w:rPr>
          <w:rFonts w:ascii="Times New Roman" w:hAnsi="Times New Roman" w:cs="Times New Roman"/>
          <w:color w:val="000000"/>
          <w:sz w:val="28"/>
          <w:szCs w:val="28"/>
        </w:rPr>
        <w:t>эталонов</w:t>
      </w:r>
      <w:r w:rsidRPr="00BB5BEC">
        <w:rPr>
          <w:rFonts w:ascii="Times New Roman" w:hAnsi="Times New Roman" w:cs="Times New Roman"/>
          <w:color w:val="000000"/>
          <w:spacing w:val="124"/>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23"/>
          <w:sz w:val="28"/>
          <w:szCs w:val="28"/>
        </w:rPr>
        <w:t xml:space="preserve"> </w:t>
      </w:r>
      <w:r w:rsidRPr="00BB5BEC">
        <w:rPr>
          <w:rFonts w:ascii="Times New Roman" w:hAnsi="Times New Roman" w:cs="Times New Roman"/>
          <w:color w:val="000000"/>
          <w:sz w:val="28"/>
          <w:szCs w:val="28"/>
        </w:rPr>
        <w:t>перцептивных</w:t>
      </w:r>
      <w:r w:rsidRPr="00BB5BEC">
        <w:rPr>
          <w:rFonts w:ascii="Times New Roman" w:hAnsi="Times New Roman" w:cs="Times New Roman"/>
          <w:color w:val="000000"/>
          <w:spacing w:val="127"/>
          <w:sz w:val="28"/>
          <w:szCs w:val="28"/>
        </w:rPr>
        <w:t xml:space="preserve"> </w:t>
      </w:r>
      <w:r w:rsidRPr="00BB5BEC">
        <w:rPr>
          <w:rFonts w:ascii="Times New Roman" w:hAnsi="Times New Roman" w:cs="Times New Roman"/>
          <w:color w:val="000000"/>
          <w:sz w:val="28"/>
          <w:szCs w:val="28"/>
        </w:rPr>
        <w:t>(обследовательских)</w:t>
      </w:r>
      <w:r w:rsidRPr="00BB5BEC">
        <w:rPr>
          <w:rFonts w:ascii="Times New Roman" w:hAnsi="Times New Roman" w:cs="Times New Roman"/>
          <w:color w:val="000000"/>
          <w:spacing w:val="124"/>
          <w:sz w:val="28"/>
          <w:szCs w:val="28"/>
        </w:rPr>
        <w:t xml:space="preserve"> </w:t>
      </w:r>
      <w:r w:rsidRPr="00BB5BEC">
        <w:rPr>
          <w:rFonts w:ascii="Times New Roman" w:hAnsi="Times New Roman" w:cs="Times New Roman"/>
          <w:color w:val="000000"/>
          <w:sz w:val="28"/>
          <w:szCs w:val="28"/>
        </w:rPr>
        <w:t>действий,</w:t>
      </w:r>
      <w:r w:rsidRPr="00BB5BEC">
        <w:rPr>
          <w:rFonts w:ascii="Times New Roman" w:hAnsi="Times New Roman" w:cs="Times New Roman"/>
          <w:color w:val="000000"/>
          <w:spacing w:val="124"/>
          <w:sz w:val="28"/>
          <w:szCs w:val="28"/>
        </w:rPr>
        <w:t xml:space="preserve"> </w:t>
      </w:r>
      <w:r w:rsidRPr="00BB5BEC">
        <w:rPr>
          <w:rFonts w:ascii="Times New Roman" w:hAnsi="Times New Roman" w:cs="Times New Roman"/>
          <w:color w:val="000000"/>
          <w:sz w:val="28"/>
          <w:szCs w:val="28"/>
        </w:rPr>
        <w:t>развитие поисковых</w:t>
      </w:r>
      <w:r w:rsidRPr="00BB5BEC">
        <w:rPr>
          <w:rFonts w:ascii="Times New Roman" w:hAnsi="Times New Roman" w:cs="Times New Roman"/>
          <w:color w:val="000000"/>
          <w:spacing w:val="43"/>
          <w:sz w:val="28"/>
          <w:szCs w:val="28"/>
        </w:rPr>
        <w:t xml:space="preserve"> </w:t>
      </w:r>
      <w:r w:rsidRPr="00BB5BEC">
        <w:rPr>
          <w:rFonts w:ascii="Times New Roman" w:hAnsi="Times New Roman" w:cs="Times New Roman"/>
          <w:color w:val="000000"/>
          <w:sz w:val="28"/>
          <w:szCs w:val="28"/>
        </w:rPr>
        <w:t>исследовательских</w:t>
      </w:r>
      <w:r w:rsidRPr="00BB5BEC">
        <w:rPr>
          <w:rFonts w:ascii="Times New Roman" w:hAnsi="Times New Roman" w:cs="Times New Roman"/>
          <w:color w:val="000000"/>
          <w:spacing w:val="45"/>
          <w:sz w:val="28"/>
          <w:szCs w:val="28"/>
        </w:rPr>
        <w:t xml:space="preserve"> </w:t>
      </w:r>
      <w:r w:rsidRPr="00BB5BEC">
        <w:rPr>
          <w:rFonts w:ascii="Times New Roman" w:hAnsi="Times New Roman" w:cs="Times New Roman"/>
          <w:color w:val="000000"/>
          <w:sz w:val="28"/>
          <w:szCs w:val="28"/>
        </w:rPr>
        <w:t>умений,</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мыслительных</w:t>
      </w:r>
      <w:r w:rsidRPr="00BB5BEC">
        <w:rPr>
          <w:rFonts w:ascii="Times New Roman" w:hAnsi="Times New Roman" w:cs="Times New Roman"/>
          <w:color w:val="000000"/>
          <w:spacing w:val="43"/>
          <w:sz w:val="28"/>
          <w:szCs w:val="28"/>
        </w:rPr>
        <w:t xml:space="preserve"> </w:t>
      </w:r>
      <w:r w:rsidRPr="00BB5BEC">
        <w:rPr>
          <w:rFonts w:ascii="Times New Roman" w:hAnsi="Times New Roman" w:cs="Times New Roman"/>
          <w:color w:val="000000"/>
          <w:sz w:val="28"/>
          <w:szCs w:val="28"/>
        </w:rPr>
        <w:t>операций,</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воображения</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способности</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к</w:t>
      </w:r>
      <w:r w:rsidRPr="00BB5BEC">
        <w:rPr>
          <w:rFonts w:ascii="Times New Roman" w:hAnsi="Times New Roman" w:cs="Times New Roman"/>
          <w:sz w:val="28"/>
          <w:szCs w:val="28"/>
        </w:rPr>
        <w:t xml:space="preserve"> </w:t>
      </w:r>
      <w:r w:rsidRPr="00BB5BEC">
        <w:rPr>
          <w:rFonts w:ascii="Times New Roman" w:hAnsi="Times New Roman" w:cs="Times New Roman"/>
          <w:color w:val="000000"/>
          <w:sz w:val="28"/>
          <w:szCs w:val="28"/>
        </w:rPr>
        <w:t>творческому</w:t>
      </w:r>
      <w:r w:rsidRPr="00BB5BEC">
        <w:rPr>
          <w:rFonts w:ascii="Times New Roman" w:hAnsi="Times New Roman" w:cs="Times New Roman"/>
          <w:color w:val="000000"/>
          <w:spacing w:val="-5"/>
          <w:sz w:val="28"/>
          <w:szCs w:val="28"/>
        </w:rPr>
        <w:t xml:space="preserve"> </w:t>
      </w:r>
      <w:r w:rsidRPr="00BB5BEC">
        <w:rPr>
          <w:rFonts w:ascii="Times New Roman" w:hAnsi="Times New Roman" w:cs="Times New Roman"/>
          <w:color w:val="000000"/>
          <w:sz w:val="28"/>
          <w:szCs w:val="28"/>
        </w:rPr>
        <w:t xml:space="preserve">преобразованию </w:t>
      </w:r>
      <w:r w:rsidRPr="00BB5BEC">
        <w:rPr>
          <w:rFonts w:ascii="Times New Roman" w:hAnsi="Times New Roman" w:cs="Times New Roman"/>
          <w:color w:val="000000"/>
          <w:spacing w:val="1"/>
          <w:sz w:val="28"/>
          <w:szCs w:val="28"/>
        </w:rPr>
        <w:t>объектов</w:t>
      </w:r>
      <w:r w:rsidRPr="00BB5BEC">
        <w:rPr>
          <w:rFonts w:ascii="Times New Roman" w:hAnsi="Times New Roman" w:cs="Times New Roman"/>
          <w:color w:val="000000"/>
          <w:spacing w:val="-4"/>
          <w:sz w:val="28"/>
          <w:szCs w:val="28"/>
        </w:rPr>
        <w:t xml:space="preserve"> </w:t>
      </w:r>
      <w:r w:rsidRPr="00BB5BEC">
        <w:rPr>
          <w:rFonts w:ascii="Times New Roman" w:hAnsi="Times New Roman" w:cs="Times New Roman"/>
          <w:color w:val="000000"/>
          <w:sz w:val="28"/>
          <w:szCs w:val="28"/>
        </w:rPr>
        <w:t>познания, становление</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сознания;</w:t>
      </w:r>
    </w:p>
    <w:p w14:paraId="69E9FEF7"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49"/>
          <w:sz w:val="28"/>
          <w:szCs w:val="28"/>
        </w:rPr>
        <w:t xml:space="preserve"> </w:t>
      </w:r>
      <w:r w:rsidRPr="00BB5BEC">
        <w:rPr>
          <w:rFonts w:ascii="Times New Roman" w:hAnsi="Times New Roman" w:cs="Times New Roman"/>
          <w:color w:val="000000"/>
          <w:sz w:val="28"/>
          <w:szCs w:val="28"/>
        </w:rPr>
        <w:t>целостной</w:t>
      </w:r>
      <w:r w:rsidRPr="00BB5BEC">
        <w:rPr>
          <w:rFonts w:ascii="Times New Roman" w:hAnsi="Times New Roman" w:cs="Times New Roman"/>
          <w:color w:val="000000"/>
          <w:spacing w:val="51"/>
          <w:sz w:val="28"/>
          <w:szCs w:val="28"/>
        </w:rPr>
        <w:t xml:space="preserve"> </w:t>
      </w:r>
      <w:r w:rsidRPr="00BB5BEC">
        <w:rPr>
          <w:rFonts w:ascii="Times New Roman" w:hAnsi="Times New Roman" w:cs="Times New Roman"/>
          <w:color w:val="000000"/>
          <w:sz w:val="28"/>
          <w:szCs w:val="28"/>
        </w:rPr>
        <w:t>картины</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мира,</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представлений</w:t>
      </w:r>
      <w:r w:rsidRPr="00BB5BEC">
        <w:rPr>
          <w:rFonts w:ascii="Times New Roman" w:hAnsi="Times New Roman" w:cs="Times New Roman"/>
          <w:color w:val="000000"/>
          <w:spacing w:val="51"/>
          <w:sz w:val="28"/>
          <w:szCs w:val="28"/>
        </w:rPr>
        <w:t xml:space="preserve"> </w:t>
      </w:r>
      <w:r w:rsidRPr="00BB5BEC">
        <w:rPr>
          <w:rFonts w:ascii="Times New Roman" w:hAnsi="Times New Roman" w:cs="Times New Roman"/>
          <w:color w:val="000000"/>
          <w:sz w:val="28"/>
          <w:szCs w:val="28"/>
        </w:rPr>
        <w:t>об</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объектах</w:t>
      </w:r>
      <w:r w:rsidRPr="00BB5BEC">
        <w:rPr>
          <w:rFonts w:ascii="Times New Roman" w:hAnsi="Times New Roman" w:cs="Times New Roman"/>
          <w:color w:val="000000"/>
          <w:spacing w:val="52"/>
          <w:sz w:val="28"/>
          <w:szCs w:val="28"/>
        </w:rPr>
        <w:t xml:space="preserve"> </w:t>
      </w:r>
      <w:r w:rsidRPr="00BB5BEC">
        <w:rPr>
          <w:rFonts w:ascii="Times New Roman" w:hAnsi="Times New Roman" w:cs="Times New Roman"/>
          <w:color w:val="000000"/>
          <w:spacing w:val="-1"/>
          <w:sz w:val="28"/>
          <w:szCs w:val="28"/>
        </w:rPr>
        <w:t>окружающего</w:t>
      </w:r>
      <w:r w:rsidRPr="00BB5BEC">
        <w:rPr>
          <w:rFonts w:ascii="Times New Roman" w:hAnsi="Times New Roman" w:cs="Times New Roman"/>
          <w:color w:val="000000"/>
          <w:spacing w:val="53"/>
          <w:sz w:val="28"/>
          <w:szCs w:val="28"/>
        </w:rPr>
        <w:t xml:space="preserve"> </w:t>
      </w:r>
      <w:r w:rsidRPr="00BB5BEC">
        <w:rPr>
          <w:rFonts w:ascii="Times New Roman" w:hAnsi="Times New Roman" w:cs="Times New Roman"/>
          <w:color w:val="000000"/>
          <w:sz w:val="28"/>
          <w:szCs w:val="28"/>
        </w:rPr>
        <w:t>мира,</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pacing w:val="-1"/>
          <w:sz w:val="28"/>
          <w:szCs w:val="28"/>
        </w:rPr>
        <w:t xml:space="preserve">их </w:t>
      </w:r>
      <w:r w:rsidRPr="00BB5BEC">
        <w:rPr>
          <w:rFonts w:ascii="Times New Roman" w:hAnsi="Times New Roman" w:cs="Times New Roman"/>
          <w:color w:val="000000"/>
          <w:sz w:val="28"/>
          <w:szCs w:val="28"/>
        </w:rPr>
        <w:t>свойствах</w:t>
      </w:r>
      <w:r w:rsidRPr="00BB5BEC">
        <w:rPr>
          <w:rFonts w:ascii="Times New Roman" w:hAnsi="Times New Roman" w:cs="Times New Roman"/>
          <w:color w:val="000000"/>
          <w:spacing w:val="2"/>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отношениях;</w:t>
      </w:r>
    </w:p>
    <w:p w14:paraId="50E73121"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05"/>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104"/>
          <w:sz w:val="28"/>
          <w:szCs w:val="28"/>
        </w:rPr>
        <w:t xml:space="preserve"> </w:t>
      </w:r>
      <w:r w:rsidRPr="00BB5BEC">
        <w:rPr>
          <w:rFonts w:ascii="Times New Roman" w:hAnsi="Times New Roman" w:cs="Times New Roman"/>
          <w:color w:val="000000"/>
          <w:sz w:val="28"/>
          <w:szCs w:val="28"/>
        </w:rPr>
        <w:t>основ</w:t>
      </w:r>
      <w:r w:rsidRPr="00BB5BEC">
        <w:rPr>
          <w:rFonts w:ascii="Times New Roman" w:hAnsi="Times New Roman" w:cs="Times New Roman"/>
          <w:color w:val="000000"/>
          <w:spacing w:val="105"/>
          <w:sz w:val="28"/>
          <w:szCs w:val="28"/>
        </w:rPr>
        <w:t xml:space="preserve"> </w:t>
      </w:r>
      <w:r w:rsidRPr="00BB5BEC">
        <w:rPr>
          <w:rFonts w:ascii="Times New Roman" w:hAnsi="Times New Roman" w:cs="Times New Roman"/>
          <w:color w:val="000000"/>
          <w:sz w:val="28"/>
          <w:szCs w:val="28"/>
        </w:rPr>
        <w:t>экологической</w:t>
      </w:r>
      <w:r w:rsidRPr="00BB5BEC">
        <w:rPr>
          <w:rFonts w:ascii="Times New Roman" w:hAnsi="Times New Roman" w:cs="Times New Roman"/>
          <w:color w:val="000000"/>
          <w:spacing w:val="106"/>
          <w:sz w:val="28"/>
          <w:szCs w:val="28"/>
        </w:rPr>
        <w:t xml:space="preserve"> </w:t>
      </w:r>
      <w:r w:rsidRPr="00BB5BEC">
        <w:rPr>
          <w:rFonts w:ascii="Times New Roman" w:hAnsi="Times New Roman" w:cs="Times New Roman"/>
          <w:color w:val="000000"/>
          <w:sz w:val="28"/>
          <w:szCs w:val="28"/>
        </w:rPr>
        <w:t>культуры,</w:t>
      </w:r>
      <w:r w:rsidRPr="00BB5BEC">
        <w:rPr>
          <w:rFonts w:ascii="Times New Roman" w:hAnsi="Times New Roman" w:cs="Times New Roman"/>
          <w:color w:val="000000"/>
          <w:spacing w:val="105"/>
          <w:sz w:val="28"/>
          <w:szCs w:val="28"/>
        </w:rPr>
        <w:t xml:space="preserve"> </w:t>
      </w:r>
      <w:r w:rsidRPr="00BB5BEC">
        <w:rPr>
          <w:rFonts w:ascii="Times New Roman" w:hAnsi="Times New Roman" w:cs="Times New Roman"/>
          <w:color w:val="000000"/>
          <w:spacing w:val="1"/>
          <w:sz w:val="28"/>
          <w:szCs w:val="28"/>
        </w:rPr>
        <w:t>знаний</w:t>
      </w:r>
      <w:r w:rsidRPr="00BB5BEC">
        <w:rPr>
          <w:rFonts w:ascii="Times New Roman" w:hAnsi="Times New Roman" w:cs="Times New Roman"/>
          <w:color w:val="000000"/>
          <w:spacing w:val="106"/>
          <w:sz w:val="28"/>
          <w:szCs w:val="28"/>
        </w:rPr>
        <w:t xml:space="preserve"> </w:t>
      </w:r>
      <w:r w:rsidRPr="00BB5BEC">
        <w:rPr>
          <w:rFonts w:ascii="Times New Roman" w:hAnsi="Times New Roman" w:cs="Times New Roman"/>
          <w:color w:val="000000"/>
          <w:sz w:val="28"/>
          <w:szCs w:val="28"/>
        </w:rPr>
        <w:t>об</w:t>
      </w:r>
      <w:r w:rsidRPr="00BB5BEC">
        <w:rPr>
          <w:rFonts w:ascii="Times New Roman" w:hAnsi="Times New Roman" w:cs="Times New Roman"/>
          <w:color w:val="000000"/>
          <w:spacing w:val="106"/>
          <w:sz w:val="28"/>
          <w:szCs w:val="28"/>
        </w:rPr>
        <w:t xml:space="preserve"> </w:t>
      </w:r>
      <w:r w:rsidRPr="00BB5BEC">
        <w:rPr>
          <w:rFonts w:ascii="Times New Roman" w:hAnsi="Times New Roman" w:cs="Times New Roman"/>
          <w:color w:val="000000"/>
          <w:sz w:val="28"/>
          <w:szCs w:val="28"/>
        </w:rPr>
        <w:t>особенностях</w:t>
      </w:r>
      <w:r w:rsidRPr="00BB5BEC">
        <w:rPr>
          <w:rFonts w:ascii="Times New Roman" w:hAnsi="Times New Roman" w:cs="Times New Roman"/>
          <w:color w:val="000000"/>
          <w:spacing w:val="108"/>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06"/>
          <w:sz w:val="28"/>
          <w:szCs w:val="28"/>
        </w:rPr>
        <w:t xml:space="preserve"> </w:t>
      </w:r>
      <w:r w:rsidRPr="00BB5BEC">
        <w:rPr>
          <w:rFonts w:ascii="Times New Roman" w:hAnsi="Times New Roman" w:cs="Times New Roman"/>
          <w:color w:val="000000"/>
          <w:sz w:val="28"/>
          <w:szCs w:val="28"/>
        </w:rPr>
        <w:t>многообразии природы</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Родного</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края</w:t>
      </w:r>
      <w:r w:rsidRPr="00BB5BEC">
        <w:rPr>
          <w:rFonts w:ascii="Times New Roman" w:hAnsi="Times New Roman" w:cs="Times New Roman"/>
          <w:color w:val="000000"/>
          <w:spacing w:val="7"/>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0"/>
          <w:sz w:val="28"/>
          <w:szCs w:val="28"/>
        </w:rPr>
        <w:t xml:space="preserve"> </w:t>
      </w:r>
      <w:r w:rsidRPr="00BB5BEC">
        <w:rPr>
          <w:rFonts w:ascii="Times New Roman" w:hAnsi="Times New Roman" w:cs="Times New Roman"/>
          <w:color w:val="000000"/>
          <w:sz w:val="28"/>
          <w:szCs w:val="28"/>
        </w:rPr>
        <w:t>различных</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континентов,</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о</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взаимосвязях</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внутри</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природных</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сообществ</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sz w:val="28"/>
          <w:szCs w:val="28"/>
        </w:rPr>
        <w:t xml:space="preserve"> </w:t>
      </w:r>
      <w:r w:rsidRPr="00BB5BEC">
        <w:rPr>
          <w:rFonts w:ascii="Times New Roman" w:hAnsi="Times New Roman" w:cs="Times New Roman"/>
          <w:color w:val="000000"/>
          <w:sz w:val="28"/>
          <w:szCs w:val="28"/>
        </w:rPr>
        <w:t>роли</w:t>
      </w:r>
      <w:r w:rsidRPr="00BB5BEC">
        <w:rPr>
          <w:rFonts w:ascii="Times New Roman" w:hAnsi="Times New Roman" w:cs="Times New Roman"/>
          <w:color w:val="000000"/>
          <w:spacing w:val="102"/>
          <w:sz w:val="28"/>
          <w:szCs w:val="28"/>
        </w:rPr>
        <w:t xml:space="preserve"> </w:t>
      </w:r>
      <w:r w:rsidRPr="00BB5BEC">
        <w:rPr>
          <w:rFonts w:ascii="Times New Roman" w:hAnsi="Times New Roman" w:cs="Times New Roman"/>
          <w:color w:val="000000"/>
          <w:sz w:val="28"/>
          <w:szCs w:val="28"/>
        </w:rPr>
        <w:t>человека</w:t>
      </w:r>
      <w:r w:rsidRPr="00BB5BEC">
        <w:rPr>
          <w:rFonts w:ascii="Times New Roman" w:hAnsi="Times New Roman" w:cs="Times New Roman"/>
          <w:color w:val="000000"/>
          <w:spacing w:val="100"/>
          <w:sz w:val="28"/>
          <w:szCs w:val="28"/>
        </w:rPr>
        <w:t xml:space="preserve"> </w:t>
      </w:r>
      <w:r w:rsidRPr="00BB5BEC">
        <w:rPr>
          <w:rFonts w:ascii="Times New Roman" w:hAnsi="Times New Roman" w:cs="Times New Roman"/>
          <w:color w:val="000000"/>
          <w:sz w:val="28"/>
          <w:szCs w:val="28"/>
        </w:rPr>
        <w:t>в</w:t>
      </w:r>
      <w:r w:rsidRPr="00BB5BEC">
        <w:rPr>
          <w:rFonts w:ascii="Times New Roman" w:hAnsi="Times New Roman" w:cs="Times New Roman"/>
          <w:color w:val="000000"/>
          <w:spacing w:val="100"/>
          <w:sz w:val="28"/>
          <w:szCs w:val="28"/>
        </w:rPr>
        <w:t xml:space="preserve"> </w:t>
      </w:r>
      <w:r w:rsidRPr="00BB5BEC">
        <w:rPr>
          <w:rFonts w:ascii="Times New Roman" w:hAnsi="Times New Roman" w:cs="Times New Roman"/>
          <w:color w:val="000000"/>
          <w:sz w:val="28"/>
          <w:szCs w:val="28"/>
        </w:rPr>
        <w:t>природе,</w:t>
      </w:r>
      <w:r w:rsidRPr="00BB5BEC">
        <w:rPr>
          <w:rFonts w:ascii="Times New Roman" w:hAnsi="Times New Roman" w:cs="Times New Roman"/>
          <w:color w:val="000000"/>
          <w:spacing w:val="100"/>
          <w:sz w:val="28"/>
          <w:szCs w:val="28"/>
        </w:rPr>
        <w:t xml:space="preserve"> </w:t>
      </w:r>
      <w:r w:rsidRPr="00BB5BEC">
        <w:rPr>
          <w:rFonts w:ascii="Times New Roman" w:hAnsi="Times New Roman" w:cs="Times New Roman"/>
          <w:color w:val="000000"/>
          <w:sz w:val="28"/>
          <w:szCs w:val="28"/>
        </w:rPr>
        <w:t>правилах</w:t>
      </w:r>
      <w:r w:rsidRPr="00BB5BEC">
        <w:rPr>
          <w:rFonts w:ascii="Times New Roman" w:hAnsi="Times New Roman" w:cs="Times New Roman"/>
          <w:color w:val="000000"/>
          <w:spacing w:val="103"/>
          <w:sz w:val="28"/>
          <w:szCs w:val="28"/>
        </w:rPr>
        <w:t xml:space="preserve"> </w:t>
      </w:r>
      <w:r w:rsidRPr="00BB5BEC">
        <w:rPr>
          <w:rFonts w:ascii="Times New Roman" w:hAnsi="Times New Roman" w:cs="Times New Roman"/>
          <w:color w:val="000000"/>
          <w:sz w:val="28"/>
          <w:szCs w:val="28"/>
        </w:rPr>
        <w:t>поведения</w:t>
      </w:r>
      <w:r w:rsidRPr="00BB5BEC">
        <w:rPr>
          <w:rFonts w:ascii="Times New Roman" w:hAnsi="Times New Roman" w:cs="Times New Roman"/>
          <w:color w:val="000000"/>
          <w:spacing w:val="96"/>
          <w:sz w:val="28"/>
          <w:szCs w:val="28"/>
        </w:rPr>
        <w:t xml:space="preserve"> </w:t>
      </w:r>
      <w:r w:rsidRPr="00BB5BEC">
        <w:rPr>
          <w:rFonts w:ascii="Times New Roman" w:hAnsi="Times New Roman" w:cs="Times New Roman"/>
          <w:color w:val="000000"/>
          <w:sz w:val="28"/>
          <w:szCs w:val="28"/>
        </w:rPr>
        <w:t>в</w:t>
      </w:r>
      <w:r w:rsidRPr="00BB5BEC">
        <w:rPr>
          <w:rFonts w:ascii="Times New Roman" w:hAnsi="Times New Roman" w:cs="Times New Roman"/>
          <w:color w:val="000000"/>
          <w:spacing w:val="100"/>
          <w:sz w:val="28"/>
          <w:szCs w:val="28"/>
        </w:rPr>
        <w:t xml:space="preserve"> </w:t>
      </w:r>
      <w:r w:rsidRPr="00BB5BEC">
        <w:rPr>
          <w:rFonts w:ascii="Times New Roman" w:hAnsi="Times New Roman" w:cs="Times New Roman"/>
          <w:color w:val="000000"/>
          <w:sz w:val="28"/>
          <w:szCs w:val="28"/>
        </w:rPr>
        <w:t>природной</w:t>
      </w:r>
      <w:r w:rsidRPr="00BB5BEC">
        <w:rPr>
          <w:rFonts w:ascii="Times New Roman" w:hAnsi="Times New Roman" w:cs="Times New Roman"/>
          <w:color w:val="000000"/>
          <w:spacing w:val="101"/>
          <w:sz w:val="28"/>
          <w:szCs w:val="28"/>
        </w:rPr>
        <w:t xml:space="preserve"> </w:t>
      </w:r>
      <w:r w:rsidRPr="00BB5BEC">
        <w:rPr>
          <w:rFonts w:ascii="Times New Roman" w:hAnsi="Times New Roman" w:cs="Times New Roman"/>
          <w:color w:val="000000"/>
          <w:spacing w:val="-1"/>
          <w:sz w:val="28"/>
          <w:szCs w:val="28"/>
        </w:rPr>
        <w:t>среде,</w:t>
      </w:r>
      <w:r w:rsidRPr="00BB5BEC">
        <w:rPr>
          <w:rFonts w:ascii="Times New Roman" w:hAnsi="Times New Roman" w:cs="Times New Roman"/>
          <w:color w:val="000000"/>
          <w:spacing w:val="102"/>
          <w:sz w:val="28"/>
          <w:szCs w:val="28"/>
        </w:rPr>
        <w:t xml:space="preserve"> </w:t>
      </w:r>
      <w:r w:rsidRPr="00BB5BEC">
        <w:rPr>
          <w:rFonts w:ascii="Times New Roman" w:hAnsi="Times New Roman" w:cs="Times New Roman"/>
          <w:color w:val="000000"/>
          <w:sz w:val="28"/>
          <w:szCs w:val="28"/>
        </w:rPr>
        <w:t>воспитание</w:t>
      </w:r>
      <w:r w:rsidRPr="00BB5BEC">
        <w:rPr>
          <w:rFonts w:ascii="Times New Roman" w:hAnsi="Times New Roman" w:cs="Times New Roman"/>
          <w:color w:val="000000"/>
          <w:spacing w:val="99"/>
          <w:sz w:val="28"/>
          <w:szCs w:val="28"/>
        </w:rPr>
        <w:t xml:space="preserve"> </w:t>
      </w:r>
      <w:r w:rsidRPr="00BB5BEC">
        <w:rPr>
          <w:rFonts w:ascii="Times New Roman" w:hAnsi="Times New Roman" w:cs="Times New Roman"/>
          <w:color w:val="000000"/>
          <w:sz w:val="28"/>
          <w:szCs w:val="28"/>
        </w:rPr>
        <w:t>гуманного</w:t>
      </w:r>
      <w:r w:rsidRPr="00BB5BEC">
        <w:rPr>
          <w:rFonts w:ascii="Times New Roman" w:hAnsi="Times New Roman" w:cs="Times New Roman"/>
          <w:sz w:val="28"/>
          <w:szCs w:val="28"/>
        </w:rPr>
        <w:t xml:space="preserve"> </w:t>
      </w:r>
      <w:r w:rsidRPr="00BB5BEC">
        <w:rPr>
          <w:rFonts w:ascii="Times New Roman" w:hAnsi="Times New Roman" w:cs="Times New Roman"/>
          <w:color w:val="000000"/>
          <w:sz w:val="28"/>
          <w:szCs w:val="28"/>
        </w:rPr>
        <w:t>отношения</w:t>
      </w:r>
      <w:r w:rsidRPr="00BB5BEC">
        <w:rPr>
          <w:rFonts w:ascii="Times New Roman" w:hAnsi="Times New Roman" w:cs="Times New Roman"/>
          <w:color w:val="000000"/>
          <w:spacing w:val="-3"/>
          <w:sz w:val="28"/>
          <w:szCs w:val="28"/>
        </w:rPr>
        <w:t xml:space="preserve"> </w:t>
      </w:r>
      <w:r w:rsidRPr="00BB5BEC">
        <w:rPr>
          <w:rFonts w:ascii="Times New Roman" w:hAnsi="Times New Roman" w:cs="Times New Roman"/>
          <w:color w:val="000000"/>
          <w:sz w:val="28"/>
          <w:szCs w:val="28"/>
        </w:rPr>
        <w:t>к</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природе;</w:t>
      </w:r>
    </w:p>
    <w:p w14:paraId="5054B24D"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eastAsia="Calibri"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13"/>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112"/>
          <w:sz w:val="28"/>
          <w:szCs w:val="28"/>
        </w:rPr>
        <w:t xml:space="preserve"> </w:t>
      </w:r>
      <w:r w:rsidRPr="00BB5BEC">
        <w:rPr>
          <w:rFonts w:ascii="Times New Roman" w:hAnsi="Times New Roman" w:cs="Times New Roman"/>
          <w:color w:val="000000"/>
          <w:sz w:val="28"/>
          <w:szCs w:val="28"/>
        </w:rPr>
        <w:t>представлений</w:t>
      </w:r>
      <w:r w:rsidRPr="00BB5BEC">
        <w:rPr>
          <w:rFonts w:ascii="Times New Roman" w:hAnsi="Times New Roman" w:cs="Times New Roman"/>
          <w:color w:val="000000"/>
          <w:spacing w:val="114"/>
          <w:sz w:val="28"/>
          <w:szCs w:val="28"/>
        </w:rPr>
        <w:t xml:space="preserve"> </w:t>
      </w:r>
      <w:r w:rsidRPr="00BB5BEC">
        <w:rPr>
          <w:rFonts w:ascii="Times New Roman" w:hAnsi="Times New Roman" w:cs="Times New Roman"/>
          <w:color w:val="000000"/>
          <w:sz w:val="28"/>
          <w:szCs w:val="28"/>
        </w:rPr>
        <w:t>о</w:t>
      </w:r>
      <w:r w:rsidRPr="00BB5BEC">
        <w:rPr>
          <w:rFonts w:ascii="Times New Roman" w:hAnsi="Times New Roman" w:cs="Times New Roman"/>
          <w:color w:val="000000"/>
          <w:spacing w:val="113"/>
          <w:sz w:val="28"/>
          <w:szCs w:val="28"/>
        </w:rPr>
        <w:t xml:space="preserve"> </w:t>
      </w:r>
      <w:r w:rsidRPr="00BB5BEC">
        <w:rPr>
          <w:rFonts w:ascii="Times New Roman" w:hAnsi="Times New Roman" w:cs="Times New Roman"/>
          <w:color w:val="000000"/>
          <w:spacing w:val="-1"/>
          <w:sz w:val="28"/>
          <w:szCs w:val="28"/>
        </w:rPr>
        <w:t>себе</w:t>
      </w:r>
      <w:r w:rsidRPr="00BB5BEC">
        <w:rPr>
          <w:rFonts w:ascii="Times New Roman" w:hAnsi="Times New Roman" w:cs="Times New Roman"/>
          <w:color w:val="000000"/>
          <w:spacing w:val="115"/>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16"/>
          <w:sz w:val="28"/>
          <w:szCs w:val="28"/>
        </w:rPr>
        <w:t xml:space="preserve"> </w:t>
      </w:r>
      <w:r w:rsidRPr="00BB5BEC">
        <w:rPr>
          <w:rFonts w:ascii="Times New Roman" w:hAnsi="Times New Roman" w:cs="Times New Roman"/>
          <w:color w:val="000000"/>
          <w:sz w:val="28"/>
          <w:szCs w:val="28"/>
        </w:rPr>
        <w:t>ближайшем</w:t>
      </w:r>
      <w:r w:rsidRPr="00BB5BEC">
        <w:rPr>
          <w:rFonts w:ascii="Times New Roman" w:hAnsi="Times New Roman" w:cs="Times New Roman"/>
          <w:color w:val="000000"/>
          <w:spacing w:val="112"/>
          <w:sz w:val="28"/>
          <w:szCs w:val="28"/>
        </w:rPr>
        <w:t xml:space="preserve"> </w:t>
      </w:r>
      <w:r w:rsidRPr="00BB5BEC">
        <w:rPr>
          <w:rFonts w:ascii="Times New Roman" w:hAnsi="Times New Roman" w:cs="Times New Roman"/>
          <w:color w:val="000000"/>
          <w:sz w:val="28"/>
          <w:szCs w:val="28"/>
        </w:rPr>
        <w:t>социальном</w:t>
      </w:r>
      <w:r w:rsidRPr="00BB5BEC">
        <w:rPr>
          <w:rFonts w:ascii="Times New Roman" w:hAnsi="Times New Roman" w:cs="Times New Roman"/>
          <w:color w:val="000000"/>
          <w:spacing w:val="112"/>
          <w:sz w:val="28"/>
          <w:szCs w:val="28"/>
        </w:rPr>
        <w:t xml:space="preserve"> </w:t>
      </w:r>
      <w:r w:rsidRPr="00BB5BEC">
        <w:rPr>
          <w:rFonts w:ascii="Times New Roman" w:hAnsi="Times New Roman" w:cs="Times New Roman"/>
          <w:color w:val="000000"/>
          <w:sz w:val="28"/>
          <w:szCs w:val="28"/>
        </w:rPr>
        <w:t>окружении,</w:t>
      </w:r>
      <w:r w:rsidRPr="00BB5BEC">
        <w:rPr>
          <w:rFonts w:ascii="Times New Roman" w:hAnsi="Times New Roman" w:cs="Times New Roman"/>
          <w:color w:val="000000"/>
          <w:spacing w:val="112"/>
          <w:sz w:val="28"/>
          <w:szCs w:val="28"/>
        </w:rPr>
        <w:t xml:space="preserve"> </w:t>
      </w:r>
      <w:r w:rsidRPr="00BB5BEC">
        <w:rPr>
          <w:rFonts w:ascii="Times New Roman" w:hAnsi="Times New Roman" w:cs="Times New Roman"/>
          <w:color w:val="000000"/>
          <w:spacing w:val="1"/>
          <w:sz w:val="28"/>
          <w:szCs w:val="28"/>
        </w:rPr>
        <w:t>культурно</w:t>
      </w:r>
      <w:r w:rsidRPr="00BB5BEC">
        <w:rPr>
          <w:rFonts w:ascii="Times New Roman" w:hAnsi="Times New Roman" w:cs="Times New Roman"/>
          <w:color w:val="000000"/>
          <w:sz w:val="28"/>
          <w:szCs w:val="28"/>
        </w:rPr>
        <w:t>-исторических</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событиях,</w:t>
      </w:r>
      <w:r w:rsidRPr="00BB5BEC">
        <w:rPr>
          <w:rFonts w:ascii="Times New Roman" w:hAnsi="Times New Roman" w:cs="Times New Roman"/>
          <w:color w:val="000000"/>
          <w:spacing w:val="45"/>
          <w:sz w:val="28"/>
          <w:szCs w:val="28"/>
        </w:rPr>
        <w:t xml:space="preserve"> </w:t>
      </w:r>
      <w:r w:rsidRPr="00BB5BEC">
        <w:rPr>
          <w:rFonts w:ascii="Times New Roman" w:hAnsi="Times New Roman" w:cs="Times New Roman"/>
          <w:color w:val="000000"/>
          <w:sz w:val="28"/>
          <w:szCs w:val="28"/>
        </w:rPr>
        <w:t>традициях</w:t>
      </w:r>
      <w:r w:rsidRPr="00BB5BEC">
        <w:rPr>
          <w:rFonts w:ascii="Times New Roman" w:hAnsi="Times New Roman" w:cs="Times New Roman"/>
          <w:color w:val="000000"/>
          <w:spacing w:val="48"/>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49"/>
          <w:sz w:val="28"/>
          <w:szCs w:val="28"/>
        </w:rPr>
        <w:t xml:space="preserve"> </w:t>
      </w:r>
      <w:r w:rsidRPr="00BB5BEC">
        <w:rPr>
          <w:rFonts w:ascii="Times New Roman" w:hAnsi="Times New Roman" w:cs="Times New Roman"/>
          <w:color w:val="000000"/>
          <w:sz w:val="28"/>
          <w:szCs w:val="28"/>
        </w:rPr>
        <w:t>социокультурных</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ценностях</w:t>
      </w:r>
      <w:r w:rsidRPr="00BB5BEC">
        <w:rPr>
          <w:rFonts w:ascii="Times New Roman" w:hAnsi="Times New Roman" w:cs="Times New Roman"/>
          <w:color w:val="000000"/>
          <w:spacing w:val="45"/>
          <w:sz w:val="28"/>
          <w:szCs w:val="28"/>
        </w:rPr>
        <w:t xml:space="preserve"> </w:t>
      </w:r>
      <w:r w:rsidRPr="00BB5BEC">
        <w:rPr>
          <w:rFonts w:ascii="Times New Roman" w:hAnsi="Times New Roman" w:cs="Times New Roman"/>
          <w:color w:val="000000"/>
          <w:sz w:val="28"/>
          <w:szCs w:val="28"/>
        </w:rPr>
        <w:t>малой</w:t>
      </w:r>
      <w:r w:rsidRPr="00BB5BEC">
        <w:rPr>
          <w:rFonts w:ascii="Times New Roman" w:hAnsi="Times New Roman" w:cs="Times New Roman"/>
          <w:color w:val="000000"/>
          <w:spacing w:val="49"/>
          <w:sz w:val="28"/>
          <w:szCs w:val="28"/>
        </w:rPr>
        <w:t xml:space="preserve"> </w:t>
      </w:r>
      <w:r w:rsidRPr="00BB5BEC">
        <w:rPr>
          <w:rFonts w:ascii="Times New Roman" w:hAnsi="Times New Roman" w:cs="Times New Roman"/>
          <w:color w:val="000000"/>
          <w:sz w:val="28"/>
          <w:szCs w:val="28"/>
        </w:rPr>
        <w:t>родины</w:t>
      </w:r>
      <w:r w:rsidRPr="00BB5BEC">
        <w:rPr>
          <w:rFonts w:ascii="Times New Roman" w:hAnsi="Times New Roman" w:cs="Times New Roman"/>
          <w:color w:val="000000"/>
          <w:spacing w:val="44"/>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49"/>
          <w:sz w:val="28"/>
          <w:szCs w:val="28"/>
        </w:rPr>
        <w:t xml:space="preserve"> </w:t>
      </w:r>
      <w:r w:rsidRPr="00BB5BEC">
        <w:rPr>
          <w:rFonts w:ascii="Times New Roman" w:hAnsi="Times New Roman" w:cs="Times New Roman"/>
          <w:color w:val="000000"/>
          <w:spacing w:val="-1"/>
          <w:sz w:val="28"/>
          <w:szCs w:val="28"/>
        </w:rPr>
        <w:t>Отечества,</w:t>
      </w:r>
      <w:r w:rsidRPr="00BB5BEC">
        <w:rPr>
          <w:rFonts w:ascii="Times New Roman" w:hAnsi="Times New Roman" w:cs="Times New Roman"/>
          <w:sz w:val="28"/>
          <w:szCs w:val="28"/>
        </w:rPr>
        <w:t xml:space="preserve"> </w:t>
      </w:r>
      <w:r w:rsidRPr="00BB5BEC">
        <w:rPr>
          <w:rFonts w:ascii="Times New Roman" w:hAnsi="Times New Roman" w:cs="Times New Roman"/>
          <w:color w:val="000000"/>
          <w:sz w:val="28"/>
          <w:szCs w:val="28"/>
        </w:rPr>
        <w:t>многообразии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стран</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народов мира;</w:t>
      </w:r>
    </w:p>
    <w:p w14:paraId="5C4922B7"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color w:val="000000"/>
          <w:spacing w:val="18"/>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38"/>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37"/>
          <w:sz w:val="28"/>
          <w:szCs w:val="28"/>
        </w:rPr>
        <w:t xml:space="preserve"> </w:t>
      </w:r>
      <w:r w:rsidRPr="00BB5BEC">
        <w:rPr>
          <w:rFonts w:ascii="Times New Roman" w:hAnsi="Times New Roman" w:cs="Times New Roman"/>
          <w:color w:val="000000"/>
          <w:sz w:val="28"/>
          <w:szCs w:val="28"/>
        </w:rPr>
        <w:t>представлений</w:t>
      </w:r>
      <w:r w:rsidRPr="00BB5BEC">
        <w:rPr>
          <w:rFonts w:ascii="Times New Roman" w:hAnsi="Times New Roman" w:cs="Times New Roman"/>
          <w:color w:val="000000"/>
          <w:spacing w:val="39"/>
          <w:sz w:val="28"/>
          <w:szCs w:val="28"/>
        </w:rPr>
        <w:t xml:space="preserve"> </w:t>
      </w:r>
      <w:r w:rsidRPr="00BB5BEC">
        <w:rPr>
          <w:rFonts w:ascii="Times New Roman" w:hAnsi="Times New Roman" w:cs="Times New Roman"/>
          <w:color w:val="000000"/>
          <w:sz w:val="28"/>
          <w:szCs w:val="28"/>
        </w:rPr>
        <w:t>о</w:t>
      </w:r>
      <w:r w:rsidRPr="00BB5BEC">
        <w:rPr>
          <w:rFonts w:ascii="Times New Roman" w:hAnsi="Times New Roman" w:cs="Times New Roman"/>
          <w:color w:val="000000"/>
          <w:spacing w:val="38"/>
          <w:sz w:val="28"/>
          <w:szCs w:val="28"/>
        </w:rPr>
        <w:t xml:space="preserve"> </w:t>
      </w:r>
      <w:r w:rsidRPr="00BB5BEC">
        <w:rPr>
          <w:rFonts w:ascii="Times New Roman" w:hAnsi="Times New Roman" w:cs="Times New Roman"/>
          <w:color w:val="000000"/>
          <w:sz w:val="28"/>
          <w:szCs w:val="28"/>
        </w:rPr>
        <w:t>количестве,</w:t>
      </w:r>
      <w:r w:rsidRPr="00BB5BEC">
        <w:rPr>
          <w:rFonts w:ascii="Times New Roman" w:hAnsi="Times New Roman" w:cs="Times New Roman"/>
          <w:color w:val="000000"/>
          <w:spacing w:val="38"/>
          <w:sz w:val="28"/>
          <w:szCs w:val="28"/>
        </w:rPr>
        <w:t xml:space="preserve"> </w:t>
      </w:r>
      <w:r w:rsidRPr="00BB5BEC">
        <w:rPr>
          <w:rFonts w:ascii="Times New Roman" w:hAnsi="Times New Roman" w:cs="Times New Roman"/>
          <w:color w:val="000000"/>
          <w:sz w:val="28"/>
          <w:szCs w:val="28"/>
        </w:rPr>
        <w:t>числе,</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pacing w:val="-1"/>
          <w:sz w:val="28"/>
          <w:szCs w:val="28"/>
        </w:rPr>
        <w:t>счете,</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величине,</w:t>
      </w:r>
      <w:r w:rsidRPr="00BB5BEC">
        <w:rPr>
          <w:rFonts w:ascii="Times New Roman" w:hAnsi="Times New Roman" w:cs="Times New Roman"/>
          <w:color w:val="000000"/>
          <w:spacing w:val="38"/>
          <w:sz w:val="28"/>
          <w:szCs w:val="28"/>
        </w:rPr>
        <w:t xml:space="preserve"> </w:t>
      </w:r>
      <w:r w:rsidRPr="00BB5BEC">
        <w:rPr>
          <w:rFonts w:ascii="Times New Roman" w:hAnsi="Times New Roman" w:cs="Times New Roman"/>
          <w:color w:val="000000"/>
          <w:sz w:val="28"/>
          <w:szCs w:val="28"/>
        </w:rPr>
        <w:t>геометрических</w:t>
      </w:r>
      <w:r w:rsidRPr="00BB5BEC">
        <w:rPr>
          <w:rFonts w:ascii="Times New Roman" w:hAnsi="Times New Roman" w:cs="Times New Roman"/>
          <w:color w:val="000000"/>
          <w:spacing w:val="40"/>
          <w:sz w:val="28"/>
          <w:szCs w:val="28"/>
        </w:rPr>
        <w:t xml:space="preserve"> </w:t>
      </w:r>
      <w:r w:rsidRPr="00BB5BEC">
        <w:rPr>
          <w:rFonts w:ascii="Times New Roman" w:hAnsi="Times New Roman" w:cs="Times New Roman"/>
          <w:color w:val="000000"/>
          <w:sz w:val="28"/>
          <w:szCs w:val="28"/>
        </w:rPr>
        <w:t>фигурах, пространстве,</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времени,</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математических</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зависимостях</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22"/>
          <w:sz w:val="28"/>
          <w:szCs w:val="28"/>
        </w:rPr>
        <w:t xml:space="preserve"> </w:t>
      </w:r>
      <w:r w:rsidRPr="00BB5BEC">
        <w:rPr>
          <w:rFonts w:ascii="Times New Roman" w:hAnsi="Times New Roman" w:cs="Times New Roman"/>
          <w:color w:val="000000"/>
          <w:sz w:val="28"/>
          <w:szCs w:val="28"/>
        </w:rPr>
        <w:t>отношениях</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этих</w:t>
      </w:r>
      <w:r w:rsidRPr="00BB5BEC">
        <w:rPr>
          <w:rFonts w:ascii="Times New Roman" w:hAnsi="Times New Roman" w:cs="Times New Roman"/>
          <w:color w:val="000000"/>
          <w:spacing w:val="17"/>
          <w:sz w:val="28"/>
          <w:szCs w:val="28"/>
        </w:rPr>
        <w:t xml:space="preserve"> </w:t>
      </w:r>
      <w:r w:rsidRPr="00BB5BEC">
        <w:rPr>
          <w:rFonts w:ascii="Times New Roman" w:hAnsi="Times New Roman" w:cs="Times New Roman"/>
          <w:color w:val="000000"/>
          <w:sz w:val="28"/>
          <w:szCs w:val="28"/>
        </w:rPr>
        <w:t>категорий,</w:t>
      </w:r>
    </w:p>
    <w:p w14:paraId="7CC5B226"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eastAsia="Calibri" w:hAnsi="Times New Roman" w:cs="Times New Roman"/>
          <w:sz w:val="28"/>
          <w:szCs w:val="28"/>
        </w:rPr>
      </w:pPr>
      <w:r w:rsidRPr="00BB5BEC">
        <w:rPr>
          <w:rFonts w:ascii="Times New Roman" w:hAnsi="Times New Roman" w:cs="Times New Roman"/>
          <w:color w:val="000000"/>
          <w:spacing w:val="18"/>
          <w:sz w:val="28"/>
          <w:szCs w:val="28"/>
        </w:rPr>
        <w:t xml:space="preserve"> </w:t>
      </w: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овладение</w:t>
      </w:r>
      <w:r w:rsidRPr="00BB5BEC">
        <w:rPr>
          <w:rFonts w:ascii="Times New Roman" w:eastAsia="Calibri" w:hAnsi="Times New Roman" w:cs="Times New Roman"/>
          <w:sz w:val="28"/>
          <w:szCs w:val="28"/>
        </w:rPr>
        <w:t xml:space="preserve"> </w:t>
      </w:r>
      <w:r w:rsidRPr="00BB5BEC">
        <w:rPr>
          <w:rFonts w:ascii="Times New Roman" w:hAnsi="Times New Roman" w:cs="Times New Roman"/>
          <w:color w:val="000000"/>
          <w:sz w:val="28"/>
          <w:szCs w:val="28"/>
        </w:rPr>
        <w:t>логико</w:t>
      </w:r>
      <w:r w:rsidRPr="00BB5BEC">
        <w:rPr>
          <w:rFonts w:ascii="Times New Roman" w:hAnsi="Times New Roman" w:cs="Times New Roman"/>
          <w:color w:val="000000"/>
          <w:spacing w:val="-1"/>
          <w:sz w:val="28"/>
          <w:szCs w:val="28"/>
        </w:rPr>
        <w:t>-</w:t>
      </w:r>
      <w:r w:rsidRPr="00BB5BEC">
        <w:rPr>
          <w:rFonts w:ascii="Times New Roman" w:hAnsi="Times New Roman" w:cs="Times New Roman"/>
          <w:color w:val="000000"/>
          <w:sz w:val="28"/>
          <w:szCs w:val="28"/>
        </w:rPr>
        <w:t>математическими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способами</w:t>
      </w:r>
      <w:r w:rsidRPr="00BB5BEC">
        <w:rPr>
          <w:rFonts w:ascii="Times New Roman" w:hAnsi="Times New Roman" w:cs="Times New Roman"/>
          <w:color w:val="000000"/>
          <w:spacing w:val="1"/>
          <w:sz w:val="28"/>
          <w:szCs w:val="28"/>
        </w:rPr>
        <w:t xml:space="preserve"> их</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познания;</w:t>
      </w:r>
    </w:p>
    <w:p w14:paraId="47505CAE"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40" w:lineRule="auto"/>
        <w:ind w:right="567"/>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представлений</w:t>
      </w:r>
      <w:r w:rsidRPr="00BB5BEC">
        <w:rPr>
          <w:rFonts w:ascii="Times New Roman" w:hAnsi="Times New Roman" w:cs="Times New Roman"/>
          <w:color w:val="000000"/>
          <w:spacing w:val="13"/>
          <w:sz w:val="28"/>
          <w:szCs w:val="28"/>
        </w:rPr>
        <w:t xml:space="preserve"> </w:t>
      </w:r>
      <w:r w:rsidRPr="00BB5BEC">
        <w:rPr>
          <w:rFonts w:ascii="Times New Roman" w:hAnsi="Times New Roman" w:cs="Times New Roman"/>
          <w:color w:val="000000"/>
          <w:sz w:val="28"/>
          <w:szCs w:val="28"/>
        </w:rPr>
        <w:t>о</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цифровых</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средствах</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познания</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pacing w:val="-1"/>
          <w:sz w:val="28"/>
          <w:szCs w:val="28"/>
        </w:rPr>
        <w:t>окружающего</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мира,</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способах</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pacing w:val="-1"/>
          <w:sz w:val="28"/>
          <w:szCs w:val="28"/>
        </w:rPr>
        <w:t xml:space="preserve">их </w:t>
      </w:r>
      <w:r w:rsidRPr="00BB5BEC">
        <w:rPr>
          <w:rFonts w:ascii="Times New Roman" w:hAnsi="Times New Roman" w:cs="Times New Roman"/>
          <w:color w:val="000000"/>
          <w:sz w:val="28"/>
          <w:szCs w:val="28"/>
        </w:rPr>
        <w:t>безопасного использования.</w:t>
      </w:r>
    </w:p>
    <w:p w14:paraId="7AB42697"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before="494" w:line="318" w:lineRule="atLeast"/>
        <w:ind w:firstLine="708"/>
        <w:rPr>
          <w:rFonts w:ascii="Times New Roman" w:hAnsi="Times New Roman" w:cs="Times New Roman"/>
          <w:color w:val="000000"/>
          <w:sz w:val="28"/>
          <w:szCs w:val="28"/>
        </w:rPr>
      </w:pPr>
      <w:r w:rsidRPr="00BB5BEC">
        <w:rPr>
          <w:rFonts w:ascii="Times New Roman" w:hAnsi="Times New Roman" w:cs="Times New Roman"/>
          <w:color w:val="000000"/>
          <w:sz w:val="28"/>
          <w:szCs w:val="28"/>
        </w:rPr>
        <w:lastRenderedPageBreak/>
        <w:t>Задачи</w:t>
      </w:r>
      <w:r w:rsidRPr="00BB5BEC">
        <w:rPr>
          <w:rFonts w:ascii="Times New Roman" w:hAnsi="Times New Roman" w:cs="Times New Roman"/>
          <w:color w:val="000000"/>
          <w:spacing w:val="16"/>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5"/>
          <w:sz w:val="28"/>
          <w:szCs w:val="28"/>
        </w:rPr>
        <w:t xml:space="preserve"> </w:t>
      </w:r>
      <w:r w:rsidRPr="00BB5BEC">
        <w:rPr>
          <w:rFonts w:ascii="Times New Roman" w:hAnsi="Times New Roman" w:cs="Times New Roman"/>
          <w:color w:val="000000"/>
          <w:sz w:val="28"/>
          <w:szCs w:val="28"/>
        </w:rPr>
        <w:t>содержание</w:t>
      </w:r>
      <w:r w:rsidRPr="00BB5BEC">
        <w:rPr>
          <w:rFonts w:ascii="Times New Roman" w:hAnsi="Times New Roman" w:cs="Times New Roman"/>
          <w:color w:val="000000"/>
          <w:spacing w:val="13"/>
          <w:sz w:val="28"/>
          <w:szCs w:val="28"/>
        </w:rPr>
        <w:t xml:space="preserve"> </w:t>
      </w:r>
      <w:r w:rsidRPr="00BB5BEC">
        <w:rPr>
          <w:rFonts w:ascii="Times New Roman" w:hAnsi="Times New Roman" w:cs="Times New Roman"/>
          <w:color w:val="000000"/>
          <w:sz w:val="28"/>
          <w:szCs w:val="28"/>
        </w:rPr>
        <w:t>образовательной</w:t>
      </w:r>
      <w:r w:rsidRPr="00BB5BEC">
        <w:rPr>
          <w:rFonts w:ascii="Times New Roman" w:hAnsi="Times New Roman" w:cs="Times New Roman"/>
          <w:color w:val="000000"/>
          <w:spacing w:val="15"/>
          <w:sz w:val="28"/>
          <w:szCs w:val="28"/>
        </w:rPr>
        <w:t xml:space="preserve"> </w:t>
      </w:r>
      <w:r w:rsidRPr="00BB5BEC">
        <w:rPr>
          <w:rFonts w:ascii="Times New Roman" w:hAnsi="Times New Roman" w:cs="Times New Roman"/>
          <w:color w:val="000000"/>
          <w:sz w:val="28"/>
          <w:szCs w:val="28"/>
        </w:rPr>
        <w:t>деятельности</w:t>
      </w:r>
      <w:r w:rsidRPr="00BB5BEC">
        <w:rPr>
          <w:rFonts w:ascii="Times New Roman" w:hAnsi="Times New Roman" w:cs="Times New Roman"/>
          <w:color w:val="000000"/>
          <w:spacing w:val="19"/>
          <w:sz w:val="28"/>
          <w:szCs w:val="28"/>
        </w:rPr>
        <w:t xml:space="preserve"> </w:t>
      </w:r>
      <w:r w:rsidRPr="00BB5BEC">
        <w:rPr>
          <w:rFonts w:ascii="Times New Roman" w:hAnsi="Times New Roman" w:cs="Times New Roman"/>
          <w:color w:val="000000"/>
          <w:spacing w:val="1"/>
          <w:sz w:val="28"/>
          <w:szCs w:val="28"/>
        </w:rPr>
        <w:t>по</w:t>
      </w:r>
      <w:r w:rsidRPr="00BB5BEC">
        <w:rPr>
          <w:rFonts w:ascii="Times New Roman" w:hAnsi="Times New Roman" w:cs="Times New Roman"/>
          <w:color w:val="000000"/>
          <w:spacing w:val="13"/>
          <w:sz w:val="28"/>
          <w:szCs w:val="28"/>
        </w:rPr>
        <w:t xml:space="preserve"> </w:t>
      </w:r>
      <w:r w:rsidRPr="00BB5BEC">
        <w:rPr>
          <w:rFonts w:ascii="Times New Roman" w:hAnsi="Times New Roman" w:cs="Times New Roman"/>
          <w:color w:val="000000"/>
          <w:sz w:val="28"/>
          <w:szCs w:val="28"/>
        </w:rPr>
        <w:t>направлению</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«Познавательное</w:t>
      </w:r>
      <w:r w:rsidRPr="00BB5BEC">
        <w:rPr>
          <w:rFonts w:ascii="Times New Roman" w:hAnsi="Times New Roman" w:cs="Times New Roman"/>
          <w:color w:val="000000"/>
          <w:spacing w:val="13"/>
          <w:sz w:val="28"/>
          <w:szCs w:val="28"/>
        </w:rPr>
        <w:t xml:space="preserve"> </w:t>
      </w:r>
      <w:r w:rsidRPr="00BB5BEC">
        <w:rPr>
          <w:rFonts w:ascii="Times New Roman" w:hAnsi="Times New Roman" w:cs="Times New Roman"/>
          <w:color w:val="000000"/>
          <w:spacing w:val="1"/>
          <w:sz w:val="28"/>
          <w:szCs w:val="28"/>
        </w:rPr>
        <w:t xml:space="preserve">развитие» </w:t>
      </w:r>
      <w:r w:rsidRPr="00BB5BEC">
        <w:rPr>
          <w:rFonts w:ascii="Times New Roman" w:hAnsi="Times New Roman" w:cs="Times New Roman"/>
          <w:color w:val="000000"/>
          <w:sz w:val="28"/>
          <w:szCs w:val="28"/>
        </w:rPr>
        <w:t>представлены в</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следующих</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таблицах:</w:t>
      </w:r>
    </w:p>
    <w:tbl>
      <w:tblPr>
        <w:tblW w:w="11835" w:type="dxa"/>
        <w:tblInd w:w="-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29"/>
        <w:gridCol w:w="3732"/>
        <w:gridCol w:w="2426"/>
        <w:gridCol w:w="1948"/>
      </w:tblGrid>
      <w:tr w:rsidR="00BB5BEC" w:rsidRPr="00646C2B" w14:paraId="6A795095" w14:textId="77777777" w:rsidTr="00E315DE">
        <w:tc>
          <w:tcPr>
            <w:tcW w:w="11835" w:type="dxa"/>
            <w:gridSpan w:val="4"/>
            <w:shd w:val="clear" w:color="auto" w:fill="E7E6E6" w:themeFill="background2"/>
          </w:tcPr>
          <w:p w14:paraId="35286A0D" w14:textId="77777777" w:rsidR="00BB5BEC" w:rsidRPr="00BB5BEC" w:rsidRDefault="00BB5BEC" w:rsidP="008C750B">
            <w:pPr>
              <w:numPr>
                <w:ilvl w:val="0"/>
                <w:numId w:val="39"/>
              </w:numPr>
              <w:spacing w:after="0" w:line="240" w:lineRule="auto"/>
              <w:ind w:left="0"/>
              <w:contextualSpacing/>
              <w:rPr>
                <w:rFonts w:ascii="Times New Roman" w:hAnsi="Times New Roman" w:cs="Times New Roman"/>
                <w:b/>
                <w:sz w:val="20"/>
              </w:rPr>
            </w:pPr>
            <w:r w:rsidRPr="00BB5BEC">
              <w:rPr>
                <w:rFonts w:ascii="Times New Roman" w:hAnsi="Times New Roman" w:cs="Times New Roman"/>
                <w:b/>
                <w:sz w:val="20"/>
              </w:rPr>
              <w:t>Образовательная область ПОЗНАВАТЕЛЬНОЕ РАЗВИТИЕ</w:t>
            </w:r>
          </w:p>
        </w:tc>
      </w:tr>
      <w:tr w:rsidR="00BB5BEC" w:rsidRPr="00646C2B" w14:paraId="0CF0B6FD" w14:textId="77777777" w:rsidTr="00E315DE">
        <w:tc>
          <w:tcPr>
            <w:tcW w:w="11835" w:type="dxa"/>
            <w:gridSpan w:val="4"/>
            <w:shd w:val="clear" w:color="auto" w:fill="E7E6E6" w:themeFill="background2"/>
          </w:tcPr>
          <w:p w14:paraId="4B15587E" w14:textId="77777777" w:rsidR="00BB5BEC" w:rsidRPr="00BB5BEC" w:rsidRDefault="00BB5BEC" w:rsidP="008C750B">
            <w:pPr>
              <w:numPr>
                <w:ilvl w:val="0"/>
                <w:numId w:val="39"/>
              </w:numPr>
              <w:spacing w:after="0" w:line="240" w:lineRule="auto"/>
              <w:ind w:left="0"/>
              <w:contextualSpacing/>
              <w:rPr>
                <w:rFonts w:ascii="Times New Roman" w:hAnsi="Times New Roman" w:cs="Times New Roman"/>
                <w:b/>
                <w:sz w:val="20"/>
              </w:rPr>
            </w:pPr>
            <w:r w:rsidRPr="00BB5BEC">
              <w:rPr>
                <w:rFonts w:ascii="Times New Roman" w:hAnsi="Times New Roman" w:cs="Times New Roman"/>
                <w:b/>
                <w:sz w:val="20"/>
              </w:rPr>
              <w:t>ОСНОВНЫЕ ЗАДАЧИ</w:t>
            </w:r>
          </w:p>
        </w:tc>
      </w:tr>
      <w:tr w:rsidR="00BB5BEC" w:rsidRPr="00646C2B" w14:paraId="28F0193A" w14:textId="77777777" w:rsidTr="00E315DE">
        <w:tc>
          <w:tcPr>
            <w:tcW w:w="11835" w:type="dxa"/>
            <w:gridSpan w:val="4"/>
            <w:shd w:val="clear" w:color="auto" w:fill="E7E6E6" w:themeFill="background2"/>
          </w:tcPr>
          <w:p w14:paraId="09A8B9E4" w14:textId="77777777" w:rsidR="00BB5BEC" w:rsidRPr="00BB5BEC" w:rsidRDefault="00BB5BEC" w:rsidP="008C750B">
            <w:pPr>
              <w:numPr>
                <w:ilvl w:val="0"/>
                <w:numId w:val="39"/>
              </w:numPr>
              <w:spacing w:after="0" w:line="240" w:lineRule="auto"/>
              <w:ind w:left="0"/>
              <w:contextualSpacing/>
              <w:rPr>
                <w:rFonts w:ascii="Times New Roman" w:hAnsi="Times New Roman" w:cs="Times New Roman"/>
                <w:b/>
                <w:sz w:val="20"/>
              </w:rPr>
            </w:pPr>
            <w:r w:rsidRPr="00BB5BEC">
              <w:rPr>
                <w:rFonts w:ascii="Times New Roman" w:hAnsi="Times New Roman" w:cs="Times New Roman"/>
                <w:b/>
                <w:sz w:val="20"/>
              </w:rPr>
              <w:t xml:space="preserve"> Задачи раздела «Сенсорные эталоны и познавательные действия»</w:t>
            </w:r>
          </w:p>
        </w:tc>
      </w:tr>
      <w:tr w:rsidR="00BB5BEC" w:rsidRPr="00646C2B" w14:paraId="565DC1D3" w14:textId="77777777" w:rsidTr="00E315DE">
        <w:tc>
          <w:tcPr>
            <w:tcW w:w="3729" w:type="dxa"/>
          </w:tcPr>
          <w:p w14:paraId="1E047ECB" w14:textId="77777777" w:rsidR="00BB5BEC" w:rsidRPr="00BB5BEC" w:rsidRDefault="00BB5BEC" w:rsidP="00F13D25">
            <w:pPr>
              <w:spacing w:line="240" w:lineRule="auto"/>
              <w:jc w:val="center"/>
              <w:rPr>
                <w:rFonts w:ascii="Times New Roman" w:hAnsi="Times New Roman" w:cs="Times New Roman"/>
                <w:b/>
                <w:sz w:val="20"/>
              </w:rPr>
            </w:pPr>
            <w:r w:rsidRPr="00BB5BEC">
              <w:rPr>
                <w:rFonts w:ascii="Times New Roman" w:hAnsi="Times New Roman" w:cs="Times New Roman"/>
                <w:b/>
                <w:sz w:val="20"/>
              </w:rPr>
              <w:t>3-4</w:t>
            </w:r>
          </w:p>
        </w:tc>
        <w:tc>
          <w:tcPr>
            <w:tcW w:w="3732" w:type="dxa"/>
          </w:tcPr>
          <w:p w14:paraId="2D80F87B" w14:textId="77777777" w:rsidR="00BB5BEC" w:rsidRPr="00BB5BEC" w:rsidRDefault="00BB5BEC" w:rsidP="00F13D25">
            <w:pPr>
              <w:spacing w:line="240" w:lineRule="auto"/>
              <w:jc w:val="center"/>
              <w:rPr>
                <w:rFonts w:ascii="Times New Roman" w:hAnsi="Times New Roman" w:cs="Times New Roman"/>
                <w:b/>
                <w:sz w:val="20"/>
              </w:rPr>
            </w:pPr>
            <w:r w:rsidRPr="00BB5BEC">
              <w:rPr>
                <w:rFonts w:ascii="Times New Roman" w:hAnsi="Times New Roman" w:cs="Times New Roman"/>
                <w:b/>
                <w:sz w:val="20"/>
              </w:rPr>
              <w:t>4-5</w:t>
            </w:r>
          </w:p>
        </w:tc>
        <w:tc>
          <w:tcPr>
            <w:tcW w:w="2426" w:type="dxa"/>
          </w:tcPr>
          <w:p w14:paraId="47C94C24" w14:textId="77777777" w:rsidR="00BB5BEC" w:rsidRPr="00BB5BEC" w:rsidRDefault="00BB5BEC" w:rsidP="00F13D25">
            <w:pPr>
              <w:spacing w:line="240" w:lineRule="auto"/>
              <w:jc w:val="center"/>
              <w:rPr>
                <w:rFonts w:ascii="Times New Roman" w:hAnsi="Times New Roman" w:cs="Times New Roman"/>
                <w:b/>
                <w:sz w:val="20"/>
              </w:rPr>
            </w:pPr>
            <w:r w:rsidRPr="00BB5BEC">
              <w:rPr>
                <w:rFonts w:ascii="Times New Roman" w:hAnsi="Times New Roman" w:cs="Times New Roman"/>
                <w:b/>
                <w:sz w:val="20"/>
              </w:rPr>
              <w:t>5-6</w:t>
            </w:r>
          </w:p>
        </w:tc>
        <w:tc>
          <w:tcPr>
            <w:tcW w:w="1948" w:type="dxa"/>
          </w:tcPr>
          <w:p w14:paraId="107AE988" w14:textId="77777777" w:rsidR="00BB5BEC" w:rsidRPr="00BB5BEC" w:rsidRDefault="00BB5BEC" w:rsidP="00F13D25">
            <w:pPr>
              <w:spacing w:line="240" w:lineRule="auto"/>
              <w:jc w:val="center"/>
              <w:rPr>
                <w:rFonts w:ascii="Times New Roman" w:hAnsi="Times New Roman" w:cs="Times New Roman"/>
                <w:b/>
                <w:sz w:val="20"/>
              </w:rPr>
            </w:pPr>
            <w:r w:rsidRPr="00BB5BEC">
              <w:rPr>
                <w:rFonts w:ascii="Times New Roman" w:hAnsi="Times New Roman" w:cs="Times New Roman"/>
                <w:b/>
                <w:sz w:val="20"/>
              </w:rPr>
              <w:t>6-7</w:t>
            </w:r>
          </w:p>
        </w:tc>
      </w:tr>
      <w:tr w:rsidR="00BB5BEC" w:rsidRPr="00646C2B" w14:paraId="5A96B750" w14:textId="77777777" w:rsidTr="00E315DE">
        <w:tc>
          <w:tcPr>
            <w:tcW w:w="3729" w:type="dxa"/>
          </w:tcPr>
          <w:p w14:paraId="65E1971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Формировать представления детей о сенсорных эталонах цвета и формы, их использовании в самостоятельной деятельности</w:t>
            </w:r>
          </w:p>
        </w:tc>
        <w:tc>
          <w:tcPr>
            <w:tcW w:w="3732" w:type="dxa"/>
          </w:tcPr>
          <w:p w14:paraId="1A6D31BB"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tc>
        <w:tc>
          <w:tcPr>
            <w:tcW w:w="2426" w:type="dxa"/>
          </w:tcPr>
          <w:p w14:paraId="6A19A281"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1948" w:type="dxa"/>
          </w:tcPr>
          <w:p w14:paraId="747C2B51"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BB5BEC" w:rsidRPr="00646C2B" w14:paraId="67F8E92E" w14:textId="77777777" w:rsidTr="00E315DE">
        <w:trPr>
          <w:trHeight w:val="883"/>
        </w:trPr>
        <w:tc>
          <w:tcPr>
            <w:tcW w:w="3729" w:type="dxa"/>
          </w:tcPr>
          <w:p w14:paraId="63035FB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умение непосредственного попарного сравнения предметов.</w:t>
            </w:r>
          </w:p>
        </w:tc>
        <w:tc>
          <w:tcPr>
            <w:tcW w:w="3732" w:type="dxa"/>
          </w:tcPr>
          <w:p w14:paraId="137AC4CC"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Обучать детей сравнению и группировке объектов на основе признаков</w:t>
            </w:r>
          </w:p>
        </w:tc>
        <w:tc>
          <w:tcPr>
            <w:tcW w:w="4374" w:type="dxa"/>
            <w:gridSpan w:val="2"/>
          </w:tcPr>
          <w:p w14:paraId="67DC822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Обучать сравнению и группировке объектов </w:t>
            </w:r>
          </w:p>
          <w:p w14:paraId="1178F26D" w14:textId="77777777" w:rsidR="00BB5BEC" w:rsidRPr="00BB5BEC" w:rsidRDefault="00BB5BEC" w:rsidP="00F13D25">
            <w:pPr>
              <w:spacing w:line="240" w:lineRule="auto"/>
              <w:rPr>
                <w:rFonts w:ascii="Times New Roman" w:hAnsi="Times New Roman" w:cs="Times New Roman"/>
                <w:sz w:val="20"/>
              </w:rPr>
            </w:pPr>
          </w:p>
        </w:tc>
      </w:tr>
      <w:tr w:rsidR="00BB5BEC" w:rsidRPr="00646C2B" w14:paraId="75505980" w14:textId="77777777" w:rsidTr="00E315DE">
        <w:tc>
          <w:tcPr>
            <w:tcW w:w="3729" w:type="dxa"/>
          </w:tcPr>
          <w:p w14:paraId="531682A5"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исследовательские умения</w:t>
            </w:r>
          </w:p>
        </w:tc>
        <w:tc>
          <w:tcPr>
            <w:tcW w:w="3732" w:type="dxa"/>
          </w:tcPr>
          <w:p w14:paraId="219ED43A"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Обучать сравнению и группировке объектов живой и неживой природы на основе признаков.</w:t>
            </w:r>
          </w:p>
        </w:tc>
        <w:tc>
          <w:tcPr>
            <w:tcW w:w="4374" w:type="dxa"/>
            <w:gridSpan w:val="2"/>
          </w:tcPr>
          <w:p w14:paraId="6540783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Продолжать учить детей использовать приёмы экспериментирования для познания объектов живой и неживой природы и их свойств и качеств</w:t>
            </w:r>
          </w:p>
        </w:tc>
      </w:tr>
      <w:tr w:rsidR="00BB5BEC" w:rsidRPr="00646C2B" w14:paraId="40BBDE33" w14:textId="77777777" w:rsidTr="00E315DE">
        <w:tc>
          <w:tcPr>
            <w:tcW w:w="3729" w:type="dxa"/>
            <w:shd w:val="clear" w:color="auto" w:fill="F2F2F2" w:themeFill="background1" w:themeFillShade="F2"/>
          </w:tcPr>
          <w:p w14:paraId="268671F2" w14:textId="77777777" w:rsidR="00BB5BEC" w:rsidRPr="00BB5BEC" w:rsidRDefault="00BB5BEC" w:rsidP="00F13D25">
            <w:pPr>
              <w:spacing w:line="240" w:lineRule="auto"/>
              <w:jc w:val="center"/>
              <w:rPr>
                <w:rFonts w:ascii="Times New Roman" w:hAnsi="Times New Roman" w:cs="Times New Roman"/>
                <w:sz w:val="20"/>
              </w:rPr>
            </w:pPr>
          </w:p>
        </w:tc>
        <w:tc>
          <w:tcPr>
            <w:tcW w:w="3732" w:type="dxa"/>
            <w:shd w:val="clear" w:color="auto" w:fill="F2F2F2" w:themeFill="background1" w:themeFillShade="F2"/>
          </w:tcPr>
          <w:p w14:paraId="0ECE20B7" w14:textId="77777777" w:rsidR="00BB5BEC" w:rsidRPr="00BB5BEC" w:rsidRDefault="00BB5BEC" w:rsidP="00F13D25">
            <w:pPr>
              <w:spacing w:line="240" w:lineRule="auto"/>
              <w:jc w:val="center"/>
              <w:rPr>
                <w:rFonts w:ascii="Times New Roman" w:hAnsi="Times New Roman" w:cs="Times New Roman"/>
                <w:sz w:val="20"/>
              </w:rPr>
            </w:pPr>
          </w:p>
        </w:tc>
        <w:tc>
          <w:tcPr>
            <w:tcW w:w="2426" w:type="dxa"/>
          </w:tcPr>
          <w:p w14:paraId="14C9D11E"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Формировать представления детей  о цифровых средствах, познания окружающего мира, способах их безопасного использования </w:t>
            </w:r>
          </w:p>
        </w:tc>
        <w:tc>
          <w:tcPr>
            <w:tcW w:w="1948" w:type="dxa"/>
          </w:tcPr>
          <w:p w14:paraId="1D682E1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умения детей применять некоторые цифровые средства, соблюдая правила их безопасного использования</w:t>
            </w:r>
          </w:p>
        </w:tc>
      </w:tr>
      <w:tr w:rsidR="00BB5BEC" w:rsidRPr="00646C2B" w14:paraId="24464038" w14:textId="77777777" w:rsidTr="00E315DE">
        <w:tc>
          <w:tcPr>
            <w:tcW w:w="11835" w:type="dxa"/>
            <w:gridSpan w:val="4"/>
            <w:shd w:val="clear" w:color="auto" w:fill="E7E6E6" w:themeFill="background2"/>
          </w:tcPr>
          <w:p w14:paraId="024821D3" w14:textId="77777777" w:rsidR="00BB5BEC" w:rsidRPr="00BB5BEC" w:rsidRDefault="00BB5BEC" w:rsidP="008C750B">
            <w:pPr>
              <w:numPr>
                <w:ilvl w:val="0"/>
                <w:numId w:val="39"/>
              </w:numPr>
              <w:spacing w:after="0" w:line="240" w:lineRule="auto"/>
              <w:ind w:left="0"/>
              <w:contextualSpacing/>
              <w:rPr>
                <w:rFonts w:ascii="Times New Roman" w:hAnsi="Times New Roman" w:cs="Times New Roman"/>
                <w:b/>
                <w:sz w:val="20"/>
              </w:rPr>
            </w:pPr>
            <w:r w:rsidRPr="00BB5BEC">
              <w:rPr>
                <w:rFonts w:ascii="Times New Roman" w:hAnsi="Times New Roman" w:cs="Times New Roman"/>
                <w:b/>
                <w:sz w:val="20"/>
              </w:rPr>
              <w:t xml:space="preserve"> Задачи раздела «Математические представления»</w:t>
            </w:r>
          </w:p>
        </w:tc>
      </w:tr>
      <w:tr w:rsidR="00BB5BEC" w:rsidRPr="00646C2B" w14:paraId="6B039E6C" w14:textId="77777777" w:rsidTr="00E315DE">
        <w:tc>
          <w:tcPr>
            <w:tcW w:w="3729" w:type="dxa"/>
          </w:tcPr>
          <w:p w14:paraId="361A7066"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3-4</w:t>
            </w:r>
          </w:p>
        </w:tc>
        <w:tc>
          <w:tcPr>
            <w:tcW w:w="3732" w:type="dxa"/>
          </w:tcPr>
          <w:p w14:paraId="2F56D18C"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4-5</w:t>
            </w:r>
          </w:p>
        </w:tc>
        <w:tc>
          <w:tcPr>
            <w:tcW w:w="2426" w:type="dxa"/>
          </w:tcPr>
          <w:p w14:paraId="30B1AF31"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5-6</w:t>
            </w:r>
          </w:p>
        </w:tc>
        <w:tc>
          <w:tcPr>
            <w:tcW w:w="1948" w:type="dxa"/>
          </w:tcPr>
          <w:p w14:paraId="2B9AC1A5"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6-7</w:t>
            </w:r>
          </w:p>
        </w:tc>
      </w:tr>
      <w:tr w:rsidR="00BB5BEC" w:rsidRPr="00646C2B" w14:paraId="127EBD4F" w14:textId="77777777" w:rsidTr="00E315DE">
        <w:tc>
          <w:tcPr>
            <w:tcW w:w="3729" w:type="dxa"/>
          </w:tcPr>
          <w:p w14:paraId="04E17A0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tcPr>
          <w:p w14:paraId="5912AAC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Обогащать элементарные математические представления о количестве, числе, форме, величине предметов, пространственных и временных отношениях.</w:t>
            </w:r>
          </w:p>
        </w:tc>
        <w:tc>
          <w:tcPr>
            <w:tcW w:w="2426" w:type="dxa"/>
          </w:tcPr>
          <w:p w14:paraId="3C2E0DB3"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tc>
        <w:tc>
          <w:tcPr>
            <w:tcW w:w="1948" w:type="dxa"/>
          </w:tcPr>
          <w:p w14:paraId="4DD06677"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Поощрять использование счета, вычислений, измерения, логических операций для познания и преобразования предметов окружающего мира;</w:t>
            </w:r>
          </w:p>
          <w:p w14:paraId="4EF7C649" w14:textId="77777777" w:rsidR="00BB5BEC" w:rsidRPr="00BB5BEC" w:rsidRDefault="00BB5BEC" w:rsidP="00F13D25">
            <w:pPr>
              <w:spacing w:line="240" w:lineRule="auto"/>
              <w:jc w:val="center"/>
              <w:rPr>
                <w:rFonts w:ascii="Times New Roman" w:hAnsi="Times New Roman" w:cs="Times New Roman"/>
                <w:sz w:val="20"/>
              </w:rPr>
            </w:pPr>
          </w:p>
        </w:tc>
      </w:tr>
      <w:tr w:rsidR="00BB5BEC" w:rsidRPr="00646C2B" w14:paraId="502F62C7" w14:textId="77777777" w:rsidTr="00E315DE">
        <w:tc>
          <w:tcPr>
            <w:tcW w:w="7461" w:type="dxa"/>
            <w:gridSpan w:val="2"/>
          </w:tcPr>
          <w:p w14:paraId="23312A8F"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Помогать осваивать чувственные способы ориентировки в пространстве и времени; развивать исследовательские умения.</w:t>
            </w:r>
          </w:p>
        </w:tc>
        <w:tc>
          <w:tcPr>
            <w:tcW w:w="4374" w:type="dxa"/>
            <w:gridSpan w:val="2"/>
          </w:tcPr>
          <w:p w14:paraId="303A85E5"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Обогащать пространственные и временные представления</w:t>
            </w:r>
          </w:p>
        </w:tc>
      </w:tr>
      <w:tr w:rsidR="00BB5BEC" w:rsidRPr="00646C2B" w14:paraId="7F3994F0" w14:textId="77777777" w:rsidTr="00E315DE">
        <w:tc>
          <w:tcPr>
            <w:tcW w:w="3729" w:type="dxa"/>
          </w:tcPr>
          <w:p w14:paraId="44ED5C29"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исследовательские умения</w:t>
            </w:r>
          </w:p>
        </w:tc>
        <w:tc>
          <w:tcPr>
            <w:tcW w:w="3732" w:type="dxa"/>
          </w:tcPr>
          <w:p w14:paraId="60F57200" w14:textId="77777777" w:rsidR="00BB5BEC" w:rsidRPr="00BB5BEC" w:rsidRDefault="00BB5BEC" w:rsidP="00F13D25">
            <w:pPr>
              <w:spacing w:line="240" w:lineRule="auto"/>
              <w:rPr>
                <w:rFonts w:ascii="Times New Roman" w:hAnsi="Times New Roman" w:cs="Times New Roman"/>
                <w:iCs/>
                <w:sz w:val="20"/>
              </w:rPr>
            </w:pPr>
            <w:r w:rsidRPr="00BB5BEC">
              <w:rPr>
                <w:rFonts w:ascii="Times New Roman" w:hAnsi="Times New Roman" w:cs="Times New Roman"/>
                <w:iCs/>
                <w:sz w:val="20"/>
              </w:rPr>
              <w:t xml:space="preserve">Развивать способы решения поисковых задач в самостоятельной и совместной </w:t>
            </w:r>
            <w:r w:rsidRPr="00BB5BEC">
              <w:rPr>
                <w:rFonts w:ascii="Times New Roman" w:hAnsi="Times New Roman" w:cs="Times New Roman"/>
                <w:iCs/>
                <w:sz w:val="20"/>
              </w:rPr>
              <w:lastRenderedPageBreak/>
              <w:t>со сверстниками и взрослыми деятельности</w:t>
            </w:r>
          </w:p>
        </w:tc>
        <w:tc>
          <w:tcPr>
            <w:tcW w:w="2426" w:type="dxa"/>
          </w:tcPr>
          <w:p w14:paraId="4323536D" w14:textId="77777777" w:rsidR="00BB5BEC" w:rsidRPr="00BB5BEC" w:rsidRDefault="00BB5BEC" w:rsidP="00F13D25">
            <w:pPr>
              <w:spacing w:line="240" w:lineRule="auto"/>
              <w:rPr>
                <w:rFonts w:ascii="Times New Roman" w:hAnsi="Times New Roman" w:cs="Times New Roman"/>
                <w:iCs/>
                <w:sz w:val="20"/>
              </w:rPr>
            </w:pPr>
            <w:r w:rsidRPr="00BB5BEC">
              <w:rPr>
                <w:rFonts w:ascii="Times New Roman" w:hAnsi="Times New Roman" w:cs="Times New Roman"/>
                <w:iCs/>
                <w:sz w:val="20"/>
              </w:rPr>
              <w:lastRenderedPageBreak/>
              <w:t xml:space="preserve">Развивать интерес детей к самостоятельному </w:t>
            </w:r>
            <w:r w:rsidRPr="00BB5BEC">
              <w:rPr>
                <w:rFonts w:ascii="Times New Roman" w:hAnsi="Times New Roman" w:cs="Times New Roman"/>
                <w:iCs/>
                <w:sz w:val="20"/>
              </w:rPr>
              <w:lastRenderedPageBreak/>
              <w:t>познанию объектов окружающего мира в его разнообразных проявлениях и простейших зависимостях;</w:t>
            </w:r>
          </w:p>
        </w:tc>
        <w:tc>
          <w:tcPr>
            <w:tcW w:w="1948" w:type="dxa"/>
          </w:tcPr>
          <w:p w14:paraId="3D4445E1"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lastRenderedPageBreak/>
              <w:t xml:space="preserve">Развивать умения детей включаться в </w:t>
            </w:r>
            <w:r w:rsidRPr="00BB5BEC">
              <w:rPr>
                <w:rFonts w:ascii="Times New Roman" w:hAnsi="Times New Roman" w:cs="Times New Roman"/>
                <w:sz w:val="20"/>
              </w:rPr>
              <w:lastRenderedPageBreak/>
              <w:t>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BB5BEC" w:rsidRPr="00646C2B" w14:paraId="11792EFB" w14:textId="77777777" w:rsidTr="00E315DE">
        <w:tc>
          <w:tcPr>
            <w:tcW w:w="11835" w:type="dxa"/>
            <w:gridSpan w:val="4"/>
            <w:shd w:val="clear" w:color="auto" w:fill="E7E6E6" w:themeFill="background2"/>
          </w:tcPr>
          <w:p w14:paraId="5F13B0F9" w14:textId="77777777" w:rsidR="00BB5BEC" w:rsidRPr="00646C2B" w:rsidRDefault="00BB5BEC" w:rsidP="008C750B">
            <w:pPr>
              <w:numPr>
                <w:ilvl w:val="0"/>
                <w:numId w:val="39"/>
              </w:numPr>
              <w:spacing w:after="0" w:line="240" w:lineRule="auto"/>
              <w:ind w:left="0"/>
              <w:contextualSpacing/>
              <w:rPr>
                <w:sz w:val="20"/>
              </w:rPr>
            </w:pPr>
            <w:r w:rsidRPr="00646C2B">
              <w:rPr>
                <w:b/>
                <w:sz w:val="20"/>
              </w:rPr>
              <w:lastRenderedPageBreak/>
              <w:t xml:space="preserve"> Задачи раздела «Окружающий мир»</w:t>
            </w:r>
          </w:p>
        </w:tc>
      </w:tr>
      <w:tr w:rsidR="00BB5BEC" w:rsidRPr="00646C2B" w14:paraId="21FA894E" w14:textId="77777777" w:rsidTr="00E315DE">
        <w:tc>
          <w:tcPr>
            <w:tcW w:w="3729" w:type="dxa"/>
          </w:tcPr>
          <w:p w14:paraId="710C0396" w14:textId="77777777" w:rsidR="00BB5BEC" w:rsidRPr="00646C2B" w:rsidRDefault="00BB5BEC" w:rsidP="00F13D25">
            <w:pPr>
              <w:spacing w:line="240" w:lineRule="auto"/>
              <w:jc w:val="center"/>
              <w:rPr>
                <w:sz w:val="20"/>
              </w:rPr>
            </w:pPr>
            <w:r w:rsidRPr="00646C2B">
              <w:rPr>
                <w:sz w:val="20"/>
              </w:rPr>
              <w:t>3-4</w:t>
            </w:r>
          </w:p>
        </w:tc>
        <w:tc>
          <w:tcPr>
            <w:tcW w:w="3732" w:type="dxa"/>
          </w:tcPr>
          <w:p w14:paraId="74F2785E" w14:textId="77777777" w:rsidR="00BB5BEC" w:rsidRPr="00646C2B" w:rsidRDefault="00BB5BEC" w:rsidP="00F13D25">
            <w:pPr>
              <w:spacing w:line="240" w:lineRule="auto"/>
              <w:jc w:val="center"/>
              <w:rPr>
                <w:sz w:val="20"/>
              </w:rPr>
            </w:pPr>
            <w:r w:rsidRPr="00646C2B">
              <w:rPr>
                <w:sz w:val="20"/>
              </w:rPr>
              <w:t>4-5</w:t>
            </w:r>
          </w:p>
        </w:tc>
        <w:tc>
          <w:tcPr>
            <w:tcW w:w="2426" w:type="dxa"/>
          </w:tcPr>
          <w:p w14:paraId="15009720" w14:textId="77777777" w:rsidR="00BB5BEC" w:rsidRPr="00646C2B" w:rsidRDefault="00BB5BEC" w:rsidP="00F13D25">
            <w:pPr>
              <w:spacing w:line="240" w:lineRule="auto"/>
              <w:jc w:val="center"/>
              <w:rPr>
                <w:sz w:val="20"/>
              </w:rPr>
            </w:pPr>
            <w:r w:rsidRPr="00646C2B">
              <w:rPr>
                <w:sz w:val="20"/>
              </w:rPr>
              <w:t>5-6</w:t>
            </w:r>
          </w:p>
        </w:tc>
        <w:tc>
          <w:tcPr>
            <w:tcW w:w="1948" w:type="dxa"/>
          </w:tcPr>
          <w:p w14:paraId="52B26C88" w14:textId="77777777" w:rsidR="00BB5BEC" w:rsidRPr="00646C2B" w:rsidRDefault="00BB5BEC" w:rsidP="00F13D25">
            <w:pPr>
              <w:spacing w:line="240" w:lineRule="auto"/>
              <w:jc w:val="center"/>
              <w:rPr>
                <w:sz w:val="20"/>
              </w:rPr>
            </w:pPr>
            <w:r w:rsidRPr="00646C2B">
              <w:rPr>
                <w:sz w:val="20"/>
              </w:rPr>
              <w:t>6-7</w:t>
            </w:r>
          </w:p>
        </w:tc>
      </w:tr>
      <w:tr w:rsidR="00BB5BEC" w:rsidRPr="00646C2B" w14:paraId="2D2BF7A3" w14:textId="77777777" w:rsidTr="00E315DE">
        <w:trPr>
          <w:trHeight w:val="2979"/>
        </w:trPr>
        <w:tc>
          <w:tcPr>
            <w:tcW w:w="3729" w:type="dxa"/>
          </w:tcPr>
          <w:p w14:paraId="23723E65"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Обогащать представления ребенка о себе, окружающих людях, эмоционально-положительного отношения к членам семьи, к другим взрослым и сверстникам;</w:t>
            </w:r>
          </w:p>
          <w:p w14:paraId="70D05FFC" w14:textId="77777777" w:rsidR="00BB5BEC" w:rsidRPr="00BB5BEC" w:rsidRDefault="00BB5BEC" w:rsidP="00F13D25">
            <w:pPr>
              <w:spacing w:line="240" w:lineRule="auto"/>
              <w:jc w:val="center"/>
              <w:rPr>
                <w:rFonts w:ascii="Times New Roman" w:hAnsi="Times New Roman" w:cs="Times New Roman"/>
                <w:sz w:val="20"/>
              </w:rPr>
            </w:pPr>
          </w:p>
        </w:tc>
        <w:tc>
          <w:tcPr>
            <w:tcW w:w="3732" w:type="dxa"/>
          </w:tcPr>
          <w:p w14:paraId="04FF48B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14:paraId="5094C222" w14:textId="77777777" w:rsidR="00BB5BEC" w:rsidRPr="00BB5BEC" w:rsidRDefault="00BB5BEC" w:rsidP="00F13D25">
            <w:pPr>
              <w:spacing w:line="240" w:lineRule="auto"/>
              <w:rPr>
                <w:rFonts w:ascii="Times New Roman" w:hAnsi="Times New Roman" w:cs="Times New Roman"/>
                <w:iCs/>
                <w:sz w:val="20"/>
              </w:rPr>
            </w:pPr>
          </w:p>
        </w:tc>
        <w:tc>
          <w:tcPr>
            <w:tcW w:w="2426" w:type="dxa"/>
          </w:tcPr>
          <w:p w14:paraId="75E87AA6"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tc>
        <w:tc>
          <w:tcPr>
            <w:tcW w:w="1948" w:type="dxa"/>
          </w:tcPr>
          <w:p w14:paraId="72B62C83"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а решении познавательных задач</w:t>
            </w:r>
          </w:p>
          <w:p w14:paraId="51D68152" w14:textId="77777777" w:rsidR="00BB5BEC" w:rsidRPr="00BB5BEC" w:rsidRDefault="00BB5BEC" w:rsidP="00F13D25">
            <w:pPr>
              <w:spacing w:line="240" w:lineRule="auto"/>
              <w:rPr>
                <w:rFonts w:ascii="Times New Roman" w:hAnsi="Times New Roman" w:cs="Times New Roman"/>
                <w:sz w:val="20"/>
              </w:rPr>
            </w:pPr>
          </w:p>
        </w:tc>
      </w:tr>
      <w:tr w:rsidR="00BB5BEC" w:rsidRPr="00646C2B" w14:paraId="5E0D6948" w14:textId="77777777" w:rsidTr="00E315DE">
        <w:trPr>
          <w:trHeight w:val="1474"/>
        </w:trPr>
        <w:tc>
          <w:tcPr>
            <w:tcW w:w="3729" w:type="dxa"/>
          </w:tcPr>
          <w:p w14:paraId="0AC801AF"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исследовательские умения</w:t>
            </w:r>
          </w:p>
        </w:tc>
        <w:tc>
          <w:tcPr>
            <w:tcW w:w="3732" w:type="dxa"/>
          </w:tcPr>
          <w:p w14:paraId="35F54568" w14:textId="77777777" w:rsidR="00BB5BEC" w:rsidRPr="00BB5BEC" w:rsidRDefault="00BB5BEC" w:rsidP="00F13D25">
            <w:pPr>
              <w:spacing w:line="240" w:lineRule="auto"/>
              <w:rPr>
                <w:rFonts w:ascii="Times New Roman" w:hAnsi="Times New Roman" w:cs="Times New Roman"/>
                <w:iCs/>
                <w:sz w:val="20"/>
              </w:rPr>
            </w:pPr>
            <w:r w:rsidRPr="00BB5BEC">
              <w:rPr>
                <w:rFonts w:ascii="Times New Roman" w:hAnsi="Times New Roman" w:cs="Times New Roman"/>
                <w:iCs/>
                <w:sz w:val="20"/>
              </w:rPr>
              <w:t>Развивать способы решения поисковых задач в самостоятельной и совместной со сверстниками и взрослыми деятельности</w:t>
            </w:r>
          </w:p>
        </w:tc>
        <w:tc>
          <w:tcPr>
            <w:tcW w:w="2426" w:type="dxa"/>
          </w:tcPr>
          <w:p w14:paraId="1D746E6A" w14:textId="77777777" w:rsidR="00BB5BEC" w:rsidRPr="00BB5BEC" w:rsidRDefault="00BB5BEC" w:rsidP="00F13D25">
            <w:pPr>
              <w:spacing w:line="240" w:lineRule="auto"/>
              <w:rPr>
                <w:rFonts w:ascii="Times New Roman" w:hAnsi="Times New Roman" w:cs="Times New Roman"/>
                <w:iCs/>
                <w:sz w:val="20"/>
              </w:rPr>
            </w:pPr>
            <w:r w:rsidRPr="00BB5BEC">
              <w:rPr>
                <w:rFonts w:ascii="Times New Roman" w:hAnsi="Times New Roman" w:cs="Times New Roman"/>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1948" w:type="dxa"/>
          </w:tcPr>
          <w:p w14:paraId="16BCA4DD"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BB5BEC" w:rsidRPr="00646C2B" w14:paraId="3ECEA723" w14:textId="77777777" w:rsidTr="00E315DE">
        <w:trPr>
          <w:trHeight w:val="1380"/>
        </w:trPr>
        <w:tc>
          <w:tcPr>
            <w:tcW w:w="3729" w:type="dxa"/>
            <w:vMerge w:val="restart"/>
          </w:tcPr>
          <w:p w14:paraId="438CD56F"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0CE4DAD8" w14:textId="77777777" w:rsidR="00BB5BEC" w:rsidRPr="00BB5BEC" w:rsidRDefault="00BB5BEC" w:rsidP="00F13D25">
            <w:pPr>
              <w:spacing w:line="240" w:lineRule="auto"/>
              <w:rPr>
                <w:rFonts w:ascii="Times New Roman" w:hAnsi="Times New Roman" w:cs="Times New Roman"/>
                <w:sz w:val="20"/>
              </w:rPr>
            </w:pPr>
          </w:p>
        </w:tc>
        <w:tc>
          <w:tcPr>
            <w:tcW w:w="3732" w:type="dxa"/>
            <w:vMerge w:val="restart"/>
          </w:tcPr>
          <w:p w14:paraId="42AC49F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lastRenderedPageBreak/>
              <w:t xml:space="preserve">Развивать представления детей о своей малой родине, городе(селе),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w:t>
            </w:r>
            <w:r w:rsidRPr="00BB5BEC">
              <w:rPr>
                <w:rFonts w:ascii="Times New Roman" w:hAnsi="Times New Roman" w:cs="Times New Roman"/>
                <w:sz w:val="20"/>
              </w:rPr>
              <w:lastRenderedPageBreak/>
              <w:t>них</w:t>
            </w:r>
          </w:p>
        </w:tc>
        <w:tc>
          <w:tcPr>
            <w:tcW w:w="4374" w:type="dxa"/>
            <w:gridSpan w:val="2"/>
          </w:tcPr>
          <w:p w14:paraId="669D623D"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lastRenderedPageBreak/>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tc>
      </w:tr>
      <w:tr w:rsidR="00BB5BEC" w:rsidRPr="00646C2B" w14:paraId="4110573C" w14:textId="77777777" w:rsidTr="00E315DE">
        <w:trPr>
          <w:trHeight w:val="1156"/>
        </w:trPr>
        <w:tc>
          <w:tcPr>
            <w:tcW w:w="3729" w:type="dxa"/>
            <w:vMerge/>
          </w:tcPr>
          <w:p w14:paraId="18EEAF8D" w14:textId="77777777" w:rsidR="00BB5BEC" w:rsidRPr="00BB5BEC" w:rsidRDefault="00BB5BEC" w:rsidP="00F13D25">
            <w:pPr>
              <w:spacing w:line="240" w:lineRule="auto"/>
              <w:rPr>
                <w:rFonts w:ascii="Times New Roman" w:hAnsi="Times New Roman" w:cs="Times New Roman"/>
                <w:sz w:val="20"/>
              </w:rPr>
            </w:pPr>
          </w:p>
        </w:tc>
        <w:tc>
          <w:tcPr>
            <w:tcW w:w="3732" w:type="dxa"/>
            <w:vMerge/>
          </w:tcPr>
          <w:p w14:paraId="17D172CA" w14:textId="77777777" w:rsidR="00BB5BEC" w:rsidRPr="00BB5BEC" w:rsidRDefault="00BB5BEC" w:rsidP="00F13D25">
            <w:pPr>
              <w:spacing w:line="240" w:lineRule="auto"/>
              <w:rPr>
                <w:rFonts w:ascii="Times New Roman" w:hAnsi="Times New Roman" w:cs="Times New Roman"/>
                <w:sz w:val="20"/>
              </w:rPr>
            </w:pPr>
          </w:p>
        </w:tc>
        <w:tc>
          <w:tcPr>
            <w:tcW w:w="4374" w:type="dxa"/>
            <w:gridSpan w:val="2"/>
          </w:tcPr>
          <w:p w14:paraId="592D7C8F"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Формировать и расширять представления детей о многообразии стран и народов мира</w:t>
            </w:r>
          </w:p>
        </w:tc>
      </w:tr>
      <w:tr w:rsidR="00BB5BEC" w:rsidRPr="00646C2B" w14:paraId="3FDF7F72" w14:textId="77777777" w:rsidTr="00E315DE">
        <w:tc>
          <w:tcPr>
            <w:tcW w:w="11835" w:type="dxa"/>
            <w:gridSpan w:val="4"/>
            <w:shd w:val="clear" w:color="auto" w:fill="E7E6E6" w:themeFill="background2"/>
          </w:tcPr>
          <w:p w14:paraId="2AEF781B" w14:textId="77777777" w:rsidR="00BB5BEC" w:rsidRPr="00BB5BEC" w:rsidRDefault="00BB5BEC" w:rsidP="008C750B">
            <w:pPr>
              <w:numPr>
                <w:ilvl w:val="0"/>
                <w:numId w:val="39"/>
              </w:numPr>
              <w:spacing w:after="0" w:line="240" w:lineRule="auto"/>
              <w:ind w:left="0"/>
              <w:contextualSpacing/>
              <w:rPr>
                <w:rFonts w:ascii="Times New Roman" w:hAnsi="Times New Roman" w:cs="Times New Roman"/>
                <w:sz w:val="20"/>
              </w:rPr>
            </w:pPr>
            <w:r w:rsidRPr="00BB5BEC">
              <w:rPr>
                <w:rFonts w:ascii="Times New Roman" w:hAnsi="Times New Roman" w:cs="Times New Roman"/>
                <w:b/>
                <w:sz w:val="20"/>
              </w:rPr>
              <w:lastRenderedPageBreak/>
              <w:t>Задачи раздела «Природа»</w:t>
            </w:r>
          </w:p>
        </w:tc>
      </w:tr>
      <w:tr w:rsidR="00BB5BEC" w:rsidRPr="00646C2B" w14:paraId="6439DF54" w14:textId="77777777" w:rsidTr="00E315DE">
        <w:tc>
          <w:tcPr>
            <w:tcW w:w="3729" w:type="dxa"/>
          </w:tcPr>
          <w:p w14:paraId="7C2917DF"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3-4</w:t>
            </w:r>
          </w:p>
        </w:tc>
        <w:tc>
          <w:tcPr>
            <w:tcW w:w="3732" w:type="dxa"/>
          </w:tcPr>
          <w:p w14:paraId="4F85AF96"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4-5</w:t>
            </w:r>
          </w:p>
        </w:tc>
        <w:tc>
          <w:tcPr>
            <w:tcW w:w="2426" w:type="dxa"/>
          </w:tcPr>
          <w:p w14:paraId="56ADE4C8"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5-6</w:t>
            </w:r>
          </w:p>
        </w:tc>
        <w:tc>
          <w:tcPr>
            <w:tcW w:w="1948" w:type="dxa"/>
          </w:tcPr>
          <w:p w14:paraId="682EBDF2"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6-7</w:t>
            </w:r>
          </w:p>
        </w:tc>
      </w:tr>
      <w:tr w:rsidR="00BB5BEC" w:rsidRPr="00646C2B" w14:paraId="5A153E1E" w14:textId="77777777" w:rsidTr="00E315DE">
        <w:tc>
          <w:tcPr>
            <w:tcW w:w="3729" w:type="dxa"/>
          </w:tcPr>
          <w:p w14:paraId="1B39815E"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Расширять представления детей о многообразии и особенностях растений, животных ближайшего окружения, их существенных отличительных признаках, знакомить с правилами поведения по отношению к живым объектам природы. </w:t>
            </w:r>
          </w:p>
        </w:tc>
        <w:tc>
          <w:tcPr>
            <w:tcW w:w="3732" w:type="dxa"/>
          </w:tcPr>
          <w:p w14:paraId="0824C38D"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6EA7E2" w14:textId="77777777" w:rsidR="00BB5BEC" w:rsidRPr="00BB5BEC" w:rsidRDefault="00BB5BEC" w:rsidP="00F13D25">
            <w:pPr>
              <w:spacing w:line="240" w:lineRule="auto"/>
              <w:rPr>
                <w:rFonts w:ascii="Times New Roman" w:hAnsi="Times New Roman" w:cs="Times New Roman"/>
                <w:sz w:val="20"/>
              </w:rPr>
            </w:pPr>
          </w:p>
        </w:tc>
        <w:tc>
          <w:tcPr>
            <w:tcW w:w="2426" w:type="dxa"/>
          </w:tcPr>
          <w:p w14:paraId="012B2A4D" w14:textId="77777777" w:rsidR="00BB5BEC" w:rsidRPr="00BB5BEC" w:rsidRDefault="00BB5BEC" w:rsidP="008C750B">
            <w:pPr>
              <w:pStyle w:val="a6"/>
              <w:numPr>
                <w:ilvl w:val="0"/>
                <w:numId w:val="40"/>
              </w:numPr>
              <w:spacing w:after="0" w:line="240" w:lineRule="auto"/>
              <w:ind w:left="0"/>
              <w:rPr>
                <w:rFonts w:ascii="Times New Roman" w:hAnsi="Times New Roman" w:cs="Times New Roman"/>
                <w:sz w:val="20"/>
              </w:rPr>
            </w:pPr>
            <w:r w:rsidRPr="00BB5BEC">
              <w:rPr>
                <w:rFonts w:ascii="Times New Roman" w:hAnsi="Times New Roman" w:cs="Times New Roman"/>
                <w:sz w:val="20"/>
              </w:rPr>
              <w:t>Расширять представления о многообразии объектов живой природы, их особенностях, среде обитания и образе жизни.</w:t>
            </w:r>
          </w:p>
          <w:p w14:paraId="70026AFE" w14:textId="77777777" w:rsidR="00BB5BEC" w:rsidRPr="00BB5BEC" w:rsidRDefault="00BB5BEC" w:rsidP="008C750B">
            <w:pPr>
              <w:pStyle w:val="a6"/>
              <w:numPr>
                <w:ilvl w:val="0"/>
                <w:numId w:val="40"/>
              </w:numPr>
              <w:spacing w:after="0" w:line="240" w:lineRule="auto"/>
              <w:ind w:left="0"/>
              <w:rPr>
                <w:rFonts w:ascii="Times New Roman" w:hAnsi="Times New Roman" w:cs="Times New Roman"/>
                <w:sz w:val="20"/>
              </w:rPr>
            </w:pPr>
            <w:r w:rsidRPr="00BB5BEC">
              <w:rPr>
                <w:rFonts w:ascii="Times New Roman" w:hAnsi="Times New Roman" w:cs="Times New Roman"/>
                <w:sz w:val="20"/>
              </w:rPr>
              <w:t xml:space="preserve"> в разные сезоны года, их потребностях;</w:t>
            </w:r>
          </w:p>
          <w:p w14:paraId="27CF73C2" w14:textId="77777777" w:rsidR="00BB5BEC" w:rsidRPr="00BB5BEC" w:rsidRDefault="00BB5BEC" w:rsidP="008C750B">
            <w:pPr>
              <w:pStyle w:val="a6"/>
              <w:numPr>
                <w:ilvl w:val="0"/>
                <w:numId w:val="40"/>
              </w:numPr>
              <w:spacing w:after="0" w:line="240" w:lineRule="auto"/>
              <w:ind w:left="0"/>
              <w:rPr>
                <w:rFonts w:ascii="Times New Roman" w:hAnsi="Times New Roman" w:cs="Times New Roman"/>
                <w:sz w:val="20"/>
              </w:rPr>
            </w:pPr>
            <w:r w:rsidRPr="00BB5BEC">
              <w:rPr>
                <w:rFonts w:ascii="Times New Roman" w:hAnsi="Times New Roman" w:cs="Times New Roman"/>
                <w:sz w:val="20"/>
              </w:rPr>
              <w:t>продолжать учить группировать объекты живой природы.</w:t>
            </w:r>
          </w:p>
          <w:p w14:paraId="5C98A47A" w14:textId="77777777" w:rsidR="00BB5BEC" w:rsidRPr="00BB5BEC" w:rsidRDefault="00BB5BEC" w:rsidP="00F13D25">
            <w:pPr>
              <w:spacing w:line="240" w:lineRule="auto"/>
              <w:rPr>
                <w:rFonts w:ascii="Times New Roman" w:hAnsi="Times New Roman" w:cs="Times New Roman"/>
                <w:sz w:val="20"/>
              </w:rPr>
            </w:pPr>
          </w:p>
        </w:tc>
        <w:tc>
          <w:tcPr>
            <w:tcW w:w="1948" w:type="dxa"/>
          </w:tcPr>
          <w:p w14:paraId="66EAD5B4" w14:textId="77777777" w:rsidR="00BB5BEC" w:rsidRPr="00BB5BEC" w:rsidRDefault="00BB5BEC" w:rsidP="008C750B">
            <w:pPr>
              <w:pStyle w:val="a6"/>
              <w:numPr>
                <w:ilvl w:val="0"/>
                <w:numId w:val="41"/>
              </w:numPr>
              <w:spacing w:after="0" w:line="240" w:lineRule="auto"/>
              <w:ind w:left="0"/>
              <w:rPr>
                <w:rFonts w:ascii="Times New Roman" w:hAnsi="Times New Roman" w:cs="Times New Roman"/>
                <w:sz w:val="20"/>
              </w:rPr>
            </w:pPr>
            <w:r w:rsidRPr="00BB5BEC">
              <w:rPr>
                <w:rFonts w:ascii="Times New Roman" w:hAnsi="Times New Roman" w:cs="Times New Roman"/>
                <w:sz w:val="20"/>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tc>
      </w:tr>
      <w:tr w:rsidR="00BB5BEC" w:rsidRPr="00646C2B" w14:paraId="13738D2B" w14:textId="77777777" w:rsidTr="00E315DE">
        <w:tc>
          <w:tcPr>
            <w:tcW w:w="3729" w:type="dxa"/>
          </w:tcPr>
          <w:p w14:paraId="7BFCFC08"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Расширять представления детей о неживой природе, явлениях природы и деятельности человека в природе в разные сезоны года.</w:t>
            </w:r>
          </w:p>
        </w:tc>
        <w:tc>
          <w:tcPr>
            <w:tcW w:w="3732" w:type="dxa"/>
          </w:tcPr>
          <w:p w14:paraId="335DB7C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Знакомить с объектами и свойствами неживой природы, отличительными признаками времен года, явлениями природы и деятельностью человека в разные сезоны, явлениями природы и деятельностью человека в разные сезоны. </w:t>
            </w:r>
          </w:p>
        </w:tc>
        <w:tc>
          <w:tcPr>
            <w:tcW w:w="2426" w:type="dxa"/>
          </w:tcPr>
          <w:p w14:paraId="2D5FB398"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Продолжать знакомить с сезонными изменениями в природе, и деятельностью человека в разные сезоны, </w:t>
            </w:r>
          </w:p>
        </w:tc>
        <w:tc>
          <w:tcPr>
            <w:tcW w:w="1948" w:type="dxa"/>
          </w:tcPr>
          <w:p w14:paraId="4B799C72"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Расширять и углублять представления детей о неживой природе и ее свойствах, их использовании человеком, явлениях природы. </w:t>
            </w:r>
          </w:p>
        </w:tc>
      </w:tr>
      <w:tr w:rsidR="00BB5BEC" w:rsidRPr="00646C2B" w14:paraId="11C9E48F" w14:textId="77777777" w:rsidTr="00E315DE">
        <w:tc>
          <w:tcPr>
            <w:tcW w:w="3729" w:type="dxa"/>
          </w:tcPr>
          <w:p w14:paraId="52FB7699"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tcPr>
          <w:p w14:paraId="1401AC78"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Обучать сравнению и группировке объектов живой природы на основе признаков.</w:t>
            </w:r>
          </w:p>
          <w:p w14:paraId="1F4225C0" w14:textId="77777777" w:rsidR="00BB5BEC" w:rsidRPr="00BB5BEC" w:rsidRDefault="00BB5BEC" w:rsidP="00F13D25">
            <w:pPr>
              <w:spacing w:line="240" w:lineRule="auto"/>
              <w:rPr>
                <w:rFonts w:ascii="Times New Roman" w:hAnsi="Times New Roman" w:cs="Times New Roman"/>
                <w:sz w:val="20"/>
              </w:rPr>
            </w:pPr>
          </w:p>
        </w:tc>
        <w:tc>
          <w:tcPr>
            <w:tcW w:w="2426" w:type="dxa"/>
          </w:tcPr>
          <w:p w14:paraId="47AF0C65"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Продолжать учить детей использовать приемы экспериментирования для познания объектов живой неживой природы и их свойств и качеств</w:t>
            </w:r>
          </w:p>
        </w:tc>
        <w:tc>
          <w:tcPr>
            <w:tcW w:w="1948" w:type="dxa"/>
          </w:tcPr>
          <w:p w14:paraId="217B49C6"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Воспитывать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BB5BEC" w:rsidRPr="00646C2B" w14:paraId="507D4F19" w14:textId="77777777" w:rsidTr="00E315DE">
        <w:tc>
          <w:tcPr>
            <w:tcW w:w="3729" w:type="dxa"/>
          </w:tcPr>
          <w:p w14:paraId="0951FB33"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Знакомить с правилами поведения по отношению к живым объектам природы</w:t>
            </w:r>
          </w:p>
        </w:tc>
        <w:tc>
          <w:tcPr>
            <w:tcW w:w="3732" w:type="dxa"/>
          </w:tcPr>
          <w:p w14:paraId="291E7E5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Воспитывать эмоционально-положительное отношение ко всем живым существам, желание их беречь и заботиться</w:t>
            </w:r>
          </w:p>
        </w:tc>
        <w:tc>
          <w:tcPr>
            <w:tcW w:w="2426" w:type="dxa"/>
          </w:tcPr>
          <w:p w14:paraId="11E0920A"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Воспитывать положительное отношение ко всем живым существам, желание их беречь и заботиться</w:t>
            </w:r>
          </w:p>
        </w:tc>
        <w:tc>
          <w:tcPr>
            <w:tcW w:w="1948" w:type="dxa"/>
          </w:tcPr>
          <w:p w14:paraId="6F4F4E57"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Воспитывать бережное и заботливое отношения к ней, формировать представления о профессиях, связанных с природой и ее защитой</w:t>
            </w:r>
          </w:p>
        </w:tc>
      </w:tr>
    </w:tbl>
    <w:tbl>
      <w:tblPr>
        <w:tblStyle w:val="52"/>
        <w:tblW w:w="10716" w:type="dxa"/>
        <w:jc w:val="center"/>
        <w:tblInd w:w="-419" w:type="dxa"/>
        <w:tblLook w:val="04A0" w:firstRow="1" w:lastRow="0" w:firstColumn="1" w:lastColumn="0" w:noHBand="0" w:noVBand="1"/>
      </w:tblPr>
      <w:tblGrid>
        <w:gridCol w:w="3128"/>
        <w:gridCol w:w="3481"/>
        <w:gridCol w:w="1981"/>
        <w:gridCol w:w="2126"/>
      </w:tblGrid>
      <w:tr w:rsidR="00895981" w:rsidRPr="00646C2B" w14:paraId="61E90B3B" w14:textId="77777777" w:rsidTr="00895981">
        <w:trPr>
          <w:jc w:val="center"/>
        </w:trPr>
        <w:tc>
          <w:tcPr>
            <w:tcW w:w="10716" w:type="dxa"/>
            <w:gridSpan w:val="4"/>
            <w:shd w:val="clear" w:color="auto" w:fill="E7E6E6" w:themeFill="background2"/>
          </w:tcPr>
          <w:p w14:paraId="36792E11" w14:textId="77777777" w:rsidR="00895981" w:rsidRPr="00646C2B" w:rsidRDefault="00895981" w:rsidP="008C750B">
            <w:pPr>
              <w:numPr>
                <w:ilvl w:val="0"/>
                <w:numId w:val="42"/>
              </w:numPr>
              <w:ind w:left="0"/>
              <w:contextualSpacing/>
              <w:rPr>
                <w:b/>
                <w:sz w:val="20"/>
              </w:rPr>
            </w:pPr>
            <w:r w:rsidRPr="00646C2B">
              <w:rPr>
                <w:b/>
                <w:sz w:val="20"/>
              </w:rPr>
              <w:lastRenderedPageBreak/>
              <w:t>Содержание образовательной области ПОЗНАВАТЕЛЬНОЕ РАЗВИТИЕ</w:t>
            </w:r>
          </w:p>
        </w:tc>
      </w:tr>
      <w:tr w:rsidR="00895981" w:rsidRPr="00646C2B" w14:paraId="4CE9D881" w14:textId="77777777" w:rsidTr="00895981">
        <w:trPr>
          <w:jc w:val="center"/>
        </w:trPr>
        <w:tc>
          <w:tcPr>
            <w:tcW w:w="10716" w:type="dxa"/>
            <w:gridSpan w:val="4"/>
            <w:shd w:val="clear" w:color="auto" w:fill="E7E6E6" w:themeFill="background2"/>
          </w:tcPr>
          <w:p w14:paraId="4460B418" w14:textId="77777777" w:rsidR="00895981" w:rsidRPr="00646C2B" w:rsidRDefault="00895981" w:rsidP="008C750B">
            <w:pPr>
              <w:numPr>
                <w:ilvl w:val="0"/>
                <w:numId w:val="42"/>
              </w:numPr>
              <w:ind w:left="0"/>
              <w:contextualSpacing/>
              <w:rPr>
                <w:b/>
                <w:sz w:val="20"/>
              </w:rPr>
            </w:pPr>
            <w:r w:rsidRPr="00646C2B">
              <w:rPr>
                <w:b/>
                <w:sz w:val="20"/>
              </w:rPr>
              <w:t>Содержание раздела «Сенсорные эталоны и познавательные действия»</w:t>
            </w:r>
          </w:p>
        </w:tc>
      </w:tr>
      <w:tr w:rsidR="00895981" w:rsidRPr="00646C2B" w14:paraId="49FD66F5" w14:textId="77777777" w:rsidTr="00895981">
        <w:trPr>
          <w:jc w:val="center"/>
        </w:trPr>
        <w:tc>
          <w:tcPr>
            <w:tcW w:w="3128" w:type="dxa"/>
            <w:tcBorders>
              <w:bottom w:val="single" w:sz="4" w:space="0" w:color="auto"/>
            </w:tcBorders>
          </w:tcPr>
          <w:p w14:paraId="4223BA42" w14:textId="77777777" w:rsidR="00895981" w:rsidRPr="00646C2B" w:rsidRDefault="00895981" w:rsidP="00F13D25">
            <w:pPr>
              <w:jc w:val="center"/>
              <w:rPr>
                <w:sz w:val="20"/>
              </w:rPr>
            </w:pPr>
            <w:r w:rsidRPr="00646C2B">
              <w:rPr>
                <w:sz w:val="20"/>
              </w:rPr>
              <w:t>3-4</w:t>
            </w:r>
          </w:p>
        </w:tc>
        <w:tc>
          <w:tcPr>
            <w:tcW w:w="3481" w:type="dxa"/>
            <w:tcBorders>
              <w:bottom w:val="single" w:sz="4" w:space="0" w:color="auto"/>
            </w:tcBorders>
          </w:tcPr>
          <w:p w14:paraId="6FAD574E" w14:textId="77777777" w:rsidR="00895981" w:rsidRPr="00646C2B" w:rsidRDefault="00895981" w:rsidP="00F13D25">
            <w:pPr>
              <w:jc w:val="center"/>
              <w:rPr>
                <w:sz w:val="20"/>
              </w:rPr>
            </w:pPr>
            <w:r w:rsidRPr="00646C2B">
              <w:rPr>
                <w:sz w:val="20"/>
              </w:rPr>
              <w:t>4-5</w:t>
            </w:r>
          </w:p>
        </w:tc>
        <w:tc>
          <w:tcPr>
            <w:tcW w:w="1981" w:type="dxa"/>
            <w:tcBorders>
              <w:bottom w:val="single" w:sz="4" w:space="0" w:color="auto"/>
            </w:tcBorders>
          </w:tcPr>
          <w:p w14:paraId="67FB49AA" w14:textId="77777777" w:rsidR="00895981" w:rsidRPr="00646C2B" w:rsidRDefault="00895981" w:rsidP="00F13D25">
            <w:pPr>
              <w:jc w:val="center"/>
              <w:rPr>
                <w:sz w:val="20"/>
              </w:rPr>
            </w:pPr>
            <w:r w:rsidRPr="00646C2B">
              <w:rPr>
                <w:sz w:val="20"/>
              </w:rPr>
              <w:t>5-6</w:t>
            </w:r>
          </w:p>
        </w:tc>
        <w:tc>
          <w:tcPr>
            <w:tcW w:w="2126" w:type="dxa"/>
            <w:tcBorders>
              <w:bottom w:val="single" w:sz="4" w:space="0" w:color="auto"/>
            </w:tcBorders>
          </w:tcPr>
          <w:p w14:paraId="2E45E20A" w14:textId="77777777" w:rsidR="00895981" w:rsidRPr="00646C2B" w:rsidRDefault="00895981" w:rsidP="00F13D25">
            <w:pPr>
              <w:jc w:val="center"/>
              <w:rPr>
                <w:sz w:val="20"/>
              </w:rPr>
            </w:pPr>
            <w:r w:rsidRPr="00646C2B">
              <w:rPr>
                <w:sz w:val="20"/>
              </w:rPr>
              <w:t>6-7</w:t>
            </w:r>
          </w:p>
        </w:tc>
      </w:tr>
      <w:tr w:rsidR="00895981" w:rsidRPr="00646C2B" w14:paraId="34D2DC55" w14:textId="77777777" w:rsidTr="00895981">
        <w:trPr>
          <w:jc w:val="center"/>
        </w:trPr>
        <w:tc>
          <w:tcPr>
            <w:tcW w:w="3128" w:type="dxa"/>
            <w:tcBorders>
              <w:bottom w:val="single" w:sz="12" w:space="0" w:color="auto"/>
            </w:tcBorders>
          </w:tcPr>
          <w:p w14:paraId="1963B03B" w14:textId="77777777" w:rsidR="00895981" w:rsidRPr="00646C2B" w:rsidRDefault="00895981" w:rsidP="00F13D25">
            <w:pPr>
              <w:rPr>
                <w:sz w:val="20"/>
              </w:rPr>
            </w:pPr>
            <w:r w:rsidRPr="00646C2B">
              <w:rPr>
                <w:sz w:val="20"/>
              </w:rPr>
              <w:t xml:space="preserve">Педагог развивает у детей осязательно-двигательные действия: </w:t>
            </w:r>
          </w:p>
          <w:p w14:paraId="206C7824" w14:textId="77777777" w:rsidR="00895981" w:rsidRPr="00646C2B" w:rsidRDefault="00895981" w:rsidP="008C750B">
            <w:pPr>
              <w:pStyle w:val="a6"/>
              <w:numPr>
                <w:ilvl w:val="0"/>
                <w:numId w:val="43"/>
              </w:numPr>
              <w:rPr>
                <w:sz w:val="20"/>
              </w:rPr>
            </w:pPr>
            <w:r w:rsidRPr="00646C2B">
              <w:rPr>
                <w:sz w:val="20"/>
              </w:rPr>
              <w:t xml:space="preserve">рассматривание, </w:t>
            </w:r>
          </w:p>
          <w:p w14:paraId="7C49B319" w14:textId="77777777" w:rsidR="00895981" w:rsidRPr="00646C2B" w:rsidRDefault="00895981" w:rsidP="008C750B">
            <w:pPr>
              <w:pStyle w:val="a6"/>
              <w:numPr>
                <w:ilvl w:val="0"/>
                <w:numId w:val="43"/>
              </w:numPr>
              <w:rPr>
                <w:sz w:val="20"/>
              </w:rPr>
            </w:pPr>
            <w:r w:rsidRPr="00646C2B">
              <w:rPr>
                <w:sz w:val="20"/>
              </w:rPr>
              <w:t xml:space="preserve">поглаживание, </w:t>
            </w:r>
          </w:p>
          <w:p w14:paraId="3268C4DD" w14:textId="77777777" w:rsidR="00895981" w:rsidRPr="00646C2B" w:rsidRDefault="00895981" w:rsidP="008C750B">
            <w:pPr>
              <w:pStyle w:val="a6"/>
              <w:numPr>
                <w:ilvl w:val="0"/>
                <w:numId w:val="43"/>
              </w:numPr>
              <w:rPr>
                <w:sz w:val="20"/>
              </w:rPr>
            </w:pPr>
            <w:r w:rsidRPr="00646C2B">
              <w:rPr>
                <w:sz w:val="20"/>
              </w:rPr>
              <w:t xml:space="preserve">ощупывание ладонью, пальцами по контуру, </w:t>
            </w:r>
          </w:p>
          <w:p w14:paraId="785512A5" w14:textId="77777777" w:rsidR="00895981" w:rsidRPr="00646C2B" w:rsidRDefault="00895981" w:rsidP="008C750B">
            <w:pPr>
              <w:pStyle w:val="a6"/>
              <w:numPr>
                <w:ilvl w:val="0"/>
                <w:numId w:val="43"/>
              </w:numPr>
              <w:rPr>
                <w:sz w:val="20"/>
              </w:rPr>
            </w:pPr>
            <w:r w:rsidRPr="00646C2B">
              <w:rPr>
                <w:sz w:val="20"/>
              </w:rPr>
              <w:t xml:space="preserve">прокатывание, </w:t>
            </w:r>
          </w:p>
          <w:p w14:paraId="72B94544" w14:textId="77777777" w:rsidR="00895981" w:rsidRPr="00646C2B" w:rsidRDefault="00895981" w:rsidP="008C750B">
            <w:pPr>
              <w:pStyle w:val="a6"/>
              <w:numPr>
                <w:ilvl w:val="0"/>
                <w:numId w:val="43"/>
              </w:numPr>
              <w:rPr>
                <w:sz w:val="20"/>
              </w:rPr>
            </w:pPr>
            <w:r w:rsidRPr="00646C2B">
              <w:rPr>
                <w:sz w:val="20"/>
              </w:rPr>
              <w:t>бросание и тому подобное</w:t>
            </w:r>
          </w:p>
        </w:tc>
        <w:tc>
          <w:tcPr>
            <w:tcW w:w="3481" w:type="dxa"/>
            <w:tcBorders>
              <w:bottom w:val="single" w:sz="12" w:space="0" w:color="auto"/>
            </w:tcBorders>
            <w:shd w:val="clear" w:color="auto" w:fill="F2F2F2" w:themeFill="background1" w:themeFillShade="F2"/>
          </w:tcPr>
          <w:p w14:paraId="48A32F2C" w14:textId="77777777" w:rsidR="00895981" w:rsidRPr="00646C2B" w:rsidRDefault="00895981" w:rsidP="00F13D25">
            <w:pPr>
              <w:rPr>
                <w:sz w:val="20"/>
              </w:rPr>
            </w:pPr>
          </w:p>
        </w:tc>
        <w:tc>
          <w:tcPr>
            <w:tcW w:w="1981" w:type="dxa"/>
            <w:tcBorders>
              <w:bottom w:val="single" w:sz="12" w:space="0" w:color="auto"/>
            </w:tcBorders>
            <w:shd w:val="clear" w:color="auto" w:fill="F2F2F2" w:themeFill="background1" w:themeFillShade="F2"/>
          </w:tcPr>
          <w:p w14:paraId="3755935C" w14:textId="77777777" w:rsidR="00895981" w:rsidRPr="00646C2B" w:rsidRDefault="00895981" w:rsidP="00F13D25">
            <w:pPr>
              <w:rPr>
                <w:sz w:val="20"/>
              </w:rPr>
            </w:pPr>
          </w:p>
        </w:tc>
        <w:tc>
          <w:tcPr>
            <w:tcW w:w="2126" w:type="dxa"/>
            <w:tcBorders>
              <w:bottom w:val="single" w:sz="12" w:space="0" w:color="auto"/>
            </w:tcBorders>
            <w:shd w:val="clear" w:color="auto" w:fill="F2F2F2" w:themeFill="background1" w:themeFillShade="F2"/>
          </w:tcPr>
          <w:p w14:paraId="69030B3C" w14:textId="77777777" w:rsidR="00895981" w:rsidRPr="00646C2B" w:rsidRDefault="00895981" w:rsidP="00F13D25">
            <w:pPr>
              <w:ind w:right="-391"/>
              <w:rPr>
                <w:sz w:val="20"/>
              </w:rPr>
            </w:pPr>
          </w:p>
        </w:tc>
      </w:tr>
      <w:tr w:rsidR="00895981" w:rsidRPr="00646C2B" w14:paraId="4C365CCB" w14:textId="77777777" w:rsidTr="00895981">
        <w:trPr>
          <w:jc w:val="center"/>
        </w:trPr>
        <w:tc>
          <w:tcPr>
            <w:tcW w:w="3128" w:type="dxa"/>
            <w:tcBorders>
              <w:top w:val="single" w:sz="12" w:space="0" w:color="auto"/>
              <w:bottom w:val="single" w:sz="12" w:space="0" w:color="auto"/>
            </w:tcBorders>
          </w:tcPr>
          <w:p w14:paraId="185B7310" w14:textId="77777777" w:rsidR="00895981" w:rsidRPr="00646C2B" w:rsidRDefault="00895981" w:rsidP="00F13D25">
            <w:pPr>
              <w:rPr>
                <w:sz w:val="20"/>
              </w:rPr>
            </w:pPr>
            <w:r w:rsidRPr="00646C2B">
              <w:rPr>
                <w:sz w:val="20"/>
              </w:rPr>
              <w:t xml:space="preserve">Педагог </w:t>
            </w:r>
          </w:p>
          <w:p w14:paraId="0759D98C" w14:textId="77777777" w:rsidR="00895981" w:rsidRPr="00646C2B" w:rsidRDefault="00895981" w:rsidP="008C750B">
            <w:pPr>
              <w:pStyle w:val="a6"/>
              <w:numPr>
                <w:ilvl w:val="0"/>
                <w:numId w:val="44"/>
              </w:numPr>
              <w:tabs>
                <w:tab w:val="left" w:pos="426"/>
              </w:tabs>
              <w:ind w:left="0" w:firstLine="0"/>
              <w:rPr>
                <w:sz w:val="20"/>
              </w:rPr>
            </w:pPr>
            <w:r w:rsidRPr="00646C2B">
              <w:rPr>
                <w:sz w:val="20"/>
              </w:rPr>
              <w:t xml:space="preserve">расширяет представления ребёнка о различных цветах (красный, желтый, зеленый, синий, черный, белый), </w:t>
            </w:r>
          </w:p>
          <w:p w14:paraId="1CFB9432" w14:textId="77777777" w:rsidR="00895981" w:rsidRPr="00646C2B" w:rsidRDefault="00895981" w:rsidP="008C750B">
            <w:pPr>
              <w:pStyle w:val="a6"/>
              <w:numPr>
                <w:ilvl w:val="0"/>
                <w:numId w:val="44"/>
              </w:numPr>
              <w:tabs>
                <w:tab w:val="left" w:pos="426"/>
              </w:tabs>
              <w:ind w:left="0" w:firstLine="0"/>
              <w:rPr>
                <w:sz w:val="20"/>
              </w:rPr>
            </w:pPr>
            <w:r w:rsidRPr="00646C2B">
              <w:rPr>
                <w:sz w:val="20"/>
              </w:rPr>
              <w:t>знакомит с оттенками (розовый, голубой, серый);</w:t>
            </w:r>
          </w:p>
          <w:p w14:paraId="7A710ED0" w14:textId="77777777" w:rsidR="00895981" w:rsidRPr="00646C2B" w:rsidRDefault="00895981" w:rsidP="008C750B">
            <w:pPr>
              <w:pStyle w:val="a6"/>
              <w:numPr>
                <w:ilvl w:val="0"/>
                <w:numId w:val="44"/>
              </w:numPr>
              <w:tabs>
                <w:tab w:val="left" w:pos="426"/>
              </w:tabs>
              <w:ind w:left="0" w:firstLine="0"/>
              <w:rPr>
                <w:sz w:val="20"/>
              </w:rPr>
            </w:pPr>
            <w:r w:rsidRPr="00646C2B">
              <w:rPr>
                <w:sz w:val="20"/>
              </w:rPr>
              <w:t>закрепляет слова, обозначающие цвет</w:t>
            </w:r>
          </w:p>
        </w:tc>
        <w:tc>
          <w:tcPr>
            <w:tcW w:w="3481" w:type="dxa"/>
            <w:tcBorders>
              <w:top w:val="single" w:sz="12" w:space="0" w:color="auto"/>
              <w:bottom w:val="single" w:sz="12" w:space="0" w:color="auto"/>
            </w:tcBorders>
          </w:tcPr>
          <w:p w14:paraId="5E523ACC" w14:textId="77777777" w:rsidR="00895981" w:rsidRPr="00646C2B" w:rsidRDefault="00895981" w:rsidP="00F13D25">
            <w:pPr>
              <w:rPr>
                <w:sz w:val="20"/>
              </w:rPr>
            </w:pPr>
            <w:r w:rsidRPr="00646C2B">
              <w:rPr>
                <w:sz w:val="20"/>
              </w:rPr>
              <w:t xml:space="preserve">Педагог </w:t>
            </w:r>
            <w:r w:rsidRPr="00646C2B">
              <w:rPr>
                <w:i/>
                <w:sz w:val="20"/>
              </w:rPr>
              <w:t>формирует</w:t>
            </w:r>
            <w:r w:rsidRPr="00646C2B">
              <w:rPr>
                <w:sz w:val="20"/>
              </w:rPr>
              <w:t xml:space="preserve"> у детей умение </w:t>
            </w:r>
          </w:p>
          <w:p w14:paraId="13A679E8" w14:textId="77777777" w:rsidR="00895981" w:rsidRPr="00646C2B" w:rsidRDefault="00895981" w:rsidP="008C750B">
            <w:pPr>
              <w:pStyle w:val="a6"/>
              <w:numPr>
                <w:ilvl w:val="0"/>
                <w:numId w:val="45"/>
              </w:numPr>
              <w:tabs>
                <w:tab w:val="left" w:pos="472"/>
              </w:tabs>
              <w:ind w:left="0" w:firstLine="47"/>
              <w:rPr>
                <w:sz w:val="20"/>
              </w:rPr>
            </w:pPr>
            <w:r w:rsidRPr="00646C2B">
              <w:rPr>
                <w:sz w:val="20"/>
              </w:rPr>
              <w:t xml:space="preserve">различать и называть уже известные цвета (красный, синий, зеленый, желтый, белый, черный) и оттенки (розовый, голубой, серый) </w:t>
            </w:r>
          </w:p>
          <w:p w14:paraId="749F6BEE" w14:textId="77777777" w:rsidR="00895981" w:rsidRPr="00646C2B" w:rsidRDefault="00895981" w:rsidP="008C750B">
            <w:pPr>
              <w:pStyle w:val="a6"/>
              <w:numPr>
                <w:ilvl w:val="0"/>
                <w:numId w:val="45"/>
              </w:numPr>
              <w:tabs>
                <w:tab w:val="left" w:pos="472"/>
              </w:tabs>
              <w:ind w:left="0" w:firstLine="47"/>
              <w:rPr>
                <w:i/>
                <w:sz w:val="20"/>
              </w:rPr>
            </w:pPr>
            <w:r w:rsidRPr="00646C2B">
              <w:rPr>
                <w:sz w:val="20"/>
              </w:rPr>
              <w:t>знакомит с новыми цветами и оттенками (коричневый, оранжевый, светло-зеленый).</w:t>
            </w:r>
          </w:p>
        </w:tc>
        <w:tc>
          <w:tcPr>
            <w:tcW w:w="1981" w:type="dxa"/>
            <w:tcBorders>
              <w:top w:val="single" w:sz="12" w:space="0" w:color="auto"/>
              <w:bottom w:val="single" w:sz="12" w:space="0" w:color="auto"/>
            </w:tcBorders>
          </w:tcPr>
          <w:p w14:paraId="22FC8193" w14:textId="77777777" w:rsidR="00895981" w:rsidRPr="00646C2B" w:rsidRDefault="00895981" w:rsidP="00F13D25">
            <w:pPr>
              <w:rPr>
                <w:sz w:val="20"/>
              </w:rPr>
            </w:pPr>
            <w:r w:rsidRPr="00646C2B">
              <w:rPr>
                <w:sz w:val="20"/>
              </w:rPr>
              <w:t>Педагог закрепляет умения различать и называть:</w:t>
            </w:r>
          </w:p>
          <w:p w14:paraId="4C039E79" w14:textId="77777777" w:rsidR="00895981" w:rsidRPr="00646C2B" w:rsidRDefault="00895981" w:rsidP="008C750B">
            <w:pPr>
              <w:pStyle w:val="a6"/>
              <w:numPr>
                <w:ilvl w:val="0"/>
                <w:numId w:val="46"/>
              </w:numPr>
              <w:tabs>
                <w:tab w:val="left" w:pos="376"/>
              </w:tabs>
              <w:ind w:left="0" w:firstLine="93"/>
              <w:rPr>
                <w:sz w:val="20"/>
              </w:rPr>
            </w:pPr>
            <w:r w:rsidRPr="00646C2B">
              <w:rPr>
                <w:sz w:val="20"/>
              </w:rPr>
              <w:t>все цвета спектра:</w:t>
            </w:r>
          </w:p>
          <w:p w14:paraId="41E35908" w14:textId="77777777" w:rsidR="00895981" w:rsidRPr="00646C2B" w:rsidRDefault="00895981" w:rsidP="008C750B">
            <w:pPr>
              <w:pStyle w:val="a6"/>
              <w:numPr>
                <w:ilvl w:val="0"/>
                <w:numId w:val="46"/>
              </w:numPr>
              <w:tabs>
                <w:tab w:val="left" w:pos="376"/>
              </w:tabs>
              <w:ind w:left="0" w:firstLine="93"/>
              <w:rPr>
                <w:sz w:val="20"/>
              </w:rPr>
            </w:pPr>
            <w:r w:rsidRPr="00646C2B">
              <w:rPr>
                <w:sz w:val="20"/>
              </w:rPr>
              <w:t xml:space="preserve">ахроматические цвета, </w:t>
            </w:r>
          </w:p>
          <w:p w14:paraId="49DB4FE9" w14:textId="77777777" w:rsidR="00895981" w:rsidRPr="00646C2B" w:rsidRDefault="00895981" w:rsidP="008C750B">
            <w:pPr>
              <w:pStyle w:val="a6"/>
              <w:numPr>
                <w:ilvl w:val="0"/>
                <w:numId w:val="46"/>
              </w:numPr>
              <w:tabs>
                <w:tab w:val="left" w:pos="376"/>
              </w:tabs>
              <w:ind w:left="0" w:firstLine="93"/>
              <w:rPr>
                <w:sz w:val="20"/>
              </w:rPr>
            </w:pPr>
            <w:r w:rsidRPr="00646C2B">
              <w:rPr>
                <w:sz w:val="20"/>
              </w:rPr>
              <w:t xml:space="preserve">оттенки цвета, </w:t>
            </w:r>
          </w:p>
          <w:p w14:paraId="7D958CD6" w14:textId="77777777" w:rsidR="00895981" w:rsidRPr="00646C2B" w:rsidRDefault="00895981" w:rsidP="008C750B">
            <w:pPr>
              <w:pStyle w:val="a6"/>
              <w:numPr>
                <w:ilvl w:val="0"/>
                <w:numId w:val="46"/>
              </w:numPr>
              <w:tabs>
                <w:tab w:val="left" w:pos="376"/>
              </w:tabs>
              <w:ind w:left="0" w:firstLine="93"/>
              <w:rPr>
                <w:sz w:val="20"/>
              </w:rPr>
            </w:pPr>
            <w:r w:rsidRPr="00646C2B">
              <w:rPr>
                <w:sz w:val="20"/>
              </w:rPr>
              <w:t xml:space="preserve">тоны цвета, </w:t>
            </w:r>
          </w:p>
          <w:p w14:paraId="6D48DCDC" w14:textId="77777777" w:rsidR="00895981" w:rsidRPr="00646C2B" w:rsidRDefault="00895981" w:rsidP="008C750B">
            <w:pPr>
              <w:pStyle w:val="a6"/>
              <w:numPr>
                <w:ilvl w:val="0"/>
                <w:numId w:val="46"/>
              </w:numPr>
              <w:tabs>
                <w:tab w:val="left" w:pos="376"/>
              </w:tabs>
              <w:ind w:left="0" w:firstLine="93"/>
              <w:rPr>
                <w:sz w:val="20"/>
              </w:rPr>
            </w:pPr>
            <w:r w:rsidRPr="00646C2B">
              <w:rPr>
                <w:sz w:val="20"/>
              </w:rPr>
              <w:t>теплые и холодные оттенки,</w:t>
            </w:r>
          </w:p>
          <w:p w14:paraId="1F4DCC26" w14:textId="77777777" w:rsidR="00895981" w:rsidRPr="00646C2B" w:rsidRDefault="00895981" w:rsidP="008C750B">
            <w:pPr>
              <w:pStyle w:val="a6"/>
              <w:numPr>
                <w:ilvl w:val="0"/>
                <w:numId w:val="46"/>
              </w:numPr>
              <w:tabs>
                <w:tab w:val="left" w:pos="376"/>
              </w:tabs>
              <w:ind w:left="0" w:firstLine="93"/>
              <w:rPr>
                <w:sz w:val="20"/>
              </w:rPr>
            </w:pPr>
            <w:r w:rsidRPr="00646C2B">
              <w:rPr>
                <w:sz w:val="20"/>
              </w:rPr>
              <w:t>расширяет знания об известных цветах;</w:t>
            </w:r>
          </w:p>
          <w:p w14:paraId="069D9AC3" w14:textId="77777777" w:rsidR="00895981" w:rsidRPr="00646C2B" w:rsidRDefault="00895981" w:rsidP="008C750B">
            <w:pPr>
              <w:pStyle w:val="a6"/>
              <w:numPr>
                <w:ilvl w:val="0"/>
                <w:numId w:val="46"/>
              </w:numPr>
              <w:tabs>
                <w:tab w:val="left" w:pos="376"/>
              </w:tabs>
              <w:ind w:left="0" w:firstLine="93"/>
              <w:rPr>
                <w:sz w:val="20"/>
              </w:rPr>
            </w:pPr>
            <w:r w:rsidRPr="00646C2B">
              <w:rPr>
                <w:sz w:val="20"/>
              </w:rPr>
              <w:t>знакомит с новыми цветами (фиолетовый) и оттенками (голубой, розовый, темно-зеленый, сиреневый)</w:t>
            </w:r>
          </w:p>
        </w:tc>
        <w:tc>
          <w:tcPr>
            <w:tcW w:w="2126" w:type="dxa"/>
            <w:tcBorders>
              <w:top w:val="single" w:sz="12" w:space="0" w:color="auto"/>
              <w:bottom w:val="single" w:sz="12" w:space="0" w:color="auto"/>
            </w:tcBorders>
          </w:tcPr>
          <w:p w14:paraId="6746CCDB" w14:textId="77777777" w:rsidR="00895981" w:rsidRPr="00646C2B" w:rsidRDefault="00895981" w:rsidP="00F13D25">
            <w:pPr>
              <w:rPr>
                <w:sz w:val="20"/>
              </w:rPr>
            </w:pPr>
            <w:r w:rsidRPr="00646C2B">
              <w:rPr>
                <w:sz w:val="20"/>
              </w:rPr>
              <w:t xml:space="preserve">Педагог осуществляет развитие у детей способности </w:t>
            </w:r>
          </w:p>
          <w:p w14:paraId="222DD93C" w14:textId="77777777" w:rsidR="00895981" w:rsidRPr="00646C2B" w:rsidRDefault="00895981" w:rsidP="00F13D25">
            <w:pPr>
              <w:rPr>
                <w:sz w:val="20"/>
              </w:rPr>
            </w:pPr>
            <w:r w:rsidRPr="00646C2B">
              <w:rPr>
                <w:sz w:val="20"/>
              </w:rPr>
              <w:t>к различению и называнию всех цветов спектра;</w:t>
            </w:r>
          </w:p>
          <w:p w14:paraId="53F386F2" w14:textId="77777777" w:rsidR="00895981" w:rsidRPr="00646C2B" w:rsidRDefault="00895981" w:rsidP="00F13D25">
            <w:pPr>
              <w:rPr>
                <w:sz w:val="20"/>
              </w:rPr>
            </w:pPr>
            <w:r w:rsidRPr="00646C2B">
              <w:rPr>
                <w:sz w:val="20"/>
              </w:rPr>
              <w:t xml:space="preserve">ахроматических цветов, </w:t>
            </w:r>
          </w:p>
          <w:p w14:paraId="408CDBF0" w14:textId="77777777" w:rsidR="00895981" w:rsidRPr="00646C2B" w:rsidRDefault="00895981" w:rsidP="00F13D25">
            <w:pPr>
              <w:rPr>
                <w:sz w:val="20"/>
              </w:rPr>
            </w:pPr>
            <w:r w:rsidRPr="00646C2B">
              <w:rPr>
                <w:sz w:val="20"/>
              </w:rPr>
              <w:t xml:space="preserve">оттенков цвета, </w:t>
            </w:r>
          </w:p>
          <w:p w14:paraId="76DE60D9" w14:textId="77777777" w:rsidR="00895981" w:rsidRPr="00646C2B" w:rsidRDefault="00895981" w:rsidP="00F13D25">
            <w:pPr>
              <w:rPr>
                <w:sz w:val="20"/>
              </w:rPr>
            </w:pPr>
            <w:r w:rsidRPr="00646C2B">
              <w:rPr>
                <w:sz w:val="20"/>
              </w:rPr>
              <w:t>умения смешивать цвета для получения нужного тона и оттенка</w:t>
            </w:r>
          </w:p>
        </w:tc>
      </w:tr>
      <w:tr w:rsidR="00895981" w:rsidRPr="00646C2B" w14:paraId="32A69EE9" w14:textId="77777777" w:rsidTr="00895981">
        <w:trPr>
          <w:jc w:val="center"/>
        </w:trPr>
        <w:tc>
          <w:tcPr>
            <w:tcW w:w="6609" w:type="dxa"/>
            <w:gridSpan w:val="2"/>
            <w:tcBorders>
              <w:top w:val="single" w:sz="12" w:space="0" w:color="auto"/>
              <w:bottom w:val="single" w:sz="12" w:space="0" w:color="auto"/>
            </w:tcBorders>
          </w:tcPr>
          <w:p w14:paraId="5C92AA3E" w14:textId="77777777" w:rsidR="00895981" w:rsidRPr="00646C2B" w:rsidRDefault="00895981" w:rsidP="00F13D25">
            <w:pPr>
              <w:rPr>
                <w:sz w:val="20"/>
              </w:rPr>
            </w:pPr>
            <w:r w:rsidRPr="00646C2B">
              <w:rPr>
                <w:sz w:val="20"/>
              </w:rPr>
              <w:t>Педагог формирует и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w:t>
            </w:r>
          </w:p>
        </w:tc>
        <w:tc>
          <w:tcPr>
            <w:tcW w:w="4107" w:type="dxa"/>
            <w:gridSpan w:val="2"/>
            <w:tcBorders>
              <w:top w:val="single" w:sz="12" w:space="0" w:color="auto"/>
              <w:bottom w:val="single" w:sz="12" w:space="0" w:color="auto"/>
            </w:tcBorders>
          </w:tcPr>
          <w:p w14:paraId="0199E5D8" w14:textId="77777777" w:rsidR="00895981" w:rsidRPr="00646C2B" w:rsidRDefault="00895981" w:rsidP="00F13D25">
            <w:pPr>
              <w:pStyle w:val="a6"/>
              <w:ind w:left="93"/>
              <w:rPr>
                <w:sz w:val="20"/>
              </w:rPr>
            </w:pPr>
            <w:r w:rsidRPr="00646C2B">
              <w:rPr>
                <w:sz w:val="20"/>
              </w:rPr>
              <w:t xml:space="preserve">Педагог развивает способность: </w:t>
            </w:r>
          </w:p>
          <w:p w14:paraId="0813305E" w14:textId="77777777" w:rsidR="00895981" w:rsidRPr="00646C2B" w:rsidRDefault="00895981" w:rsidP="008C750B">
            <w:pPr>
              <w:pStyle w:val="a6"/>
              <w:numPr>
                <w:ilvl w:val="0"/>
                <w:numId w:val="48"/>
              </w:numPr>
              <w:tabs>
                <w:tab w:val="left" w:pos="376"/>
              </w:tabs>
              <w:ind w:left="0" w:firstLine="0"/>
              <w:rPr>
                <w:sz w:val="20"/>
              </w:rPr>
            </w:pPr>
            <w:r w:rsidRPr="00646C2B">
              <w:rPr>
                <w:sz w:val="20"/>
              </w:rPr>
              <w:t>различать и называть геометрические фигуры;</w:t>
            </w:r>
          </w:p>
          <w:p w14:paraId="63332FA8" w14:textId="77777777" w:rsidR="00895981" w:rsidRPr="00646C2B" w:rsidRDefault="00895981" w:rsidP="008C750B">
            <w:pPr>
              <w:pStyle w:val="a6"/>
              <w:numPr>
                <w:ilvl w:val="0"/>
                <w:numId w:val="47"/>
              </w:numPr>
              <w:tabs>
                <w:tab w:val="left" w:pos="376"/>
              </w:tabs>
              <w:ind w:left="93" w:firstLine="0"/>
              <w:rPr>
                <w:sz w:val="20"/>
              </w:rPr>
            </w:pPr>
            <w:r w:rsidRPr="00646C2B">
              <w:rPr>
                <w:sz w:val="20"/>
              </w:rPr>
              <w:t>создает условия для освоения способа воссоздания фигуры из частей, деления фигуры на части</w:t>
            </w:r>
          </w:p>
          <w:p w14:paraId="3DB83D80" w14:textId="77777777" w:rsidR="00895981" w:rsidRPr="00646C2B" w:rsidRDefault="00895981" w:rsidP="008C750B">
            <w:pPr>
              <w:pStyle w:val="a6"/>
              <w:numPr>
                <w:ilvl w:val="0"/>
                <w:numId w:val="47"/>
              </w:numPr>
              <w:tabs>
                <w:tab w:val="left" w:pos="376"/>
              </w:tabs>
              <w:ind w:left="93" w:firstLine="0"/>
              <w:rPr>
                <w:sz w:val="20"/>
              </w:rPr>
            </w:pPr>
            <w:r w:rsidRPr="00646C2B">
              <w:rPr>
                <w:sz w:val="20"/>
              </w:rPr>
              <w:t xml:space="preserve">выделения структуры плоских геометрических фигур, </w:t>
            </w:r>
          </w:p>
          <w:p w14:paraId="601C243A" w14:textId="77777777" w:rsidR="00895981" w:rsidRPr="00646C2B" w:rsidRDefault="00895981" w:rsidP="00F13D25">
            <w:pPr>
              <w:rPr>
                <w:i/>
                <w:sz w:val="20"/>
              </w:rPr>
            </w:pPr>
            <w:r w:rsidRPr="00646C2B">
              <w:rPr>
                <w:sz w:val="20"/>
              </w:rPr>
              <w:t>использовать сенсорные эталоны для оценки свойств и качеств предметов</w:t>
            </w:r>
          </w:p>
        </w:tc>
      </w:tr>
    </w:tbl>
    <w:tbl>
      <w:tblPr>
        <w:tblStyle w:val="611"/>
        <w:tblW w:w="10546" w:type="dxa"/>
        <w:jc w:val="center"/>
        <w:tblLook w:val="04A0" w:firstRow="1" w:lastRow="0" w:firstColumn="1" w:lastColumn="0" w:noHBand="0" w:noVBand="1"/>
      </w:tblPr>
      <w:tblGrid>
        <w:gridCol w:w="2905"/>
        <w:gridCol w:w="2143"/>
        <w:gridCol w:w="3022"/>
        <w:gridCol w:w="2476"/>
      </w:tblGrid>
      <w:tr w:rsidR="009E2DEB" w:rsidRPr="009E2DEB" w14:paraId="59696077" w14:textId="77777777" w:rsidTr="00A72F47">
        <w:trPr>
          <w:trHeight w:val="145"/>
          <w:jc w:val="center"/>
        </w:trPr>
        <w:tc>
          <w:tcPr>
            <w:tcW w:w="5048" w:type="dxa"/>
            <w:gridSpan w:val="2"/>
            <w:tcBorders>
              <w:top w:val="single" w:sz="12" w:space="0" w:color="auto"/>
              <w:bottom w:val="single" w:sz="4" w:space="0" w:color="auto"/>
            </w:tcBorders>
          </w:tcPr>
          <w:p w14:paraId="175C764C"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организуя поисковую деятельность:</w:t>
            </w:r>
          </w:p>
          <w:p w14:paraId="51330D23" w14:textId="77777777" w:rsidR="009E2DEB" w:rsidRPr="009E2DEB" w:rsidRDefault="009E2DEB" w:rsidP="008C750B">
            <w:pPr>
              <w:pStyle w:val="a6"/>
              <w:numPr>
                <w:ilvl w:val="0"/>
                <w:numId w:val="53"/>
              </w:numPr>
              <w:tabs>
                <w:tab w:val="left" w:pos="284"/>
              </w:tabs>
              <w:ind w:left="0" w:firstLine="0"/>
              <w:rPr>
                <w:rFonts w:ascii="Times New Roman" w:hAnsi="Times New Roman" w:cs="Times New Roman"/>
                <w:sz w:val="20"/>
              </w:rPr>
            </w:pPr>
            <w:r w:rsidRPr="009E2DEB">
              <w:rPr>
                <w:rFonts w:ascii="Times New Roman" w:hAnsi="Times New Roman" w:cs="Times New Roman"/>
                <w:sz w:val="20"/>
              </w:rPr>
              <w:t>конкретизирует и обогащает познавательные действия детей;</w:t>
            </w:r>
          </w:p>
          <w:p w14:paraId="2E8BD527" w14:textId="77777777" w:rsidR="009E2DEB" w:rsidRPr="009E2DEB" w:rsidRDefault="009E2DEB" w:rsidP="008C750B">
            <w:pPr>
              <w:pStyle w:val="a6"/>
              <w:numPr>
                <w:ilvl w:val="0"/>
                <w:numId w:val="53"/>
              </w:numPr>
              <w:tabs>
                <w:tab w:val="left" w:pos="284"/>
              </w:tabs>
              <w:ind w:left="0" w:firstLine="0"/>
              <w:rPr>
                <w:rFonts w:ascii="Times New Roman" w:hAnsi="Times New Roman" w:cs="Times New Roman"/>
                <w:sz w:val="20"/>
              </w:rPr>
            </w:pPr>
            <w:r w:rsidRPr="009E2DEB">
              <w:rPr>
                <w:rFonts w:ascii="Times New Roman" w:hAnsi="Times New Roman" w:cs="Times New Roman"/>
                <w:sz w:val="20"/>
              </w:rPr>
              <w:t>задаёт детям вопросы;</w:t>
            </w:r>
          </w:p>
          <w:p w14:paraId="457D000D" w14:textId="77777777" w:rsidR="009E2DEB" w:rsidRPr="009E2DEB" w:rsidRDefault="009E2DEB" w:rsidP="008C750B">
            <w:pPr>
              <w:pStyle w:val="a6"/>
              <w:numPr>
                <w:ilvl w:val="0"/>
                <w:numId w:val="53"/>
              </w:numPr>
              <w:tabs>
                <w:tab w:val="left" w:pos="284"/>
              </w:tabs>
              <w:ind w:left="0" w:firstLine="0"/>
              <w:rPr>
                <w:rFonts w:ascii="Times New Roman" w:hAnsi="Times New Roman" w:cs="Times New Roman"/>
                <w:sz w:val="20"/>
              </w:rPr>
            </w:pPr>
            <w:r w:rsidRPr="009E2DEB">
              <w:rPr>
                <w:rFonts w:ascii="Times New Roman" w:hAnsi="Times New Roman" w:cs="Times New Roman"/>
                <w:sz w:val="20"/>
              </w:rPr>
              <w:t>обращает внимание на постановку целей;</w:t>
            </w:r>
          </w:p>
          <w:p w14:paraId="6777C61E" w14:textId="77777777" w:rsidR="009E2DEB" w:rsidRPr="009E2DEB" w:rsidRDefault="009E2DEB" w:rsidP="008C750B">
            <w:pPr>
              <w:pStyle w:val="a6"/>
              <w:numPr>
                <w:ilvl w:val="0"/>
                <w:numId w:val="53"/>
              </w:numPr>
              <w:tabs>
                <w:tab w:val="left" w:pos="284"/>
              </w:tabs>
              <w:ind w:left="0" w:firstLine="0"/>
              <w:rPr>
                <w:rFonts w:ascii="Times New Roman" w:hAnsi="Times New Roman" w:cs="Times New Roman"/>
                <w:sz w:val="20"/>
              </w:rPr>
            </w:pPr>
            <w:r w:rsidRPr="009E2DEB">
              <w:rPr>
                <w:rFonts w:ascii="Times New Roman" w:hAnsi="Times New Roman" w:cs="Times New Roman"/>
                <w:sz w:val="20"/>
              </w:rPr>
              <w:t>определение задач деятельности;</w:t>
            </w:r>
          </w:p>
          <w:p w14:paraId="78F84D1A" w14:textId="77777777" w:rsidR="009E2DEB" w:rsidRPr="009E2DEB" w:rsidRDefault="009E2DEB" w:rsidP="008C750B">
            <w:pPr>
              <w:pStyle w:val="a6"/>
              <w:numPr>
                <w:ilvl w:val="0"/>
                <w:numId w:val="53"/>
              </w:numPr>
              <w:tabs>
                <w:tab w:val="left" w:pos="284"/>
              </w:tabs>
              <w:ind w:left="0" w:firstLine="0"/>
              <w:rPr>
                <w:rFonts w:ascii="Times New Roman" w:hAnsi="Times New Roman" w:cs="Times New Roman"/>
                <w:sz w:val="20"/>
              </w:rPr>
            </w:pPr>
            <w:r w:rsidRPr="009E2DEB">
              <w:rPr>
                <w:rFonts w:ascii="Times New Roman" w:hAnsi="Times New Roman" w:cs="Times New Roman"/>
                <w:sz w:val="20"/>
              </w:rPr>
              <w:t>развивает умение принимать образец, инструкцию взрослого;</w:t>
            </w:r>
          </w:p>
          <w:p w14:paraId="68B2E756" w14:textId="77777777" w:rsidR="009E2DEB" w:rsidRPr="009E2DEB" w:rsidRDefault="009E2DEB" w:rsidP="008C750B">
            <w:pPr>
              <w:numPr>
                <w:ilvl w:val="0"/>
                <w:numId w:val="52"/>
              </w:numPr>
              <w:ind w:left="0"/>
              <w:contextualSpacing/>
              <w:rPr>
                <w:rFonts w:ascii="Times New Roman" w:hAnsi="Times New Roman" w:cs="Times New Roman"/>
                <w:sz w:val="20"/>
              </w:rPr>
            </w:pPr>
            <w:r w:rsidRPr="009E2DEB">
              <w:rPr>
                <w:rFonts w:ascii="Times New Roman" w:hAnsi="Times New Roman" w:cs="Times New Roman"/>
                <w:sz w:val="20"/>
              </w:rPr>
              <w:t>.</w:t>
            </w:r>
          </w:p>
        </w:tc>
        <w:tc>
          <w:tcPr>
            <w:tcW w:w="3022" w:type="dxa"/>
            <w:tcBorders>
              <w:top w:val="single" w:sz="12" w:space="0" w:color="auto"/>
              <w:bottom w:val="single" w:sz="4" w:space="0" w:color="auto"/>
            </w:tcBorders>
          </w:tcPr>
          <w:p w14:paraId="3261C90D"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демонстрирует детям способы осуществления </w:t>
            </w:r>
          </w:p>
          <w:p w14:paraId="6C6AC665" w14:textId="77777777" w:rsidR="009E2DEB" w:rsidRPr="009E2DEB" w:rsidRDefault="009E2DEB" w:rsidP="008C750B">
            <w:pPr>
              <w:pStyle w:val="a6"/>
              <w:numPr>
                <w:ilvl w:val="0"/>
                <w:numId w:val="57"/>
              </w:numPr>
              <w:tabs>
                <w:tab w:val="left" w:pos="376"/>
              </w:tabs>
              <w:ind w:left="0" w:firstLine="93"/>
              <w:rPr>
                <w:rFonts w:ascii="Times New Roman" w:hAnsi="Times New Roman" w:cs="Times New Roman"/>
                <w:sz w:val="20"/>
              </w:rPr>
            </w:pPr>
            <w:r w:rsidRPr="009E2DEB">
              <w:rPr>
                <w:rFonts w:ascii="Times New Roman" w:hAnsi="Times New Roman" w:cs="Times New Roman"/>
                <w:sz w:val="20"/>
              </w:rPr>
              <w:t xml:space="preserve">разных видов познавательной деятельности, </w:t>
            </w:r>
          </w:p>
          <w:p w14:paraId="574A0641" w14:textId="77777777" w:rsidR="009E2DEB" w:rsidRPr="009E2DEB" w:rsidRDefault="009E2DEB" w:rsidP="008C750B">
            <w:pPr>
              <w:pStyle w:val="a6"/>
              <w:numPr>
                <w:ilvl w:val="0"/>
                <w:numId w:val="57"/>
              </w:numPr>
              <w:tabs>
                <w:tab w:val="left" w:pos="376"/>
              </w:tabs>
              <w:ind w:left="0" w:firstLine="93"/>
              <w:rPr>
                <w:rFonts w:ascii="Times New Roman" w:hAnsi="Times New Roman" w:cs="Times New Roman"/>
                <w:sz w:val="20"/>
              </w:rPr>
            </w:pPr>
            <w:r w:rsidRPr="009E2DEB">
              <w:rPr>
                <w:rFonts w:ascii="Times New Roman" w:hAnsi="Times New Roman" w:cs="Times New Roman"/>
                <w:sz w:val="20"/>
              </w:rPr>
              <w:t xml:space="preserve">контроля, самоконтроля и взаимоконтроля результатов деятельности </w:t>
            </w:r>
          </w:p>
          <w:p w14:paraId="4DDEC54D" w14:textId="77777777" w:rsidR="009E2DEB" w:rsidRPr="009E2DEB" w:rsidRDefault="009E2DEB" w:rsidP="008C750B">
            <w:pPr>
              <w:pStyle w:val="a6"/>
              <w:numPr>
                <w:ilvl w:val="0"/>
                <w:numId w:val="57"/>
              </w:numPr>
              <w:tabs>
                <w:tab w:val="left" w:pos="376"/>
              </w:tabs>
              <w:ind w:left="0" w:firstLine="93"/>
              <w:rPr>
                <w:rFonts w:ascii="Times New Roman" w:hAnsi="Times New Roman" w:cs="Times New Roman"/>
                <w:sz w:val="20"/>
              </w:rPr>
            </w:pPr>
            <w:r w:rsidRPr="009E2DEB">
              <w:rPr>
                <w:rFonts w:ascii="Times New Roman" w:hAnsi="Times New Roman" w:cs="Times New Roman"/>
                <w:sz w:val="20"/>
              </w:rPr>
              <w:t xml:space="preserve">отдельных действий во взаимодействии со сверстниками, поощряет проявление наблюдательности за действиями взрослого и других детей. </w:t>
            </w:r>
          </w:p>
          <w:p w14:paraId="76440511" w14:textId="77777777" w:rsidR="009E2DEB" w:rsidRPr="009E2DEB" w:rsidRDefault="009E2DEB" w:rsidP="00F13D25">
            <w:pPr>
              <w:rPr>
                <w:rFonts w:ascii="Times New Roman" w:hAnsi="Times New Roman" w:cs="Times New Roman"/>
                <w:sz w:val="20"/>
              </w:rPr>
            </w:pPr>
          </w:p>
        </w:tc>
        <w:tc>
          <w:tcPr>
            <w:tcW w:w="2476" w:type="dxa"/>
            <w:tcBorders>
              <w:top w:val="single" w:sz="12" w:space="0" w:color="auto"/>
              <w:bottom w:val="single" w:sz="4" w:space="0" w:color="auto"/>
            </w:tcBorders>
          </w:tcPr>
          <w:p w14:paraId="2A83652C"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поддерживает стремление детей к </w:t>
            </w:r>
          </w:p>
          <w:p w14:paraId="0DCD168A" w14:textId="77777777" w:rsidR="009E2DEB" w:rsidRPr="009E2DEB" w:rsidRDefault="009E2DEB" w:rsidP="008C750B">
            <w:pPr>
              <w:pStyle w:val="a6"/>
              <w:numPr>
                <w:ilvl w:val="0"/>
                <w:numId w:val="60"/>
              </w:numPr>
              <w:tabs>
                <w:tab w:val="left" w:pos="422"/>
              </w:tabs>
              <w:ind w:left="0" w:firstLine="0"/>
              <w:rPr>
                <w:rFonts w:ascii="Times New Roman" w:hAnsi="Times New Roman" w:cs="Times New Roman"/>
                <w:sz w:val="20"/>
              </w:rPr>
            </w:pPr>
            <w:r w:rsidRPr="009E2DEB">
              <w:rPr>
                <w:rFonts w:ascii="Times New Roman" w:hAnsi="Times New Roman" w:cs="Times New Roman"/>
                <w:sz w:val="20"/>
              </w:rPr>
              <w:t xml:space="preserve">самостоятельному выбору способов осуществления разных видов познавательной деятельности, </w:t>
            </w:r>
          </w:p>
          <w:p w14:paraId="0FE65F89" w14:textId="77777777" w:rsidR="009E2DEB" w:rsidRPr="009E2DEB" w:rsidRDefault="009E2DEB" w:rsidP="008C750B">
            <w:pPr>
              <w:pStyle w:val="a6"/>
              <w:numPr>
                <w:ilvl w:val="0"/>
                <w:numId w:val="60"/>
              </w:numPr>
              <w:tabs>
                <w:tab w:val="left" w:pos="422"/>
              </w:tabs>
              <w:ind w:left="0" w:firstLine="0"/>
              <w:rPr>
                <w:rFonts w:ascii="Times New Roman" w:hAnsi="Times New Roman" w:cs="Times New Roman"/>
                <w:sz w:val="20"/>
              </w:rPr>
            </w:pPr>
            <w:r w:rsidRPr="009E2DEB">
              <w:rPr>
                <w:rFonts w:ascii="Times New Roman" w:hAnsi="Times New Roman" w:cs="Times New Roman"/>
                <w:sz w:val="20"/>
              </w:rPr>
              <w:t xml:space="preserve">обеспечению самоконтроля и взаимоконтроля результатов деятельности и отдельных действий во взаимодействии со сверстниками, </w:t>
            </w:r>
          </w:p>
          <w:p w14:paraId="13EBD57A" w14:textId="77777777" w:rsidR="009E2DEB" w:rsidRPr="009E2DEB" w:rsidRDefault="009E2DEB" w:rsidP="008C750B">
            <w:pPr>
              <w:pStyle w:val="a6"/>
              <w:numPr>
                <w:ilvl w:val="0"/>
                <w:numId w:val="60"/>
              </w:numPr>
              <w:tabs>
                <w:tab w:val="left" w:pos="422"/>
              </w:tabs>
              <w:ind w:left="0" w:firstLine="0"/>
              <w:rPr>
                <w:rFonts w:ascii="Times New Roman" w:hAnsi="Times New Roman" w:cs="Times New Roman"/>
                <w:sz w:val="20"/>
              </w:rPr>
            </w:pPr>
            <w:r w:rsidRPr="009E2DEB">
              <w:rPr>
                <w:rFonts w:ascii="Times New Roman" w:hAnsi="Times New Roman" w:cs="Times New Roman"/>
                <w:sz w:val="20"/>
              </w:rPr>
              <w:t xml:space="preserve">использованию разных форм совместной познавательной </w:t>
            </w:r>
            <w:r w:rsidRPr="009E2DEB">
              <w:rPr>
                <w:rFonts w:ascii="Times New Roman" w:hAnsi="Times New Roman" w:cs="Times New Roman"/>
                <w:sz w:val="20"/>
              </w:rPr>
              <w:lastRenderedPageBreak/>
              <w:t xml:space="preserve">деятельности. </w:t>
            </w:r>
          </w:p>
        </w:tc>
      </w:tr>
      <w:tr w:rsidR="009E2DEB" w:rsidRPr="009E2DEB" w14:paraId="67F85E53" w14:textId="77777777" w:rsidTr="00A72F47">
        <w:trPr>
          <w:trHeight w:val="145"/>
          <w:jc w:val="center"/>
        </w:trPr>
        <w:tc>
          <w:tcPr>
            <w:tcW w:w="5048" w:type="dxa"/>
            <w:gridSpan w:val="2"/>
            <w:tcBorders>
              <w:bottom w:val="single" w:sz="12" w:space="0" w:color="auto"/>
            </w:tcBorders>
          </w:tcPr>
          <w:p w14:paraId="3AA6A972"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Педагог поощряет стремление самостоятельно завершить начатое действие</w:t>
            </w:r>
          </w:p>
        </w:tc>
        <w:tc>
          <w:tcPr>
            <w:tcW w:w="3022" w:type="dxa"/>
            <w:tcBorders>
              <w:bottom w:val="single" w:sz="12" w:space="0" w:color="auto"/>
            </w:tcBorders>
          </w:tcPr>
          <w:p w14:paraId="26BF49B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c>
          <w:tcPr>
            <w:tcW w:w="2476" w:type="dxa"/>
            <w:tcBorders>
              <w:bottom w:val="single" w:sz="12" w:space="0" w:color="auto"/>
            </w:tcBorders>
          </w:tcPr>
          <w:p w14:paraId="137AC58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Поощряет умение детей обсуждать проблему, совместно находить способы ее решения, проявлять инициативу;</w:t>
            </w:r>
          </w:p>
        </w:tc>
      </w:tr>
      <w:tr w:rsidR="009E2DEB" w:rsidRPr="009E2DEB" w14:paraId="08E2BB90" w14:textId="77777777" w:rsidTr="00A72F47">
        <w:trPr>
          <w:trHeight w:val="1112"/>
          <w:jc w:val="center"/>
        </w:trPr>
        <w:tc>
          <w:tcPr>
            <w:tcW w:w="2905" w:type="dxa"/>
            <w:tcBorders>
              <w:top w:val="single" w:sz="12" w:space="0" w:color="auto"/>
              <w:bottom w:val="single" w:sz="12" w:space="0" w:color="auto"/>
            </w:tcBorders>
          </w:tcPr>
          <w:p w14:paraId="3E477C4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организует и поддерживает совместные действия ребёнка со взрослым и сверстниками при сравнении двух предметов по </w:t>
            </w:r>
            <w:r w:rsidRPr="009E2DEB">
              <w:rPr>
                <w:rFonts w:ascii="Times New Roman" w:hAnsi="Times New Roman" w:cs="Times New Roman"/>
                <w:sz w:val="20"/>
                <w:u w:val="single"/>
              </w:rPr>
              <w:t>одному</w:t>
            </w:r>
            <w:r w:rsidRPr="009E2DEB">
              <w:rPr>
                <w:rFonts w:ascii="Times New Roman" w:hAnsi="Times New Roman" w:cs="Times New Roman"/>
                <w:sz w:val="20"/>
              </w:rPr>
              <w:t xml:space="preserve"> признаку направляет внимание детей на:</w:t>
            </w:r>
          </w:p>
          <w:p w14:paraId="57779FBC" w14:textId="77777777" w:rsidR="009E2DEB" w:rsidRPr="009E2DEB" w:rsidRDefault="009E2DEB" w:rsidP="008C750B">
            <w:pPr>
              <w:pStyle w:val="a6"/>
              <w:numPr>
                <w:ilvl w:val="0"/>
                <w:numId w:val="54"/>
              </w:numPr>
              <w:tabs>
                <w:tab w:val="left" w:pos="284"/>
              </w:tabs>
              <w:ind w:left="0" w:firstLine="0"/>
              <w:rPr>
                <w:rFonts w:ascii="Times New Roman" w:hAnsi="Times New Roman" w:cs="Times New Roman"/>
                <w:sz w:val="20"/>
              </w:rPr>
            </w:pPr>
            <w:r w:rsidRPr="009E2DEB">
              <w:rPr>
                <w:rFonts w:ascii="Times New Roman" w:hAnsi="Times New Roman" w:cs="Times New Roman"/>
                <w:sz w:val="20"/>
              </w:rPr>
              <w:t xml:space="preserve">выделение сходства, </w:t>
            </w:r>
          </w:p>
          <w:p w14:paraId="2337D760" w14:textId="77777777" w:rsidR="009E2DEB" w:rsidRPr="009E2DEB" w:rsidRDefault="009E2DEB" w:rsidP="008C750B">
            <w:pPr>
              <w:numPr>
                <w:ilvl w:val="0"/>
                <w:numId w:val="54"/>
              </w:numPr>
              <w:tabs>
                <w:tab w:val="left" w:pos="284"/>
              </w:tabs>
              <w:ind w:left="0" w:firstLine="0"/>
              <w:contextualSpacing/>
              <w:rPr>
                <w:rFonts w:ascii="Times New Roman" w:hAnsi="Times New Roman" w:cs="Times New Roman"/>
                <w:sz w:val="20"/>
              </w:rPr>
            </w:pPr>
            <w:r w:rsidRPr="009E2DEB">
              <w:rPr>
                <w:rFonts w:ascii="Times New Roman" w:hAnsi="Times New Roman" w:cs="Times New Roman"/>
                <w:sz w:val="20"/>
              </w:rPr>
              <w:t xml:space="preserve">овладение действием соединения в пары предметов с ярко выраженными признаками сходства, </w:t>
            </w:r>
          </w:p>
          <w:p w14:paraId="304E3CD1" w14:textId="77777777" w:rsidR="009E2DEB" w:rsidRPr="009E2DEB" w:rsidRDefault="009E2DEB" w:rsidP="008C750B">
            <w:pPr>
              <w:numPr>
                <w:ilvl w:val="0"/>
                <w:numId w:val="54"/>
              </w:numPr>
              <w:tabs>
                <w:tab w:val="left" w:pos="284"/>
              </w:tabs>
              <w:ind w:left="0" w:firstLine="0"/>
              <w:contextualSpacing/>
              <w:rPr>
                <w:rFonts w:ascii="Times New Roman" w:hAnsi="Times New Roman" w:cs="Times New Roman"/>
                <w:sz w:val="20"/>
              </w:rPr>
            </w:pPr>
            <w:r w:rsidRPr="009E2DEB">
              <w:rPr>
                <w:rFonts w:ascii="Times New Roman" w:hAnsi="Times New Roman" w:cs="Times New Roman"/>
                <w:sz w:val="20"/>
              </w:rPr>
              <w:t xml:space="preserve">группировкой по заданному предметному образцу </w:t>
            </w:r>
          </w:p>
          <w:p w14:paraId="447FE795" w14:textId="77777777" w:rsidR="009E2DEB" w:rsidRPr="009E2DEB" w:rsidRDefault="009E2DEB" w:rsidP="008C750B">
            <w:pPr>
              <w:pStyle w:val="a6"/>
              <w:numPr>
                <w:ilvl w:val="0"/>
                <w:numId w:val="54"/>
              </w:numPr>
              <w:tabs>
                <w:tab w:val="left" w:pos="284"/>
              </w:tabs>
              <w:ind w:left="0" w:firstLine="0"/>
              <w:rPr>
                <w:rFonts w:ascii="Times New Roman" w:hAnsi="Times New Roman" w:cs="Times New Roman"/>
                <w:sz w:val="20"/>
              </w:rPr>
            </w:pPr>
            <w:r w:rsidRPr="009E2DEB">
              <w:rPr>
                <w:rFonts w:ascii="Times New Roman" w:hAnsi="Times New Roman" w:cs="Times New Roman"/>
                <w:sz w:val="20"/>
              </w:rPr>
              <w:t>и по слову.</w:t>
            </w:r>
          </w:p>
        </w:tc>
        <w:tc>
          <w:tcPr>
            <w:tcW w:w="2143" w:type="dxa"/>
            <w:tcBorders>
              <w:top w:val="single" w:sz="12" w:space="0" w:color="auto"/>
              <w:bottom w:val="single" w:sz="12" w:space="0" w:color="auto"/>
            </w:tcBorders>
          </w:tcPr>
          <w:p w14:paraId="79E407C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w:t>
            </w:r>
            <w:r w:rsidRPr="009E2DEB">
              <w:rPr>
                <w:rFonts w:ascii="Times New Roman" w:hAnsi="Times New Roman" w:cs="Times New Roman"/>
                <w:i/>
                <w:sz w:val="20"/>
              </w:rPr>
              <w:t>развивает</w:t>
            </w:r>
            <w:r w:rsidRPr="009E2DEB">
              <w:rPr>
                <w:rFonts w:ascii="Times New Roman" w:hAnsi="Times New Roman" w:cs="Times New Roman"/>
                <w:sz w:val="20"/>
              </w:rPr>
              <w:t xml:space="preserve"> способность детей </w:t>
            </w:r>
          </w:p>
          <w:p w14:paraId="3C0C7162" w14:textId="77777777" w:rsidR="009E2DEB" w:rsidRPr="009E2DEB" w:rsidRDefault="009E2DEB" w:rsidP="008C750B">
            <w:pPr>
              <w:pStyle w:val="a6"/>
              <w:numPr>
                <w:ilvl w:val="0"/>
                <w:numId w:val="55"/>
              </w:numPr>
              <w:ind w:left="47" w:firstLine="0"/>
              <w:rPr>
                <w:rFonts w:ascii="Times New Roman" w:hAnsi="Times New Roman" w:cs="Times New Roman"/>
                <w:sz w:val="20"/>
              </w:rPr>
            </w:pPr>
            <w:r w:rsidRPr="009E2DEB">
              <w:rPr>
                <w:rFonts w:ascii="Times New Roman" w:hAnsi="Times New Roman" w:cs="Times New Roman"/>
                <w:sz w:val="20"/>
              </w:rPr>
              <w:t xml:space="preserve">находить отличия и сходства между предметами </w:t>
            </w:r>
            <w:r w:rsidRPr="009E2DEB">
              <w:rPr>
                <w:rFonts w:ascii="Times New Roman" w:hAnsi="Times New Roman" w:cs="Times New Roman"/>
                <w:sz w:val="20"/>
                <w:u w:val="single"/>
              </w:rPr>
              <w:t>по 2-3 признакам</w:t>
            </w:r>
            <w:r w:rsidRPr="009E2DEB">
              <w:rPr>
                <w:rFonts w:ascii="Times New Roman" w:hAnsi="Times New Roman" w:cs="Times New Roman"/>
                <w:sz w:val="20"/>
              </w:rPr>
              <w:t xml:space="preserve"> путем непосредственного сравнения, </w:t>
            </w:r>
          </w:p>
          <w:p w14:paraId="446686B5" w14:textId="77777777" w:rsidR="009E2DEB" w:rsidRPr="009E2DEB" w:rsidRDefault="009E2DEB" w:rsidP="008C750B">
            <w:pPr>
              <w:pStyle w:val="a6"/>
              <w:numPr>
                <w:ilvl w:val="0"/>
                <w:numId w:val="55"/>
              </w:numPr>
              <w:ind w:left="47" w:firstLine="0"/>
              <w:rPr>
                <w:rFonts w:ascii="Times New Roman" w:hAnsi="Times New Roman" w:cs="Times New Roman"/>
                <w:sz w:val="20"/>
              </w:rPr>
            </w:pPr>
            <w:r w:rsidRPr="009E2DEB">
              <w:rPr>
                <w:rFonts w:ascii="Times New Roman" w:hAnsi="Times New Roman" w:cs="Times New Roman"/>
                <w:sz w:val="20"/>
              </w:rPr>
              <w:t>осваивать группировку;</w:t>
            </w:r>
          </w:p>
          <w:p w14:paraId="2C4A99E2" w14:textId="77777777" w:rsidR="009E2DEB" w:rsidRPr="009E2DEB" w:rsidRDefault="009E2DEB" w:rsidP="008C750B">
            <w:pPr>
              <w:pStyle w:val="a6"/>
              <w:numPr>
                <w:ilvl w:val="0"/>
                <w:numId w:val="55"/>
              </w:numPr>
              <w:ind w:left="47" w:firstLine="0"/>
              <w:rPr>
                <w:rFonts w:ascii="Times New Roman" w:hAnsi="Times New Roman" w:cs="Times New Roman"/>
                <w:sz w:val="20"/>
              </w:rPr>
            </w:pPr>
            <w:r w:rsidRPr="009E2DEB">
              <w:rPr>
                <w:rFonts w:ascii="Times New Roman" w:hAnsi="Times New Roman" w:cs="Times New Roman"/>
                <w:sz w:val="20"/>
              </w:rPr>
              <w:t>осваивать классификацию и сериацию;</w:t>
            </w:r>
          </w:p>
          <w:p w14:paraId="44FE3B8F" w14:textId="77777777" w:rsidR="009E2DEB" w:rsidRPr="009E2DEB" w:rsidRDefault="009E2DEB" w:rsidP="008C750B">
            <w:pPr>
              <w:pStyle w:val="a6"/>
              <w:numPr>
                <w:ilvl w:val="0"/>
                <w:numId w:val="55"/>
              </w:numPr>
              <w:ind w:left="47" w:firstLine="0"/>
              <w:rPr>
                <w:rFonts w:ascii="Times New Roman" w:hAnsi="Times New Roman" w:cs="Times New Roman"/>
                <w:sz w:val="20"/>
              </w:rPr>
            </w:pPr>
            <w:r w:rsidRPr="009E2DEB">
              <w:rPr>
                <w:rFonts w:ascii="Times New Roman" w:hAnsi="Times New Roman" w:cs="Times New Roman"/>
                <w:sz w:val="20"/>
              </w:rPr>
              <w:t>осваивать предметы по 3-4 основным свойствам</w:t>
            </w:r>
          </w:p>
          <w:p w14:paraId="683FA939" w14:textId="77777777" w:rsidR="009E2DEB" w:rsidRPr="009E2DEB" w:rsidRDefault="009E2DEB" w:rsidP="00F13D25">
            <w:pPr>
              <w:rPr>
                <w:rFonts w:ascii="Times New Roman" w:hAnsi="Times New Roman" w:cs="Times New Roman"/>
                <w:sz w:val="20"/>
              </w:rPr>
            </w:pPr>
          </w:p>
        </w:tc>
        <w:tc>
          <w:tcPr>
            <w:tcW w:w="3022" w:type="dxa"/>
            <w:tcBorders>
              <w:top w:val="single" w:sz="12" w:space="0" w:color="auto"/>
              <w:bottom w:val="single" w:sz="12" w:space="0" w:color="auto"/>
            </w:tcBorders>
          </w:tcPr>
          <w:p w14:paraId="6D4BEC7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посредством игровой и познавательной мотивации организует освоение детьми </w:t>
            </w:r>
          </w:p>
          <w:p w14:paraId="14BB5545" w14:textId="77777777" w:rsidR="009E2DEB" w:rsidRPr="009E2DEB" w:rsidRDefault="009E2DEB" w:rsidP="008C750B">
            <w:pPr>
              <w:pStyle w:val="a6"/>
              <w:numPr>
                <w:ilvl w:val="0"/>
                <w:numId w:val="56"/>
              </w:numPr>
              <w:tabs>
                <w:tab w:val="left" w:pos="376"/>
              </w:tabs>
              <w:ind w:left="93" w:firstLine="0"/>
              <w:jc w:val="both"/>
              <w:rPr>
                <w:rFonts w:ascii="Times New Roman" w:hAnsi="Times New Roman" w:cs="Times New Roman"/>
                <w:sz w:val="20"/>
              </w:rPr>
            </w:pPr>
            <w:r w:rsidRPr="009E2DEB">
              <w:rPr>
                <w:rFonts w:ascii="Times New Roman" w:hAnsi="Times New Roman" w:cs="Times New Roman"/>
                <w:sz w:val="20"/>
              </w:rPr>
              <w:t xml:space="preserve">умений выделения сходство и отличие между группами предметов, сравнивать предметы по </w:t>
            </w:r>
            <w:r w:rsidRPr="009E2DEB">
              <w:rPr>
                <w:rFonts w:ascii="Times New Roman" w:hAnsi="Times New Roman" w:cs="Times New Roman"/>
                <w:sz w:val="20"/>
                <w:u w:val="single"/>
              </w:rPr>
              <w:t>3-5 признакам</w:t>
            </w:r>
            <w:r w:rsidRPr="009E2DEB">
              <w:rPr>
                <w:rFonts w:ascii="Times New Roman" w:hAnsi="Times New Roman" w:cs="Times New Roman"/>
                <w:sz w:val="20"/>
              </w:rPr>
              <w:t>;</w:t>
            </w:r>
          </w:p>
          <w:p w14:paraId="71C2E8D8" w14:textId="77777777" w:rsidR="009E2DEB" w:rsidRPr="009E2DEB" w:rsidRDefault="009E2DEB" w:rsidP="008C750B">
            <w:pPr>
              <w:pStyle w:val="a6"/>
              <w:numPr>
                <w:ilvl w:val="0"/>
                <w:numId w:val="56"/>
              </w:numPr>
              <w:tabs>
                <w:tab w:val="left" w:pos="376"/>
              </w:tabs>
              <w:ind w:left="93" w:firstLine="0"/>
              <w:jc w:val="both"/>
              <w:rPr>
                <w:rFonts w:ascii="Times New Roman" w:hAnsi="Times New Roman" w:cs="Times New Roman"/>
                <w:sz w:val="20"/>
              </w:rPr>
            </w:pPr>
            <w:r w:rsidRPr="009E2DEB">
              <w:rPr>
                <w:rFonts w:ascii="Times New Roman" w:hAnsi="Times New Roman" w:cs="Times New Roman"/>
                <w:sz w:val="20"/>
              </w:rPr>
              <w:t>группировать предметы по разным основаниям преимущественно на основе зрительной оценки;</w:t>
            </w:r>
          </w:p>
          <w:p w14:paraId="5D6B89D2" w14:textId="77777777" w:rsidR="009E2DEB" w:rsidRPr="009E2DEB" w:rsidRDefault="009E2DEB" w:rsidP="008C750B">
            <w:pPr>
              <w:pStyle w:val="a6"/>
              <w:numPr>
                <w:ilvl w:val="0"/>
                <w:numId w:val="56"/>
              </w:numPr>
              <w:tabs>
                <w:tab w:val="left" w:pos="376"/>
              </w:tabs>
              <w:ind w:left="93" w:firstLine="0"/>
              <w:jc w:val="both"/>
              <w:rPr>
                <w:rFonts w:ascii="Times New Roman" w:hAnsi="Times New Roman" w:cs="Times New Roman"/>
                <w:sz w:val="20"/>
              </w:rPr>
            </w:pPr>
            <w:r w:rsidRPr="009E2DEB">
              <w:rPr>
                <w:rFonts w:ascii="Times New Roman" w:hAnsi="Times New Roman" w:cs="Times New Roman"/>
                <w:sz w:val="20"/>
              </w:rPr>
              <w:t>совершенствует приёмы сравнения, упорядочивания и классификации на основе выделения их существенных свойств и отношений.</w:t>
            </w:r>
          </w:p>
        </w:tc>
        <w:tc>
          <w:tcPr>
            <w:tcW w:w="2476" w:type="dxa"/>
            <w:tcBorders>
              <w:top w:val="single" w:sz="12" w:space="0" w:color="auto"/>
              <w:bottom w:val="single" w:sz="12" w:space="0" w:color="auto"/>
            </w:tcBorders>
          </w:tcPr>
          <w:p w14:paraId="019337F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в процессе исследовательской деятельности </w:t>
            </w:r>
          </w:p>
          <w:p w14:paraId="07D62605" w14:textId="77777777" w:rsidR="009E2DEB" w:rsidRPr="009E2DEB" w:rsidRDefault="009E2DEB" w:rsidP="008C750B">
            <w:pPr>
              <w:pStyle w:val="a6"/>
              <w:numPr>
                <w:ilvl w:val="0"/>
                <w:numId w:val="59"/>
              </w:numPr>
              <w:tabs>
                <w:tab w:val="left" w:pos="280"/>
              </w:tabs>
              <w:ind w:left="0" w:firstLine="0"/>
              <w:rPr>
                <w:rFonts w:ascii="Times New Roman" w:hAnsi="Times New Roman" w:cs="Times New Roman"/>
                <w:sz w:val="20"/>
              </w:rPr>
            </w:pPr>
            <w:r w:rsidRPr="009E2DEB">
              <w:rPr>
                <w:rFonts w:ascii="Times New Roman" w:hAnsi="Times New Roman" w:cs="Times New Roman"/>
                <w:sz w:val="20"/>
              </w:rPr>
              <w:t>совершенствует способы познания свойств и отношений между различными предметами,</w:t>
            </w:r>
          </w:p>
          <w:p w14:paraId="3D7D3EE5" w14:textId="77777777" w:rsidR="009E2DEB" w:rsidRPr="009E2DEB" w:rsidRDefault="009E2DEB" w:rsidP="008C750B">
            <w:pPr>
              <w:pStyle w:val="a6"/>
              <w:numPr>
                <w:ilvl w:val="0"/>
                <w:numId w:val="58"/>
              </w:numPr>
              <w:tabs>
                <w:tab w:val="left" w:pos="280"/>
              </w:tabs>
              <w:ind w:left="0" w:firstLine="0"/>
              <w:rPr>
                <w:rFonts w:ascii="Times New Roman" w:hAnsi="Times New Roman" w:cs="Times New Roman"/>
                <w:sz w:val="20"/>
              </w:rPr>
            </w:pPr>
            <w:r w:rsidRPr="009E2DEB">
              <w:rPr>
                <w:rFonts w:ascii="Times New Roman" w:hAnsi="Times New Roman" w:cs="Times New Roman"/>
                <w:sz w:val="20"/>
              </w:rPr>
              <w:t xml:space="preserve">сравнения нескольких предметов </w:t>
            </w:r>
            <w:r w:rsidRPr="009E2DEB">
              <w:rPr>
                <w:rFonts w:ascii="Times New Roman" w:hAnsi="Times New Roman" w:cs="Times New Roman"/>
                <w:sz w:val="20"/>
                <w:u w:val="single"/>
              </w:rPr>
              <w:t>по 4-6 основаниям</w:t>
            </w:r>
            <w:r w:rsidRPr="009E2DEB">
              <w:rPr>
                <w:rFonts w:ascii="Times New Roman" w:hAnsi="Times New Roman" w:cs="Times New Roman"/>
                <w:sz w:val="20"/>
              </w:rPr>
              <w:t xml:space="preserve"> с выделением сходства, отличия свойств материалов</w:t>
            </w:r>
          </w:p>
        </w:tc>
      </w:tr>
      <w:tr w:rsidR="009E2DEB" w:rsidRPr="00646C2B" w14:paraId="2C1EBD53" w14:textId="77777777" w:rsidTr="00A72F47">
        <w:trPr>
          <w:trHeight w:val="145"/>
          <w:jc w:val="center"/>
        </w:trPr>
        <w:tc>
          <w:tcPr>
            <w:tcW w:w="2905" w:type="dxa"/>
            <w:tcBorders>
              <w:top w:val="single" w:sz="12" w:space="0" w:color="auto"/>
              <w:bottom w:val="single" w:sz="12" w:space="0" w:color="auto"/>
            </w:tcBorders>
            <w:shd w:val="clear" w:color="auto" w:fill="F2F2F2" w:themeFill="background1" w:themeFillShade="F2"/>
          </w:tcPr>
          <w:p w14:paraId="7D422F71" w14:textId="77777777" w:rsidR="009E2DEB" w:rsidRPr="009E2DEB" w:rsidRDefault="009E2DEB" w:rsidP="00F13D25">
            <w:pPr>
              <w:jc w:val="center"/>
              <w:rPr>
                <w:rFonts w:ascii="Times New Roman" w:hAnsi="Times New Roman" w:cs="Times New Roman"/>
                <w:sz w:val="20"/>
              </w:rPr>
            </w:pPr>
            <w:r w:rsidRPr="009E2DEB">
              <w:rPr>
                <w:rFonts w:ascii="Times New Roman" w:hAnsi="Times New Roman" w:cs="Times New Roman"/>
                <w:sz w:val="20"/>
              </w:rPr>
              <w:t xml:space="preserve"> </w:t>
            </w:r>
          </w:p>
        </w:tc>
        <w:tc>
          <w:tcPr>
            <w:tcW w:w="2143" w:type="dxa"/>
            <w:tcBorders>
              <w:top w:val="single" w:sz="12" w:space="0" w:color="auto"/>
              <w:bottom w:val="single" w:sz="12" w:space="0" w:color="auto"/>
            </w:tcBorders>
            <w:shd w:val="clear" w:color="auto" w:fill="F2F2F2" w:themeFill="background1" w:themeFillShade="F2"/>
          </w:tcPr>
          <w:p w14:paraId="6F2301BA" w14:textId="77777777" w:rsidR="009E2DEB" w:rsidRPr="009E2DEB" w:rsidRDefault="009E2DEB" w:rsidP="00F13D25">
            <w:pPr>
              <w:jc w:val="center"/>
              <w:rPr>
                <w:rFonts w:ascii="Times New Roman" w:hAnsi="Times New Roman" w:cs="Times New Roman"/>
                <w:sz w:val="20"/>
              </w:rPr>
            </w:pPr>
          </w:p>
        </w:tc>
        <w:tc>
          <w:tcPr>
            <w:tcW w:w="3022" w:type="dxa"/>
            <w:tcBorders>
              <w:top w:val="single" w:sz="12" w:space="0" w:color="auto"/>
              <w:bottom w:val="single" w:sz="12" w:space="0" w:color="auto"/>
            </w:tcBorders>
          </w:tcPr>
          <w:p w14:paraId="2D062A3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представления об использовании цифровых средств познания окружающего мира и правила необходимые соблюдать для их безопасного использования</w:t>
            </w:r>
          </w:p>
        </w:tc>
        <w:tc>
          <w:tcPr>
            <w:tcW w:w="2476" w:type="dxa"/>
            <w:tcBorders>
              <w:top w:val="single" w:sz="12" w:space="0" w:color="auto"/>
              <w:bottom w:val="single" w:sz="12" w:space="0" w:color="auto"/>
            </w:tcBorders>
          </w:tcPr>
          <w:p w14:paraId="608D69BF"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обогащает представления о цифровых средствах познания окружающего мира, закрепляет правила безопасного обращения с ними</w:t>
            </w:r>
          </w:p>
        </w:tc>
      </w:tr>
      <w:tr w:rsidR="009E2DEB" w:rsidRPr="00646C2B" w14:paraId="081B430B" w14:textId="77777777" w:rsidTr="009E2DEB">
        <w:trPr>
          <w:trHeight w:val="145"/>
          <w:jc w:val="center"/>
        </w:trPr>
        <w:tc>
          <w:tcPr>
            <w:tcW w:w="10546" w:type="dxa"/>
            <w:gridSpan w:val="4"/>
            <w:shd w:val="clear" w:color="auto" w:fill="E7E6E6" w:themeFill="background2"/>
          </w:tcPr>
          <w:p w14:paraId="3251D313" w14:textId="77777777" w:rsidR="009E2DEB" w:rsidRPr="00646C2B" w:rsidRDefault="009E2DEB" w:rsidP="008C750B">
            <w:pPr>
              <w:numPr>
                <w:ilvl w:val="0"/>
                <w:numId w:val="42"/>
              </w:numPr>
              <w:ind w:left="0"/>
              <w:contextualSpacing/>
              <w:rPr>
                <w:b/>
                <w:sz w:val="20"/>
              </w:rPr>
            </w:pPr>
            <w:r w:rsidRPr="00646C2B">
              <w:rPr>
                <w:sz w:val="20"/>
              </w:rPr>
              <w:br w:type="page"/>
              <w:t xml:space="preserve"> </w:t>
            </w:r>
            <w:r w:rsidRPr="00646C2B">
              <w:rPr>
                <w:b/>
                <w:sz w:val="20"/>
              </w:rPr>
              <w:t>Содержание раздела «Математические представления»</w:t>
            </w:r>
          </w:p>
        </w:tc>
      </w:tr>
      <w:tr w:rsidR="009E2DEB" w:rsidRPr="00646C2B" w14:paraId="00B06141" w14:textId="77777777" w:rsidTr="00A72F47">
        <w:trPr>
          <w:trHeight w:val="145"/>
          <w:jc w:val="center"/>
        </w:trPr>
        <w:tc>
          <w:tcPr>
            <w:tcW w:w="2905" w:type="dxa"/>
            <w:tcBorders>
              <w:bottom w:val="single" w:sz="4" w:space="0" w:color="auto"/>
            </w:tcBorders>
          </w:tcPr>
          <w:p w14:paraId="18E7A6E2" w14:textId="77777777" w:rsidR="009E2DEB" w:rsidRPr="00646C2B" w:rsidRDefault="009E2DEB" w:rsidP="00F13D25">
            <w:pPr>
              <w:jc w:val="center"/>
              <w:rPr>
                <w:sz w:val="20"/>
              </w:rPr>
            </w:pPr>
            <w:r w:rsidRPr="00646C2B">
              <w:rPr>
                <w:sz w:val="20"/>
              </w:rPr>
              <w:t>3-4</w:t>
            </w:r>
          </w:p>
        </w:tc>
        <w:tc>
          <w:tcPr>
            <w:tcW w:w="2143" w:type="dxa"/>
          </w:tcPr>
          <w:p w14:paraId="09F9F430" w14:textId="77777777" w:rsidR="009E2DEB" w:rsidRPr="00646C2B" w:rsidRDefault="009E2DEB" w:rsidP="00F13D25">
            <w:pPr>
              <w:jc w:val="center"/>
              <w:rPr>
                <w:sz w:val="20"/>
              </w:rPr>
            </w:pPr>
            <w:r w:rsidRPr="00646C2B">
              <w:rPr>
                <w:sz w:val="20"/>
              </w:rPr>
              <w:t>4-5</w:t>
            </w:r>
          </w:p>
        </w:tc>
        <w:tc>
          <w:tcPr>
            <w:tcW w:w="3022" w:type="dxa"/>
          </w:tcPr>
          <w:p w14:paraId="55197EDF" w14:textId="77777777" w:rsidR="009E2DEB" w:rsidRPr="00646C2B" w:rsidRDefault="009E2DEB" w:rsidP="00F13D25">
            <w:pPr>
              <w:jc w:val="center"/>
              <w:rPr>
                <w:sz w:val="20"/>
              </w:rPr>
            </w:pPr>
            <w:r w:rsidRPr="00646C2B">
              <w:rPr>
                <w:sz w:val="20"/>
              </w:rPr>
              <w:t>5-6</w:t>
            </w:r>
          </w:p>
        </w:tc>
        <w:tc>
          <w:tcPr>
            <w:tcW w:w="2476" w:type="dxa"/>
            <w:tcBorders>
              <w:bottom w:val="single" w:sz="4" w:space="0" w:color="auto"/>
            </w:tcBorders>
          </w:tcPr>
          <w:p w14:paraId="4E251C02" w14:textId="77777777" w:rsidR="009E2DEB" w:rsidRPr="00646C2B" w:rsidRDefault="009E2DEB" w:rsidP="00F13D25">
            <w:pPr>
              <w:jc w:val="center"/>
              <w:rPr>
                <w:sz w:val="20"/>
              </w:rPr>
            </w:pPr>
            <w:r w:rsidRPr="00646C2B">
              <w:rPr>
                <w:sz w:val="20"/>
              </w:rPr>
              <w:t>6-7</w:t>
            </w:r>
          </w:p>
        </w:tc>
      </w:tr>
      <w:tr w:rsidR="009E2DEB" w:rsidRPr="00646C2B" w14:paraId="7B93C344" w14:textId="77777777" w:rsidTr="00A72F47">
        <w:trPr>
          <w:trHeight w:val="1702"/>
          <w:jc w:val="center"/>
        </w:trPr>
        <w:tc>
          <w:tcPr>
            <w:tcW w:w="2905" w:type="dxa"/>
            <w:vMerge w:val="restart"/>
            <w:tcBorders>
              <w:bottom w:val="single" w:sz="12" w:space="0" w:color="auto"/>
            </w:tcBorders>
          </w:tcPr>
          <w:p w14:paraId="098FBD01"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14:paraId="6A52804A" w14:textId="77777777" w:rsidR="009E2DEB" w:rsidRPr="009E2DEB" w:rsidRDefault="009E2DEB" w:rsidP="008C750B">
            <w:pPr>
              <w:pStyle w:val="a6"/>
              <w:widowControl w:val="0"/>
              <w:numPr>
                <w:ilvl w:val="0"/>
                <w:numId w:val="61"/>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больше-меньше, </w:t>
            </w:r>
          </w:p>
          <w:p w14:paraId="7A1093AC" w14:textId="77777777" w:rsidR="009E2DEB" w:rsidRPr="009E2DEB" w:rsidRDefault="009E2DEB" w:rsidP="008C750B">
            <w:pPr>
              <w:pStyle w:val="a6"/>
              <w:widowControl w:val="0"/>
              <w:numPr>
                <w:ilvl w:val="0"/>
                <w:numId w:val="61"/>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столько же, </w:t>
            </w:r>
          </w:p>
          <w:p w14:paraId="68FE2E95" w14:textId="77777777" w:rsidR="009E2DEB" w:rsidRPr="009E2DEB" w:rsidRDefault="009E2DEB" w:rsidP="008C750B">
            <w:pPr>
              <w:pStyle w:val="a6"/>
              <w:widowControl w:val="0"/>
              <w:numPr>
                <w:ilvl w:val="0"/>
                <w:numId w:val="61"/>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поровну, </w:t>
            </w:r>
          </w:p>
          <w:p w14:paraId="7A4E0921" w14:textId="77777777" w:rsidR="009E2DEB" w:rsidRPr="009E2DEB" w:rsidRDefault="009E2DEB" w:rsidP="008C750B">
            <w:pPr>
              <w:pStyle w:val="a6"/>
              <w:widowControl w:val="0"/>
              <w:numPr>
                <w:ilvl w:val="0"/>
                <w:numId w:val="61"/>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не поровну </w:t>
            </w:r>
          </w:p>
          <w:p w14:paraId="1EC1329F"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по количеству, используя приемы наложения и приложения.</w:t>
            </w:r>
          </w:p>
        </w:tc>
        <w:tc>
          <w:tcPr>
            <w:tcW w:w="2143" w:type="dxa"/>
            <w:tcBorders>
              <w:bottom w:val="single" w:sz="4" w:space="0" w:color="auto"/>
            </w:tcBorders>
          </w:tcPr>
          <w:p w14:paraId="74BFCC5C"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помогает освоить порядковый счет в пределах пяти, с участием различных анализаторов (на слух, ощупь, счёт движений и другое)</w:t>
            </w:r>
          </w:p>
        </w:tc>
        <w:tc>
          <w:tcPr>
            <w:tcW w:w="3022" w:type="dxa"/>
          </w:tcPr>
          <w:p w14:paraId="7D0FD40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w:t>
            </w:r>
          </w:p>
        </w:tc>
        <w:tc>
          <w:tcPr>
            <w:tcW w:w="2476" w:type="dxa"/>
            <w:vMerge w:val="restart"/>
            <w:tcBorders>
              <w:bottom w:val="single" w:sz="12" w:space="0" w:color="auto"/>
            </w:tcBorders>
          </w:tcPr>
          <w:p w14:paraId="63457B30"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tc>
      </w:tr>
      <w:tr w:rsidR="009E2DEB" w:rsidRPr="00646C2B" w14:paraId="43663345" w14:textId="77777777" w:rsidTr="00A72F47">
        <w:trPr>
          <w:trHeight w:val="595"/>
          <w:jc w:val="center"/>
        </w:trPr>
        <w:tc>
          <w:tcPr>
            <w:tcW w:w="2905" w:type="dxa"/>
            <w:vMerge/>
            <w:tcBorders>
              <w:bottom w:val="single" w:sz="12" w:space="0" w:color="auto"/>
            </w:tcBorders>
          </w:tcPr>
          <w:p w14:paraId="6EB6F7F1" w14:textId="77777777" w:rsidR="009E2DEB" w:rsidRPr="00646C2B" w:rsidRDefault="009E2DEB" w:rsidP="00F13D25">
            <w:pPr>
              <w:widowControl w:val="0"/>
              <w:autoSpaceDE w:val="0"/>
              <w:autoSpaceDN w:val="0"/>
              <w:adjustRightInd w:val="0"/>
              <w:rPr>
                <w:sz w:val="20"/>
              </w:rPr>
            </w:pPr>
          </w:p>
        </w:tc>
        <w:tc>
          <w:tcPr>
            <w:tcW w:w="2143" w:type="dxa"/>
            <w:vMerge w:val="restart"/>
            <w:tcBorders>
              <w:bottom w:val="single" w:sz="12" w:space="0" w:color="auto"/>
            </w:tcBorders>
          </w:tcPr>
          <w:p w14:paraId="7C52DC7F"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развивает способность пересчитывать предметы и отсчитывать их по образцу и названному числу</w:t>
            </w:r>
          </w:p>
        </w:tc>
        <w:tc>
          <w:tcPr>
            <w:tcW w:w="3022" w:type="dxa"/>
            <w:tcBorders>
              <w:bottom w:val="single" w:sz="4" w:space="0" w:color="auto"/>
            </w:tcBorders>
          </w:tcPr>
          <w:p w14:paraId="11E1EF6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учит детей количественному и порядковому счету в пределах десяти</w:t>
            </w:r>
          </w:p>
        </w:tc>
        <w:tc>
          <w:tcPr>
            <w:tcW w:w="2476" w:type="dxa"/>
            <w:vMerge/>
            <w:tcBorders>
              <w:bottom w:val="single" w:sz="12" w:space="0" w:color="auto"/>
            </w:tcBorders>
          </w:tcPr>
          <w:p w14:paraId="23A9C7E4" w14:textId="77777777" w:rsidR="009E2DEB" w:rsidRPr="009E2DEB" w:rsidRDefault="009E2DEB" w:rsidP="00F13D25">
            <w:pPr>
              <w:rPr>
                <w:rFonts w:ascii="Times New Roman" w:hAnsi="Times New Roman" w:cs="Times New Roman"/>
                <w:sz w:val="20"/>
              </w:rPr>
            </w:pPr>
          </w:p>
        </w:tc>
      </w:tr>
      <w:tr w:rsidR="009E2DEB" w:rsidRPr="00646C2B" w14:paraId="476A3CC6" w14:textId="77777777" w:rsidTr="00A72F47">
        <w:trPr>
          <w:trHeight w:val="595"/>
          <w:jc w:val="center"/>
        </w:trPr>
        <w:tc>
          <w:tcPr>
            <w:tcW w:w="2905" w:type="dxa"/>
            <w:vMerge/>
            <w:tcBorders>
              <w:bottom w:val="single" w:sz="8" w:space="0" w:color="auto"/>
            </w:tcBorders>
          </w:tcPr>
          <w:p w14:paraId="42C9B5CF" w14:textId="77777777" w:rsidR="009E2DEB" w:rsidRPr="00646C2B" w:rsidRDefault="009E2DEB" w:rsidP="00F13D25">
            <w:pPr>
              <w:widowControl w:val="0"/>
              <w:autoSpaceDE w:val="0"/>
              <w:autoSpaceDN w:val="0"/>
              <w:adjustRightInd w:val="0"/>
              <w:rPr>
                <w:sz w:val="20"/>
              </w:rPr>
            </w:pPr>
          </w:p>
        </w:tc>
        <w:tc>
          <w:tcPr>
            <w:tcW w:w="2143" w:type="dxa"/>
            <w:vMerge/>
            <w:tcBorders>
              <w:bottom w:val="single" w:sz="8" w:space="0" w:color="auto"/>
            </w:tcBorders>
          </w:tcPr>
          <w:p w14:paraId="4F509493" w14:textId="77777777" w:rsidR="009E2DEB" w:rsidRPr="009E2DEB" w:rsidRDefault="009E2DEB" w:rsidP="00F13D25">
            <w:pPr>
              <w:widowControl w:val="0"/>
              <w:autoSpaceDE w:val="0"/>
              <w:autoSpaceDN w:val="0"/>
              <w:adjustRightInd w:val="0"/>
              <w:rPr>
                <w:rFonts w:ascii="Times New Roman" w:hAnsi="Times New Roman" w:cs="Times New Roman"/>
                <w:sz w:val="20"/>
              </w:rPr>
            </w:pPr>
          </w:p>
        </w:tc>
        <w:tc>
          <w:tcPr>
            <w:tcW w:w="3022" w:type="dxa"/>
            <w:tcBorders>
              <w:bottom w:val="single" w:sz="8" w:space="0" w:color="auto"/>
            </w:tcBorders>
          </w:tcPr>
          <w:p w14:paraId="6160A517"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подводит к пониманию отношений между рядом стоящими числами</w:t>
            </w:r>
          </w:p>
        </w:tc>
        <w:tc>
          <w:tcPr>
            <w:tcW w:w="2476" w:type="dxa"/>
            <w:vMerge/>
            <w:tcBorders>
              <w:bottom w:val="single" w:sz="8" w:space="0" w:color="auto"/>
            </w:tcBorders>
          </w:tcPr>
          <w:p w14:paraId="53AA4D74" w14:textId="77777777" w:rsidR="009E2DEB" w:rsidRPr="009E2DEB" w:rsidRDefault="009E2DEB" w:rsidP="00F13D25">
            <w:pPr>
              <w:rPr>
                <w:rFonts w:ascii="Times New Roman" w:hAnsi="Times New Roman" w:cs="Times New Roman"/>
                <w:sz w:val="20"/>
              </w:rPr>
            </w:pPr>
          </w:p>
        </w:tc>
      </w:tr>
      <w:tr w:rsidR="009E2DEB" w:rsidRPr="00646C2B" w14:paraId="156889B4" w14:textId="77777777" w:rsidTr="00A72F47">
        <w:trPr>
          <w:trHeight w:val="274"/>
          <w:jc w:val="center"/>
        </w:trPr>
        <w:tc>
          <w:tcPr>
            <w:tcW w:w="5048" w:type="dxa"/>
            <w:gridSpan w:val="2"/>
            <w:tcBorders>
              <w:top w:val="single" w:sz="8" w:space="0" w:color="auto"/>
              <w:bottom w:val="single" w:sz="8" w:space="0" w:color="auto"/>
            </w:tcBorders>
          </w:tcPr>
          <w:p w14:paraId="51AA4568"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14:paraId="0C357995" w14:textId="77777777" w:rsidR="009E2DEB" w:rsidRPr="009E2DEB" w:rsidRDefault="009E2DEB" w:rsidP="008C750B">
            <w:pPr>
              <w:pStyle w:val="a6"/>
              <w:widowControl w:val="0"/>
              <w:numPr>
                <w:ilvl w:val="0"/>
                <w:numId w:val="62"/>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больше-меньше, </w:t>
            </w:r>
          </w:p>
          <w:p w14:paraId="7A85F196" w14:textId="77777777" w:rsidR="009E2DEB" w:rsidRPr="009E2DEB" w:rsidRDefault="009E2DEB" w:rsidP="008C750B">
            <w:pPr>
              <w:pStyle w:val="a6"/>
              <w:widowControl w:val="0"/>
              <w:numPr>
                <w:ilvl w:val="0"/>
                <w:numId w:val="62"/>
              </w:numPr>
              <w:autoSpaceDE w:val="0"/>
              <w:autoSpaceDN w:val="0"/>
              <w:adjustRightInd w:val="0"/>
              <w:rPr>
                <w:rFonts w:ascii="Times New Roman" w:hAnsi="Times New Roman" w:cs="Times New Roman"/>
                <w:sz w:val="20"/>
              </w:rPr>
            </w:pPr>
            <w:r w:rsidRPr="009E2DEB">
              <w:rPr>
                <w:rFonts w:ascii="Times New Roman" w:hAnsi="Times New Roman" w:cs="Times New Roman"/>
                <w:sz w:val="20"/>
              </w:rPr>
              <w:lastRenderedPageBreak/>
              <w:t xml:space="preserve">короче-длиннее, </w:t>
            </w:r>
          </w:p>
          <w:p w14:paraId="7F920AFD" w14:textId="77777777" w:rsidR="009E2DEB" w:rsidRPr="009E2DEB" w:rsidRDefault="009E2DEB" w:rsidP="008C750B">
            <w:pPr>
              <w:pStyle w:val="a6"/>
              <w:widowControl w:val="0"/>
              <w:numPr>
                <w:ilvl w:val="0"/>
                <w:numId w:val="62"/>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шире-уже, </w:t>
            </w:r>
          </w:p>
          <w:p w14:paraId="20BC83B9" w14:textId="77777777" w:rsidR="009E2DEB" w:rsidRPr="009E2DEB" w:rsidRDefault="009E2DEB" w:rsidP="008C750B">
            <w:pPr>
              <w:pStyle w:val="a6"/>
              <w:widowControl w:val="0"/>
              <w:numPr>
                <w:ilvl w:val="0"/>
                <w:numId w:val="62"/>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выше-ниже, </w:t>
            </w:r>
          </w:p>
          <w:p w14:paraId="7B1614C3" w14:textId="77777777" w:rsidR="009E2DEB" w:rsidRPr="009E2DEB" w:rsidRDefault="009E2DEB" w:rsidP="008C750B">
            <w:pPr>
              <w:pStyle w:val="a6"/>
              <w:widowControl w:val="0"/>
              <w:numPr>
                <w:ilvl w:val="0"/>
                <w:numId w:val="62"/>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такие же по размеру, </w:t>
            </w:r>
          </w:p>
          <w:p w14:paraId="192784C3"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используя приемы наложения и приложения</w:t>
            </w:r>
          </w:p>
        </w:tc>
        <w:tc>
          <w:tcPr>
            <w:tcW w:w="3022" w:type="dxa"/>
            <w:tcBorders>
              <w:top w:val="single" w:sz="8" w:space="0" w:color="auto"/>
              <w:bottom w:val="single" w:sz="8" w:space="0" w:color="auto"/>
            </w:tcBorders>
          </w:tcPr>
          <w:p w14:paraId="1C1CF35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организует освоение детьми опосредованного сравнения предметов по длине, ширине, высоте с помощью условной меры; </w:t>
            </w:r>
          </w:p>
        </w:tc>
        <w:tc>
          <w:tcPr>
            <w:tcW w:w="2476" w:type="dxa"/>
            <w:tcBorders>
              <w:top w:val="single" w:sz="8" w:space="0" w:color="auto"/>
              <w:bottom w:val="single" w:sz="8" w:space="0" w:color="auto"/>
            </w:tcBorders>
          </w:tcPr>
          <w:p w14:paraId="1DB07440"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формирует представления и умение измерять протяженность, массу и объем веществ с помощью условной меры </w:t>
            </w:r>
            <w:r w:rsidRPr="009E2DEB">
              <w:rPr>
                <w:rFonts w:ascii="Times New Roman" w:hAnsi="Times New Roman" w:cs="Times New Roman"/>
                <w:sz w:val="20"/>
              </w:rPr>
              <w:lastRenderedPageBreak/>
              <w:t>и понимание взаимообратных отношений между мерой и результатом измерения</w:t>
            </w:r>
          </w:p>
        </w:tc>
      </w:tr>
      <w:tr w:rsidR="009E2DEB" w:rsidRPr="00646C2B" w14:paraId="50E7FA01" w14:textId="77777777" w:rsidTr="00A72F47">
        <w:trPr>
          <w:trHeight w:val="561"/>
          <w:jc w:val="center"/>
        </w:trPr>
        <w:tc>
          <w:tcPr>
            <w:tcW w:w="2905" w:type="dxa"/>
            <w:tcBorders>
              <w:top w:val="single" w:sz="8" w:space="0" w:color="auto"/>
              <w:bottom w:val="single" w:sz="8" w:space="0" w:color="auto"/>
            </w:tcBorders>
          </w:tcPr>
          <w:p w14:paraId="667778AF"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lastRenderedPageBreak/>
              <w:t>Педагог организует овладение уравниванием неравных групп предметов путем</w:t>
            </w:r>
          </w:p>
          <w:p w14:paraId="105DB78E" w14:textId="77777777" w:rsidR="009E2DEB" w:rsidRPr="009E2DEB" w:rsidRDefault="009E2DEB" w:rsidP="008C750B">
            <w:pPr>
              <w:pStyle w:val="a6"/>
              <w:widowControl w:val="0"/>
              <w:numPr>
                <w:ilvl w:val="0"/>
                <w:numId w:val="63"/>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добавления одного предмета к меньшей группе </w:t>
            </w:r>
          </w:p>
          <w:p w14:paraId="76577E3A" w14:textId="77777777" w:rsidR="009E2DEB" w:rsidRPr="00646C2B" w:rsidRDefault="009E2DEB" w:rsidP="008C750B">
            <w:pPr>
              <w:pStyle w:val="a6"/>
              <w:widowControl w:val="0"/>
              <w:numPr>
                <w:ilvl w:val="0"/>
                <w:numId w:val="63"/>
              </w:numPr>
              <w:autoSpaceDE w:val="0"/>
              <w:autoSpaceDN w:val="0"/>
              <w:adjustRightInd w:val="0"/>
              <w:rPr>
                <w:sz w:val="20"/>
              </w:rPr>
            </w:pPr>
            <w:r w:rsidRPr="009E2DEB">
              <w:rPr>
                <w:rFonts w:ascii="Times New Roman" w:hAnsi="Times New Roman" w:cs="Times New Roman"/>
                <w:sz w:val="20"/>
              </w:rPr>
              <w:t>удаления одного предмета из большей группы</w:t>
            </w:r>
            <w:r w:rsidRPr="00646C2B">
              <w:rPr>
                <w:sz w:val="20"/>
              </w:rPr>
              <w:t xml:space="preserve">     </w:t>
            </w:r>
          </w:p>
        </w:tc>
        <w:tc>
          <w:tcPr>
            <w:tcW w:w="2143" w:type="dxa"/>
            <w:tcBorders>
              <w:top w:val="single" w:sz="8" w:space="0" w:color="auto"/>
              <w:bottom w:val="single" w:sz="8" w:space="0" w:color="auto"/>
            </w:tcBorders>
          </w:tcPr>
          <w:p w14:paraId="15926764"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развивает способность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w:t>
            </w:r>
          </w:p>
        </w:tc>
        <w:tc>
          <w:tcPr>
            <w:tcW w:w="3022" w:type="dxa"/>
            <w:tcBorders>
              <w:top w:val="single" w:sz="8" w:space="0" w:color="auto"/>
              <w:bottom w:val="single" w:sz="8" w:space="0" w:color="auto"/>
            </w:tcBorders>
          </w:tcPr>
          <w:p w14:paraId="2C95259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совершенствует умения выстраивать сериационные ряды предметов, различающихся по</w:t>
            </w:r>
          </w:p>
          <w:p w14:paraId="70D00FE2" w14:textId="77777777" w:rsidR="009E2DEB" w:rsidRPr="009E2DEB" w:rsidRDefault="009E2DEB" w:rsidP="008C750B">
            <w:pPr>
              <w:pStyle w:val="a6"/>
              <w:numPr>
                <w:ilvl w:val="0"/>
                <w:numId w:val="65"/>
              </w:numPr>
              <w:tabs>
                <w:tab w:val="left" w:pos="376"/>
              </w:tabs>
              <w:ind w:left="93" w:firstLine="0"/>
              <w:rPr>
                <w:rFonts w:ascii="Times New Roman" w:hAnsi="Times New Roman" w:cs="Times New Roman"/>
                <w:sz w:val="20"/>
              </w:rPr>
            </w:pPr>
            <w:r w:rsidRPr="009E2DEB">
              <w:rPr>
                <w:rFonts w:ascii="Times New Roman" w:hAnsi="Times New Roman" w:cs="Times New Roman"/>
                <w:sz w:val="20"/>
              </w:rPr>
              <w:t xml:space="preserve">размеру, </w:t>
            </w:r>
          </w:p>
          <w:p w14:paraId="78FE3EDE" w14:textId="77777777" w:rsidR="009E2DEB" w:rsidRPr="009E2DEB" w:rsidRDefault="009E2DEB" w:rsidP="008C750B">
            <w:pPr>
              <w:pStyle w:val="a6"/>
              <w:numPr>
                <w:ilvl w:val="0"/>
                <w:numId w:val="65"/>
              </w:numPr>
              <w:tabs>
                <w:tab w:val="left" w:pos="376"/>
              </w:tabs>
              <w:ind w:left="93" w:firstLine="0"/>
              <w:rPr>
                <w:rFonts w:ascii="Times New Roman" w:hAnsi="Times New Roman" w:cs="Times New Roman"/>
                <w:sz w:val="20"/>
              </w:rPr>
            </w:pPr>
            <w:r w:rsidRPr="009E2DEB">
              <w:rPr>
                <w:rFonts w:ascii="Times New Roman" w:hAnsi="Times New Roman" w:cs="Times New Roman"/>
                <w:sz w:val="20"/>
              </w:rPr>
              <w:t xml:space="preserve">в возрастающем и убывающем порядке в пределах десяти </w:t>
            </w:r>
          </w:p>
          <w:p w14:paraId="4CBECEE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на основе непосредственного сравнения, показывает взаимоотношения между ними;</w:t>
            </w:r>
          </w:p>
        </w:tc>
        <w:tc>
          <w:tcPr>
            <w:tcW w:w="2476" w:type="dxa"/>
            <w:tcBorders>
              <w:top w:val="single" w:sz="8" w:space="0" w:color="auto"/>
              <w:bottom w:val="single" w:sz="8" w:space="0" w:color="auto"/>
            </w:tcBorders>
          </w:tcPr>
          <w:p w14:paraId="4F1417F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В процессе специально организованной деятельности педагог совершенствует умения считать в прямом и обратном порядке.</w:t>
            </w:r>
          </w:p>
        </w:tc>
      </w:tr>
      <w:tr w:rsidR="009E2DEB" w:rsidRPr="00646C2B" w14:paraId="11C9C498" w14:textId="77777777" w:rsidTr="00A72F47">
        <w:trPr>
          <w:trHeight w:val="1292"/>
          <w:jc w:val="center"/>
        </w:trPr>
        <w:tc>
          <w:tcPr>
            <w:tcW w:w="5048" w:type="dxa"/>
            <w:gridSpan w:val="2"/>
            <w:vMerge w:val="restart"/>
            <w:tcBorders>
              <w:top w:val="single" w:sz="8" w:space="0" w:color="auto"/>
            </w:tcBorders>
          </w:tcPr>
          <w:p w14:paraId="6E6ED6B2"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знакомит детей с некоторыми фигурами: </w:t>
            </w:r>
          </w:p>
          <w:p w14:paraId="2D2F5ECE" w14:textId="77777777" w:rsidR="009E2DEB" w:rsidRPr="009E2DEB" w:rsidRDefault="009E2DEB" w:rsidP="008C750B">
            <w:pPr>
              <w:pStyle w:val="a6"/>
              <w:widowControl w:val="0"/>
              <w:numPr>
                <w:ilvl w:val="0"/>
                <w:numId w:val="64"/>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шар, </w:t>
            </w:r>
          </w:p>
          <w:p w14:paraId="0D54CD25" w14:textId="77777777" w:rsidR="009E2DEB" w:rsidRPr="009E2DEB" w:rsidRDefault="009E2DEB" w:rsidP="008C750B">
            <w:pPr>
              <w:pStyle w:val="a6"/>
              <w:widowControl w:val="0"/>
              <w:numPr>
                <w:ilvl w:val="0"/>
                <w:numId w:val="64"/>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куб, </w:t>
            </w:r>
          </w:p>
          <w:p w14:paraId="094EC2C9" w14:textId="77777777" w:rsidR="009E2DEB" w:rsidRPr="009E2DEB" w:rsidRDefault="009E2DEB" w:rsidP="008C750B">
            <w:pPr>
              <w:pStyle w:val="a6"/>
              <w:widowControl w:val="0"/>
              <w:numPr>
                <w:ilvl w:val="0"/>
                <w:numId w:val="64"/>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круг, </w:t>
            </w:r>
          </w:p>
          <w:p w14:paraId="2D93514B" w14:textId="77777777" w:rsidR="009E2DEB" w:rsidRPr="009E2DEB" w:rsidRDefault="009E2DEB" w:rsidP="008C750B">
            <w:pPr>
              <w:pStyle w:val="a6"/>
              <w:widowControl w:val="0"/>
              <w:numPr>
                <w:ilvl w:val="0"/>
                <w:numId w:val="64"/>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квадрат, </w:t>
            </w:r>
          </w:p>
          <w:p w14:paraId="07A26D89" w14:textId="77777777" w:rsidR="009E2DEB" w:rsidRPr="009E2DEB" w:rsidRDefault="009E2DEB" w:rsidP="008C750B">
            <w:pPr>
              <w:pStyle w:val="a6"/>
              <w:widowControl w:val="0"/>
              <w:numPr>
                <w:ilvl w:val="0"/>
                <w:numId w:val="64"/>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треугольник, </w:t>
            </w:r>
          </w:p>
          <w:p w14:paraId="7D50D896"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активизируя в их речи данные названия</w:t>
            </w:r>
          </w:p>
        </w:tc>
        <w:tc>
          <w:tcPr>
            <w:tcW w:w="3022" w:type="dxa"/>
            <w:tcBorders>
              <w:top w:val="single" w:sz="8" w:space="0" w:color="auto"/>
              <w:bottom w:val="single" w:sz="4" w:space="0" w:color="auto"/>
            </w:tcBorders>
          </w:tcPr>
          <w:p w14:paraId="2191FF0F"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развивает способность различать и называть геометрические фигуры, осваивать способы воссоздания фигуры из частей, деления фигуры на части. </w:t>
            </w:r>
          </w:p>
        </w:tc>
        <w:tc>
          <w:tcPr>
            <w:tcW w:w="2476" w:type="dxa"/>
            <w:vMerge w:val="restart"/>
            <w:tcBorders>
              <w:top w:val="single" w:sz="8" w:space="0" w:color="auto"/>
            </w:tcBorders>
          </w:tcPr>
          <w:p w14:paraId="78F2B2F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tc>
      </w:tr>
      <w:tr w:rsidR="009E2DEB" w:rsidRPr="00646C2B" w14:paraId="4B1E351D" w14:textId="77777777" w:rsidTr="00A72F47">
        <w:trPr>
          <w:trHeight w:val="1292"/>
          <w:jc w:val="center"/>
        </w:trPr>
        <w:tc>
          <w:tcPr>
            <w:tcW w:w="5048" w:type="dxa"/>
            <w:gridSpan w:val="2"/>
            <w:vMerge/>
            <w:tcBorders>
              <w:bottom w:val="single" w:sz="8" w:space="0" w:color="auto"/>
            </w:tcBorders>
          </w:tcPr>
          <w:p w14:paraId="0487BA8A" w14:textId="77777777" w:rsidR="009E2DEB" w:rsidRPr="00646C2B" w:rsidRDefault="009E2DEB" w:rsidP="00F13D25">
            <w:pPr>
              <w:widowControl w:val="0"/>
              <w:autoSpaceDE w:val="0"/>
              <w:autoSpaceDN w:val="0"/>
              <w:adjustRightInd w:val="0"/>
              <w:rPr>
                <w:sz w:val="20"/>
              </w:rPr>
            </w:pPr>
          </w:p>
        </w:tc>
        <w:tc>
          <w:tcPr>
            <w:tcW w:w="3022" w:type="dxa"/>
            <w:tcBorders>
              <w:bottom w:val="single" w:sz="8" w:space="0" w:color="auto"/>
            </w:tcBorders>
          </w:tcPr>
          <w:p w14:paraId="660BDFE7"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учит выделять структуру плоских геометрических фигур, использовать сенсорные эталоны для оценки свойств и качеств предметов.</w:t>
            </w:r>
          </w:p>
        </w:tc>
        <w:tc>
          <w:tcPr>
            <w:tcW w:w="2476" w:type="dxa"/>
            <w:vMerge/>
            <w:tcBorders>
              <w:bottom w:val="single" w:sz="8" w:space="0" w:color="auto"/>
            </w:tcBorders>
          </w:tcPr>
          <w:p w14:paraId="70997B5B" w14:textId="77777777" w:rsidR="009E2DEB" w:rsidRPr="00646C2B" w:rsidRDefault="009E2DEB" w:rsidP="00F13D25">
            <w:pPr>
              <w:rPr>
                <w:sz w:val="20"/>
              </w:rPr>
            </w:pPr>
          </w:p>
        </w:tc>
      </w:tr>
      <w:tr w:rsidR="009E2DEB" w:rsidRPr="00646C2B" w14:paraId="515CB303" w14:textId="77777777" w:rsidTr="009E2DEB">
        <w:trPr>
          <w:trHeight w:val="285"/>
          <w:jc w:val="center"/>
        </w:trPr>
        <w:tc>
          <w:tcPr>
            <w:tcW w:w="10546" w:type="dxa"/>
            <w:gridSpan w:val="4"/>
            <w:tcBorders>
              <w:top w:val="single" w:sz="8" w:space="0" w:color="auto"/>
              <w:bottom w:val="single" w:sz="4" w:space="0" w:color="auto"/>
            </w:tcBorders>
          </w:tcPr>
          <w:p w14:paraId="60E8785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знакомит, формирует, развивает и обогащает представления о плоских и объемных геометрических фигурах,</w:t>
            </w:r>
          </w:p>
        </w:tc>
      </w:tr>
      <w:tr w:rsidR="009E2DEB" w:rsidRPr="00646C2B" w14:paraId="2C7DD6D1" w14:textId="77777777" w:rsidTr="00A72F47">
        <w:trPr>
          <w:trHeight w:val="555"/>
          <w:jc w:val="center"/>
        </w:trPr>
        <w:tc>
          <w:tcPr>
            <w:tcW w:w="2905" w:type="dxa"/>
            <w:tcBorders>
              <w:top w:val="single" w:sz="8" w:space="0" w:color="auto"/>
              <w:bottom w:val="single" w:sz="4" w:space="0" w:color="auto"/>
            </w:tcBorders>
          </w:tcPr>
          <w:p w14:paraId="6C4C5008"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обращает внимание на использование в быту характеристик: ближе (дальше)</w:t>
            </w:r>
          </w:p>
        </w:tc>
        <w:tc>
          <w:tcPr>
            <w:tcW w:w="2143" w:type="dxa"/>
            <w:vMerge w:val="restart"/>
            <w:tcBorders>
              <w:top w:val="single" w:sz="8" w:space="0" w:color="auto"/>
            </w:tcBorders>
          </w:tcPr>
          <w:p w14:paraId="46A729DC"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учит познанию пространственных отношений (вперед, назад, вниз, налево, направо).</w:t>
            </w:r>
          </w:p>
        </w:tc>
        <w:tc>
          <w:tcPr>
            <w:tcW w:w="3022" w:type="dxa"/>
            <w:vMerge w:val="restart"/>
            <w:tcBorders>
              <w:top w:val="single" w:sz="8" w:space="0" w:color="auto"/>
            </w:tcBorders>
          </w:tcPr>
          <w:p w14:paraId="15FDA66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обогащает представления и умения устанавливать пространственные отношения при ориентировке на листе бумаги </w:t>
            </w:r>
          </w:p>
        </w:tc>
        <w:tc>
          <w:tcPr>
            <w:tcW w:w="2476" w:type="dxa"/>
            <w:vMerge w:val="restart"/>
            <w:tcBorders>
              <w:top w:val="single" w:sz="8" w:space="0" w:color="auto"/>
            </w:tcBorders>
          </w:tcPr>
          <w:p w14:paraId="3EE684B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w:t>
            </w:r>
          </w:p>
        </w:tc>
      </w:tr>
      <w:tr w:rsidR="009E2DEB" w:rsidRPr="00646C2B" w14:paraId="1293810F" w14:textId="77777777" w:rsidTr="00A72F47">
        <w:trPr>
          <w:trHeight w:val="555"/>
          <w:jc w:val="center"/>
        </w:trPr>
        <w:tc>
          <w:tcPr>
            <w:tcW w:w="2905" w:type="dxa"/>
            <w:tcBorders>
              <w:top w:val="single" w:sz="4" w:space="0" w:color="auto"/>
              <w:bottom w:val="single" w:sz="8" w:space="0" w:color="auto"/>
            </w:tcBorders>
          </w:tcPr>
          <w:p w14:paraId="72A6D934"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помогает на чувственном уровне ориентироваться в пространстве от себя: впереди (сзади), сверху (снизу), справа (слева) </w:t>
            </w:r>
          </w:p>
        </w:tc>
        <w:tc>
          <w:tcPr>
            <w:tcW w:w="2143" w:type="dxa"/>
            <w:vMerge/>
          </w:tcPr>
          <w:p w14:paraId="05E79276" w14:textId="77777777" w:rsidR="009E2DEB" w:rsidRPr="009E2DEB" w:rsidRDefault="009E2DEB" w:rsidP="00F13D25">
            <w:pPr>
              <w:widowControl w:val="0"/>
              <w:autoSpaceDE w:val="0"/>
              <w:autoSpaceDN w:val="0"/>
              <w:adjustRightInd w:val="0"/>
              <w:rPr>
                <w:rFonts w:ascii="Times New Roman" w:hAnsi="Times New Roman" w:cs="Times New Roman"/>
                <w:sz w:val="20"/>
              </w:rPr>
            </w:pPr>
          </w:p>
        </w:tc>
        <w:tc>
          <w:tcPr>
            <w:tcW w:w="3022" w:type="dxa"/>
            <w:vMerge/>
          </w:tcPr>
          <w:p w14:paraId="1FEA6201" w14:textId="77777777" w:rsidR="009E2DEB" w:rsidRPr="00646C2B" w:rsidRDefault="009E2DEB" w:rsidP="00F13D25">
            <w:pPr>
              <w:rPr>
                <w:sz w:val="20"/>
              </w:rPr>
            </w:pPr>
          </w:p>
        </w:tc>
        <w:tc>
          <w:tcPr>
            <w:tcW w:w="2476" w:type="dxa"/>
            <w:vMerge/>
          </w:tcPr>
          <w:p w14:paraId="7DBE8F7C" w14:textId="77777777" w:rsidR="009E2DEB" w:rsidRPr="00646C2B" w:rsidRDefault="009E2DEB" w:rsidP="00F13D25">
            <w:pPr>
              <w:rPr>
                <w:sz w:val="20"/>
              </w:rPr>
            </w:pPr>
          </w:p>
        </w:tc>
      </w:tr>
      <w:tr w:rsidR="009E2DEB" w:rsidRPr="00646C2B" w14:paraId="23C7D89B" w14:textId="77777777" w:rsidTr="00A72F47">
        <w:trPr>
          <w:trHeight w:val="833"/>
          <w:jc w:val="center"/>
        </w:trPr>
        <w:tc>
          <w:tcPr>
            <w:tcW w:w="2905" w:type="dxa"/>
            <w:tcBorders>
              <w:top w:val="single" w:sz="8" w:space="0" w:color="auto"/>
              <w:bottom w:val="single" w:sz="4" w:space="0" w:color="auto"/>
            </w:tcBorders>
          </w:tcPr>
          <w:p w14:paraId="3FCADD6A"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обращает внимание на использование в быту характеристик: раньше (позже)</w:t>
            </w:r>
          </w:p>
        </w:tc>
        <w:tc>
          <w:tcPr>
            <w:tcW w:w="2143" w:type="dxa"/>
            <w:vMerge w:val="restart"/>
            <w:tcBorders>
              <w:top w:val="single" w:sz="8" w:space="0" w:color="auto"/>
            </w:tcBorders>
          </w:tcPr>
          <w:p w14:paraId="649CF17D"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учит познанию временных отношений (утро, день, вечер, ночь, вчера, сегодня, завтра).</w:t>
            </w:r>
          </w:p>
        </w:tc>
        <w:tc>
          <w:tcPr>
            <w:tcW w:w="3022" w:type="dxa"/>
            <w:vMerge w:val="restart"/>
            <w:tcBorders>
              <w:top w:val="single" w:sz="8" w:space="0" w:color="auto"/>
            </w:tcBorders>
          </w:tcPr>
          <w:p w14:paraId="73E93B4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обогащает представления и умения устанавливать временные зависимости в календарных единицах времени: сутки, неделя, месяц, год.</w:t>
            </w:r>
          </w:p>
        </w:tc>
        <w:tc>
          <w:tcPr>
            <w:tcW w:w="2476" w:type="dxa"/>
            <w:vMerge w:val="restart"/>
            <w:tcBorders>
              <w:top w:val="single" w:sz="8" w:space="0" w:color="auto"/>
            </w:tcBorders>
          </w:tcPr>
          <w:p w14:paraId="5593D7B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tc>
      </w:tr>
      <w:tr w:rsidR="009E2DEB" w:rsidRPr="00646C2B" w14:paraId="1C1558FA" w14:textId="77777777" w:rsidTr="00A72F47">
        <w:trPr>
          <w:trHeight w:val="833"/>
          <w:jc w:val="center"/>
        </w:trPr>
        <w:tc>
          <w:tcPr>
            <w:tcW w:w="2905" w:type="dxa"/>
            <w:tcBorders>
              <w:top w:val="single" w:sz="4" w:space="0" w:color="auto"/>
              <w:bottom w:val="single" w:sz="8" w:space="0" w:color="auto"/>
            </w:tcBorders>
          </w:tcPr>
          <w:p w14:paraId="44CD8A93"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помогает на чувственном уровне ориентироваться в пространстве времени (понимать контрастные особенности утра и вечера, дня и ночи).</w:t>
            </w:r>
          </w:p>
        </w:tc>
        <w:tc>
          <w:tcPr>
            <w:tcW w:w="2143" w:type="dxa"/>
            <w:vMerge/>
            <w:tcBorders>
              <w:bottom w:val="single" w:sz="8" w:space="0" w:color="auto"/>
            </w:tcBorders>
          </w:tcPr>
          <w:p w14:paraId="1C4A0232" w14:textId="77777777" w:rsidR="009E2DEB" w:rsidRPr="00646C2B" w:rsidRDefault="009E2DEB" w:rsidP="00F13D25">
            <w:pPr>
              <w:widowControl w:val="0"/>
              <w:autoSpaceDE w:val="0"/>
              <w:autoSpaceDN w:val="0"/>
              <w:adjustRightInd w:val="0"/>
              <w:rPr>
                <w:sz w:val="20"/>
              </w:rPr>
            </w:pPr>
          </w:p>
        </w:tc>
        <w:tc>
          <w:tcPr>
            <w:tcW w:w="3022" w:type="dxa"/>
            <w:vMerge/>
            <w:tcBorders>
              <w:bottom w:val="single" w:sz="8" w:space="0" w:color="auto"/>
            </w:tcBorders>
          </w:tcPr>
          <w:p w14:paraId="5E42F501" w14:textId="77777777" w:rsidR="009E2DEB" w:rsidRPr="00646C2B" w:rsidRDefault="009E2DEB" w:rsidP="00F13D25">
            <w:pPr>
              <w:rPr>
                <w:sz w:val="20"/>
              </w:rPr>
            </w:pPr>
          </w:p>
        </w:tc>
        <w:tc>
          <w:tcPr>
            <w:tcW w:w="2476" w:type="dxa"/>
            <w:vMerge/>
            <w:tcBorders>
              <w:bottom w:val="single" w:sz="8" w:space="0" w:color="auto"/>
            </w:tcBorders>
          </w:tcPr>
          <w:p w14:paraId="49BE1415" w14:textId="77777777" w:rsidR="009E2DEB" w:rsidRPr="00646C2B" w:rsidRDefault="009E2DEB" w:rsidP="00F13D25">
            <w:pPr>
              <w:rPr>
                <w:sz w:val="20"/>
              </w:rPr>
            </w:pPr>
          </w:p>
        </w:tc>
      </w:tr>
      <w:tr w:rsidR="009E2DEB" w:rsidRPr="00646C2B" w14:paraId="534ED812" w14:textId="77777777" w:rsidTr="00A72F47">
        <w:trPr>
          <w:trHeight w:val="145"/>
          <w:jc w:val="center"/>
        </w:trPr>
        <w:tc>
          <w:tcPr>
            <w:tcW w:w="2905" w:type="dxa"/>
            <w:tcBorders>
              <w:top w:val="single" w:sz="8" w:space="0" w:color="auto"/>
              <w:bottom w:val="single" w:sz="4" w:space="0" w:color="auto"/>
            </w:tcBorders>
          </w:tcPr>
          <w:p w14:paraId="7A031F25"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lastRenderedPageBreak/>
              <w:t>Педагог расширяет диапазон слов, обозначающих свойства, качества предметов и отношений между ними</w:t>
            </w:r>
          </w:p>
          <w:p w14:paraId="64CED4B6" w14:textId="77777777" w:rsidR="009E2DEB" w:rsidRPr="009E2DEB" w:rsidRDefault="009E2DEB" w:rsidP="00F13D25">
            <w:pPr>
              <w:widowControl w:val="0"/>
              <w:autoSpaceDE w:val="0"/>
              <w:autoSpaceDN w:val="0"/>
              <w:adjustRightInd w:val="0"/>
              <w:rPr>
                <w:rFonts w:ascii="Times New Roman" w:hAnsi="Times New Roman" w:cs="Times New Roman"/>
                <w:sz w:val="20"/>
              </w:rPr>
            </w:pPr>
          </w:p>
        </w:tc>
        <w:tc>
          <w:tcPr>
            <w:tcW w:w="2143" w:type="dxa"/>
            <w:tcBorders>
              <w:top w:val="single" w:sz="8" w:space="0" w:color="auto"/>
              <w:bottom w:val="single" w:sz="4" w:space="0" w:color="auto"/>
            </w:tcBorders>
          </w:tcPr>
          <w:p w14:paraId="6DC3372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Посредством игровой и познавательной мотивации педагог демонстрирует сходства и отличия между предметами по 2-3 признакам путем непосредственного сравнения, </w:t>
            </w:r>
          </w:p>
          <w:p w14:paraId="75271E9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осваивать группировку, классификацию и сериацию; описывать предметы по 3-4 основным свойствам.</w:t>
            </w:r>
          </w:p>
        </w:tc>
        <w:tc>
          <w:tcPr>
            <w:tcW w:w="3022" w:type="dxa"/>
            <w:tcBorders>
              <w:top w:val="single" w:sz="8" w:space="0" w:color="auto"/>
              <w:bottom w:val="single" w:sz="8" w:space="0" w:color="auto"/>
            </w:tcBorders>
          </w:tcPr>
          <w:p w14:paraId="78CC8D3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w:t>
            </w:r>
          </w:p>
        </w:tc>
        <w:tc>
          <w:tcPr>
            <w:tcW w:w="2476" w:type="dxa"/>
            <w:tcBorders>
              <w:top w:val="single" w:sz="8" w:space="0" w:color="auto"/>
              <w:bottom w:val="single" w:sz="8" w:space="0" w:color="auto"/>
            </w:tcBorders>
          </w:tcPr>
          <w:p w14:paraId="5A538B5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у детей умения использовать для познания объектов и явлений окружающего мира математические способы нахождения решений:</w:t>
            </w:r>
          </w:p>
          <w:p w14:paraId="52167B20" w14:textId="77777777" w:rsidR="009E2DEB" w:rsidRPr="009E2DEB" w:rsidRDefault="009E2DEB" w:rsidP="008C750B">
            <w:pPr>
              <w:numPr>
                <w:ilvl w:val="0"/>
                <w:numId w:val="49"/>
              </w:numPr>
              <w:ind w:left="0" w:firstLine="360"/>
              <w:contextualSpacing/>
              <w:rPr>
                <w:rFonts w:ascii="Times New Roman" w:hAnsi="Times New Roman" w:cs="Times New Roman"/>
                <w:sz w:val="20"/>
              </w:rPr>
            </w:pPr>
            <w:r w:rsidRPr="009E2DEB">
              <w:rPr>
                <w:rFonts w:ascii="Times New Roman" w:hAnsi="Times New Roman" w:cs="Times New Roman"/>
                <w:sz w:val="20"/>
              </w:rPr>
              <w:t>вычисление;</w:t>
            </w:r>
          </w:p>
          <w:p w14:paraId="437E5CA2" w14:textId="77777777" w:rsidR="009E2DEB" w:rsidRPr="009E2DEB" w:rsidRDefault="009E2DEB" w:rsidP="008C750B">
            <w:pPr>
              <w:numPr>
                <w:ilvl w:val="0"/>
                <w:numId w:val="49"/>
              </w:numPr>
              <w:ind w:left="0" w:firstLine="360"/>
              <w:contextualSpacing/>
              <w:rPr>
                <w:rFonts w:ascii="Times New Roman" w:hAnsi="Times New Roman" w:cs="Times New Roman"/>
                <w:sz w:val="20"/>
              </w:rPr>
            </w:pPr>
            <w:r w:rsidRPr="009E2DEB">
              <w:rPr>
                <w:rFonts w:ascii="Times New Roman" w:hAnsi="Times New Roman" w:cs="Times New Roman"/>
                <w:sz w:val="20"/>
              </w:rPr>
              <w:t>измерение;</w:t>
            </w:r>
          </w:p>
          <w:p w14:paraId="61B47CCE" w14:textId="77777777" w:rsidR="009E2DEB" w:rsidRPr="009E2DEB" w:rsidRDefault="009E2DEB" w:rsidP="008C750B">
            <w:pPr>
              <w:numPr>
                <w:ilvl w:val="0"/>
                <w:numId w:val="49"/>
              </w:numPr>
              <w:ind w:left="0" w:firstLine="360"/>
              <w:contextualSpacing/>
              <w:rPr>
                <w:rFonts w:ascii="Times New Roman" w:hAnsi="Times New Roman" w:cs="Times New Roman"/>
                <w:sz w:val="20"/>
              </w:rPr>
            </w:pPr>
            <w:r w:rsidRPr="009E2DEB">
              <w:rPr>
                <w:rFonts w:ascii="Times New Roman" w:hAnsi="Times New Roman" w:cs="Times New Roman"/>
                <w:sz w:val="20"/>
              </w:rPr>
              <w:t>сравнение по количеству, форме и величине с помощью условной меры;</w:t>
            </w:r>
          </w:p>
          <w:p w14:paraId="6424CF63" w14:textId="77777777" w:rsidR="009E2DEB" w:rsidRPr="009E2DEB" w:rsidRDefault="009E2DEB" w:rsidP="008C750B">
            <w:pPr>
              <w:numPr>
                <w:ilvl w:val="0"/>
                <w:numId w:val="49"/>
              </w:numPr>
              <w:ind w:left="0" w:firstLine="360"/>
              <w:contextualSpacing/>
              <w:rPr>
                <w:rFonts w:ascii="Times New Roman" w:hAnsi="Times New Roman" w:cs="Times New Roman"/>
                <w:sz w:val="20"/>
              </w:rPr>
            </w:pPr>
            <w:r w:rsidRPr="009E2DEB">
              <w:rPr>
                <w:rFonts w:ascii="Times New Roman" w:hAnsi="Times New Roman" w:cs="Times New Roman"/>
                <w:sz w:val="20"/>
              </w:rPr>
              <w:t>создание планов, схем;</w:t>
            </w:r>
          </w:p>
          <w:p w14:paraId="73350006" w14:textId="77777777" w:rsidR="009E2DEB" w:rsidRPr="009E2DEB" w:rsidRDefault="009E2DEB" w:rsidP="008C750B">
            <w:pPr>
              <w:numPr>
                <w:ilvl w:val="0"/>
                <w:numId w:val="49"/>
              </w:numPr>
              <w:ind w:left="0" w:firstLine="360"/>
              <w:contextualSpacing/>
              <w:rPr>
                <w:rFonts w:ascii="Times New Roman" w:hAnsi="Times New Roman" w:cs="Times New Roman"/>
                <w:sz w:val="20"/>
              </w:rPr>
            </w:pPr>
            <w:r w:rsidRPr="009E2DEB">
              <w:rPr>
                <w:rFonts w:ascii="Times New Roman" w:hAnsi="Times New Roman" w:cs="Times New Roman"/>
                <w:sz w:val="20"/>
              </w:rPr>
              <w:t>использование знаков, эталонов и другое;</w:t>
            </w:r>
          </w:p>
        </w:tc>
      </w:tr>
      <w:tr w:rsidR="009E2DEB" w:rsidRPr="00646C2B" w14:paraId="1DAF233B" w14:textId="77777777" w:rsidTr="00A72F47">
        <w:trPr>
          <w:trHeight w:val="145"/>
          <w:jc w:val="center"/>
        </w:trPr>
        <w:tc>
          <w:tcPr>
            <w:tcW w:w="2905" w:type="dxa"/>
            <w:tcBorders>
              <w:top w:val="single" w:sz="4" w:space="0" w:color="auto"/>
            </w:tcBorders>
            <w:shd w:val="clear" w:color="auto" w:fill="F2F2F2" w:themeFill="background1" w:themeFillShade="F2"/>
          </w:tcPr>
          <w:p w14:paraId="12C407FA" w14:textId="77777777" w:rsidR="009E2DEB" w:rsidRPr="00646C2B" w:rsidRDefault="009E2DEB" w:rsidP="00F13D25">
            <w:pPr>
              <w:widowControl w:val="0"/>
              <w:autoSpaceDE w:val="0"/>
              <w:autoSpaceDN w:val="0"/>
              <w:adjustRightInd w:val="0"/>
              <w:ind w:firstLine="540"/>
              <w:rPr>
                <w:sz w:val="20"/>
              </w:rPr>
            </w:pPr>
          </w:p>
        </w:tc>
        <w:tc>
          <w:tcPr>
            <w:tcW w:w="2143" w:type="dxa"/>
            <w:tcBorders>
              <w:top w:val="single" w:sz="4" w:space="0" w:color="auto"/>
            </w:tcBorders>
            <w:shd w:val="clear" w:color="auto" w:fill="F2F2F2" w:themeFill="background1" w:themeFillShade="F2"/>
          </w:tcPr>
          <w:p w14:paraId="0572C8B5" w14:textId="77777777" w:rsidR="009E2DEB" w:rsidRPr="00646C2B" w:rsidRDefault="009E2DEB" w:rsidP="00F13D25">
            <w:pPr>
              <w:widowControl w:val="0"/>
              <w:autoSpaceDE w:val="0"/>
              <w:autoSpaceDN w:val="0"/>
              <w:adjustRightInd w:val="0"/>
              <w:rPr>
                <w:sz w:val="20"/>
              </w:rPr>
            </w:pPr>
          </w:p>
        </w:tc>
        <w:tc>
          <w:tcPr>
            <w:tcW w:w="5498" w:type="dxa"/>
            <w:gridSpan w:val="2"/>
            <w:tcBorders>
              <w:top w:val="single" w:sz="8" w:space="0" w:color="auto"/>
            </w:tcBorders>
          </w:tcPr>
          <w:p w14:paraId="1F8A74C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tc>
      </w:tr>
      <w:tr w:rsidR="009E2DEB" w:rsidRPr="00646C2B" w14:paraId="5E25CA50" w14:textId="77777777" w:rsidTr="009E2DEB">
        <w:trPr>
          <w:trHeight w:val="145"/>
          <w:jc w:val="center"/>
        </w:trPr>
        <w:tc>
          <w:tcPr>
            <w:tcW w:w="10546" w:type="dxa"/>
            <w:gridSpan w:val="4"/>
            <w:shd w:val="clear" w:color="auto" w:fill="E7E6E6" w:themeFill="background2"/>
          </w:tcPr>
          <w:p w14:paraId="62E74A99" w14:textId="77777777" w:rsidR="009E2DEB" w:rsidRPr="009E2DEB" w:rsidRDefault="009E2DEB" w:rsidP="00F13D25">
            <w:pPr>
              <w:contextualSpacing/>
              <w:rPr>
                <w:rFonts w:ascii="Times New Roman" w:hAnsi="Times New Roman" w:cs="Times New Roman"/>
                <w:sz w:val="20"/>
              </w:rPr>
            </w:pPr>
            <w:r w:rsidRPr="009E2DEB">
              <w:rPr>
                <w:rFonts w:ascii="Times New Roman" w:hAnsi="Times New Roman" w:cs="Times New Roman"/>
                <w:sz w:val="20"/>
              </w:rPr>
              <w:br w:type="page"/>
              <w:t xml:space="preserve"> </w:t>
            </w:r>
            <w:r w:rsidRPr="009E2DEB">
              <w:rPr>
                <w:rFonts w:ascii="Times New Roman" w:hAnsi="Times New Roman" w:cs="Times New Roman"/>
                <w:b/>
                <w:sz w:val="20"/>
              </w:rPr>
              <w:t>Содержание  раздела «Окружающий мир»</w:t>
            </w:r>
          </w:p>
        </w:tc>
      </w:tr>
      <w:tr w:rsidR="009E2DEB" w:rsidRPr="00646C2B" w14:paraId="6969D9EA" w14:textId="77777777" w:rsidTr="00A72F47">
        <w:trPr>
          <w:trHeight w:val="145"/>
          <w:jc w:val="center"/>
        </w:trPr>
        <w:tc>
          <w:tcPr>
            <w:tcW w:w="2905" w:type="dxa"/>
          </w:tcPr>
          <w:p w14:paraId="6ACF4D21" w14:textId="77777777" w:rsidR="009E2DEB" w:rsidRPr="00646C2B" w:rsidRDefault="009E2DEB" w:rsidP="00F13D25">
            <w:pPr>
              <w:jc w:val="center"/>
              <w:rPr>
                <w:sz w:val="20"/>
              </w:rPr>
            </w:pPr>
            <w:r w:rsidRPr="00646C2B">
              <w:rPr>
                <w:sz w:val="20"/>
              </w:rPr>
              <w:t>3-4</w:t>
            </w:r>
          </w:p>
        </w:tc>
        <w:tc>
          <w:tcPr>
            <w:tcW w:w="2143" w:type="dxa"/>
          </w:tcPr>
          <w:p w14:paraId="2DCEE4AC" w14:textId="77777777" w:rsidR="009E2DEB" w:rsidRPr="00646C2B" w:rsidRDefault="009E2DEB" w:rsidP="00F13D25">
            <w:pPr>
              <w:jc w:val="center"/>
              <w:rPr>
                <w:sz w:val="20"/>
              </w:rPr>
            </w:pPr>
            <w:r w:rsidRPr="00646C2B">
              <w:rPr>
                <w:sz w:val="20"/>
              </w:rPr>
              <w:t>4-5</w:t>
            </w:r>
          </w:p>
        </w:tc>
        <w:tc>
          <w:tcPr>
            <w:tcW w:w="3022" w:type="dxa"/>
          </w:tcPr>
          <w:p w14:paraId="752773B9" w14:textId="77777777" w:rsidR="009E2DEB" w:rsidRPr="009E2DEB" w:rsidRDefault="009E2DEB" w:rsidP="00F13D25">
            <w:pPr>
              <w:jc w:val="center"/>
              <w:rPr>
                <w:rFonts w:ascii="Times New Roman" w:hAnsi="Times New Roman" w:cs="Times New Roman"/>
                <w:sz w:val="20"/>
              </w:rPr>
            </w:pPr>
            <w:r w:rsidRPr="009E2DEB">
              <w:rPr>
                <w:rFonts w:ascii="Times New Roman" w:hAnsi="Times New Roman" w:cs="Times New Roman"/>
                <w:sz w:val="20"/>
              </w:rPr>
              <w:t>5-6</w:t>
            </w:r>
          </w:p>
        </w:tc>
        <w:tc>
          <w:tcPr>
            <w:tcW w:w="2476" w:type="dxa"/>
          </w:tcPr>
          <w:p w14:paraId="058F66DD" w14:textId="77777777" w:rsidR="009E2DEB" w:rsidRPr="009E2DEB" w:rsidRDefault="009E2DEB" w:rsidP="00F13D25">
            <w:pPr>
              <w:jc w:val="center"/>
              <w:rPr>
                <w:rFonts w:ascii="Times New Roman" w:hAnsi="Times New Roman" w:cs="Times New Roman"/>
                <w:sz w:val="20"/>
              </w:rPr>
            </w:pPr>
            <w:r w:rsidRPr="009E2DEB">
              <w:rPr>
                <w:rFonts w:ascii="Times New Roman" w:hAnsi="Times New Roman" w:cs="Times New Roman"/>
                <w:sz w:val="20"/>
              </w:rPr>
              <w:t>6-7</w:t>
            </w:r>
          </w:p>
        </w:tc>
      </w:tr>
      <w:tr w:rsidR="009E2DEB" w:rsidRPr="00646C2B" w14:paraId="69660566" w14:textId="77777777" w:rsidTr="00A72F47">
        <w:trPr>
          <w:trHeight w:val="145"/>
          <w:jc w:val="center"/>
        </w:trPr>
        <w:tc>
          <w:tcPr>
            <w:tcW w:w="2905" w:type="dxa"/>
          </w:tcPr>
          <w:p w14:paraId="1CD9D79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w:t>
            </w:r>
          </w:p>
        </w:tc>
        <w:tc>
          <w:tcPr>
            <w:tcW w:w="2143" w:type="dxa"/>
          </w:tcPr>
          <w:p w14:paraId="6C30F081"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продолжает расширять представления детей о членах семьи.</w:t>
            </w:r>
          </w:p>
        </w:tc>
        <w:tc>
          <w:tcPr>
            <w:tcW w:w="5498" w:type="dxa"/>
            <w:gridSpan w:val="2"/>
          </w:tcPr>
          <w:p w14:paraId="2C878298"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продолжает расширять представления о родственных связях:</w:t>
            </w:r>
          </w:p>
          <w:p w14:paraId="65A9D31D" w14:textId="77777777" w:rsidR="009E2DEB" w:rsidRPr="009E2DEB" w:rsidRDefault="009E2DEB" w:rsidP="008C750B">
            <w:pPr>
              <w:widowControl w:val="0"/>
              <w:numPr>
                <w:ilvl w:val="0"/>
                <w:numId w:val="51"/>
              </w:numPr>
              <w:autoSpaceDE w:val="0"/>
              <w:autoSpaceDN w:val="0"/>
              <w:ind w:left="0"/>
              <w:rPr>
                <w:rFonts w:ascii="Times New Roman" w:hAnsi="Times New Roman" w:cs="Times New Roman"/>
                <w:sz w:val="20"/>
              </w:rPr>
            </w:pPr>
            <w:r w:rsidRPr="009E2DEB">
              <w:rPr>
                <w:rFonts w:ascii="Times New Roman" w:hAnsi="Times New Roman" w:cs="Times New Roman"/>
                <w:sz w:val="20"/>
              </w:rPr>
              <w:t>ближнего и дальнего круга: дядя, тетя, двоюродный брат, сестра, племянники и пр.</w:t>
            </w:r>
          </w:p>
          <w:p w14:paraId="3F14EDD4" w14:textId="77777777" w:rsidR="009E2DEB" w:rsidRPr="009E2DEB" w:rsidRDefault="009E2DEB" w:rsidP="008C750B">
            <w:pPr>
              <w:widowControl w:val="0"/>
              <w:numPr>
                <w:ilvl w:val="0"/>
                <w:numId w:val="51"/>
              </w:numPr>
              <w:autoSpaceDE w:val="0"/>
              <w:autoSpaceDN w:val="0"/>
              <w:ind w:left="0"/>
              <w:rPr>
                <w:rFonts w:ascii="Times New Roman" w:hAnsi="Times New Roman" w:cs="Times New Roman"/>
                <w:sz w:val="20"/>
              </w:rPr>
            </w:pPr>
            <w:r w:rsidRPr="009E2DEB">
              <w:rPr>
                <w:rFonts w:ascii="Times New Roman" w:hAnsi="Times New Roman" w:cs="Times New Roman"/>
                <w:sz w:val="20"/>
              </w:rPr>
              <w:t>формирует практику составления генеалогического древа</w:t>
            </w:r>
          </w:p>
          <w:p w14:paraId="20F4C63E" w14:textId="77777777" w:rsidR="009E2DEB" w:rsidRPr="009E2DEB" w:rsidRDefault="009E2DEB" w:rsidP="00F13D25">
            <w:pPr>
              <w:widowControl w:val="0"/>
              <w:autoSpaceDE w:val="0"/>
              <w:autoSpaceDN w:val="0"/>
              <w:rPr>
                <w:rFonts w:ascii="Times New Roman" w:hAnsi="Times New Roman" w:cs="Times New Roman"/>
                <w:sz w:val="20"/>
              </w:rPr>
            </w:pPr>
          </w:p>
        </w:tc>
      </w:tr>
      <w:tr w:rsidR="009E2DEB" w:rsidRPr="00646C2B" w14:paraId="49710AD4" w14:textId="77777777" w:rsidTr="00A72F47">
        <w:trPr>
          <w:trHeight w:val="145"/>
          <w:jc w:val="center"/>
        </w:trPr>
        <w:tc>
          <w:tcPr>
            <w:tcW w:w="2905" w:type="dxa"/>
          </w:tcPr>
          <w:p w14:paraId="09EA01D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поощряет стремление детей:</w:t>
            </w:r>
          </w:p>
          <w:p w14:paraId="715511CE" w14:textId="77777777" w:rsidR="009E2DEB" w:rsidRPr="009E2DEB" w:rsidRDefault="009E2DEB" w:rsidP="008C750B">
            <w:pPr>
              <w:numPr>
                <w:ilvl w:val="0"/>
                <w:numId w:val="50"/>
              </w:numPr>
              <w:ind w:left="0"/>
              <w:contextualSpacing/>
              <w:rPr>
                <w:rFonts w:ascii="Times New Roman" w:hAnsi="Times New Roman" w:cs="Times New Roman"/>
                <w:sz w:val="20"/>
              </w:rPr>
            </w:pPr>
            <w:r w:rsidRPr="009E2DEB">
              <w:rPr>
                <w:rFonts w:ascii="Times New Roman" w:hAnsi="Times New Roman" w:cs="Times New Roman"/>
                <w:sz w:val="20"/>
              </w:rPr>
              <w:t xml:space="preserve">называть их по имени, </w:t>
            </w:r>
          </w:p>
          <w:p w14:paraId="67990C56" w14:textId="77777777" w:rsidR="009E2DEB" w:rsidRPr="009E2DEB" w:rsidRDefault="009E2DEB" w:rsidP="008C750B">
            <w:pPr>
              <w:numPr>
                <w:ilvl w:val="0"/>
                <w:numId w:val="50"/>
              </w:numPr>
              <w:ind w:left="0"/>
              <w:contextualSpacing/>
              <w:rPr>
                <w:rFonts w:ascii="Times New Roman" w:hAnsi="Times New Roman" w:cs="Times New Roman"/>
                <w:sz w:val="20"/>
              </w:rPr>
            </w:pPr>
            <w:r w:rsidRPr="009E2DEB">
              <w:rPr>
                <w:rFonts w:ascii="Times New Roman" w:hAnsi="Times New Roman" w:cs="Times New Roman"/>
                <w:sz w:val="20"/>
              </w:rPr>
              <w:t xml:space="preserve">включаться в диалог, </w:t>
            </w:r>
          </w:p>
          <w:p w14:paraId="757B2CDC" w14:textId="77777777" w:rsidR="009E2DEB" w:rsidRPr="009E2DEB" w:rsidRDefault="009E2DEB" w:rsidP="008C750B">
            <w:pPr>
              <w:numPr>
                <w:ilvl w:val="0"/>
                <w:numId w:val="50"/>
              </w:numPr>
              <w:ind w:left="0"/>
              <w:contextualSpacing/>
              <w:rPr>
                <w:rFonts w:ascii="Times New Roman" w:hAnsi="Times New Roman" w:cs="Times New Roman"/>
                <w:sz w:val="20"/>
              </w:rPr>
            </w:pPr>
            <w:r w:rsidRPr="009E2DEB">
              <w:rPr>
                <w:rFonts w:ascii="Times New Roman" w:hAnsi="Times New Roman" w:cs="Times New Roman"/>
                <w:sz w:val="20"/>
              </w:rPr>
              <w:t xml:space="preserve">в общение и игры с ними; побуждает ребенка благодарить за подарки, </w:t>
            </w:r>
          </w:p>
          <w:p w14:paraId="1174EA29" w14:textId="77777777" w:rsidR="009E2DEB" w:rsidRPr="009E2DEB" w:rsidRDefault="009E2DEB" w:rsidP="008C750B">
            <w:pPr>
              <w:numPr>
                <w:ilvl w:val="0"/>
                <w:numId w:val="50"/>
              </w:numPr>
              <w:ind w:left="0"/>
              <w:contextualSpacing/>
              <w:rPr>
                <w:rFonts w:ascii="Times New Roman" w:hAnsi="Times New Roman" w:cs="Times New Roman"/>
                <w:sz w:val="20"/>
              </w:rPr>
            </w:pPr>
            <w:r w:rsidRPr="009E2DEB">
              <w:rPr>
                <w:rFonts w:ascii="Times New Roman" w:hAnsi="Times New Roman" w:cs="Times New Roman"/>
                <w:sz w:val="20"/>
              </w:rPr>
              <w:t xml:space="preserve">оказывать посильную помощь родным, </w:t>
            </w:r>
          </w:p>
          <w:p w14:paraId="4D47F27F" w14:textId="77777777" w:rsidR="009E2DEB" w:rsidRPr="009E2DEB" w:rsidRDefault="009E2DEB" w:rsidP="008C750B">
            <w:pPr>
              <w:numPr>
                <w:ilvl w:val="0"/>
                <w:numId w:val="50"/>
              </w:numPr>
              <w:ind w:left="0"/>
              <w:contextualSpacing/>
              <w:rPr>
                <w:rFonts w:ascii="Times New Roman" w:hAnsi="Times New Roman" w:cs="Times New Roman"/>
                <w:sz w:val="20"/>
              </w:rPr>
            </w:pPr>
            <w:r w:rsidRPr="009E2DEB">
              <w:rPr>
                <w:rFonts w:ascii="Times New Roman" w:hAnsi="Times New Roman" w:cs="Times New Roman"/>
                <w:sz w:val="20"/>
              </w:rPr>
              <w:t>приобщаться к традициям семьи.</w:t>
            </w:r>
          </w:p>
        </w:tc>
        <w:tc>
          <w:tcPr>
            <w:tcW w:w="2143" w:type="dxa"/>
          </w:tcPr>
          <w:p w14:paraId="5C2ED68A"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демонстрирует детям:</w:t>
            </w:r>
          </w:p>
          <w:p w14:paraId="0BE95543"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w:t>
            </w:r>
          </w:p>
        </w:tc>
        <w:tc>
          <w:tcPr>
            <w:tcW w:w="5498" w:type="dxa"/>
            <w:gridSpan w:val="2"/>
          </w:tcPr>
          <w:p w14:paraId="117898C0"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создает условия, способствующие объединению сверстников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w:t>
            </w:r>
          </w:p>
          <w:p w14:paraId="5A88B412" w14:textId="77777777" w:rsidR="009E2DEB" w:rsidRPr="009E2DEB" w:rsidRDefault="009E2DEB" w:rsidP="00F13D25">
            <w:pPr>
              <w:rPr>
                <w:rFonts w:ascii="Times New Roman" w:hAnsi="Times New Roman" w:cs="Times New Roman"/>
                <w:sz w:val="20"/>
              </w:rPr>
            </w:pPr>
          </w:p>
        </w:tc>
      </w:tr>
      <w:tr w:rsidR="009E2DEB" w:rsidRPr="00646C2B" w14:paraId="012B4852" w14:textId="77777777" w:rsidTr="00A72F47">
        <w:trPr>
          <w:trHeight w:val="145"/>
          <w:jc w:val="center"/>
        </w:trPr>
        <w:tc>
          <w:tcPr>
            <w:tcW w:w="2905" w:type="dxa"/>
          </w:tcPr>
          <w:p w14:paraId="10B93D43"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 xml:space="preserve">Педагог знакомит </w:t>
            </w:r>
          </w:p>
          <w:p w14:paraId="2D6FE971"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с населённым пунктом, в котором живёт ребёнок;</w:t>
            </w:r>
          </w:p>
        </w:tc>
        <w:tc>
          <w:tcPr>
            <w:tcW w:w="2143" w:type="dxa"/>
          </w:tcPr>
          <w:p w14:paraId="395B4D12"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 xml:space="preserve">Педагог продолжает расширять представления детей о родном городе (селе), некоторых городских объектах, видах транспорта. </w:t>
            </w:r>
          </w:p>
        </w:tc>
        <w:tc>
          <w:tcPr>
            <w:tcW w:w="3022" w:type="dxa"/>
          </w:tcPr>
          <w:p w14:paraId="7EA88E24"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расширяет первичные представления о населенном пункте, его истории, его особенностях (местах отдыха и работы близких, основных достопримечательностях).</w:t>
            </w:r>
          </w:p>
        </w:tc>
        <w:tc>
          <w:tcPr>
            <w:tcW w:w="2476" w:type="dxa"/>
          </w:tcPr>
          <w:p w14:paraId="2361FCC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w:t>
            </w:r>
          </w:p>
        </w:tc>
      </w:tr>
      <w:tr w:rsidR="009E2DEB" w:rsidRPr="00646C2B" w14:paraId="7A6F33F3" w14:textId="77777777" w:rsidTr="00A72F47">
        <w:trPr>
          <w:trHeight w:val="145"/>
          <w:jc w:val="center"/>
        </w:trPr>
        <w:tc>
          <w:tcPr>
            <w:tcW w:w="2905" w:type="dxa"/>
          </w:tcPr>
          <w:p w14:paraId="7482261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знакомит детей с трудом людей близкого </w:t>
            </w:r>
            <w:r w:rsidRPr="009E2DEB">
              <w:rPr>
                <w:rFonts w:ascii="Times New Roman" w:hAnsi="Times New Roman" w:cs="Times New Roman"/>
                <w:sz w:val="20"/>
              </w:rPr>
              <w:lastRenderedPageBreak/>
              <w:t xml:space="preserve">окружения, включая детей в отдельные бытовые ситуации, (ходят в магазин, убирают квартиру, двор, готовят еду, водят транспорт и другое). </w:t>
            </w:r>
          </w:p>
          <w:p w14:paraId="3FFC11F4"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Знакомит с трудом работников ДОО (помощника воспитателя, повара, дворника, водителя). </w:t>
            </w:r>
          </w:p>
        </w:tc>
        <w:tc>
          <w:tcPr>
            <w:tcW w:w="2143" w:type="dxa"/>
          </w:tcPr>
          <w:p w14:paraId="44499B87"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lastRenderedPageBreak/>
              <w:t xml:space="preserve">Педагог знакомит со спецификой зданий и </w:t>
            </w:r>
            <w:r w:rsidRPr="009E2DEB">
              <w:rPr>
                <w:rFonts w:ascii="Times New Roman" w:hAnsi="Times New Roman" w:cs="Times New Roman"/>
                <w:sz w:val="20"/>
              </w:rPr>
              <w:lastRenderedPageBreak/>
              <w:t>их устройством в городе и селе (дома высокие, с балконами, лифтами, ванной; дома не высокие, с печкой, садом, огородом, будкой для собаки и т.п.), с разными учреждениями: школы, ДОО, поликлиники, магазины, парки, стадионы.</w:t>
            </w:r>
          </w:p>
        </w:tc>
        <w:tc>
          <w:tcPr>
            <w:tcW w:w="3022" w:type="dxa"/>
          </w:tcPr>
          <w:p w14:paraId="56E0545F"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закрепляет представления о названии </w:t>
            </w:r>
            <w:r w:rsidRPr="009E2DEB">
              <w:rPr>
                <w:rFonts w:ascii="Times New Roman" w:hAnsi="Times New Roman" w:cs="Times New Roman"/>
                <w:sz w:val="20"/>
              </w:rPr>
              <w:lastRenderedPageBreak/>
              <w:t>ближайших улиц, назначении некоторых общественных учреждений - магазинов, поликлиники, больниц, кинотеатров, кафе.</w:t>
            </w:r>
          </w:p>
        </w:tc>
        <w:tc>
          <w:tcPr>
            <w:tcW w:w="2476" w:type="dxa"/>
          </w:tcPr>
          <w:p w14:paraId="7711A18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раскрывает и уточняет назначения </w:t>
            </w:r>
            <w:r w:rsidRPr="009E2DEB">
              <w:rPr>
                <w:rFonts w:ascii="Times New Roman" w:hAnsi="Times New Roman" w:cs="Times New Roman"/>
                <w:sz w:val="20"/>
              </w:rPr>
              <w:lastRenderedPageBreak/>
              <w:t>общественных учреждений, разных видов транспорта, рассказывает о местах труда и отдыха людей в городе, об истории города и выдающихся горожанах.</w:t>
            </w:r>
          </w:p>
        </w:tc>
      </w:tr>
      <w:tr w:rsidR="009E2DEB" w:rsidRPr="00646C2B" w14:paraId="5DCD733C" w14:textId="77777777" w:rsidTr="00A72F47">
        <w:trPr>
          <w:trHeight w:val="145"/>
          <w:jc w:val="center"/>
        </w:trPr>
        <w:tc>
          <w:tcPr>
            <w:tcW w:w="2905" w:type="dxa"/>
            <w:vMerge w:val="restart"/>
          </w:tcPr>
          <w:p w14:paraId="1728E50B"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Педагог дает начальные представления о родной стране, о некоторых наиболее важных праздниках и событиях.</w:t>
            </w:r>
          </w:p>
        </w:tc>
        <w:tc>
          <w:tcPr>
            <w:tcW w:w="2143" w:type="dxa"/>
          </w:tcPr>
          <w:p w14:paraId="16E7A2E7"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продолжает расширять представления детей о малой родине и Отечестве</w:t>
            </w:r>
          </w:p>
        </w:tc>
        <w:tc>
          <w:tcPr>
            <w:tcW w:w="5498" w:type="dxa"/>
            <w:gridSpan w:val="2"/>
          </w:tcPr>
          <w:p w14:paraId="4F612B7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расширяет первичные представления о малой родине и Отечестве</w:t>
            </w:r>
          </w:p>
        </w:tc>
      </w:tr>
      <w:tr w:rsidR="009E2DEB" w:rsidRPr="00646C2B" w14:paraId="62201543" w14:textId="77777777" w:rsidTr="00A72F47">
        <w:trPr>
          <w:trHeight w:val="145"/>
          <w:jc w:val="center"/>
        </w:trPr>
        <w:tc>
          <w:tcPr>
            <w:tcW w:w="2905" w:type="dxa"/>
            <w:vMerge/>
          </w:tcPr>
          <w:p w14:paraId="2DCA9A11" w14:textId="77777777" w:rsidR="009E2DEB" w:rsidRPr="009E2DEB" w:rsidRDefault="009E2DEB" w:rsidP="00F13D25">
            <w:pPr>
              <w:rPr>
                <w:rFonts w:ascii="Times New Roman" w:hAnsi="Times New Roman" w:cs="Times New Roman"/>
                <w:sz w:val="20"/>
              </w:rPr>
            </w:pPr>
          </w:p>
        </w:tc>
        <w:tc>
          <w:tcPr>
            <w:tcW w:w="2143" w:type="dxa"/>
          </w:tcPr>
          <w:p w14:paraId="50854CC6"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расширяет и обогащает начальные представления о родной стране, некоторых общественных праздниках и событиях.</w:t>
            </w:r>
          </w:p>
        </w:tc>
        <w:tc>
          <w:tcPr>
            <w:tcW w:w="3022" w:type="dxa"/>
          </w:tcPr>
          <w:p w14:paraId="24DF3687"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w:t>
            </w:r>
          </w:p>
        </w:tc>
        <w:tc>
          <w:tcPr>
            <w:tcW w:w="2476" w:type="dxa"/>
          </w:tcPr>
          <w:p w14:paraId="223B906B"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В совместной с детьми деятельности педагог обогащает представления о стране (герб, гимн, атрибуты государственной власти, Президент, столица и крупные города, особенности природы и населения)</w:t>
            </w:r>
          </w:p>
        </w:tc>
      </w:tr>
      <w:tr w:rsidR="009E2DEB" w:rsidRPr="00646C2B" w14:paraId="57DEDF51" w14:textId="77777777" w:rsidTr="00A72F47">
        <w:trPr>
          <w:trHeight w:val="145"/>
          <w:jc w:val="center"/>
        </w:trPr>
        <w:tc>
          <w:tcPr>
            <w:tcW w:w="2905" w:type="dxa"/>
            <w:shd w:val="clear" w:color="auto" w:fill="F2F2F2" w:themeFill="background1" w:themeFillShade="F2"/>
          </w:tcPr>
          <w:p w14:paraId="03DC949E" w14:textId="77777777" w:rsidR="009E2DEB" w:rsidRPr="00646C2B" w:rsidRDefault="009E2DEB" w:rsidP="00F13D25">
            <w:pPr>
              <w:rPr>
                <w:sz w:val="20"/>
              </w:rPr>
            </w:pPr>
          </w:p>
        </w:tc>
        <w:tc>
          <w:tcPr>
            <w:tcW w:w="2143" w:type="dxa"/>
            <w:shd w:val="clear" w:color="auto" w:fill="F2F2F2" w:themeFill="background1" w:themeFillShade="F2"/>
          </w:tcPr>
          <w:p w14:paraId="403E2CBE" w14:textId="77777777" w:rsidR="009E2DEB" w:rsidRPr="00646C2B" w:rsidRDefault="009E2DEB" w:rsidP="00F13D25">
            <w:pPr>
              <w:rPr>
                <w:sz w:val="20"/>
              </w:rPr>
            </w:pPr>
          </w:p>
        </w:tc>
        <w:tc>
          <w:tcPr>
            <w:tcW w:w="3022" w:type="dxa"/>
            <w:vMerge w:val="restart"/>
          </w:tcPr>
          <w:p w14:paraId="2C47497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представления о многообразии стран и народов мира;</w:t>
            </w:r>
          </w:p>
          <w:p w14:paraId="45DA4F4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c>
          <w:tcPr>
            <w:tcW w:w="2476" w:type="dxa"/>
          </w:tcPr>
          <w:p w14:paraId="631FD944"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tc>
      </w:tr>
      <w:tr w:rsidR="009E2DEB" w:rsidRPr="00646C2B" w14:paraId="452233F8" w14:textId="77777777" w:rsidTr="00A72F47">
        <w:trPr>
          <w:trHeight w:val="145"/>
          <w:jc w:val="center"/>
        </w:trPr>
        <w:tc>
          <w:tcPr>
            <w:tcW w:w="2905" w:type="dxa"/>
            <w:shd w:val="clear" w:color="auto" w:fill="F2F2F2" w:themeFill="background1" w:themeFillShade="F2"/>
          </w:tcPr>
          <w:p w14:paraId="1C2A098F" w14:textId="77777777" w:rsidR="009E2DEB" w:rsidRPr="00646C2B" w:rsidRDefault="009E2DEB" w:rsidP="00F13D25">
            <w:pPr>
              <w:rPr>
                <w:sz w:val="20"/>
              </w:rPr>
            </w:pPr>
          </w:p>
        </w:tc>
        <w:tc>
          <w:tcPr>
            <w:tcW w:w="2143" w:type="dxa"/>
            <w:shd w:val="clear" w:color="auto" w:fill="F2F2F2" w:themeFill="background1" w:themeFillShade="F2"/>
          </w:tcPr>
          <w:p w14:paraId="13BD7257" w14:textId="77777777" w:rsidR="009E2DEB" w:rsidRPr="00646C2B" w:rsidRDefault="009E2DEB" w:rsidP="00F13D25">
            <w:pPr>
              <w:rPr>
                <w:sz w:val="20"/>
              </w:rPr>
            </w:pPr>
          </w:p>
        </w:tc>
        <w:tc>
          <w:tcPr>
            <w:tcW w:w="3022" w:type="dxa"/>
            <w:vMerge/>
          </w:tcPr>
          <w:p w14:paraId="65D840B4" w14:textId="77777777" w:rsidR="009E2DEB" w:rsidRPr="009E2DEB" w:rsidRDefault="009E2DEB" w:rsidP="00F13D25">
            <w:pPr>
              <w:rPr>
                <w:rFonts w:ascii="Times New Roman" w:hAnsi="Times New Roman" w:cs="Times New Roman"/>
                <w:sz w:val="20"/>
              </w:rPr>
            </w:pPr>
          </w:p>
        </w:tc>
        <w:tc>
          <w:tcPr>
            <w:tcW w:w="2476" w:type="dxa"/>
          </w:tcPr>
          <w:p w14:paraId="3437361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представление о планете Земля как общем доме людей, о многообразии стран и народов мира на ней.</w:t>
            </w:r>
          </w:p>
        </w:tc>
      </w:tr>
      <w:tr w:rsidR="009E2DEB" w:rsidRPr="00646C2B" w14:paraId="1509F20F" w14:textId="77777777" w:rsidTr="00A72F47">
        <w:trPr>
          <w:trHeight w:val="1558"/>
          <w:jc w:val="center"/>
        </w:trPr>
        <w:tc>
          <w:tcPr>
            <w:tcW w:w="2905" w:type="dxa"/>
            <w:vMerge w:val="restart"/>
          </w:tcPr>
          <w:p w14:paraId="4C308C5B"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w:t>
            </w:r>
          </w:p>
          <w:p w14:paraId="7D856209"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tc>
        <w:tc>
          <w:tcPr>
            <w:tcW w:w="2143" w:type="dxa"/>
          </w:tcPr>
          <w:p w14:paraId="010EF174"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w:t>
            </w:r>
          </w:p>
          <w:p w14:paraId="35519E1F"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сделаны из разных материалов;</w:t>
            </w:r>
          </w:p>
          <w:p w14:paraId="172BE0D5"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дает почувствовать и ощутить,</w:t>
            </w:r>
          </w:p>
          <w:p w14:paraId="095D1AFE"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 xml:space="preserve">что предметы имеют разный вес, объем; </w:t>
            </w:r>
            <w:r w:rsidRPr="009E2DEB">
              <w:rPr>
                <w:rFonts w:ascii="Times New Roman" w:hAnsi="Times New Roman" w:cs="Times New Roman"/>
                <w:sz w:val="20"/>
              </w:rPr>
              <w:lastRenderedPageBreak/>
              <w:t>демонстрирует и разъясняет детям способы</w:t>
            </w:r>
          </w:p>
          <w:p w14:paraId="53E148AB"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tc>
        <w:tc>
          <w:tcPr>
            <w:tcW w:w="5498" w:type="dxa"/>
            <w:gridSpan w:val="2"/>
            <w:vMerge w:val="restart"/>
          </w:tcPr>
          <w:p w14:paraId="04ADA7C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создает условия для расширения представлений детей о свойствах разных материалов в процессе экспериментальной и исследовательской деятельности  </w:t>
            </w:r>
          </w:p>
        </w:tc>
      </w:tr>
      <w:tr w:rsidR="009E2DEB" w:rsidRPr="00646C2B" w14:paraId="2E853AAF" w14:textId="77777777" w:rsidTr="00A72F47">
        <w:trPr>
          <w:trHeight w:val="2500"/>
          <w:jc w:val="center"/>
        </w:trPr>
        <w:tc>
          <w:tcPr>
            <w:tcW w:w="2905" w:type="dxa"/>
            <w:vMerge/>
          </w:tcPr>
          <w:p w14:paraId="3997D37C" w14:textId="77777777" w:rsidR="009E2DEB" w:rsidRPr="00646C2B" w:rsidRDefault="009E2DEB" w:rsidP="00F13D25">
            <w:pPr>
              <w:rPr>
                <w:sz w:val="20"/>
              </w:rPr>
            </w:pPr>
          </w:p>
        </w:tc>
        <w:tc>
          <w:tcPr>
            <w:tcW w:w="2143" w:type="dxa"/>
            <w:shd w:val="clear" w:color="auto" w:fill="FFFFFF" w:themeFill="background1"/>
          </w:tcPr>
          <w:p w14:paraId="10991211" w14:textId="77777777" w:rsidR="009E2DEB" w:rsidRPr="00646C2B" w:rsidRDefault="009E2DEB" w:rsidP="00F13D25">
            <w:pPr>
              <w:widowControl w:val="0"/>
              <w:autoSpaceDE w:val="0"/>
              <w:autoSpaceDN w:val="0"/>
              <w:adjustRightInd w:val="0"/>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5498" w:type="dxa"/>
            <w:gridSpan w:val="2"/>
            <w:vMerge/>
          </w:tcPr>
          <w:p w14:paraId="5B56DDBB" w14:textId="77777777" w:rsidR="009E2DEB" w:rsidRPr="00646C2B" w:rsidRDefault="009E2DEB" w:rsidP="00F13D25">
            <w:pPr>
              <w:rPr>
                <w:sz w:val="20"/>
              </w:rPr>
            </w:pPr>
          </w:p>
        </w:tc>
      </w:tr>
      <w:tr w:rsidR="009E2DEB" w:rsidRPr="00646C2B" w14:paraId="4CA092F3" w14:textId="77777777" w:rsidTr="00A72F47">
        <w:trPr>
          <w:trHeight w:val="145"/>
          <w:jc w:val="center"/>
        </w:trPr>
        <w:tc>
          <w:tcPr>
            <w:tcW w:w="2905" w:type="dxa"/>
          </w:tcPr>
          <w:p w14:paraId="482906B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демонстрирует некоторые инструменты труда, воспитывает бережное отношение к предметам, сделанным руками человека. </w:t>
            </w:r>
          </w:p>
          <w:p w14:paraId="68F29A3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Поощряет детей за проявление аккуратности (не сорить, убирать за собой, не расходовать лишние материалы зря и так далее).</w:t>
            </w:r>
          </w:p>
        </w:tc>
        <w:tc>
          <w:tcPr>
            <w:tcW w:w="2143" w:type="dxa"/>
          </w:tcPr>
          <w:p w14:paraId="3E1297E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знакомит детей с трудом взрослых в городе и сельской местности.</w:t>
            </w:r>
          </w:p>
        </w:tc>
        <w:tc>
          <w:tcPr>
            <w:tcW w:w="5498" w:type="dxa"/>
            <w:gridSpan w:val="2"/>
          </w:tcPr>
          <w:p w14:paraId="6A5B5389"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содержание согласно содержанию раздела «Трудовое воспитание» образовательной области «Социально-коммуникативное развитие»</w:t>
            </w:r>
          </w:p>
        </w:tc>
      </w:tr>
    </w:tbl>
    <w:tbl>
      <w:tblPr>
        <w:tblStyle w:val="612"/>
        <w:tblpPr w:leftFromText="180" w:rightFromText="180" w:vertAnchor="text" w:horzAnchor="margin" w:tblpXSpec="center" w:tblpY="1"/>
        <w:tblW w:w="12157" w:type="dxa"/>
        <w:tblLook w:val="04A0" w:firstRow="1" w:lastRow="0" w:firstColumn="1" w:lastColumn="0" w:noHBand="0" w:noVBand="1"/>
      </w:tblPr>
      <w:tblGrid>
        <w:gridCol w:w="3781"/>
        <w:gridCol w:w="2423"/>
        <w:gridCol w:w="2551"/>
        <w:gridCol w:w="3402"/>
      </w:tblGrid>
      <w:tr w:rsidR="00A72F47" w:rsidRPr="00923977" w14:paraId="26003751" w14:textId="77777777" w:rsidTr="00A72F47">
        <w:tc>
          <w:tcPr>
            <w:tcW w:w="12157" w:type="dxa"/>
            <w:gridSpan w:val="4"/>
            <w:shd w:val="clear" w:color="auto" w:fill="E7E6E6" w:themeFill="background2"/>
          </w:tcPr>
          <w:p w14:paraId="191A6E25" w14:textId="77777777" w:rsidR="00A72F47" w:rsidRPr="00923977" w:rsidRDefault="00A72F47" w:rsidP="00A72F47">
            <w:pPr>
              <w:contextualSpacing/>
              <w:rPr>
                <w:rFonts w:ascii="Times New Roman" w:hAnsi="Times New Roman" w:cs="Times New Roman"/>
                <w:sz w:val="20"/>
              </w:rPr>
            </w:pPr>
            <w:r w:rsidRPr="00923977">
              <w:rPr>
                <w:rFonts w:ascii="Times New Roman" w:hAnsi="Times New Roman" w:cs="Times New Roman"/>
                <w:b/>
                <w:sz w:val="20"/>
              </w:rPr>
              <w:t>Содержание раздела «Природа»</w:t>
            </w:r>
          </w:p>
        </w:tc>
      </w:tr>
      <w:tr w:rsidR="00A72F47" w:rsidRPr="00923977" w14:paraId="50324D76" w14:textId="77777777" w:rsidTr="00A72F47">
        <w:tc>
          <w:tcPr>
            <w:tcW w:w="3781" w:type="dxa"/>
          </w:tcPr>
          <w:p w14:paraId="7156E8E7" w14:textId="77777777" w:rsidR="00A72F47" w:rsidRPr="00923977" w:rsidRDefault="00A72F47" w:rsidP="00A72F47">
            <w:pPr>
              <w:jc w:val="center"/>
              <w:rPr>
                <w:rFonts w:ascii="Times New Roman" w:hAnsi="Times New Roman" w:cs="Times New Roman"/>
                <w:sz w:val="20"/>
              </w:rPr>
            </w:pPr>
            <w:r w:rsidRPr="00923977">
              <w:rPr>
                <w:rFonts w:ascii="Times New Roman" w:hAnsi="Times New Roman" w:cs="Times New Roman"/>
                <w:sz w:val="20"/>
              </w:rPr>
              <w:t>3-4</w:t>
            </w:r>
          </w:p>
        </w:tc>
        <w:tc>
          <w:tcPr>
            <w:tcW w:w="2423" w:type="dxa"/>
          </w:tcPr>
          <w:p w14:paraId="2E31D4E3" w14:textId="77777777" w:rsidR="00A72F47" w:rsidRPr="00923977" w:rsidRDefault="00A72F47" w:rsidP="00A72F47">
            <w:pPr>
              <w:jc w:val="center"/>
              <w:rPr>
                <w:rFonts w:ascii="Times New Roman" w:hAnsi="Times New Roman" w:cs="Times New Roman"/>
                <w:sz w:val="20"/>
              </w:rPr>
            </w:pPr>
            <w:r w:rsidRPr="00923977">
              <w:rPr>
                <w:rFonts w:ascii="Times New Roman" w:hAnsi="Times New Roman" w:cs="Times New Roman"/>
                <w:sz w:val="20"/>
              </w:rPr>
              <w:t>4-5</w:t>
            </w:r>
          </w:p>
        </w:tc>
        <w:tc>
          <w:tcPr>
            <w:tcW w:w="2551" w:type="dxa"/>
          </w:tcPr>
          <w:p w14:paraId="48C0E2C1" w14:textId="77777777" w:rsidR="00A72F47" w:rsidRPr="00923977" w:rsidRDefault="00A72F47" w:rsidP="00A72F47">
            <w:pPr>
              <w:jc w:val="center"/>
              <w:rPr>
                <w:rFonts w:ascii="Times New Roman" w:hAnsi="Times New Roman" w:cs="Times New Roman"/>
                <w:sz w:val="20"/>
              </w:rPr>
            </w:pPr>
            <w:r w:rsidRPr="00923977">
              <w:rPr>
                <w:rFonts w:ascii="Times New Roman" w:hAnsi="Times New Roman" w:cs="Times New Roman"/>
                <w:sz w:val="20"/>
              </w:rPr>
              <w:t>5-6</w:t>
            </w:r>
          </w:p>
        </w:tc>
        <w:tc>
          <w:tcPr>
            <w:tcW w:w="3402" w:type="dxa"/>
          </w:tcPr>
          <w:p w14:paraId="2AC7DB3C" w14:textId="77777777" w:rsidR="00A72F47" w:rsidRPr="00923977" w:rsidRDefault="00A72F47" w:rsidP="00A72F47">
            <w:pPr>
              <w:jc w:val="center"/>
              <w:rPr>
                <w:rFonts w:ascii="Times New Roman" w:hAnsi="Times New Roman" w:cs="Times New Roman"/>
                <w:sz w:val="20"/>
              </w:rPr>
            </w:pPr>
            <w:r w:rsidRPr="00923977">
              <w:rPr>
                <w:rFonts w:ascii="Times New Roman" w:hAnsi="Times New Roman" w:cs="Times New Roman"/>
                <w:sz w:val="20"/>
              </w:rPr>
              <w:t>6-7</w:t>
            </w:r>
          </w:p>
        </w:tc>
      </w:tr>
      <w:tr w:rsidR="00A72F47" w:rsidRPr="00923977" w14:paraId="230C2BA8" w14:textId="77777777" w:rsidTr="00A72F47">
        <w:tc>
          <w:tcPr>
            <w:tcW w:w="3781" w:type="dxa"/>
          </w:tcPr>
          <w:p w14:paraId="34D27857"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t>Педагог расширяет представления:</w:t>
            </w:r>
          </w:p>
          <w:p w14:paraId="095F7E98" w14:textId="77777777" w:rsidR="00A72F47" w:rsidRPr="00923977" w:rsidRDefault="00A72F47" w:rsidP="008C750B">
            <w:pPr>
              <w:numPr>
                <w:ilvl w:val="0"/>
                <w:numId w:val="66"/>
              </w:numPr>
              <w:ind w:left="0" w:firstLine="360"/>
              <w:contextualSpacing/>
              <w:rPr>
                <w:rFonts w:ascii="Times New Roman" w:hAnsi="Times New Roman" w:cs="Times New Roman"/>
                <w:sz w:val="20"/>
              </w:rPr>
            </w:pPr>
            <w:r w:rsidRPr="00923977">
              <w:rPr>
                <w:rFonts w:ascii="Times New Roman" w:hAnsi="Times New Roman" w:cs="Times New Roman"/>
                <w:sz w:val="20"/>
              </w:rPr>
              <w:t>о диких и домашних животных;</w:t>
            </w:r>
          </w:p>
          <w:p w14:paraId="2F8850A8" w14:textId="77777777" w:rsidR="00A72F47" w:rsidRPr="00923977" w:rsidRDefault="00A72F47" w:rsidP="008C750B">
            <w:pPr>
              <w:numPr>
                <w:ilvl w:val="0"/>
                <w:numId w:val="66"/>
              </w:numPr>
              <w:ind w:left="0" w:firstLine="360"/>
              <w:contextualSpacing/>
              <w:rPr>
                <w:rFonts w:ascii="Times New Roman" w:hAnsi="Times New Roman" w:cs="Times New Roman"/>
                <w:sz w:val="20"/>
              </w:rPr>
            </w:pPr>
            <w:r w:rsidRPr="00923977">
              <w:rPr>
                <w:rFonts w:ascii="Times New Roman" w:hAnsi="Times New Roman" w:cs="Times New Roman"/>
                <w:sz w:val="20"/>
              </w:rPr>
              <w:t>деревьях, кустарниках;</w:t>
            </w:r>
          </w:p>
          <w:p w14:paraId="1B8B02CB" w14:textId="77777777" w:rsidR="00A72F47" w:rsidRPr="00923977" w:rsidRDefault="00A72F47" w:rsidP="008C750B">
            <w:pPr>
              <w:numPr>
                <w:ilvl w:val="0"/>
                <w:numId w:val="66"/>
              </w:numPr>
              <w:ind w:left="0" w:firstLine="360"/>
              <w:contextualSpacing/>
              <w:rPr>
                <w:rFonts w:ascii="Times New Roman" w:hAnsi="Times New Roman" w:cs="Times New Roman"/>
                <w:sz w:val="20"/>
              </w:rPr>
            </w:pPr>
            <w:r w:rsidRPr="00923977">
              <w:rPr>
                <w:rFonts w:ascii="Times New Roman" w:hAnsi="Times New Roman" w:cs="Times New Roman"/>
                <w:sz w:val="20"/>
              </w:rPr>
              <w:lastRenderedPageBreak/>
              <w:t>цветковых, травянистых растениях;</w:t>
            </w:r>
          </w:p>
          <w:p w14:paraId="3EF6DD58" w14:textId="77777777" w:rsidR="00A72F47" w:rsidRPr="00923977" w:rsidRDefault="00A72F47" w:rsidP="008C750B">
            <w:pPr>
              <w:numPr>
                <w:ilvl w:val="0"/>
                <w:numId w:val="66"/>
              </w:numPr>
              <w:ind w:left="0" w:firstLine="360"/>
              <w:contextualSpacing/>
              <w:rPr>
                <w:rFonts w:ascii="Times New Roman" w:hAnsi="Times New Roman" w:cs="Times New Roman"/>
                <w:sz w:val="20"/>
              </w:rPr>
            </w:pPr>
            <w:r w:rsidRPr="00923977">
              <w:rPr>
                <w:rFonts w:ascii="Times New Roman" w:hAnsi="Times New Roman" w:cs="Times New Roman"/>
                <w:sz w:val="20"/>
              </w:rPr>
              <w:t>овощах и фруктах;</w:t>
            </w:r>
          </w:p>
          <w:p w14:paraId="1F964A45" w14:textId="77777777" w:rsidR="00A72F47" w:rsidRPr="00923977" w:rsidRDefault="00A72F47" w:rsidP="008C750B">
            <w:pPr>
              <w:numPr>
                <w:ilvl w:val="0"/>
                <w:numId w:val="66"/>
              </w:numPr>
              <w:ind w:left="0" w:firstLine="360"/>
              <w:contextualSpacing/>
              <w:rPr>
                <w:rFonts w:ascii="Times New Roman" w:hAnsi="Times New Roman" w:cs="Times New Roman"/>
                <w:sz w:val="20"/>
              </w:rPr>
            </w:pPr>
            <w:r w:rsidRPr="00923977">
              <w:rPr>
                <w:rFonts w:ascii="Times New Roman" w:hAnsi="Times New Roman" w:cs="Times New Roman"/>
                <w:sz w:val="20"/>
              </w:rPr>
              <w:t>ягодах данной местности.</w:t>
            </w:r>
          </w:p>
        </w:tc>
        <w:tc>
          <w:tcPr>
            <w:tcW w:w="2423" w:type="dxa"/>
          </w:tcPr>
          <w:p w14:paraId="63ABEF9D"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lastRenderedPageBreak/>
              <w:t xml:space="preserve">Педагог продолжает знакомить ребенка с многообразием природы </w:t>
            </w:r>
            <w:r w:rsidRPr="00923977">
              <w:rPr>
                <w:rFonts w:ascii="Times New Roman" w:hAnsi="Times New Roman" w:cs="Times New Roman"/>
                <w:sz w:val="20"/>
              </w:rPr>
              <w:lastRenderedPageBreak/>
              <w:t xml:space="preserve">родного края, представителями животного и растительного мира, изменениями в их жизни в разные сезоны года. </w:t>
            </w:r>
          </w:p>
        </w:tc>
        <w:tc>
          <w:tcPr>
            <w:tcW w:w="2551" w:type="dxa"/>
          </w:tcPr>
          <w:p w14:paraId="56143CDD"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lastRenderedPageBreak/>
              <w:t xml:space="preserve">Педагог формирует представления о многообразии объектов </w:t>
            </w:r>
            <w:r w:rsidRPr="00923977">
              <w:rPr>
                <w:rFonts w:ascii="Times New Roman" w:hAnsi="Times New Roman" w:cs="Times New Roman"/>
                <w:sz w:val="20"/>
              </w:rPr>
              <w:lastRenderedPageBreak/>
              <w:t>животного и растительного мира, их сходстве и различии во внешнем виде и и образе жизни поведении в разные сезоны года</w:t>
            </w:r>
          </w:p>
        </w:tc>
        <w:tc>
          <w:tcPr>
            <w:tcW w:w="3402" w:type="dxa"/>
          </w:tcPr>
          <w:p w14:paraId="616FDA87"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lastRenderedPageBreak/>
              <w:t>Педагог расширяет и актуализирует представления детей о:</w:t>
            </w:r>
          </w:p>
          <w:p w14:paraId="1B1F4AA2" w14:textId="77777777" w:rsidR="00A72F47" w:rsidRPr="00923977" w:rsidRDefault="00A72F47" w:rsidP="008C750B">
            <w:pPr>
              <w:numPr>
                <w:ilvl w:val="0"/>
                <w:numId w:val="66"/>
              </w:numPr>
              <w:ind w:left="0" w:firstLine="364"/>
              <w:contextualSpacing/>
              <w:rPr>
                <w:rFonts w:ascii="Times New Roman" w:hAnsi="Times New Roman" w:cs="Times New Roman"/>
                <w:sz w:val="20"/>
              </w:rPr>
            </w:pPr>
            <w:r w:rsidRPr="00923977">
              <w:rPr>
                <w:rFonts w:ascii="Times New Roman" w:hAnsi="Times New Roman" w:cs="Times New Roman"/>
                <w:sz w:val="20"/>
              </w:rPr>
              <w:t xml:space="preserve">многообразии природного </w:t>
            </w:r>
            <w:r w:rsidRPr="00923977">
              <w:rPr>
                <w:rFonts w:ascii="Times New Roman" w:hAnsi="Times New Roman" w:cs="Times New Roman"/>
                <w:sz w:val="20"/>
              </w:rPr>
              <w:lastRenderedPageBreak/>
              <w:t>мира родного края, различных областей и регионов России и на Земле;</w:t>
            </w:r>
          </w:p>
          <w:p w14:paraId="1A7ED74F" w14:textId="77777777" w:rsidR="00A72F47" w:rsidRPr="00923977" w:rsidRDefault="00A72F47" w:rsidP="008C750B">
            <w:pPr>
              <w:numPr>
                <w:ilvl w:val="0"/>
                <w:numId w:val="66"/>
              </w:numPr>
              <w:ind w:left="0" w:firstLine="364"/>
              <w:contextualSpacing/>
              <w:rPr>
                <w:rFonts w:ascii="Times New Roman" w:hAnsi="Times New Roman" w:cs="Times New Roman"/>
                <w:sz w:val="20"/>
              </w:rPr>
            </w:pPr>
            <w:r w:rsidRPr="00923977">
              <w:rPr>
                <w:rFonts w:ascii="Times New Roman" w:hAnsi="Times New Roman" w:cs="Times New Roman"/>
                <w:sz w:val="20"/>
              </w:rPr>
              <w:t xml:space="preserve">рассказывает о некоторых наиболее ярких представителях животных и растений разных природных зон (пустыня, степь, тайга, тундра и другие); </w:t>
            </w:r>
          </w:p>
          <w:p w14:paraId="0F16BCDB" w14:textId="77777777" w:rsidR="00A72F47" w:rsidRPr="00923977" w:rsidRDefault="00A72F47" w:rsidP="008C750B">
            <w:pPr>
              <w:numPr>
                <w:ilvl w:val="0"/>
                <w:numId w:val="66"/>
              </w:numPr>
              <w:ind w:left="0" w:firstLine="364"/>
              <w:contextualSpacing/>
              <w:rPr>
                <w:rFonts w:ascii="Times New Roman" w:hAnsi="Times New Roman" w:cs="Times New Roman"/>
                <w:sz w:val="20"/>
              </w:rPr>
            </w:pPr>
            <w:r w:rsidRPr="00923977">
              <w:rPr>
                <w:rFonts w:ascii="Times New Roman" w:hAnsi="Times New Roman" w:cs="Times New Roman"/>
                <w:sz w:val="20"/>
              </w:rPr>
              <w:t>об их образе жизни и приспособлении к среде обитания;</w:t>
            </w:r>
          </w:p>
          <w:p w14:paraId="7657D826" w14:textId="77777777" w:rsidR="00A72F47" w:rsidRPr="00923977" w:rsidRDefault="00A72F47" w:rsidP="008C750B">
            <w:pPr>
              <w:numPr>
                <w:ilvl w:val="0"/>
                <w:numId w:val="66"/>
              </w:numPr>
              <w:ind w:left="0" w:firstLine="364"/>
              <w:contextualSpacing/>
              <w:rPr>
                <w:rFonts w:ascii="Times New Roman" w:hAnsi="Times New Roman" w:cs="Times New Roman"/>
                <w:sz w:val="20"/>
              </w:rPr>
            </w:pPr>
            <w:r w:rsidRPr="00923977">
              <w:rPr>
                <w:rFonts w:ascii="Times New Roman" w:hAnsi="Times New Roman" w:cs="Times New Roman"/>
                <w:sz w:val="20"/>
              </w:rPr>
              <w:t xml:space="preserve">изменениях жизни в разные сезоны года. </w:t>
            </w:r>
          </w:p>
        </w:tc>
      </w:tr>
      <w:tr w:rsidR="00A72F47" w:rsidRPr="00923977" w14:paraId="033A9C19" w14:textId="77777777" w:rsidTr="00A72F47">
        <w:tc>
          <w:tcPr>
            <w:tcW w:w="3781" w:type="dxa"/>
          </w:tcPr>
          <w:p w14:paraId="24F39DA1"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lastRenderedPageBreak/>
              <w:t>Педагог помогает различать животных и растения и группировать на основе существенных признаков:</w:t>
            </w:r>
          </w:p>
          <w:p w14:paraId="30F2FBE9" w14:textId="77777777" w:rsidR="00A72F47" w:rsidRPr="00923977" w:rsidRDefault="00A72F47" w:rsidP="008C750B">
            <w:pPr>
              <w:numPr>
                <w:ilvl w:val="0"/>
                <w:numId w:val="66"/>
              </w:numPr>
              <w:ind w:left="0" w:firstLine="284"/>
              <w:contextualSpacing/>
              <w:rPr>
                <w:rFonts w:ascii="Times New Roman" w:hAnsi="Times New Roman" w:cs="Times New Roman"/>
                <w:sz w:val="20"/>
              </w:rPr>
            </w:pPr>
            <w:r w:rsidRPr="00923977">
              <w:rPr>
                <w:rFonts w:ascii="Times New Roman" w:hAnsi="Times New Roman" w:cs="Times New Roman"/>
                <w:sz w:val="20"/>
              </w:rPr>
              <w:t>внешний вид;</w:t>
            </w:r>
          </w:p>
          <w:p w14:paraId="74B6EBFD" w14:textId="77777777" w:rsidR="00A72F47" w:rsidRPr="00923977" w:rsidRDefault="00A72F47" w:rsidP="008C750B">
            <w:pPr>
              <w:numPr>
                <w:ilvl w:val="0"/>
                <w:numId w:val="66"/>
              </w:numPr>
              <w:ind w:left="0" w:firstLine="284"/>
              <w:contextualSpacing/>
              <w:rPr>
                <w:rFonts w:ascii="Times New Roman" w:hAnsi="Times New Roman" w:cs="Times New Roman"/>
                <w:sz w:val="20"/>
              </w:rPr>
            </w:pPr>
            <w:r w:rsidRPr="00923977">
              <w:rPr>
                <w:rFonts w:ascii="Times New Roman" w:hAnsi="Times New Roman" w:cs="Times New Roman"/>
                <w:sz w:val="20"/>
              </w:rPr>
              <w:t>питание;</w:t>
            </w:r>
          </w:p>
          <w:p w14:paraId="28883AA7" w14:textId="77777777" w:rsidR="00A72F47" w:rsidRPr="00923977" w:rsidRDefault="00A72F47" w:rsidP="008C750B">
            <w:pPr>
              <w:numPr>
                <w:ilvl w:val="0"/>
                <w:numId w:val="66"/>
              </w:numPr>
              <w:ind w:left="0" w:firstLine="284"/>
              <w:contextualSpacing/>
              <w:rPr>
                <w:rFonts w:ascii="Times New Roman" w:hAnsi="Times New Roman" w:cs="Times New Roman"/>
                <w:sz w:val="20"/>
              </w:rPr>
            </w:pPr>
            <w:r w:rsidRPr="00923977">
              <w:rPr>
                <w:rFonts w:ascii="Times New Roman" w:hAnsi="Times New Roman" w:cs="Times New Roman"/>
                <w:sz w:val="20"/>
              </w:rPr>
              <w:t>польза для человека.</w:t>
            </w:r>
          </w:p>
        </w:tc>
        <w:tc>
          <w:tcPr>
            <w:tcW w:w="2423" w:type="dxa"/>
          </w:tcPr>
          <w:p w14:paraId="0D3EE852"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t>Педагог демонстрирует процесс сравнения группировки объектов живой природы на основе признаков:</w:t>
            </w:r>
          </w:p>
          <w:p w14:paraId="4163487D" w14:textId="77777777" w:rsidR="00A72F47" w:rsidRPr="00923977" w:rsidRDefault="00A72F47" w:rsidP="008C750B">
            <w:pPr>
              <w:numPr>
                <w:ilvl w:val="0"/>
                <w:numId w:val="67"/>
              </w:numPr>
              <w:ind w:left="0"/>
              <w:contextualSpacing/>
              <w:rPr>
                <w:rFonts w:ascii="Times New Roman" w:hAnsi="Times New Roman" w:cs="Times New Roman"/>
                <w:sz w:val="20"/>
              </w:rPr>
            </w:pPr>
            <w:r w:rsidRPr="00923977">
              <w:rPr>
                <w:rFonts w:ascii="Times New Roman" w:hAnsi="Times New Roman" w:cs="Times New Roman"/>
                <w:sz w:val="20"/>
              </w:rPr>
              <w:t>дикие – домашние;</w:t>
            </w:r>
          </w:p>
          <w:p w14:paraId="18E0ADD1" w14:textId="77777777" w:rsidR="00A72F47" w:rsidRPr="00923977" w:rsidRDefault="00A72F47" w:rsidP="008C750B">
            <w:pPr>
              <w:numPr>
                <w:ilvl w:val="0"/>
                <w:numId w:val="67"/>
              </w:numPr>
              <w:ind w:left="0"/>
              <w:contextualSpacing/>
              <w:rPr>
                <w:rFonts w:ascii="Times New Roman" w:hAnsi="Times New Roman" w:cs="Times New Roman"/>
                <w:sz w:val="20"/>
              </w:rPr>
            </w:pPr>
            <w:r w:rsidRPr="00923977">
              <w:rPr>
                <w:rFonts w:ascii="Times New Roman" w:hAnsi="Times New Roman" w:cs="Times New Roman"/>
                <w:sz w:val="20"/>
              </w:rPr>
              <w:t xml:space="preserve">хищные – травоядные; </w:t>
            </w:r>
          </w:p>
          <w:p w14:paraId="7E78EC8F" w14:textId="77777777" w:rsidR="00A72F47" w:rsidRPr="00923977" w:rsidRDefault="00A72F47" w:rsidP="008C750B">
            <w:pPr>
              <w:numPr>
                <w:ilvl w:val="0"/>
                <w:numId w:val="67"/>
              </w:numPr>
              <w:ind w:left="0"/>
              <w:contextualSpacing/>
              <w:rPr>
                <w:rFonts w:ascii="Times New Roman" w:hAnsi="Times New Roman" w:cs="Times New Roman"/>
                <w:sz w:val="20"/>
              </w:rPr>
            </w:pPr>
            <w:r w:rsidRPr="00923977">
              <w:rPr>
                <w:rFonts w:ascii="Times New Roman" w:hAnsi="Times New Roman" w:cs="Times New Roman"/>
                <w:sz w:val="20"/>
              </w:rPr>
              <w:t xml:space="preserve">перелетные – зимующие; </w:t>
            </w:r>
          </w:p>
          <w:p w14:paraId="00182EA7" w14:textId="77777777" w:rsidR="00A72F47" w:rsidRPr="00923977" w:rsidRDefault="00A72F47" w:rsidP="008C750B">
            <w:pPr>
              <w:numPr>
                <w:ilvl w:val="0"/>
                <w:numId w:val="67"/>
              </w:numPr>
              <w:ind w:left="0"/>
              <w:contextualSpacing/>
              <w:rPr>
                <w:rFonts w:ascii="Times New Roman" w:hAnsi="Times New Roman" w:cs="Times New Roman"/>
                <w:sz w:val="20"/>
              </w:rPr>
            </w:pPr>
            <w:r w:rsidRPr="00923977">
              <w:rPr>
                <w:rFonts w:ascii="Times New Roman" w:hAnsi="Times New Roman" w:cs="Times New Roman"/>
                <w:sz w:val="20"/>
              </w:rPr>
              <w:t>деревья – кустарники;</w:t>
            </w:r>
          </w:p>
          <w:p w14:paraId="3AC26428" w14:textId="77777777" w:rsidR="00A72F47" w:rsidRPr="00923977" w:rsidRDefault="00A72F47" w:rsidP="008C750B">
            <w:pPr>
              <w:numPr>
                <w:ilvl w:val="0"/>
                <w:numId w:val="67"/>
              </w:numPr>
              <w:ind w:left="0"/>
              <w:contextualSpacing/>
              <w:rPr>
                <w:rFonts w:ascii="Times New Roman" w:hAnsi="Times New Roman" w:cs="Times New Roman"/>
                <w:sz w:val="20"/>
              </w:rPr>
            </w:pPr>
            <w:r w:rsidRPr="00923977">
              <w:rPr>
                <w:rFonts w:ascii="Times New Roman" w:hAnsi="Times New Roman" w:cs="Times New Roman"/>
                <w:sz w:val="20"/>
              </w:rPr>
              <w:t>травы - цветковые растения; овощи – фрукты;</w:t>
            </w:r>
          </w:p>
          <w:p w14:paraId="4E8921CE" w14:textId="77777777" w:rsidR="00A72F47" w:rsidRPr="00923977" w:rsidRDefault="00A72F47" w:rsidP="008C750B">
            <w:pPr>
              <w:numPr>
                <w:ilvl w:val="0"/>
                <w:numId w:val="67"/>
              </w:numPr>
              <w:ind w:left="0"/>
              <w:contextualSpacing/>
              <w:rPr>
                <w:rFonts w:ascii="Times New Roman" w:hAnsi="Times New Roman" w:cs="Times New Roman"/>
                <w:sz w:val="20"/>
              </w:rPr>
            </w:pPr>
            <w:r w:rsidRPr="00923977">
              <w:rPr>
                <w:rFonts w:ascii="Times New Roman" w:hAnsi="Times New Roman" w:cs="Times New Roman"/>
                <w:sz w:val="20"/>
              </w:rPr>
              <w:t>ягоды;</w:t>
            </w:r>
          </w:p>
          <w:p w14:paraId="7DE2CA0D" w14:textId="77777777" w:rsidR="00A72F47" w:rsidRPr="00923977" w:rsidRDefault="00A72F47" w:rsidP="008C750B">
            <w:pPr>
              <w:numPr>
                <w:ilvl w:val="0"/>
                <w:numId w:val="67"/>
              </w:numPr>
              <w:ind w:left="0"/>
              <w:contextualSpacing/>
              <w:rPr>
                <w:rFonts w:ascii="Times New Roman" w:hAnsi="Times New Roman" w:cs="Times New Roman"/>
                <w:sz w:val="20"/>
              </w:rPr>
            </w:pPr>
            <w:r w:rsidRPr="00923977">
              <w:rPr>
                <w:rFonts w:ascii="Times New Roman" w:hAnsi="Times New Roman" w:cs="Times New Roman"/>
                <w:sz w:val="20"/>
              </w:rPr>
              <w:t>грибы и другое.</w:t>
            </w:r>
          </w:p>
        </w:tc>
        <w:tc>
          <w:tcPr>
            <w:tcW w:w="2551" w:type="dxa"/>
          </w:tcPr>
          <w:p w14:paraId="006E5C59"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t>Педагог совершенствует умения сравнивать и выделять признаки;</w:t>
            </w:r>
          </w:p>
          <w:p w14:paraId="24D96D1E"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t xml:space="preserve">группировать объекты живой природы по их особенностям, </w:t>
            </w:r>
          </w:p>
          <w:p w14:paraId="443BE6E0" w14:textId="77777777" w:rsidR="00A72F47" w:rsidRPr="00923977" w:rsidRDefault="00A72F47" w:rsidP="008C750B">
            <w:pPr>
              <w:numPr>
                <w:ilvl w:val="0"/>
                <w:numId w:val="67"/>
              </w:numPr>
              <w:ind w:left="0" w:firstLine="235"/>
              <w:contextualSpacing/>
              <w:rPr>
                <w:rFonts w:ascii="Times New Roman" w:hAnsi="Times New Roman" w:cs="Times New Roman"/>
                <w:sz w:val="20"/>
              </w:rPr>
            </w:pPr>
            <w:r w:rsidRPr="00923977">
              <w:rPr>
                <w:rFonts w:ascii="Times New Roman" w:hAnsi="Times New Roman" w:cs="Times New Roman"/>
                <w:sz w:val="20"/>
              </w:rPr>
              <w:t xml:space="preserve">месту обитания; </w:t>
            </w:r>
          </w:p>
          <w:p w14:paraId="4914EF96" w14:textId="77777777" w:rsidR="00A72F47" w:rsidRPr="00923977" w:rsidRDefault="00A72F47" w:rsidP="008C750B">
            <w:pPr>
              <w:numPr>
                <w:ilvl w:val="0"/>
                <w:numId w:val="67"/>
              </w:numPr>
              <w:ind w:left="0" w:firstLine="235"/>
              <w:contextualSpacing/>
              <w:rPr>
                <w:rFonts w:ascii="Times New Roman" w:hAnsi="Times New Roman" w:cs="Times New Roman"/>
                <w:sz w:val="20"/>
              </w:rPr>
            </w:pPr>
            <w:r w:rsidRPr="00923977">
              <w:rPr>
                <w:rFonts w:ascii="Times New Roman" w:hAnsi="Times New Roman" w:cs="Times New Roman"/>
                <w:sz w:val="20"/>
              </w:rPr>
              <w:t>образу жизни;</w:t>
            </w:r>
          </w:p>
          <w:p w14:paraId="4338254F" w14:textId="77777777" w:rsidR="00A72F47" w:rsidRPr="00923977" w:rsidRDefault="00A72F47" w:rsidP="008C750B">
            <w:pPr>
              <w:numPr>
                <w:ilvl w:val="0"/>
                <w:numId w:val="67"/>
              </w:numPr>
              <w:ind w:left="0" w:firstLine="235"/>
              <w:contextualSpacing/>
              <w:rPr>
                <w:rFonts w:ascii="Times New Roman" w:hAnsi="Times New Roman" w:cs="Times New Roman"/>
                <w:sz w:val="20"/>
              </w:rPr>
            </w:pPr>
            <w:r w:rsidRPr="00923977">
              <w:rPr>
                <w:rFonts w:ascii="Times New Roman" w:hAnsi="Times New Roman" w:cs="Times New Roman"/>
                <w:sz w:val="20"/>
              </w:rPr>
              <w:t>питанию.</w:t>
            </w:r>
          </w:p>
        </w:tc>
        <w:tc>
          <w:tcPr>
            <w:tcW w:w="3402" w:type="dxa"/>
          </w:tcPr>
          <w:p w14:paraId="5BFC1D0B" w14:textId="77777777" w:rsidR="00A72F47" w:rsidRPr="00923977" w:rsidRDefault="00A72F47" w:rsidP="00A72F47">
            <w:pPr>
              <w:rPr>
                <w:rFonts w:ascii="Times New Roman" w:hAnsi="Times New Roman" w:cs="Times New Roman"/>
                <w:sz w:val="20"/>
              </w:rPr>
            </w:pPr>
            <w:r w:rsidRPr="00923977">
              <w:rPr>
                <w:rFonts w:ascii="Times New Roman" w:hAnsi="Times New Roman" w:cs="Times New Roman"/>
                <w:sz w:val="20"/>
              </w:rPr>
              <w:t xml:space="preserve">Педагог формирует представления об отличии и сходстве животных и растений и закрепляет умение: </w:t>
            </w:r>
          </w:p>
          <w:p w14:paraId="71F30490" w14:textId="77777777" w:rsidR="00A72F47" w:rsidRPr="00923977" w:rsidRDefault="00A72F47" w:rsidP="008C750B">
            <w:pPr>
              <w:numPr>
                <w:ilvl w:val="0"/>
                <w:numId w:val="68"/>
              </w:numPr>
              <w:ind w:left="0"/>
              <w:contextualSpacing/>
              <w:rPr>
                <w:rFonts w:ascii="Times New Roman" w:hAnsi="Times New Roman" w:cs="Times New Roman"/>
                <w:sz w:val="20"/>
              </w:rPr>
            </w:pPr>
            <w:r w:rsidRPr="00923977">
              <w:rPr>
                <w:rFonts w:ascii="Times New Roman" w:hAnsi="Times New Roman" w:cs="Times New Roman"/>
                <w:sz w:val="20"/>
              </w:rPr>
              <w:t xml:space="preserve">сравнивать; </w:t>
            </w:r>
          </w:p>
          <w:p w14:paraId="1302F2CA" w14:textId="77777777" w:rsidR="00A72F47" w:rsidRPr="00923977" w:rsidRDefault="00A72F47" w:rsidP="008C750B">
            <w:pPr>
              <w:numPr>
                <w:ilvl w:val="0"/>
                <w:numId w:val="68"/>
              </w:numPr>
              <w:ind w:left="0"/>
              <w:contextualSpacing/>
              <w:rPr>
                <w:rFonts w:ascii="Times New Roman" w:hAnsi="Times New Roman" w:cs="Times New Roman"/>
                <w:sz w:val="20"/>
              </w:rPr>
            </w:pPr>
            <w:r w:rsidRPr="00923977">
              <w:rPr>
                <w:rFonts w:ascii="Times New Roman" w:hAnsi="Times New Roman" w:cs="Times New Roman"/>
                <w:sz w:val="20"/>
              </w:rPr>
              <w:t xml:space="preserve">выделять свойства объектов; </w:t>
            </w:r>
          </w:p>
          <w:p w14:paraId="7328E734" w14:textId="77777777" w:rsidR="00A72F47" w:rsidRPr="00923977" w:rsidRDefault="00A72F47" w:rsidP="008C750B">
            <w:pPr>
              <w:numPr>
                <w:ilvl w:val="0"/>
                <w:numId w:val="68"/>
              </w:numPr>
              <w:ind w:left="0"/>
              <w:contextualSpacing/>
              <w:rPr>
                <w:rFonts w:ascii="Times New Roman" w:hAnsi="Times New Roman" w:cs="Times New Roman"/>
                <w:sz w:val="20"/>
              </w:rPr>
            </w:pPr>
            <w:r w:rsidRPr="00923977">
              <w:rPr>
                <w:rFonts w:ascii="Times New Roman" w:hAnsi="Times New Roman" w:cs="Times New Roman"/>
                <w:sz w:val="20"/>
              </w:rPr>
              <w:t>классифицировать их по признакам.</w:t>
            </w:r>
          </w:p>
        </w:tc>
      </w:tr>
      <w:tr w:rsidR="00A72F47" w:rsidRPr="00646C2B" w14:paraId="22D36D5D" w14:textId="77777777" w:rsidTr="00A72F47">
        <w:tc>
          <w:tcPr>
            <w:tcW w:w="3781" w:type="dxa"/>
          </w:tcPr>
          <w:p w14:paraId="7A831543"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знакомит с объектами неживой природы и некоторыми свойствами:</w:t>
            </w:r>
          </w:p>
          <w:p w14:paraId="11D3B5AA" w14:textId="77777777" w:rsidR="00A72F47" w:rsidRPr="007C281C" w:rsidRDefault="00A72F47" w:rsidP="008C750B">
            <w:pPr>
              <w:numPr>
                <w:ilvl w:val="0"/>
                <w:numId w:val="69"/>
              </w:numPr>
              <w:ind w:left="0" w:firstLine="284"/>
              <w:contextualSpacing/>
              <w:rPr>
                <w:rFonts w:ascii="Times New Roman" w:hAnsi="Times New Roman" w:cs="Times New Roman"/>
                <w:sz w:val="20"/>
              </w:rPr>
            </w:pPr>
            <w:r w:rsidRPr="007C281C">
              <w:rPr>
                <w:rFonts w:ascii="Times New Roman" w:hAnsi="Times New Roman" w:cs="Times New Roman"/>
                <w:sz w:val="20"/>
              </w:rPr>
              <w:t xml:space="preserve">воды; </w:t>
            </w:r>
          </w:p>
          <w:p w14:paraId="01ECEACA" w14:textId="77777777" w:rsidR="00A72F47" w:rsidRPr="007C281C" w:rsidRDefault="00A72F47" w:rsidP="008C750B">
            <w:pPr>
              <w:numPr>
                <w:ilvl w:val="0"/>
                <w:numId w:val="69"/>
              </w:numPr>
              <w:ind w:left="0" w:firstLine="284"/>
              <w:contextualSpacing/>
              <w:rPr>
                <w:rFonts w:ascii="Times New Roman" w:hAnsi="Times New Roman" w:cs="Times New Roman"/>
                <w:sz w:val="20"/>
              </w:rPr>
            </w:pPr>
            <w:r w:rsidRPr="007C281C">
              <w:rPr>
                <w:rFonts w:ascii="Times New Roman" w:hAnsi="Times New Roman" w:cs="Times New Roman"/>
                <w:sz w:val="20"/>
              </w:rPr>
              <w:t>песка;</w:t>
            </w:r>
          </w:p>
          <w:p w14:paraId="78F80B6A" w14:textId="77777777" w:rsidR="00A72F47" w:rsidRPr="007C281C" w:rsidRDefault="00A72F47" w:rsidP="008C750B">
            <w:pPr>
              <w:numPr>
                <w:ilvl w:val="0"/>
                <w:numId w:val="69"/>
              </w:numPr>
              <w:ind w:left="0" w:firstLine="284"/>
              <w:contextualSpacing/>
              <w:rPr>
                <w:rFonts w:ascii="Times New Roman" w:hAnsi="Times New Roman" w:cs="Times New Roman"/>
                <w:sz w:val="20"/>
              </w:rPr>
            </w:pPr>
            <w:r w:rsidRPr="007C281C">
              <w:rPr>
                <w:rFonts w:ascii="Times New Roman" w:hAnsi="Times New Roman" w:cs="Times New Roman"/>
                <w:sz w:val="20"/>
              </w:rPr>
              <w:t xml:space="preserve">глины; </w:t>
            </w:r>
          </w:p>
          <w:p w14:paraId="5EDADF03" w14:textId="77777777" w:rsidR="00A72F47" w:rsidRPr="007C281C" w:rsidRDefault="00A72F47" w:rsidP="008C750B">
            <w:pPr>
              <w:numPr>
                <w:ilvl w:val="0"/>
                <w:numId w:val="69"/>
              </w:numPr>
              <w:ind w:left="0" w:firstLine="284"/>
              <w:contextualSpacing/>
              <w:rPr>
                <w:rFonts w:ascii="Times New Roman" w:hAnsi="Times New Roman" w:cs="Times New Roman"/>
                <w:sz w:val="20"/>
              </w:rPr>
            </w:pPr>
            <w:r w:rsidRPr="007C281C">
              <w:rPr>
                <w:rFonts w:ascii="Times New Roman" w:hAnsi="Times New Roman" w:cs="Times New Roman"/>
                <w:sz w:val="20"/>
              </w:rPr>
              <w:t>камней.</w:t>
            </w:r>
          </w:p>
        </w:tc>
        <w:tc>
          <w:tcPr>
            <w:tcW w:w="2423" w:type="dxa"/>
          </w:tcPr>
          <w:p w14:paraId="0DAA7073"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знакомит с объектами и свойствами неживой природы:</w:t>
            </w:r>
          </w:p>
          <w:p w14:paraId="5EA8B701" w14:textId="77777777" w:rsidR="00A72F47" w:rsidRPr="007C281C" w:rsidRDefault="00A72F47" w:rsidP="008C750B">
            <w:pPr>
              <w:numPr>
                <w:ilvl w:val="0"/>
                <w:numId w:val="70"/>
              </w:numPr>
              <w:ind w:left="0"/>
              <w:contextualSpacing/>
              <w:rPr>
                <w:rFonts w:ascii="Times New Roman" w:hAnsi="Times New Roman" w:cs="Times New Roman"/>
                <w:sz w:val="20"/>
              </w:rPr>
            </w:pPr>
            <w:r w:rsidRPr="007C281C">
              <w:rPr>
                <w:rFonts w:ascii="Times New Roman" w:hAnsi="Times New Roman" w:cs="Times New Roman"/>
                <w:sz w:val="20"/>
              </w:rPr>
              <w:t>вода;</w:t>
            </w:r>
          </w:p>
          <w:p w14:paraId="0981894B" w14:textId="77777777" w:rsidR="00A72F47" w:rsidRPr="007C281C" w:rsidRDefault="00A72F47" w:rsidP="008C750B">
            <w:pPr>
              <w:numPr>
                <w:ilvl w:val="0"/>
                <w:numId w:val="70"/>
              </w:numPr>
              <w:ind w:left="0"/>
              <w:contextualSpacing/>
              <w:rPr>
                <w:rFonts w:ascii="Times New Roman" w:hAnsi="Times New Roman" w:cs="Times New Roman"/>
                <w:sz w:val="20"/>
              </w:rPr>
            </w:pPr>
            <w:r w:rsidRPr="007C281C">
              <w:rPr>
                <w:rFonts w:ascii="Times New Roman" w:hAnsi="Times New Roman" w:cs="Times New Roman"/>
                <w:sz w:val="20"/>
              </w:rPr>
              <w:t xml:space="preserve">песок; </w:t>
            </w:r>
          </w:p>
          <w:p w14:paraId="497CB340" w14:textId="77777777" w:rsidR="00A72F47" w:rsidRPr="007C281C" w:rsidRDefault="00A72F47" w:rsidP="008C750B">
            <w:pPr>
              <w:numPr>
                <w:ilvl w:val="0"/>
                <w:numId w:val="70"/>
              </w:numPr>
              <w:ind w:left="0"/>
              <w:contextualSpacing/>
              <w:rPr>
                <w:rFonts w:ascii="Times New Roman" w:hAnsi="Times New Roman" w:cs="Times New Roman"/>
                <w:sz w:val="20"/>
              </w:rPr>
            </w:pPr>
            <w:r w:rsidRPr="007C281C">
              <w:rPr>
                <w:rFonts w:ascii="Times New Roman" w:hAnsi="Times New Roman" w:cs="Times New Roman"/>
                <w:sz w:val="20"/>
              </w:rPr>
              <w:t xml:space="preserve">глина; </w:t>
            </w:r>
          </w:p>
          <w:p w14:paraId="4FF57025" w14:textId="77777777" w:rsidR="00A72F47" w:rsidRPr="007C281C" w:rsidRDefault="00A72F47" w:rsidP="008C750B">
            <w:pPr>
              <w:numPr>
                <w:ilvl w:val="0"/>
                <w:numId w:val="70"/>
              </w:numPr>
              <w:ind w:left="0"/>
              <w:contextualSpacing/>
              <w:rPr>
                <w:rFonts w:ascii="Times New Roman" w:hAnsi="Times New Roman" w:cs="Times New Roman"/>
                <w:sz w:val="20"/>
              </w:rPr>
            </w:pPr>
            <w:r w:rsidRPr="007C281C">
              <w:rPr>
                <w:rFonts w:ascii="Times New Roman" w:hAnsi="Times New Roman" w:cs="Times New Roman"/>
                <w:sz w:val="20"/>
              </w:rPr>
              <w:t>камни;</w:t>
            </w:r>
          </w:p>
          <w:p w14:paraId="15DC29BD" w14:textId="77777777" w:rsidR="00A72F47" w:rsidRPr="007C281C" w:rsidRDefault="00A72F47" w:rsidP="008C750B">
            <w:pPr>
              <w:numPr>
                <w:ilvl w:val="0"/>
                <w:numId w:val="70"/>
              </w:numPr>
              <w:ind w:left="0"/>
              <w:contextualSpacing/>
              <w:rPr>
                <w:rFonts w:ascii="Times New Roman" w:hAnsi="Times New Roman" w:cs="Times New Roman"/>
                <w:sz w:val="20"/>
              </w:rPr>
            </w:pPr>
            <w:r w:rsidRPr="007C281C">
              <w:rPr>
                <w:rFonts w:ascii="Times New Roman" w:hAnsi="Times New Roman" w:cs="Times New Roman"/>
                <w:sz w:val="20"/>
              </w:rPr>
              <w:t>почва.</w:t>
            </w:r>
          </w:p>
        </w:tc>
        <w:tc>
          <w:tcPr>
            <w:tcW w:w="2551" w:type="dxa"/>
          </w:tcPr>
          <w:p w14:paraId="3A39F986"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w:t>
            </w:r>
          </w:p>
        </w:tc>
        <w:tc>
          <w:tcPr>
            <w:tcW w:w="3402" w:type="dxa"/>
          </w:tcPr>
          <w:p w14:paraId="5D26568E"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поддерживает стремление детей к наблюдениям за природными явлениями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tc>
      </w:tr>
      <w:tr w:rsidR="00A72F47" w:rsidRPr="00646C2B" w14:paraId="2CB4869F" w14:textId="77777777" w:rsidTr="00A72F47">
        <w:tc>
          <w:tcPr>
            <w:tcW w:w="3781" w:type="dxa"/>
            <w:vMerge w:val="restart"/>
          </w:tcPr>
          <w:p w14:paraId="24175238"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продолжает развивать способность наблюдать за</w:t>
            </w:r>
          </w:p>
          <w:p w14:paraId="2DB9E21F"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 xml:space="preserve">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tc>
        <w:tc>
          <w:tcPr>
            <w:tcW w:w="2423" w:type="dxa"/>
          </w:tcPr>
          <w:p w14:paraId="4F248671"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продолжает знакомить ребенка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tc>
        <w:tc>
          <w:tcPr>
            <w:tcW w:w="2551" w:type="dxa"/>
          </w:tcPr>
          <w:p w14:paraId="47468C52"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tc>
        <w:tc>
          <w:tcPr>
            <w:tcW w:w="3402" w:type="dxa"/>
          </w:tcPr>
          <w:p w14:paraId="7881F582"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расширяет и актуализирует представления детей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tc>
      </w:tr>
      <w:tr w:rsidR="00A72F47" w:rsidRPr="00646C2B" w14:paraId="498C517C" w14:textId="77777777" w:rsidTr="00A72F47">
        <w:tc>
          <w:tcPr>
            <w:tcW w:w="3781" w:type="dxa"/>
            <w:vMerge/>
          </w:tcPr>
          <w:p w14:paraId="249D481F" w14:textId="77777777" w:rsidR="00A72F47" w:rsidRPr="007C281C" w:rsidRDefault="00A72F47" w:rsidP="00A72F47">
            <w:pPr>
              <w:rPr>
                <w:rFonts w:ascii="Times New Roman" w:hAnsi="Times New Roman" w:cs="Times New Roman"/>
                <w:sz w:val="20"/>
              </w:rPr>
            </w:pPr>
          </w:p>
        </w:tc>
        <w:tc>
          <w:tcPr>
            <w:tcW w:w="2423" w:type="dxa"/>
          </w:tcPr>
          <w:p w14:paraId="40E4963E"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В процессе труда в природе педагог формирует представление детей об элементарных потребностях растений и животных: питание, вода, тепло, свет.</w:t>
            </w:r>
          </w:p>
        </w:tc>
        <w:tc>
          <w:tcPr>
            <w:tcW w:w="2551" w:type="dxa"/>
          </w:tcPr>
          <w:p w14:paraId="1C649F38"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3402" w:type="dxa"/>
          </w:tcPr>
          <w:p w14:paraId="5B3CE0E3"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r w:rsidR="00A72F47" w:rsidRPr="00646C2B" w14:paraId="7F39D343" w14:textId="77777777" w:rsidTr="00A72F47">
        <w:tc>
          <w:tcPr>
            <w:tcW w:w="3781" w:type="dxa"/>
          </w:tcPr>
          <w:p w14:paraId="271EE6E7"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c>
          <w:tcPr>
            <w:tcW w:w="2423" w:type="dxa"/>
          </w:tcPr>
          <w:p w14:paraId="678CF220"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tc>
        <w:tc>
          <w:tcPr>
            <w:tcW w:w="2551" w:type="dxa"/>
          </w:tcPr>
          <w:p w14:paraId="25319709"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c>
          <w:tcPr>
            <w:tcW w:w="3402" w:type="dxa"/>
          </w:tcPr>
          <w:p w14:paraId="7A7BECD6" w14:textId="77777777" w:rsidR="00A72F47" w:rsidRPr="007C281C" w:rsidRDefault="00A72F47" w:rsidP="00A72F47">
            <w:pPr>
              <w:rPr>
                <w:rFonts w:ascii="Times New Roman" w:hAnsi="Times New Roman" w:cs="Times New Roman"/>
                <w:sz w:val="20"/>
              </w:rPr>
            </w:pPr>
            <w:r w:rsidRPr="007C281C">
              <w:rPr>
                <w:rFonts w:ascii="Times New Roman" w:hAnsi="Times New Roman" w:cs="Times New Roman"/>
                <w:sz w:val="20"/>
              </w:rPr>
              <w:t>Педагог закрепляет правила поведения в природе, воспитывает осознанное, бережное и заботливое отношение к природе и ее ресурсам.</w:t>
            </w:r>
          </w:p>
        </w:tc>
      </w:tr>
    </w:tbl>
    <w:p w14:paraId="41CC2FCC" w14:textId="77777777" w:rsidR="00BB5BEC" w:rsidRDefault="00BB5BEC" w:rsidP="004D568A">
      <w:pPr>
        <w:ind w:firstLine="709"/>
        <w:jc w:val="both"/>
        <w:rPr>
          <w:rFonts w:ascii="Times New Roman" w:hAnsi="Times New Roman" w:cs="Times New Roman"/>
          <w:sz w:val="28"/>
          <w:szCs w:val="28"/>
        </w:rPr>
      </w:pPr>
    </w:p>
    <w:p w14:paraId="50C2768F" w14:textId="77777777" w:rsidR="008A626F" w:rsidRPr="008A626F" w:rsidRDefault="008A626F" w:rsidP="008A626F">
      <w:pPr>
        <w:pBdr>
          <w:top w:val="none" w:sz="4" w:space="0" w:color="000000"/>
          <w:left w:val="none" w:sz="4" w:space="0" w:color="000000"/>
          <w:bottom w:val="none" w:sz="4" w:space="0" w:color="000000"/>
          <w:right w:val="none" w:sz="4" w:space="0" w:color="000000"/>
        </w:pBdr>
        <w:spacing w:before="1510" w:line="276" w:lineRule="atLeast"/>
        <w:ind w:left="1467"/>
        <w:jc w:val="center"/>
        <w:rPr>
          <w:rFonts w:ascii="Times New Roman" w:hAnsi="Times New Roman" w:cs="Times New Roman"/>
          <w:sz w:val="28"/>
          <w:szCs w:val="28"/>
        </w:rPr>
      </w:pPr>
      <w:r w:rsidRPr="008A626F">
        <w:rPr>
          <w:rFonts w:ascii="Times New Roman" w:hAnsi="Times New Roman" w:cs="Times New Roman"/>
          <w:b/>
          <w:color w:val="000000"/>
          <w:sz w:val="28"/>
          <w:szCs w:val="28"/>
        </w:rPr>
        <w:t>Решение</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совокупных задач</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нескольких направлений</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воспитания в</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рамках образовательной</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области</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«ПР»</w:t>
      </w:r>
    </w:p>
    <w:tbl>
      <w:tblPr>
        <w:tblStyle w:val="aa"/>
        <w:tblW w:w="10943" w:type="dxa"/>
        <w:tblInd w:w="5" w:type="dxa"/>
        <w:tblLayout w:type="fixed"/>
        <w:tblLook w:val="04A0" w:firstRow="1" w:lastRow="0" w:firstColumn="1" w:lastColumn="0" w:noHBand="0" w:noVBand="1"/>
      </w:tblPr>
      <w:tblGrid>
        <w:gridCol w:w="3596"/>
        <w:gridCol w:w="28"/>
        <w:gridCol w:w="7319"/>
      </w:tblGrid>
      <w:tr w:rsidR="008A626F" w:rsidRPr="00634A9C" w14:paraId="41C9C11C" w14:textId="77777777" w:rsidTr="00A72F47">
        <w:trPr>
          <w:trHeight w:val="632"/>
        </w:trPr>
        <w:tc>
          <w:tcPr>
            <w:tcW w:w="3596" w:type="dxa"/>
            <w:tcMar>
              <w:top w:w="0" w:type="dxa"/>
              <w:left w:w="0" w:type="dxa"/>
              <w:bottom w:w="0" w:type="dxa"/>
              <w:right w:w="0" w:type="dxa"/>
            </w:tcMar>
          </w:tcPr>
          <w:p w14:paraId="4F4B3D3D"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b/>
                <w:sz w:val="20"/>
              </w:rPr>
            </w:pPr>
            <w:r w:rsidRPr="008A626F">
              <w:rPr>
                <w:rFonts w:ascii="Times New Roman" w:hAnsi="Times New Roman" w:cs="Times New Roman"/>
                <w:b/>
                <w:color w:val="000000"/>
                <w:sz w:val="20"/>
              </w:rPr>
              <w:t>Приобщение</w:t>
            </w:r>
            <w:r w:rsidRPr="008A626F">
              <w:rPr>
                <w:rFonts w:ascii="Times New Roman" w:hAnsi="Times New Roman" w:cs="Times New Roman"/>
                <w:b/>
                <w:color w:val="000000"/>
                <w:spacing w:val="-1"/>
                <w:sz w:val="20"/>
              </w:rPr>
              <w:t xml:space="preserve"> </w:t>
            </w:r>
            <w:r w:rsidRPr="008A626F">
              <w:rPr>
                <w:rFonts w:ascii="Times New Roman" w:hAnsi="Times New Roman" w:cs="Times New Roman"/>
                <w:b/>
                <w:color w:val="000000"/>
                <w:sz w:val="20"/>
              </w:rPr>
              <w:t>к</w:t>
            </w:r>
          </w:p>
          <w:p w14:paraId="14793F94"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b/>
                <w:sz w:val="20"/>
              </w:rPr>
            </w:pPr>
            <w:r w:rsidRPr="008A626F">
              <w:rPr>
                <w:rFonts w:ascii="Times New Roman" w:hAnsi="Times New Roman" w:cs="Times New Roman"/>
                <w:b/>
                <w:color w:val="000000"/>
                <w:spacing w:val="104"/>
                <w:sz w:val="20"/>
              </w:rPr>
              <w:t> </w:t>
            </w:r>
            <w:r w:rsidRPr="008A626F">
              <w:rPr>
                <w:rFonts w:ascii="Times New Roman" w:hAnsi="Times New Roman" w:cs="Times New Roman"/>
                <w:b/>
                <w:color w:val="000000"/>
                <w:sz w:val="20"/>
              </w:rPr>
              <w:t>ценностям</w:t>
            </w:r>
          </w:p>
        </w:tc>
        <w:tc>
          <w:tcPr>
            <w:tcW w:w="7347" w:type="dxa"/>
            <w:gridSpan w:val="2"/>
            <w:tcMar>
              <w:top w:w="0" w:type="dxa"/>
              <w:left w:w="0" w:type="dxa"/>
              <w:bottom w:w="0" w:type="dxa"/>
              <w:right w:w="0" w:type="dxa"/>
            </w:tcMar>
          </w:tcPr>
          <w:p w14:paraId="0A88D242"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b/>
                <w:sz w:val="20"/>
              </w:rPr>
            </w:pPr>
            <w:r w:rsidRPr="008A626F">
              <w:rPr>
                <w:rFonts w:ascii="Times New Roman" w:hAnsi="Times New Roman" w:cs="Times New Roman"/>
                <w:b/>
                <w:color w:val="000000"/>
                <w:sz w:val="20"/>
              </w:rPr>
              <w:t> </w:t>
            </w:r>
          </w:p>
          <w:p w14:paraId="3DF6D803"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b/>
                <w:sz w:val="20"/>
              </w:rPr>
            </w:pPr>
            <w:r w:rsidRPr="008A626F">
              <w:rPr>
                <w:rFonts w:ascii="Times New Roman" w:hAnsi="Times New Roman" w:cs="Times New Roman"/>
                <w:b/>
                <w:color w:val="000000"/>
                <w:sz w:val="20"/>
              </w:rPr>
              <w:t>Задачи</w:t>
            </w:r>
            <w:r w:rsidRPr="008A626F">
              <w:rPr>
                <w:rFonts w:ascii="Times New Roman" w:hAnsi="Times New Roman" w:cs="Times New Roman"/>
                <w:b/>
                <w:color w:val="000000"/>
                <w:spacing w:val="-2"/>
                <w:sz w:val="20"/>
              </w:rPr>
              <w:t xml:space="preserve"> </w:t>
            </w:r>
            <w:r w:rsidRPr="008A626F">
              <w:rPr>
                <w:rFonts w:ascii="Times New Roman" w:hAnsi="Times New Roman" w:cs="Times New Roman"/>
                <w:b/>
                <w:color w:val="000000"/>
                <w:sz w:val="20"/>
              </w:rPr>
              <w:t>направлений воспитания</w:t>
            </w:r>
          </w:p>
        </w:tc>
      </w:tr>
      <w:tr w:rsidR="008A626F" w:rsidRPr="00634A9C" w14:paraId="239770C6" w14:textId="77777777" w:rsidTr="00A72F47">
        <w:trPr>
          <w:trHeight w:val="2099"/>
        </w:trPr>
        <w:tc>
          <w:tcPr>
            <w:tcW w:w="3624" w:type="dxa"/>
            <w:gridSpan w:val="2"/>
            <w:tcMar>
              <w:top w:w="0" w:type="dxa"/>
              <w:left w:w="0" w:type="dxa"/>
              <w:bottom w:w="0" w:type="dxa"/>
              <w:right w:w="0" w:type="dxa"/>
            </w:tcMar>
          </w:tcPr>
          <w:p w14:paraId="740216BA"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b/>
                <w:sz w:val="20"/>
              </w:rPr>
            </w:pPr>
            <w:r w:rsidRPr="008A626F">
              <w:rPr>
                <w:rFonts w:ascii="Times New Roman" w:hAnsi="Times New Roman" w:cs="Times New Roman"/>
                <w:color w:val="000000"/>
                <w:sz w:val="20"/>
              </w:rPr>
              <w:t> </w:t>
            </w:r>
            <w:r w:rsidRPr="008A626F">
              <w:rPr>
                <w:rFonts w:ascii="Times New Roman" w:hAnsi="Times New Roman" w:cs="Times New Roman"/>
                <w:b/>
                <w:color w:val="000000"/>
                <w:sz w:val="20"/>
              </w:rPr>
              <w:t>«Человек»</w:t>
            </w:r>
          </w:p>
          <w:p w14:paraId="0F2EC952"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b/>
                <w:sz w:val="20"/>
              </w:rPr>
            </w:pPr>
            <w:r w:rsidRPr="008A626F">
              <w:rPr>
                <w:rFonts w:ascii="Times New Roman" w:hAnsi="Times New Roman" w:cs="Times New Roman"/>
                <w:color w:val="000000"/>
                <w:sz w:val="20"/>
              </w:rPr>
              <w:t> </w:t>
            </w:r>
            <w:r w:rsidRPr="008A626F">
              <w:rPr>
                <w:rFonts w:ascii="Times New Roman" w:hAnsi="Times New Roman" w:cs="Times New Roman"/>
                <w:b/>
                <w:color w:val="000000"/>
                <w:sz w:val="20"/>
              </w:rPr>
              <w:t>«Семья»</w:t>
            </w:r>
          </w:p>
          <w:p w14:paraId="10EE09E9"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before="70" w:line="266" w:lineRule="atLeast"/>
              <w:rPr>
                <w:rFonts w:ascii="Times New Roman" w:hAnsi="Times New Roman" w:cs="Times New Roman"/>
                <w:b/>
                <w:sz w:val="20"/>
              </w:rPr>
            </w:pPr>
            <w:r w:rsidRPr="008A626F">
              <w:rPr>
                <w:rFonts w:ascii="Times New Roman" w:hAnsi="Times New Roman" w:cs="Times New Roman"/>
                <w:b/>
                <w:color w:val="000000"/>
                <w:sz w:val="20"/>
              </w:rPr>
              <w:t>«Познание»</w:t>
            </w:r>
          </w:p>
          <w:p w14:paraId="16FEEF30"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before="70" w:line="266" w:lineRule="atLeast"/>
              <w:ind w:left="98"/>
              <w:rPr>
                <w:rFonts w:ascii="Times New Roman" w:hAnsi="Times New Roman" w:cs="Times New Roman"/>
                <w:b/>
                <w:sz w:val="20"/>
              </w:rPr>
            </w:pPr>
            <w:r w:rsidRPr="008A626F">
              <w:rPr>
                <w:rFonts w:ascii="Times New Roman" w:hAnsi="Times New Roman" w:cs="Times New Roman"/>
                <w:b/>
                <w:color w:val="000000"/>
                <w:sz w:val="20"/>
              </w:rPr>
              <w:t>«Родина»</w:t>
            </w:r>
          </w:p>
          <w:p w14:paraId="4D2AB91D"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before="70" w:line="266" w:lineRule="atLeast"/>
              <w:ind w:left="55"/>
              <w:rPr>
                <w:rFonts w:ascii="Times New Roman" w:hAnsi="Times New Roman" w:cs="Times New Roman"/>
                <w:b/>
                <w:sz w:val="20"/>
              </w:rPr>
            </w:pPr>
            <w:r w:rsidRPr="008A626F">
              <w:rPr>
                <w:rFonts w:ascii="Times New Roman" w:hAnsi="Times New Roman" w:cs="Times New Roman"/>
                <w:b/>
                <w:color w:val="000000"/>
                <w:sz w:val="20"/>
              </w:rPr>
              <w:t>«Природа»</w:t>
            </w:r>
          </w:p>
        </w:tc>
        <w:tc>
          <w:tcPr>
            <w:tcW w:w="7319" w:type="dxa"/>
            <w:tcMar>
              <w:top w:w="0" w:type="dxa"/>
              <w:left w:w="0" w:type="dxa"/>
              <w:bottom w:w="0" w:type="dxa"/>
              <w:right w:w="0" w:type="dxa"/>
            </w:tcMar>
          </w:tcPr>
          <w:p w14:paraId="7B0C5B9B"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8A626F">
              <w:rPr>
                <w:rFonts w:ascii="Times New Roman" w:hAnsi="Times New Roman" w:cs="Times New Roman"/>
                <w:i/>
                <w:color w:val="000000"/>
                <w:sz w:val="20"/>
              </w:rPr>
              <w:t> </w:t>
            </w:r>
            <w:r w:rsidRPr="008A626F">
              <w:rPr>
                <w:rFonts w:ascii="Times New Roman" w:eastAsia="Wingdings" w:hAnsi="Times New Roman" w:cs="Times New Roman"/>
                <w:color w:val="000000"/>
                <w:sz w:val="20"/>
              </w:rPr>
              <w:t></w:t>
            </w:r>
            <w:r w:rsidRPr="008A626F">
              <w:rPr>
                <w:rFonts w:ascii="Times New Roman" w:hAnsi="Times New Roman" w:cs="Times New Roman"/>
                <w:color w:val="000000"/>
                <w:spacing w:val="111"/>
                <w:sz w:val="20"/>
              </w:rPr>
              <w:t xml:space="preserve"> </w:t>
            </w:r>
            <w:r w:rsidRPr="008A626F">
              <w:rPr>
                <w:rFonts w:ascii="Times New Roman" w:hAnsi="Times New Roman" w:cs="Times New Roman"/>
                <w:color w:val="000000"/>
                <w:sz w:val="20"/>
              </w:rPr>
              <w:t>воспитание</w:t>
            </w:r>
            <w:r w:rsidRPr="008A626F">
              <w:rPr>
                <w:rFonts w:ascii="Times New Roman" w:hAnsi="Times New Roman" w:cs="Times New Roman"/>
                <w:color w:val="000000"/>
                <w:spacing w:val="162"/>
                <w:sz w:val="20"/>
              </w:rPr>
              <w:t xml:space="preserve"> </w:t>
            </w:r>
            <w:r w:rsidRPr="008A626F">
              <w:rPr>
                <w:rFonts w:ascii="Times New Roman" w:hAnsi="Times New Roman" w:cs="Times New Roman"/>
                <w:color w:val="000000"/>
                <w:sz w:val="20"/>
              </w:rPr>
              <w:t>отношения</w:t>
            </w:r>
            <w:r w:rsidRPr="008A626F">
              <w:rPr>
                <w:rFonts w:ascii="Times New Roman" w:hAnsi="Times New Roman" w:cs="Times New Roman"/>
                <w:color w:val="000000"/>
                <w:spacing w:val="163"/>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164"/>
                <w:sz w:val="20"/>
              </w:rPr>
              <w:t xml:space="preserve"> </w:t>
            </w:r>
            <w:r w:rsidRPr="008A626F">
              <w:rPr>
                <w:rFonts w:ascii="Times New Roman" w:hAnsi="Times New Roman" w:cs="Times New Roman"/>
                <w:color w:val="000000"/>
                <w:sz w:val="20"/>
              </w:rPr>
              <w:t>знанию</w:t>
            </w:r>
            <w:r w:rsidRPr="008A626F">
              <w:rPr>
                <w:rFonts w:ascii="Times New Roman" w:hAnsi="Times New Roman" w:cs="Times New Roman"/>
                <w:color w:val="000000"/>
                <w:spacing w:val="161"/>
                <w:sz w:val="20"/>
              </w:rPr>
              <w:t xml:space="preserve"> </w:t>
            </w:r>
            <w:r w:rsidRPr="008A626F">
              <w:rPr>
                <w:rFonts w:ascii="Times New Roman" w:hAnsi="Times New Roman" w:cs="Times New Roman"/>
                <w:color w:val="000000"/>
                <w:sz w:val="20"/>
              </w:rPr>
              <w:t>как</w:t>
            </w:r>
            <w:r w:rsidRPr="008A626F">
              <w:rPr>
                <w:rFonts w:ascii="Times New Roman" w:hAnsi="Times New Roman" w:cs="Times New Roman"/>
                <w:color w:val="000000"/>
                <w:spacing w:val="161"/>
                <w:sz w:val="20"/>
              </w:rPr>
              <w:t xml:space="preserve"> </w:t>
            </w:r>
            <w:r w:rsidRPr="008A626F">
              <w:rPr>
                <w:rFonts w:ascii="Times New Roman" w:hAnsi="Times New Roman" w:cs="Times New Roman"/>
                <w:color w:val="000000"/>
                <w:sz w:val="20"/>
              </w:rPr>
              <w:t>ценности,</w:t>
            </w:r>
            <w:r w:rsidRPr="008A626F">
              <w:rPr>
                <w:rFonts w:ascii="Times New Roman" w:hAnsi="Times New Roman" w:cs="Times New Roman"/>
                <w:color w:val="000000"/>
                <w:spacing w:val="161"/>
                <w:sz w:val="20"/>
              </w:rPr>
              <w:t xml:space="preserve"> </w:t>
            </w:r>
            <w:r w:rsidRPr="008A626F">
              <w:rPr>
                <w:rFonts w:ascii="Times New Roman" w:hAnsi="Times New Roman" w:cs="Times New Roman"/>
                <w:color w:val="000000"/>
                <w:sz w:val="20"/>
              </w:rPr>
              <w:t>понимание значения образования</w:t>
            </w:r>
            <w:r w:rsidRPr="008A626F">
              <w:rPr>
                <w:rFonts w:ascii="Times New Roman" w:hAnsi="Times New Roman" w:cs="Times New Roman"/>
                <w:color w:val="000000"/>
                <w:spacing w:val="-2"/>
                <w:sz w:val="20"/>
              </w:rPr>
              <w:t xml:space="preserve"> </w:t>
            </w:r>
            <w:r w:rsidRPr="008A626F">
              <w:rPr>
                <w:rFonts w:ascii="Times New Roman" w:hAnsi="Times New Roman" w:cs="Times New Roman"/>
                <w:color w:val="000000"/>
                <w:spacing w:val="-1"/>
                <w:sz w:val="20"/>
              </w:rPr>
              <w:t>для</w:t>
            </w:r>
            <w:r w:rsidRPr="008A626F">
              <w:rPr>
                <w:rFonts w:ascii="Times New Roman" w:hAnsi="Times New Roman" w:cs="Times New Roman"/>
                <w:color w:val="000000"/>
                <w:spacing w:val="1"/>
                <w:sz w:val="20"/>
              </w:rPr>
              <w:t xml:space="preserve"> </w:t>
            </w:r>
            <w:r w:rsidRPr="008A626F">
              <w:rPr>
                <w:rFonts w:ascii="Times New Roman" w:hAnsi="Times New Roman" w:cs="Times New Roman"/>
                <w:color w:val="000000"/>
                <w:sz w:val="20"/>
              </w:rPr>
              <w:t>человека, общества,</w:t>
            </w:r>
            <w:r w:rsidRPr="008A626F">
              <w:rPr>
                <w:rFonts w:ascii="Times New Roman" w:hAnsi="Times New Roman" w:cs="Times New Roman"/>
                <w:color w:val="000000"/>
                <w:spacing w:val="2"/>
                <w:sz w:val="20"/>
              </w:rPr>
              <w:t xml:space="preserve"> </w:t>
            </w:r>
            <w:r w:rsidRPr="008A626F">
              <w:rPr>
                <w:rFonts w:ascii="Times New Roman" w:hAnsi="Times New Roman" w:cs="Times New Roman"/>
                <w:color w:val="000000"/>
                <w:sz w:val="20"/>
              </w:rPr>
              <w:t>страны;</w:t>
            </w:r>
          </w:p>
          <w:p w14:paraId="242353DA"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8A626F">
              <w:rPr>
                <w:rFonts w:ascii="Times New Roman" w:hAnsi="Times New Roman" w:cs="Times New Roman"/>
                <w:i/>
                <w:color w:val="000000"/>
                <w:sz w:val="20"/>
              </w:rPr>
              <w:t> </w:t>
            </w:r>
          </w:p>
          <w:p w14:paraId="7A54A67D"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8A626F">
              <w:rPr>
                <w:rFonts w:ascii="Times New Roman" w:eastAsia="Wingdings" w:hAnsi="Times New Roman" w:cs="Times New Roman"/>
                <w:color w:val="000000"/>
                <w:sz w:val="20"/>
              </w:rPr>
              <w:t></w:t>
            </w:r>
            <w:r w:rsidRPr="008A626F">
              <w:rPr>
                <w:rFonts w:ascii="Times New Roman" w:hAnsi="Times New Roman" w:cs="Times New Roman"/>
                <w:color w:val="000000"/>
                <w:spacing w:val="111"/>
                <w:sz w:val="20"/>
              </w:rPr>
              <w:t xml:space="preserve"> </w:t>
            </w:r>
            <w:r w:rsidRPr="008A626F">
              <w:rPr>
                <w:rFonts w:ascii="Times New Roman" w:hAnsi="Times New Roman" w:cs="Times New Roman"/>
                <w:color w:val="000000"/>
                <w:sz w:val="20"/>
              </w:rPr>
              <w:t>приобщение</w:t>
            </w:r>
            <w:r w:rsidRPr="008A626F">
              <w:rPr>
                <w:rFonts w:ascii="Times New Roman" w:hAnsi="Times New Roman" w:cs="Times New Roman"/>
                <w:color w:val="000000"/>
                <w:spacing w:val="25"/>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27"/>
                <w:sz w:val="20"/>
              </w:rPr>
              <w:t xml:space="preserve"> </w:t>
            </w:r>
            <w:r w:rsidRPr="008A626F">
              <w:rPr>
                <w:rFonts w:ascii="Times New Roman" w:hAnsi="Times New Roman" w:cs="Times New Roman"/>
                <w:color w:val="000000"/>
                <w:sz w:val="20"/>
              </w:rPr>
              <w:t>отечественным</w:t>
            </w:r>
            <w:r w:rsidRPr="008A626F">
              <w:rPr>
                <w:rFonts w:ascii="Times New Roman" w:hAnsi="Times New Roman" w:cs="Times New Roman"/>
                <w:color w:val="000000"/>
                <w:spacing w:val="25"/>
                <w:sz w:val="20"/>
              </w:rPr>
              <w:t xml:space="preserve"> </w:t>
            </w:r>
            <w:r w:rsidRPr="008A626F">
              <w:rPr>
                <w:rFonts w:ascii="Times New Roman" w:hAnsi="Times New Roman" w:cs="Times New Roman"/>
                <w:color w:val="000000"/>
                <w:sz w:val="20"/>
              </w:rPr>
              <w:t>традициям</w:t>
            </w:r>
            <w:r w:rsidRPr="008A626F">
              <w:rPr>
                <w:rFonts w:ascii="Times New Roman" w:hAnsi="Times New Roman" w:cs="Times New Roman"/>
                <w:color w:val="000000"/>
                <w:spacing w:val="25"/>
                <w:sz w:val="20"/>
              </w:rPr>
              <w:t xml:space="preserve"> </w:t>
            </w:r>
            <w:r w:rsidRPr="008A626F">
              <w:rPr>
                <w:rFonts w:ascii="Times New Roman" w:hAnsi="Times New Roman" w:cs="Times New Roman"/>
                <w:color w:val="000000"/>
                <w:sz w:val="20"/>
              </w:rPr>
              <w:t>и</w:t>
            </w:r>
            <w:r w:rsidRPr="008A626F">
              <w:rPr>
                <w:rFonts w:ascii="Times New Roman" w:hAnsi="Times New Roman" w:cs="Times New Roman"/>
                <w:color w:val="000000"/>
                <w:spacing w:val="27"/>
                <w:sz w:val="20"/>
              </w:rPr>
              <w:t xml:space="preserve"> </w:t>
            </w:r>
            <w:r w:rsidRPr="008A626F">
              <w:rPr>
                <w:rFonts w:ascii="Times New Roman" w:hAnsi="Times New Roman" w:cs="Times New Roman"/>
                <w:color w:val="000000"/>
                <w:sz w:val="20"/>
              </w:rPr>
              <w:t>праздникам,</w:t>
            </w:r>
            <w:r w:rsidRPr="008A626F">
              <w:rPr>
                <w:rFonts w:ascii="Times New Roman" w:hAnsi="Times New Roman" w:cs="Times New Roman"/>
                <w:color w:val="000000"/>
                <w:spacing w:val="26"/>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27"/>
                <w:sz w:val="20"/>
              </w:rPr>
              <w:t xml:space="preserve"> </w:t>
            </w:r>
            <w:r w:rsidRPr="008A626F">
              <w:rPr>
                <w:rFonts w:ascii="Times New Roman" w:hAnsi="Times New Roman" w:cs="Times New Roman"/>
                <w:color w:val="000000"/>
                <w:sz w:val="20"/>
              </w:rPr>
              <w:t xml:space="preserve">истории </w:t>
            </w:r>
            <w:r w:rsidRPr="008A626F">
              <w:rPr>
                <w:rFonts w:ascii="Times New Roman" w:hAnsi="Times New Roman" w:cs="Times New Roman"/>
                <w:color w:val="000000"/>
                <w:spacing w:val="300"/>
                <w:sz w:val="20"/>
              </w:rPr>
              <w:t> </w:t>
            </w:r>
            <w:r w:rsidRPr="008A626F">
              <w:rPr>
                <w:rFonts w:ascii="Times New Roman" w:hAnsi="Times New Roman" w:cs="Times New Roman"/>
                <w:color w:val="000000"/>
                <w:sz w:val="20"/>
              </w:rPr>
              <w:t>и</w:t>
            </w:r>
            <w:r w:rsidRPr="008A626F">
              <w:rPr>
                <w:rFonts w:ascii="Times New Roman" w:hAnsi="Times New Roman" w:cs="Times New Roman"/>
                <w:color w:val="000000"/>
                <w:spacing w:val="43"/>
                <w:sz w:val="20"/>
              </w:rPr>
              <w:t xml:space="preserve"> </w:t>
            </w:r>
            <w:r w:rsidRPr="008A626F">
              <w:rPr>
                <w:rFonts w:ascii="Times New Roman" w:hAnsi="Times New Roman" w:cs="Times New Roman"/>
                <w:color w:val="000000"/>
                <w:sz w:val="20"/>
              </w:rPr>
              <w:t>достижениям</w:t>
            </w:r>
            <w:r w:rsidRPr="008A626F">
              <w:rPr>
                <w:rFonts w:ascii="Times New Roman" w:hAnsi="Times New Roman" w:cs="Times New Roman"/>
                <w:color w:val="000000"/>
                <w:spacing w:val="40"/>
                <w:sz w:val="20"/>
              </w:rPr>
              <w:t xml:space="preserve"> </w:t>
            </w:r>
            <w:r w:rsidRPr="008A626F">
              <w:rPr>
                <w:rFonts w:ascii="Times New Roman" w:hAnsi="Times New Roman" w:cs="Times New Roman"/>
                <w:color w:val="000000"/>
                <w:sz w:val="20"/>
              </w:rPr>
              <w:t>родной</w:t>
            </w:r>
            <w:r w:rsidRPr="008A626F">
              <w:rPr>
                <w:rFonts w:ascii="Times New Roman" w:hAnsi="Times New Roman" w:cs="Times New Roman"/>
                <w:color w:val="000000"/>
                <w:spacing w:val="40"/>
                <w:sz w:val="20"/>
              </w:rPr>
              <w:t xml:space="preserve"> </w:t>
            </w:r>
            <w:r w:rsidRPr="008A626F">
              <w:rPr>
                <w:rFonts w:ascii="Times New Roman" w:hAnsi="Times New Roman" w:cs="Times New Roman"/>
                <w:color w:val="000000"/>
                <w:sz w:val="20"/>
              </w:rPr>
              <w:t>страны,</w:t>
            </w:r>
            <w:r w:rsidRPr="008A626F">
              <w:rPr>
                <w:rFonts w:ascii="Times New Roman" w:hAnsi="Times New Roman" w:cs="Times New Roman"/>
                <w:color w:val="000000"/>
                <w:spacing w:val="40"/>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39"/>
                <w:sz w:val="20"/>
              </w:rPr>
              <w:t xml:space="preserve"> </w:t>
            </w:r>
            <w:r w:rsidRPr="008A626F">
              <w:rPr>
                <w:rFonts w:ascii="Times New Roman" w:hAnsi="Times New Roman" w:cs="Times New Roman"/>
                <w:color w:val="000000"/>
                <w:sz w:val="20"/>
              </w:rPr>
              <w:t>культурному</w:t>
            </w:r>
            <w:r w:rsidRPr="008A626F">
              <w:rPr>
                <w:rFonts w:ascii="Times New Roman" w:hAnsi="Times New Roman" w:cs="Times New Roman"/>
                <w:color w:val="000000"/>
                <w:spacing w:val="36"/>
                <w:sz w:val="20"/>
              </w:rPr>
              <w:t xml:space="preserve"> </w:t>
            </w:r>
            <w:r w:rsidRPr="008A626F">
              <w:rPr>
                <w:rFonts w:ascii="Times New Roman" w:hAnsi="Times New Roman" w:cs="Times New Roman"/>
                <w:color w:val="000000"/>
                <w:sz w:val="20"/>
              </w:rPr>
              <w:t>наследию</w:t>
            </w:r>
            <w:r w:rsidRPr="008A626F">
              <w:rPr>
                <w:rFonts w:ascii="Times New Roman" w:hAnsi="Times New Roman" w:cs="Times New Roman"/>
                <w:color w:val="000000"/>
                <w:spacing w:val="41"/>
                <w:sz w:val="20"/>
              </w:rPr>
              <w:t xml:space="preserve"> </w:t>
            </w:r>
            <w:r w:rsidRPr="008A626F">
              <w:rPr>
                <w:rFonts w:ascii="Times New Roman" w:hAnsi="Times New Roman" w:cs="Times New Roman"/>
                <w:color w:val="000000"/>
                <w:sz w:val="20"/>
              </w:rPr>
              <w:t xml:space="preserve">народов </w:t>
            </w:r>
            <w:r w:rsidRPr="008A626F">
              <w:rPr>
                <w:rFonts w:ascii="Times New Roman" w:hAnsi="Times New Roman" w:cs="Times New Roman"/>
                <w:color w:val="000000"/>
                <w:spacing w:val="300"/>
                <w:sz w:val="20"/>
              </w:rPr>
              <w:t> </w:t>
            </w:r>
            <w:r w:rsidRPr="008A626F">
              <w:rPr>
                <w:rFonts w:ascii="Times New Roman" w:hAnsi="Times New Roman" w:cs="Times New Roman"/>
                <w:color w:val="000000"/>
                <w:sz w:val="20"/>
              </w:rPr>
              <w:t>России;</w:t>
            </w:r>
          </w:p>
          <w:p w14:paraId="1C83F084"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before="68" w:line="266" w:lineRule="atLeast"/>
              <w:rPr>
                <w:rFonts w:ascii="Times New Roman" w:hAnsi="Times New Roman" w:cs="Times New Roman"/>
                <w:sz w:val="20"/>
              </w:rPr>
            </w:pPr>
            <w:r w:rsidRPr="008A626F">
              <w:rPr>
                <w:rFonts w:ascii="Times New Roman" w:eastAsia="Wingdings" w:hAnsi="Times New Roman" w:cs="Times New Roman"/>
                <w:color w:val="000000"/>
                <w:sz w:val="20"/>
              </w:rPr>
              <w:t></w:t>
            </w:r>
            <w:r w:rsidRPr="008A626F">
              <w:rPr>
                <w:rFonts w:ascii="Times New Roman" w:hAnsi="Times New Roman" w:cs="Times New Roman"/>
                <w:color w:val="000000"/>
                <w:spacing w:val="111"/>
                <w:sz w:val="20"/>
              </w:rPr>
              <w:t xml:space="preserve"> </w:t>
            </w:r>
            <w:r w:rsidRPr="008A626F">
              <w:rPr>
                <w:rFonts w:ascii="Times New Roman" w:hAnsi="Times New Roman" w:cs="Times New Roman"/>
                <w:color w:val="000000"/>
                <w:sz w:val="20"/>
              </w:rPr>
              <w:t>воспитание</w:t>
            </w:r>
            <w:r w:rsidRPr="008A626F">
              <w:rPr>
                <w:rFonts w:ascii="Times New Roman" w:hAnsi="Times New Roman" w:cs="Times New Roman"/>
                <w:color w:val="000000"/>
                <w:spacing w:val="51"/>
                <w:sz w:val="20"/>
              </w:rPr>
              <w:t xml:space="preserve"> </w:t>
            </w:r>
            <w:r w:rsidRPr="008A626F">
              <w:rPr>
                <w:rFonts w:ascii="Times New Roman" w:hAnsi="Times New Roman" w:cs="Times New Roman"/>
                <w:color w:val="000000"/>
                <w:sz w:val="20"/>
              </w:rPr>
              <w:t>уважения</w:t>
            </w:r>
            <w:r w:rsidRPr="008A626F">
              <w:rPr>
                <w:rFonts w:ascii="Times New Roman" w:hAnsi="Times New Roman" w:cs="Times New Roman"/>
                <w:color w:val="000000"/>
                <w:spacing w:val="51"/>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51"/>
                <w:sz w:val="20"/>
              </w:rPr>
              <w:t xml:space="preserve"> </w:t>
            </w:r>
            <w:r w:rsidRPr="008A626F">
              <w:rPr>
                <w:rFonts w:ascii="Times New Roman" w:hAnsi="Times New Roman" w:cs="Times New Roman"/>
                <w:color w:val="000000"/>
                <w:sz w:val="20"/>
              </w:rPr>
              <w:t>людям</w:t>
            </w:r>
            <w:r w:rsidRPr="008A626F">
              <w:rPr>
                <w:rFonts w:ascii="Times New Roman" w:hAnsi="Times New Roman" w:cs="Times New Roman"/>
                <w:color w:val="000000"/>
                <w:spacing w:val="54"/>
                <w:sz w:val="20"/>
              </w:rPr>
              <w:t xml:space="preserve"> </w:t>
            </w:r>
            <w:r w:rsidRPr="008A626F">
              <w:rPr>
                <w:rFonts w:ascii="Times New Roman" w:hAnsi="Times New Roman" w:cs="Times New Roman"/>
                <w:color w:val="000000"/>
                <w:sz w:val="20"/>
              </w:rPr>
              <w:t>-</w:t>
            </w:r>
            <w:r w:rsidRPr="008A626F">
              <w:rPr>
                <w:rFonts w:ascii="Times New Roman" w:hAnsi="Times New Roman" w:cs="Times New Roman"/>
                <w:color w:val="000000"/>
                <w:spacing w:val="50"/>
                <w:sz w:val="20"/>
              </w:rPr>
              <w:t xml:space="preserve"> </w:t>
            </w:r>
            <w:r w:rsidRPr="008A626F">
              <w:rPr>
                <w:rFonts w:ascii="Times New Roman" w:hAnsi="Times New Roman" w:cs="Times New Roman"/>
                <w:color w:val="000000"/>
                <w:sz w:val="20"/>
              </w:rPr>
              <w:t>представителям</w:t>
            </w:r>
            <w:r w:rsidRPr="008A626F">
              <w:rPr>
                <w:rFonts w:ascii="Times New Roman" w:hAnsi="Times New Roman" w:cs="Times New Roman"/>
                <w:color w:val="000000"/>
                <w:spacing w:val="50"/>
                <w:sz w:val="20"/>
              </w:rPr>
              <w:t xml:space="preserve"> </w:t>
            </w:r>
            <w:r w:rsidRPr="008A626F">
              <w:rPr>
                <w:rFonts w:ascii="Times New Roman" w:hAnsi="Times New Roman" w:cs="Times New Roman"/>
                <w:color w:val="000000"/>
                <w:sz w:val="20"/>
              </w:rPr>
              <w:t>разных</w:t>
            </w:r>
            <w:r w:rsidRPr="008A626F">
              <w:rPr>
                <w:rFonts w:ascii="Times New Roman" w:hAnsi="Times New Roman" w:cs="Times New Roman"/>
                <w:color w:val="000000"/>
                <w:spacing w:val="52"/>
                <w:sz w:val="20"/>
              </w:rPr>
              <w:t xml:space="preserve"> </w:t>
            </w:r>
            <w:r w:rsidRPr="008A626F">
              <w:rPr>
                <w:rFonts w:ascii="Times New Roman" w:hAnsi="Times New Roman" w:cs="Times New Roman"/>
                <w:color w:val="000000"/>
                <w:sz w:val="20"/>
              </w:rPr>
              <w:t>народов России</w:t>
            </w:r>
            <w:r w:rsidRPr="008A626F">
              <w:rPr>
                <w:rFonts w:ascii="Times New Roman" w:hAnsi="Times New Roman" w:cs="Times New Roman"/>
                <w:color w:val="000000"/>
                <w:spacing w:val="1"/>
                <w:sz w:val="20"/>
              </w:rPr>
              <w:t xml:space="preserve"> </w:t>
            </w:r>
            <w:r w:rsidRPr="008A626F">
              <w:rPr>
                <w:rFonts w:ascii="Times New Roman" w:hAnsi="Times New Roman" w:cs="Times New Roman"/>
                <w:color w:val="000000"/>
                <w:sz w:val="20"/>
              </w:rPr>
              <w:t>независимо от</w:t>
            </w:r>
            <w:r w:rsidRPr="008A626F">
              <w:rPr>
                <w:rFonts w:ascii="Times New Roman" w:hAnsi="Times New Roman" w:cs="Times New Roman"/>
                <w:color w:val="000000"/>
                <w:spacing w:val="-2"/>
                <w:sz w:val="20"/>
              </w:rPr>
              <w:t xml:space="preserve"> </w:t>
            </w:r>
            <w:r w:rsidRPr="008A626F">
              <w:rPr>
                <w:rFonts w:ascii="Times New Roman" w:hAnsi="Times New Roman" w:cs="Times New Roman"/>
                <w:color w:val="000000"/>
                <w:spacing w:val="-1"/>
                <w:sz w:val="20"/>
              </w:rPr>
              <w:t>их</w:t>
            </w:r>
            <w:r w:rsidRPr="008A626F">
              <w:rPr>
                <w:rFonts w:ascii="Times New Roman" w:hAnsi="Times New Roman" w:cs="Times New Roman"/>
                <w:color w:val="000000"/>
                <w:spacing w:val="3"/>
                <w:sz w:val="20"/>
              </w:rPr>
              <w:t xml:space="preserve"> </w:t>
            </w:r>
            <w:r w:rsidRPr="008A626F">
              <w:rPr>
                <w:rFonts w:ascii="Times New Roman" w:hAnsi="Times New Roman" w:cs="Times New Roman"/>
                <w:color w:val="000000"/>
                <w:sz w:val="20"/>
              </w:rPr>
              <w:t>этнической</w:t>
            </w:r>
            <w:r w:rsidRPr="008A626F">
              <w:rPr>
                <w:rFonts w:ascii="Times New Roman" w:hAnsi="Times New Roman" w:cs="Times New Roman"/>
                <w:color w:val="000000"/>
                <w:spacing w:val="-1"/>
                <w:sz w:val="20"/>
              </w:rPr>
              <w:t xml:space="preserve"> </w:t>
            </w:r>
            <w:r w:rsidRPr="008A626F">
              <w:rPr>
                <w:rFonts w:ascii="Times New Roman" w:hAnsi="Times New Roman" w:cs="Times New Roman"/>
                <w:color w:val="000000"/>
                <w:sz w:val="20"/>
              </w:rPr>
              <w:t>принадлежности;</w:t>
            </w:r>
          </w:p>
          <w:p w14:paraId="0CAEA909" w14:textId="77777777" w:rsidR="008A626F" w:rsidRPr="008A626F" w:rsidRDefault="008A626F" w:rsidP="00F13D25">
            <w:pPr>
              <w:pBdr>
                <w:top w:val="none" w:sz="4" w:space="0" w:color="000000"/>
                <w:left w:val="none" w:sz="4" w:space="0" w:color="000000"/>
                <w:bottom w:val="none" w:sz="4" w:space="0" w:color="000000"/>
                <w:right w:val="none" w:sz="4" w:space="0" w:color="000000"/>
              </w:pBdr>
              <w:spacing w:before="68" w:line="266" w:lineRule="atLeast"/>
              <w:rPr>
                <w:rFonts w:ascii="Times New Roman" w:hAnsi="Times New Roman" w:cs="Times New Roman"/>
                <w:sz w:val="20"/>
              </w:rPr>
            </w:pPr>
            <w:r w:rsidRPr="008A626F">
              <w:rPr>
                <w:rFonts w:ascii="Times New Roman" w:eastAsia="Wingdings" w:hAnsi="Times New Roman" w:cs="Times New Roman"/>
                <w:color w:val="000000"/>
                <w:sz w:val="20"/>
              </w:rPr>
              <w:t></w:t>
            </w:r>
            <w:r w:rsidRPr="008A626F">
              <w:rPr>
                <w:rFonts w:ascii="Times New Roman" w:hAnsi="Times New Roman" w:cs="Times New Roman"/>
                <w:color w:val="000000"/>
                <w:spacing w:val="111"/>
                <w:sz w:val="20"/>
              </w:rPr>
              <w:t xml:space="preserve"> </w:t>
            </w:r>
            <w:r w:rsidRPr="008A626F">
              <w:rPr>
                <w:rFonts w:ascii="Times New Roman" w:hAnsi="Times New Roman" w:cs="Times New Roman"/>
                <w:color w:val="000000"/>
                <w:sz w:val="20"/>
              </w:rPr>
              <w:t>воспитание</w:t>
            </w:r>
            <w:r w:rsidRPr="008A626F">
              <w:rPr>
                <w:rFonts w:ascii="Times New Roman" w:hAnsi="Times New Roman" w:cs="Times New Roman"/>
                <w:color w:val="000000"/>
                <w:spacing w:val="253"/>
                <w:sz w:val="20"/>
              </w:rPr>
              <w:t xml:space="preserve"> </w:t>
            </w:r>
            <w:r w:rsidRPr="008A626F">
              <w:rPr>
                <w:rFonts w:ascii="Times New Roman" w:hAnsi="Times New Roman" w:cs="Times New Roman"/>
                <w:color w:val="000000"/>
                <w:sz w:val="20"/>
              </w:rPr>
              <w:t>уважительного</w:t>
            </w:r>
            <w:r w:rsidRPr="008A626F">
              <w:rPr>
                <w:rFonts w:ascii="Times New Roman" w:hAnsi="Times New Roman" w:cs="Times New Roman"/>
                <w:color w:val="000000"/>
                <w:spacing w:val="252"/>
                <w:sz w:val="20"/>
              </w:rPr>
              <w:t xml:space="preserve"> </w:t>
            </w:r>
            <w:r w:rsidRPr="008A626F">
              <w:rPr>
                <w:rFonts w:ascii="Times New Roman" w:hAnsi="Times New Roman" w:cs="Times New Roman"/>
                <w:color w:val="000000"/>
                <w:sz w:val="20"/>
              </w:rPr>
              <w:t>отношения</w:t>
            </w:r>
            <w:r w:rsidRPr="008A626F">
              <w:rPr>
                <w:rFonts w:ascii="Times New Roman" w:hAnsi="Times New Roman" w:cs="Times New Roman"/>
                <w:color w:val="000000"/>
                <w:spacing w:val="249"/>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250"/>
                <w:sz w:val="20"/>
              </w:rPr>
              <w:t xml:space="preserve"> </w:t>
            </w:r>
            <w:r w:rsidRPr="008A626F">
              <w:rPr>
                <w:rFonts w:ascii="Times New Roman" w:hAnsi="Times New Roman" w:cs="Times New Roman"/>
                <w:color w:val="000000"/>
                <w:sz w:val="20"/>
              </w:rPr>
              <w:t>государственным символам страны</w:t>
            </w:r>
            <w:r w:rsidRPr="008A626F">
              <w:rPr>
                <w:rFonts w:ascii="Times New Roman" w:hAnsi="Times New Roman" w:cs="Times New Roman"/>
                <w:color w:val="000000"/>
                <w:spacing w:val="2"/>
                <w:sz w:val="20"/>
              </w:rPr>
              <w:t xml:space="preserve"> </w:t>
            </w:r>
            <w:r w:rsidRPr="008A626F">
              <w:rPr>
                <w:rFonts w:ascii="Times New Roman" w:hAnsi="Times New Roman" w:cs="Times New Roman"/>
                <w:color w:val="000000"/>
                <w:spacing w:val="-1"/>
                <w:sz w:val="20"/>
              </w:rPr>
              <w:t>(флагу,</w:t>
            </w:r>
            <w:r w:rsidRPr="008A626F">
              <w:rPr>
                <w:rFonts w:ascii="Times New Roman" w:hAnsi="Times New Roman" w:cs="Times New Roman"/>
                <w:color w:val="000000"/>
                <w:spacing w:val="5"/>
                <w:sz w:val="20"/>
              </w:rPr>
              <w:t xml:space="preserve"> </w:t>
            </w:r>
            <w:r w:rsidRPr="008A626F">
              <w:rPr>
                <w:rFonts w:ascii="Times New Roman" w:hAnsi="Times New Roman" w:cs="Times New Roman"/>
                <w:color w:val="000000"/>
                <w:sz w:val="20"/>
              </w:rPr>
              <w:t>гербу, гимну);</w:t>
            </w:r>
          </w:p>
        </w:tc>
      </w:tr>
    </w:tbl>
    <w:p w14:paraId="0BF4FE0A" w14:textId="77777777" w:rsidR="008A626F" w:rsidRDefault="008A626F" w:rsidP="004D568A">
      <w:pPr>
        <w:ind w:firstLine="709"/>
        <w:jc w:val="both"/>
        <w:rPr>
          <w:rFonts w:ascii="Times New Roman" w:hAnsi="Times New Roman" w:cs="Times New Roman"/>
          <w:sz w:val="28"/>
          <w:szCs w:val="28"/>
        </w:rPr>
      </w:pPr>
    </w:p>
    <w:p w14:paraId="2D108E42" w14:textId="77777777" w:rsidR="00A72F47" w:rsidRDefault="00A72F47" w:rsidP="00A72F47">
      <w:pPr>
        <w:spacing w:after="0"/>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В образовательной области "Познавательное развитие" основными задачами образовательной деятельности с детьми являются создание условий для: </w:t>
      </w:r>
    </w:p>
    <w:p w14:paraId="6E8DD908" w14:textId="77777777" w:rsidR="00A72F47" w:rsidRDefault="00A72F47" w:rsidP="008C750B">
      <w:pPr>
        <w:pStyle w:val="a6"/>
        <w:numPr>
          <w:ilvl w:val="0"/>
          <w:numId w:val="52"/>
        </w:numPr>
        <w:spacing w:after="0"/>
        <w:jc w:val="both"/>
        <w:rPr>
          <w:rFonts w:ascii="Times New Roman" w:hAnsi="Times New Roman" w:cs="Times New Roman"/>
          <w:sz w:val="28"/>
          <w:szCs w:val="28"/>
        </w:rPr>
      </w:pPr>
      <w:r w:rsidRPr="00A72F47">
        <w:rPr>
          <w:rFonts w:ascii="Times New Roman" w:hAnsi="Times New Roman" w:cs="Times New Roman"/>
          <w:sz w:val="28"/>
          <w:szCs w:val="28"/>
        </w:rPr>
        <w:t xml:space="preserve">развития интересов обучающихся, любознательности и познавательной мотивации; </w:t>
      </w:r>
    </w:p>
    <w:p w14:paraId="52B223E5"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t xml:space="preserve">формирования познавательных действий, становления сознания; </w:t>
      </w:r>
    </w:p>
    <w:p w14:paraId="0B6C5164"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t xml:space="preserve">развития воображения и творческой активности; </w:t>
      </w:r>
    </w:p>
    <w:p w14:paraId="6F3ADA70"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lastRenderedPageBreak/>
        <w:t xml:space="preserve">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w:t>
      </w:r>
    </w:p>
    <w:p w14:paraId="4AA4BEF1"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t xml:space="preserve">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развития представлений о виртуальной среде, о возможностях и рисках интернета. </w:t>
      </w:r>
    </w:p>
    <w:p w14:paraId="402B801C" w14:textId="77777777" w:rsidR="00A72F47" w:rsidRDefault="00A72F47" w:rsidP="00A72F47">
      <w:pPr>
        <w:pStyle w:val="a6"/>
        <w:jc w:val="both"/>
        <w:rPr>
          <w:rFonts w:ascii="Times New Roman" w:hAnsi="Times New Roman" w:cs="Times New Roman"/>
          <w:sz w:val="28"/>
          <w:szCs w:val="28"/>
        </w:rPr>
      </w:pPr>
    </w:p>
    <w:p w14:paraId="0A97FE69" w14:textId="77777777" w:rsidR="00A72F47" w:rsidRPr="00A72F47" w:rsidRDefault="00A72F47" w:rsidP="00A72F47">
      <w:pPr>
        <w:pStyle w:val="a6"/>
        <w:ind w:firstLine="709"/>
        <w:jc w:val="both"/>
        <w:rPr>
          <w:rFonts w:ascii="Times New Roman" w:hAnsi="Times New Roman" w:cs="Times New Roman"/>
          <w:i/>
          <w:sz w:val="28"/>
          <w:szCs w:val="28"/>
          <w:u w:val="single"/>
        </w:rPr>
      </w:pPr>
      <w:r w:rsidRPr="00A72F47">
        <w:rPr>
          <w:rFonts w:ascii="Times New Roman" w:hAnsi="Times New Roman" w:cs="Times New Roman"/>
          <w:i/>
          <w:sz w:val="28"/>
          <w:szCs w:val="28"/>
          <w:u w:val="single"/>
        </w:rPr>
        <w:t xml:space="preserve">Основное содержание образовательной деятельности с детьми младшего дошкольного возраста: </w:t>
      </w:r>
    </w:p>
    <w:p w14:paraId="39C6444B" w14:textId="77777777" w:rsidR="00A72F47" w:rsidRDefault="00A72F47" w:rsidP="00A72F47">
      <w:pPr>
        <w:pStyle w:val="a6"/>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Содержание образовательной области "Познавательное развитие" обеспечивает: </w:t>
      </w:r>
    </w:p>
    <w:p w14:paraId="3C66DC94"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t>развитие у обучающихся с ТНР познавательной активности;</w:t>
      </w:r>
    </w:p>
    <w:p w14:paraId="2C8EE20A"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t xml:space="preserve"> обогащение их сенсомоторного и сенсорного опыта; </w:t>
      </w:r>
    </w:p>
    <w:p w14:paraId="27192031"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t>формирование предпосылок познавательно-исследовательской и конструктивной деятельности;</w:t>
      </w:r>
    </w:p>
    <w:p w14:paraId="0DD997C0"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t xml:space="preserve"> формирование представлений об окружающем мире; </w:t>
      </w:r>
    </w:p>
    <w:p w14:paraId="4E36F943" w14:textId="77777777" w:rsidR="00A72F47" w:rsidRDefault="00A72F47" w:rsidP="008C750B">
      <w:pPr>
        <w:pStyle w:val="a6"/>
        <w:numPr>
          <w:ilvl w:val="0"/>
          <w:numId w:val="52"/>
        </w:numPr>
        <w:jc w:val="both"/>
        <w:rPr>
          <w:rFonts w:ascii="Times New Roman" w:hAnsi="Times New Roman" w:cs="Times New Roman"/>
          <w:sz w:val="28"/>
          <w:szCs w:val="28"/>
        </w:rPr>
      </w:pPr>
      <w:r w:rsidRPr="00A72F47">
        <w:rPr>
          <w:rFonts w:ascii="Times New Roman" w:hAnsi="Times New Roman" w:cs="Times New Roman"/>
          <w:sz w:val="28"/>
          <w:szCs w:val="28"/>
        </w:rPr>
        <w:t xml:space="preserve">формирование элементарных математических представлений. </w:t>
      </w:r>
    </w:p>
    <w:p w14:paraId="22DC7750" w14:textId="77777777" w:rsidR="00A72F47" w:rsidRDefault="00A72F47" w:rsidP="00A72F47">
      <w:pPr>
        <w:spacing w:after="0"/>
        <w:ind w:left="357"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Характер решаемых задач позволяет структурировать содержание образовательной области "Познавательное развитие" по следующим разделам: </w:t>
      </w:r>
    </w:p>
    <w:p w14:paraId="259F7614" w14:textId="77777777" w:rsidR="00A72F47" w:rsidRDefault="00A72F47" w:rsidP="008C750B">
      <w:pPr>
        <w:pStyle w:val="a6"/>
        <w:numPr>
          <w:ilvl w:val="0"/>
          <w:numId w:val="225"/>
        </w:numPr>
        <w:spacing w:after="0"/>
        <w:jc w:val="both"/>
        <w:rPr>
          <w:rFonts w:ascii="Times New Roman" w:hAnsi="Times New Roman" w:cs="Times New Roman"/>
          <w:sz w:val="28"/>
          <w:szCs w:val="28"/>
        </w:rPr>
      </w:pPr>
      <w:r w:rsidRPr="00A72F47">
        <w:rPr>
          <w:rFonts w:ascii="Times New Roman" w:hAnsi="Times New Roman" w:cs="Times New Roman"/>
          <w:sz w:val="28"/>
          <w:szCs w:val="28"/>
        </w:rPr>
        <w:t xml:space="preserve">конструктивные игры и конструирование; </w:t>
      </w:r>
    </w:p>
    <w:p w14:paraId="24DAC957" w14:textId="77777777" w:rsidR="00A72F47" w:rsidRDefault="00A72F47" w:rsidP="008C750B">
      <w:pPr>
        <w:pStyle w:val="a6"/>
        <w:numPr>
          <w:ilvl w:val="0"/>
          <w:numId w:val="225"/>
        </w:numPr>
        <w:spacing w:after="0"/>
        <w:jc w:val="both"/>
        <w:rPr>
          <w:rFonts w:ascii="Times New Roman" w:hAnsi="Times New Roman" w:cs="Times New Roman"/>
          <w:sz w:val="28"/>
          <w:szCs w:val="28"/>
        </w:rPr>
      </w:pPr>
      <w:r w:rsidRPr="00A72F47">
        <w:rPr>
          <w:rFonts w:ascii="Times New Roman" w:hAnsi="Times New Roman" w:cs="Times New Roman"/>
          <w:sz w:val="28"/>
          <w:szCs w:val="28"/>
        </w:rPr>
        <w:t xml:space="preserve">представления о себе и об окружающем природном мире; </w:t>
      </w:r>
    </w:p>
    <w:p w14:paraId="3692840A" w14:textId="77777777" w:rsidR="00A72F47" w:rsidRDefault="00A72F47" w:rsidP="008C750B">
      <w:pPr>
        <w:pStyle w:val="a6"/>
        <w:numPr>
          <w:ilvl w:val="0"/>
          <w:numId w:val="225"/>
        </w:numPr>
        <w:spacing w:after="0"/>
        <w:jc w:val="both"/>
        <w:rPr>
          <w:rFonts w:ascii="Times New Roman" w:hAnsi="Times New Roman" w:cs="Times New Roman"/>
          <w:sz w:val="28"/>
          <w:szCs w:val="28"/>
        </w:rPr>
      </w:pPr>
      <w:r w:rsidRPr="00A72F47">
        <w:rPr>
          <w:rFonts w:ascii="Times New Roman" w:hAnsi="Times New Roman" w:cs="Times New Roman"/>
          <w:sz w:val="28"/>
          <w:szCs w:val="28"/>
        </w:rPr>
        <w:t xml:space="preserve">элементарные математические представления. </w:t>
      </w:r>
    </w:p>
    <w:p w14:paraId="65622A0B" w14:textId="77777777" w:rsidR="00F05A96" w:rsidRDefault="00A72F47" w:rsidP="00A72F47">
      <w:pPr>
        <w:spacing w:after="0"/>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В ходе образовательной деятельности у обучающихся с ТНР развивают сенсорноперцептивные способности: умение выделять знакомые объекты из фона зрительно, по звучанию, на ощупь и на вкус. </w:t>
      </w:r>
    </w:p>
    <w:p w14:paraId="2A60131D" w14:textId="77777777" w:rsidR="00F05A96" w:rsidRDefault="00A72F47" w:rsidP="00A72F47">
      <w:pPr>
        <w:spacing w:after="0"/>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Для формирования кинетической основы движений пальцев рук у обучающихся с ТНР в процессе выполнения последовательно организованных движений и конструктивного праксиса в предметные, а иногда и в сюжетные игры вводятся ситуации, когда детям нужно собрать пирамидку или матрешку, что-то построить, сложить разрезные картинки. </w:t>
      </w:r>
    </w:p>
    <w:p w14:paraId="5C73101A" w14:textId="77777777" w:rsidR="00F05A96" w:rsidRDefault="00A72F47" w:rsidP="00A72F47">
      <w:pPr>
        <w:spacing w:after="0"/>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В этом случае детям предлагают сборно-разборные игрушки, доступный им строительный материал, кукол и кукольную одежду с множеством застежек: на пуговицах, на липучках, на молниях. </w:t>
      </w:r>
    </w:p>
    <w:p w14:paraId="4C9A85E7" w14:textId="77777777" w:rsidR="00F05A96" w:rsidRDefault="00A72F47" w:rsidP="00A72F47">
      <w:pPr>
        <w:spacing w:after="0"/>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Занятия организуются таким образом, чтобы постоянно стимулировать обучающихся к взаимодействию со педагогическим работником и другими детьми. </w:t>
      </w:r>
    </w:p>
    <w:p w14:paraId="6CB89F8A" w14:textId="77777777" w:rsidR="00F05A96" w:rsidRDefault="00F05A96" w:rsidP="00A72F47">
      <w:pPr>
        <w:spacing w:after="0"/>
        <w:ind w:firstLine="709"/>
        <w:jc w:val="both"/>
        <w:rPr>
          <w:rFonts w:ascii="Times New Roman" w:hAnsi="Times New Roman" w:cs="Times New Roman"/>
          <w:sz w:val="28"/>
          <w:szCs w:val="28"/>
        </w:rPr>
      </w:pPr>
      <w:r>
        <w:rPr>
          <w:rFonts w:ascii="Times New Roman" w:hAnsi="Times New Roman" w:cs="Times New Roman"/>
          <w:sz w:val="28"/>
          <w:szCs w:val="28"/>
        </w:rPr>
        <w:lastRenderedPageBreak/>
        <w:t>О</w:t>
      </w:r>
      <w:r w:rsidR="00A72F47" w:rsidRPr="00A72F47">
        <w:rPr>
          <w:rFonts w:ascii="Times New Roman" w:hAnsi="Times New Roman" w:cs="Times New Roman"/>
          <w:sz w:val="28"/>
          <w:szCs w:val="28"/>
        </w:rPr>
        <w:t xml:space="preserve">посредованность восприятия, пространственные отношения, способность создавать целое из частей. С помощью этих игр педагогический работник обучает обучающихся простейшим обобщениям на основе установления сходных признаков. </w:t>
      </w:r>
    </w:p>
    <w:p w14:paraId="14AD710B" w14:textId="41622356" w:rsidR="00F05A96" w:rsidRDefault="00F05A96" w:rsidP="00A72F47">
      <w:pPr>
        <w:spacing w:after="0"/>
        <w:ind w:firstLine="709"/>
        <w:jc w:val="both"/>
        <w:rPr>
          <w:rFonts w:ascii="Times New Roman" w:hAnsi="Times New Roman" w:cs="Times New Roman"/>
          <w:sz w:val="28"/>
          <w:szCs w:val="28"/>
        </w:rPr>
      </w:pPr>
      <w:r>
        <w:rPr>
          <w:rFonts w:ascii="Times New Roman" w:hAnsi="Times New Roman" w:cs="Times New Roman"/>
          <w:sz w:val="28"/>
          <w:szCs w:val="28"/>
        </w:rPr>
        <w:t>О</w:t>
      </w:r>
      <w:r w:rsidR="00A72F47" w:rsidRPr="00A72F47">
        <w:rPr>
          <w:rFonts w:ascii="Times New Roman" w:hAnsi="Times New Roman" w:cs="Times New Roman"/>
          <w:sz w:val="28"/>
          <w:szCs w:val="28"/>
        </w:rPr>
        <w:t>собое внимание педагогический работник обращает на обучение обучающихся элементарному планированию и выполнению каких-либо действий с его помощью и самостоятельно ("Что будем делать сначала</w:t>
      </w:r>
      <w:r>
        <w:rPr>
          <w:rFonts w:ascii="Times New Roman" w:hAnsi="Times New Roman" w:cs="Times New Roman"/>
          <w:sz w:val="28"/>
          <w:szCs w:val="28"/>
        </w:rPr>
        <w:t>?", "Что будем делать потом?")</w:t>
      </w:r>
    </w:p>
    <w:p w14:paraId="2D56470E" w14:textId="77777777" w:rsidR="00F05A96" w:rsidRDefault="00A72F47" w:rsidP="00A72F47">
      <w:pPr>
        <w:spacing w:after="0"/>
        <w:ind w:firstLine="709"/>
        <w:jc w:val="both"/>
        <w:rPr>
          <w:rFonts w:ascii="Times New Roman" w:hAnsi="Times New Roman" w:cs="Times New Roman"/>
          <w:sz w:val="28"/>
          <w:szCs w:val="28"/>
        </w:rPr>
      </w:pPr>
      <w:r w:rsidRPr="00F05A96">
        <w:rPr>
          <w:rFonts w:ascii="Times New Roman" w:hAnsi="Times New Roman" w:cs="Times New Roman"/>
          <w:i/>
          <w:sz w:val="28"/>
          <w:szCs w:val="28"/>
          <w:u w:val="single"/>
        </w:rPr>
        <w:t>Основное содержание образовательной деятельности с детьми среднего дошкольного возраста</w:t>
      </w:r>
      <w:r w:rsidRPr="00A72F47">
        <w:rPr>
          <w:rFonts w:ascii="Times New Roman" w:hAnsi="Times New Roman" w:cs="Times New Roman"/>
          <w:sz w:val="28"/>
          <w:szCs w:val="28"/>
        </w:rPr>
        <w:t xml:space="preserve">: </w:t>
      </w:r>
    </w:p>
    <w:p w14:paraId="68492615" w14:textId="77777777" w:rsidR="00F05A96" w:rsidRDefault="00A72F47" w:rsidP="00A72F47">
      <w:pPr>
        <w:spacing w:after="0"/>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Содержание образовательной области "Познавательное развитие" обеспечивает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 </w:t>
      </w:r>
    </w:p>
    <w:p w14:paraId="0FF9DB97" w14:textId="77777777" w:rsidR="00F05A96" w:rsidRDefault="00A72F47" w:rsidP="00A72F47">
      <w:pPr>
        <w:spacing w:after="0"/>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w:t>
      </w:r>
    </w:p>
    <w:p w14:paraId="3622F596" w14:textId="77777777" w:rsidR="00F05A96" w:rsidRDefault="00A72F47" w:rsidP="00A72F47">
      <w:pPr>
        <w:spacing w:after="0"/>
        <w:ind w:firstLine="709"/>
        <w:jc w:val="both"/>
        <w:rPr>
          <w:rFonts w:ascii="Times New Roman" w:hAnsi="Times New Roman" w:cs="Times New Roman"/>
          <w:sz w:val="28"/>
          <w:szCs w:val="28"/>
        </w:rPr>
      </w:pPr>
      <w:r w:rsidRPr="00A72F47">
        <w:rPr>
          <w:rFonts w:ascii="Times New Roman" w:hAnsi="Times New Roman" w:cs="Times New Roman"/>
          <w:sz w:val="28"/>
          <w:szCs w:val="28"/>
        </w:rPr>
        <w:t xml:space="preserve">При этом широко используются методы наблюдения за объектами, демонстрации объектов, элементарные опыты, упражнения и различные игры. </w:t>
      </w:r>
    </w:p>
    <w:p w14:paraId="3CAC04C9" w14:textId="77777777" w:rsidR="00F05A96" w:rsidRDefault="00F05A96" w:rsidP="00A72F47">
      <w:pPr>
        <w:spacing w:after="0"/>
        <w:ind w:firstLine="709"/>
        <w:jc w:val="both"/>
        <w:rPr>
          <w:rFonts w:ascii="Times New Roman" w:hAnsi="Times New Roman" w:cs="Times New Roman"/>
          <w:sz w:val="28"/>
          <w:szCs w:val="28"/>
        </w:rPr>
      </w:pPr>
      <w:r>
        <w:rPr>
          <w:rFonts w:ascii="Times New Roman" w:hAnsi="Times New Roman" w:cs="Times New Roman"/>
          <w:sz w:val="28"/>
          <w:szCs w:val="28"/>
        </w:rPr>
        <w:t>Х</w:t>
      </w:r>
      <w:r w:rsidR="00A72F47" w:rsidRPr="00A72F47">
        <w:rPr>
          <w:rFonts w:ascii="Times New Roman" w:hAnsi="Times New Roman" w:cs="Times New Roman"/>
          <w:sz w:val="28"/>
          <w:szCs w:val="28"/>
        </w:rPr>
        <w:t xml:space="preserve">арактер решаемых задач позволяет структурировать содержание образовательной области по следующим разделам: </w:t>
      </w:r>
    </w:p>
    <w:p w14:paraId="29CC4BDA" w14:textId="77777777" w:rsidR="00F05A96" w:rsidRDefault="00A72F47" w:rsidP="008C750B">
      <w:pPr>
        <w:pStyle w:val="a6"/>
        <w:numPr>
          <w:ilvl w:val="0"/>
          <w:numId w:val="226"/>
        </w:numPr>
        <w:spacing w:after="0"/>
        <w:jc w:val="both"/>
        <w:rPr>
          <w:rFonts w:ascii="Times New Roman" w:hAnsi="Times New Roman" w:cs="Times New Roman"/>
          <w:sz w:val="28"/>
          <w:szCs w:val="28"/>
        </w:rPr>
      </w:pPr>
      <w:r w:rsidRPr="00F05A96">
        <w:rPr>
          <w:rFonts w:ascii="Times New Roman" w:hAnsi="Times New Roman" w:cs="Times New Roman"/>
          <w:sz w:val="28"/>
          <w:szCs w:val="28"/>
        </w:rPr>
        <w:t>конструирование;</w:t>
      </w:r>
    </w:p>
    <w:p w14:paraId="567D1A8B" w14:textId="77777777" w:rsidR="00F05A96" w:rsidRDefault="00A72F47" w:rsidP="008C750B">
      <w:pPr>
        <w:pStyle w:val="a6"/>
        <w:numPr>
          <w:ilvl w:val="0"/>
          <w:numId w:val="226"/>
        </w:numPr>
        <w:spacing w:after="0"/>
        <w:jc w:val="both"/>
        <w:rPr>
          <w:rFonts w:ascii="Times New Roman" w:hAnsi="Times New Roman" w:cs="Times New Roman"/>
          <w:sz w:val="28"/>
          <w:szCs w:val="28"/>
        </w:rPr>
      </w:pPr>
      <w:r w:rsidRPr="00F05A96">
        <w:rPr>
          <w:rFonts w:ascii="Times New Roman" w:hAnsi="Times New Roman" w:cs="Times New Roman"/>
          <w:sz w:val="28"/>
          <w:szCs w:val="28"/>
        </w:rPr>
        <w:t xml:space="preserve">развитие представлений о себе и окружающем мире; </w:t>
      </w:r>
    </w:p>
    <w:p w14:paraId="2283BEAC" w14:textId="77777777" w:rsidR="00F05A96" w:rsidRDefault="00A72F47" w:rsidP="008C750B">
      <w:pPr>
        <w:pStyle w:val="a6"/>
        <w:numPr>
          <w:ilvl w:val="0"/>
          <w:numId w:val="226"/>
        </w:numPr>
        <w:spacing w:after="0"/>
        <w:jc w:val="both"/>
        <w:rPr>
          <w:rFonts w:ascii="Times New Roman" w:hAnsi="Times New Roman" w:cs="Times New Roman"/>
          <w:sz w:val="28"/>
          <w:szCs w:val="28"/>
        </w:rPr>
      </w:pPr>
      <w:r w:rsidRPr="00F05A96">
        <w:rPr>
          <w:rFonts w:ascii="Times New Roman" w:hAnsi="Times New Roman" w:cs="Times New Roman"/>
          <w:sz w:val="28"/>
          <w:szCs w:val="28"/>
        </w:rPr>
        <w:t xml:space="preserve">элементарные математические представления. </w:t>
      </w:r>
    </w:p>
    <w:p w14:paraId="689E3420"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Педагогический работник развивает и поддерживает у обучающихся словесное сопровождение практических действий. Развитие у обучающихся представлений о себе и об окружающем мире осуществляется комплексно при участии всех специалистов. </w:t>
      </w:r>
    </w:p>
    <w:p w14:paraId="5E0CCDDF"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Воспитатели организуют групповые и индивидуальные игровые занятия, совместную деятельность с детьми в форме увлекательных игр, экскурсий, поисков.</w:t>
      </w:r>
    </w:p>
    <w:p w14:paraId="1B5CB91F"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 </w:t>
      </w:r>
    </w:p>
    <w:p w14:paraId="7F9FA703"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Обучающийся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 </w:t>
      </w:r>
    </w:p>
    <w:p w14:paraId="18F43D88"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 Обучающиеся знакомятся с литературными произведениями (простейшими рассказами, историями, сказками, стихотворениями), разыгрывают совместно со педагогическим работником литературные произведения по ролям. </w:t>
      </w:r>
    </w:p>
    <w:p w14:paraId="4E6981C3"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 </w:t>
      </w:r>
      <w:r w:rsidRPr="00F05A96">
        <w:rPr>
          <w:rFonts w:ascii="Times New Roman" w:hAnsi="Times New Roman" w:cs="Times New Roman"/>
          <w:i/>
          <w:sz w:val="28"/>
          <w:szCs w:val="28"/>
          <w:u w:val="single"/>
        </w:rPr>
        <w:t>Основное содержание образовательной деятельности с детьми старшего дошкольного возраста</w:t>
      </w:r>
      <w:r w:rsidRPr="00F05A96">
        <w:rPr>
          <w:rFonts w:ascii="Times New Roman" w:hAnsi="Times New Roman" w:cs="Times New Roman"/>
          <w:sz w:val="28"/>
          <w:szCs w:val="28"/>
        </w:rPr>
        <w:t xml:space="preserve">: </w:t>
      </w:r>
    </w:p>
    <w:p w14:paraId="6ED5195C"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Содержание образовательной области "Познавательное развитие"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w:t>
      </w:r>
    </w:p>
    <w:p w14:paraId="6B64C9ED"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 исследовательской и конструктивной деятельности, а также представлений об окружающем мире и элементарных математических представлений. </w:t>
      </w:r>
    </w:p>
    <w:p w14:paraId="5BF4C749"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Характер решаемых задач позволяет структурировать содержание образовательной области по следующим разделам: </w:t>
      </w:r>
    </w:p>
    <w:p w14:paraId="042392FC" w14:textId="77777777" w:rsidR="00F05A96" w:rsidRDefault="00F05A96" w:rsidP="00F05A96">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A72F47" w:rsidRPr="00F05A96">
        <w:rPr>
          <w:rFonts w:ascii="Times New Roman" w:hAnsi="Times New Roman" w:cs="Times New Roman"/>
          <w:sz w:val="28"/>
          <w:szCs w:val="28"/>
        </w:rPr>
        <w:t xml:space="preserve">конструирование; </w:t>
      </w:r>
    </w:p>
    <w:p w14:paraId="42267BD4" w14:textId="77777777" w:rsidR="00F05A96" w:rsidRDefault="00F05A96" w:rsidP="00F05A96">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A72F47" w:rsidRPr="00F05A96">
        <w:rPr>
          <w:rFonts w:ascii="Times New Roman" w:hAnsi="Times New Roman" w:cs="Times New Roman"/>
          <w:sz w:val="28"/>
          <w:szCs w:val="28"/>
        </w:rPr>
        <w:t xml:space="preserve">развитие представлений о себе и об окружающем мире; </w:t>
      </w:r>
    </w:p>
    <w:p w14:paraId="685BD006" w14:textId="77777777" w:rsidR="00F05A96" w:rsidRDefault="00F05A96" w:rsidP="00F05A96">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A72F47" w:rsidRPr="00F05A96">
        <w:rPr>
          <w:rFonts w:ascii="Times New Roman" w:hAnsi="Times New Roman" w:cs="Times New Roman"/>
          <w:sz w:val="28"/>
          <w:szCs w:val="28"/>
        </w:rPr>
        <w:t xml:space="preserve">формирование элементарных математических представлений. </w:t>
      </w:r>
    </w:p>
    <w:p w14:paraId="0D1AA362"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Продолжается развитие у обучающихся с ТНР мотивационного, целевого, содержательного, операционального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 </w:t>
      </w:r>
    </w:p>
    <w:p w14:paraId="158E4799" w14:textId="77777777" w:rsid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 xml:space="preserve">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 </w:t>
      </w:r>
    </w:p>
    <w:p w14:paraId="686AA58D" w14:textId="0E5D6684" w:rsidR="00A72F47" w:rsidRPr="00F05A96" w:rsidRDefault="00A72F47" w:rsidP="00F05A96">
      <w:pPr>
        <w:spacing w:after="0"/>
        <w:ind w:firstLine="709"/>
        <w:jc w:val="both"/>
        <w:rPr>
          <w:rFonts w:ascii="Times New Roman" w:hAnsi="Times New Roman" w:cs="Times New Roman"/>
          <w:sz w:val="28"/>
          <w:szCs w:val="28"/>
        </w:rPr>
      </w:pPr>
      <w:r w:rsidRPr="00F05A96">
        <w:rPr>
          <w:rFonts w:ascii="Times New Roman" w:hAnsi="Times New Roman" w:cs="Times New Roman"/>
          <w:sz w:val="28"/>
          <w:szCs w:val="28"/>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14:paraId="1C8B1701" w14:textId="3B81204F" w:rsidR="000E3D60" w:rsidRPr="000E3D60" w:rsidRDefault="000E3D60" w:rsidP="000E3D60">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8"/>
          <w:szCs w:val="28"/>
        </w:rPr>
      </w:pPr>
      <w:r w:rsidRPr="000E3D60">
        <w:rPr>
          <w:rFonts w:ascii="Times New Roman" w:hAnsi="Times New Roman" w:cs="Times New Roman"/>
          <w:b/>
          <w:color w:val="000000"/>
          <w:sz w:val="28"/>
          <w:szCs w:val="28"/>
        </w:rPr>
        <w:lastRenderedPageBreak/>
        <w:t xml:space="preserve">Перечень методических </w:t>
      </w:r>
      <w:r w:rsidRPr="000E3D60">
        <w:rPr>
          <w:rFonts w:ascii="Times New Roman" w:hAnsi="Times New Roman" w:cs="Times New Roman"/>
          <w:b/>
          <w:color w:val="000000"/>
          <w:spacing w:val="1"/>
          <w:sz w:val="28"/>
          <w:szCs w:val="28"/>
        </w:rPr>
        <w:t>пособий</w:t>
      </w:r>
      <w:r w:rsidRPr="000E3D60">
        <w:rPr>
          <w:rFonts w:ascii="Times New Roman" w:hAnsi="Times New Roman" w:cs="Times New Roman"/>
          <w:b/>
          <w:color w:val="000000"/>
          <w:sz w:val="28"/>
          <w:szCs w:val="28"/>
        </w:rPr>
        <w:t>, необходимых для</w:t>
      </w:r>
      <w:r w:rsidRPr="000E3D60">
        <w:rPr>
          <w:rFonts w:ascii="Times New Roman" w:hAnsi="Times New Roman" w:cs="Times New Roman"/>
          <w:b/>
          <w:color w:val="000000"/>
          <w:spacing w:val="1"/>
          <w:sz w:val="28"/>
          <w:szCs w:val="28"/>
        </w:rPr>
        <w:t xml:space="preserve"> </w:t>
      </w:r>
      <w:r w:rsidRPr="000E3D60">
        <w:rPr>
          <w:rFonts w:ascii="Times New Roman" w:hAnsi="Times New Roman" w:cs="Times New Roman"/>
          <w:b/>
          <w:color w:val="000000"/>
          <w:sz w:val="28"/>
          <w:szCs w:val="28"/>
        </w:rPr>
        <w:t>реализации</w:t>
      </w:r>
      <w:r w:rsidRPr="000E3D60">
        <w:rPr>
          <w:rFonts w:ascii="Times New Roman" w:hAnsi="Times New Roman" w:cs="Times New Roman"/>
          <w:b/>
          <w:color w:val="000000"/>
          <w:spacing w:val="-2"/>
          <w:sz w:val="28"/>
          <w:szCs w:val="28"/>
        </w:rPr>
        <w:t xml:space="preserve"> </w:t>
      </w:r>
      <w:r w:rsidRPr="000E3D60">
        <w:rPr>
          <w:rFonts w:ascii="Times New Roman" w:hAnsi="Times New Roman" w:cs="Times New Roman"/>
          <w:b/>
          <w:color w:val="000000"/>
          <w:sz w:val="28"/>
          <w:szCs w:val="28"/>
        </w:rPr>
        <w:t>ОО</w:t>
      </w:r>
      <w:r w:rsidRPr="000E3D60">
        <w:rPr>
          <w:rFonts w:ascii="Times New Roman" w:hAnsi="Times New Roman" w:cs="Times New Roman"/>
          <w:b/>
          <w:color w:val="000000"/>
          <w:spacing w:val="1"/>
          <w:sz w:val="28"/>
          <w:szCs w:val="28"/>
        </w:rPr>
        <w:t xml:space="preserve"> </w:t>
      </w:r>
      <w:r w:rsidRPr="000E3D60">
        <w:rPr>
          <w:rFonts w:ascii="Times New Roman" w:hAnsi="Times New Roman" w:cs="Times New Roman"/>
          <w:b/>
          <w:color w:val="000000"/>
          <w:spacing w:val="-1"/>
          <w:sz w:val="28"/>
          <w:szCs w:val="28"/>
        </w:rPr>
        <w:t>«ПР»</w:t>
      </w:r>
      <w:r w:rsidRPr="000E3D60">
        <w:rPr>
          <w:rFonts w:ascii="Times New Roman" w:hAnsi="Times New Roman" w:cs="Times New Roman"/>
          <w:b/>
          <w:color w:val="000000"/>
          <w:spacing w:val="1"/>
          <w:sz w:val="28"/>
          <w:szCs w:val="28"/>
        </w:rPr>
        <w:t xml:space="preserve"> </w:t>
      </w:r>
      <w:r w:rsidRPr="000E3D60">
        <w:rPr>
          <w:rFonts w:ascii="Times New Roman" w:hAnsi="Times New Roman" w:cs="Times New Roman"/>
          <w:b/>
          <w:color w:val="000000"/>
          <w:sz w:val="28"/>
          <w:szCs w:val="28"/>
        </w:rPr>
        <w:t xml:space="preserve">в воспитательно-образовательном </w:t>
      </w:r>
      <w:r w:rsidRPr="000E3D60">
        <w:rPr>
          <w:rFonts w:ascii="Times New Roman" w:hAnsi="Times New Roman" w:cs="Times New Roman"/>
          <w:b/>
          <w:color w:val="000000"/>
          <w:spacing w:val="-1"/>
          <w:sz w:val="28"/>
          <w:szCs w:val="28"/>
        </w:rPr>
        <w:t>процессе</w:t>
      </w:r>
      <w:r w:rsidRPr="000E3D60">
        <w:rPr>
          <w:rFonts w:ascii="Times New Roman" w:eastAsia="Arial" w:hAnsi="Times New Roman" w:cs="Times New Roman"/>
          <w:sz w:val="28"/>
          <w:szCs w:val="28"/>
        </w:rPr>
        <w:t>:</w:t>
      </w:r>
    </w:p>
    <w:p w14:paraId="1C404B1F"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146"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Веракса</w:t>
      </w:r>
      <w:r w:rsidRPr="000E3D60">
        <w:rPr>
          <w:rFonts w:ascii="Times New Roman" w:hAnsi="Times New Roman" w:cs="Times New Roman"/>
          <w:spacing w:val="246"/>
          <w:sz w:val="24"/>
        </w:rPr>
        <w:t xml:space="preserve"> </w:t>
      </w:r>
      <w:r w:rsidRPr="000E3D60">
        <w:rPr>
          <w:rFonts w:ascii="Times New Roman" w:hAnsi="Times New Roman" w:cs="Times New Roman"/>
          <w:sz w:val="24"/>
        </w:rPr>
        <w:t>Н.Е.,</w:t>
      </w:r>
      <w:r w:rsidRPr="000E3D60">
        <w:rPr>
          <w:rFonts w:ascii="Times New Roman" w:hAnsi="Times New Roman" w:cs="Times New Roman"/>
          <w:spacing w:val="248"/>
          <w:sz w:val="24"/>
        </w:rPr>
        <w:t xml:space="preserve"> </w:t>
      </w:r>
      <w:r w:rsidRPr="000E3D60">
        <w:rPr>
          <w:rFonts w:ascii="Times New Roman" w:hAnsi="Times New Roman" w:cs="Times New Roman"/>
          <w:sz w:val="24"/>
        </w:rPr>
        <w:t>Галимов</w:t>
      </w:r>
      <w:r w:rsidRPr="000E3D60">
        <w:rPr>
          <w:rFonts w:ascii="Times New Roman" w:hAnsi="Times New Roman" w:cs="Times New Roman"/>
          <w:spacing w:val="246"/>
          <w:sz w:val="24"/>
        </w:rPr>
        <w:t xml:space="preserve"> </w:t>
      </w:r>
      <w:r w:rsidRPr="000E3D60">
        <w:rPr>
          <w:rFonts w:ascii="Times New Roman" w:hAnsi="Times New Roman" w:cs="Times New Roman"/>
          <w:sz w:val="24"/>
        </w:rPr>
        <w:t>О.Р.</w:t>
      </w:r>
      <w:r w:rsidRPr="000E3D60">
        <w:rPr>
          <w:rFonts w:ascii="Times New Roman" w:hAnsi="Times New Roman" w:cs="Times New Roman"/>
          <w:spacing w:val="247"/>
          <w:sz w:val="24"/>
        </w:rPr>
        <w:t xml:space="preserve"> </w:t>
      </w:r>
      <w:r w:rsidRPr="000E3D60">
        <w:rPr>
          <w:rFonts w:ascii="Times New Roman" w:hAnsi="Times New Roman" w:cs="Times New Roman"/>
          <w:spacing w:val="1"/>
          <w:sz w:val="24"/>
        </w:rPr>
        <w:t>Познавательно</w:t>
      </w:r>
      <w:r w:rsidRPr="000E3D60">
        <w:rPr>
          <w:rFonts w:ascii="Times New Roman" w:hAnsi="Times New Roman" w:cs="Times New Roman"/>
          <w:spacing w:val="-1"/>
          <w:sz w:val="24"/>
        </w:rPr>
        <w:t>-</w:t>
      </w:r>
      <w:r w:rsidRPr="000E3D60">
        <w:rPr>
          <w:rFonts w:ascii="Times New Roman" w:hAnsi="Times New Roman" w:cs="Times New Roman"/>
          <w:sz w:val="24"/>
        </w:rPr>
        <w:t>исследовательская</w:t>
      </w:r>
      <w:r w:rsidRPr="000E3D60">
        <w:rPr>
          <w:rFonts w:ascii="Times New Roman" w:hAnsi="Times New Roman" w:cs="Times New Roman"/>
          <w:spacing w:val="247"/>
          <w:sz w:val="24"/>
        </w:rPr>
        <w:t xml:space="preserve"> </w:t>
      </w:r>
      <w:r w:rsidRPr="000E3D60">
        <w:rPr>
          <w:rFonts w:ascii="Times New Roman" w:hAnsi="Times New Roman" w:cs="Times New Roman"/>
          <w:sz w:val="24"/>
        </w:rPr>
        <w:t xml:space="preserve">деятельность дошкольников (4–7 </w:t>
      </w:r>
      <w:r w:rsidRPr="000E3D60">
        <w:rPr>
          <w:rFonts w:ascii="Times New Roman" w:hAnsi="Times New Roman" w:cs="Times New Roman"/>
          <w:spacing w:val="-1"/>
          <w:sz w:val="24"/>
        </w:rPr>
        <w:t>лет).</w:t>
      </w:r>
    </w:p>
    <w:p w14:paraId="698E9F61"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Дыбина</w:t>
      </w:r>
      <w:r w:rsidRPr="000E3D60">
        <w:rPr>
          <w:rFonts w:ascii="Times New Roman" w:hAnsi="Times New Roman" w:cs="Times New Roman"/>
          <w:spacing w:val="75"/>
          <w:sz w:val="24"/>
        </w:rPr>
        <w:t xml:space="preserve"> </w:t>
      </w:r>
      <w:r w:rsidRPr="000E3D60">
        <w:rPr>
          <w:rFonts w:ascii="Times New Roman" w:hAnsi="Times New Roman" w:cs="Times New Roman"/>
          <w:sz w:val="24"/>
        </w:rPr>
        <w:t>О.</w:t>
      </w:r>
      <w:r w:rsidRPr="000E3D60">
        <w:rPr>
          <w:rFonts w:ascii="Times New Roman" w:hAnsi="Times New Roman" w:cs="Times New Roman"/>
          <w:spacing w:val="76"/>
          <w:sz w:val="24"/>
        </w:rPr>
        <w:t xml:space="preserve"> </w:t>
      </w:r>
      <w:r w:rsidRPr="000E3D60">
        <w:rPr>
          <w:rFonts w:ascii="Times New Roman" w:hAnsi="Times New Roman" w:cs="Times New Roman"/>
          <w:spacing w:val="-2"/>
          <w:sz w:val="24"/>
        </w:rPr>
        <w:t>В.</w:t>
      </w:r>
      <w:r w:rsidRPr="000E3D60">
        <w:rPr>
          <w:rFonts w:ascii="Times New Roman" w:hAnsi="Times New Roman" w:cs="Times New Roman"/>
          <w:spacing w:val="78"/>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76"/>
          <w:sz w:val="24"/>
        </w:rPr>
        <w:t xml:space="preserve"> </w:t>
      </w:r>
      <w:r w:rsidRPr="000E3D60">
        <w:rPr>
          <w:rFonts w:ascii="Times New Roman" w:hAnsi="Times New Roman" w:cs="Times New Roman"/>
          <w:sz w:val="24"/>
        </w:rPr>
        <w:t>с</w:t>
      </w:r>
      <w:r w:rsidRPr="000E3D60">
        <w:rPr>
          <w:rFonts w:ascii="Times New Roman" w:hAnsi="Times New Roman" w:cs="Times New Roman"/>
          <w:spacing w:val="76"/>
          <w:sz w:val="24"/>
        </w:rPr>
        <w:t xml:space="preserve"> </w:t>
      </w:r>
      <w:r w:rsidRPr="000E3D60">
        <w:rPr>
          <w:rFonts w:ascii="Times New Roman" w:hAnsi="Times New Roman" w:cs="Times New Roman"/>
          <w:sz w:val="24"/>
        </w:rPr>
        <w:t>предметным</w:t>
      </w:r>
      <w:r w:rsidRPr="000E3D60">
        <w:rPr>
          <w:rFonts w:ascii="Times New Roman" w:hAnsi="Times New Roman" w:cs="Times New Roman"/>
          <w:spacing w:val="75"/>
          <w:sz w:val="24"/>
        </w:rPr>
        <w:t xml:space="preserve"> </w:t>
      </w:r>
      <w:r w:rsidRPr="000E3D60">
        <w:rPr>
          <w:rFonts w:ascii="Times New Roman" w:hAnsi="Times New Roman" w:cs="Times New Roman"/>
          <w:sz w:val="24"/>
        </w:rPr>
        <w:t>и</w:t>
      </w:r>
      <w:r w:rsidRPr="000E3D60">
        <w:rPr>
          <w:rFonts w:ascii="Times New Roman" w:hAnsi="Times New Roman" w:cs="Times New Roman"/>
          <w:spacing w:val="77"/>
          <w:sz w:val="24"/>
        </w:rPr>
        <w:t xml:space="preserve"> </w:t>
      </w:r>
      <w:r w:rsidRPr="000E3D60">
        <w:rPr>
          <w:rFonts w:ascii="Times New Roman" w:hAnsi="Times New Roman" w:cs="Times New Roman"/>
          <w:sz w:val="24"/>
        </w:rPr>
        <w:t>социальным</w:t>
      </w:r>
      <w:r w:rsidRPr="000E3D60">
        <w:rPr>
          <w:rFonts w:ascii="Times New Roman" w:hAnsi="Times New Roman" w:cs="Times New Roman"/>
          <w:spacing w:val="75"/>
          <w:sz w:val="24"/>
        </w:rPr>
        <w:t xml:space="preserve"> </w:t>
      </w:r>
      <w:r w:rsidRPr="000E3D60">
        <w:rPr>
          <w:rFonts w:ascii="Times New Roman" w:hAnsi="Times New Roman" w:cs="Times New Roman"/>
          <w:spacing w:val="-1"/>
          <w:sz w:val="24"/>
        </w:rPr>
        <w:t>окружением:</w:t>
      </w:r>
      <w:r w:rsidRPr="000E3D60">
        <w:rPr>
          <w:rFonts w:ascii="Times New Roman" w:hAnsi="Times New Roman" w:cs="Times New Roman"/>
          <w:spacing w:val="78"/>
          <w:sz w:val="24"/>
        </w:rPr>
        <w:t xml:space="preserve"> </w:t>
      </w:r>
      <w:r w:rsidRPr="000E3D60">
        <w:rPr>
          <w:rFonts w:ascii="Times New Roman" w:hAnsi="Times New Roman" w:cs="Times New Roman"/>
          <w:sz w:val="24"/>
        </w:rPr>
        <w:t>Младшая группа</w:t>
      </w:r>
      <w:r w:rsidRPr="000E3D60">
        <w:rPr>
          <w:rFonts w:ascii="Times New Roman" w:hAnsi="Times New Roman" w:cs="Times New Roman"/>
          <w:spacing w:val="-1"/>
          <w:sz w:val="24"/>
        </w:rPr>
        <w:t xml:space="preserve"> </w:t>
      </w:r>
      <w:r w:rsidRPr="000E3D60">
        <w:rPr>
          <w:rFonts w:ascii="Times New Roman" w:hAnsi="Times New Roman" w:cs="Times New Roman"/>
          <w:sz w:val="24"/>
        </w:rPr>
        <w:t>(3–4 года).</w:t>
      </w:r>
    </w:p>
    <w:p w14:paraId="1F853225"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Дыбина</w:t>
      </w:r>
      <w:r w:rsidRPr="000E3D60">
        <w:rPr>
          <w:rFonts w:ascii="Times New Roman" w:hAnsi="Times New Roman" w:cs="Times New Roman"/>
          <w:spacing w:val="1"/>
          <w:sz w:val="24"/>
        </w:rPr>
        <w:t xml:space="preserve"> </w:t>
      </w:r>
      <w:r w:rsidRPr="000E3D60">
        <w:rPr>
          <w:rFonts w:ascii="Times New Roman" w:hAnsi="Times New Roman" w:cs="Times New Roman"/>
          <w:sz w:val="24"/>
        </w:rPr>
        <w:t>О.</w:t>
      </w:r>
      <w:r w:rsidRPr="000E3D60">
        <w:rPr>
          <w:rFonts w:ascii="Times New Roman" w:hAnsi="Times New Roman" w:cs="Times New Roman"/>
          <w:spacing w:val="2"/>
          <w:sz w:val="24"/>
        </w:rPr>
        <w:t xml:space="preserve"> </w:t>
      </w:r>
      <w:r w:rsidRPr="000E3D60">
        <w:rPr>
          <w:rFonts w:ascii="Times New Roman" w:hAnsi="Times New Roman" w:cs="Times New Roman"/>
          <w:spacing w:val="-2"/>
          <w:sz w:val="24"/>
        </w:rPr>
        <w:t>В.</w:t>
      </w:r>
      <w:r w:rsidRPr="000E3D60">
        <w:rPr>
          <w:rFonts w:ascii="Times New Roman" w:hAnsi="Times New Roman" w:cs="Times New Roman"/>
          <w:spacing w:val="4"/>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1"/>
          <w:sz w:val="24"/>
        </w:rPr>
        <w:t xml:space="preserve"> </w:t>
      </w:r>
      <w:r w:rsidRPr="000E3D60">
        <w:rPr>
          <w:rFonts w:ascii="Times New Roman" w:hAnsi="Times New Roman" w:cs="Times New Roman"/>
          <w:sz w:val="24"/>
        </w:rPr>
        <w:t>с</w:t>
      </w:r>
      <w:r w:rsidRPr="000E3D60">
        <w:rPr>
          <w:rFonts w:ascii="Times New Roman" w:hAnsi="Times New Roman" w:cs="Times New Roman"/>
          <w:spacing w:val="1"/>
          <w:sz w:val="24"/>
        </w:rPr>
        <w:t xml:space="preserve"> </w:t>
      </w:r>
      <w:r w:rsidRPr="000E3D60">
        <w:rPr>
          <w:rFonts w:ascii="Times New Roman" w:hAnsi="Times New Roman" w:cs="Times New Roman"/>
          <w:sz w:val="24"/>
        </w:rPr>
        <w:t>предметным</w:t>
      </w:r>
      <w:r w:rsidRPr="000E3D60">
        <w:rPr>
          <w:rFonts w:ascii="Times New Roman" w:hAnsi="Times New Roman" w:cs="Times New Roman"/>
          <w:spacing w:val="1"/>
          <w:sz w:val="24"/>
        </w:rPr>
        <w:t xml:space="preserve"> </w:t>
      </w:r>
      <w:r w:rsidRPr="000E3D60">
        <w:rPr>
          <w:rFonts w:ascii="Times New Roman" w:hAnsi="Times New Roman" w:cs="Times New Roman"/>
          <w:sz w:val="24"/>
        </w:rPr>
        <w:t>и</w:t>
      </w:r>
      <w:r w:rsidRPr="000E3D60">
        <w:rPr>
          <w:rFonts w:ascii="Times New Roman" w:hAnsi="Times New Roman" w:cs="Times New Roman"/>
          <w:spacing w:val="3"/>
          <w:sz w:val="24"/>
        </w:rPr>
        <w:t xml:space="preserve"> </w:t>
      </w:r>
      <w:r w:rsidRPr="000E3D60">
        <w:rPr>
          <w:rFonts w:ascii="Times New Roman" w:hAnsi="Times New Roman" w:cs="Times New Roman"/>
          <w:sz w:val="24"/>
        </w:rPr>
        <w:t>социальным</w:t>
      </w:r>
      <w:r w:rsidRPr="000E3D60">
        <w:rPr>
          <w:rFonts w:ascii="Times New Roman" w:hAnsi="Times New Roman" w:cs="Times New Roman"/>
          <w:spacing w:val="7"/>
          <w:sz w:val="24"/>
        </w:rPr>
        <w:t xml:space="preserve"> </w:t>
      </w:r>
      <w:r w:rsidRPr="000E3D60">
        <w:rPr>
          <w:rFonts w:ascii="Times New Roman" w:hAnsi="Times New Roman" w:cs="Times New Roman"/>
          <w:sz w:val="24"/>
        </w:rPr>
        <w:t>окружением:</w:t>
      </w:r>
      <w:r w:rsidRPr="000E3D60">
        <w:rPr>
          <w:rFonts w:ascii="Times New Roman" w:hAnsi="Times New Roman" w:cs="Times New Roman"/>
          <w:spacing w:val="3"/>
          <w:sz w:val="24"/>
        </w:rPr>
        <w:t xml:space="preserve"> </w:t>
      </w:r>
      <w:r w:rsidRPr="000E3D60">
        <w:rPr>
          <w:rFonts w:ascii="Times New Roman" w:hAnsi="Times New Roman" w:cs="Times New Roman"/>
          <w:sz w:val="24"/>
        </w:rPr>
        <w:t>Средняя</w:t>
      </w:r>
      <w:r w:rsidRPr="000E3D60">
        <w:rPr>
          <w:rFonts w:ascii="Times New Roman" w:hAnsi="Times New Roman" w:cs="Times New Roman"/>
          <w:spacing w:val="2"/>
          <w:sz w:val="24"/>
        </w:rPr>
        <w:t xml:space="preserve"> </w:t>
      </w:r>
      <w:r w:rsidRPr="000E3D60">
        <w:rPr>
          <w:rFonts w:ascii="Times New Roman" w:hAnsi="Times New Roman" w:cs="Times New Roman"/>
          <w:spacing w:val="-1"/>
          <w:sz w:val="24"/>
        </w:rPr>
        <w:t xml:space="preserve">группа </w:t>
      </w:r>
      <w:r w:rsidRPr="000E3D60">
        <w:rPr>
          <w:rFonts w:ascii="Times New Roman" w:hAnsi="Times New Roman" w:cs="Times New Roman"/>
          <w:sz w:val="24"/>
        </w:rPr>
        <w:t>(4–5 лет).</w:t>
      </w:r>
    </w:p>
    <w:p w14:paraId="53E16A1D"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Дыбина</w:t>
      </w:r>
      <w:r w:rsidRPr="000E3D60">
        <w:rPr>
          <w:rFonts w:ascii="Times New Roman" w:hAnsi="Times New Roman" w:cs="Times New Roman"/>
          <w:spacing w:val="83"/>
          <w:sz w:val="24"/>
        </w:rPr>
        <w:t xml:space="preserve"> </w:t>
      </w:r>
      <w:r w:rsidRPr="000E3D60">
        <w:rPr>
          <w:rFonts w:ascii="Times New Roman" w:hAnsi="Times New Roman" w:cs="Times New Roman"/>
          <w:sz w:val="24"/>
        </w:rPr>
        <w:t>О.</w:t>
      </w:r>
      <w:r w:rsidRPr="000E3D60">
        <w:rPr>
          <w:rFonts w:ascii="Times New Roman" w:hAnsi="Times New Roman" w:cs="Times New Roman"/>
          <w:spacing w:val="83"/>
          <w:sz w:val="24"/>
        </w:rPr>
        <w:t xml:space="preserve"> </w:t>
      </w:r>
      <w:r w:rsidRPr="000E3D60">
        <w:rPr>
          <w:rFonts w:ascii="Times New Roman" w:hAnsi="Times New Roman" w:cs="Times New Roman"/>
          <w:spacing w:val="-2"/>
          <w:sz w:val="24"/>
        </w:rPr>
        <w:t>В.</w:t>
      </w:r>
      <w:r w:rsidRPr="000E3D60">
        <w:rPr>
          <w:rFonts w:ascii="Times New Roman" w:hAnsi="Times New Roman" w:cs="Times New Roman"/>
          <w:spacing w:val="85"/>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83"/>
          <w:sz w:val="24"/>
        </w:rPr>
        <w:t xml:space="preserve"> </w:t>
      </w:r>
      <w:r w:rsidRPr="000E3D60">
        <w:rPr>
          <w:rFonts w:ascii="Times New Roman" w:hAnsi="Times New Roman" w:cs="Times New Roman"/>
          <w:sz w:val="24"/>
        </w:rPr>
        <w:t>с</w:t>
      </w:r>
      <w:r w:rsidRPr="000E3D60">
        <w:rPr>
          <w:rFonts w:ascii="Times New Roman" w:hAnsi="Times New Roman" w:cs="Times New Roman"/>
          <w:spacing w:val="83"/>
          <w:sz w:val="24"/>
        </w:rPr>
        <w:t xml:space="preserve"> </w:t>
      </w:r>
      <w:r w:rsidRPr="000E3D60">
        <w:rPr>
          <w:rFonts w:ascii="Times New Roman" w:hAnsi="Times New Roman" w:cs="Times New Roman"/>
          <w:sz w:val="24"/>
        </w:rPr>
        <w:t>предметным</w:t>
      </w:r>
      <w:r w:rsidRPr="000E3D60">
        <w:rPr>
          <w:rFonts w:ascii="Times New Roman" w:hAnsi="Times New Roman" w:cs="Times New Roman"/>
          <w:spacing w:val="83"/>
          <w:sz w:val="24"/>
        </w:rPr>
        <w:t xml:space="preserve"> </w:t>
      </w:r>
      <w:r w:rsidRPr="000E3D60">
        <w:rPr>
          <w:rFonts w:ascii="Times New Roman" w:hAnsi="Times New Roman" w:cs="Times New Roman"/>
          <w:sz w:val="24"/>
        </w:rPr>
        <w:t>и</w:t>
      </w:r>
      <w:r w:rsidRPr="000E3D60">
        <w:rPr>
          <w:rFonts w:ascii="Times New Roman" w:hAnsi="Times New Roman" w:cs="Times New Roman"/>
          <w:spacing w:val="85"/>
          <w:sz w:val="24"/>
        </w:rPr>
        <w:t xml:space="preserve"> </w:t>
      </w:r>
      <w:r w:rsidRPr="000E3D60">
        <w:rPr>
          <w:rFonts w:ascii="Times New Roman" w:hAnsi="Times New Roman" w:cs="Times New Roman"/>
          <w:sz w:val="24"/>
        </w:rPr>
        <w:t>социальным</w:t>
      </w:r>
      <w:r w:rsidRPr="000E3D60">
        <w:rPr>
          <w:rFonts w:ascii="Times New Roman" w:hAnsi="Times New Roman" w:cs="Times New Roman"/>
          <w:spacing w:val="83"/>
          <w:sz w:val="24"/>
        </w:rPr>
        <w:t xml:space="preserve"> </w:t>
      </w:r>
      <w:r w:rsidRPr="000E3D60">
        <w:rPr>
          <w:rFonts w:ascii="Times New Roman" w:hAnsi="Times New Roman" w:cs="Times New Roman"/>
          <w:sz w:val="24"/>
        </w:rPr>
        <w:t>окружением:</w:t>
      </w:r>
      <w:r w:rsidRPr="000E3D60">
        <w:rPr>
          <w:rFonts w:ascii="Times New Roman" w:hAnsi="Times New Roman" w:cs="Times New Roman"/>
          <w:spacing w:val="85"/>
          <w:sz w:val="24"/>
        </w:rPr>
        <w:t xml:space="preserve"> </w:t>
      </w:r>
      <w:r w:rsidRPr="000E3D60">
        <w:rPr>
          <w:rFonts w:ascii="Times New Roman" w:hAnsi="Times New Roman" w:cs="Times New Roman"/>
          <w:sz w:val="24"/>
        </w:rPr>
        <w:t>Старшая группа</w:t>
      </w:r>
      <w:r w:rsidRPr="000E3D60">
        <w:rPr>
          <w:rFonts w:ascii="Times New Roman" w:hAnsi="Times New Roman" w:cs="Times New Roman"/>
          <w:spacing w:val="-1"/>
          <w:sz w:val="24"/>
        </w:rPr>
        <w:t xml:space="preserve"> </w:t>
      </w:r>
      <w:r w:rsidRPr="000E3D60">
        <w:rPr>
          <w:rFonts w:ascii="Times New Roman" w:hAnsi="Times New Roman" w:cs="Times New Roman"/>
          <w:sz w:val="24"/>
        </w:rPr>
        <w:t>(5–6 лет).</w:t>
      </w:r>
    </w:p>
    <w:p w14:paraId="09B0CEFA"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Дыбина</w:t>
      </w:r>
      <w:r w:rsidRPr="000E3D60">
        <w:rPr>
          <w:rFonts w:ascii="Times New Roman" w:hAnsi="Times New Roman" w:cs="Times New Roman"/>
          <w:spacing w:val="212"/>
          <w:sz w:val="24"/>
        </w:rPr>
        <w:t xml:space="preserve"> </w:t>
      </w:r>
      <w:r w:rsidRPr="000E3D60">
        <w:rPr>
          <w:rFonts w:ascii="Times New Roman" w:hAnsi="Times New Roman" w:cs="Times New Roman"/>
          <w:sz w:val="24"/>
        </w:rPr>
        <w:t>О.</w:t>
      </w:r>
      <w:r w:rsidRPr="000E3D60">
        <w:rPr>
          <w:rFonts w:ascii="Times New Roman" w:hAnsi="Times New Roman" w:cs="Times New Roman"/>
          <w:spacing w:val="213"/>
          <w:sz w:val="24"/>
        </w:rPr>
        <w:t xml:space="preserve"> </w:t>
      </w:r>
      <w:r w:rsidRPr="000E3D60">
        <w:rPr>
          <w:rFonts w:ascii="Times New Roman" w:hAnsi="Times New Roman" w:cs="Times New Roman"/>
          <w:spacing w:val="-2"/>
          <w:sz w:val="24"/>
        </w:rPr>
        <w:t>В.</w:t>
      </w:r>
      <w:r w:rsidRPr="000E3D60">
        <w:rPr>
          <w:rFonts w:ascii="Times New Roman" w:hAnsi="Times New Roman" w:cs="Times New Roman"/>
          <w:spacing w:val="215"/>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212"/>
          <w:sz w:val="24"/>
        </w:rPr>
        <w:t xml:space="preserve"> </w:t>
      </w:r>
      <w:r w:rsidRPr="000E3D60">
        <w:rPr>
          <w:rFonts w:ascii="Times New Roman" w:hAnsi="Times New Roman" w:cs="Times New Roman"/>
          <w:sz w:val="24"/>
        </w:rPr>
        <w:t>с</w:t>
      </w:r>
      <w:r w:rsidRPr="000E3D60">
        <w:rPr>
          <w:rFonts w:ascii="Times New Roman" w:hAnsi="Times New Roman" w:cs="Times New Roman"/>
          <w:spacing w:val="212"/>
          <w:sz w:val="24"/>
        </w:rPr>
        <w:t xml:space="preserve"> </w:t>
      </w:r>
      <w:r w:rsidRPr="000E3D60">
        <w:rPr>
          <w:rFonts w:ascii="Times New Roman" w:hAnsi="Times New Roman" w:cs="Times New Roman"/>
          <w:sz w:val="24"/>
        </w:rPr>
        <w:t>предметным</w:t>
      </w:r>
      <w:r w:rsidRPr="000E3D60">
        <w:rPr>
          <w:rFonts w:ascii="Times New Roman" w:hAnsi="Times New Roman" w:cs="Times New Roman"/>
          <w:spacing w:val="212"/>
          <w:sz w:val="24"/>
        </w:rPr>
        <w:t xml:space="preserve"> </w:t>
      </w:r>
      <w:r w:rsidRPr="000E3D60">
        <w:rPr>
          <w:rFonts w:ascii="Times New Roman" w:hAnsi="Times New Roman" w:cs="Times New Roman"/>
          <w:sz w:val="24"/>
        </w:rPr>
        <w:t>и</w:t>
      </w:r>
      <w:r w:rsidRPr="000E3D60">
        <w:rPr>
          <w:rFonts w:ascii="Times New Roman" w:hAnsi="Times New Roman" w:cs="Times New Roman"/>
          <w:spacing w:val="214"/>
          <w:sz w:val="24"/>
        </w:rPr>
        <w:t xml:space="preserve"> </w:t>
      </w:r>
      <w:r w:rsidRPr="000E3D60">
        <w:rPr>
          <w:rFonts w:ascii="Times New Roman" w:hAnsi="Times New Roman" w:cs="Times New Roman"/>
          <w:sz w:val="24"/>
        </w:rPr>
        <w:t>социальным</w:t>
      </w:r>
      <w:r w:rsidRPr="000E3D60">
        <w:rPr>
          <w:rFonts w:ascii="Times New Roman" w:hAnsi="Times New Roman" w:cs="Times New Roman"/>
          <w:spacing w:val="212"/>
          <w:sz w:val="24"/>
        </w:rPr>
        <w:t xml:space="preserve"> </w:t>
      </w:r>
      <w:r w:rsidRPr="000E3D60">
        <w:rPr>
          <w:rFonts w:ascii="Times New Roman" w:hAnsi="Times New Roman" w:cs="Times New Roman"/>
          <w:sz w:val="24"/>
        </w:rPr>
        <w:t>окружением: Подготовительная к</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школе</w:t>
      </w:r>
      <w:r w:rsidRPr="000E3D60">
        <w:rPr>
          <w:rFonts w:ascii="Times New Roman" w:hAnsi="Times New Roman" w:cs="Times New Roman"/>
          <w:sz w:val="24"/>
        </w:rPr>
        <w:t xml:space="preserve"> группа</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(6–7</w:t>
      </w:r>
      <w:r w:rsidRPr="000E3D60">
        <w:rPr>
          <w:rFonts w:ascii="Times New Roman" w:hAnsi="Times New Roman" w:cs="Times New Roman"/>
          <w:spacing w:val="-1"/>
          <w:sz w:val="24"/>
        </w:rPr>
        <w:t xml:space="preserve"> </w:t>
      </w:r>
      <w:r w:rsidRPr="000E3D60">
        <w:rPr>
          <w:rFonts w:ascii="Times New Roman" w:hAnsi="Times New Roman" w:cs="Times New Roman"/>
          <w:sz w:val="24"/>
        </w:rPr>
        <w:t>лет).</w:t>
      </w:r>
    </w:p>
    <w:p w14:paraId="5F010AA2"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Павлова</w:t>
      </w:r>
      <w:r w:rsidRPr="000E3D60">
        <w:rPr>
          <w:rFonts w:ascii="Times New Roman" w:hAnsi="Times New Roman" w:cs="Times New Roman"/>
          <w:spacing w:val="3"/>
          <w:sz w:val="24"/>
        </w:rPr>
        <w:t xml:space="preserve"> </w:t>
      </w:r>
      <w:r w:rsidRPr="000E3D60">
        <w:rPr>
          <w:rFonts w:ascii="Times New Roman" w:hAnsi="Times New Roman" w:cs="Times New Roman"/>
          <w:sz w:val="24"/>
        </w:rPr>
        <w:t>Л.Ю.</w:t>
      </w:r>
      <w:r w:rsidRPr="000E3D60">
        <w:rPr>
          <w:rFonts w:ascii="Times New Roman" w:hAnsi="Times New Roman" w:cs="Times New Roman"/>
          <w:spacing w:val="4"/>
          <w:sz w:val="24"/>
        </w:rPr>
        <w:t xml:space="preserve"> </w:t>
      </w:r>
      <w:r w:rsidRPr="000E3D60">
        <w:rPr>
          <w:rFonts w:ascii="Times New Roman" w:hAnsi="Times New Roman" w:cs="Times New Roman"/>
          <w:sz w:val="24"/>
        </w:rPr>
        <w:t>Сборник</w:t>
      </w:r>
      <w:r w:rsidRPr="000E3D60">
        <w:rPr>
          <w:rFonts w:ascii="Times New Roman" w:hAnsi="Times New Roman" w:cs="Times New Roman"/>
          <w:spacing w:val="3"/>
          <w:sz w:val="24"/>
        </w:rPr>
        <w:t xml:space="preserve"> </w:t>
      </w:r>
      <w:r w:rsidRPr="000E3D60">
        <w:rPr>
          <w:rFonts w:ascii="Times New Roman" w:hAnsi="Times New Roman" w:cs="Times New Roman"/>
          <w:sz w:val="24"/>
        </w:rPr>
        <w:t>дидактических</w:t>
      </w:r>
      <w:r w:rsidRPr="000E3D60">
        <w:rPr>
          <w:rFonts w:ascii="Times New Roman" w:hAnsi="Times New Roman" w:cs="Times New Roman"/>
          <w:spacing w:val="5"/>
          <w:sz w:val="24"/>
        </w:rPr>
        <w:t xml:space="preserve"> </w:t>
      </w:r>
      <w:r w:rsidRPr="000E3D60">
        <w:rPr>
          <w:rFonts w:ascii="Times New Roman" w:hAnsi="Times New Roman" w:cs="Times New Roman"/>
          <w:sz w:val="24"/>
        </w:rPr>
        <w:t>игр</w:t>
      </w:r>
      <w:r w:rsidRPr="000E3D60">
        <w:rPr>
          <w:rFonts w:ascii="Times New Roman" w:hAnsi="Times New Roman" w:cs="Times New Roman"/>
          <w:spacing w:val="2"/>
          <w:sz w:val="24"/>
        </w:rPr>
        <w:t xml:space="preserve"> </w:t>
      </w:r>
      <w:r w:rsidRPr="000E3D60">
        <w:rPr>
          <w:rFonts w:ascii="Times New Roman" w:hAnsi="Times New Roman" w:cs="Times New Roman"/>
          <w:spacing w:val="1"/>
          <w:sz w:val="24"/>
        </w:rPr>
        <w:t xml:space="preserve">по </w:t>
      </w:r>
      <w:r w:rsidRPr="000E3D60">
        <w:rPr>
          <w:rFonts w:ascii="Times New Roman" w:hAnsi="Times New Roman" w:cs="Times New Roman"/>
          <w:sz w:val="24"/>
        </w:rPr>
        <w:t>ознакомлению</w:t>
      </w:r>
      <w:r w:rsidRPr="000E3D60">
        <w:rPr>
          <w:rFonts w:ascii="Times New Roman" w:hAnsi="Times New Roman" w:cs="Times New Roman"/>
          <w:spacing w:val="5"/>
          <w:sz w:val="24"/>
        </w:rPr>
        <w:t xml:space="preserve"> </w:t>
      </w:r>
      <w:r w:rsidRPr="000E3D60">
        <w:rPr>
          <w:rFonts w:ascii="Times New Roman" w:hAnsi="Times New Roman" w:cs="Times New Roman"/>
          <w:sz w:val="24"/>
        </w:rPr>
        <w:t>с</w:t>
      </w:r>
      <w:r w:rsidRPr="000E3D60">
        <w:rPr>
          <w:rFonts w:ascii="Times New Roman" w:hAnsi="Times New Roman" w:cs="Times New Roman"/>
          <w:spacing w:val="4"/>
          <w:sz w:val="24"/>
        </w:rPr>
        <w:t xml:space="preserve"> </w:t>
      </w:r>
      <w:r w:rsidRPr="000E3D60">
        <w:rPr>
          <w:rFonts w:ascii="Times New Roman" w:hAnsi="Times New Roman" w:cs="Times New Roman"/>
          <w:sz w:val="24"/>
        </w:rPr>
        <w:t>окружающим</w:t>
      </w:r>
      <w:r w:rsidRPr="000E3D60">
        <w:rPr>
          <w:rFonts w:ascii="Times New Roman" w:hAnsi="Times New Roman" w:cs="Times New Roman"/>
          <w:spacing w:val="4"/>
          <w:sz w:val="24"/>
        </w:rPr>
        <w:t xml:space="preserve"> </w:t>
      </w:r>
      <w:r w:rsidRPr="000E3D60">
        <w:rPr>
          <w:rFonts w:ascii="Times New Roman" w:hAnsi="Times New Roman" w:cs="Times New Roman"/>
          <w:sz w:val="24"/>
        </w:rPr>
        <w:t>миром</w:t>
      </w:r>
      <w:r w:rsidRPr="000E3D60">
        <w:rPr>
          <w:rFonts w:ascii="Times New Roman" w:hAnsi="Times New Roman" w:cs="Times New Roman"/>
          <w:spacing w:val="4"/>
          <w:sz w:val="24"/>
        </w:rPr>
        <w:t xml:space="preserve"> (3–</w:t>
      </w:r>
      <w:r w:rsidRPr="000E3D60">
        <w:rPr>
          <w:rFonts w:ascii="Times New Roman" w:hAnsi="Times New Roman" w:cs="Times New Roman"/>
          <w:sz w:val="24"/>
        </w:rPr>
        <w:t>7 лет).</w:t>
      </w:r>
    </w:p>
    <w:p w14:paraId="4601E36F"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Помораева</w:t>
      </w:r>
      <w:r w:rsidRPr="000E3D60">
        <w:rPr>
          <w:rFonts w:ascii="Times New Roman" w:hAnsi="Times New Roman" w:cs="Times New Roman"/>
          <w:spacing w:val="195"/>
          <w:sz w:val="24"/>
        </w:rPr>
        <w:t xml:space="preserve"> </w:t>
      </w:r>
      <w:r w:rsidRPr="000E3D60">
        <w:rPr>
          <w:rFonts w:ascii="Times New Roman" w:hAnsi="Times New Roman" w:cs="Times New Roman"/>
          <w:sz w:val="24"/>
        </w:rPr>
        <w:t>И.А.,</w:t>
      </w:r>
      <w:r w:rsidRPr="000E3D60">
        <w:rPr>
          <w:rFonts w:ascii="Times New Roman" w:hAnsi="Times New Roman" w:cs="Times New Roman"/>
          <w:spacing w:val="197"/>
          <w:sz w:val="24"/>
        </w:rPr>
        <w:t xml:space="preserve"> </w:t>
      </w:r>
      <w:r w:rsidRPr="000E3D60">
        <w:rPr>
          <w:rFonts w:ascii="Times New Roman" w:hAnsi="Times New Roman" w:cs="Times New Roman"/>
          <w:spacing w:val="1"/>
          <w:sz w:val="24"/>
        </w:rPr>
        <w:t>Позина</w:t>
      </w:r>
      <w:r w:rsidRPr="000E3D60">
        <w:rPr>
          <w:rFonts w:ascii="Times New Roman" w:hAnsi="Times New Roman" w:cs="Times New Roman"/>
          <w:spacing w:val="195"/>
          <w:sz w:val="24"/>
        </w:rPr>
        <w:t xml:space="preserve"> </w:t>
      </w:r>
      <w:r w:rsidRPr="000E3D60">
        <w:rPr>
          <w:rFonts w:ascii="Times New Roman" w:hAnsi="Times New Roman" w:cs="Times New Roman"/>
          <w:spacing w:val="-1"/>
          <w:sz w:val="24"/>
        </w:rPr>
        <w:t>В.А.</w:t>
      </w:r>
      <w:r w:rsidRPr="000E3D60">
        <w:rPr>
          <w:rFonts w:ascii="Times New Roman" w:hAnsi="Times New Roman" w:cs="Times New Roman"/>
          <w:spacing w:val="197"/>
          <w:sz w:val="24"/>
        </w:rPr>
        <w:t xml:space="preserve"> </w:t>
      </w:r>
      <w:r w:rsidRPr="000E3D60">
        <w:rPr>
          <w:rFonts w:ascii="Times New Roman" w:hAnsi="Times New Roman" w:cs="Times New Roman"/>
          <w:sz w:val="24"/>
        </w:rPr>
        <w:t>Формирование</w:t>
      </w:r>
      <w:r w:rsidRPr="000E3D60">
        <w:rPr>
          <w:rFonts w:ascii="Times New Roman" w:hAnsi="Times New Roman" w:cs="Times New Roman"/>
          <w:spacing w:val="196"/>
          <w:sz w:val="24"/>
        </w:rPr>
        <w:t xml:space="preserve"> </w:t>
      </w:r>
      <w:r w:rsidRPr="000E3D60">
        <w:rPr>
          <w:rFonts w:ascii="Times New Roman" w:hAnsi="Times New Roman" w:cs="Times New Roman"/>
          <w:sz w:val="24"/>
        </w:rPr>
        <w:t>элементарных</w:t>
      </w:r>
      <w:r w:rsidRPr="000E3D60">
        <w:rPr>
          <w:rFonts w:ascii="Times New Roman" w:hAnsi="Times New Roman" w:cs="Times New Roman"/>
          <w:spacing w:val="196"/>
          <w:sz w:val="24"/>
        </w:rPr>
        <w:t xml:space="preserve"> </w:t>
      </w:r>
      <w:r w:rsidRPr="000E3D60">
        <w:rPr>
          <w:rFonts w:ascii="Times New Roman" w:hAnsi="Times New Roman" w:cs="Times New Roman"/>
          <w:sz w:val="24"/>
        </w:rPr>
        <w:t>математических представлений: Вторая группа</w:t>
      </w:r>
      <w:r w:rsidRPr="000E3D60">
        <w:rPr>
          <w:rFonts w:ascii="Times New Roman" w:hAnsi="Times New Roman" w:cs="Times New Roman"/>
          <w:spacing w:val="-1"/>
          <w:sz w:val="24"/>
        </w:rPr>
        <w:t xml:space="preserve"> </w:t>
      </w:r>
      <w:r w:rsidRPr="000E3D60">
        <w:rPr>
          <w:rFonts w:ascii="Times New Roman" w:hAnsi="Times New Roman" w:cs="Times New Roman"/>
          <w:sz w:val="24"/>
        </w:rPr>
        <w:t>раннего возраста</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(2–3</w:t>
      </w:r>
      <w:r w:rsidRPr="000E3D60">
        <w:rPr>
          <w:rFonts w:ascii="Times New Roman" w:hAnsi="Times New Roman" w:cs="Times New Roman"/>
          <w:spacing w:val="-1"/>
          <w:sz w:val="24"/>
        </w:rPr>
        <w:t xml:space="preserve"> </w:t>
      </w:r>
      <w:r w:rsidRPr="000E3D60">
        <w:rPr>
          <w:rFonts w:ascii="Times New Roman" w:hAnsi="Times New Roman" w:cs="Times New Roman"/>
          <w:sz w:val="24"/>
        </w:rPr>
        <w:t>года).</w:t>
      </w:r>
    </w:p>
    <w:p w14:paraId="517EF975"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Помораева</w:t>
      </w:r>
      <w:r w:rsidRPr="000E3D60">
        <w:rPr>
          <w:rFonts w:ascii="Times New Roman" w:hAnsi="Times New Roman" w:cs="Times New Roman"/>
          <w:spacing w:val="195"/>
          <w:sz w:val="24"/>
        </w:rPr>
        <w:t xml:space="preserve"> </w:t>
      </w:r>
      <w:r w:rsidRPr="000E3D60">
        <w:rPr>
          <w:rFonts w:ascii="Times New Roman" w:hAnsi="Times New Roman" w:cs="Times New Roman"/>
          <w:sz w:val="24"/>
        </w:rPr>
        <w:t>И.А.,</w:t>
      </w:r>
      <w:r w:rsidRPr="000E3D60">
        <w:rPr>
          <w:rFonts w:ascii="Times New Roman" w:hAnsi="Times New Roman" w:cs="Times New Roman"/>
          <w:spacing w:val="197"/>
          <w:sz w:val="24"/>
        </w:rPr>
        <w:t xml:space="preserve"> </w:t>
      </w:r>
      <w:r w:rsidRPr="000E3D60">
        <w:rPr>
          <w:rFonts w:ascii="Times New Roman" w:hAnsi="Times New Roman" w:cs="Times New Roman"/>
          <w:spacing w:val="1"/>
          <w:sz w:val="24"/>
        </w:rPr>
        <w:t>Позина</w:t>
      </w:r>
      <w:r w:rsidRPr="000E3D60">
        <w:rPr>
          <w:rFonts w:ascii="Times New Roman" w:hAnsi="Times New Roman" w:cs="Times New Roman"/>
          <w:spacing w:val="195"/>
          <w:sz w:val="24"/>
        </w:rPr>
        <w:t xml:space="preserve"> </w:t>
      </w:r>
      <w:r w:rsidRPr="000E3D60">
        <w:rPr>
          <w:rFonts w:ascii="Times New Roman" w:hAnsi="Times New Roman" w:cs="Times New Roman"/>
          <w:spacing w:val="-1"/>
          <w:sz w:val="24"/>
        </w:rPr>
        <w:t>В.А.</w:t>
      </w:r>
      <w:r w:rsidRPr="000E3D60">
        <w:rPr>
          <w:rFonts w:ascii="Times New Roman" w:hAnsi="Times New Roman" w:cs="Times New Roman"/>
          <w:spacing w:val="197"/>
          <w:sz w:val="24"/>
        </w:rPr>
        <w:t xml:space="preserve"> </w:t>
      </w:r>
      <w:r w:rsidRPr="000E3D60">
        <w:rPr>
          <w:rFonts w:ascii="Times New Roman" w:hAnsi="Times New Roman" w:cs="Times New Roman"/>
          <w:sz w:val="24"/>
        </w:rPr>
        <w:t>Формирование</w:t>
      </w:r>
      <w:r w:rsidRPr="000E3D60">
        <w:rPr>
          <w:rFonts w:ascii="Times New Roman" w:hAnsi="Times New Roman" w:cs="Times New Roman"/>
          <w:spacing w:val="196"/>
          <w:sz w:val="24"/>
        </w:rPr>
        <w:t xml:space="preserve"> </w:t>
      </w:r>
      <w:r w:rsidRPr="000E3D60">
        <w:rPr>
          <w:rFonts w:ascii="Times New Roman" w:hAnsi="Times New Roman" w:cs="Times New Roman"/>
          <w:sz w:val="24"/>
        </w:rPr>
        <w:t>элементарных</w:t>
      </w:r>
      <w:r w:rsidRPr="000E3D60">
        <w:rPr>
          <w:rFonts w:ascii="Times New Roman" w:hAnsi="Times New Roman" w:cs="Times New Roman"/>
          <w:spacing w:val="196"/>
          <w:sz w:val="24"/>
        </w:rPr>
        <w:t xml:space="preserve"> </w:t>
      </w:r>
      <w:r w:rsidRPr="000E3D60">
        <w:rPr>
          <w:rFonts w:ascii="Times New Roman" w:hAnsi="Times New Roman" w:cs="Times New Roman"/>
          <w:sz w:val="24"/>
        </w:rPr>
        <w:t>математических представлений:</w:t>
      </w:r>
    </w:p>
    <w:p w14:paraId="0F34D912"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Младшая</w:t>
      </w:r>
      <w:r w:rsidRPr="000E3D60">
        <w:rPr>
          <w:rFonts w:ascii="Times New Roman" w:hAnsi="Times New Roman" w:cs="Times New Roman"/>
          <w:spacing w:val="185"/>
          <w:sz w:val="24"/>
        </w:rPr>
        <w:t xml:space="preserve"> </w:t>
      </w:r>
      <w:r w:rsidRPr="000E3D60">
        <w:rPr>
          <w:rFonts w:ascii="Times New Roman" w:hAnsi="Times New Roman" w:cs="Times New Roman"/>
          <w:sz w:val="24"/>
        </w:rPr>
        <w:t>группа</w:t>
      </w:r>
      <w:r w:rsidRPr="000E3D60">
        <w:rPr>
          <w:rFonts w:ascii="Times New Roman" w:hAnsi="Times New Roman" w:cs="Times New Roman"/>
          <w:spacing w:val="186"/>
          <w:sz w:val="24"/>
        </w:rPr>
        <w:t xml:space="preserve"> </w:t>
      </w:r>
      <w:r w:rsidRPr="000E3D60">
        <w:rPr>
          <w:rFonts w:ascii="Times New Roman" w:hAnsi="Times New Roman" w:cs="Times New Roman"/>
          <w:spacing w:val="1"/>
          <w:sz w:val="24"/>
        </w:rPr>
        <w:t>(3–4</w:t>
      </w:r>
      <w:r w:rsidRPr="000E3D60">
        <w:rPr>
          <w:rFonts w:ascii="Times New Roman" w:hAnsi="Times New Roman" w:cs="Times New Roman"/>
          <w:spacing w:val="183"/>
          <w:sz w:val="24"/>
        </w:rPr>
        <w:t xml:space="preserve"> </w:t>
      </w:r>
      <w:r w:rsidRPr="000E3D60">
        <w:rPr>
          <w:rFonts w:ascii="Times New Roman" w:hAnsi="Times New Roman" w:cs="Times New Roman"/>
          <w:sz w:val="24"/>
        </w:rPr>
        <w:t>года).</w:t>
      </w:r>
      <w:r w:rsidRPr="000E3D60">
        <w:rPr>
          <w:rFonts w:ascii="Times New Roman" w:hAnsi="Times New Roman" w:cs="Times New Roman"/>
          <w:spacing w:val="185"/>
          <w:sz w:val="24"/>
        </w:rPr>
        <w:t xml:space="preserve"> </w:t>
      </w:r>
      <w:r w:rsidRPr="000E3D60">
        <w:rPr>
          <w:rFonts w:ascii="Times New Roman" w:hAnsi="Times New Roman" w:cs="Times New Roman"/>
          <w:sz w:val="24"/>
        </w:rPr>
        <w:t>Помораева</w:t>
      </w:r>
      <w:r w:rsidRPr="000E3D60">
        <w:rPr>
          <w:rFonts w:ascii="Times New Roman" w:hAnsi="Times New Roman" w:cs="Times New Roman"/>
          <w:spacing w:val="185"/>
          <w:sz w:val="24"/>
        </w:rPr>
        <w:t xml:space="preserve"> </w:t>
      </w:r>
      <w:r w:rsidRPr="000E3D60">
        <w:rPr>
          <w:rFonts w:ascii="Times New Roman" w:hAnsi="Times New Roman" w:cs="Times New Roman"/>
          <w:sz w:val="24"/>
        </w:rPr>
        <w:t>И.А.,</w:t>
      </w:r>
      <w:r w:rsidRPr="000E3D60">
        <w:rPr>
          <w:rFonts w:ascii="Times New Roman" w:hAnsi="Times New Roman" w:cs="Times New Roman"/>
          <w:spacing w:val="185"/>
          <w:sz w:val="24"/>
        </w:rPr>
        <w:t xml:space="preserve"> </w:t>
      </w:r>
      <w:r w:rsidRPr="000E3D60">
        <w:rPr>
          <w:rFonts w:ascii="Times New Roman" w:hAnsi="Times New Roman" w:cs="Times New Roman"/>
          <w:sz w:val="24"/>
        </w:rPr>
        <w:t>Позина</w:t>
      </w:r>
      <w:r w:rsidRPr="000E3D60">
        <w:rPr>
          <w:rFonts w:ascii="Times New Roman" w:hAnsi="Times New Roman" w:cs="Times New Roman"/>
          <w:spacing w:val="183"/>
          <w:sz w:val="24"/>
        </w:rPr>
        <w:t xml:space="preserve"> </w:t>
      </w:r>
      <w:r w:rsidRPr="000E3D60">
        <w:rPr>
          <w:rFonts w:ascii="Times New Roman" w:hAnsi="Times New Roman" w:cs="Times New Roman"/>
          <w:sz w:val="24"/>
        </w:rPr>
        <w:t>В.А.</w:t>
      </w:r>
      <w:r w:rsidRPr="000E3D60">
        <w:rPr>
          <w:rFonts w:ascii="Times New Roman" w:hAnsi="Times New Roman" w:cs="Times New Roman"/>
          <w:spacing w:val="185"/>
          <w:sz w:val="24"/>
        </w:rPr>
        <w:t xml:space="preserve"> </w:t>
      </w:r>
      <w:r w:rsidRPr="000E3D60">
        <w:rPr>
          <w:rFonts w:ascii="Times New Roman" w:hAnsi="Times New Roman" w:cs="Times New Roman"/>
          <w:sz w:val="24"/>
        </w:rPr>
        <w:t>Формирование элементарных</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математических представлений: Средняя </w:t>
      </w:r>
      <w:r w:rsidRPr="000E3D60">
        <w:rPr>
          <w:rFonts w:ascii="Times New Roman" w:hAnsi="Times New Roman" w:cs="Times New Roman"/>
          <w:spacing w:val="-1"/>
          <w:sz w:val="24"/>
        </w:rPr>
        <w:t>группа</w:t>
      </w:r>
      <w:r w:rsidRPr="000E3D60">
        <w:rPr>
          <w:rFonts w:ascii="Times New Roman" w:hAnsi="Times New Roman" w:cs="Times New Roman"/>
          <w:sz w:val="24"/>
        </w:rPr>
        <w:t xml:space="preserve"> </w:t>
      </w:r>
      <w:r w:rsidRPr="000E3D60">
        <w:rPr>
          <w:rFonts w:ascii="Times New Roman" w:hAnsi="Times New Roman" w:cs="Times New Roman"/>
          <w:spacing w:val="2"/>
          <w:sz w:val="24"/>
        </w:rPr>
        <w:t>(4–5</w:t>
      </w:r>
      <w:r w:rsidRPr="000E3D60">
        <w:rPr>
          <w:rFonts w:ascii="Times New Roman" w:hAnsi="Times New Roman" w:cs="Times New Roman"/>
          <w:spacing w:val="-2"/>
          <w:sz w:val="24"/>
        </w:rPr>
        <w:t xml:space="preserve"> </w:t>
      </w:r>
      <w:r w:rsidRPr="000E3D60">
        <w:rPr>
          <w:rFonts w:ascii="Times New Roman" w:hAnsi="Times New Roman" w:cs="Times New Roman"/>
          <w:sz w:val="24"/>
        </w:rPr>
        <w:t>лет).</w:t>
      </w:r>
    </w:p>
    <w:p w14:paraId="797839AA"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Помораева</w:t>
      </w:r>
      <w:r w:rsidRPr="000E3D60">
        <w:rPr>
          <w:rFonts w:ascii="Times New Roman" w:hAnsi="Times New Roman" w:cs="Times New Roman"/>
          <w:spacing w:val="195"/>
          <w:sz w:val="24"/>
        </w:rPr>
        <w:t xml:space="preserve"> </w:t>
      </w:r>
      <w:r w:rsidRPr="000E3D60">
        <w:rPr>
          <w:rFonts w:ascii="Times New Roman" w:hAnsi="Times New Roman" w:cs="Times New Roman"/>
          <w:sz w:val="24"/>
        </w:rPr>
        <w:t>И.А.,</w:t>
      </w:r>
      <w:r w:rsidRPr="000E3D60">
        <w:rPr>
          <w:rFonts w:ascii="Times New Roman" w:hAnsi="Times New Roman" w:cs="Times New Roman"/>
          <w:spacing w:val="197"/>
          <w:sz w:val="24"/>
        </w:rPr>
        <w:t xml:space="preserve"> </w:t>
      </w:r>
      <w:r w:rsidRPr="000E3D60">
        <w:rPr>
          <w:rFonts w:ascii="Times New Roman" w:hAnsi="Times New Roman" w:cs="Times New Roman"/>
          <w:spacing w:val="1"/>
          <w:sz w:val="24"/>
        </w:rPr>
        <w:t>Позина</w:t>
      </w:r>
      <w:r w:rsidRPr="000E3D60">
        <w:rPr>
          <w:rFonts w:ascii="Times New Roman" w:hAnsi="Times New Roman" w:cs="Times New Roman"/>
          <w:spacing w:val="195"/>
          <w:sz w:val="24"/>
        </w:rPr>
        <w:t xml:space="preserve"> </w:t>
      </w:r>
      <w:r w:rsidRPr="000E3D60">
        <w:rPr>
          <w:rFonts w:ascii="Times New Roman" w:hAnsi="Times New Roman" w:cs="Times New Roman"/>
          <w:spacing w:val="-1"/>
          <w:sz w:val="24"/>
        </w:rPr>
        <w:t>В.А.</w:t>
      </w:r>
      <w:r w:rsidRPr="000E3D60">
        <w:rPr>
          <w:rFonts w:ascii="Times New Roman" w:hAnsi="Times New Roman" w:cs="Times New Roman"/>
          <w:spacing w:val="197"/>
          <w:sz w:val="24"/>
        </w:rPr>
        <w:t xml:space="preserve"> </w:t>
      </w:r>
      <w:r w:rsidRPr="000E3D60">
        <w:rPr>
          <w:rFonts w:ascii="Times New Roman" w:hAnsi="Times New Roman" w:cs="Times New Roman"/>
          <w:sz w:val="24"/>
        </w:rPr>
        <w:t>Формирование</w:t>
      </w:r>
      <w:r w:rsidRPr="000E3D60">
        <w:rPr>
          <w:rFonts w:ascii="Times New Roman" w:hAnsi="Times New Roman" w:cs="Times New Roman"/>
          <w:spacing w:val="196"/>
          <w:sz w:val="24"/>
        </w:rPr>
        <w:t xml:space="preserve"> </w:t>
      </w:r>
      <w:r w:rsidRPr="000E3D60">
        <w:rPr>
          <w:rFonts w:ascii="Times New Roman" w:hAnsi="Times New Roman" w:cs="Times New Roman"/>
          <w:sz w:val="24"/>
        </w:rPr>
        <w:t>элементарных</w:t>
      </w:r>
      <w:r w:rsidRPr="000E3D60">
        <w:rPr>
          <w:rFonts w:ascii="Times New Roman" w:hAnsi="Times New Roman" w:cs="Times New Roman"/>
          <w:spacing w:val="196"/>
          <w:sz w:val="24"/>
        </w:rPr>
        <w:t xml:space="preserve"> </w:t>
      </w:r>
      <w:r w:rsidRPr="000E3D60">
        <w:rPr>
          <w:rFonts w:ascii="Times New Roman" w:hAnsi="Times New Roman" w:cs="Times New Roman"/>
          <w:sz w:val="24"/>
        </w:rPr>
        <w:t>математических представлений: Старшая группа</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(5–6</w:t>
      </w:r>
      <w:r w:rsidRPr="000E3D60">
        <w:rPr>
          <w:rFonts w:ascii="Times New Roman" w:hAnsi="Times New Roman" w:cs="Times New Roman"/>
          <w:spacing w:val="-1"/>
          <w:sz w:val="24"/>
        </w:rPr>
        <w:t xml:space="preserve"> </w:t>
      </w:r>
      <w:r w:rsidRPr="000E3D60">
        <w:rPr>
          <w:rFonts w:ascii="Times New Roman" w:hAnsi="Times New Roman" w:cs="Times New Roman"/>
          <w:sz w:val="24"/>
        </w:rPr>
        <w:t>лет).</w:t>
      </w:r>
    </w:p>
    <w:p w14:paraId="14491C75"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Помораева</w:t>
      </w:r>
      <w:r w:rsidRPr="000E3D60">
        <w:rPr>
          <w:rFonts w:ascii="Times New Roman" w:hAnsi="Times New Roman" w:cs="Times New Roman"/>
          <w:spacing w:val="195"/>
          <w:sz w:val="24"/>
        </w:rPr>
        <w:t xml:space="preserve"> </w:t>
      </w:r>
      <w:r w:rsidRPr="000E3D60">
        <w:rPr>
          <w:rFonts w:ascii="Times New Roman" w:hAnsi="Times New Roman" w:cs="Times New Roman"/>
          <w:sz w:val="24"/>
        </w:rPr>
        <w:t>И.А.,</w:t>
      </w:r>
      <w:r w:rsidRPr="000E3D60">
        <w:rPr>
          <w:rFonts w:ascii="Times New Roman" w:hAnsi="Times New Roman" w:cs="Times New Roman"/>
          <w:spacing w:val="197"/>
          <w:sz w:val="24"/>
        </w:rPr>
        <w:t xml:space="preserve"> </w:t>
      </w:r>
      <w:r w:rsidRPr="000E3D60">
        <w:rPr>
          <w:rFonts w:ascii="Times New Roman" w:hAnsi="Times New Roman" w:cs="Times New Roman"/>
          <w:spacing w:val="1"/>
          <w:sz w:val="24"/>
        </w:rPr>
        <w:t>Позина</w:t>
      </w:r>
      <w:r w:rsidRPr="000E3D60">
        <w:rPr>
          <w:rFonts w:ascii="Times New Roman" w:hAnsi="Times New Roman" w:cs="Times New Roman"/>
          <w:spacing w:val="195"/>
          <w:sz w:val="24"/>
        </w:rPr>
        <w:t xml:space="preserve"> </w:t>
      </w:r>
      <w:r w:rsidRPr="000E3D60">
        <w:rPr>
          <w:rFonts w:ascii="Times New Roman" w:hAnsi="Times New Roman" w:cs="Times New Roman"/>
          <w:spacing w:val="-1"/>
          <w:sz w:val="24"/>
        </w:rPr>
        <w:t>В.А.</w:t>
      </w:r>
      <w:r w:rsidRPr="000E3D60">
        <w:rPr>
          <w:rFonts w:ascii="Times New Roman" w:hAnsi="Times New Roman" w:cs="Times New Roman"/>
          <w:spacing w:val="197"/>
          <w:sz w:val="24"/>
        </w:rPr>
        <w:t xml:space="preserve"> </w:t>
      </w:r>
      <w:r w:rsidRPr="000E3D60">
        <w:rPr>
          <w:rFonts w:ascii="Times New Roman" w:hAnsi="Times New Roman" w:cs="Times New Roman"/>
          <w:sz w:val="24"/>
        </w:rPr>
        <w:t>Формирование</w:t>
      </w:r>
      <w:r w:rsidRPr="000E3D60">
        <w:rPr>
          <w:rFonts w:ascii="Times New Roman" w:hAnsi="Times New Roman" w:cs="Times New Roman"/>
          <w:spacing w:val="196"/>
          <w:sz w:val="24"/>
        </w:rPr>
        <w:t xml:space="preserve"> </w:t>
      </w:r>
      <w:r w:rsidRPr="000E3D60">
        <w:rPr>
          <w:rFonts w:ascii="Times New Roman" w:hAnsi="Times New Roman" w:cs="Times New Roman"/>
          <w:sz w:val="24"/>
        </w:rPr>
        <w:t>элементарных</w:t>
      </w:r>
      <w:r w:rsidRPr="000E3D60">
        <w:rPr>
          <w:rFonts w:ascii="Times New Roman" w:hAnsi="Times New Roman" w:cs="Times New Roman"/>
          <w:spacing w:val="196"/>
          <w:sz w:val="24"/>
        </w:rPr>
        <w:t xml:space="preserve"> </w:t>
      </w:r>
      <w:r w:rsidRPr="000E3D60">
        <w:rPr>
          <w:rFonts w:ascii="Times New Roman" w:hAnsi="Times New Roman" w:cs="Times New Roman"/>
          <w:sz w:val="24"/>
        </w:rPr>
        <w:t>математических представлений: Подготовительная к</w:t>
      </w:r>
      <w:r w:rsidRPr="000E3D60">
        <w:rPr>
          <w:rFonts w:ascii="Times New Roman" w:hAnsi="Times New Roman" w:cs="Times New Roman"/>
          <w:spacing w:val="1"/>
          <w:sz w:val="24"/>
        </w:rPr>
        <w:t xml:space="preserve"> </w:t>
      </w:r>
      <w:r w:rsidRPr="000E3D60">
        <w:rPr>
          <w:rFonts w:ascii="Times New Roman" w:hAnsi="Times New Roman" w:cs="Times New Roman"/>
          <w:sz w:val="24"/>
        </w:rPr>
        <w:t>школе группа</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(6–7</w:t>
      </w:r>
      <w:r w:rsidRPr="000E3D60">
        <w:rPr>
          <w:rFonts w:ascii="Times New Roman" w:hAnsi="Times New Roman" w:cs="Times New Roman"/>
          <w:spacing w:val="-1"/>
          <w:sz w:val="24"/>
        </w:rPr>
        <w:t xml:space="preserve"> </w:t>
      </w:r>
      <w:r w:rsidRPr="000E3D60">
        <w:rPr>
          <w:rFonts w:ascii="Times New Roman" w:hAnsi="Times New Roman" w:cs="Times New Roman"/>
          <w:sz w:val="24"/>
        </w:rPr>
        <w:t>лет).</w:t>
      </w:r>
    </w:p>
    <w:p w14:paraId="53D564FB"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Соломенникова</w:t>
      </w:r>
      <w:r w:rsidRPr="000E3D60">
        <w:rPr>
          <w:rFonts w:ascii="Times New Roman" w:hAnsi="Times New Roman" w:cs="Times New Roman"/>
          <w:spacing w:val="6"/>
          <w:sz w:val="24"/>
        </w:rPr>
        <w:t xml:space="preserve"> </w:t>
      </w:r>
      <w:r w:rsidRPr="000E3D60">
        <w:rPr>
          <w:rFonts w:ascii="Times New Roman" w:hAnsi="Times New Roman" w:cs="Times New Roman"/>
          <w:sz w:val="24"/>
        </w:rPr>
        <w:t>О.А.</w:t>
      </w:r>
      <w:r w:rsidRPr="000E3D60">
        <w:rPr>
          <w:rFonts w:ascii="Times New Roman" w:hAnsi="Times New Roman" w:cs="Times New Roman"/>
          <w:spacing w:val="9"/>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6"/>
          <w:sz w:val="24"/>
        </w:rPr>
        <w:t xml:space="preserve"> </w:t>
      </w:r>
      <w:r w:rsidRPr="000E3D60">
        <w:rPr>
          <w:rFonts w:ascii="Times New Roman" w:hAnsi="Times New Roman" w:cs="Times New Roman"/>
          <w:sz w:val="24"/>
        </w:rPr>
        <w:t>с</w:t>
      </w:r>
      <w:r w:rsidRPr="000E3D60">
        <w:rPr>
          <w:rFonts w:ascii="Times New Roman" w:hAnsi="Times New Roman" w:cs="Times New Roman"/>
          <w:spacing w:val="6"/>
          <w:sz w:val="24"/>
        </w:rPr>
        <w:t xml:space="preserve"> </w:t>
      </w:r>
      <w:r w:rsidRPr="000E3D60">
        <w:rPr>
          <w:rFonts w:ascii="Times New Roman" w:hAnsi="Times New Roman" w:cs="Times New Roman"/>
          <w:sz w:val="24"/>
        </w:rPr>
        <w:t>природой</w:t>
      </w:r>
      <w:r w:rsidRPr="000E3D60">
        <w:rPr>
          <w:rFonts w:ascii="Times New Roman" w:hAnsi="Times New Roman" w:cs="Times New Roman"/>
          <w:spacing w:val="8"/>
          <w:sz w:val="24"/>
        </w:rPr>
        <w:t xml:space="preserve"> </w:t>
      </w:r>
      <w:r w:rsidRPr="000E3D60">
        <w:rPr>
          <w:rFonts w:ascii="Times New Roman" w:hAnsi="Times New Roman" w:cs="Times New Roman"/>
          <w:sz w:val="24"/>
        </w:rPr>
        <w:t>в</w:t>
      </w:r>
      <w:r w:rsidRPr="000E3D60">
        <w:rPr>
          <w:rFonts w:ascii="Times New Roman" w:hAnsi="Times New Roman" w:cs="Times New Roman"/>
          <w:spacing w:val="6"/>
          <w:sz w:val="24"/>
        </w:rPr>
        <w:t xml:space="preserve"> </w:t>
      </w:r>
      <w:r w:rsidRPr="000E3D60">
        <w:rPr>
          <w:rFonts w:ascii="Times New Roman" w:hAnsi="Times New Roman" w:cs="Times New Roman"/>
          <w:sz w:val="24"/>
        </w:rPr>
        <w:t>детском</w:t>
      </w:r>
      <w:r w:rsidRPr="000E3D60">
        <w:rPr>
          <w:rFonts w:ascii="Times New Roman" w:hAnsi="Times New Roman" w:cs="Times New Roman"/>
          <w:spacing w:val="9"/>
          <w:sz w:val="24"/>
        </w:rPr>
        <w:t xml:space="preserve"> </w:t>
      </w:r>
      <w:r w:rsidRPr="000E3D60">
        <w:rPr>
          <w:rFonts w:ascii="Times New Roman" w:hAnsi="Times New Roman" w:cs="Times New Roman"/>
          <w:sz w:val="24"/>
        </w:rPr>
        <w:t>саду:</w:t>
      </w:r>
      <w:r w:rsidRPr="000E3D60">
        <w:rPr>
          <w:rFonts w:ascii="Times New Roman" w:hAnsi="Times New Roman" w:cs="Times New Roman"/>
          <w:spacing w:val="10"/>
          <w:sz w:val="24"/>
        </w:rPr>
        <w:t xml:space="preserve"> </w:t>
      </w:r>
      <w:r w:rsidRPr="000E3D60">
        <w:rPr>
          <w:rFonts w:ascii="Times New Roman" w:hAnsi="Times New Roman" w:cs="Times New Roman"/>
          <w:sz w:val="24"/>
        </w:rPr>
        <w:t>Вторая</w:t>
      </w:r>
      <w:r w:rsidRPr="000E3D60">
        <w:rPr>
          <w:rFonts w:ascii="Times New Roman" w:hAnsi="Times New Roman" w:cs="Times New Roman"/>
          <w:spacing w:val="7"/>
          <w:sz w:val="24"/>
        </w:rPr>
        <w:t xml:space="preserve"> </w:t>
      </w:r>
      <w:r w:rsidRPr="000E3D60">
        <w:rPr>
          <w:rFonts w:ascii="Times New Roman" w:hAnsi="Times New Roman" w:cs="Times New Roman"/>
          <w:sz w:val="24"/>
        </w:rPr>
        <w:t>группа</w:t>
      </w:r>
      <w:r w:rsidRPr="000E3D60">
        <w:rPr>
          <w:rFonts w:ascii="Times New Roman" w:hAnsi="Times New Roman" w:cs="Times New Roman"/>
          <w:spacing w:val="8"/>
          <w:sz w:val="24"/>
        </w:rPr>
        <w:t xml:space="preserve"> </w:t>
      </w:r>
      <w:r w:rsidRPr="000E3D60">
        <w:rPr>
          <w:rFonts w:ascii="Times New Roman" w:hAnsi="Times New Roman" w:cs="Times New Roman"/>
          <w:sz w:val="24"/>
        </w:rPr>
        <w:t>раннего возраста</w:t>
      </w:r>
      <w:r w:rsidRPr="000E3D60">
        <w:rPr>
          <w:rFonts w:ascii="Times New Roman" w:hAnsi="Times New Roman" w:cs="Times New Roman"/>
          <w:spacing w:val="-1"/>
          <w:sz w:val="24"/>
        </w:rPr>
        <w:t xml:space="preserve"> </w:t>
      </w:r>
      <w:r w:rsidRPr="000E3D60">
        <w:rPr>
          <w:rFonts w:ascii="Times New Roman" w:hAnsi="Times New Roman" w:cs="Times New Roman"/>
          <w:sz w:val="24"/>
        </w:rPr>
        <w:t>(2–3 года).</w:t>
      </w:r>
    </w:p>
    <w:p w14:paraId="3C8FDF07"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Соломенникова</w:t>
      </w:r>
      <w:r w:rsidRPr="000E3D60">
        <w:rPr>
          <w:rFonts w:ascii="Times New Roman" w:hAnsi="Times New Roman" w:cs="Times New Roman"/>
          <w:spacing w:val="20"/>
          <w:sz w:val="24"/>
        </w:rPr>
        <w:t xml:space="preserve"> </w:t>
      </w:r>
      <w:r w:rsidRPr="000E3D60">
        <w:rPr>
          <w:rFonts w:ascii="Times New Roman" w:hAnsi="Times New Roman" w:cs="Times New Roman"/>
          <w:sz w:val="24"/>
        </w:rPr>
        <w:t>О.А.</w:t>
      </w:r>
      <w:r w:rsidRPr="000E3D60">
        <w:rPr>
          <w:rFonts w:ascii="Times New Roman" w:hAnsi="Times New Roman" w:cs="Times New Roman"/>
          <w:spacing w:val="22"/>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20"/>
          <w:sz w:val="24"/>
        </w:rPr>
        <w:t xml:space="preserve"> </w:t>
      </w:r>
      <w:r w:rsidRPr="000E3D60">
        <w:rPr>
          <w:rFonts w:ascii="Times New Roman" w:hAnsi="Times New Roman" w:cs="Times New Roman"/>
          <w:sz w:val="24"/>
        </w:rPr>
        <w:t>с</w:t>
      </w:r>
      <w:r w:rsidRPr="000E3D60">
        <w:rPr>
          <w:rFonts w:ascii="Times New Roman" w:hAnsi="Times New Roman" w:cs="Times New Roman"/>
          <w:spacing w:val="18"/>
          <w:sz w:val="24"/>
        </w:rPr>
        <w:t xml:space="preserve"> </w:t>
      </w:r>
      <w:r w:rsidRPr="000E3D60">
        <w:rPr>
          <w:rFonts w:ascii="Times New Roman" w:hAnsi="Times New Roman" w:cs="Times New Roman"/>
          <w:sz w:val="24"/>
        </w:rPr>
        <w:t>природой</w:t>
      </w:r>
      <w:r w:rsidRPr="000E3D60">
        <w:rPr>
          <w:rFonts w:ascii="Times New Roman" w:hAnsi="Times New Roman" w:cs="Times New Roman"/>
          <w:spacing w:val="22"/>
          <w:sz w:val="24"/>
        </w:rPr>
        <w:t xml:space="preserve"> </w:t>
      </w:r>
      <w:r w:rsidRPr="000E3D60">
        <w:rPr>
          <w:rFonts w:ascii="Times New Roman" w:hAnsi="Times New Roman" w:cs="Times New Roman"/>
          <w:sz w:val="24"/>
        </w:rPr>
        <w:t>в</w:t>
      </w:r>
      <w:r w:rsidRPr="000E3D60">
        <w:rPr>
          <w:rFonts w:ascii="Times New Roman" w:hAnsi="Times New Roman" w:cs="Times New Roman"/>
          <w:spacing w:val="21"/>
          <w:sz w:val="24"/>
        </w:rPr>
        <w:t xml:space="preserve"> </w:t>
      </w:r>
      <w:r w:rsidRPr="000E3D60">
        <w:rPr>
          <w:rFonts w:ascii="Times New Roman" w:hAnsi="Times New Roman" w:cs="Times New Roman"/>
          <w:sz w:val="24"/>
        </w:rPr>
        <w:t>детском</w:t>
      </w:r>
      <w:r w:rsidRPr="000E3D60">
        <w:rPr>
          <w:rFonts w:ascii="Times New Roman" w:hAnsi="Times New Roman" w:cs="Times New Roman"/>
          <w:spacing w:val="21"/>
          <w:sz w:val="24"/>
        </w:rPr>
        <w:t xml:space="preserve"> </w:t>
      </w:r>
      <w:r w:rsidRPr="000E3D60">
        <w:rPr>
          <w:rFonts w:ascii="Times New Roman" w:hAnsi="Times New Roman" w:cs="Times New Roman"/>
          <w:spacing w:val="-2"/>
          <w:sz w:val="24"/>
        </w:rPr>
        <w:t>саду:</w:t>
      </w:r>
      <w:r w:rsidRPr="000E3D60">
        <w:rPr>
          <w:rFonts w:ascii="Times New Roman" w:hAnsi="Times New Roman" w:cs="Times New Roman"/>
          <w:spacing w:val="24"/>
          <w:sz w:val="24"/>
        </w:rPr>
        <w:t xml:space="preserve"> </w:t>
      </w:r>
      <w:r w:rsidRPr="000E3D60">
        <w:rPr>
          <w:rFonts w:ascii="Times New Roman" w:hAnsi="Times New Roman" w:cs="Times New Roman"/>
          <w:sz w:val="24"/>
        </w:rPr>
        <w:t>Младшая</w:t>
      </w:r>
      <w:r w:rsidRPr="000E3D60">
        <w:rPr>
          <w:rFonts w:ascii="Times New Roman" w:hAnsi="Times New Roman" w:cs="Times New Roman"/>
          <w:spacing w:val="21"/>
          <w:sz w:val="24"/>
        </w:rPr>
        <w:t xml:space="preserve"> </w:t>
      </w:r>
      <w:r w:rsidRPr="000E3D60">
        <w:rPr>
          <w:rFonts w:ascii="Times New Roman" w:hAnsi="Times New Roman" w:cs="Times New Roman"/>
          <w:sz w:val="24"/>
        </w:rPr>
        <w:t>группа</w:t>
      </w:r>
      <w:r w:rsidRPr="000E3D60">
        <w:rPr>
          <w:rFonts w:ascii="Times New Roman" w:hAnsi="Times New Roman" w:cs="Times New Roman"/>
          <w:spacing w:val="21"/>
          <w:sz w:val="24"/>
        </w:rPr>
        <w:t xml:space="preserve"> </w:t>
      </w:r>
      <w:r w:rsidRPr="000E3D60">
        <w:rPr>
          <w:rFonts w:ascii="Times New Roman" w:hAnsi="Times New Roman" w:cs="Times New Roman"/>
          <w:spacing w:val="3"/>
          <w:sz w:val="24"/>
        </w:rPr>
        <w:t>(3–</w:t>
      </w:r>
      <w:r w:rsidRPr="000E3D60">
        <w:rPr>
          <w:rFonts w:ascii="Times New Roman" w:hAnsi="Times New Roman" w:cs="Times New Roman"/>
          <w:sz w:val="24"/>
        </w:rPr>
        <w:t>4 года).</w:t>
      </w:r>
    </w:p>
    <w:p w14:paraId="766BF452"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6" w:line="317"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Соломенникова</w:t>
      </w:r>
      <w:r w:rsidRPr="000E3D60">
        <w:rPr>
          <w:rFonts w:ascii="Times New Roman" w:hAnsi="Times New Roman" w:cs="Times New Roman"/>
          <w:spacing w:val="30"/>
          <w:sz w:val="24"/>
        </w:rPr>
        <w:t xml:space="preserve"> </w:t>
      </w:r>
      <w:r w:rsidRPr="000E3D60">
        <w:rPr>
          <w:rFonts w:ascii="Times New Roman" w:hAnsi="Times New Roman" w:cs="Times New Roman"/>
          <w:sz w:val="24"/>
        </w:rPr>
        <w:t>О.А.</w:t>
      </w:r>
      <w:r w:rsidRPr="000E3D60">
        <w:rPr>
          <w:rFonts w:ascii="Times New Roman" w:hAnsi="Times New Roman" w:cs="Times New Roman"/>
          <w:spacing w:val="31"/>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30"/>
          <w:sz w:val="24"/>
        </w:rPr>
        <w:t xml:space="preserve"> </w:t>
      </w:r>
      <w:r w:rsidRPr="000E3D60">
        <w:rPr>
          <w:rFonts w:ascii="Times New Roman" w:hAnsi="Times New Roman" w:cs="Times New Roman"/>
          <w:sz w:val="24"/>
        </w:rPr>
        <w:t>с</w:t>
      </w:r>
      <w:r w:rsidRPr="000E3D60">
        <w:rPr>
          <w:rFonts w:ascii="Times New Roman" w:hAnsi="Times New Roman" w:cs="Times New Roman"/>
          <w:spacing w:val="30"/>
          <w:sz w:val="24"/>
        </w:rPr>
        <w:t xml:space="preserve"> </w:t>
      </w:r>
      <w:r w:rsidRPr="000E3D60">
        <w:rPr>
          <w:rFonts w:ascii="Times New Roman" w:hAnsi="Times New Roman" w:cs="Times New Roman"/>
          <w:sz w:val="24"/>
        </w:rPr>
        <w:t>природой</w:t>
      </w:r>
      <w:r w:rsidRPr="000E3D60">
        <w:rPr>
          <w:rFonts w:ascii="Times New Roman" w:hAnsi="Times New Roman" w:cs="Times New Roman"/>
          <w:spacing w:val="32"/>
          <w:sz w:val="24"/>
        </w:rPr>
        <w:t xml:space="preserve"> </w:t>
      </w:r>
      <w:r w:rsidRPr="000E3D60">
        <w:rPr>
          <w:rFonts w:ascii="Times New Roman" w:hAnsi="Times New Roman" w:cs="Times New Roman"/>
          <w:sz w:val="24"/>
        </w:rPr>
        <w:t>в</w:t>
      </w:r>
      <w:r w:rsidRPr="000E3D60">
        <w:rPr>
          <w:rFonts w:ascii="Times New Roman" w:hAnsi="Times New Roman" w:cs="Times New Roman"/>
          <w:spacing w:val="30"/>
          <w:sz w:val="24"/>
        </w:rPr>
        <w:t xml:space="preserve"> </w:t>
      </w:r>
      <w:r w:rsidRPr="000E3D60">
        <w:rPr>
          <w:rFonts w:ascii="Times New Roman" w:hAnsi="Times New Roman" w:cs="Times New Roman"/>
          <w:sz w:val="24"/>
        </w:rPr>
        <w:t>детском</w:t>
      </w:r>
      <w:r w:rsidRPr="000E3D60">
        <w:rPr>
          <w:rFonts w:ascii="Times New Roman" w:hAnsi="Times New Roman" w:cs="Times New Roman"/>
          <w:spacing w:val="30"/>
          <w:sz w:val="24"/>
        </w:rPr>
        <w:t xml:space="preserve"> </w:t>
      </w:r>
      <w:r w:rsidRPr="000E3D60">
        <w:rPr>
          <w:rFonts w:ascii="Times New Roman" w:hAnsi="Times New Roman" w:cs="Times New Roman"/>
          <w:sz w:val="24"/>
        </w:rPr>
        <w:t>саду:</w:t>
      </w:r>
      <w:r w:rsidRPr="000E3D60">
        <w:rPr>
          <w:rFonts w:ascii="Times New Roman" w:hAnsi="Times New Roman" w:cs="Times New Roman"/>
          <w:spacing w:val="32"/>
          <w:sz w:val="24"/>
        </w:rPr>
        <w:t xml:space="preserve"> </w:t>
      </w:r>
      <w:r w:rsidRPr="000E3D60">
        <w:rPr>
          <w:rFonts w:ascii="Times New Roman" w:hAnsi="Times New Roman" w:cs="Times New Roman"/>
          <w:sz w:val="24"/>
        </w:rPr>
        <w:t>Средняя</w:t>
      </w:r>
      <w:r w:rsidRPr="000E3D60">
        <w:rPr>
          <w:rFonts w:ascii="Times New Roman" w:hAnsi="Times New Roman" w:cs="Times New Roman"/>
          <w:spacing w:val="30"/>
          <w:sz w:val="24"/>
        </w:rPr>
        <w:t xml:space="preserve"> </w:t>
      </w:r>
      <w:r w:rsidRPr="000E3D60">
        <w:rPr>
          <w:rFonts w:ascii="Times New Roman" w:hAnsi="Times New Roman" w:cs="Times New Roman"/>
          <w:spacing w:val="-1"/>
          <w:sz w:val="24"/>
        </w:rPr>
        <w:t>группа</w:t>
      </w:r>
      <w:r w:rsidRPr="000E3D60">
        <w:rPr>
          <w:rFonts w:ascii="Times New Roman" w:hAnsi="Times New Roman" w:cs="Times New Roman"/>
          <w:spacing w:val="31"/>
          <w:sz w:val="24"/>
        </w:rPr>
        <w:t xml:space="preserve"> </w:t>
      </w:r>
      <w:r w:rsidRPr="000E3D60">
        <w:rPr>
          <w:rFonts w:ascii="Times New Roman" w:hAnsi="Times New Roman" w:cs="Times New Roman"/>
          <w:spacing w:val="3"/>
          <w:sz w:val="24"/>
        </w:rPr>
        <w:t>(4–</w:t>
      </w:r>
      <w:r w:rsidRPr="000E3D60">
        <w:rPr>
          <w:rFonts w:ascii="Times New Roman" w:hAnsi="Times New Roman" w:cs="Times New Roman"/>
          <w:sz w:val="24"/>
        </w:rPr>
        <w:t xml:space="preserve">5 </w:t>
      </w:r>
      <w:r w:rsidRPr="000E3D60">
        <w:rPr>
          <w:rFonts w:ascii="Times New Roman" w:hAnsi="Times New Roman" w:cs="Times New Roman"/>
          <w:spacing w:val="300"/>
          <w:sz w:val="24"/>
        </w:rPr>
        <w:t> </w:t>
      </w:r>
      <w:r w:rsidRPr="000E3D60">
        <w:rPr>
          <w:rFonts w:ascii="Times New Roman" w:hAnsi="Times New Roman" w:cs="Times New Roman"/>
          <w:sz w:val="24"/>
        </w:rPr>
        <w:t>лет).</w:t>
      </w:r>
    </w:p>
    <w:p w14:paraId="2688D365"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Соломенникова</w:t>
      </w:r>
      <w:r w:rsidRPr="000E3D60">
        <w:rPr>
          <w:rFonts w:ascii="Times New Roman" w:hAnsi="Times New Roman" w:cs="Times New Roman"/>
          <w:spacing w:val="27"/>
          <w:sz w:val="24"/>
        </w:rPr>
        <w:t xml:space="preserve"> </w:t>
      </w:r>
      <w:r w:rsidRPr="000E3D60">
        <w:rPr>
          <w:rFonts w:ascii="Times New Roman" w:hAnsi="Times New Roman" w:cs="Times New Roman"/>
          <w:sz w:val="24"/>
        </w:rPr>
        <w:t>О.А.</w:t>
      </w:r>
      <w:r w:rsidRPr="000E3D60">
        <w:rPr>
          <w:rFonts w:ascii="Times New Roman" w:hAnsi="Times New Roman" w:cs="Times New Roman"/>
          <w:spacing w:val="29"/>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27"/>
          <w:sz w:val="24"/>
        </w:rPr>
        <w:t xml:space="preserve"> </w:t>
      </w:r>
      <w:r w:rsidRPr="000E3D60">
        <w:rPr>
          <w:rFonts w:ascii="Times New Roman" w:hAnsi="Times New Roman" w:cs="Times New Roman"/>
          <w:sz w:val="24"/>
        </w:rPr>
        <w:t>с</w:t>
      </w:r>
      <w:r w:rsidRPr="000E3D60">
        <w:rPr>
          <w:rFonts w:ascii="Times New Roman" w:hAnsi="Times New Roman" w:cs="Times New Roman"/>
          <w:spacing w:val="25"/>
          <w:sz w:val="24"/>
        </w:rPr>
        <w:t xml:space="preserve"> </w:t>
      </w:r>
      <w:r w:rsidRPr="000E3D60">
        <w:rPr>
          <w:rFonts w:ascii="Times New Roman" w:hAnsi="Times New Roman" w:cs="Times New Roman"/>
          <w:sz w:val="24"/>
        </w:rPr>
        <w:t>природой</w:t>
      </w:r>
      <w:r w:rsidRPr="000E3D60">
        <w:rPr>
          <w:rFonts w:ascii="Times New Roman" w:hAnsi="Times New Roman" w:cs="Times New Roman"/>
          <w:spacing w:val="30"/>
          <w:sz w:val="24"/>
        </w:rPr>
        <w:t xml:space="preserve"> </w:t>
      </w:r>
      <w:r w:rsidRPr="000E3D60">
        <w:rPr>
          <w:rFonts w:ascii="Times New Roman" w:hAnsi="Times New Roman" w:cs="Times New Roman"/>
          <w:sz w:val="24"/>
        </w:rPr>
        <w:t>в</w:t>
      </w:r>
      <w:r w:rsidRPr="000E3D60">
        <w:rPr>
          <w:rFonts w:ascii="Times New Roman" w:hAnsi="Times New Roman" w:cs="Times New Roman"/>
          <w:spacing w:val="28"/>
          <w:sz w:val="24"/>
        </w:rPr>
        <w:t xml:space="preserve"> </w:t>
      </w:r>
      <w:r w:rsidRPr="000E3D60">
        <w:rPr>
          <w:rFonts w:ascii="Times New Roman" w:hAnsi="Times New Roman" w:cs="Times New Roman"/>
          <w:sz w:val="24"/>
        </w:rPr>
        <w:t>детском</w:t>
      </w:r>
      <w:r w:rsidRPr="000E3D60">
        <w:rPr>
          <w:rFonts w:ascii="Times New Roman" w:hAnsi="Times New Roman" w:cs="Times New Roman"/>
          <w:spacing w:val="28"/>
          <w:sz w:val="24"/>
        </w:rPr>
        <w:t xml:space="preserve"> </w:t>
      </w:r>
      <w:r w:rsidRPr="000E3D60">
        <w:rPr>
          <w:rFonts w:ascii="Times New Roman" w:hAnsi="Times New Roman" w:cs="Times New Roman"/>
          <w:spacing w:val="-2"/>
          <w:sz w:val="24"/>
        </w:rPr>
        <w:t>саду:</w:t>
      </w:r>
      <w:r w:rsidRPr="000E3D60">
        <w:rPr>
          <w:rFonts w:ascii="Times New Roman" w:hAnsi="Times New Roman" w:cs="Times New Roman"/>
          <w:spacing w:val="31"/>
          <w:sz w:val="24"/>
        </w:rPr>
        <w:t xml:space="preserve"> </w:t>
      </w:r>
      <w:r w:rsidRPr="000E3D60">
        <w:rPr>
          <w:rFonts w:ascii="Times New Roman" w:hAnsi="Times New Roman" w:cs="Times New Roman"/>
          <w:sz w:val="24"/>
        </w:rPr>
        <w:t>Старшая</w:t>
      </w:r>
      <w:r w:rsidRPr="000E3D60">
        <w:rPr>
          <w:rFonts w:ascii="Times New Roman" w:hAnsi="Times New Roman" w:cs="Times New Roman"/>
          <w:spacing w:val="28"/>
          <w:sz w:val="24"/>
        </w:rPr>
        <w:t xml:space="preserve"> </w:t>
      </w:r>
      <w:r w:rsidRPr="000E3D60">
        <w:rPr>
          <w:rFonts w:ascii="Times New Roman" w:hAnsi="Times New Roman" w:cs="Times New Roman"/>
          <w:sz w:val="24"/>
        </w:rPr>
        <w:t>группа</w:t>
      </w:r>
      <w:r w:rsidRPr="000E3D60">
        <w:rPr>
          <w:rFonts w:ascii="Times New Roman" w:hAnsi="Times New Roman" w:cs="Times New Roman"/>
          <w:spacing w:val="28"/>
          <w:sz w:val="24"/>
        </w:rPr>
        <w:t xml:space="preserve"> </w:t>
      </w:r>
      <w:r w:rsidRPr="000E3D60">
        <w:rPr>
          <w:rFonts w:ascii="Times New Roman" w:hAnsi="Times New Roman" w:cs="Times New Roman"/>
          <w:spacing w:val="3"/>
          <w:sz w:val="24"/>
        </w:rPr>
        <w:t>(5–</w:t>
      </w:r>
      <w:r w:rsidRPr="000E3D60">
        <w:rPr>
          <w:rFonts w:ascii="Times New Roman" w:hAnsi="Times New Roman" w:cs="Times New Roman"/>
          <w:sz w:val="24"/>
        </w:rPr>
        <w:t>6 лет).</w:t>
      </w:r>
    </w:p>
    <w:p w14:paraId="6A2288DB"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41" w:line="278" w:lineRule="atLeast"/>
        <w:ind w:left="61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Соломенникова</w:t>
      </w:r>
      <w:r w:rsidRPr="000E3D60">
        <w:rPr>
          <w:rFonts w:ascii="Times New Roman" w:hAnsi="Times New Roman" w:cs="Times New Roman"/>
          <w:spacing w:val="39"/>
          <w:sz w:val="24"/>
        </w:rPr>
        <w:t xml:space="preserve"> </w:t>
      </w:r>
      <w:r w:rsidRPr="000E3D60">
        <w:rPr>
          <w:rFonts w:ascii="Times New Roman" w:hAnsi="Times New Roman" w:cs="Times New Roman"/>
          <w:sz w:val="24"/>
        </w:rPr>
        <w:t>О.А.</w:t>
      </w:r>
      <w:r w:rsidRPr="000E3D60">
        <w:rPr>
          <w:rFonts w:ascii="Times New Roman" w:hAnsi="Times New Roman" w:cs="Times New Roman"/>
          <w:spacing w:val="43"/>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39"/>
          <w:sz w:val="24"/>
        </w:rPr>
        <w:t xml:space="preserve"> </w:t>
      </w:r>
      <w:r w:rsidRPr="000E3D60">
        <w:rPr>
          <w:rFonts w:ascii="Times New Roman" w:hAnsi="Times New Roman" w:cs="Times New Roman"/>
          <w:sz w:val="24"/>
        </w:rPr>
        <w:t>с</w:t>
      </w:r>
      <w:r w:rsidRPr="000E3D60">
        <w:rPr>
          <w:rFonts w:ascii="Times New Roman" w:hAnsi="Times New Roman" w:cs="Times New Roman"/>
          <w:spacing w:val="40"/>
          <w:sz w:val="24"/>
        </w:rPr>
        <w:t xml:space="preserve"> </w:t>
      </w:r>
      <w:r w:rsidRPr="000E3D60">
        <w:rPr>
          <w:rFonts w:ascii="Times New Roman" w:hAnsi="Times New Roman" w:cs="Times New Roman"/>
          <w:sz w:val="24"/>
        </w:rPr>
        <w:t>природой</w:t>
      </w:r>
      <w:r w:rsidRPr="000E3D60">
        <w:rPr>
          <w:rFonts w:ascii="Times New Roman" w:hAnsi="Times New Roman" w:cs="Times New Roman"/>
          <w:spacing w:val="42"/>
          <w:sz w:val="24"/>
        </w:rPr>
        <w:t xml:space="preserve"> </w:t>
      </w:r>
      <w:r w:rsidRPr="000E3D60">
        <w:rPr>
          <w:rFonts w:ascii="Times New Roman" w:hAnsi="Times New Roman" w:cs="Times New Roman"/>
          <w:sz w:val="24"/>
        </w:rPr>
        <w:t>в</w:t>
      </w:r>
      <w:r w:rsidRPr="000E3D60">
        <w:rPr>
          <w:rFonts w:ascii="Times New Roman" w:hAnsi="Times New Roman" w:cs="Times New Roman"/>
          <w:spacing w:val="40"/>
          <w:sz w:val="24"/>
        </w:rPr>
        <w:t xml:space="preserve"> </w:t>
      </w:r>
      <w:r w:rsidRPr="000E3D60">
        <w:rPr>
          <w:rFonts w:ascii="Times New Roman" w:hAnsi="Times New Roman" w:cs="Times New Roman"/>
          <w:sz w:val="24"/>
        </w:rPr>
        <w:t>детском</w:t>
      </w:r>
      <w:r w:rsidRPr="000E3D60">
        <w:rPr>
          <w:rFonts w:ascii="Times New Roman" w:hAnsi="Times New Roman" w:cs="Times New Roman"/>
          <w:spacing w:val="40"/>
          <w:sz w:val="24"/>
        </w:rPr>
        <w:t xml:space="preserve"> </w:t>
      </w:r>
      <w:r w:rsidRPr="000E3D60">
        <w:rPr>
          <w:rFonts w:ascii="Times New Roman" w:hAnsi="Times New Roman" w:cs="Times New Roman"/>
          <w:sz w:val="24"/>
        </w:rPr>
        <w:t>саду:</w:t>
      </w:r>
      <w:r w:rsidRPr="000E3D60">
        <w:rPr>
          <w:rFonts w:ascii="Times New Roman" w:hAnsi="Times New Roman" w:cs="Times New Roman"/>
          <w:spacing w:val="42"/>
          <w:sz w:val="24"/>
        </w:rPr>
        <w:t xml:space="preserve"> </w:t>
      </w:r>
      <w:r w:rsidRPr="000E3D60">
        <w:rPr>
          <w:rFonts w:ascii="Times New Roman" w:hAnsi="Times New Roman" w:cs="Times New Roman"/>
          <w:sz w:val="24"/>
        </w:rPr>
        <w:t>Подготовительная</w:t>
      </w:r>
      <w:r w:rsidRPr="000E3D60">
        <w:rPr>
          <w:rFonts w:ascii="Times New Roman" w:hAnsi="Times New Roman" w:cs="Times New Roman"/>
          <w:spacing w:val="40"/>
          <w:sz w:val="24"/>
        </w:rPr>
        <w:t xml:space="preserve"> </w:t>
      </w:r>
      <w:r w:rsidRPr="000E3D60">
        <w:rPr>
          <w:rFonts w:ascii="Times New Roman" w:hAnsi="Times New Roman" w:cs="Times New Roman"/>
          <w:sz w:val="24"/>
        </w:rPr>
        <w:t>к школе</w:t>
      </w:r>
      <w:r w:rsidRPr="000E3D60">
        <w:rPr>
          <w:rFonts w:ascii="Times New Roman" w:hAnsi="Times New Roman" w:cs="Times New Roman"/>
          <w:spacing w:val="-1"/>
          <w:sz w:val="24"/>
        </w:rPr>
        <w:t xml:space="preserve"> группа</w:t>
      </w:r>
      <w:r w:rsidRPr="000E3D60">
        <w:rPr>
          <w:rFonts w:ascii="Times New Roman" w:hAnsi="Times New Roman" w:cs="Times New Roman"/>
          <w:spacing w:val="2"/>
          <w:sz w:val="24"/>
        </w:rPr>
        <w:t xml:space="preserve"> </w:t>
      </w:r>
      <w:r w:rsidRPr="000E3D60">
        <w:rPr>
          <w:rFonts w:ascii="Times New Roman" w:hAnsi="Times New Roman" w:cs="Times New Roman"/>
          <w:sz w:val="24"/>
        </w:rPr>
        <w:t>(6–7 лет)</w:t>
      </w:r>
    </w:p>
    <w:p w14:paraId="49E9181E"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7" w:lineRule="atLeast"/>
        <w:ind w:left="61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Саулина</w:t>
      </w:r>
      <w:r w:rsidRPr="000E3D60">
        <w:rPr>
          <w:rFonts w:ascii="Times New Roman" w:hAnsi="Times New Roman" w:cs="Times New Roman"/>
          <w:spacing w:val="-1"/>
          <w:sz w:val="24"/>
        </w:rPr>
        <w:t xml:space="preserve"> </w:t>
      </w:r>
      <w:r w:rsidRPr="000E3D60">
        <w:rPr>
          <w:rFonts w:ascii="Times New Roman" w:hAnsi="Times New Roman" w:cs="Times New Roman"/>
          <w:sz w:val="24"/>
        </w:rPr>
        <w:t>Т. Ф. Знакомим</w:t>
      </w:r>
      <w:r w:rsidRPr="000E3D60">
        <w:rPr>
          <w:rFonts w:ascii="Times New Roman" w:hAnsi="Times New Roman" w:cs="Times New Roman"/>
          <w:spacing w:val="-1"/>
          <w:sz w:val="24"/>
        </w:rPr>
        <w:t xml:space="preserve"> </w:t>
      </w:r>
      <w:r w:rsidRPr="000E3D60">
        <w:rPr>
          <w:rFonts w:ascii="Times New Roman" w:hAnsi="Times New Roman" w:cs="Times New Roman"/>
          <w:sz w:val="24"/>
        </w:rPr>
        <w:t>дошкольников с</w:t>
      </w:r>
      <w:r w:rsidRPr="000E3D60">
        <w:rPr>
          <w:rFonts w:ascii="Times New Roman" w:hAnsi="Times New Roman" w:cs="Times New Roman"/>
          <w:spacing w:val="-1"/>
          <w:sz w:val="24"/>
        </w:rPr>
        <w:t xml:space="preserve"> </w:t>
      </w:r>
      <w:r w:rsidRPr="000E3D60">
        <w:rPr>
          <w:rFonts w:ascii="Times New Roman" w:hAnsi="Times New Roman" w:cs="Times New Roman"/>
          <w:sz w:val="24"/>
        </w:rPr>
        <w:t>правилами</w:t>
      </w:r>
      <w:r w:rsidRPr="000E3D60">
        <w:rPr>
          <w:rFonts w:ascii="Times New Roman" w:hAnsi="Times New Roman" w:cs="Times New Roman"/>
          <w:spacing w:val="1"/>
          <w:sz w:val="24"/>
        </w:rPr>
        <w:t xml:space="preserve"> </w:t>
      </w:r>
      <w:r w:rsidRPr="000E3D60">
        <w:rPr>
          <w:rFonts w:ascii="Times New Roman" w:hAnsi="Times New Roman" w:cs="Times New Roman"/>
          <w:sz w:val="24"/>
        </w:rPr>
        <w:t>дорожного движения</w:t>
      </w:r>
      <w:r w:rsidRPr="000E3D60">
        <w:rPr>
          <w:rFonts w:ascii="Times New Roman" w:hAnsi="Times New Roman" w:cs="Times New Roman"/>
          <w:spacing w:val="6"/>
          <w:sz w:val="24"/>
        </w:rPr>
        <w:t xml:space="preserve"> </w:t>
      </w:r>
      <w:r w:rsidRPr="000E3D60">
        <w:rPr>
          <w:rFonts w:ascii="Times New Roman" w:hAnsi="Times New Roman" w:cs="Times New Roman"/>
          <w:sz w:val="24"/>
        </w:rPr>
        <w:t>(3-7 лет).</w:t>
      </w:r>
    </w:p>
    <w:p w14:paraId="0E4F1995"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7" w:lineRule="atLeast"/>
        <w:ind w:left="61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Система</w:t>
      </w:r>
      <w:r w:rsidRPr="000E3D60">
        <w:rPr>
          <w:rFonts w:ascii="Times New Roman" w:hAnsi="Times New Roman" w:cs="Times New Roman"/>
          <w:spacing w:val="-1"/>
          <w:sz w:val="24"/>
        </w:rPr>
        <w:t xml:space="preserve"> </w:t>
      </w:r>
      <w:r w:rsidRPr="000E3D60">
        <w:rPr>
          <w:rFonts w:ascii="Times New Roman" w:hAnsi="Times New Roman" w:cs="Times New Roman"/>
          <w:sz w:val="24"/>
        </w:rPr>
        <w:t>работы в</w:t>
      </w:r>
      <w:r w:rsidRPr="000E3D60">
        <w:rPr>
          <w:rFonts w:ascii="Times New Roman" w:hAnsi="Times New Roman" w:cs="Times New Roman"/>
          <w:spacing w:val="-1"/>
          <w:sz w:val="24"/>
        </w:rPr>
        <w:t xml:space="preserve"> </w:t>
      </w:r>
      <w:r w:rsidRPr="000E3D60">
        <w:rPr>
          <w:rFonts w:ascii="Times New Roman" w:hAnsi="Times New Roman" w:cs="Times New Roman"/>
          <w:sz w:val="24"/>
        </w:rPr>
        <w:t>младшей</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группе:</w:t>
      </w:r>
      <w:r w:rsidRPr="000E3D60">
        <w:rPr>
          <w:rFonts w:ascii="Times New Roman" w:hAnsi="Times New Roman" w:cs="Times New Roman"/>
          <w:spacing w:val="1"/>
          <w:sz w:val="24"/>
        </w:rPr>
        <w:t xml:space="preserve"> </w:t>
      </w:r>
      <w:r w:rsidRPr="000E3D60">
        <w:rPr>
          <w:rFonts w:ascii="Times New Roman" w:hAnsi="Times New Roman" w:cs="Times New Roman"/>
          <w:spacing w:val="3"/>
          <w:sz w:val="24"/>
        </w:rPr>
        <w:t>3</w:t>
      </w:r>
      <w:r w:rsidRPr="000E3D60">
        <w:rPr>
          <w:rFonts w:ascii="Times New Roman" w:hAnsi="Times New Roman" w:cs="Times New Roman"/>
          <w:spacing w:val="-1"/>
          <w:sz w:val="24"/>
        </w:rPr>
        <w:t>-</w:t>
      </w:r>
      <w:r w:rsidRPr="000E3D60">
        <w:rPr>
          <w:rFonts w:ascii="Times New Roman" w:hAnsi="Times New Roman" w:cs="Times New Roman"/>
          <w:sz w:val="24"/>
        </w:rPr>
        <w:t>4 года.</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Юный эколог. С.Н. </w:t>
      </w:r>
      <w:r w:rsidRPr="000E3D60">
        <w:rPr>
          <w:rFonts w:ascii="Times New Roman" w:hAnsi="Times New Roman" w:cs="Times New Roman"/>
          <w:spacing w:val="-1"/>
          <w:sz w:val="24"/>
        </w:rPr>
        <w:t>Николаева.</w:t>
      </w:r>
    </w:p>
    <w:p w14:paraId="0B952513"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7" w:lineRule="atLeast"/>
        <w:ind w:left="617"/>
        <w:rPr>
          <w:rFonts w:ascii="Times New Roman" w:hAnsi="Times New Roman" w:cs="Times New Roman"/>
        </w:rPr>
      </w:pPr>
      <w:r w:rsidRPr="000E3D60">
        <w:rPr>
          <w:rFonts w:ascii="Times New Roman" w:eastAsia="Wingdings" w:hAnsi="Times New Roman" w:cs="Times New Roman"/>
          <w:sz w:val="24"/>
        </w:rPr>
        <w:lastRenderedPageBreak/>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Система</w:t>
      </w:r>
      <w:r w:rsidRPr="000E3D60">
        <w:rPr>
          <w:rFonts w:ascii="Times New Roman" w:hAnsi="Times New Roman" w:cs="Times New Roman"/>
          <w:spacing w:val="-1"/>
          <w:sz w:val="24"/>
        </w:rPr>
        <w:t xml:space="preserve"> </w:t>
      </w:r>
      <w:r w:rsidRPr="000E3D60">
        <w:rPr>
          <w:rFonts w:ascii="Times New Roman" w:hAnsi="Times New Roman" w:cs="Times New Roman"/>
          <w:sz w:val="24"/>
        </w:rPr>
        <w:t>работы в</w:t>
      </w:r>
      <w:r w:rsidRPr="000E3D60">
        <w:rPr>
          <w:rFonts w:ascii="Times New Roman" w:hAnsi="Times New Roman" w:cs="Times New Roman"/>
          <w:spacing w:val="-1"/>
          <w:sz w:val="24"/>
        </w:rPr>
        <w:t xml:space="preserve"> </w:t>
      </w:r>
      <w:r w:rsidRPr="000E3D60">
        <w:rPr>
          <w:rFonts w:ascii="Times New Roman" w:hAnsi="Times New Roman" w:cs="Times New Roman"/>
          <w:sz w:val="24"/>
        </w:rPr>
        <w:t>средней</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группе:</w:t>
      </w:r>
      <w:r w:rsidRPr="000E3D60">
        <w:rPr>
          <w:rFonts w:ascii="Times New Roman" w:hAnsi="Times New Roman" w:cs="Times New Roman"/>
          <w:spacing w:val="1"/>
          <w:sz w:val="24"/>
        </w:rPr>
        <w:t xml:space="preserve"> </w:t>
      </w:r>
      <w:r w:rsidRPr="000E3D60">
        <w:rPr>
          <w:rFonts w:ascii="Times New Roman" w:hAnsi="Times New Roman" w:cs="Times New Roman"/>
          <w:spacing w:val="3"/>
          <w:sz w:val="24"/>
        </w:rPr>
        <w:t>4</w:t>
      </w:r>
      <w:r w:rsidRPr="000E3D60">
        <w:rPr>
          <w:rFonts w:ascii="Times New Roman" w:hAnsi="Times New Roman" w:cs="Times New Roman"/>
          <w:spacing w:val="-1"/>
          <w:sz w:val="24"/>
        </w:rPr>
        <w:t>-</w:t>
      </w:r>
      <w:r w:rsidRPr="000E3D60">
        <w:rPr>
          <w:rFonts w:ascii="Times New Roman" w:hAnsi="Times New Roman" w:cs="Times New Roman"/>
          <w:sz w:val="24"/>
        </w:rPr>
        <w:t xml:space="preserve">5 лет. </w:t>
      </w:r>
      <w:r w:rsidRPr="000E3D60">
        <w:rPr>
          <w:rFonts w:ascii="Times New Roman" w:hAnsi="Times New Roman" w:cs="Times New Roman"/>
          <w:spacing w:val="1"/>
          <w:sz w:val="24"/>
        </w:rPr>
        <w:t>Юный</w:t>
      </w:r>
      <w:r w:rsidRPr="000E3D60">
        <w:rPr>
          <w:rFonts w:ascii="Times New Roman" w:hAnsi="Times New Roman" w:cs="Times New Roman"/>
          <w:spacing w:val="-1"/>
          <w:sz w:val="24"/>
        </w:rPr>
        <w:t xml:space="preserve"> </w:t>
      </w:r>
      <w:r w:rsidRPr="000E3D60">
        <w:rPr>
          <w:rFonts w:ascii="Times New Roman" w:hAnsi="Times New Roman" w:cs="Times New Roman"/>
          <w:sz w:val="24"/>
        </w:rPr>
        <w:t>эколог.</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С.Н. </w:t>
      </w:r>
      <w:r w:rsidRPr="000E3D60">
        <w:rPr>
          <w:rFonts w:ascii="Times New Roman" w:hAnsi="Times New Roman" w:cs="Times New Roman"/>
          <w:spacing w:val="-1"/>
          <w:sz w:val="24"/>
        </w:rPr>
        <w:t>Николаева.</w:t>
      </w:r>
    </w:p>
    <w:p w14:paraId="73BC095D"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7" w:lineRule="atLeast"/>
        <w:ind w:left="61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Система</w:t>
      </w:r>
      <w:r w:rsidRPr="000E3D60">
        <w:rPr>
          <w:rFonts w:ascii="Times New Roman" w:hAnsi="Times New Roman" w:cs="Times New Roman"/>
          <w:spacing w:val="-1"/>
          <w:sz w:val="24"/>
        </w:rPr>
        <w:t xml:space="preserve"> </w:t>
      </w:r>
      <w:r w:rsidRPr="000E3D60">
        <w:rPr>
          <w:rFonts w:ascii="Times New Roman" w:hAnsi="Times New Roman" w:cs="Times New Roman"/>
          <w:sz w:val="24"/>
        </w:rPr>
        <w:t>работы в</w:t>
      </w:r>
      <w:r w:rsidRPr="000E3D60">
        <w:rPr>
          <w:rFonts w:ascii="Times New Roman" w:hAnsi="Times New Roman" w:cs="Times New Roman"/>
          <w:spacing w:val="-1"/>
          <w:sz w:val="24"/>
        </w:rPr>
        <w:t xml:space="preserve"> </w:t>
      </w:r>
      <w:r w:rsidRPr="000E3D60">
        <w:rPr>
          <w:rFonts w:ascii="Times New Roman" w:hAnsi="Times New Roman" w:cs="Times New Roman"/>
          <w:sz w:val="24"/>
        </w:rPr>
        <w:t>старшей</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группе:</w:t>
      </w:r>
      <w:r w:rsidRPr="000E3D60">
        <w:rPr>
          <w:rFonts w:ascii="Times New Roman" w:hAnsi="Times New Roman" w:cs="Times New Roman"/>
          <w:spacing w:val="1"/>
          <w:sz w:val="24"/>
        </w:rPr>
        <w:t xml:space="preserve"> </w:t>
      </w:r>
      <w:r w:rsidRPr="000E3D60">
        <w:rPr>
          <w:rFonts w:ascii="Times New Roman" w:hAnsi="Times New Roman" w:cs="Times New Roman"/>
          <w:spacing w:val="3"/>
          <w:sz w:val="24"/>
        </w:rPr>
        <w:t>5</w:t>
      </w:r>
      <w:r w:rsidRPr="000E3D60">
        <w:rPr>
          <w:rFonts w:ascii="Times New Roman" w:hAnsi="Times New Roman" w:cs="Times New Roman"/>
          <w:spacing w:val="-1"/>
          <w:sz w:val="24"/>
        </w:rPr>
        <w:t>-</w:t>
      </w:r>
      <w:r w:rsidRPr="000E3D60">
        <w:rPr>
          <w:rFonts w:ascii="Times New Roman" w:hAnsi="Times New Roman" w:cs="Times New Roman"/>
          <w:sz w:val="24"/>
        </w:rPr>
        <w:t xml:space="preserve">6 </w:t>
      </w:r>
      <w:r w:rsidRPr="000E3D60">
        <w:rPr>
          <w:rFonts w:ascii="Times New Roman" w:hAnsi="Times New Roman" w:cs="Times New Roman"/>
          <w:spacing w:val="1"/>
          <w:sz w:val="24"/>
        </w:rPr>
        <w:t>лет.</w:t>
      </w:r>
      <w:r w:rsidRPr="000E3D60">
        <w:rPr>
          <w:rFonts w:ascii="Times New Roman" w:hAnsi="Times New Roman" w:cs="Times New Roman"/>
          <w:spacing w:val="-1"/>
          <w:sz w:val="24"/>
        </w:rPr>
        <w:t xml:space="preserve"> </w:t>
      </w:r>
      <w:r w:rsidRPr="000E3D60">
        <w:rPr>
          <w:rFonts w:ascii="Times New Roman" w:hAnsi="Times New Roman" w:cs="Times New Roman"/>
          <w:sz w:val="24"/>
        </w:rPr>
        <w:t>Юный эколог.</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С.Н. </w:t>
      </w:r>
      <w:r w:rsidRPr="000E3D60">
        <w:rPr>
          <w:rFonts w:ascii="Times New Roman" w:hAnsi="Times New Roman" w:cs="Times New Roman"/>
          <w:spacing w:val="-1"/>
          <w:sz w:val="24"/>
        </w:rPr>
        <w:t>Николаева.</w:t>
      </w:r>
    </w:p>
    <w:p w14:paraId="0FC02F39"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276" w:lineRule="atLeast"/>
        <w:ind w:left="56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Система</w:t>
      </w:r>
      <w:r w:rsidRPr="000E3D60">
        <w:rPr>
          <w:rFonts w:ascii="Times New Roman" w:hAnsi="Times New Roman" w:cs="Times New Roman"/>
          <w:spacing w:val="61"/>
          <w:sz w:val="24"/>
        </w:rPr>
        <w:t xml:space="preserve"> </w:t>
      </w:r>
      <w:r w:rsidRPr="000E3D60">
        <w:rPr>
          <w:rFonts w:ascii="Times New Roman" w:hAnsi="Times New Roman" w:cs="Times New Roman"/>
          <w:sz w:val="24"/>
        </w:rPr>
        <w:t>работы</w:t>
      </w:r>
      <w:r w:rsidRPr="000E3D60">
        <w:rPr>
          <w:rFonts w:ascii="Times New Roman" w:hAnsi="Times New Roman" w:cs="Times New Roman"/>
          <w:spacing w:val="62"/>
          <w:sz w:val="24"/>
        </w:rPr>
        <w:t xml:space="preserve"> </w:t>
      </w:r>
      <w:r w:rsidRPr="000E3D60">
        <w:rPr>
          <w:rFonts w:ascii="Times New Roman" w:hAnsi="Times New Roman" w:cs="Times New Roman"/>
          <w:sz w:val="24"/>
        </w:rPr>
        <w:t>в</w:t>
      </w:r>
      <w:r w:rsidRPr="000E3D60">
        <w:rPr>
          <w:rFonts w:ascii="Times New Roman" w:hAnsi="Times New Roman" w:cs="Times New Roman"/>
          <w:spacing w:val="64"/>
          <w:sz w:val="24"/>
        </w:rPr>
        <w:t xml:space="preserve"> </w:t>
      </w:r>
      <w:r w:rsidRPr="000E3D60">
        <w:rPr>
          <w:rFonts w:ascii="Times New Roman" w:hAnsi="Times New Roman" w:cs="Times New Roman"/>
          <w:sz w:val="24"/>
        </w:rPr>
        <w:t>подготовительной</w:t>
      </w:r>
      <w:r w:rsidRPr="000E3D60">
        <w:rPr>
          <w:rFonts w:ascii="Times New Roman" w:hAnsi="Times New Roman" w:cs="Times New Roman"/>
          <w:spacing w:val="63"/>
          <w:sz w:val="24"/>
        </w:rPr>
        <w:t xml:space="preserve"> </w:t>
      </w:r>
      <w:r w:rsidRPr="000E3D60">
        <w:rPr>
          <w:rFonts w:ascii="Times New Roman" w:hAnsi="Times New Roman" w:cs="Times New Roman"/>
          <w:sz w:val="24"/>
        </w:rPr>
        <w:t>к</w:t>
      </w:r>
      <w:r w:rsidRPr="000E3D60">
        <w:rPr>
          <w:rFonts w:ascii="Times New Roman" w:hAnsi="Times New Roman" w:cs="Times New Roman"/>
          <w:spacing w:val="63"/>
          <w:sz w:val="24"/>
        </w:rPr>
        <w:t xml:space="preserve"> </w:t>
      </w:r>
      <w:r w:rsidRPr="000E3D60">
        <w:rPr>
          <w:rFonts w:ascii="Times New Roman" w:hAnsi="Times New Roman" w:cs="Times New Roman"/>
          <w:sz w:val="24"/>
        </w:rPr>
        <w:t>школе</w:t>
      </w:r>
      <w:r w:rsidRPr="000E3D60">
        <w:rPr>
          <w:rFonts w:ascii="Times New Roman" w:hAnsi="Times New Roman" w:cs="Times New Roman"/>
          <w:spacing w:val="62"/>
          <w:sz w:val="24"/>
        </w:rPr>
        <w:t xml:space="preserve"> </w:t>
      </w:r>
      <w:r w:rsidRPr="000E3D60">
        <w:rPr>
          <w:rFonts w:ascii="Times New Roman" w:hAnsi="Times New Roman" w:cs="Times New Roman"/>
          <w:sz w:val="24"/>
        </w:rPr>
        <w:t>группе:</w:t>
      </w:r>
      <w:r w:rsidRPr="000E3D60">
        <w:rPr>
          <w:rFonts w:ascii="Times New Roman" w:hAnsi="Times New Roman" w:cs="Times New Roman"/>
          <w:spacing w:val="63"/>
          <w:sz w:val="24"/>
        </w:rPr>
        <w:t xml:space="preserve"> </w:t>
      </w:r>
      <w:r w:rsidRPr="000E3D60">
        <w:rPr>
          <w:rFonts w:ascii="Times New Roman" w:hAnsi="Times New Roman" w:cs="Times New Roman"/>
          <w:spacing w:val="3"/>
          <w:sz w:val="24"/>
        </w:rPr>
        <w:t>6</w:t>
      </w:r>
      <w:r w:rsidRPr="000E3D60">
        <w:rPr>
          <w:rFonts w:ascii="Times New Roman" w:hAnsi="Times New Roman" w:cs="Times New Roman"/>
          <w:spacing w:val="-1"/>
          <w:sz w:val="24"/>
        </w:rPr>
        <w:t>-</w:t>
      </w:r>
      <w:r w:rsidRPr="000E3D60">
        <w:rPr>
          <w:rFonts w:ascii="Times New Roman" w:hAnsi="Times New Roman" w:cs="Times New Roman"/>
          <w:sz w:val="24"/>
        </w:rPr>
        <w:t>7</w:t>
      </w:r>
      <w:r w:rsidRPr="000E3D60">
        <w:rPr>
          <w:rFonts w:ascii="Times New Roman" w:hAnsi="Times New Roman" w:cs="Times New Roman"/>
          <w:spacing w:val="64"/>
          <w:sz w:val="24"/>
        </w:rPr>
        <w:t xml:space="preserve"> </w:t>
      </w:r>
      <w:r w:rsidRPr="000E3D60">
        <w:rPr>
          <w:rFonts w:ascii="Times New Roman" w:hAnsi="Times New Roman" w:cs="Times New Roman"/>
          <w:sz w:val="24"/>
        </w:rPr>
        <w:t>лет.</w:t>
      </w:r>
      <w:r w:rsidRPr="000E3D60">
        <w:rPr>
          <w:rFonts w:ascii="Times New Roman" w:hAnsi="Times New Roman" w:cs="Times New Roman"/>
          <w:spacing w:val="62"/>
          <w:sz w:val="24"/>
        </w:rPr>
        <w:t xml:space="preserve"> </w:t>
      </w:r>
      <w:r w:rsidRPr="000E3D60">
        <w:rPr>
          <w:rFonts w:ascii="Times New Roman" w:hAnsi="Times New Roman" w:cs="Times New Roman"/>
          <w:sz w:val="24"/>
        </w:rPr>
        <w:t>Юный</w:t>
      </w:r>
      <w:r w:rsidRPr="000E3D60">
        <w:rPr>
          <w:rFonts w:ascii="Times New Roman" w:hAnsi="Times New Roman" w:cs="Times New Roman"/>
          <w:spacing w:val="62"/>
          <w:sz w:val="24"/>
        </w:rPr>
        <w:t xml:space="preserve"> </w:t>
      </w:r>
      <w:r w:rsidRPr="000E3D60">
        <w:rPr>
          <w:rFonts w:ascii="Times New Roman" w:hAnsi="Times New Roman" w:cs="Times New Roman"/>
          <w:sz w:val="24"/>
        </w:rPr>
        <w:t>эколог.</w:t>
      </w:r>
      <w:r w:rsidRPr="000E3D60">
        <w:rPr>
          <w:rFonts w:ascii="Times New Roman" w:hAnsi="Times New Roman" w:cs="Times New Roman"/>
          <w:spacing w:val="62"/>
          <w:sz w:val="24"/>
        </w:rPr>
        <w:t xml:space="preserve"> </w:t>
      </w:r>
      <w:r w:rsidRPr="000E3D60">
        <w:rPr>
          <w:rFonts w:ascii="Times New Roman" w:hAnsi="Times New Roman" w:cs="Times New Roman"/>
          <w:sz w:val="24"/>
        </w:rPr>
        <w:t>С.Н. Николаева.</w:t>
      </w:r>
    </w:p>
    <w:p w14:paraId="5AE0498A"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8" w:lineRule="atLeast"/>
        <w:ind w:left="720"/>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Календарь</w:t>
      </w:r>
      <w:r w:rsidRPr="000E3D60">
        <w:rPr>
          <w:rFonts w:ascii="Times New Roman" w:hAnsi="Times New Roman" w:cs="Times New Roman"/>
          <w:spacing w:val="1"/>
          <w:sz w:val="24"/>
        </w:rPr>
        <w:t xml:space="preserve"> </w:t>
      </w:r>
      <w:r w:rsidRPr="000E3D60">
        <w:rPr>
          <w:rFonts w:ascii="Times New Roman" w:hAnsi="Times New Roman" w:cs="Times New Roman"/>
          <w:sz w:val="24"/>
        </w:rPr>
        <w:t>сезонных</w:t>
      </w:r>
      <w:r w:rsidRPr="000E3D60">
        <w:rPr>
          <w:rFonts w:ascii="Times New Roman" w:hAnsi="Times New Roman" w:cs="Times New Roman"/>
          <w:spacing w:val="2"/>
          <w:sz w:val="24"/>
        </w:rPr>
        <w:t xml:space="preserve"> </w:t>
      </w:r>
      <w:r w:rsidRPr="000E3D60">
        <w:rPr>
          <w:rFonts w:ascii="Times New Roman" w:hAnsi="Times New Roman" w:cs="Times New Roman"/>
          <w:sz w:val="24"/>
        </w:rPr>
        <w:t>наблюдений</w:t>
      </w:r>
      <w:r w:rsidRPr="000E3D60">
        <w:rPr>
          <w:rFonts w:ascii="Times New Roman" w:hAnsi="Times New Roman" w:cs="Times New Roman"/>
          <w:spacing w:val="1"/>
          <w:sz w:val="24"/>
        </w:rPr>
        <w:t xml:space="preserve"> (5</w:t>
      </w:r>
      <w:r w:rsidRPr="000E3D60">
        <w:rPr>
          <w:rFonts w:ascii="Times New Roman" w:hAnsi="Times New Roman" w:cs="Times New Roman"/>
          <w:spacing w:val="-1"/>
          <w:sz w:val="24"/>
        </w:rPr>
        <w:t>-</w:t>
      </w:r>
      <w:r w:rsidRPr="000E3D60">
        <w:rPr>
          <w:rFonts w:ascii="Times New Roman" w:hAnsi="Times New Roman" w:cs="Times New Roman"/>
          <w:sz w:val="24"/>
        </w:rPr>
        <w:t>9 лет). Юный эколог.</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С.Н. </w:t>
      </w:r>
      <w:r w:rsidRPr="000E3D60">
        <w:rPr>
          <w:rFonts w:ascii="Times New Roman" w:hAnsi="Times New Roman" w:cs="Times New Roman"/>
          <w:spacing w:val="-1"/>
          <w:sz w:val="24"/>
        </w:rPr>
        <w:t>Николаева.</w:t>
      </w:r>
    </w:p>
    <w:p w14:paraId="697216EF"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8" w:lineRule="atLeast"/>
        <w:ind w:left="720"/>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Теплюк</w:t>
      </w:r>
      <w:r w:rsidRPr="000E3D60">
        <w:rPr>
          <w:rFonts w:ascii="Times New Roman" w:hAnsi="Times New Roman" w:cs="Times New Roman"/>
          <w:spacing w:val="1"/>
          <w:sz w:val="24"/>
        </w:rPr>
        <w:t xml:space="preserve"> </w:t>
      </w:r>
      <w:r w:rsidRPr="000E3D60">
        <w:rPr>
          <w:rFonts w:ascii="Times New Roman" w:hAnsi="Times New Roman" w:cs="Times New Roman"/>
          <w:sz w:val="24"/>
        </w:rPr>
        <w:t>С. Н. Игры</w:t>
      </w:r>
      <w:r w:rsidRPr="000E3D60">
        <w:rPr>
          <w:rFonts w:ascii="Times New Roman" w:hAnsi="Times New Roman" w:cs="Times New Roman"/>
          <w:spacing w:val="-1"/>
          <w:sz w:val="24"/>
        </w:rPr>
        <w:t>-</w:t>
      </w:r>
      <w:r w:rsidRPr="000E3D60">
        <w:rPr>
          <w:rFonts w:ascii="Times New Roman" w:hAnsi="Times New Roman" w:cs="Times New Roman"/>
          <w:sz w:val="24"/>
        </w:rPr>
        <w:t xml:space="preserve">занятия </w:t>
      </w:r>
      <w:r w:rsidRPr="000E3D60">
        <w:rPr>
          <w:rFonts w:ascii="Times New Roman" w:hAnsi="Times New Roman" w:cs="Times New Roman"/>
          <w:spacing w:val="1"/>
          <w:sz w:val="24"/>
        </w:rPr>
        <w:t>на</w:t>
      </w:r>
      <w:r w:rsidRPr="000E3D60">
        <w:rPr>
          <w:rFonts w:ascii="Times New Roman" w:hAnsi="Times New Roman" w:cs="Times New Roman"/>
          <w:spacing w:val="-2"/>
          <w:sz w:val="24"/>
        </w:rPr>
        <w:t xml:space="preserve"> </w:t>
      </w:r>
      <w:r w:rsidRPr="000E3D60">
        <w:rPr>
          <w:rFonts w:ascii="Times New Roman" w:hAnsi="Times New Roman" w:cs="Times New Roman"/>
          <w:sz w:val="24"/>
        </w:rPr>
        <w:t>прогулке с</w:t>
      </w:r>
      <w:r w:rsidRPr="000E3D60">
        <w:rPr>
          <w:rFonts w:ascii="Times New Roman" w:hAnsi="Times New Roman" w:cs="Times New Roman"/>
          <w:spacing w:val="-1"/>
          <w:sz w:val="24"/>
        </w:rPr>
        <w:t xml:space="preserve"> </w:t>
      </w:r>
      <w:r w:rsidRPr="000E3D60">
        <w:rPr>
          <w:rFonts w:ascii="Times New Roman" w:hAnsi="Times New Roman" w:cs="Times New Roman"/>
          <w:sz w:val="24"/>
        </w:rPr>
        <w:t>малышами. Для работы с</w:t>
      </w:r>
      <w:r w:rsidRPr="000E3D60">
        <w:rPr>
          <w:rFonts w:ascii="Times New Roman" w:hAnsi="Times New Roman" w:cs="Times New Roman"/>
          <w:spacing w:val="-1"/>
          <w:sz w:val="24"/>
        </w:rPr>
        <w:t xml:space="preserve"> </w:t>
      </w:r>
      <w:r w:rsidRPr="000E3D60">
        <w:rPr>
          <w:rFonts w:ascii="Times New Roman" w:hAnsi="Times New Roman" w:cs="Times New Roman"/>
          <w:sz w:val="24"/>
        </w:rPr>
        <w:t>детьми</w:t>
      </w:r>
      <w:r w:rsidRPr="000E3D60">
        <w:rPr>
          <w:rFonts w:ascii="Times New Roman" w:hAnsi="Times New Roman" w:cs="Times New Roman"/>
          <w:spacing w:val="1"/>
          <w:sz w:val="24"/>
        </w:rPr>
        <w:t xml:space="preserve"> </w:t>
      </w:r>
      <w:r w:rsidRPr="000E3D60">
        <w:rPr>
          <w:rFonts w:ascii="Times New Roman" w:hAnsi="Times New Roman" w:cs="Times New Roman"/>
          <w:spacing w:val="5"/>
          <w:sz w:val="24"/>
        </w:rPr>
        <w:t>2</w:t>
      </w:r>
      <w:r w:rsidRPr="000E3D60">
        <w:rPr>
          <w:rFonts w:ascii="Times New Roman" w:hAnsi="Times New Roman" w:cs="Times New Roman"/>
          <w:spacing w:val="-1"/>
          <w:sz w:val="24"/>
        </w:rPr>
        <w:t>-</w:t>
      </w:r>
      <w:r w:rsidRPr="000E3D60">
        <w:rPr>
          <w:rFonts w:ascii="Times New Roman" w:hAnsi="Times New Roman" w:cs="Times New Roman"/>
          <w:sz w:val="24"/>
        </w:rPr>
        <w:t>4 лет.</w:t>
      </w:r>
    </w:p>
    <w:p w14:paraId="58E6CCED"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8" w:lineRule="atLeast"/>
        <w:ind w:left="720"/>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Шиян</w:t>
      </w:r>
      <w:r w:rsidRPr="000E3D60">
        <w:rPr>
          <w:rFonts w:ascii="Times New Roman" w:hAnsi="Times New Roman" w:cs="Times New Roman"/>
          <w:spacing w:val="1"/>
          <w:sz w:val="24"/>
        </w:rPr>
        <w:t xml:space="preserve"> </w:t>
      </w:r>
      <w:r w:rsidRPr="000E3D60">
        <w:rPr>
          <w:rFonts w:ascii="Times New Roman" w:hAnsi="Times New Roman" w:cs="Times New Roman"/>
          <w:sz w:val="24"/>
        </w:rPr>
        <w:t xml:space="preserve">О. </w:t>
      </w:r>
      <w:r w:rsidRPr="000E3D60">
        <w:rPr>
          <w:rFonts w:ascii="Times New Roman" w:hAnsi="Times New Roman" w:cs="Times New Roman"/>
          <w:spacing w:val="-1"/>
          <w:sz w:val="24"/>
        </w:rPr>
        <w:t>А.</w:t>
      </w:r>
      <w:r w:rsidRPr="000E3D60">
        <w:rPr>
          <w:rFonts w:ascii="Times New Roman" w:hAnsi="Times New Roman" w:cs="Times New Roman"/>
          <w:spacing w:val="1"/>
          <w:sz w:val="24"/>
        </w:rPr>
        <w:t xml:space="preserve"> </w:t>
      </w:r>
      <w:r w:rsidRPr="000E3D60">
        <w:rPr>
          <w:rFonts w:ascii="Times New Roman" w:hAnsi="Times New Roman" w:cs="Times New Roman"/>
          <w:sz w:val="24"/>
        </w:rPr>
        <w:t>Развитие</w:t>
      </w:r>
      <w:r w:rsidRPr="000E3D60">
        <w:rPr>
          <w:rFonts w:ascii="Times New Roman" w:hAnsi="Times New Roman" w:cs="Times New Roman"/>
          <w:spacing w:val="-1"/>
          <w:sz w:val="24"/>
        </w:rPr>
        <w:t xml:space="preserve"> </w:t>
      </w:r>
      <w:r w:rsidRPr="000E3D60">
        <w:rPr>
          <w:rFonts w:ascii="Times New Roman" w:hAnsi="Times New Roman" w:cs="Times New Roman"/>
          <w:sz w:val="24"/>
        </w:rPr>
        <w:t>творческого мышления. Работаем</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по</w:t>
      </w:r>
      <w:r w:rsidRPr="000E3D60">
        <w:rPr>
          <w:rFonts w:ascii="Times New Roman" w:hAnsi="Times New Roman" w:cs="Times New Roman"/>
          <w:spacing w:val="-1"/>
          <w:sz w:val="24"/>
        </w:rPr>
        <w:t xml:space="preserve"> </w:t>
      </w:r>
      <w:r w:rsidRPr="000E3D60">
        <w:rPr>
          <w:rFonts w:ascii="Times New Roman" w:hAnsi="Times New Roman" w:cs="Times New Roman"/>
          <w:sz w:val="24"/>
        </w:rPr>
        <w:t>сказке</w:t>
      </w:r>
      <w:r w:rsidRPr="000E3D60">
        <w:rPr>
          <w:rFonts w:ascii="Times New Roman" w:hAnsi="Times New Roman" w:cs="Times New Roman"/>
          <w:spacing w:val="-1"/>
          <w:sz w:val="24"/>
        </w:rPr>
        <w:t xml:space="preserve"> </w:t>
      </w:r>
      <w:r w:rsidRPr="000E3D60">
        <w:rPr>
          <w:rFonts w:ascii="Times New Roman" w:hAnsi="Times New Roman" w:cs="Times New Roman"/>
          <w:sz w:val="24"/>
        </w:rPr>
        <w:t>(3</w:t>
      </w:r>
      <w:r w:rsidRPr="000E3D60">
        <w:rPr>
          <w:rFonts w:ascii="Times New Roman" w:hAnsi="Times New Roman" w:cs="Times New Roman"/>
          <w:spacing w:val="-1"/>
          <w:sz w:val="24"/>
        </w:rPr>
        <w:t>-</w:t>
      </w:r>
      <w:r w:rsidRPr="000E3D60">
        <w:rPr>
          <w:rFonts w:ascii="Times New Roman" w:hAnsi="Times New Roman" w:cs="Times New Roman"/>
          <w:sz w:val="24"/>
        </w:rPr>
        <w:t>7</w:t>
      </w:r>
      <w:r w:rsidRPr="000E3D60">
        <w:rPr>
          <w:rFonts w:ascii="Times New Roman" w:hAnsi="Times New Roman" w:cs="Times New Roman"/>
          <w:spacing w:val="2"/>
          <w:sz w:val="24"/>
        </w:rPr>
        <w:t xml:space="preserve"> </w:t>
      </w:r>
      <w:r w:rsidRPr="000E3D60">
        <w:rPr>
          <w:rFonts w:ascii="Times New Roman" w:hAnsi="Times New Roman" w:cs="Times New Roman"/>
          <w:sz w:val="24"/>
        </w:rPr>
        <w:t>лет).</w:t>
      </w:r>
    </w:p>
    <w:p w14:paraId="295094D6"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8" w:lineRule="atLeast"/>
        <w:ind w:left="720"/>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Ульева</w:t>
      </w:r>
      <w:r w:rsidRPr="000E3D60">
        <w:rPr>
          <w:rFonts w:ascii="Times New Roman" w:hAnsi="Times New Roman" w:cs="Times New Roman"/>
          <w:spacing w:val="-1"/>
          <w:sz w:val="24"/>
        </w:rPr>
        <w:t xml:space="preserve"> </w:t>
      </w:r>
      <w:r w:rsidRPr="000E3D60">
        <w:rPr>
          <w:rFonts w:ascii="Times New Roman" w:hAnsi="Times New Roman" w:cs="Times New Roman"/>
          <w:sz w:val="24"/>
        </w:rPr>
        <w:t>Е.А. 100</w:t>
      </w:r>
      <w:r w:rsidRPr="000E3D60">
        <w:rPr>
          <w:rFonts w:ascii="Times New Roman" w:hAnsi="Times New Roman" w:cs="Times New Roman"/>
          <w:spacing w:val="5"/>
          <w:sz w:val="24"/>
        </w:rPr>
        <w:t xml:space="preserve"> </w:t>
      </w:r>
      <w:r w:rsidRPr="000E3D60">
        <w:rPr>
          <w:rFonts w:ascii="Times New Roman" w:hAnsi="Times New Roman" w:cs="Times New Roman"/>
          <w:sz w:val="24"/>
        </w:rPr>
        <w:t>увлекательных</w:t>
      </w:r>
      <w:r w:rsidRPr="000E3D60">
        <w:rPr>
          <w:rFonts w:ascii="Times New Roman" w:hAnsi="Times New Roman" w:cs="Times New Roman"/>
          <w:spacing w:val="3"/>
          <w:sz w:val="24"/>
        </w:rPr>
        <w:t xml:space="preserve"> </w:t>
      </w:r>
      <w:r w:rsidRPr="000E3D60">
        <w:rPr>
          <w:rFonts w:ascii="Times New Roman" w:hAnsi="Times New Roman" w:cs="Times New Roman"/>
          <w:sz w:val="24"/>
        </w:rPr>
        <w:t>игр для отличной</w:t>
      </w:r>
      <w:r w:rsidRPr="000E3D60">
        <w:rPr>
          <w:rFonts w:ascii="Times New Roman" w:hAnsi="Times New Roman" w:cs="Times New Roman"/>
          <w:spacing w:val="3"/>
          <w:sz w:val="24"/>
        </w:rPr>
        <w:t xml:space="preserve"> </w:t>
      </w:r>
      <w:r w:rsidRPr="000E3D60">
        <w:rPr>
          <w:rFonts w:ascii="Times New Roman" w:hAnsi="Times New Roman" w:cs="Times New Roman"/>
          <w:spacing w:val="-1"/>
          <w:sz w:val="24"/>
        </w:rPr>
        <w:t>учебы.</w:t>
      </w:r>
      <w:r w:rsidRPr="000E3D60">
        <w:rPr>
          <w:rFonts w:ascii="Times New Roman" w:hAnsi="Times New Roman" w:cs="Times New Roman"/>
          <w:spacing w:val="1"/>
          <w:sz w:val="24"/>
        </w:rPr>
        <w:t xml:space="preserve"> </w:t>
      </w:r>
      <w:r w:rsidRPr="000E3D60">
        <w:rPr>
          <w:rFonts w:ascii="Times New Roman" w:hAnsi="Times New Roman" w:cs="Times New Roman"/>
          <w:sz w:val="24"/>
        </w:rPr>
        <w:t>Сценарии</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игр.</w:t>
      </w:r>
    </w:p>
    <w:p w14:paraId="136AAF6F"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65" w:line="276" w:lineRule="atLeast"/>
        <w:ind w:left="3210"/>
        <w:jc w:val="both"/>
        <w:rPr>
          <w:rFonts w:ascii="Times New Roman" w:hAnsi="Times New Roman" w:cs="Times New Roman"/>
        </w:rPr>
      </w:pPr>
      <w:r w:rsidRPr="000E3D60">
        <w:rPr>
          <w:rFonts w:ascii="Times New Roman" w:hAnsi="Times New Roman" w:cs="Times New Roman"/>
          <w:b/>
          <w:sz w:val="24"/>
        </w:rPr>
        <w:t>Наглядно</w:t>
      </w:r>
      <w:r w:rsidRPr="000E3D60">
        <w:rPr>
          <w:rFonts w:ascii="Times New Roman" w:hAnsi="Times New Roman" w:cs="Times New Roman"/>
          <w:b/>
          <w:spacing w:val="-1"/>
          <w:sz w:val="24"/>
        </w:rPr>
        <w:t>-</w:t>
      </w:r>
      <w:r w:rsidRPr="000E3D60">
        <w:rPr>
          <w:rFonts w:ascii="Times New Roman" w:hAnsi="Times New Roman" w:cs="Times New Roman"/>
          <w:b/>
          <w:sz w:val="24"/>
        </w:rPr>
        <w:t>дидактические</w:t>
      </w:r>
      <w:r w:rsidRPr="000E3D60">
        <w:rPr>
          <w:rFonts w:ascii="Times New Roman" w:hAnsi="Times New Roman" w:cs="Times New Roman"/>
          <w:b/>
          <w:spacing w:val="-1"/>
          <w:sz w:val="24"/>
        </w:rPr>
        <w:t xml:space="preserve"> </w:t>
      </w:r>
      <w:r w:rsidRPr="000E3D60">
        <w:rPr>
          <w:rFonts w:ascii="Times New Roman" w:hAnsi="Times New Roman" w:cs="Times New Roman"/>
          <w:b/>
          <w:sz w:val="24"/>
        </w:rPr>
        <w:t>пособия</w:t>
      </w:r>
    </w:p>
    <w:p w14:paraId="7ED8F90E"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3" w:line="278" w:lineRule="atLeast"/>
        <w:ind w:left="360"/>
        <w:jc w:val="both"/>
        <w:rPr>
          <w:rFonts w:ascii="Times New Roman" w:hAnsi="Times New Roman" w:cs="Times New Roman"/>
          <w:sz w:val="24"/>
          <w:szCs w:val="24"/>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Бордачева</w:t>
      </w:r>
      <w:r w:rsidRPr="000E3D60">
        <w:rPr>
          <w:rFonts w:ascii="Times New Roman" w:hAnsi="Times New Roman" w:cs="Times New Roman"/>
          <w:spacing w:val="15"/>
          <w:sz w:val="24"/>
        </w:rPr>
        <w:t xml:space="preserve"> </w:t>
      </w:r>
      <w:r w:rsidRPr="000E3D60">
        <w:rPr>
          <w:rFonts w:ascii="Times New Roman" w:hAnsi="Times New Roman" w:cs="Times New Roman"/>
          <w:sz w:val="24"/>
        </w:rPr>
        <w:t>И.</w:t>
      </w:r>
      <w:r w:rsidRPr="000E3D60">
        <w:rPr>
          <w:rFonts w:ascii="Times New Roman" w:hAnsi="Times New Roman" w:cs="Times New Roman"/>
          <w:spacing w:val="16"/>
          <w:sz w:val="24"/>
        </w:rPr>
        <w:t xml:space="preserve"> </w:t>
      </w:r>
      <w:r w:rsidRPr="000E3D60">
        <w:rPr>
          <w:rFonts w:ascii="Times New Roman" w:hAnsi="Times New Roman" w:cs="Times New Roman"/>
          <w:sz w:val="24"/>
        </w:rPr>
        <w:t>Ю.</w:t>
      </w:r>
      <w:r w:rsidRPr="000E3D60">
        <w:rPr>
          <w:rFonts w:ascii="Times New Roman" w:hAnsi="Times New Roman" w:cs="Times New Roman"/>
          <w:spacing w:val="20"/>
          <w:sz w:val="24"/>
        </w:rPr>
        <w:t xml:space="preserve"> </w:t>
      </w:r>
      <w:r w:rsidRPr="000E3D60">
        <w:rPr>
          <w:rFonts w:ascii="Times New Roman" w:hAnsi="Times New Roman" w:cs="Times New Roman"/>
          <w:sz w:val="24"/>
        </w:rPr>
        <w:t>Безопасность</w:t>
      </w:r>
      <w:r w:rsidRPr="000E3D60">
        <w:rPr>
          <w:rFonts w:ascii="Times New Roman" w:hAnsi="Times New Roman" w:cs="Times New Roman"/>
          <w:spacing w:val="17"/>
          <w:sz w:val="24"/>
        </w:rPr>
        <w:t xml:space="preserve"> </w:t>
      </w:r>
      <w:r w:rsidRPr="000E3D60">
        <w:rPr>
          <w:rFonts w:ascii="Times New Roman" w:hAnsi="Times New Roman" w:cs="Times New Roman"/>
          <w:spacing w:val="1"/>
          <w:sz w:val="24"/>
        </w:rPr>
        <w:t>на</w:t>
      </w:r>
      <w:r w:rsidRPr="000E3D60">
        <w:rPr>
          <w:rFonts w:ascii="Times New Roman" w:hAnsi="Times New Roman" w:cs="Times New Roman"/>
          <w:spacing w:val="15"/>
          <w:sz w:val="24"/>
        </w:rPr>
        <w:t xml:space="preserve"> </w:t>
      </w:r>
      <w:r w:rsidRPr="000E3D60">
        <w:rPr>
          <w:rFonts w:ascii="Times New Roman" w:hAnsi="Times New Roman" w:cs="Times New Roman"/>
          <w:sz w:val="24"/>
        </w:rPr>
        <w:t>дороге:</w:t>
      </w:r>
      <w:r w:rsidRPr="000E3D60">
        <w:rPr>
          <w:rFonts w:ascii="Times New Roman" w:hAnsi="Times New Roman" w:cs="Times New Roman"/>
          <w:spacing w:val="17"/>
          <w:sz w:val="24"/>
        </w:rPr>
        <w:t xml:space="preserve"> </w:t>
      </w:r>
      <w:r w:rsidRPr="000E3D60">
        <w:rPr>
          <w:rFonts w:ascii="Times New Roman" w:hAnsi="Times New Roman" w:cs="Times New Roman"/>
          <w:sz w:val="24"/>
        </w:rPr>
        <w:t>Плакаты</w:t>
      </w:r>
      <w:r w:rsidRPr="000E3D60">
        <w:rPr>
          <w:rFonts w:ascii="Times New Roman" w:hAnsi="Times New Roman" w:cs="Times New Roman"/>
          <w:spacing w:val="16"/>
          <w:sz w:val="24"/>
        </w:rPr>
        <w:t xml:space="preserve"> </w:t>
      </w:r>
      <w:r w:rsidRPr="000E3D60">
        <w:rPr>
          <w:rFonts w:ascii="Times New Roman" w:hAnsi="Times New Roman" w:cs="Times New Roman"/>
          <w:sz w:val="24"/>
        </w:rPr>
        <w:t>для</w:t>
      </w:r>
      <w:r w:rsidRPr="000E3D60">
        <w:rPr>
          <w:rFonts w:ascii="Times New Roman" w:hAnsi="Times New Roman" w:cs="Times New Roman"/>
          <w:spacing w:val="17"/>
          <w:sz w:val="24"/>
        </w:rPr>
        <w:t xml:space="preserve"> </w:t>
      </w:r>
      <w:r w:rsidRPr="000E3D60">
        <w:rPr>
          <w:rFonts w:ascii="Times New Roman" w:hAnsi="Times New Roman" w:cs="Times New Roman"/>
          <w:sz w:val="24"/>
        </w:rPr>
        <w:t>оформления</w:t>
      </w:r>
      <w:r w:rsidRPr="000E3D60">
        <w:rPr>
          <w:rFonts w:ascii="Times New Roman" w:hAnsi="Times New Roman" w:cs="Times New Roman"/>
          <w:spacing w:val="16"/>
          <w:sz w:val="24"/>
        </w:rPr>
        <w:t xml:space="preserve"> </w:t>
      </w:r>
      <w:r w:rsidRPr="000E3D60">
        <w:rPr>
          <w:rFonts w:ascii="Times New Roman" w:hAnsi="Times New Roman" w:cs="Times New Roman"/>
          <w:sz w:val="24"/>
        </w:rPr>
        <w:t>родительского</w:t>
      </w:r>
      <w:r w:rsidRPr="000E3D60">
        <w:rPr>
          <w:rFonts w:ascii="Times New Roman" w:hAnsi="Times New Roman" w:cs="Times New Roman"/>
          <w:spacing w:val="19"/>
          <w:sz w:val="24"/>
        </w:rPr>
        <w:t xml:space="preserve"> </w:t>
      </w:r>
      <w:r w:rsidRPr="000E3D60">
        <w:rPr>
          <w:rFonts w:ascii="Times New Roman" w:hAnsi="Times New Roman" w:cs="Times New Roman"/>
          <w:spacing w:val="-1"/>
          <w:sz w:val="24"/>
        </w:rPr>
        <w:t>уголка</w:t>
      </w:r>
      <w:r w:rsidRPr="000E3D60">
        <w:rPr>
          <w:rFonts w:ascii="Times New Roman" w:eastAsia="Calibri" w:hAnsi="Times New Roman" w:cs="Times New Roman"/>
        </w:rPr>
        <w:t xml:space="preserve"> </w:t>
      </w:r>
      <w:r w:rsidRPr="000E3D60">
        <w:rPr>
          <w:rFonts w:ascii="Times New Roman" w:hAnsi="Times New Roman" w:cs="Times New Roman"/>
          <w:sz w:val="24"/>
        </w:rPr>
        <w:t>в ДОУ.</w:t>
      </w:r>
    </w:p>
    <w:p w14:paraId="64D79614"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3" w:line="278" w:lineRule="atLeast"/>
        <w:ind w:left="360"/>
        <w:jc w:val="both"/>
        <w:rPr>
          <w:rFonts w:ascii="Times New Roman" w:eastAsia="Calibri" w:hAnsi="Times New Roman" w:cs="Times New Roman"/>
        </w:rPr>
      </w:pPr>
      <w:r w:rsidRPr="000E3D60">
        <w:rPr>
          <w:rFonts w:ascii="Times New Roman" w:hAnsi="Times New Roman" w:cs="Times New Roman"/>
          <w:sz w:val="24"/>
        </w:rPr>
        <w:t xml:space="preserve"> </w:t>
      </w:r>
      <w:r w:rsidRPr="000E3D60">
        <w:rPr>
          <w:rFonts w:ascii="Times New Roman" w:hAnsi="Times New Roman" w:cs="Times New Roman"/>
          <w:sz w:val="24"/>
          <w:u w:val="single"/>
        </w:rPr>
        <w:t>Плакаты:</w:t>
      </w:r>
    </w:p>
    <w:p w14:paraId="0EF3CB7A" w14:textId="7E4EA62C" w:rsidR="000E3D60" w:rsidRDefault="000E3D60" w:rsidP="000E3D60">
      <w:pPr>
        <w:pBdr>
          <w:top w:val="none" w:sz="4" w:space="0" w:color="000000"/>
          <w:left w:val="none" w:sz="4" w:space="0" w:color="000000"/>
          <w:bottom w:val="none" w:sz="4" w:space="0" w:color="000000"/>
          <w:right w:val="none" w:sz="4" w:space="0" w:color="000000"/>
        </w:pBdr>
        <w:spacing w:before="19" w:line="278" w:lineRule="atLeast"/>
        <w:ind w:left="360"/>
        <w:jc w:val="both"/>
        <w:rPr>
          <w:color w:val="FF0000"/>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pacing w:val="-1"/>
          <w:sz w:val="24"/>
        </w:rPr>
        <w:t>«Где</w:t>
      </w:r>
      <w:r w:rsidRPr="000E3D60">
        <w:rPr>
          <w:rFonts w:ascii="Times New Roman" w:hAnsi="Times New Roman" w:cs="Times New Roman"/>
          <w:spacing w:val="5"/>
          <w:sz w:val="24"/>
        </w:rPr>
        <w:t xml:space="preserve"> </w:t>
      </w:r>
      <w:r w:rsidRPr="000E3D60">
        <w:rPr>
          <w:rFonts w:ascii="Times New Roman" w:hAnsi="Times New Roman" w:cs="Times New Roman"/>
          <w:sz w:val="24"/>
        </w:rPr>
        <w:t>в</w:t>
      </w:r>
      <w:r w:rsidRPr="000E3D60">
        <w:rPr>
          <w:rFonts w:ascii="Times New Roman" w:hAnsi="Times New Roman" w:cs="Times New Roman"/>
          <w:spacing w:val="4"/>
          <w:sz w:val="24"/>
        </w:rPr>
        <w:t xml:space="preserve"> </w:t>
      </w:r>
      <w:r w:rsidRPr="000E3D60">
        <w:rPr>
          <w:rFonts w:ascii="Times New Roman" w:hAnsi="Times New Roman" w:cs="Times New Roman"/>
          <w:sz w:val="24"/>
        </w:rPr>
        <w:t>природе</w:t>
      </w:r>
      <w:r w:rsidRPr="000E3D60">
        <w:rPr>
          <w:rFonts w:ascii="Times New Roman" w:hAnsi="Times New Roman" w:cs="Times New Roman"/>
          <w:spacing w:val="4"/>
          <w:sz w:val="24"/>
        </w:rPr>
        <w:t xml:space="preserve"> </w:t>
      </w:r>
      <w:r w:rsidRPr="000E3D60">
        <w:rPr>
          <w:rFonts w:ascii="Times New Roman" w:hAnsi="Times New Roman" w:cs="Times New Roman"/>
          <w:sz w:val="24"/>
        </w:rPr>
        <w:t>есть</w:t>
      </w:r>
      <w:r w:rsidRPr="000E3D60">
        <w:rPr>
          <w:rFonts w:ascii="Times New Roman" w:hAnsi="Times New Roman" w:cs="Times New Roman"/>
          <w:spacing w:val="5"/>
          <w:sz w:val="24"/>
        </w:rPr>
        <w:t xml:space="preserve"> </w:t>
      </w:r>
      <w:r w:rsidRPr="000E3D60">
        <w:rPr>
          <w:rFonts w:ascii="Times New Roman" w:hAnsi="Times New Roman" w:cs="Times New Roman"/>
          <w:spacing w:val="-1"/>
          <w:sz w:val="24"/>
        </w:rPr>
        <w:t>вода»,</w:t>
      </w:r>
      <w:r w:rsidRPr="000E3D60">
        <w:rPr>
          <w:rFonts w:ascii="Times New Roman" w:hAnsi="Times New Roman" w:cs="Times New Roman"/>
          <w:spacing w:val="10"/>
          <w:sz w:val="24"/>
        </w:rPr>
        <w:t xml:space="preserve"> </w:t>
      </w:r>
      <w:r w:rsidRPr="000E3D60">
        <w:rPr>
          <w:rFonts w:ascii="Times New Roman" w:hAnsi="Times New Roman" w:cs="Times New Roman"/>
          <w:spacing w:val="-1"/>
          <w:sz w:val="24"/>
        </w:rPr>
        <w:t>«Зачем</w:t>
      </w:r>
      <w:r w:rsidRPr="000E3D60">
        <w:rPr>
          <w:rFonts w:ascii="Times New Roman" w:hAnsi="Times New Roman" w:cs="Times New Roman"/>
          <w:spacing w:val="5"/>
          <w:sz w:val="24"/>
        </w:rPr>
        <w:t xml:space="preserve"> </w:t>
      </w:r>
      <w:r w:rsidRPr="000E3D60">
        <w:rPr>
          <w:rFonts w:ascii="Times New Roman" w:hAnsi="Times New Roman" w:cs="Times New Roman"/>
          <w:sz w:val="24"/>
        </w:rPr>
        <w:t>люди</w:t>
      </w:r>
      <w:r w:rsidRPr="000E3D60">
        <w:rPr>
          <w:rFonts w:ascii="Times New Roman" w:hAnsi="Times New Roman" w:cs="Times New Roman"/>
          <w:spacing w:val="5"/>
          <w:sz w:val="24"/>
        </w:rPr>
        <w:t xml:space="preserve"> </w:t>
      </w:r>
      <w:r w:rsidRPr="000E3D60">
        <w:rPr>
          <w:rFonts w:ascii="Times New Roman" w:hAnsi="Times New Roman" w:cs="Times New Roman"/>
          <w:sz w:val="24"/>
        </w:rPr>
        <w:t>ходят</w:t>
      </w:r>
      <w:r w:rsidRPr="000E3D60">
        <w:rPr>
          <w:rFonts w:ascii="Times New Roman" w:hAnsi="Times New Roman" w:cs="Times New Roman"/>
          <w:spacing w:val="5"/>
          <w:sz w:val="24"/>
        </w:rPr>
        <w:t xml:space="preserve"> </w:t>
      </w:r>
      <w:r w:rsidRPr="000E3D60">
        <w:rPr>
          <w:rFonts w:ascii="Times New Roman" w:hAnsi="Times New Roman" w:cs="Times New Roman"/>
          <w:sz w:val="24"/>
        </w:rPr>
        <w:t>в</w:t>
      </w:r>
      <w:r w:rsidRPr="000E3D60">
        <w:rPr>
          <w:rFonts w:ascii="Times New Roman" w:hAnsi="Times New Roman" w:cs="Times New Roman"/>
          <w:spacing w:val="4"/>
          <w:sz w:val="24"/>
        </w:rPr>
        <w:t xml:space="preserve"> </w:t>
      </w:r>
      <w:r w:rsidRPr="000E3D60">
        <w:rPr>
          <w:rFonts w:ascii="Times New Roman" w:hAnsi="Times New Roman" w:cs="Times New Roman"/>
          <w:spacing w:val="-1"/>
          <w:sz w:val="24"/>
        </w:rPr>
        <w:t>лес»,</w:t>
      </w:r>
      <w:r w:rsidRPr="000E3D60">
        <w:rPr>
          <w:rFonts w:ascii="Times New Roman" w:hAnsi="Times New Roman" w:cs="Times New Roman"/>
          <w:spacing w:val="13"/>
          <w:sz w:val="24"/>
        </w:rPr>
        <w:t xml:space="preserve"> </w:t>
      </w:r>
      <w:r w:rsidRPr="000E3D60">
        <w:rPr>
          <w:rFonts w:ascii="Times New Roman" w:hAnsi="Times New Roman" w:cs="Times New Roman"/>
          <w:spacing w:val="-1"/>
          <w:sz w:val="24"/>
        </w:rPr>
        <w:t>«Зачем</w:t>
      </w:r>
      <w:r w:rsidRPr="000E3D60">
        <w:rPr>
          <w:rFonts w:ascii="Times New Roman" w:hAnsi="Times New Roman" w:cs="Times New Roman"/>
          <w:spacing w:val="5"/>
          <w:sz w:val="24"/>
        </w:rPr>
        <w:t xml:space="preserve"> </w:t>
      </w:r>
      <w:r w:rsidRPr="000E3D60">
        <w:rPr>
          <w:rFonts w:ascii="Times New Roman" w:hAnsi="Times New Roman" w:cs="Times New Roman"/>
          <w:sz w:val="24"/>
        </w:rPr>
        <w:t>пилят</w:t>
      </w:r>
      <w:r w:rsidRPr="000E3D60">
        <w:rPr>
          <w:rFonts w:ascii="Times New Roman" w:hAnsi="Times New Roman" w:cs="Times New Roman"/>
          <w:spacing w:val="5"/>
          <w:sz w:val="24"/>
        </w:rPr>
        <w:t xml:space="preserve"> </w:t>
      </w:r>
      <w:r w:rsidRPr="000E3D60">
        <w:rPr>
          <w:rFonts w:ascii="Times New Roman" w:hAnsi="Times New Roman" w:cs="Times New Roman"/>
          <w:sz w:val="24"/>
        </w:rPr>
        <w:t>деревья»,</w:t>
      </w:r>
      <w:r w:rsidRPr="000E3D60">
        <w:rPr>
          <w:rFonts w:ascii="Times New Roman" w:hAnsi="Times New Roman" w:cs="Times New Roman"/>
          <w:spacing w:val="12"/>
          <w:sz w:val="24"/>
        </w:rPr>
        <w:t xml:space="preserve"> </w:t>
      </w:r>
      <w:r w:rsidRPr="000E3D60">
        <w:rPr>
          <w:rFonts w:ascii="Times New Roman" w:hAnsi="Times New Roman" w:cs="Times New Roman"/>
          <w:spacing w:val="-2"/>
          <w:sz w:val="24"/>
        </w:rPr>
        <w:t>«Как</w:t>
      </w:r>
      <w:r w:rsidRPr="000E3D60">
        <w:rPr>
          <w:rFonts w:ascii="Times New Roman" w:hAnsi="Times New Roman" w:cs="Times New Roman"/>
          <w:spacing w:val="7"/>
          <w:sz w:val="24"/>
        </w:rPr>
        <w:t xml:space="preserve"> </w:t>
      </w:r>
      <w:r w:rsidRPr="000E3D60">
        <w:rPr>
          <w:rFonts w:ascii="Times New Roman" w:hAnsi="Times New Roman" w:cs="Times New Roman"/>
          <w:sz w:val="24"/>
        </w:rPr>
        <w:t>лесник</w:t>
      </w:r>
      <w:r w:rsidRPr="000E3D60">
        <w:rPr>
          <w:rFonts w:ascii="Times New Roman" w:eastAsia="Calibri" w:hAnsi="Times New Roman" w:cs="Times New Roman"/>
        </w:rPr>
        <w:t xml:space="preserve"> </w:t>
      </w:r>
      <w:r w:rsidRPr="000E3D60">
        <w:rPr>
          <w:rFonts w:ascii="Times New Roman" w:hAnsi="Times New Roman" w:cs="Times New Roman"/>
          <w:sz w:val="24"/>
        </w:rPr>
        <w:t>заботится</w:t>
      </w:r>
      <w:r w:rsidRPr="000E3D60">
        <w:rPr>
          <w:rFonts w:ascii="Times New Roman" w:hAnsi="Times New Roman" w:cs="Times New Roman"/>
          <w:spacing w:val="9"/>
          <w:sz w:val="24"/>
        </w:rPr>
        <w:t xml:space="preserve"> </w:t>
      </w:r>
      <w:r w:rsidRPr="000E3D60">
        <w:rPr>
          <w:rFonts w:ascii="Times New Roman" w:hAnsi="Times New Roman" w:cs="Times New Roman"/>
          <w:sz w:val="24"/>
        </w:rPr>
        <w:t>о</w:t>
      </w:r>
      <w:r w:rsidRPr="000E3D60">
        <w:rPr>
          <w:rFonts w:ascii="Times New Roman" w:hAnsi="Times New Roman" w:cs="Times New Roman"/>
          <w:spacing w:val="9"/>
          <w:sz w:val="24"/>
        </w:rPr>
        <w:t xml:space="preserve"> </w:t>
      </w:r>
      <w:r w:rsidRPr="000E3D60">
        <w:rPr>
          <w:rFonts w:ascii="Times New Roman" w:hAnsi="Times New Roman" w:cs="Times New Roman"/>
          <w:spacing w:val="-1"/>
          <w:sz w:val="24"/>
        </w:rPr>
        <w:t>лесе»,</w:t>
      </w:r>
      <w:r w:rsidRPr="000E3D60">
        <w:rPr>
          <w:rFonts w:ascii="Times New Roman" w:hAnsi="Times New Roman" w:cs="Times New Roman"/>
          <w:spacing w:val="15"/>
          <w:sz w:val="24"/>
        </w:rPr>
        <w:t xml:space="preserve"> </w:t>
      </w:r>
      <w:r w:rsidRPr="000E3D60">
        <w:rPr>
          <w:rFonts w:ascii="Times New Roman" w:hAnsi="Times New Roman" w:cs="Times New Roman"/>
          <w:spacing w:val="-1"/>
          <w:sz w:val="24"/>
        </w:rPr>
        <w:t>«Кому</w:t>
      </w:r>
      <w:r w:rsidRPr="000E3D60">
        <w:rPr>
          <w:rFonts w:ascii="Times New Roman" w:hAnsi="Times New Roman" w:cs="Times New Roman"/>
          <w:spacing w:val="5"/>
          <w:sz w:val="24"/>
        </w:rPr>
        <w:t xml:space="preserve"> </w:t>
      </w:r>
      <w:r w:rsidRPr="000E3D60">
        <w:rPr>
          <w:rFonts w:ascii="Times New Roman" w:hAnsi="Times New Roman" w:cs="Times New Roman"/>
          <w:sz w:val="24"/>
        </w:rPr>
        <w:t>нужны</w:t>
      </w:r>
      <w:r w:rsidRPr="000E3D60">
        <w:rPr>
          <w:rFonts w:ascii="Times New Roman" w:hAnsi="Times New Roman" w:cs="Times New Roman"/>
          <w:spacing w:val="9"/>
          <w:sz w:val="24"/>
        </w:rPr>
        <w:t xml:space="preserve"> </w:t>
      </w:r>
      <w:r w:rsidRPr="000E3D60">
        <w:rPr>
          <w:rFonts w:ascii="Times New Roman" w:hAnsi="Times New Roman" w:cs="Times New Roman"/>
          <w:sz w:val="24"/>
        </w:rPr>
        <w:t>деревья</w:t>
      </w:r>
      <w:r w:rsidRPr="000E3D60">
        <w:rPr>
          <w:rFonts w:ascii="Times New Roman" w:hAnsi="Times New Roman" w:cs="Times New Roman"/>
          <w:spacing w:val="10"/>
          <w:sz w:val="24"/>
        </w:rPr>
        <w:t xml:space="preserve"> </w:t>
      </w:r>
      <w:r w:rsidRPr="000E3D60">
        <w:rPr>
          <w:rFonts w:ascii="Times New Roman" w:hAnsi="Times New Roman" w:cs="Times New Roman"/>
          <w:sz w:val="24"/>
        </w:rPr>
        <w:t>в</w:t>
      </w:r>
      <w:r w:rsidRPr="000E3D60">
        <w:rPr>
          <w:rFonts w:ascii="Times New Roman" w:hAnsi="Times New Roman" w:cs="Times New Roman"/>
          <w:spacing w:val="9"/>
          <w:sz w:val="24"/>
        </w:rPr>
        <w:t xml:space="preserve"> </w:t>
      </w:r>
      <w:r w:rsidRPr="000E3D60">
        <w:rPr>
          <w:rFonts w:ascii="Times New Roman" w:hAnsi="Times New Roman" w:cs="Times New Roman"/>
          <w:spacing w:val="-1"/>
          <w:sz w:val="24"/>
        </w:rPr>
        <w:t>лесу»,</w:t>
      </w:r>
      <w:r w:rsidRPr="000E3D60">
        <w:rPr>
          <w:rFonts w:ascii="Times New Roman" w:hAnsi="Times New Roman" w:cs="Times New Roman"/>
          <w:spacing w:val="17"/>
          <w:sz w:val="24"/>
        </w:rPr>
        <w:t xml:space="preserve"> </w:t>
      </w:r>
      <w:r w:rsidRPr="000E3D60">
        <w:rPr>
          <w:rFonts w:ascii="Times New Roman" w:hAnsi="Times New Roman" w:cs="Times New Roman"/>
          <w:spacing w:val="-1"/>
          <w:sz w:val="24"/>
        </w:rPr>
        <w:t>«Лес</w:t>
      </w:r>
      <w:r w:rsidRPr="000E3D60">
        <w:rPr>
          <w:rFonts w:ascii="Times New Roman" w:hAnsi="Times New Roman" w:cs="Times New Roman"/>
          <w:spacing w:val="16"/>
          <w:sz w:val="24"/>
        </w:rPr>
        <w:t xml:space="preserve"> </w:t>
      </w:r>
      <w:r w:rsidRPr="000E3D60">
        <w:rPr>
          <w:rFonts w:ascii="Times New Roman" w:hAnsi="Times New Roman" w:cs="Times New Roman"/>
          <w:sz w:val="24"/>
        </w:rPr>
        <w:t>—</w:t>
      </w:r>
      <w:r w:rsidRPr="000E3D60">
        <w:rPr>
          <w:rFonts w:ascii="Times New Roman" w:hAnsi="Times New Roman" w:cs="Times New Roman"/>
          <w:spacing w:val="10"/>
          <w:sz w:val="24"/>
        </w:rPr>
        <w:t xml:space="preserve"> </w:t>
      </w:r>
      <w:r w:rsidRPr="000E3D60">
        <w:rPr>
          <w:rFonts w:ascii="Times New Roman" w:hAnsi="Times New Roman" w:cs="Times New Roman"/>
          <w:sz w:val="24"/>
        </w:rPr>
        <w:t>многоэтажный</w:t>
      </w:r>
      <w:r w:rsidRPr="000E3D60">
        <w:rPr>
          <w:rFonts w:ascii="Times New Roman" w:hAnsi="Times New Roman" w:cs="Times New Roman"/>
          <w:spacing w:val="10"/>
          <w:sz w:val="24"/>
        </w:rPr>
        <w:t xml:space="preserve"> </w:t>
      </w:r>
      <w:r w:rsidRPr="000E3D60">
        <w:rPr>
          <w:rFonts w:ascii="Times New Roman" w:hAnsi="Times New Roman" w:cs="Times New Roman"/>
          <w:spacing w:val="-1"/>
          <w:sz w:val="24"/>
        </w:rPr>
        <w:t>дом»,</w:t>
      </w:r>
      <w:r w:rsidRPr="000E3D60">
        <w:rPr>
          <w:rFonts w:ascii="Times New Roman" w:hAnsi="Times New Roman" w:cs="Times New Roman"/>
          <w:spacing w:val="16"/>
          <w:sz w:val="24"/>
        </w:rPr>
        <w:t xml:space="preserve"> </w:t>
      </w:r>
      <w:r w:rsidRPr="000E3D60">
        <w:rPr>
          <w:rFonts w:ascii="Times New Roman" w:hAnsi="Times New Roman" w:cs="Times New Roman"/>
          <w:spacing w:val="-1"/>
          <w:sz w:val="24"/>
        </w:rPr>
        <w:t>«Пищевые</w:t>
      </w:r>
      <w:r w:rsidRPr="000E3D60">
        <w:rPr>
          <w:rFonts w:ascii="Times New Roman" w:hAnsi="Times New Roman" w:cs="Times New Roman"/>
        </w:rPr>
        <w:t xml:space="preserve"> </w:t>
      </w:r>
      <w:r w:rsidRPr="000E3D60">
        <w:rPr>
          <w:rFonts w:ascii="Times New Roman" w:hAnsi="Times New Roman" w:cs="Times New Roman"/>
          <w:sz w:val="24"/>
        </w:rPr>
        <w:t>цепочки»,</w:t>
      </w:r>
      <w:r w:rsidRPr="000E3D60">
        <w:rPr>
          <w:rFonts w:ascii="Times New Roman" w:hAnsi="Times New Roman" w:cs="Times New Roman"/>
          <w:spacing w:val="115"/>
          <w:sz w:val="24"/>
        </w:rPr>
        <w:t xml:space="preserve"> </w:t>
      </w:r>
      <w:r w:rsidRPr="000E3D60">
        <w:rPr>
          <w:rFonts w:ascii="Times New Roman" w:hAnsi="Times New Roman" w:cs="Times New Roman"/>
          <w:spacing w:val="-1"/>
          <w:sz w:val="24"/>
        </w:rPr>
        <w:t>«Этого</w:t>
      </w:r>
      <w:r w:rsidRPr="000E3D60">
        <w:rPr>
          <w:rFonts w:ascii="Times New Roman" w:hAnsi="Times New Roman" w:cs="Times New Roman"/>
          <w:spacing w:val="111"/>
          <w:sz w:val="24"/>
        </w:rPr>
        <w:t xml:space="preserve"> </w:t>
      </w:r>
      <w:r w:rsidRPr="000E3D60">
        <w:rPr>
          <w:rFonts w:ascii="Times New Roman" w:hAnsi="Times New Roman" w:cs="Times New Roman"/>
          <w:spacing w:val="1"/>
          <w:sz w:val="24"/>
        </w:rPr>
        <w:t>не</w:t>
      </w:r>
      <w:r w:rsidRPr="000E3D60">
        <w:rPr>
          <w:rFonts w:ascii="Times New Roman" w:hAnsi="Times New Roman" w:cs="Times New Roman"/>
          <w:spacing w:val="110"/>
          <w:sz w:val="24"/>
        </w:rPr>
        <w:t xml:space="preserve"> </w:t>
      </w:r>
      <w:r w:rsidRPr="000E3D60">
        <w:rPr>
          <w:rFonts w:ascii="Times New Roman" w:hAnsi="Times New Roman" w:cs="Times New Roman"/>
          <w:sz w:val="24"/>
        </w:rPr>
        <w:t>следует</w:t>
      </w:r>
      <w:r w:rsidRPr="000E3D60">
        <w:rPr>
          <w:rFonts w:ascii="Times New Roman" w:hAnsi="Times New Roman" w:cs="Times New Roman"/>
          <w:spacing w:val="111"/>
          <w:sz w:val="24"/>
        </w:rPr>
        <w:t xml:space="preserve"> </w:t>
      </w:r>
      <w:r w:rsidRPr="000E3D60">
        <w:rPr>
          <w:rFonts w:ascii="Times New Roman" w:hAnsi="Times New Roman" w:cs="Times New Roman"/>
          <w:sz w:val="24"/>
        </w:rPr>
        <w:t>делать</w:t>
      </w:r>
      <w:r w:rsidRPr="000E3D60">
        <w:rPr>
          <w:rFonts w:ascii="Times New Roman" w:hAnsi="Times New Roman" w:cs="Times New Roman"/>
          <w:spacing w:val="111"/>
          <w:sz w:val="24"/>
        </w:rPr>
        <w:t xml:space="preserve"> </w:t>
      </w:r>
      <w:r w:rsidRPr="000E3D60">
        <w:rPr>
          <w:rFonts w:ascii="Times New Roman" w:hAnsi="Times New Roman" w:cs="Times New Roman"/>
          <w:sz w:val="24"/>
        </w:rPr>
        <w:t>в</w:t>
      </w:r>
      <w:r w:rsidRPr="000E3D60">
        <w:rPr>
          <w:rFonts w:ascii="Times New Roman" w:hAnsi="Times New Roman" w:cs="Times New Roman"/>
          <w:spacing w:val="110"/>
          <w:sz w:val="24"/>
        </w:rPr>
        <w:t xml:space="preserve"> </w:t>
      </w:r>
      <w:r w:rsidRPr="000E3D60">
        <w:rPr>
          <w:rFonts w:ascii="Times New Roman" w:hAnsi="Times New Roman" w:cs="Times New Roman"/>
          <w:sz w:val="24"/>
        </w:rPr>
        <w:t>лесу».</w:t>
      </w:r>
      <w:r w:rsidRPr="000E3D60">
        <w:rPr>
          <w:rFonts w:ascii="Times New Roman" w:hAnsi="Times New Roman" w:cs="Times New Roman"/>
          <w:spacing w:val="294"/>
          <w:sz w:val="24"/>
        </w:rPr>
        <w:t xml:space="preserve"> </w:t>
      </w:r>
      <w:r w:rsidRPr="000E3D60">
        <w:rPr>
          <w:rFonts w:ascii="Times New Roman" w:hAnsi="Times New Roman" w:cs="Times New Roman"/>
          <w:spacing w:val="-1"/>
          <w:sz w:val="24"/>
        </w:rPr>
        <w:t>«Водный</w:t>
      </w:r>
      <w:r w:rsidRPr="000E3D60">
        <w:rPr>
          <w:rFonts w:ascii="Times New Roman" w:hAnsi="Times New Roman" w:cs="Times New Roman"/>
          <w:spacing w:val="111"/>
          <w:sz w:val="24"/>
        </w:rPr>
        <w:t xml:space="preserve"> </w:t>
      </w:r>
      <w:r w:rsidRPr="000E3D60">
        <w:rPr>
          <w:rFonts w:ascii="Times New Roman" w:hAnsi="Times New Roman" w:cs="Times New Roman"/>
          <w:spacing w:val="-1"/>
          <w:sz w:val="24"/>
        </w:rPr>
        <w:t>транспорт»;</w:t>
      </w:r>
      <w:r w:rsidRPr="000E3D60">
        <w:rPr>
          <w:rFonts w:ascii="Times New Roman" w:hAnsi="Times New Roman" w:cs="Times New Roman"/>
          <w:spacing w:val="116"/>
          <w:sz w:val="24"/>
        </w:rPr>
        <w:t xml:space="preserve"> </w:t>
      </w:r>
      <w:r w:rsidRPr="000E3D60">
        <w:rPr>
          <w:rFonts w:ascii="Times New Roman" w:hAnsi="Times New Roman" w:cs="Times New Roman"/>
          <w:sz w:val="24"/>
        </w:rPr>
        <w:t>«Воздушный</w:t>
      </w:r>
      <w:r>
        <w:rPr>
          <w:rFonts w:ascii="Times New Roman" w:hAnsi="Times New Roman" w:cs="Times New Roman"/>
          <w:sz w:val="24"/>
        </w:rPr>
        <w:t xml:space="preserve"> </w:t>
      </w:r>
      <w:r w:rsidRPr="000E3D60">
        <w:rPr>
          <w:rFonts w:ascii="Times New Roman" w:hAnsi="Times New Roman" w:cs="Times New Roman"/>
          <w:sz w:val="24"/>
        </w:rPr>
        <w:t>транспорт»;</w:t>
      </w:r>
      <w:r w:rsidRPr="000E3D60">
        <w:rPr>
          <w:rFonts w:ascii="Times New Roman" w:hAnsi="Times New Roman" w:cs="Times New Roman"/>
          <w:spacing w:val="173"/>
          <w:sz w:val="24"/>
        </w:rPr>
        <w:t xml:space="preserve"> </w:t>
      </w:r>
      <w:r w:rsidRPr="000E3D60">
        <w:rPr>
          <w:rFonts w:ascii="Times New Roman" w:hAnsi="Times New Roman" w:cs="Times New Roman"/>
          <w:sz w:val="24"/>
        </w:rPr>
        <w:t>«Городской</w:t>
      </w:r>
      <w:r w:rsidRPr="000E3D60">
        <w:rPr>
          <w:rFonts w:ascii="Times New Roman" w:hAnsi="Times New Roman" w:cs="Times New Roman"/>
          <w:spacing w:val="169"/>
          <w:sz w:val="24"/>
        </w:rPr>
        <w:t xml:space="preserve"> </w:t>
      </w:r>
      <w:r w:rsidRPr="000E3D60">
        <w:rPr>
          <w:rFonts w:ascii="Times New Roman" w:hAnsi="Times New Roman" w:cs="Times New Roman"/>
          <w:sz w:val="24"/>
        </w:rPr>
        <w:t>транспорт»;</w:t>
      </w:r>
      <w:r w:rsidRPr="000E3D60">
        <w:rPr>
          <w:rFonts w:ascii="Times New Roman" w:hAnsi="Times New Roman" w:cs="Times New Roman"/>
          <w:spacing w:val="173"/>
          <w:sz w:val="24"/>
        </w:rPr>
        <w:t xml:space="preserve"> </w:t>
      </w:r>
      <w:r w:rsidRPr="000E3D60">
        <w:rPr>
          <w:rFonts w:ascii="Times New Roman" w:hAnsi="Times New Roman" w:cs="Times New Roman"/>
          <w:spacing w:val="-1"/>
          <w:sz w:val="24"/>
        </w:rPr>
        <w:t>«Грибы»;</w:t>
      </w:r>
      <w:r w:rsidRPr="000E3D60">
        <w:rPr>
          <w:rFonts w:ascii="Times New Roman" w:hAnsi="Times New Roman" w:cs="Times New Roman"/>
          <w:spacing w:val="174"/>
          <w:sz w:val="24"/>
        </w:rPr>
        <w:t xml:space="preserve"> </w:t>
      </w:r>
      <w:r w:rsidRPr="000E3D60">
        <w:rPr>
          <w:rFonts w:ascii="Times New Roman" w:hAnsi="Times New Roman" w:cs="Times New Roman"/>
          <w:spacing w:val="-1"/>
          <w:sz w:val="24"/>
        </w:rPr>
        <w:t>«Деревья</w:t>
      </w:r>
      <w:r w:rsidRPr="000E3D60">
        <w:rPr>
          <w:rFonts w:ascii="Times New Roman" w:hAnsi="Times New Roman" w:cs="Times New Roman"/>
          <w:spacing w:val="169"/>
          <w:sz w:val="24"/>
        </w:rPr>
        <w:t xml:space="preserve"> </w:t>
      </w:r>
      <w:r w:rsidRPr="000E3D60">
        <w:rPr>
          <w:rFonts w:ascii="Times New Roman" w:hAnsi="Times New Roman" w:cs="Times New Roman"/>
          <w:sz w:val="24"/>
        </w:rPr>
        <w:t>и</w:t>
      </w:r>
      <w:r w:rsidRPr="000E3D60">
        <w:rPr>
          <w:rFonts w:ascii="Times New Roman" w:hAnsi="Times New Roman" w:cs="Times New Roman"/>
          <w:spacing w:val="169"/>
          <w:sz w:val="24"/>
        </w:rPr>
        <w:t xml:space="preserve"> </w:t>
      </w:r>
      <w:r w:rsidRPr="000E3D60">
        <w:rPr>
          <w:rFonts w:ascii="Times New Roman" w:hAnsi="Times New Roman" w:cs="Times New Roman"/>
          <w:sz w:val="24"/>
        </w:rPr>
        <w:t>листья»;</w:t>
      </w:r>
      <w:r w:rsidRPr="000E3D60">
        <w:rPr>
          <w:rFonts w:ascii="Times New Roman" w:hAnsi="Times New Roman" w:cs="Times New Roman"/>
          <w:spacing w:val="173"/>
          <w:sz w:val="24"/>
        </w:rPr>
        <w:t xml:space="preserve"> </w:t>
      </w:r>
      <w:r w:rsidRPr="000E3D60">
        <w:rPr>
          <w:rFonts w:ascii="Times New Roman" w:hAnsi="Times New Roman" w:cs="Times New Roman"/>
          <w:sz w:val="24"/>
        </w:rPr>
        <w:t>«Домашние</w:t>
      </w:r>
      <w:r w:rsidRPr="000E3D60">
        <w:rPr>
          <w:rFonts w:ascii="Times New Roman" w:eastAsia="Calibri" w:hAnsi="Times New Roman" w:cs="Times New Roman"/>
        </w:rPr>
        <w:t xml:space="preserve"> </w:t>
      </w:r>
      <w:r w:rsidRPr="000E3D60">
        <w:rPr>
          <w:rFonts w:ascii="Times New Roman" w:hAnsi="Times New Roman" w:cs="Times New Roman"/>
          <w:spacing w:val="-1"/>
          <w:sz w:val="24"/>
        </w:rPr>
        <w:t>животные»;</w:t>
      </w:r>
      <w:r w:rsidRPr="000E3D60">
        <w:rPr>
          <w:rFonts w:ascii="Times New Roman" w:hAnsi="Times New Roman" w:cs="Times New Roman"/>
          <w:spacing w:val="214"/>
          <w:sz w:val="24"/>
        </w:rPr>
        <w:t xml:space="preserve"> </w:t>
      </w:r>
      <w:r w:rsidRPr="000E3D60">
        <w:rPr>
          <w:rFonts w:ascii="Times New Roman" w:hAnsi="Times New Roman" w:cs="Times New Roman"/>
          <w:sz w:val="24"/>
        </w:rPr>
        <w:t>«Домашние</w:t>
      </w:r>
      <w:r w:rsidRPr="000E3D60">
        <w:rPr>
          <w:rFonts w:ascii="Times New Roman" w:hAnsi="Times New Roman" w:cs="Times New Roman"/>
          <w:spacing w:val="208"/>
          <w:sz w:val="24"/>
        </w:rPr>
        <w:t xml:space="preserve"> </w:t>
      </w:r>
      <w:r w:rsidRPr="000E3D60">
        <w:rPr>
          <w:rFonts w:ascii="Times New Roman" w:hAnsi="Times New Roman" w:cs="Times New Roman"/>
          <w:spacing w:val="-1"/>
          <w:sz w:val="24"/>
        </w:rPr>
        <w:t>питомцы»;</w:t>
      </w:r>
      <w:r w:rsidRPr="000E3D60">
        <w:rPr>
          <w:rFonts w:ascii="Times New Roman" w:hAnsi="Times New Roman" w:cs="Times New Roman"/>
          <w:spacing w:val="215"/>
          <w:sz w:val="24"/>
        </w:rPr>
        <w:t xml:space="preserve"> </w:t>
      </w:r>
      <w:r w:rsidRPr="000E3D60">
        <w:rPr>
          <w:rFonts w:ascii="Times New Roman" w:hAnsi="Times New Roman" w:cs="Times New Roman"/>
          <w:sz w:val="24"/>
        </w:rPr>
        <w:t>«Домашние</w:t>
      </w:r>
      <w:r w:rsidRPr="000E3D60">
        <w:rPr>
          <w:rFonts w:ascii="Times New Roman" w:hAnsi="Times New Roman" w:cs="Times New Roman"/>
          <w:spacing w:val="208"/>
          <w:sz w:val="24"/>
        </w:rPr>
        <w:t xml:space="preserve"> </w:t>
      </w:r>
      <w:r w:rsidRPr="000E3D60">
        <w:rPr>
          <w:rFonts w:ascii="Times New Roman" w:hAnsi="Times New Roman" w:cs="Times New Roman"/>
          <w:spacing w:val="-1"/>
          <w:sz w:val="24"/>
        </w:rPr>
        <w:t>птицы»;</w:t>
      </w:r>
      <w:r w:rsidRPr="000E3D60">
        <w:rPr>
          <w:rFonts w:ascii="Times New Roman" w:hAnsi="Times New Roman" w:cs="Times New Roman"/>
          <w:spacing w:val="215"/>
          <w:sz w:val="24"/>
        </w:rPr>
        <w:t xml:space="preserve"> </w:t>
      </w:r>
      <w:r w:rsidRPr="000E3D60">
        <w:rPr>
          <w:rFonts w:ascii="Times New Roman" w:hAnsi="Times New Roman" w:cs="Times New Roman"/>
          <w:sz w:val="24"/>
        </w:rPr>
        <w:t>«Животные</w:t>
      </w:r>
      <w:r w:rsidRPr="000E3D60">
        <w:rPr>
          <w:rFonts w:ascii="Times New Roman" w:hAnsi="Times New Roman" w:cs="Times New Roman"/>
          <w:spacing w:val="207"/>
          <w:sz w:val="24"/>
        </w:rPr>
        <w:t xml:space="preserve"> </w:t>
      </w:r>
      <w:r w:rsidRPr="000E3D60">
        <w:rPr>
          <w:rFonts w:ascii="Times New Roman" w:hAnsi="Times New Roman" w:cs="Times New Roman"/>
          <w:spacing w:val="-1"/>
          <w:sz w:val="24"/>
        </w:rPr>
        <w:t>Африки»;</w:t>
      </w:r>
      <w:r w:rsidRPr="000E3D60">
        <w:rPr>
          <w:rFonts w:ascii="Times New Roman" w:hAnsi="Times New Roman" w:cs="Times New Roman"/>
        </w:rPr>
        <w:t xml:space="preserve"> </w:t>
      </w:r>
      <w:r w:rsidRPr="000E3D60">
        <w:rPr>
          <w:rFonts w:ascii="Times New Roman" w:hAnsi="Times New Roman" w:cs="Times New Roman"/>
          <w:sz w:val="24"/>
        </w:rPr>
        <w:t>«Животные</w:t>
      </w:r>
      <w:r w:rsidRPr="000E3D60">
        <w:rPr>
          <w:rFonts w:ascii="Times New Roman" w:hAnsi="Times New Roman" w:cs="Times New Roman"/>
          <w:spacing w:val="8"/>
          <w:sz w:val="24"/>
        </w:rPr>
        <w:t xml:space="preserve"> </w:t>
      </w:r>
      <w:r w:rsidRPr="000E3D60">
        <w:rPr>
          <w:rFonts w:ascii="Times New Roman" w:hAnsi="Times New Roman" w:cs="Times New Roman"/>
          <w:sz w:val="24"/>
        </w:rPr>
        <w:t>средней</w:t>
      </w:r>
      <w:r w:rsidRPr="000E3D60">
        <w:rPr>
          <w:rFonts w:ascii="Times New Roman" w:hAnsi="Times New Roman" w:cs="Times New Roman"/>
          <w:spacing w:val="8"/>
          <w:sz w:val="24"/>
        </w:rPr>
        <w:t xml:space="preserve"> </w:t>
      </w:r>
      <w:r w:rsidRPr="000E3D60">
        <w:rPr>
          <w:rFonts w:ascii="Times New Roman" w:hAnsi="Times New Roman" w:cs="Times New Roman"/>
          <w:sz w:val="24"/>
        </w:rPr>
        <w:t>полосы»;</w:t>
      </w:r>
      <w:r w:rsidRPr="000E3D60">
        <w:rPr>
          <w:rFonts w:ascii="Times New Roman" w:hAnsi="Times New Roman" w:cs="Times New Roman"/>
          <w:spacing w:val="15"/>
          <w:sz w:val="24"/>
        </w:rPr>
        <w:t xml:space="preserve"> </w:t>
      </w:r>
      <w:r w:rsidRPr="000E3D60">
        <w:rPr>
          <w:rFonts w:ascii="Times New Roman" w:hAnsi="Times New Roman" w:cs="Times New Roman"/>
          <w:sz w:val="24"/>
        </w:rPr>
        <w:t>«Зимние</w:t>
      </w:r>
      <w:r w:rsidRPr="000E3D60">
        <w:rPr>
          <w:rFonts w:ascii="Times New Roman" w:hAnsi="Times New Roman" w:cs="Times New Roman"/>
          <w:spacing w:val="7"/>
          <w:sz w:val="24"/>
        </w:rPr>
        <w:t xml:space="preserve"> </w:t>
      </w:r>
      <w:r w:rsidRPr="000E3D60">
        <w:rPr>
          <w:rFonts w:ascii="Times New Roman" w:hAnsi="Times New Roman" w:cs="Times New Roman"/>
          <w:spacing w:val="2"/>
          <w:sz w:val="24"/>
        </w:rPr>
        <w:t>виды</w:t>
      </w:r>
      <w:r w:rsidRPr="000E3D60">
        <w:rPr>
          <w:rFonts w:ascii="Times New Roman" w:hAnsi="Times New Roman" w:cs="Times New Roman"/>
          <w:spacing w:val="5"/>
          <w:sz w:val="24"/>
        </w:rPr>
        <w:t xml:space="preserve"> </w:t>
      </w:r>
      <w:r w:rsidRPr="000E3D60">
        <w:rPr>
          <w:rFonts w:ascii="Times New Roman" w:hAnsi="Times New Roman" w:cs="Times New Roman"/>
          <w:sz w:val="24"/>
        </w:rPr>
        <w:t>спорта»;</w:t>
      </w:r>
      <w:r w:rsidRPr="000E3D60">
        <w:rPr>
          <w:rFonts w:ascii="Times New Roman" w:hAnsi="Times New Roman" w:cs="Times New Roman"/>
          <w:spacing w:val="15"/>
          <w:sz w:val="24"/>
        </w:rPr>
        <w:t xml:space="preserve"> </w:t>
      </w:r>
      <w:r w:rsidRPr="000E3D60">
        <w:rPr>
          <w:rFonts w:ascii="Times New Roman" w:hAnsi="Times New Roman" w:cs="Times New Roman"/>
          <w:spacing w:val="-1"/>
          <w:sz w:val="24"/>
        </w:rPr>
        <w:t>«Зимующие</w:t>
      </w:r>
      <w:r w:rsidRPr="000E3D60">
        <w:rPr>
          <w:rFonts w:ascii="Times New Roman" w:hAnsi="Times New Roman" w:cs="Times New Roman"/>
          <w:spacing w:val="9"/>
          <w:sz w:val="24"/>
        </w:rPr>
        <w:t xml:space="preserve"> </w:t>
      </w:r>
      <w:r w:rsidRPr="000E3D60">
        <w:rPr>
          <w:rFonts w:ascii="Times New Roman" w:hAnsi="Times New Roman" w:cs="Times New Roman"/>
          <w:sz w:val="24"/>
        </w:rPr>
        <w:t>птицы»;</w:t>
      </w:r>
      <w:r w:rsidRPr="000E3D60">
        <w:rPr>
          <w:rFonts w:ascii="Times New Roman" w:hAnsi="Times New Roman" w:cs="Times New Roman"/>
          <w:spacing w:val="13"/>
          <w:sz w:val="24"/>
        </w:rPr>
        <w:t xml:space="preserve"> </w:t>
      </w:r>
      <w:r w:rsidRPr="000E3D60">
        <w:rPr>
          <w:rFonts w:ascii="Times New Roman" w:hAnsi="Times New Roman" w:cs="Times New Roman"/>
          <w:spacing w:val="-1"/>
          <w:sz w:val="24"/>
        </w:rPr>
        <w:t>«Кто</w:t>
      </w:r>
      <w:r w:rsidRPr="000E3D60">
        <w:rPr>
          <w:rFonts w:ascii="Times New Roman" w:hAnsi="Times New Roman" w:cs="Times New Roman"/>
          <w:spacing w:val="8"/>
          <w:sz w:val="24"/>
        </w:rPr>
        <w:t xml:space="preserve"> </w:t>
      </w:r>
      <w:r w:rsidRPr="000E3D60">
        <w:rPr>
          <w:rFonts w:ascii="Times New Roman" w:hAnsi="Times New Roman" w:cs="Times New Roman"/>
          <w:sz w:val="24"/>
        </w:rPr>
        <w:t>всю</w:t>
      </w:r>
      <w:r w:rsidRPr="000E3D60">
        <w:rPr>
          <w:rFonts w:ascii="Times New Roman" w:hAnsi="Times New Roman" w:cs="Times New Roman"/>
          <w:spacing w:val="7"/>
          <w:sz w:val="24"/>
        </w:rPr>
        <w:t xml:space="preserve"> </w:t>
      </w:r>
      <w:r w:rsidRPr="000E3D60">
        <w:rPr>
          <w:rFonts w:ascii="Times New Roman" w:hAnsi="Times New Roman" w:cs="Times New Roman"/>
          <w:spacing w:val="1"/>
          <w:sz w:val="24"/>
        </w:rPr>
        <w:t>зиму</w:t>
      </w:r>
      <w:r w:rsidRPr="000E3D60">
        <w:rPr>
          <w:rFonts w:ascii="Times New Roman" w:hAnsi="Times New Roman" w:cs="Times New Roman"/>
        </w:rPr>
        <w:t xml:space="preserve"> </w:t>
      </w:r>
      <w:r w:rsidRPr="000E3D60">
        <w:rPr>
          <w:rFonts w:ascii="Times New Roman" w:hAnsi="Times New Roman" w:cs="Times New Roman"/>
          <w:spacing w:val="-1"/>
          <w:sz w:val="24"/>
        </w:rPr>
        <w:t>спит»;</w:t>
      </w:r>
      <w:r w:rsidRPr="000E3D60">
        <w:rPr>
          <w:rFonts w:ascii="Times New Roman" w:hAnsi="Times New Roman" w:cs="Times New Roman"/>
          <w:spacing w:val="13"/>
          <w:sz w:val="24"/>
        </w:rPr>
        <w:t xml:space="preserve"> </w:t>
      </w:r>
      <w:r w:rsidRPr="000E3D60">
        <w:rPr>
          <w:rFonts w:ascii="Times New Roman" w:hAnsi="Times New Roman" w:cs="Times New Roman"/>
          <w:spacing w:val="-1"/>
          <w:sz w:val="24"/>
        </w:rPr>
        <w:t>«Летние</w:t>
      </w:r>
      <w:r w:rsidRPr="000E3D60">
        <w:rPr>
          <w:rFonts w:ascii="Times New Roman" w:hAnsi="Times New Roman" w:cs="Times New Roman"/>
          <w:spacing w:val="7"/>
          <w:sz w:val="24"/>
        </w:rPr>
        <w:t xml:space="preserve"> </w:t>
      </w:r>
      <w:r w:rsidRPr="000E3D60">
        <w:rPr>
          <w:rFonts w:ascii="Times New Roman" w:hAnsi="Times New Roman" w:cs="Times New Roman"/>
          <w:sz w:val="24"/>
        </w:rPr>
        <w:t>виды</w:t>
      </w:r>
      <w:r w:rsidRPr="000E3D60">
        <w:rPr>
          <w:rFonts w:ascii="Times New Roman" w:hAnsi="Times New Roman" w:cs="Times New Roman"/>
          <w:spacing w:val="9"/>
          <w:sz w:val="24"/>
        </w:rPr>
        <w:t xml:space="preserve"> </w:t>
      </w:r>
      <w:r w:rsidRPr="000E3D60">
        <w:rPr>
          <w:rFonts w:ascii="Times New Roman" w:hAnsi="Times New Roman" w:cs="Times New Roman"/>
          <w:spacing w:val="1"/>
          <w:sz w:val="24"/>
        </w:rPr>
        <w:t>спорта»</w:t>
      </w:r>
      <w:r w:rsidRPr="000E3D60">
        <w:rPr>
          <w:rFonts w:ascii="Times New Roman" w:hAnsi="Times New Roman" w:cs="Times New Roman"/>
          <w:spacing w:val="4"/>
          <w:sz w:val="24"/>
        </w:rPr>
        <w:t xml:space="preserve"> </w:t>
      </w:r>
      <w:r w:rsidRPr="000E3D60">
        <w:rPr>
          <w:rFonts w:ascii="Times New Roman" w:hAnsi="Times New Roman" w:cs="Times New Roman"/>
          <w:spacing w:val="-1"/>
          <w:sz w:val="24"/>
        </w:rPr>
        <w:t>«Морские</w:t>
      </w:r>
      <w:r w:rsidRPr="000E3D60">
        <w:rPr>
          <w:rFonts w:ascii="Times New Roman" w:hAnsi="Times New Roman" w:cs="Times New Roman"/>
          <w:spacing w:val="7"/>
          <w:sz w:val="24"/>
        </w:rPr>
        <w:t xml:space="preserve"> </w:t>
      </w:r>
      <w:r w:rsidRPr="000E3D60">
        <w:rPr>
          <w:rFonts w:ascii="Times New Roman" w:hAnsi="Times New Roman" w:cs="Times New Roman"/>
          <w:sz w:val="24"/>
        </w:rPr>
        <w:t>обитатели»;</w:t>
      </w:r>
      <w:r w:rsidRPr="000E3D60">
        <w:rPr>
          <w:rFonts w:ascii="Times New Roman" w:hAnsi="Times New Roman" w:cs="Times New Roman"/>
          <w:spacing w:val="15"/>
          <w:sz w:val="24"/>
        </w:rPr>
        <w:t xml:space="preserve"> </w:t>
      </w:r>
      <w:r w:rsidRPr="000E3D60">
        <w:rPr>
          <w:rFonts w:ascii="Times New Roman" w:hAnsi="Times New Roman" w:cs="Times New Roman"/>
          <w:sz w:val="24"/>
        </w:rPr>
        <w:t>«Музыкальные</w:t>
      </w:r>
      <w:r w:rsidRPr="000E3D60">
        <w:rPr>
          <w:rFonts w:ascii="Times New Roman" w:hAnsi="Times New Roman" w:cs="Times New Roman"/>
          <w:spacing w:val="8"/>
          <w:sz w:val="24"/>
        </w:rPr>
        <w:t xml:space="preserve"> </w:t>
      </w:r>
      <w:r w:rsidRPr="000E3D60">
        <w:rPr>
          <w:rFonts w:ascii="Times New Roman" w:hAnsi="Times New Roman" w:cs="Times New Roman"/>
          <w:sz w:val="24"/>
        </w:rPr>
        <w:t>инструменты</w:t>
      </w:r>
      <w:r w:rsidRPr="000E3D60">
        <w:rPr>
          <w:rFonts w:ascii="Times New Roman" w:hAnsi="Times New Roman" w:cs="Times New Roman"/>
          <w:spacing w:val="7"/>
          <w:sz w:val="24"/>
        </w:rPr>
        <w:t xml:space="preserve"> </w:t>
      </w:r>
      <w:r w:rsidRPr="000E3D60">
        <w:rPr>
          <w:rFonts w:ascii="Times New Roman" w:hAnsi="Times New Roman" w:cs="Times New Roman"/>
          <w:sz w:val="24"/>
        </w:rPr>
        <w:t>народов</w:t>
      </w:r>
      <w:r w:rsidRPr="000E3D60">
        <w:rPr>
          <w:rFonts w:ascii="Times New Roman" w:hAnsi="Times New Roman" w:cs="Times New Roman"/>
        </w:rPr>
        <w:t xml:space="preserve"> </w:t>
      </w:r>
      <w:r w:rsidRPr="000E3D60">
        <w:rPr>
          <w:rFonts w:ascii="Times New Roman" w:hAnsi="Times New Roman" w:cs="Times New Roman"/>
          <w:spacing w:val="-1"/>
          <w:sz w:val="24"/>
        </w:rPr>
        <w:t>мира»;</w:t>
      </w:r>
      <w:r w:rsidRPr="000E3D60">
        <w:rPr>
          <w:rFonts w:ascii="Times New Roman" w:hAnsi="Times New Roman" w:cs="Times New Roman"/>
          <w:spacing w:val="30"/>
          <w:sz w:val="24"/>
        </w:rPr>
        <w:t xml:space="preserve"> </w:t>
      </w:r>
      <w:r w:rsidRPr="000E3D60">
        <w:rPr>
          <w:rFonts w:ascii="Times New Roman" w:hAnsi="Times New Roman" w:cs="Times New Roman"/>
          <w:sz w:val="24"/>
        </w:rPr>
        <w:t>«Музыкальные</w:t>
      </w:r>
      <w:r w:rsidRPr="000E3D60">
        <w:rPr>
          <w:rFonts w:ascii="Times New Roman" w:hAnsi="Times New Roman" w:cs="Times New Roman"/>
          <w:spacing w:val="25"/>
          <w:sz w:val="24"/>
        </w:rPr>
        <w:t xml:space="preserve"> </w:t>
      </w:r>
      <w:r w:rsidRPr="000E3D60">
        <w:rPr>
          <w:rFonts w:ascii="Times New Roman" w:hAnsi="Times New Roman" w:cs="Times New Roman"/>
          <w:sz w:val="24"/>
        </w:rPr>
        <w:t>инструменты</w:t>
      </w:r>
      <w:r w:rsidRPr="000E3D60">
        <w:rPr>
          <w:rFonts w:ascii="Times New Roman" w:hAnsi="Times New Roman" w:cs="Times New Roman"/>
          <w:spacing w:val="23"/>
          <w:sz w:val="24"/>
        </w:rPr>
        <w:t xml:space="preserve"> </w:t>
      </w:r>
      <w:r w:rsidRPr="000E3D60">
        <w:rPr>
          <w:rFonts w:ascii="Times New Roman" w:hAnsi="Times New Roman" w:cs="Times New Roman"/>
          <w:spacing w:val="1"/>
          <w:sz w:val="24"/>
        </w:rPr>
        <w:t>эстрадно</w:t>
      </w:r>
      <w:r w:rsidRPr="000E3D60">
        <w:rPr>
          <w:rFonts w:ascii="Times New Roman" w:hAnsi="Times New Roman" w:cs="Times New Roman"/>
          <w:spacing w:val="2"/>
          <w:sz w:val="24"/>
        </w:rPr>
        <w:t>-</w:t>
      </w:r>
      <w:r w:rsidRPr="000E3D60">
        <w:rPr>
          <w:rFonts w:ascii="Times New Roman" w:hAnsi="Times New Roman" w:cs="Times New Roman"/>
          <w:sz w:val="24"/>
        </w:rPr>
        <w:t>симфонического</w:t>
      </w:r>
      <w:r w:rsidRPr="000E3D60">
        <w:rPr>
          <w:rFonts w:ascii="Times New Roman" w:hAnsi="Times New Roman" w:cs="Times New Roman"/>
          <w:spacing w:val="24"/>
          <w:sz w:val="24"/>
        </w:rPr>
        <w:t xml:space="preserve"> </w:t>
      </w:r>
      <w:r w:rsidRPr="000E3D60">
        <w:rPr>
          <w:rFonts w:ascii="Times New Roman" w:hAnsi="Times New Roman" w:cs="Times New Roman"/>
          <w:sz w:val="24"/>
        </w:rPr>
        <w:t>оркестра»;</w:t>
      </w:r>
      <w:r w:rsidRPr="000E3D60">
        <w:rPr>
          <w:rFonts w:ascii="Times New Roman" w:hAnsi="Times New Roman" w:cs="Times New Roman"/>
          <w:spacing w:val="30"/>
          <w:sz w:val="24"/>
        </w:rPr>
        <w:t xml:space="preserve"> </w:t>
      </w:r>
      <w:r w:rsidRPr="000E3D60">
        <w:rPr>
          <w:rFonts w:ascii="Times New Roman" w:hAnsi="Times New Roman" w:cs="Times New Roman"/>
          <w:spacing w:val="-1"/>
          <w:sz w:val="24"/>
        </w:rPr>
        <w:t>«Народы</w:t>
      </w:r>
      <w:r w:rsidRPr="000E3D60">
        <w:rPr>
          <w:rFonts w:ascii="Times New Roman" w:hAnsi="Times New Roman" w:cs="Times New Roman"/>
          <w:spacing w:val="27"/>
          <w:sz w:val="24"/>
        </w:rPr>
        <w:t xml:space="preserve"> </w:t>
      </w:r>
      <w:r w:rsidRPr="000E3D60">
        <w:rPr>
          <w:rFonts w:ascii="Times New Roman" w:hAnsi="Times New Roman" w:cs="Times New Roman"/>
          <w:sz w:val="24"/>
        </w:rPr>
        <w:t>стран</w:t>
      </w:r>
      <w:r w:rsidRPr="000E3D60">
        <w:rPr>
          <w:rFonts w:ascii="Times New Roman" w:hAnsi="Times New Roman" w:cs="Times New Roman"/>
        </w:rPr>
        <w:t xml:space="preserve"> </w:t>
      </w:r>
      <w:r w:rsidRPr="000E3D60">
        <w:rPr>
          <w:rFonts w:ascii="Times New Roman" w:hAnsi="Times New Roman" w:cs="Times New Roman"/>
          <w:sz w:val="24"/>
        </w:rPr>
        <w:t>ближнего</w:t>
      </w:r>
      <w:r w:rsidRPr="000E3D60">
        <w:rPr>
          <w:spacing w:val="76"/>
          <w:sz w:val="24"/>
        </w:rPr>
        <w:t xml:space="preserve"> </w:t>
      </w:r>
      <w:r w:rsidRPr="000E3D60">
        <w:rPr>
          <w:rFonts w:ascii="Times New Roman" w:hAnsi="Times New Roman" w:cs="Times New Roman"/>
          <w:spacing w:val="-1"/>
          <w:sz w:val="24"/>
        </w:rPr>
        <w:t>зарубежья»;</w:t>
      </w:r>
      <w:r w:rsidRPr="000E3D60">
        <w:rPr>
          <w:rFonts w:ascii="Times New Roman" w:hAnsi="Times New Roman" w:cs="Times New Roman"/>
          <w:spacing w:val="85"/>
          <w:sz w:val="24"/>
        </w:rPr>
        <w:t xml:space="preserve"> </w:t>
      </w:r>
      <w:r w:rsidRPr="000E3D60">
        <w:rPr>
          <w:rFonts w:ascii="Times New Roman" w:hAnsi="Times New Roman" w:cs="Times New Roman"/>
          <w:spacing w:val="-1"/>
          <w:sz w:val="24"/>
        </w:rPr>
        <w:t>«Насекомые»;</w:t>
      </w:r>
      <w:r w:rsidRPr="000E3D60">
        <w:rPr>
          <w:rFonts w:ascii="Times New Roman" w:hAnsi="Times New Roman" w:cs="Times New Roman"/>
          <w:spacing w:val="85"/>
          <w:sz w:val="24"/>
        </w:rPr>
        <w:t xml:space="preserve"> </w:t>
      </w:r>
      <w:r w:rsidRPr="000E3D60">
        <w:rPr>
          <w:rFonts w:ascii="Times New Roman" w:hAnsi="Times New Roman" w:cs="Times New Roman"/>
          <w:sz w:val="24"/>
        </w:rPr>
        <w:t>«Немецкий</w:t>
      </w:r>
      <w:r w:rsidRPr="000E3D60">
        <w:rPr>
          <w:rFonts w:ascii="Times New Roman" w:hAnsi="Times New Roman" w:cs="Times New Roman"/>
          <w:spacing w:val="78"/>
          <w:sz w:val="24"/>
        </w:rPr>
        <w:t xml:space="preserve"> </w:t>
      </w:r>
      <w:r w:rsidRPr="000E3D60">
        <w:rPr>
          <w:rFonts w:ascii="Times New Roman" w:hAnsi="Times New Roman" w:cs="Times New Roman"/>
          <w:sz w:val="24"/>
        </w:rPr>
        <w:t>алфавит»;</w:t>
      </w:r>
      <w:r w:rsidRPr="000E3D60">
        <w:rPr>
          <w:rFonts w:ascii="Times New Roman" w:hAnsi="Times New Roman" w:cs="Times New Roman"/>
          <w:spacing w:val="82"/>
          <w:sz w:val="24"/>
        </w:rPr>
        <w:t xml:space="preserve"> </w:t>
      </w:r>
      <w:r w:rsidRPr="000E3D60">
        <w:rPr>
          <w:rFonts w:ascii="Times New Roman" w:hAnsi="Times New Roman" w:cs="Times New Roman"/>
          <w:spacing w:val="-1"/>
          <w:sz w:val="24"/>
        </w:rPr>
        <w:t>«Овощи»;</w:t>
      </w:r>
      <w:r w:rsidRPr="000E3D60">
        <w:rPr>
          <w:rFonts w:ascii="Times New Roman" w:hAnsi="Times New Roman" w:cs="Times New Roman"/>
          <w:spacing w:val="85"/>
          <w:sz w:val="24"/>
        </w:rPr>
        <w:t xml:space="preserve"> </w:t>
      </w:r>
      <w:r w:rsidRPr="000E3D60">
        <w:rPr>
          <w:rFonts w:ascii="Times New Roman" w:hAnsi="Times New Roman" w:cs="Times New Roman"/>
          <w:spacing w:val="-1"/>
          <w:sz w:val="24"/>
        </w:rPr>
        <w:t>«Очень</w:t>
      </w:r>
      <w:r w:rsidRPr="000E3D60">
        <w:rPr>
          <w:rFonts w:ascii="Times New Roman" w:hAnsi="Times New Roman" w:cs="Times New Roman"/>
          <w:spacing w:val="78"/>
          <w:sz w:val="24"/>
        </w:rPr>
        <w:t xml:space="preserve"> </w:t>
      </w:r>
      <w:r w:rsidRPr="000E3D60">
        <w:rPr>
          <w:rFonts w:ascii="Times New Roman" w:hAnsi="Times New Roman" w:cs="Times New Roman"/>
          <w:sz w:val="24"/>
        </w:rPr>
        <w:t>важные</w:t>
      </w:r>
      <w:r w:rsidRPr="000E3D60">
        <w:rPr>
          <w:rFonts w:ascii="Times New Roman" w:hAnsi="Times New Roman" w:cs="Times New Roman"/>
        </w:rPr>
        <w:t xml:space="preserve"> </w:t>
      </w:r>
      <w:r w:rsidRPr="000E3D60">
        <w:rPr>
          <w:rFonts w:ascii="Times New Roman" w:hAnsi="Times New Roman" w:cs="Times New Roman"/>
          <w:sz w:val="24"/>
        </w:rPr>
        <w:t>профессии»;</w:t>
      </w:r>
      <w:r w:rsidRPr="000E3D60">
        <w:rPr>
          <w:rFonts w:ascii="Times New Roman" w:hAnsi="Times New Roman" w:cs="Times New Roman"/>
          <w:spacing w:val="80"/>
          <w:sz w:val="24"/>
        </w:rPr>
        <w:t xml:space="preserve"> </w:t>
      </w:r>
      <w:r w:rsidRPr="000E3D60">
        <w:rPr>
          <w:rFonts w:ascii="Times New Roman" w:hAnsi="Times New Roman" w:cs="Times New Roman"/>
          <w:sz w:val="24"/>
        </w:rPr>
        <w:t>«Перелетные</w:t>
      </w:r>
      <w:r w:rsidRPr="000E3D60">
        <w:rPr>
          <w:rFonts w:ascii="Times New Roman" w:hAnsi="Times New Roman" w:cs="Times New Roman"/>
          <w:spacing w:val="73"/>
          <w:sz w:val="24"/>
        </w:rPr>
        <w:t xml:space="preserve"> </w:t>
      </w:r>
      <w:r w:rsidRPr="000E3D60">
        <w:rPr>
          <w:rFonts w:ascii="Times New Roman" w:hAnsi="Times New Roman" w:cs="Times New Roman"/>
          <w:spacing w:val="-1"/>
          <w:sz w:val="24"/>
        </w:rPr>
        <w:t>птицы»;</w:t>
      </w:r>
      <w:r w:rsidRPr="000E3D60">
        <w:rPr>
          <w:rFonts w:ascii="Times New Roman" w:hAnsi="Times New Roman" w:cs="Times New Roman"/>
          <w:spacing w:val="80"/>
          <w:sz w:val="24"/>
        </w:rPr>
        <w:t xml:space="preserve"> </w:t>
      </w:r>
      <w:r w:rsidRPr="000E3D60">
        <w:rPr>
          <w:rFonts w:ascii="Times New Roman" w:hAnsi="Times New Roman" w:cs="Times New Roman"/>
          <w:sz w:val="24"/>
        </w:rPr>
        <w:t>«Погодные</w:t>
      </w:r>
      <w:r w:rsidRPr="000E3D60">
        <w:rPr>
          <w:rFonts w:ascii="Times New Roman" w:hAnsi="Times New Roman" w:cs="Times New Roman"/>
          <w:spacing w:val="73"/>
          <w:sz w:val="24"/>
        </w:rPr>
        <w:t xml:space="preserve"> </w:t>
      </w:r>
      <w:r w:rsidRPr="000E3D60">
        <w:rPr>
          <w:rFonts w:ascii="Times New Roman" w:hAnsi="Times New Roman" w:cs="Times New Roman"/>
          <w:sz w:val="24"/>
        </w:rPr>
        <w:t>явления»;</w:t>
      </w:r>
      <w:r w:rsidRPr="000E3D60">
        <w:rPr>
          <w:rFonts w:ascii="Times New Roman" w:hAnsi="Times New Roman" w:cs="Times New Roman"/>
          <w:spacing w:val="80"/>
          <w:sz w:val="24"/>
        </w:rPr>
        <w:t xml:space="preserve"> </w:t>
      </w:r>
      <w:r w:rsidRPr="000E3D60">
        <w:rPr>
          <w:rFonts w:ascii="Times New Roman" w:hAnsi="Times New Roman" w:cs="Times New Roman"/>
          <w:sz w:val="24"/>
        </w:rPr>
        <w:t>«Полевые</w:t>
      </w:r>
      <w:r w:rsidRPr="000E3D60">
        <w:rPr>
          <w:rFonts w:ascii="Times New Roman" w:hAnsi="Times New Roman" w:cs="Times New Roman"/>
          <w:spacing w:val="74"/>
          <w:sz w:val="24"/>
        </w:rPr>
        <w:t xml:space="preserve"> </w:t>
      </w:r>
      <w:r w:rsidRPr="000E3D60">
        <w:rPr>
          <w:rFonts w:ascii="Times New Roman" w:hAnsi="Times New Roman" w:cs="Times New Roman"/>
          <w:spacing w:val="-1"/>
          <w:sz w:val="24"/>
        </w:rPr>
        <w:t>цветы»;</w:t>
      </w:r>
      <w:r w:rsidRPr="000E3D60">
        <w:rPr>
          <w:rFonts w:ascii="Times New Roman" w:hAnsi="Times New Roman" w:cs="Times New Roman"/>
          <w:spacing w:val="80"/>
          <w:sz w:val="24"/>
        </w:rPr>
        <w:t xml:space="preserve"> </w:t>
      </w:r>
      <w:r w:rsidRPr="000E3D60">
        <w:rPr>
          <w:rFonts w:ascii="Times New Roman" w:hAnsi="Times New Roman" w:cs="Times New Roman"/>
          <w:spacing w:val="-1"/>
          <w:sz w:val="24"/>
        </w:rPr>
        <w:t xml:space="preserve">«Птицы»; </w:t>
      </w:r>
      <w:r w:rsidRPr="000E3D60">
        <w:rPr>
          <w:rFonts w:ascii="Times New Roman" w:hAnsi="Times New Roman" w:cs="Times New Roman"/>
          <w:sz w:val="24"/>
        </w:rPr>
        <w:t>«Птицы</w:t>
      </w:r>
      <w:r w:rsidRPr="000E3D60">
        <w:rPr>
          <w:rFonts w:ascii="Times New Roman" w:hAnsi="Times New Roman" w:cs="Times New Roman"/>
          <w:spacing w:val="47"/>
          <w:sz w:val="24"/>
        </w:rPr>
        <w:t xml:space="preserve"> </w:t>
      </w:r>
      <w:r w:rsidRPr="000E3D60">
        <w:rPr>
          <w:rFonts w:ascii="Times New Roman" w:hAnsi="Times New Roman" w:cs="Times New Roman"/>
          <w:sz w:val="24"/>
        </w:rPr>
        <w:t>жарких</w:t>
      </w:r>
      <w:r w:rsidRPr="000E3D60">
        <w:rPr>
          <w:rFonts w:ascii="Times New Roman" w:hAnsi="Times New Roman" w:cs="Times New Roman"/>
          <w:spacing w:val="48"/>
          <w:sz w:val="24"/>
        </w:rPr>
        <w:t xml:space="preserve"> </w:t>
      </w:r>
      <w:r w:rsidRPr="000E3D60">
        <w:rPr>
          <w:rFonts w:ascii="Times New Roman" w:hAnsi="Times New Roman" w:cs="Times New Roman"/>
          <w:spacing w:val="-1"/>
          <w:sz w:val="24"/>
        </w:rPr>
        <w:t>стран»;</w:t>
      </w:r>
      <w:r w:rsidRPr="000E3D60">
        <w:rPr>
          <w:rFonts w:ascii="Times New Roman" w:hAnsi="Times New Roman" w:cs="Times New Roman"/>
          <w:spacing w:val="56"/>
          <w:sz w:val="24"/>
        </w:rPr>
        <w:t xml:space="preserve"> </w:t>
      </w:r>
      <w:r w:rsidRPr="000E3D60">
        <w:rPr>
          <w:rFonts w:ascii="Times New Roman" w:hAnsi="Times New Roman" w:cs="Times New Roman"/>
          <w:spacing w:val="-1"/>
          <w:sz w:val="24"/>
        </w:rPr>
        <w:t>«Садовые</w:t>
      </w:r>
      <w:r w:rsidRPr="000E3D60">
        <w:rPr>
          <w:rFonts w:ascii="Times New Roman" w:hAnsi="Times New Roman" w:cs="Times New Roman"/>
          <w:spacing w:val="48"/>
          <w:sz w:val="24"/>
        </w:rPr>
        <w:t xml:space="preserve"> </w:t>
      </w:r>
      <w:r w:rsidRPr="000E3D60">
        <w:rPr>
          <w:rFonts w:ascii="Times New Roman" w:hAnsi="Times New Roman" w:cs="Times New Roman"/>
          <w:spacing w:val="-1"/>
          <w:sz w:val="24"/>
        </w:rPr>
        <w:t>цветы»;</w:t>
      </w:r>
      <w:r w:rsidRPr="000E3D60">
        <w:rPr>
          <w:rFonts w:ascii="Times New Roman" w:hAnsi="Times New Roman" w:cs="Times New Roman"/>
          <w:spacing w:val="56"/>
          <w:sz w:val="24"/>
        </w:rPr>
        <w:t xml:space="preserve"> </w:t>
      </w:r>
      <w:r w:rsidRPr="000E3D60">
        <w:rPr>
          <w:rFonts w:ascii="Times New Roman" w:hAnsi="Times New Roman" w:cs="Times New Roman"/>
          <w:sz w:val="24"/>
        </w:rPr>
        <w:t>«Спецтранспорт»;</w:t>
      </w:r>
      <w:r w:rsidRPr="000E3D60">
        <w:rPr>
          <w:rFonts w:ascii="Times New Roman" w:hAnsi="Times New Roman" w:cs="Times New Roman"/>
          <w:spacing w:val="54"/>
          <w:sz w:val="24"/>
        </w:rPr>
        <w:t xml:space="preserve"> </w:t>
      </w:r>
      <w:r w:rsidRPr="000E3D60">
        <w:rPr>
          <w:rFonts w:ascii="Times New Roman" w:hAnsi="Times New Roman" w:cs="Times New Roman"/>
          <w:sz w:val="24"/>
        </w:rPr>
        <w:t>«Строительные</w:t>
      </w:r>
      <w:r w:rsidRPr="000E3D60">
        <w:rPr>
          <w:rFonts w:ascii="Times New Roman" w:hAnsi="Times New Roman" w:cs="Times New Roman"/>
          <w:spacing w:val="46"/>
          <w:sz w:val="24"/>
        </w:rPr>
        <w:t xml:space="preserve"> </w:t>
      </w:r>
      <w:r w:rsidRPr="000E3D60">
        <w:rPr>
          <w:rFonts w:ascii="Times New Roman" w:hAnsi="Times New Roman" w:cs="Times New Roman"/>
          <w:spacing w:val="-1"/>
          <w:sz w:val="24"/>
        </w:rPr>
        <w:t>машины»;</w:t>
      </w:r>
      <w:r w:rsidRPr="000E3D60">
        <w:rPr>
          <w:rFonts w:ascii="Times New Roman" w:hAnsi="Times New Roman" w:cs="Times New Roman"/>
        </w:rPr>
        <w:t xml:space="preserve"> </w:t>
      </w:r>
      <w:r w:rsidRPr="000E3D60">
        <w:rPr>
          <w:rFonts w:ascii="Times New Roman" w:hAnsi="Times New Roman" w:cs="Times New Roman"/>
          <w:spacing w:val="-1"/>
          <w:sz w:val="24"/>
        </w:rPr>
        <w:t>«Счет</w:t>
      </w:r>
      <w:r w:rsidRPr="000E3D60">
        <w:rPr>
          <w:rFonts w:ascii="Times New Roman" w:hAnsi="Times New Roman" w:cs="Times New Roman"/>
          <w:spacing w:val="37"/>
          <w:sz w:val="24"/>
        </w:rPr>
        <w:t xml:space="preserve"> </w:t>
      </w:r>
      <w:r w:rsidRPr="000E3D60">
        <w:rPr>
          <w:rFonts w:ascii="Times New Roman" w:hAnsi="Times New Roman" w:cs="Times New Roman"/>
          <w:sz w:val="24"/>
        </w:rPr>
        <w:t>до</w:t>
      </w:r>
      <w:r w:rsidRPr="000E3D60">
        <w:rPr>
          <w:rFonts w:ascii="Times New Roman" w:hAnsi="Times New Roman" w:cs="Times New Roman"/>
          <w:spacing w:val="34"/>
          <w:sz w:val="24"/>
        </w:rPr>
        <w:t xml:space="preserve"> </w:t>
      </w:r>
      <w:r w:rsidRPr="000E3D60">
        <w:rPr>
          <w:rFonts w:ascii="Times New Roman" w:hAnsi="Times New Roman" w:cs="Times New Roman"/>
          <w:spacing w:val="-1"/>
          <w:sz w:val="24"/>
        </w:rPr>
        <w:t>10»;</w:t>
      </w:r>
      <w:r w:rsidRPr="000E3D60">
        <w:rPr>
          <w:rFonts w:ascii="Times New Roman" w:hAnsi="Times New Roman" w:cs="Times New Roman"/>
          <w:spacing w:val="42"/>
          <w:sz w:val="24"/>
        </w:rPr>
        <w:t xml:space="preserve"> </w:t>
      </w:r>
      <w:r w:rsidRPr="000E3D60">
        <w:rPr>
          <w:rFonts w:ascii="Times New Roman" w:hAnsi="Times New Roman" w:cs="Times New Roman"/>
          <w:spacing w:val="-1"/>
          <w:sz w:val="24"/>
        </w:rPr>
        <w:t>«Счет</w:t>
      </w:r>
      <w:r w:rsidRPr="000E3D60">
        <w:rPr>
          <w:rFonts w:ascii="Times New Roman" w:hAnsi="Times New Roman" w:cs="Times New Roman"/>
          <w:spacing w:val="35"/>
          <w:sz w:val="24"/>
        </w:rPr>
        <w:t xml:space="preserve"> </w:t>
      </w:r>
      <w:r w:rsidRPr="000E3D60">
        <w:rPr>
          <w:rFonts w:ascii="Times New Roman" w:hAnsi="Times New Roman" w:cs="Times New Roman"/>
          <w:spacing w:val="2"/>
          <w:sz w:val="24"/>
        </w:rPr>
        <w:t>до</w:t>
      </w:r>
      <w:r w:rsidRPr="000E3D60">
        <w:rPr>
          <w:rFonts w:ascii="Times New Roman" w:hAnsi="Times New Roman" w:cs="Times New Roman"/>
          <w:spacing w:val="31"/>
          <w:sz w:val="24"/>
        </w:rPr>
        <w:t xml:space="preserve"> </w:t>
      </w:r>
      <w:r w:rsidRPr="000E3D60">
        <w:rPr>
          <w:rFonts w:ascii="Times New Roman" w:hAnsi="Times New Roman" w:cs="Times New Roman"/>
          <w:spacing w:val="-1"/>
          <w:sz w:val="24"/>
        </w:rPr>
        <w:t>20»;</w:t>
      </w:r>
      <w:r w:rsidRPr="000E3D60">
        <w:rPr>
          <w:rFonts w:ascii="Times New Roman" w:hAnsi="Times New Roman" w:cs="Times New Roman"/>
          <w:spacing w:val="42"/>
          <w:sz w:val="24"/>
        </w:rPr>
        <w:t xml:space="preserve"> </w:t>
      </w:r>
      <w:r w:rsidRPr="000E3D60">
        <w:rPr>
          <w:rFonts w:ascii="Times New Roman" w:hAnsi="Times New Roman" w:cs="Times New Roman"/>
          <w:spacing w:val="-1"/>
          <w:sz w:val="24"/>
        </w:rPr>
        <w:t>«Таблица</w:t>
      </w:r>
      <w:r w:rsidRPr="000E3D60">
        <w:rPr>
          <w:rFonts w:ascii="Times New Roman" w:hAnsi="Times New Roman" w:cs="Times New Roman"/>
          <w:spacing w:val="33"/>
          <w:sz w:val="24"/>
        </w:rPr>
        <w:t xml:space="preserve"> </w:t>
      </w:r>
      <w:r w:rsidRPr="000E3D60">
        <w:rPr>
          <w:rFonts w:ascii="Times New Roman" w:hAnsi="Times New Roman" w:cs="Times New Roman"/>
          <w:sz w:val="24"/>
        </w:rPr>
        <w:t>слогов»;</w:t>
      </w:r>
      <w:r w:rsidRPr="000E3D60">
        <w:rPr>
          <w:rFonts w:ascii="Times New Roman" w:hAnsi="Times New Roman" w:cs="Times New Roman"/>
          <w:spacing w:val="39"/>
          <w:sz w:val="24"/>
        </w:rPr>
        <w:t xml:space="preserve"> </w:t>
      </w:r>
      <w:r w:rsidRPr="000E3D60">
        <w:rPr>
          <w:rFonts w:ascii="Times New Roman" w:hAnsi="Times New Roman" w:cs="Times New Roman"/>
          <w:spacing w:val="-1"/>
          <w:sz w:val="24"/>
        </w:rPr>
        <w:t>«Форма»;</w:t>
      </w:r>
      <w:r w:rsidRPr="000E3D60">
        <w:rPr>
          <w:rFonts w:ascii="Times New Roman" w:hAnsi="Times New Roman" w:cs="Times New Roman"/>
          <w:spacing w:val="42"/>
          <w:sz w:val="24"/>
        </w:rPr>
        <w:t xml:space="preserve"> </w:t>
      </w:r>
      <w:r w:rsidRPr="000E3D60">
        <w:rPr>
          <w:rFonts w:ascii="Times New Roman" w:hAnsi="Times New Roman" w:cs="Times New Roman"/>
          <w:spacing w:val="-1"/>
          <w:sz w:val="24"/>
        </w:rPr>
        <w:t>«Фрукты</w:t>
      </w:r>
      <w:r w:rsidRPr="000E3D60">
        <w:rPr>
          <w:rFonts w:ascii="Times New Roman" w:hAnsi="Times New Roman" w:cs="Times New Roman"/>
          <w:spacing w:val="36"/>
          <w:sz w:val="24"/>
        </w:rPr>
        <w:t xml:space="preserve"> </w:t>
      </w:r>
      <w:r w:rsidRPr="000E3D60">
        <w:rPr>
          <w:rFonts w:ascii="Times New Roman" w:hAnsi="Times New Roman" w:cs="Times New Roman"/>
          <w:sz w:val="24"/>
        </w:rPr>
        <w:t>и</w:t>
      </w:r>
      <w:r w:rsidRPr="000E3D60">
        <w:rPr>
          <w:rFonts w:ascii="Times New Roman" w:hAnsi="Times New Roman" w:cs="Times New Roman"/>
          <w:spacing w:val="34"/>
          <w:sz w:val="24"/>
        </w:rPr>
        <w:t xml:space="preserve"> </w:t>
      </w:r>
      <w:r w:rsidRPr="000E3D60">
        <w:rPr>
          <w:rFonts w:ascii="Times New Roman" w:hAnsi="Times New Roman" w:cs="Times New Roman"/>
          <w:sz w:val="24"/>
        </w:rPr>
        <w:t>ягоды»;</w:t>
      </w:r>
      <w:r w:rsidRPr="000E3D60">
        <w:rPr>
          <w:rFonts w:ascii="Times New Roman" w:hAnsi="Times New Roman" w:cs="Times New Roman"/>
          <w:spacing w:val="52"/>
          <w:sz w:val="24"/>
        </w:rPr>
        <w:t xml:space="preserve"> </w:t>
      </w:r>
      <w:r w:rsidRPr="000E3D60">
        <w:rPr>
          <w:rFonts w:ascii="Times New Roman" w:hAnsi="Times New Roman" w:cs="Times New Roman"/>
          <w:spacing w:val="-1"/>
          <w:sz w:val="24"/>
        </w:rPr>
        <w:t>«Хищные</w:t>
      </w:r>
      <w:r w:rsidRPr="000E3D60">
        <w:rPr>
          <w:rFonts w:ascii="Times New Roman" w:hAnsi="Times New Roman" w:cs="Times New Roman"/>
        </w:rPr>
        <w:t xml:space="preserve"> </w:t>
      </w:r>
      <w:r w:rsidRPr="000E3D60">
        <w:rPr>
          <w:rFonts w:ascii="Times New Roman" w:hAnsi="Times New Roman" w:cs="Times New Roman"/>
          <w:spacing w:val="-1"/>
          <w:sz w:val="24"/>
        </w:rPr>
        <w:t>птицы»;</w:t>
      </w:r>
      <w:r w:rsidRPr="000E3D60">
        <w:rPr>
          <w:rFonts w:ascii="Times New Roman" w:hAnsi="Times New Roman" w:cs="Times New Roman"/>
          <w:spacing w:val="6"/>
          <w:sz w:val="24"/>
        </w:rPr>
        <w:t xml:space="preserve"> </w:t>
      </w:r>
      <w:r w:rsidRPr="000E3D60">
        <w:rPr>
          <w:rFonts w:ascii="Times New Roman" w:hAnsi="Times New Roman" w:cs="Times New Roman"/>
          <w:spacing w:val="-1"/>
          <w:sz w:val="24"/>
        </w:rPr>
        <w:t>«Цвет».</w:t>
      </w:r>
      <w:r w:rsidRPr="000E3D60">
        <w:rPr>
          <w:rFonts w:ascii="Calibri" w:eastAsia="Calibri" w:hAnsi="Calibri" w:cs="Calibri"/>
        </w:rPr>
        <w:t xml:space="preserve"> </w:t>
      </w:r>
    </w:p>
    <w:p w14:paraId="39D1D206"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58" w:line="276" w:lineRule="atLeast"/>
        <w:jc w:val="both"/>
        <w:rPr>
          <w:rFonts w:ascii="Times New Roman" w:hAnsi="Times New Roman" w:cs="Times New Roman"/>
          <w:sz w:val="28"/>
          <w:szCs w:val="28"/>
        </w:rPr>
      </w:pPr>
      <w:r w:rsidRPr="000E3D60">
        <w:rPr>
          <w:rFonts w:ascii="Times New Roman" w:hAnsi="Times New Roman" w:cs="Times New Roman"/>
          <w:sz w:val="28"/>
          <w:szCs w:val="28"/>
          <w:u w:val="single"/>
        </w:rPr>
        <w:t xml:space="preserve">Картины </w:t>
      </w:r>
      <w:r w:rsidRPr="000E3D60">
        <w:rPr>
          <w:rFonts w:ascii="Times New Roman" w:hAnsi="Times New Roman" w:cs="Times New Roman"/>
          <w:spacing w:val="-2"/>
          <w:sz w:val="28"/>
          <w:szCs w:val="28"/>
          <w:u w:val="single"/>
        </w:rPr>
        <w:t>из</w:t>
      </w:r>
      <w:r w:rsidRPr="000E3D60">
        <w:rPr>
          <w:rFonts w:ascii="Times New Roman" w:hAnsi="Times New Roman" w:cs="Times New Roman"/>
          <w:spacing w:val="3"/>
          <w:sz w:val="28"/>
          <w:szCs w:val="28"/>
          <w:u w:val="single"/>
        </w:rPr>
        <w:t xml:space="preserve"> </w:t>
      </w:r>
      <w:r w:rsidRPr="000E3D60">
        <w:rPr>
          <w:rFonts w:ascii="Times New Roman" w:hAnsi="Times New Roman" w:cs="Times New Roman"/>
          <w:sz w:val="28"/>
          <w:szCs w:val="28"/>
          <w:u w:val="single"/>
        </w:rPr>
        <w:t>жизни</w:t>
      </w:r>
      <w:r w:rsidRPr="000E3D60">
        <w:rPr>
          <w:rFonts w:ascii="Times New Roman" w:hAnsi="Times New Roman" w:cs="Times New Roman"/>
          <w:spacing w:val="1"/>
          <w:sz w:val="28"/>
          <w:szCs w:val="28"/>
          <w:u w:val="single"/>
        </w:rPr>
        <w:t xml:space="preserve"> </w:t>
      </w:r>
      <w:r w:rsidRPr="000E3D60">
        <w:rPr>
          <w:rFonts w:ascii="Times New Roman" w:hAnsi="Times New Roman" w:cs="Times New Roman"/>
          <w:sz w:val="28"/>
          <w:szCs w:val="28"/>
          <w:u w:val="single"/>
        </w:rPr>
        <w:t>диких</w:t>
      </w:r>
      <w:r w:rsidRPr="000E3D60">
        <w:rPr>
          <w:rFonts w:ascii="Times New Roman" w:hAnsi="Times New Roman" w:cs="Times New Roman"/>
          <w:spacing w:val="3"/>
          <w:sz w:val="28"/>
          <w:szCs w:val="28"/>
          <w:u w:val="single"/>
        </w:rPr>
        <w:t xml:space="preserve"> </w:t>
      </w:r>
      <w:r w:rsidRPr="000E3D60">
        <w:rPr>
          <w:rFonts w:ascii="Times New Roman" w:hAnsi="Times New Roman" w:cs="Times New Roman"/>
          <w:sz w:val="28"/>
          <w:szCs w:val="28"/>
          <w:u w:val="single"/>
        </w:rPr>
        <w:t>животных:</w:t>
      </w:r>
    </w:p>
    <w:p w14:paraId="41730DB1"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0E3D60">
        <w:rPr>
          <w:rFonts w:ascii="Times New Roman" w:hAnsi="Times New Roman" w:cs="Times New Roman"/>
          <w:spacing w:val="300"/>
          <w:sz w:val="28"/>
          <w:szCs w:val="28"/>
        </w:rPr>
        <w:t> </w:t>
      </w:r>
      <w:r w:rsidRPr="000E3D60">
        <w:rPr>
          <w:rFonts w:ascii="Times New Roman" w:eastAsia="Wingdings" w:hAnsi="Times New Roman" w:cs="Times New Roman"/>
          <w:sz w:val="28"/>
          <w:szCs w:val="28"/>
        </w:rPr>
        <w:t></w:t>
      </w:r>
      <w:r w:rsidRPr="000E3D60">
        <w:rPr>
          <w:rFonts w:ascii="Times New Roman" w:hAnsi="Times New Roman" w:cs="Times New Roman"/>
          <w:spacing w:val="111"/>
          <w:sz w:val="28"/>
          <w:szCs w:val="28"/>
        </w:rPr>
        <w:t xml:space="preserve"> </w:t>
      </w:r>
      <w:r w:rsidRPr="000E3D60">
        <w:rPr>
          <w:rFonts w:ascii="Times New Roman" w:hAnsi="Times New Roman" w:cs="Times New Roman"/>
          <w:spacing w:val="-1"/>
          <w:sz w:val="28"/>
          <w:szCs w:val="28"/>
        </w:rPr>
        <w:t>«Бурый</w:t>
      </w:r>
      <w:r w:rsidRPr="000E3D60">
        <w:rPr>
          <w:rFonts w:ascii="Times New Roman" w:hAnsi="Times New Roman" w:cs="Times New Roman"/>
          <w:spacing w:val="71"/>
          <w:sz w:val="28"/>
          <w:szCs w:val="28"/>
        </w:rPr>
        <w:t xml:space="preserve"> </w:t>
      </w:r>
      <w:r w:rsidRPr="000E3D60">
        <w:rPr>
          <w:rFonts w:ascii="Times New Roman" w:hAnsi="Times New Roman" w:cs="Times New Roman"/>
          <w:sz w:val="28"/>
          <w:szCs w:val="28"/>
        </w:rPr>
        <w:t>медведь.</w:t>
      </w:r>
      <w:r w:rsidRPr="000E3D60">
        <w:rPr>
          <w:rFonts w:ascii="Times New Roman" w:hAnsi="Times New Roman" w:cs="Times New Roman"/>
          <w:spacing w:val="67"/>
          <w:sz w:val="28"/>
          <w:szCs w:val="28"/>
        </w:rPr>
        <w:t xml:space="preserve"> </w:t>
      </w:r>
      <w:r w:rsidRPr="000E3D60">
        <w:rPr>
          <w:rFonts w:ascii="Times New Roman" w:hAnsi="Times New Roman" w:cs="Times New Roman"/>
          <w:sz w:val="28"/>
          <w:szCs w:val="28"/>
        </w:rPr>
        <w:t>Наглядное</w:t>
      </w:r>
      <w:r w:rsidRPr="000E3D60">
        <w:rPr>
          <w:rFonts w:ascii="Times New Roman" w:hAnsi="Times New Roman" w:cs="Times New Roman"/>
          <w:spacing w:val="66"/>
          <w:sz w:val="28"/>
          <w:szCs w:val="28"/>
        </w:rPr>
        <w:t xml:space="preserve"> </w:t>
      </w:r>
      <w:r w:rsidRPr="000E3D60">
        <w:rPr>
          <w:rFonts w:ascii="Times New Roman" w:hAnsi="Times New Roman" w:cs="Times New Roman"/>
          <w:sz w:val="28"/>
          <w:szCs w:val="28"/>
        </w:rPr>
        <w:t>пособие</w:t>
      </w:r>
      <w:r w:rsidRPr="000E3D60">
        <w:rPr>
          <w:rFonts w:ascii="Times New Roman" w:hAnsi="Times New Roman" w:cs="Times New Roman"/>
          <w:spacing w:val="66"/>
          <w:sz w:val="28"/>
          <w:szCs w:val="28"/>
        </w:rPr>
        <w:t xml:space="preserve"> </w:t>
      </w:r>
      <w:r w:rsidRPr="000E3D60">
        <w:rPr>
          <w:rFonts w:ascii="Times New Roman" w:hAnsi="Times New Roman" w:cs="Times New Roman"/>
          <w:sz w:val="28"/>
          <w:szCs w:val="28"/>
        </w:rPr>
        <w:t>с</w:t>
      </w:r>
      <w:r w:rsidRPr="000E3D60">
        <w:rPr>
          <w:rFonts w:ascii="Times New Roman" w:hAnsi="Times New Roman" w:cs="Times New Roman"/>
          <w:spacing w:val="66"/>
          <w:sz w:val="28"/>
          <w:szCs w:val="28"/>
        </w:rPr>
        <w:t xml:space="preserve"> </w:t>
      </w:r>
      <w:r w:rsidRPr="000E3D60">
        <w:rPr>
          <w:rFonts w:ascii="Times New Roman" w:hAnsi="Times New Roman" w:cs="Times New Roman"/>
          <w:sz w:val="28"/>
          <w:szCs w:val="28"/>
        </w:rPr>
        <w:t>методическими</w:t>
      </w:r>
      <w:r w:rsidRPr="000E3D60">
        <w:rPr>
          <w:rFonts w:ascii="Times New Roman" w:hAnsi="Times New Roman" w:cs="Times New Roman"/>
          <w:spacing w:val="68"/>
          <w:sz w:val="28"/>
          <w:szCs w:val="28"/>
        </w:rPr>
        <w:t xml:space="preserve"> </w:t>
      </w:r>
      <w:r w:rsidRPr="000E3D60">
        <w:rPr>
          <w:rFonts w:ascii="Times New Roman" w:hAnsi="Times New Roman" w:cs="Times New Roman"/>
          <w:sz w:val="28"/>
          <w:szCs w:val="28"/>
        </w:rPr>
        <w:t>рекомендациями»,</w:t>
      </w:r>
      <w:r w:rsidRPr="000E3D60">
        <w:rPr>
          <w:rFonts w:ascii="Times New Roman" w:hAnsi="Times New Roman" w:cs="Times New Roman"/>
          <w:spacing w:val="74"/>
          <w:sz w:val="28"/>
          <w:szCs w:val="28"/>
        </w:rPr>
        <w:t xml:space="preserve"> </w:t>
      </w:r>
      <w:r w:rsidRPr="000E3D60">
        <w:rPr>
          <w:rFonts w:ascii="Times New Roman" w:hAnsi="Times New Roman" w:cs="Times New Roman"/>
          <w:spacing w:val="1"/>
          <w:sz w:val="28"/>
          <w:szCs w:val="28"/>
        </w:rPr>
        <w:t>«Заяц</w:t>
      </w:r>
      <w:r w:rsidRPr="000E3D60">
        <w:rPr>
          <w:rFonts w:ascii="Times New Roman" w:hAnsi="Times New Roman" w:cs="Times New Roman"/>
          <w:spacing w:val="-1"/>
          <w:sz w:val="28"/>
          <w:szCs w:val="28"/>
        </w:rPr>
        <w:t>-</w:t>
      </w:r>
      <w:r w:rsidRPr="000E3D60">
        <w:rPr>
          <w:rFonts w:ascii="Times New Roman" w:hAnsi="Times New Roman" w:cs="Times New Roman"/>
          <w:sz w:val="28"/>
          <w:szCs w:val="28"/>
        </w:rPr>
        <w:t>беляк.</w:t>
      </w:r>
      <w:r w:rsidRPr="000E3D60">
        <w:rPr>
          <w:rFonts w:ascii="Times New Roman" w:eastAsia="Calibri" w:hAnsi="Times New Roman" w:cs="Times New Roman"/>
          <w:sz w:val="28"/>
          <w:szCs w:val="28"/>
        </w:rPr>
        <w:t xml:space="preserve"> </w:t>
      </w:r>
      <w:r w:rsidRPr="000E3D60">
        <w:rPr>
          <w:rFonts w:ascii="Times New Roman" w:hAnsi="Times New Roman" w:cs="Times New Roman"/>
          <w:spacing w:val="660"/>
          <w:sz w:val="28"/>
          <w:szCs w:val="28"/>
        </w:rPr>
        <w:t> </w:t>
      </w:r>
      <w:r w:rsidRPr="000E3D60">
        <w:rPr>
          <w:rFonts w:ascii="Times New Roman" w:hAnsi="Times New Roman" w:cs="Times New Roman"/>
          <w:sz w:val="28"/>
          <w:szCs w:val="28"/>
        </w:rPr>
        <w:t>Наглядное</w:t>
      </w:r>
      <w:r w:rsidRPr="000E3D60">
        <w:rPr>
          <w:rFonts w:ascii="Times New Roman" w:hAnsi="Times New Roman" w:cs="Times New Roman"/>
          <w:spacing w:val="-1"/>
          <w:sz w:val="28"/>
          <w:szCs w:val="28"/>
        </w:rPr>
        <w:t xml:space="preserve"> </w:t>
      </w:r>
      <w:r w:rsidRPr="000E3D60">
        <w:rPr>
          <w:rFonts w:ascii="Times New Roman" w:hAnsi="Times New Roman" w:cs="Times New Roman"/>
          <w:sz w:val="28"/>
          <w:szCs w:val="28"/>
        </w:rPr>
        <w:t>пособие</w:t>
      </w:r>
      <w:r w:rsidRPr="000E3D60">
        <w:rPr>
          <w:rFonts w:ascii="Times New Roman" w:hAnsi="Times New Roman" w:cs="Times New Roman"/>
          <w:spacing w:val="-1"/>
          <w:sz w:val="28"/>
          <w:szCs w:val="28"/>
        </w:rPr>
        <w:t xml:space="preserve"> </w:t>
      </w:r>
      <w:r w:rsidRPr="000E3D60">
        <w:rPr>
          <w:rFonts w:ascii="Times New Roman" w:hAnsi="Times New Roman" w:cs="Times New Roman"/>
          <w:sz w:val="28"/>
          <w:szCs w:val="28"/>
        </w:rPr>
        <w:t>с</w:t>
      </w:r>
      <w:r w:rsidRPr="000E3D60">
        <w:rPr>
          <w:rFonts w:ascii="Times New Roman" w:hAnsi="Times New Roman" w:cs="Times New Roman"/>
          <w:spacing w:val="-1"/>
          <w:sz w:val="28"/>
          <w:szCs w:val="28"/>
        </w:rPr>
        <w:t xml:space="preserve"> </w:t>
      </w:r>
      <w:r w:rsidRPr="000E3D60">
        <w:rPr>
          <w:rFonts w:ascii="Times New Roman" w:hAnsi="Times New Roman" w:cs="Times New Roman"/>
          <w:sz w:val="28"/>
          <w:szCs w:val="28"/>
        </w:rPr>
        <w:t>методическими</w:t>
      </w:r>
      <w:r w:rsidRPr="000E3D60">
        <w:rPr>
          <w:rFonts w:ascii="Times New Roman" w:hAnsi="Times New Roman" w:cs="Times New Roman"/>
          <w:spacing w:val="1"/>
          <w:sz w:val="28"/>
          <w:szCs w:val="28"/>
        </w:rPr>
        <w:t xml:space="preserve"> </w:t>
      </w:r>
      <w:r w:rsidRPr="000E3D60">
        <w:rPr>
          <w:rFonts w:ascii="Times New Roman" w:hAnsi="Times New Roman" w:cs="Times New Roman"/>
          <w:sz w:val="28"/>
          <w:szCs w:val="28"/>
        </w:rPr>
        <w:t>рекомендациями».</w:t>
      </w:r>
    </w:p>
    <w:p w14:paraId="75E10D26"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0E3D60">
        <w:rPr>
          <w:rFonts w:ascii="Times New Roman" w:hAnsi="Times New Roman" w:cs="Times New Roman"/>
          <w:sz w:val="28"/>
          <w:szCs w:val="28"/>
          <w:u w:val="single"/>
        </w:rPr>
        <w:t>Серия</w:t>
      </w:r>
      <w:r w:rsidRPr="000E3D60">
        <w:rPr>
          <w:rFonts w:ascii="Times New Roman" w:hAnsi="Times New Roman" w:cs="Times New Roman"/>
          <w:spacing w:val="4"/>
          <w:sz w:val="28"/>
          <w:szCs w:val="28"/>
          <w:u w:val="single"/>
        </w:rPr>
        <w:t xml:space="preserve"> </w:t>
      </w:r>
      <w:r w:rsidRPr="000E3D60">
        <w:rPr>
          <w:rFonts w:ascii="Times New Roman" w:hAnsi="Times New Roman" w:cs="Times New Roman"/>
          <w:spacing w:val="-2"/>
          <w:sz w:val="28"/>
          <w:szCs w:val="28"/>
          <w:u w:val="single"/>
        </w:rPr>
        <w:t>«Мир</w:t>
      </w:r>
      <w:r w:rsidRPr="000E3D60">
        <w:rPr>
          <w:rFonts w:ascii="Times New Roman" w:hAnsi="Times New Roman" w:cs="Times New Roman"/>
          <w:spacing w:val="2"/>
          <w:sz w:val="28"/>
          <w:szCs w:val="28"/>
          <w:u w:val="single"/>
        </w:rPr>
        <w:t xml:space="preserve"> </w:t>
      </w:r>
      <w:r w:rsidRPr="000E3D60">
        <w:rPr>
          <w:rFonts w:ascii="Times New Roman" w:hAnsi="Times New Roman" w:cs="Times New Roman"/>
          <w:sz w:val="28"/>
          <w:szCs w:val="28"/>
          <w:u w:val="single"/>
        </w:rPr>
        <w:t>в картинках»:</w:t>
      </w:r>
    </w:p>
    <w:p w14:paraId="55C26071"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0E3D60">
        <w:rPr>
          <w:rFonts w:ascii="Times New Roman" w:eastAsia="Wingdings" w:hAnsi="Times New Roman" w:cs="Times New Roman"/>
          <w:sz w:val="28"/>
          <w:szCs w:val="28"/>
        </w:rPr>
        <w:t></w:t>
      </w:r>
      <w:r w:rsidRPr="000E3D60">
        <w:rPr>
          <w:rFonts w:ascii="Times New Roman" w:hAnsi="Times New Roman" w:cs="Times New Roman"/>
          <w:spacing w:val="111"/>
          <w:sz w:val="28"/>
          <w:szCs w:val="28"/>
        </w:rPr>
        <w:t xml:space="preserve"> </w:t>
      </w:r>
      <w:r w:rsidRPr="000E3D60">
        <w:rPr>
          <w:rFonts w:ascii="Times New Roman" w:hAnsi="Times New Roman" w:cs="Times New Roman"/>
          <w:sz w:val="28"/>
          <w:szCs w:val="28"/>
        </w:rPr>
        <w:t>«Авиация»;</w:t>
      </w:r>
      <w:r w:rsidRPr="000E3D60">
        <w:rPr>
          <w:rFonts w:ascii="Times New Roman" w:hAnsi="Times New Roman" w:cs="Times New Roman"/>
          <w:spacing w:val="46"/>
          <w:sz w:val="28"/>
          <w:szCs w:val="28"/>
        </w:rPr>
        <w:t xml:space="preserve"> </w:t>
      </w:r>
      <w:r w:rsidRPr="000E3D60">
        <w:rPr>
          <w:rFonts w:ascii="Times New Roman" w:hAnsi="Times New Roman" w:cs="Times New Roman"/>
          <w:sz w:val="28"/>
          <w:szCs w:val="28"/>
        </w:rPr>
        <w:t>«Автомобильный</w:t>
      </w:r>
      <w:r w:rsidRPr="000E3D60">
        <w:rPr>
          <w:rFonts w:ascii="Times New Roman" w:hAnsi="Times New Roman" w:cs="Times New Roman"/>
          <w:spacing w:val="39"/>
          <w:sz w:val="28"/>
          <w:szCs w:val="28"/>
        </w:rPr>
        <w:t xml:space="preserve"> </w:t>
      </w:r>
      <w:r w:rsidRPr="000E3D60">
        <w:rPr>
          <w:rFonts w:ascii="Times New Roman" w:hAnsi="Times New Roman" w:cs="Times New Roman"/>
          <w:spacing w:val="-1"/>
          <w:sz w:val="28"/>
          <w:szCs w:val="28"/>
        </w:rPr>
        <w:t>транспорт»;</w:t>
      </w:r>
      <w:r w:rsidRPr="000E3D60">
        <w:rPr>
          <w:rFonts w:ascii="Times New Roman" w:hAnsi="Times New Roman" w:cs="Times New Roman"/>
          <w:spacing w:val="46"/>
          <w:sz w:val="28"/>
          <w:szCs w:val="28"/>
        </w:rPr>
        <w:t xml:space="preserve"> </w:t>
      </w:r>
      <w:r w:rsidRPr="000E3D60">
        <w:rPr>
          <w:rFonts w:ascii="Times New Roman" w:hAnsi="Times New Roman" w:cs="Times New Roman"/>
          <w:sz w:val="28"/>
          <w:szCs w:val="28"/>
        </w:rPr>
        <w:t>«Арктика</w:t>
      </w:r>
      <w:r w:rsidRPr="000E3D60">
        <w:rPr>
          <w:rFonts w:ascii="Times New Roman" w:hAnsi="Times New Roman" w:cs="Times New Roman"/>
          <w:spacing w:val="38"/>
          <w:sz w:val="28"/>
          <w:szCs w:val="28"/>
        </w:rPr>
        <w:t xml:space="preserve"> </w:t>
      </w:r>
      <w:r w:rsidRPr="000E3D60">
        <w:rPr>
          <w:rFonts w:ascii="Times New Roman" w:hAnsi="Times New Roman" w:cs="Times New Roman"/>
          <w:sz w:val="28"/>
          <w:szCs w:val="28"/>
        </w:rPr>
        <w:t>и</w:t>
      </w:r>
      <w:r w:rsidRPr="000E3D60">
        <w:rPr>
          <w:rFonts w:ascii="Times New Roman" w:hAnsi="Times New Roman" w:cs="Times New Roman"/>
          <w:spacing w:val="39"/>
          <w:sz w:val="28"/>
          <w:szCs w:val="28"/>
        </w:rPr>
        <w:t xml:space="preserve"> </w:t>
      </w:r>
      <w:r w:rsidRPr="000E3D60">
        <w:rPr>
          <w:rFonts w:ascii="Times New Roman" w:hAnsi="Times New Roman" w:cs="Times New Roman"/>
          <w:sz w:val="28"/>
          <w:szCs w:val="28"/>
        </w:rPr>
        <w:t>Антарктика»;</w:t>
      </w:r>
      <w:r w:rsidRPr="000E3D60">
        <w:rPr>
          <w:rFonts w:ascii="Times New Roman" w:hAnsi="Times New Roman" w:cs="Times New Roman"/>
          <w:spacing w:val="46"/>
          <w:sz w:val="28"/>
          <w:szCs w:val="28"/>
        </w:rPr>
        <w:t xml:space="preserve"> </w:t>
      </w:r>
      <w:r w:rsidRPr="000E3D60">
        <w:rPr>
          <w:rFonts w:ascii="Times New Roman" w:hAnsi="Times New Roman" w:cs="Times New Roman"/>
          <w:spacing w:val="-1"/>
          <w:sz w:val="28"/>
          <w:szCs w:val="28"/>
        </w:rPr>
        <w:t>«Бытовая</w:t>
      </w:r>
      <w:r w:rsidRPr="000E3D60">
        <w:rPr>
          <w:rFonts w:ascii="Times New Roman" w:hAnsi="Times New Roman" w:cs="Times New Roman"/>
          <w:spacing w:val="41"/>
          <w:sz w:val="28"/>
          <w:szCs w:val="28"/>
        </w:rPr>
        <w:t xml:space="preserve"> </w:t>
      </w:r>
      <w:r w:rsidRPr="000E3D60">
        <w:rPr>
          <w:rFonts w:ascii="Times New Roman" w:hAnsi="Times New Roman" w:cs="Times New Roman"/>
          <w:sz w:val="28"/>
          <w:szCs w:val="28"/>
        </w:rPr>
        <w:t>техника»;</w:t>
      </w:r>
      <w:r w:rsidRPr="000E3D60">
        <w:rPr>
          <w:rFonts w:ascii="Times New Roman" w:eastAsia="Calibri" w:hAnsi="Times New Roman" w:cs="Times New Roman"/>
          <w:sz w:val="28"/>
          <w:szCs w:val="28"/>
        </w:rPr>
        <w:t xml:space="preserve"> </w:t>
      </w:r>
      <w:r w:rsidRPr="000E3D60">
        <w:rPr>
          <w:rFonts w:ascii="Times New Roman" w:hAnsi="Times New Roman" w:cs="Times New Roman"/>
          <w:sz w:val="28"/>
          <w:szCs w:val="28"/>
        </w:rPr>
        <w:t>«Водный</w:t>
      </w:r>
      <w:r w:rsidRPr="000E3D60">
        <w:rPr>
          <w:rFonts w:ascii="Times New Roman" w:hAnsi="Times New Roman" w:cs="Times New Roman"/>
          <w:spacing w:val="36"/>
          <w:sz w:val="28"/>
          <w:szCs w:val="28"/>
        </w:rPr>
        <w:t xml:space="preserve"> </w:t>
      </w:r>
      <w:r w:rsidRPr="000E3D60">
        <w:rPr>
          <w:rFonts w:ascii="Times New Roman" w:hAnsi="Times New Roman" w:cs="Times New Roman"/>
          <w:sz w:val="28"/>
          <w:szCs w:val="28"/>
        </w:rPr>
        <w:t>транспорт»;</w:t>
      </w:r>
      <w:r w:rsidRPr="000E3D60">
        <w:rPr>
          <w:rFonts w:ascii="Times New Roman" w:hAnsi="Times New Roman" w:cs="Times New Roman"/>
          <w:spacing w:val="39"/>
          <w:sz w:val="28"/>
          <w:szCs w:val="28"/>
        </w:rPr>
        <w:t xml:space="preserve"> </w:t>
      </w:r>
      <w:r w:rsidRPr="000E3D60">
        <w:rPr>
          <w:rFonts w:ascii="Times New Roman" w:hAnsi="Times New Roman" w:cs="Times New Roman"/>
          <w:sz w:val="28"/>
          <w:szCs w:val="28"/>
        </w:rPr>
        <w:t>«Высоко</w:t>
      </w:r>
      <w:r w:rsidRPr="000E3D60">
        <w:rPr>
          <w:rFonts w:ascii="Times New Roman" w:hAnsi="Times New Roman" w:cs="Times New Roman"/>
          <w:spacing w:val="36"/>
          <w:sz w:val="28"/>
          <w:szCs w:val="28"/>
        </w:rPr>
        <w:t xml:space="preserve"> </w:t>
      </w:r>
      <w:r w:rsidRPr="000E3D60">
        <w:rPr>
          <w:rFonts w:ascii="Times New Roman" w:hAnsi="Times New Roman" w:cs="Times New Roman"/>
          <w:sz w:val="28"/>
          <w:szCs w:val="28"/>
        </w:rPr>
        <w:t>в</w:t>
      </w:r>
      <w:r w:rsidRPr="000E3D60">
        <w:rPr>
          <w:rFonts w:ascii="Times New Roman" w:hAnsi="Times New Roman" w:cs="Times New Roman"/>
          <w:spacing w:val="35"/>
          <w:sz w:val="28"/>
          <w:szCs w:val="28"/>
        </w:rPr>
        <w:t xml:space="preserve"> </w:t>
      </w:r>
      <w:r w:rsidRPr="000E3D60">
        <w:rPr>
          <w:rFonts w:ascii="Times New Roman" w:hAnsi="Times New Roman" w:cs="Times New Roman"/>
          <w:sz w:val="28"/>
          <w:szCs w:val="28"/>
        </w:rPr>
        <w:t>горах»;</w:t>
      </w:r>
      <w:r w:rsidRPr="000E3D60">
        <w:rPr>
          <w:rFonts w:ascii="Times New Roman" w:hAnsi="Times New Roman" w:cs="Times New Roman"/>
          <w:spacing w:val="41"/>
          <w:sz w:val="28"/>
          <w:szCs w:val="28"/>
        </w:rPr>
        <w:t xml:space="preserve"> </w:t>
      </w:r>
      <w:r w:rsidRPr="000E3D60">
        <w:rPr>
          <w:rFonts w:ascii="Times New Roman" w:hAnsi="Times New Roman" w:cs="Times New Roman"/>
          <w:sz w:val="28"/>
          <w:szCs w:val="28"/>
        </w:rPr>
        <w:t>«Государственные</w:t>
      </w:r>
      <w:r w:rsidRPr="000E3D60">
        <w:rPr>
          <w:rFonts w:ascii="Times New Roman" w:hAnsi="Times New Roman" w:cs="Times New Roman"/>
          <w:spacing w:val="35"/>
          <w:sz w:val="28"/>
          <w:szCs w:val="28"/>
        </w:rPr>
        <w:t xml:space="preserve"> </w:t>
      </w:r>
      <w:r w:rsidRPr="000E3D60">
        <w:rPr>
          <w:rFonts w:ascii="Times New Roman" w:hAnsi="Times New Roman" w:cs="Times New Roman"/>
          <w:sz w:val="28"/>
          <w:szCs w:val="28"/>
        </w:rPr>
        <w:t>символы</w:t>
      </w:r>
      <w:r w:rsidRPr="000E3D60">
        <w:rPr>
          <w:rFonts w:ascii="Times New Roman" w:hAnsi="Times New Roman" w:cs="Times New Roman"/>
          <w:spacing w:val="35"/>
          <w:sz w:val="28"/>
          <w:szCs w:val="28"/>
        </w:rPr>
        <w:t xml:space="preserve"> </w:t>
      </w:r>
      <w:r w:rsidRPr="000E3D60">
        <w:rPr>
          <w:rFonts w:ascii="Times New Roman" w:hAnsi="Times New Roman" w:cs="Times New Roman"/>
          <w:spacing w:val="-1"/>
          <w:sz w:val="28"/>
          <w:szCs w:val="28"/>
        </w:rPr>
        <w:t>России»;</w:t>
      </w:r>
      <w:r w:rsidRPr="000E3D60">
        <w:rPr>
          <w:rFonts w:ascii="Times New Roman" w:hAnsi="Times New Roman" w:cs="Times New Roman"/>
          <w:spacing w:val="42"/>
          <w:sz w:val="28"/>
          <w:szCs w:val="28"/>
        </w:rPr>
        <w:t xml:space="preserve"> </w:t>
      </w:r>
      <w:r w:rsidRPr="000E3D60">
        <w:rPr>
          <w:rFonts w:ascii="Times New Roman" w:hAnsi="Times New Roman" w:cs="Times New Roman"/>
          <w:spacing w:val="-1"/>
          <w:sz w:val="28"/>
          <w:szCs w:val="28"/>
        </w:rPr>
        <w:t>«Грибы»;</w:t>
      </w:r>
      <w:r w:rsidRPr="000E3D60">
        <w:rPr>
          <w:rFonts w:ascii="Times New Roman" w:hAnsi="Times New Roman" w:cs="Times New Roman"/>
          <w:sz w:val="28"/>
          <w:szCs w:val="28"/>
        </w:rPr>
        <w:t xml:space="preserve"> </w:t>
      </w:r>
      <w:r w:rsidRPr="000E3D60">
        <w:rPr>
          <w:rFonts w:ascii="Times New Roman" w:hAnsi="Times New Roman" w:cs="Times New Roman"/>
          <w:spacing w:val="-1"/>
          <w:sz w:val="28"/>
          <w:szCs w:val="28"/>
        </w:rPr>
        <w:t>«День</w:t>
      </w:r>
      <w:r w:rsidRPr="000E3D60">
        <w:rPr>
          <w:rFonts w:ascii="Times New Roman" w:hAnsi="Times New Roman" w:cs="Times New Roman"/>
          <w:spacing w:val="44"/>
          <w:sz w:val="28"/>
          <w:szCs w:val="28"/>
        </w:rPr>
        <w:t xml:space="preserve"> </w:t>
      </w:r>
      <w:r w:rsidRPr="000E3D60">
        <w:rPr>
          <w:rFonts w:ascii="Times New Roman" w:hAnsi="Times New Roman" w:cs="Times New Roman"/>
          <w:spacing w:val="-1"/>
          <w:sz w:val="28"/>
          <w:szCs w:val="28"/>
        </w:rPr>
        <w:t>Победы»;</w:t>
      </w:r>
      <w:r w:rsidRPr="000E3D60">
        <w:rPr>
          <w:rFonts w:ascii="Times New Roman" w:hAnsi="Times New Roman" w:cs="Times New Roman"/>
          <w:spacing w:val="49"/>
          <w:sz w:val="28"/>
          <w:szCs w:val="28"/>
        </w:rPr>
        <w:t xml:space="preserve"> </w:t>
      </w:r>
      <w:r w:rsidRPr="000E3D60">
        <w:rPr>
          <w:rFonts w:ascii="Times New Roman" w:hAnsi="Times New Roman" w:cs="Times New Roman"/>
          <w:sz w:val="28"/>
          <w:szCs w:val="28"/>
        </w:rPr>
        <w:t>«Деревья</w:t>
      </w:r>
      <w:r w:rsidRPr="000E3D60">
        <w:rPr>
          <w:rFonts w:ascii="Times New Roman" w:hAnsi="Times New Roman" w:cs="Times New Roman"/>
          <w:spacing w:val="44"/>
          <w:sz w:val="28"/>
          <w:szCs w:val="28"/>
        </w:rPr>
        <w:t xml:space="preserve"> </w:t>
      </w:r>
      <w:r w:rsidRPr="000E3D60">
        <w:rPr>
          <w:rFonts w:ascii="Times New Roman" w:hAnsi="Times New Roman" w:cs="Times New Roman"/>
          <w:sz w:val="28"/>
          <w:szCs w:val="28"/>
        </w:rPr>
        <w:t>и</w:t>
      </w:r>
      <w:r w:rsidRPr="000E3D60">
        <w:rPr>
          <w:rFonts w:ascii="Times New Roman" w:hAnsi="Times New Roman" w:cs="Times New Roman"/>
          <w:spacing w:val="44"/>
          <w:sz w:val="28"/>
          <w:szCs w:val="28"/>
        </w:rPr>
        <w:t xml:space="preserve"> </w:t>
      </w:r>
      <w:r w:rsidRPr="000E3D60">
        <w:rPr>
          <w:rFonts w:ascii="Times New Roman" w:hAnsi="Times New Roman" w:cs="Times New Roman"/>
          <w:spacing w:val="-1"/>
          <w:sz w:val="28"/>
          <w:szCs w:val="28"/>
        </w:rPr>
        <w:t>листья»;</w:t>
      </w:r>
      <w:r w:rsidRPr="000E3D60">
        <w:rPr>
          <w:rFonts w:ascii="Times New Roman" w:hAnsi="Times New Roman" w:cs="Times New Roman"/>
          <w:spacing w:val="49"/>
          <w:sz w:val="28"/>
          <w:szCs w:val="28"/>
        </w:rPr>
        <w:t xml:space="preserve"> </w:t>
      </w:r>
      <w:r w:rsidRPr="000E3D60">
        <w:rPr>
          <w:rFonts w:ascii="Times New Roman" w:hAnsi="Times New Roman" w:cs="Times New Roman"/>
          <w:sz w:val="28"/>
          <w:szCs w:val="28"/>
        </w:rPr>
        <w:t>«Домашние</w:t>
      </w:r>
      <w:r w:rsidRPr="000E3D60">
        <w:rPr>
          <w:rFonts w:ascii="Times New Roman" w:hAnsi="Times New Roman" w:cs="Times New Roman"/>
          <w:spacing w:val="42"/>
          <w:sz w:val="28"/>
          <w:szCs w:val="28"/>
        </w:rPr>
        <w:t xml:space="preserve"> </w:t>
      </w:r>
      <w:r w:rsidRPr="000E3D60">
        <w:rPr>
          <w:rFonts w:ascii="Times New Roman" w:hAnsi="Times New Roman" w:cs="Times New Roman"/>
          <w:spacing w:val="-1"/>
          <w:sz w:val="28"/>
          <w:szCs w:val="28"/>
        </w:rPr>
        <w:t>животные»;</w:t>
      </w:r>
      <w:r w:rsidRPr="000E3D60">
        <w:rPr>
          <w:rFonts w:ascii="Times New Roman" w:hAnsi="Times New Roman" w:cs="Times New Roman"/>
          <w:spacing w:val="49"/>
          <w:sz w:val="28"/>
          <w:szCs w:val="28"/>
        </w:rPr>
        <w:t xml:space="preserve"> </w:t>
      </w:r>
      <w:r w:rsidRPr="000E3D60">
        <w:rPr>
          <w:rFonts w:ascii="Times New Roman" w:hAnsi="Times New Roman" w:cs="Times New Roman"/>
          <w:spacing w:val="-1"/>
          <w:sz w:val="28"/>
          <w:szCs w:val="28"/>
        </w:rPr>
        <w:t>«Животные</w:t>
      </w:r>
      <w:r w:rsidRPr="000E3D60">
        <w:rPr>
          <w:rFonts w:ascii="Times New Roman" w:hAnsi="Times New Roman" w:cs="Times New Roman"/>
          <w:spacing w:val="51"/>
          <w:sz w:val="28"/>
          <w:szCs w:val="28"/>
        </w:rPr>
        <w:t xml:space="preserve"> </w:t>
      </w:r>
      <w:r w:rsidRPr="000E3D60">
        <w:rPr>
          <w:rFonts w:ascii="Times New Roman" w:hAnsi="Times New Roman" w:cs="Times New Roman"/>
          <w:sz w:val="28"/>
          <w:szCs w:val="28"/>
        </w:rPr>
        <w:t>—</w:t>
      </w:r>
      <w:r w:rsidRPr="000E3D60">
        <w:rPr>
          <w:rFonts w:ascii="Times New Roman" w:hAnsi="Times New Roman" w:cs="Times New Roman"/>
          <w:spacing w:val="43"/>
          <w:sz w:val="28"/>
          <w:szCs w:val="28"/>
        </w:rPr>
        <w:t xml:space="preserve"> </w:t>
      </w:r>
      <w:r w:rsidRPr="000E3D60">
        <w:rPr>
          <w:rFonts w:ascii="Times New Roman" w:hAnsi="Times New Roman" w:cs="Times New Roman"/>
          <w:sz w:val="28"/>
          <w:szCs w:val="28"/>
        </w:rPr>
        <w:t>домашние</w:t>
      </w:r>
    </w:p>
    <w:p w14:paraId="1CFAAFA3"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8" w:lineRule="atLeast"/>
        <w:ind w:left="720"/>
        <w:jc w:val="both"/>
        <w:rPr>
          <w:rFonts w:ascii="Times New Roman" w:hAnsi="Times New Roman" w:cs="Times New Roman"/>
          <w:sz w:val="28"/>
          <w:szCs w:val="28"/>
        </w:rPr>
      </w:pPr>
      <w:r w:rsidRPr="000E3D60">
        <w:rPr>
          <w:rFonts w:ascii="Times New Roman" w:hAnsi="Times New Roman" w:cs="Times New Roman"/>
          <w:sz w:val="28"/>
          <w:szCs w:val="28"/>
        </w:rPr>
        <w:t>питомцы»;</w:t>
      </w:r>
      <w:r w:rsidRPr="000E3D60">
        <w:rPr>
          <w:rFonts w:ascii="Times New Roman" w:hAnsi="Times New Roman" w:cs="Times New Roman"/>
          <w:spacing w:val="101"/>
          <w:sz w:val="28"/>
          <w:szCs w:val="28"/>
        </w:rPr>
        <w:t xml:space="preserve"> </w:t>
      </w:r>
      <w:r w:rsidRPr="000E3D60">
        <w:rPr>
          <w:rFonts w:ascii="Times New Roman" w:hAnsi="Times New Roman" w:cs="Times New Roman"/>
          <w:sz w:val="28"/>
          <w:szCs w:val="28"/>
        </w:rPr>
        <w:t>«Животные</w:t>
      </w:r>
      <w:r w:rsidRPr="000E3D60">
        <w:rPr>
          <w:rFonts w:ascii="Times New Roman" w:hAnsi="Times New Roman" w:cs="Times New Roman"/>
          <w:spacing w:val="95"/>
          <w:sz w:val="28"/>
          <w:szCs w:val="28"/>
        </w:rPr>
        <w:t xml:space="preserve"> </w:t>
      </w:r>
      <w:r w:rsidRPr="000E3D60">
        <w:rPr>
          <w:rFonts w:ascii="Times New Roman" w:hAnsi="Times New Roman" w:cs="Times New Roman"/>
          <w:sz w:val="28"/>
          <w:szCs w:val="28"/>
        </w:rPr>
        <w:t>жарких</w:t>
      </w:r>
      <w:r w:rsidRPr="000E3D60">
        <w:rPr>
          <w:rFonts w:ascii="Times New Roman" w:hAnsi="Times New Roman" w:cs="Times New Roman"/>
          <w:spacing w:val="98"/>
          <w:sz w:val="28"/>
          <w:szCs w:val="28"/>
        </w:rPr>
        <w:t xml:space="preserve"> </w:t>
      </w:r>
      <w:r w:rsidRPr="000E3D60">
        <w:rPr>
          <w:rFonts w:ascii="Times New Roman" w:hAnsi="Times New Roman" w:cs="Times New Roman"/>
          <w:spacing w:val="-1"/>
          <w:sz w:val="28"/>
          <w:szCs w:val="28"/>
        </w:rPr>
        <w:t>стран»;</w:t>
      </w:r>
      <w:r w:rsidRPr="000E3D60">
        <w:rPr>
          <w:rFonts w:ascii="Times New Roman" w:hAnsi="Times New Roman" w:cs="Times New Roman"/>
          <w:spacing w:val="102"/>
          <w:sz w:val="28"/>
          <w:szCs w:val="28"/>
        </w:rPr>
        <w:t xml:space="preserve"> </w:t>
      </w:r>
      <w:r w:rsidRPr="000E3D60">
        <w:rPr>
          <w:rFonts w:ascii="Times New Roman" w:hAnsi="Times New Roman" w:cs="Times New Roman"/>
          <w:sz w:val="28"/>
          <w:szCs w:val="28"/>
        </w:rPr>
        <w:t>«Животные</w:t>
      </w:r>
      <w:r w:rsidRPr="000E3D60">
        <w:rPr>
          <w:rFonts w:ascii="Times New Roman" w:hAnsi="Times New Roman" w:cs="Times New Roman"/>
          <w:spacing w:val="94"/>
          <w:sz w:val="28"/>
          <w:szCs w:val="28"/>
        </w:rPr>
        <w:t xml:space="preserve"> </w:t>
      </w:r>
      <w:r w:rsidRPr="000E3D60">
        <w:rPr>
          <w:rFonts w:ascii="Times New Roman" w:hAnsi="Times New Roman" w:cs="Times New Roman"/>
          <w:sz w:val="28"/>
          <w:szCs w:val="28"/>
        </w:rPr>
        <w:t>средней</w:t>
      </w:r>
      <w:r w:rsidRPr="000E3D60">
        <w:rPr>
          <w:rFonts w:ascii="Times New Roman" w:hAnsi="Times New Roman" w:cs="Times New Roman"/>
          <w:spacing w:val="97"/>
          <w:sz w:val="28"/>
          <w:szCs w:val="28"/>
        </w:rPr>
        <w:t xml:space="preserve"> </w:t>
      </w:r>
      <w:r w:rsidRPr="000E3D60">
        <w:rPr>
          <w:rFonts w:ascii="Times New Roman" w:hAnsi="Times New Roman" w:cs="Times New Roman"/>
          <w:spacing w:val="-1"/>
          <w:sz w:val="28"/>
          <w:szCs w:val="28"/>
        </w:rPr>
        <w:t>полосы»;</w:t>
      </w:r>
      <w:r w:rsidRPr="000E3D60">
        <w:rPr>
          <w:rFonts w:ascii="Times New Roman" w:hAnsi="Times New Roman" w:cs="Times New Roman"/>
          <w:spacing w:val="104"/>
          <w:sz w:val="28"/>
          <w:szCs w:val="28"/>
        </w:rPr>
        <w:t xml:space="preserve"> </w:t>
      </w:r>
      <w:r w:rsidRPr="000E3D60">
        <w:rPr>
          <w:rFonts w:ascii="Times New Roman" w:hAnsi="Times New Roman" w:cs="Times New Roman"/>
          <w:spacing w:val="-1"/>
          <w:sz w:val="28"/>
          <w:szCs w:val="28"/>
        </w:rPr>
        <w:t>«Инструменты</w:t>
      </w:r>
      <w:r w:rsidRPr="000E3D60">
        <w:rPr>
          <w:rFonts w:ascii="Times New Roman" w:eastAsia="Calibri" w:hAnsi="Times New Roman" w:cs="Times New Roman"/>
          <w:sz w:val="28"/>
          <w:szCs w:val="28"/>
        </w:rPr>
        <w:t xml:space="preserve"> </w:t>
      </w:r>
      <w:r w:rsidRPr="000E3D60">
        <w:rPr>
          <w:rFonts w:ascii="Times New Roman" w:hAnsi="Times New Roman" w:cs="Times New Roman"/>
          <w:sz w:val="28"/>
          <w:szCs w:val="28"/>
        </w:rPr>
        <w:t>домашнего</w:t>
      </w:r>
      <w:r w:rsidRPr="000E3D60">
        <w:rPr>
          <w:rFonts w:ascii="Times New Roman" w:hAnsi="Times New Roman" w:cs="Times New Roman"/>
          <w:spacing w:val="79"/>
          <w:sz w:val="28"/>
          <w:szCs w:val="28"/>
        </w:rPr>
        <w:t xml:space="preserve"> </w:t>
      </w:r>
      <w:r w:rsidRPr="000E3D60">
        <w:rPr>
          <w:rFonts w:ascii="Times New Roman" w:hAnsi="Times New Roman" w:cs="Times New Roman"/>
          <w:spacing w:val="-1"/>
          <w:sz w:val="28"/>
          <w:szCs w:val="28"/>
        </w:rPr>
        <w:t>мастера»;</w:t>
      </w:r>
      <w:r w:rsidRPr="000E3D60">
        <w:rPr>
          <w:rFonts w:ascii="Times New Roman" w:hAnsi="Times New Roman" w:cs="Times New Roman"/>
          <w:spacing w:val="85"/>
          <w:sz w:val="28"/>
          <w:szCs w:val="28"/>
        </w:rPr>
        <w:t xml:space="preserve"> </w:t>
      </w:r>
      <w:r w:rsidRPr="000E3D60">
        <w:rPr>
          <w:rFonts w:ascii="Times New Roman" w:hAnsi="Times New Roman" w:cs="Times New Roman"/>
          <w:spacing w:val="-1"/>
          <w:sz w:val="28"/>
          <w:szCs w:val="28"/>
        </w:rPr>
        <w:t>«Космос»;</w:t>
      </w:r>
      <w:r w:rsidRPr="000E3D60">
        <w:rPr>
          <w:rFonts w:ascii="Times New Roman" w:hAnsi="Times New Roman" w:cs="Times New Roman"/>
          <w:spacing w:val="85"/>
          <w:sz w:val="28"/>
          <w:szCs w:val="28"/>
        </w:rPr>
        <w:t xml:space="preserve"> </w:t>
      </w:r>
      <w:r w:rsidRPr="000E3D60">
        <w:rPr>
          <w:rFonts w:ascii="Times New Roman" w:hAnsi="Times New Roman" w:cs="Times New Roman"/>
          <w:sz w:val="28"/>
          <w:szCs w:val="28"/>
        </w:rPr>
        <w:t>«Морские</w:t>
      </w:r>
      <w:r w:rsidRPr="000E3D60">
        <w:rPr>
          <w:rFonts w:ascii="Times New Roman" w:hAnsi="Times New Roman" w:cs="Times New Roman"/>
          <w:spacing w:val="78"/>
          <w:sz w:val="28"/>
          <w:szCs w:val="28"/>
        </w:rPr>
        <w:t xml:space="preserve"> </w:t>
      </w:r>
      <w:r w:rsidRPr="000E3D60">
        <w:rPr>
          <w:rFonts w:ascii="Times New Roman" w:hAnsi="Times New Roman" w:cs="Times New Roman"/>
          <w:sz w:val="28"/>
          <w:szCs w:val="28"/>
        </w:rPr>
        <w:t>обитатели»;</w:t>
      </w:r>
      <w:r w:rsidRPr="000E3D60">
        <w:rPr>
          <w:rFonts w:ascii="Times New Roman" w:hAnsi="Times New Roman" w:cs="Times New Roman"/>
          <w:spacing w:val="85"/>
          <w:sz w:val="28"/>
          <w:szCs w:val="28"/>
        </w:rPr>
        <w:t xml:space="preserve"> </w:t>
      </w:r>
      <w:r w:rsidRPr="000E3D60">
        <w:rPr>
          <w:rFonts w:ascii="Times New Roman" w:hAnsi="Times New Roman" w:cs="Times New Roman"/>
          <w:sz w:val="28"/>
          <w:szCs w:val="28"/>
        </w:rPr>
        <w:t>«Музыкальные</w:t>
      </w:r>
      <w:r w:rsidRPr="000E3D60">
        <w:rPr>
          <w:rFonts w:ascii="Times New Roman" w:hAnsi="Times New Roman" w:cs="Times New Roman"/>
          <w:spacing w:val="78"/>
          <w:sz w:val="28"/>
          <w:szCs w:val="28"/>
        </w:rPr>
        <w:t xml:space="preserve"> </w:t>
      </w:r>
      <w:r w:rsidRPr="000E3D60">
        <w:rPr>
          <w:rFonts w:ascii="Times New Roman" w:hAnsi="Times New Roman" w:cs="Times New Roman"/>
          <w:spacing w:val="-1"/>
          <w:sz w:val="28"/>
          <w:szCs w:val="28"/>
        </w:rPr>
        <w:t>инструменты»;</w:t>
      </w:r>
      <w:r w:rsidRPr="000E3D60">
        <w:rPr>
          <w:rFonts w:ascii="Times New Roman" w:hAnsi="Times New Roman" w:cs="Times New Roman"/>
          <w:sz w:val="28"/>
          <w:szCs w:val="28"/>
        </w:rPr>
        <w:t xml:space="preserve"> </w:t>
      </w:r>
      <w:r w:rsidRPr="000E3D60">
        <w:rPr>
          <w:rFonts w:ascii="Times New Roman" w:hAnsi="Times New Roman" w:cs="Times New Roman"/>
          <w:spacing w:val="-1"/>
          <w:sz w:val="28"/>
          <w:szCs w:val="28"/>
        </w:rPr>
        <w:t>«Насекомые»;</w:t>
      </w:r>
      <w:r w:rsidRPr="000E3D60">
        <w:rPr>
          <w:rFonts w:ascii="Times New Roman" w:hAnsi="Times New Roman" w:cs="Times New Roman"/>
          <w:spacing w:val="157"/>
          <w:sz w:val="28"/>
          <w:szCs w:val="28"/>
        </w:rPr>
        <w:t xml:space="preserve"> </w:t>
      </w:r>
      <w:r w:rsidRPr="000E3D60">
        <w:rPr>
          <w:rFonts w:ascii="Times New Roman" w:hAnsi="Times New Roman" w:cs="Times New Roman"/>
          <w:spacing w:val="-1"/>
          <w:sz w:val="28"/>
          <w:szCs w:val="28"/>
        </w:rPr>
        <w:t>«Овощи»;</w:t>
      </w:r>
      <w:r w:rsidRPr="000E3D60">
        <w:rPr>
          <w:rFonts w:ascii="Times New Roman" w:hAnsi="Times New Roman" w:cs="Times New Roman"/>
          <w:spacing w:val="155"/>
          <w:sz w:val="28"/>
          <w:szCs w:val="28"/>
        </w:rPr>
        <w:t xml:space="preserve"> </w:t>
      </w:r>
      <w:r w:rsidRPr="000E3D60">
        <w:rPr>
          <w:rFonts w:ascii="Times New Roman" w:hAnsi="Times New Roman" w:cs="Times New Roman"/>
          <w:spacing w:val="-1"/>
          <w:sz w:val="28"/>
          <w:szCs w:val="28"/>
        </w:rPr>
        <w:t>«Офисная</w:t>
      </w:r>
      <w:r w:rsidRPr="000E3D60">
        <w:rPr>
          <w:rFonts w:ascii="Times New Roman" w:hAnsi="Times New Roman" w:cs="Times New Roman"/>
          <w:spacing w:val="149"/>
          <w:sz w:val="28"/>
          <w:szCs w:val="28"/>
        </w:rPr>
        <w:t xml:space="preserve"> </w:t>
      </w:r>
      <w:r w:rsidRPr="000E3D60">
        <w:rPr>
          <w:rFonts w:ascii="Times New Roman" w:hAnsi="Times New Roman" w:cs="Times New Roman"/>
          <w:sz w:val="28"/>
          <w:szCs w:val="28"/>
        </w:rPr>
        <w:t>техника</w:t>
      </w:r>
      <w:r w:rsidRPr="000E3D60">
        <w:rPr>
          <w:rFonts w:ascii="Times New Roman" w:hAnsi="Times New Roman" w:cs="Times New Roman"/>
          <w:spacing w:val="147"/>
          <w:sz w:val="28"/>
          <w:szCs w:val="28"/>
        </w:rPr>
        <w:t xml:space="preserve"> </w:t>
      </w:r>
      <w:r w:rsidRPr="000E3D60">
        <w:rPr>
          <w:rFonts w:ascii="Times New Roman" w:hAnsi="Times New Roman" w:cs="Times New Roman"/>
          <w:sz w:val="28"/>
          <w:szCs w:val="28"/>
        </w:rPr>
        <w:t>и</w:t>
      </w:r>
      <w:r w:rsidRPr="000E3D60">
        <w:rPr>
          <w:rFonts w:ascii="Times New Roman" w:hAnsi="Times New Roman" w:cs="Times New Roman"/>
          <w:spacing w:val="149"/>
          <w:sz w:val="28"/>
          <w:szCs w:val="28"/>
        </w:rPr>
        <w:t xml:space="preserve"> </w:t>
      </w:r>
      <w:r w:rsidRPr="000E3D60">
        <w:rPr>
          <w:rFonts w:ascii="Times New Roman" w:hAnsi="Times New Roman" w:cs="Times New Roman"/>
          <w:sz w:val="28"/>
          <w:szCs w:val="28"/>
        </w:rPr>
        <w:t>оборудование»;</w:t>
      </w:r>
      <w:r w:rsidRPr="000E3D60">
        <w:rPr>
          <w:rFonts w:ascii="Times New Roman" w:hAnsi="Times New Roman" w:cs="Times New Roman"/>
          <w:spacing w:val="156"/>
          <w:sz w:val="28"/>
          <w:szCs w:val="28"/>
        </w:rPr>
        <w:t xml:space="preserve"> </w:t>
      </w:r>
      <w:r w:rsidRPr="000E3D60">
        <w:rPr>
          <w:rFonts w:ascii="Times New Roman" w:hAnsi="Times New Roman" w:cs="Times New Roman"/>
          <w:spacing w:val="-1"/>
          <w:sz w:val="28"/>
          <w:szCs w:val="28"/>
        </w:rPr>
        <w:t>«Посуда»;</w:t>
      </w:r>
      <w:r w:rsidRPr="000E3D60">
        <w:rPr>
          <w:rFonts w:ascii="Times New Roman" w:hAnsi="Times New Roman" w:cs="Times New Roman"/>
          <w:spacing w:val="157"/>
          <w:sz w:val="28"/>
          <w:szCs w:val="28"/>
        </w:rPr>
        <w:t xml:space="preserve"> </w:t>
      </w:r>
      <w:r w:rsidRPr="000E3D60">
        <w:rPr>
          <w:rFonts w:ascii="Times New Roman" w:hAnsi="Times New Roman" w:cs="Times New Roman"/>
          <w:spacing w:val="-1"/>
          <w:sz w:val="28"/>
          <w:szCs w:val="28"/>
        </w:rPr>
        <w:t>«Птицы</w:t>
      </w:r>
    </w:p>
    <w:p w14:paraId="5830B8DC"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8" w:lineRule="atLeast"/>
        <w:ind w:left="720"/>
        <w:jc w:val="both"/>
        <w:rPr>
          <w:rFonts w:ascii="Times New Roman" w:hAnsi="Times New Roman" w:cs="Times New Roman"/>
          <w:sz w:val="28"/>
          <w:szCs w:val="28"/>
        </w:rPr>
      </w:pPr>
      <w:r w:rsidRPr="000E3D60">
        <w:rPr>
          <w:rFonts w:ascii="Times New Roman" w:hAnsi="Times New Roman" w:cs="Times New Roman"/>
          <w:sz w:val="28"/>
          <w:szCs w:val="28"/>
        </w:rPr>
        <w:lastRenderedPageBreak/>
        <w:t>домашние»;</w:t>
      </w:r>
      <w:r w:rsidRPr="000E3D60">
        <w:rPr>
          <w:rFonts w:ascii="Times New Roman" w:hAnsi="Times New Roman" w:cs="Times New Roman"/>
          <w:spacing w:val="109"/>
          <w:sz w:val="28"/>
          <w:szCs w:val="28"/>
        </w:rPr>
        <w:t xml:space="preserve"> </w:t>
      </w:r>
      <w:r w:rsidRPr="000E3D60">
        <w:rPr>
          <w:rFonts w:ascii="Times New Roman" w:hAnsi="Times New Roman" w:cs="Times New Roman"/>
          <w:spacing w:val="-1"/>
          <w:sz w:val="28"/>
          <w:szCs w:val="28"/>
        </w:rPr>
        <w:t>«Птицы</w:t>
      </w:r>
      <w:r w:rsidRPr="000E3D60">
        <w:rPr>
          <w:rFonts w:ascii="Times New Roman" w:hAnsi="Times New Roman" w:cs="Times New Roman"/>
          <w:spacing w:val="103"/>
          <w:sz w:val="28"/>
          <w:szCs w:val="28"/>
        </w:rPr>
        <w:t xml:space="preserve"> </w:t>
      </w:r>
      <w:r w:rsidRPr="000E3D60">
        <w:rPr>
          <w:rFonts w:ascii="Times New Roman" w:hAnsi="Times New Roman" w:cs="Times New Roman"/>
          <w:sz w:val="28"/>
          <w:szCs w:val="28"/>
        </w:rPr>
        <w:t>средней</w:t>
      </w:r>
      <w:r w:rsidRPr="000E3D60">
        <w:rPr>
          <w:rFonts w:ascii="Times New Roman" w:hAnsi="Times New Roman" w:cs="Times New Roman"/>
          <w:spacing w:val="104"/>
          <w:sz w:val="28"/>
          <w:szCs w:val="28"/>
        </w:rPr>
        <w:t xml:space="preserve"> </w:t>
      </w:r>
      <w:r w:rsidRPr="000E3D60">
        <w:rPr>
          <w:rFonts w:ascii="Times New Roman" w:hAnsi="Times New Roman" w:cs="Times New Roman"/>
          <w:sz w:val="28"/>
          <w:szCs w:val="28"/>
        </w:rPr>
        <w:t>полосы»;</w:t>
      </w:r>
      <w:r w:rsidRPr="000E3D60">
        <w:rPr>
          <w:rFonts w:ascii="Times New Roman" w:hAnsi="Times New Roman" w:cs="Times New Roman"/>
          <w:spacing w:val="109"/>
          <w:sz w:val="28"/>
          <w:szCs w:val="28"/>
        </w:rPr>
        <w:t xml:space="preserve"> </w:t>
      </w:r>
      <w:r w:rsidRPr="000E3D60">
        <w:rPr>
          <w:rFonts w:ascii="Times New Roman" w:hAnsi="Times New Roman" w:cs="Times New Roman"/>
          <w:sz w:val="28"/>
          <w:szCs w:val="28"/>
        </w:rPr>
        <w:t>«Рептилии</w:t>
      </w:r>
      <w:r w:rsidRPr="000E3D60">
        <w:rPr>
          <w:rFonts w:ascii="Times New Roman" w:hAnsi="Times New Roman" w:cs="Times New Roman"/>
          <w:spacing w:val="102"/>
          <w:sz w:val="28"/>
          <w:szCs w:val="28"/>
        </w:rPr>
        <w:t xml:space="preserve"> </w:t>
      </w:r>
      <w:r w:rsidRPr="000E3D60">
        <w:rPr>
          <w:rFonts w:ascii="Times New Roman" w:hAnsi="Times New Roman" w:cs="Times New Roman"/>
          <w:sz w:val="28"/>
          <w:szCs w:val="28"/>
        </w:rPr>
        <w:t>и</w:t>
      </w:r>
      <w:r w:rsidRPr="000E3D60">
        <w:rPr>
          <w:rFonts w:ascii="Times New Roman" w:hAnsi="Times New Roman" w:cs="Times New Roman"/>
          <w:spacing w:val="111"/>
          <w:sz w:val="28"/>
          <w:szCs w:val="28"/>
        </w:rPr>
        <w:t xml:space="preserve"> </w:t>
      </w:r>
      <w:r w:rsidRPr="000E3D60">
        <w:rPr>
          <w:rFonts w:ascii="Times New Roman" w:hAnsi="Times New Roman" w:cs="Times New Roman"/>
          <w:spacing w:val="-1"/>
          <w:sz w:val="28"/>
          <w:szCs w:val="28"/>
        </w:rPr>
        <w:t>амфибии»;</w:t>
      </w:r>
      <w:r w:rsidRPr="000E3D60">
        <w:rPr>
          <w:rFonts w:ascii="Times New Roman" w:hAnsi="Times New Roman" w:cs="Times New Roman"/>
          <w:spacing w:val="111"/>
          <w:sz w:val="28"/>
          <w:szCs w:val="28"/>
        </w:rPr>
        <w:t xml:space="preserve"> </w:t>
      </w:r>
      <w:r w:rsidRPr="000E3D60">
        <w:rPr>
          <w:rFonts w:ascii="Times New Roman" w:hAnsi="Times New Roman" w:cs="Times New Roman"/>
          <w:spacing w:val="-1"/>
          <w:sz w:val="28"/>
          <w:szCs w:val="28"/>
        </w:rPr>
        <w:t>«Собаки.</w:t>
      </w:r>
      <w:r w:rsidRPr="000E3D60">
        <w:rPr>
          <w:rFonts w:ascii="Times New Roman" w:hAnsi="Times New Roman" w:cs="Times New Roman"/>
          <w:spacing w:val="104"/>
          <w:sz w:val="28"/>
          <w:szCs w:val="28"/>
        </w:rPr>
        <w:t xml:space="preserve"> </w:t>
      </w:r>
      <w:r w:rsidRPr="000E3D60">
        <w:rPr>
          <w:rFonts w:ascii="Times New Roman" w:hAnsi="Times New Roman" w:cs="Times New Roman"/>
          <w:sz w:val="28"/>
          <w:szCs w:val="28"/>
        </w:rPr>
        <w:t>Друзья</w:t>
      </w:r>
      <w:r w:rsidRPr="000E3D60">
        <w:rPr>
          <w:rFonts w:ascii="Times New Roman" w:hAnsi="Times New Roman" w:cs="Times New Roman"/>
          <w:spacing w:val="103"/>
          <w:sz w:val="28"/>
          <w:szCs w:val="28"/>
        </w:rPr>
        <w:t xml:space="preserve"> </w:t>
      </w:r>
      <w:r w:rsidRPr="000E3D60">
        <w:rPr>
          <w:rFonts w:ascii="Times New Roman" w:hAnsi="Times New Roman" w:cs="Times New Roman"/>
          <w:sz w:val="28"/>
          <w:szCs w:val="28"/>
        </w:rPr>
        <w:t>и</w:t>
      </w:r>
      <w:r w:rsidRPr="000E3D60">
        <w:rPr>
          <w:rFonts w:ascii="Times New Roman" w:eastAsia="Calibri" w:hAnsi="Times New Roman" w:cs="Times New Roman"/>
          <w:sz w:val="28"/>
          <w:szCs w:val="28"/>
        </w:rPr>
        <w:t xml:space="preserve"> </w:t>
      </w:r>
      <w:r w:rsidRPr="000E3D60">
        <w:rPr>
          <w:rFonts w:ascii="Times New Roman" w:hAnsi="Times New Roman" w:cs="Times New Roman"/>
          <w:sz w:val="28"/>
          <w:szCs w:val="28"/>
        </w:rPr>
        <w:t>помощники»;</w:t>
      </w:r>
      <w:r w:rsidRPr="000E3D60">
        <w:rPr>
          <w:rFonts w:ascii="Times New Roman" w:hAnsi="Times New Roman" w:cs="Times New Roman"/>
          <w:spacing w:val="356"/>
          <w:sz w:val="28"/>
          <w:szCs w:val="28"/>
        </w:rPr>
        <w:t xml:space="preserve"> </w:t>
      </w:r>
      <w:r w:rsidRPr="000E3D60">
        <w:rPr>
          <w:rFonts w:ascii="Times New Roman" w:hAnsi="Times New Roman" w:cs="Times New Roman"/>
          <w:sz w:val="28"/>
          <w:szCs w:val="28"/>
        </w:rPr>
        <w:t>«Спортивный</w:t>
      </w:r>
      <w:r w:rsidRPr="000E3D60">
        <w:rPr>
          <w:rFonts w:ascii="Times New Roman" w:hAnsi="Times New Roman" w:cs="Times New Roman"/>
          <w:spacing w:val="348"/>
          <w:sz w:val="28"/>
          <w:szCs w:val="28"/>
        </w:rPr>
        <w:t xml:space="preserve"> </w:t>
      </w:r>
      <w:r w:rsidRPr="000E3D60">
        <w:rPr>
          <w:rFonts w:ascii="Times New Roman" w:hAnsi="Times New Roman" w:cs="Times New Roman"/>
          <w:spacing w:val="-1"/>
          <w:sz w:val="28"/>
          <w:szCs w:val="28"/>
        </w:rPr>
        <w:t>инвентарь»;</w:t>
      </w:r>
      <w:r w:rsidRPr="000E3D60">
        <w:rPr>
          <w:rFonts w:ascii="Times New Roman" w:hAnsi="Times New Roman" w:cs="Times New Roman"/>
          <w:spacing w:val="358"/>
          <w:sz w:val="28"/>
          <w:szCs w:val="28"/>
        </w:rPr>
        <w:t xml:space="preserve"> </w:t>
      </w:r>
      <w:r w:rsidRPr="000E3D60">
        <w:rPr>
          <w:rFonts w:ascii="Times New Roman" w:hAnsi="Times New Roman" w:cs="Times New Roman"/>
          <w:spacing w:val="-1"/>
          <w:sz w:val="28"/>
          <w:szCs w:val="28"/>
        </w:rPr>
        <w:t>«Фрукты»;</w:t>
      </w:r>
      <w:r w:rsidRPr="000E3D60">
        <w:rPr>
          <w:rFonts w:ascii="Times New Roman" w:hAnsi="Times New Roman" w:cs="Times New Roman"/>
          <w:spacing w:val="359"/>
          <w:sz w:val="28"/>
          <w:szCs w:val="28"/>
        </w:rPr>
        <w:t xml:space="preserve"> </w:t>
      </w:r>
      <w:r w:rsidRPr="000E3D60">
        <w:rPr>
          <w:rFonts w:ascii="Times New Roman" w:hAnsi="Times New Roman" w:cs="Times New Roman"/>
          <w:spacing w:val="-1"/>
          <w:sz w:val="28"/>
          <w:szCs w:val="28"/>
        </w:rPr>
        <w:t>«Цветы»;</w:t>
      </w:r>
      <w:r w:rsidRPr="000E3D60">
        <w:rPr>
          <w:rFonts w:ascii="Times New Roman" w:hAnsi="Times New Roman" w:cs="Times New Roman"/>
          <w:spacing w:val="356"/>
          <w:sz w:val="28"/>
          <w:szCs w:val="28"/>
        </w:rPr>
        <w:t xml:space="preserve"> </w:t>
      </w:r>
      <w:r w:rsidRPr="000E3D60">
        <w:rPr>
          <w:rFonts w:ascii="Times New Roman" w:hAnsi="Times New Roman" w:cs="Times New Roman"/>
          <w:spacing w:val="-1"/>
          <w:sz w:val="28"/>
          <w:szCs w:val="28"/>
        </w:rPr>
        <w:t>«Школьные</w:t>
      </w:r>
      <w:r w:rsidRPr="000E3D60">
        <w:rPr>
          <w:rFonts w:ascii="Times New Roman" w:hAnsi="Times New Roman" w:cs="Times New Roman"/>
          <w:sz w:val="28"/>
          <w:szCs w:val="28"/>
        </w:rPr>
        <w:t xml:space="preserve"> принадлежности»;</w:t>
      </w:r>
      <w:r w:rsidRPr="000E3D60">
        <w:rPr>
          <w:rFonts w:ascii="Times New Roman" w:hAnsi="Times New Roman" w:cs="Times New Roman"/>
          <w:spacing w:val="5"/>
          <w:sz w:val="28"/>
          <w:szCs w:val="28"/>
        </w:rPr>
        <w:t xml:space="preserve"> </w:t>
      </w:r>
      <w:r w:rsidRPr="000E3D60">
        <w:rPr>
          <w:rFonts w:ascii="Times New Roman" w:hAnsi="Times New Roman" w:cs="Times New Roman"/>
          <w:sz w:val="28"/>
          <w:szCs w:val="28"/>
        </w:rPr>
        <w:t xml:space="preserve">«Явления </w:t>
      </w:r>
      <w:r w:rsidRPr="000E3D60">
        <w:rPr>
          <w:rFonts w:ascii="Times New Roman" w:hAnsi="Times New Roman" w:cs="Times New Roman"/>
          <w:spacing w:val="-1"/>
          <w:sz w:val="28"/>
          <w:szCs w:val="28"/>
        </w:rPr>
        <w:t>природы»;</w:t>
      </w:r>
      <w:r w:rsidRPr="000E3D60">
        <w:rPr>
          <w:rFonts w:ascii="Times New Roman" w:hAnsi="Times New Roman" w:cs="Times New Roman"/>
          <w:spacing w:val="6"/>
          <w:sz w:val="28"/>
          <w:szCs w:val="28"/>
        </w:rPr>
        <w:t xml:space="preserve"> </w:t>
      </w:r>
      <w:r w:rsidRPr="000E3D60">
        <w:rPr>
          <w:rFonts w:ascii="Times New Roman" w:hAnsi="Times New Roman" w:cs="Times New Roman"/>
          <w:sz w:val="28"/>
          <w:szCs w:val="28"/>
        </w:rPr>
        <w:t xml:space="preserve">«Ягоды </w:t>
      </w:r>
      <w:r w:rsidRPr="000E3D60">
        <w:rPr>
          <w:rFonts w:ascii="Times New Roman" w:hAnsi="Times New Roman" w:cs="Times New Roman"/>
          <w:spacing w:val="-1"/>
          <w:sz w:val="28"/>
          <w:szCs w:val="28"/>
        </w:rPr>
        <w:t>лесные»;</w:t>
      </w:r>
      <w:r w:rsidRPr="000E3D60">
        <w:rPr>
          <w:rFonts w:ascii="Times New Roman" w:hAnsi="Times New Roman" w:cs="Times New Roman"/>
          <w:spacing w:val="8"/>
          <w:sz w:val="28"/>
          <w:szCs w:val="28"/>
        </w:rPr>
        <w:t xml:space="preserve"> </w:t>
      </w:r>
      <w:r w:rsidRPr="000E3D60">
        <w:rPr>
          <w:rFonts w:ascii="Times New Roman" w:hAnsi="Times New Roman" w:cs="Times New Roman"/>
          <w:spacing w:val="-1"/>
          <w:sz w:val="28"/>
          <w:szCs w:val="28"/>
        </w:rPr>
        <w:t>«Ягоды</w:t>
      </w:r>
      <w:r w:rsidRPr="000E3D60">
        <w:rPr>
          <w:rFonts w:ascii="Times New Roman" w:hAnsi="Times New Roman" w:cs="Times New Roman"/>
          <w:spacing w:val="1"/>
          <w:sz w:val="28"/>
          <w:szCs w:val="28"/>
        </w:rPr>
        <w:t xml:space="preserve"> </w:t>
      </w:r>
      <w:r w:rsidRPr="000E3D60">
        <w:rPr>
          <w:rFonts w:ascii="Times New Roman" w:hAnsi="Times New Roman" w:cs="Times New Roman"/>
          <w:spacing w:val="-1"/>
          <w:sz w:val="28"/>
          <w:szCs w:val="28"/>
        </w:rPr>
        <w:t>садовые».</w:t>
      </w:r>
    </w:p>
    <w:p w14:paraId="6030B60C"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0E3D60">
        <w:rPr>
          <w:rFonts w:ascii="Times New Roman" w:hAnsi="Times New Roman" w:cs="Times New Roman"/>
          <w:sz w:val="28"/>
          <w:szCs w:val="28"/>
          <w:u w:val="single"/>
        </w:rPr>
        <w:t>Серия</w:t>
      </w:r>
      <w:r w:rsidRPr="000E3D60">
        <w:rPr>
          <w:rFonts w:ascii="Times New Roman" w:hAnsi="Times New Roman" w:cs="Times New Roman"/>
          <w:spacing w:val="4"/>
          <w:sz w:val="28"/>
          <w:szCs w:val="28"/>
          <w:u w:val="single"/>
        </w:rPr>
        <w:t xml:space="preserve"> </w:t>
      </w:r>
      <w:r w:rsidRPr="000E3D60">
        <w:rPr>
          <w:rFonts w:ascii="Times New Roman" w:hAnsi="Times New Roman" w:cs="Times New Roman"/>
          <w:spacing w:val="-1"/>
          <w:sz w:val="28"/>
          <w:szCs w:val="28"/>
          <w:u w:val="single"/>
        </w:rPr>
        <w:t>«Расскажите</w:t>
      </w:r>
      <w:r w:rsidRPr="000E3D60">
        <w:rPr>
          <w:rFonts w:ascii="Times New Roman" w:hAnsi="Times New Roman" w:cs="Times New Roman"/>
          <w:sz w:val="28"/>
          <w:szCs w:val="28"/>
          <w:u w:val="single"/>
        </w:rPr>
        <w:t xml:space="preserve"> </w:t>
      </w:r>
      <w:r w:rsidRPr="000E3D60">
        <w:rPr>
          <w:rFonts w:ascii="Times New Roman" w:hAnsi="Times New Roman" w:cs="Times New Roman"/>
          <w:spacing w:val="1"/>
          <w:sz w:val="28"/>
          <w:szCs w:val="28"/>
          <w:u w:val="single"/>
        </w:rPr>
        <w:t>детям</w:t>
      </w:r>
      <w:r w:rsidRPr="000E3D60">
        <w:rPr>
          <w:rFonts w:ascii="Times New Roman" w:hAnsi="Times New Roman" w:cs="Times New Roman"/>
          <w:spacing w:val="-1"/>
          <w:sz w:val="28"/>
          <w:szCs w:val="28"/>
          <w:u w:val="single"/>
        </w:rPr>
        <w:t xml:space="preserve"> о...»:</w:t>
      </w:r>
    </w:p>
    <w:p w14:paraId="47C4DA4D"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0E3D60">
        <w:rPr>
          <w:rFonts w:ascii="Times New Roman" w:eastAsia="Wingdings" w:hAnsi="Times New Roman" w:cs="Times New Roman"/>
          <w:sz w:val="28"/>
          <w:szCs w:val="28"/>
        </w:rPr>
        <w:t></w:t>
      </w:r>
      <w:r w:rsidRPr="000E3D60">
        <w:rPr>
          <w:rFonts w:ascii="Times New Roman" w:hAnsi="Times New Roman" w:cs="Times New Roman"/>
          <w:spacing w:val="111"/>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54"/>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54"/>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60"/>
          <w:sz w:val="28"/>
          <w:szCs w:val="28"/>
        </w:rPr>
        <w:t xml:space="preserve"> </w:t>
      </w:r>
      <w:r w:rsidRPr="000E3D60">
        <w:rPr>
          <w:rFonts w:ascii="Times New Roman" w:hAnsi="Times New Roman" w:cs="Times New Roman"/>
          <w:sz w:val="28"/>
          <w:szCs w:val="28"/>
        </w:rPr>
        <w:t>бытовых</w:t>
      </w:r>
      <w:r w:rsidRPr="000E3D60">
        <w:rPr>
          <w:rFonts w:ascii="Times New Roman" w:hAnsi="Times New Roman" w:cs="Times New Roman"/>
          <w:spacing w:val="57"/>
          <w:sz w:val="28"/>
          <w:szCs w:val="28"/>
        </w:rPr>
        <w:t xml:space="preserve"> </w:t>
      </w:r>
      <w:r w:rsidRPr="000E3D60">
        <w:rPr>
          <w:rFonts w:ascii="Times New Roman" w:hAnsi="Times New Roman" w:cs="Times New Roman"/>
          <w:sz w:val="28"/>
          <w:szCs w:val="28"/>
        </w:rPr>
        <w:t>приборах»;</w:t>
      </w:r>
      <w:r w:rsidRPr="000E3D60">
        <w:rPr>
          <w:rFonts w:ascii="Times New Roman" w:hAnsi="Times New Roman" w:cs="Times New Roman"/>
          <w:spacing w:val="61"/>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54"/>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54"/>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60"/>
          <w:sz w:val="28"/>
          <w:szCs w:val="28"/>
        </w:rPr>
        <w:t xml:space="preserve"> </w:t>
      </w:r>
      <w:r w:rsidRPr="000E3D60">
        <w:rPr>
          <w:rFonts w:ascii="Times New Roman" w:hAnsi="Times New Roman" w:cs="Times New Roman"/>
          <w:sz w:val="28"/>
          <w:szCs w:val="28"/>
        </w:rPr>
        <w:t>Москве»;</w:t>
      </w:r>
      <w:r w:rsidRPr="000E3D60">
        <w:rPr>
          <w:rFonts w:ascii="Times New Roman" w:hAnsi="Times New Roman" w:cs="Times New Roman"/>
          <w:spacing w:val="62"/>
          <w:sz w:val="28"/>
          <w:szCs w:val="28"/>
        </w:rPr>
        <w:t xml:space="preserve"> </w:t>
      </w:r>
      <w:r w:rsidRPr="000E3D60">
        <w:rPr>
          <w:rFonts w:ascii="Times New Roman" w:hAnsi="Times New Roman" w:cs="Times New Roman"/>
          <w:spacing w:val="-1"/>
          <w:sz w:val="28"/>
          <w:szCs w:val="28"/>
        </w:rPr>
        <w:t>«Расскажите</w:t>
      </w:r>
      <w:r w:rsidRPr="000E3D60">
        <w:rPr>
          <w:rFonts w:ascii="Times New Roman" w:eastAsia="Calibri" w:hAnsi="Times New Roman" w:cs="Times New Roman"/>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21"/>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21"/>
          <w:sz w:val="28"/>
          <w:szCs w:val="28"/>
        </w:rPr>
        <w:t xml:space="preserve"> </w:t>
      </w:r>
      <w:r w:rsidRPr="000E3D60">
        <w:rPr>
          <w:rFonts w:ascii="Times New Roman" w:hAnsi="Times New Roman" w:cs="Times New Roman"/>
          <w:sz w:val="28"/>
          <w:szCs w:val="28"/>
        </w:rPr>
        <w:t>Московском</w:t>
      </w:r>
      <w:r w:rsidRPr="000E3D60">
        <w:rPr>
          <w:rFonts w:ascii="Times New Roman" w:hAnsi="Times New Roman" w:cs="Times New Roman"/>
          <w:spacing w:val="21"/>
          <w:sz w:val="28"/>
          <w:szCs w:val="28"/>
        </w:rPr>
        <w:t xml:space="preserve"> </w:t>
      </w:r>
      <w:r w:rsidRPr="000E3D60">
        <w:rPr>
          <w:rFonts w:ascii="Times New Roman" w:hAnsi="Times New Roman" w:cs="Times New Roman"/>
          <w:spacing w:val="-1"/>
          <w:sz w:val="28"/>
          <w:szCs w:val="28"/>
        </w:rPr>
        <w:t>Кремле»;</w:t>
      </w:r>
      <w:r w:rsidRPr="000E3D60">
        <w:rPr>
          <w:rFonts w:ascii="Times New Roman" w:hAnsi="Times New Roman" w:cs="Times New Roman"/>
          <w:spacing w:val="28"/>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21"/>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21"/>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21"/>
          <w:sz w:val="28"/>
          <w:szCs w:val="28"/>
        </w:rPr>
        <w:t xml:space="preserve"> </w:t>
      </w:r>
      <w:r w:rsidRPr="000E3D60">
        <w:rPr>
          <w:rFonts w:ascii="Times New Roman" w:hAnsi="Times New Roman" w:cs="Times New Roman"/>
          <w:sz w:val="28"/>
          <w:szCs w:val="28"/>
        </w:rPr>
        <w:t>космонавтике»;</w:t>
      </w:r>
      <w:r w:rsidRPr="000E3D60">
        <w:rPr>
          <w:rFonts w:ascii="Times New Roman" w:hAnsi="Times New Roman" w:cs="Times New Roman"/>
          <w:spacing w:val="22"/>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21"/>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21"/>
          <w:sz w:val="28"/>
          <w:szCs w:val="28"/>
        </w:rPr>
        <w:t xml:space="preserve"> </w:t>
      </w:r>
      <w:r w:rsidRPr="000E3D60">
        <w:rPr>
          <w:rFonts w:ascii="Times New Roman" w:hAnsi="Times New Roman" w:cs="Times New Roman"/>
          <w:sz w:val="28"/>
          <w:szCs w:val="28"/>
        </w:rPr>
        <w:t xml:space="preserve">о </w:t>
      </w:r>
      <w:r w:rsidRPr="000E3D60">
        <w:rPr>
          <w:rFonts w:ascii="Times New Roman" w:hAnsi="Times New Roman" w:cs="Times New Roman"/>
          <w:spacing w:val="-1"/>
          <w:sz w:val="28"/>
          <w:szCs w:val="28"/>
        </w:rPr>
        <w:t>космосе»;</w:t>
      </w:r>
      <w:r w:rsidRPr="000E3D60">
        <w:rPr>
          <w:rFonts w:ascii="Times New Roman" w:hAnsi="Times New Roman" w:cs="Times New Roman"/>
          <w:spacing w:val="44"/>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37"/>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35"/>
          <w:sz w:val="28"/>
          <w:szCs w:val="28"/>
        </w:rPr>
        <w:t xml:space="preserve"> </w:t>
      </w:r>
      <w:r w:rsidRPr="000E3D60">
        <w:rPr>
          <w:rFonts w:ascii="Times New Roman" w:hAnsi="Times New Roman" w:cs="Times New Roman"/>
          <w:sz w:val="28"/>
          <w:szCs w:val="28"/>
        </w:rPr>
        <w:t>об</w:t>
      </w:r>
      <w:r w:rsidRPr="000E3D60">
        <w:rPr>
          <w:rFonts w:ascii="Times New Roman" w:hAnsi="Times New Roman" w:cs="Times New Roman"/>
          <w:spacing w:val="36"/>
          <w:sz w:val="28"/>
          <w:szCs w:val="28"/>
        </w:rPr>
        <w:t xml:space="preserve"> </w:t>
      </w:r>
      <w:r w:rsidRPr="000E3D60">
        <w:rPr>
          <w:rFonts w:ascii="Times New Roman" w:hAnsi="Times New Roman" w:cs="Times New Roman"/>
          <w:sz w:val="28"/>
          <w:szCs w:val="28"/>
        </w:rPr>
        <w:t>Отечественной</w:t>
      </w:r>
      <w:r w:rsidRPr="000E3D60">
        <w:rPr>
          <w:rFonts w:ascii="Times New Roman" w:hAnsi="Times New Roman" w:cs="Times New Roman"/>
          <w:spacing w:val="37"/>
          <w:sz w:val="28"/>
          <w:szCs w:val="28"/>
        </w:rPr>
        <w:t xml:space="preserve"> </w:t>
      </w:r>
      <w:r w:rsidRPr="000E3D60">
        <w:rPr>
          <w:rFonts w:ascii="Times New Roman" w:hAnsi="Times New Roman" w:cs="Times New Roman"/>
          <w:sz w:val="28"/>
          <w:szCs w:val="28"/>
        </w:rPr>
        <w:t>войне</w:t>
      </w:r>
      <w:r w:rsidRPr="000E3D60">
        <w:rPr>
          <w:rFonts w:ascii="Times New Roman" w:hAnsi="Times New Roman" w:cs="Times New Roman"/>
          <w:spacing w:val="35"/>
          <w:sz w:val="28"/>
          <w:szCs w:val="28"/>
        </w:rPr>
        <w:t xml:space="preserve"> </w:t>
      </w:r>
      <w:r w:rsidRPr="000E3D60">
        <w:rPr>
          <w:rFonts w:ascii="Times New Roman" w:hAnsi="Times New Roman" w:cs="Times New Roman"/>
          <w:sz w:val="28"/>
          <w:szCs w:val="28"/>
        </w:rPr>
        <w:t>1812</w:t>
      </w:r>
      <w:r w:rsidRPr="000E3D60">
        <w:rPr>
          <w:rFonts w:ascii="Times New Roman" w:hAnsi="Times New Roman" w:cs="Times New Roman"/>
          <w:spacing w:val="36"/>
          <w:sz w:val="28"/>
          <w:szCs w:val="28"/>
        </w:rPr>
        <w:t xml:space="preserve"> </w:t>
      </w:r>
      <w:r w:rsidRPr="000E3D60">
        <w:rPr>
          <w:rFonts w:ascii="Times New Roman" w:hAnsi="Times New Roman" w:cs="Times New Roman"/>
          <w:spacing w:val="-1"/>
          <w:sz w:val="28"/>
          <w:szCs w:val="28"/>
        </w:rPr>
        <w:t>года»;</w:t>
      </w:r>
      <w:r w:rsidRPr="000E3D60">
        <w:rPr>
          <w:rFonts w:ascii="Times New Roman" w:hAnsi="Times New Roman" w:cs="Times New Roman"/>
          <w:spacing w:val="42"/>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35"/>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35"/>
          <w:sz w:val="28"/>
          <w:szCs w:val="28"/>
        </w:rPr>
        <w:t xml:space="preserve"> </w:t>
      </w:r>
      <w:r w:rsidRPr="000E3D60">
        <w:rPr>
          <w:rFonts w:ascii="Times New Roman" w:hAnsi="Times New Roman" w:cs="Times New Roman"/>
          <w:sz w:val="28"/>
          <w:szCs w:val="28"/>
        </w:rPr>
        <w:t>о</w:t>
      </w:r>
    </w:p>
    <w:p w14:paraId="65F7A40C"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2" w:line="317" w:lineRule="atLeast"/>
        <w:ind w:left="720"/>
        <w:jc w:val="both"/>
        <w:rPr>
          <w:rFonts w:ascii="Times New Roman" w:hAnsi="Times New Roman" w:cs="Times New Roman"/>
          <w:sz w:val="28"/>
          <w:szCs w:val="28"/>
        </w:rPr>
      </w:pPr>
      <w:r w:rsidRPr="000E3D60">
        <w:rPr>
          <w:rFonts w:ascii="Times New Roman" w:hAnsi="Times New Roman" w:cs="Times New Roman"/>
          <w:sz w:val="28"/>
          <w:szCs w:val="28"/>
        </w:rPr>
        <w:t>рабочих</w:t>
      </w:r>
      <w:r w:rsidRPr="000E3D60">
        <w:rPr>
          <w:rFonts w:ascii="Times New Roman" w:hAnsi="Times New Roman" w:cs="Times New Roman"/>
          <w:spacing w:val="140"/>
          <w:sz w:val="28"/>
          <w:szCs w:val="28"/>
        </w:rPr>
        <w:t xml:space="preserve"> </w:t>
      </w:r>
      <w:r w:rsidRPr="000E3D60">
        <w:rPr>
          <w:rFonts w:ascii="Times New Roman" w:hAnsi="Times New Roman" w:cs="Times New Roman"/>
          <w:sz w:val="28"/>
          <w:szCs w:val="28"/>
        </w:rPr>
        <w:t>инструментах»;</w:t>
      </w:r>
      <w:r w:rsidRPr="000E3D60">
        <w:rPr>
          <w:rFonts w:ascii="Times New Roman" w:hAnsi="Times New Roman" w:cs="Times New Roman"/>
          <w:spacing w:val="145"/>
          <w:sz w:val="28"/>
          <w:szCs w:val="28"/>
        </w:rPr>
        <w:t xml:space="preserve"> </w:t>
      </w:r>
      <w:r w:rsidRPr="000E3D60">
        <w:rPr>
          <w:rFonts w:ascii="Times New Roman" w:hAnsi="Times New Roman" w:cs="Times New Roman"/>
          <w:spacing w:val="-1"/>
          <w:sz w:val="28"/>
          <w:szCs w:val="28"/>
        </w:rPr>
        <w:t>«Расскажите</w:t>
      </w:r>
      <w:r w:rsidRPr="000E3D60">
        <w:rPr>
          <w:rFonts w:ascii="Times New Roman" w:hAnsi="Times New Roman" w:cs="Times New Roman"/>
          <w:spacing w:val="139"/>
          <w:sz w:val="28"/>
          <w:szCs w:val="28"/>
        </w:rPr>
        <w:t xml:space="preserve"> </w:t>
      </w:r>
      <w:r w:rsidRPr="000E3D60">
        <w:rPr>
          <w:rFonts w:ascii="Times New Roman" w:hAnsi="Times New Roman" w:cs="Times New Roman"/>
          <w:spacing w:val="1"/>
          <w:sz w:val="28"/>
          <w:szCs w:val="28"/>
        </w:rPr>
        <w:t>детям</w:t>
      </w:r>
      <w:r w:rsidRPr="000E3D60">
        <w:rPr>
          <w:rFonts w:ascii="Times New Roman" w:hAnsi="Times New Roman" w:cs="Times New Roman"/>
          <w:spacing w:val="138"/>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139"/>
          <w:sz w:val="28"/>
          <w:szCs w:val="28"/>
        </w:rPr>
        <w:t xml:space="preserve"> </w:t>
      </w:r>
      <w:r w:rsidRPr="000E3D60">
        <w:rPr>
          <w:rFonts w:ascii="Times New Roman" w:hAnsi="Times New Roman" w:cs="Times New Roman"/>
          <w:sz w:val="28"/>
          <w:szCs w:val="28"/>
        </w:rPr>
        <w:t>транспорте»,</w:t>
      </w:r>
      <w:r w:rsidRPr="000E3D60">
        <w:rPr>
          <w:rFonts w:ascii="Times New Roman" w:hAnsi="Times New Roman" w:cs="Times New Roman"/>
          <w:spacing w:val="144"/>
          <w:sz w:val="28"/>
          <w:szCs w:val="28"/>
        </w:rPr>
        <w:t xml:space="preserve"> </w:t>
      </w:r>
      <w:r w:rsidRPr="000E3D60">
        <w:rPr>
          <w:rFonts w:ascii="Times New Roman" w:hAnsi="Times New Roman" w:cs="Times New Roman"/>
          <w:spacing w:val="-1"/>
          <w:sz w:val="28"/>
          <w:szCs w:val="28"/>
        </w:rPr>
        <w:t>«Расскажите</w:t>
      </w:r>
      <w:r w:rsidRPr="000E3D60">
        <w:rPr>
          <w:rFonts w:ascii="Times New Roman" w:hAnsi="Times New Roman" w:cs="Times New Roman"/>
          <w:spacing w:val="139"/>
          <w:sz w:val="28"/>
          <w:szCs w:val="28"/>
        </w:rPr>
        <w:t xml:space="preserve"> </w:t>
      </w:r>
      <w:r w:rsidRPr="000E3D60">
        <w:rPr>
          <w:rFonts w:ascii="Times New Roman" w:hAnsi="Times New Roman" w:cs="Times New Roman"/>
          <w:spacing w:val="2"/>
          <w:sz w:val="28"/>
          <w:szCs w:val="28"/>
        </w:rPr>
        <w:t>детям</w:t>
      </w:r>
      <w:r w:rsidRPr="000E3D60">
        <w:rPr>
          <w:rFonts w:ascii="Times New Roman" w:hAnsi="Times New Roman" w:cs="Times New Roman"/>
          <w:spacing w:val="136"/>
          <w:sz w:val="28"/>
          <w:szCs w:val="28"/>
        </w:rPr>
        <w:t xml:space="preserve"> </w:t>
      </w:r>
      <w:r w:rsidRPr="000E3D60">
        <w:rPr>
          <w:rFonts w:ascii="Times New Roman" w:hAnsi="Times New Roman" w:cs="Times New Roman"/>
          <w:sz w:val="28"/>
          <w:szCs w:val="28"/>
        </w:rPr>
        <w:t>о</w:t>
      </w:r>
      <w:r w:rsidRPr="000E3D60">
        <w:rPr>
          <w:rFonts w:ascii="Times New Roman" w:eastAsia="Calibri" w:hAnsi="Times New Roman" w:cs="Times New Roman"/>
          <w:sz w:val="28"/>
          <w:szCs w:val="28"/>
        </w:rPr>
        <w:t xml:space="preserve"> </w:t>
      </w:r>
      <w:r w:rsidRPr="000E3D60">
        <w:rPr>
          <w:rFonts w:ascii="Times New Roman" w:hAnsi="Times New Roman" w:cs="Times New Roman"/>
          <w:sz w:val="28"/>
          <w:szCs w:val="28"/>
        </w:rPr>
        <w:t>специальных</w:t>
      </w:r>
      <w:r w:rsidRPr="000E3D60">
        <w:rPr>
          <w:rFonts w:ascii="Times New Roman" w:hAnsi="Times New Roman" w:cs="Times New Roman"/>
          <w:spacing w:val="84"/>
          <w:sz w:val="28"/>
          <w:szCs w:val="28"/>
        </w:rPr>
        <w:t xml:space="preserve"> </w:t>
      </w:r>
      <w:r w:rsidRPr="000E3D60">
        <w:rPr>
          <w:rFonts w:ascii="Times New Roman" w:hAnsi="Times New Roman" w:cs="Times New Roman"/>
          <w:spacing w:val="-1"/>
          <w:sz w:val="28"/>
          <w:szCs w:val="28"/>
        </w:rPr>
        <w:t>машинах»;</w:t>
      </w:r>
      <w:r w:rsidRPr="000E3D60">
        <w:rPr>
          <w:rFonts w:ascii="Times New Roman" w:hAnsi="Times New Roman" w:cs="Times New Roman"/>
          <w:spacing w:val="90"/>
          <w:sz w:val="28"/>
          <w:szCs w:val="28"/>
        </w:rPr>
        <w:t xml:space="preserve"> </w:t>
      </w:r>
      <w:r w:rsidRPr="000E3D60">
        <w:rPr>
          <w:rFonts w:ascii="Times New Roman" w:hAnsi="Times New Roman" w:cs="Times New Roman"/>
          <w:spacing w:val="-1"/>
          <w:sz w:val="28"/>
          <w:szCs w:val="28"/>
        </w:rPr>
        <w:t>«Расскажите</w:t>
      </w:r>
      <w:r w:rsidRPr="000E3D60">
        <w:rPr>
          <w:rFonts w:ascii="Times New Roman" w:hAnsi="Times New Roman" w:cs="Times New Roman"/>
          <w:spacing w:val="81"/>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83"/>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81"/>
          <w:sz w:val="28"/>
          <w:szCs w:val="28"/>
        </w:rPr>
        <w:t xml:space="preserve"> </w:t>
      </w:r>
      <w:r w:rsidRPr="000E3D60">
        <w:rPr>
          <w:rFonts w:ascii="Times New Roman" w:hAnsi="Times New Roman" w:cs="Times New Roman"/>
          <w:spacing w:val="-1"/>
          <w:sz w:val="28"/>
          <w:szCs w:val="28"/>
        </w:rPr>
        <w:t>хлебе»,</w:t>
      </w:r>
      <w:r w:rsidRPr="000E3D60">
        <w:rPr>
          <w:rFonts w:ascii="Times New Roman" w:hAnsi="Times New Roman" w:cs="Times New Roman"/>
          <w:spacing w:val="87"/>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81"/>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81"/>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81"/>
          <w:sz w:val="28"/>
          <w:szCs w:val="28"/>
        </w:rPr>
        <w:t xml:space="preserve"> </w:t>
      </w:r>
      <w:r w:rsidRPr="000E3D60">
        <w:rPr>
          <w:rFonts w:ascii="Times New Roman" w:hAnsi="Times New Roman" w:cs="Times New Roman"/>
          <w:spacing w:val="-1"/>
          <w:sz w:val="28"/>
          <w:szCs w:val="28"/>
        </w:rPr>
        <w:t>грибах»;</w:t>
      </w:r>
      <w:r w:rsidRPr="000E3D60">
        <w:rPr>
          <w:rFonts w:ascii="Times New Roman" w:hAnsi="Times New Roman" w:cs="Times New Roman"/>
          <w:sz w:val="28"/>
          <w:szCs w:val="28"/>
        </w:rPr>
        <w:t xml:space="preserve">  «Расскажите</w:t>
      </w:r>
      <w:r w:rsidRPr="000E3D60">
        <w:rPr>
          <w:rFonts w:ascii="Times New Roman" w:hAnsi="Times New Roman" w:cs="Times New Roman"/>
          <w:spacing w:val="13"/>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14"/>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16"/>
          <w:sz w:val="28"/>
          <w:szCs w:val="28"/>
        </w:rPr>
        <w:t xml:space="preserve"> </w:t>
      </w:r>
      <w:r w:rsidRPr="000E3D60">
        <w:rPr>
          <w:rFonts w:ascii="Times New Roman" w:hAnsi="Times New Roman" w:cs="Times New Roman"/>
          <w:sz w:val="28"/>
          <w:szCs w:val="28"/>
        </w:rPr>
        <w:t>деревьях»;</w:t>
      </w:r>
      <w:r w:rsidRPr="000E3D60">
        <w:rPr>
          <w:rFonts w:ascii="Times New Roman" w:hAnsi="Times New Roman" w:cs="Times New Roman"/>
          <w:spacing w:val="22"/>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14"/>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14"/>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14"/>
          <w:sz w:val="28"/>
          <w:szCs w:val="28"/>
        </w:rPr>
        <w:t xml:space="preserve"> </w:t>
      </w:r>
      <w:r w:rsidRPr="000E3D60">
        <w:rPr>
          <w:rFonts w:ascii="Times New Roman" w:hAnsi="Times New Roman" w:cs="Times New Roman"/>
          <w:sz w:val="28"/>
          <w:szCs w:val="28"/>
        </w:rPr>
        <w:t>домашних</w:t>
      </w:r>
      <w:r w:rsidRPr="000E3D60">
        <w:rPr>
          <w:rFonts w:ascii="Times New Roman" w:hAnsi="Times New Roman" w:cs="Times New Roman"/>
          <w:spacing w:val="16"/>
          <w:sz w:val="28"/>
          <w:szCs w:val="28"/>
        </w:rPr>
        <w:t xml:space="preserve"> </w:t>
      </w:r>
      <w:r w:rsidRPr="000E3D60">
        <w:rPr>
          <w:rFonts w:ascii="Times New Roman" w:hAnsi="Times New Roman" w:cs="Times New Roman"/>
          <w:sz w:val="28"/>
          <w:szCs w:val="28"/>
        </w:rPr>
        <w:t>животных»;</w:t>
      </w:r>
      <w:r w:rsidRPr="000E3D60">
        <w:rPr>
          <w:rFonts w:ascii="Times New Roman" w:hAnsi="Times New Roman" w:cs="Times New Roman"/>
          <w:spacing w:val="22"/>
          <w:sz w:val="28"/>
          <w:szCs w:val="28"/>
        </w:rPr>
        <w:t xml:space="preserve"> </w:t>
      </w:r>
      <w:r w:rsidRPr="000E3D60">
        <w:rPr>
          <w:rFonts w:ascii="Times New Roman" w:hAnsi="Times New Roman" w:cs="Times New Roman"/>
          <w:spacing w:val="-1"/>
          <w:sz w:val="28"/>
          <w:szCs w:val="28"/>
        </w:rPr>
        <w:t>«Расскажите</w:t>
      </w:r>
      <w:r w:rsidRPr="000E3D60">
        <w:rPr>
          <w:rFonts w:ascii="Times New Roman" w:eastAsia="Calibri" w:hAnsi="Times New Roman" w:cs="Times New Roman"/>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148"/>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149"/>
          <w:sz w:val="28"/>
          <w:szCs w:val="28"/>
        </w:rPr>
        <w:t xml:space="preserve"> </w:t>
      </w:r>
      <w:r w:rsidRPr="000E3D60">
        <w:rPr>
          <w:rFonts w:ascii="Times New Roman" w:hAnsi="Times New Roman" w:cs="Times New Roman"/>
          <w:sz w:val="28"/>
          <w:szCs w:val="28"/>
        </w:rPr>
        <w:t>домашних</w:t>
      </w:r>
      <w:r w:rsidRPr="000E3D60">
        <w:rPr>
          <w:rFonts w:ascii="Times New Roman" w:hAnsi="Times New Roman" w:cs="Times New Roman"/>
          <w:spacing w:val="146"/>
          <w:sz w:val="28"/>
          <w:szCs w:val="28"/>
        </w:rPr>
        <w:t xml:space="preserve"> </w:t>
      </w:r>
      <w:r w:rsidRPr="000E3D60">
        <w:rPr>
          <w:rFonts w:ascii="Times New Roman" w:hAnsi="Times New Roman" w:cs="Times New Roman"/>
          <w:sz w:val="28"/>
          <w:szCs w:val="28"/>
        </w:rPr>
        <w:t>питомцах»;</w:t>
      </w:r>
      <w:r w:rsidRPr="000E3D60">
        <w:rPr>
          <w:rFonts w:ascii="Times New Roman" w:hAnsi="Times New Roman" w:cs="Times New Roman"/>
          <w:spacing w:val="154"/>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148"/>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148"/>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149"/>
          <w:sz w:val="28"/>
          <w:szCs w:val="28"/>
        </w:rPr>
        <w:t xml:space="preserve"> </w:t>
      </w:r>
      <w:r w:rsidRPr="000E3D60">
        <w:rPr>
          <w:rFonts w:ascii="Times New Roman" w:hAnsi="Times New Roman" w:cs="Times New Roman"/>
          <w:sz w:val="28"/>
          <w:szCs w:val="28"/>
        </w:rPr>
        <w:t>животных</w:t>
      </w:r>
      <w:r w:rsidRPr="000E3D60">
        <w:rPr>
          <w:rFonts w:ascii="Times New Roman" w:hAnsi="Times New Roman" w:cs="Times New Roman"/>
          <w:spacing w:val="151"/>
          <w:sz w:val="28"/>
          <w:szCs w:val="28"/>
        </w:rPr>
        <w:t xml:space="preserve"> </w:t>
      </w:r>
      <w:r w:rsidRPr="000E3D60">
        <w:rPr>
          <w:rFonts w:ascii="Times New Roman" w:hAnsi="Times New Roman" w:cs="Times New Roman"/>
          <w:sz w:val="28"/>
          <w:szCs w:val="28"/>
        </w:rPr>
        <w:t>жарких</w:t>
      </w:r>
      <w:r w:rsidRPr="000E3D60">
        <w:rPr>
          <w:rFonts w:ascii="Times New Roman" w:hAnsi="Times New Roman" w:cs="Times New Roman"/>
          <w:spacing w:val="149"/>
          <w:sz w:val="28"/>
          <w:szCs w:val="28"/>
        </w:rPr>
        <w:t xml:space="preserve"> </w:t>
      </w:r>
      <w:r w:rsidRPr="000E3D60">
        <w:rPr>
          <w:rFonts w:ascii="Times New Roman" w:hAnsi="Times New Roman" w:cs="Times New Roman"/>
          <w:sz w:val="28"/>
          <w:szCs w:val="28"/>
        </w:rPr>
        <w:t>стран»;</w:t>
      </w:r>
      <w:r w:rsidRPr="000E3D60">
        <w:rPr>
          <w:rFonts w:ascii="Times New Roman" w:eastAsia="Calibri" w:hAnsi="Times New Roman" w:cs="Times New Roman"/>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73"/>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76"/>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72"/>
          <w:sz w:val="28"/>
          <w:szCs w:val="28"/>
        </w:rPr>
        <w:t xml:space="preserve"> </w:t>
      </w:r>
      <w:r w:rsidRPr="000E3D60">
        <w:rPr>
          <w:rFonts w:ascii="Times New Roman" w:hAnsi="Times New Roman" w:cs="Times New Roman"/>
          <w:sz w:val="28"/>
          <w:szCs w:val="28"/>
        </w:rPr>
        <w:t>лесных</w:t>
      </w:r>
      <w:r w:rsidRPr="000E3D60">
        <w:rPr>
          <w:rFonts w:ascii="Times New Roman" w:hAnsi="Times New Roman" w:cs="Times New Roman"/>
          <w:spacing w:val="76"/>
          <w:sz w:val="28"/>
          <w:szCs w:val="28"/>
        </w:rPr>
        <w:t xml:space="preserve"> </w:t>
      </w:r>
      <w:r w:rsidRPr="000E3D60">
        <w:rPr>
          <w:rFonts w:ascii="Times New Roman" w:hAnsi="Times New Roman" w:cs="Times New Roman"/>
          <w:spacing w:val="-1"/>
          <w:sz w:val="28"/>
          <w:szCs w:val="28"/>
        </w:rPr>
        <w:t>животных»;</w:t>
      </w:r>
      <w:r w:rsidRPr="000E3D60">
        <w:rPr>
          <w:rFonts w:ascii="Times New Roman" w:hAnsi="Times New Roman" w:cs="Times New Roman"/>
          <w:spacing w:val="80"/>
          <w:sz w:val="28"/>
          <w:szCs w:val="28"/>
        </w:rPr>
        <w:t xml:space="preserve"> </w:t>
      </w:r>
      <w:r w:rsidRPr="000E3D60">
        <w:rPr>
          <w:rFonts w:ascii="Times New Roman" w:hAnsi="Times New Roman" w:cs="Times New Roman"/>
          <w:spacing w:val="-1"/>
          <w:sz w:val="28"/>
          <w:szCs w:val="28"/>
        </w:rPr>
        <w:t>«Расскажите</w:t>
      </w:r>
      <w:r w:rsidRPr="000E3D60">
        <w:rPr>
          <w:rFonts w:ascii="Times New Roman" w:hAnsi="Times New Roman" w:cs="Times New Roman"/>
          <w:spacing w:val="74"/>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74"/>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74"/>
          <w:sz w:val="28"/>
          <w:szCs w:val="28"/>
        </w:rPr>
        <w:t xml:space="preserve"> </w:t>
      </w:r>
      <w:r w:rsidRPr="000E3D60">
        <w:rPr>
          <w:rFonts w:ascii="Times New Roman" w:hAnsi="Times New Roman" w:cs="Times New Roman"/>
          <w:sz w:val="28"/>
          <w:szCs w:val="28"/>
        </w:rPr>
        <w:t>морских</w:t>
      </w:r>
      <w:r w:rsidRPr="000E3D60">
        <w:rPr>
          <w:rFonts w:ascii="Times New Roman" w:hAnsi="Times New Roman" w:cs="Times New Roman"/>
          <w:spacing w:val="74"/>
          <w:sz w:val="28"/>
          <w:szCs w:val="28"/>
        </w:rPr>
        <w:t xml:space="preserve"> </w:t>
      </w:r>
      <w:r w:rsidRPr="000E3D60">
        <w:rPr>
          <w:rFonts w:ascii="Times New Roman" w:hAnsi="Times New Roman" w:cs="Times New Roman"/>
          <w:spacing w:val="-1"/>
          <w:sz w:val="28"/>
          <w:szCs w:val="28"/>
        </w:rPr>
        <w:t>обитателях»;</w:t>
      </w:r>
      <w:r w:rsidRPr="000E3D60">
        <w:rPr>
          <w:rFonts w:ascii="Times New Roman" w:hAnsi="Times New Roman" w:cs="Times New Roman"/>
          <w:sz w:val="28"/>
          <w:szCs w:val="28"/>
        </w:rPr>
        <w:t xml:space="preserve"> «Расскажите</w:t>
      </w:r>
      <w:r w:rsidRPr="000E3D60">
        <w:rPr>
          <w:rFonts w:ascii="Times New Roman" w:hAnsi="Times New Roman" w:cs="Times New Roman"/>
          <w:spacing w:val="28"/>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28"/>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29"/>
          <w:sz w:val="28"/>
          <w:szCs w:val="28"/>
        </w:rPr>
        <w:t xml:space="preserve"> </w:t>
      </w:r>
      <w:r w:rsidRPr="000E3D60">
        <w:rPr>
          <w:rFonts w:ascii="Times New Roman" w:hAnsi="Times New Roman" w:cs="Times New Roman"/>
          <w:sz w:val="28"/>
          <w:szCs w:val="28"/>
        </w:rPr>
        <w:t>насекомых»;</w:t>
      </w:r>
      <w:r w:rsidRPr="000E3D60">
        <w:rPr>
          <w:rFonts w:ascii="Times New Roman" w:hAnsi="Times New Roman" w:cs="Times New Roman"/>
          <w:spacing w:val="34"/>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28"/>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28"/>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29"/>
          <w:sz w:val="28"/>
          <w:szCs w:val="28"/>
        </w:rPr>
        <w:t xml:space="preserve"> </w:t>
      </w:r>
      <w:r w:rsidRPr="000E3D60">
        <w:rPr>
          <w:rFonts w:ascii="Times New Roman" w:hAnsi="Times New Roman" w:cs="Times New Roman"/>
          <w:sz w:val="28"/>
          <w:szCs w:val="28"/>
        </w:rPr>
        <w:t>фруктах»;</w:t>
      </w:r>
      <w:r w:rsidRPr="000E3D60">
        <w:rPr>
          <w:rFonts w:ascii="Times New Roman" w:hAnsi="Times New Roman" w:cs="Times New Roman"/>
          <w:spacing w:val="34"/>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28"/>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28"/>
          <w:sz w:val="28"/>
          <w:szCs w:val="28"/>
        </w:rPr>
        <w:t xml:space="preserve"> </w:t>
      </w:r>
      <w:r w:rsidRPr="000E3D60">
        <w:rPr>
          <w:rFonts w:ascii="Times New Roman" w:hAnsi="Times New Roman" w:cs="Times New Roman"/>
          <w:sz w:val="28"/>
          <w:szCs w:val="28"/>
        </w:rPr>
        <w:t xml:space="preserve">об </w:t>
      </w:r>
      <w:r w:rsidRPr="000E3D60">
        <w:rPr>
          <w:rFonts w:ascii="Times New Roman" w:hAnsi="Times New Roman" w:cs="Times New Roman"/>
          <w:spacing w:val="-1"/>
          <w:sz w:val="28"/>
          <w:szCs w:val="28"/>
        </w:rPr>
        <w:t>овощах»;</w:t>
      </w:r>
      <w:r w:rsidRPr="000E3D60">
        <w:rPr>
          <w:rFonts w:ascii="Times New Roman" w:hAnsi="Times New Roman" w:cs="Times New Roman"/>
          <w:spacing w:val="147"/>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138"/>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138"/>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141"/>
          <w:sz w:val="28"/>
          <w:szCs w:val="28"/>
        </w:rPr>
        <w:t xml:space="preserve"> </w:t>
      </w:r>
      <w:r w:rsidRPr="000E3D60">
        <w:rPr>
          <w:rFonts w:ascii="Times New Roman" w:hAnsi="Times New Roman" w:cs="Times New Roman"/>
          <w:sz w:val="28"/>
          <w:szCs w:val="28"/>
        </w:rPr>
        <w:t>птицах»;</w:t>
      </w:r>
      <w:r w:rsidRPr="000E3D60">
        <w:rPr>
          <w:rFonts w:ascii="Times New Roman" w:hAnsi="Times New Roman" w:cs="Times New Roman"/>
          <w:spacing w:val="142"/>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138"/>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140"/>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141"/>
          <w:sz w:val="28"/>
          <w:szCs w:val="28"/>
        </w:rPr>
        <w:t xml:space="preserve"> </w:t>
      </w:r>
      <w:r w:rsidRPr="000E3D60">
        <w:rPr>
          <w:rFonts w:ascii="Times New Roman" w:hAnsi="Times New Roman" w:cs="Times New Roman"/>
          <w:sz w:val="28"/>
          <w:szCs w:val="28"/>
        </w:rPr>
        <w:t>садовых</w:t>
      </w:r>
      <w:r w:rsidRPr="000E3D60">
        <w:rPr>
          <w:rFonts w:ascii="Times New Roman" w:hAnsi="Times New Roman" w:cs="Times New Roman"/>
          <w:spacing w:val="141"/>
          <w:sz w:val="28"/>
          <w:szCs w:val="28"/>
        </w:rPr>
        <w:t xml:space="preserve"> </w:t>
      </w:r>
      <w:r w:rsidRPr="000E3D60">
        <w:rPr>
          <w:rFonts w:ascii="Times New Roman" w:hAnsi="Times New Roman" w:cs="Times New Roman"/>
          <w:sz w:val="28"/>
          <w:szCs w:val="28"/>
        </w:rPr>
        <w:t>ягодах», «Расскажите</w:t>
      </w:r>
      <w:r w:rsidRPr="000E3D60">
        <w:rPr>
          <w:rFonts w:ascii="Times New Roman" w:hAnsi="Times New Roman" w:cs="Times New Roman"/>
          <w:spacing w:val="42"/>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42"/>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43"/>
          <w:sz w:val="28"/>
          <w:szCs w:val="28"/>
        </w:rPr>
        <w:t xml:space="preserve"> </w:t>
      </w:r>
      <w:r w:rsidRPr="000E3D60">
        <w:rPr>
          <w:rFonts w:ascii="Times New Roman" w:hAnsi="Times New Roman" w:cs="Times New Roman"/>
          <w:spacing w:val="-1"/>
          <w:sz w:val="28"/>
          <w:szCs w:val="28"/>
        </w:rPr>
        <w:t>музеях</w:t>
      </w:r>
      <w:r w:rsidRPr="000E3D60">
        <w:rPr>
          <w:rFonts w:ascii="Times New Roman" w:hAnsi="Times New Roman" w:cs="Times New Roman"/>
          <w:spacing w:val="46"/>
          <w:sz w:val="28"/>
          <w:szCs w:val="28"/>
        </w:rPr>
        <w:t xml:space="preserve"> </w:t>
      </w:r>
      <w:r w:rsidRPr="000E3D60">
        <w:rPr>
          <w:rFonts w:ascii="Times New Roman" w:hAnsi="Times New Roman" w:cs="Times New Roman"/>
          <w:sz w:val="28"/>
          <w:szCs w:val="28"/>
        </w:rPr>
        <w:t>и</w:t>
      </w:r>
      <w:r w:rsidRPr="000E3D60">
        <w:rPr>
          <w:rFonts w:ascii="Times New Roman" w:hAnsi="Times New Roman" w:cs="Times New Roman"/>
          <w:spacing w:val="44"/>
          <w:sz w:val="28"/>
          <w:szCs w:val="28"/>
        </w:rPr>
        <w:t xml:space="preserve"> </w:t>
      </w:r>
      <w:r w:rsidRPr="000E3D60">
        <w:rPr>
          <w:rFonts w:ascii="Times New Roman" w:hAnsi="Times New Roman" w:cs="Times New Roman"/>
          <w:sz w:val="28"/>
          <w:szCs w:val="28"/>
        </w:rPr>
        <w:t>выставках</w:t>
      </w:r>
      <w:r w:rsidRPr="000E3D60">
        <w:rPr>
          <w:rFonts w:ascii="Times New Roman" w:hAnsi="Times New Roman" w:cs="Times New Roman"/>
          <w:spacing w:val="45"/>
          <w:sz w:val="28"/>
          <w:szCs w:val="28"/>
        </w:rPr>
        <w:t xml:space="preserve"> </w:t>
      </w:r>
      <w:r w:rsidRPr="000E3D60">
        <w:rPr>
          <w:rFonts w:ascii="Times New Roman" w:hAnsi="Times New Roman" w:cs="Times New Roman"/>
          <w:spacing w:val="-1"/>
          <w:sz w:val="28"/>
          <w:szCs w:val="28"/>
        </w:rPr>
        <w:t>Москвы»,</w:t>
      </w:r>
      <w:r w:rsidRPr="000E3D60">
        <w:rPr>
          <w:rFonts w:ascii="Times New Roman" w:hAnsi="Times New Roman" w:cs="Times New Roman"/>
          <w:spacing w:val="49"/>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42"/>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42"/>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43"/>
          <w:sz w:val="28"/>
          <w:szCs w:val="28"/>
        </w:rPr>
        <w:t xml:space="preserve"> </w:t>
      </w:r>
      <w:r w:rsidRPr="000E3D60">
        <w:rPr>
          <w:rFonts w:ascii="Times New Roman" w:hAnsi="Times New Roman" w:cs="Times New Roman"/>
          <w:sz w:val="28"/>
          <w:szCs w:val="28"/>
        </w:rPr>
        <w:t>зимних</w:t>
      </w:r>
      <w:r w:rsidRPr="000E3D60">
        <w:rPr>
          <w:rFonts w:ascii="Times New Roman" w:hAnsi="Times New Roman" w:cs="Times New Roman"/>
          <w:spacing w:val="45"/>
          <w:sz w:val="28"/>
          <w:szCs w:val="28"/>
        </w:rPr>
        <w:t xml:space="preserve"> </w:t>
      </w:r>
      <w:r w:rsidRPr="000E3D60">
        <w:rPr>
          <w:rFonts w:ascii="Times New Roman" w:hAnsi="Times New Roman" w:cs="Times New Roman"/>
          <w:spacing w:val="-1"/>
          <w:sz w:val="28"/>
          <w:szCs w:val="28"/>
        </w:rPr>
        <w:t>видах</w:t>
      </w:r>
      <w:r w:rsidRPr="000E3D60">
        <w:rPr>
          <w:rFonts w:ascii="Times New Roman" w:hAnsi="Times New Roman" w:cs="Times New Roman"/>
          <w:sz w:val="28"/>
          <w:szCs w:val="28"/>
        </w:rPr>
        <w:t xml:space="preserve"> спорта»;</w:t>
      </w:r>
      <w:r w:rsidRPr="000E3D60">
        <w:rPr>
          <w:rFonts w:ascii="Times New Roman" w:hAnsi="Times New Roman" w:cs="Times New Roman"/>
          <w:spacing w:val="20"/>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14"/>
          <w:sz w:val="28"/>
          <w:szCs w:val="28"/>
        </w:rPr>
        <w:t xml:space="preserve"> </w:t>
      </w:r>
      <w:r w:rsidRPr="000E3D60">
        <w:rPr>
          <w:rFonts w:ascii="Times New Roman" w:hAnsi="Times New Roman" w:cs="Times New Roman"/>
          <w:spacing w:val="1"/>
          <w:sz w:val="28"/>
          <w:szCs w:val="28"/>
        </w:rPr>
        <w:t>детям</w:t>
      </w:r>
      <w:r w:rsidRPr="000E3D60">
        <w:rPr>
          <w:rFonts w:ascii="Times New Roman" w:hAnsi="Times New Roman" w:cs="Times New Roman"/>
          <w:spacing w:val="13"/>
          <w:sz w:val="28"/>
          <w:szCs w:val="28"/>
        </w:rPr>
        <w:t xml:space="preserve"> </w:t>
      </w:r>
      <w:r w:rsidRPr="000E3D60">
        <w:rPr>
          <w:rFonts w:ascii="Times New Roman" w:hAnsi="Times New Roman" w:cs="Times New Roman"/>
          <w:sz w:val="28"/>
          <w:szCs w:val="28"/>
        </w:rPr>
        <w:t>об</w:t>
      </w:r>
      <w:r w:rsidRPr="000E3D60">
        <w:rPr>
          <w:rFonts w:ascii="Times New Roman" w:hAnsi="Times New Roman" w:cs="Times New Roman"/>
          <w:spacing w:val="14"/>
          <w:sz w:val="28"/>
          <w:szCs w:val="28"/>
        </w:rPr>
        <w:t xml:space="preserve"> </w:t>
      </w:r>
      <w:r w:rsidRPr="000E3D60">
        <w:rPr>
          <w:rFonts w:ascii="Times New Roman" w:hAnsi="Times New Roman" w:cs="Times New Roman"/>
          <w:sz w:val="28"/>
          <w:szCs w:val="28"/>
        </w:rPr>
        <w:t>Олимпийских</w:t>
      </w:r>
      <w:r w:rsidRPr="000E3D60">
        <w:rPr>
          <w:rFonts w:ascii="Times New Roman" w:hAnsi="Times New Roman" w:cs="Times New Roman"/>
          <w:spacing w:val="16"/>
          <w:sz w:val="28"/>
          <w:szCs w:val="28"/>
        </w:rPr>
        <w:t xml:space="preserve"> </w:t>
      </w:r>
      <w:r w:rsidRPr="000E3D60">
        <w:rPr>
          <w:rFonts w:ascii="Times New Roman" w:hAnsi="Times New Roman" w:cs="Times New Roman"/>
          <w:sz w:val="28"/>
          <w:szCs w:val="28"/>
        </w:rPr>
        <w:t>играх»;</w:t>
      </w:r>
      <w:r w:rsidRPr="000E3D60">
        <w:rPr>
          <w:rFonts w:ascii="Times New Roman" w:hAnsi="Times New Roman" w:cs="Times New Roman"/>
          <w:spacing w:val="20"/>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14"/>
          <w:sz w:val="28"/>
          <w:szCs w:val="28"/>
        </w:rPr>
        <w:t xml:space="preserve"> </w:t>
      </w:r>
      <w:r w:rsidRPr="000E3D60">
        <w:rPr>
          <w:rFonts w:ascii="Times New Roman" w:hAnsi="Times New Roman" w:cs="Times New Roman"/>
          <w:spacing w:val="1"/>
          <w:sz w:val="28"/>
          <w:szCs w:val="28"/>
        </w:rPr>
        <w:t>детям</w:t>
      </w:r>
      <w:r w:rsidRPr="000E3D60">
        <w:rPr>
          <w:rFonts w:ascii="Times New Roman" w:hAnsi="Times New Roman" w:cs="Times New Roman"/>
          <w:spacing w:val="13"/>
          <w:sz w:val="28"/>
          <w:szCs w:val="28"/>
        </w:rPr>
        <w:t xml:space="preserve"> </w:t>
      </w:r>
      <w:r w:rsidRPr="000E3D60">
        <w:rPr>
          <w:rFonts w:ascii="Times New Roman" w:hAnsi="Times New Roman" w:cs="Times New Roman"/>
          <w:sz w:val="28"/>
          <w:szCs w:val="28"/>
        </w:rPr>
        <w:t>об</w:t>
      </w:r>
      <w:r w:rsidRPr="000E3D60">
        <w:rPr>
          <w:rFonts w:ascii="Times New Roman" w:hAnsi="Times New Roman" w:cs="Times New Roman"/>
          <w:spacing w:val="14"/>
          <w:sz w:val="28"/>
          <w:szCs w:val="28"/>
        </w:rPr>
        <w:t xml:space="preserve"> </w:t>
      </w:r>
      <w:r w:rsidRPr="000E3D60">
        <w:rPr>
          <w:rFonts w:ascii="Times New Roman" w:hAnsi="Times New Roman" w:cs="Times New Roman"/>
          <w:sz w:val="28"/>
          <w:szCs w:val="28"/>
        </w:rPr>
        <w:t>олимпийских чемпионах»,</w:t>
      </w:r>
      <w:r w:rsidRPr="000E3D60">
        <w:rPr>
          <w:rFonts w:ascii="Times New Roman" w:hAnsi="Times New Roman" w:cs="Times New Roman"/>
          <w:spacing w:val="79"/>
          <w:sz w:val="28"/>
          <w:szCs w:val="28"/>
        </w:rPr>
        <w:t xml:space="preserve"> </w:t>
      </w:r>
      <w:r w:rsidRPr="000E3D60">
        <w:rPr>
          <w:rFonts w:ascii="Times New Roman" w:hAnsi="Times New Roman" w:cs="Times New Roman"/>
          <w:sz w:val="28"/>
          <w:szCs w:val="28"/>
        </w:rPr>
        <w:t>«Расскажите</w:t>
      </w:r>
      <w:r w:rsidRPr="000E3D60">
        <w:rPr>
          <w:rFonts w:ascii="Times New Roman" w:hAnsi="Times New Roman" w:cs="Times New Roman"/>
          <w:spacing w:val="73"/>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74"/>
          <w:sz w:val="28"/>
          <w:szCs w:val="28"/>
        </w:rPr>
        <w:t xml:space="preserve"> </w:t>
      </w:r>
      <w:r w:rsidRPr="000E3D60">
        <w:rPr>
          <w:rFonts w:ascii="Times New Roman" w:hAnsi="Times New Roman" w:cs="Times New Roman"/>
          <w:sz w:val="28"/>
          <w:szCs w:val="28"/>
        </w:rPr>
        <w:t>о</w:t>
      </w:r>
      <w:r w:rsidRPr="000E3D60">
        <w:rPr>
          <w:rFonts w:ascii="Times New Roman" w:hAnsi="Times New Roman" w:cs="Times New Roman"/>
          <w:spacing w:val="74"/>
          <w:sz w:val="28"/>
          <w:szCs w:val="28"/>
        </w:rPr>
        <w:t xml:space="preserve"> </w:t>
      </w:r>
      <w:r w:rsidRPr="000E3D60">
        <w:rPr>
          <w:rFonts w:ascii="Times New Roman" w:hAnsi="Times New Roman" w:cs="Times New Roman"/>
          <w:sz w:val="28"/>
          <w:szCs w:val="28"/>
        </w:rPr>
        <w:t>музыкальных</w:t>
      </w:r>
      <w:r w:rsidRPr="000E3D60">
        <w:rPr>
          <w:rFonts w:ascii="Times New Roman" w:hAnsi="Times New Roman" w:cs="Times New Roman"/>
          <w:spacing w:val="74"/>
          <w:sz w:val="28"/>
          <w:szCs w:val="28"/>
        </w:rPr>
        <w:t xml:space="preserve"> </w:t>
      </w:r>
      <w:r w:rsidRPr="000E3D60">
        <w:rPr>
          <w:rFonts w:ascii="Times New Roman" w:hAnsi="Times New Roman" w:cs="Times New Roman"/>
          <w:sz w:val="28"/>
          <w:szCs w:val="28"/>
        </w:rPr>
        <w:t>инструментах»;</w:t>
      </w:r>
      <w:r w:rsidRPr="000E3D60">
        <w:rPr>
          <w:rFonts w:ascii="Times New Roman" w:hAnsi="Times New Roman" w:cs="Times New Roman"/>
          <w:spacing w:val="80"/>
          <w:sz w:val="28"/>
          <w:szCs w:val="28"/>
        </w:rPr>
        <w:t xml:space="preserve"> </w:t>
      </w:r>
      <w:r w:rsidRPr="000E3D60">
        <w:rPr>
          <w:rFonts w:ascii="Times New Roman" w:hAnsi="Times New Roman" w:cs="Times New Roman"/>
          <w:spacing w:val="-1"/>
          <w:sz w:val="28"/>
          <w:szCs w:val="28"/>
        </w:rPr>
        <w:t>«Расскажите</w:t>
      </w:r>
      <w:r w:rsidRPr="000E3D60">
        <w:rPr>
          <w:rFonts w:ascii="Times New Roman" w:hAnsi="Times New Roman" w:cs="Times New Roman"/>
          <w:spacing w:val="74"/>
          <w:sz w:val="28"/>
          <w:szCs w:val="28"/>
        </w:rPr>
        <w:t xml:space="preserve"> </w:t>
      </w:r>
      <w:r w:rsidRPr="000E3D60">
        <w:rPr>
          <w:rFonts w:ascii="Times New Roman" w:hAnsi="Times New Roman" w:cs="Times New Roman"/>
          <w:sz w:val="28"/>
          <w:szCs w:val="28"/>
        </w:rPr>
        <w:t>детям</w:t>
      </w:r>
      <w:r w:rsidRPr="000E3D60">
        <w:rPr>
          <w:rFonts w:ascii="Times New Roman" w:hAnsi="Times New Roman" w:cs="Times New Roman"/>
          <w:spacing w:val="74"/>
          <w:sz w:val="28"/>
          <w:szCs w:val="28"/>
        </w:rPr>
        <w:t xml:space="preserve"> </w:t>
      </w:r>
      <w:r w:rsidRPr="000E3D60">
        <w:rPr>
          <w:rFonts w:ascii="Times New Roman" w:hAnsi="Times New Roman" w:cs="Times New Roman"/>
          <w:sz w:val="28"/>
          <w:szCs w:val="28"/>
        </w:rPr>
        <w:t>о драгоценных</w:t>
      </w:r>
      <w:r w:rsidRPr="000E3D60">
        <w:rPr>
          <w:rFonts w:ascii="Times New Roman" w:hAnsi="Times New Roman" w:cs="Times New Roman"/>
          <w:spacing w:val="2"/>
          <w:sz w:val="28"/>
          <w:szCs w:val="28"/>
        </w:rPr>
        <w:t xml:space="preserve"> </w:t>
      </w:r>
      <w:r w:rsidRPr="000E3D60">
        <w:rPr>
          <w:rFonts w:ascii="Times New Roman" w:hAnsi="Times New Roman" w:cs="Times New Roman"/>
          <w:spacing w:val="-1"/>
          <w:sz w:val="28"/>
          <w:szCs w:val="28"/>
        </w:rPr>
        <w:t>камнях».</w:t>
      </w:r>
    </w:p>
    <w:p w14:paraId="371F25AE"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before="281" w:line="317" w:lineRule="atLeast"/>
        <w:jc w:val="center"/>
        <w:rPr>
          <w:rFonts w:ascii="Times New Roman" w:hAnsi="Times New Roman" w:cs="Times New Roman"/>
          <w:sz w:val="28"/>
          <w:szCs w:val="28"/>
          <w:u w:val="single"/>
        </w:rPr>
      </w:pPr>
      <w:r w:rsidRPr="00CD2799">
        <w:rPr>
          <w:rFonts w:ascii="Times New Roman" w:hAnsi="Times New Roman" w:cs="Times New Roman"/>
          <w:b/>
          <w:color w:val="000000"/>
          <w:sz w:val="28"/>
          <w:szCs w:val="28"/>
        </w:rPr>
        <w:t>Описание</w:t>
      </w:r>
      <w:r w:rsidRPr="00CD2799">
        <w:rPr>
          <w:rFonts w:ascii="Times New Roman" w:hAnsi="Times New Roman" w:cs="Times New Roman"/>
          <w:b/>
          <w:color w:val="000000"/>
          <w:spacing w:val="-1"/>
          <w:sz w:val="28"/>
          <w:szCs w:val="28"/>
        </w:rPr>
        <w:t xml:space="preserve"> </w:t>
      </w:r>
      <w:r w:rsidRPr="00CD2799">
        <w:rPr>
          <w:rFonts w:ascii="Times New Roman" w:hAnsi="Times New Roman" w:cs="Times New Roman"/>
          <w:b/>
          <w:color w:val="000000"/>
          <w:sz w:val="28"/>
          <w:szCs w:val="28"/>
        </w:rPr>
        <w:t>образовательной</w:t>
      </w:r>
      <w:r w:rsidRPr="00CD2799">
        <w:rPr>
          <w:rFonts w:ascii="Times New Roman" w:hAnsi="Times New Roman" w:cs="Times New Roman"/>
          <w:b/>
          <w:color w:val="000000"/>
          <w:spacing w:val="1"/>
          <w:sz w:val="28"/>
          <w:szCs w:val="28"/>
        </w:rPr>
        <w:t xml:space="preserve"> </w:t>
      </w:r>
      <w:r w:rsidRPr="00CD2799">
        <w:rPr>
          <w:rFonts w:ascii="Times New Roman" w:hAnsi="Times New Roman" w:cs="Times New Roman"/>
          <w:b/>
          <w:color w:val="000000"/>
          <w:sz w:val="28"/>
          <w:szCs w:val="28"/>
        </w:rPr>
        <w:t xml:space="preserve">деятельности </w:t>
      </w:r>
      <w:r w:rsidRPr="00CD2799">
        <w:rPr>
          <w:rFonts w:ascii="Times New Roman" w:hAnsi="Times New Roman" w:cs="Times New Roman"/>
          <w:b/>
          <w:color w:val="000000"/>
          <w:spacing w:val="1"/>
          <w:sz w:val="28"/>
          <w:szCs w:val="28"/>
        </w:rPr>
        <w:t>по</w:t>
      </w:r>
      <w:r w:rsidRPr="00CD2799">
        <w:rPr>
          <w:rFonts w:ascii="Times New Roman" w:hAnsi="Times New Roman" w:cs="Times New Roman"/>
          <w:b/>
          <w:color w:val="000000"/>
          <w:spacing w:val="-3"/>
          <w:sz w:val="28"/>
          <w:szCs w:val="28"/>
        </w:rPr>
        <w:t xml:space="preserve"> </w:t>
      </w:r>
      <w:r w:rsidRPr="00CD2799">
        <w:rPr>
          <w:rFonts w:ascii="Times New Roman" w:hAnsi="Times New Roman" w:cs="Times New Roman"/>
          <w:b/>
          <w:color w:val="000000"/>
          <w:sz w:val="28"/>
          <w:szCs w:val="28"/>
        </w:rPr>
        <w:t>освоению</w:t>
      </w:r>
      <w:r w:rsidRPr="00CD2799">
        <w:rPr>
          <w:rFonts w:ascii="Times New Roman" w:hAnsi="Times New Roman" w:cs="Times New Roman"/>
          <w:b/>
          <w:color w:val="000000"/>
          <w:spacing w:val="-1"/>
          <w:sz w:val="28"/>
          <w:szCs w:val="28"/>
        </w:rPr>
        <w:t xml:space="preserve"> </w:t>
      </w:r>
      <w:r w:rsidRPr="00CD2799">
        <w:rPr>
          <w:rFonts w:ascii="Times New Roman" w:hAnsi="Times New Roman" w:cs="Times New Roman"/>
          <w:b/>
          <w:color w:val="000000"/>
          <w:sz w:val="28"/>
          <w:szCs w:val="28"/>
        </w:rPr>
        <w:t>детьми образовательной области</w:t>
      </w:r>
      <w:r w:rsidRPr="00CD2799">
        <w:rPr>
          <w:rFonts w:ascii="Times New Roman" w:hAnsi="Times New Roman" w:cs="Times New Roman"/>
          <w:b/>
          <w:color w:val="000000"/>
          <w:spacing w:val="1"/>
          <w:sz w:val="28"/>
          <w:szCs w:val="28"/>
        </w:rPr>
        <w:t xml:space="preserve"> </w:t>
      </w:r>
      <w:r w:rsidRPr="00CD2799">
        <w:rPr>
          <w:rFonts w:ascii="Times New Roman" w:hAnsi="Times New Roman" w:cs="Times New Roman"/>
          <w:b/>
          <w:color w:val="000000"/>
          <w:sz w:val="28"/>
          <w:szCs w:val="28"/>
          <w:u w:val="single"/>
        </w:rPr>
        <w:t>«Речевое развитие»</w:t>
      </w:r>
      <w:r w:rsidRPr="00CD2799">
        <w:rPr>
          <w:rFonts w:ascii="Times New Roman" w:hAnsi="Times New Roman" w:cs="Times New Roman"/>
          <w:sz w:val="28"/>
          <w:szCs w:val="28"/>
          <w:u w:val="single"/>
        </w:rPr>
        <w:t>.</w:t>
      </w:r>
    </w:p>
    <w:p w14:paraId="40F555BC"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before="51" w:line="276" w:lineRule="atLeast"/>
        <w:jc w:val="both"/>
        <w:rPr>
          <w:rFonts w:ascii="Times New Roman" w:hAnsi="Times New Roman" w:cs="Times New Roman"/>
          <w:sz w:val="28"/>
          <w:szCs w:val="28"/>
        </w:rPr>
      </w:pPr>
      <w:r w:rsidRPr="00CD2799">
        <w:rPr>
          <w:rFonts w:ascii="Times New Roman" w:hAnsi="Times New Roman" w:cs="Times New Roman"/>
          <w:i/>
          <w:color w:val="000000"/>
          <w:sz w:val="28"/>
          <w:szCs w:val="28"/>
        </w:rPr>
        <w:t>«Речевое</w:t>
      </w:r>
      <w:r w:rsidRPr="00CD2799">
        <w:rPr>
          <w:rFonts w:ascii="Times New Roman" w:hAnsi="Times New Roman" w:cs="Times New Roman"/>
          <w:i/>
          <w:color w:val="000000"/>
          <w:spacing w:val="-1"/>
          <w:sz w:val="28"/>
          <w:szCs w:val="28"/>
        </w:rPr>
        <w:t xml:space="preserve"> </w:t>
      </w:r>
      <w:r w:rsidRPr="00CD2799">
        <w:rPr>
          <w:rFonts w:ascii="Times New Roman" w:hAnsi="Times New Roman" w:cs="Times New Roman"/>
          <w:i/>
          <w:color w:val="000000"/>
          <w:sz w:val="28"/>
          <w:szCs w:val="28"/>
        </w:rPr>
        <w:t>развитие</w:t>
      </w:r>
      <w:r w:rsidRPr="00CD2799">
        <w:rPr>
          <w:rFonts w:ascii="Times New Roman" w:hAnsi="Times New Roman" w:cs="Times New Roman"/>
          <w:i/>
          <w:color w:val="000000"/>
          <w:spacing w:val="1"/>
          <w:sz w:val="28"/>
          <w:szCs w:val="28"/>
        </w:rPr>
        <w:t xml:space="preserve"> </w:t>
      </w:r>
      <w:r w:rsidRPr="00CD2799">
        <w:rPr>
          <w:rFonts w:ascii="Times New Roman" w:hAnsi="Times New Roman" w:cs="Times New Roman"/>
          <w:i/>
          <w:color w:val="000000"/>
          <w:sz w:val="28"/>
          <w:szCs w:val="28"/>
        </w:rPr>
        <w:t>включает:</w:t>
      </w:r>
    </w:p>
    <w:p w14:paraId="1EE6D8C1"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владение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речью</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как</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средством</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коммуникации,</w:t>
      </w:r>
      <w:r w:rsidRPr="00CD2799">
        <w:rPr>
          <w:rFonts w:ascii="Times New Roman" w:hAnsi="Times New Roman" w:cs="Times New Roman"/>
          <w:color w:val="000000"/>
          <w:spacing w:val="4"/>
          <w:sz w:val="28"/>
          <w:szCs w:val="28"/>
        </w:rPr>
        <w:t xml:space="preserve"> </w:t>
      </w:r>
      <w:r w:rsidRPr="00CD2799">
        <w:rPr>
          <w:rFonts w:ascii="Times New Roman" w:hAnsi="Times New Roman" w:cs="Times New Roman"/>
          <w:color w:val="000000"/>
          <w:sz w:val="28"/>
          <w:szCs w:val="28"/>
        </w:rPr>
        <w:t>познания 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самовыражения;</w:t>
      </w:r>
    </w:p>
    <w:p w14:paraId="19161438"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формирование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правильного звукопроизношения;</w:t>
      </w:r>
    </w:p>
    <w:p w14:paraId="7F127358"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ind w:right="5171"/>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развитие</w:t>
      </w:r>
      <w:r w:rsidRPr="00CD2799">
        <w:rPr>
          <w:rFonts w:ascii="Times New Roman" w:hAnsi="Times New Roman" w:cs="Times New Roman"/>
          <w:color w:val="000000"/>
          <w:spacing w:val="-1"/>
          <w:sz w:val="28"/>
          <w:szCs w:val="28"/>
        </w:rPr>
        <w:t xml:space="preserve"> звуковой</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интонационной</w:t>
      </w:r>
      <w:r w:rsidRPr="00CD2799">
        <w:rPr>
          <w:rFonts w:ascii="Times New Roman" w:hAnsi="Times New Roman" w:cs="Times New Roman"/>
          <w:color w:val="000000"/>
          <w:spacing w:val="-2"/>
          <w:sz w:val="28"/>
          <w:szCs w:val="28"/>
        </w:rPr>
        <w:t xml:space="preserve"> </w:t>
      </w:r>
      <w:r w:rsidRPr="00CD2799">
        <w:rPr>
          <w:rFonts w:ascii="Times New Roman" w:hAnsi="Times New Roman" w:cs="Times New Roman"/>
          <w:color w:val="000000"/>
          <w:sz w:val="28"/>
          <w:szCs w:val="28"/>
        </w:rPr>
        <w:t>культуры речи; -</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развитие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 xml:space="preserve">фонематического </w:t>
      </w:r>
      <w:r w:rsidRPr="00CD2799">
        <w:rPr>
          <w:rFonts w:ascii="Times New Roman" w:hAnsi="Times New Roman" w:cs="Times New Roman"/>
          <w:color w:val="000000"/>
          <w:spacing w:val="-1"/>
          <w:sz w:val="28"/>
          <w:szCs w:val="28"/>
        </w:rPr>
        <w:t>слуха;</w:t>
      </w:r>
    </w:p>
    <w:p w14:paraId="01DFF05B"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обогащение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активного 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пассивного словарного запаса;</w:t>
      </w:r>
    </w:p>
    <w:p w14:paraId="0714906E"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развитие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грамматически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правильной</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связной</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pacing w:val="-1"/>
          <w:sz w:val="28"/>
          <w:szCs w:val="28"/>
        </w:rPr>
        <w:t>речи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(диалогической</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монологической);</w:t>
      </w:r>
    </w:p>
    <w:p w14:paraId="3AF57660"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1"/>
          <w:sz w:val="28"/>
          <w:szCs w:val="28"/>
        </w:rPr>
        <w:t xml:space="preserve"> </w:t>
      </w:r>
      <w:r w:rsidRPr="00CD2799">
        <w:rPr>
          <w:rFonts w:ascii="Times New Roman" w:hAnsi="Times New Roman" w:cs="Times New Roman"/>
          <w:color w:val="000000"/>
          <w:sz w:val="28"/>
          <w:szCs w:val="28"/>
        </w:rPr>
        <w:t>ознакомление</w:t>
      </w:r>
      <w:r w:rsidRPr="00CD2799">
        <w:rPr>
          <w:rFonts w:ascii="Times New Roman" w:hAnsi="Times New Roman" w:cs="Times New Roman"/>
          <w:color w:val="000000"/>
          <w:spacing w:val="11"/>
          <w:sz w:val="28"/>
          <w:szCs w:val="28"/>
        </w:rPr>
        <w:t xml:space="preserve"> </w:t>
      </w:r>
      <w:r w:rsidRPr="00CD2799">
        <w:rPr>
          <w:rFonts w:ascii="Times New Roman" w:hAnsi="Times New Roman" w:cs="Times New Roman"/>
          <w:color w:val="000000"/>
          <w:sz w:val="28"/>
          <w:szCs w:val="28"/>
        </w:rPr>
        <w:t>с</w:t>
      </w:r>
      <w:r w:rsidRPr="00CD2799">
        <w:rPr>
          <w:rFonts w:ascii="Times New Roman" w:hAnsi="Times New Roman" w:cs="Times New Roman"/>
          <w:color w:val="000000"/>
          <w:spacing w:val="11"/>
          <w:sz w:val="28"/>
          <w:szCs w:val="28"/>
        </w:rPr>
        <w:t xml:space="preserve"> </w:t>
      </w:r>
      <w:r w:rsidRPr="00CD2799">
        <w:rPr>
          <w:rFonts w:ascii="Times New Roman" w:hAnsi="Times New Roman" w:cs="Times New Roman"/>
          <w:color w:val="000000"/>
          <w:sz w:val="28"/>
          <w:szCs w:val="28"/>
        </w:rPr>
        <w:t>литературными</w:t>
      </w:r>
      <w:r w:rsidRPr="00CD2799">
        <w:rPr>
          <w:rFonts w:ascii="Times New Roman" w:hAnsi="Times New Roman" w:cs="Times New Roman"/>
          <w:color w:val="000000"/>
          <w:spacing w:val="13"/>
          <w:sz w:val="28"/>
          <w:szCs w:val="28"/>
        </w:rPr>
        <w:t xml:space="preserve"> </w:t>
      </w:r>
      <w:r w:rsidRPr="00CD2799">
        <w:rPr>
          <w:rFonts w:ascii="Times New Roman" w:hAnsi="Times New Roman" w:cs="Times New Roman"/>
          <w:color w:val="000000"/>
          <w:sz w:val="28"/>
          <w:szCs w:val="28"/>
        </w:rPr>
        <w:t>произведениями</w:t>
      </w:r>
      <w:r w:rsidRPr="00CD2799">
        <w:rPr>
          <w:rFonts w:ascii="Times New Roman" w:hAnsi="Times New Roman" w:cs="Times New Roman"/>
          <w:color w:val="000000"/>
          <w:spacing w:val="13"/>
          <w:sz w:val="28"/>
          <w:szCs w:val="28"/>
        </w:rPr>
        <w:t xml:space="preserve"> </w:t>
      </w:r>
      <w:r w:rsidRPr="00CD2799">
        <w:rPr>
          <w:rFonts w:ascii="Times New Roman" w:hAnsi="Times New Roman" w:cs="Times New Roman"/>
          <w:color w:val="000000"/>
          <w:sz w:val="28"/>
          <w:szCs w:val="28"/>
        </w:rPr>
        <w:t>различных</w:t>
      </w:r>
      <w:r w:rsidRPr="00CD2799">
        <w:rPr>
          <w:rFonts w:ascii="Times New Roman" w:hAnsi="Times New Roman" w:cs="Times New Roman"/>
          <w:color w:val="000000"/>
          <w:spacing w:val="14"/>
          <w:sz w:val="28"/>
          <w:szCs w:val="28"/>
        </w:rPr>
        <w:t xml:space="preserve"> </w:t>
      </w:r>
      <w:r w:rsidRPr="00CD2799">
        <w:rPr>
          <w:rFonts w:ascii="Times New Roman" w:hAnsi="Times New Roman" w:cs="Times New Roman"/>
          <w:color w:val="000000"/>
          <w:sz w:val="28"/>
          <w:szCs w:val="28"/>
        </w:rPr>
        <w:t>жанров</w:t>
      </w:r>
      <w:r w:rsidRPr="00CD2799">
        <w:rPr>
          <w:rFonts w:ascii="Times New Roman" w:hAnsi="Times New Roman" w:cs="Times New Roman"/>
          <w:color w:val="000000"/>
          <w:spacing w:val="11"/>
          <w:sz w:val="28"/>
          <w:szCs w:val="28"/>
        </w:rPr>
        <w:t xml:space="preserve"> </w:t>
      </w:r>
      <w:r w:rsidRPr="00CD2799">
        <w:rPr>
          <w:rFonts w:ascii="Times New Roman" w:hAnsi="Times New Roman" w:cs="Times New Roman"/>
          <w:color w:val="000000"/>
          <w:sz w:val="28"/>
          <w:szCs w:val="28"/>
        </w:rPr>
        <w:t>(фольклор,</w:t>
      </w:r>
      <w:r w:rsidRPr="00CD2799">
        <w:rPr>
          <w:rFonts w:ascii="Times New Roman" w:hAnsi="Times New Roman" w:cs="Times New Roman"/>
          <w:color w:val="000000"/>
          <w:spacing w:val="12"/>
          <w:sz w:val="28"/>
          <w:szCs w:val="28"/>
        </w:rPr>
        <w:t xml:space="preserve"> </w:t>
      </w:r>
      <w:r w:rsidRPr="00CD2799">
        <w:rPr>
          <w:rFonts w:ascii="Times New Roman" w:hAnsi="Times New Roman" w:cs="Times New Roman"/>
          <w:color w:val="000000"/>
          <w:sz w:val="28"/>
          <w:szCs w:val="28"/>
        </w:rPr>
        <w:t>художественная 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познавательная литература), формирование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pacing w:val="1"/>
          <w:sz w:val="28"/>
          <w:szCs w:val="28"/>
        </w:rPr>
        <w:t xml:space="preserve">их </w:t>
      </w:r>
      <w:r w:rsidRPr="00CD2799">
        <w:rPr>
          <w:rFonts w:ascii="Times New Roman" w:hAnsi="Times New Roman" w:cs="Times New Roman"/>
          <w:color w:val="000000"/>
          <w:sz w:val="28"/>
          <w:szCs w:val="28"/>
        </w:rPr>
        <w:t>осмысленного восприятия;</w:t>
      </w:r>
    </w:p>
    <w:p w14:paraId="75CB0400"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развитие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речевого творчества;</w:t>
      </w:r>
    </w:p>
    <w:p w14:paraId="08655B54"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before="3" w:line="276" w:lineRule="atLeast"/>
        <w:jc w:val="both"/>
        <w:rPr>
          <w:rFonts w:ascii="Times New Roman" w:hAnsi="Times New Roman" w:cs="Times New Roman"/>
          <w:color w:val="000000"/>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формирование предпосылок</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к</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обучению</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грамоте».</w:t>
      </w:r>
    </w:p>
    <w:p w14:paraId="3F9E4DE5" w14:textId="77777777" w:rsidR="00CD2799" w:rsidRDefault="00CD2799" w:rsidP="004D568A">
      <w:pPr>
        <w:ind w:firstLine="709"/>
        <w:jc w:val="both"/>
        <w:rPr>
          <w:rFonts w:ascii="Times New Roman" w:hAnsi="Times New Roman" w:cs="Times New Roman"/>
          <w:sz w:val="28"/>
          <w:szCs w:val="28"/>
        </w:rPr>
      </w:pPr>
    </w:p>
    <w:p w14:paraId="65B40769"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color w:val="000000"/>
          <w:sz w:val="28"/>
          <w:szCs w:val="28"/>
        </w:rPr>
      </w:pPr>
      <w:r w:rsidRPr="00CD2799">
        <w:rPr>
          <w:rFonts w:ascii="Times New Roman" w:hAnsi="Times New Roman" w:cs="Times New Roman"/>
          <w:color w:val="000000"/>
          <w:sz w:val="28"/>
          <w:szCs w:val="28"/>
        </w:rPr>
        <w:t>Задачи</w:t>
      </w:r>
      <w:r w:rsidRPr="00CD2799">
        <w:rPr>
          <w:rFonts w:ascii="Times New Roman" w:hAnsi="Times New Roman" w:cs="Times New Roman"/>
          <w:color w:val="000000"/>
          <w:spacing w:val="119"/>
          <w:sz w:val="28"/>
          <w:szCs w:val="28"/>
        </w:rPr>
        <w:t xml:space="preserve"> </w:t>
      </w:r>
      <w:r w:rsidRPr="00CD2799">
        <w:rPr>
          <w:rFonts w:ascii="Times New Roman" w:hAnsi="Times New Roman" w:cs="Times New Roman"/>
          <w:color w:val="000000"/>
          <w:sz w:val="28"/>
          <w:szCs w:val="28"/>
        </w:rPr>
        <w:t>и</w:t>
      </w:r>
      <w:r w:rsidRPr="00CD2799">
        <w:rPr>
          <w:rFonts w:ascii="Times New Roman" w:hAnsi="Times New Roman" w:cs="Times New Roman"/>
          <w:color w:val="000000"/>
          <w:spacing w:val="118"/>
          <w:sz w:val="28"/>
          <w:szCs w:val="28"/>
        </w:rPr>
        <w:t xml:space="preserve"> </w:t>
      </w:r>
      <w:r w:rsidRPr="00CD2799">
        <w:rPr>
          <w:rFonts w:ascii="Times New Roman" w:hAnsi="Times New Roman" w:cs="Times New Roman"/>
          <w:color w:val="000000"/>
          <w:sz w:val="28"/>
          <w:szCs w:val="28"/>
        </w:rPr>
        <w:t>содержание</w:t>
      </w:r>
      <w:r w:rsidRPr="00CD2799">
        <w:rPr>
          <w:rFonts w:ascii="Times New Roman" w:hAnsi="Times New Roman" w:cs="Times New Roman"/>
          <w:color w:val="000000"/>
          <w:spacing w:val="119"/>
          <w:sz w:val="28"/>
          <w:szCs w:val="28"/>
        </w:rPr>
        <w:t xml:space="preserve"> </w:t>
      </w:r>
      <w:r w:rsidRPr="00CD2799">
        <w:rPr>
          <w:rFonts w:ascii="Times New Roman" w:hAnsi="Times New Roman" w:cs="Times New Roman"/>
          <w:color w:val="000000"/>
          <w:sz w:val="28"/>
          <w:szCs w:val="28"/>
        </w:rPr>
        <w:t>образовательной</w:t>
      </w:r>
      <w:r w:rsidRPr="00CD2799">
        <w:rPr>
          <w:rFonts w:ascii="Times New Roman" w:hAnsi="Times New Roman" w:cs="Times New Roman"/>
          <w:color w:val="000000"/>
          <w:spacing w:val="118"/>
          <w:sz w:val="28"/>
          <w:szCs w:val="28"/>
        </w:rPr>
        <w:t xml:space="preserve"> </w:t>
      </w:r>
      <w:r w:rsidRPr="00CD2799">
        <w:rPr>
          <w:rFonts w:ascii="Times New Roman" w:hAnsi="Times New Roman" w:cs="Times New Roman"/>
          <w:color w:val="000000"/>
          <w:sz w:val="28"/>
          <w:szCs w:val="28"/>
        </w:rPr>
        <w:t>деятельности</w:t>
      </w:r>
      <w:r w:rsidRPr="00CD2799">
        <w:rPr>
          <w:rFonts w:ascii="Times New Roman" w:hAnsi="Times New Roman" w:cs="Times New Roman"/>
          <w:color w:val="000000"/>
          <w:spacing w:val="116"/>
          <w:sz w:val="28"/>
          <w:szCs w:val="28"/>
        </w:rPr>
        <w:t xml:space="preserve"> </w:t>
      </w:r>
      <w:r w:rsidRPr="00CD2799">
        <w:rPr>
          <w:rFonts w:ascii="Times New Roman" w:hAnsi="Times New Roman" w:cs="Times New Roman"/>
          <w:color w:val="000000"/>
          <w:spacing w:val="1"/>
          <w:sz w:val="28"/>
          <w:szCs w:val="28"/>
        </w:rPr>
        <w:t>по</w:t>
      </w:r>
      <w:r w:rsidRPr="00CD2799">
        <w:rPr>
          <w:rFonts w:ascii="Times New Roman" w:hAnsi="Times New Roman" w:cs="Times New Roman"/>
          <w:color w:val="000000"/>
          <w:spacing w:val="116"/>
          <w:sz w:val="28"/>
          <w:szCs w:val="28"/>
        </w:rPr>
        <w:t xml:space="preserve"> </w:t>
      </w:r>
      <w:r w:rsidRPr="00CD2799">
        <w:rPr>
          <w:rFonts w:ascii="Times New Roman" w:hAnsi="Times New Roman" w:cs="Times New Roman"/>
          <w:color w:val="000000"/>
          <w:sz w:val="28"/>
          <w:szCs w:val="28"/>
        </w:rPr>
        <w:t>направлению</w:t>
      </w:r>
      <w:r w:rsidRPr="00CD2799">
        <w:rPr>
          <w:rFonts w:ascii="Times New Roman" w:hAnsi="Times New Roman" w:cs="Times New Roman"/>
          <w:color w:val="000000"/>
          <w:spacing w:val="120"/>
          <w:sz w:val="28"/>
          <w:szCs w:val="28"/>
        </w:rPr>
        <w:t xml:space="preserve"> </w:t>
      </w:r>
      <w:r w:rsidRPr="00CD2799">
        <w:rPr>
          <w:rFonts w:ascii="Times New Roman" w:hAnsi="Times New Roman" w:cs="Times New Roman"/>
          <w:color w:val="000000"/>
          <w:sz w:val="28"/>
          <w:szCs w:val="28"/>
        </w:rPr>
        <w:t>«Речевое</w:t>
      </w:r>
      <w:r w:rsidRPr="00CD2799">
        <w:rPr>
          <w:rFonts w:ascii="Times New Roman" w:hAnsi="Times New Roman" w:cs="Times New Roman"/>
          <w:color w:val="000000"/>
          <w:spacing w:val="117"/>
          <w:sz w:val="28"/>
          <w:szCs w:val="28"/>
        </w:rPr>
        <w:t xml:space="preserve"> </w:t>
      </w:r>
      <w:r w:rsidRPr="00CD2799">
        <w:rPr>
          <w:rFonts w:ascii="Times New Roman" w:hAnsi="Times New Roman" w:cs="Times New Roman"/>
          <w:color w:val="000000"/>
          <w:spacing w:val="1"/>
          <w:sz w:val="28"/>
          <w:szCs w:val="28"/>
        </w:rPr>
        <w:t xml:space="preserve">развитие» </w:t>
      </w:r>
      <w:r w:rsidRPr="00CD2799">
        <w:rPr>
          <w:rFonts w:ascii="Times New Roman" w:hAnsi="Times New Roman" w:cs="Times New Roman"/>
          <w:color w:val="000000"/>
          <w:sz w:val="28"/>
          <w:szCs w:val="28"/>
        </w:rPr>
        <w:t>представлены в</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следующих</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таблицах:</w:t>
      </w:r>
    </w:p>
    <w:p w14:paraId="18C6E6FD" w14:textId="77777777" w:rsidR="00CD2799" w:rsidRDefault="00CD2799" w:rsidP="00CD2799">
      <w:pPr>
        <w:ind w:firstLine="709"/>
        <w:jc w:val="both"/>
        <w:rPr>
          <w:rFonts w:ascii="Times New Roman" w:hAnsi="Times New Roman" w:cs="Times New Roman"/>
          <w:sz w:val="28"/>
          <w:szCs w:val="28"/>
        </w:rPr>
      </w:pPr>
    </w:p>
    <w:tbl>
      <w:tblPr>
        <w:tblW w:w="11557" w:type="dxa"/>
        <w:tblInd w:w="-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
        <w:gridCol w:w="3732"/>
        <w:gridCol w:w="2792"/>
        <w:gridCol w:w="24"/>
        <w:gridCol w:w="2244"/>
        <w:gridCol w:w="24"/>
        <w:gridCol w:w="2669"/>
        <w:gridCol w:w="24"/>
      </w:tblGrid>
      <w:tr w:rsidR="00CD2799" w:rsidRPr="00922E5D" w14:paraId="18B53891" w14:textId="77777777" w:rsidTr="00E23F47">
        <w:trPr>
          <w:gridAfter w:val="1"/>
          <w:wAfter w:w="24" w:type="dxa"/>
          <w:cantSplit/>
          <w:tblHeader/>
        </w:trPr>
        <w:tc>
          <w:tcPr>
            <w:tcW w:w="11533" w:type="dxa"/>
            <w:gridSpan w:val="7"/>
            <w:shd w:val="clear" w:color="auto" w:fill="E7E6E6" w:themeFill="background2"/>
          </w:tcPr>
          <w:p w14:paraId="1C05770F" w14:textId="77777777" w:rsidR="00CD2799" w:rsidRPr="00922E5D" w:rsidRDefault="00CD2799" w:rsidP="00F13D25">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Образовательная область РЕЧЕВОЕ РАЗВИТИЕ</w:t>
            </w:r>
          </w:p>
        </w:tc>
      </w:tr>
      <w:tr w:rsidR="00CD2799" w:rsidRPr="00922E5D" w14:paraId="0EDF516F" w14:textId="77777777" w:rsidTr="00E23F47">
        <w:trPr>
          <w:gridAfter w:val="1"/>
          <w:wAfter w:w="24" w:type="dxa"/>
          <w:cantSplit/>
          <w:tblHeader/>
        </w:trPr>
        <w:tc>
          <w:tcPr>
            <w:tcW w:w="11533" w:type="dxa"/>
            <w:gridSpan w:val="7"/>
            <w:shd w:val="clear" w:color="auto" w:fill="E7E6E6" w:themeFill="background2"/>
          </w:tcPr>
          <w:p w14:paraId="7B47DC67" w14:textId="77777777" w:rsidR="00CD2799" w:rsidRPr="00922E5D" w:rsidRDefault="00CD2799" w:rsidP="00F13D25">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ОСНОВНЫЕ ЗАДАЧИ</w:t>
            </w:r>
          </w:p>
        </w:tc>
      </w:tr>
      <w:tr w:rsidR="00CD2799" w:rsidRPr="00922E5D" w14:paraId="4B137E74" w14:textId="77777777" w:rsidTr="00E23F47">
        <w:trPr>
          <w:gridAfter w:val="1"/>
          <w:wAfter w:w="24" w:type="dxa"/>
          <w:cantSplit/>
          <w:tblHeader/>
        </w:trPr>
        <w:tc>
          <w:tcPr>
            <w:tcW w:w="11533" w:type="dxa"/>
            <w:gridSpan w:val="7"/>
            <w:shd w:val="clear" w:color="auto" w:fill="F2F2F2" w:themeFill="background1" w:themeFillShade="F2"/>
          </w:tcPr>
          <w:p w14:paraId="2843C619" w14:textId="77777777" w:rsidR="00CD2799" w:rsidRPr="00922E5D" w:rsidRDefault="00CD2799" w:rsidP="00F13D25">
            <w:pPr>
              <w:pStyle w:val="6"/>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 xml:space="preserve"> Задачи по формированию словаря</w:t>
            </w:r>
          </w:p>
        </w:tc>
      </w:tr>
      <w:tr w:rsidR="00CD2799" w:rsidRPr="00922E5D" w14:paraId="60C9A50F" w14:textId="77777777" w:rsidTr="00E23F47">
        <w:trPr>
          <w:gridAfter w:val="1"/>
          <w:wAfter w:w="24" w:type="dxa"/>
          <w:cantSplit/>
          <w:tblHeader/>
        </w:trPr>
        <w:tc>
          <w:tcPr>
            <w:tcW w:w="3780" w:type="dxa"/>
            <w:gridSpan w:val="2"/>
          </w:tcPr>
          <w:p w14:paraId="45E70C05" w14:textId="77777777" w:rsidR="00CD2799" w:rsidRPr="00922E5D" w:rsidRDefault="00CD2799" w:rsidP="00F13D25">
            <w:pPr>
              <w:pStyle w:val="15"/>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3-4</w:t>
            </w:r>
          </w:p>
        </w:tc>
        <w:tc>
          <w:tcPr>
            <w:tcW w:w="2792" w:type="dxa"/>
          </w:tcPr>
          <w:p w14:paraId="4BC4FA86" w14:textId="77777777" w:rsidR="00CD2799" w:rsidRPr="00922E5D" w:rsidRDefault="00CD2799" w:rsidP="00F13D25">
            <w:pPr>
              <w:pStyle w:val="15"/>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4-5</w:t>
            </w:r>
          </w:p>
        </w:tc>
        <w:tc>
          <w:tcPr>
            <w:tcW w:w="2268" w:type="dxa"/>
            <w:gridSpan w:val="2"/>
          </w:tcPr>
          <w:p w14:paraId="5ECBD74C" w14:textId="77777777" w:rsidR="00CD2799" w:rsidRPr="00922E5D" w:rsidRDefault="00CD2799" w:rsidP="00F13D25">
            <w:pPr>
              <w:pStyle w:val="15"/>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5-6</w:t>
            </w:r>
          </w:p>
        </w:tc>
        <w:tc>
          <w:tcPr>
            <w:tcW w:w="2693" w:type="dxa"/>
            <w:gridSpan w:val="2"/>
          </w:tcPr>
          <w:p w14:paraId="4D0F58AC" w14:textId="77777777" w:rsidR="00CD2799" w:rsidRPr="00922E5D" w:rsidRDefault="00CD2799" w:rsidP="00F13D25">
            <w:pPr>
              <w:pStyle w:val="15"/>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6-7</w:t>
            </w:r>
          </w:p>
        </w:tc>
      </w:tr>
      <w:tr w:rsidR="00CD2799" w:rsidRPr="00922E5D" w14:paraId="2941BE75" w14:textId="77777777" w:rsidTr="00E23F47">
        <w:trPr>
          <w:gridAfter w:val="1"/>
          <w:wAfter w:w="24" w:type="dxa"/>
          <w:cantSplit/>
          <w:trHeight w:val="20"/>
          <w:tblHeader/>
        </w:trPr>
        <w:tc>
          <w:tcPr>
            <w:tcW w:w="11533" w:type="dxa"/>
            <w:gridSpan w:val="7"/>
          </w:tcPr>
          <w:p w14:paraId="32CE23D7" w14:textId="77777777" w:rsidR="00CD2799" w:rsidRPr="00922E5D" w:rsidRDefault="00CD2799" w:rsidP="00F13D25">
            <w:pPr>
              <w:pStyle w:val="15"/>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1.1.1. Обогащение словаря</w:t>
            </w:r>
          </w:p>
        </w:tc>
      </w:tr>
      <w:tr w:rsidR="00CD2799" w:rsidRPr="00922E5D" w14:paraId="772B4D2F" w14:textId="77777777" w:rsidTr="00E23F47">
        <w:trPr>
          <w:gridAfter w:val="1"/>
          <w:wAfter w:w="24" w:type="dxa"/>
          <w:cantSplit/>
          <w:trHeight w:val="1794"/>
          <w:tblHeader/>
        </w:trPr>
        <w:tc>
          <w:tcPr>
            <w:tcW w:w="3780" w:type="dxa"/>
            <w:gridSpan w:val="2"/>
          </w:tcPr>
          <w:p w14:paraId="5A344FB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умение 1.различать и называть:</w:t>
            </w:r>
          </w:p>
          <w:p w14:paraId="23E21431" w14:textId="77777777" w:rsidR="00CD2799" w:rsidRPr="00922E5D" w:rsidRDefault="00CD2799" w:rsidP="008C750B">
            <w:pPr>
              <w:pStyle w:val="15"/>
              <w:numPr>
                <w:ilvl w:val="0"/>
                <w:numId w:val="7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части предметов, </w:t>
            </w:r>
          </w:p>
          <w:p w14:paraId="332D5BF1" w14:textId="77777777" w:rsidR="00CD2799" w:rsidRPr="00922E5D" w:rsidRDefault="00CD2799" w:rsidP="008C750B">
            <w:pPr>
              <w:pStyle w:val="15"/>
              <w:numPr>
                <w:ilvl w:val="0"/>
                <w:numId w:val="7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качества предметов, </w:t>
            </w:r>
          </w:p>
          <w:p w14:paraId="6E2CF29B" w14:textId="77777777" w:rsidR="00CD2799" w:rsidRPr="00922E5D" w:rsidRDefault="00CD2799" w:rsidP="008C750B">
            <w:pPr>
              <w:pStyle w:val="15"/>
              <w:numPr>
                <w:ilvl w:val="0"/>
                <w:numId w:val="7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сходные по назначению предметы, </w:t>
            </w:r>
          </w:p>
          <w:p w14:paraId="4D641E2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2. понимать обобщающие слова.</w:t>
            </w:r>
          </w:p>
        </w:tc>
        <w:tc>
          <w:tcPr>
            <w:tcW w:w="2792" w:type="dxa"/>
          </w:tcPr>
          <w:p w14:paraId="14E5324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14:paraId="37C5C606" w14:textId="77777777" w:rsidR="00CD2799" w:rsidRPr="00922E5D" w:rsidRDefault="00CD2799" w:rsidP="008C750B">
            <w:pPr>
              <w:pStyle w:val="15"/>
              <w:numPr>
                <w:ilvl w:val="0"/>
                <w:numId w:val="7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w:t>
            </w:r>
          </w:p>
          <w:p w14:paraId="394AA8ED" w14:textId="77777777" w:rsidR="00CD2799" w:rsidRPr="00922E5D" w:rsidRDefault="00CD2799" w:rsidP="008C750B">
            <w:pPr>
              <w:pStyle w:val="15"/>
              <w:numPr>
                <w:ilvl w:val="0"/>
                <w:numId w:val="7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глаголы, обозначающие трудовые действия. </w:t>
            </w:r>
          </w:p>
          <w:p w14:paraId="003F5049" w14:textId="77777777" w:rsidR="00CD2799" w:rsidRPr="00922E5D" w:rsidRDefault="00CD2799" w:rsidP="00F13D25">
            <w:pPr>
              <w:pStyle w:val="15"/>
              <w:spacing w:line="240" w:lineRule="auto"/>
              <w:rPr>
                <w:rFonts w:ascii="Times New Roman" w:hAnsi="Times New Roman" w:cs="Times New Roman"/>
                <w:sz w:val="20"/>
                <w:szCs w:val="20"/>
              </w:rPr>
            </w:pPr>
          </w:p>
          <w:p w14:paraId="17F7BF3D" w14:textId="77777777" w:rsidR="00CD2799" w:rsidRPr="00922E5D" w:rsidRDefault="00CD2799" w:rsidP="00F13D25">
            <w:pPr>
              <w:pStyle w:val="15"/>
              <w:widowControl w:val="0"/>
              <w:pBdr>
                <w:top w:val="nil"/>
                <w:left w:val="nil"/>
                <w:bottom w:val="nil"/>
                <w:right w:val="nil"/>
                <w:between w:val="nil"/>
              </w:pBdr>
              <w:spacing w:line="240" w:lineRule="auto"/>
              <w:rPr>
                <w:rFonts w:ascii="Times New Roman" w:hAnsi="Times New Roman" w:cs="Times New Roman"/>
                <w:sz w:val="20"/>
                <w:szCs w:val="20"/>
              </w:rPr>
            </w:pPr>
          </w:p>
        </w:tc>
        <w:tc>
          <w:tcPr>
            <w:tcW w:w="2268" w:type="dxa"/>
            <w:gridSpan w:val="2"/>
            <w:vMerge w:val="restart"/>
            <w:shd w:val="clear" w:color="auto" w:fill="FFFFFF"/>
          </w:tcPr>
          <w:p w14:paraId="16703BEA"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14:paraId="6AB73D0E" w14:textId="77777777" w:rsidR="00CD2799" w:rsidRPr="00922E5D" w:rsidRDefault="00CD2799" w:rsidP="008C750B">
            <w:pPr>
              <w:pStyle w:val="15"/>
              <w:numPr>
                <w:ilvl w:val="0"/>
                <w:numId w:val="74"/>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(каменщик, тракторист, швея); </w:t>
            </w:r>
          </w:p>
          <w:p w14:paraId="12AE2533" w14:textId="77777777" w:rsidR="00CD2799" w:rsidRPr="00922E5D" w:rsidRDefault="00CD2799" w:rsidP="008C750B">
            <w:pPr>
              <w:pStyle w:val="15"/>
              <w:numPr>
                <w:ilvl w:val="0"/>
                <w:numId w:val="74"/>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названия техники (экскаватор, комбайн); </w:t>
            </w:r>
          </w:p>
          <w:p w14:paraId="3DD5DCC9" w14:textId="77777777" w:rsidR="00CD2799" w:rsidRPr="00922E5D" w:rsidRDefault="00CD2799" w:rsidP="008C750B">
            <w:pPr>
              <w:pStyle w:val="15"/>
              <w:numPr>
                <w:ilvl w:val="0"/>
                <w:numId w:val="74"/>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признаки предметов; </w:t>
            </w:r>
          </w:p>
          <w:p w14:paraId="5083DAE4" w14:textId="77777777" w:rsidR="00CD2799" w:rsidRPr="00922E5D" w:rsidRDefault="00CD2799" w:rsidP="008C750B">
            <w:pPr>
              <w:pStyle w:val="15"/>
              <w:numPr>
                <w:ilvl w:val="0"/>
                <w:numId w:val="74"/>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наречия, характеризующие отношение людей к труду (старательно, бережно);</w:t>
            </w:r>
          </w:p>
          <w:p w14:paraId="6D714ECB" w14:textId="77777777" w:rsidR="00CD2799" w:rsidRPr="00922E5D" w:rsidRDefault="00CD2799" w:rsidP="008C750B">
            <w:pPr>
              <w:pStyle w:val="15"/>
              <w:numPr>
                <w:ilvl w:val="0"/>
                <w:numId w:val="74"/>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характеризующие трудовую деятельность людей. </w:t>
            </w:r>
          </w:p>
        </w:tc>
        <w:tc>
          <w:tcPr>
            <w:tcW w:w="2693" w:type="dxa"/>
            <w:gridSpan w:val="2"/>
            <w:vMerge w:val="restart"/>
            <w:shd w:val="clear" w:color="auto" w:fill="FFFFFF"/>
          </w:tcPr>
          <w:p w14:paraId="2EE8A62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Расширять запас слов, обозначающих название</w:t>
            </w:r>
          </w:p>
          <w:p w14:paraId="2E3AE8EE" w14:textId="77777777" w:rsidR="00CD2799" w:rsidRPr="00922E5D" w:rsidRDefault="00CD2799" w:rsidP="008C750B">
            <w:pPr>
              <w:pStyle w:val="15"/>
              <w:numPr>
                <w:ilvl w:val="0"/>
                <w:numId w:val="7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14:paraId="2506C63C" w14:textId="77777777" w:rsidR="00CD2799" w:rsidRPr="00922E5D" w:rsidRDefault="00CD2799" w:rsidP="008C750B">
            <w:pPr>
              <w:pStyle w:val="15"/>
              <w:numPr>
                <w:ilvl w:val="0"/>
                <w:numId w:val="7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действий, </w:t>
            </w:r>
          </w:p>
          <w:p w14:paraId="0FEFA220" w14:textId="77777777" w:rsidR="00CD2799" w:rsidRPr="00922E5D" w:rsidRDefault="00CD2799" w:rsidP="008C750B">
            <w:pPr>
              <w:pStyle w:val="15"/>
              <w:numPr>
                <w:ilvl w:val="0"/>
                <w:numId w:val="7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признаков. </w:t>
            </w:r>
          </w:p>
        </w:tc>
      </w:tr>
      <w:tr w:rsidR="00CD2799" w:rsidRPr="00922E5D" w14:paraId="6CE7C413" w14:textId="77777777" w:rsidTr="00E23F47">
        <w:trPr>
          <w:gridAfter w:val="1"/>
          <w:wAfter w:w="24" w:type="dxa"/>
          <w:cantSplit/>
          <w:trHeight w:val="1794"/>
          <w:tblHeader/>
        </w:trPr>
        <w:tc>
          <w:tcPr>
            <w:tcW w:w="3780" w:type="dxa"/>
            <w:gridSpan w:val="2"/>
            <w:shd w:val="clear" w:color="auto" w:fill="F2F2F2" w:themeFill="background1" w:themeFillShade="F2"/>
          </w:tcPr>
          <w:p w14:paraId="533D00AE" w14:textId="77777777" w:rsidR="00CD2799" w:rsidRPr="00922E5D" w:rsidRDefault="00CD2799" w:rsidP="00F13D25">
            <w:pPr>
              <w:pStyle w:val="15"/>
              <w:spacing w:line="240" w:lineRule="auto"/>
              <w:rPr>
                <w:rFonts w:ascii="Times New Roman" w:hAnsi="Times New Roman" w:cs="Times New Roman"/>
                <w:sz w:val="20"/>
                <w:szCs w:val="20"/>
              </w:rPr>
            </w:pPr>
          </w:p>
        </w:tc>
        <w:tc>
          <w:tcPr>
            <w:tcW w:w="2792" w:type="dxa"/>
          </w:tcPr>
          <w:p w14:paraId="664FEFBF"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определять и называть</w:t>
            </w:r>
          </w:p>
          <w:p w14:paraId="23AD58BE" w14:textId="77777777" w:rsidR="00CD2799" w:rsidRPr="00922E5D" w:rsidRDefault="00CD2799" w:rsidP="008C750B">
            <w:pPr>
              <w:pStyle w:val="15"/>
              <w:numPr>
                <w:ilvl w:val="0"/>
                <w:numId w:val="73"/>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местоположение предмета, </w:t>
            </w:r>
          </w:p>
          <w:p w14:paraId="4C322925" w14:textId="77777777" w:rsidR="00CD2799" w:rsidRPr="00922E5D" w:rsidRDefault="00CD2799" w:rsidP="008C750B">
            <w:pPr>
              <w:pStyle w:val="15"/>
              <w:numPr>
                <w:ilvl w:val="0"/>
                <w:numId w:val="73"/>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время суток,</w:t>
            </w:r>
          </w:p>
          <w:p w14:paraId="3B614C27" w14:textId="77777777" w:rsidR="00CD2799" w:rsidRPr="00922E5D" w:rsidRDefault="00CD2799" w:rsidP="008C750B">
            <w:pPr>
              <w:pStyle w:val="15"/>
              <w:numPr>
                <w:ilvl w:val="0"/>
                <w:numId w:val="73"/>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характеризовать состояние и настроение людей.</w:t>
            </w:r>
          </w:p>
        </w:tc>
        <w:tc>
          <w:tcPr>
            <w:tcW w:w="2268" w:type="dxa"/>
            <w:gridSpan w:val="2"/>
            <w:vMerge/>
            <w:shd w:val="clear" w:color="auto" w:fill="FFFFFF"/>
          </w:tcPr>
          <w:p w14:paraId="1EB35A99" w14:textId="77777777" w:rsidR="00CD2799" w:rsidRPr="00922E5D" w:rsidRDefault="00CD2799" w:rsidP="00F13D25">
            <w:pPr>
              <w:pStyle w:val="15"/>
              <w:spacing w:line="240" w:lineRule="auto"/>
              <w:rPr>
                <w:rFonts w:ascii="Times New Roman" w:hAnsi="Times New Roman" w:cs="Times New Roman"/>
                <w:sz w:val="20"/>
                <w:szCs w:val="20"/>
              </w:rPr>
            </w:pPr>
          </w:p>
        </w:tc>
        <w:tc>
          <w:tcPr>
            <w:tcW w:w="2693" w:type="dxa"/>
            <w:gridSpan w:val="2"/>
            <w:vMerge/>
            <w:shd w:val="clear" w:color="auto" w:fill="FFFFFF"/>
          </w:tcPr>
          <w:p w14:paraId="61A75EAC" w14:textId="77777777" w:rsidR="00CD2799" w:rsidRPr="00922E5D" w:rsidRDefault="00CD2799" w:rsidP="00F13D25">
            <w:pPr>
              <w:pStyle w:val="15"/>
              <w:spacing w:line="240" w:lineRule="auto"/>
              <w:rPr>
                <w:rFonts w:ascii="Times New Roman" w:hAnsi="Times New Roman" w:cs="Times New Roman"/>
                <w:sz w:val="20"/>
                <w:szCs w:val="20"/>
              </w:rPr>
            </w:pPr>
          </w:p>
        </w:tc>
      </w:tr>
      <w:tr w:rsidR="00CD2799" w:rsidRPr="00922E5D" w14:paraId="4901ACA7" w14:textId="77777777" w:rsidTr="00E23F47">
        <w:trPr>
          <w:gridAfter w:val="1"/>
          <w:wAfter w:w="24" w:type="dxa"/>
          <w:cantSplit/>
          <w:trHeight w:val="690"/>
          <w:tblHeader/>
        </w:trPr>
        <w:tc>
          <w:tcPr>
            <w:tcW w:w="3780" w:type="dxa"/>
            <w:gridSpan w:val="2"/>
            <w:vMerge w:val="restart"/>
            <w:shd w:val="clear" w:color="auto" w:fill="F2F2F2" w:themeFill="background1" w:themeFillShade="F2"/>
          </w:tcPr>
          <w:p w14:paraId="1259F3B5" w14:textId="77777777" w:rsidR="00CD2799" w:rsidRPr="00922E5D" w:rsidRDefault="00CD2799" w:rsidP="00F13D25">
            <w:pPr>
              <w:pStyle w:val="15"/>
              <w:spacing w:line="240" w:lineRule="auto"/>
              <w:rPr>
                <w:rFonts w:ascii="Times New Roman" w:hAnsi="Times New Roman" w:cs="Times New Roman"/>
                <w:sz w:val="20"/>
                <w:szCs w:val="20"/>
              </w:rPr>
            </w:pPr>
          </w:p>
        </w:tc>
        <w:tc>
          <w:tcPr>
            <w:tcW w:w="2792" w:type="dxa"/>
            <w:vMerge w:val="restart"/>
            <w:shd w:val="clear" w:color="auto" w:fill="F2F2F2" w:themeFill="background1" w:themeFillShade="F2"/>
          </w:tcPr>
          <w:p w14:paraId="1FE72253" w14:textId="77777777" w:rsidR="00CD2799" w:rsidRPr="00922E5D" w:rsidRDefault="00CD2799" w:rsidP="00F13D25">
            <w:pPr>
              <w:pStyle w:val="15"/>
              <w:spacing w:line="240" w:lineRule="auto"/>
              <w:ind w:left="720"/>
              <w:rPr>
                <w:rFonts w:ascii="Times New Roman" w:hAnsi="Times New Roman" w:cs="Times New Roman"/>
                <w:sz w:val="20"/>
                <w:szCs w:val="20"/>
              </w:rPr>
            </w:pPr>
          </w:p>
        </w:tc>
        <w:tc>
          <w:tcPr>
            <w:tcW w:w="2268" w:type="dxa"/>
            <w:gridSpan w:val="2"/>
            <w:vMerge w:val="restart"/>
            <w:shd w:val="clear" w:color="auto" w:fill="FFFFFF"/>
          </w:tcPr>
          <w:p w14:paraId="011C8D24" w14:textId="77777777" w:rsidR="00CD2799" w:rsidRPr="00922E5D" w:rsidRDefault="00CD2799" w:rsidP="00F13D25">
            <w:pPr>
              <w:pStyle w:val="15"/>
              <w:widowControl w:val="0"/>
              <w:pBdr>
                <w:top w:val="nil"/>
                <w:left w:val="nil"/>
                <w:bottom w:val="nil"/>
                <w:right w:val="nil"/>
                <w:between w:val="nil"/>
              </w:pBdr>
              <w:spacing w:line="240" w:lineRule="auto"/>
              <w:rPr>
                <w:rFonts w:ascii="Times New Roman" w:hAnsi="Times New Roman" w:cs="Times New Roman"/>
                <w:sz w:val="20"/>
                <w:szCs w:val="20"/>
              </w:rPr>
            </w:pPr>
            <w:r w:rsidRPr="00922E5D">
              <w:rPr>
                <w:rFonts w:ascii="Times New Roman" w:hAnsi="Times New Roman" w:cs="Times New Roman"/>
                <w:sz w:val="20"/>
                <w:szCs w:val="20"/>
              </w:rPr>
              <w:t>Упражнять детей в умении подбирать слова со сходными значениями (синонимы) и противоположными значениями (антонимы).</w:t>
            </w:r>
          </w:p>
        </w:tc>
        <w:tc>
          <w:tcPr>
            <w:tcW w:w="2693" w:type="dxa"/>
            <w:gridSpan w:val="2"/>
            <w:shd w:val="clear" w:color="auto" w:fill="FFFFFF"/>
          </w:tcPr>
          <w:p w14:paraId="3F5F606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 синонимы, существительные с обобщающими значениями</w:t>
            </w:r>
          </w:p>
        </w:tc>
      </w:tr>
      <w:tr w:rsidR="00CD2799" w:rsidRPr="00922E5D" w14:paraId="7D58B526" w14:textId="77777777" w:rsidTr="00E23F47">
        <w:trPr>
          <w:gridAfter w:val="1"/>
          <w:wAfter w:w="24" w:type="dxa"/>
          <w:cantSplit/>
          <w:trHeight w:val="572"/>
          <w:tblHeader/>
        </w:trPr>
        <w:tc>
          <w:tcPr>
            <w:tcW w:w="3780" w:type="dxa"/>
            <w:gridSpan w:val="2"/>
            <w:vMerge/>
            <w:shd w:val="clear" w:color="auto" w:fill="F2F2F2" w:themeFill="background1" w:themeFillShade="F2"/>
          </w:tcPr>
          <w:p w14:paraId="60495D2E" w14:textId="77777777" w:rsidR="00CD2799" w:rsidRPr="00922E5D" w:rsidRDefault="00CD2799" w:rsidP="00F13D25">
            <w:pPr>
              <w:pStyle w:val="15"/>
              <w:spacing w:line="240" w:lineRule="auto"/>
              <w:rPr>
                <w:rFonts w:ascii="Times New Roman" w:hAnsi="Times New Roman" w:cs="Times New Roman"/>
                <w:sz w:val="20"/>
                <w:szCs w:val="20"/>
              </w:rPr>
            </w:pPr>
          </w:p>
        </w:tc>
        <w:tc>
          <w:tcPr>
            <w:tcW w:w="2792" w:type="dxa"/>
            <w:vMerge/>
            <w:shd w:val="clear" w:color="auto" w:fill="F2F2F2" w:themeFill="background1" w:themeFillShade="F2"/>
          </w:tcPr>
          <w:p w14:paraId="798897BB" w14:textId="77777777" w:rsidR="00CD2799" w:rsidRPr="00922E5D" w:rsidRDefault="00CD2799" w:rsidP="00F13D25">
            <w:pPr>
              <w:pStyle w:val="15"/>
              <w:spacing w:line="240" w:lineRule="auto"/>
              <w:ind w:left="720"/>
              <w:rPr>
                <w:rFonts w:ascii="Times New Roman" w:hAnsi="Times New Roman" w:cs="Times New Roman"/>
                <w:sz w:val="20"/>
                <w:szCs w:val="20"/>
              </w:rPr>
            </w:pPr>
          </w:p>
        </w:tc>
        <w:tc>
          <w:tcPr>
            <w:tcW w:w="2268" w:type="dxa"/>
            <w:gridSpan w:val="2"/>
            <w:vMerge/>
            <w:shd w:val="clear" w:color="auto" w:fill="FFFFFF"/>
          </w:tcPr>
          <w:p w14:paraId="0831E1F7" w14:textId="77777777" w:rsidR="00CD2799" w:rsidRPr="00922E5D" w:rsidRDefault="00CD2799" w:rsidP="00F13D25">
            <w:pPr>
              <w:pStyle w:val="15"/>
              <w:widowControl w:val="0"/>
              <w:pBdr>
                <w:top w:val="nil"/>
                <w:left w:val="nil"/>
                <w:bottom w:val="nil"/>
                <w:right w:val="nil"/>
                <w:between w:val="nil"/>
              </w:pBdr>
              <w:spacing w:line="240" w:lineRule="auto"/>
              <w:rPr>
                <w:rFonts w:ascii="Times New Roman" w:hAnsi="Times New Roman" w:cs="Times New Roman"/>
                <w:sz w:val="20"/>
                <w:szCs w:val="20"/>
              </w:rPr>
            </w:pPr>
          </w:p>
        </w:tc>
        <w:tc>
          <w:tcPr>
            <w:tcW w:w="2693" w:type="dxa"/>
            <w:gridSpan w:val="2"/>
            <w:shd w:val="clear" w:color="auto" w:fill="FFFFFF"/>
          </w:tcPr>
          <w:p w14:paraId="7CB66BF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 антонимы, многозначные слова.</w:t>
            </w:r>
          </w:p>
        </w:tc>
      </w:tr>
      <w:tr w:rsidR="00CD2799" w:rsidRPr="00922E5D" w14:paraId="296B7268" w14:textId="77777777" w:rsidTr="00E23F47">
        <w:trPr>
          <w:gridAfter w:val="1"/>
          <w:wAfter w:w="24" w:type="dxa"/>
          <w:cantSplit/>
          <w:trHeight w:val="330"/>
          <w:tblHeader/>
        </w:trPr>
        <w:tc>
          <w:tcPr>
            <w:tcW w:w="11533" w:type="dxa"/>
            <w:gridSpan w:val="7"/>
            <w:shd w:val="clear" w:color="auto" w:fill="F2F2F2" w:themeFill="background1" w:themeFillShade="F2"/>
          </w:tcPr>
          <w:p w14:paraId="4F2A6B83" w14:textId="77777777" w:rsidR="00CD2799" w:rsidRPr="00922E5D" w:rsidRDefault="00CD2799" w:rsidP="00F13D25">
            <w:pPr>
              <w:pStyle w:val="15"/>
              <w:spacing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Активизация словаря</w:t>
            </w:r>
          </w:p>
        </w:tc>
      </w:tr>
      <w:tr w:rsidR="00CD2799" w:rsidRPr="00922E5D" w14:paraId="6A6C3CF2" w14:textId="77777777" w:rsidTr="00E23F47">
        <w:trPr>
          <w:gridAfter w:val="1"/>
          <w:wAfter w:w="24" w:type="dxa"/>
          <w:cantSplit/>
          <w:tblHeader/>
        </w:trPr>
        <w:tc>
          <w:tcPr>
            <w:tcW w:w="3780" w:type="dxa"/>
            <w:gridSpan w:val="2"/>
          </w:tcPr>
          <w:p w14:paraId="1A10D640"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 Активизировать в речи слова, обозначающие названия предметов ближайшего окружения.</w:t>
            </w:r>
          </w:p>
          <w:p w14:paraId="12F82042" w14:textId="77777777" w:rsidR="00CD2799" w:rsidRPr="00922E5D" w:rsidRDefault="00CD2799" w:rsidP="00F13D25">
            <w:pPr>
              <w:pStyle w:val="15"/>
              <w:widowControl w:val="0"/>
              <w:pBdr>
                <w:top w:val="nil"/>
                <w:left w:val="nil"/>
                <w:bottom w:val="nil"/>
                <w:right w:val="nil"/>
                <w:between w:val="nil"/>
              </w:pBdr>
              <w:spacing w:line="240" w:lineRule="auto"/>
              <w:rPr>
                <w:rFonts w:ascii="Times New Roman" w:hAnsi="Times New Roman" w:cs="Times New Roman"/>
                <w:sz w:val="20"/>
                <w:szCs w:val="20"/>
              </w:rPr>
            </w:pPr>
          </w:p>
        </w:tc>
        <w:tc>
          <w:tcPr>
            <w:tcW w:w="2792" w:type="dxa"/>
          </w:tcPr>
          <w:p w14:paraId="53FA30A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w:t>
            </w:r>
          </w:p>
          <w:p w14:paraId="40289A95" w14:textId="77777777" w:rsidR="00CD2799" w:rsidRPr="00922E5D" w:rsidRDefault="00CD2799" w:rsidP="008C750B">
            <w:pPr>
              <w:pStyle w:val="15"/>
              <w:numPr>
                <w:ilvl w:val="0"/>
                <w:numId w:val="7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названия частей и деталей предметов, </w:t>
            </w:r>
          </w:p>
          <w:p w14:paraId="70BF16E6" w14:textId="77777777" w:rsidR="00CD2799" w:rsidRPr="00922E5D" w:rsidRDefault="00CD2799" w:rsidP="008C750B">
            <w:pPr>
              <w:pStyle w:val="15"/>
              <w:numPr>
                <w:ilvl w:val="0"/>
                <w:numId w:val="7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свойства предметов, </w:t>
            </w:r>
          </w:p>
          <w:p w14:paraId="6DDE6E69" w14:textId="77777777" w:rsidR="00CD2799" w:rsidRPr="00922E5D" w:rsidRDefault="00CD2799" w:rsidP="008C750B">
            <w:pPr>
              <w:pStyle w:val="15"/>
              <w:numPr>
                <w:ilvl w:val="0"/>
                <w:numId w:val="7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наиболее употребительные глаголы, наречия и предлоги; </w:t>
            </w:r>
          </w:p>
          <w:p w14:paraId="093EB1E7" w14:textId="77777777" w:rsidR="00CD2799" w:rsidRPr="00922E5D" w:rsidRDefault="00CD2799" w:rsidP="008C750B">
            <w:pPr>
              <w:pStyle w:val="15"/>
              <w:numPr>
                <w:ilvl w:val="0"/>
                <w:numId w:val="7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употреблять существительные с обобщающим значением.</w:t>
            </w:r>
          </w:p>
        </w:tc>
        <w:tc>
          <w:tcPr>
            <w:tcW w:w="2268" w:type="dxa"/>
            <w:gridSpan w:val="2"/>
          </w:tcPr>
          <w:p w14:paraId="453B92D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правильно, точно по смыслу употреблять в речи </w:t>
            </w:r>
          </w:p>
          <w:p w14:paraId="197DAE48" w14:textId="77777777" w:rsidR="00CD2799" w:rsidRPr="00922E5D" w:rsidRDefault="00CD2799" w:rsidP="008C750B">
            <w:pPr>
              <w:pStyle w:val="15"/>
              <w:numPr>
                <w:ilvl w:val="0"/>
                <w:numId w:val="76"/>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w:t>
            </w:r>
          </w:p>
          <w:p w14:paraId="0593C804" w14:textId="77777777" w:rsidR="00CD2799" w:rsidRPr="00922E5D" w:rsidRDefault="00CD2799" w:rsidP="008C750B">
            <w:pPr>
              <w:pStyle w:val="15"/>
              <w:numPr>
                <w:ilvl w:val="0"/>
                <w:numId w:val="76"/>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w:t>
            </w:r>
          </w:p>
          <w:p w14:paraId="116CFC5A" w14:textId="77777777" w:rsidR="00CD2799" w:rsidRPr="00922E5D" w:rsidRDefault="00CD2799" w:rsidP="008C750B">
            <w:pPr>
              <w:pStyle w:val="15"/>
              <w:numPr>
                <w:ilvl w:val="0"/>
                <w:numId w:val="76"/>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w:t>
            </w:r>
          </w:p>
          <w:p w14:paraId="1D19B355" w14:textId="77777777" w:rsidR="00CD2799" w:rsidRPr="00922E5D" w:rsidRDefault="00CD2799" w:rsidP="008C750B">
            <w:pPr>
              <w:pStyle w:val="15"/>
              <w:numPr>
                <w:ilvl w:val="0"/>
                <w:numId w:val="76"/>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наречия, </w:t>
            </w:r>
          </w:p>
          <w:p w14:paraId="7E0184EA" w14:textId="77777777" w:rsidR="00CD2799" w:rsidRPr="00922E5D" w:rsidRDefault="00CD2799" w:rsidP="008C750B">
            <w:pPr>
              <w:pStyle w:val="15"/>
              <w:numPr>
                <w:ilvl w:val="0"/>
                <w:numId w:val="76"/>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предлоги, </w:t>
            </w:r>
          </w:p>
          <w:p w14:paraId="1B54F853" w14:textId="77777777" w:rsidR="00CD2799" w:rsidRPr="00922E5D" w:rsidRDefault="00CD2799" w:rsidP="008C750B">
            <w:pPr>
              <w:pStyle w:val="15"/>
              <w:numPr>
                <w:ilvl w:val="0"/>
                <w:numId w:val="76"/>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использовать существительные с обобщающим значением (строитель, хлебороб).</w:t>
            </w:r>
          </w:p>
        </w:tc>
        <w:tc>
          <w:tcPr>
            <w:tcW w:w="2693" w:type="dxa"/>
            <w:gridSpan w:val="2"/>
          </w:tcPr>
          <w:p w14:paraId="25C7509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использовать разные части речи точно по смыслу.</w:t>
            </w:r>
          </w:p>
        </w:tc>
      </w:tr>
      <w:tr w:rsidR="00CD2799" w:rsidRPr="00922E5D" w14:paraId="06D1E686" w14:textId="77777777" w:rsidTr="00E23F47">
        <w:trPr>
          <w:gridAfter w:val="1"/>
          <w:wAfter w:w="24" w:type="dxa"/>
          <w:cantSplit/>
          <w:trHeight w:val="360"/>
          <w:tblHeader/>
        </w:trPr>
        <w:tc>
          <w:tcPr>
            <w:tcW w:w="11533" w:type="dxa"/>
            <w:gridSpan w:val="7"/>
            <w:shd w:val="clear" w:color="auto" w:fill="F2F2F2" w:themeFill="background1" w:themeFillShade="F2"/>
            <w:vAlign w:val="center"/>
          </w:tcPr>
          <w:p w14:paraId="556B0CAB" w14:textId="77777777" w:rsidR="00CD2799" w:rsidRPr="00922E5D" w:rsidRDefault="00CD2799" w:rsidP="00F13D25">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Задачи по развитию звуковой культуры речи</w:t>
            </w:r>
          </w:p>
        </w:tc>
      </w:tr>
      <w:tr w:rsidR="00CD2799" w:rsidRPr="00922E5D" w14:paraId="2A3B7412" w14:textId="77777777" w:rsidTr="00E23F47">
        <w:trPr>
          <w:gridAfter w:val="1"/>
          <w:wAfter w:w="24" w:type="dxa"/>
          <w:cantSplit/>
          <w:tblHeader/>
        </w:trPr>
        <w:tc>
          <w:tcPr>
            <w:tcW w:w="3780" w:type="dxa"/>
            <w:gridSpan w:val="2"/>
          </w:tcPr>
          <w:p w14:paraId="3D855375"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792" w:type="dxa"/>
          </w:tcPr>
          <w:p w14:paraId="3EDF92DC"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2211D638"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Pr>
          <w:p w14:paraId="2153E316"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1230652C" w14:textId="77777777" w:rsidTr="00E23F47">
        <w:trPr>
          <w:gridAfter w:val="1"/>
          <w:wAfter w:w="24" w:type="dxa"/>
          <w:cantSplit/>
          <w:trHeight w:val="762"/>
          <w:tblHeader/>
        </w:trPr>
        <w:tc>
          <w:tcPr>
            <w:tcW w:w="3780" w:type="dxa"/>
            <w:gridSpan w:val="2"/>
            <w:vMerge w:val="restart"/>
            <w:shd w:val="clear" w:color="auto" w:fill="FFFFFF" w:themeFill="background1"/>
          </w:tcPr>
          <w:p w14:paraId="45E0AF67" w14:textId="77777777" w:rsidR="00CD2799" w:rsidRPr="00922E5D" w:rsidRDefault="00CD2799" w:rsidP="00F13D25">
            <w:pPr>
              <w:pStyle w:val="15"/>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highlight w:val="white"/>
              </w:rPr>
              <w:t xml:space="preserve">Продолжать закреплять у детей умение внятно произносить в словах все гласные и согласные звуки, кроме шипящих и сонорных. </w:t>
            </w:r>
          </w:p>
        </w:tc>
        <w:tc>
          <w:tcPr>
            <w:tcW w:w="2792" w:type="dxa"/>
            <w:vMerge w:val="restart"/>
            <w:shd w:val="clear" w:color="auto" w:fill="FFFFFF" w:themeFill="background1"/>
          </w:tcPr>
          <w:p w14:paraId="57B5EC97" w14:textId="77777777" w:rsidR="00CD2799" w:rsidRPr="00922E5D" w:rsidRDefault="00CD2799" w:rsidP="00F13D25">
            <w:pPr>
              <w:pStyle w:val="15"/>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Закреплять правильное произношение гласных и согласных звуков, отрабатывать произношение свистящих, шипящих и сонорных звуков. </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7942457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правильное, отчетливое произношение всех звуков родного языка. </w:t>
            </w:r>
          </w:p>
        </w:tc>
        <w:tc>
          <w:tcPr>
            <w:tcW w:w="2693" w:type="dxa"/>
            <w:gridSpan w:val="2"/>
            <w:vMerge w:val="restart"/>
            <w:tcBorders>
              <w:top w:val="single" w:sz="4" w:space="0" w:color="000000"/>
              <w:left w:val="single" w:sz="4" w:space="0" w:color="000000"/>
              <w:right w:val="single" w:sz="4" w:space="0" w:color="000000"/>
            </w:tcBorders>
            <w:shd w:val="clear" w:color="auto" w:fill="FFFFFF" w:themeFill="background1"/>
          </w:tcPr>
          <w:p w14:paraId="7E6F62D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различать на слух и в произношении все звуки родного языка. </w:t>
            </w:r>
          </w:p>
        </w:tc>
      </w:tr>
      <w:tr w:rsidR="00CD2799" w:rsidRPr="00922E5D" w14:paraId="2856C423" w14:textId="77777777" w:rsidTr="00E23F47">
        <w:trPr>
          <w:gridAfter w:val="1"/>
          <w:wAfter w:w="24" w:type="dxa"/>
          <w:cantSplit/>
          <w:trHeight w:val="762"/>
          <w:tblHeader/>
        </w:trPr>
        <w:tc>
          <w:tcPr>
            <w:tcW w:w="3780" w:type="dxa"/>
            <w:gridSpan w:val="2"/>
            <w:vMerge/>
            <w:shd w:val="clear" w:color="auto" w:fill="FFFFFF" w:themeFill="background1"/>
          </w:tcPr>
          <w:p w14:paraId="65A5F4F7" w14:textId="77777777" w:rsidR="00CD2799" w:rsidRPr="00922E5D" w:rsidRDefault="00CD2799" w:rsidP="00F13D25">
            <w:pPr>
              <w:pStyle w:val="15"/>
              <w:spacing w:line="240" w:lineRule="auto"/>
              <w:rPr>
                <w:rFonts w:ascii="Times New Roman" w:hAnsi="Times New Roman" w:cs="Times New Roman"/>
                <w:sz w:val="20"/>
                <w:szCs w:val="20"/>
                <w:highlight w:val="white"/>
              </w:rPr>
            </w:pPr>
          </w:p>
        </w:tc>
        <w:tc>
          <w:tcPr>
            <w:tcW w:w="2792" w:type="dxa"/>
            <w:vMerge/>
            <w:shd w:val="clear" w:color="auto" w:fill="FFFFFF" w:themeFill="background1"/>
          </w:tcPr>
          <w:p w14:paraId="2AB39979"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47138675"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Учить детей различать на слух и отчетливо произносить часто смешиваемые звуки (с-ш, ж-з)</w:t>
            </w:r>
          </w:p>
        </w:tc>
        <w:tc>
          <w:tcPr>
            <w:tcW w:w="2693" w:type="dxa"/>
            <w:gridSpan w:val="2"/>
            <w:vMerge/>
            <w:tcBorders>
              <w:left w:val="single" w:sz="4" w:space="0" w:color="000000"/>
              <w:bottom w:val="single" w:sz="4" w:space="0" w:color="000000"/>
              <w:right w:val="single" w:sz="4" w:space="0" w:color="000000"/>
            </w:tcBorders>
            <w:shd w:val="clear" w:color="auto" w:fill="FFFFFF" w:themeFill="background1"/>
          </w:tcPr>
          <w:p w14:paraId="531A05A1" w14:textId="77777777" w:rsidR="00CD2799" w:rsidRPr="00922E5D" w:rsidRDefault="00CD2799" w:rsidP="00F13D25">
            <w:pPr>
              <w:pStyle w:val="15"/>
              <w:spacing w:line="240" w:lineRule="auto"/>
              <w:rPr>
                <w:rFonts w:ascii="Times New Roman" w:hAnsi="Times New Roman" w:cs="Times New Roman"/>
                <w:sz w:val="20"/>
                <w:szCs w:val="20"/>
              </w:rPr>
            </w:pPr>
          </w:p>
        </w:tc>
      </w:tr>
      <w:tr w:rsidR="00CD2799" w:rsidRPr="00922E5D" w14:paraId="53C6CAC0" w14:textId="77777777" w:rsidTr="00E23F47">
        <w:trPr>
          <w:gridAfter w:val="1"/>
          <w:wAfter w:w="24" w:type="dxa"/>
          <w:cantSplit/>
          <w:trHeight w:val="300"/>
          <w:tblHeader/>
        </w:trPr>
        <w:tc>
          <w:tcPr>
            <w:tcW w:w="3780" w:type="dxa"/>
            <w:gridSpan w:val="2"/>
            <w:shd w:val="clear" w:color="auto" w:fill="FFFFFF" w:themeFill="background1"/>
          </w:tcPr>
          <w:p w14:paraId="23AF339B" w14:textId="77777777" w:rsidR="00CD2799" w:rsidRPr="00922E5D" w:rsidRDefault="00CD2799" w:rsidP="00F13D25">
            <w:pPr>
              <w:pStyle w:val="15"/>
              <w:spacing w:line="240" w:lineRule="auto"/>
              <w:rPr>
                <w:rFonts w:ascii="Times New Roman" w:hAnsi="Times New Roman" w:cs="Times New Roman"/>
                <w:b/>
                <w:sz w:val="20"/>
                <w:szCs w:val="20"/>
                <w:highlight w:val="white"/>
              </w:rPr>
            </w:pPr>
            <w:r w:rsidRPr="00922E5D">
              <w:rPr>
                <w:rFonts w:ascii="Times New Roman" w:hAnsi="Times New Roman" w:cs="Times New Roman"/>
                <w:sz w:val="20"/>
                <w:szCs w:val="20"/>
                <w:highlight w:val="white"/>
              </w:rPr>
              <w:t>Вырабатывать правильный темп речи, интонационную выразительность.</w:t>
            </w:r>
          </w:p>
        </w:tc>
        <w:tc>
          <w:tcPr>
            <w:tcW w:w="2792" w:type="dxa"/>
            <w:shd w:val="clear" w:color="auto" w:fill="FFFFFF" w:themeFill="background1"/>
          </w:tcPr>
          <w:p w14:paraId="135B805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интонационную выразительность речи.</w:t>
            </w:r>
          </w:p>
        </w:tc>
        <w:tc>
          <w:tcPr>
            <w:tcW w:w="2268" w:type="dxa"/>
            <w:gridSpan w:val="2"/>
            <w:vMerge w:val="restart"/>
            <w:shd w:val="clear" w:color="auto" w:fill="FFFFFF" w:themeFill="background1"/>
          </w:tcPr>
          <w:p w14:paraId="3856C0C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интонационную выразительность речи.</w:t>
            </w:r>
          </w:p>
        </w:tc>
        <w:tc>
          <w:tcPr>
            <w:tcW w:w="2693" w:type="dxa"/>
            <w:gridSpan w:val="2"/>
            <w:shd w:val="clear" w:color="auto" w:fill="FFFFFF" w:themeFill="background1"/>
          </w:tcPr>
          <w:p w14:paraId="732E56D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интонационную сторону речи (мелодика, ритм, тембр, сила голоса, темп).</w:t>
            </w:r>
          </w:p>
        </w:tc>
      </w:tr>
      <w:tr w:rsidR="00CD2799" w:rsidRPr="00922E5D" w14:paraId="5DDC0BB3" w14:textId="77777777" w:rsidTr="00E23F47">
        <w:trPr>
          <w:gridAfter w:val="1"/>
          <w:wAfter w:w="24" w:type="dxa"/>
          <w:cantSplit/>
          <w:tblHeader/>
        </w:trPr>
        <w:tc>
          <w:tcPr>
            <w:tcW w:w="3780" w:type="dxa"/>
            <w:gridSpan w:val="2"/>
            <w:shd w:val="clear" w:color="auto" w:fill="FFFFFF" w:themeFill="background1"/>
          </w:tcPr>
          <w:p w14:paraId="0C5D14A0" w14:textId="77777777" w:rsidR="00CD2799" w:rsidRPr="00922E5D" w:rsidRDefault="00CD2799" w:rsidP="00F13D25">
            <w:pPr>
              <w:pStyle w:val="15"/>
              <w:spacing w:line="240" w:lineRule="auto"/>
              <w:rPr>
                <w:rFonts w:ascii="Times New Roman" w:hAnsi="Times New Roman" w:cs="Times New Roman"/>
                <w:b/>
                <w:sz w:val="20"/>
                <w:szCs w:val="20"/>
                <w:highlight w:val="white"/>
              </w:rPr>
            </w:pPr>
            <w:r w:rsidRPr="00922E5D">
              <w:rPr>
                <w:rFonts w:ascii="Times New Roman" w:hAnsi="Times New Roman" w:cs="Times New Roman"/>
                <w:sz w:val="20"/>
                <w:szCs w:val="20"/>
              </w:rPr>
              <w:t xml:space="preserve">Продолжать закреплять умение </w:t>
            </w:r>
            <w:r w:rsidRPr="00922E5D">
              <w:rPr>
                <w:rFonts w:ascii="Times New Roman" w:hAnsi="Times New Roman" w:cs="Times New Roman"/>
                <w:sz w:val="20"/>
                <w:szCs w:val="20"/>
                <w:highlight w:val="white"/>
              </w:rPr>
              <w:t>отчетливо произносить слова и короткие фразы.</w:t>
            </w:r>
          </w:p>
        </w:tc>
        <w:tc>
          <w:tcPr>
            <w:tcW w:w="2792" w:type="dxa"/>
            <w:shd w:val="clear" w:color="auto" w:fill="FFFFFF" w:themeFill="background1"/>
          </w:tcPr>
          <w:p w14:paraId="69ECEEAD" w14:textId="77777777" w:rsidR="00CD2799" w:rsidRPr="00922E5D" w:rsidRDefault="00CD2799" w:rsidP="00F13D25">
            <w:pPr>
              <w:pStyle w:val="15"/>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работу над дикцией: совершенствовать отчетливое произношение слов и словосочетаний. </w:t>
            </w:r>
          </w:p>
        </w:tc>
        <w:tc>
          <w:tcPr>
            <w:tcW w:w="2268" w:type="dxa"/>
            <w:gridSpan w:val="2"/>
            <w:vMerge/>
            <w:shd w:val="clear" w:color="auto" w:fill="FFFFFF" w:themeFill="background1"/>
          </w:tcPr>
          <w:p w14:paraId="418D57A9" w14:textId="77777777" w:rsidR="00CD2799" w:rsidRPr="00922E5D" w:rsidRDefault="00CD2799" w:rsidP="00F13D25">
            <w:pPr>
              <w:pStyle w:val="15"/>
              <w:spacing w:line="240" w:lineRule="auto"/>
              <w:jc w:val="center"/>
              <w:rPr>
                <w:rFonts w:ascii="Times New Roman" w:hAnsi="Times New Roman" w:cs="Times New Roman"/>
                <w:sz w:val="20"/>
                <w:szCs w:val="20"/>
                <w:highlight w:val="white"/>
              </w:rPr>
            </w:pPr>
          </w:p>
        </w:tc>
        <w:tc>
          <w:tcPr>
            <w:tcW w:w="2693" w:type="dxa"/>
            <w:gridSpan w:val="2"/>
            <w:shd w:val="clear" w:color="auto" w:fill="FFFFFF" w:themeFill="background1"/>
          </w:tcPr>
          <w:p w14:paraId="6668CF0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дикцию: учить детей внятно и отчетливо произносить слова и словосочетания с естественной интонацией.</w:t>
            </w:r>
          </w:p>
        </w:tc>
      </w:tr>
      <w:tr w:rsidR="00CD2799" w:rsidRPr="00922E5D" w14:paraId="48E1693C" w14:textId="77777777" w:rsidTr="00E23F47">
        <w:trPr>
          <w:gridAfter w:val="1"/>
          <w:wAfter w:w="24" w:type="dxa"/>
          <w:cantSplit/>
          <w:trHeight w:val="2085"/>
          <w:tblHeader/>
        </w:trPr>
        <w:tc>
          <w:tcPr>
            <w:tcW w:w="3780" w:type="dxa"/>
            <w:gridSpan w:val="2"/>
            <w:shd w:val="clear" w:color="auto" w:fill="F2F2F2" w:themeFill="background1" w:themeFillShade="F2"/>
          </w:tcPr>
          <w:p w14:paraId="5DB9B408" w14:textId="77777777" w:rsidR="00CD2799" w:rsidRPr="00922E5D" w:rsidRDefault="00CD2799" w:rsidP="00F13D25">
            <w:pPr>
              <w:pStyle w:val="15"/>
              <w:spacing w:line="240" w:lineRule="auto"/>
              <w:rPr>
                <w:rFonts w:ascii="Times New Roman" w:hAnsi="Times New Roman" w:cs="Times New Roman"/>
                <w:sz w:val="20"/>
                <w:szCs w:val="20"/>
                <w:highlight w:val="white"/>
              </w:rPr>
            </w:pPr>
          </w:p>
        </w:tc>
        <w:tc>
          <w:tcPr>
            <w:tcW w:w="2792" w:type="dxa"/>
            <w:shd w:val="clear" w:color="auto" w:fill="FFFFFF" w:themeFill="background1"/>
          </w:tcPr>
          <w:p w14:paraId="383C873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Проводить работу по развитию фонематического слуха: учить различать на слух и называть слова с определенным звуком. </w:t>
            </w:r>
          </w:p>
        </w:tc>
        <w:tc>
          <w:tcPr>
            <w:tcW w:w="2268" w:type="dxa"/>
            <w:gridSpan w:val="2"/>
            <w:shd w:val="clear" w:color="auto" w:fill="FFFFFF" w:themeFill="background1"/>
          </w:tcPr>
          <w:p w14:paraId="051C7A44" w14:textId="77777777" w:rsidR="00CD2799" w:rsidRPr="00922E5D" w:rsidRDefault="00CD2799" w:rsidP="00F13D25">
            <w:pPr>
              <w:pStyle w:val="15"/>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развивать фонематический слух. Учить определять место звука в слове. </w:t>
            </w:r>
          </w:p>
        </w:tc>
        <w:tc>
          <w:tcPr>
            <w:tcW w:w="2693" w:type="dxa"/>
            <w:gridSpan w:val="2"/>
            <w:shd w:val="clear" w:color="auto" w:fill="FFFFFF" w:themeFill="background1"/>
          </w:tcPr>
          <w:p w14:paraId="308B2D0A"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фонематический слух: </w:t>
            </w:r>
          </w:p>
          <w:p w14:paraId="664BA429" w14:textId="77777777" w:rsidR="00CD2799" w:rsidRPr="00922E5D" w:rsidRDefault="00CD2799" w:rsidP="008C750B">
            <w:pPr>
              <w:pStyle w:val="15"/>
              <w:numPr>
                <w:ilvl w:val="0"/>
                <w:numId w:val="77"/>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называть слова с определенным звуком, </w:t>
            </w:r>
          </w:p>
          <w:p w14:paraId="7EE59654" w14:textId="77777777" w:rsidR="00CD2799" w:rsidRPr="00922E5D" w:rsidRDefault="00CD2799" w:rsidP="008C750B">
            <w:pPr>
              <w:pStyle w:val="15"/>
              <w:numPr>
                <w:ilvl w:val="0"/>
                <w:numId w:val="77"/>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находить слова с этим звуком в предложении, </w:t>
            </w:r>
          </w:p>
          <w:p w14:paraId="48C501C3" w14:textId="77777777" w:rsidR="00CD2799" w:rsidRPr="00922E5D" w:rsidRDefault="00CD2799" w:rsidP="008C750B">
            <w:pPr>
              <w:pStyle w:val="15"/>
              <w:numPr>
                <w:ilvl w:val="0"/>
                <w:numId w:val="77"/>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определять место звука в слове (в начале, в середине, в конце). </w:t>
            </w:r>
          </w:p>
        </w:tc>
      </w:tr>
      <w:tr w:rsidR="00CD2799" w:rsidRPr="00922E5D" w14:paraId="2B731FE5" w14:textId="77777777" w:rsidTr="00E23F47">
        <w:trPr>
          <w:gridAfter w:val="1"/>
          <w:wAfter w:w="24" w:type="dxa"/>
          <w:cantSplit/>
          <w:tblHeader/>
        </w:trPr>
        <w:tc>
          <w:tcPr>
            <w:tcW w:w="11533" w:type="dxa"/>
            <w:gridSpan w:val="7"/>
            <w:shd w:val="clear" w:color="auto" w:fill="F2F2F2" w:themeFill="background1" w:themeFillShade="F2"/>
          </w:tcPr>
          <w:p w14:paraId="0A8F0302" w14:textId="77777777" w:rsidR="00CD2799" w:rsidRPr="00922E5D" w:rsidRDefault="00CD2799" w:rsidP="00F13D25">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Задачи по развитию грамматического строя речи</w:t>
            </w:r>
          </w:p>
        </w:tc>
      </w:tr>
      <w:tr w:rsidR="00CD2799" w:rsidRPr="00922E5D" w14:paraId="51E75B2F" w14:textId="77777777" w:rsidTr="00E23F47">
        <w:trPr>
          <w:gridAfter w:val="1"/>
          <w:wAfter w:w="24" w:type="dxa"/>
          <w:cantSplit/>
          <w:tblHeader/>
        </w:trPr>
        <w:tc>
          <w:tcPr>
            <w:tcW w:w="3780" w:type="dxa"/>
            <w:gridSpan w:val="2"/>
          </w:tcPr>
          <w:p w14:paraId="7A9B688F"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792" w:type="dxa"/>
          </w:tcPr>
          <w:p w14:paraId="37072405"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27FDA737"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Pr>
          <w:p w14:paraId="4904A2D3"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6C979F59" w14:textId="77777777" w:rsidTr="00E23F47">
        <w:trPr>
          <w:gridAfter w:val="1"/>
          <w:wAfter w:w="24" w:type="dxa"/>
          <w:cantSplit/>
          <w:trHeight w:val="3961"/>
          <w:tblHeader/>
        </w:trPr>
        <w:tc>
          <w:tcPr>
            <w:tcW w:w="3780" w:type="dxa"/>
            <w:gridSpan w:val="2"/>
            <w:shd w:val="clear" w:color="auto" w:fill="FFFFFF" w:themeFill="background1"/>
          </w:tcPr>
          <w:p w14:paraId="33A1EE7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Продолжать </w:t>
            </w:r>
          </w:p>
          <w:p w14:paraId="6645531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1.формировать у детей умения согласовывать слова в</w:t>
            </w:r>
          </w:p>
          <w:p w14:paraId="0C929F96" w14:textId="77777777" w:rsidR="00CD2799" w:rsidRPr="00922E5D" w:rsidRDefault="00CD2799" w:rsidP="008C750B">
            <w:pPr>
              <w:pStyle w:val="15"/>
              <w:numPr>
                <w:ilvl w:val="0"/>
                <w:numId w:val="7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роде, </w:t>
            </w:r>
          </w:p>
          <w:p w14:paraId="7000F05E" w14:textId="77777777" w:rsidR="00CD2799" w:rsidRPr="00922E5D" w:rsidRDefault="00CD2799" w:rsidP="008C750B">
            <w:pPr>
              <w:pStyle w:val="15"/>
              <w:numPr>
                <w:ilvl w:val="0"/>
                <w:numId w:val="7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числе, </w:t>
            </w:r>
          </w:p>
          <w:p w14:paraId="6F122CCC" w14:textId="77777777" w:rsidR="00CD2799" w:rsidRPr="00922E5D" w:rsidRDefault="00CD2799" w:rsidP="008C750B">
            <w:pPr>
              <w:pStyle w:val="15"/>
              <w:numPr>
                <w:ilvl w:val="0"/>
                <w:numId w:val="7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падеже; </w:t>
            </w:r>
          </w:p>
          <w:p w14:paraId="274D887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2.использовать в речи </w:t>
            </w:r>
          </w:p>
          <w:p w14:paraId="64792EE5" w14:textId="77777777" w:rsidR="00CD2799" w:rsidRPr="00922E5D" w:rsidRDefault="00CD2799" w:rsidP="008C750B">
            <w:pPr>
              <w:pStyle w:val="15"/>
              <w:numPr>
                <w:ilvl w:val="0"/>
                <w:numId w:val="7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имена существительные вформе единственного и множественного числа, обозначающие животных и их детенышей; </w:t>
            </w:r>
          </w:p>
          <w:p w14:paraId="1808F617" w14:textId="77777777" w:rsidR="00CD2799" w:rsidRPr="00922E5D" w:rsidRDefault="00CD2799" w:rsidP="008C750B">
            <w:pPr>
              <w:pStyle w:val="15"/>
              <w:numPr>
                <w:ilvl w:val="0"/>
                <w:numId w:val="7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существительных в форме множественного числа в родительном падеже; </w:t>
            </w:r>
          </w:p>
        </w:tc>
        <w:tc>
          <w:tcPr>
            <w:tcW w:w="2792" w:type="dxa"/>
            <w:shd w:val="clear" w:color="auto" w:fill="FFFFFF" w:themeFill="background1"/>
          </w:tcPr>
          <w:p w14:paraId="2AD57D3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w:t>
            </w:r>
          </w:p>
          <w:p w14:paraId="5B325F6E" w14:textId="77777777" w:rsidR="00CD2799" w:rsidRPr="00922E5D" w:rsidRDefault="00CD2799" w:rsidP="008C750B">
            <w:pPr>
              <w:pStyle w:val="15"/>
              <w:numPr>
                <w:ilvl w:val="0"/>
                <w:numId w:val="7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форму множественного числа существительных, обозначающих детенышей животных, </w:t>
            </w:r>
          </w:p>
          <w:p w14:paraId="3683E9BC" w14:textId="77777777" w:rsidR="00CD2799" w:rsidRPr="00922E5D" w:rsidRDefault="00CD2799" w:rsidP="008C750B">
            <w:pPr>
              <w:pStyle w:val="15"/>
              <w:numPr>
                <w:ilvl w:val="0"/>
                <w:numId w:val="7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употреблять эти существительные в именительном и родительном падежах; </w:t>
            </w:r>
          </w:p>
          <w:p w14:paraId="7DAAA4EA" w14:textId="77777777" w:rsidR="00CD2799" w:rsidRPr="00922E5D" w:rsidRDefault="00CD2799" w:rsidP="008C750B">
            <w:pPr>
              <w:pStyle w:val="15"/>
              <w:numPr>
                <w:ilvl w:val="0"/>
                <w:numId w:val="7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правильно использовать форму множественного числа родительного падежа существительных;</w:t>
            </w:r>
          </w:p>
        </w:tc>
        <w:tc>
          <w:tcPr>
            <w:tcW w:w="2268" w:type="dxa"/>
            <w:gridSpan w:val="2"/>
            <w:shd w:val="clear" w:color="auto" w:fill="FFFFFF" w:themeFill="background1"/>
          </w:tcPr>
          <w:p w14:paraId="16859A20" w14:textId="77777777" w:rsidR="00CD2799" w:rsidRPr="00922E5D" w:rsidRDefault="00CD2799" w:rsidP="00F13D25">
            <w:pPr>
              <w:spacing w:line="240" w:lineRule="auto"/>
              <w:rPr>
                <w:sz w:val="20"/>
              </w:rPr>
            </w:pPr>
            <w:r w:rsidRPr="00922E5D">
              <w:rPr>
                <w:sz w:val="20"/>
              </w:rPr>
              <w:t>Совершенствовать умение детей согласовывать в предложении</w:t>
            </w:r>
          </w:p>
          <w:p w14:paraId="1E766D82" w14:textId="77777777" w:rsidR="00CD2799" w:rsidRPr="00922E5D" w:rsidRDefault="00CD2799" w:rsidP="008C750B">
            <w:pPr>
              <w:pStyle w:val="a6"/>
              <w:numPr>
                <w:ilvl w:val="0"/>
                <w:numId w:val="79"/>
              </w:numPr>
              <w:spacing w:after="0" w:line="240" w:lineRule="auto"/>
              <w:rPr>
                <w:sz w:val="20"/>
              </w:rPr>
            </w:pPr>
            <w:r w:rsidRPr="00922E5D">
              <w:rPr>
                <w:sz w:val="20"/>
              </w:rPr>
              <w:t xml:space="preserve">существительные с числительными, </w:t>
            </w:r>
          </w:p>
          <w:p w14:paraId="4053CA53" w14:textId="77777777" w:rsidR="00CD2799" w:rsidRPr="00922E5D" w:rsidRDefault="00CD2799" w:rsidP="008C750B">
            <w:pPr>
              <w:pStyle w:val="a6"/>
              <w:numPr>
                <w:ilvl w:val="0"/>
                <w:numId w:val="79"/>
              </w:numPr>
              <w:spacing w:after="0" w:line="240" w:lineRule="auto"/>
              <w:rPr>
                <w:sz w:val="20"/>
              </w:rPr>
            </w:pPr>
            <w:r w:rsidRPr="00922E5D">
              <w:rPr>
                <w:sz w:val="20"/>
              </w:rPr>
              <w:t xml:space="preserve">существительные с прилагательным, </w:t>
            </w:r>
          </w:p>
          <w:p w14:paraId="6985B189" w14:textId="77777777" w:rsidR="00CD2799" w:rsidRPr="00922E5D" w:rsidRDefault="00CD2799" w:rsidP="008C750B">
            <w:pPr>
              <w:pStyle w:val="a6"/>
              <w:numPr>
                <w:ilvl w:val="0"/>
                <w:numId w:val="79"/>
              </w:numPr>
              <w:spacing w:after="0" w:line="240" w:lineRule="auto"/>
              <w:rPr>
                <w:sz w:val="20"/>
              </w:rPr>
            </w:pPr>
            <w:r w:rsidRPr="00922E5D">
              <w:rPr>
                <w:sz w:val="20"/>
              </w:rPr>
              <w:t xml:space="preserve">образовывать множественное число существительных, обозначающих детенышей животных. </w:t>
            </w:r>
          </w:p>
          <w:p w14:paraId="48F8B760" w14:textId="77777777" w:rsidR="00CD2799" w:rsidRPr="00922E5D" w:rsidRDefault="00CD2799" w:rsidP="00F13D25">
            <w:pPr>
              <w:spacing w:line="240" w:lineRule="auto"/>
              <w:rPr>
                <w:sz w:val="20"/>
              </w:rPr>
            </w:pPr>
            <w:r w:rsidRPr="00922E5D">
              <w:rPr>
                <w:sz w:val="20"/>
              </w:rPr>
              <w:t>Развивать умения пользоваться несклоняемыми существительными (метро)</w:t>
            </w:r>
          </w:p>
        </w:tc>
        <w:tc>
          <w:tcPr>
            <w:tcW w:w="2693" w:type="dxa"/>
            <w:gridSpan w:val="2"/>
          </w:tcPr>
          <w:p w14:paraId="089FB937" w14:textId="77777777" w:rsidR="00CD2799" w:rsidRPr="00922E5D" w:rsidRDefault="00CD2799" w:rsidP="00F13D25">
            <w:pPr>
              <w:spacing w:line="240" w:lineRule="auto"/>
              <w:rPr>
                <w:sz w:val="20"/>
              </w:rPr>
            </w:pPr>
            <w:r w:rsidRPr="00922E5D">
              <w:rPr>
                <w:sz w:val="20"/>
              </w:rPr>
              <w:t>Закреплять умение согласовывать</w:t>
            </w:r>
          </w:p>
          <w:p w14:paraId="72913690" w14:textId="77777777" w:rsidR="00CD2799" w:rsidRPr="00922E5D" w:rsidRDefault="00CD2799" w:rsidP="00F13D25">
            <w:pPr>
              <w:spacing w:line="240" w:lineRule="auto"/>
              <w:rPr>
                <w:sz w:val="20"/>
              </w:rPr>
            </w:pPr>
            <w:r w:rsidRPr="00922E5D">
              <w:rPr>
                <w:sz w:val="20"/>
              </w:rPr>
              <w:t xml:space="preserve"> существительные с числительными, </w:t>
            </w:r>
          </w:p>
          <w:p w14:paraId="47E72C5F" w14:textId="77777777" w:rsidR="00CD2799" w:rsidRPr="00922E5D" w:rsidRDefault="00CD2799" w:rsidP="00F13D25">
            <w:pPr>
              <w:spacing w:line="240" w:lineRule="auto"/>
              <w:rPr>
                <w:sz w:val="20"/>
              </w:rPr>
            </w:pPr>
            <w:r w:rsidRPr="00922E5D">
              <w:rPr>
                <w:sz w:val="20"/>
              </w:rPr>
              <w:t>существительные с прилагательными.</w:t>
            </w:r>
          </w:p>
          <w:p w14:paraId="0A9E0E4F" w14:textId="77777777" w:rsidR="00CD2799" w:rsidRPr="00922E5D" w:rsidRDefault="00CD2799" w:rsidP="00F13D25">
            <w:pPr>
              <w:spacing w:line="240" w:lineRule="auto"/>
              <w:rPr>
                <w:sz w:val="20"/>
              </w:rPr>
            </w:pPr>
          </w:p>
        </w:tc>
      </w:tr>
      <w:tr w:rsidR="00CD2799" w:rsidRPr="00922E5D" w14:paraId="71D9BAE5" w14:textId="77777777" w:rsidTr="00E23F47">
        <w:trPr>
          <w:gridAfter w:val="1"/>
          <w:wAfter w:w="24" w:type="dxa"/>
          <w:cantSplit/>
          <w:trHeight w:val="1267"/>
          <w:tblHeader/>
        </w:trPr>
        <w:tc>
          <w:tcPr>
            <w:tcW w:w="3780" w:type="dxa"/>
            <w:gridSpan w:val="2"/>
            <w:tcBorders>
              <w:top w:val="single" w:sz="4" w:space="0" w:color="auto"/>
            </w:tcBorders>
            <w:shd w:val="clear" w:color="auto" w:fill="FFFFFF" w:themeFill="background1"/>
          </w:tcPr>
          <w:p w14:paraId="0FC9117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правильно употреблять существительные с предлогами.</w:t>
            </w:r>
          </w:p>
        </w:tc>
        <w:tc>
          <w:tcPr>
            <w:tcW w:w="2792" w:type="dxa"/>
            <w:tcBorders>
              <w:top w:val="single" w:sz="4" w:space="0" w:color="auto"/>
            </w:tcBorders>
            <w:shd w:val="clear" w:color="auto" w:fill="FFFFFF" w:themeFill="background1"/>
          </w:tcPr>
          <w:p w14:paraId="2FAEFC7C" w14:textId="77777777" w:rsidR="00CD2799" w:rsidRPr="00922E5D" w:rsidRDefault="00CD2799" w:rsidP="00F13D25">
            <w:pPr>
              <w:pStyle w:val="15"/>
              <w:widowControl w:val="0"/>
              <w:pBdr>
                <w:top w:val="nil"/>
                <w:left w:val="nil"/>
                <w:bottom w:val="nil"/>
                <w:right w:val="nil"/>
                <w:between w:val="nil"/>
              </w:pBdr>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использовать предлоги в речи; правильно понимать и употреблять предлоги с пространственным значением (в, под, между, около).</w:t>
            </w:r>
          </w:p>
        </w:tc>
        <w:tc>
          <w:tcPr>
            <w:tcW w:w="2268" w:type="dxa"/>
            <w:gridSpan w:val="2"/>
            <w:tcBorders>
              <w:top w:val="single" w:sz="4" w:space="0" w:color="auto"/>
            </w:tcBorders>
            <w:shd w:val="clear" w:color="auto" w:fill="F2F2F2" w:themeFill="background1" w:themeFillShade="F2"/>
          </w:tcPr>
          <w:p w14:paraId="6718F21E" w14:textId="77777777" w:rsidR="00CD2799" w:rsidRPr="00922E5D" w:rsidRDefault="00CD2799" w:rsidP="00F13D25">
            <w:pPr>
              <w:pStyle w:val="15"/>
              <w:spacing w:line="240" w:lineRule="auto"/>
              <w:rPr>
                <w:rFonts w:ascii="Times New Roman" w:hAnsi="Times New Roman" w:cs="Times New Roman"/>
                <w:sz w:val="20"/>
                <w:szCs w:val="20"/>
              </w:rPr>
            </w:pPr>
          </w:p>
        </w:tc>
        <w:tc>
          <w:tcPr>
            <w:tcW w:w="2693" w:type="dxa"/>
            <w:gridSpan w:val="2"/>
            <w:tcBorders>
              <w:top w:val="single" w:sz="4" w:space="0" w:color="auto"/>
            </w:tcBorders>
            <w:shd w:val="clear" w:color="auto" w:fill="F2F2F2" w:themeFill="background1" w:themeFillShade="F2"/>
          </w:tcPr>
          <w:p w14:paraId="430D5745" w14:textId="77777777" w:rsidR="00CD2799" w:rsidRPr="00922E5D" w:rsidRDefault="00CD2799" w:rsidP="00F13D25">
            <w:pPr>
              <w:pStyle w:val="15"/>
              <w:widowControl w:val="0"/>
              <w:pBdr>
                <w:top w:val="nil"/>
                <w:left w:val="nil"/>
                <w:bottom w:val="nil"/>
                <w:right w:val="nil"/>
                <w:between w:val="nil"/>
              </w:pBdr>
              <w:spacing w:line="240" w:lineRule="auto"/>
              <w:jc w:val="both"/>
              <w:rPr>
                <w:rFonts w:ascii="Times New Roman" w:hAnsi="Times New Roman" w:cs="Times New Roman"/>
                <w:sz w:val="20"/>
                <w:szCs w:val="20"/>
              </w:rPr>
            </w:pPr>
          </w:p>
        </w:tc>
      </w:tr>
      <w:tr w:rsidR="00CD2799" w:rsidRPr="00922E5D" w14:paraId="0B1A1E66" w14:textId="77777777" w:rsidTr="00E23F47">
        <w:trPr>
          <w:gridAfter w:val="1"/>
          <w:wAfter w:w="24" w:type="dxa"/>
          <w:cantSplit/>
          <w:trHeight w:val="1754"/>
          <w:tblHeader/>
        </w:trPr>
        <w:tc>
          <w:tcPr>
            <w:tcW w:w="3780" w:type="dxa"/>
            <w:gridSpan w:val="2"/>
            <w:shd w:val="clear" w:color="auto" w:fill="FFFFFF" w:themeFill="background1"/>
          </w:tcPr>
          <w:p w14:paraId="48E3D24F"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tc>
        <w:tc>
          <w:tcPr>
            <w:tcW w:w="2792" w:type="dxa"/>
            <w:shd w:val="clear" w:color="auto" w:fill="FFFFFF" w:themeFill="background1"/>
          </w:tcPr>
          <w:p w14:paraId="670808E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употреблять формы повелительного наклонения глаголов.</w:t>
            </w:r>
          </w:p>
        </w:tc>
        <w:tc>
          <w:tcPr>
            <w:tcW w:w="2268" w:type="dxa"/>
            <w:gridSpan w:val="2"/>
            <w:shd w:val="clear" w:color="auto" w:fill="FFFFFF" w:themeFill="background1"/>
          </w:tcPr>
          <w:p w14:paraId="3A4B38FA" w14:textId="77777777" w:rsidR="00CD2799" w:rsidRPr="00922E5D" w:rsidRDefault="00CD2799" w:rsidP="00F13D25">
            <w:pPr>
              <w:spacing w:line="240" w:lineRule="auto"/>
              <w:rPr>
                <w:sz w:val="20"/>
              </w:rPr>
            </w:pPr>
            <w:r w:rsidRPr="00922E5D">
              <w:rPr>
                <w:sz w:val="20"/>
              </w:rPr>
              <w:t xml:space="preserve">Развивать умения </w:t>
            </w:r>
          </w:p>
          <w:p w14:paraId="72D5903B" w14:textId="77777777" w:rsidR="00CD2799" w:rsidRPr="00922E5D" w:rsidRDefault="00CD2799" w:rsidP="00F13D25">
            <w:pPr>
              <w:spacing w:line="240" w:lineRule="auto"/>
              <w:rPr>
                <w:sz w:val="20"/>
              </w:rPr>
            </w:pPr>
            <w:r w:rsidRPr="00922E5D">
              <w:rPr>
                <w:sz w:val="20"/>
              </w:rPr>
              <w:t xml:space="preserve">образовывать по образцу однокоренные слова (кот-котенок-котище), </w:t>
            </w:r>
          </w:p>
          <w:p w14:paraId="060B173B" w14:textId="77777777" w:rsidR="00CD2799" w:rsidRPr="00922E5D" w:rsidRDefault="00CD2799" w:rsidP="00F13D25">
            <w:pPr>
              <w:spacing w:line="240" w:lineRule="auto"/>
              <w:rPr>
                <w:sz w:val="20"/>
              </w:rPr>
            </w:pPr>
            <w:r w:rsidRPr="00922E5D">
              <w:rPr>
                <w:sz w:val="20"/>
              </w:rPr>
              <w:t>образовывать существительные с увеличительными, уменьшительными, ласкательными суффиксами и улавливать оттенки в значении слов.</w:t>
            </w:r>
          </w:p>
        </w:tc>
        <w:tc>
          <w:tcPr>
            <w:tcW w:w="2693" w:type="dxa"/>
            <w:gridSpan w:val="2"/>
          </w:tcPr>
          <w:p w14:paraId="7286E635" w14:textId="77777777" w:rsidR="00CD2799" w:rsidRPr="00922E5D" w:rsidRDefault="00CD2799" w:rsidP="00F13D25">
            <w:pPr>
              <w:spacing w:line="240" w:lineRule="auto"/>
              <w:rPr>
                <w:sz w:val="20"/>
              </w:rPr>
            </w:pPr>
            <w:r w:rsidRPr="00922E5D">
              <w:rPr>
                <w:sz w:val="20"/>
              </w:rPr>
              <w:t>Закреплять умение образовывать</w:t>
            </w:r>
          </w:p>
          <w:p w14:paraId="3C3A6CCD" w14:textId="77777777" w:rsidR="00CD2799" w:rsidRPr="00922E5D" w:rsidRDefault="00CD2799" w:rsidP="008C750B">
            <w:pPr>
              <w:pStyle w:val="a6"/>
              <w:numPr>
                <w:ilvl w:val="0"/>
                <w:numId w:val="81"/>
              </w:numPr>
              <w:spacing w:after="0" w:line="240" w:lineRule="auto"/>
              <w:rPr>
                <w:sz w:val="20"/>
              </w:rPr>
            </w:pPr>
            <w:r w:rsidRPr="00922E5D">
              <w:rPr>
                <w:sz w:val="20"/>
              </w:rPr>
              <w:t>глаголы с приставками</w:t>
            </w:r>
          </w:p>
          <w:p w14:paraId="286CBD61" w14:textId="77777777" w:rsidR="00CD2799" w:rsidRPr="00922E5D" w:rsidRDefault="00CD2799" w:rsidP="008C750B">
            <w:pPr>
              <w:pStyle w:val="a6"/>
              <w:numPr>
                <w:ilvl w:val="0"/>
                <w:numId w:val="81"/>
              </w:numPr>
              <w:spacing w:after="0" w:line="240" w:lineRule="auto"/>
              <w:rPr>
                <w:sz w:val="20"/>
              </w:rPr>
            </w:pPr>
            <w:r w:rsidRPr="00922E5D">
              <w:rPr>
                <w:sz w:val="20"/>
              </w:rPr>
              <w:t xml:space="preserve">существительные с суффиксами, </w:t>
            </w:r>
          </w:p>
          <w:p w14:paraId="6EAA01F6" w14:textId="77777777" w:rsidR="00CD2799" w:rsidRPr="00922E5D" w:rsidRDefault="00CD2799" w:rsidP="008C750B">
            <w:pPr>
              <w:pStyle w:val="a6"/>
              <w:numPr>
                <w:ilvl w:val="0"/>
                <w:numId w:val="81"/>
              </w:numPr>
              <w:spacing w:after="0" w:line="240" w:lineRule="auto"/>
              <w:rPr>
                <w:sz w:val="20"/>
              </w:rPr>
            </w:pPr>
            <w:r w:rsidRPr="00922E5D">
              <w:rPr>
                <w:sz w:val="20"/>
              </w:rPr>
              <w:t>сравнительную и превосходную степени имен прилагательных.</w:t>
            </w:r>
          </w:p>
        </w:tc>
      </w:tr>
      <w:tr w:rsidR="00CD2799" w:rsidRPr="00922E5D" w14:paraId="79520719" w14:textId="77777777" w:rsidTr="00E23F47">
        <w:trPr>
          <w:gridAfter w:val="1"/>
          <w:wAfter w:w="24" w:type="dxa"/>
          <w:cantSplit/>
          <w:trHeight w:val="764"/>
          <w:tblHeader/>
        </w:trPr>
        <w:tc>
          <w:tcPr>
            <w:tcW w:w="3780" w:type="dxa"/>
            <w:gridSpan w:val="2"/>
            <w:shd w:val="clear" w:color="auto" w:fill="FFFFFF" w:themeFill="background1"/>
          </w:tcPr>
          <w:p w14:paraId="040CF56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 детей умение пользоваться в речи разными способами словообразования.</w:t>
            </w:r>
          </w:p>
        </w:tc>
        <w:tc>
          <w:tcPr>
            <w:tcW w:w="2792" w:type="dxa"/>
            <w:shd w:val="clear" w:color="auto" w:fill="FFFFFF" w:themeFill="background1"/>
          </w:tcPr>
          <w:p w14:paraId="002FAC7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Правильно образовывать названия предметов посуды</w:t>
            </w:r>
          </w:p>
        </w:tc>
        <w:tc>
          <w:tcPr>
            <w:tcW w:w="2268" w:type="dxa"/>
            <w:gridSpan w:val="2"/>
            <w:shd w:val="clear" w:color="auto" w:fill="FFFFFF" w:themeFill="background1"/>
          </w:tcPr>
          <w:p w14:paraId="3FF90E1A"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с разными способами образования слов.</w:t>
            </w:r>
          </w:p>
        </w:tc>
        <w:tc>
          <w:tcPr>
            <w:tcW w:w="2693" w:type="dxa"/>
            <w:gridSpan w:val="2"/>
          </w:tcPr>
          <w:p w14:paraId="509EDB5B" w14:textId="77777777" w:rsidR="00CD2799" w:rsidRPr="00922E5D" w:rsidRDefault="00CD2799" w:rsidP="00F13D25">
            <w:pPr>
              <w:spacing w:line="240" w:lineRule="auto"/>
              <w:rPr>
                <w:sz w:val="20"/>
              </w:rPr>
            </w:pPr>
            <w:r w:rsidRPr="00922E5D">
              <w:rPr>
                <w:sz w:val="20"/>
              </w:rPr>
              <w:t>Совершенствовать умение детей образовывать однокоренные слова</w:t>
            </w:r>
          </w:p>
        </w:tc>
      </w:tr>
      <w:tr w:rsidR="00CD2799" w:rsidRPr="00922E5D" w14:paraId="5A6ADD03" w14:textId="77777777" w:rsidTr="00E23F47">
        <w:trPr>
          <w:gridAfter w:val="1"/>
          <w:wAfter w:w="24" w:type="dxa"/>
          <w:cantSplit/>
          <w:trHeight w:val="759"/>
          <w:tblHeader/>
        </w:trPr>
        <w:tc>
          <w:tcPr>
            <w:tcW w:w="3780" w:type="dxa"/>
            <w:gridSpan w:val="2"/>
            <w:vMerge w:val="restart"/>
            <w:shd w:val="clear" w:color="auto" w:fill="FFFFFF" w:themeFill="background1"/>
          </w:tcPr>
          <w:p w14:paraId="5AE7508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составлять предложения с однородными членами. </w:t>
            </w:r>
          </w:p>
          <w:p w14:paraId="77083974" w14:textId="77777777" w:rsidR="00CD2799" w:rsidRPr="00922E5D" w:rsidRDefault="00CD2799" w:rsidP="00F13D25">
            <w:pPr>
              <w:pStyle w:val="15"/>
              <w:spacing w:line="240" w:lineRule="auto"/>
              <w:rPr>
                <w:rFonts w:ascii="Times New Roman" w:hAnsi="Times New Roman" w:cs="Times New Roman"/>
                <w:sz w:val="20"/>
                <w:szCs w:val="20"/>
              </w:rPr>
            </w:pPr>
          </w:p>
        </w:tc>
        <w:tc>
          <w:tcPr>
            <w:tcW w:w="2792" w:type="dxa"/>
            <w:tcBorders>
              <w:bottom w:val="single" w:sz="4" w:space="0" w:color="000000"/>
            </w:tcBorders>
            <w:shd w:val="clear" w:color="auto" w:fill="FFFFFF" w:themeFill="background1"/>
          </w:tcPr>
          <w:p w14:paraId="11911A1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 умение правильно согласовывать слова в предложении.</w:t>
            </w:r>
          </w:p>
        </w:tc>
        <w:tc>
          <w:tcPr>
            <w:tcW w:w="2268" w:type="dxa"/>
            <w:gridSpan w:val="2"/>
            <w:vMerge w:val="restart"/>
            <w:shd w:val="clear" w:color="auto" w:fill="FFFFFF" w:themeFill="background1"/>
          </w:tcPr>
          <w:p w14:paraId="06A3B7DC" w14:textId="77777777" w:rsidR="00CD2799" w:rsidRPr="00922E5D" w:rsidRDefault="00CD2799" w:rsidP="00F13D25">
            <w:pPr>
              <w:spacing w:line="240" w:lineRule="auto"/>
              <w:rPr>
                <w:sz w:val="20"/>
              </w:rPr>
            </w:pPr>
            <w:r w:rsidRPr="00922E5D">
              <w:rPr>
                <w:sz w:val="20"/>
              </w:rPr>
              <w:t xml:space="preserve">Продолжать совершенствовать у детей умение </w:t>
            </w:r>
          </w:p>
          <w:p w14:paraId="51D126EC" w14:textId="77777777" w:rsidR="00CD2799" w:rsidRPr="00922E5D" w:rsidRDefault="00CD2799" w:rsidP="008C750B">
            <w:pPr>
              <w:pStyle w:val="a6"/>
              <w:numPr>
                <w:ilvl w:val="0"/>
                <w:numId w:val="80"/>
              </w:numPr>
              <w:spacing w:after="0" w:line="240" w:lineRule="auto"/>
              <w:ind w:left="0" w:firstLine="263"/>
              <w:rPr>
                <w:sz w:val="20"/>
              </w:rPr>
            </w:pPr>
            <w:r w:rsidRPr="00922E5D">
              <w:rPr>
                <w:sz w:val="20"/>
              </w:rPr>
              <w:lastRenderedPageBreak/>
              <w:t xml:space="preserve">составлять по образцу простые и сложные предложения; </w:t>
            </w:r>
          </w:p>
          <w:p w14:paraId="5FCF07D2" w14:textId="77777777" w:rsidR="00CD2799" w:rsidRPr="00922E5D" w:rsidRDefault="00CD2799" w:rsidP="008C750B">
            <w:pPr>
              <w:pStyle w:val="a6"/>
              <w:numPr>
                <w:ilvl w:val="0"/>
                <w:numId w:val="80"/>
              </w:numPr>
              <w:spacing w:after="0" w:line="240" w:lineRule="auto"/>
              <w:ind w:left="0" w:firstLine="263"/>
              <w:rPr>
                <w:sz w:val="20"/>
              </w:rPr>
            </w:pPr>
            <w:r w:rsidRPr="00922E5D">
              <w:rPr>
                <w:sz w:val="20"/>
              </w:rPr>
              <w:t>при инсценировках пользоваться прямой и косвенной речью.</w:t>
            </w:r>
          </w:p>
        </w:tc>
        <w:tc>
          <w:tcPr>
            <w:tcW w:w="2693" w:type="dxa"/>
            <w:gridSpan w:val="2"/>
            <w:vMerge w:val="restart"/>
          </w:tcPr>
          <w:p w14:paraId="246BE632" w14:textId="77777777" w:rsidR="00CD2799" w:rsidRPr="00922E5D" w:rsidRDefault="00CD2799" w:rsidP="00F13D25">
            <w:pPr>
              <w:spacing w:line="240" w:lineRule="auto"/>
              <w:rPr>
                <w:sz w:val="20"/>
              </w:rPr>
            </w:pPr>
            <w:r w:rsidRPr="00922E5D">
              <w:rPr>
                <w:sz w:val="20"/>
              </w:rPr>
              <w:lastRenderedPageBreak/>
              <w:t xml:space="preserve">Совершенствовать умение детей использовать в речи сложные предложения </w:t>
            </w:r>
            <w:r w:rsidRPr="00922E5D">
              <w:rPr>
                <w:sz w:val="20"/>
              </w:rPr>
              <w:lastRenderedPageBreak/>
              <w:t>разных видов.</w:t>
            </w:r>
          </w:p>
        </w:tc>
      </w:tr>
      <w:tr w:rsidR="00CD2799" w:rsidRPr="00922E5D" w14:paraId="38FA4329" w14:textId="77777777" w:rsidTr="00E23F47">
        <w:trPr>
          <w:gridAfter w:val="1"/>
          <w:wAfter w:w="24" w:type="dxa"/>
          <w:cantSplit/>
          <w:trHeight w:val="759"/>
          <w:tblHeader/>
        </w:trPr>
        <w:tc>
          <w:tcPr>
            <w:tcW w:w="3780" w:type="dxa"/>
            <w:gridSpan w:val="2"/>
            <w:vMerge/>
            <w:shd w:val="clear" w:color="auto" w:fill="FFFFFF" w:themeFill="background1"/>
          </w:tcPr>
          <w:p w14:paraId="50AD958E" w14:textId="77777777" w:rsidR="00CD2799" w:rsidRPr="00922E5D" w:rsidRDefault="00CD2799" w:rsidP="00F13D25">
            <w:pPr>
              <w:pStyle w:val="15"/>
              <w:spacing w:line="240" w:lineRule="auto"/>
              <w:rPr>
                <w:rFonts w:ascii="Times New Roman" w:hAnsi="Times New Roman" w:cs="Times New Roman"/>
                <w:sz w:val="20"/>
                <w:szCs w:val="20"/>
              </w:rPr>
            </w:pPr>
          </w:p>
        </w:tc>
        <w:tc>
          <w:tcPr>
            <w:tcW w:w="2792" w:type="dxa"/>
            <w:tcBorders>
              <w:bottom w:val="single" w:sz="4" w:space="0" w:color="000000"/>
            </w:tcBorders>
            <w:shd w:val="clear" w:color="auto" w:fill="FFFFFF" w:themeFill="background1"/>
          </w:tcPr>
          <w:p w14:paraId="2E4F3DC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 использовать простые сложносочинённые и сложноподчинённые предложения</w:t>
            </w:r>
          </w:p>
        </w:tc>
        <w:tc>
          <w:tcPr>
            <w:tcW w:w="2268" w:type="dxa"/>
            <w:gridSpan w:val="2"/>
            <w:vMerge/>
            <w:shd w:val="clear" w:color="auto" w:fill="FFFFFF" w:themeFill="background1"/>
          </w:tcPr>
          <w:p w14:paraId="3101E94A" w14:textId="77777777" w:rsidR="00CD2799" w:rsidRPr="00922E5D" w:rsidRDefault="00CD2799" w:rsidP="00F13D25">
            <w:pPr>
              <w:spacing w:line="240" w:lineRule="auto"/>
              <w:rPr>
                <w:sz w:val="20"/>
              </w:rPr>
            </w:pPr>
          </w:p>
        </w:tc>
        <w:tc>
          <w:tcPr>
            <w:tcW w:w="2693" w:type="dxa"/>
            <w:gridSpan w:val="2"/>
            <w:vMerge/>
          </w:tcPr>
          <w:p w14:paraId="315F883C" w14:textId="77777777" w:rsidR="00CD2799" w:rsidRPr="00922E5D" w:rsidRDefault="00CD2799" w:rsidP="00F13D25">
            <w:pPr>
              <w:spacing w:line="240" w:lineRule="auto"/>
              <w:rPr>
                <w:sz w:val="20"/>
              </w:rPr>
            </w:pPr>
          </w:p>
        </w:tc>
      </w:tr>
      <w:tr w:rsidR="00CD2799" w:rsidRPr="00922E5D" w14:paraId="3BD64BB7" w14:textId="77777777" w:rsidTr="00E23F47">
        <w:trPr>
          <w:gridAfter w:val="1"/>
          <w:wAfter w:w="24" w:type="dxa"/>
          <w:cantSplit/>
          <w:tblHeader/>
        </w:trPr>
        <w:tc>
          <w:tcPr>
            <w:tcW w:w="11533" w:type="dxa"/>
            <w:gridSpan w:val="7"/>
            <w:shd w:val="clear" w:color="auto" w:fill="F2F2F2" w:themeFill="background1" w:themeFillShade="F2"/>
          </w:tcPr>
          <w:p w14:paraId="73EF3BCE" w14:textId="77777777" w:rsidR="00CD2799" w:rsidRPr="00922E5D" w:rsidRDefault="00CD2799" w:rsidP="00F13D25">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 Задачи по развитию связной речи</w:t>
            </w:r>
          </w:p>
        </w:tc>
      </w:tr>
      <w:tr w:rsidR="00CD2799" w:rsidRPr="00922E5D" w14:paraId="747B7229" w14:textId="77777777" w:rsidTr="00E23F47">
        <w:trPr>
          <w:gridAfter w:val="1"/>
          <w:wAfter w:w="24" w:type="dxa"/>
          <w:cantSplit/>
          <w:tblHeader/>
        </w:trPr>
        <w:tc>
          <w:tcPr>
            <w:tcW w:w="3780" w:type="dxa"/>
            <w:gridSpan w:val="2"/>
          </w:tcPr>
          <w:p w14:paraId="27238B51"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792" w:type="dxa"/>
          </w:tcPr>
          <w:p w14:paraId="19A4621E"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5254DB82"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Pr>
          <w:p w14:paraId="1C75F66D"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06EE7975" w14:textId="77777777" w:rsidTr="00E23F47">
        <w:trPr>
          <w:gridAfter w:val="1"/>
          <w:wAfter w:w="24" w:type="dxa"/>
          <w:cantSplit/>
          <w:trHeight w:val="567"/>
          <w:tblHeader/>
        </w:trPr>
        <w:tc>
          <w:tcPr>
            <w:tcW w:w="3780" w:type="dxa"/>
            <w:gridSpan w:val="2"/>
          </w:tcPr>
          <w:p w14:paraId="3ED7826F" w14:textId="77777777" w:rsidR="00CD2799" w:rsidRPr="00922E5D" w:rsidRDefault="00CD2799" w:rsidP="00F13D25">
            <w:pPr>
              <w:pStyle w:val="15"/>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 детей умение отвечать на вопросы педагога при рассматривании</w:t>
            </w:r>
          </w:p>
          <w:p w14:paraId="6CB3B99C" w14:textId="77777777" w:rsidR="00CD2799" w:rsidRPr="00922E5D" w:rsidRDefault="00CD2799" w:rsidP="00F13D25">
            <w:pPr>
              <w:pStyle w:val="15"/>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14:paraId="45E474FB" w14:textId="77777777" w:rsidR="00CD2799" w:rsidRPr="00922E5D" w:rsidRDefault="00CD2799" w:rsidP="00F13D25">
            <w:pPr>
              <w:pStyle w:val="15"/>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картин, </w:t>
            </w:r>
          </w:p>
          <w:p w14:paraId="68689CD2" w14:textId="77777777" w:rsidR="00CD2799" w:rsidRPr="00922E5D" w:rsidRDefault="00CD2799" w:rsidP="00F13D25">
            <w:pPr>
              <w:pStyle w:val="15"/>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иллюстраций; </w:t>
            </w:r>
          </w:p>
        </w:tc>
        <w:tc>
          <w:tcPr>
            <w:tcW w:w="2792" w:type="dxa"/>
          </w:tcPr>
          <w:p w14:paraId="105503C0"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Продолжать совершенствовать диалогическую речь детей. </w:t>
            </w:r>
          </w:p>
        </w:tc>
        <w:tc>
          <w:tcPr>
            <w:tcW w:w="2268" w:type="dxa"/>
            <w:gridSpan w:val="2"/>
          </w:tcPr>
          <w:p w14:paraId="287D9FF6"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c>
          <w:tcPr>
            <w:tcW w:w="2693" w:type="dxa"/>
            <w:gridSpan w:val="2"/>
          </w:tcPr>
          <w:p w14:paraId="766E7795"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r>
      <w:tr w:rsidR="00CD2799" w:rsidRPr="00922E5D" w14:paraId="0D372201" w14:textId="77777777" w:rsidTr="00E23F47">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tcPr>
          <w:p w14:paraId="05B62765"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умение свободно вступать в общение со взрослыми и детьми,</w:t>
            </w:r>
          </w:p>
        </w:tc>
        <w:tc>
          <w:tcPr>
            <w:tcW w:w="2792" w:type="dxa"/>
            <w:tcBorders>
              <w:top w:val="single" w:sz="4" w:space="0" w:color="000000"/>
              <w:left w:val="single" w:sz="4" w:space="0" w:color="000000"/>
              <w:bottom w:val="single" w:sz="4" w:space="0" w:color="000000"/>
              <w:right w:val="single" w:sz="4" w:space="0" w:color="000000"/>
            </w:tcBorders>
          </w:tcPr>
          <w:p w14:paraId="3811EF69"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поддерживать беседу: </w:t>
            </w:r>
          </w:p>
          <w:p w14:paraId="231A5EF2" w14:textId="77777777" w:rsidR="00CD2799" w:rsidRPr="00922E5D" w:rsidRDefault="00CD2799" w:rsidP="008C750B">
            <w:pPr>
              <w:pStyle w:val="15"/>
              <w:numPr>
                <w:ilvl w:val="0"/>
                <w:numId w:val="80"/>
              </w:numPr>
              <w:shd w:val="clear" w:color="auto" w:fill="FFFFFF"/>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по поводу предметов, их качеств, действий с ними, взаимоотношений с окружающими, </w:t>
            </w:r>
          </w:p>
          <w:p w14:paraId="45B92E8C" w14:textId="77777777" w:rsidR="00CD2799" w:rsidRPr="00922E5D" w:rsidRDefault="00CD2799" w:rsidP="008C750B">
            <w:pPr>
              <w:pStyle w:val="15"/>
              <w:numPr>
                <w:ilvl w:val="0"/>
                <w:numId w:val="80"/>
              </w:numPr>
              <w:shd w:val="clear" w:color="auto" w:fill="FFFFFF"/>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правильно по форме и содержанию отвечать на вопросы</w:t>
            </w:r>
          </w:p>
        </w:tc>
        <w:tc>
          <w:tcPr>
            <w:tcW w:w="2268" w:type="dxa"/>
            <w:gridSpan w:val="2"/>
            <w:tcBorders>
              <w:top w:val="single" w:sz="4" w:space="0" w:color="000000"/>
              <w:left w:val="single" w:sz="4" w:space="0" w:color="000000"/>
              <w:bottom w:val="single" w:sz="4" w:space="0" w:color="000000"/>
              <w:right w:val="single" w:sz="4" w:space="0" w:color="000000"/>
            </w:tcBorders>
          </w:tcPr>
          <w:p w14:paraId="6C3B9962"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умения поддерживать непринужденную беседу, </w:t>
            </w:r>
          </w:p>
          <w:p w14:paraId="45782D5A" w14:textId="77777777" w:rsidR="00CD2799" w:rsidRPr="00922E5D" w:rsidRDefault="00CD2799" w:rsidP="008C750B">
            <w:pPr>
              <w:pStyle w:val="15"/>
              <w:numPr>
                <w:ilvl w:val="0"/>
                <w:numId w:val="8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14:paraId="2E70ACFD" w14:textId="77777777" w:rsidR="00CD2799" w:rsidRPr="00922E5D" w:rsidRDefault="00CD2799" w:rsidP="008C750B">
            <w:pPr>
              <w:pStyle w:val="15"/>
              <w:numPr>
                <w:ilvl w:val="0"/>
                <w:numId w:val="8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 отвечать на вопросы педагога и детей; </w:t>
            </w:r>
          </w:p>
          <w:p w14:paraId="33A930D7" w14:textId="77777777" w:rsidR="00CD2799" w:rsidRPr="00922E5D" w:rsidRDefault="00CD2799" w:rsidP="008C750B">
            <w:pPr>
              <w:pStyle w:val="15"/>
              <w:numPr>
                <w:ilvl w:val="0"/>
                <w:numId w:val="8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объединять в распространенном ответе реплики других детей,</w:t>
            </w:r>
          </w:p>
          <w:p w14:paraId="7CC37428" w14:textId="77777777" w:rsidR="00CD2799" w:rsidRPr="00922E5D" w:rsidRDefault="00CD2799" w:rsidP="008C750B">
            <w:pPr>
              <w:pStyle w:val="15"/>
              <w:numPr>
                <w:ilvl w:val="0"/>
                <w:numId w:val="8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отвечать на один и тот же вопрос по-разному (кратко и распространенно).</w:t>
            </w:r>
          </w:p>
        </w:tc>
        <w:tc>
          <w:tcPr>
            <w:tcW w:w="2693" w:type="dxa"/>
            <w:gridSpan w:val="2"/>
            <w:tcBorders>
              <w:top w:val="single" w:sz="4" w:space="0" w:color="000000"/>
              <w:left w:val="single" w:sz="4" w:space="0" w:color="000000"/>
              <w:bottom w:val="single" w:sz="4" w:space="0" w:color="000000"/>
              <w:right w:val="single" w:sz="4" w:space="0" w:color="000000"/>
            </w:tcBorders>
          </w:tcPr>
          <w:p w14:paraId="714C0A6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умение отвечать на вопросы и задавать их.</w:t>
            </w:r>
          </w:p>
        </w:tc>
      </w:tr>
      <w:tr w:rsidR="00CD2799" w:rsidRPr="00922E5D" w14:paraId="610400E3" w14:textId="77777777" w:rsidTr="00E23F47">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17203018" w14:textId="77777777" w:rsidR="00CD2799" w:rsidRPr="00922E5D" w:rsidRDefault="00CD2799" w:rsidP="00F13D25">
            <w:pPr>
              <w:pStyle w:val="15"/>
              <w:widowControl w:val="0"/>
              <w:spacing w:line="240" w:lineRule="auto"/>
              <w:rPr>
                <w:rFonts w:ascii="Times New Roman" w:hAnsi="Times New Roman" w:cs="Times New Roman"/>
                <w:sz w:val="20"/>
                <w:szCs w:val="20"/>
              </w:rPr>
            </w:pP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48E1D73E"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коммуникативно-речевые умения</w:t>
            </w:r>
          </w:p>
          <w:p w14:paraId="1B0B4D27"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у дошкольников (умение вступить, поддержать и завершить общение)</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1B9B8CAA"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умение </w:t>
            </w:r>
          </w:p>
          <w:p w14:paraId="397011C7"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участвовать в общей беседе,</w:t>
            </w:r>
          </w:p>
          <w:p w14:paraId="1B66C5BA"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 внимательно слушать собеседника, не перебивать его, не отвлекаться.</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50BC4085"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развивать коммуникативно-речевые умения</w:t>
            </w:r>
          </w:p>
        </w:tc>
      </w:tr>
      <w:tr w:rsidR="00CD2799" w:rsidRPr="00922E5D" w14:paraId="65C3852B" w14:textId="77777777" w:rsidTr="00E23F47">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71A2E4BF"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пользоваться простыми формулами речевого этикета.  </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112E5CE4"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Воспитывать культуру общения: формирование умений приветствовать родных, знакомых, детей по группе. </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3AAE40B7"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w:t>
            </w:r>
          </w:p>
          <w:p w14:paraId="49F57490"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умение использовать разнообразные формулы речевого этикета, употреблять их без напоминания;</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6885881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культуру речевого общения</w:t>
            </w:r>
          </w:p>
        </w:tc>
      </w:tr>
      <w:tr w:rsidR="00CD2799" w:rsidRPr="00922E5D" w14:paraId="084E1498" w14:textId="77777777" w:rsidTr="00E23F47">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18D8AB26" w14:textId="77777777" w:rsidR="00CD2799" w:rsidRPr="00922E5D" w:rsidRDefault="00CD2799" w:rsidP="00F13D25">
            <w:pPr>
              <w:pStyle w:val="15"/>
              <w:widowControl w:val="0"/>
              <w:spacing w:line="240" w:lineRule="auto"/>
              <w:rPr>
                <w:rFonts w:ascii="Times New Roman" w:hAnsi="Times New Roman" w:cs="Times New Roman"/>
                <w:sz w:val="20"/>
                <w:szCs w:val="20"/>
              </w:rPr>
            </w:pP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4B2A9331"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формулы речевого этикета </w:t>
            </w:r>
          </w:p>
          <w:p w14:paraId="3B5D9618" w14:textId="77777777" w:rsidR="00CD2799" w:rsidRPr="00922E5D" w:rsidRDefault="00CD2799" w:rsidP="008C750B">
            <w:pPr>
              <w:pStyle w:val="15"/>
              <w:numPr>
                <w:ilvl w:val="0"/>
                <w:numId w:val="83"/>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ответе по телефону, </w:t>
            </w:r>
          </w:p>
          <w:p w14:paraId="1053E1A6" w14:textId="77777777" w:rsidR="00CD2799" w:rsidRPr="00922E5D" w:rsidRDefault="00CD2799" w:rsidP="008C750B">
            <w:pPr>
              <w:pStyle w:val="15"/>
              <w:numPr>
                <w:ilvl w:val="0"/>
                <w:numId w:val="83"/>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вступлении в разговор с незнакомыми людьми, </w:t>
            </w:r>
          </w:p>
          <w:p w14:paraId="7D04695A" w14:textId="77777777" w:rsidR="00CD2799" w:rsidRPr="00922E5D" w:rsidRDefault="00CD2799" w:rsidP="008C750B">
            <w:pPr>
              <w:pStyle w:val="15"/>
              <w:numPr>
                <w:ilvl w:val="0"/>
                <w:numId w:val="83"/>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при встрече гостей.</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2D4AAFE9"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формировать культуру общения: </w:t>
            </w:r>
          </w:p>
          <w:p w14:paraId="254B4E0B" w14:textId="77777777" w:rsidR="00CD2799" w:rsidRPr="00922E5D" w:rsidRDefault="00CD2799" w:rsidP="008C750B">
            <w:pPr>
              <w:pStyle w:val="15"/>
              <w:numPr>
                <w:ilvl w:val="0"/>
                <w:numId w:val="82"/>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взрослых по имени и отчеству, на «вы», </w:t>
            </w:r>
          </w:p>
          <w:p w14:paraId="54FDD203" w14:textId="77777777" w:rsidR="00CD2799" w:rsidRPr="00922E5D" w:rsidRDefault="00CD2799" w:rsidP="008C750B">
            <w:pPr>
              <w:pStyle w:val="15"/>
              <w:numPr>
                <w:ilvl w:val="0"/>
                <w:numId w:val="82"/>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друг друга ласковыми именами, </w:t>
            </w:r>
          </w:p>
          <w:p w14:paraId="286EAB03" w14:textId="77777777" w:rsidR="00CD2799" w:rsidRPr="00922E5D" w:rsidRDefault="00CD2799" w:rsidP="008C750B">
            <w:pPr>
              <w:pStyle w:val="15"/>
              <w:numPr>
                <w:ilvl w:val="0"/>
                <w:numId w:val="82"/>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во время разговора не опускать голову, смотреть в лицо собеседнику, </w:t>
            </w:r>
          </w:p>
          <w:p w14:paraId="38A35779"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не вмешиваться в разговор взрослых</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6D5F9E70" w14:textId="77777777" w:rsidR="00CD2799" w:rsidRPr="00922E5D" w:rsidRDefault="00CD2799" w:rsidP="00F13D25">
            <w:pPr>
              <w:pStyle w:val="15"/>
              <w:spacing w:line="240" w:lineRule="auto"/>
              <w:rPr>
                <w:rFonts w:ascii="Times New Roman" w:hAnsi="Times New Roman" w:cs="Times New Roman"/>
                <w:sz w:val="20"/>
                <w:szCs w:val="20"/>
              </w:rPr>
            </w:pPr>
          </w:p>
        </w:tc>
      </w:tr>
      <w:tr w:rsidR="00CD2799" w:rsidRPr="00922E5D" w14:paraId="76EF11EB" w14:textId="77777777" w:rsidTr="00E23F47">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3678BFE5"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умение повторять за педагогом рассказ из 3-4 предложений об игрушке или по содержанию картины,</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51668244"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рассказывать о своих наблюдениях, переживаниях;</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64A04EE1"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Поощрять разговоры детей по поводу игр, прочитанных книг, просмотренных фильмов.</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74FF085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tc>
      </w:tr>
      <w:tr w:rsidR="00CD2799" w:rsidRPr="00922E5D" w14:paraId="191D10C5" w14:textId="77777777" w:rsidTr="00E23F47">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4C8F665F"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Побуждать участвовать в драматизации отрывков из знакомых сказок.</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34572A0C"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пересказывать небольшие сказки и рассказы, знакомые детям и вновь прочитанные</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0EF4D88B"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составлять небольшие рассказы творческого характера по теме, предложенной педагогом.</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6223F93A"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составлять рассказы о предмете, по картине, по серии сюжетных картинок. </w:t>
            </w:r>
          </w:p>
        </w:tc>
      </w:tr>
      <w:tr w:rsidR="00CD2799" w:rsidRPr="00922E5D" w14:paraId="7C2E3848" w14:textId="77777777" w:rsidTr="00E23F47">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0B192239"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Подводить детей к пересказыванию литературных произведений</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5E429137"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Поддерживать стремление составлять по образцу небольшие рассказы о: </w:t>
            </w:r>
          </w:p>
          <w:p w14:paraId="3AC9C0C6" w14:textId="77777777" w:rsidR="00CD2799" w:rsidRPr="00922E5D" w:rsidRDefault="00CD2799" w:rsidP="008C750B">
            <w:pPr>
              <w:pStyle w:val="15"/>
              <w:numPr>
                <w:ilvl w:val="0"/>
                <w:numId w:val="84"/>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предмете, </w:t>
            </w:r>
          </w:p>
          <w:p w14:paraId="68F544F1" w14:textId="77777777" w:rsidR="00CD2799" w:rsidRPr="00922E5D" w:rsidRDefault="00CD2799" w:rsidP="008C750B">
            <w:pPr>
              <w:pStyle w:val="15"/>
              <w:numPr>
                <w:ilvl w:val="0"/>
                <w:numId w:val="84"/>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игрушке, </w:t>
            </w:r>
          </w:p>
          <w:p w14:paraId="2462C9AA" w14:textId="77777777" w:rsidR="00CD2799" w:rsidRPr="00922E5D" w:rsidRDefault="00CD2799" w:rsidP="008C750B">
            <w:pPr>
              <w:pStyle w:val="15"/>
              <w:numPr>
                <w:ilvl w:val="0"/>
                <w:numId w:val="84"/>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по содержанию сюжетной картины.</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7CDF38C0"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1A910E3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Продолжать учить детей составлять небольшие рассказы из личного опыта, творческие рассказы без наглядного материала. </w:t>
            </w:r>
          </w:p>
          <w:p w14:paraId="49DB468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умение составлять рассказы и небольшие сказки</w:t>
            </w:r>
          </w:p>
        </w:tc>
      </w:tr>
      <w:tr w:rsidR="00CD2799" w:rsidRPr="00922E5D" w14:paraId="499B2500" w14:textId="77777777" w:rsidTr="00E23F47">
        <w:trPr>
          <w:gridAfter w:val="1"/>
          <w:wAfter w:w="24" w:type="dxa"/>
          <w:cantSplit/>
          <w:trHeight w:val="1006"/>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143210AE"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воспроизводить текст знакомой сказки или короткого рассказа сначала по вопросам педагога, а затем совместно с ним</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5FB693B0"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7A4CB4C7" w14:textId="77777777" w:rsidR="00CD2799" w:rsidRPr="00922E5D" w:rsidRDefault="00CD2799" w:rsidP="00F13D25">
            <w:pPr>
              <w:pStyle w:val="15"/>
              <w:spacing w:line="240" w:lineRule="auto"/>
              <w:jc w:val="both"/>
              <w:rPr>
                <w:rFonts w:ascii="Times New Roman" w:hAnsi="Times New Roman" w:cs="Times New Roman"/>
                <w:sz w:val="20"/>
                <w:szCs w:val="20"/>
              </w:rPr>
            </w:p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6BC0416F" w14:textId="77777777" w:rsidR="00CD2799" w:rsidRPr="00922E5D" w:rsidRDefault="00CD2799" w:rsidP="00F13D25">
            <w:pPr>
              <w:pStyle w:val="15"/>
              <w:spacing w:line="240" w:lineRule="auto"/>
              <w:rPr>
                <w:rFonts w:ascii="Times New Roman" w:hAnsi="Times New Roman" w:cs="Times New Roman"/>
                <w:sz w:val="20"/>
                <w:szCs w:val="20"/>
              </w:rPr>
            </w:pPr>
          </w:p>
        </w:tc>
      </w:tr>
      <w:tr w:rsidR="00CD2799" w:rsidRPr="00922E5D" w14:paraId="62B73B79" w14:textId="77777777" w:rsidTr="00E23F47">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5FE75D92" w14:textId="77777777" w:rsidR="00CD2799" w:rsidRPr="00922E5D" w:rsidRDefault="00CD2799" w:rsidP="00F13D25">
            <w:pPr>
              <w:pStyle w:val="15"/>
              <w:widowControl w:val="0"/>
              <w:spacing w:line="240" w:lineRule="auto"/>
              <w:rPr>
                <w:rFonts w:ascii="Times New Roman" w:hAnsi="Times New Roman" w:cs="Times New Roman"/>
                <w:sz w:val="20"/>
                <w:szCs w:val="20"/>
              </w:rPr>
            </w:pP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49FD8B72" w14:textId="77777777" w:rsidR="00CD2799" w:rsidRPr="00922E5D" w:rsidRDefault="00CD2799" w:rsidP="00F13D25">
            <w:pPr>
              <w:pStyle w:val="15"/>
              <w:shd w:val="clear" w:color="auto" w:fill="FFFFFF"/>
              <w:spacing w:line="240" w:lineRule="auto"/>
              <w:rPr>
                <w:rFonts w:ascii="Times New Roman" w:hAnsi="Times New Roman" w:cs="Times New Roman"/>
                <w:sz w:val="20"/>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1EDB735A"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63E4FC7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w:t>
            </w:r>
          </w:p>
        </w:tc>
      </w:tr>
      <w:tr w:rsidR="00CD2799" w:rsidRPr="00922E5D" w14:paraId="5E2EADDB" w14:textId="77777777" w:rsidTr="00E23F47">
        <w:trPr>
          <w:gridBefore w:val="1"/>
          <w:wBefore w:w="48" w:type="dxa"/>
          <w:cantSplit/>
          <w:trHeight w:val="280"/>
          <w:tblHeader/>
        </w:trPr>
        <w:tc>
          <w:tcPr>
            <w:tcW w:w="11509" w:type="dxa"/>
            <w:gridSpan w:val="7"/>
            <w:shd w:val="clear" w:color="auto" w:fill="E7E6E6" w:themeFill="background2"/>
            <w:vAlign w:val="center"/>
          </w:tcPr>
          <w:p w14:paraId="2A7178A9" w14:textId="77777777" w:rsidR="00CD2799" w:rsidRPr="00922E5D" w:rsidRDefault="00CD2799" w:rsidP="00F13D25">
            <w:pPr>
              <w:pStyle w:val="6"/>
              <w:spacing w:before="0" w:line="240" w:lineRule="auto"/>
              <w:ind w:left="-108"/>
              <w:rPr>
                <w:rFonts w:ascii="Times New Roman" w:hAnsi="Times New Roman" w:cs="Times New Roman"/>
                <w:b w:val="0"/>
                <w:i/>
                <w:sz w:val="20"/>
                <w:szCs w:val="20"/>
              </w:rPr>
            </w:pPr>
            <w:r w:rsidRPr="00922E5D">
              <w:rPr>
                <w:rFonts w:ascii="Times New Roman" w:hAnsi="Times New Roman" w:cs="Times New Roman"/>
                <w:sz w:val="20"/>
                <w:szCs w:val="20"/>
              </w:rPr>
              <w:t>Задачи по подготовке детей к обучению грамоте</w:t>
            </w:r>
          </w:p>
        </w:tc>
      </w:tr>
      <w:tr w:rsidR="00CD2799" w:rsidRPr="00922E5D" w14:paraId="75A712BD" w14:textId="77777777" w:rsidTr="00E23F47">
        <w:trPr>
          <w:gridBefore w:val="1"/>
          <w:wBefore w:w="48" w:type="dxa"/>
          <w:cantSplit/>
          <w:tblHeader/>
        </w:trPr>
        <w:tc>
          <w:tcPr>
            <w:tcW w:w="3732" w:type="dxa"/>
          </w:tcPr>
          <w:p w14:paraId="3FD088D2"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3E1DA719"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12A03683"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Pr>
          <w:p w14:paraId="2757FD8F"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0C8DE8B9" w14:textId="77777777" w:rsidTr="00E23F47">
        <w:trPr>
          <w:gridBefore w:val="1"/>
          <w:wBefore w:w="48" w:type="dxa"/>
          <w:cantSplit/>
          <w:tblHeader/>
        </w:trPr>
        <w:tc>
          <w:tcPr>
            <w:tcW w:w="3732" w:type="dxa"/>
            <w:vMerge w:val="restart"/>
          </w:tcPr>
          <w:p w14:paraId="2586DAE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детей с терминами «слово», «звук» в практическом плане.</w:t>
            </w:r>
          </w:p>
        </w:tc>
        <w:tc>
          <w:tcPr>
            <w:tcW w:w="2816" w:type="dxa"/>
            <w:gridSpan w:val="2"/>
          </w:tcPr>
          <w:p w14:paraId="41891F65"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знакомить с терминами «слово», «звук» практически. Учить понимать и употреблять эти слова при выполнении упражнений, в речевых играх</w:t>
            </w:r>
          </w:p>
        </w:tc>
        <w:tc>
          <w:tcPr>
            <w:tcW w:w="2268" w:type="dxa"/>
            <w:gridSpan w:val="2"/>
          </w:tcPr>
          <w:p w14:paraId="44863E1B"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детей со словесным составом предложения</w:t>
            </w:r>
          </w:p>
        </w:tc>
        <w:tc>
          <w:tcPr>
            <w:tcW w:w="2693" w:type="dxa"/>
            <w:gridSpan w:val="2"/>
          </w:tcPr>
          <w:p w14:paraId="6D09788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Упражнять </w:t>
            </w:r>
          </w:p>
          <w:p w14:paraId="1F61FABC" w14:textId="77777777" w:rsidR="00CD2799" w:rsidRPr="00922E5D" w:rsidRDefault="00CD2799" w:rsidP="008C750B">
            <w:pPr>
              <w:pStyle w:val="15"/>
              <w:numPr>
                <w:ilvl w:val="0"/>
                <w:numId w:val="88"/>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в составлении предложений из 2-4 слов, </w:t>
            </w:r>
          </w:p>
          <w:p w14:paraId="0CDCC568" w14:textId="77777777" w:rsidR="00CD2799" w:rsidRPr="00922E5D" w:rsidRDefault="00CD2799" w:rsidP="008C750B">
            <w:pPr>
              <w:pStyle w:val="15"/>
              <w:numPr>
                <w:ilvl w:val="0"/>
                <w:numId w:val="88"/>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членении простых предложений на слова с указанием их последовательности.</w:t>
            </w:r>
          </w:p>
        </w:tc>
      </w:tr>
      <w:tr w:rsidR="00CD2799" w:rsidRPr="00922E5D" w14:paraId="6A2DD9DA" w14:textId="77777777" w:rsidTr="00E23F47">
        <w:trPr>
          <w:gridBefore w:val="1"/>
          <w:wBefore w:w="48" w:type="dxa"/>
          <w:cantSplit/>
          <w:trHeight w:val="907"/>
          <w:tblHeader/>
        </w:trPr>
        <w:tc>
          <w:tcPr>
            <w:tcW w:w="3732" w:type="dxa"/>
            <w:vMerge/>
          </w:tcPr>
          <w:p w14:paraId="3B25AEB0"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vMerge w:val="restart"/>
          </w:tcPr>
          <w:p w14:paraId="2FAB799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детей с тем, что слова:</w:t>
            </w:r>
          </w:p>
          <w:p w14:paraId="60648605" w14:textId="77777777" w:rsidR="00CD2799" w:rsidRPr="00922E5D" w:rsidRDefault="00CD2799" w:rsidP="008C750B">
            <w:pPr>
              <w:pStyle w:val="15"/>
              <w:numPr>
                <w:ilvl w:val="0"/>
                <w:numId w:val="8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состоят из звуков, звучат по-разному и сходно, </w:t>
            </w:r>
          </w:p>
          <w:p w14:paraId="0B766ACD" w14:textId="77777777" w:rsidR="00CD2799" w:rsidRPr="00922E5D" w:rsidRDefault="00CD2799" w:rsidP="008C750B">
            <w:pPr>
              <w:pStyle w:val="15"/>
              <w:numPr>
                <w:ilvl w:val="0"/>
                <w:numId w:val="8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звуки в слове произносятся в определенной последовательности; могут быть разные по длительности звучания (короткие и длинные)</w:t>
            </w:r>
          </w:p>
        </w:tc>
        <w:tc>
          <w:tcPr>
            <w:tcW w:w="2268" w:type="dxa"/>
            <w:gridSpan w:val="2"/>
          </w:tcPr>
          <w:p w14:paraId="58EBED0C"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детей со звуковым составом слова.</w:t>
            </w:r>
          </w:p>
        </w:tc>
        <w:tc>
          <w:tcPr>
            <w:tcW w:w="2693" w:type="dxa"/>
            <w:gridSpan w:val="2"/>
            <w:vMerge w:val="restart"/>
          </w:tcPr>
          <w:p w14:paraId="6DF1D680"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14:paraId="71BED0FA" w14:textId="77777777" w:rsidR="00CD2799" w:rsidRPr="00922E5D" w:rsidRDefault="00CD2799" w:rsidP="008C750B">
            <w:pPr>
              <w:pStyle w:val="15"/>
              <w:numPr>
                <w:ilvl w:val="0"/>
                <w:numId w:val="89"/>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делить слова на слоги, </w:t>
            </w:r>
          </w:p>
          <w:p w14:paraId="4063F6FD" w14:textId="77777777" w:rsidR="00CD2799" w:rsidRPr="00922E5D" w:rsidRDefault="00CD2799" w:rsidP="008C750B">
            <w:pPr>
              <w:pStyle w:val="15"/>
              <w:numPr>
                <w:ilvl w:val="0"/>
                <w:numId w:val="89"/>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составлять слова из слогов, </w:t>
            </w:r>
          </w:p>
          <w:p w14:paraId="56071E9A" w14:textId="77777777" w:rsidR="00CD2799" w:rsidRPr="00922E5D" w:rsidRDefault="00CD2799" w:rsidP="008C750B">
            <w:pPr>
              <w:pStyle w:val="15"/>
              <w:numPr>
                <w:ilvl w:val="0"/>
                <w:numId w:val="89"/>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делить на слоги трехсложные слова с открытыми слогами;</w:t>
            </w:r>
          </w:p>
        </w:tc>
      </w:tr>
      <w:tr w:rsidR="00CD2799" w:rsidRPr="00922E5D" w14:paraId="3549CD82" w14:textId="77777777" w:rsidTr="00E23F47">
        <w:trPr>
          <w:gridBefore w:val="1"/>
          <w:wBefore w:w="48" w:type="dxa"/>
          <w:cantSplit/>
          <w:trHeight w:val="1068"/>
          <w:tblHeader/>
        </w:trPr>
        <w:tc>
          <w:tcPr>
            <w:tcW w:w="3732" w:type="dxa"/>
            <w:vMerge/>
          </w:tcPr>
          <w:p w14:paraId="7C0B6D36"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vMerge/>
          </w:tcPr>
          <w:p w14:paraId="5D69BBD5"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Pr>
          <w:p w14:paraId="3C57C6F3"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Выделять словесное ударение и определять его место в структуре слова.</w:t>
            </w:r>
          </w:p>
        </w:tc>
        <w:tc>
          <w:tcPr>
            <w:tcW w:w="2693" w:type="dxa"/>
            <w:gridSpan w:val="2"/>
            <w:vMerge/>
          </w:tcPr>
          <w:p w14:paraId="0E7839B0" w14:textId="77777777" w:rsidR="00CD2799" w:rsidRPr="00922E5D" w:rsidRDefault="00CD2799" w:rsidP="00F13D25">
            <w:pPr>
              <w:pStyle w:val="15"/>
              <w:spacing w:line="240" w:lineRule="auto"/>
              <w:rPr>
                <w:rFonts w:ascii="Times New Roman" w:hAnsi="Times New Roman" w:cs="Times New Roman"/>
                <w:sz w:val="20"/>
                <w:szCs w:val="20"/>
              </w:rPr>
            </w:pPr>
          </w:p>
        </w:tc>
      </w:tr>
      <w:tr w:rsidR="00CD2799" w:rsidRPr="00922E5D" w14:paraId="2D5486AB" w14:textId="77777777" w:rsidTr="00E23F47">
        <w:trPr>
          <w:gridBefore w:val="1"/>
          <w:wBefore w:w="48" w:type="dxa"/>
          <w:cantSplit/>
          <w:tblHeader/>
        </w:trPr>
        <w:tc>
          <w:tcPr>
            <w:tcW w:w="3732" w:type="dxa"/>
            <w:vMerge w:val="restart"/>
          </w:tcPr>
          <w:p w14:paraId="6B5DD36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вслушиваться в звучание слова.</w:t>
            </w:r>
          </w:p>
        </w:tc>
        <w:tc>
          <w:tcPr>
            <w:tcW w:w="2816" w:type="dxa"/>
            <w:gridSpan w:val="2"/>
          </w:tcPr>
          <w:p w14:paraId="09834AA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умения различать на слух твердые и мягкие согласные (без выделения терминов)</w:t>
            </w:r>
          </w:p>
        </w:tc>
        <w:tc>
          <w:tcPr>
            <w:tcW w:w="2268" w:type="dxa"/>
            <w:gridSpan w:val="2"/>
          </w:tcPr>
          <w:p w14:paraId="0CD4438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производить анализ слов различной звуковой структуры</w:t>
            </w:r>
          </w:p>
        </w:tc>
        <w:tc>
          <w:tcPr>
            <w:tcW w:w="2693" w:type="dxa"/>
            <w:gridSpan w:val="2"/>
          </w:tcPr>
          <w:p w14:paraId="462FA833"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детей с буквами;</w:t>
            </w:r>
          </w:p>
        </w:tc>
      </w:tr>
      <w:tr w:rsidR="00CD2799" w:rsidRPr="00922E5D" w14:paraId="195433F4" w14:textId="77777777" w:rsidTr="00E23F47">
        <w:trPr>
          <w:gridBefore w:val="1"/>
          <w:wBefore w:w="48" w:type="dxa"/>
          <w:cantSplit/>
          <w:trHeight w:val="2769"/>
          <w:tblHeader/>
        </w:trPr>
        <w:tc>
          <w:tcPr>
            <w:tcW w:w="3732" w:type="dxa"/>
            <w:vMerge/>
            <w:shd w:val="clear" w:color="auto" w:fill="FFFFFF"/>
          </w:tcPr>
          <w:p w14:paraId="1EBF154E" w14:textId="77777777" w:rsidR="00CD2799" w:rsidRPr="00922E5D" w:rsidRDefault="00CD2799" w:rsidP="00F13D25">
            <w:pPr>
              <w:pStyle w:val="15"/>
              <w:spacing w:line="240" w:lineRule="auto"/>
              <w:rPr>
                <w:rFonts w:ascii="Times New Roman" w:hAnsi="Times New Roman" w:cs="Times New Roman"/>
                <w:sz w:val="20"/>
                <w:szCs w:val="20"/>
                <w:u w:val="single"/>
              </w:rPr>
            </w:pPr>
          </w:p>
        </w:tc>
        <w:tc>
          <w:tcPr>
            <w:tcW w:w="2816" w:type="dxa"/>
            <w:gridSpan w:val="2"/>
            <w:shd w:val="clear" w:color="auto" w:fill="FFFFFF"/>
          </w:tcPr>
          <w:p w14:paraId="23A11A3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умения различать на слух </w:t>
            </w:r>
          </w:p>
          <w:p w14:paraId="76788C3F" w14:textId="77777777" w:rsidR="00CD2799" w:rsidRPr="00922E5D" w:rsidRDefault="00CD2799" w:rsidP="008C750B">
            <w:pPr>
              <w:pStyle w:val="15"/>
              <w:numPr>
                <w:ilvl w:val="0"/>
                <w:numId w:val="8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твёрдые и мягкие согласные (без выделения терминов);</w:t>
            </w:r>
          </w:p>
          <w:p w14:paraId="09A930EB" w14:textId="77777777" w:rsidR="00CD2799" w:rsidRPr="00922E5D" w:rsidRDefault="00CD2799" w:rsidP="008C750B">
            <w:pPr>
              <w:pStyle w:val="15"/>
              <w:numPr>
                <w:ilvl w:val="0"/>
                <w:numId w:val="8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определять и изолированно произносить первый звук в слове;</w:t>
            </w:r>
          </w:p>
          <w:p w14:paraId="3AC66DBB" w14:textId="77777777" w:rsidR="00CD2799" w:rsidRPr="00922E5D" w:rsidRDefault="00CD2799" w:rsidP="008C750B">
            <w:pPr>
              <w:pStyle w:val="15"/>
              <w:numPr>
                <w:ilvl w:val="0"/>
                <w:numId w:val="8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2268" w:type="dxa"/>
            <w:gridSpan w:val="2"/>
            <w:shd w:val="clear" w:color="auto" w:fill="FFFFFF"/>
          </w:tcPr>
          <w:p w14:paraId="696C67E9"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14:paraId="7EDB52B2" w14:textId="77777777" w:rsidR="00CD2799" w:rsidRPr="00922E5D" w:rsidRDefault="00CD2799" w:rsidP="008C750B">
            <w:pPr>
              <w:pStyle w:val="15"/>
              <w:widowControl w:val="0"/>
              <w:numPr>
                <w:ilvl w:val="0"/>
                <w:numId w:val="86"/>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качественно характеризовать выделяемые звуки (гласные, твердый согласный, мягкий согласный, ударный гласный, безударный гласный звук), </w:t>
            </w:r>
          </w:p>
          <w:p w14:paraId="3F007CF0" w14:textId="77777777" w:rsidR="00CD2799" w:rsidRPr="00922E5D" w:rsidRDefault="00CD2799" w:rsidP="00F13D25">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правильно употреблять соответствующие термины</w:t>
            </w:r>
          </w:p>
        </w:tc>
        <w:tc>
          <w:tcPr>
            <w:tcW w:w="2693" w:type="dxa"/>
            <w:gridSpan w:val="2"/>
            <w:shd w:val="clear" w:color="auto" w:fill="FFFFFF"/>
          </w:tcPr>
          <w:p w14:paraId="10C5C9D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читать:</w:t>
            </w:r>
          </w:p>
          <w:p w14:paraId="0EDD4853" w14:textId="77777777" w:rsidR="00CD2799" w:rsidRPr="00922E5D" w:rsidRDefault="00CD2799" w:rsidP="008C750B">
            <w:pPr>
              <w:pStyle w:val="15"/>
              <w:numPr>
                <w:ilvl w:val="0"/>
                <w:numId w:val="86"/>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слоги, </w:t>
            </w:r>
          </w:p>
          <w:p w14:paraId="5A2C5E5C" w14:textId="77777777" w:rsidR="00CD2799" w:rsidRPr="00922E5D" w:rsidRDefault="00CD2799" w:rsidP="008C750B">
            <w:pPr>
              <w:pStyle w:val="15"/>
              <w:numPr>
                <w:ilvl w:val="0"/>
                <w:numId w:val="86"/>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слова, </w:t>
            </w:r>
          </w:p>
          <w:p w14:paraId="732CD0D3" w14:textId="77777777" w:rsidR="00CD2799" w:rsidRPr="00922E5D" w:rsidRDefault="00CD2799" w:rsidP="008C750B">
            <w:pPr>
              <w:pStyle w:val="15"/>
              <w:numPr>
                <w:ilvl w:val="0"/>
                <w:numId w:val="86"/>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простые предложения из 2-3 слов.</w:t>
            </w:r>
          </w:p>
        </w:tc>
      </w:tr>
      <w:tr w:rsidR="00CD2799" w:rsidRPr="00922E5D" w14:paraId="66A10642" w14:textId="77777777" w:rsidTr="00E23F47">
        <w:trPr>
          <w:gridBefore w:val="1"/>
          <w:wBefore w:w="48" w:type="dxa"/>
          <w:cantSplit/>
          <w:trHeight w:val="280"/>
          <w:tblHeader/>
        </w:trPr>
        <w:tc>
          <w:tcPr>
            <w:tcW w:w="11509" w:type="dxa"/>
            <w:gridSpan w:val="7"/>
            <w:shd w:val="clear" w:color="auto" w:fill="E7E6E6" w:themeFill="background2"/>
            <w:vAlign w:val="center"/>
          </w:tcPr>
          <w:p w14:paraId="4E59D083" w14:textId="77777777" w:rsidR="00CD2799" w:rsidRPr="00922E5D" w:rsidRDefault="00CD2799" w:rsidP="00F13D25">
            <w:pPr>
              <w:pStyle w:val="6"/>
              <w:spacing w:before="0" w:line="240" w:lineRule="auto"/>
              <w:rPr>
                <w:rFonts w:ascii="Times New Roman" w:hAnsi="Times New Roman" w:cs="Times New Roman"/>
                <w:b w:val="0"/>
                <w:i/>
                <w:sz w:val="20"/>
                <w:szCs w:val="20"/>
              </w:rPr>
            </w:pPr>
            <w:r w:rsidRPr="00922E5D">
              <w:rPr>
                <w:rFonts w:ascii="Times New Roman" w:hAnsi="Times New Roman" w:cs="Times New Roman"/>
                <w:sz w:val="20"/>
                <w:szCs w:val="20"/>
              </w:rPr>
              <w:lastRenderedPageBreak/>
              <w:t xml:space="preserve"> Задачи по формированию интереса к художественной литературе</w:t>
            </w:r>
          </w:p>
        </w:tc>
      </w:tr>
      <w:tr w:rsidR="00CD2799" w:rsidRPr="00922E5D" w14:paraId="540C494C" w14:textId="77777777" w:rsidTr="00E23F47">
        <w:trPr>
          <w:gridBefore w:val="1"/>
          <w:wBefore w:w="48" w:type="dxa"/>
          <w:cantSplit/>
          <w:trHeight w:val="240"/>
          <w:tblHeader/>
        </w:trPr>
        <w:tc>
          <w:tcPr>
            <w:tcW w:w="3732" w:type="dxa"/>
            <w:tcBorders>
              <w:bottom w:val="single" w:sz="4" w:space="0" w:color="000000"/>
            </w:tcBorders>
          </w:tcPr>
          <w:p w14:paraId="4A79F58E"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Borders>
              <w:bottom w:val="single" w:sz="4" w:space="0" w:color="000000"/>
            </w:tcBorders>
          </w:tcPr>
          <w:p w14:paraId="43CE31C9"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Borders>
              <w:bottom w:val="single" w:sz="4" w:space="0" w:color="000000"/>
            </w:tcBorders>
          </w:tcPr>
          <w:p w14:paraId="5858C6C2"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Borders>
              <w:bottom w:val="single" w:sz="4" w:space="0" w:color="000000"/>
            </w:tcBorders>
          </w:tcPr>
          <w:p w14:paraId="60CDD90A"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1B49D16C" w14:textId="77777777" w:rsidTr="00E23F47">
        <w:trPr>
          <w:gridBefore w:val="1"/>
          <w:wBefore w:w="48" w:type="dxa"/>
          <w:cantSplit/>
          <w:trHeight w:val="240"/>
          <w:tblHeader/>
        </w:trPr>
        <w:tc>
          <w:tcPr>
            <w:tcW w:w="3732" w:type="dxa"/>
            <w:tcBorders>
              <w:bottom w:val="single" w:sz="4" w:space="0" w:color="000000"/>
            </w:tcBorders>
          </w:tcPr>
          <w:p w14:paraId="7664BB5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tc>
        <w:tc>
          <w:tcPr>
            <w:tcW w:w="2816" w:type="dxa"/>
            <w:gridSpan w:val="2"/>
            <w:tcBorders>
              <w:bottom w:val="single" w:sz="4" w:space="0" w:color="000000"/>
            </w:tcBorders>
          </w:tcPr>
          <w:p w14:paraId="117373B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w:t>
            </w:r>
          </w:p>
        </w:tc>
        <w:tc>
          <w:tcPr>
            <w:tcW w:w="2268" w:type="dxa"/>
            <w:gridSpan w:val="2"/>
            <w:tcBorders>
              <w:bottom w:val="single" w:sz="4" w:space="0" w:color="000000"/>
            </w:tcBorders>
          </w:tcPr>
          <w:p w14:paraId="152BD4A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tc>
        <w:tc>
          <w:tcPr>
            <w:tcW w:w="2693" w:type="dxa"/>
            <w:gridSpan w:val="2"/>
            <w:tcBorders>
              <w:bottom w:val="single" w:sz="4" w:space="0" w:color="000000"/>
            </w:tcBorders>
          </w:tcPr>
          <w:p w14:paraId="4D88FC7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с разнообразными по жанру и тематике художественными произведениями.</w:t>
            </w:r>
          </w:p>
        </w:tc>
      </w:tr>
      <w:tr w:rsidR="00CD2799" w:rsidRPr="00922E5D" w14:paraId="4F3AE4F2" w14:textId="77777777" w:rsidTr="00E23F47">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79F3E98F"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tcPr>
          <w:p w14:paraId="1D53FE2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Знать основные особенности жанров литературных произведений.</w:t>
            </w:r>
          </w:p>
        </w:tc>
        <w:tc>
          <w:tcPr>
            <w:tcW w:w="2268" w:type="dxa"/>
            <w:gridSpan w:val="2"/>
          </w:tcPr>
          <w:p w14:paraId="3A4AB520"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некоторых жанровых, композиционных, языковых особенностях произведений:</w:t>
            </w:r>
          </w:p>
          <w:p w14:paraId="5F136FFA" w14:textId="77777777" w:rsidR="00CD2799" w:rsidRPr="00922E5D" w:rsidRDefault="00CD2799" w:rsidP="008C750B">
            <w:pPr>
              <w:pStyle w:val="15"/>
              <w:numPr>
                <w:ilvl w:val="0"/>
                <w:numId w:val="8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поговорка, </w:t>
            </w:r>
          </w:p>
          <w:p w14:paraId="07BBC47B" w14:textId="77777777" w:rsidR="00CD2799" w:rsidRPr="00922E5D" w:rsidRDefault="00CD2799" w:rsidP="008C750B">
            <w:pPr>
              <w:pStyle w:val="15"/>
              <w:numPr>
                <w:ilvl w:val="0"/>
                <w:numId w:val="8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загадка, </w:t>
            </w:r>
          </w:p>
          <w:p w14:paraId="496D636C" w14:textId="77777777" w:rsidR="00CD2799" w:rsidRPr="00922E5D" w:rsidRDefault="00CD2799" w:rsidP="008C750B">
            <w:pPr>
              <w:pStyle w:val="15"/>
              <w:numPr>
                <w:ilvl w:val="0"/>
                <w:numId w:val="8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считалка, </w:t>
            </w:r>
          </w:p>
          <w:p w14:paraId="048BFDAE" w14:textId="77777777" w:rsidR="00CD2799" w:rsidRPr="00922E5D" w:rsidRDefault="00CD2799" w:rsidP="008C750B">
            <w:pPr>
              <w:pStyle w:val="15"/>
              <w:numPr>
                <w:ilvl w:val="0"/>
                <w:numId w:val="8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скороговорка, </w:t>
            </w:r>
          </w:p>
          <w:p w14:paraId="098FAEB7" w14:textId="77777777" w:rsidR="00CD2799" w:rsidRPr="00922E5D" w:rsidRDefault="00CD2799" w:rsidP="008C750B">
            <w:pPr>
              <w:pStyle w:val="15"/>
              <w:numPr>
                <w:ilvl w:val="0"/>
                <w:numId w:val="8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народная сказка, </w:t>
            </w:r>
          </w:p>
          <w:p w14:paraId="682E664A" w14:textId="77777777" w:rsidR="00CD2799" w:rsidRPr="00922E5D" w:rsidRDefault="00CD2799" w:rsidP="008C750B">
            <w:pPr>
              <w:pStyle w:val="15"/>
              <w:numPr>
                <w:ilvl w:val="0"/>
                <w:numId w:val="8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рассказ, </w:t>
            </w:r>
          </w:p>
          <w:p w14:paraId="57170D7B" w14:textId="77777777" w:rsidR="00CD2799" w:rsidRPr="00922E5D" w:rsidRDefault="00CD2799" w:rsidP="008C750B">
            <w:pPr>
              <w:pStyle w:val="15"/>
              <w:numPr>
                <w:ilvl w:val="0"/>
                <w:numId w:val="8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стихотворение.</w:t>
            </w:r>
          </w:p>
        </w:tc>
        <w:tc>
          <w:tcPr>
            <w:tcW w:w="2693" w:type="dxa"/>
            <w:gridSpan w:val="2"/>
          </w:tcPr>
          <w:p w14:paraId="2A6D176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жанровых, композиционных и языковых особенностях жанров литературы:</w:t>
            </w:r>
          </w:p>
          <w:p w14:paraId="36279D97" w14:textId="77777777" w:rsidR="00CD2799" w:rsidRPr="00922E5D" w:rsidRDefault="00CD2799" w:rsidP="008C750B">
            <w:pPr>
              <w:pStyle w:val="15"/>
              <w:numPr>
                <w:ilvl w:val="0"/>
                <w:numId w:val="9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литературная сказка,</w:t>
            </w:r>
          </w:p>
          <w:p w14:paraId="28D57529" w14:textId="77777777" w:rsidR="00CD2799" w:rsidRPr="00922E5D" w:rsidRDefault="00CD2799" w:rsidP="008C750B">
            <w:pPr>
              <w:pStyle w:val="15"/>
              <w:numPr>
                <w:ilvl w:val="0"/>
                <w:numId w:val="9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стихотворение,</w:t>
            </w:r>
          </w:p>
          <w:p w14:paraId="1FFC6E6D" w14:textId="77777777" w:rsidR="00CD2799" w:rsidRPr="00922E5D" w:rsidRDefault="00CD2799" w:rsidP="008C750B">
            <w:pPr>
              <w:pStyle w:val="15"/>
              <w:numPr>
                <w:ilvl w:val="0"/>
                <w:numId w:val="9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басня,</w:t>
            </w:r>
          </w:p>
          <w:p w14:paraId="32251ED8" w14:textId="77777777" w:rsidR="00CD2799" w:rsidRPr="00922E5D" w:rsidRDefault="00CD2799" w:rsidP="008C750B">
            <w:pPr>
              <w:pStyle w:val="15"/>
              <w:numPr>
                <w:ilvl w:val="0"/>
                <w:numId w:val="9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пословица,</w:t>
            </w:r>
          </w:p>
          <w:p w14:paraId="551D16BD" w14:textId="77777777" w:rsidR="00CD2799" w:rsidRPr="00922E5D" w:rsidRDefault="00CD2799" w:rsidP="008C750B">
            <w:pPr>
              <w:pStyle w:val="15"/>
              <w:numPr>
                <w:ilvl w:val="0"/>
                <w:numId w:val="9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небылица,</w:t>
            </w:r>
          </w:p>
          <w:p w14:paraId="57FE3B6F" w14:textId="77777777" w:rsidR="00CD2799" w:rsidRPr="00922E5D" w:rsidRDefault="00CD2799" w:rsidP="008C750B">
            <w:pPr>
              <w:pStyle w:val="15"/>
              <w:numPr>
                <w:ilvl w:val="0"/>
                <w:numId w:val="9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былина.</w:t>
            </w:r>
          </w:p>
        </w:tc>
      </w:tr>
      <w:tr w:rsidR="00CD2799" w:rsidRPr="00922E5D" w14:paraId="02FED1A8" w14:textId="77777777" w:rsidTr="00E23F47">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216DE6AA"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vAlign w:val="center"/>
          </w:tcPr>
          <w:p w14:paraId="1036DDEE"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Align w:val="center"/>
          </w:tcPr>
          <w:p w14:paraId="23ECA29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избирательное отношение к известным произведениям фольклора и художественной литературы,</w:t>
            </w:r>
          </w:p>
        </w:tc>
        <w:tc>
          <w:tcPr>
            <w:tcW w:w="2693" w:type="dxa"/>
            <w:gridSpan w:val="2"/>
            <w:vMerge w:val="restart"/>
          </w:tcPr>
          <w:p w14:paraId="48265E5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избирательные интересы детей к произведениям определенного жанра и тематики.</w:t>
            </w:r>
          </w:p>
        </w:tc>
      </w:tr>
      <w:tr w:rsidR="00CD2799" w:rsidRPr="00922E5D" w14:paraId="71DD62DF" w14:textId="77777777" w:rsidTr="00E23F47">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04BDD288"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vAlign w:val="center"/>
          </w:tcPr>
          <w:p w14:paraId="01425D3D"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Align w:val="center"/>
          </w:tcPr>
          <w:p w14:paraId="69FFAF9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инициативу детей в выборе произведений для совместного слушания (в том числе и повторное).</w:t>
            </w:r>
          </w:p>
        </w:tc>
        <w:tc>
          <w:tcPr>
            <w:tcW w:w="2693" w:type="dxa"/>
            <w:gridSpan w:val="2"/>
            <w:vMerge/>
            <w:vAlign w:val="center"/>
          </w:tcPr>
          <w:p w14:paraId="11011709" w14:textId="77777777" w:rsidR="00CD2799" w:rsidRPr="00922E5D" w:rsidRDefault="00CD2799" w:rsidP="00F13D25">
            <w:pPr>
              <w:pStyle w:val="15"/>
              <w:spacing w:line="240" w:lineRule="auto"/>
              <w:rPr>
                <w:rFonts w:ascii="Times New Roman" w:hAnsi="Times New Roman" w:cs="Times New Roman"/>
                <w:sz w:val="20"/>
                <w:szCs w:val="20"/>
              </w:rPr>
            </w:pPr>
          </w:p>
        </w:tc>
      </w:tr>
      <w:tr w:rsidR="00CD2799" w:rsidRPr="00922E5D" w14:paraId="03AC981E" w14:textId="77777777" w:rsidTr="00E23F47">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55270477"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vAlign w:val="center"/>
          </w:tcPr>
          <w:p w14:paraId="54E32205"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Align w:val="center"/>
          </w:tcPr>
          <w:p w14:paraId="289CFD0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интерес к произведениям познавательного характера.</w:t>
            </w:r>
          </w:p>
        </w:tc>
        <w:tc>
          <w:tcPr>
            <w:tcW w:w="2693" w:type="dxa"/>
            <w:gridSpan w:val="2"/>
            <w:vAlign w:val="center"/>
          </w:tcPr>
          <w:p w14:paraId="29A3958A"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интерес к изданиям познавательного и энциклопедического характера;</w:t>
            </w:r>
          </w:p>
        </w:tc>
      </w:tr>
      <w:tr w:rsidR="00CD2799" w:rsidRPr="00922E5D" w14:paraId="00A87194" w14:textId="77777777" w:rsidTr="00E23F47">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0F54673B"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vAlign w:val="center"/>
          </w:tcPr>
          <w:p w14:paraId="3408FBFB"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Pr>
          <w:p w14:paraId="57B792D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c>
          <w:tcPr>
            <w:tcW w:w="2693" w:type="dxa"/>
            <w:gridSpan w:val="2"/>
            <w:vAlign w:val="center"/>
          </w:tcPr>
          <w:p w14:paraId="388926F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r>
      <w:tr w:rsidR="00CD2799" w:rsidRPr="00922E5D" w14:paraId="656D1E4F" w14:textId="77777777" w:rsidTr="00E23F47">
        <w:trPr>
          <w:gridBefore w:val="1"/>
          <w:wBefore w:w="48" w:type="dxa"/>
          <w:cantSplit/>
          <w:trHeight w:val="3140"/>
          <w:tblHeader/>
        </w:trPr>
        <w:tc>
          <w:tcPr>
            <w:tcW w:w="3732" w:type="dxa"/>
          </w:tcPr>
          <w:p w14:paraId="5919F5CF"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Формировать навык совместного слушания выразительного чтения и рассказывания (с наглядным сопровождением и без него).</w:t>
            </w:r>
          </w:p>
        </w:tc>
        <w:tc>
          <w:tcPr>
            <w:tcW w:w="2816" w:type="dxa"/>
            <w:gridSpan w:val="2"/>
          </w:tcPr>
          <w:p w14:paraId="53F7E52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Привлекать внимание детей к ритму поэтической речи, образным характеристикам предметов и явлений.</w:t>
            </w:r>
          </w:p>
        </w:tc>
        <w:tc>
          <w:tcPr>
            <w:tcW w:w="2268" w:type="dxa"/>
            <w:gridSpan w:val="2"/>
          </w:tcPr>
          <w:p w14:paraId="681E33F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Развивать образность речи и словесное творчество </w:t>
            </w:r>
          </w:p>
          <w:p w14:paraId="69BCC380" w14:textId="77777777" w:rsidR="00CD2799" w:rsidRPr="00922E5D" w:rsidRDefault="00CD2799" w:rsidP="008C750B">
            <w:pPr>
              <w:pStyle w:val="15"/>
              <w:numPr>
                <w:ilvl w:val="0"/>
                <w:numId w:val="92"/>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 xml:space="preserve">умения выделять из текста образные единицы, </w:t>
            </w:r>
          </w:p>
          <w:p w14:paraId="09A502DC" w14:textId="77777777" w:rsidR="00CD2799" w:rsidRPr="00922E5D" w:rsidRDefault="00CD2799" w:rsidP="008C750B">
            <w:pPr>
              <w:pStyle w:val="15"/>
              <w:numPr>
                <w:ilvl w:val="0"/>
                <w:numId w:val="92"/>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понимать их значение,</w:t>
            </w:r>
          </w:p>
          <w:p w14:paraId="1A6B60FB" w14:textId="77777777" w:rsidR="00CD2799" w:rsidRPr="00922E5D" w:rsidRDefault="00CD2799" w:rsidP="008C750B">
            <w:pPr>
              <w:pStyle w:val="15"/>
              <w:numPr>
                <w:ilvl w:val="0"/>
                <w:numId w:val="92"/>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составлять короткие рассказы по потешке, прибаутке</w:t>
            </w:r>
          </w:p>
        </w:tc>
        <w:tc>
          <w:tcPr>
            <w:tcW w:w="2693" w:type="dxa"/>
            <w:gridSpan w:val="2"/>
            <w:shd w:val="clear" w:color="auto" w:fill="auto"/>
          </w:tcPr>
          <w:p w14:paraId="2474335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образность речи и словесное творчество</w:t>
            </w:r>
          </w:p>
          <w:p w14:paraId="18E3106A"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составление сравнений, </w:t>
            </w:r>
          </w:p>
          <w:p w14:paraId="59F96AA1"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метафор, </w:t>
            </w:r>
          </w:p>
          <w:p w14:paraId="507C7E33"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описательных и метафорических загадок, </w:t>
            </w:r>
          </w:p>
          <w:p w14:paraId="530250F4"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сочинение текстов сказочного и реалистичного характера, </w:t>
            </w:r>
          </w:p>
          <w:p w14:paraId="1AE88619"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b/>
                <w:sz w:val="20"/>
                <w:szCs w:val="20"/>
              </w:rPr>
            </w:pPr>
            <w:r w:rsidRPr="00922E5D">
              <w:rPr>
                <w:rFonts w:ascii="Times New Roman" w:hAnsi="Times New Roman" w:cs="Times New Roman"/>
                <w:sz w:val="20"/>
                <w:szCs w:val="20"/>
              </w:rPr>
              <w:t>создание рифмованных строк</w:t>
            </w:r>
          </w:p>
        </w:tc>
      </w:tr>
      <w:tr w:rsidR="00CD2799" w:rsidRPr="00922E5D" w14:paraId="2610CF16" w14:textId="77777777" w:rsidTr="00E23F47">
        <w:trPr>
          <w:gridBefore w:val="1"/>
          <w:wBefore w:w="48" w:type="dxa"/>
          <w:cantSplit/>
          <w:trHeight w:val="2261"/>
          <w:tblHeader/>
        </w:trPr>
        <w:tc>
          <w:tcPr>
            <w:tcW w:w="3732" w:type="dxa"/>
            <w:tcBorders>
              <w:top w:val="single" w:sz="4" w:space="0" w:color="000000"/>
            </w:tcBorders>
          </w:tcPr>
          <w:p w14:paraId="2630A38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Способствовать восприятию и пониманию содержания и композиции текста (поступки персонажей, последовательность событий в сказках, рассказах).</w:t>
            </w:r>
          </w:p>
        </w:tc>
        <w:tc>
          <w:tcPr>
            <w:tcW w:w="2816" w:type="dxa"/>
            <w:gridSpan w:val="2"/>
            <w:tcBorders>
              <w:top w:val="single" w:sz="4" w:space="0" w:color="000000"/>
            </w:tcBorders>
          </w:tcPr>
          <w:p w14:paraId="32FD476F"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способность воспринимать содержание и форму художественных произведений:</w:t>
            </w:r>
          </w:p>
          <w:p w14:paraId="39AA3050"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устанавливать причинно-следственные связи в повествовании, </w:t>
            </w:r>
          </w:p>
          <w:p w14:paraId="510C2F60"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понимать главные характеристики героев;</w:t>
            </w:r>
          </w:p>
        </w:tc>
        <w:tc>
          <w:tcPr>
            <w:tcW w:w="2268" w:type="dxa"/>
            <w:gridSpan w:val="2"/>
          </w:tcPr>
          <w:p w14:paraId="5B82463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14:paraId="2FCBE194"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оценка характера персонажа с опорой на его портрет, поступки, мотивы поведения;</w:t>
            </w:r>
          </w:p>
          <w:p w14:paraId="3B99B672"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14:paraId="12F8F86D" w14:textId="77777777" w:rsidR="00CD2799" w:rsidRPr="00922E5D" w:rsidRDefault="00CD2799" w:rsidP="008C750B">
            <w:pPr>
              <w:pStyle w:val="15"/>
              <w:numPr>
                <w:ilvl w:val="0"/>
                <w:numId w:val="9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ритм в поэтическом тексте.</w:t>
            </w:r>
          </w:p>
        </w:tc>
        <w:tc>
          <w:tcPr>
            <w:tcW w:w="2693" w:type="dxa"/>
            <w:gridSpan w:val="2"/>
          </w:tcPr>
          <w:p w14:paraId="745F2C3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14:paraId="0230F44F" w14:textId="77777777" w:rsidR="00CD2799" w:rsidRPr="00922E5D" w:rsidRDefault="00CD2799" w:rsidP="008C750B">
            <w:pPr>
              <w:pStyle w:val="15"/>
              <w:numPr>
                <w:ilvl w:val="0"/>
                <w:numId w:val="91"/>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 xml:space="preserve">оценка характера персонажа с опорой на его портрет, поступки, мотивы поведения </w:t>
            </w:r>
          </w:p>
          <w:p w14:paraId="2B192D94" w14:textId="77777777" w:rsidR="00CD2799" w:rsidRPr="00922E5D" w:rsidRDefault="00CD2799" w:rsidP="008C750B">
            <w:pPr>
              <w:pStyle w:val="15"/>
              <w:numPr>
                <w:ilvl w:val="0"/>
                <w:numId w:val="91"/>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14:paraId="7FF6470E" w14:textId="77777777" w:rsidR="00CD2799" w:rsidRPr="00922E5D" w:rsidRDefault="00CD2799" w:rsidP="008C750B">
            <w:pPr>
              <w:pStyle w:val="15"/>
              <w:numPr>
                <w:ilvl w:val="0"/>
                <w:numId w:val="91"/>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развитие поэтического слуха</w:t>
            </w:r>
          </w:p>
        </w:tc>
      </w:tr>
      <w:tr w:rsidR="00CD2799" w:rsidRPr="00922E5D" w14:paraId="411D0B42" w14:textId="77777777" w:rsidTr="00E23F47">
        <w:trPr>
          <w:gridBefore w:val="1"/>
          <w:wBefore w:w="48" w:type="dxa"/>
          <w:cantSplit/>
          <w:trHeight w:val="555"/>
          <w:tblHeader/>
        </w:trPr>
        <w:tc>
          <w:tcPr>
            <w:tcW w:w="3732" w:type="dxa"/>
            <w:tcBorders>
              <w:top w:val="single" w:sz="4" w:space="0" w:color="000000"/>
            </w:tcBorders>
            <w:vAlign w:val="center"/>
          </w:tcPr>
          <w:p w14:paraId="6DE5412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tc>
        <w:tc>
          <w:tcPr>
            <w:tcW w:w="2816" w:type="dxa"/>
            <w:gridSpan w:val="2"/>
            <w:tcBorders>
              <w:top w:val="single" w:sz="4" w:space="0" w:color="000000"/>
            </w:tcBorders>
          </w:tcPr>
          <w:p w14:paraId="0F015DE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художественно-речевые и исполнительские умения:</w:t>
            </w:r>
          </w:p>
          <w:p w14:paraId="427CD7AA" w14:textId="77777777" w:rsidR="00CD2799" w:rsidRPr="00922E5D" w:rsidRDefault="00CD2799" w:rsidP="008C750B">
            <w:pPr>
              <w:pStyle w:val="15"/>
              <w:numPr>
                <w:ilvl w:val="0"/>
                <w:numId w:val="9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чтение наизусть потешек, прибауток, стихотворений; </w:t>
            </w:r>
          </w:p>
          <w:p w14:paraId="4A6A5FB0" w14:textId="77777777" w:rsidR="00CD2799" w:rsidRPr="00922E5D" w:rsidRDefault="00CD2799" w:rsidP="008C750B">
            <w:pPr>
              <w:pStyle w:val="15"/>
              <w:numPr>
                <w:ilvl w:val="0"/>
                <w:numId w:val="9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исполнение ролей в инсценировках; </w:t>
            </w:r>
          </w:p>
          <w:p w14:paraId="6DE5AEFD" w14:textId="77777777" w:rsidR="00CD2799" w:rsidRPr="00922E5D" w:rsidRDefault="00CD2799" w:rsidP="008C750B">
            <w:pPr>
              <w:pStyle w:val="15"/>
              <w:numPr>
                <w:ilvl w:val="0"/>
                <w:numId w:val="9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пересказ небольших рассказов и сказок</w:t>
            </w:r>
          </w:p>
        </w:tc>
        <w:tc>
          <w:tcPr>
            <w:tcW w:w="2268" w:type="dxa"/>
            <w:gridSpan w:val="2"/>
          </w:tcPr>
          <w:p w14:paraId="1F7707C3"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художественно-речевые и исполнительские умения:</w:t>
            </w:r>
          </w:p>
          <w:p w14:paraId="3471943D" w14:textId="77777777" w:rsidR="00CD2799" w:rsidRPr="00922E5D" w:rsidRDefault="00CD2799" w:rsidP="008C750B">
            <w:pPr>
              <w:pStyle w:val="15"/>
              <w:numPr>
                <w:ilvl w:val="0"/>
                <w:numId w:val="9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выразительное чтение наизусть потешек, прибауток, стихотворений;</w:t>
            </w:r>
          </w:p>
          <w:p w14:paraId="0450BE2F" w14:textId="77777777" w:rsidR="00CD2799" w:rsidRPr="00922E5D" w:rsidRDefault="00CD2799" w:rsidP="008C750B">
            <w:pPr>
              <w:pStyle w:val="15"/>
              <w:numPr>
                <w:ilvl w:val="0"/>
                <w:numId w:val="9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выразительное чтение по ролям в инсценировках;</w:t>
            </w:r>
          </w:p>
          <w:p w14:paraId="289CB245" w14:textId="77777777" w:rsidR="00CD2799" w:rsidRPr="00922E5D" w:rsidRDefault="00CD2799" w:rsidP="008C750B">
            <w:pPr>
              <w:pStyle w:val="15"/>
              <w:numPr>
                <w:ilvl w:val="0"/>
                <w:numId w:val="9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пересказ близко к тексту</w:t>
            </w:r>
          </w:p>
        </w:tc>
        <w:tc>
          <w:tcPr>
            <w:tcW w:w="2693" w:type="dxa"/>
            <w:gridSpan w:val="2"/>
            <w:shd w:val="clear" w:color="auto" w:fill="F2F2F2" w:themeFill="background1" w:themeFillShade="F2"/>
          </w:tcPr>
          <w:p w14:paraId="1E6FC674" w14:textId="77777777" w:rsidR="00CD2799" w:rsidRPr="00922E5D" w:rsidRDefault="00CD2799" w:rsidP="00F13D25">
            <w:pPr>
              <w:pStyle w:val="15"/>
              <w:spacing w:line="240" w:lineRule="auto"/>
              <w:rPr>
                <w:rFonts w:ascii="Times New Roman" w:hAnsi="Times New Roman" w:cs="Times New Roman"/>
                <w:sz w:val="20"/>
                <w:szCs w:val="20"/>
              </w:rPr>
            </w:pPr>
          </w:p>
        </w:tc>
      </w:tr>
      <w:tr w:rsidR="00CD2799" w:rsidRPr="00922E5D" w14:paraId="6002FECF" w14:textId="77777777" w:rsidTr="00E23F47">
        <w:trPr>
          <w:gridBefore w:val="1"/>
          <w:wBefore w:w="48" w:type="dxa"/>
          <w:cantSplit/>
          <w:trHeight w:val="240"/>
          <w:tblHeader/>
        </w:trPr>
        <w:tc>
          <w:tcPr>
            <w:tcW w:w="3732" w:type="dxa"/>
            <w:vAlign w:val="center"/>
          </w:tcPr>
          <w:p w14:paraId="1245C8E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2816" w:type="dxa"/>
            <w:gridSpan w:val="2"/>
            <w:shd w:val="clear" w:color="auto" w:fill="F2F2F2" w:themeFill="background1" w:themeFillShade="F2"/>
            <w:vAlign w:val="center"/>
          </w:tcPr>
          <w:p w14:paraId="1A383AC7"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shd w:val="clear" w:color="auto" w:fill="F2F2F2" w:themeFill="background1" w:themeFillShade="F2"/>
            <w:vAlign w:val="center"/>
          </w:tcPr>
          <w:p w14:paraId="7A33B25D" w14:textId="77777777" w:rsidR="00CD2799" w:rsidRPr="00922E5D" w:rsidRDefault="00CD2799" w:rsidP="00F13D25">
            <w:pPr>
              <w:pStyle w:val="15"/>
              <w:widowControl w:val="0"/>
              <w:spacing w:line="240" w:lineRule="auto"/>
              <w:rPr>
                <w:rFonts w:ascii="Times New Roman" w:hAnsi="Times New Roman" w:cs="Times New Roman"/>
                <w:sz w:val="20"/>
                <w:szCs w:val="20"/>
              </w:rPr>
            </w:pPr>
          </w:p>
        </w:tc>
        <w:tc>
          <w:tcPr>
            <w:tcW w:w="2693" w:type="dxa"/>
            <w:gridSpan w:val="2"/>
            <w:shd w:val="clear" w:color="auto" w:fill="auto"/>
            <w:vAlign w:val="center"/>
          </w:tcPr>
          <w:p w14:paraId="2C4EA45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детей (радость, удовольствие при слушании произведений).</w:t>
            </w:r>
          </w:p>
        </w:tc>
      </w:tr>
      <w:tr w:rsidR="00CD2799" w:rsidRPr="00922E5D" w14:paraId="08EAE412" w14:textId="77777777" w:rsidTr="00E23F47">
        <w:trPr>
          <w:gridBefore w:val="1"/>
          <w:wBefore w:w="48" w:type="dxa"/>
          <w:cantSplit/>
          <w:trHeight w:val="240"/>
          <w:tblHeader/>
        </w:trPr>
        <w:tc>
          <w:tcPr>
            <w:tcW w:w="3732" w:type="dxa"/>
            <w:vAlign w:val="center"/>
          </w:tcPr>
          <w:p w14:paraId="6DF6324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общение детей друг с другом и с педагогом в процессе совместного рассматривания книжек-картинок, иллюстраций.</w:t>
            </w:r>
          </w:p>
        </w:tc>
        <w:tc>
          <w:tcPr>
            <w:tcW w:w="2816" w:type="dxa"/>
            <w:gridSpan w:val="2"/>
          </w:tcPr>
          <w:p w14:paraId="18F48B6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ценностное отношение к книге, уважение к творчеству писателей и иллюстраторов.</w:t>
            </w:r>
          </w:p>
        </w:tc>
        <w:tc>
          <w:tcPr>
            <w:tcW w:w="2268" w:type="dxa"/>
            <w:gridSpan w:val="2"/>
          </w:tcPr>
          <w:p w14:paraId="78953A7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Рассматривание иллюстраций разных художников к одному и тому же произведению</w:t>
            </w:r>
          </w:p>
        </w:tc>
        <w:tc>
          <w:tcPr>
            <w:tcW w:w="2693" w:type="dxa"/>
            <w:gridSpan w:val="2"/>
            <w:shd w:val="clear" w:color="auto" w:fill="auto"/>
          </w:tcPr>
          <w:p w14:paraId="0FF0188F"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отношение детей к книге как эстетическому объекту</w:t>
            </w:r>
          </w:p>
        </w:tc>
      </w:tr>
      <w:tr w:rsidR="00CD2799" w:rsidRPr="00922E5D" w14:paraId="3D2078EE" w14:textId="77777777" w:rsidTr="00E23F47">
        <w:trPr>
          <w:gridBefore w:val="1"/>
          <w:wBefore w:w="48" w:type="dxa"/>
          <w:cantSplit/>
          <w:trHeight w:val="240"/>
          <w:tblHeader/>
        </w:trPr>
        <w:tc>
          <w:tcPr>
            <w:tcW w:w="11509" w:type="dxa"/>
            <w:gridSpan w:val="7"/>
            <w:shd w:val="clear" w:color="auto" w:fill="E7E6E6" w:themeFill="background2"/>
            <w:vAlign w:val="center"/>
          </w:tcPr>
          <w:p w14:paraId="363C29E8" w14:textId="77777777" w:rsidR="00CD2799" w:rsidRPr="00922E5D" w:rsidRDefault="00CD2799" w:rsidP="00F13D25">
            <w:pPr>
              <w:pStyle w:val="15"/>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Содержание образовательной деятельности образовательной области РЕЧЕВОЕ РАЗВИТИЕ</w:t>
            </w:r>
          </w:p>
        </w:tc>
      </w:tr>
      <w:tr w:rsidR="00CD2799" w:rsidRPr="00922E5D" w14:paraId="2EE22216" w14:textId="77777777" w:rsidTr="00E23F47">
        <w:trPr>
          <w:gridBefore w:val="1"/>
          <w:wBefore w:w="48" w:type="dxa"/>
          <w:cantSplit/>
          <w:trHeight w:val="240"/>
          <w:tblHeader/>
        </w:trPr>
        <w:tc>
          <w:tcPr>
            <w:tcW w:w="11509" w:type="dxa"/>
            <w:gridSpan w:val="7"/>
            <w:shd w:val="clear" w:color="auto" w:fill="E7E6E6" w:themeFill="background2"/>
            <w:vAlign w:val="center"/>
          </w:tcPr>
          <w:p w14:paraId="21CC1F86" w14:textId="77777777" w:rsidR="00CD2799" w:rsidRPr="00922E5D" w:rsidRDefault="00CD2799" w:rsidP="00F13D25">
            <w:pPr>
              <w:pStyle w:val="15"/>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Содержание раздела «Формирование словаря»</w:t>
            </w:r>
          </w:p>
        </w:tc>
      </w:tr>
      <w:tr w:rsidR="00CD2799" w:rsidRPr="00922E5D" w14:paraId="0C3DA269" w14:textId="77777777" w:rsidTr="00E23F47">
        <w:trPr>
          <w:gridBefore w:val="1"/>
          <w:wBefore w:w="48" w:type="dxa"/>
          <w:cantSplit/>
          <w:trHeight w:val="240"/>
          <w:tblHeader/>
        </w:trPr>
        <w:tc>
          <w:tcPr>
            <w:tcW w:w="3732" w:type="dxa"/>
          </w:tcPr>
          <w:p w14:paraId="344267A1"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728E69D2"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5C7E916D"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7E9DF143"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2773E468" w14:textId="77777777" w:rsidTr="00E23F47">
        <w:trPr>
          <w:gridBefore w:val="1"/>
          <w:wBefore w:w="48" w:type="dxa"/>
          <w:cantSplit/>
          <w:trHeight w:val="240"/>
          <w:tblHeader/>
        </w:trPr>
        <w:tc>
          <w:tcPr>
            <w:tcW w:w="3732" w:type="dxa"/>
          </w:tcPr>
          <w:p w14:paraId="338C4E6B" w14:textId="77777777" w:rsidR="00CD2799" w:rsidRPr="00922E5D" w:rsidRDefault="00CD2799" w:rsidP="00F13D25">
            <w:pPr>
              <w:pStyle w:val="15"/>
              <w:spacing w:after="0"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обогащает словарь детей за счет расширения представлений о</w:t>
            </w:r>
          </w:p>
          <w:p w14:paraId="28A92229" w14:textId="77777777" w:rsidR="00CD2799" w:rsidRPr="00922E5D" w:rsidRDefault="00CD2799" w:rsidP="008C750B">
            <w:pPr>
              <w:pStyle w:val="15"/>
              <w:numPr>
                <w:ilvl w:val="0"/>
                <w:numId w:val="94"/>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людях, </w:t>
            </w:r>
          </w:p>
          <w:p w14:paraId="7B9036B6" w14:textId="77777777" w:rsidR="00CD2799" w:rsidRPr="00922E5D" w:rsidRDefault="00CD2799" w:rsidP="008C750B">
            <w:pPr>
              <w:pStyle w:val="15"/>
              <w:numPr>
                <w:ilvl w:val="0"/>
                <w:numId w:val="94"/>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предметах, </w:t>
            </w:r>
          </w:p>
          <w:p w14:paraId="668FF0AE" w14:textId="77777777" w:rsidR="00CD2799" w:rsidRPr="00922E5D" w:rsidRDefault="00CD2799" w:rsidP="008C750B">
            <w:pPr>
              <w:pStyle w:val="15"/>
              <w:numPr>
                <w:ilvl w:val="0"/>
                <w:numId w:val="94"/>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частях предметов (у рубашки – рукава, воротник, пуговица), </w:t>
            </w:r>
          </w:p>
          <w:p w14:paraId="3B113A1F" w14:textId="77777777" w:rsidR="00CD2799" w:rsidRPr="00922E5D" w:rsidRDefault="00CD2799" w:rsidP="008C750B">
            <w:pPr>
              <w:pStyle w:val="15"/>
              <w:numPr>
                <w:ilvl w:val="0"/>
                <w:numId w:val="94"/>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качеств предметов (величина, цвет, форма, материал), </w:t>
            </w:r>
          </w:p>
          <w:p w14:paraId="1EEF9B38" w14:textId="77777777" w:rsidR="00CD2799" w:rsidRPr="00922E5D" w:rsidRDefault="00CD2799" w:rsidP="008C750B">
            <w:pPr>
              <w:pStyle w:val="15"/>
              <w:numPr>
                <w:ilvl w:val="0"/>
                <w:numId w:val="94"/>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некоторых сходных по назначению предметов (стул – табурет), </w:t>
            </w:r>
          </w:p>
          <w:p w14:paraId="692272A8" w14:textId="77777777" w:rsidR="00CD2799" w:rsidRPr="00922E5D" w:rsidRDefault="00CD2799" w:rsidP="008C750B">
            <w:pPr>
              <w:pStyle w:val="15"/>
              <w:numPr>
                <w:ilvl w:val="0"/>
                <w:numId w:val="94"/>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объектах природы ближайшего окружения, их действиях, ярко выраженных особенностях, </w:t>
            </w:r>
          </w:p>
          <w:p w14:paraId="69958386" w14:textId="77777777" w:rsidR="00CD2799" w:rsidRPr="00922E5D" w:rsidRDefault="00CD2799" w:rsidP="00F13D25">
            <w:pPr>
              <w:pStyle w:val="15"/>
              <w:spacing w:after="0" w:line="240" w:lineRule="auto"/>
              <w:rPr>
                <w:rFonts w:ascii="Times New Roman" w:hAnsi="Times New Roman" w:cs="Times New Roman"/>
                <w:sz w:val="20"/>
                <w:szCs w:val="20"/>
              </w:rPr>
            </w:pPr>
          </w:p>
        </w:tc>
        <w:tc>
          <w:tcPr>
            <w:tcW w:w="2816" w:type="dxa"/>
            <w:gridSpan w:val="2"/>
          </w:tcPr>
          <w:p w14:paraId="27E3AC7C" w14:textId="77777777" w:rsidR="00CD2799" w:rsidRPr="00922E5D" w:rsidRDefault="00CD2799" w:rsidP="00F13D25">
            <w:pPr>
              <w:pStyle w:val="15"/>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в речи:</w:t>
            </w:r>
          </w:p>
          <w:p w14:paraId="645CCDBD" w14:textId="77777777" w:rsidR="00CD2799" w:rsidRPr="00922E5D" w:rsidRDefault="00CD2799" w:rsidP="008C750B">
            <w:pPr>
              <w:pStyle w:val="15"/>
              <w:numPr>
                <w:ilvl w:val="0"/>
                <w:numId w:val="95"/>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 xml:space="preserve">названия предметов и материалов, из которых они изготовлены; </w:t>
            </w:r>
          </w:p>
          <w:p w14:paraId="574DAA71" w14:textId="77777777" w:rsidR="00CD2799" w:rsidRPr="00922E5D" w:rsidRDefault="00CD2799" w:rsidP="008C750B">
            <w:pPr>
              <w:pStyle w:val="15"/>
              <w:numPr>
                <w:ilvl w:val="0"/>
                <w:numId w:val="95"/>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 xml:space="preserve">названия живых существ и сред их обитания, </w:t>
            </w:r>
          </w:p>
          <w:p w14:paraId="5990A8A3" w14:textId="77777777" w:rsidR="00CD2799" w:rsidRPr="00922E5D" w:rsidRDefault="00CD2799" w:rsidP="008C750B">
            <w:pPr>
              <w:pStyle w:val="15"/>
              <w:numPr>
                <w:ilvl w:val="0"/>
                <w:numId w:val="95"/>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некоторые трудовые процессы;</w:t>
            </w:r>
          </w:p>
          <w:p w14:paraId="1DA24B29" w14:textId="77777777" w:rsidR="00CD2799" w:rsidRPr="00922E5D" w:rsidRDefault="00CD2799" w:rsidP="008C750B">
            <w:pPr>
              <w:pStyle w:val="15"/>
              <w:numPr>
                <w:ilvl w:val="0"/>
                <w:numId w:val="95"/>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w:t>
            </w:r>
          </w:p>
        </w:tc>
        <w:tc>
          <w:tcPr>
            <w:tcW w:w="2268" w:type="dxa"/>
            <w:gridSpan w:val="2"/>
          </w:tcPr>
          <w:p w14:paraId="762A247B" w14:textId="77777777" w:rsidR="00CD2799" w:rsidRPr="00922E5D" w:rsidRDefault="00CD2799" w:rsidP="00F13D25">
            <w:pPr>
              <w:pStyle w:val="15"/>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расширения представлений о:явлениях социальной жизни, взаимоотношениях и характерах людей; </w:t>
            </w:r>
          </w:p>
          <w:p w14:paraId="49C6728D"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слов, обозначающих </w:t>
            </w:r>
          </w:p>
          <w:p w14:paraId="5D256C67"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-названия профессий, учреждений, предметов и инструментов труда, техники, помогающей в работе, трудовые действия и качество их выполнения; </w:t>
            </w:r>
          </w:p>
          <w:p w14:paraId="7FBC9BCF"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-личностные характеристики человека, </w:t>
            </w:r>
          </w:p>
          <w:p w14:paraId="01B23FBA"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-его состояния и настроения,</w:t>
            </w:r>
          </w:p>
          <w:p w14:paraId="2E4368DC"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-внутренние переживания; </w:t>
            </w:r>
          </w:p>
          <w:p w14:paraId="6B1A92CB"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-социально-нравственные категории, </w:t>
            </w:r>
          </w:p>
          <w:p w14:paraId="757E628A"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-оттенки цвета, </w:t>
            </w:r>
          </w:p>
          <w:p w14:paraId="0C973E73"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-тонкое дифференцирование формы, размера и других признаков объекта; </w:t>
            </w:r>
          </w:p>
          <w:p w14:paraId="21436E10" w14:textId="77777777" w:rsidR="00CD2799" w:rsidRPr="00922E5D" w:rsidRDefault="00CD2799" w:rsidP="00F13D25">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-названия обследовательских действий, необходимых для выявления качеств и свойств предметов</w:t>
            </w:r>
          </w:p>
        </w:tc>
        <w:tc>
          <w:tcPr>
            <w:tcW w:w="2693" w:type="dxa"/>
            <w:gridSpan w:val="2"/>
            <w:shd w:val="clear" w:color="auto" w:fill="auto"/>
          </w:tcPr>
          <w:p w14:paraId="32E21CB4" w14:textId="77777777" w:rsidR="00CD2799" w:rsidRPr="00922E5D" w:rsidRDefault="00CD2799" w:rsidP="00F13D25">
            <w:pPr>
              <w:pStyle w:val="15"/>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подбирать точные слова для выражения мысли</w:t>
            </w:r>
          </w:p>
        </w:tc>
      </w:tr>
      <w:tr w:rsidR="00CD2799" w:rsidRPr="00922E5D" w14:paraId="4947021F" w14:textId="77777777" w:rsidTr="00E23F47">
        <w:trPr>
          <w:gridBefore w:val="1"/>
          <w:wBefore w:w="48" w:type="dxa"/>
          <w:cantSplit/>
          <w:trHeight w:val="841"/>
          <w:tblHeader/>
        </w:trPr>
        <w:tc>
          <w:tcPr>
            <w:tcW w:w="3732" w:type="dxa"/>
          </w:tcPr>
          <w:p w14:paraId="240E3A68"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понимать обобщающие слова (мебель, одежда).</w:t>
            </w:r>
          </w:p>
        </w:tc>
        <w:tc>
          <w:tcPr>
            <w:tcW w:w="2816" w:type="dxa"/>
            <w:gridSpan w:val="2"/>
            <w:vMerge w:val="restart"/>
          </w:tcPr>
          <w:p w14:paraId="50E36C57"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tc>
        <w:tc>
          <w:tcPr>
            <w:tcW w:w="2268" w:type="dxa"/>
            <w:gridSpan w:val="2"/>
            <w:vMerge w:val="restart"/>
          </w:tcPr>
          <w:p w14:paraId="3FC0272A" w14:textId="77777777" w:rsidR="00CD2799" w:rsidRPr="00922E5D" w:rsidRDefault="00CD2799" w:rsidP="00F13D25">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обобщать предметы: объединять их в группы по существенным признакам.</w:t>
            </w:r>
          </w:p>
        </w:tc>
        <w:tc>
          <w:tcPr>
            <w:tcW w:w="2693" w:type="dxa"/>
            <w:gridSpan w:val="2"/>
            <w:vMerge w:val="restart"/>
            <w:shd w:val="clear" w:color="auto" w:fill="auto"/>
          </w:tcPr>
          <w:p w14:paraId="49AB3CC4" w14:textId="77777777" w:rsidR="00CD2799" w:rsidRPr="00922E5D" w:rsidRDefault="00CD2799" w:rsidP="00F13D25">
            <w:pPr>
              <w:spacing w:line="240" w:lineRule="auto"/>
              <w:rPr>
                <w:sz w:val="20"/>
              </w:rPr>
            </w:pPr>
            <w:r w:rsidRPr="00922E5D">
              <w:rPr>
                <w:sz w:val="20"/>
              </w:rPr>
              <w:t>Педагог формирует у детей умения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tc>
      </w:tr>
      <w:tr w:rsidR="00CD2799" w:rsidRPr="00922E5D" w14:paraId="0CB862C9" w14:textId="77777777" w:rsidTr="00E23F47">
        <w:trPr>
          <w:gridBefore w:val="1"/>
          <w:wBefore w:w="48" w:type="dxa"/>
          <w:cantSplit/>
          <w:trHeight w:val="1794"/>
          <w:tblHeader/>
        </w:trPr>
        <w:tc>
          <w:tcPr>
            <w:tcW w:w="3732" w:type="dxa"/>
            <w:vAlign w:val="center"/>
          </w:tcPr>
          <w:p w14:paraId="44292DB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tc>
        <w:tc>
          <w:tcPr>
            <w:tcW w:w="2816" w:type="dxa"/>
            <w:gridSpan w:val="2"/>
            <w:vMerge/>
          </w:tcPr>
          <w:p w14:paraId="7ACB7FC5"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Merge/>
          </w:tcPr>
          <w:p w14:paraId="6BF1B4E8" w14:textId="77777777" w:rsidR="00CD2799" w:rsidRPr="00922E5D" w:rsidRDefault="00CD2799" w:rsidP="00F13D25">
            <w:pPr>
              <w:pStyle w:val="15"/>
              <w:spacing w:line="240" w:lineRule="auto"/>
              <w:rPr>
                <w:rFonts w:ascii="Times New Roman" w:hAnsi="Times New Roman" w:cs="Times New Roman"/>
                <w:sz w:val="20"/>
                <w:szCs w:val="20"/>
              </w:rPr>
            </w:pPr>
          </w:p>
        </w:tc>
        <w:tc>
          <w:tcPr>
            <w:tcW w:w="2693" w:type="dxa"/>
            <w:gridSpan w:val="2"/>
            <w:vMerge/>
            <w:shd w:val="clear" w:color="auto" w:fill="auto"/>
          </w:tcPr>
          <w:p w14:paraId="32B60A5D" w14:textId="77777777" w:rsidR="00CD2799" w:rsidRPr="00922E5D" w:rsidRDefault="00CD2799" w:rsidP="00F13D25">
            <w:pPr>
              <w:spacing w:line="240" w:lineRule="auto"/>
              <w:rPr>
                <w:sz w:val="20"/>
              </w:rPr>
            </w:pPr>
          </w:p>
        </w:tc>
      </w:tr>
      <w:tr w:rsidR="00CD2799" w:rsidRPr="00922E5D" w14:paraId="12015E67" w14:textId="77777777" w:rsidTr="00E23F47">
        <w:trPr>
          <w:gridBefore w:val="1"/>
          <w:wBefore w:w="48" w:type="dxa"/>
          <w:cantSplit/>
          <w:trHeight w:val="227"/>
          <w:tblHeader/>
        </w:trPr>
        <w:tc>
          <w:tcPr>
            <w:tcW w:w="11509" w:type="dxa"/>
            <w:gridSpan w:val="7"/>
            <w:shd w:val="clear" w:color="auto" w:fill="E7E6E6" w:themeFill="background2"/>
          </w:tcPr>
          <w:p w14:paraId="18B27A0F" w14:textId="77777777" w:rsidR="00CD2799" w:rsidRPr="00922E5D" w:rsidRDefault="00CD2799" w:rsidP="00F13D25">
            <w:pPr>
              <w:spacing w:line="240" w:lineRule="auto"/>
              <w:rPr>
                <w:b/>
                <w:sz w:val="20"/>
              </w:rPr>
            </w:pPr>
            <w:r w:rsidRPr="00922E5D">
              <w:rPr>
                <w:b/>
                <w:sz w:val="20"/>
              </w:rPr>
              <w:t xml:space="preserve"> Содержание раздела «Звуковая культура речи»</w:t>
            </w:r>
          </w:p>
        </w:tc>
      </w:tr>
      <w:tr w:rsidR="00CD2799" w:rsidRPr="00922E5D" w14:paraId="250DACAE" w14:textId="77777777" w:rsidTr="00E23F47">
        <w:trPr>
          <w:gridBefore w:val="1"/>
          <w:wBefore w:w="48" w:type="dxa"/>
          <w:cantSplit/>
          <w:trHeight w:val="227"/>
          <w:tblHeader/>
        </w:trPr>
        <w:tc>
          <w:tcPr>
            <w:tcW w:w="3732" w:type="dxa"/>
          </w:tcPr>
          <w:p w14:paraId="598F5DCC"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6C0E46C7"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7ABE412B"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6FD6F8A4"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261E2812" w14:textId="77777777" w:rsidTr="00E23F47">
        <w:trPr>
          <w:gridBefore w:val="1"/>
          <w:wBefore w:w="48" w:type="dxa"/>
          <w:cantSplit/>
          <w:trHeight w:val="227"/>
          <w:tblHeader/>
        </w:trPr>
        <w:tc>
          <w:tcPr>
            <w:tcW w:w="3732" w:type="dxa"/>
          </w:tcPr>
          <w:p w14:paraId="18A667D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продолжает развивать у детей </w:t>
            </w:r>
          </w:p>
          <w:p w14:paraId="42EAEB77" w14:textId="77777777" w:rsidR="00CD2799" w:rsidRPr="00922E5D" w:rsidRDefault="00CD2799" w:rsidP="008C750B">
            <w:pPr>
              <w:pStyle w:val="15"/>
              <w:numPr>
                <w:ilvl w:val="0"/>
                <w:numId w:val="96"/>
              </w:numPr>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495802D4" w14:textId="77777777" w:rsidR="00CD2799" w:rsidRPr="00922E5D" w:rsidRDefault="00CD2799" w:rsidP="008C750B">
            <w:pPr>
              <w:pStyle w:val="15"/>
              <w:numPr>
                <w:ilvl w:val="0"/>
                <w:numId w:val="96"/>
              </w:numPr>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2816" w:type="dxa"/>
            <w:gridSpan w:val="2"/>
          </w:tcPr>
          <w:p w14:paraId="50716D9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w:t>
            </w:r>
          </w:p>
          <w:p w14:paraId="2A86D769" w14:textId="77777777" w:rsidR="00CD2799" w:rsidRPr="00922E5D" w:rsidRDefault="00CD2799" w:rsidP="008C750B">
            <w:pPr>
              <w:pStyle w:val="15"/>
              <w:numPr>
                <w:ilvl w:val="0"/>
                <w:numId w:val="97"/>
              </w:numPr>
              <w:tabs>
                <w:tab w:val="left" w:pos="145"/>
                <w:tab w:val="left" w:pos="287"/>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1202938A" w14:textId="77777777" w:rsidR="00CD2799" w:rsidRPr="00922E5D" w:rsidRDefault="00CD2799" w:rsidP="008C750B">
            <w:pPr>
              <w:pStyle w:val="15"/>
              <w:numPr>
                <w:ilvl w:val="0"/>
                <w:numId w:val="97"/>
              </w:numPr>
              <w:tabs>
                <w:tab w:val="left" w:pos="145"/>
                <w:tab w:val="left" w:pos="287"/>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2268" w:type="dxa"/>
            <w:gridSpan w:val="2"/>
          </w:tcPr>
          <w:p w14:paraId="07E2D80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дошкольников </w:t>
            </w:r>
          </w:p>
          <w:p w14:paraId="2486FFB4" w14:textId="77777777" w:rsidR="00CD2799" w:rsidRPr="00922E5D" w:rsidRDefault="00CD2799" w:rsidP="008C750B">
            <w:pPr>
              <w:pStyle w:val="15"/>
              <w:numPr>
                <w:ilvl w:val="0"/>
                <w:numId w:val="99"/>
              </w:numPr>
              <w:spacing w:after="0" w:line="240" w:lineRule="auto"/>
              <w:ind w:left="49" w:firstLine="283"/>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6A0C70D5" w14:textId="77777777" w:rsidR="00CD2799" w:rsidRPr="00922E5D" w:rsidRDefault="00CD2799" w:rsidP="008C750B">
            <w:pPr>
              <w:pStyle w:val="15"/>
              <w:numPr>
                <w:ilvl w:val="0"/>
                <w:numId w:val="99"/>
              </w:numPr>
              <w:spacing w:after="0" w:line="240" w:lineRule="auto"/>
              <w:ind w:left="49" w:firstLine="283"/>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2693" w:type="dxa"/>
            <w:gridSpan w:val="2"/>
            <w:shd w:val="clear" w:color="auto" w:fill="auto"/>
          </w:tcPr>
          <w:p w14:paraId="7A51906A" w14:textId="77777777" w:rsidR="00CD2799" w:rsidRPr="00922E5D" w:rsidRDefault="00CD2799" w:rsidP="00F13D25">
            <w:pPr>
              <w:pStyle w:val="15"/>
              <w:spacing w:line="240" w:lineRule="auto"/>
              <w:jc w:val="center"/>
              <w:rPr>
                <w:rFonts w:ascii="Times New Roman" w:hAnsi="Times New Roman" w:cs="Times New Roman"/>
                <w:sz w:val="20"/>
                <w:szCs w:val="20"/>
              </w:rPr>
            </w:pPr>
          </w:p>
        </w:tc>
      </w:tr>
      <w:tr w:rsidR="00CD2799" w:rsidRPr="00922E5D" w14:paraId="42E6D868" w14:textId="77777777" w:rsidTr="00E23F47">
        <w:trPr>
          <w:gridBefore w:val="1"/>
          <w:wBefore w:w="48" w:type="dxa"/>
          <w:cantSplit/>
          <w:trHeight w:val="227"/>
          <w:tblHeader/>
        </w:trPr>
        <w:tc>
          <w:tcPr>
            <w:tcW w:w="3732" w:type="dxa"/>
          </w:tcPr>
          <w:p w14:paraId="6DF4143A"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умение правильно произносить гласные звуки; твердые и мягкие согласные звуки ([м], [б], [п], [т], [д], [н], [к], [г], [х], [ф], [в], [л], [с], [ц]); </w:t>
            </w:r>
          </w:p>
          <w:p w14:paraId="47B8DF2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слышать специально интонируемый в речи педагога звук.</w:t>
            </w:r>
          </w:p>
        </w:tc>
        <w:tc>
          <w:tcPr>
            <w:tcW w:w="2816" w:type="dxa"/>
            <w:gridSpan w:val="2"/>
          </w:tcPr>
          <w:p w14:paraId="1A56564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w:t>
            </w:r>
          </w:p>
          <w:p w14:paraId="7D37C91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овладеть правильным произношением звуков родного языка и словопроизношением.</w:t>
            </w:r>
          </w:p>
          <w:p w14:paraId="602A4A2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закрепляет у дошкольников произношение свистящих и шипящих звуков; учит четко воспроизводить фонетический и морфологический рисунок слова</w:t>
            </w:r>
          </w:p>
        </w:tc>
        <w:tc>
          <w:tcPr>
            <w:tcW w:w="2268" w:type="dxa"/>
            <w:gridSpan w:val="2"/>
          </w:tcPr>
          <w:p w14:paraId="516B891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w:t>
            </w:r>
          </w:p>
        </w:tc>
        <w:tc>
          <w:tcPr>
            <w:tcW w:w="2693" w:type="dxa"/>
            <w:gridSpan w:val="2"/>
            <w:shd w:val="clear" w:color="auto" w:fill="auto"/>
          </w:tcPr>
          <w:p w14:paraId="2576354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автоматизации и дифференциации сложных для произношения звуков в речи; проводит коррекцию имеющихся нарушений в звукопроизношении</w:t>
            </w:r>
          </w:p>
        </w:tc>
      </w:tr>
      <w:tr w:rsidR="00CD2799" w:rsidRPr="00922E5D" w14:paraId="416F8BE8" w14:textId="77777777" w:rsidTr="00E23F47">
        <w:trPr>
          <w:gridBefore w:val="1"/>
          <w:wBefore w:w="48" w:type="dxa"/>
          <w:cantSplit/>
          <w:trHeight w:val="227"/>
          <w:tblHeader/>
        </w:trPr>
        <w:tc>
          <w:tcPr>
            <w:tcW w:w="3732" w:type="dxa"/>
          </w:tcPr>
          <w:p w14:paraId="2D08F20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Педагогический работник формирует </w:t>
            </w:r>
          </w:p>
          <w:p w14:paraId="4B3A1E75" w14:textId="77777777" w:rsidR="00CD2799" w:rsidRPr="00922E5D" w:rsidRDefault="00CD2799" w:rsidP="008C750B">
            <w:pPr>
              <w:pStyle w:val="15"/>
              <w:numPr>
                <w:ilvl w:val="0"/>
                <w:numId w:val="97"/>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правильное речевое дыхание, </w:t>
            </w:r>
          </w:p>
          <w:p w14:paraId="0FAF4A85" w14:textId="77777777" w:rsidR="00CD2799" w:rsidRPr="00922E5D" w:rsidRDefault="00CD2799" w:rsidP="008C750B">
            <w:pPr>
              <w:pStyle w:val="15"/>
              <w:numPr>
                <w:ilvl w:val="0"/>
                <w:numId w:val="97"/>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слуховое внимание, </w:t>
            </w:r>
          </w:p>
          <w:p w14:paraId="52CA85E4" w14:textId="77777777" w:rsidR="00CD2799" w:rsidRPr="00922E5D" w:rsidRDefault="00CD2799" w:rsidP="008C750B">
            <w:pPr>
              <w:pStyle w:val="15"/>
              <w:numPr>
                <w:ilvl w:val="0"/>
                <w:numId w:val="97"/>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моторику речевого аппарата, </w:t>
            </w:r>
          </w:p>
          <w:p w14:paraId="3E7F50CC" w14:textId="77777777" w:rsidR="00CD2799" w:rsidRPr="00922E5D" w:rsidRDefault="00CD2799" w:rsidP="008C750B">
            <w:pPr>
              <w:pStyle w:val="15"/>
              <w:numPr>
                <w:ilvl w:val="0"/>
                <w:numId w:val="97"/>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обучает детей воспроизводить ритм стихотворения.</w:t>
            </w:r>
          </w:p>
        </w:tc>
        <w:tc>
          <w:tcPr>
            <w:tcW w:w="2816" w:type="dxa"/>
            <w:gridSpan w:val="2"/>
          </w:tcPr>
          <w:p w14:paraId="354B7B33"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w:t>
            </w:r>
          </w:p>
          <w:p w14:paraId="2BC22C3E" w14:textId="77777777" w:rsidR="00CD2799" w:rsidRPr="00922E5D" w:rsidRDefault="00CD2799" w:rsidP="008C750B">
            <w:pPr>
              <w:pStyle w:val="15"/>
              <w:numPr>
                <w:ilvl w:val="0"/>
                <w:numId w:val="98"/>
              </w:numPr>
              <w:tabs>
                <w:tab w:val="left" w:pos="570"/>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говорить внятно, в среднем темпе, голосом средней силы, </w:t>
            </w:r>
          </w:p>
          <w:p w14:paraId="532822C2" w14:textId="77777777" w:rsidR="00CD2799" w:rsidRPr="00922E5D" w:rsidRDefault="00CD2799" w:rsidP="008C750B">
            <w:pPr>
              <w:pStyle w:val="15"/>
              <w:numPr>
                <w:ilvl w:val="0"/>
                <w:numId w:val="98"/>
              </w:numPr>
              <w:tabs>
                <w:tab w:val="left" w:pos="570"/>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выразительно читать стихи, регулируя интонацию, тембр, силу голоса и ритм речи в зависимости от содержания стихотворения</w:t>
            </w:r>
          </w:p>
        </w:tc>
        <w:tc>
          <w:tcPr>
            <w:tcW w:w="2268" w:type="dxa"/>
            <w:gridSpan w:val="2"/>
          </w:tcPr>
          <w:p w14:paraId="45CA5D52" w14:textId="77777777" w:rsidR="00CD2799" w:rsidRPr="00922E5D" w:rsidRDefault="00CD2799" w:rsidP="00F13D25">
            <w:pPr>
              <w:spacing w:line="240" w:lineRule="auto"/>
              <w:rPr>
                <w:sz w:val="20"/>
              </w:rPr>
            </w:pPr>
            <w:r w:rsidRPr="00922E5D">
              <w:rPr>
                <w:sz w:val="20"/>
              </w:rPr>
              <w:t>Педагог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c>
          <w:tcPr>
            <w:tcW w:w="2693" w:type="dxa"/>
            <w:gridSpan w:val="2"/>
            <w:shd w:val="clear" w:color="auto" w:fill="auto"/>
          </w:tcPr>
          <w:p w14:paraId="7F6ADB64" w14:textId="77777777" w:rsidR="00CD2799" w:rsidRPr="00922E5D" w:rsidRDefault="00CD2799" w:rsidP="00F13D25">
            <w:pPr>
              <w:pStyle w:val="15"/>
              <w:spacing w:line="240" w:lineRule="auto"/>
              <w:jc w:val="center"/>
              <w:rPr>
                <w:rFonts w:ascii="Times New Roman" w:hAnsi="Times New Roman" w:cs="Times New Roman"/>
                <w:sz w:val="20"/>
                <w:szCs w:val="20"/>
              </w:rPr>
            </w:pPr>
          </w:p>
        </w:tc>
      </w:tr>
      <w:tr w:rsidR="00CD2799" w:rsidRPr="00922E5D" w14:paraId="7A44941B" w14:textId="77777777" w:rsidTr="00E23F47">
        <w:trPr>
          <w:gridBefore w:val="1"/>
          <w:wBefore w:w="48" w:type="dxa"/>
          <w:cantSplit/>
          <w:trHeight w:val="227"/>
          <w:tblHeader/>
        </w:trPr>
        <w:tc>
          <w:tcPr>
            <w:tcW w:w="11509" w:type="dxa"/>
            <w:gridSpan w:val="7"/>
            <w:shd w:val="clear" w:color="auto" w:fill="E7E6E6" w:themeFill="background2"/>
          </w:tcPr>
          <w:p w14:paraId="6F57116E" w14:textId="77777777" w:rsidR="00CD2799" w:rsidRPr="00922E5D" w:rsidRDefault="00CD2799" w:rsidP="00F13D25">
            <w:pPr>
              <w:pStyle w:val="15"/>
              <w:spacing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Содержание раздела « Грамматический строй речи»</w:t>
            </w:r>
          </w:p>
        </w:tc>
      </w:tr>
      <w:tr w:rsidR="00CD2799" w:rsidRPr="00922E5D" w14:paraId="2AC04862" w14:textId="77777777" w:rsidTr="00E23F47">
        <w:trPr>
          <w:gridBefore w:val="1"/>
          <w:wBefore w:w="48" w:type="dxa"/>
          <w:cantSplit/>
          <w:trHeight w:val="227"/>
          <w:tblHeader/>
        </w:trPr>
        <w:tc>
          <w:tcPr>
            <w:tcW w:w="3732" w:type="dxa"/>
          </w:tcPr>
          <w:p w14:paraId="33F2C645"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03AD25A7"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248A3051"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646C5330" w14:textId="77777777" w:rsidR="00CD2799" w:rsidRPr="00922E5D" w:rsidRDefault="00CD2799" w:rsidP="00F13D25">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2B66A997" w14:textId="77777777" w:rsidTr="00E23F47">
        <w:trPr>
          <w:gridBefore w:val="1"/>
          <w:wBefore w:w="48" w:type="dxa"/>
          <w:cantSplit/>
          <w:trHeight w:val="227"/>
          <w:tblHeader/>
        </w:trPr>
        <w:tc>
          <w:tcPr>
            <w:tcW w:w="3732" w:type="dxa"/>
          </w:tcPr>
          <w:p w14:paraId="2DA5995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и правильно согласовывать прилагательные и существительные в роде, падеже.</w:t>
            </w:r>
          </w:p>
        </w:tc>
        <w:tc>
          <w:tcPr>
            <w:tcW w:w="2816" w:type="dxa"/>
            <w:gridSpan w:val="2"/>
            <w:vMerge w:val="restart"/>
          </w:tcPr>
          <w:p w14:paraId="44F7775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w:t>
            </w:r>
          </w:p>
        </w:tc>
        <w:tc>
          <w:tcPr>
            <w:tcW w:w="2268" w:type="dxa"/>
            <w:gridSpan w:val="2"/>
            <w:vMerge w:val="restart"/>
          </w:tcPr>
          <w:p w14:paraId="64AB1ACD" w14:textId="77777777" w:rsidR="00CD2799" w:rsidRPr="00922E5D" w:rsidRDefault="00CD2799" w:rsidP="00F13D25">
            <w:pPr>
              <w:spacing w:line="240" w:lineRule="auto"/>
              <w:rPr>
                <w:sz w:val="20"/>
              </w:rPr>
            </w:pPr>
            <w:r w:rsidRPr="00922E5D">
              <w:rPr>
                <w:sz w:val="20"/>
              </w:rPr>
              <w:t>Педагог формирует у детей умение грамматически правильно использовать в речи:</w:t>
            </w:r>
          </w:p>
          <w:p w14:paraId="13301985" w14:textId="77777777" w:rsidR="00CD2799" w:rsidRPr="00922E5D" w:rsidRDefault="00CD2799" w:rsidP="008C750B">
            <w:pPr>
              <w:pStyle w:val="a6"/>
              <w:numPr>
                <w:ilvl w:val="0"/>
                <w:numId w:val="98"/>
              </w:numPr>
              <w:spacing w:after="0" w:line="240" w:lineRule="auto"/>
              <w:ind w:left="0" w:firstLine="360"/>
              <w:rPr>
                <w:sz w:val="20"/>
              </w:rPr>
            </w:pPr>
            <w:r w:rsidRPr="00922E5D">
              <w:rPr>
                <w:sz w:val="20"/>
              </w:rPr>
              <w:t>несклоняемые существительные, слова, имеющие только множественное или</w:t>
            </w:r>
          </w:p>
          <w:p w14:paraId="374FBE23" w14:textId="77777777" w:rsidR="00CD2799" w:rsidRPr="00922E5D" w:rsidRDefault="00CD2799" w:rsidP="008C750B">
            <w:pPr>
              <w:pStyle w:val="a6"/>
              <w:numPr>
                <w:ilvl w:val="0"/>
                <w:numId w:val="98"/>
              </w:numPr>
              <w:spacing w:after="0" w:line="240" w:lineRule="auto"/>
              <w:ind w:left="0" w:firstLine="360"/>
              <w:rPr>
                <w:sz w:val="20"/>
              </w:rPr>
            </w:pPr>
            <w:r w:rsidRPr="00922E5D">
              <w:rPr>
                <w:sz w:val="20"/>
              </w:rPr>
              <w:t>только единственное число;</w:t>
            </w:r>
          </w:p>
          <w:p w14:paraId="093E0EBF" w14:textId="77777777" w:rsidR="00CD2799" w:rsidRPr="00922E5D" w:rsidRDefault="00CD2799" w:rsidP="008C750B">
            <w:pPr>
              <w:pStyle w:val="a6"/>
              <w:numPr>
                <w:ilvl w:val="0"/>
                <w:numId w:val="98"/>
              </w:numPr>
              <w:spacing w:after="0" w:line="240" w:lineRule="auto"/>
              <w:ind w:left="0" w:firstLine="360"/>
              <w:rPr>
                <w:sz w:val="20"/>
              </w:rPr>
            </w:pPr>
            <w:r w:rsidRPr="00922E5D">
              <w:rPr>
                <w:sz w:val="20"/>
              </w:rPr>
              <w:t xml:space="preserve">существительные множественного числа в родительном падеже; </w:t>
            </w:r>
          </w:p>
          <w:p w14:paraId="2CC87A8C" w14:textId="77777777" w:rsidR="00CD2799" w:rsidRPr="00922E5D" w:rsidRDefault="00CD2799" w:rsidP="008C750B">
            <w:pPr>
              <w:pStyle w:val="a6"/>
              <w:numPr>
                <w:ilvl w:val="0"/>
                <w:numId w:val="98"/>
              </w:numPr>
              <w:spacing w:after="0" w:line="240" w:lineRule="auto"/>
              <w:ind w:left="0" w:firstLine="360"/>
              <w:rPr>
                <w:sz w:val="20"/>
              </w:rPr>
            </w:pPr>
            <w:r w:rsidRPr="00922E5D">
              <w:rPr>
                <w:sz w:val="20"/>
              </w:rPr>
              <w:lastRenderedPageBreak/>
              <w:t>образовывать слова, пользуясь суффиксами, приставками.</w:t>
            </w:r>
          </w:p>
        </w:tc>
        <w:tc>
          <w:tcPr>
            <w:tcW w:w="2693" w:type="dxa"/>
            <w:gridSpan w:val="2"/>
            <w:shd w:val="clear" w:color="auto" w:fill="auto"/>
          </w:tcPr>
          <w:p w14:paraId="22121970"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развивает у детей умения образовывать сложные слова посредством слияния основ</w:t>
            </w:r>
          </w:p>
        </w:tc>
      </w:tr>
      <w:tr w:rsidR="00CD2799" w:rsidRPr="00922E5D" w14:paraId="64B06463" w14:textId="77777777" w:rsidTr="00E23F47">
        <w:trPr>
          <w:gridBefore w:val="1"/>
          <w:wBefore w:w="48" w:type="dxa"/>
          <w:cantSplit/>
          <w:trHeight w:val="227"/>
          <w:tblHeader/>
        </w:trPr>
        <w:tc>
          <w:tcPr>
            <w:tcW w:w="3732" w:type="dxa"/>
          </w:tcPr>
          <w:p w14:paraId="1C84DFC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употреблять существительные с предлогами (в, на, под, за)</w:t>
            </w:r>
          </w:p>
        </w:tc>
        <w:tc>
          <w:tcPr>
            <w:tcW w:w="2816" w:type="dxa"/>
            <w:gridSpan w:val="2"/>
            <w:vMerge/>
          </w:tcPr>
          <w:p w14:paraId="30896135"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Merge/>
          </w:tcPr>
          <w:p w14:paraId="21630386" w14:textId="77777777" w:rsidR="00CD2799" w:rsidRPr="00922E5D" w:rsidRDefault="00CD2799" w:rsidP="00F13D25">
            <w:pPr>
              <w:spacing w:line="240" w:lineRule="auto"/>
              <w:rPr>
                <w:sz w:val="20"/>
              </w:rPr>
            </w:pPr>
          </w:p>
        </w:tc>
        <w:tc>
          <w:tcPr>
            <w:tcW w:w="2693" w:type="dxa"/>
            <w:gridSpan w:val="2"/>
            <w:shd w:val="clear" w:color="auto" w:fill="auto"/>
          </w:tcPr>
          <w:p w14:paraId="6E8AFA4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самостоятельно использовать в речи разные типы предложений в соответствии с содержанием высказывания</w:t>
            </w:r>
          </w:p>
        </w:tc>
      </w:tr>
      <w:tr w:rsidR="00CD2799" w:rsidRPr="00922E5D" w14:paraId="033C1F9A" w14:textId="77777777" w:rsidTr="00E23F47">
        <w:trPr>
          <w:gridBefore w:val="1"/>
          <w:wBefore w:w="48" w:type="dxa"/>
          <w:cantSplit/>
          <w:trHeight w:val="227"/>
          <w:tblHeader/>
        </w:trPr>
        <w:tc>
          <w:tcPr>
            <w:tcW w:w="3732" w:type="dxa"/>
          </w:tcPr>
          <w:p w14:paraId="5E0807B3"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названия животных и их детенышей в единственном и множественном числе (кошка ‒ котенок, котята)</w:t>
            </w:r>
          </w:p>
        </w:tc>
        <w:tc>
          <w:tcPr>
            <w:tcW w:w="2816" w:type="dxa"/>
            <w:gridSpan w:val="2"/>
            <w:vMerge/>
          </w:tcPr>
          <w:p w14:paraId="751C40C8"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Merge/>
          </w:tcPr>
          <w:p w14:paraId="57EE21EE" w14:textId="77777777" w:rsidR="00CD2799" w:rsidRPr="00922E5D" w:rsidRDefault="00CD2799" w:rsidP="00F13D25">
            <w:pPr>
              <w:spacing w:line="240" w:lineRule="auto"/>
              <w:rPr>
                <w:sz w:val="20"/>
              </w:rPr>
            </w:pPr>
          </w:p>
        </w:tc>
        <w:tc>
          <w:tcPr>
            <w:tcW w:w="2693" w:type="dxa"/>
            <w:gridSpan w:val="2"/>
            <w:vMerge w:val="restart"/>
            <w:shd w:val="clear" w:color="auto" w:fill="auto"/>
          </w:tcPr>
          <w:p w14:paraId="6598893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 помощью игр и упражнений закрепляет умения</w:t>
            </w:r>
          </w:p>
          <w:p w14:paraId="27D5EAF0" w14:textId="77777777" w:rsidR="00CD2799" w:rsidRPr="00922E5D" w:rsidRDefault="00CD2799" w:rsidP="008C750B">
            <w:pPr>
              <w:pStyle w:val="15"/>
              <w:numPr>
                <w:ilvl w:val="0"/>
                <w:numId w:val="98"/>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согласовывать </w:t>
            </w:r>
            <w:r w:rsidRPr="00922E5D">
              <w:rPr>
                <w:rFonts w:ascii="Times New Roman" w:hAnsi="Times New Roman" w:cs="Times New Roman"/>
                <w:sz w:val="20"/>
                <w:szCs w:val="20"/>
              </w:rPr>
              <w:lastRenderedPageBreak/>
              <w:t xml:space="preserve">существительные с числительными, существительные с прилагательными, </w:t>
            </w:r>
          </w:p>
          <w:p w14:paraId="54A2C3BD" w14:textId="77777777" w:rsidR="00CD2799" w:rsidRPr="00922E5D" w:rsidRDefault="00CD2799" w:rsidP="008C750B">
            <w:pPr>
              <w:pStyle w:val="15"/>
              <w:numPr>
                <w:ilvl w:val="0"/>
                <w:numId w:val="98"/>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по образцу существительные с суффиксами, </w:t>
            </w:r>
          </w:p>
        </w:tc>
      </w:tr>
      <w:tr w:rsidR="00CD2799" w:rsidRPr="00922E5D" w14:paraId="1BBA30DC" w14:textId="77777777" w:rsidTr="00E23F47">
        <w:trPr>
          <w:gridBefore w:val="1"/>
          <w:wBefore w:w="48" w:type="dxa"/>
          <w:cantSplit/>
          <w:trHeight w:val="227"/>
          <w:tblHeader/>
        </w:trPr>
        <w:tc>
          <w:tcPr>
            <w:tcW w:w="3732" w:type="dxa"/>
          </w:tcPr>
          <w:p w14:paraId="349506A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формирует у детей умения составлять простое распространенное предложение и с помощью педагога строить сложные предложения</w:t>
            </w:r>
          </w:p>
        </w:tc>
        <w:tc>
          <w:tcPr>
            <w:tcW w:w="2816" w:type="dxa"/>
            <w:gridSpan w:val="2"/>
            <w:vMerge/>
          </w:tcPr>
          <w:p w14:paraId="542DE960"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Merge/>
          </w:tcPr>
          <w:p w14:paraId="005EE025" w14:textId="77777777" w:rsidR="00CD2799" w:rsidRPr="00922E5D" w:rsidRDefault="00CD2799" w:rsidP="00F13D25">
            <w:pPr>
              <w:spacing w:line="240" w:lineRule="auto"/>
              <w:rPr>
                <w:sz w:val="20"/>
              </w:rPr>
            </w:pPr>
          </w:p>
        </w:tc>
        <w:tc>
          <w:tcPr>
            <w:tcW w:w="2693" w:type="dxa"/>
            <w:gridSpan w:val="2"/>
            <w:vMerge/>
            <w:shd w:val="clear" w:color="auto" w:fill="auto"/>
          </w:tcPr>
          <w:p w14:paraId="52C99DDE" w14:textId="77777777" w:rsidR="00CD2799" w:rsidRPr="00922E5D" w:rsidRDefault="00CD2799" w:rsidP="00F13D25">
            <w:pPr>
              <w:pStyle w:val="15"/>
              <w:spacing w:line="240" w:lineRule="auto"/>
              <w:rPr>
                <w:rFonts w:ascii="Times New Roman" w:hAnsi="Times New Roman" w:cs="Times New Roman"/>
                <w:sz w:val="20"/>
                <w:szCs w:val="20"/>
              </w:rPr>
            </w:pPr>
          </w:p>
        </w:tc>
      </w:tr>
      <w:tr w:rsidR="00CD2799" w:rsidRPr="00922E5D" w14:paraId="7E01F800" w14:textId="77777777" w:rsidTr="00E23F47">
        <w:trPr>
          <w:gridBefore w:val="1"/>
          <w:wBefore w:w="48" w:type="dxa"/>
          <w:cantSplit/>
          <w:trHeight w:val="227"/>
          <w:tblHeader/>
        </w:trPr>
        <w:tc>
          <w:tcPr>
            <w:tcW w:w="3732" w:type="dxa"/>
          </w:tcPr>
          <w:p w14:paraId="50F1164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закрепляет овладение детьми разными способами словообразования (наименования предметов посуды с помощью суффиксов)</w:t>
            </w:r>
          </w:p>
        </w:tc>
        <w:tc>
          <w:tcPr>
            <w:tcW w:w="2816" w:type="dxa"/>
            <w:gridSpan w:val="2"/>
            <w:vMerge w:val="restart"/>
          </w:tcPr>
          <w:p w14:paraId="4BF17285"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tc>
        <w:tc>
          <w:tcPr>
            <w:tcW w:w="2268" w:type="dxa"/>
            <w:gridSpan w:val="2"/>
            <w:vMerge w:val="restart"/>
          </w:tcPr>
          <w:p w14:paraId="08C33D66"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 xml:space="preserve">Педагог формирует у детей умение грамматически правильно использовать в речи глаголы «одеть» и «надеть», </w:t>
            </w:r>
          </w:p>
        </w:tc>
        <w:tc>
          <w:tcPr>
            <w:tcW w:w="2693" w:type="dxa"/>
            <w:gridSpan w:val="2"/>
            <w:vMerge w:val="restart"/>
            <w:shd w:val="clear" w:color="auto" w:fill="auto"/>
          </w:tcPr>
          <w:p w14:paraId="451726C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с помощью игр и упражнений закрепляет умения образовывать по образцу </w:t>
            </w:r>
          </w:p>
          <w:p w14:paraId="243881E2" w14:textId="77777777" w:rsidR="00CD2799" w:rsidRPr="00922E5D" w:rsidRDefault="00CD2799" w:rsidP="008C750B">
            <w:pPr>
              <w:pStyle w:val="15"/>
              <w:numPr>
                <w:ilvl w:val="0"/>
                <w:numId w:val="98"/>
              </w:numPr>
              <w:spacing w:after="0" w:line="240" w:lineRule="auto"/>
              <w:ind w:left="94" w:firstLine="142"/>
              <w:rPr>
                <w:rFonts w:ascii="Times New Roman" w:hAnsi="Times New Roman" w:cs="Times New Roman"/>
                <w:sz w:val="20"/>
                <w:szCs w:val="20"/>
              </w:rPr>
            </w:pPr>
            <w:r w:rsidRPr="00922E5D">
              <w:rPr>
                <w:rFonts w:ascii="Times New Roman" w:hAnsi="Times New Roman" w:cs="Times New Roman"/>
                <w:sz w:val="20"/>
                <w:szCs w:val="20"/>
              </w:rPr>
              <w:t xml:space="preserve">глаголы с приставками, </w:t>
            </w:r>
          </w:p>
          <w:p w14:paraId="26DB74CC" w14:textId="77777777" w:rsidR="00CD2799" w:rsidRPr="00922E5D" w:rsidRDefault="00CD2799" w:rsidP="008C750B">
            <w:pPr>
              <w:pStyle w:val="15"/>
              <w:numPr>
                <w:ilvl w:val="0"/>
                <w:numId w:val="98"/>
              </w:numPr>
              <w:spacing w:after="0" w:line="240" w:lineRule="auto"/>
              <w:ind w:left="94" w:firstLine="142"/>
              <w:rPr>
                <w:rFonts w:ascii="Times New Roman" w:hAnsi="Times New Roman" w:cs="Times New Roman"/>
                <w:sz w:val="20"/>
                <w:szCs w:val="20"/>
              </w:rPr>
            </w:pPr>
            <w:r w:rsidRPr="00922E5D">
              <w:rPr>
                <w:rFonts w:ascii="Times New Roman" w:hAnsi="Times New Roman" w:cs="Times New Roman"/>
                <w:sz w:val="20"/>
                <w:szCs w:val="20"/>
              </w:rPr>
              <w:t>сравнительную и превосходную степени имен прилагательных</w:t>
            </w:r>
          </w:p>
          <w:p w14:paraId="4C1C8AB4" w14:textId="77777777" w:rsidR="00CD2799" w:rsidRPr="00922E5D" w:rsidRDefault="00CD2799" w:rsidP="00F13D25">
            <w:pPr>
              <w:pStyle w:val="15"/>
              <w:spacing w:line="240" w:lineRule="auto"/>
              <w:jc w:val="center"/>
              <w:rPr>
                <w:rFonts w:ascii="Times New Roman" w:hAnsi="Times New Roman" w:cs="Times New Roman"/>
                <w:sz w:val="20"/>
                <w:szCs w:val="20"/>
              </w:rPr>
            </w:pPr>
          </w:p>
        </w:tc>
      </w:tr>
      <w:tr w:rsidR="00CD2799" w:rsidRPr="00922E5D" w14:paraId="18714C5F" w14:textId="77777777" w:rsidTr="00E23F47">
        <w:trPr>
          <w:gridBefore w:val="1"/>
          <w:wBefore w:w="48" w:type="dxa"/>
          <w:cantSplit/>
          <w:trHeight w:val="227"/>
          <w:tblHeader/>
        </w:trPr>
        <w:tc>
          <w:tcPr>
            <w:tcW w:w="3732" w:type="dxa"/>
          </w:tcPr>
          <w:p w14:paraId="2C94055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tc>
        <w:tc>
          <w:tcPr>
            <w:tcW w:w="2816" w:type="dxa"/>
            <w:gridSpan w:val="2"/>
            <w:vMerge/>
          </w:tcPr>
          <w:p w14:paraId="459CF53A"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Merge/>
          </w:tcPr>
          <w:p w14:paraId="31789520" w14:textId="77777777" w:rsidR="00CD2799" w:rsidRPr="00922E5D" w:rsidRDefault="00CD2799" w:rsidP="00F13D25">
            <w:pPr>
              <w:spacing w:line="240" w:lineRule="auto"/>
              <w:rPr>
                <w:sz w:val="20"/>
              </w:rPr>
            </w:pPr>
          </w:p>
        </w:tc>
        <w:tc>
          <w:tcPr>
            <w:tcW w:w="2693" w:type="dxa"/>
            <w:gridSpan w:val="2"/>
            <w:vMerge/>
            <w:shd w:val="clear" w:color="auto" w:fill="auto"/>
          </w:tcPr>
          <w:p w14:paraId="79FDCB68" w14:textId="77777777" w:rsidR="00CD2799" w:rsidRPr="00922E5D" w:rsidRDefault="00CD2799" w:rsidP="00F13D25">
            <w:pPr>
              <w:pStyle w:val="15"/>
              <w:spacing w:line="240" w:lineRule="auto"/>
              <w:jc w:val="center"/>
              <w:rPr>
                <w:rFonts w:ascii="Times New Roman" w:hAnsi="Times New Roman" w:cs="Times New Roman"/>
                <w:sz w:val="20"/>
                <w:szCs w:val="20"/>
              </w:rPr>
            </w:pPr>
          </w:p>
        </w:tc>
      </w:tr>
      <w:tr w:rsidR="00CD2799" w:rsidRPr="00922E5D" w14:paraId="7CF0C14E" w14:textId="77777777" w:rsidTr="00E23F47">
        <w:trPr>
          <w:gridBefore w:val="1"/>
          <w:wBefore w:w="48" w:type="dxa"/>
          <w:cantSplit/>
          <w:trHeight w:val="227"/>
          <w:tblHeader/>
        </w:trPr>
        <w:tc>
          <w:tcPr>
            <w:tcW w:w="11509" w:type="dxa"/>
            <w:gridSpan w:val="7"/>
          </w:tcPr>
          <w:p w14:paraId="4D8B8817" w14:textId="77777777" w:rsidR="00CD2799" w:rsidRPr="00922E5D" w:rsidRDefault="00CD2799" w:rsidP="00F13D25">
            <w:pPr>
              <w:pStyle w:val="15"/>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t xml:space="preserve"> Содержание раздела «Связная речь»</w:t>
            </w:r>
          </w:p>
        </w:tc>
      </w:tr>
      <w:tr w:rsidR="00CD2799" w:rsidRPr="00922E5D" w14:paraId="79B78C32" w14:textId="77777777" w:rsidTr="00E23F47">
        <w:trPr>
          <w:gridBefore w:val="1"/>
          <w:wBefore w:w="48" w:type="dxa"/>
          <w:cantSplit/>
          <w:trHeight w:val="227"/>
          <w:tblHeader/>
        </w:trPr>
        <w:tc>
          <w:tcPr>
            <w:tcW w:w="3732" w:type="dxa"/>
          </w:tcPr>
          <w:p w14:paraId="3B34BD34"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714B5512"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720B83EE"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3ED12CFC"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57483F47" w14:textId="77777777" w:rsidTr="00E23F47">
        <w:trPr>
          <w:gridBefore w:val="1"/>
          <w:wBefore w:w="48" w:type="dxa"/>
          <w:cantSplit/>
          <w:trHeight w:val="227"/>
          <w:tblHeader/>
        </w:trPr>
        <w:tc>
          <w:tcPr>
            <w:tcW w:w="3732" w:type="dxa"/>
          </w:tcPr>
          <w:p w14:paraId="118A536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следующие умения по инициативе взрослого называть </w:t>
            </w:r>
          </w:p>
          <w:p w14:paraId="02AE45DA" w14:textId="77777777" w:rsidR="00CD2799" w:rsidRPr="00922E5D" w:rsidRDefault="00CD2799" w:rsidP="008C750B">
            <w:pPr>
              <w:pStyle w:val="15"/>
              <w:numPr>
                <w:ilvl w:val="0"/>
                <w:numId w:val="100"/>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членов своей семьи, </w:t>
            </w:r>
          </w:p>
          <w:p w14:paraId="72BA6ED8" w14:textId="77777777" w:rsidR="00CD2799" w:rsidRPr="00922E5D" w:rsidRDefault="00CD2799" w:rsidP="008C750B">
            <w:pPr>
              <w:pStyle w:val="15"/>
              <w:numPr>
                <w:ilvl w:val="0"/>
                <w:numId w:val="100"/>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знакомых литературных героев и их действия на картинках, </w:t>
            </w:r>
          </w:p>
          <w:p w14:paraId="753B4C94" w14:textId="77777777" w:rsidR="00CD2799" w:rsidRPr="00922E5D" w:rsidRDefault="00CD2799" w:rsidP="008C750B">
            <w:pPr>
              <w:pStyle w:val="15"/>
              <w:numPr>
                <w:ilvl w:val="0"/>
                <w:numId w:val="100"/>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разговаривать о любимых игрушках;</w:t>
            </w:r>
          </w:p>
        </w:tc>
        <w:tc>
          <w:tcPr>
            <w:tcW w:w="2816" w:type="dxa"/>
            <w:gridSpan w:val="2"/>
          </w:tcPr>
          <w:p w14:paraId="7EF5C11F"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tc>
        <w:tc>
          <w:tcPr>
            <w:tcW w:w="2268" w:type="dxa"/>
            <w:gridSpan w:val="2"/>
          </w:tcPr>
          <w:p w14:paraId="34FED01A"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tc>
        <w:tc>
          <w:tcPr>
            <w:tcW w:w="2693" w:type="dxa"/>
            <w:gridSpan w:val="2"/>
            <w:shd w:val="clear" w:color="auto" w:fill="auto"/>
          </w:tcPr>
          <w:p w14:paraId="2E82497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использовать средства языковой выразительности при сочинении загадок, сказок, стихотворений</w:t>
            </w:r>
          </w:p>
        </w:tc>
      </w:tr>
      <w:tr w:rsidR="00CD2799" w:rsidRPr="00922E5D" w14:paraId="346B04BA" w14:textId="77777777" w:rsidTr="00E23F47">
        <w:trPr>
          <w:gridBefore w:val="1"/>
          <w:wBefore w:w="48" w:type="dxa"/>
          <w:cantSplit/>
          <w:trHeight w:val="227"/>
          <w:tblHeader/>
        </w:trPr>
        <w:tc>
          <w:tcPr>
            <w:tcW w:w="3732" w:type="dxa"/>
          </w:tcPr>
          <w:p w14:paraId="09B06EB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умения </w:t>
            </w:r>
          </w:p>
          <w:p w14:paraId="5094603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элементарно договариваться со сверстником о совместных действиях в игровом общении</w:t>
            </w:r>
          </w:p>
        </w:tc>
        <w:tc>
          <w:tcPr>
            <w:tcW w:w="2816" w:type="dxa"/>
            <w:gridSpan w:val="2"/>
          </w:tcPr>
          <w:p w14:paraId="673BC983"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участвовать в коллективном разговоре, поддерживая общую беседу, не перебивая собеседников, </w:t>
            </w:r>
          </w:p>
        </w:tc>
        <w:tc>
          <w:tcPr>
            <w:tcW w:w="2268" w:type="dxa"/>
            <w:gridSpan w:val="2"/>
          </w:tcPr>
          <w:p w14:paraId="7BAE94E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умение соблюдать этику общения в условиях коллективного взаимодействия;</w:t>
            </w:r>
          </w:p>
          <w:p w14:paraId="73928A53"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обогащает представления детей о правилах речевого этикета,</w:t>
            </w:r>
          </w:p>
        </w:tc>
        <w:tc>
          <w:tcPr>
            <w:tcW w:w="2693" w:type="dxa"/>
            <w:gridSpan w:val="2"/>
            <w:shd w:val="clear" w:color="auto" w:fill="auto"/>
          </w:tcPr>
          <w:p w14:paraId="57D1857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подводит детей к осознанному выбору этикетной формы в зависимости от </w:t>
            </w:r>
          </w:p>
          <w:p w14:paraId="1BFA150D" w14:textId="77777777" w:rsidR="00CD2799" w:rsidRPr="00922E5D" w:rsidRDefault="00CD2799" w:rsidP="008C750B">
            <w:pPr>
              <w:pStyle w:val="15"/>
              <w:numPr>
                <w:ilvl w:val="0"/>
                <w:numId w:val="100"/>
              </w:numPr>
              <w:spacing w:after="0" w:line="240" w:lineRule="auto"/>
              <w:ind w:left="0" w:firstLine="25"/>
              <w:rPr>
                <w:rFonts w:ascii="Times New Roman" w:hAnsi="Times New Roman" w:cs="Times New Roman"/>
                <w:sz w:val="20"/>
                <w:szCs w:val="20"/>
              </w:rPr>
            </w:pPr>
            <w:r w:rsidRPr="00922E5D">
              <w:rPr>
                <w:rFonts w:ascii="Times New Roman" w:hAnsi="Times New Roman" w:cs="Times New Roman"/>
                <w:sz w:val="20"/>
                <w:szCs w:val="20"/>
              </w:rPr>
              <w:t xml:space="preserve">ситуации общения, </w:t>
            </w:r>
          </w:p>
          <w:p w14:paraId="64065FFF" w14:textId="77777777" w:rsidR="00CD2799" w:rsidRPr="00922E5D" w:rsidRDefault="00CD2799" w:rsidP="008C750B">
            <w:pPr>
              <w:pStyle w:val="15"/>
              <w:numPr>
                <w:ilvl w:val="0"/>
                <w:numId w:val="100"/>
              </w:numPr>
              <w:spacing w:after="0" w:line="240" w:lineRule="auto"/>
              <w:ind w:left="0" w:firstLine="25"/>
              <w:rPr>
                <w:rFonts w:ascii="Times New Roman" w:hAnsi="Times New Roman" w:cs="Times New Roman"/>
                <w:sz w:val="20"/>
                <w:szCs w:val="20"/>
              </w:rPr>
            </w:pPr>
            <w:r w:rsidRPr="00922E5D">
              <w:rPr>
                <w:rFonts w:ascii="Times New Roman" w:hAnsi="Times New Roman" w:cs="Times New Roman"/>
                <w:sz w:val="20"/>
                <w:szCs w:val="20"/>
              </w:rPr>
              <w:t xml:space="preserve">возраста собеседника, </w:t>
            </w:r>
          </w:p>
          <w:p w14:paraId="639DB664" w14:textId="77777777" w:rsidR="00CD2799" w:rsidRPr="00922E5D" w:rsidRDefault="00CD2799" w:rsidP="00F13D25">
            <w:pPr>
              <w:pStyle w:val="15"/>
              <w:spacing w:line="240" w:lineRule="auto"/>
              <w:ind w:firstLine="25"/>
              <w:rPr>
                <w:rFonts w:ascii="Times New Roman" w:hAnsi="Times New Roman" w:cs="Times New Roman"/>
                <w:sz w:val="20"/>
                <w:szCs w:val="20"/>
              </w:rPr>
            </w:pPr>
            <w:r w:rsidRPr="00922E5D">
              <w:rPr>
                <w:rFonts w:ascii="Times New Roman" w:hAnsi="Times New Roman" w:cs="Times New Roman"/>
                <w:sz w:val="20"/>
                <w:szCs w:val="20"/>
              </w:rPr>
              <w:t>цели взаимодействия</w:t>
            </w:r>
          </w:p>
        </w:tc>
      </w:tr>
      <w:tr w:rsidR="00CD2799" w:rsidRPr="00922E5D" w14:paraId="66F911AE" w14:textId="77777777" w:rsidTr="00E23F47">
        <w:trPr>
          <w:gridBefore w:val="1"/>
          <w:wBefore w:w="48" w:type="dxa"/>
          <w:cantSplit/>
          <w:trHeight w:val="1380"/>
          <w:tblHeader/>
        </w:trPr>
        <w:tc>
          <w:tcPr>
            <w:tcW w:w="3732" w:type="dxa"/>
            <w:vMerge w:val="restart"/>
          </w:tcPr>
          <w:p w14:paraId="08A12AB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основные формы речевого этикета в разных ситуациях общения</w:t>
            </w:r>
          </w:p>
        </w:tc>
        <w:tc>
          <w:tcPr>
            <w:tcW w:w="2816" w:type="dxa"/>
            <w:gridSpan w:val="2"/>
          </w:tcPr>
          <w:p w14:paraId="29F06B7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по имени и отчеству.</w:t>
            </w:r>
          </w:p>
        </w:tc>
        <w:tc>
          <w:tcPr>
            <w:tcW w:w="2268" w:type="dxa"/>
            <w:gridSpan w:val="2"/>
          </w:tcPr>
          <w:p w14:paraId="0757D54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осваивать этикет </w:t>
            </w:r>
          </w:p>
          <w:p w14:paraId="4F9CDF5A" w14:textId="77777777" w:rsidR="00CD2799" w:rsidRPr="00922E5D" w:rsidRDefault="00CD2799" w:rsidP="008C750B">
            <w:pPr>
              <w:pStyle w:val="15"/>
              <w:numPr>
                <w:ilvl w:val="0"/>
                <w:numId w:val="10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телефонного разговора, </w:t>
            </w:r>
          </w:p>
          <w:p w14:paraId="50315723" w14:textId="77777777" w:rsidR="00CD2799" w:rsidRPr="00922E5D" w:rsidRDefault="00CD2799" w:rsidP="008C750B">
            <w:pPr>
              <w:pStyle w:val="15"/>
              <w:numPr>
                <w:ilvl w:val="0"/>
                <w:numId w:val="10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столового, </w:t>
            </w:r>
          </w:p>
          <w:p w14:paraId="0FE8B295" w14:textId="77777777" w:rsidR="00CD2799" w:rsidRPr="00922E5D" w:rsidRDefault="00CD2799" w:rsidP="008C750B">
            <w:pPr>
              <w:pStyle w:val="15"/>
              <w:numPr>
                <w:ilvl w:val="0"/>
                <w:numId w:val="10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гостевого этикета, </w:t>
            </w:r>
          </w:p>
          <w:p w14:paraId="6D17C1F0" w14:textId="77777777" w:rsidR="00CD2799" w:rsidRPr="00922E5D" w:rsidRDefault="00CD2799" w:rsidP="008C750B">
            <w:pPr>
              <w:pStyle w:val="15"/>
              <w:numPr>
                <w:ilvl w:val="0"/>
                <w:numId w:val="10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этикет взаимодействия в общественных местах; </w:t>
            </w:r>
          </w:p>
        </w:tc>
        <w:tc>
          <w:tcPr>
            <w:tcW w:w="2693" w:type="dxa"/>
            <w:gridSpan w:val="2"/>
            <w:vMerge w:val="restart"/>
            <w:shd w:val="clear" w:color="auto" w:fill="auto"/>
          </w:tcPr>
          <w:p w14:paraId="4377FCCA"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 xml:space="preserve">Педагог формирует умение употреблять </w:t>
            </w:r>
          </w:p>
          <w:p w14:paraId="6D299ABC" w14:textId="77777777" w:rsidR="00CD2799" w:rsidRPr="00861088" w:rsidRDefault="00CD2799" w:rsidP="008C750B">
            <w:pPr>
              <w:pStyle w:val="a6"/>
              <w:numPr>
                <w:ilvl w:val="0"/>
                <w:numId w:val="100"/>
              </w:numPr>
              <w:tabs>
                <w:tab w:val="left" w:pos="377"/>
              </w:tabs>
              <w:spacing w:after="0" w:line="240" w:lineRule="auto"/>
              <w:ind w:left="0" w:firstLine="236"/>
              <w:rPr>
                <w:rFonts w:ascii="Times New Roman" w:hAnsi="Times New Roman" w:cs="Times New Roman"/>
                <w:sz w:val="20"/>
              </w:rPr>
            </w:pPr>
            <w:r w:rsidRPr="00861088">
              <w:rPr>
                <w:rFonts w:ascii="Times New Roman" w:hAnsi="Times New Roman" w:cs="Times New Roman"/>
                <w:sz w:val="20"/>
              </w:rPr>
              <w:t xml:space="preserve">вариативные этикетные формулы эмоционального взаимодействия с людьми, </w:t>
            </w:r>
          </w:p>
          <w:p w14:paraId="702217D4" w14:textId="77777777" w:rsidR="00CD2799" w:rsidRPr="00922E5D" w:rsidRDefault="00CD2799" w:rsidP="008C750B">
            <w:pPr>
              <w:pStyle w:val="a6"/>
              <w:numPr>
                <w:ilvl w:val="0"/>
                <w:numId w:val="100"/>
              </w:numPr>
              <w:tabs>
                <w:tab w:val="left" w:pos="377"/>
              </w:tabs>
              <w:spacing w:after="0" w:line="240" w:lineRule="auto"/>
              <w:ind w:left="0" w:firstLine="236"/>
              <w:rPr>
                <w:sz w:val="20"/>
              </w:rPr>
            </w:pPr>
            <w:r w:rsidRPr="00861088">
              <w:rPr>
                <w:rFonts w:ascii="Times New Roman" w:hAnsi="Times New Roman" w:cs="Times New Roman"/>
                <w:sz w:val="20"/>
              </w:rPr>
              <w:t>правила этикета в новых ситуациях (например. формирует умение представить своего друга родителям, сверстникам)</w:t>
            </w:r>
          </w:p>
        </w:tc>
      </w:tr>
      <w:tr w:rsidR="00CD2799" w:rsidRPr="00922E5D" w14:paraId="6CDA0C5E" w14:textId="77777777" w:rsidTr="00E23F47">
        <w:trPr>
          <w:gridBefore w:val="1"/>
          <w:wBefore w:w="48" w:type="dxa"/>
          <w:cantSplit/>
          <w:trHeight w:val="1380"/>
          <w:tblHeader/>
        </w:trPr>
        <w:tc>
          <w:tcPr>
            <w:tcW w:w="3732" w:type="dxa"/>
            <w:vMerge/>
          </w:tcPr>
          <w:p w14:paraId="7C282F2D"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tcPr>
          <w:p w14:paraId="2CA6D1E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адекватно реагировать на эмоциональное состояние собеседника речевым высказыванием.</w:t>
            </w:r>
          </w:p>
        </w:tc>
        <w:tc>
          <w:tcPr>
            <w:tcW w:w="2268" w:type="dxa"/>
            <w:gridSpan w:val="2"/>
          </w:tcPr>
          <w:p w14:paraId="16D03F40"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использовать невербальные средства общения (мимика, жесты, позы); принятые нормы вежливого речевого общения; участвовать в коллективных разговорах</w:t>
            </w:r>
          </w:p>
        </w:tc>
        <w:tc>
          <w:tcPr>
            <w:tcW w:w="2693" w:type="dxa"/>
            <w:gridSpan w:val="2"/>
            <w:vMerge/>
            <w:shd w:val="clear" w:color="auto" w:fill="auto"/>
          </w:tcPr>
          <w:p w14:paraId="4E173F09" w14:textId="77777777" w:rsidR="00CD2799" w:rsidRPr="00922E5D" w:rsidRDefault="00CD2799" w:rsidP="00F13D25">
            <w:pPr>
              <w:pStyle w:val="a6"/>
              <w:tabs>
                <w:tab w:val="left" w:pos="377"/>
              </w:tabs>
              <w:spacing w:line="240" w:lineRule="auto"/>
              <w:ind w:left="236"/>
              <w:rPr>
                <w:sz w:val="20"/>
              </w:rPr>
            </w:pPr>
          </w:p>
        </w:tc>
      </w:tr>
      <w:tr w:rsidR="00CD2799" w:rsidRPr="00922E5D" w14:paraId="2A990317" w14:textId="77777777" w:rsidTr="00E23F47">
        <w:trPr>
          <w:gridBefore w:val="1"/>
          <w:wBefore w:w="48" w:type="dxa"/>
          <w:cantSplit/>
          <w:trHeight w:val="1380"/>
          <w:tblHeader/>
        </w:trPr>
        <w:tc>
          <w:tcPr>
            <w:tcW w:w="3732" w:type="dxa"/>
          </w:tcPr>
          <w:p w14:paraId="041952A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определять и называть ярко выраженные эмоциональные состояния детей, учитывать их при общении: пожалеть, развеселить, использовать ласковые слова</w:t>
            </w:r>
          </w:p>
        </w:tc>
        <w:tc>
          <w:tcPr>
            <w:tcW w:w="2816" w:type="dxa"/>
            <w:gridSpan w:val="2"/>
            <w:shd w:val="clear" w:color="auto" w:fill="F2F2F2" w:themeFill="background1" w:themeFillShade="F2"/>
          </w:tcPr>
          <w:p w14:paraId="5A84CF12"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shd w:val="clear" w:color="auto" w:fill="F2F2F2" w:themeFill="background1" w:themeFillShade="F2"/>
          </w:tcPr>
          <w:p w14:paraId="3408CFCA" w14:textId="77777777" w:rsidR="00CD2799" w:rsidRPr="00922E5D" w:rsidRDefault="00CD2799" w:rsidP="00F13D25">
            <w:pPr>
              <w:pStyle w:val="15"/>
              <w:spacing w:line="240" w:lineRule="auto"/>
              <w:rPr>
                <w:rFonts w:ascii="Times New Roman" w:hAnsi="Times New Roman" w:cs="Times New Roman"/>
                <w:sz w:val="20"/>
                <w:szCs w:val="20"/>
              </w:rPr>
            </w:pPr>
          </w:p>
        </w:tc>
        <w:tc>
          <w:tcPr>
            <w:tcW w:w="2693" w:type="dxa"/>
            <w:gridSpan w:val="2"/>
            <w:shd w:val="clear" w:color="auto" w:fill="auto"/>
          </w:tcPr>
          <w:p w14:paraId="51184196" w14:textId="77777777" w:rsidR="00CD2799" w:rsidRPr="00922E5D" w:rsidRDefault="00CD2799" w:rsidP="00F13D25">
            <w:pPr>
              <w:spacing w:line="240" w:lineRule="auto"/>
              <w:rPr>
                <w:sz w:val="20"/>
              </w:rPr>
            </w:pPr>
            <w:r w:rsidRPr="00861088">
              <w:rPr>
                <w:rFonts w:ascii="Times New Roman" w:hAnsi="Times New Roman" w:cs="Times New Roman"/>
                <w:sz w:val="20"/>
              </w:rPr>
              <w:t>Педагог формирует у детей умение использовать  средства  интонационной речевой   выразительности, элементы  объяснительной речи при разрешении</w:t>
            </w:r>
            <w:r w:rsidRPr="00922E5D">
              <w:rPr>
                <w:sz w:val="20"/>
              </w:rPr>
              <w:t xml:space="preserve"> </w:t>
            </w:r>
            <w:r w:rsidRPr="00861088">
              <w:rPr>
                <w:rFonts w:ascii="Times New Roman" w:hAnsi="Times New Roman" w:cs="Times New Roman"/>
                <w:sz w:val="20"/>
              </w:rPr>
              <w:t>конфликтов,</w:t>
            </w:r>
          </w:p>
        </w:tc>
      </w:tr>
      <w:tr w:rsidR="00CD2799" w:rsidRPr="00922E5D" w14:paraId="2AA34CE5" w14:textId="77777777" w:rsidTr="00E23F47">
        <w:trPr>
          <w:gridBefore w:val="1"/>
          <w:wBefore w:w="48" w:type="dxa"/>
          <w:cantSplit/>
          <w:trHeight w:val="4209"/>
          <w:tblHeader/>
        </w:trPr>
        <w:tc>
          <w:tcPr>
            <w:tcW w:w="3732" w:type="dxa"/>
            <w:vMerge w:val="restart"/>
          </w:tcPr>
          <w:p w14:paraId="4B185CE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диалогической речи: </w:t>
            </w:r>
          </w:p>
          <w:p w14:paraId="00B0D1B4" w14:textId="77777777" w:rsidR="00CD2799" w:rsidRPr="00922E5D" w:rsidRDefault="00CD2799" w:rsidP="008C750B">
            <w:pPr>
              <w:pStyle w:val="15"/>
              <w:numPr>
                <w:ilvl w:val="0"/>
                <w:numId w:val="10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и обращения педагога; </w:t>
            </w:r>
          </w:p>
          <w:p w14:paraId="1A699A52" w14:textId="77777777" w:rsidR="00CD2799" w:rsidRPr="00922E5D" w:rsidRDefault="00CD2799" w:rsidP="008C750B">
            <w:pPr>
              <w:pStyle w:val="15"/>
              <w:numPr>
                <w:ilvl w:val="0"/>
                <w:numId w:val="10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сообщать о своих впечатлениях, желаниях; </w:t>
            </w:r>
          </w:p>
          <w:p w14:paraId="6051EA8B" w14:textId="77777777" w:rsidR="00CD2799" w:rsidRPr="00922E5D" w:rsidRDefault="00CD2799" w:rsidP="008C750B">
            <w:pPr>
              <w:pStyle w:val="15"/>
              <w:numPr>
                <w:ilvl w:val="0"/>
                <w:numId w:val="10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задавать вопросы в условиях наглядно представленной ситуации общения</w:t>
            </w:r>
          </w:p>
          <w:p w14:paraId="419FC906" w14:textId="77777777" w:rsidR="00CD2799" w:rsidRPr="00922E5D" w:rsidRDefault="00CD2799" w:rsidP="008C750B">
            <w:pPr>
              <w:pStyle w:val="15"/>
              <w:numPr>
                <w:ilvl w:val="0"/>
                <w:numId w:val="10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развивает у детей умения отвечать на вопросы, используя форму простого предложения или высказывания из 2-3-х простых фраз.</w:t>
            </w:r>
          </w:p>
        </w:tc>
        <w:tc>
          <w:tcPr>
            <w:tcW w:w="2816" w:type="dxa"/>
            <w:gridSpan w:val="2"/>
          </w:tcPr>
          <w:p w14:paraId="29EFCA5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связную, грамматически правильную диалогическую речь Педагог обучает детей</w:t>
            </w:r>
          </w:p>
          <w:p w14:paraId="6F32394E" w14:textId="77777777" w:rsidR="00CD2799" w:rsidRPr="00922E5D" w:rsidRDefault="00CD2799" w:rsidP="008C750B">
            <w:pPr>
              <w:pStyle w:val="15"/>
              <w:numPr>
                <w:ilvl w:val="0"/>
                <w:numId w:val="103"/>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вопросы поискового характера («Почему?», «Зачем?», «Для чего?»); </w:t>
            </w:r>
          </w:p>
          <w:p w14:paraId="74CD4D09" w14:textId="77777777" w:rsidR="00CD2799" w:rsidRPr="00922E5D" w:rsidRDefault="00CD2799" w:rsidP="008C750B">
            <w:pPr>
              <w:pStyle w:val="15"/>
              <w:numPr>
                <w:ilvl w:val="0"/>
                <w:numId w:val="103"/>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рассказ из 5—6 предложений о предметах;</w:t>
            </w:r>
          </w:p>
          <w:p w14:paraId="03113B19" w14:textId="77777777" w:rsidR="00CD2799" w:rsidRPr="00922E5D" w:rsidRDefault="00CD2799" w:rsidP="008C750B">
            <w:pPr>
              <w:pStyle w:val="15"/>
              <w:numPr>
                <w:ilvl w:val="0"/>
                <w:numId w:val="103"/>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составлять повествовательные рассказы из личного опыта; </w:t>
            </w:r>
          </w:p>
          <w:p w14:paraId="4714E60E" w14:textId="77777777" w:rsidR="00CD2799" w:rsidRPr="00922E5D" w:rsidRDefault="00CD2799" w:rsidP="008C750B">
            <w:pPr>
              <w:pStyle w:val="15"/>
              <w:numPr>
                <w:ilvl w:val="0"/>
                <w:numId w:val="103"/>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использовать элементарные формы объяснительной речи</w:t>
            </w:r>
          </w:p>
        </w:tc>
        <w:tc>
          <w:tcPr>
            <w:tcW w:w="2268" w:type="dxa"/>
            <w:gridSpan w:val="2"/>
          </w:tcPr>
          <w:p w14:paraId="07CA74D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умения </w:t>
            </w:r>
          </w:p>
          <w:p w14:paraId="7CF22197" w14:textId="77777777" w:rsidR="00CD2799" w:rsidRPr="00922E5D" w:rsidRDefault="00CD2799" w:rsidP="008C750B">
            <w:pPr>
              <w:pStyle w:val="15"/>
              <w:numPr>
                <w:ilvl w:val="0"/>
                <w:numId w:val="105"/>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 xml:space="preserve">самостоятельно строить игровые и деловые диалоги; </w:t>
            </w:r>
          </w:p>
          <w:p w14:paraId="6FFF9FDA" w14:textId="77777777" w:rsidR="00CD2799" w:rsidRPr="00922E5D" w:rsidRDefault="00CD2799" w:rsidP="008C750B">
            <w:pPr>
              <w:pStyle w:val="15"/>
              <w:numPr>
                <w:ilvl w:val="0"/>
                <w:numId w:val="105"/>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 xml:space="preserve">пересказывать литературные произведения по ролям, по частям, правильно передавая идею и содержание, </w:t>
            </w:r>
          </w:p>
          <w:p w14:paraId="3CA47418" w14:textId="77777777" w:rsidR="00CD2799" w:rsidRPr="00922E5D" w:rsidRDefault="00CD2799" w:rsidP="008C750B">
            <w:pPr>
              <w:pStyle w:val="15"/>
              <w:numPr>
                <w:ilvl w:val="0"/>
                <w:numId w:val="105"/>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пользоваться прямой и косвенной речью;</w:t>
            </w:r>
          </w:p>
          <w:p w14:paraId="0C0686FA" w14:textId="77777777" w:rsidR="00CD2799" w:rsidRPr="00922E5D" w:rsidRDefault="00CD2799" w:rsidP="008C750B">
            <w:pPr>
              <w:pStyle w:val="15"/>
              <w:numPr>
                <w:ilvl w:val="0"/>
                <w:numId w:val="105"/>
              </w:numPr>
              <w:tabs>
                <w:tab w:val="left" w:pos="190"/>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находить в текстах литературных произведений сравнения, эпитеты; использовать их при сочинении загадок, сказок, рассказов</w:t>
            </w:r>
          </w:p>
        </w:tc>
        <w:tc>
          <w:tcPr>
            <w:tcW w:w="2693" w:type="dxa"/>
            <w:gridSpan w:val="2"/>
            <w:shd w:val="clear" w:color="auto" w:fill="auto"/>
          </w:tcPr>
          <w:p w14:paraId="7174D885"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tc>
      </w:tr>
      <w:tr w:rsidR="00CD2799" w:rsidRPr="00922E5D" w14:paraId="7294B198" w14:textId="77777777" w:rsidTr="00E23F47">
        <w:trPr>
          <w:gridBefore w:val="1"/>
          <w:wBefore w:w="48" w:type="dxa"/>
          <w:cantSplit/>
          <w:trHeight w:val="1518"/>
          <w:tblHeader/>
        </w:trPr>
        <w:tc>
          <w:tcPr>
            <w:tcW w:w="3732" w:type="dxa"/>
            <w:vMerge/>
          </w:tcPr>
          <w:p w14:paraId="55C9BA4B"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vMerge w:val="restart"/>
          </w:tcPr>
          <w:p w14:paraId="36FCA590"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вступать в речевое общение с окружающими,</w:t>
            </w:r>
          </w:p>
          <w:p w14:paraId="156868BF" w14:textId="77777777" w:rsidR="00CD2799" w:rsidRPr="00922E5D" w:rsidRDefault="00CD2799" w:rsidP="008C750B">
            <w:pPr>
              <w:pStyle w:val="15"/>
              <w:numPr>
                <w:ilvl w:val="0"/>
                <w:numId w:val="104"/>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14:paraId="61871C49" w14:textId="77777777" w:rsidR="00CD2799" w:rsidRPr="00922E5D" w:rsidRDefault="00CD2799" w:rsidP="008C750B">
            <w:pPr>
              <w:pStyle w:val="15"/>
              <w:numPr>
                <w:ilvl w:val="0"/>
                <w:numId w:val="104"/>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w:t>
            </w:r>
          </w:p>
          <w:p w14:paraId="1754FF81" w14:textId="77777777" w:rsidR="00CD2799" w:rsidRPr="00922E5D" w:rsidRDefault="00CD2799" w:rsidP="008C750B">
            <w:pPr>
              <w:pStyle w:val="15"/>
              <w:numPr>
                <w:ilvl w:val="0"/>
                <w:numId w:val="104"/>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слушать ответы других детей, </w:t>
            </w:r>
          </w:p>
          <w:p w14:paraId="32DAA951" w14:textId="77777777" w:rsidR="00CD2799" w:rsidRPr="00922E5D" w:rsidRDefault="00CD2799" w:rsidP="008C750B">
            <w:pPr>
              <w:pStyle w:val="15"/>
              <w:numPr>
                <w:ilvl w:val="0"/>
                <w:numId w:val="104"/>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использовать разные типы реплик,</w:t>
            </w:r>
          </w:p>
          <w:p w14:paraId="099E5DC6" w14:textId="77777777" w:rsidR="00CD2799" w:rsidRPr="00922E5D" w:rsidRDefault="00CD2799" w:rsidP="008C750B">
            <w:pPr>
              <w:pStyle w:val="15"/>
              <w:numPr>
                <w:ilvl w:val="0"/>
                <w:numId w:val="104"/>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рассказывать о событиях, </w:t>
            </w:r>
          </w:p>
          <w:p w14:paraId="1B802423" w14:textId="77777777" w:rsidR="00CD2799" w:rsidRPr="00922E5D" w:rsidRDefault="00CD2799" w:rsidP="008C750B">
            <w:pPr>
              <w:pStyle w:val="15"/>
              <w:numPr>
                <w:ilvl w:val="0"/>
                <w:numId w:val="104"/>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приглашать к деятельности; </w:t>
            </w:r>
          </w:p>
        </w:tc>
        <w:tc>
          <w:tcPr>
            <w:tcW w:w="2268" w:type="dxa"/>
            <w:gridSpan w:val="2"/>
            <w:vMerge w:val="restart"/>
          </w:tcPr>
          <w:p w14:paraId="1DF716D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интерес детей </w:t>
            </w:r>
          </w:p>
          <w:p w14:paraId="2B337AC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 рассказыванию по собственной инициативе, </w:t>
            </w:r>
          </w:p>
          <w:p w14:paraId="70F96A1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поощряет использование в диалоге разных типов реплик.</w:t>
            </w:r>
          </w:p>
          <w:p w14:paraId="2B672F93"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поощряет использовать элементы речи-доказательства при отгадывании загадок, в процессе совместных игр, в повседневном общении,</w:t>
            </w:r>
          </w:p>
        </w:tc>
        <w:tc>
          <w:tcPr>
            <w:tcW w:w="2693" w:type="dxa"/>
            <w:gridSpan w:val="2"/>
            <w:shd w:val="clear" w:color="auto" w:fill="auto"/>
          </w:tcPr>
          <w:p w14:paraId="3098D79F"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использует речевые ситуации и совместную деятельность для формирования коммуникативно-речевых умений у детей</w:t>
            </w:r>
          </w:p>
        </w:tc>
      </w:tr>
      <w:tr w:rsidR="00CD2799" w:rsidRPr="00922E5D" w14:paraId="2E160980" w14:textId="77777777" w:rsidTr="00E23F47">
        <w:trPr>
          <w:gridBefore w:val="1"/>
          <w:wBefore w:w="48" w:type="dxa"/>
          <w:cantSplit/>
          <w:trHeight w:val="1518"/>
          <w:tblHeader/>
        </w:trPr>
        <w:tc>
          <w:tcPr>
            <w:tcW w:w="3732" w:type="dxa"/>
            <w:vMerge/>
          </w:tcPr>
          <w:p w14:paraId="4D6E1552"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vMerge/>
          </w:tcPr>
          <w:p w14:paraId="1334C36F"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vMerge/>
          </w:tcPr>
          <w:p w14:paraId="6A3A283A" w14:textId="77777777" w:rsidR="00CD2799" w:rsidRPr="00922E5D" w:rsidRDefault="00CD2799" w:rsidP="00F13D25">
            <w:pPr>
              <w:pStyle w:val="15"/>
              <w:spacing w:line="240" w:lineRule="auto"/>
              <w:rPr>
                <w:rFonts w:ascii="Times New Roman" w:hAnsi="Times New Roman" w:cs="Times New Roman"/>
                <w:sz w:val="20"/>
                <w:szCs w:val="20"/>
              </w:rPr>
            </w:pPr>
          </w:p>
        </w:tc>
        <w:tc>
          <w:tcPr>
            <w:tcW w:w="2693" w:type="dxa"/>
            <w:gridSpan w:val="2"/>
            <w:shd w:val="clear" w:color="auto" w:fill="auto"/>
          </w:tcPr>
          <w:p w14:paraId="54262E0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способность самостоятельно использовать в процессе общения со взрослыми и сверстниками</w:t>
            </w:r>
          </w:p>
          <w:p w14:paraId="57C0D780" w14:textId="77777777" w:rsidR="00CD2799" w:rsidRPr="00922E5D" w:rsidRDefault="00CD2799" w:rsidP="008C750B">
            <w:pPr>
              <w:pStyle w:val="15"/>
              <w:numPr>
                <w:ilvl w:val="0"/>
                <w:numId w:val="10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объяснительную речь, </w:t>
            </w:r>
          </w:p>
          <w:p w14:paraId="1C18273D" w14:textId="77777777" w:rsidR="00CD2799" w:rsidRPr="00922E5D" w:rsidRDefault="00CD2799" w:rsidP="008C750B">
            <w:pPr>
              <w:pStyle w:val="15"/>
              <w:numPr>
                <w:ilvl w:val="0"/>
                <w:numId w:val="10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речь - доказательство, </w:t>
            </w:r>
          </w:p>
          <w:p w14:paraId="65A60B8D" w14:textId="77777777" w:rsidR="00CD2799" w:rsidRPr="00922E5D" w:rsidRDefault="00CD2799" w:rsidP="008C750B">
            <w:pPr>
              <w:pStyle w:val="15"/>
              <w:numPr>
                <w:ilvl w:val="0"/>
                <w:numId w:val="10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речевое планирование</w:t>
            </w:r>
          </w:p>
        </w:tc>
      </w:tr>
      <w:tr w:rsidR="00CD2799" w:rsidRPr="00922E5D" w14:paraId="74820C8B" w14:textId="77777777" w:rsidTr="00E23F47">
        <w:trPr>
          <w:gridBefore w:val="1"/>
          <w:wBefore w:w="48" w:type="dxa"/>
          <w:cantSplit/>
          <w:trHeight w:val="1077"/>
          <w:tblHeader/>
        </w:trPr>
        <w:tc>
          <w:tcPr>
            <w:tcW w:w="3732" w:type="dxa"/>
            <w:vMerge/>
          </w:tcPr>
          <w:p w14:paraId="1E772ED8"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vMerge/>
          </w:tcPr>
          <w:p w14:paraId="5D4CE8E9"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Pr>
          <w:p w14:paraId="6A9027A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разные виды деятельности и речевые ситуации для развития диалогической речи.</w:t>
            </w:r>
          </w:p>
        </w:tc>
        <w:tc>
          <w:tcPr>
            <w:tcW w:w="2693" w:type="dxa"/>
            <w:gridSpan w:val="2"/>
            <w:shd w:val="clear" w:color="auto" w:fill="auto"/>
          </w:tcPr>
          <w:p w14:paraId="374F33C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коллективного речевого взаимодействия при выполнении поручений и игровых заданий,</w:t>
            </w:r>
          </w:p>
        </w:tc>
      </w:tr>
      <w:tr w:rsidR="00CD2799" w:rsidRPr="00922E5D" w14:paraId="790B26F0" w14:textId="77777777" w:rsidTr="00E23F47">
        <w:trPr>
          <w:gridBefore w:val="1"/>
          <w:wBefore w:w="48" w:type="dxa"/>
          <w:cantSplit/>
          <w:trHeight w:val="1380"/>
          <w:tblHeader/>
        </w:trPr>
        <w:tc>
          <w:tcPr>
            <w:tcW w:w="3732" w:type="dxa"/>
            <w:vMerge w:val="restart"/>
          </w:tcPr>
          <w:p w14:paraId="3C2813A0"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w:t>
            </w:r>
          </w:p>
        </w:tc>
        <w:tc>
          <w:tcPr>
            <w:tcW w:w="2816" w:type="dxa"/>
            <w:gridSpan w:val="2"/>
          </w:tcPr>
          <w:p w14:paraId="6885C6F3"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использовать вариативные формы приветствия, прощания, благодарности, обращения с просьбой.</w:t>
            </w:r>
          </w:p>
        </w:tc>
        <w:tc>
          <w:tcPr>
            <w:tcW w:w="2268" w:type="dxa"/>
            <w:gridSpan w:val="2"/>
            <w:vMerge w:val="restart"/>
          </w:tcPr>
          <w:p w14:paraId="6F2E52B5"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закрепляет у детей умение </w:t>
            </w:r>
          </w:p>
          <w:p w14:paraId="5F27E250" w14:textId="77777777" w:rsidR="00CD2799" w:rsidRPr="00922E5D" w:rsidRDefault="00CD2799" w:rsidP="008C750B">
            <w:pPr>
              <w:pStyle w:val="15"/>
              <w:numPr>
                <w:ilvl w:val="0"/>
                <w:numId w:val="10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внимательно выслушивать рассказы сверстников</w:t>
            </w:r>
          </w:p>
          <w:p w14:paraId="1821FAF2" w14:textId="77777777" w:rsidR="00CD2799" w:rsidRPr="00922E5D" w:rsidRDefault="00CD2799" w:rsidP="008C750B">
            <w:pPr>
              <w:pStyle w:val="15"/>
              <w:numPr>
                <w:ilvl w:val="0"/>
                <w:numId w:val="10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замечать речевые ошибки и доброжелательно исправлять их</w:t>
            </w:r>
          </w:p>
        </w:tc>
        <w:tc>
          <w:tcPr>
            <w:tcW w:w="2693" w:type="dxa"/>
            <w:gridSpan w:val="2"/>
            <w:vMerge w:val="restart"/>
            <w:shd w:val="clear" w:color="auto" w:fill="auto"/>
          </w:tcPr>
          <w:p w14:paraId="6AA4CE42"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Педагог развивает у детей</w:t>
            </w:r>
          </w:p>
          <w:p w14:paraId="4F89AA98"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 xml:space="preserve">умение </w:t>
            </w:r>
          </w:p>
          <w:p w14:paraId="6F626348" w14:textId="77777777" w:rsidR="00CD2799" w:rsidRPr="00861088" w:rsidRDefault="00CD2799" w:rsidP="008C750B">
            <w:pPr>
              <w:pStyle w:val="a6"/>
              <w:numPr>
                <w:ilvl w:val="0"/>
                <w:numId w:val="108"/>
              </w:numPr>
              <w:spacing w:after="0" w:line="240" w:lineRule="auto"/>
              <w:ind w:left="0" w:firstLine="236"/>
              <w:rPr>
                <w:rFonts w:ascii="Times New Roman" w:hAnsi="Times New Roman" w:cs="Times New Roman"/>
                <w:sz w:val="20"/>
              </w:rPr>
            </w:pPr>
            <w:r w:rsidRPr="00861088">
              <w:rPr>
                <w:rFonts w:ascii="Times New Roman" w:hAnsi="Times New Roman" w:cs="Times New Roman"/>
                <w:sz w:val="20"/>
              </w:rPr>
              <w:t xml:space="preserve">внимательно выслушивать рассказы сверстников, </w:t>
            </w:r>
          </w:p>
          <w:p w14:paraId="2C87A7BC" w14:textId="77777777" w:rsidR="00CD2799" w:rsidRPr="00861088" w:rsidRDefault="00CD2799" w:rsidP="008C750B">
            <w:pPr>
              <w:pStyle w:val="a6"/>
              <w:numPr>
                <w:ilvl w:val="0"/>
                <w:numId w:val="108"/>
              </w:numPr>
              <w:spacing w:after="0" w:line="240" w:lineRule="auto"/>
              <w:ind w:left="0" w:firstLine="236"/>
              <w:rPr>
                <w:rFonts w:ascii="Times New Roman" w:hAnsi="Times New Roman" w:cs="Times New Roman"/>
                <w:sz w:val="20"/>
              </w:rPr>
            </w:pPr>
            <w:r w:rsidRPr="00861088">
              <w:rPr>
                <w:rFonts w:ascii="Times New Roman" w:hAnsi="Times New Roman" w:cs="Times New Roman"/>
                <w:sz w:val="20"/>
              </w:rPr>
              <w:t xml:space="preserve">помогать им в случае затруднений, </w:t>
            </w:r>
          </w:p>
          <w:p w14:paraId="6B3AA465" w14:textId="77777777" w:rsidR="00CD2799" w:rsidRPr="00861088" w:rsidRDefault="00CD2799" w:rsidP="008C750B">
            <w:pPr>
              <w:pStyle w:val="a6"/>
              <w:numPr>
                <w:ilvl w:val="0"/>
                <w:numId w:val="108"/>
              </w:numPr>
              <w:spacing w:after="0" w:line="240" w:lineRule="auto"/>
              <w:ind w:left="0" w:firstLine="236"/>
              <w:rPr>
                <w:rFonts w:ascii="Times New Roman" w:hAnsi="Times New Roman" w:cs="Times New Roman"/>
                <w:sz w:val="20"/>
              </w:rPr>
            </w:pPr>
            <w:r w:rsidRPr="00861088">
              <w:rPr>
                <w:rFonts w:ascii="Times New Roman" w:hAnsi="Times New Roman" w:cs="Times New Roman"/>
                <w:sz w:val="20"/>
              </w:rPr>
              <w:t xml:space="preserve">замечать речевые и логические ошибки, </w:t>
            </w:r>
          </w:p>
          <w:p w14:paraId="43C1B35F" w14:textId="77777777" w:rsidR="00CD2799" w:rsidRPr="00922E5D" w:rsidRDefault="00CD2799" w:rsidP="008C750B">
            <w:pPr>
              <w:pStyle w:val="a6"/>
              <w:numPr>
                <w:ilvl w:val="0"/>
                <w:numId w:val="108"/>
              </w:numPr>
              <w:spacing w:after="0" w:line="240" w:lineRule="auto"/>
              <w:ind w:left="0" w:firstLine="236"/>
              <w:rPr>
                <w:sz w:val="20"/>
              </w:rPr>
            </w:pPr>
            <w:r w:rsidRPr="00861088">
              <w:rPr>
                <w:rFonts w:ascii="Times New Roman" w:hAnsi="Times New Roman" w:cs="Times New Roman"/>
                <w:sz w:val="20"/>
              </w:rPr>
              <w:t>доброжелательно и конструктивно исправлять их.</w:t>
            </w:r>
          </w:p>
        </w:tc>
      </w:tr>
      <w:tr w:rsidR="00CD2799" w:rsidRPr="00922E5D" w14:paraId="1681AD6D" w14:textId="77777777" w:rsidTr="00E23F47">
        <w:trPr>
          <w:gridBefore w:val="1"/>
          <w:wBefore w:w="48" w:type="dxa"/>
          <w:cantSplit/>
          <w:trHeight w:val="1380"/>
          <w:tblHeader/>
        </w:trPr>
        <w:tc>
          <w:tcPr>
            <w:tcW w:w="3732" w:type="dxa"/>
            <w:vMerge/>
          </w:tcPr>
          <w:p w14:paraId="3BE1C6D0"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tcPr>
          <w:p w14:paraId="5F94FC8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поддерживает инициативность и самостоятельность ребенка в речевом общении со взрослыми и сверстниками</w:t>
            </w:r>
          </w:p>
        </w:tc>
        <w:tc>
          <w:tcPr>
            <w:tcW w:w="2268" w:type="dxa"/>
            <w:gridSpan w:val="2"/>
            <w:vMerge/>
          </w:tcPr>
          <w:p w14:paraId="71A9384F" w14:textId="77777777" w:rsidR="00CD2799" w:rsidRPr="00922E5D" w:rsidRDefault="00CD2799" w:rsidP="00F13D25">
            <w:pPr>
              <w:pStyle w:val="15"/>
              <w:spacing w:line="240" w:lineRule="auto"/>
              <w:rPr>
                <w:rFonts w:ascii="Times New Roman" w:hAnsi="Times New Roman" w:cs="Times New Roman"/>
                <w:sz w:val="20"/>
                <w:szCs w:val="20"/>
              </w:rPr>
            </w:pPr>
          </w:p>
        </w:tc>
        <w:tc>
          <w:tcPr>
            <w:tcW w:w="2693" w:type="dxa"/>
            <w:gridSpan w:val="2"/>
            <w:vMerge/>
            <w:shd w:val="clear" w:color="auto" w:fill="auto"/>
          </w:tcPr>
          <w:p w14:paraId="03E22A69" w14:textId="77777777" w:rsidR="00CD2799" w:rsidRPr="00922E5D" w:rsidRDefault="00CD2799" w:rsidP="00F13D25">
            <w:pPr>
              <w:pStyle w:val="15"/>
              <w:spacing w:line="240" w:lineRule="auto"/>
              <w:jc w:val="center"/>
              <w:rPr>
                <w:rFonts w:ascii="Times New Roman" w:hAnsi="Times New Roman" w:cs="Times New Roman"/>
                <w:sz w:val="20"/>
                <w:szCs w:val="20"/>
              </w:rPr>
            </w:pPr>
          </w:p>
        </w:tc>
      </w:tr>
      <w:tr w:rsidR="00CD2799" w:rsidRPr="00922E5D" w14:paraId="136F94CD" w14:textId="77777777" w:rsidTr="00E23F47">
        <w:trPr>
          <w:gridBefore w:val="1"/>
          <w:wBefore w:w="48" w:type="dxa"/>
          <w:cantSplit/>
          <w:trHeight w:val="1361"/>
          <w:tblHeader/>
        </w:trPr>
        <w:tc>
          <w:tcPr>
            <w:tcW w:w="3732" w:type="dxa"/>
            <w:vMerge w:val="restart"/>
          </w:tcPr>
          <w:p w14:paraId="07E6F9A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монологической речи: </w:t>
            </w:r>
          </w:p>
          <w:p w14:paraId="43053BD6" w14:textId="77777777" w:rsidR="00CD2799" w:rsidRPr="00922E5D" w:rsidRDefault="00CD2799" w:rsidP="008C750B">
            <w:pPr>
              <w:pStyle w:val="15"/>
              <w:numPr>
                <w:ilvl w:val="0"/>
                <w:numId w:val="102"/>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по вопросам составлять рассказ по картинке из 3-4-х предложений; </w:t>
            </w:r>
          </w:p>
          <w:p w14:paraId="3AD5605A" w14:textId="77777777" w:rsidR="00CD2799" w:rsidRPr="00922E5D" w:rsidRDefault="00CD2799" w:rsidP="008C750B">
            <w:pPr>
              <w:pStyle w:val="15"/>
              <w:numPr>
                <w:ilvl w:val="0"/>
                <w:numId w:val="102"/>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совместно с педагогом пересказывать хорошо знакомые сказки; </w:t>
            </w:r>
          </w:p>
          <w:p w14:paraId="26DE2DD8" w14:textId="77777777" w:rsidR="00CD2799" w:rsidRPr="00922E5D" w:rsidRDefault="00CD2799" w:rsidP="008C750B">
            <w:pPr>
              <w:pStyle w:val="15"/>
              <w:numPr>
                <w:ilvl w:val="0"/>
                <w:numId w:val="102"/>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читать наизусть короткие стихотворения, </w:t>
            </w:r>
          </w:p>
          <w:p w14:paraId="34918672" w14:textId="77777777" w:rsidR="00CD2799" w:rsidRPr="00922E5D" w:rsidRDefault="00CD2799" w:rsidP="008C750B">
            <w:pPr>
              <w:pStyle w:val="15"/>
              <w:numPr>
                <w:ilvl w:val="0"/>
                <w:numId w:val="102"/>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слушать чтение детских книги </w:t>
            </w:r>
          </w:p>
          <w:p w14:paraId="4DDF881F" w14:textId="77777777" w:rsidR="00CD2799" w:rsidRPr="00922E5D" w:rsidRDefault="00CD2799" w:rsidP="008C750B">
            <w:pPr>
              <w:pStyle w:val="15"/>
              <w:numPr>
                <w:ilvl w:val="0"/>
                <w:numId w:val="102"/>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рассматривать иллюстрации.</w:t>
            </w:r>
          </w:p>
        </w:tc>
        <w:tc>
          <w:tcPr>
            <w:tcW w:w="2816" w:type="dxa"/>
            <w:gridSpan w:val="2"/>
            <w:vMerge w:val="restart"/>
          </w:tcPr>
          <w:p w14:paraId="1375FCC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связную, грамматически правильную монологическую речь </w:t>
            </w:r>
          </w:p>
          <w:p w14:paraId="306E5CBE"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w:t>
            </w:r>
          </w:p>
          <w:p w14:paraId="14E8BCB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дошкольников </w:t>
            </w:r>
          </w:p>
          <w:p w14:paraId="3F9B99B5"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речевое творчество, </w:t>
            </w:r>
          </w:p>
          <w:p w14:paraId="4F649290"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умения сочинять повествовательные рассказы по игрушкам, картинам; </w:t>
            </w:r>
          </w:p>
          <w:p w14:paraId="60578809"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загадки об игрушках, объектах природы;</w:t>
            </w:r>
          </w:p>
          <w:p w14:paraId="190AA66D"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использовать в практике общения описательные монологи и элементы объяснительной речи.</w:t>
            </w:r>
          </w:p>
        </w:tc>
        <w:tc>
          <w:tcPr>
            <w:tcW w:w="2268" w:type="dxa"/>
            <w:gridSpan w:val="2"/>
          </w:tcPr>
          <w:p w14:paraId="489F5F5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развитию у детей монологической речи, формирует умение замечать и доброжелательно исправлять ошибки в речи сверстников</w:t>
            </w:r>
          </w:p>
        </w:tc>
        <w:tc>
          <w:tcPr>
            <w:tcW w:w="2693" w:type="dxa"/>
            <w:gridSpan w:val="2"/>
            <w:vMerge w:val="restart"/>
            <w:shd w:val="clear" w:color="auto" w:fill="auto"/>
          </w:tcPr>
          <w:p w14:paraId="2518775A"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w:t>
            </w:r>
          </w:p>
          <w:p w14:paraId="36A771C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w:t>
            </w:r>
          </w:p>
          <w:p w14:paraId="50C43D46"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закрепляет у детей умение строить свой рассказ, соблюдая структуру повествования, составлять рассказы-контаминации</w:t>
            </w:r>
          </w:p>
        </w:tc>
      </w:tr>
      <w:tr w:rsidR="00CD2799" w:rsidRPr="00922E5D" w14:paraId="6F21FD3F" w14:textId="77777777" w:rsidTr="00E23F47">
        <w:trPr>
          <w:gridBefore w:val="1"/>
          <w:wBefore w:w="48" w:type="dxa"/>
          <w:cantSplit/>
          <w:trHeight w:val="2070"/>
          <w:tblHeader/>
        </w:trPr>
        <w:tc>
          <w:tcPr>
            <w:tcW w:w="3732" w:type="dxa"/>
            <w:vMerge/>
          </w:tcPr>
          <w:p w14:paraId="3AAC454E"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vMerge/>
          </w:tcPr>
          <w:p w14:paraId="7DEB8A16"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Pr>
          <w:p w14:paraId="501D7C8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строить свой рассказ в соответствии с логикой повествования; в повествовании отражать типичные особенности жанра сказки или рассказа</w:t>
            </w:r>
          </w:p>
        </w:tc>
        <w:tc>
          <w:tcPr>
            <w:tcW w:w="2693" w:type="dxa"/>
            <w:gridSpan w:val="2"/>
            <w:vMerge/>
            <w:shd w:val="clear" w:color="auto" w:fill="auto"/>
          </w:tcPr>
          <w:p w14:paraId="163E4D23" w14:textId="77777777" w:rsidR="00CD2799" w:rsidRPr="00922E5D" w:rsidRDefault="00CD2799" w:rsidP="00F13D25">
            <w:pPr>
              <w:pStyle w:val="15"/>
              <w:spacing w:line="240" w:lineRule="auto"/>
              <w:jc w:val="center"/>
              <w:rPr>
                <w:rFonts w:ascii="Times New Roman" w:hAnsi="Times New Roman" w:cs="Times New Roman"/>
                <w:sz w:val="20"/>
                <w:szCs w:val="20"/>
              </w:rPr>
            </w:pPr>
          </w:p>
        </w:tc>
      </w:tr>
      <w:tr w:rsidR="00CD2799" w:rsidRPr="00922E5D" w14:paraId="2059FA06" w14:textId="77777777" w:rsidTr="00E23F47">
        <w:trPr>
          <w:gridBefore w:val="1"/>
          <w:wBefore w:w="48" w:type="dxa"/>
          <w:cantSplit/>
          <w:trHeight w:val="227"/>
          <w:tblHeader/>
        </w:trPr>
        <w:tc>
          <w:tcPr>
            <w:tcW w:w="3732" w:type="dxa"/>
            <w:shd w:val="clear" w:color="auto" w:fill="F2F2F2" w:themeFill="background1" w:themeFillShade="F2"/>
          </w:tcPr>
          <w:p w14:paraId="05FD494F"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tcPr>
          <w:p w14:paraId="60F21312"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Pr>
          <w:p w14:paraId="41D27C4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сочинять сюжетные рассказы по картине, из личного опыта; с помощью педагога.</w:t>
            </w:r>
          </w:p>
        </w:tc>
        <w:tc>
          <w:tcPr>
            <w:tcW w:w="2693" w:type="dxa"/>
            <w:gridSpan w:val="2"/>
            <w:shd w:val="clear" w:color="auto" w:fill="auto"/>
          </w:tcPr>
          <w:p w14:paraId="42F73285"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Педагог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w:t>
            </w:r>
          </w:p>
        </w:tc>
      </w:tr>
      <w:tr w:rsidR="00CD2799" w:rsidRPr="00922E5D" w14:paraId="52F4A4CD" w14:textId="77777777" w:rsidTr="00E23F47">
        <w:trPr>
          <w:gridBefore w:val="1"/>
          <w:wBefore w:w="48" w:type="dxa"/>
          <w:cantSplit/>
          <w:trHeight w:val="227"/>
          <w:tblHeader/>
        </w:trPr>
        <w:tc>
          <w:tcPr>
            <w:tcW w:w="11509" w:type="dxa"/>
            <w:gridSpan w:val="7"/>
            <w:shd w:val="clear" w:color="auto" w:fill="E7E6E6" w:themeFill="background2"/>
          </w:tcPr>
          <w:p w14:paraId="36D98CA0" w14:textId="77777777" w:rsidR="00CD2799" w:rsidRPr="00922E5D" w:rsidRDefault="00CD2799" w:rsidP="00F13D25">
            <w:pPr>
              <w:pStyle w:val="15"/>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lastRenderedPageBreak/>
              <w:t>Содержание раздела «Подготовка детей к обучению грамоте»</w:t>
            </w:r>
          </w:p>
        </w:tc>
      </w:tr>
      <w:tr w:rsidR="00CD2799" w:rsidRPr="00922E5D" w14:paraId="08794F9E" w14:textId="77777777" w:rsidTr="00E23F47">
        <w:trPr>
          <w:gridBefore w:val="1"/>
          <w:wBefore w:w="48" w:type="dxa"/>
          <w:cantSplit/>
          <w:trHeight w:val="227"/>
          <w:tblHeader/>
        </w:trPr>
        <w:tc>
          <w:tcPr>
            <w:tcW w:w="3732" w:type="dxa"/>
            <w:shd w:val="clear" w:color="auto" w:fill="FFFFFF" w:themeFill="background1"/>
          </w:tcPr>
          <w:p w14:paraId="0E631BAD"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shd w:val="clear" w:color="auto" w:fill="FFFFFF" w:themeFill="background1"/>
          </w:tcPr>
          <w:p w14:paraId="0B296F1A"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4F97F536"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13A6FE5F" w14:textId="77777777" w:rsidR="00CD2799" w:rsidRPr="00922E5D" w:rsidRDefault="00CD2799" w:rsidP="00F13D25">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CD2799" w:rsidRPr="00922E5D" w14:paraId="60CC1E4E" w14:textId="77777777" w:rsidTr="00E23F47">
        <w:trPr>
          <w:gridBefore w:val="1"/>
          <w:wBefore w:w="48" w:type="dxa"/>
          <w:cantSplit/>
          <w:trHeight w:val="227"/>
          <w:tblHeader/>
        </w:trPr>
        <w:tc>
          <w:tcPr>
            <w:tcW w:w="3732" w:type="dxa"/>
            <w:shd w:val="clear" w:color="auto" w:fill="FFFFFF" w:themeFill="background1"/>
          </w:tcPr>
          <w:p w14:paraId="30F0105B"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вслушиваться в звучание слова, </w:t>
            </w:r>
          </w:p>
        </w:tc>
        <w:tc>
          <w:tcPr>
            <w:tcW w:w="2816" w:type="dxa"/>
            <w:gridSpan w:val="2"/>
            <w:shd w:val="clear" w:color="auto" w:fill="FFFFFF" w:themeFill="background1"/>
          </w:tcPr>
          <w:p w14:paraId="04B0302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представления о том, что слова состоят из звуков, могут быть длинными и короткими; формирует умение сравнивать слова по протяженности</w:t>
            </w:r>
          </w:p>
        </w:tc>
        <w:tc>
          <w:tcPr>
            <w:tcW w:w="2268" w:type="dxa"/>
            <w:gridSpan w:val="2"/>
          </w:tcPr>
          <w:p w14:paraId="763316E2"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представления о существовании разных языков</w:t>
            </w:r>
          </w:p>
        </w:tc>
        <w:tc>
          <w:tcPr>
            <w:tcW w:w="2693" w:type="dxa"/>
            <w:gridSpan w:val="2"/>
            <w:shd w:val="clear" w:color="auto" w:fill="auto"/>
          </w:tcPr>
          <w:p w14:paraId="2101E573"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Продолжает формировать у детей интерес к языку, осознанное отношение к языковым явлениям</w:t>
            </w:r>
          </w:p>
        </w:tc>
      </w:tr>
      <w:tr w:rsidR="00CD2799" w:rsidRPr="00922E5D" w14:paraId="74D0C1AF" w14:textId="77777777" w:rsidTr="00E23F47">
        <w:trPr>
          <w:gridBefore w:val="1"/>
          <w:wBefore w:w="48" w:type="dxa"/>
          <w:cantSplit/>
          <w:trHeight w:val="227"/>
          <w:tblHeader/>
        </w:trPr>
        <w:tc>
          <w:tcPr>
            <w:tcW w:w="3732" w:type="dxa"/>
            <w:shd w:val="clear" w:color="auto" w:fill="FFFFFF" w:themeFill="background1"/>
          </w:tcPr>
          <w:p w14:paraId="11B372A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в речи детей термины «слово», «звук» в практическом плане.</w:t>
            </w:r>
          </w:p>
        </w:tc>
        <w:tc>
          <w:tcPr>
            <w:tcW w:w="2816" w:type="dxa"/>
            <w:gridSpan w:val="2"/>
            <w:shd w:val="clear" w:color="auto" w:fill="FFFFFF" w:themeFill="background1"/>
          </w:tcPr>
          <w:p w14:paraId="2C421BC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понимать термины «слово», «звук», использовать их в речи</w:t>
            </w:r>
          </w:p>
        </w:tc>
        <w:tc>
          <w:tcPr>
            <w:tcW w:w="2268" w:type="dxa"/>
            <w:gridSpan w:val="2"/>
          </w:tcPr>
          <w:p w14:paraId="7F2F7F98"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термины «слово», «буквы», «предложение», «гласный звук» и «согласный звук»</w:t>
            </w:r>
          </w:p>
        </w:tc>
        <w:tc>
          <w:tcPr>
            <w:tcW w:w="2693" w:type="dxa"/>
            <w:gridSpan w:val="2"/>
            <w:shd w:val="clear" w:color="auto" w:fill="auto"/>
          </w:tcPr>
          <w:p w14:paraId="5C3EEB2B"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Педагог мотивирует детей знать буквы, читать слоги</w:t>
            </w:r>
          </w:p>
        </w:tc>
      </w:tr>
      <w:tr w:rsidR="00CD2799" w:rsidRPr="00922E5D" w14:paraId="3DC1713E" w14:textId="77777777" w:rsidTr="00E23F47">
        <w:trPr>
          <w:gridBefore w:val="1"/>
          <w:wBefore w:w="48" w:type="dxa"/>
          <w:cantSplit/>
          <w:trHeight w:val="227"/>
          <w:tblHeader/>
        </w:trPr>
        <w:tc>
          <w:tcPr>
            <w:tcW w:w="3732" w:type="dxa"/>
            <w:shd w:val="clear" w:color="auto" w:fill="F2F2F2" w:themeFill="background1" w:themeFillShade="F2"/>
          </w:tcPr>
          <w:p w14:paraId="07A35A74"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FFFFF" w:themeFill="background1"/>
          </w:tcPr>
          <w:p w14:paraId="20D1BBA1"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tc>
        <w:tc>
          <w:tcPr>
            <w:tcW w:w="2268" w:type="dxa"/>
            <w:gridSpan w:val="2"/>
          </w:tcPr>
          <w:p w14:paraId="2917DEC4"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проводить звуковой анализ слова, делить на слоги двух-трех слоговые слова, осуществлять звуковой анализ простых трех звуковых слов.</w:t>
            </w:r>
          </w:p>
        </w:tc>
        <w:tc>
          <w:tcPr>
            <w:tcW w:w="2693" w:type="dxa"/>
            <w:gridSpan w:val="2"/>
            <w:shd w:val="clear" w:color="auto" w:fill="auto"/>
          </w:tcPr>
          <w:p w14:paraId="13C9BF6D"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Педагог помогает освоить звуковой анализ четырех звуковых и пяти звуковых слов</w:t>
            </w:r>
          </w:p>
        </w:tc>
      </w:tr>
      <w:tr w:rsidR="00CD2799" w:rsidRPr="00922E5D" w14:paraId="6044FF24" w14:textId="77777777" w:rsidTr="00E23F47">
        <w:trPr>
          <w:gridBefore w:val="1"/>
          <w:wBefore w:w="48" w:type="dxa"/>
          <w:cantSplit/>
          <w:trHeight w:val="227"/>
          <w:tblHeader/>
        </w:trPr>
        <w:tc>
          <w:tcPr>
            <w:tcW w:w="3732" w:type="dxa"/>
            <w:shd w:val="clear" w:color="auto" w:fill="F2F2F2" w:themeFill="background1" w:themeFillShade="F2"/>
          </w:tcPr>
          <w:p w14:paraId="41223DA7"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tcPr>
          <w:p w14:paraId="59A3F93F"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Pr>
          <w:p w14:paraId="029DCDF7"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w:t>
            </w:r>
          </w:p>
        </w:tc>
        <w:tc>
          <w:tcPr>
            <w:tcW w:w="2693" w:type="dxa"/>
            <w:gridSpan w:val="2"/>
            <w:shd w:val="clear" w:color="auto" w:fill="auto"/>
          </w:tcPr>
          <w:p w14:paraId="7AF33BAB"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Педагог помогает закреплять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 в слове</w:t>
            </w:r>
          </w:p>
        </w:tc>
      </w:tr>
      <w:tr w:rsidR="00CD2799" w:rsidRPr="00922E5D" w14:paraId="0E92CB35" w14:textId="77777777" w:rsidTr="00E23F47">
        <w:trPr>
          <w:gridBefore w:val="1"/>
          <w:wBefore w:w="48" w:type="dxa"/>
          <w:cantSplit/>
          <w:trHeight w:val="227"/>
          <w:tblHeader/>
        </w:trPr>
        <w:tc>
          <w:tcPr>
            <w:tcW w:w="3732" w:type="dxa"/>
            <w:shd w:val="clear" w:color="auto" w:fill="F2F2F2" w:themeFill="background1" w:themeFillShade="F2"/>
          </w:tcPr>
          <w:p w14:paraId="51FCE7C3"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tcPr>
          <w:p w14:paraId="6E53FBF4"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Pr>
          <w:p w14:paraId="26F5B0DC"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составлять предложения по живой модели, определять количество и последовательность слов в предложении</w:t>
            </w:r>
          </w:p>
        </w:tc>
        <w:tc>
          <w:tcPr>
            <w:tcW w:w="2693" w:type="dxa"/>
            <w:gridSpan w:val="2"/>
            <w:shd w:val="clear" w:color="auto" w:fill="auto"/>
          </w:tcPr>
          <w:p w14:paraId="3A8EAD15"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Педагог помогает определять количество и последовательность слов в предложении, составлять предложения с заданным количеством слов</w:t>
            </w:r>
          </w:p>
        </w:tc>
      </w:tr>
      <w:tr w:rsidR="00CD2799" w:rsidRPr="00922E5D" w14:paraId="3D2239A9" w14:textId="77777777" w:rsidTr="00E23F47">
        <w:trPr>
          <w:gridBefore w:val="1"/>
          <w:wBefore w:w="48" w:type="dxa"/>
          <w:cantSplit/>
          <w:trHeight w:val="227"/>
          <w:tblHeader/>
        </w:trPr>
        <w:tc>
          <w:tcPr>
            <w:tcW w:w="3732" w:type="dxa"/>
            <w:shd w:val="clear" w:color="auto" w:fill="F2F2F2" w:themeFill="background1" w:themeFillShade="F2"/>
          </w:tcPr>
          <w:p w14:paraId="308A7C28" w14:textId="77777777" w:rsidR="00CD2799" w:rsidRPr="00922E5D" w:rsidRDefault="00CD2799" w:rsidP="00F13D25">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tcPr>
          <w:p w14:paraId="4BC9E472" w14:textId="77777777" w:rsidR="00CD2799" w:rsidRPr="00922E5D" w:rsidRDefault="00CD2799" w:rsidP="00F13D25">
            <w:pPr>
              <w:pStyle w:val="15"/>
              <w:spacing w:line="240" w:lineRule="auto"/>
              <w:rPr>
                <w:rFonts w:ascii="Times New Roman" w:hAnsi="Times New Roman" w:cs="Times New Roman"/>
                <w:sz w:val="20"/>
                <w:szCs w:val="20"/>
              </w:rPr>
            </w:pPr>
          </w:p>
        </w:tc>
        <w:tc>
          <w:tcPr>
            <w:tcW w:w="2268" w:type="dxa"/>
            <w:gridSpan w:val="2"/>
          </w:tcPr>
          <w:p w14:paraId="1B4DC20F" w14:textId="77777777" w:rsidR="00CD2799" w:rsidRPr="00922E5D" w:rsidRDefault="00CD2799" w:rsidP="00F13D25">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мелкую моторику кистей рук с помощью раскрашивания, штрихования, мелких мозаик.</w:t>
            </w:r>
          </w:p>
        </w:tc>
        <w:tc>
          <w:tcPr>
            <w:tcW w:w="2693" w:type="dxa"/>
            <w:gridSpan w:val="2"/>
            <w:shd w:val="clear" w:color="auto" w:fill="auto"/>
          </w:tcPr>
          <w:p w14:paraId="111A685C" w14:textId="77777777" w:rsidR="00CD2799" w:rsidRPr="00861088" w:rsidRDefault="00CD2799" w:rsidP="00F13D25">
            <w:pPr>
              <w:spacing w:line="240" w:lineRule="auto"/>
              <w:rPr>
                <w:rFonts w:ascii="Times New Roman" w:hAnsi="Times New Roman" w:cs="Times New Roman"/>
                <w:sz w:val="20"/>
              </w:rPr>
            </w:pPr>
            <w:r w:rsidRPr="00861088">
              <w:rPr>
                <w:rFonts w:ascii="Times New Roman" w:hAnsi="Times New Roman" w:cs="Times New Roman"/>
                <w:sz w:val="20"/>
              </w:rPr>
              <w:t>Педагог развивает умение ориентироваться на листе, выполнять графические диктанты, штриховку в разных направлениях, обводку.</w:t>
            </w:r>
          </w:p>
        </w:tc>
      </w:tr>
    </w:tbl>
    <w:p w14:paraId="1971AC30" w14:textId="77777777" w:rsidR="00CD2799" w:rsidRPr="00CD2799" w:rsidRDefault="00CD2799" w:rsidP="00CD2799">
      <w:pPr>
        <w:ind w:firstLine="709"/>
        <w:jc w:val="both"/>
        <w:rPr>
          <w:rFonts w:ascii="Times New Roman" w:hAnsi="Times New Roman" w:cs="Times New Roman"/>
          <w:sz w:val="28"/>
          <w:szCs w:val="28"/>
        </w:rPr>
      </w:pPr>
    </w:p>
    <w:p w14:paraId="3045A288" w14:textId="77777777" w:rsidR="00BB12FA" w:rsidRDefault="00BB12FA" w:rsidP="00950D2A">
      <w:pPr>
        <w:pStyle w:val="a6"/>
        <w:ind w:left="1713"/>
        <w:jc w:val="center"/>
        <w:rPr>
          <w:rFonts w:ascii="Times New Roman" w:hAnsi="Times New Roman" w:cs="Times New Roman"/>
          <w:b/>
          <w:i/>
          <w:sz w:val="28"/>
          <w:szCs w:val="28"/>
        </w:rPr>
      </w:pPr>
    </w:p>
    <w:p w14:paraId="0346D0F4" w14:textId="77777777" w:rsidR="00BB12FA" w:rsidRDefault="00BB12FA" w:rsidP="00950D2A">
      <w:pPr>
        <w:pStyle w:val="a6"/>
        <w:ind w:left="1713"/>
        <w:jc w:val="center"/>
        <w:rPr>
          <w:rFonts w:ascii="Times New Roman" w:hAnsi="Times New Roman" w:cs="Times New Roman"/>
          <w:b/>
          <w:i/>
          <w:sz w:val="28"/>
          <w:szCs w:val="28"/>
        </w:rPr>
      </w:pPr>
    </w:p>
    <w:p w14:paraId="4ECAC08F" w14:textId="77777777" w:rsidR="00BB12FA" w:rsidRDefault="00BB12FA" w:rsidP="00950D2A">
      <w:pPr>
        <w:pStyle w:val="a6"/>
        <w:ind w:left="1713"/>
        <w:jc w:val="center"/>
        <w:rPr>
          <w:rFonts w:ascii="Times New Roman" w:hAnsi="Times New Roman" w:cs="Times New Roman"/>
          <w:b/>
          <w:i/>
          <w:sz w:val="28"/>
          <w:szCs w:val="28"/>
        </w:rPr>
      </w:pPr>
    </w:p>
    <w:p w14:paraId="5997BEC7" w14:textId="77777777" w:rsidR="00E23F47" w:rsidRDefault="00E23F47" w:rsidP="00950D2A">
      <w:pPr>
        <w:pStyle w:val="a6"/>
        <w:ind w:left="1713"/>
        <w:jc w:val="center"/>
        <w:rPr>
          <w:rFonts w:ascii="Times New Roman" w:hAnsi="Times New Roman" w:cs="Times New Roman"/>
          <w:b/>
          <w:i/>
          <w:sz w:val="28"/>
          <w:szCs w:val="28"/>
        </w:rPr>
      </w:pPr>
    </w:p>
    <w:p w14:paraId="1150ADA6" w14:textId="77777777" w:rsidR="00BB12FA" w:rsidRPr="00BB12FA" w:rsidRDefault="00BB12FA" w:rsidP="00BB12FA">
      <w:pPr>
        <w:pBdr>
          <w:top w:val="none" w:sz="4" w:space="0" w:color="000000"/>
          <w:left w:val="none" w:sz="4" w:space="0" w:color="000000"/>
          <w:bottom w:val="none" w:sz="4" w:space="0" w:color="000000"/>
          <w:right w:val="none" w:sz="4" w:space="0" w:color="000000"/>
        </w:pBdr>
        <w:spacing w:before="192" w:line="318" w:lineRule="atLeast"/>
        <w:jc w:val="center"/>
        <w:rPr>
          <w:rFonts w:ascii="Times New Roman" w:hAnsi="Times New Roman" w:cs="Times New Roman"/>
          <w:sz w:val="28"/>
          <w:szCs w:val="28"/>
        </w:rPr>
      </w:pPr>
      <w:r w:rsidRPr="00BB12FA">
        <w:rPr>
          <w:rFonts w:ascii="Times New Roman" w:hAnsi="Times New Roman" w:cs="Times New Roman"/>
          <w:b/>
          <w:color w:val="000000"/>
          <w:sz w:val="28"/>
          <w:szCs w:val="28"/>
        </w:rPr>
        <w:lastRenderedPageBreak/>
        <w:t>Решение</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совокупных задач</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нескольких направлений</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воспитанияв</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рамках образовательной</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области</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«РР»</w:t>
      </w:r>
    </w:p>
    <w:p w14:paraId="5F227ADE" w14:textId="77777777" w:rsidR="00BB12FA" w:rsidRPr="00BB12FA" w:rsidRDefault="00BB12FA" w:rsidP="00BB12FA">
      <w:pPr>
        <w:pBdr>
          <w:top w:val="none" w:sz="4" w:space="0" w:color="000000"/>
          <w:left w:val="none" w:sz="4" w:space="0" w:color="000000"/>
          <w:bottom w:val="none" w:sz="4" w:space="0" w:color="000000"/>
          <w:right w:val="none" w:sz="4" w:space="0" w:color="000000"/>
        </w:pBdr>
        <w:jc w:val="center"/>
        <w:rPr>
          <w:rFonts w:ascii="Times New Roman" w:hAnsi="Times New Roman" w:cs="Times New Roman"/>
          <w:bCs/>
          <w:i/>
          <w:color w:val="000000"/>
          <w:sz w:val="28"/>
          <w:szCs w:val="28"/>
        </w:rPr>
      </w:pPr>
    </w:p>
    <w:tbl>
      <w:tblPr>
        <w:tblStyle w:val="aa"/>
        <w:tblW w:w="9923" w:type="dxa"/>
        <w:tblInd w:w="-279" w:type="dxa"/>
        <w:tblLayout w:type="fixed"/>
        <w:tblLook w:val="04A0" w:firstRow="1" w:lastRow="0" w:firstColumn="1" w:lastColumn="0" w:noHBand="0" w:noVBand="1"/>
      </w:tblPr>
      <w:tblGrid>
        <w:gridCol w:w="2334"/>
        <w:gridCol w:w="7589"/>
      </w:tblGrid>
      <w:tr w:rsidR="00BB12FA" w:rsidRPr="00436422" w14:paraId="0BB881A1" w14:textId="77777777" w:rsidTr="00BB12FA">
        <w:trPr>
          <w:trHeight w:val="351"/>
        </w:trPr>
        <w:tc>
          <w:tcPr>
            <w:tcW w:w="2334" w:type="dxa"/>
            <w:tcMar>
              <w:top w:w="0" w:type="dxa"/>
              <w:left w:w="0" w:type="dxa"/>
              <w:bottom w:w="0" w:type="dxa"/>
              <w:right w:w="0" w:type="dxa"/>
            </w:tcMar>
          </w:tcPr>
          <w:p w14:paraId="48D06E04"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B12FA">
              <w:rPr>
                <w:rFonts w:ascii="Times New Roman" w:hAnsi="Times New Roman" w:cs="Times New Roman"/>
                <w:sz w:val="20"/>
              </w:rPr>
              <w:t> Приобщение</w:t>
            </w:r>
            <w:r w:rsidRPr="00BB12FA">
              <w:rPr>
                <w:rFonts w:ascii="Times New Roman" w:hAnsi="Times New Roman" w:cs="Times New Roman"/>
                <w:spacing w:val="-1"/>
                <w:sz w:val="20"/>
              </w:rPr>
              <w:t xml:space="preserve"> </w:t>
            </w:r>
            <w:r w:rsidRPr="00BB12FA">
              <w:rPr>
                <w:rFonts w:ascii="Times New Roman" w:hAnsi="Times New Roman" w:cs="Times New Roman"/>
                <w:sz w:val="20"/>
              </w:rPr>
              <w:t>к ценностям</w:t>
            </w:r>
          </w:p>
        </w:tc>
        <w:tc>
          <w:tcPr>
            <w:tcW w:w="7589" w:type="dxa"/>
            <w:tcMar>
              <w:top w:w="0" w:type="dxa"/>
              <w:left w:w="0" w:type="dxa"/>
              <w:bottom w:w="0" w:type="dxa"/>
              <w:right w:w="0" w:type="dxa"/>
            </w:tcMar>
          </w:tcPr>
          <w:p w14:paraId="7F196159"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BB12FA">
              <w:rPr>
                <w:rFonts w:ascii="Times New Roman" w:hAnsi="Times New Roman" w:cs="Times New Roman"/>
                <w:sz w:val="20"/>
              </w:rPr>
              <w:t>Задачи</w:t>
            </w:r>
            <w:r w:rsidRPr="00BB12FA">
              <w:rPr>
                <w:rFonts w:ascii="Times New Roman" w:hAnsi="Times New Roman" w:cs="Times New Roman"/>
                <w:spacing w:val="-3"/>
                <w:sz w:val="20"/>
              </w:rPr>
              <w:t xml:space="preserve"> </w:t>
            </w:r>
            <w:r w:rsidRPr="00BB12FA">
              <w:rPr>
                <w:rFonts w:ascii="Times New Roman" w:hAnsi="Times New Roman" w:cs="Times New Roman"/>
                <w:sz w:val="20"/>
              </w:rPr>
              <w:t>направлений воспитания</w:t>
            </w:r>
          </w:p>
        </w:tc>
      </w:tr>
      <w:tr w:rsidR="00BB12FA" w:rsidRPr="00436422" w14:paraId="2C819BE8" w14:textId="77777777" w:rsidTr="00BB12FA">
        <w:trPr>
          <w:trHeight w:val="904"/>
        </w:trPr>
        <w:tc>
          <w:tcPr>
            <w:tcW w:w="2334" w:type="dxa"/>
            <w:tcMar>
              <w:top w:w="0" w:type="dxa"/>
              <w:left w:w="0" w:type="dxa"/>
              <w:bottom w:w="0" w:type="dxa"/>
              <w:right w:w="0" w:type="dxa"/>
            </w:tcMar>
          </w:tcPr>
          <w:p w14:paraId="4051BF5A"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76" w:lineRule="atLeast"/>
              <w:ind w:left="130"/>
              <w:rPr>
                <w:rFonts w:ascii="Times New Roman" w:hAnsi="Times New Roman" w:cs="Times New Roman"/>
                <w:sz w:val="20"/>
              </w:rPr>
            </w:pPr>
            <w:r w:rsidRPr="00BB12FA">
              <w:rPr>
                <w:rFonts w:ascii="Times New Roman" w:hAnsi="Times New Roman" w:cs="Times New Roman"/>
                <w:b/>
                <w:i/>
                <w:color w:val="000000"/>
                <w:sz w:val="20"/>
              </w:rPr>
              <w:t>«</w:t>
            </w:r>
            <w:r w:rsidRPr="00BB12FA">
              <w:rPr>
                <w:rFonts w:ascii="Times New Roman" w:hAnsi="Times New Roman" w:cs="Times New Roman"/>
                <w:b/>
                <w:color w:val="000000"/>
                <w:sz w:val="20"/>
              </w:rPr>
              <w:t>Культура»</w:t>
            </w:r>
          </w:p>
          <w:p w14:paraId="1B26AC93"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before="127" w:line="266" w:lineRule="atLeast"/>
              <w:ind w:left="46"/>
              <w:rPr>
                <w:rFonts w:ascii="Times New Roman" w:hAnsi="Times New Roman" w:cs="Times New Roman"/>
                <w:sz w:val="20"/>
              </w:rPr>
            </w:pPr>
            <w:r w:rsidRPr="00BB12FA">
              <w:rPr>
                <w:rFonts w:ascii="Times New Roman" w:hAnsi="Times New Roman" w:cs="Times New Roman"/>
                <w:b/>
                <w:color w:val="000000"/>
                <w:sz w:val="20"/>
              </w:rPr>
              <w:t>«Красота»</w:t>
            </w:r>
          </w:p>
          <w:p w14:paraId="35B744D1"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before="112" w:line="266" w:lineRule="atLeast"/>
              <w:rPr>
                <w:rFonts w:ascii="Times New Roman" w:hAnsi="Times New Roman" w:cs="Times New Roman"/>
                <w:sz w:val="20"/>
              </w:rPr>
            </w:pPr>
            <w:r w:rsidRPr="00BB12FA">
              <w:rPr>
                <w:rFonts w:ascii="Times New Roman" w:hAnsi="Times New Roman" w:cs="Times New Roman"/>
                <w:b/>
                <w:color w:val="000000"/>
                <w:sz w:val="20"/>
              </w:rPr>
              <w:t>«Познание»</w:t>
            </w:r>
          </w:p>
        </w:tc>
        <w:tc>
          <w:tcPr>
            <w:tcW w:w="7589" w:type="dxa"/>
            <w:tcMar>
              <w:top w:w="0" w:type="dxa"/>
              <w:left w:w="0" w:type="dxa"/>
              <w:bottom w:w="0" w:type="dxa"/>
              <w:right w:w="0" w:type="dxa"/>
            </w:tcMar>
          </w:tcPr>
          <w:p w14:paraId="52D7CF5B"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B12FA">
              <w:rPr>
                <w:rFonts w:ascii="Times New Roman" w:hAnsi="Times New Roman" w:cs="Times New Roman"/>
                <w:b/>
                <w:i/>
                <w:color w:val="000000"/>
                <w:sz w:val="20"/>
              </w:rPr>
              <w:t> </w:t>
            </w:r>
            <w:r w:rsidRPr="00BB12FA">
              <w:rPr>
                <w:rFonts w:ascii="Times New Roman" w:eastAsia="Wingdings" w:hAnsi="Times New Roman" w:cs="Times New Roman"/>
                <w:color w:val="000000"/>
                <w:sz w:val="20"/>
              </w:rPr>
              <w:t></w:t>
            </w:r>
            <w:r w:rsidRPr="00BB12FA">
              <w:rPr>
                <w:rFonts w:ascii="Times New Roman" w:hAnsi="Times New Roman" w:cs="Times New Roman"/>
                <w:color w:val="000000"/>
                <w:spacing w:val="111"/>
                <w:sz w:val="20"/>
              </w:rPr>
              <w:t xml:space="preserve"> </w:t>
            </w:r>
            <w:r w:rsidRPr="00BB12FA">
              <w:rPr>
                <w:rFonts w:ascii="Times New Roman" w:hAnsi="Times New Roman" w:cs="Times New Roman"/>
                <w:color w:val="000000"/>
                <w:sz w:val="20"/>
              </w:rPr>
              <w:t>владение</w:t>
            </w:r>
            <w:r w:rsidRPr="00BB12FA">
              <w:rPr>
                <w:rFonts w:ascii="Times New Roman" w:hAnsi="Times New Roman" w:cs="Times New Roman"/>
                <w:color w:val="000000"/>
                <w:spacing w:val="97"/>
                <w:sz w:val="20"/>
              </w:rPr>
              <w:t xml:space="preserve"> </w:t>
            </w:r>
            <w:r w:rsidRPr="00BB12FA">
              <w:rPr>
                <w:rFonts w:ascii="Times New Roman" w:hAnsi="Times New Roman" w:cs="Times New Roman"/>
                <w:color w:val="000000"/>
                <w:sz w:val="20"/>
              </w:rPr>
              <w:t>формами</w:t>
            </w:r>
            <w:r w:rsidRPr="00BB12FA">
              <w:rPr>
                <w:rFonts w:ascii="Times New Roman" w:hAnsi="Times New Roman" w:cs="Times New Roman"/>
                <w:color w:val="000000"/>
                <w:spacing w:val="99"/>
                <w:sz w:val="20"/>
              </w:rPr>
              <w:t xml:space="preserve"> </w:t>
            </w:r>
            <w:r w:rsidRPr="00BB12FA">
              <w:rPr>
                <w:rFonts w:ascii="Times New Roman" w:hAnsi="Times New Roman" w:cs="Times New Roman"/>
                <w:color w:val="000000"/>
                <w:sz w:val="20"/>
              </w:rPr>
              <w:t>речевого</w:t>
            </w:r>
            <w:r w:rsidRPr="00BB12FA">
              <w:rPr>
                <w:rFonts w:ascii="Times New Roman" w:hAnsi="Times New Roman" w:cs="Times New Roman"/>
                <w:color w:val="000000"/>
                <w:spacing w:val="98"/>
                <w:sz w:val="20"/>
              </w:rPr>
              <w:t xml:space="preserve"> </w:t>
            </w:r>
            <w:r w:rsidRPr="00BB12FA">
              <w:rPr>
                <w:rFonts w:ascii="Times New Roman" w:hAnsi="Times New Roman" w:cs="Times New Roman"/>
                <w:color w:val="000000"/>
                <w:sz w:val="20"/>
              </w:rPr>
              <w:t>этикета,</w:t>
            </w:r>
            <w:r w:rsidRPr="00BB12FA">
              <w:rPr>
                <w:rFonts w:ascii="Times New Roman" w:hAnsi="Times New Roman" w:cs="Times New Roman"/>
                <w:color w:val="000000"/>
                <w:spacing w:val="98"/>
                <w:sz w:val="20"/>
              </w:rPr>
              <w:t xml:space="preserve"> </w:t>
            </w:r>
            <w:r w:rsidRPr="00BB12FA">
              <w:rPr>
                <w:rFonts w:ascii="Times New Roman" w:hAnsi="Times New Roman" w:cs="Times New Roman"/>
                <w:color w:val="000000"/>
                <w:sz w:val="20"/>
              </w:rPr>
              <w:t>отражающими</w:t>
            </w:r>
            <w:r w:rsidRPr="00BB12FA">
              <w:rPr>
                <w:rFonts w:ascii="Times New Roman" w:hAnsi="Times New Roman" w:cs="Times New Roman"/>
                <w:color w:val="000000"/>
                <w:spacing w:val="97"/>
                <w:sz w:val="20"/>
              </w:rPr>
              <w:t xml:space="preserve"> </w:t>
            </w:r>
            <w:r w:rsidRPr="00BB12FA">
              <w:rPr>
                <w:rFonts w:ascii="Times New Roman" w:hAnsi="Times New Roman" w:cs="Times New Roman"/>
                <w:color w:val="000000"/>
                <w:sz w:val="20"/>
              </w:rPr>
              <w:t>принятые</w:t>
            </w:r>
            <w:r w:rsidRPr="00BB12FA">
              <w:rPr>
                <w:rFonts w:ascii="Times New Roman" w:hAnsi="Times New Roman" w:cs="Times New Roman"/>
                <w:color w:val="000000"/>
                <w:spacing w:val="97"/>
                <w:sz w:val="20"/>
              </w:rPr>
              <w:t xml:space="preserve"> </w:t>
            </w:r>
            <w:r w:rsidRPr="00BB12FA">
              <w:rPr>
                <w:rFonts w:ascii="Times New Roman" w:hAnsi="Times New Roman" w:cs="Times New Roman"/>
                <w:color w:val="000000"/>
                <w:sz w:val="20"/>
              </w:rPr>
              <w:t>в обществе</w:t>
            </w:r>
            <w:r w:rsidRPr="00BB12FA">
              <w:rPr>
                <w:rFonts w:ascii="Times New Roman" w:hAnsi="Times New Roman" w:cs="Times New Roman"/>
                <w:color w:val="000000"/>
                <w:spacing w:val="-1"/>
                <w:sz w:val="20"/>
              </w:rPr>
              <w:t xml:space="preserve"> </w:t>
            </w:r>
            <w:r w:rsidRPr="00BB12FA">
              <w:rPr>
                <w:rFonts w:ascii="Times New Roman" w:hAnsi="Times New Roman" w:cs="Times New Roman"/>
                <w:color w:val="000000"/>
                <w:sz w:val="20"/>
              </w:rPr>
              <w:t>правила</w:t>
            </w:r>
            <w:r w:rsidRPr="00BB12FA">
              <w:rPr>
                <w:rFonts w:ascii="Times New Roman" w:hAnsi="Times New Roman" w:cs="Times New Roman"/>
                <w:color w:val="000000"/>
                <w:spacing w:val="-1"/>
                <w:sz w:val="20"/>
              </w:rPr>
              <w:t xml:space="preserve"> </w:t>
            </w:r>
            <w:r w:rsidRPr="00BB12FA">
              <w:rPr>
                <w:rFonts w:ascii="Times New Roman" w:hAnsi="Times New Roman" w:cs="Times New Roman"/>
                <w:color w:val="000000"/>
                <w:sz w:val="20"/>
              </w:rPr>
              <w:t>и</w:t>
            </w:r>
            <w:r w:rsidRPr="00BB12FA">
              <w:rPr>
                <w:rFonts w:ascii="Times New Roman" w:hAnsi="Times New Roman" w:cs="Times New Roman"/>
                <w:color w:val="000000"/>
                <w:spacing w:val="1"/>
                <w:sz w:val="20"/>
              </w:rPr>
              <w:t xml:space="preserve"> </w:t>
            </w:r>
            <w:r w:rsidRPr="00BB12FA">
              <w:rPr>
                <w:rFonts w:ascii="Times New Roman" w:hAnsi="Times New Roman" w:cs="Times New Roman"/>
                <w:color w:val="000000"/>
                <w:sz w:val="20"/>
              </w:rPr>
              <w:t xml:space="preserve">нормы культурного поведения; </w:t>
            </w:r>
          </w:p>
          <w:p w14:paraId="3C3AB033"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color w:val="000000"/>
                <w:sz w:val="20"/>
              </w:rPr>
            </w:pPr>
            <w:r w:rsidRPr="00BB12FA">
              <w:rPr>
                <w:rFonts w:ascii="Times New Roman" w:eastAsia="Wingdings" w:hAnsi="Times New Roman" w:cs="Times New Roman"/>
                <w:color w:val="000000"/>
                <w:sz w:val="20"/>
              </w:rPr>
              <w:t></w:t>
            </w:r>
            <w:r w:rsidRPr="00BB12FA">
              <w:rPr>
                <w:rFonts w:ascii="Times New Roman" w:hAnsi="Times New Roman" w:cs="Times New Roman"/>
                <w:color w:val="000000"/>
                <w:spacing w:val="111"/>
                <w:sz w:val="20"/>
              </w:rPr>
              <w:t xml:space="preserve"> </w:t>
            </w:r>
            <w:r w:rsidRPr="00BB12FA">
              <w:rPr>
                <w:rFonts w:ascii="Times New Roman" w:hAnsi="Times New Roman" w:cs="Times New Roman"/>
                <w:color w:val="000000"/>
                <w:sz w:val="20"/>
              </w:rPr>
              <w:t>воспитание</w:t>
            </w:r>
            <w:r w:rsidRPr="00BB12FA">
              <w:rPr>
                <w:rFonts w:ascii="Times New Roman" w:hAnsi="Times New Roman" w:cs="Times New Roman"/>
                <w:color w:val="000000"/>
                <w:spacing w:val="102"/>
                <w:sz w:val="20"/>
              </w:rPr>
              <w:t xml:space="preserve"> </w:t>
            </w:r>
            <w:r w:rsidRPr="00BB12FA">
              <w:rPr>
                <w:rFonts w:ascii="Times New Roman" w:hAnsi="Times New Roman" w:cs="Times New Roman"/>
                <w:color w:val="000000"/>
                <w:sz w:val="20"/>
              </w:rPr>
              <w:t>отношения</w:t>
            </w:r>
            <w:r w:rsidRPr="00BB12FA">
              <w:rPr>
                <w:rFonts w:ascii="Times New Roman" w:hAnsi="Times New Roman" w:cs="Times New Roman"/>
                <w:color w:val="000000"/>
                <w:spacing w:val="103"/>
                <w:sz w:val="20"/>
              </w:rPr>
              <w:t xml:space="preserve"> </w:t>
            </w:r>
            <w:r w:rsidRPr="00BB12FA">
              <w:rPr>
                <w:rFonts w:ascii="Times New Roman" w:hAnsi="Times New Roman" w:cs="Times New Roman"/>
                <w:color w:val="000000"/>
                <w:sz w:val="20"/>
              </w:rPr>
              <w:t>к</w:t>
            </w:r>
            <w:r w:rsidRPr="00BB12FA">
              <w:rPr>
                <w:rFonts w:ascii="Times New Roman" w:hAnsi="Times New Roman" w:cs="Times New Roman"/>
                <w:color w:val="000000"/>
                <w:spacing w:val="104"/>
                <w:sz w:val="20"/>
              </w:rPr>
              <w:t xml:space="preserve"> </w:t>
            </w:r>
            <w:r w:rsidRPr="00BB12FA">
              <w:rPr>
                <w:rFonts w:ascii="Times New Roman" w:hAnsi="Times New Roman" w:cs="Times New Roman"/>
                <w:color w:val="000000"/>
                <w:sz w:val="20"/>
              </w:rPr>
              <w:t>родному</w:t>
            </w:r>
            <w:r w:rsidRPr="00BB12FA">
              <w:rPr>
                <w:rFonts w:ascii="Times New Roman" w:hAnsi="Times New Roman" w:cs="Times New Roman"/>
                <w:color w:val="000000"/>
                <w:spacing w:val="95"/>
                <w:sz w:val="20"/>
              </w:rPr>
              <w:t xml:space="preserve"> </w:t>
            </w:r>
            <w:r w:rsidRPr="00BB12FA">
              <w:rPr>
                <w:rFonts w:ascii="Times New Roman" w:hAnsi="Times New Roman" w:cs="Times New Roman"/>
                <w:color w:val="000000"/>
                <w:spacing w:val="1"/>
                <w:sz w:val="20"/>
              </w:rPr>
              <w:t>языку</w:t>
            </w:r>
            <w:r w:rsidRPr="00BB12FA">
              <w:rPr>
                <w:rFonts w:ascii="Times New Roman" w:hAnsi="Times New Roman" w:cs="Times New Roman"/>
                <w:color w:val="000000"/>
                <w:spacing w:val="100"/>
                <w:sz w:val="20"/>
              </w:rPr>
              <w:t xml:space="preserve"> </w:t>
            </w:r>
            <w:r w:rsidRPr="00BB12FA">
              <w:rPr>
                <w:rFonts w:ascii="Times New Roman" w:hAnsi="Times New Roman" w:cs="Times New Roman"/>
                <w:color w:val="000000"/>
                <w:sz w:val="20"/>
              </w:rPr>
              <w:t>как</w:t>
            </w:r>
            <w:r w:rsidRPr="00BB12FA">
              <w:rPr>
                <w:rFonts w:ascii="Times New Roman" w:hAnsi="Times New Roman" w:cs="Times New Roman"/>
                <w:color w:val="000000"/>
                <w:spacing w:val="104"/>
                <w:sz w:val="20"/>
              </w:rPr>
              <w:t xml:space="preserve"> </w:t>
            </w:r>
            <w:r w:rsidRPr="00BB12FA">
              <w:rPr>
                <w:rFonts w:ascii="Times New Roman" w:hAnsi="Times New Roman" w:cs="Times New Roman"/>
                <w:color w:val="000000"/>
                <w:sz w:val="20"/>
              </w:rPr>
              <w:t>ценности,</w:t>
            </w:r>
            <w:r w:rsidRPr="00BB12FA">
              <w:rPr>
                <w:rFonts w:ascii="Times New Roman" w:hAnsi="Times New Roman" w:cs="Times New Roman"/>
                <w:color w:val="000000"/>
                <w:spacing w:val="105"/>
                <w:sz w:val="20"/>
              </w:rPr>
              <w:t xml:space="preserve"> </w:t>
            </w:r>
            <w:r w:rsidRPr="00BB12FA">
              <w:rPr>
                <w:rFonts w:ascii="Times New Roman" w:hAnsi="Times New Roman" w:cs="Times New Roman"/>
                <w:color w:val="000000"/>
                <w:spacing w:val="-1"/>
                <w:sz w:val="20"/>
              </w:rPr>
              <w:t xml:space="preserve">умения </w:t>
            </w:r>
            <w:r w:rsidRPr="00BB12FA">
              <w:rPr>
                <w:rFonts w:ascii="Times New Roman" w:hAnsi="Times New Roman" w:cs="Times New Roman"/>
                <w:color w:val="000000"/>
                <w:sz w:val="20"/>
              </w:rPr>
              <w:t>чувствовать</w:t>
            </w:r>
            <w:r w:rsidRPr="00BB12FA">
              <w:rPr>
                <w:rFonts w:ascii="Times New Roman" w:hAnsi="Times New Roman" w:cs="Times New Roman"/>
                <w:color w:val="000000"/>
                <w:spacing w:val="147"/>
                <w:sz w:val="20"/>
              </w:rPr>
              <w:t xml:space="preserve"> </w:t>
            </w:r>
            <w:r w:rsidRPr="00BB12FA">
              <w:rPr>
                <w:rFonts w:ascii="Times New Roman" w:hAnsi="Times New Roman" w:cs="Times New Roman"/>
                <w:color w:val="000000"/>
                <w:spacing w:val="1"/>
                <w:sz w:val="20"/>
              </w:rPr>
              <w:t>красоту</w:t>
            </w:r>
            <w:r w:rsidRPr="00BB12FA">
              <w:rPr>
                <w:rFonts w:ascii="Times New Roman" w:hAnsi="Times New Roman" w:cs="Times New Roman"/>
                <w:color w:val="000000"/>
                <w:spacing w:val="143"/>
                <w:sz w:val="20"/>
              </w:rPr>
              <w:t xml:space="preserve"> </w:t>
            </w:r>
            <w:r w:rsidRPr="00BB12FA">
              <w:rPr>
                <w:rFonts w:ascii="Times New Roman" w:hAnsi="Times New Roman" w:cs="Times New Roman"/>
                <w:color w:val="000000"/>
                <w:sz w:val="20"/>
              </w:rPr>
              <w:t>языка,</w:t>
            </w:r>
            <w:r w:rsidRPr="00BB12FA">
              <w:rPr>
                <w:rFonts w:ascii="Times New Roman" w:hAnsi="Times New Roman" w:cs="Times New Roman"/>
                <w:color w:val="000000"/>
                <w:spacing w:val="145"/>
                <w:sz w:val="20"/>
              </w:rPr>
              <w:t xml:space="preserve"> </w:t>
            </w:r>
            <w:r w:rsidRPr="00BB12FA">
              <w:rPr>
                <w:rFonts w:ascii="Times New Roman" w:hAnsi="Times New Roman" w:cs="Times New Roman"/>
                <w:color w:val="000000"/>
                <w:sz w:val="20"/>
              </w:rPr>
              <w:t>стремления</w:t>
            </w:r>
            <w:r w:rsidRPr="00BB12FA">
              <w:rPr>
                <w:rFonts w:ascii="Times New Roman" w:hAnsi="Times New Roman" w:cs="Times New Roman"/>
                <w:color w:val="000000"/>
                <w:spacing w:val="146"/>
                <w:sz w:val="20"/>
              </w:rPr>
              <w:t xml:space="preserve"> </w:t>
            </w:r>
            <w:r w:rsidRPr="00BB12FA">
              <w:rPr>
                <w:rFonts w:ascii="Times New Roman" w:hAnsi="Times New Roman" w:cs="Times New Roman"/>
                <w:color w:val="000000"/>
                <w:sz w:val="20"/>
              </w:rPr>
              <w:t>говорить</w:t>
            </w:r>
            <w:r w:rsidRPr="00BB12FA">
              <w:rPr>
                <w:rFonts w:ascii="Times New Roman" w:hAnsi="Times New Roman" w:cs="Times New Roman"/>
                <w:color w:val="000000"/>
                <w:spacing w:val="147"/>
                <w:sz w:val="20"/>
              </w:rPr>
              <w:t xml:space="preserve"> </w:t>
            </w:r>
            <w:r w:rsidRPr="00BB12FA">
              <w:rPr>
                <w:rFonts w:ascii="Times New Roman" w:hAnsi="Times New Roman" w:cs="Times New Roman"/>
                <w:color w:val="000000"/>
                <w:sz w:val="20"/>
              </w:rPr>
              <w:t>красиво</w:t>
            </w:r>
            <w:r w:rsidRPr="00BB12FA">
              <w:rPr>
                <w:rFonts w:ascii="Times New Roman" w:hAnsi="Times New Roman" w:cs="Times New Roman"/>
                <w:color w:val="000000"/>
                <w:spacing w:val="146"/>
                <w:sz w:val="20"/>
              </w:rPr>
              <w:t xml:space="preserve"> </w:t>
            </w:r>
            <w:r w:rsidRPr="00BB12FA">
              <w:rPr>
                <w:rFonts w:ascii="Times New Roman" w:hAnsi="Times New Roman" w:cs="Times New Roman"/>
                <w:color w:val="000000"/>
                <w:sz w:val="20"/>
              </w:rPr>
              <w:t>(на правильном, богатом, образном</w:t>
            </w:r>
            <w:r w:rsidRPr="00BB12FA">
              <w:rPr>
                <w:rFonts w:ascii="Times New Roman" w:hAnsi="Times New Roman" w:cs="Times New Roman"/>
                <w:color w:val="000000"/>
                <w:spacing w:val="-1"/>
                <w:sz w:val="20"/>
              </w:rPr>
              <w:t xml:space="preserve"> </w:t>
            </w:r>
            <w:r w:rsidRPr="00BB12FA">
              <w:rPr>
                <w:rFonts w:ascii="Times New Roman" w:hAnsi="Times New Roman" w:cs="Times New Roman"/>
                <w:color w:val="000000"/>
                <w:sz w:val="20"/>
              </w:rPr>
              <w:t>языке);</w:t>
            </w:r>
          </w:p>
          <w:p w14:paraId="32865BB6"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before="109" w:line="278" w:lineRule="atLeast"/>
              <w:rPr>
                <w:rFonts w:ascii="Times New Roman" w:hAnsi="Times New Roman" w:cs="Times New Roman"/>
                <w:sz w:val="20"/>
              </w:rPr>
            </w:pPr>
            <w:r w:rsidRPr="00BB12FA">
              <w:rPr>
                <w:rFonts w:ascii="Times New Roman" w:eastAsia="Wingdings" w:hAnsi="Times New Roman" w:cs="Times New Roman"/>
                <w:color w:val="000000"/>
                <w:sz w:val="20"/>
              </w:rPr>
              <w:t></w:t>
            </w:r>
            <w:r w:rsidRPr="00BB12FA">
              <w:rPr>
                <w:rFonts w:ascii="Times New Roman" w:hAnsi="Times New Roman" w:cs="Times New Roman"/>
                <w:color w:val="000000"/>
                <w:spacing w:val="111"/>
                <w:sz w:val="20"/>
              </w:rPr>
              <w:t xml:space="preserve"> </w:t>
            </w:r>
            <w:r w:rsidRPr="00BB12FA">
              <w:rPr>
                <w:rFonts w:ascii="Times New Roman" w:hAnsi="Times New Roman" w:cs="Times New Roman"/>
                <w:color w:val="000000"/>
                <w:sz w:val="20"/>
              </w:rPr>
              <w:t>воспитание</w:t>
            </w:r>
            <w:r w:rsidRPr="00BB12FA">
              <w:rPr>
                <w:rFonts w:ascii="Times New Roman" w:hAnsi="Times New Roman" w:cs="Times New Roman"/>
                <w:color w:val="000000"/>
                <w:spacing w:val="18"/>
                <w:sz w:val="20"/>
              </w:rPr>
              <w:t xml:space="preserve"> </w:t>
            </w:r>
            <w:r w:rsidRPr="00BB12FA">
              <w:rPr>
                <w:rFonts w:ascii="Times New Roman" w:hAnsi="Times New Roman" w:cs="Times New Roman"/>
                <w:color w:val="000000"/>
                <w:sz w:val="20"/>
              </w:rPr>
              <w:t>отношения</w:t>
            </w:r>
            <w:r w:rsidRPr="00BB12FA">
              <w:rPr>
                <w:rFonts w:ascii="Times New Roman" w:hAnsi="Times New Roman" w:cs="Times New Roman"/>
                <w:color w:val="000000"/>
                <w:spacing w:val="17"/>
                <w:sz w:val="20"/>
              </w:rPr>
              <w:t xml:space="preserve"> </w:t>
            </w:r>
            <w:r w:rsidRPr="00BB12FA">
              <w:rPr>
                <w:rFonts w:ascii="Times New Roman" w:hAnsi="Times New Roman" w:cs="Times New Roman"/>
                <w:color w:val="000000"/>
                <w:sz w:val="20"/>
              </w:rPr>
              <w:t>к</w:t>
            </w:r>
            <w:r w:rsidRPr="00BB12FA">
              <w:rPr>
                <w:rFonts w:ascii="Times New Roman" w:hAnsi="Times New Roman" w:cs="Times New Roman"/>
                <w:color w:val="000000"/>
                <w:spacing w:val="20"/>
                <w:sz w:val="20"/>
              </w:rPr>
              <w:t xml:space="preserve"> </w:t>
            </w:r>
            <w:r w:rsidRPr="00BB12FA">
              <w:rPr>
                <w:rFonts w:ascii="Times New Roman" w:hAnsi="Times New Roman" w:cs="Times New Roman"/>
                <w:color w:val="000000"/>
                <w:sz w:val="20"/>
              </w:rPr>
              <w:t>знанию</w:t>
            </w:r>
            <w:r w:rsidRPr="00BB12FA">
              <w:rPr>
                <w:rFonts w:ascii="Times New Roman" w:hAnsi="Times New Roman" w:cs="Times New Roman"/>
                <w:color w:val="000000"/>
                <w:spacing w:val="19"/>
                <w:sz w:val="20"/>
              </w:rPr>
              <w:t xml:space="preserve"> </w:t>
            </w:r>
            <w:r w:rsidRPr="00BB12FA">
              <w:rPr>
                <w:rFonts w:ascii="Times New Roman" w:hAnsi="Times New Roman" w:cs="Times New Roman"/>
                <w:color w:val="000000"/>
                <w:spacing w:val="-1"/>
                <w:sz w:val="20"/>
              </w:rPr>
              <w:t>как</w:t>
            </w:r>
            <w:r w:rsidRPr="00BB12FA">
              <w:rPr>
                <w:rFonts w:ascii="Times New Roman" w:hAnsi="Times New Roman" w:cs="Times New Roman"/>
                <w:color w:val="000000"/>
                <w:spacing w:val="21"/>
                <w:sz w:val="20"/>
              </w:rPr>
              <w:t xml:space="preserve"> </w:t>
            </w:r>
            <w:r w:rsidRPr="00BB12FA">
              <w:rPr>
                <w:rFonts w:ascii="Times New Roman" w:hAnsi="Times New Roman" w:cs="Times New Roman"/>
                <w:color w:val="000000"/>
                <w:sz w:val="20"/>
              </w:rPr>
              <w:t>ценности,</w:t>
            </w:r>
            <w:r w:rsidRPr="00BB12FA">
              <w:rPr>
                <w:rFonts w:ascii="Times New Roman" w:hAnsi="Times New Roman" w:cs="Times New Roman"/>
                <w:color w:val="000000"/>
                <w:spacing w:val="19"/>
                <w:sz w:val="20"/>
              </w:rPr>
              <w:t xml:space="preserve"> </w:t>
            </w:r>
            <w:r w:rsidRPr="00BB12FA">
              <w:rPr>
                <w:rFonts w:ascii="Times New Roman" w:hAnsi="Times New Roman" w:cs="Times New Roman"/>
                <w:color w:val="000000"/>
                <w:sz w:val="20"/>
              </w:rPr>
              <w:t>понимание</w:t>
            </w:r>
            <w:r w:rsidRPr="00BB12FA">
              <w:rPr>
                <w:rFonts w:ascii="Times New Roman" w:hAnsi="Times New Roman" w:cs="Times New Roman"/>
                <w:color w:val="000000"/>
                <w:spacing w:val="18"/>
                <w:sz w:val="20"/>
              </w:rPr>
              <w:t xml:space="preserve"> </w:t>
            </w:r>
            <w:r w:rsidRPr="00BB12FA">
              <w:rPr>
                <w:rFonts w:ascii="Times New Roman" w:hAnsi="Times New Roman" w:cs="Times New Roman"/>
                <w:color w:val="000000"/>
                <w:sz w:val="20"/>
              </w:rPr>
              <w:t>значения образования для человека, общества, страны</w:t>
            </w:r>
          </w:p>
          <w:p w14:paraId="67791E05"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p>
        </w:tc>
      </w:tr>
    </w:tbl>
    <w:p w14:paraId="7A790F66" w14:textId="77777777" w:rsidR="00BB12FA" w:rsidRDefault="00BB12FA" w:rsidP="00950D2A">
      <w:pPr>
        <w:pStyle w:val="a6"/>
        <w:ind w:left="1713"/>
        <w:jc w:val="center"/>
        <w:rPr>
          <w:rFonts w:ascii="Times New Roman" w:hAnsi="Times New Roman" w:cs="Times New Roman"/>
          <w:b/>
          <w:i/>
          <w:sz w:val="28"/>
          <w:szCs w:val="28"/>
        </w:rPr>
      </w:pPr>
    </w:p>
    <w:p w14:paraId="01B10E50" w14:textId="77777777" w:rsidR="00E23F47" w:rsidRDefault="00E23F47" w:rsidP="00E23F47">
      <w:pPr>
        <w:ind w:firstLine="709"/>
        <w:jc w:val="both"/>
        <w:rPr>
          <w:rFonts w:ascii="Times New Roman" w:hAnsi="Times New Roman" w:cs="Times New Roman"/>
          <w:sz w:val="28"/>
          <w:szCs w:val="28"/>
        </w:rPr>
      </w:pPr>
      <w:r w:rsidRPr="00E23F47">
        <w:rPr>
          <w:rFonts w:ascii="Times New Roman" w:hAnsi="Times New Roman" w:cs="Times New Roman"/>
          <w:sz w:val="28"/>
          <w:szCs w:val="28"/>
        </w:rPr>
        <w:t>В образовательной области "Речевое развитие" основными задачами образовательной деятельности с детьми является создание условий для:</w:t>
      </w:r>
    </w:p>
    <w:p w14:paraId="359E4CEA" w14:textId="77777777" w:rsidR="00E23F47" w:rsidRPr="00E23F47"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овладения речью как средством общения и культуры;</w:t>
      </w:r>
    </w:p>
    <w:p w14:paraId="3F6CF5E8" w14:textId="77777777" w:rsidR="00E23F47" w:rsidRPr="00E23F47"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 xml:space="preserve"> обогащения активного словаря; </w:t>
      </w:r>
    </w:p>
    <w:p w14:paraId="1561B862" w14:textId="77777777" w:rsidR="00E23F47" w:rsidRPr="00E23F47"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 xml:space="preserve">развития связной, грамматически правильной диалогической и монологической речи; </w:t>
      </w:r>
    </w:p>
    <w:p w14:paraId="3F4B51A4" w14:textId="77777777" w:rsidR="00E23F47" w:rsidRPr="00E23F47"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 xml:space="preserve">развития речевого творчества; </w:t>
      </w:r>
    </w:p>
    <w:p w14:paraId="5D0B3116" w14:textId="77777777" w:rsidR="003F57CF" w:rsidRPr="003F57CF"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 xml:space="preserve">развития звуковой и интонационной культуры речи, фонематического слуха; </w:t>
      </w:r>
    </w:p>
    <w:p w14:paraId="356A87F5" w14:textId="77777777" w:rsidR="003F57CF" w:rsidRPr="003F57CF"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 xml:space="preserve">знакомства с книжной культурой, детской литературой; </w:t>
      </w:r>
    </w:p>
    <w:p w14:paraId="255F3058" w14:textId="77777777" w:rsidR="003F57CF" w:rsidRPr="003F57CF"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 xml:space="preserve">развития понимания на слух текстов различных жанров детской литературы; </w:t>
      </w:r>
    </w:p>
    <w:p w14:paraId="3AF95BDA" w14:textId="77777777" w:rsidR="003F57CF" w:rsidRPr="003F57CF"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 xml:space="preserve">формирование звуковой аналитико-синтетической активности как предпосылки обучения грамоте; </w:t>
      </w:r>
    </w:p>
    <w:p w14:paraId="0664196C" w14:textId="77777777" w:rsidR="003F57CF" w:rsidRPr="003F57CF" w:rsidRDefault="00E23F47" w:rsidP="008C750B">
      <w:pPr>
        <w:pStyle w:val="a6"/>
        <w:numPr>
          <w:ilvl w:val="0"/>
          <w:numId w:val="227"/>
        </w:numPr>
        <w:jc w:val="both"/>
        <w:rPr>
          <w:rFonts w:ascii="Times New Roman" w:hAnsi="Times New Roman" w:cs="Times New Roman"/>
          <w:b/>
          <w:i/>
          <w:sz w:val="28"/>
          <w:szCs w:val="28"/>
        </w:rPr>
      </w:pPr>
      <w:r w:rsidRPr="00E23F47">
        <w:rPr>
          <w:rFonts w:ascii="Times New Roman" w:hAnsi="Times New Roman" w:cs="Times New Roman"/>
          <w:sz w:val="28"/>
          <w:szCs w:val="28"/>
        </w:rPr>
        <w:t>профилактики речевых нарушений и их системных последствий.</w:t>
      </w:r>
    </w:p>
    <w:p w14:paraId="6E06B39A" w14:textId="77777777" w:rsidR="003F57CF" w:rsidRDefault="00E23F47" w:rsidP="003F57CF">
      <w:pPr>
        <w:jc w:val="both"/>
        <w:rPr>
          <w:rFonts w:ascii="Times New Roman" w:hAnsi="Times New Roman" w:cs="Times New Roman"/>
          <w:sz w:val="28"/>
          <w:szCs w:val="28"/>
        </w:rPr>
      </w:pPr>
      <w:r w:rsidRPr="003F57CF">
        <w:rPr>
          <w:rFonts w:ascii="Times New Roman" w:hAnsi="Times New Roman" w:cs="Times New Roman"/>
          <w:sz w:val="28"/>
          <w:szCs w:val="28"/>
        </w:rPr>
        <w:t xml:space="preserve"> </w:t>
      </w:r>
      <w:r w:rsidR="003F57CF">
        <w:rPr>
          <w:rFonts w:ascii="Times New Roman" w:hAnsi="Times New Roman" w:cs="Times New Roman"/>
          <w:sz w:val="28"/>
          <w:szCs w:val="28"/>
        </w:rPr>
        <w:t xml:space="preserve">       </w:t>
      </w:r>
      <w:r w:rsidRPr="003F57CF">
        <w:rPr>
          <w:rFonts w:ascii="Times New Roman" w:hAnsi="Times New Roman" w:cs="Times New Roman"/>
          <w:sz w:val="28"/>
          <w:szCs w:val="28"/>
        </w:rPr>
        <w:t xml:space="preserve"> Программа оставляет Организации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14:paraId="5C085142" w14:textId="77777777" w:rsidR="003F57CF" w:rsidRDefault="00E23F47" w:rsidP="003F57CF">
      <w:pPr>
        <w:spacing w:after="0"/>
        <w:ind w:firstLine="709"/>
        <w:jc w:val="both"/>
        <w:rPr>
          <w:rFonts w:ascii="Times New Roman" w:hAnsi="Times New Roman" w:cs="Times New Roman"/>
          <w:i/>
          <w:sz w:val="28"/>
          <w:szCs w:val="28"/>
          <w:u w:val="single"/>
        </w:rPr>
      </w:pPr>
      <w:r w:rsidRPr="003F57CF">
        <w:rPr>
          <w:rFonts w:ascii="Times New Roman" w:hAnsi="Times New Roman" w:cs="Times New Roman"/>
          <w:i/>
          <w:sz w:val="28"/>
          <w:szCs w:val="28"/>
          <w:u w:val="single"/>
        </w:rPr>
        <w:t xml:space="preserve"> Основное содержание образовательной деятельности с детьми младшего дошкольного возраста:</w:t>
      </w:r>
    </w:p>
    <w:p w14:paraId="281382A0" w14:textId="77777777" w:rsidR="003F57CF"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Содержание образовательной области "Речевое развитие" в младшем дошкольном возрасте направлено на формирование у обучающихся с ТНР потребности в общении и элементарных коммуникативных умениях. </w:t>
      </w:r>
    </w:p>
    <w:p w14:paraId="48698E58" w14:textId="77777777" w:rsidR="003F57CF"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Для обучающихся с первым уровнем речевого развития характерно полное или почти полное отсутствие словесных средств общения в возрасте, когда у здоровых обучающихся, речь в основном сформирована, следовательно, решение </w:t>
      </w:r>
      <w:r w:rsidRPr="003F57CF">
        <w:rPr>
          <w:rFonts w:ascii="Times New Roman" w:hAnsi="Times New Roman" w:cs="Times New Roman"/>
          <w:sz w:val="28"/>
          <w:szCs w:val="28"/>
        </w:rPr>
        <w:lastRenderedPageBreak/>
        <w:t xml:space="preserve">задач образовательной области "Речевое развитие" соотносится с содержанием логопедической работы. </w:t>
      </w:r>
    </w:p>
    <w:p w14:paraId="21654A36" w14:textId="77777777" w:rsidR="003F57CF"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Она направлена на ознакомление обучающихся с доступными способами и средствами взаимодействия с окружающими людьми, как невербальными, так и вербальными, развитие потребности во взаимодействии с педагогическим работником и другими детьми в доступной речевой активности, стимулирование развития лексической стороны речи, способности к подражанию речи, диалогической формы связной речи в различных видах детской деятельности.</w:t>
      </w:r>
    </w:p>
    <w:p w14:paraId="3FA9AF37" w14:textId="77777777" w:rsidR="003F57CF"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Педагогический работник обращает на воспитание у обучающихся внимания к речи окружающих и расширение объема понимания речи, что предъявляет особые требования к речи педагогического работника, в ходе общения с младшими дошкольниками с ТНР. </w:t>
      </w:r>
    </w:p>
    <w:p w14:paraId="68003CB3" w14:textId="77777777" w:rsidR="003F57CF"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Педагогический работник вступает с каждым ребенком в эмоциональный контакт, строя свое взаимодействие с ребенком с ТНР таким образом, чтобы преодолеть возникающий у ребенка неречевой и речевой негативизм, поэтому педагогический работник стимулирует любые попытки спонтанной речевой деятельности каждого ребенка. </w:t>
      </w:r>
    </w:p>
    <w:p w14:paraId="35B30BAA"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Педагогический работник организует с детьми различные предметно-игровые ситуации, стимулирующие желание ребенка устанавливать контакт со педагогическим работником и с другими детьми. </w:t>
      </w:r>
    </w:p>
    <w:p w14:paraId="32C1AF89"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Для этого совместная деятельность педагогического работника и обучающихся осуществляется в игровой форме с использованием игрушек, подвижных и ролевых игр. </w:t>
      </w:r>
    </w:p>
    <w:p w14:paraId="52B3A492"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Во время взаимодействия с каждым ребенком с ТНР создаются ситуации, воспитывающие у ребенка уверенность в своих силах. </w:t>
      </w:r>
    </w:p>
    <w:p w14:paraId="08686C59"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Обучающемуся с первым уровнем речевого развития в возрасте от трех (трех с половиной) до четырех лет требуется последовательно организованное руководство предметно-игровой и речевой деятельностью с активным использованием педагогическим работником показа действий и их называния, окрашенного интонацией, жестами, мимическими проявлениями с последующим самостоятельным проигрыванием детьми с незначительной словесной и жестовой помощью педагогического работника. </w:t>
      </w:r>
    </w:p>
    <w:p w14:paraId="152339B9"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Общение обучающихся с первым уровнем речевого развития необходимо развивать в процессе игровой, изобразительной и конструктивной деятельности, в ходе формирования у них навыков самообслуживания, культурно-гигиенических навыков, формирования представлений о себе и окружающем мире, в живом и естественном общении педагогических работников и обучающихся во всех ситуациях жизни в Организации. </w:t>
      </w:r>
    </w:p>
    <w:p w14:paraId="188714AA"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Педагогический работник, создавая различные ситуации речевого и практического взаимодействия с каждым ребенком, стимулирует использование </w:t>
      </w:r>
      <w:r w:rsidRPr="003F57CF">
        <w:rPr>
          <w:rFonts w:ascii="Times New Roman" w:hAnsi="Times New Roman" w:cs="Times New Roman"/>
          <w:sz w:val="28"/>
          <w:szCs w:val="28"/>
        </w:rPr>
        <w:lastRenderedPageBreak/>
        <w:t xml:space="preserve">детьми в речи простых по структуре предложений в побудительной и повествовательной форме. </w:t>
      </w:r>
    </w:p>
    <w:p w14:paraId="16967426"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Для формирования коммуникативных способностей ребенка младшего дошкольного возраста с первым уровнем речевого развития учителю-логопеду важно определить, насколько та или иная предметно-игровая ситуация будет стимулировать доступные ему средства общения (вербальные и невербальные).</w:t>
      </w:r>
    </w:p>
    <w:p w14:paraId="08B17383" w14:textId="7CD5C0FF"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Учитель-логопед в ходе логопедических занятий, а воспитатели в ходе реализации задач образовательной области "Речевое развитие", учитывают особенности развития игровой деятельности каждого ребенка: сформированность игровых действий, умение взаимодействовать со педагогическим работником и другими детьми в игре, используя различные средства коммуникации. </w:t>
      </w:r>
    </w:p>
    <w:p w14:paraId="2F59FA70" w14:textId="77777777" w:rsidR="000D64BA" w:rsidRDefault="00E23F47" w:rsidP="003F57CF">
      <w:pPr>
        <w:spacing w:after="0"/>
        <w:ind w:firstLine="709"/>
        <w:jc w:val="both"/>
        <w:rPr>
          <w:rFonts w:ascii="Times New Roman" w:hAnsi="Times New Roman" w:cs="Times New Roman"/>
          <w:sz w:val="28"/>
          <w:szCs w:val="28"/>
        </w:rPr>
      </w:pPr>
      <w:r w:rsidRPr="000D64BA">
        <w:rPr>
          <w:rFonts w:ascii="Times New Roman" w:hAnsi="Times New Roman" w:cs="Times New Roman"/>
          <w:sz w:val="28"/>
          <w:szCs w:val="28"/>
          <w:u w:val="single"/>
        </w:rPr>
        <w:t xml:space="preserve"> Основное содержание образовательной деятельности с детьми среднего дошкольного возраста</w:t>
      </w:r>
      <w:r w:rsidRPr="003F57CF">
        <w:rPr>
          <w:rFonts w:ascii="Times New Roman" w:hAnsi="Times New Roman" w:cs="Times New Roman"/>
          <w:sz w:val="28"/>
          <w:szCs w:val="28"/>
        </w:rPr>
        <w:t xml:space="preserve">: </w:t>
      </w:r>
    </w:p>
    <w:p w14:paraId="7953D14D"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Содержание образовательной области "Речевое развитие" в среднем дошкольном возрасте направлено на формирование у обучающихся с ТНР потребности в речевом общении и коммуникативных умений. </w:t>
      </w:r>
    </w:p>
    <w:p w14:paraId="2AEC0737"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Основной акцент делается на формирование связной речи. </w:t>
      </w:r>
    </w:p>
    <w:p w14:paraId="406E8774"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w:t>
      </w:r>
    </w:p>
    <w:p w14:paraId="5ABF043A"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Обучающиеся учатся вербализовывать свое отношение к окружающему миру, предметам и явлениям, делать элементарные словесные обобщения. </w:t>
      </w:r>
    </w:p>
    <w:p w14:paraId="6713BAD0"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Педагогические работники продолжают обучение обучающихся с ТНР ситуативной речи. </w:t>
      </w:r>
    </w:p>
    <w:p w14:paraId="4C0269E9"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При этом важную роль играет пример речевого поведения педагогических работников. </w:t>
      </w:r>
    </w:p>
    <w:p w14:paraId="4BFF99BD"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w:t>
      </w:r>
    </w:p>
    <w:p w14:paraId="6F1FAE11"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 </w:t>
      </w:r>
    </w:p>
    <w:p w14:paraId="308EDB10"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 </w:t>
      </w:r>
    </w:p>
    <w:p w14:paraId="25AF972B"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 </w:t>
      </w:r>
      <w:r w:rsidRPr="000D64BA">
        <w:rPr>
          <w:rFonts w:ascii="Times New Roman" w:hAnsi="Times New Roman" w:cs="Times New Roman"/>
          <w:sz w:val="28"/>
          <w:szCs w:val="28"/>
          <w:u w:val="single"/>
        </w:rPr>
        <w:t>Основное содержание образовательной деятельности с детьми старшего дошкольного возраста</w:t>
      </w:r>
      <w:r w:rsidRPr="003F57CF">
        <w:rPr>
          <w:rFonts w:ascii="Times New Roman" w:hAnsi="Times New Roman" w:cs="Times New Roman"/>
          <w:sz w:val="28"/>
          <w:szCs w:val="28"/>
        </w:rPr>
        <w:t xml:space="preserve">: </w:t>
      </w:r>
    </w:p>
    <w:p w14:paraId="2F595D06"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lastRenderedPageBreak/>
        <w:t xml:space="preserve">Ведущим направлением работы в рамках образовательной области "Речевое развитие" является формирование связной речи обучающихся с ТНР. </w:t>
      </w:r>
    </w:p>
    <w:p w14:paraId="037C1533"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В этот период основное внимание уделяется стимулированию речевой активности обучающихся. </w:t>
      </w:r>
    </w:p>
    <w:p w14:paraId="78EFF2B9"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w:t>
      </w:r>
    </w:p>
    <w:p w14:paraId="2AC917C6"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w:t>
      </w:r>
    </w:p>
    <w:p w14:paraId="7F6120EF"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Различение, уточнение и обобщение предметных понятий становится базой для развития активной речи обучающихся. </w:t>
      </w:r>
    </w:p>
    <w:p w14:paraId="6536439D"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w:t>
      </w:r>
    </w:p>
    <w:p w14:paraId="6673E778"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Для совершенствования планирующей функции речи обучающихся обучают намечать основные этапы предстоящего выполнения задания. </w:t>
      </w:r>
    </w:p>
    <w:p w14:paraId="6840088A"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Совместно со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 </w:t>
      </w:r>
    </w:p>
    <w:p w14:paraId="0DBCF9E7"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Педагогические работники создают условия для развития коммуникативной активности обучающихся с ТНР в быту, играх и на занятиях. </w:t>
      </w:r>
    </w:p>
    <w:p w14:paraId="23342DAD"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Для этого, в ходе специально организованных игр и в совместной деятельности, ведется формирование средств межличностного взаимодействия обучающихся. </w:t>
      </w:r>
    </w:p>
    <w:p w14:paraId="7336929C"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Педагогические работники предлагают детям различные ситуации, позволяющие моделировать социальные отношения в игровой деятельности. </w:t>
      </w:r>
    </w:p>
    <w:p w14:paraId="0F86AFA7"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Они создают условия для расширения словарного запаса через эмоциональный, бытовой, предметный, социальный и игровой опыт обучающихся.</w:t>
      </w:r>
    </w:p>
    <w:p w14:paraId="43244CCD"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w:t>
      </w:r>
    </w:p>
    <w:p w14:paraId="2AAA33EC"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14:paraId="583C5D85"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 В сфере приобщения обучающихся к культуре чтения литературных произведений педагогические работники читают детям книги, стихи, вспоминают </w:t>
      </w:r>
      <w:r w:rsidRPr="003F57CF">
        <w:rPr>
          <w:rFonts w:ascii="Times New Roman" w:hAnsi="Times New Roman" w:cs="Times New Roman"/>
          <w:sz w:val="28"/>
          <w:szCs w:val="28"/>
        </w:rPr>
        <w:lastRenderedPageBreak/>
        <w:t xml:space="preserve">содержание и обсуждают вместе с детьми прочитанное, способствуя пониманию прочитанного. </w:t>
      </w:r>
    </w:p>
    <w:p w14:paraId="12BE8EE8" w14:textId="77777777" w:rsidR="000D64BA" w:rsidRDefault="00E23F47" w:rsidP="003F57CF">
      <w:pPr>
        <w:spacing w:after="0"/>
        <w:ind w:firstLine="709"/>
        <w:jc w:val="both"/>
        <w:rPr>
          <w:rFonts w:ascii="Times New Roman" w:hAnsi="Times New Roman" w:cs="Times New Roman"/>
          <w:sz w:val="28"/>
          <w:szCs w:val="28"/>
        </w:rPr>
      </w:pPr>
      <w:r w:rsidRPr="003F57CF">
        <w:rPr>
          <w:rFonts w:ascii="Times New Roman" w:hAnsi="Times New Roman" w:cs="Times New Roman"/>
          <w:sz w:val="28"/>
          <w:szCs w:val="28"/>
        </w:rPr>
        <w:t xml:space="preserve">Детям, которые хотят читать сами, предоставляется такая возможность. </w:t>
      </w:r>
    </w:p>
    <w:p w14:paraId="2D7EC5C4" w14:textId="337D2223" w:rsidR="00E23F47" w:rsidRPr="003F57CF" w:rsidRDefault="00E23F47" w:rsidP="003F57CF">
      <w:pPr>
        <w:spacing w:after="0"/>
        <w:ind w:firstLine="709"/>
        <w:jc w:val="both"/>
        <w:rPr>
          <w:rFonts w:ascii="Times New Roman" w:hAnsi="Times New Roman" w:cs="Times New Roman"/>
          <w:b/>
          <w:i/>
          <w:sz w:val="28"/>
          <w:szCs w:val="28"/>
        </w:rPr>
      </w:pPr>
      <w:r w:rsidRPr="003F57CF">
        <w:rPr>
          <w:rFonts w:ascii="Times New Roman" w:hAnsi="Times New Roman" w:cs="Times New Roman"/>
          <w:sz w:val="28"/>
          <w:szCs w:val="28"/>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14:paraId="1934CB9D" w14:textId="61194427" w:rsidR="0068270B" w:rsidRPr="0068270B" w:rsidRDefault="0068270B" w:rsidP="0068270B">
      <w:pPr>
        <w:pBdr>
          <w:top w:val="none" w:sz="4" w:space="0" w:color="000000"/>
          <w:left w:val="none" w:sz="4" w:space="0" w:color="000000"/>
          <w:bottom w:val="none" w:sz="4" w:space="0" w:color="000000"/>
          <w:right w:val="none" w:sz="4" w:space="0" w:color="000000"/>
        </w:pBdr>
        <w:spacing w:before="593" w:line="276" w:lineRule="atLeast"/>
        <w:ind w:left="122"/>
        <w:rPr>
          <w:rFonts w:ascii="Times New Roman" w:hAnsi="Times New Roman" w:cs="Times New Roman"/>
          <w:sz w:val="28"/>
          <w:szCs w:val="28"/>
        </w:rPr>
      </w:pPr>
      <w:r w:rsidRPr="0068270B">
        <w:rPr>
          <w:rFonts w:ascii="Times New Roman" w:hAnsi="Times New Roman" w:cs="Times New Roman"/>
          <w:b/>
          <w:sz w:val="28"/>
          <w:szCs w:val="28"/>
        </w:rPr>
        <w:t xml:space="preserve">Перечень методических </w:t>
      </w:r>
      <w:r w:rsidRPr="0068270B">
        <w:rPr>
          <w:rFonts w:ascii="Times New Roman" w:hAnsi="Times New Roman" w:cs="Times New Roman"/>
          <w:b/>
          <w:spacing w:val="1"/>
          <w:sz w:val="28"/>
          <w:szCs w:val="28"/>
        </w:rPr>
        <w:t>пособий</w:t>
      </w:r>
      <w:r w:rsidRPr="0068270B">
        <w:rPr>
          <w:rFonts w:ascii="Times New Roman" w:hAnsi="Times New Roman" w:cs="Times New Roman"/>
          <w:b/>
          <w:sz w:val="28"/>
          <w:szCs w:val="28"/>
        </w:rPr>
        <w:t>, необходимых для</w:t>
      </w:r>
      <w:r w:rsidRPr="0068270B">
        <w:rPr>
          <w:rFonts w:ascii="Times New Roman" w:hAnsi="Times New Roman" w:cs="Times New Roman"/>
          <w:b/>
          <w:spacing w:val="1"/>
          <w:sz w:val="28"/>
          <w:szCs w:val="28"/>
        </w:rPr>
        <w:t xml:space="preserve"> </w:t>
      </w:r>
      <w:r w:rsidRPr="0068270B">
        <w:rPr>
          <w:rFonts w:ascii="Times New Roman" w:hAnsi="Times New Roman" w:cs="Times New Roman"/>
          <w:b/>
          <w:sz w:val="28"/>
          <w:szCs w:val="28"/>
        </w:rPr>
        <w:t>реализации</w:t>
      </w:r>
      <w:r w:rsidRPr="0068270B">
        <w:rPr>
          <w:rFonts w:ascii="Times New Roman" w:hAnsi="Times New Roman" w:cs="Times New Roman"/>
          <w:b/>
          <w:spacing w:val="-2"/>
          <w:sz w:val="28"/>
          <w:szCs w:val="28"/>
        </w:rPr>
        <w:t xml:space="preserve"> </w:t>
      </w:r>
      <w:r w:rsidRPr="0068270B">
        <w:rPr>
          <w:rFonts w:ascii="Times New Roman" w:hAnsi="Times New Roman" w:cs="Times New Roman"/>
          <w:b/>
          <w:sz w:val="28"/>
          <w:szCs w:val="28"/>
        </w:rPr>
        <w:t>ОО</w:t>
      </w:r>
      <w:r w:rsidRPr="0068270B">
        <w:rPr>
          <w:rFonts w:ascii="Times New Roman" w:hAnsi="Times New Roman" w:cs="Times New Roman"/>
          <w:b/>
          <w:spacing w:val="1"/>
          <w:sz w:val="28"/>
          <w:szCs w:val="28"/>
        </w:rPr>
        <w:t xml:space="preserve"> </w:t>
      </w:r>
      <w:r w:rsidRPr="0068270B">
        <w:rPr>
          <w:rFonts w:ascii="Times New Roman" w:hAnsi="Times New Roman" w:cs="Times New Roman"/>
          <w:b/>
          <w:spacing w:val="-1"/>
          <w:sz w:val="28"/>
          <w:szCs w:val="28"/>
        </w:rPr>
        <w:t>«РР»</w:t>
      </w:r>
      <w:r w:rsidRPr="0068270B">
        <w:rPr>
          <w:rFonts w:ascii="Times New Roman" w:hAnsi="Times New Roman" w:cs="Times New Roman"/>
          <w:b/>
          <w:spacing w:val="1"/>
          <w:sz w:val="28"/>
          <w:szCs w:val="28"/>
        </w:rPr>
        <w:t xml:space="preserve"> </w:t>
      </w:r>
      <w:r w:rsidRPr="0068270B">
        <w:rPr>
          <w:rFonts w:ascii="Times New Roman" w:hAnsi="Times New Roman" w:cs="Times New Roman"/>
          <w:b/>
          <w:sz w:val="28"/>
          <w:szCs w:val="28"/>
        </w:rPr>
        <w:t>в воспитательно-образовательном</w:t>
      </w:r>
      <w:r w:rsidRPr="0068270B">
        <w:rPr>
          <w:rFonts w:ascii="Times New Roman" w:hAnsi="Times New Roman" w:cs="Times New Roman"/>
          <w:b/>
          <w:spacing w:val="1"/>
          <w:sz w:val="28"/>
          <w:szCs w:val="28"/>
        </w:rPr>
        <w:t xml:space="preserve"> </w:t>
      </w:r>
      <w:r w:rsidRPr="0068270B">
        <w:rPr>
          <w:rFonts w:ascii="Times New Roman" w:hAnsi="Times New Roman" w:cs="Times New Roman"/>
          <w:b/>
          <w:spacing w:val="-1"/>
          <w:sz w:val="28"/>
          <w:szCs w:val="28"/>
        </w:rPr>
        <w:t>процессе:</w:t>
      </w:r>
    </w:p>
    <w:p w14:paraId="19740D12"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70"/>
          <w:sz w:val="28"/>
          <w:szCs w:val="28"/>
        </w:rPr>
        <w:t xml:space="preserve"> </w:t>
      </w:r>
      <w:r w:rsidRPr="0068270B">
        <w:rPr>
          <w:rFonts w:ascii="Times New Roman" w:hAnsi="Times New Roman" w:cs="Times New Roman"/>
          <w:sz w:val="28"/>
          <w:szCs w:val="28"/>
        </w:rPr>
        <w:t>Гербова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В.В. Развитие</w:t>
      </w:r>
      <w:r w:rsidRPr="0068270B">
        <w:rPr>
          <w:rFonts w:ascii="Times New Roman" w:hAnsi="Times New Roman" w:cs="Times New Roman"/>
          <w:spacing w:val="-1"/>
          <w:sz w:val="28"/>
          <w:szCs w:val="28"/>
        </w:rPr>
        <w:t xml:space="preserve"> речи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саду:</w:t>
      </w:r>
      <w:r w:rsidRPr="0068270B">
        <w:rPr>
          <w:rFonts w:ascii="Times New Roman" w:hAnsi="Times New Roman" w:cs="Times New Roman"/>
          <w:spacing w:val="3"/>
          <w:sz w:val="28"/>
          <w:szCs w:val="28"/>
        </w:rPr>
        <w:t xml:space="preserve"> </w:t>
      </w:r>
      <w:r w:rsidRPr="0068270B">
        <w:rPr>
          <w:rFonts w:ascii="Times New Roman" w:hAnsi="Times New Roman" w:cs="Times New Roman"/>
          <w:sz w:val="28"/>
          <w:szCs w:val="28"/>
        </w:rPr>
        <w:t>Вторая группа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раннего возраста</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2"/>
          <w:sz w:val="28"/>
          <w:szCs w:val="28"/>
        </w:rPr>
        <w:t>(2–3</w:t>
      </w:r>
      <w:r w:rsidRPr="0068270B">
        <w:rPr>
          <w:rFonts w:ascii="Times New Roman" w:hAnsi="Times New Roman" w:cs="Times New Roman"/>
          <w:spacing w:val="-2"/>
          <w:sz w:val="28"/>
          <w:szCs w:val="28"/>
        </w:rPr>
        <w:t xml:space="preserve"> </w:t>
      </w:r>
      <w:r w:rsidRPr="0068270B">
        <w:rPr>
          <w:rFonts w:ascii="Times New Roman" w:hAnsi="Times New Roman" w:cs="Times New Roman"/>
          <w:sz w:val="28"/>
          <w:szCs w:val="28"/>
        </w:rPr>
        <w:t>года).</w:t>
      </w:r>
    </w:p>
    <w:p w14:paraId="14262683"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70"/>
          <w:sz w:val="28"/>
          <w:szCs w:val="28"/>
        </w:rPr>
        <w:t xml:space="preserve"> </w:t>
      </w:r>
      <w:r w:rsidRPr="0068270B">
        <w:rPr>
          <w:rFonts w:ascii="Times New Roman" w:hAnsi="Times New Roman" w:cs="Times New Roman"/>
          <w:sz w:val="28"/>
          <w:szCs w:val="28"/>
        </w:rPr>
        <w:t>Гербова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В.В. Развитие</w:t>
      </w:r>
      <w:r w:rsidRPr="0068270B">
        <w:rPr>
          <w:rFonts w:ascii="Times New Roman" w:hAnsi="Times New Roman" w:cs="Times New Roman"/>
          <w:spacing w:val="-1"/>
          <w:sz w:val="28"/>
          <w:szCs w:val="28"/>
        </w:rPr>
        <w:t xml:space="preserve"> речи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саду: Младшая группа</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1"/>
          <w:sz w:val="28"/>
          <w:szCs w:val="28"/>
        </w:rPr>
        <w:t>(3–4</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года).</w:t>
      </w:r>
    </w:p>
    <w:p w14:paraId="16A02132"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28"/>
        <w:rPr>
          <w:rFonts w:ascii="Times New Roman"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70"/>
          <w:sz w:val="28"/>
          <w:szCs w:val="28"/>
        </w:rPr>
        <w:t xml:space="preserve"> </w:t>
      </w:r>
      <w:r w:rsidRPr="0068270B">
        <w:rPr>
          <w:rFonts w:ascii="Times New Roman" w:hAnsi="Times New Roman" w:cs="Times New Roman"/>
          <w:sz w:val="28"/>
          <w:szCs w:val="28"/>
        </w:rPr>
        <w:t>Гербова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В.В. Развитие</w:t>
      </w:r>
      <w:r w:rsidRPr="0068270B">
        <w:rPr>
          <w:rFonts w:ascii="Times New Roman" w:hAnsi="Times New Roman" w:cs="Times New Roman"/>
          <w:spacing w:val="-1"/>
          <w:sz w:val="28"/>
          <w:szCs w:val="28"/>
        </w:rPr>
        <w:t xml:space="preserve"> речи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 xml:space="preserve">саду: </w:t>
      </w:r>
      <w:r w:rsidRPr="0068270B">
        <w:rPr>
          <w:rFonts w:ascii="Times New Roman" w:hAnsi="Times New Roman" w:cs="Times New Roman"/>
          <w:spacing w:val="1"/>
          <w:sz w:val="28"/>
          <w:szCs w:val="28"/>
        </w:rPr>
        <w:t>Средняя</w:t>
      </w:r>
      <w:r w:rsidRPr="0068270B">
        <w:rPr>
          <w:rFonts w:ascii="Times New Roman" w:hAnsi="Times New Roman" w:cs="Times New Roman"/>
          <w:spacing w:val="-1"/>
          <w:sz w:val="28"/>
          <w:szCs w:val="28"/>
        </w:rPr>
        <w:t xml:space="preserve"> группа</w:t>
      </w:r>
      <w:r w:rsidRPr="0068270B">
        <w:rPr>
          <w:rFonts w:ascii="Times New Roman" w:hAnsi="Times New Roman" w:cs="Times New Roman"/>
          <w:spacing w:val="2"/>
          <w:sz w:val="28"/>
          <w:szCs w:val="28"/>
        </w:rPr>
        <w:t xml:space="preserve"> </w:t>
      </w:r>
      <w:r w:rsidRPr="0068270B">
        <w:rPr>
          <w:rFonts w:ascii="Times New Roman" w:hAnsi="Times New Roman" w:cs="Times New Roman"/>
          <w:spacing w:val="1"/>
          <w:sz w:val="28"/>
          <w:szCs w:val="28"/>
        </w:rPr>
        <w:t>(4–5</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 xml:space="preserve">лет). </w:t>
      </w:r>
      <w:r w:rsidRPr="0068270B">
        <w:rPr>
          <w:rFonts w:ascii="Times New Roman" w:eastAsia="Wingdings" w:hAnsi="Times New Roman" w:cs="Times New Roman"/>
          <w:sz w:val="28"/>
          <w:szCs w:val="28"/>
        </w:rPr>
        <w:t></w:t>
      </w:r>
      <w:r w:rsidRPr="0068270B">
        <w:rPr>
          <w:rFonts w:ascii="Times New Roman" w:hAnsi="Times New Roman" w:cs="Times New Roman"/>
          <w:spacing w:val="70"/>
          <w:sz w:val="28"/>
          <w:szCs w:val="28"/>
        </w:rPr>
        <w:t xml:space="preserve"> </w:t>
      </w:r>
      <w:r w:rsidRPr="0068270B">
        <w:rPr>
          <w:rFonts w:ascii="Times New Roman" w:hAnsi="Times New Roman" w:cs="Times New Roman"/>
          <w:sz w:val="28"/>
          <w:szCs w:val="28"/>
        </w:rPr>
        <w:t>Гербова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В.В. Развитие</w:t>
      </w:r>
      <w:r w:rsidRPr="0068270B">
        <w:rPr>
          <w:rFonts w:ascii="Times New Roman" w:hAnsi="Times New Roman" w:cs="Times New Roman"/>
          <w:spacing w:val="-1"/>
          <w:sz w:val="28"/>
          <w:szCs w:val="28"/>
        </w:rPr>
        <w:t xml:space="preserve"> речи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саду: Старшая группа</w:t>
      </w:r>
      <w:r w:rsidRPr="0068270B">
        <w:rPr>
          <w:rFonts w:ascii="Times New Roman" w:hAnsi="Times New Roman" w:cs="Times New Roman"/>
          <w:spacing w:val="1"/>
          <w:sz w:val="28"/>
          <w:szCs w:val="28"/>
        </w:rPr>
        <w:t xml:space="preserve"> (5–6</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лет).</w:t>
      </w:r>
    </w:p>
    <w:p w14:paraId="18263815"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70"/>
          <w:sz w:val="28"/>
          <w:szCs w:val="28"/>
        </w:rPr>
        <w:t xml:space="preserve"> </w:t>
      </w:r>
      <w:r w:rsidRPr="0068270B">
        <w:rPr>
          <w:rFonts w:ascii="Times New Roman" w:hAnsi="Times New Roman" w:cs="Times New Roman"/>
          <w:sz w:val="28"/>
          <w:szCs w:val="28"/>
        </w:rPr>
        <w:t>Гербова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В.В. Развитие</w:t>
      </w:r>
      <w:r w:rsidRPr="0068270B">
        <w:rPr>
          <w:rFonts w:ascii="Times New Roman" w:hAnsi="Times New Roman" w:cs="Times New Roman"/>
          <w:spacing w:val="-1"/>
          <w:sz w:val="28"/>
          <w:szCs w:val="28"/>
        </w:rPr>
        <w:t xml:space="preserve"> речи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саду: Подготовительная к</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школе группа</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2"/>
          <w:sz w:val="28"/>
          <w:szCs w:val="28"/>
        </w:rPr>
        <w:t>(6–7</w:t>
      </w:r>
      <w:r w:rsidRPr="0068270B">
        <w:rPr>
          <w:rFonts w:ascii="Times New Roman" w:hAnsi="Times New Roman" w:cs="Times New Roman"/>
          <w:spacing w:val="-2"/>
          <w:sz w:val="28"/>
          <w:szCs w:val="28"/>
        </w:rPr>
        <w:t xml:space="preserve"> </w:t>
      </w:r>
      <w:r w:rsidRPr="0068270B">
        <w:rPr>
          <w:rFonts w:ascii="Times New Roman" w:hAnsi="Times New Roman" w:cs="Times New Roman"/>
          <w:sz w:val="28"/>
          <w:szCs w:val="28"/>
        </w:rPr>
        <w:t>лет).</w:t>
      </w:r>
    </w:p>
    <w:p w14:paraId="0D424AF5"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70"/>
          <w:sz w:val="28"/>
          <w:szCs w:val="28"/>
        </w:rPr>
        <w:t xml:space="preserve"> </w:t>
      </w:r>
      <w:r w:rsidRPr="0068270B">
        <w:rPr>
          <w:rFonts w:ascii="Times New Roman" w:hAnsi="Times New Roman" w:cs="Times New Roman"/>
          <w:sz w:val="28"/>
          <w:szCs w:val="28"/>
        </w:rPr>
        <w:t>Гербова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В.В. Правильно или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неправильно: Для</w:t>
      </w:r>
      <w:r w:rsidRPr="0068270B">
        <w:rPr>
          <w:rFonts w:ascii="Times New Roman" w:hAnsi="Times New Roman" w:cs="Times New Roman"/>
          <w:spacing w:val="-2"/>
          <w:sz w:val="28"/>
          <w:szCs w:val="28"/>
        </w:rPr>
        <w:t xml:space="preserve"> </w:t>
      </w:r>
      <w:r w:rsidRPr="0068270B">
        <w:rPr>
          <w:rFonts w:ascii="Times New Roman" w:hAnsi="Times New Roman" w:cs="Times New Roman"/>
          <w:sz w:val="28"/>
          <w:szCs w:val="28"/>
        </w:rPr>
        <w:t>работы с</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детьми</w:t>
      </w:r>
      <w:r w:rsidRPr="0068270B">
        <w:rPr>
          <w:rFonts w:ascii="Times New Roman" w:hAnsi="Times New Roman" w:cs="Times New Roman"/>
          <w:spacing w:val="1"/>
          <w:sz w:val="28"/>
          <w:szCs w:val="28"/>
        </w:rPr>
        <w:t xml:space="preserve"> 2–4</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лет.</w:t>
      </w:r>
    </w:p>
    <w:p w14:paraId="43425DDD"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111"/>
          <w:sz w:val="28"/>
          <w:szCs w:val="28"/>
        </w:rPr>
        <w:t xml:space="preserve"> </w:t>
      </w:r>
      <w:r w:rsidRPr="0068270B">
        <w:rPr>
          <w:rFonts w:ascii="Times New Roman" w:hAnsi="Times New Roman" w:cs="Times New Roman"/>
          <w:sz w:val="28"/>
          <w:szCs w:val="28"/>
        </w:rPr>
        <w:t>Ушакова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О.С.</w:t>
      </w:r>
      <w:r w:rsidRPr="0068270B">
        <w:rPr>
          <w:rFonts w:ascii="Times New Roman" w:hAnsi="Times New Roman" w:cs="Times New Roman"/>
          <w:spacing w:val="5"/>
          <w:sz w:val="28"/>
          <w:szCs w:val="28"/>
        </w:rPr>
        <w:t xml:space="preserve"> </w:t>
      </w:r>
      <w:r w:rsidRPr="0068270B">
        <w:rPr>
          <w:rFonts w:ascii="Times New Roman" w:hAnsi="Times New Roman" w:cs="Times New Roman"/>
          <w:spacing w:val="-1"/>
          <w:sz w:val="28"/>
          <w:szCs w:val="28"/>
        </w:rPr>
        <w:t>«Развитие</w:t>
      </w:r>
      <w:r w:rsidRPr="0068270B">
        <w:rPr>
          <w:rFonts w:ascii="Times New Roman" w:hAnsi="Times New Roman" w:cs="Times New Roman"/>
          <w:sz w:val="28"/>
          <w:szCs w:val="28"/>
        </w:rPr>
        <w:t xml:space="preserve"> </w:t>
      </w:r>
      <w:r w:rsidRPr="0068270B">
        <w:rPr>
          <w:rFonts w:ascii="Times New Roman" w:hAnsi="Times New Roman" w:cs="Times New Roman"/>
          <w:spacing w:val="1"/>
          <w:sz w:val="28"/>
          <w:szCs w:val="28"/>
        </w:rPr>
        <w:t>речи»</w:t>
      </w:r>
      <w:r w:rsidRPr="0068270B">
        <w:rPr>
          <w:rFonts w:ascii="Times New Roman" w:hAnsi="Times New Roman" w:cs="Times New Roman"/>
          <w:spacing w:val="-20"/>
          <w:sz w:val="28"/>
          <w:szCs w:val="28"/>
        </w:rPr>
        <w:t xml:space="preserve"> </w:t>
      </w:r>
      <w:r w:rsidRPr="0068270B">
        <w:rPr>
          <w:rFonts w:ascii="Times New Roman" w:hAnsi="Times New Roman" w:cs="Times New Roman"/>
          <w:sz w:val="28"/>
          <w:szCs w:val="28"/>
        </w:rPr>
        <w:t>– линейка</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методических пособий</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для</w:t>
      </w:r>
      <w:r w:rsidRPr="0068270B">
        <w:rPr>
          <w:rFonts w:ascii="Times New Roman" w:hAnsi="Times New Roman" w:cs="Times New Roman"/>
          <w:spacing w:val="-2"/>
          <w:sz w:val="28"/>
          <w:szCs w:val="28"/>
        </w:rPr>
        <w:t xml:space="preserve"> </w:t>
      </w:r>
      <w:r w:rsidRPr="0068270B">
        <w:rPr>
          <w:rFonts w:ascii="Times New Roman" w:hAnsi="Times New Roman" w:cs="Times New Roman"/>
          <w:sz w:val="28"/>
          <w:szCs w:val="28"/>
        </w:rPr>
        <w:t>детей</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от 3 до 7 лет;</w:t>
      </w:r>
    </w:p>
    <w:p w14:paraId="6417BE5A"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28"/>
        <w:rPr>
          <w:rFonts w:ascii="Times New Roman"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111"/>
          <w:sz w:val="28"/>
          <w:szCs w:val="28"/>
        </w:rPr>
        <w:t xml:space="preserve"> </w:t>
      </w:r>
      <w:r w:rsidRPr="0068270B">
        <w:rPr>
          <w:rFonts w:ascii="Times New Roman" w:hAnsi="Times New Roman" w:cs="Times New Roman"/>
          <w:sz w:val="28"/>
          <w:szCs w:val="28"/>
        </w:rPr>
        <w:t>Бережнова</w:t>
      </w:r>
      <w:r w:rsidRPr="0068270B">
        <w:rPr>
          <w:rFonts w:ascii="Times New Roman" w:hAnsi="Times New Roman" w:cs="Times New Roman"/>
          <w:spacing w:val="92"/>
          <w:sz w:val="28"/>
          <w:szCs w:val="28"/>
        </w:rPr>
        <w:t xml:space="preserve"> </w:t>
      </w:r>
      <w:r w:rsidRPr="0068270B">
        <w:rPr>
          <w:rFonts w:ascii="Times New Roman" w:hAnsi="Times New Roman" w:cs="Times New Roman"/>
          <w:spacing w:val="-1"/>
          <w:sz w:val="28"/>
          <w:szCs w:val="28"/>
        </w:rPr>
        <w:t>О.В.</w:t>
      </w:r>
      <w:r w:rsidRPr="0068270B">
        <w:rPr>
          <w:rFonts w:ascii="Times New Roman" w:hAnsi="Times New Roman" w:cs="Times New Roman"/>
          <w:spacing w:val="96"/>
          <w:sz w:val="28"/>
          <w:szCs w:val="28"/>
        </w:rPr>
        <w:t xml:space="preserve"> </w:t>
      </w:r>
      <w:r w:rsidRPr="0068270B">
        <w:rPr>
          <w:rFonts w:ascii="Times New Roman" w:hAnsi="Times New Roman" w:cs="Times New Roman"/>
          <w:spacing w:val="-1"/>
          <w:sz w:val="28"/>
          <w:szCs w:val="28"/>
        </w:rPr>
        <w:t>«Мир</w:t>
      </w:r>
      <w:r w:rsidRPr="0068270B">
        <w:rPr>
          <w:rFonts w:ascii="Times New Roman" w:hAnsi="Times New Roman" w:cs="Times New Roman"/>
          <w:spacing w:val="94"/>
          <w:sz w:val="28"/>
          <w:szCs w:val="28"/>
        </w:rPr>
        <w:t xml:space="preserve"> </w:t>
      </w:r>
      <w:r w:rsidRPr="0068270B">
        <w:rPr>
          <w:rFonts w:ascii="Times New Roman" w:hAnsi="Times New Roman" w:cs="Times New Roman"/>
          <w:spacing w:val="-1"/>
          <w:sz w:val="28"/>
          <w:szCs w:val="28"/>
        </w:rPr>
        <w:t>звуков</w:t>
      </w:r>
      <w:r w:rsidRPr="0068270B">
        <w:rPr>
          <w:rFonts w:ascii="Times New Roman" w:hAnsi="Times New Roman" w:cs="Times New Roman"/>
          <w:spacing w:val="91"/>
          <w:sz w:val="28"/>
          <w:szCs w:val="28"/>
        </w:rPr>
        <w:t xml:space="preserve"> </w:t>
      </w:r>
      <w:r w:rsidRPr="0068270B">
        <w:rPr>
          <w:rFonts w:ascii="Times New Roman" w:hAnsi="Times New Roman" w:cs="Times New Roman"/>
          <w:sz w:val="28"/>
          <w:szCs w:val="28"/>
        </w:rPr>
        <w:t>и</w:t>
      </w:r>
      <w:r w:rsidRPr="0068270B">
        <w:rPr>
          <w:rFonts w:ascii="Times New Roman" w:hAnsi="Times New Roman" w:cs="Times New Roman"/>
          <w:spacing w:val="92"/>
          <w:sz w:val="28"/>
          <w:szCs w:val="28"/>
        </w:rPr>
        <w:t xml:space="preserve"> </w:t>
      </w:r>
      <w:r w:rsidRPr="0068270B">
        <w:rPr>
          <w:rFonts w:ascii="Times New Roman" w:hAnsi="Times New Roman" w:cs="Times New Roman"/>
          <w:spacing w:val="1"/>
          <w:sz w:val="28"/>
          <w:szCs w:val="28"/>
        </w:rPr>
        <w:t>букв»</w:t>
      </w:r>
      <w:r w:rsidRPr="0068270B">
        <w:rPr>
          <w:rFonts w:ascii="Times New Roman" w:hAnsi="Times New Roman" w:cs="Times New Roman"/>
          <w:spacing w:val="86"/>
          <w:sz w:val="28"/>
          <w:szCs w:val="28"/>
        </w:rPr>
        <w:t xml:space="preserve"> </w:t>
      </w:r>
      <w:r w:rsidRPr="0068270B">
        <w:rPr>
          <w:rFonts w:ascii="Times New Roman" w:hAnsi="Times New Roman" w:cs="Times New Roman"/>
          <w:sz w:val="28"/>
          <w:szCs w:val="28"/>
        </w:rPr>
        <w:t>(подготовка</w:t>
      </w:r>
      <w:r w:rsidRPr="0068270B">
        <w:rPr>
          <w:rFonts w:ascii="Times New Roman" w:hAnsi="Times New Roman" w:cs="Times New Roman"/>
          <w:spacing w:val="90"/>
          <w:sz w:val="28"/>
          <w:szCs w:val="28"/>
        </w:rPr>
        <w:t xml:space="preserve"> </w:t>
      </w:r>
      <w:r w:rsidRPr="0068270B">
        <w:rPr>
          <w:rFonts w:ascii="Times New Roman" w:hAnsi="Times New Roman" w:cs="Times New Roman"/>
          <w:sz w:val="28"/>
          <w:szCs w:val="28"/>
        </w:rPr>
        <w:t>к</w:t>
      </w:r>
      <w:r w:rsidRPr="0068270B">
        <w:rPr>
          <w:rFonts w:ascii="Times New Roman" w:hAnsi="Times New Roman" w:cs="Times New Roman"/>
          <w:spacing w:val="92"/>
          <w:sz w:val="28"/>
          <w:szCs w:val="28"/>
        </w:rPr>
        <w:t xml:space="preserve"> </w:t>
      </w:r>
      <w:r w:rsidRPr="0068270B">
        <w:rPr>
          <w:rFonts w:ascii="Times New Roman" w:hAnsi="Times New Roman" w:cs="Times New Roman"/>
          <w:sz w:val="28"/>
          <w:szCs w:val="28"/>
        </w:rPr>
        <w:t>обучению</w:t>
      </w:r>
      <w:r w:rsidRPr="0068270B">
        <w:rPr>
          <w:rFonts w:ascii="Times New Roman" w:hAnsi="Times New Roman" w:cs="Times New Roman"/>
          <w:spacing w:val="89"/>
          <w:sz w:val="28"/>
          <w:szCs w:val="28"/>
        </w:rPr>
        <w:t xml:space="preserve"> </w:t>
      </w:r>
      <w:r w:rsidRPr="0068270B">
        <w:rPr>
          <w:rFonts w:ascii="Times New Roman" w:hAnsi="Times New Roman" w:cs="Times New Roman"/>
          <w:sz w:val="28"/>
          <w:szCs w:val="28"/>
        </w:rPr>
        <w:t>грамоте)</w:t>
      </w:r>
      <w:r w:rsidRPr="0068270B">
        <w:rPr>
          <w:rFonts w:ascii="Times New Roman" w:hAnsi="Times New Roman" w:cs="Times New Roman"/>
          <w:spacing w:val="84"/>
          <w:sz w:val="28"/>
          <w:szCs w:val="28"/>
        </w:rPr>
        <w:t xml:space="preserve"> </w:t>
      </w:r>
      <w:r w:rsidRPr="0068270B">
        <w:rPr>
          <w:rFonts w:ascii="Times New Roman" w:hAnsi="Times New Roman" w:cs="Times New Roman"/>
          <w:sz w:val="28"/>
          <w:szCs w:val="28"/>
        </w:rPr>
        <w:t>–</w:t>
      </w:r>
      <w:r w:rsidRPr="0068270B">
        <w:rPr>
          <w:rFonts w:ascii="Times New Roman" w:hAnsi="Times New Roman" w:cs="Times New Roman"/>
          <w:spacing w:val="91"/>
          <w:sz w:val="28"/>
          <w:szCs w:val="28"/>
        </w:rPr>
        <w:t xml:space="preserve"> </w:t>
      </w:r>
      <w:r w:rsidRPr="0068270B">
        <w:rPr>
          <w:rFonts w:ascii="Times New Roman" w:hAnsi="Times New Roman" w:cs="Times New Roman"/>
          <w:sz w:val="28"/>
          <w:szCs w:val="28"/>
        </w:rPr>
        <w:t xml:space="preserve">линейка </w:t>
      </w:r>
      <w:r w:rsidRPr="0068270B">
        <w:rPr>
          <w:rFonts w:ascii="Times New Roman" w:hAnsi="Times New Roman" w:cs="Times New Roman"/>
          <w:spacing w:val="300"/>
          <w:sz w:val="28"/>
          <w:szCs w:val="28"/>
        </w:rPr>
        <w:t> </w:t>
      </w:r>
      <w:r w:rsidRPr="0068270B">
        <w:rPr>
          <w:rFonts w:ascii="Times New Roman" w:hAnsi="Times New Roman" w:cs="Times New Roman"/>
          <w:sz w:val="28"/>
          <w:szCs w:val="28"/>
        </w:rPr>
        <w:t>методических пособий</w:t>
      </w:r>
      <w:r w:rsidRPr="0068270B">
        <w:rPr>
          <w:rFonts w:ascii="Times New Roman" w:hAnsi="Times New Roman" w:cs="Times New Roman"/>
          <w:spacing w:val="-2"/>
          <w:sz w:val="28"/>
          <w:szCs w:val="28"/>
        </w:rPr>
        <w:t xml:space="preserve"> </w:t>
      </w:r>
      <w:r w:rsidRPr="0068270B">
        <w:rPr>
          <w:rFonts w:ascii="Times New Roman" w:hAnsi="Times New Roman" w:cs="Times New Roman"/>
          <w:sz w:val="28"/>
          <w:szCs w:val="28"/>
        </w:rPr>
        <w:t>для детей</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от 3 до 7 лет;</w:t>
      </w:r>
    </w:p>
    <w:p w14:paraId="7DEE5F14"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40" w:line="278" w:lineRule="atLeast"/>
        <w:ind w:left="360"/>
        <w:rPr>
          <w:rFonts w:ascii="Times New Roman"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111"/>
          <w:sz w:val="28"/>
          <w:szCs w:val="28"/>
        </w:rPr>
        <w:t xml:space="preserve"> </w:t>
      </w:r>
      <w:r w:rsidRPr="0068270B">
        <w:rPr>
          <w:rFonts w:ascii="Times New Roman" w:hAnsi="Times New Roman" w:cs="Times New Roman"/>
          <w:sz w:val="28"/>
          <w:szCs w:val="28"/>
        </w:rPr>
        <w:t>Нищева</w:t>
      </w:r>
      <w:r w:rsidRPr="0068270B">
        <w:rPr>
          <w:rFonts w:ascii="Times New Roman" w:hAnsi="Times New Roman" w:cs="Times New Roman"/>
          <w:spacing w:val="37"/>
          <w:sz w:val="28"/>
          <w:szCs w:val="28"/>
        </w:rPr>
        <w:t xml:space="preserve"> </w:t>
      </w:r>
      <w:r w:rsidRPr="0068270B">
        <w:rPr>
          <w:rFonts w:ascii="Times New Roman" w:hAnsi="Times New Roman" w:cs="Times New Roman"/>
          <w:sz w:val="28"/>
          <w:szCs w:val="28"/>
        </w:rPr>
        <w:t>Н.В.</w:t>
      </w:r>
      <w:r w:rsidRPr="0068270B">
        <w:rPr>
          <w:rFonts w:ascii="Times New Roman" w:hAnsi="Times New Roman" w:cs="Times New Roman"/>
          <w:spacing w:val="43"/>
          <w:sz w:val="28"/>
          <w:szCs w:val="28"/>
        </w:rPr>
        <w:t xml:space="preserve"> </w:t>
      </w:r>
      <w:r w:rsidRPr="0068270B">
        <w:rPr>
          <w:rFonts w:ascii="Times New Roman" w:hAnsi="Times New Roman" w:cs="Times New Roman"/>
          <w:sz w:val="28"/>
          <w:szCs w:val="28"/>
        </w:rPr>
        <w:t>«Обучение</w:t>
      </w:r>
      <w:r w:rsidRPr="0068270B">
        <w:rPr>
          <w:rFonts w:ascii="Times New Roman" w:hAnsi="Times New Roman" w:cs="Times New Roman"/>
          <w:spacing w:val="38"/>
          <w:sz w:val="28"/>
          <w:szCs w:val="28"/>
        </w:rPr>
        <w:t xml:space="preserve"> </w:t>
      </w:r>
      <w:r w:rsidRPr="0068270B">
        <w:rPr>
          <w:rFonts w:ascii="Times New Roman" w:hAnsi="Times New Roman" w:cs="Times New Roman"/>
          <w:sz w:val="28"/>
          <w:szCs w:val="28"/>
        </w:rPr>
        <w:t>грамоте</w:t>
      </w:r>
      <w:r w:rsidRPr="0068270B">
        <w:rPr>
          <w:rFonts w:ascii="Times New Roman" w:hAnsi="Times New Roman" w:cs="Times New Roman"/>
          <w:spacing w:val="38"/>
          <w:sz w:val="28"/>
          <w:szCs w:val="28"/>
        </w:rPr>
        <w:t xml:space="preserve"> </w:t>
      </w:r>
      <w:r w:rsidRPr="0068270B">
        <w:rPr>
          <w:rFonts w:ascii="Times New Roman" w:hAnsi="Times New Roman" w:cs="Times New Roman"/>
          <w:sz w:val="28"/>
          <w:szCs w:val="28"/>
        </w:rPr>
        <w:t>детей</w:t>
      </w:r>
      <w:r w:rsidRPr="0068270B">
        <w:rPr>
          <w:rFonts w:ascii="Times New Roman" w:hAnsi="Times New Roman" w:cs="Times New Roman"/>
          <w:spacing w:val="39"/>
          <w:sz w:val="28"/>
          <w:szCs w:val="28"/>
        </w:rPr>
        <w:t xml:space="preserve"> </w:t>
      </w:r>
      <w:r w:rsidRPr="0068270B">
        <w:rPr>
          <w:rFonts w:ascii="Times New Roman" w:hAnsi="Times New Roman" w:cs="Times New Roman"/>
          <w:sz w:val="28"/>
          <w:szCs w:val="28"/>
        </w:rPr>
        <w:t>дошкольного</w:t>
      </w:r>
      <w:r w:rsidRPr="0068270B">
        <w:rPr>
          <w:rFonts w:ascii="Times New Roman" w:hAnsi="Times New Roman" w:cs="Times New Roman"/>
          <w:spacing w:val="38"/>
          <w:sz w:val="28"/>
          <w:szCs w:val="28"/>
        </w:rPr>
        <w:t xml:space="preserve"> </w:t>
      </w:r>
      <w:r w:rsidRPr="0068270B">
        <w:rPr>
          <w:rFonts w:ascii="Times New Roman" w:hAnsi="Times New Roman" w:cs="Times New Roman"/>
          <w:sz w:val="28"/>
          <w:szCs w:val="28"/>
        </w:rPr>
        <w:t>возраста»</w:t>
      </w:r>
      <w:r w:rsidRPr="0068270B">
        <w:rPr>
          <w:rFonts w:ascii="Times New Roman" w:hAnsi="Times New Roman" w:cs="Times New Roman"/>
          <w:spacing w:val="36"/>
          <w:sz w:val="28"/>
          <w:szCs w:val="28"/>
        </w:rPr>
        <w:t xml:space="preserve"> </w:t>
      </w:r>
      <w:r w:rsidRPr="0068270B">
        <w:rPr>
          <w:rFonts w:ascii="Times New Roman" w:hAnsi="Times New Roman" w:cs="Times New Roman"/>
          <w:sz w:val="28"/>
          <w:szCs w:val="28"/>
        </w:rPr>
        <w:t>–</w:t>
      </w:r>
      <w:r w:rsidRPr="0068270B">
        <w:rPr>
          <w:rFonts w:ascii="Times New Roman" w:hAnsi="Times New Roman" w:cs="Times New Roman"/>
          <w:spacing w:val="38"/>
          <w:sz w:val="28"/>
          <w:szCs w:val="28"/>
        </w:rPr>
        <w:t xml:space="preserve"> </w:t>
      </w:r>
      <w:r w:rsidRPr="0068270B">
        <w:rPr>
          <w:rFonts w:ascii="Times New Roman" w:hAnsi="Times New Roman" w:cs="Times New Roman"/>
          <w:spacing w:val="1"/>
          <w:sz w:val="28"/>
          <w:szCs w:val="28"/>
        </w:rPr>
        <w:t>линейка</w:t>
      </w:r>
      <w:r w:rsidRPr="0068270B">
        <w:rPr>
          <w:rFonts w:ascii="Times New Roman" w:hAnsi="Times New Roman" w:cs="Times New Roman"/>
          <w:spacing w:val="36"/>
          <w:sz w:val="28"/>
          <w:szCs w:val="28"/>
        </w:rPr>
        <w:t xml:space="preserve"> </w:t>
      </w:r>
      <w:r w:rsidRPr="0068270B">
        <w:rPr>
          <w:rFonts w:ascii="Times New Roman" w:hAnsi="Times New Roman" w:cs="Times New Roman"/>
          <w:sz w:val="28"/>
          <w:szCs w:val="28"/>
        </w:rPr>
        <w:t>методических пособий</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для детей</w:t>
      </w:r>
      <w:r w:rsidRPr="0068270B">
        <w:rPr>
          <w:rFonts w:ascii="Times New Roman" w:hAnsi="Times New Roman" w:cs="Times New Roman"/>
          <w:spacing w:val="2"/>
          <w:sz w:val="28"/>
          <w:szCs w:val="28"/>
        </w:rPr>
        <w:t xml:space="preserve"> </w:t>
      </w:r>
      <w:r w:rsidRPr="0068270B">
        <w:rPr>
          <w:rFonts w:ascii="Times New Roman" w:hAnsi="Times New Roman" w:cs="Times New Roman"/>
          <w:spacing w:val="-2"/>
          <w:sz w:val="28"/>
          <w:szCs w:val="28"/>
        </w:rPr>
        <w:t>от</w:t>
      </w:r>
      <w:r w:rsidRPr="0068270B">
        <w:rPr>
          <w:rFonts w:ascii="Times New Roman" w:hAnsi="Times New Roman" w:cs="Times New Roman"/>
          <w:spacing w:val="3"/>
          <w:sz w:val="28"/>
          <w:szCs w:val="28"/>
        </w:rPr>
        <w:t xml:space="preserve"> </w:t>
      </w:r>
      <w:r w:rsidRPr="0068270B">
        <w:rPr>
          <w:rFonts w:ascii="Times New Roman" w:hAnsi="Times New Roman" w:cs="Times New Roman"/>
          <w:sz w:val="28"/>
          <w:szCs w:val="28"/>
        </w:rPr>
        <w:t>3</w:t>
      </w:r>
      <w:r w:rsidRPr="0068270B">
        <w:rPr>
          <w:rFonts w:ascii="Times New Roman" w:hAnsi="Times New Roman" w:cs="Times New Roman"/>
          <w:spacing w:val="-2"/>
          <w:sz w:val="28"/>
          <w:szCs w:val="28"/>
        </w:rPr>
        <w:t xml:space="preserve"> </w:t>
      </w:r>
      <w:r w:rsidRPr="0068270B">
        <w:rPr>
          <w:rFonts w:ascii="Times New Roman" w:hAnsi="Times New Roman" w:cs="Times New Roman"/>
          <w:sz w:val="28"/>
          <w:szCs w:val="28"/>
        </w:rPr>
        <w:t>до 7 лет.</w:t>
      </w:r>
    </w:p>
    <w:p w14:paraId="3CC2810B"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30" w:line="312" w:lineRule="atLeast"/>
        <w:ind w:left="360" w:right="3769"/>
        <w:rPr>
          <w:rFonts w:ascii="Times New Roman" w:eastAsia="Wingdings" w:hAnsi="Times New Roman" w:cs="Times New Roman"/>
          <w:sz w:val="28"/>
          <w:szCs w:val="28"/>
        </w:rPr>
      </w:pPr>
      <w:r w:rsidRPr="0068270B">
        <w:rPr>
          <w:rFonts w:ascii="Times New Roman" w:hAnsi="Times New Roman" w:cs="Times New Roman"/>
          <w:b/>
          <w:sz w:val="28"/>
          <w:szCs w:val="28"/>
        </w:rPr>
        <w:t>Наглядно</w:t>
      </w:r>
      <w:r w:rsidRPr="0068270B">
        <w:rPr>
          <w:rFonts w:ascii="Times New Roman" w:hAnsi="Times New Roman" w:cs="Times New Roman"/>
          <w:b/>
          <w:spacing w:val="-1"/>
          <w:sz w:val="28"/>
          <w:szCs w:val="28"/>
        </w:rPr>
        <w:t>-</w:t>
      </w:r>
      <w:r w:rsidRPr="0068270B">
        <w:rPr>
          <w:rFonts w:ascii="Times New Roman" w:hAnsi="Times New Roman" w:cs="Times New Roman"/>
          <w:b/>
          <w:sz w:val="28"/>
          <w:szCs w:val="28"/>
        </w:rPr>
        <w:t>дидактические</w:t>
      </w:r>
      <w:r w:rsidRPr="0068270B">
        <w:rPr>
          <w:rFonts w:ascii="Times New Roman" w:hAnsi="Times New Roman" w:cs="Times New Roman"/>
          <w:b/>
          <w:spacing w:val="-1"/>
          <w:sz w:val="28"/>
          <w:szCs w:val="28"/>
        </w:rPr>
        <w:t xml:space="preserve"> </w:t>
      </w:r>
      <w:r w:rsidRPr="0068270B">
        <w:rPr>
          <w:rFonts w:ascii="Times New Roman" w:hAnsi="Times New Roman" w:cs="Times New Roman"/>
          <w:b/>
          <w:sz w:val="28"/>
          <w:szCs w:val="28"/>
        </w:rPr>
        <w:t>пособия</w:t>
      </w:r>
    </w:p>
    <w:p w14:paraId="0CDD69BA"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30" w:line="312" w:lineRule="atLeast"/>
        <w:ind w:right="-28"/>
        <w:rPr>
          <w:rFonts w:ascii="Times New Roman" w:eastAsia="Calibri"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111"/>
          <w:sz w:val="28"/>
          <w:szCs w:val="28"/>
        </w:rPr>
        <w:t xml:space="preserve"> </w:t>
      </w:r>
      <w:r w:rsidRPr="0068270B">
        <w:rPr>
          <w:rFonts w:ascii="Times New Roman" w:hAnsi="Times New Roman" w:cs="Times New Roman"/>
          <w:sz w:val="28"/>
          <w:szCs w:val="28"/>
        </w:rPr>
        <w:t>Серия</w:t>
      </w:r>
      <w:r w:rsidRPr="0068270B">
        <w:rPr>
          <w:rFonts w:ascii="Times New Roman" w:hAnsi="Times New Roman" w:cs="Times New Roman"/>
          <w:spacing w:val="4"/>
          <w:sz w:val="28"/>
          <w:szCs w:val="28"/>
        </w:rPr>
        <w:t xml:space="preserve"> </w:t>
      </w:r>
      <w:r w:rsidRPr="0068270B">
        <w:rPr>
          <w:rFonts w:ascii="Times New Roman" w:hAnsi="Times New Roman" w:cs="Times New Roman"/>
          <w:spacing w:val="-1"/>
          <w:sz w:val="28"/>
          <w:szCs w:val="28"/>
        </w:rPr>
        <w:t>«Грамматика</w:t>
      </w:r>
      <w:r w:rsidRPr="0068270B">
        <w:rPr>
          <w:rFonts w:ascii="Times New Roman" w:hAnsi="Times New Roman" w:cs="Times New Roman"/>
          <w:sz w:val="28"/>
          <w:szCs w:val="28"/>
        </w:rPr>
        <w:t xml:space="preserve"> в картинках»: «Антонимы.</w:t>
      </w:r>
      <w:r w:rsidRPr="0068270B">
        <w:rPr>
          <w:rFonts w:ascii="Times New Roman" w:hAnsi="Times New Roman" w:cs="Times New Roman"/>
          <w:spacing w:val="64"/>
          <w:sz w:val="28"/>
          <w:szCs w:val="28"/>
        </w:rPr>
        <w:t xml:space="preserve"> </w:t>
      </w:r>
      <w:r w:rsidRPr="0068270B">
        <w:rPr>
          <w:rFonts w:ascii="Times New Roman" w:hAnsi="Times New Roman" w:cs="Times New Roman"/>
          <w:sz w:val="28"/>
          <w:szCs w:val="28"/>
        </w:rPr>
        <w:t>Глаголы»;</w:t>
      </w:r>
      <w:r w:rsidRPr="0068270B">
        <w:rPr>
          <w:rFonts w:ascii="Times New Roman" w:hAnsi="Times New Roman" w:cs="Times New Roman"/>
          <w:spacing w:val="72"/>
          <w:sz w:val="28"/>
          <w:szCs w:val="28"/>
        </w:rPr>
        <w:t xml:space="preserve"> </w:t>
      </w:r>
      <w:r w:rsidRPr="0068270B">
        <w:rPr>
          <w:rFonts w:ascii="Times New Roman" w:hAnsi="Times New Roman" w:cs="Times New Roman"/>
          <w:spacing w:val="-1"/>
          <w:sz w:val="28"/>
          <w:szCs w:val="28"/>
        </w:rPr>
        <w:t>«Антонимы.</w:t>
      </w:r>
      <w:r w:rsidRPr="0068270B">
        <w:rPr>
          <w:rFonts w:ascii="Times New Roman" w:hAnsi="Times New Roman" w:cs="Times New Roman"/>
          <w:spacing w:val="65"/>
          <w:sz w:val="28"/>
          <w:szCs w:val="28"/>
        </w:rPr>
        <w:t xml:space="preserve"> </w:t>
      </w:r>
      <w:r w:rsidRPr="0068270B">
        <w:rPr>
          <w:rFonts w:ascii="Times New Roman" w:hAnsi="Times New Roman" w:cs="Times New Roman"/>
          <w:sz w:val="28"/>
          <w:szCs w:val="28"/>
        </w:rPr>
        <w:t>Прилагательные»;</w:t>
      </w:r>
      <w:r w:rsidRPr="0068270B">
        <w:rPr>
          <w:rFonts w:ascii="Times New Roman" w:hAnsi="Times New Roman" w:cs="Times New Roman"/>
          <w:spacing w:val="70"/>
          <w:sz w:val="28"/>
          <w:szCs w:val="28"/>
        </w:rPr>
        <w:t xml:space="preserve"> </w:t>
      </w:r>
      <w:r w:rsidRPr="0068270B">
        <w:rPr>
          <w:rFonts w:ascii="Times New Roman" w:hAnsi="Times New Roman" w:cs="Times New Roman"/>
          <w:spacing w:val="-1"/>
          <w:sz w:val="28"/>
          <w:szCs w:val="28"/>
        </w:rPr>
        <w:t>«Говори</w:t>
      </w:r>
      <w:r w:rsidRPr="0068270B">
        <w:rPr>
          <w:rFonts w:ascii="Times New Roman" w:hAnsi="Times New Roman" w:cs="Times New Roman"/>
          <w:sz w:val="28"/>
          <w:szCs w:val="28"/>
        </w:rPr>
        <w:t xml:space="preserve"> правильно»;</w:t>
      </w:r>
      <w:r w:rsidRPr="0068270B">
        <w:rPr>
          <w:rFonts w:ascii="Times New Roman" w:hAnsi="Times New Roman" w:cs="Times New Roman"/>
          <w:spacing w:val="190"/>
          <w:sz w:val="28"/>
          <w:szCs w:val="28"/>
        </w:rPr>
        <w:t xml:space="preserve"> </w:t>
      </w:r>
      <w:r w:rsidRPr="0068270B">
        <w:rPr>
          <w:rFonts w:ascii="Times New Roman" w:hAnsi="Times New Roman" w:cs="Times New Roman"/>
          <w:sz w:val="28"/>
          <w:szCs w:val="28"/>
        </w:rPr>
        <w:t xml:space="preserve">Множественное </w:t>
      </w:r>
      <w:r w:rsidRPr="0068270B">
        <w:rPr>
          <w:rFonts w:ascii="Times New Roman" w:hAnsi="Times New Roman" w:cs="Times New Roman"/>
          <w:spacing w:val="-1"/>
          <w:sz w:val="28"/>
          <w:szCs w:val="28"/>
        </w:rPr>
        <w:t>число»;</w:t>
      </w:r>
      <w:r w:rsidRPr="0068270B">
        <w:rPr>
          <w:rFonts w:ascii="Times New Roman" w:hAnsi="Times New Roman" w:cs="Times New Roman"/>
          <w:spacing w:val="6"/>
          <w:sz w:val="28"/>
          <w:szCs w:val="28"/>
        </w:rPr>
        <w:t xml:space="preserve"> </w:t>
      </w:r>
      <w:r w:rsidRPr="0068270B">
        <w:rPr>
          <w:rFonts w:ascii="Times New Roman" w:hAnsi="Times New Roman" w:cs="Times New Roman"/>
          <w:sz w:val="28"/>
          <w:szCs w:val="28"/>
        </w:rPr>
        <w:t>«Многозначные</w:t>
      </w:r>
      <w:r w:rsidRPr="0068270B">
        <w:rPr>
          <w:rFonts w:ascii="Times New Roman" w:hAnsi="Times New Roman" w:cs="Times New Roman"/>
          <w:spacing w:val="-1"/>
          <w:sz w:val="28"/>
          <w:szCs w:val="28"/>
        </w:rPr>
        <w:t xml:space="preserve"> слова»;</w:t>
      </w:r>
      <w:r w:rsidRPr="0068270B">
        <w:rPr>
          <w:rFonts w:ascii="Times New Roman" w:hAnsi="Times New Roman" w:cs="Times New Roman"/>
          <w:spacing w:val="8"/>
          <w:sz w:val="28"/>
          <w:szCs w:val="28"/>
        </w:rPr>
        <w:t xml:space="preserve"> </w:t>
      </w:r>
      <w:r w:rsidRPr="0068270B">
        <w:rPr>
          <w:rFonts w:ascii="Times New Roman" w:hAnsi="Times New Roman" w:cs="Times New Roman"/>
          <w:spacing w:val="-1"/>
          <w:sz w:val="28"/>
          <w:szCs w:val="28"/>
        </w:rPr>
        <w:t>«Один</w:t>
      </w:r>
      <w:r w:rsidRPr="0068270B">
        <w:rPr>
          <w:rFonts w:ascii="Times New Roman" w:hAnsi="Times New Roman" w:cs="Times New Roman"/>
          <w:spacing w:val="6"/>
          <w:sz w:val="28"/>
          <w:szCs w:val="28"/>
        </w:rPr>
        <w:t xml:space="preserve"> </w:t>
      </w:r>
      <w:r w:rsidRPr="0068270B">
        <w:rPr>
          <w:rFonts w:ascii="Times New Roman" w:hAnsi="Times New Roman" w:cs="Times New Roman"/>
          <w:sz w:val="28"/>
          <w:szCs w:val="28"/>
        </w:rPr>
        <w:t>— много»;</w:t>
      </w:r>
      <w:r w:rsidRPr="0068270B">
        <w:rPr>
          <w:rFonts w:ascii="Times New Roman" w:hAnsi="Times New Roman" w:cs="Times New Roman"/>
          <w:spacing w:val="5"/>
          <w:sz w:val="28"/>
          <w:szCs w:val="28"/>
        </w:rPr>
        <w:t xml:space="preserve"> </w:t>
      </w:r>
      <w:r w:rsidRPr="0068270B">
        <w:rPr>
          <w:rFonts w:ascii="Times New Roman" w:hAnsi="Times New Roman" w:cs="Times New Roman"/>
          <w:sz w:val="28"/>
          <w:szCs w:val="28"/>
        </w:rPr>
        <w:t>«Словообразование»;</w:t>
      </w:r>
      <w:r w:rsidRPr="0068270B">
        <w:rPr>
          <w:rFonts w:ascii="Times New Roman" w:hAnsi="Times New Roman" w:cs="Times New Roman"/>
          <w:spacing w:val="6"/>
          <w:sz w:val="28"/>
          <w:szCs w:val="28"/>
        </w:rPr>
        <w:t xml:space="preserve"> </w:t>
      </w:r>
      <w:r w:rsidRPr="0068270B">
        <w:rPr>
          <w:rFonts w:ascii="Times New Roman" w:hAnsi="Times New Roman" w:cs="Times New Roman"/>
          <w:spacing w:val="-1"/>
          <w:sz w:val="28"/>
          <w:szCs w:val="28"/>
        </w:rPr>
        <w:t>«Ударение».</w:t>
      </w:r>
    </w:p>
    <w:p w14:paraId="252DB92C"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68270B">
        <w:rPr>
          <w:rFonts w:ascii="Times New Roman" w:hAnsi="Times New Roman" w:cs="Times New Roman"/>
          <w:spacing w:val="300"/>
          <w:sz w:val="28"/>
          <w:szCs w:val="28"/>
        </w:rPr>
        <w:t> </w:t>
      </w:r>
      <w:r w:rsidRPr="0068270B">
        <w:rPr>
          <w:rFonts w:ascii="Times New Roman" w:eastAsia="Wingdings" w:hAnsi="Times New Roman" w:cs="Times New Roman"/>
          <w:sz w:val="28"/>
          <w:szCs w:val="28"/>
        </w:rPr>
        <w:t></w:t>
      </w:r>
      <w:r w:rsidRPr="0068270B">
        <w:rPr>
          <w:rFonts w:ascii="Times New Roman" w:hAnsi="Times New Roman" w:cs="Times New Roman"/>
          <w:spacing w:val="111"/>
          <w:sz w:val="28"/>
          <w:szCs w:val="28"/>
        </w:rPr>
        <w:t xml:space="preserve"> </w:t>
      </w:r>
      <w:r w:rsidRPr="0068270B">
        <w:rPr>
          <w:rFonts w:ascii="Times New Roman" w:hAnsi="Times New Roman" w:cs="Times New Roman"/>
          <w:sz w:val="28"/>
          <w:szCs w:val="28"/>
        </w:rPr>
        <w:t>Серия</w:t>
      </w:r>
      <w:r w:rsidRPr="0068270B">
        <w:rPr>
          <w:rFonts w:ascii="Times New Roman" w:hAnsi="Times New Roman" w:cs="Times New Roman"/>
          <w:spacing w:val="4"/>
          <w:sz w:val="28"/>
          <w:szCs w:val="28"/>
        </w:rPr>
        <w:t xml:space="preserve"> </w:t>
      </w:r>
      <w:r w:rsidRPr="0068270B">
        <w:rPr>
          <w:rFonts w:ascii="Times New Roman" w:hAnsi="Times New Roman" w:cs="Times New Roman"/>
          <w:spacing w:val="-1"/>
          <w:sz w:val="28"/>
          <w:szCs w:val="28"/>
        </w:rPr>
        <w:t>«Рассказы</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 xml:space="preserve">по картинкам»: </w:t>
      </w:r>
      <w:r w:rsidRPr="0068270B">
        <w:rPr>
          <w:rFonts w:ascii="Times New Roman" w:hAnsi="Times New Roman" w:cs="Times New Roman"/>
          <w:spacing w:val="-5"/>
          <w:sz w:val="28"/>
          <w:szCs w:val="28"/>
        </w:rPr>
        <w:t>«В</w:t>
      </w:r>
      <w:r w:rsidRPr="0068270B">
        <w:rPr>
          <w:rFonts w:ascii="Times New Roman" w:hAnsi="Times New Roman" w:cs="Times New Roman"/>
          <w:spacing w:val="31"/>
          <w:sz w:val="28"/>
          <w:szCs w:val="28"/>
        </w:rPr>
        <w:t xml:space="preserve"> </w:t>
      </w:r>
      <w:r w:rsidRPr="0068270B">
        <w:rPr>
          <w:rFonts w:ascii="Times New Roman" w:hAnsi="Times New Roman" w:cs="Times New Roman"/>
          <w:sz w:val="28"/>
          <w:szCs w:val="28"/>
        </w:rPr>
        <w:t>деревне»;</w:t>
      </w:r>
      <w:r w:rsidRPr="0068270B">
        <w:rPr>
          <w:rFonts w:ascii="Times New Roman" w:hAnsi="Times New Roman" w:cs="Times New Roman"/>
          <w:spacing w:val="34"/>
          <w:sz w:val="28"/>
          <w:szCs w:val="28"/>
        </w:rPr>
        <w:t xml:space="preserve"> </w:t>
      </w:r>
      <w:r w:rsidRPr="0068270B">
        <w:rPr>
          <w:rFonts w:ascii="Times New Roman" w:hAnsi="Times New Roman" w:cs="Times New Roman"/>
          <w:spacing w:val="-1"/>
          <w:sz w:val="28"/>
          <w:szCs w:val="28"/>
        </w:rPr>
        <w:t>«Великая</w:t>
      </w:r>
      <w:r w:rsidRPr="0068270B">
        <w:rPr>
          <w:rFonts w:ascii="Times New Roman" w:hAnsi="Times New Roman" w:cs="Times New Roman"/>
          <w:spacing w:val="27"/>
          <w:sz w:val="28"/>
          <w:szCs w:val="28"/>
        </w:rPr>
        <w:t xml:space="preserve"> </w:t>
      </w:r>
      <w:r w:rsidRPr="0068270B">
        <w:rPr>
          <w:rFonts w:ascii="Times New Roman" w:hAnsi="Times New Roman" w:cs="Times New Roman"/>
          <w:sz w:val="28"/>
          <w:szCs w:val="28"/>
        </w:rPr>
        <w:t>Отечественная</w:t>
      </w:r>
      <w:r w:rsidRPr="0068270B">
        <w:rPr>
          <w:rFonts w:ascii="Times New Roman" w:hAnsi="Times New Roman" w:cs="Times New Roman"/>
          <w:spacing w:val="26"/>
          <w:sz w:val="28"/>
          <w:szCs w:val="28"/>
        </w:rPr>
        <w:t xml:space="preserve"> </w:t>
      </w:r>
      <w:r w:rsidRPr="0068270B">
        <w:rPr>
          <w:rFonts w:ascii="Times New Roman" w:hAnsi="Times New Roman" w:cs="Times New Roman"/>
          <w:sz w:val="28"/>
          <w:szCs w:val="28"/>
        </w:rPr>
        <w:t>война</w:t>
      </w:r>
      <w:r w:rsidRPr="0068270B">
        <w:rPr>
          <w:rFonts w:ascii="Times New Roman" w:hAnsi="Times New Roman" w:cs="Times New Roman"/>
          <w:spacing w:val="25"/>
          <w:sz w:val="28"/>
          <w:szCs w:val="28"/>
        </w:rPr>
        <w:t xml:space="preserve"> </w:t>
      </w:r>
      <w:r w:rsidRPr="0068270B">
        <w:rPr>
          <w:rFonts w:ascii="Times New Roman" w:hAnsi="Times New Roman" w:cs="Times New Roman"/>
          <w:sz w:val="28"/>
          <w:szCs w:val="28"/>
        </w:rPr>
        <w:t>в</w:t>
      </w:r>
      <w:r w:rsidRPr="0068270B">
        <w:rPr>
          <w:rFonts w:ascii="Times New Roman" w:hAnsi="Times New Roman" w:cs="Times New Roman"/>
          <w:spacing w:val="26"/>
          <w:sz w:val="28"/>
          <w:szCs w:val="28"/>
        </w:rPr>
        <w:t xml:space="preserve"> </w:t>
      </w:r>
      <w:r w:rsidRPr="0068270B">
        <w:rPr>
          <w:rFonts w:ascii="Times New Roman" w:hAnsi="Times New Roman" w:cs="Times New Roman"/>
          <w:sz w:val="28"/>
          <w:szCs w:val="28"/>
        </w:rPr>
        <w:t>произведениях</w:t>
      </w:r>
      <w:r w:rsidRPr="0068270B">
        <w:rPr>
          <w:rFonts w:ascii="Times New Roman" w:hAnsi="Times New Roman" w:cs="Times New Roman"/>
          <w:spacing w:val="26"/>
          <w:sz w:val="28"/>
          <w:szCs w:val="28"/>
        </w:rPr>
        <w:t xml:space="preserve"> </w:t>
      </w:r>
      <w:r w:rsidRPr="0068270B">
        <w:rPr>
          <w:rFonts w:ascii="Times New Roman" w:hAnsi="Times New Roman" w:cs="Times New Roman"/>
          <w:sz w:val="28"/>
          <w:szCs w:val="28"/>
        </w:rPr>
        <w:t>художников»;</w:t>
      </w:r>
      <w:r w:rsidRPr="0068270B">
        <w:rPr>
          <w:rFonts w:ascii="Times New Roman" w:hAnsi="Times New Roman" w:cs="Times New Roman"/>
          <w:spacing w:val="32"/>
          <w:sz w:val="28"/>
          <w:szCs w:val="28"/>
        </w:rPr>
        <w:t xml:space="preserve"> </w:t>
      </w:r>
      <w:r w:rsidRPr="0068270B">
        <w:rPr>
          <w:rFonts w:ascii="Times New Roman" w:hAnsi="Times New Roman" w:cs="Times New Roman"/>
          <w:spacing w:val="-1"/>
          <w:sz w:val="28"/>
          <w:szCs w:val="28"/>
        </w:rPr>
        <w:t>«Весна»;</w:t>
      </w:r>
      <w:r w:rsidRPr="0068270B">
        <w:rPr>
          <w:rFonts w:ascii="Times New Roman" w:hAnsi="Times New Roman" w:cs="Times New Roman"/>
          <w:spacing w:val="33"/>
          <w:sz w:val="28"/>
          <w:szCs w:val="28"/>
        </w:rPr>
        <w:t xml:space="preserve"> </w:t>
      </w:r>
      <w:r w:rsidRPr="0068270B">
        <w:rPr>
          <w:rFonts w:ascii="Times New Roman" w:hAnsi="Times New Roman" w:cs="Times New Roman"/>
          <w:spacing w:val="-1"/>
          <w:sz w:val="28"/>
          <w:szCs w:val="28"/>
        </w:rPr>
        <w:t>«Времена</w:t>
      </w:r>
    </w:p>
    <w:p w14:paraId="66259417"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pacing w:val="-1"/>
          <w:sz w:val="28"/>
          <w:szCs w:val="28"/>
        </w:rPr>
      </w:pPr>
      <w:r w:rsidRPr="0068270B">
        <w:rPr>
          <w:rFonts w:ascii="Times New Roman" w:hAnsi="Times New Roman" w:cs="Times New Roman"/>
          <w:spacing w:val="-1"/>
          <w:sz w:val="28"/>
          <w:szCs w:val="28"/>
        </w:rPr>
        <w:lastRenderedPageBreak/>
        <w:t>года»;</w:t>
      </w:r>
      <w:r w:rsidRPr="0068270B">
        <w:rPr>
          <w:rFonts w:ascii="Times New Roman" w:hAnsi="Times New Roman" w:cs="Times New Roman"/>
          <w:spacing w:val="99"/>
          <w:sz w:val="28"/>
          <w:szCs w:val="28"/>
        </w:rPr>
        <w:t xml:space="preserve"> </w:t>
      </w:r>
      <w:r w:rsidRPr="0068270B">
        <w:rPr>
          <w:rFonts w:ascii="Times New Roman" w:hAnsi="Times New Roman" w:cs="Times New Roman"/>
          <w:sz w:val="28"/>
          <w:szCs w:val="28"/>
        </w:rPr>
        <w:t>«Защитники</w:t>
      </w:r>
      <w:r w:rsidRPr="0068270B">
        <w:rPr>
          <w:rFonts w:ascii="Times New Roman" w:hAnsi="Times New Roman" w:cs="Times New Roman"/>
          <w:spacing w:val="95"/>
          <w:sz w:val="28"/>
          <w:szCs w:val="28"/>
        </w:rPr>
        <w:t xml:space="preserve"> </w:t>
      </w:r>
      <w:r w:rsidRPr="0068270B">
        <w:rPr>
          <w:rFonts w:ascii="Times New Roman" w:hAnsi="Times New Roman" w:cs="Times New Roman"/>
          <w:spacing w:val="-1"/>
          <w:sz w:val="28"/>
          <w:szCs w:val="28"/>
        </w:rPr>
        <w:t>Отечества»;</w:t>
      </w:r>
      <w:r w:rsidRPr="0068270B">
        <w:rPr>
          <w:rFonts w:ascii="Times New Roman" w:hAnsi="Times New Roman" w:cs="Times New Roman"/>
          <w:spacing w:val="102"/>
          <w:sz w:val="28"/>
          <w:szCs w:val="28"/>
        </w:rPr>
        <w:t xml:space="preserve"> </w:t>
      </w:r>
      <w:r w:rsidRPr="0068270B">
        <w:rPr>
          <w:rFonts w:ascii="Times New Roman" w:hAnsi="Times New Roman" w:cs="Times New Roman"/>
          <w:spacing w:val="-1"/>
          <w:sz w:val="28"/>
          <w:szCs w:val="28"/>
        </w:rPr>
        <w:t>«Зима»;</w:t>
      </w:r>
      <w:r w:rsidRPr="0068270B">
        <w:rPr>
          <w:rFonts w:ascii="Times New Roman" w:hAnsi="Times New Roman" w:cs="Times New Roman"/>
          <w:spacing w:val="102"/>
          <w:sz w:val="28"/>
          <w:szCs w:val="28"/>
        </w:rPr>
        <w:t xml:space="preserve"> </w:t>
      </w:r>
      <w:r w:rsidRPr="0068270B">
        <w:rPr>
          <w:rFonts w:ascii="Times New Roman" w:hAnsi="Times New Roman" w:cs="Times New Roman"/>
          <w:sz w:val="28"/>
          <w:szCs w:val="28"/>
        </w:rPr>
        <w:t>«Зимние</w:t>
      </w:r>
      <w:r w:rsidRPr="0068270B">
        <w:rPr>
          <w:rFonts w:ascii="Times New Roman" w:hAnsi="Times New Roman" w:cs="Times New Roman"/>
          <w:spacing w:val="93"/>
          <w:sz w:val="28"/>
          <w:szCs w:val="28"/>
        </w:rPr>
        <w:t xml:space="preserve"> </w:t>
      </w:r>
      <w:r w:rsidRPr="0068270B">
        <w:rPr>
          <w:rFonts w:ascii="Times New Roman" w:hAnsi="Times New Roman" w:cs="Times New Roman"/>
          <w:sz w:val="28"/>
          <w:szCs w:val="28"/>
        </w:rPr>
        <w:t>виды</w:t>
      </w:r>
      <w:r w:rsidRPr="0068270B">
        <w:rPr>
          <w:rFonts w:ascii="Times New Roman" w:hAnsi="Times New Roman" w:cs="Times New Roman"/>
          <w:spacing w:val="93"/>
          <w:sz w:val="28"/>
          <w:szCs w:val="28"/>
        </w:rPr>
        <w:t xml:space="preserve"> </w:t>
      </w:r>
      <w:r w:rsidRPr="0068270B">
        <w:rPr>
          <w:rFonts w:ascii="Times New Roman" w:hAnsi="Times New Roman" w:cs="Times New Roman"/>
          <w:sz w:val="28"/>
          <w:szCs w:val="28"/>
        </w:rPr>
        <w:t>спорта»;</w:t>
      </w:r>
      <w:r w:rsidRPr="0068270B">
        <w:rPr>
          <w:rFonts w:ascii="Times New Roman" w:hAnsi="Times New Roman" w:cs="Times New Roman"/>
          <w:spacing w:val="101"/>
          <w:sz w:val="28"/>
          <w:szCs w:val="28"/>
        </w:rPr>
        <w:t xml:space="preserve"> </w:t>
      </w:r>
      <w:r w:rsidRPr="0068270B">
        <w:rPr>
          <w:rFonts w:ascii="Times New Roman" w:hAnsi="Times New Roman" w:cs="Times New Roman"/>
          <w:spacing w:val="-3"/>
          <w:sz w:val="28"/>
          <w:szCs w:val="28"/>
        </w:rPr>
        <w:t>«Кем</w:t>
      </w:r>
      <w:r w:rsidRPr="0068270B">
        <w:rPr>
          <w:rFonts w:ascii="Times New Roman" w:hAnsi="Times New Roman" w:cs="Times New Roman"/>
          <w:spacing w:val="95"/>
          <w:sz w:val="28"/>
          <w:szCs w:val="28"/>
        </w:rPr>
        <w:t xml:space="preserve"> </w:t>
      </w:r>
      <w:r w:rsidRPr="0068270B">
        <w:rPr>
          <w:rFonts w:ascii="Times New Roman" w:hAnsi="Times New Roman" w:cs="Times New Roman"/>
          <w:sz w:val="28"/>
          <w:szCs w:val="28"/>
        </w:rPr>
        <w:t>быть?»;</w:t>
      </w:r>
      <w:r w:rsidRPr="0068270B">
        <w:rPr>
          <w:rFonts w:ascii="Times New Roman" w:hAnsi="Times New Roman" w:cs="Times New Roman"/>
          <w:spacing w:val="99"/>
          <w:sz w:val="28"/>
          <w:szCs w:val="28"/>
        </w:rPr>
        <w:t xml:space="preserve"> </w:t>
      </w:r>
      <w:r w:rsidRPr="0068270B">
        <w:rPr>
          <w:rFonts w:ascii="Times New Roman" w:hAnsi="Times New Roman" w:cs="Times New Roman"/>
          <w:spacing w:val="-1"/>
          <w:sz w:val="28"/>
          <w:szCs w:val="28"/>
        </w:rPr>
        <w:t xml:space="preserve">«Колобок»; </w:t>
      </w:r>
      <w:r w:rsidRPr="0068270B">
        <w:rPr>
          <w:rFonts w:ascii="Times New Roman" w:hAnsi="Times New Roman" w:cs="Times New Roman"/>
          <w:sz w:val="28"/>
          <w:szCs w:val="28"/>
        </w:rPr>
        <w:t>«Курочка</w:t>
      </w:r>
      <w:r w:rsidRPr="0068270B">
        <w:rPr>
          <w:rFonts w:ascii="Times New Roman" w:hAnsi="Times New Roman" w:cs="Times New Roman"/>
          <w:spacing w:val="148"/>
          <w:sz w:val="28"/>
          <w:szCs w:val="28"/>
        </w:rPr>
        <w:t xml:space="preserve"> </w:t>
      </w:r>
      <w:r w:rsidRPr="0068270B">
        <w:rPr>
          <w:rFonts w:ascii="Times New Roman" w:hAnsi="Times New Roman" w:cs="Times New Roman"/>
          <w:spacing w:val="-1"/>
          <w:sz w:val="28"/>
          <w:szCs w:val="28"/>
        </w:rPr>
        <w:t>Ряба»;</w:t>
      </w:r>
      <w:r w:rsidRPr="0068270B">
        <w:rPr>
          <w:rFonts w:ascii="Times New Roman" w:hAnsi="Times New Roman" w:cs="Times New Roman"/>
          <w:spacing w:val="154"/>
          <w:sz w:val="28"/>
          <w:szCs w:val="28"/>
        </w:rPr>
        <w:t xml:space="preserve"> </w:t>
      </w:r>
      <w:r w:rsidRPr="0068270B">
        <w:rPr>
          <w:rFonts w:ascii="Times New Roman" w:hAnsi="Times New Roman" w:cs="Times New Roman"/>
          <w:sz w:val="28"/>
          <w:szCs w:val="28"/>
        </w:rPr>
        <w:t>«Летние</w:t>
      </w:r>
      <w:r w:rsidRPr="0068270B">
        <w:rPr>
          <w:rFonts w:ascii="Times New Roman" w:hAnsi="Times New Roman" w:cs="Times New Roman"/>
          <w:spacing w:val="148"/>
          <w:sz w:val="28"/>
          <w:szCs w:val="28"/>
        </w:rPr>
        <w:t xml:space="preserve"> </w:t>
      </w:r>
      <w:r w:rsidRPr="0068270B">
        <w:rPr>
          <w:rFonts w:ascii="Times New Roman" w:hAnsi="Times New Roman" w:cs="Times New Roman"/>
          <w:sz w:val="28"/>
          <w:szCs w:val="28"/>
        </w:rPr>
        <w:t>виды</w:t>
      </w:r>
      <w:r w:rsidRPr="0068270B">
        <w:rPr>
          <w:rFonts w:ascii="Times New Roman" w:hAnsi="Times New Roman" w:cs="Times New Roman"/>
          <w:spacing w:val="146"/>
          <w:sz w:val="28"/>
          <w:szCs w:val="28"/>
        </w:rPr>
        <w:t xml:space="preserve"> </w:t>
      </w:r>
      <w:r w:rsidRPr="0068270B">
        <w:rPr>
          <w:rFonts w:ascii="Times New Roman" w:hAnsi="Times New Roman" w:cs="Times New Roman"/>
          <w:spacing w:val="-1"/>
          <w:sz w:val="28"/>
          <w:szCs w:val="28"/>
        </w:rPr>
        <w:t>спорта»;</w:t>
      </w:r>
      <w:r w:rsidRPr="0068270B">
        <w:rPr>
          <w:rFonts w:ascii="Times New Roman" w:hAnsi="Times New Roman" w:cs="Times New Roman"/>
          <w:spacing w:val="157"/>
          <w:sz w:val="28"/>
          <w:szCs w:val="28"/>
        </w:rPr>
        <w:t xml:space="preserve"> </w:t>
      </w:r>
      <w:r w:rsidRPr="0068270B">
        <w:rPr>
          <w:rFonts w:ascii="Times New Roman" w:hAnsi="Times New Roman" w:cs="Times New Roman"/>
          <w:spacing w:val="-2"/>
          <w:sz w:val="28"/>
          <w:szCs w:val="28"/>
        </w:rPr>
        <w:t>«Лето»;</w:t>
      </w:r>
      <w:r w:rsidRPr="0068270B">
        <w:rPr>
          <w:rFonts w:ascii="Times New Roman" w:hAnsi="Times New Roman" w:cs="Times New Roman"/>
          <w:spacing w:val="155"/>
          <w:sz w:val="28"/>
          <w:szCs w:val="28"/>
        </w:rPr>
        <w:t xml:space="preserve"> </w:t>
      </w:r>
      <w:r w:rsidRPr="0068270B">
        <w:rPr>
          <w:rFonts w:ascii="Times New Roman" w:hAnsi="Times New Roman" w:cs="Times New Roman"/>
          <w:spacing w:val="-2"/>
          <w:sz w:val="28"/>
          <w:szCs w:val="28"/>
        </w:rPr>
        <w:t>«Мой</w:t>
      </w:r>
      <w:r w:rsidRPr="0068270B">
        <w:rPr>
          <w:rFonts w:ascii="Times New Roman" w:hAnsi="Times New Roman" w:cs="Times New Roman"/>
          <w:spacing w:val="151"/>
          <w:sz w:val="28"/>
          <w:szCs w:val="28"/>
        </w:rPr>
        <w:t xml:space="preserve"> </w:t>
      </w:r>
      <w:r w:rsidRPr="0068270B">
        <w:rPr>
          <w:rFonts w:ascii="Times New Roman" w:hAnsi="Times New Roman" w:cs="Times New Roman"/>
          <w:spacing w:val="-1"/>
          <w:sz w:val="28"/>
          <w:szCs w:val="28"/>
        </w:rPr>
        <w:t>дом»;</w:t>
      </w:r>
      <w:r w:rsidRPr="0068270B">
        <w:rPr>
          <w:rFonts w:ascii="Times New Roman" w:hAnsi="Times New Roman" w:cs="Times New Roman"/>
          <w:spacing w:val="157"/>
          <w:sz w:val="28"/>
          <w:szCs w:val="28"/>
        </w:rPr>
        <w:t xml:space="preserve"> </w:t>
      </w:r>
      <w:r w:rsidRPr="0068270B">
        <w:rPr>
          <w:rFonts w:ascii="Times New Roman" w:hAnsi="Times New Roman" w:cs="Times New Roman"/>
          <w:spacing w:val="-1"/>
          <w:sz w:val="28"/>
          <w:szCs w:val="28"/>
        </w:rPr>
        <w:t>«Осень»;</w:t>
      </w:r>
      <w:r w:rsidRPr="0068270B">
        <w:rPr>
          <w:rFonts w:ascii="Times New Roman" w:hAnsi="Times New Roman" w:cs="Times New Roman"/>
          <w:spacing w:val="155"/>
          <w:sz w:val="28"/>
          <w:szCs w:val="28"/>
        </w:rPr>
        <w:t xml:space="preserve"> </w:t>
      </w:r>
      <w:r w:rsidRPr="0068270B">
        <w:rPr>
          <w:rFonts w:ascii="Times New Roman" w:hAnsi="Times New Roman" w:cs="Times New Roman"/>
          <w:spacing w:val="-1"/>
          <w:sz w:val="28"/>
          <w:szCs w:val="28"/>
        </w:rPr>
        <w:t>«Профессии»;</w:t>
      </w:r>
      <w:r w:rsidRPr="0068270B">
        <w:rPr>
          <w:rFonts w:ascii="Times New Roman" w:hAnsi="Times New Roman" w:cs="Times New Roman"/>
          <w:sz w:val="28"/>
          <w:szCs w:val="28"/>
        </w:rPr>
        <w:t xml:space="preserve"> «Распорядок</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дня»;</w:t>
      </w:r>
      <w:r w:rsidRPr="0068270B">
        <w:rPr>
          <w:rFonts w:ascii="Times New Roman" w:hAnsi="Times New Roman" w:cs="Times New Roman"/>
          <w:spacing w:val="5"/>
          <w:sz w:val="28"/>
          <w:szCs w:val="28"/>
        </w:rPr>
        <w:t xml:space="preserve"> </w:t>
      </w:r>
      <w:r w:rsidRPr="0068270B">
        <w:rPr>
          <w:rFonts w:ascii="Times New Roman" w:hAnsi="Times New Roman" w:cs="Times New Roman"/>
          <w:spacing w:val="-1"/>
          <w:sz w:val="28"/>
          <w:szCs w:val="28"/>
        </w:rPr>
        <w:t>«Репка»;</w:t>
      </w:r>
      <w:r w:rsidRPr="0068270B">
        <w:rPr>
          <w:rFonts w:ascii="Times New Roman" w:hAnsi="Times New Roman" w:cs="Times New Roman"/>
          <w:spacing w:val="6"/>
          <w:sz w:val="28"/>
          <w:szCs w:val="28"/>
        </w:rPr>
        <w:t xml:space="preserve"> </w:t>
      </w:r>
      <w:r w:rsidRPr="0068270B">
        <w:rPr>
          <w:rFonts w:ascii="Times New Roman" w:hAnsi="Times New Roman" w:cs="Times New Roman"/>
          <w:spacing w:val="-1"/>
          <w:sz w:val="28"/>
          <w:szCs w:val="28"/>
        </w:rPr>
        <w:t>«Родная</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природа»;</w:t>
      </w:r>
      <w:r w:rsidRPr="0068270B">
        <w:rPr>
          <w:rFonts w:ascii="Times New Roman" w:hAnsi="Times New Roman" w:cs="Times New Roman"/>
          <w:spacing w:val="8"/>
          <w:sz w:val="28"/>
          <w:szCs w:val="28"/>
        </w:rPr>
        <w:t xml:space="preserve"> </w:t>
      </w:r>
      <w:r w:rsidRPr="0068270B">
        <w:rPr>
          <w:rFonts w:ascii="Times New Roman" w:hAnsi="Times New Roman" w:cs="Times New Roman"/>
          <w:spacing w:val="-1"/>
          <w:sz w:val="28"/>
          <w:szCs w:val="28"/>
        </w:rPr>
        <w:t>«Теремок».</w:t>
      </w:r>
    </w:p>
    <w:p w14:paraId="4AAF1EA8"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line="318" w:lineRule="atLeast"/>
        <w:rPr>
          <w:rFonts w:ascii="Times New Roman" w:eastAsia="Calibri" w:hAnsi="Times New Roman" w:cs="Times New Roman"/>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111"/>
          <w:sz w:val="28"/>
          <w:szCs w:val="28"/>
        </w:rPr>
        <w:t xml:space="preserve"> </w:t>
      </w:r>
      <w:r w:rsidRPr="0068270B">
        <w:rPr>
          <w:rFonts w:ascii="Times New Roman" w:hAnsi="Times New Roman" w:cs="Times New Roman"/>
          <w:sz w:val="28"/>
          <w:szCs w:val="28"/>
        </w:rPr>
        <w:t>Плакаты:</w:t>
      </w:r>
      <w:r w:rsidRPr="0068270B">
        <w:rPr>
          <w:rFonts w:ascii="Times New Roman" w:hAnsi="Times New Roman" w:cs="Times New Roman"/>
          <w:spacing w:val="7"/>
          <w:sz w:val="28"/>
          <w:szCs w:val="28"/>
        </w:rPr>
        <w:t xml:space="preserve"> </w:t>
      </w:r>
      <w:r w:rsidRPr="0068270B">
        <w:rPr>
          <w:rFonts w:ascii="Times New Roman" w:hAnsi="Times New Roman" w:cs="Times New Roman"/>
          <w:spacing w:val="-1"/>
          <w:sz w:val="28"/>
          <w:szCs w:val="28"/>
        </w:rPr>
        <w:t>«Алфавит»;</w:t>
      </w:r>
      <w:r w:rsidRPr="0068270B">
        <w:rPr>
          <w:rFonts w:ascii="Times New Roman" w:hAnsi="Times New Roman" w:cs="Times New Roman"/>
          <w:spacing w:val="8"/>
          <w:sz w:val="28"/>
          <w:szCs w:val="28"/>
        </w:rPr>
        <w:t xml:space="preserve"> </w:t>
      </w:r>
      <w:r w:rsidRPr="0068270B">
        <w:rPr>
          <w:rFonts w:ascii="Times New Roman" w:hAnsi="Times New Roman" w:cs="Times New Roman"/>
          <w:sz w:val="28"/>
          <w:szCs w:val="28"/>
        </w:rPr>
        <w:t>«Английский</w:t>
      </w:r>
      <w:r w:rsidRPr="0068270B">
        <w:rPr>
          <w:rFonts w:ascii="Times New Roman" w:hAnsi="Times New Roman" w:cs="Times New Roman"/>
          <w:spacing w:val="3"/>
          <w:sz w:val="28"/>
          <w:szCs w:val="28"/>
        </w:rPr>
        <w:t xml:space="preserve"> </w:t>
      </w:r>
      <w:r w:rsidRPr="0068270B">
        <w:rPr>
          <w:rFonts w:ascii="Times New Roman" w:hAnsi="Times New Roman" w:cs="Times New Roman"/>
          <w:spacing w:val="-1"/>
          <w:sz w:val="28"/>
          <w:szCs w:val="28"/>
        </w:rPr>
        <w:t>алфавит»;</w:t>
      </w:r>
      <w:r w:rsidRPr="0068270B">
        <w:rPr>
          <w:rFonts w:ascii="Times New Roman" w:hAnsi="Times New Roman" w:cs="Times New Roman"/>
          <w:spacing w:val="6"/>
          <w:sz w:val="28"/>
          <w:szCs w:val="28"/>
        </w:rPr>
        <w:t xml:space="preserve"> </w:t>
      </w:r>
      <w:r w:rsidRPr="0068270B">
        <w:rPr>
          <w:rFonts w:ascii="Times New Roman" w:hAnsi="Times New Roman" w:cs="Times New Roman"/>
          <w:sz w:val="28"/>
          <w:szCs w:val="28"/>
        </w:rPr>
        <w:t>«Веселый</w:t>
      </w:r>
      <w:r w:rsidRPr="0068270B">
        <w:rPr>
          <w:rFonts w:ascii="Times New Roman" w:hAnsi="Times New Roman" w:cs="Times New Roman"/>
          <w:spacing w:val="3"/>
          <w:sz w:val="28"/>
          <w:szCs w:val="28"/>
        </w:rPr>
        <w:t xml:space="preserve"> </w:t>
      </w:r>
      <w:r w:rsidRPr="0068270B">
        <w:rPr>
          <w:rFonts w:ascii="Times New Roman" w:hAnsi="Times New Roman" w:cs="Times New Roman"/>
          <w:sz w:val="28"/>
          <w:szCs w:val="28"/>
        </w:rPr>
        <w:t>алфавит»;</w:t>
      </w:r>
      <w:r w:rsidRPr="0068270B">
        <w:rPr>
          <w:rFonts w:ascii="Times New Roman" w:hAnsi="Times New Roman" w:cs="Times New Roman"/>
          <w:spacing w:val="70"/>
          <w:sz w:val="28"/>
          <w:szCs w:val="28"/>
        </w:rPr>
        <w:t xml:space="preserve"> </w:t>
      </w:r>
      <w:r w:rsidRPr="0068270B">
        <w:rPr>
          <w:rFonts w:ascii="Times New Roman" w:hAnsi="Times New Roman" w:cs="Times New Roman"/>
          <w:sz w:val="28"/>
          <w:szCs w:val="28"/>
        </w:rPr>
        <w:t>«Логопедия и</w:t>
      </w:r>
      <w:r w:rsidRPr="0068270B">
        <w:rPr>
          <w:rFonts w:ascii="Times New Roman" w:hAnsi="Times New Roman" w:cs="Times New Roman"/>
          <w:spacing w:val="3"/>
          <w:sz w:val="28"/>
          <w:szCs w:val="28"/>
        </w:rPr>
        <w:t xml:space="preserve"> </w:t>
      </w:r>
      <w:r w:rsidRPr="0068270B">
        <w:rPr>
          <w:rFonts w:ascii="Times New Roman" w:hAnsi="Times New Roman" w:cs="Times New Roman"/>
          <w:sz w:val="28"/>
          <w:szCs w:val="28"/>
        </w:rPr>
        <w:t>развитие</w:t>
      </w:r>
      <w:r w:rsidRPr="0068270B">
        <w:rPr>
          <w:rFonts w:ascii="Times New Roman" w:eastAsia="Calibri" w:hAnsi="Times New Roman" w:cs="Times New Roman"/>
          <w:sz w:val="28"/>
          <w:szCs w:val="28"/>
        </w:rPr>
        <w:t xml:space="preserve"> </w:t>
      </w:r>
      <w:r w:rsidRPr="0068270B">
        <w:rPr>
          <w:rFonts w:ascii="Times New Roman" w:hAnsi="Times New Roman" w:cs="Times New Roman"/>
          <w:spacing w:val="300"/>
          <w:sz w:val="28"/>
          <w:szCs w:val="28"/>
        </w:rPr>
        <w:t> </w:t>
      </w:r>
      <w:r w:rsidRPr="0068270B">
        <w:rPr>
          <w:rFonts w:ascii="Times New Roman" w:hAnsi="Times New Roman" w:cs="Times New Roman"/>
          <w:spacing w:val="-1"/>
          <w:sz w:val="28"/>
          <w:szCs w:val="28"/>
        </w:rPr>
        <w:t>речи»:</w:t>
      </w:r>
      <w:r w:rsidRPr="0068270B">
        <w:rPr>
          <w:rFonts w:ascii="Times New Roman" w:hAnsi="Times New Roman" w:cs="Times New Roman"/>
          <w:spacing w:val="49"/>
          <w:sz w:val="28"/>
          <w:szCs w:val="28"/>
        </w:rPr>
        <w:t xml:space="preserve"> </w:t>
      </w:r>
      <w:r w:rsidRPr="0068270B">
        <w:rPr>
          <w:rFonts w:ascii="Times New Roman" w:hAnsi="Times New Roman" w:cs="Times New Roman"/>
          <w:spacing w:val="-1"/>
          <w:sz w:val="28"/>
          <w:szCs w:val="28"/>
        </w:rPr>
        <w:t>«Какое</w:t>
      </w:r>
      <w:r w:rsidRPr="0068270B">
        <w:rPr>
          <w:rFonts w:ascii="Times New Roman" w:hAnsi="Times New Roman" w:cs="Times New Roman"/>
          <w:spacing w:val="45"/>
          <w:sz w:val="28"/>
          <w:szCs w:val="28"/>
        </w:rPr>
        <w:t xml:space="preserve"> </w:t>
      </w:r>
      <w:r w:rsidRPr="0068270B">
        <w:rPr>
          <w:rFonts w:ascii="Times New Roman" w:hAnsi="Times New Roman" w:cs="Times New Roman"/>
          <w:sz w:val="28"/>
          <w:szCs w:val="28"/>
        </w:rPr>
        <w:t>платье?»,</w:t>
      </w:r>
      <w:r w:rsidRPr="0068270B">
        <w:rPr>
          <w:rFonts w:ascii="Times New Roman" w:hAnsi="Times New Roman" w:cs="Times New Roman"/>
          <w:spacing w:val="50"/>
          <w:sz w:val="28"/>
          <w:szCs w:val="28"/>
        </w:rPr>
        <w:t xml:space="preserve"> </w:t>
      </w:r>
      <w:r w:rsidRPr="0068270B">
        <w:rPr>
          <w:rFonts w:ascii="Times New Roman" w:hAnsi="Times New Roman" w:cs="Times New Roman"/>
          <w:spacing w:val="-1"/>
          <w:sz w:val="28"/>
          <w:szCs w:val="28"/>
        </w:rPr>
        <w:t>«Какое</w:t>
      </w:r>
      <w:r w:rsidRPr="0068270B">
        <w:rPr>
          <w:rFonts w:ascii="Times New Roman" w:hAnsi="Times New Roman" w:cs="Times New Roman"/>
          <w:spacing w:val="45"/>
          <w:sz w:val="28"/>
          <w:szCs w:val="28"/>
        </w:rPr>
        <w:t xml:space="preserve"> </w:t>
      </w:r>
      <w:r w:rsidRPr="0068270B">
        <w:rPr>
          <w:rFonts w:ascii="Times New Roman" w:hAnsi="Times New Roman" w:cs="Times New Roman"/>
          <w:sz w:val="28"/>
          <w:szCs w:val="28"/>
        </w:rPr>
        <w:t>варенье?»,</w:t>
      </w:r>
      <w:r w:rsidRPr="0068270B">
        <w:rPr>
          <w:rFonts w:ascii="Times New Roman" w:hAnsi="Times New Roman" w:cs="Times New Roman"/>
          <w:spacing w:val="48"/>
          <w:sz w:val="28"/>
          <w:szCs w:val="28"/>
        </w:rPr>
        <w:t xml:space="preserve"> </w:t>
      </w:r>
      <w:r w:rsidRPr="0068270B">
        <w:rPr>
          <w:rFonts w:ascii="Times New Roman" w:hAnsi="Times New Roman" w:cs="Times New Roman"/>
          <w:sz w:val="28"/>
          <w:szCs w:val="28"/>
        </w:rPr>
        <w:t>«Какое</w:t>
      </w:r>
      <w:r w:rsidRPr="0068270B">
        <w:rPr>
          <w:rFonts w:ascii="Times New Roman" w:hAnsi="Times New Roman" w:cs="Times New Roman"/>
          <w:spacing w:val="42"/>
          <w:sz w:val="28"/>
          <w:szCs w:val="28"/>
        </w:rPr>
        <w:t xml:space="preserve"> </w:t>
      </w:r>
      <w:r w:rsidRPr="0068270B">
        <w:rPr>
          <w:rFonts w:ascii="Times New Roman" w:hAnsi="Times New Roman" w:cs="Times New Roman"/>
          <w:sz w:val="28"/>
          <w:szCs w:val="28"/>
        </w:rPr>
        <w:t>мороженое?»,</w:t>
      </w:r>
      <w:r w:rsidRPr="0068270B">
        <w:rPr>
          <w:rFonts w:ascii="Times New Roman" w:hAnsi="Times New Roman" w:cs="Times New Roman"/>
          <w:spacing w:val="48"/>
          <w:sz w:val="28"/>
          <w:szCs w:val="28"/>
        </w:rPr>
        <w:t xml:space="preserve"> </w:t>
      </w:r>
      <w:r w:rsidRPr="0068270B">
        <w:rPr>
          <w:rFonts w:ascii="Times New Roman" w:hAnsi="Times New Roman" w:cs="Times New Roman"/>
          <w:sz w:val="28"/>
          <w:szCs w:val="28"/>
        </w:rPr>
        <w:t>«Какой</w:t>
      </w:r>
      <w:r w:rsidRPr="0068270B">
        <w:rPr>
          <w:rFonts w:ascii="Times New Roman" w:hAnsi="Times New Roman" w:cs="Times New Roman"/>
          <w:spacing w:val="44"/>
          <w:sz w:val="28"/>
          <w:szCs w:val="28"/>
        </w:rPr>
        <w:t xml:space="preserve"> </w:t>
      </w:r>
      <w:r w:rsidRPr="0068270B">
        <w:rPr>
          <w:rFonts w:ascii="Times New Roman" w:hAnsi="Times New Roman" w:cs="Times New Roman"/>
          <w:spacing w:val="-1"/>
          <w:sz w:val="28"/>
          <w:szCs w:val="28"/>
        </w:rPr>
        <w:t>сон?»,</w:t>
      </w:r>
      <w:r w:rsidRPr="0068270B">
        <w:rPr>
          <w:rFonts w:ascii="Times New Roman" w:hAnsi="Times New Roman" w:cs="Times New Roman"/>
          <w:spacing w:val="48"/>
          <w:sz w:val="28"/>
          <w:szCs w:val="28"/>
        </w:rPr>
        <w:t xml:space="preserve"> </w:t>
      </w:r>
      <w:r w:rsidRPr="0068270B">
        <w:rPr>
          <w:rFonts w:ascii="Times New Roman" w:hAnsi="Times New Roman" w:cs="Times New Roman"/>
          <w:spacing w:val="-1"/>
          <w:sz w:val="28"/>
          <w:szCs w:val="28"/>
        </w:rPr>
        <w:t>«Какой</w:t>
      </w:r>
      <w:r w:rsidRPr="0068270B">
        <w:rPr>
          <w:rFonts w:ascii="Times New Roman" w:hAnsi="Times New Roman" w:cs="Times New Roman"/>
          <w:sz w:val="28"/>
          <w:szCs w:val="28"/>
        </w:rPr>
        <w:t xml:space="preserve"> </w:t>
      </w:r>
      <w:r w:rsidRPr="0068270B">
        <w:rPr>
          <w:rFonts w:ascii="Times New Roman" w:hAnsi="Times New Roman" w:cs="Times New Roman"/>
          <w:spacing w:val="300"/>
          <w:sz w:val="28"/>
          <w:szCs w:val="28"/>
        </w:rPr>
        <w:t> </w:t>
      </w:r>
      <w:r w:rsidRPr="0068270B">
        <w:rPr>
          <w:rFonts w:ascii="Times New Roman" w:hAnsi="Times New Roman" w:cs="Times New Roman"/>
          <w:spacing w:val="1"/>
          <w:sz w:val="28"/>
          <w:szCs w:val="28"/>
        </w:rPr>
        <w:t>суп?»</w:t>
      </w:r>
    </w:p>
    <w:p w14:paraId="3B37E6E0"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40" w:line="278" w:lineRule="atLeast"/>
        <w:rPr>
          <w:rFonts w:ascii="Times New Roman" w:hAnsi="Times New Roman" w:cs="Times New Roman"/>
          <w:spacing w:val="1"/>
          <w:sz w:val="28"/>
          <w:szCs w:val="28"/>
        </w:rPr>
      </w:pPr>
      <w:r w:rsidRPr="0068270B">
        <w:rPr>
          <w:rFonts w:ascii="Times New Roman" w:eastAsia="Wingdings" w:hAnsi="Times New Roman" w:cs="Times New Roman"/>
          <w:sz w:val="28"/>
          <w:szCs w:val="28"/>
        </w:rPr>
        <w:t></w:t>
      </w:r>
      <w:r w:rsidRPr="0068270B">
        <w:rPr>
          <w:rFonts w:ascii="Times New Roman" w:hAnsi="Times New Roman" w:cs="Times New Roman"/>
          <w:spacing w:val="111"/>
          <w:sz w:val="28"/>
          <w:szCs w:val="28"/>
        </w:rPr>
        <w:t xml:space="preserve"> </w:t>
      </w:r>
      <w:r w:rsidRPr="0068270B">
        <w:rPr>
          <w:rFonts w:ascii="Times New Roman" w:hAnsi="Times New Roman" w:cs="Times New Roman"/>
          <w:sz w:val="28"/>
          <w:szCs w:val="28"/>
        </w:rPr>
        <w:t>Серия</w:t>
      </w:r>
      <w:r w:rsidRPr="0068270B">
        <w:rPr>
          <w:rFonts w:ascii="Times New Roman" w:hAnsi="Times New Roman" w:cs="Times New Roman"/>
          <w:spacing w:val="122"/>
          <w:sz w:val="28"/>
          <w:szCs w:val="28"/>
        </w:rPr>
        <w:t xml:space="preserve"> </w:t>
      </w:r>
      <w:r w:rsidRPr="0068270B">
        <w:rPr>
          <w:rFonts w:ascii="Times New Roman" w:hAnsi="Times New Roman" w:cs="Times New Roman"/>
          <w:spacing w:val="-1"/>
          <w:sz w:val="28"/>
          <w:szCs w:val="28"/>
        </w:rPr>
        <w:t>«Большая</w:t>
      </w:r>
      <w:r w:rsidRPr="0068270B">
        <w:rPr>
          <w:rFonts w:ascii="Times New Roman" w:hAnsi="Times New Roman" w:cs="Times New Roman"/>
          <w:spacing w:val="121"/>
          <w:sz w:val="28"/>
          <w:szCs w:val="28"/>
        </w:rPr>
        <w:t xml:space="preserve"> </w:t>
      </w:r>
      <w:r w:rsidRPr="0068270B">
        <w:rPr>
          <w:rFonts w:ascii="Times New Roman" w:hAnsi="Times New Roman" w:cs="Times New Roman"/>
          <w:spacing w:val="1"/>
          <w:sz w:val="28"/>
          <w:szCs w:val="28"/>
        </w:rPr>
        <w:t>поэзия</w:t>
      </w:r>
      <w:r w:rsidRPr="0068270B">
        <w:rPr>
          <w:rFonts w:ascii="Times New Roman" w:hAnsi="Times New Roman" w:cs="Times New Roman"/>
          <w:spacing w:val="117"/>
          <w:sz w:val="28"/>
          <w:szCs w:val="28"/>
        </w:rPr>
        <w:t xml:space="preserve"> </w:t>
      </w:r>
      <w:r w:rsidRPr="0068270B">
        <w:rPr>
          <w:rFonts w:ascii="Times New Roman" w:hAnsi="Times New Roman" w:cs="Times New Roman"/>
          <w:sz w:val="28"/>
          <w:szCs w:val="28"/>
        </w:rPr>
        <w:t>для</w:t>
      </w:r>
      <w:r w:rsidRPr="0068270B">
        <w:rPr>
          <w:rFonts w:ascii="Times New Roman" w:hAnsi="Times New Roman" w:cs="Times New Roman"/>
          <w:spacing w:val="118"/>
          <w:sz w:val="28"/>
          <w:szCs w:val="28"/>
        </w:rPr>
        <w:t xml:space="preserve"> </w:t>
      </w:r>
      <w:r w:rsidRPr="0068270B">
        <w:rPr>
          <w:rFonts w:ascii="Times New Roman" w:hAnsi="Times New Roman" w:cs="Times New Roman"/>
          <w:sz w:val="28"/>
          <w:szCs w:val="28"/>
        </w:rPr>
        <w:t>маленьких</w:t>
      </w:r>
      <w:r w:rsidRPr="0068270B">
        <w:rPr>
          <w:rFonts w:ascii="Times New Roman" w:hAnsi="Times New Roman" w:cs="Times New Roman"/>
          <w:spacing w:val="120"/>
          <w:sz w:val="28"/>
          <w:szCs w:val="28"/>
        </w:rPr>
        <w:t xml:space="preserve"> </w:t>
      </w:r>
      <w:r w:rsidRPr="0068270B">
        <w:rPr>
          <w:rFonts w:ascii="Times New Roman" w:hAnsi="Times New Roman" w:cs="Times New Roman"/>
          <w:spacing w:val="-1"/>
          <w:sz w:val="28"/>
          <w:szCs w:val="28"/>
        </w:rPr>
        <w:t>детей»:</w:t>
      </w:r>
      <w:r w:rsidRPr="0068270B">
        <w:rPr>
          <w:rFonts w:ascii="Times New Roman" w:hAnsi="Times New Roman" w:cs="Times New Roman"/>
          <w:spacing w:val="126"/>
          <w:sz w:val="28"/>
          <w:szCs w:val="28"/>
        </w:rPr>
        <w:t xml:space="preserve"> </w:t>
      </w:r>
      <w:r w:rsidRPr="0068270B">
        <w:rPr>
          <w:rFonts w:ascii="Times New Roman" w:hAnsi="Times New Roman" w:cs="Times New Roman"/>
          <w:spacing w:val="-1"/>
          <w:sz w:val="28"/>
          <w:szCs w:val="28"/>
        </w:rPr>
        <w:t>«Времена</w:t>
      </w:r>
      <w:r w:rsidRPr="0068270B">
        <w:rPr>
          <w:rFonts w:ascii="Times New Roman" w:hAnsi="Times New Roman" w:cs="Times New Roman"/>
          <w:spacing w:val="117"/>
          <w:sz w:val="28"/>
          <w:szCs w:val="28"/>
        </w:rPr>
        <w:t xml:space="preserve"> </w:t>
      </w:r>
      <w:r w:rsidRPr="0068270B">
        <w:rPr>
          <w:rFonts w:ascii="Times New Roman" w:hAnsi="Times New Roman" w:cs="Times New Roman"/>
          <w:sz w:val="28"/>
          <w:szCs w:val="28"/>
        </w:rPr>
        <w:t>года»,</w:t>
      </w:r>
      <w:r w:rsidRPr="0068270B">
        <w:rPr>
          <w:rFonts w:ascii="Times New Roman" w:hAnsi="Times New Roman" w:cs="Times New Roman"/>
          <w:spacing w:val="122"/>
          <w:sz w:val="28"/>
          <w:szCs w:val="28"/>
        </w:rPr>
        <w:t xml:space="preserve"> </w:t>
      </w:r>
      <w:r w:rsidRPr="0068270B">
        <w:rPr>
          <w:rFonts w:ascii="Times New Roman" w:hAnsi="Times New Roman" w:cs="Times New Roman"/>
          <w:spacing w:val="-1"/>
          <w:sz w:val="28"/>
          <w:szCs w:val="28"/>
        </w:rPr>
        <w:t>«Зимние</w:t>
      </w:r>
      <w:r w:rsidRPr="0068270B">
        <w:rPr>
          <w:rFonts w:ascii="Times New Roman" w:hAnsi="Times New Roman" w:cs="Times New Roman"/>
          <w:spacing w:val="117"/>
          <w:sz w:val="28"/>
          <w:szCs w:val="28"/>
        </w:rPr>
        <w:t xml:space="preserve"> </w:t>
      </w:r>
      <w:r w:rsidRPr="0068270B">
        <w:rPr>
          <w:rFonts w:ascii="Times New Roman" w:hAnsi="Times New Roman" w:cs="Times New Roman"/>
          <w:sz w:val="28"/>
          <w:szCs w:val="28"/>
        </w:rPr>
        <w:t>стихи», «Весенние</w:t>
      </w:r>
      <w:r w:rsidRPr="0068270B">
        <w:rPr>
          <w:rFonts w:ascii="Times New Roman" w:hAnsi="Times New Roman" w:cs="Times New Roman"/>
          <w:spacing w:val="-1"/>
          <w:sz w:val="28"/>
          <w:szCs w:val="28"/>
        </w:rPr>
        <w:t xml:space="preserve"> стихи»,</w:t>
      </w:r>
      <w:r w:rsidRPr="0068270B">
        <w:rPr>
          <w:rFonts w:ascii="Times New Roman" w:hAnsi="Times New Roman" w:cs="Times New Roman"/>
          <w:spacing w:val="5"/>
          <w:sz w:val="28"/>
          <w:szCs w:val="28"/>
        </w:rPr>
        <w:t xml:space="preserve"> </w:t>
      </w:r>
      <w:r w:rsidRPr="0068270B">
        <w:rPr>
          <w:rFonts w:ascii="Times New Roman" w:hAnsi="Times New Roman" w:cs="Times New Roman"/>
          <w:sz w:val="28"/>
          <w:szCs w:val="28"/>
        </w:rPr>
        <w:t>«Летние</w:t>
      </w:r>
      <w:r w:rsidRPr="0068270B">
        <w:rPr>
          <w:rFonts w:ascii="Times New Roman" w:hAnsi="Times New Roman" w:cs="Times New Roman"/>
          <w:spacing w:val="-1"/>
          <w:sz w:val="28"/>
          <w:szCs w:val="28"/>
        </w:rPr>
        <w:t xml:space="preserve"> стихи»,</w:t>
      </w:r>
      <w:r w:rsidRPr="0068270B">
        <w:rPr>
          <w:rFonts w:ascii="Times New Roman" w:hAnsi="Times New Roman" w:cs="Times New Roman"/>
          <w:spacing w:val="5"/>
          <w:sz w:val="28"/>
          <w:szCs w:val="28"/>
        </w:rPr>
        <w:t xml:space="preserve"> </w:t>
      </w:r>
      <w:r w:rsidRPr="0068270B">
        <w:rPr>
          <w:rFonts w:ascii="Times New Roman" w:hAnsi="Times New Roman" w:cs="Times New Roman"/>
          <w:sz w:val="28"/>
          <w:szCs w:val="28"/>
        </w:rPr>
        <w:t>«Осенние</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1"/>
          <w:sz w:val="28"/>
          <w:szCs w:val="28"/>
        </w:rPr>
        <w:t>стихи»</w:t>
      </w:r>
    </w:p>
    <w:p w14:paraId="6AA10307"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40" w:line="278" w:lineRule="atLeast"/>
        <w:rPr>
          <w:rFonts w:ascii="Times New Roman" w:eastAsia="Calibri" w:hAnsi="Times New Roman" w:cs="Times New Roman"/>
          <w:sz w:val="28"/>
          <w:szCs w:val="28"/>
        </w:rPr>
      </w:pPr>
      <w:r w:rsidRPr="0068270B">
        <w:rPr>
          <w:rFonts w:ascii="Times New Roman" w:hAnsi="Times New Roman" w:cs="Times New Roman"/>
          <w:spacing w:val="1"/>
          <w:sz w:val="28"/>
          <w:szCs w:val="28"/>
        </w:rPr>
        <w:t xml:space="preserve"> </w:t>
      </w:r>
      <w:r w:rsidRPr="0068270B">
        <w:rPr>
          <w:rFonts w:ascii="Times New Roman" w:eastAsia="Wingdings" w:hAnsi="Times New Roman" w:cs="Times New Roman"/>
          <w:sz w:val="28"/>
          <w:szCs w:val="28"/>
        </w:rPr>
        <w:t></w:t>
      </w:r>
      <w:r w:rsidRPr="0068270B">
        <w:rPr>
          <w:rFonts w:ascii="Times New Roman" w:hAnsi="Times New Roman" w:cs="Times New Roman"/>
          <w:spacing w:val="111"/>
          <w:sz w:val="28"/>
          <w:szCs w:val="28"/>
        </w:rPr>
        <w:t xml:space="preserve"> </w:t>
      </w:r>
      <w:r w:rsidRPr="0068270B">
        <w:rPr>
          <w:rFonts w:ascii="Times New Roman" w:hAnsi="Times New Roman" w:cs="Times New Roman"/>
          <w:sz w:val="28"/>
          <w:szCs w:val="28"/>
        </w:rPr>
        <w:t>Книги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для чтения</w:t>
      </w:r>
      <w:r w:rsidRPr="0068270B">
        <w:rPr>
          <w:rFonts w:ascii="Times New Roman" w:hAnsi="Times New Roman" w:cs="Times New Roman"/>
          <w:spacing w:val="-3"/>
          <w:sz w:val="28"/>
          <w:szCs w:val="28"/>
        </w:rPr>
        <w:t xml:space="preserve"> </w:t>
      </w:r>
      <w:r w:rsidRPr="0068270B">
        <w:rPr>
          <w:rFonts w:ascii="Times New Roman" w:hAnsi="Times New Roman" w:cs="Times New Roman"/>
          <w:spacing w:val="-1"/>
          <w:sz w:val="28"/>
          <w:szCs w:val="28"/>
        </w:rPr>
        <w:t>детям</w:t>
      </w:r>
    </w:p>
    <w:p w14:paraId="3DFE13B6"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68270B">
        <w:rPr>
          <w:rFonts w:ascii="Times New Roman" w:hAnsi="Times New Roman" w:cs="Times New Roman"/>
          <w:sz w:val="28"/>
          <w:szCs w:val="28"/>
        </w:rPr>
        <w:t>Хрестоматия для чтения детям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1"/>
          <w:sz w:val="28"/>
          <w:szCs w:val="28"/>
        </w:rPr>
        <w:t>саду</w:t>
      </w:r>
      <w:r w:rsidRPr="0068270B">
        <w:rPr>
          <w:rFonts w:ascii="Times New Roman" w:hAnsi="Times New Roman" w:cs="Times New Roman"/>
          <w:spacing w:val="-4"/>
          <w:sz w:val="28"/>
          <w:szCs w:val="28"/>
        </w:rPr>
        <w:t xml:space="preserve"> </w:t>
      </w:r>
      <w:r w:rsidRPr="0068270B">
        <w:rPr>
          <w:rFonts w:ascii="Times New Roman" w:hAnsi="Times New Roman" w:cs="Times New Roman"/>
          <w:sz w:val="28"/>
          <w:szCs w:val="28"/>
        </w:rPr>
        <w:t>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 xml:space="preserve">дома: </w:t>
      </w:r>
      <w:r w:rsidRPr="0068270B">
        <w:rPr>
          <w:rFonts w:ascii="Times New Roman" w:hAnsi="Times New Roman" w:cs="Times New Roman"/>
          <w:spacing w:val="2"/>
          <w:sz w:val="28"/>
          <w:szCs w:val="28"/>
        </w:rPr>
        <w:t>1</w:t>
      </w:r>
      <w:r w:rsidRPr="0068270B">
        <w:rPr>
          <w:rFonts w:ascii="Times New Roman" w:hAnsi="Times New Roman" w:cs="Times New Roman"/>
          <w:spacing w:val="-1"/>
          <w:sz w:val="28"/>
          <w:szCs w:val="28"/>
        </w:rPr>
        <w:t>-</w:t>
      </w:r>
      <w:r w:rsidRPr="0068270B">
        <w:rPr>
          <w:rFonts w:ascii="Times New Roman" w:hAnsi="Times New Roman" w:cs="Times New Roman"/>
          <w:sz w:val="28"/>
          <w:szCs w:val="28"/>
        </w:rPr>
        <w:t>3 года.</w:t>
      </w:r>
    </w:p>
    <w:p w14:paraId="574703BC"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68270B">
        <w:rPr>
          <w:rFonts w:ascii="Times New Roman" w:hAnsi="Times New Roman" w:cs="Times New Roman"/>
          <w:sz w:val="28"/>
          <w:szCs w:val="28"/>
        </w:rPr>
        <w:t>Хрестоматия для чтения детям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1"/>
          <w:sz w:val="28"/>
          <w:szCs w:val="28"/>
        </w:rPr>
        <w:t>саду</w:t>
      </w:r>
      <w:r w:rsidRPr="0068270B">
        <w:rPr>
          <w:rFonts w:ascii="Times New Roman" w:hAnsi="Times New Roman" w:cs="Times New Roman"/>
          <w:spacing w:val="-4"/>
          <w:sz w:val="28"/>
          <w:szCs w:val="28"/>
        </w:rPr>
        <w:t xml:space="preserve"> </w:t>
      </w:r>
      <w:r w:rsidRPr="0068270B">
        <w:rPr>
          <w:rFonts w:ascii="Times New Roman" w:hAnsi="Times New Roman" w:cs="Times New Roman"/>
          <w:sz w:val="28"/>
          <w:szCs w:val="28"/>
        </w:rPr>
        <w:t>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 xml:space="preserve">дома: </w:t>
      </w:r>
      <w:r w:rsidRPr="0068270B">
        <w:rPr>
          <w:rFonts w:ascii="Times New Roman" w:hAnsi="Times New Roman" w:cs="Times New Roman"/>
          <w:spacing w:val="4"/>
          <w:sz w:val="28"/>
          <w:szCs w:val="28"/>
        </w:rPr>
        <w:t>3</w:t>
      </w:r>
      <w:r w:rsidRPr="0068270B">
        <w:rPr>
          <w:rFonts w:ascii="Times New Roman" w:hAnsi="Times New Roman" w:cs="Times New Roman"/>
          <w:spacing w:val="-1"/>
          <w:sz w:val="28"/>
          <w:szCs w:val="28"/>
        </w:rPr>
        <w:t>-</w:t>
      </w:r>
      <w:r w:rsidRPr="0068270B">
        <w:rPr>
          <w:rFonts w:ascii="Times New Roman" w:hAnsi="Times New Roman" w:cs="Times New Roman"/>
          <w:sz w:val="28"/>
          <w:szCs w:val="28"/>
        </w:rPr>
        <w:t>4 года.</w:t>
      </w:r>
    </w:p>
    <w:p w14:paraId="5A671C3C"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68270B">
        <w:rPr>
          <w:rFonts w:ascii="Times New Roman" w:hAnsi="Times New Roman" w:cs="Times New Roman"/>
          <w:sz w:val="28"/>
          <w:szCs w:val="28"/>
        </w:rPr>
        <w:t>Хрестоматия для чтения детям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1"/>
          <w:sz w:val="28"/>
          <w:szCs w:val="28"/>
        </w:rPr>
        <w:t>саду</w:t>
      </w:r>
      <w:r w:rsidRPr="0068270B">
        <w:rPr>
          <w:rFonts w:ascii="Times New Roman" w:hAnsi="Times New Roman" w:cs="Times New Roman"/>
          <w:spacing w:val="-4"/>
          <w:sz w:val="28"/>
          <w:szCs w:val="28"/>
        </w:rPr>
        <w:t xml:space="preserve"> </w:t>
      </w:r>
      <w:r w:rsidRPr="0068270B">
        <w:rPr>
          <w:rFonts w:ascii="Times New Roman" w:hAnsi="Times New Roman" w:cs="Times New Roman"/>
          <w:sz w:val="28"/>
          <w:szCs w:val="28"/>
        </w:rPr>
        <w:t>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 xml:space="preserve">дома: </w:t>
      </w:r>
      <w:r w:rsidRPr="0068270B">
        <w:rPr>
          <w:rFonts w:ascii="Times New Roman" w:hAnsi="Times New Roman" w:cs="Times New Roman"/>
          <w:spacing w:val="4"/>
          <w:sz w:val="28"/>
          <w:szCs w:val="28"/>
        </w:rPr>
        <w:t>4</w:t>
      </w:r>
      <w:r w:rsidRPr="0068270B">
        <w:rPr>
          <w:rFonts w:ascii="Times New Roman" w:hAnsi="Times New Roman" w:cs="Times New Roman"/>
          <w:spacing w:val="-1"/>
          <w:sz w:val="28"/>
          <w:szCs w:val="28"/>
        </w:rPr>
        <w:t>-</w:t>
      </w:r>
      <w:r w:rsidRPr="0068270B">
        <w:rPr>
          <w:rFonts w:ascii="Times New Roman" w:hAnsi="Times New Roman" w:cs="Times New Roman"/>
          <w:sz w:val="28"/>
          <w:szCs w:val="28"/>
        </w:rPr>
        <w:t>5 лет.</w:t>
      </w:r>
    </w:p>
    <w:p w14:paraId="40B31AF0"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68270B">
        <w:rPr>
          <w:rFonts w:ascii="Times New Roman" w:hAnsi="Times New Roman" w:cs="Times New Roman"/>
          <w:sz w:val="28"/>
          <w:szCs w:val="28"/>
        </w:rPr>
        <w:t>Хрестоматия для чтения детям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 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1"/>
          <w:sz w:val="28"/>
          <w:szCs w:val="28"/>
        </w:rPr>
        <w:t>саду</w:t>
      </w:r>
      <w:r w:rsidRPr="0068270B">
        <w:rPr>
          <w:rFonts w:ascii="Times New Roman" w:hAnsi="Times New Roman" w:cs="Times New Roman"/>
          <w:spacing w:val="-4"/>
          <w:sz w:val="28"/>
          <w:szCs w:val="28"/>
        </w:rPr>
        <w:t xml:space="preserve"> </w:t>
      </w:r>
      <w:r w:rsidRPr="0068270B">
        <w:rPr>
          <w:rFonts w:ascii="Times New Roman" w:hAnsi="Times New Roman" w:cs="Times New Roman"/>
          <w:sz w:val="28"/>
          <w:szCs w:val="28"/>
        </w:rPr>
        <w:t>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 xml:space="preserve">дома: </w:t>
      </w:r>
      <w:r w:rsidRPr="0068270B">
        <w:rPr>
          <w:rFonts w:ascii="Times New Roman" w:hAnsi="Times New Roman" w:cs="Times New Roman"/>
          <w:spacing w:val="4"/>
          <w:sz w:val="28"/>
          <w:szCs w:val="28"/>
        </w:rPr>
        <w:t>5</w:t>
      </w:r>
      <w:r w:rsidRPr="0068270B">
        <w:rPr>
          <w:rFonts w:ascii="Times New Roman" w:hAnsi="Times New Roman" w:cs="Times New Roman"/>
          <w:spacing w:val="-1"/>
          <w:sz w:val="28"/>
          <w:szCs w:val="28"/>
        </w:rPr>
        <w:t>-</w:t>
      </w:r>
      <w:r w:rsidRPr="0068270B">
        <w:rPr>
          <w:rFonts w:ascii="Times New Roman" w:hAnsi="Times New Roman" w:cs="Times New Roman"/>
          <w:sz w:val="28"/>
          <w:szCs w:val="28"/>
        </w:rPr>
        <w:t>6 лет.</w:t>
      </w:r>
    </w:p>
    <w:p w14:paraId="321D4DAB"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68270B">
        <w:rPr>
          <w:rFonts w:ascii="Times New Roman" w:hAnsi="Times New Roman" w:cs="Times New Roman"/>
          <w:sz w:val="28"/>
          <w:szCs w:val="28"/>
        </w:rPr>
        <w:t>Хрестоматия для чтения детям</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в</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детском</w:t>
      </w:r>
      <w:r w:rsidRPr="0068270B">
        <w:rPr>
          <w:rFonts w:ascii="Times New Roman" w:hAnsi="Times New Roman" w:cs="Times New Roman"/>
          <w:spacing w:val="-1"/>
          <w:sz w:val="28"/>
          <w:szCs w:val="28"/>
        </w:rPr>
        <w:t xml:space="preserve"> </w:t>
      </w:r>
      <w:r w:rsidRPr="0068270B">
        <w:rPr>
          <w:rFonts w:ascii="Times New Roman" w:hAnsi="Times New Roman" w:cs="Times New Roman"/>
          <w:spacing w:val="1"/>
          <w:sz w:val="28"/>
          <w:szCs w:val="28"/>
        </w:rPr>
        <w:t>саду</w:t>
      </w:r>
      <w:r w:rsidRPr="0068270B">
        <w:rPr>
          <w:rFonts w:ascii="Times New Roman" w:hAnsi="Times New Roman" w:cs="Times New Roman"/>
          <w:spacing w:val="-4"/>
          <w:sz w:val="28"/>
          <w:szCs w:val="28"/>
        </w:rPr>
        <w:t xml:space="preserve"> </w:t>
      </w:r>
      <w:r w:rsidRPr="0068270B">
        <w:rPr>
          <w:rFonts w:ascii="Times New Roman" w:hAnsi="Times New Roman" w:cs="Times New Roman"/>
          <w:sz w:val="28"/>
          <w:szCs w:val="28"/>
        </w:rPr>
        <w:t>и</w:t>
      </w:r>
      <w:r w:rsidRPr="0068270B">
        <w:rPr>
          <w:rFonts w:ascii="Times New Roman" w:hAnsi="Times New Roman" w:cs="Times New Roman"/>
          <w:spacing w:val="1"/>
          <w:sz w:val="28"/>
          <w:szCs w:val="28"/>
        </w:rPr>
        <w:t xml:space="preserve"> </w:t>
      </w:r>
      <w:r w:rsidRPr="0068270B">
        <w:rPr>
          <w:rFonts w:ascii="Times New Roman" w:hAnsi="Times New Roman" w:cs="Times New Roman"/>
          <w:sz w:val="28"/>
          <w:szCs w:val="28"/>
        </w:rPr>
        <w:t xml:space="preserve">дома: </w:t>
      </w:r>
      <w:r w:rsidRPr="0068270B">
        <w:rPr>
          <w:rFonts w:ascii="Times New Roman" w:hAnsi="Times New Roman" w:cs="Times New Roman"/>
          <w:spacing w:val="2"/>
          <w:sz w:val="28"/>
          <w:szCs w:val="28"/>
        </w:rPr>
        <w:t>6</w:t>
      </w:r>
      <w:r w:rsidRPr="0068270B">
        <w:rPr>
          <w:rFonts w:ascii="Times New Roman" w:hAnsi="Times New Roman" w:cs="Times New Roman"/>
          <w:spacing w:val="-1"/>
          <w:sz w:val="28"/>
          <w:szCs w:val="28"/>
        </w:rPr>
        <w:t>-</w:t>
      </w:r>
      <w:r w:rsidRPr="0068270B">
        <w:rPr>
          <w:rFonts w:ascii="Times New Roman" w:hAnsi="Times New Roman" w:cs="Times New Roman"/>
          <w:sz w:val="28"/>
          <w:szCs w:val="28"/>
        </w:rPr>
        <w:t>7 лет.</w:t>
      </w:r>
    </w:p>
    <w:p w14:paraId="7A040303"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before="682" w:line="276" w:lineRule="atLeast"/>
        <w:jc w:val="both"/>
        <w:rPr>
          <w:rFonts w:ascii="Times New Roman" w:hAnsi="Times New Roman" w:cs="Times New Roman"/>
          <w:sz w:val="28"/>
          <w:szCs w:val="28"/>
        </w:rPr>
      </w:pPr>
      <w:r w:rsidRPr="000D2FF3">
        <w:rPr>
          <w:rFonts w:ascii="Times New Roman" w:hAnsi="Times New Roman" w:cs="Times New Roman"/>
          <w:b/>
          <w:color w:val="000000"/>
          <w:sz w:val="28"/>
          <w:szCs w:val="28"/>
        </w:rPr>
        <w:t>Описание</w:t>
      </w:r>
      <w:r w:rsidRPr="000D2FF3">
        <w:rPr>
          <w:rFonts w:ascii="Times New Roman" w:hAnsi="Times New Roman" w:cs="Times New Roman"/>
          <w:b/>
          <w:color w:val="000000"/>
          <w:spacing w:val="-1"/>
          <w:sz w:val="28"/>
          <w:szCs w:val="28"/>
        </w:rPr>
        <w:t xml:space="preserve"> </w:t>
      </w:r>
      <w:r w:rsidRPr="000D2FF3">
        <w:rPr>
          <w:rFonts w:ascii="Times New Roman" w:hAnsi="Times New Roman" w:cs="Times New Roman"/>
          <w:b/>
          <w:color w:val="000000"/>
          <w:sz w:val="28"/>
          <w:szCs w:val="28"/>
        </w:rPr>
        <w:t>образовательной</w:t>
      </w:r>
      <w:r w:rsidRPr="000D2FF3">
        <w:rPr>
          <w:rFonts w:ascii="Times New Roman" w:hAnsi="Times New Roman" w:cs="Times New Roman"/>
          <w:b/>
          <w:color w:val="000000"/>
          <w:spacing w:val="1"/>
          <w:sz w:val="28"/>
          <w:szCs w:val="28"/>
        </w:rPr>
        <w:t xml:space="preserve"> </w:t>
      </w:r>
      <w:r w:rsidRPr="000D2FF3">
        <w:rPr>
          <w:rFonts w:ascii="Times New Roman" w:hAnsi="Times New Roman" w:cs="Times New Roman"/>
          <w:b/>
          <w:color w:val="000000"/>
          <w:sz w:val="28"/>
          <w:szCs w:val="28"/>
        </w:rPr>
        <w:t>деятельности</w:t>
      </w:r>
      <w:r w:rsidRPr="000D2FF3">
        <w:rPr>
          <w:rFonts w:ascii="Times New Roman" w:hAnsi="Times New Roman" w:cs="Times New Roman"/>
          <w:b/>
          <w:color w:val="000000"/>
          <w:spacing w:val="1"/>
          <w:sz w:val="28"/>
          <w:szCs w:val="28"/>
        </w:rPr>
        <w:t xml:space="preserve"> по</w:t>
      </w:r>
      <w:r w:rsidRPr="000D2FF3">
        <w:rPr>
          <w:rFonts w:ascii="Times New Roman" w:hAnsi="Times New Roman" w:cs="Times New Roman"/>
          <w:b/>
          <w:color w:val="000000"/>
          <w:spacing w:val="-3"/>
          <w:sz w:val="28"/>
          <w:szCs w:val="28"/>
        </w:rPr>
        <w:t xml:space="preserve"> </w:t>
      </w:r>
      <w:r w:rsidRPr="000D2FF3">
        <w:rPr>
          <w:rFonts w:ascii="Times New Roman" w:hAnsi="Times New Roman" w:cs="Times New Roman"/>
          <w:b/>
          <w:color w:val="000000"/>
          <w:sz w:val="28"/>
          <w:szCs w:val="28"/>
        </w:rPr>
        <w:t>освоению</w:t>
      </w:r>
      <w:r w:rsidRPr="000D2FF3">
        <w:rPr>
          <w:rFonts w:ascii="Times New Roman" w:hAnsi="Times New Roman" w:cs="Times New Roman"/>
          <w:b/>
          <w:color w:val="000000"/>
          <w:spacing w:val="-1"/>
          <w:sz w:val="28"/>
          <w:szCs w:val="28"/>
        </w:rPr>
        <w:t xml:space="preserve"> </w:t>
      </w:r>
      <w:r w:rsidRPr="000D2FF3">
        <w:rPr>
          <w:rFonts w:ascii="Times New Roman" w:hAnsi="Times New Roman" w:cs="Times New Roman"/>
          <w:b/>
          <w:color w:val="000000"/>
          <w:sz w:val="28"/>
          <w:szCs w:val="28"/>
        </w:rPr>
        <w:t>детьми образовательной</w:t>
      </w:r>
      <w:r w:rsidRPr="000D2FF3">
        <w:rPr>
          <w:rFonts w:ascii="Times New Roman" w:hAnsi="Times New Roman" w:cs="Times New Roman"/>
          <w:b/>
          <w:color w:val="000000"/>
          <w:spacing w:val="1"/>
          <w:sz w:val="28"/>
          <w:szCs w:val="28"/>
        </w:rPr>
        <w:t xml:space="preserve"> </w:t>
      </w:r>
      <w:r w:rsidRPr="000D2FF3">
        <w:rPr>
          <w:rFonts w:ascii="Times New Roman" w:hAnsi="Times New Roman" w:cs="Times New Roman"/>
          <w:b/>
          <w:color w:val="000000"/>
          <w:sz w:val="28"/>
          <w:szCs w:val="28"/>
        </w:rPr>
        <w:t xml:space="preserve">области </w:t>
      </w:r>
      <w:r w:rsidRPr="000D2FF3">
        <w:rPr>
          <w:rFonts w:ascii="Times New Roman" w:hAnsi="Times New Roman" w:cs="Times New Roman"/>
          <w:b/>
          <w:color w:val="000000"/>
          <w:sz w:val="28"/>
          <w:szCs w:val="28"/>
          <w:u w:val="single"/>
        </w:rPr>
        <w:t>«Художественно</w:t>
      </w:r>
      <w:r w:rsidRPr="000D2FF3">
        <w:rPr>
          <w:rFonts w:ascii="Times New Roman" w:hAnsi="Times New Roman" w:cs="Times New Roman"/>
          <w:b/>
          <w:color w:val="000000"/>
          <w:spacing w:val="-1"/>
          <w:sz w:val="28"/>
          <w:szCs w:val="28"/>
          <w:u w:val="single"/>
        </w:rPr>
        <w:t>-</w:t>
      </w:r>
      <w:r w:rsidRPr="000D2FF3">
        <w:rPr>
          <w:rFonts w:ascii="Times New Roman" w:hAnsi="Times New Roman" w:cs="Times New Roman"/>
          <w:b/>
          <w:color w:val="000000"/>
          <w:sz w:val="28"/>
          <w:szCs w:val="28"/>
          <w:u w:val="single"/>
        </w:rPr>
        <w:t>эстетическое</w:t>
      </w:r>
      <w:r w:rsidRPr="000D2FF3">
        <w:rPr>
          <w:rFonts w:ascii="Times New Roman" w:hAnsi="Times New Roman" w:cs="Times New Roman"/>
          <w:b/>
          <w:color w:val="000000"/>
          <w:spacing w:val="-1"/>
          <w:sz w:val="28"/>
          <w:szCs w:val="28"/>
          <w:u w:val="single"/>
        </w:rPr>
        <w:t xml:space="preserve"> </w:t>
      </w:r>
      <w:r w:rsidRPr="000D2FF3">
        <w:rPr>
          <w:rFonts w:ascii="Times New Roman" w:hAnsi="Times New Roman" w:cs="Times New Roman"/>
          <w:b/>
          <w:color w:val="000000"/>
          <w:sz w:val="28"/>
          <w:szCs w:val="28"/>
          <w:u w:val="single"/>
        </w:rPr>
        <w:t>развитие</w:t>
      </w:r>
      <w:r w:rsidRPr="000D2FF3">
        <w:rPr>
          <w:rFonts w:ascii="Times New Roman" w:hAnsi="Times New Roman" w:cs="Times New Roman"/>
          <w:sz w:val="28"/>
          <w:szCs w:val="28"/>
        </w:rPr>
        <w:t>».</w:t>
      </w:r>
    </w:p>
    <w:p w14:paraId="06F490AA"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before="51" w:line="240" w:lineRule="auto"/>
        <w:jc w:val="both"/>
        <w:rPr>
          <w:rFonts w:ascii="Times New Roman" w:hAnsi="Times New Roman" w:cs="Times New Roman"/>
          <w:sz w:val="28"/>
          <w:szCs w:val="28"/>
        </w:rPr>
      </w:pPr>
      <w:r w:rsidRPr="000D2FF3">
        <w:rPr>
          <w:rFonts w:ascii="Times New Roman" w:hAnsi="Times New Roman" w:cs="Times New Roman"/>
          <w:i/>
          <w:color w:val="000000"/>
          <w:sz w:val="28"/>
          <w:szCs w:val="28"/>
        </w:rPr>
        <w:t>«Художественно</w:t>
      </w:r>
      <w:r w:rsidRPr="000D2FF3">
        <w:rPr>
          <w:rFonts w:ascii="Times New Roman" w:hAnsi="Times New Roman" w:cs="Times New Roman"/>
          <w:i/>
          <w:color w:val="000000"/>
          <w:spacing w:val="-1"/>
          <w:sz w:val="28"/>
          <w:szCs w:val="28"/>
        </w:rPr>
        <w:t>-</w:t>
      </w:r>
      <w:r w:rsidRPr="000D2FF3">
        <w:rPr>
          <w:rFonts w:ascii="Times New Roman" w:hAnsi="Times New Roman" w:cs="Times New Roman"/>
          <w:i/>
          <w:color w:val="000000"/>
          <w:sz w:val="28"/>
          <w:szCs w:val="28"/>
        </w:rPr>
        <w:t>эстетическое развитие</w:t>
      </w:r>
      <w:r w:rsidRPr="000D2FF3">
        <w:rPr>
          <w:rFonts w:ascii="Times New Roman" w:hAnsi="Times New Roman" w:cs="Times New Roman"/>
          <w:i/>
          <w:color w:val="000000"/>
          <w:spacing w:val="-1"/>
          <w:sz w:val="28"/>
          <w:szCs w:val="28"/>
        </w:rPr>
        <w:t xml:space="preserve"> </w:t>
      </w:r>
      <w:r w:rsidRPr="000D2FF3">
        <w:rPr>
          <w:rFonts w:ascii="Times New Roman" w:hAnsi="Times New Roman" w:cs="Times New Roman"/>
          <w:i/>
          <w:color w:val="000000"/>
          <w:sz w:val="28"/>
          <w:szCs w:val="28"/>
        </w:rPr>
        <w:t>предполагает:</w:t>
      </w:r>
    </w:p>
    <w:p w14:paraId="6F5E85EC"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развитие</w:t>
      </w:r>
      <w:r w:rsidRPr="000D2FF3">
        <w:rPr>
          <w:rFonts w:ascii="Times New Roman" w:hAnsi="Times New Roman" w:cs="Times New Roman"/>
          <w:color w:val="000000"/>
          <w:spacing w:val="99"/>
          <w:sz w:val="28"/>
          <w:szCs w:val="28"/>
        </w:rPr>
        <w:t xml:space="preserve"> </w:t>
      </w:r>
      <w:r w:rsidRPr="000D2FF3">
        <w:rPr>
          <w:rFonts w:ascii="Times New Roman" w:hAnsi="Times New Roman" w:cs="Times New Roman"/>
          <w:color w:val="000000"/>
          <w:sz w:val="28"/>
          <w:szCs w:val="28"/>
        </w:rPr>
        <w:t>предпосылок</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ценностно</w:t>
      </w:r>
      <w:r w:rsidRPr="000D2FF3">
        <w:rPr>
          <w:rFonts w:ascii="Times New Roman" w:hAnsi="Times New Roman" w:cs="Times New Roman"/>
          <w:color w:val="000000"/>
          <w:spacing w:val="-1"/>
          <w:sz w:val="28"/>
          <w:szCs w:val="28"/>
        </w:rPr>
        <w:t>-</w:t>
      </w:r>
      <w:r w:rsidRPr="000D2FF3">
        <w:rPr>
          <w:rFonts w:ascii="Times New Roman" w:hAnsi="Times New Roman" w:cs="Times New Roman"/>
          <w:color w:val="000000"/>
          <w:sz w:val="28"/>
          <w:szCs w:val="28"/>
        </w:rPr>
        <w:t>смыслового</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восприятия</w:t>
      </w:r>
      <w:r w:rsidRPr="000D2FF3">
        <w:rPr>
          <w:rFonts w:ascii="Times New Roman" w:hAnsi="Times New Roman" w:cs="Times New Roman"/>
          <w:color w:val="000000"/>
          <w:spacing w:val="100"/>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понимания</w:t>
      </w:r>
      <w:r w:rsidRPr="000D2FF3">
        <w:rPr>
          <w:rFonts w:ascii="Times New Roman" w:hAnsi="Times New Roman" w:cs="Times New Roman"/>
          <w:color w:val="000000"/>
          <w:spacing w:val="100"/>
          <w:sz w:val="28"/>
          <w:szCs w:val="28"/>
        </w:rPr>
        <w:t xml:space="preserve"> </w:t>
      </w:r>
      <w:r w:rsidRPr="000D2FF3">
        <w:rPr>
          <w:rFonts w:ascii="Times New Roman" w:hAnsi="Times New Roman" w:cs="Times New Roman"/>
          <w:color w:val="000000"/>
          <w:sz w:val="28"/>
          <w:szCs w:val="28"/>
        </w:rPr>
        <w:t>мира</w:t>
      </w:r>
      <w:r w:rsidRPr="000D2FF3">
        <w:rPr>
          <w:rFonts w:ascii="Times New Roman" w:hAnsi="Times New Roman" w:cs="Times New Roman"/>
          <w:color w:val="000000"/>
          <w:spacing w:val="100"/>
          <w:sz w:val="28"/>
          <w:szCs w:val="28"/>
        </w:rPr>
        <w:t xml:space="preserve"> </w:t>
      </w:r>
      <w:r w:rsidRPr="000D2FF3">
        <w:rPr>
          <w:rFonts w:ascii="Times New Roman" w:hAnsi="Times New Roman" w:cs="Times New Roman"/>
          <w:color w:val="000000"/>
          <w:sz w:val="28"/>
          <w:szCs w:val="28"/>
        </w:rPr>
        <w:t>природы</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и произведений</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искусства (словесного, музыкального, изобразительного);</w:t>
      </w:r>
    </w:p>
    <w:p w14:paraId="1844A978"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становление</w:t>
      </w:r>
      <w:r w:rsidRPr="000D2FF3">
        <w:rPr>
          <w:rFonts w:ascii="Times New Roman" w:hAnsi="Times New Roman" w:cs="Times New Roman"/>
          <w:color w:val="000000"/>
          <w:spacing w:val="44"/>
          <w:sz w:val="28"/>
          <w:szCs w:val="28"/>
        </w:rPr>
        <w:t xml:space="preserve"> </w:t>
      </w:r>
      <w:r w:rsidRPr="000D2FF3">
        <w:rPr>
          <w:rFonts w:ascii="Times New Roman" w:hAnsi="Times New Roman" w:cs="Times New Roman"/>
          <w:color w:val="000000"/>
          <w:sz w:val="28"/>
          <w:szCs w:val="28"/>
        </w:rPr>
        <w:t>эстетического</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46"/>
          <w:sz w:val="28"/>
          <w:szCs w:val="28"/>
        </w:rPr>
        <w:t xml:space="preserve"> </w:t>
      </w:r>
      <w:r w:rsidRPr="000D2FF3">
        <w:rPr>
          <w:rFonts w:ascii="Times New Roman" w:hAnsi="Times New Roman" w:cs="Times New Roman"/>
          <w:color w:val="000000"/>
          <w:sz w:val="28"/>
          <w:szCs w:val="28"/>
        </w:rPr>
        <w:t>эмоционально</w:t>
      </w:r>
      <w:r w:rsidRPr="000D2FF3">
        <w:rPr>
          <w:rFonts w:ascii="Times New Roman" w:hAnsi="Times New Roman" w:cs="Times New Roman"/>
          <w:color w:val="000000"/>
          <w:spacing w:val="-3"/>
          <w:sz w:val="28"/>
          <w:szCs w:val="28"/>
        </w:rPr>
        <w:t>-</w:t>
      </w:r>
      <w:r w:rsidRPr="000D2FF3">
        <w:rPr>
          <w:rFonts w:ascii="Times New Roman" w:hAnsi="Times New Roman" w:cs="Times New Roman"/>
          <w:color w:val="000000"/>
          <w:sz w:val="28"/>
          <w:szCs w:val="28"/>
        </w:rPr>
        <w:t>нравственного</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отношения</w:t>
      </w:r>
      <w:r w:rsidRPr="000D2FF3">
        <w:rPr>
          <w:rFonts w:ascii="Times New Roman" w:hAnsi="Times New Roman" w:cs="Times New Roman"/>
          <w:color w:val="000000"/>
          <w:spacing w:val="43"/>
          <w:sz w:val="28"/>
          <w:szCs w:val="28"/>
        </w:rPr>
        <w:t xml:space="preserve"> </w:t>
      </w:r>
      <w:r w:rsidRPr="000D2FF3">
        <w:rPr>
          <w:rFonts w:ascii="Times New Roman" w:hAnsi="Times New Roman" w:cs="Times New Roman"/>
          <w:color w:val="000000"/>
          <w:sz w:val="28"/>
          <w:szCs w:val="28"/>
        </w:rPr>
        <w:t>к</w:t>
      </w:r>
      <w:r w:rsidRPr="000D2FF3">
        <w:rPr>
          <w:rFonts w:ascii="Times New Roman" w:hAnsi="Times New Roman" w:cs="Times New Roman"/>
          <w:color w:val="000000"/>
          <w:spacing w:val="46"/>
          <w:sz w:val="28"/>
          <w:szCs w:val="28"/>
        </w:rPr>
        <w:t xml:space="preserve"> </w:t>
      </w:r>
      <w:r w:rsidRPr="000D2FF3">
        <w:rPr>
          <w:rFonts w:ascii="Times New Roman" w:hAnsi="Times New Roman" w:cs="Times New Roman"/>
          <w:color w:val="000000"/>
          <w:sz w:val="28"/>
          <w:szCs w:val="28"/>
        </w:rPr>
        <w:t>окружающему</w:t>
      </w:r>
      <w:r w:rsidRPr="000D2FF3">
        <w:rPr>
          <w:rFonts w:ascii="Times New Roman" w:hAnsi="Times New Roman" w:cs="Times New Roman"/>
          <w:color w:val="000000"/>
          <w:spacing w:val="41"/>
          <w:sz w:val="28"/>
          <w:szCs w:val="28"/>
        </w:rPr>
        <w:t xml:space="preserve"> </w:t>
      </w:r>
      <w:r w:rsidRPr="000D2FF3">
        <w:rPr>
          <w:rFonts w:ascii="Times New Roman" w:hAnsi="Times New Roman" w:cs="Times New Roman"/>
          <w:color w:val="000000"/>
          <w:sz w:val="28"/>
          <w:szCs w:val="28"/>
        </w:rPr>
        <w:t>миру, воспитание</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эстетического вкуса;</w:t>
      </w:r>
    </w:p>
    <w:p w14:paraId="1D26284D"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ind w:right="565"/>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z w:val="28"/>
          <w:szCs w:val="28"/>
        </w:rPr>
        <w:t>формирование</w:t>
      </w:r>
      <w:r w:rsidRPr="000D2FF3">
        <w:rPr>
          <w:rFonts w:ascii="Times New Roman" w:hAnsi="Times New Roman" w:cs="Times New Roman"/>
          <w:color w:val="000000"/>
          <w:spacing w:val="83"/>
          <w:sz w:val="28"/>
          <w:szCs w:val="28"/>
        </w:rPr>
        <w:t xml:space="preserve"> </w:t>
      </w:r>
      <w:r w:rsidRPr="000D2FF3">
        <w:rPr>
          <w:rFonts w:ascii="Times New Roman" w:hAnsi="Times New Roman" w:cs="Times New Roman"/>
          <w:color w:val="000000"/>
          <w:sz w:val="28"/>
          <w:szCs w:val="28"/>
        </w:rPr>
        <w:t>элементарных</w:t>
      </w:r>
      <w:r w:rsidRPr="000D2FF3">
        <w:rPr>
          <w:rFonts w:ascii="Times New Roman" w:hAnsi="Times New Roman" w:cs="Times New Roman"/>
          <w:color w:val="000000"/>
          <w:spacing w:val="86"/>
          <w:sz w:val="28"/>
          <w:szCs w:val="28"/>
        </w:rPr>
        <w:t xml:space="preserve"> </w:t>
      </w:r>
      <w:r w:rsidRPr="000D2FF3">
        <w:rPr>
          <w:rFonts w:ascii="Times New Roman" w:hAnsi="Times New Roman" w:cs="Times New Roman"/>
          <w:color w:val="000000"/>
          <w:sz w:val="28"/>
          <w:szCs w:val="28"/>
        </w:rPr>
        <w:t>представлений</w:t>
      </w:r>
      <w:r w:rsidRPr="000D2FF3">
        <w:rPr>
          <w:rFonts w:ascii="Times New Roman" w:hAnsi="Times New Roman" w:cs="Times New Roman"/>
          <w:color w:val="000000"/>
          <w:spacing w:val="85"/>
          <w:sz w:val="28"/>
          <w:szCs w:val="28"/>
        </w:rPr>
        <w:t xml:space="preserve"> </w:t>
      </w:r>
      <w:r w:rsidRPr="000D2FF3">
        <w:rPr>
          <w:rFonts w:ascii="Times New Roman" w:hAnsi="Times New Roman" w:cs="Times New Roman"/>
          <w:color w:val="000000"/>
          <w:sz w:val="28"/>
          <w:szCs w:val="28"/>
        </w:rPr>
        <w:t>о</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pacing w:val="-1"/>
          <w:sz w:val="28"/>
          <w:szCs w:val="28"/>
        </w:rPr>
        <w:t>видах</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z w:val="28"/>
          <w:szCs w:val="28"/>
        </w:rPr>
        <w:t>искусства</w:t>
      </w:r>
      <w:r w:rsidRPr="000D2FF3">
        <w:rPr>
          <w:rFonts w:ascii="Times New Roman" w:hAnsi="Times New Roman" w:cs="Times New Roman"/>
          <w:color w:val="000000"/>
          <w:spacing w:val="85"/>
          <w:sz w:val="28"/>
          <w:szCs w:val="28"/>
        </w:rPr>
        <w:t xml:space="preserve"> </w:t>
      </w:r>
      <w:r w:rsidRPr="000D2FF3">
        <w:rPr>
          <w:rFonts w:ascii="Times New Roman" w:hAnsi="Times New Roman" w:cs="Times New Roman"/>
          <w:color w:val="000000"/>
          <w:sz w:val="28"/>
          <w:szCs w:val="28"/>
        </w:rPr>
        <w:t>(музыка,</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z w:val="28"/>
          <w:szCs w:val="28"/>
        </w:rPr>
        <w:t>живопись,</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z w:val="28"/>
          <w:szCs w:val="28"/>
        </w:rPr>
        <w:t>театр, народное</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искусство и другое);</w:t>
      </w:r>
    </w:p>
    <w:p w14:paraId="5BE4E54B"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42"/>
          <w:sz w:val="28"/>
          <w:szCs w:val="28"/>
        </w:rPr>
        <w:t xml:space="preserve"> </w:t>
      </w:r>
      <w:r w:rsidRPr="000D2FF3">
        <w:rPr>
          <w:rFonts w:ascii="Times New Roman" w:hAnsi="Times New Roman" w:cs="Times New Roman"/>
          <w:color w:val="000000"/>
          <w:sz w:val="28"/>
          <w:szCs w:val="28"/>
        </w:rPr>
        <w:t>формирование</w:t>
      </w:r>
      <w:r w:rsidRPr="000D2FF3">
        <w:rPr>
          <w:rFonts w:ascii="Times New Roman" w:hAnsi="Times New Roman" w:cs="Times New Roman"/>
          <w:color w:val="000000"/>
          <w:spacing w:val="42"/>
          <w:sz w:val="28"/>
          <w:szCs w:val="28"/>
        </w:rPr>
        <w:t xml:space="preserve"> </w:t>
      </w:r>
      <w:r w:rsidRPr="000D2FF3">
        <w:rPr>
          <w:rFonts w:ascii="Times New Roman" w:hAnsi="Times New Roman" w:cs="Times New Roman"/>
          <w:color w:val="000000"/>
          <w:sz w:val="28"/>
          <w:szCs w:val="28"/>
        </w:rPr>
        <w:t>художественных</w:t>
      </w:r>
      <w:r w:rsidRPr="000D2FF3">
        <w:rPr>
          <w:rFonts w:ascii="Times New Roman" w:hAnsi="Times New Roman" w:cs="Times New Roman"/>
          <w:color w:val="000000"/>
          <w:spacing w:val="47"/>
          <w:sz w:val="28"/>
          <w:szCs w:val="28"/>
        </w:rPr>
        <w:t xml:space="preserve"> </w:t>
      </w:r>
      <w:r w:rsidRPr="000D2FF3">
        <w:rPr>
          <w:rFonts w:ascii="Times New Roman" w:hAnsi="Times New Roman" w:cs="Times New Roman"/>
          <w:color w:val="000000"/>
          <w:spacing w:val="-1"/>
          <w:sz w:val="28"/>
          <w:szCs w:val="28"/>
        </w:rPr>
        <w:t>умений</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44"/>
          <w:sz w:val="28"/>
          <w:szCs w:val="28"/>
        </w:rPr>
        <w:t xml:space="preserve"> </w:t>
      </w:r>
      <w:r w:rsidRPr="000D2FF3">
        <w:rPr>
          <w:rFonts w:ascii="Times New Roman" w:hAnsi="Times New Roman" w:cs="Times New Roman"/>
          <w:color w:val="000000"/>
          <w:sz w:val="28"/>
          <w:szCs w:val="28"/>
        </w:rPr>
        <w:t>навыков</w:t>
      </w:r>
      <w:r w:rsidRPr="000D2FF3">
        <w:rPr>
          <w:rFonts w:ascii="Times New Roman" w:hAnsi="Times New Roman" w:cs="Times New Roman"/>
          <w:color w:val="000000"/>
          <w:spacing w:val="42"/>
          <w:sz w:val="28"/>
          <w:szCs w:val="28"/>
        </w:rPr>
        <w:t xml:space="preserve"> </w:t>
      </w:r>
      <w:r w:rsidRPr="000D2FF3">
        <w:rPr>
          <w:rFonts w:ascii="Times New Roman" w:hAnsi="Times New Roman" w:cs="Times New Roman"/>
          <w:color w:val="000000"/>
          <w:sz w:val="28"/>
          <w:szCs w:val="28"/>
        </w:rPr>
        <w:t>в</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разных</w:t>
      </w:r>
      <w:r w:rsidRPr="000D2FF3">
        <w:rPr>
          <w:rFonts w:ascii="Times New Roman" w:hAnsi="Times New Roman" w:cs="Times New Roman"/>
          <w:color w:val="000000"/>
          <w:spacing w:val="44"/>
          <w:sz w:val="28"/>
          <w:szCs w:val="28"/>
        </w:rPr>
        <w:t xml:space="preserve"> </w:t>
      </w:r>
      <w:r w:rsidRPr="000D2FF3">
        <w:rPr>
          <w:rFonts w:ascii="Times New Roman" w:hAnsi="Times New Roman" w:cs="Times New Roman"/>
          <w:color w:val="000000"/>
          <w:sz w:val="28"/>
          <w:szCs w:val="28"/>
        </w:rPr>
        <w:t>видах</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pacing w:val="1"/>
          <w:sz w:val="28"/>
          <w:szCs w:val="28"/>
        </w:rPr>
        <w:t>деятельности</w:t>
      </w:r>
      <w:r w:rsidRPr="000D2FF3">
        <w:rPr>
          <w:rFonts w:ascii="Times New Roman" w:hAnsi="Times New Roman" w:cs="Times New Roman"/>
          <w:color w:val="000000"/>
          <w:spacing w:val="43"/>
          <w:sz w:val="28"/>
          <w:szCs w:val="28"/>
        </w:rPr>
        <w:t xml:space="preserve"> </w:t>
      </w:r>
      <w:r w:rsidRPr="000D2FF3">
        <w:rPr>
          <w:rFonts w:ascii="Times New Roman" w:hAnsi="Times New Roman" w:cs="Times New Roman"/>
          <w:color w:val="000000"/>
          <w:sz w:val="28"/>
          <w:szCs w:val="28"/>
        </w:rPr>
        <w:t>(рисовании, лепке,</w:t>
      </w:r>
      <w:r w:rsidRPr="000D2FF3">
        <w:rPr>
          <w:rFonts w:ascii="Times New Roman" w:hAnsi="Times New Roman" w:cs="Times New Roman"/>
          <w:color w:val="000000"/>
          <w:spacing w:val="74"/>
          <w:sz w:val="28"/>
          <w:szCs w:val="28"/>
        </w:rPr>
        <w:t xml:space="preserve"> </w:t>
      </w:r>
      <w:r w:rsidRPr="000D2FF3">
        <w:rPr>
          <w:rFonts w:ascii="Times New Roman" w:hAnsi="Times New Roman" w:cs="Times New Roman"/>
          <w:color w:val="000000"/>
          <w:sz w:val="28"/>
          <w:szCs w:val="28"/>
        </w:rPr>
        <w:t>аппликации,</w:t>
      </w:r>
      <w:r w:rsidRPr="000D2FF3">
        <w:rPr>
          <w:rFonts w:ascii="Times New Roman" w:hAnsi="Times New Roman" w:cs="Times New Roman"/>
          <w:color w:val="000000"/>
          <w:spacing w:val="72"/>
          <w:sz w:val="28"/>
          <w:szCs w:val="28"/>
        </w:rPr>
        <w:t xml:space="preserve"> </w:t>
      </w:r>
      <w:r w:rsidRPr="000D2FF3">
        <w:rPr>
          <w:rFonts w:ascii="Times New Roman" w:hAnsi="Times New Roman" w:cs="Times New Roman"/>
          <w:color w:val="000000"/>
          <w:sz w:val="28"/>
          <w:szCs w:val="28"/>
        </w:rPr>
        <w:t>художественном</w:t>
      </w:r>
      <w:r w:rsidRPr="000D2FF3">
        <w:rPr>
          <w:rFonts w:ascii="Times New Roman" w:hAnsi="Times New Roman" w:cs="Times New Roman"/>
          <w:color w:val="000000"/>
          <w:spacing w:val="74"/>
          <w:sz w:val="28"/>
          <w:szCs w:val="28"/>
        </w:rPr>
        <w:t xml:space="preserve"> </w:t>
      </w:r>
      <w:r w:rsidRPr="000D2FF3">
        <w:rPr>
          <w:rFonts w:ascii="Times New Roman" w:hAnsi="Times New Roman" w:cs="Times New Roman"/>
          <w:color w:val="000000"/>
          <w:sz w:val="28"/>
          <w:szCs w:val="28"/>
        </w:rPr>
        <w:t>конструировании,</w:t>
      </w:r>
      <w:r w:rsidRPr="000D2FF3">
        <w:rPr>
          <w:rFonts w:ascii="Times New Roman" w:hAnsi="Times New Roman" w:cs="Times New Roman"/>
          <w:color w:val="000000"/>
          <w:spacing w:val="72"/>
          <w:sz w:val="28"/>
          <w:szCs w:val="28"/>
        </w:rPr>
        <w:t xml:space="preserve"> </w:t>
      </w:r>
      <w:r w:rsidRPr="000D2FF3">
        <w:rPr>
          <w:rFonts w:ascii="Times New Roman" w:hAnsi="Times New Roman" w:cs="Times New Roman"/>
          <w:color w:val="000000"/>
          <w:sz w:val="28"/>
          <w:szCs w:val="28"/>
        </w:rPr>
        <w:t>пении,</w:t>
      </w:r>
      <w:r w:rsidRPr="000D2FF3">
        <w:rPr>
          <w:rFonts w:ascii="Times New Roman" w:hAnsi="Times New Roman" w:cs="Times New Roman"/>
          <w:color w:val="000000"/>
          <w:spacing w:val="72"/>
          <w:sz w:val="28"/>
          <w:szCs w:val="28"/>
        </w:rPr>
        <w:t xml:space="preserve"> </w:t>
      </w:r>
      <w:r w:rsidRPr="000D2FF3">
        <w:rPr>
          <w:rFonts w:ascii="Times New Roman" w:hAnsi="Times New Roman" w:cs="Times New Roman"/>
          <w:color w:val="000000"/>
          <w:sz w:val="28"/>
          <w:szCs w:val="28"/>
        </w:rPr>
        <w:t>игре</w:t>
      </w:r>
      <w:r w:rsidRPr="000D2FF3">
        <w:rPr>
          <w:rFonts w:ascii="Times New Roman" w:hAnsi="Times New Roman" w:cs="Times New Roman"/>
          <w:color w:val="000000"/>
          <w:spacing w:val="73"/>
          <w:sz w:val="28"/>
          <w:szCs w:val="28"/>
        </w:rPr>
        <w:t xml:space="preserve"> </w:t>
      </w:r>
      <w:r w:rsidRPr="000D2FF3">
        <w:rPr>
          <w:rFonts w:ascii="Times New Roman" w:hAnsi="Times New Roman" w:cs="Times New Roman"/>
          <w:color w:val="000000"/>
          <w:spacing w:val="1"/>
          <w:sz w:val="28"/>
          <w:szCs w:val="28"/>
        </w:rPr>
        <w:t>на</w:t>
      </w:r>
      <w:r w:rsidRPr="000D2FF3">
        <w:rPr>
          <w:rFonts w:ascii="Times New Roman" w:hAnsi="Times New Roman" w:cs="Times New Roman"/>
          <w:color w:val="000000"/>
          <w:spacing w:val="72"/>
          <w:sz w:val="28"/>
          <w:szCs w:val="28"/>
        </w:rPr>
        <w:t xml:space="preserve"> </w:t>
      </w:r>
      <w:r w:rsidRPr="000D2FF3">
        <w:rPr>
          <w:rFonts w:ascii="Times New Roman" w:hAnsi="Times New Roman" w:cs="Times New Roman"/>
          <w:color w:val="000000"/>
          <w:sz w:val="28"/>
          <w:szCs w:val="28"/>
        </w:rPr>
        <w:t>детских</w:t>
      </w:r>
      <w:r w:rsidRPr="000D2FF3">
        <w:rPr>
          <w:rFonts w:ascii="Times New Roman" w:hAnsi="Times New Roman" w:cs="Times New Roman"/>
          <w:color w:val="000000"/>
          <w:spacing w:val="77"/>
          <w:sz w:val="28"/>
          <w:szCs w:val="28"/>
        </w:rPr>
        <w:t xml:space="preserve"> </w:t>
      </w:r>
      <w:r w:rsidRPr="000D2FF3">
        <w:rPr>
          <w:rFonts w:ascii="Times New Roman" w:hAnsi="Times New Roman" w:cs="Times New Roman"/>
          <w:color w:val="000000"/>
          <w:spacing w:val="-1"/>
          <w:sz w:val="28"/>
          <w:szCs w:val="28"/>
        </w:rPr>
        <w:t>музыкальных</w:t>
      </w:r>
      <w:r w:rsidRPr="000D2FF3">
        <w:rPr>
          <w:rFonts w:ascii="Times New Roman" w:hAnsi="Times New Roman" w:cs="Times New Roman"/>
          <w:sz w:val="28"/>
          <w:szCs w:val="28"/>
        </w:rPr>
        <w:t xml:space="preserve"> </w:t>
      </w:r>
      <w:r w:rsidRPr="000D2FF3">
        <w:rPr>
          <w:rFonts w:ascii="Times New Roman" w:hAnsi="Times New Roman" w:cs="Times New Roman"/>
          <w:color w:val="000000"/>
          <w:sz w:val="28"/>
          <w:szCs w:val="28"/>
        </w:rPr>
        <w:t>инструментах, музыкально</w:t>
      </w:r>
      <w:r w:rsidRPr="000D2FF3">
        <w:rPr>
          <w:rFonts w:ascii="Times New Roman" w:hAnsi="Times New Roman" w:cs="Times New Roman"/>
          <w:color w:val="000000"/>
          <w:spacing w:val="-1"/>
          <w:sz w:val="28"/>
          <w:szCs w:val="28"/>
        </w:rPr>
        <w:t>-</w:t>
      </w:r>
      <w:r w:rsidRPr="000D2FF3">
        <w:rPr>
          <w:rFonts w:ascii="Times New Roman" w:hAnsi="Times New Roman" w:cs="Times New Roman"/>
          <w:color w:val="000000"/>
          <w:sz w:val="28"/>
          <w:szCs w:val="28"/>
        </w:rPr>
        <w:t>ритмических</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z w:val="28"/>
          <w:szCs w:val="28"/>
        </w:rPr>
        <w:t>движениях, словесном творчестве</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другое);</w:t>
      </w:r>
    </w:p>
    <w:p w14:paraId="773D477C"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before="50" w:line="240" w:lineRule="auto"/>
        <w:ind w:right="558"/>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132"/>
          <w:sz w:val="28"/>
          <w:szCs w:val="28"/>
        </w:rPr>
        <w:t xml:space="preserve"> </w:t>
      </w:r>
      <w:r w:rsidRPr="000D2FF3">
        <w:rPr>
          <w:rFonts w:ascii="Times New Roman" w:hAnsi="Times New Roman" w:cs="Times New Roman"/>
          <w:color w:val="000000"/>
          <w:sz w:val="28"/>
          <w:szCs w:val="28"/>
        </w:rPr>
        <w:t>освоение</w:t>
      </w:r>
      <w:r w:rsidRPr="000D2FF3">
        <w:rPr>
          <w:rFonts w:ascii="Times New Roman" w:hAnsi="Times New Roman" w:cs="Times New Roman"/>
          <w:color w:val="000000"/>
          <w:spacing w:val="131"/>
          <w:sz w:val="28"/>
          <w:szCs w:val="28"/>
        </w:rPr>
        <w:t xml:space="preserve"> </w:t>
      </w:r>
      <w:r w:rsidRPr="000D2FF3">
        <w:rPr>
          <w:rFonts w:ascii="Times New Roman" w:hAnsi="Times New Roman" w:cs="Times New Roman"/>
          <w:color w:val="000000"/>
          <w:sz w:val="28"/>
          <w:szCs w:val="28"/>
        </w:rPr>
        <w:t>разнообразных</w:t>
      </w:r>
      <w:r w:rsidRPr="000D2FF3">
        <w:rPr>
          <w:rFonts w:ascii="Times New Roman" w:hAnsi="Times New Roman" w:cs="Times New Roman"/>
          <w:color w:val="000000"/>
          <w:spacing w:val="134"/>
          <w:sz w:val="28"/>
          <w:szCs w:val="28"/>
        </w:rPr>
        <w:t xml:space="preserve"> </w:t>
      </w:r>
      <w:r w:rsidRPr="000D2FF3">
        <w:rPr>
          <w:rFonts w:ascii="Times New Roman" w:hAnsi="Times New Roman" w:cs="Times New Roman"/>
          <w:color w:val="000000"/>
          <w:sz w:val="28"/>
          <w:szCs w:val="28"/>
        </w:rPr>
        <w:t>средств</w:t>
      </w:r>
      <w:r w:rsidRPr="000D2FF3">
        <w:rPr>
          <w:rFonts w:ascii="Times New Roman" w:hAnsi="Times New Roman" w:cs="Times New Roman"/>
          <w:color w:val="000000"/>
          <w:spacing w:val="132"/>
          <w:sz w:val="28"/>
          <w:szCs w:val="28"/>
        </w:rPr>
        <w:t xml:space="preserve"> </w:t>
      </w:r>
      <w:r w:rsidRPr="000D2FF3">
        <w:rPr>
          <w:rFonts w:ascii="Times New Roman" w:hAnsi="Times New Roman" w:cs="Times New Roman"/>
          <w:color w:val="000000"/>
          <w:sz w:val="28"/>
          <w:szCs w:val="28"/>
        </w:rPr>
        <w:t>художественной</w:t>
      </w:r>
      <w:r w:rsidRPr="000D2FF3">
        <w:rPr>
          <w:rFonts w:ascii="Times New Roman" w:hAnsi="Times New Roman" w:cs="Times New Roman"/>
          <w:color w:val="000000"/>
          <w:spacing w:val="133"/>
          <w:sz w:val="28"/>
          <w:szCs w:val="28"/>
        </w:rPr>
        <w:t xml:space="preserve"> </w:t>
      </w:r>
      <w:r w:rsidRPr="000D2FF3">
        <w:rPr>
          <w:rFonts w:ascii="Times New Roman" w:hAnsi="Times New Roman" w:cs="Times New Roman"/>
          <w:color w:val="000000"/>
          <w:sz w:val="28"/>
          <w:szCs w:val="28"/>
        </w:rPr>
        <w:t>выразительности</w:t>
      </w:r>
      <w:r w:rsidRPr="000D2FF3">
        <w:rPr>
          <w:rFonts w:ascii="Times New Roman" w:hAnsi="Times New Roman" w:cs="Times New Roman"/>
          <w:color w:val="000000"/>
          <w:spacing w:val="133"/>
          <w:sz w:val="28"/>
          <w:szCs w:val="28"/>
        </w:rPr>
        <w:t xml:space="preserve"> </w:t>
      </w:r>
      <w:r w:rsidRPr="000D2FF3">
        <w:rPr>
          <w:rFonts w:ascii="Times New Roman" w:hAnsi="Times New Roman" w:cs="Times New Roman"/>
          <w:color w:val="000000"/>
          <w:sz w:val="28"/>
          <w:szCs w:val="28"/>
        </w:rPr>
        <w:t>в</w:t>
      </w:r>
      <w:r w:rsidRPr="000D2FF3">
        <w:rPr>
          <w:rFonts w:ascii="Times New Roman" w:hAnsi="Times New Roman" w:cs="Times New Roman"/>
          <w:color w:val="000000"/>
          <w:spacing w:val="131"/>
          <w:sz w:val="28"/>
          <w:szCs w:val="28"/>
        </w:rPr>
        <w:t xml:space="preserve"> </w:t>
      </w:r>
      <w:r w:rsidRPr="000D2FF3">
        <w:rPr>
          <w:rFonts w:ascii="Times New Roman" w:hAnsi="Times New Roman" w:cs="Times New Roman"/>
          <w:color w:val="000000"/>
          <w:sz w:val="28"/>
          <w:szCs w:val="28"/>
        </w:rPr>
        <w:t>различных</w:t>
      </w:r>
      <w:r w:rsidRPr="000D2FF3">
        <w:rPr>
          <w:rFonts w:ascii="Times New Roman" w:hAnsi="Times New Roman" w:cs="Times New Roman"/>
          <w:color w:val="000000"/>
          <w:spacing w:val="143"/>
          <w:sz w:val="28"/>
          <w:szCs w:val="28"/>
        </w:rPr>
        <w:t xml:space="preserve"> </w:t>
      </w:r>
      <w:r w:rsidRPr="000D2FF3">
        <w:rPr>
          <w:rFonts w:ascii="Times New Roman" w:hAnsi="Times New Roman" w:cs="Times New Roman"/>
          <w:color w:val="000000"/>
          <w:spacing w:val="-1"/>
          <w:sz w:val="28"/>
          <w:szCs w:val="28"/>
        </w:rPr>
        <w:t xml:space="preserve">видах </w:t>
      </w:r>
      <w:r w:rsidRPr="000D2FF3">
        <w:rPr>
          <w:rFonts w:ascii="Times New Roman" w:hAnsi="Times New Roman" w:cs="Times New Roman"/>
          <w:color w:val="000000"/>
          <w:sz w:val="28"/>
          <w:szCs w:val="28"/>
        </w:rPr>
        <w:t>искусства;</w:t>
      </w:r>
    </w:p>
    <w:p w14:paraId="04EC46B4"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before="50" w:line="240" w:lineRule="auto"/>
        <w:ind w:right="563"/>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127"/>
          <w:sz w:val="28"/>
          <w:szCs w:val="28"/>
        </w:rPr>
        <w:t xml:space="preserve"> </w:t>
      </w:r>
      <w:r w:rsidRPr="000D2FF3">
        <w:rPr>
          <w:rFonts w:ascii="Times New Roman" w:hAnsi="Times New Roman" w:cs="Times New Roman"/>
          <w:color w:val="000000"/>
          <w:sz w:val="28"/>
          <w:szCs w:val="28"/>
        </w:rPr>
        <w:t>реализацию</w:t>
      </w:r>
      <w:r w:rsidRPr="000D2FF3">
        <w:rPr>
          <w:rFonts w:ascii="Times New Roman" w:hAnsi="Times New Roman" w:cs="Times New Roman"/>
          <w:color w:val="000000"/>
          <w:spacing w:val="125"/>
          <w:sz w:val="28"/>
          <w:szCs w:val="28"/>
        </w:rPr>
        <w:t xml:space="preserve"> </w:t>
      </w:r>
      <w:r w:rsidRPr="000D2FF3">
        <w:rPr>
          <w:rFonts w:ascii="Times New Roman" w:hAnsi="Times New Roman" w:cs="Times New Roman"/>
          <w:color w:val="000000"/>
          <w:sz w:val="28"/>
          <w:szCs w:val="28"/>
        </w:rPr>
        <w:t>художественно</w:t>
      </w:r>
      <w:r w:rsidRPr="000D2FF3">
        <w:rPr>
          <w:rFonts w:ascii="Times New Roman" w:hAnsi="Times New Roman" w:cs="Times New Roman"/>
          <w:color w:val="000000"/>
          <w:spacing w:val="-1"/>
          <w:sz w:val="28"/>
          <w:szCs w:val="28"/>
        </w:rPr>
        <w:t>-</w:t>
      </w:r>
      <w:r w:rsidRPr="000D2FF3">
        <w:rPr>
          <w:rFonts w:ascii="Times New Roman" w:hAnsi="Times New Roman" w:cs="Times New Roman"/>
          <w:color w:val="000000"/>
          <w:sz w:val="28"/>
          <w:szCs w:val="28"/>
        </w:rPr>
        <w:t>творческих</w:t>
      </w:r>
      <w:r w:rsidRPr="000D2FF3">
        <w:rPr>
          <w:rFonts w:ascii="Times New Roman" w:hAnsi="Times New Roman" w:cs="Times New Roman"/>
          <w:color w:val="000000"/>
          <w:spacing w:val="129"/>
          <w:sz w:val="28"/>
          <w:szCs w:val="28"/>
        </w:rPr>
        <w:t xml:space="preserve"> </w:t>
      </w:r>
      <w:r w:rsidRPr="000D2FF3">
        <w:rPr>
          <w:rFonts w:ascii="Times New Roman" w:hAnsi="Times New Roman" w:cs="Times New Roman"/>
          <w:color w:val="000000"/>
          <w:sz w:val="28"/>
          <w:szCs w:val="28"/>
        </w:rPr>
        <w:t>способностей</w:t>
      </w:r>
      <w:r w:rsidRPr="000D2FF3">
        <w:rPr>
          <w:rFonts w:ascii="Times New Roman" w:hAnsi="Times New Roman" w:cs="Times New Roman"/>
          <w:color w:val="000000"/>
          <w:spacing w:val="128"/>
          <w:sz w:val="28"/>
          <w:szCs w:val="28"/>
        </w:rPr>
        <w:t xml:space="preserve"> </w:t>
      </w:r>
      <w:r w:rsidRPr="000D2FF3">
        <w:rPr>
          <w:rFonts w:ascii="Times New Roman" w:hAnsi="Times New Roman" w:cs="Times New Roman"/>
          <w:color w:val="000000"/>
          <w:sz w:val="28"/>
          <w:szCs w:val="28"/>
        </w:rPr>
        <w:t>ребенка</w:t>
      </w:r>
      <w:r w:rsidRPr="000D2FF3">
        <w:rPr>
          <w:rFonts w:ascii="Times New Roman" w:hAnsi="Times New Roman" w:cs="Times New Roman"/>
          <w:color w:val="000000"/>
          <w:spacing w:val="126"/>
          <w:sz w:val="28"/>
          <w:szCs w:val="28"/>
        </w:rPr>
        <w:t xml:space="preserve"> </w:t>
      </w:r>
      <w:r w:rsidRPr="000D2FF3">
        <w:rPr>
          <w:rFonts w:ascii="Times New Roman" w:hAnsi="Times New Roman" w:cs="Times New Roman"/>
          <w:color w:val="000000"/>
          <w:sz w:val="28"/>
          <w:szCs w:val="28"/>
        </w:rPr>
        <w:t>в</w:t>
      </w:r>
      <w:r w:rsidRPr="000D2FF3">
        <w:rPr>
          <w:rFonts w:ascii="Times New Roman" w:hAnsi="Times New Roman" w:cs="Times New Roman"/>
          <w:color w:val="000000"/>
          <w:spacing w:val="126"/>
          <w:sz w:val="28"/>
          <w:szCs w:val="28"/>
        </w:rPr>
        <w:t xml:space="preserve"> </w:t>
      </w:r>
      <w:r w:rsidRPr="000D2FF3">
        <w:rPr>
          <w:rFonts w:ascii="Times New Roman" w:hAnsi="Times New Roman" w:cs="Times New Roman"/>
          <w:color w:val="000000"/>
          <w:sz w:val="28"/>
          <w:szCs w:val="28"/>
        </w:rPr>
        <w:t>повседневной</w:t>
      </w:r>
      <w:r w:rsidRPr="000D2FF3">
        <w:rPr>
          <w:rFonts w:ascii="Times New Roman" w:hAnsi="Times New Roman" w:cs="Times New Roman"/>
          <w:color w:val="000000"/>
          <w:spacing w:val="128"/>
          <w:sz w:val="28"/>
          <w:szCs w:val="28"/>
        </w:rPr>
        <w:t xml:space="preserve"> </w:t>
      </w:r>
      <w:r w:rsidRPr="000D2FF3">
        <w:rPr>
          <w:rFonts w:ascii="Times New Roman" w:hAnsi="Times New Roman" w:cs="Times New Roman"/>
          <w:color w:val="000000"/>
          <w:spacing w:val="1"/>
          <w:sz w:val="28"/>
          <w:szCs w:val="28"/>
        </w:rPr>
        <w:t>жизни</w:t>
      </w:r>
      <w:r w:rsidRPr="000D2FF3">
        <w:rPr>
          <w:rFonts w:ascii="Times New Roman" w:hAnsi="Times New Roman" w:cs="Times New Roman"/>
          <w:color w:val="000000"/>
          <w:spacing w:val="125"/>
          <w:sz w:val="28"/>
          <w:szCs w:val="28"/>
        </w:rPr>
        <w:t xml:space="preserve"> </w:t>
      </w:r>
      <w:r w:rsidRPr="000D2FF3">
        <w:rPr>
          <w:rFonts w:ascii="Times New Roman" w:hAnsi="Times New Roman" w:cs="Times New Roman"/>
          <w:color w:val="000000"/>
          <w:sz w:val="28"/>
          <w:szCs w:val="28"/>
        </w:rPr>
        <w:t>и различных</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pacing w:val="-1"/>
          <w:sz w:val="28"/>
          <w:szCs w:val="28"/>
        </w:rPr>
        <w:t>видах</w:t>
      </w:r>
      <w:r w:rsidRPr="000D2FF3">
        <w:rPr>
          <w:rFonts w:ascii="Times New Roman" w:hAnsi="Times New Roman" w:cs="Times New Roman"/>
          <w:color w:val="000000"/>
          <w:spacing w:val="3"/>
          <w:sz w:val="28"/>
          <w:szCs w:val="28"/>
        </w:rPr>
        <w:t xml:space="preserve"> </w:t>
      </w:r>
      <w:r w:rsidRPr="000D2FF3">
        <w:rPr>
          <w:rFonts w:ascii="Times New Roman" w:hAnsi="Times New Roman" w:cs="Times New Roman"/>
          <w:color w:val="000000"/>
          <w:sz w:val="28"/>
          <w:szCs w:val="28"/>
        </w:rPr>
        <w:t>досуговой</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деятельности</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(праздники, развлечения и</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другое);</w:t>
      </w:r>
    </w:p>
    <w:p w14:paraId="77611505"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rPr>
          <w:rFonts w:ascii="Times New Roman" w:hAnsi="Times New Roman" w:cs="Times New Roman"/>
          <w:sz w:val="28"/>
          <w:szCs w:val="28"/>
        </w:rPr>
      </w:pPr>
      <w:r w:rsidRPr="000D2FF3">
        <w:rPr>
          <w:rFonts w:ascii="Times New Roman" w:hAnsi="Times New Roman" w:cs="Times New Roman"/>
          <w:color w:val="000000"/>
          <w:sz w:val="28"/>
          <w:szCs w:val="28"/>
        </w:rPr>
        <w:lastRenderedPageBreak/>
        <w:t>-</w:t>
      </w:r>
      <w:r w:rsidRPr="000D2FF3">
        <w:rPr>
          <w:rFonts w:ascii="Times New Roman" w:hAnsi="Times New Roman" w:cs="Times New Roman"/>
          <w:color w:val="000000"/>
          <w:spacing w:val="86"/>
          <w:sz w:val="28"/>
          <w:szCs w:val="28"/>
        </w:rPr>
        <w:t xml:space="preserve"> </w:t>
      </w:r>
      <w:r w:rsidRPr="000D2FF3">
        <w:rPr>
          <w:rFonts w:ascii="Times New Roman" w:hAnsi="Times New Roman" w:cs="Times New Roman"/>
          <w:color w:val="000000"/>
          <w:sz w:val="28"/>
          <w:szCs w:val="28"/>
        </w:rPr>
        <w:t>развитие</w:t>
      </w:r>
      <w:r w:rsidRPr="000D2FF3">
        <w:rPr>
          <w:rFonts w:ascii="Times New Roman" w:hAnsi="Times New Roman" w:cs="Times New Roman"/>
          <w:color w:val="000000"/>
          <w:spacing w:val="85"/>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поддержку</w:t>
      </w:r>
      <w:r w:rsidRPr="000D2FF3">
        <w:rPr>
          <w:rFonts w:ascii="Times New Roman" w:hAnsi="Times New Roman" w:cs="Times New Roman"/>
          <w:color w:val="000000"/>
          <w:spacing w:val="81"/>
          <w:sz w:val="28"/>
          <w:szCs w:val="28"/>
        </w:rPr>
        <w:t xml:space="preserve"> </w:t>
      </w:r>
      <w:r w:rsidRPr="000D2FF3">
        <w:rPr>
          <w:rFonts w:ascii="Times New Roman" w:hAnsi="Times New Roman" w:cs="Times New Roman"/>
          <w:color w:val="000000"/>
          <w:sz w:val="28"/>
          <w:szCs w:val="28"/>
        </w:rPr>
        <w:t>самостоятельной</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творческой</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деятельности</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детей</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(изобразительной, конструктивной, музыкальной,</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z w:val="28"/>
          <w:szCs w:val="28"/>
        </w:rPr>
        <w:t>художественно</w:t>
      </w:r>
      <w:r w:rsidRPr="000D2FF3">
        <w:rPr>
          <w:rFonts w:ascii="Times New Roman" w:hAnsi="Times New Roman" w:cs="Times New Roman"/>
          <w:color w:val="000000"/>
          <w:spacing w:val="-1"/>
          <w:sz w:val="28"/>
          <w:szCs w:val="28"/>
        </w:rPr>
        <w:t>-</w:t>
      </w:r>
      <w:r w:rsidRPr="000D2FF3">
        <w:rPr>
          <w:rFonts w:ascii="Times New Roman" w:hAnsi="Times New Roman" w:cs="Times New Roman"/>
          <w:color w:val="000000"/>
          <w:sz w:val="28"/>
          <w:szCs w:val="28"/>
        </w:rPr>
        <w:t>речевой, театрализованной</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pacing w:val="-1"/>
          <w:sz w:val="28"/>
          <w:szCs w:val="28"/>
        </w:rPr>
        <w:t>другое)».</w:t>
      </w:r>
    </w:p>
    <w:p w14:paraId="7903713A"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76" w:lineRule="atLeast"/>
        <w:ind w:firstLine="708"/>
        <w:jc w:val="both"/>
        <w:rPr>
          <w:rFonts w:ascii="Times New Roman" w:hAnsi="Times New Roman" w:cs="Times New Roman"/>
          <w:color w:val="000000"/>
          <w:sz w:val="28"/>
          <w:szCs w:val="28"/>
        </w:rPr>
      </w:pPr>
      <w:r w:rsidRPr="000D2FF3">
        <w:rPr>
          <w:rFonts w:ascii="Times New Roman" w:hAnsi="Times New Roman" w:cs="Times New Roman"/>
          <w:color w:val="000000"/>
          <w:sz w:val="28"/>
          <w:szCs w:val="28"/>
        </w:rPr>
        <w:t>Задачи и содержание</w:t>
      </w:r>
      <w:r w:rsidRPr="000D2FF3">
        <w:rPr>
          <w:rFonts w:ascii="Times New Roman" w:hAnsi="Times New Roman" w:cs="Times New Roman"/>
          <w:color w:val="000000"/>
          <w:spacing w:val="162"/>
          <w:sz w:val="28"/>
          <w:szCs w:val="28"/>
        </w:rPr>
        <w:t xml:space="preserve"> </w:t>
      </w:r>
      <w:r w:rsidRPr="000D2FF3">
        <w:rPr>
          <w:rFonts w:ascii="Times New Roman" w:hAnsi="Times New Roman" w:cs="Times New Roman"/>
          <w:color w:val="000000"/>
          <w:sz w:val="28"/>
          <w:szCs w:val="28"/>
        </w:rPr>
        <w:t>образовательной</w:t>
      </w:r>
      <w:r w:rsidRPr="000D2FF3">
        <w:rPr>
          <w:rFonts w:ascii="Times New Roman" w:hAnsi="Times New Roman" w:cs="Times New Roman"/>
          <w:color w:val="000000"/>
          <w:spacing w:val="164"/>
          <w:sz w:val="28"/>
          <w:szCs w:val="28"/>
        </w:rPr>
        <w:t xml:space="preserve"> </w:t>
      </w:r>
      <w:r w:rsidRPr="000D2FF3">
        <w:rPr>
          <w:rFonts w:ascii="Times New Roman" w:hAnsi="Times New Roman" w:cs="Times New Roman"/>
          <w:color w:val="000000"/>
          <w:sz w:val="28"/>
          <w:szCs w:val="28"/>
        </w:rPr>
        <w:t>деятельности</w:t>
      </w:r>
      <w:r w:rsidRPr="000D2FF3">
        <w:rPr>
          <w:rFonts w:ascii="Times New Roman" w:hAnsi="Times New Roman" w:cs="Times New Roman"/>
          <w:color w:val="000000"/>
          <w:spacing w:val="168"/>
          <w:sz w:val="28"/>
          <w:szCs w:val="28"/>
        </w:rPr>
        <w:t xml:space="preserve"> </w:t>
      </w:r>
      <w:r w:rsidRPr="000D2FF3">
        <w:rPr>
          <w:rFonts w:ascii="Times New Roman" w:hAnsi="Times New Roman" w:cs="Times New Roman"/>
          <w:color w:val="000000"/>
          <w:spacing w:val="1"/>
          <w:sz w:val="28"/>
          <w:szCs w:val="28"/>
        </w:rPr>
        <w:t>по</w:t>
      </w:r>
      <w:r w:rsidRPr="000D2FF3">
        <w:rPr>
          <w:rFonts w:ascii="Times New Roman" w:hAnsi="Times New Roman" w:cs="Times New Roman"/>
          <w:color w:val="000000"/>
          <w:spacing w:val="160"/>
          <w:sz w:val="28"/>
          <w:szCs w:val="28"/>
        </w:rPr>
        <w:t xml:space="preserve"> </w:t>
      </w:r>
      <w:r w:rsidRPr="000D2FF3">
        <w:rPr>
          <w:rFonts w:ascii="Times New Roman" w:hAnsi="Times New Roman" w:cs="Times New Roman"/>
          <w:color w:val="000000"/>
          <w:sz w:val="28"/>
          <w:szCs w:val="28"/>
        </w:rPr>
        <w:t>направлению</w:t>
      </w:r>
      <w:r w:rsidRPr="000D2FF3">
        <w:rPr>
          <w:rFonts w:ascii="Times New Roman" w:hAnsi="Times New Roman" w:cs="Times New Roman"/>
          <w:color w:val="000000"/>
          <w:spacing w:val="166"/>
          <w:sz w:val="28"/>
          <w:szCs w:val="28"/>
        </w:rPr>
        <w:t xml:space="preserve"> </w:t>
      </w:r>
      <w:r w:rsidRPr="000D2FF3">
        <w:rPr>
          <w:rFonts w:ascii="Times New Roman" w:hAnsi="Times New Roman" w:cs="Times New Roman"/>
          <w:color w:val="000000"/>
          <w:sz w:val="28"/>
          <w:szCs w:val="28"/>
        </w:rPr>
        <w:t>«Художественно-эстетическое</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pacing w:val="1"/>
          <w:sz w:val="28"/>
          <w:szCs w:val="28"/>
        </w:rPr>
        <w:t>развитие»</w:t>
      </w:r>
      <w:r w:rsidRPr="000D2FF3">
        <w:rPr>
          <w:rFonts w:ascii="Times New Roman" w:hAnsi="Times New Roman" w:cs="Times New Roman"/>
          <w:color w:val="000000"/>
          <w:spacing w:val="-5"/>
          <w:sz w:val="28"/>
          <w:szCs w:val="28"/>
        </w:rPr>
        <w:t xml:space="preserve"> </w:t>
      </w:r>
      <w:r w:rsidRPr="000D2FF3">
        <w:rPr>
          <w:rFonts w:ascii="Times New Roman" w:hAnsi="Times New Roman" w:cs="Times New Roman"/>
          <w:color w:val="000000"/>
          <w:sz w:val="28"/>
          <w:szCs w:val="28"/>
        </w:rPr>
        <w:t>представлены в</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следующих</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z w:val="28"/>
          <w:szCs w:val="28"/>
        </w:rPr>
        <w:t>таблицах:</w:t>
      </w:r>
    </w:p>
    <w:tbl>
      <w:tblPr>
        <w:tblpPr w:leftFromText="180" w:rightFromText="180" w:vertAnchor="text" w:horzAnchor="margin" w:tblpXSpec="center" w:tblpY="374"/>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3"/>
        <w:gridCol w:w="30"/>
        <w:gridCol w:w="1246"/>
        <w:gridCol w:w="216"/>
        <w:gridCol w:w="825"/>
        <w:gridCol w:w="234"/>
        <w:gridCol w:w="142"/>
        <w:gridCol w:w="29"/>
        <w:gridCol w:w="1105"/>
        <w:gridCol w:w="241"/>
        <w:gridCol w:w="43"/>
        <w:gridCol w:w="567"/>
        <w:gridCol w:w="198"/>
        <w:gridCol w:w="134"/>
        <w:gridCol w:w="63"/>
        <w:gridCol w:w="597"/>
        <w:gridCol w:w="567"/>
        <w:gridCol w:w="142"/>
        <w:gridCol w:w="141"/>
        <w:gridCol w:w="375"/>
        <w:gridCol w:w="1211"/>
        <w:gridCol w:w="115"/>
        <w:gridCol w:w="665"/>
        <w:gridCol w:w="44"/>
      </w:tblGrid>
      <w:tr w:rsidR="0047660B" w:rsidRPr="00E536BE" w14:paraId="70A892AC" w14:textId="77777777" w:rsidTr="00134619">
        <w:trPr>
          <w:gridAfter w:val="3"/>
          <w:wAfter w:w="824" w:type="dxa"/>
          <w:cantSplit/>
          <w:trHeight w:val="145"/>
          <w:tblHeader/>
        </w:trPr>
        <w:tc>
          <w:tcPr>
            <w:tcW w:w="10199" w:type="dxa"/>
            <w:gridSpan w:val="21"/>
            <w:tcBorders>
              <w:bottom w:val="single" w:sz="4" w:space="0" w:color="auto"/>
            </w:tcBorders>
            <w:shd w:val="clear" w:color="auto" w:fill="E7E6E6" w:themeFill="background2"/>
          </w:tcPr>
          <w:p w14:paraId="16A91C1F" w14:textId="77777777" w:rsidR="0047660B" w:rsidRPr="004A7BFF" w:rsidRDefault="0047660B" w:rsidP="0047660B">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Образовательная область ХУДОЖЕСТВЕННО-ЭСТЕТИЧЕСКОЕ РАЗВИТИЕ</w:t>
            </w:r>
          </w:p>
        </w:tc>
      </w:tr>
      <w:tr w:rsidR="0047660B" w:rsidRPr="00E536BE" w14:paraId="0D503DEF" w14:textId="77777777" w:rsidTr="00134619">
        <w:trPr>
          <w:gridAfter w:val="3"/>
          <w:wAfter w:w="824" w:type="dxa"/>
          <w:cantSplit/>
          <w:trHeight w:val="145"/>
          <w:tblHeader/>
        </w:trPr>
        <w:tc>
          <w:tcPr>
            <w:tcW w:w="10199" w:type="dxa"/>
            <w:gridSpan w:val="21"/>
            <w:tcBorders>
              <w:top w:val="single" w:sz="4" w:space="0" w:color="auto"/>
              <w:left w:val="single" w:sz="4" w:space="0" w:color="auto"/>
              <w:bottom w:val="single" w:sz="4" w:space="0" w:color="auto"/>
              <w:right w:val="single" w:sz="4" w:space="0" w:color="auto"/>
            </w:tcBorders>
            <w:shd w:val="clear" w:color="auto" w:fill="E7E6E6" w:themeFill="background2"/>
          </w:tcPr>
          <w:p w14:paraId="0E0FC048" w14:textId="77777777" w:rsidR="0047660B" w:rsidRPr="004A7BFF" w:rsidRDefault="0047660B" w:rsidP="0047660B">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ОСНОВНЫЕ ЗАДАЧИ</w:t>
            </w:r>
            <w:r w:rsidRPr="004A7BFF">
              <w:rPr>
                <w:sz w:val="20"/>
                <w:szCs w:val="20"/>
              </w:rPr>
              <w:t xml:space="preserve"> </w:t>
            </w:r>
            <w:r w:rsidRPr="004A7BFF">
              <w:rPr>
                <w:rFonts w:ascii="Times New Roman" w:hAnsi="Times New Roman" w:cs="Times New Roman"/>
                <w:sz w:val="20"/>
                <w:szCs w:val="20"/>
              </w:rPr>
              <w:t>раздела «Приобщение к искусству»</w:t>
            </w:r>
          </w:p>
        </w:tc>
      </w:tr>
      <w:tr w:rsidR="00134619" w:rsidRPr="00E536BE" w14:paraId="459D079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5"/>
        </w:trPr>
        <w:tc>
          <w:tcPr>
            <w:tcW w:w="2123" w:type="dxa"/>
            <w:gridSpan w:val="2"/>
            <w:tcBorders>
              <w:top w:val="single" w:sz="4" w:space="0" w:color="auto"/>
              <w:left w:val="single" w:sz="4" w:space="0" w:color="auto"/>
              <w:bottom w:val="single" w:sz="4" w:space="0" w:color="auto"/>
              <w:right w:val="single" w:sz="4" w:space="0" w:color="auto"/>
            </w:tcBorders>
            <w:shd w:val="clear" w:color="auto" w:fill="auto"/>
          </w:tcPr>
          <w:p w14:paraId="5A64C101" w14:textId="77777777" w:rsidR="0047660B" w:rsidRPr="0047660B" w:rsidRDefault="0047660B" w:rsidP="0047660B">
            <w:pPr>
              <w:spacing w:line="240" w:lineRule="auto"/>
              <w:jc w:val="center"/>
              <w:rPr>
                <w:rFonts w:ascii="Times New Roman" w:hAnsi="Times New Roman" w:cs="Times New Roman"/>
                <w:sz w:val="20"/>
              </w:rPr>
            </w:pPr>
            <w:r w:rsidRPr="0047660B">
              <w:rPr>
                <w:rFonts w:ascii="Times New Roman" w:hAnsi="Times New Roman" w:cs="Times New Roman"/>
                <w:sz w:val="20"/>
              </w:rPr>
              <w:t>3-4</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tcPr>
          <w:p w14:paraId="664D32A1" w14:textId="77777777" w:rsidR="0047660B" w:rsidRPr="0047660B" w:rsidRDefault="0047660B" w:rsidP="0047660B">
            <w:pPr>
              <w:spacing w:line="240" w:lineRule="auto"/>
              <w:jc w:val="center"/>
              <w:rPr>
                <w:rFonts w:ascii="Times New Roman" w:hAnsi="Times New Roman" w:cs="Times New Roman"/>
                <w:sz w:val="20"/>
              </w:rPr>
            </w:pPr>
            <w:r w:rsidRPr="0047660B">
              <w:rPr>
                <w:rFonts w:ascii="Times New Roman" w:hAnsi="Times New Roman" w:cs="Times New Roman"/>
                <w:sz w:val="20"/>
              </w:rPr>
              <w:t>4-5</w:t>
            </w:r>
          </w:p>
        </w:tc>
        <w:tc>
          <w:tcPr>
            <w:tcW w:w="2559" w:type="dxa"/>
            <w:gridSpan w:val="8"/>
            <w:tcBorders>
              <w:top w:val="single" w:sz="4" w:space="0" w:color="auto"/>
              <w:left w:val="single" w:sz="4" w:space="0" w:color="auto"/>
              <w:bottom w:val="single" w:sz="4" w:space="0" w:color="auto"/>
              <w:right w:val="single" w:sz="4" w:space="0" w:color="auto"/>
            </w:tcBorders>
            <w:shd w:val="clear" w:color="auto" w:fill="auto"/>
          </w:tcPr>
          <w:p w14:paraId="3A9C4093" w14:textId="77777777" w:rsidR="0047660B" w:rsidRPr="0047660B" w:rsidRDefault="0047660B" w:rsidP="0047660B">
            <w:pPr>
              <w:spacing w:line="240" w:lineRule="auto"/>
              <w:jc w:val="center"/>
              <w:rPr>
                <w:rFonts w:ascii="Times New Roman" w:hAnsi="Times New Roman" w:cs="Times New Roman"/>
                <w:sz w:val="20"/>
              </w:rPr>
            </w:pPr>
            <w:r w:rsidRPr="0047660B">
              <w:rPr>
                <w:rFonts w:ascii="Times New Roman" w:hAnsi="Times New Roman" w:cs="Times New Roman"/>
                <w:sz w:val="20"/>
              </w:rPr>
              <w:t>5-6</w:t>
            </w:r>
          </w:p>
        </w:tc>
        <w:tc>
          <w:tcPr>
            <w:tcW w:w="3230" w:type="dxa"/>
            <w:gridSpan w:val="8"/>
            <w:tcBorders>
              <w:top w:val="single" w:sz="4" w:space="0" w:color="auto"/>
              <w:left w:val="single" w:sz="4" w:space="0" w:color="auto"/>
              <w:bottom w:val="single" w:sz="4" w:space="0" w:color="auto"/>
              <w:right w:val="single" w:sz="4" w:space="0" w:color="auto"/>
            </w:tcBorders>
            <w:shd w:val="clear" w:color="auto" w:fill="auto"/>
          </w:tcPr>
          <w:p w14:paraId="17662B6F" w14:textId="77777777" w:rsidR="0047660B" w:rsidRPr="0047660B" w:rsidRDefault="0047660B" w:rsidP="0047660B">
            <w:pPr>
              <w:spacing w:line="240" w:lineRule="auto"/>
              <w:jc w:val="center"/>
              <w:rPr>
                <w:rFonts w:ascii="Times New Roman" w:hAnsi="Times New Roman" w:cs="Times New Roman"/>
                <w:sz w:val="20"/>
              </w:rPr>
            </w:pPr>
            <w:r w:rsidRPr="0047660B">
              <w:rPr>
                <w:rFonts w:ascii="Times New Roman" w:hAnsi="Times New Roman" w:cs="Times New Roman"/>
                <w:sz w:val="20"/>
              </w:rPr>
              <w:t>6-7</w:t>
            </w:r>
          </w:p>
        </w:tc>
      </w:tr>
      <w:tr w:rsidR="00134619" w:rsidRPr="00E536BE" w14:paraId="533A10EC"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5"/>
        </w:trPr>
        <w:tc>
          <w:tcPr>
            <w:tcW w:w="2123" w:type="dxa"/>
            <w:gridSpan w:val="2"/>
            <w:tcBorders>
              <w:top w:val="single" w:sz="4" w:space="0" w:color="auto"/>
              <w:left w:val="single" w:sz="4" w:space="0" w:color="auto"/>
              <w:bottom w:val="single" w:sz="4" w:space="0" w:color="auto"/>
              <w:right w:val="single" w:sz="4" w:space="0" w:color="auto"/>
            </w:tcBorders>
          </w:tcPr>
          <w:p w14:paraId="3439ADA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Воспитывать интерес к искусству.</w:t>
            </w:r>
          </w:p>
        </w:tc>
        <w:tc>
          <w:tcPr>
            <w:tcW w:w="2287" w:type="dxa"/>
            <w:gridSpan w:val="3"/>
            <w:tcBorders>
              <w:top w:val="single" w:sz="4" w:space="0" w:color="auto"/>
              <w:left w:val="single" w:sz="4" w:space="0" w:color="auto"/>
              <w:bottom w:val="single" w:sz="4" w:space="0" w:color="auto"/>
              <w:right w:val="single" w:sz="4" w:space="0" w:color="auto"/>
            </w:tcBorders>
          </w:tcPr>
          <w:p w14:paraId="23C8ED64" w14:textId="77777777" w:rsidR="0047660B" w:rsidRPr="0047660B" w:rsidRDefault="0047660B" w:rsidP="0047660B">
            <w:pPr>
              <w:spacing w:line="240" w:lineRule="auto"/>
              <w:rPr>
                <w:rFonts w:ascii="Times New Roman" w:eastAsia="Calibri" w:hAnsi="Times New Roman" w:cs="Times New Roman"/>
                <w:sz w:val="20"/>
              </w:rPr>
            </w:pPr>
            <w:r w:rsidRPr="0047660B">
              <w:rPr>
                <w:rFonts w:ascii="Times New Roman" w:eastAsia="Calibri" w:hAnsi="Times New Roman" w:cs="Times New Roman"/>
                <w:sz w:val="20"/>
              </w:rPr>
              <w:t>Развивать воображение, художественный вкус.</w:t>
            </w:r>
          </w:p>
        </w:tc>
        <w:tc>
          <w:tcPr>
            <w:tcW w:w="2559" w:type="dxa"/>
            <w:gridSpan w:val="8"/>
            <w:tcBorders>
              <w:top w:val="single" w:sz="4" w:space="0" w:color="auto"/>
              <w:left w:val="single" w:sz="4" w:space="0" w:color="auto"/>
              <w:bottom w:val="single" w:sz="4" w:space="0" w:color="auto"/>
              <w:right w:val="single" w:sz="4" w:space="0" w:color="auto"/>
            </w:tcBorders>
          </w:tcPr>
          <w:p w14:paraId="6E47CE7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c>
          <w:tcPr>
            <w:tcW w:w="3230" w:type="dxa"/>
            <w:gridSpan w:val="8"/>
            <w:tcBorders>
              <w:top w:val="single" w:sz="4" w:space="0" w:color="auto"/>
              <w:left w:val="single" w:sz="4" w:space="0" w:color="auto"/>
              <w:bottom w:val="single" w:sz="4" w:space="0" w:color="auto"/>
              <w:right w:val="single" w:sz="4" w:space="0" w:color="auto"/>
            </w:tcBorders>
          </w:tcPr>
          <w:p w14:paraId="53C9CEA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Продолжать развивать у детей</w:t>
            </w:r>
          </w:p>
          <w:p w14:paraId="000ABC50"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интерес к искусству.</w:t>
            </w:r>
          </w:p>
          <w:p w14:paraId="36E6E709" w14:textId="77777777" w:rsidR="0047660B" w:rsidRPr="0047660B" w:rsidRDefault="0047660B" w:rsidP="0047660B">
            <w:pPr>
              <w:spacing w:line="240" w:lineRule="auto"/>
              <w:rPr>
                <w:rFonts w:ascii="Times New Roman" w:hAnsi="Times New Roman" w:cs="Times New Roman"/>
                <w:sz w:val="20"/>
              </w:rPr>
            </w:pPr>
          </w:p>
        </w:tc>
      </w:tr>
      <w:tr w:rsidR="0047660B" w:rsidRPr="00E536BE" w14:paraId="7C2F00A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877"/>
        </w:trPr>
        <w:tc>
          <w:tcPr>
            <w:tcW w:w="2123"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573E7EF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Продолжать развивать </w:t>
            </w:r>
          </w:p>
          <w:p w14:paraId="1399DAB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художественное восприятие,</w:t>
            </w:r>
          </w:p>
          <w:p w14:paraId="10688A8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подводить детей к восприятию произведений искусства (разглядывать и чувствовать).</w:t>
            </w:r>
          </w:p>
        </w:tc>
        <w:tc>
          <w:tcPr>
            <w:tcW w:w="2287" w:type="dxa"/>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1597340A" w14:textId="77777777" w:rsidR="0047660B" w:rsidRPr="0047660B" w:rsidRDefault="0047660B" w:rsidP="0047660B">
            <w:pPr>
              <w:spacing w:line="240" w:lineRule="auto"/>
              <w:rPr>
                <w:rFonts w:ascii="Times New Roman" w:eastAsia="Calibri" w:hAnsi="Times New Roman" w:cs="Times New Roman"/>
                <w:sz w:val="20"/>
              </w:rPr>
            </w:pPr>
            <w:r w:rsidRPr="0047660B">
              <w:rPr>
                <w:rFonts w:ascii="Times New Roman" w:eastAsia="Calibri" w:hAnsi="Times New Roman" w:cs="Times New Roman"/>
                <w:sz w:val="20"/>
              </w:rPr>
              <w:t>Продолжать развивать у детей</w:t>
            </w:r>
          </w:p>
          <w:p w14:paraId="64B412B0" w14:textId="77777777" w:rsidR="0047660B" w:rsidRPr="0047660B" w:rsidRDefault="0047660B" w:rsidP="008C750B">
            <w:pPr>
              <w:pStyle w:val="a6"/>
              <w:numPr>
                <w:ilvl w:val="0"/>
                <w:numId w:val="109"/>
              </w:numPr>
              <w:spacing w:after="0" w:line="240" w:lineRule="auto"/>
              <w:rPr>
                <w:rFonts w:ascii="Times New Roman" w:eastAsia="Calibri" w:hAnsi="Times New Roman" w:cs="Times New Roman"/>
                <w:sz w:val="20"/>
              </w:rPr>
            </w:pPr>
            <w:r w:rsidRPr="0047660B">
              <w:rPr>
                <w:rFonts w:ascii="Times New Roman" w:eastAsia="Calibri" w:hAnsi="Times New Roman" w:cs="Times New Roman"/>
                <w:sz w:val="20"/>
              </w:rPr>
              <w:t>художественное и</w:t>
            </w:r>
          </w:p>
          <w:p w14:paraId="6B3DC679" w14:textId="77777777" w:rsidR="0047660B" w:rsidRPr="0047660B" w:rsidRDefault="0047660B" w:rsidP="008C750B">
            <w:pPr>
              <w:pStyle w:val="a6"/>
              <w:numPr>
                <w:ilvl w:val="0"/>
                <w:numId w:val="109"/>
              </w:numPr>
              <w:spacing w:after="0" w:line="240" w:lineRule="auto"/>
              <w:ind w:left="47" w:firstLine="283"/>
              <w:rPr>
                <w:rFonts w:ascii="Times New Roman" w:hAnsi="Times New Roman" w:cs="Times New Roman"/>
                <w:sz w:val="20"/>
              </w:rPr>
            </w:pPr>
            <w:r w:rsidRPr="0047660B">
              <w:rPr>
                <w:rFonts w:ascii="Times New Roman" w:eastAsia="Calibri" w:hAnsi="Times New Roman" w:cs="Times New Roman"/>
                <w:sz w:val="20"/>
              </w:rPr>
              <w:t>эстетическое восприятие в процессе ознакомления с произведениями разных видов искусства.</w:t>
            </w:r>
          </w:p>
        </w:tc>
        <w:tc>
          <w:tcPr>
            <w:tcW w:w="2559"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BF3F64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Продолжать развивать</w:t>
            </w:r>
          </w:p>
          <w:p w14:paraId="193D1330" w14:textId="77777777" w:rsidR="0047660B" w:rsidRPr="0047660B" w:rsidRDefault="0047660B" w:rsidP="008C750B">
            <w:pPr>
              <w:pStyle w:val="a6"/>
              <w:numPr>
                <w:ilvl w:val="0"/>
                <w:numId w:val="110"/>
              </w:numPr>
              <w:spacing w:after="0" w:line="240" w:lineRule="auto"/>
              <w:rPr>
                <w:rFonts w:ascii="Times New Roman" w:hAnsi="Times New Roman" w:cs="Times New Roman"/>
                <w:sz w:val="20"/>
              </w:rPr>
            </w:pPr>
            <w:r w:rsidRPr="0047660B">
              <w:rPr>
                <w:rFonts w:ascii="Times New Roman" w:hAnsi="Times New Roman" w:cs="Times New Roman"/>
                <w:sz w:val="20"/>
              </w:rPr>
              <w:t xml:space="preserve">эстетическое восприятие, </w:t>
            </w:r>
          </w:p>
          <w:p w14:paraId="5715CDC9" w14:textId="77777777" w:rsidR="0047660B" w:rsidRPr="0047660B" w:rsidRDefault="0047660B" w:rsidP="008C750B">
            <w:pPr>
              <w:pStyle w:val="a6"/>
              <w:numPr>
                <w:ilvl w:val="0"/>
                <w:numId w:val="110"/>
              </w:numPr>
              <w:spacing w:after="0" w:line="240" w:lineRule="auto"/>
              <w:rPr>
                <w:rFonts w:ascii="Times New Roman" w:hAnsi="Times New Roman" w:cs="Times New Roman"/>
                <w:sz w:val="20"/>
              </w:rPr>
            </w:pPr>
            <w:r w:rsidRPr="0047660B">
              <w:rPr>
                <w:rFonts w:ascii="Times New Roman" w:hAnsi="Times New Roman" w:cs="Times New Roman"/>
                <w:sz w:val="20"/>
              </w:rPr>
              <w:t xml:space="preserve">эстетические чувства, </w:t>
            </w:r>
          </w:p>
          <w:p w14:paraId="7A847E71" w14:textId="77777777" w:rsidR="0047660B" w:rsidRPr="0047660B" w:rsidRDefault="0047660B" w:rsidP="008C750B">
            <w:pPr>
              <w:pStyle w:val="a6"/>
              <w:numPr>
                <w:ilvl w:val="0"/>
                <w:numId w:val="110"/>
              </w:numPr>
              <w:spacing w:after="0" w:line="240" w:lineRule="auto"/>
              <w:rPr>
                <w:rFonts w:ascii="Times New Roman" w:hAnsi="Times New Roman" w:cs="Times New Roman"/>
                <w:sz w:val="20"/>
              </w:rPr>
            </w:pPr>
            <w:r w:rsidRPr="0047660B">
              <w:rPr>
                <w:rFonts w:ascii="Times New Roman" w:hAnsi="Times New Roman" w:cs="Times New Roman"/>
                <w:sz w:val="20"/>
              </w:rPr>
              <w:t xml:space="preserve">эмоции, </w:t>
            </w:r>
          </w:p>
          <w:p w14:paraId="47F3C0DE" w14:textId="77777777" w:rsidR="0047660B" w:rsidRPr="0047660B" w:rsidRDefault="0047660B" w:rsidP="008C750B">
            <w:pPr>
              <w:pStyle w:val="a6"/>
              <w:numPr>
                <w:ilvl w:val="0"/>
                <w:numId w:val="110"/>
              </w:numPr>
              <w:spacing w:after="0" w:line="240" w:lineRule="auto"/>
              <w:rPr>
                <w:rFonts w:ascii="Times New Roman" w:hAnsi="Times New Roman" w:cs="Times New Roman"/>
                <w:sz w:val="20"/>
              </w:rPr>
            </w:pPr>
            <w:r w:rsidRPr="0047660B">
              <w:rPr>
                <w:rFonts w:ascii="Times New Roman" w:hAnsi="Times New Roman" w:cs="Times New Roman"/>
                <w:sz w:val="20"/>
              </w:rPr>
              <w:t xml:space="preserve">эстетический вкус, </w:t>
            </w:r>
          </w:p>
          <w:p w14:paraId="6D3ADC3D" w14:textId="77777777" w:rsidR="0047660B" w:rsidRPr="0047660B" w:rsidRDefault="0047660B" w:rsidP="008C750B">
            <w:pPr>
              <w:pStyle w:val="a6"/>
              <w:numPr>
                <w:ilvl w:val="0"/>
                <w:numId w:val="110"/>
              </w:numPr>
              <w:spacing w:after="0" w:line="240" w:lineRule="auto"/>
              <w:rPr>
                <w:rFonts w:ascii="Times New Roman" w:hAnsi="Times New Roman" w:cs="Times New Roman"/>
                <w:sz w:val="20"/>
              </w:rPr>
            </w:pPr>
            <w:r w:rsidRPr="0047660B">
              <w:rPr>
                <w:rFonts w:ascii="Times New Roman" w:hAnsi="Times New Roman" w:cs="Times New Roman"/>
                <w:sz w:val="20"/>
              </w:rPr>
              <w:t>интерес к искусству .</w:t>
            </w:r>
          </w:p>
        </w:tc>
        <w:tc>
          <w:tcPr>
            <w:tcW w:w="323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061FF6F7"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Продолжать развивать у детей  </w:t>
            </w:r>
          </w:p>
          <w:p w14:paraId="13521D4D"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 эстетический  вкус; </w:t>
            </w:r>
          </w:p>
          <w:p w14:paraId="503AD5F5"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формировать у детей предпочтения в области изобразительной деятельности.</w:t>
            </w:r>
          </w:p>
        </w:tc>
      </w:tr>
      <w:tr w:rsidR="0047660B" w:rsidRPr="00E536BE" w14:paraId="06543987"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696"/>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3239E389"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14:paraId="71DACDD1" w14:textId="77777777" w:rsidR="0047660B" w:rsidRPr="00E536BE" w:rsidRDefault="0047660B" w:rsidP="0047660B">
            <w:pPr>
              <w:spacing w:line="240" w:lineRule="auto"/>
              <w:rPr>
                <w:rFonts w:eastAsia="Calibri"/>
                <w:sz w:val="20"/>
              </w:rPr>
            </w:pPr>
          </w:p>
        </w:tc>
        <w:tc>
          <w:tcPr>
            <w:tcW w:w="2559"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216BCF7"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Развивать эстетические интересы, эстетические предпочтения, желание познавать искусство и осваивать изобразительную деятельность.</w:t>
            </w:r>
          </w:p>
        </w:tc>
        <w:tc>
          <w:tcPr>
            <w:tcW w:w="323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6D5C3B1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у детей основы художественной культуры.</w:t>
            </w:r>
          </w:p>
        </w:tc>
      </w:tr>
      <w:tr w:rsidR="0047660B" w:rsidRPr="00E536BE" w14:paraId="7C7275E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696"/>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682FA4DE"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14:paraId="06D4B4AA" w14:textId="77777777" w:rsidR="0047660B" w:rsidRPr="00E536BE" w:rsidRDefault="0047660B" w:rsidP="0047660B">
            <w:pPr>
              <w:spacing w:line="240" w:lineRule="auto"/>
              <w:rPr>
                <w:rFonts w:eastAsia="Calibri"/>
                <w:sz w:val="20"/>
              </w:rPr>
            </w:pPr>
          </w:p>
        </w:tc>
        <w:tc>
          <w:tcPr>
            <w:tcW w:w="2559" w:type="dxa"/>
            <w:gridSpan w:val="8"/>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9239355"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Активизировать проявление эстетического отношения к окружающему миру (искусству, природе, предметам быта, игрушкам, социальным явлениям.</w:t>
            </w:r>
          </w:p>
        </w:tc>
        <w:tc>
          <w:tcPr>
            <w:tcW w:w="323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4D7F8D9"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Расширять знания детей об изобразительном искусстве.</w:t>
            </w:r>
          </w:p>
        </w:tc>
      </w:tr>
      <w:tr w:rsidR="0047660B" w:rsidRPr="00E536BE" w14:paraId="2363854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696"/>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4E22B773"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14:paraId="24E49304" w14:textId="77777777" w:rsidR="0047660B" w:rsidRPr="00E536BE" w:rsidRDefault="0047660B" w:rsidP="0047660B">
            <w:pPr>
              <w:spacing w:line="240" w:lineRule="auto"/>
              <w:rPr>
                <w:rFonts w:eastAsia="Calibri"/>
                <w:sz w:val="20"/>
              </w:rPr>
            </w:pPr>
          </w:p>
        </w:tc>
        <w:tc>
          <w:tcPr>
            <w:tcW w:w="2559" w:type="dxa"/>
            <w:gridSpan w:val="8"/>
            <w:vMerge/>
            <w:tcBorders>
              <w:top w:val="single" w:sz="4" w:space="0" w:color="auto"/>
              <w:left w:val="single" w:sz="4" w:space="0" w:color="auto"/>
              <w:bottom w:val="single" w:sz="4" w:space="0" w:color="auto"/>
              <w:right w:val="single" w:sz="4" w:space="0" w:color="auto"/>
            </w:tcBorders>
            <w:shd w:val="clear" w:color="auto" w:fill="FFFFFF" w:themeFill="background1"/>
          </w:tcPr>
          <w:p w14:paraId="6FE8CAEE" w14:textId="77777777" w:rsidR="0047660B" w:rsidRPr="0047660B" w:rsidRDefault="0047660B" w:rsidP="0047660B">
            <w:pPr>
              <w:spacing w:line="240" w:lineRule="auto"/>
              <w:rPr>
                <w:rFonts w:ascii="Times New Roman" w:hAnsi="Times New Roman" w:cs="Times New Roman"/>
                <w:sz w:val="20"/>
              </w:rPr>
            </w:pPr>
          </w:p>
        </w:tc>
        <w:tc>
          <w:tcPr>
            <w:tcW w:w="323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0BDFB6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Расширять знания детей о творчестве известных художников.</w:t>
            </w:r>
          </w:p>
        </w:tc>
      </w:tr>
      <w:tr w:rsidR="00134619" w:rsidRPr="00E536BE" w14:paraId="3971F123"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169"/>
        </w:trPr>
        <w:tc>
          <w:tcPr>
            <w:tcW w:w="2123" w:type="dxa"/>
            <w:gridSpan w:val="2"/>
            <w:tcBorders>
              <w:top w:val="single" w:sz="4" w:space="0" w:color="auto"/>
              <w:left w:val="single" w:sz="4" w:space="0" w:color="auto"/>
              <w:bottom w:val="single" w:sz="4" w:space="0" w:color="auto"/>
              <w:right w:val="single" w:sz="4" w:space="0" w:color="auto"/>
            </w:tcBorders>
          </w:tcPr>
          <w:p w14:paraId="3BFBBD5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Развивать у детей эстетические чувства при восприятии</w:t>
            </w:r>
          </w:p>
          <w:p w14:paraId="439CA62D" w14:textId="77777777" w:rsidR="0047660B" w:rsidRPr="0047660B" w:rsidRDefault="0047660B" w:rsidP="008C750B">
            <w:pPr>
              <w:pStyle w:val="a6"/>
              <w:numPr>
                <w:ilvl w:val="0"/>
                <w:numId w:val="111"/>
              </w:numPr>
              <w:spacing w:after="0" w:line="240" w:lineRule="auto"/>
              <w:rPr>
                <w:rFonts w:ascii="Times New Roman" w:hAnsi="Times New Roman" w:cs="Times New Roman"/>
                <w:sz w:val="20"/>
              </w:rPr>
            </w:pPr>
            <w:r w:rsidRPr="0047660B">
              <w:rPr>
                <w:rFonts w:ascii="Times New Roman" w:hAnsi="Times New Roman" w:cs="Times New Roman"/>
                <w:sz w:val="20"/>
              </w:rPr>
              <w:t xml:space="preserve">изобразительного, </w:t>
            </w:r>
          </w:p>
          <w:p w14:paraId="6B9FDCD1" w14:textId="77777777" w:rsidR="0047660B" w:rsidRPr="0047660B" w:rsidRDefault="0047660B" w:rsidP="008C750B">
            <w:pPr>
              <w:pStyle w:val="a6"/>
              <w:numPr>
                <w:ilvl w:val="0"/>
                <w:numId w:val="111"/>
              </w:numPr>
              <w:spacing w:after="0" w:line="240" w:lineRule="auto"/>
              <w:rPr>
                <w:rFonts w:ascii="Times New Roman" w:hAnsi="Times New Roman" w:cs="Times New Roman"/>
                <w:sz w:val="20"/>
              </w:rPr>
            </w:pPr>
            <w:r w:rsidRPr="0047660B">
              <w:rPr>
                <w:rFonts w:ascii="Times New Roman" w:hAnsi="Times New Roman" w:cs="Times New Roman"/>
                <w:sz w:val="20"/>
              </w:rPr>
              <w:t>народного декоративно-прикладного искусства</w:t>
            </w:r>
          </w:p>
        </w:tc>
        <w:tc>
          <w:tcPr>
            <w:tcW w:w="2287" w:type="dxa"/>
            <w:gridSpan w:val="3"/>
            <w:tcBorders>
              <w:top w:val="single" w:sz="4" w:space="0" w:color="auto"/>
              <w:left w:val="single" w:sz="4" w:space="0" w:color="auto"/>
              <w:bottom w:val="single" w:sz="4" w:space="0" w:color="auto"/>
              <w:right w:val="single" w:sz="4" w:space="0" w:color="auto"/>
            </w:tcBorders>
          </w:tcPr>
          <w:p w14:paraId="6EE7414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Развивать отзывчивость и эстетическое сопереживание на красоту окружающей действительности.</w:t>
            </w:r>
          </w:p>
        </w:tc>
        <w:tc>
          <w:tcPr>
            <w:tcW w:w="5789" w:type="dxa"/>
            <w:gridSpan w:val="16"/>
            <w:tcBorders>
              <w:top w:val="single" w:sz="4" w:space="0" w:color="auto"/>
              <w:left w:val="single" w:sz="4" w:space="0" w:color="auto"/>
              <w:bottom w:val="single" w:sz="4" w:space="0" w:color="auto"/>
              <w:right w:val="single" w:sz="4" w:space="0" w:color="auto"/>
            </w:tcBorders>
            <w:shd w:val="clear" w:color="auto" w:fill="auto"/>
          </w:tcPr>
          <w:p w14:paraId="38C0044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tc>
      </w:tr>
      <w:tr w:rsidR="00134619" w:rsidRPr="0047660B" w14:paraId="76768A3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168"/>
        </w:trPr>
        <w:tc>
          <w:tcPr>
            <w:tcW w:w="2123" w:type="dxa"/>
            <w:gridSpan w:val="2"/>
            <w:tcBorders>
              <w:top w:val="single" w:sz="4" w:space="0" w:color="auto"/>
              <w:left w:val="single" w:sz="4" w:space="0" w:color="auto"/>
              <w:bottom w:val="single" w:sz="4" w:space="0" w:color="auto"/>
              <w:right w:val="single" w:sz="4" w:space="0" w:color="auto"/>
            </w:tcBorders>
          </w:tcPr>
          <w:p w14:paraId="633CAC85"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lastRenderedPageBreak/>
              <w:t>Формировать понимание красоты произведений искусства, потребность общения с искусством.</w:t>
            </w:r>
          </w:p>
        </w:tc>
        <w:tc>
          <w:tcPr>
            <w:tcW w:w="2287" w:type="dxa"/>
            <w:gridSpan w:val="3"/>
            <w:tcBorders>
              <w:top w:val="single" w:sz="4" w:space="0" w:color="auto"/>
              <w:left w:val="single" w:sz="4" w:space="0" w:color="auto"/>
              <w:bottom w:val="single" w:sz="4" w:space="0" w:color="auto"/>
              <w:right w:val="single" w:sz="4" w:space="0" w:color="auto"/>
            </w:tcBorders>
          </w:tcPr>
          <w:p w14:paraId="29B35E3B" w14:textId="77777777" w:rsidR="0047660B" w:rsidRPr="0047660B" w:rsidRDefault="0047660B" w:rsidP="0047660B">
            <w:pPr>
              <w:spacing w:line="240" w:lineRule="auto"/>
              <w:rPr>
                <w:rFonts w:ascii="Times New Roman" w:hAnsi="Times New Roman" w:cs="Times New Roman"/>
                <w:sz w:val="20"/>
                <w:highlight w:val="green"/>
              </w:rPr>
            </w:pPr>
            <w:r w:rsidRPr="0047660B">
              <w:rPr>
                <w:rFonts w:ascii="Times New Roman" w:hAnsi="Times New Roman" w:cs="Times New Roman"/>
                <w:sz w:val="20"/>
              </w:rPr>
              <w:t>Формировать понимание красоты произведений искусства, потребность общения с искусством.</w:t>
            </w:r>
          </w:p>
        </w:tc>
        <w:tc>
          <w:tcPr>
            <w:tcW w:w="5789" w:type="dxa"/>
            <w:gridSpan w:val="16"/>
            <w:tcBorders>
              <w:top w:val="single" w:sz="4" w:space="0" w:color="auto"/>
              <w:left w:val="single" w:sz="4" w:space="0" w:color="auto"/>
              <w:bottom w:val="single" w:sz="4" w:space="0" w:color="auto"/>
              <w:right w:val="single" w:sz="4" w:space="0" w:color="auto"/>
            </w:tcBorders>
          </w:tcPr>
          <w:p w14:paraId="6132D732" w14:textId="77777777" w:rsidR="0047660B" w:rsidRPr="0047660B" w:rsidRDefault="0047660B" w:rsidP="0047660B">
            <w:pPr>
              <w:spacing w:line="240" w:lineRule="auto"/>
              <w:rPr>
                <w:rFonts w:ascii="Times New Roman" w:hAnsi="Times New Roman" w:cs="Times New Roman"/>
                <w:sz w:val="20"/>
                <w:highlight w:val="green"/>
              </w:rPr>
            </w:pPr>
            <w:r w:rsidRPr="0047660B">
              <w:rPr>
                <w:rFonts w:ascii="Times New Roman" w:hAnsi="Times New Roman" w:cs="Times New Roman"/>
                <w:sz w:val="20"/>
              </w:rPr>
              <w:t>Продолжать развивать умение наблюдать и оценивать прекрасное в окружающей действительности, природе.</w:t>
            </w:r>
          </w:p>
        </w:tc>
      </w:tr>
      <w:tr w:rsidR="00134619" w:rsidRPr="00E536BE" w14:paraId="1CFC2DEE"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5"/>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CA1D6F2"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22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BFCFC4" w14:textId="77777777" w:rsidR="0047660B" w:rsidRPr="0047660B" w:rsidRDefault="0047660B" w:rsidP="0047660B">
            <w:pPr>
              <w:spacing w:line="240" w:lineRule="auto"/>
              <w:rPr>
                <w:rFonts w:ascii="Times New Roman" w:hAnsi="Times New Roman" w:cs="Times New Roman"/>
                <w:sz w:val="20"/>
              </w:rPr>
            </w:pPr>
            <w:r w:rsidRPr="0047660B">
              <w:rPr>
                <w:rFonts w:ascii="Times New Roman" w:eastAsia="Calibri" w:hAnsi="Times New Roman" w:cs="Times New Roman"/>
                <w:sz w:val="20"/>
              </w:rPr>
              <w:t>Развивать у детей интерес к искусству как виду творческой деятельности человека.</w:t>
            </w:r>
          </w:p>
        </w:tc>
        <w:tc>
          <w:tcPr>
            <w:tcW w:w="175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492617B"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бережное отношение к произведениям искусства.</w:t>
            </w: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EB265E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гуманное отношение к людям и окружающей природе.</w:t>
            </w:r>
          </w:p>
        </w:tc>
      </w:tr>
      <w:tr w:rsidR="00134619" w:rsidRPr="00E536BE" w14:paraId="3131AF8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5"/>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17AC33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Знакомить детей с элементарными средствами выразительности в изобразительном искусстве</w:t>
            </w:r>
          </w:p>
        </w:tc>
        <w:tc>
          <w:tcPr>
            <w:tcW w:w="22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DA051A7"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Познакомить детей с средствами выразительности разных видов искусства.</w:t>
            </w:r>
          </w:p>
        </w:tc>
        <w:tc>
          <w:tcPr>
            <w:tcW w:w="5789"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A693560"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умение выделять  и использовать в своей изобразительной деятельности средства выразительности разных видов искусства, знать и называть материалы для разных видов художественной деятельности.</w:t>
            </w:r>
          </w:p>
        </w:tc>
      </w:tr>
      <w:tr w:rsidR="00134619" w:rsidRPr="00E536BE" w14:paraId="3B858835"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771"/>
        </w:trPr>
        <w:tc>
          <w:tcPr>
            <w:tcW w:w="2123" w:type="dxa"/>
            <w:gridSpan w:val="2"/>
            <w:tcBorders>
              <w:top w:val="single" w:sz="4" w:space="0" w:color="auto"/>
              <w:left w:val="single" w:sz="4" w:space="0" w:color="auto"/>
              <w:bottom w:val="single" w:sz="4" w:space="0" w:color="auto"/>
              <w:right w:val="single" w:sz="4" w:space="0" w:color="auto"/>
            </w:tcBorders>
          </w:tcPr>
          <w:p w14:paraId="5A28312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Приобщать детей к лучшим образцам отечественного и мирового искусства;</w:t>
            </w:r>
          </w:p>
        </w:tc>
        <w:tc>
          <w:tcPr>
            <w:tcW w:w="2287" w:type="dxa"/>
            <w:gridSpan w:val="3"/>
            <w:tcBorders>
              <w:top w:val="single" w:sz="4" w:space="0" w:color="auto"/>
              <w:left w:val="single" w:sz="4" w:space="0" w:color="auto"/>
              <w:bottom w:val="single" w:sz="4" w:space="0" w:color="auto"/>
              <w:right w:val="single" w:sz="4" w:space="0" w:color="auto"/>
            </w:tcBorders>
          </w:tcPr>
          <w:p w14:paraId="52F26DD9"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Приобщать детей к лучшим образцам отечественного и мирового искусства;</w:t>
            </w:r>
          </w:p>
        </w:tc>
        <w:tc>
          <w:tcPr>
            <w:tcW w:w="1751" w:type="dxa"/>
            <w:gridSpan w:val="5"/>
            <w:vMerge w:val="restart"/>
            <w:tcBorders>
              <w:top w:val="single" w:sz="4" w:space="0" w:color="auto"/>
              <w:left w:val="single" w:sz="4" w:space="0" w:color="auto"/>
              <w:bottom w:val="single" w:sz="4" w:space="0" w:color="auto"/>
              <w:right w:val="single" w:sz="4" w:space="0" w:color="auto"/>
            </w:tcBorders>
          </w:tcPr>
          <w:p w14:paraId="396CFF04"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Продолжать формировать умение  выделять, называть, группировать произведения по видам искусства (литература, изобразительное искусство, архитектура, фотография).</w:t>
            </w:r>
          </w:p>
        </w:tc>
        <w:tc>
          <w:tcPr>
            <w:tcW w:w="4038" w:type="dxa"/>
            <w:gridSpan w:val="11"/>
            <w:vMerge w:val="restart"/>
            <w:tcBorders>
              <w:top w:val="single" w:sz="4" w:space="0" w:color="auto"/>
              <w:left w:val="single" w:sz="4" w:space="0" w:color="auto"/>
              <w:bottom w:val="single" w:sz="4" w:space="0" w:color="auto"/>
              <w:right w:val="single" w:sz="4" w:space="0" w:color="auto"/>
            </w:tcBorders>
          </w:tcPr>
          <w:p w14:paraId="2580067C"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Закреплять знания детей о видах искусства (изобразительное, декоративно-прикладное искусство, архитектура).</w:t>
            </w:r>
          </w:p>
        </w:tc>
      </w:tr>
      <w:tr w:rsidR="00134619" w:rsidRPr="00E536BE" w14:paraId="4E4EC4F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771"/>
        </w:trPr>
        <w:tc>
          <w:tcPr>
            <w:tcW w:w="21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C725D6" w14:textId="77777777" w:rsidR="0047660B" w:rsidRPr="0047660B" w:rsidRDefault="0047660B" w:rsidP="0047660B">
            <w:pPr>
              <w:spacing w:line="240" w:lineRule="auto"/>
              <w:rPr>
                <w:rFonts w:ascii="Times New Roman" w:hAnsi="Times New Roman" w:cs="Times New Roman"/>
                <w:sz w:val="20"/>
              </w:rPr>
            </w:pPr>
          </w:p>
        </w:tc>
        <w:tc>
          <w:tcPr>
            <w:tcW w:w="2287" w:type="dxa"/>
            <w:gridSpan w:val="3"/>
            <w:tcBorders>
              <w:top w:val="single" w:sz="4" w:space="0" w:color="auto"/>
              <w:left w:val="single" w:sz="4" w:space="0" w:color="auto"/>
              <w:bottom w:val="single" w:sz="4" w:space="0" w:color="auto"/>
              <w:right w:val="single" w:sz="4" w:space="0" w:color="auto"/>
            </w:tcBorders>
          </w:tcPr>
          <w:p w14:paraId="4F03284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Познакомить детей с видами и жанрами искусства, историей его возникновения</w:t>
            </w:r>
          </w:p>
        </w:tc>
        <w:tc>
          <w:tcPr>
            <w:tcW w:w="1751" w:type="dxa"/>
            <w:gridSpan w:val="5"/>
            <w:vMerge/>
            <w:tcBorders>
              <w:top w:val="single" w:sz="4" w:space="0" w:color="auto"/>
              <w:left w:val="single" w:sz="4" w:space="0" w:color="auto"/>
              <w:bottom w:val="single" w:sz="4" w:space="0" w:color="auto"/>
              <w:right w:val="single" w:sz="4" w:space="0" w:color="auto"/>
            </w:tcBorders>
          </w:tcPr>
          <w:p w14:paraId="472D2C12" w14:textId="77777777" w:rsidR="0047660B" w:rsidRPr="00E536BE" w:rsidRDefault="0047660B" w:rsidP="0047660B">
            <w:pPr>
              <w:spacing w:line="240" w:lineRule="auto"/>
              <w:rPr>
                <w:sz w:val="20"/>
              </w:rPr>
            </w:pPr>
          </w:p>
        </w:tc>
        <w:tc>
          <w:tcPr>
            <w:tcW w:w="4038" w:type="dxa"/>
            <w:gridSpan w:val="11"/>
            <w:vMerge/>
            <w:tcBorders>
              <w:top w:val="single" w:sz="4" w:space="0" w:color="auto"/>
              <w:left w:val="single" w:sz="4" w:space="0" w:color="auto"/>
              <w:bottom w:val="single" w:sz="4" w:space="0" w:color="auto"/>
              <w:right w:val="single" w:sz="4" w:space="0" w:color="auto"/>
            </w:tcBorders>
          </w:tcPr>
          <w:p w14:paraId="2B00872E" w14:textId="77777777" w:rsidR="0047660B" w:rsidRPr="00E536BE" w:rsidRDefault="0047660B" w:rsidP="0047660B">
            <w:pPr>
              <w:spacing w:line="240" w:lineRule="auto"/>
              <w:rPr>
                <w:sz w:val="20"/>
              </w:rPr>
            </w:pPr>
          </w:p>
        </w:tc>
      </w:tr>
      <w:tr w:rsidR="00134619" w:rsidRPr="00E536BE" w14:paraId="42C8273F"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81"/>
        </w:trPr>
        <w:tc>
          <w:tcPr>
            <w:tcW w:w="21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E79FC9" w14:textId="77777777" w:rsidR="0047660B" w:rsidRPr="00E536BE" w:rsidRDefault="0047660B" w:rsidP="0047660B">
            <w:pPr>
              <w:spacing w:line="240" w:lineRule="auto"/>
              <w:rPr>
                <w:sz w:val="20"/>
              </w:rPr>
            </w:pPr>
          </w:p>
        </w:tc>
        <w:tc>
          <w:tcPr>
            <w:tcW w:w="2287" w:type="dxa"/>
            <w:gridSpan w:val="3"/>
            <w:tcBorders>
              <w:top w:val="single" w:sz="4" w:space="0" w:color="auto"/>
              <w:left w:val="single" w:sz="4" w:space="0" w:color="auto"/>
              <w:bottom w:val="single" w:sz="4" w:space="0" w:color="auto"/>
              <w:right w:val="single" w:sz="4" w:space="0" w:color="auto"/>
            </w:tcBorders>
          </w:tcPr>
          <w:p w14:paraId="56E9AA40" w14:textId="77777777" w:rsidR="0047660B" w:rsidRPr="0047660B" w:rsidRDefault="0047660B" w:rsidP="0047660B">
            <w:pPr>
              <w:spacing w:line="240" w:lineRule="auto"/>
              <w:rPr>
                <w:rFonts w:ascii="Times New Roman" w:hAnsi="Times New Roman" w:cs="Times New Roman"/>
                <w:sz w:val="20"/>
              </w:rPr>
            </w:pPr>
            <w:r w:rsidRPr="0047660B">
              <w:rPr>
                <w:rFonts w:ascii="Times New Roman" w:eastAsia="Calibri" w:hAnsi="Times New Roman" w:cs="Times New Roman"/>
                <w:sz w:val="20"/>
              </w:rPr>
              <w:t>Формировать у детей умение сравнивать произведения различных видов искусства.</w:t>
            </w:r>
          </w:p>
        </w:tc>
        <w:tc>
          <w:tcPr>
            <w:tcW w:w="1751" w:type="dxa"/>
            <w:gridSpan w:val="5"/>
            <w:tcBorders>
              <w:top w:val="single" w:sz="4" w:space="0" w:color="auto"/>
              <w:left w:val="single" w:sz="4" w:space="0" w:color="auto"/>
              <w:bottom w:val="single" w:sz="4" w:space="0" w:color="auto"/>
              <w:right w:val="single" w:sz="4" w:space="0" w:color="auto"/>
            </w:tcBorders>
          </w:tcPr>
          <w:p w14:paraId="5D3536FC"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Продолжать знакомить детей с жанрами изобразительного искусства; продолжать знакомить детей с архитектурой.</w:t>
            </w:r>
          </w:p>
        </w:tc>
        <w:tc>
          <w:tcPr>
            <w:tcW w:w="4038" w:type="dxa"/>
            <w:gridSpan w:val="11"/>
            <w:tcBorders>
              <w:top w:val="single" w:sz="4" w:space="0" w:color="auto"/>
              <w:left w:val="single" w:sz="4" w:space="0" w:color="auto"/>
              <w:bottom w:val="single" w:sz="4" w:space="0" w:color="auto"/>
              <w:right w:val="single" w:sz="4" w:space="0" w:color="auto"/>
            </w:tcBorders>
          </w:tcPr>
          <w:p w14:paraId="5D8B444D"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Закреплять у детей знания об искусстве как виде творческой деятельности людей.</w:t>
            </w:r>
          </w:p>
        </w:tc>
      </w:tr>
      <w:tr w:rsidR="00134619" w:rsidRPr="00E536BE" w14:paraId="63C0975E"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81"/>
        </w:trPr>
        <w:tc>
          <w:tcPr>
            <w:tcW w:w="21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967D99" w14:textId="77777777" w:rsidR="0047660B" w:rsidRPr="00E536BE" w:rsidRDefault="0047660B" w:rsidP="0047660B">
            <w:pPr>
              <w:spacing w:line="240" w:lineRule="auto"/>
              <w:rPr>
                <w:sz w:val="20"/>
              </w:rPr>
            </w:pPr>
          </w:p>
        </w:tc>
        <w:tc>
          <w:tcPr>
            <w:tcW w:w="22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F5D04AB" w14:textId="77777777" w:rsidR="0047660B" w:rsidRPr="0047660B" w:rsidRDefault="0047660B" w:rsidP="0047660B">
            <w:pPr>
              <w:spacing w:line="240" w:lineRule="auto"/>
              <w:rPr>
                <w:rFonts w:ascii="Times New Roman" w:hAnsi="Times New Roman" w:cs="Times New Roman"/>
                <w:sz w:val="20"/>
              </w:rPr>
            </w:pPr>
          </w:p>
        </w:tc>
        <w:tc>
          <w:tcPr>
            <w:tcW w:w="1751" w:type="dxa"/>
            <w:gridSpan w:val="5"/>
            <w:tcBorders>
              <w:top w:val="single" w:sz="4" w:space="0" w:color="auto"/>
              <w:left w:val="single" w:sz="4" w:space="0" w:color="auto"/>
              <w:bottom w:val="single" w:sz="4" w:space="0" w:color="auto"/>
              <w:right w:val="single" w:sz="4" w:space="0" w:color="auto"/>
            </w:tcBorders>
          </w:tcPr>
          <w:p w14:paraId="7E88BC6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Расширять представления детей о </w:t>
            </w:r>
            <w:r w:rsidRPr="0047660B">
              <w:rPr>
                <w:rFonts w:ascii="Times New Roman" w:hAnsi="Times New Roman" w:cs="Times New Roman"/>
                <w:sz w:val="20"/>
                <w:shd w:val="clear" w:color="auto" w:fill="FFFFFF" w:themeFill="background1"/>
              </w:rPr>
              <w:t>народном искусстве, художественных промыслах; развивать интерес к участию в фольклорных праздниках</w:t>
            </w:r>
          </w:p>
        </w:tc>
        <w:tc>
          <w:tcPr>
            <w:tcW w:w="4038" w:type="dxa"/>
            <w:gridSpan w:val="11"/>
            <w:tcBorders>
              <w:top w:val="single" w:sz="4" w:space="0" w:color="auto"/>
              <w:left w:val="single" w:sz="4" w:space="0" w:color="auto"/>
              <w:bottom w:val="single" w:sz="4" w:space="0" w:color="auto"/>
              <w:right w:val="single" w:sz="4" w:space="0" w:color="auto"/>
            </w:tcBorders>
          </w:tcPr>
          <w:p w14:paraId="5EB1BD8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Помогать детям различать народное и профессиональное искусство</w:t>
            </w:r>
          </w:p>
        </w:tc>
      </w:tr>
      <w:tr w:rsidR="00134619" w:rsidRPr="00E536BE" w14:paraId="44CDCB36"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835"/>
        </w:trPr>
        <w:tc>
          <w:tcPr>
            <w:tcW w:w="2123" w:type="dxa"/>
            <w:gridSpan w:val="2"/>
            <w:tcBorders>
              <w:top w:val="single" w:sz="4" w:space="0" w:color="auto"/>
              <w:left w:val="single" w:sz="4" w:space="0" w:color="auto"/>
              <w:bottom w:val="single" w:sz="4" w:space="0" w:color="auto"/>
              <w:right w:val="single" w:sz="4" w:space="0" w:color="auto"/>
            </w:tcBorders>
          </w:tcPr>
          <w:p w14:paraId="6E7BDB3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Формировать патриотическое отношение и чувство сопричастности к природе родного </w:t>
            </w:r>
            <w:r w:rsidRPr="0047660B">
              <w:rPr>
                <w:rFonts w:ascii="Times New Roman" w:hAnsi="Times New Roman" w:cs="Times New Roman"/>
                <w:sz w:val="20"/>
              </w:rPr>
              <w:lastRenderedPageBreak/>
              <w:t>края, к семье в процессе изобразительной деятельности.</w:t>
            </w:r>
          </w:p>
        </w:tc>
        <w:tc>
          <w:tcPr>
            <w:tcW w:w="2287" w:type="dxa"/>
            <w:gridSpan w:val="3"/>
            <w:tcBorders>
              <w:top w:val="single" w:sz="4" w:space="0" w:color="auto"/>
              <w:left w:val="single" w:sz="4" w:space="0" w:color="auto"/>
              <w:bottom w:val="single" w:sz="4" w:space="0" w:color="auto"/>
              <w:right w:val="single" w:sz="4" w:space="0" w:color="auto"/>
            </w:tcBorders>
          </w:tcPr>
          <w:p w14:paraId="2096E185"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lastRenderedPageBreak/>
              <w:t xml:space="preserve">Воспитывать патриотизм и чувства гордости за свою страну, край в процессе ознакомления с </w:t>
            </w:r>
            <w:r w:rsidRPr="0047660B">
              <w:rPr>
                <w:rFonts w:ascii="Times New Roman" w:hAnsi="Times New Roman" w:cs="Times New Roman"/>
                <w:sz w:val="20"/>
              </w:rPr>
              <w:lastRenderedPageBreak/>
              <w:t>различными видами искусства.</w:t>
            </w:r>
          </w:p>
        </w:tc>
        <w:tc>
          <w:tcPr>
            <w:tcW w:w="1751" w:type="dxa"/>
            <w:gridSpan w:val="5"/>
            <w:tcBorders>
              <w:top w:val="single" w:sz="4" w:space="0" w:color="auto"/>
              <w:left w:val="single" w:sz="4" w:space="0" w:color="auto"/>
              <w:bottom w:val="single" w:sz="4" w:space="0" w:color="auto"/>
              <w:right w:val="single" w:sz="4" w:space="0" w:color="auto"/>
            </w:tcBorders>
          </w:tcPr>
          <w:p w14:paraId="575678D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lastRenderedPageBreak/>
              <w:t xml:space="preserve">Продолжать развивать у детей стремление к познанию культурных </w:t>
            </w:r>
            <w:r w:rsidRPr="0047660B">
              <w:rPr>
                <w:rFonts w:ascii="Times New Roman" w:hAnsi="Times New Roman" w:cs="Times New Roman"/>
                <w:sz w:val="20"/>
              </w:rPr>
              <w:lastRenderedPageBreak/>
              <w:t>традиций своего народа через творческую деятельность.</w:t>
            </w:r>
          </w:p>
        </w:tc>
        <w:tc>
          <w:tcPr>
            <w:tcW w:w="4038" w:type="dxa"/>
            <w:gridSpan w:val="11"/>
            <w:tcBorders>
              <w:top w:val="single" w:sz="4" w:space="0" w:color="auto"/>
              <w:left w:val="single" w:sz="4" w:space="0" w:color="auto"/>
              <w:bottom w:val="single" w:sz="4" w:space="0" w:color="auto"/>
              <w:right w:val="single" w:sz="4" w:space="0" w:color="auto"/>
            </w:tcBorders>
          </w:tcPr>
          <w:p w14:paraId="2B67B66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lastRenderedPageBreak/>
              <w:t xml:space="preserve">Формировать чувство патриотизма и гражданственности в процессе ознакомления с различными произведениями изобразительного искусства гражданственно-патриотического </w:t>
            </w:r>
            <w:r w:rsidRPr="0047660B">
              <w:rPr>
                <w:rFonts w:ascii="Times New Roman" w:hAnsi="Times New Roman" w:cs="Times New Roman"/>
                <w:sz w:val="20"/>
              </w:rPr>
              <w:lastRenderedPageBreak/>
              <w:t>содержания.</w:t>
            </w:r>
          </w:p>
        </w:tc>
      </w:tr>
      <w:tr w:rsidR="00134619" w:rsidRPr="00E536BE" w14:paraId="1D15AA4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974"/>
        </w:trPr>
        <w:tc>
          <w:tcPr>
            <w:tcW w:w="2123"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F9B421" w14:textId="77777777" w:rsidR="0047660B" w:rsidRPr="0047660B" w:rsidRDefault="0047660B" w:rsidP="0047660B">
            <w:pPr>
              <w:spacing w:line="240" w:lineRule="auto"/>
              <w:rPr>
                <w:rFonts w:ascii="Times New Roman" w:hAnsi="Times New Roman" w:cs="Times New Roman"/>
                <w:sz w:val="20"/>
              </w:rPr>
            </w:pPr>
          </w:p>
        </w:tc>
        <w:tc>
          <w:tcPr>
            <w:tcW w:w="2287"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8023D6" w14:textId="77777777" w:rsidR="0047660B" w:rsidRPr="0047660B" w:rsidRDefault="0047660B" w:rsidP="0047660B">
            <w:pPr>
              <w:spacing w:line="240" w:lineRule="auto"/>
              <w:rPr>
                <w:rFonts w:ascii="Times New Roman" w:eastAsia="Calibri" w:hAnsi="Times New Roman" w:cs="Times New Roman"/>
                <w:sz w:val="20"/>
              </w:rPr>
            </w:pPr>
          </w:p>
        </w:tc>
        <w:tc>
          <w:tcPr>
            <w:tcW w:w="1751" w:type="dxa"/>
            <w:gridSpan w:val="5"/>
            <w:tcBorders>
              <w:top w:val="single" w:sz="4" w:space="0" w:color="auto"/>
              <w:left w:val="single" w:sz="4" w:space="0" w:color="auto"/>
              <w:bottom w:val="single" w:sz="4" w:space="0" w:color="auto"/>
              <w:right w:val="single" w:sz="4" w:space="0" w:color="auto"/>
            </w:tcBorders>
          </w:tcPr>
          <w:p w14:paraId="09EBBE62"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духовно-нравственные качества, в процессе ознакомления с различными видами искусства духовно-нравственного содержания.</w:t>
            </w:r>
          </w:p>
        </w:tc>
        <w:tc>
          <w:tcPr>
            <w:tcW w:w="4038" w:type="dxa"/>
            <w:gridSpan w:val="11"/>
            <w:tcBorders>
              <w:top w:val="single" w:sz="4" w:space="0" w:color="auto"/>
              <w:left w:val="single" w:sz="4" w:space="0" w:color="auto"/>
              <w:bottom w:val="single" w:sz="4" w:space="0" w:color="auto"/>
              <w:right w:val="single" w:sz="4" w:space="0" w:color="auto"/>
            </w:tcBorders>
          </w:tcPr>
          <w:p w14:paraId="33F36FD2"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tc>
      </w:tr>
      <w:tr w:rsidR="00134619" w:rsidRPr="00E536BE" w14:paraId="50A8191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974"/>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330BBC"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561B3E" w14:textId="77777777" w:rsidR="0047660B" w:rsidRPr="00E536BE" w:rsidRDefault="0047660B" w:rsidP="0047660B">
            <w:pPr>
              <w:spacing w:line="240" w:lineRule="auto"/>
              <w:rPr>
                <w:rFonts w:eastAsia="Calibri"/>
                <w:sz w:val="20"/>
              </w:rPr>
            </w:pPr>
          </w:p>
        </w:tc>
        <w:tc>
          <w:tcPr>
            <w:tcW w:w="175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5FDB3C" w14:textId="77777777" w:rsidR="0047660B" w:rsidRPr="00E536BE" w:rsidRDefault="0047660B" w:rsidP="0047660B">
            <w:pPr>
              <w:spacing w:line="240" w:lineRule="auto"/>
              <w:rPr>
                <w:sz w:val="20"/>
              </w:rPr>
            </w:pPr>
          </w:p>
        </w:tc>
        <w:tc>
          <w:tcPr>
            <w:tcW w:w="4038" w:type="dxa"/>
            <w:gridSpan w:val="11"/>
            <w:tcBorders>
              <w:top w:val="single" w:sz="4" w:space="0" w:color="auto"/>
              <w:left w:val="single" w:sz="4" w:space="0" w:color="auto"/>
              <w:bottom w:val="single" w:sz="4" w:space="0" w:color="auto"/>
              <w:right w:val="single" w:sz="4" w:space="0" w:color="auto"/>
            </w:tcBorders>
          </w:tcPr>
          <w:p w14:paraId="2A6A721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Воспитывать уважительное отношение и чувство гордости за свою страну, в процессе ознакомления с разными видами искусства.</w:t>
            </w:r>
          </w:p>
        </w:tc>
      </w:tr>
      <w:tr w:rsidR="0047660B" w:rsidRPr="00E536BE" w14:paraId="09B155E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94"/>
        </w:trPr>
        <w:tc>
          <w:tcPr>
            <w:tcW w:w="2123"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D7C320" w14:textId="77777777" w:rsidR="0047660B" w:rsidRPr="00E536BE" w:rsidRDefault="0047660B" w:rsidP="0047660B">
            <w:pPr>
              <w:spacing w:line="240" w:lineRule="auto"/>
              <w:rPr>
                <w:sz w:val="20"/>
              </w:rPr>
            </w:pPr>
          </w:p>
        </w:tc>
        <w:tc>
          <w:tcPr>
            <w:tcW w:w="2287"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6583CE" w14:textId="77777777" w:rsidR="0047660B" w:rsidRPr="00E536BE" w:rsidRDefault="0047660B" w:rsidP="0047660B">
            <w:pPr>
              <w:spacing w:line="240" w:lineRule="auto"/>
              <w:rPr>
                <w:sz w:val="20"/>
              </w:rPr>
            </w:pPr>
          </w:p>
        </w:tc>
        <w:tc>
          <w:tcPr>
            <w:tcW w:w="1751" w:type="dxa"/>
            <w:gridSpan w:val="5"/>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7E663A" w14:textId="77777777" w:rsidR="0047660B" w:rsidRPr="00E536BE" w:rsidRDefault="0047660B" w:rsidP="0047660B">
            <w:pPr>
              <w:spacing w:line="240" w:lineRule="auto"/>
              <w:rPr>
                <w:sz w:val="20"/>
              </w:rPr>
            </w:pP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3024AA9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духовно-нравственное отношение и чувство сопричастности к культурному наследию своего народа.</w:t>
            </w:r>
          </w:p>
        </w:tc>
      </w:tr>
      <w:tr w:rsidR="0047660B" w:rsidRPr="00E536BE" w14:paraId="667E183F"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93"/>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3381EE1"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0599E5" w14:textId="77777777" w:rsidR="0047660B" w:rsidRPr="00E536BE" w:rsidRDefault="0047660B" w:rsidP="0047660B">
            <w:pPr>
              <w:spacing w:line="240" w:lineRule="auto"/>
              <w:rPr>
                <w:sz w:val="20"/>
              </w:rPr>
            </w:pPr>
          </w:p>
        </w:tc>
        <w:tc>
          <w:tcPr>
            <w:tcW w:w="1751" w:type="dxa"/>
            <w:gridSpan w:val="5"/>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0EDBF48" w14:textId="77777777" w:rsidR="0047660B" w:rsidRPr="00E536BE" w:rsidRDefault="0047660B" w:rsidP="0047660B">
            <w:pPr>
              <w:spacing w:line="240" w:lineRule="auto"/>
              <w:rPr>
                <w:sz w:val="20"/>
              </w:rPr>
            </w:pP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BD005D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tc>
      </w:tr>
      <w:tr w:rsidR="0047660B" w:rsidRPr="00E536BE" w14:paraId="1916A4E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93"/>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E7519BB"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Готовить детей к посещению кукольного театра, выставки детских работ и так далее.</w:t>
            </w:r>
          </w:p>
        </w:tc>
        <w:tc>
          <w:tcPr>
            <w:tcW w:w="22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D68E38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у детей интерес к детским выставкам, спектаклям; желание посещать театр, музей и т.п.</w:t>
            </w:r>
          </w:p>
        </w:tc>
        <w:tc>
          <w:tcPr>
            <w:tcW w:w="175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BEDFF5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Организовать посещение выставки, театра, музея, цирка.</w:t>
            </w: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469C77B"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Организовать посещение выставки, театра, музея, цирка (совместно с родителями (законными представителями)).</w:t>
            </w:r>
          </w:p>
        </w:tc>
      </w:tr>
      <w:tr w:rsidR="0047660B" w:rsidRPr="00E536BE" w14:paraId="19FA69B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20"/>
        </w:trPr>
        <w:tc>
          <w:tcPr>
            <w:tcW w:w="21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4C12F6D" w14:textId="77777777" w:rsidR="0047660B" w:rsidRPr="00E536BE" w:rsidRDefault="0047660B" w:rsidP="0047660B">
            <w:pPr>
              <w:spacing w:line="240" w:lineRule="auto"/>
              <w:jc w:val="center"/>
              <w:rPr>
                <w:sz w:val="20"/>
              </w:rPr>
            </w:pPr>
          </w:p>
        </w:tc>
        <w:tc>
          <w:tcPr>
            <w:tcW w:w="22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452597" w14:textId="77777777" w:rsidR="0047660B" w:rsidRPr="00E536BE" w:rsidRDefault="0047660B" w:rsidP="0047660B">
            <w:pPr>
              <w:spacing w:line="240" w:lineRule="auto"/>
              <w:rPr>
                <w:sz w:val="20"/>
              </w:rPr>
            </w:pPr>
          </w:p>
        </w:tc>
        <w:tc>
          <w:tcPr>
            <w:tcW w:w="175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1BFE62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Уметь называть вид художественной деятельности, профессию и людей, которые работают в том или ином виде искусства.</w:t>
            </w: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9ED26E7"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Расширять знания детей о творческой деятельности, ее особенностях; называть виды художественной деятельности, профессию деятеля искусства.</w:t>
            </w:r>
          </w:p>
        </w:tc>
      </w:tr>
      <w:tr w:rsidR="0047660B" w:rsidRPr="00E536BE" w14:paraId="1A9CF796"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408"/>
        </w:trPr>
        <w:tc>
          <w:tcPr>
            <w:tcW w:w="10314" w:type="dxa"/>
            <w:gridSpan w:val="22"/>
            <w:tcBorders>
              <w:top w:val="single" w:sz="4" w:space="0" w:color="auto"/>
              <w:left w:val="single" w:sz="4" w:space="0" w:color="auto"/>
              <w:bottom w:val="single" w:sz="4" w:space="0" w:color="auto"/>
              <w:right w:val="single" w:sz="4" w:space="0" w:color="auto"/>
            </w:tcBorders>
            <w:shd w:val="clear" w:color="auto" w:fill="E7E6E6" w:themeFill="background2"/>
          </w:tcPr>
          <w:p w14:paraId="36B6B726" w14:textId="77777777" w:rsidR="0047660B" w:rsidRPr="00E536BE" w:rsidRDefault="0047660B" w:rsidP="0047660B">
            <w:pPr>
              <w:spacing w:line="240" w:lineRule="auto"/>
              <w:rPr>
                <w:b/>
                <w:sz w:val="20"/>
              </w:rPr>
            </w:pPr>
            <w:r w:rsidRPr="00E536BE">
              <w:rPr>
                <w:b/>
                <w:sz w:val="20"/>
              </w:rPr>
              <w:t xml:space="preserve"> Задачи раздела «Изобразительная деятельность»</w:t>
            </w:r>
          </w:p>
        </w:tc>
      </w:tr>
      <w:tr w:rsidR="00134619" w:rsidRPr="00E536BE" w14:paraId="6277BF9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393"/>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2D2F39C"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3-4</w:t>
            </w:r>
          </w:p>
        </w:tc>
        <w:tc>
          <w:tcPr>
            <w:tcW w:w="269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1D87167"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4-5</w:t>
            </w:r>
          </w:p>
        </w:tc>
        <w:tc>
          <w:tcPr>
            <w:tcW w:w="2288"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7834C12"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5-6</w:t>
            </w:r>
          </w:p>
        </w:tc>
        <w:tc>
          <w:tcPr>
            <w:tcW w:w="3211"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30A053C"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6-7</w:t>
            </w:r>
          </w:p>
        </w:tc>
      </w:tr>
      <w:tr w:rsidR="00134619" w:rsidRPr="00E536BE" w14:paraId="7B1CC266"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1649"/>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6FCDF6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интерес к занятиям изобразительной деятельностью.</w:t>
            </w:r>
          </w:p>
        </w:tc>
        <w:tc>
          <w:tcPr>
            <w:tcW w:w="269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E12BE4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интерес детей и положительный отклик к различным видам изобразительной деятельности.</w:t>
            </w:r>
          </w:p>
        </w:tc>
        <w:tc>
          <w:tcPr>
            <w:tcW w:w="2288"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01A26B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интерес детей к изобразительной деятельности.</w:t>
            </w:r>
          </w:p>
          <w:p w14:paraId="464C4FE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 </w:t>
            </w:r>
          </w:p>
        </w:tc>
        <w:tc>
          <w:tcPr>
            <w:tcW w:w="3211"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8A198A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устойчивый интерес к изобразительной деятельности.</w:t>
            </w:r>
          </w:p>
          <w:p w14:paraId="6A69E255" w14:textId="77777777" w:rsidR="0047660B" w:rsidRPr="00134619" w:rsidRDefault="0047660B" w:rsidP="0047660B">
            <w:pPr>
              <w:spacing w:line="240" w:lineRule="auto"/>
              <w:jc w:val="center"/>
              <w:rPr>
                <w:rFonts w:ascii="Times New Roman" w:hAnsi="Times New Roman" w:cs="Times New Roman"/>
                <w:sz w:val="20"/>
              </w:rPr>
            </w:pPr>
          </w:p>
        </w:tc>
      </w:tr>
      <w:tr w:rsidR="00134619" w:rsidRPr="00E536BE" w14:paraId="7C085D57"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1044"/>
        </w:trPr>
        <w:tc>
          <w:tcPr>
            <w:tcW w:w="2123" w:type="dxa"/>
            <w:gridSpan w:val="2"/>
            <w:vMerge w:val="restart"/>
            <w:tcBorders>
              <w:top w:val="single" w:sz="4" w:space="0" w:color="auto"/>
              <w:left w:val="single" w:sz="4" w:space="0" w:color="auto"/>
              <w:bottom w:val="single" w:sz="4" w:space="0" w:color="auto"/>
              <w:right w:val="single" w:sz="4" w:space="0" w:color="auto"/>
            </w:tcBorders>
          </w:tcPr>
          <w:p w14:paraId="195AB5FF"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знания в области изобразительной деятельности.</w:t>
            </w:r>
          </w:p>
        </w:tc>
        <w:tc>
          <w:tcPr>
            <w:tcW w:w="2692" w:type="dxa"/>
            <w:gridSpan w:val="6"/>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4804C38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Обогащать представления детей об изобразительном искусстве (иллюстрации к произведениям детской литературы, репродукции </w:t>
            </w:r>
            <w:r w:rsidRPr="00134619">
              <w:rPr>
                <w:rFonts w:ascii="Times New Roman" w:hAnsi="Times New Roman" w:cs="Times New Roman"/>
                <w:sz w:val="20"/>
              </w:rPr>
              <w:lastRenderedPageBreak/>
              <w:t>произведений живописи, народное декоративное искусство, скульптура малых форм и другое) как на основе развития творчества.</w:t>
            </w:r>
          </w:p>
        </w:tc>
        <w:tc>
          <w:tcPr>
            <w:tcW w:w="2288" w:type="dxa"/>
            <w:gridSpan w:val="6"/>
            <w:tcBorders>
              <w:top w:val="single" w:sz="4" w:space="0" w:color="auto"/>
              <w:left w:val="single" w:sz="4" w:space="0" w:color="auto"/>
              <w:bottom w:val="single" w:sz="4" w:space="0" w:color="auto"/>
              <w:right w:val="single" w:sz="4" w:space="0" w:color="auto"/>
            </w:tcBorders>
          </w:tcPr>
          <w:p w14:paraId="79CE5F0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 xml:space="preserve">Развивать художественно-творческие способности в продуктивных видах </w:t>
            </w:r>
            <w:r w:rsidRPr="00134619">
              <w:rPr>
                <w:rFonts w:ascii="Times New Roman" w:hAnsi="Times New Roman" w:cs="Times New Roman"/>
                <w:sz w:val="20"/>
              </w:rPr>
              <w:lastRenderedPageBreak/>
              <w:t>детской деятельности.</w:t>
            </w:r>
          </w:p>
        </w:tc>
        <w:tc>
          <w:tcPr>
            <w:tcW w:w="3211" w:type="dxa"/>
            <w:gridSpan w:val="8"/>
            <w:tcBorders>
              <w:top w:val="single" w:sz="4" w:space="0" w:color="auto"/>
              <w:left w:val="single" w:sz="4" w:space="0" w:color="auto"/>
              <w:bottom w:val="single" w:sz="4" w:space="0" w:color="auto"/>
              <w:right w:val="single" w:sz="4" w:space="0" w:color="auto"/>
            </w:tcBorders>
          </w:tcPr>
          <w:p w14:paraId="7D2127FF"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Развивать художественно-творческие способности детей в изобразительной деятельности</w:t>
            </w:r>
          </w:p>
        </w:tc>
      </w:tr>
      <w:tr w:rsidR="00134619" w:rsidRPr="00E536BE" w14:paraId="3700574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1044"/>
        </w:trPr>
        <w:tc>
          <w:tcPr>
            <w:tcW w:w="2123" w:type="dxa"/>
            <w:gridSpan w:val="2"/>
            <w:vMerge/>
            <w:tcBorders>
              <w:top w:val="single" w:sz="4" w:space="0" w:color="auto"/>
              <w:left w:val="single" w:sz="4" w:space="0" w:color="auto"/>
              <w:bottom w:val="single" w:sz="4" w:space="0" w:color="auto"/>
              <w:right w:val="single" w:sz="4" w:space="0" w:color="auto"/>
            </w:tcBorders>
          </w:tcPr>
          <w:p w14:paraId="67F1CE9C" w14:textId="77777777" w:rsidR="0047660B" w:rsidRPr="00134619" w:rsidRDefault="0047660B" w:rsidP="0047660B">
            <w:pPr>
              <w:spacing w:line="240" w:lineRule="auto"/>
              <w:rPr>
                <w:rFonts w:ascii="Times New Roman" w:hAnsi="Times New Roman" w:cs="Times New Roman"/>
                <w:sz w:val="20"/>
              </w:rPr>
            </w:pPr>
          </w:p>
        </w:tc>
        <w:tc>
          <w:tcPr>
            <w:tcW w:w="2692" w:type="dxa"/>
            <w:gridSpan w:val="6"/>
            <w:vMerge/>
            <w:tcBorders>
              <w:top w:val="single" w:sz="4" w:space="0" w:color="auto"/>
              <w:left w:val="single" w:sz="4" w:space="0" w:color="auto"/>
              <w:bottom w:val="single" w:sz="4" w:space="0" w:color="auto"/>
              <w:right w:val="single" w:sz="4" w:space="0" w:color="auto"/>
            </w:tcBorders>
            <w:shd w:val="clear" w:color="auto" w:fill="FFFFFF" w:themeFill="background1"/>
          </w:tcPr>
          <w:p w14:paraId="42902830" w14:textId="77777777" w:rsidR="0047660B" w:rsidRPr="00134619" w:rsidRDefault="0047660B" w:rsidP="0047660B">
            <w:pPr>
              <w:spacing w:line="240" w:lineRule="auto"/>
              <w:rPr>
                <w:rFonts w:ascii="Times New Roman" w:hAnsi="Times New Roman" w:cs="Times New Roman"/>
                <w:sz w:val="20"/>
              </w:rPr>
            </w:pPr>
          </w:p>
        </w:tc>
        <w:tc>
          <w:tcPr>
            <w:tcW w:w="2288" w:type="dxa"/>
            <w:gridSpan w:val="6"/>
            <w:tcBorders>
              <w:top w:val="single" w:sz="4" w:space="0" w:color="auto"/>
              <w:left w:val="single" w:sz="4" w:space="0" w:color="auto"/>
              <w:bottom w:val="single" w:sz="4" w:space="0" w:color="auto"/>
              <w:right w:val="single" w:sz="4" w:space="0" w:color="auto"/>
            </w:tcBorders>
          </w:tcPr>
          <w:p w14:paraId="2F629A6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Совершенствовать у детей изобразительные навыки и умения, формировать художественно - творческие способности;</w:t>
            </w:r>
          </w:p>
        </w:tc>
        <w:tc>
          <w:tcPr>
            <w:tcW w:w="3211" w:type="dxa"/>
            <w:gridSpan w:val="8"/>
            <w:vMerge w:val="restart"/>
            <w:tcBorders>
              <w:top w:val="single" w:sz="4" w:space="0" w:color="auto"/>
              <w:left w:val="single" w:sz="4" w:space="0" w:color="auto"/>
              <w:bottom w:val="single" w:sz="4" w:space="0" w:color="auto"/>
              <w:right w:val="single" w:sz="4" w:space="0" w:color="auto"/>
            </w:tcBorders>
          </w:tcPr>
          <w:p w14:paraId="74C9F02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Развивать художественный вкус, творческое воображение, наблюдательность и любознательность; </w:t>
            </w:r>
          </w:p>
          <w:p w14:paraId="020FE63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tc>
      </w:tr>
      <w:tr w:rsidR="00134619" w:rsidRPr="00E536BE" w14:paraId="32F9C11F"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2088"/>
        </w:trPr>
        <w:tc>
          <w:tcPr>
            <w:tcW w:w="2123" w:type="dxa"/>
            <w:gridSpan w:val="2"/>
            <w:tcBorders>
              <w:top w:val="single" w:sz="4" w:space="0" w:color="auto"/>
              <w:left w:val="single" w:sz="4" w:space="0" w:color="auto"/>
              <w:bottom w:val="single" w:sz="4" w:space="0" w:color="auto"/>
              <w:right w:val="single" w:sz="4" w:space="0" w:color="auto"/>
            </w:tcBorders>
          </w:tcPr>
          <w:p w14:paraId="232008B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Знакомить детей с народной игрушкой (филимоновской, дымковской, семеновской, богородской) для обогащения зрительных впечатлений и показа условно - обобщенной трактовки художественных образов.</w:t>
            </w:r>
          </w:p>
        </w:tc>
        <w:tc>
          <w:tcPr>
            <w:tcW w:w="2692" w:type="dxa"/>
            <w:gridSpan w:val="6"/>
            <w:vMerge/>
            <w:tcBorders>
              <w:top w:val="single" w:sz="4" w:space="0" w:color="auto"/>
              <w:left w:val="single" w:sz="4" w:space="0" w:color="auto"/>
              <w:bottom w:val="single" w:sz="4" w:space="0" w:color="auto"/>
              <w:right w:val="single" w:sz="4" w:space="0" w:color="auto"/>
            </w:tcBorders>
            <w:shd w:val="clear" w:color="auto" w:fill="FFFFFF" w:themeFill="background1"/>
          </w:tcPr>
          <w:p w14:paraId="1EFB5CDA" w14:textId="77777777" w:rsidR="0047660B" w:rsidRPr="00134619" w:rsidRDefault="0047660B" w:rsidP="0047660B">
            <w:pPr>
              <w:spacing w:line="240" w:lineRule="auto"/>
              <w:rPr>
                <w:rFonts w:ascii="Times New Roman" w:hAnsi="Times New Roman" w:cs="Times New Roman"/>
                <w:sz w:val="20"/>
              </w:rPr>
            </w:pPr>
          </w:p>
        </w:tc>
        <w:tc>
          <w:tcPr>
            <w:tcW w:w="2288" w:type="dxa"/>
            <w:gridSpan w:val="6"/>
            <w:tcBorders>
              <w:top w:val="single" w:sz="4" w:space="0" w:color="auto"/>
              <w:left w:val="single" w:sz="4" w:space="0" w:color="auto"/>
              <w:bottom w:val="single" w:sz="4" w:space="0" w:color="auto"/>
              <w:right w:val="single" w:sz="4" w:space="0" w:color="auto"/>
            </w:tcBorders>
          </w:tcPr>
          <w:p w14:paraId="2C25E12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Обогащать содержание изобразительной деятельности в соответствии с задачами познавательного и социального развития детей.</w:t>
            </w:r>
          </w:p>
        </w:tc>
        <w:tc>
          <w:tcPr>
            <w:tcW w:w="3211" w:type="dxa"/>
            <w:gridSpan w:val="8"/>
            <w:vMerge/>
            <w:tcBorders>
              <w:top w:val="single" w:sz="4" w:space="0" w:color="auto"/>
              <w:left w:val="single" w:sz="4" w:space="0" w:color="auto"/>
              <w:bottom w:val="single" w:sz="4" w:space="0" w:color="auto"/>
              <w:right w:val="single" w:sz="4" w:space="0" w:color="auto"/>
            </w:tcBorders>
          </w:tcPr>
          <w:p w14:paraId="443B535C" w14:textId="77777777" w:rsidR="0047660B" w:rsidRPr="00E536BE" w:rsidRDefault="0047660B" w:rsidP="0047660B">
            <w:pPr>
              <w:spacing w:line="240" w:lineRule="auto"/>
              <w:rPr>
                <w:sz w:val="20"/>
              </w:rPr>
            </w:pPr>
          </w:p>
        </w:tc>
      </w:tr>
      <w:tr w:rsidR="00134619" w:rsidRPr="00E536BE" w14:paraId="7AF38671"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1510"/>
        </w:trPr>
        <w:tc>
          <w:tcPr>
            <w:tcW w:w="2123" w:type="dxa"/>
            <w:gridSpan w:val="2"/>
            <w:vMerge w:val="restart"/>
            <w:tcBorders>
              <w:top w:val="single" w:sz="4" w:space="0" w:color="auto"/>
              <w:left w:val="single" w:sz="4" w:space="0" w:color="auto"/>
              <w:bottom w:val="single" w:sz="4" w:space="0" w:color="auto"/>
              <w:right w:val="single" w:sz="4" w:space="0" w:color="auto"/>
            </w:tcBorders>
          </w:tcPr>
          <w:p w14:paraId="32728DC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эстетическое восприятие.</w:t>
            </w:r>
          </w:p>
        </w:tc>
        <w:tc>
          <w:tcPr>
            <w:tcW w:w="269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FB65BD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у детей развивать эстетическое восприятие, образные представления, воображение, эстетические чувства, художественно - творческие способности.</w:t>
            </w:r>
          </w:p>
        </w:tc>
        <w:tc>
          <w:tcPr>
            <w:tcW w:w="2288" w:type="dxa"/>
            <w:gridSpan w:val="6"/>
            <w:vMerge w:val="restart"/>
            <w:tcBorders>
              <w:top w:val="single" w:sz="4" w:space="0" w:color="auto"/>
              <w:left w:val="single" w:sz="4" w:space="0" w:color="auto"/>
              <w:bottom w:val="single" w:sz="4" w:space="0" w:color="auto"/>
              <w:right w:val="single" w:sz="4" w:space="0" w:color="auto"/>
            </w:tcBorders>
          </w:tcPr>
          <w:p w14:paraId="41ED4E2C"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эстетическое восприятие, желание созерцать красоту окружающего мира.</w:t>
            </w:r>
          </w:p>
        </w:tc>
        <w:tc>
          <w:tcPr>
            <w:tcW w:w="3211" w:type="dxa"/>
            <w:gridSpan w:val="8"/>
            <w:tcBorders>
              <w:top w:val="single" w:sz="4" w:space="0" w:color="auto"/>
              <w:left w:val="single" w:sz="4" w:space="0" w:color="auto"/>
              <w:bottom w:val="single" w:sz="4" w:space="0" w:color="auto"/>
              <w:right w:val="single" w:sz="4" w:space="0" w:color="auto"/>
            </w:tcBorders>
          </w:tcPr>
          <w:p w14:paraId="47DCC16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у детей образное эстетическое восприятие, образные представления</w:t>
            </w:r>
          </w:p>
        </w:tc>
      </w:tr>
      <w:tr w:rsidR="00134619" w:rsidRPr="00E536BE" w14:paraId="1FF728A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815"/>
        </w:trPr>
        <w:tc>
          <w:tcPr>
            <w:tcW w:w="2123" w:type="dxa"/>
            <w:gridSpan w:val="2"/>
            <w:vMerge/>
            <w:tcBorders>
              <w:top w:val="single" w:sz="4" w:space="0" w:color="auto"/>
              <w:left w:val="single" w:sz="4" w:space="0" w:color="auto"/>
              <w:bottom w:val="single" w:sz="4" w:space="0" w:color="auto"/>
              <w:right w:val="single" w:sz="4" w:space="0" w:color="auto"/>
            </w:tcBorders>
          </w:tcPr>
          <w:p w14:paraId="6B79A5F1" w14:textId="77777777" w:rsidR="0047660B" w:rsidRPr="00134619" w:rsidRDefault="0047660B" w:rsidP="0047660B">
            <w:pPr>
              <w:spacing w:line="240" w:lineRule="auto"/>
              <w:rPr>
                <w:rFonts w:ascii="Times New Roman" w:hAnsi="Times New Roman" w:cs="Times New Roman"/>
                <w:sz w:val="20"/>
              </w:rPr>
            </w:pPr>
          </w:p>
        </w:tc>
        <w:tc>
          <w:tcPr>
            <w:tcW w:w="269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4E0095C"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tc>
        <w:tc>
          <w:tcPr>
            <w:tcW w:w="2288" w:type="dxa"/>
            <w:gridSpan w:val="6"/>
            <w:vMerge/>
            <w:tcBorders>
              <w:top w:val="single" w:sz="4" w:space="0" w:color="auto"/>
              <w:left w:val="single" w:sz="4" w:space="0" w:color="auto"/>
              <w:bottom w:val="single" w:sz="4" w:space="0" w:color="auto"/>
              <w:right w:val="single" w:sz="4" w:space="0" w:color="auto"/>
            </w:tcBorders>
          </w:tcPr>
          <w:p w14:paraId="11D3DD2D" w14:textId="77777777" w:rsidR="0047660B" w:rsidRPr="00134619" w:rsidRDefault="0047660B" w:rsidP="0047660B">
            <w:pPr>
              <w:spacing w:line="240" w:lineRule="auto"/>
              <w:rPr>
                <w:rFonts w:ascii="Times New Roman" w:hAnsi="Times New Roman" w:cs="Times New Roman"/>
                <w:sz w:val="20"/>
              </w:rPr>
            </w:pPr>
          </w:p>
        </w:tc>
        <w:tc>
          <w:tcPr>
            <w:tcW w:w="3211" w:type="dxa"/>
            <w:gridSpan w:val="8"/>
            <w:vMerge w:val="restart"/>
            <w:tcBorders>
              <w:top w:val="single" w:sz="4" w:space="0" w:color="auto"/>
              <w:left w:val="single" w:sz="4" w:space="0" w:color="auto"/>
              <w:bottom w:val="single" w:sz="4" w:space="0" w:color="auto"/>
              <w:right w:val="single" w:sz="4" w:space="0" w:color="auto"/>
            </w:tcBorders>
          </w:tcPr>
          <w:p w14:paraId="07D8B728"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tc>
      </w:tr>
      <w:tr w:rsidR="00134619" w:rsidRPr="00E536BE" w14:paraId="2C6EEF4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814"/>
        </w:trPr>
        <w:tc>
          <w:tcPr>
            <w:tcW w:w="2123" w:type="dxa"/>
            <w:gridSpan w:val="2"/>
            <w:vMerge/>
            <w:tcBorders>
              <w:top w:val="single" w:sz="4" w:space="0" w:color="auto"/>
              <w:left w:val="single" w:sz="4" w:space="0" w:color="auto"/>
              <w:bottom w:val="single" w:sz="4" w:space="0" w:color="auto"/>
              <w:right w:val="single" w:sz="4" w:space="0" w:color="auto"/>
            </w:tcBorders>
          </w:tcPr>
          <w:p w14:paraId="67DFBEE6" w14:textId="77777777" w:rsidR="0047660B" w:rsidRPr="00E536BE" w:rsidRDefault="0047660B" w:rsidP="0047660B">
            <w:pPr>
              <w:spacing w:line="240" w:lineRule="auto"/>
              <w:rPr>
                <w:sz w:val="20"/>
              </w:rPr>
            </w:pPr>
          </w:p>
        </w:tc>
        <w:tc>
          <w:tcPr>
            <w:tcW w:w="2692" w:type="dxa"/>
            <w:gridSpan w:val="6"/>
            <w:tcBorders>
              <w:top w:val="single" w:sz="4" w:space="0" w:color="auto"/>
              <w:left w:val="single" w:sz="4" w:space="0" w:color="auto"/>
              <w:bottom w:val="single" w:sz="4" w:space="0" w:color="auto"/>
              <w:right w:val="single" w:sz="4" w:space="0" w:color="auto"/>
            </w:tcBorders>
          </w:tcPr>
          <w:p w14:paraId="0DAB5FC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Поддерживать личностное творческое начало в процессе восприятия прекрасного и собственной изобразительной деятельности.</w:t>
            </w:r>
          </w:p>
        </w:tc>
        <w:tc>
          <w:tcPr>
            <w:tcW w:w="2288" w:type="dxa"/>
            <w:gridSpan w:val="6"/>
            <w:vMerge/>
            <w:tcBorders>
              <w:top w:val="single" w:sz="4" w:space="0" w:color="auto"/>
              <w:left w:val="single" w:sz="4" w:space="0" w:color="auto"/>
              <w:bottom w:val="single" w:sz="4" w:space="0" w:color="auto"/>
              <w:right w:val="single" w:sz="4" w:space="0" w:color="auto"/>
            </w:tcBorders>
          </w:tcPr>
          <w:p w14:paraId="028680E2" w14:textId="77777777" w:rsidR="0047660B" w:rsidRPr="00134619" w:rsidRDefault="0047660B" w:rsidP="0047660B">
            <w:pPr>
              <w:spacing w:line="240" w:lineRule="auto"/>
              <w:rPr>
                <w:rFonts w:ascii="Times New Roman" w:hAnsi="Times New Roman" w:cs="Times New Roman"/>
                <w:sz w:val="20"/>
              </w:rPr>
            </w:pPr>
          </w:p>
        </w:tc>
        <w:tc>
          <w:tcPr>
            <w:tcW w:w="3211" w:type="dxa"/>
            <w:gridSpan w:val="8"/>
            <w:vMerge/>
            <w:tcBorders>
              <w:top w:val="single" w:sz="4" w:space="0" w:color="auto"/>
              <w:left w:val="single" w:sz="4" w:space="0" w:color="auto"/>
              <w:bottom w:val="single" w:sz="4" w:space="0" w:color="auto"/>
              <w:right w:val="single" w:sz="4" w:space="0" w:color="auto"/>
            </w:tcBorders>
          </w:tcPr>
          <w:p w14:paraId="7D0B0FED" w14:textId="77777777" w:rsidR="0047660B" w:rsidRPr="00134619" w:rsidRDefault="0047660B" w:rsidP="0047660B">
            <w:pPr>
              <w:spacing w:line="240" w:lineRule="auto"/>
              <w:rPr>
                <w:rFonts w:ascii="Times New Roman" w:hAnsi="Times New Roman" w:cs="Times New Roman"/>
                <w:sz w:val="20"/>
              </w:rPr>
            </w:pPr>
          </w:p>
        </w:tc>
      </w:tr>
      <w:tr w:rsidR="0047660B" w:rsidRPr="00E536BE" w14:paraId="454844F3"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4"/>
          <w:wAfter w:w="2035" w:type="dxa"/>
          <w:trHeight w:val="1162"/>
        </w:trPr>
        <w:tc>
          <w:tcPr>
            <w:tcW w:w="4815"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6DE9B6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shd w:val="clear" w:color="auto" w:fill="FFFFFF" w:themeFill="background1"/>
              </w:rPr>
              <w:t>Развивать положительный эмоциональный отклик детей на эстетические свойства и качества предметов</w:t>
            </w:r>
            <w:r w:rsidRPr="00134619">
              <w:rPr>
                <w:rFonts w:ascii="Times New Roman" w:hAnsi="Times New Roman" w:cs="Times New Roman"/>
                <w:sz w:val="20"/>
              </w:rPr>
              <w:t>,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tc>
        <w:tc>
          <w:tcPr>
            <w:tcW w:w="4173" w:type="dxa"/>
            <w:gridSpan w:val="1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14FCE77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tc>
      </w:tr>
      <w:tr w:rsidR="0047660B" w:rsidRPr="00134619" w14:paraId="1B28679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4"/>
          <w:wAfter w:w="2035" w:type="dxa"/>
          <w:trHeight w:val="857"/>
        </w:trPr>
        <w:tc>
          <w:tcPr>
            <w:tcW w:w="4815"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008A092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tc>
        <w:tc>
          <w:tcPr>
            <w:tcW w:w="4173" w:type="dxa"/>
            <w:gridSpan w:val="12"/>
            <w:vMerge/>
            <w:tcBorders>
              <w:top w:val="single" w:sz="4" w:space="0" w:color="auto"/>
              <w:left w:val="single" w:sz="4" w:space="0" w:color="auto"/>
              <w:bottom w:val="single" w:sz="4" w:space="0" w:color="auto"/>
              <w:right w:val="single" w:sz="4" w:space="0" w:color="auto"/>
            </w:tcBorders>
          </w:tcPr>
          <w:p w14:paraId="4A8CEB37" w14:textId="77777777" w:rsidR="0047660B" w:rsidRPr="00134619" w:rsidRDefault="0047660B" w:rsidP="0047660B">
            <w:pPr>
              <w:spacing w:line="240" w:lineRule="auto"/>
              <w:rPr>
                <w:rFonts w:ascii="Times New Roman" w:hAnsi="Times New Roman" w:cs="Times New Roman"/>
                <w:sz w:val="20"/>
              </w:rPr>
            </w:pPr>
          </w:p>
        </w:tc>
      </w:tr>
      <w:tr w:rsidR="0047660B" w:rsidRPr="00E536BE" w14:paraId="7561304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049"/>
        </w:trPr>
        <w:tc>
          <w:tcPr>
            <w:tcW w:w="3585" w:type="dxa"/>
            <w:gridSpan w:val="4"/>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781BADA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Формировать умение у детей в рисовании, лепке, аппликации изображать простые предметы и явления, передавая их образную выразительность.</w:t>
            </w:r>
          </w:p>
          <w:p w14:paraId="58E2B62A" w14:textId="77777777" w:rsidR="0047660B" w:rsidRPr="00134619" w:rsidRDefault="0047660B" w:rsidP="0047660B">
            <w:pPr>
              <w:spacing w:line="240" w:lineRule="auto"/>
              <w:rPr>
                <w:rFonts w:ascii="Times New Roman" w:hAnsi="Times New Roman" w:cs="Times New Roman"/>
                <w:sz w:val="20"/>
              </w:rPr>
            </w:pPr>
          </w:p>
        </w:tc>
        <w:tc>
          <w:tcPr>
            <w:tcW w:w="1230" w:type="dxa"/>
            <w:gridSpan w:val="4"/>
            <w:tcBorders>
              <w:top w:val="single" w:sz="4" w:space="0" w:color="auto"/>
              <w:left w:val="single" w:sz="4" w:space="0" w:color="auto"/>
              <w:bottom w:val="single" w:sz="4" w:space="0" w:color="auto"/>
              <w:right w:val="single" w:sz="4" w:space="0" w:color="auto"/>
            </w:tcBorders>
          </w:tcPr>
          <w:p w14:paraId="0C734DE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умение выделять и использовать средства выразительности в рисовании, лепке, аппликации;</w:t>
            </w:r>
          </w:p>
        </w:tc>
        <w:tc>
          <w:tcPr>
            <w:tcW w:w="1956" w:type="dxa"/>
            <w:gridSpan w:val="4"/>
            <w:vMerge w:val="restart"/>
            <w:tcBorders>
              <w:top w:val="single" w:sz="4" w:space="0" w:color="auto"/>
              <w:left w:val="single" w:sz="4" w:space="0" w:color="auto"/>
              <w:bottom w:val="single" w:sz="4" w:space="0" w:color="auto"/>
              <w:right w:val="single" w:sz="4" w:space="0" w:color="auto"/>
            </w:tcBorders>
          </w:tcPr>
          <w:p w14:paraId="3E7FD52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tc>
        <w:tc>
          <w:tcPr>
            <w:tcW w:w="4208" w:type="dxa"/>
            <w:gridSpan w:val="11"/>
            <w:vMerge w:val="restart"/>
            <w:tcBorders>
              <w:top w:val="single" w:sz="4" w:space="0" w:color="auto"/>
              <w:left w:val="single" w:sz="4" w:space="0" w:color="auto"/>
              <w:bottom w:val="single" w:sz="4" w:space="0" w:color="auto"/>
              <w:right w:val="single" w:sz="4" w:space="0" w:color="auto"/>
            </w:tcBorders>
            <w:shd w:val="clear" w:color="auto" w:fill="auto"/>
          </w:tcPr>
          <w:p w14:paraId="492040C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tc>
      </w:tr>
      <w:tr w:rsidR="0047660B" w:rsidRPr="00E536BE" w14:paraId="1563A23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048"/>
        </w:trPr>
        <w:tc>
          <w:tcPr>
            <w:tcW w:w="3585" w:type="dxa"/>
            <w:gridSpan w:val="4"/>
            <w:vMerge/>
            <w:tcBorders>
              <w:top w:val="single" w:sz="4" w:space="0" w:color="auto"/>
              <w:left w:val="single" w:sz="4" w:space="0" w:color="auto"/>
              <w:bottom w:val="single" w:sz="4" w:space="0" w:color="auto"/>
              <w:right w:val="single" w:sz="4" w:space="0" w:color="auto"/>
            </w:tcBorders>
            <w:shd w:val="clear" w:color="auto" w:fill="FFFFFF" w:themeFill="background1"/>
          </w:tcPr>
          <w:p w14:paraId="2C864A3F" w14:textId="77777777" w:rsidR="0047660B" w:rsidRPr="00134619" w:rsidRDefault="0047660B" w:rsidP="0047660B">
            <w:pPr>
              <w:spacing w:line="240" w:lineRule="auto"/>
              <w:rPr>
                <w:rFonts w:ascii="Times New Roman" w:hAnsi="Times New Roman" w:cs="Times New Roman"/>
                <w:sz w:val="20"/>
              </w:rPr>
            </w:pPr>
          </w:p>
        </w:tc>
        <w:tc>
          <w:tcPr>
            <w:tcW w:w="1230" w:type="dxa"/>
            <w:gridSpan w:val="4"/>
            <w:tcBorders>
              <w:top w:val="single" w:sz="4" w:space="0" w:color="auto"/>
              <w:left w:val="single" w:sz="4" w:space="0" w:color="auto"/>
              <w:bottom w:val="single" w:sz="4" w:space="0" w:color="auto"/>
              <w:right w:val="single" w:sz="4" w:space="0" w:color="auto"/>
            </w:tcBorders>
          </w:tcPr>
          <w:p w14:paraId="36DB11C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художественно-творческие способности у детей в различных видах изобразительной деятельности.</w:t>
            </w:r>
          </w:p>
        </w:tc>
        <w:tc>
          <w:tcPr>
            <w:tcW w:w="1956" w:type="dxa"/>
            <w:gridSpan w:val="4"/>
            <w:vMerge/>
            <w:tcBorders>
              <w:top w:val="single" w:sz="4" w:space="0" w:color="auto"/>
              <w:left w:val="single" w:sz="4" w:space="0" w:color="auto"/>
              <w:bottom w:val="single" w:sz="4" w:space="0" w:color="auto"/>
              <w:right w:val="single" w:sz="4" w:space="0" w:color="auto"/>
            </w:tcBorders>
          </w:tcPr>
          <w:p w14:paraId="0D44DBCE" w14:textId="77777777" w:rsidR="0047660B" w:rsidRPr="00E536BE" w:rsidRDefault="0047660B" w:rsidP="0047660B">
            <w:pPr>
              <w:spacing w:line="240" w:lineRule="auto"/>
              <w:rPr>
                <w:sz w:val="20"/>
              </w:rPr>
            </w:pPr>
          </w:p>
        </w:tc>
        <w:tc>
          <w:tcPr>
            <w:tcW w:w="4208" w:type="dxa"/>
            <w:gridSpan w:val="11"/>
            <w:vMerge/>
            <w:tcBorders>
              <w:top w:val="single" w:sz="4" w:space="0" w:color="auto"/>
              <w:left w:val="single" w:sz="4" w:space="0" w:color="auto"/>
              <w:bottom w:val="single" w:sz="4" w:space="0" w:color="auto"/>
            </w:tcBorders>
            <w:shd w:val="clear" w:color="auto" w:fill="auto"/>
          </w:tcPr>
          <w:p w14:paraId="25B11447" w14:textId="77777777" w:rsidR="0047660B" w:rsidRPr="00E536BE" w:rsidRDefault="0047660B" w:rsidP="0047660B">
            <w:pPr>
              <w:spacing w:line="240" w:lineRule="auto"/>
              <w:rPr>
                <w:sz w:val="20"/>
              </w:rPr>
            </w:pPr>
          </w:p>
        </w:tc>
      </w:tr>
      <w:tr w:rsidR="0047660B" w:rsidRPr="00E536BE" w14:paraId="265B45A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802"/>
        </w:trPr>
        <w:tc>
          <w:tcPr>
            <w:tcW w:w="3585" w:type="dxa"/>
            <w:gridSpan w:val="4"/>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A53CBB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видеть  цельный художественный образ в единстве изобразительно - выразительных средств колористической, композиционной и смысловой трактовки.</w:t>
            </w:r>
          </w:p>
        </w:tc>
        <w:tc>
          <w:tcPr>
            <w:tcW w:w="1230" w:type="dxa"/>
            <w:gridSpan w:val="4"/>
            <w:vMerge w:val="restart"/>
            <w:tcBorders>
              <w:top w:val="single" w:sz="4" w:space="0" w:color="auto"/>
              <w:left w:val="single" w:sz="4" w:space="0" w:color="auto"/>
              <w:bottom w:val="single" w:sz="4" w:space="0" w:color="auto"/>
              <w:right w:val="single" w:sz="4" w:space="0" w:color="auto"/>
            </w:tcBorders>
          </w:tcPr>
          <w:p w14:paraId="6BBADEE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Развивать умение рассматривать предметы, </w:t>
            </w:r>
          </w:p>
          <w:p w14:paraId="7B054EC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называть форму: круглая, овальная, квадратная, прямоугольная, треугольная; </w:t>
            </w:r>
          </w:p>
          <w:p w14:paraId="15AD126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цвет (разнообразные цвета и их оттенки),</w:t>
            </w:r>
          </w:p>
          <w:p w14:paraId="2BA88E2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 величину (предмета в целом и его частей).</w:t>
            </w:r>
          </w:p>
        </w:tc>
        <w:tc>
          <w:tcPr>
            <w:tcW w:w="1956" w:type="dxa"/>
            <w:gridSpan w:val="4"/>
            <w:tcBorders>
              <w:top w:val="single" w:sz="4" w:space="0" w:color="auto"/>
              <w:left w:val="single" w:sz="4" w:space="0" w:color="auto"/>
              <w:bottom w:val="single" w:sz="4" w:space="0" w:color="auto"/>
              <w:right w:val="single" w:sz="4" w:space="0" w:color="auto"/>
            </w:tcBorders>
          </w:tcPr>
          <w:p w14:paraId="7C615A1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tc>
        <w:tc>
          <w:tcPr>
            <w:tcW w:w="4208" w:type="dxa"/>
            <w:gridSpan w:val="11"/>
            <w:vMerge w:val="restart"/>
            <w:tcBorders>
              <w:top w:val="single" w:sz="4" w:space="0" w:color="auto"/>
              <w:left w:val="single" w:sz="4" w:space="0" w:color="auto"/>
              <w:bottom w:val="single" w:sz="4" w:space="0" w:color="auto"/>
              <w:right w:val="single" w:sz="4" w:space="0" w:color="auto"/>
            </w:tcBorders>
            <w:shd w:val="clear" w:color="auto" w:fill="auto"/>
          </w:tcPr>
          <w:p w14:paraId="3DCAC10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tc>
      </w:tr>
      <w:tr w:rsidR="0047660B" w:rsidRPr="00E536BE" w14:paraId="0E354FA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719"/>
        </w:trPr>
        <w:tc>
          <w:tcPr>
            <w:tcW w:w="3585" w:type="dxa"/>
            <w:gridSpan w:val="4"/>
            <w:vMerge/>
            <w:tcBorders>
              <w:top w:val="single" w:sz="4" w:space="0" w:color="auto"/>
              <w:left w:val="single" w:sz="4" w:space="0" w:color="auto"/>
              <w:bottom w:val="single" w:sz="4" w:space="0" w:color="auto"/>
              <w:right w:val="single" w:sz="4" w:space="0" w:color="auto"/>
            </w:tcBorders>
            <w:shd w:val="clear" w:color="auto" w:fill="FFFFFF" w:themeFill="background1"/>
          </w:tcPr>
          <w:p w14:paraId="168C5FBB" w14:textId="77777777" w:rsidR="0047660B" w:rsidRPr="00E536BE" w:rsidRDefault="0047660B" w:rsidP="0047660B">
            <w:pPr>
              <w:spacing w:line="240" w:lineRule="auto"/>
              <w:rPr>
                <w:sz w:val="20"/>
              </w:rPr>
            </w:pPr>
          </w:p>
        </w:tc>
        <w:tc>
          <w:tcPr>
            <w:tcW w:w="1230" w:type="dxa"/>
            <w:gridSpan w:val="4"/>
            <w:vMerge/>
            <w:tcBorders>
              <w:top w:val="single" w:sz="4" w:space="0" w:color="auto"/>
              <w:left w:val="single" w:sz="4" w:space="0" w:color="auto"/>
              <w:bottom w:val="single" w:sz="4" w:space="0" w:color="auto"/>
              <w:right w:val="single" w:sz="4" w:space="0" w:color="auto"/>
            </w:tcBorders>
          </w:tcPr>
          <w:p w14:paraId="22413BAA" w14:textId="77777777" w:rsidR="0047660B" w:rsidRPr="00E536BE" w:rsidRDefault="0047660B" w:rsidP="0047660B">
            <w:pPr>
              <w:spacing w:line="240" w:lineRule="auto"/>
              <w:rPr>
                <w:sz w:val="20"/>
              </w:rPr>
            </w:pPr>
          </w:p>
        </w:tc>
        <w:tc>
          <w:tcPr>
            <w:tcW w:w="1956" w:type="dxa"/>
            <w:gridSpan w:val="4"/>
            <w:tcBorders>
              <w:top w:val="single" w:sz="4" w:space="0" w:color="auto"/>
              <w:left w:val="single" w:sz="4" w:space="0" w:color="auto"/>
              <w:bottom w:val="single" w:sz="4" w:space="0" w:color="auto"/>
              <w:right w:val="single" w:sz="4" w:space="0" w:color="auto"/>
            </w:tcBorders>
          </w:tcPr>
          <w:p w14:paraId="3B9A9B1C"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чувство формы, цвета, пропорций.</w:t>
            </w:r>
          </w:p>
        </w:tc>
        <w:tc>
          <w:tcPr>
            <w:tcW w:w="4208" w:type="dxa"/>
            <w:gridSpan w:val="11"/>
            <w:vMerge/>
            <w:tcBorders>
              <w:top w:val="single" w:sz="4" w:space="0" w:color="auto"/>
              <w:left w:val="single" w:sz="4" w:space="0" w:color="auto"/>
              <w:bottom w:val="single" w:sz="4" w:space="0" w:color="auto"/>
              <w:right w:val="single" w:sz="4" w:space="0" w:color="auto"/>
            </w:tcBorders>
            <w:shd w:val="clear" w:color="auto" w:fill="auto"/>
          </w:tcPr>
          <w:p w14:paraId="353D5D69" w14:textId="77777777" w:rsidR="0047660B" w:rsidRPr="00134619" w:rsidRDefault="0047660B" w:rsidP="0047660B">
            <w:pPr>
              <w:spacing w:line="240" w:lineRule="auto"/>
              <w:rPr>
                <w:rFonts w:ascii="Times New Roman" w:hAnsi="Times New Roman" w:cs="Times New Roman"/>
                <w:sz w:val="20"/>
              </w:rPr>
            </w:pPr>
          </w:p>
        </w:tc>
      </w:tr>
      <w:tr w:rsidR="0047660B" w:rsidRPr="00E536BE" w14:paraId="47EA607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049"/>
        </w:trPr>
        <w:tc>
          <w:tcPr>
            <w:tcW w:w="3585" w:type="dxa"/>
            <w:gridSpan w:val="4"/>
            <w:vMerge w:val="restart"/>
            <w:tcBorders>
              <w:top w:val="single" w:sz="4" w:space="0" w:color="auto"/>
              <w:left w:val="single" w:sz="4" w:space="0" w:color="auto"/>
              <w:bottom w:val="single" w:sz="4" w:space="0" w:color="auto"/>
              <w:right w:val="single" w:sz="4" w:space="0" w:color="auto"/>
            </w:tcBorders>
          </w:tcPr>
          <w:p w14:paraId="2E3C75B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tc>
        <w:tc>
          <w:tcPr>
            <w:tcW w:w="1230" w:type="dxa"/>
            <w:gridSpan w:val="4"/>
            <w:vMerge w:val="restart"/>
            <w:tcBorders>
              <w:top w:val="single" w:sz="4" w:space="0" w:color="auto"/>
              <w:left w:val="single" w:sz="4" w:space="0" w:color="auto"/>
              <w:bottom w:val="single" w:sz="4" w:space="0" w:color="auto"/>
              <w:right w:val="single" w:sz="4" w:space="0" w:color="auto"/>
            </w:tcBorders>
          </w:tcPr>
          <w:p w14:paraId="607D612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Продолжать формировать у детей умение рассматривать и обследовать предметы, в том числе </w:t>
            </w:r>
            <w:r w:rsidRPr="00134619">
              <w:rPr>
                <w:rFonts w:ascii="Times New Roman" w:hAnsi="Times New Roman" w:cs="Times New Roman"/>
                <w:sz w:val="20"/>
              </w:rPr>
              <w:lastRenderedPageBreak/>
              <w:t>с помощью рук.</w:t>
            </w:r>
          </w:p>
        </w:tc>
        <w:tc>
          <w:tcPr>
            <w:tcW w:w="1956" w:type="dxa"/>
            <w:gridSpan w:val="4"/>
            <w:tcBorders>
              <w:top w:val="single" w:sz="4" w:space="0" w:color="auto"/>
              <w:left w:val="single" w:sz="4" w:space="0" w:color="auto"/>
              <w:bottom w:val="single" w:sz="4" w:space="0" w:color="auto"/>
              <w:right w:val="single" w:sz="4" w:space="0" w:color="auto"/>
            </w:tcBorders>
          </w:tcPr>
          <w:p w14:paraId="4504BCF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Закреплять у детей знания об основных формах предметов и объектов природы.</w:t>
            </w:r>
          </w:p>
        </w:tc>
        <w:tc>
          <w:tcPr>
            <w:tcW w:w="4208" w:type="dxa"/>
            <w:gridSpan w:val="11"/>
            <w:vMerge w:val="restart"/>
            <w:tcBorders>
              <w:top w:val="single" w:sz="4" w:space="0" w:color="auto"/>
              <w:left w:val="single" w:sz="4" w:space="0" w:color="auto"/>
              <w:bottom w:val="single" w:sz="4" w:space="0" w:color="auto"/>
              <w:right w:val="single" w:sz="4" w:space="0" w:color="auto"/>
            </w:tcBorders>
            <w:shd w:val="clear" w:color="auto" w:fill="auto"/>
          </w:tcPr>
          <w:p w14:paraId="61D1C7C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Обогащать у детей сенсорный опыт, включать в процесс ознакомления с предметами движения рук по предмету.</w:t>
            </w:r>
          </w:p>
        </w:tc>
      </w:tr>
      <w:tr w:rsidR="0047660B" w:rsidRPr="00E536BE" w14:paraId="7F322E02"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643"/>
        </w:trPr>
        <w:tc>
          <w:tcPr>
            <w:tcW w:w="3585" w:type="dxa"/>
            <w:gridSpan w:val="4"/>
            <w:vMerge/>
            <w:tcBorders>
              <w:top w:val="single" w:sz="4" w:space="0" w:color="auto"/>
              <w:left w:val="single" w:sz="4" w:space="0" w:color="auto"/>
              <w:bottom w:val="single" w:sz="4" w:space="0" w:color="auto"/>
              <w:right w:val="single" w:sz="4" w:space="0" w:color="auto"/>
            </w:tcBorders>
          </w:tcPr>
          <w:p w14:paraId="05842F32" w14:textId="77777777" w:rsidR="0047660B" w:rsidRPr="00E536BE" w:rsidRDefault="0047660B" w:rsidP="0047660B">
            <w:pPr>
              <w:spacing w:line="240" w:lineRule="auto"/>
              <w:rPr>
                <w:sz w:val="20"/>
              </w:rPr>
            </w:pPr>
          </w:p>
        </w:tc>
        <w:tc>
          <w:tcPr>
            <w:tcW w:w="1230" w:type="dxa"/>
            <w:gridSpan w:val="4"/>
            <w:vMerge/>
            <w:tcBorders>
              <w:top w:val="single" w:sz="4" w:space="0" w:color="auto"/>
              <w:left w:val="single" w:sz="4" w:space="0" w:color="auto"/>
              <w:bottom w:val="single" w:sz="4" w:space="0" w:color="auto"/>
              <w:right w:val="single" w:sz="4" w:space="0" w:color="auto"/>
            </w:tcBorders>
          </w:tcPr>
          <w:p w14:paraId="3B1342D8" w14:textId="77777777" w:rsidR="0047660B" w:rsidRPr="00E536BE" w:rsidRDefault="0047660B" w:rsidP="0047660B">
            <w:pPr>
              <w:spacing w:line="240" w:lineRule="auto"/>
              <w:rPr>
                <w:sz w:val="20"/>
              </w:rPr>
            </w:pPr>
          </w:p>
        </w:tc>
        <w:tc>
          <w:tcPr>
            <w:tcW w:w="1956" w:type="dxa"/>
            <w:gridSpan w:val="4"/>
            <w:tcBorders>
              <w:top w:val="single" w:sz="4" w:space="0" w:color="auto"/>
              <w:left w:val="single" w:sz="4" w:space="0" w:color="auto"/>
              <w:bottom w:val="single" w:sz="4" w:space="0" w:color="auto"/>
              <w:right w:val="single" w:sz="4" w:space="0" w:color="auto"/>
            </w:tcBorders>
          </w:tcPr>
          <w:p w14:paraId="6CF81C5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Обогащать у детей сенсорный опыт, развивая органы восприятия: зрение, слух, обоняние, </w:t>
            </w:r>
            <w:r w:rsidRPr="00134619">
              <w:rPr>
                <w:rFonts w:ascii="Times New Roman" w:hAnsi="Times New Roman" w:cs="Times New Roman"/>
                <w:sz w:val="20"/>
              </w:rPr>
              <w:lastRenderedPageBreak/>
              <w:t>осязание, вкус;</w:t>
            </w:r>
          </w:p>
        </w:tc>
        <w:tc>
          <w:tcPr>
            <w:tcW w:w="4208" w:type="dxa"/>
            <w:gridSpan w:val="11"/>
            <w:vMerge/>
            <w:tcBorders>
              <w:top w:val="single" w:sz="4" w:space="0" w:color="auto"/>
              <w:left w:val="single" w:sz="4" w:space="0" w:color="auto"/>
              <w:bottom w:val="single" w:sz="4" w:space="0" w:color="auto"/>
              <w:right w:val="single" w:sz="4" w:space="0" w:color="auto"/>
            </w:tcBorders>
            <w:shd w:val="clear" w:color="auto" w:fill="auto"/>
          </w:tcPr>
          <w:p w14:paraId="05649844" w14:textId="77777777" w:rsidR="0047660B" w:rsidRPr="00134619" w:rsidRDefault="0047660B" w:rsidP="0047660B">
            <w:pPr>
              <w:spacing w:line="240" w:lineRule="auto"/>
              <w:rPr>
                <w:rFonts w:ascii="Times New Roman" w:hAnsi="Times New Roman" w:cs="Times New Roman"/>
                <w:sz w:val="20"/>
              </w:rPr>
            </w:pPr>
          </w:p>
        </w:tc>
      </w:tr>
      <w:tr w:rsidR="0047660B" w:rsidRPr="00E536BE" w14:paraId="0FC80767"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396"/>
        </w:trPr>
        <w:tc>
          <w:tcPr>
            <w:tcW w:w="3585" w:type="dxa"/>
            <w:gridSpan w:val="4"/>
            <w:vMerge w:val="restart"/>
            <w:tcBorders>
              <w:top w:val="single" w:sz="4" w:space="0" w:color="auto"/>
              <w:left w:val="single" w:sz="4" w:space="0" w:color="auto"/>
              <w:bottom w:val="single" w:sz="4" w:space="0" w:color="auto"/>
              <w:right w:val="single" w:sz="4" w:space="0" w:color="auto"/>
            </w:tcBorders>
          </w:tcPr>
          <w:p w14:paraId="431C039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shd w:val="clear" w:color="auto" w:fill="FFFFFF" w:themeFill="background1"/>
              </w:rPr>
              <w:lastRenderedPageBreak/>
              <w:t>Находить связь между предметами и явлениями окружающего мира</w:t>
            </w:r>
            <w:r w:rsidRPr="00134619">
              <w:rPr>
                <w:rFonts w:ascii="Times New Roman" w:hAnsi="Times New Roman" w:cs="Times New Roman"/>
                <w:sz w:val="20"/>
              </w:rPr>
              <w:t xml:space="preserve"> и их изображениями (в рисунке, лепке, аппликации).</w:t>
            </w:r>
          </w:p>
        </w:tc>
        <w:tc>
          <w:tcPr>
            <w:tcW w:w="1230" w:type="dxa"/>
            <w:gridSpan w:val="4"/>
            <w:vMerge w:val="restart"/>
            <w:tcBorders>
              <w:top w:val="single" w:sz="4" w:space="0" w:color="auto"/>
              <w:left w:val="single" w:sz="4" w:space="0" w:color="auto"/>
              <w:bottom w:val="single" w:sz="4" w:space="0" w:color="auto"/>
              <w:right w:val="single" w:sz="4" w:space="0" w:color="auto"/>
            </w:tcBorders>
          </w:tcPr>
          <w:p w14:paraId="24C314F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Поощрять детей воплощать в художественной форме свои представления, переживания, чувства, мысли.</w:t>
            </w:r>
          </w:p>
        </w:tc>
        <w:tc>
          <w:tcPr>
            <w:tcW w:w="1956" w:type="dxa"/>
            <w:gridSpan w:val="4"/>
            <w:tcBorders>
              <w:top w:val="single" w:sz="4" w:space="0" w:color="auto"/>
              <w:left w:val="single" w:sz="4" w:space="0" w:color="auto"/>
              <w:bottom w:val="single" w:sz="4" w:space="0" w:color="auto"/>
              <w:right w:val="single" w:sz="4" w:space="0" w:color="auto"/>
            </w:tcBorders>
          </w:tcPr>
          <w:p w14:paraId="6B0848C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Поощрять детей воплощать в художественной форме свои представления, переживания, чувства, мысли; поддерживать личностное творческое начало.</w:t>
            </w:r>
          </w:p>
        </w:tc>
        <w:tc>
          <w:tcPr>
            <w:tcW w:w="4208" w:type="dxa"/>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DC0C1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Поощрять стремление детей сделать свое произведение красивым, содержательным, выразительным.</w:t>
            </w:r>
          </w:p>
        </w:tc>
      </w:tr>
      <w:tr w:rsidR="0047660B" w:rsidRPr="00E536BE" w14:paraId="70638612"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396"/>
        </w:trPr>
        <w:tc>
          <w:tcPr>
            <w:tcW w:w="3585" w:type="dxa"/>
            <w:gridSpan w:val="4"/>
            <w:vMerge/>
            <w:tcBorders>
              <w:top w:val="single" w:sz="4" w:space="0" w:color="auto"/>
              <w:left w:val="single" w:sz="4" w:space="0" w:color="auto"/>
              <w:bottom w:val="single" w:sz="4" w:space="0" w:color="auto"/>
              <w:right w:val="single" w:sz="4" w:space="0" w:color="auto"/>
            </w:tcBorders>
          </w:tcPr>
          <w:p w14:paraId="07D0AD5F" w14:textId="77777777" w:rsidR="0047660B" w:rsidRPr="00E536BE" w:rsidRDefault="0047660B" w:rsidP="0047660B">
            <w:pPr>
              <w:spacing w:line="240" w:lineRule="auto"/>
              <w:rPr>
                <w:sz w:val="20"/>
                <w:highlight w:val="green"/>
              </w:rPr>
            </w:pPr>
          </w:p>
        </w:tc>
        <w:tc>
          <w:tcPr>
            <w:tcW w:w="1230" w:type="dxa"/>
            <w:gridSpan w:val="4"/>
            <w:vMerge/>
            <w:tcBorders>
              <w:top w:val="single" w:sz="4" w:space="0" w:color="auto"/>
              <w:left w:val="single" w:sz="4" w:space="0" w:color="auto"/>
              <w:bottom w:val="single" w:sz="4" w:space="0" w:color="auto"/>
              <w:right w:val="single" w:sz="4" w:space="0" w:color="auto"/>
            </w:tcBorders>
          </w:tcPr>
          <w:p w14:paraId="6B97DCC4" w14:textId="77777777" w:rsidR="0047660B" w:rsidRPr="00E536BE" w:rsidRDefault="0047660B" w:rsidP="0047660B">
            <w:pPr>
              <w:spacing w:line="240" w:lineRule="auto"/>
              <w:rPr>
                <w:sz w:val="20"/>
              </w:rPr>
            </w:pPr>
          </w:p>
        </w:tc>
        <w:tc>
          <w:tcPr>
            <w:tcW w:w="1956" w:type="dxa"/>
            <w:gridSpan w:val="4"/>
            <w:vMerge w:val="restart"/>
            <w:tcBorders>
              <w:top w:val="single" w:sz="4" w:space="0" w:color="auto"/>
              <w:left w:val="single" w:sz="4" w:space="0" w:color="auto"/>
              <w:bottom w:val="single" w:sz="4" w:space="0" w:color="auto"/>
              <w:right w:val="single" w:sz="4" w:space="0" w:color="auto"/>
            </w:tcBorders>
          </w:tcPr>
          <w:p w14:paraId="3BFD417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tc>
        <w:tc>
          <w:tcPr>
            <w:tcW w:w="420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DC457A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tc>
      </w:tr>
      <w:tr w:rsidR="0047660B" w:rsidRPr="00E536BE" w14:paraId="5023EE71"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395"/>
        </w:trPr>
        <w:tc>
          <w:tcPr>
            <w:tcW w:w="3585" w:type="dxa"/>
            <w:gridSpan w:val="4"/>
            <w:vMerge/>
            <w:tcBorders>
              <w:top w:val="single" w:sz="4" w:space="0" w:color="auto"/>
              <w:left w:val="single" w:sz="4" w:space="0" w:color="auto"/>
              <w:bottom w:val="single" w:sz="4" w:space="0" w:color="auto"/>
              <w:right w:val="single" w:sz="4" w:space="0" w:color="auto"/>
            </w:tcBorders>
          </w:tcPr>
          <w:p w14:paraId="351B49AA" w14:textId="77777777" w:rsidR="0047660B" w:rsidRPr="00E536BE" w:rsidRDefault="0047660B" w:rsidP="0047660B">
            <w:pPr>
              <w:spacing w:line="240" w:lineRule="auto"/>
              <w:rPr>
                <w:sz w:val="20"/>
                <w:highlight w:val="green"/>
              </w:rPr>
            </w:pPr>
          </w:p>
        </w:tc>
        <w:tc>
          <w:tcPr>
            <w:tcW w:w="1230" w:type="dxa"/>
            <w:gridSpan w:val="4"/>
            <w:vMerge/>
            <w:tcBorders>
              <w:top w:val="single" w:sz="4" w:space="0" w:color="auto"/>
              <w:left w:val="single" w:sz="4" w:space="0" w:color="auto"/>
              <w:bottom w:val="single" w:sz="4" w:space="0" w:color="auto"/>
              <w:right w:val="single" w:sz="4" w:space="0" w:color="auto"/>
            </w:tcBorders>
          </w:tcPr>
          <w:p w14:paraId="72E5D29A" w14:textId="77777777" w:rsidR="0047660B" w:rsidRPr="00E536BE" w:rsidRDefault="0047660B" w:rsidP="0047660B">
            <w:pPr>
              <w:spacing w:line="240" w:lineRule="auto"/>
              <w:rPr>
                <w:sz w:val="20"/>
              </w:rPr>
            </w:pPr>
          </w:p>
        </w:tc>
        <w:tc>
          <w:tcPr>
            <w:tcW w:w="1956" w:type="dxa"/>
            <w:gridSpan w:val="4"/>
            <w:vMerge/>
            <w:tcBorders>
              <w:top w:val="single" w:sz="4" w:space="0" w:color="auto"/>
              <w:left w:val="single" w:sz="4" w:space="0" w:color="auto"/>
              <w:bottom w:val="single" w:sz="4" w:space="0" w:color="auto"/>
              <w:right w:val="single" w:sz="4" w:space="0" w:color="auto"/>
            </w:tcBorders>
          </w:tcPr>
          <w:p w14:paraId="75CD4199" w14:textId="77777777" w:rsidR="0047660B" w:rsidRPr="00134619" w:rsidRDefault="0047660B" w:rsidP="0047660B">
            <w:pPr>
              <w:spacing w:line="240" w:lineRule="auto"/>
              <w:rPr>
                <w:rFonts w:ascii="Times New Roman" w:hAnsi="Times New Roman" w:cs="Times New Roman"/>
                <w:sz w:val="20"/>
              </w:rPr>
            </w:pPr>
          </w:p>
        </w:tc>
        <w:tc>
          <w:tcPr>
            <w:tcW w:w="4208" w:type="dxa"/>
            <w:gridSpan w:val="11"/>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5E5A7AC0"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учить детей рисовать с натуры.</w:t>
            </w:r>
          </w:p>
        </w:tc>
      </w:tr>
      <w:tr w:rsidR="0047660B" w:rsidRPr="00E536BE" w14:paraId="1EE887B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207"/>
        </w:trPr>
        <w:tc>
          <w:tcPr>
            <w:tcW w:w="3585" w:type="dxa"/>
            <w:gridSpan w:val="4"/>
            <w:vMerge/>
            <w:tcBorders>
              <w:top w:val="single" w:sz="4" w:space="0" w:color="auto"/>
              <w:left w:val="single" w:sz="4" w:space="0" w:color="auto"/>
              <w:bottom w:val="single" w:sz="4" w:space="0" w:color="auto"/>
              <w:right w:val="single" w:sz="4" w:space="0" w:color="auto"/>
            </w:tcBorders>
          </w:tcPr>
          <w:p w14:paraId="0D7F44F6" w14:textId="77777777" w:rsidR="0047660B" w:rsidRPr="00E536BE" w:rsidRDefault="0047660B" w:rsidP="0047660B">
            <w:pPr>
              <w:spacing w:line="240" w:lineRule="auto"/>
              <w:rPr>
                <w:sz w:val="20"/>
                <w:highlight w:val="green"/>
              </w:rPr>
            </w:pPr>
          </w:p>
        </w:tc>
        <w:tc>
          <w:tcPr>
            <w:tcW w:w="1230" w:type="dxa"/>
            <w:gridSpan w:val="4"/>
            <w:vMerge/>
            <w:tcBorders>
              <w:top w:val="single" w:sz="4" w:space="0" w:color="auto"/>
              <w:left w:val="single" w:sz="4" w:space="0" w:color="auto"/>
              <w:bottom w:val="single" w:sz="4" w:space="0" w:color="auto"/>
              <w:right w:val="single" w:sz="4" w:space="0" w:color="auto"/>
            </w:tcBorders>
          </w:tcPr>
          <w:p w14:paraId="66855806" w14:textId="77777777" w:rsidR="0047660B" w:rsidRPr="00E536BE" w:rsidRDefault="0047660B" w:rsidP="0047660B">
            <w:pPr>
              <w:spacing w:line="240" w:lineRule="auto"/>
              <w:rPr>
                <w:sz w:val="20"/>
              </w:rPr>
            </w:pPr>
          </w:p>
        </w:tc>
        <w:tc>
          <w:tcPr>
            <w:tcW w:w="1956" w:type="dxa"/>
            <w:gridSpan w:val="4"/>
            <w:tcBorders>
              <w:top w:val="single" w:sz="4" w:space="0" w:color="auto"/>
              <w:left w:val="single" w:sz="4" w:space="0" w:color="auto"/>
              <w:bottom w:val="single" w:sz="4" w:space="0" w:color="auto"/>
              <w:right w:val="single" w:sz="4" w:space="0" w:color="auto"/>
            </w:tcBorders>
          </w:tcPr>
          <w:p w14:paraId="248EC30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Учить рисовать детей с натуры.</w:t>
            </w:r>
          </w:p>
        </w:tc>
        <w:tc>
          <w:tcPr>
            <w:tcW w:w="4208" w:type="dxa"/>
            <w:gridSpan w:val="11"/>
            <w:vMerge/>
            <w:tcBorders>
              <w:top w:val="single" w:sz="4" w:space="0" w:color="auto"/>
              <w:left w:val="single" w:sz="4" w:space="0" w:color="auto"/>
              <w:bottom w:val="single" w:sz="4" w:space="0" w:color="auto"/>
              <w:right w:val="single" w:sz="4" w:space="0" w:color="auto"/>
            </w:tcBorders>
            <w:shd w:val="clear" w:color="auto" w:fill="FFFFFF" w:themeFill="background1"/>
          </w:tcPr>
          <w:p w14:paraId="13DCF67B" w14:textId="77777777" w:rsidR="0047660B" w:rsidRPr="00134619" w:rsidRDefault="0047660B" w:rsidP="0047660B">
            <w:pPr>
              <w:spacing w:line="240" w:lineRule="auto"/>
              <w:rPr>
                <w:rFonts w:ascii="Times New Roman" w:hAnsi="Times New Roman" w:cs="Times New Roman"/>
                <w:sz w:val="20"/>
              </w:rPr>
            </w:pPr>
          </w:p>
        </w:tc>
      </w:tr>
      <w:tr w:rsidR="0047660B" w:rsidRPr="00E536BE" w14:paraId="4DEF1C83"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348"/>
        </w:trPr>
        <w:tc>
          <w:tcPr>
            <w:tcW w:w="3585" w:type="dxa"/>
            <w:gridSpan w:val="4"/>
            <w:vMerge w:val="restart"/>
            <w:tcBorders>
              <w:top w:val="single" w:sz="4" w:space="0" w:color="auto"/>
              <w:left w:val="single" w:sz="4" w:space="0" w:color="auto"/>
              <w:bottom w:val="single" w:sz="4" w:space="0" w:color="auto"/>
              <w:right w:val="single" w:sz="4" w:space="0" w:color="auto"/>
            </w:tcBorders>
          </w:tcPr>
          <w:p w14:paraId="59ABC98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создавать как индивидуальные, так и коллективные композиции в рисунках, лепке, аппликации.</w:t>
            </w:r>
          </w:p>
        </w:tc>
        <w:tc>
          <w:tcPr>
            <w:tcW w:w="3186" w:type="dxa"/>
            <w:gridSpan w:val="8"/>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E5E390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shd w:val="clear" w:color="auto" w:fill="FFFFFF" w:themeFill="background1"/>
              </w:rPr>
              <w:t>Продолжать формировать у детей умение создавать коллективные произведения в рисовании, лепке, аппликации</w:t>
            </w:r>
            <w:r w:rsidRPr="00134619">
              <w:rPr>
                <w:rFonts w:ascii="Times New Roman" w:hAnsi="Times New Roman" w:cs="Times New Roman"/>
                <w:sz w:val="20"/>
              </w:rPr>
              <w:t>.</w:t>
            </w:r>
          </w:p>
        </w:tc>
        <w:tc>
          <w:tcPr>
            <w:tcW w:w="4208" w:type="dxa"/>
            <w:gridSpan w:val="11"/>
            <w:tcBorders>
              <w:top w:val="single" w:sz="4" w:space="0" w:color="auto"/>
              <w:left w:val="single" w:sz="4" w:space="0" w:color="auto"/>
              <w:bottom w:val="single" w:sz="4" w:space="0" w:color="auto"/>
              <w:right w:val="single" w:sz="4" w:space="0" w:color="auto"/>
            </w:tcBorders>
          </w:tcPr>
          <w:p w14:paraId="6FBE68E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у детей коллективное творчество;</w:t>
            </w:r>
          </w:p>
          <w:p w14:paraId="76CA6770"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tc>
      </w:tr>
      <w:tr w:rsidR="0047660B" w:rsidRPr="00E536BE" w14:paraId="3C443CE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644"/>
        </w:trPr>
        <w:tc>
          <w:tcPr>
            <w:tcW w:w="3585" w:type="dxa"/>
            <w:gridSpan w:val="4"/>
            <w:vMerge/>
            <w:tcBorders>
              <w:top w:val="single" w:sz="4" w:space="0" w:color="auto"/>
              <w:left w:val="single" w:sz="4" w:space="0" w:color="auto"/>
              <w:bottom w:val="single" w:sz="4" w:space="0" w:color="auto"/>
              <w:right w:val="single" w:sz="4" w:space="0" w:color="auto"/>
            </w:tcBorders>
          </w:tcPr>
          <w:p w14:paraId="6925ABEC" w14:textId="77777777" w:rsidR="0047660B" w:rsidRPr="00E536BE" w:rsidRDefault="0047660B" w:rsidP="0047660B">
            <w:pPr>
              <w:spacing w:line="240" w:lineRule="auto"/>
              <w:rPr>
                <w:sz w:val="20"/>
              </w:rPr>
            </w:pPr>
          </w:p>
        </w:tc>
        <w:tc>
          <w:tcPr>
            <w:tcW w:w="3186" w:type="dxa"/>
            <w:gridSpan w:val="8"/>
            <w:vMerge/>
            <w:tcBorders>
              <w:top w:val="single" w:sz="4" w:space="0" w:color="auto"/>
              <w:left w:val="single" w:sz="4" w:space="0" w:color="auto"/>
              <w:bottom w:val="single" w:sz="4" w:space="0" w:color="auto"/>
              <w:right w:val="single" w:sz="4" w:space="0" w:color="auto"/>
            </w:tcBorders>
            <w:shd w:val="clear" w:color="auto" w:fill="FFFFFF" w:themeFill="background1"/>
          </w:tcPr>
          <w:p w14:paraId="654170DF" w14:textId="77777777" w:rsidR="0047660B" w:rsidRPr="00E536BE" w:rsidRDefault="0047660B" w:rsidP="0047660B">
            <w:pPr>
              <w:spacing w:line="240" w:lineRule="auto"/>
              <w:rPr>
                <w:sz w:val="20"/>
              </w:rPr>
            </w:pPr>
          </w:p>
        </w:tc>
        <w:tc>
          <w:tcPr>
            <w:tcW w:w="4208" w:type="dxa"/>
            <w:gridSpan w:val="11"/>
            <w:tcBorders>
              <w:top w:val="single" w:sz="4" w:space="0" w:color="auto"/>
              <w:left w:val="single" w:sz="4" w:space="0" w:color="auto"/>
              <w:bottom w:val="single" w:sz="4" w:space="0" w:color="auto"/>
              <w:right w:val="single" w:sz="4" w:space="0" w:color="auto"/>
            </w:tcBorders>
          </w:tcPr>
          <w:p w14:paraId="1A9409AF"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tc>
      </w:tr>
      <w:tr w:rsidR="0047660B" w:rsidRPr="00134619" w14:paraId="0EE86C3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6"/>
          <w:wAfter w:w="2551" w:type="dxa"/>
          <w:trHeight w:val="582"/>
        </w:trPr>
        <w:tc>
          <w:tcPr>
            <w:tcW w:w="8472" w:type="dxa"/>
            <w:gridSpan w:val="18"/>
            <w:tcBorders>
              <w:top w:val="single" w:sz="4" w:space="0" w:color="auto"/>
              <w:left w:val="single" w:sz="4" w:space="0" w:color="auto"/>
              <w:bottom w:val="single" w:sz="4" w:space="0" w:color="auto"/>
              <w:right w:val="single" w:sz="4" w:space="0" w:color="auto"/>
            </w:tcBorders>
          </w:tcPr>
          <w:p w14:paraId="20E1BBA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tc>
      </w:tr>
      <w:tr w:rsidR="0047660B" w:rsidRPr="00E536BE" w14:paraId="765B3D52"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278"/>
        </w:trPr>
        <w:tc>
          <w:tcPr>
            <w:tcW w:w="3585" w:type="dxa"/>
            <w:gridSpan w:val="4"/>
            <w:tcBorders>
              <w:top w:val="single" w:sz="4" w:space="0" w:color="auto"/>
              <w:left w:val="single" w:sz="4" w:space="0" w:color="auto"/>
              <w:bottom w:val="single" w:sz="4" w:space="0" w:color="auto"/>
              <w:right w:val="single" w:sz="4" w:space="0" w:color="auto"/>
            </w:tcBorders>
          </w:tcPr>
          <w:p w14:paraId="058CCB4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Переводить детей от рисования - подражания к самостоятельному творчеству.</w:t>
            </w:r>
          </w:p>
        </w:tc>
        <w:tc>
          <w:tcPr>
            <w:tcW w:w="2619" w:type="dxa"/>
            <w:gridSpan w:val="7"/>
            <w:tcBorders>
              <w:top w:val="single" w:sz="4" w:space="0" w:color="auto"/>
              <w:left w:val="single" w:sz="4" w:space="0" w:color="auto"/>
              <w:bottom w:val="single" w:sz="4" w:space="0" w:color="auto"/>
              <w:right w:val="single" w:sz="4" w:space="0" w:color="auto"/>
            </w:tcBorders>
          </w:tcPr>
          <w:p w14:paraId="055E62D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Создавать условия для самостоятельного художественного творчества детей.</w:t>
            </w:r>
          </w:p>
        </w:tc>
        <w:tc>
          <w:tcPr>
            <w:tcW w:w="2268" w:type="dxa"/>
            <w:gridSpan w:val="7"/>
            <w:tcBorders>
              <w:top w:val="single" w:sz="4" w:space="0" w:color="auto"/>
              <w:left w:val="single" w:sz="4" w:space="0" w:color="auto"/>
              <w:bottom w:val="single" w:sz="4" w:space="0" w:color="auto"/>
              <w:right w:val="single" w:sz="4" w:space="0" w:color="auto"/>
            </w:tcBorders>
          </w:tcPr>
          <w:p w14:paraId="1101BC7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Поддерживать у детей стремление самостоятельно сочетать; знакомые техники, помогать </w:t>
            </w:r>
            <w:r w:rsidRPr="00134619">
              <w:rPr>
                <w:rFonts w:ascii="Times New Roman" w:hAnsi="Times New Roman" w:cs="Times New Roman"/>
                <w:sz w:val="20"/>
              </w:rPr>
              <w:lastRenderedPageBreak/>
              <w:t>осваивать новые, по собственной инициативе объединять разные способы изображения.</w:t>
            </w:r>
          </w:p>
        </w:tc>
        <w:tc>
          <w:tcPr>
            <w:tcW w:w="2507" w:type="dxa"/>
            <w:gridSpan w:val="5"/>
            <w:tcBorders>
              <w:top w:val="single" w:sz="4" w:space="0" w:color="auto"/>
              <w:left w:val="single" w:sz="4" w:space="0" w:color="auto"/>
              <w:bottom w:val="single" w:sz="4" w:space="0" w:color="auto"/>
              <w:right w:val="single" w:sz="4" w:space="0" w:color="auto"/>
            </w:tcBorders>
          </w:tcPr>
          <w:p w14:paraId="0AA851E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 xml:space="preserve">Создавать условия для свободного, самостоятельного, разнопланового экспериментирования с </w:t>
            </w:r>
            <w:r w:rsidRPr="00134619">
              <w:rPr>
                <w:rFonts w:ascii="Times New Roman" w:hAnsi="Times New Roman" w:cs="Times New Roman"/>
                <w:sz w:val="20"/>
              </w:rPr>
              <w:lastRenderedPageBreak/>
              <w:t>художественными материалами.</w:t>
            </w:r>
          </w:p>
        </w:tc>
      </w:tr>
      <w:tr w:rsidR="0047660B" w:rsidRPr="00E536BE" w14:paraId="35852005"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3585" w:type="dxa"/>
            <w:gridSpan w:val="4"/>
            <w:tcBorders>
              <w:top w:val="single" w:sz="4" w:space="0" w:color="auto"/>
              <w:left w:val="single" w:sz="4" w:space="0" w:color="auto"/>
              <w:bottom w:val="single" w:sz="4" w:space="0" w:color="auto"/>
              <w:right w:val="single" w:sz="4" w:space="0" w:color="auto"/>
            </w:tcBorders>
          </w:tcPr>
          <w:p w14:paraId="254C5F4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Формировать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2619" w:type="dxa"/>
            <w:gridSpan w:val="7"/>
            <w:tcBorders>
              <w:top w:val="single" w:sz="4" w:space="0" w:color="auto"/>
              <w:left w:val="single" w:sz="4" w:space="0" w:color="auto"/>
              <w:bottom w:val="single" w:sz="4" w:space="0" w:color="auto"/>
              <w:right w:val="single" w:sz="4" w:space="0" w:color="auto"/>
            </w:tcBorders>
          </w:tcPr>
          <w:p w14:paraId="7DF04DF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2268" w:type="dxa"/>
            <w:gridSpan w:val="7"/>
            <w:tcBorders>
              <w:top w:val="single" w:sz="4" w:space="0" w:color="auto"/>
              <w:left w:val="single" w:sz="4" w:space="0" w:color="auto"/>
              <w:bottom w:val="single" w:sz="4" w:space="0" w:color="auto"/>
              <w:right w:val="single" w:sz="4" w:space="0" w:color="auto"/>
            </w:tcBorders>
          </w:tcPr>
          <w:p w14:paraId="06EB9310"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c>
          <w:tcPr>
            <w:tcW w:w="2507" w:type="dxa"/>
            <w:gridSpan w:val="5"/>
            <w:tcBorders>
              <w:top w:val="single" w:sz="4" w:space="0" w:color="auto"/>
              <w:left w:val="single" w:sz="4" w:space="0" w:color="auto"/>
              <w:bottom w:val="single" w:sz="4" w:space="0" w:color="auto"/>
              <w:right w:val="single" w:sz="4" w:space="0" w:color="auto"/>
            </w:tcBorders>
          </w:tcPr>
          <w:p w14:paraId="1675853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Закреплять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r>
      <w:tr w:rsidR="0047660B" w:rsidRPr="00E536BE" w14:paraId="215D3A6E"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11023" w:type="dxa"/>
            <w:gridSpan w:val="24"/>
            <w:tcBorders>
              <w:top w:val="single" w:sz="4" w:space="0" w:color="auto"/>
              <w:left w:val="single" w:sz="4" w:space="0" w:color="auto"/>
              <w:bottom w:val="single" w:sz="4" w:space="0" w:color="auto"/>
              <w:right w:val="single" w:sz="4" w:space="0" w:color="auto"/>
            </w:tcBorders>
          </w:tcPr>
          <w:p w14:paraId="4F2A35C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Воспитывать у детей желание проявлять дружелюбие при оценке работ других детей.</w:t>
            </w:r>
          </w:p>
        </w:tc>
      </w:tr>
      <w:tr w:rsidR="0047660B" w:rsidRPr="00E536BE" w14:paraId="2F5439A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96"/>
        </w:trPr>
        <w:tc>
          <w:tcPr>
            <w:tcW w:w="7166" w:type="dxa"/>
            <w:gridSpan w:val="15"/>
            <w:tcBorders>
              <w:top w:val="single" w:sz="4" w:space="0" w:color="auto"/>
              <w:left w:val="single" w:sz="4" w:space="0" w:color="auto"/>
              <w:bottom w:val="single" w:sz="4" w:space="0" w:color="auto"/>
              <w:right w:val="single" w:sz="4" w:space="0" w:color="auto"/>
            </w:tcBorders>
          </w:tcPr>
          <w:p w14:paraId="10975778"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Приучать детей быть аккуратными: сохранять свое рабочее место в порядке, по окончании работы убирать все со стола.</w:t>
            </w:r>
          </w:p>
        </w:tc>
        <w:tc>
          <w:tcPr>
            <w:tcW w:w="3857"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1903515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r>
      <w:tr w:rsidR="0047660B" w:rsidRPr="00E536BE" w14:paraId="09DC21A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11023" w:type="dxa"/>
            <w:gridSpan w:val="24"/>
            <w:tcBorders>
              <w:top w:val="single" w:sz="4" w:space="0" w:color="auto"/>
              <w:left w:val="single" w:sz="4" w:space="0" w:color="auto"/>
              <w:bottom w:val="single" w:sz="4" w:space="0" w:color="auto"/>
              <w:right w:val="single" w:sz="4" w:space="0" w:color="auto"/>
            </w:tcBorders>
            <w:shd w:val="clear" w:color="auto" w:fill="E7E6E6" w:themeFill="background2"/>
          </w:tcPr>
          <w:p w14:paraId="4D351E67" w14:textId="77777777" w:rsidR="0047660B" w:rsidRPr="00E536BE" w:rsidRDefault="0047660B" w:rsidP="0047660B">
            <w:pPr>
              <w:spacing w:line="240" w:lineRule="auto"/>
              <w:rPr>
                <w:sz w:val="20"/>
              </w:rPr>
            </w:pPr>
            <w:r w:rsidRPr="00E536BE">
              <w:rPr>
                <w:b/>
                <w:sz w:val="20"/>
              </w:rPr>
              <w:t xml:space="preserve"> Задачи раздела «Конструктивная деятельность»</w:t>
            </w:r>
          </w:p>
        </w:tc>
      </w:tr>
      <w:tr w:rsidR="00134619" w:rsidRPr="00E536BE" w14:paraId="19109C23"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336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D02A02F"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3-4</w:t>
            </w:r>
          </w:p>
        </w:tc>
        <w:tc>
          <w:tcPr>
            <w:tcW w:w="255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8C81998"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4-5</w:t>
            </w:r>
          </w:p>
        </w:tc>
        <w:tc>
          <w:tcPr>
            <w:tcW w:w="2693"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3F8AB2FC"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5-6</w:t>
            </w:r>
          </w:p>
        </w:tc>
        <w:tc>
          <w:tcPr>
            <w:tcW w:w="241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701546C"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6-7</w:t>
            </w:r>
          </w:p>
        </w:tc>
      </w:tr>
      <w:tr w:rsidR="0047660B" w:rsidRPr="00E536BE" w14:paraId="71707BD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69"/>
        </w:trPr>
        <w:tc>
          <w:tcPr>
            <w:tcW w:w="11023" w:type="dxa"/>
            <w:gridSpan w:val="24"/>
            <w:tcBorders>
              <w:top w:val="single" w:sz="4" w:space="0" w:color="auto"/>
              <w:left w:val="single" w:sz="4" w:space="0" w:color="auto"/>
              <w:bottom w:val="single" w:sz="4" w:space="0" w:color="auto"/>
              <w:right w:val="single" w:sz="4" w:space="0" w:color="auto"/>
            </w:tcBorders>
            <w:shd w:val="clear" w:color="auto" w:fill="FFFFFF" w:themeFill="background1"/>
          </w:tcPr>
          <w:p w14:paraId="2D42A99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интерес к конструктивной деятельности</w:t>
            </w:r>
          </w:p>
        </w:tc>
      </w:tr>
      <w:tr w:rsidR="0047660B" w:rsidRPr="00E536BE" w14:paraId="477FEBA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29"/>
        </w:trPr>
        <w:tc>
          <w:tcPr>
            <w:tcW w:w="3585" w:type="dxa"/>
            <w:gridSpan w:val="4"/>
            <w:tcBorders>
              <w:top w:val="single" w:sz="4" w:space="0" w:color="auto"/>
              <w:left w:val="single" w:sz="4" w:space="0" w:color="auto"/>
              <w:bottom w:val="single" w:sz="4" w:space="0" w:color="auto"/>
              <w:right w:val="single" w:sz="4" w:space="0" w:color="auto"/>
            </w:tcBorders>
          </w:tcPr>
          <w:p w14:paraId="034ACDBB" w14:textId="77777777" w:rsidR="0047660B" w:rsidRPr="00134619" w:rsidRDefault="0047660B" w:rsidP="0047660B">
            <w:pPr>
              <w:spacing w:line="240" w:lineRule="auto"/>
              <w:rPr>
                <w:rFonts w:ascii="Times New Roman" w:hAnsi="Times New Roman" w:cs="Times New Roman"/>
                <w:sz w:val="20"/>
              </w:rPr>
            </w:pPr>
            <w:r w:rsidRPr="00134619">
              <w:rPr>
                <w:rFonts w:ascii="Times New Roman" w:eastAsia="Calibri" w:hAnsi="Times New Roman" w:cs="Times New Roman"/>
                <w:sz w:val="20"/>
              </w:rPr>
              <w:t>Формировать умение у детей различать, называть и использовать основные строительные детали (кубики, кирпичики, пластины, цилиндры, трехгранные призмы).</w:t>
            </w:r>
          </w:p>
        </w:tc>
        <w:tc>
          <w:tcPr>
            <w:tcW w:w="7438" w:type="dxa"/>
            <w:gridSpan w:val="20"/>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67C33973" w14:textId="77777777" w:rsidR="0047660B" w:rsidRPr="00134619" w:rsidRDefault="0047660B" w:rsidP="0047660B">
            <w:pPr>
              <w:spacing w:line="240" w:lineRule="auto"/>
              <w:rPr>
                <w:rFonts w:ascii="Times New Roman" w:eastAsia="Calibri" w:hAnsi="Times New Roman" w:cs="Times New Roman"/>
                <w:sz w:val="20"/>
              </w:rPr>
            </w:pPr>
            <w:r w:rsidRPr="00134619">
              <w:rPr>
                <w:rFonts w:ascii="Times New Roman" w:eastAsia="Calibri" w:hAnsi="Times New Roman" w:cs="Times New Roman"/>
                <w:sz w:val="20"/>
              </w:rPr>
              <w:t>Продолжать развивать у детей способность различать и называть строительные детали (куб, пластина, кирпичик, брусок, конус и др.); использовать их с учётом конструктивных свойств (устойчивость, форма, величина); учить заменять одни детали другими</w:t>
            </w:r>
          </w:p>
        </w:tc>
      </w:tr>
      <w:tr w:rsidR="0047660B" w:rsidRPr="00E536BE" w14:paraId="6718C68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28"/>
        </w:trPr>
        <w:tc>
          <w:tcPr>
            <w:tcW w:w="3585" w:type="dxa"/>
            <w:gridSpan w:val="4"/>
            <w:tcBorders>
              <w:top w:val="single" w:sz="4" w:space="0" w:color="auto"/>
              <w:left w:val="single" w:sz="4" w:space="0" w:color="auto"/>
              <w:bottom w:val="single" w:sz="4" w:space="0" w:color="auto"/>
              <w:right w:val="single" w:sz="4" w:space="0" w:color="auto"/>
            </w:tcBorders>
          </w:tcPr>
          <w:p w14:paraId="11809F0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использовать в постройках детали разного цвета.</w:t>
            </w:r>
          </w:p>
        </w:tc>
        <w:tc>
          <w:tcPr>
            <w:tcW w:w="7438" w:type="dxa"/>
            <w:gridSpan w:val="20"/>
            <w:vMerge/>
            <w:tcBorders>
              <w:top w:val="single" w:sz="4" w:space="0" w:color="auto"/>
              <w:left w:val="single" w:sz="4" w:space="0" w:color="auto"/>
              <w:bottom w:val="single" w:sz="4" w:space="0" w:color="auto"/>
              <w:right w:val="single" w:sz="4" w:space="0" w:color="auto"/>
            </w:tcBorders>
            <w:shd w:val="clear" w:color="auto" w:fill="FFFFFF" w:themeFill="background1"/>
          </w:tcPr>
          <w:p w14:paraId="0E622B03" w14:textId="77777777" w:rsidR="0047660B" w:rsidRPr="00134619" w:rsidRDefault="0047660B" w:rsidP="0047660B">
            <w:pPr>
              <w:spacing w:line="240" w:lineRule="auto"/>
              <w:rPr>
                <w:rFonts w:ascii="Times New Roman" w:hAnsi="Times New Roman" w:cs="Times New Roman"/>
                <w:sz w:val="20"/>
              </w:rPr>
            </w:pPr>
          </w:p>
        </w:tc>
      </w:tr>
      <w:tr w:rsidR="0047660B" w:rsidRPr="00E536BE" w14:paraId="67E6194C"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4"/>
        </w:trPr>
        <w:tc>
          <w:tcPr>
            <w:tcW w:w="11023" w:type="dxa"/>
            <w:gridSpan w:val="24"/>
            <w:tcBorders>
              <w:top w:val="single" w:sz="4" w:space="0" w:color="auto"/>
              <w:left w:val="single" w:sz="4" w:space="0" w:color="auto"/>
              <w:bottom w:val="single" w:sz="4" w:space="0" w:color="auto"/>
              <w:right w:val="single" w:sz="4" w:space="0" w:color="auto"/>
            </w:tcBorders>
            <w:shd w:val="clear" w:color="auto" w:fill="FFFFFF" w:themeFill="background1"/>
          </w:tcPr>
          <w:p w14:paraId="3C857BA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Знакомить детей с различными видами конструкторов.</w:t>
            </w:r>
          </w:p>
        </w:tc>
      </w:tr>
      <w:tr w:rsidR="0047660B" w:rsidRPr="00E536BE" w14:paraId="2BD5E0E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4"/>
        </w:trPr>
        <w:tc>
          <w:tcPr>
            <w:tcW w:w="11023" w:type="dxa"/>
            <w:gridSpan w:val="24"/>
            <w:tcBorders>
              <w:top w:val="single" w:sz="4" w:space="0" w:color="auto"/>
              <w:left w:val="single" w:sz="4" w:space="0" w:color="auto"/>
              <w:bottom w:val="single" w:sz="4" w:space="0" w:color="auto"/>
              <w:right w:val="single" w:sz="4" w:space="0" w:color="auto"/>
            </w:tcBorders>
            <w:shd w:val="clear" w:color="auto" w:fill="FFFFFF" w:themeFill="background1"/>
          </w:tcPr>
          <w:p w14:paraId="0165721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художественно-творческие способности и самостоятельную творческую конструктивную деятельность детей.</w:t>
            </w:r>
          </w:p>
        </w:tc>
      </w:tr>
      <w:tr w:rsidR="0047660B" w:rsidRPr="00E536BE" w14:paraId="46F5257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7"/>
        </w:trPr>
        <w:tc>
          <w:tcPr>
            <w:tcW w:w="7166" w:type="dxa"/>
            <w:gridSpan w:val="15"/>
            <w:tcBorders>
              <w:top w:val="single" w:sz="4" w:space="0" w:color="auto"/>
              <w:left w:val="single" w:sz="4" w:space="0" w:color="auto"/>
              <w:bottom w:val="single" w:sz="4" w:space="0" w:color="auto"/>
              <w:right w:val="single" w:sz="4" w:space="0" w:color="auto"/>
            </w:tcBorders>
            <w:shd w:val="clear" w:color="auto" w:fill="FFFFFF" w:themeFill="background1"/>
          </w:tcPr>
          <w:p w14:paraId="4720BE0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Знакомить детей с профессиями строителя и прочее.</w:t>
            </w:r>
          </w:p>
        </w:tc>
        <w:tc>
          <w:tcPr>
            <w:tcW w:w="3857"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4E26F0E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Знакомить детей с профессиями дизайнера, конструктора, архитектора, строителя и прочее.</w:t>
            </w:r>
          </w:p>
        </w:tc>
      </w:tr>
      <w:tr w:rsidR="0047660B" w:rsidRPr="00E536BE" w14:paraId="710E92B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9"/>
        </w:trPr>
        <w:tc>
          <w:tcPr>
            <w:tcW w:w="11023" w:type="dxa"/>
            <w:gridSpan w:val="24"/>
            <w:tcBorders>
              <w:top w:val="single" w:sz="4" w:space="0" w:color="auto"/>
              <w:left w:val="single" w:sz="4" w:space="0" w:color="auto"/>
              <w:bottom w:val="single" w:sz="4" w:space="0" w:color="auto"/>
              <w:right w:val="single" w:sz="4" w:space="0" w:color="auto"/>
            </w:tcBorders>
            <w:shd w:val="clear" w:color="auto" w:fill="FFFFFF" w:themeFill="background1"/>
          </w:tcPr>
          <w:p w14:paraId="45ABF624" w14:textId="77777777" w:rsidR="0047660B" w:rsidRPr="00134619" w:rsidRDefault="0047660B" w:rsidP="0047660B">
            <w:pPr>
              <w:spacing w:line="240" w:lineRule="auto"/>
              <w:rPr>
                <w:rFonts w:ascii="Times New Roman" w:hAnsi="Times New Roman" w:cs="Times New Roman"/>
                <w:sz w:val="20"/>
              </w:rPr>
            </w:pPr>
            <w:r w:rsidRPr="00134619">
              <w:rPr>
                <w:rFonts w:ascii="Times New Roman" w:eastAsia="Calibri" w:hAnsi="Times New Roman" w:cs="Times New Roman"/>
                <w:sz w:val="20"/>
              </w:rPr>
              <w:t>Поощрять у детей самостоятельность, творчество, инициативу, дружелюбие.</w:t>
            </w:r>
          </w:p>
        </w:tc>
      </w:tr>
      <w:tr w:rsidR="00134619" w:rsidRPr="00E536BE" w14:paraId="7CD0362F"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3897"/>
        </w:trPr>
        <w:tc>
          <w:tcPr>
            <w:tcW w:w="2093" w:type="dxa"/>
            <w:tcBorders>
              <w:top w:val="single" w:sz="4" w:space="0" w:color="auto"/>
              <w:left w:val="single" w:sz="4" w:space="0" w:color="auto"/>
              <w:bottom w:val="single" w:sz="4" w:space="0" w:color="auto"/>
              <w:right w:val="single" w:sz="4" w:space="0" w:color="auto"/>
            </w:tcBorders>
          </w:tcPr>
          <w:p w14:paraId="571FC6A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Подводить детей к простейшему анализу созданных построек.</w:t>
            </w:r>
          </w:p>
        </w:tc>
        <w:tc>
          <w:tcPr>
            <w:tcW w:w="2693" w:type="dxa"/>
            <w:gridSpan w:val="6"/>
            <w:tcBorders>
              <w:top w:val="single" w:sz="4" w:space="0" w:color="auto"/>
              <w:left w:val="single" w:sz="4" w:space="0" w:color="auto"/>
              <w:bottom w:val="single" w:sz="4" w:space="0" w:color="auto"/>
              <w:right w:val="single" w:sz="4" w:space="0" w:color="auto"/>
            </w:tcBorders>
          </w:tcPr>
          <w:p w14:paraId="7913FF4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tc>
        <w:tc>
          <w:tcPr>
            <w:tcW w:w="2977" w:type="dxa"/>
            <w:gridSpan w:val="9"/>
            <w:tcBorders>
              <w:top w:val="single" w:sz="4" w:space="0" w:color="auto"/>
              <w:left w:val="single" w:sz="4" w:space="0" w:color="auto"/>
              <w:bottom w:val="single" w:sz="4" w:space="0" w:color="auto"/>
              <w:right w:val="single" w:sz="4" w:space="0" w:color="auto"/>
            </w:tcBorders>
          </w:tcPr>
          <w:p w14:paraId="0F34489E"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умение детей устанавливать связь между создаваемыми постройками и тем, что они видят в окружающей жизни.</w:t>
            </w:r>
          </w:p>
        </w:tc>
        <w:tc>
          <w:tcPr>
            <w:tcW w:w="3216" w:type="dxa"/>
            <w:gridSpan w:val="7"/>
            <w:tcBorders>
              <w:top w:val="single" w:sz="4" w:space="0" w:color="auto"/>
              <w:left w:val="single" w:sz="4" w:space="0" w:color="auto"/>
              <w:bottom w:val="single" w:sz="4" w:space="0" w:color="auto"/>
              <w:right w:val="single" w:sz="4" w:space="0" w:color="auto"/>
            </w:tcBorders>
          </w:tcPr>
          <w:p w14:paraId="63D28D5E" w14:textId="77777777" w:rsidR="0047660B" w:rsidRPr="00134619" w:rsidRDefault="0047660B" w:rsidP="0047660B">
            <w:pPr>
              <w:spacing w:line="240" w:lineRule="auto"/>
              <w:rPr>
                <w:rFonts w:ascii="Times New Roman" w:eastAsia="Calibri" w:hAnsi="Times New Roman" w:cs="Times New Roman"/>
                <w:sz w:val="20"/>
              </w:rPr>
            </w:pPr>
            <w:r w:rsidRPr="00134619">
              <w:rPr>
                <w:rFonts w:ascii="Times New Roman" w:eastAsia="Calibri" w:hAnsi="Times New Roman" w:cs="Times New Roman"/>
                <w:sz w:val="20"/>
              </w:rPr>
              <w:t>Формировать умение у детей видеть конструкцию объекта и анализировать её основные части, их функциональное назначение.</w:t>
            </w:r>
          </w:p>
          <w:p w14:paraId="1F86434A" w14:textId="77777777" w:rsidR="0047660B" w:rsidRPr="00134619" w:rsidRDefault="0047660B" w:rsidP="0047660B">
            <w:pPr>
              <w:spacing w:line="240" w:lineRule="auto"/>
              <w:jc w:val="center"/>
              <w:rPr>
                <w:rFonts w:ascii="Times New Roman" w:hAnsi="Times New Roman" w:cs="Times New Roman"/>
                <w:sz w:val="20"/>
              </w:rPr>
            </w:pPr>
          </w:p>
        </w:tc>
      </w:tr>
      <w:tr w:rsidR="00134619" w:rsidRPr="00E536BE" w14:paraId="4495B52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2093" w:type="dxa"/>
            <w:tcBorders>
              <w:top w:val="single" w:sz="4" w:space="0" w:color="auto"/>
              <w:left w:val="single" w:sz="4" w:space="0" w:color="auto"/>
              <w:bottom w:val="single" w:sz="4" w:space="0" w:color="auto"/>
              <w:right w:val="single" w:sz="4" w:space="0" w:color="auto"/>
            </w:tcBorders>
          </w:tcPr>
          <w:p w14:paraId="5ABBB42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сооружать новые постройки, используя полученные ранее умения (накладывание, приставление, прикладывание).</w:t>
            </w:r>
          </w:p>
        </w:tc>
        <w:tc>
          <w:tcPr>
            <w:tcW w:w="2693" w:type="dxa"/>
            <w:gridSpan w:val="6"/>
            <w:tcBorders>
              <w:top w:val="single" w:sz="4" w:space="0" w:color="auto"/>
              <w:left w:val="single" w:sz="4" w:space="0" w:color="auto"/>
              <w:bottom w:val="single" w:sz="4" w:space="0" w:color="auto"/>
              <w:right w:val="single" w:sz="4" w:space="0" w:color="auto"/>
            </w:tcBorders>
          </w:tcPr>
          <w:p w14:paraId="6DFAA7B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Побуждать детей создавать постройки разной конструктивной сложности (гараж для нескольких машин, дом в 2 - 3 этажа, широкий мост для проезда автомобилей или поездов, идущих в двух направлениях и другое).</w:t>
            </w:r>
          </w:p>
        </w:tc>
        <w:tc>
          <w:tcPr>
            <w:tcW w:w="2977" w:type="dxa"/>
            <w:gridSpan w:val="9"/>
            <w:tcBorders>
              <w:top w:val="single" w:sz="4" w:space="0" w:color="auto"/>
              <w:left w:val="single" w:sz="4" w:space="0" w:color="auto"/>
              <w:bottom w:val="single" w:sz="4" w:space="0" w:color="auto"/>
              <w:right w:val="single" w:sz="4" w:space="0" w:color="auto"/>
            </w:tcBorders>
          </w:tcPr>
          <w:p w14:paraId="4400DAC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Создавать разнообразные постройки и конструкции (дома, спортивное и игровое оборудование и т.п.); учить выделять основные части и характерные детали конструкций.</w:t>
            </w:r>
          </w:p>
        </w:tc>
        <w:tc>
          <w:tcPr>
            <w:tcW w:w="3216" w:type="dxa"/>
            <w:gridSpan w:val="7"/>
            <w:tcBorders>
              <w:top w:val="single" w:sz="4" w:space="0" w:color="auto"/>
              <w:left w:val="single" w:sz="4" w:space="0" w:color="auto"/>
              <w:bottom w:val="single" w:sz="4" w:space="0" w:color="auto"/>
              <w:right w:val="single" w:sz="4" w:space="0" w:color="auto"/>
            </w:tcBorders>
          </w:tcPr>
          <w:p w14:paraId="6FD56F6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14:paraId="6A1F0F2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предлагать детям самостоятельно находить отдельные конструктивные решения на основе анализа существующих сооружений.</w:t>
            </w:r>
          </w:p>
        </w:tc>
      </w:tr>
      <w:tr w:rsidR="0047660B" w:rsidRPr="00E536BE" w14:paraId="14314AC4"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2093" w:type="dxa"/>
            <w:tcBorders>
              <w:top w:val="single" w:sz="4" w:space="0" w:color="auto"/>
              <w:left w:val="single" w:sz="4" w:space="0" w:color="auto"/>
              <w:bottom w:val="single" w:sz="4" w:space="0" w:color="auto"/>
              <w:right w:val="single" w:sz="4" w:space="0" w:color="auto"/>
            </w:tcBorders>
          </w:tcPr>
          <w:p w14:paraId="3E541693" w14:textId="77777777" w:rsidR="0047660B" w:rsidRPr="00134619" w:rsidRDefault="0047660B" w:rsidP="0047660B">
            <w:pPr>
              <w:spacing w:line="240" w:lineRule="auto"/>
              <w:rPr>
                <w:rFonts w:ascii="Times New Roman" w:hAnsi="Times New Roman" w:cs="Times New Roman"/>
                <w:sz w:val="20"/>
              </w:rPr>
            </w:pPr>
            <w:r w:rsidRPr="00134619">
              <w:rPr>
                <w:rFonts w:ascii="Times New Roman" w:eastAsia="Calibri" w:hAnsi="Times New Roman" w:cs="Times New Roman"/>
                <w:sz w:val="20"/>
              </w:rPr>
              <w:t>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c>
          <w:tcPr>
            <w:tcW w:w="8930" w:type="dxa"/>
            <w:gridSpan w:val="23"/>
            <w:tcBorders>
              <w:top w:val="single" w:sz="4" w:space="0" w:color="auto"/>
              <w:left w:val="single" w:sz="4" w:space="0" w:color="auto"/>
              <w:bottom w:val="single" w:sz="4" w:space="0" w:color="auto"/>
              <w:right w:val="single" w:sz="4" w:space="0" w:color="auto"/>
            </w:tcBorders>
            <w:shd w:val="clear" w:color="auto" w:fill="auto"/>
          </w:tcPr>
          <w:p w14:paraId="3AF2EB1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умение использовать в сюжетно - ролевой игре постройки из строительного материала.</w:t>
            </w:r>
          </w:p>
        </w:tc>
      </w:tr>
      <w:tr w:rsidR="00134619" w:rsidRPr="00E536BE" w14:paraId="1CF1CDB5"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2093" w:type="dxa"/>
            <w:tcBorders>
              <w:top w:val="single" w:sz="4" w:space="0" w:color="auto"/>
              <w:left w:val="single" w:sz="4" w:space="0" w:color="auto"/>
              <w:bottom w:val="single" w:sz="4" w:space="0" w:color="auto"/>
              <w:right w:val="single" w:sz="4" w:space="0" w:color="auto"/>
            </w:tcBorders>
          </w:tcPr>
          <w:p w14:paraId="420DF54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Познакомить детей со свойствами бумаги.</w:t>
            </w:r>
          </w:p>
        </w:tc>
        <w:tc>
          <w:tcPr>
            <w:tcW w:w="2551" w:type="dxa"/>
            <w:gridSpan w:val="5"/>
            <w:tcBorders>
              <w:top w:val="single" w:sz="4" w:space="0" w:color="auto"/>
              <w:left w:val="single" w:sz="4" w:space="0" w:color="auto"/>
              <w:bottom w:val="single" w:sz="4" w:space="0" w:color="auto"/>
              <w:right w:val="single" w:sz="4" w:space="0" w:color="auto"/>
            </w:tcBorders>
          </w:tcPr>
          <w:p w14:paraId="2C8787D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Обучать конструированию из бумаги: сгибать прямоугольный лист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686" w:type="dxa"/>
            <w:gridSpan w:val="11"/>
            <w:tcBorders>
              <w:top w:val="single" w:sz="4" w:space="0" w:color="auto"/>
              <w:left w:val="single" w:sz="4" w:space="0" w:color="auto"/>
              <w:bottom w:val="single" w:sz="4" w:space="0" w:color="auto"/>
              <w:right w:val="single" w:sz="4" w:space="0" w:color="auto"/>
            </w:tcBorders>
          </w:tcPr>
          <w:p w14:paraId="66736E9D" w14:textId="77777777" w:rsidR="0047660B" w:rsidRPr="00134619" w:rsidRDefault="0047660B" w:rsidP="0047660B">
            <w:pPr>
              <w:spacing w:line="240" w:lineRule="auto"/>
              <w:rPr>
                <w:rFonts w:ascii="Times New Roman" w:hAnsi="Times New Roman" w:cs="Times New Roman"/>
                <w:sz w:val="20"/>
              </w:rPr>
            </w:pPr>
            <w:bookmarkStart w:id="10" w:name="_Hlk134386979"/>
            <w:r w:rsidRPr="00134619">
              <w:rPr>
                <w:rFonts w:ascii="Times New Roman" w:hAnsi="Times New Roman" w:cs="Times New Roman"/>
                <w:sz w:val="20"/>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w:t>
            </w:r>
            <w:bookmarkEnd w:id="10"/>
            <w:r w:rsidRPr="00134619">
              <w:rPr>
                <w:rFonts w:ascii="Times New Roman" w:hAnsi="Times New Roman" w:cs="Times New Roman"/>
                <w:sz w:val="20"/>
              </w:rPr>
              <w:t>.</w:t>
            </w:r>
          </w:p>
        </w:tc>
        <w:tc>
          <w:tcPr>
            <w:tcW w:w="2649" w:type="dxa"/>
            <w:gridSpan w:val="6"/>
            <w:tcBorders>
              <w:top w:val="single" w:sz="4" w:space="0" w:color="auto"/>
              <w:left w:val="single" w:sz="4" w:space="0" w:color="auto"/>
              <w:bottom w:val="single" w:sz="4" w:space="0" w:color="auto"/>
              <w:right w:val="single" w:sz="4" w:space="0" w:color="auto"/>
            </w:tcBorders>
          </w:tcPr>
          <w:p w14:paraId="7567749E" w14:textId="77777777" w:rsidR="0047660B" w:rsidRPr="00134619" w:rsidRDefault="0047660B" w:rsidP="0047660B">
            <w:pPr>
              <w:spacing w:line="240" w:lineRule="auto"/>
              <w:rPr>
                <w:rFonts w:ascii="Times New Roman" w:hAnsi="Times New Roman" w:cs="Times New Roman"/>
                <w:sz w:val="20"/>
              </w:rPr>
            </w:pPr>
            <w:bookmarkStart w:id="11" w:name="_Hlk134386998"/>
            <w:r w:rsidRPr="00134619">
              <w:rPr>
                <w:rFonts w:ascii="Times New Roman" w:hAnsi="Times New Roman" w:cs="Times New Roman"/>
                <w:sz w:val="20"/>
              </w:rPr>
              <w:t>При работе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формировать умение использовать образец; совершенствовать умение детей создавать объемные игрушки в технике оригами</w:t>
            </w:r>
            <w:bookmarkEnd w:id="11"/>
            <w:r w:rsidRPr="00134619">
              <w:rPr>
                <w:rFonts w:ascii="Times New Roman" w:hAnsi="Times New Roman" w:cs="Times New Roman"/>
                <w:sz w:val="20"/>
              </w:rPr>
              <w:t>.</w:t>
            </w:r>
          </w:p>
        </w:tc>
      </w:tr>
      <w:tr w:rsidR="00134619" w:rsidRPr="00134619" w14:paraId="21AF58D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2093" w:type="dxa"/>
            <w:tcBorders>
              <w:top w:val="single" w:sz="4" w:space="0" w:color="auto"/>
              <w:left w:val="single" w:sz="4" w:space="0" w:color="auto"/>
              <w:bottom w:val="single" w:sz="4" w:space="0" w:color="auto"/>
              <w:right w:val="single" w:sz="4" w:space="0" w:color="auto"/>
            </w:tcBorders>
          </w:tcPr>
          <w:p w14:paraId="036D596C"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Учить мастерить простейшие поделки из природного </w:t>
            </w:r>
            <w:r w:rsidRPr="00134619">
              <w:rPr>
                <w:rFonts w:ascii="Times New Roman" w:hAnsi="Times New Roman" w:cs="Times New Roman"/>
                <w:sz w:val="20"/>
              </w:rPr>
              <w:lastRenderedPageBreak/>
              <w:t>материала (сотворчество детей и педагога); учить бережно относиться к материалам, аккуратно убирать их.</w:t>
            </w:r>
          </w:p>
        </w:tc>
        <w:tc>
          <w:tcPr>
            <w:tcW w:w="2551" w:type="dxa"/>
            <w:gridSpan w:val="5"/>
            <w:tcBorders>
              <w:top w:val="single" w:sz="4" w:space="0" w:color="auto"/>
              <w:left w:val="single" w:sz="4" w:space="0" w:color="auto"/>
              <w:bottom w:val="single" w:sz="4" w:space="0" w:color="auto"/>
              <w:right w:val="single" w:sz="4" w:space="0" w:color="auto"/>
            </w:tcBorders>
          </w:tcPr>
          <w:p w14:paraId="150C2E5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 xml:space="preserve">Приобщать детей к изготовлению поделок из природного материала: </w:t>
            </w:r>
            <w:r w:rsidRPr="00134619">
              <w:rPr>
                <w:rFonts w:ascii="Times New Roman" w:hAnsi="Times New Roman" w:cs="Times New Roman"/>
                <w:sz w:val="20"/>
              </w:rPr>
              <w:lastRenderedPageBreak/>
              <w:t>коры, веток, листьев, шишек, каштанов, ореховой скорлупы, соломы (лодочки, ёжики и так далее).</w:t>
            </w:r>
          </w:p>
        </w:tc>
        <w:tc>
          <w:tcPr>
            <w:tcW w:w="3686" w:type="dxa"/>
            <w:gridSpan w:val="11"/>
            <w:tcBorders>
              <w:top w:val="single" w:sz="4" w:space="0" w:color="auto"/>
              <w:left w:val="single" w:sz="4" w:space="0" w:color="auto"/>
              <w:bottom w:val="single" w:sz="4" w:space="0" w:color="auto"/>
              <w:right w:val="single" w:sz="4" w:space="0" w:color="auto"/>
            </w:tcBorders>
          </w:tcPr>
          <w:p w14:paraId="0F5AC2F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 xml:space="preserve">Закреплять умение детей делать игрушки, сувениры из природного материала (шишки, ветки, ягоды) и </w:t>
            </w:r>
            <w:r w:rsidRPr="00134619">
              <w:rPr>
                <w:rFonts w:ascii="Times New Roman" w:hAnsi="Times New Roman" w:cs="Times New Roman"/>
                <w:sz w:val="20"/>
              </w:rPr>
              <w:lastRenderedPageBreak/>
              <w:t>других материалов (катушки, проволока в цветной обмотке, пустые коробки и др.), прочно соединяя части.</w:t>
            </w:r>
          </w:p>
        </w:tc>
        <w:tc>
          <w:tcPr>
            <w:tcW w:w="2649" w:type="dxa"/>
            <w:gridSpan w:val="6"/>
            <w:tcBorders>
              <w:top w:val="single" w:sz="4" w:space="0" w:color="auto"/>
              <w:left w:val="single" w:sz="4" w:space="0" w:color="auto"/>
              <w:bottom w:val="single" w:sz="4" w:space="0" w:color="auto"/>
              <w:right w:val="single" w:sz="4" w:space="0" w:color="auto"/>
            </w:tcBorders>
          </w:tcPr>
          <w:p w14:paraId="27F5F47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 xml:space="preserve">При работе с природным материалом закреплять умение создавать фигуры </w:t>
            </w:r>
            <w:r w:rsidRPr="00134619">
              <w:rPr>
                <w:rFonts w:ascii="Times New Roman" w:hAnsi="Times New Roman" w:cs="Times New Roman"/>
                <w:sz w:val="20"/>
              </w:rPr>
              <w:lastRenderedPageBreak/>
              <w:t>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tc>
      </w:tr>
      <w:tr w:rsidR="00134619" w:rsidRPr="00134619" w14:paraId="7CA52927"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2093" w:type="dxa"/>
            <w:tcBorders>
              <w:top w:val="single" w:sz="4" w:space="0" w:color="auto"/>
              <w:left w:val="single" w:sz="4" w:space="0" w:color="auto"/>
              <w:bottom w:val="single" w:sz="4" w:space="0" w:color="auto"/>
              <w:right w:val="single" w:sz="4" w:space="0" w:color="auto"/>
            </w:tcBorders>
          </w:tcPr>
          <w:p w14:paraId="5EEEDB28"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2551" w:type="dxa"/>
            <w:gridSpan w:val="5"/>
            <w:tcBorders>
              <w:top w:val="single" w:sz="4" w:space="0" w:color="auto"/>
              <w:left w:val="single" w:sz="4" w:space="0" w:color="auto"/>
              <w:bottom w:val="single" w:sz="4" w:space="0" w:color="auto"/>
              <w:right w:val="single" w:sz="4" w:space="0" w:color="auto"/>
            </w:tcBorders>
          </w:tcPr>
          <w:p w14:paraId="0C5A853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686" w:type="dxa"/>
            <w:gridSpan w:val="11"/>
            <w:tcBorders>
              <w:top w:val="single" w:sz="4" w:space="0" w:color="auto"/>
              <w:left w:val="single" w:sz="4" w:space="0" w:color="auto"/>
              <w:bottom w:val="single" w:sz="4" w:space="0" w:color="auto"/>
              <w:right w:val="single" w:sz="4" w:space="0" w:color="auto"/>
            </w:tcBorders>
          </w:tcPr>
          <w:p w14:paraId="07B485B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Учить детей коллективно возводить постройки, необходимые для игры, планировать предстоящую работу, сообща выполнять задуманное.</w:t>
            </w:r>
          </w:p>
        </w:tc>
        <w:tc>
          <w:tcPr>
            <w:tcW w:w="2649" w:type="dxa"/>
            <w:gridSpan w:val="6"/>
            <w:tcBorders>
              <w:top w:val="single" w:sz="4" w:space="0" w:color="auto"/>
              <w:left w:val="single" w:sz="4" w:space="0" w:color="auto"/>
              <w:bottom w:val="single" w:sz="4" w:space="0" w:color="auto"/>
              <w:right w:val="single" w:sz="4" w:space="0" w:color="auto"/>
            </w:tcBorders>
          </w:tcPr>
          <w:p w14:paraId="337A79F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Закреплять у детей навыки коллективной работы: умение распределять обязанности, работать в соответствии с общим замыслом, не мешая друг другу.</w:t>
            </w:r>
          </w:p>
        </w:tc>
      </w:tr>
      <w:tr w:rsidR="0047660B" w:rsidRPr="00134619" w14:paraId="4A663A7C"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2093" w:type="dxa"/>
            <w:vMerge w:val="restart"/>
            <w:tcBorders>
              <w:top w:val="single" w:sz="4" w:space="0" w:color="auto"/>
              <w:left w:val="single" w:sz="4" w:space="0" w:color="auto"/>
              <w:bottom w:val="single" w:sz="4" w:space="0" w:color="auto"/>
              <w:right w:val="single" w:sz="4" w:space="0" w:color="auto"/>
            </w:tcBorders>
          </w:tcPr>
          <w:p w14:paraId="6728C11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использовать в постройках детали разного цвета.</w:t>
            </w:r>
          </w:p>
        </w:tc>
        <w:tc>
          <w:tcPr>
            <w:tcW w:w="2551" w:type="dxa"/>
            <w:gridSpan w:val="5"/>
            <w:tcBorders>
              <w:top w:val="single" w:sz="4" w:space="0" w:color="auto"/>
              <w:left w:val="single" w:sz="4" w:space="0" w:color="auto"/>
              <w:bottom w:val="single" w:sz="4" w:space="0" w:color="auto"/>
              <w:right w:val="single" w:sz="4" w:space="0" w:color="auto"/>
            </w:tcBorders>
          </w:tcPr>
          <w:p w14:paraId="218570C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Использовать детали разного цвета для создания и украшения построек.</w:t>
            </w:r>
          </w:p>
        </w:tc>
        <w:tc>
          <w:tcPr>
            <w:tcW w:w="6379" w:type="dxa"/>
            <w:gridSpan w:val="18"/>
            <w:vMerge w:val="restart"/>
            <w:tcBorders>
              <w:top w:val="single" w:sz="4" w:space="0" w:color="auto"/>
              <w:left w:val="single" w:sz="4" w:space="0" w:color="auto"/>
              <w:bottom w:val="single" w:sz="4" w:space="0" w:color="auto"/>
              <w:right w:val="single" w:sz="4" w:space="0" w:color="auto"/>
            </w:tcBorders>
            <w:shd w:val="clear" w:color="auto" w:fill="auto"/>
          </w:tcPr>
          <w:p w14:paraId="1744EDDF" w14:textId="77777777" w:rsidR="0047660B" w:rsidRPr="00134619" w:rsidRDefault="0047660B" w:rsidP="0047660B">
            <w:pPr>
              <w:spacing w:line="240" w:lineRule="auto"/>
              <w:rPr>
                <w:rFonts w:ascii="Times New Roman" w:eastAsia="Calibri" w:hAnsi="Times New Roman" w:cs="Times New Roman"/>
                <w:sz w:val="20"/>
              </w:rPr>
            </w:pPr>
            <w:r w:rsidRPr="00134619">
              <w:rPr>
                <w:rFonts w:ascii="Times New Roman" w:eastAsia="Calibri" w:hAnsi="Times New Roman" w:cs="Times New Roman"/>
                <w:sz w:val="20"/>
              </w:rPr>
              <w:t>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строительный материал; учить применять конструктивные умения, полученные в процессе освоения умений конструктивной деятельности.</w:t>
            </w:r>
          </w:p>
        </w:tc>
      </w:tr>
      <w:tr w:rsidR="0047660B" w:rsidRPr="00134619" w14:paraId="6D5C8D82"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2093" w:type="dxa"/>
            <w:vMerge/>
            <w:tcBorders>
              <w:top w:val="single" w:sz="4" w:space="0" w:color="auto"/>
              <w:left w:val="single" w:sz="4" w:space="0" w:color="auto"/>
              <w:bottom w:val="single" w:sz="4" w:space="0" w:color="auto"/>
              <w:right w:val="single" w:sz="4" w:space="0" w:color="auto"/>
            </w:tcBorders>
          </w:tcPr>
          <w:p w14:paraId="4EDE82E9" w14:textId="77777777" w:rsidR="0047660B" w:rsidRPr="00134619" w:rsidRDefault="0047660B" w:rsidP="0047660B">
            <w:pPr>
              <w:spacing w:line="240" w:lineRule="auto"/>
              <w:jc w:val="center"/>
              <w:rPr>
                <w:rFonts w:ascii="Times New Roman" w:hAnsi="Times New Roman" w:cs="Times New Roman"/>
                <w:sz w:val="20"/>
              </w:rPr>
            </w:pPr>
          </w:p>
        </w:tc>
        <w:tc>
          <w:tcPr>
            <w:tcW w:w="2551" w:type="dxa"/>
            <w:gridSpan w:val="5"/>
            <w:tcBorders>
              <w:top w:val="single" w:sz="4" w:space="0" w:color="auto"/>
              <w:left w:val="single" w:sz="4" w:space="0" w:color="auto"/>
              <w:bottom w:val="single" w:sz="4" w:space="0" w:color="auto"/>
              <w:right w:val="single" w:sz="4" w:space="0" w:color="auto"/>
            </w:tcBorders>
          </w:tcPr>
          <w:p w14:paraId="4950F2A5" w14:textId="77777777" w:rsidR="0047660B" w:rsidRPr="00134619" w:rsidRDefault="0047660B" w:rsidP="0047660B">
            <w:pPr>
              <w:spacing w:line="240" w:lineRule="auto"/>
              <w:rPr>
                <w:rFonts w:ascii="Times New Roman" w:hAnsi="Times New Roman" w:cs="Times New Roman"/>
                <w:sz w:val="20"/>
              </w:rPr>
            </w:pPr>
            <w:r w:rsidRPr="00134619">
              <w:rPr>
                <w:rFonts w:ascii="Times New Roman" w:eastAsia="Calibri" w:hAnsi="Times New Roman" w:cs="Times New Roman"/>
                <w:sz w:val="20"/>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w:t>
            </w:r>
          </w:p>
        </w:tc>
        <w:tc>
          <w:tcPr>
            <w:tcW w:w="6379" w:type="dxa"/>
            <w:gridSpan w:val="18"/>
            <w:vMerge/>
            <w:tcBorders>
              <w:top w:val="single" w:sz="4" w:space="0" w:color="auto"/>
              <w:left w:val="single" w:sz="4" w:space="0" w:color="auto"/>
              <w:bottom w:val="single" w:sz="4" w:space="0" w:color="auto"/>
              <w:right w:val="single" w:sz="4" w:space="0" w:color="auto"/>
            </w:tcBorders>
            <w:shd w:val="clear" w:color="auto" w:fill="auto"/>
          </w:tcPr>
          <w:p w14:paraId="41798127" w14:textId="77777777" w:rsidR="0047660B" w:rsidRPr="00134619" w:rsidRDefault="0047660B" w:rsidP="0047660B">
            <w:pPr>
              <w:spacing w:line="240" w:lineRule="auto"/>
              <w:rPr>
                <w:rFonts w:ascii="Times New Roman" w:hAnsi="Times New Roman" w:cs="Times New Roman"/>
                <w:sz w:val="20"/>
              </w:rPr>
            </w:pPr>
          </w:p>
        </w:tc>
      </w:tr>
    </w:tbl>
    <w:p w14:paraId="67B4ABEF" w14:textId="77777777" w:rsidR="0068270B" w:rsidRPr="00134619" w:rsidRDefault="0068270B" w:rsidP="00950D2A">
      <w:pPr>
        <w:pStyle w:val="a6"/>
        <w:ind w:left="1713"/>
        <w:jc w:val="center"/>
        <w:rPr>
          <w:rFonts w:ascii="Times New Roman" w:hAnsi="Times New Roman" w:cs="Times New Roman"/>
          <w:b/>
          <w:i/>
          <w:sz w:val="28"/>
          <w:szCs w:val="28"/>
        </w:rPr>
      </w:pPr>
    </w:p>
    <w:tbl>
      <w:tblPr>
        <w:tblStyle w:val="32"/>
        <w:tblW w:w="11307" w:type="dxa"/>
        <w:tblInd w:w="-538" w:type="dxa"/>
        <w:tblLook w:val="04A0" w:firstRow="1" w:lastRow="0" w:firstColumn="1" w:lastColumn="0" w:noHBand="0" w:noVBand="1"/>
      </w:tblPr>
      <w:tblGrid>
        <w:gridCol w:w="2833"/>
        <w:gridCol w:w="378"/>
        <w:gridCol w:w="2170"/>
        <w:gridCol w:w="1248"/>
        <w:gridCol w:w="1315"/>
        <w:gridCol w:w="1555"/>
        <w:gridCol w:w="1808"/>
      </w:tblGrid>
      <w:tr w:rsidR="0047660B" w:rsidRPr="00134619" w14:paraId="5030A31F" w14:textId="77777777" w:rsidTr="00510C70">
        <w:tc>
          <w:tcPr>
            <w:tcW w:w="11307" w:type="dxa"/>
            <w:gridSpan w:val="7"/>
            <w:shd w:val="clear" w:color="auto" w:fill="E7E6E6" w:themeFill="background2"/>
          </w:tcPr>
          <w:p w14:paraId="5FBF7D23" w14:textId="77777777" w:rsidR="0047660B" w:rsidRPr="00134619" w:rsidRDefault="0047660B" w:rsidP="00F13D25">
            <w:pPr>
              <w:ind w:left="-113"/>
              <w:rPr>
                <w:rFonts w:ascii="Times New Roman" w:hAnsi="Times New Roman" w:cs="Times New Roman"/>
                <w:b/>
                <w:sz w:val="20"/>
              </w:rPr>
            </w:pPr>
            <w:r w:rsidRPr="00134619">
              <w:rPr>
                <w:rFonts w:ascii="Times New Roman" w:hAnsi="Times New Roman" w:cs="Times New Roman"/>
                <w:b/>
                <w:sz w:val="20"/>
              </w:rPr>
              <w:t xml:space="preserve"> Содержание образовательной области ХУДОЖЕСТВЕННО-ЭСТЕТИЧЕСКОЕ РАЗВИТИЕ </w:t>
            </w:r>
          </w:p>
        </w:tc>
      </w:tr>
      <w:tr w:rsidR="0047660B" w:rsidRPr="00134619" w14:paraId="05BB6A63" w14:textId="77777777" w:rsidTr="00510C70">
        <w:tc>
          <w:tcPr>
            <w:tcW w:w="11307" w:type="dxa"/>
            <w:gridSpan w:val="7"/>
            <w:tcBorders>
              <w:bottom w:val="single" w:sz="4" w:space="0" w:color="auto"/>
            </w:tcBorders>
            <w:shd w:val="clear" w:color="auto" w:fill="E7E6E6" w:themeFill="background2"/>
          </w:tcPr>
          <w:p w14:paraId="74EEBC51" w14:textId="77777777" w:rsidR="0047660B" w:rsidRPr="00134619" w:rsidRDefault="0047660B" w:rsidP="00F13D25">
            <w:pPr>
              <w:rPr>
                <w:rFonts w:ascii="Times New Roman" w:hAnsi="Times New Roman" w:cs="Times New Roman"/>
                <w:b/>
                <w:sz w:val="20"/>
              </w:rPr>
            </w:pPr>
            <w:r w:rsidRPr="00134619">
              <w:rPr>
                <w:rFonts w:ascii="Times New Roman" w:hAnsi="Times New Roman" w:cs="Times New Roman"/>
                <w:b/>
                <w:sz w:val="20"/>
              </w:rPr>
              <w:t>Содержание раздела «Приобщение к искусству»</w:t>
            </w:r>
          </w:p>
        </w:tc>
      </w:tr>
      <w:tr w:rsidR="0047660B" w:rsidRPr="00134619" w14:paraId="50678D58" w14:textId="77777777" w:rsidTr="00510C70">
        <w:tc>
          <w:tcPr>
            <w:tcW w:w="2833" w:type="dxa"/>
            <w:shd w:val="clear" w:color="auto" w:fill="FFFFFF" w:themeFill="background1"/>
          </w:tcPr>
          <w:p w14:paraId="01ED0E4B"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3-4</w:t>
            </w:r>
          </w:p>
        </w:tc>
        <w:tc>
          <w:tcPr>
            <w:tcW w:w="2548" w:type="dxa"/>
            <w:gridSpan w:val="2"/>
            <w:shd w:val="clear" w:color="auto" w:fill="FFFFFF" w:themeFill="background1"/>
          </w:tcPr>
          <w:p w14:paraId="7E49FACE"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4-5</w:t>
            </w:r>
          </w:p>
        </w:tc>
        <w:tc>
          <w:tcPr>
            <w:tcW w:w="2563" w:type="dxa"/>
            <w:gridSpan w:val="2"/>
            <w:shd w:val="clear" w:color="auto" w:fill="FFFFFF" w:themeFill="background1"/>
          </w:tcPr>
          <w:p w14:paraId="7727AD71"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w:t>
            </w:r>
          </w:p>
        </w:tc>
        <w:tc>
          <w:tcPr>
            <w:tcW w:w="3363" w:type="dxa"/>
            <w:gridSpan w:val="2"/>
            <w:shd w:val="clear" w:color="auto" w:fill="FFFFFF" w:themeFill="background1"/>
          </w:tcPr>
          <w:p w14:paraId="4835BB84"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w:t>
            </w:r>
          </w:p>
        </w:tc>
      </w:tr>
      <w:tr w:rsidR="0047660B" w:rsidRPr="00134619" w14:paraId="4E2C0F3E" w14:textId="77777777" w:rsidTr="00510C70">
        <w:tc>
          <w:tcPr>
            <w:tcW w:w="2833" w:type="dxa"/>
          </w:tcPr>
          <w:p w14:paraId="2FA6535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подводит детей к восприятию произведений искусства, содействует возникновению эмоционального отклика на произведения народного и профессионального изобразительного искусства.</w:t>
            </w:r>
          </w:p>
        </w:tc>
        <w:tc>
          <w:tcPr>
            <w:tcW w:w="2548" w:type="dxa"/>
            <w:gridSpan w:val="2"/>
          </w:tcPr>
          <w:p w14:paraId="1AD9144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продолжает приобщать детей к восприятию искусства, развивать интерес к нему. </w:t>
            </w:r>
          </w:p>
        </w:tc>
        <w:tc>
          <w:tcPr>
            <w:tcW w:w="2563" w:type="dxa"/>
            <w:gridSpan w:val="2"/>
          </w:tcPr>
          <w:p w14:paraId="14EC3E3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 детей интерес к живописи, народному искусству, воспитывать бережное отношение к произведениям искусства.</w:t>
            </w:r>
          </w:p>
        </w:tc>
        <w:tc>
          <w:tcPr>
            <w:tcW w:w="3363" w:type="dxa"/>
            <w:gridSpan w:val="2"/>
          </w:tcPr>
          <w:p w14:paraId="461C7E7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основы художественной культуры, закрепляет знания об искусстве как виде творческой деятельности людей.</w:t>
            </w:r>
          </w:p>
        </w:tc>
      </w:tr>
      <w:tr w:rsidR="0047660B" w:rsidRPr="00134619" w14:paraId="2FDC60D1" w14:textId="77777777" w:rsidTr="00510C70">
        <w:tc>
          <w:tcPr>
            <w:tcW w:w="2833" w:type="dxa"/>
          </w:tcPr>
          <w:p w14:paraId="0B5194F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w:t>
            </w:r>
          </w:p>
        </w:tc>
        <w:tc>
          <w:tcPr>
            <w:tcW w:w="2548" w:type="dxa"/>
            <w:gridSpan w:val="2"/>
          </w:tcPr>
          <w:p w14:paraId="53CCA09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выражение эстетических чувств, проявление эмоций при рассматривании предметов народного и декоративно-прикладного искусства.</w:t>
            </w:r>
          </w:p>
        </w:tc>
        <w:tc>
          <w:tcPr>
            <w:tcW w:w="2563" w:type="dxa"/>
            <w:gridSpan w:val="2"/>
          </w:tcPr>
          <w:p w14:paraId="6C39D16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w:t>
            </w:r>
          </w:p>
        </w:tc>
        <w:tc>
          <w:tcPr>
            <w:tcW w:w="3363" w:type="dxa"/>
            <w:gridSpan w:val="2"/>
          </w:tcPr>
          <w:p w14:paraId="0122D1E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w:t>
            </w:r>
          </w:p>
        </w:tc>
      </w:tr>
      <w:tr w:rsidR="0047660B" w:rsidRPr="00134619" w14:paraId="215D6CEF" w14:textId="77777777" w:rsidTr="00510C70">
        <w:trPr>
          <w:trHeight w:val="816"/>
        </w:trPr>
        <w:tc>
          <w:tcPr>
            <w:tcW w:w="2833" w:type="dxa"/>
            <w:vMerge w:val="restart"/>
          </w:tcPr>
          <w:p w14:paraId="347B051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формирует у детей патриотическое отношение и чувства сопричастности к природе родного края, к семье </w:t>
            </w:r>
            <w:r w:rsidRPr="00134619">
              <w:rPr>
                <w:rFonts w:ascii="Times New Roman" w:hAnsi="Times New Roman" w:cs="Times New Roman"/>
                <w:sz w:val="20"/>
              </w:rPr>
              <w:lastRenderedPageBreak/>
              <w:t>в процессе музыкальной, изобразительной, театрализованной деятельности.</w:t>
            </w:r>
          </w:p>
        </w:tc>
        <w:tc>
          <w:tcPr>
            <w:tcW w:w="2548" w:type="dxa"/>
            <w:gridSpan w:val="2"/>
            <w:vMerge w:val="restart"/>
          </w:tcPr>
          <w:p w14:paraId="6E7F66E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в процессе ознакомления детей с различными видами искусства, воспитывает </w:t>
            </w:r>
            <w:r w:rsidRPr="00134619">
              <w:rPr>
                <w:rFonts w:ascii="Times New Roman" w:hAnsi="Times New Roman" w:cs="Times New Roman"/>
                <w:sz w:val="20"/>
              </w:rPr>
              <w:lastRenderedPageBreak/>
              <w:t>патриотизм и чувство гордости за свою страну, края.</w:t>
            </w:r>
          </w:p>
        </w:tc>
        <w:tc>
          <w:tcPr>
            <w:tcW w:w="2563" w:type="dxa"/>
            <w:gridSpan w:val="2"/>
            <w:vMerge w:val="restart"/>
          </w:tcPr>
          <w:p w14:paraId="289AE9A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продолжает развивать у детей стремление к познанию культурных традиций </w:t>
            </w:r>
            <w:r w:rsidRPr="00134619">
              <w:rPr>
                <w:rFonts w:ascii="Times New Roman" w:hAnsi="Times New Roman" w:cs="Times New Roman"/>
                <w:sz w:val="20"/>
              </w:rPr>
              <w:lastRenderedPageBreak/>
              <w:t>через творческую изобразительную деятельность.</w:t>
            </w:r>
          </w:p>
        </w:tc>
        <w:tc>
          <w:tcPr>
            <w:tcW w:w="3363" w:type="dxa"/>
            <w:gridSpan w:val="2"/>
          </w:tcPr>
          <w:p w14:paraId="5A0232A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воспитывает гражданско-патриотические чувства средствами различных видов и жанров искусства.</w:t>
            </w:r>
          </w:p>
        </w:tc>
      </w:tr>
      <w:tr w:rsidR="0047660B" w:rsidRPr="00134619" w14:paraId="377266FC" w14:textId="77777777" w:rsidTr="00510C70">
        <w:trPr>
          <w:trHeight w:val="2190"/>
        </w:trPr>
        <w:tc>
          <w:tcPr>
            <w:tcW w:w="2833" w:type="dxa"/>
            <w:vMerge/>
          </w:tcPr>
          <w:p w14:paraId="1828DEE0" w14:textId="77777777" w:rsidR="0047660B" w:rsidRPr="00134619" w:rsidRDefault="0047660B" w:rsidP="00F13D25">
            <w:pPr>
              <w:rPr>
                <w:rFonts w:ascii="Times New Roman" w:hAnsi="Times New Roman" w:cs="Times New Roman"/>
                <w:sz w:val="20"/>
              </w:rPr>
            </w:pPr>
          </w:p>
        </w:tc>
        <w:tc>
          <w:tcPr>
            <w:tcW w:w="2548" w:type="dxa"/>
            <w:gridSpan w:val="2"/>
            <w:vMerge/>
          </w:tcPr>
          <w:p w14:paraId="72FAE6E0" w14:textId="77777777" w:rsidR="0047660B" w:rsidRPr="00134619" w:rsidRDefault="0047660B" w:rsidP="00F13D25">
            <w:pPr>
              <w:rPr>
                <w:rFonts w:ascii="Times New Roman" w:hAnsi="Times New Roman" w:cs="Times New Roman"/>
                <w:sz w:val="20"/>
              </w:rPr>
            </w:pPr>
          </w:p>
        </w:tc>
        <w:tc>
          <w:tcPr>
            <w:tcW w:w="2563" w:type="dxa"/>
            <w:gridSpan w:val="2"/>
            <w:vMerge/>
          </w:tcPr>
          <w:p w14:paraId="1E7825B9" w14:textId="77777777" w:rsidR="0047660B" w:rsidRPr="00134619" w:rsidRDefault="0047660B" w:rsidP="00F13D25">
            <w:pPr>
              <w:rPr>
                <w:rFonts w:ascii="Times New Roman" w:hAnsi="Times New Roman" w:cs="Times New Roman"/>
                <w:sz w:val="20"/>
              </w:rPr>
            </w:pPr>
          </w:p>
        </w:tc>
        <w:tc>
          <w:tcPr>
            <w:tcW w:w="3363" w:type="dxa"/>
            <w:gridSpan w:val="2"/>
          </w:tcPr>
          <w:p w14:paraId="024BF7E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воспитывает интерес к национальным и общечеловеческим ценностям, культурным традициям народа в процессе знакомства с шедеврами изобразительного искусства и народным декоративно-прикладным искусством.</w:t>
            </w:r>
          </w:p>
        </w:tc>
      </w:tr>
      <w:tr w:rsidR="0047660B" w:rsidRPr="00134619" w14:paraId="6427C2A5" w14:textId="77777777" w:rsidTr="00510C70">
        <w:tc>
          <w:tcPr>
            <w:tcW w:w="2833" w:type="dxa"/>
          </w:tcPr>
          <w:p w14:paraId="3AE5940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формирует у детей умение сосредотачивать внимание на эстетическую сторону предметно-пространственной среды, природных явлений.</w:t>
            </w:r>
          </w:p>
        </w:tc>
        <w:tc>
          <w:tcPr>
            <w:tcW w:w="2548" w:type="dxa"/>
            <w:gridSpan w:val="2"/>
          </w:tcPr>
          <w:p w14:paraId="146C05F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tc>
        <w:tc>
          <w:tcPr>
            <w:tcW w:w="2563" w:type="dxa"/>
            <w:gridSpan w:val="2"/>
          </w:tcPr>
          <w:p w14:paraId="0F2E9F0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развивать умение наблюдать и оценивать прекрасное в окружающей действительности, природе.</w:t>
            </w:r>
          </w:p>
        </w:tc>
        <w:tc>
          <w:tcPr>
            <w:tcW w:w="3363" w:type="dxa"/>
            <w:gridSpan w:val="2"/>
          </w:tcPr>
          <w:p w14:paraId="0A9729B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представления о значении органов чувств человека для художественной деятельности, формирует умение соотносить органы чувств с видами искусства (картины рассматривают и т.д.).</w:t>
            </w:r>
          </w:p>
        </w:tc>
      </w:tr>
      <w:tr w:rsidR="0047660B" w:rsidRPr="00134619" w14:paraId="440D2B9F" w14:textId="77777777" w:rsidTr="00510C70">
        <w:tc>
          <w:tcPr>
            <w:tcW w:w="2833" w:type="dxa"/>
          </w:tcPr>
          <w:p w14:paraId="64630F21" w14:textId="77777777" w:rsidR="0047660B" w:rsidRPr="00134619" w:rsidRDefault="0047660B" w:rsidP="00F13D25">
            <w:pPr>
              <w:rPr>
                <w:rFonts w:ascii="Times New Roman" w:hAnsi="Times New Roman" w:cs="Times New Roman"/>
                <w:sz w:val="20"/>
              </w:rPr>
            </w:pPr>
          </w:p>
        </w:tc>
        <w:tc>
          <w:tcPr>
            <w:tcW w:w="2548" w:type="dxa"/>
            <w:gridSpan w:val="2"/>
          </w:tcPr>
          <w:p w14:paraId="4748410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воспитывает у детей бережное отношение к произведениям искусства.</w:t>
            </w:r>
          </w:p>
        </w:tc>
        <w:tc>
          <w:tcPr>
            <w:tcW w:w="2563" w:type="dxa"/>
            <w:gridSpan w:val="2"/>
          </w:tcPr>
          <w:p w14:paraId="39F278F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духовно-нравственные качества в процессе ознакомления с различными видами искусства духовно-нравственного содержания.</w:t>
            </w:r>
          </w:p>
        </w:tc>
        <w:tc>
          <w:tcPr>
            <w:tcW w:w="3363" w:type="dxa"/>
            <w:gridSpan w:val="2"/>
          </w:tcPr>
          <w:p w14:paraId="2616642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воспитывает любовь и бережное отношение к произведениям искусства.</w:t>
            </w:r>
          </w:p>
        </w:tc>
      </w:tr>
      <w:tr w:rsidR="0047660B" w:rsidRPr="00134619" w14:paraId="7DB72FE3" w14:textId="77777777" w:rsidTr="00510C70">
        <w:tc>
          <w:tcPr>
            <w:tcW w:w="2833" w:type="dxa"/>
          </w:tcPr>
          <w:p w14:paraId="484F4B7A" w14:textId="77777777" w:rsidR="0047660B" w:rsidRPr="00134619" w:rsidRDefault="0047660B" w:rsidP="00F13D25">
            <w:pPr>
              <w:rPr>
                <w:rFonts w:ascii="Times New Roman" w:hAnsi="Times New Roman" w:cs="Times New Roman"/>
                <w:sz w:val="20"/>
              </w:rPr>
            </w:pPr>
          </w:p>
        </w:tc>
        <w:tc>
          <w:tcPr>
            <w:tcW w:w="2548" w:type="dxa"/>
            <w:gridSpan w:val="2"/>
          </w:tcPr>
          <w:p w14:paraId="250F638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творческой профессией – художник.</w:t>
            </w:r>
          </w:p>
        </w:tc>
        <w:tc>
          <w:tcPr>
            <w:tcW w:w="2563" w:type="dxa"/>
            <w:gridSpan w:val="2"/>
          </w:tcPr>
          <w:p w14:paraId="5A6B2F6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представления детей о творческой профессии - художник, ее значении, особенностях: художник, композитор, музыкант, актер, артист балета и др.</w:t>
            </w:r>
          </w:p>
        </w:tc>
        <w:tc>
          <w:tcPr>
            <w:tcW w:w="3363" w:type="dxa"/>
            <w:gridSpan w:val="2"/>
          </w:tcPr>
          <w:p w14:paraId="5D07579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представления детей о творческих профессиях (художник, архитектор и т.п.).</w:t>
            </w:r>
          </w:p>
        </w:tc>
      </w:tr>
      <w:tr w:rsidR="0047660B" w:rsidRPr="00134619" w14:paraId="7224CAB4" w14:textId="77777777" w:rsidTr="00510C70">
        <w:trPr>
          <w:trHeight w:val="888"/>
        </w:trPr>
        <w:tc>
          <w:tcPr>
            <w:tcW w:w="2833" w:type="dxa"/>
            <w:vMerge w:val="restart"/>
          </w:tcPr>
          <w:p w14:paraId="77B50BF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подводит к различению видов искусства через художественный образ.</w:t>
            </w:r>
          </w:p>
        </w:tc>
        <w:tc>
          <w:tcPr>
            <w:tcW w:w="2548" w:type="dxa"/>
            <w:gridSpan w:val="2"/>
            <w:vMerge w:val="restart"/>
          </w:tcPr>
          <w:p w14:paraId="7799610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умение различать жанры и виды искусства: картина (репродукция), скульптура (изобразительное искусство), здание и сооружение (архитектура).</w:t>
            </w:r>
          </w:p>
        </w:tc>
        <w:tc>
          <w:tcPr>
            <w:tcW w:w="2563" w:type="dxa"/>
            <w:gridSpan w:val="2"/>
            <w:vMerge w:val="restart"/>
          </w:tcPr>
          <w:p w14:paraId="522CBA23"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w:t>
            </w:r>
          </w:p>
        </w:tc>
        <w:tc>
          <w:tcPr>
            <w:tcW w:w="3363" w:type="dxa"/>
            <w:gridSpan w:val="2"/>
          </w:tcPr>
          <w:p w14:paraId="18EDB42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расширяет знания детей об основных видах изобразительного искусства (живопись, графика, скульптура). </w:t>
            </w:r>
          </w:p>
        </w:tc>
      </w:tr>
      <w:tr w:rsidR="0047660B" w:rsidRPr="00134619" w14:paraId="070E7417" w14:textId="77777777" w:rsidTr="00510C70">
        <w:trPr>
          <w:trHeight w:val="756"/>
        </w:trPr>
        <w:tc>
          <w:tcPr>
            <w:tcW w:w="2833" w:type="dxa"/>
            <w:vMerge/>
          </w:tcPr>
          <w:p w14:paraId="08813E60" w14:textId="77777777" w:rsidR="0047660B" w:rsidRPr="00134619" w:rsidRDefault="0047660B" w:rsidP="00F13D25">
            <w:pPr>
              <w:rPr>
                <w:rFonts w:ascii="Times New Roman" w:hAnsi="Times New Roman" w:cs="Times New Roman"/>
                <w:sz w:val="20"/>
              </w:rPr>
            </w:pPr>
          </w:p>
        </w:tc>
        <w:tc>
          <w:tcPr>
            <w:tcW w:w="2548" w:type="dxa"/>
            <w:gridSpan w:val="2"/>
            <w:vMerge/>
          </w:tcPr>
          <w:p w14:paraId="61429A67" w14:textId="77777777" w:rsidR="0047660B" w:rsidRPr="00134619" w:rsidRDefault="0047660B" w:rsidP="00F13D25">
            <w:pPr>
              <w:rPr>
                <w:rFonts w:ascii="Times New Roman" w:hAnsi="Times New Roman" w:cs="Times New Roman"/>
                <w:sz w:val="20"/>
              </w:rPr>
            </w:pPr>
          </w:p>
        </w:tc>
        <w:tc>
          <w:tcPr>
            <w:tcW w:w="2563" w:type="dxa"/>
            <w:gridSpan w:val="2"/>
            <w:vMerge/>
          </w:tcPr>
          <w:p w14:paraId="532A3DBB" w14:textId="77777777" w:rsidR="0047660B" w:rsidRPr="00134619" w:rsidRDefault="0047660B" w:rsidP="00F13D25">
            <w:pPr>
              <w:rPr>
                <w:rFonts w:ascii="Times New Roman" w:eastAsia="Calibri" w:hAnsi="Times New Roman" w:cs="Times New Roman"/>
                <w:sz w:val="20"/>
              </w:rPr>
            </w:pPr>
          </w:p>
        </w:tc>
        <w:tc>
          <w:tcPr>
            <w:tcW w:w="3363" w:type="dxa"/>
            <w:gridSpan w:val="2"/>
            <w:vMerge w:val="restart"/>
          </w:tcPr>
          <w:p w14:paraId="168F006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историей и видами искусства (декоративно-прикладное, изобразительное искусство, архитектура).</w:t>
            </w:r>
          </w:p>
        </w:tc>
      </w:tr>
      <w:tr w:rsidR="0047660B" w:rsidRPr="00134619" w14:paraId="14B5B249" w14:textId="77777777" w:rsidTr="00510C70">
        <w:trPr>
          <w:trHeight w:val="492"/>
        </w:trPr>
        <w:tc>
          <w:tcPr>
            <w:tcW w:w="2833" w:type="dxa"/>
            <w:vMerge/>
          </w:tcPr>
          <w:p w14:paraId="50884A94" w14:textId="77777777" w:rsidR="0047660B" w:rsidRPr="00134619" w:rsidRDefault="0047660B" w:rsidP="00F13D25">
            <w:pPr>
              <w:rPr>
                <w:rFonts w:ascii="Times New Roman" w:hAnsi="Times New Roman" w:cs="Times New Roman"/>
                <w:sz w:val="20"/>
              </w:rPr>
            </w:pPr>
          </w:p>
        </w:tc>
        <w:tc>
          <w:tcPr>
            <w:tcW w:w="2548" w:type="dxa"/>
            <w:gridSpan w:val="2"/>
            <w:vMerge/>
          </w:tcPr>
          <w:p w14:paraId="17A200C3" w14:textId="77777777" w:rsidR="0047660B" w:rsidRPr="00134619" w:rsidRDefault="0047660B" w:rsidP="00F13D25">
            <w:pPr>
              <w:rPr>
                <w:rFonts w:ascii="Times New Roman" w:hAnsi="Times New Roman" w:cs="Times New Roman"/>
                <w:sz w:val="20"/>
              </w:rPr>
            </w:pPr>
          </w:p>
        </w:tc>
        <w:tc>
          <w:tcPr>
            <w:tcW w:w="2563" w:type="dxa"/>
            <w:gridSpan w:val="2"/>
            <w:vMerge w:val="restart"/>
          </w:tcPr>
          <w:p w14:paraId="3D03E905"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 xml:space="preserve">Педагог </w:t>
            </w:r>
            <w:r w:rsidRPr="00134619">
              <w:rPr>
                <w:rFonts w:ascii="Times New Roman" w:eastAsia="Calibri" w:hAnsi="Times New Roman" w:cs="Times New Roman"/>
                <w:sz w:val="20"/>
                <w:shd w:val="clear" w:color="auto" w:fill="FFFFFF" w:themeFill="background1"/>
              </w:rPr>
              <w:t>формирует у</w:t>
            </w:r>
            <w:r w:rsidRPr="00134619">
              <w:rPr>
                <w:rFonts w:ascii="Times New Roman" w:eastAsia="Calibri" w:hAnsi="Times New Roman" w:cs="Times New Roman"/>
                <w:sz w:val="20"/>
              </w:rPr>
              <w:t xml:space="preserve"> детей умение выделять, группировать произведения по видам искусства: изобразительное искусство, архитектура.</w:t>
            </w:r>
          </w:p>
        </w:tc>
        <w:tc>
          <w:tcPr>
            <w:tcW w:w="3363" w:type="dxa"/>
            <w:gridSpan w:val="2"/>
            <w:vMerge/>
            <w:vAlign w:val="center"/>
          </w:tcPr>
          <w:p w14:paraId="5A0F36C9" w14:textId="77777777" w:rsidR="0047660B" w:rsidRPr="00134619" w:rsidRDefault="0047660B" w:rsidP="00F13D25">
            <w:pPr>
              <w:rPr>
                <w:rFonts w:ascii="Times New Roman" w:hAnsi="Times New Roman" w:cs="Times New Roman"/>
                <w:sz w:val="20"/>
              </w:rPr>
            </w:pPr>
          </w:p>
        </w:tc>
      </w:tr>
      <w:tr w:rsidR="0047660B" w:rsidRPr="00134619" w14:paraId="4BFDD682" w14:textId="77777777" w:rsidTr="00510C70">
        <w:trPr>
          <w:trHeight w:val="820"/>
        </w:trPr>
        <w:tc>
          <w:tcPr>
            <w:tcW w:w="2833" w:type="dxa"/>
            <w:vMerge/>
          </w:tcPr>
          <w:p w14:paraId="19855843" w14:textId="77777777" w:rsidR="0047660B" w:rsidRPr="00134619" w:rsidRDefault="0047660B" w:rsidP="00F13D25">
            <w:pPr>
              <w:rPr>
                <w:rFonts w:ascii="Times New Roman" w:hAnsi="Times New Roman" w:cs="Times New Roman"/>
                <w:sz w:val="20"/>
              </w:rPr>
            </w:pPr>
          </w:p>
        </w:tc>
        <w:tc>
          <w:tcPr>
            <w:tcW w:w="2548" w:type="dxa"/>
            <w:gridSpan w:val="2"/>
            <w:vMerge/>
          </w:tcPr>
          <w:p w14:paraId="2B97CF98" w14:textId="77777777" w:rsidR="0047660B" w:rsidRPr="00134619" w:rsidRDefault="0047660B" w:rsidP="00F13D25">
            <w:pPr>
              <w:rPr>
                <w:rFonts w:ascii="Times New Roman" w:hAnsi="Times New Roman" w:cs="Times New Roman"/>
                <w:sz w:val="20"/>
              </w:rPr>
            </w:pPr>
          </w:p>
        </w:tc>
        <w:tc>
          <w:tcPr>
            <w:tcW w:w="2563" w:type="dxa"/>
            <w:gridSpan w:val="2"/>
            <w:vMerge/>
          </w:tcPr>
          <w:p w14:paraId="7A03B81B" w14:textId="77777777" w:rsidR="0047660B" w:rsidRPr="00134619" w:rsidRDefault="0047660B" w:rsidP="00F13D25">
            <w:pPr>
              <w:rPr>
                <w:rFonts w:ascii="Times New Roman" w:eastAsia="Calibri" w:hAnsi="Times New Roman" w:cs="Times New Roman"/>
                <w:sz w:val="20"/>
              </w:rPr>
            </w:pPr>
          </w:p>
        </w:tc>
        <w:tc>
          <w:tcPr>
            <w:tcW w:w="3363" w:type="dxa"/>
            <w:gridSpan w:val="2"/>
          </w:tcPr>
          <w:p w14:paraId="7BBAE55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умение различать народное и профессиональное искусство.</w:t>
            </w:r>
          </w:p>
        </w:tc>
      </w:tr>
      <w:tr w:rsidR="0047660B" w:rsidRPr="00134619" w14:paraId="6A643976" w14:textId="77777777" w:rsidTr="00510C70">
        <w:tc>
          <w:tcPr>
            <w:tcW w:w="2833" w:type="dxa"/>
          </w:tcPr>
          <w:p w14:paraId="641B1C34" w14:textId="77777777" w:rsidR="0047660B" w:rsidRPr="00134619" w:rsidRDefault="0047660B" w:rsidP="00F13D25">
            <w:pPr>
              <w:rPr>
                <w:rFonts w:ascii="Times New Roman" w:hAnsi="Times New Roman" w:cs="Times New Roman"/>
                <w:sz w:val="20"/>
              </w:rPr>
            </w:pPr>
          </w:p>
        </w:tc>
        <w:tc>
          <w:tcPr>
            <w:tcW w:w="2548" w:type="dxa"/>
            <w:gridSpan w:val="2"/>
          </w:tcPr>
          <w:p w14:paraId="7F15F51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жанрами живописи (натюрморт, пейзаж, портрет), с разными по художественному образу и настроению произведениями.</w:t>
            </w:r>
          </w:p>
        </w:tc>
        <w:tc>
          <w:tcPr>
            <w:tcW w:w="2563" w:type="dxa"/>
            <w:gridSpan w:val="2"/>
          </w:tcPr>
          <w:p w14:paraId="086788E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основными жанрами изобразительного искусства: натюрморт, пейзаж, портрет.</w:t>
            </w:r>
          </w:p>
        </w:tc>
        <w:tc>
          <w:tcPr>
            <w:tcW w:w="3363" w:type="dxa"/>
            <w:gridSpan w:val="2"/>
          </w:tcPr>
          <w:p w14:paraId="06FB1BC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w:t>
            </w:r>
          </w:p>
        </w:tc>
      </w:tr>
      <w:tr w:rsidR="0047660B" w:rsidRPr="00134619" w14:paraId="1BF7EE22" w14:textId="77777777" w:rsidTr="00510C70">
        <w:trPr>
          <w:trHeight w:val="312"/>
        </w:trPr>
        <w:tc>
          <w:tcPr>
            <w:tcW w:w="2833" w:type="dxa"/>
            <w:vMerge w:val="restart"/>
          </w:tcPr>
          <w:p w14:paraId="21FD6439"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знакомит детей с элементарными средствами выразительности в разных видах искусства (цвет, форма, движение).</w:t>
            </w:r>
          </w:p>
        </w:tc>
        <w:tc>
          <w:tcPr>
            <w:tcW w:w="2548" w:type="dxa"/>
            <w:gridSpan w:val="2"/>
          </w:tcPr>
          <w:p w14:paraId="10FA97F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знакомит детей со средствами выразительности живописи (цвет, линия, композиция); </w:t>
            </w:r>
            <w:r w:rsidRPr="00134619">
              <w:rPr>
                <w:rFonts w:ascii="Times New Roman" w:hAnsi="Times New Roman" w:cs="Times New Roman"/>
                <w:sz w:val="20"/>
              </w:rPr>
              <w:lastRenderedPageBreak/>
              <w:t>многообразием цветов и оттенков, форм, фактуры в предметах и явлениях окружающего мира.</w:t>
            </w:r>
          </w:p>
        </w:tc>
        <w:tc>
          <w:tcPr>
            <w:tcW w:w="2563" w:type="dxa"/>
            <w:gridSpan w:val="2"/>
          </w:tcPr>
          <w:p w14:paraId="78A43CC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учит соотносить художественный образ и средства выразительности, характеризующие его в разных видах искусства, </w:t>
            </w:r>
            <w:r w:rsidRPr="00134619">
              <w:rPr>
                <w:rFonts w:ascii="Times New Roman" w:hAnsi="Times New Roman" w:cs="Times New Roman"/>
                <w:sz w:val="20"/>
              </w:rPr>
              <w:lastRenderedPageBreak/>
              <w:t>подбирать материал и пособия для самостоятельной художественной деятельности.</w:t>
            </w:r>
          </w:p>
        </w:tc>
        <w:tc>
          <w:tcPr>
            <w:tcW w:w="3363" w:type="dxa"/>
            <w:gridSpan w:val="2"/>
            <w:vMerge w:val="restart"/>
          </w:tcPr>
          <w:p w14:paraId="4FBCE05B"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lastRenderedPageBreak/>
              <w:t>Педагог продолжает развивать у детей умение самостоятельно создавать художественные образы в разных видах деятельности;</w:t>
            </w:r>
          </w:p>
        </w:tc>
      </w:tr>
      <w:tr w:rsidR="0047660B" w:rsidRPr="00134619" w14:paraId="5E407A6A" w14:textId="77777777" w:rsidTr="00510C70">
        <w:trPr>
          <w:trHeight w:val="816"/>
        </w:trPr>
        <w:tc>
          <w:tcPr>
            <w:tcW w:w="2833" w:type="dxa"/>
            <w:vMerge/>
          </w:tcPr>
          <w:p w14:paraId="1177577C" w14:textId="77777777" w:rsidR="0047660B" w:rsidRPr="00134619" w:rsidRDefault="0047660B" w:rsidP="00F13D25">
            <w:pPr>
              <w:rPr>
                <w:rFonts w:ascii="Times New Roman" w:eastAsia="Calibri" w:hAnsi="Times New Roman" w:cs="Times New Roman"/>
                <w:sz w:val="20"/>
              </w:rPr>
            </w:pPr>
          </w:p>
        </w:tc>
        <w:tc>
          <w:tcPr>
            <w:tcW w:w="2548" w:type="dxa"/>
            <w:gridSpan w:val="2"/>
            <w:vMerge w:val="restart"/>
          </w:tcPr>
          <w:p w14:paraId="2A63EE5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выделять и называть основные средства выразительности (цвет, форма, величина, ритм, движение, жест) и создавать свои художественные образы в изобразительной и конструктивной деятельности.</w:t>
            </w:r>
          </w:p>
        </w:tc>
        <w:tc>
          <w:tcPr>
            <w:tcW w:w="2563" w:type="dxa"/>
            <w:gridSpan w:val="2"/>
          </w:tcPr>
          <w:p w14:paraId="56BA4AB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выделять и использовать в своей изобразительной деятельности средства выразительности разных видов искусства, называть материалы для разных видов художественной деятельности.</w:t>
            </w:r>
          </w:p>
        </w:tc>
        <w:tc>
          <w:tcPr>
            <w:tcW w:w="3363" w:type="dxa"/>
            <w:gridSpan w:val="2"/>
            <w:vMerge/>
          </w:tcPr>
          <w:p w14:paraId="43D1AF57" w14:textId="77777777" w:rsidR="0047660B" w:rsidRPr="00134619" w:rsidRDefault="0047660B" w:rsidP="00F13D25">
            <w:pPr>
              <w:jc w:val="center"/>
              <w:rPr>
                <w:rFonts w:ascii="Times New Roman" w:hAnsi="Times New Roman" w:cs="Times New Roman"/>
                <w:sz w:val="20"/>
              </w:rPr>
            </w:pPr>
          </w:p>
        </w:tc>
      </w:tr>
      <w:tr w:rsidR="0047660B" w:rsidRPr="00134619" w14:paraId="66AD2E95" w14:textId="77777777" w:rsidTr="00510C70">
        <w:trPr>
          <w:trHeight w:val="1104"/>
        </w:trPr>
        <w:tc>
          <w:tcPr>
            <w:tcW w:w="2833" w:type="dxa"/>
            <w:vMerge/>
          </w:tcPr>
          <w:p w14:paraId="6AA51E3B" w14:textId="77777777" w:rsidR="0047660B" w:rsidRPr="00134619" w:rsidRDefault="0047660B" w:rsidP="00F13D25">
            <w:pPr>
              <w:rPr>
                <w:rFonts w:ascii="Times New Roman" w:eastAsia="Calibri" w:hAnsi="Times New Roman" w:cs="Times New Roman"/>
                <w:sz w:val="20"/>
              </w:rPr>
            </w:pPr>
          </w:p>
        </w:tc>
        <w:tc>
          <w:tcPr>
            <w:tcW w:w="2548" w:type="dxa"/>
            <w:gridSpan w:val="2"/>
            <w:vMerge/>
          </w:tcPr>
          <w:p w14:paraId="5B85A296" w14:textId="77777777" w:rsidR="0047660B" w:rsidRPr="00134619" w:rsidRDefault="0047660B" w:rsidP="00F13D25">
            <w:pPr>
              <w:rPr>
                <w:rFonts w:ascii="Times New Roman" w:hAnsi="Times New Roman" w:cs="Times New Roman"/>
                <w:sz w:val="20"/>
              </w:rPr>
            </w:pPr>
          </w:p>
        </w:tc>
        <w:tc>
          <w:tcPr>
            <w:tcW w:w="2563" w:type="dxa"/>
            <w:gridSpan w:val="2"/>
          </w:tcPr>
          <w:p w14:paraId="30BB369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363" w:type="dxa"/>
            <w:gridSpan w:val="2"/>
            <w:vMerge/>
          </w:tcPr>
          <w:p w14:paraId="19297654" w14:textId="77777777" w:rsidR="0047660B" w:rsidRPr="00134619" w:rsidRDefault="0047660B" w:rsidP="00F13D25">
            <w:pPr>
              <w:jc w:val="center"/>
              <w:rPr>
                <w:rFonts w:ascii="Times New Roman" w:hAnsi="Times New Roman" w:cs="Times New Roman"/>
                <w:sz w:val="20"/>
              </w:rPr>
            </w:pPr>
          </w:p>
        </w:tc>
      </w:tr>
      <w:tr w:rsidR="0047660B" w:rsidRPr="00134619" w14:paraId="61525DA4" w14:textId="77777777" w:rsidTr="00510C70">
        <w:tc>
          <w:tcPr>
            <w:tcW w:w="2833" w:type="dxa"/>
          </w:tcPr>
          <w:p w14:paraId="1CE1019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 процессе ознакомления с репродукциями картин русских художников,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2548" w:type="dxa"/>
            <w:gridSpan w:val="2"/>
          </w:tcPr>
          <w:p w14:paraId="7F05DFA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с произведениями живописи (И.Хруцкий, И.Е. Репин, Левитан, Машков, куприн и др.).</w:t>
            </w:r>
          </w:p>
        </w:tc>
        <w:tc>
          <w:tcPr>
            <w:tcW w:w="2563" w:type="dxa"/>
            <w:gridSpan w:val="2"/>
          </w:tcPr>
          <w:p w14:paraId="1F63056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w:t>
            </w:r>
          </w:p>
        </w:tc>
        <w:tc>
          <w:tcPr>
            <w:tcW w:w="3363" w:type="dxa"/>
            <w:gridSpan w:val="2"/>
          </w:tcPr>
          <w:p w14:paraId="34D32F8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произведениями живописи: И.И. Шишкин, И.И. Левитан, А.К. Саврасов, А.А. Пластов, В.М. Васнецов и другие.</w:t>
            </w:r>
          </w:p>
          <w:p w14:paraId="24D382EC" w14:textId="77777777" w:rsidR="0047660B" w:rsidRPr="00134619" w:rsidRDefault="0047660B" w:rsidP="00F13D25">
            <w:pPr>
              <w:rPr>
                <w:rFonts w:ascii="Times New Roman" w:hAnsi="Times New Roman" w:cs="Times New Roman"/>
                <w:sz w:val="20"/>
              </w:rPr>
            </w:pPr>
          </w:p>
        </w:tc>
      </w:tr>
      <w:tr w:rsidR="0047660B" w:rsidRPr="00134619" w14:paraId="4CBF88FB" w14:textId="77777777" w:rsidTr="00510C70">
        <w:tc>
          <w:tcPr>
            <w:tcW w:w="2833" w:type="dxa"/>
          </w:tcPr>
          <w:p w14:paraId="2FDF487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 процессе знакомства с детскими книгами (иллюстрации художников Ю. Васнецова, В. Сутеева, Е. Чарушина),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2548" w:type="dxa"/>
            <w:gridSpan w:val="2"/>
          </w:tcPr>
          <w:p w14:paraId="23EC396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tc>
        <w:tc>
          <w:tcPr>
            <w:tcW w:w="2563" w:type="dxa"/>
            <w:gridSpan w:val="2"/>
          </w:tcPr>
          <w:p w14:paraId="3861F58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w:t>
            </w:r>
          </w:p>
        </w:tc>
        <w:tc>
          <w:tcPr>
            <w:tcW w:w="3363" w:type="dxa"/>
            <w:gridSpan w:val="2"/>
          </w:tcPr>
          <w:p w14:paraId="2115648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представления о художниках - иллюстраторах детской книги (И.Я. Билибин, Ю.А. Васнецов, В.М. Конашевич, В.В. Лебедев, Т.А. Маврина, Е.И. Чарушин и другие).</w:t>
            </w:r>
          </w:p>
        </w:tc>
      </w:tr>
      <w:tr w:rsidR="0047660B" w:rsidRPr="00134619" w14:paraId="2EFD9AFF" w14:textId="77777777" w:rsidTr="00510C70">
        <w:tc>
          <w:tcPr>
            <w:tcW w:w="2833" w:type="dxa"/>
          </w:tcPr>
          <w:p w14:paraId="6AF6E68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в процессе ознакомления скульптурой малых форм,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w:t>
            </w:r>
            <w:r w:rsidRPr="00134619">
              <w:rPr>
                <w:rFonts w:ascii="Times New Roman" w:hAnsi="Times New Roman" w:cs="Times New Roman"/>
                <w:sz w:val="20"/>
              </w:rPr>
              <w:lastRenderedPageBreak/>
              <w:t>произведениях.</w:t>
            </w:r>
          </w:p>
        </w:tc>
        <w:tc>
          <w:tcPr>
            <w:tcW w:w="5111" w:type="dxa"/>
            <w:gridSpan w:val="4"/>
            <w:shd w:val="clear" w:color="auto" w:fill="FFFFFF" w:themeFill="background1"/>
          </w:tcPr>
          <w:p w14:paraId="1CF62DE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w:t>
            </w:r>
          </w:p>
        </w:tc>
        <w:tc>
          <w:tcPr>
            <w:tcW w:w="3363" w:type="dxa"/>
            <w:gridSpan w:val="2"/>
          </w:tcPr>
          <w:p w14:paraId="2B4C73A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w:t>
            </w:r>
          </w:p>
        </w:tc>
      </w:tr>
      <w:tr w:rsidR="0047660B" w:rsidRPr="00134619" w14:paraId="46D9DAFB" w14:textId="77777777" w:rsidTr="00510C70">
        <w:tc>
          <w:tcPr>
            <w:tcW w:w="2833" w:type="dxa"/>
            <w:vMerge w:val="restart"/>
          </w:tcPr>
          <w:p w14:paraId="522FED7F" w14:textId="77777777" w:rsidR="0047660B" w:rsidRPr="00134619" w:rsidRDefault="0047660B" w:rsidP="00F13D25">
            <w:pPr>
              <w:rPr>
                <w:rFonts w:ascii="Times New Roman" w:hAnsi="Times New Roman" w:cs="Times New Roman"/>
                <w:sz w:val="20"/>
              </w:rPr>
            </w:pPr>
          </w:p>
        </w:tc>
        <w:tc>
          <w:tcPr>
            <w:tcW w:w="2548" w:type="dxa"/>
            <w:gridSpan w:val="2"/>
            <w:shd w:val="clear" w:color="auto" w:fill="FFFFFF" w:themeFill="background1"/>
          </w:tcPr>
          <w:p w14:paraId="13B6F83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сооружении.</w:t>
            </w:r>
          </w:p>
        </w:tc>
        <w:tc>
          <w:tcPr>
            <w:tcW w:w="2563" w:type="dxa"/>
            <w:gridSpan w:val="2"/>
            <w:shd w:val="clear" w:color="auto" w:fill="FFFFFF" w:themeFill="background1"/>
          </w:tcPr>
          <w:p w14:paraId="6D5CBF4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w:t>
            </w:r>
          </w:p>
        </w:tc>
        <w:tc>
          <w:tcPr>
            <w:tcW w:w="3363" w:type="dxa"/>
            <w:gridSpan w:val="2"/>
            <w:shd w:val="clear" w:color="auto" w:fill="FFFFFF" w:themeFill="background1"/>
          </w:tcPr>
          <w:p w14:paraId="1A22DF3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w:t>
            </w:r>
          </w:p>
        </w:tc>
      </w:tr>
      <w:tr w:rsidR="0047660B" w:rsidRPr="00134619" w14:paraId="395E5522" w14:textId="77777777" w:rsidTr="00510C70">
        <w:tc>
          <w:tcPr>
            <w:tcW w:w="2833" w:type="dxa"/>
            <w:vMerge/>
          </w:tcPr>
          <w:p w14:paraId="2EB2AA26" w14:textId="77777777" w:rsidR="0047660B" w:rsidRPr="00134619" w:rsidRDefault="0047660B" w:rsidP="00F13D25">
            <w:pPr>
              <w:rPr>
                <w:rFonts w:ascii="Times New Roman" w:hAnsi="Times New Roman" w:cs="Times New Roman"/>
                <w:sz w:val="20"/>
              </w:rPr>
            </w:pPr>
          </w:p>
        </w:tc>
        <w:tc>
          <w:tcPr>
            <w:tcW w:w="2548" w:type="dxa"/>
            <w:gridSpan w:val="2"/>
            <w:vMerge w:val="restart"/>
          </w:tcPr>
          <w:p w14:paraId="17363AE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видеть, что дома бывают разные по форме, высоте, длине, с разными окнами, с разным количеством этажей, подъездов и так далее.</w:t>
            </w:r>
          </w:p>
        </w:tc>
        <w:tc>
          <w:tcPr>
            <w:tcW w:w="2563" w:type="dxa"/>
            <w:gridSpan w:val="2"/>
          </w:tcPr>
          <w:p w14:paraId="167EE4F3"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обращает внимание детей на сходства и различия архитектурных сооружений одинакового назначения: форма, пропорции (высота, длина, украшения - декор и т.д.).</w:t>
            </w:r>
          </w:p>
        </w:tc>
        <w:tc>
          <w:tcPr>
            <w:tcW w:w="3363" w:type="dxa"/>
            <w:gridSpan w:val="2"/>
          </w:tcPr>
          <w:p w14:paraId="1D21EBC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умение выделять сходство и различия архитектурных сооружений одинакового назначения.</w:t>
            </w:r>
          </w:p>
        </w:tc>
      </w:tr>
      <w:tr w:rsidR="0047660B" w:rsidRPr="00134619" w14:paraId="075967BE" w14:textId="77777777" w:rsidTr="00510C70">
        <w:tc>
          <w:tcPr>
            <w:tcW w:w="2833" w:type="dxa"/>
            <w:vMerge/>
          </w:tcPr>
          <w:p w14:paraId="72F4C327" w14:textId="77777777" w:rsidR="0047660B" w:rsidRPr="00134619" w:rsidRDefault="0047660B" w:rsidP="00F13D25">
            <w:pPr>
              <w:rPr>
                <w:rFonts w:ascii="Times New Roman" w:hAnsi="Times New Roman" w:cs="Times New Roman"/>
                <w:sz w:val="20"/>
              </w:rPr>
            </w:pPr>
          </w:p>
        </w:tc>
        <w:tc>
          <w:tcPr>
            <w:tcW w:w="2548" w:type="dxa"/>
            <w:gridSpan w:val="2"/>
            <w:vMerge/>
          </w:tcPr>
          <w:p w14:paraId="32EFAC26" w14:textId="77777777" w:rsidR="0047660B" w:rsidRPr="00134619" w:rsidRDefault="0047660B" w:rsidP="00F13D25">
            <w:pPr>
              <w:rPr>
                <w:rFonts w:ascii="Times New Roman" w:hAnsi="Times New Roman" w:cs="Times New Roman"/>
                <w:sz w:val="20"/>
              </w:rPr>
            </w:pPr>
          </w:p>
        </w:tc>
        <w:tc>
          <w:tcPr>
            <w:tcW w:w="2563" w:type="dxa"/>
            <w:gridSpan w:val="2"/>
          </w:tcPr>
          <w:p w14:paraId="2FAC06B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Подводит детей к пониманию зависимости конструкции здания от его назначения: жилой дом, театр, храм и т.д. </w:t>
            </w:r>
          </w:p>
        </w:tc>
        <w:tc>
          <w:tcPr>
            <w:tcW w:w="3363" w:type="dxa"/>
            <w:gridSpan w:val="2"/>
          </w:tcPr>
          <w:p w14:paraId="758B982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умение выделять одинаковые части конструкции и особенности деталей.</w:t>
            </w:r>
          </w:p>
        </w:tc>
      </w:tr>
      <w:tr w:rsidR="0047660B" w:rsidRPr="00134619" w14:paraId="1ACD753C" w14:textId="77777777" w:rsidTr="00510C70">
        <w:trPr>
          <w:trHeight w:val="1644"/>
        </w:trPr>
        <w:tc>
          <w:tcPr>
            <w:tcW w:w="2833" w:type="dxa"/>
            <w:vMerge w:val="restart"/>
          </w:tcPr>
          <w:p w14:paraId="0BED8778" w14:textId="77777777" w:rsidR="0047660B" w:rsidRPr="00134619" w:rsidRDefault="0047660B" w:rsidP="00F13D25">
            <w:pPr>
              <w:rPr>
                <w:rFonts w:ascii="Times New Roman" w:hAnsi="Times New Roman" w:cs="Times New Roman"/>
                <w:sz w:val="20"/>
              </w:rPr>
            </w:pPr>
          </w:p>
        </w:tc>
        <w:tc>
          <w:tcPr>
            <w:tcW w:w="2548" w:type="dxa"/>
            <w:gridSpan w:val="2"/>
          </w:tcPr>
          <w:p w14:paraId="3272B6D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способствует развитию у детей интереса к различным строениям, расположенным вокруг ДОО (дома, в которых живут ребенок и его друзья, общеобразовательная организация, кинотеатр).</w:t>
            </w:r>
          </w:p>
        </w:tc>
        <w:tc>
          <w:tcPr>
            <w:tcW w:w="2563" w:type="dxa"/>
            <w:gridSpan w:val="2"/>
            <w:vMerge w:val="restart"/>
          </w:tcPr>
          <w:p w14:paraId="75DD7BC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w:t>
            </w:r>
          </w:p>
        </w:tc>
        <w:tc>
          <w:tcPr>
            <w:tcW w:w="3363" w:type="dxa"/>
            <w:gridSpan w:val="2"/>
            <w:vMerge w:val="restart"/>
          </w:tcPr>
          <w:p w14:paraId="4CE225B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tc>
      </w:tr>
      <w:tr w:rsidR="0047660B" w:rsidRPr="00134619" w14:paraId="3BD86070" w14:textId="77777777" w:rsidTr="00510C70">
        <w:trPr>
          <w:trHeight w:val="704"/>
        </w:trPr>
        <w:tc>
          <w:tcPr>
            <w:tcW w:w="2833" w:type="dxa"/>
            <w:vMerge/>
          </w:tcPr>
          <w:p w14:paraId="57174886" w14:textId="77777777" w:rsidR="0047660B" w:rsidRPr="00134619" w:rsidRDefault="0047660B" w:rsidP="00F13D25">
            <w:pPr>
              <w:rPr>
                <w:rFonts w:ascii="Times New Roman" w:hAnsi="Times New Roman" w:cs="Times New Roman"/>
                <w:sz w:val="20"/>
              </w:rPr>
            </w:pPr>
          </w:p>
        </w:tc>
        <w:tc>
          <w:tcPr>
            <w:tcW w:w="2548" w:type="dxa"/>
            <w:gridSpan w:val="2"/>
            <w:vMerge w:val="restart"/>
          </w:tcPr>
          <w:p w14:paraId="334632B1"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
        </w:tc>
        <w:tc>
          <w:tcPr>
            <w:tcW w:w="2563" w:type="dxa"/>
            <w:gridSpan w:val="2"/>
            <w:vMerge/>
          </w:tcPr>
          <w:p w14:paraId="27138D5D" w14:textId="77777777" w:rsidR="0047660B" w:rsidRPr="00134619" w:rsidRDefault="0047660B" w:rsidP="00F13D25">
            <w:pPr>
              <w:rPr>
                <w:rFonts w:ascii="Times New Roman" w:hAnsi="Times New Roman" w:cs="Times New Roman"/>
                <w:sz w:val="20"/>
              </w:rPr>
            </w:pPr>
          </w:p>
        </w:tc>
        <w:tc>
          <w:tcPr>
            <w:tcW w:w="3363" w:type="dxa"/>
            <w:gridSpan w:val="2"/>
            <w:vMerge/>
          </w:tcPr>
          <w:p w14:paraId="3422F331" w14:textId="77777777" w:rsidR="0047660B" w:rsidRPr="00134619" w:rsidRDefault="0047660B" w:rsidP="00F13D25">
            <w:pPr>
              <w:rPr>
                <w:rFonts w:ascii="Times New Roman" w:hAnsi="Times New Roman" w:cs="Times New Roman"/>
                <w:sz w:val="20"/>
              </w:rPr>
            </w:pPr>
          </w:p>
        </w:tc>
      </w:tr>
      <w:tr w:rsidR="0047660B" w:rsidRPr="00134619" w14:paraId="07CDAA0E" w14:textId="77777777" w:rsidTr="00510C70">
        <w:trPr>
          <w:trHeight w:val="1412"/>
        </w:trPr>
        <w:tc>
          <w:tcPr>
            <w:tcW w:w="2833" w:type="dxa"/>
            <w:vMerge/>
          </w:tcPr>
          <w:p w14:paraId="76F88705" w14:textId="77777777" w:rsidR="0047660B" w:rsidRPr="00134619" w:rsidRDefault="0047660B" w:rsidP="00F13D25">
            <w:pPr>
              <w:rPr>
                <w:rFonts w:ascii="Times New Roman" w:hAnsi="Times New Roman" w:cs="Times New Roman"/>
                <w:sz w:val="20"/>
              </w:rPr>
            </w:pPr>
          </w:p>
        </w:tc>
        <w:tc>
          <w:tcPr>
            <w:tcW w:w="2548" w:type="dxa"/>
            <w:gridSpan w:val="2"/>
            <w:vMerge/>
          </w:tcPr>
          <w:p w14:paraId="3760BEF5" w14:textId="77777777" w:rsidR="0047660B" w:rsidRPr="00134619" w:rsidRDefault="0047660B" w:rsidP="00F13D25">
            <w:pPr>
              <w:rPr>
                <w:rFonts w:ascii="Times New Roman" w:eastAsia="Calibri" w:hAnsi="Times New Roman" w:cs="Times New Roman"/>
                <w:sz w:val="20"/>
              </w:rPr>
            </w:pPr>
          </w:p>
        </w:tc>
        <w:tc>
          <w:tcPr>
            <w:tcW w:w="2563" w:type="dxa"/>
            <w:gridSpan w:val="2"/>
            <w:vMerge/>
          </w:tcPr>
          <w:p w14:paraId="158A8550" w14:textId="77777777" w:rsidR="0047660B" w:rsidRPr="00134619" w:rsidRDefault="0047660B" w:rsidP="00F13D25">
            <w:pPr>
              <w:rPr>
                <w:rFonts w:ascii="Times New Roman" w:hAnsi="Times New Roman" w:cs="Times New Roman"/>
                <w:sz w:val="20"/>
              </w:rPr>
            </w:pPr>
          </w:p>
        </w:tc>
        <w:tc>
          <w:tcPr>
            <w:tcW w:w="3363" w:type="dxa"/>
            <w:gridSpan w:val="2"/>
          </w:tcPr>
          <w:p w14:paraId="7E290C66"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Педагог знакомит детей со спецификой храмовой архитектуры: купол, арки, аркатурный поясок по периметру здания, барабан (круглая часть под куполом) и т.д.</w:t>
            </w:r>
          </w:p>
        </w:tc>
      </w:tr>
      <w:tr w:rsidR="0047660B" w:rsidRPr="00134619" w14:paraId="512ADC5B" w14:textId="77777777" w:rsidTr="00510C70">
        <w:trPr>
          <w:trHeight w:val="840"/>
        </w:trPr>
        <w:tc>
          <w:tcPr>
            <w:tcW w:w="2833" w:type="dxa"/>
            <w:vMerge w:val="restart"/>
          </w:tcPr>
          <w:p w14:paraId="78019E72" w14:textId="77777777" w:rsidR="0047660B" w:rsidRPr="00134619" w:rsidRDefault="0047660B" w:rsidP="00F13D25">
            <w:pPr>
              <w:rPr>
                <w:rFonts w:ascii="Times New Roman" w:hAnsi="Times New Roman" w:cs="Times New Roman"/>
                <w:sz w:val="20"/>
              </w:rPr>
            </w:pPr>
          </w:p>
        </w:tc>
        <w:tc>
          <w:tcPr>
            <w:tcW w:w="2548" w:type="dxa"/>
            <w:gridSpan w:val="2"/>
            <w:vMerge w:val="restart"/>
          </w:tcPr>
          <w:p w14:paraId="71286091"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поощряет стремление детей изображать в рисунках, аппликации реальные и сказочные строения.</w:t>
            </w:r>
          </w:p>
        </w:tc>
        <w:tc>
          <w:tcPr>
            <w:tcW w:w="2563" w:type="dxa"/>
            <w:gridSpan w:val="2"/>
            <w:vMerge w:val="restart"/>
          </w:tcPr>
          <w:p w14:paraId="350D7CC2"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tc>
        <w:tc>
          <w:tcPr>
            <w:tcW w:w="3363" w:type="dxa"/>
            <w:gridSpan w:val="2"/>
          </w:tcPr>
          <w:p w14:paraId="6177EF7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умения передавать в художественной деятельности образы архитектурных сооружений, сказочных построек.</w:t>
            </w:r>
          </w:p>
        </w:tc>
      </w:tr>
      <w:tr w:rsidR="0047660B" w:rsidRPr="00134619" w14:paraId="7CD085ED" w14:textId="77777777" w:rsidTr="00510C70">
        <w:trPr>
          <w:trHeight w:val="816"/>
        </w:trPr>
        <w:tc>
          <w:tcPr>
            <w:tcW w:w="2833" w:type="dxa"/>
            <w:vMerge/>
          </w:tcPr>
          <w:p w14:paraId="7454825F" w14:textId="77777777" w:rsidR="0047660B" w:rsidRPr="00134619" w:rsidRDefault="0047660B" w:rsidP="00F13D25">
            <w:pPr>
              <w:rPr>
                <w:rFonts w:ascii="Times New Roman" w:hAnsi="Times New Roman" w:cs="Times New Roman"/>
                <w:sz w:val="20"/>
              </w:rPr>
            </w:pPr>
          </w:p>
        </w:tc>
        <w:tc>
          <w:tcPr>
            <w:tcW w:w="2548" w:type="dxa"/>
            <w:gridSpan w:val="2"/>
            <w:vMerge/>
          </w:tcPr>
          <w:p w14:paraId="691A6541" w14:textId="77777777" w:rsidR="0047660B" w:rsidRPr="00134619" w:rsidRDefault="0047660B" w:rsidP="00F13D25">
            <w:pPr>
              <w:rPr>
                <w:rFonts w:ascii="Times New Roman" w:hAnsi="Times New Roman" w:cs="Times New Roman"/>
                <w:sz w:val="20"/>
              </w:rPr>
            </w:pPr>
          </w:p>
        </w:tc>
        <w:tc>
          <w:tcPr>
            <w:tcW w:w="2563" w:type="dxa"/>
            <w:gridSpan w:val="2"/>
            <w:vMerge/>
          </w:tcPr>
          <w:p w14:paraId="34AB5A49" w14:textId="77777777" w:rsidR="0047660B" w:rsidRPr="00134619" w:rsidRDefault="0047660B" w:rsidP="00F13D25">
            <w:pPr>
              <w:rPr>
                <w:rFonts w:ascii="Times New Roman" w:hAnsi="Times New Roman" w:cs="Times New Roman"/>
                <w:sz w:val="20"/>
              </w:rPr>
            </w:pPr>
          </w:p>
        </w:tc>
        <w:tc>
          <w:tcPr>
            <w:tcW w:w="3363" w:type="dxa"/>
            <w:gridSpan w:val="2"/>
          </w:tcPr>
          <w:p w14:paraId="2CB37D0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стремление изображать детали построек (наличники, резной подзор по контуру крыши).</w:t>
            </w:r>
          </w:p>
        </w:tc>
      </w:tr>
      <w:tr w:rsidR="0047660B" w:rsidRPr="00134619" w14:paraId="7599B934" w14:textId="77777777" w:rsidTr="00510C70">
        <w:trPr>
          <w:trHeight w:val="557"/>
        </w:trPr>
        <w:tc>
          <w:tcPr>
            <w:tcW w:w="2833" w:type="dxa"/>
            <w:vMerge w:val="restart"/>
          </w:tcPr>
          <w:p w14:paraId="66AED61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в процессе ознакомления с народным искусством: глиняными игрушками, игрушками из соломы и дерева, предметами быта и одежды, формирует у </w:t>
            </w:r>
            <w:r w:rsidRPr="00134619">
              <w:rPr>
                <w:rFonts w:ascii="Times New Roman" w:hAnsi="Times New Roman" w:cs="Times New Roman"/>
                <w:sz w:val="20"/>
              </w:rPr>
              <w:lastRenderedPageBreak/>
              <w:t>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2548" w:type="dxa"/>
            <w:gridSpan w:val="2"/>
            <w:vMerge w:val="restart"/>
          </w:tcPr>
          <w:p w14:paraId="5C595B3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знакомит детей с произведениями народного искусства (потешки, сказки, загадки, песни, хороводы, заклички, изделия </w:t>
            </w:r>
            <w:r w:rsidRPr="00134619">
              <w:rPr>
                <w:rFonts w:ascii="Times New Roman" w:hAnsi="Times New Roman" w:cs="Times New Roman"/>
                <w:sz w:val="20"/>
              </w:rPr>
              <w:lastRenderedPageBreak/>
              <w:t>народного декоративно - прикладного искусства).</w:t>
            </w:r>
          </w:p>
          <w:p w14:paraId="6B0D6C20" w14:textId="77777777" w:rsidR="0047660B" w:rsidRPr="00134619" w:rsidRDefault="0047660B" w:rsidP="00F13D25">
            <w:pPr>
              <w:rPr>
                <w:rFonts w:ascii="Times New Roman" w:hAnsi="Times New Roman" w:cs="Times New Roman"/>
                <w:sz w:val="20"/>
              </w:rPr>
            </w:pPr>
          </w:p>
        </w:tc>
        <w:tc>
          <w:tcPr>
            <w:tcW w:w="2563" w:type="dxa"/>
            <w:gridSpan w:val="2"/>
            <w:vMerge w:val="restart"/>
          </w:tcPr>
          <w:p w14:paraId="7CFA005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расширяет представления детей о народном искусстве, фольклоре  и художественных промыслах. Педагог </w:t>
            </w:r>
            <w:r w:rsidRPr="00134619">
              <w:rPr>
                <w:rFonts w:ascii="Times New Roman" w:hAnsi="Times New Roman" w:cs="Times New Roman"/>
                <w:sz w:val="20"/>
              </w:rPr>
              <w:lastRenderedPageBreak/>
              <w:t>знакомит детей с видами и жанрами фольклора. Поощряет участие детей в фольклорных развлечениях и праздниках;</w:t>
            </w:r>
          </w:p>
        </w:tc>
        <w:tc>
          <w:tcPr>
            <w:tcW w:w="3363" w:type="dxa"/>
            <w:gridSpan w:val="2"/>
          </w:tcPr>
          <w:p w14:paraId="1DEBAEB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w:t>
            </w:r>
          </w:p>
        </w:tc>
      </w:tr>
      <w:tr w:rsidR="0047660B" w:rsidRPr="00134619" w14:paraId="24733A0D" w14:textId="77777777" w:rsidTr="00510C70">
        <w:trPr>
          <w:trHeight w:val="744"/>
        </w:trPr>
        <w:tc>
          <w:tcPr>
            <w:tcW w:w="2833" w:type="dxa"/>
            <w:vMerge/>
          </w:tcPr>
          <w:p w14:paraId="2562F83A" w14:textId="77777777" w:rsidR="0047660B" w:rsidRPr="00134619" w:rsidRDefault="0047660B" w:rsidP="00F13D25">
            <w:pPr>
              <w:rPr>
                <w:rFonts w:ascii="Times New Roman" w:hAnsi="Times New Roman" w:cs="Times New Roman"/>
                <w:sz w:val="20"/>
              </w:rPr>
            </w:pPr>
          </w:p>
        </w:tc>
        <w:tc>
          <w:tcPr>
            <w:tcW w:w="2548" w:type="dxa"/>
            <w:gridSpan w:val="2"/>
            <w:vMerge/>
          </w:tcPr>
          <w:p w14:paraId="60D997F8" w14:textId="77777777" w:rsidR="0047660B" w:rsidRPr="00134619" w:rsidRDefault="0047660B" w:rsidP="00F13D25">
            <w:pPr>
              <w:rPr>
                <w:rFonts w:ascii="Times New Roman" w:hAnsi="Times New Roman" w:cs="Times New Roman"/>
                <w:sz w:val="20"/>
                <w:highlight w:val="green"/>
              </w:rPr>
            </w:pPr>
          </w:p>
        </w:tc>
        <w:tc>
          <w:tcPr>
            <w:tcW w:w="2563" w:type="dxa"/>
            <w:gridSpan w:val="2"/>
            <w:vMerge/>
          </w:tcPr>
          <w:p w14:paraId="16A7E933" w14:textId="77777777" w:rsidR="0047660B" w:rsidRPr="00134619" w:rsidRDefault="0047660B" w:rsidP="00F13D25">
            <w:pPr>
              <w:rPr>
                <w:rFonts w:ascii="Times New Roman" w:hAnsi="Times New Roman" w:cs="Times New Roman"/>
                <w:sz w:val="20"/>
              </w:rPr>
            </w:pPr>
          </w:p>
        </w:tc>
        <w:tc>
          <w:tcPr>
            <w:tcW w:w="3363" w:type="dxa"/>
            <w:gridSpan w:val="2"/>
          </w:tcPr>
          <w:p w14:paraId="42AA16C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Расширяет представления о разнообразии народного искусства, художественных  промыслов (различные виды материалов, разные регионы страны и мира). </w:t>
            </w:r>
          </w:p>
          <w:p w14:paraId="1238B48D"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Воспитывает интерес к искусству родного края.</w:t>
            </w:r>
          </w:p>
        </w:tc>
      </w:tr>
      <w:tr w:rsidR="0047660B" w:rsidRPr="00134619" w14:paraId="3BCC04ED" w14:textId="77777777" w:rsidTr="00510C70">
        <w:tc>
          <w:tcPr>
            <w:tcW w:w="2833" w:type="dxa"/>
          </w:tcPr>
          <w:p w14:paraId="7386BA5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поддерживает желание отображать полученные впечатления в продуктивных видах художественно-эстетической деятельности.</w:t>
            </w:r>
          </w:p>
        </w:tc>
        <w:tc>
          <w:tcPr>
            <w:tcW w:w="2548" w:type="dxa"/>
            <w:gridSpan w:val="2"/>
          </w:tcPr>
          <w:p w14:paraId="12A8AA7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проявление детских предпочтений: выбор иллюстраций, предметов народных промыслов, пояснение детьми выбора.</w:t>
            </w:r>
          </w:p>
        </w:tc>
        <w:tc>
          <w:tcPr>
            <w:tcW w:w="2563" w:type="dxa"/>
            <w:gridSpan w:val="2"/>
          </w:tcPr>
          <w:p w14:paraId="6B9FD2D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активное участие детей в художественной деятельности, как по собственному желанию, так и под руководством взрослых.</w:t>
            </w:r>
          </w:p>
        </w:tc>
        <w:tc>
          <w:tcPr>
            <w:tcW w:w="3363" w:type="dxa"/>
            <w:gridSpan w:val="2"/>
          </w:tcPr>
          <w:p w14:paraId="6D67A25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активное участие детей в художественной деятельности по собственному желанию и под руководством взрослого.</w:t>
            </w:r>
          </w:p>
        </w:tc>
      </w:tr>
      <w:tr w:rsidR="0047660B" w:rsidRPr="00134619" w14:paraId="44997EA3" w14:textId="77777777" w:rsidTr="00510C70">
        <w:tc>
          <w:tcPr>
            <w:tcW w:w="2833" w:type="dxa"/>
            <w:vMerge w:val="restart"/>
          </w:tcPr>
          <w:p w14:paraId="1CE5D4C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приобщает детей к посещению кукольного театра, различных детских художественных выставок;</w:t>
            </w:r>
          </w:p>
        </w:tc>
        <w:tc>
          <w:tcPr>
            <w:tcW w:w="2548" w:type="dxa"/>
            <w:gridSpan w:val="2"/>
          </w:tcPr>
          <w:p w14:paraId="3820F0F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организовывает посещение музея (совместно с родителями (законными представителями)), рассказывает о назначении музея.</w:t>
            </w:r>
          </w:p>
        </w:tc>
        <w:tc>
          <w:tcPr>
            <w:tcW w:w="2563" w:type="dxa"/>
            <w:gridSpan w:val="2"/>
          </w:tcPr>
          <w:p w14:paraId="62C84A2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и расширяет знания детей о выставках, музеях.</w:t>
            </w:r>
          </w:p>
        </w:tc>
        <w:tc>
          <w:tcPr>
            <w:tcW w:w="3363" w:type="dxa"/>
            <w:gridSpan w:val="2"/>
          </w:tcPr>
          <w:p w14:paraId="38D1BCF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организует посещение выставки, музея (совместно с родителями (законными представителями)).</w:t>
            </w:r>
          </w:p>
          <w:p w14:paraId="614C3BA8" w14:textId="77777777" w:rsidR="0047660B" w:rsidRPr="00134619" w:rsidRDefault="0047660B" w:rsidP="00F13D25">
            <w:pPr>
              <w:rPr>
                <w:rFonts w:ascii="Times New Roman" w:hAnsi="Times New Roman" w:cs="Times New Roman"/>
                <w:sz w:val="20"/>
              </w:rPr>
            </w:pPr>
          </w:p>
        </w:tc>
      </w:tr>
      <w:tr w:rsidR="0047660B" w:rsidRPr="00134619" w14:paraId="654C6C81" w14:textId="77777777" w:rsidTr="00510C70">
        <w:tc>
          <w:tcPr>
            <w:tcW w:w="2833" w:type="dxa"/>
            <w:vMerge/>
          </w:tcPr>
          <w:p w14:paraId="4F9C0E8D" w14:textId="77777777" w:rsidR="0047660B" w:rsidRPr="00134619" w:rsidRDefault="0047660B" w:rsidP="00F13D25">
            <w:pPr>
              <w:rPr>
                <w:rFonts w:ascii="Times New Roman" w:hAnsi="Times New Roman" w:cs="Times New Roman"/>
                <w:sz w:val="20"/>
              </w:rPr>
            </w:pPr>
          </w:p>
        </w:tc>
        <w:tc>
          <w:tcPr>
            <w:tcW w:w="2548" w:type="dxa"/>
            <w:gridSpan w:val="2"/>
          </w:tcPr>
          <w:p w14:paraId="30E7212C"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развивает у детей интерес к посещению кукольного театра, выставок.</w:t>
            </w:r>
          </w:p>
        </w:tc>
        <w:tc>
          <w:tcPr>
            <w:tcW w:w="2563" w:type="dxa"/>
            <w:gridSpan w:val="2"/>
          </w:tcPr>
          <w:p w14:paraId="2DF068AE"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формирует желание посещать выставки, музеи.</w:t>
            </w:r>
          </w:p>
        </w:tc>
        <w:tc>
          <w:tcPr>
            <w:tcW w:w="3363" w:type="dxa"/>
            <w:gridSpan w:val="2"/>
          </w:tcPr>
          <w:p w14:paraId="7AECB0E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желание детей посещать выставки, музеи. Педагог развивает у детей умение выражать в речи свои впечатления, высказывать суждения, оценки.</w:t>
            </w:r>
          </w:p>
        </w:tc>
      </w:tr>
      <w:tr w:rsidR="0047660B" w:rsidRPr="00134619" w14:paraId="4A939192" w14:textId="77777777" w:rsidTr="00510C70">
        <w:tc>
          <w:tcPr>
            <w:tcW w:w="11307" w:type="dxa"/>
            <w:gridSpan w:val="7"/>
            <w:tcBorders>
              <w:bottom w:val="single" w:sz="4" w:space="0" w:color="auto"/>
            </w:tcBorders>
            <w:shd w:val="clear" w:color="auto" w:fill="D9D9D9" w:themeFill="background1" w:themeFillShade="D9"/>
          </w:tcPr>
          <w:p w14:paraId="3FEB8D2B" w14:textId="77777777" w:rsidR="0047660B" w:rsidRPr="00134619" w:rsidRDefault="0047660B" w:rsidP="00F13D25">
            <w:pPr>
              <w:rPr>
                <w:rFonts w:ascii="Times New Roman" w:hAnsi="Times New Roman" w:cs="Times New Roman"/>
                <w:b/>
                <w:sz w:val="20"/>
              </w:rPr>
            </w:pPr>
            <w:r w:rsidRPr="00134619">
              <w:rPr>
                <w:rFonts w:ascii="Times New Roman" w:hAnsi="Times New Roman" w:cs="Times New Roman"/>
                <w:b/>
                <w:sz w:val="20"/>
              </w:rPr>
              <w:t xml:space="preserve"> Содержание раздела «Изобразительная деятельность» – РИСОВАНИЕ</w:t>
            </w:r>
          </w:p>
        </w:tc>
      </w:tr>
      <w:tr w:rsidR="0047660B" w:rsidRPr="00134619" w14:paraId="00F7D565" w14:textId="77777777" w:rsidTr="00510C70">
        <w:tc>
          <w:tcPr>
            <w:tcW w:w="5381" w:type="dxa"/>
            <w:gridSpan w:val="3"/>
            <w:shd w:val="clear" w:color="auto" w:fill="FFFFFF" w:themeFill="background1"/>
          </w:tcPr>
          <w:p w14:paraId="1A447DE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3-4</w:t>
            </w:r>
          </w:p>
        </w:tc>
        <w:tc>
          <w:tcPr>
            <w:tcW w:w="5926" w:type="dxa"/>
            <w:gridSpan w:val="4"/>
            <w:shd w:val="clear" w:color="auto" w:fill="FFFFFF" w:themeFill="background1"/>
          </w:tcPr>
          <w:p w14:paraId="509F0E63"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4-5</w:t>
            </w:r>
          </w:p>
        </w:tc>
      </w:tr>
      <w:tr w:rsidR="0047660B" w:rsidRPr="00134619" w14:paraId="394FFAE0" w14:textId="77777777" w:rsidTr="00510C70">
        <w:tc>
          <w:tcPr>
            <w:tcW w:w="11307" w:type="dxa"/>
            <w:gridSpan w:val="7"/>
            <w:shd w:val="clear" w:color="auto" w:fill="FFFFFF" w:themeFill="background1"/>
          </w:tcPr>
          <w:p w14:paraId="3EC2269C"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tc>
      </w:tr>
      <w:tr w:rsidR="0047660B" w:rsidRPr="00134619" w14:paraId="33310287" w14:textId="77777777" w:rsidTr="00510C70">
        <w:tc>
          <w:tcPr>
            <w:tcW w:w="5381" w:type="dxa"/>
            <w:gridSpan w:val="3"/>
          </w:tcPr>
          <w:p w14:paraId="4C583E4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w:t>
            </w:r>
          </w:p>
        </w:tc>
        <w:tc>
          <w:tcPr>
            <w:tcW w:w="5926" w:type="dxa"/>
            <w:gridSpan w:val="4"/>
          </w:tcPr>
          <w:p w14:paraId="705976D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у детей умение правильно держать карандаш, кисть, фломастер, цветной мелок; использовать их при создании изображения.</w:t>
            </w:r>
          </w:p>
        </w:tc>
      </w:tr>
      <w:tr w:rsidR="0047660B" w:rsidRPr="00134619" w14:paraId="4E411781" w14:textId="77777777" w:rsidTr="00510C70">
        <w:tc>
          <w:tcPr>
            <w:tcW w:w="5381" w:type="dxa"/>
            <w:gridSpan w:val="3"/>
          </w:tcPr>
          <w:p w14:paraId="7A3AC89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набирать краску на кисть аккуратно обмакивать ее ворсом в баночку с краской, снимать лишнюю краску о край баночки легким прикосновением ворса, хорошо промывать кисть, прежде чем набирать краску другого цвета; приучает детей осушать промытую кисть о мягкую тряпочку или бумажную салфетку.</w:t>
            </w:r>
          </w:p>
        </w:tc>
        <w:tc>
          <w:tcPr>
            <w:tcW w:w="5926" w:type="dxa"/>
            <w:gridSpan w:val="4"/>
          </w:tcPr>
          <w:p w14:paraId="3C2E10A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у детей умение чисто промывать кисть перед использованием краски другого цвета.</w:t>
            </w:r>
          </w:p>
        </w:tc>
      </w:tr>
      <w:tr w:rsidR="0047660B" w:rsidRPr="00134619" w14:paraId="73C98016" w14:textId="77777777" w:rsidTr="00510C70">
        <w:trPr>
          <w:trHeight w:val="615"/>
        </w:trPr>
        <w:tc>
          <w:tcPr>
            <w:tcW w:w="5381" w:type="dxa"/>
            <w:gridSpan w:val="3"/>
            <w:vMerge w:val="restart"/>
          </w:tcPr>
          <w:p w14:paraId="322F84FC"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закрепляет знание названий цветов (красный, синий, зеленый, желтый, белый, черный); знакомит с оттенками (розовый, голубой, серый); педагог обращает внимание детей на подбор цвета, соответствующего изображаемому предмету.</w:t>
            </w:r>
          </w:p>
        </w:tc>
        <w:tc>
          <w:tcPr>
            <w:tcW w:w="5926" w:type="dxa"/>
            <w:gridSpan w:val="4"/>
          </w:tcPr>
          <w:p w14:paraId="640D7835"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продолжает закреплять и обогащать представления детей о цветах и оттенках окружающих предметов и объектов природы.</w:t>
            </w:r>
          </w:p>
        </w:tc>
      </w:tr>
      <w:tr w:rsidR="0047660B" w:rsidRPr="00134619" w14:paraId="37AF0969" w14:textId="77777777" w:rsidTr="00510C70">
        <w:trPr>
          <w:trHeight w:val="870"/>
        </w:trPr>
        <w:tc>
          <w:tcPr>
            <w:tcW w:w="5381" w:type="dxa"/>
            <w:gridSpan w:val="3"/>
            <w:vMerge/>
          </w:tcPr>
          <w:p w14:paraId="1443CF58" w14:textId="77777777" w:rsidR="0047660B" w:rsidRPr="00134619" w:rsidRDefault="0047660B" w:rsidP="00F13D25">
            <w:pPr>
              <w:rPr>
                <w:rFonts w:ascii="Times New Roman" w:eastAsia="Calibri" w:hAnsi="Times New Roman" w:cs="Times New Roman"/>
                <w:sz w:val="20"/>
              </w:rPr>
            </w:pPr>
          </w:p>
        </w:tc>
        <w:tc>
          <w:tcPr>
            <w:tcW w:w="5926" w:type="dxa"/>
            <w:gridSpan w:val="4"/>
          </w:tcPr>
          <w:p w14:paraId="0876267C" w14:textId="77777777" w:rsidR="0047660B" w:rsidRPr="00134619" w:rsidRDefault="0047660B" w:rsidP="00F13D25">
            <w:pPr>
              <w:rPr>
                <w:rFonts w:ascii="Times New Roman" w:eastAsia="Calibri" w:hAnsi="Times New Roman" w:cs="Times New Roman"/>
                <w:sz w:val="20"/>
                <w:highlight w:val="green"/>
              </w:rPr>
            </w:pPr>
            <w:r w:rsidRPr="00134619">
              <w:rPr>
                <w:rFonts w:ascii="Times New Roman" w:eastAsia="Calibri" w:hAnsi="Times New Roman" w:cs="Times New Roman"/>
                <w:sz w:val="20"/>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получить эти цвета.</w:t>
            </w:r>
          </w:p>
        </w:tc>
      </w:tr>
      <w:tr w:rsidR="0047660B" w:rsidRPr="00134619" w14:paraId="4D7888BC" w14:textId="77777777" w:rsidTr="00510C70">
        <w:trPr>
          <w:trHeight w:val="567"/>
        </w:trPr>
        <w:tc>
          <w:tcPr>
            <w:tcW w:w="5381" w:type="dxa"/>
            <w:gridSpan w:val="3"/>
            <w:vMerge/>
          </w:tcPr>
          <w:p w14:paraId="5108DAFC" w14:textId="77777777" w:rsidR="0047660B" w:rsidRPr="00134619" w:rsidRDefault="0047660B" w:rsidP="00F13D25">
            <w:pPr>
              <w:rPr>
                <w:rFonts w:ascii="Times New Roman" w:eastAsia="Calibri" w:hAnsi="Times New Roman" w:cs="Times New Roman"/>
                <w:sz w:val="20"/>
              </w:rPr>
            </w:pPr>
          </w:p>
        </w:tc>
        <w:tc>
          <w:tcPr>
            <w:tcW w:w="5926" w:type="dxa"/>
            <w:gridSpan w:val="4"/>
          </w:tcPr>
          <w:p w14:paraId="5BC5C738"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Педагог учит смешивать краски для получения нужных цветов и оттенков.</w:t>
            </w:r>
          </w:p>
        </w:tc>
      </w:tr>
      <w:tr w:rsidR="0047660B" w:rsidRPr="00134619" w14:paraId="36A7C04D" w14:textId="77777777" w:rsidTr="00510C70">
        <w:trPr>
          <w:trHeight w:val="825"/>
        </w:trPr>
        <w:tc>
          <w:tcPr>
            <w:tcW w:w="5381" w:type="dxa"/>
            <w:gridSpan w:val="3"/>
            <w:vMerge/>
          </w:tcPr>
          <w:p w14:paraId="24226286" w14:textId="77777777" w:rsidR="0047660B" w:rsidRPr="00134619" w:rsidRDefault="0047660B" w:rsidP="00F13D25">
            <w:pPr>
              <w:rPr>
                <w:rFonts w:ascii="Times New Roman" w:eastAsia="Calibri" w:hAnsi="Times New Roman" w:cs="Times New Roman"/>
                <w:sz w:val="20"/>
              </w:rPr>
            </w:pPr>
          </w:p>
        </w:tc>
        <w:tc>
          <w:tcPr>
            <w:tcW w:w="5926" w:type="dxa"/>
            <w:gridSpan w:val="4"/>
          </w:tcPr>
          <w:p w14:paraId="562A7A6E"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Педагог развивает у детей желание использовать в рисовании, аппликации разнообразные цвета, обращает внимание детей на многоцветие окружающего мира.</w:t>
            </w:r>
          </w:p>
        </w:tc>
      </w:tr>
      <w:tr w:rsidR="0047660B" w:rsidRPr="00134619" w14:paraId="02FD1CEA" w14:textId="77777777" w:rsidTr="00510C70">
        <w:trPr>
          <w:trHeight w:val="540"/>
        </w:trPr>
        <w:tc>
          <w:tcPr>
            <w:tcW w:w="5381" w:type="dxa"/>
            <w:gridSpan w:val="3"/>
            <w:vMerge/>
          </w:tcPr>
          <w:p w14:paraId="5C892ADB" w14:textId="77777777" w:rsidR="0047660B" w:rsidRPr="00134619" w:rsidRDefault="0047660B" w:rsidP="00F13D25">
            <w:pPr>
              <w:rPr>
                <w:rFonts w:ascii="Times New Roman" w:eastAsia="Calibri" w:hAnsi="Times New Roman" w:cs="Times New Roman"/>
                <w:sz w:val="20"/>
              </w:rPr>
            </w:pPr>
          </w:p>
        </w:tc>
        <w:tc>
          <w:tcPr>
            <w:tcW w:w="5926" w:type="dxa"/>
            <w:gridSpan w:val="4"/>
            <w:shd w:val="clear" w:color="auto" w:fill="FFFFFF" w:themeFill="background1"/>
          </w:tcPr>
          <w:p w14:paraId="153DE81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получать светлые и темные оттенки цвета, изменяя нажим на карандаш.</w:t>
            </w:r>
          </w:p>
        </w:tc>
      </w:tr>
      <w:tr w:rsidR="0047660B" w:rsidRPr="00134619" w14:paraId="7B8B84C6" w14:textId="77777777" w:rsidTr="00510C70">
        <w:tc>
          <w:tcPr>
            <w:tcW w:w="5381" w:type="dxa"/>
            <w:gridSpan w:val="3"/>
          </w:tcPr>
          <w:p w14:paraId="434AE1B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tc>
        <w:tc>
          <w:tcPr>
            <w:tcW w:w="5926" w:type="dxa"/>
            <w:gridSpan w:val="4"/>
            <w:shd w:val="clear" w:color="auto" w:fill="FFFFFF" w:themeFill="background1"/>
          </w:tcPr>
          <w:p w14:paraId="2AC2503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w:t>
            </w:r>
          </w:p>
        </w:tc>
      </w:tr>
      <w:tr w:rsidR="0047660B" w:rsidRPr="00134619" w14:paraId="6072597B" w14:textId="77777777" w:rsidTr="00510C70">
        <w:tc>
          <w:tcPr>
            <w:tcW w:w="5381" w:type="dxa"/>
            <w:gridSpan w:val="3"/>
            <w:vMerge w:val="restart"/>
          </w:tcPr>
          <w:p w14:paraId="32718E60"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 xml:space="preserve">Педагог подводит детей к изображению предметов разной </w:t>
            </w:r>
            <w:r w:rsidRPr="00134619">
              <w:rPr>
                <w:rFonts w:ascii="Times New Roman" w:eastAsia="Calibri" w:hAnsi="Times New Roman" w:cs="Times New Roman"/>
                <w:sz w:val="20"/>
              </w:rPr>
              <w:lastRenderedPageBreak/>
              <w:t>формы (округлая, прямоугольная) и предметов, состоящих из комбинаций разных форм и линий (неваляшка, снеговик, цыпленок, тележка, вагончик и другое).</w:t>
            </w:r>
          </w:p>
        </w:tc>
        <w:tc>
          <w:tcPr>
            <w:tcW w:w="5926" w:type="dxa"/>
            <w:gridSpan w:val="4"/>
          </w:tcPr>
          <w:p w14:paraId="496FC8A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формирует и закрепляет у детей представления о форме </w:t>
            </w:r>
            <w:r w:rsidRPr="00134619">
              <w:rPr>
                <w:rFonts w:ascii="Times New Roman" w:hAnsi="Times New Roman" w:cs="Times New Roman"/>
                <w:sz w:val="20"/>
              </w:rPr>
              <w:lastRenderedPageBreak/>
              <w:t>предметов (круглая, овальная, квадратная, прямоугольная, треугольная), величине, расположении частей.</w:t>
            </w:r>
          </w:p>
        </w:tc>
      </w:tr>
      <w:tr w:rsidR="0047660B" w:rsidRPr="00134619" w14:paraId="74963BA7" w14:textId="77777777" w:rsidTr="00510C70">
        <w:tc>
          <w:tcPr>
            <w:tcW w:w="5381" w:type="dxa"/>
            <w:gridSpan w:val="3"/>
            <w:vMerge/>
          </w:tcPr>
          <w:p w14:paraId="1DDFAC36" w14:textId="77777777" w:rsidR="0047660B" w:rsidRPr="00134619" w:rsidRDefault="0047660B" w:rsidP="00F13D25">
            <w:pPr>
              <w:rPr>
                <w:rFonts w:ascii="Times New Roman" w:hAnsi="Times New Roman" w:cs="Times New Roman"/>
                <w:sz w:val="20"/>
              </w:rPr>
            </w:pPr>
          </w:p>
        </w:tc>
        <w:tc>
          <w:tcPr>
            <w:tcW w:w="5926" w:type="dxa"/>
            <w:gridSpan w:val="4"/>
          </w:tcPr>
          <w:p w14:paraId="28DE560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правильно передавать расположение частей при рисовании сложных предметов (кукла, зайчик и другие) и соотносить их по величине;</w:t>
            </w:r>
          </w:p>
        </w:tc>
      </w:tr>
      <w:tr w:rsidR="0047660B" w:rsidRPr="00134619" w14:paraId="426E6BB9" w14:textId="77777777" w:rsidTr="00510C70">
        <w:trPr>
          <w:trHeight w:val="1114"/>
        </w:trPr>
        <w:tc>
          <w:tcPr>
            <w:tcW w:w="5381" w:type="dxa"/>
            <w:gridSpan w:val="3"/>
            <w:tcBorders>
              <w:bottom w:val="single" w:sz="4" w:space="0" w:color="auto"/>
            </w:tcBorders>
          </w:tcPr>
          <w:p w14:paraId="427B66F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w:t>
            </w:r>
          </w:p>
        </w:tc>
        <w:tc>
          <w:tcPr>
            <w:tcW w:w="5926" w:type="dxa"/>
            <w:gridSpan w:val="4"/>
            <w:tcBorders>
              <w:bottom w:val="single" w:sz="4" w:space="0" w:color="auto"/>
            </w:tcBorders>
          </w:tcPr>
          <w:p w14:paraId="1329B76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 детей умение рисовать отдельные предметы.</w:t>
            </w:r>
          </w:p>
        </w:tc>
      </w:tr>
      <w:tr w:rsidR="0047660B" w:rsidRPr="00134619" w14:paraId="094BD613" w14:textId="77777777" w:rsidTr="00510C70">
        <w:trPr>
          <w:trHeight w:val="552"/>
        </w:trPr>
        <w:tc>
          <w:tcPr>
            <w:tcW w:w="5381" w:type="dxa"/>
            <w:gridSpan w:val="3"/>
          </w:tcPr>
          <w:p w14:paraId="2127689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создавать несложные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w:t>
            </w:r>
          </w:p>
        </w:tc>
        <w:tc>
          <w:tcPr>
            <w:tcW w:w="5926" w:type="dxa"/>
            <w:gridSpan w:val="4"/>
          </w:tcPr>
          <w:p w14:paraId="7FE4D85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 детей умение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tc>
      </w:tr>
      <w:tr w:rsidR="0047660B" w:rsidRPr="00134619" w14:paraId="62BAD5CB" w14:textId="77777777" w:rsidTr="00510C70">
        <w:tc>
          <w:tcPr>
            <w:tcW w:w="5381" w:type="dxa"/>
            <w:gridSpan w:val="3"/>
          </w:tcPr>
          <w:p w14:paraId="3D605C5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располагать изображение по всему листу.</w:t>
            </w:r>
          </w:p>
        </w:tc>
        <w:tc>
          <w:tcPr>
            <w:tcW w:w="5926" w:type="dxa"/>
            <w:gridSpan w:val="4"/>
          </w:tcPr>
          <w:p w14:paraId="34C41DD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w:t>
            </w:r>
          </w:p>
        </w:tc>
      </w:tr>
      <w:tr w:rsidR="0047660B" w:rsidRPr="00134619" w14:paraId="4547F773" w14:textId="77777777" w:rsidTr="00510C70">
        <w:tc>
          <w:tcPr>
            <w:tcW w:w="11307" w:type="dxa"/>
            <w:gridSpan w:val="7"/>
            <w:tcBorders>
              <w:bottom w:val="single" w:sz="4" w:space="0" w:color="auto"/>
            </w:tcBorders>
            <w:shd w:val="clear" w:color="auto" w:fill="E7E6E6" w:themeFill="background2"/>
          </w:tcPr>
          <w:p w14:paraId="34A8A82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b/>
                <w:sz w:val="20"/>
              </w:rPr>
              <w:t xml:space="preserve"> Содержание раздела «Изобразительная деятельность» -</w:t>
            </w:r>
            <w:r w:rsidRPr="00134619">
              <w:rPr>
                <w:rFonts w:ascii="Times New Roman" w:hAnsi="Times New Roman" w:cs="Times New Roman"/>
                <w:sz w:val="20"/>
              </w:rPr>
              <w:t xml:space="preserve">  </w:t>
            </w:r>
            <w:r w:rsidRPr="00134619">
              <w:rPr>
                <w:rFonts w:ascii="Times New Roman" w:hAnsi="Times New Roman" w:cs="Times New Roman"/>
                <w:b/>
                <w:sz w:val="20"/>
              </w:rPr>
              <w:t>ПРЕДМЕТНОЕ РИСОВАНИЕ</w:t>
            </w:r>
          </w:p>
        </w:tc>
      </w:tr>
      <w:tr w:rsidR="0047660B" w:rsidRPr="00134619" w14:paraId="31FC53FC" w14:textId="77777777" w:rsidTr="00510C70">
        <w:trPr>
          <w:trHeight w:val="20"/>
        </w:trPr>
        <w:tc>
          <w:tcPr>
            <w:tcW w:w="5381" w:type="dxa"/>
            <w:gridSpan w:val="3"/>
            <w:shd w:val="clear" w:color="auto" w:fill="FFFFFF" w:themeFill="background1"/>
          </w:tcPr>
          <w:p w14:paraId="74ECC65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 лет</w:t>
            </w:r>
          </w:p>
        </w:tc>
        <w:tc>
          <w:tcPr>
            <w:tcW w:w="5926" w:type="dxa"/>
            <w:gridSpan w:val="4"/>
            <w:shd w:val="clear" w:color="auto" w:fill="FFFFFF" w:themeFill="background1"/>
          </w:tcPr>
          <w:p w14:paraId="3A8240CA"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 лет</w:t>
            </w:r>
          </w:p>
        </w:tc>
      </w:tr>
      <w:tr w:rsidR="0047660B" w:rsidRPr="00134619" w14:paraId="33C3A14D" w14:textId="77777777" w:rsidTr="00510C70">
        <w:trPr>
          <w:trHeight w:val="20"/>
        </w:trPr>
        <w:tc>
          <w:tcPr>
            <w:tcW w:w="5381" w:type="dxa"/>
            <w:gridSpan w:val="3"/>
          </w:tcPr>
          <w:p w14:paraId="382EB2C7"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w:t>
            </w:r>
          </w:p>
        </w:tc>
        <w:tc>
          <w:tcPr>
            <w:tcW w:w="5926" w:type="dxa"/>
            <w:gridSpan w:val="4"/>
          </w:tcPr>
          <w:p w14:paraId="728D5A07"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tc>
      </w:tr>
      <w:tr w:rsidR="0047660B" w:rsidRPr="00134619" w14:paraId="614B0DA4" w14:textId="77777777" w:rsidTr="00510C70">
        <w:trPr>
          <w:trHeight w:val="20"/>
        </w:trPr>
        <w:tc>
          <w:tcPr>
            <w:tcW w:w="5381" w:type="dxa"/>
            <w:gridSpan w:val="3"/>
          </w:tcPr>
          <w:p w14:paraId="730FC9E1"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w:t>
            </w:r>
          </w:p>
        </w:tc>
        <w:tc>
          <w:tcPr>
            <w:tcW w:w="5926" w:type="dxa"/>
            <w:gridSpan w:val="4"/>
          </w:tcPr>
          <w:p w14:paraId="3FC0C4C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tc>
      </w:tr>
      <w:tr w:rsidR="0047660B" w:rsidRPr="00134619" w14:paraId="097D199A" w14:textId="77777777" w:rsidTr="00510C70">
        <w:trPr>
          <w:trHeight w:val="20"/>
        </w:trPr>
        <w:tc>
          <w:tcPr>
            <w:tcW w:w="11307" w:type="dxa"/>
            <w:gridSpan w:val="7"/>
            <w:shd w:val="clear" w:color="auto" w:fill="FFFFFF" w:themeFill="background1"/>
          </w:tcPr>
          <w:p w14:paraId="1757419E"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p>
        </w:tc>
      </w:tr>
      <w:tr w:rsidR="0047660B" w:rsidRPr="00134619" w14:paraId="2FE11C00" w14:textId="77777777" w:rsidTr="00510C70">
        <w:trPr>
          <w:trHeight w:val="20"/>
        </w:trPr>
        <w:tc>
          <w:tcPr>
            <w:tcW w:w="5381" w:type="dxa"/>
            <w:gridSpan w:val="3"/>
          </w:tcPr>
          <w:p w14:paraId="1F4BDC3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w:t>
            </w:r>
          </w:p>
        </w:tc>
        <w:tc>
          <w:tcPr>
            <w:tcW w:w="5926" w:type="dxa"/>
            <w:gridSpan w:val="4"/>
          </w:tcPr>
          <w:p w14:paraId="3C4B4D4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w:t>
            </w:r>
          </w:p>
        </w:tc>
      </w:tr>
      <w:tr w:rsidR="0047660B" w:rsidRPr="00134619" w14:paraId="70AB8C44" w14:textId="77777777" w:rsidTr="00510C70">
        <w:trPr>
          <w:trHeight w:val="20"/>
        </w:trPr>
        <w:tc>
          <w:tcPr>
            <w:tcW w:w="5381" w:type="dxa"/>
            <w:gridSpan w:val="3"/>
          </w:tcPr>
          <w:p w14:paraId="69FBF91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tc>
        <w:tc>
          <w:tcPr>
            <w:tcW w:w="5926" w:type="dxa"/>
            <w:gridSpan w:val="4"/>
          </w:tcPr>
          <w:p w14:paraId="029030C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Педагог продолжает развивать у детей свободу и одновременно точность движений руки под контролем зрения, их плавность, ритмичность штрихов, травки (хохлома), оживок (городец) и тому подобного.</w:t>
            </w:r>
          </w:p>
        </w:tc>
      </w:tr>
      <w:tr w:rsidR="0047660B" w:rsidRPr="00134619" w14:paraId="0EA06B62" w14:textId="77777777" w:rsidTr="00510C70">
        <w:trPr>
          <w:trHeight w:val="20"/>
        </w:trPr>
        <w:tc>
          <w:tcPr>
            <w:tcW w:w="5381" w:type="dxa"/>
            <w:gridSpan w:val="3"/>
          </w:tcPr>
          <w:p w14:paraId="00310E56"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tc>
        <w:tc>
          <w:tcPr>
            <w:tcW w:w="5926" w:type="dxa"/>
            <w:gridSpan w:val="4"/>
          </w:tcPr>
          <w:p w14:paraId="74FFA66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w:t>
            </w:r>
          </w:p>
        </w:tc>
      </w:tr>
      <w:tr w:rsidR="0047660B" w:rsidRPr="00134619" w14:paraId="3E9718EE" w14:textId="77777777" w:rsidTr="00510C70">
        <w:trPr>
          <w:trHeight w:val="924"/>
        </w:trPr>
        <w:tc>
          <w:tcPr>
            <w:tcW w:w="5381" w:type="dxa"/>
            <w:gridSpan w:val="3"/>
          </w:tcPr>
          <w:p w14:paraId="3B4450EA" w14:textId="77777777" w:rsidR="0047660B" w:rsidRPr="00134619" w:rsidRDefault="0047660B" w:rsidP="00F13D25">
            <w:pPr>
              <w:spacing w:after="160"/>
              <w:rPr>
                <w:rFonts w:ascii="Times New Roman" w:hAnsi="Times New Roman" w:cs="Times New Roman"/>
                <w:sz w:val="20"/>
              </w:rPr>
            </w:pPr>
            <w:r w:rsidRPr="00134619">
              <w:rPr>
                <w:rFonts w:ascii="Times New Roman" w:eastAsia="Calibri" w:hAnsi="Times New Roman" w:cs="Times New Roman"/>
                <w:sz w:val="20"/>
              </w:rPr>
              <w:lastRenderedPageBreak/>
              <w:t>Педагог закрепляет знания детей об уже известных цветах, знакомит с новыми цветами (фиолетовый) и оттенками (голубой, розовый, темно-зеленый, сиреневый), развивает чувство цвета..</w:t>
            </w:r>
          </w:p>
        </w:tc>
        <w:tc>
          <w:tcPr>
            <w:tcW w:w="5926" w:type="dxa"/>
            <w:gridSpan w:val="4"/>
          </w:tcPr>
          <w:p w14:paraId="46E0F15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w:t>
            </w:r>
          </w:p>
        </w:tc>
      </w:tr>
      <w:tr w:rsidR="0047660B" w:rsidRPr="00134619" w14:paraId="619E5AC8" w14:textId="77777777" w:rsidTr="00510C70">
        <w:trPr>
          <w:trHeight w:val="1095"/>
        </w:trPr>
        <w:tc>
          <w:tcPr>
            <w:tcW w:w="5381" w:type="dxa"/>
            <w:gridSpan w:val="3"/>
            <w:vMerge w:val="restart"/>
            <w:shd w:val="clear" w:color="auto" w:fill="FFFFFF" w:themeFill="background1"/>
          </w:tcPr>
          <w:p w14:paraId="45A42E2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468AE016" w14:textId="77777777" w:rsidR="0047660B" w:rsidRPr="00134619" w:rsidRDefault="0047660B" w:rsidP="00F13D25">
            <w:pPr>
              <w:rPr>
                <w:rFonts w:ascii="Times New Roman" w:eastAsia="Calibri" w:hAnsi="Times New Roman" w:cs="Times New Roman"/>
                <w:sz w:val="20"/>
              </w:rPr>
            </w:pPr>
          </w:p>
        </w:tc>
        <w:tc>
          <w:tcPr>
            <w:tcW w:w="5926" w:type="dxa"/>
            <w:gridSpan w:val="4"/>
          </w:tcPr>
          <w:p w14:paraId="58C390F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tc>
      </w:tr>
      <w:tr w:rsidR="0047660B" w:rsidRPr="00134619" w14:paraId="3B8A9E93" w14:textId="77777777" w:rsidTr="00510C70">
        <w:trPr>
          <w:trHeight w:val="1116"/>
        </w:trPr>
        <w:tc>
          <w:tcPr>
            <w:tcW w:w="5381" w:type="dxa"/>
            <w:gridSpan w:val="3"/>
            <w:vMerge/>
            <w:shd w:val="clear" w:color="auto" w:fill="FFFFFF" w:themeFill="background1"/>
          </w:tcPr>
          <w:p w14:paraId="130D83D3" w14:textId="77777777" w:rsidR="0047660B" w:rsidRPr="00134619" w:rsidRDefault="0047660B" w:rsidP="00F13D25">
            <w:pPr>
              <w:rPr>
                <w:rFonts w:ascii="Times New Roman" w:eastAsia="Calibri" w:hAnsi="Times New Roman" w:cs="Times New Roman"/>
                <w:sz w:val="20"/>
                <w:shd w:val="clear" w:color="auto" w:fill="FFF2CC"/>
              </w:rPr>
            </w:pPr>
          </w:p>
        </w:tc>
        <w:tc>
          <w:tcPr>
            <w:tcW w:w="5926" w:type="dxa"/>
            <w:gridSpan w:val="4"/>
          </w:tcPr>
          <w:p w14:paraId="0886EEF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w:t>
            </w:r>
          </w:p>
        </w:tc>
      </w:tr>
      <w:tr w:rsidR="0047660B" w:rsidRPr="00134619" w14:paraId="1A650110" w14:textId="77777777" w:rsidTr="00510C70">
        <w:trPr>
          <w:trHeight w:val="851"/>
        </w:trPr>
        <w:tc>
          <w:tcPr>
            <w:tcW w:w="11307" w:type="dxa"/>
            <w:gridSpan w:val="7"/>
            <w:shd w:val="clear" w:color="auto" w:fill="FFFFFF" w:themeFill="background1"/>
          </w:tcPr>
          <w:p w14:paraId="4FF23841"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tc>
      </w:tr>
      <w:tr w:rsidR="0047660B" w:rsidRPr="00134619" w14:paraId="3A0C6742" w14:textId="77777777" w:rsidTr="00510C70">
        <w:trPr>
          <w:trHeight w:val="468"/>
        </w:trPr>
        <w:tc>
          <w:tcPr>
            <w:tcW w:w="11307" w:type="dxa"/>
            <w:gridSpan w:val="7"/>
            <w:shd w:val="clear" w:color="auto" w:fill="FFFFFF" w:themeFill="background1"/>
          </w:tcPr>
          <w:p w14:paraId="2FE6886C" w14:textId="77777777" w:rsidR="0047660B" w:rsidRPr="00134619" w:rsidRDefault="0047660B" w:rsidP="00F13D25">
            <w:pPr>
              <w:spacing w:after="160"/>
              <w:rPr>
                <w:rFonts w:ascii="Times New Roman" w:eastAsia="Calibri" w:hAnsi="Times New Roman" w:cs="Times New Roman"/>
                <w:sz w:val="20"/>
              </w:rPr>
            </w:pPr>
            <w:r w:rsidRPr="00134619">
              <w:rPr>
                <w:rFonts w:ascii="Times New Roman" w:eastAsia="Calibri" w:hAnsi="Times New Roman" w:cs="Times New Roman"/>
                <w:sz w:val="20"/>
              </w:rPr>
              <w:t>Педагог развивает у детей художественно-творческие способности в продуктивных видах детской деятельности.</w:t>
            </w:r>
          </w:p>
        </w:tc>
      </w:tr>
      <w:tr w:rsidR="0047660B" w:rsidRPr="00134619" w14:paraId="67392C1D" w14:textId="77777777" w:rsidTr="00510C70">
        <w:tc>
          <w:tcPr>
            <w:tcW w:w="11307" w:type="dxa"/>
            <w:gridSpan w:val="7"/>
            <w:shd w:val="clear" w:color="auto" w:fill="E7E6E6" w:themeFill="background2"/>
          </w:tcPr>
          <w:p w14:paraId="08E22885" w14:textId="77777777" w:rsidR="0047660B" w:rsidRPr="00134619" w:rsidRDefault="0047660B" w:rsidP="00F13D25">
            <w:pPr>
              <w:rPr>
                <w:rFonts w:ascii="Times New Roman" w:hAnsi="Times New Roman" w:cs="Times New Roman"/>
                <w:b/>
                <w:sz w:val="20"/>
              </w:rPr>
            </w:pPr>
            <w:r w:rsidRPr="00134619">
              <w:rPr>
                <w:rFonts w:ascii="Times New Roman" w:hAnsi="Times New Roman" w:cs="Times New Roman"/>
                <w:b/>
                <w:sz w:val="20"/>
              </w:rPr>
              <w:t xml:space="preserve"> Содержание раздела «Изобразительная деятельность» -  СЮЖЕТНОЕ РИСОВАНИЕ</w:t>
            </w:r>
          </w:p>
        </w:tc>
      </w:tr>
      <w:tr w:rsidR="0047660B" w:rsidRPr="00134619" w14:paraId="5F805AD9" w14:textId="77777777" w:rsidTr="00510C70">
        <w:trPr>
          <w:trHeight w:val="20"/>
        </w:trPr>
        <w:tc>
          <w:tcPr>
            <w:tcW w:w="6629" w:type="dxa"/>
            <w:gridSpan w:val="4"/>
            <w:shd w:val="clear" w:color="auto" w:fill="FFFFFF" w:themeFill="background1"/>
          </w:tcPr>
          <w:p w14:paraId="175E3E6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 лет</w:t>
            </w:r>
          </w:p>
        </w:tc>
        <w:tc>
          <w:tcPr>
            <w:tcW w:w="4678" w:type="dxa"/>
            <w:gridSpan w:val="3"/>
            <w:shd w:val="clear" w:color="auto" w:fill="FFFFFF" w:themeFill="background1"/>
          </w:tcPr>
          <w:p w14:paraId="158D0EE0"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 лет</w:t>
            </w:r>
          </w:p>
        </w:tc>
      </w:tr>
      <w:tr w:rsidR="0047660B" w:rsidRPr="00134619" w14:paraId="145751DC" w14:textId="77777777" w:rsidTr="00510C70">
        <w:trPr>
          <w:trHeight w:val="20"/>
        </w:trPr>
        <w:tc>
          <w:tcPr>
            <w:tcW w:w="6629" w:type="dxa"/>
            <w:gridSpan w:val="4"/>
          </w:tcPr>
          <w:p w14:paraId="5A2A2ED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w:t>
            </w:r>
          </w:p>
        </w:tc>
        <w:tc>
          <w:tcPr>
            <w:tcW w:w="4678" w:type="dxa"/>
            <w:gridSpan w:val="3"/>
          </w:tcPr>
          <w:p w14:paraId="1F54D40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tc>
      </w:tr>
      <w:tr w:rsidR="0047660B" w:rsidRPr="00134619" w14:paraId="346F0789" w14:textId="77777777" w:rsidTr="00510C70">
        <w:trPr>
          <w:trHeight w:val="20"/>
        </w:trPr>
        <w:tc>
          <w:tcPr>
            <w:tcW w:w="6629" w:type="dxa"/>
            <w:gridSpan w:val="4"/>
          </w:tcPr>
          <w:p w14:paraId="74EC30A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w:t>
            </w:r>
          </w:p>
        </w:tc>
        <w:tc>
          <w:tcPr>
            <w:tcW w:w="4678" w:type="dxa"/>
            <w:gridSpan w:val="3"/>
          </w:tcPr>
          <w:p w14:paraId="241428D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
        </w:tc>
      </w:tr>
      <w:tr w:rsidR="0047660B" w:rsidRPr="00134619" w14:paraId="1A9A2120" w14:textId="77777777" w:rsidTr="00510C70">
        <w:trPr>
          <w:trHeight w:val="20"/>
        </w:trPr>
        <w:tc>
          <w:tcPr>
            <w:tcW w:w="6629" w:type="dxa"/>
            <w:gridSpan w:val="4"/>
          </w:tcPr>
          <w:p w14:paraId="2280E74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tc>
        <w:tc>
          <w:tcPr>
            <w:tcW w:w="4678" w:type="dxa"/>
            <w:gridSpan w:val="3"/>
          </w:tcPr>
          <w:p w14:paraId="4635D78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строить композицию рисунка; передавать движения людей и животных, растений, склоняющихся от ветра.</w:t>
            </w:r>
          </w:p>
        </w:tc>
      </w:tr>
      <w:tr w:rsidR="0047660B" w:rsidRPr="00134619" w14:paraId="55AC82DC" w14:textId="77777777" w:rsidTr="00510C70">
        <w:tc>
          <w:tcPr>
            <w:tcW w:w="11307" w:type="dxa"/>
            <w:gridSpan w:val="7"/>
            <w:tcBorders>
              <w:bottom w:val="single" w:sz="4" w:space="0" w:color="auto"/>
            </w:tcBorders>
            <w:shd w:val="clear" w:color="auto" w:fill="E7E6E6" w:themeFill="background2"/>
          </w:tcPr>
          <w:p w14:paraId="25F57C41" w14:textId="77777777" w:rsidR="0047660B" w:rsidRPr="00134619" w:rsidRDefault="0047660B" w:rsidP="00F13D25">
            <w:pPr>
              <w:rPr>
                <w:rFonts w:ascii="Times New Roman" w:hAnsi="Times New Roman" w:cs="Times New Roman"/>
                <w:b/>
                <w:sz w:val="20"/>
              </w:rPr>
            </w:pPr>
            <w:r w:rsidRPr="00134619">
              <w:rPr>
                <w:rFonts w:ascii="Times New Roman" w:hAnsi="Times New Roman" w:cs="Times New Roman"/>
                <w:b/>
                <w:sz w:val="20"/>
              </w:rPr>
              <w:t xml:space="preserve"> Содержание раздела «Изобразительная деятельность» ДЕКОРАТИВНОЕ РИСОВАНИЕ</w:t>
            </w:r>
          </w:p>
        </w:tc>
      </w:tr>
      <w:tr w:rsidR="0047660B" w:rsidRPr="00134619" w14:paraId="702EC4A9" w14:textId="77777777" w:rsidTr="00510C70">
        <w:trPr>
          <w:trHeight w:val="20"/>
        </w:trPr>
        <w:tc>
          <w:tcPr>
            <w:tcW w:w="6629" w:type="dxa"/>
            <w:gridSpan w:val="4"/>
            <w:shd w:val="clear" w:color="auto" w:fill="F2F2F2" w:themeFill="background1" w:themeFillShade="F2"/>
          </w:tcPr>
          <w:p w14:paraId="56250311"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 лет</w:t>
            </w:r>
          </w:p>
        </w:tc>
        <w:tc>
          <w:tcPr>
            <w:tcW w:w="4678" w:type="dxa"/>
            <w:gridSpan w:val="3"/>
            <w:shd w:val="clear" w:color="auto" w:fill="F2F2F2" w:themeFill="background1" w:themeFillShade="F2"/>
          </w:tcPr>
          <w:p w14:paraId="64F39883"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 лет</w:t>
            </w:r>
          </w:p>
        </w:tc>
      </w:tr>
      <w:tr w:rsidR="0047660B" w:rsidRPr="00134619" w14:paraId="057EBB64" w14:textId="77777777" w:rsidTr="00510C70">
        <w:trPr>
          <w:trHeight w:val="20"/>
        </w:trPr>
        <w:tc>
          <w:tcPr>
            <w:tcW w:w="6629" w:type="dxa"/>
            <w:gridSpan w:val="4"/>
          </w:tcPr>
          <w:p w14:paraId="4D3B76E3" w14:textId="77777777" w:rsidR="0047660B" w:rsidRPr="00134619" w:rsidRDefault="0047660B" w:rsidP="00F13D25">
            <w:pPr>
              <w:rPr>
                <w:rFonts w:ascii="Times New Roman" w:hAnsi="Times New Roman" w:cs="Times New Roman"/>
                <w:sz w:val="20"/>
                <w:highlight w:val="yellow"/>
              </w:rPr>
            </w:pPr>
            <w:r w:rsidRPr="00134619">
              <w:rPr>
                <w:rFonts w:ascii="Times New Roman" w:hAnsi="Times New Roman" w:cs="Times New Roman"/>
                <w:sz w:val="20"/>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w:t>
            </w:r>
          </w:p>
        </w:tc>
        <w:tc>
          <w:tcPr>
            <w:tcW w:w="4678" w:type="dxa"/>
            <w:gridSpan w:val="3"/>
          </w:tcPr>
          <w:p w14:paraId="7D4CC717"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Педагог продолжает развивать декоративное творчество детей</w:t>
            </w:r>
          </w:p>
        </w:tc>
      </w:tr>
      <w:tr w:rsidR="0047660B" w:rsidRPr="00134619" w14:paraId="06F69184" w14:textId="77777777" w:rsidTr="00510C70">
        <w:trPr>
          <w:trHeight w:val="20"/>
        </w:trPr>
        <w:tc>
          <w:tcPr>
            <w:tcW w:w="6629" w:type="dxa"/>
            <w:gridSpan w:val="4"/>
            <w:shd w:val="clear" w:color="auto" w:fill="FFFFFF" w:themeFill="background1"/>
          </w:tcPr>
          <w:p w14:paraId="69E78C5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составлять узоры по мотивам городецкой, полхов-майданской, гжельской росписи: знакомит с характерными элементами (бутоны, цветы, листья, усики, завитки, оживки). Педагог учит создавать узоры на листах в форме народного изделия (поднос, солонка, чашка, розетка и другое).</w:t>
            </w:r>
          </w:p>
        </w:tc>
        <w:tc>
          <w:tcPr>
            <w:tcW w:w="4678" w:type="dxa"/>
            <w:gridSpan w:val="3"/>
            <w:shd w:val="clear" w:color="auto" w:fill="FFFFFF" w:themeFill="background1"/>
          </w:tcPr>
          <w:p w14:paraId="7300F65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продолжает развивать умение создавать узоры по мотивам народных росписей, уже знакомых детям и новых (городецкая, гжельская, хохломская, жостовская, мезенская роспись и другое). </w:t>
            </w:r>
          </w:p>
        </w:tc>
      </w:tr>
      <w:tr w:rsidR="0047660B" w:rsidRPr="00134619" w14:paraId="1B6F60A0" w14:textId="77777777" w:rsidTr="00510C70">
        <w:trPr>
          <w:trHeight w:val="840"/>
        </w:trPr>
        <w:tc>
          <w:tcPr>
            <w:tcW w:w="6629" w:type="dxa"/>
            <w:gridSpan w:val="4"/>
            <w:vMerge w:val="restart"/>
            <w:shd w:val="clear" w:color="auto" w:fill="FFFFFF" w:themeFill="background1"/>
          </w:tcPr>
          <w:p w14:paraId="3C3933D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добиваясь большего разнообразия используемых элементов, тщательности исполнения</w:t>
            </w:r>
          </w:p>
        </w:tc>
        <w:tc>
          <w:tcPr>
            <w:tcW w:w="4678" w:type="dxa"/>
            <w:gridSpan w:val="3"/>
            <w:shd w:val="clear" w:color="auto" w:fill="FFFFFF" w:themeFill="background1"/>
          </w:tcPr>
          <w:p w14:paraId="7985C1F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47660B" w:rsidRPr="00134619" w14:paraId="6BB94E82" w14:textId="77777777" w:rsidTr="00510C70">
        <w:trPr>
          <w:trHeight w:val="255"/>
        </w:trPr>
        <w:tc>
          <w:tcPr>
            <w:tcW w:w="6629" w:type="dxa"/>
            <w:gridSpan w:val="4"/>
            <w:vMerge/>
            <w:shd w:val="clear" w:color="auto" w:fill="FFFFFF" w:themeFill="background1"/>
          </w:tcPr>
          <w:p w14:paraId="1ADA94A6" w14:textId="77777777" w:rsidR="0047660B" w:rsidRPr="00134619" w:rsidRDefault="0047660B" w:rsidP="00F13D25">
            <w:pPr>
              <w:rPr>
                <w:rFonts w:ascii="Times New Roman" w:hAnsi="Times New Roman" w:cs="Times New Roman"/>
                <w:sz w:val="20"/>
              </w:rPr>
            </w:pPr>
          </w:p>
        </w:tc>
        <w:tc>
          <w:tcPr>
            <w:tcW w:w="4678" w:type="dxa"/>
            <w:gridSpan w:val="3"/>
            <w:shd w:val="clear" w:color="auto" w:fill="FFFFFF" w:themeFill="background1"/>
          </w:tcPr>
          <w:p w14:paraId="4E85527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выделять и передавать цветовую гамму народного декоративного искусства определенного вида.</w:t>
            </w:r>
          </w:p>
        </w:tc>
      </w:tr>
      <w:tr w:rsidR="0047660B" w:rsidRPr="00134619" w14:paraId="27E6B5C8" w14:textId="77777777" w:rsidTr="00510C70">
        <w:trPr>
          <w:trHeight w:val="20"/>
        </w:trPr>
        <w:tc>
          <w:tcPr>
            <w:tcW w:w="6629" w:type="dxa"/>
            <w:gridSpan w:val="4"/>
            <w:vMerge w:val="restart"/>
            <w:shd w:val="clear" w:color="auto" w:fill="FFFFFF" w:themeFill="background1"/>
          </w:tcPr>
          <w:p w14:paraId="3F05C2A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предлагает детям расписывать бумажные силуэты и объемные фигуры.</w:t>
            </w:r>
          </w:p>
        </w:tc>
        <w:tc>
          <w:tcPr>
            <w:tcW w:w="4678" w:type="dxa"/>
            <w:gridSpan w:val="3"/>
            <w:shd w:val="clear" w:color="auto" w:fill="FFFFFF" w:themeFill="background1"/>
          </w:tcPr>
          <w:p w14:paraId="5B09F41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Закрепляет умение создавать композиции на листах бумаги разной формы, силуэтах предметов и </w:t>
            </w:r>
            <w:r w:rsidRPr="00134619">
              <w:rPr>
                <w:rFonts w:ascii="Times New Roman" w:hAnsi="Times New Roman" w:cs="Times New Roman"/>
                <w:sz w:val="20"/>
              </w:rPr>
              <w:lastRenderedPageBreak/>
              <w:t xml:space="preserve">игрушек. </w:t>
            </w:r>
          </w:p>
        </w:tc>
      </w:tr>
      <w:tr w:rsidR="0047660B" w:rsidRPr="00134619" w14:paraId="0B9E2346" w14:textId="77777777" w:rsidTr="00510C70">
        <w:trPr>
          <w:trHeight w:val="283"/>
        </w:trPr>
        <w:tc>
          <w:tcPr>
            <w:tcW w:w="6629" w:type="dxa"/>
            <w:gridSpan w:val="4"/>
            <w:vMerge/>
            <w:shd w:val="clear" w:color="auto" w:fill="FFFFFF" w:themeFill="background1"/>
          </w:tcPr>
          <w:p w14:paraId="58D88ACD" w14:textId="77777777" w:rsidR="0047660B" w:rsidRPr="00134619" w:rsidRDefault="0047660B" w:rsidP="00F13D25">
            <w:pPr>
              <w:rPr>
                <w:rFonts w:ascii="Times New Roman" w:hAnsi="Times New Roman" w:cs="Times New Roman"/>
                <w:sz w:val="20"/>
              </w:rPr>
            </w:pPr>
          </w:p>
        </w:tc>
        <w:tc>
          <w:tcPr>
            <w:tcW w:w="4678" w:type="dxa"/>
            <w:gridSpan w:val="3"/>
          </w:tcPr>
          <w:p w14:paraId="0651CFD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умение расписывать вылепленные детьми игрушки</w:t>
            </w:r>
          </w:p>
        </w:tc>
      </w:tr>
      <w:tr w:rsidR="0047660B" w:rsidRPr="00134619" w14:paraId="62FB3B93" w14:textId="77777777" w:rsidTr="00510C70">
        <w:trPr>
          <w:trHeight w:val="20"/>
        </w:trPr>
        <w:tc>
          <w:tcPr>
            <w:tcW w:w="11307" w:type="dxa"/>
            <w:gridSpan w:val="7"/>
            <w:shd w:val="clear" w:color="auto" w:fill="FFFFFF" w:themeFill="background1"/>
          </w:tcPr>
          <w:p w14:paraId="4CBBFD8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w:t>
            </w:r>
          </w:p>
        </w:tc>
      </w:tr>
      <w:tr w:rsidR="0047660B" w:rsidRPr="00134619" w14:paraId="0C9E1CBF" w14:textId="77777777" w:rsidTr="00510C70">
        <w:trPr>
          <w:trHeight w:val="20"/>
        </w:trPr>
        <w:tc>
          <w:tcPr>
            <w:tcW w:w="6629" w:type="dxa"/>
            <w:gridSpan w:val="4"/>
            <w:shd w:val="clear" w:color="auto" w:fill="FFFFFF" w:themeFill="background1"/>
          </w:tcPr>
          <w:p w14:paraId="5B29746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изделиями народных промыслов, закрепляет и углубляет знания о дымковской и филимоновской игрушках и их росписи.</w:t>
            </w:r>
          </w:p>
        </w:tc>
        <w:tc>
          <w:tcPr>
            <w:tcW w:w="4678" w:type="dxa"/>
            <w:gridSpan w:val="3"/>
            <w:shd w:val="clear" w:color="auto" w:fill="F2F2F2" w:themeFill="background1" w:themeFillShade="F2"/>
          </w:tcPr>
          <w:p w14:paraId="60648DBB" w14:textId="77777777" w:rsidR="0047660B" w:rsidRPr="00134619" w:rsidRDefault="0047660B" w:rsidP="00F13D25">
            <w:pPr>
              <w:rPr>
                <w:rFonts w:ascii="Times New Roman" w:hAnsi="Times New Roman" w:cs="Times New Roman"/>
                <w:sz w:val="20"/>
              </w:rPr>
            </w:pPr>
          </w:p>
        </w:tc>
      </w:tr>
      <w:tr w:rsidR="0047660B" w:rsidRPr="00134619" w14:paraId="7A9D0236" w14:textId="77777777" w:rsidTr="00510C70">
        <w:trPr>
          <w:trHeight w:val="20"/>
        </w:trPr>
        <w:tc>
          <w:tcPr>
            <w:tcW w:w="6629" w:type="dxa"/>
            <w:gridSpan w:val="4"/>
            <w:shd w:val="clear" w:color="auto" w:fill="FFFFFF" w:themeFill="background1"/>
          </w:tcPr>
          <w:p w14:paraId="28C18EC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w:t>
            </w:r>
          </w:p>
        </w:tc>
        <w:tc>
          <w:tcPr>
            <w:tcW w:w="4678" w:type="dxa"/>
            <w:gridSpan w:val="3"/>
            <w:shd w:val="clear" w:color="auto" w:fill="F2F2F2" w:themeFill="background1" w:themeFillShade="F2"/>
          </w:tcPr>
          <w:p w14:paraId="248E1A8B" w14:textId="77777777" w:rsidR="0047660B" w:rsidRPr="00134619" w:rsidRDefault="0047660B" w:rsidP="00F13D25">
            <w:pPr>
              <w:rPr>
                <w:rFonts w:ascii="Times New Roman" w:hAnsi="Times New Roman" w:cs="Times New Roman"/>
                <w:sz w:val="20"/>
                <w:highlight w:val="green"/>
              </w:rPr>
            </w:pPr>
          </w:p>
        </w:tc>
      </w:tr>
      <w:tr w:rsidR="0047660B" w:rsidRPr="00134619" w14:paraId="4FCEFC71" w14:textId="77777777" w:rsidTr="00510C70">
        <w:trPr>
          <w:trHeight w:val="20"/>
        </w:trPr>
        <w:tc>
          <w:tcPr>
            <w:tcW w:w="6629" w:type="dxa"/>
            <w:gridSpan w:val="4"/>
            <w:shd w:val="clear" w:color="auto" w:fill="FFFFFF" w:themeFill="background1"/>
          </w:tcPr>
          <w:p w14:paraId="746AC8E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росписью Полхов-Майдана.</w:t>
            </w:r>
          </w:p>
          <w:p w14:paraId="3FAA265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включает городецкую и полхов-майданскую роспись в творческую работу детей, помогает осваивать специфику этих видов росписи.</w:t>
            </w:r>
          </w:p>
        </w:tc>
        <w:tc>
          <w:tcPr>
            <w:tcW w:w="4678" w:type="dxa"/>
            <w:gridSpan w:val="3"/>
            <w:shd w:val="clear" w:color="auto" w:fill="F2F2F2" w:themeFill="background1" w:themeFillShade="F2"/>
          </w:tcPr>
          <w:p w14:paraId="7D8E1BD7" w14:textId="77777777" w:rsidR="0047660B" w:rsidRPr="00134619" w:rsidRDefault="0047660B" w:rsidP="00F13D25">
            <w:pPr>
              <w:rPr>
                <w:rFonts w:ascii="Times New Roman" w:hAnsi="Times New Roman" w:cs="Times New Roman"/>
                <w:sz w:val="20"/>
                <w:highlight w:val="green"/>
              </w:rPr>
            </w:pPr>
          </w:p>
        </w:tc>
      </w:tr>
      <w:tr w:rsidR="0047660B" w:rsidRPr="00134619" w14:paraId="60D5A2C1" w14:textId="77777777" w:rsidTr="00510C70">
        <w:trPr>
          <w:trHeight w:val="20"/>
        </w:trPr>
        <w:tc>
          <w:tcPr>
            <w:tcW w:w="11307" w:type="dxa"/>
            <w:gridSpan w:val="7"/>
            <w:shd w:val="clear" w:color="auto" w:fill="FFFFFF" w:themeFill="background1"/>
          </w:tcPr>
          <w:p w14:paraId="52B7661F"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Знакомит детей с региональным (местным) декоративным искусством.</w:t>
            </w:r>
          </w:p>
        </w:tc>
      </w:tr>
      <w:tr w:rsidR="0047660B" w:rsidRPr="00134619" w14:paraId="4C9012B0" w14:textId="77777777" w:rsidTr="00510C70">
        <w:tc>
          <w:tcPr>
            <w:tcW w:w="11307" w:type="dxa"/>
            <w:gridSpan w:val="7"/>
            <w:shd w:val="clear" w:color="auto" w:fill="F2F2F2" w:themeFill="background1" w:themeFillShade="F2"/>
          </w:tcPr>
          <w:p w14:paraId="7ED1AAB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b/>
                <w:sz w:val="20"/>
              </w:rPr>
              <w:t xml:space="preserve"> Содержание раздела «Изобразительная деятельность» – ЛЕПКА</w:t>
            </w:r>
          </w:p>
        </w:tc>
      </w:tr>
      <w:tr w:rsidR="0047660B" w:rsidRPr="00134619" w14:paraId="25B1FD51" w14:textId="77777777" w:rsidTr="00510C70">
        <w:tc>
          <w:tcPr>
            <w:tcW w:w="3211" w:type="dxa"/>
            <w:gridSpan w:val="2"/>
            <w:shd w:val="clear" w:color="auto" w:fill="FFFFFF" w:themeFill="background1"/>
          </w:tcPr>
          <w:p w14:paraId="4E29D7B5"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3-4</w:t>
            </w:r>
          </w:p>
        </w:tc>
        <w:tc>
          <w:tcPr>
            <w:tcW w:w="3418" w:type="dxa"/>
            <w:gridSpan w:val="2"/>
            <w:shd w:val="clear" w:color="auto" w:fill="FFFFFF" w:themeFill="background1"/>
          </w:tcPr>
          <w:p w14:paraId="36451891"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4-5</w:t>
            </w:r>
          </w:p>
        </w:tc>
        <w:tc>
          <w:tcPr>
            <w:tcW w:w="2870" w:type="dxa"/>
            <w:gridSpan w:val="2"/>
            <w:shd w:val="clear" w:color="auto" w:fill="FFFFFF" w:themeFill="background1"/>
          </w:tcPr>
          <w:p w14:paraId="13CC360A"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w:t>
            </w:r>
          </w:p>
        </w:tc>
        <w:tc>
          <w:tcPr>
            <w:tcW w:w="1808" w:type="dxa"/>
            <w:shd w:val="clear" w:color="auto" w:fill="FFFFFF" w:themeFill="background1"/>
          </w:tcPr>
          <w:p w14:paraId="1C41DC6D"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w:t>
            </w:r>
          </w:p>
        </w:tc>
      </w:tr>
      <w:tr w:rsidR="0047660B" w:rsidRPr="00134619" w14:paraId="67915346" w14:textId="77777777" w:rsidTr="00510C70">
        <w:tc>
          <w:tcPr>
            <w:tcW w:w="3211" w:type="dxa"/>
            <w:gridSpan w:val="2"/>
          </w:tcPr>
          <w:p w14:paraId="384FDD5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интерес к лепке.</w:t>
            </w:r>
          </w:p>
        </w:tc>
        <w:tc>
          <w:tcPr>
            <w:tcW w:w="8096" w:type="dxa"/>
            <w:gridSpan w:val="5"/>
            <w:shd w:val="clear" w:color="auto" w:fill="FFFFFF" w:themeFill="background1"/>
          </w:tcPr>
          <w:p w14:paraId="6AEB7FC3"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Педагог продолжает развивать интерес детей к лепке.</w:t>
            </w:r>
          </w:p>
        </w:tc>
      </w:tr>
      <w:tr w:rsidR="0047660B" w:rsidRPr="00134619" w14:paraId="4B1CF817" w14:textId="77777777" w:rsidTr="00510C70">
        <w:trPr>
          <w:trHeight w:val="688"/>
        </w:trPr>
        <w:tc>
          <w:tcPr>
            <w:tcW w:w="6629" w:type="dxa"/>
            <w:gridSpan w:val="4"/>
            <w:shd w:val="clear" w:color="auto" w:fill="FFFFFF" w:themeFill="background1"/>
          </w:tcPr>
          <w:p w14:paraId="4D3492CC" w14:textId="77777777" w:rsidR="0047660B" w:rsidRPr="00134619" w:rsidRDefault="0047660B" w:rsidP="00F13D25">
            <w:pPr>
              <w:pStyle w:val="ConsPlusNormal"/>
              <w:rPr>
                <w:sz w:val="20"/>
                <w:szCs w:val="20"/>
              </w:rPr>
            </w:pPr>
            <w:r w:rsidRPr="00134619">
              <w:rPr>
                <w:sz w:val="20"/>
                <w:szCs w:val="20"/>
              </w:rPr>
              <w:t>Закрепляет представления детей о свойствах глины, пластилина, пластической массы и способах лепки.</w:t>
            </w:r>
          </w:p>
        </w:tc>
        <w:tc>
          <w:tcPr>
            <w:tcW w:w="4678" w:type="dxa"/>
            <w:gridSpan w:val="3"/>
            <w:shd w:val="clear" w:color="auto" w:fill="FFFFFF" w:themeFill="background1"/>
          </w:tcPr>
          <w:p w14:paraId="74F08B4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знакомить детей с особенностями лепки из глины, пластилина и пластической массы.</w:t>
            </w:r>
          </w:p>
        </w:tc>
      </w:tr>
      <w:tr w:rsidR="0047660B" w:rsidRPr="00134619" w14:paraId="6F1DC05D" w14:textId="77777777" w:rsidTr="00510C70">
        <w:trPr>
          <w:trHeight w:val="370"/>
        </w:trPr>
        <w:tc>
          <w:tcPr>
            <w:tcW w:w="3211" w:type="dxa"/>
            <w:gridSpan w:val="2"/>
          </w:tcPr>
          <w:p w14:paraId="3166729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раскатывать комочки прямыми и круговыми движениями, соединять концы получившейся палочки.</w:t>
            </w:r>
          </w:p>
        </w:tc>
        <w:tc>
          <w:tcPr>
            <w:tcW w:w="3418" w:type="dxa"/>
            <w:gridSpan w:val="2"/>
            <w:vMerge w:val="restart"/>
          </w:tcPr>
          <w:p w14:paraId="42468B0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Совершенствует у детей умение лепить из глины (из пластилина, пластической массы).</w:t>
            </w:r>
          </w:p>
        </w:tc>
        <w:tc>
          <w:tcPr>
            <w:tcW w:w="2870" w:type="dxa"/>
            <w:gridSpan w:val="2"/>
          </w:tcPr>
          <w:p w14:paraId="274F8D2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Развивает у детей умение лепить с натуры и по представлению знакомые предметы (овощи, фрукты, грибы, посуда, игрушки); передавать их характерные особенности;</w:t>
            </w:r>
          </w:p>
        </w:tc>
        <w:tc>
          <w:tcPr>
            <w:tcW w:w="1808" w:type="dxa"/>
            <w:vMerge w:val="restart"/>
          </w:tcPr>
          <w:p w14:paraId="31E6678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развивать умение передавать форму основной части и других частей, их пропорций, позу, характерные особенности изображаемых объектов.</w:t>
            </w:r>
          </w:p>
        </w:tc>
      </w:tr>
      <w:tr w:rsidR="0047660B" w:rsidRPr="00134619" w14:paraId="131A4C5F" w14:textId="77777777" w:rsidTr="00510C70">
        <w:trPr>
          <w:trHeight w:val="1339"/>
        </w:trPr>
        <w:tc>
          <w:tcPr>
            <w:tcW w:w="3211" w:type="dxa"/>
            <w:gridSpan w:val="2"/>
          </w:tcPr>
          <w:p w14:paraId="63699D5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лепить несложные предметы, состоящие из нескольких частей (неваляшка, цыпленок, пирамидка и другие).</w:t>
            </w:r>
          </w:p>
        </w:tc>
        <w:tc>
          <w:tcPr>
            <w:tcW w:w="3418" w:type="dxa"/>
            <w:gridSpan w:val="2"/>
            <w:vMerge/>
          </w:tcPr>
          <w:p w14:paraId="65C58EC8" w14:textId="77777777" w:rsidR="0047660B" w:rsidRPr="00134619" w:rsidRDefault="0047660B" w:rsidP="00F13D25">
            <w:pPr>
              <w:jc w:val="center"/>
              <w:rPr>
                <w:rFonts w:ascii="Times New Roman" w:hAnsi="Times New Roman" w:cs="Times New Roman"/>
                <w:sz w:val="20"/>
              </w:rPr>
            </w:pPr>
          </w:p>
        </w:tc>
        <w:tc>
          <w:tcPr>
            <w:tcW w:w="2870" w:type="dxa"/>
            <w:gridSpan w:val="2"/>
          </w:tcPr>
          <w:p w14:paraId="670384B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Формирует у детей умения лепить по представлению героев литературных произведений (Медведь и Колобок, Лиса и Зайчик, Машенька и Медведь и тому подобное).</w:t>
            </w:r>
          </w:p>
        </w:tc>
        <w:tc>
          <w:tcPr>
            <w:tcW w:w="1808" w:type="dxa"/>
            <w:vMerge/>
          </w:tcPr>
          <w:p w14:paraId="0D08510E" w14:textId="77777777" w:rsidR="0047660B" w:rsidRPr="00134619" w:rsidRDefault="0047660B" w:rsidP="00F13D25">
            <w:pPr>
              <w:jc w:val="center"/>
              <w:rPr>
                <w:rFonts w:ascii="Times New Roman" w:hAnsi="Times New Roman" w:cs="Times New Roman"/>
                <w:sz w:val="20"/>
              </w:rPr>
            </w:pPr>
          </w:p>
        </w:tc>
      </w:tr>
      <w:tr w:rsidR="0047660B" w:rsidRPr="00134619" w14:paraId="7B0C98D5" w14:textId="77777777" w:rsidTr="00510C70">
        <w:trPr>
          <w:trHeight w:val="1708"/>
        </w:trPr>
        <w:tc>
          <w:tcPr>
            <w:tcW w:w="3211" w:type="dxa"/>
            <w:gridSpan w:val="2"/>
          </w:tcPr>
          <w:p w14:paraId="72F09A8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сплющивать шар, сминая его ладонями обеих рук.</w:t>
            </w:r>
          </w:p>
        </w:tc>
        <w:tc>
          <w:tcPr>
            <w:tcW w:w="3418" w:type="dxa"/>
            <w:gridSpan w:val="2"/>
          </w:tcPr>
          <w:p w14:paraId="1364E17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прищипыванию с легким оттягиванием всех краев сплюснутого шара, вытягиванию отдельных частей из целого куска, прощипывание мелких деталей (ушки у котенка, клюв у птички).</w:t>
            </w:r>
          </w:p>
        </w:tc>
        <w:tc>
          <w:tcPr>
            <w:tcW w:w="2870" w:type="dxa"/>
            <w:gridSpan w:val="2"/>
            <w:vMerge w:val="restart"/>
          </w:tcPr>
          <w:p w14:paraId="202B7E4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умение лепить предметы пластическим, конструктивным и комбинированным способами.</w:t>
            </w:r>
          </w:p>
        </w:tc>
        <w:tc>
          <w:tcPr>
            <w:tcW w:w="1808" w:type="dxa"/>
            <w:vMerge w:val="restart"/>
          </w:tcPr>
          <w:p w14:paraId="3F9966E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свободно использовать для создания образов предметов, объектов природы, сказочных персонажей разнообразные приемы, усвоенные ранее.</w:t>
            </w:r>
          </w:p>
        </w:tc>
      </w:tr>
      <w:tr w:rsidR="0047660B" w:rsidRPr="00134619" w14:paraId="23E0DB71" w14:textId="77777777" w:rsidTr="00510C70">
        <w:trPr>
          <w:trHeight w:val="816"/>
        </w:trPr>
        <w:tc>
          <w:tcPr>
            <w:tcW w:w="3211" w:type="dxa"/>
            <w:gridSpan w:val="2"/>
          </w:tcPr>
          <w:p w14:paraId="2D500E1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создавать; предметы, состоящие из 2 - 3 частей, соединяя их путем прижимания друг к другу.</w:t>
            </w:r>
          </w:p>
        </w:tc>
        <w:tc>
          <w:tcPr>
            <w:tcW w:w="3418" w:type="dxa"/>
            <w:gridSpan w:val="2"/>
          </w:tcPr>
          <w:p w14:paraId="7338E1E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приемам вдавливания середины шара, цилиндра для получения полой формы.</w:t>
            </w:r>
          </w:p>
        </w:tc>
        <w:tc>
          <w:tcPr>
            <w:tcW w:w="2870" w:type="dxa"/>
            <w:gridSpan w:val="2"/>
            <w:vMerge/>
          </w:tcPr>
          <w:p w14:paraId="683FC73D" w14:textId="77777777" w:rsidR="0047660B" w:rsidRPr="00134619" w:rsidRDefault="0047660B" w:rsidP="00F13D25">
            <w:pPr>
              <w:rPr>
                <w:rFonts w:ascii="Times New Roman" w:hAnsi="Times New Roman" w:cs="Times New Roman"/>
                <w:sz w:val="20"/>
              </w:rPr>
            </w:pPr>
          </w:p>
        </w:tc>
        <w:tc>
          <w:tcPr>
            <w:tcW w:w="1808" w:type="dxa"/>
            <w:vMerge/>
          </w:tcPr>
          <w:p w14:paraId="71CB6B50" w14:textId="77777777" w:rsidR="0047660B" w:rsidRPr="00134619" w:rsidRDefault="0047660B" w:rsidP="00F13D25">
            <w:pPr>
              <w:rPr>
                <w:rFonts w:ascii="Times New Roman" w:hAnsi="Times New Roman" w:cs="Times New Roman"/>
                <w:sz w:val="20"/>
              </w:rPr>
            </w:pPr>
          </w:p>
        </w:tc>
      </w:tr>
      <w:tr w:rsidR="0047660B" w:rsidRPr="00134619" w14:paraId="141FCFDC" w14:textId="77777777" w:rsidTr="00510C70">
        <w:trPr>
          <w:trHeight w:val="70"/>
        </w:trPr>
        <w:tc>
          <w:tcPr>
            <w:tcW w:w="3211" w:type="dxa"/>
            <w:gridSpan w:val="2"/>
            <w:vMerge w:val="restart"/>
          </w:tcPr>
          <w:p w14:paraId="044F4FCD"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побуждает детей украшать вылепленные предметы, используя палочку с заточенным концом.</w:t>
            </w:r>
          </w:p>
        </w:tc>
        <w:tc>
          <w:tcPr>
            <w:tcW w:w="3418" w:type="dxa"/>
            <w:gridSpan w:val="2"/>
          </w:tcPr>
          <w:p w14:paraId="71B5257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сглаживать пальцами поверхность вылепленного предмета, фигурки.</w:t>
            </w:r>
          </w:p>
        </w:tc>
        <w:tc>
          <w:tcPr>
            <w:tcW w:w="2870" w:type="dxa"/>
            <w:gridSpan w:val="2"/>
          </w:tcPr>
          <w:p w14:paraId="4D6B36B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сглаживать поверхность формы, делать предметы устойчивыми.</w:t>
            </w:r>
          </w:p>
        </w:tc>
        <w:tc>
          <w:tcPr>
            <w:tcW w:w="1808" w:type="dxa"/>
          </w:tcPr>
          <w:p w14:paraId="251E3D3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Обрабатывать поверхность формы движениями пальцев.</w:t>
            </w:r>
          </w:p>
        </w:tc>
      </w:tr>
      <w:tr w:rsidR="0047660B" w:rsidRPr="00134619" w14:paraId="3534FBB0" w14:textId="77777777" w:rsidTr="00510C70">
        <w:tc>
          <w:tcPr>
            <w:tcW w:w="3211" w:type="dxa"/>
            <w:gridSpan w:val="2"/>
            <w:vMerge/>
          </w:tcPr>
          <w:p w14:paraId="2375F314" w14:textId="77777777" w:rsidR="0047660B" w:rsidRPr="00134619" w:rsidRDefault="0047660B" w:rsidP="00F13D25">
            <w:pPr>
              <w:rPr>
                <w:rFonts w:ascii="Times New Roman" w:hAnsi="Times New Roman" w:cs="Times New Roman"/>
                <w:sz w:val="20"/>
              </w:rPr>
            </w:pPr>
          </w:p>
        </w:tc>
        <w:tc>
          <w:tcPr>
            <w:tcW w:w="3418" w:type="dxa"/>
            <w:gridSpan w:val="2"/>
          </w:tcPr>
          <w:p w14:paraId="7EFB1D0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Знакомит с приемами использования стеки.</w:t>
            </w:r>
          </w:p>
        </w:tc>
        <w:tc>
          <w:tcPr>
            <w:tcW w:w="2870" w:type="dxa"/>
            <w:gridSpan w:val="2"/>
            <w:vMerge w:val="restart"/>
          </w:tcPr>
          <w:p w14:paraId="0295A2C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Продолжает формировать у детей умение лепить мелкие детали; пользуясь стекой, наносить рисунок чешуек у рыбки, обозначать глаза, </w:t>
            </w:r>
            <w:r w:rsidRPr="00134619">
              <w:rPr>
                <w:rFonts w:ascii="Times New Roman" w:hAnsi="Times New Roman" w:cs="Times New Roman"/>
                <w:sz w:val="20"/>
              </w:rPr>
              <w:lastRenderedPageBreak/>
              <w:t>шерсть животного, перышки птицы, узор, складки на одежде людей и тому подобное.</w:t>
            </w:r>
          </w:p>
        </w:tc>
        <w:tc>
          <w:tcPr>
            <w:tcW w:w="1808" w:type="dxa"/>
            <w:vMerge w:val="restart"/>
          </w:tcPr>
          <w:p w14:paraId="4192BBA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Обрабатывать поверхность формы движениями пальцев и   </w:t>
            </w:r>
            <w:r w:rsidRPr="00134619">
              <w:rPr>
                <w:rFonts w:ascii="Times New Roman" w:hAnsi="Times New Roman" w:cs="Times New Roman"/>
                <w:sz w:val="20"/>
              </w:rPr>
              <w:lastRenderedPageBreak/>
              <w:t>стекой.</w:t>
            </w:r>
          </w:p>
        </w:tc>
      </w:tr>
      <w:tr w:rsidR="0047660B" w:rsidRPr="00134619" w14:paraId="2289F622" w14:textId="77777777" w:rsidTr="00510C70">
        <w:tc>
          <w:tcPr>
            <w:tcW w:w="3211" w:type="dxa"/>
            <w:gridSpan w:val="2"/>
            <w:vMerge/>
          </w:tcPr>
          <w:p w14:paraId="4CA86481" w14:textId="77777777" w:rsidR="0047660B" w:rsidRPr="00134619" w:rsidRDefault="0047660B" w:rsidP="00F13D25">
            <w:pPr>
              <w:rPr>
                <w:rFonts w:ascii="Times New Roman" w:hAnsi="Times New Roman" w:cs="Times New Roman"/>
                <w:sz w:val="20"/>
              </w:rPr>
            </w:pPr>
          </w:p>
        </w:tc>
        <w:tc>
          <w:tcPr>
            <w:tcW w:w="3418" w:type="dxa"/>
            <w:gridSpan w:val="2"/>
          </w:tcPr>
          <w:p w14:paraId="7324935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Поощряет стремление украшать вылепленные изделия узором при помощи стеки.</w:t>
            </w:r>
          </w:p>
        </w:tc>
        <w:tc>
          <w:tcPr>
            <w:tcW w:w="2870" w:type="dxa"/>
            <w:gridSpan w:val="2"/>
            <w:vMerge/>
          </w:tcPr>
          <w:p w14:paraId="5D35285A" w14:textId="77777777" w:rsidR="0047660B" w:rsidRPr="00134619" w:rsidRDefault="0047660B" w:rsidP="00F13D25">
            <w:pPr>
              <w:rPr>
                <w:rFonts w:ascii="Times New Roman" w:hAnsi="Times New Roman" w:cs="Times New Roman"/>
                <w:sz w:val="20"/>
              </w:rPr>
            </w:pPr>
          </w:p>
        </w:tc>
        <w:tc>
          <w:tcPr>
            <w:tcW w:w="1808" w:type="dxa"/>
            <w:vMerge/>
          </w:tcPr>
          <w:p w14:paraId="5B59E3EE" w14:textId="77777777" w:rsidR="0047660B" w:rsidRPr="00134619" w:rsidRDefault="0047660B" w:rsidP="00F13D25">
            <w:pPr>
              <w:jc w:val="center"/>
              <w:rPr>
                <w:rFonts w:ascii="Times New Roman" w:hAnsi="Times New Roman" w:cs="Times New Roman"/>
                <w:sz w:val="20"/>
              </w:rPr>
            </w:pPr>
          </w:p>
        </w:tc>
      </w:tr>
      <w:tr w:rsidR="0047660B" w:rsidRPr="00134619" w14:paraId="036C1EC0" w14:textId="77777777" w:rsidTr="00510C70">
        <w:trPr>
          <w:trHeight w:val="1693"/>
        </w:trPr>
        <w:tc>
          <w:tcPr>
            <w:tcW w:w="3211" w:type="dxa"/>
            <w:gridSpan w:val="2"/>
            <w:shd w:val="clear" w:color="auto" w:fill="F2F2F2" w:themeFill="background1" w:themeFillShade="F2"/>
          </w:tcPr>
          <w:p w14:paraId="21B43392"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lastRenderedPageBreak/>
              <w:t xml:space="preserve"> </w:t>
            </w:r>
          </w:p>
        </w:tc>
        <w:tc>
          <w:tcPr>
            <w:tcW w:w="3418" w:type="dxa"/>
            <w:gridSpan w:val="2"/>
            <w:shd w:val="clear" w:color="auto" w:fill="F2F2F2" w:themeFill="background1" w:themeFillShade="F2"/>
          </w:tcPr>
          <w:p w14:paraId="192B2AE1" w14:textId="77777777" w:rsidR="0047660B" w:rsidRPr="00134619" w:rsidRDefault="0047660B" w:rsidP="00F13D25">
            <w:pPr>
              <w:jc w:val="center"/>
              <w:rPr>
                <w:rFonts w:ascii="Times New Roman" w:hAnsi="Times New Roman" w:cs="Times New Roman"/>
                <w:sz w:val="20"/>
              </w:rPr>
            </w:pPr>
          </w:p>
        </w:tc>
        <w:tc>
          <w:tcPr>
            <w:tcW w:w="2870" w:type="dxa"/>
            <w:gridSpan w:val="2"/>
          </w:tcPr>
          <w:p w14:paraId="2818AE1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передавать в лепке выразительность образа, лепить фигуры человека и животных в движении.</w:t>
            </w:r>
          </w:p>
        </w:tc>
        <w:tc>
          <w:tcPr>
            <w:tcW w:w="1808" w:type="dxa"/>
          </w:tcPr>
          <w:p w14:paraId="55DC6719"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tc>
      </w:tr>
      <w:tr w:rsidR="0047660B" w:rsidRPr="00134619" w14:paraId="30A676FF" w14:textId="77777777" w:rsidTr="00510C70">
        <w:trPr>
          <w:trHeight w:val="710"/>
        </w:trPr>
        <w:tc>
          <w:tcPr>
            <w:tcW w:w="3211" w:type="dxa"/>
            <w:gridSpan w:val="2"/>
          </w:tcPr>
          <w:p w14:paraId="65E4581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умение аккуратно пользоваться глиной, класть комочки и вылепленные предметы на дощечку.</w:t>
            </w:r>
          </w:p>
        </w:tc>
        <w:tc>
          <w:tcPr>
            <w:tcW w:w="3418" w:type="dxa"/>
            <w:gridSpan w:val="2"/>
          </w:tcPr>
          <w:p w14:paraId="0414F20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приемы аккуратной лепки.</w:t>
            </w:r>
          </w:p>
        </w:tc>
        <w:tc>
          <w:tcPr>
            <w:tcW w:w="4678" w:type="dxa"/>
            <w:gridSpan w:val="3"/>
            <w:shd w:val="clear" w:color="auto" w:fill="FFFFFF" w:themeFill="background1"/>
          </w:tcPr>
          <w:p w14:paraId="3295D7C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Продолжает закреплять у детей навыки аккуратной лепки. </w:t>
            </w:r>
          </w:p>
          <w:p w14:paraId="3984A47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навык тщательно мыть руки по окончанию лепки.</w:t>
            </w:r>
          </w:p>
        </w:tc>
      </w:tr>
      <w:tr w:rsidR="0047660B" w:rsidRPr="00134619" w14:paraId="49B4511B" w14:textId="77777777" w:rsidTr="00510C70">
        <w:tc>
          <w:tcPr>
            <w:tcW w:w="6629" w:type="dxa"/>
            <w:gridSpan w:val="4"/>
            <w:shd w:val="clear" w:color="auto" w:fill="FFFFFF" w:themeFill="background1"/>
          </w:tcPr>
          <w:p w14:paraId="7D2FE19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Предлагает объединять вылепленные фигурки в коллективную композицию (неваляшки водят хоровод, яблоки лежат на тарелке и так далее).</w:t>
            </w:r>
          </w:p>
        </w:tc>
        <w:tc>
          <w:tcPr>
            <w:tcW w:w="2870" w:type="dxa"/>
            <w:gridSpan w:val="2"/>
          </w:tcPr>
          <w:p w14:paraId="30EE263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w:t>
            </w:r>
          </w:p>
        </w:tc>
        <w:tc>
          <w:tcPr>
            <w:tcW w:w="1808" w:type="dxa"/>
          </w:tcPr>
          <w:p w14:paraId="3B3DB77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tc>
      </w:tr>
      <w:tr w:rsidR="0047660B" w:rsidRPr="00134619" w14:paraId="6214600A" w14:textId="77777777" w:rsidTr="00510C70">
        <w:tc>
          <w:tcPr>
            <w:tcW w:w="11307" w:type="dxa"/>
            <w:gridSpan w:val="7"/>
            <w:shd w:val="clear" w:color="auto" w:fill="FFFFFF" w:themeFill="background1"/>
          </w:tcPr>
          <w:p w14:paraId="259862D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творчество.</w:t>
            </w:r>
          </w:p>
        </w:tc>
      </w:tr>
      <w:tr w:rsidR="0047660B" w:rsidRPr="00134619" w14:paraId="41EE34A4" w14:textId="77777777" w:rsidTr="00510C70">
        <w:tc>
          <w:tcPr>
            <w:tcW w:w="11307" w:type="dxa"/>
            <w:gridSpan w:val="7"/>
            <w:shd w:val="clear" w:color="auto" w:fill="E7E6E6" w:themeFill="background2"/>
          </w:tcPr>
          <w:p w14:paraId="42B55798" w14:textId="77777777" w:rsidR="0047660B" w:rsidRPr="00134619" w:rsidRDefault="0047660B" w:rsidP="00F13D25">
            <w:pPr>
              <w:rPr>
                <w:rFonts w:ascii="Times New Roman" w:hAnsi="Times New Roman" w:cs="Times New Roman"/>
                <w:b/>
                <w:sz w:val="20"/>
              </w:rPr>
            </w:pPr>
            <w:bookmarkStart w:id="12" w:name="_Hlk129595323"/>
            <w:r w:rsidRPr="00134619">
              <w:rPr>
                <w:rFonts w:ascii="Times New Roman" w:hAnsi="Times New Roman" w:cs="Times New Roman"/>
                <w:b/>
                <w:sz w:val="20"/>
              </w:rPr>
              <w:t>Содержание раздела «Изобразительная деятельность» -  ДЕКОРАТИВНАЯ ЛЕПКА</w:t>
            </w:r>
          </w:p>
        </w:tc>
      </w:tr>
      <w:tr w:rsidR="0047660B" w:rsidRPr="00134619" w14:paraId="2C9A1BD2" w14:textId="77777777" w:rsidTr="00510C70">
        <w:trPr>
          <w:trHeight w:val="20"/>
        </w:trPr>
        <w:tc>
          <w:tcPr>
            <w:tcW w:w="6629" w:type="dxa"/>
            <w:gridSpan w:val="4"/>
            <w:shd w:val="clear" w:color="auto" w:fill="FFFFFF" w:themeFill="background1"/>
          </w:tcPr>
          <w:p w14:paraId="6A6649EC"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 лет</w:t>
            </w:r>
          </w:p>
        </w:tc>
        <w:tc>
          <w:tcPr>
            <w:tcW w:w="4678" w:type="dxa"/>
            <w:gridSpan w:val="3"/>
            <w:shd w:val="clear" w:color="auto" w:fill="FFFFFF" w:themeFill="background1"/>
          </w:tcPr>
          <w:p w14:paraId="712ED47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 лет</w:t>
            </w:r>
          </w:p>
        </w:tc>
      </w:tr>
      <w:tr w:rsidR="0047660B" w:rsidRPr="00134619" w14:paraId="31C02C87" w14:textId="77777777" w:rsidTr="00510C70">
        <w:trPr>
          <w:trHeight w:val="20"/>
        </w:trPr>
        <w:tc>
          <w:tcPr>
            <w:tcW w:w="6629" w:type="dxa"/>
            <w:gridSpan w:val="4"/>
            <w:shd w:val="clear" w:color="auto" w:fill="FFFFFF" w:themeFill="background1"/>
          </w:tcPr>
          <w:p w14:paraId="2F2A167D"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Продолжает знакомить детей с особенностями декоративной лепки.</w:t>
            </w:r>
          </w:p>
          <w:p w14:paraId="7CAD9305" w14:textId="77777777" w:rsidR="0047660B" w:rsidRPr="00134619" w:rsidRDefault="0047660B" w:rsidP="00F13D25">
            <w:pPr>
              <w:rPr>
                <w:rFonts w:ascii="Times New Roman" w:eastAsia="Calibri" w:hAnsi="Times New Roman" w:cs="Times New Roman"/>
                <w:sz w:val="20"/>
              </w:rPr>
            </w:pPr>
          </w:p>
        </w:tc>
        <w:tc>
          <w:tcPr>
            <w:tcW w:w="4678" w:type="dxa"/>
            <w:gridSpan w:val="3"/>
            <w:shd w:val="clear" w:color="auto" w:fill="FFFFFF" w:themeFill="background1"/>
          </w:tcPr>
          <w:p w14:paraId="29EE3050"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Продолжает развивать у детей навыки декоративной лепки.</w:t>
            </w:r>
          </w:p>
        </w:tc>
      </w:tr>
      <w:tr w:rsidR="0047660B" w:rsidRPr="00134619" w14:paraId="22AC29BC" w14:textId="77777777" w:rsidTr="00510C70">
        <w:trPr>
          <w:trHeight w:val="373"/>
        </w:trPr>
        <w:tc>
          <w:tcPr>
            <w:tcW w:w="11307" w:type="dxa"/>
            <w:gridSpan w:val="7"/>
            <w:shd w:val="clear" w:color="auto" w:fill="FFFFFF" w:themeFill="background1"/>
          </w:tcPr>
          <w:p w14:paraId="34790B1D"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Формирует у детей интерес и эстетическое отношение к предметам народного декоративно-прикладного искусства;</w:t>
            </w:r>
          </w:p>
        </w:tc>
      </w:tr>
      <w:tr w:rsidR="0047660B" w:rsidRPr="00134619" w14:paraId="6BD53DCA" w14:textId="77777777" w:rsidTr="00510C70">
        <w:trPr>
          <w:trHeight w:val="283"/>
        </w:trPr>
        <w:tc>
          <w:tcPr>
            <w:tcW w:w="6629" w:type="dxa"/>
            <w:gridSpan w:val="4"/>
          </w:tcPr>
          <w:p w14:paraId="41C9CEB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украшать изделия налепами и углубленным рельефом.</w:t>
            </w:r>
          </w:p>
        </w:tc>
        <w:tc>
          <w:tcPr>
            <w:tcW w:w="4678" w:type="dxa"/>
            <w:gridSpan w:val="3"/>
          </w:tcPr>
          <w:p w14:paraId="760D006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использовать разные способы лепки (налеп, углубленный рельеф).</w:t>
            </w:r>
          </w:p>
        </w:tc>
      </w:tr>
      <w:tr w:rsidR="0047660B" w:rsidRPr="00134619" w14:paraId="13602AD1" w14:textId="77777777" w:rsidTr="00510C70">
        <w:trPr>
          <w:trHeight w:val="20"/>
        </w:trPr>
        <w:tc>
          <w:tcPr>
            <w:tcW w:w="6629" w:type="dxa"/>
            <w:gridSpan w:val="4"/>
            <w:vMerge w:val="restart"/>
          </w:tcPr>
          <w:p w14:paraId="6EB06E6F"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Учит использовать стеку.</w:t>
            </w:r>
          </w:p>
        </w:tc>
        <w:tc>
          <w:tcPr>
            <w:tcW w:w="4678" w:type="dxa"/>
            <w:gridSpan w:val="3"/>
          </w:tcPr>
          <w:p w14:paraId="0189828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применять стеку.</w:t>
            </w:r>
          </w:p>
        </w:tc>
      </w:tr>
      <w:tr w:rsidR="0047660B" w:rsidRPr="00134619" w14:paraId="22B65BBE" w14:textId="77777777" w:rsidTr="00510C70">
        <w:trPr>
          <w:trHeight w:val="20"/>
        </w:trPr>
        <w:tc>
          <w:tcPr>
            <w:tcW w:w="6629" w:type="dxa"/>
            <w:gridSpan w:val="4"/>
            <w:vMerge/>
          </w:tcPr>
          <w:p w14:paraId="6B573DE2" w14:textId="77777777" w:rsidR="0047660B" w:rsidRPr="00134619" w:rsidRDefault="0047660B" w:rsidP="00F13D25">
            <w:pPr>
              <w:rPr>
                <w:rFonts w:ascii="Times New Roman" w:hAnsi="Times New Roman" w:cs="Times New Roman"/>
                <w:sz w:val="20"/>
              </w:rPr>
            </w:pPr>
          </w:p>
        </w:tc>
        <w:tc>
          <w:tcPr>
            <w:tcW w:w="4678" w:type="dxa"/>
            <w:gridSpan w:val="3"/>
          </w:tcPr>
          <w:p w14:paraId="0CEE080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создавать узор стекой.</w:t>
            </w:r>
          </w:p>
        </w:tc>
      </w:tr>
      <w:tr w:rsidR="0047660B" w:rsidRPr="00134619" w14:paraId="6204151A" w14:textId="77777777" w:rsidTr="00510C70">
        <w:trPr>
          <w:trHeight w:val="227"/>
        </w:trPr>
        <w:tc>
          <w:tcPr>
            <w:tcW w:w="11307" w:type="dxa"/>
            <w:gridSpan w:val="7"/>
            <w:shd w:val="clear" w:color="auto" w:fill="FFFFFF" w:themeFill="background1"/>
          </w:tcPr>
          <w:p w14:paraId="48EA5D2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Формирует у детей умение украшать узорами предметы декоративного искусства.</w:t>
            </w:r>
          </w:p>
        </w:tc>
      </w:tr>
      <w:tr w:rsidR="0047660B" w:rsidRPr="00134619" w14:paraId="14951025" w14:textId="77777777" w:rsidTr="00510C70">
        <w:trPr>
          <w:trHeight w:val="20"/>
        </w:trPr>
        <w:tc>
          <w:tcPr>
            <w:tcW w:w="11307" w:type="dxa"/>
            <w:gridSpan w:val="7"/>
            <w:shd w:val="clear" w:color="auto" w:fill="FFFFFF" w:themeFill="background1"/>
          </w:tcPr>
          <w:p w14:paraId="51AA7D48"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Учит детей обмакивать пальцы в воду, чтобы сгладить неровности вылепленного изображения, когда это необходимо для передачи образа.</w:t>
            </w:r>
          </w:p>
        </w:tc>
      </w:tr>
      <w:tr w:rsidR="0047660B" w:rsidRPr="00134619" w14:paraId="63EFDD18" w14:textId="77777777" w:rsidTr="00510C70">
        <w:trPr>
          <w:trHeight w:val="551"/>
        </w:trPr>
        <w:tc>
          <w:tcPr>
            <w:tcW w:w="6629" w:type="dxa"/>
            <w:gridSpan w:val="4"/>
          </w:tcPr>
          <w:p w14:paraId="35991EE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лепить птиц, животных, людей по типу народных игрушек (дымковской, филимоновской, каргопольской и другие).</w:t>
            </w:r>
          </w:p>
        </w:tc>
        <w:tc>
          <w:tcPr>
            <w:tcW w:w="4678" w:type="dxa"/>
            <w:gridSpan w:val="3"/>
          </w:tcPr>
          <w:p w14:paraId="4E42637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создавать из глины, разноцветного пластилина предметные и сюжетные, индивидуальные и коллективные композици.</w:t>
            </w:r>
          </w:p>
        </w:tc>
      </w:tr>
      <w:tr w:rsidR="0047660B" w:rsidRPr="00134619" w14:paraId="6ED303A2" w14:textId="77777777" w:rsidTr="00510C70">
        <w:trPr>
          <w:trHeight w:val="20"/>
        </w:trPr>
        <w:tc>
          <w:tcPr>
            <w:tcW w:w="6629" w:type="dxa"/>
            <w:gridSpan w:val="4"/>
          </w:tcPr>
          <w:p w14:paraId="0401D96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Учит детей расписывать изделия гуашью.</w:t>
            </w:r>
          </w:p>
        </w:tc>
        <w:tc>
          <w:tcPr>
            <w:tcW w:w="4678" w:type="dxa"/>
            <w:gridSpan w:val="3"/>
          </w:tcPr>
          <w:p w14:paraId="55FD3B2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при лепке из глины расписывать пластину.</w:t>
            </w:r>
          </w:p>
        </w:tc>
      </w:tr>
      <w:tr w:rsidR="0047660B" w:rsidRPr="00134619" w14:paraId="07A3CC4F" w14:textId="77777777" w:rsidTr="00510C70">
        <w:tc>
          <w:tcPr>
            <w:tcW w:w="11307" w:type="dxa"/>
            <w:gridSpan w:val="7"/>
            <w:shd w:val="clear" w:color="auto" w:fill="E7E6E6" w:themeFill="background2"/>
          </w:tcPr>
          <w:p w14:paraId="303F4E1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b/>
                <w:sz w:val="20"/>
              </w:rPr>
              <w:t>Содержание раздела «Изобразительная деятельность» АППЛИКАЦИЯ:</w:t>
            </w:r>
          </w:p>
        </w:tc>
      </w:tr>
      <w:tr w:rsidR="0047660B" w:rsidRPr="00134619" w14:paraId="7B70B6B6" w14:textId="77777777" w:rsidTr="00510C70">
        <w:tc>
          <w:tcPr>
            <w:tcW w:w="3211" w:type="dxa"/>
            <w:gridSpan w:val="2"/>
            <w:shd w:val="clear" w:color="auto" w:fill="FFFFFF" w:themeFill="background1"/>
          </w:tcPr>
          <w:p w14:paraId="31E1A128"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3-4</w:t>
            </w:r>
          </w:p>
        </w:tc>
        <w:tc>
          <w:tcPr>
            <w:tcW w:w="3418" w:type="dxa"/>
            <w:gridSpan w:val="2"/>
            <w:shd w:val="clear" w:color="auto" w:fill="FFFFFF" w:themeFill="background1"/>
          </w:tcPr>
          <w:p w14:paraId="37F046AF"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4-5</w:t>
            </w:r>
          </w:p>
        </w:tc>
        <w:tc>
          <w:tcPr>
            <w:tcW w:w="2870" w:type="dxa"/>
            <w:gridSpan w:val="2"/>
            <w:shd w:val="clear" w:color="auto" w:fill="FFFFFF" w:themeFill="background1"/>
          </w:tcPr>
          <w:p w14:paraId="17D4888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w:t>
            </w:r>
          </w:p>
        </w:tc>
        <w:tc>
          <w:tcPr>
            <w:tcW w:w="1808" w:type="dxa"/>
            <w:shd w:val="clear" w:color="auto" w:fill="FFFFFF" w:themeFill="background1"/>
          </w:tcPr>
          <w:p w14:paraId="4F86A4E5"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w:t>
            </w:r>
          </w:p>
        </w:tc>
      </w:tr>
      <w:tr w:rsidR="0047660B" w:rsidRPr="00134619" w14:paraId="77C58428" w14:textId="77777777" w:rsidTr="00510C70">
        <w:tc>
          <w:tcPr>
            <w:tcW w:w="3211" w:type="dxa"/>
            <w:gridSpan w:val="2"/>
          </w:tcPr>
          <w:p w14:paraId="2E1E55E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приобщает детей к искусству аппликации, формирует интерес к этому виду деятельности.</w:t>
            </w:r>
          </w:p>
        </w:tc>
        <w:tc>
          <w:tcPr>
            <w:tcW w:w="3418" w:type="dxa"/>
            <w:gridSpan w:val="2"/>
          </w:tcPr>
          <w:p w14:paraId="5CD3885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интерес к аппликации, усложняя её содержание и расширяя возможности создания разнообразных изображений.</w:t>
            </w:r>
          </w:p>
        </w:tc>
        <w:tc>
          <w:tcPr>
            <w:tcW w:w="4678" w:type="dxa"/>
            <w:gridSpan w:val="3"/>
            <w:shd w:val="clear" w:color="auto" w:fill="FFFFFF" w:themeFill="background1"/>
          </w:tcPr>
          <w:p w14:paraId="3A23501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устойчивый интерес к аппликации, усложняя её содержание и расширяя возможности создания разнообразных изображений.</w:t>
            </w:r>
          </w:p>
        </w:tc>
      </w:tr>
      <w:tr w:rsidR="0047660B" w:rsidRPr="00134619" w14:paraId="55F8C9A0" w14:textId="77777777" w:rsidTr="00510C70">
        <w:tc>
          <w:tcPr>
            <w:tcW w:w="3211" w:type="dxa"/>
            <w:gridSpan w:val="2"/>
          </w:tcPr>
          <w:p w14:paraId="6F6BFCFF" w14:textId="77777777" w:rsidR="0047660B" w:rsidRPr="00134619" w:rsidRDefault="0047660B" w:rsidP="00F13D25">
            <w:pPr>
              <w:rPr>
                <w:rFonts w:ascii="Times New Roman" w:hAnsi="Times New Roman" w:cs="Times New Roman"/>
                <w:sz w:val="20"/>
              </w:rPr>
            </w:pPr>
          </w:p>
        </w:tc>
        <w:tc>
          <w:tcPr>
            <w:tcW w:w="3418" w:type="dxa"/>
            <w:gridSpan w:val="2"/>
          </w:tcPr>
          <w:p w14:paraId="1CD5B64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закрепляет у детей навыки аккуратного вырезывания и наклеивания.</w:t>
            </w:r>
          </w:p>
        </w:tc>
        <w:tc>
          <w:tcPr>
            <w:tcW w:w="2870" w:type="dxa"/>
            <w:gridSpan w:val="2"/>
          </w:tcPr>
          <w:p w14:paraId="4DBD999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педагог формирует у детей аккуратное и бережное отношение к материалам.</w:t>
            </w:r>
          </w:p>
        </w:tc>
        <w:tc>
          <w:tcPr>
            <w:tcW w:w="1808" w:type="dxa"/>
          </w:tcPr>
          <w:p w14:paraId="7DB9A4E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приемы вырезания симметричных предметов из бумаги, сложенной вдвое; несколько предметов или их частей из бумаги, сложенной гармошкой.</w:t>
            </w:r>
          </w:p>
        </w:tc>
      </w:tr>
      <w:tr w:rsidR="0047660B" w:rsidRPr="00134619" w14:paraId="07586BE6" w14:textId="77777777" w:rsidTr="00510C70">
        <w:trPr>
          <w:trHeight w:val="1361"/>
        </w:trPr>
        <w:tc>
          <w:tcPr>
            <w:tcW w:w="3211" w:type="dxa"/>
            <w:gridSpan w:val="2"/>
          </w:tcPr>
          <w:p w14:paraId="445BDB83" w14:textId="77777777" w:rsidR="0047660B" w:rsidRPr="00134619" w:rsidRDefault="0047660B" w:rsidP="00F13D25">
            <w:pPr>
              <w:rPr>
                <w:rFonts w:ascii="Times New Roman" w:hAnsi="Times New Roman" w:cs="Times New Roman"/>
                <w:sz w:val="20"/>
                <w:highlight w:val="yellow"/>
              </w:rPr>
            </w:pPr>
            <w:r w:rsidRPr="00134619">
              <w:rPr>
                <w:rFonts w:ascii="Times New Roman" w:hAnsi="Times New Roman" w:cs="Times New Roman"/>
                <w:sz w:val="20"/>
              </w:rPr>
              <w:t>Педагог закрепляет у детей знание формы предметов и их цвета;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
        </w:tc>
        <w:tc>
          <w:tcPr>
            <w:tcW w:w="3418" w:type="dxa"/>
            <w:gridSpan w:val="2"/>
          </w:tcPr>
          <w:p w14:paraId="1301090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составлять из полос изображения разных предметов (забор, скамейка, лесенка, дерево, кустик и другое);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педагог поощряет проявление активности и творчества.</w:t>
            </w:r>
          </w:p>
        </w:tc>
        <w:tc>
          <w:tcPr>
            <w:tcW w:w="2870" w:type="dxa"/>
            <w:gridSpan w:val="2"/>
          </w:tcPr>
          <w:p w14:paraId="29C3521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tc>
        <w:tc>
          <w:tcPr>
            <w:tcW w:w="1808" w:type="dxa"/>
          </w:tcPr>
          <w:p w14:paraId="4531175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Развивает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продолжает развивать у детей чувство цвета, колорита, композиции; поощряет проявления детского творчества.</w:t>
            </w:r>
          </w:p>
        </w:tc>
      </w:tr>
      <w:tr w:rsidR="0047660B" w:rsidRPr="00134619" w14:paraId="65D81571" w14:textId="77777777" w:rsidTr="00510C70">
        <w:trPr>
          <w:trHeight w:val="2585"/>
        </w:trPr>
        <w:tc>
          <w:tcPr>
            <w:tcW w:w="3211" w:type="dxa"/>
            <w:gridSpan w:val="2"/>
          </w:tcPr>
          <w:p w14:paraId="6630187D" w14:textId="77777777" w:rsidR="0047660B" w:rsidRPr="00134619" w:rsidRDefault="0047660B" w:rsidP="00F13D25">
            <w:pPr>
              <w:rPr>
                <w:rFonts w:ascii="Times New Roman" w:hAnsi="Times New Roman" w:cs="Times New Roman"/>
                <w:sz w:val="20"/>
                <w:highlight w:val="yellow"/>
              </w:rPr>
            </w:pPr>
            <w:r w:rsidRPr="00134619">
              <w:rPr>
                <w:rFonts w:ascii="Times New Roman" w:hAnsi="Times New Roman" w:cs="Times New Roman"/>
                <w:sz w:val="20"/>
              </w:rPr>
              <w:lastRenderedPageBreak/>
              <w:t>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w:t>
            </w:r>
          </w:p>
        </w:tc>
        <w:tc>
          <w:tcPr>
            <w:tcW w:w="3418" w:type="dxa"/>
            <w:gridSpan w:val="2"/>
          </w:tcPr>
          <w:p w14:paraId="5E286D9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w:t>
            </w:r>
          </w:p>
        </w:tc>
        <w:tc>
          <w:tcPr>
            <w:tcW w:w="2870" w:type="dxa"/>
            <w:gridSpan w:val="2"/>
          </w:tcPr>
          <w:p w14:paraId="50022A0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с целью создания выразительного образа, педагог учит детей приему обрывания.</w:t>
            </w:r>
          </w:p>
        </w:tc>
        <w:tc>
          <w:tcPr>
            <w:tcW w:w="1808" w:type="dxa"/>
          </w:tcPr>
          <w:p w14:paraId="7E1424E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w:t>
            </w:r>
          </w:p>
        </w:tc>
      </w:tr>
    </w:tbl>
    <w:tbl>
      <w:tblPr>
        <w:tblpPr w:leftFromText="180" w:rightFromText="180" w:vertAnchor="text" w:horzAnchor="page" w:tblpX="328" w:tblpY="-12296"/>
        <w:tblW w:w="11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1"/>
        <w:gridCol w:w="967"/>
        <w:gridCol w:w="1482"/>
        <w:gridCol w:w="276"/>
        <w:gridCol w:w="1752"/>
        <w:gridCol w:w="1332"/>
        <w:gridCol w:w="1175"/>
        <w:gridCol w:w="601"/>
        <w:gridCol w:w="393"/>
        <w:gridCol w:w="1829"/>
      </w:tblGrid>
      <w:tr w:rsidR="00840A1B" w:rsidRPr="00E536BE" w14:paraId="41315F3E" w14:textId="77777777" w:rsidTr="00840A1B">
        <w:trPr>
          <w:gridAfter w:val="3"/>
          <w:wAfter w:w="1561" w:type="dxa"/>
        </w:trPr>
        <w:tc>
          <w:tcPr>
            <w:tcW w:w="9747" w:type="dxa"/>
            <w:gridSpan w:val="7"/>
            <w:shd w:val="clear" w:color="auto" w:fill="D9D9D9" w:themeFill="background1" w:themeFillShade="D9"/>
          </w:tcPr>
          <w:bookmarkEnd w:id="12"/>
          <w:p w14:paraId="34C6943B"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b/>
                <w:sz w:val="20"/>
              </w:rPr>
              <w:lastRenderedPageBreak/>
              <w:t>Содержание раздела «Изобразительная деятельность» НАРОДНОЕ ДЕКОРАТИВНО-ПРИКЛАДНОЕ  ИСКУССТВО</w:t>
            </w:r>
          </w:p>
        </w:tc>
      </w:tr>
      <w:tr w:rsidR="00840A1B" w:rsidRPr="00E536BE" w14:paraId="60681850" w14:textId="77777777" w:rsidTr="00840A1B">
        <w:trPr>
          <w:gridAfter w:val="3"/>
          <w:wAfter w:w="1561" w:type="dxa"/>
        </w:trPr>
        <w:tc>
          <w:tcPr>
            <w:tcW w:w="1675" w:type="dxa"/>
            <w:shd w:val="clear" w:color="auto" w:fill="FFFFFF" w:themeFill="background1"/>
          </w:tcPr>
          <w:p w14:paraId="1E1FB620"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614" w:type="dxa"/>
            <w:gridSpan w:val="2"/>
            <w:shd w:val="clear" w:color="auto" w:fill="FFFFFF" w:themeFill="background1"/>
          </w:tcPr>
          <w:p w14:paraId="419AB2FB"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508" w:type="dxa"/>
            <w:gridSpan w:val="2"/>
            <w:shd w:val="clear" w:color="auto" w:fill="FFFFFF" w:themeFill="background1"/>
          </w:tcPr>
          <w:p w14:paraId="66D11A5A"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 xml:space="preserve">5-6 </w:t>
            </w:r>
          </w:p>
        </w:tc>
        <w:tc>
          <w:tcPr>
            <w:tcW w:w="2950" w:type="dxa"/>
            <w:gridSpan w:val="2"/>
            <w:shd w:val="clear" w:color="auto" w:fill="FFFFFF" w:themeFill="background1"/>
          </w:tcPr>
          <w:p w14:paraId="7EECE05C"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840A1B" w:rsidRPr="00E536BE" w14:paraId="6DBEACE2" w14:textId="77777777" w:rsidTr="00840A1B">
        <w:trPr>
          <w:gridAfter w:val="3"/>
          <w:wAfter w:w="1561" w:type="dxa"/>
          <w:trHeight w:val="550"/>
        </w:trPr>
        <w:tc>
          <w:tcPr>
            <w:tcW w:w="1675" w:type="dxa"/>
            <w:shd w:val="clear" w:color="auto" w:fill="auto"/>
          </w:tcPr>
          <w:p w14:paraId="1479AEAD" w14:textId="77777777" w:rsidR="00840A1B" w:rsidRPr="004921FD" w:rsidRDefault="00840A1B" w:rsidP="00840A1B">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приобщает детей к декоративной деятельности.</w:t>
            </w:r>
          </w:p>
        </w:tc>
        <w:tc>
          <w:tcPr>
            <w:tcW w:w="8072" w:type="dxa"/>
            <w:gridSpan w:val="6"/>
            <w:shd w:val="clear" w:color="auto" w:fill="auto"/>
          </w:tcPr>
          <w:p w14:paraId="1B2ECEC2"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интерес и эстетическое отношение к предметам народного декоративно-прикладного искусства.</w:t>
            </w:r>
          </w:p>
        </w:tc>
      </w:tr>
      <w:tr w:rsidR="00840A1B" w:rsidRPr="00E536BE" w14:paraId="4F7896C0" w14:textId="77777777" w:rsidTr="00840A1B">
        <w:trPr>
          <w:gridAfter w:val="3"/>
          <w:wAfter w:w="1561" w:type="dxa"/>
          <w:trHeight w:val="690"/>
        </w:trPr>
        <w:tc>
          <w:tcPr>
            <w:tcW w:w="1675" w:type="dxa"/>
            <w:shd w:val="clear" w:color="auto" w:fill="auto"/>
          </w:tcPr>
          <w:p w14:paraId="46FB541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украшать дымковскими узорами силуэты игрушек, вырезанных педагогом (птичка, козлик, конь и другие), и разных предметов (блюдечко, рукавички)</w:t>
            </w:r>
          </w:p>
        </w:tc>
        <w:tc>
          <w:tcPr>
            <w:tcW w:w="2890" w:type="dxa"/>
            <w:gridSpan w:val="3"/>
            <w:shd w:val="clear" w:color="auto" w:fill="auto"/>
          </w:tcPr>
          <w:p w14:paraId="32D59EBE"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учить украшать дымковскими, филимоновскими  узорами силуэты игрушек, вырезанных педагогом (птичка, козлик, конь и другие), и разных предметов (блюдечко, рукавички).</w:t>
            </w:r>
          </w:p>
        </w:tc>
        <w:tc>
          <w:tcPr>
            <w:tcW w:w="2232" w:type="dxa"/>
            <w:shd w:val="clear" w:color="auto" w:fill="auto"/>
          </w:tcPr>
          <w:p w14:paraId="4837B531"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создавать узоры на листах в форме народного изделия (поднос, солонка, чашка, розетка и др.).</w:t>
            </w:r>
          </w:p>
        </w:tc>
        <w:tc>
          <w:tcPr>
            <w:tcW w:w="2950" w:type="dxa"/>
            <w:gridSpan w:val="2"/>
            <w:shd w:val="clear" w:color="auto" w:fill="auto"/>
          </w:tcPr>
          <w:p w14:paraId="1C2EEE4C"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Закрепляет у детей умение создавать композиции на листах бумаги разной формы, силуэтах предметов и игрушек; расписывать вылепленные детьми игрушки.</w:t>
            </w:r>
          </w:p>
        </w:tc>
      </w:tr>
      <w:tr w:rsidR="00840A1B" w:rsidRPr="00E536BE" w14:paraId="6E11512C" w14:textId="77777777" w:rsidTr="00840A1B">
        <w:trPr>
          <w:gridAfter w:val="3"/>
          <w:wAfter w:w="1561" w:type="dxa"/>
          <w:trHeight w:val="690"/>
        </w:trPr>
        <w:tc>
          <w:tcPr>
            <w:tcW w:w="1675" w:type="dxa"/>
            <w:shd w:val="clear" w:color="auto" w:fill="F2F2F2" w:themeFill="background1" w:themeFillShade="F2"/>
          </w:tcPr>
          <w:p w14:paraId="603C25FB" w14:textId="77777777" w:rsidR="00840A1B" w:rsidRPr="004921FD" w:rsidRDefault="00840A1B" w:rsidP="00840A1B">
            <w:pPr>
              <w:spacing w:line="240" w:lineRule="auto"/>
              <w:rPr>
                <w:rFonts w:ascii="Times New Roman" w:hAnsi="Times New Roman" w:cs="Times New Roman"/>
                <w:sz w:val="20"/>
              </w:rPr>
            </w:pPr>
          </w:p>
        </w:tc>
        <w:tc>
          <w:tcPr>
            <w:tcW w:w="2890" w:type="dxa"/>
            <w:gridSpan w:val="3"/>
            <w:shd w:val="clear" w:color="auto" w:fill="auto"/>
          </w:tcPr>
          <w:p w14:paraId="7E89ED0A"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у детей формировать умение создавать декоративные композиции по мотивам дымковских, филимоновских узоров.</w:t>
            </w:r>
          </w:p>
        </w:tc>
        <w:tc>
          <w:tcPr>
            <w:tcW w:w="2232" w:type="dxa"/>
            <w:shd w:val="clear" w:color="auto" w:fill="auto"/>
          </w:tcPr>
          <w:p w14:paraId="0C579731"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tc>
        <w:tc>
          <w:tcPr>
            <w:tcW w:w="2950" w:type="dxa"/>
            <w:gridSpan w:val="2"/>
            <w:shd w:val="clear" w:color="auto" w:fill="auto"/>
          </w:tcPr>
          <w:p w14:paraId="174FDE5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закрепляет умение создавать узоры по мотивам народных росписей, уже знакомых детям и новых (городецкая, гжельская, хохломская, жостовская, мезенская роспись и другие).</w:t>
            </w:r>
          </w:p>
        </w:tc>
      </w:tr>
      <w:tr w:rsidR="00840A1B" w:rsidRPr="00E536BE" w14:paraId="3CBE0B88" w14:textId="77777777" w:rsidTr="00840A1B">
        <w:trPr>
          <w:gridAfter w:val="3"/>
          <w:wAfter w:w="1561" w:type="dxa"/>
          <w:trHeight w:val="690"/>
        </w:trPr>
        <w:tc>
          <w:tcPr>
            <w:tcW w:w="1675" w:type="dxa"/>
            <w:shd w:val="clear" w:color="auto" w:fill="F2F2F2" w:themeFill="background1" w:themeFillShade="F2"/>
          </w:tcPr>
          <w:p w14:paraId="2963ED36" w14:textId="77777777" w:rsidR="00840A1B" w:rsidRPr="004921FD" w:rsidRDefault="00840A1B" w:rsidP="00840A1B">
            <w:pPr>
              <w:spacing w:line="240" w:lineRule="auto"/>
              <w:rPr>
                <w:rFonts w:ascii="Times New Roman" w:hAnsi="Times New Roman" w:cs="Times New Roman"/>
                <w:sz w:val="20"/>
              </w:rPr>
            </w:pPr>
          </w:p>
        </w:tc>
        <w:tc>
          <w:tcPr>
            <w:tcW w:w="2890" w:type="dxa"/>
            <w:gridSpan w:val="3"/>
            <w:shd w:val="clear" w:color="auto" w:fill="auto"/>
          </w:tcPr>
          <w:p w14:paraId="798FFD91"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знакомит детей с городецкими изделиями. </w:t>
            </w:r>
          </w:p>
          <w:p w14:paraId="23FF926C"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Учит детей выделять элементы городецкой росписи (бутоны, купавки, розаны, листья).</w:t>
            </w:r>
          </w:p>
        </w:tc>
        <w:tc>
          <w:tcPr>
            <w:tcW w:w="2232" w:type="dxa"/>
            <w:shd w:val="clear" w:color="auto" w:fill="auto"/>
          </w:tcPr>
          <w:p w14:paraId="1EA0FEB2"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продолжает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Педагог знакомит с росписью Полхов-Майдана. Включает городецкую и полхов-майданскую роспись в </w:t>
            </w:r>
            <w:r w:rsidRPr="004921FD">
              <w:rPr>
                <w:rFonts w:ascii="Times New Roman" w:hAnsi="Times New Roman" w:cs="Times New Roman"/>
                <w:sz w:val="20"/>
              </w:rPr>
              <w:lastRenderedPageBreak/>
              <w:t>творческую работу детей, помогать осваивать специфику этих видов росписи.</w:t>
            </w:r>
          </w:p>
        </w:tc>
        <w:tc>
          <w:tcPr>
            <w:tcW w:w="2950" w:type="dxa"/>
            <w:gridSpan w:val="2"/>
            <w:shd w:val="clear" w:color="auto" w:fill="auto"/>
          </w:tcPr>
          <w:p w14:paraId="2157B4C1" w14:textId="77777777" w:rsidR="00840A1B" w:rsidRPr="004921FD" w:rsidRDefault="00840A1B" w:rsidP="00840A1B">
            <w:pPr>
              <w:spacing w:line="240" w:lineRule="auto"/>
              <w:rPr>
                <w:rFonts w:ascii="Times New Roman" w:hAnsi="Times New Roman" w:cs="Times New Roman"/>
                <w:sz w:val="20"/>
                <w:highlight w:val="yellow"/>
              </w:rPr>
            </w:pPr>
            <w:r w:rsidRPr="004921FD">
              <w:rPr>
                <w:rFonts w:ascii="Times New Roman" w:hAnsi="Times New Roman" w:cs="Times New Roman"/>
                <w:sz w:val="20"/>
              </w:rPr>
              <w:lastRenderedPageBreak/>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840A1B" w:rsidRPr="00E536BE" w14:paraId="65E1DFE1" w14:textId="77777777" w:rsidTr="00840A1B">
        <w:trPr>
          <w:gridAfter w:val="3"/>
          <w:wAfter w:w="1561" w:type="dxa"/>
          <w:trHeight w:val="1077"/>
        </w:trPr>
        <w:tc>
          <w:tcPr>
            <w:tcW w:w="1675" w:type="dxa"/>
            <w:shd w:val="clear" w:color="auto" w:fill="F2F2F2" w:themeFill="background1" w:themeFillShade="F2"/>
          </w:tcPr>
          <w:p w14:paraId="61CD3BD1" w14:textId="77777777" w:rsidR="00840A1B" w:rsidRPr="004921FD" w:rsidRDefault="00840A1B" w:rsidP="00840A1B">
            <w:pPr>
              <w:spacing w:line="240" w:lineRule="auto"/>
              <w:jc w:val="center"/>
              <w:rPr>
                <w:rFonts w:ascii="Times New Roman" w:hAnsi="Times New Roman" w:cs="Times New Roman"/>
                <w:sz w:val="20"/>
              </w:rPr>
            </w:pPr>
          </w:p>
        </w:tc>
        <w:tc>
          <w:tcPr>
            <w:tcW w:w="2890" w:type="dxa"/>
            <w:gridSpan w:val="3"/>
            <w:shd w:val="clear" w:color="auto" w:fill="auto"/>
          </w:tcPr>
          <w:p w14:paraId="197CB1D8"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видеть и называть цвета, используемые в росписи.</w:t>
            </w:r>
          </w:p>
        </w:tc>
        <w:tc>
          <w:tcPr>
            <w:tcW w:w="2232" w:type="dxa"/>
            <w:shd w:val="clear" w:color="auto" w:fill="auto"/>
          </w:tcPr>
          <w:p w14:paraId="5FBF7B0A" w14:textId="77777777" w:rsidR="00840A1B" w:rsidRPr="004921FD" w:rsidRDefault="00840A1B" w:rsidP="00840A1B">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учит детей выделять и передавать цветовую гамму народного декоративного искусства определенного вида.</w:t>
            </w:r>
          </w:p>
        </w:tc>
        <w:tc>
          <w:tcPr>
            <w:tcW w:w="2950" w:type="dxa"/>
            <w:gridSpan w:val="2"/>
            <w:shd w:val="clear" w:color="auto" w:fill="auto"/>
          </w:tcPr>
          <w:p w14:paraId="4FE02B17" w14:textId="77777777" w:rsidR="00840A1B" w:rsidRPr="004921FD" w:rsidRDefault="00840A1B" w:rsidP="00840A1B">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продолжает учить детей выделять и передавать цветовую гамму народного декоративного искусства определенного вида.</w:t>
            </w:r>
          </w:p>
        </w:tc>
      </w:tr>
      <w:tr w:rsidR="00840A1B" w:rsidRPr="004921FD" w14:paraId="79C767CC" w14:textId="77777777" w:rsidTr="00840A1B">
        <w:trPr>
          <w:gridAfter w:val="4"/>
          <w:wAfter w:w="2736" w:type="dxa"/>
          <w:trHeight w:val="2240"/>
        </w:trPr>
        <w:tc>
          <w:tcPr>
            <w:tcW w:w="1675" w:type="dxa"/>
            <w:shd w:val="clear" w:color="auto" w:fill="F2F2F2" w:themeFill="background1" w:themeFillShade="F2"/>
          </w:tcPr>
          <w:p w14:paraId="2556A25E" w14:textId="77777777" w:rsidR="00840A1B" w:rsidRPr="00E536BE" w:rsidRDefault="00840A1B" w:rsidP="00840A1B">
            <w:pPr>
              <w:spacing w:line="240" w:lineRule="auto"/>
              <w:jc w:val="center"/>
              <w:rPr>
                <w:sz w:val="20"/>
                <w:highlight w:val="yellow"/>
              </w:rPr>
            </w:pPr>
          </w:p>
        </w:tc>
        <w:tc>
          <w:tcPr>
            <w:tcW w:w="2890" w:type="dxa"/>
            <w:gridSpan w:val="3"/>
          </w:tcPr>
          <w:p w14:paraId="079FABA5" w14:textId="77777777" w:rsidR="00840A1B" w:rsidRPr="004921FD" w:rsidRDefault="00840A1B" w:rsidP="00840A1B">
            <w:pPr>
              <w:spacing w:line="240" w:lineRule="auto"/>
              <w:rPr>
                <w:rFonts w:ascii="Times New Roman" w:hAnsi="Times New Roman" w:cs="Times New Roman"/>
                <w:sz w:val="20"/>
                <w:highlight w:val="yellow"/>
              </w:rPr>
            </w:pPr>
            <w:r w:rsidRPr="004921FD">
              <w:rPr>
                <w:rFonts w:ascii="Times New Roman" w:hAnsi="Times New Roman" w:cs="Times New Roman"/>
                <w:sz w:val="20"/>
              </w:rPr>
              <w:t>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tc>
        <w:tc>
          <w:tcPr>
            <w:tcW w:w="4007" w:type="dxa"/>
            <w:gridSpan w:val="2"/>
          </w:tcPr>
          <w:p w14:paraId="138894F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tc>
      </w:tr>
      <w:tr w:rsidR="00840A1B" w:rsidRPr="00E536BE" w14:paraId="7EA6FA65" w14:textId="77777777" w:rsidTr="00840A1B">
        <w:trPr>
          <w:gridAfter w:val="1"/>
          <w:wAfter w:w="236" w:type="dxa"/>
          <w:trHeight w:val="688"/>
        </w:trPr>
        <w:tc>
          <w:tcPr>
            <w:tcW w:w="1675" w:type="dxa"/>
            <w:shd w:val="clear" w:color="auto" w:fill="F2F2F2" w:themeFill="background1" w:themeFillShade="F2"/>
          </w:tcPr>
          <w:p w14:paraId="71E5F36B" w14:textId="77777777" w:rsidR="00840A1B" w:rsidRPr="00E536BE" w:rsidRDefault="00840A1B" w:rsidP="00840A1B">
            <w:pPr>
              <w:spacing w:line="240" w:lineRule="auto"/>
              <w:jc w:val="center"/>
              <w:rPr>
                <w:sz w:val="20"/>
                <w:highlight w:val="yellow"/>
              </w:rPr>
            </w:pPr>
          </w:p>
        </w:tc>
        <w:tc>
          <w:tcPr>
            <w:tcW w:w="2890" w:type="dxa"/>
            <w:gridSpan w:val="3"/>
            <w:shd w:val="clear" w:color="auto" w:fill="F2F2F2" w:themeFill="background1" w:themeFillShade="F2"/>
          </w:tcPr>
          <w:p w14:paraId="1DB848E2" w14:textId="77777777" w:rsidR="00840A1B" w:rsidRPr="004921FD" w:rsidRDefault="00840A1B" w:rsidP="00840A1B">
            <w:pPr>
              <w:spacing w:line="240" w:lineRule="auto"/>
              <w:rPr>
                <w:rFonts w:ascii="Times New Roman" w:hAnsi="Times New Roman" w:cs="Times New Roman"/>
                <w:sz w:val="20"/>
                <w:highlight w:val="yellow"/>
              </w:rPr>
            </w:pPr>
          </w:p>
        </w:tc>
        <w:tc>
          <w:tcPr>
            <w:tcW w:w="4007" w:type="dxa"/>
            <w:gridSpan w:val="2"/>
          </w:tcPr>
          <w:p w14:paraId="41D0C711" w14:textId="77777777" w:rsidR="00840A1B" w:rsidRPr="004921FD" w:rsidRDefault="00840A1B" w:rsidP="00840A1B">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развивает декоративное творчество детей (в том числе коллективное).</w:t>
            </w:r>
          </w:p>
        </w:tc>
        <w:tc>
          <w:tcPr>
            <w:tcW w:w="2500" w:type="dxa"/>
            <w:gridSpan w:val="3"/>
          </w:tcPr>
          <w:p w14:paraId="01719D2A" w14:textId="77777777" w:rsidR="00840A1B" w:rsidRPr="004921FD" w:rsidRDefault="00840A1B" w:rsidP="00840A1B">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продолжает развивать у детей декоративное творчество.</w:t>
            </w:r>
          </w:p>
        </w:tc>
      </w:tr>
      <w:tr w:rsidR="00840A1B" w:rsidRPr="00E536BE" w14:paraId="7D6B7D15" w14:textId="77777777" w:rsidTr="00840A1B">
        <w:trPr>
          <w:gridAfter w:val="1"/>
          <w:wAfter w:w="236" w:type="dxa"/>
          <w:trHeight w:val="688"/>
        </w:trPr>
        <w:tc>
          <w:tcPr>
            <w:tcW w:w="1675" w:type="dxa"/>
            <w:shd w:val="clear" w:color="auto" w:fill="F2F2F2" w:themeFill="background1" w:themeFillShade="F2"/>
          </w:tcPr>
          <w:p w14:paraId="66E0DFFD" w14:textId="77777777" w:rsidR="00840A1B" w:rsidRPr="00E536BE" w:rsidRDefault="00840A1B" w:rsidP="00840A1B">
            <w:pPr>
              <w:spacing w:line="240" w:lineRule="auto"/>
              <w:jc w:val="center"/>
              <w:rPr>
                <w:sz w:val="20"/>
                <w:highlight w:val="yellow"/>
              </w:rPr>
            </w:pPr>
          </w:p>
        </w:tc>
        <w:tc>
          <w:tcPr>
            <w:tcW w:w="2890" w:type="dxa"/>
            <w:gridSpan w:val="3"/>
            <w:shd w:val="clear" w:color="auto" w:fill="F2F2F2" w:themeFill="background1" w:themeFillShade="F2"/>
          </w:tcPr>
          <w:p w14:paraId="5BFDD67C" w14:textId="77777777" w:rsidR="00840A1B" w:rsidRPr="004921FD" w:rsidRDefault="00840A1B" w:rsidP="00840A1B">
            <w:pPr>
              <w:spacing w:line="240" w:lineRule="auto"/>
              <w:rPr>
                <w:rFonts w:ascii="Times New Roman" w:hAnsi="Times New Roman" w:cs="Times New Roman"/>
                <w:sz w:val="20"/>
                <w:highlight w:val="yellow"/>
              </w:rPr>
            </w:pPr>
          </w:p>
        </w:tc>
        <w:tc>
          <w:tcPr>
            <w:tcW w:w="4007" w:type="dxa"/>
            <w:gridSpan w:val="2"/>
          </w:tcPr>
          <w:p w14:paraId="341A2A44"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лепить птиц, животных, людей по типу народных игрушек (дымковской, филимоновской, каргопольской и др.). Учит обмакивать пальцы в воду, чтобы сгладить неровности вылепленного изображения, когда это необходимо для передачи образа.</w:t>
            </w:r>
          </w:p>
          <w:p w14:paraId="6AD436A9" w14:textId="77777777" w:rsidR="00840A1B" w:rsidRPr="004921FD" w:rsidRDefault="00840A1B" w:rsidP="00840A1B">
            <w:pPr>
              <w:spacing w:line="240" w:lineRule="auto"/>
              <w:rPr>
                <w:rFonts w:ascii="Times New Roman" w:hAnsi="Times New Roman" w:cs="Times New Roman"/>
                <w:sz w:val="20"/>
                <w:highlight w:val="yellow"/>
              </w:rPr>
            </w:pPr>
            <w:r w:rsidRPr="004921FD">
              <w:rPr>
                <w:rFonts w:ascii="Times New Roman" w:hAnsi="Times New Roman" w:cs="Times New Roman"/>
                <w:sz w:val="20"/>
              </w:rPr>
              <w:t>Формирует умение украшать узорами предметы декоративного искусства. Учит расписывать изделия гуашью, украшать их налепами и углубленным рельефом, использовать стеку.</w:t>
            </w:r>
          </w:p>
        </w:tc>
        <w:tc>
          <w:tcPr>
            <w:tcW w:w="2500" w:type="dxa"/>
            <w:gridSpan w:val="3"/>
          </w:tcPr>
          <w:p w14:paraId="6A41E7EE"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tc>
      </w:tr>
      <w:tr w:rsidR="00840A1B" w:rsidRPr="00E536BE" w14:paraId="2303024C" w14:textId="77777777" w:rsidTr="00840A1B">
        <w:trPr>
          <w:gridAfter w:val="1"/>
          <w:wAfter w:w="236" w:type="dxa"/>
        </w:trPr>
        <w:tc>
          <w:tcPr>
            <w:tcW w:w="1675" w:type="dxa"/>
            <w:shd w:val="clear" w:color="auto" w:fill="F2F2F2" w:themeFill="background1" w:themeFillShade="F2"/>
          </w:tcPr>
          <w:p w14:paraId="1FAA96DA" w14:textId="77777777" w:rsidR="00840A1B" w:rsidRPr="00E536BE" w:rsidRDefault="00840A1B" w:rsidP="00840A1B">
            <w:pPr>
              <w:spacing w:line="240" w:lineRule="auto"/>
              <w:jc w:val="center"/>
              <w:rPr>
                <w:sz w:val="20"/>
              </w:rPr>
            </w:pPr>
          </w:p>
        </w:tc>
        <w:tc>
          <w:tcPr>
            <w:tcW w:w="2890" w:type="dxa"/>
            <w:gridSpan w:val="3"/>
            <w:shd w:val="clear" w:color="auto" w:fill="F2F2F2" w:themeFill="background1" w:themeFillShade="F2"/>
          </w:tcPr>
          <w:p w14:paraId="6E69E55C" w14:textId="77777777" w:rsidR="00840A1B" w:rsidRPr="00E536BE" w:rsidRDefault="00840A1B" w:rsidP="00840A1B">
            <w:pPr>
              <w:spacing w:line="240" w:lineRule="auto"/>
              <w:rPr>
                <w:sz w:val="20"/>
              </w:rPr>
            </w:pPr>
          </w:p>
        </w:tc>
        <w:tc>
          <w:tcPr>
            <w:tcW w:w="4007" w:type="dxa"/>
            <w:gridSpan w:val="2"/>
            <w:shd w:val="clear" w:color="auto" w:fill="F2F2F2" w:themeFill="background1" w:themeFillShade="F2"/>
          </w:tcPr>
          <w:p w14:paraId="6F90F527" w14:textId="77777777" w:rsidR="00840A1B" w:rsidRPr="00E536BE" w:rsidRDefault="00840A1B" w:rsidP="00840A1B">
            <w:pPr>
              <w:spacing w:line="240" w:lineRule="auto"/>
              <w:rPr>
                <w:sz w:val="20"/>
              </w:rPr>
            </w:pPr>
          </w:p>
        </w:tc>
        <w:tc>
          <w:tcPr>
            <w:tcW w:w="2500" w:type="dxa"/>
            <w:gridSpan w:val="3"/>
            <w:shd w:val="clear" w:color="auto" w:fill="FFFFFF" w:themeFill="background1"/>
          </w:tcPr>
          <w:p w14:paraId="2719C764" w14:textId="77777777" w:rsidR="00840A1B" w:rsidRPr="00E536BE" w:rsidRDefault="00840A1B" w:rsidP="00840A1B">
            <w:pPr>
              <w:spacing w:line="240" w:lineRule="auto"/>
              <w:rPr>
                <w:sz w:val="20"/>
              </w:rPr>
            </w:pPr>
            <w:r w:rsidRPr="004921FD">
              <w:rPr>
                <w:rFonts w:ascii="Times New Roman" w:hAnsi="Times New Roman" w:cs="Times New Roman"/>
                <w:sz w:val="20"/>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w:t>
            </w:r>
            <w:r w:rsidRPr="004921FD">
              <w:rPr>
                <w:rFonts w:ascii="Times New Roman" w:hAnsi="Times New Roman" w:cs="Times New Roman"/>
                <w:sz w:val="20"/>
              </w:rPr>
              <w:lastRenderedPageBreak/>
              <w:t>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w:t>
            </w:r>
            <w:r w:rsidRPr="00E536BE">
              <w:rPr>
                <w:sz w:val="20"/>
              </w:rPr>
              <w:t xml:space="preserve"> </w:t>
            </w:r>
            <w:r w:rsidRPr="004921FD">
              <w:rPr>
                <w:rFonts w:ascii="Times New Roman" w:hAnsi="Times New Roman" w:cs="Times New Roman"/>
                <w:sz w:val="20"/>
              </w:rPr>
              <w:t xml:space="preserve">при рисовании небольших форм и мелких деталей, коротких линий, штрихов, травки (хохлома), оживок (городец и другое.) – </w:t>
            </w:r>
            <w:r w:rsidRPr="004921FD">
              <w:rPr>
                <w:rFonts w:ascii="Times New Roman" w:hAnsi="Times New Roman" w:cs="Times New Roman"/>
                <w:b/>
                <w:sz w:val="20"/>
              </w:rPr>
              <w:t>перенесено в данный раздел из декоративного рисования!</w:t>
            </w:r>
          </w:p>
        </w:tc>
      </w:tr>
      <w:tr w:rsidR="00840A1B" w:rsidRPr="00E536BE" w14:paraId="3F88EBAF" w14:textId="77777777" w:rsidTr="00840A1B">
        <w:trPr>
          <w:gridAfter w:val="4"/>
          <w:wAfter w:w="2736" w:type="dxa"/>
          <w:trHeight w:val="70"/>
        </w:trPr>
        <w:tc>
          <w:tcPr>
            <w:tcW w:w="8572" w:type="dxa"/>
            <w:gridSpan w:val="6"/>
            <w:shd w:val="clear" w:color="auto" w:fill="E7E6E6" w:themeFill="background2"/>
          </w:tcPr>
          <w:p w14:paraId="457BF593" w14:textId="77777777" w:rsidR="00840A1B" w:rsidRPr="00E536BE" w:rsidRDefault="00840A1B" w:rsidP="00840A1B">
            <w:pPr>
              <w:spacing w:line="240" w:lineRule="auto"/>
              <w:rPr>
                <w:b/>
                <w:sz w:val="20"/>
              </w:rPr>
            </w:pPr>
            <w:r w:rsidRPr="00E536BE">
              <w:rPr>
                <w:b/>
                <w:sz w:val="20"/>
              </w:rPr>
              <w:lastRenderedPageBreak/>
              <w:t>Содержание раздела «Изобразительная деятельность» ПРИКЛАДНОЕ ТВОРЧЕСТВО</w:t>
            </w:r>
          </w:p>
        </w:tc>
      </w:tr>
      <w:tr w:rsidR="00840A1B" w:rsidRPr="00E536BE" w14:paraId="0543905E" w14:textId="77777777" w:rsidTr="00840A1B">
        <w:trPr>
          <w:gridAfter w:val="1"/>
          <w:wAfter w:w="236" w:type="dxa"/>
        </w:trPr>
        <w:tc>
          <w:tcPr>
            <w:tcW w:w="4565" w:type="dxa"/>
            <w:gridSpan w:val="4"/>
            <w:shd w:val="clear" w:color="auto" w:fill="FFFFFF" w:themeFill="background1"/>
          </w:tcPr>
          <w:p w14:paraId="02C665E7"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6507" w:type="dxa"/>
            <w:gridSpan w:val="5"/>
            <w:shd w:val="clear" w:color="auto" w:fill="FFFFFF" w:themeFill="background1"/>
          </w:tcPr>
          <w:p w14:paraId="104013C8"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840A1B" w:rsidRPr="00E536BE" w14:paraId="5CE11032" w14:textId="77777777" w:rsidTr="00840A1B">
        <w:trPr>
          <w:gridAfter w:val="1"/>
          <w:wAfter w:w="236" w:type="dxa"/>
        </w:trPr>
        <w:tc>
          <w:tcPr>
            <w:tcW w:w="4565" w:type="dxa"/>
            <w:gridSpan w:val="4"/>
          </w:tcPr>
          <w:p w14:paraId="0C060CD1"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w:t>
            </w:r>
          </w:p>
        </w:tc>
        <w:tc>
          <w:tcPr>
            <w:tcW w:w="6507" w:type="dxa"/>
            <w:gridSpan w:val="5"/>
          </w:tcPr>
          <w:p w14:paraId="5F2656E9"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w:t>
            </w:r>
          </w:p>
        </w:tc>
      </w:tr>
      <w:tr w:rsidR="00840A1B" w:rsidRPr="00E536BE" w14:paraId="28447D21" w14:textId="77777777" w:rsidTr="00840A1B">
        <w:trPr>
          <w:gridAfter w:val="1"/>
          <w:wAfter w:w="236" w:type="dxa"/>
        </w:trPr>
        <w:tc>
          <w:tcPr>
            <w:tcW w:w="4565" w:type="dxa"/>
            <w:gridSpan w:val="4"/>
          </w:tcPr>
          <w:p w14:paraId="4137290D"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6507" w:type="dxa"/>
            <w:gridSpan w:val="5"/>
          </w:tcPr>
          <w:p w14:paraId="7C2EBE39"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p>
        </w:tc>
      </w:tr>
      <w:tr w:rsidR="00840A1B" w:rsidRPr="00E536BE" w14:paraId="04E3058E" w14:textId="77777777" w:rsidTr="00840A1B">
        <w:trPr>
          <w:gridAfter w:val="1"/>
          <w:wAfter w:w="236" w:type="dxa"/>
        </w:trPr>
        <w:tc>
          <w:tcPr>
            <w:tcW w:w="11072" w:type="dxa"/>
            <w:gridSpan w:val="9"/>
            <w:shd w:val="clear" w:color="auto" w:fill="FFFFFF" w:themeFill="background1"/>
          </w:tcPr>
          <w:p w14:paraId="66812E88"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r>
      <w:tr w:rsidR="00840A1B" w:rsidRPr="00E536BE" w14:paraId="03CB10C9" w14:textId="77777777" w:rsidTr="00840A1B">
        <w:trPr>
          <w:gridAfter w:val="1"/>
          <w:wAfter w:w="236" w:type="dxa"/>
        </w:trPr>
        <w:tc>
          <w:tcPr>
            <w:tcW w:w="4565" w:type="dxa"/>
            <w:gridSpan w:val="4"/>
          </w:tcPr>
          <w:p w14:paraId="1458CC84" w14:textId="77777777" w:rsidR="00840A1B" w:rsidRPr="004921FD" w:rsidRDefault="00840A1B" w:rsidP="00840A1B">
            <w:pPr>
              <w:spacing w:line="240" w:lineRule="auto"/>
              <w:rPr>
                <w:rFonts w:ascii="Times New Roman" w:hAnsi="Times New Roman" w:cs="Times New Roman"/>
                <w:sz w:val="20"/>
              </w:rPr>
            </w:pPr>
          </w:p>
        </w:tc>
        <w:tc>
          <w:tcPr>
            <w:tcW w:w="6507" w:type="dxa"/>
            <w:gridSpan w:val="5"/>
          </w:tcPr>
          <w:p w14:paraId="2DAA92B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использовать образец.</w:t>
            </w:r>
          </w:p>
        </w:tc>
      </w:tr>
      <w:tr w:rsidR="00840A1B" w:rsidRPr="00E536BE" w14:paraId="5EB23141" w14:textId="77777777" w:rsidTr="00840A1B">
        <w:trPr>
          <w:gridAfter w:val="1"/>
          <w:wAfter w:w="236" w:type="dxa"/>
        </w:trPr>
        <w:tc>
          <w:tcPr>
            <w:tcW w:w="4565" w:type="dxa"/>
            <w:gridSpan w:val="4"/>
          </w:tcPr>
          <w:p w14:paraId="204F9922"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tc>
        <w:tc>
          <w:tcPr>
            <w:tcW w:w="6507" w:type="dxa"/>
            <w:gridSpan w:val="5"/>
          </w:tcPr>
          <w:p w14:paraId="28B263FA"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Совершенствует умение детей создавать объемные игрушки в технике оригами.</w:t>
            </w:r>
          </w:p>
        </w:tc>
      </w:tr>
      <w:tr w:rsidR="00840A1B" w:rsidRPr="00E536BE" w14:paraId="468FE842" w14:textId="77777777" w:rsidTr="00840A1B">
        <w:trPr>
          <w:gridAfter w:val="1"/>
          <w:wAfter w:w="236" w:type="dxa"/>
          <w:trHeight w:val="510"/>
        </w:trPr>
        <w:tc>
          <w:tcPr>
            <w:tcW w:w="11072" w:type="dxa"/>
            <w:gridSpan w:val="9"/>
            <w:shd w:val="clear" w:color="auto" w:fill="FFFFFF" w:themeFill="background1"/>
          </w:tcPr>
          <w:p w14:paraId="751876BB"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w:t>
            </w:r>
          </w:p>
        </w:tc>
      </w:tr>
      <w:tr w:rsidR="00840A1B" w:rsidRPr="00E536BE" w14:paraId="0E800316" w14:textId="77777777" w:rsidTr="00840A1B">
        <w:trPr>
          <w:gridAfter w:val="1"/>
          <w:wAfter w:w="236" w:type="dxa"/>
        </w:trPr>
        <w:tc>
          <w:tcPr>
            <w:tcW w:w="11072" w:type="dxa"/>
            <w:gridSpan w:val="9"/>
            <w:shd w:val="clear" w:color="auto" w:fill="FFFFFF" w:themeFill="background1"/>
          </w:tcPr>
          <w:p w14:paraId="19CDFD6D"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Закрепляет умение детей экономно и рационально расходовать материалы;</w:t>
            </w:r>
          </w:p>
        </w:tc>
      </w:tr>
      <w:tr w:rsidR="00840A1B" w:rsidRPr="00E536BE" w14:paraId="65AD8E0B" w14:textId="77777777" w:rsidTr="00840A1B">
        <w:trPr>
          <w:gridAfter w:val="1"/>
          <w:wAfter w:w="236" w:type="dxa"/>
        </w:trPr>
        <w:tc>
          <w:tcPr>
            <w:tcW w:w="4565" w:type="dxa"/>
            <w:gridSpan w:val="4"/>
            <w:shd w:val="clear" w:color="auto" w:fill="F2F2F2" w:themeFill="background1" w:themeFillShade="F2"/>
          </w:tcPr>
          <w:p w14:paraId="60031737" w14:textId="77777777" w:rsidR="00840A1B" w:rsidRPr="004921FD" w:rsidRDefault="00840A1B" w:rsidP="00840A1B">
            <w:pPr>
              <w:spacing w:line="240" w:lineRule="auto"/>
              <w:rPr>
                <w:rFonts w:ascii="Times New Roman" w:hAnsi="Times New Roman" w:cs="Times New Roman"/>
                <w:sz w:val="20"/>
              </w:rPr>
            </w:pPr>
          </w:p>
          <w:p w14:paraId="719E89F8" w14:textId="77777777" w:rsidR="00840A1B" w:rsidRPr="004921FD" w:rsidRDefault="00840A1B" w:rsidP="00840A1B">
            <w:pPr>
              <w:spacing w:line="240" w:lineRule="auto"/>
              <w:rPr>
                <w:rFonts w:ascii="Times New Roman" w:hAnsi="Times New Roman" w:cs="Times New Roman"/>
                <w:sz w:val="20"/>
              </w:rPr>
            </w:pPr>
          </w:p>
        </w:tc>
        <w:tc>
          <w:tcPr>
            <w:tcW w:w="6507" w:type="dxa"/>
            <w:gridSpan w:val="5"/>
          </w:tcPr>
          <w:p w14:paraId="6A1FEBFF"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p>
        </w:tc>
      </w:tr>
      <w:tr w:rsidR="00840A1B" w:rsidRPr="00E536BE" w14:paraId="2CD58BB7" w14:textId="77777777" w:rsidTr="00840A1B">
        <w:trPr>
          <w:gridAfter w:val="1"/>
          <w:wAfter w:w="236" w:type="dxa"/>
        </w:trPr>
        <w:tc>
          <w:tcPr>
            <w:tcW w:w="4565" w:type="dxa"/>
            <w:gridSpan w:val="4"/>
            <w:shd w:val="clear" w:color="auto" w:fill="F2F2F2" w:themeFill="background1" w:themeFillShade="F2"/>
          </w:tcPr>
          <w:p w14:paraId="4E2F383A" w14:textId="77777777" w:rsidR="00840A1B" w:rsidRPr="004921FD" w:rsidRDefault="00840A1B" w:rsidP="00840A1B">
            <w:pPr>
              <w:spacing w:line="240" w:lineRule="auto"/>
              <w:rPr>
                <w:rFonts w:ascii="Times New Roman" w:hAnsi="Times New Roman" w:cs="Times New Roman"/>
                <w:sz w:val="20"/>
              </w:rPr>
            </w:pPr>
          </w:p>
        </w:tc>
        <w:tc>
          <w:tcPr>
            <w:tcW w:w="6507" w:type="dxa"/>
            <w:gridSpan w:val="5"/>
          </w:tcPr>
          <w:p w14:paraId="048CE90F"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закрепляет у детей умение делать аппликацию, используя кусочки ткани разнообразной фактуры (шелк </w:t>
            </w:r>
            <w:r w:rsidRPr="004921FD">
              <w:rPr>
                <w:rFonts w:ascii="Times New Roman" w:hAnsi="Times New Roman" w:cs="Times New Roman"/>
                <w:sz w:val="20"/>
              </w:rPr>
              <w:lastRenderedPageBreak/>
              <w:t>для бабочки, байка для зайчика и т.д.), наносить контур с помощью мелка и вырезать в соответствии с задуманным сюжетом.</w:t>
            </w:r>
          </w:p>
        </w:tc>
      </w:tr>
      <w:tr w:rsidR="00840A1B" w:rsidRPr="00E536BE" w14:paraId="4FCA4A2D" w14:textId="77777777" w:rsidTr="00840A1B">
        <w:trPr>
          <w:gridAfter w:val="1"/>
          <w:wAfter w:w="236" w:type="dxa"/>
        </w:trPr>
        <w:tc>
          <w:tcPr>
            <w:tcW w:w="4565" w:type="dxa"/>
            <w:gridSpan w:val="4"/>
            <w:shd w:val="clear" w:color="auto" w:fill="F2F2F2" w:themeFill="background1" w:themeFillShade="F2"/>
          </w:tcPr>
          <w:p w14:paraId="175DA5DA" w14:textId="77777777" w:rsidR="00840A1B" w:rsidRPr="004921FD" w:rsidRDefault="00840A1B" w:rsidP="00840A1B">
            <w:pPr>
              <w:spacing w:line="240" w:lineRule="auto"/>
              <w:rPr>
                <w:rFonts w:ascii="Times New Roman" w:hAnsi="Times New Roman" w:cs="Times New Roman"/>
                <w:sz w:val="20"/>
              </w:rPr>
            </w:pPr>
          </w:p>
        </w:tc>
        <w:tc>
          <w:tcPr>
            <w:tcW w:w="6507" w:type="dxa"/>
            <w:gridSpan w:val="5"/>
          </w:tcPr>
          <w:p w14:paraId="7EB062C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840A1B" w:rsidRPr="00E536BE" w14:paraId="72507F1A" w14:textId="77777777" w:rsidTr="00840A1B">
        <w:trPr>
          <w:gridAfter w:val="1"/>
          <w:wAfter w:w="236" w:type="dxa"/>
        </w:trPr>
        <w:tc>
          <w:tcPr>
            <w:tcW w:w="4565" w:type="dxa"/>
            <w:gridSpan w:val="4"/>
            <w:shd w:val="clear" w:color="auto" w:fill="F2F2F2" w:themeFill="background1" w:themeFillShade="F2"/>
          </w:tcPr>
          <w:p w14:paraId="1E8C911E" w14:textId="77777777" w:rsidR="00840A1B" w:rsidRPr="004921FD" w:rsidRDefault="00840A1B" w:rsidP="00840A1B">
            <w:pPr>
              <w:spacing w:line="240" w:lineRule="auto"/>
              <w:rPr>
                <w:rFonts w:ascii="Times New Roman" w:hAnsi="Times New Roman" w:cs="Times New Roman"/>
                <w:sz w:val="20"/>
              </w:rPr>
            </w:pPr>
          </w:p>
        </w:tc>
        <w:tc>
          <w:tcPr>
            <w:tcW w:w="6507" w:type="dxa"/>
            <w:gridSpan w:val="5"/>
          </w:tcPr>
          <w:p w14:paraId="11A7ED8A"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Развивает у детей фантазию, воображение.</w:t>
            </w:r>
          </w:p>
        </w:tc>
      </w:tr>
      <w:tr w:rsidR="00840A1B" w:rsidRPr="00E536BE" w14:paraId="606ECEF2" w14:textId="77777777" w:rsidTr="00840A1B">
        <w:trPr>
          <w:gridAfter w:val="1"/>
          <w:wAfter w:w="236" w:type="dxa"/>
          <w:trHeight w:val="405"/>
        </w:trPr>
        <w:tc>
          <w:tcPr>
            <w:tcW w:w="11072" w:type="dxa"/>
            <w:gridSpan w:val="9"/>
            <w:shd w:val="clear" w:color="auto" w:fill="E7E6E6" w:themeFill="background2"/>
          </w:tcPr>
          <w:p w14:paraId="1528FC9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b/>
                <w:sz w:val="20"/>
              </w:rPr>
              <w:t xml:space="preserve"> Содержание раздела «Изобразительная деятельность» КОНСТРУКТИВНАЯ ДЕЯТЕЛЬНОСТЬ</w:t>
            </w:r>
          </w:p>
        </w:tc>
      </w:tr>
      <w:tr w:rsidR="00840A1B" w:rsidRPr="00E536BE" w14:paraId="02D978DF" w14:textId="77777777" w:rsidTr="00840A1B">
        <w:tc>
          <w:tcPr>
            <w:tcW w:w="2807" w:type="dxa"/>
            <w:gridSpan w:val="2"/>
            <w:shd w:val="clear" w:color="auto" w:fill="FFFFFF" w:themeFill="background1"/>
          </w:tcPr>
          <w:p w14:paraId="16060C8F"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1758" w:type="dxa"/>
            <w:gridSpan w:val="2"/>
            <w:shd w:val="clear" w:color="auto" w:fill="FFFFFF" w:themeFill="background1"/>
          </w:tcPr>
          <w:p w14:paraId="011C79FC"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6507" w:type="dxa"/>
            <w:gridSpan w:val="5"/>
            <w:shd w:val="clear" w:color="auto" w:fill="FFFFFF" w:themeFill="background1"/>
          </w:tcPr>
          <w:p w14:paraId="3C805638" w14:textId="77777777" w:rsidR="00840A1B" w:rsidRPr="004921FD" w:rsidRDefault="00840A1B" w:rsidP="00840A1B">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236" w:type="dxa"/>
            <w:shd w:val="clear" w:color="auto" w:fill="FFFFFF" w:themeFill="background1"/>
          </w:tcPr>
          <w:p w14:paraId="2278797D" w14:textId="77777777" w:rsidR="00840A1B" w:rsidRPr="00E536BE" w:rsidRDefault="00840A1B" w:rsidP="00840A1B">
            <w:pPr>
              <w:spacing w:line="240" w:lineRule="auto"/>
              <w:jc w:val="center"/>
              <w:rPr>
                <w:sz w:val="20"/>
              </w:rPr>
            </w:pPr>
            <w:r w:rsidRPr="00E536BE">
              <w:rPr>
                <w:sz w:val="20"/>
              </w:rPr>
              <w:t>6-7</w:t>
            </w:r>
          </w:p>
        </w:tc>
      </w:tr>
      <w:tr w:rsidR="00840A1B" w:rsidRPr="00E536BE" w14:paraId="1B8C4C66" w14:textId="77777777" w:rsidTr="00840A1B">
        <w:tc>
          <w:tcPr>
            <w:tcW w:w="2807" w:type="dxa"/>
            <w:gridSpan w:val="2"/>
          </w:tcPr>
          <w:p w14:paraId="6BFEA8EC"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простейшему анализу созданных построек; вызывает чувство радости при удавшейся постройке.</w:t>
            </w:r>
          </w:p>
        </w:tc>
        <w:tc>
          <w:tcPr>
            <w:tcW w:w="1758" w:type="dxa"/>
            <w:gridSpan w:val="2"/>
          </w:tcPr>
          <w:p w14:paraId="23A3627F"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tc>
        <w:tc>
          <w:tcPr>
            <w:tcW w:w="6507" w:type="dxa"/>
            <w:gridSpan w:val="5"/>
          </w:tcPr>
          <w:p w14:paraId="4E0656D0"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w:t>
            </w:r>
          </w:p>
        </w:tc>
        <w:tc>
          <w:tcPr>
            <w:tcW w:w="236" w:type="dxa"/>
          </w:tcPr>
          <w:p w14:paraId="643D37A3"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Предлагает детям самостоятельно находить отдельные конструктивные решения на основе анализа существующих сооружений; продолжает развивать умение планировать процесс возведения постройки.</w:t>
            </w:r>
          </w:p>
        </w:tc>
      </w:tr>
      <w:tr w:rsidR="00840A1B" w:rsidRPr="00E536BE" w14:paraId="47A1DEF2" w14:textId="77777777" w:rsidTr="00840A1B">
        <w:tc>
          <w:tcPr>
            <w:tcW w:w="2807" w:type="dxa"/>
            <w:gridSpan w:val="2"/>
          </w:tcPr>
          <w:p w14:paraId="705B92E8"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w:t>
            </w:r>
          </w:p>
        </w:tc>
        <w:tc>
          <w:tcPr>
            <w:tcW w:w="1758" w:type="dxa"/>
            <w:gridSpan w:val="2"/>
          </w:tcPr>
          <w:p w14:paraId="041FD4C8"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tc>
        <w:tc>
          <w:tcPr>
            <w:tcW w:w="6507" w:type="dxa"/>
            <w:gridSpan w:val="5"/>
          </w:tcPr>
          <w:p w14:paraId="5432B1EE"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tc>
        <w:tc>
          <w:tcPr>
            <w:tcW w:w="236" w:type="dxa"/>
          </w:tcPr>
          <w:p w14:paraId="37E0D6EC"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определять, какие детали более всего подходят для постройки, как их целесообразнее скомбинировать; продолжает формировать умение у детей сооружать постройки, объединенных общей темой (улица, машины, дома).</w:t>
            </w:r>
          </w:p>
        </w:tc>
      </w:tr>
      <w:tr w:rsidR="00840A1B" w:rsidRPr="00E536BE" w14:paraId="72EB5459" w14:textId="77777777" w:rsidTr="00840A1B">
        <w:tc>
          <w:tcPr>
            <w:tcW w:w="2807" w:type="dxa"/>
            <w:gridSpan w:val="2"/>
          </w:tcPr>
          <w:p w14:paraId="27F2C122"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побуждает детей к созданию вариантов конструкций, добавляя другие детали (на </w:t>
            </w:r>
            <w:r w:rsidRPr="004921FD">
              <w:rPr>
                <w:rFonts w:ascii="Times New Roman" w:hAnsi="Times New Roman" w:cs="Times New Roman"/>
                <w:sz w:val="20"/>
              </w:rPr>
              <w:lastRenderedPageBreak/>
              <w:t>столбики ворот ставить трехгранные призмы, рядом со столбами - кубики и другое).</w:t>
            </w:r>
          </w:p>
        </w:tc>
        <w:tc>
          <w:tcPr>
            <w:tcW w:w="1758" w:type="dxa"/>
            <w:gridSpan w:val="2"/>
          </w:tcPr>
          <w:p w14:paraId="26E7F950"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Учит детей сооружать постройки из крупного и </w:t>
            </w:r>
            <w:r w:rsidRPr="004921FD">
              <w:rPr>
                <w:rFonts w:ascii="Times New Roman" w:hAnsi="Times New Roman" w:cs="Times New Roman"/>
                <w:sz w:val="20"/>
              </w:rPr>
              <w:lastRenderedPageBreak/>
              <w:t>мелкого строительного материала, использовать детали разного цвета для создания и украшения построек;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w:t>
            </w:r>
          </w:p>
        </w:tc>
        <w:tc>
          <w:tcPr>
            <w:tcW w:w="6507" w:type="dxa"/>
            <w:gridSpan w:val="5"/>
          </w:tcPr>
          <w:p w14:paraId="2C54423D"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учит детей выделять основные части и характерные детали конструкций.</w:t>
            </w:r>
          </w:p>
        </w:tc>
        <w:tc>
          <w:tcPr>
            <w:tcW w:w="236" w:type="dxa"/>
          </w:tcPr>
          <w:p w14:paraId="377DDF4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b/>
                <w:bCs/>
                <w:sz w:val="20"/>
              </w:rPr>
              <w:t>Конструирование из строительного материала:</w:t>
            </w:r>
            <w:r w:rsidRPr="004921FD">
              <w:rPr>
                <w:rFonts w:ascii="Times New Roman" w:hAnsi="Times New Roman" w:cs="Times New Roman"/>
                <w:sz w:val="20"/>
              </w:rPr>
              <w:t xml:space="preserve"> педагог учит </w:t>
            </w:r>
            <w:r w:rsidRPr="004921FD">
              <w:rPr>
                <w:rFonts w:ascii="Times New Roman" w:hAnsi="Times New Roman" w:cs="Times New Roman"/>
                <w:sz w:val="20"/>
              </w:rPr>
              <w:lastRenderedPageBreak/>
              <w:t>детей сооружать различные конструкции одного и того же объекта в соответствии с их назначением (мост для пешеходов, мост для транспорта).</w:t>
            </w:r>
          </w:p>
        </w:tc>
      </w:tr>
      <w:tr w:rsidR="00840A1B" w:rsidRPr="00E536BE" w14:paraId="23329D39" w14:textId="77777777" w:rsidTr="00840A1B">
        <w:trPr>
          <w:trHeight w:val="510"/>
        </w:trPr>
        <w:tc>
          <w:tcPr>
            <w:tcW w:w="4565" w:type="dxa"/>
            <w:gridSpan w:val="4"/>
            <w:vMerge w:val="restart"/>
            <w:shd w:val="clear" w:color="auto" w:fill="FFFFFF" w:themeFill="background1"/>
          </w:tcPr>
          <w:p w14:paraId="490FC4F4"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знакомит детей с простыми конструкторами для экспериментирования с деталями; показывает способы крепления деталей, монтажа несложных конструкций</w:t>
            </w:r>
          </w:p>
        </w:tc>
        <w:tc>
          <w:tcPr>
            <w:tcW w:w="6507" w:type="dxa"/>
            <w:gridSpan w:val="5"/>
            <w:vMerge w:val="restart"/>
          </w:tcPr>
          <w:p w14:paraId="7D03B0C2"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знакомить с разнообразными конструкторами, имеющими различные крепления; формирует навыки монтажа и демонтажа.</w:t>
            </w:r>
          </w:p>
        </w:tc>
        <w:tc>
          <w:tcPr>
            <w:tcW w:w="236" w:type="dxa"/>
          </w:tcPr>
          <w:p w14:paraId="11A106CE"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b/>
                <w:sz w:val="20"/>
              </w:rPr>
              <w:t>Конструирование из деталей конструкторов</w:t>
            </w:r>
            <w:r w:rsidRPr="004921FD">
              <w:rPr>
                <w:rFonts w:ascii="Times New Roman" w:hAnsi="Times New Roman" w:cs="Times New Roman"/>
                <w:sz w:val="20"/>
              </w:rPr>
              <w:t xml:space="preserve">: </w:t>
            </w:r>
          </w:p>
          <w:p w14:paraId="698EB7EB"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учит детей разбирать конструкции при помощи скобы и киянки (в пластмассовых конструкторах).</w:t>
            </w:r>
          </w:p>
        </w:tc>
      </w:tr>
      <w:tr w:rsidR="00840A1B" w:rsidRPr="00E536BE" w14:paraId="4561798C" w14:textId="77777777" w:rsidTr="00840A1B">
        <w:trPr>
          <w:trHeight w:val="1268"/>
        </w:trPr>
        <w:tc>
          <w:tcPr>
            <w:tcW w:w="4565" w:type="dxa"/>
            <w:gridSpan w:val="4"/>
            <w:vMerge/>
            <w:shd w:val="clear" w:color="auto" w:fill="FFFFFF" w:themeFill="background1"/>
          </w:tcPr>
          <w:p w14:paraId="67C647EE" w14:textId="77777777" w:rsidR="00840A1B" w:rsidRPr="004921FD" w:rsidRDefault="00840A1B" w:rsidP="00840A1B">
            <w:pPr>
              <w:shd w:val="clear" w:color="auto" w:fill="FFF2CC" w:themeFill="accent4" w:themeFillTint="33"/>
              <w:spacing w:line="240" w:lineRule="auto"/>
              <w:rPr>
                <w:rFonts w:ascii="Times New Roman" w:hAnsi="Times New Roman" w:cs="Times New Roman"/>
                <w:sz w:val="20"/>
              </w:rPr>
            </w:pPr>
          </w:p>
        </w:tc>
        <w:tc>
          <w:tcPr>
            <w:tcW w:w="6507" w:type="dxa"/>
            <w:gridSpan w:val="5"/>
            <w:vMerge/>
          </w:tcPr>
          <w:p w14:paraId="3CC26674" w14:textId="77777777" w:rsidR="00840A1B" w:rsidRPr="004921FD" w:rsidRDefault="00840A1B" w:rsidP="00840A1B">
            <w:pPr>
              <w:spacing w:line="240" w:lineRule="auto"/>
              <w:rPr>
                <w:rFonts w:ascii="Times New Roman" w:hAnsi="Times New Roman" w:cs="Times New Roman"/>
                <w:sz w:val="20"/>
              </w:rPr>
            </w:pPr>
          </w:p>
        </w:tc>
        <w:tc>
          <w:tcPr>
            <w:tcW w:w="236" w:type="dxa"/>
          </w:tcPr>
          <w:p w14:paraId="08E146B0" w14:textId="77777777" w:rsidR="00840A1B" w:rsidRPr="004921FD" w:rsidRDefault="00840A1B" w:rsidP="00840A1B">
            <w:pPr>
              <w:spacing w:line="240" w:lineRule="auto"/>
              <w:rPr>
                <w:rFonts w:ascii="Times New Roman" w:hAnsi="Times New Roman" w:cs="Times New Roman"/>
                <w:bCs/>
                <w:sz w:val="20"/>
              </w:rPr>
            </w:pPr>
            <w:r w:rsidRPr="004921FD">
              <w:rPr>
                <w:rFonts w:ascii="Times New Roman" w:hAnsi="Times New Roman" w:cs="Times New Roman"/>
                <w:bCs/>
                <w:sz w:val="20"/>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w:t>
            </w:r>
            <w:r w:rsidRPr="004921FD">
              <w:rPr>
                <w:rFonts w:ascii="Times New Roman" w:hAnsi="Times New Roman" w:cs="Times New Roman"/>
                <w:bCs/>
                <w:sz w:val="20"/>
              </w:rPr>
              <w:lastRenderedPageBreak/>
              <w:t xml:space="preserve">словесной инструкции педагога. </w:t>
            </w:r>
          </w:p>
        </w:tc>
      </w:tr>
      <w:tr w:rsidR="00840A1B" w:rsidRPr="00E536BE" w14:paraId="61C52AF6" w14:textId="77777777" w:rsidTr="00840A1B">
        <w:tc>
          <w:tcPr>
            <w:tcW w:w="2807" w:type="dxa"/>
            <w:gridSpan w:val="2"/>
          </w:tcPr>
          <w:p w14:paraId="4780BEC2"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lastRenderedPageBreak/>
              <w:t>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tc>
        <w:tc>
          <w:tcPr>
            <w:tcW w:w="1758" w:type="dxa"/>
            <w:gridSpan w:val="2"/>
          </w:tcPr>
          <w:p w14:paraId="3122FC95"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w:t>
            </w:r>
          </w:p>
        </w:tc>
        <w:tc>
          <w:tcPr>
            <w:tcW w:w="6507" w:type="dxa"/>
            <w:gridSpan w:val="5"/>
          </w:tcPr>
          <w:p w14:paraId="2640AD62"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умение создавать различные по величине и конструкции постройки одного и того же объекта.</w:t>
            </w:r>
          </w:p>
        </w:tc>
        <w:tc>
          <w:tcPr>
            <w:tcW w:w="236" w:type="dxa"/>
          </w:tcPr>
          <w:p w14:paraId="1A48467F"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создавать конструкции, объединенные общей темой (детская площадка, стоянка машин и другое).</w:t>
            </w:r>
          </w:p>
        </w:tc>
      </w:tr>
      <w:tr w:rsidR="00840A1B" w:rsidRPr="00E536BE" w14:paraId="2B4E5751" w14:textId="77777777" w:rsidTr="00840A1B">
        <w:trPr>
          <w:gridAfter w:val="2"/>
          <w:wAfter w:w="951" w:type="dxa"/>
        </w:trPr>
        <w:tc>
          <w:tcPr>
            <w:tcW w:w="2807" w:type="dxa"/>
            <w:gridSpan w:val="2"/>
          </w:tcPr>
          <w:p w14:paraId="640DFB61" w14:textId="77777777" w:rsidR="00840A1B" w:rsidRPr="004921FD" w:rsidRDefault="00840A1B" w:rsidP="00840A1B">
            <w:pPr>
              <w:spacing w:line="240" w:lineRule="auto"/>
              <w:rPr>
                <w:rFonts w:ascii="Times New Roman" w:hAnsi="Times New Roman" w:cs="Times New Roman"/>
                <w:sz w:val="20"/>
              </w:rPr>
            </w:pPr>
            <w:r w:rsidRPr="004921FD">
              <w:rPr>
                <w:rFonts w:ascii="Times New Roman" w:eastAsia="Calibri" w:hAnsi="Times New Roman" w:cs="Times New Roman"/>
                <w:sz w:val="20"/>
              </w:rPr>
              <w:t>Продолжает формировать умение у детей обыгрывать постройки, объединять их по сюжету: дорожка и дома - улица; стол, стул, диван - мебель для кукол.</w:t>
            </w:r>
          </w:p>
        </w:tc>
        <w:tc>
          <w:tcPr>
            <w:tcW w:w="7550" w:type="dxa"/>
            <w:gridSpan w:val="6"/>
            <w:shd w:val="clear" w:color="auto" w:fill="FFFFFF" w:themeFill="background1"/>
          </w:tcPr>
          <w:p w14:paraId="0771942E"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Развивает у детей умение использовать в сюжетно-ролевой игре постройки из строительного материала.</w:t>
            </w:r>
          </w:p>
        </w:tc>
      </w:tr>
      <w:tr w:rsidR="00840A1B" w:rsidRPr="00E536BE" w14:paraId="77439085" w14:textId="77777777" w:rsidTr="00840A1B">
        <w:trPr>
          <w:gridAfter w:val="2"/>
          <w:wAfter w:w="951" w:type="dxa"/>
        </w:trPr>
        <w:tc>
          <w:tcPr>
            <w:tcW w:w="2807" w:type="dxa"/>
            <w:gridSpan w:val="2"/>
          </w:tcPr>
          <w:p w14:paraId="77789783"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умение работать коллективно, объединяя свои поделки в соответствии с общим замыслом.</w:t>
            </w:r>
          </w:p>
        </w:tc>
        <w:tc>
          <w:tcPr>
            <w:tcW w:w="1758" w:type="dxa"/>
            <w:gridSpan w:val="2"/>
          </w:tcPr>
          <w:p w14:paraId="68597BAB"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4007" w:type="dxa"/>
            <w:gridSpan w:val="2"/>
          </w:tcPr>
          <w:p w14:paraId="4BEA2B5B"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1785" w:type="dxa"/>
            <w:gridSpan w:val="2"/>
          </w:tcPr>
          <w:p w14:paraId="718E32E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закрепляет навыки коллективной работы, умение распределять обязанности, работать в соответствии с общим замыслом, не мешая друг другу.</w:t>
            </w:r>
          </w:p>
        </w:tc>
      </w:tr>
      <w:tr w:rsidR="00840A1B" w:rsidRPr="00E536BE" w14:paraId="4ED88549" w14:textId="77777777" w:rsidTr="00840A1B">
        <w:trPr>
          <w:gridAfter w:val="2"/>
          <w:wAfter w:w="951" w:type="dxa"/>
        </w:trPr>
        <w:tc>
          <w:tcPr>
            <w:tcW w:w="10357" w:type="dxa"/>
            <w:gridSpan w:val="8"/>
            <w:shd w:val="clear" w:color="auto" w:fill="FFFFFF" w:themeFill="background1"/>
          </w:tcPr>
          <w:p w14:paraId="760C3EF7" w14:textId="77777777" w:rsidR="00840A1B" w:rsidRPr="004921FD" w:rsidRDefault="00840A1B" w:rsidP="00840A1B">
            <w:pPr>
              <w:spacing w:line="240" w:lineRule="auto"/>
              <w:rPr>
                <w:rFonts w:ascii="Times New Roman" w:eastAsia="Calibri" w:hAnsi="Times New Roman" w:cs="Times New Roman"/>
                <w:sz w:val="20"/>
              </w:rPr>
            </w:pPr>
            <w:r w:rsidRPr="004921FD">
              <w:rPr>
                <w:rFonts w:ascii="Times New Roman" w:hAnsi="Times New Roman" w:cs="Times New Roman"/>
                <w:sz w:val="20"/>
              </w:rPr>
              <w:t>Педагог знакомит детей со свойствами песка, снега, сооружая</w:t>
            </w:r>
            <w:r w:rsidRPr="004921FD">
              <w:rPr>
                <w:rFonts w:ascii="Times New Roman" w:eastAsia="Calibri" w:hAnsi="Times New Roman" w:cs="Times New Roman"/>
                <w:sz w:val="20"/>
              </w:rPr>
              <w:t xml:space="preserve"> из них постройки.</w:t>
            </w:r>
          </w:p>
        </w:tc>
      </w:tr>
      <w:tr w:rsidR="00840A1B" w:rsidRPr="00E536BE" w14:paraId="4E70AE4E" w14:textId="77777777" w:rsidTr="00840A1B">
        <w:trPr>
          <w:gridAfter w:val="2"/>
          <w:wAfter w:w="951" w:type="dxa"/>
        </w:trPr>
        <w:tc>
          <w:tcPr>
            <w:tcW w:w="2807" w:type="dxa"/>
            <w:gridSpan w:val="2"/>
          </w:tcPr>
          <w:p w14:paraId="637E2F96"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со свойствами бумаги; учить создавать образы из бумаги (зайчик, песик, котик и.тд.), отбирая вырезанные детали и приклеивая их к плоским и объемным формам; учит  придавать готовым поделкам, сложенным по принципу оригами, выразительность, оформляя их аппликацией из готовых элементов, дорисовывая детали.</w:t>
            </w:r>
          </w:p>
        </w:tc>
        <w:tc>
          <w:tcPr>
            <w:tcW w:w="1758" w:type="dxa"/>
            <w:gridSpan w:val="2"/>
          </w:tcPr>
          <w:p w14:paraId="7AF4872C"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w:t>
            </w:r>
            <w:r w:rsidRPr="004921FD">
              <w:rPr>
                <w:rFonts w:ascii="Times New Roman" w:hAnsi="Times New Roman" w:cs="Times New Roman"/>
                <w:sz w:val="20"/>
              </w:rPr>
              <w:lastRenderedPageBreak/>
              <w:t>окна, двери, трубу; к автобусу - колеса; к стулу - спинку).</w:t>
            </w:r>
          </w:p>
        </w:tc>
        <w:tc>
          <w:tcPr>
            <w:tcW w:w="4007" w:type="dxa"/>
            <w:gridSpan w:val="2"/>
          </w:tcPr>
          <w:p w14:paraId="11F2A297"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совершенствует умение детей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1785" w:type="dxa"/>
            <w:gridSpan w:val="2"/>
          </w:tcPr>
          <w:p w14:paraId="24543B39"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закрепляет умение работать с бумагой и картоном: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w:t>
            </w:r>
            <w:r w:rsidRPr="004921FD">
              <w:rPr>
                <w:rFonts w:ascii="Times New Roman" w:hAnsi="Times New Roman" w:cs="Times New Roman"/>
                <w:sz w:val="20"/>
              </w:rPr>
              <w:lastRenderedPageBreak/>
              <w:t>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tc>
      </w:tr>
      <w:tr w:rsidR="00840A1B" w:rsidRPr="00E536BE" w14:paraId="1DCAB91E" w14:textId="77777777" w:rsidTr="00840A1B">
        <w:trPr>
          <w:gridAfter w:val="2"/>
          <w:wAfter w:w="951" w:type="dxa"/>
        </w:trPr>
        <w:tc>
          <w:tcPr>
            <w:tcW w:w="2807" w:type="dxa"/>
            <w:gridSpan w:val="2"/>
          </w:tcPr>
          <w:p w14:paraId="53DBD3CE"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lastRenderedPageBreak/>
              <w:t>Научить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1758" w:type="dxa"/>
            <w:gridSpan w:val="2"/>
          </w:tcPr>
          <w:p w14:paraId="33596E23"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Приобщает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4007" w:type="dxa"/>
            <w:gridSpan w:val="2"/>
          </w:tcPr>
          <w:p w14:paraId="08E30890"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1785" w:type="dxa"/>
            <w:gridSpan w:val="2"/>
          </w:tcPr>
          <w:p w14:paraId="08CC399C"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Педагог закрепляет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840A1B" w:rsidRPr="00E536BE" w14:paraId="36282735" w14:textId="77777777" w:rsidTr="00840A1B">
        <w:trPr>
          <w:gridAfter w:val="2"/>
          <w:wAfter w:w="951" w:type="dxa"/>
          <w:trHeight w:val="1835"/>
        </w:trPr>
        <w:tc>
          <w:tcPr>
            <w:tcW w:w="2807" w:type="dxa"/>
            <w:gridSpan w:val="2"/>
          </w:tcPr>
          <w:p w14:paraId="052C6428"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1758" w:type="dxa"/>
            <w:gridSpan w:val="2"/>
          </w:tcPr>
          <w:p w14:paraId="130B051C"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привлекает детей к изготовлению пособий для занятий и самостоятельной деятельности (коробки, счетный материал), </w:t>
            </w:r>
            <w:r w:rsidRPr="004921FD">
              <w:rPr>
                <w:rFonts w:ascii="Times New Roman" w:hAnsi="Times New Roman" w:cs="Times New Roman"/>
                <w:sz w:val="20"/>
              </w:rPr>
              <w:lastRenderedPageBreak/>
              <w:t>ремонту книг, настольно-печатных игр; закреплять умение экономно и рационально расходовать материалы.</w:t>
            </w:r>
          </w:p>
        </w:tc>
        <w:tc>
          <w:tcPr>
            <w:tcW w:w="4007" w:type="dxa"/>
            <w:gridSpan w:val="2"/>
          </w:tcPr>
          <w:p w14:paraId="28CFCDF4"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lastRenderedPageBreak/>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1785" w:type="dxa"/>
            <w:gridSpan w:val="2"/>
          </w:tcPr>
          <w:p w14:paraId="471CC7C2" w14:textId="77777777" w:rsidR="00840A1B" w:rsidRPr="004921FD" w:rsidRDefault="00840A1B" w:rsidP="00840A1B">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привлекает детей к изготовлению пособий для занятий и самостоятельной деятельности (коробки, счетный материал), </w:t>
            </w:r>
            <w:r w:rsidRPr="004921FD">
              <w:rPr>
                <w:rFonts w:ascii="Times New Roman" w:hAnsi="Times New Roman" w:cs="Times New Roman"/>
                <w:sz w:val="20"/>
              </w:rPr>
              <w:lastRenderedPageBreak/>
              <w:t>ремонту книг, настольно-печатных игр; закреплять умение экономно и рационально расходовать материалы.</w:t>
            </w:r>
          </w:p>
        </w:tc>
      </w:tr>
    </w:tbl>
    <w:p w14:paraId="2DBB8F5B" w14:textId="77777777" w:rsidR="0047660B" w:rsidRPr="00E536BE" w:rsidRDefault="0047660B" w:rsidP="0047660B">
      <w:pPr>
        <w:shd w:val="clear" w:color="auto" w:fill="FFFFFF"/>
        <w:spacing w:line="240" w:lineRule="auto"/>
        <w:jc w:val="center"/>
        <w:rPr>
          <w:b/>
          <w:sz w:val="20"/>
        </w:rPr>
      </w:pPr>
    </w:p>
    <w:p w14:paraId="58626B0E" w14:textId="77777777" w:rsidR="0047660B" w:rsidRPr="00E536BE" w:rsidRDefault="0047660B" w:rsidP="0047660B">
      <w:pPr>
        <w:shd w:val="clear" w:color="auto" w:fill="FFFFFF"/>
        <w:spacing w:line="240" w:lineRule="auto"/>
        <w:jc w:val="center"/>
        <w:rPr>
          <w:b/>
          <w:sz w:val="20"/>
        </w:rPr>
      </w:pPr>
    </w:p>
    <w:tbl>
      <w:tblPr>
        <w:tblW w:w="9895" w:type="dxa"/>
        <w:tblInd w:w="-431" w:type="dxa"/>
        <w:tblLook w:val="04A0" w:firstRow="1" w:lastRow="0" w:firstColumn="1" w:lastColumn="0" w:noHBand="0" w:noVBand="1"/>
      </w:tblPr>
      <w:tblGrid>
        <w:gridCol w:w="1798"/>
        <w:gridCol w:w="1489"/>
        <w:gridCol w:w="344"/>
        <w:gridCol w:w="1928"/>
        <w:gridCol w:w="105"/>
        <w:gridCol w:w="2051"/>
        <w:gridCol w:w="86"/>
        <w:gridCol w:w="2094"/>
      </w:tblGrid>
      <w:tr w:rsidR="0047660B" w:rsidRPr="00E536BE" w14:paraId="0B7E9AE2"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52B1D67F"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 xml:space="preserve"> ОСНОВНЫЕ ЗАДАЧИ</w:t>
            </w:r>
          </w:p>
        </w:tc>
      </w:tr>
      <w:tr w:rsidR="0047660B" w:rsidRPr="00E536BE" w14:paraId="75878437"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auto"/>
          </w:tcPr>
          <w:p w14:paraId="1308944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4B2D999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2F6A5DB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приобщение к традициям и великому культурному наследию российского народа, шедеврам мировой художественной культуры;</w:t>
            </w:r>
          </w:p>
          <w:p w14:paraId="1E994AB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становление эстетического, эмоционально-ценностного отношения к окружающему миру для гармонизации внешнего и внутреннего мира ребенка;</w:t>
            </w:r>
          </w:p>
          <w:p w14:paraId="79D3E1C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создание условий для раскрытия детьми базовых ценностей и их проживания в разных видах художественно-творческой деятельности;</w:t>
            </w:r>
          </w:p>
          <w:p w14:paraId="508ABD28"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sz w:val="20"/>
              </w:rPr>
              <w:t>- формирование целостной картины мира на основе интеграции интеллектуального и эмоционально-образного способов его освоения детьми;</w:t>
            </w:r>
          </w:p>
        </w:tc>
      </w:tr>
      <w:tr w:rsidR="0047660B" w:rsidRPr="00E536BE" w14:paraId="6710FB4F"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6AE82644"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 xml:space="preserve"> Задачи раздела «Приобщение к искусству»</w:t>
            </w:r>
          </w:p>
        </w:tc>
      </w:tr>
      <w:tr w:rsidR="004921FD" w:rsidRPr="00E536BE" w14:paraId="606E9DA5" w14:textId="77777777" w:rsidTr="004921FD">
        <w:tc>
          <w:tcPr>
            <w:tcW w:w="1980" w:type="dxa"/>
            <w:tcBorders>
              <w:top w:val="single" w:sz="4" w:space="0" w:color="auto"/>
              <w:left w:val="single" w:sz="4" w:space="0" w:color="auto"/>
              <w:bottom w:val="single" w:sz="4" w:space="0" w:color="auto"/>
              <w:right w:val="single" w:sz="4" w:space="0" w:color="auto"/>
            </w:tcBorders>
          </w:tcPr>
          <w:p w14:paraId="1185E23D"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1849" w:type="dxa"/>
            <w:gridSpan w:val="2"/>
            <w:tcBorders>
              <w:top w:val="single" w:sz="4" w:space="0" w:color="auto"/>
              <w:left w:val="single" w:sz="4" w:space="0" w:color="auto"/>
              <w:bottom w:val="single" w:sz="4" w:space="0" w:color="auto"/>
              <w:right w:val="single" w:sz="4" w:space="0" w:color="auto"/>
            </w:tcBorders>
          </w:tcPr>
          <w:p w14:paraId="5844FE26"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077" w:type="dxa"/>
            <w:tcBorders>
              <w:top w:val="single" w:sz="4" w:space="0" w:color="auto"/>
              <w:left w:val="single" w:sz="4" w:space="0" w:color="auto"/>
              <w:bottom w:val="single" w:sz="4" w:space="0" w:color="auto"/>
              <w:right w:val="single" w:sz="4" w:space="0" w:color="auto"/>
            </w:tcBorders>
          </w:tcPr>
          <w:p w14:paraId="69D6D649"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3989" w:type="dxa"/>
            <w:gridSpan w:val="4"/>
            <w:tcBorders>
              <w:top w:val="single" w:sz="4" w:space="0" w:color="auto"/>
              <w:left w:val="single" w:sz="4" w:space="0" w:color="auto"/>
              <w:bottom w:val="single" w:sz="4" w:space="0" w:color="auto"/>
              <w:right w:val="single" w:sz="4" w:space="0" w:color="auto"/>
            </w:tcBorders>
          </w:tcPr>
          <w:p w14:paraId="71E7B098"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2A31ADD4" w14:textId="77777777" w:rsidTr="004921FD">
        <w:tc>
          <w:tcPr>
            <w:tcW w:w="1980" w:type="dxa"/>
            <w:tcBorders>
              <w:top w:val="single" w:sz="4" w:space="0" w:color="auto"/>
              <w:left w:val="single" w:sz="4" w:space="0" w:color="auto"/>
              <w:bottom w:val="single" w:sz="4" w:space="0" w:color="auto"/>
              <w:right w:val="single" w:sz="4" w:space="0" w:color="auto"/>
            </w:tcBorders>
          </w:tcPr>
          <w:p w14:paraId="0EA2A87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Воспитывать интерес к искусству;</w:t>
            </w:r>
          </w:p>
          <w:p w14:paraId="1125E22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понимание красоты произведений искусства, потребность общения с искусством;</w:t>
            </w:r>
          </w:p>
          <w:p w14:paraId="7561D4D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у детей эстетические чувства при восприятии музыки, </w:t>
            </w:r>
          </w:p>
        </w:tc>
        <w:tc>
          <w:tcPr>
            <w:tcW w:w="1849" w:type="dxa"/>
            <w:gridSpan w:val="2"/>
            <w:tcBorders>
              <w:top w:val="single" w:sz="4" w:space="0" w:color="auto"/>
              <w:left w:val="single" w:sz="4" w:space="0" w:color="auto"/>
              <w:bottom w:val="single" w:sz="4" w:space="0" w:color="auto"/>
              <w:right w:val="single" w:sz="4" w:space="0" w:color="auto"/>
            </w:tcBorders>
          </w:tcPr>
          <w:p w14:paraId="452F6B2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tc>
        <w:tc>
          <w:tcPr>
            <w:tcW w:w="2077" w:type="dxa"/>
            <w:tcBorders>
              <w:top w:val="single" w:sz="4" w:space="0" w:color="auto"/>
              <w:left w:val="single" w:sz="4" w:space="0" w:color="auto"/>
              <w:bottom w:val="single" w:sz="4" w:space="0" w:color="auto"/>
              <w:right w:val="single" w:sz="4" w:space="0" w:color="auto"/>
            </w:tcBorders>
          </w:tcPr>
          <w:p w14:paraId="472E038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Продолжать развивать эстетическое восприятие, эстетические чувства, эмоции, эстетический вкус, интерес к искусству; </w:t>
            </w:r>
          </w:p>
          <w:p w14:paraId="4B4ABF9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умение наблюдать и оценивать прекрасное в окружающей действительности, природе; </w:t>
            </w:r>
          </w:p>
          <w:p w14:paraId="0DA3EFE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активизировать проявление эстетического отношения к окружающему миру (искусству, природе, предметам быта, игрушкам, социальным явлениям),</w:t>
            </w:r>
          </w:p>
        </w:tc>
        <w:tc>
          <w:tcPr>
            <w:tcW w:w="3989" w:type="dxa"/>
            <w:gridSpan w:val="4"/>
            <w:tcBorders>
              <w:top w:val="single" w:sz="4" w:space="0" w:color="auto"/>
              <w:left w:val="single" w:sz="4" w:space="0" w:color="auto"/>
              <w:bottom w:val="single" w:sz="4" w:space="0" w:color="auto"/>
              <w:right w:val="single" w:sz="4" w:space="0" w:color="auto"/>
            </w:tcBorders>
          </w:tcPr>
          <w:p w14:paraId="653621D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Продолжать развивать у детей интерес к искусству, эстетический вкус; </w:t>
            </w:r>
          </w:p>
          <w:p w14:paraId="68BC26A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предпочтения в области музыкальной, театрализованной деятельности;</w:t>
            </w:r>
          </w:p>
          <w:p w14:paraId="15243C8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воспитывать уважительное отношение и чувство гордости за свою страну, в процессе ознакомления с разными видами искусства;</w:t>
            </w:r>
          </w:p>
        </w:tc>
      </w:tr>
      <w:tr w:rsidR="004921FD" w:rsidRPr="00E536BE" w14:paraId="123D17A4" w14:textId="77777777" w:rsidTr="004921FD">
        <w:tc>
          <w:tcPr>
            <w:tcW w:w="1980" w:type="dxa"/>
            <w:tcBorders>
              <w:top w:val="single" w:sz="4" w:space="0" w:color="auto"/>
              <w:left w:val="single" w:sz="4" w:space="0" w:color="auto"/>
              <w:bottom w:val="single" w:sz="4" w:space="0" w:color="auto"/>
              <w:right w:val="single" w:sz="4" w:space="0" w:color="auto"/>
            </w:tcBorders>
          </w:tcPr>
          <w:p w14:paraId="4EE661C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Содействовать возникновению положительного </w:t>
            </w:r>
            <w:r w:rsidRPr="004921FD">
              <w:rPr>
                <w:rFonts w:ascii="Times New Roman" w:hAnsi="Times New Roman" w:cs="Times New Roman"/>
                <w:sz w:val="20"/>
              </w:rPr>
              <w:lastRenderedPageBreak/>
              <w:t>эмоционального отклика на красоту окружающего мира, выраженного в произведениях искусства;</w:t>
            </w:r>
          </w:p>
        </w:tc>
        <w:tc>
          <w:tcPr>
            <w:tcW w:w="1849" w:type="dxa"/>
            <w:gridSpan w:val="2"/>
            <w:tcBorders>
              <w:top w:val="single" w:sz="4" w:space="0" w:color="auto"/>
              <w:left w:val="single" w:sz="4" w:space="0" w:color="auto"/>
              <w:bottom w:val="single" w:sz="4" w:space="0" w:color="auto"/>
              <w:right w:val="single" w:sz="4" w:space="0" w:color="auto"/>
            </w:tcBorders>
          </w:tcPr>
          <w:p w14:paraId="7740E46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Формировать у детей умение сравнивать </w:t>
            </w:r>
            <w:r w:rsidRPr="004921FD">
              <w:rPr>
                <w:rFonts w:ascii="Times New Roman" w:hAnsi="Times New Roman" w:cs="Times New Roman"/>
                <w:sz w:val="20"/>
              </w:rPr>
              <w:lastRenderedPageBreak/>
              <w:t>произведения различных видов искусства;</w:t>
            </w:r>
          </w:p>
        </w:tc>
        <w:tc>
          <w:tcPr>
            <w:tcW w:w="2077" w:type="dxa"/>
            <w:tcBorders>
              <w:top w:val="single" w:sz="4" w:space="0" w:color="auto"/>
              <w:left w:val="single" w:sz="4" w:space="0" w:color="auto"/>
              <w:bottom w:val="single" w:sz="4" w:space="0" w:color="auto"/>
              <w:right w:val="single" w:sz="4" w:space="0" w:color="auto"/>
            </w:tcBorders>
          </w:tcPr>
          <w:p w14:paraId="0F86511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Развивать эмоциональный отклик на </w:t>
            </w:r>
            <w:r w:rsidRPr="004921FD">
              <w:rPr>
                <w:rFonts w:ascii="Times New Roman" w:hAnsi="Times New Roman" w:cs="Times New Roman"/>
                <w:sz w:val="20"/>
              </w:rPr>
              <w:lastRenderedPageBreak/>
              <w:t>проявления красоты в окружающем мире, произведениях искусства и собственных творческих работах; - способствовать освоению эстетических оценок, суждений;</w:t>
            </w:r>
          </w:p>
        </w:tc>
        <w:tc>
          <w:tcPr>
            <w:tcW w:w="3989" w:type="dxa"/>
            <w:gridSpan w:val="4"/>
            <w:tcBorders>
              <w:top w:val="single" w:sz="4" w:space="0" w:color="auto"/>
              <w:left w:val="single" w:sz="4" w:space="0" w:color="auto"/>
              <w:bottom w:val="single" w:sz="4" w:space="0" w:color="auto"/>
              <w:right w:val="single" w:sz="4" w:space="0" w:color="auto"/>
            </w:tcBorders>
          </w:tcPr>
          <w:p w14:paraId="2EE13F1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Закреплять знания детей о видах искусства (музыка, театр, танец, кино, цирк);</w:t>
            </w:r>
          </w:p>
        </w:tc>
      </w:tr>
      <w:tr w:rsidR="004921FD" w:rsidRPr="00E536BE" w14:paraId="11096356" w14:textId="77777777" w:rsidTr="004921FD">
        <w:tc>
          <w:tcPr>
            <w:tcW w:w="1980" w:type="dxa"/>
            <w:tcBorders>
              <w:top w:val="single" w:sz="4" w:space="0" w:color="auto"/>
              <w:left w:val="single" w:sz="4" w:space="0" w:color="auto"/>
              <w:bottom w:val="single" w:sz="4" w:space="0" w:color="auto"/>
              <w:right w:val="single" w:sz="4" w:space="0" w:color="auto"/>
            </w:tcBorders>
          </w:tcPr>
          <w:p w14:paraId="4CC0A55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Формировать патриотическое отношение и чувство сопричастности к природе родного края, к семье в процессе музыкальной, театрализованной деятельности;</w:t>
            </w:r>
          </w:p>
        </w:tc>
        <w:tc>
          <w:tcPr>
            <w:tcW w:w="1849" w:type="dxa"/>
            <w:gridSpan w:val="2"/>
            <w:tcBorders>
              <w:top w:val="single" w:sz="4" w:space="0" w:color="auto"/>
              <w:left w:val="single" w:sz="4" w:space="0" w:color="auto"/>
              <w:bottom w:val="single" w:sz="4" w:space="0" w:color="auto"/>
              <w:right w:val="single" w:sz="4" w:space="0" w:color="auto"/>
            </w:tcBorders>
          </w:tcPr>
          <w:p w14:paraId="15943F1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отзывчивость и эстетическое сопереживание на красоту окружающей действительности;</w:t>
            </w:r>
          </w:p>
          <w:p w14:paraId="7344530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развивать у детей интерес к искусству как виду творческой деятельности человека;</w:t>
            </w:r>
          </w:p>
          <w:p w14:paraId="1F331EC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познакомить детей с видами и жанрами искусства, историей его возникновения, средствами выразительности разных видов искусства;</w:t>
            </w:r>
          </w:p>
        </w:tc>
        <w:tc>
          <w:tcPr>
            <w:tcW w:w="2077" w:type="dxa"/>
            <w:tcBorders>
              <w:top w:val="single" w:sz="4" w:space="0" w:color="auto"/>
              <w:left w:val="single" w:sz="4" w:space="0" w:color="auto"/>
              <w:bottom w:val="single" w:sz="4" w:space="0" w:color="auto"/>
              <w:right w:val="single" w:sz="4" w:space="0" w:color="auto"/>
            </w:tcBorders>
          </w:tcPr>
          <w:p w14:paraId="0731425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14:paraId="07CBC3D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бережное отношение к произведениям искусства;</w:t>
            </w:r>
          </w:p>
          <w:p w14:paraId="2F25426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развивать эстетические интересы, эстетические предпочтения, желание познавать искусство и осваивать музыкальную деятельность;</w:t>
            </w:r>
          </w:p>
        </w:tc>
        <w:tc>
          <w:tcPr>
            <w:tcW w:w="3989" w:type="dxa"/>
            <w:gridSpan w:val="4"/>
            <w:tcBorders>
              <w:top w:val="single" w:sz="4" w:space="0" w:color="auto"/>
              <w:left w:val="single" w:sz="4" w:space="0" w:color="auto"/>
              <w:bottom w:val="single" w:sz="4" w:space="0" w:color="auto"/>
              <w:right w:val="single" w:sz="4" w:space="0" w:color="auto"/>
            </w:tcBorders>
          </w:tcPr>
          <w:p w14:paraId="4371832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14:paraId="74C1FE5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духовно-нравственное отношение и чувство сопричастности к культурному наследию своего народа;</w:t>
            </w:r>
          </w:p>
          <w:p w14:paraId="5146EA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закреплять у детей знания об искусстве как виде творческой деятельности людей;</w:t>
            </w:r>
          </w:p>
          <w:p w14:paraId="289C58D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помогать детям различать народное и профессиональное искусство;</w:t>
            </w:r>
          </w:p>
        </w:tc>
      </w:tr>
      <w:tr w:rsidR="004921FD" w:rsidRPr="00E536BE" w14:paraId="060805EA" w14:textId="77777777" w:rsidTr="004921FD">
        <w:tc>
          <w:tcPr>
            <w:tcW w:w="1980" w:type="dxa"/>
            <w:tcBorders>
              <w:top w:val="single" w:sz="4" w:space="0" w:color="auto"/>
              <w:left w:val="single" w:sz="4" w:space="0" w:color="auto"/>
              <w:bottom w:val="single" w:sz="4" w:space="0" w:color="auto"/>
              <w:right w:val="single" w:sz="4" w:space="0" w:color="auto"/>
            </w:tcBorders>
          </w:tcPr>
          <w:p w14:paraId="3034A04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Знакомить детей с элементарными средствами выразительности в разных видах искусства (музыке, театрализованной деятельности);</w:t>
            </w:r>
          </w:p>
        </w:tc>
        <w:tc>
          <w:tcPr>
            <w:tcW w:w="1849" w:type="dxa"/>
            <w:gridSpan w:val="2"/>
            <w:tcBorders>
              <w:top w:val="single" w:sz="4" w:space="0" w:color="auto"/>
              <w:left w:val="single" w:sz="4" w:space="0" w:color="auto"/>
              <w:bottom w:val="single" w:sz="4" w:space="0" w:color="auto"/>
              <w:right w:val="single" w:sz="4" w:space="0" w:color="auto"/>
            </w:tcBorders>
          </w:tcPr>
          <w:p w14:paraId="6DF67D7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понимание красоты произведений искусства, потребность общения с искусством;</w:t>
            </w:r>
          </w:p>
          <w:p w14:paraId="24373F3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интерес к детским выставкам, спектаклям;</w:t>
            </w:r>
          </w:p>
          <w:p w14:paraId="7681728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желание посещать театр, музей и тому подобное;</w:t>
            </w:r>
          </w:p>
        </w:tc>
        <w:tc>
          <w:tcPr>
            <w:tcW w:w="2077" w:type="dxa"/>
            <w:tcBorders>
              <w:top w:val="single" w:sz="4" w:space="0" w:color="auto"/>
              <w:left w:val="single" w:sz="4" w:space="0" w:color="auto"/>
              <w:bottom w:val="single" w:sz="4" w:space="0" w:color="auto"/>
              <w:right w:val="single" w:sz="4" w:space="0" w:color="auto"/>
            </w:tcBorders>
          </w:tcPr>
          <w:p w14:paraId="5F148D4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развивать у детей стремление к познанию культурных традиций своего народа через творческую деятельность;</w:t>
            </w:r>
          </w:p>
          <w:p w14:paraId="327D830A" w14:textId="77777777" w:rsidR="0047660B" w:rsidRPr="004921FD" w:rsidRDefault="0047660B" w:rsidP="00F13D25">
            <w:pPr>
              <w:spacing w:line="240" w:lineRule="auto"/>
              <w:jc w:val="center"/>
              <w:rPr>
                <w:rFonts w:ascii="Times New Roman" w:hAnsi="Times New Roman" w:cs="Times New Roman"/>
                <w:sz w:val="20"/>
              </w:rPr>
            </w:pPr>
          </w:p>
        </w:tc>
        <w:tc>
          <w:tcPr>
            <w:tcW w:w="3989" w:type="dxa"/>
            <w:gridSpan w:val="4"/>
            <w:tcBorders>
              <w:top w:val="single" w:sz="4" w:space="0" w:color="auto"/>
              <w:left w:val="single" w:sz="4" w:space="0" w:color="auto"/>
              <w:bottom w:val="single" w:sz="4" w:space="0" w:color="auto"/>
              <w:right w:val="single" w:sz="4" w:space="0" w:color="auto"/>
            </w:tcBorders>
          </w:tcPr>
          <w:p w14:paraId="1418D5B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17CBF1C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гуманное отношение к людям и окружающей природе;</w:t>
            </w:r>
          </w:p>
        </w:tc>
      </w:tr>
      <w:tr w:rsidR="004921FD" w:rsidRPr="00E536BE" w14:paraId="2DAD38B4" w14:textId="77777777" w:rsidTr="004921FD">
        <w:tc>
          <w:tcPr>
            <w:tcW w:w="1980" w:type="dxa"/>
            <w:tcBorders>
              <w:top w:val="single" w:sz="4" w:space="0" w:color="auto"/>
              <w:left w:val="single" w:sz="4" w:space="0" w:color="auto"/>
              <w:bottom w:val="single" w:sz="4" w:space="0" w:color="auto"/>
              <w:right w:val="single" w:sz="4" w:space="0" w:color="auto"/>
            </w:tcBorders>
          </w:tcPr>
          <w:p w14:paraId="7CD79D9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Готовить детей к посещению </w:t>
            </w:r>
            <w:r w:rsidRPr="004921FD">
              <w:rPr>
                <w:rFonts w:ascii="Times New Roman" w:hAnsi="Times New Roman" w:cs="Times New Roman"/>
                <w:sz w:val="20"/>
              </w:rPr>
              <w:lastRenderedPageBreak/>
              <w:t>кукольного театра,</w:t>
            </w:r>
          </w:p>
          <w:p w14:paraId="76C4F9C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приобщать детей к участию в концертах, праздниках в семье и ДОО: исполнение танца, песни, чтение стихов;</w:t>
            </w:r>
          </w:p>
        </w:tc>
        <w:tc>
          <w:tcPr>
            <w:tcW w:w="1849" w:type="dxa"/>
            <w:gridSpan w:val="2"/>
            <w:tcBorders>
              <w:top w:val="single" w:sz="4" w:space="0" w:color="auto"/>
              <w:left w:val="single" w:sz="4" w:space="0" w:color="auto"/>
              <w:bottom w:val="single" w:sz="4" w:space="0" w:color="auto"/>
              <w:right w:val="single" w:sz="4" w:space="0" w:color="auto"/>
            </w:tcBorders>
          </w:tcPr>
          <w:p w14:paraId="7DAE236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Приобщать детей к лучшим </w:t>
            </w:r>
            <w:r w:rsidRPr="004921FD">
              <w:rPr>
                <w:rFonts w:ascii="Times New Roman" w:hAnsi="Times New Roman" w:cs="Times New Roman"/>
                <w:sz w:val="20"/>
              </w:rPr>
              <w:lastRenderedPageBreak/>
              <w:t>образцам отечественного и мирового искусства;</w:t>
            </w:r>
          </w:p>
        </w:tc>
        <w:tc>
          <w:tcPr>
            <w:tcW w:w="2077" w:type="dxa"/>
            <w:tcBorders>
              <w:top w:val="single" w:sz="4" w:space="0" w:color="auto"/>
              <w:left w:val="single" w:sz="4" w:space="0" w:color="auto"/>
              <w:bottom w:val="single" w:sz="4" w:space="0" w:color="auto"/>
              <w:right w:val="single" w:sz="4" w:space="0" w:color="auto"/>
            </w:tcBorders>
          </w:tcPr>
          <w:p w14:paraId="1C91DD0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Продолжать формировать </w:t>
            </w:r>
            <w:r w:rsidRPr="004921FD">
              <w:rPr>
                <w:rFonts w:ascii="Times New Roman" w:hAnsi="Times New Roman" w:cs="Times New Roman"/>
                <w:sz w:val="20"/>
              </w:rPr>
              <w:lastRenderedPageBreak/>
              <w:t>умение выделять, группировать произведения по видам искусства (литература, музыка, изобразительное искусство, архитектура, балет, театр, цирк, фотография);</w:t>
            </w:r>
          </w:p>
          <w:p w14:paraId="22D7F8BB" w14:textId="77777777" w:rsidR="0047660B" w:rsidRPr="004921FD" w:rsidRDefault="0047660B" w:rsidP="00F13D25">
            <w:pPr>
              <w:spacing w:line="240" w:lineRule="auto"/>
              <w:rPr>
                <w:rFonts w:ascii="Times New Roman" w:eastAsiaTheme="minorEastAsia" w:hAnsi="Times New Roman" w:cs="Times New Roman"/>
                <w:sz w:val="20"/>
              </w:rPr>
            </w:pPr>
            <w:r w:rsidRPr="004921FD">
              <w:rPr>
                <w:rFonts w:ascii="Times New Roman" w:hAnsi="Times New Roman" w:cs="Times New Roman"/>
                <w:sz w:val="20"/>
              </w:rPr>
              <w:t>- продолжать знакомить детей с жанрами изобразительного и музыкального искусства;</w:t>
            </w:r>
            <w:r w:rsidRPr="004921FD">
              <w:rPr>
                <w:rFonts w:ascii="Times New Roman" w:eastAsiaTheme="minorEastAsia" w:hAnsi="Times New Roman" w:cs="Times New Roman"/>
                <w:sz w:val="20"/>
              </w:rPr>
              <w:t xml:space="preserve"> </w:t>
            </w:r>
          </w:p>
          <w:p w14:paraId="526DEC75" w14:textId="77777777" w:rsidR="0047660B" w:rsidRPr="004921FD" w:rsidRDefault="0047660B" w:rsidP="00F13D25">
            <w:pPr>
              <w:spacing w:line="240" w:lineRule="auto"/>
              <w:rPr>
                <w:rFonts w:ascii="Times New Roman" w:hAnsi="Times New Roman" w:cs="Times New Roman"/>
                <w:sz w:val="20"/>
              </w:rPr>
            </w:pPr>
            <w:r w:rsidRPr="004921FD">
              <w:rPr>
                <w:rFonts w:ascii="Times New Roman" w:eastAsiaTheme="minorEastAsia" w:hAnsi="Times New Roman" w:cs="Times New Roman"/>
                <w:sz w:val="20"/>
              </w:rPr>
              <w:t xml:space="preserve">- </w:t>
            </w:r>
            <w:r w:rsidRPr="004921FD">
              <w:rPr>
                <w:rFonts w:ascii="Times New Roman" w:hAnsi="Times New Roman" w:cs="Times New Roman"/>
                <w:sz w:val="20"/>
              </w:rPr>
              <w:t>продолжать знакомить детей с архитектурой</w:t>
            </w:r>
          </w:p>
        </w:tc>
        <w:tc>
          <w:tcPr>
            <w:tcW w:w="3989" w:type="dxa"/>
            <w:gridSpan w:val="4"/>
            <w:tcBorders>
              <w:top w:val="single" w:sz="4" w:space="0" w:color="auto"/>
              <w:left w:val="single" w:sz="4" w:space="0" w:color="auto"/>
              <w:bottom w:val="single" w:sz="4" w:space="0" w:color="auto"/>
              <w:right w:val="single" w:sz="4" w:space="0" w:color="auto"/>
            </w:tcBorders>
          </w:tcPr>
          <w:p w14:paraId="5E152C2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Расширять знания детей о музыке, театре;</w:t>
            </w:r>
          </w:p>
          <w:p w14:paraId="6D4ACFD8" w14:textId="77777777" w:rsidR="0047660B" w:rsidRPr="004921FD" w:rsidRDefault="0047660B" w:rsidP="00F13D25">
            <w:pPr>
              <w:spacing w:line="240" w:lineRule="auto"/>
              <w:rPr>
                <w:rFonts w:ascii="Times New Roman" w:eastAsiaTheme="minorEastAsia" w:hAnsi="Times New Roman" w:cs="Times New Roman"/>
                <w:sz w:val="20"/>
              </w:rPr>
            </w:pPr>
            <w:r w:rsidRPr="004921FD">
              <w:rPr>
                <w:rFonts w:ascii="Times New Roman" w:hAnsi="Times New Roman" w:cs="Times New Roman"/>
                <w:sz w:val="20"/>
              </w:rPr>
              <w:t xml:space="preserve">- расширять знания детей о творчестве </w:t>
            </w:r>
            <w:r w:rsidRPr="004921FD">
              <w:rPr>
                <w:rFonts w:ascii="Times New Roman" w:hAnsi="Times New Roman" w:cs="Times New Roman"/>
                <w:sz w:val="20"/>
              </w:rPr>
              <w:lastRenderedPageBreak/>
              <w:t>известных композиторов;</w:t>
            </w:r>
            <w:r w:rsidRPr="004921FD">
              <w:rPr>
                <w:rFonts w:ascii="Times New Roman" w:eastAsiaTheme="minorEastAsia" w:hAnsi="Times New Roman" w:cs="Times New Roman"/>
                <w:sz w:val="20"/>
              </w:rPr>
              <w:t xml:space="preserve"> </w:t>
            </w:r>
          </w:p>
          <w:p w14:paraId="6A1473D9" w14:textId="77777777" w:rsidR="0047660B" w:rsidRPr="004921FD" w:rsidRDefault="0047660B" w:rsidP="00F13D25">
            <w:pPr>
              <w:spacing w:line="240" w:lineRule="auto"/>
              <w:rPr>
                <w:rFonts w:ascii="Times New Roman" w:hAnsi="Times New Roman" w:cs="Times New Roman"/>
                <w:sz w:val="20"/>
              </w:rPr>
            </w:pPr>
            <w:r w:rsidRPr="004921FD">
              <w:rPr>
                <w:rFonts w:ascii="Times New Roman" w:eastAsiaTheme="minorEastAsia" w:hAnsi="Times New Roman" w:cs="Times New Roman"/>
                <w:sz w:val="20"/>
              </w:rPr>
              <w:t xml:space="preserve">- </w:t>
            </w:r>
            <w:r w:rsidRPr="004921FD">
              <w:rPr>
                <w:rFonts w:ascii="Times New Roman" w:hAnsi="Times New Roman" w:cs="Times New Roman"/>
                <w:sz w:val="20"/>
              </w:rPr>
              <w:t>расширять знания детей о творческой деятельности, ее особенностях;</w:t>
            </w:r>
            <w:r w:rsidRPr="004921FD">
              <w:rPr>
                <w:rFonts w:ascii="Times New Roman" w:eastAsiaTheme="minorEastAsia" w:hAnsi="Times New Roman" w:cs="Times New Roman"/>
                <w:sz w:val="20"/>
              </w:rPr>
              <w:t xml:space="preserve"> </w:t>
            </w:r>
            <w:r w:rsidRPr="004921FD">
              <w:rPr>
                <w:rFonts w:ascii="Times New Roman" w:hAnsi="Times New Roman" w:cs="Times New Roman"/>
                <w:sz w:val="20"/>
              </w:rPr>
              <w:t>называть виды художественной деятельности, профессию деятеля искусства;</w:t>
            </w:r>
            <w:r w:rsidRPr="004921FD">
              <w:rPr>
                <w:rFonts w:ascii="Times New Roman" w:eastAsiaTheme="minorEastAsia" w:hAnsi="Times New Roman" w:cs="Times New Roman"/>
                <w:sz w:val="20"/>
              </w:rPr>
              <w:t xml:space="preserve"> </w:t>
            </w:r>
            <w:r w:rsidRPr="004921FD">
              <w:rPr>
                <w:rFonts w:ascii="Times New Roman" w:hAnsi="Times New Roman" w:cs="Times New Roman"/>
                <w:sz w:val="20"/>
              </w:rPr>
              <w:t>формировать у детей основы художественной культуры;</w:t>
            </w:r>
          </w:p>
        </w:tc>
      </w:tr>
      <w:tr w:rsidR="004921FD" w:rsidRPr="00E536BE" w14:paraId="114A1D47" w14:textId="77777777" w:rsidTr="004921FD">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965284E" w14:textId="77777777" w:rsidR="0047660B" w:rsidRPr="004921FD" w:rsidRDefault="0047660B" w:rsidP="00F13D25">
            <w:pPr>
              <w:spacing w:line="240" w:lineRule="auto"/>
              <w:jc w:val="center"/>
              <w:rPr>
                <w:rFonts w:ascii="Times New Roman" w:hAnsi="Times New Roman" w:cs="Times New Roman"/>
                <w:sz w:val="20"/>
              </w:rPr>
            </w:pPr>
          </w:p>
        </w:tc>
        <w:tc>
          <w:tcPr>
            <w:tcW w:w="1849" w:type="dxa"/>
            <w:gridSpan w:val="2"/>
            <w:tcBorders>
              <w:top w:val="single" w:sz="4" w:space="0" w:color="auto"/>
              <w:left w:val="single" w:sz="4" w:space="0" w:color="auto"/>
              <w:bottom w:val="single" w:sz="4" w:space="0" w:color="auto"/>
              <w:right w:val="single" w:sz="4" w:space="0" w:color="auto"/>
            </w:tcBorders>
          </w:tcPr>
          <w:p w14:paraId="68C82D2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Воспитывать патриотизм и чувства гордости за свою страну, край в процессе ознакомления с различными видами искусства;</w:t>
            </w:r>
          </w:p>
        </w:tc>
        <w:tc>
          <w:tcPr>
            <w:tcW w:w="2077" w:type="dxa"/>
            <w:tcBorders>
              <w:top w:val="single" w:sz="4" w:space="0" w:color="auto"/>
              <w:left w:val="single" w:sz="4" w:space="0" w:color="auto"/>
              <w:bottom w:val="single" w:sz="4" w:space="0" w:color="auto"/>
              <w:right w:val="single" w:sz="4" w:space="0" w:color="auto"/>
            </w:tcBorders>
          </w:tcPr>
          <w:p w14:paraId="6278EB7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Расширять представления детей о народном искусстве, музыкальном фольклоре, художественных промыслах;</w:t>
            </w:r>
          </w:p>
          <w:p w14:paraId="53EDF3D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развивать интерес к участию в фольклорных праздниках;</w:t>
            </w:r>
          </w:p>
        </w:tc>
        <w:tc>
          <w:tcPr>
            <w:tcW w:w="3989" w:type="dxa"/>
            <w:gridSpan w:val="4"/>
            <w:tcBorders>
              <w:top w:val="single" w:sz="4" w:space="0" w:color="auto"/>
              <w:left w:val="single" w:sz="4" w:space="0" w:color="auto"/>
              <w:bottom w:val="single" w:sz="4" w:space="0" w:color="auto"/>
              <w:right w:val="single" w:sz="4" w:space="0" w:color="auto"/>
            </w:tcBorders>
          </w:tcPr>
          <w:p w14:paraId="6AB0877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Организовать посещение выставки, театра, музея, цирка (совместно с родителями (законными представителями).</w:t>
            </w:r>
          </w:p>
        </w:tc>
      </w:tr>
      <w:tr w:rsidR="004921FD" w:rsidRPr="00E536BE" w14:paraId="2A7C51F2" w14:textId="77777777" w:rsidTr="004921FD">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51EAFB" w14:textId="77777777" w:rsidR="0047660B" w:rsidRPr="004921FD" w:rsidRDefault="0047660B" w:rsidP="00F13D25">
            <w:pPr>
              <w:spacing w:line="240" w:lineRule="auto"/>
              <w:jc w:val="center"/>
              <w:rPr>
                <w:rFonts w:ascii="Times New Roman" w:hAnsi="Times New Roman" w:cs="Times New Roman"/>
                <w:sz w:val="20"/>
              </w:rPr>
            </w:pPr>
          </w:p>
        </w:tc>
        <w:tc>
          <w:tcPr>
            <w:tcW w:w="1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B0963E" w14:textId="77777777" w:rsidR="0047660B" w:rsidRPr="004921FD" w:rsidRDefault="0047660B" w:rsidP="00F13D25">
            <w:pPr>
              <w:spacing w:line="240" w:lineRule="auto"/>
              <w:rPr>
                <w:rFonts w:ascii="Times New Roman" w:hAnsi="Times New Roman" w:cs="Times New Roman"/>
                <w:sz w:val="20"/>
              </w:rPr>
            </w:pPr>
          </w:p>
        </w:tc>
        <w:tc>
          <w:tcPr>
            <w:tcW w:w="6066" w:type="dxa"/>
            <w:gridSpan w:val="5"/>
            <w:tcBorders>
              <w:top w:val="single" w:sz="4" w:space="0" w:color="auto"/>
              <w:left w:val="single" w:sz="4" w:space="0" w:color="auto"/>
              <w:bottom w:val="single" w:sz="4" w:space="0" w:color="auto"/>
              <w:right w:val="single" w:sz="4" w:space="0" w:color="auto"/>
            </w:tcBorders>
          </w:tcPr>
          <w:p w14:paraId="0980BA6B"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Продолжать формировать умение выделять и использовать в своей музыкальной, театрализованной деятельности средства выразительности разных видов искусства, знать и назвать материалы для разных видов художественной деятельности;</w:t>
            </w:r>
          </w:p>
        </w:tc>
      </w:tr>
      <w:tr w:rsidR="004921FD" w:rsidRPr="00E536BE" w14:paraId="56EACECC" w14:textId="77777777" w:rsidTr="004921FD">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6077CB" w14:textId="77777777" w:rsidR="0047660B" w:rsidRPr="004921FD" w:rsidRDefault="0047660B" w:rsidP="00F13D25">
            <w:pPr>
              <w:spacing w:line="240" w:lineRule="auto"/>
              <w:jc w:val="center"/>
              <w:rPr>
                <w:rFonts w:ascii="Times New Roman" w:hAnsi="Times New Roman" w:cs="Times New Roman"/>
                <w:sz w:val="20"/>
              </w:rPr>
            </w:pPr>
          </w:p>
        </w:tc>
        <w:tc>
          <w:tcPr>
            <w:tcW w:w="1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E0A081" w14:textId="77777777" w:rsidR="0047660B" w:rsidRPr="004921FD" w:rsidRDefault="0047660B" w:rsidP="00F13D25">
            <w:pPr>
              <w:spacing w:line="240" w:lineRule="auto"/>
              <w:rPr>
                <w:rFonts w:ascii="Times New Roman" w:hAnsi="Times New Roman" w:cs="Times New Roman"/>
                <w:sz w:val="20"/>
              </w:rPr>
            </w:pPr>
          </w:p>
        </w:tc>
        <w:tc>
          <w:tcPr>
            <w:tcW w:w="6066" w:type="dxa"/>
            <w:gridSpan w:val="5"/>
            <w:tcBorders>
              <w:top w:val="single" w:sz="4" w:space="0" w:color="auto"/>
              <w:left w:val="single" w:sz="4" w:space="0" w:color="auto"/>
              <w:bottom w:val="single" w:sz="4" w:space="0" w:color="auto"/>
              <w:right w:val="single" w:sz="4" w:space="0" w:color="auto"/>
            </w:tcBorders>
          </w:tcPr>
          <w:p w14:paraId="257A552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Уметь называть вид художественной деятельности, профессию и людей, которые работают в том или ином виде искусства;</w:t>
            </w:r>
          </w:p>
          <w:p w14:paraId="612155F0"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r>
      <w:tr w:rsidR="004921FD" w:rsidRPr="00E536BE" w14:paraId="6133851B" w14:textId="77777777" w:rsidTr="004921FD">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C568F" w14:textId="77777777" w:rsidR="0047660B" w:rsidRPr="00E536BE" w:rsidRDefault="0047660B" w:rsidP="00F13D25">
            <w:pPr>
              <w:spacing w:line="240" w:lineRule="auto"/>
              <w:jc w:val="center"/>
              <w:rPr>
                <w:sz w:val="20"/>
              </w:rPr>
            </w:pPr>
          </w:p>
        </w:tc>
        <w:tc>
          <w:tcPr>
            <w:tcW w:w="1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9615563" w14:textId="77777777" w:rsidR="0047660B" w:rsidRPr="00E536BE" w:rsidRDefault="0047660B" w:rsidP="00F13D25">
            <w:pPr>
              <w:spacing w:line="240" w:lineRule="auto"/>
              <w:rPr>
                <w:sz w:val="20"/>
              </w:rPr>
            </w:pPr>
          </w:p>
        </w:tc>
        <w:tc>
          <w:tcPr>
            <w:tcW w:w="6066" w:type="dxa"/>
            <w:gridSpan w:val="5"/>
            <w:tcBorders>
              <w:top w:val="single" w:sz="4" w:space="0" w:color="auto"/>
              <w:left w:val="single" w:sz="4" w:space="0" w:color="auto"/>
              <w:bottom w:val="single" w:sz="4" w:space="0" w:color="auto"/>
              <w:right w:val="single" w:sz="4" w:space="0" w:color="auto"/>
            </w:tcBorders>
          </w:tcPr>
          <w:p w14:paraId="66157B99"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Организовать посещение выставки, театра, музея, цирка;</w:t>
            </w:r>
          </w:p>
        </w:tc>
      </w:tr>
      <w:tr w:rsidR="0047660B" w:rsidRPr="00E536BE" w14:paraId="0A27563F"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10864590" w14:textId="77777777" w:rsidR="0047660B" w:rsidRPr="004921FD" w:rsidRDefault="0047660B" w:rsidP="00F13D25">
            <w:pPr>
              <w:pStyle w:val="a6"/>
              <w:spacing w:line="240" w:lineRule="auto"/>
              <w:ind w:left="142"/>
              <w:rPr>
                <w:rFonts w:ascii="Times New Roman" w:hAnsi="Times New Roman" w:cs="Times New Roman"/>
                <w:b/>
                <w:sz w:val="20"/>
              </w:rPr>
            </w:pPr>
            <w:r w:rsidRPr="004921FD">
              <w:rPr>
                <w:rFonts w:ascii="Times New Roman" w:hAnsi="Times New Roman" w:cs="Times New Roman"/>
                <w:b/>
                <w:sz w:val="20"/>
              </w:rPr>
              <w:t xml:space="preserve"> Задачи музыкальной деятельности </w:t>
            </w:r>
          </w:p>
        </w:tc>
      </w:tr>
      <w:tr w:rsidR="004921FD" w:rsidRPr="00E536BE" w14:paraId="2EB49D45"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2245374" w14:textId="77777777" w:rsidR="0047660B" w:rsidRPr="00E536BE" w:rsidRDefault="0047660B" w:rsidP="00F13D25">
            <w:pPr>
              <w:spacing w:line="240" w:lineRule="auto"/>
              <w:jc w:val="center"/>
              <w:rPr>
                <w:sz w:val="20"/>
              </w:rPr>
            </w:pPr>
            <w:r w:rsidRPr="00E536BE">
              <w:rPr>
                <w:sz w:val="20"/>
              </w:rPr>
              <w:t>3-4</w:t>
            </w:r>
          </w:p>
        </w:tc>
        <w:tc>
          <w:tcPr>
            <w:tcW w:w="2866" w:type="dxa"/>
            <w:gridSpan w:val="3"/>
            <w:tcBorders>
              <w:top w:val="single" w:sz="4" w:space="0" w:color="auto"/>
              <w:left w:val="single" w:sz="4" w:space="0" w:color="auto"/>
              <w:bottom w:val="single" w:sz="4" w:space="0" w:color="auto"/>
              <w:right w:val="single" w:sz="4" w:space="0" w:color="auto"/>
            </w:tcBorders>
          </w:tcPr>
          <w:p w14:paraId="66A25531" w14:textId="77777777" w:rsidR="0047660B" w:rsidRPr="00E536BE" w:rsidRDefault="0047660B" w:rsidP="00F13D25">
            <w:pPr>
              <w:spacing w:line="240" w:lineRule="auto"/>
              <w:jc w:val="center"/>
              <w:rPr>
                <w:sz w:val="20"/>
              </w:rPr>
            </w:pPr>
            <w:r w:rsidRPr="00E536BE">
              <w:rPr>
                <w:sz w:val="20"/>
              </w:rPr>
              <w:t>4-5</w:t>
            </w:r>
          </w:p>
        </w:tc>
        <w:tc>
          <w:tcPr>
            <w:tcW w:w="2698" w:type="dxa"/>
            <w:gridSpan w:val="2"/>
            <w:tcBorders>
              <w:top w:val="single" w:sz="4" w:space="0" w:color="auto"/>
              <w:left w:val="single" w:sz="4" w:space="0" w:color="auto"/>
              <w:bottom w:val="single" w:sz="4" w:space="0" w:color="auto"/>
              <w:right w:val="single" w:sz="4" w:space="0" w:color="auto"/>
            </w:tcBorders>
          </w:tcPr>
          <w:p w14:paraId="7CAB20A6"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862" w:type="dxa"/>
            <w:tcBorders>
              <w:top w:val="single" w:sz="4" w:space="0" w:color="auto"/>
              <w:left w:val="single" w:sz="4" w:space="0" w:color="auto"/>
              <w:bottom w:val="single" w:sz="4" w:space="0" w:color="auto"/>
              <w:right w:val="single" w:sz="4" w:space="0" w:color="auto"/>
            </w:tcBorders>
          </w:tcPr>
          <w:p w14:paraId="4C107711"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794777EC"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62022E9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эмоциональную отзывчивость на музыку;</w:t>
            </w:r>
          </w:p>
          <w:p w14:paraId="08C23E7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знакомить детей с тремя жанрами музыкальных произведений: песней, танцем, маршем; (Задачи не соответствуют возрасту, эти задачи реализует возраст 5-6)</w:t>
            </w:r>
          </w:p>
          <w:p w14:paraId="1EE3D68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формировать у детей умение </w:t>
            </w:r>
            <w:r w:rsidRPr="004921FD">
              <w:rPr>
                <w:rFonts w:ascii="Times New Roman" w:hAnsi="Times New Roman" w:cs="Times New Roman"/>
                <w:sz w:val="20"/>
              </w:rPr>
              <w:lastRenderedPageBreak/>
              <w:t>узнавать знакомые песни, пьесы;</w:t>
            </w:r>
          </w:p>
          <w:p w14:paraId="25AA4E8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чувствовать характер музыки (веселый, бодрый, спокойный), эмоционально на нее реагировать; - выражать свое настроение в движении под музыку;</w:t>
            </w:r>
          </w:p>
        </w:tc>
        <w:tc>
          <w:tcPr>
            <w:tcW w:w="2866" w:type="dxa"/>
            <w:gridSpan w:val="3"/>
            <w:tcBorders>
              <w:top w:val="single" w:sz="4" w:space="0" w:color="auto"/>
              <w:left w:val="single" w:sz="4" w:space="0" w:color="auto"/>
              <w:bottom w:val="single" w:sz="4" w:space="0" w:color="auto"/>
              <w:right w:val="single" w:sz="4" w:space="0" w:color="auto"/>
            </w:tcBorders>
          </w:tcPr>
          <w:p w14:paraId="1192E46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14:paraId="4B5079E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обогащать </w:t>
            </w:r>
            <w:r w:rsidRPr="004921FD">
              <w:rPr>
                <w:rFonts w:ascii="Times New Roman" w:hAnsi="Times New Roman" w:cs="Times New Roman"/>
                <w:sz w:val="20"/>
              </w:rPr>
              <w:lastRenderedPageBreak/>
              <w:t>музыкальные впечатления детей, способствовать дальнейшему развитию основ музыкальной культуры;</w:t>
            </w:r>
          </w:p>
          <w:p w14:paraId="6961D89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воспитывать слушательскую культуру детей; </w:t>
            </w:r>
          </w:p>
          <w:p w14:paraId="69BE860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развивать музыкальность детей; - воспитывать интерес и любовь к высокохудожественной музыке;</w:t>
            </w:r>
          </w:p>
          <w:p w14:paraId="4D2963D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продолжать формировать умение у детей различать средства выразительности в музыке, различать звуки по высоте;</w:t>
            </w:r>
          </w:p>
          <w:p w14:paraId="47E8BF2B" w14:textId="77777777" w:rsidR="0047660B" w:rsidRPr="004921FD" w:rsidRDefault="0047660B" w:rsidP="00F13D25">
            <w:pPr>
              <w:spacing w:line="240" w:lineRule="auto"/>
              <w:rPr>
                <w:rFonts w:ascii="Times New Roman" w:hAnsi="Times New Roman" w:cs="Times New Roman"/>
                <w:sz w:val="20"/>
              </w:rPr>
            </w:pPr>
          </w:p>
        </w:tc>
        <w:tc>
          <w:tcPr>
            <w:tcW w:w="2698" w:type="dxa"/>
            <w:gridSpan w:val="2"/>
            <w:tcBorders>
              <w:top w:val="single" w:sz="4" w:space="0" w:color="auto"/>
              <w:left w:val="single" w:sz="4" w:space="0" w:color="auto"/>
              <w:bottom w:val="single" w:sz="4" w:space="0" w:color="auto"/>
              <w:right w:val="single" w:sz="4" w:space="0" w:color="auto"/>
            </w:tcBorders>
          </w:tcPr>
          <w:p w14:paraId="46FAC31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Продолжать формировать у детей эстетическое восприятие музыки, умение различать жанры музыкальных произведений (песня, танец, марш); </w:t>
            </w:r>
          </w:p>
          <w:p w14:paraId="1D1A32F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развивать у детей музыкальную память, </w:t>
            </w:r>
            <w:r w:rsidRPr="004921FD">
              <w:rPr>
                <w:rFonts w:ascii="Times New Roman" w:hAnsi="Times New Roman" w:cs="Times New Roman"/>
                <w:sz w:val="20"/>
              </w:rPr>
              <w:lastRenderedPageBreak/>
              <w:t xml:space="preserve">умение различать на слух звуки по высоте, музыкальные инструменты; </w:t>
            </w:r>
          </w:p>
          <w:p w14:paraId="1122657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музыкальную культуру на основе знакомства с классической, народной и современной музыкой;</w:t>
            </w:r>
          </w:p>
          <w:p w14:paraId="6F9AFBA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накапливать представления о жизни и творчестве композиторов; </w:t>
            </w:r>
          </w:p>
          <w:p w14:paraId="27B5918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продолжать развивать у детей интерес и любовь к музыке, музыкальную отзывчивость на нее; </w:t>
            </w:r>
          </w:p>
          <w:p w14:paraId="7B9BFF8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продолжать развивать у детей музыкальные способности детей: звуковысотный, ритмический, тембровый, динамический слух;</w:t>
            </w:r>
          </w:p>
        </w:tc>
        <w:tc>
          <w:tcPr>
            <w:tcW w:w="862" w:type="dxa"/>
            <w:tcBorders>
              <w:top w:val="single" w:sz="4" w:space="0" w:color="auto"/>
              <w:left w:val="single" w:sz="4" w:space="0" w:color="auto"/>
              <w:bottom w:val="single" w:sz="4" w:space="0" w:color="auto"/>
              <w:right w:val="single" w:sz="4" w:space="0" w:color="auto"/>
            </w:tcBorders>
          </w:tcPr>
          <w:p w14:paraId="2AA65C3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Воспитывать гражданско-патриотические чувства через изучение Государственного гимна Российской Федерации; </w:t>
            </w:r>
          </w:p>
          <w:p w14:paraId="4B2DA8F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продолжать приобщать детей к </w:t>
            </w:r>
            <w:r w:rsidRPr="004921FD">
              <w:rPr>
                <w:rFonts w:ascii="Times New Roman" w:hAnsi="Times New Roman" w:cs="Times New Roman"/>
                <w:sz w:val="20"/>
              </w:rPr>
              <w:lastRenderedPageBreak/>
              <w:t xml:space="preserve">музыкальной культуре, воспитывать музыкально-эстетический вкус; развивать у детей музыкальные способности: поэтический и музыкальный слух, чувство ритма, музыкальную память; </w:t>
            </w:r>
          </w:p>
          <w:p w14:paraId="31B6E70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продолжать обогащать музыкальные впечатления детей, вызывать яркий эмоциональный отклик при восприятии музыки разного характера; </w:t>
            </w:r>
          </w:p>
          <w:p w14:paraId="50CA3B0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знакомить детей с элементарными музыкальными понятиями;</w:t>
            </w:r>
          </w:p>
        </w:tc>
      </w:tr>
      <w:tr w:rsidR="004921FD" w:rsidRPr="00E536BE" w14:paraId="1812DD64"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45D086A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Учить детей петь простые народные песни, попевки, прибаутки, передавая их настроение и характер;</w:t>
            </w:r>
          </w:p>
        </w:tc>
        <w:tc>
          <w:tcPr>
            <w:tcW w:w="2866" w:type="dxa"/>
            <w:gridSpan w:val="3"/>
            <w:tcBorders>
              <w:top w:val="single" w:sz="4" w:space="0" w:color="auto"/>
              <w:left w:val="single" w:sz="4" w:space="0" w:color="auto"/>
              <w:bottom w:val="single" w:sz="4" w:space="0" w:color="auto"/>
              <w:right w:val="single" w:sz="4" w:space="0" w:color="auto"/>
            </w:tcBorders>
          </w:tcPr>
          <w:p w14:paraId="6BCAA07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Поддерживать у детей интерес к пению;</w:t>
            </w:r>
          </w:p>
          <w:p w14:paraId="577BC3DC" w14:textId="77777777" w:rsidR="0047660B" w:rsidRPr="004921FD" w:rsidRDefault="0047660B" w:rsidP="00F13D25">
            <w:pPr>
              <w:spacing w:line="240" w:lineRule="auto"/>
              <w:rPr>
                <w:rFonts w:ascii="Times New Roman" w:hAnsi="Times New Roman" w:cs="Times New Roman"/>
                <w:sz w:val="20"/>
              </w:rPr>
            </w:pPr>
          </w:p>
        </w:tc>
        <w:tc>
          <w:tcPr>
            <w:tcW w:w="2698" w:type="dxa"/>
            <w:gridSpan w:val="2"/>
            <w:tcBorders>
              <w:top w:val="single" w:sz="4" w:space="0" w:color="auto"/>
              <w:left w:val="single" w:sz="4" w:space="0" w:color="auto"/>
              <w:bottom w:val="single" w:sz="4" w:space="0" w:color="auto"/>
              <w:right w:val="single" w:sz="4" w:space="0" w:color="auto"/>
            </w:tcBorders>
          </w:tcPr>
          <w:p w14:paraId="4215B0B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tc>
        <w:tc>
          <w:tcPr>
            <w:tcW w:w="862" w:type="dxa"/>
            <w:tcBorders>
              <w:top w:val="single" w:sz="4" w:space="0" w:color="auto"/>
              <w:left w:val="single" w:sz="4" w:space="0" w:color="auto"/>
              <w:bottom w:val="single" w:sz="4" w:space="0" w:color="auto"/>
              <w:right w:val="single" w:sz="4" w:space="0" w:color="auto"/>
            </w:tcBorders>
          </w:tcPr>
          <w:p w14:paraId="5528C4C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Совершенствовать у детей звуковысотный, ритмический, тембровый и динамический слух; - способствовать дальнейшему формированию певческого голоса;</w:t>
            </w:r>
          </w:p>
        </w:tc>
      </w:tr>
      <w:tr w:rsidR="004921FD" w:rsidRPr="00E536BE" w14:paraId="25C8CC41"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6C414E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Поддерживать детское игровое, танцевальное творчество; </w:t>
            </w:r>
          </w:p>
        </w:tc>
        <w:tc>
          <w:tcPr>
            <w:tcW w:w="2866" w:type="dxa"/>
            <w:gridSpan w:val="3"/>
            <w:tcBorders>
              <w:top w:val="single" w:sz="4" w:space="0" w:color="auto"/>
              <w:left w:val="single" w:sz="4" w:space="0" w:color="auto"/>
              <w:bottom w:val="single" w:sz="4" w:space="0" w:color="auto"/>
              <w:right w:val="single" w:sz="4" w:space="0" w:color="auto"/>
            </w:tcBorders>
          </w:tcPr>
          <w:p w14:paraId="4B62B80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желание детей самостоятельно заниматься музыкальной деятельностью;</w:t>
            </w:r>
          </w:p>
        </w:tc>
        <w:tc>
          <w:tcPr>
            <w:tcW w:w="2698" w:type="dxa"/>
            <w:gridSpan w:val="2"/>
            <w:tcBorders>
              <w:top w:val="single" w:sz="4" w:space="0" w:color="auto"/>
              <w:left w:val="single" w:sz="4" w:space="0" w:color="auto"/>
              <w:bottom w:val="single" w:sz="4" w:space="0" w:color="auto"/>
              <w:right w:val="single" w:sz="4" w:space="0" w:color="auto"/>
            </w:tcBorders>
          </w:tcPr>
          <w:p w14:paraId="253A199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умение сотрудничества в коллективной музыкальной деятельности</w:t>
            </w:r>
          </w:p>
        </w:tc>
        <w:tc>
          <w:tcPr>
            <w:tcW w:w="862" w:type="dxa"/>
            <w:tcBorders>
              <w:top w:val="single" w:sz="4" w:space="0" w:color="auto"/>
              <w:left w:val="single" w:sz="4" w:space="0" w:color="auto"/>
              <w:bottom w:val="single" w:sz="4" w:space="0" w:color="auto"/>
              <w:right w:val="single" w:sz="4" w:space="0" w:color="auto"/>
            </w:tcBorders>
          </w:tcPr>
          <w:p w14:paraId="40F583A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навык движения под музыку;</w:t>
            </w:r>
          </w:p>
        </w:tc>
      </w:tr>
      <w:tr w:rsidR="004921FD" w:rsidRPr="00E536BE" w14:paraId="0184111B"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35095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Поддерживать детское экспериментирование с </w:t>
            </w:r>
            <w:r w:rsidRPr="004921FD">
              <w:rPr>
                <w:rFonts w:ascii="Times New Roman" w:hAnsi="Times New Roman" w:cs="Times New Roman"/>
                <w:sz w:val="20"/>
              </w:rPr>
              <w:lastRenderedPageBreak/>
              <w:t>немузыкальными (шумовыми, природными) и музыкальными звуками и исследования качеств музыкального звука: высоты, длительности, динамики, тембра;</w:t>
            </w:r>
          </w:p>
        </w:tc>
        <w:tc>
          <w:tcPr>
            <w:tcW w:w="2866" w:type="dxa"/>
            <w:gridSpan w:val="3"/>
            <w:tcBorders>
              <w:top w:val="single" w:sz="4" w:space="0" w:color="auto"/>
              <w:left w:val="single" w:sz="4" w:space="0" w:color="auto"/>
              <w:bottom w:val="single" w:sz="4" w:space="0" w:color="auto"/>
              <w:right w:val="single" w:sz="4" w:space="0" w:color="auto"/>
            </w:tcBorders>
          </w:tcPr>
          <w:p w14:paraId="65892E4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Способствовать освоению элементов </w:t>
            </w:r>
            <w:r w:rsidRPr="004921FD">
              <w:rPr>
                <w:rFonts w:ascii="Times New Roman" w:hAnsi="Times New Roman" w:cs="Times New Roman"/>
                <w:sz w:val="20"/>
              </w:rPr>
              <w:lastRenderedPageBreak/>
              <w:t>танца и ритмопластики для создания музыкальных двигательных образов в играх, драматизациях, инсценировании;</w:t>
            </w:r>
          </w:p>
        </w:tc>
        <w:tc>
          <w:tcPr>
            <w:tcW w:w="2698" w:type="dxa"/>
            <w:gridSpan w:val="2"/>
            <w:tcBorders>
              <w:top w:val="single" w:sz="4" w:space="0" w:color="auto"/>
              <w:left w:val="single" w:sz="4" w:space="0" w:color="auto"/>
              <w:bottom w:val="single" w:sz="4" w:space="0" w:color="auto"/>
              <w:right w:val="single" w:sz="4" w:space="0" w:color="auto"/>
            </w:tcBorders>
          </w:tcPr>
          <w:p w14:paraId="5AC1767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Развивать у детей умение творческой </w:t>
            </w:r>
            <w:r w:rsidRPr="004921FD">
              <w:rPr>
                <w:rFonts w:ascii="Times New Roman" w:hAnsi="Times New Roman" w:cs="Times New Roman"/>
                <w:sz w:val="20"/>
              </w:rPr>
              <w:lastRenderedPageBreak/>
              <w:t>интерпретации музыки разными средствами художественной выразительности;</w:t>
            </w:r>
          </w:p>
          <w:p w14:paraId="4AEAAC2A" w14:textId="77777777" w:rsidR="0047660B" w:rsidRPr="004921FD" w:rsidRDefault="0047660B" w:rsidP="00F13D25">
            <w:pPr>
              <w:spacing w:line="240" w:lineRule="auto"/>
              <w:rPr>
                <w:rFonts w:ascii="Times New Roman" w:hAnsi="Times New Roman" w:cs="Times New Roman"/>
                <w:sz w:val="20"/>
              </w:rPr>
            </w:pPr>
          </w:p>
        </w:tc>
        <w:tc>
          <w:tcPr>
            <w:tcW w:w="862" w:type="dxa"/>
            <w:tcBorders>
              <w:top w:val="single" w:sz="4" w:space="0" w:color="auto"/>
              <w:left w:val="single" w:sz="4" w:space="0" w:color="auto"/>
              <w:bottom w:val="single" w:sz="4" w:space="0" w:color="auto"/>
              <w:right w:val="single" w:sz="4" w:space="0" w:color="auto"/>
            </w:tcBorders>
          </w:tcPr>
          <w:p w14:paraId="27DBA78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Развивать детское музыкально-</w:t>
            </w:r>
            <w:r w:rsidRPr="004921FD">
              <w:rPr>
                <w:rFonts w:ascii="Times New Roman" w:hAnsi="Times New Roman" w:cs="Times New Roman"/>
                <w:sz w:val="20"/>
              </w:rPr>
              <w:lastRenderedPageBreak/>
              <w:t xml:space="preserve">художественное творчество, реализация самостоятельной творческой деятельности детей; удовлетворение потребности в самовыражении; </w:t>
            </w:r>
          </w:p>
          <w:p w14:paraId="30B742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умение использовать полученные знания и навыки в быту и на досуге;</w:t>
            </w:r>
          </w:p>
        </w:tc>
      </w:tr>
      <w:tr w:rsidR="004921FD" w:rsidRPr="00E536BE" w14:paraId="12847C1E"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4290DA87" w14:textId="77777777" w:rsidR="0047660B" w:rsidRPr="004921FD" w:rsidRDefault="0047660B" w:rsidP="00F13D25">
            <w:pPr>
              <w:spacing w:line="240" w:lineRule="auto"/>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4A1C3CD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способствовать освоению детьми приемов игры на детских музыкальных инструментах;</w:t>
            </w:r>
          </w:p>
        </w:tc>
        <w:tc>
          <w:tcPr>
            <w:tcW w:w="2698" w:type="dxa"/>
            <w:gridSpan w:val="2"/>
            <w:tcBorders>
              <w:top w:val="single" w:sz="4" w:space="0" w:color="auto"/>
              <w:left w:val="single" w:sz="4" w:space="0" w:color="auto"/>
              <w:bottom w:val="single" w:sz="4" w:space="0" w:color="auto"/>
              <w:right w:val="single" w:sz="4" w:space="0" w:color="auto"/>
            </w:tcBorders>
          </w:tcPr>
          <w:p w14:paraId="3856FA91" w14:textId="77777777" w:rsidR="0047660B" w:rsidRPr="004921FD" w:rsidRDefault="0047660B" w:rsidP="00F13D25">
            <w:pPr>
              <w:spacing w:line="240" w:lineRule="auto"/>
              <w:rPr>
                <w:rFonts w:ascii="Times New Roman" w:hAnsi="Times New Roman" w:cs="Times New Roman"/>
                <w:sz w:val="20"/>
              </w:rPr>
            </w:pPr>
          </w:p>
        </w:tc>
        <w:tc>
          <w:tcPr>
            <w:tcW w:w="862" w:type="dxa"/>
            <w:tcBorders>
              <w:top w:val="single" w:sz="4" w:space="0" w:color="auto"/>
              <w:left w:val="single" w:sz="4" w:space="0" w:color="auto"/>
              <w:bottom w:val="single" w:sz="4" w:space="0" w:color="auto"/>
              <w:right w:val="single" w:sz="4" w:space="0" w:color="auto"/>
            </w:tcBorders>
          </w:tcPr>
          <w:p w14:paraId="7BD76D2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обучать детей игре на детских музыкальных инструментах;</w:t>
            </w:r>
          </w:p>
        </w:tc>
      </w:tr>
      <w:tr w:rsidR="0047660B" w:rsidRPr="00E536BE" w14:paraId="5DD01E18"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7F9A4EDB"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Задачи театрализованной деятельности</w:t>
            </w:r>
          </w:p>
        </w:tc>
      </w:tr>
      <w:tr w:rsidR="004921FD" w:rsidRPr="00E536BE" w14:paraId="2246419A"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141F6633"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866" w:type="dxa"/>
            <w:gridSpan w:val="3"/>
            <w:tcBorders>
              <w:top w:val="single" w:sz="4" w:space="0" w:color="auto"/>
              <w:left w:val="single" w:sz="4" w:space="0" w:color="auto"/>
              <w:bottom w:val="single" w:sz="4" w:space="0" w:color="auto"/>
              <w:right w:val="single" w:sz="4" w:space="0" w:color="auto"/>
            </w:tcBorders>
          </w:tcPr>
          <w:p w14:paraId="13A06016"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319" w:type="dxa"/>
            <w:tcBorders>
              <w:top w:val="single" w:sz="4" w:space="0" w:color="auto"/>
              <w:left w:val="single" w:sz="4" w:space="0" w:color="auto"/>
              <w:bottom w:val="single" w:sz="4" w:space="0" w:color="auto"/>
              <w:right w:val="single" w:sz="4" w:space="0" w:color="auto"/>
            </w:tcBorders>
          </w:tcPr>
          <w:p w14:paraId="0A92F041"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241" w:type="dxa"/>
            <w:gridSpan w:val="2"/>
            <w:tcBorders>
              <w:top w:val="single" w:sz="4" w:space="0" w:color="auto"/>
              <w:left w:val="single" w:sz="4" w:space="0" w:color="auto"/>
              <w:bottom w:val="single" w:sz="4" w:space="0" w:color="auto"/>
              <w:right w:val="single" w:sz="4" w:space="0" w:color="auto"/>
            </w:tcBorders>
          </w:tcPr>
          <w:p w14:paraId="4217B34C"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17DA693B"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7C4F865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Воспитывать у детей устойчивый интерес детей к театрализованной игре, создавать условия для ее проведения;</w:t>
            </w:r>
          </w:p>
          <w:p w14:paraId="11E27A5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положительные, доброжелательные, коллективные взаимоотношения;</w:t>
            </w:r>
          </w:p>
        </w:tc>
        <w:tc>
          <w:tcPr>
            <w:tcW w:w="2866" w:type="dxa"/>
            <w:gridSpan w:val="3"/>
            <w:tcBorders>
              <w:top w:val="single" w:sz="4" w:space="0" w:color="auto"/>
              <w:left w:val="single" w:sz="4" w:space="0" w:color="auto"/>
              <w:bottom w:val="single" w:sz="4" w:space="0" w:color="auto"/>
              <w:right w:val="single" w:sz="4" w:space="0" w:color="auto"/>
            </w:tcBorders>
          </w:tcPr>
          <w:p w14:paraId="387B823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развивать интерес детей к театрализованной деятельности;</w:t>
            </w:r>
          </w:p>
        </w:tc>
        <w:tc>
          <w:tcPr>
            <w:tcW w:w="2319" w:type="dxa"/>
            <w:tcBorders>
              <w:top w:val="single" w:sz="4" w:space="0" w:color="auto"/>
              <w:left w:val="single" w:sz="4" w:space="0" w:color="auto"/>
              <w:bottom w:val="single" w:sz="4" w:space="0" w:color="auto"/>
              <w:right w:val="single" w:sz="4" w:space="0" w:color="auto"/>
            </w:tcBorders>
          </w:tcPr>
          <w:p w14:paraId="753F5D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Знакомить детей с различными видами театрального искусства (кукольный театр, балет, опера</w:t>
            </w:r>
          </w:p>
          <w:p w14:paraId="1AF042E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и прочее);</w:t>
            </w:r>
          </w:p>
        </w:tc>
        <w:tc>
          <w:tcPr>
            <w:tcW w:w="1241" w:type="dxa"/>
            <w:gridSpan w:val="2"/>
            <w:tcBorders>
              <w:top w:val="single" w:sz="4" w:space="0" w:color="auto"/>
              <w:left w:val="single" w:sz="4" w:space="0" w:color="auto"/>
              <w:bottom w:val="single" w:sz="4" w:space="0" w:color="auto"/>
              <w:right w:val="single" w:sz="4" w:space="0" w:color="auto"/>
            </w:tcBorders>
          </w:tcPr>
          <w:p w14:paraId="0E43F1E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приобщение детей к театральному искусству через знакомство с историей театра, его жанрами, устройством и профессиями;</w:t>
            </w:r>
          </w:p>
          <w:p w14:paraId="5FA35400" w14:textId="77777777" w:rsidR="0047660B" w:rsidRPr="004921FD" w:rsidRDefault="0047660B" w:rsidP="00F13D25">
            <w:pPr>
              <w:spacing w:line="240" w:lineRule="auto"/>
              <w:rPr>
                <w:rFonts w:ascii="Times New Roman" w:hAnsi="Times New Roman" w:cs="Times New Roman"/>
                <w:sz w:val="20"/>
              </w:rPr>
            </w:pPr>
          </w:p>
        </w:tc>
      </w:tr>
      <w:tr w:rsidR="004921FD" w:rsidRPr="00E536BE" w14:paraId="1D9DE55B"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3103BF1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умение следить за развитием действия в играх-драматизациях и кукольных спектаклях, созданных силами взрослых и старших детей;</w:t>
            </w:r>
          </w:p>
        </w:tc>
        <w:tc>
          <w:tcPr>
            <w:tcW w:w="2866" w:type="dxa"/>
            <w:gridSpan w:val="3"/>
            <w:tcBorders>
              <w:top w:val="single" w:sz="4" w:space="0" w:color="auto"/>
              <w:left w:val="single" w:sz="4" w:space="0" w:color="auto"/>
              <w:bottom w:val="single" w:sz="4" w:space="0" w:color="auto"/>
              <w:right w:val="single" w:sz="4" w:space="0" w:color="auto"/>
            </w:tcBorders>
          </w:tcPr>
          <w:p w14:paraId="77C7D50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опыт социальных навыков поведения, создавать условия для развития творческой активности детей;</w:t>
            </w:r>
          </w:p>
        </w:tc>
        <w:tc>
          <w:tcPr>
            <w:tcW w:w="2319" w:type="dxa"/>
            <w:tcBorders>
              <w:top w:val="single" w:sz="4" w:space="0" w:color="auto"/>
              <w:left w:val="single" w:sz="4" w:space="0" w:color="auto"/>
              <w:bottom w:val="single" w:sz="4" w:space="0" w:color="auto"/>
              <w:right w:val="single" w:sz="4" w:space="0" w:color="auto"/>
            </w:tcBorders>
          </w:tcPr>
          <w:p w14:paraId="4845A79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Знакомить детей с театральной терминологией (акт, актер, антракт, кулисы и так далее);</w:t>
            </w:r>
          </w:p>
        </w:tc>
        <w:tc>
          <w:tcPr>
            <w:tcW w:w="1241" w:type="dxa"/>
            <w:gridSpan w:val="2"/>
            <w:tcBorders>
              <w:top w:val="single" w:sz="4" w:space="0" w:color="auto"/>
              <w:left w:val="single" w:sz="4" w:space="0" w:color="auto"/>
              <w:bottom w:val="single" w:sz="4" w:space="0" w:color="auto"/>
              <w:right w:val="single" w:sz="4" w:space="0" w:color="auto"/>
            </w:tcBorders>
          </w:tcPr>
          <w:p w14:paraId="333C4C5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знакомить детей с разными видами театрализованной деятельности;</w:t>
            </w:r>
          </w:p>
          <w:p w14:paraId="2B4872D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 </w:t>
            </w:r>
          </w:p>
          <w:p w14:paraId="1569F9B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продолжать развивать навыки кукловождения в различных театральных системах (перчаточными, тростевыми, марионеткам и так далее);</w:t>
            </w:r>
          </w:p>
        </w:tc>
      </w:tr>
      <w:tr w:rsidR="004921FD" w:rsidRPr="00E536BE" w14:paraId="15605794"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4D74A1E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Формировать умение у детей имитировать характерные действия персонажей (птички летают, козленок скачет);</w:t>
            </w:r>
          </w:p>
          <w:p w14:paraId="0E7436E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передавать эмоциональное состояние человека (мимикой, позой, жестом, движением);</w:t>
            </w:r>
          </w:p>
        </w:tc>
        <w:tc>
          <w:tcPr>
            <w:tcW w:w="2866" w:type="dxa"/>
            <w:gridSpan w:val="3"/>
            <w:tcBorders>
              <w:top w:val="single" w:sz="4" w:space="0" w:color="auto"/>
              <w:left w:val="single" w:sz="4" w:space="0" w:color="auto"/>
              <w:bottom w:val="single" w:sz="4" w:space="0" w:color="auto"/>
              <w:right w:val="single" w:sz="4" w:space="0" w:color="auto"/>
            </w:tcBorders>
          </w:tcPr>
          <w:p w14:paraId="1B6BB5F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Учить элементам художественно-образных выразительных средств (интонация, мимика, пантомимика); </w:t>
            </w:r>
          </w:p>
          <w:p w14:paraId="0E3030A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активизировать словарь детей, совершенствовать звуковую культуру речи, интонационный строй, диалогическую речь;</w:t>
            </w:r>
          </w:p>
        </w:tc>
        <w:tc>
          <w:tcPr>
            <w:tcW w:w="2319" w:type="dxa"/>
            <w:tcBorders>
              <w:top w:val="single" w:sz="4" w:space="0" w:color="auto"/>
              <w:left w:val="single" w:sz="4" w:space="0" w:color="auto"/>
              <w:bottom w:val="single" w:sz="4" w:space="0" w:color="auto"/>
              <w:right w:val="single" w:sz="4" w:space="0" w:color="auto"/>
            </w:tcBorders>
          </w:tcPr>
          <w:p w14:paraId="69C736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интерес к сценическому искусству;</w:t>
            </w:r>
          </w:p>
        </w:tc>
        <w:tc>
          <w:tcPr>
            <w:tcW w:w="1241" w:type="dxa"/>
            <w:gridSpan w:val="2"/>
            <w:tcBorders>
              <w:top w:val="single" w:sz="4" w:space="0" w:color="auto"/>
              <w:left w:val="single" w:sz="4" w:space="0" w:color="auto"/>
              <w:bottom w:val="single" w:sz="4" w:space="0" w:color="auto"/>
              <w:right w:val="single" w:sz="4" w:space="0" w:color="auto"/>
            </w:tcBorders>
          </w:tcPr>
          <w:p w14:paraId="1A8009E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3D08CAFE" w14:textId="77777777" w:rsidR="0047660B" w:rsidRPr="004921FD" w:rsidRDefault="0047660B" w:rsidP="00F13D25">
            <w:pPr>
              <w:spacing w:line="240" w:lineRule="auto"/>
              <w:rPr>
                <w:rFonts w:ascii="Times New Roman" w:hAnsi="Times New Roman" w:cs="Times New Roman"/>
                <w:sz w:val="20"/>
              </w:rPr>
            </w:pPr>
          </w:p>
        </w:tc>
      </w:tr>
      <w:tr w:rsidR="004921FD" w:rsidRPr="00E536BE" w14:paraId="2F0E491A"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C0C926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Познакомить детей с различными видами театра (кукольным, настольным, пальчиковым, театром теней, театром на фланелеграфе);</w:t>
            </w:r>
          </w:p>
          <w:p w14:paraId="795A01E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знакомить детей с приемами вождения настольных кукол;</w:t>
            </w:r>
          </w:p>
          <w:p w14:paraId="0D084F3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умение сопровождать движения простой песенкой;</w:t>
            </w:r>
          </w:p>
        </w:tc>
        <w:tc>
          <w:tcPr>
            <w:tcW w:w="2866" w:type="dxa"/>
            <w:gridSpan w:val="3"/>
            <w:tcBorders>
              <w:top w:val="single" w:sz="4" w:space="0" w:color="auto"/>
              <w:left w:val="single" w:sz="4" w:space="0" w:color="auto"/>
              <w:bottom w:val="single" w:sz="4" w:space="0" w:color="auto"/>
              <w:right w:val="single" w:sz="4" w:space="0" w:color="auto"/>
            </w:tcBorders>
          </w:tcPr>
          <w:p w14:paraId="12D2D4E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Познакомить детей с различными видами театра (кукольный, музыкальный, детский, театр зверей и другое);</w:t>
            </w:r>
          </w:p>
        </w:tc>
        <w:tc>
          <w:tcPr>
            <w:tcW w:w="2319" w:type="dxa"/>
            <w:tcBorders>
              <w:top w:val="single" w:sz="4" w:space="0" w:color="auto"/>
              <w:left w:val="single" w:sz="4" w:space="0" w:color="auto"/>
              <w:bottom w:val="single" w:sz="4" w:space="0" w:color="auto"/>
              <w:right w:val="single" w:sz="4" w:space="0" w:color="auto"/>
            </w:tcBorders>
          </w:tcPr>
          <w:p w14:paraId="3D3E946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Создавать атмосферу творческого выбора и инициативы для каждого ребенка;</w:t>
            </w:r>
          </w:p>
        </w:tc>
        <w:tc>
          <w:tcPr>
            <w:tcW w:w="1241" w:type="dxa"/>
            <w:gridSpan w:val="2"/>
            <w:tcBorders>
              <w:top w:val="single" w:sz="4" w:space="0" w:color="auto"/>
              <w:left w:val="single" w:sz="4" w:space="0" w:color="auto"/>
              <w:bottom w:val="single" w:sz="4" w:space="0" w:color="auto"/>
              <w:right w:val="single" w:sz="4" w:space="0" w:color="auto"/>
            </w:tcBorders>
          </w:tcPr>
          <w:p w14:paraId="24D0489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Формировать умение согласовывать свои действия с партнерами, приучать правильно оценивать действия персонажей в спектакле; </w:t>
            </w:r>
          </w:p>
          <w:p w14:paraId="657E083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tc>
      </w:tr>
      <w:tr w:rsidR="004921FD" w:rsidRPr="00E536BE" w14:paraId="19B2EE8A"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52172E7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Вызывать желание действовать с элементами костюмов (шапочки, воротнички и так далее) и атрибутами как внешними символами роли;</w:t>
            </w:r>
          </w:p>
          <w:p w14:paraId="5E5EFBD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интонационную выразительность речи в процессе театрально-игровой деятельности;</w:t>
            </w:r>
          </w:p>
        </w:tc>
        <w:tc>
          <w:tcPr>
            <w:tcW w:w="2866" w:type="dxa"/>
            <w:gridSpan w:val="3"/>
            <w:tcBorders>
              <w:top w:val="single" w:sz="4" w:space="0" w:color="auto"/>
              <w:left w:val="single" w:sz="4" w:space="0" w:color="auto"/>
              <w:bottom w:val="single" w:sz="4" w:space="0" w:color="auto"/>
              <w:right w:val="single" w:sz="4" w:space="0" w:color="auto"/>
            </w:tcBorders>
          </w:tcPr>
          <w:p w14:paraId="7CEFB10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у детей простейшие образно-выразительные умения, имитировать характерные движения сказочных животных;</w:t>
            </w:r>
          </w:p>
          <w:p w14:paraId="12666E06" w14:textId="77777777" w:rsidR="0047660B" w:rsidRPr="004921FD" w:rsidRDefault="0047660B" w:rsidP="00F13D25">
            <w:pPr>
              <w:spacing w:line="240" w:lineRule="auto"/>
              <w:rPr>
                <w:rFonts w:ascii="Times New Roman" w:hAnsi="Times New Roman" w:cs="Times New Roman"/>
                <w:sz w:val="20"/>
              </w:rPr>
            </w:pPr>
          </w:p>
        </w:tc>
        <w:tc>
          <w:tcPr>
            <w:tcW w:w="2319" w:type="dxa"/>
            <w:tcBorders>
              <w:top w:val="single" w:sz="4" w:space="0" w:color="auto"/>
              <w:left w:val="single" w:sz="4" w:space="0" w:color="auto"/>
              <w:bottom w:val="single" w:sz="4" w:space="0" w:color="auto"/>
              <w:right w:val="single" w:sz="4" w:space="0" w:color="auto"/>
            </w:tcBorders>
          </w:tcPr>
          <w:p w14:paraId="7E979CF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личностные качеств (коммуникативные навыки, партнерские взаимоотношения); </w:t>
            </w:r>
          </w:p>
          <w:p w14:paraId="196E9AB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воспитывать доброжелательность и контактность в отношениях со сверстниками;</w:t>
            </w:r>
          </w:p>
        </w:tc>
        <w:tc>
          <w:tcPr>
            <w:tcW w:w="1241" w:type="dxa"/>
            <w:gridSpan w:val="2"/>
            <w:tcBorders>
              <w:top w:val="single" w:sz="4" w:space="0" w:color="auto"/>
              <w:left w:val="single" w:sz="4" w:space="0" w:color="auto"/>
              <w:bottom w:val="single" w:sz="4" w:space="0" w:color="auto"/>
              <w:right w:val="single" w:sz="4" w:space="0" w:color="auto"/>
            </w:tcBorders>
          </w:tcPr>
          <w:p w14:paraId="4331005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способность творчески передавать образ в играх драматизациях, спектаклях;</w:t>
            </w:r>
          </w:p>
          <w:p w14:paraId="49E60DF9" w14:textId="77777777" w:rsidR="0047660B" w:rsidRPr="004921FD" w:rsidRDefault="0047660B" w:rsidP="00F13D25">
            <w:pPr>
              <w:spacing w:line="240" w:lineRule="auto"/>
              <w:rPr>
                <w:rFonts w:ascii="Times New Roman" w:hAnsi="Times New Roman" w:cs="Times New Roman"/>
                <w:sz w:val="20"/>
              </w:rPr>
            </w:pPr>
          </w:p>
        </w:tc>
      </w:tr>
      <w:tr w:rsidR="004921FD" w:rsidRPr="00E536BE" w14:paraId="62983CC8"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0075D8E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диалогическую речь в процессе театрально-игровой деятельности;</w:t>
            </w:r>
          </w:p>
          <w:p w14:paraId="440E2B2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формировать у детей умение следить за развитием действия в драматизациях и кукольных спектаклях; </w:t>
            </w:r>
          </w:p>
          <w:p w14:paraId="6E9A0A8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умение использовать импровизационные формы диалогов действующих лиц в хорошо знакомых сказках;</w:t>
            </w:r>
          </w:p>
        </w:tc>
        <w:tc>
          <w:tcPr>
            <w:tcW w:w="2866" w:type="dxa"/>
            <w:gridSpan w:val="3"/>
            <w:tcBorders>
              <w:top w:val="single" w:sz="4" w:space="0" w:color="auto"/>
              <w:left w:val="single" w:sz="4" w:space="0" w:color="auto"/>
              <w:bottom w:val="single" w:sz="4" w:space="0" w:color="auto"/>
              <w:right w:val="single" w:sz="4" w:space="0" w:color="auto"/>
            </w:tcBorders>
          </w:tcPr>
          <w:p w14:paraId="2691B08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эстетический вкус, воспитывать чувство прекрасного, побуждать нравственно-эстетические и эмоциональные переживания;</w:t>
            </w:r>
          </w:p>
          <w:p w14:paraId="3E2F328B" w14:textId="77777777" w:rsidR="0047660B" w:rsidRPr="004921FD" w:rsidRDefault="0047660B" w:rsidP="00F13D25">
            <w:pPr>
              <w:spacing w:line="240" w:lineRule="auto"/>
              <w:rPr>
                <w:rFonts w:ascii="Times New Roman" w:hAnsi="Times New Roman" w:cs="Times New Roman"/>
                <w:sz w:val="20"/>
              </w:rPr>
            </w:pPr>
          </w:p>
        </w:tc>
        <w:tc>
          <w:tcPr>
            <w:tcW w:w="2319" w:type="dxa"/>
            <w:tcBorders>
              <w:top w:val="single" w:sz="4" w:space="0" w:color="auto"/>
              <w:left w:val="single" w:sz="4" w:space="0" w:color="auto"/>
              <w:bottom w:val="single" w:sz="4" w:space="0" w:color="auto"/>
              <w:right w:val="single" w:sz="4" w:space="0" w:color="auto"/>
            </w:tcBorders>
          </w:tcPr>
          <w:p w14:paraId="33B2DB1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навыки действий с воображаемыми предметами;</w:t>
            </w:r>
          </w:p>
          <w:p w14:paraId="6F8C882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способствовать развитию навыков передачи образа различными способами (речь, мимика, жест, пантомима и прочее);</w:t>
            </w:r>
          </w:p>
        </w:tc>
        <w:tc>
          <w:tcPr>
            <w:tcW w:w="1241"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7D4F3459" w14:textId="77777777" w:rsidR="0047660B" w:rsidRPr="004921FD" w:rsidRDefault="0047660B" w:rsidP="00F13D25">
            <w:pPr>
              <w:spacing w:line="240" w:lineRule="auto"/>
              <w:jc w:val="center"/>
              <w:rPr>
                <w:rFonts w:ascii="Times New Roman" w:hAnsi="Times New Roman" w:cs="Times New Roman"/>
                <w:sz w:val="20"/>
              </w:rPr>
            </w:pPr>
          </w:p>
        </w:tc>
      </w:tr>
      <w:tr w:rsidR="004921FD" w:rsidRPr="00E536BE" w14:paraId="04017067"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0560A7A4" w14:textId="77777777" w:rsidR="0047660B" w:rsidRPr="004921FD" w:rsidRDefault="0047660B" w:rsidP="00F13D25">
            <w:pPr>
              <w:spacing w:line="240" w:lineRule="auto"/>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680BF00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Побуждать интерес к творческим проявлениям </w:t>
            </w:r>
            <w:r w:rsidRPr="004921FD">
              <w:rPr>
                <w:rFonts w:ascii="Times New Roman" w:hAnsi="Times New Roman" w:cs="Times New Roman"/>
                <w:sz w:val="20"/>
              </w:rPr>
              <w:lastRenderedPageBreak/>
              <w:t xml:space="preserve">в игре и игровому общению со сверстниками; </w:t>
            </w:r>
          </w:p>
        </w:tc>
        <w:tc>
          <w:tcPr>
            <w:tcW w:w="2319" w:type="dxa"/>
            <w:tcBorders>
              <w:top w:val="single" w:sz="4" w:space="0" w:color="auto"/>
              <w:left w:val="single" w:sz="4" w:space="0" w:color="auto"/>
              <w:bottom w:val="single" w:sz="4" w:space="0" w:color="auto"/>
              <w:right w:val="single" w:sz="4" w:space="0" w:color="auto"/>
            </w:tcBorders>
          </w:tcPr>
          <w:p w14:paraId="2D04384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Создавать условия для показа </w:t>
            </w:r>
            <w:r w:rsidRPr="004921FD">
              <w:rPr>
                <w:rFonts w:ascii="Times New Roman" w:hAnsi="Times New Roman" w:cs="Times New Roman"/>
                <w:sz w:val="20"/>
              </w:rPr>
              <w:lastRenderedPageBreak/>
              <w:t>результатов творческой деятельности, поддерживать инициативу изготовления декораций, элементов костюмов и атрибутов;</w:t>
            </w:r>
          </w:p>
        </w:tc>
        <w:tc>
          <w:tcPr>
            <w:tcW w:w="1241"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15EEC4D2" w14:textId="77777777" w:rsidR="0047660B" w:rsidRPr="004921FD" w:rsidRDefault="0047660B" w:rsidP="00F13D25">
            <w:pPr>
              <w:spacing w:line="240" w:lineRule="auto"/>
              <w:jc w:val="center"/>
              <w:rPr>
                <w:rFonts w:ascii="Times New Roman" w:hAnsi="Times New Roman" w:cs="Times New Roman"/>
                <w:sz w:val="20"/>
              </w:rPr>
            </w:pPr>
          </w:p>
        </w:tc>
      </w:tr>
      <w:tr w:rsidR="0047660B" w:rsidRPr="00E536BE" w14:paraId="66E8457D"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4641D72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b/>
                <w:sz w:val="20"/>
              </w:rPr>
              <w:lastRenderedPageBreak/>
              <w:t xml:space="preserve"> Задачи культурно-досуговой деятельности</w:t>
            </w:r>
          </w:p>
        </w:tc>
      </w:tr>
      <w:tr w:rsidR="004921FD" w:rsidRPr="00E536BE" w14:paraId="667BC32C"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77BEC770"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866" w:type="dxa"/>
            <w:gridSpan w:val="3"/>
            <w:tcBorders>
              <w:top w:val="single" w:sz="4" w:space="0" w:color="auto"/>
              <w:left w:val="single" w:sz="4" w:space="0" w:color="auto"/>
              <w:bottom w:val="single" w:sz="4" w:space="0" w:color="auto"/>
              <w:right w:val="single" w:sz="4" w:space="0" w:color="auto"/>
            </w:tcBorders>
          </w:tcPr>
          <w:p w14:paraId="6CF61DA1"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698" w:type="dxa"/>
            <w:gridSpan w:val="2"/>
            <w:tcBorders>
              <w:top w:val="single" w:sz="4" w:space="0" w:color="auto"/>
              <w:left w:val="single" w:sz="4" w:space="0" w:color="auto"/>
              <w:bottom w:val="single" w:sz="4" w:space="0" w:color="auto"/>
              <w:right w:val="single" w:sz="4" w:space="0" w:color="auto"/>
            </w:tcBorders>
          </w:tcPr>
          <w:p w14:paraId="38DB92C3"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862" w:type="dxa"/>
            <w:tcBorders>
              <w:top w:val="single" w:sz="4" w:space="0" w:color="auto"/>
              <w:left w:val="single" w:sz="4" w:space="0" w:color="auto"/>
              <w:bottom w:val="single" w:sz="4" w:space="0" w:color="auto"/>
              <w:right w:val="single" w:sz="4" w:space="0" w:color="auto"/>
            </w:tcBorders>
          </w:tcPr>
          <w:p w14:paraId="5A9A249F"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20EBD388"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34FB5FE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Способствовать организации культурно-досуговой деятельности детей по интересам, обеспечивая эмоциональное благополучие и отдых;</w:t>
            </w:r>
          </w:p>
        </w:tc>
        <w:tc>
          <w:tcPr>
            <w:tcW w:w="2866" w:type="dxa"/>
            <w:gridSpan w:val="3"/>
            <w:tcBorders>
              <w:top w:val="single" w:sz="4" w:space="0" w:color="auto"/>
              <w:left w:val="single" w:sz="4" w:space="0" w:color="auto"/>
              <w:bottom w:val="single" w:sz="4" w:space="0" w:color="auto"/>
              <w:right w:val="single" w:sz="4" w:space="0" w:color="auto"/>
            </w:tcBorders>
          </w:tcPr>
          <w:p w14:paraId="2A9AF07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умение организовывать свободное время с пользой; </w:t>
            </w:r>
          </w:p>
          <w:p w14:paraId="1508E7DE" w14:textId="77777777" w:rsidR="0047660B" w:rsidRPr="004921FD" w:rsidRDefault="0047660B" w:rsidP="00F13D25">
            <w:pPr>
              <w:spacing w:line="240" w:lineRule="auto"/>
              <w:rPr>
                <w:rFonts w:ascii="Times New Roman" w:hAnsi="Times New Roman" w:cs="Times New Roman"/>
                <w:sz w:val="20"/>
              </w:rPr>
            </w:pPr>
          </w:p>
        </w:tc>
        <w:tc>
          <w:tcPr>
            <w:tcW w:w="2698" w:type="dxa"/>
            <w:gridSpan w:val="2"/>
            <w:tcBorders>
              <w:top w:val="single" w:sz="4" w:space="0" w:color="auto"/>
              <w:left w:val="single" w:sz="4" w:space="0" w:color="auto"/>
              <w:bottom w:val="single" w:sz="4" w:space="0" w:color="auto"/>
              <w:right w:val="single" w:sz="4" w:space="0" w:color="auto"/>
            </w:tcBorders>
          </w:tcPr>
          <w:p w14:paraId="11B3FE2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желание организовывать свободное время с интересом и пользой;</w:t>
            </w:r>
          </w:p>
        </w:tc>
        <w:tc>
          <w:tcPr>
            <w:tcW w:w="862" w:type="dxa"/>
            <w:tcBorders>
              <w:top w:val="single" w:sz="4" w:space="0" w:color="auto"/>
              <w:left w:val="single" w:sz="4" w:space="0" w:color="auto"/>
              <w:bottom w:val="single" w:sz="4" w:space="0" w:color="auto"/>
              <w:right w:val="single" w:sz="4" w:space="0" w:color="auto"/>
            </w:tcBorders>
          </w:tcPr>
          <w:p w14:paraId="412AC59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формировать интерес к полезной деятельности в свободное время (отдых, творчество, самообразование);</w:t>
            </w:r>
          </w:p>
        </w:tc>
      </w:tr>
      <w:tr w:rsidR="004921FD" w:rsidRPr="00E536BE" w14:paraId="626B562D"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121EC46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Помогать детям организовывать свободное время с интересом;</w:t>
            </w:r>
          </w:p>
        </w:tc>
        <w:tc>
          <w:tcPr>
            <w:tcW w:w="2866" w:type="dxa"/>
            <w:gridSpan w:val="3"/>
            <w:tcBorders>
              <w:top w:val="single" w:sz="4" w:space="0" w:color="auto"/>
              <w:left w:val="single" w:sz="4" w:space="0" w:color="auto"/>
              <w:bottom w:val="single" w:sz="4" w:space="0" w:color="auto"/>
              <w:right w:val="single" w:sz="4" w:space="0" w:color="auto"/>
            </w:tcBorders>
          </w:tcPr>
          <w:p w14:paraId="4162500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tc>
        <w:tc>
          <w:tcPr>
            <w:tcW w:w="2698" w:type="dxa"/>
            <w:gridSpan w:val="2"/>
            <w:tcBorders>
              <w:top w:val="single" w:sz="4" w:space="0" w:color="auto"/>
              <w:left w:val="single" w:sz="4" w:space="0" w:color="auto"/>
              <w:bottom w:val="single" w:sz="4" w:space="0" w:color="auto"/>
              <w:right w:val="single" w:sz="4" w:space="0" w:color="auto"/>
            </w:tcBorders>
          </w:tcPr>
          <w:p w14:paraId="73A512D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основы досуговой культуры во время игр, творчества, прогулки и прочее;</w:t>
            </w:r>
          </w:p>
          <w:p w14:paraId="1ED12E2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 воспитывать интерес к народной культуре, продолжать знакомить с традициями народов страны; </w:t>
            </w:r>
          </w:p>
          <w:p w14:paraId="59E3884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воспитывать интерес и желание участвовать в народных праздниках и развлечениях;</w:t>
            </w:r>
          </w:p>
        </w:tc>
        <w:tc>
          <w:tcPr>
            <w:tcW w:w="862" w:type="dxa"/>
            <w:tcBorders>
              <w:top w:val="single" w:sz="4" w:space="0" w:color="auto"/>
              <w:left w:val="single" w:sz="4" w:space="0" w:color="auto"/>
              <w:bottom w:val="single" w:sz="4" w:space="0" w:color="auto"/>
              <w:right w:val="single" w:sz="4" w:space="0" w:color="auto"/>
            </w:tcBorders>
          </w:tcPr>
          <w:p w14:paraId="08EFA89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желание участвовать в подготовке и участию в развлечениях, соблюдать культуру общения (доброжелательность, отзывчивость, такт, уважение);</w:t>
            </w:r>
          </w:p>
          <w:p w14:paraId="6D2292EC" w14:textId="77777777" w:rsidR="0047660B" w:rsidRPr="004921FD" w:rsidRDefault="0047660B" w:rsidP="00F13D25">
            <w:pPr>
              <w:spacing w:line="240" w:lineRule="auto"/>
              <w:rPr>
                <w:rFonts w:ascii="Times New Roman" w:hAnsi="Times New Roman" w:cs="Times New Roman"/>
                <w:sz w:val="20"/>
              </w:rPr>
            </w:pPr>
          </w:p>
        </w:tc>
      </w:tr>
      <w:tr w:rsidR="004921FD" w:rsidRPr="00E536BE" w14:paraId="2B1A4831"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4AD5F28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Создавать условия для активного и пассивного отдыха;</w:t>
            </w:r>
          </w:p>
          <w:p w14:paraId="0CC5503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создавать атмосферу эмоционального благополучия в культурно-досуговой деятельности;</w:t>
            </w:r>
          </w:p>
        </w:tc>
        <w:tc>
          <w:tcPr>
            <w:tcW w:w="2866" w:type="dxa"/>
            <w:gridSpan w:val="3"/>
            <w:tcBorders>
              <w:top w:val="single" w:sz="4" w:space="0" w:color="auto"/>
              <w:left w:val="single" w:sz="4" w:space="0" w:color="auto"/>
              <w:bottom w:val="single" w:sz="4" w:space="0" w:color="auto"/>
              <w:right w:val="single" w:sz="4" w:space="0" w:color="auto"/>
            </w:tcBorders>
          </w:tcPr>
          <w:p w14:paraId="08A3833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интерес к развлечениям, знакомящим с культурой и традициями народов страны;</w:t>
            </w:r>
          </w:p>
        </w:tc>
        <w:tc>
          <w:tcPr>
            <w:tcW w:w="2698" w:type="dxa"/>
            <w:gridSpan w:val="2"/>
            <w:tcBorders>
              <w:top w:val="single" w:sz="4" w:space="0" w:color="auto"/>
              <w:left w:val="single" w:sz="4" w:space="0" w:color="auto"/>
              <w:bottom w:val="single" w:sz="4" w:space="0" w:color="auto"/>
              <w:right w:val="single" w:sz="4" w:space="0" w:color="auto"/>
            </w:tcBorders>
          </w:tcPr>
          <w:p w14:paraId="03EE573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Создавать условия для проявления культурных потребностей и интересов, а также их использования в организации своего досуга;</w:t>
            </w:r>
          </w:p>
          <w:p w14:paraId="69937D5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понятия праздничный и будний день, понимать их различия;</w:t>
            </w:r>
          </w:p>
          <w:p w14:paraId="5A3D4A1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знакомить с историей возникновения праздников, воспитывать бережное отношение к народным праздничным традициям и </w:t>
            </w:r>
            <w:r w:rsidRPr="004921FD">
              <w:rPr>
                <w:rFonts w:ascii="Times New Roman" w:hAnsi="Times New Roman" w:cs="Times New Roman"/>
                <w:sz w:val="20"/>
              </w:rPr>
              <w:lastRenderedPageBreak/>
              <w:t>обычаям;</w:t>
            </w:r>
          </w:p>
        </w:tc>
        <w:tc>
          <w:tcPr>
            <w:tcW w:w="862" w:type="dxa"/>
            <w:tcBorders>
              <w:top w:val="single" w:sz="4" w:space="0" w:color="auto"/>
              <w:left w:val="single" w:sz="4" w:space="0" w:color="auto"/>
              <w:bottom w:val="single" w:sz="4" w:space="0" w:color="auto"/>
              <w:right w:val="single" w:sz="4" w:space="0" w:color="auto"/>
            </w:tcBorders>
          </w:tcPr>
          <w:p w14:paraId="7C4FAD5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17B8E44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воспитывать уважительное отношение к своей стране в ходе предпраздничной подготовки;</w:t>
            </w:r>
          </w:p>
        </w:tc>
      </w:tr>
      <w:tr w:rsidR="004921FD" w:rsidRPr="00E536BE" w14:paraId="41D92B46"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A5055D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Развивать интерес к просмотру кукольных спектаклей, прослушиванию музыкальных и литературных произведений;</w:t>
            </w:r>
          </w:p>
          <w:p w14:paraId="66F920D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желание участвовать в праздниках и развлечениях;</w:t>
            </w:r>
          </w:p>
          <w:p w14:paraId="7E6DEA3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 формировать основы праздничной культуры и навыки общения в ходе праздника и развлечения;</w:t>
            </w:r>
          </w:p>
        </w:tc>
        <w:tc>
          <w:tcPr>
            <w:tcW w:w="2866" w:type="dxa"/>
            <w:gridSpan w:val="3"/>
            <w:tcBorders>
              <w:top w:val="single" w:sz="4" w:space="0" w:color="auto"/>
              <w:left w:val="single" w:sz="4" w:space="0" w:color="auto"/>
              <w:bottom w:val="single" w:sz="4" w:space="0" w:color="auto"/>
              <w:right w:val="single" w:sz="4" w:space="0" w:color="auto"/>
            </w:tcBorders>
          </w:tcPr>
          <w:p w14:paraId="59BF217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Осуществлять патриотическое и нравственное воспитание, приобщать к художественной культуре, эстетико-эмоциональному творчеству;</w:t>
            </w:r>
          </w:p>
        </w:tc>
        <w:tc>
          <w:tcPr>
            <w:tcW w:w="2698" w:type="dxa"/>
            <w:gridSpan w:val="2"/>
            <w:tcBorders>
              <w:top w:val="single" w:sz="4" w:space="0" w:color="auto"/>
              <w:left w:val="single" w:sz="4" w:space="0" w:color="auto"/>
              <w:bottom w:val="single" w:sz="4" w:space="0" w:color="auto"/>
              <w:right w:val="single" w:sz="4" w:space="0" w:color="auto"/>
            </w:tcBorders>
          </w:tcPr>
          <w:p w14:paraId="147391D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tc>
        <w:tc>
          <w:tcPr>
            <w:tcW w:w="862" w:type="dxa"/>
            <w:tcBorders>
              <w:top w:val="single" w:sz="4" w:space="0" w:color="auto"/>
              <w:left w:val="single" w:sz="4" w:space="0" w:color="auto"/>
              <w:bottom w:val="single" w:sz="4" w:space="0" w:color="auto"/>
              <w:right w:val="single" w:sz="4" w:space="0" w:color="auto"/>
            </w:tcBorders>
          </w:tcPr>
          <w:p w14:paraId="30AEED7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чувство удовлетворения от участия в коллективной досуговой деятельности;</w:t>
            </w:r>
          </w:p>
        </w:tc>
      </w:tr>
      <w:tr w:rsidR="004921FD" w:rsidRPr="00E536BE" w14:paraId="46887B12" w14:textId="77777777" w:rsidTr="004921FD">
        <w:tc>
          <w:tcPr>
            <w:tcW w:w="34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5E00FC" w14:textId="77777777" w:rsidR="0047660B" w:rsidRPr="004921FD" w:rsidRDefault="0047660B" w:rsidP="00F13D25">
            <w:pPr>
              <w:spacing w:line="240" w:lineRule="auto"/>
              <w:jc w:val="center"/>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0858944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Приобщать к праздничной культуре, развивать желание принимать участие в праздниках (календарных, государственных, народных);</w:t>
            </w:r>
          </w:p>
          <w:p w14:paraId="493C006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чувства причастности к событиям, происходящим в стране;</w:t>
            </w:r>
          </w:p>
        </w:tc>
        <w:tc>
          <w:tcPr>
            <w:tcW w:w="2698" w:type="dxa"/>
            <w:gridSpan w:val="2"/>
            <w:tcBorders>
              <w:top w:val="single" w:sz="4" w:space="0" w:color="auto"/>
              <w:left w:val="single" w:sz="4" w:space="0" w:color="auto"/>
              <w:bottom w:val="single" w:sz="4" w:space="0" w:color="auto"/>
              <w:right w:val="single" w:sz="4" w:space="0" w:color="auto"/>
            </w:tcBorders>
          </w:tcPr>
          <w:p w14:paraId="1DE8BFF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14:paraId="05186DC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поддерживать интерес к участию в творческих объединениях дополнительного образования в ДОО и вне ее;</w:t>
            </w:r>
          </w:p>
        </w:tc>
        <w:tc>
          <w:tcPr>
            <w:tcW w:w="862" w:type="dxa"/>
            <w:tcBorders>
              <w:top w:val="single" w:sz="4" w:space="0" w:color="auto"/>
              <w:left w:val="single" w:sz="4" w:space="0" w:color="auto"/>
              <w:bottom w:val="single" w:sz="4" w:space="0" w:color="auto"/>
              <w:right w:val="single" w:sz="4" w:space="0" w:color="auto"/>
            </w:tcBorders>
          </w:tcPr>
          <w:p w14:paraId="1538FE8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4921FD" w:rsidRPr="004921FD" w14:paraId="6FB066B1" w14:textId="77777777" w:rsidTr="004921FD">
        <w:tc>
          <w:tcPr>
            <w:tcW w:w="34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E64411" w14:textId="77777777" w:rsidR="0047660B" w:rsidRPr="004921FD" w:rsidRDefault="0047660B" w:rsidP="00F13D25">
            <w:pPr>
              <w:spacing w:line="240" w:lineRule="auto"/>
              <w:jc w:val="center"/>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28CE3AE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индивидуальные творческие способности и художественные наклонности ребенка;</w:t>
            </w:r>
          </w:p>
        </w:tc>
        <w:tc>
          <w:tcPr>
            <w:tcW w:w="269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B6C45B" w14:textId="77777777" w:rsidR="0047660B" w:rsidRPr="004921FD" w:rsidRDefault="0047660B" w:rsidP="00F13D25">
            <w:pPr>
              <w:spacing w:line="240" w:lineRule="auto"/>
              <w:jc w:val="center"/>
              <w:rPr>
                <w:rFonts w:ascii="Times New Roman" w:hAnsi="Times New Roman" w:cs="Times New Roman"/>
                <w:sz w:val="20"/>
              </w:rPr>
            </w:pPr>
          </w:p>
        </w:tc>
        <w:tc>
          <w:tcPr>
            <w:tcW w:w="86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978405" w14:textId="77777777" w:rsidR="0047660B" w:rsidRPr="004921FD" w:rsidRDefault="0047660B" w:rsidP="00F13D25">
            <w:pPr>
              <w:spacing w:line="240" w:lineRule="auto"/>
              <w:jc w:val="center"/>
              <w:rPr>
                <w:rFonts w:ascii="Times New Roman" w:hAnsi="Times New Roman" w:cs="Times New Roman"/>
                <w:sz w:val="20"/>
              </w:rPr>
            </w:pPr>
          </w:p>
        </w:tc>
      </w:tr>
      <w:tr w:rsidR="004921FD" w:rsidRPr="004921FD" w14:paraId="7D4B0D55" w14:textId="77777777" w:rsidTr="004921FD">
        <w:tc>
          <w:tcPr>
            <w:tcW w:w="34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607AF3" w14:textId="77777777" w:rsidR="0047660B" w:rsidRPr="004921FD" w:rsidRDefault="0047660B" w:rsidP="00F13D25">
            <w:pPr>
              <w:spacing w:line="240" w:lineRule="auto"/>
              <w:jc w:val="center"/>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5959B6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Вовлекать детей в процесс подготовки разных видов развлечений;</w:t>
            </w:r>
          </w:p>
          <w:p w14:paraId="61C0567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желание участвовать в кукольном спектакле, музыкальных и литературных композициях, концертах;</w:t>
            </w:r>
          </w:p>
        </w:tc>
        <w:tc>
          <w:tcPr>
            <w:tcW w:w="269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C114FA" w14:textId="77777777" w:rsidR="0047660B" w:rsidRPr="004921FD" w:rsidRDefault="0047660B" w:rsidP="00F13D25">
            <w:pPr>
              <w:spacing w:line="240" w:lineRule="auto"/>
              <w:jc w:val="center"/>
              <w:rPr>
                <w:rFonts w:ascii="Times New Roman" w:hAnsi="Times New Roman" w:cs="Times New Roman"/>
                <w:sz w:val="20"/>
              </w:rPr>
            </w:pPr>
          </w:p>
        </w:tc>
        <w:tc>
          <w:tcPr>
            <w:tcW w:w="86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4E9230" w14:textId="77777777" w:rsidR="0047660B" w:rsidRPr="004921FD" w:rsidRDefault="0047660B" w:rsidP="00F13D25">
            <w:pPr>
              <w:spacing w:line="240" w:lineRule="auto"/>
              <w:jc w:val="center"/>
              <w:rPr>
                <w:rFonts w:ascii="Times New Roman" w:hAnsi="Times New Roman" w:cs="Times New Roman"/>
                <w:sz w:val="20"/>
              </w:rPr>
            </w:pPr>
          </w:p>
        </w:tc>
      </w:tr>
    </w:tbl>
    <w:p w14:paraId="434B642C" w14:textId="77777777" w:rsidR="0047660B" w:rsidRPr="004921FD" w:rsidRDefault="0047660B" w:rsidP="0047660B">
      <w:pPr>
        <w:shd w:val="clear" w:color="auto" w:fill="FFFFFF"/>
        <w:spacing w:line="240" w:lineRule="auto"/>
        <w:jc w:val="center"/>
        <w:rPr>
          <w:rFonts w:ascii="Times New Roman" w:hAnsi="Times New Roman" w:cs="Times New Roman"/>
          <w:b/>
          <w:sz w:val="20"/>
        </w:rPr>
      </w:pPr>
    </w:p>
    <w:tbl>
      <w:tblPr>
        <w:tblW w:w="989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7"/>
        <w:gridCol w:w="2057"/>
        <w:gridCol w:w="491"/>
        <w:gridCol w:w="1610"/>
        <w:gridCol w:w="994"/>
        <w:gridCol w:w="1896"/>
      </w:tblGrid>
      <w:tr w:rsidR="0047660B" w:rsidRPr="004921FD" w14:paraId="712FE87E" w14:textId="77777777" w:rsidTr="0047660B">
        <w:tc>
          <w:tcPr>
            <w:tcW w:w="9895" w:type="dxa"/>
            <w:gridSpan w:val="6"/>
            <w:shd w:val="clear" w:color="auto" w:fill="F2F2F2" w:themeFill="background1" w:themeFillShade="F2"/>
          </w:tcPr>
          <w:p w14:paraId="3E4ED436"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 xml:space="preserve"> СОДЕРЖАНИЕ МУЗЫКАЛЬНОЙ ДЕЯТЕЛЬНОСТИ</w:t>
            </w:r>
          </w:p>
        </w:tc>
      </w:tr>
      <w:tr w:rsidR="0047660B" w:rsidRPr="004921FD" w14:paraId="026917BB" w14:textId="77777777" w:rsidTr="0047660B">
        <w:tc>
          <w:tcPr>
            <w:tcW w:w="9895" w:type="dxa"/>
            <w:gridSpan w:val="6"/>
            <w:shd w:val="clear" w:color="auto" w:fill="F2F2F2" w:themeFill="background1" w:themeFillShade="F2"/>
          </w:tcPr>
          <w:p w14:paraId="55F7118C"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Содержание раздела СЛУШАНИЕ</w:t>
            </w:r>
          </w:p>
        </w:tc>
      </w:tr>
      <w:tr w:rsidR="0047660B" w:rsidRPr="004921FD" w14:paraId="345DCEA6" w14:textId="77777777" w:rsidTr="0047660B">
        <w:tc>
          <w:tcPr>
            <w:tcW w:w="3049" w:type="dxa"/>
          </w:tcPr>
          <w:p w14:paraId="14C01BAE"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28F2A547"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7FBB4EB5"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4FC7859E"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7ABD818E" w14:textId="77777777" w:rsidTr="0047660B">
        <w:tc>
          <w:tcPr>
            <w:tcW w:w="3049" w:type="dxa"/>
          </w:tcPr>
          <w:p w14:paraId="0DCD7E6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слушать музыкальное произведение до конца, понимать характер музыки, узнавать и определять, сколько частей в </w:t>
            </w:r>
            <w:r w:rsidRPr="004921FD">
              <w:rPr>
                <w:rFonts w:ascii="Times New Roman" w:hAnsi="Times New Roman" w:cs="Times New Roman"/>
                <w:sz w:val="20"/>
              </w:rPr>
              <w:lastRenderedPageBreak/>
              <w:t xml:space="preserve">произведении. (Только в разделе Музыкально – ритмические движения). </w:t>
            </w:r>
          </w:p>
          <w:p w14:paraId="1F766BC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Выражать свои впечатления после прослушивания словом, мимикой, жестом.</w:t>
            </w:r>
          </w:p>
          <w:p w14:paraId="1D1102D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способность различать звуки по высоте в пределах октавы – септимы. (Только в разделе Пение) </w:t>
            </w:r>
          </w:p>
          <w:p w14:paraId="30A6B44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c>
          <w:tcPr>
            <w:tcW w:w="2728" w:type="dxa"/>
            <w:gridSpan w:val="2"/>
          </w:tcPr>
          <w:p w14:paraId="065E7D7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формирует навыки культуры слушания музыки (не отвлекаться, дослушивать </w:t>
            </w:r>
            <w:r w:rsidRPr="004921FD">
              <w:rPr>
                <w:rFonts w:ascii="Times New Roman" w:hAnsi="Times New Roman" w:cs="Times New Roman"/>
                <w:sz w:val="20"/>
              </w:rPr>
              <w:lastRenderedPageBreak/>
              <w:t>произведение до конца).</w:t>
            </w:r>
          </w:p>
          <w:p w14:paraId="71FFA2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w:t>
            </w:r>
          </w:p>
          <w:p w14:paraId="7707474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w:t>
            </w:r>
          </w:p>
          <w:p w14:paraId="6D4554A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у детей способность различать звуки по высоте (высокий, низкий в пределах сексты, септимы).</w:t>
            </w:r>
          </w:p>
          <w:p w14:paraId="17CDE5B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выражать полученные впечатления с помощью слова, движения, пантомимы.</w:t>
            </w:r>
          </w:p>
        </w:tc>
        <w:tc>
          <w:tcPr>
            <w:tcW w:w="2779" w:type="dxa"/>
            <w:gridSpan w:val="2"/>
          </w:tcPr>
          <w:p w14:paraId="50F1420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учит детей различать жанры музыкальных произведений (песня, </w:t>
            </w:r>
            <w:r w:rsidRPr="004921FD">
              <w:rPr>
                <w:rFonts w:ascii="Times New Roman" w:hAnsi="Times New Roman" w:cs="Times New Roman"/>
                <w:sz w:val="20"/>
              </w:rPr>
              <w:lastRenderedPageBreak/>
              <w:t xml:space="preserve">танец, марш). </w:t>
            </w:r>
          </w:p>
          <w:p w14:paraId="527E6C5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Совершенствует у детей музыкальную память через узнавание мелодий по отдельным фрагментам произведения (вступление, заключение, музыкальная фраза). </w:t>
            </w:r>
          </w:p>
          <w:p w14:paraId="570E499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навык различения звучания музыкальных инструментов (клавишно-ударные и струнные: фортепиано, скрипка, виолончель, балалайка). </w:t>
            </w:r>
          </w:p>
          <w:p w14:paraId="5A2A5B2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 с творчеством некоторых композиторов</w:t>
            </w:r>
          </w:p>
        </w:tc>
        <w:tc>
          <w:tcPr>
            <w:tcW w:w="1339" w:type="dxa"/>
          </w:tcPr>
          <w:p w14:paraId="25F8E3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развивает у детей навык восприятия звуков по высоте в пределах квинты – </w:t>
            </w:r>
            <w:r w:rsidRPr="004921FD">
              <w:rPr>
                <w:rFonts w:ascii="Times New Roman" w:hAnsi="Times New Roman" w:cs="Times New Roman"/>
                <w:sz w:val="20"/>
              </w:rPr>
              <w:lastRenderedPageBreak/>
              <w:t xml:space="preserve">терции. (Септимы); </w:t>
            </w:r>
          </w:p>
          <w:p w14:paraId="5839C62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Обогащает впечатления детей и формирует музыкальный вкус, развивает музыкальную память. </w:t>
            </w:r>
          </w:p>
          <w:p w14:paraId="3B72D1A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w:t>
            </w:r>
          </w:p>
          <w:p w14:paraId="3EE1E29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мелодией Государственного гимна Российской Федерации.</w:t>
            </w:r>
          </w:p>
        </w:tc>
      </w:tr>
      <w:tr w:rsidR="0047660B" w:rsidRPr="004921FD" w14:paraId="120DD81F" w14:textId="77777777" w:rsidTr="0047660B">
        <w:tc>
          <w:tcPr>
            <w:tcW w:w="9895" w:type="dxa"/>
            <w:gridSpan w:val="6"/>
            <w:shd w:val="clear" w:color="auto" w:fill="F2F2F2" w:themeFill="background1" w:themeFillShade="F2"/>
          </w:tcPr>
          <w:p w14:paraId="53201D38"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lastRenderedPageBreak/>
              <w:t xml:space="preserve"> Содержание раздела ПЕНИЕ</w:t>
            </w:r>
          </w:p>
        </w:tc>
      </w:tr>
      <w:tr w:rsidR="0047660B" w:rsidRPr="004921FD" w14:paraId="6D9CF05F" w14:textId="77777777" w:rsidTr="0047660B">
        <w:tc>
          <w:tcPr>
            <w:tcW w:w="3049" w:type="dxa"/>
          </w:tcPr>
          <w:p w14:paraId="3828CA85"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0FEE1F1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3D2AA558"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2815F677"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7C87D8D7" w14:textId="77777777" w:rsidTr="0047660B">
        <w:tc>
          <w:tcPr>
            <w:tcW w:w="3049" w:type="dxa"/>
          </w:tcPr>
          <w:p w14:paraId="38BE4EB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c>
          <w:tcPr>
            <w:tcW w:w="2728" w:type="dxa"/>
            <w:gridSpan w:val="2"/>
          </w:tcPr>
          <w:p w14:paraId="77DFADF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выразительному пению, формирует умение петь протяжно, подвижно, согласованно (в пределах ре - си первой октавы) (Могут петь только в пределах ре (1) – ля (1), интервал - квинта)</w:t>
            </w:r>
          </w:p>
          <w:p w14:paraId="5B216F2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умение брать дыхание между короткими музыкальными фразами. </w:t>
            </w:r>
          </w:p>
          <w:p w14:paraId="2CB26BF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w:t>
            </w:r>
            <w:r w:rsidRPr="004921FD">
              <w:rPr>
                <w:rFonts w:ascii="Times New Roman" w:hAnsi="Times New Roman" w:cs="Times New Roman"/>
                <w:sz w:val="20"/>
              </w:rPr>
              <w:lastRenderedPageBreak/>
              <w:t>педагога).</w:t>
            </w:r>
          </w:p>
        </w:tc>
        <w:tc>
          <w:tcPr>
            <w:tcW w:w="2779" w:type="dxa"/>
            <w:gridSpan w:val="2"/>
          </w:tcPr>
          <w:p w14:paraId="53E47DB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Развивает у детей навык различения звуков по высоте в пределах квинты. (Соответствует младшему и среднему возрасту. Диапазон этого возраста до (1) – си (1), - интервал септима). </w:t>
            </w:r>
          </w:p>
          <w:p w14:paraId="7FB74B3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w:t>
            </w:r>
          </w:p>
          <w:p w14:paraId="35CD5B3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Способствует развитию у детей навыков сольного пения, с музыкальным сопровождением и без него. </w:t>
            </w:r>
          </w:p>
          <w:p w14:paraId="2232205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у детей песенный музыкальный вкус.</w:t>
            </w:r>
          </w:p>
        </w:tc>
        <w:tc>
          <w:tcPr>
            <w:tcW w:w="1339" w:type="dxa"/>
          </w:tcPr>
          <w:p w14:paraId="780F294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совершенствует у детей певческий голос и вокально - слуховую координацию; закрепляет у детей практические навыки выразительного исполнения песен в пределах от до первой октавы до ре второй октавы.</w:t>
            </w:r>
          </w:p>
          <w:p w14:paraId="78B079A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брать дыхание и удерживать его до конца фразы; обращает внимание на артикуляцию (дикцию). </w:t>
            </w:r>
          </w:p>
          <w:p w14:paraId="253850F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Закрепляет умение </w:t>
            </w:r>
            <w:r w:rsidRPr="004921FD">
              <w:rPr>
                <w:rFonts w:ascii="Times New Roman" w:hAnsi="Times New Roman" w:cs="Times New Roman"/>
                <w:sz w:val="20"/>
              </w:rPr>
              <w:lastRenderedPageBreak/>
              <w:t>петь самостоятельно, индивидуально и коллективно, с музыкальным сопровождением и без него.</w:t>
            </w:r>
          </w:p>
        </w:tc>
      </w:tr>
      <w:tr w:rsidR="0047660B" w:rsidRPr="004921FD" w14:paraId="6AC2AF30" w14:textId="77777777" w:rsidTr="0047660B">
        <w:tc>
          <w:tcPr>
            <w:tcW w:w="9895" w:type="dxa"/>
            <w:gridSpan w:val="6"/>
            <w:shd w:val="clear" w:color="auto" w:fill="F2F2F2" w:themeFill="background1" w:themeFillShade="F2"/>
          </w:tcPr>
          <w:p w14:paraId="0296B5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b/>
                <w:sz w:val="20"/>
              </w:rPr>
              <w:lastRenderedPageBreak/>
              <w:t xml:space="preserve"> Содержание раздела ПЕСЕННОЕ ТВОРЧЕСТВО</w:t>
            </w:r>
          </w:p>
        </w:tc>
      </w:tr>
      <w:tr w:rsidR="0047660B" w:rsidRPr="004921FD" w14:paraId="001AE92E" w14:textId="77777777" w:rsidTr="0047660B">
        <w:tc>
          <w:tcPr>
            <w:tcW w:w="3049" w:type="dxa"/>
          </w:tcPr>
          <w:p w14:paraId="49C7AC24"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0C23BA8C"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51B83BB0"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23D6BCEF"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2AF11EF2" w14:textId="77777777" w:rsidTr="0047660B">
        <w:tc>
          <w:tcPr>
            <w:tcW w:w="3049" w:type="dxa"/>
          </w:tcPr>
          <w:p w14:paraId="237040B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допевать мелодии колыбельных песен на слог "баю-баю" и веселых мелодий на слог "ля-ля". </w:t>
            </w:r>
          </w:p>
          <w:p w14:paraId="246F460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Способствует у детей формированию навыка сочинительства веселых и грустных мелодий по образцу.</w:t>
            </w:r>
          </w:p>
        </w:tc>
        <w:tc>
          <w:tcPr>
            <w:tcW w:w="2728" w:type="dxa"/>
            <w:gridSpan w:val="2"/>
          </w:tcPr>
          <w:p w14:paraId="5BDE86C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w:t>
            </w:r>
          </w:p>
          <w:p w14:paraId="02E68E3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 детей умение импровизировать мелодии на заданный текст.</w:t>
            </w:r>
          </w:p>
        </w:tc>
        <w:tc>
          <w:tcPr>
            <w:tcW w:w="2779" w:type="dxa"/>
            <w:gridSpan w:val="2"/>
          </w:tcPr>
          <w:p w14:paraId="61EB883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содействует проявлению у детей самостоятельности и творческому исполнению песен разного характера. </w:t>
            </w:r>
          </w:p>
          <w:p w14:paraId="23D649F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импровизировать мелодию на заданный текст. </w:t>
            </w:r>
          </w:p>
          <w:p w14:paraId="6EE0E70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сочинять мелодии различного характера: ласковую колыбельную, задорный или бодрый марш, плавный вальс, веселую плясовую.</w:t>
            </w:r>
          </w:p>
        </w:tc>
        <w:tc>
          <w:tcPr>
            <w:tcW w:w="1339" w:type="dxa"/>
          </w:tcPr>
          <w:p w14:paraId="450C681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Способствует развитию у детей мышления, фантазии, памяти, слуха. </w:t>
            </w:r>
          </w:p>
          <w:p w14:paraId="08010A3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47660B" w:rsidRPr="004921FD" w14:paraId="5EF480C1" w14:textId="77777777" w:rsidTr="0047660B">
        <w:tc>
          <w:tcPr>
            <w:tcW w:w="9895" w:type="dxa"/>
            <w:gridSpan w:val="6"/>
            <w:shd w:val="clear" w:color="auto" w:fill="F2F2F2" w:themeFill="background1" w:themeFillShade="F2"/>
          </w:tcPr>
          <w:p w14:paraId="7F3CEA4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b/>
                <w:sz w:val="20"/>
              </w:rPr>
              <w:t xml:space="preserve"> Содержание раздела МУЗЫКАЛЬНО-РИТМИЧЕСКИЕ ДВИЖЕНИЯ</w:t>
            </w:r>
          </w:p>
        </w:tc>
      </w:tr>
      <w:tr w:rsidR="0047660B" w:rsidRPr="004921FD" w14:paraId="738B0193" w14:textId="77777777" w:rsidTr="0047660B">
        <w:tc>
          <w:tcPr>
            <w:tcW w:w="3049" w:type="dxa"/>
          </w:tcPr>
          <w:p w14:paraId="64FC5995"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4005916E"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30A8FCCF"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5DF74E7D"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2D9E11F1" w14:textId="77777777" w:rsidTr="0047660B">
        <w:tc>
          <w:tcPr>
            <w:tcW w:w="3049" w:type="dxa"/>
          </w:tcPr>
          <w:p w14:paraId="36C8616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w:t>
            </w:r>
          </w:p>
          <w:p w14:paraId="404CC58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Совершенствует у детей навыки основных движений (ходьба и бег). </w:t>
            </w:r>
          </w:p>
          <w:p w14:paraId="5C43304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маршировать вместе со всеми и индивидуально, бегать легко, в умеренном и быстром темпе под музыку. </w:t>
            </w:r>
          </w:p>
          <w:p w14:paraId="189FD1E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улучшает качество исполнения танцевальных движений: притопывания </w:t>
            </w:r>
            <w:r w:rsidRPr="004921FD">
              <w:rPr>
                <w:rFonts w:ascii="Times New Roman" w:hAnsi="Times New Roman" w:cs="Times New Roman"/>
                <w:sz w:val="20"/>
              </w:rPr>
              <w:lastRenderedPageBreak/>
              <w:t xml:space="preserve">попеременно двумя ногами и одной ногой. </w:t>
            </w:r>
          </w:p>
          <w:p w14:paraId="4644A16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14:paraId="51EFAF8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tc>
        <w:tc>
          <w:tcPr>
            <w:tcW w:w="2728" w:type="dxa"/>
            <w:gridSpan w:val="2"/>
          </w:tcPr>
          <w:p w14:paraId="732D84B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продолжает формировать у детей навык ритмичного движения в соответствии с характером музыки. </w:t>
            </w:r>
          </w:p>
          <w:p w14:paraId="344A37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самостоятельно менять движения в соответствии с двух- и трехчастной формой музыки. </w:t>
            </w:r>
          </w:p>
          <w:p w14:paraId="1E3D38A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Совершенствует танцевальные движения детей: прямой галоп, пружинка, кружение по одному и в парах.</w:t>
            </w:r>
          </w:p>
          <w:p w14:paraId="2DB403C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двигаться в парах по кругу в танцах и хороводах, ставить ногу на </w:t>
            </w:r>
            <w:r w:rsidRPr="004921FD">
              <w:rPr>
                <w:rFonts w:ascii="Times New Roman" w:hAnsi="Times New Roman" w:cs="Times New Roman"/>
                <w:sz w:val="20"/>
              </w:rPr>
              <w:lastRenderedPageBreak/>
              <w:t>носок и на пятку, ритмично хлопать в ладоши, выполнять простейшие перестроения (из круга врассыпную и обратно), подскоки.</w:t>
            </w:r>
          </w:p>
          <w:p w14:paraId="6E02260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Продолжает совершенствовать у детей навыки основных движений (ходьба: "торжественная", спокойная, "таинственная"; бег: легкий, стремительный).</w:t>
            </w:r>
          </w:p>
        </w:tc>
        <w:tc>
          <w:tcPr>
            <w:tcW w:w="2779" w:type="dxa"/>
            <w:gridSpan w:val="2"/>
          </w:tcPr>
          <w:p w14:paraId="637A165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развивает у детей чувство ритма, умение передавать через движения характер музыки, ее эмоционально - образное содержание. </w:t>
            </w:r>
          </w:p>
          <w:p w14:paraId="5DB6DC3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14:paraId="4B2C26E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способствует у детей формированию навыков исполнения </w:t>
            </w:r>
            <w:r w:rsidRPr="004921FD">
              <w:rPr>
                <w:rFonts w:ascii="Times New Roman" w:hAnsi="Times New Roman" w:cs="Times New Roman"/>
                <w:sz w:val="20"/>
              </w:rPr>
              <w:lastRenderedPageBreak/>
              <w:t xml:space="preserve">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p>
          <w:p w14:paraId="77DDCA8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Знакомит детей с русским хороводом, пляской, а также с танцами других народов. </w:t>
            </w:r>
          </w:p>
          <w:p w14:paraId="12AF8FF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tc>
        <w:tc>
          <w:tcPr>
            <w:tcW w:w="1339" w:type="dxa"/>
          </w:tcPr>
          <w:p w14:paraId="7433827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w:t>
            </w:r>
          </w:p>
          <w:p w14:paraId="77204FB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Знакомит детей с национальными плясками (русские, белорусские, украинские и так далее).</w:t>
            </w:r>
          </w:p>
        </w:tc>
      </w:tr>
      <w:tr w:rsidR="0047660B" w:rsidRPr="004921FD" w14:paraId="728B69C2" w14:textId="77777777" w:rsidTr="0047660B">
        <w:tc>
          <w:tcPr>
            <w:tcW w:w="9895" w:type="dxa"/>
            <w:gridSpan w:val="6"/>
            <w:shd w:val="clear" w:color="auto" w:fill="F2F2F2" w:themeFill="background1" w:themeFillShade="F2"/>
          </w:tcPr>
          <w:p w14:paraId="24231FE5"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lastRenderedPageBreak/>
              <w:t>Содержание раздела МУЗЫКАЛЬНО-ИГРОВОЕ и ТАНЦЕВАЛЬНОЕ ТВОРЧЕСТВО</w:t>
            </w:r>
          </w:p>
        </w:tc>
      </w:tr>
      <w:tr w:rsidR="0047660B" w:rsidRPr="004921FD" w14:paraId="03361CF3" w14:textId="77777777" w:rsidTr="0047660B">
        <w:tc>
          <w:tcPr>
            <w:tcW w:w="3049" w:type="dxa"/>
          </w:tcPr>
          <w:p w14:paraId="696521F3"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67D44576"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5579A61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36E4D116" w14:textId="77777777" w:rsidR="0047660B" w:rsidRPr="004921FD" w:rsidRDefault="0047660B" w:rsidP="00F13D25">
            <w:pPr>
              <w:spacing w:line="240" w:lineRule="auto"/>
              <w:jc w:val="center"/>
              <w:rPr>
                <w:rFonts w:ascii="Times New Roman" w:hAnsi="Times New Roman" w:cs="Times New Roman"/>
                <w:sz w:val="20"/>
                <w:lang w:val="en-US"/>
              </w:rPr>
            </w:pPr>
            <w:r w:rsidRPr="004921FD">
              <w:rPr>
                <w:rFonts w:ascii="Times New Roman" w:hAnsi="Times New Roman" w:cs="Times New Roman"/>
                <w:sz w:val="20"/>
                <w:lang w:val="en-US"/>
              </w:rPr>
              <w:t>6-7</w:t>
            </w:r>
          </w:p>
        </w:tc>
      </w:tr>
      <w:tr w:rsidR="0047660B" w:rsidRPr="004921FD" w14:paraId="43CC4D2E" w14:textId="77777777" w:rsidTr="0047660B">
        <w:tc>
          <w:tcPr>
            <w:tcW w:w="3049" w:type="dxa"/>
          </w:tcPr>
          <w:p w14:paraId="4E01559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активизирует танцевально-игровое творчество детей. </w:t>
            </w:r>
          </w:p>
          <w:p w14:paraId="243D6E5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Поддерживает у детей самостоятельность в выполнение танцевальных движений под плясовые мелодии. </w:t>
            </w:r>
          </w:p>
          <w:p w14:paraId="63BF642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точности выполнения движений, передающих характер изображаемых животных.</w:t>
            </w:r>
          </w:p>
        </w:tc>
        <w:tc>
          <w:tcPr>
            <w:tcW w:w="2728" w:type="dxa"/>
            <w:gridSpan w:val="2"/>
          </w:tcPr>
          <w:p w14:paraId="40716CB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w:t>
            </w:r>
          </w:p>
          <w:p w14:paraId="5A6414F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инсценированию песен и постановке небольших музыкальных спектаклей.</w:t>
            </w:r>
          </w:p>
        </w:tc>
        <w:tc>
          <w:tcPr>
            <w:tcW w:w="2779" w:type="dxa"/>
            <w:gridSpan w:val="2"/>
          </w:tcPr>
          <w:p w14:paraId="4C86722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w:t>
            </w:r>
          </w:p>
          <w:p w14:paraId="5CD5EAC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самостоятельно придумывать движения, отражающие содержание песни. </w:t>
            </w:r>
          </w:p>
          <w:p w14:paraId="159CBF5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Побуждает детей к инсценированию содержания песен, хороводов.</w:t>
            </w:r>
          </w:p>
        </w:tc>
        <w:tc>
          <w:tcPr>
            <w:tcW w:w="1339" w:type="dxa"/>
          </w:tcPr>
          <w:p w14:paraId="3966424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развивает у детей танцевально-игровое творчество. </w:t>
            </w:r>
          </w:p>
          <w:p w14:paraId="2309826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Формирует навыки художественного исполнения различных образов при инсценировании песен, театральных постановок. </w:t>
            </w:r>
          </w:p>
          <w:p w14:paraId="3EDD40E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w:t>
            </w:r>
          </w:p>
          <w:p w14:paraId="490FA55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импровизировать под музыку соответствующего характера (лыжник, конькобежец, наездник, рыбак; </w:t>
            </w:r>
            <w:r w:rsidRPr="004921FD">
              <w:rPr>
                <w:rFonts w:ascii="Times New Roman" w:hAnsi="Times New Roman" w:cs="Times New Roman"/>
                <w:sz w:val="20"/>
              </w:rPr>
              <w:lastRenderedPageBreak/>
              <w:t>лукавый котик и сердитый козлик и тому подобное).</w:t>
            </w:r>
          </w:p>
          <w:p w14:paraId="78463EF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w:t>
            </w:r>
          </w:p>
          <w:p w14:paraId="39EA4D1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Формирует у детей музыкальные способности. </w:t>
            </w:r>
          </w:p>
          <w:p w14:paraId="6C9C509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Содействует проявлению активности и самостоятельности.</w:t>
            </w:r>
          </w:p>
        </w:tc>
      </w:tr>
      <w:tr w:rsidR="0047660B" w:rsidRPr="004921FD" w14:paraId="60CF4465" w14:textId="77777777" w:rsidTr="0047660B">
        <w:tc>
          <w:tcPr>
            <w:tcW w:w="9895" w:type="dxa"/>
            <w:gridSpan w:val="6"/>
            <w:shd w:val="clear" w:color="auto" w:fill="F2F2F2" w:themeFill="background1" w:themeFillShade="F2"/>
          </w:tcPr>
          <w:p w14:paraId="0FB9AA8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b/>
                <w:sz w:val="20"/>
              </w:rPr>
              <w:lastRenderedPageBreak/>
              <w:t xml:space="preserve"> Содержание раздела ИГРА НА ДЕТСКИХ МУЗЫКАЛЬНЫХ ИНСТРУМЕНТАХ</w:t>
            </w:r>
          </w:p>
        </w:tc>
      </w:tr>
      <w:tr w:rsidR="0047660B" w:rsidRPr="004921FD" w14:paraId="2A3EEA24" w14:textId="77777777" w:rsidTr="0047660B">
        <w:tc>
          <w:tcPr>
            <w:tcW w:w="3049" w:type="dxa"/>
          </w:tcPr>
          <w:p w14:paraId="0A7FCA9C"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638C761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1E9A819C"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286AF4D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6510EC94" w14:textId="77777777" w:rsidTr="0047660B">
        <w:tc>
          <w:tcPr>
            <w:tcW w:w="3049" w:type="dxa"/>
          </w:tcPr>
          <w:p w14:paraId="4AA9365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w:t>
            </w:r>
          </w:p>
          <w:p w14:paraId="5896FB4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подыгрывать на детских ударных музыкальных инструментах.</w:t>
            </w:r>
          </w:p>
          <w:p w14:paraId="3332B1C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3ADBEB9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21EA3C8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Совершенствует у детей </w:t>
            </w:r>
            <w:r w:rsidRPr="004921FD">
              <w:rPr>
                <w:rFonts w:ascii="Times New Roman" w:hAnsi="Times New Roman" w:cs="Times New Roman"/>
                <w:sz w:val="20"/>
              </w:rPr>
              <w:lastRenderedPageBreak/>
              <w:t>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(Из раздела Слушание)</w:t>
            </w:r>
          </w:p>
        </w:tc>
        <w:tc>
          <w:tcPr>
            <w:tcW w:w="2728" w:type="dxa"/>
            <w:gridSpan w:val="2"/>
          </w:tcPr>
          <w:p w14:paraId="3220C8C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формирует у детей умение подыгрывать простейшие мелодии на деревянных ложках, погремушках, барабане, металлофоне.</w:t>
            </w:r>
          </w:p>
          <w:p w14:paraId="2EC2796B" w14:textId="77777777" w:rsidR="0047660B" w:rsidRPr="004921FD" w:rsidRDefault="0047660B" w:rsidP="00F13D25">
            <w:pPr>
              <w:spacing w:line="240" w:lineRule="auto"/>
              <w:jc w:val="center"/>
              <w:rPr>
                <w:rFonts w:ascii="Times New Roman" w:hAnsi="Times New Roman" w:cs="Times New Roman"/>
                <w:sz w:val="20"/>
              </w:rPr>
            </w:pPr>
          </w:p>
        </w:tc>
        <w:tc>
          <w:tcPr>
            <w:tcW w:w="2779" w:type="dxa"/>
            <w:gridSpan w:val="2"/>
          </w:tcPr>
          <w:p w14:paraId="75B8C78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
          <w:p w14:paraId="4CCB4EB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творчество детей, побуждает их к активным самостоятельным действиям.</w:t>
            </w:r>
          </w:p>
        </w:tc>
        <w:tc>
          <w:tcPr>
            <w:tcW w:w="1339" w:type="dxa"/>
          </w:tcPr>
          <w:p w14:paraId="2E97F06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музыкальными произведениями в исполнении на различных инструментах и в оркестровой обработке.</w:t>
            </w:r>
          </w:p>
          <w:p w14:paraId="15EDF65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c>
      </w:tr>
      <w:tr w:rsidR="0047660B" w:rsidRPr="004921FD" w14:paraId="1A2FD7A9" w14:textId="77777777" w:rsidTr="0047660B">
        <w:tc>
          <w:tcPr>
            <w:tcW w:w="9895" w:type="dxa"/>
            <w:gridSpan w:val="6"/>
            <w:shd w:val="clear" w:color="auto" w:fill="F2F2F2" w:themeFill="background1" w:themeFillShade="F2"/>
          </w:tcPr>
          <w:p w14:paraId="5550DCB4"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lastRenderedPageBreak/>
              <w:t xml:space="preserve"> Содержание раздела ТЕАТРАЛИЗОВАННОЙ ДЕЯТЕЛЬНОСТИ</w:t>
            </w:r>
          </w:p>
        </w:tc>
      </w:tr>
      <w:tr w:rsidR="0047660B" w:rsidRPr="004921FD" w14:paraId="53528620" w14:textId="77777777" w:rsidTr="0047660B">
        <w:tc>
          <w:tcPr>
            <w:tcW w:w="3049" w:type="dxa"/>
          </w:tcPr>
          <w:p w14:paraId="387121F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6730198D"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3B5131DB"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34F26D29"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3F25E6E6" w14:textId="77777777" w:rsidTr="0047660B">
        <w:tc>
          <w:tcPr>
            <w:tcW w:w="3049" w:type="dxa"/>
          </w:tcPr>
          <w:p w14:paraId="1FF0575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интерес к театрализованной деятельности.</w:t>
            </w:r>
          </w:p>
        </w:tc>
        <w:tc>
          <w:tcPr>
            <w:tcW w:w="2728" w:type="dxa"/>
            <w:gridSpan w:val="2"/>
          </w:tcPr>
          <w:p w14:paraId="6254472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w:t>
            </w:r>
          </w:p>
        </w:tc>
        <w:tc>
          <w:tcPr>
            <w:tcW w:w="2779" w:type="dxa"/>
            <w:gridSpan w:val="2"/>
          </w:tcPr>
          <w:p w14:paraId="563B729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знакомить детей с различными видами театрального искусства (кукольный театр, балет, опера и прочее).</w:t>
            </w:r>
          </w:p>
        </w:tc>
        <w:tc>
          <w:tcPr>
            <w:tcW w:w="1339" w:type="dxa"/>
          </w:tcPr>
          <w:p w14:paraId="41A91F7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Воспитывает любовь к театру. </w:t>
            </w:r>
          </w:p>
          <w:p w14:paraId="1029130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w:t>
            </w:r>
          </w:p>
          <w:p w14:paraId="12CC355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w:t>
            </w:r>
          </w:p>
        </w:tc>
      </w:tr>
      <w:tr w:rsidR="0047660B" w:rsidRPr="00E536BE" w14:paraId="59FA08A9" w14:textId="77777777" w:rsidTr="0047660B">
        <w:tc>
          <w:tcPr>
            <w:tcW w:w="3049" w:type="dxa"/>
          </w:tcPr>
          <w:p w14:paraId="2C17DF2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поощряет участие детей в играх-драматизациях.</w:t>
            </w:r>
          </w:p>
          <w:p w14:paraId="2AD957C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следить за сюжетом.</w:t>
            </w:r>
          </w:p>
        </w:tc>
        <w:tc>
          <w:tcPr>
            <w:tcW w:w="2728" w:type="dxa"/>
            <w:gridSpan w:val="2"/>
          </w:tcPr>
          <w:p w14:paraId="6F08468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Организует с детьми игровые этюды для развития восприятия, воображения, внимания, мышления.</w:t>
            </w:r>
          </w:p>
        </w:tc>
        <w:tc>
          <w:tcPr>
            <w:tcW w:w="2779" w:type="dxa"/>
            <w:gridSpan w:val="2"/>
          </w:tcPr>
          <w:p w14:paraId="2B858FF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Расширяет представления детей в области театральной терминологии (акт, актер, антракт, кулисы и так далее).</w:t>
            </w:r>
          </w:p>
        </w:tc>
        <w:tc>
          <w:tcPr>
            <w:tcW w:w="1339" w:type="dxa"/>
          </w:tcPr>
          <w:p w14:paraId="3DF0CD2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w:t>
            </w:r>
          </w:p>
        </w:tc>
      </w:tr>
      <w:tr w:rsidR="0047660B" w:rsidRPr="00E536BE" w14:paraId="6289D58B" w14:textId="77777777" w:rsidTr="0047660B">
        <w:tc>
          <w:tcPr>
            <w:tcW w:w="3049" w:type="dxa"/>
          </w:tcPr>
          <w:p w14:paraId="682B128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передавать песенные, танцевальные характеристики персонажей (ласковая кошечка, мишка косолапый, маленькая птичка и так </w:t>
            </w:r>
            <w:r w:rsidRPr="004921FD">
              <w:rPr>
                <w:rFonts w:ascii="Times New Roman" w:hAnsi="Times New Roman" w:cs="Times New Roman"/>
                <w:sz w:val="20"/>
              </w:rPr>
              <w:lastRenderedPageBreak/>
              <w:t>далее).</w:t>
            </w:r>
          </w:p>
        </w:tc>
        <w:tc>
          <w:tcPr>
            <w:tcW w:w="2728" w:type="dxa"/>
            <w:gridSpan w:val="2"/>
          </w:tcPr>
          <w:p w14:paraId="5772F52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учит детей разыгрывать простые представления на основе знакомого литературного и сказочного сюжета; </w:t>
            </w:r>
            <w:r w:rsidRPr="004921FD">
              <w:rPr>
                <w:rFonts w:ascii="Times New Roman" w:hAnsi="Times New Roman" w:cs="Times New Roman"/>
                <w:sz w:val="20"/>
              </w:rPr>
              <w:lastRenderedPageBreak/>
              <w:t>использовать для воплощения образа известные выразительные средства (интонацию, мимику, жест).</w:t>
            </w:r>
          </w:p>
        </w:tc>
        <w:tc>
          <w:tcPr>
            <w:tcW w:w="2779" w:type="dxa"/>
            <w:gridSpan w:val="2"/>
          </w:tcPr>
          <w:p w14:paraId="7032A0E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Способствует развитию интереса к сценическому искусству,</w:t>
            </w:r>
          </w:p>
        </w:tc>
        <w:tc>
          <w:tcPr>
            <w:tcW w:w="1339" w:type="dxa"/>
          </w:tcPr>
          <w:p w14:paraId="61543E7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Формирует умение выразительно передавать в действии, мимике, пантомимике, </w:t>
            </w:r>
            <w:r w:rsidRPr="004921FD">
              <w:rPr>
                <w:rFonts w:ascii="Times New Roman" w:hAnsi="Times New Roman" w:cs="Times New Roman"/>
                <w:sz w:val="20"/>
              </w:rPr>
              <w:lastRenderedPageBreak/>
              <w:t>интонации эмоциональное состояние персонажей.</w:t>
            </w:r>
          </w:p>
          <w:p w14:paraId="77ED7F6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творческую самостоятельность, эстетический вкус в передаче образа; отчетливость произношения. </w:t>
            </w:r>
          </w:p>
          <w:p w14:paraId="6D3D44E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Использовать средства выразительности (поза, жесты, мимика, интонация, движения).</w:t>
            </w:r>
          </w:p>
        </w:tc>
      </w:tr>
      <w:tr w:rsidR="0047660B" w:rsidRPr="00E536BE" w14:paraId="1A89E61A" w14:textId="77777777" w:rsidTr="0047660B">
        <w:tc>
          <w:tcPr>
            <w:tcW w:w="3049" w:type="dxa"/>
          </w:tcPr>
          <w:p w14:paraId="5CD21E2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 Знакомит детей с различными видами театра (настольный, плоскостной, театр игрушек) и умением использовать их в самостоятельной игровой деятельности.</w:t>
            </w:r>
          </w:p>
        </w:tc>
        <w:tc>
          <w:tcPr>
            <w:tcW w:w="2728" w:type="dxa"/>
            <w:gridSpan w:val="2"/>
          </w:tcPr>
          <w:p w14:paraId="03DC4E5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Побуждает детей использовать в театрализованных играх образные игрушки и различные виды театра (бибабо, настольный, плоскостной).</w:t>
            </w:r>
          </w:p>
        </w:tc>
        <w:tc>
          <w:tcPr>
            <w:tcW w:w="2779" w:type="dxa"/>
            <w:gridSpan w:val="2"/>
          </w:tcPr>
          <w:p w14:paraId="35B4FBC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Создает атмосферу творческого выбора и инициативы для каждого ребенка, поддерживает различные творческие группы детей.</w:t>
            </w:r>
          </w:p>
        </w:tc>
        <w:tc>
          <w:tcPr>
            <w:tcW w:w="1339" w:type="dxa"/>
          </w:tcPr>
          <w:p w14:paraId="7B2AC06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Умение распределять между собой обязанности и роли; </w:t>
            </w:r>
          </w:p>
          <w:p w14:paraId="322500F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использовать разные формы взаимодействия детей и взрослых в театрализованной игре. </w:t>
            </w:r>
          </w:p>
          <w:p w14:paraId="50A30F2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w:t>
            </w:r>
          </w:p>
        </w:tc>
      </w:tr>
      <w:tr w:rsidR="0047660B" w:rsidRPr="00E536BE" w14:paraId="4567A269" w14:textId="77777777" w:rsidTr="0047660B">
        <w:trPr>
          <w:trHeight w:val="1361"/>
        </w:trPr>
        <w:tc>
          <w:tcPr>
            <w:tcW w:w="3049" w:type="dxa"/>
            <w:vMerge w:val="restart"/>
          </w:tcPr>
          <w:p w14:paraId="374D222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использовать в игре различные шапочки, воротники, атрибуты.</w:t>
            </w:r>
          </w:p>
        </w:tc>
        <w:tc>
          <w:tcPr>
            <w:tcW w:w="2728" w:type="dxa"/>
            <w:gridSpan w:val="2"/>
          </w:tcPr>
          <w:p w14:paraId="252305A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чувствовать и понимать эмоциональное состояние героя, вступать в ролевое взаимодействие с другими персонажами. </w:t>
            </w:r>
          </w:p>
        </w:tc>
        <w:tc>
          <w:tcPr>
            <w:tcW w:w="2779" w:type="dxa"/>
            <w:gridSpan w:val="2"/>
          </w:tcPr>
          <w:p w14:paraId="4B9DDF2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личностные качеств (коммуникативные навыки, партнерские взаимоотношения).</w:t>
            </w:r>
          </w:p>
        </w:tc>
        <w:tc>
          <w:tcPr>
            <w:tcW w:w="1339" w:type="dxa"/>
            <w:vMerge w:val="restart"/>
          </w:tcPr>
          <w:p w14:paraId="0287513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w:t>
            </w:r>
            <w:r w:rsidRPr="004921FD">
              <w:rPr>
                <w:rFonts w:ascii="Times New Roman" w:hAnsi="Times New Roman" w:cs="Times New Roman"/>
                <w:sz w:val="20"/>
              </w:rPr>
              <w:lastRenderedPageBreak/>
              <w:t>театральной постановки; развивает проявление инициативы изготовления атрибутов и декораций к спектаклю.</w:t>
            </w:r>
          </w:p>
          <w:p w14:paraId="1C4431C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воображение и фантазию детей в создании и исполнении ролей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14:paraId="7F35937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умение проводить анализ сыгранных ролей, просмотренных спектаклей.</w:t>
            </w:r>
          </w:p>
        </w:tc>
      </w:tr>
      <w:tr w:rsidR="0047660B" w:rsidRPr="00E536BE" w14:paraId="186C1F6F" w14:textId="77777777" w:rsidTr="0047660B">
        <w:trPr>
          <w:trHeight w:val="907"/>
        </w:trPr>
        <w:tc>
          <w:tcPr>
            <w:tcW w:w="3049" w:type="dxa"/>
            <w:vMerge/>
          </w:tcPr>
          <w:p w14:paraId="33CE6FFC" w14:textId="77777777" w:rsidR="0047660B" w:rsidRPr="004921FD" w:rsidRDefault="0047660B" w:rsidP="00F13D25">
            <w:pPr>
              <w:spacing w:line="240" w:lineRule="auto"/>
              <w:rPr>
                <w:rFonts w:ascii="Times New Roman" w:hAnsi="Times New Roman" w:cs="Times New Roman"/>
                <w:sz w:val="20"/>
              </w:rPr>
            </w:pPr>
          </w:p>
        </w:tc>
        <w:tc>
          <w:tcPr>
            <w:tcW w:w="2728" w:type="dxa"/>
            <w:gridSpan w:val="2"/>
          </w:tcPr>
          <w:p w14:paraId="11AAE83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навык режиссерской игры, создавая для этого специальные условия (место, материалы, атрибуты).</w:t>
            </w:r>
          </w:p>
        </w:tc>
        <w:tc>
          <w:tcPr>
            <w:tcW w:w="2779" w:type="dxa"/>
            <w:gridSpan w:val="2"/>
          </w:tcPr>
          <w:p w14:paraId="649B85B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Способствует развитию навыков передачи образа различными способами (речь, мимика, жест, пантомима и прочее).</w:t>
            </w:r>
          </w:p>
        </w:tc>
        <w:tc>
          <w:tcPr>
            <w:tcW w:w="1339" w:type="dxa"/>
            <w:vMerge/>
          </w:tcPr>
          <w:p w14:paraId="3D664B86" w14:textId="77777777" w:rsidR="0047660B" w:rsidRPr="004921FD" w:rsidRDefault="0047660B" w:rsidP="00F13D25">
            <w:pPr>
              <w:spacing w:line="240" w:lineRule="auto"/>
              <w:rPr>
                <w:rFonts w:ascii="Times New Roman" w:hAnsi="Times New Roman" w:cs="Times New Roman"/>
                <w:sz w:val="20"/>
              </w:rPr>
            </w:pPr>
          </w:p>
        </w:tc>
      </w:tr>
      <w:tr w:rsidR="0047660B" w:rsidRPr="00E536BE" w14:paraId="753CA2B8" w14:textId="77777777" w:rsidTr="0047660B">
        <w:trPr>
          <w:trHeight w:val="1656"/>
        </w:trPr>
        <w:tc>
          <w:tcPr>
            <w:tcW w:w="3049" w:type="dxa"/>
            <w:vMerge/>
          </w:tcPr>
          <w:p w14:paraId="06FEB14E" w14:textId="77777777" w:rsidR="0047660B" w:rsidRPr="004921FD" w:rsidRDefault="0047660B" w:rsidP="00F13D25">
            <w:pPr>
              <w:spacing w:line="240" w:lineRule="auto"/>
              <w:rPr>
                <w:rFonts w:ascii="Times New Roman" w:hAnsi="Times New Roman" w:cs="Times New Roman"/>
                <w:sz w:val="20"/>
              </w:rPr>
            </w:pPr>
          </w:p>
        </w:tc>
        <w:tc>
          <w:tcPr>
            <w:tcW w:w="2728" w:type="dxa"/>
            <w:gridSpan w:val="2"/>
          </w:tcPr>
          <w:p w14:paraId="73E4B7D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w:t>
            </w:r>
          </w:p>
        </w:tc>
        <w:tc>
          <w:tcPr>
            <w:tcW w:w="2779" w:type="dxa"/>
            <w:gridSpan w:val="2"/>
          </w:tcPr>
          <w:p w14:paraId="286E211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c>
          <w:tcPr>
            <w:tcW w:w="1339" w:type="dxa"/>
            <w:vMerge/>
          </w:tcPr>
          <w:p w14:paraId="23F7D1E9" w14:textId="77777777" w:rsidR="0047660B" w:rsidRPr="004921FD" w:rsidRDefault="0047660B" w:rsidP="00F13D25">
            <w:pPr>
              <w:spacing w:line="240" w:lineRule="auto"/>
              <w:rPr>
                <w:rFonts w:ascii="Times New Roman" w:hAnsi="Times New Roman" w:cs="Times New Roman"/>
                <w:sz w:val="20"/>
              </w:rPr>
            </w:pPr>
          </w:p>
        </w:tc>
      </w:tr>
      <w:tr w:rsidR="0047660B" w:rsidRPr="00E536BE" w14:paraId="63C6286F" w14:textId="77777777" w:rsidTr="0047660B">
        <w:trPr>
          <w:trHeight w:val="1656"/>
        </w:trPr>
        <w:tc>
          <w:tcPr>
            <w:tcW w:w="3049" w:type="dxa"/>
            <w:vMerge/>
          </w:tcPr>
          <w:p w14:paraId="323B6D32" w14:textId="77777777" w:rsidR="0047660B" w:rsidRPr="004921FD" w:rsidRDefault="0047660B" w:rsidP="00F13D25">
            <w:pPr>
              <w:spacing w:line="240" w:lineRule="auto"/>
              <w:rPr>
                <w:rFonts w:ascii="Times New Roman" w:hAnsi="Times New Roman" w:cs="Times New Roman"/>
                <w:sz w:val="20"/>
              </w:rPr>
            </w:pPr>
          </w:p>
        </w:tc>
        <w:tc>
          <w:tcPr>
            <w:tcW w:w="2728" w:type="dxa"/>
            <w:gridSpan w:val="2"/>
          </w:tcPr>
          <w:p w14:paraId="2CD8F6D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w:t>
            </w:r>
          </w:p>
        </w:tc>
        <w:tc>
          <w:tcPr>
            <w:tcW w:w="2779" w:type="dxa"/>
            <w:gridSpan w:val="2"/>
          </w:tcPr>
          <w:p w14:paraId="1A82BAF3" w14:textId="77777777" w:rsidR="0047660B" w:rsidRPr="004921FD" w:rsidRDefault="0047660B" w:rsidP="00F13D25">
            <w:pPr>
              <w:spacing w:line="240" w:lineRule="auto"/>
              <w:rPr>
                <w:rFonts w:ascii="Times New Roman" w:hAnsi="Times New Roman" w:cs="Times New Roman"/>
                <w:sz w:val="20"/>
              </w:rPr>
            </w:pPr>
          </w:p>
        </w:tc>
        <w:tc>
          <w:tcPr>
            <w:tcW w:w="1339" w:type="dxa"/>
            <w:vMerge/>
          </w:tcPr>
          <w:p w14:paraId="244AC722" w14:textId="77777777" w:rsidR="0047660B" w:rsidRPr="004921FD" w:rsidRDefault="0047660B" w:rsidP="00F13D25">
            <w:pPr>
              <w:spacing w:line="240" w:lineRule="auto"/>
              <w:rPr>
                <w:rFonts w:ascii="Times New Roman" w:hAnsi="Times New Roman" w:cs="Times New Roman"/>
                <w:sz w:val="20"/>
              </w:rPr>
            </w:pPr>
          </w:p>
        </w:tc>
      </w:tr>
      <w:tr w:rsidR="0047660B" w:rsidRPr="00E536BE" w14:paraId="52AAED64" w14:textId="77777777" w:rsidTr="0047660B">
        <w:tc>
          <w:tcPr>
            <w:tcW w:w="3049" w:type="dxa"/>
            <w:shd w:val="clear" w:color="auto" w:fill="F2F2F2" w:themeFill="background1" w:themeFillShade="F2"/>
          </w:tcPr>
          <w:p w14:paraId="440A164C" w14:textId="77777777" w:rsidR="0047660B" w:rsidRPr="004921FD" w:rsidRDefault="0047660B" w:rsidP="00F13D25">
            <w:pPr>
              <w:spacing w:line="240" w:lineRule="auto"/>
              <w:jc w:val="center"/>
              <w:rPr>
                <w:rFonts w:ascii="Times New Roman" w:hAnsi="Times New Roman" w:cs="Times New Roman"/>
                <w:sz w:val="20"/>
              </w:rPr>
            </w:pPr>
          </w:p>
        </w:tc>
        <w:tc>
          <w:tcPr>
            <w:tcW w:w="6846" w:type="dxa"/>
            <w:gridSpan w:val="5"/>
          </w:tcPr>
          <w:p w14:paraId="520631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tc>
      </w:tr>
      <w:tr w:rsidR="0047660B" w:rsidRPr="00E536BE" w14:paraId="24E7E740" w14:textId="77777777" w:rsidTr="0047660B">
        <w:tc>
          <w:tcPr>
            <w:tcW w:w="3049" w:type="dxa"/>
            <w:shd w:val="clear" w:color="auto" w:fill="F2F2F2" w:themeFill="background1" w:themeFillShade="F2"/>
          </w:tcPr>
          <w:p w14:paraId="0261F17E" w14:textId="77777777" w:rsidR="0047660B" w:rsidRPr="004921FD" w:rsidRDefault="0047660B" w:rsidP="00F13D25">
            <w:pPr>
              <w:spacing w:line="240" w:lineRule="auto"/>
              <w:jc w:val="center"/>
              <w:rPr>
                <w:rFonts w:ascii="Times New Roman" w:hAnsi="Times New Roman" w:cs="Times New Roman"/>
                <w:sz w:val="20"/>
              </w:rPr>
            </w:pPr>
          </w:p>
        </w:tc>
        <w:tc>
          <w:tcPr>
            <w:tcW w:w="6846" w:type="dxa"/>
            <w:gridSpan w:val="5"/>
          </w:tcPr>
          <w:p w14:paraId="027A324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чувствовать и понимать эмоциональное состояние героя, вступать в ролевое взаимодействие с другими персонажами.</w:t>
            </w:r>
          </w:p>
        </w:tc>
      </w:tr>
      <w:tr w:rsidR="0047660B" w:rsidRPr="00E536BE" w14:paraId="73D219D3" w14:textId="77777777" w:rsidTr="0047660B">
        <w:tc>
          <w:tcPr>
            <w:tcW w:w="3049" w:type="dxa"/>
            <w:shd w:val="clear" w:color="auto" w:fill="F2F2F2" w:themeFill="background1" w:themeFillShade="F2"/>
          </w:tcPr>
          <w:p w14:paraId="6F9F4CB9" w14:textId="77777777" w:rsidR="0047660B" w:rsidRPr="004921FD" w:rsidRDefault="0047660B" w:rsidP="00F13D25">
            <w:pPr>
              <w:spacing w:line="240" w:lineRule="auto"/>
              <w:jc w:val="center"/>
              <w:rPr>
                <w:rFonts w:ascii="Times New Roman" w:hAnsi="Times New Roman" w:cs="Times New Roman"/>
                <w:sz w:val="20"/>
              </w:rPr>
            </w:pPr>
          </w:p>
        </w:tc>
        <w:tc>
          <w:tcPr>
            <w:tcW w:w="6846" w:type="dxa"/>
            <w:gridSpan w:val="5"/>
          </w:tcPr>
          <w:p w14:paraId="4D4F3C8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w:t>
            </w:r>
          </w:p>
        </w:tc>
      </w:tr>
      <w:tr w:rsidR="0047660B" w:rsidRPr="00E536BE" w14:paraId="4C4D5539" w14:textId="77777777" w:rsidTr="0047660B">
        <w:tc>
          <w:tcPr>
            <w:tcW w:w="9895" w:type="dxa"/>
            <w:gridSpan w:val="6"/>
            <w:shd w:val="clear" w:color="auto" w:fill="F2F2F2" w:themeFill="background1" w:themeFillShade="F2"/>
          </w:tcPr>
          <w:p w14:paraId="5E35AD7C"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 xml:space="preserve"> Содержание раздела КУЛЬТУРНО-ДОСУГОВОЙ ДЕЯТЕЛЬНОСТИ</w:t>
            </w:r>
          </w:p>
        </w:tc>
      </w:tr>
      <w:tr w:rsidR="004921FD" w:rsidRPr="00E536BE" w14:paraId="1816BB82" w14:textId="77777777" w:rsidTr="0047660B">
        <w:tc>
          <w:tcPr>
            <w:tcW w:w="3049" w:type="dxa"/>
          </w:tcPr>
          <w:p w14:paraId="4DCB4A1E"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114" w:type="dxa"/>
          </w:tcPr>
          <w:p w14:paraId="0AE735A5"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267" w:type="dxa"/>
            <w:gridSpan w:val="2"/>
          </w:tcPr>
          <w:p w14:paraId="6301BF20"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2465" w:type="dxa"/>
            <w:gridSpan w:val="2"/>
          </w:tcPr>
          <w:p w14:paraId="550E13B4"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391102E8" w14:textId="77777777" w:rsidTr="0047660B">
        <w:tc>
          <w:tcPr>
            <w:tcW w:w="3049" w:type="dxa"/>
          </w:tcPr>
          <w:p w14:paraId="3B2418E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организует культурно-досуговую деятельность детей по интересам, обеспечивая эмоциональное благополучие и отдых.</w:t>
            </w:r>
          </w:p>
        </w:tc>
        <w:tc>
          <w:tcPr>
            <w:tcW w:w="2114" w:type="dxa"/>
          </w:tcPr>
          <w:p w14:paraId="72DC5C5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развивает умение детей организовывать свой досуг с пользой.</w:t>
            </w:r>
          </w:p>
        </w:tc>
        <w:tc>
          <w:tcPr>
            <w:tcW w:w="2267" w:type="dxa"/>
            <w:gridSpan w:val="2"/>
          </w:tcPr>
          <w:p w14:paraId="0ACF4A3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w:t>
            </w:r>
          </w:p>
        </w:tc>
        <w:tc>
          <w:tcPr>
            <w:tcW w:w="2465" w:type="dxa"/>
            <w:gridSpan w:val="2"/>
          </w:tcPr>
          <w:p w14:paraId="4D5E633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w:t>
            </w:r>
          </w:p>
        </w:tc>
      </w:tr>
      <w:tr w:rsidR="004921FD" w:rsidRPr="00E536BE" w14:paraId="3E852C42" w14:textId="77777777" w:rsidTr="0047660B">
        <w:tc>
          <w:tcPr>
            <w:tcW w:w="3049" w:type="dxa"/>
          </w:tcPr>
          <w:p w14:paraId="5CA9548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учит детей организовывать свободное время с пользой.</w:t>
            </w:r>
          </w:p>
        </w:tc>
        <w:tc>
          <w:tcPr>
            <w:tcW w:w="2114" w:type="dxa"/>
          </w:tcPr>
          <w:p w14:paraId="671C752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Вовлекает детей в процесс подготовки к развлечениям (концерт, кукольный </w:t>
            </w:r>
            <w:r w:rsidRPr="004921FD">
              <w:rPr>
                <w:rFonts w:ascii="Times New Roman" w:hAnsi="Times New Roman" w:cs="Times New Roman"/>
                <w:sz w:val="20"/>
              </w:rPr>
              <w:lastRenderedPageBreak/>
              <w:t xml:space="preserve">спектакль, вечер загадок и прочее). </w:t>
            </w:r>
          </w:p>
          <w:p w14:paraId="49C6C57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Побуждает к самостоятельной организации выбранного вида деятельности (художественной, познавательной, музыкальной и другое). </w:t>
            </w:r>
          </w:p>
          <w:p w14:paraId="6992227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 процессе организации и проведения развлечений педагог заботится о формировании потребности заниматься интересным и содержательным делом.</w:t>
            </w:r>
          </w:p>
        </w:tc>
        <w:tc>
          <w:tcPr>
            <w:tcW w:w="2267" w:type="dxa"/>
            <w:gridSpan w:val="2"/>
          </w:tcPr>
          <w:p w14:paraId="2641574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 Формирует у детей основы праздничной культуры. </w:t>
            </w:r>
          </w:p>
          <w:p w14:paraId="33BEC23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Знакомит с историей возникновения праздников, учит бережно относиться к народным праздничным традициям и обычаям.</w:t>
            </w:r>
          </w:p>
        </w:tc>
        <w:tc>
          <w:tcPr>
            <w:tcW w:w="2465" w:type="dxa"/>
            <w:gridSpan w:val="2"/>
          </w:tcPr>
          <w:p w14:paraId="382CCBD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 Развивает активность детей, участие в подготовке развлечений. </w:t>
            </w:r>
          </w:p>
          <w:p w14:paraId="29958CA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 Формирует навыки культуры общения со сверстниками, педагогами и гостями. </w:t>
            </w:r>
          </w:p>
          <w:p w14:paraId="6941419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Поддерживает интерес к подготовке и участию в праздничных мероприятиях, опираясь на полученные навыки и опыт. </w:t>
            </w:r>
          </w:p>
          <w:p w14:paraId="077F6CF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Поощряет реализацию творческих проявлений в объединениях дополнительного образования.</w:t>
            </w:r>
          </w:p>
        </w:tc>
      </w:tr>
      <w:tr w:rsidR="004921FD" w:rsidRPr="00E536BE" w14:paraId="7C14F82D" w14:textId="77777777" w:rsidTr="0047660B">
        <w:tc>
          <w:tcPr>
            <w:tcW w:w="3049" w:type="dxa"/>
          </w:tcPr>
          <w:p w14:paraId="15FFAD9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Побуждает к участию в развлечениях (играх-забавах, музыкальных рассказах, просмотрах настольного театра и так далее).</w:t>
            </w:r>
          </w:p>
        </w:tc>
        <w:tc>
          <w:tcPr>
            <w:tcW w:w="2114" w:type="dxa"/>
          </w:tcPr>
          <w:p w14:paraId="0CB3CDA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Знакомит с традициями и культурой народов страны, воспитывает чувство гордости за свою страну (населенный пункт).</w:t>
            </w:r>
          </w:p>
        </w:tc>
        <w:tc>
          <w:tcPr>
            <w:tcW w:w="2267" w:type="dxa"/>
            <w:gridSpan w:val="2"/>
          </w:tcPr>
          <w:p w14:paraId="68E652C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знакомит с русскими народными традициями, а также с обычаями других народов страны. - Поощряет желание участвовать в народных праздниках и развлечениях.</w:t>
            </w:r>
          </w:p>
        </w:tc>
        <w:tc>
          <w:tcPr>
            <w:tcW w:w="2465" w:type="dxa"/>
            <w:gridSpan w:val="2"/>
          </w:tcPr>
          <w:p w14:paraId="670313A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расширяет знания детей об обычаях и традициях народов России, воспитывает уважение к культуре других этносов.</w:t>
            </w:r>
          </w:p>
        </w:tc>
      </w:tr>
      <w:tr w:rsidR="004921FD" w:rsidRPr="00E536BE" w14:paraId="52644670" w14:textId="77777777" w:rsidTr="0047660B">
        <w:tc>
          <w:tcPr>
            <w:tcW w:w="3049" w:type="dxa"/>
          </w:tcPr>
          <w:p w14:paraId="4B81DDB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w:t>
            </w:r>
          </w:p>
        </w:tc>
        <w:tc>
          <w:tcPr>
            <w:tcW w:w="2114" w:type="dxa"/>
          </w:tcPr>
          <w:p w14:paraId="5024A48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Осуществляет патриотическое и нравственное воспитание, приобщает к художественной культуре, эстетико-эмоциональному творчеству.</w:t>
            </w:r>
          </w:p>
        </w:tc>
        <w:tc>
          <w:tcPr>
            <w:tcW w:w="2267" w:type="dxa"/>
            <w:gridSpan w:val="2"/>
          </w:tcPr>
          <w:p w14:paraId="28C9AFF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Поддерживает желание участвовать в оформлении помещений к празднику.</w:t>
            </w:r>
          </w:p>
        </w:tc>
        <w:tc>
          <w:tcPr>
            <w:tcW w:w="2465" w:type="dxa"/>
            <w:gridSpan w:val="2"/>
          </w:tcPr>
          <w:p w14:paraId="5C7011B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Формирует чувство удовлетворения от участия в совместной досуговой деятельности.</w:t>
            </w:r>
          </w:p>
        </w:tc>
      </w:tr>
      <w:tr w:rsidR="004921FD" w:rsidRPr="00E536BE" w14:paraId="45165432" w14:textId="77777777" w:rsidTr="0047660B">
        <w:tc>
          <w:tcPr>
            <w:tcW w:w="3049" w:type="dxa"/>
          </w:tcPr>
          <w:p w14:paraId="6BEF0FE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Формирует желание участвовать в праздниках. </w:t>
            </w:r>
          </w:p>
          <w:p w14:paraId="4D42DDC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знакомит с культурой поведения в ходе праздничных мероприятий.</w:t>
            </w:r>
          </w:p>
        </w:tc>
        <w:tc>
          <w:tcPr>
            <w:tcW w:w="2114" w:type="dxa"/>
          </w:tcPr>
          <w:p w14:paraId="1941E2B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Приобщает к праздничной культуре, развивает желание принимать участие в праздниках (календарных, государственных, народных).</w:t>
            </w:r>
          </w:p>
        </w:tc>
        <w:tc>
          <w:tcPr>
            <w:tcW w:w="2267" w:type="dxa"/>
            <w:gridSpan w:val="2"/>
          </w:tcPr>
          <w:p w14:paraId="0FA4849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Формирует внимание и отзывчивость ко всем участникам праздничного действия (сверстники, педагоги, гости).</w:t>
            </w:r>
          </w:p>
        </w:tc>
        <w:tc>
          <w:tcPr>
            <w:tcW w:w="2465" w:type="dxa"/>
            <w:gridSpan w:val="2"/>
          </w:tcPr>
          <w:p w14:paraId="358062F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14:paraId="19614EB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w:t>
            </w:r>
            <w:r w:rsidRPr="004921FD">
              <w:rPr>
                <w:rFonts w:ascii="Times New Roman" w:hAnsi="Times New Roman" w:cs="Times New Roman"/>
                <w:sz w:val="20"/>
              </w:rPr>
              <w:lastRenderedPageBreak/>
              <w:t>реализации музыкально-творческих способностей ребенка.</w:t>
            </w:r>
          </w:p>
        </w:tc>
      </w:tr>
      <w:tr w:rsidR="004921FD" w:rsidRPr="00E536BE" w14:paraId="22788A37" w14:textId="77777777" w:rsidTr="0047660B">
        <w:tc>
          <w:tcPr>
            <w:tcW w:w="3049" w:type="dxa"/>
          </w:tcPr>
          <w:p w14:paraId="04A8CA1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c>
          <w:tcPr>
            <w:tcW w:w="2114" w:type="dxa"/>
          </w:tcPr>
          <w:p w14:paraId="5A5DE2F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Педагог развивает индивидуальные творческие способности и художественные наклонности детей. </w:t>
            </w:r>
          </w:p>
          <w:p w14:paraId="5ED82AC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Развивает творческие способности. </w:t>
            </w:r>
          </w:p>
          <w:p w14:paraId="25EE6F2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Активизирует желание посещать творческие объединения дополнительного образования.</w:t>
            </w:r>
          </w:p>
        </w:tc>
        <w:tc>
          <w:tcPr>
            <w:tcW w:w="2267" w:type="dxa"/>
            <w:gridSpan w:val="2"/>
          </w:tcPr>
          <w:p w14:paraId="472B415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(Из Содержания Игра на детских музыкальных инструментах)</w:t>
            </w:r>
          </w:p>
          <w:p w14:paraId="6175E74A" w14:textId="77777777" w:rsidR="0047660B" w:rsidRPr="004921FD" w:rsidRDefault="0047660B" w:rsidP="00F13D25">
            <w:pPr>
              <w:spacing w:line="240" w:lineRule="auto"/>
              <w:rPr>
                <w:rFonts w:ascii="Times New Roman" w:hAnsi="Times New Roman" w:cs="Times New Roman"/>
                <w:sz w:val="20"/>
              </w:rPr>
            </w:pPr>
          </w:p>
          <w:p w14:paraId="0336EF6F" w14:textId="77777777" w:rsidR="0047660B" w:rsidRPr="004921FD" w:rsidRDefault="0047660B" w:rsidP="00F13D25">
            <w:pPr>
              <w:spacing w:line="240" w:lineRule="auto"/>
              <w:jc w:val="center"/>
              <w:rPr>
                <w:rFonts w:ascii="Times New Roman" w:hAnsi="Times New Roman" w:cs="Times New Roman"/>
                <w:sz w:val="20"/>
              </w:rPr>
            </w:pPr>
          </w:p>
        </w:tc>
        <w:tc>
          <w:tcPr>
            <w:tcW w:w="2465" w:type="dxa"/>
            <w:gridSpan w:val="2"/>
          </w:tcPr>
          <w:p w14:paraId="6D8C17D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327C6F6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AC98A7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приобщение к традициям и великому культурному наследию российского народа, шедеврам мировой художественной культуры;</w:t>
            </w:r>
          </w:p>
          <w:p w14:paraId="50D1FA3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становление эстетического, эмоционально-ценностного отношения к окружающему миру для гармонизации внешнего и внутреннего мира ребенка.</w:t>
            </w:r>
          </w:p>
        </w:tc>
      </w:tr>
    </w:tbl>
    <w:p w14:paraId="563731A4" w14:textId="77777777" w:rsidR="0047660B" w:rsidRDefault="0047660B" w:rsidP="00950D2A">
      <w:pPr>
        <w:pStyle w:val="a6"/>
        <w:ind w:left="1713"/>
        <w:jc w:val="center"/>
        <w:rPr>
          <w:rFonts w:ascii="Times New Roman" w:hAnsi="Times New Roman" w:cs="Times New Roman"/>
          <w:b/>
          <w:i/>
          <w:sz w:val="28"/>
          <w:szCs w:val="28"/>
        </w:rPr>
      </w:pPr>
    </w:p>
    <w:p w14:paraId="614F88D6"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43415A2D"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3D2D416C"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0C33943E"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31CAD75B"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4DB486D0"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21A4C1B7"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48A84F63"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7BFA74DC"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52620B57"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1659E658" w14:textId="77777777" w:rsidR="00E25948" w:rsidRDefault="00E25948"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p w14:paraId="1012115A" w14:textId="77777777" w:rsidR="00A2387E" w:rsidRPr="00A2387E" w:rsidRDefault="00A2387E"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r w:rsidRPr="00A2387E">
        <w:rPr>
          <w:rFonts w:ascii="Times New Roman" w:hAnsi="Times New Roman" w:cs="Times New Roman"/>
          <w:b/>
          <w:color w:val="000000"/>
          <w:sz w:val="28"/>
          <w:szCs w:val="28"/>
        </w:rPr>
        <w:lastRenderedPageBreak/>
        <w:t>Решение</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совокупных задач</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нескольких направлений</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воспитания в</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рамках образовательной</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области</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«ХЭР»</w:t>
      </w:r>
    </w:p>
    <w:p w14:paraId="20307201" w14:textId="77777777" w:rsidR="00A2387E" w:rsidRPr="00A2387E" w:rsidRDefault="00A2387E"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tbl>
      <w:tblPr>
        <w:tblStyle w:val="aa"/>
        <w:tblW w:w="10211" w:type="dxa"/>
        <w:tblLayout w:type="fixed"/>
        <w:tblLook w:val="04A0" w:firstRow="1" w:lastRow="0" w:firstColumn="1" w:lastColumn="0" w:noHBand="0" w:noVBand="1"/>
      </w:tblPr>
      <w:tblGrid>
        <w:gridCol w:w="2405"/>
        <w:gridCol w:w="7806"/>
      </w:tblGrid>
      <w:tr w:rsidR="00A2387E" w:rsidRPr="00896643" w14:paraId="3BCC787E" w14:textId="77777777" w:rsidTr="00A2387E">
        <w:trPr>
          <w:trHeight w:val="620"/>
        </w:trPr>
        <w:tc>
          <w:tcPr>
            <w:tcW w:w="2405" w:type="dxa"/>
            <w:tcMar>
              <w:top w:w="0" w:type="dxa"/>
              <w:left w:w="0" w:type="dxa"/>
              <w:bottom w:w="0" w:type="dxa"/>
              <w:right w:w="0" w:type="dxa"/>
            </w:tcMar>
          </w:tcPr>
          <w:p w14:paraId="7D924EB3"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b/>
                <w:sz w:val="20"/>
              </w:rPr>
            </w:pPr>
            <w:r w:rsidRPr="00A2387E">
              <w:rPr>
                <w:rFonts w:ascii="Times New Roman" w:hAnsi="Times New Roman" w:cs="Times New Roman"/>
                <w:b/>
                <w:color w:val="000000"/>
                <w:sz w:val="20"/>
              </w:rPr>
              <w:t>Приобщение</w:t>
            </w:r>
            <w:r w:rsidRPr="00A2387E">
              <w:rPr>
                <w:rFonts w:ascii="Times New Roman" w:hAnsi="Times New Roman" w:cs="Times New Roman"/>
                <w:b/>
                <w:color w:val="000000"/>
                <w:spacing w:val="-1"/>
                <w:sz w:val="20"/>
              </w:rPr>
              <w:t xml:space="preserve"> </w:t>
            </w:r>
            <w:r w:rsidRPr="00A2387E">
              <w:rPr>
                <w:rFonts w:ascii="Times New Roman" w:hAnsi="Times New Roman" w:cs="Times New Roman"/>
                <w:b/>
                <w:color w:val="000000"/>
                <w:sz w:val="20"/>
              </w:rPr>
              <w:t>к</w:t>
            </w:r>
          </w:p>
          <w:p w14:paraId="70E22E06"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b/>
                <w:sz w:val="20"/>
              </w:rPr>
            </w:pPr>
            <w:r w:rsidRPr="00A2387E">
              <w:rPr>
                <w:rFonts w:ascii="Times New Roman" w:hAnsi="Times New Roman" w:cs="Times New Roman"/>
                <w:b/>
                <w:color w:val="000000"/>
                <w:spacing w:val="104"/>
                <w:sz w:val="20"/>
              </w:rPr>
              <w:t> </w:t>
            </w:r>
            <w:r w:rsidRPr="00A2387E">
              <w:rPr>
                <w:rFonts w:ascii="Times New Roman" w:hAnsi="Times New Roman" w:cs="Times New Roman"/>
                <w:b/>
                <w:color w:val="000000"/>
                <w:sz w:val="20"/>
              </w:rPr>
              <w:t>ценностям</w:t>
            </w:r>
          </w:p>
        </w:tc>
        <w:tc>
          <w:tcPr>
            <w:tcW w:w="7806" w:type="dxa"/>
            <w:tcMar>
              <w:top w:w="0" w:type="dxa"/>
              <w:left w:w="0" w:type="dxa"/>
              <w:bottom w:w="0" w:type="dxa"/>
              <w:right w:w="0" w:type="dxa"/>
            </w:tcMar>
          </w:tcPr>
          <w:p w14:paraId="300C85E8"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b/>
                <w:sz w:val="20"/>
              </w:rPr>
            </w:pPr>
            <w:r w:rsidRPr="00A2387E">
              <w:rPr>
                <w:rFonts w:ascii="Times New Roman" w:hAnsi="Times New Roman" w:cs="Times New Roman"/>
                <w:b/>
                <w:color w:val="000000"/>
                <w:sz w:val="20"/>
              </w:rPr>
              <w:t> </w:t>
            </w:r>
          </w:p>
          <w:p w14:paraId="6B79D425"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b/>
                <w:sz w:val="20"/>
              </w:rPr>
            </w:pPr>
            <w:r w:rsidRPr="00A2387E">
              <w:rPr>
                <w:rFonts w:ascii="Times New Roman" w:hAnsi="Times New Roman" w:cs="Times New Roman"/>
                <w:b/>
                <w:color w:val="000000"/>
                <w:sz w:val="20"/>
              </w:rPr>
              <w:t>Задачи</w:t>
            </w:r>
            <w:r w:rsidRPr="00A2387E">
              <w:rPr>
                <w:rFonts w:ascii="Times New Roman" w:hAnsi="Times New Roman" w:cs="Times New Roman"/>
                <w:b/>
                <w:color w:val="000000"/>
                <w:spacing w:val="-3"/>
                <w:sz w:val="20"/>
              </w:rPr>
              <w:t xml:space="preserve"> </w:t>
            </w:r>
            <w:r w:rsidRPr="00A2387E">
              <w:rPr>
                <w:rFonts w:ascii="Times New Roman" w:hAnsi="Times New Roman" w:cs="Times New Roman"/>
                <w:b/>
                <w:color w:val="000000"/>
                <w:sz w:val="20"/>
              </w:rPr>
              <w:t>направлений воспитания</w:t>
            </w:r>
          </w:p>
        </w:tc>
      </w:tr>
      <w:tr w:rsidR="00A2387E" w:rsidRPr="00896643" w14:paraId="4D8B5453" w14:textId="77777777" w:rsidTr="00A2387E">
        <w:trPr>
          <w:trHeight w:val="4186"/>
        </w:trPr>
        <w:tc>
          <w:tcPr>
            <w:tcW w:w="2405" w:type="dxa"/>
            <w:tcMar>
              <w:top w:w="0" w:type="dxa"/>
              <w:left w:w="0" w:type="dxa"/>
              <w:bottom w:w="0" w:type="dxa"/>
              <w:right w:w="0" w:type="dxa"/>
            </w:tcMar>
          </w:tcPr>
          <w:p w14:paraId="2E374694"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A2387E">
              <w:rPr>
                <w:rFonts w:ascii="Times New Roman" w:hAnsi="Times New Roman" w:cs="Times New Roman"/>
                <w:color w:val="000000"/>
                <w:sz w:val="20"/>
              </w:rPr>
              <w:t> </w:t>
            </w:r>
          </w:p>
          <w:p w14:paraId="199B5636"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7" w:line="266" w:lineRule="atLeast"/>
              <w:rPr>
                <w:rFonts w:ascii="Times New Roman" w:hAnsi="Times New Roman" w:cs="Times New Roman"/>
                <w:sz w:val="20"/>
              </w:rPr>
            </w:pPr>
            <w:r w:rsidRPr="00A2387E">
              <w:rPr>
                <w:rFonts w:ascii="Times New Roman" w:hAnsi="Times New Roman" w:cs="Times New Roman"/>
                <w:b/>
                <w:color w:val="000000"/>
                <w:sz w:val="20"/>
              </w:rPr>
              <w:t>«Культура»</w:t>
            </w:r>
          </w:p>
          <w:p w14:paraId="7747232A"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70" w:line="266" w:lineRule="atLeast"/>
              <w:ind w:left="79"/>
              <w:rPr>
                <w:rFonts w:ascii="Times New Roman" w:hAnsi="Times New Roman" w:cs="Times New Roman"/>
                <w:sz w:val="20"/>
              </w:rPr>
            </w:pPr>
            <w:r w:rsidRPr="00A2387E">
              <w:rPr>
                <w:rFonts w:ascii="Times New Roman" w:hAnsi="Times New Roman" w:cs="Times New Roman"/>
                <w:b/>
                <w:color w:val="000000"/>
                <w:sz w:val="20"/>
              </w:rPr>
              <w:t>«Красота»</w:t>
            </w:r>
          </w:p>
          <w:p w14:paraId="7F1D0262"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70" w:line="266" w:lineRule="atLeast"/>
              <w:ind w:left="34"/>
              <w:rPr>
                <w:rFonts w:ascii="Times New Roman" w:hAnsi="Times New Roman" w:cs="Times New Roman"/>
                <w:sz w:val="20"/>
              </w:rPr>
            </w:pPr>
            <w:r w:rsidRPr="00A2387E">
              <w:rPr>
                <w:rFonts w:ascii="Times New Roman" w:hAnsi="Times New Roman" w:cs="Times New Roman"/>
                <w:b/>
                <w:color w:val="000000"/>
                <w:sz w:val="20"/>
              </w:rPr>
              <w:t>«Познание</w:t>
            </w:r>
          </w:p>
        </w:tc>
        <w:tc>
          <w:tcPr>
            <w:tcW w:w="7806" w:type="dxa"/>
            <w:tcMar>
              <w:top w:w="0" w:type="dxa"/>
              <w:left w:w="0" w:type="dxa"/>
              <w:bottom w:w="0" w:type="dxa"/>
              <w:right w:w="0" w:type="dxa"/>
            </w:tcMar>
          </w:tcPr>
          <w:p w14:paraId="16F15AAC"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A2387E">
              <w:rPr>
                <w:rFonts w:ascii="Times New Roman" w:hAnsi="Times New Roman" w:cs="Times New Roman"/>
                <w:b/>
                <w:color w:val="000000"/>
                <w:sz w:val="20"/>
              </w:rPr>
              <w:t> </w:t>
            </w:r>
          </w:p>
          <w:p w14:paraId="44302FB5"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воспитание</w:t>
            </w:r>
            <w:r w:rsidRPr="00A2387E">
              <w:rPr>
                <w:rFonts w:ascii="Times New Roman" w:hAnsi="Times New Roman" w:cs="Times New Roman"/>
                <w:color w:val="000000"/>
                <w:spacing w:val="8"/>
                <w:sz w:val="20"/>
              </w:rPr>
              <w:t xml:space="preserve"> </w:t>
            </w:r>
            <w:r w:rsidRPr="00A2387E">
              <w:rPr>
                <w:rFonts w:ascii="Times New Roman" w:hAnsi="Times New Roman" w:cs="Times New Roman"/>
                <w:color w:val="000000"/>
                <w:sz w:val="20"/>
              </w:rPr>
              <w:t>эстетических</w:t>
            </w:r>
            <w:r w:rsidRPr="00A2387E">
              <w:rPr>
                <w:rFonts w:ascii="Times New Roman" w:hAnsi="Times New Roman" w:cs="Times New Roman"/>
                <w:color w:val="000000"/>
                <w:spacing w:val="10"/>
                <w:sz w:val="20"/>
              </w:rPr>
              <w:t xml:space="preserve"> </w:t>
            </w:r>
            <w:r w:rsidRPr="00A2387E">
              <w:rPr>
                <w:rFonts w:ascii="Times New Roman" w:hAnsi="Times New Roman" w:cs="Times New Roman"/>
                <w:color w:val="000000"/>
                <w:spacing w:val="-1"/>
                <w:sz w:val="20"/>
              </w:rPr>
              <w:t>чувств</w:t>
            </w:r>
            <w:r w:rsidRPr="00A2387E">
              <w:rPr>
                <w:rFonts w:ascii="Times New Roman" w:hAnsi="Times New Roman" w:cs="Times New Roman"/>
                <w:color w:val="000000"/>
                <w:spacing w:val="10"/>
                <w:sz w:val="20"/>
              </w:rPr>
              <w:t xml:space="preserve"> </w:t>
            </w:r>
            <w:r w:rsidRPr="00A2387E">
              <w:rPr>
                <w:rFonts w:ascii="Times New Roman" w:hAnsi="Times New Roman" w:cs="Times New Roman"/>
                <w:color w:val="000000"/>
                <w:sz w:val="20"/>
              </w:rPr>
              <w:t>(удивления,</w:t>
            </w:r>
            <w:r w:rsidRPr="00A2387E">
              <w:rPr>
                <w:rFonts w:ascii="Times New Roman" w:hAnsi="Times New Roman" w:cs="Times New Roman"/>
                <w:color w:val="000000"/>
                <w:spacing w:val="7"/>
                <w:sz w:val="20"/>
              </w:rPr>
              <w:t xml:space="preserve"> </w:t>
            </w:r>
            <w:r w:rsidRPr="00A2387E">
              <w:rPr>
                <w:rFonts w:ascii="Times New Roman" w:hAnsi="Times New Roman" w:cs="Times New Roman"/>
                <w:color w:val="000000"/>
                <w:sz w:val="20"/>
              </w:rPr>
              <w:t>радости,</w:t>
            </w:r>
            <w:r w:rsidRPr="00A2387E">
              <w:rPr>
                <w:rFonts w:ascii="Times New Roman" w:hAnsi="Times New Roman" w:cs="Times New Roman"/>
                <w:color w:val="000000"/>
                <w:spacing w:val="9"/>
                <w:sz w:val="20"/>
              </w:rPr>
              <w:t xml:space="preserve"> </w:t>
            </w:r>
            <w:r w:rsidRPr="00A2387E">
              <w:rPr>
                <w:rFonts w:ascii="Times New Roman" w:hAnsi="Times New Roman" w:cs="Times New Roman"/>
                <w:color w:val="000000"/>
                <w:sz w:val="20"/>
              </w:rPr>
              <w:t>восхищения)</w:t>
            </w:r>
            <w:r w:rsidRPr="00A2387E">
              <w:rPr>
                <w:rFonts w:ascii="Times New Roman" w:hAnsi="Times New Roman" w:cs="Times New Roman"/>
                <w:color w:val="000000"/>
                <w:spacing w:val="9"/>
                <w:sz w:val="20"/>
              </w:rPr>
              <w:t xml:space="preserve"> </w:t>
            </w:r>
            <w:r w:rsidRPr="00A2387E">
              <w:rPr>
                <w:rFonts w:ascii="Times New Roman" w:hAnsi="Times New Roman" w:cs="Times New Roman"/>
                <w:color w:val="000000"/>
                <w:sz w:val="20"/>
              </w:rPr>
              <w:t xml:space="preserve">к </w:t>
            </w: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различным</w:t>
            </w:r>
            <w:r w:rsidRPr="00A2387E">
              <w:rPr>
                <w:rFonts w:ascii="Times New Roman" w:hAnsi="Times New Roman" w:cs="Times New Roman"/>
                <w:color w:val="000000"/>
                <w:spacing w:val="51"/>
                <w:sz w:val="20"/>
              </w:rPr>
              <w:t xml:space="preserve"> </w:t>
            </w:r>
            <w:r w:rsidRPr="00A2387E">
              <w:rPr>
                <w:rFonts w:ascii="Times New Roman" w:hAnsi="Times New Roman" w:cs="Times New Roman"/>
                <w:color w:val="000000"/>
                <w:sz w:val="20"/>
              </w:rPr>
              <w:t>объектам</w:t>
            </w:r>
            <w:r w:rsidRPr="00A2387E">
              <w:rPr>
                <w:rFonts w:ascii="Times New Roman" w:hAnsi="Times New Roman" w:cs="Times New Roman"/>
                <w:color w:val="000000"/>
                <w:spacing w:val="49"/>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54"/>
                <w:sz w:val="20"/>
              </w:rPr>
              <w:t xml:space="preserve"> </w:t>
            </w:r>
            <w:r w:rsidRPr="00A2387E">
              <w:rPr>
                <w:rFonts w:ascii="Times New Roman" w:hAnsi="Times New Roman" w:cs="Times New Roman"/>
                <w:color w:val="000000"/>
                <w:sz w:val="20"/>
              </w:rPr>
              <w:t>явлениям</w:t>
            </w:r>
            <w:r w:rsidRPr="00A2387E">
              <w:rPr>
                <w:rFonts w:ascii="Times New Roman" w:hAnsi="Times New Roman" w:cs="Times New Roman"/>
                <w:color w:val="000000"/>
                <w:spacing w:val="52"/>
                <w:sz w:val="20"/>
              </w:rPr>
              <w:t xml:space="preserve"> </w:t>
            </w:r>
            <w:r w:rsidRPr="00A2387E">
              <w:rPr>
                <w:rFonts w:ascii="Times New Roman" w:hAnsi="Times New Roman" w:cs="Times New Roman"/>
                <w:color w:val="000000"/>
                <w:sz w:val="20"/>
              </w:rPr>
              <w:t>окружающего</w:t>
            </w:r>
            <w:r w:rsidRPr="00A2387E">
              <w:rPr>
                <w:rFonts w:ascii="Times New Roman" w:hAnsi="Times New Roman" w:cs="Times New Roman"/>
                <w:color w:val="000000"/>
                <w:spacing w:val="53"/>
                <w:sz w:val="20"/>
              </w:rPr>
              <w:t xml:space="preserve"> </w:t>
            </w:r>
            <w:r w:rsidRPr="00A2387E">
              <w:rPr>
                <w:rFonts w:ascii="Times New Roman" w:hAnsi="Times New Roman" w:cs="Times New Roman"/>
                <w:color w:val="000000"/>
                <w:sz w:val="20"/>
              </w:rPr>
              <w:t>мира</w:t>
            </w:r>
            <w:r w:rsidRPr="00A2387E">
              <w:rPr>
                <w:rFonts w:ascii="Times New Roman" w:hAnsi="Times New Roman" w:cs="Times New Roman"/>
                <w:color w:val="000000"/>
                <w:spacing w:val="52"/>
                <w:sz w:val="20"/>
              </w:rPr>
              <w:t xml:space="preserve"> </w:t>
            </w:r>
            <w:r w:rsidRPr="00A2387E">
              <w:rPr>
                <w:rFonts w:ascii="Times New Roman" w:hAnsi="Times New Roman" w:cs="Times New Roman"/>
                <w:color w:val="000000"/>
                <w:sz w:val="20"/>
              </w:rPr>
              <w:t xml:space="preserve">(природного, </w:t>
            </w: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бытового,</w:t>
            </w:r>
            <w:r w:rsidRPr="00A2387E">
              <w:rPr>
                <w:rFonts w:ascii="Times New Roman" w:hAnsi="Times New Roman" w:cs="Times New Roman"/>
                <w:color w:val="000000"/>
                <w:spacing w:val="48"/>
                <w:sz w:val="20"/>
              </w:rPr>
              <w:t xml:space="preserve"> </w:t>
            </w:r>
            <w:r w:rsidRPr="00A2387E">
              <w:rPr>
                <w:rFonts w:ascii="Times New Roman" w:hAnsi="Times New Roman" w:cs="Times New Roman"/>
                <w:color w:val="000000"/>
                <w:sz w:val="20"/>
              </w:rPr>
              <w:t>социального),</w:t>
            </w:r>
            <w:r w:rsidRPr="00A2387E">
              <w:rPr>
                <w:rFonts w:ascii="Times New Roman" w:hAnsi="Times New Roman" w:cs="Times New Roman"/>
                <w:color w:val="000000"/>
                <w:spacing w:val="47"/>
                <w:sz w:val="20"/>
              </w:rPr>
              <w:t xml:space="preserve"> </w:t>
            </w:r>
            <w:r w:rsidRPr="00A2387E">
              <w:rPr>
                <w:rFonts w:ascii="Times New Roman" w:hAnsi="Times New Roman" w:cs="Times New Roman"/>
                <w:color w:val="000000"/>
                <w:sz w:val="20"/>
              </w:rPr>
              <w:t>к</w:t>
            </w:r>
            <w:r w:rsidRPr="00A2387E">
              <w:rPr>
                <w:rFonts w:ascii="Times New Roman" w:hAnsi="Times New Roman" w:cs="Times New Roman"/>
                <w:color w:val="000000"/>
                <w:spacing w:val="49"/>
                <w:sz w:val="20"/>
              </w:rPr>
              <w:t xml:space="preserve"> </w:t>
            </w:r>
            <w:r w:rsidRPr="00A2387E">
              <w:rPr>
                <w:rFonts w:ascii="Times New Roman" w:hAnsi="Times New Roman" w:cs="Times New Roman"/>
                <w:color w:val="000000"/>
                <w:sz w:val="20"/>
              </w:rPr>
              <w:t>произведениям</w:t>
            </w:r>
            <w:r w:rsidRPr="00A2387E">
              <w:rPr>
                <w:rFonts w:ascii="Times New Roman" w:hAnsi="Times New Roman" w:cs="Times New Roman"/>
                <w:color w:val="000000"/>
                <w:spacing w:val="47"/>
                <w:sz w:val="20"/>
              </w:rPr>
              <w:t xml:space="preserve"> </w:t>
            </w:r>
            <w:r w:rsidRPr="00A2387E">
              <w:rPr>
                <w:rFonts w:ascii="Times New Roman" w:hAnsi="Times New Roman" w:cs="Times New Roman"/>
                <w:color w:val="000000"/>
                <w:spacing w:val="-1"/>
                <w:sz w:val="20"/>
              </w:rPr>
              <w:t>разных</w:t>
            </w:r>
            <w:r w:rsidRPr="00A2387E">
              <w:rPr>
                <w:rFonts w:ascii="Times New Roman" w:hAnsi="Times New Roman" w:cs="Times New Roman"/>
                <w:color w:val="000000"/>
                <w:spacing w:val="51"/>
                <w:sz w:val="20"/>
              </w:rPr>
              <w:t xml:space="preserve"> </w:t>
            </w:r>
            <w:r w:rsidRPr="00A2387E">
              <w:rPr>
                <w:rFonts w:ascii="Times New Roman" w:hAnsi="Times New Roman" w:cs="Times New Roman"/>
                <w:color w:val="000000"/>
                <w:sz w:val="20"/>
              </w:rPr>
              <w:t>видов,</w:t>
            </w:r>
            <w:r w:rsidRPr="00A2387E">
              <w:rPr>
                <w:rFonts w:ascii="Times New Roman" w:hAnsi="Times New Roman" w:cs="Times New Roman"/>
                <w:color w:val="000000"/>
                <w:spacing w:val="47"/>
                <w:sz w:val="20"/>
              </w:rPr>
              <w:t xml:space="preserve"> </w:t>
            </w:r>
            <w:r w:rsidRPr="00A2387E">
              <w:rPr>
                <w:rFonts w:ascii="Times New Roman" w:hAnsi="Times New Roman" w:cs="Times New Roman"/>
                <w:color w:val="000000"/>
                <w:sz w:val="20"/>
              </w:rPr>
              <w:t>жанров</w:t>
            </w:r>
            <w:r w:rsidRPr="00A2387E">
              <w:rPr>
                <w:rFonts w:ascii="Times New Roman" w:hAnsi="Times New Roman" w:cs="Times New Roman"/>
                <w:color w:val="000000"/>
                <w:spacing w:val="45"/>
                <w:sz w:val="20"/>
              </w:rPr>
              <w:t xml:space="preserve"> </w:t>
            </w:r>
            <w:r w:rsidRPr="00A2387E">
              <w:rPr>
                <w:rFonts w:ascii="Times New Roman" w:hAnsi="Times New Roman" w:cs="Times New Roman"/>
                <w:color w:val="000000"/>
                <w:sz w:val="20"/>
              </w:rPr>
              <w:t>и</w:t>
            </w:r>
          </w:p>
          <w:p w14:paraId="07A30794"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стилей</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искусства</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pacing w:val="1"/>
                <w:sz w:val="20"/>
              </w:rPr>
              <w:t>(в</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соответствии</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с</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возрастными</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особенностями);</w:t>
            </w:r>
          </w:p>
          <w:p w14:paraId="14665D8F"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68"/>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приобщение</w:t>
            </w:r>
            <w:r w:rsidRPr="00A2387E">
              <w:rPr>
                <w:rFonts w:ascii="Times New Roman" w:hAnsi="Times New Roman" w:cs="Times New Roman"/>
                <w:color w:val="000000"/>
                <w:spacing w:val="143"/>
                <w:sz w:val="20"/>
              </w:rPr>
              <w:t xml:space="preserve"> </w:t>
            </w:r>
            <w:r w:rsidRPr="00A2387E">
              <w:rPr>
                <w:rFonts w:ascii="Times New Roman" w:hAnsi="Times New Roman" w:cs="Times New Roman"/>
                <w:color w:val="000000"/>
                <w:sz w:val="20"/>
              </w:rPr>
              <w:t>к</w:t>
            </w:r>
            <w:r w:rsidRPr="00A2387E">
              <w:rPr>
                <w:rFonts w:ascii="Times New Roman" w:hAnsi="Times New Roman" w:cs="Times New Roman"/>
                <w:color w:val="000000"/>
                <w:spacing w:val="142"/>
                <w:sz w:val="20"/>
              </w:rPr>
              <w:t xml:space="preserve"> </w:t>
            </w:r>
            <w:r w:rsidRPr="00A2387E">
              <w:rPr>
                <w:rFonts w:ascii="Times New Roman" w:hAnsi="Times New Roman" w:cs="Times New Roman"/>
                <w:color w:val="000000"/>
                <w:sz w:val="20"/>
              </w:rPr>
              <w:t>традициям</w:t>
            </w:r>
            <w:r w:rsidRPr="00A2387E">
              <w:rPr>
                <w:rFonts w:ascii="Times New Roman" w:hAnsi="Times New Roman" w:cs="Times New Roman"/>
                <w:color w:val="000000"/>
                <w:spacing w:val="143"/>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143"/>
                <w:sz w:val="20"/>
              </w:rPr>
              <w:t xml:space="preserve"> </w:t>
            </w:r>
            <w:r w:rsidRPr="00A2387E">
              <w:rPr>
                <w:rFonts w:ascii="Times New Roman" w:hAnsi="Times New Roman" w:cs="Times New Roman"/>
                <w:color w:val="000000"/>
                <w:sz w:val="20"/>
              </w:rPr>
              <w:t>великому</w:t>
            </w:r>
            <w:r w:rsidRPr="00A2387E">
              <w:rPr>
                <w:rFonts w:ascii="Times New Roman" w:hAnsi="Times New Roman" w:cs="Times New Roman"/>
                <w:color w:val="000000"/>
                <w:spacing w:val="136"/>
                <w:sz w:val="20"/>
              </w:rPr>
              <w:t xml:space="preserve"> </w:t>
            </w:r>
            <w:r w:rsidRPr="00A2387E">
              <w:rPr>
                <w:rFonts w:ascii="Times New Roman" w:hAnsi="Times New Roman" w:cs="Times New Roman"/>
                <w:color w:val="000000"/>
                <w:sz w:val="20"/>
              </w:rPr>
              <w:t>культурному</w:t>
            </w:r>
            <w:r w:rsidRPr="00A2387E">
              <w:rPr>
                <w:rFonts w:ascii="Times New Roman" w:hAnsi="Times New Roman" w:cs="Times New Roman"/>
                <w:color w:val="000000"/>
                <w:spacing w:val="139"/>
                <w:sz w:val="20"/>
              </w:rPr>
              <w:t xml:space="preserve"> </w:t>
            </w:r>
            <w:r w:rsidRPr="00A2387E">
              <w:rPr>
                <w:rFonts w:ascii="Times New Roman" w:hAnsi="Times New Roman" w:cs="Times New Roman"/>
                <w:color w:val="000000"/>
                <w:sz w:val="20"/>
              </w:rPr>
              <w:t>наследию российского народа, шедеврам мировой</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художественной</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 xml:space="preserve">культуры; окружающему </w:t>
            </w:r>
            <w:r w:rsidRPr="00A2387E">
              <w:rPr>
                <w:rFonts w:ascii="Times New Roman" w:hAnsi="Times New Roman" w:cs="Times New Roman"/>
                <w:color w:val="000000"/>
                <w:spacing w:val="2"/>
                <w:sz w:val="20"/>
              </w:rPr>
              <w:t>миру</w:t>
            </w:r>
            <w:r w:rsidRPr="00A2387E">
              <w:rPr>
                <w:rFonts w:ascii="Times New Roman" w:hAnsi="Times New Roman" w:cs="Times New Roman"/>
                <w:color w:val="000000"/>
                <w:spacing w:val="-4"/>
                <w:sz w:val="20"/>
              </w:rPr>
              <w:t xml:space="preserve"> </w:t>
            </w:r>
            <w:r w:rsidRPr="00A2387E">
              <w:rPr>
                <w:rFonts w:ascii="Times New Roman" w:hAnsi="Times New Roman" w:cs="Times New Roman"/>
                <w:color w:val="000000"/>
                <w:spacing w:val="1"/>
                <w:sz w:val="20"/>
              </w:rPr>
              <w:t xml:space="preserve">для </w:t>
            </w:r>
            <w:r w:rsidRPr="00A2387E">
              <w:rPr>
                <w:rFonts w:ascii="Times New Roman" w:hAnsi="Times New Roman" w:cs="Times New Roman"/>
                <w:color w:val="000000"/>
                <w:sz w:val="20"/>
              </w:rPr>
              <w:t>гармонизации</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внешнего</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внутреннего</w:t>
            </w:r>
            <w:r w:rsidRPr="00A2387E">
              <w:rPr>
                <w:rFonts w:ascii="Times New Roman" w:hAnsi="Times New Roman" w:cs="Times New Roman"/>
                <w:color w:val="000000"/>
                <w:spacing w:val="2"/>
                <w:sz w:val="20"/>
              </w:rPr>
              <w:t xml:space="preserve"> </w:t>
            </w:r>
            <w:r w:rsidRPr="00A2387E">
              <w:rPr>
                <w:rFonts w:ascii="Times New Roman" w:hAnsi="Times New Roman" w:cs="Times New Roman"/>
                <w:color w:val="000000"/>
                <w:sz w:val="20"/>
              </w:rPr>
              <w:t>мира ребенка;</w:t>
            </w:r>
          </w:p>
          <w:p w14:paraId="361FF18B"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69"/>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создание</w:t>
            </w:r>
            <w:r w:rsidRPr="00A2387E">
              <w:rPr>
                <w:rFonts w:ascii="Times New Roman" w:hAnsi="Times New Roman" w:cs="Times New Roman"/>
                <w:color w:val="000000"/>
                <w:spacing w:val="63"/>
                <w:sz w:val="20"/>
              </w:rPr>
              <w:t xml:space="preserve"> </w:t>
            </w:r>
            <w:r w:rsidRPr="00A2387E">
              <w:rPr>
                <w:rFonts w:ascii="Times New Roman" w:hAnsi="Times New Roman" w:cs="Times New Roman"/>
                <w:color w:val="000000"/>
                <w:spacing w:val="-1"/>
                <w:sz w:val="20"/>
              </w:rPr>
              <w:t>условий</w:t>
            </w:r>
            <w:r w:rsidRPr="00A2387E">
              <w:rPr>
                <w:rFonts w:ascii="Times New Roman" w:hAnsi="Times New Roman" w:cs="Times New Roman"/>
                <w:color w:val="000000"/>
                <w:spacing w:val="64"/>
                <w:sz w:val="20"/>
              </w:rPr>
              <w:t xml:space="preserve"> </w:t>
            </w:r>
            <w:r w:rsidRPr="00A2387E">
              <w:rPr>
                <w:rFonts w:ascii="Times New Roman" w:hAnsi="Times New Roman" w:cs="Times New Roman"/>
                <w:color w:val="000000"/>
                <w:sz w:val="20"/>
              </w:rPr>
              <w:t>для</w:t>
            </w:r>
            <w:r w:rsidRPr="00A2387E">
              <w:rPr>
                <w:rFonts w:ascii="Times New Roman" w:hAnsi="Times New Roman" w:cs="Times New Roman"/>
                <w:color w:val="000000"/>
                <w:spacing w:val="60"/>
                <w:sz w:val="20"/>
              </w:rPr>
              <w:t xml:space="preserve"> </w:t>
            </w:r>
            <w:r w:rsidRPr="00A2387E">
              <w:rPr>
                <w:rFonts w:ascii="Times New Roman" w:hAnsi="Times New Roman" w:cs="Times New Roman"/>
                <w:color w:val="000000"/>
                <w:sz w:val="20"/>
              </w:rPr>
              <w:t>раскрытия</w:t>
            </w:r>
            <w:r w:rsidRPr="00A2387E">
              <w:rPr>
                <w:rFonts w:ascii="Times New Roman" w:hAnsi="Times New Roman" w:cs="Times New Roman"/>
                <w:color w:val="000000"/>
                <w:spacing w:val="62"/>
                <w:sz w:val="20"/>
              </w:rPr>
              <w:t xml:space="preserve"> </w:t>
            </w:r>
            <w:r w:rsidRPr="00A2387E">
              <w:rPr>
                <w:rFonts w:ascii="Times New Roman" w:hAnsi="Times New Roman" w:cs="Times New Roman"/>
                <w:color w:val="000000"/>
                <w:spacing w:val="-1"/>
                <w:sz w:val="20"/>
              </w:rPr>
              <w:t>детьми</w:t>
            </w:r>
            <w:r w:rsidRPr="00A2387E">
              <w:rPr>
                <w:rFonts w:ascii="Times New Roman" w:hAnsi="Times New Roman" w:cs="Times New Roman"/>
                <w:color w:val="000000"/>
                <w:spacing w:val="64"/>
                <w:sz w:val="20"/>
              </w:rPr>
              <w:t xml:space="preserve"> </w:t>
            </w:r>
            <w:r w:rsidRPr="00A2387E">
              <w:rPr>
                <w:rFonts w:ascii="Times New Roman" w:hAnsi="Times New Roman" w:cs="Times New Roman"/>
                <w:color w:val="000000"/>
                <w:spacing w:val="-1"/>
                <w:sz w:val="20"/>
              </w:rPr>
              <w:t>базовых</w:t>
            </w:r>
            <w:r w:rsidRPr="00A2387E">
              <w:rPr>
                <w:rFonts w:ascii="Times New Roman" w:hAnsi="Times New Roman" w:cs="Times New Roman"/>
                <w:color w:val="000000"/>
                <w:spacing w:val="63"/>
                <w:sz w:val="20"/>
              </w:rPr>
              <w:t xml:space="preserve"> </w:t>
            </w:r>
            <w:r w:rsidRPr="00A2387E">
              <w:rPr>
                <w:rFonts w:ascii="Times New Roman" w:hAnsi="Times New Roman" w:cs="Times New Roman"/>
                <w:color w:val="000000"/>
                <w:sz w:val="20"/>
              </w:rPr>
              <w:t>ценностей</w:t>
            </w:r>
            <w:r w:rsidRPr="00A2387E">
              <w:rPr>
                <w:rFonts w:ascii="Times New Roman" w:hAnsi="Times New Roman" w:cs="Times New Roman"/>
                <w:color w:val="000000"/>
                <w:spacing w:val="63"/>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61"/>
                <w:sz w:val="20"/>
              </w:rPr>
              <w:t xml:space="preserve"> </w:t>
            </w:r>
            <w:r w:rsidRPr="00A2387E">
              <w:rPr>
                <w:rFonts w:ascii="Times New Roman" w:hAnsi="Times New Roman" w:cs="Times New Roman"/>
                <w:color w:val="000000"/>
                <w:spacing w:val="-1"/>
                <w:sz w:val="20"/>
              </w:rPr>
              <w:t xml:space="preserve">их </w:t>
            </w:r>
            <w:r w:rsidRPr="00A2387E">
              <w:rPr>
                <w:rFonts w:ascii="Times New Roman" w:hAnsi="Times New Roman" w:cs="Times New Roman"/>
                <w:color w:val="000000"/>
                <w:sz w:val="20"/>
              </w:rPr>
              <w:t>деятельности;</w:t>
            </w:r>
          </w:p>
          <w:p w14:paraId="02823CFD"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68"/>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формирование</w:t>
            </w:r>
            <w:r w:rsidRPr="00A2387E">
              <w:rPr>
                <w:rFonts w:ascii="Times New Roman" w:hAnsi="Times New Roman" w:cs="Times New Roman"/>
                <w:color w:val="000000"/>
                <w:spacing w:val="121"/>
                <w:sz w:val="20"/>
              </w:rPr>
              <w:t xml:space="preserve"> </w:t>
            </w:r>
            <w:r w:rsidRPr="00A2387E">
              <w:rPr>
                <w:rFonts w:ascii="Times New Roman" w:hAnsi="Times New Roman" w:cs="Times New Roman"/>
                <w:color w:val="000000"/>
                <w:sz w:val="20"/>
              </w:rPr>
              <w:t>целостной</w:t>
            </w:r>
            <w:r w:rsidRPr="00A2387E">
              <w:rPr>
                <w:rFonts w:ascii="Times New Roman" w:hAnsi="Times New Roman" w:cs="Times New Roman"/>
                <w:color w:val="000000"/>
                <w:spacing w:val="123"/>
                <w:sz w:val="20"/>
              </w:rPr>
              <w:t xml:space="preserve"> </w:t>
            </w:r>
            <w:r w:rsidRPr="00A2387E">
              <w:rPr>
                <w:rFonts w:ascii="Times New Roman" w:hAnsi="Times New Roman" w:cs="Times New Roman"/>
                <w:color w:val="000000"/>
                <w:sz w:val="20"/>
              </w:rPr>
              <w:t>картины</w:t>
            </w:r>
            <w:r w:rsidRPr="00A2387E">
              <w:rPr>
                <w:rFonts w:ascii="Times New Roman" w:hAnsi="Times New Roman" w:cs="Times New Roman"/>
                <w:color w:val="000000"/>
                <w:spacing w:val="122"/>
                <w:sz w:val="20"/>
              </w:rPr>
              <w:t xml:space="preserve"> </w:t>
            </w:r>
            <w:r w:rsidRPr="00A2387E">
              <w:rPr>
                <w:rFonts w:ascii="Times New Roman" w:hAnsi="Times New Roman" w:cs="Times New Roman"/>
                <w:color w:val="000000"/>
                <w:sz w:val="20"/>
              </w:rPr>
              <w:t>мира</w:t>
            </w:r>
            <w:r w:rsidRPr="00A2387E">
              <w:rPr>
                <w:rFonts w:ascii="Times New Roman" w:hAnsi="Times New Roman" w:cs="Times New Roman"/>
                <w:color w:val="000000"/>
                <w:spacing w:val="121"/>
                <w:sz w:val="20"/>
              </w:rPr>
              <w:t xml:space="preserve"> </w:t>
            </w:r>
            <w:r w:rsidRPr="00A2387E">
              <w:rPr>
                <w:rFonts w:ascii="Times New Roman" w:hAnsi="Times New Roman" w:cs="Times New Roman"/>
                <w:color w:val="000000"/>
                <w:spacing w:val="1"/>
                <w:sz w:val="20"/>
              </w:rPr>
              <w:t>на</w:t>
            </w:r>
            <w:r w:rsidRPr="00A2387E">
              <w:rPr>
                <w:rFonts w:ascii="Times New Roman" w:hAnsi="Times New Roman" w:cs="Times New Roman"/>
                <w:color w:val="000000"/>
                <w:spacing w:val="120"/>
                <w:sz w:val="20"/>
              </w:rPr>
              <w:t xml:space="preserve"> </w:t>
            </w:r>
            <w:r w:rsidRPr="00A2387E">
              <w:rPr>
                <w:rFonts w:ascii="Times New Roman" w:hAnsi="Times New Roman" w:cs="Times New Roman"/>
                <w:color w:val="000000"/>
                <w:sz w:val="20"/>
              </w:rPr>
              <w:t>основе</w:t>
            </w:r>
            <w:r w:rsidRPr="00A2387E">
              <w:rPr>
                <w:rFonts w:ascii="Times New Roman" w:hAnsi="Times New Roman" w:cs="Times New Roman"/>
                <w:color w:val="000000"/>
                <w:spacing w:val="123"/>
                <w:sz w:val="20"/>
              </w:rPr>
              <w:t xml:space="preserve"> </w:t>
            </w:r>
            <w:r w:rsidRPr="00A2387E">
              <w:rPr>
                <w:rFonts w:ascii="Times New Roman" w:hAnsi="Times New Roman" w:cs="Times New Roman"/>
                <w:color w:val="000000"/>
                <w:sz w:val="20"/>
              </w:rPr>
              <w:t xml:space="preserve">интеграции </w:t>
            </w: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интеллектуального</w:t>
            </w:r>
            <w:r w:rsidRPr="00A2387E">
              <w:rPr>
                <w:rFonts w:ascii="Times New Roman" w:hAnsi="Times New Roman" w:cs="Times New Roman"/>
                <w:color w:val="000000"/>
                <w:spacing w:val="245"/>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245"/>
                <w:sz w:val="20"/>
              </w:rPr>
              <w:t xml:space="preserve"> </w:t>
            </w:r>
            <w:r w:rsidRPr="00A2387E">
              <w:rPr>
                <w:rFonts w:ascii="Times New Roman" w:hAnsi="Times New Roman" w:cs="Times New Roman"/>
                <w:color w:val="000000"/>
                <w:sz w:val="20"/>
              </w:rPr>
              <w:t>эмоционально</w:t>
            </w:r>
            <w:r w:rsidRPr="00A2387E">
              <w:rPr>
                <w:rFonts w:ascii="Times New Roman" w:hAnsi="Times New Roman" w:cs="Times New Roman"/>
                <w:color w:val="000000"/>
                <w:spacing w:val="-1"/>
                <w:sz w:val="20"/>
              </w:rPr>
              <w:t>-</w:t>
            </w:r>
            <w:r w:rsidRPr="00A2387E">
              <w:rPr>
                <w:rFonts w:ascii="Times New Roman" w:hAnsi="Times New Roman" w:cs="Times New Roman"/>
                <w:color w:val="000000"/>
                <w:sz w:val="20"/>
              </w:rPr>
              <w:t>образного</w:t>
            </w:r>
            <w:r w:rsidRPr="00A2387E">
              <w:rPr>
                <w:rFonts w:ascii="Times New Roman" w:hAnsi="Times New Roman" w:cs="Times New Roman"/>
                <w:color w:val="000000"/>
                <w:spacing w:val="245"/>
                <w:sz w:val="20"/>
              </w:rPr>
              <w:t xml:space="preserve"> </w:t>
            </w:r>
            <w:r w:rsidRPr="00A2387E">
              <w:rPr>
                <w:rFonts w:ascii="Times New Roman" w:hAnsi="Times New Roman" w:cs="Times New Roman"/>
                <w:color w:val="000000"/>
                <w:sz w:val="20"/>
              </w:rPr>
              <w:t>способов</w:t>
            </w:r>
            <w:r w:rsidRPr="00A2387E">
              <w:rPr>
                <w:rFonts w:ascii="Times New Roman" w:hAnsi="Times New Roman" w:cs="Times New Roman"/>
                <w:color w:val="000000"/>
                <w:spacing w:val="244"/>
                <w:sz w:val="20"/>
              </w:rPr>
              <w:t xml:space="preserve"> </w:t>
            </w:r>
            <w:r w:rsidRPr="00A2387E">
              <w:rPr>
                <w:rFonts w:ascii="Times New Roman" w:hAnsi="Times New Roman" w:cs="Times New Roman"/>
                <w:color w:val="000000"/>
                <w:sz w:val="20"/>
              </w:rPr>
              <w:t xml:space="preserve">его </w:t>
            </w: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освоения детьми;</w:t>
            </w:r>
          </w:p>
          <w:p w14:paraId="596A6111"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создание</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pacing w:val="-1"/>
                <w:sz w:val="20"/>
              </w:rPr>
              <w:t>условий</w:t>
            </w:r>
            <w:r w:rsidRPr="00A2387E">
              <w:rPr>
                <w:rFonts w:ascii="Times New Roman" w:hAnsi="Times New Roman" w:cs="Times New Roman"/>
                <w:color w:val="000000"/>
                <w:spacing w:val="4"/>
                <w:sz w:val="20"/>
              </w:rPr>
              <w:t xml:space="preserve"> </w:t>
            </w:r>
            <w:r w:rsidRPr="00A2387E">
              <w:rPr>
                <w:rFonts w:ascii="Times New Roman" w:hAnsi="Times New Roman" w:cs="Times New Roman"/>
                <w:color w:val="000000"/>
                <w:sz w:val="20"/>
              </w:rPr>
              <w:t>для</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выявления,</w:t>
            </w:r>
            <w:r w:rsidRPr="00A2387E">
              <w:rPr>
                <w:rFonts w:ascii="Times New Roman" w:hAnsi="Times New Roman" w:cs="Times New Roman"/>
                <w:color w:val="000000"/>
                <w:spacing w:val="2"/>
                <w:sz w:val="20"/>
              </w:rPr>
              <w:t xml:space="preserve"> </w:t>
            </w:r>
            <w:r w:rsidRPr="00A2387E">
              <w:rPr>
                <w:rFonts w:ascii="Times New Roman" w:hAnsi="Times New Roman" w:cs="Times New Roman"/>
                <w:color w:val="000000"/>
                <w:sz w:val="20"/>
              </w:rPr>
              <w:t>развития</w:t>
            </w:r>
            <w:r w:rsidRPr="00A2387E">
              <w:rPr>
                <w:rFonts w:ascii="Times New Roman" w:hAnsi="Times New Roman" w:cs="Times New Roman"/>
                <w:color w:val="000000"/>
                <w:spacing w:val="2"/>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реализации</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 xml:space="preserve">творческого </w:t>
            </w:r>
            <w:r w:rsidRPr="00A2387E">
              <w:rPr>
                <w:rFonts w:ascii="Times New Roman" w:hAnsi="Times New Roman" w:cs="Times New Roman"/>
                <w:sz w:val="20"/>
              </w:rPr>
              <w:t>потенциала</w:t>
            </w:r>
            <w:r w:rsidRPr="00A2387E">
              <w:rPr>
                <w:rFonts w:ascii="Times New Roman" w:hAnsi="Times New Roman" w:cs="Times New Roman"/>
                <w:spacing w:val="136"/>
                <w:sz w:val="20"/>
              </w:rPr>
              <w:t xml:space="preserve"> </w:t>
            </w:r>
            <w:r w:rsidRPr="00A2387E">
              <w:rPr>
                <w:rFonts w:ascii="Times New Roman" w:hAnsi="Times New Roman" w:cs="Times New Roman"/>
                <w:sz w:val="20"/>
              </w:rPr>
              <w:t>каждого</w:t>
            </w:r>
            <w:r w:rsidRPr="00A2387E">
              <w:rPr>
                <w:rFonts w:ascii="Times New Roman" w:hAnsi="Times New Roman" w:cs="Times New Roman"/>
                <w:spacing w:val="137"/>
                <w:sz w:val="20"/>
              </w:rPr>
              <w:t xml:space="preserve"> </w:t>
            </w:r>
            <w:r w:rsidRPr="00A2387E">
              <w:rPr>
                <w:rFonts w:ascii="Times New Roman" w:hAnsi="Times New Roman" w:cs="Times New Roman"/>
                <w:sz w:val="20"/>
              </w:rPr>
              <w:t>ребенка</w:t>
            </w:r>
            <w:r w:rsidRPr="00A2387E">
              <w:rPr>
                <w:rFonts w:ascii="Times New Roman" w:hAnsi="Times New Roman" w:cs="Times New Roman"/>
                <w:spacing w:val="136"/>
                <w:sz w:val="20"/>
              </w:rPr>
              <w:t xml:space="preserve"> </w:t>
            </w:r>
            <w:r w:rsidRPr="00A2387E">
              <w:rPr>
                <w:rFonts w:ascii="Times New Roman" w:hAnsi="Times New Roman" w:cs="Times New Roman"/>
                <w:sz w:val="20"/>
              </w:rPr>
              <w:t>с</w:t>
            </w:r>
            <w:r w:rsidRPr="00A2387E">
              <w:rPr>
                <w:rFonts w:ascii="Times New Roman" w:hAnsi="Times New Roman" w:cs="Times New Roman"/>
                <w:spacing w:val="141"/>
                <w:sz w:val="20"/>
              </w:rPr>
              <w:t xml:space="preserve"> </w:t>
            </w:r>
            <w:r w:rsidRPr="00A2387E">
              <w:rPr>
                <w:rFonts w:ascii="Times New Roman" w:hAnsi="Times New Roman" w:cs="Times New Roman"/>
                <w:spacing w:val="-1"/>
                <w:sz w:val="20"/>
              </w:rPr>
              <w:t>учетом</w:t>
            </w:r>
            <w:r w:rsidRPr="00A2387E">
              <w:rPr>
                <w:rFonts w:ascii="Times New Roman" w:hAnsi="Times New Roman" w:cs="Times New Roman"/>
                <w:spacing w:val="137"/>
                <w:sz w:val="20"/>
              </w:rPr>
              <w:t xml:space="preserve"> </w:t>
            </w:r>
            <w:r w:rsidRPr="00A2387E">
              <w:rPr>
                <w:rFonts w:ascii="Times New Roman" w:hAnsi="Times New Roman" w:cs="Times New Roman"/>
                <w:spacing w:val="1"/>
                <w:sz w:val="20"/>
              </w:rPr>
              <w:t>его</w:t>
            </w:r>
            <w:r w:rsidRPr="00A2387E">
              <w:rPr>
                <w:rFonts w:ascii="Times New Roman" w:hAnsi="Times New Roman" w:cs="Times New Roman"/>
                <w:spacing w:val="136"/>
                <w:sz w:val="20"/>
              </w:rPr>
              <w:t xml:space="preserve"> </w:t>
            </w:r>
            <w:r w:rsidRPr="00A2387E">
              <w:rPr>
                <w:rFonts w:ascii="Times New Roman" w:hAnsi="Times New Roman" w:cs="Times New Roman"/>
                <w:sz w:val="20"/>
              </w:rPr>
              <w:t>индивидуальности, поддержка</w:t>
            </w:r>
            <w:r w:rsidRPr="00A2387E">
              <w:rPr>
                <w:rFonts w:ascii="Times New Roman" w:hAnsi="Times New Roman" w:cs="Times New Roman"/>
                <w:spacing w:val="191"/>
                <w:sz w:val="20"/>
              </w:rPr>
              <w:t xml:space="preserve"> </w:t>
            </w:r>
            <w:r w:rsidRPr="00A2387E">
              <w:rPr>
                <w:rFonts w:ascii="Times New Roman" w:hAnsi="Times New Roman" w:cs="Times New Roman"/>
                <w:sz w:val="20"/>
              </w:rPr>
              <w:t>его</w:t>
            </w:r>
            <w:r w:rsidRPr="00A2387E">
              <w:rPr>
                <w:rFonts w:ascii="Times New Roman" w:hAnsi="Times New Roman" w:cs="Times New Roman"/>
                <w:spacing w:val="192"/>
                <w:sz w:val="20"/>
              </w:rPr>
              <w:t xml:space="preserve"> </w:t>
            </w:r>
            <w:r w:rsidRPr="00A2387E">
              <w:rPr>
                <w:rFonts w:ascii="Times New Roman" w:hAnsi="Times New Roman" w:cs="Times New Roman"/>
                <w:sz w:val="20"/>
              </w:rPr>
              <w:t>готовности</w:t>
            </w:r>
            <w:r w:rsidRPr="00A2387E">
              <w:rPr>
                <w:rFonts w:ascii="Times New Roman" w:hAnsi="Times New Roman" w:cs="Times New Roman"/>
                <w:spacing w:val="193"/>
                <w:sz w:val="20"/>
              </w:rPr>
              <w:t xml:space="preserve"> </w:t>
            </w:r>
            <w:r w:rsidRPr="00A2387E">
              <w:rPr>
                <w:rFonts w:ascii="Times New Roman" w:hAnsi="Times New Roman" w:cs="Times New Roman"/>
                <w:sz w:val="20"/>
              </w:rPr>
              <w:t>к</w:t>
            </w:r>
            <w:r w:rsidRPr="00A2387E">
              <w:rPr>
                <w:rFonts w:ascii="Times New Roman" w:hAnsi="Times New Roman" w:cs="Times New Roman"/>
                <w:spacing w:val="193"/>
                <w:sz w:val="20"/>
              </w:rPr>
              <w:t xml:space="preserve"> </w:t>
            </w:r>
            <w:r w:rsidRPr="00A2387E">
              <w:rPr>
                <w:rFonts w:ascii="Times New Roman" w:hAnsi="Times New Roman" w:cs="Times New Roman"/>
                <w:sz w:val="20"/>
              </w:rPr>
              <w:t>творческой</w:t>
            </w:r>
            <w:r w:rsidRPr="00A2387E">
              <w:rPr>
                <w:rFonts w:ascii="Times New Roman" w:hAnsi="Times New Roman" w:cs="Times New Roman"/>
                <w:spacing w:val="193"/>
                <w:sz w:val="20"/>
              </w:rPr>
              <w:t xml:space="preserve"> </w:t>
            </w:r>
            <w:r w:rsidRPr="00A2387E">
              <w:rPr>
                <w:rFonts w:ascii="Times New Roman" w:hAnsi="Times New Roman" w:cs="Times New Roman"/>
                <w:sz w:val="20"/>
              </w:rPr>
              <w:t>самореализации</w:t>
            </w:r>
            <w:r w:rsidRPr="00A2387E">
              <w:rPr>
                <w:rFonts w:ascii="Times New Roman" w:hAnsi="Times New Roman" w:cs="Times New Roman"/>
                <w:spacing w:val="193"/>
                <w:sz w:val="20"/>
              </w:rPr>
              <w:t xml:space="preserve"> </w:t>
            </w:r>
            <w:r w:rsidRPr="00A2387E">
              <w:rPr>
                <w:rFonts w:ascii="Times New Roman" w:hAnsi="Times New Roman" w:cs="Times New Roman"/>
                <w:sz w:val="20"/>
              </w:rPr>
              <w:t>и</w:t>
            </w:r>
          </w:p>
          <w:p w14:paraId="611ABAFE"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hAnsi="Times New Roman" w:cs="Times New Roman"/>
                <w:sz w:val="20"/>
              </w:rPr>
              <w:t>сотворчеству</w:t>
            </w:r>
            <w:r w:rsidRPr="00A2387E">
              <w:rPr>
                <w:rFonts w:ascii="Times New Roman" w:hAnsi="Times New Roman" w:cs="Times New Roman"/>
                <w:spacing w:val="-3"/>
                <w:sz w:val="20"/>
              </w:rPr>
              <w:t xml:space="preserve"> </w:t>
            </w:r>
            <w:r w:rsidRPr="00A2387E">
              <w:rPr>
                <w:rFonts w:ascii="Times New Roman" w:hAnsi="Times New Roman" w:cs="Times New Roman"/>
                <w:sz w:val="20"/>
              </w:rPr>
              <w:t>с</w:t>
            </w:r>
            <w:r w:rsidRPr="00A2387E">
              <w:rPr>
                <w:rFonts w:ascii="Times New Roman" w:hAnsi="Times New Roman" w:cs="Times New Roman"/>
                <w:spacing w:val="-1"/>
                <w:sz w:val="20"/>
              </w:rPr>
              <w:t xml:space="preserve"> </w:t>
            </w:r>
            <w:r w:rsidRPr="00A2387E">
              <w:rPr>
                <w:rFonts w:ascii="Times New Roman" w:hAnsi="Times New Roman" w:cs="Times New Roman"/>
                <w:sz w:val="20"/>
              </w:rPr>
              <w:t>другими</w:t>
            </w:r>
            <w:r w:rsidRPr="00A2387E">
              <w:rPr>
                <w:rFonts w:ascii="Times New Roman" w:hAnsi="Times New Roman" w:cs="Times New Roman"/>
                <w:spacing w:val="1"/>
                <w:sz w:val="20"/>
              </w:rPr>
              <w:t xml:space="preserve"> </w:t>
            </w:r>
            <w:r w:rsidRPr="00A2387E">
              <w:rPr>
                <w:rFonts w:ascii="Times New Roman" w:hAnsi="Times New Roman" w:cs="Times New Roman"/>
                <w:sz w:val="20"/>
              </w:rPr>
              <w:t>людьми</w:t>
            </w:r>
            <w:r w:rsidRPr="00A2387E">
              <w:rPr>
                <w:rFonts w:ascii="Times New Roman" w:hAnsi="Times New Roman" w:cs="Times New Roman"/>
                <w:spacing w:val="1"/>
                <w:sz w:val="20"/>
              </w:rPr>
              <w:t xml:space="preserve"> </w:t>
            </w:r>
            <w:r w:rsidRPr="00A2387E">
              <w:rPr>
                <w:rFonts w:ascii="Times New Roman" w:hAnsi="Times New Roman" w:cs="Times New Roman"/>
                <w:sz w:val="20"/>
              </w:rPr>
              <w:t>(детьми</w:t>
            </w:r>
            <w:r w:rsidRPr="00A2387E">
              <w:rPr>
                <w:rFonts w:ascii="Times New Roman" w:hAnsi="Times New Roman" w:cs="Times New Roman"/>
                <w:spacing w:val="-1"/>
                <w:sz w:val="20"/>
              </w:rPr>
              <w:t xml:space="preserve"> </w:t>
            </w:r>
            <w:r w:rsidRPr="00A2387E">
              <w:rPr>
                <w:rFonts w:ascii="Times New Roman" w:hAnsi="Times New Roman" w:cs="Times New Roman"/>
                <w:sz w:val="20"/>
              </w:rPr>
              <w:t>и</w:t>
            </w:r>
            <w:r w:rsidRPr="00A2387E">
              <w:rPr>
                <w:rFonts w:ascii="Times New Roman" w:hAnsi="Times New Roman" w:cs="Times New Roman"/>
                <w:spacing w:val="1"/>
                <w:sz w:val="20"/>
              </w:rPr>
              <w:t xml:space="preserve"> </w:t>
            </w:r>
            <w:r w:rsidRPr="00A2387E">
              <w:rPr>
                <w:rFonts w:ascii="Times New Roman" w:hAnsi="Times New Roman" w:cs="Times New Roman"/>
                <w:sz w:val="20"/>
              </w:rPr>
              <w:t>взрослыми).</w:t>
            </w:r>
          </w:p>
          <w:p w14:paraId="59848FBE"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eastAsia="Wingdings" w:hAnsi="Times New Roman" w:cs="Times New Roman"/>
                <w:sz w:val="20"/>
              </w:rPr>
              <w:t></w:t>
            </w:r>
            <w:r w:rsidRPr="00A2387E">
              <w:rPr>
                <w:rFonts w:ascii="Times New Roman" w:hAnsi="Times New Roman" w:cs="Times New Roman"/>
                <w:spacing w:val="111"/>
                <w:sz w:val="20"/>
              </w:rPr>
              <w:t xml:space="preserve"> </w:t>
            </w:r>
            <w:r w:rsidRPr="00A2387E">
              <w:rPr>
                <w:rFonts w:ascii="Times New Roman" w:hAnsi="Times New Roman" w:cs="Times New Roman"/>
                <w:sz w:val="20"/>
              </w:rPr>
              <w:t>становление</w:t>
            </w:r>
            <w:r w:rsidRPr="00A2387E">
              <w:rPr>
                <w:rFonts w:ascii="Times New Roman" w:hAnsi="Times New Roman" w:cs="Times New Roman"/>
                <w:spacing w:val="11"/>
                <w:sz w:val="20"/>
              </w:rPr>
              <w:t xml:space="preserve"> </w:t>
            </w:r>
            <w:r w:rsidRPr="00A2387E">
              <w:rPr>
                <w:rFonts w:ascii="Times New Roman" w:hAnsi="Times New Roman" w:cs="Times New Roman"/>
                <w:sz w:val="20"/>
              </w:rPr>
              <w:t>эстетического,</w:t>
            </w:r>
            <w:r w:rsidRPr="00A2387E">
              <w:rPr>
                <w:rFonts w:ascii="Times New Roman" w:hAnsi="Times New Roman" w:cs="Times New Roman"/>
                <w:spacing w:val="12"/>
                <w:sz w:val="20"/>
              </w:rPr>
              <w:t xml:space="preserve"> </w:t>
            </w:r>
            <w:r w:rsidRPr="00A2387E">
              <w:rPr>
                <w:rFonts w:ascii="Times New Roman" w:hAnsi="Times New Roman" w:cs="Times New Roman"/>
                <w:sz w:val="20"/>
              </w:rPr>
              <w:t>эмоционально</w:t>
            </w:r>
            <w:r w:rsidRPr="00A2387E">
              <w:rPr>
                <w:rFonts w:ascii="Times New Roman" w:hAnsi="Times New Roman" w:cs="Times New Roman"/>
                <w:spacing w:val="-1"/>
                <w:sz w:val="20"/>
              </w:rPr>
              <w:t>-</w:t>
            </w:r>
            <w:r w:rsidRPr="00A2387E">
              <w:rPr>
                <w:rFonts w:ascii="Times New Roman" w:hAnsi="Times New Roman" w:cs="Times New Roman"/>
                <w:sz w:val="20"/>
              </w:rPr>
              <w:t>ценностного</w:t>
            </w:r>
            <w:r w:rsidRPr="00A2387E">
              <w:rPr>
                <w:rFonts w:ascii="Times New Roman" w:hAnsi="Times New Roman" w:cs="Times New Roman"/>
                <w:spacing w:val="12"/>
                <w:sz w:val="20"/>
              </w:rPr>
              <w:t xml:space="preserve"> </w:t>
            </w:r>
            <w:r w:rsidRPr="00A2387E">
              <w:rPr>
                <w:rFonts w:ascii="Times New Roman" w:hAnsi="Times New Roman" w:cs="Times New Roman"/>
                <w:sz w:val="20"/>
              </w:rPr>
              <w:t>отношения</w:t>
            </w:r>
            <w:r w:rsidRPr="00A2387E">
              <w:rPr>
                <w:rFonts w:ascii="Times New Roman" w:hAnsi="Times New Roman" w:cs="Times New Roman"/>
                <w:spacing w:val="12"/>
                <w:sz w:val="20"/>
              </w:rPr>
              <w:t xml:space="preserve"> </w:t>
            </w:r>
            <w:r w:rsidRPr="00A2387E">
              <w:rPr>
                <w:rFonts w:ascii="Times New Roman" w:hAnsi="Times New Roman" w:cs="Times New Roman"/>
                <w:sz w:val="20"/>
              </w:rPr>
              <w:t xml:space="preserve">к </w:t>
            </w:r>
            <w:r w:rsidRPr="00A2387E">
              <w:rPr>
                <w:rFonts w:ascii="Times New Roman" w:hAnsi="Times New Roman" w:cs="Times New Roman"/>
                <w:spacing w:val="300"/>
                <w:sz w:val="20"/>
              </w:rPr>
              <w:t> </w:t>
            </w:r>
            <w:r w:rsidRPr="00A2387E">
              <w:rPr>
                <w:rFonts w:ascii="Times New Roman" w:hAnsi="Times New Roman" w:cs="Times New Roman"/>
                <w:sz w:val="20"/>
              </w:rPr>
              <w:t>проживания</w:t>
            </w:r>
            <w:r w:rsidRPr="00A2387E">
              <w:rPr>
                <w:rFonts w:ascii="Times New Roman" w:hAnsi="Times New Roman" w:cs="Times New Roman"/>
                <w:spacing w:val="355"/>
                <w:sz w:val="20"/>
              </w:rPr>
              <w:t xml:space="preserve"> </w:t>
            </w:r>
            <w:r w:rsidRPr="00A2387E">
              <w:rPr>
                <w:rFonts w:ascii="Times New Roman" w:hAnsi="Times New Roman" w:cs="Times New Roman"/>
                <w:sz w:val="20"/>
              </w:rPr>
              <w:t>в</w:t>
            </w:r>
            <w:r w:rsidRPr="00A2387E">
              <w:rPr>
                <w:rFonts w:ascii="Times New Roman" w:hAnsi="Times New Roman" w:cs="Times New Roman"/>
                <w:spacing w:val="354"/>
                <w:sz w:val="20"/>
              </w:rPr>
              <w:t xml:space="preserve"> </w:t>
            </w:r>
            <w:r w:rsidRPr="00A2387E">
              <w:rPr>
                <w:rFonts w:ascii="Times New Roman" w:hAnsi="Times New Roman" w:cs="Times New Roman"/>
                <w:spacing w:val="-1"/>
                <w:sz w:val="20"/>
              </w:rPr>
              <w:t>разных</w:t>
            </w:r>
            <w:r w:rsidRPr="00A2387E">
              <w:rPr>
                <w:rFonts w:ascii="Times New Roman" w:hAnsi="Times New Roman" w:cs="Times New Roman"/>
                <w:spacing w:val="358"/>
                <w:sz w:val="20"/>
              </w:rPr>
              <w:t xml:space="preserve"> </w:t>
            </w:r>
            <w:r w:rsidRPr="00A2387E">
              <w:rPr>
                <w:rFonts w:ascii="Times New Roman" w:hAnsi="Times New Roman" w:cs="Times New Roman"/>
                <w:spacing w:val="-1"/>
                <w:sz w:val="20"/>
              </w:rPr>
              <w:t>видах</w:t>
            </w:r>
            <w:r w:rsidRPr="00A2387E">
              <w:rPr>
                <w:rFonts w:ascii="Times New Roman" w:hAnsi="Times New Roman" w:cs="Times New Roman"/>
                <w:spacing w:val="355"/>
                <w:sz w:val="20"/>
              </w:rPr>
              <w:t xml:space="preserve"> </w:t>
            </w:r>
            <w:r w:rsidRPr="00A2387E">
              <w:rPr>
                <w:rFonts w:ascii="Times New Roman" w:hAnsi="Times New Roman" w:cs="Times New Roman"/>
                <w:sz w:val="20"/>
              </w:rPr>
              <w:t>художественно</w:t>
            </w:r>
            <w:r w:rsidRPr="00A2387E">
              <w:rPr>
                <w:rFonts w:ascii="Times New Roman" w:hAnsi="Times New Roman" w:cs="Times New Roman"/>
                <w:spacing w:val="-1"/>
                <w:sz w:val="20"/>
              </w:rPr>
              <w:t>-</w:t>
            </w:r>
            <w:r w:rsidRPr="00A2387E">
              <w:rPr>
                <w:rFonts w:ascii="Times New Roman" w:hAnsi="Times New Roman" w:cs="Times New Roman"/>
                <w:sz w:val="20"/>
              </w:rPr>
              <w:t>творческой детельности.</w:t>
            </w:r>
          </w:p>
        </w:tc>
      </w:tr>
    </w:tbl>
    <w:p w14:paraId="012FAB93" w14:textId="50DEF613" w:rsidR="00C60713" w:rsidRDefault="00C60713" w:rsidP="00950D2A">
      <w:pPr>
        <w:pStyle w:val="a6"/>
        <w:ind w:left="1713"/>
        <w:jc w:val="center"/>
        <w:rPr>
          <w:rFonts w:ascii="Times New Roman" w:hAnsi="Times New Roman" w:cs="Times New Roman"/>
          <w:b/>
          <w:i/>
          <w:sz w:val="28"/>
          <w:szCs w:val="28"/>
        </w:rPr>
      </w:pPr>
    </w:p>
    <w:p w14:paraId="62E97C58" w14:textId="77777777" w:rsidR="003A53BB" w:rsidRDefault="00840A1B" w:rsidP="00840A1B">
      <w:pPr>
        <w:ind w:firstLine="709"/>
        <w:jc w:val="both"/>
        <w:rPr>
          <w:rFonts w:ascii="Times New Roman" w:hAnsi="Times New Roman" w:cs="Times New Roman"/>
          <w:sz w:val="28"/>
          <w:szCs w:val="28"/>
        </w:rPr>
      </w:pPr>
      <w:r w:rsidRPr="00840A1B">
        <w:rPr>
          <w:rFonts w:ascii="Times New Roman" w:hAnsi="Times New Roman" w:cs="Times New Roman"/>
          <w:sz w:val="28"/>
          <w:szCs w:val="28"/>
        </w:rPr>
        <w:t xml:space="preserve">В образовательной области "Художественно-эстетическое развитие" основными задачами образовательной деятельности с детьми является создание условий для: </w:t>
      </w:r>
    </w:p>
    <w:p w14:paraId="7DF38F8D" w14:textId="77777777" w:rsidR="003A53BB" w:rsidRPr="003A53BB" w:rsidRDefault="00840A1B" w:rsidP="008C750B">
      <w:pPr>
        <w:pStyle w:val="a6"/>
        <w:numPr>
          <w:ilvl w:val="0"/>
          <w:numId w:val="228"/>
        </w:numPr>
        <w:jc w:val="both"/>
        <w:rPr>
          <w:rFonts w:ascii="Times New Roman" w:hAnsi="Times New Roman" w:cs="Times New Roman"/>
          <w:b/>
          <w:i/>
          <w:sz w:val="28"/>
          <w:szCs w:val="28"/>
        </w:rPr>
      </w:pPr>
      <w:r w:rsidRPr="003A53BB">
        <w:rPr>
          <w:rFonts w:ascii="Times New Roman" w:hAnsi="Times New Roman" w:cs="Times New Roman"/>
          <w:sz w:val="28"/>
          <w:szCs w:val="28"/>
        </w:rPr>
        <w:t xml:space="preserve">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w:t>
      </w:r>
    </w:p>
    <w:p w14:paraId="6F4E134A" w14:textId="77777777" w:rsidR="003A53BB" w:rsidRPr="003A53BB" w:rsidRDefault="00840A1B" w:rsidP="008C750B">
      <w:pPr>
        <w:pStyle w:val="a6"/>
        <w:numPr>
          <w:ilvl w:val="0"/>
          <w:numId w:val="228"/>
        </w:numPr>
        <w:jc w:val="both"/>
        <w:rPr>
          <w:rFonts w:ascii="Times New Roman" w:hAnsi="Times New Roman" w:cs="Times New Roman"/>
          <w:b/>
          <w:i/>
          <w:sz w:val="28"/>
          <w:szCs w:val="28"/>
        </w:rPr>
      </w:pPr>
      <w:r w:rsidRPr="003A53BB">
        <w:rPr>
          <w:rFonts w:ascii="Times New Roman" w:hAnsi="Times New Roman" w:cs="Times New Roman"/>
          <w:sz w:val="28"/>
          <w:szCs w:val="28"/>
        </w:rPr>
        <w:t xml:space="preserve">развития способности к восприятию музыки, художественной литературы, фольклора; </w:t>
      </w:r>
    </w:p>
    <w:p w14:paraId="36E57956" w14:textId="77777777" w:rsidR="003A53BB" w:rsidRPr="003A53BB" w:rsidRDefault="00840A1B" w:rsidP="008C750B">
      <w:pPr>
        <w:pStyle w:val="a6"/>
        <w:numPr>
          <w:ilvl w:val="0"/>
          <w:numId w:val="228"/>
        </w:numPr>
        <w:jc w:val="both"/>
        <w:rPr>
          <w:rFonts w:ascii="Times New Roman" w:hAnsi="Times New Roman" w:cs="Times New Roman"/>
          <w:b/>
          <w:i/>
          <w:sz w:val="28"/>
          <w:szCs w:val="28"/>
        </w:rPr>
      </w:pPr>
      <w:r w:rsidRPr="003A53BB">
        <w:rPr>
          <w:rFonts w:ascii="Times New Roman" w:hAnsi="Times New Roman" w:cs="Times New Roman"/>
          <w:sz w:val="28"/>
          <w:szCs w:val="28"/>
        </w:rPr>
        <w:t xml:space="preserve">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w:t>
      </w:r>
    </w:p>
    <w:p w14:paraId="7475530E"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w:t>
      </w:r>
    </w:p>
    <w:p w14:paraId="28F42587"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 </w:t>
      </w:r>
    </w:p>
    <w:p w14:paraId="70600BCF"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lastRenderedPageBreak/>
        <w:t xml:space="preserve"> </w:t>
      </w:r>
      <w:r w:rsidRPr="003A53BB">
        <w:rPr>
          <w:rFonts w:ascii="Times New Roman" w:hAnsi="Times New Roman" w:cs="Times New Roman"/>
          <w:i/>
          <w:sz w:val="28"/>
          <w:szCs w:val="28"/>
          <w:u w:val="single"/>
        </w:rPr>
        <w:t>Основное содержание образовательной деятельности с детьми младшего дошкольного возраста</w:t>
      </w:r>
      <w:r w:rsidRPr="003A53BB">
        <w:rPr>
          <w:rFonts w:ascii="Times New Roman" w:hAnsi="Times New Roman" w:cs="Times New Roman"/>
          <w:sz w:val="28"/>
          <w:szCs w:val="28"/>
        </w:rPr>
        <w:t>.</w:t>
      </w:r>
    </w:p>
    <w:p w14:paraId="59041052"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 Ребенка младшего дошкольного возраста с ТНР приобщают к миру искусства (музыки, живописи). </w:t>
      </w:r>
    </w:p>
    <w:p w14:paraId="06A968ED"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Содержание образовательной области "Художественно-эстетическое развитие" предполагает формирование эстетического мировосприятия у обучающихся с тяжелыми нарушениями речи, создание среды для занятий детским изобразительным творчеством, соответствующей их возрасту, особенностям развития моторики и речи. </w:t>
      </w:r>
    </w:p>
    <w:p w14:paraId="4D9F3928"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Характер задач, решаемых образовательной областью "Художественно-эстетическое развитие", позволяет структурировать ее содержание также по разделам: </w:t>
      </w:r>
    </w:p>
    <w:p w14:paraId="20B9A758" w14:textId="77777777" w:rsidR="003A53BB" w:rsidRDefault="003A53BB" w:rsidP="003A53BB">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840A1B" w:rsidRPr="003A53BB">
        <w:rPr>
          <w:rFonts w:ascii="Times New Roman" w:hAnsi="Times New Roman" w:cs="Times New Roman"/>
          <w:sz w:val="28"/>
          <w:szCs w:val="28"/>
        </w:rPr>
        <w:t xml:space="preserve">изобразительное творчество; </w:t>
      </w:r>
    </w:p>
    <w:p w14:paraId="0825A161" w14:textId="2B3A240E" w:rsidR="003A53BB" w:rsidRDefault="003A53BB" w:rsidP="003A53BB">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840A1B" w:rsidRPr="003A53BB">
        <w:rPr>
          <w:rFonts w:ascii="Times New Roman" w:hAnsi="Times New Roman" w:cs="Times New Roman"/>
          <w:sz w:val="28"/>
          <w:szCs w:val="28"/>
        </w:rPr>
        <w:t xml:space="preserve">музыка. </w:t>
      </w:r>
    </w:p>
    <w:p w14:paraId="5E8E3D3F"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Для реализации задач раздела "Изобразительное творчество" необходимо создать условия для изобразительной деятельности обучающихся (самостоятельной или совместной со педагогическим работником). </w:t>
      </w:r>
    </w:p>
    <w:p w14:paraId="25373E0D"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Любое проявление инициативы и самостоятельности обучающихся приветствуется и поощряется.</w:t>
      </w:r>
    </w:p>
    <w:p w14:paraId="2986C1AB"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 Элементы рисования, лепки, аппликации включаются в коррекционные занятия по преодолению недостатков речевого развитии обучающихся, в образовательный процесс, в самостоятельную и совместную с воспитателем деятельность обучающихся. </w:t>
      </w:r>
    </w:p>
    <w:p w14:paraId="6E371BE7" w14:textId="1C71823A"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 Содержание раздела "Музыка" реализуется</w:t>
      </w:r>
      <w:r w:rsidR="003A53BB">
        <w:rPr>
          <w:rFonts w:ascii="Times New Roman" w:hAnsi="Times New Roman" w:cs="Times New Roman"/>
          <w:sz w:val="28"/>
          <w:szCs w:val="28"/>
        </w:rPr>
        <w:t>:</w:t>
      </w:r>
    </w:p>
    <w:p w14:paraId="20EBC562" w14:textId="3F8407E0" w:rsidR="003A53BB" w:rsidRPr="003A53BB" w:rsidRDefault="00840A1B" w:rsidP="008C750B">
      <w:pPr>
        <w:pStyle w:val="a6"/>
        <w:numPr>
          <w:ilvl w:val="0"/>
          <w:numId w:val="229"/>
        </w:numPr>
        <w:spacing w:after="0"/>
        <w:jc w:val="both"/>
        <w:rPr>
          <w:rFonts w:ascii="Times New Roman" w:hAnsi="Times New Roman" w:cs="Times New Roman"/>
          <w:sz w:val="28"/>
          <w:szCs w:val="28"/>
        </w:rPr>
      </w:pPr>
      <w:r w:rsidRPr="003A53BB">
        <w:rPr>
          <w:rFonts w:ascii="Times New Roman" w:hAnsi="Times New Roman" w:cs="Times New Roman"/>
          <w:sz w:val="28"/>
          <w:szCs w:val="28"/>
        </w:rPr>
        <w:t xml:space="preserve">в непосредственной музыкальной образовательной деятельности на музыкальных занятиях, музыкально-ритмических упражнениях с предметами и без предметов; </w:t>
      </w:r>
    </w:p>
    <w:p w14:paraId="5ECDE262" w14:textId="77777777" w:rsidR="003A53BB" w:rsidRPr="003A53BB" w:rsidRDefault="00840A1B" w:rsidP="008C750B">
      <w:pPr>
        <w:pStyle w:val="a6"/>
        <w:numPr>
          <w:ilvl w:val="0"/>
          <w:numId w:val="229"/>
        </w:numPr>
        <w:spacing w:after="0"/>
        <w:jc w:val="both"/>
        <w:rPr>
          <w:rFonts w:ascii="Times New Roman" w:hAnsi="Times New Roman" w:cs="Times New Roman"/>
          <w:b/>
          <w:i/>
          <w:sz w:val="28"/>
          <w:szCs w:val="28"/>
        </w:rPr>
      </w:pPr>
      <w:r w:rsidRPr="003A53BB">
        <w:rPr>
          <w:rFonts w:ascii="Times New Roman" w:hAnsi="Times New Roman" w:cs="Times New Roman"/>
          <w:sz w:val="28"/>
          <w:szCs w:val="28"/>
        </w:rPr>
        <w:t>в музыкальной деятельности в режимные моменты на: утренней гимнастике, на музыкальных физм</w:t>
      </w:r>
      <w:r w:rsidR="003A53BB">
        <w:rPr>
          <w:rFonts w:ascii="Times New Roman" w:hAnsi="Times New Roman" w:cs="Times New Roman"/>
          <w:sz w:val="28"/>
          <w:szCs w:val="28"/>
        </w:rPr>
        <w:t>инутках, в динамических паузах.</w:t>
      </w:r>
    </w:p>
    <w:p w14:paraId="31FCF69A"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Обучающиеся знакомятся и становятся участниками праздников. Педагогические работники знакомят обучающихся с доступными для их восприятия и игр художественными промыслами. </w:t>
      </w:r>
    </w:p>
    <w:p w14:paraId="6E081806" w14:textId="77777777" w:rsidR="003A53BB" w:rsidRPr="003A53BB" w:rsidRDefault="00840A1B" w:rsidP="003A53BB">
      <w:pPr>
        <w:spacing w:after="0"/>
        <w:ind w:firstLine="709"/>
        <w:jc w:val="both"/>
        <w:rPr>
          <w:rFonts w:ascii="Times New Roman" w:hAnsi="Times New Roman" w:cs="Times New Roman"/>
          <w:i/>
          <w:sz w:val="28"/>
          <w:szCs w:val="28"/>
          <w:u w:val="single"/>
        </w:rPr>
      </w:pPr>
      <w:r w:rsidRPr="003A53BB">
        <w:rPr>
          <w:rFonts w:ascii="Times New Roman" w:hAnsi="Times New Roman" w:cs="Times New Roman"/>
          <w:i/>
          <w:sz w:val="28"/>
          <w:szCs w:val="28"/>
          <w:u w:val="single"/>
        </w:rPr>
        <w:t xml:space="preserve"> Основное содержание образовательной деятельности с детьми среднего дошкольного возраста. </w:t>
      </w:r>
    </w:p>
    <w:p w14:paraId="41963302"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Обучающийся в возрасте 4-5-ти лет, в том числе и с ТНР, активно проявляет интерес к миру искусства (музыки, живописи). </w:t>
      </w:r>
    </w:p>
    <w:p w14:paraId="4F9022F6"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В рамках образовательной области "Художественно-эстетическое развитие"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 </w:t>
      </w:r>
    </w:p>
    <w:p w14:paraId="74D5B193"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lastRenderedPageBreak/>
        <w:t xml:space="preserve">Содержание образовательной области "Художественно-эстетическое развитие" представлено разделами "Изобразительное творчество" и "Музыка". </w:t>
      </w:r>
    </w:p>
    <w:p w14:paraId="32E659C8" w14:textId="77777777" w:rsidR="003A53BB" w:rsidRDefault="003A53BB" w:rsidP="003A53BB">
      <w:pPr>
        <w:spacing w:after="0"/>
        <w:ind w:firstLine="709"/>
        <w:jc w:val="both"/>
        <w:rPr>
          <w:rFonts w:ascii="Times New Roman" w:hAnsi="Times New Roman" w:cs="Times New Roman"/>
          <w:sz w:val="28"/>
          <w:szCs w:val="28"/>
        </w:rPr>
      </w:pPr>
      <w:r>
        <w:rPr>
          <w:rFonts w:ascii="Times New Roman" w:hAnsi="Times New Roman" w:cs="Times New Roman"/>
          <w:sz w:val="28"/>
          <w:szCs w:val="28"/>
        </w:rPr>
        <w:t>О</w:t>
      </w:r>
      <w:r w:rsidR="00840A1B" w:rsidRPr="003A53BB">
        <w:rPr>
          <w:rFonts w:ascii="Times New Roman" w:hAnsi="Times New Roman" w:cs="Times New Roman"/>
          <w:sz w:val="28"/>
          <w:szCs w:val="28"/>
        </w:rPr>
        <w:t xml:space="preserve">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w:t>
      </w:r>
    </w:p>
    <w:p w14:paraId="411D93D0"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Активными участниками образовательного процесса в области "Художественно-эстетическое развитие" являются родители (законные представители) обучающихся, а также все остальные специалисты, работающие с детьми с ТНР. </w:t>
      </w:r>
    </w:p>
    <w:p w14:paraId="2AF901BC"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w:t>
      </w:r>
      <w:r w:rsidR="003A53BB">
        <w:rPr>
          <w:rFonts w:ascii="Times New Roman" w:hAnsi="Times New Roman" w:cs="Times New Roman"/>
          <w:sz w:val="28"/>
          <w:szCs w:val="28"/>
        </w:rPr>
        <w:t xml:space="preserve">  и </w:t>
      </w:r>
      <w:r w:rsidRPr="003A53BB">
        <w:rPr>
          <w:rFonts w:ascii="Times New Roman" w:hAnsi="Times New Roman" w:cs="Times New Roman"/>
          <w:sz w:val="28"/>
          <w:szCs w:val="28"/>
        </w:rPr>
        <w:t xml:space="preserve">представления о реальных и сказочных объектах, развивается кинестетическая основа движений, совершенствуются операционально-технические умения. </w:t>
      </w:r>
    </w:p>
    <w:p w14:paraId="5CF4A2BF"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На занятиях создаются условия для максимально возможной самостоятельной деятельности обучающихся, исходя из особенностей их психомоторного развития. </w:t>
      </w:r>
    </w:p>
    <w:p w14:paraId="187BB637"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 </w:t>
      </w:r>
    </w:p>
    <w:p w14:paraId="6A697A59"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 </w:t>
      </w:r>
    </w:p>
    <w:p w14:paraId="4D091092"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Обучение изобразительной деятельности осуществляет воспитатель в ходе специально организованных занятий и в свободное время. </w:t>
      </w:r>
    </w:p>
    <w:p w14:paraId="3E8BC66C"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В каждой группе необходимо создать условия для изобразительной деятельности обучающихся (самостоятельной или совместной со педагогическим работником). </w:t>
      </w:r>
    </w:p>
    <w:p w14:paraId="4C6553FC"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вводится сюжетное рисование.</w:t>
      </w:r>
    </w:p>
    <w:p w14:paraId="38CF828C"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 При реализации направления "Музыка" обучающиеся учатся эмоционально, адекватно воспринимать разную музыку,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w:t>
      </w:r>
    </w:p>
    <w:p w14:paraId="48AB30DF"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lastRenderedPageBreak/>
        <w:t xml:space="preserve">Обучающиеся учатся распознавать настроение музыки, характер (движение, состояние природы) </w:t>
      </w:r>
    </w:p>
    <w:p w14:paraId="18EA2C82"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Музыкальные занятия проводят совместно музыкальный руководитель и воспитатель. </w:t>
      </w:r>
    </w:p>
    <w:p w14:paraId="06CAE19D"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При необходимости в этих занятиях может принимать участие учитель логопед. </w:t>
      </w:r>
    </w:p>
    <w:p w14:paraId="6D1A43A2"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Элементы музыкально</w:t>
      </w:r>
      <w:r w:rsidR="003A53BB">
        <w:rPr>
          <w:rFonts w:ascii="Times New Roman" w:hAnsi="Times New Roman" w:cs="Times New Roman"/>
          <w:sz w:val="28"/>
          <w:szCs w:val="28"/>
        </w:rPr>
        <w:t>-</w:t>
      </w:r>
      <w:r w:rsidRPr="003A53BB">
        <w:rPr>
          <w:rFonts w:ascii="Times New Roman" w:hAnsi="Times New Roman" w:cs="Times New Roman"/>
          <w:sz w:val="28"/>
          <w:szCs w:val="28"/>
        </w:rPr>
        <w:t>ритмических занятий используются на групповых и индивидуальных коррекционных занятиях с детьми.</w:t>
      </w:r>
    </w:p>
    <w:p w14:paraId="25D106EE"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 </w:t>
      </w:r>
      <w:r w:rsidRPr="003A53BB">
        <w:rPr>
          <w:rFonts w:ascii="Times New Roman" w:hAnsi="Times New Roman" w:cs="Times New Roman"/>
          <w:i/>
          <w:sz w:val="28"/>
          <w:szCs w:val="28"/>
          <w:u w:val="single"/>
        </w:rPr>
        <w:t>Основное содержание образовательной деятельности с детьми старшего дошкольного возраста</w:t>
      </w:r>
      <w:r w:rsidRPr="003A53BB">
        <w:rPr>
          <w:rFonts w:ascii="Times New Roman" w:hAnsi="Times New Roman" w:cs="Times New Roman"/>
          <w:sz w:val="28"/>
          <w:szCs w:val="28"/>
        </w:rPr>
        <w:t xml:space="preserve">. </w:t>
      </w:r>
    </w:p>
    <w:p w14:paraId="2A4997C0"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w:t>
      </w:r>
    </w:p>
    <w:p w14:paraId="584702B7"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На этих занятиях особое внимание обращается на проявления детьми самостоятельности и творчества. </w:t>
      </w:r>
    </w:p>
    <w:p w14:paraId="3021FB64"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 </w:t>
      </w:r>
    </w:p>
    <w:p w14:paraId="3830FF7D"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w:t>
      </w:r>
    </w:p>
    <w:p w14:paraId="24790710"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 </w:t>
      </w:r>
    </w:p>
    <w:p w14:paraId="6883429D"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 </w:t>
      </w:r>
    </w:p>
    <w:p w14:paraId="6BB178AB"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Тематика занятий и образовательных ситуаций отражает собственный эмоциональный, межличностный, игровой и познавательный опыт обучающихся.</w:t>
      </w:r>
    </w:p>
    <w:p w14:paraId="4B6CAC64"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w:t>
      </w:r>
    </w:p>
    <w:p w14:paraId="62E9DD6D"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В коррекционно-образовательный процесс вводятся технические средства обучения: рассматривание детских рисунков через кодоскоп; использование мультимедийных средств. </w:t>
      </w:r>
    </w:p>
    <w:p w14:paraId="7F004C47"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Реализация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умений. </w:t>
      </w:r>
    </w:p>
    <w:p w14:paraId="17F9CF52"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lastRenderedPageBreak/>
        <w:t xml:space="preserve">Продолжается работа по формированию представлений о творчестве композиторов, о музыкальных инструментах, об элементарных музыкальных формах. </w:t>
      </w:r>
    </w:p>
    <w:p w14:paraId="4E991271"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В этом возрасте обучающиеся различают музыку разных жанров и стилей.</w:t>
      </w:r>
    </w:p>
    <w:p w14:paraId="08D3335D"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Знают характерные признаки балета, оперы, симфонической и камерной музыки. </w:t>
      </w:r>
    </w:p>
    <w:p w14:paraId="6BE33973"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Различают средства музыкальной выразительности (лад, мелодия, метроритм). </w:t>
      </w:r>
    </w:p>
    <w:p w14:paraId="76EA0E77" w14:textId="77777777" w:rsidR="003A53BB" w:rsidRDefault="003A53BB" w:rsidP="003A53BB">
      <w:pPr>
        <w:spacing w:after="0"/>
        <w:ind w:firstLine="709"/>
        <w:jc w:val="both"/>
        <w:rPr>
          <w:rFonts w:ascii="Times New Roman" w:hAnsi="Times New Roman" w:cs="Times New Roman"/>
          <w:sz w:val="28"/>
          <w:szCs w:val="28"/>
        </w:rPr>
      </w:pPr>
      <w:r>
        <w:rPr>
          <w:rFonts w:ascii="Times New Roman" w:hAnsi="Times New Roman" w:cs="Times New Roman"/>
          <w:sz w:val="28"/>
          <w:szCs w:val="28"/>
        </w:rPr>
        <w:t>О</w:t>
      </w:r>
      <w:r w:rsidR="00840A1B" w:rsidRPr="003A53BB">
        <w:rPr>
          <w:rFonts w:ascii="Times New Roman" w:hAnsi="Times New Roman" w:cs="Times New Roman"/>
          <w:sz w:val="28"/>
          <w:szCs w:val="28"/>
        </w:rPr>
        <w:t xml:space="preserve">бучающиеся понимают, что характер музыки определяется средствами музыкальной выразительности. </w:t>
      </w:r>
    </w:p>
    <w:p w14:paraId="264604D9"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 </w:t>
      </w:r>
    </w:p>
    <w:p w14:paraId="6CCB6CF6"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В этот период музыкальный руководитель, воспитатели и другие специалисты продолжают развивать у обучающихся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w:t>
      </w:r>
    </w:p>
    <w:p w14:paraId="0EE405FF" w14:textId="77777777" w:rsidR="003A53BB" w:rsidRDefault="00840A1B" w:rsidP="003A53BB">
      <w:pPr>
        <w:spacing w:after="0"/>
        <w:ind w:firstLine="709"/>
        <w:jc w:val="both"/>
        <w:rPr>
          <w:rFonts w:ascii="Times New Roman" w:hAnsi="Times New Roman" w:cs="Times New Roman"/>
          <w:sz w:val="28"/>
          <w:szCs w:val="28"/>
        </w:rPr>
      </w:pPr>
      <w:r w:rsidRPr="003A53BB">
        <w:rPr>
          <w:rFonts w:ascii="Times New Roman" w:hAnsi="Times New Roman" w:cs="Times New Roman"/>
          <w:sz w:val="28"/>
          <w:szCs w:val="28"/>
        </w:rPr>
        <w:t xml:space="preserve">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 </w:t>
      </w:r>
    </w:p>
    <w:p w14:paraId="3D74EBE7" w14:textId="5CC6C9B9" w:rsidR="00840A1B" w:rsidRPr="003A53BB" w:rsidRDefault="00840A1B" w:rsidP="003A53BB">
      <w:pPr>
        <w:spacing w:after="0"/>
        <w:ind w:firstLine="709"/>
        <w:jc w:val="both"/>
        <w:rPr>
          <w:rFonts w:ascii="Times New Roman" w:hAnsi="Times New Roman" w:cs="Times New Roman"/>
          <w:b/>
          <w:i/>
          <w:sz w:val="28"/>
          <w:szCs w:val="28"/>
        </w:rPr>
      </w:pPr>
      <w:r w:rsidRPr="003A53BB">
        <w:rPr>
          <w:rFonts w:ascii="Times New Roman" w:hAnsi="Times New Roman" w:cs="Times New Roman"/>
          <w:sz w:val="28"/>
          <w:szCs w:val="28"/>
        </w:rP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музыкального руководителя и воспитателей</w:t>
      </w:r>
    </w:p>
    <w:p w14:paraId="0F7C6FF1" w14:textId="31C21A14" w:rsidR="00C60713" w:rsidRPr="00C60713" w:rsidRDefault="00C60713" w:rsidP="00C60713">
      <w:pPr>
        <w:pBdr>
          <w:top w:val="none" w:sz="4" w:space="0" w:color="000000"/>
          <w:left w:val="none" w:sz="4" w:space="0" w:color="000000"/>
          <w:bottom w:val="none" w:sz="4" w:space="0" w:color="000000"/>
          <w:right w:val="none" w:sz="4" w:space="0" w:color="000000"/>
        </w:pBdr>
        <w:spacing w:before="634" w:line="276" w:lineRule="atLeast"/>
        <w:ind w:left="29"/>
        <w:rPr>
          <w:rFonts w:ascii="Times New Roman" w:hAnsi="Times New Roman" w:cs="Times New Roman"/>
          <w:sz w:val="28"/>
          <w:szCs w:val="28"/>
        </w:rPr>
      </w:pPr>
      <w:r>
        <w:tab/>
      </w:r>
      <w:r w:rsidRPr="00C60713">
        <w:rPr>
          <w:rFonts w:ascii="Times New Roman" w:hAnsi="Times New Roman" w:cs="Times New Roman"/>
          <w:b/>
          <w:sz w:val="28"/>
          <w:szCs w:val="28"/>
        </w:rPr>
        <w:t xml:space="preserve">Перечень методических </w:t>
      </w:r>
      <w:r w:rsidRPr="00C60713">
        <w:rPr>
          <w:rFonts w:ascii="Times New Roman" w:hAnsi="Times New Roman" w:cs="Times New Roman"/>
          <w:b/>
          <w:spacing w:val="1"/>
          <w:sz w:val="28"/>
          <w:szCs w:val="28"/>
        </w:rPr>
        <w:t>пособий</w:t>
      </w:r>
      <w:r w:rsidRPr="00C60713">
        <w:rPr>
          <w:rFonts w:ascii="Times New Roman" w:hAnsi="Times New Roman" w:cs="Times New Roman"/>
          <w:b/>
          <w:sz w:val="28"/>
          <w:szCs w:val="28"/>
        </w:rPr>
        <w:t>, необходимых для</w:t>
      </w:r>
      <w:r w:rsidRPr="00C60713">
        <w:rPr>
          <w:rFonts w:ascii="Times New Roman" w:hAnsi="Times New Roman" w:cs="Times New Roman"/>
          <w:b/>
          <w:spacing w:val="1"/>
          <w:sz w:val="28"/>
          <w:szCs w:val="28"/>
        </w:rPr>
        <w:t xml:space="preserve"> </w:t>
      </w:r>
      <w:r w:rsidRPr="00C60713">
        <w:rPr>
          <w:rFonts w:ascii="Times New Roman" w:hAnsi="Times New Roman" w:cs="Times New Roman"/>
          <w:b/>
          <w:sz w:val="28"/>
          <w:szCs w:val="28"/>
        </w:rPr>
        <w:t>реализации</w:t>
      </w:r>
      <w:r w:rsidRPr="00C60713">
        <w:rPr>
          <w:rFonts w:ascii="Times New Roman" w:hAnsi="Times New Roman" w:cs="Times New Roman"/>
          <w:b/>
          <w:spacing w:val="-2"/>
          <w:sz w:val="28"/>
          <w:szCs w:val="28"/>
        </w:rPr>
        <w:t xml:space="preserve"> </w:t>
      </w:r>
      <w:r w:rsidRPr="00C60713">
        <w:rPr>
          <w:rFonts w:ascii="Times New Roman" w:hAnsi="Times New Roman" w:cs="Times New Roman"/>
          <w:b/>
          <w:sz w:val="28"/>
          <w:szCs w:val="28"/>
        </w:rPr>
        <w:t>ОО</w:t>
      </w:r>
      <w:r w:rsidRPr="00C60713">
        <w:rPr>
          <w:rFonts w:ascii="Times New Roman" w:hAnsi="Times New Roman" w:cs="Times New Roman"/>
          <w:b/>
          <w:spacing w:val="1"/>
          <w:sz w:val="28"/>
          <w:szCs w:val="28"/>
        </w:rPr>
        <w:t xml:space="preserve"> </w:t>
      </w:r>
      <w:r w:rsidRPr="00C60713">
        <w:rPr>
          <w:rFonts w:ascii="Times New Roman" w:hAnsi="Times New Roman" w:cs="Times New Roman"/>
          <w:b/>
          <w:spacing w:val="-1"/>
          <w:sz w:val="28"/>
          <w:szCs w:val="28"/>
        </w:rPr>
        <w:t>«ХЭР»</w:t>
      </w:r>
      <w:r w:rsidRPr="00C60713">
        <w:rPr>
          <w:rFonts w:ascii="Times New Roman" w:hAnsi="Times New Roman" w:cs="Times New Roman"/>
          <w:b/>
          <w:spacing w:val="1"/>
          <w:sz w:val="28"/>
          <w:szCs w:val="28"/>
        </w:rPr>
        <w:t xml:space="preserve"> </w:t>
      </w:r>
      <w:r w:rsidRPr="00C60713">
        <w:rPr>
          <w:rFonts w:ascii="Times New Roman" w:hAnsi="Times New Roman" w:cs="Times New Roman"/>
          <w:b/>
          <w:sz w:val="28"/>
          <w:szCs w:val="28"/>
        </w:rPr>
        <w:t>в воспитательно-образовательном</w:t>
      </w:r>
      <w:r w:rsidRPr="00C60713">
        <w:rPr>
          <w:rFonts w:ascii="Times New Roman" w:hAnsi="Times New Roman" w:cs="Times New Roman"/>
          <w:b/>
          <w:spacing w:val="1"/>
          <w:sz w:val="28"/>
          <w:szCs w:val="28"/>
        </w:rPr>
        <w:t xml:space="preserve"> </w:t>
      </w:r>
      <w:r w:rsidRPr="00C60713">
        <w:rPr>
          <w:rFonts w:ascii="Times New Roman" w:hAnsi="Times New Roman" w:cs="Times New Roman"/>
          <w:b/>
          <w:spacing w:val="-1"/>
          <w:sz w:val="28"/>
          <w:szCs w:val="28"/>
        </w:rPr>
        <w:t>процессе :</w:t>
      </w:r>
    </w:p>
    <w:p w14:paraId="33DF3590"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470" w:line="27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Комарова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Т.С. Развитие</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художественных</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способностей</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дошкольников.</w:t>
      </w:r>
    </w:p>
    <w:p w14:paraId="151693F5"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Комарова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Т. С. Изобразительная деятельность</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в детском</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саду: младшая группа</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2"/>
          <w:sz w:val="28"/>
          <w:szCs w:val="28"/>
        </w:rPr>
        <w:t>(3–4</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года).</w:t>
      </w:r>
    </w:p>
    <w:p w14:paraId="1E36CBCA"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Комарова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Т. С. Изобразительная деятельность</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в детском</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саду: Средняя группа</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2"/>
          <w:sz w:val="28"/>
          <w:szCs w:val="28"/>
        </w:rPr>
        <w:t>(4–5</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лет).</w:t>
      </w:r>
    </w:p>
    <w:p w14:paraId="3734B72F"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Комарова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Т. С. Изобразительная деятельность</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в детском</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саду: Старшая группа</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1"/>
          <w:sz w:val="28"/>
          <w:szCs w:val="28"/>
        </w:rPr>
        <w:t>(5–6</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лет).</w:t>
      </w:r>
    </w:p>
    <w:p w14:paraId="7C6465C1"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Комарова</w:t>
      </w:r>
      <w:r w:rsidRPr="00C60713">
        <w:rPr>
          <w:rFonts w:ascii="Times New Roman" w:hAnsi="Times New Roman" w:cs="Times New Roman"/>
          <w:spacing w:val="15"/>
          <w:sz w:val="28"/>
          <w:szCs w:val="28"/>
        </w:rPr>
        <w:t xml:space="preserve"> </w:t>
      </w:r>
      <w:r w:rsidRPr="00C60713">
        <w:rPr>
          <w:rFonts w:ascii="Times New Roman" w:hAnsi="Times New Roman" w:cs="Times New Roman"/>
          <w:sz w:val="28"/>
          <w:szCs w:val="28"/>
        </w:rPr>
        <w:t>Т.</w:t>
      </w:r>
      <w:r w:rsidRPr="00C60713">
        <w:rPr>
          <w:rFonts w:ascii="Times New Roman" w:hAnsi="Times New Roman" w:cs="Times New Roman"/>
          <w:spacing w:val="16"/>
          <w:sz w:val="28"/>
          <w:szCs w:val="28"/>
        </w:rPr>
        <w:t xml:space="preserve"> </w:t>
      </w:r>
      <w:r w:rsidRPr="00C60713">
        <w:rPr>
          <w:rFonts w:ascii="Times New Roman" w:hAnsi="Times New Roman" w:cs="Times New Roman"/>
          <w:sz w:val="28"/>
          <w:szCs w:val="28"/>
        </w:rPr>
        <w:t>С.</w:t>
      </w:r>
      <w:r w:rsidRPr="00C60713">
        <w:rPr>
          <w:rFonts w:ascii="Times New Roman" w:hAnsi="Times New Roman" w:cs="Times New Roman"/>
          <w:spacing w:val="16"/>
          <w:sz w:val="28"/>
          <w:szCs w:val="28"/>
        </w:rPr>
        <w:t xml:space="preserve"> </w:t>
      </w:r>
      <w:r w:rsidRPr="00C60713">
        <w:rPr>
          <w:rFonts w:ascii="Times New Roman" w:hAnsi="Times New Roman" w:cs="Times New Roman"/>
          <w:sz w:val="28"/>
          <w:szCs w:val="28"/>
        </w:rPr>
        <w:t>Изобразительная</w:t>
      </w:r>
      <w:r w:rsidRPr="00C60713">
        <w:rPr>
          <w:rFonts w:ascii="Times New Roman" w:hAnsi="Times New Roman" w:cs="Times New Roman"/>
          <w:spacing w:val="17"/>
          <w:sz w:val="28"/>
          <w:szCs w:val="28"/>
        </w:rPr>
        <w:t xml:space="preserve"> </w:t>
      </w:r>
      <w:r w:rsidRPr="00C60713">
        <w:rPr>
          <w:rFonts w:ascii="Times New Roman" w:hAnsi="Times New Roman" w:cs="Times New Roman"/>
          <w:sz w:val="28"/>
          <w:szCs w:val="28"/>
        </w:rPr>
        <w:t>деятельность</w:t>
      </w:r>
      <w:r w:rsidRPr="00C60713">
        <w:rPr>
          <w:rFonts w:ascii="Times New Roman" w:hAnsi="Times New Roman" w:cs="Times New Roman"/>
          <w:spacing w:val="15"/>
          <w:sz w:val="28"/>
          <w:szCs w:val="28"/>
        </w:rPr>
        <w:t xml:space="preserve"> </w:t>
      </w:r>
      <w:r w:rsidRPr="00C60713">
        <w:rPr>
          <w:rFonts w:ascii="Times New Roman" w:hAnsi="Times New Roman" w:cs="Times New Roman"/>
          <w:sz w:val="28"/>
          <w:szCs w:val="28"/>
        </w:rPr>
        <w:t>в</w:t>
      </w:r>
      <w:r w:rsidRPr="00C60713">
        <w:rPr>
          <w:rFonts w:ascii="Times New Roman" w:hAnsi="Times New Roman" w:cs="Times New Roman"/>
          <w:spacing w:val="16"/>
          <w:sz w:val="28"/>
          <w:szCs w:val="28"/>
        </w:rPr>
        <w:t xml:space="preserve"> </w:t>
      </w:r>
      <w:r w:rsidRPr="00C60713">
        <w:rPr>
          <w:rFonts w:ascii="Times New Roman" w:hAnsi="Times New Roman" w:cs="Times New Roman"/>
          <w:sz w:val="28"/>
          <w:szCs w:val="28"/>
        </w:rPr>
        <w:t>детском</w:t>
      </w:r>
      <w:r w:rsidRPr="00C60713">
        <w:rPr>
          <w:rFonts w:ascii="Times New Roman" w:hAnsi="Times New Roman" w:cs="Times New Roman"/>
          <w:spacing w:val="16"/>
          <w:sz w:val="28"/>
          <w:szCs w:val="28"/>
        </w:rPr>
        <w:t xml:space="preserve"> </w:t>
      </w:r>
      <w:r w:rsidRPr="00C60713">
        <w:rPr>
          <w:rFonts w:ascii="Times New Roman" w:hAnsi="Times New Roman" w:cs="Times New Roman"/>
          <w:spacing w:val="-1"/>
          <w:sz w:val="28"/>
          <w:szCs w:val="28"/>
        </w:rPr>
        <w:t>саду:</w:t>
      </w:r>
      <w:r w:rsidRPr="00C60713">
        <w:rPr>
          <w:rFonts w:ascii="Times New Roman" w:hAnsi="Times New Roman" w:cs="Times New Roman"/>
          <w:spacing w:val="21"/>
          <w:sz w:val="28"/>
          <w:szCs w:val="28"/>
        </w:rPr>
        <w:t xml:space="preserve"> </w:t>
      </w:r>
      <w:r w:rsidRPr="00C60713">
        <w:rPr>
          <w:rFonts w:ascii="Times New Roman" w:hAnsi="Times New Roman" w:cs="Times New Roman"/>
          <w:sz w:val="28"/>
          <w:szCs w:val="28"/>
        </w:rPr>
        <w:t>Подготовительная</w:t>
      </w:r>
      <w:r w:rsidRPr="00C60713">
        <w:rPr>
          <w:rFonts w:ascii="Times New Roman" w:hAnsi="Times New Roman" w:cs="Times New Roman"/>
          <w:spacing w:val="14"/>
          <w:sz w:val="28"/>
          <w:szCs w:val="28"/>
        </w:rPr>
        <w:t xml:space="preserve"> </w:t>
      </w:r>
      <w:r w:rsidRPr="00C60713">
        <w:rPr>
          <w:rFonts w:ascii="Times New Roman" w:hAnsi="Times New Roman" w:cs="Times New Roman"/>
          <w:sz w:val="28"/>
          <w:szCs w:val="28"/>
        </w:rPr>
        <w:t>к</w:t>
      </w:r>
      <w:r w:rsidRPr="00C60713">
        <w:rPr>
          <w:rFonts w:ascii="Times New Roman" w:hAnsi="Times New Roman" w:cs="Times New Roman"/>
          <w:spacing w:val="17"/>
          <w:sz w:val="28"/>
          <w:szCs w:val="28"/>
        </w:rPr>
        <w:t xml:space="preserve"> </w:t>
      </w:r>
      <w:r w:rsidRPr="00C60713">
        <w:rPr>
          <w:rFonts w:ascii="Times New Roman" w:hAnsi="Times New Roman" w:cs="Times New Roman"/>
          <w:sz w:val="28"/>
          <w:szCs w:val="28"/>
        </w:rPr>
        <w:t>школегруппа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(6–7 лет).</w:t>
      </w:r>
    </w:p>
    <w:p w14:paraId="32A09B98"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41" w:line="27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Куцакова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 xml:space="preserve">Л. </w:t>
      </w:r>
      <w:r w:rsidRPr="00C60713">
        <w:rPr>
          <w:rFonts w:ascii="Times New Roman" w:hAnsi="Times New Roman" w:cs="Times New Roman"/>
          <w:spacing w:val="-1"/>
          <w:sz w:val="28"/>
          <w:szCs w:val="28"/>
        </w:rPr>
        <w:t>В.</w:t>
      </w:r>
      <w:r w:rsidRPr="00C60713">
        <w:rPr>
          <w:rFonts w:ascii="Times New Roman" w:hAnsi="Times New Roman" w:cs="Times New Roman"/>
          <w:spacing w:val="3"/>
          <w:sz w:val="28"/>
          <w:szCs w:val="28"/>
        </w:rPr>
        <w:t xml:space="preserve"> </w:t>
      </w:r>
      <w:r w:rsidRPr="00C60713">
        <w:rPr>
          <w:rFonts w:ascii="Times New Roman" w:hAnsi="Times New Roman" w:cs="Times New Roman"/>
          <w:sz w:val="28"/>
          <w:szCs w:val="28"/>
        </w:rPr>
        <w:t>Художественное</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творчество и</w:t>
      </w:r>
      <w:r w:rsidRPr="00C60713">
        <w:rPr>
          <w:rFonts w:ascii="Times New Roman" w:hAnsi="Times New Roman" w:cs="Times New Roman"/>
          <w:spacing w:val="3"/>
          <w:sz w:val="28"/>
          <w:szCs w:val="28"/>
        </w:rPr>
        <w:t xml:space="preserve"> </w:t>
      </w:r>
      <w:r w:rsidRPr="00C60713">
        <w:rPr>
          <w:rFonts w:ascii="Times New Roman" w:hAnsi="Times New Roman" w:cs="Times New Roman"/>
          <w:sz w:val="28"/>
          <w:szCs w:val="28"/>
        </w:rPr>
        <w:t xml:space="preserve">конструирование: </w:t>
      </w:r>
      <w:r w:rsidRPr="00C60713">
        <w:rPr>
          <w:rFonts w:ascii="Times New Roman" w:hAnsi="Times New Roman" w:cs="Times New Roman"/>
          <w:spacing w:val="3"/>
          <w:sz w:val="28"/>
          <w:szCs w:val="28"/>
        </w:rPr>
        <w:t>3–4</w:t>
      </w:r>
      <w:r w:rsidRPr="00C60713">
        <w:rPr>
          <w:rFonts w:ascii="Times New Roman" w:hAnsi="Times New Roman" w:cs="Times New Roman"/>
          <w:spacing w:val="-3"/>
          <w:sz w:val="28"/>
          <w:szCs w:val="28"/>
        </w:rPr>
        <w:t xml:space="preserve"> </w:t>
      </w:r>
      <w:r w:rsidRPr="00C60713">
        <w:rPr>
          <w:rFonts w:ascii="Times New Roman" w:hAnsi="Times New Roman" w:cs="Times New Roman"/>
          <w:sz w:val="28"/>
          <w:szCs w:val="28"/>
        </w:rPr>
        <w:t>года.</w:t>
      </w:r>
    </w:p>
    <w:p w14:paraId="567DE112"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lastRenderedPageBreak/>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Куцакова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Л.В. Конструирование</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1"/>
          <w:sz w:val="28"/>
          <w:szCs w:val="28"/>
        </w:rPr>
        <w:t>из</w:t>
      </w:r>
      <w:r w:rsidRPr="00C60713">
        <w:rPr>
          <w:rFonts w:ascii="Times New Roman" w:hAnsi="Times New Roman" w:cs="Times New Roman"/>
          <w:sz w:val="28"/>
          <w:szCs w:val="28"/>
        </w:rPr>
        <w:t xml:space="preserve"> строительного материала: Средняя группа</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2"/>
          <w:sz w:val="28"/>
          <w:szCs w:val="28"/>
        </w:rPr>
        <w:t>(4–5</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лет).</w:t>
      </w:r>
    </w:p>
    <w:p w14:paraId="36305AFD"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Куцакова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Л.В. Конструирование</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1"/>
          <w:sz w:val="28"/>
          <w:szCs w:val="28"/>
        </w:rPr>
        <w:t>из</w:t>
      </w:r>
      <w:r w:rsidRPr="00C60713">
        <w:rPr>
          <w:rFonts w:ascii="Times New Roman" w:hAnsi="Times New Roman" w:cs="Times New Roman"/>
          <w:sz w:val="28"/>
          <w:szCs w:val="28"/>
        </w:rPr>
        <w:t xml:space="preserve"> строительного материала: Старшая группа</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2"/>
          <w:sz w:val="28"/>
          <w:szCs w:val="28"/>
        </w:rPr>
        <w:t>(5–6</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лет).</w:t>
      </w:r>
    </w:p>
    <w:p w14:paraId="781F6184"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Куцакова</w:t>
      </w:r>
      <w:r w:rsidRPr="00C60713">
        <w:rPr>
          <w:rFonts w:ascii="Times New Roman" w:hAnsi="Times New Roman" w:cs="Times New Roman"/>
          <w:spacing w:val="25"/>
          <w:sz w:val="28"/>
          <w:szCs w:val="28"/>
        </w:rPr>
        <w:t xml:space="preserve"> </w:t>
      </w:r>
      <w:r w:rsidRPr="00C60713">
        <w:rPr>
          <w:rFonts w:ascii="Times New Roman" w:hAnsi="Times New Roman" w:cs="Times New Roman"/>
          <w:sz w:val="28"/>
          <w:szCs w:val="28"/>
        </w:rPr>
        <w:t>Л.В.</w:t>
      </w:r>
      <w:r w:rsidRPr="00C60713">
        <w:rPr>
          <w:rFonts w:ascii="Times New Roman" w:hAnsi="Times New Roman" w:cs="Times New Roman"/>
          <w:spacing w:val="26"/>
          <w:sz w:val="28"/>
          <w:szCs w:val="28"/>
        </w:rPr>
        <w:t xml:space="preserve"> </w:t>
      </w:r>
      <w:r w:rsidRPr="00C60713">
        <w:rPr>
          <w:rFonts w:ascii="Times New Roman" w:hAnsi="Times New Roman" w:cs="Times New Roman"/>
          <w:sz w:val="28"/>
          <w:szCs w:val="28"/>
        </w:rPr>
        <w:t>Конструирование</w:t>
      </w:r>
      <w:r w:rsidRPr="00C60713">
        <w:rPr>
          <w:rFonts w:ascii="Times New Roman" w:hAnsi="Times New Roman" w:cs="Times New Roman"/>
          <w:spacing w:val="25"/>
          <w:sz w:val="28"/>
          <w:szCs w:val="28"/>
        </w:rPr>
        <w:t xml:space="preserve"> </w:t>
      </w:r>
      <w:r w:rsidRPr="00C60713">
        <w:rPr>
          <w:rFonts w:ascii="Times New Roman" w:hAnsi="Times New Roman" w:cs="Times New Roman"/>
          <w:spacing w:val="1"/>
          <w:sz w:val="28"/>
          <w:szCs w:val="28"/>
        </w:rPr>
        <w:t>из</w:t>
      </w:r>
      <w:r w:rsidRPr="00C60713">
        <w:rPr>
          <w:rFonts w:ascii="Times New Roman" w:hAnsi="Times New Roman" w:cs="Times New Roman"/>
          <w:spacing w:val="26"/>
          <w:sz w:val="28"/>
          <w:szCs w:val="28"/>
        </w:rPr>
        <w:t xml:space="preserve"> </w:t>
      </w:r>
      <w:r w:rsidRPr="00C60713">
        <w:rPr>
          <w:rFonts w:ascii="Times New Roman" w:hAnsi="Times New Roman" w:cs="Times New Roman"/>
          <w:sz w:val="28"/>
          <w:szCs w:val="28"/>
        </w:rPr>
        <w:t>строительного</w:t>
      </w:r>
      <w:r w:rsidRPr="00C60713">
        <w:rPr>
          <w:rFonts w:ascii="Times New Roman" w:hAnsi="Times New Roman" w:cs="Times New Roman"/>
          <w:spacing w:val="26"/>
          <w:sz w:val="28"/>
          <w:szCs w:val="28"/>
        </w:rPr>
        <w:t xml:space="preserve"> </w:t>
      </w:r>
      <w:r w:rsidRPr="00C60713">
        <w:rPr>
          <w:rFonts w:ascii="Times New Roman" w:hAnsi="Times New Roman" w:cs="Times New Roman"/>
          <w:sz w:val="28"/>
          <w:szCs w:val="28"/>
        </w:rPr>
        <w:t>материала:</w:t>
      </w:r>
      <w:r w:rsidRPr="00C60713">
        <w:rPr>
          <w:rFonts w:ascii="Times New Roman" w:hAnsi="Times New Roman" w:cs="Times New Roman"/>
          <w:spacing w:val="27"/>
          <w:sz w:val="28"/>
          <w:szCs w:val="28"/>
        </w:rPr>
        <w:t xml:space="preserve"> </w:t>
      </w:r>
      <w:r w:rsidRPr="00C60713">
        <w:rPr>
          <w:rFonts w:ascii="Times New Roman" w:hAnsi="Times New Roman" w:cs="Times New Roman"/>
          <w:sz w:val="28"/>
          <w:szCs w:val="28"/>
        </w:rPr>
        <w:t>Подготовительная</w:t>
      </w:r>
      <w:r w:rsidRPr="00C60713">
        <w:rPr>
          <w:rFonts w:ascii="Times New Roman" w:hAnsi="Times New Roman" w:cs="Times New Roman"/>
          <w:spacing w:val="26"/>
          <w:sz w:val="28"/>
          <w:szCs w:val="28"/>
        </w:rPr>
        <w:t xml:space="preserve"> </w:t>
      </w:r>
      <w:r w:rsidRPr="00C60713">
        <w:rPr>
          <w:rFonts w:ascii="Times New Roman" w:hAnsi="Times New Roman" w:cs="Times New Roman"/>
          <w:sz w:val="28"/>
          <w:szCs w:val="28"/>
        </w:rPr>
        <w:t>к</w:t>
      </w:r>
      <w:r w:rsidRPr="00C60713">
        <w:rPr>
          <w:rFonts w:ascii="Times New Roman" w:hAnsi="Times New Roman" w:cs="Times New Roman"/>
          <w:spacing w:val="27"/>
          <w:sz w:val="28"/>
          <w:szCs w:val="28"/>
        </w:rPr>
        <w:t xml:space="preserve"> </w:t>
      </w:r>
      <w:r w:rsidRPr="00C60713">
        <w:rPr>
          <w:rFonts w:ascii="Times New Roman" w:hAnsi="Times New Roman" w:cs="Times New Roman"/>
          <w:sz w:val="28"/>
          <w:szCs w:val="28"/>
        </w:rPr>
        <w:t>школе группа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(6–7 лет).</w:t>
      </w:r>
    </w:p>
    <w:p w14:paraId="66ECFB56"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Зацепина</w:t>
      </w:r>
      <w:r w:rsidRPr="00C60713">
        <w:rPr>
          <w:rFonts w:ascii="Times New Roman" w:hAnsi="Times New Roman" w:cs="Times New Roman"/>
          <w:spacing w:val="42"/>
          <w:sz w:val="28"/>
          <w:szCs w:val="28"/>
        </w:rPr>
        <w:t xml:space="preserve"> </w:t>
      </w:r>
      <w:r w:rsidRPr="00C60713">
        <w:rPr>
          <w:rFonts w:ascii="Times New Roman" w:hAnsi="Times New Roman" w:cs="Times New Roman"/>
          <w:sz w:val="28"/>
          <w:szCs w:val="28"/>
        </w:rPr>
        <w:t>М.Б.</w:t>
      </w:r>
      <w:r w:rsidRPr="00C60713">
        <w:rPr>
          <w:rFonts w:ascii="Times New Roman" w:hAnsi="Times New Roman" w:cs="Times New Roman"/>
          <w:spacing w:val="42"/>
          <w:sz w:val="28"/>
          <w:szCs w:val="28"/>
        </w:rPr>
        <w:t xml:space="preserve"> </w:t>
      </w:r>
      <w:r w:rsidRPr="00C60713">
        <w:rPr>
          <w:rFonts w:ascii="Times New Roman" w:hAnsi="Times New Roman" w:cs="Times New Roman"/>
          <w:sz w:val="28"/>
          <w:szCs w:val="28"/>
        </w:rPr>
        <w:t>Музыкальное</w:t>
      </w:r>
      <w:r w:rsidRPr="00C60713">
        <w:rPr>
          <w:rFonts w:ascii="Times New Roman" w:hAnsi="Times New Roman" w:cs="Times New Roman"/>
          <w:spacing w:val="42"/>
          <w:sz w:val="28"/>
          <w:szCs w:val="28"/>
        </w:rPr>
        <w:t xml:space="preserve"> </w:t>
      </w:r>
      <w:r w:rsidRPr="00C60713">
        <w:rPr>
          <w:rFonts w:ascii="Times New Roman" w:hAnsi="Times New Roman" w:cs="Times New Roman"/>
          <w:sz w:val="28"/>
          <w:szCs w:val="28"/>
        </w:rPr>
        <w:t>воспитание</w:t>
      </w:r>
      <w:r w:rsidRPr="00C60713">
        <w:rPr>
          <w:rFonts w:ascii="Times New Roman" w:hAnsi="Times New Roman" w:cs="Times New Roman"/>
          <w:spacing w:val="42"/>
          <w:sz w:val="28"/>
          <w:szCs w:val="28"/>
        </w:rPr>
        <w:t xml:space="preserve"> </w:t>
      </w:r>
      <w:r w:rsidRPr="00C60713">
        <w:rPr>
          <w:rFonts w:ascii="Times New Roman" w:hAnsi="Times New Roman" w:cs="Times New Roman"/>
          <w:sz w:val="28"/>
          <w:szCs w:val="28"/>
        </w:rPr>
        <w:t>в</w:t>
      </w:r>
      <w:r w:rsidRPr="00C60713">
        <w:rPr>
          <w:rFonts w:ascii="Times New Roman" w:hAnsi="Times New Roman" w:cs="Times New Roman"/>
          <w:spacing w:val="42"/>
          <w:sz w:val="28"/>
          <w:szCs w:val="28"/>
        </w:rPr>
        <w:t xml:space="preserve"> </w:t>
      </w:r>
      <w:r w:rsidRPr="00C60713">
        <w:rPr>
          <w:rFonts w:ascii="Times New Roman" w:hAnsi="Times New Roman" w:cs="Times New Roman"/>
          <w:sz w:val="28"/>
          <w:szCs w:val="28"/>
        </w:rPr>
        <w:t>детском</w:t>
      </w:r>
      <w:r w:rsidRPr="00C60713">
        <w:rPr>
          <w:rFonts w:ascii="Times New Roman" w:hAnsi="Times New Roman" w:cs="Times New Roman"/>
          <w:spacing w:val="42"/>
          <w:sz w:val="28"/>
          <w:szCs w:val="28"/>
        </w:rPr>
        <w:t xml:space="preserve"> </w:t>
      </w:r>
      <w:r w:rsidRPr="00C60713">
        <w:rPr>
          <w:rFonts w:ascii="Times New Roman" w:hAnsi="Times New Roman" w:cs="Times New Roman"/>
          <w:spacing w:val="-1"/>
          <w:sz w:val="28"/>
          <w:szCs w:val="28"/>
        </w:rPr>
        <w:t>саду:</w:t>
      </w:r>
      <w:r w:rsidRPr="00C60713">
        <w:rPr>
          <w:rFonts w:ascii="Times New Roman" w:hAnsi="Times New Roman" w:cs="Times New Roman"/>
          <w:spacing w:val="45"/>
          <w:sz w:val="28"/>
          <w:szCs w:val="28"/>
        </w:rPr>
        <w:t xml:space="preserve"> </w:t>
      </w:r>
      <w:r w:rsidRPr="00C60713">
        <w:rPr>
          <w:rFonts w:ascii="Times New Roman" w:hAnsi="Times New Roman" w:cs="Times New Roman"/>
          <w:sz w:val="28"/>
          <w:szCs w:val="28"/>
        </w:rPr>
        <w:t>Для</w:t>
      </w:r>
      <w:r w:rsidRPr="00C60713">
        <w:rPr>
          <w:rFonts w:ascii="Times New Roman" w:hAnsi="Times New Roman" w:cs="Times New Roman"/>
          <w:spacing w:val="43"/>
          <w:sz w:val="28"/>
          <w:szCs w:val="28"/>
        </w:rPr>
        <w:t xml:space="preserve"> </w:t>
      </w:r>
      <w:r w:rsidRPr="00C60713">
        <w:rPr>
          <w:rFonts w:ascii="Times New Roman" w:hAnsi="Times New Roman" w:cs="Times New Roman"/>
          <w:sz w:val="28"/>
          <w:szCs w:val="28"/>
        </w:rPr>
        <w:t>работы</w:t>
      </w:r>
      <w:r w:rsidRPr="00C60713">
        <w:rPr>
          <w:rFonts w:ascii="Times New Roman" w:hAnsi="Times New Roman" w:cs="Times New Roman"/>
          <w:spacing w:val="42"/>
          <w:sz w:val="28"/>
          <w:szCs w:val="28"/>
        </w:rPr>
        <w:t xml:space="preserve"> </w:t>
      </w:r>
      <w:r w:rsidRPr="00C60713">
        <w:rPr>
          <w:rFonts w:ascii="Times New Roman" w:hAnsi="Times New Roman" w:cs="Times New Roman"/>
          <w:sz w:val="28"/>
          <w:szCs w:val="28"/>
        </w:rPr>
        <w:t>с</w:t>
      </w:r>
      <w:r w:rsidRPr="00C60713">
        <w:rPr>
          <w:rFonts w:ascii="Times New Roman" w:hAnsi="Times New Roman" w:cs="Times New Roman"/>
          <w:spacing w:val="42"/>
          <w:sz w:val="28"/>
          <w:szCs w:val="28"/>
        </w:rPr>
        <w:t xml:space="preserve"> </w:t>
      </w:r>
      <w:r w:rsidRPr="00C60713">
        <w:rPr>
          <w:rFonts w:ascii="Times New Roman" w:hAnsi="Times New Roman" w:cs="Times New Roman"/>
          <w:sz w:val="28"/>
          <w:szCs w:val="28"/>
        </w:rPr>
        <w:t>детьми</w:t>
      </w:r>
      <w:r w:rsidRPr="00C60713">
        <w:rPr>
          <w:rFonts w:ascii="Times New Roman" w:hAnsi="Times New Roman" w:cs="Times New Roman"/>
          <w:spacing w:val="44"/>
          <w:sz w:val="28"/>
          <w:szCs w:val="28"/>
        </w:rPr>
        <w:t xml:space="preserve"> </w:t>
      </w:r>
      <w:r w:rsidRPr="00C60713">
        <w:rPr>
          <w:rFonts w:ascii="Times New Roman" w:hAnsi="Times New Roman" w:cs="Times New Roman"/>
          <w:spacing w:val="5"/>
          <w:sz w:val="28"/>
          <w:szCs w:val="28"/>
        </w:rPr>
        <w:t>2–7</w:t>
      </w:r>
      <w:r w:rsidRPr="00C60713">
        <w:rPr>
          <w:rFonts w:ascii="Times New Roman" w:hAnsi="Times New Roman" w:cs="Times New Roman"/>
          <w:spacing w:val="38"/>
          <w:sz w:val="28"/>
          <w:szCs w:val="28"/>
        </w:rPr>
        <w:t xml:space="preserve"> </w:t>
      </w:r>
      <w:r w:rsidRPr="00C60713">
        <w:rPr>
          <w:rFonts w:ascii="Times New Roman" w:hAnsi="Times New Roman" w:cs="Times New Roman"/>
          <w:spacing w:val="-1"/>
          <w:sz w:val="28"/>
          <w:szCs w:val="28"/>
        </w:rPr>
        <w:t xml:space="preserve">лет. </w:t>
      </w:r>
      <w:r w:rsidRPr="00C60713">
        <w:rPr>
          <w:rFonts w:ascii="Times New Roman" w:hAnsi="Times New Roman" w:cs="Times New Roman"/>
          <w:spacing w:val="300"/>
          <w:sz w:val="28"/>
          <w:szCs w:val="28"/>
        </w:rPr>
        <w:t> </w:t>
      </w:r>
      <w:r w:rsidRPr="00C60713">
        <w:rPr>
          <w:rFonts w:ascii="Times New Roman" w:hAnsi="Times New Roman" w:cs="Times New Roman"/>
          <w:sz w:val="28"/>
          <w:szCs w:val="28"/>
        </w:rPr>
        <w:t>Зацепина</w:t>
      </w:r>
      <w:r w:rsidRPr="00C60713">
        <w:rPr>
          <w:rFonts w:ascii="Times New Roman" w:hAnsi="Times New Roman" w:cs="Times New Roman"/>
          <w:spacing w:val="23"/>
          <w:sz w:val="28"/>
          <w:szCs w:val="28"/>
        </w:rPr>
        <w:t xml:space="preserve"> </w:t>
      </w:r>
      <w:r w:rsidRPr="00C60713">
        <w:rPr>
          <w:rFonts w:ascii="Times New Roman" w:hAnsi="Times New Roman" w:cs="Times New Roman"/>
          <w:sz w:val="28"/>
          <w:szCs w:val="28"/>
        </w:rPr>
        <w:t>М.</w:t>
      </w:r>
      <w:r w:rsidRPr="00C60713">
        <w:rPr>
          <w:rFonts w:ascii="Times New Roman" w:hAnsi="Times New Roman" w:cs="Times New Roman"/>
          <w:spacing w:val="24"/>
          <w:sz w:val="28"/>
          <w:szCs w:val="28"/>
        </w:rPr>
        <w:t xml:space="preserve"> </w:t>
      </w:r>
      <w:r w:rsidRPr="00C60713">
        <w:rPr>
          <w:rFonts w:ascii="Times New Roman" w:hAnsi="Times New Roman" w:cs="Times New Roman"/>
          <w:spacing w:val="-1"/>
          <w:sz w:val="28"/>
          <w:szCs w:val="28"/>
        </w:rPr>
        <w:t>Б.,</w:t>
      </w:r>
      <w:r w:rsidRPr="00C60713">
        <w:rPr>
          <w:rFonts w:ascii="Times New Roman" w:hAnsi="Times New Roman" w:cs="Times New Roman"/>
          <w:spacing w:val="24"/>
          <w:sz w:val="28"/>
          <w:szCs w:val="28"/>
        </w:rPr>
        <w:t xml:space="preserve"> </w:t>
      </w:r>
      <w:r w:rsidRPr="00C60713">
        <w:rPr>
          <w:rFonts w:ascii="Times New Roman" w:hAnsi="Times New Roman" w:cs="Times New Roman"/>
          <w:sz w:val="28"/>
          <w:szCs w:val="28"/>
        </w:rPr>
        <w:t>Жукова</w:t>
      </w:r>
      <w:r w:rsidRPr="00C60713">
        <w:rPr>
          <w:rFonts w:ascii="Times New Roman" w:hAnsi="Times New Roman" w:cs="Times New Roman"/>
          <w:spacing w:val="23"/>
          <w:sz w:val="28"/>
          <w:szCs w:val="28"/>
        </w:rPr>
        <w:t xml:space="preserve"> </w:t>
      </w:r>
      <w:r w:rsidRPr="00C60713">
        <w:rPr>
          <w:rFonts w:ascii="Times New Roman" w:hAnsi="Times New Roman" w:cs="Times New Roman"/>
          <w:sz w:val="28"/>
          <w:szCs w:val="28"/>
        </w:rPr>
        <w:t>Г.</w:t>
      </w:r>
      <w:r w:rsidRPr="00C60713">
        <w:rPr>
          <w:rFonts w:ascii="Times New Roman" w:hAnsi="Times New Roman" w:cs="Times New Roman"/>
          <w:spacing w:val="24"/>
          <w:sz w:val="28"/>
          <w:szCs w:val="28"/>
        </w:rPr>
        <w:t xml:space="preserve"> </w:t>
      </w:r>
      <w:r w:rsidRPr="00C60713">
        <w:rPr>
          <w:rFonts w:ascii="Times New Roman" w:hAnsi="Times New Roman" w:cs="Times New Roman"/>
          <w:sz w:val="28"/>
          <w:szCs w:val="28"/>
        </w:rPr>
        <w:t>Е.</w:t>
      </w:r>
      <w:r w:rsidRPr="00C60713">
        <w:rPr>
          <w:rFonts w:ascii="Times New Roman" w:hAnsi="Times New Roman" w:cs="Times New Roman"/>
          <w:spacing w:val="26"/>
          <w:sz w:val="28"/>
          <w:szCs w:val="28"/>
        </w:rPr>
        <w:t xml:space="preserve"> </w:t>
      </w:r>
      <w:r w:rsidRPr="00C60713">
        <w:rPr>
          <w:rFonts w:ascii="Times New Roman" w:hAnsi="Times New Roman" w:cs="Times New Roman"/>
          <w:sz w:val="28"/>
          <w:szCs w:val="28"/>
        </w:rPr>
        <w:t>Музыкальное</w:t>
      </w:r>
      <w:r w:rsidRPr="00C60713">
        <w:rPr>
          <w:rFonts w:ascii="Times New Roman" w:hAnsi="Times New Roman" w:cs="Times New Roman"/>
          <w:spacing w:val="23"/>
          <w:sz w:val="28"/>
          <w:szCs w:val="28"/>
        </w:rPr>
        <w:t xml:space="preserve"> </w:t>
      </w:r>
      <w:r w:rsidRPr="00C60713">
        <w:rPr>
          <w:rFonts w:ascii="Times New Roman" w:hAnsi="Times New Roman" w:cs="Times New Roman"/>
          <w:sz w:val="28"/>
          <w:szCs w:val="28"/>
        </w:rPr>
        <w:t>воспитание</w:t>
      </w:r>
      <w:r w:rsidRPr="00C60713">
        <w:rPr>
          <w:rFonts w:ascii="Times New Roman" w:hAnsi="Times New Roman" w:cs="Times New Roman"/>
          <w:spacing w:val="22"/>
          <w:sz w:val="28"/>
          <w:szCs w:val="28"/>
        </w:rPr>
        <w:t xml:space="preserve"> </w:t>
      </w:r>
      <w:r w:rsidRPr="00C60713">
        <w:rPr>
          <w:rFonts w:ascii="Times New Roman" w:hAnsi="Times New Roman" w:cs="Times New Roman"/>
          <w:sz w:val="28"/>
          <w:szCs w:val="28"/>
        </w:rPr>
        <w:t>в</w:t>
      </w:r>
      <w:r w:rsidRPr="00C60713">
        <w:rPr>
          <w:rFonts w:ascii="Times New Roman" w:hAnsi="Times New Roman" w:cs="Times New Roman"/>
          <w:spacing w:val="23"/>
          <w:sz w:val="28"/>
          <w:szCs w:val="28"/>
        </w:rPr>
        <w:t xml:space="preserve"> </w:t>
      </w:r>
      <w:r w:rsidRPr="00C60713">
        <w:rPr>
          <w:rFonts w:ascii="Times New Roman" w:hAnsi="Times New Roman" w:cs="Times New Roman"/>
          <w:sz w:val="28"/>
          <w:szCs w:val="28"/>
        </w:rPr>
        <w:t>детском</w:t>
      </w:r>
      <w:r w:rsidRPr="00C60713">
        <w:rPr>
          <w:rFonts w:ascii="Times New Roman" w:hAnsi="Times New Roman" w:cs="Times New Roman"/>
          <w:spacing w:val="23"/>
          <w:sz w:val="28"/>
          <w:szCs w:val="28"/>
        </w:rPr>
        <w:t xml:space="preserve"> </w:t>
      </w:r>
      <w:r w:rsidRPr="00C60713">
        <w:rPr>
          <w:rFonts w:ascii="Times New Roman" w:hAnsi="Times New Roman" w:cs="Times New Roman"/>
          <w:spacing w:val="-1"/>
          <w:sz w:val="28"/>
          <w:szCs w:val="28"/>
        </w:rPr>
        <w:t>саду:</w:t>
      </w:r>
      <w:r w:rsidRPr="00C60713">
        <w:rPr>
          <w:rFonts w:ascii="Times New Roman" w:hAnsi="Times New Roman" w:cs="Times New Roman"/>
          <w:spacing w:val="25"/>
          <w:sz w:val="28"/>
          <w:szCs w:val="28"/>
        </w:rPr>
        <w:t xml:space="preserve"> </w:t>
      </w:r>
      <w:r w:rsidRPr="00C60713">
        <w:rPr>
          <w:rFonts w:ascii="Times New Roman" w:hAnsi="Times New Roman" w:cs="Times New Roman"/>
          <w:sz w:val="28"/>
          <w:szCs w:val="28"/>
        </w:rPr>
        <w:t>Младшая</w:t>
      </w:r>
      <w:r w:rsidRPr="00C60713">
        <w:rPr>
          <w:rFonts w:ascii="Times New Roman" w:hAnsi="Times New Roman" w:cs="Times New Roman"/>
          <w:spacing w:val="24"/>
          <w:sz w:val="28"/>
          <w:szCs w:val="28"/>
        </w:rPr>
        <w:t xml:space="preserve"> </w:t>
      </w:r>
      <w:r w:rsidRPr="00C60713">
        <w:rPr>
          <w:rFonts w:ascii="Times New Roman" w:hAnsi="Times New Roman" w:cs="Times New Roman"/>
          <w:sz w:val="28"/>
          <w:szCs w:val="28"/>
        </w:rPr>
        <w:t xml:space="preserve">группа </w:t>
      </w:r>
      <w:r w:rsidRPr="00C60713">
        <w:rPr>
          <w:rFonts w:ascii="Times New Roman" w:hAnsi="Times New Roman" w:cs="Times New Roman"/>
          <w:spacing w:val="300"/>
          <w:sz w:val="28"/>
          <w:szCs w:val="28"/>
        </w:rPr>
        <w:t> </w:t>
      </w:r>
      <w:r w:rsidRPr="00C60713">
        <w:rPr>
          <w:rFonts w:ascii="Times New Roman" w:hAnsi="Times New Roman" w:cs="Times New Roman"/>
          <w:sz w:val="28"/>
          <w:szCs w:val="28"/>
        </w:rPr>
        <w:t>(3–4 года).</w:t>
      </w:r>
    </w:p>
    <w:p w14:paraId="2C731225"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40" w:line="27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Зацепина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М.Б.,</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1"/>
          <w:sz w:val="28"/>
          <w:szCs w:val="28"/>
        </w:rPr>
        <w:t>Жукова</w:t>
      </w:r>
      <w:r w:rsidRPr="00C60713">
        <w:rPr>
          <w:rFonts w:ascii="Times New Roman" w:hAnsi="Times New Roman" w:cs="Times New Roman"/>
          <w:spacing w:val="4"/>
          <w:sz w:val="28"/>
          <w:szCs w:val="28"/>
        </w:rPr>
        <w:t xml:space="preserve"> </w:t>
      </w:r>
      <w:r w:rsidRPr="00C60713">
        <w:rPr>
          <w:rFonts w:ascii="Times New Roman" w:hAnsi="Times New Roman" w:cs="Times New Roman"/>
          <w:sz w:val="28"/>
          <w:szCs w:val="28"/>
        </w:rPr>
        <w:t>Г.Е.</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Музыкальное</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воспитание</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в</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детском</w:t>
      </w:r>
      <w:r w:rsidRPr="00C60713">
        <w:rPr>
          <w:rFonts w:ascii="Times New Roman" w:hAnsi="Times New Roman" w:cs="Times New Roman"/>
          <w:spacing w:val="2"/>
          <w:sz w:val="28"/>
          <w:szCs w:val="28"/>
        </w:rPr>
        <w:t xml:space="preserve"> саду:</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Средняя</w:t>
      </w:r>
      <w:r w:rsidRPr="00C60713">
        <w:rPr>
          <w:rFonts w:ascii="Times New Roman" w:hAnsi="Times New Roman" w:cs="Times New Roman"/>
          <w:spacing w:val="2"/>
          <w:sz w:val="28"/>
          <w:szCs w:val="28"/>
        </w:rPr>
        <w:t xml:space="preserve"> </w:t>
      </w:r>
      <w:r w:rsidRPr="00C60713">
        <w:rPr>
          <w:rFonts w:ascii="Times New Roman" w:hAnsi="Times New Roman" w:cs="Times New Roman"/>
          <w:spacing w:val="-1"/>
          <w:sz w:val="28"/>
          <w:szCs w:val="28"/>
        </w:rPr>
        <w:t>группа</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(4–5 лет).</w:t>
      </w:r>
    </w:p>
    <w:p w14:paraId="558BF19A"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Зацепина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М. Б., Жукова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Г. Е. Музыкальное</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воспитание</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в детском</w:t>
      </w:r>
      <w:r w:rsidRPr="00C60713">
        <w:rPr>
          <w:rFonts w:ascii="Times New Roman" w:hAnsi="Times New Roman" w:cs="Times New Roman"/>
          <w:spacing w:val="-1"/>
          <w:sz w:val="28"/>
          <w:szCs w:val="28"/>
        </w:rPr>
        <w:t xml:space="preserve"> саду:</w:t>
      </w:r>
      <w:r w:rsidRPr="00C60713">
        <w:rPr>
          <w:rFonts w:ascii="Times New Roman" w:hAnsi="Times New Roman" w:cs="Times New Roman"/>
          <w:spacing w:val="4"/>
          <w:sz w:val="28"/>
          <w:szCs w:val="28"/>
        </w:rPr>
        <w:t xml:space="preserve"> </w:t>
      </w:r>
      <w:r w:rsidRPr="00C60713">
        <w:rPr>
          <w:rFonts w:ascii="Times New Roman" w:hAnsi="Times New Roman" w:cs="Times New Roman"/>
          <w:sz w:val="28"/>
          <w:szCs w:val="28"/>
        </w:rPr>
        <w:t>Старшая</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группа (5–6 лет).</w:t>
      </w:r>
    </w:p>
    <w:p w14:paraId="74C08AD1"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Лыкова</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И.А.</w:t>
      </w:r>
      <w:r w:rsidRPr="00C60713">
        <w:rPr>
          <w:rFonts w:ascii="Times New Roman" w:hAnsi="Times New Roman" w:cs="Times New Roman"/>
          <w:spacing w:val="118"/>
          <w:sz w:val="28"/>
          <w:szCs w:val="28"/>
        </w:rPr>
        <w:t xml:space="preserve"> </w:t>
      </w:r>
      <w:r w:rsidRPr="00C60713">
        <w:rPr>
          <w:rFonts w:ascii="Times New Roman" w:hAnsi="Times New Roman" w:cs="Times New Roman"/>
          <w:spacing w:val="-1"/>
          <w:sz w:val="28"/>
          <w:szCs w:val="28"/>
        </w:rPr>
        <w:t>«Умелые</w:t>
      </w:r>
      <w:r w:rsidRPr="00C60713">
        <w:rPr>
          <w:rFonts w:ascii="Times New Roman" w:hAnsi="Times New Roman" w:cs="Times New Roman"/>
          <w:spacing w:val="112"/>
          <w:sz w:val="28"/>
          <w:szCs w:val="28"/>
        </w:rPr>
        <w:t xml:space="preserve"> </w:t>
      </w:r>
      <w:r w:rsidRPr="00C60713">
        <w:rPr>
          <w:rFonts w:ascii="Times New Roman" w:hAnsi="Times New Roman" w:cs="Times New Roman"/>
          <w:spacing w:val="1"/>
          <w:sz w:val="28"/>
          <w:szCs w:val="28"/>
        </w:rPr>
        <w:t>ручки»</w:t>
      </w:r>
      <w:r w:rsidRPr="00C60713">
        <w:rPr>
          <w:rFonts w:ascii="Times New Roman" w:hAnsi="Times New Roman" w:cs="Times New Roman"/>
          <w:spacing w:val="107"/>
          <w:sz w:val="28"/>
          <w:szCs w:val="28"/>
        </w:rPr>
        <w:t xml:space="preserve"> </w:t>
      </w:r>
      <w:r w:rsidRPr="00C60713">
        <w:rPr>
          <w:rFonts w:ascii="Times New Roman" w:hAnsi="Times New Roman" w:cs="Times New Roman"/>
          <w:sz w:val="28"/>
          <w:szCs w:val="28"/>
        </w:rPr>
        <w:t>(художественный</w:t>
      </w:r>
      <w:r w:rsidRPr="00C60713">
        <w:rPr>
          <w:rFonts w:ascii="Times New Roman" w:hAnsi="Times New Roman" w:cs="Times New Roman"/>
          <w:spacing w:val="113"/>
          <w:sz w:val="28"/>
          <w:szCs w:val="28"/>
        </w:rPr>
        <w:t xml:space="preserve"> </w:t>
      </w:r>
      <w:r w:rsidRPr="00C60713">
        <w:rPr>
          <w:rFonts w:ascii="Times New Roman" w:hAnsi="Times New Roman" w:cs="Times New Roman"/>
          <w:spacing w:val="-1"/>
          <w:sz w:val="28"/>
          <w:szCs w:val="28"/>
        </w:rPr>
        <w:t>труд)</w:t>
      </w:r>
      <w:r w:rsidRPr="00C60713">
        <w:rPr>
          <w:rFonts w:ascii="Times New Roman" w:hAnsi="Times New Roman" w:cs="Times New Roman"/>
          <w:spacing w:val="119"/>
          <w:sz w:val="28"/>
          <w:szCs w:val="28"/>
        </w:rPr>
        <w:t xml:space="preserve"> </w:t>
      </w:r>
      <w:r w:rsidRPr="00C60713">
        <w:rPr>
          <w:rFonts w:ascii="Times New Roman" w:hAnsi="Times New Roman" w:cs="Times New Roman"/>
          <w:sz w:val="28"/>
          <w:szCs w:val="28"/>
        </w:rPr>
        <w:t>–</w:t>
      </w:r>
      <w:r w:rsidRPr="00C60713">
        <w:rPr>
          <w:rFonts w:ascii="Times New Roman" w:hAnsi="Times New Roman" w:cs="Times New Roman"/>
          <w:spacing w:val="113"/>
          <w:sz w:val="28"/>
          <w:szCs w:val="28"/>
        </w:rPr>
        <w:t xml:space="preserve"> </w:t>
      </w:r>
      <w:r w:rsidRPr="00C60713">
        <w:rPr>
          <w:rFonts w:ascii="Times New Roman" w:hAnsi="Times New Roman" w:cs="Times New Roman"/>
          <w:sz w:val="28"/>
          <w:szCs w:val="28"/>
        </w:rPr>
        <w:t>линейка</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методических пособий</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для</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детей</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2"/>
          <w:sz w:val="28"/>
          <w:szCs w:val="28"/>
        </w:rPr>
        <w:t>от</w:t>
      </w:r>
      <w:r w:rsidRPr="00C60713">
        <w:rPr>
          <w:rFonts w:ascii="Times New Roman" w:hAnsi="Times New Roman" w:cs="Times New Roman"/>
          <w:spacing w:val="3"/>
          <w:sz w:val="28"/>
          <w:szCs w:val="28"/>
        </w:rPr>
        <w:t xml:space="preserve"> </w:t>
      </w:r>
      <w:r w:rsidRPr="00C60713">
        <w:rPr>
          <w:rFonts w:ascii="Times New Roman" w:hAnsi="Times New Roman" w:cs="Times New Roman"/>
          <w:sz w:val="28"/>
          <w:szCs w:val="28"/>
        </w:rPr>
        <w:t>3</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до 7 лет</w:t>
      </w:r>
    </w:p>
    <w:p w14:paraId="199A6705"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Лыкова</w:t>
      </w:r>
      <w:r w:rsidRPr="00C60713">
        <w:rPr>
          <w:rFonts w:ascii="Times New Roman" w:hAnsi="Times New Roman" w:cs="Times New Roman"/>
          <w:spacing w:val="195"/>
          <w:sz w:val="28"/>
          <w:szCs w:val="28"/>
        </w:rPr>
        <w:t xml:space="preserve"> </w:t>
      </w:r>
      <w:r w:rsidRPr="00C60713">
        <w:rPr>
          <w:rFonts w:ascii="Times New Roman" w:hAnsi="Times New Roman" w:cs="Times New Roman"/>
          <w:sz w:val="28"/>
          <w:szCs w:val="28"/>
        </w:rPr>
        <w:t>И.А.</w:t>
      </w:r>
      <w:r w:rsidRPr="00C60713">
        <w:rPr>
          <w:rFonts w:ascii="Times New Roman" w:hAnsi="Times New Roman" w:cs="Times New Roman"/>
          <w:spacing w:val="202"/>
          <w:sz w:val="28"/>
          <w:szCs w:val="28"/>
        </w:rPr>
        <w:t xml:space="preserve"> </w:t>
      </w:r>
      <w:r w:rsidRPr="00C60713">
        <w:rPr>
          <w:rFonts w:ascii="Times New Roman" w:hAnsi="Times New Roman" w:cs="Times New Roman"/>
          <w:sz w:val="28"/>
          <w:szCs w:val="28"/>
        </w:rPr>
        <w:t>«Цветные</w:t>
      </w:r>
      <w:r w:rsidRPr="00C60713">
        <w:rPr>
          <w:rFonts w:ascii="Times New Roman" w:hAnsi="Times New Roman" w:cs="Times New Roman"/>
          <w:spacing w:val="195"/>
          <w:sz w:val="28"/>
          <w:szCs w:val="28"/>
        </w:rPr>
        <w:t xml:space="preserve"> </w:t>
      </w:r>
      <w:r w:rsidRPr="00C60713">
        <w:rPr>
          <w:rFonts w:ascii="Times New Roman" w:hAnsi="Times New Roman" w:cs="Times New Roman"/>
          <w:spacing w:val="1"/>
          <w:sz w:val="28"/>
          <w:szCs w:val="28"/>
        </w:rPr>
        <w:t>ладошки»</w:t>
      </w:r>
      <w:r w:rsidRPr="00C60713">
        <w:rPr>
          <w:rFonts w:ascii="Times New Roman" w:hAnsi="Times New Roman" w:cs="Times New Roman"/>
          <w:spacing w:val="188"/>
          <w:sz w:val="28"/>
          <w:szCs w:val="28"/>
        </w:rPr>
        <w:t xml:space="preserve"> </w:t>
      </w:r>
      <w:r w:rsidRPr="00C60713">
        <w:rPr>
          <w:rFonts w:ascii="Times New Roman" w:hAnsi="Times New Roman" w:cs="Times New Roman"/>
          <w:sz w:val="28"/>
          <w:szCs w:val="28"/>
        </w:rPr>
        <w:t>(изобразительное</w:t>
      </w:r>
      <w:r w:rsidRPr="00C60713">
        <w:rPr>
          <w:rFonts w:ascii="Times New Roman" w:hAnsi="Times New Roman" w:cs="Times New Roman"/>
          <w:spacing w:val="195"/>
          <w:sz w:val="28"/>
          <w:szCs w:val="28"/>
        </w:rPr>
        <w:t xml:space="preserve"> </w:t>
      </w:r>
      <w:r w:rsidRPr="00C60713">
        <w:rPr>
          <w:rFonts w:ascii="Times New Roman" w:hAnsi="Times New Roman" w:cs="Times New Roman"/>
          <w:sz w:val="28"/>
          <w:szCs w:val="28"/>
        </w:rPr>
        <w:t>творчество)</w:t>
      </w:r>
      <w:r w:rsidRPr="00C60713">
        <w:rPr>
          <w:rFonts w:ascii="Times New Roman" w:hAnsi="Times New Roman" w:cs="Times New Roman"/>
          <w:spacing w:val="199"/>
          <w:sz w:val="28"/>
          <w:szCs w:val="28"/>
        </w:rPr>
        <w:t xml:space="preserve"> </w:t>
      </w:r>
      <w:r w:rsidRPr="00C60713">
        <w:rPr>
          <w:rFonts w:ascii="Times New Roman" w:hAnsi="Times New Roman" w:cs="Times New Roman"/>
          <w:sz w:val="28"/>
          <w:szCs w:val="28"/>
        </w:rPr>
        <w:t>–</w:t>
      </w:r>
      <w:r w:rsidRPr="00C60713">
        <w:rPr>
          <w:rFonts w:ascii="Times New Roman" w:hAnsi="Times New Roman" w:cs="Times New Roman"/>
          <w:spacing w:val="197"/>
          <w:sz w:val="28"/>
          <w:szCs w:val="28"/>
        </w:rPr>
        <w:t xml:space="preserve"> </w:t>
      </w:r>
      <w:r w:rsidRPr="00C60713">
        <w:rPr>
          <w:rFonts w:ascii="Times New Roman" w:hAnsi="Times New Roman" w:cs="Times New Roman"/>
          <w:sz w:val="28"/>
          <w:szCs w:val="28"/>
        </w:rPr>
        <w:t>линейка методических</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пособий</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для детей</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от 3 до 7 лет</w:t>
      </w:r>
    </w:p>
    <w:p w14:paraId="536EDE4B"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Лыкова</w:t>
      </w:r>
      <w:r w:rsidRPr="00C60713">
        <w:rPr>
          <w:rFonts w:ascii="Times New Roman" w:hAnsi="Times New Roman" w:cs="Times New Roman"/>
          <w:spacing w:val="17"/>
          <w:sz w:val="28"/>
          <w:szCs w:val="28"/>
        </w:rPr>
        <w:t xml:space="preserve"> </w:t>
      </w:r>
      <w:r w:rsidRPr="00C60713">
        <w:rPr>
          <w:rFonts w:ascii="Times New Roman" w:hAnsi="Times New Roman" w:cs="Times New Roman"/>
          <w:sz w:val="28"/>
          <w:szCs w:val="28"/>
        </w:rPr>
        <w:t>И.</w:t>
      </w:r>
      <w:r w:rsidRPr="00C60713">
        <w:rPr>
          <w:rFonts w:ascii="Times New Roman" w:hAnsi="Times New Roman" w:cs="Times New Roman"/>
          <w:spacing w:val="19"/>
          <w:sz w:val="28"/>
          <w:szCs w:val="28"/>
        </w:rPr>
        <w:t xml:space="preserve"> </w:t>
      </w:r>
      <w:r w:rsidRPr="00C60713">
        <w:rPr>
          <w:rFonts w:ascii="Times New Roman" w:hAnsi="Times New Roman" w:cs="Times New Roman"/>
          <w:sz w:val="28"/>
          <w:szCs w:val="28"/>
        </w:rPr>
        <w:t>А.</w:t>
      </w:r>
      <w:r w:rsidRPr="00C60713">
        <w:rPr>
          <w:rFonts w:ascii="Times New Roman" w:hAnsi="Times New Roman" w:cs="Times New Roman"/>
          <w:spacing w:val="23"/>
          <w:sz w:val="28"/>
          <w:szCs w:val="28"/>
        </w:rPr>
        <w:t xml:space="preserve"> </w:t>
      </w:r>
      <w:r w:rsidRPr="00C60713">
        <w:rPr>
          <w:rFonts w:ascii="Times New Roman" w:hAnsi="Times New Roman" w:cs="Times New Roman"/>
          <w:spacing w:val="-1"/>
          <w:sz w:val="28"/>
          <w:szCs w:val="28"/>
        </w:rPr>
        <w:t>«Умные</w:t>
      </w:r>
      <w:r w:rsidRPr="00C60713">
        <w:rPr>
          <w:rFonts w:ascii="Times New Roman" w:hAnsi="Times New Roman" w:cs="Times New Roman"/>
          <w:spacing w:val="21"/>
          <w:sz w:val="28"/>
          <w:szCs w:val="28"/>
        </w:rPr>
        <w:t xml:space="preserve"> </w:t>
      </w:r>
      <w:r w:rsidRPr="00C60713">
        <w:rPr>
          <w:rFonts w:ascii="Times New Roman" w:hAnsi="Times New Roman" w:cs="Times New Roman"/>
          <w:sz w:val="28"/>
          <w:szCs w:val="28"/>
        </w:rPr>
        <w:t>пальчики»</w:t>
      </w:r>
      <w:r w:rsidRPr="00C60713">
        <w:rPr>
          <w:rFonts w:ascii="Times New Roman" w:hAnsi="Times New Roman" w:cs="Times New Roman"/>
          <w:spacing w:val="11"/>
          <w:sz w:val="28"/>
          <w:szCs w:val="28"/>
        </w:rPr>
        <w:t xml:space="preserve"> </w:t>
      </w:r>
      <w:r w:rsidRPr="00C60713">
        <w:rPr>
          <w:rFonts w:ascii="Times New Roman" w:hAnsi="Times New Roman" w:cs="Times New Roman"/>
          <w:sz w:val="28"/>
          <w:szCs w:val="28"/>
        </w:rPr>
        <w:t>(конструирование)</w:t>
      </w:r>
      <w:r w:rsidRPr="00C60713">
        <w:rPr>
          <w:rFonts w:ascii="Times New Roman" w:hAnsi="Times New Roman" w:cs="Times New Roman"/>
          <w:spacing w:val="24"/>
          <w:sz w:val="28"/>
          <w:szCs w:val="28"/>
        </w:rPr>
        <w:t xml:space="preserve"> </w:t>
      </w:r>
      <w:r w:rsidRPr="00C60713">
        <w:rPr>
          <w:rFonts w:ascii="Times New Roman" w:hAnsi="Times New Roman" w:cs="Times New Roman"/>
          <w:sz w:val="28"/>
          <w:szCs w:val="28"/>
        </w:rPr>
        <w:t>–</w:t>
      </w:r>
      <w:r w:rsidRPr="00C60713">
        <w:rPr>
          <w:rFonts w:ascii="Times New Roman" w:hAnsi="Times New Roman" w:cs="Times New Roman"/>
          <w:spacing w:val="19"/>
          <w:sz w:val="28"/>
          <w:szCs w:val="28"/>
        </w:rPr>
        <w:t xml:space="preserve"> </w:t>
      </w:r>
      <w:r w:rsidRPr="00C60713">
        <w:rPr>
          <w:rFonts w:ascii="Times New Roman" w:hAnsi="Times New Roman" w:cs="Times New Roman"/>
          <w:sz w:val="28"/>
          <w:szCs w:val="28"/>
        </w:rPr>
        <w:t>линейка</w:t>
      </w:r>
      <w:r w:rsidRPr="00C60713">
        <w:rPr>
          <w:rFonts w:ascii="Times New Roman" w:hAnsi="Times New Roman" w:cs="Times New Roman"/>
          <w:spacing w:val="18"/>
          <w:sz w:val="28"/>
          <w:szCs w:val="28"/>
        </w:rPr>
        <w:t xml:space="preserve"> </w:t>
      </w:r>
      <w:r w:rsidRPr="00C60713">
        <w:rPr>
          <w:rFonts w:ascii="Times New Roman" w:hAnsi="Times New Roman" w:cs="Times New Roman"/>
          <w:sz w:val="28"/>
          <w:szCs w:val="28"/>
        </w:rPr>
        <w:t>методических</w:t>
      </w:r>
      <w:r w:rsidRPr="00C60713">
        <w:rPr>
          <w:rFonts w:ascii="Times New Roman" w:hAnsi="Times New Roman" w:cs="Times New Roman"/>
          <w:spacing w:val="22"/>
          <w:sz w:val="28"/>
          <w:szCs w:val="28"/>
        </w:rPr>
        <w:t xml:space="preserve"> </w:t>
      </w:r>
      <w:r w:rsidRPr="00C60713">
        <w:rPr>
          <w:rFonts w:ascii="Times New Roman" w:hAnsi="Times New Roman" w:cs="Times New Roman"/>
          <w:spacing w:val="-1"/>
          <w:sz w:val="28"/>
          <w:szCs w:val="28"/>
        </w:rPr>
        <w:t xml:space="preserve">пособий </w:t>
      </w:r>
      <w:r w:rsidRPr="00C60713">
        <w:rPr>
          <w:rFonts w:ascii="Times New Roman" w:hAnsi="Times New Roman" w:cs="Times New Roman"/>
          <w:sz w:val="28"/>
          <w:szCs w:val="28"/>
        </w:rPr>
        <w:t>для детей</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от 3 до 7 лет</w:t>
      </w:r>
    </w:p>
    <w:p w14:paraId="5F52B4EB"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rPr>
        <w:t>И.М.</w:t>
      </w:r>
      <w:r w:rsidRPr="00C60713">
        <w:rPr>
          <w:rFonts w:ascii="Times New Roman" w:hAnsi="Times New Roman" w:cs="Times New Roman"/>
          <w:spacing w:val="168"/>
          <w:sz w:val="28"/>
          <w:szCs w:val="28"/>
        </w:rPr>
        <w:t xml:space="preserve"> </w:t>
      </w:r>
      <w:r w:rsidRPr="00C60713">
        <w:rPr>
          <w:rFonts w:ascii="Times New Roman" w:hAnsi="Times New Roman" w:cs="Times New Roman"/>
          <w:sz w:val="28"/>
          <w:szCs w:val="28"/>
        </w:rPr>
        <w:t>Каплунова,</w:t>
      </w:r>
      <w:r w:rsidRPr="00C60713">
        <w:rPr>
          <w:rFonts w:ascii="Times New Roman" w:hAnsi="Times New Roman" w:cs="Times New Roman"/>
          <w:spacing w:val="170"/>
          <w:sz w:val="28"/>
          <w:szCs w:val="28"/>
        </w:rPr>
        <w:t xml:space="preserve"> </w:t>
      </w:r>
      <w:r w:rsidRPr="00C60713">
        <w:rPr>
          <w:rFonts w:ascii="Times New Roman" w:hAnsi="Times New Roman" w:cs="Times New Roman"/>
          <w:spacing w:val="1"/>
          <w:sz w:val="28"/>
          <w:szCs w:val="28"/>
        </w:rPr>
        <w:t>И.А.</w:t>
      </w:r>
      <w:r w:rsidRPr="00C60713">
        <w:rPr>
          <w:rFonts w:ascii="Times New Roman" w:hAnsi="Times New Roman" w:cs="Times New Roman"/>
          <w:spacing w:val="167"/>
          <w:sz w:val="28"/>
          <w:szCs w:val="28"/>
        </w:rPr>
        <w:t xml:space="preserve"> </w:t>
      </w:r>
      <w:r w:rsidRPr="00C60713">
        <w:rPr>
          <w:rFonts w:ascii="Times New Roman" w:hAnsi="Times New Roman" w:cs="Times New Roman"/>
          <w:sz w:val="28"/>
          <w:szCs w:val="28"/>
        </w:rPr>
        <w:t>Новооскольцева</w:t>
      </w:r>
      <w:r w:rsidRPr="00C60713">
        <w:rPr>
          <w:rFonts w:ascii="Times New Roman" w:hAnsi="Times New Roman" w:cs="Times New Roman"/>
          <w:spacing w:val="169"/>
          <w:sz w:val="28"/>
          <w:szCs w:val="28"/>
        </w:rPr>
        <w:t xml:space="preserve"> </w:t>
      </w:r>
      <w:r w:rsidRPr="00C60713">
        <w:rPr>
          <w:rFonts w:ascii="Times New Roman" w:hAnsi="Times New Roman" w:cs="Times New Roman"/>
          <w:sz w:val="28"/>
          <w:szCs w:val="28"/>
        </w:rPr>
        <w:t>«Ладушки»</w:t>
      </w:r>
      <w:r w:rsidRPr="00C60713">
        <w:rPr>
          <w:rFonts w:ascii="Times New Roman" w:hAnsi="Times New Roman" w:cs="Times New Roman"/>
          <w:spacing w:val="163"/>
          <w:sz w:val="28"/>
          <w:szCs w:val="28"/>
        </w:rPr>
        <w:t xml:space="preserve"> </w:t>
      </w:r>
      <w:r w:rsidRPr="00C60713">
        <w:rPr>
          <w:rFonts w:ascii="Times New Roman" w:hAnsi="Times New Roman" w:cs="Times New Roman"/>
          <w:sz w:val="28"/>
          <w:szCs w:val="28"/>
        </w:rPr>
        <w:t>(Программа</w:t>
      </w:r>
      <w:r w:rsidRPr="00C60713">
        <w:rPr>
          <w:rFonts w:ascii="Times New Roman" w:hAnsi="Times New Roman" w:cs="Times New Roman"/>
          <w:spacing w:val="167"/>
          <w:sz w:val="28"/>
          <w:szCs w:val="28"/>
        </w:rPr>
        <w:t xml:space="preserve"> </w:t>
      </w:r>
      <w:r w:rsidRPr="00C60713">
        <w:rPr>
          <w:rFonts w:ascii="Times New Roman" w:hAnsi="Times New Roman" w:cs="Times New Roman"/>
          <w:spacing w:val="1"/>
          <w:sz w:val="28"/>
          <w:szCs w:val="28"/>
        </w:rPr>
        <w:t xml:space="preserve">музыкального </w:t>
      </w:r>
      <w:r w:rsidRPr="00C60713">
        <w:rPr>
          <w:rFonts w:ascii="Times New Roman" w:hAnsi="Times New Roman" w:cs="Times New Roman"/>
          <w:sz w:val="28"/>
          <w:szCs w:val="28"/>
        </w:rPr>
        <w:t>воспитания детей)</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 линейка</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методических</w:t>
      </w:r>
      <w:r w:rsidRPr="00C60713">
        <w:rPr>
          <w:rFonts w:ascii="Times New Roman" w:hAnsi="Times New Roman" w:cs="Times New Roman"/>
          <w:spacing w:val="5"/>
          <w:sz w:val="28"/>
          <w:szCs w:val="28"/>
        </w:rPr>
        <w:t xml:space="preserve"> </w:t>
      </w:r>
      <w:r w:rsidRPr="00C60713">
        <w:rPr>
          <w:rFonts w:ascii="Times New Roman" w:hAnsi="Times New Roman" w:cs="Times New Roman"/>
          <w:sz w:val="28"/>
          <w:szCs w:val="28"/>
        </w:rPr>
        <w:t>пособий</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для детей</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от 3 до</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7 лет</w:t>
      </w:r>
    </w:p>
    <w:p w14:paraId="02F374C4"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pacing w:val="-1"/>
          <w:sz w:val="28"/>
          <w:szCs w:val="28"/>
        </w:rPr>
        <w:t>А.В.</w:t>
      </w:r>
      <w:r w:rsidRPr="00C60713">
        <w:rPr>
          <w:rFonts w:ascii="Times New Roman" w:hAnsi="Times New Roman" w:cs="Times New Roman"/>
          <w:spacing w:val="65"/>
          <w:sz w:val="28"/>
          <w:szCs w:val="28"/>
        </w:rPr>
        <w:t xml:space="preserve"> </w:t>
      </w:r>
      <w:r w:rsidRPr="00C60713">
        <w:rPr>
          <w:rFonts w:ascii="Times New Roman" w:hAnsi="Times New Roman" w:cs="Times New Roman"/>
          <w:sz w:val="28"/>
          <w:szCs w:val="28"/>
        </w:rPr>
        <w:t>Щеткин</w:t>
      </w:r>
      <w:r w:rsidRPr="00C60713">
        <w:rPr>
          <w:rFonts w:ascii="Times New Roman" w:hAnsi="Times New Roman" w:cs="Times New Roman"/>
          <w:spacing w:val="68"/>
          <w:sz w:val="28"/>
          <w:szCs w:val="28"/>
        </w:rPr>
        <w:t xml:space="preserve"> </w:t>
      </w:r>
      <w:r w:rsidRPr="00C60713">
        <w:rPr>
          <w:rFonts w:ascii="Times New Roman" w:hAnsi="Times New Roman" w:cs="Times New Roman"/>
          <w:sz w:val="28"/>
          <w:szCs w:val="28"/>
        </w:rPr>
        <w:t>«Театральная</w:t>
      </w:r>
      <w:r w:rsidRPr="00C60713">
        <w:rPr>
          <w:rFonts w:ascii="Times New Roman" w:hAnsi="Times New Roman" w:cs="Times New Roman"/>
          <w:spacing w:val="65"/>
          <w:sz w:val="28"/>
          <w:szCs w:val="28"/>
        </w:rPr>
        <w:t xml:space="preserve"> </w:t>
      </w:r>
      <w:r w:rsidRPr="00C60713">
        <w:rPr>
          <w:rFonts w:ascii="Times New Roman" w:hAnsi="Times New Roman" w:cs="Times New Roman"/>
          <w:sz w:val="28"/>
          <w:szCs w:val="28"/>
        </w:rPr>
        <w:t>деятельность</w:t>
      </w:r>
      <w:r w:rsidRPr="00C60713">
        <w:rPr>
          <w:rFonts w:ascii="Times New Roman" w:hAnsi="Times New Roman" w:cs="Times New Roman"/>
          <w:spacing w:val="65"/>
          <w:sz w:val="28"/>
          <w:szCs w:val="28"/>
        </w:rPr>
        <w:t xml:space="preserve"> </w:t>
      </w:r>
      <w:r w:rsidRPr="00C60713">
        <w:rPr>
          <w:rFonts w:ascii="Times New Roman" w:hAnsi="Times New Roman" w:cs="Times New Roman"/>
          <w:sz w:val="28"/>
          <w:szCs w:val="28"/>
        </w:rPr>
        <w:t>в</w:t>
      </w:r>
      <w:r w:rsidRPr="00C60713">
        <w:rPr>
          <w:rFonts w:ascii="Times New Roman" w:hAnsi="Times New Roman" w:cs="Times New Roman"/>
          <w:spacing w:val="62"/>
          <w:sz w:val="28"/>
          <w:szCs w:val="28"/>
        </w:rPr>
        <w:t xml:space="preserve"> </w:t>
      </w:r>
      <w:r w:rsidRPr="00C60713">
        <w:rPr>
          <w:rFonts w:ascii="Times New Roman" w:hAnsi="Times New Roman" w:cs="Times New Roman"/>
          <w:sz w:val="28"/>
          <w:szCs w:val="28"/>
        </w:rPr>
        <w:t>детском</w:t>
      </w:r>
      <w:r w:rsidRPr="00C60713">
        <w:rPr>
          <w:rFonts w:ascii="Times New Roman" w:hAnsi="Times New Roman" w:cs="Times New Roman"/>
          <w:spacing w:val="64"/>
          <w:sz w:val="28"/>
          <w:szCs w:val="28"/>
        </w:rPr>
        <w:t xml:space="preserve"> </w:t>
      </w:r>
      <w:r w:rsidRPr="00C60713">
        <w:rPr>
          <w:rFonts w:ascii="Times New Roman" w:hAnsi="Times New Roman" w:cs="Times New Roman"/>
          <w:spacing w:val="1"/>
          <w:sz w:val="28"/>
          <w:szCs w:val="28"/>
        </w:rPr>
        <w:t>саду»</w:t>
      </w:r>
      <w:r w:rsidRPr="00C60713">
        <w:rPr>
          <w:rFonts w:ascii="Times New Roman" w:hAnsi="Times New Roman" w:cs="Times New Roman"/>
          <w:spacing w:val="65"/>
          <w:sz w:val="28"/>
          <w:szCs w:val="28"/>
        </w:rPr>
        <w:t xml:space="preserve"> </w:t>
      </w:r>
      <w:r w:rsidRPr="00C60713">
        <w:rPr>
          <w:rFonts w:ascii="Times New Roman" w:hAnsi="Times New Roman" w:cs="Times New Roman"/>
          <w:sz w:val="28"/>
          <w:szCs w:val="28"/>
        </w:rPr>
        <w:t>–</w:t>
      </w:r>
      <w:r w:rsidRPr="00C60713">
        <w:rPr>
          <w:rFonts w:ascii="Times New Roman" w:hAnsi="Times New Roman" w:cs="Times New Roman"/>
          <w:spacing w:val="65"/>
          <w:sz w:val="28"/>
          <w:szCs w:val="28"/>
        </w:rPr>
        <w:t xml:space="preserve"> </w:t>
      </w:r>
      <w:r w:rsidRPr="00C60713">
        <w:rPr>
          <w:rFonts w:ascii="Times New Roman" w:hAnsi="Times New Roman" w:cs="Times New Roman"/>
          <w:sz w:val="28"/>
          <w:szCs w:val="28"/>
        </w:rPr>
        <w:t>линейка</w:t>
      </w:r>
      <w:r w:rsidRPr="00C60713">
        <w:rPr>
          <w:rFonts w:ascii="Times New Roman" w:hAnsi="Times New Roman" w:cs="Times New Roman"/>
          <w:spacing w:val="63"/>
          <w:sz w:val="28"/>
          <w:szCs w:val="28"/>
        </w:rPr>
        <w:t xml:space="preserve"> </w:t>
      </w:r>
      <w:r w:rsidRPr="00C60713">
        <w:rPr>
          <w:rFonts w:ascii="Times New Roman" w:hAnsi="Times New Roman" w:cs="Times New Roman"/>
          <w:sz w:val="28"/>
          <w:szCs w:val="28"/>
        </w:rPr>
        <w:t>методических пособий</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для детей</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2"/>
          <w:sz w:val="28"/>
          <w:szCs w:val="28"/>
        </w:rPr>
        <w:t>от</w:t>
      </w:r>
      <w:r w:rsidRPr="00C60713">
        <w:rPr>
          <w:rFonts w:ascii="Times New Roman" w:hAnsi="Times New Roman" w:cs="Times New Roman"/>
          <w:spacing w:val="3"/>
          <w:sz w:val="28"/>
          <w:szCs w:val="28"/>
        </w:rPr>
        <w:t xml:space="preserve"> </w:t>
      </w:r>
      <w:r w:rsidRPr="00C60713">
        <w:rPr>
          <w:rFonts w:ascii="Times New Roman" w:hAnsi="Times New Roman" w:cs="Times New Roman"/>
          <w:sz w:val="28"/>
          <w:szCs w:val="28"/>
        </w:rPr>
        <w:t>4</w:t>
      </w:r>
      <w:r w:rsidRPr="00C60713">
        <w:rPr>
          <w:rFonts w:ascii="Times New Roman" w:hAnsi="Times New Roman" w:cs="Times New Roman"/>
          <w:spacing w:val="-2"/>
          <w:sz w:val="28"/>
          <w:szCs w:val="28"/>
        </w:rPr>
        <w:t xml:space="preserve"> </w:t>
      </w:r>
      <w:r w:rsidRPr="00C60713">
        <w:rPr>
          <w:rFonts w:ascii="Times New Roman" w:hAnsi="Times New Roman" w:cs="Times New Roman"/>
          <w:sz w:val="28"/>
          <w:szCs w:val="28"/>
        </w:rPr>
        <w:t>до 7 лет;</w:t>
      </w:r>
    </w:p>
    <w:p w14:paraId="50D32B10"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36" w:line="276" w:lineRule="atLeast"/>
        <w:ind w:left="3210"/>
        <w:rPr>
          <w:rFonts w:ascii="Times New Roman" w:hAnsi="Times New Roman" w:cs="Times New Roman"/>
          <w:sz w:val="28"/>
          <w:szCs w:val="28"/>
        </w:rPr>
      </w:pPr>
      <w:r w:rsidRPr="00C60713">
        <w:rPr>
          <w:rFonts w:ascii="Times New Roman" w:hAnsi="Times New Roman" w:cs="Times New Roman"/>
          <w:b/>
          <w:sz w:val="28"/>
          <w:szCs w:val="28"/>
        </w:rPr>
        <w:t>Наглядно</w:t>
      </w:r>
      <w:r w:rsidRPr="00C60713">
        <w:rPr>
          <w:rFonts w:ascii="Times New Roman" w:hAnsi="Times New Roman" w:cs="Times New Roman"/>
          <w:b/>
          <w:spacing w:val="-1"/>
          <w:sz w:val="28"/>
          <w:szCs w:val="28"/>
        </w:rPr>
        <w:t>-</w:t>
      </w:r>
      <w:r w:rsidRPr="00C60713">
        <w:rPr>
          <w:rFonts w:ascii="Times New Roman" w:hAnsi="Times New Roman" w:cs="Times New Roman"/>
          <w:b/>
          <w:sz w:val="28"/>
          <w:szCs w:val="28"/>
        </w:rPr>
        <w:t>дидактические</w:t>
      </w:r>
      <w:r w:rsidRPr="00C60713">
        <w:rPr>
          <w:rFonts w:ascii="Times New Roman" w:hAnsi="Times New Roman" w:cs="Times New Roman"/>
          <w:b/>
          <w:spacing w:val="-1"/>
          <w:sz w:val="28"/>
          <w:szCs w:val="28"/>
        </w:rPr>
        <w:t xml:space="preserve"> </w:t>
      </w:r>
      <w:r w:rsidRPr="00C60713">
        <w:rPr>
          <w:rFonts w:ascii="Times New Roman" w:hAnsi="Times New Roman" w:cs="Times New Roman"/>
          <w:b/>
          <w:sz w:val="28"/>
          <w:szCs w:val="28"/>
        </w:rPr>
        <w:t>пособия</w:t>
      </w:r>
    </w:p>
    <w:p w14:paraId="5027F6EE"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53" w:line="27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u w:val="single"/>
        </w:rPr>
        <w:t>Альбомы</w:t>
      </w:r>
      <w:r w:rsidRPr="00C60713">
        <w:rPr>
          <w:rFonts w:ascii="Times New Roman" w:hAnsi="Times New Roman" w:cs="Times New Roman"/>
          <w:spacing w:val="-1"/>
          <w:sz w:val="28"/>
          <w:szCs w:val="28"/>
          <w:u w:val="single"/>
        </w:rPr>
        <w:t xml:space="preserve"> </w:t>
      </w:r>
      <w:r w:rsidRPr="00C60713">
        <w:rPr>
          <w:rFonts w:ascii="Times New Roman" w:hAnsi="Times New Roman" w:cs="Times New Roman"/>
          <w:sz w:val="28"/>
          <w:szCs w:val="28"/>
          <w:u w:val="single"/>
        </w:rPr>
        <w:t>для творчества:</w:t>
      </w:r>
    </w:p>
    <w:p w14:paraId="2838EB71"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C60713">
        <w:rPr>
          <w:rFonts w:ascii="Times New Roman" w:hAnsi="Times New Roman" w:cs="Times New Roman"/>
          <w:sz w:val="28"/>
          <w:szCs w:val="28"/>
        </w:rPr>
        <w:t>«Городецкая</w:t>
      </w:r>
      <w:r w:rsidRPr="00C60713">
        <w:rPr>
          <w:rFonts w:ascii="Times New Roman" w:hAnsi="Times New Roman" w:cs="Times New Roman"/>
          <w:spacing w:val="18"/>
          <w:sz w:val="28"/>
          <w:szCs w:val="28"/>
        </w:rPr>
        <w:t xml:space="preserve"> </w:t>
      </w:r>
      <w:r w:rsidRPr="00C60713">
        <w:rPr>
          <w:rFonts w:ascii="Times New Roman" w:hAnsi="Times New Roman" w:cs="Times New Roman"/>
          <w:sz w:val="28"/>
          <w:szCs w:val="28"/>
        </w:rPr>
        <w:t>роспись»,</w:t>
      </w:r>
      <w:r w:rsidRPr="00C60713">
        <w:rPr>
          <w:rFonts w:ascii="Times New Roman" w:hAnsi="Times New Roman" w:cs="Times New Roman"/>
          <w:spacing w:val="24"/>
          <w:sz w:val="28"/>
          <w:szCs w:val="28"/>
        </w:rPr>
        <w:t xml:space="preserve"> </w:t>
      </w:r>
      <w:r w:rsidRPr="00C60713">
        <w:rPr>
          <w:rFonts w:ascii="Times New Roman" w:hAnsi="Times New Roman" w:cs="Times New Roman"/>
          <w:spacing w:val="-1"/>
          <w:sz w:val="28"/>
          <w:szCs w:val="28"/>
        </w:rPr>
        <w:t>«Дымковская</w:t>
      </w:r>
      <w:r w:rsidRPr="00C60713">
        <w:rPr>
          <w:rFonts w:ascii="Times New Roman" w:hAnsi="Times New Roman" w:cs="Times New Roman"/>
          <w:spacing w:val="17"/>
          <w:sz w:val="28"/>
          <w:szCs w:val="28"/>
        </w:rPr>
        <w:t xml:space="preserve"> </w:t>
      </w:r>
      <w:r w:rsidRPr="00C60713">
        <w:rPr>
          <w:rFonts w:ascii="Times New Roman" w:hAnsi="Times New Roman" w:cs="Times New Roman"/>
          <w:sz w:val="28"/>
          <w:szCs w:val="28"/>
        </w:rPr>
        <w:t>игрушка»,</w:t>
      </w:r>
      <w:r w:rsidRPr="00C60713">
        <w:rPr>
          <w:rFonts w:ascii="Times New Roman" w:hAnsi="Times New Roman" w:cs="Times New Roman"/>
          <w:spacing w:val="24"/>
          <w:sz w:val="28"/>
          <w:szCs w:val="28"/>
        </w:rPr>
        <w:t xml:space="preserve"> </w:t>
      </w:r>
      <w:r w:rsidRPr="00C60713">
        <w:rPr>
          <w:rFonts w:ascii="Times New Roman" w:hAnsi="Times New Roman" w:cs="Times New Roman"/>
          <w:sz w:val="28"/>
          <w:szCs w:val="28"/>
        </w:rPr>
        <w:t>«Жостовский</w:t>
      </w:r>
      <w:r w:rsidRPr="00C60713">
        <w:rPr>
          <w:rFonts w:ascii="Times New Roman" w:hAnsi="Times New Roman" w:cs="Times New Roman"/>
          <w:spacing w:val="18"/>
          <w:sz w:val="28"/>
          <w:szCs w:val="28"/>
        </w:rPr>
        <w:t xml:space="preserve"> </w:t>
      </w:r>
      <w:r w:rsidRPr="00C60713">
        <w:rPr>
          <w:rFonts w:ascii="Times New Roman" w:hAnsi="Times New Roman" w:cs="Times New Roman"/>
          <w:sz w:val="28"/>
          <w:szCs w:val="28"/>
        </w:rPr>
        <w:t>букет»,</w:t>
      </w:r>
      <w:r w:rsidRPr="00C60713">
        <w:rPr>
          <w:rFonts w:ascii="Times New Roman" w:hAnsi="Times New Roman" w:cs="Times New Roman"/>
          <w:spacing w:val="22"/>
          <w:sz w:val="28"/>
          <w:szCs w:val="28"/>
        </w:rPr>
        <w:t xml:space="preserve"> </w:t>
      </w:r>
      <w:r w:rsidRPr="00C60713">
        <w:rPr>
          <w:rFonts w:ascii="Times New Roman" w:hAnsi="Times New Roman" w:cs="Times New Roman"/>
          <w:spacing w:val="-1"/>
          <w:sz w:val="28"/>
          <w:szCs w:val="28"/>
        </w:rPr>
        <w:t>«Каргопольская</w:t>
      </w:r>
      <w:r w:rsidRPr="00C60713">
        <w:rPr>
          <w:rFonts w:ascii="Times New Roman" w:hAnsi="Times New Roman" w:cs="Times New Roman"/>
          <w:spacing w:val="17"/>
          <w:sz w:val="28"/>
          <w:szCs w:val="28"/>
        </w:rPr>
        <w:t xml:space="preserve"> </w:t>
      </w:r>
      <w:r w:rsidRPr="00C60713">
        <w:rPr>
          <w:rFonts w:ascii="Times New Roman" w:hAnsi="Times New Roman" w:cs="Times New Roman"/>
          <w:sz w:val="28"/>
          <w:szCs w:val="28"/>
        </w:rPr>
        <w:t>игрушка», «Мастерская</w:t>
      </w:r>
      <w:r w:rsidRPr="00C60713">
        <w:rPr>
          <w:rFonts w:ascii="Times New Roman" w:hAnsi="Times New Roman" w:cs="Times New Roman"/>
          <w:spacing w:val="96"/>
          <w:sz w:val="28"/>
          <w:szCs w:val="28"/>
        </w:rPr>
        <w:t xml:space="preserve"> </w:t>
      </w:r>
      <w:r w:rsidRPr="00C60713">
        <w:rPr>
          <w:rFonts w:ascii="Times New Roman" w:hAnsi="Times New Roman" w:cs="Times New Roman"/>
          <w:sz w:val="28"/>
          <w:szCs w:val="28"/>
        </w:rPr>
        <w:t>гжели»,</w:t>
      </w:r>
      <w:r w:rsidRPr="00C60713">
        <w:rPr>
          <w:rFonts w:ascii="Times New Roman" w:hAnsi="Times New Roman" w:cs="Times New Roman"/>
          <w:spacing w:val="98"/>
          <w:sz w:val="28"/>
          <w:szCs w:val="28"/>
        </w:rPr>
        <w:t xml:space="preserve"> </w:t>
      </w:r>
      <w:r w:rsidRPr="00C60713">
        <w:rPr>
          <w:rFonts w:ascii="Times New Roman" w:hAnsi="Times New Roman" w:cs="Times New Roman"/>
          <w:sz w:val="28"/>
          <w:szCs w:val="28"/>
        </w:rPr>
        <w:t>«Мезенская</w:t>
      </w:r>
      <w:r w:rsidRPr="00C60713">
        <w:rPr>
          <w:rFonts w:ascii="Times New Roman" w:hAnsi="Times New Roman" w:cs="Times New Roman"/>
          <w:spacing w:val="96"/>
          <w:sz w:val="28"/>
          <w:szCs w:val="28"/>
        </w:rPr>
        <w:t xml:space="preserve"> </w:t>
      </w:r>
      <w:r w:rsidRPr="00C60713">
        <w:rPr>
          <w:rFonts w:ascii="Times New Roman" w:hAnsi="Times New Roman" w:cs="Times New Roman"/>
          <w:sz w:val="28"/>
          <w:szCs w:val="28"/>
        </w:rPr>
        <w:t>роспись»,</w:t>
      </w:r>
      <w:r w:rsidRPr="00C60713">
        <w:rPr>
          <w:rFonts w:ascii="Times New Roman" w:hAnsi="Times New Roman" w:cs="Times New Roman"/>
          <w:spacing w:val="103"/>
          <w:sz w:val="28"/>
          <w:szCs w:val="28"/>
        </w:rPr>
        <w:t xml:space="preserve"> </w:t>
      </w:r>
      <w:r w:rsidRPr="00C60713">
        <w:rPr>
          <w:rFonts w:ascii="Times New Roman" w:hAnsi="Times New Roman" w:cs="Times New Roman"/>
          <w:sz w:val="28"/>
          <w:szCs w:val="28"/>
        </w:rPr>
        <w:t>«Полхов</w:t>
      </w:r>
      <w:r w:rsidRPr="00C60713">
        <w:rPr>
          <w:rFonts w:ascii="Times New Roman" w:hAnsi="Times New Roman" w:cs="Times New Roman"/>
          <w:spacing w:val="-1"/>
          <w:sz w:val="28"/>
          <w:szCs w:val="28"/>
        </w:rPr>
        <w:t>-</w:t>
      </w:r>
      <w:r w:rsidRPr="00C60713">
        <w:rPr>
          <w:rFonts w:ascii="Times New Roman" w:hAnsi="Times New Roman" w:cs="Times New Roman"/>
          <w:sz w:val="28"/>
          <w:szCs w:val="28"/>
        </w:rPr>
        <w:t>Майдан»,</w:t>
      </w:r>
      <w:r w:rsidRPr="00C60713">
        <w:rPr>
          <w:rFonts w:ascii="Times New Roman" w:hAnsi="Times New Roman" w:cs="Times New Roman"/>
          <w:spacing w:val="101"/>
          <w:sz w:val="28"/>
          <w:szCs w:val="28"/>
        </w:rPr>
        <w:t xml:space="preserve"> </w:t>
      </w:r>
      <w:r w:rsidRPr="00C60713">
        <w:rPr>
          <w:rFonts w:ascii="Times New Roman" w:hAnsi="Times New Roman" w:cs="Times New Roman"/>
          <w:sz w:val="28"/>
          <w:szCs w:val="28"/>
        </w:rPr>
        <w:t>«Сказочная</w:t>
      </w:r>
      <w:r w:rsidRPr="00C60713">
        <w:rPr>
          <w:rFonts w:ascii="Times New Roman" w:hAnsi="Times New Roman" w:cs="Times New Roman"/>
          <w:spacing w:val="96"/>
          <w:sz w:val="28"/>
          <w:szCs w:val="28"/>
        </w:rPr>
        <w:t xml:space="preserve"> </w:t>
      </w:r>
      <w:r w:rsidRPr="00C60713">
        <w:rPr>
          <w:rFonts w:ascii="Times New Roman" w:hAnsi="Times New Roman" w:cs="Times New Roman"/>
          <w:spacing w:val="-1"/>
          <w:sz w:val="28"/>
          <w:szCs w:val="28"/>
        </w:rPr>
        <w:t>гжель»,</w:t>
      </w:r>
      <w:r w:rsidRPr="00C60713">
        <w:rPr>
          <w:rFonts w:ascii="Times New Roman" w:hAnsi="Times New Roman" w:cs="Times New Roman"/>
          <w:spacing w:val="101"/>
          <w:sz w:val="28"/>
          <w:szCs w:val="28"/>
        </w:rPr>
        <w:t xml:space="preserve"> </w:t>
      </w:r>
      <w:r w:rsidRPr="00C60713">
        <w:rPr>
          <w:rFonts w:ascii="Times New Roman" w:hAnsi="Times New Roman" w:cs="Times New Roman"/>
          <w:sz w:val="28"/>
          <w:szCs w:val="28"/>
        </w:rPr>
        <w:t>«Узоры Северной</w:t>
      </w:r>
      <w:r w:rsidRPr="00C60713">
        <w:rPr>
          <w:rFonts w:ascii="Times New Roman" w:hAnsi="Times New Roman" w:cs="Times New Roman"/>
          <w:spacing w:val="121"/>
          <w:sz w:val="28"/>
          <w:szCs w:val="28"/>
        </w:rPr>
        <w:t xml:space="preserve"> </w:t>
      </w:r>
      <w:r w:rsidRPr="00C60713">
        <w:rPr>
          <w:rFonts w:ascii="Times New Roman" w:hAnsi="Times New Roman" w:cs="Times New Roman"/>
          <w:spacing w:val="-1"/>
          <w:sz w:val="28"/>
          <w:szCs w:val="28"/>
        </w:rPr>
        <w:t>Двины»,</w:t>
      </w:r>
      <w:r w:rsidRPr="00C60713">
        <w:rPr>
          <w:rFonts w:ascii="Times New Roman" w:hAnsi="Times New Roman" w:cs="Times New Roman"/>
          <w:spacing w:val="125"/>
          <w:sz w:val="28"/>
          <w:szCs w:val="28"/>
        </w:rPr>
        <w:t xml:space="preserve"> </w:t>
      </w:r>
      <w:r w:rsidRPr="00C60713">
        <w:rPr>
          <w:rFonts w:ascii="Times New Roman" w:hAnsi="Times New Roman" w:cs="Times New Roman"/>
          <w:sz w:val="28"/>
          <w:szCs w:val="28"/>
        </w:rPr>
        <w:t>«Филимоновская</w:t>
      </w:r>
      <w:r w:rsidRPr="00C60713">
        <w:rPr>
          <w:rFonts w:ascii="Times New Roman" w:hAnsi="Times New Roman" w:cs="Times New Roman"/>
          <w:spacing w:val="120"/>
          <w:sz w:val="28"/>
          <w:szCs w:val="28"/>
        </w:rPr>
        <w:t xml:space="preserve"> </w:t>
      </w:r>
      <w:r w:rsidRPr="00C60713">
        <w:rPr>
          <w:rFonts w:ascii="Times New Roman" w:hAnsi="Times New Roman" w:cs="Times New Roman"/>
          <w:spacing w:val="-1"/>
          <w:sz w:val="28"/>
          <w:szCs w:val="28"/>
        </w:rPr>
        <w:t>игрушка»,</w:t>
      </w:r>
      <w:r w:rsidRPr="00C60713">
        <w:rPr>
          <w:rFonts w:ascii="Times New Roman" w:hAnsi="Times New Roman" w:cs="Times New Roman"/>
          <w:spacing w:val="125"/>
          <w:sz w:val="28"/>
          <w:szCs w:val="28"/>
        </w:rPr>
        <w:t xml:space="preserve"> </w:t>
      </w:r>
      <w:r w:rsidRPr="00C60713">
        <w:rPr>
          <w:rFonts w:ascii="Times New Roman" w:hAnsi="Times New Roman" w:cs="Times New Roman"/>
          <w:sz w:val="28"/>
          <w:szCs w:val="28"/>
        </w:rPr>
        <w:t>«Хохломская</w:t>
      </w:r>
      <w:r w:rsidRPr="00C60713">
        <w:rPr>
          <w:rFonts w:ascii="Times New Roman" w:hAnsi="Times New Roman" w:cs="Times New Roman"/>
          <w:spacing w:val="120"/>
          <w:sz w:val="28"/>
          <w:szCs w:val="28"/>
        </w:rPr>
        <w:t xml:space="preserve"> </w:t>
      </w:r>
      <w:r w:rsidRPr="00C60713">
        <w:rPr>
          <w:rFonts w:ascii="Times New Roman" w:hAnsi="Times New Roman" w:cs="Times New Roman"/>
          <w:sz w:val="28"/>
          <w:szCs w:val="28"/>
        </w:rPr>
        <w:t>роспись»,</w:t>
      </w:r>
      <w:r w:rsidRPr="00C60713">
        <w:rPr>
          <w:rFonts w:ascii="Times New Roman" w:hAnsi="Times New Roman" w:cs="Times New Roman"/>
          <w:spacing w:val="125"/>
          <w:sz w:val="28"/>
          <w:szCs w:val="28"/>
        </w:rPr>
        <w:t xml:space="preserve"> </w:t>
      </w:r>
      <w:r w:rsidRPr="00C60713">
        <w:rPr>
          <w:rFonts w:ascii="Times New Roman" w:hAnsi="Times New Roman" w:cs="Times New Roman"/>
          <w:spacing w:val="-1"/>
          <w:sz w:val="28"/>
          <w:szCs w:val="28"/>
        </w:rPr>
        <w:t>«Лепим</w:t>
      </w:r>
      <w:r w:rsidRPr="00C60713">
        <w:rPr>
          <w:rFonts w:ascii="Times New Roman" w:hAnsi="Times New Roman" w:cs="Times New Roman"/>
          <w:spacing w:val="120"/>
          <w:sz w:val="28"/>
          <w:szCs w:val="28"/>
        </w:rPr>
        <w:t xml:space="preserve"> </w:t>
      </w:r>
      <w:r w:rsidRPr="00C60713">
        <w:rPr>
          <w:rFonts w:ascii="Times New Roman" w:hAnsi="Times New Roman" w:cs="Times New Roman"/>
          <w:sz w:val="28"/>
          <w:szCs w:val="28"/>
        </w:rPr>
        <w:t xml:space="preserve">народную </w:t>
      </w:r>
      <w:r w:rsidRPr="00C60713">
        <w:rPr>
          <w:rFonts w:ascii="Times New Roman" w:hAnsi="Times New Roman" w:cs="Times New Roman"/>
          <w:spacing w:val="-1"/>
          <w:sz w:val="28"/>
          <w:szCs w:val="28"/>
        </w:rPr>
        <w:t>игрушку»,</w:t>
      </w:r>
      <w:r w:rsidRPr="00C60713">
        <w:rPr>
          <w:rFonts w:ascii="Times New Roman" w:hAnsi="Times New Roman" w:cs="Times New Roman"/>
          <w:spacing w:val="7"/>
          <w:sz w:val="28"/>
          <w:szCs w:val="28"/>
        </w:rPr>
        <w:t xml:space="preserve"> </w:t>
      </w:r>
      <w:r w:rsidRPr="00C60713">
        <w:rPr>
          <w:rFonts w:ascii="Times New Roman" w:hAnsi="Times New Roman" w:cs="Times New Roman"/>
          <w:sz w:val="28"/>
          <w:szCs w:val="28"/>
        </w:rPr>
        <w:t>«Лубочные</w:t>
      </w:r>
      <w:r w:rsidRPr="00C60713">
        <w:rPr>
          <w:rFonts w:ascii="Times New Roman" w:hAnsi="Times New Roman" w:cs="Times New Roman"/>
          <w:spacing w:val="1"/>
          <w:sz w:val="28"/>
          <w:szCs w:val="28"/>
        </w:rPr>
        <w:t xml:space="preserve"> </w:t>
      </w:r>
      <w:r w:rsidRPr="00C60713">
        <w:rPr>
          <w:rFonts w:ascii="Times New Roman" w:hAnsi="Times New Roman" w:cs="Times New Roman"/>
          <w:sz w:val="28"/>
          <w:szCs w:val="28"/>
        </w:rPr>
        <w:t>картинки».</w:t>
      </w:r>
    </w:p>
    <w:p w14:paraId="2AAD25DE"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8" w:lineRule="atLeast"/>
        <w:rPr>
          <w:rFonts w:ascii="Times New Roman" w:eastAsia="Calibri"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u w:val="single"/>
        </w:rPr>
        <w:t>Комплекты для творчества:</w:t>
      </w:r>
    </w:p>
    <w:p w14:paraId="4F928AFE"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C60713">
        <w:rPr>
          <w:rFonts w:ascii="Times New Roman" w:hAnsi="Times New Roman" w:cs="Times New Roman"/>
          <w:sz w:val="28"/>
          <w:szCs w:val="28"/>
        </w:rPr>
        <w:t>«Городецкая роспись»,</w:t>
      </w:r>
      <w:r w:rsidRPr="00C60713">
        <w:rPr>
          <w:rFonts w:ascii="Times New Roman" w:hAnsi="Times New Roman" w:cs="Times New Roman"/>
          <w:spacing w:val="5"/>
          <w:sz w:val="28"/>
          <w:szCs w:val="28"/>
        </w:rPr>
        <w:t xml:space="preserve"> </w:t>
      </w:r>
      <w:r w:rsidRPr="00C60713">
        <w:rPr>
          <w:rFonts w:ascii="Times New Roman" w:hAnsi="Times New Roman" w:cs="Times New Roman"/>
          <w:sz w:val="28"/>
          <w:szCs w:val="28"/>
        </w:rPr>
        <w:t>«Дымковская игрушка»,</w:t>
      </w:r>
      <w:r w:rsidRPr="00C60713">
        <w:rPr>
          <w:rFonts w:ascii="Times New Roman" w:hAnsi="Times New Roman" w:cs="Times New Roman"/>
          <w:spacing w:val="4"/>
          <w:sz w:val="28"/>
          <w:szCs w:val="28"/>
        </w:rPr>
        <w:t xml:space="preserve"> </w:t>
      </w:r>
      <w:r w:rsidRPr="00C60713">
        <w:rPr>
          <w:rFonts w:ascii="Times New Roman" w:hAnsi="Times New Roman" w:cs="Times New Roman"/>
          <w:sz w:val="28"/>
          <w:szCs w:val="28"/>
        </w:rPr>
        <w:t>«Жостовский</w:t>
      </w:r>
      <w:r w:rsidRPr="00C60713">
        <w:rPr>
          <w:rFonts w:ascii="Times New Roman" w:hAnsi="Times New Roman" w:cs="Times New Roman"/>
          <w:spacing w:val="1"/>
          <w:sz w:val="28"/>
          <w:szCs w:val="28"/>
        </w:rPr>
        <w:t xml:space="preserve"> </w:t>
      </w:r>
      <w:r w:rsidRPr="00C60713">
        <w:rPr>
          <w:rFonts w:ascii="Times New Roman" w:hAnsi="Times New Roman" w:cs="Times New Roman"/>
          <w:spacing w:val="-1"/>
          <w:sz w:val="28"/>
          <w:szCs w:val="28"/>
        </w:rPr>
        <w:t>букет»,</w:t>
      </w:r>
      <w:r w:rsidRPr="00C60713">
        <w:rPr>
          <w:rFonts w:ascii="Times New Roman" w:hAnsi="Times New Roman" w:cs="Times New Roman"/>
          <w:spacing w:val="5"/>
          <w:sz w:val="28"/>
          <w:szCs w:val="28"/>
        </w:rPr>
        <w:t xml:space="preserve"> </w:t>
      </w:r>
      <w:r w:rsidRPr="00C60713">
        <w:rPr>
          <w:rFonts w:ascii="Times New Roman" w:hAnsi="Times New Roman" w:cs="Times New Roman"/>
          <w:sz w:val="28"/>
          <w:szCs w:val="28"/>
        </w:rPr>
        <w:t>«Сказочная гжель»,</w:t>
      </w:r>
      <w:r w:rsidRPr="00C60713">
        <w:rPr>
          <w:rFonts w:ascii="Times New Roman" w:hAnsi="Times New Roman" w:cs="Times New Roman"/>
          <w:spacing w:val="7"/>
          <w:sz w:val="28"/>
          <w:szCs w:val="28"/>
        </w:rPr>
        <w:t xml:space="preserve"> </w:t>
      </w:r>
      <w:r w:rsidRPr="00C60713">
        <w:rPr>
          <w:rFonts w:ascii="Times New Roman" w:hAnsi="Times New Roman" w:cs="Times New Roman"/>
          <w:sz w:val="28"/>
          <w:szCs w:val="28"/>
        </w:rPr>
        <w:t>«Узоры Северной</w:t>
      </w:r>
      <w:r w:rsidRPr="00C60713">
        <w:rPr>
          <w:rFonts w:ascii="Times New Roman" w:hAnsi="Times New Roman" w:cs="Times New Roman"/>
          <w:spacing w:val="70"/>
          <w:sz w:val="28"/>
          <w:szCs w:val="28"/>
        </w:rPr>
        <w:t xml:space="preserve"> </w:t>
      </w:r>
      <w:r w:rsidRPr="00C60713">
        <w:rPr>
          <w:rFonts w:ascii="Times New Roman" w:hAnsi="Times New Roman" w:cs="Times New Roman"/>
          <w:sz w:val="28"/>
          <w:szCs w:val="28"/>
        </w:rPr>
        <w:t>Двины»,</w:t>
      </w:r>
      <w:r w:rsidRPr="00C60713">
        <w:rPr>
          <w:rFonts w:ascii="Times New Roman" w:hAnsi="Times New Roman" w:cs="Times New Roman"/>
          <w:spacing w:val="75"/>
          <w:sz w:val="28"/>
          <w:szCs w:val="28"/>
        </w:rPr>
        <w:t xml:space="preserve"> </w:t>
      </w:r>
      <w:r w:rsidRPr="00C60713">
        <w:rPr>
          <w:rFonts w:ascii="Times New Roman" w:hAnsi="Times New Roman" w:cs="Times New Roman"/>
          <w:sz w:val="28"/>
          <w:szCs w:val="28"/>
        </w:rPr>
        <w:t>«Филимоновские</w:t>
      </w:r>
      <w:r w:rsidRPr="00C60713">
        <w:rPr>
          <w:rFonts w:ascii="Times New Roman" w:hAnsi="Times New Roman" w:cs="Times New Roman"/>
          <w:spacing w:val="69"/>
          <w:sz w:val="28"/>
          <w:szCs w:val="28"/>
        </w:rPr>
        <w:t xml:space="preserve"> </w:t>
      </w:r>
      <w:r w:rsidRPr="00C60713">
        <w:rPr>
          <w:rFonts w:ascii="Times New Roman" w:hAnsi="Times New Roman" w:cs="Times New Roman"/>
          <w:sz w:val="28"/>
          <w:szCs w:val="28"/>
        </w:rPr>
        <w:t>свистульки»,</w:t>
      </w:r>
      <w:r w:rsidRPr="00C60713">
        <w:rPr>
          <w:rFonts w:ascii="Times New Roman" w:hAnsi="Times New Roman" w:cs="Times New Roman"/>
          <w:spacing w:val="74"/>
          <w:sz w:val="28"/>
          <w:szCs w:val="28"/>
        </w:rPr>
        <w:t xml:space="preserve"> </w:t>
      </w:r>
      <w:r w:rsidRPr="00C60713">
        <w:rPr>
          <w:rFonts w:ascii="Times New Roman" w:hAnsi="Times New Roman" w:cs="Times New Roman"/>
          <w:sz w:val="28"/>
          <w:szCs w:val="28"/>
        </w:rPr>
        <w:t>«Хохломская</w:t>
      </w:r>
      <w:r w:rsidRPr="00C60713">
        <w:rPr>
          <w:rFonts w:ascii="Times New Roman" w:hAnsi="Times New Roman" w:cs="Times New Roman"/>
          <w:spacing w:val="70"/>
          <w:sz w:val="28"/>
          <w:szCs w:val="28"/>
        </w:rPr>
        <w:t xml:space="preserve"> </w:t>
      </w:r>
      <w:r w:rsidRPr="00C60713">
        <w:rPr>
          <w:rFonts w:ascii="Times New Roman" w:hAnsi="Times New Roman" w:cs="Times New Roman"/>
          <w:sz w:val="28"/>
          <w:szCs w:val="28"/>
        </w:rPr>
        <w:t>роспись»,</w:t>
      </w:r>
      <w:r w:rsidRPr="00C60713">
        <w:rPr>
          <w:rFonts w:ascii="Times New Roman" w:hAnsi="Times New Roman" w:cs="Times New Roman"/>
          <w:spacing w:val="77"/>
          <w:sz w:val="28"/>
          <w:szCs w:val="28"/>
        </w:rPr>
        <w:t xml:space="preserve"> </w:t>
      </w:r>
      <w:r w:rsidRPr="00C60713">
        <w:rPr>
          <w:rFonts w:ascii="Times New Roman" w:hAnsi="Times New Roman" w:cs="Times New Roman"/>
          <w:sz w:val="28"/>
          <w:szCs w:val="28"/>
        </w:rPr>
        <w:t>«Цветочные</w:t>
      </w:r>
      <w:r w:rsidRPr="00C60713">
        <w:rPr>
          <w:rFonts w:ascii="Times New Roman" w:hAnsi="Times New Roman" w:cs="Times New Roman"/>
          <w:spacing w:val="73"/>
          <w:sz w:val="28"/>
          <w:szCs w:val="28"/>
        </w:rPr>
        <w:t xml:space="preserve"> </w:t>
      </w:r>
      <w:r w:rsidRPr="00C60713">
        <w:rPr>
          <w:rFonts w:ascii="Times New Roman" w:hAnsi="Times New Roman" w:cs="Times New Roman"/>
          <w:sz w:val="28"/>
          <w:szCs w:val="28"/>
        </w:rPr>
        <w:t>узоры Полхов</w:t>
      </w:r>
      <w:r w:rsidRPr="00C60713">
        <w:rPr>
          <w:rFonts w:ascii="Times New Roman" w:hAnsi="Times New Roman" w:cs="Times New Roman"/>
          <w:spacing w:val="-1"/>
          <w:sz w:val="28"/>
          <w:szCs w:val="28"/>
        </w:rPr>
        <w:t>-</w:t>
      </w:r>
      <w:r w:rsidRPr="00C60713">
        <w:rPr>
          <w:rFonts w:ascii="Times New Roman" w:hAnsi="Times New Roman" w:cs="Times New Roman"/>
          <w:sz w:val="28"/>
          <w:szCs w:val="28"/>
        </w:rPr>
        <w:t xml:space="preserve">Майдана». </w:t>
      </w:r>
    </w:p>
    <w:p w14:paraId="43EB07D7"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55" w:line="27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lastRenderedPageBreak/>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u w:val="single"/>
        </w:rPr>
        <w:t>Наглядные</w:t>
      </w:r>
      <w:r w:rsidRPr="00C60713">
        <w:rPr>
          <w:rFonts w:ascii="Times New Roman" w:hAnsi="Times New Roman" w:cs="Times New Roman"/>
          <w:spacing w:val="-1"/>
          <w:sz w:val="28"/>
          <w:szCs w:val="28"/>
          <w:u w:val="single"/>
        </w:rPr>
        <w:t xml:space="preserve"> </w:t>
      </w:r>
      <w:r w:rsidRPr="00C60713">
        <w:rPr>
          <w:rFonts w:ascii="Times New Roman" w:hAnsi="Times New Roman" w:cs="Times New Roman"/>
          <w:sz w:val="28"/>
          <w:szCs w:val="28"/>
          <w:u w:val="single"/>
        </w:rPr>
        <w:t>пособия:</w:t>
      </w:r>
    </w:p>
    <w:p w14:paraId="2A98AD95"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line="318" w:lineRule="atLeast"/>
        <w:ind w:right="568"/>
        <w:rPr>
          <w:rFonts w:ascii="Times New Roman" w:hAnsi="Times New Roman" w:cs="Times New Roman"/>
          <w:sz w:val="28"/>
          <w:szCs w:val="28"/>
        </w:rPr>
      </w:pPr>
      <w:r w:rsidRPr="00C60713">
        <w:rPr>
          <w:rFonts w:ascii="Times New Roman" w:hAnsi="Times New Roman" w:cs="Times New Roman"/>
          <w:sz w:val="28"/>
          <w:szCs w:val="28"/>
        </w:rPr>
        <w:t>«Городецкая</w:t>
      </w:r>
      <w:r w:rsidRPr="00C60713">
        <w:rPr>
          <w:rFonts w:ascii="Times New Roman" w:hAnsi="Times New Roman" w:cs="Times New Roman"/>
          <w:spacing w:val="41"/>
          <w:sz w:val="28"/>
          <w:szCs w:val="28"/>
        </w:rPr>
        <w:t xml:space="preserve"> </w:t>
      </w:r>
      <w:r w:rsidRPr="00C60713">
        <w:rPr>
          <w:rFonts w:ascii="Times New Roman" w:hAnsi="Times New Roman" w:cs="Times New Roman"/>
          <w:sz w:val="28"/>
          <w:szCs w:val="28"/>
        </w:rPr>
        <w:t>роспись»,</w:t>
      </w:r>
      <w:r w:rsidRPr="00C60713">
        <w:rPr>
          <w:rFonts w:ascii="Times New Roman" w:hAnsi="Times New Roman" w:cs="Times New Roman"/>
          <w:spacing w:val="48"/>
          <w:sz w:val="28"/>
          <w:szCs w:val="28"/>
        </w:rPr>
        <w:t xml:space="preserve"> </w:t>
      </w:r>
      <w:r w:rsidRPr="00C60713">
        <w:rPr>
          <w:rFonts w:ascii="Times New Roman" w:hAnsi="Times New Roman" w:cs="Times New Roman"/>
          <w:spacing w:val="-1"/>
          <w:sz w:val="28"/>
          <w:szCs w:val="28"/>
        </w:rPr>
        <w:t>«Дымковская</w:t>
      </w:r>
      <w:r w:rsidRPr="00C60713">
        <w:rPr>
          <w:rFonts w:ascii="Times New Roman" w:hAnsi="Times New Roman" w:cs="Times New Roman"/>
          <w:spacing w:val="43"/>
          <w:sz w:val="28"/>
          <w:szCs w:val="28"/>
        </w:rPr>
        <w:t xml:space="preserve"> </w:t>
      </w:r>
      <w:r w:rsidRPr="00C60713">
        <w:rPr>
          <w:rFonts w:ascii="Times New Roman" w:hAnsi="Times New Roman" w:cs="Times New Roman"/>
          <w:sz w:val="28"/>
          <w:szCs w:val="28"/>
        </w:rPr>
        <w:t>игрушка»,</w:t>
      </w:r>
      <w:r w:rsidRPr="00C60713">
        <w:rPr>
          <w:rFonts w:ascii="Times New Roman" w:hAnsi="Times New Roman" w:cs="Times New Roman"/>
          <w:spacing w:val="48"/>
          <w:sz w:val="28"/>
          <w:szCs w:val="28"/>
        </w:rPr>
        <w:t xml:space="preserve"> </w:t>
      </w:r>
      <w:r w:rsidRPr="00C60713">
        <w:rPr>
          <w:rFonts w:ascii="Times New Roman" w:hAnsi="Times New Roman" w:cs="Times New Roman"/>
          <w:spacing w:val="-1"/>
          <w:sz w:val="28"/>
          <w:szCs w:val="28"/>
        </w:rPr>
        <w:t>«Золотая</w:t>
      </w:r>
      <w:r w:rsidRPr="00C60713">
        <w:rPr>
          <w:rFonts w:ascii="Times New Roman" w:hAnsi="Times New Roman" w:cs="Times New Roman"/>
          <w:spacing w:val="41"/>
          <w:sz w:val="28"/>
          <w:szCs w:val="28"/>
        </w:rPr>
        <w:t xml:space="preserve"> </w:t>
      </w:r>
      <w:r w:rsidRPr="00C60713">
        <w:rPr>
          <w:rFonts w:ascii="Times New Roman" w:hAnsi="Times New Roman" w:cs="Times New Roman"/>
          <w:sz w:val="28"/>
          <w:szCs w:val="28"/>
        </w:rPr>
        <w:t>хохлома»,</w:t>
      </w:r>
      <w:r w:rsidRPr="00C60713">
        <w:rPr>
          <w:rFonts w:ascii="Times New Roman" w:hAnsi="Times New Roman" w:cs="Times New Roman"/>
          <w:spacing w:val="47"/>
          <w:sz w:val="28"/>
          <w:szCs w:val="28"/>
        </w:rPr>
        <w:t xml:space="preserve"> </w:t>
      </w:r>
      <w:r w:rsidRPr="00C60713">
        <w:rPr>
          <w:rFonts w:ascii="Times New Roman" w:hAnsi="Times New Roman" w:cs="Times New Roman"/>
          <w:spacing w:val="-1"/>
          <w:sz w:val="28"/>
          <w:szCs w:val="28"/>
        </w:rPr>
        <w:t>«Каргопольская</w:t>
      </w:r>
      <w:r w:rsidRPr="00C60713">
        <w:rPr>
          <w:rFonts w:ascii="Times New Roman" w:hAnsi="Times New Roman" w:cs="Times New Roman"/>
          <w:spacing w:val="41"/>
          <w:sz w:val="28"/>
          <w:szCs w:val="28"/>
        </w:rPr>
        <w:t xml:space="preserve"> </w:t>
      </w:r>
      <w:r w:rsidRPr="00C60713">
        <w:rPr>
          <w:rFonts w:ascii="Times New Roman" w:hAnsi="Times New Roman" w:cs="Times New Roman"/>
          <w:sz w:val="28"/>
          <w:szCs w:val="28"/>
        </w:rPr>
        <w:t>игрушка», «Полхов</w:t>
      </w:r>
      <w:r w:rsidRPr="00C60713">
        <w:rPr>
          <w:rFonts w:ascii="Times New Roman" w:hAnsi="Times New Roman" w:cs="Times New Roman"/>
          <w:spacing w:val="-1"/>
          <w:sz w:val="28"/>
          <w:szCs w:val="28"/>
        </w:rPr>
        <w:t>-</w:t>
      </w:r>
      <w:r w:rsidRPr="00C60713">
        <w:rPr>
          <w:rFonts w:ascii="Times New Roman" w:hAnsi="Times New Roman" w:cs="Times New Roman"/>
          <w:sz w:val="28"/>
          <w:szCs w:val="28"/>
        </w:rPr>
        <w:t>Майдан»,</w:t>
      </w:r>
      <w:r w:rsidRPr="00C60713">
        <w:rPr>
          <w:rFonts w:ascii="Times New Roman" w:hAnsi="Times New Roman" w:cs="Times New Roman"/>
          <w:spacing w:val="5"/>
          <w:sz w:val="28"/>
          <w:szCs w:val="28"/>
        </w:rPr>
        <w:t xml:space="preserve"> </w:t>
      </w:r>
      <w:r w:rsidRPr="00C60713">
        <w:rPr>
          <w:rFonts w:ascii="Times New Roman" w:hAnsi="Times New Roman" w:cs="Times New Roman"/>
          <w:sz w:val="28"/>
          <w:szCs w:val="28"/>
        </w:rPr>
        <w:t>«Сказочная гжель»,</w:t>
      </w:r>
      <w:r w:rsidRPr="00C60713">
        <w:rPr>
          <w:rFonts w:ascii="Times New Roman" w:hAnsi="Times New Roman" w:cs="Times New Roman"/>
          <w:spacing w:val="5"/>
          <w:sz w:val="28"/>
          <w:szCs w:val="28"/>
        </w:rPr>
        <w:t xml:space="preserve"> </w:t>
      </w:r>
      <w:r w:rsidRPr="00C60713">
        <w:rPr>
          <w:rFonts w:ascii="Times New Roman" w:hAnsi="Times New Roman" w:cs="Times New Roman"/>
          <w:sz w:val="28"/>
          <w:szCs w:val="28"/>
        </w:rPr>
        <w:t xml:space="preserve">«Филимоновская </w:t>
      </w:r>
      <w:r w:rsidRPr="00C60713">
        <w:rPr>
          <w:rFonts w:ascii="Times New Roman" w:hAnsi="Times New Roman" w:cs="Times New Roman"/>
          <w:spacing w:val="-1"/>
          <w:sz w:val="28"/>
          <w:szCs w:val="28"/>
        </w:rPr>
        <w:t>игрушка».</w:t>
      </w:r>
    </w:p>
    <w:p w14:paraId="3E47E4E0"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55" w:line="278" w:lineRule="atLeast"/>
        <w:ind w:left="360"/>
        <w:rPr>
          <w:rFonts w:ascii="Times New Roman" w:hAnsi="Times New Roman" w:cs="Times New Roman"/>
          <w:sz w:val="28"/>
          <w:szCs w:val="28"/>
        </w:rPr>
      </w:pPr>
      <w:r w:rsidRPr="00C60713">
        <w:rPr>
          <w:rFonts w:ascii="Times New Roman" w:eastAsia="Wingdings" w:hAnsi="Times New Roman" w:cs="Times New Roman"/>
          <w:sz w:val="28"/>
          <w:szCs w:val="28"/>
        </w:rPr>
        <w:t></w:t>
      </w:r>
      <w:r w:rsidRPr="00C60713">
        <w:rPr>
          <w:rFonts w:ascii="Times New Roman" w:hAnsi="Times New Roman" w:cs="Times New Roman"/>
          <w:spacing w:val="111"/>
          <w:sz w:val="28"/>
          <w:szCs w:val="28"/>
        </w:rPr>
        <w:t xml:space="preserve"> </w:t>
      </w:r>
      <w:r w:rsidRPr="00C60713">
        <w:rPr>
          <w:rFonts w:ascii="Times New Roman" w:hAnsi="Times New Roman" w:cs="Times New Roman"/>
          <w:sz w:val="28"/>
          <w:szCs w:val="28"/>
          <w:u w:val="single"/>
        </w:rPr>
        <w:t>Плакаты:</w:t>
      </w:r>
    </w:p>
    <w:p w14:paraId="6724449B" w14:textId="688F0488" w:rsidR="00C60713" w:rsidRPr="00C60713" w:rsidRDefault="00C60713" w:rsidP="00C60713">
      <w:pPr>
        <w:pBdr>
          <w:top w:val="none" w:sz="4" w:space="0" w:color="000000"/>
          <w:left w:val="none" w:sz="4" w:space="0" w:color="000000"/>
          <w:bottom w:val="none" w:sz="4" w:space="0" w:color="000000"/>
          <w:right w:val="none" w:sz="4" w:space="0" w:color="000000"/>
        </w:pBdr>
        <w:spacing w:line="65" w:lineRule="atLeast"/>
        <w:rPr>
          <w:rFonts w:ascii="Times New Roman" w:hAnsi="Times New Roman" w:cs="Times New Roman"/>
          <w:sz w:val="28"/>
          <w:szCs w:val="28"/>
        </w:rPr>
      </w:pPr>
      <w:r w:rsidRPr="00C60713">
        <w:rPr>
          <w:rFonts w:ascii="Times New Roman" w:hAnsi="Times New Roman" w:cs="Times New Roman"/>
          <w:sz w:val="28"/>
          <w:szCs w:val="28"/>
        </w:rPr>
        <w:t>«Гжель.</w:t>
      </w:r>
      <w:r w:rsidRPr="00C60713">
        <w:rPr>
          <w:rFonts w:ascii="Times New Roman" w:hAnsi="Times New Roman" w:cs="Times New Roman"/>
          <w:spacing w:val="67"/>
          <w:sz w:val="28"/>
          <w:szCs w:val="28"/>
        </w:rPr>
        <w:t xml:space="preserve"> </w:t>
      </w:r>
      <w:r w:rsidRPr="00C60713">
        <w:rPr>
          <w:rFonts w:ascii="Times New Roman" w:hAnsi="Times New Roman" w:cs="Times New Roman"/>
          <w:sz w:val="28"/>
          <w:szCs w:val="28"/>
        </w:rPr>
        <w:t>Примеры</w:t>
      </w:r>
      <w:r w:rsidRPr="00C60713">
        <w:rPr>
          <w:rFonts w:ascii="Times New Roman" w:hAnsi="Times New Roman" w:cs="Times New Roman"/>
          <w:spacing w:val="69"/>
          <w:sz w:val="28"/>
          <w:szCs w:val="28"/>
        </w:rPr>
        <w:t xml:space="preserve"> </w:t>
      </w:r>
      <w:r w:rsidRPr="00C60713">
        <w:rPr>
          <w:rFonts w:ascii="Times New Roman" w:hAnsi="Times New Roman" w:cs="Times New Roman"/>
          <w:sz w:val="28"/>
          <w:szCs w:val="28"/>
        </w:rPr>
        <w:t>узоров</w:t>
      </w:r>
      <w:r w:rsidRPr="00C60713">
        <w:rPr>
          <w:rFonts w:ascii="Times New Roman" w:hAnsi="Times New Roman" w:cs="Times New Roman"/>
          <w:spacing w:val="64"/>
          <w:sz w:val="28"/>
          <w:szCs w:val="28"/>
        </w:rPr>
        <w:t xml:space="preserve"> </w:t>
      </w:r>
      <w:r w:rsidRPr="00C60713">
        <w:rPr>
          <w:rFonts w:ascii="Times New Roman" w:hAnsi="Times New Roman" w:cs="Times New Roman"/>
          <w:sz w:val="28"/>
          <w:szCs w:val="28"/>
        </w:rPr>
        <w:t>и</w:t>
      </w:r>
      <w:r w:rsidRPr="00C60713">
        <w:rPr>
          <w:rFonts w:ascii="Times New Roman" w:hAnsi="Times New Roman" w:cs="Times New Roman"/>
          <w:spacing w:val="65"/>
          <w:sz w:val="28"/>
          <w:szCs w:val="28"/>
        </w:rPr>
        <w:t xml:space="preserve"> </w:t>
      </w:r>
      <w:r w:rsidRPr="00C60713">
        <w:rPr>
          <w:rFonts w:ascii="Times New Roman" w:hAnsi="Times New Roman" w:cs="Times New Roman"/>
          <w:sz w:val="28"/>
          <w:szCs w:val="28"/>
        </w:rPr>
        <w:t>орнаментов»,</w:t>
      </w:r>
      <w:r w:rsidRPr="00C60713">
        <w:rPr>
          <w:rFonts w:ascii="Times New Roman" w:hAnsi="Times New Roman" w:cs="Times New Roman"/>
          <w:spacing w:val="72"/>
          <w:sz w:val="28"/>
          <w:szCs w:val="28"/>
        </w:rPr>
        <w:t xml:space="preserve"> </w:t>
      </w:r>
      <w:r w:rsidRPr="00C60713">
        <w:rPr>
          <w:rFonts w:ascii="Times New Roman" w:hAnsi="Times New Roman" w:cs="Times New Roman"/>
          <w:sz w:val="28"/>
          <w:szCs w:val="28"/>
        </w:rPr>
        <w:t>«Гжель.</w:t>
      </w:r>
      <w:r w:rsidRPr="00C60713">
        <w:rPr>
          <w:rFonts w:ascii="Times New Roman" w:hAnsi="Times New Roman" w:cs="Times New Roman"/>
          <w:spacing w:val="65"/>
          <w:sz w:val="28"/>
          <w:szCs w:val="28"/>
        </w:rPr>
        <w:t xml:space="preserve"> </w:t>
      </w:r>
      <w:r w:rsidRPr="00C60713">
        <w:rPr>
          <w:rFonts w:ascii="Times New Roman" w:hAnsi="Times New Roman" w:cs="Times New Roman"/>
          <w:sz w:val="28"/>
          <w:szCs w:val="28"/>
        </w:rPr>
        <w:t>Работы</w:t>
      </w:r>
      <w:r w:rsidRPr="00C60713">
        <w:rPr>
          <w:rFonts w:ascii="Times New Roman" w:hAnsi="Times New Roman" w:cs="Times New Roman"/>
          <w:spacing w:val="64"/>
          <w:sz w:val="28"/>
          <w:szCs w:val="28"/>
        </w:rPr>
        <w:t xml:space="preserve"> </w:t>
      </w:r>
      <w:r w:rsidRPr="00C60713">
        <w:rPr>
          <w:rFonts w:ascii="Times New Roman" w:hAnsi="Times New Roman" w:cs="Times New Roman"/>
          <w:sz w:val="28"/>
          <w:szCs w:val="28"/>
        </w:rPr>
        <w:t>современных</w:t>
      </w:r>
      <w:r w:rsidRPr="00C60713">
        <w:rPr>
          <w:rFonts w:ascii="Times New Roman" w:hAnsi="Times New Roman" w:cs="Times New Roman"/>
          <w:spacing w:val="66"/>
          <w:sz w:val="28"/>
          <w:szCs w:val="28"/>
        </w:rPr>
        <w:t xml:space="preserve"> </w:t>
      </w:r>
      <w:r w:rsidRPr="00C60713">
        <w:rPr>
          <w:rFonts w:ascii="Times New Roman" w:hAnsi="Times New Roman" w:cs="Times New Roman"/>
          <w:spacing w:val="-1"/>
          <w:sz w:val="28"/>
          <w:szCs w:val="28"/>
        </w:rPr>
        <w:t>мастеров»,</w:t>
      </w:r>
      <w:r w:rsidRPr="00C60713">
        <w:rPr>
          <w:rFonts w:ascii="Times New Roman" w:hAnsi="Times New Roman" w:cs="Times New Roman"/>
          <w:spacing w:val="72"/>
          <w:sz w:val="28"/>
          <w:szCs w:val="28"/>
        </w:rPr>
        <w:t xml:space="preserve"> </w:t>
      </w:r>
      <w:r w:rsidRPr="00C60713">
        <w:rPr>
          <w:rFonts w:ascii="Times New Roman" w:hAnsi="Times New Roman" w:cs="Times New Roman"/>
          <w:spacing w:val="1"/>
          <w:sz w:val="28"/>
          <w:szCs w:val="28"/>
        </w:rPr>
        <w:t>«Полхов</w:t>
      </w:r>
      <w:r w:rsidRPr="00C60713">
        <w:rPr>
          <w:rFonts w:ascii="Times New Roman" w:hAnsi="Times New Roman" w:cs="Times New Roman"/>
          <w:sz w:val="28"/>
          <w:szCs w:val="28"/>
        </w:rPr>
        <w:t>-Майдан.</w:t>
      </w:r>
      <w:r w:rsidRPr="00C60713">
        <w:rPr>
          <w:rFonts w:ascii="Times New Roman" w:hAnsi="Times New Roman" w:cs="Times New Roman"/>
          <w:spacing w:val="69"/>
          <w:sz w:val="28"/>
          <w:szCs w:val="28"/>
        </w:rPr>
        <w:t xml:space="preserve"> </w:t>
      </w:r>
      <w:r w:rsidRPr="00C60713">
        <w:rPr>
          <w:rFonts w:ascii="Times New Roman" w:hAnsi="Times New Roman" w:cs="Times New Roman"/>
          <w:sz w:val="28"/>
          <w:szCs w:val="28"/>
        </w:rPr>
        <w:t>Примеры</w:t>
      </w:r>
      <w:r w:rsidRPr="00C60713">
        <w:rPr>
          <w:rFonts w:ascii="Times New Roman" w:hAnsi="Times New Roman" w:cs="Times New Roman"/>
          <w:spacing w:val="74"/>
          <w:sz w:val="28"/>
          <w:szCs w:val="28"/>
        </w:rPr>
        <w:t xml:space="preserve"> </w:t>
      </w:r>
      <w:r w:rsidRPr="00C60713">
        <w:rPr>
          <w:rFonts w:ascii="Times New Roman" w:hAnsi="Times New Roman" w:cs="Times New Roman"/>
          <w:spacing w:val="-1"/>
          <w:sz w:val="28"/>
          <w:szCs w:val="28"/>
        </w:rPr>
        <w:t>узоров</w:t>
      </w:r>
      <w:r w:rsidRPr="00C60713">
        <w:rPr>
          <w:rFonts w:ascii="Times New Roman" w:hAnsi="Times New Roman" w:cs="Times New Roman"/>
          <w:spacing w:val="70"/>
          <w:sz w:val="28"/>
          <w:szCs w:val="28"/>
        </w:rPr>
        <w:t xml:space="preserve"> </w:t>
      </w:r>
      <w:r w:rsidRPr="00C60713">
        <w:rPr>
          <w:rFonts w:ascii="Times New Roman" w:hAnsi="Times New Roman" w:cs="Times New Roman"/>
          <w:sz w:val="28"/>
          <w:szCs w:val="28"/>
        </w:rPr>
        <w:t>и</w:t>
      </w:r>
      <w:r w:rsidRPr="00C60713">
        <w:rPr>
          <w:rFonts w:ascii="Times New Roman" w:hAnsi="Times New Roman" w:cs="Times New Roman"/>
          <w:spacing w:val="70"/>
          <w:sz w:val="28"/>
          <w:szCs w:val="28"/>
        </w:rPr>
        <w:t xml:space="preserve"> </w:t>
      </w:r>
      <w:r w:rsidRPr="00C60713">
        <w:rPr>
          <w:rFonts w:ascii="Times New Roman" w:hAnsi="Times New Roman" w:cs="Times New Roman"/>
          <w:sz w:val="28"/>
          <w:szCs w:val="28"/>
        </w:rPr>
        <w:t>орнаментов»,</w:t>
      </w:r>
      <w:r w:rsidRPr="00C60713">
        <w:rPr>
          <w:rFonts w:ascii="Times New Roman" w:hAnsi="Times New Roman" w:cs="Times New Roman"/>
          <w:spacing w:val="77"/>
          <w:sz w:val="28"/>
          <w:szCs w:val="28"/>
        </w:rPr>
        <w:t xml:space="preserve"> </w:t>
      </w:r>
      <w:r w:rsidRPr="00C60713">
        <w:rPr>
          <w:rFonts w:ascii="Times New Roman" w:hAnsi="Times New Roman" w:cs="Times New Roman"/>
          <w:sz w:val="28"/>
          <w:szCs w:val="28"/>
        </w:rPr>
        <w:t>«Полхов</w:t>
      </w:r>
      <w:r w:rsidRPr="00C60713">
        <w:rPr>
          <w:rFonts w:ascii="Times New Roman" w:hAnsi="Times New Roman" w:cs="Times New Roman"/>
          <w:spacing w:val="-1"/>
          <w:sz w:val="28"/>
          <w:szCs w:val="28"/>
        </w:rPr>
        <w:t>-</w:t>
      </w:r>
      <w:r w:rsidRPr="00C60713">
        <w:rPr>
          <w:rFonts w:ascii="Times New Roman" w:hAnsi="Times New Roman" w:cs="Times New Roman"/>
          <w:sz w:val="28"/>
          <w:szCs w:val="28"/>
        </w:rPr>
        <w:t>Майдан.</w:t>
      </w:r>
      <w:r w:rsidRPr="00C60713">
        <w:rPr>
          <w:rFonts w:ascii="Times New Roman" w:hAnsi="Times New Roman" w:cs="Times New Roman"/>
          <w:spacing w:val="69"/>
          <w:sz w:val="28"/>
          <w:szCs w:val="28"/>
        </w:rPr>
        <w:t xml:space="preserve"> </w:t>
      </w:r>
      <w:r w:rsidRPr="00C60713">
        <w:rPr>
          <w:rFonts w:ascii="Times New Roman" w:hAnsi="Times New Roman" w:cs="Times New Roman"/>
          <w:sz w:val="28"/>
          <w:szCs w:val="28"/>
        </w:rPr>
        <w:t>Работы</w:t>
      </w:r>
      <w:r w:rsidRPr="00C60713">
        <w:rPr>
          <w:rFonts w:ascii="Times New Roman" w:hAnsi="Times New Roman" w:cs="Times New Roman"/>
          <w:spacing w:val="69"/>
          <w:sz w:val="28"/>
          <w:szCs w:val="28"/>
        </w:rPr>
        <w:t xml:space="preserve"> </w:t>
      </w:r>
      <w:r w:rsidRPr="00C60713">
        <w:rPr>
          <w:rFonts w:ascii="Times New Roman" w:hAnsi="Times New Roman" w:cs="Times New Roman"/>
          <w:sz w:val="28"/>
          <w:szCs w:val="28"/>
        </w:rPr>
        <w:t>современных</w:t>
      </w:r>
      <w:r w:rsidRPr="00C60713">
        <w:rPr>
          <w:rFonts w:ascii="Times New Roman" w:hAnsi="Times New Roman" w:cs="Times New Roman"/>
          <w:spacing w:val="71"/>
          <w:sz w:val="28"/>
          <w:szCs w:val="28"/>
        </w:rPr>
        <w:t xml:space="preserve"> </w:t>
      </w:r>
      <w:r w:rsidRPr="00C60713">
        <w:rPr>
          <w:rFonts w:ascii="Times New Roman" w:hAnsi="Times New Roman" w:cs="Times New Roman"/>
          <w:sz w:val="28"/>
          <w:szCs w:val="28"/>
        </w:rPr>
        <w:t>мастеров», «Филимоновская</w:t>
      </w:r>
      <w:r w:rsidRPr="00C60713">
        <w:rPr>
          <w:rFonts w:ascii="Times New Roman" w:hAnsi="Times New Roman" w:cs="Times New Roman"/>
          <w:spacing w:val="91"/>
          <w:sz w:val="28"/>
          <w:szCs w:val="28"/>
        </w:rPr>
        <w:t xml:space="preserve"> </w:t>
      </w:r>
      <w:r w:rsidRPr="00C60713">
        <w:rPr>
          <w:rFonts w:ascii="Times New Roman" w:hAnsi="Times New Roman" w:cs="Times New Roman"/>
          <w:sz w:val="28"/>
          <w:szCs w:val="28"/>
        </w:rPr>
        <w:t>свистулька.</w:t>
      </w:r>
      <w:r w:rsidRPr="00C60713">
        <w:rPr>
          <w:rFonts w:ascii="Times New Roman" w:hAnsi="Times New Roman" w:cs="Times New Roman"/>
          <w:spacing w:val="91"/>
          <w:sz w:val="28"/>
          <w:szCs w:val="28"/>
        </w:rPr>
        <w:t xml:space="preserve"> </w:t>
      </w:r>
      <w:r w:rsidRPr="00C60713">
        <w:rPr>
          <w:rFonts w:ascii="Times New Roman" w:hAnsi="Times New Roman" w:cs="Times New Roman"/>
          <w:sz w:val="28"/>
          <w:szCs w:val="28"/>
        </w:rPr>
        <w:t>Примеры</w:t>
      </w:r>
      <w:r w:rsidRPr="00C60713">
        <w:rPr>
          <w:rFonts w:ascii="Times New Roman" w:hAnsi="Times New Roman" w:cs="Times New Roman"/>
          <w:spacing w:val="96"/>
          <w:sz w:val="28"/>
          <w:szCs w:val="28"/>
        </w:rPr>
        <w:t xml:space="preserve"> </w:t>
      </w:r>
      <w:r w:rsidRPr="00C60713">
        <w:rPr>
          <w:rFonts w:ascii="Times New Roman" w:hAnsi="Times New Roman" w:cs="Times New Roman"/>
          <w:spacing w:val="-1"/>
          <w:sz w:val="28"/>
          <w:szCs w:val="28"/>
        </w:rPr>
        <w:t>узоров</w:t>
      </w:r>
      <w:r w:rsidRPr="00C60713">
        <w:rPr>
          <w:rFonts w:ascii="Times New Roman" w:hAnsi="Times New Roman" w:cs="Times New Roman"/>
          <w:spacing w:val="91"/>
          <w:sz w:val="28"/>
          <w:szCs w:val="28"/>
        </w:rPr>
        <w:t xml:space="preserve"> </w:t>
      </w:r>
      <w:r w:rsidRPr="00C60713">
        <w:rPr>
          <w:rFonts w:ascii="Times New Roman" w:hAnsi="Times New Roman" w:cs="Times New Roman"/>
          <w:sz w:val="28"/>
          <w:szCs w:val="28"/>
        </w:rPr>
        <w:t>и</w:t>
      </w:r>
      <w:r w:rsidRPr="00C60713">
        <w:rPr>
          <w:rFonts w:ascii="Times New Roman" w:hAnsi="Times New Roman" w:cs="Times New Roman"/>
          <w:spacing w:val="92"/>
          <w:sz w:val="28"/>
          <w:szCs w:val="28"/>
        </w:rPr>
        <w:t xml:space="preserve"> </w:t>
      </w:r>
      <w:r w:rsidRPr="00C60713">
        <w:rPr>
          <w:rFonts w:ascii="Times New Roman" w:hAnsi="Times New Roman" w:cs="Times New Roman"/>
          <w:sz w:val="28"/>
          <w:szCs w:val="28"/>
        </w:rPr>
        <w:t>орнаментов»,</w:t>
      </w:r>
      <w:r w:rsidRPr="00C60713">
        <w:rPr>
          <w:rFonts w:ascii="Times New Roman" w:hAnsi="Times New Roman" w:cs="Times New Roman"/>
          <w:spacing w:val="96"/>
          <w:sz w:val="28"/>
          <w:szCs w:val="28"/>
        </w:rPr>
        <w:t xml:space="preserve"> </w:t>
      </w:r>
      <w:r w:rsidRPr="00C60713">
        <w:rPr>
          <w:rFonts w:ascii="Times New Roman" w:hAnsi="Times New Roman" w:cs="Times New Roman"/>
          <w:sz w:val="28"/>
          <w:szCs w:val="28"/>
        </w:rPr>
        <w:t>«Филимоновская</w:t>
      </w:r>
      <w:r w:rsidRPr="00C60713">
        <w:rPr>
          <w:rFonts w:ascii="Times New Roman" w:hAnsi="Times New Roman" w:cs="Times New Roman"/>
          <w:spacing w:val="91"/>
          <w:sz w:val="28"/>
          <w:szCs w:val="28"/>
        </w:rPr>
        <w:t xml:space="preserve"> </w:t>
      </w:r>
      <w:r w:rsidRPr="00C60713">
        <w:rPr>
          <w:rFonts w:ascii="Times New Roman" w:hAnsi="Times New Roman" w:cs="Times New Roman"/>
          <w:sz w:val="28"/>
          <w:szCs w:val="28"/>
        </w:rPr>
        <w:t>свистулька</w:t>
      </w:r>
      <w:r w:rsidR="00A30B93">
        <w:rPr>
          <w:rFonts w:ascii="Times New Roman" w:hAnsi="Times New Roman" w:cs="Times New Roman"/>
          <w:sz w:val="28"/>
          <w:szCs w:val="28"/>
        </w:rPr>
        <w:t>»</w:t>
      </w:r>
      <w:r w:rsidRPr="00C60713">
        <w:rPr>
          <w:rFonts w:ascii="Times New Roman" w:hAnsi="Times New Roman" w:cs="Times New Roman"/>
          <w:sz w:val="28"/>
          <w:szCs w:val="28"/>
        </w:rPr>
        <w:t>.  </w:t>
      </w:r>
    </w:p>
    <w:p w14:paraId="7568E957" w14:textId="52BF3706" w:rsidR="00C60713" w:rsidRDefault="00C60713" w:rsidP="00C60713">
      <w:pPr>
        <w:pBdr>
          <w:top w:val="none" w:sz="4" w:space="0" w:color="000000"/>
          <w:left w:val="none" w:sz="4" w:space="0" w:color="000000"/>
          <w:bottom w:val="none" w:sz="4" w:space="0" w:color="000000"/>
          <w:right w:val="none" w:sz="4" w:space="0" w:color="000000"/>
        </w:pBdr>
        <w:spacing w:line="65" w:lineRule="atLeast"/>
        <w:rPr>
          <w:rFonts w:ascii="Times New Roman" w:hAnsi="Times New Roman" w:cs="Times New Roman"/>
          <w:sz w:val="28"/>
          <w:szCs w:val="28"/>
        </w:rPr>
      </w:pPr>
      <w:r w:rsidRPr="00C60713">
        <w:rPr>
          <w:rFonts w:ascii="Times New Roman" w:hAnsi="Times New Roman" w:cs="Times New Roman"/>
          <w:sz w:val="28"/>
          <w:szCs w:val="28"/>
        </w:rPr>
        <w:t>Работы</w:t>
      </w:r>
      <w:r w:rsidRPr="00C60713">
        <w:rPr>
          <w:rFonts w:ascii="Times New Roman" w:hAnsi="Times New Roman" w:cs="Times New Roman"/>
          <w:spacing w:val="28"/>
          <w:sz w:val="28"/>
          <w:szCs w:val="28"/>
        </w:rPr>
        <w:t xml:space="preserve"> </w:t>
      </w:r>
      <w:r w:rsidRPr="00C60713">
        <w:rPr>
          <w:rFonts w:ascii="Times New Roman" w:hAnsi="Times New Roman" w:cs="Times New Roman"/>
          <w:sz w:val="28"/>
          <w:szCs w:val="28"/>
        </w:rPr>
        <w:t>современных</w:t>
      </w:r>
      <w:r w:rsidRPr="00C60713">
        <w:rPr>
          <w:rFonts w:ascii="Times New Roman" w:hAnsi="Times New Roman" w:cs="Times New Roman"/>
          <w:spacing w:val="30"/>
          <w:sz w:val="28"/>
          <w:szCs w:val="28"/>
        </w:rPr>
        <w:t xml:space="preserve"> </w:t>
      </w:r>
      <w:r w:rsidRPr="00C60713">
        <w:rPr>
          <w:rFonts w:ascii="Times New Roman" w:hAnsi="Times New Roman" w:cs="Times New Roman"/>
          <w:spacing w:val="-1"/>
          <w:sz w:val="28"/>
          <w:szCs w:val="28"/>
        </w:rPr>
        <w:t>мастеров»,</w:t>
      </w:r>
      <w:r w:rsidRPr="00C60713">
        <w:rPr>
          <w:rFonts w:ascii="Times New Roman" w:hAnsi="Times New Roman" w:cs="Times New Roman"/>
          <w:spacing w:val="39"/>
          <w:sz w:val="28"/>
          <w:szCs w:val="28"/>
        </w:rPr>
        <w:t xml:space="preserve"> </w:t>
      </w:r>
      <w:r w:rsidRPr="00C60713">
        <w:rPr>
          <w:rFonts w:ascii="Times New Roman" w:hAnsi="Times New Roman" w:cs="Times New Roman"/>
          <w:spacing w:val="-1"/>
          <w:sz w:val="28"/>
          <w:szCs w:val="28"/>
        </w:rPr>
        <w:t>«Хохлома.</w:t>
      </w:r>
      <w:r w:rsidRPr="00C60713">
        <w:rPr>
          <w:rFonts w:ascii="Times New Roman" w:hAnsi="Times New Roman" w:cs="Times New Roman"/>
          <w:spacing w:val="29"/>
          <w:sz w:val="28"/>
          <w:szCs w:val="28"/>
        </w:rPr>
        <w:t xml:space="preserve"> </w:t>
      </w:r>
      <w:r w:rsidRPr="00C60713">
        <w:rPr>
          <w:rFonts w:ascii="Times New Roman" w:hAnsi="Times New Roman" w:cs="Times New Roman"/>
          <w:sz w:val="28"/>
          <w:szCs w:val="28"/>
        </w:rPr>
        <w:t>Примеры</w:t>
      </w:r>
      <w:r w:rsidRPr="00C60713">
        <w:rPr>
          <w:rFonts w:ascii="Times New Roman" w:hAnsi="Times New Roman" w:cs="Times New Roman"/>
          <w:spacing w:val="33"/>
          <w:sz w:val="28"/>
          <w:szCs w:val="28"/>
        </w:rPr>
        <w:t xml:space="preserve"> </w:t>
      </w:r>
      <w:r w:rsidRPr="00C60713">
        <w:rPr>
          <w:rFonts w:ascii="Times New Roman" w:hAnsi="Times New Roman" w:cs="Times New Roman"/>
          <w:spacing w:val="-1"/>
          <w:sz w:val="28"/>
          <w:szCs w:val="28"/>
        </w:rPr>
        <w:t>узоров</w:t>
      </w:r>
      <w:r w:rsidRPr="00C60713">
        <w:rPr>
          <w:rFonts w:ascii="Times New Roman" w:hAnsi="Times New Roman" w:cs="Times New Roman"/>
          <w:spacing w:val="29"/>
          <w:sz w:val="28"/>
          <w:szCs w:val="28"/>
        </w:rPr>
        <w:t xml:space="preserve"> </w:t>
      </w:r>
      <w:r w:rsidRPr="00C60713">
        <w:rPr>
          <w:rFonts w:ascii="Times New Roman" w:hAnsi="Times New Roman" w:cs="Times New Roman"/>
          <w:sz w:val="28"/>
          <w:szCs w:val="28"/>
        </w:rPr>
        <w:t>и</w:t>
      </w:r>
      <w:r w:rsidRPr="00C60713">
        <w:rPr>
          <w:rFonts w:ascii="Times New Roman" w:hAnsi="Times New Roman" w:cs="Times New Roman"/>
          <w:spacing w:val="29"/>
          <w:sz w:val="28"/>
          <w:szCs w:val="28"/>
        </w:rPr>
        <w:t xml:space="preserve"> </w:t>
      </w:r>
      <w:r w:rsidRPr="00C60713">
        <w:rPr>
          <w:rFonts w:ascii="Times New Roman" w:hAnsi="Times New Roman" w:cs="Times New Roman"/>
          <w:sz w:val="28"/>
          <w:szCs w:val="28"/>
        </w:rPr>
        <w:t>орнаментов»,</w:t>
      </w:r>
      <w:r w:rsidRPr="00C60713">
        <w:rPr>
          <w:rFonts w:ascii="Times New Roman" w:hAnsi="Times New Roman" w:cs="Times New Roman"/>
          <w:spacing w:val="36"/>
          <w:sz w:val="28"/>
          <w:szCs w:val="28"/>
        </w:rPr>
        <w:t xml:space="preserve"> </w:t>
      </w:r>
      <w:r w:rsidRPr="00C60713">
        <w:rPr>
          <w:rFonts w:ascii="Times New Roman" w:hAnsi="Times New Roman" w:cs="Times New Roman"/>
          <w:spacing w:val="-1"/>
          <w:sz w:val="28"/>
          <w:szCs w:val="28"/>
        </w:rPr>
        <w:t>«Хохлома.</w:t>
      </w:r>
      <w:r w:rsidRPr="00C60713">
        <w:rPr>
          <w:rFonts w:ascii="Times New Roman" w:hAnsi="Times New Roman" w:cs="Times New Roman"/>
          <w:spacing w:val="29"/>
          <w:sz w:val="28"/>
          <w:szCs w:val="28"/>
        </w:rPr>
        <w:t xml:space="preserve"> </w:t>
      </w:r>
      <w:r w:rsidRPr="00C60713">
        <w:rPr>
          <w:rFonts w:ascii="Times New Roman" w:hAnsi="Times New Roman" w:cs="Times New Roman"/>
          <w:spacing w:val="1"/>
          <w:sz w:val="28"/>
          <w:szCs w:val="28"/>
        </w:rPr>
        <w:t xml:space="preserve">Работы </w:t>
      </w:r>
      <w:r w:rsidRPr="00C60713">
        <w:rPr>
          <w:rFonts w:ascii="Times New Roman" w:hAnsi="Times New Roman" w:cs="Times New Roman"/>
          <w:sz w:val="28"/>
          <w:szCs w:val="28"/>
        </w:rPr>
        <w:t>современных</w:t>
      </w:r>
      <w:r w:rsidRPr="00C60713">
        <w:rPr>
          <w:rFonts w:ascii="Times New Roman" w:hAnsi="Times New Roman" w:cs="Times New Roman"/>
          <w:spacing w:val="3"/>
          <w:sz w:val="28"/>
          <w:szCs w:val="28"/>
        </w:rPr>
        <w:t xml:space="preserve"> </w:t>
      </w:r>
      <w:r w:rsidRPr="00C60713">
        <w:rPr>
          <w:rFonts w:ascii="Times New Roman" w:hAnsi="Times New Roman" w:cs="Times New Roman"/>
          <w:spacing w:val="-1"/>
          <w:sz w:val="28"/>
          <w:szCs w:val="28"/>
        </w:rPr>
        <w:t>мастеров».</w:t>
      </w:r>
    </w:p>
    <w:p w14:paraId="7B1E6260"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before="1042" w:line="317" w:lineRule="atLeast"/>
        <w:jc w:val="both"/>
        <w:rPr>
          <w:rFonts w:ascii="Times New Roman" w:hAnsi="Times New Roman" w:cs="Times New Roman"/>
          <w:sz w:val="28"/>
          <w:szCs w:val="28"/>
          <w:u w:val="single"/>
        </w:rPr>
      </w:pPr>
      <w:r w:rsidRPr="00A30B93">
        <w:rPr>
          <w:rFonts w:ascii="Times New Roman" w:hAnsi="Times New Roman" w:cs="Times New Roman"/>
          <w:b/>
          <w:color w:val="000000"/>
          <w:sz w:val="28"/>
          <w:szCs w:val="28"/>
        </w:rPr>
        <w:t>Описание</w:t>
      </w:r>
      <w:r w:rsidRPr="00A30B93">
        <w:rPr>
          <w:rFonts w:ascii="Times New Roman" w:hAnsi="Times New Roman" w:cs="Times New Roman"/>
          <w:b/>
          <w:color w:val="000000"/>
          <w:spacing w:val="-1"/>
          <w:sz w:val="28"/>
          <w:szCs w:val="28"/>
        </w:rPr>
        <w:t xml:space="preserve"> </w:t>
      </w:r>
      <w:r w:rsidRPr="00A30B93">
        <w:rPr>
          <w:rFonts w:ascii="Times New Roman" w:hAnsi="Times New Roman" w:cs="Times New Roman"/>
          <w:b/>
          <w:color w:val="000000"/>
          <w:sz w:val="28"/>
          <w:szCs w:val="28"/>
        </w:rPr>
        <w:t>образовательной</w:t>
      </w:r>
      <w:r w:rsidRPr="00A30B93">
        <w:rPr>
          <w:rFonts w:ascii="Times New Roman" w:hAnsi="Times New Roman" w:cs="Times New Roman"/>
          <w:b/>
          <w:color w:val="000000"/>
          <w:spacing w:val="1"/>
          <w:sz w:val="28"/>
          <w:szCs w:val="28"/>
        </w:rPr>
        <w:t xml:space="preserve"> </w:t>
      </w:r>
      <w:r w:rsidRPr="00A30B93">
        <w:rPr>
          <w:rFonts w:ascii="Times New Roman" w:hAnsi="Times New Roman" w:cs="Times New Roman"/>
          <w:b/>
          <w:color w:val="000000"/>
          <w:sz w:val="28"/>
          <w:szCs w:val="28"/>
        </w:rPr>
        <w:t>деятельности</w:t>
      </w:r>
      <w:r w:rsidRPr="00A30B93">
        <w:rPr>
          <w:rFonts w:ascii="Times New Roman" w:hAnsi="Times New Roman" w:cs="Times New Roman"/>
          <w:b/>
          <w:color w:val="000000"/>
          <w:spacing w:val="1"/>
          <w:sz w:val="28"/>
          <w:szCs w:val="28"/>
        </w:rPr>
        <w:t xml:space="preserve"> по</w:t>
      </w:r>
      <w:r w:rsidRPr="00A30B93">
        <w:rPr>
          <w:rFonts w:ascii="Times New Roman" w:hAnsi="Times New Roman" w:cs="Times New Roman"/>
          <w:b/>
          <w:color w:val="000000"/>
          <w:spacing w:val="-3"/>
          <w:sz w:val="28"/>
          <w:szCs w:val="28"/>
        </w:rPr>
        <w:t xml:space="preserve"> </w:t>
      </w:r>
      <w:r w:rsidRPr="00A30B93">
        <w:rPr>
          <w:rFonts w:ascii="Times New Roman" w:hAnsi="Times New Roman" w:cs="Times New Roman"/>
          <w:b/>
          <w:color w:val="000000"/>
          <w:sz w:val="28"/>
          <w:szCs w:val="28"/>
        </w:rPr>
        <w:t>освоению</w:t>
      </w:r>
      <w:r w:rsidRPr="00A30B93">
        <w:rPr>
          <w:rFonts w:ascii="Times New Roman" w:hAnsi="Times New Roman" w:cs="Times New Roman"/>
          <w:b/>
          <w:color w:val="000000"/>
          <w:spacing w:val="-1"/>
          <w:sz w:val="28"/>
          <w:szCs w:val="28"/>
        </w:rPr>
        <w:t xml:space="preserve"> </w:t>
      </w:r>
      <w:r w:rsidRPr="00A30B93">
        <w:rPr>
          <w:rFonts w:ascii="Times New Roman" w:hAnsi="Times New Roman" w:cs="Times New Roman"/>
          <w:b/>
          <w:color w:val="000000"/>
          <w:sz w:val="28"/>
          <w:szCs w:val="28"/>
        </w:rPr>
        <w:t>детьми образовательной области</w:t>
      </w:r>
      <w:r w:rsidRPr="00A30B93">
        <w:rPr>
          <w:rFonts w:ascii="Times New Roman" w:hAnsi="Times New Roman" w:cs="Times New Roman"/>
          <w:b/>
          <w:color w:val="000000"/>
          <w:spacing w:val="1"/>
          <w:sz w:val="28"/>
          <w:szCs w:val="28"/>
        </w:rPr>
        <w:t xml:space="preserve"> </w:t>
      </w:r>
      <w:r w:rsidRPr="00A30B93">
        <w:rPr>
          <w:rFonts w:ascii="Times New Roman" w:hAnsi="Times New Roman" w:cs="Times New Roman"/>
          <w:b/>
          <w:color w:val="000000"/>
          <w:sz w:val="28"/>
          <w:szCs w:val="28"/>
          <w:u w:val="single"/>
        </w:rPr>
        <w:t>«Физическое</w:t>
      </w:r>
      <w:r w:rsidRPr="00A30B93">
        <w:rPr>
          <w:rFonts w:ascii="Times New Roman" w:hAnsi="Times New Roman" w:cs="Times New Roman"/>
          <w:b/>
          <w:color w:val="000000"/>
          <w:spacing w:val="-1"/>
          <w:sz w:val="28"/>
          <w:szCs w:val="28"/>
          <w:u w:val="single"/>
        </w:rPr>
        <w:t xml:space="preserve"> </w:t>
      </w:r>
      <w:r w:rsidRPr="00A30B93">
        <w:rPr>
          <w:rFonts w:ascii="Times New Roman" w:hAnsi="Times New Roman" w:cs="Times New Roman"/>
          <w:b/>
          <w:color w:val="000000"/>
          <w:sz w:val="28"/>
          <w:szCs w:val="28"/>
          <w:u w:val="single"/>
        </w:rPr>
        <w:t>развитие»</w:t>
      </w:r>
      <w:r w:rsidRPr="00A30B93">
        <w:rPr>
          <w:rFonts w:ascii="Times New Roman" w:hAnsi="Times New Roman" w:cs="Times New Roman"/>
          <w:sz w:val="28"/>
          <w:szCs w:val="28"/>
          <w:u w:val="single"/>
        </w:rPr>
        <w:t>.</w:t>
      </w:r>
    </w:p>
    <w:p w14:paraId="57B101DF"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before="51" w:line="276" w:lineRule="atLeast"/>
        <w:jc w:val="both"/>
        <w:rPr>
          <w:rFonts w:ascii="Times New Roman" w:hAnsi="Times New Roman" w:cs="Times New Roman"/>
          <w:sz w:val="28"/>
          <w:szCs w:val="28"/>
        </w:rPr>
      </w:pPr>
      <w:r w:rsidRPr="00A30B93">
        <w:rPr>
          <w:rFonts w:ascii="Times New Roman" w:hAnsi="Times New Roman" w:cs="Times New Roman"/>
          <w:i/>
          <w:color w:val="000000"/>
          <w:sz w:val="28"/>
          <w:szCs w:val="28"/>
        </w:rPr>
        <w:t>«Физическое развитие</w:t>
      </w:r>
      <w:r w:rsidRPr="00A30B93">
        <w:rPr>
          <w:rFonts w:ascii="Times New Roman" w:hAnsi="Times New Roman" w:cs="Times New Roman"/>
          <w:i/>
          <w:color w:val="000000"/>
          <w:spacing w:val="1"/>
          <w:sz w:val="28"/>
          <w:szCs w:val="28"/>
        </w:rPr>
        <w:t xml:space="preserve"> </w:t>
      </w:r>
      <w:r w:rsidRPr="00A30B93">
        <w:rPr>
          <w:rFonts w:ascii="Times New Roman" w:hAnsi="Times New Roman" w:cs="Times New Roman"/>
          <w:i/>
          <w:color w:val="000000"/>
          <w:sz w:val="28"/>
          <w:szCs w:val="28"/>
        </w:rPr>
        <w:t>включает:</w:t>
      </w:r>
    </w:p>
    <w:p w14:paraId="3CA1B1BC"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A30B93">
        <w:rPr>
          <w:rFonts w:ascii="Times New Roman" w:hAnsi="Times New Roman" w:cs="Times New Roman"/>
          <w:color w:val="000000"/>
          <w:sz w:val="28"/>
          <w:szCs w:val="28"/>
        </w:rPr>
        <w:t>-</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приобретение</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ребенком</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двигательного</w:t>
      </w:r>
      <w:r w:rsidRPr="00A30B93">
        <w:rPr>
          <w:rFonts w:ascii="Times New Roman" w:hAnsi="Times New Roman" w:cs="Times New Roman"/>
          <w:color w:val="000000"/>
          <w:spacing w:val="24"/>
          <w:sz w:val="28"/>
          <w:szCs w:val="28"/>
        </w:rPr>
        <w:t xml:space="preserve"> </w:t>
      </w:r>
      <w:r w:rsidRPr="00A30B93">
        <w:rPr>
          <w:rFonts w:ascii="Times New Roman" w:hAnsi="Times New Roman" w:cs="Times New Roman"/>
          <w:color w:val="000000"/>
          <w:sz w:val="28"/>
          <w:szCs w:val="28"/>
        </w:rPr>
        <w:t>опыта</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в</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различных</w:t>
      </w:r>
      <w:r w:rsidRPr="00A30B93">
        <w:rPr>
          <w:rFonts w:ascii="Times New Roman" w:hAnsi="Times New Roman" w:cs="Times New Roman"/>
          <w:color w:val="000000"/>
          <w:spacing w:val="26"/>
          <w:sz w:val="28"/>
          <w:szCs w:val="28"/>
        </w:rPr>
        <w:t xml:space="preserve"> </w:t>
      </w:r>
      <w:r w:rsidRPr="00A30B93">
        <w:rPr>
          <w:rFonts w:ascii="Times New Roman" w:hAnsi="Times New Roman" w:cs="Times New Roman"/>
          <w:color w:val="000000"/>
          <w:sz w:val="28"/>
          <w:szCs w:val="28"/>
        </w:rPr>
        <w:t>видах</w:t>
      </w:r>
      <w:r w:rsidRPr="00A30B93">
        <w:rPr>
          <w:rFonts w:ascii="Times New Roman" w:hAnsi="Times New Roman" w:cs="Times New Roman"/>
          <w:color w:val="000000"/>
          <w:spacing w:val="26"/>
          <w:sz w:val="28"/>
          <w:szCs w:val="28"/>
        </w:rPr>
        <w:t xml:space="preserve"> </w:t>
      </w:r>
      <w:r w:rsidRPr="00A30B93">
        <w:rPr>
          <w:rFonts w:ascii="Times New Roman" w:hAnsi="Times New Roman" w:cs="Times New Roman"/>
          <w:color w:val="000000"/>
          <w:sz w:val="28"/>
          <w:szCs w:val="28"/>
        </w:rPr>
        <w:t>деятельности</w:t>
      </w:r>
      <w:r w:rsidRPr="00A30B93">
        <w:rPr>
          <w:rFonts w:ascii="Times New Roman" w:hAnsi="Times New Roman" w:cs="Times New Roman"/>
          <w:color w:val="000000"/>
          <w:spacing w:val="25"/>
          <w:sz w:val="28"/>
          <w:szCs w:val="28"/>
        </w:rPr>
        <w:t xml:space="preserve"> </w:t>
      </w:r>
      <w:r w:rsidRPr="00A30B93">
        <w:rPr>
          <w:rFonts w:ascii="Times New Roman" w:hAnsi="Times New Roman" w:cs="Times New Roman"/>
          <w:color w:val="000000"/>
          <w:sz w:val="28"/>
          <w:szCs w:val="28"/>
        </w:rPr>
        <w:t>детей,</w:t>
      </w:r>
      <w:r w:rsidRPr="00A30B93">
        <w:rPr>
          <w:rFonts w:ascii="Times New Roman" w:hAnsi="Times New Roman" w:cs="Times New Roman"/>
          <w:color w:val="000000"/>
          <w:spacing w:val="24"/>
          <w:sz w:val="28"/>
          <w:szCs w:val="28"/>
        </w:rPr>
        <w:t xml:space="preserve"> </w:t>
      </w:r>
      <w:r w:rsidRPr="00A30B93">
        <w:rPr>
          <w:rFonts w:ascii="Times New Roman" w:hAnsi="Times New Roman" w:cs="Times New Roman"/>
          <w:color w:val="000000"/>
          <w:sz w:val="28"/>
          <w:szCs w:val="28"/>
        </w:rPr>
        <w:t>развитие психофизических</w:t>
      </w:r>
      <w:r w:rsidRPr="00A30B93">
        <w:rPr>
          <w:rFonts w:ascii="Times New Roman" w:hAnsi="Times New Roman" w:cs="Times New Roman"/>
          <w:color w:val="000000"/>
          <w:spacing w:val="19"/>
          <w:sz w:val="28"/>
          <w:szCs w:val="28"/>
        </w:rPr>
        <w:t xml:space="preserve"> </w:t>
      </w:r>
      <w:r w:rsidRPr="00A30B93">
        <w:rPr>
          <w:rFonts w:ascii="Times New Roman" w:hAnsi="Times New Roman" w:cs="Times New Roman"/>
          <w:color w:val="000000"/>
          <w:sz w:val="28"/>
          <w:szCs w:val="28"/>
        </w:rPr>
        <w:t>качеств</w:t>
      </w:r>
      <w:r w:rsidRPr="00A30B93">
        <w:rPr>
          <w:rFonts w:ascii="Times New Roman" w:hAnsi="Times New Roman" w:cs="Times New Roman"/>
          <w:color w:val="000000"/>
          <w:spacing w:val="16"/>
          <w:sz w:val="28"/>
          <w:szCs w:val="28"/>
        </w:rPr>
        <w:t xml:space="preserve"> </w:t>
      </w:r>
      <w:r w:rsidRPr="00A30B93">
        <w:rPr>
          <w:rFonts w:ascii="Times New Roman" w:hAnsi="Times New Roman" w:cs="Times New Roman"/>
          <w:color w:val="000000"/>
          <w:sz w:val="28"/>
          <w:szCs w:val="28"/>
        </w:rPr>
        <w:t>(быстрота,</w:t>
      </w:r>
      <w:r w:rsidRPr="00A30B93">
        <w:rPr>
          <w:rFonts w:ascii="Times New Roman" w:hAnsi="Times New Roman" w:cs="Times New Roman"/>
          <w:color w:val="000000"/>
          <w:spacing w:val="17"/>
          <w:sz w:val="28"/>
          <w:szCs w:val="28"/>
        </w:rPr>
        <w:t xml:space="preserve"> </w:t>
      </w:r>
      <w:r w:rsidRPr="00A30B93">
        <w:rPr>
          <w:rFonts w:ascii="Times New Roman" w:hAnsi="Times New Roman" w:cs="Times New Roman"/>
          <w:color w:val="000000"/>
          <w:sz w:val="28"/>
          <w:szCs w:val="28"/>
        </w:rPr>
        <w:t>сила,</w:t>
      </w:r>
      <w:r w:rsidRPr="00A30B93">
        <w:rPr>
          <w:rFonts w:ascii="Times New Roman" w:hAnsi="Times New Roman" w:cs="Times New Roman"/>
          <w:color w:val="000000"/>
          <w:spacing w:val="17"/>
          <w:sz w:val="28"/>
          <w:szCs w:val="28"/>
        </w:rPr>
        <w:t xml:space="preserve"> </w:t>
      </w:r>
      <w:r w:rsidRPr="00A30B93">
        <w:rPr>
          <w:rFonts w:ascii="Times New Roman" w:hAnsi="Times New Roman" w:cs="Times New Roman"/>
          <w:color w:val="000000"/>
          <w:sz w:val="28"/>
          <w:szCs w:val="28"/>
        </w:rPr>
        <w:t>ловкость,</w:t>
      </w:r>
      <w:r w:rsidRPr="00A30B93">
        <w:rPr>
          <w:rFonts w:ascii="Times New Roman" w:hAnsi="Times New Roman" w:cs="Times New Roman"/>
          <w:color w:val="000000"/>
          <w:spacing w:val="16"/>
          <w:sz w:val="28"/>
          <w:szCs w:val="28"/>
        </w:rPr>
        <w:t xml:space="preserve"> </w:t>
      </w:r>
      <w:r w:rsidRPr="00A30B93">
        <w:rPr>
          <w:rFonts w:ascii="Times New Roman" w:hAnsi="Times New Roman" w:cs="Times New Roman"/>
          <w:color w:val="000000"/>
          <w:sz w:val="28"/>
          <w:szCs w:val="28"/>
        </w:rPr>
        <w:t>выносливость,</w:t>
      </w:r>
      <w:r w:rsidRPr="00A30B93">
        <w:rPr>
          <w:rFonts w:ascii="Times New Roman" w:hAnsi="Times New Roman" w:cs="Times New Roman"/>
          <w:color w:val="000000"/>
          <w:spacing w:val="17"/>
          <w:sz w:val="28"/>
          <w:szCs w:val="28"/>
        </w:rPr>
        <w:t xml:space="preserve"> </w:t>
      </w:r>
      <w:r w:rsidRPr="00A30B93">
        <w:rPr>
          <w:rFonts w:ascii="Times New Roman" w:hAnsi="Times New Roman" w:cs="Times New Roman"/>
          <w:color w:val="000000"/>
          <w:sz w:val="28"/>
          <w:szCs w:val="28"/>
        </w:rPr>
        <w:t>гибкость),</w:t>
      </w:r>
      <w:r w:rsidRPr="00A30B93">
        <w:rPr>
          <w:rFonts w:ascii="Times New Roman" w:hAnsi="Times New Roman" w:cs="Times New Roman"/>
          <w:color w:val="000000"/>
          <w:spacing w:val="16"/>
          <w:sz w:val="28"/>
          <w:szCs w:val="28"/>
        </w:rPr>
        <w:t xml:space="preserve"> </w:t>
      </w:r>
      <w:r w:rsidRPr="00A30B93">
        <w:rPr>
          <w:rFonts w:ascii="Times New Roman" w:hAnsi="Times New Roman" w:cs="Times New Roman"/>
          <w:color w:val="000000"/>
          <w:sz w:val="28"/>
          <w:szCs w:val="28"/>
        </w:rPr>
        <w:t>координационных</w:t>
      </w:r>
      <w:r w:rsidRPr="00A30B93">
        <w:rPr>
          <w:rFonts w:ascii="Times New Roman" w:hAnsi="Times New Roman" w:cs="Times New Roman"/>
          <w:sz w:val="28"/>
          <w:szCs w:val="28"/>
        </w:rPr>
        <w:t xml:space="preserve"> </w:t>
      </w:r>
      <w:r w:rsidRPr="00A30B93">
        <w:rPr>
          <w:rFonts w:ascii="Times New Roman" w:hAnsi="Times New Roman" w:cs="Times New Roman"/>
          <w:color w:val="000000"/>
          <w:sz w:val="28"/>
          <w:szCs w:val="28"/>
        </w:rPr>
        <w:t>способностей, крупных</w:t>
      </w:r>
      <w:r w:rsidRPr="00A30B93">
        <w:rPr>
          <w:rFonts w:ascii="Times New Roman" w:hAnsi="Times New Roman" w:cs="Times New Roman"/>
          <w:color w:val="000000"/>
          <w:spacing w:val="2"/>
          <w:sz w:val="28"/>
          <w:szCs w:val="28"/>
        </w:rPr>
        <w:t xml:space="preserve"> </w:t>
      </w:r>
      <w:r w:rsidRPr="00A30B93">
        <w:rPr>
          <w:rFonts w:ascii="Times New Roman" w:hAnsi="Times New Roman" w:cs="Times New Roman"/>
          <w:color w:val="000000"/>
          <w:sz w:val="28"/>
          <w:szCs w:val="28"/>
        </w:rPr>
        <w:t>групп</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мышц</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и</w:t>
      </w:r>
      <w:r w:rsidRPr="00A30B93">
        <w:rPr>
          <w:rFonts w:ascii="Times New Roman" w:hAnsi="Times New Roman" w:cs="Times New Roman"/>
          <w:color w:val="000000"/>
          <w:spacing w:val="-4"/>
          <w:sz w:val="28"/>
          <w:szCs w:val="28"/>
        </w:rPr>
        <w:t xml:space="preserve"> </w:t>
      </w:r>
      <w:r w:rsidRPr="00A30B93">
        <w:rPr>
          <w:rFonts w:ascii="Times New Roman" w:hAnsi="Times New Roman" w:cs="Times New Roman"/>
          <w:color w:val="000000"/>
          <w:sz w:val="28"/>
          <w:szCs w:val="28"/>
        </w:rPr>
        <w:t>мелкой</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моторики;</w:t>
      </w:r>
    </w:p>
    <w:p w14:paraId="222C5E74"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line="276" w:lineRule="atLeast"/>
        <w:ind w:right="562"/>
        <w:jc w:val="both"/>
        <w:rPr>
          <w:rFonts w:ascii="Times New Roman" w:hAnsi="Times New Roman" w:cs="Times New Roman"/>
          <w:sz w:val="28"/>
          <w:szCs w:val="28"/>
        </w:rPr>
      </w:pPr>
      <w:r w:rsidRPr="00A30B93">
        <w:rPr>
          <w:rFonts w:ascii="Times New Roman" w:hAnsi="Times New Roman" w:cs="Times New Roman"/>
          <w:color w:val="000000"/>
          <w:sz w:val="28"/>
          <w:szCs w:val="28"/>
        </w:rPr>
        <w:t>-</w:t>
      </w:r>
      <w:r w:rsidRPr="00A30B93">
        <w:rPr>
          <w:rFonts w:ascii="Times New Roman" w:hAnsi="Times New Roman" w:cs="Times New Roman"/>
          <w:color w:val="000000"/>
          <w:spacing w:val="6"/>
          <w:sz w:val="28"/>
          <w:szCs w:val="28"/>
        </w:rPr>
        <w:t xml:space="preserve"> </w:t>
      </w:r>
      <w:r w:rsidRPr="00A30B93">
        <w:rPr>
          <w:rFonts w:ascii="Times New Roman" w:hAnsi="Times New Roman" w:cs="Times New Roman"/>
          <w:color w:val="000000"/>
          <w:sz w:val="28"/>
          <w:szCs w:val="28"/>
        </w:rPr>
        <w:t>формирование</w:t>
      </w:r>
      <w:r w:rsidRPr="00A30B93">
        <w:rPr>
          <w:rFonts w:ascii="Times New Roman" w:hAnsi="Times New Roman" w:cs="Times New Roman"/>
          <w:color w:val="000000"/>
          <w:spacing w:val="6"/>
          <w:sz w:val="28"/>
          <w:szCs w:val="28"/>
        </w:rPr>
        <w:t xml:space="preserve"> </w:t>
      </w:r>
      <w:r w:rsidRPr="00A30B93">
        <w:rPr>
          <w:rFonts w:ascii="Times New Roman" w:hAnsi="Times New Roman" w:cs="Times New Roman"/>
          <w:color w:val="000000"/>
          <w:sz w:val="28"/>
          <w:szCs w:val="28"/>
        </w:rPr>
        <w:t>опорно</w:t>
      </w:r>
      <w:r w:rsidRPr="00A30B93">
        <w:rPr>
          <w:rFonts w:ascii="Times New Roman" w:hAnsi="Times New Roman" w:cs="Times New Roman"/>
          <w:color w:val="000000"/>
          <w:spacing w:val="-1"/>
          <w:sz w:val="28"/>
          <w:szCs w:val="28"/>
        </w:rPr>
        <w:t>-</w:t>
      </w:r>
      <w:r w:rsidRPr="00A30B93">
        <w:rPr>
          <w:rFonts w:ascii="Times New Roman" w:hAnsi="Times New Roman" w:cs="Times New Roman"/>
          <w:color w:val="000000"/>
          <w:sz w:val="28"/>
          <w:szCs w:val="28"/>
        </w:rPr>
        <w:t>двигательного</w:t>
      </w:r>
      <w:r w:rsidRPr="00A30B93">
        <w:rPr>
          <w:rFonts w:ascii="Times New Roman" w:hAnsi="Times New Roman" w:cs="Times New Roman"/>
          <w:color w:val="000000"/>
          <w:spacing w:val="7"/>
          <w:sz w:val="28"/>
          <w:szCs w:val="28"/>
        </w:rPr>
        <w:t xml:space="preserve"> </w:t>
      </w:r>
      <w:r w:rsidRPr="00A30B93">
        <w:rPr>
          <w:rFonts w:ascii="Times New Roman" w:hAnsi="Times New Roman" w:cs="Times New Roman"/>
          <w:color w:val="000000"/>
          <w:sz w:val="28"/>
          <w:szCs w:val="28"/>
        </w:rPr>
        <w:t>аппарата,</w:t>
      </w:r>
      <w:r w:rsidRPr="00A30B93">
        <w:rPr>
          <w:rFonts w:ascii="Times New Roman" w:hAnsi="Times New Roman" w:cs="Times New Roman"/>
          <w:color w:val="000000"/>
          <w:spacing w:val="7"/>
          <w:sz w:val="28"/>
          <w:szCs w:val="28"/>
        </w:rPr>
        <w:t xml:space="preserve"> </w:t>
      </w:r>
      <w:r w:rsidRPr="00A30B93">
        <w:rPr>
          <w:rFonts w:ascii="Times New Roman" w:hAnsi="Times New Roman" w:cs="Times New Roman"/>
          <w:color w:val="000000"/>
          <w:sz w:val="28"/>
          <w:szCs w:val="28"/>
        </w:rPr>
        <w:t>развитие</w:t>
      </w:r>
      <w:r w:rsidRPr="00A30B93">
        <w:rPr>
          <w:rFonts w:ascii="Times New Roman" w:hAnsi="Times New Roman" w:cs="Times New Roman"/>
          <w:color w:val="000000"/>
          <w:spacing w:val="6"/>
          <w:sz w:val="28"/>
          <w:szCs w:val="28"/>
        </w:rPr>
        <w:t xml:space="preserve"> </w:t>
      </w:r>
      <w:r w:rsidRPr="00A30B93">
        <w:rPr>
          <w:rFonts w:ascii="Times New Roman" w:hAnsi="Times New Roman" w:cs="Times New Roman"/>
          <w:color w:val="000000"/>
          <w:sz w:val="28"/>
          <w:szCs w:val="28"/>
        </w:rPr>
        <w:t>равновесия,</w:t>
      </w:r>
      <w:r w:rsidRPr="00A30B93">
        <w:rPr>
          <w:rFonts w:ascii="Times New Roman" w:hAnsi="Times New Roman" w:cs="Times New Roman"/>
          <w:color w:val="000000"/>
          <w:spacing w:val="5"/>
          <w:sz w:val="28"/>
          <w:szCs w:val="28"/>
        </w:rPr>
        <w:t xml:space="preserve"> </w:t>
      </w:r>
      <w:r w:rsidRPr="00A30B93">
        <w:rPr>
          <w:rFonts w:ascii="Times New Roman" w:hAnsi="Times New Roman" w:cs="Times New Roman"/>
          <w:color w:val="000000"/>
          <w:sz w:val="28"/>
          <w:szCs w:val="28"/>
        </w:rPr>
        <w:t>глазомера,</w:t>
      </w:r>
      <w:r w:rsidRPr="00A30B93">
        <w:rPr>
          <w:rFonts w:ascii="Times New Roman" w:hAnsi="Times New Roman" w:cs="Times New Roman"/>
          <w:color w:val="000000"/>
          <w:spacing w:val="7"/>
          <w:sz w:val="28"/>
          <w:szCs w:val="28"/>
        </w:rPr>
        <w:t xml:space="preserve"> </w:t>
      </w:r>
      <w:r w:rsidRPr="00A30B93">
        <w:rPr>
          <w:rFonts w:ascii="Times New Roman" w:hAnsi="Times New Roman" w:cs="Times New Roman"/>
          <w:color w:val="000000"/>
          <w:sz w:val="28"/>
          <w:szCs w:val="28"/>
        </w:rPr>
        <w:t>ориентировки</w:t>
      </w:r>
      <w:r w:rsidRPr="00A30B93">
        <w:rPr>
          <w:rFonts w:ascii="Times New Roman" w:hAnsi="Times New Roman" w:cs="Times New Roman"/>
          <w:color w:val="000000"/>
          <w:spacing w:val="8"/>
          <w:sz w:val="28"/>
          <w:szCs w:val="28"/>
        </w:rPr>
        <w:t xml:space="preserve"> </w:t>
      </w:r>
      <w:r w:rsidRPr="00A30B93">
        <w:rPr>
          <w:rFonts w:ascii="Times New Roman" w:hAnsi="Times New Roman" w:cs="Times New Roman"/>
          <w:color w:val="000000"/>
          <w:sz w:val="28"/>
          <w:szCs w:val="28"/>
        </w:rPr>
        <w:t>в пространстве;</w:t>
      </w:r>
    </w:p>
    <w:p w14:paraId="1B3043DC"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A30B93">
        <w:rPr>
          <w:rFonts w:ascii="Times New Roman" w:hAnsi="Times New Roman" w:cs="Times New Roman"/>
          <w:color w:val="000000"/>
          <w:sz w:val="28"/>
          <w:szCs w:val="28"/>
        </w:rPr>
        <w:t>-</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овладение</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основными</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движениями</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(метание,</w:t>
      </w:r>
      <w:r w:rsidRPr="00A30B93">
        <w:rPr>
          <w:rFonts w:ascii="Times New Roman" w:hAnsi="Times New Roman" w:cs="Times New Roman"/>
          <w:color w:val="000000"/>
          <w:spacing w:val="-2"/>
          <w:sz w:val="28"/>
          <w:szCs w:val="28"/>
        </w:rPr>
        <w:t xml:space="preserve"> </w:t>
      </w:r>
      <w:r w:rsidRPr="00A30B93">
        <w:rPr>
          <w:rFonts w:ascii="Times New Roman" w:hAnsi="Times New Roman" w:cs="Times New Roman"/>
          <w:color w:val="000000"/>
          <w:sz w:val="28"/>
          <w:szCs w:val="28"/>
        </w:rPr>
        <w:t>ползание, лазанье,</w:t>
      </w:r>
      <w:r w:rsidRPr="00A30B93">
        <w:rPr>
          <w:rFonts w:ascii="Times New Roman" w:hAnsi="Times New Roman" w:cs="Times New Roman"/>
          <w:color w:val="000000"/>
          <w:spacing w:val="-2"/>
          <w:sz w:val="28"/>
          <w:szCs w:val="28"/>
        </w:rPr>
        <w:t xml:space="preserve"> </w:t>
      </w:r>
      <w:r w:rsidRPr="00A30B93">
        <w:rPr>
          <w:rFonts w:ascii="Times New Roman" w:hAnsi="Times New Roman" w:cs="Times New Roman"/>
          <w:color w:val="000000"/>
          <w:sz w:val="28"/>
          <w:szCs w:val="28"/>
        </w:rPr>
        <w:t>ходьба, бег, прыжки);</w:t>
      </w:r>
    </w:p>
    <w:p w14:paraId="25A81FD9" w14:textId="77777777" w:rsidR="00A30B93" w:rsidRDefault="00A30B93" w:rsidP="00A30B93">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color w:val="000000"/>
          <w:spacing w:val="-1"/>
          <w:sz w:val="28"/>
          <w:szCs w:val="28"/>
        </w:rPr>
      </w:pPr>
      <w:r w:rsidRPr="00A30B93">
        <w:rPr>
          <w:rFonts w:ascii="Times New Roman" w:hAnsi="Times New Roman" w:cs="Times New Roman"/>
          <w:color w:val="000000"/>
          <w:sz w:val="28"/>
          <w:szCs w:val="28"/>
        </w:rPr>
        <w:t>-</w:t>
      </w:r>
      <w:r w:rsidRPr="00A30B93">
        <w:rPr>
          <w:rFonts w:ascii="Times New Roman" w:hAnsi="Times New Roman" w:cs="Times New Roman"/>
          <w:color w:val="000000"/>
          <w:spacing w:val="33"/>
          <w:sz w:val="28"/>
          <w:szCs w:val="28"/>
        </w:rPr>
        <w:t xml:space="preserve"> </w:t>
      </w:r>
      <w:r w:rsidRPr="00A30B93">
        <w:rPr>
          <w:rFonts w:ascii="Times New Roman" w:hAnsi="Times New Roman" w:cs="Times New Roman"/>
          <w:color w:val="000000"/>
          <w:sz w:val="28"/>
          <w:szCs w:val="28"/>
        </w:rPr>
        <w:t>обучение</w:t>
      </w:r>
      <w:r w:rsidRPr="00A30B93">
        <w:rPr>
          <w:rFonts w:ascii="Times New Roman" w:hAnsi="Times New Roman" w:cs="Times New Roman"/>
          <w:color w:val="000000"/>
          <w:spacing w:val="32"/>
          <w:sz w:val="28"/>
          <w:szCs w:val="28"/>
        </w:rPr>
        <w:t xml:space="preserve"> </w:t>
      </w:r>
      <w:r w:rsidRPr="00A30B93">
        <w:rPr>
          <w:rFonts w:ascii="Times New Roman" w:hAnsi="Times New Roman" w:cs="Times New Roman"/>
          <w:color w:val="000000"/>
          <w:sz w:val="28"/>
          <w:szCs w:val="28"/>
        </w:rPr>
        <w:t>общеразвивающим</w:t>
      </w:r>
      <w:r w:rsidRPr="00A30B93">
        <w:rPr>
          <w:rFonts w:ascii="Times New Roman" w:hAnsi="Times New Roman" w:cs="Times New Roman"/>
          <w:color w:val="000000"/>
          <w:spacing w:val="35"/>
          <w:sz w:val="28"/>
          <w:szCs w:val="28"/>
        </w:rPr>
        <w:t xml:space="preserve"> </w:t>
      </w:r>
      <w:r w:rsidRPr="00A30B93">
        <w:rPr>
          <w:rFonts w:ascii="Times New Roman" w:hAnsi="Times New Roman" w:cs="Times New Roman"/>
          <w:color w:val="000000"/>
          <w:sz w:val="28"/>
          <w:szCs w:val="28"/>
        </w:rPr>
        <w:t>упражнениям,</w:t>
      </w:r>
      <w:r w:rsidRPr="00A30B93">
        <w:rPr>
          <w:rFonts w:ascii="Times New Roman" w:hAnsi="Times New Roman" w:cs="Times New Roman"/>
          <w:color w:val="000000"/>
          <w:spacing w:val="34"/>
          <w:sz w:val="28"/>
          <w:szCs w:val="28"/>
        </w:rPr>
        <w:t xml:space="preserve"> </w:t>
      </w:r>
      <w:r w:rsidRPr="00A30B93">
        <w:rPr>
          <w:rFonts w:ascii="Times New Roman" w:hAnsi="Times New Roman" w:cs="Times New Roman"/>
          <w:color w:val="000000"/>
          <w:spacing w:val="1"/>
          <w:sz w:val="28"/>
          <w:szCs w:val="28"/>
        </w:rPr>
        <w:t>музыкально</w:t>
      </w:r>
      <w:r w:rsidRPr="00A30B93">
        <w:rPr>
          <w:rFonts w:ascii="Times New Roman" w:hAnsi="Times New Roman" w:cs="Times New Roman"/>
          <w:color w:val="000000"/>
          <w:spacing w:val="-1"/>
          <w:sz w:val="28"/>
          <w:szCs w:val="28"/>
        </w:rPr>
        <w:t>-</w:t>
      </w:r>
      <w:r w:rsidRPr="00A30B93">
        <w:rPr>
          <w:rFonts w:ascii="Times New Roman" w:hAnsi="Times New Roman" w:cs="Times New Roman"/>
          <w:color w:val="000000"/>
          <w:sz w:val="28"/>
          <w:szCs w:val="28"/>
        </w:rPr>
        <w:t>ритмическим</w:t>
      </w:r>
      <w:r w:rsidRPr="00A30B93">
        <w:rPr>
          <w:rFonts w:ascii="Times New Roman" w:hAnsi="Times New Roman" w:cs="Times New Roman"/>
          <w:color w:val="000000"/>
          <w:spacing w:val="33"/>
          <w:sz w:val="28"/>
          <w:szCs w:val="28"/>
        </w:rPr>
        <w:t xml:space="preserve"> </w:t>
      </w:r>
      <w:r w:rsidRPr="00A30B93">
        <w:rPr>
          <w:rFonts w:ascii="Times New Roman" w:hAnsi="Times New Roman" w:cs="Times New Roman"/>
          <w:color w:val="000000"/>
          <w:sz w:val="28"/>
          <w:szCs w:val="28"/>
        </w:rPr>
        <w:t>движениям,</w:t>
      </w:r>
      <w:r w:rsidRPr="00A30B93">
        <w:rPr>
          <w:rFonts w:ascii="Times New Roman" w:hAnsi="Times New Roman" w:cs="Times New Roman"/>
          <w:color w:val="000000"/>
          <w:spacing w:val="33"/>
          <w:sz w:val="28"/>
          <w:szCs w:val="28"/>
        </w:rPr>
        <w:t xml:space="preserve"> </w:t>
      </w:r>
      <w:r w:rsidRPr="00A30B93">
        <w:rPr>
          <w:rFonts w:ascii="Times New Roman" w:hAnsi="Times New Roman" w:cs="Times New Roman"/>
          <w:color w:val="000000"/>
          <w:sz w:val="28"/>
          <w:szCs w:val="28"/>
        </w:rPr>
        <w:t>подвижным играм,</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спортивным</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упражнениям</w:t>
      </w:r>
      <w:r w:rsidRPr="00A30B93">
        <w:rPr>
          <w:rFonts w:ascii="Times New Roman" w:hAnsi="Times New Roman" w:cs="Times New Roman"/>
          <w:color w:val="000000"/>
          <w:spacing w:val="81"/>
          <w:sz w:val="28"/>
          <w:szCs w:val="28"/>
        </w:rPr>
        <w:t xml:space="preserve"> </w:t>
      </w:r>
      <w:r w:rsidRPr="00A30B93">
        <w:rPr>
          <w:rFonts w:ascii="Times New Roman" w:hAnsi="Times New Roman" w:cs="Times New Roman"/>
          <w:color w:val="000000"/>
          <w:sz w:val="28"/>
          <w:szCs w:val="28"/>
        </w:rPr>
        <w:t>и</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элементам</w:t>
      </w:r>
      <w:r w:rsidRPr="00A30B93">
        <w:rPr>
          <w:rFonts w:ascii="Times New Roman" w:hAnsi="Times New Roman" w:cs="Times New Roman"/>
          <w:color w:val="000000"/>
          <w:spacing w:val="81"/>
          <w:sz w:val="28"/>
          <w:szCs w:val="28"/>
        </w:rPr>
        <w:t xml:space="preserve"> </w:t>
      </w:r>
      <w:r w:rsidRPr="00A30B93">
        <w:rPr>
          <w:rFonts w:ascii="Times New Roman" w:hAnsi="Times New Roman" w:cs="Times New Roman"/>
          <w:color w:val="000000"/>
          <w:sz w:val="28"/>
          <w:szCs w:val="28"/>
        </w:rPr>
        <w:t>спортивных</w:t>
      </w:r>
      <w:r w:rsidRPr="00A30B93">
        <w:rPr>
          <w:rFonts w:ascii="Times New Roman" w:hAnsi="Times New Roman" w:cs="Times New Roman"/>
          <w:color w:val="000000"/>
          <w:spacing w:val="84"/>
          <w:sz w:val="28"/>
          <w:szCs w:val="28"/>
        </w:rPr>
        <w:t xml:space="preserve"> </w:t>
      </w:r>
      <w:r w:rsidRPr="00A30B93">
        <w:rPr>
          <w:rFonts w:ascii="Times New Roman" w:hAnsi="Times New Roman" w:cs="Times New Roman"/>
          <w:color w:val="000000"/>
          <w:sz w:val="28"/>
          <w:szCs w:val="28"/>
        </w:rPr>
        <w:t>игр</w:t>
      </w:r>
      <w:r w:rsidRPr="00A30B93">
        <w:rPr>
          <w:rFonts w:ascii="Times New Roman" w:hAnsi="Times New Roman" w:cs="Times New Roman"/>
          <w:color w:val="000000"/>
          <w:spacing w:val="81"/>
          <w:sz w:val="28"/>
          <w:szCs w:val="28"/>
        </w:rPr>
        <w:t xml:space="preserve"> </w:t>
      </w:r>
      <w:r w:rsidRPr="00A30B93">
        <w:rPr>
          <w:rFonts w:ascii="Times New Roman" w:hAnsi="Times New Roman" w:cs="Times New Roman"/>
          <w:color w:val="000000"/>
          <w:sz w:val="28"/>
          <w:szCs w:val="28"/>
        </w:rPr>
        <w:t>(баскетбол,</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футбол,</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хоккей,</w:t>
      </w:r>
      <w:r w:rsidRPr="00A30B93">
        <w:rPr>
          <w:rFonts w:ascii="Times New Roman" w:hAnsi="Times New Roman" w:cs="Times New Roman"/>
          <w:sz w:val="28"/>
          <w:szCs w:val="28"/>
        </w:rPr>
        <w:t xml:space="preserve"> </w:t>
      </w:r>
      <w:r w:rsidRPr="00A30B93">
        <w:rPr>
          <w:rFonts w:ascii="Times New Roman" w:hAnsi="Times New Roman" w:cs="Times New Roman"/>
          <w:color w:val="000000"/>
          <w:sz w:val="28"/>
          <w:szCs w:val="28"/>
        </w:rPr>
        <w:t>бадминтон,</w:t>
      </w:r>
      <w:r w:rsidRPr="00A30B93">
        <w:rPr>
          <w:rFonts w:ascii="Times New Roman" w:hAnsi="Times New Roman" w:cs="Times New Roman"/>
          <w:color w:val="000000"/>
          <w:spacing w:val="-3"/>
          <w:sz w:val="28"/>
          <w:szCs w:val="28"/>
        </w:rPr>
        <w:t xml:space="preserve"> </w:t>
      </w:r>
      <w:r w:rsidRPr="00A30B93">
        <w:rPr>
          <w:rFonts w:ascii="Times New Roman" w:hAnsi="Times New Roman" w:cs="Times New Roman"/>
          <w:color w:val="000000"/>
          <w:sz w:val="28"/>
          <w:szCs w:val="28"/>
        </w:rPr>
        <w:t>настольный</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 xml:space="preserve">теннис, городки, </w:t>
      </w:r>
      <w:r w:rsidRPr="00A30B93">
        <w:rPr>
          <w:rFonts w:ascii="Times New Roman" w:hAnsi="Times New Roman" w:cs="Times New Roman"/>
          <w:color w:val="000000"/>
          <w:spacing w:val="-1"/>
          <w:sz w:val="28"/>
          <w:szCs w:val="28"/>
        </w:rPr>
        <w:t xml:space="preserve">кегли </w:t>
      </w:r>
      <w:r w:rsidRPr="00A30B93">
        <w:rPr>
          <w:rFonts w:ascii="Times New Roman" w:hAnsi="Times New Roman" w:cs="Times New Roman"/>
          <w:color w:val="000000"/>
          <w:sz w:val="28"/>
          <w:szCs w:val="28"/>
        </w:rPr>
        <w:t>и</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pacing w:val="-1"/>
          <w:sz w:val="28"/>
          <w:szCs w:val="28"/>
        </w:rPr>
        <w:t>другое);</w:t>
      </w:r>
    </w:p>
    <w:p w14:paraId="2017DB31" w14:textId="77777777" w:rsidR="003274FF" w:rsidRPr="00A30B93" w:rsidRDefault="003274FF" w:rsidP="00A30B93">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p>
    <w:p w14:paraId="47F9E2AB" w14:textId="77290275" w:rsidR="00A30B93" w:rsidRPr="00A30B93" w:rsidRDefault="00A30B93" w:rsidP="00A30B93">
      <w:pPr>
        <w:pBdr>
          <w:top w:val="none" w:sz="4" w:space="0" w:color="000000"/>
          <w:left w:val="none" w:sz="4" w:space="0" w:color="000000"/>
          <w:bottom w:val="none" w:sz="4" w:space="0" w:color="000000"/>
          <w:right w:val="none" w:sz="4" w:space="0" w:color="000000"/>
        </w:pBdr>
        <w:spacing w:line="65" w:lineRule="atLeast"/>
        <w:ind w:firstLine="670"/>
        <w:rPr>
          <w:rFonts w:ascii="Times New Roman" w:hAnsi="Times New Roman" w:cs="Times New Roman"/>
          <w:sz w:val="28"/>
          <w:szCs w:val="28"/>
        </w:rPr>
      </w:pPr>
    </w:p>
    <w:tbl>
      <w:tblPr>
        <w:tblpPr w:leftFromText="180" w:rightFromText="180" w:vertAnchor="page" w:horzAnchor="margin" w:tblpY="811"/>
        <w:tblW w:w="50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78"/>
        <w:gridCol w:w="212"/>
        <w:gridCol w:w="2391"/>
        <w:gridCol w:w="2605"/>
        <w:gridCol w:w="2639"/>
        <w:gridCol w:w="48"/>
      </w:tblGrid>
      <w:tr w:rsidR="003274FF" w:rsidRPr="000B5544" w14:paraId="0E17E793" w14:textId="77777777" w:rsidTr="00F13D25">
        <w:trPr>
          <w:gridAfter w:val="1"/>
          <w:wAfter w:w="23" w:type="pct"/>
          <w:trHeight w:val="397"/>
        </w:trPr>
        <w:tc>
          <w:tcPr>
            <w:tcW w:w="4977" w:type="pct"/>
            <w:gridSpan w:val="6"/>
            <w:shd w:val="clear" w:color="auto" w:fill="F2F2F2" w:themeFill="background1" w:themeFillShade="F2"/>
            <w:vAlign w:val="center"/>
          </w:tcPr>
          <w:p w14:paraId="3D1C9F4B" w14:textId="77777777" w:rsidR="003274FF" w:rsidRPr="000B5544" w:rsidRDefault="003274FF" w:rsidP="00F13D25">
            <w:pPr>
              <w:spacing w:line="240" w:lineRule="auto"/>
              <w:rPr>
                <w:b/>
                <w:sz w:val="20"/>
              </w:rPr>
            </w:pPr>
            <w:r w:rsidRPr="000B5544">
              <w:rPr>
                <w:b/>
                <w:sz w:val="20"/>
              </w:rPr>
              <w:t>Основные задачи образовательной деятельности в области физического развития</w:t>
            </w:r>
          </w:p>
        </w:tc>
      </w:tr>
      <w:tr w:rsidR="003274FF" w:rsidRPr="000B5544" w14:paraId="26740E88" w14:textId="77777777" w:rsidTr="00F13D25">
        <w:trPr>
          <w:gridAfter w:val="1"/>
          <w:wAfter w:w="23" w:type="pct"/>
        </w:trPr>
        <w:tc>
          <w:tcPr>
            <w:tcW w:w="1242" w:type="pct"/>
            <w:gridSpan w:val="2"/>
            <w:shd w:val="clear" w:color="auto" w:fill="F2F2F2" w:themeFill="background1" w:themeFillShade="F2"/>
          </w:tcPr>
          <w:p w14:paraId="461BB863" w14:textId="77777777" w:rsidR="003274FF" w:rsidRPr="000B5544" w:rsidRDefault="003274FF" w:rsidP="00F13D25">
            <w:pPr>
              <w:spacing w:line="240" w:lineRule="auto"/>
              <w:jc w:val="center"/>
              <w:rPr>
                <w:b/>
                <w:sz w:val="20"/>
              </w:rPr>
            </w:pPr>
            <w:r w:rsidRPr="000B5544">
              <w:rPr>
                <w:b/>
                <w:sz w:val="20"/>
              </w:rPr>
              <w:t>3 - 4</w:t>
            </w:r>
          </w:p>
        </w:tc>
        <w:tc>
          <w:tcPr>
            <w:tcW w:w="1239" w:type="pct"/>
            <w:gridSpan w:val="2"/>
            <w:shd w:val="clear" w:color="auto" w:fill="F2F2F2" w:themeFill="background1" w:themeFillShade="F2"/>
          </w:tcPr>
          <w:p w14:paraId="307D7A78" w14:textId="77777777" w:rsidR="003274FF" w:rsidRPr="000B5544" w:rsidRDefault="003274FF" w:rsidP="00F13D25">
            <w:pPr>
              <w:spacing w:line="240" w:lineRule="auto"/>
              <w:jc w:val="center"/>
              <w:rPr>
                <w:b/>
                <w:sz w:val="20"/>
              </w:rPr>
            </w:pPr>
            <w:r w:rsidRPr="000B5544">
              <w:rPr>
                <w:b/>
                <w:sz w:val="20"/>
              </w:rPr>
              <w:t>4 - 5</w:t>
            </w:r>
          </w:p>
        </w:tc>
        <w:tc>
          <w:tcPr>
            <w:tcW w:w="1240" w:type="pct"/>
            <w:shd w:val="clear" w:color="auto" w:fill="F2F2F2" w:themeFill="background1" w:themeFillShade="F2"/>
          </w:tcPr>
          <w:p w14:paraId="58D01287" w14:textId="77777777" w:rsidR="003274FF" w:rsidRPr="000B5544" w:rsidRDefault="003274FF" w:rsidP="00F13D25">
            <w:pPr>
              <w:spacing w:line="240" w:lineRule="auto"/>
              <w:jc w:val="center"/>
              <w:rPr>
                <w:b/>
                <w:sz w:val="20"/>
              </w:rPr>
            </w:pPr>
            <w:r w:rsidRPr="000B5544">
              <w:rPr>
                <w:b/>
                <w:sz w:val="20"/>
              </w:rPr>
              <w:t>5 - 6</w:t>
            </w:r>
          </w:p>
        </w:tc>
        <w:tc>
          <w:tcPr>
            <w:tcW w:w="1256" w:type="pct"/>
            <w:shd w:val="clear" w:color="auto" w:fill="F2F2F2" w:themeFill="background1" w:themeFillShade="F2"/>
          </w:tcPr>
          <w:p w14:paraId="4163A314" w14:textId="77777777" w:rsidR="003274FF" w:rsidRPr="000B5544" w:rsidRDefault="003274FF" w:rsidP="00F13D25">
            <w:pPr>
              <w:spacing w:line="240" w:lineRule="auto"/>
              <w:jc w:val="center"/>
              <w:rPr>
                <w:b/>
                <w:sz w:val="20"/>
              </w:rPr>
            </w:pPr>
            <w:r w:rsidRPr="000B5544">
              <w:rPr>
                <w:b/>
                <w:sz w:val="20"/>
              </w:rPr>
              <w:t>6 – 7</w:t>
            </w:r>
          </w:p>
        </w:tc>
      </w:tr>
      <w:tr w:rsidR="003274FF" w:rsidRPr="000B5544" w14:paraId="735939C7" w14:textId="77777777" w:rsidTr="00F13D25">
        <w:trPr>
          <w:gridAfter w:val="1"/>
          <w:wAfter w:w="23" w:type="pct"/>
          <w:trHeight w:val="2896"/>
        </w:trPr>
        <w:tc>
          <w:tcPr>
            <w:tcW w:w="1242" w:type="pct"/>
            <w:gridSpan w:val="2"/>
          </w:tcPr>
          <w:p w14:paraId="4D5E5032" w14:textId="77777777" w:rsidR="003274FF" w:rsidRPr="000B5544" w:rsidRDefault="003274FF" w:rsidP="00F13D25">
            <w:pPr>
              <w:pStyle w:val="ConsPlusNormal"/>
              <w:rPr>
                <w:sz w:val="20"/>
                <w:szCs w:val="20"/>
              </w:rPr>
            </w:pPr>
            <w:r w:rsidRPr="000B5544">
              <w:rPr>
                <w:sz w:val="20"/>
                <w:szCs w:val="20"/>
                <w:u w:val="single"/>
              </w:rPr>
              <w:lastRenderedPageBreak/>
              <w:t>Обогащать</w:t>
            </w:r>
            <w:r w:rsidRPr="000B5544">
              <w:rPr>
                <w:sz w:val="20"/>
                <w:szCs w:val="20"/>
              </w:rPr>
              <w:t xml:space="preserve"> двигательный опыт детей, </w:t>
            </w:r>
            <w:r w:rsidRPr="000B5544">
              <w:rPr>
                <w:sz w:val="20"/>
                <w:szCs w:val="20"/>
                <w:u w:val="single"/>
              </w:rPr>
              <w:t>используя упражнения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w:t>
            </w:r>
          </w:p>
          <w:p w14:paraId="3637715F" w14:textId="77777777" w:rsidR="003274FF" w:rsidRPr="000B5544" w:rsidRDefault="003274FF" w:rsidP="00F13D25">
            <w:pPr>
              <w:pStyle w:val="ConsPlusNormal"/>
              <w:rPr>
                <w:sz w:val="20"/>
                <w:szCs w:val="20"/>
              </w:rPr>
            </w:pPr>
            <w:r w:rsidRPr="000B5544">
              <w:rPr>
                <w:sz w:val="20"/>
                <w:szCs w:val="20"/>
              </w:rPr>
              <w:t xml:space="preserve"> спортивные упражнения, </w:t>
            </w:r>
          </w:p>
          <w:p w14:paraId="08050FE0" w14:textId="77777777" w:rsidR="003274FF" w:rsidRPr="000B5544" w:rsidRDefault="003274FF" w:rsidP="00F13D25">
            <w:pPr>
              <w:pStyle w:val="ConsPlusNormal"/>
              <w:rPr>
                <w:sz w:val="20"/>
                <w:szCs w:val="20"/>
              </w:rPr>
            </w:pPr>
            <w:r w:rsidRPr="000B5544">
              <w:rPr>
                <w:sz w:val="20"/>
                <w:szCs w:val="20"/>
              </w:rPr>
              <w:t xml:space="preserve">подвижные игры, </w:t>
            </w:r>
          </w:p>
          <w:p w14:paraId="453EA6FE" w14:textId="77777777" w:rsidR="003274FF" w:rsidRPr="000B5544" w:rsidRDefault="003274FF" w:rsidP="00F13D25">
            <w:pPr>
              <w:pStyle w:val="ConsPlusNormal"/>
              <w:rPr>
                <w:b/>
                <w:sz w:val="20"/>
                <w:szCs w:val="20"/>
              </w:rPr>
            </w:pPr>
            <w:r w:rsidRPr="000B5544">
              <w:rPr>
                <w:sz w:val="20"/>
                <w:szCs w:val="20"/>
              </w:rPr>
              <w:t>помогая согласовывать свои действия с действиями других детей, соблюдать правила в игре.</w:t>
            </w:r>
          </w:p>
        </w:tc>
        <w:tc>
          <w:tcPr>
            <w:tcW w:w="1239" w:type="pct"/>
            <w:gridSpan w:val="2"/>
          </w:tcPr>
          <w:p w14:paraId="0F9934F8" w14:textId="77777777" w:rsidR="003274FF" w:rsidRPr="000B5544" w:rsidRDefault="003274FF" w:rsidP="00F13D25">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способствуя техничному выполнению упражнений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 </w:t>
            </w:r>
          </w:p>
          <w:p w14:paraId="0391C7A5" w14:textId="77777777" w:rsidR="003274FF" w:rsidRPr="000B5544" w:rsidRDefault="003274FF" w:rsidP="00F13D25">
            <w:pPr>
              <w:pStyle w:val="ConsPlusNormal"/>
              <w:rPr>
                <w:sz w:val="20"/>
                <w:szCs w:val="20"/>
              </w:rPr>
            </w:pPr>
            <w:r w:rsidRPr="000B5544">
              <w:rPr>
                <w:sz w:val="20"/>
                <w:szCs w:val="20"/>
              </w:rPr>
              <w:t>создавать условия для освоения спортивных упражнений, подвижных игр.</w:t>
            </w:r>
          </w:p>
        </w:tc>
        <w:tc>
          <w:tcPr>
            <w:tcW w:w="1240" w:type="pct"/>
          </w:tcPr>
          <w:p w14:paraId="0AA4A53D" w14:textId="77777777" w:rsidR="003274FF" w:rsidRPr="000B5544" w:rsidRDefault="003274FF" w:rsidP="00F13D25">
            <w:pPr>
              <w:pStyle w:val="aff7"/>
              <w:rPr>
                <w:sz w:val="20"/>
                <w:szCs w:val="20"/>
              </w:rPr>
            </w:pPr>
            <w:r w:rsidRPr="000B5544">
              <w:rPr>
                <w:sz w:val="20"/>
                <w:szCs w:val="20"/>
                <w:u w:val="single"/>
              </w:rPr>
              <w:t xml:space="preserve">Обогащать </w:t>
            </w:r>
            <w:r w:rsidRPr="000B5544">
              <w:rPr>
                <w:sz w:val="20"/>
                <w:szCs w:val="20"/>
              </w:rPr>
              <w:t xml:space="preserve">двигательный опыт, </w:t>
            </w:r>
            <w:r w:rsidRPr="000B5544">
              <w:rPr>
                <w:sz w:val="20"/>
                <w:szCs w:val="20"/>
                <w:u w:val="single"/>
              </w:rPr>
              <w:t>создавать условия для оптимальной двигательной деятельности, развивая умения осознанно,</w:t>
            </w:r>
            <w:r w:rsidRPr="000B5544">
              <w:rPr>
                <w:sz w:val="20"/>
                <w:szCs w:val="20"/>
              </w:rPr>
              <w:t xml:space="preserve">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tc>
        <w:tc>
          <w:tcPr>
            <w:tcW w:w="1256" w:type="pct"/>
          </w:tcPr>
          <w:p w14:paraId="6963D3A6" w14:textId="77777777" w:rsidR="003274FF" w:rsidRPr="000B5544" w:rsidRDefault="003274FF" w:rsidP="00F13D25">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35BB73E0" w14:textId="15DF2E7A" w:rsidR="003274FF" w:rsidRPr="000B5544" w:rsidRDefault="003274FF" w:rsidP="003274FF">
            <w:pPr>
              <w:pStyle w:val="ConsPlusNormal"/>
              <w:rPr>
                <w:sz w:val="20"/>
                <w:szCs w:val="20"/>
              </w:rPr>
            </w:pPr>
            <w:r>
              <w:rPr>
                <w:sz w:val="20"/>
                <w:szCs w:val="20"/>
              </w:rPr>
              <w:t>О</w:t>
            </w:r>
            <w:r w:rsidRPr="000B5544">
              <w:rPr>
                <w:sz w:val="20"/>
                <w:szCs w:val="20"/>
              </w:rPr>
              <w:t>своение новых элементов спортивных игр и совершенствование сформированных умений и навыков в предыдущих возрастных периодах.</w:t>
            </w:r>
          </w:p>
        </w:tc>
      </w:tr>
      <w:tr w:rsidR="003274FF" w:rsidRPr="000B5544" w14:paraId="66BC42F9" w14:textId="77777777" w:rsidTr="00F13D25">
        <w:trPr>
          <w:gridAfter w:val="1"/>
          <w:wAfter w:w="23" w:type="pct"/>
          <w:trHeight w:val="1781"/>
        </w:trPr>
        <w:tc>
          <w:tcPr>
            <w:tcW w:w="1242" w:type="pct"/>
            <w:gridSpan w:val="2"/>
          </w:tcPr>
          <w:p w14:paraId="410A8C97" w14:textId="77777777" w:rsidR="003274FF" w:rsidRPr="000B5544" w:rsidRDefault="003274FF" w:rsidP="00F13D25">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w:t>
            </w:r>
          </w:p>
          <w:p w14:paraId="4CC05C17" w14:textId="77777777" w:rsidR="003274FF" w:rsidRPr="000B5544" w:rsidRDefault="003274FF" w:rsidP="008C750B">
            <w:pPr>
              <w:pStyle w:val="ConsPlusNormal"/>
              <w:numPr>
                <w:ilvl w:val="0"/>
                <w:numId w:val="112"/>
              </w:numPr>
              <w:tabs>
                <w:tab w:val="left" w:pos="426"/>
              </w:tabs>
              <w:ind w:left="0" w:firstLine="0"/>
              <w:rPr>
                <w:sz w:val="20"/>
                <w:szCs w:val="20"/>
              </w:rPr>
            </w:pPr>
            <w:r w:rsidRPr="000B5544">
              <w:rPr>
                <w:sz w:val="20"/>
                <w:szCs w:val="20"/>
              </w:rPr>
              <w:t xml:space="preserve">ориентировку в пространстве, </w:t>
            </w:r>
          </w:p>
          <w:p w14:paraId="0A99B307" w14:textId="77777777" w:rsidR="003274FF" w:rsidRPr="000B5544" w:rsidRDefault="003274FF" w:rsidP="008C750B">
            <w:pPr>
              <w:pStyle w:val="ConsPlusNormal"/>
              <w:numPr>
                <w:ilvl w:val="0"/>
                <w:numId w:val="112"/>
              </w:numPr>
              <w:tabs>
                <w:tab w:val="left" w:pos="426"/>
              </w:tabs>
              <w:ind w:left="0" w:firstLine="0"/>
              <w:rPr>
                <w:sz w:val="20"/>
                <w:szCs w:val="20"/>
              </w:rPr>
            </w:pPr>
            <w:r w:rsidRPr="000B5544">
              <w:rPr>
                <w:sz w:val="20"/>
                <w:szCs w:val="20"/>
              </w:rPr>
              <w:t xml:space="preserve">координацию, </w:t>
            </w:r>
          </w:p>
          <w:p w14:paraId="4575D0C2" w14:textId="77777777" w:rsidR="003274FF" w:rsidRPr="000B5544" w:rsidRDefault="003274FF" w:rsidP="008C750B">
            <w:pPr>
              <w:pStyle w:val="ConsPlusNormal"/>
              <w:numPr>
                <w:ilvl w:val="0"/>
                <w:numId w:val="112"/>
              </w:numPr>
              <w:tabs>
                <w:tab w:val="left" w:pos="426"/>
              </w:tabs>
              <w:ind w:left="0" w:firstLine="0"/>
              <w:rPr>
                <w:sz w:val="20"/>
                <w:szCs w:val="20"/>
              </w:rPr>
            </w:pPr>
            <w:r w:rsidRPr="000B5544">
              <w:rPr>
                <w:sz w:val="20"/>
                <w:szCs w:val="20"/>
              </w:rPr>
              <w:t xml:space="preserve">равновесие, </w:t>
            </w:r>
          </w:p>
          <w:p w14:paraId="53D68BAD" w14:textId="77777777" w:rsidR="003274FF" w:rsidRPr="000B5544" w:rsidRDefault="003274FF" w:rsidP="008C750B">
            <w:pPr>
              <w:pStyle w:val="ConsPlusNormal"/>
              <w:numPr>
                <w:ilvl w:val="0"/>
                <w:numId w:val="112"/>
              </w:numPr>
              <w:tabs>
                <w:tab w:val="left" w:pos="426"/>
              </w:tabs>
              <w:ind w:left="0" w:firstLine="0"/>
              <w:rPr>
                <w:sz w:val="20"/>
                <w:szCs w:val="20"/>
              </w:rPr>
            </w:pPr>
            <w:r w:rsidRPr="000B5544">
              <w:rPr>
                <w:sz w:val="20"/>
                <w:szCs w:val="20"/>
              </w:rPr>
              <w:t>способность быстро реагировать на сигнал.</w:t>
            </w:r>
          </w:p>
        </w:tc>
        <w:tc>
          <w:tcPr>
            <w:tcW w:w="1239" w:type="pct"/>
            <w:gridSpan w:val="2"/>
          </w:tcPr>
          <w:p w14:paraId="68B94695" w14:textId="77777777" w:rsidR="003274FF" w:rsidRPr="000B5544" w:rsidRDefault="003274FF" w:rsidP="00F13D25">
            <w:pPr>
              <w:pStyle w:val="ConsPlusNormal"/>
              <w:rPr>
                <w:sz w:val="20"/>
                <w:szCs w:val="20"/>
              </w:rPr>
            </w:pPr>
            <w:r w:rsidRPr="000B5544">
              <w:rPr>
                <w:sz w:val="20"/>
                <w:szCs w:val="20"/>
                <w:u w:val="single"/>
              </w:rPr>
              <w:t>Формировать</w:t>
            </w:r>
            <w:r w:rsidRPr="000B5544">
              <w:rPr>
                <w:sz w:val="20"/>
                <w:szCs w:val="20"/>
              </w:rPr>
              <w:t xml:space="preserve"> психофизические качества (сила, быстрота, выносливость, гибкость, ловкость),</w:t>
            </w:r>
          </w:p>
          <w:p w14:paraId="26D5C10F" w14:textId="77777777" w:rsidR="003274FF" w:rsidRPr="000B5544" w:rsidRDefault="003274FF" w:rsidP="008C750B">
            <w:pPr>
              <w:pStyle w:val="ConsPlusNormal"/>
              <w:numPr>
                <w:ilvl w:val="0"/>
                <w:numId w:val="113"/>
              </w:numPr>
              <w:tabs>
                <w:tab w:val="left" w:pos="367"/>
              </w:tabs>
              <w:ind w:left="0" w:firstLine="0"/>
              <w:rPr>
                <w:sz w:val="20"/>
                <w:szCs w:val="20"/>
              </w:rPr>
            </w:pPr>
            <w:r w:rsidRPr="000B5544">
              <w:rPr>
                <w:sz w:val="20"/>
                <w:szCs w:val="20"/>
              </w:rPr>
              <w:t xml:space="preserve">ориентировку в пространстве </w:t>
            </w:r>
          </w:p>
          <w:p w14:paraId="715C2ABF" w14:textId="77777777" w:rsidR="003274FF" w:rsidRPr="000B5544" w:rsidRDefault="003274FF" w:rsidP="008C750B">
            <w:pPr>
              <w:pStyle w:val="ConsPlusNormal"/>
              <w:numPr>
                <w:ilvl w:val="0"/>
                <w:numId w:val="113"/>
              </w:numPr>
              <w:tabs>
                <w:tab w:val="left" w:pos="367"/>
              </w:tabs>
              <w:ind w:left="0" w:firstLine="0"/>
              <w:rPr>
                <w:sz w:val="20"/>
                <w:szCs w:val="20"/>
              </w:rPr>
            </w:pPr>
            <w:r w:rsidRPr="000B5544">
              <w:rPr>
                <w:sz w:val="20"/>
                <w:szCs w:val="20"/>
              </w:rPr>
              <w:t xml:space="preserve">развивать координацию, </w:t>
            </w:r>
          </w:p>
          <w:p w14:paraId="77E0DA78" w14:textId="77777777" w:rsidR="003274FF" w:rsidRPr="000B5544" w:rsidRDefault="003274FF" w:rsidP="008C750B">
            <w:pPr>
              <w:pStyle w:val="ConsPlusNormal"/>
              <w:numPr>
                <w:ilvl w:val="0"/>
                <w:numId w:val="113"/>
              </w:numPr>
              <w:tabs>
                <w:tab w:val="left" w:pos="367"/>
              </w:tabs>
              <w:ind w:left="0" w:firstLine="0"/>
              <w:rPr>
                <w:sz w:val="20"/>
                <w:szCs w:val="20"/>
              </w:rPr>
            </w:pPr>
            <w:r w:rsidRPr="000B5544">
              <w:rPr>
                <w:sz w:val="20"/>
                <w:szCs w:val="20"/>
              </w:rPr>
              <w:t xml:space="preserve">меткость, </w:t>
            </w:r>
          </w:p>
        </w:tc>
        <w:tc>
          <w:tcPr>
            <w:tcW w:w="1240" w:type="pct"/>
          </w:tcPr>
          <w:p w14:paraId="082A1BD1" w14:textId="77777777" w:rsidR="003274FF" w:rsidRPr="000B5544" w:rsidRDefault="003274FF" w:rsidP="00F13D25">
            <w:pPr>
              <w:pStyle w:val="aff7"/>
              <w:rPr>
                <w:sz w:val="20"/>
                <w:szCs w:val="20"/>
              </w:rPr>
            </w:pPr>
            <w:r w:rsidRPr="000B5544">
              <w:rPr>
                <w:sz w:val="20"/>
                <w:szCs w:val="20"/>
                <w:u w:val="single"/>
              </w:rPr>
              <w:t xml:space="preserve">Развивать </w:t>
            </w:r>
            <w:r w:rsidRPr="000B5544">
              <w:rPr>
                <w:sz w:val="20"/>
                <w:szCs w:val="20"/>
              </w:rPr>
              <w:t xml:space="preserve">психофизические качества, </w:t>
            </w:r>
          </w:p>
          <w:p w14:paraId="5279DBE5" w14:textId="77777777" w:rsidR="003274FF" w:rsidRPr="000B5544" w:rsidRDefault="003274FF" w:rsidP="008C750B">
            <w:pPr>
              <w:pStyle w:val="aff7"/>
              <w:widowControl/>
              <w:numPr>
                <w:ilvl w:val="0"/>
                <w:numId w:val="114"/>
              </w:numPr>
              <w:tabs>
                <w:tab w:val="left" w:pos="179"/>
              </w:tabs>
              <w:ind w:left="0" w:firstLine="0"/>
              <w:rPr>
                <w:sz w:val="20"/>
                <w:szCs w:val="20"/>
              </w:rPr>
            </w:pPr>
            <w:r w:rsidRPr="000B5544">
              <w:rPr>
                <w:sz w:val="20"/>
                <w:szCs w:val="20"/>
              </w:rPr>
              <w:t xml:space="preserve">ориентировку в пространстве, </w:t>
            </w:r>
          </w:p>
          <w:p w14:paraId="27F5B829" w14:textId="77777777" w:rsidR="003274FF" w:rsidRPr="000B5544" w:rsidRDefault="003274FF" w:rsidP="008C750B">
            <w:pPr>
              <w:pStyle w:val="aff7"/>
              <w:widowControl/>
              <w:numPr>
                <w:ilvl w:val="0"/>
                <w:numId w:val="114"/>
              </w:numPr>
              <w:tabs>
                <w:tab w:val="left" w:pos="179"/>
              </w:tabs>
              <w:ind w:left="0" w:firstLine="0"/>
              <w:rPr>
                <w:sz w:val="20"/>
                <w:szCs w:val="20"/>
              </w:rPr>
            </w:pPr>
            <w:r w:rsidRPr="000B5544">
              <w:rPr>
                <w:sz w:val="20"/>
                <w:szCs w:val="20"/>
              </w:rPr>
              <w:t xml:space="preserve">равновесие, </w:t>
            </w:r>
          </w:p>
          <w:p w14:paraId="18A6B9D0" w14:textId="77777777" w:rsidR="003274FF" w:rsidRPr="000B5544" w:rsidRDefault="003274FF" w:rsidP="008C750B">
            <w:pPr>
              <w:pStyle w:val="aff7"/>
              <w:widowControl/>
              <w:numPr>
                <w:ilvl w:val="0"/>
                <w:numId w:val="114"/>
              </w:numPr>
              <w:tabs>
                <w:tab w:val="left" w:pos="179"/>
              </w:tabs>
              <w:ind w:left="0" w:firstLine="0"/>
              <w:rPr>
                <w:sz w:val="20"/>
                <w:szCs w:val="20"/>
              </w:rPr>
            </w:pPr>
            <w:r w:rsidRPr="000B5544">
              <w:rPr>
                <w:sz w:val="20"/>
                <w:szCs w:val="20"/>
              </w:rPr>
              <w:t xml:space="preserve">координацию, </w:t>
            </w:r>
          </w:p>
          <w:p w14:paraId="4F332DE3" w14:textId="77777777" w:rsidR="003274FF" w:rsidRPr="000B5544" w:rsidRDefault="003274FF" w:rsidP="008C750B">
            <w:pPr>
              <w:pStyle w:val="aff7"/>
              <w:widowControl/>
              <w:numPr>
                <w:ilvl w:val="0"/>
                <w:numId w:val="114"/>
              </w:numPr>
              <w:tabs>
                <w:tab w:val="left" w:pos="179"/>
              </w:tabs>
              <w:ind w:left="0" w:firstLine="0"/>
              <w:rPr>
                <w:sz w:val="20"/>
                <w:szCs w:val="20"/>
              </w:rPr>
            </w:pPr>
            <w:r w:rsidRPr="000B5544">
              <w:rPr>
                <w:sz w:val="20"/>
                <w:szCs w:val="20"/>
              </w:rPr>
              <w:t xml:space="preserve">мелкую моторику, </w:t>
            </w:r>
          </w:p>
          <w:p w14:paraId="797448AF" w14:textId="77777777" w:rsidR="003274FF" w:rsidRPr="000B5544" w:rsidRDefault="003274FF" w:rsidP="008C750B">
            <w:pPr>
              <w:pStyle w:val="aff7"/>
              <w:widowControl/>
              <w:numPr>
                <w:ilvl w:val="0"/>
                <w:numId w:val="114"/>
              </w:numPr>
              <w:tabs>
                <w:tab w:val="left" w:pos="179"/>
              </w:tabs>
              <w:ind w:left="0" w:firstLine="0"/>
              <w:rPr>
                <w:sz w:val="20"/>
                <w:szCs w:val="20"/>
              </w:rPr>
            </w:pPr>
            <w:r w:rsidRPr="000B5544">
              <w:rPr>
                <w:sz w:val="20"/>
                <w:szCs w:val="20"/>
              </w:rPr>
              <w:t xml:space="preserve">точность и меткость. </w:t>
            </w:r>
          </w:p>
        </w:tc>
        <w:tc>
          <w:tcPr>
            <w:tcW w:w="1256" w:type="pct"/>
          </w:tcPr>
          <w:p w14:paraId="7D155F00" w14:textId="77777777" w:rsidR="003274FF" w:rsidRPr="000B5544" w:rsidRDefault="003274FF" w:rsidP="00F13D25">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(точность, меткость, глазомер, мелкая моторика), </w:t>
            </w:r>
          </w:p>
          <w:p w14:paraId="37EA85C0" w14:textId="77777777" w:rsidR="003274FF" w:rsidRPr="000B5544" w:rsidRDefault="003274FF" w:rsidP="008C750B">
            <w:pPr>
              <w:pStyle w:val="ConsPlusNormal"/>
              <w:numPr>
                <w:ilvl w:val="0"/>
                <w:numId w:val="114"/>
              </w:numPr>
              <w:tabs>
                <w:tab w:val="left" w:pos="286"/>
              </w:tabs>
              <w:ind w:left="0" w:firstLine="0"/>
              <w:rPr>
                <w:sz w:val="20"/>
                <w:szCs w:val="20"/>
              </w:rPr>
            </w:pPr>
            <w:r w:rsidRPr="000B5544">
              <w:rPr>
                <w:sz w:val="20"/>
                <w:szCs w:val="20"/>
              </w:rPr>
              <w:t>ориентировку в пространстве,</w:t>
            </w:r>
          </w:p>
          <w:p w14:paraId="3B19EF3E" w14:textId="77777777" w:rsidR="003274FF" w:rsidRPr="000B5544" w:rsidRDefault="003274FF" w:rsidP="008C750B">
            <w:pPr>
              <w:pStyle w:val="ConsPlusNormal"/>
              <w:numPr>
                <w:ilvl w:val="0"/>
                <w:numId w:val="114"/>
              </w:numPr>
              <w:tabs>
                <w:tab w:val="left" w:pos="286"/>
              </w:tabs>
              <w:ind w:left="0" w:firstLine="0"/>
              <w:rPr>
                <w:sz w:val="20"/>
                <w:szCs w:val="20"/>
              </w:rPr>
            </w:pPr>
            <w:r w:rsidRPr="000B5544">
              <w:rPr>
                <w:sz w:val="20"/>
                <w:szCs w:val="20"/>
              </w:rPr>
              <w:t xml:space="preserve">самоконтроль, </w:t>
            </w:r>
          </w:p>
          <w:p w14:paraId="6CFBE4DA" w14:textId="77777777" w:rsidR="003274FF" w:rsidRPr="000B5544" w:rsidRDefault="003274FF" w:rsidP="008C750B">
            <w:pPr>
              <w:pStyle w:val="ConsPlusNormal"/>
              <w:numPr>
                <w:ilvl w:val="0"/>
                <w:numId w:val="114"/>
              </w:numPr>
              <w:tabs>
                <w:tab w:val="left" w:pos="286"/>
              </w:tabs>
              <w:ind w:left="0" w:firstLine="0"/>
              <w:rPr>
                <w:sz w:val="20"/>
                <w:szCs w:val="20"/>
              </w:rPr>
            </w:pPr>
            <w:r w:rsidRPr="000B5544">
              <w:rPr>
                <w:sz w:val="20"/>
                <w:szCs w:val="20"/>
              </w:rPr>
              <w:t xml:space="preserve">самостоятельность, </w:t>
            </w:r>
          </w:p>
          <w:p w14:paraId="16877C67" w14:textId="77777777" w:rsidR="003274FF" w:rsidRPr="000B5544" w:rsidRDefault="003274FF" w:rsidP="008C750B">
            <w:pPr>
              <w:pStyle w:val="ConsPlusNormal"/>
              <w:numPr>
                <w:ilvl w:val="0"/>
                <w:numId w:val="114"/>
              </w:numPr>
              <w:tabs>
                <w:tab w:val="left" w:pos="286"/>
              </w:tabs>
              <w:ind w:left="0" w:firstLine="0"/>
              <w:rPr>
                <w:sz w:val="20"/>
                <w:szCs w:val="20"/>
              </w:rPr>
            </w:pPr>
            <w:r w:rsidRPr="000B5544">
              <w:rPr>
                <w:sz w:val="20"/>
                <w:szCs w:val="20"/>
              </w:rPr>
              <w:t>творчество.</w:t>
            </w:r>
          </w:p>
        </w:tc>
      </w:tr>
      <w:tr w:rsidR="003274FF" w:rsidRPr="000B5544" w14:paraId="6E9BB5F5" w14:textId="77777777" w:rsidTr="00F13D25">
        <w:trPr>
          <w:gridAfter w:val="1"/>
          <w:wAfter w:w="23" w:type="pct"/>
          <w:trHeight w:val="2026"/>
        </w:trPr>
        <w:tc>
          <w:tcPr>
            <w:tcW w:w="1242" w:type="pct"/>
            <w:gridSpan w:val="2"/>
            <w:shd w:val="clear" w:color="auto" w:fill="F2F2F2" w:themeFill="background1" w:themeFillShade="F2"/>
          </w:tcPr>
          <w:p w14:paraId="5F623634" w14:textId="77777777" w:rsidR="003274FF" w:rsidRPr="000B5544" w:rsidRDefault="003274FF" w:rsidP="00F13D25">
            <w:pPr>
              <w:pStyle w:val="ConsPlusNormal"/>
              <w:rPr>
                <w:sz w:val="20"/>
                <w:szCs w:val="20"/>
              </w:rPr>
            </w:pPr>
          </w:p>
        </w:tc>
        <w:tc>
          <w:tcPr>
            <w:tcW w:w="1239" w:type="pct"/>
            <w:gridSpan w:val="2"/>
            <w:shd w:val="clear" w:color="auto" w:fill="auto"/>
          </w:tcPr>
          <w:p w14:paraId="55C64A5F" w14:textId="77777777" w:rsidR="003274FF" w:rsidRPr="000B5544" w:rsidRDefault="003274FF" w:rsidP="00F13D25">
            <w:pPr>
              <w:pStyle w:val="ConsPlusNormal"/>
              <w:rPr>
                <w:sz w:val="20"/>
                <w:szCs w:val="20"/>
                <w:u w:val="single"/>
              </w:rPr>
            </w:pPr>
            <w:r w:rsidRPr="000B5544">
              <w:rPr>
                <w:sz w:val="20"/>
                <w:szCs w:val="20"/>
                <w:u w:val="single"/>
              </w:rPr>
              <w:t xml:space="preserve">Воспитывать </w:t>
            </w:r>
          </w:p>
          <w:p w14:paraId="3320046A" w14:textId="77777777" w:rsidR="003274FF" w:rsidRPr="000B5544" w:rsidRDefault="003274FF" w:rsidP="008C750B">
            <w:pPr>
              <w:pStyle w:val="ConsPlusNormal"/>
              <w:numPr>
                <w:ilvl w:val="0"/>
                <w:numId w:val="117"/>
              </w:numPr>
              <w:shd w:val="clear" w:color="auto" w:fill="FFFFFF" w:themeFill="background1"/>
              <w:tabs>
                <w:tab w:val="left" w:pos="367"/>
              </w:tabs>
              <w:ind w:left="0" w:firstLine="0"/>
              <w:rPr>
                <w:sz w:val="20"/>
                <w:szCs w:val="20"/>
              </w:rPr>
            </w:pPr>
            <w:r w:rsidRPr="000B5544">
              <w:rPr>
                <w:sz w:val="20"/>
                <w:szCs w:val="20"/>
              </w:rPr>
              <w:t xml:space="preserve">волевые качества, самостоятельность, </w:t>
            </w:r>
          </w:p>
          <w:p w14:paraId="6E56318B" w14:textId="77777777" w:rsidR="003274FF" w:rsidRPr="000B5544" w:rsidRDefault="003274FF" w:rsidP="008C750B">
            <w:pPr>
              <w:pStyle w:val="ConsPlusNormal"/>
              <w:numPr>
                <w:ilvl w:val="0"/>
                <w:numId w:val="117"/>
              </w:numPr>
              <w:shd w:val="clear" w:color="auto" w:fill="FFFFFF" w:themeFill="background1"/>
              <w:tabs>
                <w:tab w:val="left" w:pos="367"/>
              </w:tabs>
              <w:ind w:left="0" w:firstLine="0"/>
              <w:rPr>
                <w:sz w:val="20"/>
                <w:szCs w:val="20"/>
              </w:rPr>
            </w:pPr>
            <w:r w:rsidRPr="000B5544">
              <w:rPr>
                <w:sz w:val="20"/>
                <w:szCs w:val="20"/>
              </w:rPr>
              <w:t xml:space="preserve">стремление соблюдать правила в подвижных играх, </w:t>
            </w:r>
          </w:p>
          <w:p w14:paraId="7BB795EE" w14:textId="77777777" w:rsidR="003274FF" w:rsidRPr="000B5544" w:rsidRDefault="003274FF" w:rsidP="008C750B">
            <w:pPr>
              <w:pStyle w:val="ConsPlusNormal"/>
              <w:numPr>
                <w:ilvl w:val="0"/>
                <w:numId w:val="117"/>
              </w:numPr>
              <w:shd w:val="clear" w:color="auto" w:fill="FFFFFF" w:themeFill="background1"/>
              <w:tabs>
                <w:tab w:val="left" w:pos="367"/>
              </w:tabs>
              <w:ind w:left="0" w:firstLine="0"/>
              <w:rPr>
                <w:sz w:val="20"/>
                <w:szCs w:val="20"/>
              </w:rPr>
            </w:pPr>
            <w:r w:rsidRPr="000B5544">
              <w:rPr>
                <w:sz w:val="20"/>
                <w:szCs w:val="20"/>
              </w:rPr>
              <w:t>проявлять самостоятельность при выполнении физических упражнений.</w:t>
            </w:r>
          </w:p>
        </w:tc>
        <w:tc>
          <w:tcPr>
            <w:tcW w:w="1240" w:type="pct"/>
          </w:tcPr>
          <w:p w14:paraId="4CFFD601" w14:textId="77777777" w:rsidR="003274FF" w:rsidRPr="000B5544" w:rsidRDefault="003274FF" w:rsidP="00F13D25">
            <w:pPr>
              <w:pStyle w:val="aff7"/>
              <w:rPr>
                <w:sz w:val="20"/>
                <w:szCs w:val="20"/>
              </w:rPr>
            </w:pPr>
            <w:r w:rsidRPr="000B5544">
              <w:rPr>
                <w:sz w:val="20"/>
                <w:szCs w:val="20"/>
                <w:u w:val="single"/>
              </w:rPr>
              <w:t>Воспитывать</w:t>
            </w:r>
            <w:r w:rsidRPr="000B5544">
              <w:rPr>
                <w:sz w:val="20"/>
                <w:szCs w:val="20"/>
              </w:rPr>
              <w:t xml:space="preserve"> </w:t>
            </w:r>
          </w:p>
          <w:p w14:paraId="0DC1B8A9" w14:textId="77777777" w:rsidR="003274FF" w:rsidRPr="000B5544" w:rsidRDefault="003274FF" w:rsidP="008C750B">
            <w:pPr>
              <w:pStyle w:val="aff7"/>
              <w:widowControl/>
              <w:numPr>
                <w:ilvl w:val="0"/>
                <w:numId w:val="116"/>
              </w:numPr>
              <w:tabs>
                <w:tab w:val="left" w:pos="321"/>
              </w:tabs>
              <w:ind w:left="37" w:firstLine="0"/>
              <w:rPr>
                <w:sz w:val="20"/>
                <w:szCs w:val="20"/>
              </w:rPr>
            </w:pPr>
            <w:r w:rsidRPr="000B5544">
              <w:rPr>
                <w:sz w:val="20"/>
                <w:szCs w:val="20"/>
              </w:rPr>
              <w:t xml:space="preserve">самоконтроль и самостоятельность, </w:t>
            </w:r>
          </w:p>
          <w:p w14:paraId="5BD5EC22" w14:textId="77777777" w:rsidR="003274FF" w:rsidRPr="000B5544" w:rsidRDefault="003274FF" w:rsidP="008C750B">
            <w:pPr>
              <w:pStyle w:val="aff7"/>
              <w:widowControl/>
              <w:numPr>
                <w:ilvl w:val="0"/>
                <w:numId w:val="116"/>
              </w:numPr>
              <w:tabs>
                <w:tab w:val="left" w:pos="321"/>
              </w:tabs>
              <w:ind w:left="37" w:firstLine="0"/>
              <w:rPr>
                <w:sz w:val="20"/>
                <w:szCs w:val="20"/>
              </w:rPr>
            </w:pPr>
            <w:r w:rsidRPr="000B5544">
              <w:rPr>
                <w:sz w:val="20"/>
                <w:szCs w:val="20"/>
              </w:rPr>
              <w:t xml:space="preserve">проявлять творчество при выполнении движений и в подвижных играх, </w:t>
            </w:r>
          </w:p>
          <w:p w14:paraId="38D0ABCB" w14:textId="77777777" w:rsidR="003274FF" w:rsidRPr="000B5544" w:rsidRDefault="003274FF" w:rsidP="008C750B">
            <w:pPr>
              <w:pStyle w:val="aff7"/>
              <w:widowControl/>
              <w:numPr>
                <w:ilvl w:val="0"/>
                <w:numId w:val="116"/>
              </w:numPr>
              <w:tabs>
                <w:tab w:val="left" w:pos="321"/>
              </w:tabs>
              <w:ind w:left="37" w:firstLine="0"/>
              <w:rPr>
                <w:sz w:val="20"/>
                <w:szCs w:val="20"/>
              </w:rPr>
            </w:pPr>
            <w:r w:rsidRPr="000B5544">
              <w:rPr>
                <w:sz w:val="20"/>
                <w:szCs w:val="20"/>
              </w:rPr>
              <w:t xml:space="preserve">соблюдать правила в подвижной игре, </w:t>
            </w:r>
          </w:p>
          <w:p w14:paraId="385B639D" w14:textId="77777777" w:rsidR="003274FF" w:rsidRPr="000B5544" w:rsidRDefault="003274FF" w:rsidP="008C750B">
            <w:pPr>
              <w:pStyle w:val="aff7"/>
              <w:widowControl/>
              <w:numPr>
                <w:ilvl w:val="0"/>
                <w:numId w:val="116"/>
              </w:numPr>
              <w:tabs>
                <w:tab w:val="left" w:pos="321"/>
              </w:tabs>
              <w:ind w:left="37" w:firstLine="0"/>
              <w:rPr>
                <w:sz w:val="20"/>
                <w:szCs w:val="20"/>
              </w:rPr>
            </w:pPr>
            <w:r w:rsidRPr="000B5544">
              <w:rPr>
                <w:sz w:val="20"/>
                <w:szCs w:val="20"/>
              </w:rPr>
              <w:t>взаимодействовать в команде.</w:t>
            </w:r>
          </w:p>
        </w:tc>
        <w:tc>
          <w:tcPr>
            <w:tcW w:w="1256" w:type="pct"/>
          </w:tcPr>
          <w:p w14:paraId="250941D9" w14:textId="77777777" w:rsidR="003274FF" w:rsidRPr="000B5544" w:rsidRDefault="003274FF" w:rsidP="00F13D25">
            <w:pPr>
              <w:pStyle w:val="ConsPlusNormal"/>
              <w:rPr>
                <w:sz w:val="20"/>
                <w:szCs w:val="20"/>
              </w:rPr>
            </w:pPr>
            <w:r w:rsidRPr="000B5544">
              <w:rPr>
                <w:sz w:val="20"/>
                <w:szCs w:val="20"/>
                <w:u w:val="single"/>
              </w:rPr>
              <w:t>Поощрять</w:t>
            </w:r>
            <w:r w:rsidRPr="000B5544">
              <w:rPr>
                <w:sz w:val="20"/>
                <w:szCs w:val="20"/>
              </w:rPr>
              <w:t xml:space="preserve"> </w:t>
            </w:r>
          </w:p>
          <w:p w14:paraId="6F2FE411" w14:textId="77777777" w:rsidR="003274FF" w:rsidRPr="000B5544" w:rsidRDefault="003274FF" w:rsidP="008C750B">
            <w:pPr>
              <w:pStyle w:val="ConsPlusNormal"/>
              <w:numPr>
                <w:ilvl w:val="0"/>
                <w:numId w:val="115"/>
              </w:numPr>
              <w:tabs>
                <w:tab w:val="left" w:pos="427"/>
              </w:tabs>
              <w:ind w:left="0" w:firstLine="0"/>
              <w:rPr>
                <w:sz w:val="20"/>
                <w:szCs w:val="20"/>
              </w:rPr>
            </w:pPr>
            <w:r w:rsidRPr="000B5544">
              <w:rPr>
                <w:sz w:val="20"/>
                <w:szCs w:val="20"/>
              </w:rPr>
              <w:t xml:space="preserve">соблюдение правил в подвижной игре, </w:t>
            </w:r>
          </w:p>
          <w:p w14:paraId="1B4D4FE5" w14:textId="77777777" w:rsidR="003274FF" w:rsidRPr="000B5544" w:rsidRDefault="003274FF" w:rsidP="008C750B">
            <w:pPr>
              <w:pStyle w:val="ConsPlusNormal"/>
              <w:numPr>
                <w:ilvl w:val="0"/>
                <w:numId w:val="115"/>
              </w:numPr>
              <w:tabs>
                <w:tab w:val="left" w:pos="427"/>
              </w:tabs>
              <w:ind w:left="0" w:firstLine="0"/>
              <w:rPr>
                <w:sz w:val="20"/>
                <w:szCs w:val="20"/>
              </w:rPr>
            </w:pPr>
            <w:r w:rsidRPr="000B5544">
              <w:rPr>
                <w:sz w:val="20"/>
                <w:szCs w:val="20"/>
              </w:rPr>
              <w:t xml:space="preserve">проявление инициативы и самостоятельности при ее организации, </w:t>
            </w:r>
          </w:p>
          <w:p w14:paraId="7FFED76F" w14:textId="77777777" w:rsidR="003274FF" w:rsidRPr="000B5544" w:rsidRDefault="003274FF" w:rsidP="008C750B">
            <w:pPr>
              <w:pStyle w:val="ConsPlusNormal"/>
              <w:numPr>
                <w:ilvl w:val="0"/>
                <w:numId w:val="115"/>
              </w:numPr>
              <w:tabs>
                <w:tab w:val="left" w:pos="427"/>
              </w:tabs>
              <w:ind w:left="0" w:firstLine="0"/>
              <w:rPr>
                <w:sz w:val="20"/>
                <w:szCs w:val="20"/>
              </w:rPr>
            </w:pPr>
            <w:r w:rsidRPr="000B5544">
              <w:rPr>
                <w:sz w:val="20"/>
                <w:szCs w:val="20"/>
              </w:rPr>
              <w:t>партнерское взаимодействие в команде.</w:t>
            </w:r>
          </w:p>
        </w:tc>
      </w:tr>
      <w:tr w:rsidR="003274FF" w:rsidRPr="000B5544" w14:paraId="61854FCB" w14:textId="77777777" w:rsidTr="00F13D25">
        <w:trPr>
          <w:gridAfter w:val="1"/>
          <w:wAfter w:w="23" w:type="pct"/>
          <w:trHeight w:val="1725"/>
        </w:trPr>
        <w:tc>
          <w:tcPr>
            <w:tcW w:w="1242" w:type="pct"/>
            <w:gridSpan w:val="2"/>
            <w:shd w:val="clear" w:color="auto" w:fill="F2F2F2" w:themeFill="background1" w:themeFillShade="F2"/>
          </w:tcPr>
          <w:p w14:paraId="66A062C6" w14:textId="77777777" w:rsidR="003274FF" w:rsidRPr="000B5544" w:rsidRDefault="003274FF" w:rsidP="00F13D25">
            <w:pPr>
              <w:pStyle w:val="ConsPlusNormal"/>
              <w:rPr>
                <w:sz w:val="20"/>
                <w:szCs w:val="20"/>
              </w:rPr>
            </w:pPr>
          </w:p>
        </w:tc>
        <w:tc>
          <w:tcPr>
            <w:tcW w:w="1239" w:type="pct"/>
            <w:gridSpan w:val="2"/>
            <w:shd w:val="clear" w:color="auto" w:fill="F2F2F2" w:themeFill="background1" w:themeFillShade="F2"/>
          </w:tcPr>
          <w:p w14:paraId="31FA3FFD" w14:textId="77777777" w:rsidR="003274FF" w:rsidRPr="000B5544" w:rsidRDefault="003274FF" w:rsidP="00F13D25">
            <w:pPr>
              <w:pStyle w:val="ConsPlusNormal"/>
              <w:rPr>
                <w:sz w:val="20"/>
                <w:szCs w:val="20"/>
              </w:rPr>
            </w:pPr>
          </w:p>
        </w:tc>
        <w:tc>
          <w:tcPr>
            <w:tcW w:w="1240" w:type="pct"/>
          </w:tcPr>
          <w:p w14:paraId="6875A2A0" w14:textId="77777777" w:rsidR="003274FF" w:rsidRPr="000B5544" w:rsidRDefault="003274FF" w:rsidP="00F13D25">
            <w:pPr>
              <w:pStyle w:val="aff7"/>
              <w:rPr>
                <w:sz w:val="20"/>
                <w:szCs w:val="20"/>
              </w:rPr>
            </w:pPr>
            <w:r w:rsidRPr="000B5544">
              <w:rPr>
                <w:sz w:val="20"/>
                <w:szCs w:val="20"/>
                <w:u w:val="single"/>
              </w:rPr>
              <w:t>Воспитывать</w:t>
            </w:r>
            <w:r w:rsidRPr="000B5544">
              <w:rPr>
                <w:sz w:val="20"/>
                <w:szCs w:val="20"/>
              </w:rPr>
              <w:t xml:space="preserve"> </w:t>
            </w:r>
          </w:p>
          <w:p w14:paraId="03ECCC8A" w14:textId="77777777" w:rsidR="003274FF" w:rsidRPr="000B5544" w:rsidRDefault="003274FF" w:rsidP="008C750B">
            <w:pPr>
              <w:pStyle w:val="aff7"/>
              <w:widowControl/>
              <w:numPr>
                <w:ilvl w:val="0"/>
                <w:numId w:val="115"/>
              </w:numPr>
              <w:tabs>
                <w:tab w:val="left" w:pos="321"/>
              </w:tabs>
              <w:ind w:left="0" w:firstLine="0"/>
              <w:rPr>
                <w:sz w:val="20"/>
                <w:szCs w:val="20"/>
              </w:rPr>
            </w:pPr>
            <w:r w:rsidRPr="000B5544">
              <w:rPr>
                <w:sz w:val="20"/>
                <w:szCs w:val="20"/>
              </w:rPr>
              <w:t>патриотические чувства и</w:t>
            </w:r>
          </w:p>
          <w:p w14:paraId="2E6F79A4" w14:textId="77777777" w:rsidR="003274FF" w:rsidRPr="000B5544" w:rsidRDefault="003274FF" w:rsidP="008C750B">
            <w:pPr>
              <w:pStyle w:val="aff7"/>
              <w:widowControl/>
              <w:numPr>
                <w:ilvl w:val="0"/>
                <w:numId w:val="115"/>
              </w:numPr>
              <w:tabs>
                <w:tab w:val="left" w:pos="321"/>
              </w:tabs>
              <w:ind w:left="0" w:firstLine="0"/>
              <w:rPr>
                <w:sz w:val="20"/>
                <w:szCs w:val="20"/>
              </w:rPr>
            </w:pPr>
            <w:r w:rsidRPr="000B5544">
              <w:rPr>
                <w:sz w:val="20"/>
                <w:szCs w:val="20"/>
              </w:rPr>
              <w:t xml:space="preserve">нравственно-волевые качества в подвижных и спортивных играх, </w:t>
            </w:r>
          </w:p>
          <w:p w14:paraId="059A4234" w14:textId="77777777" w:rsidR="003274FF" w:rsidRPr="000B5544" w:rsidRDefault="003274FF" w:rsidP="008C750B">
            <w:pPr>
              <w:pStyle w:val="aff7"/>
              <w:widowControl/>
              <w:numPr>
                <w:ilvl w:val="0"/>
                <w:numId w:val="115"/>
              </w:numPr>
              <w:tabs>
                <w:tab w:val="left" w:pos="321"/>
              </w:tabs>
              <w:ind w:left="0" w:firstLine="0"/>
              <w:rPr>
                <w:sz w:val="20"/>
                <w:szCs w:val="20"/>
              </w:rPr>
            </w:pPr>
            <w:r w:rsidRPr="000B5544">
              <w:rPr>
                <w:sz w:val="20"/>
                <w:szCs w:val="20"/>
              </w:rPr>
              <w:t>формах активного отдыха.</w:t>
            </w:r>
          </w:p>
        </w:tc>
        <w:tc>
          <w:tcPr>
            <w:tcW w:w="1256" w:type="pct"/>
          </w:tcPr>
          <w:p w14:paraId="09EA6C28" w14:textId="77777777" w:rsidR="003274FF" w:rsidRPr="000B5544" w:rsidRDefault="003274FF" w:rsidP="00F13D25">
            <w:pPr>
              <w:pStyle w:val="ConsPlusNormal"/>
              <w:rPr>
                <w:sz w:val="20"/>
                <w:szCs w:val="20"/>
              </w:rPr>
            </w:pPr>
            <w:r w:rsidRPr="000B5544">
              <w:rPr>
                <w:sz w:val="20"/>
                <w:szCs w:val="20"/>
                <w:u w:val="single"/>
              </w:rPr>
              <w:t>Воспитывать</w:t>
            </w:r>
            <w:r w:rsidRPr="000B5544">
              <w:rPr>
                <w:sz w:val="20"/>
                <w:szCs w:val="20"/>
              </w:rPr>
              <w:t xml:space="preserve"> </w:t>
            </w:r>
          </w:p>
          <w:p w14:paraId="0143F4E8" w14:textId="77777777" w:rsidR="003274FF" w:rsidRPr="000B5544" w:rsidRDefault="003274FF" w:rsidP="008C750B">
            <w:pPr>
              <w:pStyle w:val="ConsPlusNormal"/>
              <w:numPr>
                <w:ilvl w:val="0"/>
                <w:numId w:val="118"/>
              </w:numPr>
              <w:ind w:left="286" w:hanging="283"/>
              <w:rPr>
                <w:sz w:val="20"/>
                <w:szCs w:val="20"/>
              </w:rPr>
            </w:pPr>
            <w:r w:rsidRPr="000B5544">
              <w:rPr>
                <w:sz w:val="20"/>
                <w:szCs w:val="20"/>
              </w:rPr>
              <w:t xml:space="preserve">патриотизм, </w:t>
            </w:r>
          </w:p>
          <w:p w14:paraId="27170881" w14:textId="77777777" w:rsidR="003274FF" w:rsidRPr="000B5544" w:rsidRDefault="003274FF" w:rsidP="008C750B">
            <w:pPr>
              <w:pStyle w:val="ConsPlusNormal"/>
              <w:numPr>
                <w:ilvl w:val="0"/>
                <w:numId w:val="118"/>
              </w:numPr>
              <w:ind w:left="286" w:hanging="283"/>
              <w:rPr>
                <w:sz w:val="20"/>
                <w:szCs w:val="20"/>
              </w:rPr>
            </w:pPr>
            <w:r w:rsidRPr="000B5544">
              <w:rPr>
                <w:sz w:val="20"/>
                <w:szCs w:val="20"/>
              </w:rPr>
              <w:t xml:space="preserve">нравственно-волевые качества и </w:t>
            </w:r>
          </w:p>
          <w:p w14:paraId="39ADF463" w14:textId="77777777" w:rsidR="003274FF" w:rsidRPr="000B5544" w:rsidRDefault="003274FF" w:rsidP="008C750B">
            <w:pPr>
              <w:pStyle w:val="ConsPlusNormal"/>
              <w:numPr>
                <w:ilvl w:val="0"/>
                <w:numId w:val="118"/>
              </w:numPr>
              <w:ind w:left="286" w:hanging="283"/>
              <w:rPr>
                <w:sz w:val="20"/>
                <w:szCs w:val="20"/>
              </w:rPr>
            </w:pPr>
            <w:r w:rsidRPr="000B5544">
              <w:rPr>
                <w:sz w:val="20"/>
                <w:szCs w:val="20"/>
                <w:u w:val="single"/>
              </w:rPr>
              <w:t>гражданскую идентичность в двигательной деятельности</w:t>
            </w:r>
            <w:r w:rsidRPr="000B5544">
              <w:rPr>
                <w:sz w:val="20"/>
                <w:szCs w:val="20"/>
              </w:rPr>
              <w:t xml:space="preserve"> и различных формах активного отдыха.</w:t>
            </w:r>
          </w:p>
        </w:tc>
      </w:tr>
      <w:tr w:rsidR="003274FF" w:rsidRPr="000B5544" w14:paraId="7D7E2458" w14:textId="77777777" w:rsidTr="00F13D25">
        <w:trPr>
          <w:gridAfter w:val="1"/>
          <w:wAfter w:w="23" w:type="pct"/>
          <w:trHeight w:val="1698"/>
        </w:trPr>
        <w:tc>
          <w:tcPr>
            <w:tcW w:w="1242" w:type="pct"/>
            <w:gridSpan w:val="2"/>
          </w:tcPr>
          <w:p w14:paraId="52530E77" w14:textId="77777777" w:rsidR="003274FF" w:rsidRPr="000B5544" w:rsidRDefault="003274FF" w:rsidP="00F13D25">
            <w:pPr>
              <w:pStyle w:val="ConsPlusNormal"/>
              <w:rPr>
                <w:sz w:val="20"/>
                <w:szCs w:val="20"/>
              </w:rPr>
            </w:pPr>
            <w:r w:rsidRPr="000B5544">
              <w:rPr>
                <w:sz w:val="20"/>
                <w:szCs w:val="20"/>
                <w:u w:val="single"/>
              </w:rPr>
              <w:t xml:space="preserve">Формировать </w:t>
            </w:r>
            <w:r w:rsidRPr="000B5544">
              <w:rPr>
                <w:sz w:val="20"/>
                <w:szCs w:val="20"/>
              </w:rPr>
              <w:t xml:space="preserve">интерес и положительное отношение к </w:t>
            </w:r>
          </w:p>
          <w:p w14:paraId="575EBE66" w14:textId="77777777" w:rsidR="003274FF" w:rsidRPr="000B5544" w:rsidRDefault="003274FF" w:rsidP="008C750B">
            <w:pPr>
              <w:pStyle w:val="ConsPlusNormal"/>
              <w:numPr>
                <w:ilvl w:val="0"/>
                <w:numId w:val="119"/>
              </w:numPr>
              <w:ind w:left="426"/>
              <w:rPr>
                <w:sz w:val="20"/>
                <w:szCs w:val="20"/>
              </w:rPr>
            </w:pPr>
            <w:r w:rsidRPr="000B5544">
              <w:rPr>
                <w:sz w:val="20"/>
                <w:szCs w:val="20"/>
              </w:rPr>
              <w:t>занятиям физической культурой и</w:t>
            </w:r>
          </w:p>
          <w:p w14:paraId="68BB40B8" w14:textId="77777777" w:rsidR="003274FF" w:rsidRPr="000B5544" w:rsidRDefault="003274FF" w:rsidP="008C750B">
            <w:pPr>
              <w:pStyle w:val="ConsPlusNormal"/>
              <w:numPr>
                <w:ilvl w:val="0"/>
                <w:numId w:val="119"/>
              </w:numPr>
              <w:ind w:left="426"/>
              <w:rPr>
                <w:sz w:val="20"/>
                <w:szCs w:val="20"/>
              </w:rPr>
            </w:pPr>
            <w:r w:rsidRPr="000B5544">
              <w:rPr>
                <w:sz w:val="20"/>
                <w:szCs w:val="20"/>
              </w:rPr>
              <w:t xml:space="preserve">активному отдыху, </w:t>
            </w:r>
          </w:p>
          <w:p w14:paraId="72AEC1BC" w14:textId="77777777" w:rsidR="003274FF" w:rsidRPr="000B5544" w:rsidRDefault="003274FF" w:rsidP="008C750B">
            <w:pPr>
              <w:pStyle w:val="ConsPlusNormal"/>
              <w:numPr>
                <w:ilvl w:val="0"/>
                <w:numId w:val="119"/>
              </w:numPr>
              <w:ind w:left="426"/>
              <w:rPr>
                <w:sz w:val="20"/>
                <w:szCs w:val="20"/>
              </w:rPr>
            </w:pPr>
            <w:r w:rsidRPr="000B5544">
              <w:rPr>
                <w:sz w:val="20"/>
                <w:szCs w:val="20"/>
              </w:rPr>
              <w:t>воспитывать самостоятельность.</w:t>
            </w:r>
          </w:p>
        </w:tc>
        <w:tc>
          <w:tcPr>
            <w:tcW w:w="1239" w:type="pct"/>
            <w:gridSpan w:val="2"/>
          </w:tcPr>
          <w:p w14:paraId="354B42E8" w14:textId="77777777" w:rsidR="003274FF" w:rsidRPr="000B5544" w:rsidRDefault="003274FF" w:rsidP="00F13D25">
            <w:pPr>
              <w:pStyle w:val="ConsPlusNormal"/>
              <w:rPr>
                <w:sz w:val="20"/>
                <w:szCs w:val="20"/>
              </w:rPr>
            </w:pPr>
            <w:r w:rsidRPr="000B5544">
              <w:rPr>
                <w:sz w:val="20"/>
                <w:szCs w:val="20"/>
                <w:u w:val="single"/>
              </w:rPr>
              <w:t>Продолжать формировать</w:t>
            </w:r>
            <w:r w:rsidRPr="000B5544">
              <w:rPr>
                <w:sz w:val="20"/>
                <w:szCs w:val="20"/>
              </w:rPr>
              <w:t xml:space="preserve"> интерес и положительное отношение к </w:t>
            </w:r>
          </w:p>
          <w:p w14:paraId="235290A1" w14:textId="77777777" w:rsidR="003274FF" w:rsidRPr="000B5544" w:rsidRDefault="003274FF" w:rsidP="008C750B">
            <w:pPr>
              <w:pStyle w:val="ConsPlusNormal"/>
              <w:numPr>
                <w:ilvl w:val="0"/>
                <w:numId w:val="120"/>
              </w:numPr>
              <w:tabs>
                <w:tab w:val="left" w:pos="367"/>
              </w:tabs>
              <w:ind w:left="0" w:firstLine="0"/>
              <w:rPr>
                <w:sz w:val="20"/>
                <w:szCs w:val="20"/>
              </w:rPr>
            </w:pPr>
            <w:r w:rsidRPr="000B5544">
              <w:rPr>
                <w:sz w:val="20"/>
                <w:szCs w:val="20"/>
              </w:rPr>
              <w:t xml:space="preserve">физической культуре и </w:t>
            </w:r>
          </w:p>
          <w:p w14:paraId="31833BDE" w14:textId="77777777" w:rsidR="003274FF" w:rsidRPr="000B5544" w:rsidRDefault="003274FF" w:rsidP="008C750B">
            <w:pPr>
              <w:pStyle w:val="ConsPlusNormal"/>
              <w:numPr>
                <w:ilvl w:val="0"/>
                <w:numId w:val="120"/>
              </w:numPr>
              <w:tabs>
                <w:tab w:val="left" w:pos="367"/>
              </w:tabs>
              <w:ind w:left="0" w:firstLine="0"/>
              <w:rPr>
                <w:sz w:val="20"/>
                <w:szCs w:val="20"/>
              </w:rPr>
            </w:pPr>
            <w:r w:rsidRPr="000B5544">
              <w:rPr>
                <w:sz w:val="20"/>
                <w:szCs w:val="20"/>
              </w:rPr>
              <w:t xml:space="preserve">активному отдыху, </w:t>
            </w:r>
          </w:p>
          <w:p w14:paraId="129C8327" w14:textId="77777777" w:rsidR="003274FF" w:rsidRPr="000B5544" w:rsidRDefault="003274FF" w:rsidP="008C750B">
            <w:pPr>
              <w:pStyle w:val="ConsPlusNormal"/>
              <w:numPr>
                <w:ilvl w:val="0"/>
                <w:numId w:val="120"/>
              </w:numPr>
              <w:tabs>
                <w:tab w:val="left" w:pos="367"/>
              </w:tabs>
              <w:ind w:left="0" w:firstLine="0"/>
              <w:rPr>
                <w:sz w:val="20"/>
                <w:szCs w:val="20"/>
              </w:rPr>
            </w:pPr>
            <w:r w:rsidRPr="000B5544">
              <w:rPr>
                <w:sz w:val="20"/>
                <w:szCs w:val="20"/>
              </w:rPr>
              <w:t>формировать первичные представления об отдельных видах спорта.</w:t>
            </w:r>
          </w:p>
        </w:tc>
        <w:tc>
          <w:tcPr>
            <w:tcW w:w="1240" w:type="pct"/>
          </w:tcPr>
          <w:p w14:paraId="196017EF" w14:textId="77777777" w:rsidR="003274FF" w:rsidRPr="000B5544" w:rsidRDefault="003274FF" w:rsidP="00F13D25">
            <w:pPr>
              <w:pStyle w:val="aff7"/>
              <w:rPr>
                <w:sz w:val="20"/>
                <w:szCs w:val="20"/>
              </w:rPr>
            </w:pPr>
            <w:r w:rsidRPr="000B5544">
              <w:rPr>
                <w:sz w:val="20"/>
                <w:szCs w:val="20"/>
                <w:u w:val="single"/>
              </w:rPr>
              <w:t>Продолжать развивать</w:t>
            </w:r>
            <w:r w:rsidRPr="000B5544">
              <w:rPr>
                <w:sz w:val="20"/>
                <w:szCs w:val="20"/>
              </w:rPr>
              <w:t xml:space="preserve"> интерес к </w:t>
            </w:r>
          </w:p>
          <w:p w14:paraId="1682D81C" w14:textId="77777777" w:rsidR="003274FF" w:rsidRPr="000B5544" w:rsidRDefault="003274FF" w:rsidP="008C750B">
            <w:pPr>
              <w:pStyle w:val="aff7"/>
              <w:widowControl/>
              <w:numPr>
                <w:ilvl w:val="0"/>
                <w:numId w:val="121"/>
              </w:numPr>
              <w:tabs>
                <w:tab w:val="left" w:pos="321"/>
              </w:tabs>
              <w:ind w:left="0" w:firstLine="0"/>
              <w:rPr>
                <w:sz w:val="20"/>
                <w:szCs w:val="20"/>
              </w:rPr>
            </w:pPr>
            <w:r w:rsidRPr="000B5544">
              <w:rPr>
                <w:sz w:val="20"/>
                <w:szCs w:val="20"/>
              </w:rPr>
              <w:t xml:space="preserve">физической культуре, </w:t>
            </w:r>
          </w:p>
          <w:p w14:paraId="34A96B10" w14:textId="77777777" w:rsidR="003274FF" w:rsidRPr="000B5544" w:rsidRDefault="003274FF" w:rsidP="008C750B">
            <w:pPr>
              <w:pStyle w:val="aff7"/>
              <w:widowControl/>
              <w:numPr>
                <w:ilvl w:val="0"/>
                <w:numId w:val="121"/>
              </w:numPr>
              <w:tabs>
                <w:tab w:val="left" w:pos="321"/>
              </w:tabs>
              <w:ind w:left="0" w:firstLine="0"/>
              <w:rPr>
                <w:sz w:val="20"/>
                <w:szCs w:val="20"/>
              </w:rPr>
            </w:pPr>
            <w:r w:rsidRPr="000B5544">
              <w:rPr>
                <w:sz w:val="20"/>
                <w:szCs w:val="20"/>
              </w:rPr>
              <w:t>формировать представления о разных видах  спорта и достижениях российских спортсменов.</w:t>
            </w:r>
          </w:p>
        </w:tc>
        <w:tc>
          <w:tcPr>
            <w:tcW w:w="1256" w:type="pct"/>
          </w:tcPr>
          <w:p w14:paraId="627D03D3" w14:textId="77777777" w:rsidR="003274FF" w:rsidRPr="000B5544" w:rsidRDefault="003274FF" w:rsidP="00F13D25">
            <w:pPr>
              <w:pStyle w:val="ConsPlusNormal"/>
              <w:rPr>
                <w:sz w:val="20"/>
                <w:szCs w:val="20"/>
              </w:rPr>
            </w:pPr>
            <w:r w:rsidRPr="000B5544">
              <w:rPr>
                <w:sz w:val="20"/>
                <w:szCs w:val="20"/>
                <w:u w:val="single"/>
              </w:rPr>
              <w:t>Формировать осознанную потребность</w:t>
            </w:r>
            <w:r w:rsidRPr="000B5544">
              <w:rPr>
                <w:sz w:val="20"/>
                <w:szCs w:val="20"/>
              </w:rPr>
              <w:t xml:space="preserve"> в двигательной деятельности, </w:t>
            </w:r>
          </w:p>
          <w:p w14:paraId="7108ACA3" w14:textId="77777777" w:rsidR="003274FF" w:rsidRPr="000B5544" w:rsidRDefault="003274FF" w:rsidP="008C750B">
            <w:pPr>
              <w:pStyle w:val="ConsPlusNormal"/>
              <w:numPr>
                <w:ilvl w:val="0"/>
                <w:numId w:val="122"/>
              </w:numPr>
              <w:tabs>
                <w:tab w:val="left" w:pos="427"/>
              </w:tabs>
              <w:ind w:left="2" w:firstLine="142"/>
              <w:rPr>
                <w:sz w:val="20"/>
                <w:szCs w:val="20"/>
              </w:rPr>
            </w:pPr>
            <w:r w:rsidRPr="000B5544">
              <w:rPr>
                <w:sz w:val="20"/>
                <w:szCs w:val="20"/>
                <w:u w:val="single"/>
              </w:rPr>
              <w:t>поддерживать  интерес</w:t>
            </w:r>
            <w:r w:rsidRPr="000B5544">
              <w:rPr>
                <w:sz w:val="20"/>
                <w:szCs w:val="20"/>
              </w:rPr>
              <w:t xml:space="preserve"> к физической культуре и спортивным достижениям России,</w:t>
            </w:r>
          </w:p>
          <w:p w14:paraId="74D3D422" w14:textId="77777777" w:rsidR="003274FF" w:rsidRPr="000B5544" w:rsidRDefault="003274FF" w:rsidP="008C750B">
            <w:pPr>
              <w:pStyle w:val="ConsPlusNormal"/>
              <w:numPr>
                <w:ilvl w:val="0"/>
                <w:numId w:val="122"/>
              </w:numPr>
              <w:tabs>
                <w:tab w:val="left" w:pos="427"/>
              </w:tabs>
              <w:ind w:left="2" w:firstLine="142"/>
              <w:rPr>
                <w:sz w:val="20"/>
                <w:szCs w:val="20"/>
              </w:rPr>
            </w:pPr>
            <w:r w:rsidRPr="000B5544">
              <w:rPr>
                <w:sz w:val="20"/>
                <w:szCs w:val="20"/>
                <w:u w:val="single"/>
              </w:rPr>
              <w:t>расширять представления</w:t>
            </w:r>
            <w:r w:rsidRPr="000B5544">
              <w:rPr>
                <w:sz w:val="20"/>
                <w:szCs w:val="20"/>
              </w:rPr>
              <w:t xml:space="preserve"> о разных видах спорта. </w:t>
            </w:r>
          </w:p>
        </w:tc>
      </w:tr>
      <w:tr w:rsidR="003274FF" w:rsidRPr="000B5544" w14:paraId="04A1C603" w14:textId="77777777" w:rsidTr="00F13D25">
        <w:trPr>
          <w:gridAfter w:val="1"/>
          <w:wAfter w:w="23" w:type="pct"/>
          <w:trHeight w:val="1191"/>
        </w:trPr>
        <w:tc>
          <w:tcPr>
            <w:tcW w:w="1242" w:type="pct"/>
            <w:gridSpan w:val="2"/>
          </w:tcPr>
          <w:p w14:paraId="6B4537E1" w14:textId="77777777" w:rsidR="003274FF" w:rsidRPr="000B5544" w:rsidRDefault="003274FF" w:rsidP="00F13D25">
            <w:pPr>
              <w:pStyle w:val="ConsPlusNormal"/>
              <w:rPr>
                <w:sz w:val="20"/>
                <w:szCs w:val="20"/>
              </w:rPr>
            </w:pPr>
            <w:r w:rsidRPr="000B5544">
              <w:rPr>
                <w:sz w:val="20"/>
                <w:szCs w:val="20"/>
                <w:u w:val="single"/>
              </w:rPr>
              <w:t>Укреплять здоровье</w:t>
            </w:r>
            <w:r w:rsidRPr="000B5544">
              <w:rPr>
                <w:sz w:val="20"/>
                <w:szCs w:val="20"/>
              </w:rPr>
              <w:t xml:space="preserve"> детей средствами физического воспитания,</w:t>
            </w:r>
          </w:p>
          <w:p w14:paraId="597DB2F0" w14:textId="77777777" w:rsidR="003274FF" w:rsidRPr="000B5544" w:rsidRDefault="003274FF" w:rsidP="008C750B">
            <w:pPr>
              <w:pStyle w:val="ConsPlusNormal"/>
              <w:numPr>
                <w:ilvl w:val="0"/>
                <w:numId w:val="123"/>
              </w:numPr>
              <w:tabs>
                <w:tab w:val="left" w:pos="284"/>
              </w:tabs>
              <w:ind w:left="0" w:firstLine="0"/>
              <w:rPr>
                <w:sz w:val="20"/>
                <w:szCs w:val="20"/>
              </w:rPr>
            </w:pPr>
            <w:r w:rsidRPr="000B5544">
              <w:rPr>
                <w:sz w:val="20"/>
                <w:szCs w:val="20"/>
                <w:u w:val="single"/>
              </w:rPr>
              <w:t>создавать условия</w:t>
            </w:r>
            <w:r w:rsidRPr="000B5544">
              <w:rPr>
                <w:sz w:val="20"/>
                <w:szCs w:val="20"/>
              </w:rPr>
              <w:t xml:space="preserve"> для формирования правильной </w:t>
            </w:r>
            <w:r w:rsidRPr="000B5544">
              <w:rPr>
                <w:sz w:val="20"/>
                <w:szCs w:val="20"/>
              </w:rPr>
              <w:lastRenderedPageBreak/>
              <w:t xml:space="preserve">осанки, </w:t>
            </w:r>
          </w:p>
          <w:p w14:paraId="4646994C" w14:textId="77777777" w:rsidR="003274FF" w:rsidRPr="000B5544" w:rsidRDefault="003274FF" w:rsidP="008C750B">
            <w:pPr>
              <w:pStyle w:val="ConsPlusNormal"/>
              <w:numPr>
                <w:ilvl w:val="0"/>
                <w:numId w:val="123"/>
              </w:numPr>
              <w:tabs>
                <w:tab w:val="left" w:pos="284"/>
              </w:tabs>
              <w:ind w:left="0" w:firstLine="0"/>
              <w:rPr>
                <w:sz w:val="20"/>
                <w:szCs w:val="20"/>
              </w:rPr>
            </w:pPr>
            <w:r w:rsidRPr="000B5544">
              <w:rPr>
                <w:sz w:val="20"/>
                <w:szCs w:val="20"/>
                <w:u w:val="single"/>
              </w:rPr>
              <w:t>способствовать усвоению</w:t>
            </w:r>
            <w:r w:rsidRPr="000B5544">
              <w:rPr>
                <w:sz w:val="20"/>
                <w:szCs w:val="20"/>
              </w:rPr>
              <w:t xml:space="preserve"> правил безопасного поведения в двигательной деятельности.</w:t>
            </w:r>
          </w:p>
        </w:tc>
        <w:tc>
          <w:tcPr>
            <w:tcW w:w="1239" w:type="pct"/>
            <w:gridSpan w:val="2"/>
          </w:tcPr>
          <w:p w14:paraId="1D73D8F8" w14:textId="77777777" w:rsidR="003274FF" w:rsidRPr="000B5544" w:rsidRDefault="003274FF" w:rsidP="00F13D25">
            <w:pPr>
              <w:pStyle w:val="ConsPlusNormal"/>
              <w:rPr>
                <w:sz w:val="20"/>
                <w:szCs w:val="20"/>
              </w:rPr>
            </w:pPr>
            <w:r w:rsidRPr="000B5544">
              <w:rPr>
                <w:sz w:val="20"/>
                <w:szCs w:val="20"/>
                <w:u w:val="single"/>
              </w:rPr>
              <w:lastRenderedPageBreak/>
              <w:t>Укреплять здоровье</w:t>
            </w:r>
            <w:r w:rsidRPr="000B5544">
              <w:rPr>
                <w:sz w:val="20"/>
                <w:szCs w:val="20"/>
              </w:rPr>
              <w:t xml:space="preserve"> ребенка, опорно-двигательный аппарат, </w:t>
            </w:r>
          </w:p>
          <w:p w14:paraId="00576C34" w14:textId="77777777" w:rsidR="003274FF" w:rsidRPr="000B5544" w:rsidRDefault="003274FF" w:rsidP="008C750B">
            <w:pPr>
              <w:pStyle w:val="ConsPlusNormal"/>
              <w:numPr>
                <w:ilvl w:val="0"/>
                <w:numId w:val="124"/>
              </w:numPr>
              <w:ind w:left="0" w:firstLine="360"/>
              <w:rPr>
                <w:sz w:val="20"/>
                <w:szCs w:val="20"/>
              </w:rPr>
            </w:pPr>
            <w:r w:rsidRPr="000B5544">
              <w:rPr>
                <w:sz w:val="20"/>
                <w:szCs w:val="20"/>
                <w:u w:val="single"/>
              </w:rPr>
              <w:t xml:space="preserve">формировать </w:t>
            </w:r>
            <w:r w:rsidRPr="000B5544">
              <w:rPr>
                <w:sz w:val="20"/>
                <w:szCs w:val="20"/>
              </w:rPr>
              <w:t xml:space="preserve">правильную осанку, </w:t>
            </w:r>
          </w:p>
          <w:p w14:paraId="34DEACA8" w14:textId="77777777" w:rsidR="003274FF" w:rsidRPr="000B5544" w:rsidRDefault="003274FF" w:rsidP="008C750B">
            <w:pPr>
              <w:pStyle w:val="ConsPlusNormal"/>
              <w:numPr>
                <w:ilvl w:val="0"/>
                <w:numId w:val="124"/>
              </w:numPr>
              <w:ind w:left="0" w:firstLine="360"/>
              <w:rPr>
                <w:sz w:val="20"/>
                <w:szCs w:val="20"/>
              </w:rPr>
            </w:pPr>
            <w:r w:rsidRPr="000B5544">
              <w:rPr>
                <w:sz w:val="20"/>
                <w:szCs w:val="20"/>
                <w:u w:val="single"/>
              </w:rPr>
              <w:lastRenderedPageBreak/>
              <w:t>повышать</w:t>
            </w:r>
            <w:r w:rsidRPr="000B5544">
              <w:rPr>
                <w:sz w:val="20"/>
                <w:szCs w:val="20"/>
              </w:rPr>
              <w:t xml:space="preserve"> иммунитет средствами физического воспитания.</w:t>
            </w:r>
          </w:p>
        </w:tc>
        <w:tc>
          <w:tcPr>
            <w:tcW w:w="1240" w:type="pct"/>
          </w:tcPr>
          <w:p w14:paraId="5D92717D" w14:textId="77777777" w:rsidR="003274FF" w:rsidRPr="000B5544" w:rsidRDefault="003274FF" w:rsidP="00F13D25">
            <w:pPr>
              <w:pStyle w:val="aff7"/>
              <w:rPr>
                <w:sz w:val="20"/>
                <w:szCs w:val="20"/>
              </w:rPr>
            </w:pPr>
            <w:r w:rsidRPr="000B5544">
              <w:rPr>
                <w:sz w:val="20"/>
                <w:szCs w:val="20"/>
                <w:u w:val="single"/>
              </w:rPr>
              <w:lastRenderedPageBreak/>
              <w:t>Укреплять здоровье</w:t>
            </w:r>
            <w:r w:rsidRPr="000B5544">
              <w:rPr>
                <w:sz w:val="20"/>
                <w:szCs w:val="20"/>
              </w:rPr>
              <w:t xml:space="preserve"> ребенка,  опорно-двигательный аппарат,</w:t>
            </w:r>
          </w:p>
          <w:p w14:paraId="5618A313" w14:textId="77777777" w:rsidR="003274FF" w:rsidRPr="000B5544" w:rsidRDefault="003274FF" w:rsidP="008C750B">
            <w:pPr>
              <w:pStyle w:val="aff7"/>
              <w:widowControl/>
              <w:numPr>
                <w:ilvl w:val="0"/>
                <w:numId w:val="125"/>
              </w:numPr>
              <w:ind w:left="37" w:firstLine="142"/>
              <w:rPr>
                <w:sz w:val="20"/>
                <w:szCs w:val="20"/>
              </w:rPr>
            </w:pPr>
            <w:r w:rsidRPr="000B5544">
              <w:rPr>
                <w:sz w:val="20"/>
                <w:szCs w:val="20"/>
                <w:u w:val="single"/>
              </w:rPr>
              <w:t>формировать правильную осанку</w:t>
            </w:r>
            <w:r w:rsidRPr="000B5544">
              <w:rPr>
                <w:sz w:val="20"/>
                <w:szCs w:val="20"/>
              </w:rPr>
              <w:t xml:space="preserve">, </w:t>
            </w:r>
          </w:p>
          <w:p w14:paraId="0A34E181" w14:textId="77777777" w:rsidR="003274FF" w:rsidRPr="000B5544" w:rsidRDefault="003274FF" w:rsidP="008C750B">
            <w:pPr>
              <w:pStyle w:val="aff7"/>
              <w:widowControl/>
              <w:numPr>
                <w:ilvl w:val="0"/>
                <w:numId w:val="125"/>
              </w:numPr>
              <w:ind w:left="37" w:firstLine="142"/>
              <w:rPr>
                <w:sz w:val="20"/>
                <w:szCs w:val="20"/>
              </w:rPr>
            </w:pPr>
            <w:r w:rsidRPr="000B5544">
              <w:rPr>
                <w:sz w:val="20"/>
                <w:szCs w:val="20"/>
                <w:u w:val="single"/>
              </w:rPr>
              <w:lastRenderedPageBreak/>
              <w:t>повышать иммунитет</w:t>
            </w:r>
            <w:r w:rsidRPr="000B5544">
              <w:rPr>
                <w:sz w:val="20"/>
                <w:szCs w:val="20"/>
              </w:rPr>
              <w:t xml:space="preserve"> средствами физического воспитания.</w:t>
            </w:r>
          </w:p>
        </w:tc>
        <w:tc>
          <w:tcPr>
            <w:tcW w:w="1256" w:type="pct"/>
          </w:tcPr>
          <w:p w14:paraId="29BBBDEC" w14:textId="77777777" w:rsidR="003274FF" w:rsidRPr="000B5544" w:rsidRDefault="003274FF" w:rsidP="00F13D25">
            <w:pPr>
              <w:pStyle w:val="ConsPlusNormal"/>
              <w:ind w:left="144"/>
              <w:rPr>
                <w:sz w:val="20"/>
                <w:szCs w:val="20"/>
              </w:rPr>
            </w:pPr>
            <w:r w:rsidRPr="000B5544">
              <w:rPr>
                <w:sz w:val="20"/>
                <w:szCs w:val="20"/>
                <w:u w:val="single"/>
              </w:rPr>
              <w:lastRenderedPageBreak/>
              <w:t>Сохранять и укреплять</w:t>
            </w:r>
            <w:r w:rsidRPr="000B5544">
              <w:rPr>
                <w:sz w:val="20"/>
                <w:szCs w:val="20"/>
              </w:rPr>
              <w:t xml:space="preserve"> здоровье детей сре</w:t>
            </w:r>
            <w:r>
              <w:rPr>
                <w:sz w:val="20"/>
                <w:szCs w:val="20"/>
              </w:rPr>
              <w:t>дствами физического воспитания</w:t>
            </w:r>
          </w:p>
          <w:p w14:paraId="2271D915" w14:textId="77777777" w:rsidR="003274FF" w:rsidRPr="000B5544" w:rsidRDefault="003274FF" w:rsidP="00F13D25">
            <w:pPr>
              <w:pStyle w:val="ConsPlusNormal"/>
              <w:rPr>
                <w:sz w:val="20"/>
                <w:szCs w:val="20"/>
              </w:rPr>
            </w:pPr>
          </w:p>
        </w:tc>
      </w:tr>
      <w:tr w:rsidR="003274FF" w:rsidRPr="000B5544" w14:paraId="53F56A27" w14:textId="77777777" w:rsidTr="00F13D25">
        <w:trPr>
          <w:gridAfter w:val="1"/>
          <w:wAfter w:w="23" w:type="pct"/>
          <w:trHeight w:val="1405"/>
        </w:trPr>
        <w:tc>
          <w:tcPr>
            <w:tcW w:w="1242" w:type="pct"/>
            <w:gridSpan w:val="2"/>
          </w:tcPr>
          <w:p w14:paraId="4D360A3A" w14:textId="77777777" w:rsidR="003274FF" w:rsidRPr="000B5544" w:rsidRDefault="003274FF" w:rsidP="00F13D25">
            <w:pPr>
              <w:pStyle w:val="ConsPlusNormal"/>
              <w:rPr>
                <w:sz w:val="20"/>
                <w:szCs w:val="20"/>
                <w:u w:val="single"/>
              </w:rPr>
            </w:pPr>
            <w:r w:rsidRPr="000B5544">
              <w:rPr>
                <w:sz w:val="20"/>
                <w:szCs w:val="20"/>
                <w:u w:val="single"/>
              </w:rPr>
              <w:lastRenderedPageBreak/>
              <w:t xml:space="preserve">Закреплять </w:t>
            </w:r>
            <w:r w:rsidRPr="000B5544">
              <w:rPr>
                <w:sz w:val="20"/>
                <w:szCs w:val="20"/>
              </w:rPr>
              <w:t xml:space="preserve">культурно-гигиенические </w:t>
            </w:r>
            <w:r w:rsidRPr="000B5544">
              <w:rPr>
                <w:sz w:val="20"/>
                <w:szCs w:val="20"/>
                <w:u w:val="single"/>
              </w:rPr>
              <w:t>навыки и навыки</w:t>
            </w:r>
            <w:r w:rsidRPr="000B5544">
              <w:rPr>
                <w:sz w:val="20"/>
                <w:szCs w:val="20"/>
              </w:rPr>
              <w:t xml:space="preserve"> самообслуживания, формируя полезные привычки, приобщая к здоровому образу жизни</w:t>
            </w:r>
          </w:p>
        </w:tc>
        <w:tc>
          <w:tcPr>
            <w:tcW w:w="1239" w:type="pct"/>
            <w:gridSpan w:val="2"/>
          </w:tcPr>
          <w:p w14:paraId="2D332232" w14:textId="77777777" w:rsidR="003274FF" w:rsidRPr="000B5544" w:rsidRDefault="003274FF" w:rsidP="00F13D25">
            <w:pPr>
              <w:pStyle w:val="ConsPlusNormal"/>
              <w:rPr>
                <w:sz w:val="20"/>
                <w:szCs w:val="20"/>
              </w:rPr>
            </w:pPr>
            <w:r w:rsidRPr="000B5544">
              <w:rPr>
                <w:sz w:val="20"/>
                <w:szCs w:val="20"/>
                <w:u w:val="single"/>
              </w:rPr>
              <w:t xml:space="preserve">Формировать представления </w:t>
            </w:r>
            <w:r w:rsidRPr="000B5544">
              <w:rPr>
                <w:sz w:val="20"/>
                <w:szCs w:val="20"/>
              </w:rPr>
              <w:t xml:space="preserve">о факторах, влияющих на здоровье, воспитывать полезные привычки, </w:t>
            </w:r>
          </w:p>
          <w:p w14:paraId="1DB3AAD0" w14:textId="77777777" w:rsidR="003274FF" w:rsidRPr="000B5544" w:rsidRDefault="003274FF" w:rsidP="00F13D25">
            <w:pPr>
              <w:pStyle w:val="ConsPlusNormal"/>
              <w:rPr>
                <w:sz w:val="20"/>
                <w:szCs w:val="20"/>
                <w:u w:val="single"/>
              </w:rPr>
            </w:pPr>
            <w:r w:rsidRPr="000B5544">
              <w:rPr>
                <w:sz w:val="20"/>
                <w:szCs w:val="20"/>
              </w:rPr>
              <w:t>способствовать усвоению правил безопасного поведения в двигательной деятельности</w:t>
            </w:r>
          </w:p>
        </w:tc>
        <w:tc>
          <w:tcPr>
            <w:tcW w:w="1240" w:type="pct"/>
          </w:tcPr>
          <w:p w14:paraId="10ACAE74" w14:textId="77777777" w:rsidR="003274FF" w:rsidRPr="000B5544" w:rsidRDefault="003274FF" w:rsidP="00F13D25">
            <w:pPr>
              <w:pStyle w:val="aff7"/>
              <w:rPr>
                <w:sz w:val="20"/>
                <w:szCs w:val="20"/>
              </w:rPr>
            </w:pPr>
            <w:r w:rsidRPr="000B5544">
              <w:rPr>
                <w:sz w:val="20"/>
                <w:szCs w:val="20"/>
                <w:u w:val="single"/>
              </w:rPr>
              <w:t xml:space="preserve">Расширять представления </w:t>
            </w:r>
            <w:r w:rsidRPr="000B5544">
              <w:rPr>
                <w:sz w:val="20"/>
                <w:szCs w:val="20"/>
              </w:rPr>
              <w:t>о здоровье и его ценности, факторах на него влияющих, оздоровительном воздействии физических упражнений, туризме как форме активного отдыха.</w:t>
            </w:r>
          </w:p>
        </w:tc>
        <w:tc>
          <w:tcPr>
            <w:tcW w:w="1256" w:type="pct"/>
          </w:tcPr>
          <w:p w14:paraId="4BAD5728" w14:textId="77777777" w:rsidR="003274FF" w:rsidRPr="000B5544" w:rsidRDefault="003274FF" w:rsidP="00F13D25">
            <w:pPr>
              <w:pStyle w:val="ConsPlusNormal"/>
              <w:rPr>
                <w:sz w:val="20"/>
                <w:szCs w:val="20"/>
                <w:u w:val="single"/>
              </w:rPr>
            </w:pPr>
            <w:r w:rsidRPr="000B5544">
              <w:rPr>
                <w:sz w:val="20"/>
                <w:szCs w:val="20"/>
                <w:u w:val="single"/>
              </w:rPr>
              <w:t xml:space="preserve">Расширять и уточнять представления </w:t>
            </w:r>
            <w:r w:rsidRPr="000B5544">
              <w:rPr>
                <w:sz w:val="20"/>
                <w:szCs w:val="20"/>
              </w:rPr>
              <w:t>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tc>
      </w:tr>
      <w:tr w:rsidR="003274FF" w:rsidRPr="000B5544" w14:paraId="34B5BF42" w14:textId="77777777" w:rsidTr="00F13D25">
        <w:trPr>
          <w:gridAfter w:val="1"/>
          <w:wAfter w:w="23" w:type="pct"/>
          <w:trHeight w:val="1405"/>
        </w:trPr>
        <w:tc>
          <w:tcPr>
            <w:tcW w:w="1242" w:type="pct"/>
            <w:gridSpan w:val="2"/>
            <w:shd w:val="clear" w:color="auto" w:fill="F2F2F2" w:themeFill="background1" w:themeFillShade="F2"/>
          </w:tcPr>
          <w:p w14:paraId="08F64518" w14:textId="77777777" w:rsidR="003274FF" w:rsidRPr="000B5544" w:rsidRDefault="003274FF" w:rsidP="00F13D25">
            <w:pPr>
              <w:pStyle w:val="ConsPlusNormal"/>
              <w:rPr>
                <w:sz w:val="20"/>
                <w:szCs w:val="20"/>
                <w:u w:val="single"/>
              </w:rPr>
            </w:pPr>
          </w:p>
        </w:tc>
        <w:tc>
          <w:tcPr>
            <w:tcW w:w="1239" w:type="pct"/>
            <w:gridSpan w:val="2"/>
            <w:shd w:val="clear" w:color="auto" w:fill="F2F2F2" w:themeFill="background1" w:themeFillShade="F2"/>
          </w:tcPr>
          <w:p w14:paraId="6AC564E9" w14:textId="77777777" w:rsidR="003274FF" w:rsidRPr="000B5544" w:rsidRDefault="003274FF" w:rsidP="00F13D25">
            <w:pPr>
              <w:pStyle w:val="ConsPlusNormal"/>
              <w:rPr>
                <w:sz w:val="20"/>
                <w:szCs w:val="20"/>
                <w:u w:val="single"/>
              </w:rPr>
            </w:pPr>
          </w:p>
        </w:tc>
        <w:tc>
          <w:tcPr>
            <w:tcW w:w="1240" w:type="pct"/>
          </w:tcPr>
          <w:p w14:paraId="31BD2B84" w14:textId="77777777" w:rsidR="003274FF" w:rsidRDefault="003274FF" w:rsidP="00F13D25">
            <w:pPr>
              <w:pStyle w:val="aff7"/>
              <w:rPr>
                <w:sz w:val="20"/>
                <w:szCs w:val="20"/>
              </w:rPr>
            </w:pPr>
            <w:r w:rsidRPr="000B5544">
              <w:rPr>
                <w:sz w:val="20"/>
                <w:szCs w:val="20"/>
                <w:u w:val="single"/>
              </w:rPr>
              <w:t>Воспитывать</w:t>
            </w:r>
            <w:r w:rsidRPr="000B5544">
              <w:rPr>
                <w:sz w:val="20"/>
                <w:szCs w:val="20"/>
              </w:rPr>
              <w:t xml:space="preserve">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413B3DF2" w14:textId="77777777" w:rsidR="003274FF" w:rsidRDefault="003274FF" w:rsidP="00F13D25">
            <w:pPr>
              <w:pStyle w:val="aff7"/>
              <w:rPr>
                <w:sz w:val="20"/>
                <w:szCs w:val="20"/>
              </w:rPr>
            </w:pPr>
          </w:p>
          <w:p w14:paraId="18C44256" w14:textId="77777777" w:rsidR="003274FF" w:rsidRDefault="003274FF" w:rsidP="00F13D25">
            <w:pPr>
              <w:pStyle w:val="aff7"/>
              <w:rPr>
                <w:sz w:val="20"/>
                <w:szCs w:val="20"/>
              </w:rPr>
            </w:pPr>
          </w:p>
          <w:p w14:paraId="3C31936A" w14:textId="77777777" w:rsidR="003274FF" w:rsidRDefault="003274FF" w:rsidP="00F13D25">
            <w:pPr>
              <w:pStyle w:val="aff7"/>
              <w:rPr>
                <w:sz w:val="20"/>
                <w:szCs w:val="20"/>
              </w:rPr>
            </w:pPr>
          </w:p>
          <w:p w14:paraId="54F12FDC" w14:textId="77777777" w:rsidR="003274FF" w:rsidRDefault="003274FF" w:rsidP="00F13D25">
            <w:pPr>
              <w:pStyle w:val="aff7"/>
              <w:rPr>
                <w:sz w:val="20"/>
                <w:szCs w:val="20"/>
              </w:rPr>
            </w:pPr>
          </w:p>
          <w:p w14:paraId="43C5E968" w14:textId="77777777" w:rsidR="003274FF" w:rsidRDefault="003274FF" w:rsidP="00F13D25">
            <w:pPr>
              <w:pStyle w:val="aff7"/>
              <w:rPr>
                <w:sz w:val="20"/>
                <w:szCs w:val="20"/>
              </w:rPr>
            </w:pPr>
          </w:p>
          <w:p w14:paraId="1A98167F" w14:textId="77777777" w:rsidR="003274FF" w:rsidRDefault="003274FF" w:rsidP="00F13D25">
            <w:pPr>
              <w:pStyle w:val="aff7"/>
              <w:rPr>
                <w:sz w:val="20"/>
                <w:szCs w:val="20"/>
              </w:rPr>
            </w:pPr>
          </w:p>
          <w:p w14:paraId="57A3C633" w14:textId="77777777" w:rsidR="003274FF" w:rsidRDefault="003274FF" w:rsidP="00F13D25">
            <w:pPr>
              <w:pStyle w:val="aff7"/>
              <w:rPr>
                <w:sz w:val="20"/>
                <w:szCs w:val="20"/>
              </w:rPr>
            </w:pPr>
          </w:p>
          <w:p w14:paraId="40F777FB" w14:textId="77777777" w:rsidR="003274FF" w:rsidRDefault="003274FF" w:rsidP="00F13D25">
            <w:pPr>
              <w:pStyle w:val="aff7"/>
              <w:rPr>
                <w:sz w:val="20"/>
                <w:szCs w:val="20"/>
              </w:rPr>
            </w:pPr>
          </w:p>
          <w:p w14:paraId="70C2AFC6" w14:textId="77777777" w:rsidR="003274FF" w:rsidRDefault="003274FF" w:rsidP="00F13D25">
            <w:pPr>
              <w:pStyle w:val="aff7"/>
              <w:rPr>
                <w:sz w:val="20"/>
                <w:szCs w:val="20"/>
              </w:rPr>
            </w:pPr>
          </w:p>
          <w:p w14:paraId="77DE25BA" w14:textId="77777777" w:rsidR="003274FF" w:rsidRDefault="003274FF" w:rsidP="00F13D25">
            <w:pPr>
              <w:pStyle w:val="aff7"/>
              <w:rPr>
                <w:sz w:val="20"/>
                <w:szCs w:val="20"/>
              </w:rPr>
            </w:pPr>
          </w:p>
          <w:p w14:paraId="205A58DE" w14:textId="77777777" w:rsidR="003274FF" w:rsidRDefault="003274FF" w:rsidP="00F13D25">
            <w:pPr>
              <w:pStyle w:val="aff7"/>
              <w:rPr>
                <w:sz w:val="20"/>
                <w:szCs w:val="20"/>
              </w:rPr>
            </w:pPr>
          </w:p>
          <w:p w14:paraId="450FFFB6" w14:textId="77777777" w:rsidR="003274FF" w:rsidRPr="000B5544" w:rsidRDefault="003274FF" w:rsidP="00F13D25">
            <w:pPr>
              <w:pStyle w:val="aff7"/>
              <w:rPr>
                <w:sz w:val="20"/>
                <w:szCs w:val="20"/>
                <w:u w:val="single"/>
              </w:rPr>
            </w:pPr>
          </w:p>
        </w:tc>
        <w:tc>
          <w:tcPr>
            <w:tcW w:w="1256" w:type="pct"/>
          </w:tcPr>
          <w:p w14:paraId="11D1B266" w14:textId="77777777" w:rsidR="003274FF" w:rsidRPr="000B5544" w:rsidRDefault="003274FF" w:rsidP="00F13D25">
            <w:pPr>
              <w:pStyle w:val="ConsPlusNormal"/>
              <w:rPr>
                <w:sz w:val="20"/>
                <w:szCs w:val="20"/>
                <w:u w:val="single"/>
              </w:rPr>
            </w:pPr>
            <w:r w:rsidRPr="000B5544">
              <w:rPr>
                <w:sz w:val="20"/>
                <w:szCs w:val="20"/>
                <w:u w:val="single"/>
              </w:rPr>
              <w:t>Воспитывать</w:t>
            </w:r>
            <w:r w:rsidRPr="000B5544">
              <w:rPr>
                <w:sz w:val="20"/>
                <w:szCs w:val="20"/>
              </w:rPr>
              <w:t xml:space="preserve">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Pr="00465FE6">
              <w:rPr>
                <w:sz w:val="20"/>
                <w:szCs w:val="20"/>
              </w:rPr>
              <w:t>.</w:t>
            </w:r>
          </w:p>
        </w:tc>
      </w:tr>
      <w:tr w:rsidR="003274FF" w:rsidRPr="000B5544" w14:paraId="62A33592" w14:textId="77777777" w:rsidTr="00F13D25">
        <w:trPr>
          <w:gridAfter w:val="1"/>
          <w:wAfter w:w="23" w:type="pct"/>
          <w:trHeight w:val="397"/>
        </w:trPr>
        <w:tc>
          <w:tcPr>
            <w:tcW w:w="4977" w:type="pct"/>
            <w:gridSpan w:val="6"/>
            <w:shd w:val="clear" w:color="auto" w:fill="F2F2F2" w:themeFill="background1" w:themeFillShade="F2"/>
            <w:vAlign w:val="center"/>
          </w:tcPr>
          <w:p w14:paraId="3B771667" w14:textId="77777777" w:rsidR="003274FF" w:rsidRPr="000B5544" w:rsidRDefault="003274FF" w:rsidP="00F13D25">
            <w:pPr>
              <w:spacing w:line="240" w:lineRule="auto"/>
              <w:rPr>
                <w:b/>
                <w:sz w:val="20"/>
              </w:rPr>
            </w:pPr>
            <w:r w:rsidRPr="000B5544">
              <w:rPr>
                <w:b/>
                <w:sz w:val="20"/>
              </w:rPr>
              <w:t xml:space="preserve"> Содержание образовательной деятельности.</w:t>
            </w:r>
          </w:p>
        </w:tc>
      </w:tr>
      <w:tr w:rsidR="003274FF" w:rsidRPr="000B5544" w14:paraId="096FB731" w14:textId="77777777" w:rsidTr="00F13D25">
        <w:trPr>
          <w:gridAfter w:val="1"/>
          <w:wAfter w:w="23" w:type="pct"/>
          <w:trHeight w:val="20"/>
        </w:trPr>
        <w:tc>
          <w:tcPr>
            <w:tcW w:w="1205" w:type="pct"/>
            <w:shd w:val="clear" w:color="auto" w:fill="F2F2F2" w:themeFill="background1" w:themeFillShade="F2"/>
          </w:tcPr>
          <w:p w14:paraId="2A4B1F2C" w14:textId="77777777" w:rsidR="003274FF" w:rsidRPr="000B5544" w:rsidRDefault="003274FF" w:rsidP="00F13D25">
            <w:pPr>
              <w:spacing w:line="240" w:lineRule="auto"/>
              <w:jc w:val="center"/>
              <w:rPr>
                <w:b/>
                <w:sz w:val="20"/>
              </w:rPr>
            </w:pPr>
            <w:r w:rsidRPr="000B5544">
              <w:rPr>
                <w:b/>
                <w:sz w:val="20"/>
              </w:rPr>
              <w:t>3 - 4</w:t>
            </w:r>
          </w:p>
        </w:tc>
        <w:tc>
          <w:tcPr>
            <w:tcW w:w="1276" w:type="pct"/>
            <w:gridSpan w:val="3"/>
            <w:shd w:val="clear" w:color="auto" w:fill="F2F2F2" w:themeFill="background1" w:themeFillShade="F2"/>
          </w:tcPr>
          <w:p w14:paraId="1EF79B80" w14:textId="77777777" w:rsidR="003274FF" w:rsidRPr="000B5544" w:rsidRDefault="003274FF" w:rsidP="00F13D25">
            <w:pPr>
              <w:spacing w:line="240" w:lineRule="auto"/>
              <w:jc w:val="center"/>
              <w:rPr>
                <w:b/>
                <w:sz w:val="20"/>
              </w:rPr>
            </w:pPr>
            <w:r w:rsidRPr="000B5544">
              <w:rPr>
                <w:b/>
                <w:sz w:val="20"/>
              </w:rPr>
              <w:t>4 - 5</w:t>
            </w:r>
          </w:p>
        </w:tc>
        <w:tc>
          <w:tcPr>
            <w:tcW w:w="1240" w:type="pct"/>
            <w:shd w:val="clear" w:color="auto" w:fill="F2F2F2" w:themeFill="background1" w:themeFillShade="F2"/>
          </w:tcPr>
          <w:p w14:paraId="1C15400A" w14:textId="77777777" w:rsidR="003274FF" w:rsidRPr="000B5544" w:rsidRDefault="003274FF" w:rsidP="00F13D25">
            <w:pPr>
              <w:spacing w:line="240" w:lineRule="auto"/>
              <w:jc w:val="center"/>
              <w:rPr>
                <w:b/>
                <w:sz w:val="20"/>
              </w:rPr>
            </w:pPr>
            <w:r w:rsidRPr="000B5544">
              <w:rPr>
                <w:b/>
                <w:sz w:val="20"/>
              </w:rPr>
              <w:t>5 - 6</w:t>
            </w:r>
          </w:p>
        </w:tc>
        <w:tc>
          <w:tcPr>
            <w:tcW w:w="1256" w:type="pct"/>
            <w:shd w:val="clear" w:color="auto" w:fill="F2F2F2" w:themeFill="background1" w:themeFillShade="F2"/>
          </w:tcPr>
          <w:p w14:paraId="76467E7F" w14:textId="77777777" w:rsidR="003274FF" w:rsidRPr="000B5544" w:rsidRDefault="003274FF" w:rsidP="00F13D25">
            <w:pPr>
              <w:spacing w:line="240" w:lineRule="auto"/>
              <w:jc w:val="center"/>
              <w:rPr>
                <w:b/>
                <w:sz w:val="20"/>
              </w:rPr>
            </w:pPr>
            <w:r w:rsidRPr="000B5544">
              <w:rPr>
                <w:b/>
                <w:sz w:val="20"/>
              </w:rPr>
              <w:t>6 – 7</w:t>
            </w:r>
          </w:p>
        </w:tc>
      </w:tr>
      <w:tr w:rsidR="003274FF" w:rsidRPr="000B5544" w14:paraId="259871FE" w14:textId="77777777" w:rsidTr="00F13D25">
        <w:trPr>
          <w:gridAfter w:val="1"/>
          <w:wAfter w:w="23" w:type="pct"/>
          <w:trHeight w:val="2820"/>
        </w:trPr>
        <w:tc>
          <w:tcPr>
            <w:tcW w:w="1205" w:type="pct"/>
          </w:tcPr>
          <w:p w14:paraId="1DD3793E" w14:textId="77777777" w:rsidR="003274FF" w:rsidRPr="000B5544" w:rsidRDefault="003274FF" w:rsidP="00F13D25">
            <w:pPr>
              <w:pStyle w:val="ConsPlusNormal"/>
              <w:rPr>
                <w:b/>
                <w:sz w:val="20"/>
                <w:szCs w:val="20"/>
              </w:rPr>
            </w:pPr>
            <w:r w:rsidRPr="000B5544">
              <w:rPr>
                <w:sz w:val="20"/>
                <w:szCs w:val="20"/>
              </w:rPr>
              <w:t xml:space="preserve">Педагог </w:t>
            </w:r>
            <w:r w:rsidRPr="000B5544">
              <w:rPr>
                <w:sz w:val="20"/>
                <w:szCs w:val="20"/>
                <w:u w:val="single"/>
              </w:rPr>
              <w:t>формирует умение:</w:t>
            </w:r>
          </w:p>
          <w:p w14:paraId="54DEF9F7" w14:textId="77777777" w:rsidR="003274FF" w:rsidRPr="000B5544" w:rsidRDefault="003274FF" w:rsidP="008C750B">
            <w:pPr>
              <w:pStyle w:val="ConsPlusNormal"/>
              <w:numPr>
                <w:ilvl w:val="0"/>
                <w:numId w:val="127"/>
              </w:numPr>
              <w:tabs>
                <w:tab w:val="left" w:pos="426"/>
              </w:tabs>
              <w:ind w:left="0" w:firstLine="0"/>
              <w:rPr>
                <w:sz w:val="20"/>
                <w:szCs w:val="20"/>
              </w:rPr>
            </w:pPr>
            <w:r w:rsidRPr="000B5544">
              <w:rPr>
                <w:sz w:val="20"/>
                <w:szCs w:val="20"/>
              </w:rPr>
              <w:t xml:space="preserve">организованно выполнять строевые упражнения, </w:t>
            </w:r>
          </w:p>
          <w:p w14:paraId="09286CA6" w14:textId="77777777" w:rsidR="003274FF" w:rsidRPr="000B5544" w:rsidRDefault="003274FF" w:rsidP="008C750B">
            <w:pPr>
              <w:pStyle w:val="ConsPlusNormal"/>
              <w:numPr>
                <w:ilvl w:val="0"/>
                <w:numId w:val="127"/>
              </w:numPr>
              <w:tabs>
                <w:tab w:val="left" w:pos="426"/>
              </w:tabs>
              <w:ind w:left="0" w:firstLine="0"/>
              <w:rPr>
                <w:sz w:val="20"/>
                <w:szCs w:val="20"/>
              </w:rPr>
            </w:pPr>
            <w:r w:rsidRPr="000B5544">
              <w:rPr>
                <w:sz w:val="20"/>
                <w:szCs w:val="20"/>
              </w:rPr>
              <w:t xml:space="preserve">находить свое место при совместных построениях, передвижениях. </w:t>
            </w:r>
          </w:p>
        </w:tc>
        <w:tc>
          <w:tcPr>
            <w:tcW w:w="1276" w:type="pct"/>
            <w:gridSpan w:val="3"/>
          </w:tcPr>
          <w:p w14:paraId="6EDCCFB4" w14:textId="77777777" w:rsidR="003274FF" w:rsidRPr="000B5544" w:rsidRDefault="003274FF" w:rsidP="00F13D25">
            <w:pPr>
              <w:pStyle w:val="ConsPlusNormal"/>
              <w:rPr>
                <w:b/>
                <w:sz w:val="20"/>
                <w:szCs w:val="20"/>
              </w:rPr>
            </w:pPr>
            <w:r w:rsidRPr="000B5544">
              <w:rPr>
                <w:sz w:val="20"/>
                <w:szCs w:val="20"/>
              </w:rPr>
              <w:t xml:space="preserve">Педагог </w:t>
            </w:r>
            <w:r w:rsidRPr="000B5544">
              <w:rPr>
                <w:sz w:val="20"/>
                <w:szCs w:val="20"/>
                <w:u w:val="single"/>
              </w:rPr>
              <w:t>формирует и закрепляет</w:t>
            </w:r>
            <w:r w:rsidRPr="000B5544">
              <w:rPr>
                <w:b/>
                <w:sz w:val="20"/>
                <w:szCs w:val="20"/>
              </w:rPr>
              <w:t>:</w:t>
            </w:r>
          </w:p>
          <w:p w14:paraId="28191D76" w14:textId="77777777" w:rsidR="003274FF" w:rsidRPr="000B5544" w:rsidRDefault="003274FF" w:rsidP="008C750B">
            <w:pPr>
              <w:pStyle w:val="ConsPlusNormal"/>
              <w:numPr>
                <w:ilvl w:val="0"/>
                <w:numId w:val="133"/>
              </w:numPr>
              <w:ind w:left="0" w:firstLine="226"/>
              <w:rPr>
                <w:sz w:val="20"/>
                <w:szCs w:val="20"/>
              </w:rPr>
            </w:pPr>
            <w:r w:rsidRPr="000B5544">
              <w:rPr>
                <w:sz w:val="20"/>
                <w:szCs w:val="20"/>
              </w:rPr>
              <w:t xml:space="preserve">двигательные умения и навыки, </w:t>
            </w:r>
          </w:p>
          <w:p w14:paraId="668BEF16" w14:textId="77777777" w:rsidR="003274FF" w:rsidRPr="000B5544" w:rsidRDefault="003274FF" w:rsidP="008C750B">
            <w:pPr>
              <w:pStyle w:val="ConsPlusNormal"/>
              <w:numPr>
                <w:ilvl w:val="0"/>
                <w:numId w:val="133"/>
              </w:numPr>
              <w:ind w:left="0" w:firstLine="226"/>
              <w:rPr>
                <w:sz w:val="20"/>
                <w:szCs w:val="20"/>
              </w:rPr>
            </w:pPr>
            <w:r w:rsidRPr="000B5544">
              <w:rPr>
                <w:sz w:val="20"/>
                <w:szCs w:val="20"/>
              </w:rPr>
              <w:t xml:space="preserve">развивает психофизические качества при: </w:t>
            </w:r>
          </w:p>
          <w:p w14:paraId="21601A2D" w14:textId="77777777" w:rsidR="003274FF" w:rsidRPr="000B5544" w:rsidRDefault="003274FF" w:rsidP="008C750B">
            <w:pPr>
              <w:pStyle w:val="ConsPlusNormal"/>
              <w:numPr>
                <w:ilvl w:val="0"/>
                <w:numId w:val="128"/>
              </w:numPr>
              <w:ind w:left="357" w:firstLine="10"/>
              <w:rPr>
                <w:sz w:val="20"/>
                <w:szCs w:val="20"/>
              </w:rPr>
            </w:pPr>
            <w:r w:rsidRPr="000B5544">
              <w:rPr>
                <w:sz w:val="20"/>
                <w:szCs w:val="20"/>
              </w:rPr>
              <w:t xml:space="preserve">выполнении упражнений основной гимнастики, </w:t>
            </w:r>
          </w:p>
          <w:p w14:paraId="7ED8FB7F" w14:textId="77777777" w:rsidR="003274FF" w:rsidRPr="000B5544" w:rsidRDefault="003274FF" w:rsidP="008C750B">
            <w:pPr>
              <w:pStyle w:val="ConsPlusNormal"/>
              <w:numPr>
                <w:ilvl w:val="0"/>
                <w:numId w:val="128"/>
              </w:numPr>
              <w:ind w:left="357" w:firstLine="10"/>
              <w:rPr>
                <w:sz w:val="20"/>
                <w:szCs w:val="20"/>
              </w:rPr>
            </w:pPr>
            <w:r w:rsidRPr="000B5544">
              <w:rPr>
                <w:sz w:val="20"/>
                <w:szCs w:val="20"/>
              </w:rPr>
              <w:t xml:space="preserve">а также при проведении подвижных и спортивных игр. </w:t>
            </w:r>
          </w:p>
        </w:tc>
        <w:tc>
          <w:tcPr>
            <w:tcW w:w="1240" w:type="pct"/>
          </w:tcPr>
          <w:p w14:paraId="65353E75" w14:textId="77777777" w:rsidR="003274FF" w:rsidRPr="000B5544" w:rsidRDefault="003274FF" w:rsidP="00F13D25">
            <w:pPr>
              <w:spacing w:line="240" w:lineRule="auto"/>
              <w:rPr>
                <w:b/>
                <w:sz w:val="20"/>
              </w:rPr>
            </w:pPr>
            <w:r w:rsidRPr="000B5544">
              <w:rPr>
                <w:sz w:val="20"/>
              </w:rPr>
              <w:t xml:space="preserve">Педагог </w:t>
            </w:r>
            <w:r w:rsidRPr="000B5544">
              <w:rPr>
                <w:sz w:val="20"/>
                <w:u w:val="single"/>
              </w:rPr>
              <w:t>формирует, закрепляет и совершенствует</w:t>
            </w:r>
            <w:r w:rsidRPr="000B5544">
              <w:rPr>
                <w:b/>
                <w:sz w:val="20"/>
              </w:rPr>
              <w:t>:</w:t>
            </w:r>
          </w:p>
          <w:p w14:paraId="46A9E9FE" w14:textId="77777777" w:rsidR="003274FF" w:rsidRPr="000B5544" w:rsidRDefault="003274FF" w:rsidP="008C750B">
            <w:pPr>
              <w:pStyle w:val="a6"/>
              <w:numPr>
                <w:ilvl w:val="0"/>
                <w:numId w:val="134"/>
              </w:numPr>
              <w:tabs>
                <w:tab w:val="left" w:pos="462"/>
              </w:tabs>
              <w:spacing w:after="0" w:line="240" w:lineRule="auto"/>
              <w:ind w:left="0" w:firstLine="37"/>
              <w:rPr>
                <w:sz w:val="20"/>
              </w:rPr>
            </w:pPr>
            <w:r w:rsidRPr="000B5544">
              <w:rPr>
                <w:sz w:val="20"/>
              </w:rPr>
              <w:t xml:space="preserve">двигательные умения и навыки, </w:t>
            </w:r>
          </w:p>
          <w:p w14:paraId="7F8286CB" w14:textId="77777777" w:rsidR="003274FF" w:rsidRPr="000B5544" w:rsidRDefault="003274FF" w:rsidP="008C750B">
            <w:pPr>
              <w:pStyle w:val="a6"/>
              <w:numPr>
                <w:ilvl w:val="0"/>
                <w:numId w:val="134"/>
              </w:numPr>
              <w:tabs>
                <w:tab w:val="left" w:pos="462"/>
              </w:tabs>
              <w:spacing w:after="0" w:line="240" w:lineRule="auto"/>
              <w:ind w:left="0" w:firstLine="37"/>
              <w:rPr>
                <w:sz w:val="20"/>
              </w:rPr>
            </w:pPr>
            <w:r w:rsidRPr="000B5544">
              <w:rPr>
                <w:sz w:val="20"/>
              </w:rPr>
              <w:t xml:space="preserve">развивает психофизические качества, </w:t>
            </w:r>
          </w:p>
          <w:p w14:paraId="4D7A0B90" w14:textId="77777777" w:rsidR="003274FF" w:rsidRPr="000B5544" w:rsidRDefault="003274FF" w:rsidP="008C750B">
            <w:pPr>
              <w:pStyle w:val="a6"/>
              <w:numPr>
                <w:ilvl w:val="0"/>
                <w:numId w:val="134"/>
              </w:numPr>
              <w:tabs>
                <w:tab w:val="left" w:pos="462"/>
              </w:tabs>
              <w:spacing w:after="0" w:line="240" w:lineRule="auto"/>
              <w:ind w:left="0" w:firstLine="37"/>
              <w:rPr>
                <w:sz w:val="20"/>
              </w:rPr>
            </w:pPr>
            <w:r w:rsidRPr="000B5544">
              <w:rPr>
                <w:sz w:val="20"/>
              </w:rPr>
              <w:t xml:space="preserve">обогащает двигательный опыт детей разнообразными физическими упражнениями, </w:t>
            </w:r>
          </w:p>
          <w:p w14:paraId="5E1A69DA" w14:textId="77777777" w:rsidR="003274FF" w:rsidRPr="000B5544" w:rsidRDefault="003274FF" w:rsidP="008C750B">
            <w:pPr>
              <w:pStyle w:val="a6"/>
              <w:numPr>
                <w:ilvl w:val="0"/>
                <w:numId w:val="134"/>
              </w:numPr>
              <w:tabs>
                <w:tab w:val="left" w:pos="462"/>
              </w:tabs>
              <w:spacing w:after="0" w:line="240" w:lineRule="auto"/>
              <w:ind w:left="0" w:firstLine="37"/>
              <w:rPr>
                <w:sz w:val="20"/>
              </w:rPr>
            </w:pPr>
            <w:r w:rsidRPr="000B5544">
              <w:rPr>
                <w:sz w:val="20"/>
              </w:rPr>
              <w:t xml:space="preserve">поддерживает детскую инициативу. </w:t>
            </w:r>
          </w:p>
        </w:tc>
        <w:tc>
          <w:tcPr>
            <w:tcW w:w="1256" w:type="pct"/>
          </w:tcPr>
          <w:p w14:paraId="365BC888" w14:textId="77777777" w:rsidR="003274FF" w:rsidRPr="000B5544" w:rsidRDefault="003274FF" w:rsidP="00F13D25">
            <w:pPr>
              <w:pStyle w:val="ConsPlusNormal"/>
              <w:rPr>
                <w:b/>
                <w:sz w:val="20"/>
                <w:szCs w:val="20"/>
              </w:rPr>
            </w:pPr>
            <w:r w:rsidRPr="000B5544">
              <w:rPr>
                <w:sz w:val="20"/>
                <w:szCs w:val="20"/>
              </w:rPr>
              <w:t xml:space="preserve">Педагог </w:t>
            </w:r>
            <w:r w:rsidRPr="000B5544">
              <w:rPr>
                <w:sz w:val="20"/>
                <w:szCs w:val="20"/>
                <w:u w:val="single"/>
              </w:rPr>
              <w:t>создает условия для дальнейшего совершенствования и закрепления</w:t>
            </w:r>
          </w:p>
          <w:p w14:paraId="7A28D84D" w14:textId="77777777" w:rsidR="003274FF" w:rsidRPr="000B5544" w:rsidRDefault="003274FF" w:rsidP="008C750B">
            <w:pPr>
              <w:pStyle w:val="ConsPlusNormal"/>
              <w:numPr>
                <w:ilvl w:val="0"/>
                <w:numId w:val="135"/>
              </w:numPr>
              <w:tabs>
                <w:tab w:val="left" w:pos="251"/>
              </w:tabs>
              <w:ind w:left="0" w:firstLine="0"/>
              <w:rPr>
                <w:sz w:val="20"/>
                <w:szCs w:val="20"/>
              </w:rPr>
            </w:pPr>
            <w:r w:rsidRPr="000B5544">
              <w:rPr>
                <w:sz w:val="20"/>
                <w:szCs w:val="20"/>
              </w:rPr>
              <w:t>основных движений</w:t>
            </w:r>
            <w:r w:rsidRPr="000B5544">
              <w:rPr>
                <w:b/>
                <w:sz w:val="20"/>
                <w:szCs w:val="20"/>
              </w:rPr>
              <w:t>,</w:t>
            </w:r>
            <w:r w:rsidRPr="000B5544">
              <w:rPr>
                <w:sz w:val="20"/>
                <w:szCs w:val="20"/>
              </w:rPr>
              <w:t xml:space="preserve"> </w:t>
            </w:r>
          </w:p>
          <w:p w14:paraId="0BFF0C72" w14:textId="77777777" w:rsidR="003274FF" w:rsidRPr="000B5544" w:rsidRDefault="003274FF" w:rsidP="008C750B">
            <w:pPr>
              <w:pStyle w:val="ConsPlusNormal"/>
              <w:numPr>
                <w:ilvl w:val="0"/>
                <w:numId w:val="135"/>
              </w:numPr>
              <w:tabs>
                <w:tab w:val="left" w:pos="251"/>
              </w:tabs>
              <w:ind w:left="0" w:firstLine="0"/>
              <w:rPr>
                <w:sz w:val="20"/>
                <w:szCs w:val="20"/>
              </w:rPr>
            </w:pPr>
            <w:r w:rsidRPr="000B5544">
              <w:rPr>
                <w:sz w:val="20"/>
                <w:szCs w:val="20"/>
              </w:rPr>
              <w:t xml:space="preserve">развития психофизических качеств и способностей, </w:t>
            </w:r>
          </w:p>
          <w:p w14:paraId="528D184D" w14:textId="77777777" w:rsidR="003274FF" w:rsidRPr="000B5544" w:rsidRDefault="003274FF" w:rsidP="008C750B">
            <w:pPr>
              <w:pStyle w:val="ConsPlusNormal"/>
              <w:numPr>
                <w:ilvl w:val="0"/>
                <w:numId w:val="135"/>
              </w:numPr>
              <w:tabs>
                <w:tab w:val="left" w:pos="251"/>
              </w:tabs>
              <w:ind w:left="0" w:firstLine="0"/>
              <w:rPr>
                <w:sz w:val="20"/>
                <w:szCs w:val="20"/>
              </w:rPr>
            </w:pPr>
            <w:r w:rsidRPr="000B5544">
              <w:rPr>
                <w:sz w:val="20"/>
                <w:szCs w:val="20"/>
              </w:rPr>
              <w:t xml:space="preserve">общеразвивающих, музыкально-ритмических упражнений и их комбинаций, </w:t>
            </w:r>
          </w:p>
          <w:p w14:paraId="09EA263B" w14:textId="77777777" w:rsidR="003274FF" w:rsidRPr="000B5544" w:rsidRDefault="003274FF" w:rsidP="008C750B">
            <w:pPr>
              <w:pStyle w:val="ConsPlusNormal"/>
              <w:numPr>
                <w:ilvl w:val="0"/>
                <w:numId w:val="135"/>
              </w:numPr>
              <w:tabs>
                <w:tab w:val="left" w:pos="251"/>
              </w:tabs>
              <w:ind w:left="0" w:firstLine="0"/>
              <w:rPr>
                <w:sz w:val="20"/>
                <w:szCs w:val="20"/>
              </w:rPr>
            </w:pPr>
            <w:r w:rsidRPr="000B5544">
              <w:rPr>
                <w:sz w:val="20"/>
                <w:szCs w:val="20"/>
              </w:rPr>
              <w:t xml:space="preserve">спортивных упражнений, </w:t>
            </w:r>
          </w:p>
          <w:p w14:paraId="76C95A41" w14:textId="77777777" w:rsidR="003274FF" w:rsidRPr="000B5544" w:rsidRDefault="003274FF" w:rsidP="008C750B">
            <w:pPr>
              <w:pStyle w:val="ConsPlusNormal"/>
              <w:numPr>
                <w:ilvl w:val="0"/>
                <w:numId w:val="135"/>
              </w:numPr>
              <w:tabs>
                <w:tab w:val="left" w:pos="251"/>
              </w:tabs>
              <w:ind w:left="0" w:firstLine="0"/>
              <w:rPr>
                <w:sz w:val="20"/>
                <w:szCs w:val="20"/>
              </w:rPr>
            </w:pPr>
            <w:r w:rsidRPr="000B5544">
              <w:rPr>
                <w:sz w:val="20"/>
                <w:szCs w:val="20"/>
              </w:rPr>
              <w:t>освоения элементов спортивных игр, игр-</w:t>
            </w:r>
            <w:r w:rsidRPr="000B5544">
              <w:rPr>
                <w:sz w:val="20"/>
                <w:szCs w:val="20"/>
              </w:rPr>
              <w:lastRenderedPageBreak/>
              <w:t>эстафет.</w:t>
            </w:r>
          </w:p>
        </w:tc>
      </w:tr>
      <w:tr w:rsidR="003274FF" w:rsidRPr="000B5544" w14:paraId="36359FBD" w14:textId="77777777" w:rsidTr="00F13D25">
        <w:trPr>
          <w:gridAfter w:val="1"/>
          <w:wAfter w:w="23" w:type="pct"/>
          <w:trHeight w:val="1911"/>
        </w:trPr>
        <w:tc>
          <w:tcPr>
            <w:tcW w:w="1205" w:type="pct"/>
          </w:tcPr>
          <w:p w14:paraId="6459D2D8" w14:textId="77777777" w:rsidR="003274FF" w:rsidRPr="003274FF" w:rsidRDefault="003274FF" w:rsidP="00F13D25">
            <w:pPr>
              <w:pStyle w:val="ConsPlusNormal"/>
              <w:rPr>
                <w:sz w:val="20"/>
                <w:szCs w:val="20"/>
                <w:u w:val="single"/>
              </w:rPr>
            </w:pPr>
            <w:r w:rsidRPr="003274FF">
              <w:rPr>
                <w:sz w:val="20"/>
                <w:szCs w:val="20"/>
                <w:u w:val="single"/>
              </w:rPr>
              <w:lastRenderedPageBreak/>
              <w:t>Педагог формирует умение организованно выполнять по показу</w:t>
            </w:r>
          </w:p>
          <w:p w14:paraId="64FAA3CC" w14:textId="77777777" w:rsidR="003274FF" w:rsidRPr="003274FF" w:rsidRDefault="003274FF" w:rsidP="008C750B">
            <w:pPr>
              <w:pStyle w:val="ConsPlusNormal"/>
              <w:numPr>
                <w:ilvl w:val="0"/>
                <w:numId w:val="136"/>
              </w:numPr>
              <w:tabs>
                <w:tab w:val="left" w:pos="426"/>
              </w:tabs>
              <w:ind w:left="0" w:firstLine="0"/>
              <w:rPr>
                <w:sz w:val="20"/>
                <w:szCs w:val="20"/>
              </w:rPr>
            </w:pPr>
            <w:r w:rsidRPr="003274FF">
              <w:rPr>
                <w:sz w:val="20"/>
                <w:szCs w:val="20"/>
              </w:rPr>
              <w:t xml:space="preserve">общеразвивающие, музыкально - ритмические упражнения; </w:t>
            </w:r>
          </w:p>
          <w:p w14:paraId="7E6AC88F" w14:textId="77777777" w:rsidR="003274FF" w:rsidRPr="003274FF" w:rsidRDefault="003274FF" w:rsidP="008C750B">
            <w:pPr>
              <w:pStyle w:val="ConsPlusNormal"/>
              <w:numPr>
                <w:ilvl w:val="0"/>
                <w:numId w:val="136"/>
              </w:numPr>
              <w:tabs>
                <w:tab w:val="left" w:pos="426"/>
              </w:tabs>
              <w:ind w:left="0" w:firstLine="0"/>
              <w:rPr>
                <w:sz w:val="20"/>
                <w:szCs w:val="20"/>
              </w:rPr>
            </w:pPr>
            <w:r w:rsidRPr="003274FF">
              <w:rPr>
                <w:sz w:val="20"/>
                <w:szCs w:val="20"/>
              </w:rPr>
              <w:t>создает условия для активной двигательной деятельности и</w:t>
            </w:r>
          </w:p>
          <w:p w14:paraId="619D1507" w14:textId="77777777" w:rsidR="003274FF" w:rsidRPr="003274FF" w:rsidRDefault="003274FF" w:rsidP="008C750B">
            <w:pPr>
              <w:pStyle w:val="ConsPlusNormal"/>
              <w:numPr>
                <w:ilvl w:val="0"/>
                <w:numId w:val="136"/>
              </w:numPr>
              <w:tabs>
                <w:tab w:val="left" w:pos="426"/>
              </w:tabs>
              <w:ind w:left="0" w:firstLine="0"/>
              <w:rPr>
                <w:sz w:val="20"/>
                <w:szCs w:val="20"/>
              </w:rPr>
            </w:pPr>
            <w:r w:rsidRPr="003274FF">
              <w:rPr>
                <w:sz w:val="20"/>
                <w:szCs w:val="20"/>
              </w:rPr>
              <w:t>положительного эмоционального состояния детей.</w:t>
            </w:r>
          </w:p>
        </w:tc>
        <w:tc>
          <w:tcPr>
            <w:tcW w:w="1276" w:type="pct"/>
            <w:gridSpan w:val="3"/>
          </w:tcPr>
          <w:p w14:paraId="623C89C7" w14:textId="77777777" w:rsidR="003274FF" w:rsidRPr="003274FF" w:rsidRDefault="003274FF" w:rsidP="00F13D25">
            <w:pPr>
              <w:spacing w:line="240" w:lineRule="auto"/>
              <w:rPr>
                <w:rFonts w:ascii="Times New Roman" w:hAnsi="Times New Roman" w:cs="Times New Roman"/>
                <w:sz w:val="20"/>
                <w:u w:val="single"/>
              </w:rPr>
            </w:pPr>
            <w:r w:rsidRPr="003274FF">
              <w:rPr>
                <w:rFonts w:ascii="Times New Roman" w:hAnsi="Times New Roman" w:cs="Times New Roman"/>
                <w:sz w:val="20"/>
                <w:u w:val="single"/>
              </w:rPr>
              <w:t>Помогает:</w:t>
            </w:r>
          </w:p>
          <w:p w14:paraId="477E8823" w14:textId="77777777" w:rsidR="003274FF" w:rsidRPr="003274FF" w:rsidRDefault="003274FF" w:rsidP="008C750B">
            <w:pPr>
              <w:pStyle w:val="a6"/>
              <w:numPr>
                <w:ilvl w:val="0"/>
                <w:numId w:val="137"/>
              </w:numPr>
              <w:tabs>
                <w:tab w:val="left" w:pos="567"/>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 xml:space="preserve">точно принимать исходное положение,  </w:t>
            </w:r>
          </w:p>
          <w:p w14:paraId="5C396F52" w14:textId="77777777" w:rsidR="003274FF" w:rsidRPr="003274FF" w:rsidRDefault="003274FF" w:rsidP="008C750B">
            <w:pPr>
              <w:pStyle w:val="a6"/>
              <w:numPr>
                <w:ilvl w:val="0"/>
                <w:numId w:val="137"/>
              </w:numPr>
              <w:tabs>
                <w:tab w:val="left" w:pos="567"/>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показывает возможность использования разученного движения в самостоятельной двигательной деятельности,</w:t>
            </w:r>
          </w:p>
          <w:p w14:paraId="22707701" w14:textId="77777777" w:rsidR="003274FF" w:rsidRPr="003274FF" w:rsidRDefault="003274FF" w:rsidP="008C750B">
            <w:pPr>
              <w:pStyle w:val="a6"/>
              <w:numPr>
                <w:ilvl w:val="0"/>
                <w:numId w:val="137"/>
              </w:numPr>
              <w:tabs>
                <w:tab w:val="left" w:pos="567"/>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укреплять дружеские взаимоотношения со сверстниками,</w:t>
            </w:r>
          </w:p>
        </w:tc>
        <w:tc>
          <w:tcPr>
            <w:tcW w:w="2496" w:type="pct"/>
            <w:gridSpan w:val="2"/>
          </w:tcPr>
          <w:p w14:paraId="4F922F83" w14:textId="77777777" w:rsidR="003274FF" w:rsidRPr="003274FF" w:rsidRDefault="003274FF" w:rsidP="00F13D25">
            <w:pPr>
              <w:pStyle w:val="ConsPlusNormal"/>
              <w:rPr>
                <w:sz w:val="20"/>
                <w:szCs w:val="20"/>
              </w:rPr>
            </w:pPr>
            <w:r w:rsidRPr="003274FF">
              <w:rPr>
                <w:sz w:val="20"/>
                <w:szCs w:val="20"/>
                <w:u w:val="single"/>
              </w:rPr>
              <w:t>Поощряет стремление выполнять упражнения</w:t>
            </w:r>
            <w:r w:rsidRPr="003274FF">
              <w:rPr>
                <w:sz w:val="20"/>
                <w:szCs w:val="20"/>
              </w:rPr>
              <w:t xml:space="preserve"> технично, рационально, экономно, выразительно, в соответствии с разнообразным характером музыки, ритмом, темпом, амплитудой.</w:t>
            </w:r>
          </w:p>
        </w:tc>
      </w:tr>
      <w:tr w:rsidR="003274FF" w:rsidRPr="000B5544" w14:paraId="71A0A953" w14:textId="77777777" w:rsidTr="00F13D25">
        <w:trPr>
          <w:gridAfter w:val="1"/>
          <w:wAfter w:w="23" w:type="pct"/>
          <w:trHeight w:val="2647"/>
        </w:trPr>
        <w:tc>
          <w:tcPr>
            <w:tcW w:w="1205" w:type="pct"/>
          </w:tcPr>
          <w:p w14:paraId="423DE5C2" w14:textId="77777777" w:rsidR="003274FF" w:rsidRPr="003274FF" w:rsidRDefault="003274FF" w:rsidP="00F13D25">
            <w:pPr>
              <w:pStyle w:val="ConsPlusNormal"/>
              <w:rPr>
                <w:sz w:val="20"/>
                <w:szCs w:val="20"/>
              </w:rPr>
            </w:pPr>
            <w:r w:rsidRPr="003274FF">
              <w:rPr>
                <w:sz w:val="20"/>
                <w:szCs w:val="20"/>
              </w:rPr>
              <w:t xml:space="preserve">1. Педагог </w:t>
            </w:r>
            <w:r w:rsidRPr="003274FF">
              <w:rPr>
                <w:sz w:val="20"/>
                <w:szCs w:val="20"/>
                <w:u w:val="single"/>
              </w:rPr>
              <w:t>воспитывает/ формирует</w:t>
            </w:r>
            <w:r w:rsidRPr="003274FF">
              <w:rPr>
                <w:sz w:val="20"/>
                <w:szCs w:val="20"/>
              </w:rPr>
              <w:t xml:space="preserve"> </w:t>
            </w:r>
          </w:p>
          <w:p w14:paraId="5BA423FC" w14:textId="77777777" w:rsidR="003274FF" w:rsidRPr="003274FF" w:rsidRDefault="003274FF" w:rsidP="008C750B">
            <w:pPr>
              <w:pStyle w:val="ConsPlusNormal"/>
              <w:numPr>
                <w:ilvl w:val="0"/>
                <w:numId w:val="129"/>
              </w:numPr>
              <w:tabs>
                <w:tab w:val="left" w:pos="426"/>
              </w:tabs>
              <w:ind w:left="0" w:firstLine="0"/>
              <w:rPr>
                <w:sz w:val="20"/>
                <w:szCs w:val="20"/>
              </w:rPr>
            </w:pPr>
            <w:r w:rsidRPr="003274FF">
              <w:rPr>
                <w:sz w:val="20"/>
                <w:szCs w:val="20"/>
              </w:rPr>
              <w:t>умение слушать и следить за показом,</w:t>
            </w:r>
          </w:p>
          <w:p w14:paraId="43055296" w14:textId="77777777" w:rsidR="003274FF" w:rsidRPr="003274FF" w:rsidRDefault="003274FF" w:rsidP="008C750B">
            <w:pPr>
              <w:pStyle w:val="ConsPlusNormal"/>
              <w:numPr>
                <w:ilvl w:val="0"/>
                <w:numId w:val="129"/>
              </w:numPr>
              <w:tabs>
                <w:tab w:val="left" w:pos="426"/>
              </w:tabs>
              <w:ind w:left="0" w:firstLine="0"/>
              <w:rPr>
                <w:sz w:val="20"/>
                <w:szCs w:val="20"/>
              </w:rPr>
            </w:pPr>
            <w:r w:rsidRPr="003274FF">
              <w:rPr>
                <w:sz w:val="20"/>
                <w:szCs w:val="20"/>
              </w:rPr>
              <w:t xml:space="preserve">умение выполнять предложенные задания сообща, действуя, в общем, для всех темпе. </w:t>
            </w:r>
          </w:p>
        </w:tc>
        <w:tc>
          <w:tcPr>
            <w:tcW w:w="1276" w:type="pct"/>
            <w:gridSpan w:val="3"/>
          </w:tcPr>
          <w:p w14:paraId="3E3E2EBE" w14:textId="77777777" w:rsidR="003274FF" w:rsidRPr="003274FF" w:rsidRDefault="003274FF" w:rsidP="00F13D25">
            <w:pPr>
              <w:spacing w:line="240" w:lineRule="auto"/>
              <w:rPr>
                <w:rFonts w:ascii="Times New Roman" w:hAnsi="Times New Roman" w:cs="Times New Roman"/>
                <w:sz w:val="20"/>
                <w:u w:val="single"/>
              </w:rPr>
            </w:pPr>
            <w:r w:rsidRPr="003274FF">
              <w:rPr>
                <w:rFonts w:ascii="Times New Roman" w:hAnsi="Times New Roman" w:cs="Times New Roman"/>
                <w:sz w:val="20"/>
              </w:rPr>
              <w:t xml:space="preserve">Педагог </w:t>
            </w:r>
            <w:r w:rsidRPr="003274FF">
              <w:rPr>
                <w:rFonts w:ascii="Times New Roman" w:hAnsi="Times New Roman" w:cs="Times New Roman"/>
                <w:sz w:val="20"/>
                <w:u w:val="single"/>
              </w:rPr>
              <w:t>воспитывает/ формирует:</w:t>
            </w:r>
          </w:p>
          <w:p w14:paraId="7293F83A" w14:textId="77777777" w:rsidR="003274FF" w:rsidRPr="003274FF" w:rsidRDefault="003274FF" w:rsidP="008C750B">
            <w:pPr>
              <w:pStyle w:val="a6"/>
              <w:numPr>
                <w:ilvl w:val="0"/>
                <w:numId w:val="130"/>
              </w:numPr>
              <w:tabs>
                <w:tab w:val="left" w:pos="415"/>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 xml:space="preserve">умение слышать и выполнять указания, </w:t>
            </w:r>
          </w:p>
          <w:p w14:paraId="31A6B4AB" w14:textId="77777777" w:rsidR="003274FF" w:rsidRPr="003274FF" w:rsidRDefault="003274FF" w:rsidP="008C750B">
            <w:pPr>
              <w:pStyle w:val="a6"/>
              <w:numPr>
                <w:ilvl w:val="0"/>
                <w:numId w:val="130"/>
              </w:numPr>
              <w:tabs>
                <w:tab w:val="left" w:pos="415"/>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умение ориентироваться на словесную инструкцию;</w:t>
            </w:r>
          </w:p>
          <w:p w14:paraId="636DD7AA" w14:textId="77777777" w:rsidR="003274FF" w:rsidRPr="003274FF" w:rsidRDefault="003274FF" w:rsidP="00F13D25">
            <w:pPr>
              <w:spacing w:line="240" w:lineRule="auto"/>
              <w:rPr>
                <w:rFonts w:ascii="Times New Roman" w:hAnsi="Times New Roman" w:cs="Times New Roman"/>
                <w:sz w:val="20"/>
              </w:rPr>
            </w:pPr>
            <w:r w:rsidRPr="003274FF">
              <w:rPr>
                <w:rFonts w:ascii="Times New Roman" w:hAnsi="Times New Roman" w:cs="Times New Roman"/>
                <w:sz w:val="20"/>
              </w:rPr>
              <w:t>Поддерживает стремление соблюдать технику выполнения упражнений</w:t>
            </w:r>
          </w:p>
        </w:tc>
        <w:tc>
          <w:tcPr>
            <w:tcW w:w="1240" w:type="pct"/>
          </w:tcPr>
          <w:p w14:paraId="07F782E8" w14:textId="77777777" w:rsidR="003274FF" w:rsidRPr="003274FF" w:rsidRDefault="003274FF" w:rsidP="00F13D25">
            <w:pPr>
              <w:pStyle w:val="aff7"/>
              <w:rPr>
                <w:sz w:val="20"/>
                <w:szCs w:val="20"/>
                <w:u w:val="single"/>
              </w:rPr>
            </w:pPr>
            <w:r w:rsidRPr="003274FF">
              <w:rPr>
                <w:sz w:val="20"/>
                <w:szCs w:val="20"/>
                <w:u w:val="single"/>
              </w:rPr>
              <w:t>Закрепляет умение осуществлять</w:t>
            </w:r>
          </w:p>
          <w:p w14:paraId="3D65B235" w14:textId="77777777" w:rsidR="003274FF" w:rsidRPr="003274FF" w:rsidRDefault="003274FF" w:rsidP="008C750B">
            <w:pPr>
              <w:pStyle w:val="aff7"/>
              <w:widowControl/>
              <w:numPr>
                <w:ilvl w:val="0"/>
                <w:numId w:val="138"/>
              </w:numPr>
              <w:ind w:left="0" w:firstLine="0"/>
              <w:rPr>
                <w:sz w:val="20"/>
                <w:szCs w:val="20"/>
              </w:rPr>
            </w:pPr>
            <w:r w:rsidRPr="003274FF">
              <w:rPr>
                <w:sz w:val="20"/>
                <w:szCs w:val="20"/>
              </w:rPr>
              <w:t>самоконтроль за соблюдением техники выполнения упражнений;</w:t>
            </w:r>
          </w:p>
          <w:p w14:paraId="01727060" w14:textId="77777777" w:rsidR="003274FF" w:rsidRPr="003274FF" w:rsidRDefault="003274FF" w:rsidP="008C750B">
            <w:pPr>
              <w:pStyle w:val="aff7"/>
              <w:widowControl/>
              <w:numPr>
                <w:ilvl w:val="0"/>
                <w:numId w:val="138"/>
              </w:numPr>
              <w:ind w:left="0" w:firstLine="0"/>
              <w:rPr>
                <w:sz w:val="20"/>
                <w:szCs w:val="20"/>
              </w:rPr>
            </w:pPr>
            <w:r w:rsidRPr="003274FF">
              <w:rPr>
                <w:sz w:val="20"/>
                <w:szCs w:val="20"/>
              </w:rPr>
              <w:t>самоконтроль</w:t>
            </w:r>
          </w:p>
          <w:p w14:paraId="1E4DD38A" w14:textId="77777777" w:rsidR="003274FF" w:rsidRPr="003274FF" w:rsidRDefault="003274FF" w:rsidP="008C750B">
            <w:pPr>
              <w:pStyle w:val="aff7"/>
              <w:widowControl/>
              <w:numPr>
                <w:ilvl w:val="0"/>
                <w:numId w:val="138"/>
              </w:numPr>
              <w:ind w:left="0" w:firstLine="0"/>
              <w:rPr>
                <w:sz w:val="20"/>
                <w:szCs w:val="20"/>
              </w:rPr>
            </w:pPr>
            <w:r w:rsidRPr="003274FF">
              <w:rPr>
                <w:sz w:val="20"/>
                <w:szCs w:val="20"/>
              </w:rPr>
              <w:t>оценку качества выполнения упражнений другими детьми;</w:t>
            </w:r>
          </w:p>
        </w:tc>
        <w:tc>
          <w:tcPr>
            <w:tcW w:w="1256" w:type="pct"/>
          </w:tcPr>
          <w:p w14:paraId="2AB9259C" w14:textId="77777777" w:rsidR="003274FF" w:rsidRPr="003274FF" w:rsidRDefault="003274FF" w:rsidP="00F13D25">
            <w:pPr>
              <w:pStyle w:val="ConsPlusNormal"/>
              <w:rPr>
                <w:sz w:val="20"/>
                <w:szCs w:val="20"/>
              </w:rPr>
            </w:pPr>
            <w:r w:rsidRPr="003274FF">
              <w:rPr>
                <w:sz w:val="20"/>
                <w:szCs w:val="20"/>
              </w:rPr>
              <w:t xml:space="preserve">В процессе организации разных форм физкультурно-оздоровительной работы </w:t>
            </w:r>
            <w:r w:rsidRPr="003274FF">
              <w:rPr>
                <w:sz w:val="20"/>
                <w:szCs w:val="20"/>
                <w:u w:val="single"/>
              </w:rPr>
              <w:t xml:space="preserve">педагог обучает детей </w:t>
            </w:r>
          </w:p>
          <w:p w14:paraId="1BE493CC" w14:textId="77777777" w:rsidR="003274FF" w:rsidRPr="003274FF" w:rsidRDefault="003274FF" w:rsidP="008C750B">
            <w:pPr>
              <w:pStyle w:val="ConsPlusNormal"/>
              <w:numPr>
                <w:ilvl w:val="0"/>
                <w:numId w:val="130"/>
              </w:numPr>
              <w:tabs>
                <w:tab w:val="left" w:pos="393"/>
              </w:tabs>
              <w:ind w:left="2" w:hanging="35"/>
              <w:rPr>
                <w:sz w:val="20"/>
                <w:szCs w:val="20"/>
              </w:rPr>
            </w:pPr>
            <w:r w:rsidRPr="003274FF">
              <w:rPr>
                <w:sz w:val="20"/>
                <w:szCs w:val="20"/>
              </w:rPr>
              <w:t xml:space="preserve">следовать инструкции, </w:t>
            </w:r>
          </w:p>
          <w:p w14:paraId="2B06CB32" w14:textId="77777777" w:rsidR="003274FF" w:rsidRPr="003274FF" w:rsidRDefault="003274FF" w:rsidP="008C750B">
            <w:pPr>
              <w:pStyle w:val="ConsPlusNormal"/>
              <w:numPr>
                <w:ilvl w:val="0"/>
                <w:numId w:val="130"/>
              </w:numPr>
              <w:tabs>
                <w:tab w:val="left" w:pos="393"/>
              </w:tabs>
              <w:ind w:left="2" w:hanging="35"/>
              <w:rPr>
                <w:sz w:val="20"/>
                <w:szCs w:val="20"/>
              </w:rPr>
            </w:pPr>
            <w:r w:rsidRPr="003274FF">
              <w:rPr>
                <w:sz w:val="20"/>
                <w:szCs w:val="20"/>
              </w:rPr>
              <w:t xml:space="preserve">слышать и выполнять указания, </w:t>
            </w:r>
          </w:p>
          <w:p w14:paraId="3EAE0356" w14:textId="77777777" w:rsidR="003274FF" w:rsidRPr="003274FF" w:rsidRDefault="003274FF" w:rsidP="008C750B">
            <w:pPr>
              <w:pStyle w:val="ConsPlusNormal"/>
              <w:numPr>
                <w:ilvl w:val="0"/>
                <w:numId w:val="130"/>
              </w:numPr>
              <w:tabs>
                <w:tab w:val="left" w:pos="393"/>
              </w:tabs>
              <w:ind w:left="2" w:hanging="35"/>
              <w:rPr>
                <w:sz w:val="20"/>
                <w:szCs w:val="20"/>
              </w:rPr>
            </w:pPr>
            <w:r w:rsidRPr="003274FF">
              <w:rPr>
                <w:sz w:val="20"/>
                <w:szCs w:val="20"/>
              </w:rPr>
              <w:t>соблюдать дисциплину,</w:t>
            </w:r>
          </w:p>
          <w:p w14:paraId="34C2C4FC" w14:textId="77777777" w:rsidR="003274FF" w:rsidRPr="003274FF" w:rsidRDefault="003274FF" w:rsidP="008C750B">
            <w:pPr>
              <w:pStyle w:val="ConsPlusNormal"/>
              <w:numPr>
                <w:ilvl w:val="0"/>
                <w:numId w:val="130"/>
              </w:numPr>
              <w:tabs>
                <w:tab w:val="left" w:pos="393"/>
              </w:tabs>
              <w:ind w:left="2" w:hanging="35"/>
              <w:rPr>
                <w:sz w:val="20"/>
                <w:szCs w:val="20"/>
              </w:rPr>
            </w:pPr>
            <w:r w:rsidRPr="003274FF">
              <w:rPr>
                <w:sz w:val="20"/>
                <w:szCs w:val="20"/>
              </w:rPr>
              <w:t xml:space="preserve">осуществлять самоконтроль </w:t>
            </w:r>
          </w:p>
          <w:p w14:paraId="2F0BC566" w14:textId="77777777" w:rsidR="003274FF" w:rsidRPr="003274FF" w:rsidRDefault="003274FF" w:rsidP="008C750B">
            <w:pPr>
              <w:pStyle w:val="ConsPlusNormal"/>
              <w:numPr>
                <w:ilvl w:val="0"/>
                <w:numId w:val="130"/>
              </w:numPr>
              <w:tabs>
                <w:tab w:val="left" w:pos="393"/>
              </w:tabs>
              <w:ind w:left="2" w:hanging="35"/>
              <w:rPr>
                <w:sz w:val="20"/>
                <w:szCs w:val="20"/>
              </w:rPr>
            </w:pPr>
            <w:r w:rsidRPr="003274FF">
              <w:rPr>
                <w:sz w:val="20"/>
                <w:szCs w:val="20"/>
              </w:rPr>
              <w:t>давать оценку качества выполнения упражнений.</w:t>
            </w:r>
          </w:p>
        </w:tc>
      </w:tr>
      <w:tr w:rsidR="003274FF" w:rsidRPr="000B5544" w14:paraId="3BBDA16E" w14:textId="77777777" w:rsidTr="00F13D25">
        <w:trPr>
          <w:gridAfter w:val="1"/>
          <w:wAfter w:w="23" w:type="pct"/>
          <w:trHeight w:val="3118"/>
        </w:trPr>
        <w:tc>
          <w:tcPr>
            <w:tcW w:w="1205" w:type="pct"/>
          </w:tcPr>
          <w:p w14:paraId="3B8CDC19"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Организует</w:t>
            </w:r>
            <w:r w:rsidRPr="004B2474">
              <w:rPr>
                <w:rFonts w:ascii="Times New Roman" w:hAnsi="Times New Roman" w:cs="Times New Roman"/>
                <w:sz w:val="20"/>
              </w:rPr>
              <w:t xml:space="preserve"> подвижные игры, помогая детям выполнять движения с эмоциональным отражением замысла, соблюдать правила в подвижной игре.</w:t>
            </w:r>
          </w:p>
        </w:tc>
        <w:tc>
          <w:tcPr>
            <w:tcW w:w="1276" w:type="pct"/>
            <w:gridSpan w:val="3"/>
          </w:tcPr>
          <w:p w14:paraId="25E48A2B"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Поддерживает стремление</w:t>
            </w:r>
            <w:r w:rsidRPr="004B2474">
              <w:rPr>
                <w:rFonts w:ascii="Times New Roman" w:hAnsi="Times New Roman" w:cs="Times New Roman"/>
                <w:sz w:val="20"/>
              </w:rPr>
              <w:t xml:space="preserve"> соблюдать правила в подвижной игре; </w:t>
            </w:r>
          </w:p>
          <w:p w14:paraId="4B955A5A"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поощряет проявление</w:t>
            </w:r>
            <w:r w:rsidRPr="004B2474">
              <w:rPr>
                <w:rFonts w:ascii="Times New Roman" w:hAnsi="Times New Roman" w:cs="Times New Roman"/>
                <w:sz w:val="20"/>
              </w:rPr>
              <w:t xml:space="preserve"> целеустремленности и упорства в достижении цели, стремление к творчеству.</w:t>
            </w:r>
          </w:p>
        </w:tc>
        <w:tc>
          <w:tcPr>
            <w:tcW w:w="1240" w:type="pct"/>
          </w:tcPr>
          <w:p w14:paraId="3BB81A85"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 xml:space="preserve">Создает условия </w:t>
            </w:r>
            <w:r w:rsidRPr="004B2474">
              <w:rPr>
                <w:rFonts w:ascii="Times New Roman" w:hAnsi="Times New Roman" w:cs="Times New Roman"/>
                <w:sz w:val="20"/>
              </w:rPr>
              <w:t xml:space="preserve">для </w:t>
            </w:r>
          </w:p>
          <w:p w14:paraId="20DE2268" w14:textId="77777777" w:rsidR="003274FF" w:rsidRPr="004B2474" w:rsidRDefault="003274FF" w:rsidP="008C750B">
            <w:pPr>
              <w:pStyle w:val="a6"/>
              <w:numPr>
                <w:ilvl w:val="0"/>
                <w:numId w:val="131"/>
              </w:numPr>
              <w:spacing w:after="0" w:line="240" w:lineRule="auto"/>
              <w:ind w:left="0" w:firstLine="179"/>
              <w:rPr>
                <w:rFonts w:ascii="Times New Roman" w:hAnsi="Times New Roman" w:cs="Times New Roman"/>
                <w:sz w:val="20"/>
              </w:rPr>
            </w:pPr>
            <w:r w:rsidRPr="004B2474">
              <w:rPr>
                <w:rFonts w:ascii="Times New Roman" w:hAnsi="Times New Roman" w:cs="Times New Roman"/>
                <w:sz w:val="20"/>
              </w:rPr>
              <w:t xml:space="preserve">освоения элементов спортивных игр, </w:t>
            </w:r>
          </w:p>
          <w:p w14:paraId="04DAAB34" w14:textId="77777777" w:rsidR="003274FF" w:rsidRPr="004B2474" w:rsidRDefault="003274FF" w:rsidP="008C750B">
            <w:pPr>
              <w:pStyle w:val="a6"/>
              <w:numPr>
                <w:ilvl w:val="0"/>
                <w:numId w:val="131"/>
              </w:numPr>
              <w:spacing w:after="0" w:line="240" w:lineRule="auto"/>
              <w:ind w:left="0" w:firstLine="179"/>
              <w:rPr>
                <w:rFonts w:ascii="Times New Roman" w:hAnsi="Times New Roman" w:cs="Times New Roman"/>
                <w:sz w:val="20"/>
              </w:rPr>
            </w:pPr>
            <w:r w:rsidRPr="004B2474">
              <w:rPr>
                <w:rFonts w:ascii="Times New Roman" w:hAnsi="Times New Roman" w:cs="Times New Roman"/>
                <w:sz w:val="20"/>
              </w:rPr>
              <w:t xml:space="preserve">использует игры-эстафеты; </w:t>
            </w:r>
          </w:p>
          <w:p w14:paraId="53E69EF0"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Поощряет осознанное выполнение</w:t>
            </w:r>
            <w:r w:rsidRPr="004B2474">
              <w:rPr>
                <w:rFonts w:ascii="Times New Roman" w:hAnsi="Times New Roman" w:cs="Times New Roman"/>
                <w:sz w:val="20"/>
              </w:rPr>
              <w:t xml:space="preserve"> упражнений и </w:t>
            </w:r>
            <w:r w:rsidRPr="004B2474">
              <w:rPr>
                <w:rFonts w:ascii="Times New Roman" w:hAnsi="Times New Roman" w:cs="Times New Roman"/>
                <w:sz w:val="20"/>
                <w:u w:val="single"/>
              </w:rPr>
              <w:t xml:space="preserve">соблюдение правил </w:t>
            </w:r>
            <w:r w:rsidRPr="004B2474">
              <w:rPr>
                <w:rFonts w:ascii="Times New Roman" w:hAnsi="Times New Roman" w:cs="Times New Roman"/>
                <w:sz w:val="20"/>
              </w:rPr>
              <w:t>в подвижных играх:</w:t>
            </w:r>
          </w:p>
          <w:p w14:paraId="516C4E1B" w14:textId="77777777" w:rsidR="003274FF" w:rsidRPr="004B2474" w:rsidRDefault="003274FF" w:rsidP="008C750B">
            <w:pPr>
              <w:pStyle w:val="a6"/>
              <w:numPr>
                <w:ilvl w:val="0"/>
                <w:numId w:val="131"/>
              </w:numPr>
              <w:spacing w:after="0" w:line="240" w:lineRule="auto"/>
              <w:ind w:left="0" w:firstLine="179"/>
              <w:rPr>
                <w:rFonts w:ascii="Times New Roman" w:hAnsi="Times New Roman" w:cs="Times New Roman"/>
                <w:sz w:val="20"/>
              </w:rPr>
            </w:pPr>
            <w:r w:rsidRPr="004B2474">
              <w:rPr>
                <w:rFonts w:ascii="Times New Roman" w:hAnsi="Times New Roman" w:cs="Times New Roman"/>
                <w:sz w:val="20"/>
              </w:rPr>
              <w:t xml:space="preserve">поддерживает предложенные детьми варианты их усложнения; </w:t>
            </w:r>
          </w:p>
          <w:p w14:paraId="42FD3162" w14:textId="77777777" w:rsidR="003274FF" w:rsidRPr="004B2474" w:rsidRDefault="003274FF" w:rsidP="008C750B">
            <w:pPr>
              <w:pStyle w:val="aff7"/>
              <w:widowControl/>
              <w:numPr>
                <w:ilvl w:val="0"/>
                <w:numId w:val="131"/>
              </w:numPr>
              <w:ind w:left="0" w:firstLine="179"/>
              <w:rPr>
                <w:sz w:val="20"/>
                <w:szCs w:val="20"/>
              </w:rPr>
            </w:pPr>
            <w:r w:rsidRPr="004B2474">
              <w:rPr>
                <w:sz w:val="20"/>
                <w:szCs w:val="20"/>
              </w:rPr>
              <w:t>поощряет проявление нравственно-волевых качеств, дружеских взаимоотношения со сверстниками.</w:t>
            </w:r>
          </w:p>
        </w:tc>
        <w:tc>
          <w:tcPr>
            <w:tcW w:w="1256" w:type="pct"/>
          </w:tcPr>
          <w:p w14:paraId="065C52B3"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Поддерживает стремление творчески использовать двигательный опыт</w:t>
            </w:r>
            <w:r w:rsidRPr="004B2474">
              <w:rPr>
                <w:rFonts w:ascii="Times New Roman" w:hAnsi="Times New Roman" w:cs="Times New Roman"/>
                <w:sz w:val="20"/>
              </w:rPr>
              <w:t xml:space="preserve"> в </w:t>
            </w:r>
          </w:p>
          <w:p w14:paraId="1EDD4531" w14:textId="77777777" w:rsidR="003274FF" w:rsidRPr="004B2474" w:rsidRDefault="003274FF" w:rsidP="008C750B">
            <w:pPr>
              <w:pStyle w:val="a6"/>
              <w:widowControl w:val="0"/>
              <w:numPr>
                <w:ilvl w:val="0"/>
                <w:numId w:val="131"/>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самостоятельной деятельности;</w:t>
            </w:r>
          </w:p>
          <w:p w14:paraId="29B42A11" w14:textId="77777777" w:rsidR="003274FF" w:rsidRPr="004B2474" w:rsidRDefault="003274FF" w:rsidP="008C750B">
            <w:pPr>
              <w:pStyle w:val="a6"/>
              <w:widowControl w:val="0"/>
              <w:numPr>
                <w:ilvl w:val="0"/>
                <w:numId w:val="131"/>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 xml:space="preserve">на занятиях гимнастикой; </w:t>
            </w:r>
          </w:p>
          <w:p w14:paraId="7FBE89AA" w14:textId="77777777" w:rsidR="003274FF" w:rsidRPr="004B2474" w:rsidRDefault="003274FF" w:rsidP="008C750B">
            <w:pPr>
              <w:pStyle w:val="a6"/>
              <w:widowControl w:val="0"/>
              <w:numPr>
                <w:ilvl w:val="0"/>
                <w:numId w:val="131"/>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 xml:space="preserve">самостоятельно организовывать и придумывать подвижные игры; </w:t>
            </w:r>
          </w:p>
          <w:p w14:paraId="4BB44780" w14:textId="77777777" w:rsidR="003274FF" w:rsidRPr="004B2474" w:rsidRDefault="003274FF" w:rsidP="008C750B">
            <w:pPr>
              <w:pStyle w:val="a6"/>
              <w:widowControl w:val="0"/>
              <w:numPr>
                <w:ilvl w:val="0"/>
                <w:numId w:val="131"/>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 xml:space="preserve">общеразвивающие упражнения; </w:t>
            </w:r>
          </w:p>
          <w:p w14:paraId="5E27E65F" w14:textId="77777777" w:rsidR="003274FF" w:rsidRPr="004B2474" w:rsidRDefault="003274FF" w:rsidP="008C750B">
            <w:pPr>
              <w:pStyle w:val="a6"/>
              <w:widowControl w:val="0"/>
              <w:numPr>
                <w:ilvl w:val="0"/>
                <w:numId w:val="131"/>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комбинировать их элементы, импровизировать.</w:t>
            </w:r>
          </w:p>
        </w:tc>
      </w:tr>
      <w:tr w:rsidR="003274FF" w:rsidRPr="000B5544" w14:paraId="783702F8" w14:textId="77777777" w:rsidTr="00F13D25">
        <w:trPr>
          <w:gridAfter w:val="1"/>
          <w:wAfter w:w="23" w:type="pct"/>
          <w:trHeight w:val="850"/>
        </w:trPr>
        <w:tc>
          <w:tcPr>
            <w:tcW w:w="1205" w:type="pct"/>
          </w:tcPr>
          <w:p w14:paraId="74E6C768"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xml:space="preserve">Педагог </w:t>
            </w:r>
            <w:r w:rsidRPr="004B2474">
              <w:rPr>
                <w:rFonts w:ascii="Times New Roman" w:hAnsi="Times New Roman" w:cs="Times New Roman"/>
                <w:sz w:val="20"/>
                <w:u w:val="single"/>
              </w:rPr>
              <w:t>продумывает и организует</w:t>
            </w:r>
            <w:r w:rsidRPr="004B2474">
              <w:rPr>
                <w:rFonts w:ascii="Times New Roman" w:hAnsi="Times New Roman" w:cs="Times New Roman"/>
                <w:sz w:val="20"/>
              </w:rPr>
              <w:t xml:space="preserve"> активный отдых</w:t>
            </w:r>
          </w:p>
        </w:tc>
        <w:tc>
          <w:tcPr>
            <w:tcW w:w="1276" w:type="pct"/>
            <w:gridSpan w:val="3"/>
          </w:tcPr>
          <w:p w14:paraId="547CE7CD"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Начинает формировать элементарные представления</w:t>
            </w:r>
            <w:r w:rsidRPr="004B2474">
              <w:rPr>
                <w:rFonts w:ascii="Times New Roman" w:hAnsi="Times New Roman" w:cs="Times New Roman"/>
                <w:sz w:val="20"/>
              </w:rPr>
              <w:t xml:space="preserve"> о разных формах активного отдыха, </w:t>
            </w:r>
            <w:r w:rsidRPr="004B2474">
              <w:rPr>
                <w:rFonts w:ascii="Times New Roman" w:hAnsi="Times New Roman" w:cs="Times New Roman"/>
                <w:sz w:val="20"/>
              </w:rPr>
              <w:lastRenderedPageBreak/>
              <w:t>включая туризм,</w:t>
            </w:r>
          </w:p>
        </w:tc>
        <w:tc>
          <w:tcPr>
            <w:tcW w:w="1240" w:type="pct"/>
          </w:tcPr>
          <w:p w14:paraId="56D58973"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lastRenderedPageBreak/>
              <w:t>Организует</w:t>
            </w:r>
            <w:r w:rsidRPr="004B2474">
              <w:rPr>
                <w:rFonts w:ascii="Times New Roman" w:hAnsi="Times New Roman" w:cs="Times New Roman"/>
                <w:sz w:val="20"/>
              </w:rPr>
              <w:t xml:space="preserve"> для детей и родителей (законных представителей) туристские прогулки и </w:t>
            </w:r>
            <w:r w:rsidRPr="004B2474">
              <w:rPr>
                <w:rFonts w:ascii="Times New Roman" w:hAnsi="Times New Roman" w:cs="Times New Roman"/>
                <w:sz w:val="20"/>
              </w:rPr>
              <w:lastRenderedPageBreak/>
              <w:t>экскурсии, физкультурные праздники и досуги. с соответствующей тематикой</w:t>
            </w:r>
          </w:p>
        </w:tc>
        <w:tc>
          <w:tcPr>
            <w:tcW w:w="1256" w:type="pct"/>
          </w:tcPr>
          <w:p w14:paraId="5906E2C8"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lastRenderedPageBreak/>
              <w:t>Поддерживает интерес</w:t>
            </w:r>
            <w:r w:rsidRPr="004B2474">
              <w:rPr>
                <w:rFonts w:ascii="Times New Roman" w:hAnsi="Times New Roman" w:cs="Times New Roman"/>
                <w:sz w:val="20"/>
              </w:rPr>
              <w:t xml:space="preserve"> к физической культуре, спорту и туризму, </w:t>
            </w:r>
            <w:r w:rsidRPr="004B2474">
              <w:rPr>
                <w:rFonts w:ascii="Times New Roman" w:hAnsi="Times New Roman" w:cs="Times New Roman"/>
                <w:sz w:val="20"/>
              </w:rPr>
              <w:lastRenderedPageBreak/>
              <w:t>активному отдыху,</w:t>
            </w:r>
          </w:p>
        </w:tc>
      </w:tr>
      <w:tr w:rsidR="003274FF" w:rsidRPr="000B5544" w14:paraId="5A31BE06" w14:textId="77777777" w:rsidTr="00F13D25">
        <w:trPr>
          <w:gridAfter w:val="1"/>
          <w:wAfter w:w="23" w:type="pct"/>
          <w:trHeight w:val="850"/>
        </w:trPr>
        <w:tc>
          <w:tcPr>
            <w:tcW w:w="1205" w:type="pct"/>
          </w:tcPr>
          <w:p w14:paraId="7179EF02"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lastRenderedPageBreak/>
              <w:t>Приобщает</w:t>
            </w:r>
            <w:r w:rsidRPr="004B2474">
              <w:rPr>
                <w:rFonts w:ascii="Times New Roman" w:hAnsi="Times New Roman" w:cs="Times New Roman"/>
                <w:sz w:val="20"/>
              </w:rPr>
              <w:t xml:space="preserve"> детей к овладению элементарными нормами и правилами поведения в двигательной деятельности, </w:t>
            </w:r>
          </w:p>
        </w:tc>
        <w:tc>
          <w:tcPr>
            <w:tcW w:w="1276" w:type="pct"/>
            <w:gridSpan w:val="3"/>
          </w:tcPr>
          <w:p w14:paraId="6DD316C9"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Формирует представление</w:t>
            </w:r>
            <w:r w:rsidRPr="004B2474">
              <w:rPr>
                <w:rFonts w:ascii="Times New Roman" w:hAnsi="Times New Roman" w:cs="Times New Roman"/>
                <w:sz w:val="20"/>
              </w:rPr>
              <w:t xml:space="preserve"> о правилах поведения в двигательной деятельности</w:t>
            </w:r>
          </w:p>
        </w:tc>
        <w:tc>
          <w:tcPr>
            <w:tcW w:w="2496" w:type="pct"/>
            <w:gridSpan w:val="2"/>
          </w:tcPr>
          <w:p w14:paraId="561E0EFC"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Способствует формированию навыков</w:t>
            </w:r>
            <w:r w:rsidRPr="004B2474">
              <w:rPr>
                <w:rFonts w:ascii="Times New Roman" w:hAnsi="Times New Roman" w:cs="Times New Roman"/>
                <w:sz w:val="20"/>
              </w:rPr>
              <w:t xml:space="preserve"> безопасного поведения в двигательной деятельности.</w:t>
            </w:r>
          </w:p>
        </w:tc>
      </w:tr>
      <w:tr w:rsidR="003274FF" w:rsidRPr="000B5544" w14:paraId="161ED860" w14:textId="77777777" w:rsidTr="00F13D25">
        <w:trPr>
          <w:gridAfter w:val="1"/>
          <w:wAfter w:w="23" w:type="pct"/>
          <w:trHeight w:val="850"/>
        </w:trPr>
        <w:tc>
          <w:tcPr>
            <w:tcW w:w="1205" w:type="pct"/>
          </w:tcPr>
          <w:p w14:paraId="4153DC46"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Приобщает</w:t>
            </w:r>
            <w:r w:rsidRPr="004B2474">
              <w:rPr>
                <w:rFonts w:ascii="Times New Roman" w:hAnsi="Times New Roman" w:cs="Times New Roman"/>
                <w:sz w:val="20"/>
              </w:rPr>
              <w:t xml:space="preserve"> детей к здоровому образу жизни.</w:t>
            </w:r>
          </w:p>
        </w:tc>
        <w:tc>
          <w:tcPr>
            <w:tcW w:w="1276" w:type="pct"/>
            <w:gridSpan w:val="3"/>
          </w:tcPr>
          <w:p w14:paraId="49363914"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xml:space="preserve">Педагог </w:t>
            </w:r>
            <w:r w:rsidRPr="004B2474">
              <w:rPr>
                <w:rFonts w:ascii="Times New Roman" w:hAnsi="Times New Roman" w:cs="Times New Roman"/>
                <w:sz w:val="20"/>
                <w:u w:val="single"/>
              </w:rPr>
              <w:t>способствует овладению</w:t>
            </w:r>
            <w:r w:rsidRPr="004B2474">
              <w:rPr>
                <w:rFonts w:ascii="Times New Roman" w:hAnsi="Times New Roman" w:cs="Times New Roman"/>
                <w:sz w:val="20"/>
              </w:rPr>
              <w:t xml:space="preserve"> элементарными нормами и правилами здорового образа жизни.</w:t>
            </w:r>
          </w:p>
        </w:tc>
        <w:tc>
          <w:tcPr>
            <w:tcW w:w="1240" w:type="pct"/>
          </w:tcPr>
          <w:p w14:paraId="40389154"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xml:space="preserve">Педагог </w:t>
            </w:r>
            <w:r w:rsidRPr="004B2474">
              <w:rPr>
                <w:rFonts w:ascii="Times New Roman" w:hAnsi="Times New Roman" w:cs="Times New Roman"/>
                <w:sz w:val="20"/>
                <w:u w:val="single"/>
              </w:rPr>
              <w:t>уточняет, расширяет и закрепляет</w:t>
            </w:r>
            <w:r w:rsidRPr="004B2474">
              <w:rPr>
                <w:rFonts w:ascii="Times New Roman" w:hAnsi="Times New Roman" w:cs="Times New Roman"/>
                <w:sz w:val="20"/>
              </w:rPr>
              <w:t xml:space="preserve"> представления о здоровье и здоровом образ жизни.</w:t>
            </w:r>
          </w:p>
        </w:tc>
        <w:tc>
          <w:tcPr>
            <w:tcW w:w="1256" w:type="pct"/>
          </w:tcPr>
          <w:p w14:paraId="552C0DEB"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xml:space="preserve">Педагог </w:t>
            </w:r>
            <w:r w:rsidRPr="004B2474">
              <w:rPr>
                <w:rFonts w:ascii="Times New Roman" w:hAnsi="Times New Roman" w:cs="Times New Roman"/>
                <w:sz w:val="20"/>
                <w:u w:val="single"/>
              </w:rPr>
              <w:t>продолжает приобщать</w:t>
            </w:r>
            <w:r w:rsidRPr="004B2474">
              <w:rPr>
                <w:rFonts w:ascii="Times New Roman" w:hAnsi="Times New Roman" w:cs="Times New Roman"/>
                <w:sz w:val="20"/>
              </w:rPr>
              <w:t xml:space="preserve">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tc>
      </w:tr>
      <w:tr w:rsidR="003274FF" w:rsidRPr="000B5544" w14:paraId="749A94FA" w14:textId="77777777" w:rsidTr="00F13D25">
        <w:trPr>
          <w:gridAfter w:val="1"/>
          <w:wAfter w:w="23" w:type="pct"/>
          <w:trHeight w:val="850"/>
        </w:trPr>
        <w:tc>
          <w:tcPr>
            <w:tcW w:w="1205" w:type="pct"/>
          </w:tcPr>
          <w:p w14:paraId="385F92D9"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Формирует умения и навыки личной гигиены, воспитывает полезные для здоровья привычки.</w:t>
            </w:r>
          </w:p>
        </w:tc>
        <w:tc>
          <w:tcPr>
            <w:tcW w:w="3772" w:type="pct"/>
            <w:gridSpan w:val="5"/>
          </w:tcPr>
          <w:p w14:paraId="45915C9C"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Формирует и закрепляет полезные привычки, способствующие укреплению и сохранению здоровья.</w:t>
            </w:r>
          </w:p>
        </w:tc>
      </w:tr>
      <w:tr w:rsidR="003274FF" w:rsidRPr="000B5544" w14:paraId="0E903651" w14:textId="77777777" w:rsidTr="00F13D25">
        <w:trPr>
          <w:gridAfter w:val="1"/>
          <w:wAfter w:w="23" w:type="pct"/>
          <w:trHeight w:val="227"/>
        </w:trPr>
        <w:tc>
          <w:tcPr>
            <w:tcW w:w="4977" w:type="pct"/>
            <w:gridSpan w:val="6"/>
          </w:tcPr>
          <w:p w14:paraId="69521F86"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Воспитывает полезные привычки, осознанное, заботливое, бережное отношение к своему здоровью и здоровью окружающих.</w:t>
            </w:r>
          </w:p>
        </w:tc>
      </w:tr>
      <w:tr w:rsidR="003274FF" w:rsidRPr="000B5544" w14:paraId="5670184D" w14:textId="77777777" w:rsidTr="00F13D25">
        <w:trPr>
          <w:gridAfter w:val="1"/>
          <w:wAfter w:w="23" w:type="pct"/>
          <w:trHeight w:val="340"/>
        </w:trPr>
        <w:tc>
          <w:tcPr>
            <w:tcW w:w="4977" w:type="pct"/>
            <w:gridSpan w:val="6"/>
            <w:shd w:val="clear" w:color="auto" w:fill="F2F2F2" w:themeFill="background1" w:themeFillShade="F2"/>
            <w:vAlign w:val="center"/>
          </w:tcPr>
          <w:p w14:paraId="4D8084B6" w14:textId="77777777" w:rsidR="003274FF" w:rsidRPr="000B5544" w:rsidRDefault="003274FF" w:rsidP="00F13D25">
            <w:pPr>
              <w:pStyle w:val="ConsPlusNormal"/>
              <w:rPr>
                <w:b/>
                <w:sz w:val="20"/>
                <w:szCs w:val="20"/>
              </w:rPr>
            </w:pPr>
            <w:r w:rsidRPr="000B5544">
              <w:rPr>
                <w:b/>
                <w:sz w:val="20"/>
                <w:szCs w:val="20"/>
              </w:rPr>
              <w:t>Основная гимнастика (основные движения, общеразвивающие упражнения, ритмическая гимнастика и строевые упражнения)</w:t>
            </w:r>
          </w:p>
        </w:tc>
      </w:tr>
      <w:tr w:rsidR="003274FF" w:rsidRPr="000B5544" w14:paraId="1B4F16E6" w14:textId="77777777" w:rsidTr="00F13D25">
        <w:trPr>
          <w:gridAfter w:val="1"/>
          <w:wAfter w:w="23" w:type="pct"/>
        </w:trPr>
        <w:tc>
          <w:tcPr>
            <w:tcW w:w="4977" w:type="pct"/>
            <w:gridSpan w:val="6"/>
            <w:shd w:val="clear" w:color="auto" w:fill="F2F2F2" w:themeFill="background1" w:themeFillShade="F2"/>
          </w:tcPr>
          <w:p w14:paraId="2561282D" w14:textId="77777777" w:rsidR="003274FF" w:rsidRPr="000B5544" w:rsidRDefault="003274FF" w:rsidP="00F13D25">
            <w:pPr>
              <w:spacing w:line="240" w:lineRule="auto"/>
              <w:rPr>
                <w:b/>
                <w:sz w:val="20"/>
              </w:rPr>
            </w:pPr>
            <w:r w:rsidRPr="000B5544">
              <w:rPr>
                <w:b/>
                <w:sz w:val="20"/>
              </w:rPr>
              <w:t>Основные виды движения</w:t>
            </w:r>
          </w:p>
        </w:tc>
      </w:tr>
      <w:tr w:rsidR="003274FF" w:rsidRPr="000B5544" w14:paraId="3B6CF81F" w14:textId="77777777" w:rsidTr="00F13D25">
        <w:trPr>
          <w:gridAfter w:val="1"/>
          <w:wAfter w:w="23" w:type="pct"/>
        </w:trPr>
        <w:tc>
          <w:tcPr>
            <w:tcW w:w="4977" w:type="pct"/>
            <w:gridSpan w:val="6"/>
            <w:shd w:val="clear" w:color="auto" w:fill="F2F2F2" w:themeFill="background1" w:themeFillShade="F2"/>
          </w:tcPr>
          <w:p w14:paraId="442E3325" w14:textId="77777777" w:rsidR="003274FF" w:rsidRPr="000B5544" w:rsidRDefault="003274FF" w:rsidP="00F13D25">
            <w:pPr>
              <w:pStyle w:val="aff7"/>
              <w:rPr>
                <w:sz w:val="20"/>
                <w:szCs w:val="20"/>
              </w:rPr>
            </w:pPr>
            <w:r w:rsidRPr="000B5544">
              <w:rPr>
                <w:b/>
                <w:sz w:val="20"/>
                <w:szCs w:val="20"/>
              </w:rPr>
              <w:t>Бросание, катание, ловля, метание</w:t>
            </w:r>
          </w:p>
        </w:tc>
      </w:tr>
      <w:tr w:rsidR="003274FF" w:rsidRPr="000B5544" w14:paraId="6EC4DEE0" w14:textId="77777777" w:rsidTr="00F13D25">
        <w:trPr>
          <w:gridAfter w:val="1"/>
          <w:wAfter w:w="23" w:type="pct"/>
        </w:trPr>
        <w:tc>
          <w:tcPr>
            <w:tcW w:w="1205" w:type="pct"/>
            <w:shd w:val="clear" w:color="auto" w:fill="F2F2F2" w:themeFill="background1" w:themeFillShade="F2"/>
          </w:tcPr>
          <w:p w14:paraId="5E778365"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9F89422"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4057990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7B9719C7"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69666C3F" w14:textId="77777777" w:rsidTr="00F13D25">
        <w:trPr>
          <w:gridAfter w:val="1"/>
          <w:wAfter w:w="23" w:type="pct"/>
          <w:trHeight w:val="1979"/>
        </w:trPr>
        <w:tc>
          <w:tcPr>
            <w:tcW w:w="1205" w:type="pct"/>
            <w:shd w:val="clear" w:color="auto" w:fill="auto"/>
          </w:tcPr>
          <w:p w14:paraId="11A733AF" w14:textId="77777777" w:rsidR="003274FF" w:rsidRPr="004B2474" w:rsidRDefault="003274FF" w:rsidP="008C750B">
            <w:pPr>
              <w:pStyle w:val="ConsPlusNormal"/>
              <w:numPr>
                <w:ilvl w:val="0"/>
                <w:numId w:val="126"/>
              </w:numPr>
              <w:tabs>
                <w:tab w:val="left" w:pos="426"/>
              </w:tabs>
              <w:ind w:left="0" w:firstLine="0"/>
              <w:rPr>
                <w:sz w:val="20"/>
                <w:szCs w:val="20"/>
              </w:rPr>
            </w:pPr>
            <w:r w:rsidRPr="004B2474">
              <w:rPr>
                <w:sz w:val="20"/>
                <w:szCs w:val="20"/>
              </w:rPr>
              <w:t>катание мяча друг другу, сидя парами ноги врозь, стоя на коленях</w:t>
            </w:r>
          </w:p>
          <w:p w14:paraId="5676813C" w14:textId="77777777" w:rsidR="003274FF" w:rsidRPr="004B2474" w:rsidRDefault="003274FF" w:rsidP="00F13D25">
            <w:pPr>
              <w:pStyle w:val="ConsPlusNormal"/>
              <w:rPr>
                <w:sz w:val="20"/>
                <w:szCs w:val="20"/>
              </w:rPr>
            </w:pPr>
            <w:r w:rsidRPr="004B2474">
              <w:rPr>
                <w:sz w:val="20"/>
                <w:szCs w:val="20"/>
              </w:rPr>
              <w:t>прокатывание мяча в воротца, под дугу, стоя парами;</w:t>
            </w:r>
          </w:p>
          <w:p w14:paraId="1B48D1A3" w14:textId="77777777" w:rsidR="003274FF" w:rsidRPr="004B2474" w:rsidRDefault="003274FF" w:rsidP="00F13D25">
            <w:pPr>
              <w:pStyle w:val="ConsPlusNormal"/>
              <w:rPr>
                <w:i/>
                <w:sz w:val="20"/>
                <w:szCs w:val="20"/>
              </w:rPr>
            </w:pPr>
            <w:r w:rsidRPr="004B2474">
              <w:rPr>
                <w:i/>
                <w:sz w:val="20"/>
                <w:szCs w:val="20"/>
              </w:rPr>
              <w:t>-прокатывание мячей в прямом направлении, друг другу, в ворота, бросание мячей воспитателю*</w:t>
            </w:r>
          </w:p>
        </w:tc>
        <w:tc>
          <w:tcPr>
            <w:tcW w:w="1276" w:type="pct"/>
            <w:gridSpan w:val="3"/>
            <w:shd w:val="clear" w:color="auto" w:fill="auto"/>
          </w:tcPr>
          <w:p w14:paraId="539F10D6" w14:textId="77777777" w:rsidR="003274FF" w:rsidRPr="004B2474" w:rsidRDefault="003274FF" w:rsidP="008C750B">
            <w:pPr>
              <w:pStyle w:val="ConsPlusNormal"/>
              <w:numPr>
                <w:ilvl w:val="0"/>
                <w:numId w:val="126"/>
              </w:numPr>
              <w:tabs>
                <w:tab w:val="left" w:pos="365"/>
              </w:tabs>
              <w:ind w:left="0" w:firstLine="224"/>
              <w:rPr>
                <w:sz w:val="20"/>
                <w:szCs w:val="20"/>
              </w:rPr>
            </w:pPr>
            <w:r w:rsidRPr="004B2474">
              <w:rPr>
                <w:sz w:val="20"/>
                <w:szCs w:val="20"/>
              </w:rPr>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w:t>
            </w:r>
          </w:p>
          <w:p w14:paraId="1855CB8B" w14:textId="77777777" w:rsidR="003274FF" w:rsidRPr="004B2474" w:rsidRDefault="003274FF" w:rsidP="00F13D25">
            <w:pPr>
              <w:pStyle w:val="ConsPlusNormal"/>
              <w:rPr>
                <w:sz w:val="20"/>
                <w:szCs w:val="20"/>
              </w:rPr>
            </w:pPr>
            <w:r w:rsidRPr="004B2474">
              <w:rPr>
                <w:sz w:val="20"/>
                <w:szCs w:val="20"/>
              </w:rPr>
              <w:t>скатывание мяча по наклонной доске, попадая в предмет;</w:t>
            </w:r>
          </w:p>
        </w:tc>
        <w:tc>
          <w:tcPr>
            <w:tcW w:w="1240" w:type="pct"/>
            <w:shd w:val="clear" w:color="auto" w:fill="auto"/>
          </w:tcPr>
          <w:p w14:paraId="2E6E5941" w14:textId="77777777" w:rsidR="003274FF" w:rsidRPr="004B2474" w:rsidRDefault="003274FF" w:rsidP="008C750B">
            <w:pPr>
              <w:pStyle w:val="aff7"/>
              <w:widowControl/>
              <w:numPr>
                <w:ilvl w:val="0"/>
                <w:numId w:val="126"/>
              </w:numPr>
              <w:tabs>
                <w:tab w:val="left" w:pos="255"/>
              </w:tabs>
              <w:ind w:left="0" w:firstLine="113"/>
              <w:rPr>
                <w:sz w:val="20"/>
                <w:szCs w:val="20"/>
              </w:rPr>
            </w:pPr>
            <w:r w:rsidRPr="004B2474">
              <w:rPr>
                <w:sz w:val="20"/>
                <w:szCs w:val="20"/>
              </w:rPr>
              <w:t xml:space="preserve">прокатывание мяча по гимнастической скамейке, направляя его рукой (правой и левой); </w:t>
            </w:r>
          </w:p>
          <w:p w14:paraId="5A62F092" w14:textId="77777777" w:rsidR="003274FF" w:rsidRPr="004B2474" w:rsidRDefault="003274FF" w:rsidP="008C750B">
            <w:pPr>
              <w:pStyle w:val="aff7"/>
              <w:widowControl/>
              <w:numPr>
                <w:ilvl w:val="0"/>
                <w:numId w:val="126"/>
              </w:numPr>
              <w:tabs>
                <w:tab w:val="left" w:pos="255"/>
              </w:tabs>
              <w:ind w:left="0" w:firstLine="113"/>
              <w:rPr>
                <w:sz w:val="20"/>
                <w:szCs w:val="20"/>
              </w:rPr>
            </w:pPr>
            <w:r w:rsidRPr="004B2474">
              <w:rPr>
                <w:sz w:val="20"/>
                <w:szCs w:val="20"/>
              </w:rPr>
              <w:t>прокатывание набивного мяча;</w:t>
            </w:r>
          </w:p>
        </w:tc>
        <w:tc>
          <w:tcPr>
            <w:tcW w:w="1256" w:type="pct"/>
            <w:shd w:val="clear" w:color="auto" w:fill="FFFFFF" w:themeFill="background1"/>
          </w:tcPr>
          <w:p w14:paraId="20B408B4" w14:textId="77777777" w:rsidR="003274FF" w:rsidRPr="004B2474" w:rsidRDefault="003274FF" w:rsidP="008C750B">
            <w:pPr>
              <w:pStyle w:val="a6"/>
              <w:numPr>
                <w:ilvl w:val="0"/>
                <w:numId w:val="126"/>
              </w:numPr>
              <w:tabs>
                <w:tab w:val="left" w:pos="393"/>
              </w:tabs>
              <w:spacing w:after="0" w:line="240" w:lineRule="auto"/>
              <w:ind w:left="0" w:firstLine="0"/>
              <w:rPr>
                <w:rFonts w:ascii="Times New Roman" w:hAnsi="Times New Roman" w:cs="Times New Roman"/>
                <w:sz w:val="20"/>
              </w:rPr>
            </w:pPr>
            <w:r w:rsidRPr="004B2474">
              <w:rPr>
                <w:rFonts w:ascii="Times New Roman" w:hAnsi="Times New Roman" w:cs="Times New Roman"/>
                <w:sz w:val="20"/>
              </w:rPr>
              <w:t xml:space="preserve">катание мяча правой и левой ногой  по прямой, в цель, между предметами, друг другу; </w:t>
            </w:r>
          </w:p>
          <w:p w14:paraId="35BE97F0" w14:textId="77777777" w:rsidR="003274FF" w:rsidRPr="004B2474" w:rsidRDefault="003274FF" w:rsidP="00F13D25">
            <w:pPr>
              <w:pStyle w:val="aff7"/>
              <w:rPr>
                <w:sz w:val="20"/>
                <w:szCs w:val="20"/>
              </w:rPr>
            </w:pPr>
            <w:r w:rsidRPr="004B2474">
              <w:rPr>
                <w:sz w:val="20"/>
                <w:szCs w:val="20"/>
              </w:rPr>
              <w:t>- прокатывание и перебрасывание друг другу набивных мячей</w:t>
            </w:r>
          </w:p>
          <w:p w14:paraId="6BD7B504" w14:textId="77777777" w:rsidR="003274FF" w:rsidRPr="004B2474" w:rsidRDefault="003274FF" w:rsidP="00F13D25">
            <w:pPr>
              <w:pStyle w:val="aff7"/>
              <w:rPr>
                <w:i/>
                <w:sz w:val="20"/>
                <w:szCs w:val="20"/>
              </w:rPr>
            </w:pPr>
            <w:r w:rsidRPr="004B2474">
              <w:rPr>
                <w:i/>
                <w:sz w:val="20"/>
                <w:szCs w:val="20"/>
              </w:rPr>
              <w:t>- Прокатывание мяча между предметами;*</w:t>
            </w:r>
          </w:p>
          <w:p w14:paraId="4D484AB2" w14:textId="77777777" w:rsidR="003274FF" w:rsidRPr="004B2474" w:rsidRDefault="003274FF" w:rsidP="00F13D25">
            <w:pPr>
              <w:pStyle w:val="aff7"/>
              <w:rPr>
                <w:sz w:val="20"/>
                <w:szCs w:val="20"/>
              </w:rPr>
            </w:pPr>
            <w:r w:rsidRPr="004B2474">
              <w:rPr>
                <w:i/>
                <w:sz w:val="20"/>
                <w:szCs w:val="20"/>
              </w:rPr>
              <w:t xml:space="preserve"> - прокатывание набивного мяча;**</w:t>
            </w:r>
          </w:p>
        </w:tc>
      </w:tr>
      <w:tr w:rsidR="003274FF" w:rsidRPr="000B5544" w14:paraId="4CCE9491" w14:textId="77777777" w:rsidTr="00F13D25">
        <w:trPr>
          <w:gridAfter w:val="1"/>
          <w:wAfter w:w="23" w:type="pct"/>
          <w:trHeight w:val="907"/>
        </w:trPr>
        <w:tc>
          <w:tcPr>
            <w:tcW w:w="1205" w:type="pct"/>
            <w:shd w:val="clear" w:color="auto" w:fill="auto"/>
          </w:tcPr>
          <w:p w14:paraId="1953A812" w14:textId="77777777" w:rsidR="003274FF" w:rsidRPr="004B2474" w:rsidRDefault="003274FF" w:rsidP="00F13D25">
            <w:pPr>
              <w:pStyle w:val="ConsPlusNormal"/>
              <w:rPr>
                <w:b/>
                <w:sz w:val="20"/>
                <w:szCs w:val="20"/>
              </w:rPr>
            </w:pPr>
            <w:r w:rsidRPr="004B2474">
              <w:rPr>
                <w:sz w:val="20"/>
                <w:szCs w:val="20"/>
              </w:rPr>
              <w:t>подбрасывание мяча вверх и ловля его;</w:t>
            </w:r>
          </w:p>
        </w:tc>
        <w:tc>
          <w:tcPr>
            <w:tcW w:w="1276" w:type="pct"/>
            <w:gridSpan w:val="3"/>
            <w:shd w:val="clear" w:color="auto" w:fill="auto"/>
          </w:tcPr>
          <w:p w14:paraId="396385B1" w14:textId="77777777" w:rsidR="003274FF" w:rsidRPr="004B2474" w:rsidRDefault="003274FF" w:rsidP="008C750B">
            <w:pPr>
              <w:pStyle w:val="ConsPlusNormal"/>
              <w:numPr>
                <w:ilvl w:val="0"/>
                <w:numId w:val="126"/>
              </w:numPr>
              <w:tabs>
                <w:tab w:val="left" w:pos="365"/>
              </w:tabs>
              <w:ind w:left="0" w:firstLine="224"/>
              <w:rPr>
                <w:sz w:val="20"/>
                <w:szCs w:val="20"/>
              </w:rPr>
            </w:pPr>
            <w:r w:rsidRPr="004B2474">
              <w:rPr>
                <w:sz w:val="20"/>
                <w:szCs w:val="20"/>
              </w:rPr>
              <w:t>подбрасывание мяча вверх и ловля его после удара об пол;</w:t>
            </w:r>
          </w:p>
          <w:p w14:paraId="3A0CB842" w14:textId="77777777" w:rsidR="003274FF" w:rsidRPr="004B2474" w:rsidRDefault="003274FF" w:rsidP="00F13D25">
            <w:pPr>
              <w:pStyle w:val="ConsPlusNormal"/>
              <w:rPr>
                <w:sz w:val="20"/>
                <w:szCs w:val="20"/>
              </w:rPr>
            </w:pPr>
            <w:r w:rsidRPr="004B2474">
              <w:rPr>
                <w:sz w:val="20"/>
                <w:szCs w:val="20"/>
              </w:rPr>
              <w:t>подбрасывание и ловля мяча не менее 3 - 4 раз подряд;</w:t>
            </w:r>
          </w:p>
        </w:tc>
        <w:tc>
          <w:tcPr>
            <w:tcW w:w="1240" w:type="pct"/>
            <w:shd w:val="clear" w:color="auto" w:fill="auto"/>
          </w:tcPr>
          <w:p w14:paraId="15059778" w14:textId="77777777" w:rsidR="003274FF" w:rsidRPr="004B2474" w:rsidRDefault="003274FF" w:rsidP="00F13D25">
            <w:pPr>
              <w:pStyle w:val="aff7"/>
              <w:rPr>
                <w:sz w:val="20"/>
                <w:szCs w:val="20"/>
              </w:rPr>
            </w:pPr>
            <w:r w:rsidRPr="004B2474">
              <w:rPr>
                <w:sz w:val="20"/>
                <w:szCs w:val="20"/>
              </w:rPr>
              <w:t>подбрасывание и ловля мяча одной рукой 4 - 5 раз подряд;</w:t>
            </w:r>
          </w:p>
        </w:tc>
        <w:tc>
          <w:tcPr>
            <w:tcW w:w="1256" w:type="pct"/>
            <w:shd w:val="clear" w:color="auto" w:fill="FFFFFF" w:themeFill="background1"/>
          </w:tcPr>
          <w:p w14:paraId="129081C1" w14:textId="77777777" w:rsidR="003274FF" w:rsidRPr="004B2474" w:rsidRDefault="003274FF" w:rsidP="00F13D25">
            <w:pPr>
              <w:pStyle w:val="aff7"/>
              <w:rPr>
                <w:i/>
                <w:sz w:val="20"/>
                <w:szCs w:val="20"/>
              </w:rPr>
            </w:pPr>
            <w:r w:rsidRPr="004B2474">
              <w:rPr>
                <w:i/>
                <w:sz w:val="20"/>
                <w:szCs w:val="20"/>
              </w:rPr>
              <w:t>-подбрасывание мяча вверх и ловля его в прыжке**</w:t>
            </w:r>
          </w:p>
        </w:tc>
      </w:tr>
      <w:tr w:rsidR="003274FF" w:rsidRPr="000B5544" w14:paraId="486EFBBD" w14:textId="77777777" w:rsidTr="00F13D25">
        <w:trPr>
          <w:gridAfter w:val="1"/>
          <w:wAfter w:w="23" w:type="pct"/>
          <w:trHeight w:val="1417"/>
        </w:trPr>
        <w:tc>
          <w:tcPr>
            <w:tcW w:w="1205" w:type="pct"/>
            <w:shd w:val="clear" w:color="auto" w:fill="auto"/>
          </w:tcPr>
          <w:p w14:paraId="2C265525" w14:textId="77777777" w:rsidR="003274FF" w:rsidRPr="004B2474" w:rsidRDefault="003274FF" w:rsidP="008C750B">
            <w:pPr>
              <w:pStyle w:val="ConsPlusNormal"/>
              <w:numPr>
                <w:ilvl w:val="0"/>
                <w:numId w:val="126"/>
              </w:numPr>
              <w:tabs>
                <w:tab w:val="left" w:pos="426"/>
              </w:tabs>
              <w:ind w:left="0" w:firstLine="0"/>
              <w:rPr>
                <w:sz w:val="20"/>
                <w:szCs w:val="20"/>
              </w:rPr>
            </w:pPr>
            <w:r w:rsidRPr="004B2474">
              <w:rPr>
                <w:sz w:val="20"/>
                <w:szCs w:val="20"/>
              </w:rPr>
              <w:t xml:space="preserve">бросание мяча о землю и ловля его; </w:t>
            </w:r>
          </w:p>
          <w:p w14:paraId="559D3772" w14:textId="77777777" w:rsidR="003274FF" w:rsidRPr="004B2474" w:rsidRDefault="003274FF" w:rsidP="00F13D25">
            <w:pPr>
              <w:pStyle w:val="ConsPlusNormal"/>
              <w:rPr>
                <w:b/>
                <w:sz w:val="20"/>
                <w:szCs w:val="20"/>
              </w:rPr>
            </w:pPr>
            <w:r w:rsidRPr="004B2474">
              <w:rPr>
                <w:sz w:val="20"/>
                <w:szCs w:val="20"/>
              </w:rPr>
              <w:t>бросание и ловля мяча в парах</w:t>
            </w:r>
          </w:p>
        </w:tc>
        <w:tc>
          <w:tcPr>
            <w:tcW w:w="1276" w:type="pct"/>
            <w:gridSpan w:val="3"/>
            <w:shd w:val="clear" w:color="auto" w:fill="auto"/>
          </w:tcPr>
          <w:p w14:paraId="0B64E370" w14:textId="77777777" w:rsidR="003274FF" w:rsidRPr="004B2474" w:rsidRDefault="003274FF" w:rsidP="008C750B">
            <w:pPr>
              <w:pStyle w:val="ConsPlusNormal"/>
              <w:numPr>
                <w:ilvl w:val="0"/>
                <w:numId w:val="126"/>
              </w:numPr>
              <w:tabs>
                <w:tab w:val="left" w:pos="365"/>
              </w:tabs>
              <w:ind w:left="0" w:firstLine="224"/>
              <w:rPr>
                <w:sz w:val="20"/>
                <w:szCs w:val="20"/>
              </w:rPr>
            </w:pPr>
            <w:r w:rsidRPr="004B2474">
              <w:rPr>
                <w:sz w:val="20"/>
                <w:szCs w:val="20"/>
              </w:rPr>
              <w:t>бросание и ловля мяча в паре;</w:t>
            </w:r>
          </w:p>
          <w:p w14:paraId="3875FD0E" w14:textId="77777777" w:rsidR="003274FF" w:rsidRPr="004B2474" w:rsidRDefault="003274FF" w:rsidP="008C750B">
            <w:pPr>
              <w:pStyle w:val="ConsPlusNormal"/>
              <w:numPr>
                <w:ilvl w:val="0"/>
                <w:numId w:val="126"/>
              </w:numPr>
              <w:tabs>
                <w:tab w:val="left" w:pos="365"/>
              </w:tabs>
              <w:ind w:left="0" w:firstLine="224"/>
              <w:rPr>
                <w:sz w:val="20"/>
                <w:szCs w:val="20"/>
              </w:rPr>
            </w:pPr>
            <w:r w:rsidRPr="004B2474">
              <w:rPr>
                <w:sz w:val="20"/>
                <w:szCs w:val="20"/>
              </w:rPr>
              <w:t xml:space="preserve">бросание мяча двумя руками из-за головы стоя; </w:t>
            </w:r>
          </w:p>
          <w:p w14:paraId="2179D2DC" w14:textId="77777777" w:rsidR="003274FF" w:rsidRPr="004B2474" w:rsidRDefault="003274FF" w:rsidP="008C750B">
            <w:pPr>
              <w:pStyle w:val="ConsPlusNormal"/>
              <w:numPr>
                <w:ilvl w:val="0"/>
                <w:numId w:val="126"/>
              </w:numPr>
              <w:tabs>
                <w:tab w:val="left" w:pos="365"/>
              </w:tabs>
              <w:ind w:left="0" w:firstLine="224"/>
              <w:rPr>
                <w:sz w:val="20"/>
                <w:szCs w:val="20"/>
              </w:rPr>
            </w:pPr>
            <w:r w:rsidRPr="004B2474">
              <w:rPr>
                <w:sz w:val="20"/>
                <w:szCs w:val="20"/>
              </w:rPr>
              <w:t xml:space="preserve">бросание мяча двумя руками из-за головы сидя; </w:t>
            </w:r>
          </w:p>
          <w:p w14:paraId="599B146B" w14:textId="77777777" w:rsidR="003274FF" w:rsidRPr="004B2474" w:rsidRDefault="003274FF" w:rsidP="00F13D25">
            <w:pPr>
              <w:pStyle w:val="ConsPlusNormal"/>
              <w:rPr>
                <w:sz w:val="20"/>
                <w:szCs w:val="20"/>
              </w:rPr>
            </w:pPr>
            <w:r w:rsidRPr="004B2474">
              <w:rPr>
                <w:sz w:val="20"/>
                <w:szCs w:val="20"/>
              </w:rPr>
              <w:t>- бросание вдаль</w:t>
            </w:r>
          </w:p>
        </w:tc>
        <w:tc>
          <w:tcPr>
            <w:tcW w:w="1240" w:type="pct"/>
            <w:shd w:val="clear" w:color="auto" w:fill="auto"/>
          </w:tcPr>
          <w:p w14:paraId="2D6B2630" w14:textId="77777777" w:rsidR="003274FF" w:rsidRPr="004B2474" w:rsidRDefault="003274FF" w:rsidP="00F13D25">
            <w:pPr>
              <w:pStyle w:val="aff7"/>
              <w:rPr>
                <w:i/>
                <w:sz w:val="20"/>
                <w:szCs w:val="20"/>
              </w:rPr>
            </w:pPr>
            <w:r w:rsidRPr="004B2474">
              <w:rPr>
                <w:i/>
                <w:sz w:val="20"/>
                <w:szCs w:val="20"/>
              </w:rPr>
              <w:t>- бросание в цель одной и двумя руками снизу и из-за головы: бросать вдаль предметы разного веса;</w:t>
            </w:r>
          </w:p>
          <w:p w14:paraId="02A4C6B3" w14:textId="77777777" w:rsidR="003274FF" w:rsidRPr="004B2474" w:rsidRDefault="003274FF" w:rsidP="00F13D25">
            <w:pPr>
              <w:pStyle w:val="aff7"/>
              <w:rPr>
                <w:sz w:val="20"/>
                <w:szCs w:val="20"/>
              </w:rPr>
            </w:pPr>
            <w:r w:rsidRPr="004B2474">
              <w:rPr>
                <w:i/>
                <w:sz w:val="20"/>
                <w:szCs w:val="20"/>
              </w:rPr>
              <w:t>-сидя бросать двумя руками из-за головы набивной мяч;**</w:t>
            </w:r>
          </w:p>
        </w:tc>
        <w:tc>
          <w:tcPr>
            <w:tcW w:w="1256" w:type="pct"/>
            <w:shd w:val="clear" w:color="auto" w:fill="FFFFFF" w:themeFill="background1"/>
          </w:tcPr>
          <w:p w14:paraId="06676A8B" w14:textId="77777777" w:rsidR="003274FF" w:rsidRPr="004B2474" w:rsidRDefault="003274FF" w:rsidP="00F13D25">
            <w:pPr>
              <w:pStyle w:val="aff7"/>
              <w:rPr>
                <w:sz w:val="20"/>
                <w:szCs w:val="20"/>
              </w:rPr>
            </w:pPr>
            <w:r w:rsidRPr="004B2474">
              <w:rPr>
                <w:sz w:val="20"/>
                <w:szCs w:val="20"/>
              </w:rPr>
              <w:t>-бросание мяча вверх, о землю и ловля его двумя руками не менее 20 раз подряд, одной рукой не менее 10 раз;</w:t>
            </w:r>
          </w:p>
        </w:tc>
      </w:tr>
      <w:tr w:rsidR="003274FF" w:rsidRPr="000B5544" w14:paraId="45AD4E15" w14:textId="77777777" w:rsidTr="00F13D25">
        <w:trPr>
          <w:gridAfter w:val="1"/>
          <w:wAfter w:w="23" w:type="pct"/>
          <w:trHeight w:val="567"/>
        </w:trPr>
        <w:tc>
          <w:tcPr>
            <w:tcW w:w="1205" w:type="pct"/>
            <w:shd w:val="clear" w:color="auto" w:fill="auto"/>
          </w:tcPr>
          <w:p w14:paraId="64BC56B2" w14:textId="77777777" w:rsidR="003274FF" w:rsidRPr="004B2474" w:rsidRDefault="003274FF" w:rsidP="00F13D25">
            <w:pPr>
              <w:pStyle w:val="ConsPlusNormal"/>
              <w:rPr>
                <w:sz w:val="20"/>
                <w:szCs w:val="20"/>
              </w:rPr>
            </w:pPr>
            <w:r w:rsidRPr="004B2474">
              <w:rPr>
                <w:i/>
                <w:sz w:val="20"/>
                <w:szCs w:val="20"/>
              </w:rPr>
              <w:t>бросание мяча вверх и о землю и ловля его*</w:t>
            </w:r>
          </w:p>
        </w:tc>
        <w:tc>
          <w:tcPr>
            <w:tcW w:w="1276" w:type="pct"/>
            <w:gridSpan w:val="3"/>
            <w:shd w:val="clear" w:color="auto" w:fill="auto"/>
          </w:tcPr>
          <w:p w14:paraId="2856E972" w14:textId="77777777" w:rsidR="003274FF" w:rsidRPr="004B2474" w:rsidRDefault="003274FF" w:rsidP="00F13D25">
            <w:pPr>
              <w:pStyle w:val="ConsPlusNormal"/>
              <w:rPr>
                <w:sz w:val="20"/>
                <w:szCs w:val="20"/>
              </w:rPr>
            </w:pPr>
            <w:r w:rsidRPr="004B2474">
              <w:rPr>
                <w:sz w:val="20"/>
                <w:szCs w:val="20"/>
              </w:rPr>
              <w:t xml:space="preserve">отбивание мяча правой и левой рукой о землю не </w:t>
            </w:r>
            <w:r w:rsidRPr="004B2474">
              <w:rPr>
                <w:sz w:val="20"/>
                <w:szCs w:val="20"/>
              </w:rPr>
              <w:lastRenderedPageBreak/>
              <w:t>менее 5 раз подряд;</w:t>
            </w:r>
          </w:p>
        </w:tc>
        <w:tc>
          <w:tcPr>
            <w:tcW w:w="1240" w:type="pct"/>
            <w:shd w:val="clear" w:color="auto" w:fill="auto"/>
          </w:tcPr>
          <w:p w14:paraId="29467AC7" w14:textId="77777777" w:rsidR="003274FF" w:rsidRPr="004B2474" w:rsidRDefault="003274FF" w:rsidP="00F13D25">
            <w:pPr>
              <w:pStyle w:val="aff7"/>
              <w:tabs>
                <w:tab w:val="left" w:pos="120"/>
                <w:tab w:val="left" w:pos="262"/>
              </w:tabs>
              <w:rPr>
                <w:sz w:val="20"/>
                <w:szCs w:val="20"/>
              </w:rPr>
            </w:pPr>
            <w:r w:rsidRPr="004B2474">
              <w:rPr>
                <w:sz w:val="20"/>
                <w:szCs w:val="20"/>
              </w:rPr>
              <w:lastRenderedPageBreak/>
              <w:t xml:space="preserve">отбивание мяча об пол на месте 10раз </w:t>
            </w:r>
          </w:p>
        </w:tc>
        <w:tc>
          <w:tcPr>
            <w:tcW w:w="1256" w:type="pct"/>
            <w:shd w:val="clear" w:color="auto" w:fill="FFFFFF" w:themeFill="background1"/>
          </w:tcPr>
          <w:p w14:paraId="0FE0FF42" w14:textId="77777777" w:rsidR="003274FF" w:rsidRPr="004B2474" w:rsidRDefault="003274FF" w:rsidP="00F13D25">
            <w:pPr>
              <w:pStyle w:val="aff7"/>
              <w:rPr>
                <w:sz w:val="20"/>
                <w:szCs w:val="20"/>
              </w:rPr>
            </w:pPr>
            <w:r w:rsidRPr="004B2474">
              <w:rPr>
                <w:sz w:val="20"/>
                <w:szCs w:val="20"/>
              </w:rPr>
              <w:t xml:space="preserve">передача мяча с отскоком от пола из одной руки в </w:t>
            </w:r>
            <w:r w:rsidRPr="004B2474">
              <w:rPr>
                <w:sz w:val="20"/>
                <w:szCs w:val="20"/>
              </w:rPr>
              <w:lastRenderedPageBreak/>
              <w:t>другую;</w:t>
            </w:r>
          </w:p>
        </w:tc>
      </w:tr>
      <w:tr w:rsidR="003274FF" w:rsidRPr="000B5544" w14:paraId="5D28BBE2" w14:textId="77777777" w:rsidTr="00F13D25">
        <w:trPr>
          <w:gridAfter w:val="1"/>
          <w:wAfter w:w="23" w:type="pct"/>
          <w:trHeight w:val="510"/>
        </w:trPr>
        <w:tc>
          <w:tcPr>
            <w:tcW w:w="1205" w:type="pct"/>
            <w:shd w:val="clear" w:color="auto" w:fill="auto"/>
          </w:tcPr>
          <w:p w14:paraId="249963EE" w14:textId="77777777" w:rsidR="003274FF" w:rsidRPr="004B2474" w:rsidRDefault="003274FF" w:rsidP="00F13D25">
            <w:pPr>
              <w:pStyle w:val="ConsPlusNormal"/>
              <w:rPr>
                <w:sz w:val="20"/>
                <w:szCs w:val="20"/>
              </w:rPr>
            </w:pPr>
            <w:r w:rsidRPr="004B2474">
              <w:rPr>
                <w:i/>
                <w:sz w:val="20"/>
                <w:szCs w:val="20"/>
              </w:rPr>
              <w:lastRenderedPageBreak/>
              <w:t>бросание мяча воспитателю и ловля его обратно*</w:t>
            </w:r>
          </w:p>
        </w:tc>
        <w:tc>
          <w:tcPr>
            <w:tcW w:w="1276" w:type="pct"/>
            <w:gridSpan w:val="3"/>
            <w:shd w:val="clear" w:color="auto" w:fill="auto"/>
          </w:tcPr>
          <w:p w14:paraId="2B9B754F" w14:textId="77777777" w:rsidR="003274FF" w:rsidRPr="004B2474" w:rsidRDefault="003274FF" w:rsidP="00F13D25">
            <w:pPr>
              <w:pStyle w:val="aff7"/>
              <w:tabs>
                <w:tab w:val="left" w:pos="120"/>
                <w:tab w:val="left" w:pos="262"/>
              </w:tabs>
              <w:rPr>
                <w:sz w:val="20"/>
                <w:szCs w:val="20"/>
              </w:rPr>
            </w:pPr>
            <w:r w:rsidRPr="004B2474">
              <w:rPr>
                <w:sz w:val="20"/>
                <w:szCs w:val="20"/>
              </w:rPr>
              <w:t>передача мяча друг другу стоя и сидя, в разных построениях;</w:t>
            </w:r>
          </w:p>
        </w:tc>
        <w:tc>
          <w:tcPr>
            <w:tcW w:w="1240" w:type="pct"/>
            <w:shd w:val="clear" w:color="auto" w:fill="auto"/>
          </w:tcPr>
          <w:p w14:paraId="05F014FF" w14:textId="77777777" w:rsidR="003274FF" w:rsidRPr="004B2474" w:rsidRDefault="003274FF" w:rsidP="00F13D25">
            <w:pPr>
              <w:pStyle w:val="aff7"/>
              <w:tabs>
                <w:tab w:val="left" w:pos="120"/>
                <w:tab w:val="left" w:pos="262"/>
              </w:tabs>
              <w:rPr>
                <w:sz w:val="20"/>
                <w:szCs w:val="20"/>
              </w:rPr>
            </w:pPr>
            <w:r w:rsidRPr="004B2474">
              <w:rPr>
                <w:sz w:val="20"/>
                <w:szCs w:val="20"/>
              </w:rPr>
              <w:t>перебрасывание мяча из одной руки в другую;</w:t>
            </w:r>
          </w:p>
        </w:tc>
        <w:tc>
          <w:tcPr>
            <w:tcW w:w="1256" w:type="pct"/>
            <w:shd w:val="clear" w:color="auto" w:fill="FFFFFF" w:themeFill="background1"/>
          </w:tcPr>
          <w:p w14:paraId="66621E13" w14:textId="77777777" w:rsidR="003274FF" w:rsidRPr="004B2474" w:rsidRDefault="003274FF" w:rsidP="00F13D25">
            <w:pPr>
              <w:pStyle w:val="aff7"/>
              <w:rPr>
                <w:i/>
                <w:sz w:val="20"/>
                <w:szCs w:val="20"/>
              </w:rPr>
            </w:pPr>
          </w:p>
        </w:tc>
      </w:tr>
      <w:tr w:rsidR="003274FF" w:rsidRPr="000B5544" w14:paraId="1E997807" w14:textId="77777777" w:rsidTr="00F13D25">
        <w:trPr>
          <w:gridAfter w:val="1"/>
          <w:wAfter w:w="23" w:type="pct"/>
          <w:trHeight w:val="850"/>
        </w:trPr>
        <w:tc>
          <w:tcPr>
            <w:tcW w:w="1205" w:type="pct"/>
            <w:shd w:val="clear" w:color="auto" w:fill="auto"/>
          </w:tcPr>
          <w:p w14:paraId="7EBCA60A" w14:textId="77777777" w:rsidR="003274FF" w:rsidRPr="004B2474" w:rsidRDefault="003274FF" w:rsidP="00F13D25">
            <w:pPr>
              <w:pStyle w:val="ConsPlusNormal"/>
              <w:rPr>
                <w:sz w:val="20"/>
                <w:szCs w:val="20"/>
              </w:rPr>
            </w:pPr>
            <w:r w:rsidRPr="004B2474">
              <w:rPr>
                <w:sz w:val="20"/>
                <w:szCs w:val="20"/>
              </w:rPr>
              <w:t xml:space="preserve">- </w:t>
            </w:r>
            <w:r w:rsidRPr="004B2474">
              <w:rPr>
                <w:i/>
                <w:sz w:val="20"/>
                <w:szCs w:val="20"/>
              </w:rPr>
              <w:t xml:space="preserve"> перебрасывание мяча, стоя парами лицом друг другу;**</w:t>
            </w:r>
          </w:p>
        </w:tc>
        <w:tc>
          <w:tcPr>
            <w:tcW w:w="1276" w:type="pct"/>
            <w:gridSpan w:val="3"/>
            <w:shd w:val="clear" w:color="auto" w:fill="auto"/>
          </w:tcPr>
          <w:p w14:paraId="263ABEC7" w14:textId="77777777" w:rsidR="003274FF" w:rsidRPr="004B2474" w:rsidRDefault="003274FF" w:rsidP="00F13D25">
            <w:pPr>
              <w:pStyle w:val="ConsPlusNormal"/>
              <w:rPr>
                <w:sz w:val="20"/>
                <w:szCs w:val="20"/>
              </w:rPr>
            </w:pPr>
            <w:r w:rsidRPr="004B2474">
              <w:rPr>
                <w:sz w:val="20"/>
                <w:szCs w:val="20"/>
              </w:rPr>
              <w:t>перебрасывание мяча друг другу в кругу;</w:t>
            </w:r>
          </w:p>
        </w:tc>
        <w:tc>
          <w:tcPr>
            <w:tcW w:w="1240" w:type="pct"/>
            <w:shd w:val="clear" w:color="auto" w:fill="auto"/>
          </w:tcPr>
          <w:p w14:paraId="36B59669" w14:textId="77777777" w:rsidR="003274FF" w:rsidRPr="004B2474" w:rsidRDefault="003274FF" w:rsidP="008C750B">
            <w:pPr>
              <w:pStyle w:val="aff7"/>
              <w:widowControl/>
              <w:numPr>
                <w:ilvl w:val="0"/>
                <w:numId w:val="139"/>
              </w:numPr>
              <w:tabs>
                <w:tab w:val="left" w:pos="120"/>
                <w:tab w:val="left" w:pos="262"/>
              </w:tabs>
              <w:ind w:left="-22" w:firstLine="22"/>
              <w:rPr>
                <w:sz w:val="20"/>
                <w:szCs w:val="20"/>
              </w:rPr>
            </w:pPr>
            <w:r w:rsidRPr="004B2474">
              <w:rPr>
                <w:sz w:val="20"/>
                <w:szCs w:val="20"/>
              </w:rPr>
              <w:t xml:space="preserve">перебрасывание мяча друг другу и ловля его разными способами стоя и сидя, в разных построениях; </w:t>
            </w:r>
          </w:p>
        </w:tc>
        <w:tc>
          <w:tcPr>
            <w:tcW w:w="1256" w:type="pct"/>
            <w:shd w:val="clear" w:color="auto" w:fill="FFFFFF" w:themeFill="background1"/>
          </w:tcPr>
          <w:p w14:paraId="6F5803DF" w14:textId="77777777" w:rsidR="003274FF" w:rsidRPr="004B2474" w:rsidRDefault="003274FF" w:rsidP="008C750B">
            <w:pPr>
              <w:pStyle w:val="aff7"/>
              <w:widowControl/>
              <w:numPr>
                <w:ilvl w:val="0"/>
                <w:numId w:val="126"/>
              </w:numPr>
              <w:tabs>
                <w:tab w:val="left" w:pos="287"/>
              </w:tabs>
              <w:ind w:left="0" w:firstLine="142"/>
              <w:rPr>
                <w:sz w:val="20"/>
                <w:szCs w:val="20"/>
              </w:rPr>
            </w:pPr>
            <w:r w:rsidRPr="004B2474">
              <w:rPr>
                <w:sz w:val="20"/>
                <w:szCs w:val="20"/>
              </w:rPr>
              <w:t>перебрасывание мяча друг другу снизу, от груди, сверху двумя руками; одной рукой от плеча;</w:t>
            </w:r>
          </w:p>
        </w:tc>
      </w:tr>
      <w:tr w:rsidR="003274FF" w:rsidRPr="000B5544" w14:paraId="7780FE4D" w14:textId="77777777" w:rsidTr="00F13D25">
        <w:trPr>
          <w:gridAfter w:val="1"/>
          <w:wAfter w:w="23" w:type="pct"/>
          <w:trHeight w:val="57"/>
        </w:trPr>
        <w:tc>
          <w:tcPr>
            <w:tcW w:w="1205" w:type="pct"/>
            <w:shd w:val="clear" w:color="auto" w:fill="auto"/>
          </w:tcPr>
          <w:p w14:paraId="009E5B52" w14:textId="77777777" w:rsidR="003274FF" w:rsidRPr="004B2474" w:rsidRDefault="003274FF" w:rsidP="00F13D25">
            <w:pPr>
              <w:pStyle w:val="ConsPlusNormal"/>
              <w:rPr>
                <w:sz w:val="20"/>
                <w:szCs w:val="20"/>
              </w:rPr>
            </w:pPr>
            <w:r w:rsidRPr="004B2474">
              <w:rPr>
                <w:sz w:val="20"/>
                <w:szCs w:val="20"/>
              </w:rPr>
              <w:t>перебрасывание мяча через сетку;</w:t>
            </w:r>
          </w:p>
        </w:tc>
        <w:tc>
          <w:tcPr>
            <w:tcW w:w="1276" w:type="pct"/>
            <w:gridSpan w:val="3"/>
            <w:shd w:val="clear" w:color="auto" w:fill="auto"/>
          </w:tcPr>
          <w:p w14:paraId="562203CC" w14:textId="77777777" w:rsidR="003274FF" w:rsidRPr="004B2474" w:rsidRDefault="003274FF" w:rsidP="00F13D25">
            <w:pPr>
              <w:pStyle w:val="ConsPlusNormal"/>
              <w:rPr>
                <w:sz w:val="20"/>
                <w:szCs w:val="20"/>
              </w:rPr>
            </w:pPr>
            <w:r w:rsidRPr="004B2474">
              <w:rPr>
                <w:sz w:val="20"/>
                <w:szCs w:val="20"/>
              </w:rPr>
              <w:t>перебрасывание мяча через сетку;</w:t>
            </w:r>
          </w:p>
        </w:tc>
        <w:tc>
          <w:tcPr>
            <w:tcW w:w="1240" w:type="pct"/>
            <w:shd w:val="clear" w:color="auto" w:fill="auto"/>
          </w:tcPr>
          <w:p w14:paraId="71F88CFD" w14:textId="77777777" w:rsidR="003274FF" w:rsidRPr="004B2474" w:rsidRDefault="003274FF" w:rsidP="008C750B">
            <w:pPr>
              <w:pStyle w:val="aff7"/>
              <w:widowControl/>
              <w:numPr>
                <w:ilvl w:val="0"/>
                <w:numId w:val="139"/>
              </w:numPr>
              <w:tabs>
                <w:tab w:val="left" w:pos="120"/>
                <w:tab w:val="left" w:pos="262"/>
              </w:tabs>
              <w:ind w:left="-22" w:firstLine="22"/>
              <w:rPr>
                <w:sz w:val="20"/>
                <w:szCs w:val="20"/>
              </w:rPr>
            </w:pPr>
            <w:r w:rsidRPr="004B2474">
              <w:rPr>
                <w:sz w:val="20"/>
                <w:szCs w:val="20"/>
              </w:rPr>
              <w:t>перебрасывание мяча через сетку</w:t>
            </w:r>
          </w:p>
        </w:tc>
        <w:tc>
          <w:tcPr>
            <w:tcW w:w="1256" w:type="pct"/>
            <w:shd w:val="clear" w:color="auto" w:fill="FFFFFF" w:themeFill="background1"/>
          </w:tcPr>
          <w:p w14:paraId="6745B015" w14:textId="77777777" w:rsidR="003274FF" w:rsidRPr="004B2474" w:rsidRDefault="003274FF" w:rsidP="008C750B">
            <w:pPr>
              <w:pStyle w:val="aff7"/>
              <w:widowControl/>
              <w:numPr>
                <w:ilvl w:val="0"/>
                <w:numId w:val="126"/>
              </w:numPr>
              <w:tabs>
                <w:tab w:val="left" w:pos="287"/>
              </w:tabs>
              <w:ind w:left="0" w:firstLine="142"/>
              <w:rPr>
                <w:sz w:val="20"/>
                <w:szCs w:val="20"/>
              </w:rPr>
            </w:pPr>
            <w:r w:rsidRPr="004B2474">
              <w:rPr>
                <w:sz w:val="20"/>
                <w:szCs w:val="20"/>
              </w:rPr>
              <w:t>- перебрасывание мяча через сетку</w:t>
            </w:r>
          </w:p>
        </w:tc>
      </w:tr>
      <w:tr w:rsidR="003274FF" w:rsidRPr="000B5544" w14:paraId="5563696B" w14:textId="77777777" w:rsidTr="00F13D25">
        <w:trPr>
          <w:gridAfter w:val="1"/>
          <w:wAfter w:w="23" w:type="pct"/>
          <w:trHeight w:val="843"/>
        </w:trPr>
        <w:tc>
          <w:tcPr>
            <w:tcW w:w="1205" w:type="pct"/>
            <w:shd w:val="clear" w:color="auto" w:fill="F2F2F2" w:themeFill="background1" w:themeFillShade="F2"/>
          </w:tcPr>
          <w:p w14:paraId="2AA8C6A9" w14:textId="77777777" w:rsidR="003274FF" w:rsidRPr="004B2474" w:rsidRDefault="003274FF" w:rsidP="00F13D25">
            <w:pPr>
              <w:pStyle w:val="ConsPlusNormal"/>
              <w:rPr>
                <w:i/>
                <w:sz w:val="20"/>
                <w:szCs w:val="20"/>
              </w:rPr>
            </w:pPr>
          </w:p>
        </w:tc>
        <w:tc>
          <w:tcPr>
            <w:tcW w:w="1276" w:type="pct"/>
            <w:gridSpan w:val="3"/>
            <w:shd w:val="clear" w:color="auto" w:fill="F2F2F2" w:themeFill="background1" w:themeFillShade="F2"/>
          </w:tcPr>
          <w:p w14:paraId="27DA1072" w14:textId="77777777" w:rsidR="003274FF" w:rsidRPr="004B2474" w:rsidRDefault="003274FF" w:rsidP="00F13D25">
            <w:pPr>
              <w:pStyle w:val="ConsPlusNormal"/>
              <w:rPr>
                <w:sz w:val="20"/>
                <w:szCs w:val="20"/>
              </w:rPr>
            </w:pPr>
          </w:p>
        </w:tc>
        <w:tc>
          <w:tcPr>
            <w:tcW w:w="1240" w:type="pct"/>
            <w:shd w:val="clear" w:color="auto" w:fill="auto"/>
          </w:tcPr>
          <w:p w14:paraId="73B5B117" w14:textId="77777777" w:rsidR="003274FF" w:rsidRPr="004B2474" w:rsidRDefault="003274FF" w:rsidP="00F13D25">
            <w:pPr>
              <w:pStyle w:val="aff7"/>
              <w:rPr>
                <w:sz w:val="20"/>
                <w:szCs w:val="20"/>
              </w:rPr>
            </w:pPr>
            <w:r w:rsidRPr="004B2474">
              <w:rPr>
                <w:sz w:val="20"/>
                <w:szCs w:val="20"/>
              </w:rPr>
              <w:t>ведение мяча 5 - 6 м;</w:t>
            </w:r>
          </w:p>
        </w:tc>
        <w:tc>
          <w:tcPr>
            <w:tcW w:w="1256" w:type="pct"/>
            <w:shd w:val="clear" w:color="auto" w:fill="FFFFFF" w:themeFill="background1"/>
          </w:tcPr>
          <w:p w14:paraId="1C57AABB" w14:textId="77777777" w:rsidR="003274FF" w:rsidRPr="004B2474" w:rsidRDefault="003274FF" w:rsidP="00F13D25">
            <w:pPr>
              <w:pStyle w:val="aff7"/>
              <w:rPr>
                <w:sz w:val="20"/>
                <w:szCs w:val="20"/>
              </w:rPr>
            </w:pPr>
            <w:r w:rsidRPr="004B2474">
              <w:rPr>
                <w:sz w:val="20"/>
                <w:szCs w:val="20"/>
              </w:rPr>
              <w:t xml:space="preserve">ведение мяча, продвигаясь между предметами, по кругу; </w:t>
            </w:r>
          </w:p>
          <w:p w14:paraId="6A3D86A5" w14:textId="77777777" w:rsidR="003274FF" w:rsidRPr="004B2474" w:rsidRDefault="003274FF" w:rsidP="00F13D25">
            <w:pPr>
              <w:pStyle w:val="aff7"/>
              <w:rPr>
                <w:sz w:val="20"/>
                <w:szCs w:val="20"/>
              </w:rPr>
            </w:pPr>
            <w:r w:rsidRPr="004B2474">
              <w:rPr>
                <w:sz w:val="20"/>
                <w:szCs w:val="20"/>
              </w:rPr>
              <w:t>-ведение мяча с выполнением заданий (поворотом, передачей другому);</w:t>
            </w:r>
          </w:p>
        </w:tc>
      </w:tr>
      <w:tr w:rsidR="003274FF" w:rsidRPr="000B5544" w14:paraId="4F76BE42" w14:textId="77777777" w:rsidTr="00F13D25">
        <w:trPr>
          <w:gridAfter w:val="1"/>
          <w:wAfter w:w="23" w:type="pct"/>
        </w:trPr>
        <w:tc>
          <w:tcPr>
            <w:tcW w:w="1205" w:type="pct"/>
            <w:shd w:val="clear" w:color="auto" w:fill="auto"/>
          </w:tcPr>
          <w:p w14:paraId="61D002EA" w14:textId="77777777" w:rsidR="003274FF" w:rsidRPr="004B2474" w:rsidRDefault="003274FF" w:rsidP="00F13D25">
            <w:pPr>
              <w:pStyle w:val="ConsPlusNormal"/>
              <w:tabs>
                <w:tab w:val="left" w:pos="2504"/>
              </w:tabs>
              <w:rPr>
                <w:sz w:val="20"/>
                <w:szCs w:val="20"/>
              </w:rPr>
            </w:pPr>
            <w:r w:rsidRPr="004B2474">
              <w:rPr>
                <w:sz w:val="20"/>
                <w:szCs w:val="20"/>
              </w:rPr>
              <w:t xml:space="preserve">произвольное прокатывание обруча, </w:t>
            </w:r>
          </w:p>
          <w:p w14:paraId="040CAB12" w14:textId="77777777" w:rsidR="003274FF" w:rsidRPr="004B2474" w:rsidRDefault="003274FF" w:rsidP="00F13D25">
            <w:pPr>
              <w:pStyle w:val="ConsPlusNormal"/>
              <w:tabs>
                <w:tab w:val="left" w:pos="2504"/>
                <w:tab w:val="left" w:pos="2863"/>
              </w:tabs>
              <w:rPr>
                <w:b/>
                <w:sz w:val="20"/>
                <w:szCs w:val="20"/>
              </w:rPr>
            </w:pPr>
            <w:r w:rsidRPr="004B2474">
              <w:rPr>
                <w:sz w:val="20"/>
                <w:szCs w:val="20"/>
              </w:rPr>
              <w:t>ловля обруча, катящегося от педагога</w:t>
            </w:r>
          </w:p>
        </w:tc>
        <w:tc>
          <w:tcPr>
            <w:tcW w:w="1276" w:type="pct"/>
            <w:gridSpan w:val="3"/>
            <w:shd w:val="clear" w:color="auto" w:fill="auto"/>
          </w:tcPr>
          <w:p w14:paraId="750B7FC4" w14:textId="77777777" w:rsidR="003274FF" w:rsidRPr="004B2474" w:rsidRDefault="003274FF" w:rsidP="00F13D25">
            <w:pPr>
              <w:pStyle w:val="ConsPlusNormal"/>
              <w:rPr>
                <w:sz w:val="20"/>
                <w:szCs w:val="20"/>
              </w:rPr>
            </w:pPr>
            <w:r w:rsidRPr="004B2474">
              <w:rPr>
                <w:sz w:val="20"/>
                <w:szCs w:val="20"/>
              </w:rPr>
              <w:t xml:space="preserve">- прокатывание обруча педагогу, удержание обруча, катящегося от педагога; </w:t>
            </w:r>
          </w:p>
          <w:p w14:paraId="5531852D" w14:textId="77777777" w:rsidR="003274FF" w:rsidRPr="004B2474" w:rsidRDefault="003274FF" w:rsidP="00F13D25">
            <w:pPr>
              <w:pStyle w:val="ConsPlusNormal"/>
              <w:rPr>
                <w:sz w:val="20"/>
                <w:szCs w:val="20"/>
              </w:rPr>
            </w:pPr>
            <w:r w:rsidRPr="004B2474">
              <w:rPr>
                <w:sz w:val="20"/>
                <w:szCs w:val="20"/>
              </w:rPr>
              <w:t>- прокатывание обруча друг другу в парах;</w:t>
            </w:r>
          </w:p>
        </w:tc>
        <w:tc>
          <w:tcPr>
            <w:tcW w:w="1240" w:type="pct"/>
            <w:shd w:val="clear" w:color="auto" w:fill="auto"/>
          </w:tcPr>
          <w:p w14:paraId="67CEFCAA" w14:textId="77777777" w:rsidR="003274FF" w:rsidRPr="004B2474" w:rsidRDefault="003274FF" w:rsidP="008C750B">
            <w:pPr>
              <w:pStyle w:val="aff7"/>
              <w:widowControl/>
              <w:numPr>
                <w:ilvl w:val="0"/>
                <w:numId w:val="126"/>
              </w:numPr>
              <w:ind w:left="0"/>
              <w:rPr>
                <w:sz w:val="20"/>
                <w:szCs w:val="20"/>
              </w:rPr>
            </w:pPr>
            <w:r w:rsidRPr="004B2474">
              <w:rPr>
                <w:sz w:val="20"/>
                <w:szCs w:val="20"/>
              </w:rPr>
              <w:t xml:space="preserve">- прокатывание обруча, бег за ним и ловля; </w:t>
            </w:r>
          </w:p>
          <w:p w14:paraId="0AC0067D" w14:textId="77777777" w:rsidR="003274FF" w:rsidRPr="004B2474" w:rsidRDefault="003274FF" w:rsidP="00F13D25">
            <w:pPr>
              <w:pStyle w:val="aff7"/>
              <w:ind w:firstLine="708"/>
              <w:rPr>
                <w:sz w:val="20"/>
                <w:szCs w:val="20"/>
              </w:rPr>
            </w:pPr>
          </w:p>
        </w:tc>
        <w:tc>
          <w:tcPr>
            <w:tcW w:w="1256" w:type="pct"/>
            <w:shd w:val="clear" w:color="auto" w:fill="FFFFFF" w:themeFill="background1"/>
          </w:tcPr>
          <w:p w14:paraId="03C59F23" w14:textId="77777777" w:rsidR="003274FF" w:rsidRPr="004B2474" w:rsidRDefault="003274FF" w:rsidP="00F13D25">
            <w:pPr>
              <w:pStyle w:val="aff7"/>
              <w:rPr>
                <w:i/>
                <w:sz w:val="20"/>
                <w:szCs w:val="20"/>
              </w:rPr>
            </w:pPr>
            <w:r w:rsidRPr="004B2474">
              <w:rPr>
                <w:i/>
                <w:sz w:val="20"/>
                <w:szCs w:val="20"/>
              </w:rPr>
              <w:t>- совершенствование навыков владения обручем*</w:t>
            </w:r>
          </w:p>
        </w:tc>
      </w:tr>
      <w:tr w:rsidR="003274FF" w:rsidRPr="000B5544" w14:paraId="5CD29D84" w14:textId="77777777" w:rsidTr="00F13D25">
        <w:trPr>
          <w:gridAfter w:val="1"/>
          <w:wAfter w:w="23" w:type="pct"/>
        </w:trPr>
        <w:tc>
          <w:tcPr>
            <w:tcW w:w="1205" w:type="pct"/>
            <w:shd w:val="clear" w:color="auto" w:fill="auto"/>
          </w:tcPr>
          <w:p w14:paraId="196DBAD4" w14:textId="77777777" w:rsidR="003274FF" w:rsidRPr="004B2474" w:rsidRDefault="003274FF" w:rsidP="008C750B">
            <w:pPr>
              <w:pStyle w:val="ConsPlusNormal"/>
              <w:numPr>
                <w:ilvl w:val="0"/>
                <w:numId w:val="126"/>
              </w:numPr>
              <w:tabs>
                <w:tab w:val="left" w:pos="284"/>
              </w:tabs>
              <w:ind w:left="0" w:firstLine="0"/>
              <w:rPr>
                <w:sz w:val="20"/>
                <w:szCs w:val="20"/>
              </w:rPr>
            </w:pPr>
            <w:r w:rsidRPr="004B2474">
              <w:rPr>
                <w:sz w:val="20"/>
                <w:szCs w:val="20"/>
              </w:rPr>
              <w:t xml:space="preserve">бросание мешочка в горизонтальную цель (корзину) двумя и одной рукой; </w:t>
            </w:r>
          </w:p>
          <w:p w14:paraId="21A50A1E" w14:textId="77777777" w:rsidR="003274FF" w:rsidRPr="004B2474" w:rsidRDefault="003274FF" w:rsidP="008C750B">
            <w:pPr>
              <w:pStyle w:val="ConsPlusNormal"/>
              <w:numPr>
                <w:ilvl w:val="0"/>
                <w:numId w:val="126"/>
              </w:numPr>
              <w:tabs>
                <w:tab w:val="left" w:pos="284"/>
              </w:tabs>
              <w:ind w:left="0" w:firstLine="0"/>
              <w:rPr>
                <w:sz w:val="20"/>
                <w:szCs w:val="20"/>
              </w:rPr>
            </w:pPr>
            <w:r w:rsidRPr="004B2474">
              <w:rPr>
                <w:sz w:val="20"/>
                <w:szCs w:val="20"/>
              </w:rPr>
              <w:t xml:space="preserve">бросание, одной рукой мяча в обруч, расположенный на уровне глаз ребенка, с расстояния 1,5 м; </w:t>
            </w:r>
          </w:p>
          <w:p w14:paraId="5381F617" w14:textId="77777777" w:rsidR="003274FF" w:rsidRPr="004B2474" w:rsidRDefault="003274FF" w:rsidP="00F13D25">
            <w:pPr>
              <w:pStyle w:val="ConsPlusNormal"/>
              <w:rPr>
                <w:b/>
                <w:sz w:val="20"/>
                <w:szCs w:val="20"/>
              </w:rPr>
            </w:pPr>
            <w:r w:rsidRPr="004B2474">
              <w:rPr>
                <w:sz w:val="20"/>
                <w:szCs w:val="20"/>
              </w:rPr>
              <w:t>метание вдаль;</w:t>
            </w:r>
          </w:p>
        </w:tc>
        <w:tc>
          <w:tcPr>
            <w:tcW w:w="1276" w:type="pct"/>
            <w:gridSpan w:val="3"/>
            <w:shd w:val="clear" w:color="auto" w:fill="auto"/>
          </w:tcPr>
          <w:p w14:paraId="3BCABE5A" w14:textId="77777777" w:rsidR="003274FF" w:rsidRPr="004B2474" w:rsidRDefault="003274FF" w:rsidP="00F13D25">
            <w:pPr>
              <w:pStyle w:val="ConsPlusNormal"/>
              <w:rPr>
                <w:sz w:val="20"/>
                <w:szCs w:val="20"/>
              </w:rPr>
            </w:pPr>
            <w:r w:rsidRPr="004B2474">
              <w:rPr>
                <w:sz w:val="20"/>
                <w:szCs w:val="20"/>
              </w:rPr>
              <w:t>-попадание мячом в горизонтальную и вертикальную цели с расстояния 2 - 2,5 м.</w:t>
            </w:r>
          </w:p>
        </w:tc>
        <w:tc>
          <w:tcPr>
            <w:tcW w:w="1240" w:type="pct"/>
            <w:shd w:val="clear" w:color="auto" w:fill="auto"/>
          </w:tcPr>
          <w:p w14:paraId="6BF54F0B" w14:textId="77777777" w:rsidR="003274FF" w:rsidRPr="004B2474" w:rsidRDefault="003274FF" w:rsidP="008C750B">
            <w:pPr>
              <w:pStyle w:val="aff7"/>
              <w:widowControl/>
              <w:numPr>
                <w:ilvl w:val="0"/>
                <w:numId w:val="126"/>
              </w:numPr>
              <w:ind w:left="0"/>
              <w:rPr>
                <w:sz w:val="20"/>
                <w:szCs w:val="20"/>
              </w:rPr>
            </w:pPr>
            <w:r w:rsidRPr="004B2474">
              <w:rPr>
                <w:sz w:val="20"/>
                <w:szCs w:val="20"/>
              </w:rPr>
              <w:t xml:space="preserve">-метание в цель одной и двумя руками снизу и из-за головы; </w:t>
            </w:r>
          </w:p>
          <w:p w14:paraId="3CE65CB8" w14:textId="77777777" w:rsidR="003274FF" w:rsidRPr="004B2474" w:rsidRDefault="003274FF" w:rsidP="008C750B">
            <w:pPr>
              <w:pStyle w:val="aff7"/>
              <w:widowControl/>
              <w:numPr>
                <w:ilvl w:val="0"/>
                <w:numId w:val="126"/>
              </w:numPr>
              <w:ind w:left="0"/>
              <w:rPr>
                <w:sz w:val="20"/>
                <w:szCs w:val="20"/>
              </w:rPr>
            </w:pPr>
            <w:r w:rsidRPr="004B2474">
              <w:rPr>
                <w:sz w:val="20"/>
                <w:szCs w:val="20"/>
              </w:rPr>
              <w:t>метание вдаль предметов разной массы (мешочки, шишки, мячи и другие);</w:t>
            </w:r>
          </w:p>
          <w:p w14:paraId="6C7FE51E" w14:textId="77777777" w:rsidR="003274FF" w:rsidRPr="004B2474" w:rsidRDefault="003274FF" w:rsidP="00F13D25">
            <w:pPr>
              <w:pStyle w:val="aff7"/>
              <w:rPr>
                <w:sz w:val="20"/>
                <w:szCs w:val="20"/>
              </w:rPr>
            </w:pPr>
            <w:r w:rsidRPr="004B2474">
              <w:rPr>
                <w:sz w:val="20"/>
                <w:szCs w:val="20"/>
              </w:rPr>
              <w:t>-забрасывание его в баскетбольную корзину.</w:t>
            </w:r>
          </w:p>
        </w:tc>
        <w:tc>
          <w:tcPr>
            <w:tcW w:w="1256" w:type="pct"/>
            <w:shd w:val="clear" w:color="auto" w:fill="FFFFFF" w:themeFill="background1"/>
          </w:tcPr>
          <w:p w14:paraId="0185ADC8" w14:textId="77777777" w:rsidR="003274FF" w:rsidRPr="004B2474" w:rsidRDefault="003274FF" w:rsidP="008C750B">
            <w:pPr>
              <w:pStyle w:val="aff7"/>
              <w:widowControl/>
              <w:numPr>
                <w:ilvl w:val="0"/>
                <w:numId w:val="126"/>
              </w:numPr>
              <w:tabs>
                <w:tab w:val="left" w:pos="287"/>
              </w:tabs>
              <w:ind w:left="0" w:firstLine="142"/>
              <w:rPr>
                <w:sz w:val="20"/>
                <w:szCs w:val="20"/>
              </w:rPr>
            </w:pPr>
            <w:r w:rsidRPr="004B2474">
              <w:rPr>
                <w:sz w:val="20"/>
                <w:szCs w:val="20"/>
              </w:rPr>
              <w:t xml:space="preserve">метание в цель из положения стоя на коленях и сидя; </w:t>
            </w:r>
          </w:p>
          <w:p w14:paraId="00688B21" w14:textId="77777777" w:rsidR="003274FF" w:rsidRPr="004B2474" w:rsidRDefault="003274FF" w:rsidP="008C750B">
            <w:pPr>
              <w:pStyle w:val="aff7"/>
              <w:widowControl/>
              <w:numPr>
                <w:ilvl w:val="0"/>
                <w:numId w:val="126"/>
              </w:numPr>
              <w:tabs>
                <w:tab w:val="left" w:pos="287"/>
              </w:tabs>
              <w:ind w:left="0" w:firstLine="142"/>
              <w:rPr>
                <w:sz w:val="20"/>
                <w:szCs w:val="20"/>
              </w:rPr>
            </w:pPr>
            <w:r w:rsidRPr="004B2474">
              <w:rPr>
                <w:sz w:val="20"/>
                <w:szCs w:val="20"/>
              </w:rPr>
              <w:t xml:space="preserve">метание вдаль, </w:t>
            </w:r>
          </w:p>
          <w:p w14:paraId="45AE30AE" w14:textId="77777777" w:rsidR="003274FF" w:rsidRPr="004B2474" w:rsidRDefault="003274FF" w:rsidP="008C750B">
            <w:pPr>
              <w:pStyle w:val="aff7"/>
              <w:widowControl/>
              <w:numPr>
                <w:ilvl w:val="0"/>
                <w:numId w:val="126"/>
              </w:numPr>
              <w:tabs>
                <w:tab w:val="left" w:pos="287"/>
              </w:tabs>
              <w:ind w:left="0" w:firstLine="142"/>
              <w:rPr>
                <w:sz w:val="20"/>
                <w:szCs w:val="20"/>
              </w:rPr>
            </w:pPr>
            <w:r w:rsidRPr="004B2474">
              <w:rPr>
                <w:sz w:val="20"/>
                <w:szCs w:val="20"/>
              </w:rPr>
              <w:t>метание в движущуюся цель;</w:t>
            </w:r>
          </w:p>
          <w:p w14:paraId="468E5152" w14:textId="77777777" w:rsidR="003274FF" w:rsidRPr="004B2474" w:rsidRDefault="003274FF" w:rsidP="00F13D25">
            <w:pPr>
              <w:pStyle w:val="aff7"/>
              <w:rPr>
                <w:sz w:val="20"/>
                <w:szCs w:val="20"/>
              </w:rPr>
            </w:pPr>
            <w:r w:rsidRPr="004B2474">
              <w:rPr>
                <w:sz w:val="20"/>
                <w:szCs w:val="20"/>
              </w:rPr>
              <w:t xml:space="preserve"> забрасывание мяча в баскетбольную корзину;</w:t>
            </w:r>
          </w:p>
        </w:tc>
      </w:tr>
      <w:tr w:rsidR="003274FF" w:rsidRPr="000B5544" w14:paraId="505D1D7A" w14:textId="77777777" w:rsidTr="00F13D25">
        <w:trPr>
          <w:gridAfter w:val="1"/>
          <w:wAfter w:w="23" w:type="pct"/>
        </w:trPr>
        <w:tc>
          <w:tcPr>
            <w:tcW w:w="4977" w:type="pct"/>
            <w:gridSpan w:val="6"/>
            <w:shd w:val="clear" w:color="auto" w:fill="F2F2F2" w:themeFill="background1" w:themeFillShade="F2"/>
          </w:tcPr>
          <w:p w14:paraId="16F1ABEB" w14:textId="77777777" w:rsidR="003274FF" w:rsidRPr="004B2474" w:rsidRDefault="003274FF" w:rsidP="00F13D25">
            <w:pPr>
              <w:pStyle w:val="aff7"/>
              <w:rPr>
                <w:sz w:val="20"/>
                <w:szCs w:val="20"/>
              </w:rPr>
            </w:pPr>
            <w:r w:rsidRPr="004B2474">
              <w:rPr>
                <w:b/>
                <w:sz w:val="20"/>
                <w:szCs w:val="20"/>
              </w:rPr>
              <w:t>Ползание, лазанье</w:t>
            </w:r>
          </w:p>
        </w:tc>
      </w:tr>
      <w:tr w:rsidR="003274FF" w:rsidRPr="000B5544" w14:paraId="79DFE862" w14:textId="77777777" w:rsidTr="00F13D25">
        <w:trPr>
          <w:gridAfter w:val="1"/>
          <w:wAfter w:w="23" w:type="pct"/>
        </w:trPr>
        <w:tc>
          <w:tcPr>
            <w:tcW w:w="1205" w:type="pct"/>
            <w:shd w:val="clear" w:color="auto" w:fill="F2F2F2" w:themeFill="background1" w:themeFillShade="F2"/>
          </w:tcPr>
          <w:p w14:paraId="1F40B99F" w14:textId="77777777" w:rsidR="003274FF" w:rsidRPr="004B2474" w:rsidRDefault="003274FF" w:rsidP="00F13D25">
            <w:pPr>
              <w:pStyle w:val="ConsPlusNormal"/>
              <w:jc w:val="center"/>
              <w:rPr>
                <w:b/>
                <w:sz w:val="20"/>
                <w:szCs w:val="20"/>
              </w:rPr>
            </w:pPr>
            <w:r w:rsidRPr="004B2474">
              <w:rPr>
                <w:b/>
                <w:sz w:val="20"/>
                <w:szCs w:val="20"/>
              </w:rPr>
              <w:t>3-4</w:t>
            </w:r>
          </w:p>
        </w:tc>
        <w:tc>
          <w:tcPr>
            <w:tcW w:w="1276" w:type="pct"/>
            <w:gridSpan w:val="3"/>
            <w:shd w:val="clear" w:color="auto" w:fill="F2F2F2" w:themeFill="background1" w:themeFillShade="F2"/>
          </w:tcPr>
          <w:p w14:paraId="111DDC9C" w14:textId="77777777" w:rsidR="003274FF" w:rsidRPr="004B2474" w:rsidRDefault="003274FF" w:rsidP="00F13D25">
            <w:pPr>
              <w:pStyle w:val="ConsPlusNormal"/>
              <w:jc w:val="center"/>
              <w:rPr>
                <w:b/>
                <w:sz w:val="20"/>
                <w:szCs w:val="20"/>
              </w:rPr>
            </w:pPr>
            <w:r w:rsidRPr="004B2474">
              <w:rPr>
                <w:b/>
                <w:sz w:val="20"/>
                <w:szCs w:val="20"/>
              </w:rPr>
              <w:t>4-5</w:t>
            </w:r>
          </w:p>
        </w:tc>
        <w:tc>
          <w:tcPr>
            <w:tcW w:w="1240" w:type="pct"/>
            <w:shd w:val="clear" w:color="auto" w:fill="F2F2F2" w:themeFill="background1" w:themeFillShade="F2"/>
          </w:tcPr>
          <w:p w14:paraId="41A509F7" w14:textId="77777777" w:rsidR="003274FF" w:rsidRPr="004B2474" w:rsidRDefault="003274FF" w:rsidP="00F13D25">
            <w:pPr>
              <w:pStyle w:val="aff7"/>
              <w:jc w:val="center"/>
              <w:rPr>
                <w:b/>
                <w:sz w:val="20"/>
                <w:szCs w:val="20"/>
              </w:rPr>
            </w:pPr>
            <w:r w:rsidRPr="004B2474">
              <w:rPr>
                <w:b/>
                <w:sz w:val="20"/>
                <w:szCs w:val="20"/>
              </w:rPr>
              <w:t>5-6</w:t>
            </w:r>
          </w:p>
        </w:tc>
        <w:tc>
          <w:tcPr>
            <w:tcW w:w="1256" w:type="pct"/>
            <w:shd w:val="clear" w:color="auto" w:fill="F2F2F2" w:themeFill="background1" w:themeFillShade="F2"/>
          </w:tcPr>
          <w:p w14:paraId="737C1288" w14:textId="77777777" w:rsidR="003274FF" w:rsidRPr="004B2474" w:rsidRDefault="003274FF" w:rsidP="00F13D25">
            <w:pPr>
              <w:pStyle w:val="aff7"/>
              <w:jc w:val="center"/>
              <w:rPr>
                <w:b/>
                <w:sz w:val="20"/>
                <w:szCs w:val="20"/>
              </w:rPr>
            </w:pPr>
            <w:r w:rsidRPr="004B2474">
              <w:rPr>
                <w:b/>
                <w:sz w:val="20"/>
                <w:szCs w:val="20"/>
              </w:rPr>
              <w:t>6-7</w:t>
            </w:r>
          </w:p>
        </w:tc>
      </w:tr>
      <w:tr w:rsidR="003274FF" w:rsidRPr="000B5544" w14:paraId="3CD6B7A7" w14:textId="77777777" w:rsidTr="00F13D25">
        <w:trPr>
          <w:gridAfter w:val="1"/>
          <w:wAfter w:w="23" w:type="pct"/>
        </w:trPr>
        <w:tc>
          <w:tcPr>
            <w:tcW w:w="1205" w:type="pct"/>
            <w:shd w:val="clear" w:color="auto" w:fill="auto"/>
          </w:tcPr>
          <w:p w14:paraId="1DE2F6E8" w14:textId="77777777" w:rsidR="003274FF" w:rsidRPr="004B2474" w:rsidRDefault="003274FF" w:rsidP="00F13D25">
            <w:pPr>
              <w:pStyle w:val="ConsPlusNormal"/>
              <w:tabs>
                <w:tab w:val="left" w:pos="284"/>
              </w:tabs>
              <w:rPr>
                <w:sz w:val="20"/>
                <w:szCs w:val="20"/>
              </w:rPr>
            </w:pPr>
            <w:r w:rsidRPr="004B2474">
              <w:rPr>
                <w:sz w:val="20"/>
                <w:szCs w:val="20"/>
              </w:rPr>
              <w:t>ползание на четвереньках на расстояние 4 - 5 - 6 м до кегли (взять ее, встать, выпрямиться, поднять двумя руками над головой);</w:t>
            </w:r>
          </w:p>
        </w:tc>
        <w:tc>
          <w:tcPr>
            <w:tcW w:w="1276" w:type="pct"/>
            <w:gridSpan w:val="3"/>
            <w:shd w:val="clear" w:color="auto" w:fill="auto"/>
          </w:tcPr>
          <w:p w14:paraId="2726ED23" w14:textId="77777777" w:rsidR="003274FF" w:rsidRPr="004B2474" w:rsidRDefault="003274FF" w:rsidP="00F13D25">
            <w:pPr>
              <w:pStyle w:val="ConsPlusNormal"/>
              <w:rPr>
                <w:sz w:val="20"/>
                <w:szCs w:val="20"/>
              </w:rPr>
            </w:pPr>
            <w:r w:rsidRPr="004B2474">
              <w:rPr>
                <w:sz w:val="20"/>
                <w:szCs w:val="20"/>
              </w:rPr>
              <w:t xml:space="preserve">ползание на четвереньках "змейкой" между расставленными кеглями </w:t>
            </w:r>
          </w:p>
        </w:tc>
        <w:tc>
          <w:tcPr>
            <w:tcW w:w="2496" w:type="pct"/>
            <w:gridSpan w:val="2"/>
            <w:shd w:val="clear" w:color="auto" w:fill="auto"/>
          </w:tcPr>
          <w:p w14:paraId="1B641CCD" w14:textId="77777777" w:rsidR="003274FF" w:rsidRPr="004B2474" w:rsidRDefault="003274FF" w:rsidP="00F13D25">
            <w:pPr>
              <w:pStyle w:val="aff7"/>
              <w:rPr>
                <w:sz w:val="20"/>
                <w:szCs w:val="20"/>
              </w:rPr>
            </w:pPr>
            <w:r w:rsidRPr="004B2474">
              <w:rPr>
                <w:sz w:val="20"/>
                <w:szCs w:val="20"/>
              </w:rPr>
              <w:t xml:space="preserve">-ползание на четвереньках, разными способами (с опорой на ладони и колени, на ступни и ладони, предплечья и колени); </w:t>
            </w:r>
          </w:p>
          <w:p w14:paraId="6AB1AA14" w14:textId="77777777" w:rsidR="003274FF" w:rsidRPr="004B2474" w:rsidRDefault="003274FF" w:rsidP="00F13D25">
            <w:pPr>
              <w:pStyle w:val="aff7"/>
              <w:rPr>
                <w:sz w:val="20"/>
                <w:szCs w:val="20"/>
              </w:rPr>
            </w:pPr>
            <w:r w:rsidRPr="004B2474">
              <w:rPr>
                <w:sz w:val="20"/>
                <w:szCs w:val="20"/>
              </w:rPr>
              <w:t>-ползание на четвереньках по прямой, толкая головой мяч (3 - 4 м), "змейкой" между кеглями</w:t>
            </w:r>
          </w:p>
        </w:tc>
      </w:tr>
      <w:tr w:rsidR="003274FF" w:rsidRPr="000B5544" w14:paraId="517CF45B" w14:textId="77777777" w:rsidTr="00F13D25">
        <w:trPr>
          <w:gridAfter w:val="1"/>
          <w:wAfter w:w="23" w:type="pct"/>
        </w:trPr>
        <w:tc>
          <w:tcPr>
            <w:tcW w:w="1205" w:type="pct"/>
            <w:shd w:val="clear" w:color="auto" w:fill="auto"/>
          </w:tcPr>
          <w:p w14:paraId="14505B36" w14:textId="77777777" w:rsidR="003274FF" w:rsidRPr="004B2474" w:rsidRDefault="003274FF" w:rsidP="00F13D25">
            <w:pPr>
              <w:pStyle w:val="ConsPlusNormal"/>
              <w:rPr>
                <w:sz w:val="20"/>
                <w:szCs w:val="20"/>
              </w:rPr>
            </w:pPr>
            <w:r w:rsidRPr="004B2474">
              <w:rPr>
                <w:sz w:val="20"/>
                <w:szCs w:val="20"/>
              </w:rPr>
              <w:t>ползание по гимнастической скамейке за катящимся мячом</w:t>
            </w:r>
          </w:p>
        </w:tc>
        <w:tc>
          <w:tcPr>
            <w:tcW w:w="1276" w:type="pct"/>
            <w:gridSpan w:val="3"/>
            <w:shd w:val="clear" w:color="auto" w:fill="auto"/>
          </w:tcPr>
          <w:p w14:paraId="69C7DC6A" w14:textId="77777777" w:rsidR="003274FF" w:rsidRPr="004B2474" w:rsidRDefault="003274FF" w:rsidP="00F13D25">
            <w:pPr>
              <w:pStyle w:val="ConsPlusNormal"/>
              <w:rPr>
                <w:sz w:val="20"/>
                <w:szCs w:val="20"/>
              </w:rPr>
            </w:pPr>
            <w:r w:rsidRPr="004B2474">
              <w:rPr>
                <w:sz w:val="20"/>
                <w:szCs w:val="20"/>
              </w:rPr>
              <w:t>ползание на четвереньках по наклонной доске по гимнастической скамейке на животе, подтягиваясь руками</w:t>
            </w:r>
          </w:p>
        </w:tc>
        <w:tc>
          <w:tcPr>
            <w:tcW w:w="2496" w:type="pct"/>
            <w:gridSpan w:val="2"/>
            <w:shd w:val="clear" w:color="auto" w:fill="auto"/>
          </w:tcPr>
          <w:p w14:paraId="335FB862" w14:textId="77777777" w:rsidR="003274FF" w:rsidRPr="004B2474" w:rsidRDefault="003274FF" w:rsidP="00F13D25">
            <w:pPr>
              <w:pStyle w:val="aff7"/>
              <w:tabs>
                <w:tab w:val="left" w:pos="287"/>
              </w:tabs>
              <w:ind w:left="142"/>
              <w:rPr>
                <w:sz w:val="20"/>
                <w:szCs w:val="20"/>
              </w:rPr>
            </w:pPr>
            <w:r w:rsidRPr="004B2474">
              <w:rPr>
                <w:sz w:val="20"/>
                <w:szCs w:val="20"/>
              </w:rPr>
              <w:t xml:space="preserve">ползание на четвереньках по гимнастической скамейке вперед и назад; </w:t>
            </w:r>
          </w:p>
          <w:p w14:paraId="7A315453" w14:textId="77777777" w:rsidR="003274FF" w:rsidRPr="004B2474" w:rsidRDefault="003274FF" w:rsidP="00F13D25">
            <w:pPr>
              <w:pStyle w:val="aff7"/>
              <w:rPr>
                <w:sz w:val="20"/>
                <w:szCs w:val="20"/>
              </w:rPr>
            </w:pPr>
            <w:r w:rsidRPr="004B2474">
              <w:rPr>
                <w:sz w:val="20"/>
                <w:szCs w:val="20"/>
              </w:rPr>
              <w:t>на животе и на спине, отталкиваясь руками и ногами;</w:t>
            </w:r>
          </w:p>
        </w:tc>
      </w:tr>
      <w:tr w:rsidR="003274FF" w:rsidRPr="000B5544" w14:paraId="31D4BA32" w14:textId="77777777" w:rsidTr="00F13D25">
        <w:trPr>
          <w:gridAfter w:val="1"/>
          <w:wAfter w:w="23" w:type="pct"/>
        </w:trPr>
        <w:tc>
          <w:tcPr>
            <w:tcW w:w="1205" w:type="pct"/>
            <w:shd w:val="clear" w:color="auto" w:fill="auto"/>
          </w:tcPr>
          <w:p w14:paraId="41B718CE" w14:textId="77777777" w:rsidR="003274FF" w:rsidRPr="004B2474" w:rsidRDefault="003274FF" w:rsidP="00F13D25">
            <w:pPr>
              <w:pStyle w:val="ConsPlusNormal"/>
              <w:rPr>
                <w:b/>
                <w:sz w:val="20"/>
                <w:szCs w:val="20"/>
              </w:rPr>
            </w:pPr>
            <w:r w:rsidRPr="004B2474">
              <w:rPr>
                <w:sz w:val="20"/>
                <w:szCs w:val="20"/>
              </w:rPr>
              <w:t>проползание на четвереньках под 3- 4 дугами (высота 50 см, расстояние 1 м)</w:t>
            </w:r>
          </w:p>
        </w:tc>
        <w:tc>
          <w:tcPr>
            <w:tcW w:w="1276" w:type="pct"/>
            <w:gridSpan w:val="3"/>
            <w:shd w:val="clear" w:color="auto" w:fill="auto"/>
          </w:tcPr>
          <w:p w14:paraId="283F7732" w14:textId="77777777" w:rsidR="003274FF" w:rsidRPr="004B2474" w:rsidRDefault="003274FF" w:rsidP="00F13D25">
            <w:pPr>
              <w:pStyle w:val="ConsPlusNormal"/>
              <w:rPr>
                <w:sz w:val="20"/>
                <w:szCs w:val="20"/>
              </w:rPr>
            </w:pPr>
            <w:r w:rsidRPr="004B2474">
              <w:rPr>
                <w:sz w:val="20"/>
                <w:szCs w:val="20"/>
              </w:rPr>
              <w:t>проползание в обручи, под дуги</w:t>
            </w:r>
          </w:p>
        </w:tc>
        <w:tc>
          <w:tcPr>
            <w:tcW w:w="2496" w:type="pct"/>
            <w:gridSpan w:val="2"/>
            <w:shd w:val="clear" w:color="auto" w:fill="auto"/>
          </w:tcPr>
          <w:p w14:paraId="25CC8345" w14:textId="77777777" w:rsidR="003274FF" w:rsidRPr="004B2474" w:rsidRDefault="003274FF" w:rsidP="00F13D25">
            <w:pPr>
              <w:pStyle w:val="aff7"/>
              <w:rPr>
                <w:sz w:val="20"/>
                <w:szCs w:val="20"/>
              </w:rPr>
            </w:pPr>
            <w:r w:rsidRPr="004B2474">
              <w:rPr>
                <w:sz w:val="20"/>
                <w:szCs w:val="20"/>
              </w:rPr>
              <w:t>проползание под скамейкой;</w:t>
            </w:r>
          </w:p>
        </w:tc>
      </w:tr>
      <w:tr w:rsidR="003274FF" w:rsidRPr="000B5544" w14:paraId="48BD92E8" w14:textId="77777777" w:rsidTr="00F13D25">
        <w:trPr>
          <w:gridAfter w:val="1"/>
          <w:wAfter w:w="23" w:type="pct"/>
        </w:trPr>
        <w:tc>
          <w:tcPr>
            <w:tcW w:w="1205" w:type="pct"/>
            <w:shd w:val="clear" w:color="auto" w:fill="auto"/>
          </w:tcPr>
          <w:p w14:paraId="48F7D89F" w14:textId="77777777" w:rsidR="003274FF" w:rsidRPr="004B2474" w:rsidRDefault="003274FF" w:rsidP="00F13D25">
            <w:pPr>
              <w:pStyle w:val="ConsPlusNormal"/>
              <w:rPr>
                <w:sz w:val="20"/>
                <w:szCs w:val="20"/>
              </w:rPr>
            </w:pPr>
            <w:r w:rsidRPr="004B2474">
              <w:rPr>
                <w:sz w:val="20"/>
                <w:szCs w:val="20"/>
              </w:rPr>
              <w:t>ползание на четвереньках с опорой на ладони и ступни по доске;</w:t>
            </w:r>
          </w:p>
        </w:tc>
        <w:tc>
          <w:tcPr>
            <w:tcW w:w="1276" w:type="pct"/>
            <w:gridSpan w:val="3"/>
            <w:shd w:val="clear" w:color="auto" w:fill="auto"/>
          </w:tcPr>
          <w:p w14:paraId="673E1809" w14:textId="77777777" w:rsidR="003274FF" w:rsidRPr="004B2474" w:rsidRDefault="003274FF" w:rsidP="00F13D25">
            <w:pPr>
              <w:pStyle w:val="ConsPlusNormal"/>
              <w:rPr>
                <w:sz w:val="20"/>
                <w:szCs w:val="20"/>
              </w:rPr>
            </w:pPr>
            <w:r w:rsidRPr="004B2474">
              <w:rPr>
                <w:sz w:val="20"/>
                <w:szCs w:val="20"/>
              </w:rPr>
              <w:t>ползание на четвереньках с опорой на стопы и ладони</w:t>
            </w:r>
          </w:p>
        </w:tc>
        <w:tc>
          <w:tcPr>
            <w:tcW w:w="2496" w:type="pct"/>
            <w:gridSpan w:val="2"/>
            <w:shd w:val="clear" w:color="auto" w:fill="auto"/>
          </w:tcPr>
          <w:p w14:paraId="542D0E06" w14:textId="77777777" w:rsidR="003274FF" w:rsidRPr="004B2474" w:rsidRDefault="003274FF" w:rsidP="00F13D25">
            <w:pPr>
              <w:pStyle w:val="aff7"/>
              <w:rPr>
                <w:sz w:val="20"/>
                <w:szCs w:val="20"/>
              </w:rPr>
            </w:pPr>
            <w:r w:rsidRPr="004B2474">
              <w:rPr>
                <w:sz w:val="20"/>
                <w:szCs w:val="20"/>
              </w:rPr>
              <w:t xml:space="preserve">-ползание на животе; ползание по скамейке с опорой на предплечья и колени; </w:t>
            </w:r>
          </w:p>
          <w:p w14:paraId="5F7FE694" w14:textId="77777777" w:rsidR="003274FF" w:rsidRPr="004B2474" w:rsidRDefault="003274FF" w:rsidP="00F13D25">
            <w:pPr>
              <w:pStyle w:val="aff7"/>
              <w:rPr>
                <w:sz w:val="20"/>
                <w:szCs w:val="20"/>
              </w:rPr>
            </w:pPr>
            <w:r w:rsidRPr="004B2474">
              <w:rPr>
                <w:sz w:val="20"/>
                <w:szCs w:val="20"/>
              </w:rPr>
              <w:t>ползание на четвереньках по скамейке назад;</w:t>
            </w:r>
          </w:p>
        </w:tc>
      </w:tr>
      <w:tr w:rsidR="003274FF" w:rsidRPr="000B5544" w14:paraId="4AB5E0F2" w14:textId="77777777" w:rsidTr="00F13D25">
        <w:trPr>
          <w:gridAfter w:val="1"/>
          <w:wAfter w:w="23" w:type="pct"/>
        </w:trPr>
        <w:tc>
          <w:tcPr>
            <w:tcW w:w="1205" w:type="pct"/>
            <w:shd w:val="clear" w:color="auto" w:fill="auto"/>
          </w:tcPr>
          <w:p w14:paraId="2BB9B1A3" w14:textId="77777777" w:rsidR="003274FF" w:rsidRPr="004B2474" w:rsidRDefault="003274FF" w:rsidP="00F13D25">
            <w:pPr>
              <w:pStyle w:val="ConsPlusNormal"/>
              <w:rPr>
                <w:b/>
                <w:sz w:val="20"/>
                <w:szCs w:val="20"/>
              </w:rPr>
            </w:pPr>
            <w:r w:rsidRPr="004B2474">
              <w:rPr>
                <w:sz w:val="20"/>
                <w:szCs w:val="20"/>
              </w:rPr>
              <w:t>влезание на лесенку-стремянку или гимнастическую стенку произвольным способом (не пропуская реек) и спуск с нее;</w:t>
            </w:r>
          </w:p>
        </w:tc>
        <w:tc>
          <w:tcPr>
            <w:tcW w:w="1276" w:type="pct"/>
            <w:gridSpan w:val="3"/>
            <w:shd w:val="clear" w:color="auto" w:fill="auto"/>
          </w:tcPr>
          <w:p w14:paraId="0DE08E83" w14:textId="77777777" w:rsidR="003274FF" w:rsidRPr="004B2474" w:rsidRDefault="003274FF" w:rsidP="00F13D25">
            <w:pPr>
              <w:pStyle w:val="ConsPlusNormal"/>
              <w:tabs>
                <w:tab w:val="left" w:pos="416"/>
              </w:tabs>
              <w:rPr>
                <w:sz w:val="20"/>
                <w:szCs w:val="20"/>
              </w:rPr>
            </w:pPr>
            <w:r w:rsidRPr="004B2474">
              <w:rPr>
                <w:sz w:val="20"/>
                <w:szCs w:val="20"/>
              </w:rPr>
              <w:t xml:space="preserve">влезание на гимнастическую стенку и спуск с нее, не пропуская реек; </w:t>
            </w:r>
          </w:p>
        </w:tc>
        <w:tc>
          <w:tcPr>
            <w:tcW w:w="1240" w:type="pct"/>
            <w:shd w:val="clear" w:color="auto" w:fill="auto"/>
          </w:tcPr>
          <w:p w14:paraId="7AC7F853" w14:textId="77777777" w:rsidR="003274FF" w:rsidRPr="004B2474" w:rsidRDefault="003274FF" w:rsidP="00F13D25">
            <w:pPr>
              <w:pStyle w:val="aff7"/>
              <w:rPr>
                <w:sz w:val="20"/>
                <w:szCs w:val="20"/>
              </w:rPr>
            </w:pPr>
            <w:r w:rsidRPr="004B2474">
              <w:rPr>
                <w:sz w:val="20"/>
                <w:szCs w:val="20"/>
              </w:rPr>
              <w:t>лазанье по гимнастической стенке чередующимся шагом.</w:t>
            </w:r>
          </w:p>
        </w:tc>
        <w:tc>
          <w:tcPr>
            <w:tcW w:w="1256" w:type="pct"/>
            <w:shd w:val="clear" w:color="auto" w:fill="FFFFFF" w:themeFill="background1"/>
          </w:tcPr>
          <w:p w14:paraId="648E85F4" w14:textId="77777777" w:rsidR="003274FF" w:rsidRPr="004B2474" w:rsidRDefault="003274FF" w:rsidP="00F13D25">
            <w:pPr>
              <w:pStyle w:val="aff7"/>
              <w:rPr>
                <w:sz w:val="20"/>
                <w:szCs w:val="20"/>
              </w:rPr>
            </w:pPr>
            <w:r w:rsidRPr="004B2474">
              <w:rPr>
                <w:sz w:val="20"/>
                <w:szCs w:val="20"/>
              </w:rPr>
              <w:t>влезание на гимнастическую стенку до верха и спуск с нее чередующимся шагом одноименным и разноименным</w:t>
            </w:r>
          </w:p>
        </w:tc>
      </w:tr>
      <w:tr w:rsidR="003274FF" w:rsidRPr="000B5544" w14:paraId="019FA264" w14:textId="77777777" w:rsidTr="00F13D25">
        <w:trPr>
          <w:gridAfter w:val="1"/>
          <w:wAfter w:w="23" w:type="pct"/>
        </w:trPr>
        <w:tc>
          <w:tcPr>
            <w:tcW w:w="1205" w:type="pct"/>
            <w:shd w:val="clear" w:color="auto" w:fill="F2F2F2" w:themeFill="background1" w:themeFillShade="F2"/>
          </w:tcPr>
          <w:p w14:paraId="3E836EB1" w14:textId="77777777" w:rsidR="003274FF" w:rsidRPr="004B2474" w:rsidRDefault="003274FF" w:rsidP="00F13D25">
            <w:pPr>
              <w:pStyle w:val="ConsPlusNormal"/>
              <w:rPr>
                <w:sz w:val="20"/>
                <w:szCs w:val="20"/>
              </w:rPr>
            </w:pPr>
          </w:p>
        </w:tc>
        <w:tc>
          <w:tcPr>
            <w:tcW w:w="3772" w:type="pct"/>
            <w:gridSpan w:val="5"/>
            <w:shd w:val="clear" w:color="auto" w:fill="auto"/>
          </w:tcPr>
          <w:p w14:paraId="533A60C7" w14:textId="77777777" w:rsidR="003274FF" w:rsidRPr="004B2474" w:rsidRDefault="003274FF" w:rsidP="00F13D25">
            <w:pPr>
              <w:pStyle w:val="aff7"/>
              <w:rPr>
                <w:sz w:val="20"/>
                <w:szCs w:val="20"/>
              </w:rPr>
            </w:pPr>
            <w:r w:rsidRPr="004B2474">
              <w:rPr>
                <w:sz w:val="20"/>
                <w:szCs w:val="20"/>
              </w:rPr>
              <w:t xml:space="preserve">переход по гимнастической стенке с пролета на пролет вправо и влево на уровне 1 - 2 </w:t>
            </w:r>
            <w:r w:rsidRPr="004B2474">
              <w:rPr>
                <w:sz w:val="20"/>
                <w:szCs w:val="20"/>
              </w:rPr>
              <w:lastRenderedPageBreak/>
              <w:t>рейки,</w:t>
            </w:r>
          </w:p>
        </w:tc>
      </w:tr>
      <w:tr w:rsidR="003274FF" w:rsidRPr="000B5544" w14:paraId="34DBE9B4" w14:textId="77777777" w:rsidTr="00F13D25">
        <w:trPr>
          <w:gridAfter w:val="1"/>
          <w:wAfter w:w="23" w:type="pct"/>
        </w:trPr>
        <w:tc>
          <w:tcPr>
            <w:tcW w:w="1205" w:type="pct"/>
            <w:shd w:val="clear" w:color="auto" w:fill="auto"/>
          </w:tcPr>
          <w:p w14:paraId="64257F9D" w14:textId="77777777" w:rsidR="003274FF" w:rsidRPr="004B2474" w:rsidRDefault="003274FF" w:rsidP="00F13D25">
            <w:pPr>
              <w:pStyle w:val="ConsPlusNormal"/>
              <w:rPr>
                <w:b/>
                <w:sz w:val="20"/>
                <w:szCs w:val="20"/>
              </w:rPr>
            </w:pPr>
            <w:r w:rsidRPr="004B2474">
              <w:rPr>
                <w:sz w:val="20"/>
                <w:szCs w:val="20"/>
              </w:rPr>
              <w:lastRenderedPageBreak/>
              <w:t>-подлезание под дугу, не касаясь руками пола;</w:t>
            </w:r>
          </w:p>
        </w:tc>
        <w:tc>
          <w:tcPr>
            <w:tcW w:w="1276" w:type="pct"/>
            <w:gridSpan w:val="3"/>
            <w:shd w:val="clear" w:color="auto" w:fill="auto"/>
          </w:tcPr>
          <w:p w14:paraId="0D9D871A" w14:textId="77777777" w:rsidR="003274FF" w:rsidRPr="004B2474" w:rsidRDefault="003274FF" w:rsidP="00F13D25">
            <w:pPr>
              <w:pStyle w:val="ConsPlusNormal"/>
              <w:rPr>
                <w:sz w:val="20"/>
                <w:szCs w:val="20"/>
              </w:rPr>
            </w:pPr>
            <w:r w:rsidRPr="004B2474">
              <w:rPr>
                <w:sz w:val="20"/>
                <w:szCs w:val="20"/>
              </w:rPr>
              <w:t>-подлезание под веревку или дугу, не касаясь руками пола прямо и боком.</w:t>
            </w:r>
          </w:p>
          <w:p w14:paraId="6F549FF3" w14:textId="77777777" w:rsidR="003274FF" w:rsidRPr="004B2474" w:rsidRDefault="003274FF" w:rsidP="00F13D25">
            <w:pPr>
              <w:pStyle w:val="ConsPlusNormal"/>
              <w:rPr>
                <w:sz w:val="20"/>
                <w:szCs w:val="20"/>
              </w:rPr>
            </w:pPr>
          </w:p>
        </w:tc>
        <w:tc>
          <w:tcPr>
            <w:tcW w:w="1240" w:type="pct"/>
            <w:shd w:val="clear" w:color="auto" w:fill="auto"/>
          </w:tcPr>
          <w:p w14:paraId="1C890D43" w14:textId="77777777" w:rsidR="003274FF" w:rsidRPr="004B2474" w:rsidRDefault="003274FF" w:rsidP="00F13D25">
            <w:pPr>
              <w:pStyle w:val="aff7"/>
              <w:rPr>
                <w:sz w:val="20"/>
                <w:szCs w:val="20"/>
              </w:rPr>
            </w:pPr>
            <w:r w:rsidRPr="004B2474">
              <w:rPr>
                <w:sz w:val="20"/>
                <w:szCs w:val="20"/>
              </w:rPr>
              <w:t>-переползание через несколько предметов подряд, под дугами, в туннеле;</w:t>
            </w:r>
          </w:p>
        </w:tc>
        <w:tc>
          <w:tcPr>
            <w:tcW w:w="1256" w:type="pct"/>
            <w:shd w:val="clear" w:color="auto" w:fill="FFFFFF" w:themeFill="background1"/>
          </w:tcPr>
          <w:p w14:paraId="50CE910A" w14:textId="77777777" w:rsidR="003274FF" w:rsidRPr="004B2474" w:rsidRDefault="003274FF" w:rsidP="008C750B">
            <w:pPr>
              <w:pStyle w:val="aff7"/>
              <w:widowControl/>
              <w:numPr>
                <w:ilvl w:val="0"/>
                <w:numId w:val="126"/>
              </w:numPr>
              <w:tabs>
                <w:tab w:val="left" w:pos="287"/>
              </w:tabs>
              <w:ind w:left="0" w:firstLine="142"/>
              <w:rPr>
                <w:sz w:val="20"/>
                <w:szCs w:val="20"/>
              </w:rPr>
            </w:pPr>
            <w:r w:rsidRPr="004B2474">
              <w:rPr>
                <w:sz w:val="20"/>
                <w:szCs w:val="20"/>
              </w:rPr>
              <w:t xml:space="preserve">перелезание с пролета на пролет по диагонали; </w:t>
            </w:r>
          </w:p>
          <w:p w14:paraId="1F9F1456" w14:textId="77777777" w:rsidR="003274FF" w:rsidRPr="004B2474" w:rsidRDefault="003274FF" w:rsidP="00F13D25">
            <w:pPr>
              <w:pStyle w:val="aff7"/>
              <w:rPr>
                <w:sz w:val="20"/>
                <w:szCs w:val="20"/>
              </w:rPr>
            </w:pPr>
            <w:r w:rsidRPr="004B2474">
              <w:rPr>
                <w:sz w:val="20"/>
                <w:szCs w:val="20"/>
              </w:rPr>
              <w:t>пролезание в обруч разными способами;</w:t>
            </w:r>
          </w:p>
        </w:tc>
      </w:tr>
      <w:tr w:rsidR="003274FF" w:rsidRPr="000B5544" w14:paraId="20BF4088" w14:textId="77777777" w:rsidTr="00F13D25">
        <w:trPr>
          <w:gridAfter w:val="1"/>
          <w:wAfter w:w="23" w:type="pct"/>
        </w:trPr>
        <w:tc>
          <w:tcPr>
            <w:tcW w:w="1205" w:type="pct"/>
            <w:vMerge w:val="restart"/>
            <w:shd w:val="clear" w:color="auto" w:fill="F2F2F2" w:themeFill="background1" w:themeFillShade="F2"/>
          </w:tcPr>
          <w:p w14:paraId="73A17CA6" w14:textId="77777777" w:rsidR="003274FF" w:rsidRPr="004B2474" w:rsidRDefault="003274FF" w:rsidP="00F13D25">
            <w:pPr>
              <w:pStyle w:val="ConsPlusNormal"/>
              <w:rPr>
                <w:b/>
                <w:sz w:val="20"/>
                <w:szCs w:val="20"/>
              </w:rPr>
            </w:pPr>
          </w:p>
        </w:tc>
        <w:tc>
          <w:tcPr>
            <w:tcW w:w="1276" w:type="pct"/>
            <w:gridSpan w:val="3"/>
            <w:vMerge w:val="restart"/>
            <w:shd w:val="clear" w:color="auto" w:fill="F2F2F2" w:themeFill="background1" w:themeFillShade="F2"/>
          </w:tcPr>
          <w:p w14:paraId="1537D97A" w14:textId="77777777" w:rsidR="003274FF" w:rsidRPr="004B2474" w:rsidRDefault="003274FF" w:rsidP="00F13D25">
            <w:pPr>
              <w:pStyle w:val="ConsPlusNormal"/>
              <w:rPr>
                <w:sz w:val="20"/>
                <w:szCs w:val="20"/>
              </w:rPr>
            </w:pPr>
          </w:p>
        </w:tc>
        <w:tc>
          <w:tcPr>
            <w:tcW w:w="2496" w:type="pct"/>
            <w:gridSpan w:val="2"/>
            <w:shd w:val="clear" w:color="auto" w:fill="auto"/>
          </w:tcPr>
          <w:p w14:paraId="1A9EE9D3" w14:textId="77777777" w:rsidR="003274FF" w:rsidRPr="004B2474" w:rsidRDefault="003274FF" w:rsidP="00F13D25">
            <w:pPr>
              <w:pStyle w:val="aff7"/>
              <w:tabs>
                <w:tab w:val="left" w:pos="287"/>
              </w:tabs>
              <w:rPr>
                <w:sz w:val="20"/>
                <w:szCs w:val="20"/>
              </w:rPr>
            </w:pPr>
            <w:r w:rsidRPr="004B2474">
              <w:rPr>
                <w:sz w:val="20"/>
                <w:szCs w:val="20"/>
              </w:rPr>
              <w:t xml:space="preserve">-лазанье по веревочной лестнице;  </w:t>
            </w:r>
          </w:p>
          <w:p w14:paraId="5D7D0896" w14:textId="77777777" w:rsidR="003274FF" w:rsidRPr="004B2474" w:rsidRDefault="003274FF" w:rsidP="00F13D25">
            <w:pPr>
              <w:pStyle w:val="aff7"/>
              <w:rPr>
                <w:sz w:val="20"/>
                <w:szCs w:val="20"/>
              </w:rPr>
            </w:pPr>
            <w:r w:rsidRPr="004B2474">
              <w:rPr>
                <w:sz w:val="20"/>
                <w:szCs w:val="20"/>
              </w:rPr>
              <w:t>выполнение упражнений на канате (захват каната ступнями ног, выпрямление ног с одновременным сгибанием рук, перехватывание каната руками);</w:t>
            </w:r>
          </w:p>
        </w:tc>
      </w:tr>
      <w:tr w:rsidR="003274FF" w:rsidRPr="000B5544" w14:paraId="0BD9DE76" w14:textId="77777777" w:rsidTr="00F13D25">
        <w:trPr>
          <w:gridAfter w:val="1"/>
          <w:wAfter w:w="23" w:type="pct"/>
        </w:trPr>
        <w:tc>
          <w:tcPr>
            <w:tcW w:w="1205" w:type="pct"/>
            <w:vMerge/>
            <w:shd w:val="clear" w:color="auto" w:fill="F2F2F2" w:themeFill="background1" w:themeFillShade="F2"/>
          </w:tcPr>
          <w:p w14:paraId="641B534E" w14:textId="77777777" w:rsidR="003274FF" w:rsidRPr="004B2474" w:rsidRDefault="003274FF" w:rsidP="00F13D25">
            <w:pPr>
              <w:pStyle w:val="ConsPlusNormal"/>
              <w:rPr>
                <w:b/>
                <w:sz w:val="20"/>
                <w:szCs w:val="20"/>
              </w:rPr>
            </w:pPr>
          </w:p>
        </w:tc>
        <w:tc>
          <w:tcPr>
            <w:tcW w:w="1276" w:type="pct"/>
            <w:gridSpan w:val="3"/>
            <w:vMerge/>
            <w:shd w:val="clear" w:color="auto" w:fill="F2F2F2" w:themeFill="background1" w:themeFillShade="F2"/>
          </w:tcPr>
          <w:p w14:paraId="0757D67E" w14:textId="77777777" w:rsidR="003274FF" w:rsidRPr="004B2474" w:rsidRDefault="003274FF" w:rsidP="00F13D25">
            <w:pPr>
              <w:pStyle w:val="ConsPlusNormal"/>
              <w:rPr>
                <w:sz w:val="20"/>
                <w:szCs w:val="20"/>
              </w:rPr>
            </w:pPr>
          </w:p>
        </w:tc>
        <w:tc>
          <w:tcPr>
            <w:tcW w:w="1240" w:type="pct"/>
            <w:shd w:val="clear" w:color="auto" w:fill="F2F2F2" w:themeFill="background1" w:themeFillShade="F2"/>
          </w:tcPr>
          <w:p w14:paraId="4FCC5C9D" w14:textId="77777777" w:rsidR="003274FF" w:rsidRPr="004B2474" w:rsidRDefault="003274FF" w:rsidP="00F13D25">
            <w:pPr>
              <w:pStyle w:val="aff7"/>
              <w:rPr>
                <w:sz w:val="20"/>
                <w:szCs w:val="20"/>
              </w:rPr>
            </w:pPr>
          </w:p>
        </w:tc>
        <w:tc>
          <w:tcPr>
            <w:tcW w:w="1256" w:type="pct"/>
            <w:shd w:val="clear" w:color="auto" w:fill="FFFFFF" w:themeFill="background1"/>
          </w:tcPr>
          <w:p w14:paraId="6E09DFC1" w14:textId="77777777" w:rsidR="003274FF" w:rsidRPr="004B2474" w:rsidRDefault="003274FF" w:rsidP="00F13D25">
            <w:pPr>
              <w:pStyle w:val="aff7"/>
              <w:rPr>
                <w:sz w:val="20"/>
                <w:szCs w:val="20"/>
              </w:rPr>
            </w:pPr>
            <w:r w:rsidRPr="004B2474">
              <w:rPr>
                <w:sz w:val="20"/>
                <w:szCs w:val="20"/>
              </w:rPr>
              <w:t>влезание по канату на доступную высоту</w:t>
            </w:r>
          </w:p>
        </w:tc>
      </w:tr>
      <w:tr w:rsidR="003274FF" w:rsidRPr="000B5544" w14:paraId="402C2F13" w14:textId="77777777" w:rsidTr="00F13D25">
        <w:trPr>
          <w:gridAfter w:val="1"/>
          <w:wAfter w:w="23" w:type="pct"/>
        </w:trPr>
        <w:tc>
          <w:tcPr>
            <w:tcW w:w="4977" w:type="pct"/>
            <w:gridSpan w:val="6"/>
            <w:shd w:val="clear" w:color="auto" w:fill="F2F2F2" w:themeFill="background1" w:themeFillShade="F2"/>
          </w:tcPr>
          <w:p w14:paraId="40380532" w14:textId="77777777" w:rsidR="003274FF" w:rsidRPr="004B2474" w:rsidRDefault="003274FF" w:rsidP="00F13D25">
            <w:pPr>
              <w:pStyle w:val="aff7"/>
              <w:tabs>
                <w:tab w:val="left" w:pos="2847"/>
              </w:tabs>
              <w:rPr>
                <w:sz w:val="20"/>
                <w:szCs w:val="20"/>
              </w:rPr>
            </w:pPr>
            <w:r w:rsidRPr="004B2474">
              <w:rPr>
                <w:b/>
                <w:sz w:val="20"/>
                <w:szCs w:val="20"/>
              </w:rPr>
              <w:t>Ходьба</w:t>
            </w:r>
          </w:p>
        </w:tc>
      </w:tr>
      <w:tr w:rsidR="003274FF" w:rsidRPr="000B5544" w14:paraId="3C63D25A" w14:textId="77777777" w:rsidTr="00F13D25">
        <w:trPr>
          <w:gridAfter w:val="1"/>
          <w:wAfter w:w="23" w:type="pct"/>
        </w:trPr>
        <w:tc>
          <w:tcPr>
            <w:tcW w:w="1205" w:type="pct"/>
            <w:shd w:val="clear" w:color="auto" w:fill="F2F2F2" w:themeFill="background1" w:themeFillShade="F2"/>
          </w:tcPr>
          <w:p w14:paraId="7A16B28E" w14:textId="77777777" w:rsidR="003274FF" w:rsidRPr="004B2474" w:rsidRDefault="003274FF" w:rsidP="00F13D25">
            <w:pPr>
              <w:pStyle w:val="ConsPlusNormal"/>
              <w:jc w:val="center"/>
              <w:rPr>
                <w:b/>
                <w:sz w:val="20"/>
                <w:szCs w:val="20"/>
              </w:rPr>
            </w:pPr>
            <w:r w:rsidRPr="004B2474">
              <w:rPr>
                <w:b/>
                <w:sz w:val="20"/>
                <w:szCs w:val="20"/>
              </w:rPr>
              <w:t>3-4</w:t>
            </w:r>
          </w:p>
        </w:tc>
        <w:tc>
          <w:tcPr>
            <w:tcW w:w="1276" w:type="pct"/>
            <w:gridSpan w:val="3"/>
            <w:shd w:val="clear" w:color="auto" w:fill="F2F2F2" w:themeFill="background1" w:themeFillShade="F2"/>
          </w:tcPr>
          <w:p w14:paraId="53CCFCCD" w14:textId="77777777" w:rsidR="003274FF" w:rsidRPr="004B2474" w:rsidRDefault="003274FF" w:rsidP="00F13D25">
            <w:pPr>
              <w:pStyle w:val="ConsPlusNormal"/>
              <w:jc w:val="center"/>
              <w:rPr>
                <w:b/>
                <w:sz w:val="20"/>
                <w:szCs w:val="20"/>
              </w:rPr>
            </w:pPr>
            <w:r w:rsidRPr="004B2474">
              <w:rPr>
                <w:b/>
                <w:sz w:val="20"/>
                <w:szCs w:val="20"/>
              </w:rPr>
              <w:t>4-5</w:t>
            </w:r>
          </w:p>
        </w:tc>
        <w:tc>
          <w:tcPr>
            <w:tcW w:w="1240" w:type="pct"/>
            <w:shd w:val="clear" w:color="auto" w:fill="F2F2F2" w:themeFill="background1" w:themeFillShade="F2"/>
          </w:tcPr>
          <w:p w14:paraId="7A0B310A" w14:textId="77777777" w:rsidR="003274FF" w:rsidRPr="004B2474" w:rsidRDefault="003274FF" w:rsidP="00F13D25">
            <w:pPr>
              <w:pStyle w:val="aff7"/>
              <w:jc w:val="center"/>
              <w:rPr>
                <w:b/>
                <w:sz w:val="20"/>
                <w:szCs w:val="20"/>
              </w:rPr>
            </w:pPr>
            <w:r w:rsidRPr="004B2474">
              <w:rPr>
                <w:b/>
                <w:sz w:val="20"/>
                <w:szCs w:val="20"/>
              </w:rPr>
              <w:t>5-6</w:t>
            </w:r>
          </w:p>
        </w:tc>
        <w:tc>
          <w:tcPr>
            <w:tcW w:w="1256" w:type="pct"/>
            <w:shd w:val="clear" w:color="auto" w:fill="F2F2F2" w:themeFill="background1" w:themeFillShade="F2"/>
          </w:tcPr>
          <w:p w14:paraId="1A655468" w14:textId="77777777" w:rsidR="003274FF" w:rsidRPr="004B2474" w:rsidRDefault="003274FF" w:rsidP="00F13D25">
            <w:pPr>
              <w:pStyle w:val="aff7"/>
              <w:jc w:val="center"/>
              <w:rPr>
                <w:b/>
                <w:sz w:val="20"/>
                <w:szCs w:val="20"/>
              </w:rPr>
            </w:pPr>
            <w:r w:rsidRPr="004B2474">
              <w:rPr>
                <w:b/>
                <w:sz w:val="20"/>
                <w:szCs w:val="20"/>
              </w:rPr>
              <w:t>6-7</w:t>
            </w:r>
          </w:p>
        </w:tc>
      </w:tr>
      <w:tr w:rsidR="003274FF" w:rsidRPr="000B5544" w14:paraId="543BC553" w14:textId="77777777" w:rsidTr="00F13D25">
        <w:trPr>
          <w:gridAfter w:val="1"/>
          <w:wAfter w:w="23" w:type="pct"/>
        </w:trPr>
        <w:tc>
          <w:tcPr>
            <w:tcW w:w="1205" w:type="pct"/>
            <w:shd w:val="clear" w:color="auto" w:fill="auto"/>
          </w:tcPr>
          <w:p w14:paraId="5C89A5DA" w14:textId="77777777" w:rsidR="003274FF" w:rsidRPr="004B2474" w:rsidRDefault="003274FF" w:rsidP="00F13D25">
            <w:pPr>
              <w:pStyle w:val="ConsPlusNormal"/>
              <w:tabs>
                <w:tab w:val="left" w:pos="284"/>
              </w:tabs>
              <w:rPr>
                <w:sz w:val="20"/>
                <w:szCs w:val="20"/>
              </w:rPr>
            </w:pPr>
            <w:r w:rsidRPr="004B2474">
              <w:rPr>
                <w:sz w:val="20"/>
                <w:szCs w:val="20"/>
              </w:rPr>
              <w:t>ходьба в заданном направлении</w:t>
            </w:r>
          </w:p>
          <w:p w14:paraId="27AC9043" w14:textId="77777777" w:rsidR="003274FF" w:rsidRPr="004B2474" w:rsidRDefault="003274FF" w:rsidP="008C750B">
            <w:pPr>
              <w:pStyle w:val="ConsPlusNormal"/>
              <w:numPr>
                <w:ilvl w:val="0"/>
                <w:numId w:val="140"/>
              </w:numPr>
              <w:tabs>
                <w:tab w:val="left" w:pos="284"/>
              </w:tabs>
              <w:rPr>
                <w:sz w:val="20"/>
                <w:szCs w:val="20"/>
              </w:rPr>
            </w:pPr>
            <w:r w:rsidRPr="004B2474">
              <w:rPr>
                <w:sz w:val="20"/>
                <w:szCs w:val="20"/>
              </w:rPr>
              <w:t xml:space="preserve">небольшими группами, </w:t>
            </w:r>
          </w:p>
          <w:p w14:paraId="22271BAE" w14:textId="77777777" w:rsidR="003274FF" w:rsidRPr="004B2474" w:rsidRDefault="003274FF" w:rsidP="008C750B">
            <w:pPr>
              <w:pStyle w:val="ConsPlusNormal"/>
              <w:numPr>
                <w:ilvl w:val="0"/>
                <w:numId w:val="140"/>
              </w:numPr>
              <w:tabs>
                <w:tab w:val="left" w:pos="284"/>
              </w:tabs>
              <w:rPr>
                <w:sz w:val="20"/>
                <w:szCs w:val="20"/>
              </w:rPr>
            </w:pPr>
            <w:r w:rsidRPr="004B2474">
              <w:rPr>
                <w:sz w:val="20"/>
                <w:szCs w:val="20"/>
              </w:rPr>
              <w:t xml:space="preserve">друг за другом, </w:t>
            </w:r>
          </w:p>
          <w:p w14:paraId="515DA4AC" w14:textId="77777777" w:rsidR="003274FF" w:rsidRPr="004B2474" w:rsidRDefault="003274FF" w:rsidP="008C750B">
            <w:pPr>
              <w:pStyle w:val="ConsPlusNormal"/>
              <w:numPr>
                <w:ilvl w:val="0"/>
                <w:numId w:val="140"/>
              </w:numPr>
              <w:tabs>
                <w:tab w:val="left" w:pos="284"/>
              </w:tabs>
              <w:rPr>
                <w:sz w:val="20"/>
                <w:szCs w:val="20"/>
              </w:rPr>
            </w:pPr>
            <w:r w:rsidRPr="004B2474">
              <w:rPr>
                <w:sz w:val="20"/>
                <w:szCs w:val="20"/>
              </w:rPr>
              <w:t>парами друг за другом</w:t>
            </w:r>
          </w:p>
        </w:tc>
        <w:tc>
          <w:tcPr>
            <w:tcW w:w="1276" w:type="pct"/>
            <w:gridSpan w:val="3"/>
            <w:shd w:val="clear" w:color="auto" w:fill="auto"/>
          </w:tcPr>
          <w:p w14:paraId="108338BF" w14:textId="77777777" w:rsidR="003274FF" w:rsidRPr="004B2474" w:rsidRDefault="003274FF" w:rsidP="00F13D25">
            <w:pPr>
              <w:pStyle w:val="ConsPlusNormal"/>
              <w:rPr>
                <w:sz w:val="20"/>
                <w:szCs w:val="20"/>
              </w:rPr>
            </w:pPr>
            <w:r w:rsidRPr="004B2474">
              <w:rPr>
                <w:sz w:val="20"/>
                <w:szCs w:val="20"/>
              </w:rPr>
              <w:t>ходьба обычная, в колонне по одному, придерживаясь указанного направления, с изменением темпа движения</w:t>
            </w:r>
          </w:p>
        </w:tc>
        <w:tc>
          <w:tcPr>
            <w:tcW w:w="1240" w:type="pct"/>
            <w:shd w:val="clear" w:color="auto" w:fill="auto"/>
          </w:tcPr>
          <w:p w14:paraId="1524BE32" w14:textId="77777777" w:rsidR="003274FF" w:rsidRPr="004B2474" w:rsidRDefault="003274FF" w:rsidP="008C750B">
            <w:pPr>
              <w:pStyle w:val="aff7"/>
              <w:widowControl/>
              <w:numPr>
                <w:ilvl w:val="0"/>
                <w:numId w:val="126"/>
              </w:numPr>
              <w:ind w:left="0"/>
              <w:rPr>
                <w:sz w:val="20"/>
                <w:szCs w:val="20"/>
              </w:rPr>
            </w:pPr>
            <w:r w:rsidRPr="004B2474">
              <w:rPr>
                <w:sz w:val="20"/>
                <w:szCs w:val="20"/>
              </w:rPr>
              <w:t>ходьба обычным шагом, в колонне по одному и по два вдоль границ зала, обозначая  повороты.</w:t>
            </w:r>
          </w:p>
        </w:tc>
        <w:tc>
          <w:tcPr>
            <w:tcW w:w="1256" w:type="pct"/>
            <w:shd w:val="clear" w:color="auto" w:fill="FFFFFF" w:themeFill="background1"/>
          </w:tcPr>
          <w:p w14:paraId="3DA15097" w14:textId="77777777" w:rsidR="003274FF" w:rsidRPr="004B2474" w:rsidRDefault="003274FF" w:rsidP="00F13D25">
            <w:pPr>
              <w:pStyle w:val="aff7"/>
              <w:rPr>
                <w:sz w:val="20"/>
                <w:szCs w:val="20"/>
              </w:rPr>
            </w:pPr>
            <w:r w:rsidRPr="004B2474">
              <w:rPr>
                <w:sz w:val="20"/>
                <w:szCs w:val="20"/>
              </w:rPr>
              <w:t>ходьба обычная, гимнастическим шагом, скрестным шагом, спиной вперед;</w:t>
            </w:r>
          </w:p>
          <w:p w14:paraId="709D952F" w14:textId="77777777" w:rsidR="003274FF" w:rsidRPr="004B2474" w:rsidRDefault="003274FF" w:rsidP="00F13D25">
            <w:pPr>
              <w:pStyle w:val="aff7"/>
              <w:rPr>
                <w:sz w:val="20"/>
                <w:szCs w:val="20"/>
              </w:rPr>
            </w:pPr>
            <w:r w:rsidRPr="004B2474">
              <w:rPr>
                <w:sz w:val="20"/>
                <w:szCs w:val="20"/>
              </w:rPr>
              <w:t xml:space="preserve"> -ходьба выпадами, с закрытыми глазами, приставными шагами назад;</w:t>
            </w:r>
          </w:p>
          <w:p w14:paraId="68710E3A" w14:textId="77777777" w:rsidR="003274FF" w:rsidRPr="004B2474" w:rsidRDefault="003274FF" w:rsidP="00F13D25">
            <w:pPr>
              <w:pStyle w:val="aff7"/>
              <w:rPr>
                <w:sz w:val="20"/>
                <w:szCs w:val="20"/>
              </w:rPr>
            </w:pPr>
            <w:r w:rsidRPr="004B2474">
              <w:rPr>
                <w:sz w:val="20"/>
                <w:szCs w:val="20"/>
              </w:rPr>
              <w:t xml:space="preserve"> -ходьба в приседе, с различными движениями рук, в различных построениях;</w:t>
            </w:r>
          </w:p>
        </w:tc>
      </w:tr>
      <w:tr w:rsidR="003274FF" w:rsidRPr="000B5544" w14:paraId="03847FBD" w14:textId="77777777" w:rsidTr="00F13D25">
        <w:trPr>
          <w:gridAfter w:val="1"/>
          <w:wAfter w:w="23" w:type="pct"/>
        </w:trPr>
        <w:tc>
          <w:tcPr>
            <w:tcW w:w="1205" w:type="pct"/>
            <w:shd w:val="clear" w:color="auto" w:fill="auto"/>
          </w:tcPr>
          <w:p w14:paraId="140DDD78" w14:textId="77777777" w:rsidR="003274FF" w:rsidRPr="000B5544" w:rsidRDefault="003274FF" w:rsidP="00F13D25">
            <w:pPr>
              <w:pStyle w:val="ConsPlusNormal"/>
              <w:tabs>
                <w:tab w:val="left" w:pos="0"/>
              </w:tabs>
              <w:rPr>
                <w:sz w:val="20"/>
                <w:szCs w:val="20"/>
              </w:rPr>
            </w:pPr>
            <w:r w:rsidRPr="000B5544">
              <w:rPr>
                <w:sz w:val="20"/>
                <w:szCs w:val="20"/>
              </w:rPr>
              <w:t>- ходьба по ориентирам (по прямой, по кругу;</w:t>
            </w:r>
          </w:p>
          <w:p w14:paraId="72F5EFAD" w14:textId="77777777" w:rsidR="003274FF" w:rsidRPr="000B5544" w:rsidRDefault="003274FF" w:rsidP="008C750B">
            <w:pPr>
              <w:pStyle w:val="ConsPlusNormal"/>
              <w:numPr>
                <w:ilvl w:val="0"/>
                <w:numId w:val="126"/>
              </w:numPr>
              <w:tabs>
                <w:tab w:val="left" w:pos="284"/>
              </w:tabs>
              <w:ind w:left="0" w:firstLine="0"/>
              <w:rPr>
                <w:sz w:val="20"/>
                <w:szCs w:val="20"/>
              </w:rPr>
            </w:pPr>
            <w:r w:rsidRPr="000B5544">
              <w:rPr>
                <w:sz w:val="20"/>
                <w:szCs w:val="20"/>
              </w:rPr>
              <w:t xml:space="preserve"> ходить, обходя предметы, врассыпную, "змейкой";</w:t>
            </w:r>
          </w:p>
          <w:p w14:paraId="5FF8AAB2" w14:textId="77777777" w:rsidR="003274FF" w:rsidRPr="000B5544" w:rsidRDefault="003274FF" w:rsidP="008C750B">
            <w:pPr>
              <w:pStyle w:val="ConsPlusNormal"/>
              <w:numPr>
                <w:ilvl w:val="0"/>
                <w:numId w:val="126"/>
              </w:numPr>
              <w:tabs>
                <w:tab w:val="left" w:pos="284"/>
              </w:tabs>
              <w:ind w:left="0" w:firstLine="0"/>
              <w:rPr>
                <w:sz w:val="20"/>
                <w:szCs w:val="20"/>
              </w:rPr>
            </w:pPr>
            <w:r w:rsidRPr="000B5544">
              <w:rPr>
                <w:sz w:val="20"/>
                <w:szCs w:val="20"/>
              </w:rPr>
              <w:t>ходьба  с поворотом и сменой направления);</w:t>
            </w:r>
          </w:p>
          <w:p w14:paraId="61B94940" w14:textId="77777777" w:rsidR="003274FF" w:rsidRPr="000B5544" w:rsidRDefault="003274FF" w:rsidP="008C750B">
            <w:pPr>
              <w:pStyle w:val="ConsPlusNormal"/>
              <w:numPr>
                <w:ilvl w:val="0"/>
                <w:numId w:val="126"/>
              </w:numPr>
              <w:tabs>
                <w:tab w:val="left" w:pos="284"/>
              </w:tabs>
              <w:ind w:left="0" w:firstLine="0"/>
              <w:rPr>
                <w:sz w:val="20"/>
                <w:szCs w:val="20"/>
              </w:rPr>
            </w:pPr>
            <w:r w:rsidRPr="000B5544">
              <w:rPr>
                <w:sz w:val="20"/>
                <w:szCs w:val="20"/>
              </w:rPr>
              <w:t xml:space="preserve">ходьба  на носках; </w:t>
            </w:r>
          </w:p>
          <w:p w14:paraId="1C3C0D3F" w14:textId="77777777" w:rsidR="003274FF" w:rsidRPr="000B5544" w:rsidRDefault="003274FF" w:rsidP="00F13D25">
            <w:pPr>
              <w:pStyle w:val="ConsPlusNormal"/>
              <w:rPr>
                <w:b/>
                <w:sz w:val="20"/>
                <w:szCs w:val="20"/>
              </w:rPr>
            </w:pPr>
            <w:r w:rsidRPr="000B5544">
              <w:rPr>
                <w:sz w:val="20"/>
                <w:szCs w:val="20"/>
              </w:rPr>
              <w:t>-  ходьба, высоко поднимая колени</w:t>
            </w:r>
          </w:p>
        </w:tc>
        <w:tc>
          <w:tcPr>
            <w:tcW w:w="1276" w:type="pct"/>
            <w:gridSpan w:val="3"/>
            <w:shd w:val="clear" w:color="auto" w:fill="auto"/>
          </w:tcPr>
          <w:p w14:paraId="46D4DA11" w14:textId="77777777" w:rsidR="003274FF" w:rsidRPr="000B5544" w:rsidRDefault="003274FF" w:rsidP="00F13D25">
            <w:pPr>
              <w:pStyle w:val="ConsPlusNormal"/>
              <w:rPr>
                <w:sz w:val="20"/>
                <w:szCs w:val="20"/>
              </w:rPr>
            </w:pPr>
            <w:r w:rsidRPr="000B5544">
              <w:rPr>
                <w:sz w:val="20"/>
                <w:szCs w:val="20"/>
              </w:rPr>
              <w:t xml:space="preserve">- ходьба на носках, на пятках, на внешней стороне стопы, приставным шагом вперед и по шнуру; </w:t>
            </w:r>
          </w:p>
          <w:p w14:paraId="6EBE9025" w14:textId="77777777" w:rsidR="003274FF" w:rsidRPr="000B5544" w:rsidRDefault="003274FF" w:rsidP="00F13D25">
            <w:pPr>
              <w:pStyle w:val="ConsPlusNormal"/>
              <w:rPr>
                <w:sz w:val="20"/>
                <w:szCs w:val="20"/>
              </w:rPr>
            </w:pPr>
            <w:r w:rsidRPr="000B5544">
              <w:rPr>
                <w:sz w:val="20"/>
                <w:szCs w:val="20"/>
              </w:rPr>
              <w:t xml:space="preserve">- ходьба в противоположную сторону; </w:t>
            </w:r>
          </w:p>
          <w:p w14:paraId="1FACD0B5" w14:textId="77777777" w:rsidR="003274FF" w:rsidRPr="000B5544" w:rsidRDefault="003274FF" w:rsidP="00F13D25">
            <w:pPr>
              <w:pStyle w:val="ConsPlusNormal"/>
              <w:rPr>
                <w:sz w:val="20"/>
                <w:szCs w:val="20"/>
              </w:rPr>
            </w:pPr>
            <w:r w:rsidRPr="000B5544">
              <w:rPr>
                <w:sz w:val="20"/>
                <w:szCs w:val="20"/>
              </w:rPr>
              <w:t>- ходьба со сменой ведущего</w:t>
            </w:r>
          </w:p>
        </w:tc>
        <w:tc>
          <w:tcPr>
            <w:tcW w:w="2496" w:type="pct"/>
            <w:gridSpan w:val="2"/>
            <w:shd w:val="clear" w:color="auto" w:fill="auto"/>
          </w:tcPr>
          <w:p w14:paraId="43CF6D92" w14:textId="77777777" w:rsidR="003274FF" w:rsidRPr="000B5544" w:rsidRDefault="003274FF" w:rsidP="008C750B">
            <w:pPr>
              <w:pStyle w:val="aff7"/>
              <w:widowControl/>
              <w:numPr>
                <w:ilvl w:val="0"/>
                <w:numId w:val="126"/>
              </w:numPr>
              <w:ind w:left="0"/>
              <w:rPr>
                <w:sz w:val="20"/>
                <w:szCs w:val="20"/>
              </w:rPr>
            </w:pPr>
            <w:r w:rsidRPr="000B5544">
              <w:rPr>
                <w:sz w:val="20"/>
                <w:szCs w:val="20"/>
              </w:rPr>
              <w:t>- ходьба на носках, на пятках, с высоким подниманием колен, на внешней стороне стопы</w:t>
            </w:r>
          </w:p>
          <w:p w14:paraId="07AB4E43" w14:textId="77777777" w:rsidR="003274FF" w:rsidRPr="000B5544" w:rsidRDefault="003274FF" w:rsidP="008C750B">
            <w:pPr>
              <w:pStyle w:val="aff7"/>
              <w:widowControl/>
              <w:numPr>
                <w:ilvl w:val="0"/>
                <w:numId w:val="126"/>
              </w:numPr>
              <w:ind w:left="0"/>
              <w:rPr>
                <w:sz w:val="20"/>
                <w:szCs w:val="20"/>
              </w:rPr>
            </w:pPr>
            <w:r w:rsidRPr="000B5544">
              <w:rPr>
                <w:sz w:val="20"/>
                <w:szCs w:val="20"/>
              </w:rPr>
              <w:t>- ходьба приставным шагом в сторону (направо и налево), в полуприседе,</w:t>
            </w:r>
          </w:p>
          <w:p w14:paraId="51E61A1C" w14:textId="77777777" w:rsidR="003274FF" w:rsidRPr="000B5544" w:rsidRDefault="003274FF" w:rsidP="00F13D25">
            <w:pPr>
              <w:pStyle w:val="aff7"/>
              <w:rPr>
                <w:sz w:val="20"/>
                <w:szCs w:val="20"/>
              </w:rPr>
            </w:pPr>
            <w:r w:rsidRPr="000B5544">
              <w:rPr>
                <w:sz w:val="20"/>
                <w:szCs w:val="20"/>
              </w:rPr>
              <w:t>мелким и широким шагом, перекатом с пятки на носок, гимнастическим шагом, с закрытыми глазами 3 - 4 м;</w:t>
            </w:r>
          </w:p>
        </w:tc>
      </w:tr>
      <w:tr w:rsidR="003274FF" w:rsidRPr="000B5544" w14:paraId="14920A2B" w14:textId="77777777" w:rsidTr="00F13D25">
        <w:trPr>
          <w:gridAfter w:val="1"/>
          <w:wAfter w:w="23" w:type="pct"/>
        </w:trPr>
        <w:tc>
          <w:tcPr>
            <w:tcW w:w="1205" w:type="pct"/>
            <w:shd w:val="clear" w:color="auto" w:fill="auto"/>
          </w:tcPr>
          <w:p w14:paraId="0D2527CA" w14:textId="77777777" w:rsidR="003274FF" w:rsidRPr="000B5544" w:rsidRDefault="003274FF" w:rsidP="00F13D25">
            <w:pPr>
              <w:pStyle w:val="ConsPlusNormal"/>
              <w:rPr>
                <w:b/>
                <w:sz w:val="20"/>
                <w:szCs w:val="20"/>
              </w:rPr>
            </w:pPr>
            <w:r w:rsidRPr="000B5544">
              <w:rPr>
                <w:sz w:val="20"/>
                <w:szCs w:val="20"/>
              </w:rPr>
              <w:t>- ходьба, перешагивая предметы</w:t>
            </w:r>
          </w:p>
        </w:tc>
        <w:tc>
          <w:tcPr>
            <w:tcW w:w="1276" w:type="pct"/>
            <w:gridSpan w:val="3"/>
            <w:shd w:val="clear" w:color="auto" w:fill="auto"/>
          </w:tcPr>
          <w:p w14:paraId="657437B6" w14:textId="77777777" w:rsidR="003274FF" w:rsidRPr="000B5544" w:rsidRDefault="003274FF" w:rsidP="00F13D25">
            <w:pPr>
              <w:pStyle w:val="ConsPlusNormal"/>
              <w:rPr>
                <w:sz w:val="20"/>
                <w:szCs w:val="20"/>
              </w:rPr>
            </w:pPr>
            <w:r w:rsidRPr="000B5544">
              <w:rPr>
                <w:sz w:val="20"/>
                <w:szCs w:val="20"/>
              </w:rPr>
              <w:t xml:space="preserve">- ходьба, перешагивая предметы; </w:t>
            </w:r>
          </w:p>
          <w:p w14:paraId="368A3E53" w14:textId="77777777" w:rsidR="003274FF" w:rsidRPr="000B5544" w:rsidRDefault="003274FF" w:rsidP="00F13D25">
            <w:pPr>
              <w:pStyle w:val="ConsPlusNormal"/>
              <w:rPr>
                <w:sz w:val="20"/>
                <w:szCs w:val="20"/>
              </w:rPr>
            </w:pPr>
            <w:r w:rsidRPr="000B5544">
              <w:rPr>
                <w:sz w:val="20"/>
                <w:szCs w:val="20"/>
              </w:rPr>
              <w:t>- ходьба, чередуя мелкий и широкий шаг, "змейкой"</w:t>
            </w:r>
          </w:p>
        </w:tc>
        <w:tc>
          <w:tcPr>
            <w:tcW w:w="2496" w:type="pct"/>
            <w:gridSpan w:val="2"/>
            <w:shd w:val="clear" w:color="auto" w:fill="auto"/>
          </w:tcPr>
          <w:p w14:paraId="7085BDA2" w14:textId="77777777" w:rsidR="003274FF" w:rsidRPr="000B5544" w:rsidRDefault="003274FF" w:rsidP="00F13D25">
            <w:pPr>
              <w:pStyle w:val="ConsPlusNormal"/>
              <w:rPr>
                <w:sz w:val="20"/>
                <w:szCs w:val="20"/>
              </w:rPr>
            </w:pPr>
            <w:r w:rsidRPr="000B5544">
              <w:rPr>
                <w:sz w:val="20"/>
                <w:szCs w:val="20"/>
              </w:rPr>
              <w:t xml:space="preserve">- ходьба,  перешагивая  предметы; </w:t>
            </w:r>
          </w:p>
          <w:p w14:paraId="55C8D4A1" w14:textId="77777777" w:rsidR="003274FF" w:rsidRPr="000B5544" w:rsidRDefault="003274FF" w:rsidP="00F13D25">
            <w:pPr>
              <w:pStyle w:val="ConsPlusNormal"/>
              <w:rPr>
                <w:sz w:val="20"/>
                <w:szCs w:val="20"/>
              </w:rPr>
            </w:pPr>
            <w:r w:rsidRPr="000B5544">
              <w:rPr>
                <w:sz w:val="20"/>
                <w:szCs w:val="20"/>
              </w:rPr>
              <w:t>- ходьба, чередуя мелкий и широкий шаг, "змейкой", без ориентиров.</w:t>
            </w:r>
          </w:p>
        </w:tc>
      </w:tr>
      <w:tr w:rsidR="003274FF" w:rsidRPr="000B5544" w14:paraId="7F7F63FC" w14:textId="77777777" w:rsidTr="00F13D25">
        <w:trPr>
          <w:gridAfter w:val="1"/>
          <w:wAfter w:w="23" w:type="pct"/>
        </w:trPr>
        <w:tc>
          <w:tcPr>
            <w:tcW w:w="1205" w:type="pct"/>
            <w:shd w:val="clear" w:color="auto" w:fill="auto"/>
          </w:tcPr>
          <w:p w14:paraId="419CD9C1" w14:textId="77777777" w:rsidR="003274FF" w:rsidRPr="000B5544" w:rsidRDefault="003274FF" w:rsidP="00F13D25">
            <w:pPr>
              <w:pStyle w:val="ConsPlusNormal"/>
              <w:tabs>
                <w:tab w:val="left" w:pos="1038"/>
              </w:tabs>
              <w:rPr>
                <w:sz w:val="20"/>
                <w:szCs w:val="20"/>
              </w:rPr>
            </w:pPr>
            <w:r w:rsidRPr="000B5544">
              <w:rPr>
                <w:sz w:val="20"/>
                <w:szCs w:val="20"/>
              </w:rPr>
              <w:t xml:space="preserve">- ходьба в разных направлениях; </w:t>
            </w:r>
          </w:p>
          <w:p w14:paraId="395A9B8D" w14:textId="77777777" w:rsidR="003274FF" w:rsidRPr="000B5544" w:rsidRDefault="003274FF" w:rsidP="00F13D25">
            <w:pPr>
              <w:pStyle w:val="ConsPlusNormal"/>
              <w:tabs>
                <w:tab w:val="left" w:pos="1038"/>
              </w:tabs>
              <w:rPr>
                <w:b/>
                <w:sz w:val="20"/>
                <w:szCs w:val="20"/>
              </w:rPr>
            </w:pPr>
            <w:r w:rsidRPr="000B5544">
              <w:rPr>
                <w:sz w:val="20"/>
                <w:szCs w:val="20"/>
              </w:rPr>
              <w:t>-ходьба с выполнением заданий (присесть, встать, идти дальше)</w:t>
            </w:r>
          </w:p>
        </w:tc>
        <w:tc>
          <w:tcPr>
            <w:tcW w:w="3772" w:type="pct"/>
            <w:gridSpan w:val="5"/>
            <w:shd w:val="clear" w:color="auto" w:fill="auto"/>
          </w:tcPr>
          <w:p w14:paraId="640E5347" w14:textId="77777777" w:rsidR="003274FF" w:rsidRPr="000B5544" w:rsidRDefault="003274FF" w:rsidP="00F13D25">
            <w:pPr>
              <w:pStyle w:val="aff7"/>
              <w:tabs>
                <w:tab w:val="left" w:pos="2847"/>
              </w:tabs>
              <w:rPr>
                <w:sz w:val="20"/>
                <w:szCs w:val="20"/>
              </w:rPr>
            </w:pPr>
            <w:r w:rsidRPr="000B5544">
              <w:rPr>
                <w:sz w:val="20"/>
                <w:szCs w:val="20"/>
              </w:rPr>
              <w:t xml:space="preserve"> - ходьба в сторону, назад, на месте; </w:t>
            </w:r>
          </w:p>
          <w:p w14:paraId="149DA995" w14:textId="77777777" w:rsidR="003274FF" w:rsidRPr="000B5544" w:rsidRDefault="003274FF" w:rsidP="00F13D25">
            <w:pPr>
              <w:pStyle w:val="aff7"/>
              <w:tabs>
                <w:tab w:val="left" w:pos="2847"/>
              </w:tabs>
              <w:rPr>
                <w:sz w:val="20"/>
                <w:szCs w:val="20"/>
              </w:rPr>
            </w:pPr>
            <w:r w:rsidRPr="000B5544">
              <w:rPr>
                <w:sz w:val="20"/>
                <w:szCs w:val="20"/>
              </w:rPr>
              <w:t>- ходьба с разным положением рук (на поясе, в стороны (плечи развести), за спиной).</w:t>
            </w:r>
          </w:p>
        </w:tc>
      </w:tr>
      <w:tr w:rsidR="003274FF" w:rsidRPr="000B5544" w14:paraId="2CFF4B2E" w14:textId="77777777" w:rsidTr="00F13D25">
        <w:trPr>
          <w:gridAfter w:val="1"/>
          <w:wAfter w:w="23" w:type="pct"/>
        </w:trPr>
        <w:tc>
          <w:tcPr>
            <w:tcW w:w="1205" w:type="pct"/>
            <w:shd w:val="clear" w:color="auto" w:fill="auto"/>
          </w:tcPr>
          <w:p w14:paraId="552BB6DA" w14:textId="77777777" w:rsidR="003274FF" w:rsidRPr="000B5544" w:rsidRDefault="003274FF" w:rsidP="00F13D25">
            <w:pPr>
              <w:pStyle w:val="ConsPlusNormal"/>
              <w:rPr>
                <w:b/>
                <w:sz w:val="20"/>
                <w:szCs w:val="20"/>
              </w:rPr>
            </w:pPr>
            <w:r w:rsidRPr="000B5544">
              <w:rPr>
                <w:sz w:val="20"/>
                <w:szCs w:val="20"/>
              </w:rPr>
              <w:t>- ходьба по наклонной доске</w:t>
            </w:r>
          </w:p>
        </w:tc>
        <w:tc>
          <w:tcPr>
            <w:tcW w:w="3772" w:type="pct"/>
            <w:gridSpan w:val="5"/>
            <w:shd w:val="clear" w:color="auto" w:fill="auto"/>
          </w:tcPr>
          <w:p w14:paraId="0912B03A" w14:textId="77777777" w:rsidR="003274FF" w:rsidRPr="000B5544" w:rsidRDefault="003274FF" w:rsidP="00F13D25">
            <w:pPr>
              <w:pStyle w:val="aff7"/>
              <w:tabs>
                <w:tab w:val="left" w:pos="2847"/>
              </w:tabs>
              <w:rPr>
                <w:sz w:val="20"/>
                <w:szCs w:val="20"/>
              </w:rPr>
            </w:pPr>
            <w:r w:rsidRPr="000B5544">
              <w:rPr>
                <w:sz w:val="20"/>
                <w:szCs w:val="20"/>
              </w:rPr>
              <w:t>- ходьба по наклонной доске с выполнением заданий</w:t>
            </w:r>
          </w:p>
        </w:tc>
      </w:tr>
      <w:tr w:rsidR="003274FF" w:rsidRPr="000B5544" w14:paraId="52C37FDF" w14:textId="77777777" w:rsidTr="00F13D25">
        <w:trPr>
          <w:gridAfter w:val="1"/>
          <w:wAfter w:w="23" w:type="pct"/>
        </w:trPr>
        <w:tc>
          <w:tcPr>
            <w:tcW w:w="1205" w:type="pct"/>
            <w:shd w:val="clear" w:color="auto" w:fill="auto"/>
          </w:tcPr>
          <w:p w14:paraId="58F400B2" w14:textId="77777777" w:rsidR="003274FF" w:rsidRPr="000B5544" w:rsidRDefault="003274FF" w:rsidP="00F13D25">
            <w:pPr>
              <w:pStyle w:val="ConsPlusNormal"/>
              <w:rPr>
                <w:b/>
                <w:sz w:val="20"/>
                <w:szCs w:val="20"/>
              </w:rPr>
            </w:pPr>
            <w:r w:rsidRPr="000B5544">
              <w:rPr>
                <w:sz w:val="20"/>
                <w:szCs w:val="20"/>
              </w:rPr>
              <w:t>- ходьба в чередовании с бегом;</w:t>
            </w:r>
          </w:p>
        </w:tc>
        <w:tc>
          <w:tcPr>
            <w:tcW w:w="3772" w:type="pct"/>
            <w:gridSpan w:val="5"/>
            <w:shd w:val="clear" w:color="auto" w:fill="auto"/>
          </w:tcPr>
          <w:p w14:paraId="23CB9677" w14:textId="77777777" w:rsidR="003274FF" w:rsidRPr="000B5544" w:rsidRDefault="003274FF" w:rsidP="00F13D25">
            <w:pPr>
              <w:pStyle w:val="aff7"/>
              <w:tabs>
                <w:tab w:val="left" w:pos="2847"/>
              </w:tabs>
              <w:rPr>
                <w:sz w:val="20"/>
                <w:szCs w:val="20"/>
              </w:rPr>
            </w:pPr>
            <w:r w:rsidRPr="000B5544">
              <w:rPr>
                <w:sz w:val="20"/>
                <w:szCs w:val="20"/>
              </w:rPr>
              <w:t xml:space="preserve">- ходьба в чередовании с бегом, прыжками; </w:t>
            </w:r>
          </w:p>
          <w:p w14:paraId="545818FD" w14:textId="77777777" w:rsidR="003274FF" w:rsidRPr="000B5544" w:rsidRDefault="003274FF" w:rsidP="00F13D25">
            <w:pPr>
              <w:pStyle w:val="aff7"/>
              <w:tabs>
                <w:tab w:val="left" w:pos="2847"/>
              </w:tabs>
              <w:rPr>
                <w:sz w:val="20"/>
                <w:szCs w:val="20"/>
              </w:rPr>
            </w:pPr>
            <w:r w:rsidRPr="000B5544">
              <w:rPr>
                <w:sz w:val="20"/>
                <w:szCs w:val="20"/>
              </w:rPr>
              <w:t>- ходьба приставным шагом вперед, с остановкой по сигналу</w:t>
            </w:r>
          </w:p>
        </w:tc>
      </w:tr>
      <w:tr w:rsidR="003274FF" w:rsidRPr="000B5544" w14:paraId="690E369C" w14:textId="77777777" w:rsidTr="00F13D25">
        <w:trPr>
          <w:gridAfter w:val="1"/>
          <w:wAfter w:w="23" w:type="pct"/>
        </w:trPr>
        <w:tc>
          <w:tcPr>
            <w:tcW w:w="4977" w:type="pct"/>
            <w:gridSpan w:val="6"/>
            <w:shd w:val="clear" w:color="auto" w:fill="F2F2F2" w:themeFill="background1" w:themeFillShade="F2"/>
          </w:tcPr>
          <w:p w14:paraId="310D5F4F" w14:textId="77777777" w:rsidR="003274FF" w:rsidRPr="000B5544" w:rsidRDefault="003274FF" w:rsidP="00F13D25">
            <w:pPr>
              <w:pStyle w:val="aff7"/>
              <w:tabs>
                <w:tab w:val="left" w:pos="2847"/>
              </w:tabs>
              <w:rPr>
                <w:sz w:val="20"/>
                <w:szCs w:val="20"/>
              </w:rPr>
            </w:pPr>
            <w:r w:rsidRPr="000B5544">
              <w:rPr>
                <w:b/>
                <w:sz w:val="20"/>
                <w:szCs w:val="20"/>
              </w:rPr>
              <w:t xml:space="preserve"> Бег</w:t>
            </w:r>
          </w:p>
        </w:tc>
      </w:tr>
      <w:tr w:rsidR="003274FF" w:rsidRPr="000B5544" w14:paraId="3787BAED" w14:textId="77777777" w:rsidTr="00F13D25">
        <w:trPr>
          <w:gridAfter w:val="1"/>
          <w:wAfter w:w="23" w:type="pct"/>
        </w:trPr>
        <w:tc>
          <w:tcPr>
            <w:tcW w:w="1205" w:type="pct"/>
            <w:shd w:val="clear" w:color="auto" w:fill="F2F2F2" w:themeFill="background1" w:themeFillShade="F2"/>
          </w:tcPr>
          <w:p w14:paraId="6151E180"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1D44DBBF"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75AEE59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51AB667D" w14:textId="77777777" w:rsidR="003274FF" w:rsidRPr="000B5544" w:rsidRDefault="003274FF" w:rsidP="00F13D25">
            <w:pPr>
              <w:pStyle w:val="aff7"/>
              <w:jc w:val="center"/>
              <w:rPr>
                <w:b/>
                <w:sz w:val="20"/>
                <w:szCs w:val="20"/>
              </w:rPr>
            </w:pPr>
            <w:r w:rsidRPr="000B5544">
              <w:rPr>
                <w:b/>
                <w:sz w:val="20"/>
                <w:szCs w:val="20"/>
              </w:rPr>
              <w:t>6-7</w:t>
            </w:r>
          </w:p>
        </w:tc>
      </w:tr>
      <w:tr w:rsidR="003274FF" w:rsidRPr="004B2474" w14:paraId="3E067A13" w14:textId="77777777" w:rsidTr="004B2474">
        <w:trPr>
          <w:gridAfter w:val="1"/>
          <w:wAfter w:w="23" w:type="pct"/>
        </w:trPr>
        <w:tc>
          <w:tcPr>
            <w:tcW w:w="1205" w:type="pct"/>
            <w:shd w:val="clear" w:color="auto" w:fill="auto"/>
          </w:tcPr>
          <w:p w14:paraId="6D1AF70D" w14:textId="77777777" w:rsidR="003274FF" w:rsidRPr="004B2474" w:rsidRDefault="003274FF" w:rsidP="00F13D25">
            <w:pPr>
              <w:pStyle w:val="ConsPlusNormal"/>
              <w:rPr>
                <w:sz w:val="20"/>
                <w:szCs w:val="20"/>
              </w:rPr>
            </w:pPr>
            <w:r w:rsidRPr="004B2474">
              <w:rPr>
                <w:sz w:val="20"/>
                <w:szCs w:val="20"/>
              </w:rPr>
              <w:t>-бег группами и по одному за направляющим, врассыпную, со сменой темпа;</w:t>
            </w:r>
          </w:p>
          <w:p w14:paraId="3E84AF93" w14:textId="77777777" w:rsidR="003274FF" w:rsidRPr="004B2474" w:rsidRDefault="003274FF" w:rsidP="00F13D25">
            <w:pPr>
              <w:pStyle w:val="ConsPlusNormal"/>
              <w:rPr>
                <w:sz w:val="20"/>
                <w:szCs w:val="20"/>
              </w:rPr>
            </w:pPr>
            <w:r w:rsidRPr="004B2474">
              <w:rPr>
                <w:sz w:val="20"/>
                <w:szCs w:val="20"/>
              </w:rPr>
              <w:t>- бег по кругу, в парах;</w:t>
            </w:r>
          </w:p>
          <w:p w14:paraId="03506C01" w14:textId="77777777" w:rsidR="003274FF" w:rsidRPr="004B2474" w:rsidRDefault="003274FF" w:rsidP="00F13D25">
            <w:pPr>
              <w:pStyle w:val="ConsPlusNormal"/>
              <w:rPr>
                <w:b/>
                <w:sz w:val="20"/>
                <w:szCs w:val="20"/>
              </w:rPr>
            </w:pPr>
            <w:r w:rsidRPr="004B2474">
              <w:rPr>
                <w:sz w:val="20"/>
                <w:szCs w:val="20"/>
              </w:rPr>
              <w:t>- бег по кругу, держась за руки</w:t>
            </w:r>
          </w:p>
        </w:tc>
        <w:tc>
          <w:tcPr>
            <w:tcW w:w="1276" w:type="pct"/>
            <w:gridSpan w:val="3"/>
            <w:shd w:val="clear" w:color="auto" w:fill="auto"/>
          </w:tcPr>
          <w:p w14:paraId="3F4C0E6C"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бег в колонне по одному, высоко поднимая колени;</w:t>
            </w:r>
          </w:p>
          <w:p w14:paraId="63D21795" w14:textId="77777777" w:rsidR="003274FF" w:rsidRPr="004B2474" w:rsidRDefault="003274FF" w:rsidP="00F13D25">
            <w:pPr>
              <w:pStyle w:val="ConsPlusNormal"/>
              <w:rPr>
                <w:sz w:val="20"/>
                <w:szCs w:val="20"/>
              </w:rPr>
            </w:pPr>
            <w:r w:rsidRPr="004B2474">
              <w:rPr>
                <w:sz w:val="20"/>
                <w:szCs w:val="20"/>
              </w:rPr>
              <w:t xml:space="preserve">- бег на месте; </w:t>
            </w:r>
          </w:p>
          <w:p w14:paraId="0DDF9183" w14:textId="77777777" w:rsidR="003274FF" w:rsidRPr="004B2474" w:rsidRDefault="003274FF" w:rsidP="00F13D25">
            <w:pPr>
              <w:pStyle w:val="ConsPlusNormal"/>
              <w:rPr>
                <w:sz w:val="20"/>
                <w:szCs w:val="20"/>
              </w:rPr>
            </w:pPr>
            <w:r w:rsidRPr="004B2474">
              <w:rPr>
                <w:sz w:val="20"/>
                <w:szCs w:val="20"/>
              </w:rPr>
              <w:t xml:space="preserve">- бег в парах; </w:t>
            </w:r>
          </w:p>
          <w:p w14:paraId="54DE1506" w14:textId="77777777" w:rsidR="003274FF" w:rsidRPr="004B2474" w:rsidRDefault="003274FF" w:rsidP="00F13D25">
            <w:pPr>
              <w:pStyle w:val="ConsPlusNormal"/>
              <w:rPr>
                <w:sz w:val="20"/>
                <w:szCs w:val="20"/>
              </w:rPr>
            </w:pPr>
            <w:r w:rsidRPr="004B2474">
              <w:rPr>
                <w:sz w:val="20"/>
                <w:szCs w:val="20"/>
              </w:rPr>
              <w:t>- бег по кругу, держась за руки;</w:t>
            </w:r>
          </w:p>
        </w:tc>
        <w:tc>
          <w:tcPr>
            <w:tcW w:w="1240" w:type="pct"/>
            <w:shd w:val="clear" w:color="auto" w:fill="auto"/>
          </w:tcPr>
          <w:p w14:paraId="66D95720" w14:textId="77777777" w:rsidR="003274FF" w:rsidRPr="004B2474" w:rsidRDefault="003274FF" w:rsidP="00F13D25">
            <w:pPr>
              <w:pStyle w:val="aff7"/>
              <w:shd w:val="clear" w:color="auto" w:fill="FFFFFF" w:themeFill="background1"/>
              <w:rPr>
                <w:sz w:val="20"/>
                <w:szCs w:val="20"/>
              </w:rPr>
            </w:pPr>
            <w:r w:rsidRPr="004B2474">
              <w:rPr>
                <w:sz w:val="20"/>
                <w:szCs w:val="20"/>
                <w:shd w:val="clear" w:color="auto" w:fill="FFFFFF" w:themeFill="background1"/>
              </w:rPr>
              <w:t>-бег в колонне по одному</w:t>
            </w:r>
            <w:r w:rsidRPr="004B2474">
              <w:rPr>
                <w:sz w:val="20"/>
                <w:szCs w:val="20"/>
              </w:rPr>
              <w:t xml:space="preserve"> "змейкой", бег с пролезанием в обруч; </w:t>
            </w:r>
          </w:p>
          <w:p w14:paraId="3AF05F8F" w14:textId="77777777" w:rsidR="003274FF" w:rsidRPr="004B2474" w:rsidRDefault="003274FF" w:rsidP="00F13D25">
            <w:pPr>
              <w:pStyle w:val="aff7"/>
              <w:rPr>
                <w:sz w:val="20"/>
                <w:szCs w:val="20"/>
              </w:rPr>
            </w:pPr>
            <w:r w:rsidRPr="004B2474">
              <w:rPr>
                <w:sz w:val="20"/>
                <w:szCs w:val="20"/>
              </w:rPr>
              <w:t xml:space="preserve">- бег, высоко поднимая колени; </w:t>
            </w:r>
          </w:p>
          <w:p w14:paraId="328ED13C" w14:textId="77777777" w:rsidR="003274FF" w:rsidRPr="004B2474" w:rsidRDefault="003274FF" w:rsidP="00F13D25">
            <w:pPr>
              <w:pStyle w:val="aff7"/>
              <w:rPr>
                <w:sz w:val="20"/>
                <w:szCs w:val="20"/>
              </w:rPr>
            </w:pPr>
            <w:r w:rsidRPr="004B2474">
              <w:rPr>
                <w:sz w:val="20"/>
                <w:szCs w:val="20"/>
              </w:rPr>
              <w:t xml:space="preserve">- бег группами,  оббегая предметы; </w:t>
            </w:r>
          </w:p>
        </w:tc>
        <w:tc>
          <w:tcPr>
            <w:tcW w:w="1256" w:type="pct"/>
            <w:shd w:val="clear" w:color="auto" w:fill="FFFFFF" w:themeFill="background1"/>
          </w:tcPr>
          <w:p w14:paraId="2BFDADEF" w14:textId="77777777" w:rsidR="003274FF" w:rsidRPr="004B2474" w:rsidRDefault="003274FF" w:rsidP="00F13D25">
            <w:pPr>
              <w:pStyle w:val="aff7"/>
              <w:rPr>
                <w:sz w:val="20"/>
                <w:szCs w:val="20"/>
              </w:rPr>
            </w:pPr>
            <w:r w:rsidRPr="004B2474">
              <w:rPr>
                <w:sz w:val="20"/>
                <w:szCs w:val="20"/>
              </w:rPr>
              <w:t>бег в колонне по одному, врассыпную, парами, тройками, четверками</w:t>
            </w:r>
            <w:r w:rsidRPr="004B2474">
              <w:rPr>
                <w:sz w:val="20"/>
                <w:szCs w:val="20"/>
              </w:rPr>
              <w:tab/>
            </w:r>
          </w:p>
        </w:tc>
      </w:tr>
      <w:tr w:rsidR="003274FF" w:rsidRPr="004B2474" w14:paraId="067F3D71" w14:textId="77777777" w:rsidTr="004B2474">
        <w:trPr>
          <w:gridAfter w:val="1"/>
          <w:wAfter w:w="23" w:type="pct"/>
        </w:trPr>
        <w:tc>
          <w:tcPr>
            <w:tcW w:w="1205" w:type="pct"/>
            <w:shd w:val="clear" w:color="auto" w:fill="auto"/>
          </w:tcPr>
          <w:p w14:paraId="1985F2FC" w14:textId="77777777" w:rsidR="003274FF" w:rsidRPr="004B2474" w:rsidRDefault="003274FF" w:rsidP="00F13D25">
            <w:pPr>
              <w:pStyle w:val="ConsPlusNormal"/>
              <w:rPr>
                <w:sz w:val="20"/>
                <w:szCs w:val="20"/>
              </w:rPr>
            </w:pPr>
            <w:r w:rsidRPr="004B2474">
              <w:rPr>
                <w:sz w:val="20"/>
                <w:szCs w:val="20"/>
              </w:rPr>
              <w:t>- бег, оббегая предметы, между двух или вдоль одной линии;</w:t>
            </w:r>
          </w:p>
        </w:tc>
        <w:tc>
          <w:tcPr>
            <w:tcW w:w="1276" w:type="pct"/>
            <w:gridSpan w:val="3"/>
            <w:shd w:val="clear" w:color="auto" w:fill="auto"/>
          </w:tcPr>
          <w:p w14:paraId="42C77D58" w14:textId="77777777" w:rsidR="003274FF" w:rsidRPr="004B2474" w:rsidRDefault="003274FF" w:rsidP="00F13D25">
            <w:pPr>
              <w:pStyle w:val="ConsPlusNormal"/>
              <w:rPr>
                <w:sz w:val="20"/>
                <w:szCs w:val="20"/>
              </w:rPr>
            </w:pPr>
            <w:r w:rsidRPr="004B2474">
              <w:rPr>
                <w:sz w:val="20"/>
                <w:szCs w:val="20"/>
              </w:rPr>
              <w:t>- бег, оббегая предметы</w:t>
            </w:r>
          </w:p>
        </w:tc>
        <w:tc>
          <w:tcPr>
            <w:tcW w:w="1240" w:type="pct"/>
            <w:shd w:val="clear" w:color="auto" w:fill="auto"/>
          </w:tcPr>
          <w:p w14:paraId="7A2083F7" w14:textId="77777777" w:rsidR="003274FF" w:rsidRPr="004B2474" w:rsidRDefault="003274FF" w:rsidP="00F13D25">
            <w:pPr>
              <w:pStyle w:val="aff7"/>
              <w:rPr>
                <w:sz w:val="20"/>
                <w:szCs w:val="20"/>
              </w:rPr>
            </w:pPr>
            <w:r w:rsidRPr="004B2474">
              <w:rPr>
                <w:sz w:val="20"/>
                <w:szCs w:val="20"/>
              </w:rPr>
              <w:t xml:space="preserve">-бег между расставленными предметами; </w:t>
            </w:r>
          </w:p>
        </w:tc>
        <w:tc>
          <w:tcPr>
            <w:tcW w:w="1256" w:type="pct"/>
            <w:shd w:val="clear" w:color="auto" w:fill="FFFFFF" w:themeFill="background1"/>
          </w:tcPr>
          <w:p w14:paraId="4C738341" w14:textId="77777777" w:rsidR="003274FF" w:rsidRPr="004B2474" w:rsidRDefault="003274FF" w:rsidP="00F13D25">
            <w:pPr>
              <w:pStyle w:val="aff7"/>
              <w:tabs>
                <w:tab w:val="left" w:pos="2847"/>
              </w:tabs>
              <w:rPr>
                <w:i/>
                <w:sz w:val="20"/>
                <w:szCs w:val="20"/>
              </w:rPr>
            </w:pPr>
            <w:r w:rsidRPr="004B2474">
              <w:rPr>
                <w:i/>
                <w:sz w:val="20"/>
                <w:szCs w:val="20"/>
              </w:rPr>
              <w:t>-бег, перешагивая рейки и другие невысокие препятствия**</w:t>
            </w:r>
            <w:r w:rsidRPr="004B2474">
              <w:rPr>
                <w:i/>
                <w:sz w:val="20"/>
                <w:szCs w:val="20"/>
              </w:rPr>
              <w:tab/>
            </w:r>
          </w:p>
        </w:tc>
      </w:tr>
      <w:tr w:rsidR="003274FF" w:rsidRPr="004B2474" w14:paraId="6BD2FB53" w14:textId="77777777" w:rsidTr="004B2474">
        <w:trPr>
          <w:gridAfter w:val="1"/>
          <w:wAfter w:w="23" w:type="pct"/>
        </w:trPr>
        <w:tc>
          <w:tcPr>
            <w:tcW w:w="1205" w:type="pct"/>
            <w:shd w:val="clear" w:color="auto" w:fill="auto"/>
          </w:tcPr>
          <w:p w14:paraId="5A64CFF2" w14:textId="77777777" w:rsidR="003274FF" w:rsidRPr="004B2474" w:rsidRDefault="003274FF" w:rsidP="00F13D25">
            <w:pPr>
              <w:pStyle w:val="ConsPlusNormal"/>
              <w:rPr>
                <w:sz w:val="20"/>
                <w:szCs w:val="20"/>
              </w:rPr>
            </w:pPr>
            <w:r w:rsidRPr="004B2474">
              <w:rPr>
                <w:sz w:val="20"/>
                <w:szCs w:val="20"/>
              </w:rPr>
              <w:t>- бег со сменой направления,</w:t>
            </w:r>
          </w:p>
          <w:p w14:paraId="688A6415" w14:textId="77777777" w:rsidR="003274FF" w:rsidRPr="004B2474" w:rsidRDefault="003274FF" w:rsidP="00F13D25">
            <w:pPr>
              <w:pStyle w:val="ConsPlusNormal"/>
              <w:rPr>
                <w:sz w:val="20"/>
                <w:szCs w:val="20"/>
              </w:rPr>
            </w:pPr>
            <w:r w:rsidRPr="004B2474">
              <w:rPr>
                <w:sz w:val="20"/>
                <w:szCs w:val="20"/>
              </w:rPr>
              <w:lastRenderedPageBreak/>
              <w:t xml:space="preserve"> с остановками;</w:t>
            </w:r>
          </w:p>
          <w:p w14:paraId="202E6C6C" w14:textId="77777777" w:rsidR="003274FF" w:rsidRPr="004B2474" w:rsidRDefault="003274FF" w:rsidP="00F13D25">
            <w:pPr>
              <w:pStyle w:val="ConsPlusNormal"/>
              <w:rPr>
                <w:sz w:val="20"/>
                <w:szCs w:val="20"/>
              </w:rPr>
            </w:pPr>
            <w:r w:rsidRPr="004B2474">
              <w:rPr>
                <w:sz w:val="20"/>
                <w:szCs w:val="20"/>
              </w:rPr>
              <w:t>-бег мелким шагом;</w:t>
            </w:r>
          </w:p>
          <w:p w14:paraId="30022934" w14:textId="77777777" w:rsidR="003274FF" w:rsidRPr="004B2474" w:rsidRDefault="003274FF" w:rsidP="00F13D25">
            <w:pPr>
              <w:pStyle w:val="ConsPlusNormal"/>
              <w:rPr>
                <w:sz w:val="20"/>
                <w:szCs w:val="20"/>
              </w:rPr>
            </w:pPr>
            <w:r w:rsidRPr="004B2474">
              <w:rPr>
                <w:sz w:val="20"/>
                <w:szCs w:val="20"/>
              </w:rPr>
              <w:t>-бег на носках;</w:t>
            </w:r>
          </w:p>
          <w:p w14:paraId="5DF36BAF" w14:textId="77777777" w:rsidR="003274FF" w:rsidRPr="004B2474" w:rsidRDefault="003274FF" w:rsidP="00F13D25">
            <w:pPr>
              <w:pStyle w:val="ConsPlusNormal"/>
              <w:rPr>
                <w:sz w:val="20"/>
                <w:szCs w:val="20"/>
              </w:rPr>
            </w:pPr>
            <w:r w:rsidRPr="004B2474">
              <w:rPr>
                <w:sz w:val="20"/>
                <w:szCs w:val="20"/>
              </w:rPr>
              <w:t>-бег в чередовании с ходьбой;</w:t>
            </w:r>
          </w:p>
          <w:p w14:paraId="5E76F077" w14:textId="77777777" w:rsidR="003274FF" w:rsidRPr="004B2474" w:rsidRDefault="003274FF" w:rsidP="00F13D25">
            <w:pPr>
              <w:pStyle w:val="ConsPlusNormal"/>
              <w:rPr>
                <w:sz w:val="20"/>
                <w:szCs w:val="20"/>
              </w:rPr>
            </w:pPr>
            <w:r w:rsidRPr="004B2474">
              <w:rPr>
                <w:sz w:val="20"/>
                <w:szCs w:val="20"/>
              </w:rPr>
              <w:t>- бег убегание от ловящего,</w:t>
            </w:r>
          </w:p>
          <w:p w14:paraId="13F3E18C" w14:textId="77777777" w:rsidR="003274FF" w:rsidRPr="004B2474" w:rsidRDefault="003274FF" w:rsidP="00F13D25">
            <w:pPr>
              <w:pStyle w:val="ConsPlusNormal"/>
              <w:rPr>
                <w:b/>
                <w:sz w:val="20"/>
                <w:szCs w:val="20"/>
              </w:rPr>
            </w:pPr>
            <w:r w:rsidRPr="004B2474">
              <w:rPr>
                <w:sz w:val="20"/>
                <w:szCs w:val="20"/>
              </w:rPr>
              <w:t xml:space="preserve"> ловля убегающего;</w:t>
            </w:r>
          </w:p>
        </w:tc>
        <w:tc>
          <w:tcPr>
            <w:tcW w:w="1276" w:type="pct"/>
            <w:gridSpan w:val="3"/>
            <w:shd w:val="clear" w:color="auto" w:fill="auto"/>
          </w:tcPr>
          <w:p w14:paraId="0E2062F2" w14:textId="77777777" w:rsidR="003274FF" w:rsidRPr="004B2474" w:rsidRDefault="003274FF" w:rsidP="00F13D25">
            <w:pPr>
              <w:pStyle w:val="ConsPlusNormal"/>
              <w:rPr>
                <w:sz w:val="20"/>
                <w:szCs w:val="20"/>
              </w:rPr>
            </w:pPr>
            <w:r w:rsidRPr="004B2474">
              <w:rPr>
                <w:sz w:val="20"/>
                <w:szCs w:val="20"/>
              </w:rPr>
              <w:lastRenderedPageBreak/>
              <w:t xml:space="preserve">- бег со сменой направляющего, меняя </w:t>
            </w:r>
            <w:r w:rsidRPr="004B2474">
              <w:rPr>
                <w:sz w:val="20"/>
                <w:szCs w:val="20"/>
              </w:rPr>
              <w:lastRenderedPageBreak/>
              <w:t>направление движения и темп;</w:t>
            </w:r>
          </w:p>
          <w:p w14:paraId="0B80A267" w14:textId="77777777" w:rsidR="003274FF" w:rsidRPr="004B2474" w:rsidRDefault="003274FF" w:rsidP="00F13D25">
            <w:pPr>
              <w:pStyle w:val="ConsPlusNormal"/>
              <w:rPr>
                <w:sz w:val="20"/>
                <w:szCs w:val="20"/>
              </w:rPr>
            </w:pPr>
            <w:r w:rsidRPr="004B2474">
              <w:rPr>
                <w:sz w:val="20"/>
                <w:szCs w:val="20"/>
              </w:rPr>
              <w:t>-бег мелким шагом;</w:t>
            </w:r>
          </w:p>
          <w:p w14:paraId="60E2FDA4" w14:textId="77777777" w:rsidR="003274FF" w:rsidRPr="004B2474" w:rsidRDefault="003274FF" w:rsidP="00F13D25">
            <w:pPr>
              <w:pStyle w:val="ConsPlusNormal"/>
              <w:rPr>
                <w:sz w:val="20"/>
                <w:szCs w:val="20"/>
              </w:rPr>
            </w:pPr>
            <w:r w:rsidRPr="004B2474">
              <w:rPr>
                <w:sz w:val="20"/>
                <w:szCs w:val="20"/>
              </w:rPr>
              <w:t>-бег на носках;</w:t>
            </w:r>
          </w:p>
          <w:p w14:paraId="7F296D91" w14:textId="77777777" w:rsidR="003274FF" w:rsidRPr="004B2474" w:rsidRDefault="003274FF" w:rsidP="00F13D25">
            <w:pPr>
              <w:pStyle w:val="ConsPlusNormal"/>
              <w:rPr>
                <w:sz w:val="20"/>
                <w:szCs w:val="20"/>
              </w:rPr>
            </w:pPr>
            <w:r w:rsidRPr="004B2474">
              <w:rPr>
                <w:sz w:val="20"/>
                <w:szCs w:val="20"/>
              </w:rPr>
              <w:t>-бег в чередовании с ходьбой;</w:t>
            </w:r>
          </w:p>
          <w:p w14:paraId="735D5094" w14:textId="77777777" w:rsidR="003274FF" w:rsidRPr="004B2474" w:rsidRDefault="003274FF" w:rsidP="00F13D25">
            <w:pPr>
              <w:pStyle w:val="ConsPlusNormal"/>
              <w:rPr>
                <w:sz w:val="20"/>
                <w:szCs w:val="20"/>
              </w:rPr>
            </w:pPr>
            <w:r w:rsidRPr="004B2474">
              <w:rPr>
                <w:sz w:val="20"/>
                <w:szCs w:val="20"/>
              </w:rPr>
              <w:t>-бег врассыпную с ловлей и увертыванием.</w:t>
            </w:r>
          </w:p>
        </w:tc>
        <w:tc>
          <w:tcPr>
            <w:tcW w:w="1240" w:type="pct"/>
            <w:shd w:val="clear" w:color="auto" w:fill="auto"/>
          </w:tcPr>
          <w:p w14:paraId="5DE9362D" w14:textId="77777777" w:rsidR="003274FF" w:rsidRPr="004B2474" w:rsidRDefault="003274FF" w:rsidP="00F13D25">
            <w:pPr>
              <w:pStyle w:val="aff7"/>
              <w:rPr>
                <w:sz w:val="20"/>
                <w:szCs w:val="20"/>
              </w:rPr>
            </w:pPr>
            <w:r w:rsidRPr="004B2474">
              <w:rPr>
                <w:sz w:val="20"/>
                <w:szCs w:val="20"/>
              </w:rPr>
              <w:lastRenderedPageBreak/>
              <w:t>- бег в заданном темпе;</w:t>
            </w:r>
          </w:p>
          <w:p w14:paraId="56D0324A" w14:textId="77777777" w:rsidR="003274FF" w:rsidRPr="004B2474" w:rsidRDefault="003274FF" w:rsidP="00F13D25">
            <w:pPr>
              <w:pStyle w:val="aff7"/>
              <w:rPr>
                <w:sz w:val="20"/>
                <w:szCs w:val="20"/>
              </w:rPr>
            </w:pPr>
            <w:r w:rsidRPr="004B2474">
              <w:rPr>
                <w:sz w:val="20"/>
                <w:szCs w:val="20"/>
              </w:rPr>
              <w:t xml:space="preserve">-бег мелким шагом и </w:t>
            </w:r>
            <w:r w:rsidRPr="004B2474">
              <w:rPr>
                <w:sz w:val="20"/>
                <w:szCs w:val="20"/>
              </w:rPr>
              <w:lastRenderedPageBreak/>
              <w:t>широким шагом;</w:t>
            </w:r>
          </w:p>
          <w:p w14:paraId="0C2627D6" w14:textId="77777777" w:rsidR="003274FF" w:rsidRPr="004B2474" w:rsidRDefault="003274FF" w:rsidP="00F13D25">
            <w:pPr>
              <w:pStyle w:val="aff7"/>
              <w:rPr>
                <w:sz w:val="20"/>
                <w:szCs w:val="20"/>
              </w:rPr>
            </w:pPr>
            <w:r w:rsidRPr="004B2474">
              <w:rPr>
                <w:sz w:val="20"/>
                <w:szCs w:val="20"/>
              </w:rPr>
              <w:t>-бег на носках;</w:t>
            </w:r>
          </w:p>
          <w:p w14:paraId="2ED30640" w14:textId="77777777" w:rsidR="003274FF" w:rsidRPr="004B2474" w:rsidRDefault="003274FF" w:rsidP="00F13D25">
            <w:pPr>
              <w:pStyle w:val="aff7"/>
              <w:rPr>
                <w:sz w:val="20"/>
                <w:szCs w:val="20"/>
              </w:rPr>
            </w:pPr>
            <w:r w:rsidRPr="004B2474">
              <w:rPr>
                <w:sz w:val="20"/>
                <w:szCs w:val="20"/>
              </w:rPr>
              <w:t>-бег с ловлей и увертыванием, догоняя убегающих, и убегая от ловящих;</w:t>
            </w:r>
          </w:p>
        </w:tc>
        <w:tc>
          <w:tcPr>
            <w:tcW w:w="1256" w:type="pct"/>
            <w:shd w:val="clear" w:color="auto" w:fill="FFFFFF" w:themeFill="background1"/>
          </w:tcPr>
          <w:p w14:paraId="70A37FFE" w14:textId="77777777" w:rsidR="003274FF" w:rsidRPr="004B2474" w:rsidRDefault="003274FF" w:rsidP="00F13D25">
            <w:pPr>
              <w:pStyle w:val="aff7"/>
              <w:tabs>
                <w:tab w:val="left" w:pos="287"/>
              </w:tabs>
              <w:ind w:left="142"/>
              <w:rPr>
                <w:sz w:val="20"/>
                <w:szCs w:val="20"/>
              </w:rPr>
            </w:pPr>
            <w:r w:rsidRPr="004B2474">
              <w:rPr>
                <w:sz w:val="20"/>
                <w:szCs w:val="20"/>
              </w:rPr>
              <w:lastRenderedPageBreak/>
              <w:t>- бег с остановкой по сигналу,</w:t>
            </w:r>
          </w:p>
          <w:p w14:paraId="4B721CB2" w14:textId="77777777" w:rsidR="003274FF" w:rsidRPr="004B2474" w:rsidRDefault="003274FF" w:rsidP="00F13D25">
            <w:pPr>
              <w:pStyle w:val="aff7"/>
              <w:tabs>
                <w:tab w:val="left" w:pos="2847"/>
              </w:tabs>
              <w:rPr>
                <w:sz w:val="20"/>
                <w:szCs w:val="20"/>
              </w:rPr>
            </w:pPr>
            <w:r w:rsidRPr="004B2474">
              <w:rPr>
                <w:sz w:val="20"/>
                <w:szCs w:val="20"/>
              </w:rPr>
              <w:lastRenderedPageBreak/>
              <w:t xml:space="preserve"> в сочетании с прыжками (с линии на линию, из кружка в кружок)</w:t>
            </w:r>
          </w:p>
          <w:p w14:paraId="73C3C861"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-бег  мелким шагом и широким шагом;</w:t>
            </w:r>
          </w:p>
          <w:p w14:paraId="38EB2AC6"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-бег  на носках;</w:t>
            </w:r>
          </w:p>
          <w:p w14:paraId="30D4B93C"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-бег с ловлей и увертыванием, догоняя убегающих, и убегая от ловящих;</w:t>
            </w:r>
          </w:p>
        </w:tc>
      </w:tr>
      <w:tr w:rsidR="003274FF" w:rsidRPr="000B5544" w14:paraId="251EB99B" w14:textId="77777777" w:rsidTr="00F13D25">
        <w:trPr>
          <w:gridAfter w:val="1"/>
          <w:wAfter w:w="23" w:type="pct"/>
          <w:trHeight w:val="340"/>
        </w:trPr>
        <w:tc>
          <w:tcPr>
            <w:tcW w:w="1205" w:type="pct"/>
            <w:shd w:val="clear" w:color="auto" w:fill="auto"/>
          </w:tcPr>
          <w:p w14:paraId="180098C4"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lastRenderedPageBreak/>
              <w:t xml:space="preserve">- бег в течение 50 - 60 сек; </w:t>
            </w:r>
          </w:p>
          <w:p w14:paraId="69F1432F"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xml:space="preserve">- быстрый бег 10 - 15 м; </w:t>
            </w:r>
          </w:p>
          <w:p w14:paraId="67AB53D0"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медленный бег 120 - 150 м</w:t>
            </w:r>
          </w:p>
        </w:tc>
        <w:tc>
          <w:tcPr>
            <w:tcW w:w="1276" w:type="pct"/>
            <w:gridSpan w:val="3"/>
            <w:shd w:val="clear" w:color="auto" w:fill="auto"/>
          </w:tcPr>
          <w:p w14:paraId="32BB486D" w14:textId="77777777" w:rsidR="003274FF" w:rsidRPr="004B2474" w:rsidRDefault="003274FF" w:rsidP="00F13D25">
            <w:pPr>
              <w:pStyle w:val="ConsPlusNormal"/>
              <w:rPr>
                <w:sz w:val="20"/>
                <w:szCs w:val="20"/>
              </w:rPr>
            </w:pPr>
            <w:r w:rsidRPr="004B2474">
              <w:rPr>
                <w:sz w:val="20"/>
                <w:szCs w:val="20"/>
              </w:rPr>
              <w:t xml:space="preserve">- непрерывный бег 1 - 1,5 мин; </w:t>
            </w:r>
          </w:p>
          <w:p w14:paraId="55D64CB9" w14:textId="77777777" w:rsidR="003274FF" w:rsidRPr="004B2474" w:rsidRDefault="003274FF" w:rsidP="00F13D25">
            <w:pPr>
              <w:pStyle w:val="ConsPlusNormal"/>
              <w:rPr>
                <w:sz w:val="20"/>
                <w:szCs w:val="20"/>
              </w:rPr>
            </w:pPr>
            <w:r w:rsidRPr="004B2474">
              <w:rPr>
                <w:sz w:val="20"/>
                <w:szCs w:val="20"/>
              </w:rPr>
              <w:t xml:space="preserve">- медленный бег 150 - 200 м; </w:t>
            </w:r>
          </w:p>
          <w:p w14:paraId="194A27DB" w14:textId="77777777" w:rsidR="003274FF" w:rsidRPr="004B2474" w:rsidRDefault="003274FF" w:rsidP="00F13D25">
            <w:pPr>
              <w:pStyle w:val="ConsPlusNormal"/>
              <w:rPr>
                <w:sz w:val="20"/>
                <w:szCs w:val="20"/>
              </w:rPr>
            </w:pPr>
            <w:r w:rsidRPr="004B2474">
              <w:rPr>
                <w:sz w:val="20"/>
                <w:szCs w:val="20"/>
              </w:rPr>
              <w:t>- бег на скорость 20 м;</w:t>
            </w:r>
          </w:p>
          <w:p w14:paraId="4CE7BD72" w14:textId="77777777" w:rsidR="003274FF" w:rsidRPr="004B2474" w:rsidRDefault="003274FF" w:rsidP="00F13D25">
            <w:pPr>
              <w:pStyle w:val="ConsPlusNormal"/>
              <w:rPr>
                <w:sz w:val="20"/>
                <w:szCs w:val="20"/>
              </w:rPr>
            </w:pPr>
            <w:r w:rsidRPr="004B2474">
              <w:rPr>
                <w:sz w:val="20"/>
                <w:szCs w:val="20"/>
              </w:rPr>
              <w:t>- бег врассыпную по сигналу с последующим нахождением своего места в колонне;</w:t>
            </w:r>
          </w:p>
          <w:p w14:paraId="715BA3CA" w14:textId="77777777" w:rsidR="003274FF" w:rsidRPr="004B2474" w:rsidRDefault="003274FF" w:rsidP="00F13D25">
            <w:pPr>
              <w:pStyle w:val="ConsPlusNormal"/>
              <w:rPr>
                <w:sz w:val="20"/>
                <w:szCs w:val="20"/>
              </w:rPr>
            </w:pPr>
            <w:r w:rsidRPr="004B2474">
              <w:rPr>
                <w:sz w:val="20"/>
                <w:szCs w:val="20"/>
              </w:rPr>
              <w:t>- пробегание 30 - 40 м в чередовании с ходьбой 2 - 3 раза;</w:t>
            </w:r>
          </w:p>
          <w:p w14:paraId="63A7735E" w14:textId="77777777" w:rsidR="003274FF" w:rsidRPr="004B2474" w:rsidRDefault="003274FF" w:rsidP="00F13D25">
            <w:pPr>
              <w:pStyle w:val="ConsPlusNormal"/>
              <w:rPr>
                <w:sz w:val="20"/>
                <w:szCs w:val="20"/>
              </w:rPr>
            </w:pPr>
            <w:r w:rsidRPr="004B2474">
              <w:rPr>
                <w:sz w:val="20"/>
                <w:szCs w:val="20"/>
              </w:rPr>
              <w:t>-  челночный  бег 2x5</w:t>
            </w:r>
          </w:p>
        </w:tc>
        <w:tc>
          <w:tcPr>
            <w:tcW w:w="1240" w:type="pct"/>
            <w:shd w:val="clear" w:color="auto" w:fill="auto"/>
          </w:tcPr>
          <w:p w14:paraId="2A01C813" w14:textId="77777777" w:rsidR="003274FF" w:rsidRPr="004B2474" w:rsidRDefault="003274FF" w:rsidP="00F13D25">
            <w:pPr>
              <w:pStyle w:val="aff7"/>
              <w:rPr>
                <w:sz w:val="20"/>
                <w:szCs w:val="20"/>
              </w:rPr>
            </w:pPr>
            <w:r w:rsidRPr="004B2474">
              <w:rPr>
                <w:sz w:val="20"/>
                <w:szCs w:val="20"/>
              </w:rPr>
              <w:t>- непрерывный бег 1,5 - 2 мин;</w:t>
            </w:r>
          </w:p>
          <w:p w14:paraId="21653C19" w14:textId="77777777" w:rsidR="003274FF" w:rsidRPr="004B2474" w:rsidRDefault="003274FF" w:rsidP="00F13D25">
            <w:pPr>
              <w:pStyle w:val="aff7"/>
              <w:rPr>
                <w:sz w:val="20"/>
                <w:szCs w:val="20"/>
              </w:rPr>
            </w:pPr>
            <w:r w:rsidRPr="004B2474">
              <w:rPr>
                <w:sz w:val="20"/>
                <w:szCs w:val="20"/>
              </w:rPr>
              <w:t>- медленный бег 250 - 300 м;</w:t>
            </w:r>
          </w:p>
          <w:p w14:paraId="43BF5197" w14:textId="77777777" w:rsidR="003274FF" w:rsidRPr="004B2474" w:rsidRDefault="003274FF" w:rsidP="00F13D25">
            <w:pPr>
              <w:pStyle w:val="aff7"/>
              <w:rPr>
                <w:sz w:val="20"/>
                <w:szCs w:val="20"/>
              </w:rPr>
            </w:pPr>
            <w:r w:rsidRPr="004B2474">
              <w:rPr>
                <w:sz w:val="20"/>
                <w:szCs w:val="20"/>
              </w:rPr>
              <w:t>- быстрый бег 10 м 2 - 3 - 4 раза;</w:t>
            </w:r>
          </w:p>
          <w:p w14:paraId="1DA9E4C6" w14:textId="77777777" w:rsidR="003274FF" w:rsidRPr="004B2474" w:rsidRDefault="003274FF" w:rsidP="00F13D25">
            <w:pPr>
              <w:pStyle w:val="aff7"/>
              <w:rPr>
                <w:sz w:val="20"/>
                <w:szCs w:val="20"/>
              </w:rPr>
            </w:pPr>
            <w:r w:rsidRPr="004B2474">
              <w:rPr>
                <w:sz w:val="20"/>
                <w:szCs w:val="20"/>
              </w:rPr>
              <w:t>- бег врассыпную по сигналу с последующим нахождением своего места в колонне;</w:t>
            </w:r>
          </w:p>
          <w:p w14:paraId="19BA4E62"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челночный бег 2 x 10 м, 3 x 10 м;</w:t>
            </w:r>
          </w:p>
          <w:p w14:paraId="1B5DBFE6" w14:textId="77777777" w:rsidR="003274FF" w:rsidRPr="004B2474" w:rsidRDefault="003274FF" w:rsidP="00F13D25">
            <w:pPr>
              <w:pStyle w:val="aff7"/>
              <w:rPr>
                <w:sz w:val="20"/>
                <w:szCs w:val="20"/>
              </w:rPr>
            </w:pPr>
            <w:r w:rsidRPr="004B2474">
              <w:rPr>
                <w:sz w:val="20"/>
                <w:szCs w:val="20"/>
              </w:rPr>
              <w:t xml:space="preserve">- пробегание на скорость 20 м; </w:t>
            </w:r>
          </w:p>
        </w:tc>
        <w:tc>
          <w:tcPr>
            <w:tcW w:w="1256" w:type="pct"/>
            <w:shd w:val="clear" w:color="auto" w:fill="FFFFFF" w:themeFill="background1"/>
          </w:tcPr>
          <w:p w14:paraId="76979A2A" w14:textId="77777777" w:rsidR="003274FF" w:rsidRPr="004B2474" w:rsidRDefault="003274FF" w:rsidP="00F13D25">
            <w:pPr>
              <w:pStyle w:val="aff7"/>
              <w:tabs>
                <w:tab w:val="left" w:pos="2847"/>
              </w:tabs>
              <w:rPr>
                <w:sz w:val="20"/>
                <w:szCs w:val="20"/>
              </w:rPr>
            </w:pPr>
            <w:r w:rsidRPr="004B2474">
              <w:rPr>
                <w:sz w:val="20"/>
                <w:szCs w:val="20"/>
              </w:rPr>
              <w:t xml:space="preserve">- медленный бег до 2 - 3 минут; </w:t>
            </w:r>
          </w:p>
          <w:p w14:paraId="310245A1" w14:textId="77777777" w:rsidR="003274FF" w:rsidRPr="004B2474" w:rsidRDefault="003274FF" w:rsidP="00F13D25">
            <w:pPr>
              <w:pStyle w:val="aff7"/>
              <w:tabs>
                <w:tab w:val="left" w:pos="2847"/>
              </w:tabs>
              <w:rPr>
                <w:sz w:val="20"/>
                <w:szCs w:val="20"/>
              </w:rPr>
            </w:pPr>
            <w:r w:rsidRPr="004B2474">
              <w:rPr>
                <w:sz w:val="20"/>
                <w:szCs w:val="20"/>
              </w:rPr>
              <w:t>-быстрый бег 20 м 2 - 3 раза с перерывами;</w:t>
            </w:r>
          </w:p>
          <w:p w14:paraId="3F35FB71"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бег врассыпную по сигналу с последующим нахождением своего места в колонне;</w:t>
            </w:r>
          </w:p>
          <w:p w14:paraId="14FC029C"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челночный бег 3x10 м;</w:t>
            </w:r>
          </w:p>
          <w:p w14:paraId="22FCC502"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бег наперегонки;</w:t>
            </w:r>
          </w:p>
          <w:p w14:paraId="561EA941" w14:textId="77777777" w:rsidR="003274FF" w:rsidRPr="004B2474" w:rsidRDefault="003274FF" w:rsidP="00F13D25">
            <w:pPr>
              <w:spacing w:line="240" w:lineRule="auto"/>
              <w:rPr>
                <w:rFonts w:ascii="Times New Roman" w:hAnsi="Times New Roman" w:cs="Times New Roman"/>
                <w:sz w:val="20"/>
                <w:shd w:val="clear" w:color="auto" w:fill="FFFFFF" w:themeFill="background1"/>
              </w:rPr>
            </w:pPr>
            <w:r w:rsidRPr="004B2474">
              <w:rPr>
                <w:rFonts w:ascii="Times New Roman" w:hAnsi="Times New Roman" w:cs="Times New Roman"/>
                <w:sz w:val="20"/>
              </w:rPr>
              <w:t>- бег по п</w:t>
            </w:r>
            <w:r w:rsidRPr="004B2474">
              <w:rPr>
                <w:rFonts w:ascii="Times New Roman" w:hAnsi="Times New Roman" w:cs="Times New Roman"/>
                <w:sz w:val="20"/>
                <w:shd w:val="clear" w:color="auto" w:fill="FFFFFF" w:themeFill="background1"/>
              </w:rPr>
              <w:t>ересеченной местности;</w:t>
            </w:r>
          </w:p>
          <w:p w14:paraId="7150000C"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shd w:val="clear" w:color="auto" w:fill="FFFFFF" w:themeFill="background1"/>
              </w:rPr>
              <w:t>-</w:t>
            </w:r>
            <w:r w:rsidRPr="004B2474">
              <w:rPr>
                <w:rFonts w:ascii="Times New Roman" w:hAnsi="Times New Roman" w:cs="Times New Roman"/>
                <w:sz w:val="20"/>
              </w:rPr>
              <w:t xml:space="preserve"> </w:t>
            </w:r>
            <w:r w:rsidRPr="004B2474">
              <w:rPr>
                <w:rFonts w:ascii="Times New Roman" w:hAnsi="Times New Roman" w:cs="Times New Roman"/>
                <w:sz w:val="20"/>
                <w:shd w:val="clear" w:color="auto" w:fill="FFFFFF" w:themeFill="background1"/>
              </w:rPr>
              <w:t>бег 10 м с наименьшим числом шагов;</w:t>
            </w:r>
          </w:p>
        </w:tc>
      </w:tr>
      <w:tr w:rsidR="003274FF" w:rsidRPr="000B5544" w14:paraId="37DC771D" w14:textId="77777777" w:rsidTr="00F13D25">
        <w:trPr>
          <w:gridAfter w:val="1"/>
          <w:wAfter w:w="23" w:type="pct"/>
        </w:trPr>
        <w:tc>
          <w:tcPr>
            <w:tcW w:w="2481" w:type="pct"/>
            <w:gridSpan w:val="4"/>
            <w:shd w:val="clear" w:color="auto" w:fill="auto"/>
          </w:tcPr>
          <w:p w14:paraId="26C342B5" w14:textId="77777777" w:rsidR="003274FF" w:rsidRPr="004B2474" w:rsidRDefault="003274FF" w:rsidP="00F13D25">
            <w:pPr>
              <w:pStyle w:val="ConsPlusNormal"/>
              <w:rPr>
                <w:sz w:val="20"/>
                <w:szCs w:val="20"/>
              </w:rPr>
            </w:pPr>
            <w:r w:rsidRPr="004B2474">
              <w:rPr>
                <w:sz w:val="20"/>
                <w:szCs w:val="20"/>
              </w:rPr>
              <w:t>-перебегание подгруппами по 5 - 6 человек с одной стороны площадки на другую;</w:t>
            </w:r>
          </w:p>
        </w:tc>
        <w:tc>
          <w:tcPr>
            <w:tcW w:w="2496" w:type="pct"/>
            <w:gridSpan w:val="2"/>
            <w:shd w:val="clear" w:color="auto" w:fill="auto"/>
          </w:tcPr>
          <w:p w14:paraId="2BE2D39A" w14:textId="77777777" w:rsidR="003274FF" w:rsidRPr="004B2474" w:rsidRDefault="003274FF" w:rsidP="00F13D25">
            <w:pPr>
              <w:pStyle w:val="aff7"/>
              <w:rPr>
                <w:sz w:val="20"/>
                <w:szCs w:val="20"/>
              </w:rPr>
            </w:pPr>
            <w:r w:rsidRPr="004B2474">
              <w:rPr>
                <w:sz w:val="20"/>
                <w:szCs w:val="20"/>
              </w:rPr>
              <w:t>- бег с перестроением на ходу в пары, звенья, со сменой ведущих;</w:t>
            </w:r>
          </w:p>
        </w:tc>
      </w:tr>
      <w:tr w:rsidR="003274FF" w:rsidRPr="000B5544" w14:paraId="3D43D023" w14:textId="77777777" w:rsidTr="00F13D25">
        <w:trPr>
          <w:gridAfter w:val="1"/>
          <w:wAfter w:w="23" w:type="pct"/>
          <w:trHeight w:val="276"/>
        </w:trPr>
        <w:tc>
          <w:tcPr>
            <w:tcW w:w="1205" w:type="pct"/>
            <w:vMerge w:val="restart"/>
            <w:shd w:val="clear" w:color="auto" w:fill="F2F2F2" w:themeFill="background1" w:themeFillShade="F2"/>
          </w:tcPr>
          <w:p w14:paraId="1FD267E8" w14:textId="77777777" w:rsidR="003274FF" w:rsidRPr="000B5544" w:rsidRDefault="003274FF" w:rsidP="00F13D25">
            <w:pPr>
              <w:pStyle w:val="ConsPlusNormal"/>
              <w:rPr>
                <w:b/>
                <w:sz w:val="20"/>
                <w:szCs w:val="20"/>
              </w:rPr>
            </w:pPr>
          </w:p>
        </w:tc>
        <w:tc>
          <w:tcPr>
            <w:tcW w:w="1276" w:type="pct"/>
            <w:gridSpan w:val="3"/>
            <w:vMerge w:val="restart"/>
            <w:shd w:val="clear" w:color="auto" w:fill="F2F2F2" w:themeFill="background1" w:themeFillShade="F2"/>
          </w:tcPr>
          <w:p w14:paraId="65E8F6FC" w14:textId="77777777" w:rsidR="003274FF" w:rsidRPr="000B5544" w:rsidRDefault="003274FF" w:rsidP="00F13D25">
            <w:pPr>
              <w:pStyle w:val="ConsPlusNormal"/>
              <w:rPr>
                <w:sz w:val="20"/>
                <w:szCs w:val="20"/>
              </w:rPr>
            </w:pPr>
          </w:p>
        </w:tc>
        <w:tc>
          <w:tcPr>
            <w:tcW w:w="1240" w:type="pct"/>
            <w:shd w:val="clear" w:color="auto" w:fill="auto"/>
          </w:tcPr>
          <w:p w14:paraId="35581B3B" w14:textId="77777777" w:rsidR="003274FF" w:rsidRPr="000B5544" w:rsidRDefault="003274FF" w:rsidP="00F13D25">
            <w:pPr>
              <w:pStyle w:val="aff7"/>
              <w:rPr>
                <w:sz w:val="20"/>
                <w:szCs w:val="20"/>
              </w:rPr>
            </w:pPr>
            <w:r w:rsidRPr="000B5544">
              <w:rPr>
                <w:sz w:val="20"/>
                <w:szCs w:val="20"/>
              </w:rPr>
              <w:t>- бег под вращающейся скакалкой;</w:t>
            </w:r>
          </w:p>
        </w:tc>
        <w:tc>
          <w:tcPr>
            <w:tcW w:w="1256" w:type="pct"/>
            <w:shd w:val="clear" w:color="auto" w:fill="FFFFFF" w:themeFill="background1"/>
          </w:tcPr>
          <w:p w14:paraId="10197FAD" w14:textId="77777777" w:rsidR="003274FF" w:rsidRPr="000B5544" w:rsidRDefault="003274FF" w:rsidP="00F13D25">
            <w:pPr>
              <w:pStyle w:val="aff7"/>
              <w:tabs>
                <w:tab w:val="left" w:pos="2847"/>
                <w:tab w:val="left" w:pos="2947"/>
              </w:tabs>
              <w:rPr>
                <w:sz w:val="20"/>
                <w:szCs w:val="20"/>
              </w:rPr>
            </w:pPr>
            <w:r w:rsidRPr="000B5544">
              <w:rPr>
                <w:sz w:val="20"/>
                <w:szCs w:val="20"/>
              </w:rPr>
              <w:t>- бег со скакалкой;</w:t>
            </w:r>
          </w:p>
        </w:tc>
      </w:tr>
      <w:tr w:rsidR="003274FF" w:rsidRPr="000B5544" w14:paraId="6E36D467" w14:textId="77777777" w:rsidTr="00F13D25">
        <w:trPr>
          <w:gridAfter w:val="1"/>
          <w:wAfter w:w="23" w:type="pct"/>
          <w:trHeight w:val="2688"/>
        </w:trPr>
        <w:tc>
          <w:tcPr>
            <w:tcW w:w="1205" w:type="pct"/>
            <w:vMerge/>
            <w:shd w:val="clear" w:color="auto" w:fill="F2F2F2" w:themeFill="background1" w:themeFillShade="F2"/>
          </w:tcPr>
          <w:p w14:paraId="6D94A2B5" w14:textId="77777777" w:rsidR="003274FF" w:rsidRPr="000B5544" w:rsidRDefault="003274FF" w:rsidP="00F13D25">
            <w:pPr>
              <w:pStyle w:val="ConsPlusNormal"/>
              <w:rPr>
                <w:b/>
                <w:sz w:val="20"/>
                <w:szCs w:val="20"/>
              </w:rPr>
            </w:pPr>
          </w:p>
        </w:tc>
        <w:tc>
          <w:tcPr>
            <w:tcW w:w="1276" w:type="pct"/>
            <w:gridSpan w:val="3"/>
            <w:vMerge/>
            <w:shd w:val="clear" w:color="auto" w:fill="F2F2F2" w:themeFill="background1" w:themeFillShade="F2"/>
          </w:tcPr>
          <w:p w14:paraId="7A32EB58" w14:textId="77777777" w:rsidR="003274FF" w:rsidRPr="000B5544" w:rsidRDefault="003274FF" w:rsidP="00F13D25">
            <w:pPr>
              <w:pStyle w:val="ConsPlusNormal"/>
              <w:rPr>
                <w:sz w:val="20"/>
                <w:szCs w:val="20"/>
              </w:rPr>
            </w:pPr>
          </w:p>
        </w:tc>
        <w:tc>
          <w:tcPr>
            <w:tcW w:w="1240" w:type="pct"/>
            <w:shd w:val="clear" w:color="auto" w:fill="F2F2F2" w:themeFill="background1" w:themeFillShade="F2"/>
          </w:tcPr>
          <w:p w14:paraId="0E7B76E6" w14:textId="77777777" w:rsidR="003274FF" w:rsidRPr="000B5544" w:rsidRDefault="003274FF" w:rsidP="00F13D25">
            <w:pPr>
              <w:pStyle w:val="aff7"/>
              <w:rPr>
                <w:sz w:val="20"/>
                <w:szCs w:val="20"/>
              </w:rPr>
            </w:pPr>
          </w:p>
        </w:tc>
        <w:tc>
          <w:tcPr>
            <w:tcW w:w="1256" w:type="pct"/>
            <w:shd w:val="clear" w:color="auto" w:fill="FFFFFF" w:themeFill="background1"/>
          </w:tcPr>
          <w:p w14:paraId="318D06A2" w14:textId="77777777" w:rsidR="003274FF" w:rsidRPr="000B5544" w:rsidRDefault="003274FF" w:rsidP="00F13D25">
            <w:pPr>
              <w:pStyle w:val="aff7"/>
              <w:tabs>
                <w:tab w:val="left" w:pos="2847"/>
                <w:tab w:val="left" w:pos="2947"/>
              </w:tabs>
              <w:rPr>
                <w:sz w:val="20"/>
                <w:szCs w:val="20"/>
              </w:rPr>
            </w:pPr>
            <w:r w:rsidRPr="000B5544">
              <w:rPr>
                <w:sz w:val="20"/>
                <w:szCs w:val="20"/>
              </w:rPr>
              <w:t>- бег в сочетании с прыжками;</w:t>
            </w:r>
          </w:p>
          <w:p w14:paraId="0A444DB8" w14:textId="77777777" w:rsidR="003274FF" w:rsidRPr="000B5544" w:rsidRDefault="003274FF" w:rsidP="00F13D25">
            <w:pPr>
              <w:pStyle w:val="aff7"/>
              <w:tabs>
                <w:tab w:val="left" w:pos="2847"/>
                <w:tab w:val="left" w:pos="2947"/>
              </w:tabs>
              <w:rPr>
                <w:sz w:val="20"/>
                <w:szCs w:val="20"/>
              </w:rPr>
            </w:pPr>
            <w:r w:rsidRPr="000B5544">
              <w:rPr>
                <w:sz w:val="20"/>
                <w:szCs w:val="20"/>
              </w:rPr>
              <w:t>- бег, высоко поднимая колени, стараясь коснуться коленями ладоней согнутых в локтях рук</w:t>
            </w:r>
          </w:p>
          <w:p w14:paraId="79664FA7" w14:textId="77777777" w:rsidR="003274FF" w:rsidRPr="000B5544" w:rsidRDefault="003274FF" w:rsidP="00F13D25">
            <w:pPr>
              <w:pStyle w:val="aff7"/>
              <w:tabs>
                <w:tab w:val="left" w:pos="2847"/>
                <w:tab w:val="left" w:pos="2947"/>
              </w:tabs>
              <w:rPr>
                <w:sz w:val="20"/>
                <w:szCs w:val="20"/>
              </w:rPr>
            </w:pPr>
            <w:r w:rsidRPr="000B5544">
              <w:rPr>
                <w:sz w:val="20"/>
                <w:szCs w:val="20"/>
              </w:rPr>
              <w:t>- бег с захлестыванием голени назад;</w:t>
            </w:r>
          </w:p>
          <w:p w14:paraId="650AA244" w14:textId="77777777" w:rsidR="003274FF" w:rsidRPr="000B5544" w:rsidRDefault="003274FF" w:rsidP="00F13D25">
            <w:pPr>
              <w:pStyle w:val="aff7"/>
              <w:tabs>
                <w:tab w:val="left" w:pos="2847"/>
                <w:tab w:val="left" w:pos="2947"/>
              </w:tabs>
              <w:rPr>
                <w:sz w:val="20"/>
                <w:szCs w:val="20"/>
              </w:rPr>
            </w:pPr>
            <w:r w:rsidRPr="000B5544">
              <w:rPr>
                <w:sz w:val="20"/>
                <w:szCs w:val="20"/>
              </w:rPr>
              <w:t>- бег, выбрасывая прямые ноги вперед;</w:t>
            </w:r>
          </w:p>
          <w:p w14:paraId="63FFFA6B" w14:textId="77777777" w:rsidR="003274FF" w:rsidRPr="000B5544" w:rsidRDefault="003274FF" w:rsidP="00F13D25">
            <w:pPr>
              <w:pStyle w:val="aff7"/>
              <w:tabs>
                <w:tab w:val="left" w:pos="2847"/>
                <w:tab w:val="left" w:pos="2947"/>
              </w:tabs>
              <w:rPr>
                <w:sz w:val="20"/>
                <w:szCs w:val="20"/>
              </w:rPr>
            </w:pPr>
            <w:r w:rsidRPr="000B5544">
              <w:rPr>
                <w:sz w:val="20"/>
                <w:szCs w:val="20"/>
              </w:rPr>
              <w:t>- бег из разных исходных положений (лежа на животе, ногами по направлению к движению, сидя по-турецки, лежа на спине, головой к</w:t>
            </w:r>
            <w:r>
              <w:rPr>
                <w:sz w:val="20"/>
                <w:szCs w:val="20"/>
              </w:rPr>
              <w:t xml:space="preserve"> направлению бега)</w:t>
            </w:r>
          </w:p>
        </w:tc>
      </w:tr>
      <w:tr w:rsidR="003274FF" w:rsidRPr="000B5544" w14:paraId="5A55C599" w14:textId="77777777" w:rsidTr="00F13D25">
        <w:trPr>
          <w:gridAfter w:val="1"/>
          <w:wAfter w:w="23" w:type="pct"/>
        </w:trPr>
        <w:tc>
          <w:tcPr>
            <w:tcW w:w="4977" w:type="pct"/>
            <w:gridSpan w:val="6"/>
            <w:shd w:val="clear" w:color="auto" w:fill="F2F2F2" w:themeFill="background1" w:themeFillShade="F2"/>
          </w:tcPr>
          <w:p w14:paraId="487F6516" w14:textId="77777777" w:rsidR="003274FF" w:rsidRPr="000B5544" w:rsidRDefault="003274FF" w:rsidP="00F13D25">
            <w:pPr>
              <w:pStyle w:val="aff7"/>
              <w:tabs>
                <w:tab w:val="left" w:pos="2847"/>
                <w:tab w:val="left" w:pos="2947"/>
              </w:tabs>
              <w:rPr>
                <w:sz w:val="20"/>
                <w:szCs w:val="20"/>
              </w:rPr>
            </w:pPr>
            <w:r w:rsidRPr="000B5544">
              <w:rPr>
                <w:b/>
                <w:sz w:val="20"/>
                <w:szCs w:val="20"/>
              </w:rPr>
              <w:t xml:space="preserve"> Прыжки</w:t>
            </w:r>
          </w:p>
        </w:tc>
      </w:tr>
      <w:tr w:rsidR="003274FF" w:rsidRPr="000B5544" w14:paraId="167E332E" w14:textId="77777777" w:rsidTr="00F13D25">
        <w:trPr>
          <w:gridAfter w:val="1"/>
          <w:wAfter w:w="23" w:type="pct"/>
        </w:trPr>
        <w:tc>
          <w:tcPr>
            <w:tcW w:w="1205" w:type="pct"/>
            <w:shd w:val="clear" w:color="auto" w:fill="F2F2F2" w:themeFill="background1" w:themeFillShade="F2"/>
          </w:tcPr>
          <w:p w14:paraId="278A58CC"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017D5844"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40AFC720"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3276E6BA"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F4B6B4A" w14:textId="77777777" w:rsidTr="00F13D25">
        <w:trPr>
          <w:gridAfter w:val="1"/>
          <w:wAfter w:w="23" w:type="pct"/>
        </w:trPr>
        <w:tc>
          <w:tcPr>
            <w:tcW w:w="1205" w:type="pct"/>
            <w:shd w:val="clear" w:color="auto" w:fill="auto"/>
          </w:tcPr>
          <w:p w14:paraId="027E3BBD" w14:textId="77777777" w:rsidR="003274FF" w:rsidRPr="000B5544" w:rsidRDefault="003274FF" w:rsidP="00F13D25">
            <w:pPr>
              <w:pStyle w:val="ConsPlusNormal"/>
              <w:rPr>
                <w:sz w:val="20"/>
                <w:szCs w:val="20"/>
              </w:rPr>
            </w:pPr>
            <w:r w:rsidRPr="000B5544">
              <w:rPr>
                <w:sz w:val="20"/>
                <w:szCs w:val="20"/>
              </w:rPr>
              <w:t xml:space="preserve">- прыжки на двух и на одной ноге; </w:t>
            </w:r>
          </w:p>
          <w:p w14:paraId="3FC674D6" w14:textId="77777777" w:rsidR="003274FF" w:rsidRPr="000B5544" w:rsidRDefault="003274FF" w:rsidP="00F13D25">
            <w:pPr>
              <w:pStyle w:val="ConsPlusNormal"/>
              <w:rPr>
                <w:sz w:val="20"/>
                <w:szCs w:val="20"/>
              </w:rPr>
            </w:pPr>
            <w:r w:rsidRPr="000B5544">
              <w:rPr>
                <w:sz w:val="20"/>
                <w:szCs w:val="20"/>
              </w:rPr>
              <w:t>- прыжки на месте,</w:t>
            </w:r>
          </w:p>
        </w:tc>
        <w:tc>
          <w:tcPr>
            <w:tcW w:w="1276" w:type="pct"/>
            <w:gridSpan w:val="3"/>
            <w:shd w:val="clear" w:color="auto" w:fill="auto"/>
          </w:tcPr>
          <w:p w14:paraId="3B7D11E8" w14:textId="77777777" w:rsidR="003274FF" w:rsidRPr="000B5544" w:rsidRDefault="003274FF" w:rsidP="008C750B">
            <w:pPr>
              <w:pStyle w:val="ConsPlusNormal"/>
              <w:numPr>
                <w:ilvl w:val="0"/>
                <w:numId w:val="141"/>
              </w:numPr>
              <w:tabs>
                <w:tab w:val="left" w:pos="416"/>
              </w:tabs>
              <w:ind w:left="-10" w:firstLine="10"/>
              <w:rPr>
                <w:sz w:val="20"/>
                <w:szCs w:val="20"/>
              </w:rPr>
            </w:pPr>
            <w:r w:rsidRPr="000B5544">
              <w:rPr>
                <w:sz w:val="20"/>
                <w:szCs w:val="20"/>
              </w:rPr>
              <w:t xml:space="preserve">прыжки на двух ногах на месте, </w:t>
            </w:r>
          </w:p>
          <w:p w14:paraId="4824CBCB" w14:textId="77777777" w:rsidR="003274FF" w:rsidRPr="000B5544" w:rsidRDefault="003274FF" w:rsidP="008C750B">
            <w:pPr>
              <w:pStyle w:val="ConsPlusNormal"/>
              <w:numPr>
                <w:ilvl w:val="0"/>
                <w:numId w:val="141"/>
              </w:numPr>
              <w:tabs>
                <w:tab w:val="left" w:pos="416"/>
              </w:tabs>
              <w:ind w:left="-10" w:firstLine="10"/>
              <w:rPr>
                <w:sz w:val="20"/>
                <w:szCs w:val="20"/>
              </w:rPr>
            </w:pPr>
            <w:r w:rsidRPr="000B5544">
              <w:rPr>
                <w:sz w:val="20"/>
                <w:szCs w:val="20"/>
              </w:rPr>
              <w:t>прыжки на двух ногах на месте с поворотом вправо и влево, вокруг себя, ноги вместе-ноги врозь;</w:t>
            </w:r>
          </w:p>
          <w:p w14:paraId="46AB14C5" w14:textId="77777777" w:rsidR="003274FF" w:rsidRPr="000B5544" w:rsidRDefault="003274FF" w:rsidP="008C750B">
            <w:pPr>
              <w:pStyle w:val="ConsPlusNormal"/>
              <w:numPr>
                <w:ilvl w:val="0"/>
                <w:numId w:val="141"/>
              </w:numPr>
              <w:tabs>
                <w:tab w:val="left" w:pos="416"/>
              </w:tabs>
              <w:ind w:left="-10" w:firstLine="10"/>
              <w:rPr>
                <w:sz w:val="20"/>
                <w:szCs w:val="20"/>
              </w:rPr>
            </w:pPr>
            <w:r w:rsidRPr="000B5544">
              <w:rPr>
                <w:sz w:val="20"/>
                <w:szCs w:val="20"/>
              </w:rPr>
              <w:t>прямой галоп;</w:t>
            </w:r>
          </w:p>
        </w:tc>
        <w:tc>
          <w:tcPr>
            <w:tcW w:w="1240" w:type="pct"/>
            <w:shd w:val="clear" w:color="auto" w:fill="auto"/>
          </w:tcPr>
          <w:p w14:paraId="2C48A43B" w14:textId="77777777" w:rsidR="003274FF" w:rsidRPr="000B5544" w:rsidRDefault="003274FF" w:rsidP="008C750B">
            <w:pPr>
              <w:pStyle w:val="aff7"/>
              <w:widowControl/>
              <w:numPr>
                <w:ilvl w:val="0"/>
                <w:numId w:val="142"/>
              </w:numPr>
              <w:tabs>
                <w:tab w:val="left" w:pos="405"/>
              </w:tabs>
              <w:ind w:left="0" w:firstLine="0"/>
              <w:rPr>
                <w:sz w:val="20"/>
                <w:szCs w:val="20"/>
              </w:rPr>
            </w:pPr>
            <w:r w:rsidRPr="000B5544">
              <w:rPr>
                <w:sz w:val="20"/>
                <w:szCs w:val="20"/>
              </w:rPr>
              <w:t xml:space="preserve">подпрыгивание на месте одна нога вперед-другая назад, ноги скрестно-ноги врозь; на одной ноге; </w:t>
            </w:r>
          </w:p>
          <w:p w14:paraId="79D13D07" w14:textId="77777777" w:rsidR="003274FF" w:rsidRPr="000B5544" w:rsidRDefault="003274FF" w:rsidP="008C750B">
            <w:pPr>
              <w:pStyle w:val="aff7"/>
              <w:widowControl/>
              <w:numPr>
                <w:ilvl w:val="0"/>
                <w:numId w:val="142"/>
              </w:numPr>
              <w:tabs>
                <w:tab w:val="left" w:pos="405"/>
              </w:tabs>
              <w:ind w:left="0" w:firstLine="0"/>
              <w:rPr>
                <w:sz w:val="20"/>
                <w:szCs w:val="20"/>
              </w:rPr>
            </w:pPr>
            <w:r w:rsidRPr="000B5544">
              <w:rPr>
                <w:sz w:val="20"/>
                <w:szCs w:val="20"/>
              </w:rPr>
              <w:t>подпрыгивание с хлопками перед собой, над головой, за спиной;</w:t>
            </w:r>
          </w:p>
          <w:p w14:paraId="6B1F2E53" w14:textId="77777777" w:rsidR="003274FF" w:rsidRPr="000B5544" w:rsidRDefault="003274FF" w:rsidP="008C750B">
            <w:pPr>
              <w:pStyle w:val="aff7"/>
              <w:widowControl/>
              <w:numPr>
                <w:ilvl w:val="0"/>
                <w:numId w:val="142"/>
              </w:numPr>
              <w:tabs>
                <w:tab w:val="left" w:pos="405"/>
              </w:tabs>
              <w:ind w:left="0" w:firstLine="0"/>
              <w:rPr>
                <w:sz w:val="20"/>
                <w:szCs w:val="20"/>
              </w:rPr>
            </w:pPr>
            <w:r w:rsidRPr="000B5544">
              <w:rPr>
                <w:sz w:val="20"/>
                <w:szCs w:val="20"/>
              </w:rPr>
              <w:t xml:space="preserve">подпрыгивание с ноги </w:t>
            </w:r>
            <w:r w:rsidRPr="000B5544">
              <w:rPr>
                <w:sz w:val="20"/>
                <w:szCs w:val="20"/>
              </w:rPr>
              <w:lastRenderedPageBreak/>
              <w:t xml:space="preserve">на ногу, </w:t>
            </w:r>
          </w:p>
        </w:tc>
        <w:tc>
          <w:tcPr>
            <w:tcW w:w="1256" w:type="pct"/>
            <w:shd w:val="clear" w:color="auto" w:fill="FFFFFF" w:themeFill="background1"/>
          </w:tcPr>
          <w:p w14:paraId="26411EDD" w14:textId="77777777" w:rsidR="003274FF" w:rsidRPr="000B5544" w:rsidRDefault="003274FF" w:rsidP="008C750B">
            <w:pPr>
              <w:pStyle w:val="aff7"/>
              <w:widowControl/>
              <w:numPr>
                <w:ilvl w:val="0"/>
                <w:numId w:val="142"/>
              </w:numPr>
              <w:tabs>
                <w:tab w:val="left" w:pos="395"/>
              </w:tabs>
              <w:ind w:left="0" w:firstLine="0"/>
              <w:rPr>
                <w:sz w:val="20"/>
                <w:szCs w:val="20"/>
              </w:rPr>
            </w:pPr>
            <w:r w:rsidRPr="000B5544">
              <w:rPr>
                <w:bCs/>
                <w:sz w:val="20"/>
                <w:szCs w:val="20"/>
              </w:rPr>
              <w:lastRenderedPageBreak/>
              <w:t>прыжки</w:t>
            </w:r>
            <w:r w:rsidRPr="000B5544">
              <w:rPr>
                <w:sz w:val="20"/>
                <w:szCs w:val="20"/>
              </w:rPr>
              <w:t xml:space="preserve"> на месте и с поворотом кругом;</w:t>
            </w:r>
          </w:p>
          <w:p w14:paraId="2B49CFBD" w14:textId="77777777" w:rsidR="003274FF" w:rsidRPr="000B5544" w:rsidRDefault="003274FF" w:rsidP="008C750B">
            <w:pPr>
              <w:pStyle w:val="aff7"/>
              <w:widowControl/>
              <w:numPr>
                <w:ilvl w:val="0"/>
                <w:numId w:val="142"/>
              </w:numPr>
              <w:tabs>
                <w:tab w:val="left" w:pos="395"/>
              </w:tabs>
              <w:ind w:left="0" w:firstLine="0"/>
              <w:rPr>
                <w:sz w:val="20"/>
                <w:szCs w:val="20"/>
              </w:rPr>
            </w:pPr>
            <w:r w:rsidRPr="000B5544">
              <w:rPr>
                <w:sz w:val="20"/>
                <w:szCs w:val="20"/>
              </w:rPr>
              <w:t xml:space="preserve">прыжки смещая ноги вправо-влево-вперед-назад, с движениями рук; </w:t>
            </w:r>
          </w:p>
          <w:p w14:paraId="49B35C21" w14:textId="77777777" w:rsidR="003274FF" w:rsidRPr="000B5544" w:rsidRDefault="003274FF" w:rsidP="008C750B">
            <w:pPr>
              <w:pStyle w:val="aff7"/>
              <w:widowControl/>
              <w:numPr>
                <w:ilvl w:val="0"/>
                <w:numId w:val="142"/>
              </w:numPr>
              <w:tabs>
                <w:tab w:val="left" w:pos="395"/>
              </w:tabs>
              <w:ind w:left="0" w:firstLine="0"/>
              <w:rPr>
                <w:sz w:val="20"/>
                <w:szCs w:val="20"/>
              </w:rPr>
            </w:pPr>
            <w:r w:rsidRPr="000B5544">
              <w:rPr>
                <w:sz w:val="20"/>
                <w:szCs w:val="20"/>
              </w:rPr>
              <w:t xml:space="preserve">подпрыгивания вверх из глубокого приседа; </w:t>
            </w:r>
          </w:p>
          <w:p w14:paraId="00E228FF" w14:textId="77777777" w:rsidR="003274FF" w:rsidRPr="000B5544" w:rsidRDefault="003274FF" w:rsidP="008C750B">
            <w:pPr>
              <w:pStyle w:val="aff7"/>
              <w:widowControl/>
              <w:numPr>
                <w:ilvl w:val="0"/>
                <w:numId w:val="142"/>
              </w:numPr>
              <w:tabs>
                <w:tab w:val="left" w:pos="395"/>
              </w:tabs>
              <w:ind w:left="0" w:firstLine="0"/>
              <w:rPr>
                <w:sz w:val="20"/>
                <w:szCs w:val="20"/>
              </w:rPr>
            </w:pPr>
            <w:r w:rsidRPr="000B5544">
              <w:rPr>
                <w:sz w:val="20"/>
                <w:szCs w:val="20"/>
              </w:rPr>
              <w:t xml:space="preserve">прыжки на одной ноге, другой толкая перед собой </w:t>
            </w:r>
            <w:r w:rsidRPr="000B5544">
              <w:rPr>
                <w:sz w:val="20"/>
                <w:szCs w:val="20"/>
              </w:rPr>
              <w:lastRenderedPageBreak/>
              <w:t xml:space="preserve">камешек; </w:t>
            </w:r>
          </w:p>
        </w:tc>
      </w:tr>
      <w:tr w:rsidR="003274FF" w:rsidRPr="000B5544" w14:paraId="46FA0C64" w14:textId="77777777" w:rsidTr="00F13D25">
        <w:tc>
          <w:tcPr>
            <w:tcW w:w="1205" w:type="pct"/>
            <w:shd w:val="clear" w:color="auto" w:fill="auto"/>
          </w:tcPr>
          <w:p w14:paraId="0B5FFFFB" w14:textId="77777777" w:rsidR="003274FF" w:rsidRPr="000B5544" w:rsidRDefault="003274FF" w:rsidP="00F13D25">
            <w:pPr>
              <w:pStyle w:val="ConsPlusNormal"/>
              <w:rPr>
                <w:b/>
                <w:sz w:val="20"/>
                <w:szCs w:val="20"/>
              </w:rPr>
            </w:pPr>
            <w:r w:rsidRPr="000B5544">
              <w:rPr>
                <w:sz w:val="20"/>
                <w:szCs w:val="20"/>
              </w:rPr>
              <w:lastRenderedPageBreak/>
              <w:t>прыжки, продвигаясь вперед на 2 - 3 м;</w:t>
            </w:r>
          </w:p>
        </w:tc>
        <w:tc>
          <w:tcPr>
            <w:tcW w:w="1276" w:type="pct"/>
            <w:gridSpan w:val="3"/>
            <w:shd w:val="clear" w:color="auto" w:fill="auto"/>
          </w:tcPr>
          <w:p w14:paraId="7CEBF60E" w14:textId="77777777" w:rsidR="003274FF" w:rsidRPr="000B5544" w:rsidRDefault="003274FF" w:rsidP="00F13D25">
            <w:pPr>
              <w:pStyle w:val="ConsPlusNormal"/>
              <w:rPr>
                <w:sz w:val="20"/>
                <w:szCs w:val="20"/>
              </w:rPr>
            </w:pPr>
            <w:r w:rsidRPr="000B5544">
              <w:rPr>
                <w:sz w:val="20"/>
                <w:szCs w:val="20"/>
              </w:rPr>
              <w:t>подпрыгивание на двух ногах с продвижением вперед на 2 - 3 м;</w:t>
            </w:r>
          </w:p>
        </w:tc>
        <w:tc>
          <w:tcPr>
            <w:tcW w:w="2519" w:type="pct"/>
            <w:gridSpan w:val="3"/>
            <w:shd w:val="clear" w:color="auto" w:fill="auto"/>
          </w:tcPr>
          <w:p w14:paraId="034B67EF" w14:textId="77777777" w:rsidR="003274FF" w:rsidRPr="000B5544" w:rsidRDefault="003274FF" w:rsidP="00F13D25">
            <w:pPr>
              <w:pStyle w:val="aff7"/>
              <w:tabs>
                <w:tab w:val="left" w:pos="2847"/>
                <w:tab w:val="left" w:pos="2947"/>
              </w:tabs>
              <w:rPr>
                <w:sz w:val="20"/>
                <w:szCs w:val="20"/>
              </w:rPr>
            </w:pPr>
            <w:r w:rsidRPr="000B5544">
              <w:rPr>
                <w:sz w:val="20"/>
                <w:szCs w:val="20"/>
              </w:rPr>
              <w:t xml:space="preserve">- прыжки на двух ногах с продвижением вперед на 3 - 4 м; </w:t>
            </w:r>
          </w:p>
          <w:p w14:paraId="7EDEDE10" w14:textId="77777777" w:rsidR="003274FF" w:rsidRPr="000B5544" w:rsidRDefault="003274FF" w:rsidP="00F13D25">
            <w:pPr>
              <w:pStyle w:val="aff7"/>
              <w:tabs>
                <w:tab w:val="left" w:pos="2847"/>
                <w:tab w:val="left" w:pos="2947"/>
              </w:tabs>
              <w:rPr>
                <w:sz w:val="20"/>
                <w:szCs w:val="20"/>
              </w:rPr>
            </w:pPr>
            <w:r w:rsidRPr="000B5544">
              <w:rPr>
                <w:sz w:val="20"/>
                <w:szCs w:val="20"/>
              </w:rPr>
              <w:t>- прыжки на одной ноге (правой и левой) 2 - 2,5 м;</w:t>
            </w:r>
          </w:p>
        </w:tc>
      </w:tr>
      <w:tr w:rsidR="003274FF" w:rsidRPr="000B5544" w14:paraId="35541517" w14:textId="77777777" w:rsidTr="00F13D25">
        <w:tc>
          <w:tcPr>
            <w:tcW w:w="1205" w:type="pct"/>
            <w:shd w:val="clear" w:color="auto" w:fill="auto"/>
          </w:tcPr>
          <w:p w14:paraId="01BA3D69" w14:textId="77777777" w:rsidR="003274FF" w:rsidRPr="004B2474" w:rsidRDefault="003274FF" w:rsidP="00F13D25">
            <w:pPr>
              <w:pStyle w:val="ConsPlusNormal"/>
              <w:rPr>
                <w:sz w:val="20"/>
                <w:szCs w:val="20"/>
              </w:rPr>
            </w:pPr>
            <w:r w:rsidRPr="004B2474">
              <w:rPr>
                <w:sz w:val="20"/>
                <w:szCs w:val="20"/>
              </w:rPr>
              <w:t xml:space="preserve">-прыжки через линию, (вперед и, развернувшись, в обратную сторону); </w:t>
            </w:r>
          </w:p>
          <w:p w14:paraId="60D299E4" w14:textId="77777777" w:rsidR="003274FF" w:rsidRPr="004B2474" w:rsidRDefault="003274FF" w:rsidP="00F13D25">
            <w:pPr>
              <w:pStyle w:val="ConsPlusNormal"/>
              <w:rPr>
                <w:sz w:val="20"/>
                <w:szCs w:val="20"/>
              </w:rPr>
            </w:pPr>
            <w:r w:rsidRPr="004B2474">
              <w:rPr>
                <w:sz w:val="20"/>
                <w:szCs w:val="20"/>
              </w:rPr>
              <w:t>- прыжки через 2 линии (расстояние 25 - 30 см),</w:t>
            </w:r>
          </w:p>
          <w:p w14:paraId="0A66BB3E" w14:textId="77777777" w:rsidR="003274FF" w:rsidRPr="004B2474" w:rsidRDefault="003274FF" w:rsidP="00F13D25">
            <w:pPr>
              <w:pStyle w:val="ConsPlusNormal"/>
              <w:rPr>
                <w:sz w:val="20"/>
                <w:szCs w:val="20"/>
              </w:rPr>
            </w:pPr>
            <w:r w:rsidRPr="004B2474">
              <w:rPr>
                <w:sz w:val="20"/>
                <w:szCs w:val="20"/>
              </w:rPr>
              <w:t>- прыжки через 4 - 6 параллельных линий (расстояние 15 - 20 см);</w:t>
            </w:r>
          </w:p>
          <w:p w14:paraId="2229E3DC" w14:textId="77777777" w:rsidR="003274FF" w:rsidRPr="004B2474" w:rsidRDefault="003274FF" w:rsidP="00F13D25">
            <w:pPr>
              <w:pStyle w:val="ConsPlusNormal"/>
              <w:rPr>
                <w:sz w:val="20"/>
                <w:szCs w:val="20"/>
              </w:rPr>
            </w:pPr>
            <w:r w:rsidRPr="004B2474">
              <w:rPr>
                <w:sz w:val="20"/>
                <w:szCs w:val="20"/>
              </w:rPr>
              <w:t>- прыжки из обруча в обруч (плоский) по прямой;</w:t>
            </w:r>
          </w:p>
          <w:p w14:paraId="3C173A73" w14:textId="77777777" w:rsidR="003274FF" w:rsidRPr="004B2474" w:rsidRDefault="003274FF" w:rsidP="00F13D25">
            <w:pPr>
              <w:pStyle w:val="ConsPlusNormal"/>
              <w:rPr>
                <w:sz w:val="20"/>
                <w:szCs w:val="20"/>
              </w:rPr>
            </w:pPr>
            <w:r w:rsidRPr="004B2474">
              <w:rPr>
                <w:sz w:val="20"/>
                <w:szCs w:val="20"/>
              </w:rPr>
              <w:t>-прыжки в длину с места (не менее 40 см);</w:t>
            </w:r>
          </w:p>
        </w:tc>
        <w:tc>
          <w:tcPr>
            <w:tcW w:w="1276" w:type="pct"/>
            <w:gridSpan w:val="3"/>
            <w:shd w:val="clear" w:color="auto" w:fill="auto"/>
          </w:tcPr>
          <w:p w14:paraId="622A2B36" w14:textId="77777777" w:rsidR="003274FF" w:rsidRPr="004B2474" w:rsidRDefault="003274FF" w:rsidP="00F13D25">
            <w:pPr>
              <w:pStyle w:val="ConsPlusNormal"/>
              <w:rPr>
                <w:sz w:val="20"/>
                <w:szCs w:val="20"/>
              </w:rPr>
            </w:pPr>
            <w:r w:rsidRPr="004B2474">
              <w:rPr>
                <w:sz w:val="20"/>
                <w:szCs w:val="20"/>
              </w:rPr>
              <w:t>- прыжки через 4 - 6 линий (расстояние между линиями 40 - 50 см);</w:t>
            </w:r>
          </w:p>
          <w:p w14:paraId="06C8A3DE" w14:textId="77777777" w:rsidR="003274FF" w:rsidRPr="004B2474" w:rsidRDefault="003274FF" w:rsidP="00F13D25">
            <w:pPr>
              <w:pStyle w:val="ConsPlusNormal"/>
              <w:rPr>
                <w:sz w:val="20"/>
                <w:szCs w:val="20"/>
              </w:rPr>
            </w:pPr>
            <w:r w:rsidRPr="004B2474">
              <w:rPr>
                <w:sz w:val="20"/>
                <w:szCs w:val="20"/>
              </w:rPr>
              <w:t>- прыжки из обруча в обруч (плоский) по прямой;</w:t>
            </w:r>
          </w:p>
          <w:p w14:paraId="5A4328AE"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-прыжки в длину с места (не менее 40-50 см.)</w:t>
            </w:r>
          </w:p>
        </w:tc>
        <w:tc>
          <w:tcPr>
            <w:tcW w:w="2519" w:type="pct"/>
            <w:gridSpan w:val="3"/>
            <w:shd w:val="clear" w:color="auto" w:fill="auto"/>
          </w:tcPr>
          <w:p w14:paraId="5D7C7B6B" w14:textId="77777777" w:rsidR="003274FF" w:rsidRPr="004B2474" w:rsidRDefault="003274FF" w:rsidP="00F13D25">
            <w:pPr>
              <w:pStyle w:val="aff7"/>
              <w:rPr>
                <w:sz w:val="20"/>
                <w:szCs w:val="20"/>
              </w:rPr>
            </w:pPr>
            <w:r w:rsidRPr="004B2474">
              <w:rPr>
                <w:sz w:val="20"/>
                <w:szCs w:val="20"/>
              </w:rPr>
              <w:t>- прыжки, продвигаясь вперед через начерченные линии, из кружка в кружок;</w:t>
            </w:r>
          </w:p>
          <w:p w14:paraId="0B979A68" w14:textId="77777777" w:rsidR="003274FF" w:rsidRPr="004B2474" w:rsidRDefault="003274FF" w:rsidP="00F13D25">
            <w:pPr>
              <w:pStyle w:val="aff7"/>
              <w:tabs>
                <w:tab w:val="left" w:pos="2863"/>
              </w:tabs>
              <w:rPr>
                <w:sz w:val="20"/>
                <w:szCs w:val="20"/>
              </w:rPr>
            </w:pPr>
            <w:r w:rsidRPr="004B2474">
              <w:rPr>
                <w:sz w:val="20"/>
                <w:szCs w:val="20"/>
              </w:rPr>
              <w:t>- прыжки из обруча в обруч (плоский) по прямой;</w:t>
            </w:r>
            <w:r w:rsidRPr="004B2474">
              <w:rPr>
                <w:sz w:val="20"/>
                <w:szCs w:val="20"/>
              </w:rPr>
              <w:tab/>
            </w:r>
          </w:p>
          <w:p w14:paraId="520B35C9"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xml:space="preserve">- перепрыгивание боком невысокие препятствия (шнур, канат, кубик); </w:t>
            </w:r>
          </w:p>
          <w:p w14:paraId="131B4E18"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прыжки в длину с места (от 50 см и более, с учётом индивидуальных возможностей)</w:t>
            </w:r>
          </w:p>
          <w:p w14:paraId="198F9BAE" w14:textId="77777777" w:rsidR="003274FF" w:rsidRPr="004B2474" w:rsidRDefault="003274FF" w:rsidP="00F13D25">
            <w:pPr>
              <w:spacing w:line="240" w:lineRule="auto"/>
              <w:rPr>
                <w:rFonts w:ascii="Times New Roman" w:hAnsi="Times New Roman" w:cs="Times New Roman"/>
                <w:sz w:val="20"/>
              </w:rPr>
            </w:pPr>
          </w:p>
        </w:tc>
      </w:tr>
      <w:tr w:rsidR="003274FF" w:rsidRPr="000B5544" w14:paraId="57AFF861" w14:textId="77777777" w:rsidTr="00F13D25">
        <w:trPr>
          <w:gridAfter w:val="1"/>
          <w:wAfter w:w="23" w:type="pct"/>
        </w:trPr>
        <w:tc>
          <w:tcPr>
            <w:tcW w:w="1205" w:type="pct"/>
            <w:shd w:val="clear" w:color="auto" w:fill="auto"/>
          </w:tcPr>
          <w:p w14:paraId="75B9D3A4" w14:textId="77777777" w:rsidR="003274FF" w:rsidRPr="000B5544" w:rsidRDefault="003274FF" w:rsidP="00F13D25">
            <w:pPr>
              <w:pStyle w:val="ConsPlusNormal"/>
              <w:rPr>
                <w:b/>
                <w:sz w:val="20"/>
                <w:szCs w:val="20"/>
              </w:rPr>
            </w:pPr>
            <w:r w:rsidRPr="000B5544">
              <w:rPr>
                <w:sz w:val="20"/>
                <w:szCs w:val="20"/>
              </w:rPr>
              <w:t>- спрыгивание (высота 10 - 15 см),</w:t>
            </w:r>
          </w:p>
        </w:tc>
        <w:tc>
          <w:tcPr>
            <w:tcW w:w="1276" w:type="pct"/>
            <w:gridSpan w:val="3"/>
            <w:shd w:val="clear" w:color="auto" w:fill="auto"/>
          </w:tcPr>
          <w:p w14:paraId="74F934EF" w14:textId="77777777" w:rsidR="003274FF" w:rsidRPr="000B5544" w:rsidRDefault="003274FF" w:rsidP="00F13D25">
            <w:pPr>
              <w:pStyle w:val="ConsPlusNormal"/>
              <w:rPr>
                <w:sz w:val="20"/>
                <w:szCs w:val="20"/>
              </w:rPr>
            </w:pPr>
            <w:r w:rsidRPr="000B5544">
              <w:rPr>
                <w:sz w:val="20"/>
                <w:szCs w:val="20"/>
              </w:rPr>
              <w:t>- спрыгивание со скамейки (высота 15-20 см)</w:t>
            </w:r>
          </w:p>
        </w:tc>
        <w:tc>
          <w:tcPr>
            <w:tcW w:w="2496" w:type="pct"/>
            <w:gridSpan w:val="2"/>
            <w:shd w:val="clear" w:color="auto" w:fill="auto"/>
          </w:tcPr>
          <w:p w14:paraId="1770A67E" w14:textId="77777777" w:rsidR="003274FF" w:rsidRPr="000B5544" w:rsidRDefault="003274FF" w:rsidP="00F13D25">
            <w:pPr>
              <w:pStyle w:val="aff7"/>
              <w:tabs>
                <w:tab w:val="left" w:pos="2863"/>
              </w:tabs>
              <w:rPr>
                <w:sz w:val="20"/>
                <w:szCs w:val="20"/>
              </w:rPr>
            </w:pPr>
            <w:r w:rsidRPr="000B5544">
              <w:rPr>
                <w:sz w:val="20"/>
                <w:szCs w:val="20"/>
              </w:rPr>
              <w:t xml:space="preserve">- спрыгивание с высоты (высота 20-25 см) в обозначенное место; </w:t>
            </w:r>
          </w:p>
        </w:tc>
      </w:tr>
      <w:tr w:rsidR="003274FF" w:rsidRPr="000B5544" w14:paraId="2C3A0ADF" w14:textId="77777777" w:rsidTr="00F13D25">
        <w:trPr>
          <w:gridAfter w:val="1"/>
          <w:wAfter w:w="23" w:type="pct"/>
        </w:trPr>
        <w:tc>
          <w:tcPr>
            <w:tcW w:w="1205" w:type="pct"/>
            <w:vMerge w:val="restart"/>
            <w:shd w:val="clear" w:color="auto" w:fill="F2F2F2" w:themeFill="background1" w:themeFillShade="F2"/>
          </w:tcPr>
          <w:p w14:paraId="14D87B74" w14:textId="77777777" w:rsidR="003274FF" w:rsidRPr="000B5544" w:rsidRDefault="003274FF" w:rsidP="00F13D25">
            <w:pPr>
              <w:pStyle w:val="ConsPlusNormal"/>
              <w:rPr>
                <w:sz w:val="20"/>
                <w:szCs w:val="20"/>
              </w:rPr>
            </w:pPr>
          </w:p>
        </w:tc>
        <w:tc>
          <w:tcPr>
            <w:tcW w:w="1276" w:type="pct"/>
            <w:gridSpan w:val="3"/>
            <w:shd w:val="clear" w:color="auto" w:fill="F2F2F2" w:themeFill="background1" w:themeFillShade="F2"/>
          </w:tcPr>
          <w:p w14:paraId="5004DF4A" w14:textId="77777777" w:rsidR="003274FF" w:rsidRPr="000B5544" w:rsidRDefault="003274FF" w:rsidP="00F13D25">
            <w:pPr>
              <w:pStyle w:val="ConsPlusNormal"/>
              <w:rPr>
                <w:sz w:val="20"/>
                <w:szCs w:val="20"/>
              </w:rPr>
            </w:pPr>
          </w:p>
        </w:tc>
        <w:tc>
          <w:tcPr>
            <w:tcW w:w="1240" w:type="pct"/>
            <w:shd w:val="clear" w:color="auto" w:fill="auto"/>
          </w:tcPr>
          <w:p w14:paraId="65F70507" w14:textId="77777777" w:rsidR="003274FF" w:rsidRPr="000B5544" w:rsidRDefault="003274FF" w:rsidP="00F13D25">
            <w:pPr>
              <w:pStyle w:val="aff7"/>
              <w:rPr>
                <w:sz w:val="20"/>
                <w:szCs w:val="20"/>
              </w:rPr>
            </w:pPr>
            <w:r w:rsidRPr="000B5544">
              <w:rPr>
                <w:sz w:val="20"/>
                <w:szCs w:val="20"/>
              </w:rPr>
              <w:t>- впрыгивание на возвышение 20 см двумя ногами;</w:t>
            </w:r>
          </w:p>
        </w:tc>
        <w:tc>
          <w:tcPr>
            <w:tcW w:w="1256" w:type="pct"/>
            <w:shd w:val="clear" w:color="auto" w:fill="FFFFFF" w:themeFill="background1"/>
          </w:tcPr>
          <w:p w14:paraId="5088D401" w14:textId="77777777" w:rsidR="003274FF" w:rsidRPr="000B5544" w:rsidRDefault="003274FF" w:rsidP="00F13D25">
            <w:pPr>
              <w:pStyle w:val="aff7"/>
              <w:tabs>
                <w:tab w:val="left" w:pos="2863"/>
              </w:tabs>
              <w:rPr>
                <w:sz w:val="20"/>
                <w:szCs w:val="20"/>
              </w:rPr>
            </w:pPr>
            <w:r w:rsidRPr="000B5544">
              <w:rPr>
                <w:sz w:val="20"/>
                <w:szCs w:val="20"/>
              </w:rPr>
              <w:t>- впрыгивание на предметы высотой 30 см с разбега 3 шага;</w:t>
            </w:r>
          </w:p>
        </w:tc>
      </w:tr>
      <w:tr w:rsidR="003274FF" w:rsidRPr="000B5544" w14:paraId="0A227F13" w14:textId="77777777" w:rsidTr="00F13D25">
        <w:trPr>
          <w:gridAfter w:val="1"/>
          <w:wAfter w:w="23" w:type="pct"/>
        </w:trPr>
        <w:tc>
          <w:tcPr>
            <w:tcW w:w="1205" w:type="pct"/>
            <w:vMerge/>
            <w:shd w:val="clear" w:color="auto" w:fill="F2F2F2" w:themeFill="background1" w:themeFillShade="F2"/>
          </w:tcPr>
          <w:p w14:paraId="49BFE50D" w14:textId="77777777" w:rsidR="003274FF" w:rsidRPr="000B5544" w:rsidRDefault="003274FF" w:rsidP="00F13D25">
            <w:pPr>
              <w:pStyle w:val="ConsPlusNormal"/>
              <w:rPr>
                <w:b/>
                <w:sz w:val="20"/>
                <w:szCs w:val="20"/>
              </w:rPr>
            </w:pPr>
          </w:p>
        </w:tc>
        <w:tc>
          <w:tcPr>
            <w:tcW w:w="1276" w:type="pct"/>
            <w:gridSpan w:val="3"/>
            <w:shd w:val="clear" w:color="auto" w:fill="auto"/>
          </w:tcPr>
          <w:p w14:paraId="61C30DF8" w14:textId="77777777" w:rsidR="003274FF" w:rsidRPr="000B5544" w:rsidRDefault="003274FF" w:rsidP="00F13D25">
            <w:pPr>
              <w:pStyle w:val="ConsPlusNormal"/>
              <w:rPr>
                <w:sz w:val="20"/>
                <w:szCs w:val="20"/>
              </w:rPr>
            </w:pPr>
            <w:r w:rsidRPr="000B5544">
              <w:rPr>
                <w:sz w:val="20"/>
                <w:szCs w:val="20"/>
              </w:rPr>
              <w:t>- прыжки стараясь достать предмет, подвешенный над головой;</w:t>
            </w:r>
          </w:p>
        </w:tc>
        <w:tc>
          <w:tcPr>
            <w:tcW w:w="1240" w:type="pct"/>
            <w:shd w:val="clear" w:color="auto" w:fill="auto"/>
          </w:tcPr>
          <w:p w14:paraId="12FBD2AA" w14:textId="77777777" w:rsidR="003274FF" w:rsidRPr="000B5544" w:rsidRDefault="003274FF" w:rsidP="00F13D25">
            <w:pPr>
              <w:pStyle w:val="aff7"/>
              <w:rPr>
                <w:sz w:val="20"/>
                <w:szCs w:val="20"/>
              </w:rPr>
            </w:pPr>
            <w:r w:rsidRPr="000B5544">
              <w:rPr>
                <w:sz w:val="20"/>
                <w:szCs w:val="20"/>
              </w:rPr>
              <w:t xml:space="preserve">- прыжки в высоту с разбега; </w:t>
            </w:r>
          </w:p>
          <w:p w14:paraId="61CD88FD" w14:textId="77777777" w:rsidR="003274FF" w:rsidRPr="000B5544" w:rsidRDefault="003274FF" w:rsidP="00F13D25">
            <w:pPr>
              <w:pStyle w:val="aff7"/>
              <w:rPr>
                <w:sz w:val="20"/>
                <w:szCs w:val="20"/>
              </w:rPr>
            </w:pPr>
            <w:r w:rsidRPr="000B5544">
              <w:rPr>
                <w:sz w:val="20"/>
                <w:szCs w:val="20"/>
              </w:rPr>
              <w:t>- прыжки в длину с разбега.</w:t>
            </w:r>
          </w:p>
        </w:tc>
        <w:tc>
          <w:tcPr>
            <w:tcW w:w="1256" w:type="pct"/>
            <w:shd w:val="clear" w:color="auto" w:fill="FFFFFF" w:themeFill="background1"/>
          </w:tcPr>
          <w:p w14:paraId="250D4BD2" w14:textId="77777777" w:rsidR="003274FF" w:rsidRPr="000B5544" w:rsidRDefault="003274FF" w:rsidP="00F13D25">
            <w:pPr>
              <w:pStyle w:val="aff7"/>
              <w:tabs>
                <w:tab w:val="left" w:pos="2863"/>
              </w:tabs>
              <w:rPr>
                <w:sz w:val="20"/>
                <w:szCs w:val="20"/>
              </w:rPr>
            </w:pPr>
            <w:r w:rsidRPr="000B5544">
              <w:rPr>
                <w:sz w:val="20"/>
                <w:szCs w:val="20"/>
              </w:rPr>
              <w:t>прыжки в длину и в высоту с места и с разбега на соревнование</w:t>
            </w:r>
          </w:p>
        </w:tc>
      </w:tr>
      <w:tr w:rsidR="003274FF" w:rsidRPr="000B5544" w14:paraId="01008924" w14:textId="77777777" w:rsidTr="00F13D25">
        <w:trPr>
          <w:gridAfter w:val="1"/>
          <w:wAfter w:w="23" w:type="pct"/>
        </w:trPr>
        <w:tc>
          <w:tcPr>
            <w:tcW w:w="1205" w:type="pct"/>
            <w:vMerge/>
            <w:shd w:val="clear" w:color="auto" w:fill="F2F2F2" w:themeFill="background1" w:themeFillShade="F2"/>
          </w:tcPr>
          <w:p w14:paraId="6871AFD3" w14:textId="77777777" w:rsidR="003274FF" w:rsidRPr="000B5544" w:rsidRDefault="003274FF" w:rsidP="00F13D25">
            <w:pPr>
              <w:pStyle w:val="ConsPlusNormal"/>
              <w:rPr>
                <w:b/>
                <w:sz w:val="20"/>
                <w:szCs w:val="20"/>
              </w:rPr>
            </w:pPr>
          </w:p>
        </w:tc>
        <w:tc>
          <w:tcPr>
            <w:tcW w:w="1276" w:type="pct"/>
            <w:gridSpan w:val="3"/>
            <w:shd w:val="clear" w:color="auto" w:fill="auto"/>
          </w:tcPr>
          <w:p w14:paraId="6C732D22" w14:textId="77777777" w:rsidR="003274FF" w:rsidRPr="000B5544" w:rsidRDefault="003274FF" w:rsidP="00F13D25">
            <w:pPr>
              <w:pStyle w:val="ConsPlusNormal"/>
              <w:rPr>
                <w:sz w:val="20"/>
                <w:szCs w:val="20"/>
              </w:rPr>
            </w:pPr>
            <w:r w:rsidRPr="000B5544">
              <w:rPr>
                <w:sz w:val="20"/>
                <w:szCs w:val="20"/>
              </w:rPr>
              <w:t>- выполнение 20 подпрыгиваний с небольшими перерывами;</w:t>
            </w:r>
          </w:p>
        </w:tc>
        <w:tc>
          <w:tcPr>
            <w:tcW w:w="1240" w:type="pct"/>
            <w:shd w:val="clear" w:color="auto" w:fill="auto"/>
          </w:tcPr>
          <w:p w14:paraId="19975861" w14:textId="77777777" w:rsidR="003274FF" w:rsidRPr="000B5544" w:rsidRDefault="003274FF" w:rsidP="00F13D25">
            <w:pPr>
              <w:pStyle w:val="aff7"/>
              <w:rPr>
                <w:sz w:val="20"/>
                <w:szCs w:val="20"/>
              </w:rPr>
            </w:pPr>
            <w:r w:rsidRPr="000B5544">
              <w:rPr>
                <w:sz w:val="20"/>
                <w:szCs w:val="20"/>
              </w:rPr>
              <w:t xml:space="preserve">- подпрыгивание на месте 30 - 40 раз подряд 2 раза; </w:t>
            </w:r>
          </w:p>
          <w:p w14:paraId="5E2651C9" w14:textId="77777777" w:rsidR="003274FF" w:rsidRPr="000B5544" w:rsidRDefault="003274FF" w:rsidP="00F13D25">
            <w:pPr>
              <w:pStyle w:val="aff7"/>
              <w:rPr>
                <w:sz w:val="20"/>
                <w:szCs w:val="20"/>
              </w:rPr>
            </w:pPr>
            <w:r w:rsidRPr="000B5544">
              <w:rPr>
                <w:sz w:val="20"/>
                <w:szCs w:val="20"/>
              </w:rPr>
              <w:t>- подпрыгивание на одной ноге 10 - 15 раз;</w:t>
            </w:r>
          </w:p>
        </w:tc>
        <w:tc>
          <w:tcPr>
            <w:tcW w:w="1256" w:type="pct"/>
            <w:shd w:val="clear" w:color="auto" w:fill="FFFFFF" w:themeFill="background1"/>
          </w:tcPr>
          <w:p w14:paraId="7F1C6FF8" w14:textId="77777777" w:rsidR="003274FF" w:rsidRPr="000B5544" w:rsidRDefault="003274FF" w:rsidP="00F13D25">
            <w:pPr>
              <w:pStyle w:val="aff7"/>
              <w:tabs>
                <w:tab w:val="left" w:pos="2863"/>
              </w:tabs>
              <w:rPr>
                <w:sz w:val="20"/>
                <w:szCs w:val="20"/>
              </w:rPr>
            </w:pPr>
            <w:r w:rsidRPr="000B5544">
              <w:rPr>
                <w:sz w:val="20"/>
                <w:szCs w:val="20"/>
              </w:rPr>
              <w:t>- подпрыгивания на двух ногах 30 раз в чередовании с ходьбой,</w:t>
            </w:r>
          </w:p>
        </w:tc>
      </w:tr>
      <w:tr w:rsidR="003274FF" w:rsidRPr="000B5544" w14:paraId="3456BF6B" w14:textId="77777777" w:rsidTr="00F13D25">
        <w:trPr>
          <w:gridAfter w:val="1"/>
          <w:wAfter w:w="23" w:type="pct"/>
        </w:trPr>
        <w:tc>
          <w:tcPr>
            <w:tcW w:w="1205" w:type="pct"/>
            <w:vMerge/>
            <w:shd w:val="clear" w:color="auto" w:fill="F2F2F2" w:themeFill="background1" w:themeFillShade="F2"/>
          </w:tcPr>
          <w:p w14:paraId="0C99C9ED" w14:textId="77777777" w:rsidR="003274FF" w:rsidRPr="000B5544" w:rsidRDefault="003274FF" w:rsidP="00F13D25">
            <w:pPr>
              <w:pStyle w:val="ConsPlusNormal"/>
              <w:rPr>
                <w:b/>
                <w:sz w:val="20"/>
                <w:szCs w:val="20"/>
              </w:rPr>
            </w:pPr>
          </w:p>
        </w:tc>
        <w:tc>
          <w:tcPr>
            <w:tcW w:w="1276" w:type="pct"/>
            <w:gridSpan w:val="3"/>
            <w:shd w:val="clear" w:color="auto" w:fill="auto"/>
          </w:tcPr>
          <w:p w14:paraId="02E44425" w14:textId="77777777" w:rsidR="003274FF" w:rsidRPr="000B5544" w:rsidRDefault="003274FF" w:rsidP="00F13D25">
            <w:pPr>
              <w:pStyle w:val="ConsPlusNormal"/>
              <w:rPr>
                <w:sz w:val="20"/>
                <w:szCs w:val="20"/>
              </w:rPr>
            </w:pPr>
            <w:r w:rsidRPr="000B5544">
              <w:rPr>
                <w:sz w:val="20"/>
                <w:szCs w:val="20"/>
              </w:rPr>
              <w:t>- попытки выполнения прыжков с короткой скакалкой</w:t>
            </w:r>
          </w:p>
        </w:tc>
        <w:tc>
          <w:tcPr>
            <w:tcW w:w="1240" w:type="pct"/>
            <w:shd w:val="clear" w:color="auto" w:fill="auto"/>
          </w:tcPr>
          <w:p w14:paraId="0A170384" w14:textId="77777777" w:rsidR="003274FF" w:rsidRPr="000B5544" w:rsidRDefault="003274FF" w:rsidP="00F13D25">
            <w:pPr>
              <w:pStyle w:val="aff7"/>
              <w:rPr>
                <w:sz w:val="20"/>
                <w:szCs w:val="20"/>
              </w:rPr>
            </w:pPr>
            <w:r w:rsidRPr="000B5544">
              <w:rPr>
                <w:sz w:val="20"/>
                <w:szCs w:val="20"/>
              </w:rPr>
              <w:t xml:space="preserve">- прыжки со скакалкой: </w:t>
            </w:r>
          </w:p>
          <w:p w14:paraId="2FEEA667" w14:textId="77777777" w:rsidR="003274FF" w:rsidRPr="000B5544" w:rsidRDefault="003274FF" w:rsidP="00F13D25">
            <w:pPr>
              <w:pStyle w:val="aff7"/>
              <w:rPr>
                <w:sz w:val="20"/>
                <w:szCs w:val="20"/>
              </w:rPr>
            </w:pPr>
            <w:r w:rsidRPr="000B5544">
              <w:rPr>
                <w:sz w:val="20"/>
                <w:szCs w:val="20"/>
              </w:rPr>
              <w:t xml:space="preserve">перешагивание и прыжки через неподвижную скакалку (высота 3 - 5 см); </w:t>
            </w:r>
          </w:p>
          <w:p w14:paraId="71727C29" w14:textId="77777777" w:rsidR="003274FF" w:rsidRPr="000B5544" w:rsidRDefault="003274FF" w:rsidP="00F13D25">
            <w:pPr>
              <w:pStyle w:val="aff7"/>
              <w:rPr>
                <w:sz w:val="20"/>
                <w:szCs w:val="20"/>
              </w:rPr>
            </w:pPr>
            <w:r w:rsidRPr="000B5544">
              <w:rPr>
                <w:sz w:val="20"/>
                <w:szCs w:val="20"/>
              </w:rPr>
              <w:t xml:space="preserve">- перепрыгивание через скакалку с одной ноги на другую с места, шагом и бегом; </w:t>
            </w:r>
          </w:p>
          <w:p w14:paraId="5012136D" w14:textId="77777777" w:rsidR="003274FF" w:rsidRPr="000B5544" w:rsidRDefault="003274FF" w:rsidP="00F13D25">
            <w:pPr>
              <w:pStyle w:val="aff7"/>
              <w:rPr>
                <w:sz w:val="20"/>
                <w:szCs w:val="20"/>
              </w:rPr>
            </w:pPr>
            <w:r w:rsidRPr="000B5544">
              <w:rPr>
                <w:sz w:val="20"/>
                <w:szCs w:val="20"/>
              </w:rPr>
              <w:t>- прыжки через скакалку на двух ногах, через вращающуюся скакалку.</w:t>
            </w:r>
          </w:p>
        </w:tc>
        <w:tc>
          <w:tcPr>
            <w:tcW w:w="1256" w:type="pct"/>
            <w:shd w:val="clear" w:color="auto" w:fill="FFFFFF" w:themeFill="background1"/>
          </w:tcPr>
          <w:p w14:paraId="6080110A" w14:textId="77777777" w:rsidR="003274FF" w:rsidRPr="000B5544" w:rsidRDefault="003274FF" w:rsidP="00F13D25">
            <w:pPr>
              <w:pStyle w:val="aff7"/>
              <w:tabs>
                <w:tab w:val="left" w:pos="287"/>
              </w:tabs>
              <w:ind w:left="2"/>
              <w:rPr>
                <w:sz w:val="20"/>
                <w:szCs w:val="20"/>
              </w:rPr>
            </w:pPr>
            <w:r w:rsidRPr="000B5544">
              <w:rPr>
                <w:sz w:val="20"/>
                <w:szCs w:val="20"/>
              </w:rPr>
              <w:t xml:space="preserve">- прыжки с короткой скакалкой: прыжки на двух ногах с промежуточными прыжками и без них; </w:t>
            </w:r>
          </w:p>
          <w:p w14:paraId="2C1AA1AC" w14:textId="77777777" w:rsidR="003274FF" w:rsidRPr="000B5544" w:rsidRDefault="003274FF" w:rsidP="00F13D25">
            <w:pPr>
              <w:pStyle w:val="aff7"/>
              <w:tabs>
                <w:tab w:val="left" w:pos="287"/>
              </w:tabs>
              <w:ind w:left="2"/>
              <w:rPr>
                <w:sz w:val="20"/>
                <w:szCs w:val="20"/>
              </w:rPr>
            </w:pPr>
            <w:r w:rsidRPr="000B5544">
              <w:rPr>
                <w:sz w:val="20"/>
                <w:szCs w:val="20"/>
              </w:rPr>
              <w:t>- прыжки с ноги на ногу;</w:t>
            </w:r>
          </w:p>
          <w:p w14:paraId="14B912B0" w14:textId="77777777" w:rsidR="003274FF" w:rsidRPr="000B5544" w:rsidRDefault="003274FF" w:rsidP="00F13D25">
            <w:pPr>
              <w:pStyle w:val="aff7"/>
              <w:ind w:left="2"/>
              <w:rPr>
                <w:sz w:val="20"/>
                <w:szCs w:val="20"/>
              </w:rPr>
            </w:pPr>
            <w:r w:rsidRPr="000B5544">
              <w:rPr>
                <w:sz w:val="20"/>
                <w:szCs w:val="20"/>
              </w:rPr>
              <w:t xml:space="preserve">- бег со скакалкой; </w:t>
            </w:r>
          </w:p>
          <w:p w14:paraId="1B0E9D31" w14:textId="77777777" w:rsidR="003274FF" w:rsidRPr="000B5544" w:rsidRDefault="003274FF" w:rsidP="00F13D25">
            <w:pPr>
              <w:pStyle w:val="aff7"/>
              <w:tabs>
                <w:tab w:val="left" w:pos="287"/>
              </w:tabs>
              <w:ind w:left="2"/>
              <w:rPr>
                <w:sz w:val="20"/>
                <w:szCs w:val="20"/>
              </w:rPr>
            </w:pPr>
            <w:r w:rsidRPr="000B5544">
              <w:rPr>
                <w:sz w:val="20"/>
                <w:szCs w:val="20"/>
              </w:rPr>
              <w:t xml:space="preserve">- прыжки через обруч, вращая его как скакалку; </w:t>
            </w:r>
          </w:p>
          <w:p w14:paraId="1AB11D92" w14:textId="77777777" w:rsidR="003274FF" w:rsidRPr="000B5544" w:rsidRDefault="003274FF" w:rsidP="00F13D25">
            <w:pPr>
              <w:pStyle w:val="aff7"/>
              <w:tabs>
                <w:tab w:val="left" w:pos="287"/>
              </w:tabs>
              <w:ind w:left="2"/>
              <w:rPr>
                <w:sz w:val="20"/>
                <w:szCs w:val="20"/>
              </w:rPr>
            </w:pPr>
            <w:r w:rsidRPr="000B5544">
              <w:rPr>
                <w:sz w:val="20"/>
                <w:szCs w:val="20"/>
              </w:rPr>
              <w:t>- прыжки через длинную скакалку</w:t>
            </w:r>
          </w:p>
          <w:p w14:paraId="17C8296E" w14:textId="77777777" w:rsidR="003274FF" w:rsidRPr="000B5544" w:rsidRDefault="003274FF" w:rsidP="00F13D25">
            <w:pPr>
              <w:pStyle w:val="aff7"/>
              <w:tabs>
                <w:tab w:val="left" w:pos="2863"/>
              </w:tabs>
              <w:ind w:left="2"/>
              <w:rPr>
                <w:sz w:val="20"/>
                <w:szCs w:val="20"/>
              </w:rPr>
            </w:pPr>
            <w:r w:rsidRPr="000B5544">
              <w:rPr>
                <w:sz w:val="20"/>
                <w:szCs w:val="20"/>
              </w:rPr>
              <w:t xml:space="preserve">- пробегание под вращающейся скакалкой, прыжки через вращающуюся скакалку с места; </w:t>
            </w:r>
          </w:p>
          <w:p w14:paraId="74EA2E0F" w14:textId="77777777" w:rsidR="003274FF" w:rsidRPr="000B5544" w:rsidRDefault="003274FF" w:rsidP="00F13D25">
            <w:pPr>
              <w:pStyle w:val="aff7"/>
              <w:tabs>
                <w:tab w:val="left" w:pos="2863"/>
              </w:tabs>
              <w:ind w:left="2"/>
              <w:rPr>
                <w:sz w:val="20"/>
                <w:szCs w:val="20"/>
              </w:rPr>
            </w:pPr>
            <w:r w:rsidRPr="000B5544">
              <w:rPr>
                <w:sz w:val="20"/>
                <w:szCs w:val="20"/>
              </w:rPr>
              <w:t xml:space="preserve">- вбегание под вращающуюся скакалку - прыжок - выбегание; </w:t>
            </w:r>
          </w:p>
          <w:p w14:paraId="56F5F221" w14:textId="77777777" w:rsidR="003274FF" w:rsidRPr="000B5544" w:rsidRDefault="003274FF" w:rsidP="00F13D25">
            <w:pPr>
              <w:pStyle w:val="aff7"/>
              <w:tabs>
                <w:tab w:val="left" w:pos="2863"/>
              </w:tabs>
              <w:rPr>
                <w:sz w:val="20"/>
                <w:szCs w:val="20"/>
              </w:rPr>
            </w:pPr>
            <w:r w:rsidRPr="000B5544">
              <w:rPr>
                <w:sz w:val="20"/>
                <w:szCs w:val="20"/>
              </w:rPr>
              <w:t>-пробегание под вращающейся скакалкой парами.</w:t>
            </w:r>
          </w:p>
        </w:tc>
      </w:tr>
      <w:tr w:rsidR="003274FF" w:rsidRPr="000B5544" w14:paraId="6287C654" w14:textId="77777777" w:rsidTr="00F13D25">
        <w:trPr>
          <w:gridAfter w:val="1"/>
          <w:wAfter w:w="23" w:type="pct"/>
        </w:trPr>
        <w:tc>
          <w:tcPr>
            <w:tcW w:w="4977" w:type="pct"/>
            <w:gridSpan w:val="6"/>
            <w:shd w:val="clear" w:color="auto" w:fill="F2F2F2" w:themeFill="background1" w:themeFillShade="F2"/>
          </w:tcPr>
          <w:p w14:paraId="7EFA4721" w14:textId="77777777" w:rsidR="003274FF" w:rsidRPr="000B5544" w:rsidRDefault="003274FF" w:rsidP="00F13D25">
            <w:pPr>
              <w:pStyle w:val="aff7"/>
              <w:tabs>
                <w:tab w:val="left" w:pos="2863"/>
              </w:tabs>
              <w:rPr>
                <w:b/>
                <w:sz w:val="20"/>
                <w:szCs w:val="20"/>
              </w:rPr>
            </w:pPr>
            <w:r w:rsidRPr="000B5544">
              <w:rPr>
                <w:b/>
                <w:sz w:val="20"/>
                <w:szCs w:val="20"/>
              </w:rPr>
              <w:t xml:space="preserve"> Упражнения в равновесии</w:t>
            </w:r>
          </w:p>
        </w:tc>
      </w:tr>
      <w:tr w:rsidR="003274FF" w:rsidRPr="000B5544" w14:paraId="53A0D152" w14:textId="77777777" w:rsidTr="00F13D25">
        <w:trPr>
          <w:gridAfter w:val="1"/>
          <w:wAfter w:w="23" w:type="pct"/>
        </w:trPr>
        <w:tc>
          <w:tcPr>
            <w:tcW w:w="1343" w:type="pct"/>
            <w:gridSpan w:val="3"/>
            <w:shd w:val="clear" w:color="auto" w:fill="F2F2F2" w:themeFill="background1" w:themeFillShade="F2"/>
          </w:tcPr>
          <w:p w14:paraId="0DD082C6" w14:textId="77777777" w:rsidR="003274FF" w:rsidRPr="000B5544" w:rsidRDefault="003274FF" w:rsidP="00F13D25">
            <w:pPr>
              <w:pStyle w:val="ConsPlusNormal"/>
              <w:jc w:val="center"/>
              <w:rPr>
                <w:b/>
                <w:sz w:val="20"/>
                <w:szCs w:val="20"/>
              </w:rPr>
            </w:pPr>
            <w:r w:rsidRPr="000B5544">
              <w:rPr>
                <w:b/>
                <w:sz w:val="20"/>
                <w:szCs w:val="20"/>
              </w:rPr>
              <w:t>3-4</w:t>
            </w:r>
          </w:p>
        </w:tc>
        <w:tc>
          <w:tcPr>
            <w:tcW w:w="1138" w:type="pct"/>
            <w:shd w:val="clear" w:color="auto" w:fill="F2F2F2" w:themeFill="background1" w:themeFillShade="F2"/>
          </w:tcPr>
          <w:p w14:paraId="13359BE2"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0AA9D830"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30D76DEC"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B9DBF10" w14:textId="77777777" w:rsidTr="00F13D25">
        <w:trPr>
          <w:gridAfter w:val="1"/>
          <w:wAfter w:w="23" w:type="pct"/>
          <w:trHeight w:val="999"/>
        </w:trPr>
        <w:tc>
          <w:tcPr>
            <w:tcW w:w="1343" w:type="pct"/>
            <w:gridSpan w:val="3"/>
            <w:vMerge w:val="restart"/>
            <w:shd w:val="clear" w:color="auto" w:fill="auto"/>
          </w:tcPr>
          <w:p w14:paraId="5B8B27C8" w14:textId="77777777" w:rsidR="003274FF" w:rsidRPr="000B5544" w:rsidRDefault="003274FF" w:rsidP="00F13D25">
            <w:pPr>
              <w:pStyle w:val="ConsPlusNormal"/>
              <w:rPr>
                <w:sz w:val="20"/>
                <w:szCs w:val="20"/>
              </w:rPr>
            </w:pPr>
            <w:r w:rsidRPr="000B5544">
              <w:rPr>
                <w:sz w:val="20"/>
                <w:szCs w:val="20"/>
              </w:rPr>
              <w:t xml:space="preserve">- ходьба по прямой и извилистой дорожке (ширина 15 - 20 см, длина 2 - 2,5 м), обычным и приставным шагом; </w:t>
            </w:r>
          </w:p>
          <w:p w14:paraId="0481FA34" w14:textId="77777777" w:rsidR="003274FF" w:rsidRPr="000B5544" w:rsidRDefault="003274FF" w:rsidP="00F13D25">
            <w:pPr>
              <w:pStyle w:val="ConsPlusNormal"/>
              <w:rPr>
                <w:sz w:val="20"/>
                <w:szCs w:val="20"/>
              </w:rPr>
            </w:pPr>
            <w:r w:rsidRPr="000B5544">
              <w:rPr>
                <w:sz w:val="20"/>
                <w:szCs w:val="20"/>
              </w:rPr>
              <w:t>- ходьба на носках, с остановкой.</w:t>
            </w:r>
          </w:p>
          <w:p w14:paraId="09684881" w14:textId="77777777" w:rsidR="003274FF" w:rsidRPr="000B5544" w:rsidRDefault="003274FF" w:rsidP="00F13D25">
            <w:pPr>
              <w:pStyle w:val="ConsPlusNormal"/>
              <w:rPr>
                <w:sz w:val="20"/>
                <w:szCs w:val="20"/>
              </w:rPr>
            </w:pPr>
            <w:r w:rsidRPr="000B5544">
              <w:rPr>
                <w:sz w:val="20"/>
                <w:szCs w:val="20"/>
              </w:rPr>
              <w:t xml:space="preserve">-ходьба с выполнением заданий (присесть, встать и продолжить движение); </w:t>
            </w:r>
          </w:p>
        </w:tc>
        <w:tc>
          <w:tcPr>
            <w:tcW w:w="1138" w:type="pct"/>
            <w:shd w:val="clear" w:color="auto" w:fill="auto"/>
          </w:tcPr>
          <w:p w14:paraId="00B22567" w14:textId="77777777" w:rsidR="003274FF" w:rsidRPr="000B5544" w:rsidRDefault="003274FF" w:rsidP="00F13D25">
            <w:pPr>
              <w:pStyle w:val="ConsPlusNormal"/>
              <w:rPr>
                <w:sz w:val="20"/>
                <w:szCs w:val="20"/>
              </w:rPr>
            </w:pPr>
            <w:r w:rsidRPr="000B5544">
              <w:rPr>
                <w:sz w:val="20"/>
                <w:szCs w:val="20"/>
              </w:rPr>
              <w:t>ходьба по доске до конца и обратно с поворотом;</w:t>
            </w:r>
          </w:p>
        </w:tc>
        <w:tc>
          <w:tcPr>
            <w:tcW w:w="1240" w:type="pct"/>
            <w:vMerge w:val="restart"/>
            <w:shd w:val="clear" w:color="auto" w:fill="auto"/>
          </w:tcPr>
          <w:p w14:paraId="4D519E29" w14:textId="77777777" w:rsidR="003274FF" w:rsidRPr="000B5544" w:rsidRDefault="003274FF" w:rsidP="00F13D25">
            <w:pPr>
              <w:pStyle w:val="aff7"/>
              <w:rPr>
                <w:sz w:val="20"/>
                <w:szCs w:val="20"/>
              </w:rPr>
            </w:pPr>
            <w:r w:rsidRPr="000B5544">
              <w:rPr>
                <w:sz w:val="20"/>
                <w:szCs w:val="20"/>
              </w:rPr>
              <w:t xml:space="preserve">ходьба по шнуру прямо и зигзагообразно, приставляя пятку одной ноги к носку другой; </w:t>
            </w:r>
          </w:p>
        </w:tc>
        <w:tc>
          <w:tcPr>
            <w:tcW w:w="1256" w:type="pct"/>
            <w:vMerge w:val="restart"/>
            <w:shd w:val="clear" w:color="auto" w:fill="FFFFFF" w:themeFill="background1"/>
          </w:tcPr>
          <w:p w14:paraId="4F2D5825" w14:textId="77777777" w:rsidR="003274FF" w:rsidRPr="000B5544" w:rsidRDefault="003274FF" w:rsidP="00F13D25">
            <w:pPr>
              <w:pStyle w:val="aff7"/>
              <w:rPr>
                <w:sz w:val="20"/>
                <w:szCs w:val="20"/>
              </w:rPr>
            </w:pPr>
            <w:r w:rsidRPr="000B5544">
              <w:rPr>
                <w:sz w:val="20"/>
                <w:szCs w:val="20"/>
              </w:rPr>
              <w:t>педагог способствует совершенствованию двигательных навыков детей;</w:t>
            </w:r>
          </w:p>
          <w:p w14:paraId="199B732A" w14:textId="77777777" w:rsidR="003274FF" w:rsidRPr="000B5544" w:rsidRDefault="003274FF" w:rsidP="00F13D25">
            <w:pPr>
              <w:pStyle w:val="aff7"/>
              <w:rPr>
                <w:sz w:val="20"/>
                <w:szCs w:val="20"/>
              </w:rPr>
            </w:pPr>
            <w:r w:rsidRPr="000B5544">
              <w:rPr>
                <w:sz w:val="20"/>
                <w:szCs w:val="20"/>
              </w:rPr>
              <w:t>стойка на одной ноге, закрыв по сигналу глаза;</w:t>
            </w:r>
          </w:p>
        </w:tc>
      </w:tr>
      <w:tr w:rsidR="003274FF" w:rsidRPr="000B5544" w14:paraId="3946716E" w14:textId="77777777" w:rsidTr="00F13D25">
        <w:trPr>
          <w:gridAfter w:val="1"/>
          <w:wAfter w:w="23" w:type="pct"/>
          <w:trHeight w:val="998"/>
        </w:trPr>
        <w:tc>
          <w:tcPr>
            <w:tcW w:w="1343" w:type="pct"/>
            <w:gridSpan w:val="3"/>
            <w:vMerge/>
            <w:shd w:val="clear" w:color="auto" w:fill="auto"/>
          </w:tcPr>
          <w:p w14:paraId="6DB7BA7A" w14:textId="77777777" w:rsidR="003274FF" w:rsidRPr="000B5544" w:rsidRDefault="003274FF" w:rsidP="00F13D25">
            <w:pPr>
              <w:pStyle w:val="ConsPlusNormal"/>
              <w:rPr>
                <w:sz w:val="20"/>
                <w:szCs w:val="20"/>
              </w:rPr>
            </w:pPr>
          </w:p>
        </w:tc>
        <w:tc>
          <w:tcPr>
            <w:tcW w:w="1138" w:type="pct"/>
            <w:shd w:val="clear" w:color="auto" w:fill="auto"/>
          </w:tcPr>
          <w:p w14:paraId="3C79C94A" w14:textId="77777777" w:rsidR="003274FF" w:rsidRPr="000B5544" w:rsidRDefault="003274FF" w:rsidP="00F13D25">
            <w:pPr>
              <w:pStyle w:val="ConsPlusNormal"/>
              <w:rPr>
                <w:sz w:val="20"/>
                <w:szCs w:val="20"/>
              </w:rPr>
            </w:pPr>
            <w:r w:rsidRPr="000B5544">
              <w:rPr>
                <w:sz w:val="20"/>
                <w:szCs w:val="20"/>
              </w:rPr>
              <w:t xml:space="preserve">ходьба по доске, (с перешагиванием через предметы, </w:t>
            </w:r>
          </w:p>
          <w:p w14:paraId="272BF62C" w14:textId="77777777" w:rsidR="003274FF" w:rsidRPr="000B5544" w:rsidRDefault="003274FF" w:rsidP="00F13D25">
            <w:pPr>
              <w:pStyle w:val="ConsPlusNormal"/>
              <w:rPr>
                <w:sz w:val="20"/>
                <w:szCs w:val="20"/>
                <w:highlight w:val="yellow"/>
              </w:rPr>
            </w:pPr>
            <w:r w:rsidRPr="000B5544">
              <w:rPr>
                <w:sz w:val="20"/>
                <w:szCs w:val="20"/>
              </w:rPr>
              <w:t xml:space="preserve">с мешочком на голове, с предметом в руках, ставя </w:t>
            </w:r>
            <w:r w:rsidRPr="000B5544">
              <w:rPr>
                <w:sz w:val="20"/>
                <w:szCs w:val="20"/>
              </w:rPr>
              <w:lastRenderedPageBreak/>
              <w:t>ногу с носка руки в стороны);</w:t>
            </w:r>
          </w:p>
        </w:tc>
        <w:tc>
          <w:tcPr>
            <w:tcW w:w="1240" w:type="pct"/>
            <w:vMerge/>
            <w:shd w:val="clear" w:color="auto" w:fill="auto"/>
          </w:tcPr>
          <w:p w14:paraId="5C8FCB1A" w14:textId="77777777" w:rsidR="003274FF" w:rsidRPr="000B5544" w:rsidRDefault="003274FF" w:rsidP="00F13D25">
            <w:pPr>
              <w:pStyle w:val="aff7"/>
              <w:rPr>
                <w:sz w:val="20"/>
                <w:szCs w:val="20"/>
                <w:highlight w:val="cyan"/>
              </w:rPr>
            </w:pPr>
          </w:p>
        </w:tc>
        <w:tc>
          <w:tcPr>
            <w:tcW w:w="1256" w:type="pct"/>
            <w:vMerge/>
            <w:shd w:val="clear" w:color="auto" w:fill="FFFFFF" w:themeFill="background1"/>
          </w:tcPr>
          <w:p w14:paraId="136F8B7A" w14:textId="77777777" w:rsidR="003274FF" w:rsidRPr="000B5544" w:rsidRDefault="003274FF" w:rsidP="00F13D25">
            <w:pPr>
              <w:pStyle w:val="aff7"/>
              <w:rPr>
                <w:sz w:val="20"/>
                <w:szCs w:val="20"/>
              </w:rPr>
            </w:pPr>
          </w:p>
        </w:tc>
      </w:tr>
      <w:tr w:rsidR="003274FF" w:rsidRPr="000B5544" w14:paraId="47E292DC" w14:textId="77777777" w:rsidTr="00F13D25">
        <w:trPr>
          <w:gridAfter w:val="1"/>
          <w:wAfter w:w="23" w:type="pct"/>
        </w:trPr>
        <w:tc>
          <w:tcPr>
            <w:tcW w:w="1343" w:type="pct"/>
            <w:gridSpan w:val="3"/>
            <w:shd w:val="clear" w:color="auto" w:fill="auto"/>
          </w:tcPr>
          <w:p w14:paraId="5E7A65F2" w14:textId="77777777" w:rsidR="003274FF" w:rsidRPr="000B5544" w:rsidRDefault="003274FF" w:rsidP="00F13D25">
            <w:pPr>
              <w:pStyle w:val="ConsPlusNormal"/>
              <w:rPr>
                <w:b/>
                <w:sz w:val="20"/>
                <w:szCs w:val="20"/>
              </w:rPr>
            </w:pPr>
            <w:r w:rsidRPr="000B5544">
              <w:rPr>
                <w:sz w:val="20"/>
                <w:szCs w:val="20"/>
              </w:rPr>
              <w:lastRenderedPageBreak/>
              <w:t>- ходьба по гимнастической скамье</w:t>
            </w:r>
          </w:p>
        </w:tc>
        <w:tc>
          <w:tcPr>
            <w:tcW w:w="1138" w:type="pct"/>
            <w:shd w:val="clear" w:color="auto" w:fill="auto"/>
          </w:tcPr>
          <w:p w14:paraId="18A5DEB7" w14:textId="77777777" w:rsidR="003274FF" w:rsidRPr="000B5544" w:rsidRDefault="003274FF" w:rsidP="00F13D25">
            <w:pPr>
              <w:pStyle w:val="ConsPlusNormal"/>
              <w:rPr>
                <w:sz w:val="20"/>
                <w:szCs w:val="20"/>
              </w:rPr>
            </w:pPr>
            <w:r w:rsidRPr="000B5544">
              <w:rPr>
                <w:sz w:val="20"/>
                <w:szCs w:val="20"/>
              </w:rPr>
              <w:t>ходьба по гимнастической скамье (с перешагиванием через предметы, с мешочком на голове, с предметом в руках, ставя ногу с носка руки в стороны);</w:t>
            </w:r>
          </w:p>
        </w:tc>
        <w:tc>
          <w:tcPr>
            <w:tcW w:w="1240" w:type="pct"/>
            <w:shd w:val="clear" w:color="auto" w:fill="auto"/>
          </w:tcPr>
          <w:p w14:paraId="2E5DD83D" w14:textId="77777777" w:rsidR="003274FF" w:rsidRPr="000B5544" w:rsidRDefault="003274FF" w:rsidP="00F13D25">
            <w:pPr>
              <w:pStyle w:val="aff7"/>
              <w:rPr>
                <w:sz w:val="20"/>
                <w:szCs w:val="20"/>
              </w:rPr>
            </w:pPr>
            <w:r w:rsidRPr="000B5544">
              <w:rPr>
                <w:sz w:val="20"/>
                <w:szCs w:val="20"/>
              </w:rPr>
              <w:t xml:space="preserve">- стойка на гимнастической скамье на одной ноге; </w:t>
            </w:r>
          </w:p>
          <w:p w14:paraId="613D7A1E" w14:textId="77777777" w:rsidR="003274FF" w:rsidRPr="000B5544" w:rsidRDefault="003274FF" w:rsidP="008C750B">
            <w:pPr>
              <w:pStyle w:val="aff7"/>
              <w:widowControl/>
              <w:numPr>
                <w:ilvl w:val="0"/>
                <w:numId w:val="126"/>
              </w:numPr>
              <w:ind w:left="0"/>
              <w:rPr>
                <w:sz w:val="20"/>
                <w:szCs w:val="20"/>
              </w:rPr>
            </w:pPr>
            <w:r w:rsidRPr="000B5544">
              <w:rPr>
                <w:sz w:val="20"/>
                <w:szCs w:val="20"/>
              </w:rPr>
              <w:t>- поднимание на носки и опускание на всю стопу, стоя на скамье;</w:t>
            </w:r>
          </w:p>
          <w:p w14:paraId="0E82C890" w14:textId="77777777" w:rsidR="003274FF" w:rsidRPr="000B5544" w:rsidRDefault="003274FF" w:rsidP="00F13D25">
            <w:pPr>
              <w:pStyle w:val="aff7"/>
              <w:rPr>
                <w:sz w:val="20"/>
                <w:szCs w:val="20"/>
              </w:rPr>
            </w:pPr>
            <w:r w:rsidRPr="000B5544">
              <w:rPr>
                <w:sz w:val="20"/>
                <w:szCs w:val="20"/>
              </w:rPr>
              <w:t>- пробегание по скамье;</w:t>
            </w:r>
          </w:p>
        </w:tc>
        <w:tc>
          <w:tcPr>
            <w:tcW w:w="1256" w:type="pct"/>
            <w:shd w:val="clear" w:color="auto" w:fill="FFFFFF" w:themeFill="background1"/>
          </w:tcPr>
          <w:p w14:paraId="4A54F2DC" w14:textId="77777777" w:rsidR="003274FF" w:rsidRPr="000B5544" w:rsidRDefault="003274FF" w:rsidP="00F13D25">
            <w:pPr>
              <w:pStyle w:val="aff7"/>
              <w:tabs>
                <w:tab w:val="left" w:pos="287"/>
              </w:tabs>
              <w:ind w:left="2"/>
              <w:rPr>
                <w:sz w:val="20"/>
                <w:szCs w:val="20"/>
              </w:rPr>
            </w:pPr>
            <w:r w:rsidRPr="000B5544">
              <w:rPr>
                <w:sz w:val="20"/>
                <w:szCs w:val="20"/>
              </w:rPr>
              <w:t xml:space="preserve">- ходьба по гимнастической скамейке, с перешагиванием посередине палки, пролезанием в обруч, приседанием и поворотом кругом; </w:t>
            </w:r>
          </w:p>
          <w:p w14:paraId="37F5C4C1" w14:textId="77777777" w:rsidR="003274FF" w:rsidRPr="000B5544" w:rsidRDefault="003274FF" w:rsidP="00F13D25">
            <w:pPr>
              <w:pStyle w:val="aff7"/>
              <w:tabs>
                <w:tab w:val="left" w:pos="287"/>
              </w:tabs>
              <w:ind w:left="2"/>
              <w:rPr>
                <w:sz w:val="20"/>
                <w:szCs w:val="20"/>
              </w:rPr>
            </w:pPr>
            <w:r w:rsidRPr="000B5544">
              <w:rPr>
                <w:sz w:val="20"/>
                <w:szCs w:val="20"/>
              </w:rPr>
              <w:t xml:space="preserve">- ходьба по гимнастической скамейке, приседая на одной ноге, другую пронося прямой вперед сбоку скамейки; </w:t>
            </w:r>
          </w:p>
          <w:p w14:paraId="6A89E9FE" w14:textId="77777777" w:rsidR="003274FF" w:rsidRPr="000B5544" w:rsidRDefault="003274FF" w:rsidP="00F13D25">
            <w:pPr>
              <w:pStyle w:val="aff7"/>
              <w:tabs>
                <w:tab w:val="left" w:pos="2863"/>
              </w:tabs>
              <w:ind w:left="2"/>
              <w:rPr>
                <w:sz w:val="20"/>
                <w:szCs w:val="20"/>
              </w:rPr>
            </w:pPr>
            <w:r w:rsidRPr="000B5544">
              <w:rPr>
                <w:sz w:val="20"/>
                <w:szCs w:val="20"/>
              </w:rPr>
              <w:t>- ходьба по гимнастической скамейке, на каждый шаг высоко поднимая прямую ногу и делая под ней хлопок</w:t>
            </w:r>
          </w:p>
        </w:tc>
      </w:tr>
      <w:tr w:rsidR="003274FF" w:rsidRPr="000B5544" w14:paraId="3337594E" w14:textId="77777777" w:rsidTr="00F13D25">
        <w:trPr>
          <w:gridAfter w:val="1"/>
          <w:wAfter w:w="23" w:type="pct"/>
        </w:trPr>
        <w:tc>
          <w:tcPr>
            <w:tcW w:w="2481" w:type="pct"/>
            <w:gridSpan w:val="4"/>
            <w:shd w:val="clear" w:color="auto" w:fill="auto"/>
          </w:tcPr>
          <w:p w14:paraId="5A28D6BD" w14:textId="77777777" w:rsidR="003274FF" w:rsidRPr="000B5544" w:rsidRDefault="003274FF" w:rsidP="00F13D25">
            <w:pPr>
              <w:pStyle w:val="ConsPlusNormal"/>
              <w:rPr>
                <w:sz w:val="20"/>
                <w:szCs w:val="20"/>
              </w:rPr>
            </w:pPr>
            <w:r w:rsidRPr="000B5544">
              <w:rPr>
                <w:sz w:val="20"/>
                <w:szCs w:val="20"/>
              </w:rPr>
              <w:t>ходьба с перешагиванием рейки лестницы, лежащей на полу</w:t>
            </w:r>
          </w:p>
        </w:tc>
        <w:tc>
          <w:tcPr>
            <w:tcW w:w="2496" w:type="pct"/>
            <w:gridSpan w:val="2"/>
            <w:shd w:val="clear" w:color="auto" w:fill="auto"/>
          </w:tcPr>
          <w:p w14:paraId="6BC3022D" w14:textId="77777777" w:rsidR="003274FF" w:rsidRPr="000B5544" w:rsidRDefault="003274FF" w:rsidP="00F13D25">
            <w:pPr>
              <w:pStyle w:val="aff7"/>
              <w:rPr>
                <w:sz w:val="20"/>
                <w:szCs w:val="20"/>
              </w:rPr>
            </w:pPr>
            <w:r w:rsidRPr="000B5544">
              <w:rPr>
                <w:sz w:val="20"/>
                <w:szCs w:val="20"/>
              </w:rPr>
              <w:t>ходьба по узкой рейке гимнастической скамейки прямо и боком;</w:t>
            </w:r>
          </w:p>
        </w:tc>
      </w:tr>
      <w:tr w:rsidR="003274FF" w:rsidRPr="000B5544" w14:paraId="52811F8E" w14:textId="77777777" w:rsidTr="00F13D25">
        <w:trPr>
          <w:gridAfter w:val="1"/>
          <w:wAfter w:w="23" w:type="pct"/>
          <w:trHeight w:val="818"/>
        </w:trPr>
        <w:tc>
          <w:tcPr>
            <w:tcW w:w="1343" w:type="pct"/>
            <w:gridSpan w:val="3"/>
            <w:shd w:val="clear" w:color="auto" w:fill="auto"/>
          </w:tcPr>
          <w:p w14:paraId="6D69E0D2" w14:textId="77777777" w:rsidR="003274FF" w:rsidRPr="000B5544" w:rsidRDefault="003274FF" w:rsidP="00F13D25">
            <w:pPr>
              <w:pStyle w:val="ConsPlusNormal"/>
              <w:rPr>
                <w:sz w:val="20"/>
                <w:szCs w:val="20"/>
                <w:lang w:eastAsia="en-US"/>
              </w:rPr>
            </w:pPr>
            <w:r w:rsidRPr="000B5544">
              <w:rPr>
                <w:sz w:val="20"/>
                <w:szCs w:val="20"/>
                <w:lang w:eastAsia="en-US"/>
              </w:rPr>
              <w:t>ходьба по шнуру, плоскому обручу, лежащему на полу, приставным шагом;</w:t>
            </w:r>
          </w:p>
        </w:tc>
        <w:tc>
          <w:tcPr>
            <w:tcW w:w="1138" w:type="pct"/>
            <w:shd w:val="clear" w:color="auto" w:fill="auto"/>
          </w:tcPr>
          <w:p w14:paraId="11E2D02D" w14:textId="77777777" w:rsidR="003274FF" w:rsidRPr="000B5544" w:rsidRDefault="003274FF" w:rsidP="00F13D25">
            <w:pPr>
              <w:pStyle w:val="ConsPlusNormal"/>
              <w:rPr>
                <w:sz w:val="20"/>
                <w:szCs w:val="20"/>
              </w:rPr>
            </w:pPr>
            <w:r w:rsidRPr="000B5544">
              <w:rPr>
                <w:sz w:val="20"/>
                <w:szCs w:val="20"/>
              </w:rPr>
              <w:t>ходьба по шнуру с мешочком на ладони вытянутой вперёд на ладони руки;**</w:t>
            </w:r>
          </w:p>
        </w:tc>
        <w:tc>
          <w:tcPr>
            <w:tcW w:w="1240" w:type="pct"/>
            <w:shd w:val="clear" w:color="auto" w:fill="FFFFFF" w:themeFill="background1"/>
          </w:tcPr>
          <w:p w14:paraId="455919CD" w14:textId="77777777" w:rsidR="003274FF" w:rsidRPr="000B5544" w:rsidRDefault="003274FF" w:rsidP="00F13D25">
            <w:pPr>
              <w:pStyle w:val="aff7"/>
              <w:rPr>
                <w:sz w:val="20"/>
                <w:szCs w:val="20"/>
              </w:rPr>
            </w:pPr>
            <w:r w:rsidRPr="000B5544">
              <w:rPr>
                <w:sz w:val="20"/>
                <w:szCs w:val="20"/>
              </w:rPr>
              <w:t>ходьба по шнуру с песочным мешочком на голове***</w:t>
            </w:r>
          </w:p>
        </w:tc>
        <w:tc>
          <w:tcPr>
            <w:tcW w:w="1256" w:type="pct"/>
            <w:shd w:val="clear" w:color="auto" w:fill="FFFFFF" w:themeFill="background1"/>
          </w:tcPr>
          <w:p w14:paraId="063FA3F2" w14:textId="77777777" w:rsidR="003274FF" w:rsidRPr="000B5544" w:rsidRDefault="003274FF" w:rsidP="00F13D25">
            <w:pPr>
              <w:pStyle w:val="aff7"/>
              <w:tabs>
                <w:tab w:val="left" w:pos="2863"/>
              </w:tabs>
              <w:rPr>
                <w:sz w:val="20"/>
                <w:szCs w:val="20"/>
              </w:rPr>
            </w:pPr>
            <w:r w:rsidRPr="000B5544">
              <w:rPr>
                <w:sz w:val="20"/>
                <w:szCs w:val="20"/>
              </w:rPr>
              <w:t>ходьба по шнуру, опираясь на стопы и ладони;</w:t>
            </w:r>
          </w:p>
        </w:tc>
      </w:tr>
      <w:tr w:rsidR="003274FF" w:rsidRPr="000B5544" w14:paraId="35DB4F10" w14:textId="77777777" w:rsidTr="00F13D25">
        <w:trPr>
          <w:gridAfter w:val="1"/>
          <w:wAfter w:w="23" w:type="pct"/>
        </w:trPr>
        <w:tc>
          <w:tcPr>
            <w:tcW w:w="1343" w:type="pct"/>
            <w:gridSpan w:val="3"/>
            <w:shd w:val="clear" w:color="auto" w:fill="auto"/>
          </w:tcPr>
          <w:p w14:paraId="3EA45D9B" w14:textId="77777777" w:rsidR="003274FF" w:rsidRPr="000B5544" w:rsidRDefault="003274FF" w:rsidP="00F13D25">
            <w:pPr>
              <w:pStyle w:val="ConsPlusNormal"/>
              <w:rPr>
                <w:sz w:val="20"/>
                <w:szCs w:val="20"/>
              </w:rPr>
            </w:pPr>
            <w:r w:rsidRPr="000B5544">
              <w:rPr>
                <w:sz w:val="20"/>
                <w:szCs w:val="20"/>
              </w:rPr>
              <w:t xml:space="preserve">-ходьба по ребристой доске; </w:t>
            </w:r>
          </w:p>
          <w:p w14:paraId="42A7E70A" w14:textId="77777777" w:rsidR="003274FF" w:rsidRPr="000B5544" w:rsidRDefault="003274FF" w:rsidP="00F13D25">
            <w:pPr>
              <w:pStyle w:val="ConsPlusNormal"/>
              <w:rPr>
                <w:b/>
                <w:sz w:val="20"/>
                <w:szCs w:val="20"/>
              </w:rPr>
            </w:pPr>
            <w:r w:rsidRPr="000B5544">
              <w:rPr>
                <w:sz w:val="20"/>
                <w:szCs w:val="20"/>
              </w:rPr>
              <w:t>- ходьба по наклонной доске;</w:t>
            </w:r>
          </w:p>
        </w:tc>
        <w:tc>
          <w:tcPr>
            <w:tcW w:w="1138" w:type="pct"/>
            <w:shd w:val="clear" w:color="auto" w:fill="auto"/>
          </w:tcPr>
          <w:p w14:paraId="3E573B68" w14:textId="77777777" w:rsidR="003274FF" w:rsidRPr="000B5544" w:rsidRDefault="003274FF" w:rsidP="00F13D25">
            <w:pPr>
              <w:pStyle w:val="ConsPlusNormal"/>
              <w:rPr>
                <w:sz w:val="20"/>
                <w:szCs w:val="20"/>
              </w:rPr>
            </w:pPr>
            <w:r w:rsidRPr="000B5544">
              <w:rPr>
                <w:sz w:val="20"/>
                <w:szCs w:val="20"/>
              </w:rPr>
              <w:t>ходьба по доске и расхождение вдвоем на ней;</w:t>
            </w:r>
          </w:p>
        </w:tc>
        <w:tc>
          <w:tcPr>
            <w:tcW w:w="1240" w:type="pct"/>
            <w:shd w:val="clear" w:color="auto" w:fill="auto"/>
          </w:tcPr>
          <w:p w14:paraId="338ED747" w14:textId="77777777" w:rsidR="003274FF" w:rsidRPr="000B5544" w:rsidRDefault="003274FF" w:rsidP="00F13D25">
            <w:pPr>
              <w:pStyle w:val="ConsPlusNormal"/>
              <w:rPr>
                <w:sz w:val="20"/>
                <w:szCs w:val="20"/>
              </w:rPr>
            </w:pPr>
            <w:r w:rsidRPr="000B5544">
              <w:rPr>
                <w:sz w:val="20"/>
                <w:szCs w:val="20"/>
              </w:rPr>
              <w:t>-ходьба навстречу и расхождение вдвоем на лежащей на полу доске; ходьба по узкой рейке гимнастической скамейки (с поддержкой);</w:t>
            </w:r>
          </w:p>
          <w:p w14:paraId="09E5981C" w14:textId="77777777" w:rsidR="003274FF" w:rsidRPr="000B5544" w:rsidRDefault="003274FF" w:rsidP="00F13D25">
            <w:pPr>
              <w:pStyle w:val="ConsPlusNormal"/>
              <w:rPr>
                <w:sz w:val="20"/>
                <w:szCs w:val="20"/>
              </w:rPr>
            </w:pPr>
            <w:r w:rsidRPr="000B5544">
              <w:rPr>
                <w:sz w:val="20"/>
                <w:szCs w:val="20"/>
              </w:rPr>
              <w:t xml:space="preserve">- ходьба по наклонной доске вверх и вниз; </w:t>
            </w:r>
          </w:p>
          <w:p w14:paraId="4809316E" w14:textId="77777777" w:rsidR="003274FF" w:rsidRPr="000B5544" w:rsidRDefault="003274FF" w:rsidP="00F13D25">
            <w:pPr>
              <w:pStyle w:val="ConsPlusNormal"/>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14:paraId="23BA18D6" w14:textId="77777777" w:rsidR="003274FF" w:rsidRPr="000B5544" w:rsidRDefault="003274FF" w:rsidP="00F13D25">
            <w:pPr>
              <w:pStyle w:val="aff7"/>
              <w:rPr>
                <w:sz w:val="20"/>
                <w:szCs w:val="20"/>
              </w:rPr>
            </w:pPr>
            <w:r w:rsidRPr="000B5544">
              <w:rPr>
                <w:sz w:val="20"/>
                <w:szCs w:val="20"/>
              </w:rPr>
              <w:t>- пробегание по наклонной доске вверх и вниз;</w:t>
            </w:r>
          </w:p>
        </w:tc>
        <w:tc>
          <w:tcPr>
            <w:tcW w:w="1256" w:type="pct"/>
            <w:shd w:val="clear" w:color="auto" w:fill="FFFFFF" w:themeFill="background1"/>
          </w:tcPr>
          <w:p w14:paraId="35579559" w14:textId="77777777" w:rsidR="003274FF" w:rsidRPr="000B5544" w:rsidRDefault="003274FF" w:rsidP="00F13D25">
            <w:pPr>
              <w:pStyle w:val="aff7"/>
              <w:tabs>
                <w:tab w:val="left" w:pos="2863"/>
              </w:tabs>
              <w:rPr>
                <w:sz w:val="20"/>
                <w:szCs w:val="20"/>
              </w:rPr>
            </w:pPr>
            <w:r w:rsidRPr="000B5544">
              <w:rPr>
                <w:sz w:val="20"/>
                <w:szCs w:val="20"/>
              </w:rPr>
              <w:t xml:space="preserve">- ходьба по наклонной доске вверх и вниз; </w:t>
            </w:r>
          </w:p>
          <w:p w14:paraId="7C09355F" w14:textId="77777777" w:rsidR="003274FF" w:rsidRPr="000B5544" w:rsidRDefault="003274FF" w:rsidP="00F13D25">
            <w:pPr>
              <w:pStyle w:val="aff7"/>
              <w:tabs>
                <w:tab w:val="left" w:pos="2863"/>
              </w:tabs>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14:paraId="085166A4" w14:textId="77777777" w:rsidR="003274FF" w:rsidRPr="000B5544" w:rsidRDefault="003274FF" w:rsidP="00F13D25">
            <w:pPr>
              <w:pStyle w:val="aff7"/>
              <w:tabs>
                <w:tab w:val="left" w:pos="2863"/>
              </w:tabs>
              <w:rPr>
                <w:sz w:val="20"/>
                <w:szCs w:val="20"/>
              </w:rPr>
            </w:pPr>
            <w:r w:rsidRPr="000B5544">
              <w:rPr>
                <w:sz w:val="20"/>
                <w:szCs w:val="20"/>
              </w:rPr>
              <w:t>- пробегание по наклонной доске вверх и вниз</w:t>
            </w:r>
          </w:p>
        </w:tc>
      </w:tr>
      <w:tr w:rsidR="003274FF" w:rsidRPr="000B5544" w14:paraId="096F1287" w14:textId="77777777" w:rsidTr="00F13D25">
        <w:trPr>
          <w:gridAfter w:val="1"/>
          <w:wAfter w:w="23" w:type="pct"/>
        </w:trPr>
        <w:tc>
          <w:tcPr>
            <w:tcW w:w="1343" w:type="pct"/>
            <w:gridSpan w:val="3"/>
            <w:shd w:val="clear" w:color="auto" w:fill="F2F2F2" w:themeFill="background1" w:themeFillShade="F2"/>
          </w:tcPr>
          <w:p w14:paraId="3974D61B" w14:textId="77777777" w:rsidR="003274FF" w:rsidRPr="000B5544" w:rsidRDefault="003274FF" w:rsidP="00F13D25">
            <w:pPr>
              <w:pStyle w:val="ConsPlusNormal"/>
              <w:rPr>
                <w:b/>
                <w:sz w:val="20"/>
                <w:szCs w:val="20"/>
              </w:rPr>
            </w:pPr>
          </w:p>
        </w:tc>
        <w:tc>
          <w:tcPr>
            <w:tcW w:w="1138" w:type="pct"/>
            <w:shd w:val="clear" w:color="auto" w:fill="F2F2F2" w:themeFill="background1" w:themeFillShade="F2"/>
          </w:tcPr>
          <w:p w14:paraId="5246939D" w14:textId="77777777" w:rsidR="003274FF" w:rsidRPr="000B5544" w:rsidRDefault="003274FF" w:rsidP="00F13D25">
            <w:pPr>
              <w:pStyle w:val="ConsPlusNormal"/>
              <w:rPr>
                <w:sz w:val="20"/>
                <w:szCs w:val="20"/>
              </w:rPr>
            </w:pPr>
          </w:p>
        </w:tc>
        <w:tc>
          <w:tcPr>
            <w:tcW w:w="1240" w:type="pct"/>
            <w:shd w:val="clear" w:color="auto" w:fill="FFFFFF" w:themeFill="background1"/>
          </w:tcPr>
          <w:p w14:paraId="7899C4A6" w14:textId="77777777" w:rsidR="003274FF" w:rsidRPr="000B5544" w:rsidRDefault="003274FF" w:rsidP="00F13D25">
            <w:pPr>
              <w:pStyle w:val="aff7"/>
              <w:rPr>
                <w:sz w:val="20"/>
                <w:szCs w:val="20"/>
                <w:highlight w:val="magenta"/>
              </w:rPr>
            </w:pPr>
            <w:r w:rsidRPr="000B5544">
              <w:rPr>
                <w:sz w:val="20"/>
                <w:szCs w:val="20"/>
              </w:rPr>
              <w:t>приседание после бега на носках, руки в стороны;</w:t>
            </w:r>
          </w:p>
        </w:tc>
        <w:tc>
          <w:tcPr>
            <w:tcW w:w="1256" w:type="pct"/>
            <w:shd w:val="clear" w:color="auto" w:fill="F2F2F2" w:themeFill="background1" w:themeFillShade="F2"/>
          </w:tcPr>
          <w:p w14:paraId="3E1A139C" w14:textId="77777777" w:rsidR="003274FF" w:rsidRPr="000B5544" w:rsidRDefault="003274FF" w:rsidP="00F13D25">
            <w:pPr>
              <w:pStyle w:val="aff7"/>
              <w:tabs>
                <w:tab w:val="left" w:pos="2863"/>
              </w:tabs>
              <w:rPr>
                <w:sz w:val="20"/>
                <w:szCs w:val="20"/>
              </w:rPr>
            </w:pPr>
          </w:p>
        </w:tc>
      </w:tr>
      <w:tr w:rsidR="003274FF" w:rsidRPr="000B5544" w14:paraId="2FFFE9FF" w14:textId="77777777" w:rsidTr="00F13D25">
        <w:trPr>
          <w:gridAfter w:val="1"/>
          <w:wAfter w:w="23" w:type="pct"/>
        </w:trPr>
        <w:tc>
          <w:tcPr>
            <w:tcW w:w="2481" w:type="pct"/>
            <w:gridSpan w:val="4"/>
            <w:shd w:val="clear" w:color="auto" w:fill="FFFFFF" w:themeFill="background1"/>
          </w:tcPr>
          <w:p w14:paraId="05268A21" w14:textId="77777777" w:rsidR="003274FF" w:rsidRPr="000B5544" w:rsidRDefault="003274FF" w:rsidP="00F13D25">
            <w:pPr>
              <w:pStyle w:val="ConsPlusNormal"/>
              <w:rPr>
                <w:sz w:val="20"/>
                <w:szCs w:val="20"/>
              </w:rPr>
            </w:pPr>
            <w:r w:rsidRPr="000B5544">
              <w:rPr>
                <w:sz w:val="20"/>
                <w:szCs w:val="20"/>
              </w:rPr>
              <w:t>- кружение в одну, затем в другую сторону с платочками, руки на пояс, руки в стороны.</w:t>
            </w:r>
          </w:p>
        </w:tc>
        <w:tc>
          <w:tcPr>
            <w:tcW w:w="1240" w:type="pct"/>
            <w:shd w:val="clear" w:color="auto" w:fill="FFFFFF" w:themeFill="background1"/>
          </w:tcPr>
          <w:p w14:paraId="328DD999" w14:textId="77777777" w:rsidR="003274FF" w:rsidRPr="000B5544" w:rsidRDefault="003274FF" w:rsidP="00F13D25">
            <w:pPr>
              <w:pStyle w:val="aff7"/>
              <w:rPr>
                <w:sz w:val="20"/>
                <w:szCs w:val="20"/>
              </w:rPr>
            </w:pPr>
            <w:r w:rsidRPr="000B5544">
              <w:rPr>
                <w:sz w:val="20"/>
                <w:szCs w:val="20"/>
              </w:rPr>
              <w:t>- кружение парами, держась за руки; - "ласточка".</w:t>
            </w:r>
          </w:p>
        </w:tc>
        <w:tc>
          <w:tcPr>
            <w:tcW w:w="1256" w:type="pct"/>
            <w:shd w:val="clear" w:color="auto" w:fill="FFFFFF" w:themeFill="background1"/>
          </w:tcPr>
          <w:p w14:paraId="06E1929C" w14:textId="77777777" w:rsidR="003274FF" w:rsidRPr="000B5544" w:rsidRDefault="003274FF" w:rsidP="00F13D25">
            <w:pPr>
              <w:pStyle w:val="aff7"/>
              <w:tabs>
                <w:tab w:val="left" w:pos="2"/>
              </w:tabs>
              <w:ind w:left="2"/>
              <w:rPr>
                <w:sz w:val="20"/>
                <w:szCs w:val="20"/>
              </w:rPr>
            </w:pPr>
            <w:r w:rsidRPr="000B5544">
              <w:rPr>
                <w:sz w:val="20"/>
                <w:szCs w:val="20"/>
              </w:rPr>
              <w:t>- кружение с закрытыми глазами, остановкой и сохранением заданной позы;</w:t>
            </w:r>
          </w:p>
          <w:p w14:paraId="16C21DDA" w14:textId="77777777" w:rsidR="003274FF" w:rsidRPr="000B5544" w:rsidRDefault="003274FF" w:rsidP="00F13D25">
            <w:pPr>
              <w:pStyle w:val="aff7"/>
              <w:tabs>
                <w:tab w:val="left" w:pos="2"/>
                <w:tab w:val="left" w:pos="2863"/>
              </w:tabs>
              <w:ind w:left="2"/>
              <w:rPr>
                <w:sz w:val="20"/>
                <w:szCs w:val="20"/>
              </w:rPr>
            </w:pPr>
            <w:r w:rsidRPr="000B5544">
              <w:rPr>
                <w:sz w:val="20"/>
                <w:szCs w:val="20"/>
              </w:rPr>
              <w:t>-кружение после бега, прыжков, кружения остановка и выполнение "ласточки".</w:t>
            </w:r>
          </w:p>
        </w:tc>
      </w:tr>
      <w:tr w:rsidR="003274FF" w:rsidRPr="000B5544" w14:paraId="3B551301" w14:textId="77777777" w:rsidTr="00F13D25">
        <w:trPr>
          <w:gridAfter w:val="1"/>
          <w:wAfter w:w="23" w:type="pct"/>
        </w:trPr>
        <w:tc>
          <w:tcPr>
            <w:tcW w:w="1343" w:type="pct"/>
            <w:gridSpan w:val="3"/>
            <w:shd w:val="clear" w:color="auto" w:fill="F2F2F2" w:themeFill="background1" w:themeFillShade="F2"/>
          </w:tcPr>
          <w:p w14:paraId="07C09F27" w14:textId="77777777" w:rsidR="003274FF" w:rsidRPr="000B5544" w:rsidRDefault="003274FF" w:rsidP="00F13D25">
            <w:pPr>
              <w:pStyle w:val="ConsPlusNormal"/>
              <w:rPr>
                <w:b/>
                <w:sz w:val="20"/>
                <w:szCs w:val="20"/>
              </w:rPr>
            </w:pPr>
          </w:p>
        </w:tc>
        <w:tc>
          <w:tcPr>
            <w:tcW w:w="1138" w:type="pct"/>
            <w:shd w:val="clear" w:color="auto" w:fill="F2F2F2" w:themeFill="background1" w:themeFillShade="F2"/>
          </w:tcPr>
          <w:p w14:paraId="03A64189" w14:textId="77777777" w:rsidR="003274FF" w:rsidRPr="000B5544" w:rsidRDefault="003274FF" w:rsidP="00F13D25">
            <w:pPr>
              <w:pStyle w:val="ConsPlusNormal"/>
              <w:rPr>
                <w:sz w:val="20"/>
                <w:szCs w:val="20"/>
              </w:rPr>
            </w:pPr>
          </w:p>
        </w:tc>
        <w:tc>
          <w:tcPr>
            <w:tcW w:w="1240" w:type="pct"/>
            <w:shd w:val="clear" w:color="auto" w:fill="F2F2F2" w:themeFill="background1" w:themeFillShade="F2"/>
          </w:tcPr>
          <w:p w14:paraId="1C2CD83F" w14:textId="77777777" w:rsidR="003274FF" w:rsidRPr="000B5544" w:rsidRDefault="003274FF" w:rsidP="00F13D25">
            <w:pPr>
              <w:pStyle w:val="aff7"/>
              <w:rPr>
                <w:sz w:val="20"/>
                <w:szCs w:val="20"/>
              </w:rPr>
            </w:pPr>
          </w:p>
        </w:tc>
        <w:tc>
          <w:tcPr>
            <w:tcW w:w="1256" w:type="pct"/>
            <w:shd w:val="clear" w:color="auto" w:fill="FFFFFF" w:themeFill="background1"/>
          </w:tcPr>
          <w:p w14:paraId="7F70BA8E" w14:textId="77777777" w:rsidR="003274FF" w:rsidRPr="000B5544" w:rsidRDefault="003274FF" w:rsidP="00F13D25">
            <w:pPr>
              <w:pStyle w:val="aff7"/>
              <w:rPr>
                <w:sz w:val="20"/>
                <w:szCs w:val="20"/>
              </w:rPr>
            </w:pPr>
            <w:r w:rsidRPr="000B5544">
              <w:rPr>
                <w:sz w:val="20"/>
                <w:szCs w:val="20"/>
              </w:rPr>
              <w:t xml:space="preserve">- прыжки на одной ноге вперед, удерживая на колене другой ноги мешочек с песком; </w:t>
            </w:r>
          </w:p>
          <w:p w14:paraId="22B1D957" w14:textId="77777777" w:rsidR="003274FF" w:rsidRPr="000B5544" w:rsidRDefault="003274FF" w:rsidP="00F13D25">
            <w:pPr>
              <w:pStyle w:val="aff7"/>
              <w:rPr>
                <w:sz w:val="20"/>
                <w:szCs w:val="20"/>
              </w:rPr>
            </w:pPr>
            <w:r w:rsidRPr="000B5544">
              <w:rPr>
                <w:sz w:val="20"/>
                <w:szCs w:val="20"/>
              </w:rPr>
              <w:t>- подпрыгивание на одной ноге, продвигаясь вперед, другой ногой катя (прокатывая) перед собой набивной мяч;</w:t>
            </w:r>
          </w:p>
          <w:p w14:paraId="1BEBACE8" w14:textId="77777777" w:rsidR="003274FF" w:rsidRPr="000B5544" w:rsidRDefault="003274FF" w:rsidP="00F13D25">
            <w:pPr>
              <w:pStyle w:val="aff7"/>
              <w:tabs>
                <w:tab w:val="left" w:pos="2863"/>
              </w:tabs>
              <w:ind w:firstLine="2"/>
              <w:rPr>
                <w:sz w:val="20"/>
                <w:szCs w:val="20"/>
              </w:rPr>
            </w:pPr>
            <w:r w:rsidRPr="000B5544">
              <w:rPr>
                <w:sz w:val="20"/>
                <w:szCs w:val="20"/>
              </w:rPr>
              <w:t>- стойка на носках</w:t>
            </w:r>
          </w:p>
        </w:tc>
      </w:tr>
      <w:tr w:rsidR="003274FF" w:rsidRPr="000B5544" w14:paraId="6BEEA699" w14:textId="77777777" w:rsidTr="00F13D25">
        <w:trPr>
          <w:gridAfter w:val="1"/>
          <w:wAfter w:w="23" w:type="pct"/>
        </w:trPr>
        <w:tc>
          <w:tcPr>
            <w:tcW w:w="4977" w:type="pct"/>
            <w:gridSpan w:val="6"/>
            <w:shd w:val="clear" w:color="auto" w:fill="F2F2F2" w:themeFill="background1" w:themeFillShade="F2"/>
          </w:tcPr>
          <w:p w14:paraId="49C6D538" w14:textId="77777777" w:rsidR="003274FF" w:rsidRPr="000B5544" w:rsidRDefault="003274FF" w:rsidP="00F13D25">
            <w:pPr>
              <w:spacing w:line="240" w:lineRule="auto"/>
              <w:rPr>
                <w:b/>
                <w:sz w:val="20"/>
              </w:rPr>
            </w:pPr>
            <w:r w:rsidRPr="000B5544">
              <w:rPr>
                <w:b/>
                <w:sz w:val="20"/>
              </w:rPr>
              <w:lastRenderedPageBreak/>
              <w:t>Общеразвивающие упражнения</w:t>
            </w:r>
          </w:p>
        </w:tc>
      </w:tr>
      <w:tr w:rsidR="003274FF" w:rsidRPr="000B5544" w14:paraId="14012F08" w14:textId="77777777" w:rsidTr="00F13D25">
        <w:trPr>
          <w:gridAfter w:val="1"/>
          <w:wAfter w:w="23" w:type="pct"/>
        </w:trPr>
        <w:tc>
          <w:tcPr>
            <w:tcW w:w="4977" w:type="pct"/>
            <w:gridSpan w:val="6"/>
            <w:shd w:val="clear" w:color="auto" w:fill="F2F2F2" w:themeFill="background1" w:themeFillShade="F2"/>
          </w:tcPr>
          <w:p w14:paraId="3D7A32F1" w14:textId="77777777" w:rsidR="003274FF" w:rsidRPr="000B5544" w:rsidRDefault="003274FF" w:rsidP="00F13D25">
            <w:pPr>
              <w:spacing w:line="240" w:lineRule="auto"/>
              <w:rPr>
                <w:b/>
                <w:sz w:val="20"/>
              </w:rPr>
            </w:pPr>
            <w:r w:rsidRPr="000B5544">
              <w:rPr>
                <w:b/>
                <w:sz w:val="20"/>
              </w:rPr>
              <w:t>Упражнения для кистей рук, развития и укрепления мышц плечевого пояса</w:t>
            </w:r>
          </w:p>
        </w:tc>
      </w:tr>
      <w:tr w:rsidR="003274FF" w:rsidRPr="000B5544" w14:paraId="4598DF8E" w14:textId="77777777" w:rsidTr="00F13D25">
        <w:trPr>
          <w:gridAfter w:val="1"/>
          <w:wAfter w:w="23" w:type="pct"/>
        </w:trPr>
        <w:tc>
          <w:tcPr>
            <w:tcW w:w="1205" w:type="pct"/>
            <w:shd w:val="clear" w:color="auto" w:fill="F2F2F2" w:themeFill="background1" w:themeFillShade="F2"/>
          </w:tcPr>
          <w:p w14:paraId="0C75F377"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409E07E"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29F60775"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5E88EA7E"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C162E02" w14:textId="77777777" w:rsidTr="00F13D25">
        <w:trPr>
          <w:gridAfter w:val="1"/>
          <w:wAfter w:w="23" w:type="pct"/>
        </w:trPr>
        <w:tc>
          <w:tcPr>
            <w:tcW w:w="1205" w:type="pct"/>
            <w:shd w:val="clear" w:color="auto" w:fill="auto"/>
          </w:tcPr>
          <w:p w14:paraId="14C52720" w14:textId="77777777" w:rsidR="003274FF" w:rsidRPr="000B5544" w:rsidRDefault="003274FF" w:rsidP="00F13D25">
            <w:pPr>
              <w:pStyle w:val="ConsPlusNormal"/>
              <w:rPr>
                <w:sz w:val="20"/>
                <w:szCs w:val="20"/>
              </w:rPr>
            </w:pPr>
            <w:r w:rsidRPr="000B5544">
              <w:rPr>
                <w:sz w:val="20"/>
                <w:szCs w:val="20"/>
              </w:rPr>
              <w:t xml:space="preserve">поднимание и опускание прямых рук вперед; </w:t>
            </w:r>
          </w:p>
          <w:p w14:paraId="6A7AB69D" w14:textId="77777777" w:rsidR="003274FF" w:rsidRPr="000B5544" w:rsidRDefault="003274FF" w:rsidP="00F13D25">
            <w:pPr>
              <w:pStyle w:val="ConsPlusNormal"/>
              <w:rPr>
                <w:b/>
                <w:sz w:val="20"/>
                <w:szCs w:val="20"/>
              </w:rPr>
            </w:pPr>
          </w:p>
        </w:tc>
        <w:tc>
          <w:tcPr>
            <w:tcW w:w="1276" w:type="pct"/>
            <w:gridSpan w:val="3"/>
            <w:shd w:val="clear" w:color="auto" w:fill="auto"/>
          </w:tcPr>
          <w:p w14:paraId="00BC8386" w14:textId="77777777" w:rsidR="003274FF" w:rsidRPr="000B5544" w:rsidRDefault="003274FF" w:rsidP="00F13D25">
            <w:pPr>
              <w:pStyle w:val="ConsPlusNormal"/>
              <w:rPr>
                <w:sz w:val="20"/>
                <w:szCs w:val="20"/>
              </w:rPr>
            </w:pPr>
            <w:r w:rsidRPr="000B5544">
              <w:rPr>
                <w:sz w:val="20"/>
                <w:szCs w:val="20"/>
              </w:rPr>
              <w:t>- основные положения и движения рук (в стороны, вперед, вверх, назад, за спину, на пояс, перед грудью);</w:t>
            </w:r>
          </w:p>
        </w:tc>
        <w:tc>
          <w:tcPr>
            <w:tcW w:w="1240" w:type="pct"/>
            <w:shd w:val="clear" w:color="auto" w:fill="auto"/>
          </w:tcPr>
          <w:p w14:paraId="5B0E6107" w14:textId="77777777" w:rsidR="003274FF" w:rsidRPr="000B5544" w:rsidRDefault="003274FF" w:rsidP="00F13D25">
            <w:pPr>
              <w:pStyle w:val="aff7"/>
              <w:rPr>
                <w:sz w:val="20"/>
                <w:szCs w:val="20"/>
              </w:rPr>
            </w:pPr>
            <w:r w:rsidRPr="000B5544">
              <w:rPr>
                <w:sz w:val="20"/>
                <w:szCs w:val="20"/>
              </w:rPr>
              <w:t>- поднимание рук вперед, в стороны, вверх, через стороны вверх (одновременно, поочередно, последовательно</w:t>
            </w:r>
          </w:p>
        </w:tc>
        <w:tc>
          <w:tcPr>
            <w:tcW w:w="1256" w:type="pct"/>
            <w:shd w:val="clear" w:color="auto" w:fill="auto"/>
          </w:tcPr>
          <w:p w14:paraId="51AD2FF8" w14:textId="77777777" w:rsidR="003274FF" w:rsidRPr="000B5544" w:rsidRDefault="003274FF" w:rsidP="00F13D25">
            <w:pPr>
              <w:pStyle w:val="aff7"/>
              <w:tabs>
                <w:tab w:val="left" w:pos="287"/>
              </w:tabs>
              <w:rPr>
                <w:sz w:val="20"/>
                <w:szCs w:val="20"/>
              </w:rPr>
            </w:pPr>
            <w:r w:rsidRPr="000B5544">
              <w:rPr>
                <w:sz w:val="20"/>
                <w:szCs w:val="20"/>
              </w:rPr>
              <w:t>- поднимание и опускание рук (одновременное, поочередное и последовательное) вперед, в сторону, вверх</w:t>
            </w:r>
          </w:p>
        </w:tc>
      </w:tr>
      <w:tr w:rsidR="003274FF" w:rsidRPr="000B5544" w14:paraId="45679D57" w14:textId="77777777" w:rsidTr="00F13D25">
        <w:trPr>
          <w:gridAfter w:val="1"/>
          <w:wAfter w:w="23" w:type="pct"/>
        </w:trPr>
        <w:tc>
          <w:tcPr>
            <w:tcW w:w="2481" w:type="pct"/>
            <w:gridSpan w:val="4"/>
            <w:shd w:val="clear" w:color="auto" w:fill="auto"/>
          </w:tcPr>
          <w:p w14:paraId="79EFF8A9" w14:textId="77777777" w:rsidR="003274FF" w:rsidRPr="000B5544" w:rsidRDefault="003274FF" w:rsidP="00F13D25">
            <w:pPr>
              <w:pStyle w:val="ConsPlusNormal"/>
              <w:rPr>
                <w:sz w:val="20"/>
                <w:szCs w:val="20"/>
              </w:rPr>
            </w:pPr>
            <w:r w:rsidRPr="000B5544">
              <w:rPr>
                <w:sz w:val="20"/>
                <w:szCs w:val="20"/>
              </w:rPr>
              <w:t>основные положения и движения рук (в стороны, вперед, вверх, назад, за спину, на пояс, перед грудью);</w:t>
            </w:r>
          </w:p>
        </w:tc>
        <w:tc>
          <w:tcPr>
            <w:tcW w:w="2496" w:type="pct"/>
            <w:gridSpan w:val="2"/>
            <w:shd w:val="clear" w:color="auto" w:fill="auto"/>
          </w:tcPr>
          <w:p w14:paraId="062367DB" w14:textId="77777777" w:rsidR="003274FF" w:rsidRPr="000B5544" w:rsidRDefault="003274FF" w:rsidP="00F13D25">
            <w:pPr>
              <w:pStyle w:val="aff7"/>
              <w:tabs>
                <w:tab w:val="left" w:pos="287"/>
              </w:tabs>
              <w:rPr>
                <w:sz w:val="20"/>
                <w:szCs w:val="20"/>
              </w:rPr>
            </w:pPr>
            <w:r w:rsidRPr="000B5544">
              <w:rPr>
                <w:sz w:val="20"/>
                <w:szCs w:val="20"/>
              </w:rPr>
              <w:t>- поднимание рук вверх и опускание вниз, стоя у стены, касаясь ее затылком, лопатками и ягодицами или лежа на спине;</w:t>
            </w:r>
          </w:p>
          <w:p w14:paraId="1753E4CC" w14:textId="77777777" w:rsidR="003274FF" w:rsidRPr="000B5544" w:rsidRDefault="003274FF" w:rsidP="00F13D25">
            <w:pPr>
              <w:pStyle w:val="aff7"/>
              <w:tabs>
                <w:tab w:val="left" w:pos="287"/>
              </w:tabs>
              <w:rPr>
                <w:sz w:val="20"/>
                <w:szCs w:val="20"/>
              </w:rPr>
            </w:pPr>
            <w:r w:rsidRPr="000B5544">
              <w:rPr>
                <w:sz w:val="20"/>
                <w:szCs w:val="20"/>
              </w:rPr>
              <w:t xml:space="preserve"> - сгибание и разгибание рук;</w:t>
            </w:r>
          </w:p>
          <w:p w14:paraId="087D2E58" w14:textId="77777777" w:rsidR="003274FF" w:rsidRPr="000B5544" w:rsidRDefault="003274FF" w:rsidP="00F13D25">
            <w:pPr>
              <w:pStyle w:val="aff7"/>
              <w:tabs>
                <w:tab w:val="left" w:pos="287"/>
              </w:tabs>
              <w:rPr>
                <w:sz w:val="20"/>
                <w:szCs w:val="20"/>
              </w:rPr>
            </w:pPr>
            <w:r w:rsidRPr="000B5544">
              <w:rPr>
                <w:sz w:val="20"/>
                <w:szCs w:val="20"/>
              </w:rPr>
              <w:t>- круговые движения вперед и назад;</w:t>
            </w:r>
          </w:p>
        </w:tc>
      </w:tr>
      <w:tr w:rsidR="003274FF" w:rsidRPr="000B5544" w14:paraId="1D8A955F" w14:textId="77777777" w:rsidTr="00F13D25">
        <w:trPr>
          <w:gridAfter w:val="1"/>
          <w:wAfter w:w="23" w:type="pct"/>
        </w:trPr>
        <w:tc>
          <w:tcPr>
            <w:tcW w:w="2481" w:type="pct"/>
            <w:gridSpan w:val="4"/>
            <w:shd w:val="clear" w:color="auto" w:fill="auto"/>
          </w:tcPr>
          <w:p w14:paraId="330BF55D" w14:textId="77777777" w:rsidR="003274FF" w:rsidRPr="000B5544" w:rsidRDefault="003274FF" w:rsidP="00F13D25">
            <w:pPr>
              <w:pStyle w:val="ConsPlusNormal"/>
              <w:rPr>
                <w:sz w:val="20"/>
                <w:szCs w:val="20"/>
              </w:rPr>
            </w:pPr>
            <w:r w:rsidRPr="000B5544">
              <w:rPr>
                <w:sz w:val="20"/>
                <w:szCs w:val="20"/>
              </w:rPr>
              <w:t>отведение их в стороны, вверх, на пояс, за спину (одновременно, поочередно);</w:t>
            </w:r>
          </w:p>
        </w:tc>
        <w:tc>
          <w:tcPr>
            <w:tcW w:w="2496" w:type="pct"/>
            <w:gridSpan w:val="2"/>
            <w:shd w:val="clear" w:color="auto" w:fill="auto"/>
          </w:tcPr>
          <w:p w14:paraId="6CD0B3B2" w14:textId="77777777" w:rsidR="003274FF" w:rsidRPr="000B5544" w:rsidRDefault="003274FF" w:rsidP="00F13D25">
            <w:pPr>
              <w:pStyle w:val="aff7"/>
              <w:tabs>
                <w:tab w:val="left" w:pos="287"/>
              </w:tabs>
              <w:rPr>
                <w:sz w:val="20"/>
                <w:szCs w:val="20"/>
              </w:rPr>
            </w:pPr>
            <w:r w:rsidRPr="000B5544">
              <w:rPr>
                <w:sz w:val="20"/>
                <w:szCs w:val="20"/>
              </w:rPr>
              <w:t>поднимание рук со сцепленными в замок пальцами (кисти повернуть тыльной стороной внутрь);</w:t>
            </w:r>
          </w:p>
        </w:tc>
      </w:tr>
      <w:tr w:rsidR="003274FF" w:rsidRPr="000B5544" w14:paraId="300EAC69" w14:textId="77777777" w:rsidTr="00F13D25">
        <w:trPr>
          <w:gridAfter w:val="1"/>
          <w:wAfter w:w="23" w:type="pct"/>
        </w:trPr>
        <w:tc>
          <w:tcPr>
            <w:tcW w:w="2481" w:type="pct"/>
            <w:gridSpan w:val="4"/>
          </w:tcPr>
          <w:p w14:paraId="689131F4" w14:textId="77777777" w:rsidR="003274FF" w:rsidRPr="000B5544" w:rsidRDefault="003274FF" w:rsidP="00F13D25">
            <w:pPr>
              <w:pStyle w:val="ConsPlusNormal"/>
              <w:rPr>
                <w:sz w:val="20"/>
                <w:szCs w:val="20"/>
              </w:rPr>
            </w:pPr>
            <w:r w:rsidRPr="000B5544">
              <w:rPr>
                <w:sz w:val="20"/>
                <w:szCs w:val="20"/>
              </w:rPr>
              <w:t>перекладывание предмета из одной руки в другую</w:t>
            </w:r>
          </w:p>
        </w:tc>
        <w:tc>
          <w:tcPr>
            <w:tcW w:w="2496" w:type="pct"/>
            <w:gridSpan w:val="2"/>
          </w:tcPr>
          <w:p w14:paraId="253652AE" w14:textId="77777777" w:rsidR="003274FF" w:rsidRPr="000B5544" w:rsidRDefault="003274FF" w:rsidP="00F13D25">
            <w:pPr>
              <w:pStyle w:val="aff7"/>
              <w:tabs>
                <w:tab w:val="left" w:pos="287"/>
              </w:tabs>
              <w:rPr>
                <w:sz w:val="20"/>
                <w:szCs w:val="20"/>
              </w:rPr>
            </w:pPr>
            <w:r w:rsidRPr="000B5544">
              <w:rPr>
                <w:sz w:val="20"/>
                <w:szCs w:val="20"/>
              </w:rPr>
              <w:t>перекладывание предмета из одной руки в другую впереди /перед собой и сзади себя /за спиной</w:t>
            </w:r>
          </w:p>
        </w:tc>
      </w:tr>
      <w:tr w:rsidR="003274FF" w:rsidRPr="000B5544" w14:paraId="6CDB7A0F" w14:textId="77777777" w:rsidTr="00F13D25">
        <w:trPr>
          <w:gridAfter w:val="1"/>
          <w:wAfter w:w="23" w:type="pct"/>
        </w:trPr>
        <w:tc>
          <w:tcPr>
            <w:tcW w:w="2481" w:type="pct"/>
            <w:gridSpan w:val="4"/>
          </w:tcPr>
          <w:p w14:paraId="3DF911C2" w14:textId="77777777" w:rsidR="003274FF" w:rsidRPr="000B5544" w:rsidRDefault="003274FF" w:rsidP="00F13D25">
            <w:pPr>
              <w:pStyle w:val="ConsPlusNormal"/>
              <w:rPr>
                <w:sz w:val="20"/>
                <w:szCs w:val="20"/>
              </w:rPr>
            </w:pPr>
            <w:r w:rsidRPr="000B5544">
              <w:rPr>
                <w:sz w:val="20"/>
                <w:szCs w:val="20"/>
              </w:rPr>
              <w:t xml:space="preserve">хлопки над головой и перед собой; </w:t>
            </w:r>
          </w:p>
        </w:tc>
        <w:tc>
          <w:tcPr>
            <w:tcW w:w="2496" w:type="pct"/>
            <w:gridSpan w:val="2"/>
          </w:tcPr>
          <w:p w14:paraId="172B229C" w14:textId="77777777" w:rsidR="003274FF" w:rsidRPr="000B5544" w:rsidRDefault="003274FF" w:rsidP="00F13D25">
            <w:pPr>
              <w:pStyle w:val="aff7"/>
              <w:tabs>
                <w:tab w:val="left" w:pos="287"/>
              </w:tabs>
              <w:rPr>
                <w:sz w:val="20"/>
                <w:szCs w:val="20"/>
              </w:rPr>
            </w:pPr>
            <w:r w:rsidRPr="000B5544">
              <w:rPr>
                <w:sz w:val="20"/>
                <w:szCs w:val="20"/>
              </w:rPr>
              <w:t>хлопки  впереди / перед собой и сзади себя / за спиной ;</w:t>
            </w:r>
          </w:p>
        </w:tc>
      </w:tr>
      <w:tr w:rsidR="003274FF" w:rsidRPr="000B5544" w14:paraId="4808B483" w14:textId="77777777" w:rsidTr="00F13D25">
        <w:trPr>
          <w:gridAfter w:val="1"/>
          <w:wAfter w:w="23" w:type="pct"/>
        </w:trPr>
        <w:tc>
          <w:tcPr>
            <w:tcW w:w="1205" w:type="pct"/>
          </w:tcPr>
          <w:p w14:paraId="3AE684EA" w14:textId="77777777" w:rsidR="003274FF" w:rsidRPr="000B5544" w:rsidRDefault="003274FF" w:rsidP="00F13D25">
            <w:pPr>
              <w:pStyle w:val="ConsPlusNormal"/>
              <w:rPr>
                <w:sz w:val="20"/>
                <w:szCs w:val="20"/>
              </w:rPr>
            </w:pPr>
            <w:r w:rsidRPr="000B5544">
              <w:rPr>
                <w:sz w:val="20"/>
                <w:szCs w:val="20"/>
              </w:rPr>
              <w:t>махи руками;</w:t>
            </w:r>
          </w:p>
        </w:tc>
        <w:tc>
          <w:tcPr>
            <w:tcW w:w="1276" w:type="pct"/>
            <w:gridSpan w:val="3"/>
          </w:tcPr>
          <w:p w14:paraId="3885DB67" w14:textId="77777777" w:rsidR="003274FF" w:rsidRPr="000B5544" w:rsidRDefault="003274FF" w:rsidP="00F13D25">
            <w:pPr>
              <w:pStyle w:val="ConsPlusNormal"/>
              <w:rPr>
                <w:sz w:val="20"/>
                <w:szCs w:val="20"/>
              </w:rPr>
            </w:pPr>
            <w:r w:rsidRPr="000B5544">
              <w:rPr>
                <w:sz w:val="20"/>
                <w:szCs w:val="20"/>
              </w:rPr>
              <w:t>сгибание и разгибание рук, махи руками;</w:t>
            </w:r>
          </w:p>
        </w:tc>
        <w:tc>
          <w:tcPr>
            <w:tcW w:w="1240" w:type="pct"/>
          </w:tcPr>
          <w:p w14:paraId="023EC275" w14:textId="77777777" w:rsidR="003274FF" w:rsidRPr="000B5544" w:rsidRDefault="003274FF" w:rsidP="00F13D25">
            <w:pPr>
              <w:pStyle w:val="aff7"/>
              <w:rPr>
                <w:sz w:val="20"/>
                <w:szCs w:val="20"/>
              </w:rPr>
            </w:pPr>
            <w:r w:rsidRPr="000B5544">
              <w:rPr>
                <w:sz w:val="20"/>
                <w:szCs w:val="20"/>
              </w:rPr>
              <w:t>махи руками вперед-назад с хлопком впереди и сзади себя</w:t>
            </w:r>
          </w:p>
        </w:tc>
        <w:tc>
          <w:tcPr>
            <w:tcW w:w="1256" w:type="pct"/>
          </w:tcPr>
          <w:p w14:paraId="3CB6B348" w14:textId="77777777" w:rsidR="003274FF" w:rsidRPr="000B5544" w:rsidRDefault="003274FF" w:rsidP="00F13D25">
            <w:pPr>
              <w:pStyle w:val="aff7"/>
              <w:tabs>
                <w:tab w:val="left" w:pos="287"/>
              </w:tabs>
              <w:rPr>
                <w:sz w:val="20"/>
                <w:szCs w:val="20"/>
              </w:rPr>
            </w:pPr>
            <w:r w:rsidRPr="000B5544">
              <w:rPr>
                <w:sz w:val="20"/>
                <w:szCs w:val="20"/>
              </w:rPr>
              <w:t>махи и рывки руками</w:t>
            </w:r>
          </w:p>
        </w:tc>
      </w:tr>
      <w:tr w:rsidR="003274FF" w:rsidRPr="000B5544" w14:paraId="40E4FE7B" w14:textId="77777777" w:rsidTr="00F13D25">
        <w:trPr>
          <w:gridAfter w:val="1"/>
          <w:wAfter w:w="23" w:type="pct"/>
        </w:trPr>
        <w:tc>
          <w:tcPr>
            <w:tcW w:w="1205" w:type="pct"/>
          </w:tcPr>
          <w:p w14:paraId="1101F0E4" w14:textId="77777777" w:rsidR="003274FF" w:rsidRPr="000B5544" w:rsidRDefault="003274FF" w:rsidP="00F13D25">
            <w:pPr>
              <w:pStyle w:val="ConsPlusNormal"/>
              <w:rPr>
                <w:sz w:val="20"/>
                <w:szCs w:val="20"/>
              </w:rPr>
            </w:pPr>
            <w:r w:rsidRPr="000B5544">
              <w:rPr>
                <w:sz w:val="20"/>
                <w:szCs w:val="20"/>
              </w:rPr>
              <w:t>упражнения для кистей рук</w:t>
            </w:r>
          </w:p>
        </w:tc>
        <w:tc>
          <w:tcPr>
            <w:tcW w:w="1276" w:type="pct"/>
            <w:gridSpan w:val="3"/>
          </w:tcPr>
          <w:p w14:paraId="12831281" w14:textId="77777777" w:rsidR="003274FF" w:rsidRPr="000B5544" w:rsidRDefault="003274FF" w:rsidP="00F13D25">
            <w:pPr>
              <w:pStyle w:val="ConsPlusNormal"/>
              <w:rPr>
                <w:sz w:val="20"/>
                <w:szCs w:val="20"/>
              </w:rPr>
            </w:pPr>
            <w:r w:rsidRPr="000B5544">
              <w:rPr>
                <w:sz w:val="20"/>
                <w:szCs w:val="20"/>
              </w:rPr>
              <w:t>сжимание и разжимание кистей рук, вращение кистями;</w:t>
            </w:r>
          </w:p>
        </w:tc>
        <w:tc>
          <w:tcPr>
            <w:tcW w:w="1240" w:type="pct"/>
          </w:tcPr>
          <w:p w14:paraId="496990C4" w14:textId="77777777" w:rsidR="003274FF" w:rsidRPr="000B5544" w:rsidRDefault="003274FF" w:rsidP="00F13D25">
            <w:pPr>
              <w:pStyle w:val="aff7"/>
              <w:rPr>
                <w:sz w:val="20"/>
                <w:szCs w:val="20"/>
              </w:rPr>
            </w:pPr>
            <w:r w:rsidRPr="000B5544">
              <w:rPr>
                <w:sz w:val="20"/>
                <w:szCs w:val="20"/>
              </w:rPr>
              <w:t>сжимание и разжимание кистей</w:t>
            </w:r>
          </w:p>
        </w:tc>
        <w:tc>
          <w:tcPr>
            <w:tcW w:w="1256" w:type="pct"/>
          </w:tcPr>
          <w:p w14:paraId="71E387FE" w14:textId="77777777" w:rsidR="003274FF" w:rsidRPr="000B5544" w:rsidRDefault="003274FF" w:rsidP="00F13D25">
            <w:pPr>
              <w:pStyle w:val="aff7"/>
              <w:tabs>
                <w:tab w:val="left" w:pos="287"/>
              </w:tabs>
              <w:rPr>
                <w:sz w:val="20"/>
                <w:szCs w:val="20"/>
              </w:rPr>
            </w:pPr>
            <w:r w:rsidRPr="000B5544">
              <w:rPr>
                <w:sz w:val="20"/>
                <w:szCs w:val="20"/>
              </w:rPr>
              <w:t>сжимание пальцев в кулак и разжимание;</w:t>
            </w:r>
          </w:p>
        </w:tc>
      </w:tr>
      <w:tr w:rsidR="003274FF" w:rsidRPr="000B5544" w14:paraId="794ED682" w14:textId="77777777" w:rsidTr="00F13D25">
        <w:tc>
          <w:tcPr>
            <w:tcW w:w="1205" w:type="pct"/>
          </w:tcPr>
          <w:p w14:paraId="2C037B0B" w14:textId="77777777" w:rsidR="003274FF" w:rsidRPr="000B5544" w:rsidRDefault="003274FF" w:rsidP="00F13D25">
            <w:pPr>
              <w:pStyle w:val="ConsPlusNormal"/>
              <w:rPr>
                <w:sz w:val="20"/>
                <w:szCs w:val="20"/>
              </w:rPr>
            </w:pPr>
            <w:r w:rsidRPr="000B5544">
              <w:rPr>
                <w:sz w:val="20"/>
                <w:szCs w:val="20"/>
              </w:rPr>
              <w:t>выполнение упражнений пальчиковой гимнастики;</w:t>
            </w:r>
          </w:p>
        </w:tc>
        <w:tc>
          <w:tcPr>
            <w:tcW w:w="3795" w:type="pct"/>
            <w:gridSpan w:val="6"/>
          </w:tcPr>
          <w:p w14:paraId="1C941DFB" w14:textId="77777777" w:rsidR="003274FF" w:rsidRPr="000B5544" w:rsidRDefault="003274FF" w:rsidP="00F13D25">
            <w:pPr>
              <w:pStyle w:val="aff7"/>
              <w:tabs>
                <w:tab w:val="left" w:pos="287"/>
              </w:tabs>
              <w:rPr>
                <w:sz w:val="20"/>
                <w:szCs w:val="20"/>
              </w:rPr>
            </w:pPr>
            <w:r w:rsidRPr="000B5544">
              <w:rPr>
                <w:sz w:val="20"/>
                <w:szCs w:val="20"/>
              </w:rPr>
              <w:t>выполнение упражнений пальчиковой гимнастики;</w:t>
            </w:r>
          </w:p>
        </w:tc>
      </w:tr>
      <w:tr w:rsidR="003274FF" w:rsidRPr="000B5544" w14:paraId="2E83AB2D" w14:textId="77777777" w:rsidTr="00F13D25">
        <w:trPr>
          <w:gridAfter w:val="1"/>
          <w:wAfter w:w="23" w:type="pct"/>
        </w:trPr>
        <w:tc>
          <w:tcPr>
            <w:tcW w:w="1205" w:type="pct"/>
            <w:shd w:val="clear" w:color="auto" w:fill="F2F2F2" w:themeFill="background1" w:themeFillShade="F2"/>
          </w:tcPr>
          <w:p w14:paraId="60883F7F" w14:textId="77777777" w:rsidR="003274FF" w:rsidRPr="000B5544" w:rsidRDefault="003274FF" w:rsidP="00F13D25">
            <w:pPr>
              <w:pStyle w:val="ConsPlusNormal"/>
              <w:rPr>
                <w:sz w:val="20"/>
                <w:szCs w:val="20"/>
              </w:rPr>
            </w:pPr>
          </w:p>
        </w:tc>
        <w:tc>
          <w:tcPr>
            <w:tcW w:w="1276" w:type="pct"/>
            <w:gridSpan w:val="3"/>
          </w:tcPr>
          <w:p w14:paraId="65F8D828" w14:textId="77777777" w:rsidR="003274FF" w:rsidRPr="000B5544" w:rsidRDefault="003274FF" w:rsidP="00F13D25">
            <w:pPr>
              <w:pStyle w:val="ConsPlusNormal"/>
              <w:rPr>
                <w:sz w:val="20"/>
                <w:szCs w:val="20"/>
              </w:rPr>
            </w:pPr>
            <w:r w:rsidRPr="000B5544">
              <w:rPr>
                <w:sz w:val="20"/>
                <w:szCs w:val="20"/>
              </w:rPr>
              <w:t>-повороты головы вправо и влево, наклоны головы</w:t>
            </w:r>
          </w:p>
        </w:tc>
        <w:tc>
          <w:tcPr>
            <w:tcW w:w="2496" w:type="pct"/>
            <w:gridSpan w:val="2"/>
          </w:tcPr>
          <w:p w14:paraId="16895B63" w14:textId="77777777" w:rsidR="003274FF" w:rsidRPr="000B5544" w:rsidRDefault="003274FF" w:rsidP="00F13D25">
            <w:pPr>
              <w:pStyle w:val="aff7"/>
              <w:tabs>
                <w:tab w:val="left" w:pos="287"/>
              </w:tabs>
              <w:rPr>
                <w:i/>
                <w:sz w:val="20"/>
                <w:szCs w:val="20"/>
              </w:rPr>
            </w:pPr>
            <w:r w:rsidRPr="000B5544">
              <w:rPr>
                <w:i/>
                <w:sz w:val="20"/>
                <w:szCs w:val="20"/>
              </w:rPr>
              <w:t>повороты головы вправо и влево, наклоны головы*</w:t>
            </w:r>
          </w:p>
        </w:tc>
      </w:tr>
      <w:tr w:rsidR="003274FF" w:rsidRPr="000B5544" w14:paraId="24C51344" w14:textId="77777777" w:rsidTr="00F13D25">
        <w:trPr>
          <w:gridAfter w:val="1"/>
          <w:wAfter w:w="23" w:type="pct"/>
        </w:trPr>
        <w:tc>
          <w:tcPr>
            <w:tcW w:w="4977" w:type="pct"/>
            <w:gridSpan w:val="6"/>
            <w:shd w:val="clear" w:color="auto" w:fill="F2F2F2" w:themeFill="background1" w:themeFillShade="F2"/>
          </w:tcPr>
          <w:p w14:paraId="0C4A9865" w14:textId="77777777" w:rsidR="003274FF" w:rsidRPr="000B5544" w:rsidRDefault="003274FF" w:rsidP="00F13D25">
            <w:pPr>
              <w:pStyle w:val="ConsPlusNormal"/>
              <w:rPr>
                <w:b/>
                <w:sz w:val="20"/>
                <w:szCs w:val="20"/>
              </w:rPr>
            </w:pPr>
            <w:r w:rsidRPr="000B5544">
              <w:rPr>
                <w:b/>
                <w:sz w:val="20"/>
                <w:szCs w:val="20"/>
              </w:rPr>
              <w:t>Упражнения для развития и укрепления мышц спины и гибкости позвоночника:</w:t>
            </w:r>
          </w:p>
        </w:tc>
      </w:tr>
      <w:tr w:rsidR="003274FF" w:rsidRPr="000B5544" w14:paraId="65956C73" w14:textId="77777777" w:rsidTr="00F13D25">
        <w:trPr>
          <w:gridAfter w:val="1"/>
          <w:wAfter w:w="23" w:type="pct"/>
          <w:trHeight w:val="170"/>
        </w:trPr>
        <w:tc>
          <w:tcPr>
            <w:tcW w:w="1205" w:type="pct"/>
            <w:shd w:val="clear" w:color="auto" w:fill="F2F2F2" w:themeFill="background1" w:themeFillShade="F2"/>
          </w:tcPr>
          <w:p w14:paraId="3780D080"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63CB8C33"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12CE683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138161E6"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83B17FF" w14:textId="77777777" w:rsidTr="00F13D25">
        <w:trPr>
          <w:gridAfter w:val="1"/>
          <w:wAfter w:w="23" w:type="pct"/>
          <w:trHeight w:val="170"/>
        </w:trPr>
        <w:tc>
          <w:tcPr>
            <w:tcW w:w="1205" w:type="pct"/>
          </w:tcPr>
          <w:p w14:paraId="306E64F3" w14:textId="77777777" w:rsidR="003274FF" w:rsidRPr="000B5544" w:rsidRDefault="003274FF" w:rsidP="00F13D25">
            <w:pPr>
              <w:pStyle w:val="ConsPlusNormal"/>
              <w:rPr>
                <w:sz w:val="20"/>
                <w:szCs w:val="20"/>
              </w:rPr>
            </w:pPr>
            <w:r w:rsidRPr="000B5544">
              <w:rPr>
                <w:sz w:val="20"/>
                <w:szCs w:val="20"/>
              </w:rPr>
              <w:t>потягивание, приседание, обхватив руками колени</w:t>
            </w:r>
          </w:p>
        </w:tc>
        <w:tc>
          <w:tcPr>
            <w:tcW w:w="3772" w:type="pct"/>
            <w:gridSpan w:val="5"/>
          </w:tcPr>
          <w:p w14:paraId="16238AB5" w14:textId="77777777" w:rsidR="003274FF" w:rsidRPr="000B5544" w:rsidRDefault="003274FF" w:rsidP="00F13D25">
            <w:pPr>
              <w:pStyle w:val="ConsPlusNormal"/>
              <w:rPr>
                <w:sz w:val="20"/>
                <w:szCs w:val="20"/>
              </w:rPr>
            </w:pPr>
            <w:r w:rsidRPr="000B5544">
              <w:rPr>
                <w:i/>
                <w:sz w:val="20"/>
                <w:szCs w:val="20"/>
              </w:rPr>
              <w:t xml:space="preserve">- </w:t>
            </w:r>
            <w:r w:rsidRPr="000B5544">
              <w:rPr>
                <w:sz w:val="20"/>
                <w:szCs w:val="20"/>
              </w:rPr>
              <w:t>приседания на всей стопе и на носках, держа ноги вместе или разведя колени в стороны, с различным исходным положением рук (руки вперед, к плечам, в стороны)**</w:t>
            </w:r>
          </w:p>
          <w:p w14:paraId="6C8CFFB8" w14:textId="77777777" w:rsidR="003274FF" w:rsidRPr="000B5544" w:rsidRDefault="003274FF" w:rsidP="00F13D25">
            <w:pPr>
              <w:pStyle w:val="aff7"/>
              <w:rPr>
                <w:i/>
                <w:sz w:val="20"/>
                <w:szCs w:val="20"/>
              </w:rPr>
            </w:pPr>
            <w:r w:rsidRPr="000B5544">
              <w:rPr>
                <w:sz w:val="20"/>
                <w:szCs w:val="20"/>
              </w:rPr>
              <w:t>- совершенствование  полученных раннее навыков**</w:t>
            </w:r>
          </w:p>
        </w:tc>
      </w:tr>
      <w:tr w:rsidR="003274FF" w:rsidRPr="000B5544" w14:paraId="0B2350D6" w14:textId="77777777" w:rsidTr="00F13D25">
        <w:trPr>
          <w:gridAfter w:val="1"/>
          <w:wAfter w:w="23" w:type="pct"/>
          <w:trHeight w:val="510"/>
        </w:trPr>
        <w:tc>
          <w:tcPr>
            <w:tcW w:w="1205" w:type="pct"/>
          </w:tcPr>
          <w:p w14:paraId="0E148FE5" w14:textId="77777777" w:rsidR="003274FF" w:rsidRPr="000B5544" w:rsidRDefault="003274FF" w:rsidP="00F13D25">
            <w:pPr>
              <w:pStyle w:val="ConsPlusNormal"/>
              <w:rPr>
                <w:sz w:val="20"/>
                <w:szCs w:val="20"/>
              </w:rPr>
            </w:pPr>
            <w:r w:rsidRPr="000B5544">
              <w:rPr>
                <w:sz w:val="20"/>
                <w:szCs w:val="20"/>
              </w:rPr>
              <w:t>наклоны вперед и в стороны</w:t>
            </w:r>
          </w:p>
        </w:tc>
        <w:tc>
          <w:tcPr>
            <w:tcW w:w="1276" w:type="pct"/>
            <w:gridSpan w:val="3"/>
          </w:tcPr>
          <w:p w14:paraId="45E0FA37" w14:textId="77777777" w:rsidR="003274FF" w:rsidRPr="000B5544" w:rsidRDefault="003274FF" w:rsidP="00F13D25">
            <w:pPr>
              <w:pStyle w:val="ConsPlusNormal"/>
              <w:rPr>
                <w:sz w:val="20"/>
                <w:szCs w:val="20"/>
              </w:rPr>
            </w:pPr>
            <w:r w:rsidRPr="000B5544">
              <w:rPr>
                <w:sz w:val="20"/>
                <w:szCs w:val="20"/>
              </w:rPr>
              <w:t xml:space="preserve">наклоны вперед, вправо, влево, </w:t>
            </w:r>
          </w:p>
        </w:tc>
        <w:tc>
          <w:tcPr>
            <w:tcW w:w="1240" w:type="pct"/>
          </w:tcPr>
          <w:p w14:paraId="62EBE865" w14:textId="77777777" w:rsidR="003274FF" w:rsidRPr="000B5544" w:rsidRDefault="003274FF" w:rsidP="00F13D25">
            <w:pPr>
              <w:pStyle w:val="aff7"/>
              <w:rPr>
                <w:sz w:val="20"/>
                <w:szCs w:val="20"/>
              </w:rPr>
            </w:pPr>
            <w:r w:rsidRPr="000B5544">
              <w:rPr>
                <w:sz w:val="20"/>
                <w:szCs w:val="20"/>
              </w:rPr>
              <w:t>наклоны вперед, касаясь ладонями пола, наклоны вправо и влево</w:t>
            </w:r>
          </w:p>
        </w:tc>
        <w:tc>
          <w:tcPr>
            <w:tcW w:w="1256" w:type="pct"/>
          </w:tcPr>
          <w:p w14:paraId="0F3F516C" w14:textId="77777777" w:rsidR="003274FF" w:rsidRPr="000B5544" w:rsidRDefault="003274FF" w:rsidP="00F13D25">
            <w:pPr>
              <w:pStyle w:val="aff7"/>
              <w:tabs>
                <w:tab w:val="left" w:pos="287"/>
              </w:tabs>
              <w:rPr>
                <w:sz w:val="20"/>
                <w:szCs w:val="20"/>
              </w:rPr>
            </w:pPr>
            <w:r w:rsidRPr="000B5544">
              <w:rPr>
                <w:sz w:val="20"/>
                <w:szCs w:val="20"/>
              </w:rPr>
              <w:t>наклоны вперед, вправо, влево из положения стоя и сидя</w:t>
            </w:r>
          </w:p>
        </w:tc>
      </w:tr>
      <w:tr w:rsidR="003274FF" w:rsidRPr="000B5544" w14:paraId="32673AD2" w14:textId="77777777" w:rsidTr="00F13D25">
        <w:trPr>
          <w:gridAfter w:val="1"/>
          <w:wAfter w:w="23" w:type="pct"/>
          <w:trHeight w:val="680"/>
        </w:trPr>
        <w:tc>
          <w:tcPr>
            <w:tcW w:w="1205" w:type="pct"/>
          </w:tcPr>
          <w:p w14:paraId="64E0E8D9" w14:textId="77777777" w:rsidR="003274FF" w:rsidRPr="000B5544" w:rsidRDefault="003274FF" w:rsidP="00F13D25">
            <w:pPr>
              <w:pStyle w:val="ConsPlusNormal"/>
              <w:rPr>
                <w:sz w:val="20"/>
                <w:szCs w:val="20"/>
              </w:rPr>
            </w:pPr>
            <w:r w:rsidRPr="000B5544">
              <w:rPr>
                <w:sz w:val="20"/>
                <w:szCs w:val="20"/>
              </w:rPr>
              <w:t>повороты со спины на живот и обратно</w:t>
            </w:r>
          </w:p>
        </w:tc>
        <w:tc>
          <w:tcPr>
            <w:tcW w:w="2516" w:type="pct"/>
            <w:gridSpan w:val="4"/>
          </w:tcPr>
          <w:p w14:paraId="2351B522" w14:textId="77777777" w:rsidR="003274FF" w:rsidRPr="000B5544" w:rsidRDefault="003274FF" w:rsidP="00F13D25">
            <w:pPr>
              <w:pStyle w:val="aff7"/>
              <w:rPr>
                <w:sz w:val="20"/>
                <w:szCs w:val="20"/>
              </w:rPr>
            </w:pPr>
            <w:r w:rsidRPr="000B5544">
              <w:rPr>
                <w:sz w:val="20"/>
                <w:szCs w:val="20"/>
              </w:rPr>
              <w:t>повороты корпуса вправо и влево из исходных положений стоя и сидя</w:t>
            </w:r>
          </w:p>
        </w:tc>
        <w:tc>
          <w:tcPr>
            <w:tcW w:w="1256" w:type="pct"/>
          </w:tcPr>
          <w:p w14:paraId="109EAD33" w14:textId="77777777" w:rsidR="003274FF" w:rsidRPr="000B5544" w:rsidRDefault="003274FF" w:rsidP="00F13D25">
            <w:pPr>
              <w:pStyle w:val="aff7"/>
              <w:tabs>
                <w:tab w:val="left" w:pos="287"/>
              </w:tabs>
              <w:rPr>
                <w:sz w:val="20"/>
                <w:szCs w:val="20"/>
              </w:rPr>
            </w:pPr>
            <w:r w:rsidRPr="000B5544">
              <w:rPr>
                <w:sz w:val="20"/>
                <w:szCs w:val="20"/>
              </w:rPr>
              <w:t>повороты корпуса вправо и влево из разных исходных положений</w:t>
            </w:r>
          </w:p>
        </w:tc>
      </w:tr>
      <w:tr w:rsidR="003274FF" w:rsidRPr="000B5544" w14:paraId="105A032F" w14:textId="77777777" w:rsidTr="00F13D25">
        <w:trPr>
          <w:gridAfter w:val="1"/>
          <w:wAfter w:w="23" w:type="pct"/>
          <w:trHeight w:val="680"/>
        </w:trPr>
        <w:tc>
          <w:tcPr>
            <w:tcW w:w="2481" w:type="pct"/>
            <w:gridSpan w:val="4"/>
          </w:tcPr>
          <w:p w14:paraId="3D485418" w14:textId="77777777" w:rsidR="003274FF" w:rsidRPr="000B5544" w:rsidRDefault="003274FF" w:rsidP="00F13D25">
            <w:pPr>
              <w:pStyle w:val="ConsPlusNormal"/>
              <w:rPr>
                <w:sz w:val="20"/>
                <w:szCs w:val="20"/>
              </w:rPr>
            </w:pPr>
            <w:r w:rsidRPr="000B5544">
              <w:rPr>
                <w:sz w:val="20"/>
                <w:szCs w:val="20"/>
              </w:rPr>
              <w:t>сгибание и разгибание ног из положения сидя</w:t>
            </w:r>
          </w:p>
        </w:tc>
        <w:tc>
          <w:tcPr>
            <w:tcW w:w="2496" w:type="pct"/>
            <w:gridSpan w:val="2"/>
          </w:tcPr>
          <w:p w14:paraId="1ACEF357" w14:textId="77777777" w:rsidR="003274FF" w:rsidRPr="000B5544" w:rsidRDefault="003274FF" w:rsidP="00F13D25">
            <w:pPr>
              <w:pStyle w:val="aff7"/>
              <w:tabs>
                <w:tab w:val="left" w:pos="287"/>
              </w:tabs>
              <w:rPr>
                <w:sz w:val="20"/>
                <w:szCs w:val="20"/>
              </w:rPr>
            </w:pPr>
            <w:r w:rsidRPr="000B5544">
              <w:rPr>
                <w:sz w:val="20"/>
                <w:szCs w:val="20"/>
              </w:rPr>
              <w:t>сгибание и разгибание и скрещивание их из исходного положения лежа на спине</w:t>
            </w:r>
          </w:p>
        </w:tc>
      </w:tr>
      <w:tr w:rsidR="003274FF" w:rsidRPr="000B5544" w14:paraId="522C0591" w14:textId="77777777" w:rsidTr="00F13D25">
        <w:trPr>
          <w:gridAfter w:val="1"/>
          <w:wAfter w:w="23" w:type="pct"/>
          <w:trHeight w:val="680"/>
        </w:trPr>
        <w:tc>
          <w:tcPr>
            <w:tcW w:w="1343" w:type="pct"/>
            <w:gridSpan w:val="3"/>
          </w:tcPr>
          <w:p w14:paraId="6838ECDA" w14:textId="77777777" w:rsidR="003274FF" w:rsidRPr="000B5544" w:rsidRDefault="003274FF" w:rsidP="00F13D25">
            <w:pPr>
              <w:pStyle w:val="ConsPlusNormal"/>
              <w:rPr>
                <w:sz w:val="20"/>
                <w:szCs w:val="20"/>
              </w:rPr>
            </w:pPr>
            <w:r w:rsidRPr="000B5544">
              <w:rPr>
                <w:sz w:val="20"/>
                <w:szCs w:val="20"/>
              </w:rPr>
              <w:t>поднимание и опускание ног из положения лежа</w:t>
            </w:r>
          </w:p>
        </w:tc>
        <w:tc>
          <w:tcPr>
            <w:tcW w:w="1138" w:type="pct"/>
          </w:tcPr>
          <w:p w14:paraId="6AE34BAC" w14:textId="77777777" w:rsidR="003274FF" w:rsidRPr="000B5544" w:rsidRDefault="003274FF" w:rsidP="00F13D25">
            <w:pPr>
              <w:pStyle w:val="ConsPlusNormal"/>
              <w:rPr>
                <w:sz w:val="20"/>
                <w:szCs w:val="20"/>
              </w:rPr>
            </w:pPr>
            <w:r w:rsidRPr="000B5544">
              <w:rPr>
                <w:sz w:val="20"/>
                <w:szCs w:val="20"/>
              </w:rPr>
              <w:t>поочередное поднимание ног из положения лежа на спине, на животе, стоя на четвереньках</w:t>
            </w:r>
          </w:p>
        </w:tc>
        <w:tc>
          <w:tcPr>
            <w:tcW w:w="1240" w:type="pct"/>
          </w:tcPr>
          <w:p w14:paraId="2CDAF594" w14:textId="77777777" w:rsidR="003274FF" w:rsidRPr="000B5544" w:rsidRDefault="003274FF" w:rsidP="00F13D25">
            <w:pPr>
              <w:pStyle w:val="aff7"/>
              <w:rPr>
                <w:sz w:val="20"/>
                <w:szCs w:val="20"/>
              </w:rPr>
            </w:pPr>
            <w:r w:rsidRPr="000B5544">
              <w:rPr>
                <w:sz w:val="20"/>
                <w:szCs w:val="20"/>
              </w:rPr>
              <w:t>поднимание ног из исходного положения лежа на спине</w:t>
            </w:r>
          </w:p>
        </w:tc>
        <w:tc>
          <w:tcPr>
            <w:tcW w:w="1256" w:type="pct"/>
          </w:tcPr>
          <w:p w14:paraId="670BFE6A" w14:textId="77777777" w:rsidR="003274FF" w:rsidRPr="000B5544" w:rsidRDefault="003274FF" w:rsidP="00F13D25">
            <w:pPr>
              <w:pStyle w:val="aff7"/>
              <w:tabs>
                <w:tab w:val="left" w:pos="287"/>
              </w:tabs>
              <w:rPr>
                <w:sz w:val="20"/>
                <w:szCs w:val="20"/>
              </w:rPr>
            </w:pPr>
            <w:r w:rsidRPr="000B5544">
              <w:rPr>
                <w:sz w:val="20"/>
                <w:szCs w:val="20"/>
              </w:rPr>
              <w:t>поочередное поднимание и опускание ног лежа на спине</w:t>
            </w:r>
          </w:p>
        </w:tc>
      </w:tr>
      <w:tr w:rsidR="003274FF" w:rsidRPr="000B5544" w14:paraId="5B58E30D" w14:textId="77777777" w:rsidTr="00F13D25">
        <w:trPr>
          <w:gridAfter w:val="1"/>
          <w:wAfter w:w="23" w:type="pct"/>
          <w:trHeight w:val="283"/>
        </w:trPr>
        <w:tc>
          <w:tcPr>
            <w:tcW w:w="4977" w:type="pct"/>
            <w:gridSpan w:val="6"/>
            <w:shd w:val="clear" w:color="auto" w:fill="F2F2F2" w:themeFill="background1" w:themeFillShade="F2"/>
          </w:tcPr>
          <w:p w14:paraId="7DDE7C70" w14:textId="77777777" w:rsidR="003274FF" w:rsidRPr="000B5544" w:rsidRDefault="003274FF" w:rsidP="00F13D25">
            <w:pPr>
              <w:pStyle w:val="ConsPlusNormal"/>
              <w:rPr>
                <w:b/>
                <w:sz w:val="20"/>
                <w:szCs w:val="20"/>
              </w:rPr>
            </w:pPr>
            <w:r w:rsidRPr="000B5544">
              <w:rPr>
                <w:b/>
                <w:sz w:val="20"/>
                <w:szCs w:val="20"/>
              </w:rPr>
              <w:t>Упражнения для развития и укрепления мышц ног и брюшного пресса:</w:t>
            </w:r>
          </w:p>
        </w:tc>
      </w:tr>
      <w:tr w:rsidR="003274FF" w:rsidRPr="000B5544" w14:paraId="3567E167" w14:textId="77777777" w:rsidTr="00F13D25">
        <w:trPr>
          <w:gridAfter w:val="1"/>
          <w:wAfter w:w="23" w:type="pct"/>
          <w:trHeight w:val="138"/>
        </w:trPr>
        <w:tc>
          <w:tcPr>
            <w:tcW w:w="1205" w:type="pct"/>
            <w:shd w:val="clear" w:color="auto" w:fill="F2F2F2" w:themeFill="background1" w:themeFillShade="F2"/>
          </w:tcPr>
          <w:p w14:paraId="7C0B480E"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57D83539"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1C7EBA61"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44C0D994"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062AFAD" w14:textId="77777777" w:rsidTr="00F13D25">
        <w:trPr>
          <w:gridAfter w:val="1"/>
          <w:wAfter w:w="23" w:type="pct"/>
          <w:trHeight w:val="138"/>
        </w:trPr>
        <w:tc>
          <w:tcPr>
            <w:tcW w:w="2481" w:type="pct"/>
            <w:gridSpan w:val="4"/>
          </w:tcPr>
          <w:p w14:paraId="6D3EEFB3" w14:textId="77777777" w:rsidR="003274FF" w:rsidRPr="000B5544" w:rsidRDefault="003274FF" w:rsidP="00F13D25">
            <w:pPr>
              <w:pStyle w:val="ConsPlusNormal"/>
              <w:tabs>
                <w:tab w:val="left" w:pos="365"/>
              </w:tabs>
              <w:rPr>
                <w:sz w:val="20"/>
                <w:szCs w:val="20"/>
              </w:rPr>
            </w:pPr>
            <w:r w:rsidRPr="000B5544">
              <w:rPr>
                <w:sz w:val="20"/>
                <w:szCs w:val="20"/>
              </w:rPr>
              <w:t>поднимание и опускание ног, согнутых в коленях</w:t>
            </w:r>
          </w:p>
        </w:tc>
        <w:tc>
          <w:tcPr>
            <w:tcW w:w="2496" w:type="pct"/>
            <w:gridSpan w:val="2"/>
          </w:tcPr>
          <w:p w14:paraId="227EAA94" w14:textId="77777777" w:rsidR="003274FF" w:rsidRPr="000B5544" w:rsidRDefault="003274FF" w:rsidP="00F13D25">
            <w:pPr>
              <w:pStyle w:val="aff7"/>
              <w:rPr>
                <w:sz w:val="20"/>
                <w:szCs w:val="20"/>
              </w:rPr>
            </w:pPr>
            <w:r w:rsidRPr="000B5544">
              <w:rPr>
                <w:sz w:val="20"/>
                <w:szCs w:val="20"/>
              </w:rPr>
              <w:t>поочередное поднимание и опускание ног из положения лежа на спине, руки в упоре</w:t>
            </w:r>
          </w:p>
        </w:tc>
      </w:tr>
      <w:tr w:rsidR="003274FF" w:rsidRPr="000B5544" w14:paraId="33952D92" w14:textId="77777777" w:rsidTr="00F13D25">
        <w:trPr>
          <w:gridAfter w:val="1"/>
          <w:wAfter w:w="23" w:type="pct"/>
          <w:trHeight w:val="138"/>
        </w:trPr>
        <w:tc>
          <w:tcPr>
            <w:tcW w:w="4977" w:type="pct"/>
            <w:gridSpan w:val="6"/>
          </w:tcPr>
          <w:p w14:paraId="14FA7DBB" w14:textId="77777777" w:rsidR="003274FF" w:rsidRPr="000B5544" w:rsidRDefault="003274FF" w:rsidP="00F13D25">
            <w:pPr>
              <w:pStyle w:val="ConsPlusNormal"/>
              <w:tabs>
                <w:tab w:val="left" w:pos="365"/>
              </w:tabs>
              <w:rPr>
                <w:sz w:val="20"/>
                <w:szCs w:val="20"/>
              </w:rPr>
            </w:pPr>
            <w:r w:rsidRPr="000B5544">
              <w:rPr>
                <w:sz w:val="20"/>
                <w:szCs w:val="20"/>
              </w:rPr>
              <w:t>- сгибание и разгибание ног;</w:t>
            </w:r>
          </w:p>
          <w:p w14:paraId="68B62867" w14:textId="77777777" w:rsidR="003274FF" w:rsidRPr="000B5544" w:rsidRDefault="003274FF" w:rsidP="00F13D25">
            <w:pPr>
              <w:pStyle w:val="aff7"/>
              <w:rPr>
                <w:sz w:val="20"/>
                <w:szCs w:val="20"/>
              </w:rPr>
            </w:pPr>
            <w:r w:rsidRPr="000B5544">
              <w:rPr>
                <w:sz w:val="20"/>
                <w:szCs w:val="20"/>
              </w:rPr>
              <w:t>- отведение ноги вперед, в сторону, назад;</w:t>
            </w:r>
          </w:p>
          <w:p w14:paraId="2F38DD79" w14:textId="77777777" w:rsidR="003274FF" w:rsidRPr="000B5544" w:rsidRDefault="003274FF" w:rsidP="00F13D25">
            <w:pPr>
              <w:pStyle w:val="aff7"/>
              <w:rPr>
                <w:sz w:val="20"/>
                <w:szCs w:val="20"/>
              </w:rPr>
            </w:pPr>
            <w:r w:rsidRPr="000B5544">
              <w:rPr>
                <w:sz w:val="20"/>
                <w:szCs w:val="20"/>
              </w:rPr>
              <w:t>- поднимание на носки и опускание на всю ступню;</w:t>
            </w:r>
          </w:p>
        </w:tc>
      </w:tr>
      <w:tr w:rsidR="003274FF" w:rsidRPr="000B5544" w14:paraId="0E2BDAC3" w14:textId="77777777" w:rsidTr="00F13D25">
        <w:trPr>
          <w:gridAfter w:val="1"/>
          <w:wAfter w:w="23" w:type="pct"/>
          <w:trHeight w:val="138"/>
        </w:trPr>
        <w:tc>
          <w:tcPr>
            <w:tcW w:w="1205" w:type="pct"/>
          </w:tcPr>
          <w:p w14:paraId="7D01FFDE" w14:textId="77777777" w:rsidR="003274FF" w:rsidRPr="000B5544" w:rsidRDefault="003274FF" w:rsidP="00F13D25">
            <w:pPr>
              <w:pStyle w:val="ConsPlusNormal"/>
              <w:tabs>
                <w:tab w:val="left" w:pos="142"/>
                <w:tab w:val="left" w:pos="284"/>
              </w:tabs>
              <w:rPr>
                <w:sz w:val="20"/>
                <w:szCs w:val="20"/>
              </w:rPr>
            </w:pPr>
            <w:r w:rsidRPr="000B5544">
              <w:rPr>
                <w:sz w:val="20"/>
                <w:szCs w:val="20"/>
              </w:rPr>
              <w:t>приседание с предметами, поднимание на носки</w:t>
            </w:r>
          </w:p>
        </w:tc>
        <w:tc>
          <w:tcPr>
            <w:tcW w:w="1276" w:type="pct"/>
            <w:gridSpan w:val="3"/>
          </w:tcPr>
          <w:p w14:paraId="50C1F2F0" w14:textId="77777777" w:rsidR="003274FF" w:rsidRPr="000B5544" w:rsidRDefault="003274FF" w:rsidP="00F13D25">
            <w:pPr>
              <w:pStyle w:val="ConsPlusNormal"/>
              <w:tabs>
                <w:tab w:val="left" w:pos="365"/>
              </w:tabs>
              <w:rPr>
                <w:sz w:val="20"/>
                <w:szCs w:val="20"/>
              </w:rPr>
            </w:pPr>
            <w:r w:rsidRPr="000B5544">
              <w:rPr>
                <w:sz w:val="20"/>
                <w:szCs w:val="20"/>
              </w:rPr>
              <w:t>приседания на всей стопе и на носках с разведением коленей в стороны;</w:t>
            </w:r>
          </w:p>
        </w:tc>
        <w:tc>
          <w:tcPr>
            <w:tcW w:w="1240" w:type="pct"/>
          </w:tcPr>
          <w:p w14:paraId="3B91D4CD" w14:textId="77777777" w:rsidR="003274FF" w:rsidRPr="000B5544" w:rsidRDefault="003274FF" w:rsidP="00F13D25">
            <w:pPr>
              <w:pStyle w:val="aff7"/>
              <w:rPr>
                <w:sz w:val="20"/>
                <w:szCs w:val="20"/>
              </w:rPr>
            </w:pPr>
            <w:r w:rsidRPr="000B5544">
              <w:rPr>
                <w:sz w:val="20"/>
                <w:szCs w:val="20"/>
              </w:rPr>
              <w:t>приседание, обхватывая колени руками;</w:t>
            </w:r>
          </w:p>
        </w:tc>
        <w:tc>
          <w:tcPr>
            <w:tcW w:w="1256" w:type="pct"/>
          </w:tcPr>
          <w:p w14:paraId="649DA0BA" w14:textId="77777777" w:rsidR="003274FF" w:rsidRPr="000B5544" w:rsidRDefault="003274FF" w:rsidP="00F13D25">
            <w:pPr>
              <w:pStyle w:val="aff7"/>
              <w:rPr>
                <w:sz w:val="20"/>
                <w:szCs w:val="20"/>
              </w:rPr>
            </w:pPr>
            <w:r w:rsidRPr="000B5544">
              <w:rPr>
                <w:sz w:val="20"/>
                <w:szCs w:val="20"/>
              </w:rPr>
              <w:t>приседания у стены (затылок, лопатки, ягодицы и пятки касаются стены);</w:t>
            </w:r>
          </w:p>
        </w:tc>
      </w:tr>
      <w:tr w:rsidR="003274FF" w:rsidRPr="000B5544" w14:paraId="07893111" w14:textId="77777777" w:rsidTr="00F13D25">
        <w:trPr>
          <w:gridAfter w:val="1"/>
          <w:wAfter w:w="23" w:type="pct"/>
          <w:trHeight w:val="138"/>
        </w:trPr>
        <w:tc>
          <w:tcPr>
            <w:tcW w:w="1205" w:type="pct"/>
          </w:tcPr>
          <w:p w14:paraId="4374207D" w14:textId="77777777" w:rsidR="003274FF" w:rsidRPr="000B5544" w:rsidRDefault="003274FF" w:rsidP="00F13D25">
            <w:pPr>
              <w:pStyle w:val="ConsPlusNormal"/>
              <w:rPr>
                <w:sz w:val="20"/>
                <w:szCs w:val="20"/>
              </w:rPr>
            </w:pPr>
            <w:r w:rsidRPr="000B5544">
              <w:rPr>
                <w:sz w:val="20"/>
                <w:szCs w:val="20"/>
              </w:rPr>
              <w:t>выставление ноги вперед, в сторону, назад;</w:t>
            </w:r>
          </w:p>
        </w:tc>
        <w:tc>
          <w:tcPr>
            <w:tcW w:w="1276" w:type="pct"/>
            <w:gridSpan w:val="3"/>
          </w:tcPr>
          <w:p w14:paraId="590F3759" w14:textId="77777777" w:rsidR="003274FF" w:rsidRPr="000B5544" w:rsidRDefault="003274FF" w:rsidP="00F13D25">
            <w:pPr>
              <w:pStyle w:val="ConsPlusNormal"/>
              <w:tabs>
                <w:tab w:val="left" w:pos="365"/>
              </w:tabs>
              <w:rPr>
                <w:sz w:val="20"/>
                <w:szCs w:val="20"/>
              </w:rPr>
            </w:pPr>
            <w:r w:rsidRPr="000B5544">
              <w:rPr>
                <w:sz w:val="20"/>
                <w:szCs w:val="20"/>
              </w:rPr>
              <w:t>выставление ноги на пятку (носок);</w:t>
            </w:r>
          </w:p>
        </w:tc>
        <w:tc>
          <w:tcPr>
            <w:tcW w:w="2496" w:type="pct"/>
            <w:gridSpan w:val="2"/>
          </w:tcPr>
          <w:p w14:paraId="37CB264D" w14:textId="77777777" w:rsidR="003274FF" w:rsidRPr="000B5544" w:rsidRDefault="003274FF" w:rsidP="00F13D25">
            <w:pPr>
              <w:pStyle w:val="aff7"/>
              <w:rPr>
                <w:sz w:val="20"/>
                <w:szCs w:val="20"/>
              </w:rPr>
            </w:pPr>
            <w:r w:rsidRPr="000B5544">
              <w:rPr>
                <w:sz w:val="20"/>
                <w:szCs w:val="20"/>
              </w:rPr>
              <w:t xml:space="preserve"> совершенствование ранее приобретённых навыков**</w:t>
            </w:r>
          </w:p>
        </w:tc>
      </w:tr>
      <w:tr w:rsidR="003274FF" w:rsidRPr="000B5544" w14:paraId="6F553580" w14:textId="77777777" w:rsidTr="00F13D25">
        <w:trPr>
          <w:gridAfter w:val="1"/>
          <w:wAfter w:w="23" w:type="pct"/>
          <w:trHeight w:val="138"/>
        </w:trPr>
        <w:tc>
          <w:tcPr>
            <w:tcW w:w="1205" w:type="pct"/>
            <w:shd w:val="clear" w:color="auto" w:fill="F2F2F2" w:themeFill="background1" w:themeFillShade="F2"/>
          </w:tcPr>
          <w:p w14:paraId="352C0B87" w14:textId="77777777" w:rsidR="003274FF" w:rsidRPr="000B5544" w:rsidRDefault="003274FF" w:rsidP="00F13D25">
            <w:pPr>
              <w:pStyle w:val="ConsPlusNormal"/>
              <w:rPr>
                <w:sz w:val="20"/>
                <w:szCs w:val="20"/>
              </w:rPr>
            </w:pPr>
          </w:p>
        </w:tc>
        <w:tc>
          <w:tcPr>
            <w:tcW w:w="2516" w:type="pct"/>
            <w:gridSpan w:val="4"/>
          </w:tcPr>
          <w:p w14:paraId="75C31647" w14:textId="77777777" w:rsidR="003274FF" w:rsidRPr="000B5544" w:rsidRDefault="003274FF" w:rsidP="00F13D25">
            <w:pPr>
              <w:pStyle w:val="aff7"/>
              <w:rPr>
                <w:sz w:val="20"/>
                <w:szCs w:val="20"/>
              </w:rPr>
            </w:pPr>
            <w:r w:rsidRPr="000B5544">
              <w:rPr>
                <w:sz w:val="20"/>
                <w:szCs w:val="20"/>
              </w:rPr>
              <w:t>махи ногами;</w:t>
            </w:r>
          </w:p>
        </w:tc>
        <w:tc>
          <w:tcPr>
            <w:tcW w:w="1256" w:type="pct"/>
          </w:tcPr>
          <w:p w14:paraId="583A92A2" w14:textId="77777777" w:rsidR="003274FF" w:rsidRPr="000B5544" w:rsidRDefault="003274FF" w:rsidP="00F13D25">
            <w:pPr>
              <w:pStyle w:val="aff7"/>
              <w:rPr>
                <w:sz w:val="20"/>
                <w:szCs w:val="20"/>
              </w:rPr>
            </w:pPr>
            <w:r w:rsidRPr="000B5544">
              <w:rPr>
                <w:sz w:val="20"/>
                <w:szCs w:val="20"/>
              </w:rPr>
              <w:t>- махи ногами из положения стоя, держась за опору, лежа на боку, сидя, стоя на четвереньках;</w:t>
            </w:r>
          </w:p>
          <w:p w14:paraId="5A183FD2" w14:textId="77777777" w:rsidR="003274FF" w:rsidRPr="000B5544" w:rsidRDefault="003274FF" w:rsidP="00F13D25">
            <w:pPr>
              <w:pStyle w:val="aff7"/>
              <w:rPr>
                <w:sz w:val="20"/>
                <w:szCs w:val="20"/>
              </w:rPr>
            </w:pPr>
            <w:r w:rsidRPr="000B5544">
              <w:rPr>
                <w:sz w:val="20"/>
                <w:szCs w:val="20"/>
              </w:rPr>
              <w:t>- выпады вперед и в сторону</w:t>
            </w:r>
          </w:p>
        </w:tc>
      </w:tr>
      <w:tr w:rsidR="003274FF" w:rsidRPr="000B5544" w14:paraId="1A80807C" w14:textId="77777777" w:rsidTr="00F13D25">
        <w:trPr>
          <w:gridAfter w:val="1"/>
          <w:wAfter w:w="23" w:type="pct"/>
          <w:trHeight w:val="138"/>
        </w:trPr>
        <w:tc>
          <w:tcPr>
            <w:tcW w:w="1205" w:type="pct"/>
            <w:shd w:val="clear" w:color="auto" w:fill="F2F2F2" w:themeFill="background1" w:themeFillShade="F2"/>
          </w:tcPr>
          <w:p w14:paraId="32F26404" w14:textId="77777777" w:rsidR="003274FF" w:rsidRPr="000B5544" w:rsidRDefault="003274FF" w:rsidP="00F13D25">
            <w:pPr>
              <w:pStyle w:val="ConsPlusNormal"/>
              <w:rPr>
                <w:sz w:val="20"/>
                <w:szCs w:val="20"/>
              </w:rPr>
            </w:pPr>
          </w:p>
        </w:tc>
        <w:tc>
          <w:tcPr>
            <w:tcW w:w="1276" w:type="pct"/>
            <w:gridSpan w:val="3"/>
          </w:tcPr>
          <w:p w14:paraId="17F3B251" w14:textId="77777777" w:rsidR="003274FF" w:rsidRPr="000B5544" w:rsidRDefault="003274FF" w:rsidP="00F13D25">
            <w:pPr>
              <w:pStyle w:val="ConsPlusNormal"/>
              <w:tabs>
                <w:tab w:val="left" w:pos="365"/>
              </w:tabs>
              <w:rPr>
                <w:sz w:val="20"/>
                <w:szCs w:val="20"/>
              </w:rPr>
            </w:pPr>
            <w:r w:rsidRPr="000B5544">
              <w:rPr>
                <w:sz w:val="20"/>
                <w:szCs w:val="20"/>
              </w:rPr>
              <w:t>захватывание стопами и перекладывание предметов с места на место.</w:t>
            </w:r>
          </w:p>
        </w:tc>
        <w:tc>
          <w:tcPr>
            <w:tcW w:w="1240" w:type="pct"/>
          </w:tcPr>
          <w:p w14:paraId="7B0C7E20" w14:textId="77777777" w:rsidR="003274FF" w:rsidRPr="000B5544" w:rsidRDefault="003274FF" w:rsidP="00F13D25">
            <w:pPr>
              <w:pStyle w:val="aff7"/>
              <w:rPr>
                <w:sz w:val="20"/>
                <w:szCs w:val="20"/>
              </w:rPr>
            </w:pPr>
            <w:r w:rsidRPr="000B5544">
              <w:rPr>
                <w:sz w:val="20"/>
                <w:szCs w:val="20"/>
              </w:rPr>
              <w:t>захватывание предметов ступнями и пальцами ног и перекладывание их с места на место</w:t>
            </w:r>
          </w:p>
        </w:tc>
        <w:tc>
          <w:tcPr>
            <w:tcW w:w="1256" w:type="pct"/>
          </w:tcPr>
          <w:p w14:paraId="294F9460" w14:textId="77777777" w:rsidR="003274FF" w:rsidRPr="000B5544" w:rsidRDefault="003274FF" w:rsidP="00F13D25">
            <w:pPr>
              <w:pStyle w:val="aff7"/>
              <w:rPr>
                <w:sz w:val="20"/>
                <w:szCs w:val="20"/>
              </w:rPr>
            </w:pPr>
            <w:r w:rsidRPr="000B5544">
              <w:rPr>
                <w:sz w:val="20"/>
                <w:szCs w:val="20"/>
              </w:rPr>
              <w:t>- захватывание предметов ступнями и пальцами ног, перекладывание их с места на место.</w:t>
            </w:r>
          </w:p>
          <w:p w14:paraId="6CFBFF5D" w14:textId="77777777" w:rsidR="003274FF" w:rsidRPr="000B5544" w:rsidRDefault="003274FF" w:rsidP="00F13D25">
            <w:pPr>
              <w:pStyle w:val="aff7"/>
              <w:rPr>
                <w:sz w:val="20"/>
                <w:szCs w:val="20"/>
              </w:rPr>
            </w:pPr>
            <w:r w:rsidRPr="000B5544">
              <w:rPr>
                <w:sz w:val="20"/>
                <w:szCs w:val="20"/>
              </w:rPr>
              <w:t>- подошвенное и тыльное сгибание и разгибание стоп;</w:t>
            </w:r>
          </w:p>
        </w:tc>
      </w:tr>
      <w:tr w:rsidR="003274FF" w:rsidRPr="000B5544" w14:paraId="216B6076" w14:textId="77777777" w:rsidTr="00F13D25">
        <w:trPr>
          <w:gridAfter w:val="1"/>
          <w:wAfter w:w="23" w:type="pct"/>
          <w:trHeight w:val="138"/>
        </w:trPr>
        <w:tc>
          <w:tcPr>
            <w:tcW w:w="4977" w:type="pct"/>
            <w:gridSpan w:val="6"/>
            <w:shd w:val="clear" w:color="auto" w:fill="FFFFFF" w:themeFill="background1"/>
          </w:tcPr>
          <w:p w14:paraId="4ECDC586" w14:textId="77777777" w:rsidR="003274FF" w:rsidRPr="000B5544" w:rsidRDefault="003274FF" w:rsidP="00F13D25">
            <w:pPr>
              <w:pStyle w:val="aff7"/>
              <w:rPr>
                <w:sz w:val="20"/>
                <w:szCs w:val="20"/>
              </w:rPr>
            </w:pPr>
            <w:r w:rsidRPr="000B5544">
              <w:rPr>
                <w:sz w:val="20"/>
                <w:szCs w:val="20"/>
              </w:rPr>
              <w:t>-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w:t>
            </w:r>
          </w:p>
          <w:p w14:paraId="471F9386" w14:textId="77777777" w:rsidR="003274FF" w:rsidRPr="000B5544" w:rsidRDefault="003274FF" w:rsidP="00F13D25">
            <w:pPr>
              <w:pStyle w:val="aff7"/>
              <w:rPr>
                <w:sz w:val="20"/>
                <w:szCs w:val="20"/>
              </w:rPr>
            </w:pPr>
            <w:r w:rsidRPr="000B5544">
              <w:rPr>
                <w:sz w:val="20"/>
                <w:szCs w:val="20"/>
              </w:rPr>
              <w:t>- упражнения с разнообразными предметами (гимнастической палкой, обручем, мячом, скакалкой и другими)</w:t>
            </w:r>
          </w:p>
        </w:tc>
      </w:tr>
      <w:tr w:rsidR="003274FF" w:rsidRPr="000B5544" w14:paraId="503FF58C" w14:textId="77777777" w:rsidTr="00F13D25">
        <w:trPr>
          <w:gridAfter w:val="1"/>
          <w:wAfter w:w="23" w:type="pct"/>
          <w:trHeight w:val="138"/>
        </w:trPr>
        <w:tc>
          <w:tcPr>
            <w:tcW w:w="1205" w:type="pct"/>
            <w:shd w:val="clear" w:color="auto" w:fill="F2F2F2" w:themeFill="background1" w:themeFillShade="F2"/>
          </w:tcPr>
          <w:p w14:paraId="2F604E1C" w14:textId="77777777" w:rsidR="003274FF" w:rsidRPr="000B5544" w:rsidRDefault="003274FF" w:rsidP="00F13D25">
            <w:pPr>
              <w:pStyle w:val="ConsPlusNormal"/>
              <w:rPr>
                <w:sz w:val="20"/>
                <w:szCs w:val="20"/>
              </w:rPr>
            </w:pPr>
          </w:p>
        </w:tc>
        <w:tc>
          <w:tcPr>
            <w:tcW w:w="1276" w:type="pct"/>
            <w:gridSpan w:val="3"/>
            <w:shd w:val="clear" w:color="auto" w:fill="F2F2F2" w:themeFill="background1" w:themeFillShade="F2"/>
          </w:tcPr>
          <w:p w14:paraId="1CA14757" w14:textId="77777777" w:rsidR="003274FF" w:rsidRPr="000B5544" w:rsidRDefault="003274FF" w:rsidP="00F13D25">
            <w:pPr>
              <w:pStyle w:val="ConsPlusNormal"/>
              <w:tabs>
                <w:tab w:val="left" w:pos="365"/>
              </w:tabs>
              <w:rPr>
                <w:sz w:val="20"/>
                <w:szCs w:val="20"/>
              </w:rPr>
            </w:pPr>
          </w:p>
        </w:tc>
        <w:tc>
          <w:tcPr>
            <w:tcW w:w="1240" w:type="pct"/>
            <w:shd w:val="clear" w:color="auto" w:fill="F2F2F2" w:themeFill="background1" w:themeFillShade="F2"/>
          </w:tcPr>
          <w:p w14:paraId="723A8CCD" w14:textId="77777777" w:rsidR="003274FF" w:rsidRPr="000B5544" w:rsidRDefault="003274FF" w:rsidP="00F13D25">
            <w:pPr>
              <w:pStyle w:val="aff7"/>
              <w:rPr>
                <w:sz w:val="20"/>
                <w:szCs w:val="20"/>
              </w:rPr>
            </w:pPr>
          </w:p>
        </w:tc>
        <w:tc>
          <w:tcPr>
            <w:tcW w:w="1256" w:type="pct"/>
          </w:tcPr>
          <w:p w14:paraId="4B387727" w14:textId="77777777" w:rsidR="003274FF" w:rsidRPr="000B5544" w:rsidRDefault="003274FF" w:rsidP="00F13D25">
            <w:pPr>
              <w:pStyle w:val="aff7"/>
              <w:rPr>
                <w:sz w:val="20"/>
                <w:szCs w:val="20"/>
              </w:rPr>
            </w:pPr>
            <w:r w:rsidRPr="000B5544">
              <w:rPr>
                <w:sz w:val="20"/>
                <w:szCs w:val="20"/>
              </w:rPr>
              <w:t>- упражнения с разноименными движениями рук и ног, с усложнением исходных положений и техники выполнения.</w:t>
            </w:r>
          </w:p>
        </w:tc>
      </w:tr>
      <w:tr w:rsidR="003274FF" w:rsidRPr="000B5544" w14:paraId="03D944FC" w14:textId="77777777" w:rsidTr="00F13D25">
        <w:trPr>
          <w:gridAfter w:val="1"/>
          <w:wAfter w:w="23" w:type="pct"/>
        </w:trPr>
        <w:tc>
          <w:tcPr>
            <w:tcW w:w="4977" w:type="pct"/>
            <w:gridSpan w:val="6"/>
            <w:shd w:val="clear" w:color="auto" w:fill="F2F2F2" w:themeFill="background1" w:themeFillShade="F2"/>
          </w:tcPr>
          <w:p w14:paraId="40BBE8A8" w14:textId="77777777" w:rsidR="003274FF" w:rsidRPr="000B5544" w:rsidRDefault="003274FF" w:rsidP="00F13D25">
            <w:pPr>
              <w:spacing w:line="240" w:lineRule="auto"/>
              <w:rPr>
                <w:b/>
                <w:sz w:val="20"/>
              </w:rPr>
            </w:pPr>
            <w:r w:rsidRPr="000B5544">
              <w:rPr>
                <w:b/>
                <w:sz w:val="20"/>
              </w:rPr>
              <w:t xml:space="preserve"> Музыкально-ритмические упражнения</w:t>
            </w:r>
            <w:r>
              <w:rPr>
                <w:sz w:val="20"/>
              </w:rPr>
              <w:t>:</w:t>
            </w:r>
          </w:p>
        </w:tc>
      </w:tr>
      <w:tr w:rsidR="003274FF" w:rsidRPr="000B5544" w14:paraId="694D3DE0" w14:textId="77777777" w:rsidTr="00F13D25">
        <w:trPr>
          <w:gridAfter w:val="1"/>
          <w:wAfter w:w="23" w:type="pct"/>
        </w:trPr>
        <w:tc>
          <w:tcPr>
            <w:tcW w:w="1205" w:type="pct"/>
            <w:shd w:val="clear" w:color="auto" w:fill="F2F2F2" w:themeFill="background1" w:themeFillShade="F2"/>
          </w:tcPr>
          <w:p w14:paraId="413823C1"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1C08366"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717DA330"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7BEA5F0C"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0C9786C6" w14:textId="77777777" w:rsidTr="00F13D25">
        <w:trPr>
          <w:gridAfter w:val="1"/>
          <w:wAfter w:w="23" w:type="pct"/>
        </w:trPr>
        <w:tc>
          <w:tcPr>
            <w:tcW w:w="1205" w:type="pct"/>
            <w:shd w:val="clear" w:color="auto" w:fill="auto"/>
          </w:tcPr>
          <w:p w14:paraId="534BB794" w14:textId="77777777" w:rsidR="003274FF" w:rsidRPr="000B5544" w:rsidRDefault="003274FF" w:rsidP="00F13D25">
            <w:pPr>
              <w:pStyle w:val="ConsPlusNormal"/>
              <w:rPr>
                <w:sz w:val="20"/>
                <w:szCs w:val="20"/>
              </w:rPr>
            </w:pPr>
            <w:r w:rsidRPr="000B5544">
              <w:rPr>
                <w:sz w:val="20"/>
                <w:szCs w:val="20"/>
              </w:rPr>
              <w:t xml:space="preserve">-  разученные </w:t>
            </w:r>
            <w:r>
              <w:rPr>
                <w:sz w:val="20"/>
                <w:szCs w:val="20"/>
              </w:rPr>
              <w:t>на музыкальных занятиях</w:t>
            </w:r>
            <w:r w:rsidRPr="000B5544">
              <w:rPr>
                <w:sz w:val="20"/>
                <w:szCs w:val="20"/>
              </w:rPr>
              <w:t xml:space="preserve">, педагог включает в содержание физкультурных занятий, различные формы активного отдыха и подвижные игры: </w:t>
            </w:r>
          </w:p>
        </w:tc>
        <w:tc>
          <w:tcPr>
            <w:tcW w:w="1276" w:type="pct"/>
            <w:gridSpan w:val="3"/>
            <w:shd w:val="clear" w:color="auto" w:fill="auto"/>
          </w:tcPr>
          <w:p w14:paraId="1ACE969D" w14:textId="77777777" w:rsidR="003274FF" w:rsidRPr="000B5544" w:rsidRDefault="003274FF" w:rsidP="00F13D25">
            <w:pPr>
              <w:spacing w:line="240" w:lineRule="auto"/>
              <w:rPr>
                <w:sz w:val="20"/>
              </w:rPr>
            </w:pPr>
            <w:r w:rsidRPr="000B5544">
              <w:rPr>
                <w:sz w:val="20"/>
              </w:rPr>
              <w:t xml:space="preserve">- разученные </w:t>
            </w:r>
            <w:r>
              <w:rPr>
                <w:sz w:val="20"/>
              </w:rPr>
              <w:t>на музыкальном занятии</w:t>
            </w:r>
            <w:r w:rsidRPr="000B5544">
              <w:rPr>
                <w:sz w:val="20"/>
              </w:rPr>
              <w:t>, педагог включает в комплексы общеразвивающих упражнений (простейшие связки упражнений ритмической гимнастики), в физкультминутки и подвижные игры.</w:t>
            </w:r>
          </w:p>
        </w:tc>
        <w:tc>
          <w:tcPr>
            <w:tcW w:w="1240" w:type="pct"/>
            <w:shd w:val="clear" w:color="auto" w:fill="auto"/>
          </w:tcPr>
          <w:p w14:paraId="0274C374" w14:textId="77777777" w:rsidR="003274FF" w:rsidRPr="000B5544" w:rsidRDefault="003274FF" w:rsidP="00F13D25">
            <w:pPr>
              <w:pStyle w:val="aff7"/>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w:t>
            </w:r>
          </w:p>
        </w:tc>
        <w:tc>
          <w:tcPr>
            <w:tcW w:w="1256" w:type="pct"/>
            <w:shd w:val="clear" w:color="auto" w:fill="auto"/>
          </w:tcPr>
          <w:p w14:paraId="547AF861" w14:textId="77777777" w:rsidR="003274FF" w:rsidRPr="000B5544" w:rsidRDefault="003274FF" w:rsidP="00F13D25">
            <w:pPr>
              <w:pStyle w:val="aff7"/>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w:t>
            </w:r>
          </w:p>
        </w:tc>
      </w:tr>
      <w:tr w:rsidR="003274FF" w:rsidRPr="000B5544" w14:paraId="7CE8F2D0" w14:textId="77777777" w:rsidTr="00F13D25">
        <w:trPr>
          <w:gridAfter w:val="1"/>
          <w:wAfter w:w="23" w:type="pct"/>
        </w:trPr>
        <w:tc>
          <w:tcPr>
            <w:tcW w:w="4977" w:type="pct"/>
            <w:gridSpan w:val="6"/>
            <w:shd w:val="clear" w:color="auto" w:fill="F2F2F2" w:themeFill="background1" w:themeFillShade="F2"/>
          </w:tcPr>
          <w:p w14:paraId="2C1A02C4" w14:textId="77777777" w:rsidR="003274FF" w:rsidRPr="000B5544" w:rsidRDefault="003274FF" w:rsidP="00F13D25">
            <w:pPr>
              <w:pStyle w:val="aff7"/>
              <w:rPr>
                <w:b/>
                <w:sz w:val="20"/>
                <w:szCs w:val="20"/>
              </w:rPr>
            </w:pPr>
            <w:r w:rsidRPr="000B5544">
              <w:rPr>
                <w:b/>
                <w:sz w:val="20"/>
                <w:szCs w:val="20"/>
              </w:rPr>
              <w:t>Рекомендуемые упражнения</w:t>
            </w:r>
            <w:r>
              <w:rPr>
                <w:b/>
                <w:sz w:val="20"/>
                <w:szCs w:val="20"/>
              </w:rPr>
              <w:t>:</w:t>
            </w:r>
          </w:p>
        </w:tc>
      </w:tr>
      <w:tr w:rsidR="003274FF" w:rsidRPr="000B5544" w14:paraId="3A1491AC" w14:textId="77777777" w:rsidTr="00F13D25">
        <w:trPr>
          <w:gridAfter w:val="1"/>
          <w:wAfter w:w="23" w:type="pct"/>
        </w:trPr>
        <w:tc>
          <w:tcPr>
            <w:tcW w:w="1205" w:type="pct"/>
            <w:shd w:val="clear" w:color="auto" w:fill="F2F2F2" w:themeFill="background1" w:themeFillShade="F2"/>
          </w:tcPr>
          <w:p w14:paraId="0FB81F0F"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58C41EA"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10C98215"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1D900B77"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052D4622" w14:textId="77777777" w:rsidTr="00F13D25">
        <w:trPr>
          <w:gridAfter w:val="1"/>
          <w:wAfter w:w="23" w:type="pct"/>
        </w:trPr>
        <w:tc>
          <w:tcPr>
            <w:tcW w:w="1205" w:type="pct"/>
          </w:tcPr>
          <w:p w14:paraId="42254B3A" w14:textId="77777777" w:rsidR="003274FF" w:rsidRPr="004B2474" w:rsidRDefault="003274FF" w:rsidP="00F13D25">
            <w:pPr>
              <w:pStyle w:val="ConsPlusNormal"/>
              <w:rPr>
                <w:sz w:val="20"/>
                <w:szCs w:val="20"/>
              </w:rPr>
            </w:pPr>
            <w:r w:rsidRPr="004B2474">
              <w:rPr>
                <w:sz w:val="20"/>
                <w:szCs w:val="20"/>
              </w:rPr>
              <w:t xml:space="preserve">ритмичная ходьба и бег под музыку по прямой и по кругу, держась за руки, </w:t>
            </w:r>
          </w:p>
        </w:tc>
        <w:tc>
          <w:tcPr>
            <w:tcW w:w="1276" w:type="pct"/>
            <w:gridSpan w:val="3"/>
          </w:tcPr>
          <w:p w14:paraId="2BC3BE72" w14:textId="77777777" w:rsidR="003274FF" w:rsidRPr="004B2474" w:rsidRDefault="003274FF" w:rsidP="00F13D25">
            <w:pPr>
              <w:spacing w:after="200" w:line="240" w:lineRule="auto"/>
              <w:rPr>
                <w:rFonts w:ascii="Times New Roman" w:hAnsi="Times New Roman" w:cs="Times New Roman"/>
                <w:sz w:val="20"/>
              </w:rPr>
            </w:pPr>
            <w:r w:rsidRPr="004B2474">
              <w:rPr>
                <w:rFonts w:ascii="Times New Roman" w:hAnsi="Times New Roman" w:cs="Times New Roman"/>
                <w:sz w:val="20"/>
              </w:rPr>
              <w:t>ритмичная ходьба и бег под музыку в разном темпе;</w:t>
            </w:r>
          </w:p>
        </w:tc>
        <w:tc>
          <w:tcPr>
            <w:tcW w:w="1240" w:type="pct"/>
          </w:tcPr>
          <w:p w14:paraId="0F6DF51B" w14:textId="77777777" w:rsidR="003274FF" w:rsidRPr="004B2474" w:rsidRDefault="003274FF" w:rsidP="00F13D25">
            <w:pPr>
              <w:pStyle w:val="aff7"/>
              <w:rPr>
                <w:b/>
                <w:sz w:val="20"/>
                <w:szCs w:val="20"/>
              </w:rPr>
            </w:pPr>
            <w:r w:rsidRPr="004B2474">
              <w:rPr>
                <w:sz w:val="20"/>
                <w:szCs w:val="20"/>
              </w:rPr>
              <w:t>ходьба и бег в соответствии с общим характером музыки, в разном темпе, на высоких полупальцах</w:t>
            </w:r>
          </w:p>
        </w:tc>
        <w:tc>
          <w:tcPr>
            <w:tcW w:w="1256" w:type="pct"/>
          </w:tcPr>
          <w:p w14:paraId="0860D08C" w14:textId="77777777" w:rsidR="003274FF" w:rsidRPr="004B2474" w:rsidRDefault="003274FF" w:rsidP="00F13D25">
            <w:pPr>
              <w:pStyle w:val="ConsPlusNormal"/>
              <w:rPr>
                <w:sz w:val="20"/>
                <w:szCs w:val="20"/>
              </w:rPr>
            </w:pPr>
            <w:r w:rsidRPr="004B2474">
              <w:rPr>
                <w:sz w:val="20"/>
                <w:szCs w:val="20"/>
              </w:rPr>
              <w:t>- танцевальный шаг польки, переменный шаг, шаг с притопом, с хлопками,</w:t>
            </w:r>
          </w:p>
        </w:tc>
      </w:tr>
      <w:tr w:rsidR="003274FF" w:rsidRPr="000B5544" w14:paraId="45704B49" w14:textId="77777777" w:rsidTr="00F13D25">
        <w:trPr>
          <w:gridAfter w:val="1"/>
          <w:wAfter w:w="23" w:type="pct"/>
        </w:trPr>
        <w:tc>
          <w:tcPr>
            <w:tcW w:w="1205" w:type="pct"/>
          </w:tcPr>
          <w:p w14:paraId="34E82D77" w14:textId="77777777" w:rsidR="003274FF" w:rsidRPr="004B2474" w:rsidRDefault="003274FF" w:rsidP="00F13D25">
            <w:pPr>
              <w:pStyle w:val="ConsPlusNormal"/>
              <w:rPr>
                <w:sz w:val="20"/>
                <w:szCs w:val="20"/>
              </w:rPr>
            </w:pPr>
            <w:r w:rsidRPr="004B2474">
              <w:rPr>
                <w:sz w:val="20"/>
                <w:szCs w:val="20"/>
              </w:rPr>
              <w:t>на носках, топающим шагом, вперед, приставным шагом;</w:t>
            </w:r>
          </w:p>
        </w:tc>
        <w:tc>
          <w:tcPr>
            <w:tcW w:w="1276" w:type="pct"/>
            <w:gridSpan w:val="3"/>
          </w:tcPr>
          <w:p w14:paraId="4A250107" w14:textId="77777777" w:rsidR="003274FF" w:rsidRPr="004B2474" w:rsidRDefault="003274FF" w:rsidP="00F13D25">
            <w:pPr>
              <w:spacing w:after="200" w:line="240" w:lineRule="auto"/>
              <w:rPr>
                <w:rFonts w:ascii="Times New Roman" w:hAnsi="Times New Roman" w:cs="Times New Roman"/>
                <w:sz w:val="20"/>
              </w:rPr>
            </w:pPr>
            <w:r w:rsidRPr="004B2474">
              <w:rPr>
                <w:rFonts w:ascii="Times New Roman" w:hAnsi="Times New Roman" w:cs="Times New Roman"/>
                <w:sz w:val="20"/>
              </w:rPr>
              <w:t xml:space="preserve">на носках, топающим шагом, приставным шагом прямо и боком, </w:t>
            </w:r>
          </w:p>
        </w:tc>
        <w:tc>
          <w:tcPr>
            <w:tcW w:w="2496" w:type="pct"/>
            <w:gridSpan w:val="2"/>
          </w:tcPr>
          <w:p w14:paraId="08A5385F"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w:t>
            </w:r>
          </w:p>
        </w:tc>
      </w:tr>
      <w:tr w:rsidR="003274FF" w:rsidRPr="000B5544" w14:paraId="7EB4D649" w14:textId="77777777" w:rsidTr="00F13D25">
        <w:trPr>
          <w:gridAfter w:val="1"/>
          <w:wAfter w:w="23" w:type="pct"/>
        </w:trPr>
        <w:tc>
          <w:tcPr>
            <w:tcW w:w="1205" w:type="pct"/>
          </w:tcPr>
          <w:p w14:paraId="000500E5" w14:textId="77777777" w:rsidR="003274FF" w:rsidRPr="004B2474" w:rsidRDefault="003274FF" w:rsidP="00F13D25">
            <w:pPr>
              <w:pStyle w:val="ConsPlusNormal"/>
              <w:rPr>
                <w:sz w:val="20"/>
                <w:szCs w:val="20"/>
              </w:rPr>
            </w:pPr>
            <w:r w:rsidRPr="004B2474">
              <w:rPr>
                <w:sz w:val="20"/>
                <w:szCs w:val="20"/>
              </w:rPr>
              <w:t xml:space="preserve">- поочередное выставление ноги </w:t>
            </w:r>
          </w:p>
          <w:p w14:paraId="5B000EB5" w14:textId="77777777" w:rsidR="003274FF" w:rsidRPr="004B2474" w:rsidRDefault="003274FF" w:rsidP="00F13D25">
            <w:pPr>
              <w:pStyle w:val="ConsPlusNormal"/>
              <w:rPr>
                <w:sz w:val="20"/>
                <w:szCs w:val="20"/>
              </w:rPr>
            </w:pPr>
            <w:r w:rsidRPr="004B2474">
              <w:rPr>
                <w:sz w:val="20"/>
                <w:szCs w:val="20"/>
              </w:rPr>
              <w:t xml:space="preserve">- вперед, на пятку, притопывание, приседания "пружинки", кружение; </w:t>
            </w:r>
          </w:p>
        </w:tc>
        <w:tc>
          <w:tcPr>
            <w:tcW w:w="2516" w:type="pct"/>
            <w:gridSpan w:val="4"/>
          </w:tcPr>
          <w:p w14:paraId="2C411477" w14:textId="77777777" w:rsidR="003274FF" w:rsidRPr="004B2474" w:rsidRDefault="003274FF" w:rsidP="00F13D25">
            <w:pPr>
              <w:pStyle w:val="aff7"/>
              <w:rPr>
                <w:sz w:val="20"/>
                <w:szCs w:val="20"/>
              </w:rPr>
            </w:pPr>
            <w:r w:rsidRPr="004B2474">
              <w:rPr>
                <w:sz w:val="20"/>
                <w:szCs w:val="20"/>
              </w:rPr>
              <w:t xml:space="preserve">- выставление ноги на пятку, на носок, притопывание под ритм, </w:t>
            </w:r>
          </w:p>
          <w:p w14:paraId="57BAF158" w14:textId="77777777" w:rsidR="003274FF" w:rsidRPr="004B2474" w:rsidRDefault="003274FF" w:rsidP="00F13D25">
            <w:pPr>
              <w:pStyle w:val="aff7"/>
              <w:rPr>
                <w:sz w:val="20"/>
                <w:szCs w:val="20"/>
              </w:rPr>
            </w:pPr>
            <w:r w:rsidRPr="004B2474">
              <w:rPr>
                <w:sz w:val="20"/>
                <w:szCs w:val="20"/>
              </w:rPr>
              <w:t>- повороты, поочередное "выбрасывание" ног</w:t>
            </w:r>
          </w:p>
        </w:tc>
        <w:tc>
          <w:tcPr>
            <w:tcW w:w="1256" w:type="pct"/>
          </w:tcPr>
          <w:p w14:paraId="39C9AE30" w14:textId="77777777" w:rsidR="003274FF" w:rsidRPr="004B2474" w:rsidRDefault="003274FF" w:rsidP="00F13D25">
            <w:pPr>
              <w:pStyle w:val="ConsPlusNormal"/>
              <w:rPr>
                <w:sz w:val="20"/>
                <w:szCs w:val="20"/>
              </w:rPr>
            </w:pPr>
            <w:r w:rsidRPr="004B2474">
              <w:rPr>
                <w:sz w:val="20"/>
                <w:szCs w:val="20"/>
              </w:rPr>
              <w:t>- поочередное выбрасывание ног</w:t>
            </w:r>
          </w:p>
          <w:p w14:paraId="092C2C86" w14:textId="77777777" w:rsidR="003274FF" w:rsidRPr="004B2474" w:rsidRDefault="003274FF" w:rsidP="00F13D25">
            <w:pPr>
              <w:pStyle w:val="ConsPlusNormal"/>
              <w:rPr>
                <w:sz w:val="20"/>
                <w:szCs w:val="20"/>
              </w:rPr>
            </w:pPr>
            <w:r w:rsidRPr="004B2474">
              <w:rPr>
                <w:sz w:val="20"/>
                <w:szCs w:val="20"/>
              </w:rPr>
              <w:t>- вперед в прыжке, на носок, приставной шаг с приседанием и без, с продвижением вперед, назад в сторону, кружение,</w:t>
            </w:r>
          </w:p>
        </w:tc>
      </w:tr>
      <w:tr w:rsidR="003274FF" w:rsidRPr="000B5544" w14:paraId="69E30285" w14:textId="77777777" w:rsidTr="00F13D25">
        <w:trPr>
          <w:gridAfter w:val="1"/>
          <w:wAfter w:w="23" w:type="pct"/>
        </w:trPr>
        <w:tc>
          <w:tcPr>
            <w:tcW w:w="1205" w:type="pct"/>
          </w:tcPr>
          <w:p w14:paraId="7A8DA4E7" w14:textId="77777777" w:rsidR="003274FF" w:rsidRPr="000B5544" w:rsidRDefault="003274FF" w:rsidP="00F13D25">
            <w:pPr>
              <w:pStyle w:val="ConsPlusNormal"/>
              <w:rPr>
                <w:sz w:val="20"/>
                <w:szCs w:val="20"/>
              </w:rPr>
            </w:pPr>
          </w:p>
        </w:tc>
        <w:tc>
          <w:tcPr>
            <w:tcW w:w="1276" w:type="pct"/>
            <w:gridSpan w:val="3"/>
          </w:tcPr>
          <w:p w14:paraId="26FC31D3" w14:textId="77777777" w:rsidR="003274FF" w:rsidRPr="000B5544" w:rsidRDefault="003274FF" w:rsidP="00F13D25">
            <w:pPr>
              <w:pStyle w:val="aff7"/>
              <w:rPr>
                <w:sz w:val="20"/>
                <w:szCs w:val="20"/>
              </w:rPr>
            </w:pPr>
            <w:r w:rsidRPr="000B5544">
              <w:rPr>
                <w:sz w:val="20"/>
                <w:szCs w:val="20"/>
              </w:rPr>
              <w:t>- прямым галопом, по кругу, держась за руки, с высоким подниманием колена на месте и в движении прямо и вокруг себя, подскоки по одному и в парах под музыку;</w:t>
            </w:r>
          </w:p>
        </w:tc>
        <w:tc>
          <w:tcPr>
            <w:tcW w:w="2496" w:type="pct"/>
            <w:gridSpan w:val="2"/>
          </w:tcPr>
          <w:p w14:paraId="34102187" w14:textId="77777777" w:rsidR="003274FF" w:rsidRPr="000B5544" w:rsidRDefault="003274FF" w:rsidP="00F13D25">
            <w:pPr>
              <w:pStyle w:val="ConsPlusNormal"/>
              <w:rPr>
                <w:sz w:val="20"/>
                <w:szCs w:val="20"/>
              </w:rPr>
            </w:pPr>
            <w:r w:rsidRPr="000B5544">
              <w:rPr>
                <w:sz w:val="20"/>
                <w:szCs w:val="20"/>
              </w:rPr>
              <w:t xml:space="preserve">различные виды галопа (прямой галоп, боковой галоп, кружение); </w:t>
            </w:r>
          </w:p>
        </w:tc>
      </w:tr>
      <w:tr w:rsidR="003274FF" w:rsidRPr="000B5544" w14:paraId="356DE769" w14:textId="77777777" w:rsidTr="00F13D25">
        <w:trPr>
          <w:gridAfter w:val="1"/>
          <w:wAfter w:w="23" w:type="pct"/>
        </w:trPr>
        <w:tc>
          <w:tcPr>
            <w:tcW w:w="1205" w:type="pct"/>
          </w:tcPr>
          <w:p w14:paraId="44E49749" w14:textId="77777777" w:rsidR="003274FF" w:rsidRPr="000B5544" w:rsidRDefault="003274FF" w:rsidP="00F13D25">
            <w:pPr>
              <w:pStyle w:val="ConsPlusNormal"/>
              <w:rPr>
                <w:sz w:val="20"/>
                <w:szCs w:val="20"/>
              </w:rPr>
            </w:pPr>
            <w:r w:rsidRPr="000B5544">
              <w:rPr>
                <w:sz w:val="20"/>
                <w:szCs w:val="20"/>
              </w:rPr>
              <w:t xml:space="preserve">- имитационные движения </w:t>
            </w:r>
            <w:r w:rsidRPr="000B5544">
              <w:rPr>
                <w:sz w:val="20"/>
                <w:szCs w:val="20"/>
              </w:rPr>
              <w:lastRenderedPageBreak/>
              <w:t>- разнообразные упражнения, раскрывающие понятный детям образ, настроение или состояние (веселый котенок, хитрая лиса, шустрый зайчик и так далее)</w:t>
            </w:r>
          </w:p>
        </w:tc>
        <w:tc>
          <w:tcPr>
            <w:tcW w:w="1276" w:type="pct"/>
            <w:gridSpan w:val="3"/>
          </w:tcPr>
          <w:p w14:paraId="108CA5BD" w14:textId="77777777" w:rsidR="003274FF" w:rsidRPr="000B5544" w:rsidRDefault="003274FF" w:rsidP="00F13D25">
            <w:pPr>
              <w:pStyle w:val="aff7"/>
              <w:rPr>
                <w:sz w:val="20"/>
                <w:szCs w:val="20"/>
              </w:rPr>
            </w:pPr>
            <w:r w:rsidRPr="000B5544">
              <w:rPr>
                <w:sz w:val="20"/>
                <w:szCs w:val="20"/>
              </w:rPr>
              <w:lastRenderedPageBreak/>
              <w:t xml:space="preserve">движение по кругу </w:t>
            </w:r>
            <w:r w:rsidRPr="000B5544">
              <w:rPr>
                <w:sz w:val="20"/>
                <w:szCs w:val="20"/>
              </w:rPr>
              <w:lastRenderedPageBreak/>
              <w:t>выполняя шаг с носка, ритмичные хлопки в ладоши под ритмичную музыку, комбинации из двух освоенных движений в сочетании с хлопками.</w:t>
            </w:r>
          </w:p>
        </w:tc>
        <w:tc>
          <w:tcPr>
            <w:tcW w:w="1240" w:type="pct"/>
          </w:tcPr>
          <w:p w14:paraId="7EBEEB72" w14:textId="77777777" w:rsidR="003274FF" w:rsidRPr="000B5544" w:rsidRDefault="003274FF" w:rsidP="00F13D25">
            <w:pPr>
              <w:pStyle w:val="ConsPlusNormal"/>
              <w:rPr>
                <w:sz w:val="20"/>
                <w:szCs w:val="20"/>
              </w:rPr>
            </w:pPr>
            <w:r w:rsidRPr="000B5544">
              <w:rPr>
                <w:sz w:val="20"/>
                <w:szCs w:val="20"/>
              </w:rPr>
              <w:lastRenderedPageBreak/>
              <w:t xml:space="preserve">подскоки на месте и с </w:t>
            </w:r>
            <w:r w:rsidRPr="000B5544">
              <w:rPr>
                <w:sz w:val="20"/>
                <w:szCs w:val="20"/>
              </w:rPr>
              <w:lastRenderedPageBreak/>
              <w:t>продвижением вперед, вокруг себя, в сочетании с хлопками и бегом, кружение по одному и в парах, комбинации из двух-трех освоенных движений.</w:t>
            </w:r>
          </w:p>
        </w:tc>
        <w:tc>
          <w:tcPr>
            <w:tcW w:w="1256" w:type="pct"/>
          </w:tcPr>
          <w:p w14:paraId="7D5B5F8F" w14:textId="77777777" w:rsidR="003274FF" w:rsidRPr="000B5544" w:rsidRDefault="003274FF" w:rsidP="00F13D25">
            <w:pPr>
              <w:pStyle w:val="aff7"/>
              <w:rPr>
                <w:sz w:val="20"/>
                <w:szCs w:val="20"/>
              </w:rPr>
            </w:pPr>
            <w:r w:rsidRPr="000B5544">
              <w:rPr>
                <w:sz w:val="20"/>
                <w:szCs w:val="20"/>
              </w:rPr>
              <w:lastRenderedPageBreak/>
              <w:t xml:space="preserve">подскоки, приседание с </w:t>
            </w:r>
            <w:r w:rsidRPr="000B5544">
              <w:rPr>
                <w:sz w:val="20"/>
                <w:szCs w:val="20"/>
              </w:rPr>
              <w:lastRenderedPageBreak/>
              <w:t>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tc>
      </w:tr>
      <w:tr w:rsidR="003274FF" w:rsidRPr="000B5544" w14:paraId="238AC995" w14:textId="77777777" w:rsidTr="00F13D25">
        <w:trPr>
          <w:gridAfter w:val="1"/>
          <w:wAfter w:w="23" w:type="pct"/>
        </w:trPr>
        <w:tc>
          <w:tcPr>
            <w:tcW w:w="4977" w:type="pct"/>
            <w:gridSpan w:val="6"/>
            <w:shd w:val="clear" w:color="auto" w:fill="F2F2F2" w:themeFill="background1" w:themeFillShade="F2"/>
          </w:tcPr>
          <w:p w14:paraId="545387BA" w14:textId="77777777" w:rsidR="003274FF" w:rsidRPr="000B5544" w:rsidRDefault="003274FF" w:rsidP="00F13D25">
            <w:pPr>
              <w:spacing w:line="240" w:lineRule="auto"/>
              <w:rPr>
                <w:b/>
                <w:sz w:val="20"/>
              </w:rPr>
            </w:pPr>
            <w:r w:rsidRPr="000B5544">
              <w:rPr>
                <w:b/>
                <w:sz w:val="20"/>
              </w:rPr>
              <w:lastRenderedPageBreak/>
              <w:t>Строевые упражнения</w:t>
            </w:r>
          </w:p>
        </w:tc>
      </w:tr>
      <w:tr w:rsidR="003274FF" w:rsidRPr="000B5544" w14:paraId="58FEFA42" w14:textId="77777777" w:rsidTr="00F13D25">
        <w:trPr>
          <w:gridAfter w:val="1"/>
          <w:wAfter w:w="23" w:type="pct"/>
          <w:trHeight w:val="113"/>
        </w:trPr>
        <w:tc>
          <w:tcPr>
            <w:tcW w:w="1205" w:type="pct"/>
            <w:shd w:val="clear" w:color="auto" w:fill="F2F2F2" w:themeFill="background1" w:themeFillShade="F2"/>
          </w:tcPr>
          <w:p w14:paraId="1E6418E5"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011BD2C6"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2371B7A5"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5C9EF3E2"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53CE0C26" w14:textId="77777777" w:rsidTr="00F13D25">
        <w:trPr>
          <w:gridAfter w:val="1"/>
          <w:wAfter w:w="23" w:type="pct"/>
          <w:trHeight w:val="1138"/>
        </w:trPr>
        <w:tc>
          <w:tcPr>
            <w:tcW w:w="1205" w:type="pct"/>
          </w:tcPr>
          <w:p w14:paraId="48D38D58" w14:textId="77777777" w:rsidR="003274FF" w:rsidRPr="004B2474" w:rsidRDefault="003274FF" w:rsidP="00F13D25">
            <w:pPr>
              <w:pStyle w:val="ConsPlusNormal"/>
              <w:rPr>
                <w:sz w:val="20"/>
                <w:szCs w:val="20"/>
              </w:rPr>
            </w:pPr>
            <w:r w:rsidRPr="004B2474">
              <w:rPr>
                <w:sz w:val="20"/>
                <w:szCs w:val="20"/>
              </w:rPr>
              <w:t>Построение в колонну по одному, в шеренгу, в круг по ориентирам.</w:t>
            </w:r>
          </w:p>
        </w:tc>
        <w:tc>
          <w:tcPr>
            <w:tcW w:w="1276" w:type="pct"/>
            <w:gridSpan w:val="3"/>
          </w:tcPr>
          <w:p w14:paraId="76E23ADD"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Построение в колонну по одному, по два, по росту, врассыпную.</w:t>
            </w:r>
          </w:p>
        </w:tc>
        <w:tc>
          <w:tcPr>
            <w:tcW w:w="1240" w:type="pct"/>
          </w:tcPr>
          <w:p w14:paraId="5FF91E94" w14:textId="77777777" w:rsidR="003274FF" w:rsidRPr="004B2474" w:rsidRDefault="003274FF" w:rsidP="00F13D25">
            <w:pPr>
              <w:pStyle w:val="aff7"/>
              <w:rPr>
                <w:sz w:val="20"/>
                <w:szCs w:val="20"/>
              </w:rPr>
            </w:pPr>
            <w:r w:rsidRPr="004B2474">
              <w:rPr>
                <w:sz w:val="20"/>
                <w:szCs w:val="20"/>
              </w:rPr>
              <w:t>Построение по росту, поддерживая равнение в колонне, шеренге; построение в колонну по одному, в шеренгу, в круг.</w:t>
            </w:r>
          </w:p>
        </w:tc>
        <w:tc>
          <w:tcPr>
            <w:tcW w:w="1256" w:type="pct"/>
          </w:tcPr>
          <w:p w14:paraId="7316FBFD" w14:textId="77777777" w:rsidR="003274FF" w:rsidRPr="004B2474" w:rsidRDefault="003274FF" w:rsidP="00F13D25">
            <w:pPr>
              <w:pStyle w:val="aff7"/>
              <w:rPr>
                <w:sz w:val="20"/>
                <w:szCs w:val="20"/>
              </w:rPr>
            </w:pPr>
            <w:r w:rsidRPr="004B2474">
              <w:rPr>
                <w:sz w:val="20"/>
                <w:szCs w:val="20"/>
              </w:rPr>
              <w:t xml:space="preserve">Быстрое и самостоятельное построение в колонну по одному и по два, в круг, в шеренгу; равнение в колонне, шеренге. </w:t>
            </w:r>
          </w:p>
        </w:tc>
      </w:tr>
      <w:tr w:rsidR="003274FF" w:rsidRPr="000B5544" w14:paraId="4A66315B" w14:textId="77777777" w:rsidTr="00F13D25">
        <w:trPr>
          <w:gridAfter w:val="1"/>
          <w:wAfter w:w="23" w:type="pct"/>
          <w:trHeight w:val="1125"/>
        </w:trPr>
        <w:tc>
          <w:tcPr>
            <w:tcW w:w="1205" w:type="pct"/>
          </w:tcPr>
          <w:p w14:paraId="22B4F595" w14:textId="77777777" w:rsidR="003274FF" w:rsidRPr="004B2474" w:rsidRDefault="003274FF" w:rsidP="00F13D25">
            <w:pPr>
              <w:pStyle w:val="ConsPlusNormal"/>
              <w:rPr>
                <w:sz w:val="20"/>
                <w:szCs w:val="20"/>
              </w:rPr>
            </w:pPr>
            <w:r w:rsidRPr="004B2474">
              <w:rPr>
                <w:sz w:val="20"/>
                <w:szCs w:val="20"/>
              </w:rPr>
              <w:t>Перестроение в колонну по два, врассыпную.</w:t>
            </w:r>
          </w:p>
        </w:tc>
        <w:tc>
          <w:tcPr>
            <w:tcW w:w="1276" w:type="pct"/>
            <w:gridSpan w:val="3"/>
          </w:tcPr>
          <w:p w14:paraId="133E1E90"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Перестроение из колонны по одному в колонну по два в движении, со сменой ведущего;</w:t>
            </w:r>
          </w:p>
          <w:p w14:paraId="51272E16"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перестроение из одной колонны или шеренги в звенья на месте и в движении.</w:t>
            </w:r>
          </w:p>
        </w:tc>
        <w:tc>
          <w:tcPr>
            <w:tcW w:w="1240" w:type="pct"/>
          </w:tcPr>
          <w:p w14:paraId="671FEF89" w14:textId="77777777" w:rsidR="003274FF" w:rsidRPr="004B2474" w:rsidRDefault="003274FF" w:rsidP="00F13D25">
            <w:pPr>
              <w:pStyle w:val="aff7"/>
              <w:rPr>
                <w:sz w:val="20"/>
                <w:szCs w:val="20"/>
              </w:rPr>
            </w:pPr>
            <w:r w:rsidRPr="004B2474">
              <w:rPr>
                <w:sz w:val="20"/>
                <w:szCs w:val="20"/>
              </w:rPr>
              <w:t>Перестроение в колонну по три, в две шеренги на месте и при передвижении; ходьба "змейкой", расхождение из колонны по одному в разные стороны с последующим слиянием в пары.</w:t>
            </w:r>
          </w:p>
        </w:tc>
        <w:tc>
          <w:tcPr>
            <w:tcW w:w="1256" w:type="pct"/>
          </w:tcPr>
          <w:p w14:paraId="4F354A0A" w14:textId="77777777" w:rsidR="003274FF" w:rsidRPr="004B2474" w:rsidRDefault="003274FF" w:rsidP="00F13D25">
            <w:pPr>
              <w:pStyle w:val="aff7"/>
              <w:rPr>
                <w:sz w:val="20"/>
                <w:szCs w:val="20"/>
              </w:rPr>
            </w:pPr>
            <w:r w:rsidRPr="004B2474">
              <w:rPr>
                <w:sz w:val="20"/>
                <w:szCs w:val="20"/>
              </w:rPr>
              <w:t>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w:t>
            </w:r>
          </w:p>
        </w:tc>
      </w:tr>
      <w:tr w:rsidR="003274FF" w:rsidRPr="000B5544" w14:paraId="48FE97A8" w14:textId="77777777" w:rsidTr="00F13D25">
        <w:trPr>
          <w:gridAfter w:val="1"/>
          <w:wAfter w:w="23" w:type="pct"/>
          <w:trHeight w:val="810"/>
        </w:trPr>
        <w:tc>
          <w:tcPr>
            <w:tcW w:w="1205" w:type="pct"/>
          </w:tcPr>
          <w:p w14:paraId="4D805416" w14:textId="77777777" w:rsidR="003274FF" w:rsidRPr="004B2474" w:rsidRDefault="003274FF" w:rsidP="00F13D25">
            <w:pPr>
              <w:pStyle w:val="ConsPlusNormal"/>
              <w:rPr>
                <w:sz w:val="20"/>
                <w:szCs w:val="20"/>
              </w:rPr>
            </w:pPr>
            <w:r w:rsidRPr="004B2474">
              <w:rPr>
                <w:sz w:val="20"/>
                <w:szCs w:val="20"/>
              </w:rPr>
              <w:t>Смыкание и размыкание обычным шагом.</w:t>
            </w:r>
          </w:p>
        </w:tc>
        <w:tc>
          <w:tcPr>
            <w:tcW w:w="1276" w:type="pct"/>
            <w:gridSpan w:val="3"/>
          </w:tcPr>
          <w:p w14:paraId="4F26BCA3"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xml:space="preserve">Размыкание и смыкание на вытянутые руки, равнение по ориентирам и без них. </w:t>
            </w:r>
          </w:p>
        </w:tc>
        <w:tc>
          <w:tcPr>
            <w:tcW w:w="1240" w:type="pct"/>
          </w:tcPr>
          <w:p w14:paraId="1C1FA198" w14:textId="77777777" w:rsidR="003274FF" w:rsidRPr="004B2474" w:rsidRDefault="003274FF" w:rsidP="00F13D25">
            <w:pPr>
              <w:pStyle w:val="aff7"/>
              <w:rPr>
                <w:sz w:val="20"/>
                <w:szCs w:val="20"/>
              </w:rPr>
            </w:pPr>
            <w:r w:rsidRPr="004B2474">
              <w:rPr>
                <w:sz w:val="20"/>
                <w:szCs w:val="20"/>
              </w:rPr>
              <w:t xml:space="preserve">Размыкание в колонне на вытянутые вперед руки, в шеренге на вытянутые руки в стороны. </w:t>
            </w:r>
          </w:p>
        </w:tc>
        <w:tc>
          <w:tcPr>
            <w:tcW w:w="1256" w:type="pct"/>
          </w:tcPr>
          <w:p w14:paraId="0486F8AC" w14:textId="77777777" w:rsidR="003274FF" w:rsidRPr="004B2474" w:rsidRDefault="003274FF" w:rsidP="00F13D25">
            <w:pPr>
              <w:pStyle w:val="aff7"/>
              <w:rPr>
                <w:sz w:val="20"/>
                <w:szCs w:val="20"/>
              </w:rPr>
            </w:pPr>
            <w:r w:rsidRPr="004B2474">
              <w:rPr>
                <w:sz w:val="20"/>
                <w:szCs w:val="20"/>
              </w:rPr>
              <w:t xml:space="preserve"> Размыкание и смыкание приставным шагом.</w:t>
            </w:r>
          </w:p>
        </w:tc>
      </w:tr>
      <w:tr w:rsidR="003274FF" w:rsidRPr="000B5544" w14:paraId="0DC99AB7" w14:textId="77777777" w:rsidTr="00F13D25">
        <w:trPr>
          <w:gridAfter w:val="1"/>
          <w:wAfter w:w="23" w:type="pct"/>
          <w:trHeight w:val="870"/>
        </w:trPr>
        <w:tc>
          <w:tcPr>
            <w:tcW w:w="1205" w:type="pct"/>
          </w:tcPr>
          <w:p w14:paraId="6A0CD235" w14:textId="77777777" w:rsidR="003274FF" w:rsidRPr="004B2474" w:rsidRDefault="003274FF" w:rsidP="00F13D25">
            <w:pPr>
              <w:pStyle w:val="ConsPlusNormal"/>
              <w:rPr>
                <w:sz w:val="20"/>
                <w:szCs w:val="20"/>
              </w:rPr>
            </w:pPr>
            <w:r w:rsidRPr="004B2474">
              <w:rPr>
                <w:sz w:val="20"/>
                <w:szCs w:val="20"/>
              </w:rPr>
              <w:t>Повороты направо и налево переступанием.</w:t>
            </w:r>
          </w:p>
        </w:tc>
        <w:tc>
          <w:tcPr>
            <w:tcW w:w="1276" w:type="pct"/>
            <w:gridSpan w:val="3"/>
          </w:tcPr>
          <w:p w14:paraId="08E934B7"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Повороты направо, налево, кругом на месте переступанием и в движении.</w:t>
            </w:r>
          </w:p>
        </w:tc>
        <w:tc>
          <w:tcPr>
            <w:tcW w:w="1240" w:type="pct"/>
          </w:tcPr>
          <w:p w14:paraId="759814D0" w14:textId="77777777" w:rsidR="003274FF" w:rsidRPr="004B2474" w:rsidRDefault="003274FF" w:rsidP="00F13D25">
            <w:pPr>
              <w:pStyle w:val="aff7"/>
              <w:rPr>
                <w:sz w:val="20"/>
                <w:szCs w:val="20"/>
              </w:rPr>
            </w:pPr>
            <w:r w:rsidRPr="004B2474">
              <w:rPr>
                <w:sz w:val="20"/>
                <w:szCs w:val="20"/>
              </w:rPr>
              <w:t>Повороты налево, направо, кругом переступанием и прыжком.</w:t>
            </w:r>
          </w:p>
        </w:tc>
        <w:tc>
          <w:tcPr>
            <w:tcW w:w="1256" w:type="pct"/>
          </w:tcPr>
          <w:p w14:paraId="66636293" w14:textId="77777777" w:rsidR="003274FF" w:rsidRPr="004B2474" w:rsidRDefault="003274FF" w:rsidP="00F13D25">
            <w:pPr>
              <w:pStyle w:val="aff7"/>
              <w:rPr>
                <w:sz w:val="20"/>
                <w:szCs w:val="20"/>
              </w:rPr>
            </w:pPr>
            <w:r w:rsidRPr="004B2474">
              <w:rPr>
                <w:sz w:val="20"/>
                <w:szCs w:val="20"/>
              </w:rPr>
              <w:t>Повороты направо, налево, кругом; повороты во время ходьбы на углах площадки.</w:t>
            </w:r>
          </w:p>
        </w:tc>
      </w:tr>
      <w:tr w:rsidR="003274FF" w:rsidRPr="000B5544" w14:paraId="7DCAD0A1" w14:textId="77777777" w:rsidTr="00F13D25">
        <w:trPr>
          <w:gridAfter w:val="1"/>
          <w:wAfter w:w="23" w:type="pct"/>
        </w:trPr>
        <w:tc>
          <w:tcPr>
            <w:tcW w:w="4977" w:type="pct"/>
            <w:gridSpan w:val="6"/>
            <w:shd w:val="clear" w:color="auto" w:fill="F2F2F2" w:themeFill="background1" w:themeFillShade="F2"/>
          </w:tcPr>
          <w:p w14:paraId="0A4114E2" w14:textId="77777777" w:rsidR="003274FF" w:rsidRPr="000B5544" w:rsidRDefault="003274FF" w:rsidP="00F13D25">
            <w:pPr>
              <w:pStyle w:val="a6"/>
              <w:shd w:val="clear" w:color="auto" w:fill="F2F2F2" w:themeFill="background1" w:themeFillShade="F2"/>
              <w:spacing w:line="240" w:lineRule="auto"/>
              <w:ind w:left="0"/>
              <w:rPr>
                <w:b/>
                <w:sz w:val="20"/>
              </w:rPr>
            </w:pPr>
            <w:r w:rsidRPr="000B5544">
              <w:rPr>
                <w:b/>
                <w:sz w:val="20"/>
              </w:rPr>
              <w:t>Подвижные игры</w:t>
            </w:r>
            <w:r>
              <w:rPr>
                <w:b/>
                <w:sz w:val="20"/>
              </w:rPr>
              <w:t>:</w:t>
            </w:r>
          </w:p>
        </w:tc>
      </w:tr>
      <w:tr w:rsidR="003274FF" w:rsidRPr="000B5544" w14:paraId="5B371F32" w14:textId="77777777" w:rsidTr="00F13D25">
        <w:trPr>
          <w:gridAfter w:val="1"/>
          <w:wAfter w:w="23" w:type="pct"/>
        </w:trPr>
        <w:tc>
          <w:tcPr>
            <w:tcW w:w="1205" w:type="pct"/>
            <w:shd w:val="clear" w:color="auto" w:fill="F2F2F2" w:themeFill="background1" w:themeFillShade="F2"/>
          </w:tcPr>
          <w:p w14:paraId="68B2A8F9"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909354B"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614E5A1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15E3B22D"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2DC8AA8C" w14:textId="77777777" w:rsidTr="00F13D25">
        <w:trPr>
          <w:gridAfter w:val="1"/>
          <w:wAfter w:w="23" w:type="pct"/>
        </w:trPr>
        <w:tc>
          <w:tcPr>
            <w:tcW w:w="1205" w:type="pct"/>
          </w:tcPr>
          <w:p w14:paraId="6CB49981" w14:textId="77777777" w:rsidR="003274FF" w:rsidRPr="00EC7CFC" w:rsidRDefault="003274FF" w:rsidP="00F13D25">
            <w:pPr>
              <w:pStyle w:val="ConsPlusNormal"/>
              <w:rPr>
                <w:sz w:val="20"/>
                <w:szCs w:val="20"/>
              </w:rPr>
            </w:pPr>
            <w:r w:rsidRPr="00EC7CFC">
              <w:rPr>
                <w:sz w:val="20"/>
                <w:szCs w:val="20"/>
              </w:rPr>
              <w:t>Педагог поддерживает активность детей в процессе двигательной деятельности, организуя сюжетные и несюжетные подвижные игры</w:t>
            </w:r>
          </w:p>
        </w:tc>
        <w:tc>
          <w:tcPr>
            <w:tcW w:w="1276" w:type="pct"/>
            <w:gridSpan w:val="3"/>
          </w:tcPr>
          <w:p w14:paraId="6771C99F"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Педагог продолжает:</w:t>
            </w:r>
          </w:p>
          <w:p w14:paraId="1350B7D9"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 закреплять основные движения и развивать психофизические качества в подвижных играх, </w:t>
            </w:r>
          </w:p>
          <w:p w14:paraId="1AA9C691"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 поощряет желание выполнять роль водящего, </w:t>
            </w:r>
          </w:p>
          <w:p w14:paraId="7E336E21" w14:textId="77777777" w:rsidR="003274FF" w:rsidRPr="00EC7CFC" w:rsidRDefault="003274FF" w:rsidP="008C750B">
            <w:pPr>
              <w:pStyle w:val="a6"/>
              <w:numPr>
                <w:ilvl w:val="0"/>
                <w:numId w:val="126"/>
              </w:numPr>
              <w:spacing w:after="0" w:line="240" w:lineRule="auto"/>
              <w:ind w:left="0" w:firstLine="84"/>
              <w:jc w:val="both"/>
              <w:rPr>
                <w:rFonts w:ascii="Times New Roman" w:hAnsi="Times New Roman" w:cs="Times New Roman"/>
                <w:sz w:val="20"/>
              </w:rPr>
            </w:pPr>
            <w:r w:rsidRPr="00EC7CFC">
              <w:rPr>
                <w:rFonts w:ascii="Times New Roman" w:hAnsi="Times New Roman" w:cs="Times New Roman"/>
                <w:sz w:val="20"/>
              </w:rPr>
              <w:t xml:space="preserve">развивает пространственную ориентировку, </w:t>
            </w:r>
          </w:p>
          <w:p w14:paraId="1614F6CE" w14:textId="77777777" w:rsidR="003274FF" w:rsidRPr="00EC7CFC" w:rsidRDefault="003274FF" w:rsidP="008C750B">
            <w:pPr>
              <w:pStyle w:val="a6"/>
              <w:numPr>
                <w:ilvl w:val="0"/>
                <w:numId w:val="126"/>
              </w:numPr>
              <w:spacing w:after="0" w:line="240" w:lineRule="auto"/>
              <w:ind w:left="0" w:firstLine="84"/>
              <w:jc w:val="both"/>
              <w:rPr>
                <w:rFonts w:ascii="Times New Roman" w:hAnsi="Times New Roman" w:cs="Times New Roman"/>
                <w:sz w:val="20"/>
              </w:rPr>
            </w:pPr>
            <w:r w:rsidRPr="00EC7CFC">
              <w:rPr>
                <w:rFonts w:ascii="Times New Roman" w:hAnsi="Times New Roman" w:cs="Times New Roman"/>
                <w:sz w:val="20"/>
              </w:rPr>
              <w:t>самостоятельность и инициативность в организации знакомых игр с небольшой группой сверстников.</w:t>
            </w:r>
          </w:p>
        </w:tc>
        <w:tc>
          <w:tcPr>
            <w:tcW w:w="1240" w:type="pct"/>
          </w:tcPr>
          <w:p w14:paraId="3D4CF841" w14:textId="77777777" w:rsidR="003274FF" w:rsidRPr="00EC7CFC" w:rsidRDefault="003274FF" w:rsidP="00F13D25">
            <w:pPr>
              <w:pStyle w:val="ConsPlusNormal"/>
              <w:rPr>
                <w:sz w:val="20"/>
                <w:szCs w:val="20"/>
              </w:rPr>
            </w:pPr>
            <w:r w:rsidRPr="00EC7CFC">
              <w:rPr>
                <w:sz w:val="20"/>
                <w:szCs w:val="20"/>
              </w:rPr>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w:t>
            </w:r>
          </w:p>
          <w:p w14:paraId="4CDCB106" w14:textId="77777777" w:rsidR="003274FF" w:rsidRPr="00EC7CFC" w:rsidRDefault="003274FF" w:rsidP="008C750B">
            <w:pPr>
              <w:pStyle w:val="ConsPlusNormal"/>
              <w:numPr>
                <w:ilvl w:val="0"/>
                <w:numId w:val="126"/>
              </w:numPr>
              <w:ind w:left="37" w:firstLine="0"/>
              <w:rPr>
                <w:sz w:val="20"/>
                <w:szCs w:val="20"/>
              </w:rPr>
            </w:pPr>
            <w:r w:rsidRPr="00EC7CFC">
              <w:rPr>
                <w:sz w:val="20"/>
                <w:szCs w:val="20"/>
              </w:rPr>
              <w:t xml:space="preserve">оценивает качество движений и поощряет соблюдение правил, </w:t>
            </w:r>
          </w:p>
          <w:p w14:paraId="49802419" w14:textId="77777777" w:rsidR="003274FF" w:rsidRPr="00EC7CFC" w:rsidRDefault="003274FF" w:rsidP="008C750B">
            <w:pPr>
              <w:pStyle w:val="ConsPlusNormal"/>
              <w:numPr>
                <w:ilvl w:val="0"/>
                <w:numId w:val="126"/>
              </w:numPr>
              <w:ind w:left="37" w:firstLine="0"/>
              <w:rPr>
                <w:sz w:val="20"/>
                <w:szCs w:val="20"/>
              </w:rPr>
            </w:pPr>
            <w:r w:rsidRPr="00EC7CFC">
              <w:rPr>
                <w:sz w:val="20"/>
                <w:szCs w:val="20"/>
              </w:rPr>
              <w:t xml:space="preserve">помогает быстро ориентироваться в пространстве, </w:t>
            </w:r>
          </w:p>
          <w:p w14:paraId="53F5A2A8" w14:textId="77777777" w:rsidR="003274FF" w:rsidRPr="00EC7CFC" w:rsidRDefault="003274FF" w:rsidP="008C750B">
            <w:pPr>
              <w:pStyle w:val="ConsPlusNormal"/>
              <w:numPr>
                <w:ilvl w:val="0"/>
                <w:numId w:val="126"/>
              </w:numPr>
              <w:ind w:left="37" w:firstLine="0"/>
              <w:rPr>
                <w:sz w:val="20"/>
                <w:szCs w:val="20"/>
              </w:rPr>
            </w:pPr>
            <w:r w:rsidRPr="00EC7CFC">
              <w:rPr>
                <w:sz w:val="20"/>
                <w:szCs w:val="20"/>
              </w:rPr>
              <w:t>наращивать и удерживать скорость,</w:t>
            </w:r>
          </w:p>
          <w:p w14:paraId="116DDD21" w14:textId="77777777" w:rsidR="003274FF" w:rsidRPr="00EC7CFC" w:rsidRDefault="003274FF" w:rsidP="008C750B">
            <w:pPr>
              <w:pStyle w:val="ConsPlusNormal"/>
              <w:numPr>
                <w:ilvl w:val="0"/>
                <w:numId w:val="126"/>
              </w:numPr>
              <w:ind w:left="37" w:firstLine="0"/>
              <w:rPr>
                <w:sz w:val="20"/>
                <w:szCs w:val="20"/>
              </w:rPr>
            </w:pPr>
            <w:r w:rsidRPr="00EC7CFC">
              <w:rPr>
                <w:sz w:val="20"/>
                <w:szCs w:val="20"/>
              </w:rPr>
              <w:t>проявлять находчивость, целеустремленность</w:t>
            </w:r>
          </w:p>
        </w:tc>
        <w:tc>
          <w:tcPr>
            <w:tcW w:w="1256" w:type="pct"/>
          </w:tcPr>
          <w:p w14:paraId="3EC8E326"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Педагог продолжает </w:t>
            </w:r>
          </w:p>
          <w:p w14:paraId="3BBF106E" w14:textId="77777777" w:rsidR="003274FF" w:rsidRPr="00EC7CFC" w:rsidRDefault="003274FF" w:rsidP="008C750B">
            <w:pPr>
              <w:pStyle w:val="a6"/>
              <w:numPr>
                <w:ilvl w:val="0"/>
                <w:numId w:val="132"/>
              </w:numPr>
              <w:spacing w:after="0" w:line="240" w:lineRule="auto"/>
              <w:ind w:left="2" w:firstLine="0"/>
              <w:jc w:val="both"/>
              <w:rPr>
                <w:rFonts w:ascii="Times New Roman" w:hAnsi="Times New Roman" w:cs="Times New Roman"/>
                <w:sz w:val="20"/>
              </w:rPr>
            </w:pPr>
            <w:r w:rsidRPr="00EC7CFC">
              <w:rPr>
                <w:rFonts w:ascii="Times New Roman" w:hAnsi="Times New Roman" w:cs="Times New Roman"/>
                <w:sz w:val="20"/>
              </w:rPr>
              <w:t xml:space="preserve">знакомить детей с подвижными играми, </w:t>
            </w:r>
          </w:p>
          <w:p w14:paraId="2BE62DD2" w14:textId="77777777" w:rsidR="003274FF" w:rsidRPr="00EC7CFC" w:rsidRDefault="003274FF" w:rsidP="008C750B">
            <w:pPr>
              <w:pStyle w:val="a6"/>
              <w:numPr>
                <w:ilvl w:val="0"/>
                <w:numId w:val="132"/>
              </w:numPr>
              <w:spacing w:after="0" w:line="240" w:lineRule="auto"/>
              <w:ind w:left="2" w:firstLine="0"/>
              <w:jc w:val="both"/>
              <w:rPr>
                <w:rFonts w:ascii="Times New Roman" w:hAnsi="Times New Roman" w:cs="Times New Roman"/>
                <w:sz w:val="20"/>
              </w:rPr>
            </w:pPr>
            <w:r w:rsidRPr="00EC7CFC">
              <w:rPr>
                <w:rFonts w:ascii="Times New Roman" w:hAnsi="Times New Roman" w:cs="Times New Roman"/>
                <w:sz w:val="20"/>
              </w:rPr>
              <w:t xml:space="preserve">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w:t>
            </w:r>
          </w:p>
          <w:p w14:paraId="38788D4F"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2.Педагог поддерживает стремление детей самостоятельно организовывать знакомые подвижные игры со сверстниками, справедливо </w:t>
            </w:r>
            <w:r w:rsidRPr="00EC7CFC">
              <w:rPr>
                <w:rFonts w:ascii="Times New Roman" w:hAnsi="Times New Roman" w:cs="Times New Roman"/>
                <w:sz w:val="20"/>
              </w:rPr>
              <w:lastRenderedPageBreak/>
              <w:t xml:space="preserve">оценивать свои результаты и результаты товарищей; </w:t>
            </w:r>
          </w:p>
          <w:p w14:paraId="03D1D623"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3.Побуждает проявлять смелость, находчивость, волевые качества, честность, целеустремленность.</w:t>
            </w:r>
          </w:p>
          <w:p w14:paraId="2410A64D"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4. Поощряет творчество детей, желание детей придумывать варианты игр, комбинировать движения, импровизировать.</w:t>
            </w:r>
          </w:p>
        </w:tc>
      </w:tr>
      <w:tr w:rsidR="003274FF" w:rsidRPr="000B5544" w14:paraId="556705D9" w14:textId="77777777" w:rsidTr="00EC7CFC">
        <w:trPr>
          <w:gridAfter w:val="1"/>
          <w:wAfter w:w="23" w:type="pct"/>
        </w:trPr>
        <w:tc>
          <w:tcPr>
            <w:tcW w:w="1205" w:type="pct"/>
          </w:tcPr>
          <w:p w14:paraId="064376C8" w14:textId="77777777" w:rsidR="003274FF" w:rsidRPr="00EC7CFC" w:rsidRDefault="003274FF" w:rsidP="00F13D25">
            <w:pPr>
              <w:pStyle w:val="ConsPlusNormal"/>
              <w:rPr>
                <w:sz w:val="20"/>
                <w:szCs w:val="20"/>
              </w:rPr>
            </w:pPr>
            <w:r w:rsidRPr="00EC7CFC">
              <w:rPr>
                <w:sz w:val="20"/>
                <w:szCs w:val="20"/>
              </w:rPr>
              <w:lastRenderedPageBreak/>
              <w:t>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653099CA" w14:textId="77777777" w:rsidR="003274FF" w:rsidRPr="00EC7CFC" w:rsidRDefault="003274FF" w:rsidP="00F13D25">
            <w:pPr>
              <w:pStyle w:val="ConsPlusNormal"/>
              <w:rPr>
                <w:sz w:val="20"/>
                <w:szCs w:val="20"/>
              </w:rPr>
            </w:pPr>
          </w:p>
        </w:tc>
        <w:tc>
          <w:tcPr>
            <w:tcW w:w="1276" w:type="pct"/>
            <w:gridSpan w:val="3"/>
          </w:tcPr>
          <w:p w14:paraId="1488D0FF"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tc>
        <w:tc>
          <w:tcPr>
            <w:tcW w:w="1240" w:type="pct"/>
          </w:tcPr>
          <w:p w14:paraId="5FC68EB7" w14:textId="77777777" w:rsidR="003274FF" w:rsidRPr="00EC7CFC" w:rsidRDefault="003274FF" w:rsidP="00F13D25">
            <w:pPr>
              <w:pStyle w:val="ConsPlusNormal"/>
              <w:rPr>
                <w:sz w:val="20"/>
                <w:szCs w:val="20"/>
              </w:rPr>
            </w:pPr>
            <w:r w:rsidRPr="00EC7CFC">
              <w:rPr>
                <w:sz w:val="20"/>
                <w:szCs w:val="20"/>
              </w:rPr>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 - 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w:t>
            </w:r>
          </w:p>
          <w:p w14:paraId="5F5DF8A4" w14:textId="77777777" w:rsidR="003274FF" w:rsidRPr="00EC7CFC" w:rsidRDefault="003274FF" w:rsidP="00F13D25">
            <w:pPr>
              <w:pStyle w:val="ConsPlusNormal"/>
              <w:rPr>
                <w:sz w:val="20"/>
                <w:szCs w:val="20"/>
              </w:rPr>
            </w:pPr>
            <w:r w:rsidRPr="00EC7CFC">
              <w:rPr>
                <w:sz w:val="20"/>
                <w:szCs w:val="20"/>
              </w:rPr>
              <w:t>Способствует формированию духовно-нравственных качеств, основ патриотизма и гражданской идентичности в подвижных играх.</w:t>
            </w:r>
          </w:p>
        </w:tc>
        <w:tc>
          <w:tcPr>
            <w:tcW w:w="1256" w:type="pct"/>
          </w:tcPr>
          <w:p w14:paraId="33189694"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
          <w:p w14:paraId="51556DED"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Способствует формированию духовно-нравственных качеств, основ патриотизма и гражданской идентичности</w:t>
            </w:r>
          </w:p>
        </w:tc>
      </w:tr>
      <w:tr w:rsidR="003274FF" w:rsidRPr="000B5544" w14:paraId="0DC7EF8F" w14:textId="77777777" w:rsidTr="00F13D25">
        <w:trPr>
          <w:gridAfter w:val="1"/>
          <w:wAfter w:w="23" w:type="pct"/>
        </w:trPr>
        <w:tc>
          <w:tcPr>
            <w:tcW w:w="4977" w:type="pct"/>
            <w:gridSpan w:val="6"/>
            <w:shd w:val="clear" w:color="auto" w:fill="F2F2F2" w:themeFill="background1" w:themeFillShade="F2"/>
          </w:tcPr>
          <w:p w14:paraId="6C582D1F" w14:textId="77777777" w:rsidR="003274FF" w:rsidRPr="000B5544" w:rsidRDefault="003274FF" w:rsidP="00F13D25">
            <w:pPr>
              <w:shd w:val="clear" w:color="auto" w:fill="F2F2F2" w:themeFill="background1" w:themeFillShade="F2"/>
              <w:spacing w:line="240" w:lineRule="auto"/>
              <w:rPr>
                <w:b/>
                <w:sz w:val="20"/>
              </w:rPr>
            </w:pPr>
            <w:r w:rsidRPr="000B5544">
              <w:rPr>
                <w:b/>
                <w:sz w:val="20"/>
              </w:rPr>
              <w:t xml:space="preserve"> Спортивные игры</w:t>
            </w:r>
          </w:p>
        </w:tc>
      </w:tr>
      <w:tr w:rsidR="003274FF" w:rsidRPr="000B5544" w14:paraId="62C5EACA" w14:textId="77777777" w:rsidTr="00EC7CFC">
        <w:trPr>
          <w:gridAfter w:val="1"/>
          <w:wAfter w:w="23" w:type="pct"/>
        </w:trPr>
        <w:tc>
          <w:tcPr>
            <w:tcW w:w="1205" w:type="pct"/>
            <w:shd w:val="clear" w:color="auto" w:fill="F2F2F2" w:themeFill="background1" w:themeFillShade="F2"/>
          </w:tcPr>
          <w:p w14:paraId="4A3DE6A3"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43C5E311"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19A4D394"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6355846B"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0F5D4A2E" w14:textId="77777777" w:rsidTr="00EC7CFC">
        <w:trPr>
          <w:gridAfter w:val="1"/>
          <w:wAfter w:w="23" w:type="pct"/>
        </w:trPr>
        <w:tc>
          <w:tcPr>
            <w:tcW w:w="1205" w:type="pct"/>
            <w:shd w:val="clear" w:color="auto" w:fill="F2F2F2" w:themeFill="background1" w:themeFillShade="F2"/>
          </w:tcPr>
          <w:p w14:paraId="5DCD3321"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242F5A79" w14:textId="77777777" w:rsidR="003274FF" w:rsidRPr="000B5544" w:rsidRDefault="003274FF" w:rsidP="00F13D25">
            <w:pPr>
              <w:spacing w:line="240" w:lineRule="auto"/>
              <w:jc w:val="center"/>
              <w:rPr>
                <w:sz w:val="20"/>
              </w:rPr>
            </w:pPr>
          </w:p>
        </w:tc>
        <w:tc>
          <w:tcPr>
            <w:tcW w:w="2496" w:type="pct"/>
            <w:gridSpan w:val="2"/>
          </w:tcPr>
          <w:p w14:paraId="47AE937F" w14:textId="77777777" w:rsidR="003274FF" w:rsidRPr="000B5544" w:rsidRDefault="003274FF" w:rsidP="00F13D25">
            <w:pPr>
              <w:pStyle w:val="aff7"/>
              <w:rPr>
                <w:sz w:val="20"/>
                <w:szCs w:val="20"/>
              </w:rPr>
            </w:pPr>
            <w:r w:rsidRPr="000B5544">
              <w:rPr>
                <w:sz w:val="20"/>
                <w:szCs w:val="20"/>
              </w:rPr>
              <w:t>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tc>
      </w:tr>
      <w:tr w:rsidR="003274FF" w:rsidRPr="000B5544" w14:paraId="4A684B21" w14:textId="77777777" w:rsidTr="00EC7CFC">
        <w:trPr>
          <w:gridAfter w:val="1"/>
          <w:wAfter w:w="23" w:type="pct"/>
        </w:trPr>
        <w:tc>
          <w:tcPr>
            <w:tcW w:w="1205" w:type="pct"/>
            <w:shd w:val="clear" w:color="auto" w:fill="F2F2F2" w:themeFill="background1" w:themeFillShade="F2"/>
          </w:tcPr>
          <w:p w14:paraId="08F36E6D"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7DE00969" w14:textId="77777777" w:rsidR="003274FF" w:rsidRPr="000B5544" w:rsidRDefault="003274FF" w:rsidP="00F13D25">
            <w:pPr>
              <w:spacing w:line="240" w:lineRule="auto"/>
              <w:jc w:val="center"/>
              <w:rPr>
                <w:sz w:val="20"/>
              </w:rPr>
            </w:pPr>
          </w:p>
        </w:tc>
        <w:tc>
          <w:tcPr>
            <w:tcW w:w="1240" w:type="pct"/>
          </w:tcPr>
          <w:p w14:paraId="16D5FBBB" w14:textId="77777777" w:rsidR="003274FF" w:rsidRPr="000B5544" w:rsidRDefault="003274FF" w:rsidP="00F13D25">
            <w:pPr>
              <w:pStyle w:val="aff7"/>
              <w:rPr>
                <w:b/>
                <w:sz w:val="20"/>
                <w:szCs w:val="20"/>
              </w:rPr>
            </w:pPr>
            <w:r w:rsidRPr="000B5544">
              <w:rPr>
                <w:b/>
                <w:sz w:val="20"/>
                <w:szCs w:val="20"/>
              </w:rPr>
              <w:t xml:space="preserve">Городки: </w:t>
            </w:r>
          </w:p>
          <w:p w14:paraId="2A26EEB4" w14:textId="77777777" w:rsidR="003274FF" w:rsidRPr="000B5544" w:rsidRDefault="003274FF" w:rsidP="00F13D25">
            <w:pPr>
              <w:pStyle w:val="aff7"/>
              <w:rPr>
                <w:b/>
                <w:sz w:val="20"/>
                <w:szCs w:val="20"/>
              </w:rPr>
            </w:pPr>
            <w:r w:rsidRPr="000B5544">
              <w:rPr>
                <w:sz w:val="20"/>
                <w:szCs w:val="20"/>
              </w:rPr>
              <w:t>бросание биты сбоку, выбивание городка с кона (5 - 6 м) и полукона (2 - 3 м); знание 3 - 4 фигур</w:t>
            </w:r>
          </w:p>
        </w:tc>
        <w:tc>
          <w:tcPr>
            <w:tcW w:w="1256" w:type="pct"/>
          </w:tcPr>
          <w:p w14:paraId="32A04AF4" w14:textId="77777777" w:rsidR="003274FF" w:rsidRPr="000B5544" w:rsidRDefault="003274FF" w:rsidP="00F13D25">
            <w:pPr>
              <w:pStyle w:val="aff7"/>
              <w:rPr>
                <w:sz w:val="20"/>
                <w:szCs w:val="20"/>
              </w:rPr>
            </w:pPr>
            <w:r w:rsidRPr="000B5544">
              <w:rPr>
                <w:b/>
                <w:bCs/>
                <w:sz w:val="20"/>
                <w:szCs w:val="20"/>
              </w:rPr>
              <w:t>Городки:</w:t>
            </w:r>
            <w:r w:rsidRPr="000B5544">
              <w:rPr>
                <w:sz w:val="20"/>
                <w:szCs w:val="20"/>
              </w:rPr>
              <w:t xml:space="preserve">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tc>
      </w:tr>
      <w:tr w:rsidR="003274FF" w:rsidRPr="000B5544" w14:paraId="777E628F" w14:textId="77777777" w:rsidTr="00EC7CFC">
        <w:trPr>
          <w:gridAfter w:val="1"/>
          <w:wAfter w:w="23" w:type="pct"/>
        </w:trPr>
        <w:tc>
          <w:tcPr>
            <w:tcW w:w="1205" w:type="pct"/>
            <w:shd w:val="clear" w:color="auto" w:fill="F2F2F2" w:themeFill="background1" w:themeFillShade="F2"/>
          </w:tcPr>
          <w:p w14:paraId="1E171EB0"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7800F66A" w14:textId="77777777" w:rsidR="003274FF" w:rsidRPr="000B5544" w:rsidRDefault="003274FF" w:rsidP="00F13D25">
            <w:pPr>
              <w:spacing w:line="240" w:lineRule="auto"/>
              <w:jc w:val="center"/>
              <w:rPr>
                <w:sz w:val="20"/>
              </w:rPr>
            </w:pPr>
          </w:p>
        </w:tc>
        <w:tc>
          <w:tcPr>
            <w:tcW w:w="1240" w:type="pct"/>
          </w:tcPr>
          <w:p w14:paraId="57FA2E5A" w14:textId="77777777" w:rsidR="003274FF" w:rsidRPr="000B5544" w:rsidRDefault="003274FF" w:rsidP="00F13D25">
            <w:pPr>
              <w:pStyle w:val="aff7"/>
              <w:rPr>
                <w:sz w:val="20"/>
                <w:szCs w:val="20"/>
              </w:rPr>
            </w:pPr>
            <w:r w:rsidRPr="000B5544">
              <w:rPr>
                <w:b/>
                <w:sz w:val="20"/>
                <w:szCs w:val="20"/>
              </w:rPr>
              <w:t>Элементы баскетбола:</w:t>
            </w:r>
            <w:r w:rsidRPr="000B5544">
              <w:rPr>
                <w:sz w:val="20"/>
                <w:szCs w:val="20"/>
              </w:rPr>
              <w:t xml:space="preserve"> перебрасывание мяча друг </w:t>
            </w:r>
            <w:r w:rsidRPr="000B5544">
              <w:rPr>
                <w:sz w:val="20"/>
                <w:szCs w:val="20"/>
              </w:rPr>
              <w:lastRenderedPageBreak/>
              <w:t>другу от груди; ведение мяча правой и левой рукой; забрасывание мяча в корзину двумя руками от груди; игра по упрощенным правилам.</w:t>
            </w:r>
          </w:p>
        </w:tc>
        <w:tc>
          <w:tcPr>
            <w:tcW w:w="1256" w:type="pct"/>
          </w:tcPr>
          <w:p w14:paraId="33D1177A" w14:textId="77777777" w:rsidR="003274FF" w:rsidRPr="000B5544" w:rsidRDefault="003274FF" w:rsidP="00F13D25">
            <w:pPr>
              <w:pStyle w:val="aff7"/>
              <w:rPr>
                <w:sz w:val="20"/>
                <w:szCs w:val="20"/>
              </w:rPr>
            </w:pPr>
            <w:r w:rsidRPr="000B5544">
              <w:rPr>
                <w:b/>
                <w:bCs/>
                <w:sz w:val="20"/>
                <w:szCs w:val="20"/>
              </w:rPr>
              <w:lastRenderedPageBreak/>
              <w:t>Элементы баскетбола:</w:t>
            </w:r>
            <w:r w:rsidRPr="000B5544">
              <w:rPr>
                <w:sz w:val="20"/>
                <w:szCs w:val="20"/>
              </w:rPr>
              <w:t xml:space="preserve"> передача мяча друг другу </w:t>
            </w:r>
            <w:r w:rsidRPr="000B5544">
              <w:rPr>
                <w:sz w:val="20"/>
                <w:szCs w:val="20"/>
              </w:rPr>
              <w:lastRenderedPageBreak/>
              <w:t>(двумя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tc>
      </w:tr>
      <w:tr w:rsidR="003274FF" w:rsidRPr="000B5544" w14:paraId="2808D1A9" w14:textId="77777777" w:rsidTr="00EC7CFC">
        <w:trPr>
          <w:gridAfter w:val="1"/>
          <w:wAfter w:w="23" w:type="pct"/>
        </w:trPr>
        <w:tc>
          <w:tcPr>
            <w:tcW w:w="1205" w:type="pct"/>
            <w:shd w:val="clear" w:color="auto" w:fill="F2F2F2" w:themeFill="background1" w:themeFillShade="F2"/>
          </w:tcPr>
          <w:p w14:paraId="4697ED7A"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4D7E3FF4" w14:textId="77777777" w:rsidR="003274FF" w:rsidRPr="000B5544" w:rsidRDefault="003274FF" w:rsidP="00F13D25">
            <w:pPr>
              <w:spacing w:line="240" w:lineRule="auto"/>
              <w:jc w:val="center"/>
              <w:rPr>
                <w:sz w:val="20"/>
              </w:rPr>
            </w:pPr>
          </w:p>
        </w:tc>
        <w:tc>
          <w:tcPr>
            <w:tcW w:w="1240" w:type="pct"/>
          </w:tcPr>
          <w:p w14:paraId="7F685D49" w14:textId="77777777" w:rsidR="003274FF" w:rsidRPr="000B5544" w:rsidRDefault="003274FF" w:rsidP="00F13D25">
            <w:pPr>
              <w:pStyle w:val="aff7"/>
              <w:rPr>
                <w:b/>
                <w:sz w:val="20"/>
                <w:szCs w:val="20"/>
              </w:rPr>
            </w:pPr>
            <w:r w:rsidRPr="000B5544">
              <w:rPr>
                <w:b/>
                <w:sz w:val="20"/>
                <w:szCs w:val="20"/>
              </w:rPr>
              <w:t xml:space="preserve">Элементы футбола: </w:t>
            </w:r>
          </w:p>
          <w:p w14:paraId="61CFBE11" w14:textId="77777777" w:rsidR="003274FF" w:rsidRPr="000B5544" w:rsidRDefault="003274FF" w:rsidP="00F13D25">
            <w:pPr>
              <w:pStyle w:val="aff7"/>
              <w:rPr>
                <w:b/>
                <w:sz w:val="20"/>
                <w:szCs w:val="20"/>
              </w:rPr>
            </w:pPr>
            <w:r w:rsidRPr="000B5544">
              <w:rPr>
                <w:sz w:val="20"/>
                <w:szCs w:val="20"/>
              </w:rPr>
              <w:t>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tc>
        <w:tc>
          <w:tcPr>
            <w:tcW w:w="1256" w:type="pct"/>
          </w:tcPr>
          <w:p w14:paraId="79BB7873" w14:textId="77777777" w:rsidR="003274FF" w:rsidRPr="000B5544" w:rsidRDefault="003274FF" w:rsidP="00F13D25">
            <w:pPr>
              <w:pStyle w:val="aff7"/>
              <w:rPr>
                <w:sz w:val="20"/>
                <w:szCs w:val="20"/>
              </w:rPr>
            </w:pPr>
            <w:r w:rsidRPr="000B5544">
              <w:rPr>
                <w:b/>
                <w:bCs/>
                <w:sz w:val="20"/>
                <w:szCs w:val="20"/>
              </w:rPr>
              <w:t>Элементы футбола:</w:t>
            </w:r>
            <w:r w:rsidRPr="000B5544">
              <w:rPr>
                <w:sz w:val="20"/>
                <w:szCs w:val="20"/>
              </w:rPr>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tc>
      </w:tr>
      <w:tr w:rsidR="003274FF" w:rsidRPr="000B5544" w14:paraId="6D15D0DB" w14:textId="77777777" w:rsidTr="00EC7CFC">
        <w:trPr>
          <w:gridAfter w:val="1"/>
          <w:wAfter w:w="23" w:type="pct"/>
          <w:trHeight w:val="1030"/>
        </w:trPr>
        <w:tc>
          <w:tcPr>
            <w:tcW w:w="1205" w:type="pct"/>
            <w:vMerge w:val="restart"/>
            <w:shd w:val="clear" w:color="auto" w:fill="F2F2F2" w:themeFill="background1" w:themeFillShade="F2"/>
          </w:tcPr>
          <w:p w14:paraId="755FF9DD" w14:textId="77777777" w:rsidR="003274FF" w:rsidRPr="000B5544" w:rsidRDefault="003274FF" w:rsidP="00F13D25">
            <w:pPr>
              <w:spacing w:line="240" w:lineRule="auto"/>
              <w:jc w:val="center"/>
              <w:rPr>
                <w:sz w:val="20"/>
              </w:rPr>
            </w:pPr>
          </w:p>
        </w:tc>
        <w:tc>
          <w:tcPr>
            <w:tcW w:w="1276" w:type="pct"/>
            <w:gridSpan w:val="3"/>
            <w:vMerge w:val="restart"/>
            <w:shd w:val="clear" w:color="auto" w:fill="F2F2F2" w:themeFill="background1" w:themeFillShade="F2"/>
          </w:tcPr>
          <w:p w14:paraId="7E017956" w14:textId="77777777" w:rsidR="003274FF" w:rsidRPr="000B5544" w:rsidRDefault="003274FF" w:rsidP="00F13D25">
            <w:pPr>
              <w:spacing w:line="240" w:lineRule="auto"/>
              <w:jc w:val="center"/>
              <w:rPr>
                <w:sz w:val="20"/>
              </w:rPr>
            </w:pPr>
          </w:p>
        </w:tc>
        <w:tc>
          <w:tcPr>
            <w:tcW w:w="1240" w:type="pct"/>
          </w:tcPr>
          <w:p w14:paraId="1998C138" w14:textId="77777777" w:rsidR="003274FF" w:rsidRPr="000B5544" w:rsidRDefault="003274FF" w:rsidP="00F13D25">
            <w:pPr>
              <w:pStyle w:val="aff7"/>
              <w:rPr>
                <w:b/>
                <w:sz w:val="20"/>
                <w:szCs w:val="20"/>
              </w:rPr>
            </w:pPr>
            <w:r w:rsidRPr="000B5544">
              <w:rPr>
                <w:b/>
                <w:sz w:val="20"/>
                <w:szCs w:val="20"/>
              </w:rPr>
              <w:t xml:space="preserve">Бадминтон: </w:t>
            </w:r>
          </w:p>
          <w:p w14:paraId="14394741" w14:textId="77777777" w:rsidR="003274FF" w:rsidRPr="000B5544" w:rsidRDefault="003274FF" w:rsidP="00F13D25">
            <w:pPr>
              <w:pStyle w:val="aff7"/>
              <w:rPr>
                <w:sz w:val="20"/>
                <w:szCs w:val="20"/>
              </w:rPr>
            </w:pPr>
            <w:r w:rsidRPr="000B5544">
              <w:rPr>
                <w:sz w:val="20"/>
                <w:szCs w:val="20"/>
              </w:rPr>
              <w:t>отбивание волана ракеткой в заданном направлении; игра с педагогом.</w:t>
            </w:r>
          </w:p>
        </w:tc>
        <w:tc>
          <w:tcPr>
            <w:tcW w:w="1256" w:type="pct"/>
          </w:tcPr>
          <w:p w14:paraId="746F4E25" w14:textId="77777777" w:rsidR="003274FF" w:rsidRPr="000B5544" w:rsidRDefault="003274FF" w:rsidP="00F13D25">
            <w:pPr>
              <w:pStyle w:val="aff7"/>
              <w:rPr>
                <w:sz w:val="20"/>
                <w:szCs w:val="20"/>
              </w:rPr>
            </w:pPr>
            <w:r w:rsidRPr="000B5544">
              <w:rPr>
                <w:b/>
                <w:bCs/>
                <w:sz w:val="20"/>
                <w:szCs w:val="20"/>
              </w:rPr>
              <w:t>Бадминтон:</w:t>
            </w:r>
            <w:r w:rsidRPr="000B5544">
              <w:rPr>
                <w:sz w:val="20"/>
                <w:szCs w:val="20"/>
              </w:rPr>
              <w:t xml:space="preserve"> перебрасывание волана ракеткой на сторону партнера без сетки, через сетку, правильно удерживая ракетку.</w:t>
            </w:r>
          </w:p>
        </w:tc>
      </w:tr>
      <w:tr w:rsidR="003274FF" w:rsidRPr="000B5544" w14:paraId="4E320D2D" w14:textId="77777777" w:rsidTr="00EC7CFC">
        <w:trPr>
          <w:gridAfter w:val="1"/>
          <w:wAfter w:w="23" w:type="pct"/>
          <w:trHeight w:val="1897"/>
        </w:trPr>
        <w:tc>
          <w:tcPr>
            <w:tcW w:w="1205" w:type="pct"/>
            <w:vMerge/>
            <w:shd w:val="clear" w:color="auto" w:fill="F2F2F2" w:themeFill="background1" w:themeFillShade="F2"/>
          </w:tcPr>
          <w:p w14:paraId="78FA65A7" w14:textId="77777777" w:rsidR="003274FF" w:rsidRPr="000B5544" w:rsidRDefault="003274FF" w:rsidP="00F13D25">
            <w:pPr>
              <w:spacing w:line="240" w:lineRule="auto"/>
              <w:jc w:val="center"/>
              <w:rPr>
                <w:sz w:val="20"/>
              </w:rPr>
            </w:pPr>
          </w:p>
        </w:tc>
        <w:tc>
          <w:tcPr>
            <w:tcW w:w="1276" w:type="pct"/>
            <w:gridSpan w:val="3"/>
            <w:vMerge/>
            <w:shd w:val="clear" w:color="auto" w:fill="F2F2F2" w:themeFill="background1" w:themeFillShade="F2"/>
          </w:tcPr>
          <w:p w14:paraId="391AC0DD" w14:textId="77777777" w:rsidR="003274FF" w:rsidRPr="000B5544" w:rsidRDefault="003274FF" w:rsidP="00F13D25">
            <w:pPr>
              <w:spacing w:line="240" w:lineRule="auto"/>
              <w:jc w:val="center"/>
              <w:rPr>
                <w:sz w:val="20"/>
              </w:rPr>
            </w:pPr>
          </w:p>
        </w:tc>
        <w:tc>
          <w:tcPr>
            <w:tcW w:w="1240" w:type="pct"/>
            <w:shd w:val="clear" w:color="auto" w:fill="F2F2F2" w:themeFill="background1" w:themeFillShade="F2"/>
          </w:tcPr>
          <w:p w14:paraId="5265A83D" w14:textId="77777777" w:rsidR="003274FF" w:rsidRPr="000B5544" w:rsidRDefault="003274FF" w:rsidP="00F13D25">
            <w:pPr>
              <w:pStyle w:val="aff7"/>
              <w:rPr>
                <w:b/>
                <w:sz w:val="20"/>
                <w:szCs w:val="20"/>
              </w:rPr>
            </w:pPr>
          </w:p>
        </w:tc>
        <w:tc>
          <w:tcPr>
            <w:tcW w:w="1256" w:type="pct"/>
          </w:tcPr>
          <w:p w14:paraId="20F410B7" w14:textId="77777777" w:rsidR="003274FF" w:rsidRPr="000B5544" w:rsidRDefault="003274FF" w:rsidP="00F13D25">
            <w:pPr>
              <w:pStyle w:val="aff7"/>
              <w:rPr>
                <w:b/>
                <w:bCs/>
                <w:sz w:val="20"/>
                <w:szCs w:val="20"/>
              </w:rPr>
            </w:pPr>
            <w:r w:rsidRPr="000B5544">
              <w:rPr>
                <w:b/>
                <w:sz w:val="20"/>
                <w:szCs w:val="20"/>
              </w:rPr>
              <w:t>Элементы настольного тенниса:</w:t>
            </w:r>
            <w:r w:rsidRPr="000B5544">
              <w:rPr>
                <w:sz w:val="20"/>
                <w:szCs w:val="20"/>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tc>
      </w:tr>
      <w:tr w:rsidR="003274FF" w:rsidRPr="000B5544" w14:paraId="4CDC939D" w14:textId="77777777" w:rsidTr="00EC7CFC">
        <w:trPr>
          <w:gridAfter w:val="1"/>
          <w:wAfter w:w="23" w:type="pct"/>
        </w:trPr>
        <w:tc>
          <w:tcPr>
            <w:tcW w:w="1205" w:type="pct"/>
            <w:shd w:val="clear" w:color="auto" w:fill="F2F2F2" w:themeFill="background1" w:themeFillShade="F2"/>
          </w:tcPr>
          <w:p w14:paraId="7130693C"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69422698" w14:textId="77777777" w:rsidR="003274FF" w:rsidRPr="000B5544" w:rsidRDefault="003274FF" w:rsidP="00F13D25">
            <w:pPr>
              <w:spacing w:line="240" w:lineRule="auto"/>
              <w:jc w:val="center"/>
              <w:rPr>
                <w:sz w:val="20"/>
              </w:rPr>
            </w:pPr>
          </w:p>
        </w:tc>
        <w:tc>
          <w:tcPr>
            <w:tcW w:w="1240" w:type="pct"/>
            <w:shd w:val="clear" w:color="auto" w:fill="F2F2F2" w:themeFill="background1" w:themeFillShade="F2"/>
          </w:tcPr>
          <w:p w14:paraId="29CF828A" w14:textId="77777777" w:rsidR="003274FF" w:rsidRPr="000B5544" w:rsidRDefault="003274FF" w:rsidP="00F13D25">
            <w:pPr>
              <w:pStyle w:val="aff7"/>
              <w:rPr>
                <w:sz w:val="20"/>
                <w:szCs w:val="20"/>
              </w:rPr>
            </w:pPr>
          </w:p>
          <w:p w14:paraId="18CFC280" w14:textId="77777777" w:rsidR="003274FF" w:rsidRPr="000B5544" w:rsidRDefault="003274FF" w:rsidP="00F13D25">
            <w:pPr>
              <w:pStyle w:val="aff7"/>
              <w:rPr>
                <w:sz w:val="20"/>
                <w:szCs w:val="20"/>
              </w:rPr>
            </w:pPr>
          </w:p>
        </w:tc>
        <w:tc>
          <w:tcPr>
            <w:tcW w:w="1256" w:type="pct"/>
          </w:tcPr>
          <w:p w14:paraId="75655E38" w14:textId="77777777" w:rsidR="003274FF" w:rsidRPr="000B5544" w:rsidRDefault="003274FF" w:rsidP="00F13D25">
            <w:pPr>
              <w:pStyle w:val="aff7"/>
              <w:rPr>
                <w:sz w:val="20"/>
                <w:szCs w:val="20"/>
              </w:rPr>
            </w:pPr>
            <w:r w:rsidRPr="000B5544">
              <w:rPr>
                <w:b/>
                <w:bCs/>
                <w:sz w:val="20"/>
                <w:szCs w:val="20"/>
              </w:rPr>
              <w:t>Элементы хоккея:</w:t>
            </w:r>
            <w:r w:rsidRPr="000B5544">
              <w:rPr>
                <w:sz w:val="20"/>
                <w:szCs w:val="20"/>
              </w:rPr>
              <w:t xml:space="preserve">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tc>
      </w:tr>
      <w:tr w:rsidR="003274FF" w:rsidRPr="000B5544" w14:paraId="3B02BD91" w14:textId="77777777" w:rsidTr="00F13D25">
        <w:trPr>
          <w:gridAfter w:val="1"/>
          <w:wAfter w:w="23" w:type="pct"/>
        </w:trPr>
        <w:tc>
          <w:tcPr>
            <w:tcW w:w="4977" w:type="pct"/>
            <w:gridSpan w:val="6"/>
            <w:shd w:val="clear" w:color="auto" w:fill="F2F2F2" w:themeFill="background1" w:themeFillShade="F2"/>
          </w:tcPr>
          <w:p w14:paraId="4517BEE2" w14:textId="77777777" w:rsidR="003274FF" w:rsidRPr="000B5544" w:rsidRDefault="003274FF" w:rsidP="00F13D25">
            <w:pPr>
              <w:spacing w:line="240" w:lineRule="auto"/>
              <w:rPr>
                <w:b/>
                <w:sz w:val="20"/>
              </w:rPr>
            </w:pPr>
            <w:r w:rsidRPr="000B5544">
              <w:rPr>
                <w:b/>
                <w:sz w:val="20"/>
              </w:rPr>
              <w:lastRenderedPageBreak/>
              <w:t>6. Спортивные упражнения</w:t>
            </w:r>
          </w:p>
        </w:tc>
      </w:tr>
      <w:tr w:rsidR="003274FF" w:rsidRPr="000B5544" w14:paraId="63345A88" w14:textId="77777777" w:rsidTr="00F13D25">
        <w:trPr>
          <w:gridAfter w:val="1"/>
          <w:wAfter w:w="23" w:type="pct"/>
        </w:trPr>
        <w:tc>
          <w:tcPr>
            <w:tcW w:w="1205" w:type="pct"/>
            <w:shd w:val="clear" w:color="auto" w:fill="F2F2F2" w:themeFill="background1" w:themeFillShade="F2"/>
          </w:tcPr>
          <w:p w14:paraId="732F38DE"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75A58AA4"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6AC4A84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157922AF"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22ED3B93" w14:textId="77777777" w:rsidTr="00F13D25">
        <w:trPr>
          <w:gridAfter w:val="1"/>
          <w:wAfter w:w="23" w:type="pct"/>
          <w:trHeight w:val="2969"/>
        </w:trPr>
        <w:tc>
          <w:tcPr>
            <w:tcW w:w="2481" w:type="pct"/>
            <w:gridSpan w:val="4"/>
          </w:tcPr>
          <w:p w14:paraId="6A81EDC4" w14:textId="77777777" w:rsidR="003274FF" w:rsidRPr="000B5544" w:rsidRDefault="003274FF" w:rsidP="00F13D25">
            <w:pPr>
              <w:pStyle w:val="ConsPlusNormal"/>
              <w:rPr>
                <w:b/>
                <w:sz w:val="20"/>
                <w:szCs w:val="20"/>
              </w:rPr>
            </w:pPr>
            <w:r w:rsidRPr="000B5544">
              <w:rPr>
                <w:sz w:val="20"/>
                <w:szCs w:val="20"/>
              </w:rPr>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tc>
        <w:tc>
          <w:tcPr>
            <w:tcW w:w="2496" w:type="pct"/>
            <w:gridSpan w:val="2"/>
          </w:tcPr>
          <w:p w14:paraId="158B7AA8" w14:textId="77777777" w:rsidR="003274FF" w:rsidRPr="000B5544" w:rsidRDefault="003274FF" w:rsidP="00F13D25">
            <w:pPr>
              <w:pStyle w:val="aff7"/>
              <w:rPr>
                <w:sz w:val="20"/>
                <w:szCs w:val="20"/>
              </w:rPr>
            </w:pPr>
            <w:r w:rsidRPr="000B5544">
              <w:rPr>
                <w:sz w:val="20"/>
                <w:szCs w:val="20"/>
              </w:rPr>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tc>
      </w:tr>
      <w:tr w:rsidR="003274FF" w:rsidRPr="000B5544" w14:paraId="38A13BB7" w14:textId="77777777" w:rsidTr="00F13D25">
        <w:trPr>
          <w:gridAfter w:val="1"/>
          <w:wAfter w:w="23" w:type="pct"/>
        </w:trPr>
        <w:tc>
          <w:tcPr>
            <w:tcW w:w="4977" w:type="pct"/>
            <w:gridSpan w:val="6"/>
            <w:shd w:val="clear" w:color="auto" w:fill="F2F2F2" w:themeFill="background1" w:themeFillShade="F2"/>
          </w:tcPr>
          <w:p w14:paraId="02134741" w14:textId="4305C660" w:rsidR="003274FF" w:rsidRPr="000B5544" w:rsidRDefault="003274FF" w:rsidP="00EC7CFC">
            <w:pPr>
              <w:pStyle w:val="aff7"/>
              <w:rPr>
                <w:b/>
                <w:bCs/>
                <w:sz w:val="20"/>
                <w:szCs w:val="20"/>
              </w:rPr>
            </w:pPr>
            <w:r w:rsidRPr="000B5544">
              <w:rPr>
                <w:b/>
                <w:sz w:val="20"/>
                <w:szCs w:val="20"/>
              </w:rPr>
              <w:t>6.1. Катание на санках</w:t>
            </w:r>
            <w:r>
              <w:rPr>
                <w:b/>
                <w:sz w:val="20"/>
                <w:szCs w:val="20"/>
              </w:rPr>
              <w:t xml:space="preserve"> </w:t>
            </w:r>
          </w:p>
        </w:tc>
      </w:tr>
      <w:tr w:rsidR="003274FF" w:rsidRPr="000B5544" w14:paraId="6BE85A16" w14:textId="77777777" w:rsidTr="00F13D25">
        <w:trPr>
          <w:gridAfter w:val="1"/>
          <w:wAfter w:w="23" w:type="pct"/>
        </w:trPr>
        <w:tc>
          <w:tcPr>
            <w:tcW w:w="1205" w:type="pct"/>
          </w:tcPr>
          <w:p w14:paraId="1C7CB0AE"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tcPr>
          <w:p w14:paraId="7692BB7B"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tcPr>
          <w:p w14:paraId="762F4754" w14:textId="77777777" w:rsidR="003274FF" w:rsidRPr="000B5544" w:rsidRDefault="003274FF" w:rsidP="00F13D25">
            <w:pPr>
              <w:pStyle w:val="aff7"/>
              <w:jc w:val="center"/>
              <w:rPr>
                <w:b/>
                <w:sz w:val="20"/>
                <w:szCs w:val="20"/>
              </w:rPr>
            </w:pPr>
            <w:r w:rsidRPr="000B5544">
              <w:rPr>
                <w:b/>
                <w:sz w:val="20"/>
                <w:szCs w:val="20"/>
              </w:rPr>
              <w:t>5-6</w:t>
            </w:r>
          </w:p>
        </w:tc>
        <w:tc>
          <w:tcPr>
            <w:tcW w:w="1256" w:type="pct"/>
          </w:tcPr>
          <w:p w14:paraId="0ED06611"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2FD1E732" w14:textId="77777777" w:rsidTr="00F13D25">
        <w:trPr>
          <w:gridAfter w:val="1"/>
          <w:wAfter w:w="23" w:type="pct"/>
        </w:trPr>
        <w:tc>
          <w:tcPr>
            <w:tcW w:w="1205" w:type="pct"/>
          </w:tcPr>
          <w:p w14:paraId="4BD4FBDF" w14:textId="77777777" w:rsidR="003274FF" w:rsidRPr="000B5544" w:rsidRDefault="003274FF" w:rsidP="00F13D25">
            <w:pPr>
              <w:pStyle w:val="ConsPlusNormal"/>
              <w:rPr>
                <w:sz w:val="20"/>
                <w:szCs w:val="20"/>
              </w:rPr>
            </w:pPr>
            <w:r w:rsidRPr="000B5544">
              <w:rPr>
                <w:sz w:val="20"/>
                <w:szCs w:val="20"/>
              </w:rPr>
              <w:t xml:space="preserve"> по прямой, перевозя игрушки или друг друга, и самостоятельно с невысокой горки.</w:t>
            </w:r>
          </w:p>
        </w:tc>
        <w:tc>
          <w:tcPr>
            <w:tcW w:w="1276" w:type="pct"/>
            <w:gridSpan w:val="3"/>
          </w:tcPr>
          <w:p w14:paraId="44CF79D8" w14:textId="77777777" w:rsidR="003274FF" w:rsidRPr="000B5544" w:rsidRDefault="003274FF" w:rsidP="00F13D25">
            <w:pPr>
              <w:pStyle w:val="ConsPlusNormal"/>
              <w:rPr>
                <w:sz w:val="20"/>
                <w:szCs w:val="20"/>
              </w:rPr>
            </w:pPr>
            <w:r w:rsidRPr="000B5544">
              <w:rPr>
                <w:sz w:val="20"/>
                <w:szCs w:val="20"/>
              </w:rPr>
              <w:t>подъем с санками на гору, скатывание с горки, торможение при спуске, катание на санках друг друга.</w:t>
            </w:r>
          </w:p>
        </w:tc>
        <w:tc>
          <w:tcPr>
            <w:tcW w:w="1240" w:type="pct"/>
          </w:tcPr>
          <w:p w14:paraId="66823985" w14:textId="77777777" w:rsidR="003274FF" w:rsidRPr="000B5544" w:rsidRDefault="003274FF" w:rsidP="00F13D25">
            <w:pPr>
              <w:pStyle w:val="aff7"/>
              <w:rPr>
                <w:b/>
                <w:sz w:val="20"/>
                <w:szCs w:val="20"/>
              </w:rPr>
            </w:pPr>
            <w:r w:rsidRPr="000B5544">
              <w:rPr>
                <w:sz w:val="20"/>
                <w:szCs w:val="20"/>
              </w:rPr>
              <w:t>по прямой, со скоростью, с горки, подъем с санками в гору, с торможением при спуске с горки</w:t>
            </w:r>
          </w:p>
        </w:tc>
        <w:tc>
          <w:tcPr>
            <w:tcW w:w="1256" w:type="pct"/>
          </w:tcPr>
          <w:p w14:paraId="2CE58C4B" w14:textId="77777777" w:rsidR="003274FF" w:rsidRPr="000B5544" w:rsidRDefault="003274FF" w:rsidP="00F13D25">
            <w:pPr>
              <w:pStyle w:val="aff7"/>
              <w:rPr>
                <w:sz w:val="20"/>
                <w:szCs w:val="20"/>
              </w:rPr>
            </w:pPr>
            <w:r w:rsidRPr="000B5544">
              <w:rPr>
                <w:sz w:val="20"/>
                <w:szCs w:val="20"/>
              </w:rPr>
              <w:t>игровые задания и соревнования в катании на санях на скорость.</w:t>
            </w:r>
          </w:p>
          <w:p w14:paraId="7D43DF13" w14:textId="77777777" w:rsidR="003274FF" w:rsidRPr="000B5544" w:rsidRDefault="003274FF" w:rsidP="00F13D25">
            <w:pPr>
              <w:pStyle w:val="aff7"/>
              <w:rPr>
                <w:sz w:val="20"/>
                <w:szCs w:val="20"/>
              </w:rPr>
            </w:pPr>
          </w:p>
        </w:tc>
      </w:tr>
      <w:tr w:rsidR="003274FF" w:rsidRPr="000B5544" w14:paraId="50F764C3" w14:textId="77777777" w:rsidTr="00F13D25">
        <w:trPr>
          <w:gridAfter w:val="1"/>
          <w:wAfter w:w="23" w:type="pct"/>
        </w:trPr>
        <w:tc>
          <w:tcPr>
            <w:tcW w:w="4977" w:type="pct"/>
            <w:gridSpan w:val="6"/>
            <w:shd w:val="clear" w:color="auto" w:fill="F2F2F2" w:themeFill="background1" w:themeFillShade="F2"/>
          </w:tcPr>
          <w:p w14:paraId="229F366B" w14:textId="02242722" w:rsidR="003274FF" w:rsidRPr="000B5544" w:rsidRDefault="003274FF" w:rsidP="00EC7CFC">
            <w:pPr>
              <w:pStyle w:val="aff7"/>
              <w:rPr>
                <w:b/>
                <w:bCs/>
                <w:sz w:val="20"/>
                <w:szCs w:val="20"/>
              </w:rPr>
            </w:pPr>
            <w:r>
              <w:rPr>
                <w:b/>
                <w:sz w:val="20"/>
                <w:szCs w:val="20"/>
              </w:rPr>
              <w:t>6.2. Ходьба на лыжах</w:t>
            </w:r>
          </w:p>
        </w:tc>
      </w:tr>
      <w:tr w:rsidR="003274FF" w:rsidRPr="000B5544" w14:paraId="49B84965" w14:textId="77777777" w:rsidTr="00F13D25">
        <w:trPr>
          <w:gridAfter w:val="1"/>
          <w:wAfter w:w="23" w:type="pct"/>
        </w:trPr>
        <w:tc>
          <w:tcPr>
            <w:tcW w:w="1205" w:type="pct"/>
          </w:tcPr>
          <w:p w14:paraId="3DE16807"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tcPr>
          <w:p w14:paraId="0B60B08F"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tcPr>
          <w:p w14:paraId="17621387" w14:textId="77777777" w:rsidR="003274FF" w:rsidRPr="000B5544" w:rsidRDefault="003274FF" w:rsidP="00F13D25">
            <w:pPr>
              <w:pStyle w:val="aff7"/>
              <w:jc w:val="center"/>
              <w:rPr>
                <w:b/>
                <w:sz w:val="20"/>
                <w:szCs w:val="20"/>
              </w:rPr>
            </w:pPr>
            <w:r w:rsidRPr="000B5544">
              <w:rPr>
                <w:b/>
                <w:sz w:val="20"/>
                <w:szCs w:val="20"/>
              </w:rPr>
              <w:t>5-6</w:t>
            </w:r>
          </w:p>
        </w:tc>
        <w:tc>
          <w:tcPr>
            <w:tcW w:w="1256" w:type="pct"/>
          </w:tcPr>
          <w:p w14:paraId="2893D0A6"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50EC4C9D" w14:textId="77777777" w:rsidTr="00F13D25">
        <w:trPr>
          <w:gridAfter w:val="1"/>
          <w:wAfter w:w="23" w:type="pct"/>
        </w:trPr>
        <w:tc>
          <w:tcPr>
            <w:tcW w:w="1205" w:type="pct"/>
          </w:tcPr>
          <w:p w14:paraId="3DE48068" w14:textId="77777777" w:rsidR="003274FF" w:rsidRPr="000B5544" w:rsidRDefault="003274FF" w:rsidP="00F13D25">
            <w:pPr>
              <w:pStyle w:val="ConsPlusNormal"/>
              <w:rPr>
                <w:sz w:val="20"/>
                <w:szCs w:val="20"/>
              </w:rPr>
            </w:pPr>
            <w:r w:rsidRPr="000B5544">
              <w:rPr>
                <w:sz w:val="20"/>
                <w:szCs w:val="20"/>
              </w:rPr>
              <w:t xml:space="preserve"> по прямой, ровной лыжне ступающим и скользящим шагом, с поворотами переступанием.</w:t>
            </w:r>
          </w:p>
          <w:p w14:paraId="021EF206" w14:textId="77777777" w:rsidR="003274FF" w:rsidRPr="000B5544" w:rsidRDefault="003274FF" w:rsidP="00F13D25">
            <w:pPr>
              <w:pStyle w:val="ConsPlusNormal"/>
              <w:rPr>
                <w:sz w:val="20"/>
                <w:szCs w:val="20"/>
              </w:rPr>
            </w:pPr>
          </w:p>
        </w:tc>
        <w:tc>
          <w:tcPr>
            <w:tcW w:w="1276" w:type="pct"/>
            <w:gridSpan w:val="3"/>
          </w:tcPr>
          <w:p w14:paraId="7837744B" w14:textId="77777777" w:rsidR="003274FF" w:rsidRPr="000B5544" w:rsidRDefault="003274FF" w:rsidP="00F13D25">
            <w:pPr>
              <w:pStyle w:val="ConsPlusNormal"/>
              <w:rPr>
                <w:sz w:val="20"/>
                <w:szCs w:val="20"/>
              </w:rPr>
            </w:pPr>
            <w:r w:rsidRPr="000B5544">
              <w:rPr>
                <w:sz w:val="20"/>
                <w:szCs w:val="20"/>
              </w:rPr>
              <w:t>скользящим шагом, повороты на месте, подъем на гору "ступающим шагом" и "полуелочкой".</w:t>
            </w:r>
          </w:p>
        </w:tc>
        <w:tc>
          <w:tcPr>
            <w:tcW w:w="1240" w:type="pct"/>
          </w:tcPr>
          <w:p w14:paraId="02755039" w14:textId="77777777" w:rsidR="003274FF" w:rsidRPr="000B5544" w:rsidRDefault="003274FF" w:rsidP="00F13D25">
            <w:pPr>
              <w:pStyle w:val="aff7"/>
              <w:rPr>
                <w:sz w:val="20"/>
                <w:szCs w:val="20"/>
              </w:rPr>
            </w:pPr>
            <w:r w:rsidRPr="000B5544">
              <w:rPr>
                <w:sz w:val="20"/>
                <w:szCs w:val="20"/>
              </w:rPr>
              <w:t>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соблюдая правила безопасного передвижения.</w:t>
            </w:r>
          </w:p>
        </w:tc>
        <w:tc>
          <w:tcPr>
            <w:tcW w:w="1256" w:type="pct"/>
          </w:tcPr>
          <w:p w14:paraId="69933F32" w14:textId="77777777" w:rsidR="003274FF" w:rsidRPr="000B5544" w:rsidRDefault="003274FF" w:rsidP="00F13D25">
            <w:pPr>
              <w:pStyle w:val="aff7"/>
              <w:rPr>
                <w:sz w:val="20"/>
                <w:szCs w:val="20"/>
              </w:rPr>
            </w:pPr>
            <w:r w:rsidRPr="000B5544">
              <w:rPr>
                <w:sz w:val="20"/>
                <w:szCs w:val="20"/>
              </w:rPr>
              <w:t>скользящим шагом по лыжне, заложив руки за спину 500 - 600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w:t>
            </w:r>
          </w:p>
        </w:tc>
      </w:tr>
      <w:tr w:rsidR="007A0D66" w:rsidRPr="000B5544" w14:paraId="2D697723" w14:textId="77777777" w:rsidTr="00F13D25">
        <w:trPr>
          <w:gridAfter w:val="1"/>
          <w:wAfter w:w="23" w:type="pct"/>
        </w:trPr>
        <w:tc>
          <w:tcPr>
            <w:tcW w:w="1205" w:type="pct"/>
          </w:tcPr>
          <w:p w14:paraId="4F6ACB8F" w14:textId="77777777" w:rsidR="007A0D66" w:rsidRPr="000B5544" w:rsidRDefault="007A0D66" w:rsidP="007A0D66">
            <w:pPr>
              <w:pStyle w:val="ConsPlusNormal"/>
              <w:rPr>
                <w:sz w:val="20"/>
                <w:szCs w:val="20"/>
              </w:rPr>
            </w:pPr>
            <w:r w:rsidRPr="000B5544">
              <w:rPr>
                <w:sz w:val="20"/>
                <w:szCs w:val="20"/>
              </w:rPr>
              <w:t>Катание на трехколесном велосипеде: по прямой, по кругу, с поворотами направо, налево.</w:t>
            </w:r>
          </w:p>
          <w:p w14:paraId="5282310B" w14:textId="77777777" w:rsidR="007A0D66" w:rsidRPr="000B5544" w:rsidRDefault="007A0D66" w:rsidP="007A0D66">
            <w:pPr>
              <w:pStyle w:val="ConsPlusNormal"/>
              <w:rPr>
                <w:sz w:val="20"/>
                <w:szCs w:val="20"/>
              </w:rPr>
            </w:pPr>
          </w:p>
        </w:tc>
        <w:tc>
          <w:tcPr>
            <w:tcW w:w="1276" w:type="pct"/>
            <w:gridSpan w:val="3"/>
          </w:tcPr>
          <w:p w14:paraId="67A05107" w14:textId="4F100DAE" w:rsidR="007A0D66" w:rsidRPr="000B5544" w:rsidRDefault="007A0D66" w:rsidP="007A0D66">
            <w:pPr>
              <w:pStyle w:val="ConsPlusNormal"/>
              <w:rPr>
                <w:sz w:val="20"/>
                <w:szCs w:val="20"/>
              </w:rPr>
            </w:pPr>
            <w:r w:rsidRPr="000B5544">
              <w:rPr>
                <w:sz w:val="20"/>
                <w:szCs w:val="20"/>
              </w:rPr>
              <w:t>Катание на трехколесном велосипеде по прямой, по кругу с поворотами, с разной скоростью</w:t>
            </w:r>
          </w:p>
        </w:tc>
        <w:tc>
          <w:tcPr>
            <w:tcW w:w="1240" w:type="pct"/>
          </w:tcPr>
          <w:p w14:paraId="35E9B928" w14:textId="77777777" w:rsidR="007A0D66" w:rsidRPr="000B5544" w:rsidRDefault="007A0D66" w:rsidP="007A0D66">
            <w:pPr>
              <w:pStyle w:val="aff7"/>
            </w:pPr>
            <w:r w:rsidRPr="000B5544">
              <w:t xml:space="preserve">Катание на двухколесном велосипеде, самокате: </w:t>
            </w:r>
          </w:p>
          <w:p w14:paraId="0C51782D" w14:textId="6271116A" w:rsidR="007A0D66" w:rsidRPr="000B5544" w:rsidRDefault="007A0D66" w:rsidP="007A0D66">
            <w:pPr>
              <w:pStyle w:val="aff7"/>
              <w:rPr>
                <w:sz w:val="20"/>
                <w:szCs w:val="20"/>
              </w:rPr>
            </w:pPr>
            <w:r w:rsidRPr="000B5544">
              <w:t>по прямой, по кругу, с разворотом, с разной скоростью; с поворотами направо и налево, соблюдая правила безопасного передвижения.</w:t>
            </w:r>
          </w:p>
        </w:tc>
        <w:tc>
          <w:tcPr>
            <w:tcW w:w="1256" w:type="pct"/>
          </w:tcPr>
          <w:p w14:paraId="26B60034" w14:textId="77777777" w:rsidR="007A0D66" w:rsidRPr="000B5544" w:rsidRDefault="007A0D66" w:rsidP="007A0D66">
            <w:pPr>
              <w:pStyle w:val="aff7"/>
            </w:pPr>
            <w:r w:rsidRPr="000B5544">
              <w:rPr>
                <w:bCs/>
              </w:rPr>
              <w:t>Катание на двухколесном велосипеде, самокате</w:t>
            </w:r>
            <w:r w:rsidRPr="000B5544">
              <w:t>: по прямой, по кругу, змейкой, объезжая препятствие, на скорость.</w:t>
            </w:r>
          </w:p>
          <w:p w14:paraId="2C7C08C7" w14:textId="77777777" w:rsidR="007A0D66" w:rsidRPr="000B5544" w:rsidRDefault="007A0D66" w:rsidP="007A0D66">
            <w:pPr>
              <w:pStyle w:val="aff7"/>
              <w:rPr>
                <w:sz w:val="20"/>
                <w:szCs w:val="20"/>
              </w:rPr>
            </w:pPr>
          </w:p>
        </w:tc>
      </w:tr>
      <w:tr w:rsidR="007A0D66" w:rsidRPr="000B5544" w14:paraId="0139C6AC" w14:textId="77777777" w:rsidTr="007A0D66">
        <w:trPr>
          <w:gridAfter w:val="1"/>
          <w:wAfter w:w="23" w:type="pct"/>
        </w:trPr>
        <w:tc>
          <w:tcPr>
            <w:tcW w:w="4977" w:type="pct"/>
            <w:gridSpan w:val="6"/>
          </w:tcPr>
          <w:p w14:paraId="08ECD87C" w14:textId="32FE88CA" w:rsidR="007A0D66" w:rsidRPr="000B5544" w:rsidRDefault="007A0D66" w:rsidP="007A0D66">
            <w:pPr>
              <w:pStyle w:val="aff7"/>
              <w:rPr>
                <w:bCs/>
              </w:rPr>
            </w:pPr>
            <w:r w:rsidRPr="000B5544">
              <w:rPr>
                <w:b/>
              </w:rPr>
              <w:t>Формирование основ здорового образа жизни</w:t>
            </w:r>
          </w:p>
        </w:tc>
      </w:tr>
      <w:tr w:rsidR="007A0D66" w:rsidRPr="000B5544" w14:paraId="18263CD2" w14:textId="77777777" w:rsidTr="00F13D25">
        <w:trPr>
          <w:gridAfter w:val="1"/>
          <w:wAfter w:w="23" w:type="pct"/>
        </w:trPr>
        <w:tc>
          <w:tcPr>
            <w:tcW w:w="1205" w:type="pct"/>
          </w:tcPr>
          <w:p w14:paraId="13CA1002" w14:textId="04833240" w:rsidR="007A0D66" w:rsidRPr="000B5544" w:rsidRDefault="007A0D66" w:rsidP="007A0D66">
            <w:pPr>
              <w:pStyle w:val="ConsPlusNormal"/>
              <w:rPr>
                <w:sz w:val="20"/>
                <w:szCs w:val="20"/>
              </w:rPr>
            </w:pPr>
            <w:r w:rsidRPr="000B5544">
              <w:rPr>
                <w:sz w:val="20"/>
              </w:rPr>
              <w:t xml:space="preserve">Педагог </w:t>
            </w:r>
            <w:r w:rsidRPr="000B5544">
              <w:rPr>
                <w:sz w:val="20"/>
                <w:u w:val="single"/>
              </w:rPr>
              <w:t>поддерживает стремление</w:t>
            </w:r>
            <w:r w:rsidRPr="000B5544">
              <w:rPr>
                <w:sz w:val="20"/>
              </w:rPr>
              <w:t xml:space="preserve"> ребенка самостоятельно ухаживать за собой, соблюдать порядок и чистоту, ухаживать за своими вещами и игрушками;</w:t>
            </w:r>
          </w:p>
        </w:tc>
        <w:tc>
          <w:tcPr>
            <w:tcW w:w="1276" w:type="pct"/>
            <w:gridSpan w:val="3"/>
          </w:tcPr>
          <w:p w14:paraId="49D4D047" w14:textId="382B79AC" w:rsidR="007A0D66" w:rsidRPr="000B5544" w:rsidRDefault="007A0D66" w:rsidP="007A0D66">
            <w:pPr>
              <w:pStyle w:val="ConsPlusNormal"/>
              <w:rPr>
                <w:sz w:val="20"/>
                <w:szCs w:val="20"/>
              </w:rPr>
            </w:pPr>
            <w:r w:rsidRPr="000B5544">
              <w:rPr>
                <w:sz w:val="20"/>
                <w:u w:val="single"/>
              </w:rPr>
              <w:t>Способствует пониманию</w:t>
            </w:r>
            <w:r w:rsidRPr="000B5544">
              <w:rPr>
                <w:sz w:val="20"/>
              </w:rPr>
              <w:t xml:space="preserve">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tc>
        <w:tc>
          <w:tcPr>
            <w:tcW w:w="1240" w:type="pct"/>
          </w:tcPr>
          <w:p w14:paraId="04470C70" w14:textId="76E78CB4" w:rsidR="007A0D66" w:rsidRPr="000B5544" w:rsidRDefault="007A0D66" w:rsidP="007A0D66">
            <w:pPr>
              <w:pStyle w:val="aff7"/>
            </w:pPr>
            <w:r w:rsidRPr="000B5544">
              <w:rPr>
                <w:u w:val="single"/>
              </w:rPr>
              <w:t>Продолжает воспитывать</w:t>
            </w:r>
            <w:r w:rsidRPr="000B5544">
              <w:t xml:space="preserve">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tc>
        <w:tc>
          <w:tcPr>
            <w:tcW w:w="1256" w:type="pct"/>
          </w:tcPr>
          <w:p w14:paraId="34B4D398" w14:textId="2C0DD1B3" w:rsidR="007A0D66" w:rsidRPr="000B5544" w:rsidRDefault="007A0D66" w:rsidP="007A0D66">
            <w:pPr>
              <w:pStyle w:val="aff7"/>
              <w:rPr>
                <w:bCs/>
              </w:rPr>
            </w:pPr>
            <w:r w:rsidRPr="000B5544">
              <w:rPr>
                <w:u w:val="single"/>
              </w:rPr>
              <w:t>Педагог расширяет, уточняет и закрепляет представления</w:t>
            </w:r>
            <w:r w:rsidRPr="000B5544">
              <w:t xml:space="preserve"> о факторах, положительно влияющих на здоровье, роли физической культуры и спорта в укреплении здоровья;</w:t>
            </w:r>
          </w:p>
        </w:tc>
      </w:tr>
      <w:tr w:rsidR="007A0D66" w:rsidRPr="000B5544" w14:paraId="182DB341" w14:textId="77777777" w:rsidTr="00F13D25">
        <w:trPr>
          <w:gridAfter w:val="1"/>
          <w:wAfter w:w="23" w:type="pct"/>
        </w:trPr>
        <w:tc>
          <w:tcPr>
            <w:tcW w:w="1205" w:type="pct"/>
          </w:tcPr>
          <w:p w14:paraId="6369163F" w14:textId="7DE54E96" w:rsidR="007A0D66" w:rsidRPr="000B5544" w:rsidRDefault="007A0D66" w:rsidP="007A0D66">
            <w:pPr>
              <w:pStyle w:val="ConsPlusNormal"/>
              <w:rPr>
                <w:sz w:val="20"/>
              </w:rPr>
            </w:pPr>
            <w:r w:rsidRPr="000B5544">
              <w:rPr>
                <w:sz w:val="20"/>
                <w:u w:val="single"/>
              </w:rPr>
              <w:t>Формирует</w:t>
            </w:r>
            <w:r w:rsidRPr="000B5544">
              <w:rPr>
                <w:sz w:val="20"/>
              </w:rPr>
              <w:t xml:space="preserve"> первичные </w:t>
            </w:r>
            <w:r w:rsidRPr="000B5544">
              <w:rPr>
                <w:sz w:val="20"/>
              </w:rPr>
              <w:lastRenderedPageBreak/>
              <w:t>представления о роли чистоты, аккуратности для сохранения здоровья</w:t>
            </w:r>
          </w:p>
        </w:tc>
        <w:tc>
          <w:tcPr>
            <w:tcW w:w="1276" w:type="pct"/>
            <w:gridSpan w:val="3"/>
          </w:tcPr>
          <w:p w14:paraId="51875EE7" w14:textId="6104D470" w:rsidR="007A0D66" w:rsidRPr="000B5544" w:rsidRDefault="007A0D66" w:rsidP="007A0D66">
            <w:pPr>
              <w:pStyle w:val="ConsPlusNormal"/>
              <w:rPr>
                <w:sz w:val="20"/>
                <w:u w:val="single"/>
              </w:rPr>
            </w:pPr>
            <w:r w:rsidRPr="000B5544">
              <w:rPr>
                <w:sz w:val="20"/>
                <w:u w:val="single"/>
              </w:rPr>
              <w:lastRenderedPageBreak/>
              <w:t>Уточняет представления</w:t>
            </w:r>
            <w:r w:rsidRPr="000B5544">
              <w:rPr>
                <w:sz w:val="20"/>
              </w:rPr>
              <w:t xml:space="preserve"> </w:t>
            </w:r>
            <w:r w:rsidRPr="000B5544">
              <w:rPr>
                <w:sz w:val="20"/>
              </w:rPr>
              <w:lastRenderedPageBreak/>
              <w:t>детей о здоровье, факторах, положительно влияющих на него</w:t>
            </w:r>
          </w:p>
        </w:tc>
        <w:tc>
          <w:tcPr>
            <w:tcW w:w="1240" w:type="pct"/>
          </w:tcPr>
          <w:p w14:paraId="5150B2F6" w14:textId="1156C7F3" w:rsidR="007A0D66" w:rsidRPr="000B5544" w:rsidRDefault="007A0D66" w:rsidP="007A0D66">
            <w:pPr>
              <w:pStyle w:val="aff7"/>
              <w:rPr>
                <w:u w:val="single"/>
              </w:rPr>
            </w:pPr>
            <w:r w:rsidRPr="000B5544">
              <w:rPr>
                <w:u w:val="single"/>
              </w:rPr>
              <w:lastRenderedPageBreak/>
              <w:t xml:space="preserve">Педагог продолжает </w:t>
            </w:r>
            <w:r w:rsidRPr="000B5544">
              <w:rPr>
                <w:u w:val="single"/>
              </w:rPr>
              <w:lastRenderedPageBreak/>
              <w:t>уточнять</w:t>
            </w:r>
            <w:r w:rsidRPr="000B5544">
              <w:t xml:space="preserve">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p>
        </w:tc>
        <w:tc>
          <w:tcPr>
            <w:tcW w:w="1256" w:type="pct"/>
          </w:tcPr>
          <w:p w14:paraId="1FEE688D" w14:textId="49416109" w:rsidR="007A0D66" w:rsidRPr="000B5544" w:rsidRDefault="007A0D66" w:rsidP="007A0D66">
            <w:pPr>
              <w:pStyle w:val="aff7"/>
              <w:rPr>
                <w:u w:val="single"/>
              </w:rPr>
            </w:pPr>
            <w:r w:rsidRPr="000B5544">
              <w:rPr>
                <w:u w:val="single"/>
              </w:rPr>
              <w:lastRenderedPageBreak/>
              <w:t>Приучает детей</w:t>
            </w:r>
            <w:r w:rsidRPr="000B5544">
              <w:t xml:space="preserve"> следить </w:t>
            </w:r>
            <w:r w:rsidRPr="000B5544">
              <w:lastRenderedPageBreak/>
              <w:t>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tc>
      </w:tr>
      <w:tr w:rsidR="007A0D66" w:rsidRPr="000B5544" w14:paraId="65DCCDF2" w14:textId="77777777" w:rsidTr="00F13D25">
        <w:trPr>
          <w:gridAfter w:val="1"/>
          <w:wAfter w:w="23" w:type="pct"/>
        </w:trPr>
        <w:tc>
          <w:tcPr>
            <w:tcW w:w="1205" w:type="pct"/>
          </w:tcPr>
          <w:p w14:paraId="4AE0C051" w14:textId="7A0C1F31" w:rsidR="007A0D66" w:rsidRPr="000B5544" w:rsidRDefault="007A0D66" w:rsidP="007A0D66">
            <w:pPr>
              <w:pStyle w:val="ConsPlusNormal"/>
              <w:rPr>
                <w:sz w:val="20"/>
                <w:u w:val="single"/>
              </w:rPr>
            </w:pPr>
            <w:r w:rsidRPr="000B5544">
              <w:rPr>
                <w:sz w:val="20"/>
                <w:u w:val="single"/>
              </w:rPr>
              <w:lastRenderedPageBreak/>
              <w:t>Напоминает</w:t>
            </w:r>
            <w:r w:rsidRPr="000B5544">
              <w:rPr>
                <w:sz w:val="20"/>
              </w:rPr>
              <w:t xml:space="preserve">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tc>
        <w:tc>
          <w:tcPr>
            <w:tcW w:w="1276" w:type="pct"/>
            <w:gridSpan w:val="3"/>
          </w:tcPr>
          <w:p w14:paraId="2B3EC330" w14:textId="3E15911D" w:rsidR="007A0D66" w:rsidRPr="000B5544" w:rsidRDefault="007A0D66" w:rsidP="007A0D66">
            <w:pPr>
              <w:pStyle w:val="ConsPlusNormal"/>
              <w:rPr>
                <w:sz w:val="20"/>
                <w:u w:val="single"/>
              </w:rPr>
            </w:pPr>
            <w:r w:rsidRPr="000B5544">
              <w:rPr>
                <w:sz w:val="20"/>
                <w:u w:val="single"/>
              </w:rPr>
              <w:t>Напоминает</w:t>
            </w:r>
            <w:r w:rsidRPr="000B5544">
              <w:rPr>
                <w:sz w:val="20"/>
              </w:rPr>
              <w:t xml:space="preserve"> 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w:t>
            </w:r>
          </w:p>
        </w:tc>
        <w:tc>
          <w:tcPr>
            <w:tcW w:w="1240" w:type="pct"/>
          </w:tcPr>
          <w:p w14:paraId="21D2C129" w14:textId="5C6CD82E" w:rsidR="007A0D66" w:rsidRPr="000B5544" w:rsidRDefault="007A0D66" w:rsidP="007A0D66">
            <w:pPr>
              <w:pStyle w:val="aff7"/>
              <w:rPr>
                <w:u w:val="single"/>
              </w:rPr>
            </w:pPr>
            <w:r w:rsidRPr="000B5544">
              <w:rPr>
                <w:u w:val="single"/>
              </w:rPr>
              <w:t>Уточняет и расширяет представления</w:t>
            </w:r>
            <w:r w:rsidRPr="000B5544">
              <w:t xml:space="preserve">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w:t>
            </w:r>
          </w:p>
        </w:tc>
        <w:tc>
          <w:tcPr>
            <w:tcW w:w="1256" w:type="pct"/>
          </w:tcPr>
          <w:p w14:paraId="2D4908A1" w14:textId="56AE43F6" w:rsidR="007A0D66" w:rsidRPr="000B5544" w:rsidRDefault="007A0D66" w:rsidP="007A0D66">
            <w:pPr>
              <w:pStyle w:val="aff7"/>
              <w:rPr>
                <w:u w:val="single"/>
              </w:rPr>
            </w:pPr>
            <w:r w:rsidRPr="000B5544">
              <w:rPr>
                <w:u w:val="single"/>
              </w:rPr>
              <w:t>Дает доступные по возрасту представления</w:t>
            </w:r>
            <w:r w:rsidRPr="000B5544">
              <w:t xml:space="preserve">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p>
        </w:tc>
      </w:tr>
      <w:tr w:rsidR="007A0D66" w:rsidRPr="000B5544" w14:paraId="1F95D6E0" w14:textId="77777777" w:rsidTr="00F13D25">
        <w:trPr>
          <w:gridAfter w:val="1"/>
          <w:wAfter w:w="23" w:type="pct"/>
        </w:trPr>
        <w:tc>
          <w:tcPr>
            <w:tcW w:w="1205" w:type="pct"/>
          </w:tcPr>
          <w:p w14:paraId="0D0AC9CC" w14:textId="77777777" w:rsidR="007A0D66" w:rsidRPr="000B5544" w:rsidRDefault="007A0D66" w:rsidP="007A0D66">
            <w:pPr>
              <w:pStyle w:val="ConsPlusNormal"/>
              <w:rPr>
                <w:sz w:val="20"/>
                <w:u w:val="single"/>
              </w:rPr>
            </w:pPr>
          </w:p>
        </w:tc>
        <w:tc>
          <w:tcPr>
            <w:tcW w:w="1276" w:type="pct"/>
            <w:gridSpan w:val="3"/>
          </w:tcPr>
          <w:p w14:paraId="71EC5EAA" w14:textId="2D2C21B7" w:rsidR="007A0D66" w:rsidRPr="000B5544" w:rsidRDefault="007A0D66" w:rsidP="007A0D66">
            <w:pPr>
              <w:pStyle w:val="ConsPlusNormal"/>
              <w:rPr>
                <w:sz w:val="20"/>
                <w:u w:val="single"/>
              </w:rPr>
            </w:pPr>
            <w:r w:rsidRPr="000B5544">
              <w:rPr>
                <w:sz w:val="20"/>
                <w:u w:val="single"/>
              </w:rPr>
              <w:t>Формирует первичные представления</w:t>
            </w:r>
            <w:r w:rsidRPr="000B5544">
              <w:rPr>
                <w:sz w:val="20"/>
              </w:rPr>
              <w:t xml:space="preserve"> об отдельных видах  спорта.</w:t>
            </w:r>
          </w:p>
        </w:tc>
        <w:tc>
          <w:tcPr>
            <w:tcW w:w="1240" w:type="pct"/>
          </w:tcPr>
          <w:p w14:paraId="13F88B82" w14:textId="11162C78" w:rsidR="007A0D66" w:rsidRPr="000B5544" w:rsidRDefault="007A0D66" w:rsidP="007A0D66">
            <w:pPr>
              <w:pStyle w:val="aff7"/>
              <w:rPr>
                <w:u w:val="single"/>
              </w:rPr>
            </w:pPr>
            <w:r w:rsidRPr="000B5544">
              <w:rPr>
                <w:u w:val="single"/>
              </w:rPr>
              <w:t>Формировать представления о разных видах спорта</w:t>
            </w:r>
            <w:r w:rsidRPr="000B5544">
              <w:t xml:space="preserve">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w:t>
            </w:r>
          </w:p>
        </w:tc>
        <w:tc>
          <w:tcPr>
            <w:tcW w:w="1256" w:type="pct"/>
          </w:tcPr>
          <w:p w14:paraId="410CB558" w14:textId="1AB4B9E8" w:rsidR="007A0D66" w:rsidRPr="000B5544" w:rsidRDefault="007A0D66" w:rsidP="007A0D66">
            <w:pPr>
              <w:pStyle w:val="aff7"/>
              <w:rPr>
                <w:u w:val="single"/>
              </w:rPr>
            </w:pPr>
            <w:r w:rsidRPr="000B5544">
              <w:rPr>
                <w:u w:val="single"/>
              </w:rPr>
              <w:t>Расширять представления о разных видах спорта</w:t>
            </w:r>
            <w:r w:rsidRPr="000B5544">
              <w:t xml:space="preserve"> (санный спорт, борьба, теннис, синхронное плавание и другие), спортивных событиях и достижениях отечественных спортсменов</w:t>
            </w:r>
          </w:p>
        </w:tc>
      </w:tr>
      <w:tr w:rsidR="007A0D66" w:rsidRPr="000B5544" w14:paraId="632EB298" w14:textId="77777777" w:rsidTr="007A0D66">
        <w:trPr>
          <w:gridAfter w:val="1"/>
          <w:wAfter w:w="23" w:type="pct"/>
        </w:trPr>
        <w:tc>
          <w:tcPr>
            <w:tcW w:w="4977" w:type="pct"/>
            <w:gridSpan w:val="6"/>
          </w:tcPr>
          <w:p w14:paraId="291D46B7" w14:textId="08DACF1B" w:rsidR="007A0D66" w:rsidRPr="000B5544" w:rsidRDefault="007A0D66" w:rsidP="007A0D66">
            <w:pPr>
              <w:pStyle w:val="aff7"/>
              <w:rPr>
                <w:u w:val="single"/>
              </w:rPr>
            </w:pPr>
            <w:r w:rsidRPr="000B5544">
              <w:rPr>
                <w:b/>
                <w:sz w:val="20"/>
              </w:rPr>
              <w:t>Активный отдых*</w:t>
            </w:r>
          </w:p>
        </w:tc>
      </w:tr>
      <w:tr w:rsidR="007A0D66" w:rsidRPr="000B5544" w14:paraId="13F9768C" w14:textId="77777777" w:rsidTr="007A0D66">
        <w:trPr>
          <w:gridAfter w:val="1"/>
          <w:wAfter w:w="23" w:type="pct"/>
        </w:trPr>
        <w:tc>
          <w:tcPr>
            <w:tcW w:w="4977" w:type="pct"/>
            <w:gridSpan w:val="6"/>
          </w:tcPr>
          <w:p w14:paraId="5A29E315" w14:textId="66CE9C25" w:rsidR="007A0D66" w:rsidRPr="000B5544" w:rsidRDefault="007A0D66" w:rsidP="007A0D66">
            <w:pPr>
              <w:pStyle w:val="aff7"/>
              <w:rPr>
                <w:b/>
                <w:sz w:val="20"/>
              </w:rPr>
            </w:pPr>
            <w:r w:rsidRPr="000B5544">
              <w:rPr>
                <w:b/>
                <w:sz w:val="20"/>
              </w:rPr>
              <w:t>Предлагаемое  рекомендуемое) тематическое содержание физкультурных досугов и праздников</w:t>
            </w:r>
          </w:p>
        </w:tc>
      </w:tr>
      <w:tr w:rsidR="007A0D66" w:rsidRPr="000B5544" w14:paraId="2C4ACC0F" w14:textId="77777777" w:rsidTr="00F13D25">
        <w:trPr>
          <w:gridAfter w:val="1"/>
          <w:wAfter w:w="23" w:type="pct"/>
        </w:trPr>
        <w:tc>
          <w:tcPr>
            <w:tcW w:w="1205" w:type="pct"/>
          </w:tcPr>
          <w:p w14:paraId="5C93FA04" w14:textId="6E260BE7" w:rsidR="007A0D66" w:rsidRPr="000B5544" w:rsidRDefault="007A0D66" w:rsidP="007A0D66">
            <w:pPr>
              <w:pStyle w:val="ConsPlusNormal"/>
              <w:rPr>
                <w:sz w:val="20"/>
                <w:u w:val="single"/>
              </w:rPr>
            </w:pPr>
            <w:r w:rsidRPr="000B5544">
              <w:rPr>
                <w:b/>
                <w:sz w:val="20"/>
                <w:szCs w:val="20"/>
              </w:rPr>
              <w:t>3-4</w:t>
            </w:r>
          </w:p>
        </w:tc>
        <w:tc>
          <w:tcPr>
            <w:tcW w:w="1276" w:type="pct"/>
            <w:gridSpan w:val="3"/>
          </w:tcPr>
          <w:p w14:paraId="33EB4A77" w14:textId="44A387EA" w:rsidR="007A0D66" w:rsidRPr="000B5544" w:rsidRDefault="007A0D66" w:rsidP="007A0D66">
            <w:pPr>
              <w:pStyle w:val="ConsPlusNormal"/>
              <w:rPr>
                <w:sz w:val="20"/>
                <w:u w:val="single"/>
              </w:rPr>
            </w:pPr>
            <w:r w:rsidRPr="000B5544">
              <w:rPr>
                <w:b/>
                <w:sz w:val="20"/>
                <w:szCs w:val="20"/>
              </w:rPr>
              <w:t>4-5</w:t>
            </w:r>
          </w:p>
        </w:tc>
        <w:tc>
          <w:tcPr>
            <w:tcW w:w="1240" w:type="pct"/>
          </w:tcPr>
          <w:p w14:paraId="649476FE" w14:textId="50A20488" w:rsidR="007A0D66" w:rsidRPr="000B5544" w:rsidRDefault="007A0D66" w:rsidP="007A0D66">
            <w:pPr>
              <w:pStyle w:val="aff7"/>
              <w:rPr>
                <w:u w:val="single"/>
              </w:rPr>
            </w:pPr>
            <w:r w:rsidRPr="000B5544">
              <w:rPr>
                <w:b/>
              </w:rPr>
              <w:t>5-6</w:t>
            </w:r>
          </w:p>
        </w:tc>
        <w:tc>
          <w:tcPr>
            <w:tcW w:w="1256" w:type="pct"/>
          </w:tcPr>
          <w:p w14:paraId="2EA5DE38" w14:textId="7294BE27" w:rsidR="007A0D66" w:rsidRPr="000B5544" w:rsidRDefault="007A0D66" w:rsidP="007A0D66">
            <w:pPr>
              <w:pStyle w:val="aff7"/>
              <w:rPr>
                <w:u w:val="single"/>
              </w:rPr>
            </w:pPr>
            <w:r w:rsidRPr="000B5544">
              <w:rPr>
                <w:b/>
              </w:rPr>
              <w:t>6-7</w:t>
            </w:r>
          </w:p>
        </w:tc>
      </w:tr>
      <w:tr w:rsidR="007A0D66" w:rsidRPr="000B5544" w14:paraId="5EC0E012" w14:textId="77777777" w:rsidTr="007A0D66">
        <w:trPr>
          <w:gridAfter w:val="1"/>
          <w:wAfter w:w="23" w:type="pct"/>
        </w:trPr>
        <w:tc>
          <w:tcPr>
            <w:tcW w:w="4977" w:type="pct"/>
            <w:gridSpan w:val="6"/>
          </w:tcPr>
          <w:p w14:paraId="5E863C37" w14:textId="287769B3" w:rsidR="007A0D66" w:rsidRPr="000B5544" w:rsidRDefault="007A0D66" w:rsidP="007A0D66">
            <w:pPr>
              <w:pStyle w:val="aff7"/>
              <w:rPr>
                <w:u w:val="single"/>
              </w:rPr>
            </w:pPr>
            <w:r w:rsidRPr="000B5544">
              <w:rPr>
                <w:b/>
              </w:rPr>
              <w:t>Досуги и праздники</w:t>
            </w:r>
          </w:p>
        </w:tc>
      </w:tr>
      <w:tr w:rsidR="007A0D66" w:rsidRPr="000B5544" w14:paraId="29811EB1" w14:textId="77777777" w:rsidTr="007A0D66">
        <w:trPr>
          <w:gridAfter w:val="1"/>
          <w:wAfter w:w="23" w:type="pct"/>
        </w:trPr>
        <w:tc>
          <w:tcPr>
            <w:tcW w:w="4977" w:type="pct"/>
            <w:gridSpan w:val="6"/>
          </w:tcPr>
          <w:p w14:paraId="6AD5DCB6" w14:textId="5983276B" w:rsidR="007A0D66" w:rsidRPr="000B5544" w:rsidRDefault="007A0D66" w:rsidP="007A0D66">
            <w:pPr>
              <w:pStyle w:val="aff7"/>
              <w:rPr>
                <w:b/>
              </w:rPr>
            </w:pPr>
            <w:r w:rsidRPr="000B5544">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tc>
      </w:tr>
      <w:tr w:rsidR="007A0D66" w:rsidRPr="000B5544" w14:paraId="5BFD472B" w14:textId="77777777" w:rsidTr="007A0D66">
        <w:trPr>
          <w:gridAfter w:val="1"/>
          <w:wAfter w:w="23" w:type="pct"/>
        </w:trPr>
        <w:tc>
          <w:tcPr>
            <w:tcW w:w="4977" w:type="pct"/>
            <w:gridSpan w:val="6"/>
          </w:tcPr>
          <w:p w14:paraId="74C59BF7" w14:textId="141A6270" w:rsidR="007A0D66" w:rsidRPr="000B5544" w:rsidRDefault="007A0D66" w:rsidP="007A0D66">
            <w:pPr>
              <w:pStyle w:val="aff7"/>
            </w:pPr>
            <w:r w:rsidRPr="000B5544">
              <w:rPr>
                <w:b/>
              </w:rPr>
              <w:lastRenderedPageBreak/>
              <w:t>Досуг организуется 1 - 2 раза в месяц во второй половине дня преимущественно на свежем воздухе</w:t>
            </w:r>
          </w:p>
        </w:tc>
      </w:tr>
      <w:tr w:rsidR="007A0D66" w:rsidRPr="000B5544" w14:paraId="424E791C" w14:textId="77777777" w:rsidTr="00F13D25">
        <w:trPr>
          <w:gridAfter w:val="1"/>
          <w:wAfter w:w="23" w:type="pct"/>
        </w:trPr>
        <w:tc>
          <w:tcPr>
            <w:tcW w:w="1205" w:type="pct"/>
          </w:tcPr>
          <w:p w14:paraId="4E3EA7A1" w14:textId="77777777" w:rsidR="007A0D66" w:rsidRPr="000B5544" w:rsidRDefault="007A0D66" w:rsidP="007A0D66">
            <w:pPr>
              <w:pStyle w:val="ConsPlusNormal"/>
              <w:rPr>
                <w:sz w:val="20"/>
                <w:szCs w:val="20"/>
              </w:rPr>
            </w:pPr>
            <w:r w:rsidRPr="000B5544">
              <w:rPr>
                <w:sz w:val="20"/>
                <w:szCs w:val="20"/>
              </w:rPr>
              <w:t>Продолжительность 20 - 25 минут.</w:t>
            </w:r>
          </w:p>
          <w:p w14:paraId="0850C8EB" w14:textId="54B1985D" w:rsidR="007A0D66" w:rsidRPr="000B5544" w:rsidRDefault="007A0D66" w:rsidP="007A0D66">
            <w:pPr>
              <w:pStyle w:val="ConsPlusNormal"/>
              <w:rPr>
                <w:sz w:val="20"/>
                <w:u w:val="single"/>
              </w:rPr>
            </w:pPr>
            <w:r w:rsidRPr="000B5544">
              <w:rPr>
                <w:sz w:val="20"/>
                <w:szCs w:val="20"/>
              </w:rPr>
              <w:t>Содержание составляют подвижные игры и игровые упражнения, игры-забавы, аттракционы, хороводы, игры с пением, музыкально-ритмические упражнения.</w:t>
            </w:r>
          </w:p>
        </w:tc>
        <w:tc>
          <w:tcPr>
            <w:tcW w:w="1276" w:type="pct"/>
            <w:gridSpan w:val="3"/>
          </w:tcPr>
          <w:p w14:paraId="1E388B82" w14:textId="3C2F0F90" w:rsidR="007A0D66" w:rsidRPr="000B5544" w:rsidRDefault="007A0D66" w:rsidP="007A0D66">
            <w:pPr>
              <w:pStyle w:val="ConsPlusNormal"/>
              <w:rPr>
                <w:sz w:val="20"/>
                <w:u w:val="single"/>
              </w:rPr>
            </w:pPr>
            <w:r w:rsidRPr="000B5544">
              <w:rPr>
                <w:sz w:val="20"/>
                <w:szCs w:val="20"/>
              </w:rPr>
              <w:t>Продолжительность 20 - 25 минут. Содержание составляют: подвижные игры, игры с элементами соревнования, аттракционы, музыкально-ритмические и танцевальные упражнения.</w:t>
            </w:r>
          </w:p>
        </w:tc>
        <w:tc>
          <w:tcPr>
            <w:tcW w:w="1240" w:type="pct"/>
          </w:tcPr>
          <w:p w14:paraId="7474D0BD" w14:textId="77777777" w:rsidR="007A0D66" w:rsidRPr="000B5544" w:rsidRDefault="007A0D66" w:rsidP="007A0D66">
            <w:pPr>
              <w:pStyle w:val="aff7"/>
            </w:pPr>
            <w:r w:rsidRPr="000B5544">
              <w:t xml:space="preserve">Продолжительность 30 - 40 минут. </w:t>
            </w:r>
          </w:p>
          <w:p w14:paraId="7A4CC42B" w14:textId="4078E32A" w:rsidR="007A0D66" w:rsidRPr="000B5544" w:rsidRDefault="007A0D66" w:rsidP="007A0D66">
            <w:pPr>
              <w:pStyle w:val="aff7"/>
              <w:rPr>
                <w:u w:val="single"/>
              </w:rPr>
            </w:pPr>
            <w:r w:rsidRPr="000B5544">
              <w:t>Содержание составляют: подвижные игры, игры-эстафеты, музыкально-ритмические упражнения, творческие задания</w:t>
            </w:r>
          </w:p>
        </w:tc>
        <w:tc>
          <w:tcPr>
            <w:tcW w:w="1256" w:type="pct"/>
          </w:tcPr>
          <w:p w14:paraId="6E0EA14A" w14:textId="78AF8983" w:rsidR="007A0D66" w:rsidRPr="000B5544" w:rsidRDefault="007A0D66" w:rsidP="007A0D66">
            <w:pPr>
              <w:pStyle w:val="aff7"/>
              <w:rPr>
                <w:u w:val="single"/>
              </w:rPr>
            </w:pPr>
            <w:r w:rsidRPr="000B5544">
              <w:t>Продолжительность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tc>
      </w:tr>
      <w:tr w:rsidR="003C4B4F" w:rsidRPr="000B5544" w14:paraId="33BCE598" w14:textId="77777777" w:rsidTr="00F13D25">
        <w:trPr>
          <w:gridAfter w:val="1"/>
          <w:wAfter w:w="23" w:type="pct"/>
        </w:trPr>
        <w:tc>
          <w:tcPr>
            <w:tcW w:w="1205" w:type="pct"/>
          </w:tcPr>
          <w:p w14:paraId="4B7D7B52" w14:textId="0E200797" w:rsidR="003C4B4F" w:rsidRPr="003C4B4F" w:rsidRDefault="003C4B4F" w:rsidP="003C4B4F">
            <w:pPr>
              <w:pStyle w:val="ConsPlusNormal"/>
              <w:rPr>
                <w:sz w:val="20"/>
                <w:szCs w:val="20"/>
                <w:u w:val="single"/>
              </w:rPr>
            </w:pPr>
            <w:r w:rsidRPr="003C4B4F">
              <w:rPr>
                <w:b/>
                <w:sz w:val="20"/>
                <w:szCs w:val="20"/>
              </w:rPr>
              <w:t>Физкультурные праздники</w:t>
            </w:r>
          </w:p>
        </w:tc>
        <w:tc>
          <w:tcPr>
            <w:tcW w:w="1276" w:type="pct"/>
            <w:gridSpan w:val="3"/>
          </w:tcPr>
          <w:p w14:paraId="27F0CE82" w14:textId="77777777" w:rsidR="003C4B4F" w:rsidRPr="003C4B4F" w:rsidRDefault="003C4B4F" w:rsidP="003C4B4F">
            <w:pPr>
              <w:pStyle w:val="ConsPlusNormal"/>
              <w:rPr>
                <w:sz w:val="20"/>
                <w:szCs w:val="20"/>
                <w:u w:val="single"/>
              </w:rPr>
            </w:pPr>
          </w:p>
        </w:tc>
        <w:tc>
          <w:tcPr>
            <w:tcW w:w="1240" w:type="pct"/>
          </w:tcPr>
          <w:p w14:paraId="5C2F2346" w14:textId="77777777" w:rsidR="003C4B4F" w:rsidRPr="003C4B4F" w:rsidRDefault="003C4B4F" w:rsidP="003C4B4F">
            <w:pPr>
              <w:pStyle w:val="aff7"/>
              <w:rPr>
                <w:sz w:val="20"/>
                <w:szCs w:val="20"/>
                <w:u w:val="single"/>
              </w:rPr>
            </w:pPr>
          </w:p>
        </w:tc>
        <w:tc>
          <w:tcPr>
            <w:tcW w:w="1256" w:type="pct"/>
          </w:tcPr>
          <w:p w14:paraId="17690A4D" w14:textId="77777777" w:rsidR="003C4B4F" w:rsidRPr="003C4B4F" w:rsidRDefault="003C4B4F" w:rsidP="003C4B4F">
            <w:pPr>
              <w:pStyle w:val="aff7"/>
              <w:rPr>
                <w:sz w:val="20"/>
                <w:szCs w:val="20"/>
                <w:u w:val="single"/>
              </w:rPr>
            </w:pPr>
          </w:p>
        </w:tc>
      </w:tr>
      <w:tr w:rsidR="003C4B4F" w:rsidRPr="000B5544" w14:paraId="3046D8CC" w14:textId="77777777" w:rsidTr="00F13D25">
        <w:trPr>
          <w:gridAfter w:val="1"/>
          <w:wAfter w:w="23" w:type="pct"/>
        </w:trPr>
        <w:tc>
          <w:tcPr>
            <w:tcW w:w="1205" w:type="pct"/>
          </w:tcPr>
          <w:p w14:paraId="10267CDB" w14:textId="28F7CC33" w:rsidR="003C4B4F" w:rsidRPr="003C4B4F" w:rsidRDefault="003C4B4F" w:rsidP="003C4B4F">
            <w:pPr>
              <w:pStyle w:val="ConsPlusNormal"/>
              <w:rPr>
                <w:b/>
                <w:sz w:val="20"/>
                <w:szCs w:val="20"/>
              </w:rPr>
            </w:pPr>
            <w:r w:rsidRPr="003C4B4F">
              <w:rPr>
                <w:b/>
                <w:sz w:val="20"/>
                <w:szCs w:val="20"/>
              </w:rPr>
              <w:t>3-4</w:t>
            </w:r>
          </w:p>
        </w:tc>
        <w:tc>
          <w:tcPr>
            <w:tcW w:w="1276" w:type="pct"/>
            <w:gridSpan w:val="3"/>
          </w:tcPr>
          <w:p w14:paraId="2F9096F4" w14:textId="45617BF2" w:rsidR="003C4B4F" w:rsidRPr="003C4B4F" w:rsidRDefault="003C4B4F" w:rsidP="003C4B4F">
            <w:pPr>
              <w:pStyle w:val="ConsPlusNormal"/>
              <w:rPr>
                <w:sz w:val="20"/>
                <w:szCs w:val="20"/>
                <w:u w:val="single"/>
              </w:rPr>
            </w:pPr>
            <w:r w:rsidRPr="003C4B4F">
              <w:rPr>
                <w:b/>
                <w:sz w:val="20"/>
                <w:szCs w:val="20"/>
              </w:rPr>
              <w:t>4-5</w:t>
            </w:r>
          </w:p>
        </w:tc>
        <w:tc>
          <w:tcPr>
            <w:tcW w:w="1240" w:type="pct"/>
          </w:tcPr>
          <w:p w14:paraId="58FBEDB9" w14:textId="47DCCE54" w:rsidR="003C4B4F" w:rsidRPr="003C4B4F" w:rsidRDefault="003C4B4F" w:rsidP="003C4B4F">
            <w:pPr>
              <w:pStyle w:val="aff7"/>
              <w:rPr>
                <w:sz w:val="20"/>
                <w:szCs w:val="20"/>
                <w:u w:val="single"/>
              </w:rPr>
            </w:pPr>
            <w:r w:rsidRPr="003C4B4F">
              <w:rPr>
                <w:b/>
                <w:sz w:val="20"/>
                <w:szCs w:val="20"/>
              </w:rPr>
              <w:t>5-6</w:t>
            </w:r>
          </w:p>
        </w:tc>
        <w:tc>
          <w:tcPr>
            <w:tcW w:w="1256" w:type="pct"/>
          </w:tcPr>
          <w:p w14:paraId="53DBBF4D" w14:textId="7CE43711" w:rsidR="003C4B4F" w:rsidRPr="003C4B4F" w:rsidRDefault="003C4B4F" w:rsidP="003C4B4F">
            <w:pPr>
              <w:pStyle w:val="aff7"/>
              <w:rPr>
                <w:sz w:val="20"/>
                <w:szCs w:val="20"/>
                <w:u w:val="single"/>
              </w:rPr>
            </w:pPr>
            <w:r w:rsidRPr="003C4B4F">
              <w:rPr>
                <w:b/>
                <w:sz w:val="20"/>
                <w:szCs w:val="20"/>
              </w:rPr>
              <w:t>6-7</w:t>
            </w:r>
          </w:p>
        </w:tc>
      </w:tr>
      <w:tr w:rsidR="003C4B4F" w:rsidRPr="000B5544" w14:paraId="2D5CC634" w14:textId="77777777" w:rsidTr="00F13D25">
        <w:trPr>
          <w:gridAfter w:val="1"/>
          <w:wAfter w:w="23" w:type="pct"/>
        </w:trPr>
        <w:tc>
          <w:tcPr>
            <w:tcW w:w="1205" w:type="pct"/>
          </w:tcPr>
          <w:p w14:paraId="5BB89A56" w14:textId="77777777" w:rsidR="003C4B4F" w:rsidRPr="003C4B4F" w:rsidRDefault="003C4B4F" w:rsidP="003C4B4F">
            <w:pPr>
              <w:pStyle w:val="ConsPlusNormal"/>
              <w:rPr>
                <w:b/>
                <w:sz w:val="20"/>
                <w:szCs w:val="20"/>
              </w:rPr>
            </w:pPr>
          </w:p>
        </w:tc>
        <w:tc>
          <w:tcPr>
            <w:tcW w:w="1276" w:type="pct"/>
            <w:gridSpan w:val="3"/>
          </w:tcPr>
          <w:p w14:paraId="5405B79F" w14:textId="5B2C79C7" w:rsidR="003C4B4F" w:rsidRPr="003C4B4F" w:rsidRDefault="003C4B4F" w:rsidP="003C4B4F">
            <w:pPr>
              <w:pStyle w:val="ConsPlusNormal"/>
              <w:rPr>
                <w:b/>
                <w:sz w:val="20"/>
                <w:szCs w:val="20"/>
              </w:rPr>
            </w:pPr>
            <w:r w:rsidRPr="003C4B4F">
              <w:rPr>
                <w:b/>
                <w:sz w:val="20"/>
                <w:szCs w:val="20"/>
              </w:rPr>
              <w:t>Праздники проводятся 2 раза в год, продолжительностью не более 1 - 1,5 часов.</w:t>
            </w:r>
          </w:p>
        </w:tc>
        <w:tc>
          <w:tcPr>
            <w:tcW w:w="1240" w:type="pct"/>
          </w:tcPr>
          <w:p w14:paraId="7A623B8E" w14:textId="77777777" w:rsidR="003C4B4F" w:rsidRPr="003C4B4F" w:rsidRDefault="003C4B4F" w:rsidP="003C4B4F">
            <w:pPr>
              <w:pStyle w:val="aff7"/>
              <w:rPr>
                <w:b/>
                <w:sz w:val="20"/>
                <w:szCs w:val="20"/>
              </w:rPr>
            </w:pPr>
          </w:p>
        </w:tc>
        <w:tc>
          <w:tcPr>
            <w:tcW w:w="1256" w:type="pct"/>
          </w:tcPr>
          <w:p w14:paraId="2593ACE6" w14:textId="77777777" w:rsidR="003C4B4F" w:rsidRPr="003C4B4F" w:rsidRDefault="003C4B4F" w:rsidP="003C4B4F">
            <w:pPr>
              <w:pStyle w:val="aff7"/>
              <w:rPr>
                <w:b/>
                <w:sz w:val="20"/>
                <w:szCs w:val="20"/>
              </w:rPr>
            </w:pPr>
          </w:p>
        </w:tc>
      </w:tr>
      <w:tr w:rsidR="003C4B4F" w:rsidRPr="000B5544" w14:paraId="75434DF4" w14:textId="77777777" w:rsidTr="00F13D25">
        <w:trPr>
          <w:gridAfter w:val="1"/>
          <w:wAfter w:w="23" w:type="pct"/>
        </w:trPr>
        <w:tc>
          <w:tcPr>
            <w:tcW w:w="1205" w:type="pct"/>
          </w:tcPr>
          <w:p w14:paraId="0A762F4A" w14:textId="77777777" w:rsidR="003C4B4F" w:rsidRPr="003C4B4F" w:rsidRDefault="003C4B4F" w:rsidP="003C4B4F">
            <w:pPr>
              <w:pStyle w:val="ConsPlusNormal"/>
              <w:rPr>
                <w:b/>
                <w:sz w:val="20"/>
                <w:szCs w:val="20"/>
              </w:rPr>
            </w:pPr>
          </w:p>
        </w:tc>
        <w:tc>
          <w:tcPr>
            <w:tcW w:w="1276" w:type="pct"/>
            <w:gridSpan w:val="3"/>
          </w:tcPr>
          <w:p w14:paraId="7300D15E" w14:textId="32127B3C" w:rsidR="003C4B4F" w:rsidRPr="003C4B4F" w:rsidRDefault="003C4B4F" w:rsidP="003C4B4F">
            <w:pPr>
              <w:pStyle w:val="ConsPlusNormal"/>
              <w:rPr>
                <w:b/>
                <w:sz w:val="20"/>
                <w:szCs w:val="20"/>
              </w:rPr>
            </w:pPr>
            <w:r w:rsidRPr="003C4B4F">
              <w:rPr>
                <w:sz w:val="20"/>
                <w:szCs w:val="20"/>
              </w:rPr>
              <w:t>Педагог привлекает детей данной возрастной группы к участию в праздниках детей старшего дошкольного возраста в качестве зрителей</w:t>
            </w:r>
          </w:p>
        </w:tc>
        <w:tc>
          <w:tcPr>
            <w:tcW w:w="1240" w:type="pct"/>
          </w:tcPr>
          <w:p w14:paraId="016CF8CA" w14:textId="0A0E6E5D" w:rsidR="003C4B4F" w:rsidRPr="003C4B4F" w:rsidRDefault="003C4B4F" w:rsidP="003C4B4F">
            <w:pPr>
              <w:pStyle w:val="aff7"/>
              <w:rPr>
                <w:b/>
                <w:sz w:val="20"/>
                <w:szCs w:val="20"/>
              </w:rPr>
            </w:pPr>
            <w:r w:rsidRPr="003C4B4F">
              <w:rPr>
                <w:sz w:val="20"/>
                <w:szCs w:val="20"/>
              </w:rPr>
              <w:t>Содержание праздников составляют ранее освоенные движения, в том числе, спортивные и гимнастические упражнения, подвижные и спортивные игры.</w:t>
            </w:r>
          </w:p>
        </w:tc>
        <w:tc>
          <w:tcPr>
            <w:tcW w:w="1256" w:type="pct"/>
          </w:tcPr>
          <w:p w14:paraId="4C91179A" w14:textId="66AC96C9" w:rsidR="003C4B4F" w:rsidRPr="003C4B4F" w:rsidRDefault="003C4B4F" w:rsidP="003C4B4F">
            <w:pPr>
              <w:pStyle w:val="aff7"/>
              <w:rPr>
                <w:b/>
                <w:sz w:val="20"/>
                <w:szCs w:val="20"/>
              </w:rPr>
            </w:pPr>
            <w:r w:rsidRPr="003C4B4F">
              <w:rPr>
                <w:sz w:val="20"/>
                <w:szCs w:val="20"/>
              </w:rPr>
              <w:t>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tc>
      </w:tr>
      <w:tr w:rsidR="003C4B4F" w:rsidRPr="000B5544" w14:paraId="1F3096B4" w14:textId="77777777" w:rsidTr="00F13D25">
        <w:trPr>
          <w:gridAfter w:val="1"/>
          <w:wAfter w:w="23" w:type="pct"/>
        </w:trPr>
        <w:tc>
          <w:tcPr>
            <w:tcW w:w="1205" w:type="pct"/>
          </w:tcPr>
          <w:p w14:paraId="050E6C20" w14:textId="2612471E" w:rsidR="003C4B4F" w:rsidRPr="003C4B4F" w:rsidRDefault="003C4B4F" w:rsidP="003C4B4F">
            <w:pPr>
              <w:pStyle w:val="ConsPlusNormal"/>
              <w:rPr>
                <w:b/>
                <w:sz w:val="20"/>
                <w:szCs w:val="20"/>
              </w:rPr>
            </w:pPr>
            <w:r w:rsidRPr="003C4B4F">
              <w:rPr>
                <w:b/>
                <w:sz w:val="20"/>
                <w:szCs w:val="20"/>
              </w:rPr>
              <w:t>Дни здоровья</w:t>
            </w:r>
          </w:p>
        </w:tc>
        <w:tc>
          <w:tcPr>
            <w:tcW w:w="1276" w:type="pct"/>
            <w:gridSpan w:val="3"/>
          </w:tcPr>
          <w:p w14:paraId="1556AAB2" w14:textId="77777777" w:rsidR="003C4B4F" w:rsidRPr="003C4B4F" w:rsidRDefault="003C4B4F" w:rsidP="003C4B4F">
            <w:pPr>
              <w:pStyle w:val="ConsPlusNormal"/>
              <w:rPr>
                <w:sz w:val="20"/>
                <w:szCs w:val="20"/>
              </w:rPr>
            </w:pPr>
          </w:p>
        </w:tc>
        <w:tc>
          <w:tcPr>
            <w:tcW w:w="1240" w:type="pct"/>
          </w:tcPr>
          <w:p w14:paraId="38DF2271" w14:textId="77777777" w:rsidR="003C4B4F" w:rsidRPr="003C4B4F" w:rsidRDefault="003C4B4F" w:rsidP="003C4B4F">
            <w:pPr>
              <w:pStyle w:val="aff7"/>
              <w:rPr>
                <w:sz w:val="20"/>
                <w:szCs w:val="20"/>
              </w:rPr>
            </w:pPr>
          </w:p>
        </w:tc>
        <w:tc>
          <w:tcPr>
            <w:tcW w:w="1256" w:type="pct"/>
          </w:tcPr>
          <w:p w14:paraId="6339103B" w14:textId="77777777" w:rsidR="003C4B4F" w:rsidRPr="003C4B4F" w:rsidRDefault="003C4B4F" w:rsidP="003C4B4F">
            <w:pPr>
              <w:pStyle w:val="aff7"/>
              <w:rPr>
                <w:sz w:val="20"/>
                <w:szCs w:val="20"/>
              </w:rPr>
            </w:pPr>
          </w:p>
        </w:tc>
      </w:tr>
      <w:tr w:rsidR="003C4B4F" w:rsidRPr="000B5544" w14:paraId="492B324E" w14:textId="77777777" w:rsidTr="00F13D25">
        <w:trPr>
          <w:gridAfter w:val="1"/>
          <w:wAfter w:w="23" w:type="pct"/>
        </w:trPr>
        <w:tc>
          <w:tcPr>
            <w:tcW w:w="1205" w:type="pct"/>
          </w:tcPr>
          <w:p w14:paraId="13253442" w14:textId="1935AD36" w:rsidR="003C4B4F" w:rsidRPr="003C4B4F" w:rsidRDefault="003C4B4F" w:rsidP="003C4B4F">
            <w:pPr>
              <w:pStyle w:val="ConsPlusNormal"/>
              <w:rPr>
                <w:b/>
                <w:sz w:val="20"/>
                <w:szCs w:val="20"/>
              </w:rPr>
            </w:pPr>
            <w:r w:rsidRPr="003C4B4F">
              <w:rPr>
                <w:b/>
                <w:sz w:val="20"/>
                <w:szCs w:val="20"/>
              </w:rPr>
              <w:t>3-4</w:t>
            </w:r>
          </w:p>
        </w:tc>
        <w:tc>
          <w:tcPr>
            <w:tcW w:w="1276" w:type="pct"/>
            <w:gridSpan w:val="3"/>
          </w:tcPr>
          <w:p w14:paraId="15529229" w14:textId="3B42A00C" w:rsidR="003C4B4F" w:rsidRPr="003C4B4F" w:rsidRDefault="003C4B4F" w:rsidP="003C4B4F">
            <w:pPr>
              <w:pStyle w:val="ConsPlusNormal"/>
              <w:rPr>
                <w:sz w:val="20"/>
                <w:szCs w:val="20"/>
              </w:rPr>
            </w:pPr>
            <w:r w:rsidRPr="003C4B4F">
              <w:rPr>
                <w:b/>
                <w:sz w:val="20"/>
                <w:szCs w:val="20"/>
              </w:rPr>
              <w:t>4-5</w:t>
            </w:r>
          </w:p>
        </w:tc>
        <w:tc>
          <w:tcPr>
            <w:tcW w:w="1240" w:type="pct"/>
          </w:tcPr>
          <w:p w14:paraId="1BBDDBA1" w14:textId="0602C561" w:rsidR="003C4B4F" w:rsidRPr="003C4B4F" w:rsidRDefault="003C4B4F" w:rsidP="003C4B4F">
            <w:pPr>
              <w:pStyle w:val="aff7"/>
              <w:rPr>
                <w:sz w:val="20"/>
                <w:szCs w:val="20"/>
              </w:rPr>
            </w:pPr>
            <w:r w:rsidRPr="003C4B4F">
              <w:rPr>
                <w:b/>
                <w:sz w:val="20"/>
                <w:szCs w:val="20"/>
              </w:rPr>
              <w:t>5-6</w:t>
            </w:r>
          </w:p>
        </w:tc>
        <w:tc>
          <w:tcPr>
            <w:tcW w:w="1256" w:type="pct"/>
          </w:tcPr>
          <w:p w14:paraId="5D9F73D2" w14:textId="335AC59F" w:rsidR="003C4B4F" w:rsidRPr="003C4B4F" w:rsidRDefault="003C4B4F" w:rsidP="003C4B4F">
            <w:pPr>
              <w:pStyle w:val="aff7"/>
              <w:rPr>
                <w:sz w:val="20"/>
                <w:szCs w:val="20"/>
              </w:rPr>
            </w:pPr>
            <w:r w:rsidRPr="003C4B4F">
              <w:rPr>
                <w:b/>
                <w:sz w:val="20"/>
                <w:szCs w:val="20"/>
              </w:rPr>
              <w:t>6-7</w:t>
            </w:r>
          </w:p>
        </w:tc>
      </w:tr>
      <w:tr w:rsidR="003C4B4F" w:rsidRPr="000B5544" w14:paraId="69FC2BAF" w14:textId="77777777" w:rsidTr="00F13D25">
        <w:trPr>
          <w:gridAfter w:val="1"/>
          <w:wAfter w:w="23" w:type="pct"/>
        </w:trPr>
        <w:tc>
          <w:tcPr>
            <w:tcW w:w="1205" w:type="pct"/>
          </w:tcPr>
          <w:p w14:paraId="55BC9187" w14:textId="0A24D33C" w:rsidR="003C4B4F" w:rsidRPr="003C4B4F" w:rsidRDefault="003C4B4F" w:rsidP="003C4B4F">
            <w:pPr>
              <w:pStyle w:val="ConsPlusNormal"/>
              <w:rPr>
                <w:b/>
                <w:sz w:val="20"/>
                <w:szCs w:val="20"/>
              </w:rPr>
            </w:pPr>
            <w:r w:rsidRPr="003C4B4F">
              <w:rPr>
                <w:b/>
                <w:sz w:val="20"/>
                <w:szCs w:val="20"/>
              </w:rPr>
              <w:t>День здоровья проводится 1 (один) раз в квартал</w:t>
            </w:r>
          </w:p>
        </w:tc>
        <w:tc>
          <w:tcPr>
            <w:tcW w:w="1276" w:type="pct"/>
            <w:gridSpan w:val="3"/>
          </w:tcPr>
          <w:p w14:paraId="3E27BE70" w14:textId="77777777" w:rsidR="003C4B4F" w:rsidRPr="003C4B4F" w:rsidRDefault="003C4B4F" w:rsidP="003C4B4F">
            <w:pPr>
              <w:pStyle w:val="ConsPlusNormal"/>
              <w:rPr>
                <w:b/>
                <w:sz w:val="20"/>
                <w:szCs w:val="20"/>
              </w:rPr>
            </w:pPr>
          </w:p>
        </w:tc>
        <w:tc>
          <w:tcPr>
            <w:tcW w:w="1240" w:type="pct"/>
          </w:tcPr>
          <w:p w14:paraId="15C192BA" w14:textId="77777777" w:rsidR="003C4B4F" w:rsidRPr="003C4B4F" w:rsidRDefault="003C4B4F" w:rsidP="003C4B4F">
            <w:pPr>
              <w:pStyle w:val="aff7"/>
              <w:rPr>
                <w:b/>
                <w:sz w:val="20"/>
                <w:szCs w:val="20"/>
              </w:rPr>
            </w:pPr>
          </w:p>
        </w:tc>
        <w:tc>
          <w:tcPr>
            <w:tcW w:w="1256" w:type="pct"/>
          </w:tcPr>
          <w:p w14:paraId="3E269A59" w14:textId="77777777" w:rsidR="003C4B4F" w:rsidRPr="003C4B4F" w:rsidRDefault="003C4B4F" w:rsidP="003C4B4F">
            <w:pPr>
              <w:pStyle w:val="aff7"/>
              <w:rPr>
                <w:b/>
                <w:sz w:val="20"/>
                <w:szCs w:val="20"/>
              </w:rPr>
            </w:pPr>
          </w:p>
        </w:tc>
      </w:tr>
      <w:tr w:rsidR="003C4B4F" w:rsidRPr="000B5544" w14:paraId="5A163AAA" w14:textId="77777777" w:rsidTr="00F13D25">
        <w:trPr>
          <w:gridAfter w:val="1"/>
          <w:wAfter w:w="23" w:type="pct"/>
        </w:trPr>
        <w:tc>
          <w:tcPr>
            <w:tcW w:w="1205" w:type="pct"/>
          </w:tcPr>
          <w:p w14:paraId="415D7229" w14:textId="21D55F01" w:rsidR="003C4B4F" w:rsidRPr="003C4B4F" w:rsidRDefault="003C4B4F" w:rsidP="003C4B4F">
            <w:pPr>
              <w:pStyle w:val="ConsPlusNormal"/>
              <w:rPr>
                <w:b/>
                <w:sz w:val="20"/>
                <w:szCs w:val="20"/>
              </w:rPr>
            </w:pPr>
            <w:r w:rsidRPr="003C4B4F">
              <w:rPr>
                <w:sz w:val="20"/>
                <w:szCs w:val="20"/>
              </w:rPr>
              <w:t>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w:t>
            </w:r>
          </w:p>
        </w:tc>
        <w:tc>
          <w:tcPr>
            <w:tcW w:w="1276" w:type="pct"/>
            <w:gridSpan w:val="3"/>
          </w:tcPr>
          <w:p w14:paraId="38F15840" w14:textId="11AA7BA3" w:rsidR="003C4B4F" w:rsidRPr="003C4B4F" w:rsidRDefault="003C4B4F" w:rsidP="003C4B4F">
            <w:pPr>
              <w:pStyle w:val="ConsPlusNormal"/>
              <w:rPr>
                <w:b/>
                <w:sz w:val="20"/>
                <w:szCs w:val="20"/>
              </w:rPr>
            </w:pPr>
            <w:r w:rsidRPr="003C4B4F">
              <w:rPr>
                <w:sz w:val="20"/>
                <w:szCs w:val="20"/>
              </w:rPr>
              <w:t>В этот день проводятся физкультурно-оздоровительные мероприятия, прогулки, игры на свежем воздухе.</w:t>
            </w:r>
          </w:p>
        </w:tc>
        <w:tc>
          <w:tcPr>
            <w:tcW w:w="1240" w:type="pct"/>
          </w:tcPr>
          <w:p w14:paraId="1DD3626C" w14:textId="5455E0A0" w:rsidR="003C4B4F" w:rsidRPr="003C4B4F" w:rsidRDefault="003C4B4F" w:rsidP="003C4B4F">
            <w:pPr>
              <w:pStyle w:val="aff7"/>
              <w:rPr>
                <w:b/>
                <w:sz w:val="20"/>
                <w:szCs w:val="20"/>
              </w:rPr>
            </w:pPr>
            <w:r w:rsidRPr="003C4B4F">
              <w:rPr>
                <w:sz w:val="20"/>
                <w:szCs w:val="20"/>
              </w:rPr>
              <w:t>В этот день проводятся оздоровительные мероприятия и туристские прогулки.</w:t>
            </w:r>
          </w:p>
        </w:tc>
        <w:tc>
          <w:tcPr>
            <w:tcW w:w="1256" w:type="pct"/>
          </w:tcPr>
          <w:p w14:paraId="51739489" w14:textId="7D972DBE" w:rsidR="003C4B4F" w:rsidRPr="003C4B4F" w:rsidRDefault="003C4B4F" w:rsidP="003C4B4F">
            <w:pPr>
              <w:pStyle w:val="aff7"/>
              <w:rPr>
                <w:b/>
                <w:sz w:val="20"/>
                <w:szCs w:val="20"/>
              </w:rPr>
            </w:pPr>
            <w:r w:rsidRPr="003C4B4F">
              <w:rPr>
                <w:sz w:val="20"/>
                <w:szCs w:val="20"/>
              </w:rPr>
              <w:t>В этот день педагог организует оздоровительные мероприятия, в том числе физкультурные досуги, и туристские прогулки.</w:t>
            </w:r>
          </w:p>
        </w:tc>
      </w:tr>
      <w:tr w:rsidR="003C4B4F" w:rsidRPr="000B5544" w14:paraId="2676BDBF" w14:textId="77777777" w:rsidTr="00F13D25">
        <w:trPr>
          <w:gridAfter w:val="1"/>
          <w:wAfter w:w="23" w:type="pct"/>
        </w:trPr>
        <w:tc>
          <w:tcPr>
            <w:tcW w:w="1205" w:type="pct"/>
          </w:tcPr>
          <w:p w14:paraId="3F8713A4" w14:textId="345A1A6F" w:rsidR="003C4B4F" w:rsidRPr="003C4B4F" w:rsidRDefault="003C4B4F" w:rsidP="003C4B4F">
            <w:pPr>
              <w:pStyle w:val="ConsPlusNormal"/>
              <w:rPr>
                <w:sz w:val="20"/>
                <w:szCs w:val="20"/>
              </w:rPr>
            </w:pPr>
            <w:r w:rsidRPr="003C4B4F">
              <w:rPr>
                <w:i/>
                <w:sz w:val="20"/>
                <w:szCs w:val="20"/>
              </w:rPr>
              <w:t>Прогулки и экскурсии (простейший туризм)**</w:t>
            </w:r>
          </w:p>
        </w:tc>
        <w:tc>
          <w:tcPr>
            <w:tcW w:w="1276" w:type="pct"/>
            <w:gridSpan w:val="3"/>
          </w:tcPr>
          <w:p w14:paraId="3C0955EB" w14:textId="7FB4EA30" w:rsidR="003C4B4F" w:rsidRPr="003C4B4F" w:rsidRDefault="003C4B4F" w:rsidP="003C4B4F">
            <w:pPr>
              <w:pStyle w:val="ConsPlusNormal"/>
              <w:rPr>
                <w:sz w:val="20"/>
                <w:szCs w:val="20"/>
              </w:rPr>
            </w:pPr>
            <w:r w:rsidRPr="003C4B4F">
              <w:rPr>
                <w:b/>
                <w:sz w:val="20"/>
                <w:szCs w:val="20"/>
              </w:rPr>
              <w:t>Туристские прогулки и экскурсии</w:t>
            </w:r>
          </w:p>
        </w:tc>
        <w:tc>
          <w:tcPr>
            <w:tcW w:w="1240" w:type="pct"/>
          </w:tcPr>
          <w:p w14:paraId="4D31DBF5" w14:textId="77777777" w:rsidR="003C4B4F" w:rsidRPr="003C4B4F" w:rsidRDefault="003C4B4F" w:rsidP="003C4B4F">
            <w:pPr>
              <w:pStyle w:val="aff7"/>
              <w:rPr>
                <w:sz w:val="20"/>
                <w:szCs w:val="20"/>
              </w:rPr>
            </w:pPr>
          </w:p>
        </w:tc>
        <w:tc>
          <w:tcPr>
            <w:tcW w:w="1256" w:type="pct"/>
          </w:tcPr>
          <w:p w14:paraId="0CD019B4" w14:textId="77777777" w:rsidR="003C4B4F" w:rsidRPr="003C4B4F" w:rsidRDefault="003C4B4F" w:rsidP="003C4B4F">
            <w:pPr>
              <w:pStyle w:val="aff7"/>
              <w:rPr>
                <w:sz w:val="20"/>
                <w:szCs w:val="20"/>
              </w:rPr>
            </w:pPr>
          </w:p>
        </w:tc>
      </w:tr>
      <w:tr w:rsidR="003C4B4F" w:rsidRPr="000B5544" w14:paraId="0ABBE6EA" w14:textId="77777777" w:rsidTr="00F13D25">
        <w:trPr>
          <w:gridAfter w:val="1"/>
          <w:wAfter w:w="23" w:type="pct"/>
        </w:trPr>
        <w:tc>
          <w:tcPr>
            <w:tcW w:w="1205" w:type="pct"/>
          </w:tcPr>
          <w:p w14:paraId="076FC00D" w14:textId="77777777" w:rsidR="003C4B4F" w:rsidRPr="003C4B4F" w:rsidRDefault="003C4B4F" w:rsidP="003C4B4F">
            <w:pPr>
              <w:pStyle w:val="ConsPlusNormal"/>
              <w:rPr>
                <w:i/>
                <w:sz w:val="20"/>
                <w:szCs w:val="20"/>
              </w:rPr>
            </w:pPr>
          </w:p>
        </w:tc>
        <w:tc>
          <w:tcPr>
            <w:tcW w:w="1276" w:type="pct"/>
            <w:gridSpan w:val="3"/>
          </w:tcPr>
          <w:p w14:paraId="65965089" w14:textId="77777777" w:rsidR="003C4B4F" w:rsidRPr="003C4B4F" w:rsidRDefault="003C4B4F" w:rsidP="003C4B4F">
            <w:pPr>
              <w:pStyle w:val="aff7"/>
              <w:rPr>
                <w:sz w:val="20"/>
                <w:szCs w:val="20"/>
              </w:rPr>
            </w:pPr>
            <w:r w:rsidRPr="003C4B4F">
              <w:rPr>
                <w:sz w:val="20"/>
                <w:szCs w:val="20"/>
              </w:rPr>
              <w:t xml:space="preserve">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w:t>
            </w:r>
          </w:p>
          <w:p w14:paraId="65277987" w14:textId="529C7415" w:rsidR="003C4B4F" w:rsidRPr="003C4B4F" w:rsidRDefault="003C4B4F" w:rsidP="003C4B4F">
            <w:pPr>
              <w:pStyle w:val="ConsPlusNormal"/>
              <w:rPr>
                <w:b/>
                <w:sz w:val="20"/>
                <w:szCs w:val="20"/>
              </w:rPr>
            </w:pPr>
            <w:r w:rsidRPr="003C4B4F">
              <w:rPr>
                <w:sz w:val="20"/>
                <w:szCs w:val="20"/>
              </w:rPr>
              <w:t xml:space="preserve">Педагог формирует представления о туризме </w:t>
            </w:r>
            <w:r w:rsidRPr="003C4B4F">
              <w:rPr>
                <w:sz w:val="20"/>
                <w:szCs w:val="20"/>
              </w:rPr>
              <w:lastRenderedPageBreak/>
              <w:t>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c>
          <w:tcPr>
            <w:tcW w:w="1240" w:type="pct"/>
          </w:tcPr>
          <w:p w14:paraId="571E1B13" w14:textId="77777777" w:rsidR="003C4B4F" w:rsidRPr="003C4B4F" w:rsidRDefault="003C4B4F" w:rsidP="003C4B4F">
            <w:pPr>
              <w:pStyle w:val="aff7"/>
              <w:rPr>
                <w:sz w:val="20"/>
                <w:szCs w:val="20"/>
              </w:rPr>
            </w:pPr>
            <w:r w:rsidRPr="003C4B4F">
              <w:rPr>
                <w:sz w:val="20"/>
                <w:szCs w:val="20"/>
              </w:rPr>
              <w:lastRenderedPageBreak/>
              <w:t>Организуются при наличии возможностей дополнительного сопровождения и организации санитарных стоянок.</w:t>
            </w:r>
          </w:p>
          <w:p w14:paraId="390192C0" w14:textId="77777777" w:rsidR="003C4B4F" w:rsidRPr="003C4B4F" w:rsidRDefault="003C4B4F" w:rsidP="003C4B4F">
            <w:pPr>
              <w:pStyle w:val="aff7"/>
              <w:rPr>
                <w:sz w:val="20"/>
                <w:szCs w:val="20"/>
              </w:rPr>
            </w:pPr>
            <w:r w:rsidRPr="003C4B4F">
              <w:rPr>
                <w:sz w:val="20"/>
                <w:szCs w:val="20"/>
              </w:rPr>
              <w:t xml:space="preserve">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w:t>
            </w:r>
            <w:r w:rsidRPr="003C4B4F">
              <w:rPr>
                <w:sz w:val="20"/>
                <w:szCs w:val="20"/>
              </w:rPr>
              <w:lastRenderedPageBreak/>
              <w:t>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366E22D6" w14:textId="0C67AA57" w:rsidR="003C4B4F" w:rsidRPr="003C4B4F" w:rsidRDefault="003C4B4F" w:rsidP="003C4B4F">
            <w:pPr>
              <w:pStyle w:val="aff7"/>
              <w:rPr>
                <w:sz w:val="20"/>
                <w:szCs w:val="20"/>
              </w:rPr>
            </w:pPr>
            <w:r w:rsidRPr="003C4B4F">
              <w:rPr>
                <w:sz w:val="20"/>
                <w:szCs w:val="20"/>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c>
          <w:tcPr>
            <w:tcW w:w="1256" w:type="pct"/>
          </w:tcPr>
          <w:p w14:paraId="3A3B29B5" w14:textId="77777777" w:rsidR="003C4B4F" w:rsidRPr="003C4B4F" w:rsidRDefault="003C4B4F" w:rsidP="003C4B4F">
            <w:pPr>
              <w:pStyle w:val="aff7"/>
              <w:rPr>
                <w:sz w:val="20"/>
                <w:szCs w:val="20"/>
              </w:rPr>
            </w:pPr>
          </w:p>
        </w:tc>
      </w:tr>
    </w:tbl>
    <w:p w14:paraId="1443FFA6" w14:textId="77777777" w:rsidR="003274FF" w:rsidRPr="000B5544" w:rsidRDefault="003274FF" w:rsidP="003274FF">
      <w:pPr>
        <w:shd w:val="clear" w:color="auto" w:fill="FFFFFF"/>
        <w:spacing w:line="240" w:lineRule="auto"/>
        <w:rPr>
          <w:b/>
          <w:sz w:val="20"/>
        </w:rPr>
      </w:pPr>
    </w:p>
    <w:p w14:paraId="11E67A5D" w14:textId="77777777" w:rsidR="00E25948" w:rsidRDefault="00E25948" w:rsidP="003C4B4F">
      <w:pPr>
        <w:pBdr>
          <w:top w:val="none" w:sz="4" w:space="0" w:color="000000"/>
          <w:left w:val="none" w:sz="4" w:space="0" w:color="000000"/>
          <w:bottom w:val="none" w:sz="4" w:space="0" w:color="000000"/>
          <w:right w:val="none" w:sz="4" w:space="0" w:color="000000"/>
        </w:pBdr>
        <w:spacing w:before="422" w:line="321" w:lineRule="atLeast"/>
        <w:ind w:left="670"/>
        <w:rPr>
          <w:rFonts w:ascii="Times New Roman" w:hAnsi="Times New Roman" w:cs="Times New Roman"/>
          <w:b/>
          <w:color w:val="000000"/>
          <w:sz w:val="28"/>
          <w:szCs w:val="28"/>
        </w:rPr>
      </w:pPr>
    </w:p>
    <w:p w14:paraId="51F104B2" w14:textId="77777777" w:rsidR="00E25948" w:rsidRDefault="00E25948" w:rsidP="003C4B4F">
      <w:pPr>
        <w:pBdr>
          <w:top w:val="none" w:sz="4" w:space="0" w:color="000000"/>
          <w:left w:val="none" w:sz="4" w:space="0" w:color="000000"/>
          <w:bottom w:val="none" w:sz="4" w:space="0" w:color="000000"/>
          <w:right w:val="none" w:sz="4" w:space="0" w:color="000000"/>
        </w:pBdr>
        <w:spacing w:before="422" w:line="321" w:lineRule="atLeast"/>
        <w:ind w:left="670"/>
        <w:rPr>
          <w:rFonts w:ascii="Times New Roman" w:hAnsi="Times New Roman" w:cs="Times New Roman"/>
          <w:b/>
          <w:color w:val="000000"/>
          <w:sz w:val="28"/>
          <w:szCs w:val="28"/>
        </w:rPr>
      </w:pPr>
    </w:p>
    <w:p w14:paraId="264E025F" w14:textId="77777777" w:rsidR="00E25948" w:rsidRDefault="00E25948" w:rsidP="003C4B4F">
      <w:pPr>
        <w:pBdr>
          <w:top w:val="none" w:sz="4" w:space="0" w:color="000000"/>
          <w:left w:val="none" w:sz="4" w:space="0" w:color="000000"/>
          <w:bottom w:val="none" w:sz="4" w:space="0" w:color="000000"/>
          <w:right w:val="none" w:sz="4" w:space="0" w:color="000000"/>
        </w:pBdr>
        <w:spacing w:before="422" w:line="321" w:lineRule="atLeast"/>
        <w:ind w:left="670"/>
        <w:rPr>
          <w:rFonts w:ascii="Times New Roman" w:hAnsi="Times New Roman" w:cs="Times New Roman"/>
          <w:b/>
          <w:color w:val="000000"/>
          <w:sz w:val="28"/>
          <w:szCs w:val="28"/>
        </w:rPr>
      </w:pPr>
    </w:p>
    <w:p w14:paraId="19BDCAF5" w14:textId="77777777" w:rsidR="00E25948" w:rsidRDefault="00E25948" w:rsidP="003C4B4F">
      <w:pPr>
        <w:pBdr>
          <w:top w:val="none" w:sz="4" w:space="0" w:color="000000"/>
          <w:left w:val="none" w:sz="4" w:space="0" w:color="000000"/>
          <w:bottom w:val="none" w:sz="4" w:space="0" w:color="000000"/>
          <w:right w:val="none" w:sz="4" w:space="0" w:color="000000"/>
        </w:pBdr>
        <w:spacing w:before="422" w:line="321" w:lineRule="atLeast"/>
        <w:ind w:left="670"/>
        <w:rPr>
          <w:rFonts w:ascii="Times New Roman" w:hAnsi="Times New Roman" w:cs="Times New Roman"/>
          <w:b/>
          <w:color w:val="000000"/>
          <w:sz w:val="28"/>
          <w:szCs w:val="28"/>
        </w:rPr>
      </w:pPr>
    </w:p>
    <w:p w14:paraId="7AAF279B" w14:textId="77777777" w:rsidR="003C4B4F" w:rsidRPr="003C4B4F" w:rsidRDefault="003C4B4F" w:rsidP="003C4B4F">
      <w:pPr>
        <w:pBdr>
          <w:top w:val="none" w:sz="4" w:space="0" w:color="000000"/>
          <w:left w:val="none" w:sz="4" w:space="0" w:color="000000"/>
          <w:bottom w:val="none" w:sz="4" w:space="0" w:color="000000"/>
          <w:right w:val="none" w:sz="4" w:space="0" w:color="000000"/>
        </w:pBdr>
        <w:spacing w:before="422" w:line="321" w:lineRule="atLeast"/>
        <w:ind w:left="670"/>
        <w:rPr>
          <w:rFonts w:ascii="Times New Roman" w:hAnsi="Times New Roman" w:cs="Times New Roman"/>
          <w:b/>
          <w:color w:val="000000"/>
          <w:spacing w:val="-1"/>
          <w:sz w:val="28"/>
          <w:szCs w:val="28"/>
        </w:rPr>
      </w:pPr>
      <w:r w:rsidRPr="003C4B4F">
        <w:rPr>
          <w:rFonts w:ascii="Times New Roman" w:hAnsi="Times New Roman" w:cs="Times New Roman"/>
          <w:b/>
          <w:color w:val="000000"/>
          <w:sz w:val="28"/>
          <w:szCs w:val="28"/>
        </w:rPr>
        <w:lastRenderedPageBreak/>
        <w:t>Решение совокупных</w:t>
      </w:r>
      <w:r w:rsidRPr="003C4B4F">
        <w:rPr>
          <w:rFonts w:ascii="Times New Roman" w:hAnsi="Times New Roman" w:cs="Times New Roman"/>
          <w:b/>
          <w:color w:val="000000"/>
          <w:spacing w:val="1"/>
          <w:sz w:val="28"/>
          <w:szCs w:val="28"/>
        </w:rPr>
        <w:t xml:space="preserve"> </w:t>
      </w:r>
      <w:r w:rsidRPr="003C4B4F">
        <w:rPr>
          <w:rFonts w:ascii="Times New Roman" w:hAnsi="Times New Roman" w:cs="Times New Roman"/>
          <w:b/>
          <w:color w:val="000000"/>
          <w:sz w:val="28"/>
          <w:szCs w:val="28"/>
        </w:rPr>
        <w:t>задач</w:t>
      </w:r>
      <w:r w:rsidRPr="003C4B4F">
        <w:rPr>
          <w:rFonts w:ascii="Times New Roman" w:hAnsi="Times New Roman" w:cs="Times New Roman"/>
          <w:b/>
          <w:color w:val="000000"/>
          <w:spacing w:val="-1"/>
          <w:sz w:val="28"/>
          <w:szCs w:val="28"/>
        </w:rPr>
        <w:t xml:space="preserve"> </w:t>
      </w:r>
      <w:r w:rsidRPr="003C4B4F">
        <w:rPr>
          <w:rFonts w:ascii="Times New Roman" w:hAnsi="Times New Roman" w:cs="Times New Roman"/>
          <w:b/>
          <w:color w:val="000000"/>
          <w:sz w:val="28"/>
          <w:szCs w:val="28"/>
        </w:rPr>
        <w:t>нескольких</w:t>
      </w:r>
      <w:r w:rsidRPr="003C4B4F">
        <w:rPr>
          <w:rFonts w:ascii="Times New Roman" w:hAnsi="Times New Roman" w:cs="Times New Roman"/>
          <w:b/>
          <w:color w:val="000000"/>
          <w:spacing w:val="2"/>
          <w:sz w:val="28"/>
          <w:szCs w:val="28"/>
        </w:rPr>
        <w:t xml:space="preserve"> </w:t>
      </w:r>
      <w:r w:rsidRPr="003C4B4F">
        <w:rPr>
          <w:rFonts w:ascii="Times New Roman" w:hAnsi="Times New Roman" w:cs="Times New Roman"/>
          <w:b/>
          <w:color w:val="000000"/>
          <w:sz w:val="28"/>
          <w:szCs w:val="28"/>
        </w:rPr>
        <w:t>направлений</w:t>
      </w:r>
      <w:r w:rsidRPr="003C4B4F">
        <w:rPr>
          <w:rFonts w:ascii="Times New Roman" w:hAnsi="Times New Roman" w:cs="Times New Roman"/>
          <w:b/>
          <w:color w:val="000000"/>
          <w:spacing w:val="-1"/>
          <w:sz w:val="28"/>
          <w:szCs w:val="28"/>
        </w:rPr>
        <w:t xml:space="preserve"> </w:t>
      </w:r>
      <w:r w:rsidRPr="003C4B4F">
        <w:rPr>
          <w:rFonts w:ascii="Times New Roman" w:hAnsi="Times New Roman" w:cs="Times New Roman"/>
          <w:b/>
          <w:color w:val="000000"/>
          <w:sz w:val="28"/>
          <w:szCs w:val="28"/>
        </w:rPr>
        <w:t>воспитания в</w:t>
      </w:r>
      <w:r w:rsidRPr="003C4B4F">
        <w:rPr>
          <w:rFonts w:ascii="Times New Roman" w:hAnsi="Times New Roman" w:cs="Times New Roman"/>
          <w:b/>
          <w:color w:val="000000"/>
          <w:spacing w:val="-1"/>
          <w:sz w:val="28"/>
          <w:szCs w:val="28"/>
        </w:rPr>
        <w:t xml:space="preserve"> </w:t>
      </w:r>
      <w:r w:rsidRPr="003C4B4F">
        <w:rPr>
          <w:rFonts w:ascii="Times New Roman" w:hAnsi="Times New Roman" w:cs="Times New Roman"/>
          <w:b/>
          <w:color w:val="000000"/>
          <w:sz w:val="28"/>
          <w:szCs w:val="28"/>
        </w:rPr>
        <w:t>рамках</w:t>
      </w:r>
      <w:r w:rsidRPr="003C4B4F">
        <w:rPr>
          <w:rFonts w:ascii="Times New Roman" w:hAnsi="Times New Roman" w:cs="Times New Roman"/>
          <w:b/>
          <w:color w:val="000000"/>
          <w:spacing w:val="-2"/>
          <w:sz w:val="28"/>
          <w:szCs w:val="28"/>
        </w:rPr>
        <w:t xml:space="preserve"> </w:t>
      </w:r>
      <w:r w:rsidRPr="003C4B4F">
        <w:rPr>
          <w:rFonts w:ascii="Times New Roman" w:hAnsi="Times New Roman" w:cs="Times New Roman"/>
          <w:b/>
          <w:color w:val="000000"/>
          <w:sz w:val="28"/>
          <w:szCs w:val="28"/>
        </w:rPr>
        <w:t>образовательной</w:t>
      </w:r>
      <w:r w:rsidRPr="003C4B4F">
        <w:rPr>
          <w:rFonts w:ascii="Times New Roman" w:hAnsi="Times New Roman" w:cs="Times New Roman"/>
          <w:b/>
          <w:color w:val="000000"/>
          <w:spacing w:val="-2"/>
          <w:sz w:val="28"/>
          <w:szCs w:val="28"/>
        </w:rPr>
        <w:t xml:space="preserve"> </w:t>
      </w:r>
      <w:r w:rsidRPr="003C4B4F">
        <w:rPr>
          <w:rFonts w:ascii="Times New Roman" w:hAnsi="Times New Roman" w:cs="Times New Roman"/>
          <w:b/>
          <w:color w:val="000000"/>
          <w:spacing w:val="1"/>
          <w:sz w:val="28"/>
          <w:szCs w:val="28"/>
        </w:rPr>
        <w:t>области</w:t>
      </w:r>
      <w:r w:rsidRPr="003C4B4F">
        <w:rPr>
          <w:rFonts w:ascii="Times New Roman" w:hAnsi="Times New Roman" w:cs="Times New Roman"/>
          <w:b/>
          <w:color w:val="000000"/>
          <w:spacing w:val="-3"/>
          <w:sz w:val="28"/>
          <w:szCs w:val="28"/>
        </w:rPr>
        <w:t xml:space="preserve"> </w:t>
      </w:r>
      <w:r w:rsidRPr="003C4B4F">
        <w:rPr>
          <w:rFonts w:ascii="Times New Roman" w:hAnsi="Times New Roman" w:cs="Times New Roman"/>
          <w:b/>
          <w:color w:val="000000"/>
          <w:spacing w:val="-1"/>
          <w:sz w:val="28"/>
          <w:szCs w:val="28"/>
        </w:rPr>
        <w:t>«ФР»</w:t>
      </w:r>
    </w:p>
    <w:tbl>
      <w:tblPr>
        <w:tblStyle w:val="aa"/>
        <w:tblW w:w="0" w:type="auto"/>
        <w:tblInd w:w="-5" w:type="dxa"/>
        <w:tblLook w:val="04A0" w:firstRow="1" w:lastRow="0" w:firstColumn="1" w:lastColumn="0" w:noHBand="0" w:noVBand="1"/>
      </w:tblPr>
      <w:tblGrid>
        <w:gridCol w:w="3091"/>
        <w:gridCol w:w="7334"/>
      </w:tblGrid>
      <w:tr w:rsidR="003C4B4F" w:rsidRPr="00896643" w14:paraId="3ED530B8" w14:textId="77777777" w:rsidTr="00F13D25">
        <w:tc>
          <w:tcPr>
            <w:tcW w:w="4111" w:type="dxa"/>
          </w:tcPr>
          <w:p w14:paraId="2C8F6E6E"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Приобщение к ценностям</w:t>
            </w:r>
          </w:p>
        </w:tc>
        <w:tc>
          <w:tcPr>
            <w:tcW w:w="10454" w:type="dxa"/>
          </w:tcPr>
          <w:p w14:paraId="158C34E0"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Задачи направления воспитания</w:t>
            </w:r>
          </w:p>
        </w:tc>
      </w:tr>
      <w:tr w:rsidR="003C4B4F" w:rsidRPr="00896643" w14:paraId="081B5298" w14:textId="77777777" w:rsidTr="00F13D25">
        <w:tc>
          <w:tcPr>
            <w:tcW w:w="4111" w:type="dxa"/>
          </w:tcPr>
          <w:p w14:paraId="13BAD74A"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«Жизнь»</w:t>
            </w:r>
          </w:p>
          <w:p w14:paraId="01E20090"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«Здоровье»</w:t>
            </w:r>
          </w:p>
          <w:p w14:paraId="563C3D26"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«Познание»</w:t>
            </w:r>
          </w:p>
        </w:tc>
        <w:tc>
          <w:tcPr>
            <w:tcW w:w="10454" w:type="dxa"/>
          </w:tcPr>
          <w:p w14:paraId="6002B46B"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воспитание</w:t>
            </w:r>
            <w:r w:rsidRPr="003C4B4F">
              <w:rPr>
                <w:rFonts w:ascii="Times New Roman" w:hAnsi="Times New Roman" w:cs="Times New Roman"/>
                <w:color w:val="000000"/>
                <w:spacing w:val="107"/>
                <w:sz w:val="20"/>
              </w:rPr>
              <w:t xml:space="preserve"> </w:t>
            </w:r>
            <w:r w:rsidRPr="003C4B4F">
              <w:rPr>
                <w:rFonts w:ascii="Times New Roman" w:hAnsi="Times New Roman" w:cs="Times New Roman"/>
                <w:color w:val="000000"/>
                <w:sz w:val="20"/>
              </w:rPr>
              <w:t>осознанного</w:t>
            </w:r>
            <w:r w:rsidRPr="003C4B4F">
              <w:rPr>
                <w:rFonts w:ascii="Times New Roman" w:hAnsi="Times New Roman" w:cs="Times New Roman"/>
                <w:color w:val="000000"/>
                <w:spacing w:val="108"/>
                <w:sz w:val="20"/>
              </w:rPr>
              <w:t xml:space="preserve"> </w:t>
            </w:r>
            <w:r w:rsidRPr="003C4B4F">
              <w:rPr>
                <w:rFonts w:ascii="Times New Roman" w:hAnsi="Times New Roman" w:cs="Times New Roman"/>
                <w:color w:val="000000"/>
                <w:sz w:val="20"/>
              </w:rPr>
              <w:t>отношения</w:t>
            </w:r>
            <w:r w:rsidRPr="003C4B4F">
              <w:rPr>
                <w:rFonts w:ascii="Times New Roman" w:hAnsi="Times New Roman" w:cs="Times New Roman"/>
                <w:color w:val="000000"/>
                <w:spacing w:val="107"/>
                <w:sz w:val="20"/>
              </w:rPr>
              <w:t xml:space="preserve"> </w:t>
            </w:r>
            <w:r w:rsidRPr="003C4B4F">
              <w:rPr>
                <w:rFonts w:ascii="Times New Roman" w:hAnsi="Times New Roman" w:cs="Times New Roman"/>
                <w:color w:val="000000"/>
                <w:sz w:val="20"/>
              </w:rPr>
              <w:t>к</w:t>
            </w:r>
            <w:r w:rsidRPr="003C4B4F">
              <w:rPr>
                <w:rFonts w:ascii="Times New Roman" w:hAnsi="Times New Roman" w:cs="Times New Roman"/>
                <w:color w:val="000000"/>
                <w:spacing w:val="109"/>
                <w:sz w:val="20"/>
              </w:rPr>
              <w:t xml:space="preserve"> </w:t>
            </w:r>
            <w:r w:rsidRPr="003C4B4F">
              <w:rPr>
                <w:rFonts w:ascii="Times New Roman" w:hAnsi="Times New Roman" w:cs="Times New Roman"/>
                <w:color w:val="000000"/>
                <w:sz w:val="20"/>
              </w:rPr>
              <w:t>жизни</w:t>
            </w:r>
            <w:r w:rsidRPr="003C4B4F">
              <w:rPr>
                <w:rFonts w:ascii="Times New Roman" w:hAnsi="Times New Roman" w:cs="Times New Roman"/>
                <w:color w:val="000000"/>
                <w:spacing w:val="109"/>
                <w:sz w:val="20"/>
              </w:rPr>
              <w:t xml:space="preserve"> </w:t>
            </w:r>
            <w:r w:rsidRPr="003C4B4F">
              <w:rPr>
                <w:rFonts w:ascii="Times New Roman" w:hAnsi="Times New Roman" w:cs="Times New Roman"/>
                <w:color w:val="000000"/>
                <w:sz w:val="20"/>
              </w:rPr>
              <w:t>как</w:t>
            </w:r>
            <w:r w:rsidRPr="003C4B4F">
              <w:rPr>
                <w:rFonts w:ascii="Times New Roman" w:hAnsi="Times New Roman" w:cs="Times New Roman"/>
                <w:color w:val="000000"/>
                <w:spacing w:val="116"/>
                <w:sz w:val="20"/>
              </w:rPr>
              <w:t xml:space="preserve"> </w:t>
            </w:r>
            <w:r w:rsidRPr="003C4B4F">
              <w:rPr>
                <w:rFonts w:ascii="Times New Roman" w:hAnsi="Times New Roman" w:cs="Times New Roman"/>
                <w:color w:val="000000"/>
                <w:sz w:val="20"/>
              </w:rPr>
              <w:t>основоположной ценности</w:t>
            </w:r>
            <w:r w:rsidRPr="003C4B4F">
              <w:rPr>
                <w:rFonts w:ascii="Times New Roman" w:hAnsi="Times New Roman" w:cs="Times New Roman"/>
                <w:color w:val="000000"/>
                <w:spacing w:val="92"/>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92"/>
                <w:sz w:val="20"/>
              </w:rPr>
              <w:t xml:space="preserve"> </w:t>
            </w:r>
            <w:r w:rsidRPr="003C4B4F">
              <w:rPr>
                <w:rFonts w:ascii="Times New Roman" w:hAnsi="Times New Roman" w:cs="Times New Roman"/>
                <w:color w:val="000000"/>
                <w:sz w:val="20"/>
              </w:rPr>
              <w:t>здоровью</w:t>
            </w:r>
            <w:r w:rsidRPr="003C4B4F">
              <w:rPr>
                <w:rFonts w:ascii="Times New Roman" w:hAnsi="Times New Roman" w:cs="Times New Roman"/>
                <w:color w:val="000000"/>
                <w:spacing w:val="92"/>
                <w:sz w:val="20"/>
              </w:rPr>
              <w:t xml:space="preserve"> </w:t>
            </w:r>
            <w:r w:rsidRPr="003C4B4F">
              <w:rPr>
                <w:rFonts w:ascii="Times New Roman" w:hAnsi="Times New Roman" w:cs="Times New Roman"/>
                <w:color w:val="000000"/>
                <w:sz w:val="20"/>
              </w:rPr>
              <w:t>как</w:t>
            </w:r>
            <w:r w:rsidRPr="003C4B4F">
              <w:rPr>
                <w:rFonts w:ascii="Times New Roman" w:hAnsi="Times New Roman" w:cs="Times New Roman"/>
                <w:color w:val="000000"/>
                <w:spacing w:val="94"/>
                <w:sz w:val="20"/>
              </w:rPr>
              <w:t xml:space="preserve"> </w:t>
            </w:r>
            <w:r w:rsidRPr="003C4B4F">
              <w:rPr>
                <w:rFonts w:ascii="Times New Roman" w:hAnsi="Times New Roman" w:cs="Times New Roman"/>
                <w:color w:val="000000"/>
                <w:sz w:val="20"/>
              </w:rPr>
              <w:t>совокупности</w:t>
            </w:r>
            <w:r w:rsidRPr="003C4B4F">
              <w:rPr>
                <w:rFonts w:ascii="Times New Roman" w:hAnsi="Times New Roman" w:cs="Times New Roman"/>
                <w:color w:val="000000"/>
                <w:spacing w:val="95"/>
                <w:sz w:val="20"/>
              </w:rPr>
              <w:t xml:space="preserve"> </w:t>
            </w:r>
            <w:r w:rsidRPr="003C4B4F">
              <w:rPr>
                <w:rFonts w:ascii="Times New Roman" w:hAnsi="Times New Roman" w:cs="Times New Roman"/>
                <w:color w:val="000000"/>
                <w:sz w:val="20"/>
              </w:rPr>
              <w:t>физического,</w:t>
            </w:r>
            <w:r w:rsidRPr="003C4B4F">
              <w:rPr>
                <w:rFonts w:ascii="Times New Roman" w:hAnsi="Times New Roman" w:cs="Times New Roman"/>
                <w:color w:val="000000"/>
                <w:spacing w:val="93"/>
                <w:sz w:val="20"/>
              </w:rPr>
              <w:t xml:space="preserve"> </w:t>
            </w:r>
            <w:r w:rsidRPr="003C4B4F">
              <w:rPr>
                <w:rFonts w:ascii="Times New Roman" w:hAnsi="Times New Roman" w:cs="Times New Roman"/>
                <w:color w:val="000000"/>
                <w:sz w:val="20"/>
              </w:rPr>
              <w:t>духовного</w:t>
            </w:r>
            <w:r w:rsidRPr="003C4B4F">
              <w:rPr>
                <w:rFonts w:ascii="Times New Roman" w:hAnsi="Times New Roman" w:cs="Times New Roman"/>
                <w:color w:val="000000"/>
                <w:spacing w:val="91"/>
                <w:sz w:val="20"/>
              </w:rPr>
              <w:t xml:space="preserve"> </w:t>
            </w:r>
            <w:r w:rsidRPr="003C4B4F">
              <w:rPr>
                <w:rFonts w:ascii="Times New Roman" w:hAnsi="Times New Roman" w:cs="Times New Roman"/>
                <w:color w:val="000000"/>
                <w:sz w:val="20"/>
              </w:rPr>
              <w:t>и социального благополучия человека;</w:t>
            </w:r>
          </w:p>
          <w:p w14:paraId="62D06701"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формирование</w:t>
            </w:r>
            <w:r w:rsidRPr="003C4B4F">
              <w:rPr>
                <w:rFonts w:ascii="Times New Roman" w:hAnsi="Times New Roman" w:cs="Times New Roman"/>
                <w:color w:val="000000"/>
                <w:spacing w:val="4"/>
                <w:sz w:val="20"/>
              </w:rPr>
              <w:t xml:space="preserve"> </w:t>
            </w:r>
            <w:r w:rsidRPr="003C4B4F">
              <w:rPr>
                <w:rFonts w:ascii="Times New Roman" w:hAnsi="Times New Roman" w:cs="Times New Roman"/>
                <w:color w:val="000000"/>
                <w:sz w:val="20"/>
              </w:rPr>
              <w:t>у</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ребенка</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возрастосообразных</w:t>
            </w:r>
            <w:r w:rsidRPr="003C4B4F">
              <w:rPr>
                <w:rFonts w:ascii="Times New Roman" w:hAnsi="Times New Roman" w:cs="Times New Roman"/>
                <w:color w:val="000000"/>
                <w:spacing w:val="4"/>
                <w:sz w:val="20"/>
              </w:rPr>
              <w:t xml:space="preserve"> </w:t>
            </w:r>
            <w:r w:rsidRPr="003C4B4F">
              <w:rPr>
                <w:rFonts w:ascii="Times New Roman" w:hAnsi="Times New Roman" w:cs="Times New Roman"/>
                <w:color w:val="000000"/>
                <w:sz w:val="20"/>
              </w:rPr>
              <w:t>представлений</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знаний</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в области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физической</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pacing w:val="-1"/>
                <w:sz w:val="20"/>
              </w:rPr>
              <w:t>культуры,</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здоровья 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безопасного образа жизни;</w:t>
            </w:r>
          </w:p>
          <w:p w14:paraId="700C6E0C"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z w:val="20"/>
              </w:rPr>
              <w:t>становление</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эмоционально-ценностного</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z w:val="20"/>
              </w:rPr>
              <w:t>отношения</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z w:val="20"/>
              </w:rPr>
              <w:t>к</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здоровому</w:t>
            </w:r>
            <w:r w:rsidRPr="003C4B4F">
              <w:rPr>
                <w:rFonts w:ascii="Times New Roman" w:hAnsi="Times New Roman" w:cs="Times New Roman"/>
                <w:color w:val="000000"/>
                <w:spacing w:val="-5"/>
                <w:sz w:val="20"/>
              </w:rPr>
              <w:t xml:space="preserve"> </w:t>
            </w:r>
            <w:r w:rsidRPr="003C4B4F">
              <w:rPr>
                <w:rFonts w:ascii="Times New Roman" w:hAnsi="Times New Roman" w:cs="Times New Roman"/>
                <w:color w:val="000000"/>
                <w:spacing w:val="1"/>
                <w:sz w:val="20"/>
              </w:rPr>
              <w:t xml:space="preserve">образу </w:t>
            </w:r>
            <w:r w:rsidRPr="003C4B4F">
              <w:rPr>
                <w:rFonts w:ascii="Times New Roman" w:hAnsi="Times New Roman" w:cs="Times New Roman"/>
                <w:color w:val="000000"/>
                <w:sz w:val="20"/>
              </w:rPr>
              <w:t>жизни,</w:t>
            </w:r>
            <w:r w:rsidRPr="003C4B4F">
              <w:rPr>
                <w:rFonts w:ascii="Times New Roman" w:hAnsi="Times New Roman" w:cs="Times New Roman"/>
                <w:color w:val="000000"/>
                <w:spacing w:val="103"/>
                <w:sz w:val="20"/>
              </w:rPr>
              <w:t xml:space="preserve"> </w:t>
            </w:r>
            <w:r w:rsidRPr="003C4B4F">
              <w:rPr>
                <w:rFonts w:ascii="Times New Roman" w:hAnsi="Times New Roman" w:cs="Times New Roman"/>
                <w:color w:val="000000"/>
                <w:sz w:val="20"/>
              </w:rPr>
              <w:t>физическим</w:t>
            </w:r>
            <w:r w:rsidRPr="003C4B4F">
              <w:rPr>
                <w:rFonts w:ascii="Times New Roman" w:hAnsi="Times New Roman" w:cs="Times New Roman"/>
                <w:color w:val="000000"/>
                <w:spacing w:val="105"/>
                <w:sz w:val="20"/>
              </w:rPr>
              <w:t xml:space="preserve"> </w:t>
            </w:r>
            <w:r w:rsidRPr="003C4B4F">
              <w:rPr>
                <w:rFonts w:ascii="Times New Roman" w:hAnsi="Times New Roman" w:cs="Times New Roman"/>
                <w:color w:val="000000"/>
                <w:sz w:val="20"/>
              </w:rPr>
              <w:t>упражнениям,</w:t>
            </w:r>
            <w:r w:rsidRPr="003C4B4F">
              <w:rPr>
                <w:rFonts w:ascii="Times New Roman" w:hAnsi="Times New Roman" w:cs="Times New Roman"/>
                <w:color w:val="000000"/>
                <w:spacing w:val="103"/>
                <w:sz w:val="20"/>
              </w:rPr>
              <w:t xml:space="preserve"> </w:t>
            </w:r>
            <w:r w:rsidRPr="003C4B4F">
              <w:rPr>
                <w:rFonts w:ascii="Times New Roman" w:hAnsi="Times New Roman" w:cs="Times New Roman"/>
                <w:color w:val="000000"/>
                <w:sz w:val="20"/>
              </w:rPr>
              <w:t>подвижным</w:t>
            </w:r>
            <w:r w:rsidRPr="003C4B4F">
              <w:rPr>
                <w:rFonts w:ascii="Times New Roman" w:hAnsi="Times New Roman" w:cs="Times New Roman"/>
                <w:color w:val="000000"/>
                <w:spacing w:val="102"/>
                <w:sz w:val="20"/>
              </w:rPr>
              <w:t xml:space="preserve"> </w:t>
            </w:r>
            <w:r w:rsidRPr="003C4B4F">
              <w:rPr>
                <w:rFonts w:ascii="Times New Roman" w:hAnsi="Times New Roman" w:cs="Times New Roman"/>
                <w:color w:val="000000"/>
                <w:sz w:val="20"/>
              </w:rPr>
              <w:t>играм,</w:t>
            </w:r>
            <w:r w:rsidRPr="003C4B4F">
              <w:rPr>
                <w:rFonts w:ascii="Times New Roman" w:hAnsi="Times New Roman" w:cs="Times New Roman"/>
                <w:color w:val="000000"/>
                <w:spacing w:val="103"/>
                <w:sz w:val="20"/>
              </w:rPr>
              <w:t xml:space="preserve"> </w:t>
            </w:r>
            <w:r w:rsidRPr="003C4B4F">
              <w:rPr>
                <w:rFonts w:ascii="Times New Roman" w:hAnsi="Times New Roman" w:cs="Times New Roman"/>
                <w:color w:val="000000"/>
                <w:sz w:val="20"/>
              </w:rPr>
              <w:t>закаливанию организма, гигиеническим</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нормам</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правилам</w:t>
            </w:r>
          </w:p>
          <w:p w14:paraId="27E6B6A6"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воспитание</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активности,</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z w:val="20"/>
              </w:rPr>
              <w:t xml:space="preserve">самостоятельности, самоуважения, </w:t>
            </w:r>
          </w:p>
          <w:p w14:paraId="58F9D48C"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коммуникабельности,</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pacing w:val="-1"/>
                <w:sz w:val="20"/>
              </w:rPr>
              <w:t>уверенности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pacing w:val="-1"/>
                <w:sz w:val="20"/>
              </w:rPr>
              <w:t>других</w:t>
            </w:r>
            <w:r w:rsidRPr="003C4B4F">
              <w:rPr>
                <w:rFonts w:ascii="Times New Roman" w:hAnsi="Times New Roman" w:cs="Times New Roman"/>
                <w:color w:val="000000"/>
                <w:spacing w:val="8"/>
                <w:sz w:val="20"/>
              </w:rPr>
              <w:t xml:space="preserve"> </w:t>
            </w:r>
            <w:r w:rsidRPr="003C4B4F">
              <w:rPr>
                <w:rFonts w:ascii="Times New Roman" w:hAnsi="Times New Roman" w:cs="Times New Roman"/>
                <w:color w:val="000000"/>
                <w:sz w:val="20"/>
              </w:rPr>
              <w:t>личностных</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качеств;</w:t>
            </w:r>
          </w:p>
          <w:p w14:paraId="035BDB53"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приобщение</w:t>
            </w:r>
            <w:r w:rsidRPr="003C4B4F">
              <w:rPr>
                <w:rFonts w:ascii="Times New Roman" w:hAnsi="Times New Roman" w:cs="Times New Roman"/>
                <w:color w:val="000000"/>
                <w:spacing w:val="133"/>
                <w:sz w:val="20"/>
              </w:rPr>
              <w:t xml:space="preserve"> </w:t>
            </w:r>
            <w:r w:rsidRPr="003C4B4F">
              <w:rPr>
                <w:rFonts w:ascii="Times New Roman" w:hAnsi="Times New Roman" w:cs="Times New Roman"/>
                <w:color w:val="000000"/>
                <w:sz w:val="20"/>
              </w:rPr>
              <w:t>детей</w:t>
            </w:r>
            <w:r w:rsidRPr="003C4B4F">
              <w:rPr>
                <w:rFonts w:ascii="Times New Roman" w:hAnsi="Times New Roman" w:cs="Times New Roman"/>
                <w:color w:val="000000"/>
                <w:spacing w:val="135"/>
                <w:sz w:val="20"/>
              </w:rPr>
              <w:t xml:space="preserve"> </w:t>
            </w:r>
            <w:r w:rsidRPr="003C4B4F">
              <w:rPr>
                <w:rFonts w:ascii="Times New Roman" w:hAnsi="Times New Roman" w:cs="Times New Roman"/>
                <w:color w:val="000000"/>
                <w:sz w:val="20"/>
              </w:rPr>
              <w:t>к</w:t>
            </w:r>
            <w:r w:rsidRPr="003C4B4F">
              <w:rPr>
                <w:rFonts w:ascii="Times New Roman" w:hAnsi="Times New Roman" w:cs="Times New Roman"/>
                <w:color w:val="000000"/>
                <w:spacing w:val="133"/>
                <w:sz w:val="20"/>
              </w:rPr>
              <w:t xml:space="preserve"> </w:t>
            </w:r>
            <w:r w:rsidRPr="003C4B4F">
              <w:rPr>
                <w:rFonts w:ascii="Times New Roman" w:hAnsi="Times New Roman" w:cs="Times New Roman"/>
                <w:color w:val="000000"/>
                <w:sz w:val="20"/>
              </w:rPr>
              <w:t>ценностям,</w:t>
            </w:r>
            <w:r w:rsidRPr="003C4B4F">
              <w:rPr>
                <w:rFonts w:ascii="Times New Roman" w:hAnsi="Times New Roman" w:cs="Times New Roman"/>
                <w:color w:val="000000"/>
                <w:spacing w:val="134"/>
                <w:sz w:val="20"/>
              </w:rPr>
              <w:t xml:space="preserve"> </w:t>
            </w:r>
            <w:r w:rsidRPr="003C4B4F">
              <w:rPr>
                <w:rFonts w:ascii="Times New Roman" w:hAnsi="Times New Roman" w:cs="Times New Roman"/>
                <w:color w:val="000000"/>
                <w:sz w:val="20"/>
              </w:rPr>
              <w:t>нормам</w:t>
            </w:r>
            <w:r w:rsidRPr="003C4B4F">
              <w:rPr>
                <w:rFonts w:ascii="Times New Roman" w:hAnsi="Times New Roman" w:cs="Times New Roman"/>
                <w:color w:val="000000"/>
                <w:spacing w:val="134"/>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135"/>
                <w:sz w:val="20"/>
              </w:rPr>
              <w:t xml:space="preserve"> </w:t>
            </w:r>
            <w:r w:rsidRPr="003C4B4F">
              <w:rPr>
                <w:rFonts w:ascii="Times New Roman" w:hAnsi="Times New Roman" w:cs="Times New Roman"/>
                <w:color w:val="000000"/>
                <w:sz w:val="20"/>
              </w:rPr>
              <w:t>знаниям</w:t>
            </w:r>
            <w:r w:rsidRPr="003C4B4F">
              <w:rPr>
                <w:rFonts w:ascii="Times New Roman" w:hAnsi="Times New Roman" w:cs="Times New Roman"/>
                <w:color w:val="000000"/>
                <w:spacing w:val="133"/>
                <w:sz w:val="20"/>
              </w:rPr>
              <w:t xml:space="preserve"> </w:t>
            </w:r>
            <w:r w:rsidRPr="003C4B4F">
              <w:rPr>
                <w:rFonts w:ascii="Times New Roman" w:hAnsi="Times New Roman" w:cs="Times New Roman"/>
                <w:color w:val="000000"/>
                <w:sz w:val="20"/>
              </w:rPr>
              <w:t>физической культуры в</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целях</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pacing w:val="1"/>
                <w:sz w:val="20"/>
              </w:rPr>
              <w:t>их</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физического развития</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саморазвития;</w:t>
            </w:r>
          </w:p>
          <w:p w14:paraId="75F9B82B" w14:textId="77777777" w:rsidR="003C4B4F" w:rsidRPr="003C4B4F" w:rsidRDefault="003C4B4F" w:rsidP="00F13D25">
            <w:pPr>
              <w:rPr>
                <w:rFonts w:ascii="Times New Roman" w:hAnsi="Times New Roman" w:cs="Times New Roman"/>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z w:val="20"/>
              </w:rPr>
              <w:t>формирование</w:t>
            </w:r>
            <w:r w:rsidRPr="003C4B4F">
              <w:rPr>
                <w:rFonts w:ascii="Times New Roman" w:hAnsi="Times New Roman" w:cs="Times New Roman"/>
                <w:color w:val="000000"/>
                <w:spacing w:val="256"/>
                <w:sz w:val="20"/>
              </w:rPr>
              <w:t xml:space="preserve"> </w:t>
            </w:r>
            <w:r w:rsidRPr="003C4B4F">
              <w:rPr>
                <w:rFonts w:ascii="Times New Roman" w:hAnsi="Times New Roman" w:cs="Times New Roman"/>
                <w:color w:val="000000"/>
                <w:sz w:val="20"/>
              </w:rPr>
              <w:t>у</w:t>
            </w:r>
            <w:r w:rsidRPr="003C4B4F">
              <w:rPr>
                <w:rFonts w:ascii="Times New Roman" w:hAnsi="Times New Roman" w:cs="Times New Roman"/>
                <w:color w:val="000000"/>
                <w:spacing w:val="247"/>
                <w:sz w:val="20"/>
              </w:rPr>
              <w:t xml:space="preserve"> </w:t>
            </w:r>
            <w:r w:rsidRPr="003C4B4F">
              <w:rPr>
                <w:rFonts w:ascii="Times New Roman" w:hAnsi="Times New Roman" w:cs="Times New Roman"/>
                <w:color w:val="000000"/>
                <w:sz w:val="20"/>
              </w:rPr>
              <w:t>ребенка</w:t>
            </w:r>
            <w:r w:rsidRPr="003C4B4F">
              <w:rPr>
                <w:rFonts w:ascii="Times New Roman" w:hAnsi="Times New Roman" w:cs="Times New Roman"/>
                <w:color w:val="000000"/>
                <w:spacing w:val="253"/>
                <w:sz w:val="20"/>
              </w:rPr>
              <w:t xml:space="preserve"> </w:t>
            </w:r>
            <w:r w:rsidRPr="003C4B4F">
              <w:rPr>
                <w:rFonts w:ascii="Times New Roman" w:hAnsi="Times New Roman" w:cs="Times New Roman"/>
                <w:color w:val="000000"/>
                <w:sz w:val="20"/>
              </w:rPr>
              <w:t>основных</w:t>
            </w:r>
            <w:r w:rsidRPr="003C4B4F">
              <w:rPr>
                <w:rFonts w:ascii="Times New Roman" w:hAnsi="Times New Roman" w:cs="Times New Roman"/>
                <w:color w:val="000000"/>
                <w:spacing w:val="254"/>
                <w:sz w:val="20"/>
              </w:rPr>
              <w:t xml:space="preserve"> </w:t>
            </w:r>
            <w:r w:rsidRPr="003C4B4F">
              <w:rPr>
                <w:rFonts w:ascii="Times New Roman" w:hAnsi="Times New Roman" w:cs="Times New Roman"/>
                <w:color w:val="000000"/>
                <w:sz w:val="20"/>
              </w:rPr>
              <w:t>гигиенических</w:t>
            </w:r>
            <w:r w:rsidRPr="003C4B4F">
              <w:rPr>
                <w:rFonts w:ascii="Times New Roman" w:hAnsi="Times New Roman" w:cs="Times New Roman"/>
                <w:color w:val="000000"/>
                <w:spacing w:val="254"/>
                <w:sz w:val="20"/>
              </w:rPr>
              <w:t xml:space="preserve"> </w:t>
            </w:r>
            <w:r w:rsidRPr="003C4B4F">
              <w:rPr>
                <w:rFonts w:ascii="Times New Roman" w:hAnsi="Times New Roman" w:cs="Times New Roman"/>
                <w:color w:val="000000"/>
                <w:sz w:val="20"/>
              </w:rPr>
              <w:t>навыков, представлений</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о</w:t>
            </w:r>
            <w:r w:rsidRPr="003C4B4F">
              <w:rPr>
                <w:rFonts w:ascii="Times New Roman" w:hAnsi="Times New Roman" w:cs="Times New Roman"/>
                <w:color w:val="000000"/>
                <w:spacing w:val="110"/>
                <w:sz w:val="20"/>
              </w:rPr>
              <w:t xml:space="preserve"> </w:t>
            </w:r>
            <w:r w:rsidRPr="003C4B4F">
              <w:rPr>
                <w:rFonts w:ascii="Times New Roman" w:hAnsi="Times New Roman" w:cs="Times New Roman"/>
                <w:color w:val="000000"/>
                <w:sz w:val="20"/>
              </w:rPr>
              <w:t>здоровом</w:t>
            </w:r>
            <w:r w:rsidRPr="003C4B4F">
              <w:rPr>
                <w:rFonts w:ascii="Times New Roman" w:hAnsi="Times New Roman" w:cs="Times New Roman"/>
                <w:color w:val="000000"/>
                <w:spacing w:val="109"/>
                <w:sz w:val="20"/>
              </w:rPr>
              <w:t xml:space="preserve"> </w:t>
            </w:r>
            <w:r w:rsidRPr="003C4B4F">
              <w:rPr>
                <w:rFonts w:ascii="Times New Roman" w:hAnsi="Times New Roman" w:cs="Times New Roman"/>
                <w:color w:val="000000"/>
                <w:sz w:val="20"/>
              </w:rPr>
              <w:t>образе</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pacing w:val="1"/>
                <w:sz w:val="20"/>
              </w:rPr>
              <w:t>жизни, воспитание</w:t>
            </w:r>
            <w:r w:rsidRPr="003C4B4F">
              <w:rPr>
                <w:rFonts w:ascii="Times New Roman" w:hAnsi="Times New Roman" w:cs="Times New Roman"/>
                <w:color w:val="000000"/>
                <w:spacing w:val="109"/>
                <w:sz w:val="20"/>
              </w:rPr>
              <w:t xml:space="preserve"> </w:t>
            </w:r>
            <w:r w:rsidRPr="003C4B4F">
              <w:rPr>
                <w:rFonts w:ascii="Times New Roman" w:hAnsi="Times New Roman" w:cs="Times New Roman"/>
                <w:color w:val="000000"/>
                <w:sz w:val="20"/>
              </w:rPr>
              <w:t>отношения</w:t>
            </w:r>
            <w:r w:rsidRPr="003C4B4F">
              <w:rPr>
                <w:rFonts w:ascii="Times New Roman" w:hAnsi="Times New Roman" w:cs="Times New Roman"/>
                <w:color w:val="000000"/>
                <w:spacing w:val="108"/>
                <w:sz w:val="20"/>
              </w:rPr>
              <w:t xml:space="preserve"> </w:t>
            </w:r>
            <w:r w:rsidRPr="003C4B4F">
              <w:rPr>
                <w:rFonts w:ascii="Times New Roman" w:hAnsi="Times New Roman" w:cs="Times New Roman"/>
                <w:color w:val="000000"/>
                <w:sz w:val="20"/>
              </w:rPr>
              <w:t>к знанию</w:t>
            </w:r>
            <w:r w:rsidRPr="003C4B4F">
              <w:rPr>
                <w:rFonts w:ascii="Times New Roman" w:hAnsi="Times New Roman" w:cs="Times New Roman"/>
                <w:color w:val="000000"/>
                <w:spacing w:val="33"/>
                <w:sz w:val="20"/>
              </w:rPr>
              <w:t xml:space="preserve"> </w:t>
            </w:r>
            <w:r w:rsidRPr="003C4B4F">
              <w:rPr>
                <w:rFonts w:ascii="Times New Roman" w:hAnsi="Times New Roman" w:cs="Times New Roman"/>
                <w:color w:val="000000"/>
                <w:sz w:val="20"/>
              </w:rPr>
              <w:t>как</w:t>
            </w:r>
            <w:r w:rsidRPr="003C4B4F">
              <w:rPr>
                <w:rFonts w:ascii="Times New Roman" w:hAnsi="Times New Roman" w:cs="Times New Roman"/>
                <w:color w:val="000000"/>
                <w:spacing w:val="34"/>
                <w:sz w:val="20"/>
              </w:rPr>
              <w:t xml:space="preserve"> </w:t>
            </w:r>
            <w:r w:rsidRPr="003C4B4F">
              <w:rPr>
                <w:rFonts w:ascii="Times New Roman" w:hAnsi="Times New Roman" w:cs="Times New Roman"/>
                <w:color w:val="000000"/>
                <w:sz w:val="20"/>
              </w:rPr>
              <w:t>ценности,</w:t>
            </w:r>
            <w:r w:rsidRPr="003C4B4F">
              <w:rPr>
                <w:rFonts w:ascii="Times New Roman" w:hAnsi="Times New Roman" w:cs="Times New Roman"/>
                <w:color w:val="000000"/>
                <w:spacing w:val="31"/>
                <w:sz w:val="20"/>
              </w:rPr>
              <w:t xml:space="preserve"> </w:t>
            </w:r>
            <w:r w:rsidRPr="003C4B4F">
              <w:rPr>
                <w:rFonts w:ascii="Times New Roman" w:hAnsi="Times New Roman" w:cs="Times New Roman"/>
                <w:color w:val="000000"/>
                <w:sz w:val="20"/>
              </w:rPr>
              <w:t>понимание</w:t>
            </w:r>
            <w:r w:rsidRPr="003C4B4F">
              <w:rPr>
                <w:rFonts w:ascii="Times New Roman" w:hAnsi="Times New Roman" w:cs="Times New Roman"/>
                <w:color w:val="000000"/>
                <w:spacing w:val="35"/>
                <w:sz w:val="20"/>
              </w:rPr>
              <w:t xml:space="preserve"> </w:t>
            </w:r>
            <w:r w:rsidRPr="003C4B4F">
              <w:rPr>
                <w:rFonts w:ascii="Times New Roman" w:hAnsi="Times New Roman" w:cs="Times New Roman"/>
                <w:color w:val="000000"/>
                <w:sz w:val="20"/>
              </w:rPr>
              <w:t>значения</w:t>
            </w:r>
            <w:r w:rsidRPr="003C4B4F">
              <w:rPr>
                <w:rFonts w:ascii="Times New Roman" w:hAnsi="Times New Roman" w:cs="Times New Roman"/>
                <w:color w:val="000000"/>
                <w:spacing w:val="36"/>
                <w:sz w:val="20"/>
              </w:rPr>
              <w:t xml:space="preserve"> </w:t>
            </w:r>
            <w:r w:rsidRPr="003C4B4F">
              <w:rPr>
                <w:rFonts w:ascii="Times New Roman" w:hAnsi="Times New Roman" w:cs="Times New Roman"/>
                <w:color w:val="000000"/>
                <w:sz w:val="20"/>
              </w:rPr>
              <w:t>образования</w:t>
            </w:r>
            <w:r w:rsidRPr="003C4B4F">
              <w:rPr>
                <w:rFonts w:ascii="Times New Roman" w:hAnsi="Times New Roman" w:cs="Times New Roman"/>
                <w:color w:val="000000"/>
                <w:spacing w:val="36"/>
                <w:sz w:val="20"/>
              </w:rPr>
              <w:t xml:space="preserve"> </w:t>
            </w:r>
            <w:r w:rsidRPr="003C4B4F">
              <w:rPr>
                <w:rFonts w:ascii="Times New Roman" w:hAnsi="Times New Roman" w:cs="Times New Roman"/>
                <w:color w:val="000000"/>
                <w:sz w:val="20"/>
              </w:rPr>
              <w:t>для</w:t>
            </w:r>
            <w:r w:rsidRPr="003C4B4F">
              <w:rPr>
                <w:rFonts w:ascii="Times New Roman" w:hAnsi="Times New Roman" w:cs="Times New Roman"/>
                <w:color w:val="000000"/>
                <w:spacing w:val="34"/>
                <w:sz w:val="20"/>
              </w:rPr>
              <w:t xml:space="preserve"> </w:t>
            </w:r>
            <w:r w:rsidRPr="003C4B4F">
              <w:rPr>
                <w:rFonts w:ascii="Times New Roman" w:hAnsi="Times New Roman" w:cs="Times New Roman"/>
                <w:color w:val="000000"/>
                <w:sz w:val="20"/>
              </w:rPr>
              <w:t>человека, общества, страны.</w:t>
            </w:r>
            <w:r w:rsidRPr="003C4B4F">
              <w:rPr>
                <w:rFonts w:ascii="Times New Roman" w:hAnsi="Times New Roman" w:cs="Times New Roman"/>
                <w:sz w:val="20"/>
              </w:rPr>
              <w:t xml:space="preserve"> </w:t>
            </w:r>
          </w:p>
        </w:tc>
      </w:tr>
    </w:tbl>
    <w:p w14:paraId="58BCEE4A" w14:textId="77777777" w:rsidR="00882887" w:rsidRDefault="00882887" w:rsidP="00882887">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 xml:space="preserve">В области физического развития ребенка основными задачами образовательной деятельности являются создание условий для: </w:t>
      </w:r>
    </w:p>
    <w:p w14:paraId="5BACBA04" w14:textId="77777777" w:rsidR="00882887" w:rsidRDefault="00882887" w:rsidP="00882887">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Pr="00882887">
        <w:rPr>
          <w:rFonts w:ascii="Times New Roman" w:hAnsi="Times New Roman" w:cs="Times New Roman"/>
          <w:sz w:val="28"/>
          <w:szCs w:val="28"/>
        </w:rPr>
        <w:t xml:space="preserve">становления у обучающихся ценностей здорового образа жизни; </w:t>
      </w:r>
    </w:p>
    <w:p w14:paraId="1EB4732C" w14:textId="77777777" w:rsidR="00882887" w:rsidRDefault="00882887" w:rsidP="00882887">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Pr="00882887">
        <w:rPr>
          <w:rFonts w:ascii="Times New Roman" w:hAnsi="Times New Roman" w:cs="Times New Roman"/>
          <w:sz w:val="28"/>
          <w:szCs w:val="28"/>
        </w:rP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14:paraId="40422067" w14:textId="77777777" w:rsidR="00386BBF" w:rsidRDefault="00882887" w:rsidP="00882887">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Pr="00882887">
        <w:rPr>
          <w:rFonts w:ascii="Times New Roman" w:hAnsi="Times New Roman" w:cs="Times New Roman"/>
          <w:sz w:val="28"/>
          <w:szCs w:val="28"/>
        </w:rPr>
        <w:t xml:space="preserve"> развития представлений о своем теле и своих физических возможностях;</w:t>
      </w:r>
    </w:p>
    <w:p w14:paraId="4543FBF3" w14:textId="77777777" w:rsidR="00386BBF" w:rsidRDefault="00386BBF" w:rsidP="00882887">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882887" w:rsidRPr="00882887">
        <w:rPr>
          <w:rFonts w:ascii="Times New Roman" w:hAnsi="Times New Roman" w:cs="Times New Roman"/>
          <w:sz w:val="28"/>
          <w:szCs w:val="28"/>
        </w:rPr>
        <w:t xml:space="preserve"> приобретения двигательного опыта и совершенствования двигательной активности; </w:t>
      </w:r>
    </w:p>
    <w:p w14:paraId="232F01A3" w14:textId="77777777" w:rsidR="00386BBF" w:rsidRDefault="00386BBF" w:rsidP="00882887">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882887" w:rsidRPr="00882887">
        <w:rPr>
          <w:rFonts w:ascii="Times New Roman" w:hAnsi="Times New Roman" w:cs="Times New Roman"/>
          <w:sz w:val="28"/>
          <w:szCs w:val="28"/>
        </w:rPr>
        <w:t xml:space="preserve">формирования начальных представлений о некоторых видах спорта, овладения подвижными играми с правилами. </w:t>
      </w:r>
    </w:p>
    <w:p w14:paraId="6B9BA42A" w14:textId="77777777" w:rsidR="00386BBF"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 xml:space="preserve"> В сфере становления у обучающихся ценностей здорового образа жизни педагогические работники способствуют развитию у обучающихся ответственного отношения к своему здоровью. </w:t>
      </w:r>
    </w:p>
    <w:p w14:paraId="0CBBE3F3" w14:textId="77777777" w:rsidR="00386BBF"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 xml:space="preserve">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w:t>
      </w:r>
    </w:p>
    <w:p w14:paraId="5990E01A" w14:textId="77777777" w:rsidR="00386BBF"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w:t>
      </w:r>
    </w:p>
    <w:p w14:paraId="580DFE01" w14:textId="77777777" w:rsidR="00386BBF"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 xml:space="preserve"> Создают возможности для активного участия обучающихся в оздоровительных мероприятиях. </w:t>
      </w:r>
    </w:p>
    <w:p w14:paraId="68C2C3A3" w14:textId="77777777" w:rsidR="00386BBF"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 xml:space="preserve"> 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 </w:t>
      </w:r>
    </w:p>
    <w:p w14:paraId="0B2AAC8D" w14:textId="77777777" w:rsidR="00386BBF"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lastRenderedPageBreak/>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14:paraId="1CD7F548" w14:textId="77777777" w:rsidR="00170D94"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 xml:space="preserve"> 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 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 </w:t>
      </w:r>
    </w:p>
    <w:p w14:paraId="16FAF64C" w14:textId="77777777" w:rsidR="00170D94" w:rsidRDefault="00882887" w:rsidP="00386BBF">
      <w:pPr>
        <w:spacing w:after="0"/>
        <w:ind w:firstLine="709"/>
        <w:jc w:val="both"/>
        <w:rPr>
          <w:rFonts w:ascii="Times New Roman" w:hAnsi="Times New Roman" w:cs="Times New Roman"/>
          <w:sz w:val="28"/>
          <w:szCs w:val="28"/>
        </w:rPr>
      </w:pPr>
      <w:r w:rsidRPr="00170D94">
        <w:rPr>
          <w:rFonts w:ascii="Times New Roman" w:hAnsi="Times New Roman" w:cs="Times New Roman"/>
          <w:i/>
          <w:sz w:val="28"/>
          <w:szCs w:val="28"/>
          <w:u w:val="single"/>
        </w:rPr>
        <w:t xml:space="preserve"> Основное содержание образовательной деятельности с детьми младшего дошкольного возраста</w:t>
      </w:r>
      <w:r w:rsidRPr="00882887">
        <w:rPr>
          <w:rFonts w:ascii="Times New Roman" w:hAnsi="Times New Roman" w:cs="Times New Roman"/>
          <w:sz w:val="28"/>
          <w:szCs w:val="28"/>
        </w:rPr>
        <w:t xml:space="preserve">: </w:t>
      </w:r>
    </w:p>
    <w:p w14:paraId="61A76CE3" w14:textId="77777777" w:rsidR="00170D94"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 xml:space="preserve">Задачи образовательной области "Физическое развитие" для обучающихся с тяжелыми нарушениями речи решаются в разнообразных формах работы (занятие физкультурой, утренняя зарядка, бодрящая зарядка после дневного сна, подвижные игры, физкультурные упражнения, прогулки, спортивные развлечения, лечебная физкультура, массаж и закаливание, а также воспитание культурно-гигиенических навыков и представлений о здоровом образе жизни). </w:t>
      </w:r>
    </w:p>
    <w:p w14:paraId="22A28D46" w14:textId="77777777" w:rsidR="00170D94" w:rsidRDefault="00882887" w:rsidP="00386BBF">
      <w:pPr>
        <w:spacing w:after="0"/>
        <w:ind w:firstLine="709"/>
        <w:jc w:val="both"/>
        <w:rPr>
          <w:rFonts w:ascii="Times New Roman" w:hAnsi="Times New Roman" w:cs="Times New Roman"/>
          <w:sz w:val="28"/>
          <w:szCs w:val="28"/>
        </w:rPr>
      </w:pPr>
      <w:r w:rsidRPr="00882887">
        <w:rPr>
          <w:rFonts w:ascii="Times New Roman" w:hAnsi="Times New Roman" w:cs="Times New Roman"/>
          <w:sz w:val="28"/>
          <w:szCs w:val="28"/>
        </w:rPr>
        <w:t>Характер решаемых задач позволяет структурировать содержание образовательной области "Физическое развитие" по следующим разделам:</w:t>
      </w:r>
    </w:p>
    <w:p w14:paraId="2026ABE9" w14:textId="77777777" w:rsidR="00170D94" w:rsidRDefault="00882887" w:rsidP="008C750B">
      <w:pPr>
        <w:pStyle w:val="a6"/>
        <w:numPr>
          <w:ilvl w:val="0"/>
          <w:numId w:val="230"/>
        </w:numPr>
        <w:spacing w:after="0"/>
        <w:jc w:val="both"/>
        <w:rPr>
          <w:rFonts w:ascii="Times New Roman" w:hAnsi="Times New Roman" w:cs="Times New Roman"/>
          <w:sz w:val="28"/>
          <w:szCs w:val="28"/>
        </w:rPr>
      </w:pPr>
      <w:r w:rsidRPr="00170D94">
        <w:rPr>
          <w:rFonts w:ascii="Times New Roman" w:hAnsi="Times New Roman" w:cs="Times New Roman"/>
          <w:sz w:val="28"/>
          <w:szCs w:val="28"/>
        </w:rPr>
        <w:t xml:space="preserve">физическая культура; </w:t>
      </w:r>
    </w:p>
    <w:p w14:paraId="6BF7453C" w14:textId="77777777" w:rsidR="00170D94" w:rsidRDefault="00882887" w:rsidP="008C750B">
      <w:pPr>
        <w:pStyle w:val="a6"/>
        <w:numPr>
          <w:ilvl w:val="0"/>
          <w:numId w:val="230"/>
        </w:numPr>
        <w:spacing w:after="0"/>
        <w:jc w:val="both"/>
        <w:rPr>
          <w:rFonts w:ascii="Times New Roman" w:hAnsi="Times New Roman" w:cs="Times New Roman"/>
          <w:sz w:val="28"/>
          <w:szCs w:val="28"/>
        </w:rPr>
      </w:pPr>
      <w:r w:rsidRPr="00170D94">
        <w:rPr>
          <w:rFonts w:ascii="Times New Roman" w:hAnsi="Times New Roman" w:cs="Times New Roman"/>
          <w:sz w:val="28"/>
          <w:szCs w:val="28"/>
        </w:rPr>
        <w:t xml:space="preserve">представления о здоровом образе жизни и гигиене. </w:t>
      </w:r>
    </w:p>
    <w:p w14:paraId="09103F97"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Образовательную деятельность в рамках образовательной области "Физическое развитие" проводят воспитатели,  согласуя ее содержание с медицинскими работниками. </w:t>
      </w:r>
    </w:p>
    <w:p w14:paraId="52133067"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Активными участниками образовательного процесса в области "Физическое развитие" должны стать родители (законные представители) обучающихся, а также все остальные специалисты, работающие с детьми. </w:t>
      </w:r>
    </w:p>
    <w:p w14:paraId="169F1D84"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В работе по физическому развитию обучающихся с ТНР помимо образовательных задач, соответствующих возрастным требованиям образовательного стандарта, решаются развивающие, коррекционные и оздоровительные задачи, направленные на воспитание у обучающихся представлений о здоровом образе жизни, приобщение их к физической культуре.</w:t>
      </w:r>
    </w:p>
    <w:p w14:paraId="295FC0A8"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lastRenderedPageBreak/>
        <w:t xml:space="preserve"> Задачи образовательной области "Физическое развитие" решаются в ходе непосредственной образовательной деятельности по физическому развитию, утренней гимнастики, прогулок, физкультурных досугов и праздников;</w:t>
      </w:r>
    </w:p>
    <w:p w14:paraId="07800554"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 в процессе проведения оздоровительных мероприятий (занятий лечебной физкультурой, массажа, закаливающих процедур); </w:t>
      </w:r>
    </w:p>
    <w:p w14:paraId="5719CC2F"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совместной деятельности обучающихся с педагогическим работником по формированию культурногигиенических навыков и навыков самообслуживания; </w:t>
      </w:r>
    </w:p>
    <w:p w14:paraId="0B3DFEBB"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на музыкальных занятиях (музыкальнодидактических, в имитационных играх, играх с воображаемыми объектами, при выполнении музыкально-ритмических движений); </w:t>
      </w:r>
    </w:p>
    <w:p w14:paraId="1F48288B"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играх и упражнениях, направленных на сенсомоторное развитие; в специальных играх и упражнениях, в процессе которых воспроизводятся основные движения, формируются естественные жесты, мимика; </w:t>
      </w:r>
    </w:p>
    <w:p w14:paraId="1E404DA1"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подвижных играх и подвижных играх с музыкальным сопровождением; </w:t>
      </w:r>
    </w:p>
    <w:p w14:paraId="1F953F3A"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индивидуальной коррекционной, в том числе логопедической, работе с детьми с ТНР. </w:t>
      </w:r>
    </w:p>
    <w:p w14:paraId="739EB786"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В логике построения "Программы" образовательная область "Физическое развитие" должна стать интегрирующей сенсорно-перцептивное и моторно-двигательное развитие обучающихся.</w:t>
      </w:r>
    </w:p>
    <w:p w14:paraId="0D5E830D"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 </w:t>
      </w:r>
      <w:r w:rsidRPr="00170D94">
        <w:rPr>
          <w:rFonts w:ascii="Times New Roman" w:hAnsi="Times New Roman" w:cs="Times New Roman"/>
          <w:sz w:val="28"/>
          <w:szCs w:val="28"/>
          <w:u w:val="single"/>
        </w:rPr>
        <w:t>Основное содержание образовательной деятельности с детьми среднего дошкольного возраста</w:t>
      </w:r>
      <w:r w:rsidRPr="00170D94">
        <w:rPr>
          <w:rFonts w:ascii="Times New Roman" w:hAnsi="Times New Roman" w:cs="Times New Roman"/>
          <w:sz w:val="28"/>
          <w:szCs w:val="28"/>
        </w:rPr>
        <w:t xml:space="preserve">. </w:t>
      </w:r>
    </w:p>
    <w:p w14:paraId="218601B7"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Задачи образовательной области "Физическое развитие" для обучающихся с ТНР решаются в разнообразных формах работы. </w:t>
      </w:r>
    </w:p>
    <w:p w14:paraId="66EEE1C2"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Характер решаемых задач позволяет структурировать содержание образовательной области "Физическое развитие" по следующим разделам: </w:t>
      </w:r>
    </w:p>
    <w:p w14:paraId="03BD21BC" w14:textId="77777777" w:rsidR="00170D94" w:rsidRDefault="00170D94" w:rsidP="00170D94">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882887" w:rsidRPr="00170D94">
        <w:rPr>
          <w:rFonts w:ascii="Times New Roman" w:hAnsi="Times New Roman" w:cs="Times New Roman"/>
          <w:sz w:val="28"/>
          <w:szCs w:val="28"/>
        </w:rPr>
        <w:t>физическая культура;</w:t>
      </w:r>
    </w:p>
    <w:p w14:paraId="5A886E3F" w14:textId="3BF632B6" w:rsidR="00170D94" w:rsidRDefault="00170D94" w:rsidP="00170D94">
      <w:pPr>
        <w:spacing w:after="0"/>
        <w:ind w:firstLine="709"/>
        <w:jc w:val="both"/>
        <w:rPr>
          <w:rFonts w:ascii="Times New Roman" w:hAnsi="Times New Roman" w:cs="Times New Roman"/>
          <w:sz w:val="28"/>
          <w:szCs w:val="28"/>
        </w:rPr>
      </w:pPr>
      <w:r>
        <w:rPr>
          <w:rFonts w:ascii="Times New Roman" w:hAnsi="Times New Roman" w:cs="Times New Roman"/>
          <w:sz w:val="28"/>
          <w:szCs w:val="28"/>
        </w:rPr>
        <w:t>-</w:t>
      </w:r>
      <w:r w:rsidR="00882887" w:rsidRPr="00170D94">
        <w:rPr>
          <w:rFonts w:ascii="Times New Roman" w:hAnsi="Times New Roman" w:cs="Times New Roman"/>
          <w:sz w:val="28"/>
          <w:szCs w:val="28"/>
        </w:rPr>
        <w:t xml:space="preserve"> представления о здоровом образе жизни и гигиене.</w:t>
      </w:r>
    </w:p>
    <w:p w14:paraId="211BE29F"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Образовательную деятельность в рамках образовательн</w:t>
      </w:r>
      <w:r w:rsidR="00170D94">
        <w:rPr>
          <w:rFonts w:ascii="Times New Roman" w:hAnsi="Times New Roman" w:cs="Times New Roman"/>
          <w:sz w:val="28"/>
          <w:szCs w:val="28"/>
        </w:rPr>
        <w:t>ой области проводят воспитатели</w:t>
      </w:r>
      <w:r w:rsidRPr="00170D94">
        <w:rPr>
          <w:rFonts w:ascii="Times New Roman" w:hAnsi="Times New Roman" w:cs="Times New Roman"/>
          <w:sz w:val="28"/>
          <w:szCs w:val="28"/>
        </w:rPr>
        <w:t xml:space="preserve">. </w:t>
      </w:r>
    </w:p>
    <w:p w14:paraId="1A45433E"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Активными участниками образовательного процесса должны стать родители (законные представители), а также все остальные специалисты, работающие с детьми. </w:t>
      </w:r>
    </w:p>
    <w:p w14:paraId="78375468"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 </w:t>
      </w:r>
    </w:p>
    <w:p w14:paraId="1A4D3420"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обучающихся с нарушением речи. </w:t>
      </w:r>
    </w:p>
    <w:p w14:paraId="0CFD19F4" w14:textId="77777777" w:rsidR="00170D94" w:rsidRPr="00170D94" w:rsidRDefault="00882887" w:rsidP="00170D94">
      <w:pPr>
        <w:spacing w:after="0"/>
        <w:ind w:firstLine="709"/>
        <w:jc w:val="both"/>
        <w:rPr>
          <w:rFonts w:ascii="Times New Roman" w:hAnsi="Times New Roman" w:cs="Times New Roman"/>
          <w:sz w:val="28"/>
          <w:szCs w:val="28"/>
          <w:u w:val="single"/>
        </w:rPr>
      </w:pPr>
      <w:r w:rsidRPr="00170D94">
        <w:rPr>
          <w:rFonts w:ascii="Times New Roman" w:hAnsi="Times New Roman" w:cs="Times New Roman"/>
          <w:sz w:val="28"/>
          <w:szCs w:val="28"/>
          <w:u w:val="single"/>
        </w:rPr>
        <w:lastRenderedPageBreak/>
        <w:t xml:space="preserve"> Основное содержание образовательной деятельности с детьми старшего дошкольного возраста: </w:t>
      </w:r>
    </w:p>
    <w:p w14:paraId="0167C3A2"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 </w:t>
      </w:r>
    </w:p>
    <w:p w14:paraId="293E1C3B"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На занятиях физкультурой реализуются принципы ее адаптивности, концентричности в выборе содержания работы. </w:t>
      </w:r>
    </w:p>
    <w:p w14:paraId="48207784"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Этот принцип обеспечивает непрерывность, преемственность в обучении и воспитании. </w:t>
      </w:r>
    </w:p>
    <w:p w14:paraId="32916EE8"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структуре каждого занятия выделяются разминочная, основная и релаксационная части. </w:t>
      </w:r>
    </w:p>
    <w:p w14:paraId="31065D22"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w:t>
      </w:r>
    </w:p>
    <w:p w14:paraId="2D1C04C3"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 </w:t>
      </w:r>
    </w:p>
    <w:p w14:paraId="496B684B"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Продолжается физическое развитие обучающихся (объем движений, сила, ловкость, выносливость, гибкость, координированность движений). </w:t>
      </w:r>
    </w:p>
    <w:p w14:paraId="115F6942"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14:paraId="3B4D7BBB"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 Физическое воспитание связано с развитием музыкально-ритмических движений, с занятиями логоритмикой, подвижными играми. </w:t>
      </w:r>
    </w:p>
    <w:p w14:paraId="1AF08D5A"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w:t>
      </w:r>
    </w:p>
    <w:p w14:paraId="5C6811F4"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Продолжается работа по формированию правильной осанки, организованности, самостоятельности, инициативы. </w:t>
      </w:r>
    </w:p>
    <w:p w14:paraId="6735CBA2"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Во время игр и упражнений обучающиеся учатся соблюдать правила, участвуют в подготовке и уборке места проведения занятий. </w:t>
      </w:r>
    </w:p>
    <w:p w14:paraId="3181E3D3"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 </w:t>
      </w:r>
    </w:p>
    <w:p w14:paraId="3347F65A" w14:textId="77777777" w:rsid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 </w:t>
      </w:r>
    </w:p>
    <w:p w14:paraId="7955020C" w14:textId="77777777" w:rsidR="00F85F0B"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lastRenderedPageBreak/>
        <w:t xml:space="preserve">Для организации работы с детьми активно используется время, предусмотренное для их самостоятельной деятельности. </w:t>
      </w:r>
    </w:p>
    <w:p w14:paraId="5136B5F4" w14:textId="77777777" w:rsidR="00F85F0B"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 </w:t>
      </w:r>
    </w:p>
    <w:p w14:paraId="06BF8433" w14:textId="77777777" w:rsidR="00F85F0B"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w:t>
      </w:r>
    </w:p>
    <w:p w14:paraId="25CBF796" w14:textId="77777777" w:rsidR="00F85F0B"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 </w:t>
      </w:r>
    </w:p>
    <w:p w14:paraId="3D382BF8" w14:textId="77777777" w:rsidR="00F85F0B"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w:t>
      </w:r>
    </w:p>
    <w:p w14:paraId="07EE2DC2" w14:textId="77777777" w:rsidR="00F85F0B"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w:t>
      </w:r>
    </w:p>
    <w:p w14:paraId="4F5AD962" w14:textId="77777777" w:rsidR="00F85F0B"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w:t>
      </w:r>
    </w:p>
    <w:p w14:paraId="52F51B9A" w14:textId="77777777" w:rsidR="00F85F0B"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 xml:space="preserve">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w:t>
      </w:r>
    </w:p>
    <w:p w14:paraId="2D6E9D1A" w14:textId="2030B332" w:rsidR="00882887" w:rsidRPr="00170D94" w:rsidRDefault="00882887" w:rsidP="00170D94">
      <w:pPr>
        <w:spacing w:after="0"/>
        <w:ind w:firstLine="709"/>
        <w:jc w:val="both"/>
        <w:rPr>
          <w:rFonts w:ascii="Times New Roman" w:hAnsi="Times New Roman" w:cs="Times New Roman"/>
          <w:sz w:val="28"/>
          <w:szCs w:val="28"/>
        </w:rPr>
      </w:pPr>
      <w:r w:rsidRPr="00170D94">
        <w:rPr>
          <w:rFonts w:ascii="Times New Roman" w:hAnsi="Times New Roman" w:cs="Times New Roman"/>
          <w:sz w:val="28"/>
          <w:szCs w:val="28"/>
        </w:rPr>
        <w:t>Очень важно, чтобы обучающиеся усвоили речевые образцы того, как надо позвать педагогического работника на помощь в обстоятельствах нездоровья.</w:t>
      </w:r>
    </w:p>
    <w:p w14:paraId="38CC0287" w14:textId="17E4C6C1" w:rsidR="00E333E1" w:rsidRPr="00E333E1" w:rsidRDefault="00E333E1" w:rsidP="00E333E1">
      <w:pPr>
        <w:pBdr>
          <w:top w:val="none" w:sz="4" w:space="0" w:color="000000"/>
          <w:left w:val="none" w:sz="4" w:space="0" w:color="000000"/>
          <w:bottom w:val="none" w:sz="4" w:space="0" w:color="000000"/>
          <w:right w:val="none" w:sz="4" w:space="0" w:color="000000"/>
        </w:pBdr>
        <w:spacing w:before="540" w:line="276" w:lineRule="atLeast"/>
        <w:rPr>
          <w:rFonts w:ascii="Times New Roman" w:hAnsi="Times New Roman" w:cs="Times New Roman"/>
        </w:rPr>
      </w:pPr>
      <w:r w:rsidRPr="00E333E1">
        <w:rPr>
          <w:rFonts w:ascii="Times New Roman" w:hAnsi="Times New Roman" w:cs="Times New Roman"/>
          <w:b/>
          <w:sz w:val="24"/>
        </w:rPr>
        <w:t xml:space="preserve">Перечень методических </w:t>
      </w:r>
      <w:r w:rsidRPr="00E333E1">
        <w:rPr>
          <w:rFonts w:ascii="Times New Roman" w:hAnsi="Times New Roman" w:cs="Times New Roman"/>
          <w:b/>
          <w:spacing w:val="1"/>
          <w:sz w:val="24"/>
        </w:rPr>
        <w:t>пособий</w:t>
      </w:r>
      <w:r w:rsidRPr="00E333E1">
        <w:rPr>
          <w:rFonts w:ascii="Times New Roman" w:hAnsi="Times New Roman" w:cs="Times New Roman"/>
          <w:b/>
          <w:sz w:val="24"/>
        </w:rPr>
        <w:t>, необходимых для</w:t>
      </w:r>
      <w:r w:rsidRPr="00E333E1">
        <w:rPr>
          <w:rFonts w:ascii="Times New Roman" w:hAnsi="Times New Roman" w:cs="Times New Roman"/>
          <w:b/>
          <w:spacing w:val="1"/>
          <w:sz w:val="24"/>
        </w:rPr>
        <w:t xml:space="preserve"> </w:t>
      </w:r>
      <w:r w:rsidRPr="00E333E1">
        <w:rPr>
          <w:rFonts w:ascii="Times New Roman" w:hAnsi="Times New Roman" w:cs="Times New Roman"/>
          <w:b/>
          <w:sz w:val="24"/>
        </w:rPr>
        <w:t>реализации</w:t>
      </w:r>
      <w:r w:rsidRPr="00E333E1">
        <w:rPr>
          <w:rFonts w:ascii="Times New Roman" w:hAnsi="Times New Roman" w:cs="Times New Roman"/>
          <w:b/>
          <w:spacing w:val="-2"/>
          <w:sz w:val="24"/>
        </w:rPr>
        <w:t xml:space="preserve"> </w:t>
      </w:r>
      <w:r w:rsidRPr="00E333E1">
        <w:rPr>
          <w:rFonts w:ascii="Times New Roman" w:hAnsi="Times New Roman" w:cs="Times New Roman"/>
          <w:b/>
          <w:sz w:val="24"/>
        </w:rPr>
        <w:t>ОО</w:t>
      </w:r>
      <w:r w:rsidRPr="00E333E1">
        <w:rPr>
          <w:rFonts w:ascii="Times New Roman" w:hAnsi="Times New Roman" w:cs="Times New Roman"/>
          <w:b/>
          <w:spacing w:val="1"/>
          <w:sz w:val="24"/>
        </w:rPr>
        <w:t xml:space="preserve"> </w:t>
      </w:r>
      <w:r w:rsidRPr="00E333E1">
        <w:rPr>
          <w:rFonts w:ascii="Times New Roman" w:hAnsi="Times New Roman" w:cs="Times New Roman"/>
          <w:b/>
          <w:spacing w:val="-1"/>
          <w:sz w:val="24"/>
        </w:rPr>
        <w:t>«ФР»</w:t>
      </w:r>
      <w:r w:rsidRPr="00E333E1">
        <w:rPr>
          <w:rFonts w:ascii="Times New Roman" w:hAnsi="Times New Roman" w:cs="Times New Roman"/>
          <w:b/>
          <w:spacing w:val="1"/>
          <w:sz w:val="24"/>
        </w:rPr>
        <w:t xml:space="preserve"> </w:t>
      </w:r>
      <w:r w:rsidRPr="00E333E1">
        <w:rPr>
          <w:rFonts w:ascii="Times New Roman" w:hAnsi="Times New Roman" w:cs="Times New Roman"/>
          <w:b/>
          <w:sz w:val="24"/>
        </w:rPr>
        <w:t>в воспитательно-образовательном</w:t>
      </w:r>
      <w:r w:rsidRPr="00E333E1">
        <w:rPr>
          <w:rFonts w:ascii="Times New Roman" w:hAnsi="Times New Roman" w:cs="Times New Roman"/>
          <w:b/>
          <w:spacing w:val="1"/>
          <w:sz w:val="24"/>
        </w:rPr>
        <w:t xml:space="preserve"> </w:t>
      </w:r>
      <w:r w:rsidRPr="00E333E1">
        <w:rPr>
          <w:rFonts w:ascii="Times New Roman" w:hAnsi="Times New Roman" w:cs="Times New Roman"/>
          <w:b/>
          <w:spacing w:val="-1"/>
          <w:sz w:val="24"/>
        </w:rPr>
        <w:t>процессе</w:t>
      </w:r>
      <w:r>
        <w:rPr>
          <w:rFonts w:ascii="Times New Roman" w:hAnsi="Times New Roman" w:cs="Times New Roman"/>
          <w:b/>
          <w:spacing w:val="-1"/>
          <w:sz w:val="24"/>
        </w:rPr>
        <w:t>:</w:t>
      </w:r>
    </w:p>
    <w:p w14:paraId="0589C3CC"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116" w:line="317"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Физическая культура</w:t>
      </w:r>
      <w:r w:rsidRPr="00E333E1">
        <w:rPr>
          <w:rFonts w:ascii="Times New Roman" w:hAnsi="Times New Roman" w:cs="Times New Roman"/>
          <w:spacing w:val="-1"/>
          <w:sz w:val="24"/>
        </w:rPr>
        <w:t xml:space="preserve"> </w:t>
      </w:r>
      <w:r w:rsidRPr="00E333E1">
        <w:rPr>
          <w:rFonts w:ascii="Times New Roman" w:hAnsi="Times New Roman" w:cs="Times New Roman"/>
          <w:sz w:val="24"/>
        </w:rPr>
        <w:t>в детском</w:t>
      </w:r>
      <w:r w:rsidRPr="00E333E1">
        <w:rPr>
          <w:rFonts w:ascii="Times New Roman" w:hAnsi="Times New Roman" w:cs="Times New Roman"/>
          <w:spacing w:val="-1"/>
          <w:sz w:val="24"/>
        </w:rPr>
        <w:t xml:space="preserve"> </w:t>
      </w:r>
      <w:r w:rsidRPr="00E333E1">
        <w:rPr>
          <w:rFonts w:ascii="Times New Roman" w:hAnsi="Times New Roman" w:cs="Times New Roman"/>
          <w:sz w:val="24"/>
        </w:rPr>
        <w:t>саду: младшая группа</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(3–4</w:t>
      </w:r>
      <w:r w:rsidRPr="00E333E1">
        <w:rPr>
          <w:rFonts w:ascii="Times New Roman" w:hAnsi="Times New Roman" w:cs="Times New Roman"/>
          <w:spacing w:val="-2"/>
          <w:sz w:val="24"/>
        </w:rPr>
        <w:t xml:space="preserve"> </w:t>
      </w:r>
      <w:r w:rsidRPr="00E333E1">
        <w:rPr>
          <w:rFonts w:ascii="Times New Roman" w:hAnsi="Times New Roman" w:cs="Times New Roman"/>
          <w:sz w:val="24"/>
        </w:rPr>
        <w:t>года).</w:t>
      </w:r>
    </w:p>
    <w:p w14:paraId="112918EB"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116" w:line="317"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Физическая культура</w:t>
      </w:r>
      <w:r w:rsidRPr="00E333E1">
        <w:rPr>
          <w:rFonts w:ascii="Times New Roman" w:hAnsi="Times New Roman" w:cs="Times New Roman"/>
          <w:spacing w:val="-1"/>
          <w:sz w:val="24"/>
        </w:rPr>
        <w:t xml:space="preserve"> </w:t>
      </w:r>
      <w:r w:rsidRPr="00E333E1">
        <w:rPr>
          <w:rFonts w:ascii="Times New Roman" w:hAnsi="Times New Roman" w:cs="Times New Roman"/>
          <w:sz w:val="24"/>
        </w:rPr>
        <w:t>в детском</w:t>
      </w:r>
      <w:r w:rsidRPr="00E333E1">
        <w:rPr>
          <w:rFonts w:ascii="Times New Roman" w:hAnsi="Times New Roman" w:cs="Times New Roman"/>
          <w:spacing w:val="-1"/>
          <w:sz w:val="24"/>
        </w:rPr>
        <w:t xml:space="preserve"> </w:t>
      </w:r>
      <w:r w:rsidRPr="00E333E1">
        <w:rPr>
          <w:rFonts w:ascii="Times New Roman" w:hAnsi="Times New Roman" w:cs="Times New Roman"/>
          <w:sz w:val="24"/>
        </w:rPr>
        <w:t>саду: средняя группа</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(4–5</w:t>
      </w:r>
      <w:r w:rsidRPr="00E333E1">
        <w:rPr>
          <w:rFonts w:ascii="Times New Roman" w:hAnsi="Times New Roman" w:cs="Times New Roman"/>
          <w:spacing w:val="-2"/>
          <w:sz w:val="24"/>
        </w:rPr>
        <w:t xml:space="preserve"> </w:t>
      </w:r>
      <w:r w:rsidRPr="00E333E1">
        <w:rPr>
          <w:rFonts w:ascii="Times New Roman" w:hAnsi="Times New Roman" w:cs="Times New Roman"/>
          <w:sz w:val="24"/>
        </w:rPr>
        <w:t>лет).</w:t>
      </w:r>
    </w:p>
    <w:p w14:paraId="70AD9E80"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116" w:line="317"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Физическая культура</w:t>
      </w:r>
      <w:r w:rsidRPr="00E333E1">
        <w:rPr>
          <w:rFonts w:ascii="Times New Roman" w:hAnsi="Times New Roman" w:cs="Times New Roman"/>
          <w:spacing w:val="-1"/>
          <w:sz w:val="24"/>
        </w:rPr>
        <w:t xml:space="preserve"> </w:t>
      </w:r>
      <w:r w:rsidRPr="00E333E1">
        <w:rPr>
          <w:rFonts w:ascii="Times New Roman" w:hAnsi="Times New Roman" w:cs="Times New Roman"/>
          <w:sz w:val="24"/>
        </w:rPr>
        <w:t>в детском</w:t>
      </w:r>
      <w:r w:rsidRPr="00E333E1">
        <w:rPr>
          <w:rFonts w:ascii="Times New Roman" w:hAnsi="Times New Roman" w:cs="Times New Roman"/>
          <w:spacing w:val="-1"/>
          <w:sz w:val="24"/>
        </w:rPr>
        <w:t xml:space="preserve"> </w:t>
      </w:r>
      <w:r w:rsidRPr="00E333E1">
        <w:rPr>
          <w:rFonts w:ascii="Times New Roman" w:hAnsi="Times New Roman" w:cs="Times New Roman"/>
          <w:sz w:val="24"/>
        </w:rPr>
        <w:t>саду: старшая группа</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(5–6</w:t>
      </w:r>
      <w:r w:rsidRPr="00E333E1">
        <w:rPr>
          <w:rFonts w:ascii="Times New Roman" w:hAnsi="Times New Roman" w:cs="Times New Roman"/>
          <w:spacing w:val="-2"/>
          <w:sz w:val="24"/>
        </w:rPr>
        <w:t xml:space="preserve"> </w:t>
      </w:r>
      <w:r w:rsidRPr="00E333E1">
        <w:rPr>
          <w:rFonts w:ascii="Times New Roman" w:hAnsi="Times New Roman" w:cs="Times New Roman"/>
          <w:sz w:val="24"/>
        </w:rPr>
        <w:t>лет).</w:t>
      </w:r>
    </w:p>
    <w:p w14:paraId="4FA67801"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116" w:line="317"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8"/>
          <w:sz w:val="24"/>
        </w:rPr>
        <w:t xml:space="preserve"> </w:t>
      </w:r>
      <w:r w:rsidRPr="00E333E1">
        <w:rPr>
          <w:rFonts w:ascii="Times New Roman" w:hAnsi="Times New Roman" w:cs="Times New Roman"/>
          <w:sz w:val="24"/>
        </w:rPr>
        <w:t>Л.</w:t>
      </w:r>
      <w:r w:rsidRPr="00E333E1">
        <w:rPr>
          <w:rFonts w:ascii="Times New Roman" w:hAnsi="Times New Roman" w:cs="Times New Roman"/>
          <w:spacing w:val="19"/>
          <w:sz w:val="24"/>
        </w:rPr>
        <w:t xml:space="preserve"> </w:t>
      </w:r>
      <w:r w:rsidRPr="00E333E1">
        <w:rPr>
          <w:rFonts w:ascii="Times New Roman" w:hAnsi="Times New Roman" w:cs="Times New Roman"/>
          <w:spacing w:val="1"/>
          <w:sz w:val="24"/>
        </w:rPr>
        <w:t>И.</w:t>
      </w:r>
      <w:r w:rsidRPr="00E333E1">
        <w:rPr>
          <w:rFonts w:ascii="Times New Roman" w:hAnsi="Times New Roman" w:cs="Times New Roman"/>
          <w:spacing w:val="18"/>
          <w:sz w:val="24"/>
        </w:rPr>
        <w:t xml:space="preserve"> </w:t>
      </w:r>
      <w:r w:rsidRPr="00E333E1">
        <w:rPr>
          <w:rFonts w:ascii="Times New Roman" w:hAnsi="Times New Roman" w:cs="Times New Roman"/>
          <w:sz w:val="24"/>
        </w:rPr>
        <w:t>Физическая</w:t>
      </w:r>
      <w:r w:rsidRPr="00E333E1">
        <w:rPr>
          <w:rFonts w:ascii="Times New Roman" w:hAnsi="Times New Roman" w:cs="Times New Roman"/>
          <w:spacing w:val="19"/>
          <w:sz w:val="24"/>
        </w:rPr>
        <w:t xml:space="preserve"> </w:t>
      </w:r>
      <w:r w:rsidRPr="00E333E1">
        <w:rPr>
          <w:rFonts w:ascii="Times New Roman" w:hAnsi="Times New Roman" w:cs="Times New Roman"/>
          <w:sz w:val="24"/>
        </w:rPr>
        <w:t>культура</w:t>
      </w:r>
      <w:r w:rsidRPr="00E333E1">
        <w:rPr>
          <w:rFonts w:ascii="Times New Roman" w:hAnsi="Times New Roman" w:cs="Times New Roman"/>
          <w:spacing w:val="18"/>
          <w:sz w:val="24"/>
        </w:rPr>
        <w:t xml:space="preserve"> </w:t>
      </w:r>
      <w:r w:rsidRPr="00E333E1">
        <w:rPr>
          <w:rFonts w:ascii="Times New Roman" w:hAnsi="Times New Roman" w:cs="Times New Roman"/>
          <w:sz w:val="24"/>
        </w:rPr>
        <w:t>в</w:t>
      </w:r>
      <w:r w:rsidRPr="00E333E1">
        <w:rPr>
          <w:rFonts w:ascii="Times New Roman" w:hAnsi="Times New Roman" w:cs="Times New Roman"/>
          <w:spacing w:val="18"/>
          <w:sz w:val="24"/>
        </w:rPr>
        <w:t xml:space="preserve"> </w:t>
      </w:r>
      <w:r w:rsidRPr="00E333E1">
        <w:rPr>
          <w:rFonts w:ascii="Times New Roman" w:hAnsi="Times New Roman" w:cs="Times New Roman"/>
          <w:spacing w:val="1"/>
          <w:sz w:val="24"/>
        </w:rPr>
        <w:t>детском</w:t>
      </w:r>
      <w:r w:rsidRPr="00E333E1">
        <w:rPr>
          <w:rFonts w:ascii="Times New Roman" w:hAnsi="Times New Roman" w:cs="Times New Roman"/>
          <w:spacing w:val="18"/>
          <w:sz w:val="24"/>
        </w:rPr>
        <w:t xml:space="preserve"> </w:t>
      </w:r>
      <w:r w:rsidRPr="00E333E1">
        <w:rPr>
          <w:rFonts w:ascii="Times New Roman" w:hAnsi="Times New Roman" w:cs="Times New Roman"/>
          <w:spacing w:val="-1"/>
          <w:sz w:val="24"/>
        </w:rPr>
        <w:t>саду:</w:t>
      </w:r>
      <w:r w:rsidRPr="00E333E1">
        <w:rPr>
          <w:rFonts w:ascii="Times New Roman" w:hAnsi="Times New Roman" w:cs="Times New Roman"/>
          <w:spacing w:val="21"/>
          <w:sz w:val="24"/>
        </w:rPr>
        <w:t xml:space="preserve"> </w:t>
      </w:r>
      <w:r w:rsidRPr="00E333E1">
        <w:rPr>
          <w:rFonts w:ascii="Times New Roman" w:hAnsi="Times New Roman" w:cs="Times New Roman"/>
          <w:sz w:val="24"/>
        </w:rPr>
        <w:t>подготовительная</w:t>
      </w:r>
      <w:r w:rsidRPr="00E333E1">
        <w:rPr>
          <w:rFonts w:ascii="Times New Roman" w:hAnsi="Times New Roman" w:cs="Times New Roman"/>
          <w:spacing w:val="19"/>
          <w:sz w:val="24"/>
        </w:rPr>
        <w:t xml:space="preserve"> </w:t>
      </w:r>
      <w:r w:rsidRPr="00E333E1">
        <w:rPr>
          <w:rFonts w:ascii="Times New Roman" w:hAnsi="Times New Roman" w:cs="Times New Roman"/>
          <w:sz w:val="24"/>
        </w:rPr>
        <w:t>к</w:t>
      </w:r>
      <w:r w:rsidRPr="00E333E1">
        <w:rPr>
          <w:rFonts w:ascii="Times New Roman" w:hAnsi="Times New Roman" w:cs="Times New Roman"/>
          <w:spacing w:val="20"/>
          <w:sz w:val="24"/>
        </w:rPr>
        <w:t xml:space="preserve"> </w:t>
      </w:r>
      <w:r w:rsidRPr="00E333E1">
        <w:rPr>
          <w:rFonts w:ascii="Times New Roman" w:hAnsi="Times New Roman" w:cs="Times New Roman"/>
          <w:sz w:val="24"/>
        </w:rPr>
        <w:t>школе</w:t>
      </w:r>
      <w:r w:rsidRPr="00E333E1">
        <w:rPr>
          <w:rFonts w:ascii="Times New Roman" w:hAnsi="Times New Roman" w:cs="Times New Roman"/>
          <w:spacing w:val="18"/>
          <w:sz w:val="24"/>
        </w:rPr>
        <w:t xml:space="preserve"> </w:t>
      </w:r>
      <w:r w:rsidRPr="00E333E1">
        <w:rPr>
          <w:rFonts w:ascii="Times New Roman" w:hAnsi="Times New Roman" w:cs="Times New Roman"/>
          <w:spacing w:val="-1"/>
          <w:sz w:val="24"/>
        </w:rPr>
        <w:t xml:space="preserve">группа </w:t>
      </w:r>
      <w:r w:rsidRPr="00E333E1">
        <w:rPr>
          <w:rFonts w:ascii="Times New Roman" w:hAnsi="Times New Roman" w:cs="Times New Roman"/>
          <w:sz w:val="24"/>
        </w:rPr>
        <w:t>(6–7 лет).</w:t>
      </w:r>
    </w:p>
    <w:p w14:paraId="4056A098"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38" w:line="278" w:lineRule="atLeast"/>
        <w:ind w:left="286"/>
        <w:rPr>
          <w:rFonts w:ascii="Times New Roman" w:hAnsi="Times New Roman" w:cs="Times New Roman"/>
        </w:rPr>
      </w:pPr>
      <w:r w:rsidRPr="00E333E1">
        <w:rPr>
          <w:rFonts w:ascii="Times New Roman" w:eastAsia="Wingdings" w:hAnsi="Times New Roman" w:cs="Times New Roman"/>
          <w:sz w:val="24"/>
        </w:rPr>
        <w:lastRenderedPageBreak/>
        <w:t></w:t>
      </w:r>
      <w:r w:rsidRPr="00E333E1">
        <w:rPr>
          <w:rFonts w:ascii="Times New Roman" w:hAnsi="Times New Roman" w:cs="Times New Roman"/>
          <w:spacing w:val="111"/>
          <w:sz w:val="24"/>
        </w:rPr>
        <w:t xml:space="preserve"> </w:t>
      </w:r>
      <w:r w:rsidRPr="00E333E1">
        <w:rPr>
          <w:rFonts w:ascii="Times New Roman" w:hAnsi="Times New Roman" w:cs="Times New Roman"/>
          <w:sz w:val="24"/>
        </w:rPr>
        <w:t>Сборник</w:t>
      </w:r>
      <w:r w:rsidRPr="00E333E1">
        <w:rPr>
          <w:rFonts w:ascii="Times New Roman" w:hAnsi="Times New Roman" w:cs="Times New Roman"/>
          <w:spacing w:val="1"/>
          <w:sz w:val="24"/>
        </w:rPr>
        <w:t xml:space="preserve"> </w:t>
      </w:r>
      <w:r w:rsidRPr="00E333E1">
        <w:rPr>
          <w:rFonts w:ascii="Times New Roman" w:hAnsi="Times New Roman" w:cs="Times New Roman"/>
          <w:sz w:val="24"/>
        </w:rPr>
        <w:t>подвижных</w:t>
      </w:r>
      <w:r w:rsidRPr="00E333E1">
        <w:rPr>
          <w:rFonts w:ascii="Times New Roman" w:hAnsi="Times New Roman" w:cs="Times New Roman"/>
          <w:spacing w:val="3"/>
          <w:sz w:val="24"/>
        </w:rPr>
        <w:t xml:space="preserve"> </w:t>
      </w:r>
      <w:r w:rsidRPr="00E333E1">
        <w:rPr>
          <w:rFonts w:ascii="Times New Roman" w:hAnsi="Times New Roman" w:cs="Times New Roman"/>
          <w:spacing w:val="-1"/>
          <w:sz w:val="24"/>
        </w:rPr>
        <w:t>игр</w:t>
      </w:r>
      <w:r w:rsidRPr="00E333E1">
        <w:rPr>
          <w:rFonts w:ascii="Times New Roman" w:hAnsi="Times New Roman" w:cs="Times New Roman"/>
          <w:spacing w:val="1"/>
          <w:sz w:val="24"/>
        </w:rPr>
        <w:t xml:space="preserve"> </w:t>
      </w:r>
      <w:r w:rsidRPr="00E333E1">
        <w:rPr>
          <w:rFonts w:ascii="Times New Roman" w:hAnsi="Times New Roman" w:cs="Times New Roman"/>
          <w:sz w:val="24"/>
        </w:rPr>
        <w:t xml:space="preserve">/ </w:t>
      </w:r>
      <w:r w:rsidRPr="00E333E1">
        <w:rPr>
          <w:rFonts w:ascii="Times New Roman" w:hAnsi="Times New Roman" w:cs="Times New Roman"/>
          <w:spacing w:val="1"/>
          <w:sz w:val="24"/>
        </w:rPr>
        <w:t>Автор</w:t>
      </w:r>
      <w:r w:rsidRPr="00E333E1">
        <w:rPr>
          <w:rFonts w:ascii="Times New Roman" w:hAnsi="Times New Roman" w:cs="Times New Roman"/>
          <w:spacing w:val="-1"/>
          <w:sz w:val="24"/>
        </w:rPr>
        <w:t>-</w:t>
      </w:r>
      <w:r w:rsidRPr="00E333E1">
        <w:rPr>
          <w:rFonts w:ascii="Times New Roman" w:hAnsi="Times New Roman" w:cs="Times New Roman"/>
          <w:sz w:val="24"/>
        </w:rPr>
        <w:t>сост. Э. Я. Степаненкова.</w:t>
      </w:r>
    </w:p>
    <w:p w14:paraId="565BC614"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38" w:line="27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Федорова</w:t>
      </w:r>
      <w:r w:rsidRPr="00E333E1">
        <w:rPr>
          <w:rFonts w:ascii="Times New Roman" w:hAnsi="Times New Roman" w:cs="Times New Roman"/>
          <w:spacing w:val="-1"/>
          <w:sz w:val="24"/>
        </w:rPr>
        <w:t xml:space="preserve"> </w:t>
      </w:r>
      <w:r w:rsidRPr="00E333E1">
        <w:rPr>
          <w:rFonts w:ascii="Times New Roman" w:hAnsi="Times New Roman" w:cs="Times New Roman"/>
          <w:sz w:val="24"/>
        </w:rPr>
        <w:t>С. Ю. Примерные</w:t>
      </w:r>
      <w:r w:rsidRPr="00E333E1">
        <w:rPr>
          <w:rFonts w:ascii="Times New Roman" w:hAnsi="Times New Roman" w:cs="Times New Roman"/>
          <w:spacing w:val="-2"/>
          <w:sz w:val="24"/>
        </w:rPr>
        <w:t xml:space="preserve"> </w:t>
      </w:r>
      <w:r w:rsidRPr="00E333E1">
        <w:rPr>
          <w:rFonts w:ascii="Times New Roman" w:hAnsi="Times New Roman" w:cs="Times New Roman"/>
          <w:sz w:val="24"/>
        </w:rPr>
        <w:t>планы физкультурных</w:t>
      </w:r>
      <w:r w:rsidRPr="00E333E1">
        <w:rPr>
          <w:rFonts w:ascii="Times New Roman" w:hAnsi="Times New Roman" w:cs="Times New Roman"/>
          <w:spacing w:val="-1"/>
          <w:sz w:val="24"/>
        </w:rPr>
        <w:t xml:space="preserve"> </w:t>
      </w:r>
      <w:r w:rsidRPr="00E333E1">
        <w:rPr>
          <w:rFonts w:ascii="Times New Roman" w:hAnsi="Times New Roman" w:cs="Times New Roman"/>
          <w:sz w:val="24"/>
        </w:rPr>
        <w:t>занятий</w:t>
      </w:r>
      <w:r w:rsidRPr="00E333E1">
        <w:rPr>
          <w:rFonts w:ascii="Times New Roman" w:hAnsi="Times New Roman" w:cs="Times New Roman"/>
          <w:spacing w:val="1"/>
          <w:sz w:val="24"/>
        </w:rPr>
        <w:t xml:space="preserve"> </w:t>
      </w:r>
      <w:r w:rsidRPr="00E333E1">
        <w:rPr>
          <w:rFonts w:ascii="Times New Roman" w:hAnsi="Times New Roman" w:cs="Times New Roman"/>
          <w:sz w:val="24"/>
        </w:rPr>
        <w:t>с</w:t>
      </w:r>
      <w:r w:rsidRPr="00E333E1">
        <w:rPr>
          <w:rFonts w:ascii="Times New Roman" w:hAnsi="Times New Roman" w:cs="Times New Roman"/>
          <w:spacing w:val="-1"/>
          <w:sz w:val="24"/>
        </w:rPr>
        <w:t xml:space="preserve"> </w:t>
      </w:r>
      <w:r w:rsidRPr="00E333E1">
        <w:rPr>
          <w:rFonts w:ascii="Times New Roman" w:hAnsi="Times New Roman" w:cs="Times New Roman"/>
          <w:sz w:val="24"/>
        </w:rPr>
        <w:t>детьми</w:t>
      </w:r>
      <w:r w:rsidRPr="00E333E1">
        <w:rPr>
          <w:rFonts w:ascii="Times New Roman" w:hAnsi="Times New Roman" w:cs="Times New Roman"/>
          <w:spacing w:val="-1"/>
          <w:sz w:val="24"/>
        </w:rPr>
        <w:t xml:space="preserve"> </w:t>
      </w:r>
      <w:r w:rsidRPr="00E333E1">
        <w:rPr>
          <w:rFonts w:ascii="Times New Roman" w:hAnsi="Times New Roman" w:cs="Times New Roman"/>
          <w:spacing w:val="3"/>
          <w:sz w:val="24"/>
        </w:rPr>
        <w:t>2–3</w:t>
      </w:r>
      <w:r w:rsidRPr="00E333E1">
        <w:rPr>
          <w:rFonts w:ascii="Times New Roman" w:hAnsi="Times New Roman" w:cs="Times New Roman"/>
          <w:spacing w:val="-3"/>
          <w:sz w:val="24"/>
        </w:rPr>
        <w:t xml:space="preserve"> </w:t>
      </w:r>
      <w:r w:rsidRPr="00E333E1">
        <w:rPr>
          <w:rFonts w:ascii="Times New Roman" w:hAnsi="Times New Roman" w:cs="Times New Roman"/>
          <w:sz w:val="24"/>
        </w:rPr>
        <w:t>лет</w:t>
      </w:r>
    </w:p>
    <w:p w14:paraId="19CAC575"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line="31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Оздоровительная гимнастика:</w:t>
      </w:r>
      <w:r w:rsidRPr="00E333E1">
        <w:rPr>
          <w:rFonts w:ascii="Times New Roman" w:hAnsi="Times New Roman" w:cs="Times New Roman"/>
          <w:spacing w:val="-2"/>
          <w:sz w:val="24"/>
        </w:rPr>
        <w:t xml:space="preserve"> </w:t>
      </w:r>
      <w:r w:rsidRPr="00E333E1">
        <w:rPr>
          <w:rFonts w:ascii="Times New Roman" w:hAnsi="Times New Roman" w:cs="Times New Roman"/>
          <w:spacing w:val="1"/>
          <w:sz w:val="24"/>
        </w:rPr>
        <w:t xml:space="preserve">комплексы </w:t>
      </w:r>
      <w:r w:rsidRPr="00E333E1">
        <w:rPr>
          <w:rFonts w:ascii="Times New Roman" w:hAnsi="Times New Roman" w:cs="Times New Roman"/>
          <w:sz w:val="24"/>
        </w:rPr>
        <w:t>упражнений</w:t>
      </w:r>
      <w:r w:rsidRPr="00E333E1">
        <w:rPr>
          <w:rFonts w:ascii="Times New Roman" w:hAnsi="Times New Roman" w:cs="Times New Roman"/>
          <w:spacing w:val="1"/>
          <w:sz w:val="24"/>
        </w:rPr>
        <w:t xml:space="preserve"> </w:t>
      </w:r>
      <w:r w:rsidRPr="00E333E1">
        <w:rPr>
          <w:rFonts w:ascii="Times New Roman" w:hAnsi="Times New Roman" w:cs="Times New Roman"/>
          <w:sz w:val="24"/>
        </w:rPr>
        <w:t>для детей</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3–4</w:t>
      </w:r>
      <w:r w:rsidRPr="00E333E1">
        <w:rPr>
          <w:rFonts w:ascii="Times New Roman" w:hAnsi="Times New Roman" w:cs="Times New Roman"/>
          <w:spacing w:val="-2"/>
          <w:sz w:val="24"/>
        </w:rPr>
        <w:t xml:space="preserve"> </w:t>
      </w:r>
      <w:r w:rsidRPr="00E333E1">
        <w:rPr>
          <w:rFonts w:ascii="Times New Roman" w:hAnsi="Times New Roman" w:cs="Times New Roman"/>
          <w:sz w:val="24"/>
        </w:rPr>
        <w:t>лет.</w:t>
      </w:r>
    </w:p>
    <w:p w14:paraId="1305EB54"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line="31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Оздоровительная гимнастика:</w:t>
      </w:r>
      <w:r w:rsidRPr="00E333E1">
        <w:rPr>
          <w:rFonts w:ascii="Times New Roman" w:hAnsi="Times New Roman" w:cs="Times New Roman"/>
          <w:spacing w:val="-2"/>
          <w:sz w:val="24"/>
        </w:rPr>
        <w:t xml:space="preserve"> </w:t>
      </w:r>
      <w:r w:rsidRPr="00E333E1">
        <w:rPr>
          <w:rFonts w:ascii="Times New Roman" w:hAnsi="Times New Roman" w:cs="Times New Roman"/>
          <w:sz w:val="24"/>
        </w:rPr>
        <w:t>комплексы</w:t>
      </w:r>
      <w:r w:rsidRPr="00E333E1">
        <w:rPr>
          <w:rFonts w:ascii="Times New Roman" w:hAnsi="Times New Roman" w:cs="Times New Roman"/>
          <w:spacing w:val="2"/>
          <w:sz w:val="24"/>
        </w:rPr>
        <w:t xml:space="preserve"> </w:t>
      </w:r>
      <w:r w:rsidRPr="00E333E1">
        <w:rPr>
          <w:rFonts w:ascii="Times New Roman" w:hAnsi="Times New Roman" w:cs="Times New Roman"/>
          <w:sz w:val="24"/>
        </w:rPr>
        <w:t>упражнений</w:t>
      </w:r>
      <w:r w:rsidRPr="00E333E1">
        <w:rPr>
          <w:rFonts w:ascii="Times New Roman" w:hAnsi="Times New Roman" w:cs="Times New Roman"/>
          <w:spacing w:val="1"/>
          <w:sz w:val="24"/>
        </w:rPr>
        <w:t xml:space="preserve"> </w:t>
      </w:r>
      <w:r w:rsidRPr="00E333E1">
        <w:rPr>
          <w:rFonts w:ascii="Times New Roman" w:hAnsi="Times New Roman" w:cs="Times New Roman"/>
          <w:sz w:val="24"/>
        </w:rPr>
        <w:t>для детей</w:t>
      </w:r>
      <w:r w:rsidRPr="00E333E1">
        <w:rPr>
          <w:rFonts w:ascii="Times New Roman" w:hAnsi="Times New Roman" w:cs="Times New Roman"/>
          <w:spacing w:val="1"/>
          <w:sz w:val="24"/>
        </w:rPr>
        <w:t xml:space="preserve"> </w:t>
      </w:r>
      <w:r w:rsidRPr="00E333E1">
        <w:rPr>
          <w:rFonts w:ascii="Times New Roman" w:hAnsi="Times New Roman" w:cs="Times New Roman"/>
          <w:spacing w:val="4"/>
          <w:sz w:val="24"/>
        </w:rPr>
        <w:t>4–5</w:t>
      </w:r>
      <w:r w:rsidRPr="00E333E1">
        <w:rPr>
          <w:rFonts w:ascii="Times New Roman" w:hAnsi="Times New Roman" w:cs="Times New Roman"/>
          <w:spacing w:val="-4"/>
          <w:sz w:val="24"/>
        </w:rPr>
        <w:t xml:space="preserve"> </w:t>
      </w:r>
      <w:r w:rsidRPr="00E333E1">
        <w:rPr>
          <w:rFonts w:ascii="Times New Roman" w:hAnsi="Times New Roman" w:cs="Times New Roman"/>
          <w:sz w:val="24"/>
        </w:rPr>
        <w:t>лет.</w:t>
      </w:r>
    </w:p>
    <w:p w14:paraId="6521B67A"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line="31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Оздоровительная гимнастика:</w:t>
      </w:r>
      <w:r w:rsidRPr="00E333E1">
        <w:rPr>
          <w:rFonts w:ascii="Times New Roman" w:hAnsi="Times New Roman" w:cs="Times New Roman"/>
          <w:spacing w:val="-2"/>
          <w:sz w:val="24"/>
        </w:rPr>
        <w:t xml:space="preserve"> </w:t>
      </w:r>
      <w:r w:rsidRPr="00E333E1">
        <w:rPr>
          <w:rFonts w:ascii="Times New Roman" w:hAnsi="Times New Roman" w:cs="Times New Roman"/>
          <w:sz w:val="24"/>
        </w:rPr>
        <w:t>комплексы</w:t>
      </w:r>
      <w:r w:rsidRPr="00E333E1">
        <w:rPr>
          <w:rFonts w:ascii="Times New Roman" w:hAnsi="Times New Roman" w:cs="Times New Roman"/>
          <w:spacing w:val="2"/>
          <w:sz w:val="24"/>
        </w:rPr>
        <w:t xml:space="preserve"> </w:t>
      </w:r>
      <w:r w:rsidRPr="00E333E1">
        <w:rPr>
          <w:rFonts w:ascii="Times New Roman" w:hAnsi="Times New Roman" w:cs="Times New Roman"/>
          <w:sz w:val="24"/>
        </w:rPr>
        <w:t>упражнений</w:t>
      </w:r>
      <w:r w:rsidRPr="00E333E1">
        <w:rPr>
          <w:rFonts w:ascii="Times New Roman" w:hAnsi="Times New Roman" w:cs="Times New Roman"/>
          <w:spacing w:val="1"/>
          <w:sz w:val="24"/>
        </w:rPr>
        <w:t xml:space="preserve"> </w:t>
      </w:r>
      <w:r w:rsidRPr="00E333E1">
        <w:rPr>
          <w:rFonts w:ascii="Times New Roman" w:hAnsi="Times New Roman" w:cs="Times New Roman"/>
          <w:sz w:val="24"/>
        </w:rPr>
        <w:t>для детей</w:t>
      </w:r>
      <w:r w:rsidRPr="00E333E1">
        <w:rPr>
          <w:rFonts w:ascii="Times New Roman" w:hAnsi="Times New Roman" w:cs="Times New Roman"/>
          <w:spacing w:val="1"/>
          <w:sz w:val="24"/>
        </w:rPr>
        <w:t xml:space="preserve"> </w:t>
      </w:r>
      <w:r w:rsidRPr="00E333E1">
        <w:rPr>
          <w:rFonts w:ascii="Times New Roman" w:hAnsi="Times New Roman" w:cs="Times New Roman"/>
          <w:spacing w:val="4"/>
          <w:sz w:val="24"/>
        </w:rPr>
        <w:t>5–6</w:t>
      </w:r>
      <w:r w:rsidRPr="00E333E1">
        <w:rPr>
          <w:rFonts w:ascii="Times New Roman" w:hAnsi="Times New Roman" w:cs="Times New Roman"/>
          <w:spacing w:val="-4"/>
          <w:sz w:val="24"/>
        </w:rPr>
        <w:t xml:space="preserve"> </w:t>
      </w:r>
      <w:r w:rsidRPr="00E333E1">
        <w:rPr>
          <w:rFonts w:ascii="Times New Roman" w:hAnsi="Times New Roman" w:cs="Times New Roman"/>
          <w:sz w:val="24"/>
        </w:rPr>
        <w:t>лет.</w:t>
      </w:r>
    </w:p>
    <w:p w14:paraId="596252AA"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line="31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Оздоровительная гимнастика:</w:t>
      </w:r>
      <w:r w:rsidRPr="00E333E1">
        <w:rPr>
          <w:rFonts w:ascii="Times New Roman" w:hAnsi="Times New Roman" w:cs="Times New Roman"/>
          <w:spacing w:val="2"/>
          <w:sz w:val="24"/>
        </w:rPr>
        <w:t xml:space="preserve"> </w:t>
      </w:r>
      <w:r w:rsidRPr="00E333E1">
        <w:rPr>
          <w:rFonts w:ascii="Times New Roman" w:hAnsi="Times New Roman" w:cs="Times New Roman"/>
          <w:sz w:val="24"/>
        </w:rPr>
        <w:t>комплексы</w:t>
      </w:r>
      <w:r w:rsidRPr="00E333E1">
        <w:rPr>
          <w:rFonts w:ascii="Times New Roman" w:hAnsi="Times New Roman" w:cs="Times New Roman"/>
          <w:spacing w:val="2"/>
          <w:sz w:val="24"/>
        </w:rPr>
        <w:t xml:space="preserve"> </w:t>
      </w:r>
      <w:r w:rsidRPr="00E333E1">
        <w:rPr>
          <w:rFonts w:ascii="Times New Roman" w:hAnsi="Times New Roman" w:cs="Times New Roman"/>
          <w:sz w:val="24"/>
        </w:rPr>
        <w:t>упражнений</w:t>
      </w:r>
      <w:r w:rsidRPr="00E333E1">
        <w:rPr>
          <w:rFonts w:ascii="Times New Roman" w:hAnsi="Times New Roman" w:cs="Times New Roman"/>
          <w:spacing w:val="1"/>
          <w:sz w:val="24"/>
        </w:rPr>
        <w:t xml:space="preserve"> </w:t>
      </w:r>
      <w:r w:rsidRPr="00E333E1">
        <w:rPr>
          <w:rFonts w:ascii="Times New Roman" w:hAnsi="Times New Roman" w:cs="Times New Roman"/>
          <w:sz w:val="24"/>
        </w:rPr>
        <w:t>для детей</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6–7</w:t>
      </w:r>
      <w:r w:rsidRPr="00E333E1">
        <w:rPr>
          <w:rFonts w:ascii="Times New Roman" w:hAnsi="Times New Roman" w:cs="Times New Roman"/>
          <w:spacing w:val="-2"/>
          <w:sz w:val="24"/>
        </w:rPr>
        <w:t xml:space="preserve"> </w:t>
      </w:r>
      <w:r w:rsidRPr="00E333E1">
        <w:rPr>
          <w:rFonts w:ascii="Times New Roman" w:hAnsi="Times New Roman" w:cs="Times New Roman"/>
          <w:sz w:val="24"/>
        </w:rPr>
        <w:t>лет.</w:t>
      </w:r>
    </w:p>
    <w:p w14:paraId="2C0A36A0"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line="240" w:lineRule="auto"/>
        <w:rPr>
          <w:rFonts w:ascii="Times New Roman" w:hAnsi="Times New Roman" w:cs="Times New Roman"/>
        </w:rPr>
      </w:pPr>
    </w:p>
    <w:p w14:paraId="1EDE5D10" w14:textId="77777777" w:rsidR="00E333E1" w:rsidRDefault="00E333E1" w:rsidP="00E333E1">
      <w:pPr>
        <w:pBdr>
          <w:top w:val="none" w:sz="4" w:space="0" w:color="000000"/>
          <w:left w:val="none" w:sz="4" w:space="0" w:color="000000"/>
          <w:bottom w:val="none" w:sz="4" w:space="0" w:color="000000"/>
          <w:right w:val="none" w:sz="4" w:space="0" w:color="000000"/>
        </w:pBdr>
        <w:spacing w:line="240" w:lineRule="auto"/>
      </w:pPr>
    </w:p>
    <w:p w14:paraId="53A4E67C" w14:textId="77777777" w:rsidR="00E333E1" w:rsidRDefault="00E333E1" w:rsidP="00E333E1">
      <w:pPr>
        <w:pBdr>
          <w:top w:val="none" w:sz="4" w:space="0" w:color="000000"/>
          <w:left w:val="none" w:sz="4" w:space="0" w:color="000000"/>
          <w:bottom w:val="none" w:sz="4" w:space="0" w:color="000000"/>
          <w:right w:val="none" w:sz="4" w:space="0" w:color="000000"/>
        </w:pBdr>
        <w:spacing w:line="240" w:lineRule="auto"/>
      </w:pPr>
    </w:p>
    <w:p w14:paraId="0E1DEB72" w14:textId="2CDE3CF2" w:rsidR="00E333E1" w:rsidRDefault="00E333E1" w:rsidP="00E333E1">
      <w:pPr>
        <w:ind w:firstLine="708"/>
        <w:rPr>
          <w:rFonts w:ascii="Times New Roman" w:hAnsi="Times New Roman" w:cs="Times New Roman"/>
          <w:sz w:val="28"/>
          <w:szCs w:val="28"/>
        </w:rPr>
      </w:pPr>
    </w:p>
    <w:p w14:paraId="64D4E328" w14:textId="561B6E2A" w:rsidR="00E333E1" w:rsidRDefault="00E333E1" w:rsidP="00E333E1">
      <w:pPr>
        <w:rPr>
          <w:rFonts w:ascii="Times New Roman" w:hAnsi="Times New Roman" w:cs="Times New Roman"/>
          <w:sz w:val="28"/>
          <w:szCs w:val="28"/>
        </w:rPr>
      </w:pPr>
    </w:p>
    <w:p w14:paraId="755E2C07" w14:textId="77777777" w:rsidR="00C60713" w:rsidRPr="00E333E1" w:rsidRDefault="00C60713" w:rsidP="00E333E1">
      <w:pPr>
        <w:rPr>
          <w:rFonts w:ascii="Times New Roman" w:hAnsi="Times New Roman" w:cs="Times New Roman"/>
          <w:sz w:val="28"/>
          <w:szCs w:val="28"/>
        </w:rPr>
        <w:sectPr w:rsidR="00C60713" w:rsidRPr="00E333E1" w:rsidSect="00F13D25">
          <w:footerReference w:type="default" r:id="rId38"/>
          <w:pgSz w:w="11906" w:h="16838"/>
          <w:pgMar w:top="1134" w:right="851" w:bottom="1134" w:left="851" w:header="709" w:footer="709" w:gutter="0"/>
          <w:cols w:space="708"/>
          <w:docGrid w:linePitch="360"/>
        </w:sectPr>
      </w:pPr>
    </w:p>
    <w:p w14:paraId="1429BA26" w14:textId="3EE52EAB" w:rsidR="00537809" w:rsidRPr="00A72748" w:rsidRDefault="00537809" w:rsidP="00537809">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Pr>
          <w:rFonts w:ascii="Times New Roman" w:eastAsia="Times New Roman" w:hAnsi="Times New Roman" w:cs="Times New Roman"/>
          <w:b/>
          <w:i/>
          <w:color w:val="000000" w:themeColor="text1"/>
          <w:sz w:val="28"/>
          <w:szCs w:val="28"/>
          <w:lang w:eastAsia="ru-RU"/>
        </w:rPr>
        <w:lastRenderedPageBreak/>
        <w:t>Часть, формируемая участниками образовательных отношений</w:t>
      </w:r>
      <w:r w:rsidR="00737167">
        <w:rPr>
          <w:rFonts w:ascii="Times New Roman" w:eastAsia="Times New Roman" w:hAnsi="Times New Roman" w:cs="Times New Roman"/>
          <w:b/>
          <w:i/>
          <w:color w:val="000000" w:themeColor="text1"/>
          <w:sz w:val="28"/>
          <w:szCs w:val="28"/>
          <w:lang w:eastAsia="ru-RU"/>
        </w:rPr>
        <w:t>:</w:t>
      </w:r>
    </w:p>
    <w:p w14:paraId="3DC6F174" w14:textId="4FE3D238" w:rsidR="00537809" w:rsidRDefault="00737167" w:rsidP="00D47074">
      <w:pPr>
        <w:ind w:firstLine="709"/>
        <w:jc w:val="both"/>
        <w:rPr>
          <w:rFonts w:ascii="Times New Roman" w:hAnsi="Times New Roman" w:cs="Times New Roman"/>
          <w:b/>
          <w:sz w:val="28"/>
          <w:szCs w:val="28"/>
        </w:rPr>
      </w:pPr>
      <w:r w:rsidRPr="00737167">
        <w:rPr>
          <w:rFonts w:ascii="Times New Roman" w:hAnsi="Times New Roman" w:cs="Times New Roman"/>
          <w:b/>
          <w:sz w:val="28"/>
          <w:szCs w:val="28"/>
        </w:rPr>
        <w:t>Программа логопедической работы по преодолению общего недоразвития речи у детей Авторы программ: Т. Б. Филичева, Г. В. Чиркина, Т. В. Туманова, С. А. Миронова, А. В. Лагутина</w:t>
      </w:r>
    </w:p>
    <w:p w14:paraId="34084426" w14:textId="3C9D816C" w:rsidR="00BA0428" w:rsidRPr="00BA0428" w:rsidRDefault="00BA0428" w:rsidP="00D47074">
      <w:pPr>
        <w:ind w:firstLine="709"/>
        <w:jc w:val="both"/>
        <w:rPr>
          <w:rFonts w:ascii="Times New Roman" w:hAnsi="Times New Roman" w:cs="Times New Roman"/>
          <w:b/>
          <w:sz w:val="28"/>
          <w:szCs w:val="28"/>
        </w:rPr>
      </w:pPr>
      <w:r w:rsidRPr="00BA0428">
        <w:rPr>
          <w:rFonts w:ascii="Times New Roman" w:hAnsi="Times New Roman" w:cs="Times New Roman"/>
          <w:sz w:val="28"/>
          <w:szCs w:val="28"/>
        </w:rPr>
        <w:t>В программе представлена коррекционно-развивающая система, направленная на устранение фонематического недоразвития (ФНР) и общего недоразвития речи (ОНР) и обеспечивает полноценное овладение фонетическим строем русского языка, интенсивное развитие фонематического восприятия, лексико-грамматических категорий языка, развитие связной речи, что обуславливает формирование коммуникативных способностей, речевого и общего психического развития ребёнка дошкольного возраста с речевой патологией, как основы успешного овладения чтением и письмом в дальнейшем при обучении в массовой школе, а так же его социализации.</w:t>
      </w:r>
    </w:p>
    <w:p w14:paraId="1ADE5524" w14:textId="77777777" w:rsidR="006D1C5B" w:rsidRDefault="006D1C5B" w:rsidP="00D47074">
      <w:pPr>
        <w:ind w:firstLine="709"/>
        <w:jc w:val="both"/>
        <w:rPr>
          <w:rFonts w:ascii="Times New Roman" w:hAnsi="Times New Roman" w:cs="Times New Roman"/>
          <w:sz w:val="28"/>
          <w:szCs w:val="28"/>
        </w:rPr>
      </w:pPr>
      <w:r w:rsidRPr="006D1C5B">
        <w:rPr>
          <w:rFonts w:ascii="Times New Roman" w:hAnsi="Times New Roman" w:cs="Times New Roman"/>
          <w:sz w:val="28"/>
          <w:szCs w:val="28"/>
        </w:rPr>
        <w:t xml:space="preserve">Основными задачами коррекционно-развивающего обучения данного речевого уровня детей является продолжение работы по развитию: </w:t>
      </w:r>
    </w:p>
    <w:p w14:paraId="49FAFE39" w14:textId="77777777" w:rsidR="006D1C5B" w:rsidRDefault="006D1C5B" w:rsidP="006D1C5B">
      <w:pPr>
        <w:spacing w:after="0"/>
        <w:ind w:firstLine="709"/>
        <w:jc w:val="both"/>
        <w:rPr>
          <w:rFonts w:ascii="Times New Roman" w:hAnsi="Times New Roman" w:cs="Times New Roman"/>
          <w:sz w:val="28"/>
          <w:szCs w:val="28"/>
        </w:rPr>
      </w:pPr>
      <w:r w:rsidRPr="006D1C5B">
        <w:rPr>
          <w:rFonts w:ascii="Times New Roman" w:hAnsi="Times New Roman" w:cs="Times New Roman"/>
          <w:sz w:val="28"/>
          <w:szCs w:val="28"/>
        </w:rPr>
        <w:t xml:space="preserve">1) понимания речи и лексико-грамматических средств языка </w:t>
      </w:r>
    </w:p>
    <w:p w14:paraId="026DE485" w14:textId="77777777" w:rsidR="006D1C5B" w:rsidRDefault="006D1C5B" w:rsidP="006D1C5B">
      <w:pPr>
        <w:spacing w:after="0"/>
        <w:ind w:firstLine="709"/>
        <w:jc w:val="both"/>
        <w:rPr>
          <w:rFonts w:ascii="Times New Roman" w:hAnsi="Times New Roman" w:cs="Times New Roman"/>
          <w:sz w:val="28"/>
          <w:szCs w:val="28"/>
        </w:rPr>
      </w:pPr>
      <w:r w:rsidRPr="006D1C5B">
        <w:rPr>
          <w:rFonts w:ascii="Times New Roman" w:hAnsi="Times New Roman" w:cs="Times New Roman"/>
          <w:sz w:val="28"/>
          <w:szCs w:val="28"/>
        </w:rPr>
        <w:t xml:space="preserve">2) произносительной стороны речи; </w:t>
      </w:r>
    </w:p>
    <w:p w14:paraId="74F7ADDD" w14:textId="77777777" w:rsidR="006D1C5B" w:rsidRDefault="006D1C5B" w:rsidP="006D1C5B">
      <w:pPr>
        <w:spacing w:after="0"/>
        <w:ind w:firstLine="709"/>
        <w:jc w:val="both"/>
        <w:rPr>
          <w:rFonts w:ascii="Times New Roman" w:hAnsi="Times New Roman" w:cs="Times New Roman"/>
          <w:sz w:val="28"/>
          <w:szCs w:val="28"/>
        </w:rPr>
      </w:pPr>
      <w:r w:rsidRPr="006D1C5B">
        <w:rPr>
          <w:rFonts w:ascii="Times New Roman" w:hAnsi="Times New Roman" w:cs="Times New Roman"/>
          <w:sz w:val="28"/>
          <w:szCs w:val="28"/>
        </w:rPr>
        <w:t xml:space="preserve">3) самостоятельной развернутой фразовой речи; </w:t>
      </w:r>
    </w:p>
    <w:p w14:paraId="6C002E7E" w14:textId="77777777" w:rsidR="006D1C5B" w:rsidRDefault="006D1C5B" w:rsidP="006D1C5B">
      <w:pPr>
        <w:spacing w:after="0"/>
        <w:ind w:firstLine="709"/>
        <w:jc w:val="both"/>
        <w:rPr>
          <w:rFonts w:ascii="Times New Roman" w:hAnsi="Times New Roman" w:cs="Times New Roman"/>
          <w:sz w:val="28"/>
          <w:szCs w:val="28"/>
        </w:rPr>
      </w:pPr>
      <w:r w:rsidRPr="006D1C5B">
        <w:rPr>
          <w:rFonts w:ascii="Times New Roman" w:hAnsi="Times New Roman" w:cs="Times New Roman"/>
          <w:sz w:val="28"/>
          <w:szCs w:val="28"/>
        </w:rPr>
        <w:t>4) подготовка к овладению элементарными навыками письма и чтения.</w:t>
      </w:r>
    </w:p>
    <w:p w14:paraId="6C47FD31" w14:textId="77777777" w:rsidR="006D1C5B" w:rsidRDefault="006D1C5B" w:rsidP="006D1C5B">
      <w:pPr>
        <w:spacing w:after="0"/>
        <w:ind w:firstLine="709"/>
        <w:jc w:val="both"/>
        <w:rPr>
          <w:rFonts w:ascii="Times New Roman" w:hAnsi="Times New Roman" w:cs="Times New Roman"/>
          <w:sz w:val="28"/>
          <w:szCs w:val="28"/>
        </w:rPr>
      </w:pPr>
    </w:p>
    <w:p w14:paraId="2881F8BF" w14:textId="77777777" w:rsidR="006D1C5B" w:rsidRDefault="006D1C5B" w:rsidP="006D1C5B">
      <w:pPr>
        <w:ind w:firstLine="709"/>
        <w:jc w:val="both"/>
        <w:rPr>
          <w:rFonts w:ascii="Times New Roman" w:hAnsi="Times New Roman" w:cs="Times New Roman"/>
          <w:sz w:val="28"/>
          <w:szCs w:val="28"/>
        </w:rPr>
      </w:pPr>
      <w:r w:rsidRPr="006D1C5B">
        <w:rPr>
          <w:rFonts w:ascii="Times New Roman" w:hAnsi="Times New Roman" w:cs="Times New Roman"/>
          <w:sz w:val="28"/>
          <w:szCs w:val="28"/>
        </w:rPr>
        <w:t xml:space="preserve"> На первом году обучения пятилетние дети с общим недоразвитием речи не могут полноценно овладевать учебным материалом на фронтальных занятиях со всей группой. Сказываются не только отставание в развитии речи, но и трудности концентрации внимания, памяти, быстрая истощаемость и утомляемость. Поэтому целесообразно для проведения фронтальных логопедических, а также частично и воспитательных занятий делить группу на две подгруппы с учетом уровня речевого развития. </w:t>
      </w:r>
    </w:p>
    <w:p w14:paraId="20C92090" w14:textId="1D30749B" w:rsidR="006D1C5B" w:rsidRDefault="006D1C5B" w:rsidP="006D1C5B">
      <w:pPr>
        <w:ind w:firstLine="709"/>
        <w:jc w:val="both"/>
        <w:rPr>
          <w:rFonts w:ascii="Times New Roman" w:hAnsi="Times New Roman" w:cs="Times New Roman"/>
          <w:sz w:val="28"/>
          <w:szCs w:val="28"/>
        </w:rPr>
      </w:pPr>
      <w:r w:rsidRPr="006D1C5B">
        <w:rPr>
          <w:rFonts w:ascii="Times New Roman" w:hAnsi="Times New Roman" w:cs="Times New Roman"/>
          <w:sz w:val="28"/>
          <w:szCs w:val="28"/>
        </w:rPr>
        <w:t xml:space="preserve">Предусматриваются следующие виды занятий по формированию: </w:t>
      </w:r>
    </w:p>
    <w:p w14:paraId="66F62125" w14:textId="77777777" w:rsidR="006D1C5B" w:rsidRDefault="006D1C5B" w:rsidP="006D1C5B">
      <w:pPr>
        <w:spacing w:after="0"/>
        <w:ind w:firstLine="709"/>
        <w:jc w:val="both"/>
        <w:rPr>
          <w:rFonts w:ascii="Times New Roman" w:hAnsi="Times New Roman" w:cs="Times New Roman"/>
          <w:sz w:val="28"/>
          <w:szCs w:val="28"/>
        </w:rPr>
      </w:pPr>
      <w:r w:rsidRPr="006D1C5B">
        <w:rPr>
          <w:rFonts w:ascii="Times New Roman" w:hAnsi="Times New Roman" w:cs="Times New Roman"/>
          <w:sz w:val="28"/>
          <w:szCs w:val="28"/>
        </w:rPr>
        <w:sym w:font="Symbol" w:char="F0B7"/>
      </w:r>
      <w:r w:rsidRPr="006D1C5B">
        <w:rPr>
          <w:rFonts w:ascii="Times New Roman" w:hAnsi="Times New Roman" w:cs="Times New Roman"/>
          <w:sz w:val="28"/>
          <w:szCs w:val="28"/>
        </w:rPr>
        <w:t xml:space="preserve"> связной речи; </w:t>
      </w:r>
    </w:p>
    <w:p w14:paraId="5883B446" w14:textId="77777777" w:rsidR="006D1C5B" w:rsidRDefault="006D1C5B" w:rsidP="006D1C5B">
      <w:pPr>
        <w:spacing w:after="0"/>
        <w:ind w:firstLine="709"/>
        <w:jc w:val="both"/>
        <w:rPr>
          <w:rFonts w:ascii="Times New Roman" w:hAnsi="Times New Roman" w:cs="Times New Roman"/>
          <w:sz w:val="28"/>
          <w:szCs w:val="28"/>
        </w:rPr>
      </w:pPr>
      <w:r w:rsidRPr="006D1C5B">
        <w:rPr>
          <w:rFonts w:ascii="Times New Roman" w:hAnsi="Times New Roman" w:cs="Times New Roman"/>
          <w:sz w:val="28"/>
          <w:szCs w:val="28"/>
        </w:rPr>
        <w:sym w:font="Symbol" w:char="F0B7"/>
      </w:r>
      <w:r w:rsidRPr="006D1C5B">
        <w:rPr>
          <w:rFonts w:ascii="Times New Roman" w:hAnsi="Times New Roman" w:cs="Times New Roman"/>
          <w:sz w:val="28"/>
          <w:szCs w:val="28"/>
        </w:rPr>
        <w:t xml:space="preserve"> словарного запаса, </w:t>
      </w:r>
    </w:p>
    <w:p w14:paraId="74CD2970" w14:textId="77777777" w:rsidR="006D1C5B" w:rsidRDefault="006D1C5B" w:rsidP="006D1C5B">
      <w:pPr>
        <w:spacing w:after="0"/>
        <w:ind w:firstLine="709"/>
        <w:jc w:val="both"/>
        <w:rPr>
          <w:rFonts w:ascii="Times New Roman" w:hAnsi="Times New Roman" w:cs="Times New Roman"/>
          <w:sz w:val="28"/>
          <w:szCs w:val="28"/>
        </w:rPr>
      </w:pPr>
      <w:r w:rsidRPr="006D1C5B">
        <w:rPr>
          <w:rFonts w:ascii="Times New Roman" w:hAnsi="Times New Roman" w:cs="Times New Roman"/>
          <w:sz w:val="28"/>
          <w:szCs w:val="28"/>
        </w:rPr>
        <w:sym w:font="Symbol" w:char="F0B7"/>
      </w:r>
      <w:r w:rsidRPr="006D1C5B">
        <w:rPr>
          <w:rFonts w:ascii="Times New Roman" w:hAnsi="Times New Roman" w:cs="Times New Roman"/>
          <w:sz w:val="28"/>
          <w:szCs w:val="28"/>
        </w:rPr>
        <w:t xml:space="preserve"> грамматического строя; </w:t>
      </w:r>
    </w:p>
    <w:p w14:paraId="00ED1673" w14:textId="77777777" w:rsidR="006D1C5B" w:rsidRDefault="006D1C5B" w:rsidP="006D1C5B">
      <w:pPr>
        <w:spacing w:after="0"/>
        <w:ind w:firstLine="709"/>
        <w:jc w:val="both"/>
        <w:rPr>
          <w:rFonts w:ascii="Times New Roman" w:hAnsi="Times New Roman" w:cs="Times New Roman"/>
          <w:sz w:val="28"/>
          <w:szCs w:val="28"/>
        </w:rPr>
      </w:pPr>
      <w:r w:rsidRPr="006D1C5B">
        <w:rPr>
          <w:rFonts w:ascii="Times New Roman" w:hAnsi="Times New Roman" w:cs="Times New Roman"/>
          <w:sz w:val="28"/>
          <w:szCs w:val="28"/>
        </w:rPr>
        <w:sym w:font="Symbol" w:char="F0B7"/>
      </w:r>
      <w:r w:rsidRPr="006D1C5B">
        <w:rPr>
          <w:rFonts w:ascii="Times New Roman" w:hAnsi="Times New Roman" w:cs="Times New Roman"/>
          <w:sz w:val="28"/>
          <w:szCs w:val="28"/>
        </w:rPr>
        <w:t xml:space="preserve"> произношения. </w:t>
      </w:r>
    </w:p>
    <w:p w14:paraId="73476480" w14:textId="77777777" w:rsidR="00932C62" w:rsidRDefault="006D1C5B" w:rsidP="006D1C5B">
      <w:pPr>
        <w:ind w:firstLine="709"/>
        <w:jc w:val="both"/>
        <w:rPr>
          <w:rFonts w:ascii="Times New Roman" w:hAnsi="Times New Roman" w:cs="Times New Roman"/>
          <w:sz w:val="28"/>
          <w:szCs w:val="28"/>
        </w:rPr>
      </w:pPr>
      <w:r w:rsidRPr="006D1C5B">
        <w:rPr>
          <w:rFonts w:ascii="Times New Roman" w:hAnsi="Times New Roman" w:cs="Times New Roman"/>
          <w:sz w:val="28"/>
          <w:szCs w:val="28"/>
        </w:rPr>
        <w:t xml:space="preserve">Количество занятий, реализующих коррекционно-развивающие задачи, меняется в зависимости от периода обучения. </w:t>
      </w:r>
    </w:p>
    <w:p w14:paraId="11AD7835" w14:textId="77777777" w:rsidR="00932C62" w:rsidRDefault="006D1C5B" w:rsidP="006D1C5B">
      <w:pPr>
        <w:ind w:firstLine="709"/>
        <w:jc w:val="both"/>
        <w:rPr>
          <w:rFonts w:ascii="Times New Roman" w:hAnsi="Times New Roman" w:cs="Times New Roman"/>
          <w:sz w:val="28"/>
          <w:szCs w:val="28"/>
        </w:rPr>
      </w:pPr>
      <w:r w:rsidRPr="006D1C5B">
        <w:rPr>
          <w:rFonts w:ascii="Times New Roman" w:hAnsi="Times New Roman" w:cs="Times New Roman"/>
          <w:sz w:val="28"/>
          <w:szCs w:val="28"/>
        </w:rPr>
        <w:t xml:space="preserve">Содержание коррекционной работы: </w:t>
      </w:r>
    </w:p>
    <w:p w14:paraId="793C3BDF" w14:textId="46E94D24" w:rsidR="00737167" w:rsidRPr="006D1C5B" w:rsidRDefault="006D1C5B" w:rsidP="006D1C5B">
      <w:pPr>
        <w:ind w:firstLine="709"/>
        <w:jc w:val="both"/>
        <w:rPr>
          <w:rFonts w:ascii="Times New Roman" w:hAnsi="Times New Roman" w:cs="Times New Roman"/>
          <w:b/>
          <w:sz w:val="28"/>
          <w:szCs w:val="28"/>
        </w:rPr>
      </w:pPr>
      <w:r w:rsidRPr="006D1C5B">
        <w:rPr>
          <w:rFonts w:ascii="Times New Roman" w:hAnsi="Times New Roman" w:cs="Times New Roman"/>
          <w:sz w:val="28"/>
          <w:szCs w:val="28"/>
        </w:rPr>
        <w:lastRenderedPageBreak/>
        <w:t>Основная задача коррекционно-педагогической работы – создание условий для всестороннего развития ребёнка в целях обогащения его социального опыта и гармонического включения в коллектив сверстников.</w:t>
      </w:r>
    </w:p>
    <w:p w14:paraId="16D1CD7B" w14:textId="64567924" w:rsidR="00737167" w:rsidRPr="00BE36D8" w:rsidRDefault="00BE36D8" w:rsidP="00D47074">
      <w:pPr>
        <w:ind w:firstLine="709"/>
        <w:jc w:val="both"/>
        <w:rPr>
          <w:rFonts w:ascii="Times New Roman" w:hAnsi="Times New Roman" w:cs="Times New Roman"/>
          <w:b/>
          <w:sz w:val="28"/>
          <w:szCs w:val="28"/>
        </w:rPr>
      </w:pPr>
      <w:r w:rsidRPr="00BE36D8">
        <w:rPr>
          <w:rFonts w:ascii="Times New Roman" w:hAnsi="Times New Roman" w:cs="Times New Roman"/>
          <w:sz w:val="28"/>
          <w:szCs w:val="28"/>
        </w:rPr>
        <w:t>В задачу воспитателя детского сада для детей с нарушениями речи входит обязательное выполнение требований общеобразовательной программы воспитания и обучения , а также решения коррекционных задач в соответствии с программой логопедической работы, направленных на устранение недостатков в сенсорной, аффективно-волевой, интеллектуальной сферах, обусловленных особенностями речевого дефекта. При этом воспитатель направляет свое внимание не только на коррекцию имеющихся отклонений в умственном и физическом развитии, на обогащение представлений об окружающем, но и на дальнейшее развитие и совершенствование деятельности сохранных анализаторов. Этим создается основа для благоприятного развития компенсаторных возможностей ребенка, что в конечном итоге влияет на эффективное овладение речью. В детском саду для детей с тяжелыми нарушениями речи воспитателю предоставлены все возможности для всестороннего формирования личности ребенка с речевым дефектом.</w:t>
      </w:r>
    </w:p>
    <w:p w14:paraId="79E19742" w14:textId="77777777" w:rsidR="00BE36D8" w:rsidRDefault="00BE36D8" w:rsidP="00D47074">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Компенсация речевого недоразвития ребенка, его социальная адаптация и подготовка к дальнейшему обучению в школе диктуют необходимость овладения теми же видами деятельности, которые предусмотрены программой массового детского сада. </w:t>
      </w:r>
    </w:p>
    <w:p w14:paraId="405E3374" w14:textId="77777777" w:rsidR="00BE36D8" w:rsidRDefault="00BE36D8" w:rsidP="00D47074">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В процессе овладения этими видами деятельности воспитатель должен учитывать индивидуально-типологические особенности детей с нарушениями речи, способствовать развитию восприятия, мнестических процессов, мотивации, доступных форм мышления. </w:t>
      </w:r>
    </w:p>
    <w:p w14:paraId="164A74D0" w14:textId="77777777" w:rsidR="00BE36D8" w:rsidRDefault="00BE36D8" w:rsidP="00D47074">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Особое внимание должно уделяться развитию познавательных интересов детей. При этом необходимо учитывать своеобразное отставание в формировании познавательной активности, которое складывается у детей под влиянием речевого нарушения, сужения коммуникативных контактов с окружающими, неправильных приемов семейного воспитания и других причин. </w:t>
      </w:r>
    </w:p>
    <w:p w14:paraId="032591CE" w14:textId="77777777" w:rsidR="00BE36D8" w:rsidRDefault="00BE36D8" w:rsidP="00D47074">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В задачу воспитателя входит также создание доброжелательной обстановки в детском коллективе, укрепление веры в собственные возможности, снятие отрицательных переживаний, связанных с речевой неполноценностью, формирование интереса к занятиям. </w:t>
      </w:r>
    </w:p>
    <w:p w14:paraId="56D99E14" w14:textId="77777777" w:rsidR="00BE36D8" w:rsidRDefault="00BE36D8" w:rsidP="00D47074">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Реализация указанных задач возможна на основе хороших знаний возрастных и индивидуальных психофизиологических особенностей детей. </w:t>
      </w:r>
      <w:r w:rsidRPr="00BE36D8">
        <w:rPr>
          <w:rFonts w:ascii="Times New Roman" w:hAnsi="Times New Roman" w:cs="Times New Roman"/>
          <w:sz w:val="28"/>
          <w:szCs w:val="28"/>
        </w:rPr>
        <w:lastRenderedPageBreak/>
        <w:t xml:space="preserve">Воспитатель должен уметь анализировать различные негативные проявления поведения ребенка, вовремя замечать признаки агрессивности, конфликтности или повышенной утомляемости, истощаемости, пассивности и вялости, в связи с этим предъявлять различные требования, осуществляя личностно ориентированный подход к речи и поведению ребенка. </w:t>
      </w:r>
    </w:p>
    <w:p w14:paraId="080A0F49" w14:textId="77777777" w:rsidR="00BE36D8" w:rsidRDefault="00BE36D8" w:rsidP="00D47074">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Правильно организованное психолого-педагогическое воздействие воспитателя в значительном большинстве случаев предупреждает появление стойких нежелательных отклонений в поведении, формирует в группе коллективные, социально приемлемые отношения. </w:t>
      </w:r>
    </w:p>
    <w:p w14:paraId="613F19F7" w14:textId="7BDF47C2" w:rsidR="00BE36D8" w:rsidRPr="00BE36D8" w:rsidRDefault="00BE36D8" w:rsidP="008C750B">
      <w:pPr>
        <w:pStyle w:val="a6"/>
        <w:numPr>
          <w:ilvl w:val="1"/>
          <w:numId w:val="2"/>
        </w:numPr>
        <w:jc w:val="both"/>
        <w:rPr>
          <w:rFonts w:ascii="Times New Roman" w:hAnsi="Times New Roman" w:cs="Times New Roman"/>
          <w:sz w:val="28"/>
          <w:szCs w:val="28"/>
        </w:rPr>
      </w:pPr>
      <w:r w:rsidRPr="00BE36D8">
        <w:rPr>
          <w:rFonts w:ascii="Times New Roman" w:hAnsi="Times New Roman" w:cs="Times New Roman"/>
          <w:sz w:val="28"/>
          <w:szCs w:val="28"/>
        </w:rPr>
        <w:t xml:space="preserve">Развитие речи </w:t>
      </w:r>
    </w:p>
    <w:p w14:paraId="4F763572" w14:textId="77777777" w:rsidR="00BE36D8" w:rsidRDefault="00BE36D8" w:rsidP="00BE36D8">
      <w:pPr>
        <w:ind w:left="1080"/>
        <w:jc w:val="both"/>
        <w:rPr>
          <w:rFonts w:ascii="Times New Roman" w:hAnsi="Times New Roman" w:cs="Times New Roman"/>
          <w:sz w:val="28"/>
          <w:szCs w:val="28"/>
        </w:rPr>
      </w:pPr>
      <w:r w:rsidRPr="00BE36D8">
        <w:rPr>
          <w:rFonts w:ascii="Times New Roman" w:hAnsi="Times New Roman" w:cs="Times New Roman"/>
          <w:sz w:val="28"/>
          <w:szCs w:val="28"/>
        </w:rPr>
        <w:t xml:space="preserve">Основные задачи воспитателя в области развития речи состоят в следующем: </w:t>
      </w:r>
    </w:p>
    <w:p w14:paraId="1E0FD4DE" w14:textId="77777777" w:rsidR="00BE36D8" w:rsidRDefault="00BE36D8" w:rsidP="00BE36D8">
      <w:pPr>
        <w:ind w:left="1080"/>
        <w:jc w:val="both"/>
        <w:rPr>
          <w:rFonts w:ascii="Times New Roman" w:hAnsi="Times New Roman" w:cs="Times New Roman"/>
          <w:sz w:val="28"/>
          <w:szCs w:val="28"/>
        </w:rPr>
      </w:pPr>
      <w:r w:rsidRPr="00BE36D8">
        <w:rPr>
          <w:rFonts w:ascii="Times New Roman" w:hAnsi="Times New Roman" w:cs="Times New Roman"/>
          <w:sz w:val="28"/>
          <w:szCs w:val="28"/>
        </w:rPr>
        <w:t xml:space="preserve">1) расширение и активизация речевого запаса детей на основе углубления представлений об окружающем; </w:t>
      </w:r>
    </w:p>
    <w:p w14:paraId="47DBB760" w14:textId="77777777" w:rsidR="00BE36D8" w:rsidRDefault="00BE36D8" w:rsidP="00BE36D8">
      <w:pPr>
        <w:ind w:left="1080"/>
        <w:jc w:val="both"/>
        <w:rPr>
          <w:rFonts w:ascii="Times New Roman" w:hAnsi="Times New Roman" w:cs="Times New Roman"/>
          <w:sz w:val="28"/>
          <w:szCs w:val="28"/>
        </w:rPr>
      </w:pPr>
      <w:r w:rsidRPr="00BE36D8">
        <w:rPr>
          <w:rFonts w:ascii="Times New Roman" w:hAnsi="Times New Roman" w:cs="Times New Roman"/>
          <w:sz w:val="28"/>
          <w:szCs w:val="28"/>
        </w:rPr>
        <w:t xml:space="preserve">2) развитие у детей способности применять сформированные умения и навыки связной речи в различных ситуациях общения; </w:t>
      </w:r>
    </w:p>
    <w:p w14:paraId="2C95167F" w14:textId="77777777" w:rsidR="00BE36D8" w:rsidRDefault="00BE36D8" w:rsidP="00BE36D8">
      <w:pPr>
        <w:ind w:left="1080"/>
        <w:jc w:val="both"/>
        <w:rPr>
          <w:rFonts w:ascii="Times New Roman" w:hAnsi="Times New Roman" w:cs="Times New Roman"/>
          <w:sz w:val="28"/>
          <w:szCs w:val="28"/>
        </w:rPr>
      </w:pPr>
      <w:r w:rsidRPr="00BE36D8">
        <w:rPr>
          <w:rFonts w:ascii="Times New Roman" w:hAnsi="Times New Roman" w:cs="Times New Roman"/>
          <w:sz w:val="28"/>
          <w:szCs w:val="28"/>
        </w:rPr>
        <w:t>3) автоматизация в свободной самостоятельной речи детей усвоенных навыков правильного произношения звуков, звуко-слоговой структуры слова, грамматического оформления речи в соответствии с программой логопедических занятий.</w:t>
      </w:r>
    </w:p>
    <w:p w14:paraId="56698D54" w14:textId="77777777" w:rsidR="004957D5" w:rsidRDefault="00BE36D8" w:rsidP="00BE36D8">
      <w:pPr>
        <w:jc w:val="both"/>
        <w:rPr>
          <w:rFonts w:ascii="Times New Roman" w:hAnsi="Times New Roman" w:cs="Times New Roman"/>
          <w:sz w:val="28"/>
          <w:szCs w:val="28"/>
        </w:rPr>
      </w:pPr>
      <w:r>
        <w:rPr>
          <w:rFonts w:ascii="Times New Roman" w:hAnsi="Times New Roman" w:cs="Times New Roman"/>
          <w:sz w:val="28"/>
          <w:szCs w:val="28"/>
        </w:rPr>
        <w:t xml:space="preserve">          </w:t>
      </w:r>
      <w:r w:rsidRPr="00BE36D8">
        <w:rPr>
          <w:rFonts w:ascii="Times New Roman" w:hAnsi="Times New Roman" w:cs="Times New Roman"/>
          <w:sz w:val="28"/>
          <w:szCs w:val="28"/>
        </w:rPr>
        <w:t xml:space="preserve"> Коррекционно-развивающая работа осуществляется в различных направлениях в зависимости от задач, поставленных логопедом. Во многих случаях она предшествует логопедическим занятиям, обеспечивая необходимую познавательную и мотивационную базу для формирования речевых умений, в других случаях воспитатель сосредоточивает свое внимание на закреплении достигнутых на занятиях логопеда результатов. </w:t>
      </w:r>
    </w:p>
    <w:p w14:paraId="1C34B196" w14:textId="77777777" w:rsidR="004957D5"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В задачу воспитателя также входит повседневное наблюдение за состоянием речевой деятельности детей в каждом периоде коррекционного процесса. Воспитатель наблюдает за проявлениями речевой активности детей, за правильным использованием поставленных или исправленных звуков в собственной речи дошкольников, усвоенных грамматических форм и т. п. В случае необходимости воспитатель в тактичной форме исправляет речь ребенка. Исправляя ошибку, не следует повторять неверную форму или слово, указав на сам факт ошибки, нужно дать речевой образец и предложить ребенку произнести слово правильно. Важно, чтобы дети под руководством воспитателя научились слышать грамматические и фонетические ошибки в своей речи и самостоятельно исправлять их, для этого воспитатель </w:t>
      </w:r>
      <w:r w:rsidRPr="00BE36D8">
        <w:rPr>
          <w:rFonts w:ascii="Times New Roman" w:hAnsi="Times New Roman" w:cs="Times New Roman"/>
          <w:sz w:val="28"/>
          <w:szCs w:val="28"/>
        </w:rPr>
        <w:lastRenderedPageBreak/>
        <w:t xml:space="preserve">привлекает внимание ребенка к его речи, побуждает к самостоятельному исправлению ошибок. Если диалог воспитателя с ребенком носит ярко эмоциональный характер, не всегда целесообразно прерывать речь ребенка для исправления ошибок, предпочтительнее использовать «отсроченное исправление». </w:t>
      </w:r>
    </w:p>
    <w:p w14:paraId="4B7C84B6" w14:textId="77777777" w:rsidR="004957D5"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Речь воспитателя должна служить образцом для детей с речевыми нарушениями: быть четкой, предельно внятной, хорошо интонированной, выразительной. Следует избегать при обращении к детям сложных инвертированных конструкций, повторов, вводных слов, усложняющих понимание речи. В обязанности воспитателя входит хорошее знание индивидуальных особенностей детей с недоразвитием речи, по-разному реагирующих на свой дефект, на коммуникативные затруднения, на изменение условий общения. Особое внимание воспитателя должно быть обращено на детей, имеющих в анамнезе четко выраженную неврологическую симптоматику и отличающихся психофизиологической незрелостью. В этих случаях возможно при переходе на более сложные формы речи возникновение запинок, на которых не следует фиксировать внимание детей. О таких проявлениях необходимо незамедлительно сообщить логопеду. Воспитание мотивации к занятиям по развитию речи имеет особое корригирующее значение. Наряду со специальной логопедической работой интерес к языковым явлениям, к соответствующему речевому материалу, к различным формам занятий содействует успешному развитию ребенка, преодолению недостатков речи, закреплению достигнутых результатов. Воспитатель должен уделять внимание формам работы, стимулирующим инициативу, речевую активность, способствовать снятию отрицательных переживаний, связанных с дефектом. </w:t>
      </w:r>
    </w:p>
    <w:p w14:paraId="1E4850A4" w14:textId="77777777" w:rsidR="004957D5"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Таким образом, воспитатель обязан хорошо знать реальные и потенциальные способности дошкольников, тщательно изучать, что ребенок умеет делать сам, а что может сделать с помощью взрослого. </w:t>
      </w:r>
    </w:p>
    <w:p w14:paraId="5B2B4F0D" w14:textId="77777777" w:rsidR="004957D5"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Процесс усвоения родного языка, совершенствования формируемых на логопедических занятиях речевых навыков тесным образом связан с развитием познавательных способностей, эмоциональной и волевой сферы ребенка. Этому способствует умелое использование всех видов активной деятельности детей: игры, посильный труд, разнообразные занятия, направленные на всестороннее (физическое, нравственное, умственное и эстетическое) развитие. </w:t>
      </w:r>
    </w:p>
    <w:p w14:paraId="233810CD" w14:textId="77777777" w:rsidR="004957D5"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В процессе воспитания важно организовать возможность межличностного общения детей, совместные игры и занятия. У дошкольников при этом формируются и закрепляются не только </w:t>
      </w:r>
      <w:r w:rsidRPr="00BE36D8">
        <w:rPr>
          <w:rFonts w:ascii="Times New Roman" w:hAnsi="Times New Roman" w:cs="Times New Roman"/>
          <w:sz w:val="28"/>
          <w:szCs w:val="28"/>
        </w:rPr>
        <w:lastRenderedPageBreak/>
        <w:t xml:space="preserve">коммуникативные умения, но и создается положительный фон для регуляции речевого поведения. </w:t>
      </w:r>
    </w:p>
    <w:p w14:paraId="76C7FFD1" w14:textId="77777777" w:rsidR="00775A9E"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Основой для проведения занятий по развитию речи служат постепенно расширяющиеся знания детей об окружающей жизни в соответствии с намеченной тематикой («Помещение детского сада», «Профессии», «Одежда», «Посуда», «Продукты питания», «Игрушки», «Осень», «Овощи», «Фрукты» и т. д.). В дидактических играх с предметами дети усваивают названия посуды, одежды, постельных принадлежностей, игрушек. Дошкольники ведут элементарные наблюдения за явлениями природы, выделяют характерные признаки времени года. Собственно речевым навыкам предшествуют практические действия с предметами, самостоятельное участие в различных видах деятельности, активные наблюдения за жизненными явлениями. Каждая новая тема начинается с экскурсии, рассматривания или беседы по картинке. Необходимым элементом при прохождении каждой новой темы являются упражнения по развитию логического мышления, внимания, памяти. Широко используется сравнение предметов, выделение ведущих признаков, группировка по ситуации, по назначению, по признакам и т. д., выполнение заданий по классификации предметов, действий, признаков (с помощью картинок). </w:t>
      </w:r>
    </w:p>
    <w:p w14:paraId="4F14EFFF" w14:textId="77777777" w:rsidR="00775A9E" w:rsidRDefault="00775A9E" w:rsidP="004957D5">
      <w:pPr>
        <w:ind w:firstLine="709"/>
        <w:jc w:val="both"/>
        <w:rPr>
          <w:rFonts w:ascii="Times New Roman" w:hAnsi="Times New Roman" w:cs="Times New Roman"/>
          <w:sz w:val="28"/>
          <w:szCs w:val="28"/>
        </w:rPr>
      </w:pPr>
      <w:r>
        <w:rPr>
          <w:rFonts w:ascii="Times New Roman" w:hAnsi="Times New Roman" w:cs="Times New Roman"/>
          <w:sz w:val="28"/>
          <w:szCs w:val="28"/>
        </w:rPr>
        <w:t>Ф</w:t>
      </w:r>
      <w:r w:rsidR="00BE36D8" w:rsidRPr="00BE36D8">
        <w:rPr>
          <w:rFonts w:ascii="Times New Roman" w:hAnsi="Times New Roman" w:cs="Times New Roman"/>
          <w:sz w:val="28"/>
          <w:szCs w:val="28"/>
        </w:rPr>
        <w:t xml:space="preserve">ормирование лексического запаса и грамматического строя на занятиях воспитателя осуществляется поэтапно: </w:t>
      </w:r>
    </w:p>
    <w:p w14:paraId="7058952F" w14:textId="77777777" w:rsidR="00775A9E"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a) дети знакомятся непосредственно с изучаемым явлением; </w:t>
      </w:r>
    </w:p>
    <w:p w14:paraId="30F43886" w14:textId="77777777" w:rsidR="00775A9E"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b) дети с помощью отчетливого образца речи воспитателя учатся понимать словесные обозначения этих явлений; </w:t>
      </w:r>
    </w:p>
    <w:p w14:paraId="7367E7F0" w14:textId="77777777" w:rsidR="00775A9E"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c) воспитатель организует речевую практику детей, в которой закрепляются словесные выражения, относящиеся к изучаемым явлениям. Значимость перечисленных этапов различна в каждом периоде обучения. Сначала ведущими являются такие формы работы, как ознакомление с художественной литературой, рассматривание картин и беседы по вопросам, повторение рассказов</w:t>
      </w:r>
      <w:r w:rsidR="00775A9E">
        <w:rPr>
          <w:rFonts w:ascii="Times New Roman" w:hAnsi="Times New Roman" w:cs="Times New Roman"/>
          <w:sz w:val="28"/>
          <w:szCs w:val="28"/>
        </w:rPr>
        <w:t xml:space="preserve"> </w:t>
      </w:r>
      <w:r w:rsidRPr="00BE36D8">
        <w:rPr>
          <w:rFonts w:ascii="Times New Roman" w:hAnsi="Times New Roman" w:cs="Times New Roman"/>
          <w:sz w:val="28"/>
          <w:szCs w:val="28"/>
        </w:rPr>
        <w:t>описаний, использование воспитателем дидактических игр.</w:t>
      </w:r>
    </w:p>
    <w:p w14:paraId="6919C5D1" w14:textId="77777777" w:rsidR="00775A9E" w:rsidRDefault="00BE36D8" w:rsidP="004957D5">
      <w:pPr>
        <w:ind w:firstLine="709"/>
        <w:jc w:val="both"/>
        <w:rPr>
          <w:rFonts w:ascii="Times New Roman" w:hAnsi="Times New Roman" w:cs="Times New Roman"/>
          <w:sz w:val="28"/>
          <w:szCs w:val="28"/>
        </w:rPr>
      </w:pPr>
      <w:r w:rsidRPr="00BE36D8">
        <w:rPr>
          <w:rFonts w:ascii="Times New Roman" w:hAnsi="Times New Roman" w:cs="Times New Roman"/>
          <w:sz w:val="28"/>
          <w:szCs w:val="28"/>
        </w:rPr>
        <w:t xml:space="preserve"> Особое внимание уделяется обучению детей умению точно отвечать на поставленный вопрос (одним словом или полным ответом). Усложнение речевых заданий соотносится с коррекционной работой логопеда. При изучении каждой темы намечается совместно с логопедом тот словарный минимум (предметный, глагольный, словарь признаков), который дети должны усвоить сначала в понимании, а затем и в практическом употреблении. Словарь, предназначенный для понимания речи, должен быть </w:t>
      </w:r>
      <w:r w:rsidRPr="00BE36D8">
        <w:rPr>
          <w:rFonts w:ascii="Times New Roman" w:hAnsi="Times New Roman" w:cs="Times New Roman"/>
          <w:sz w:val="28"/>
          <w:szCs w:val="28"/>
        </w:rPr>
        <w:lastRenderedPageBreak/>
        <w:t xml:space="preserve">значительно шире, чем для активного использования в речи. Необходимо уточнить с логопедом, какие типы предложений должны преобладать в соответствующий период обучения, а также уровень требований, предъявляемых к самостоятельной речи детей. </w:t>
      </w:r>
    </w:p>
    <w:p w14:paraId="145202AE" w14:textId="3B3906AC" w:rsidR="00775A9E" w:rsidRPr="00775A9E" w:rsidRDefault="00BE36D8" w:rsidP="008C750B">
      <w:pPr>
        <w:pStyle w:val="a6"/>
        <w:numPr>
          <w:ilvl w:val="1"/>
          <w:numId w:val="2"/>
        </w:numPr>
        <w:jc w:val="both"/>
        <w:rPr>
          <w:rFonts w:ascii="Times New Roman" w:hAnsi="Times New Roman" w:cs="Times New Roman"/>
          <w:sz w:val="28"/>
          <w:szCs w:val="28"/>
        </w:rPr>
      </w:pPr>
      <w:r w:rsidRPr="00775A9E">
        <w:rPr>
          <w:rFonts w:ascii="Times New Roman" w:hAnsi="Times New Roman" w:cs="Times New Roman"/>
          <w:sz w:val="28"/>
          <w:szCs w:val="28"/>
        </w:rPr>
        <w:t>Развитие речи в процессе формирования элементарных математических представлений</w:t>
      </w:r>
    </w:p>
    <w:p w14:paraId="743F1A2A" w14:textId="77777777" w:rsidR="008C5423" w:rsidRDefault="00BE36D8" w:rsidP="00775A9E">
      <w:pPr>
        <w:ind w:firstLine="709"/>
        <w:jc w:val="both"/>
        <w:rPr>
          <w:rFonts w:ascii="Times New Roman" w:hAnsi="Times New Roman" w:cs="Times New Roman"/>
          <w:sz w:val="28"/>
          <w:szCs w:val="28"/>
        </w:rPr>
      </w:pPr>
      <w:r w:rsidRPr="00775A9E">
        <w:rPr>
          <w:rFonts w:ascii="Times New Roman" w:hAnsi="Times New Roman" w:cs="Times New Roman"/>
          <w:sz w:val="28"/>
          <w:szCs w:val="28"/>
        </w:rPr>
        <w:t xml:space="preserve"> В процессе усвоения количества и счета дети учатся согласовывать в роде, числе и падеже существительные с числительными. Воспитатель формирует умение детей образовывать существительные в единственном и множественном числе (гриб — гриб ). В процессе сравнения конкретных множеств дошкольники должны усво</w:t>
      </w:r>
      <w:r w:rsidR="00775A9E">
        <w:rPr>
          <w:rFonts w:ascii="Times New Roman" w:hAnsi="Times New Roman" w:cs="Times New Roman"/>
          <w:sz w:val="28"/>
          <w:szCs w:val="28"/>
        </w:rPr>
        <w:t>ить математические выражения: больше меньше поровну</w:t>
      </w:r>
      <w:r w:rsidRPr="00775A9E">
        <w:rPr>
          <w:rFonts w:ascii="Times New Roman" w:hAnsi="Times New Roman" w:cs="Times New Roman"/>
          <w:sz w:val="28"/>
          <w:szCs w:val="28"/>
        </w:rPr>
        <w:t>. При усвоении порядкового</w:t>
      </w:r>
      <w:r w:rsidR="00775A9E">
        <w:rPr>
          <w:rFonts w:ascii="Times New Roman" w:hAnsi="Times New Roman" w:cs="Times New Roman"/>
          <w:sz w:val="28"/>
          <w:szCs w:val="28"/>
        </w:rPr>
        <w:t xml:space="preserve"> счета различать вопросы: С к ол</w:t>
      </w:r>
      <w:r w:rsidRPr="00775A9E">
        <w:rPr>
          <w:rFonts w:ascii="Times New Roman" w:hAnsi="Times New Roman" w:cs="Times New Roman"/>
          <w:sz w:val="28"/>
          <w:szCs w:val="28"/>
        </w:rPr>
        <w:t xml:space="preserve"> ь к о ? , К о т о р ы й ? , К а к о й ? , при ответе правильно согласовывать порядковые числительные с существительным. При знакомстве с величиной дети, устанавливая размерные отношения между предметами разной длины (высоты, ширины), учатся располагать предметы в возрастающем или убывающем порядке и отражать порядок расположения в речи, например: шире — уже  и т. д. На занятиях дети усваивают геометрические термины: круг</w:t>
      </w:r>
      <w:r w:rsidR="00775A9E">
        <w:rPr>
          <w:rFonts w:ascii="Times New Roman" w:hAnsi="Times New Roman" w:cs="Times New Roman"/>
          <w:sz w:val="28"/>
          <w:szCs w:val="28"/>
        </w:rPr>
        <w:t>,</w:t>
      </w:r>
      <w:r w:rsidRPr="00775A9E">
        <w:rPr>
          <w:rFonts w:ascii="Times New Roman" w:hAnsi="Times New Roman" w:cs="Times New Roman"/>
          <w:sz w:val="28"/>
          <w:szCs w:val="28"/>
        </w:rPr>
        <w:t xml:space="preserve"> ква</w:t>
      </w:r>
      <w:r w:rsidR="00775A9E">
        <w:rPr>
          <w:rFonts w:ascii="Times New Roman" w:hAnsi="Times New Roman" w:cs="Times New Roman"/>
          <w:sz w:val="28"/>
          <w:szCs w:val="28"/>
        </w:rPr>
        <w:t>д</w:t>
      </w:r>
      <w:r w:rsidRPr="00775A9E">
        <w:rPr>
          <w:rFonts w:ascii="Times New Roman" w:hAnsi="Times New Roman" w:cs="Times New Roman"/>
          <w:sz w:val="28"/>
          <w:szCs w:val="28"/>
        </w:rPr>
        <w:t>ра</w:t>
      </w:r>
      <w:r w:rsidR="00775A9E">
        <w:rPr>
          <w:rFonts w:ascii="Times New Roman" w:hAnsi="Times New Roman" w:cs="Times New Roman"/>
          <w:sz w:val="28"/>
          <w:szCs w:val="28"/>
        </w:rPr>
        <w:t>т,</w:t>
      </w:r>
      <w:r w:rsidRPr="00775A9E">
        <w:rPr>
          <w:rFonts w:ascii="Times New Roman" w:hAnsi="Times New Roman" w:cs="Times New Roman"/>
          <w:sz w:val="28"/>
          <w:szCs w:val="28"/>
        </w:rPr>
        <w:t xml:space="preserve"> </w:t>
      </w:r>
      <w:r w:rsidR="00775A9E">
        <w:rPr>
          <w:rFonts w:ascii="Times New Roman" w:hAnsi="Times New Roman" w:cs="Times New Roman"/>
          <w:sz w:val="28"/>
          <w:szCs w:val="28"/>
        </w:rPr>
        <w:t>о</w:t>
      </w:r>
      <w:r w:rsidRPr="00775A9E">
        <w:rPr>
          <w:rFonts w:ascii="Times New Roman" w:hAnsi="Times New Roman" w:cs="Times New Roman"/>
          <w:sz w:val="28"/>
          <w:szCs w:val="28"/>
        </w:rPr>
        <w:t>вал</w:t>
      </w:r>
      <w:r w:rsidR="00775A9E">
        <w:rPr>
          <w:rFonts w:ascii="Times New Roman" w:hAnsi="Times New Roman" w:cs="Times New Roman"/>
          <w:sz w:val="28"/>
          <w:szCs w:val="28"/>
        </w:rPr>
        <w:t>,</w:t>
      </w:r>
      <w:r w:rsidRPr="00775A9E">
        <w:rPr>
          <w:rFonts w:ascii="Times New Roman" w:hAnsi="Times New Roman" w:cs="Times New Roman"/>
          <w:sz w:val="28"/>
          <w:szCs w:val="28"/>
        </w:rPr>
        <w:t xml:space="preserve"> треуг</w:t>
      </w:r>
      <w:r w:rsidR="00775A9E">
        <w:rPr>
          <w:rFonts w:ascii="Times New Roman" w:hAnsi="Times New Roman" w:cs="Times New Roman"/>
          <w:sz w:val="28"/>
          <w:szCs w:val="28"/>
        </w:rPr>
        <w:t>о</w:t>
      </w:r>
      <w:r w:rsidRPr="00775A9E">
        <w:rPr>
          <w:rFonts w:ascii="Times New Roman" w:hAnsi="Times New Roman" w:cs="Times New Roman"/>
          <w:sz w:val="28"/>
          <w:szCs w:val="28"/>
        </w:rPr>
        <w:t>льник</w:t>
      </w:r>
      <w:r w:rsidR="00775A9E">
        <w:rPr>
          <w:rFonts w:ascii="Times New Roman" w:hAnsi="Times New Roman" w:cs="Times New Roman"/>
          <w:sz w:val="28"/>
          <w:szCs w:val="28"/>
        </w:rPr>
        <w:t>.</w:t>
      </w:r>
      <w:r w:rsidRPr="00775A9E">
        <w:rPr>
          <w:rFonts w:ascii="Times New Roman" w:hAnsi="Times New Roman" w:cs="Times New Roman"/>
          <w:sz w:val="28"/>
          <w:szCs w:val="28"/>
        </w:rPr>
        <w:t xml:space="preserve"> куб учатся правильно произносить их и определять геометрическую форму в обиходных предметах, образуя соответствующие прилагательные (тарелка </w:t>
      </w:r>
      <w:r w:rsidR="008C5423">
        <w:rPr>
          <w:rFonts w:ascii="Times New Roman" w:hAnsi="Times New Roman" w:cs="Times New Roman"/>
          <w:sz w:val="28"/>
          <w:szCs w:val="28"/>
        </w:rPr>
        <w:t>о</w:t>
      </w:r>
      <w:r w:rsidRPr="00775A9E">
        <w:rPr>
          <w:rFonts w:ascii="Times New Roman" w:hAnsi="Times New Roman" w:cs="Times New Roman"/>
          <w:sz w:val="28"/>
          <w:szCs w:val="28"/>
        </w:rPr>
        <w:t>вальна</w:t>
      </w:r>
      <w:r w:rsidR="008C5423">
        <w:rPr>
          <w:rFonts w:ascii="Times New Roman" w:hAnsi="Times New Roman" w:cs="Times New Roman"/>
          <w:sz w:val="28"/>
          <w:szCs w:val="28"/>
        </w:rPr>
        <w:t>я</w:t>
      </w:r>
      <w:r w:rsidRPr="00775A9E">
        <w:rPr>
          <w:rFonts w:ascii="Times New Roman" w:hAnsi="Times New Roman" w:cs="Times New Roman"/>
          <w:sz w:val="28"/>
          <w:szCs w:val="28"/>
        </w:rPr>
        <w:t xml:space="preserve">  и т. п.). Воспитатель уделяет совершенствованию умения ориентироваться в окружающем пространстве и понимать смысл пространственных и временных отношений (в плане пассивной, а затем</w:t>
      </w:r>
      <w:r w:rsidR="008C5423">
        <w:rPr>
          <w:rFonts w:ascii="Times New Roman" w:hAnsi="Times New Roman" w:cs="Times New Roman"/>
          <w:sz w:val="28"/>
          <w:szCs w:val="28"/>
        </w:rPr>
        <w:t xml:space="preserve"> активной речи). </w:t>
      </w:r>
    </w:p>
    <w:p w14:paraId="43DD8579" w14:textId="77777777" w:rsidR="008C5423" w:rsidRDefault="00BE36D8" w:rsidP="00775A9E">
      <w:pPr>
        <w:ind w:firstLine="709"/>
        <w:jc w:val="both"/>
        <w:rPr>
          <w:rFonts w:ascii="Times New Roman" w:hAnsi="Times New Roman" w:cs="Times New Roman"/>
          <w:sz w:val="28"/>
          <w:szCs w:val="28"/>
        </w:rPr>
      </w:pPr>
      <w:r w:rsidRPr="00775A9E">
        <w:rPr>
          <w:rFonts w:ascii="Times New Roman" w:hAnsi="Times New Roman" w:cs="Times New Roman"/>
          <w:sz w:val="28"/>
          <w:szCs w:val="28"/>
        </w:rPr>
        <w:t>В связи с особенностями психофизического развития детей с нарушениями речи необходимо специально формировать у них умение передавать в речи местонахождение людей и предметов, их расположение по отношению к други</w:t>
      </w:r>
      <w:r w:rsidR="008C5423">
        <w:rPr>
          <w:rFonts w:ascii="Times New Roman" w:hAnsi="Times New Roman" w:cs="Times New Roman"/>
          <w:sz w:val="28"/>
          <w:szCs w:val="28"/>
        </w:rPr>
        <w:t>м людям или предметам (Миша за  Катей</w:t>
      </w:r>
      <w:r w:rsidRPr="00775A9E">
        <w:rPr>
          <w:rFonts w:ascii="Times New Roman" w:hAnsi="Times New Roman" w:cs="Times New Roman"/>
          <w:sz w:val="28"/>
          <w:szCs w:val="28"/>
        </w:rPr>
        <w:t xml:space="preserve"> </w:t>
      </w:r>
      <w:r w:rsidR="008C5423">
        <w:rPr>
          <w:rFonts w:ascii="Times New Roman" w:hAnsi="Times New Roman" w:cs="Times New Roman"/>
          <w:sz w:val="28"/>
          <w:szCs w:val="28"/>
        </w:rPr>
        <w:t xml:space="preserve">и </w:t>
      </w:r>
      <w:r w:rsidRPr="00775A9E">
        <w:rPr>
          <w:rFonts w:ascii="Times New Roman" w:hAnsi="Times New Roman" w:cs="Times New Roman"/>
          <w:sz w:val="28"/>
          <w:szCs w:val="28"/>
        </w:rPr>
        <w:t>т. п.). Воспитатель закрепляет умение понимать и правильно выполнять действия, изменяющие положение того или иного предмета по отношению к другому. При определении временных отношений в активный словарь детей включаются слова</w:t>
      </w:r>
      <w:r w:rsidR="008C5423">
        <w:rPr>
          <w:rFonts w:ascii="Times New Roman" w:hAnsi="Times New Roman" w:cs="Times New Roman"/>
          <w:sz w:val="28"/>
          <w:szCs w:val="28"/>
        </w:rPr>
        <w:t xml:space="preserve"> </w:t>
      </w:r>
      <w:r w:rsidRPr="00775A9E">
        <w:rPr>
          <w:rFonts w:ascii="Times New Roman" w:hAnsi="Times New Roman" w:cs="Times New Roman"/>
          <w:sz w:val="28"/>
          <w:szCs w:val="28"/>
        </w:rPr>
        <w:t xml:space="preserve">понятия: раньше </w:t>
      </w:r>
      <w:r w:rsidR="008C5423">
        <w:rPr>
          <w:rFonts w:ascii="Times New Roman" w:hAnsi="Times New Roman" w:cs="Times New Roman"/>
          <w:sz w:val="28"/>
          <w:szCs w:val="28"/>
        </w:rPr>
        <w:t>, позже</w:t>
      </w:r>
      <w:r w:rsidRPr="00775A9E">
        <w:rPr>
          <w:rFonts w:ascii="Times New Roman" w:hAnsi="Times New Roman" w:cs="Times New Roman"/>
          <w:sz w:val="28"/>
          <w:szCs w:val="28"/>
        </w:rPr>
        <w:t xml:space="preserve"> . </w:t>
      </w:r>
    </w:p>
    <w:p w14:paraId="1DEF7E3B" w14:textId="7B93DE04" w:rsidR="008C5423" w:rsidRPr="008C5423" w:rsidRDefault="00BE36D8" w:rsidP="008C750B">
      <w:pPr>
        <w:pStyle w:val="a6"/>
        <w:numPr>
          <w:ilvl w:val="1"/>
          <w:numId w:val="2"/>
        </w:numPr>
        <w:jc w:val="both"/>
        <w:rPr>
          <w:rFonts w:ascii="Times New Roman" w:hAnsi="Times New Roman" w:cs="Times New Roman"/>
          <w:sz w:val="28"/>
          <w:szCs w:val="28"/>
        </w:rPr>
      </w:pPr>
      <w:r w:rsidRPr="008C5423">
        <w:rPr>
          <w:rFonts w:ascii="Times New Roman" w:hAnsi="Times New Roman" w:cs="Times New Roman"/>
          <w:sz w:val="28"/>
          <w:szCs w:val="28"/>
        </w:rPr>
        <w:t>Развитие речи на занятиях по конструированию и изобразительной деятельности</w:t>
      </w:r>
    </w:p>
    <w:p w14:paraId="7B32B800" w14:textId="77777777"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 xml:space="preserve"> Занятия проводятся в соответствии с объемом требований, предусмотренных для детского сада общего типа. Для детей, плохо владеющих необходимыми навыками, целесообразно в начале обучения придерживаться требований, предъявляемых к средней группе. Характер организации учебной деятельности и отбор лексического материала на </w:t>
      </w:r>
      <w:r w:rsidRPr="008C5423">
        <w:rPr>
          <w:rFonts w:ascii="Times New Roman" w:hAnsi="Times New Roman" w:cs="Times New Roman"/>
          <w:sz w:val="28"/>
          <w:szCs w:val="28"/>
        </w:rPr>
        <w:lastRenderedPageBreak/>
        <w:t xml:space="preserve">занятиях по конструированию и изобразительной деятельности позволяет воспитателю активизировать и обогащать словарь приставочными глаголами, предлогами и наречиями, качественными и относительными прилагательными. </w:t>
      </w:r>
    </w:p>
    <w:p w14:paraId="4F0850C7" w14:textId="2DBFEC66" w:rsidR="008C5423" w:rsidRPr="008C5423" w:rsidRDefault="00BE36D8" w:rsidP="008C750B">
      <w:pPr>
        <w:pStyle w:val="a6"/>
        <w:numPr>
          <w:ilvl w:val="1"/>
          <w:numId w:val="2"/>
        </w:numPr>
        <w:jc w:val="both"/>
        <w:rPr>
          <w:rFonts w:ascii="Times New Roman" w:hAnsi="Times New Roman" w:cs="Times New Roman"/>
          <w:sz w:val="28"/>
          <w:szCs w:val="28"/>
        </w:rPr>
      </w:pPr>
      <w:r w:rsidRPr="008C5423">
        <w:rPr>
          <w:rFonts w:ascii="Times New Roman" w:hAnsi="Times New Roman" w:cs="Times New Roman"/>
          <w:sz w:val="28"/>
          <w:szCs w:val="28"/>
        </w:rPr>
        <w:t xml:space="preserve">Физическая культура </w:t>
      </w:r>
    </w:p>
    <w:p w14:paraId="3CE33AB2" w14:textId="77777777"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 xml:space="preserve">Формирование полноценных двигательных навыков, активная деятельность в процессе конструирования, сюжетной игры, трудовой деятельности, овладение тонко координированными и специализированными движениями рук является необходимым звеном в общей системе коррекционного обучения. В процессе правильно организованных занятий необходимо устранить некоординированные, скованные, недостаточно ритмические движения. Обращается специальное внимание на особенности психомоторного развития детей, которые должны учитываться в процессе занятий (дети с речевой патологией, имеющей органическую природу нарушения, обычно различаются по состоянию двигательной сферы на возбудимых с явлениями отвлекаемости, нетерпеливости, неустойчивости и заторможенных с явлениями вялости, адинамичности). </w:t>
      </w:r>
    </w:p>
    <w:p w14:paraId="2DD3B071" w14:textId="77777777"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 xml:space="preserve">Среди детей с общим недоразвитием речи могут быть дети с дизартрией, имеющие, как правило, остаточные проявления органического поражения центральной нервной системы в виде стертых парезов, приводящих к двигательной неловкости, малому объему движений, недостаточному их темпу и переключаемости. </w:t>
      </w:r>
    </w:p>
    <w:p w14:paraId="70B40417" w14:textId="77777777"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Общекорригирующие упражнения</w:t>
      </w:r>
    </w:p>
    <w:p w14:paraId="0A60CC68" w14:textId="77777777"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 xml:space="preserve"> Коррекция особенностей моторного развития детей осуществляется за счет специальных упражнений и общепринятых способов физического воспитания. Она направлена на нормализацию мышечного тонуса, исправление неправильных поз, развитие статической выносливости, равновесия, упорядочение темпа движений, синхронного взаимодействия между движениями и речью, запоминание серии двигательных актов, воспитание быстроты реакции на словесные инструкции, развитие тонкой двигательной координации, необходимой для полноценного становления навыков письма. </w:t>
      </w:r>
    </w:p>
    <w:p w14:paraId="3E8FAD83" w14:textId="3E8E6DE0"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 xml:space="preserve">Особое внимание уделяется развитию тонкой моторики пальцев рук. </w:t>
      </w:r>
    </w:p>
    <w:p w14:paraId="7919F7C6" w14:textId="77777777"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 xml:space="preserve">Этому служат следующие упражнения: </w:t>
      </w:r>
    </w:p>
    <w:p w14:paraId="56BECD35"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 xml:space="preserve"> сжимать резиновую грушу или теннисный мячик; </w:t>
      </w:r>
    </w:p>
    <w:p w14:paraId="5B3A97FF"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разгибать и загибать поочередно пальцы из кулака в кулак;</w:t>
      </w:r>
    </w:p>
    <w:p w14:paraId="745B1937" w14:textId="71E5E8B3"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lastRenderedPageBreak/>
        <w:t xml:space="preserve"> </w:t>
      </w:r>
      <w:r w:rsidRPr="00BE36D8">
        <w:sym w:font="Symbol" w:char="F0B7"/>
      </w:r>
      <w:r w:rsidRPr="008C5423">
        <w:rPr>
          <w:rFonts w:ascii="Times New Roman" w:hAnsi="Times New Roman" w:cs="Times New Roman"/>
          <w:sz w:val="28"/>
          <w:szCs w:val="28"/>
        </w:rPr>
        <w:t xml:space="preserve">отхлопывать ритм ладонями по столу, затем чередуя положение: ладонь — ребро (одной и двумя руками); </w:t>
      </w:r>
    </w:p>
    <w:p w14:paraId="1C1D1DC8"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 xml:space="preserve">поочередно каждым пальцем отстукивать ритм в заданном темпе по поверхности стола; </w:t>
      </w:r>
    </w:p>
    <w:p w14:paraId="032B6D5B"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 xml:space="preserve">перебирать разными пальцами натянутую резинку или шнурок; </w:t>
      </w:r>
    </w:p>
    <w:p w14:paraId="3B95319E"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отстреливать каждым пальцем поочередно пинг-понговый шарик;</w:t>
      </w:r>
    </w:p>
    <w:p w14:paraId="5F0BE176" w14:textId="77777777" w:rsidR="008C5423"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 xml:space="preserve"> </w:t>
      </w:r>
      <w:r w:rsidRPr="00BE36D8">
        <w:sym w:font="Symbol" w:char="F0B7"/>
      </w:r>
      <w:r w:rsidRPr="008C5423">
        <w:rPr>
          <w:rFonts w:ascii="Times New Roman" w:hAnsi="Times New Roman" w:cs="Times New Roman"/>
          <w:sz w:val="28"/>
          <w:szCs w:val="28"/>
        </w:rPr>
        <w:t xml:space="preserve"> тренировать захват мячей различного диаметра; </w:t>
      </w:r>
    </w:p>
    <w:p w14:paraId="43C00CD4"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 xml:space="preserve"> вырабатывать переключение движений правой — левой руки (ладонь — кулак, ладонь — ребро ладони и т. п.); </w:t>
      </w:r>
    </w:p>
    <w:p w14:paraId="08C45200"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 xml:space="preserve"> воспроизводить различные позы руки (кулак — ладонь — ребро), пальцев (колечко — цепь — щепоть); </w:t>
      </w:r>
    </w:p>
    <w:p w14:paraId="53BA0EF2"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 xml:space="preserve"> захватывать мелкие предметы небольшого диаметра различными пальцами; </w:t>
      </w:r>
    </w:p>
    <w:p w14:paraId="53AE6E48"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 xml:space="preserve">перекатывать ребристый карандаш большим и попеременно остальными пальцами; </w:t>
      </w:r>
    </w:p>
    <w:p w14:paraId="03DA89A8" w14:textId="77777777" w:rsidR="008C5423" w:rsidRDefault="00BE36D8" w:rsidP="008C5423">
      <w:pPr>
        <w:ind w:firstLine="709"/>
        <w:jc w:val="both"/>
        <w:rPr>
          <w:rFonts w:ascii="Times New Roman" w:hAnsi="Times New Roman" w:cs="Times New Roman"/>
          <w:sz w:val="28"/>
          <w:szCs w:val="28"/>
        </w:rPr>
      </w:pPr>
      <w:r w:rsidRPr="00BE36D8">
        <w:sym w:font="Symbol" w:char="F0B7"/>
      </w:r>
      <w:r w:rsidRPr="008C5423">
        <w:rPr>
          <w:rFonts w:ascii="Times New Roman" w:hAnsi="Times New Roman" w:cs="Times New Roman"/>
          <w:sz w:val="28"/>
          <w:szCs w:val="28"/>
        </w:rPr>
        <w:t xml:space="preserve"> выполнять несложные геометрические узоры из мелких деталей (спичек, палочек, мозаики) на основе образца;</w:t>
      </w:r>
    </w:p>
    <w:p w14:paraId="68E440A5" w14:textId="77777777" w:rsidR="006D33C9" w:rsidRDefault="00BE36D8" w:rsidP="008C5423">
      <w:pPr>
        <w:ind w:firstLine="709"/>
        <w:jc w:val="both"/>
        <w:rPr>
          <w:rFonts w:ascii="Times New Roman" w:hAnsi="Times New Roman" w:cs="Times New Roman"/>
          <w:sz w:val="28"/>
          <w:szCs w:val="28"/>
        </w:rPr>
      </w:pPr>
      <w:r w:rsidRPr="008C5423">
        <w:rPr>
          <w:rFonts w:ascii="Times New Roman" w:hAnsi="Times New Roman" w:cs="Times New Roman"/>
          <w:sz w:val="28"/>
          <w:szCs w:val="28"/>
        </w:rPr>
        <w:t xml:space="preserve"> </w:t>
      </w:r>
      <w:r w:rsidRPr="00BE36D8">
        <w:sym w:font="Symbol" w:char="F0B7"/>
      </w:r>
      <w:r w:rsidRPr="008C5423">
        <w:rPr>
          <w:rFonts w:ascii="Times New Roman" w:hAnsi="Times New Roman" w:cs="Times New Roman"/>
          <w:sz w:val="28"/>
          <w:szCs w:val="28"/>
        </w:rPr>
        <w:t xml:space="preserve">обучать детей рациональным приемам захвата крупных и мелких предметов. Указанные упражнения рекомендуется начинать в медленном темпе, постепенно его ускоряя и увеличивая количество повторений. При этом необходимо следить за четкостью и ритмичностью выполнения, не допускать содружественных движений и нарушения пространственной ориентации. </w:t>
      </w:r>
    </w:p>
    <w:p w14:paraId="2C2779AA" w14:textId="3ADAF39D" w:rsidR="006D33C9" w:rsidRPr="006D33C9" w:rsidRDefault="00BE36D8" w:rsidP="008C750B">
      <w:pPr>
        <w:pStyle w:val="a6"/>
        <w:numPr>
          <w:ilvl w:val="1"/>
          <w:numId w:val="2"/>
        </w:numPr>
        <w:jc w:val="both"/>
        <w:rPr>
          <w:rFonts w:ascii="Times New Roman" w:hAnsi="Times New Roman" w:cs="Times New Roman"/>
          <w:sz w:val="28"/>
          <w:szCs w:val="28"/>
        </w:rPr>
      </w:pPr>
      <w:r w:rsidRPr="006D33C9">
        <w:rPr>
          <w:rFonts w:ascii="Times New Roman" w:hAnsi="Times New Roman" w:cs="Times New Roman"/>
          <w:sz w:val="28"/>
          <w:szCs w:val="28"/>
        </w:rPr>
        <w:t xml:space="preserve">Графические навыки </w:t>
      </w:r>
    </w:p>
    <w:p w14:paraId="75D9D433" w14:textId="77777777" w:rsidR="009E60DE" w:rsidRDefault="00BE36D8" w:rsidP="009E60DE">
      <w:pPr>
        <w:ind w:firstLine="709"/>
        <w:jc w:val="both"/>
        <w:rPr>
          <w:rFonts w:ascii="Times New Roman" w:hAnsi="Times New Roman" w:cs="Times New Roman"/>
          <w:sz w:val="28"/>
          <w:szCs w:val="28"/>
        </w:rPr>
      </w:pPr>
      <w:r w:rsidRPr="006D33C9">
        <w:rPr>
          <w:rFonts w:ascii="Times New Roman" w:hAnsi="Times New Roman" w:cs="Times New Roman"/>
          <w:sz w:val="28"/>
          <w:szCs w:val="28"/>
        </w:rPr>
        <w:t xml:space="preserve">Овладение графическими навыками — обязательный элемент готовности к обучению письму. Продолжительность выполнения графических заданий не должна превышать 3 минуты. Развитие графических умений происходит постепенно, по мере совершенствования у детей с нарушениями речи зрительного, зрительно-пространственного восприятия, моторных и зрительно-моторных функций. При выполнении графических заданий от леворуких детей не следует требовать быстрых движений из-за отклонений в развитии зрительно-моторной координации. Воспитатель должен убедиться, что ребенок хорошо понял инструкцию, осознает цель задания. Следует позитивно оценивать правильность выполнения </w:t>
      </w:r>
      <w:r w:rsidRPr="006D33C9">
        <w:rPr>
          <w:rFonts w:ascii="Times New Roman" w:hAnsi="Times New Roman" w:cs="Times New Roman"/>
          <w:sz w:val="28"/>
          <w:szCs w:val="28"/>
        </w:rPr>
        <w:lastRenderedPageBreak/>
        <w:t xml:space="preserve">графического задания и не подчеркивать проявления моторной неловкости, нарушений кинестетического и зрительного контроля. </w:t>
      </w:r>
    </w:p>
    <w:p w14:paraId="08F32F72" w14:textId="77777777" w:rsidR="009E60DE" w:rsidRDefault="00BE36D8" w:rsidP="009E60DE">
      <w:pPr>
        <w:ind w:firstLine="709"/>
        <w:jc w:val="both"/>
        <w:rPr>
          <w:rFonts w:ascii="Times New Roman" w:hAnsi="Times New Roman" w:cs="Times New Roman"/>
          <w:sz w:val="28"/>
          <w:szCs w:val="28"/>
        </w:rPr>
      </w:pPr>
      <w:r w:rsidRPr="006D33C9">
        <w:rPr>
          <w:rFonts w:ascii="Times New Roman" w:hAnsi="Times New Roman" w:cs="Times New Roman"/>
          <w:sz w:val="28"/>
          <w:szCs w:val="28"/>
        </w:rPr>
        <w:t xml:space="preserve">Для систематической тренировки графомоторных навыков необходимо использовать задания, рекомендованные Общеобразовательной программой воспитания и обучения. При этом время выполнения задания может быть скорректировано с учетом индивидуальных особенностей детей. </w:t>
      </w:r>
    </w:p>
    <w:p w14:paraId="7FCCC898" w14:textId="07030961" w:rsidR="009E60DE" w:rsidRPr="009E60DE" w:rsidRDefault="00BE36D8" w:rsidP="008C750B">
      <w:pPr>
        <w:pStyle w:val="a6"/>
        <w:numPr>
          <w:ilvl w:val="1"/>
          <w:numId w:val="2"/>
        </w:numPr>
        <w:jc w:val="both"/>
        <w:rPr>
          <w:rFonts w:ascii="Times New Roman" w:hAnsi="Times New Roman" w:cs="Times New Roman"/>
          <w:sz w:val="28"/>
          <w:szCs w:val="28"/>
        </w:rPr>
      </w:pPr>
      <w:r w:rsidRPr="009E60DE">
        <w:rPr>
          <w:rFonts w:ascii="Times New Roman" w:hAnsi="Times New Roman" w:cs="Times New Roman"/>
          <w:sz w:val="28"/>
          <w:szCs w:val="28"/>
        </w:rPr>
        <w:t xml:space="preserve">Развитие речи в связи с усвоением навыков самообслуживания и элементов труда </w:t>
      </w:r>
    </w:p>
    <w:p w14:paraId="5F5AEB2A" w14:textId="77777777" w:rsidR="009E60DE" w:rsidRDefault="009E60DE" w:rsidP="009E60DE">
      <w:pPr>
        <w:jc w:val="both"/>
        <w:rPr>
          <w:rFonts w:ascii="Times New Roman" w:hAnsi="Times New Roman" w:cs="Times New Roman"/>
          <w:sz w:val="28"/>
          <w:szCs w:val="28"/>
        </w:rPr>
      </w:pPr>
      <w:r>
        <w:rPr>
          <w:rFonts w:ascii="Times New Roman" w:hAnsi="Times New Roman" w:cs="Times New Roman"/>
          <w:sz w:val="28"/>
          <w:szCs w:val="28"/>
        </w:rPr>
        <w:t xml:space="preserve">            </w:t>
      </w:r>
      <w:r w:rsidR="00BE36D8" w:rsidRPr="009E60DE">
        <w:rPr>
          <w:rFonts w:ascii="Times New Roman" w:hAnsi="Times New Roman" w:cs="Times New Roman"/>
          <w:sz w:val="28"/>
          <w:szCs w:val="28"/>
        </w:rPr>
        <w:t xml:space="preserve">При формировании у детей навыков самообслуживания, культурно-гигиенических навыков и элементов труда целесообразно использовать различные речевые ситуации для работы по пониманию, усвоению и одновременно прочному закреплению соответствующей предметной и глагольной лексики (вода, мыло, щетка, полотенце, одежда, умываться, мылить, вытирать, надевать, завязывать — развязывать, грязный — чистый, мокрый — сухой и др.). При осуществлении тех или иных видов деятельности у детей можно сформировать представление о том, какую пользу приносит аккуратность, как складывать одежду, чтобы ее потом легко надеть, в какой последовательности это делать; дать детям представление о понятиях «нижнее белье», «верхняя одежда» и т. д., закрепляя при этом в активной речи необходимый словарный минимум. </w:t>
      </w:r>
    </w:p>
    <w:p w14:paraId="7FFA65B1" w14:textId="43E47D6A" w:rsidR="009E60DE" w:rsidRDefault="009E60DE" w:rsidP="009E60DE">
      <w:pPr>
        <w:jc w:val="both"/>
        <w:rPr>
          <w:rFonts w:ascii="Times New Roman" w:hAnsi="Times New Roman" w:cs="Times New Roman"/>
          <w:sz w:val="28"/>
          <w:szCs w:val="28"/>
        </w:rPr>
      </w:pPr>
      <w:r>
        <w:rPr>
          <w:rFonts w:ascii="Times New Roman" w:hAnsi="Times New Roman" w:cs="Times New Roman"/>
          <w:sz w:val="28"/>
          <w:szCs w:val="28"/>
        </w:rPr>
        <w:t xml:space="preserve">           </w:t>
      </w:r>
      <w:r w:rsidR="00BE36D8" w:rsidRPr="009E60DE">
        <w:rPr>
          <w:rFonts w:ascii="Times New Roman" w:hAnsi="Times New Roman" w:cs="Times New Roman"/>
          <w:sz w:val="28"/>
          <w:szCs w:val="28"/>
        </w:rPr>
        <w:t xml:space="preserve">Не менее важную роль в развитии речи детей играет формирование навыков самообслуживания и элементов труда — дежурства детей, сервировка стола, уборка посуды после еды, раздача материалов и пособий, приготовленных воспитателем для занятия и т. д. Так, при сервировке стола в процессе беседы с детьми нужно постепенно вводить в их речь новые слова, уточнять и закреплять уже знакомые слова и словосочетания, обозначающие посуду, столовые приборы и другие предметы сервировки (тарелка, ложка, вилка, чашка, чайник, скатерть, салфетка и др.). Следует включать задания на преобразование слов с помощью суффикса (сахар — сахарница, хлеб — хлебница). При уборке постелей надо вырабатывать у детей умение в правильной последовательности складывать одеяло, застилать покрывало, ставить подушку и т. д. Кроме того, воспитатель вводит в лексику детей слова-антонимы: застелил — расстелил, быстро — медленно, хорошо — плохо, учит детей обращаться друг к другу за помощью, просить недостающие предметы. Обращается внимание на правильное построение предложений. При подготовке к занятиям полезно давать детям поручения, требующие хорошей ориентировки в пространстве, точное понимание пространственных отношений, обозначаемых предлогами (в — на — ; за — из — ; </w:t>
      </w:r>
      <w:r>
        <w:rPr>
          <w:rFonts w:ascii="Times New Roman" w:hAnsi="Times New Roman" w:cs="Times New Roman"/>
          <w:sz w:val="28"/>
          <w:szCs w:val="28"/>
        </w:rPr>
        <w:t>ч</w:t>
      </w:r>
      <w:r w:rsidR="00BE36D8" w:rsidRPr="009E60DE">
        <w:rPr>
          <w:rFonts w:ascii="Times New Roman" w:hAnsi="Times New Roman" w:cs="Times New Roman"/>
          <w:sz w:val="28"/>
          <w:szCs w:val="28"/>
        </w:rPr>
        <w:t>ерез — меж</w:t>
      </w:r>
      <w:r>
        <w:rPr>
          <w:rFonts w:ascii="Times New Roman" w:hAnsi="Times New Roman" w:cs="Times New Roman"/>
          <w:sz w:val="28"/>
          <w:szCs w:val="28"/>
        </w:rPr>
        <w:t>д</w:t>
      </w:r>
      <w:r w:rsidR="00BE36D8" w:rsidRPr="009E60DE">
        <w:rPr>
          <w:rFonts w:ascii="Times New Roman" w:hAnsi="Times New Roman" w:cs="Times New Roman"/>
          <w:sz w:val="28"/>
          <w:szCs w:val="28"/>
        </w:rPr>
        <w:t>у — из</w:t>
      </w:r>
      <w:r>
        <w:rPr>
          <w:rFonts w:ascii="Times New Roman" w:hAnsi="Times New Roman" w:cs="Times New Roman"/>
          <w:sz w:val="28"/>
          <w:szCs w:val="28"/>
        </w:rPr>
        <w:t xml:space="preserve">- — из-за и т. п.) и наречиями </w:t>
      </w:r>
      <w:r w:rsidR="00BE36D8" w:rsidRPr="009E60DE">
        <w:rPr>
          <w:rFonts w:ascii="Times New Roman" w:hAnsi="Times New Roman" w:cs="Times New Roman"/>
          <w:sz w:val="28"/>
          <w:szCs w:val="28"/>
        </w:rPr>
        <w:t xml:space="preserve"> с опорой на </w:t>
      </w:r>
      <w:r w:rsidR="00BE36D8" w:rsidRPr="009E60DE">
        <w:rPr>
          <w:rFonts w:ascii="Times New Roman" w:hAnsi="Times New Roman" w:cs="Times New Roman"/>
          <w:sz w:val="28"/>
          <w:szCs w:val="28"/>
        </w:rPr>
        <w:lastRenderedPageBreak/>
        <w:t xml:space="preserve">наглядность, а затем и без нее. Дети должны назвать необходимые предметы, составить правильную фразу, используя предикативную лексику, соответствующую данной речевой ситуации. Если дети затрудняются, воспитатель должен им помочь актуализировать ранее изученную тематическую лексику. Также важно использовать производимые ребенком действия для употребления соответствующих глаголов, определений, предлогов. Воспитатель стимулирует переход от словосочетаний и предложений к постепенному составлению детьми связных текстов. </w:t>
      </w:r>
    </w:p>
    <w:p w14:paraId="09C497B7" w14:textId="441C2DFD" w:rsidR="00737167" w:rsidRPr="009E60DE" w:rsidRDefault="00BE36D8" w:rsidP="009E60DE">
      <w:pPr>
        <w:ind w:firstLine="709"/>
        <w:jc w:val="both"/>
        <w:rPr>
          <w:rFonts w:ascii="Times New Roman" w:hAnsi="Times New Roman" w:cs="Times New Roman"/>
          <w:b/>
          <w:sz w:val="28"/>
          <w:szCs w:val="28"/>
        </w:rPr>
      </w:pPr>
      <w:r w:rsidRPr="009E60DE">
        <w:rPr>
          <w:rFonts w:ascii="Times New Roman" w:hAnsi="Times New Roman" w:cs="Times New Roman"/>
          <w:sz w:val="28"/>
          <w:szCs w:val="28"/>
        </w:rPr>
        <w:t>Одно из основных мест в развитии речи детей занимает ручной труд в детском саду. Дети изготавливают различные поделки, игрушки, сувениры и т. д. В процессе работы в непринужденной обстановке воспитатель побуждает их пользоваться речью: называть материал, из которого изготавливается поделка, инструменты труда, рассказывать о назначении изготавливаемого предмета, описывать ход своей работы. Дети учатся различать предметы по форме, цвету, величине.</w:t>
      </w:r>
    </w:p>
    <w:p w14:paraId="1AB5C515" w14:textId="175808B7" w:rsidR="00DE6838" w:rsidRPr="00E37AC6" w:rsidRDefault="00DE6838" w:rsidP="00DE6838">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E37AC6">
        <w:rPr>
          <w:rFonts w:ascii="Times New Roman" w:eastAsia="Times New Roman" w:hAnsi="Times New Roman" w:cs="Times New Roman"/>
          <w:sz w:val="28"/>
          <w:szCs w:val="28"/>
          <w:u w:val="single"/>
          <w:lang w:eastAsia="ru-RU"/>
        </w:rPr>
        <w:t>В каждой образовательной области сформулированы задачи</w:t>
      </w:r>
      <w:r w:rsidRPr="00E37AC6">
        <w:rPr>
          <w:rFonts w:ascii="Times New Roman" w:eastAsia="Times New Roman" w:hAnsi="Times New Roman" w:cs="Times New Roman"/>
          <w:sz w:val="28"/>
          <w:szCs w:val="28"/>
          <w:lang w:eastAsia="ru-RU"/>
        </w:rPr>
        <w:t xml:space="preserve">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14:paraId="182ECA08" w14:textId="77777777" w:rsidR="00EC2016" w:rsidRPr="00E37AC6" w:rsidRDefault="00DE6838" w:rsidP="00DE6838">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E37AC6">
        <w:rPr>
          <w:rFonts w:ascii="Times New Roman" w:eastAsia="Times New Roman" w:hAnsi="Times New Roman" w:cs="Times New Roman"/>
          <w:sz w:val="28"/>
          <w:szCs w:val="28"/>
          <w:lang w:eastAsia="ru-RU"/>
        </w:rPr>
        <w:t>Более конкретное и дифференцированное по возрастам описание воспитательных задач приводится в Программе воспитания.</w:t>
      </w:r>
    </w:p>
    <w:p w14:paraId="3492D99C" w14:textId="77777777" w:rsidR="00E37AC6" w:rsidRDefault="00E37AC6"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698C92E2" w14:textId="2ABBD7E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w:t>
      </w:r>
      <w:r w:rsidRPr="00A72748">
        <w:rPr>
          <w:rFonts w:ascii="Times New Roman" w:eastAsia="Times New Roman" w:hAnsi="Times New Roman" w:cs="Times New Roman"/>
          <w:i/>
          <w:color w:val="000000" w:themeColor="text1"/>
          <w:sz w:val="28"/>
          <w:szCs w:val="28"/>
          <w:lang w:eastAsia="ru-RU"/>
        </w:rPr>
        <w:t>совокупных задач воспитания</w:t>
      </w:r>
      <w:r w:rsidRPr="00A72748">
        <w:rPr>
          <w:rFonts w:ascii="Times New Roman" w:eastAsia="Times New Roman" w:hAnsi="Times New Roman" w:cs="Times New Roman"/>
          <w:color w:val="000000" w:themeColor="text1"/>
          <w:sz w:val="28"/>
          <w:szCs w:val="28"/>
          <w:lang w:eastAsia="ru-RU"/>
        </w:rPr>
        <w:t xml:space="preserve"> </w:t>
      </w:r>
      <w:r w:rsidRPr="0087628C">
        <w:rPr>
          <w:rFonts w:ascii="Times New Roman" w:eastAsia="Times New Roman" w:hAnsi="Times New Roman" w:cs="Times New Roman"/>
          <w:b/>
          <w:color w:val="000000" w:themeColor="text1"/>
          <w:sz w:val="28"/>
          <w:szCs w:val="28"/>
          <w:lang w:eastAsia="ru-RU"/>
        </w:rPr>
        <w:t xml:space="preserve">в рамках образовательной области </w:t>
      </w:r>
      <w:r w:rsidR="00C215A9" w:rsidRPr="0087628C">
        <w:rPr>
          <w:rFonts w:ascii="Times New Roman" w:eastAsia="Times New Roman" w:hAnsi="Times New Roman" w:cs="Times New Roman"/>
          <w:b/>
          <w:color w:val="000000" w:themeColor="text1"/>
          <w:sz w:val="28"/>
          <w:szCs w:val="28"/>
          <w:lang w:eastAsia="ru-RU"/>
        </w:rPr>
        <w:t>«</w:t>
      </w:r>
      <w:r w:rsidRPr="0087628C">
        <w:rPr>
          <w:rFonts w:ascii="Times New Roman" w:eastAsia="Times New Roman" w:hAnsi="Times New Roman" w:cs="Times New Roman"/>
          <w:b/>
          <w:color w:val="000000" w:themeColor="text1"/>
          <w:sz w:val="28"/>
          <w:szCs w:val="28"/>
          <w:lang w:eastAsia="ru-RU"/>
        </w:rPr>
        <w:t>Социально-коммуникативное развитие</w:t>
      </w:r>
      <w:r w:rsidR="00C215A9" w:rsidRPr="0087628C">
        <w:rPr>
          <w:rFonts w:ascii="Times New Roman" w:eastAsia="Times New Roman" w:hAnsi="Times New Roman" w:cs="Times New Roman"/>
          <w:b/>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Родина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Природа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Семья</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Человек</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Жизнь</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Милосердие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Добро</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Дружба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Сотрудничество</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Труд</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Это предполагает решение задач нескольких направлений воспитания:</w:t>
      </w:r>
    </w:p>
    <w:p w14:paraId="50EBD0C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уважения к своей семье, своему населенному пункту, родному краю, своей стране;</w:t>
      </w:r>
    </w:p>
    <w:p w14:paraId="01B5329F" w14:textId="199C493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воспитание уважительного отношения к другим людям </w:t>
      </w:r>
      <w:r w:rsidR="000A6A74">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1F63A67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ценностного отношения к культурному наследию своего народа, к нравственным и культурным традициям России;</w:t>
      </w:r>
    </w:p>
    <w:p w14:paraId="4CF5557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содействие становлению целостной картины мира, основанной на представлениях о добре и зле, красоте и уродстве, правде и лжи;</w:t>
      </w:r>
    </w:p>
    <w:p w14:paraId="7ADC458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F63B4E3" w14:textId="069B217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создание условий для возникновения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нравственного, социально значимого поступка, приобретения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опыта милосердия и заботы;</w:t>
      </w:r>
    </w:p>
    <w:p w14:paraId="5F1F63D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247422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способности бережно и уважительно относиться к результатам своего труда и труда других людей.</w:t>
      </w:r>
    </w:p>
    <w:p w14:paraId="12C16102" w14:textId="77777777" w:rsidR="009D0702" w:rsidRPr="00A72748" w:rsidRDefault="009D0702"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1FB33BDB" w14:textId="2A39A8F2" w:rsidR="004330B5" w:rsidRDefault="00AE2131" w:rsidP="004330B5">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sidRPr="00A72748">
        <w:rPr>
          <w:rFonts w:ascii="Times New Roman" w:eastAsia="Times New Roman" w:hAnsi="Times New Roman" w:cs="Times New Roman"/>
          <w:b/>
          <w:i/>
          <w:color w:val="000000" w:themeColor="text1"/>
          <w:sz w:val="28"/>
          <w:szCs w:val="28"/>
          <w:lang w:eastAsia="ru-RU"/>
        </w:rPr>
        <w:t>М</w:t>
      </w:r>
      <w:r w:rsidR="004330B5" w:rsidRPr="00A72748">
        <w:rPr>
          <w:rFonts w:ascii="Times New Roman" w:eastAsia="Times New Roman" w:hAnsi="Times New Roman" w:cs="Times New Roman"/>
          <w:b/>
          <w:i/>
          <w:color w:val="000000" w:themeColor="text1"/>
          <w:sz w:val="28"/>
          <w:szCs w:val="28"/>
          <w:lang w:eastAsia="ru-RU"/>
        </w:rPr>
        <w:t xml:space="preserve">етодическое обеспечение образовательной области </w:t>
      </w:r>
      <w:r w:rsidR="00C215A9">
        <w:rPr>
          <w:rFonts w:ascii="Times New Roman" w:eastAsia="Times New Roman" w:hAnsi="Times New Roman" w:cs="Times New Roman"/>
          <w:b/>
          <w:i/>
          <w:color w:val="000000" w:themeColor="text1"/>
          <w:sz w:val="28"/>
          <w:szCs w:val="28"/>
          <w:lang w:eastAsia="ru-RU"/>
        </w:rPr>
        <w:t>«</w:t>
      </w:r>
      <w:r w:rsidR="004330B5" w:rsidRPr="00A72748">
        <w:rPr>
          <w:rFonts w:ascii="Times New Roman" w:eastAsia="Times New Roman" w:hAnsi="Times New Roman" w:cs="Times New Roman"/>
          <w:b/>
          <w:i/>
          <w:color w:val="000000" w:themeColor="text1"/>
          <w:sz w:val="28"/>
          <w:szCs w:val="28"/>
          <w:lang w:eastAsia="ru-RU"/>
        </w:rPr>
        <w:t>Социально-коммуникативное развитие</w:t>
      </w:r>
      <w:r w:rsidR="00C215A9">
        <w:rPr>
          <w:rFonts w:ascii="Times New Roman" w:eastAsia="Times New Roman" w:hAnsi="Times New Roman" w:cs="Times New Roman"/>
          <w:b/>
          <w:i/>
          <w:color w:val="000000" w:themeColor="text1"/>
          <w:sz w:val="28"/>
          <w:szCs w:val="28"/>
          <w:lang w:eastAsia="ru-RU"/>
        </w:rPr>
        <w:t>»</w:t>
      </w:r>
      <w:r w:rsidRPr="00A72748">
        <w:rPr>
          <w:rFonts w:ascii="Times New Roman" w:eastAsia="Times New Roman" w:hAnsi="Times New Roman" w:cs="Times New Roman"/>
          <w:b/>
          <w:i/>
          <w:color w:val="000000" w:themeColor="text1"/>
          <w:sz w:val="28"/>
          <w:szCs w:val="28"/>
          <w:lang w:eastAsia="ru-RU"/>
        </w:rPr>
        <w:t>:</w:t>
      </w:r>
    </w:p>
    <w:p w14:paraId="4A9BE3D9" w14:textId="59AC9977" w:rsidR="00CC1A26" w:rsidRPr="00CC1A26" w:rsidRDefault="00CC1A26" w:rsidP="004330B5">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sidRPr="00CC1A26">
        <w:rPr>
          <w:rFonts w:ascii="Times New Roman" w:hAnsi="Times New Roman" w:cs="Times New Roman"/>
          <w:sz w:val="28"/>
          <w:szCs w:val="28"/>
        </w:rPr>
        <w:t>-</w:t>
      </w:r>
      <w:r>
        <w:rPr>
          <w:rFonts w:ascii="Times New Roman" w:hAnsi="Times New Roman" w:cs="Times New Roman"/>
          <w:sz w:val="28"/>
          <w:szCs w:val="28"/>
        </w:rPr>
        <w:t xml:space="preserve"> «Программа </w:t>
      </w:r>
      <w:r w:rsidRPr="00CC1A26">
        <w:rPr>
          <w:rFonts w:ascii="Times New Roman" w:hAnsi="Times New Roman" w:cs="Times New Roman"/>
          <w:sz w:val="28"/>
          <w:szCs w:val="28"/>
        </w:rPr>
        <w:t xml:space="preserve"> подготовки детей к школе с общим недоразвитием речи в условиях специализированного детского сада, 1 год обучения», Т.Б.Филичевой, Г.В.Чиркиной</w:t>
      </w:r>
      <w:r>
        <w:rPr>
          <w:rFonts w:ascii="Times New Roman" w:hAnsi="Times New Roman" w:cs="Times New Roman"/>
          <w:sz w:val="28"/>
          <w:szCs w:val="28"/>
        </w:rPr>
        <w:t>;</w:t>
      </w:r>
    </w:p>
    <w:p w14:paraId="30EB6362" w14:textId="4D885680" w:rsidR="00CC1A26" w:rsidRPr="00CC1A26" w:rsidRDefault="00CC1A26" w:rsidP="00CC1A26">
      <w:pPr>
        <w:spacing w:after="0"/>
        <w:ind w:firstLine="708"/>
        <w:rPr>
          <w:rFonts w:ascii="Times New Roman" w:hAnsi="Times New Roman" w:cs="Times New Roman"/>
          <w:sz w:val="28"/>
          <w:szCs w:val="28"/>
        </w:rPr>
      </w:pPr>
      <w:r w:rsidRPr="00CC1A26">
        <w:rPr>
          <w:rFonts w:ascii="Times New Roman" w:hAnsi="Times New Roman" w:cs="Times New Roman"/>
          <w:sz w:val="28"/>
          <w:szCs w:val="28"/>
        </w:rPr>
        <w:t>-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026B5867" w14:textId="267A76E2" w:rsidR="00CC1A26" w:rsidRDefault="00CC1A26" w:rsidP="00CC1A26">
      <w:pPr>
        <w:spacing w:after="0"/>
        <w:ind w:firstLine="708"/>
        <w:rPr>
          <w:rFonts w:ascii="Times New Roman" w:hAnsi="Times New Roman" w:cs="Times New Roman"/>
          <w:sz w:val="28"/>
          <w:szCs w:val="28"/>
        </w:rPr>
      </w:pPr>
      <w:r>
        <w:rPr>
          <w:rFonts w:ascii="Times New Roman" w:hAnsi="Times New Roman" w:cs="Times New Roman"/>
          <w:sz w:val="28"/>
          <w:szCs w:val="28"/>
        </w:rPr>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1183008F" w14:textId="5F91E87B" w:rsidR="00CC1A26" w:rsidRPr="00CC1A26" w:rsidRDefault="00CC1A26" w:rsidP="00CC1A26">
      <w:pPr>
        <w:ind w:firstLine="708"/>
        <w:rPr>
          <w:rFonts w:ascii="Times New Roman" w:eastAsia="Times New Roman" w:hAnsi="Times New Roman" w:cs="Times New Roman"/>
          <w:sz w:val="28"/>
          <w:szCs w:val="28"/>
          <w:lang w:eastAsia="ru-RU"/>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02CFCD1F" w14:textId="6FE72EA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совокупных задач воспитания </w:t>
      </w:r>
      <w:r w:rsidRPr="0087628C">
        <w:rPr>
          <w:rFonts w:ascii="Times New Roman" w:eastAsia="Times New Roman" w:hAnsi="Times New Roman" w:cs="Times New Roman"/>
          <w:b/>
          <w:color w:val="000000" w:themeColor="text1"/>
          <w:sz w:val="28"/>
          <w:szCs w:val="28"/>
          <w:lang w:eastAsia="ru-RU"/>
        </w:rPr>
        <w:t xml:space="preserve">в рамках образовательной области </w:t>
      </w:r>
      <w:r w:rsidR="00C215A9" w:rsidRPr="0087628C">
        <w:rPr>
          <w:rFonts w:ascii="Times New Roman" w:eastAsia="Times New Roman" w:hAnsi="Times New Roman" w:cs="Times New Roman"/>
          <w:b/>
          <w:color w:val="000000" w:themeColor="text1"/>
          <w:sz w:val="28"/>
          <w:szCs w:val="28"/>
          <w:lang w:eastAsia="ru-RU"/>
        </w:rPr>
        <w:t>«</w:t>
      </w:r>
      <w:r w:rsidRPr="0087628C">
        <w:rPr>
          <w:rFonts w:ascii="Times New Roman" w:eastAsia="Times New Roman" w:hAnsi="Times New Roman" w:cs="Times New Roman"/>
          <w:b/>
          <w:color w:val="000000" w:themeColor="text1"/>
          <w:sz w:val="28"/>
          <w:szCs w:val="28"/>
          <w:lang w:eastAsia="ru-RU"/>
        </w:rPr>
        <w:t>Познавательное развитие</w:t>
      </w:r>
      <w:r w:rsidR="00C215A9" w:rsidRPr="0087628C">
        <w:rPr>
          <w:rFonts w:ascii="Times New Roman" w:eastAsia="Times New Roman" w:hAnsi="Times New Roman" w:cs="Times New Roman"/>
          <w:b/>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Человек</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Семья</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Познание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Родина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Природа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что предполагает:</w:t>
      </w:r>
    </w:p>
    <w:p w14:paraId="78FCC20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отношения к знанию как ценности, понимание значения образования для человека, общества, страны;</w:t>
      </w:r>
    </w:p>
    <w:p w14:paraId="13AB6C7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326DFD4F" w14:textId="5F96F04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воспитание уважения к людям </w:t>
      </w:r>
      <w:r w:rsidR="00A633AA">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представителям разных народов России независимо от их этнической принадлежности;</w:t>
      </w:r>
    </w:p>
    <w:p w14:paraId="409B89E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уважительного отношения к государственным символам страны (флагу, гербу, гимну);</w:t>
      </w:r>
    </w:p>
    <w:p w14:paraId="2A054FD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58F8D0A6" w14:textId="77777777" w:rsidR="001C1238" w:rsidRDefault="001C1238"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C9B90EA" w14:textId="724FC4CE" w:rsidR="004330B5" w:rsidRPr="0087628C" w:rsidRDefault="00AE2131" w:rsidP="004330B5">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sidRPr="0087628C">
        <w:rPr>
          <w:rFonts w:ascii="Times New Roman" w:eastAsia="Times New Roman" w:hAnsi="Times New Roman" w:cs="Times New Roman"/>
          <w:b/>
          <w:color w:val="000000" w:themeColor="text1"/>
          <w:sz w:val="28"/>
          <w:szCs w:val="28"/>
          <w:lang w:eastAsia="ru-RU"/>
        </w:rPr>
        <w:t>М</w:t>
      </w:r>
      <w:r w:rsidR="004330B5" w:rsidRPr="0087628C">
        <w:rPr>
          <w:rFonts w:ascii="Times New Roman" w:eastAsia="Times New Roman" w:hAnsi="Times New Roman" w:cs="Times New Roman"/>
          <w:b/>
          <w:color w:val="000000" w:themeColor="text1"/>
          <w:sz w:val="28"/>
          <w:szCs w:val="28"/>
          <w:lang w:eastAsia="ru-RU"/>
        </w:rPr>
        <w:t xml:space="preserve">етодическое обеспечение образовательной области </w:t>
      </w:r>
      <w:r w:rsidR="00C215A9" w:rsidRPr="0087628C">
        <w:rPr>
          <w:rFonts w:ascii="Times New Roman" w:eastAsia="Times New Roman" w:hAnsi="Times New Roman" w:cs="Times New Roman"/>
          <w:b/>
          <w:color w:val="000000" w:themeColor="text1"/>
          <w:sz w:val="28"/>
          <w:szCs w:val="28"/>
          <w:lang w:eastAsia="ru-RU"/>
        </w:rPr>
        <w:t>«</w:t>
      </w:r>
      <w:r w:rsidR="004330B5" w:rsidRPr="0087628C">
        <w:rPr>
          <w:rFonts w:ascii="Times New Roman" w:eastAsia="Times New Roman" w:hAnsi="Times New Roman" w:cs="Times New Roman"/>
          <w:b/>
          <w:color w:val="000000" w:themeColor="text1"/>
          <w:sz w:val="28"/>
          <w:szCs w:val="28"/>
          <w:lang w:eastAsia="ru-RU"/>
        </w:rPr>
        <w:t>Познавательное развитие</w:t>
      </w:r>
      <w:r w:rsidR="00C215A9" w:rsidRPr="0087628C">
        <w:rPr>
          <w:rFonts w:ascii="Times New Roman" w:eastAsia="Times New Roman" w:hAnsi="Times New Roman" w:cs="Times New Roman"/>
          <w:b/>
          <w:color w:val="000000" w:themeColor="text1"/>
          <w:sz w:val="28"/>
          <w:szCs w:val="28"/>
          <w:lang w:eastAsia="ru-RU"/>
        </w:rPr>
        <w:t>»</w:t>
      </w:r>
      <w:r w:rsidRPr="0087628C">
        <w:rPr>
          <w:rFonts w:ascii="Times New Roman" w:eastAsia="Times New Roman" w:hAnsi="Times New Roman" w:cs="Times New Roman"/>
          <w:b/>
          <w:color w:val="000000" w:themeColor="text1"/>
          <w:sz w:val="28"/>
          <w:szCs w:val="28"/>
          <w:lang w:eastAsia="ru-RU"/>
        </w:rPr>
        <w:t>:</w:t>
      </w:r>
    </w:p>
    <w:p w14:paraId="7F0C4C32" w14:textId="77777777" w:rsidR="0087628C" w:rsidRPr="00CC1A26" w:rsidRDefault="0087628C" w:rsidP="0087628C">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sidRPr="00CC1A26">
        <w:rPr>
          <w:rFonts w:ascii="Times New Roman" w:hAnsi="Times New Roman" w:cs="Times New Roman"/>
          <w:sz w:val="28"/>
          <w:szCs w:val="28"/>
        </w:rPr>
        <w:t>-</w:t>
      </w:r>
      <w:r>
        <w:rPr>
          <w:rFonts w:ascii="Times New Roman" w:hAnsi="Times New Roman" w:cs="Times New Roman"/>
          <w:sz w:val="28"/>
          <w:szCs w:val="28"/>
        </w:rPr>
        <w:t xml:space="preserve"> «Программа </w:t>
      </w:r>
      <w:r w:rsidRPr="00CC1A26">
        <w:rPr>
          <w:rFonts w:ascii="Times New Roman" w:hAnsi="Times New Roman" w:cs="Times New Roman"/>
          <w:sz w:val="28"/>
          <w:szCs w:val="28"/>
        </w:rPr>
        <w:t xml:space="preserve"> подготовки детей к школе с общим недоразвитием речи в условиях специализированного детского сада, 1 год обучения», Т.Б.Филичевой, Г.В.Чиркиной</w:t>
      </w:r>
      <w:r>
        <w:rPr>
          <w:rFonts w:ascii="Times New Roman" w:hAnsi="Times New Roman" w:cs="Times New Roman"/>
          <w:sz w:val="28"/>
          <w:szCs w:val="28"/>
        </w:rPr>
        <w:t>;</w:t>
      </w:r>
    </w:p>
    <w:p w14:paraId="15D42130" w14:textId="77777777" w:rsidR="0087628C" w:rsidRPr="00CC1A26" w:rsidRDefault="0087628C" w:rsidP="0087628C">
      <w:pPr>
        <w:spacing w:after="0"/>
        <w:ind w:firstLine="708"/>
        <w:rPr>
          <w:rFonts w:ascii="Times New Roman" w:hAnsi="Times New Roman" w:cs="Times New Roman"/>
          <w:sz w:val="28"/>
          <w:szCs w:val="28"/>
        </w:rPr>
      </w:pPr>
      <w:r w:rsidRPr="00CC1A26">
        <w:rPr>
          <w:rFonts w:ascii="Times New Roman" w:hAnsi="Times New Roman" w:cs="Times New Roman"/>
          <w:sz w:val="28"/>
          <w:szCs w:val="28"/>
        </w:rPr>
        <w:t>-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0609EE35" w14:textId="77777777" w:rsidR="0087628C" w:rsidRDefault="0087628C" w:rsidP="0087628C">
      <w:pPr>
        <w:spacing w:after="0"/>
        <w:ind w:firstLine="708"/>
        <w:rPr>
          <w:rFonts w:ascii="Times New Roman" w:hAnsi="Times New Roman" w:cs="Times New Roman"/>
          <w:sz w:val="28"/>
          <w:szCs w:val="28"/>
        </w:rPr>
      </w:pPr>
      <w:r>
        <w:rPr>
          <w:rFonts w:ascii="Times New Roman" w:hAnsi="Times New Roman" w:cs="Times New Roman"/>
          <w:sz w:val="28"/>
          <w:szCs w:val="28"/>
        </w:rPr>
        <w:lastRenderedPageBreak/>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46040A78" w14:textId="77777777" w:rsidR="0087628C" w:rsidRPr="00CC1A26" w:rsidRDefault="0087628C" w:rsidP="0087628C">
      <w:pPr>
        <w:ind w:firstLine="708"/>
        <w:rPr>
          <w:rFonts w:ascii="Times New Roman" w:eastAsia="Times New Roman" w:hAnsi="Times New Roman" w:cs="Times New Roman"/>
          <w:sz w:val="28"/>
          <w:szCs w:val="28"/>
          <w:lang w:eastAsia="ru-RU"/>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35BB46A6" w14:textId="77777777" w:rsidR="00EC2016" w:rsidRDefault="00EC2016"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6DB3FACD" w14:textId="2E91846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совокупных задач воспитания </w:t>
      </w:r>
      <w:r w:rsidRPr="002B0E52">
        <w:rPr>
          <w:rFonts w:ascii="Times New Roman" w:eastAsia="Times New Roman" w:hAnsi="Times New Roman" w:cs="Times New Roman"/>
          <w:b/>
          <w:color w:val="000000" w:themeColor="text1"/>
          <w:sz w:val="28"/>
          <w:szCs w:val="28"/>
          <w:lang w:eastAsia="ru-RU"/>
        </w:rPr>
        <w:t xml:space="preserve">в рамках образовательной области </w:t>
      </w:r>
      <w:r w:rsidR="00C215A9" w:rsidRPr="002B0E52">
        <w:rPr>
          <w:rFonts w:ascii="Times New Roman" w:eastAsia="Times New Roman" w:hAnsi="Times New Roman" w:cs="Times New Roman"/>
          <w:b/>
          <w:color w:val="000000" w:themeColor="text1"/>
          <w:sz w:val="28"/>
          <w:szCs w:val="28"/>
          <w:lang w:eastAsia="ru-RU"/>
        </w:rPr>
        <w:t>«</w:t>
      </w:r>
      <w:r w:rsidRPr="002B0E52">
        <w:rPr>
          <w:rFonts w:ascii="Times New Roman" w:eastAsia="Times New Roman" w:hAnsi="Times New Roman" w:cs="Times New Roman"/>
          <w:b/>
          <w:color w:val="000000" w:themeColor="text1"/>
          <w:sz w:val="28"/>
          <w:szCs w:val="28"/>
          <w:lang w:eastAsia="ru-RU"/>
        </w:rPr>
        <w:t>Речевое развитие</w:t>
      </w:r>
      <w:r w:rsidR="00C215A9" w:rsidRPr="002B0E52">
        <w:rPr>
          <w:rFonts w:ascii="Times New Roman" w:eastAsia="Times New Roman" w:hAnsi="Times New Roman" w:cs="Times New Roman"/>
          <w:b/>
          <w:color w:val="000000" w:themeColor="text1"/>
          <w:sz w:val="28"/>
          <w:szCs w:val="28"/>
          <w:lang w:eastAsia="ru-RU"/>
        </w:rPr>
        <w:t>»</w:t>
      </w:r>
      <w:r w:rsidRPr="002B0E52">
        <w:rPr>
          <w:rFonts w:ascii="Times New Roman" w:eastAsia="Times New Roman" w:hAnsi="Times New Roman" w:cs="Times New Roman"/>
          <w:b/>
          <w:color w:val="000000" w:themeColor="text1"/>
          <w:sz w:val="28"/>
          <w:szCs w:val="28"/>
          <w:lang w:eastAsia="ru-RU"/>
        </w:rPr>
        <w:t xml:space="preserve"> </w:t>
      </w:r>
      <w:r w:rsidRPr="00A72748">
        <w:rPr>
          <w:rFonts w:ascii="Times New Roman" w:eastAsia="Times New Roman" w:hAnsi="Times New Roman" w:cs="Times New Roman"/>
          <w:color w:val="000000" w:themeColor="text1"/>
          <w:sz w:val="28"/>
          <w:szCs w:val="28"/>
          <w:lang w:eastAsia="ru-RU"/>
        </w:rPr>
        <w:t xml:space="preserve">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Культура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Красота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что предполагает:</w:t>
      </w:r>
    </w:p>
    <w:p w14:paraId="2CA9780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владение формами речевого этикета, отражающими принятые в обществе правила и нормы культурного поведения;</w:t>
      </w:r>
    </w:p>
    <w:p w14:paraId="7C6E20D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9BDEA6C" w14:textId="0C07423F" w:rsidR="004330B5" w:rsidRPr="008847B2" w:rsidRDefault="00AE2131" w:rsidP="004330B5">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sidRPr="008847B2">
        <w:rPr>
          <w:rFonts w:ascii="Times New Roman" w:eastAsia="Times New Roman" w:hAnsi="Times New Roman" w:cs="Times New Roman"/>
          <w:b/>
          <w:color w:val="000000" w:themeColor="text1"/>
          <w:sz w:val="28"/>
          <w:szCs w:val="28"/>
          <w:lang w:eastAsia="ru-RU"/>
        </w:rPr>
        <w:t>М</w:t>
      </w:r>
      <w:r w:rsidR="004330B5" w:rsidRPr="008847B2">
        <w:rPr>
          <w:rFonts w:ascii="Times New Roman" w:eastAsia="Times New Roman" w:hAnsi="Times New Roman" w:cs="Times New Roman"/>
          <w:b/>
          <w:color w:val="000000" w:themeColor="text1"/>
          <w:sz w:val="28"/>
          <w:szCs w:val="28"/>
          <w:lang w:eastAsia="ru-RU"/>
        </w:rPr>
        <w:t xml:space="preserve">етодическое обеспечение образовательной области </w:t>
      </w:r>
      <w:r w:rsidR="00C215A9" w:rsidRPr="008847B2">
        <w:rPr>
          <w:rFonts w:ascii="Times New Roman" w:eastAsia="Times New Roman" w:hAnsi="Times New Roman" w:cs="Times New Roman"/>
          <w:b/>
          <w:color w:val="000000" w:themeColor="text1"/>
          <w:sz w:val="28"/>
          <w:szCs w:val="28"/>
          <w:lang w:eastAsia="ru-RU"/>
        </w:rPr>
        <w:t>«</w:t>
      </w:r>
      <w:r w:rsidRPr="008847B2">
        <w:rPr>
          <w:rFonts w:ascii="Times New Roman" w:eastAsia="Times New Roman" w:hAnsi="Times New Roman" w:cs="Times New Roman"/>
          <w:b/>
          <w:color w:val="000000" w:themeColor="text1"/>
          <w:sz w:val="28"/>
          <w:szCs w:val="28"/>
          <w:lang w:eastAsia="ru-RU"/>
        </w:rPr>
        <w:t>Речевое</w:t>
      </w:r>
      <w:r w:rsidR="004330B5" w:rsidRPr="008847B2">
        <w:rPr>
          <w:rFonts w:ascii="Times New Roman" w:eastAsia="Times New Roman" w:hAnsi="Times New Roman" w:cs="Times New Roman"/>
          <w:b/>
          <w:color w:val="000000" w:themeColor="text1"/>
          <w:sz w:val="28"/>
          <w:szCs w:val="28"/>
          <w:lang w:eastAsia="ru-RU"/>
        </w:rPr>
        <w:t xml:space="preserve"> развитие</w:t>
      </w:r>
      <w:r w:rsidR="00C215A9" w:rsidRPr="008847B2">
        <w:rPr>
          <w:rFonts w:ascii="Times New Roman" w:eastAsia="Times New Roman" w:hAnsi="Times New Roman" w:cs="Times New Roman"/>
          <w:b/>
          <w:color w:val="000000" w:themeColor="text1"/>
          <w:sz w:val="28"/>
          <w:szCs w:val="28"/>
          <w:lang w:eastAsia="ru-RU"/>
        </w:rPr>
        <w:t>»</w:t>
      </w:r>
      <w:r w:rsidRPr="008847B2">
        <w:rPr>
          <w:rFonts w:ascii="Times New Roman" w:eastAsia="Times New Roman" w:hAnsi="Times New Roman" w:cs="Times New Roman"/>
          <w:b/>
          <w:color w:val="000000" w:themeColor="text1"/>
          <w:sz w:val="28"/>
          <w:szCs w:val="28"/>
          <w:lang w:eastAsia="ru-RU"/>
        </w:rPr>
        <w:t>:</w:t>
      </w:r>
    </w:p>
    <w:p w14:paraId="358B6A66" w14:textId="77777777" w:rsidR="008847B2" w:rsidRPr="00CC1A26" w:rsidRDefault="008847B2" w:rsidP="008847B2">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sidRPr="00CC1A26">
        <w:rPr>
          <w:rFonts w:ascii="Times New Roman" w:hAnsi="Times New Roman" w:cs="Times New Roman"/>
          <w:sz w:val="28"/>
          <w:szCs w:val="28"/>
        </w:rPr>
        <w:t>-</w:t>
      </w:r>
      <w:r>
        <w:rPr>
          <w:rFonts w:ascii="Times New Roman" w:hAnsi="Times New Roman" w:cs="Times New Roman"/>
          <w:sz w:val="28"/>
          <w:szCs w:val="28"/>
        </w:rPr>
        <w:t xml:space="preserve"> «Программа </w:t>
      </w:r>
      <w:r w:rsidRPr="00CC1A26">
        <w:rPr>
          <w:rFonts w:ascii="Times New Roman" w:hAnsi="Times New Roman" w:cs="Times New Roman"/>
          <w:sz w:val="28"/>
          <w:szCs w:val="28"/>
        </w:rPr>
        <w:t xml:space="preserve"> подготовки детей к школе с общим недоразвитием речи в условиях специализированного детского сада, 1 год обучения», Т.Б.Филичевой, Г.В.Чиркиной</w:t>
      </w:r>
      <w:r>
        <w:rPr>
          <w:rFonts w:ascii="Times New Roman" w:hAnsi="Times New Roman" w:cs="Times New Roman"/>
          <w:sz w:val="28"/>
          <w:szCs w:val="28"/>
        </w:rPr>
        <w:t>;</w:t>
      </w:r>
    </w:p>
    <w:p w14:paraId="407DABDD" w14:textId="77777777" w:rsidR="008847B2" w:rsidRPr="00CC1A26" w:rsidRDefault="008847B2" w:rsidP="008847B2">
      <w:pPr>
        <w:spacing w:after="0"/>
        <w:ind w:firstLine="708"/>
        <w:rPr>
          <w:rFonts w:ascii="Times New Roman" w:hAnsi="Times New Roman" w:cs="Times New Roman"/>
          <w:sz w:val="28"/>
          <w:szCs w:val="28"/>
        </w:rPr>
      </w:pPr>
      <w:r w:rsidRPr="00CC1A26">
        <w:rPr>
          <w:rFonts w:ascii="Times New Roman" w:hAnsi="Times New Roman" w:cs="Times New Roman"/>
          <w:sz w:val="28"/>
          <w:szCs w:val="28"/>
        </w:rPr>
        <w:t>-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30370AD6" w14:textId="77777777" w:rsidR="008847B2" w:rsidRDefault="008847B2" w:rsidP="008847B2">
      <w:pPr>
        <w:spacing w:after="0"/>
        <w:ind w:firstLine="708"/>
        <w:rPr>
          <w:rFonts w:ascii="Times New Roman" w:hAnsi="Times New Roman" w:cs="Times New Roman"/>
          <w:sz w:val="28"/>
          <w:szCs w:val="28"/>
        </w:rPr>
      </w:pPr>
      <w:r>
        <w:rPr>
          <w:rFonts w:ascii="Times New Roman" w:hAnsi="Times New Roman" w:cs="Times New Roman"/>
          <w:sz w:val="28"/>
          <w:szCs w:val="28"/>
        </w:rPr>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4AA78D82" w14:textId="77777777" w:rsidR="008847B2" w:rsidRPr="00CC1A26" w:rsidRDefault="008847B2" w:rsidP="008847B2">
      <w:pPr>
        <w:ind w:firstLine="708"/>
        <w:rPr>
          <w:rFonts w:ascii="Times New Roman" w:eastAsia="Times New Roman" w:hAnsi="Times New Roman" w:cs="Times New Roman"/>
          <w:sz w:val="28"/>
          <w:szCs w:val="28"/>
          <w:lang w:eastAsia="ru-RU"/>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624FEDCA" w14:textId="77777777" w:rsidR="004330B5" w:rsidRPr="00A72748" w:rsidRDefault="004330B5"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2A76B3AF" w14:textId="0DCD2A8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w:t>
      </w:r>
      <w:r w:rsidRPr="00A72748">
        <w:rPr>
          <w:rFonts w:ascii="Times New Roman" w:eastAsia="Times New Roman" w:hAnsi="Times New Roman" w:cs="Times New Roman"/>
          <w:i/>
          <w:color w:val="000000" w:themeColor="text1"/>
          <w:sz w:val="28"/>
          <w:szCs w:val="28"/>
          <w:lang w:eastAsia="ru-RU"/>
        </w:rPr>
        <w:t>совокупных задач воспитания</w:t>
      </w:r>
      <w:r w:rsidRPr="00A72748">
        <w:rPr>
          <w:rFonts w:ascii="Times New Roman" w:eastAsia="Times New Roman" w:hAnsi="Times New Roman" w:cs="Times New Roman"/>
          <w:color w:val="000000" w:themeColor="text1"/>
          <w:sz w:val="28"/>
          <w:szCs w:val="28"/>
          <w:lang w:eastAsia="ru-RU"/>
        </w:rPr>
        <w:t xml:space="preserve"> </w:t>
      </w:r>
      <w:r w:rsidRPr="00CF4BF3">
        <w:rPr>
          <w:rFonts w:ascii="Times New Roman" w:eastAsia="Times New Roman" w:hAnsi="Times New Roman" w:cs="Times New Roman"/>
          <w:b/>
          <w:color w:val="000000" w:themeColor="text1"/>
          <w:sz w:val="28"/>
          <w:szCs w:val="28"/>
          <w:lang w:eastAsia="ru-RU"/>
        </w:rPr>
        <w:t xml:space="preserve">в рамках образовательной области </w:t>
      </w:r>
      <w:r w:rsidR="00C215A9" w:rsidRPr="00CF4BF3">
        <w:rPr>
          <w:rFonts w:ascii="Times New Roman" w:eastAsia="Times New Roman" w:hAnsi="Times New Roman" w:cs="Times New Roman"/>
          <w:b/>
          <w:color w:val="000000" w:themeColor="text1"/>
          <w:sz w:val="28"/>
          <w:szCs w:val="28"/>
          <w:lang w:eastAsia="ru-RU"/>
        </w:rPr>
        <w:t>«</w:t>
      </w:r>
      <w:r w:rsidRPr="00CF4BF3">
        <w:rPr>
          <w:rFonts w:ascii="Times New Roman" w:eastAsia="Times New Roman" w:hAnsi="Times New Roman" w:cs="Times New Roman"/>
          <w:b/>
          <w:color w:val="000000" w:themeColor="text1"/>
          <w:sz w:val="28"/>
          <w:szCs w:val="28"/>
          <w:lang w:eastAsia="ru-RU"/>
        </w:rPr>
        <w:t>Художественно-эстетическое развитие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Культура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Красота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что предполагает:</w:t>
      </w:r>
    </w:p>
    <w:p w14:paraId="26D7F92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467DDF9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приобщение к традициям и великому культурному наследию российского народа, шедеврам мировой художественной культуры;</w:t>
      </w:r>
    </w:p>
    <w:p w14:paraId="65F7E4A5" w14:textId="1701FFF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становление эстетического, эмоционально-ценностного отношения к окружающему миру для гармонизации внешнего и внутреннего мира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720B75A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условий для раскрытия детьми базовых ценностей и их проживания в разных видах художественно-творческой деятельности;</w:t>
      </w:r>
    </w:p>
    <w:p w14:paraId="3CACFD6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538236C0" w14:textId="20FCC6C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создание условий для выявления, развития и реализации творческого потенциала каждого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его индивидуальности, поддержка его готовности к творческой самореализации и сотворчеству с другими людьми (детьми и взрослыми).</w:t>
      </w:r>
    </w:p>
    <w:p w14:paraId="5C268F65" w14:textId="77777777" w:rsidR="00CF4BF3" w:rsidRDefault="00CF4BF3"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27E78E23" w14:textId="5F0D992E" w:rsidR="004330B5" w:rsidRPr="00CF4BF3" w:rsidRDefault="00AE2131" w:rsidP="004330B5">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sidRPr="00CF4BF3">
        <w:rPr>
          <w:rFonts w:ascii="Times New Roman" w:eastAsia="Times New Roman" w:hAnsi="Times New Roman" w:cs="Times New Roman"/>
          <w:b/>
          <w:color w:val="000000" w:themeColor="text1"/>
          <w:sz w:val="28"/>
          <w:szCs w:val="28"/>
          <w:lang w:eastAsia="ru-RU"/>
        </w:rPr>
        <w:t>М</w:t>
      </w:r>
      <w:r w:rsidR="004330B5" w:rsidRPr="00CF4BF3">
        <w:rPr>
          <w:rFonts w:ascii="Times New Roman" w:eastAsia="Times New Roman" w:hAnsi="Times New Roman" w:cs="Times New Roman"/>
          <w:b/>
          <w:color w:val="000000" w:themeColor="text1"/>
          <w:sz w:val="28"/>
          <w:szCs w:val="28"/>
          <w:lang w:eastAsia="ru-RU"/>
        </w:rPr>
        <w:t xml:space="preserve">етодическое обеспечение образовательной области </w:t>
      </w:r>
      <w:r w:rsidR="00C215A9" w:rsidRPr="00CF4BF3">
        <w:rPr>
          <w:rFonts w:ascii="Times New Roman" w:eastAsia="Times New Roman" w:hAnsi="Times New Roman" w:cs="Times New Roman"/>
          <w:b/>
          <w:color w:val="000000" w:themeColor="text1"/>
          <w:sz w:val="28"/>
          <w:szCs w:val="28"/>
          <w:lang w:eastAsia="ru-RU"/>
        </w:rPr>
        <w:t>«</w:t>
      </w:r>
      <w:r w:rsidRPr="00CF4BF3">
        <w:rPr>
          <w:rFonts w:ascii="Times New Roman" w:eastAsia="Times New Roman" w:hAnsi="Times New Roman" w:cs="Times New Roman"/>
          <w:b/>
          <w:color w:val="000000" w:themeColor="text1"/>
          <w:sz w:val="28"/>
          <w:szCs w:val="28"/>
          <w:lang w:eastAsia="ru-RU"/>
        </w:rPr>
        <w:t>Художественно-эстетическое</w:t>
      </w:r>
      <w:r w:rsidR="004330B5" w:rsidRPr="00CF4BF3">
        <w:rPr>
          <w:rFonts w:ascii="Times New Roman" w:eastAsia="Times New Roman" w:hAnsi="Times New Roman" w:cs="Times New Roman"/>
          <w:b/>
          <w:color w:val="000000" w:themeColor="text1"/>
          <w:sz w:val="28"/>
          <w:szCs w:val="28"/>
          <w:lang w:eastAsia="ru-RU"/>
        </w:rPr>
        <w:t xml:space="preserve"> развитие</w:t>
      </w:r>
      <w:r w:rsidR="00C215A9" w:rsidRPr="00CF4BF3">
        <w:rPr>
          <w:rFonts w:ascii="Times New Roman" w:eastAsia="Times New Roman" w:hAnsi="Times New Roman" w:cs="Times New Roman"/>
          <w:b/>
          <w:color w:val="000000" w:themeColor="text1"/>
          <w:sz w:val="28"/>
          <w:szCs w:val="28"/>
          <w:lang w:eastAsia="ru-RU"/>
        </w:rPr>
        <w:t>»</w:t>
      </w:r>
      <w:r w:rsidRPr="00CF4BF3">
        <w:rPr>
          <w:rFonts w:ascii="Times New Roman" w:eastAsia="Times New Roman" w:hAnsi="Times New Roman" w:cs="Times New Roman"/>
          <w:b/>
          <w:color w:val="000000" w:themeColor="text1"/>
          <w:sz w:val="28"/>
          <w:szCs w:val="28"/>
          <w:lang w:eastAsia="ru-RU"/>
        </w:rPr>
        <w:t>:</w:t>
      </w:r>
    </w:p>
    <w:p w14:paraId="4E5806D5" w14:textId="77777777" w:rsidR="00CF4BF3" w:rsidRPr="00CC1A26" w:rsidRDefault="00CF4BF3" w:rsidP="00CF4BF3">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sidRPr="00CC1A26">
        <w:rPr>
          <w:rFonts w:ascii="Times New Roman" w:hAnsi="Times New Roman" w:cs="Times New Roman"/>
          <w:sz w:val="28"/>
          <w:szCs w:val="28"/>
        </w:rPr>
        <w:t>-</w:t>
      </w:r>
      <w:r>
        <w:rPr>
          <w:rFonts w:ascii="Times New Roman" w:hAnsi="Times New Roman" w:cs="Times New Roman"/>
          <w:sz w:val="28"/>
          <w:szCs w:val="28"/>
        </w:rPr>
        <w:t xml:space="preserve"> «Программа </w:t>
      </w:r>
      <w:r w:rsidRPr="00CC1A26">
        <w:rPr>
          <w:rFonts w:ascii="Times New Roman" w:hAnsi="Times New Roman" w:cs="Times New Roman"/>
          <w:sz w:val="28"/>
          <w:szCs w:val="28"/>
        </w:rPr>
        <w:t xml:space="preserve"> подготовки детей к школе с общим недоразвитием речи в условиях специализированного детского сада, 1 год обучения», Т.Б.Филичевой, Г.В.Чиркиной</w:t>
      </w:r>
      <w:r>
        <w:rPr>
          <w:rFonts w:ascii="Times New Roman" w:hAnsi="Times New Roman" w:cs="Times New Roman"/>
          <w:sz w:val="28"/>
          <w:szCs w:val="28"/>
        </w:rPr>
        <w:t>;</w:t>
      </w:r>
    </w:p>
    <w:p w14:paraId="220AFDDC" w14:textId="77777777" w:rsidR="00CF4BF3" w:rsidRPr="00CC1A26" w:rsidRDefault="00CF4BF3" w:rsidP="00CF4BF3">
      <w:pPr>
        <w:spacing w:after="0"/>
        <w:ind w:firstLine="708"/>
        <w:rPr>
          <w:rFonts w:ascii="Times New Roman" w:hAnsi="Times New Roman" w:cs="Times New Roman"/>
          <w:sz w:val="28"/>
          <w:szCs w:val="28"/>
        </w:rPr>
      </w:pPr>
      <w:r w:rsidRPr="00CC1A26">
        <w:rPr>
          <w:rFonts w:ascii="Times New Roman" w:hAnsi="Times New Roman" w:cs="Times New Roman"/>
          <w:sz w:val="28"/>
          <w:szCs w:val="28"/>
        </w:rPr>
        <w:t>-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1AB9AAA7" w14:textId="77777777" w:rsidR="00CF4BF3" w:rsidRDefault="00CF4BF3" w:rsidP="00CF4BF3">
      <w:pPr>
        <w:spacing w:after="0"/>
        <w:ind w:firstLine="708"/>
        <w:rPr>
          <w:rFonts w:ascii="Times New Roman" w:hAnsi="Times New Roman" w:cs="Times New Roman"/>
          <w:sz w:val="28"/>
          <w:szCs w:val="28"/>
        </w:rPr>
      </w:pPr>
      <w:r>
        <w:rPr>
          <w:rFonts w:ascii="Times New Roman" w:hAnsi="Times New Roman" w:cs="Times New Roman"/>
          <w:sz w:val="28"/>
          <w:szCs w:val="28"/>
        </w:rPr>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5FD49851" w14:textId="77777777" w:rsidR="00CF4BF3" w:rsidRPr="00CC1A26" w:rsidRDefault="00CF4BF3" w:rsidP="00CF4BF3">
      <w:pPr>
        <w:ind w:firstLine="708"/>
        <w:rPr>
          <w:rFonts w:ascii="Times New Roman" w:eastAsia="Times New Roman" w:hAnsi="Times New Roman" w:cs="Times New Roman"/>
          <w:sz w:val="28"/>
          <w:szCs w:val="28"/>
          <w:lang w:eastAsia="ru-RU"/>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298979D5" w14:textId="77777777" w:rsidR="004330B5" w:rsidRPr="00A72748" w:rsidRDefault="004330B5"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14DEE084" w14:textId="760787B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w:t>
      </w:r>
      <w:r w:rsidRPr="00A72748">
        <w:rPr>
          <w:rFonts w:ascii="Times New Roman" w:eastAsia="Times New Roman" w:hAnsi="Times New Roman" w:cs="Times New Roman"/>
          <w:i/>
          <w:color w:val="000000" w:themeColor="text1"/>
          <w:sz w:val="28"/>
          <w:szCs w:val="28"/>
          <w:lang w:eastAsia="ru-RU"/>
        </w:rPr>
        <w:t>совокупных задач в</w:t>
      </w:r>
      <w:r w:rsidRPr="006F76D7">
        <w:rPr>
          <w:rFonts w:ascii="Times New Roman" w:eastAsia="Times New Roman" w:hAnsi="Times New Roman" w:cs="Times New Roman"/>
          <w:b/>
          <w:i/>
          <w:color w:val="000000" w:themeColor="text1"/>
          <w:sz w:val="28"/>
          <w:szCs w:val="28"/>
          <w:lang w:eastAsia="ru-RU"/>
        </w:rPr>
        <w:t>оспитания</w:t>
      </w:r>
      <w:r w:rsidRPr="006F76D7">
        <w:rPr>
          <w:rFonts w:ascii="Times New Roman" w:eastAsia="Times New Roman" w:hAnsi="Times New Roman" w:cs="Times New Roman"/>
          <w:b/>
          <w:color w:val="000000" w:themeColor="text1"/>
          <w:sz w:val="28"/>
          <w:szCs w:val="28"/>
          <w:lang w:eastAsia="ru-RU"/>
        </w:rPr>
        <w:t xml:space="preserve"> в</w:t>
      </w:r>
      <w:r w:rsidRPr="00A72748">
        <w:rPr>
          <w:rFonts w:ascii="Times New Roman" w:eastAsia="Times New Roman" w:hAnsi="Times New Roman" w:cs="Times New Roman"/>
          <w:color w:val="000000" w:themeColor="text1"/>
          <w:sz w:val="28"/>
          <w:szCs w:val="28"/>
          <w:lang w:eastAsia="ru-RU"/>
        </w:rPr>
        <w:t xml:space="preserve"> рамках образовательной области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Физическое развитие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Жизнь</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Здоровье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что предполагает:</w:t>
      </w:r>
    </w:p>
    <w:p w14:paraId="4557EE8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5966DBA7" w14:textId="743A8D8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возрастосообразных представлений и знаний в области физической культуры, здоровья и безопасного образа жизни;</w:t>
      </w:r>
    </w:p>
    <w:p w14:paraId="5A05865C"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2100587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активности, самостоятельности, самоуважения, коммуникабельности, уверенности и других личностных качеств;</w:t>
      </w:r>
    </w:p>
    <w:p w14:paraId="254E3C9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приобщение детей к ценностям, нормам и знаниям физической культуры в целях их физического развития и саморазвития;</w:t>
      </w:r>
    </w:p>
    <w:p w14:paraId="457786FC" w14:textId="345E71A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основных гигиенических навыков, представлений о здоровом образе жизни.</w:t>
      </w:r>
    </w:p>
    <w:p w14:paraId="52C01F22" w14:textId="77777777" w:rsidR="00451EAA" w:rsidRDefault="00451EAA" w:rsidP="00AE2131">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40795ED2" w14:textId="5AA6B3D5" w:rsidR="00AE2131" w:rsidRPr="006F76D7" w:rsidRDefault="00AE2131" w:rsidP="00AE2131">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sidRPr="006F76D7">
        <w:rPr>
          <w:rFonts w:ascii="Times New Roman" w:eastAsia="Times New Roman" w:hAnsi="Times New Roman" w:cs="Times New Roman"/>
          <w:b/>
          <w:color w:val="000000" w:themeColor="text1"/>
          <w:sz w:val="28"/>
          <w:szCs w:val="28"/>
          <w:lang w:eastAsia="ru-RU"/>
        </w:rPr>
        <w:t xml:space="preserve">Методическое обеспечение образовательной области </w:t>
      </w:r>
      <w:r w:rsidR="00C215A9" w:rsidRPr="006F76D7">
        <w:rPr>
          <w:rFonts w:ascii="Times New Roman" w:eastAsia="Times New Roman" w:hAnsi="Times New Roman" w:cs="Times New Roman"/>
          <w:b/>
          <w:color w:val="000000" w:themeColor="text1"/>
          <w:sz w:val="28"/>
          <w:szCs w:val="28"/>
          <w:lang w:eastAsia="ru-RU"/>
        </w:rPr>
        <w:t>«</w:t>
      </w:r>
      <w:r w:rsidRPr="006F76D7">
        <w:rPr>
          <w:rFonts w:ascii="Times New Roman" w:eastAsia="Times New Roman" w:hAnsi="Times New Roman" w:cs="Times New Roman"/>
          <w:b/>
          <w:color w:val="000000" w:themeColor="text1"/>
          <w:sz w:val="28"/>
          <w:szCs w:val="28"/>
          <w:lang w:eastAsia="ru-RU"/>
        </w:rPr>
        <w:t>Физическое развитие</w:t>
      </w:r>
      <w:r w:rsidR="00C215A9" w:rsidRPr="006F76D7">
        <w:rPr>
          <w:rFonts w:ascii="Times New Roman" w:eastAsia="Times New Roman" w:hAnsi="Times New Roman" w:cs="Times New Roman"/>
          <w:b/>
          <w:color w:val="000000" w:themeColor="text1"/>
          <w:sz w:val="28"/>
          <w:szCs w:val="28"/>
          <w:lang w:eastAsia="ru-RU"/>
        </w:rPr>
        <w:t>»</w:t>
      </w:r>
      <w:r w:rsidRPr="006F76D7">
        <w:rPr>
          <w:rFonts w:ascii="Times New Roman" w:eastAsia="Times New Roman" w:hAnsi="Times New Roman" w:cs="Times New Roman"/>
          <w:b/>
          <w:color w:val="000000" w:themeColor="text1"/>
          <w:sz w:val="28"/>
          <w:szCs w:val="28"/>
          <w:lang w:eastAsia="ru-RU"/>
        </w:rPr>
        <w:t>:</w:t>
      </w:r>
    </w:p>
    <w:p w14:paraId="3E0524C9" w14:textId="77777777" w:rsidR="006F76D7" w:rsidRPr="00CC1A26" w:rsidRDefault="006F76D7" w:rsidP="006F76D7">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sidRPr="00CC1A26">
        <w:rPr>
          <w:rFonts w:ascii="Times New Roman" w:hAnsi="Times New Roman" w:cs="Times New Roman"/>
          <w:sz w:val="28"/>
          <w:szCs w:val="28"/>
        </w:rPr>
        <w:t>-</w:t>
      </w:r>
      <w:r>
        <w:rPr>
          <w:rFonts w:ascii="Times New Roman" w:hAnsi="Times New Roman" w:cs="Times New Roman"/>
          <w:sz w:val="28"/>
          <w:szCs w:val="28"/>
        </w:rPr>
        <w:t xml:space="preserve"> «Программа </w:t>
      </w:r>
      <w:r w:rsidRPr="00CC1A26">
        <w:rPr>
          <w:rFonts w:ascii="Times New Roman" w:hAnsi="Times New Roman" w:cs="Times New Roman"/>
          <w:sz w:val="28"/>
          <w:szCs w:val="28"/>
        </w:rPr>
        <w:t xml:space="preserve"> подготовки детей к школе с общим недоразвитием речи в условиях специализированного детского сада, 1 год обучения», Т.Б.Филичевой, Г.В.Чиркиной</w:t>
      </w:r>
      <w:r>
        <w:rPr>
          <w:rFonts w:ascii="Times New Roman" w:hAnsi="Times New Roman" w:cs="Times New Roman"/>
          <w:sz w:val="28"/>
          <w:szCs w:val="28"/>
        </w:rPr>
        <w:t>;</w:t>
      </w:r>
    </w:p>
    <w:p w14:paraId="666106B6" w14:textId="77777777" w:rsidR="006F76D7" w:rsidRPr="00CC1A26" w:rsidRDefault="006F76D7" w:rsidP="006F76D7">
      <w:pPr>
        <w:spacing w:after="0"/>
        <w:ind w:firstLine="708"/>
        <w:rPr>
          <w:rFonts w:ascii="Times New Roman" w:hAnsi="Times New Roman" w:cs="Times New Roman"/>
          <w:sz w:val="28"/>
          <w:szCs w:val="28"/>
        </w:rPr>
      </w:pPr>
      <w:r w:rsidRPr="00CC1A26">
        <w:rPr>
          <w:rFonts w:ascii="Times New Roman" w:hAnsi="Times New Roman" w:cs="Times New Roman"/>
          <w:sz w:val="28"/>
          <w:szCs w:val="28"/>
        </w:rPr>
        <w:t>-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334B7033" w14:textId="77777777" w:rsidR="006F76D7" w:rsidRDefault="006F76D7" w:rsidP="006F76D7">
      <w:pPr>
        <w:spacing w:after="0"/>
        <w:ind w:firstLine="708"/>
        <w:rPr>
          <w:rFonts w:ascii="Times New Roman" w:hAnsi="Times New Roman" w:cs="Times New Roman"/>
          <w:sz w:val="28"/>
          <w:szCs w:val="28"/>
        </w:rPr>
      </w:pPr>
      <w:r>
        <w:rPr>
          <w:rFonts w:ascii="Times New Roman" w:hAnsi="Times New Roman" w:cs="Times New Roman"/>
          <w:sz w:val="28"/>
          <w:szCs w:val="28"/>
        </w:rPr>
        <w:lastRenderedPageBreak/>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701C2692" w14:textId="77777777" w:rsidR="006F76D7" w:rsidRDefault="006F76D7" w:rsidP="006F76D7">
      <w:pPr>
        <w:ind w:firstLine="708"/>
        <w:rPr>
          <w:rFonts w:ascii="Times New Roman" w:hAnsi="Times New Roman" w:cs="Times New Roman"/>
          <w:sz w:val="28"/>
          <w:szCs w:val="28"/>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5A710CCE" w14:textId="77777777" w:rsidR="006F76D7" w:rsidRDefault="006F76D7" w:rsidP="00D54CBF">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14:paraId="24489066" w14:textId="77777777" w:rsidR="00602BA6" w:rsidRPr="00602BA6" w:rsidRDefault="00602BA6" w:rsidP="00602BA6">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8"/>
          <w:szCs w:val="28"/>
        </w:rPr>
      </w:pPr>
      <w:r w:rsidRPr="00602BA6">
        <w:rPr>
          <w:rFonts w:ascii="Times New Roman" w:hAnsi="Times New Roman" w:cs="Times New Roman"/>
          <w:b/>
          <w:color w:val="000000"/>
          <w:sz w:val="28"/>
          <w:szCs w:val="28"/>
        </w:rPr>
        <w:t>2.1.3.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1B512005"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Взаимодействие педагогических работников с детьми: </w:t>
      </w:r>
    </w:p>
    <w:p w14:paraId="29138B3E"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1. Формы, способы, методы и средства реализации программы, которые отражают следующие аспекты образовательной среды: </w:t>
      </w:r>
    </w:p>
    <w:p w14:paraId="1ABA18EB" w14:textId="57846A5A"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-х</w:t>
      </w:r>
      <w:r w:rsidRPr="00CB327D">
        <w:rPr>
          <w:rFonts w:ascii="Times New Roman" w:hAnsi="Times New Roman" w:cs="Times New Roman"/>
          <w:sz w:val="28"/>
          <w:szCs w:val="28"/>
        </w:rPr>
        <w:t xml:space="preserve">арактер взаимодействия с педагогическим работником; </w:t>
      </w:r>
    </w:p>
    <w:p w14:paraId="0DF0F3F6"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w:t>
      </w:r>
      <w:r w:rsidRPr="00CB327D">
        <w:rPr>
          <w:rFonts w:ascii="Times New Roman" w:hAnsi="Times New Roman" w:cs="Times New Roman"/>
          <w:sz w:val="28"/>
          <w:szCs w:val="28"/>
        </w:rPr>
        <w:t xml:space="preserve">характер взаимодействия с другими детьми; </w:t>
      </w:r>
    </w:p>
    <w:p w14:paraId="61122890"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w:t>
      </w:r>
      <w:r w:rsidRPr="00CB327D">
        <w:rPr>
          <w:rFonts w:ascii="Times New Roman" w:hAnsi="Times New Roman" w:cs="Times New Roman"/>
          <w:sz w:val="28"/>
          <w:szCs w:val="28"/>
        </w:rPr>
        <w:t xml:space="preserve">система отношений ребенка к миру, к другим людям, к себе самому. </w:t>
      </w:r>
    </w:p>
    <w:p w14:paraId="0AF3F95C"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2.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 </w:t>
      </w:r>
    </w:p>
    <w:p w14:paraId="615A9912"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3. С помощью педагогического работника и в самостоятельной деятельности ребенок учится познавать окружающий мир, играть, рисовать, общаться с окружающими. </w:t>
      </w:r>
    </w:p>
    <w:p w14:paraId="3AA5C0A2"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 </w:t>
      </w:r>
    </w:p>
    <w:p w14:paraId="234DCEBC"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4. 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w:t>
      </w:r>
    </w:p>
    <w:p w14:paraId="59411A85"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w:t>
      </w:r>
    </w:p>
    <w:p w14:paraId="5F930FD6"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Педагогический работник участвует в реализации поставленной цели наравне с детьми, как более опытный и компетентный партнер. </w:t>
      </w:r>
    </w:p>
    <w:p w14:paraId="77191B2C"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lastRenderedPageBreak/>
        <w:t xml:space="preserve">5. Для личностно-порождающего взаимодействия характерно принятие ребенка таким, какой он есть, и вера в его способности. </w:t>
      </w:r>
    </w:p>
    <w:p w14:paraId="26975C4C"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w:t>
      </w:r>
    </w:p>
    <w:p w14:paraId="3A5BE25B"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w:t>
      </w:r>
    </w:p>
    <w:p w14:paraId="295CD9E8"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 Ограничения и порицания используются в случае крайней необходимости, не унижая достоинство ребенка. </w:t>
      </w:r>
    </w:p>
    <w:p w14:paraId="798002D8" w14:textId="77777777" w:rsidR="00CB327D" w:rsidRDefault="00CB327D" w:rsidP="00CB327D">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CB327D">
        <w:rPr>
          <w:rFonts w:ascii="Times New Roman" w:hAnsi="Times New Roman" w:cs="Times New Roman"/>
          <w:sz w:val="28"/>
          <w:szCs w:val="28"/>
        </w:rPr>
        <w:t xml:space="preserve">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 </w:t>
      </w:r>
    </w:p>
    <w:p w14:paraId="1BF8CB94" w14:textId="06AC0986" w:rsidR="00CB327D" w:rsidRPr="00CB327D" w:rsidRDefault="00CB327D" w:rsidP="008C750B">
      <w:pPr>
        <w:pStyle w:val="a6"/>
        <w:numPr>
          <w:ilvl w:val="0"/>
          <w:numId w:val="231"/>
        </w:num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CB327D">
        <w:rPr>
          <w:rFonts w:ascii="Times New Roman" w:hAnsi="Times New Roman" w:cs="Times New Roman"/>
          <w:sz w:val="28"/>
          <w:szCs w:val="28"/>
        </w:rPr>
        <w:t xml:space="preserve">Личностно-порождающее взаимодействие способствует формированию у ребенка различных позитивных качеств. </w:t>
      </w:r>
    </w:p>
    <w:p w14:paraId="000A3873" w14:textId="77777777" w:rsidR="00CB327D" w:rsidRDefault="00CB327D" w:rsidP="00CB327D">
      <w:pPr>
        <w:pStyle w:val="a6"/>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CB327D">
        <w:rPr>
          <w:rFonts w:ascii="Times New Roman" w:hAnsi="Times New Roman" w:cs="Times New Roman"/>
          <w:sz w:val="28"/>
          <w:szCs w:val="28"/>
        </w:rPr>
        <w:t xml:space="preserve">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w:t>
      </w:r>
    </w:p>
    <w:p w14:paraId="0E8ECD7B" w14:textId="77777777" w:rsidR="00CB327D" w:rsidRDefault="00CB327D" w:rsidP="00CB327D">
      <w:pPr>
        <w:pStyle w:val="a6"/>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CB327D">
        <w:rPr>
          <w:rFonts w:ascii="Times New Roman" w:hAnsi="Times New Roman" w:cs="Times New Roman"/>
          <w:sz w:val="28"/>
          <w:szCs w:val="28"/>
        </w:rPr>
        <w:t xml:space="preserve">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 </w:t>
      </w:r>
    </w:p>
    <w:p w14:paraId="6125D9BD" w14:textId="77777777" w:rsidR="00CB327D" w:rsidRDefault="00CB327D" w:rsidP="00CB327D">
      <w:pPr>
        <w:pStyle w:val="a6"/>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CB327D">
        <w:rPr>
          <w:rFonts w:ascii="Times New Roman" w:hAnsi="Times New Roman" w:cs="Times New Roman"/>
          <w:sz w:val="28"/>
          <w:szCs w:val="28"/>
        </w:rPr>
        <w:t xml:space="preserve">7. 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 </w:t>
      </w:r>
    </w:p>
    <w:p w14:paraId="38D36BC5" w14:textId="77777777" w:rsidR="00CB327D" w:rsidRDefault="00CB327D" w:rsidP="00CB327D">
      <w:pPr>
        <w:pStyle w:val="a6"/>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CB327D">
        <w:rPr>
          <w:rFonts w:ascii="Times New Roman" w:hAnsi="Times New Roman" w:cs="Times New Roman"/>
          <w:sz w:val="28"/>
          <w:szCs w:val="28"/>
        </w:rPr>
        <w:t xml:space="preserve">8. 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14:paraId="4C53F08E" w14:textId="77777777" w:rsidR="00CB327D" w:rsidRDefault="00CB327D" w:rsidP="00CB327D">
      <w:pPr>
        <w:pStyle w:val="a6"/>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CB327D">
        <w:rPr>
          <w:rFonts w:ascii="Times New Roman" w:hAnsi="Times New Roman" w:cs="Times New Roman"/>
          <w:sz w:val="28"/>
          <w:szCs w:val="28"/>
        </w:rPr>
        <w:lastRenderedPageBreak/>
        <w:t xml:space="preserve">9. 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 </w:t>
      </w:r>
    </w:p>
    <w:p w14:paraId="00C22EC5" w14:textId="77777777" w:rsidR="00CB327D" w:rsidRDefault="00CB327D" w:rsidP="00CB327D">
      <w:pPr>
        <w:pStyle w:val="a6"/>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CB327D">
        <w:rPr>
          <w:rFonts w:ascii="Times New Roman" w:hAnsi="Times New Roman" w:cs="Times New Roman"/>
          <w:sz w:val="28"/>
          <w:szCs w:val="28"/>
        </w:rPr>
        <w:t xml:space="preserve">10.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 </w:t>
      </w:r>
    </w:p>
    <w:p w14:paraId="13DFD25F" w14:textId="3488E8C0" w:rsidR="00CB327D" w:rsidRPr="00CB327D" w:rsidRDefault="00CB327D" w:rsidP="00CB327D">
      <w:pPr>
        <w:pStyle w:val="a6"/>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color w:val="000000"/>
          <w:sz w:val="28"/>
          <w:szCs w:val="28"/>
        </w:rPr>
      </w:pPr>
      <w:r w:rsidRPr="00CB327D">
        <w:rPr>
          <w:rFonts w:ascii="Times New Roman" w:hAnsi="Times New Roman" w:cs="Times New Roman"/>
          <w:sz w:val="28"/>
          <w:szCs w:val="28"/>
        </w:rPr>
        <w:t>11. 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14:paraId="3E8F94B4"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eastAsia="Calibri" w:hAnsi="Times New Roman" w:cs="Times New Roman"/>
          <w:sz w:val="28"/>
          <w:szCs w:val="28"/>
        </w:rPr>
      </w:pPr>
      <w:r w:rsidRPr="006D6850">
        <w:rPr>
          <w:rFonts w:ascii="Times New Roman" w:hAnsi="Times New Roman" w:cs="Times New Roman"/>
          <w:color w:val="000000"/>
          <w:sz w:val="28"/>
          <w:szCs w:val="28"/>
        </w:rPr>
        <w:t>Для</w:t>
      </w:r>
      <w:r w:rsidRPr="006D6850">
        <w:rPr>
          <w:rFonts w:ascii="Times New Roman" w:hAnsi="Times New Roman" w:cs="Times New Roman"/>
          <w:color w:val="000000"/>
          <w:spacing w:val="129"/>
          <w:sz w:val="28"/>
          <w:szCs w:val="28"/>
        </w:rPr>
        <w:t xml:space="preserve"> </w:t>
      </w:r>
      <w:r w:rsidRPr="006D6850">
        <w:rPr>
          <w:rFonts w:ascii="Times New Roman" w:hAnsi="Times New Roman" w:cs="Times New Roman"/>
          <w:color w:val="000000"/>
          <w:sz w:val="28"/>
          <w:szCs w:val="28"/>
        </w:rPr>
        <w:t>достижения</w:t>
      </w:r>
      <w:r w:rsidRPr="006D6850">
        <w:rPr>
          <w:rFonts w:ascii="Times New Roman" w:hAnsi="Times New Roman" w:cs="Times New Roman"/>
          <w:color w:val="000000"/>
          <w:spacing w:val="127"/>
          <w:sz w:val="28"/>
          <w:szCs w:val="28"/>
        </w:rPr>
        <w:t xml:space="preserve"> </w:t>
      </w:r>
      <w:r w:rsidRPr="006D6850">
        <w:rPr>
          <w:rFonts w:ascii="Times New Roman" w:hAnsi="Times New Roman" w:cs="Times New Roman"/>
          <w:color w:val="000000"/>
          <w:sz w:val="28"/>
          <w:szCs w:val="28"/>
        </w:rPr>
        <w:t>задач</w:t>
      </w:r>
      <w:r w:rsidRPr="006D6850">
        <w:rPr>
          <w:rFonts w:ascii="Times New Roman" w:hAnsi="Times New Roman" w:cs="Times New Roman"/>
          <w:color w:val="000000"/>
          <w:spacing w:val="129"/>
          <w:sz w:val="28"/>
          <w:szCs w:val="28"/>
        </w:rPr>
        <w:t xml:space="preserve"> </w:t>
      </w:r>
      <w:r w:rsidRPr="006D6850">
        <w:rPr>
          <w:rFonts w:ascii="Times New Roman" w:hAnsi="Times New Roman" w:cs="Times New Roman"/>
          <w:color w:val="000000"/>
          <w:spacing w:val="1"/>
          <w:sz w:val="28"/>
          <w:szCs w:val="28"/>
        </w:rPr>
        <w:t>воспитания</w:t>
      </w:r>
      <w:r w:rsidRPr="006D6850">
        <w:rPr>
          <w:rFonts w:ascii="Times New Roman" w:hAnsi="Times New Roman" w:cs="Times New Roman"/>
          <w:color w:val="000000"/>
          <w:spacing w:val="129"/>
          <w:sz w:val="28"/>
          <w:szCs w:val="28"/>
        </w:rPr>
        <w:t xml:space="preserve"> </w:t>
      </w:r>
      <w:r w:rsidRPr="006D6850">
        <w:rPr>
          <w:rFonts w:ascii="Times New Roman" w:hAnsi="Times New Roman" w:cs="Times New Roman"/>
          <w:color w:val="000000"/>
          <w:sz w:val="28"/>
          <w:szCs w:val="28"/>
        </w:rPr>
        <w:t>в</w:t>
      </w:r>
      <w:r w:rsidRPr="006D6850">
        <w:rPr>
          <w:rFonts w:ascii="Times New Roman" w:hAnsi="Times New Roman" w:cs="Times New Roman"/>
          <w:color w:val="000000"/>
          <w:spacing w:val="126"/>
          <w:sz w:val="28"/>
          <w:szCs w:val="28"/>
        </w:rPr>
        <w:t xml:space="preserve"> </w:t>
      </w:r>
      <w:r w:rsidRPr="006D6850">
        <w:rPr>
          <w:rFonts w:ascii="Times New Roman" w:hAnsi="Times New Roman" w:cs="Times New Roman"/>
          <w:color w:val="000000"/>
          <w:spacing w:val="1"/>
          <w:sz w:val="28"/>
          <w:szCs w:val="28"/>
        </w:rPr>
        <w:t>ходе</w:t>
      </w:r>
      <w:r w:rsidRPr="006D6850">
        <w:rPr>
          <w:rFonts w:ascii="Times New Roman" w:hAnsi="Times New Roman" w:cs="Times New Roman"/>
          <w:color w:val="000000"/>
          <w:spacing w:val="126"/>
          <w:sz w:val="28"/>
          <w:szCs w:val="28"/>
        </w:rPr>
        <w:t xml:space="preserve"> </w:t>
      </w:r>
      <w:r w:rsidRPr="006D6850">
        <w:rPr>
          <w:rFonts w:ascii="Times New Roman" w:hAnsi="Times New Roman" w:cs="Times New Roman"/>
          <w:color w:val="000000"/>
          <w:sz w:val="28"/>
          <w:szCs w:val="28"/>
        </w:rPr>
        <w:t>реализации</w:t>
      </w:r>
      <w:r w:rsidRPr="006D6850">
        <w:rPr>
          <w:rFonts w:ascii="Times New Roman" w:hAnsi="Times New Roman" w:cs="Times New Roman"/>
          <w:color w:val="000000"/>
          <w:spacing w:val="128"/>
          <w:sz w:val="28"/>
          <w:szCs w:val="28"/>
        </w:rPr>
        <w:t xml:space="preserve"> </w:t>
      </w:r>
      <w:r w:rsidRPr="006D6850">
        <w:rPr>
          <w:rFonts w:ascii="Times New Roman" w:hAnsi="Times New Roman" w:cs="Times New Roman"/>
          <w:color w:val="000000"/>
          <w:sz w:val="28"/>
          <w:szCs w:val="28"/>
        </w:rPr>
        <w:t>Программы</w:t>
      </w:r>
      <w:r w:rsidRPr="006D6850">
        <w:rPr>
          <w:rFonts w:ascii="Times New Roman" w:hAnsi="Times New Roman" w:cs="Times New Roman"/>
          <w:color w:val="000000"/>
          <w:spacing w:val="129"/>
          <w:sz w:val="28"/>
          <w:szCs w:val="28"/>
        </w:rPr>
        <w:t xml:space="preserve"> </w:t>
      </w:r>
      <w:r w:rsidRPr="006D6850">
        <w:rPr>
          <w:rFonts w:ascii="Times New Roman" w:hAnsi="Times New Roman" w:cs="Times New Roman"/>
          <w:color w:val="000000"/>
          <w:sz w:val="28"/>
          <w:szCs w:val="28"/>
        </w:rPr>
        <w:t>педагоги</w:t>
      </w:r>
      <w:r w:rsidRPr="006D6850">
        <w:rPr>
          <w:rFonts w:ascii="Times New Roman" w:hAnsi="Times New Roman" w:cs="Times New Roman"/>
          <w:color w:val="000000"/>
          <w:spacing w:val="130"/>
          <w:sz w:val="28"/>
          <w:szCs w:val="28"/>
        </w:rPr>
        <w:t xml:space="preserve"> </w:t>
      </w:r>
      <w:r w:rsidRPr="006D6850">
        <w:rPr>
          <w:rFonts w:ascii="Times New Roman" w:hAnsi="Times New Roman" w:cs="Times New Roman"/>
          <w:color w:val="000000"/>
          <w:sz w:val="28"/>
          <w:szCs w:val="28"/>
        </w:rPr>
        <w:t>используют</w:t>
      </w:r>
      <w:r w:rsidRPr="006D6850">
        <w:rPr>
          <w:rFonts w:ascii="Times New Roman" w:hAnsi="Times New Roman" w:cs="Times New Roman"/>
          <w:sz w:val="28"/>
          <w:szCs w:val="28"/>
        </w:rPr>
        <w:t xml:space="preserve"> </w:t>
      </w:r>
      <w:r w:rsidRPr="006D6850">
        <w:rPr>
          <w:rFonts w:ascii="Times New Roman" w:hAnsi="Times New Roman" w:cs="Times New Roman"/>
          <w:color w:val="000000"/>
          <w:sz w:val="28"/>
          <w:szCs w:val="28"/>
          <w:u w:val="single"/>
        </w:rPr>
        <w:t>следующие</w:t>
      </w:r>
      <w:r w:rsidRPr="006D6850">
        <w:rPr>
          <w:rFonts w:ascii="Times New Roman" w:hAnsi="Times New Roman" w:cs="Times New Roman"/>
          <w:color w:val="000000"/>
          <w:spacing w:val="-1"/>
          <w:sz w:val="28"/>
          <w:szCs w:val="28"/>
          <w:u w:val="single"/>
        </w:rPr>
        <w:t xml:space="preserve"> </w:t>
      </w:r>
      <w:r w:rsidRPr="006D6850">
        <w:rPr>
          <w:rFonts w:ascii="Times New Roman" w:hAnsi="Times New Roman" w:cs="Times New Roman"/>
          <w:color w:val="000000"/>
          <w:sz w:val="28"/>
          <w:szCs w:val="28"/>
          <w:u w:val="single"/>
        </w:rPr>
        <w:t>методы:</w:t>
      </w:r>
    </w:p>
    <w:p w14:paraId="25488A1F"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6D6850">
        <w:rPr>
          <w:rFonts w:ascii="Times New Roman" w:eastAsia="Wingdings" w:hAnsi="Times New Roman" w:cs="Times New Roman"/>
          <w:color w:val="000000"/>
          <w:sz w:val="28"/>
          <w:szCs w:val="28"/>
        </w:rPr>
        <w:t></w:t>
      </w:r>
      <w:r w:rsidRPr="006D6850">
        <w:rPr>
          <w:rFonts w:ascii="Times New Roman" w:hAnsi="Times New Roman" w:cs="Times New Roman"/>
          <w:color w:val="000000"/>
          <w:spacing w:val="111"/>
          <w:sz w:val="28"/>
          <w:szCs w:val="28"/>
        </w:rPr>
        <w:t xml:space="preserve"> </w:t>
      </w:r>
      <w:r w:rsidRPr="006D6850">
        <w:rPr>
          <w:rFonts w:ascii="Times New Roman" w:hAnsi="Times New Roman" w:cs="Times New Roman"/>
          <w:color w:val="000000"/>
          <w:sz w:val="28"/>
          <w:szCs w:val="28"/>
        </w:rPr>
        <w:t>организация</w:t>
      </w:r>
      <w:r w:rsidRPr="006D6850">
        <w:rPr>
          <w:rFonts w:ascii="Times New Roman" w:hAnsi="Times New Roman" w:cs="Times New Roman"/>
          <w:color w:val="000000"/>
          <w:spacing w:val="89"/>
          <w:sz w:val="28"/>
          <w:szCs w:val="28"/>
        </w:rPr>
        <w:t xml:space="preserve"> </w:t>
      </w:r>
      <w:r w:rsidRPr="006D6850">
        <w:rPr>
          <w:rFonts w:ascii="Times New Roman" w:hAnsi="Times New Roman" w:cs="Times New Roman"/>
          <w:color w:val="000000"/>
          <w:sz w:val="28"/>
          <w:szCs w:val="28"/>
        </w:rPr>
        <w:t>опыта</w:t>
      </w:r>
      <w:r w:rsidRPr="006D6850">
        <w:rPr>
          <w:rFonts w:ascii="Times New Roman" w:hAnsi="Times New Roman" w:cs="Times New Roman"/>
          <w:color w:val="000000"/>
          <w:spacing w:val="88"/>
          <w:sz w:val="28"/>
          <w:szCs w:val="28"/>
        </w:rPr>
        <w:t xml:space="preserve"> </w:t>
      </w:r>
      <w:r w:rsidRPr="006D6850">
        <w:rPr>
          <w:rFonts w:ascii="Times New Roman" w:hAnsi="Times New Roman" w:cs="Times New Roman"/>
          <w:color w:val="000000"/>
          <w:sz w:val="28"/>
          <w:szCs w:val="28"/>
        </w:rPr>
        <w:t>поведения</w:t>
      </w:r>
      <w:r w:rsidRPr="006D6850">
        <w:rPr>
          <w:rFonts w:ascii="Times New Roman" w:hAnsi="Times New Roman" w:cs="Times New Roman"/>
          <w:color w:val="000000"/>
          <w:spacing w:val="89"/>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89"/>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90"/>
          <w:sz w:val="28"/>
          <w:szCs w:val="28"/>
        </w:rPr>
        <w:t xml:space="preserve"> </w:t>
      </w:r>
      <w:r w:rsidRPr="006D6850">
        <w:rPr>
          <w:rFonts w:ascii="Times New Roman" w:hAnsi="Times New Roman" w:cs="Times New Roman"/>
          <w:color w:val="000000"/>
          <w:sz w:val="28"/>
          <w:szCs w:val="28"/>
        </w:rPr>
        <w:t>(приучение</w:t>
      </w:r>
      <w:r w:rsidRPr="006D6850">
        <w:rPr>
          <w:rFonts w:ascii="Times New Roman" w:hAnsi="Times New Roman" w:cs="Times New Roman"/>
          <w:color w:val="000000"/>
          <w:spacing w:val="88"/>
          <w:sz w:val="28"/>
          <w:szCs w:val="28"/>
        </w:rPr>
        <w:t xml:space="preserve"> </w:t>
      </w:r>
      <w:r w:rsidRPr="006D6850">
        <w:rPr>
          <w:rFonts w:ascii="Times New Roman" w:hAnsi="Times New Roman" w:cs="Times New Roman"/>
          <w:color w:val="000000"/>
          <w:sz w:val="28"/>
          <w:szCs w:val="28"/>
        </w:rPr>
        <w:t>к</w:t>
      </w:r>
      <w:r w:rsidRPr="006D6850">
        <w:rPr>
          <w:rFonts w:ascii="Times New Roman" w:hAnsi="Times New Roman" w:cs="Times New Roman"/>
          <w:color w:val="000000"/>
          <w:spacing w:val="89"/>
          <w:sz w:val="28"/>
          <w:szCs w:val="28"/>
        </w:rPr>
        <w:t xml:space="preserve"> </w:t>
      </w:r>
      <w:r w:rsidRPr="006D6850">
        <w:rPr>
          <w:rFonts w:ascii="Times New Roman" w:hAnsi="Times New Roman" w:cs="Times New Roman"/>
          <w:color w:val="000000"/>
          <w:sz w:val="28"/>
          <w:szCs w:val="28"/>
        </w:rPr>
        <w:t>положительным</w:t>
      </w:r>
      <w:r w:rsidRPr="006D6850">
        <w:rPr>
          <w:rFonts w:ascii="Times New Roman" w:hAnsi="Times New Roman" w:cs="Times New Roman"/>
          <w:color w:val="000000"/>
          <w:spacing w:val="87"/>
          <w:sz w:val="28"/>
          <w:szCs w:val="28"/>
        </w:rPr>
        <w:t xml:space="preserve"> </w:t>
      </w:r>
      <w:r w:rsidRPr="006D6850">
        <w:rPr>
          <w:rFonts w:ascii="Times New Roman" w:hAnsi="Times New Roman" w:cs="Times New Roman"/>
          <w:color w:val="000000"/>
          <w:sz w:val="28"/>
          <w:szCs w:val="28"/>
        </w:rPr>
        <w:t xml:space="preserve">формам </w:t>
      </w:r>
      <w:r w:rsidRPr="006D6850">
        <w:rPr>
          <w:rFonts w:ascii="Times New Roman" w:hAnsi="Times New Roman" w:cs="Times New Roman"/>
          <w:color w:val="000000"/>
          <w:spacing w:val="300"/>
          <w:sz w:val="28"/>
          <w:szCs w:val="28"/>
        </w:rPr>
        <w:t> </w:t>
      </w:r>
      <w:r w:rsidRPr="006D6850">
        <w:rPr>
          <w:rFonts w:ascii="Times New Roman" w:hAnsi="Times New Roman" w:cs="Times New Roman"/>
          <w:color w:val="000000"/>
          <w:sz w:val="28"/>
          <w:szCs w:val="28"/>
        </w:rPr>
        <w:t>общественного поведения,</w:t>
      </w:r>
      <w:r w:rsidRPr="006D6850">
        <w:rPr>
          <w:rFonts w:ascii="Times New Roman" w:hAnsi="Times New Roman" w:cs="Times New Roman"/>
          <w:color w:val="000000"/>
          <w:spacing w:val="2"/>
          <w:sz w:val="28"/>
          <w:szCs w:val="28"/>
        </w:rPr>
        <w:t xml:space="preserve"> </w:t>
      </w:r>
      <w:r w:rsidRPr="006D6850">
        <w:rPr>
          <w:rFonts w:ascii="Times New Roman" w:hAnsi="Times New Roman" w:cs="Times New Roman"/>
          <w:color w:val="000000"/>
          <w:sz w:val="28"/>
          <w:szCs w:val="28"/>
        </w:rPr>
        <w:t>упражнение, воспитывающие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ситуации, игровые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методы);</w:t>
      </w:r>
    </w:p>
    <w:p w14:paraId="6AE77ABC"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6D6850">
        <w:rPr>
          <w:rFonts w:ascii="Times New Roman" w:eastAsia="Wingdings" w:hAnsi="Times New Roman" w:cs="Times New Roman"/>
          <w:color w:val="000000"/>
          <w:sz w:val="28"/>
          <w:szCs w:val="28"/>
        </w:rPr>
        <w:t></w:t>
      </w:r>
      <w:r w:rsidRPr="006D6850">
        <w:rPr>
          <w:rFonts w:ascii="Times New Roman" w:hAnsi="Times New Roman" w:cs="Times New Roman"/>
          <w:color w:val="000000"/>
          <w:spacing w:val="111"/>
          <w:sz w:val="28"/>
          <w:szCs w:val="28"/>
        </w:rPr>
        <w:t xml:space="preserve"> </w:t>
      </w:r>
      <w:r w:rsidRPr="006D6850">
        <w:rPr>
          <w:rFonts w:ascii="Times New Roman" w:hAnsi="Times New Roman" w:cs="Times New Roman"/>
          <w:color w:val="000000"/>
          <w:sz w:val="28"/>
          <w:szCs w:val="28"/>
        </w:rPr>
        <w:t>осознание</w:t>
      </w:r>
      <w:r w:rsidRPr="006D6850">
        <w:rPr>
          <w:rFonts w:ascii="Times New Roman" w:hAnsi="Times New Roman" w:cs="Times New Roman"/>
          <w:color w:val="000000"/>
          <w:spacing w:val="124"/>
          <w:sz w:val="28"/>
          <w:szCs w:val="28"/>
        </w:rPr>
        <w:t xml:space="preserve"> </w:t>
      </w:r>
      <w:r w:rsidRPr="006D6850">
        <w:rPr>
          <w:rFonts w:ascii="Times New Roman" w:hAnsi="Times New Roman" w:cs="Times New Roman"/>
          <w:color w:val="000000"/>
          <w:sz w:val="28"/>
          <w:szCs w:val="28"/>
        </w:rPr>
        <w:t>детьми</w:t>
      </w:r>
      <w:r w:rsidRPr="006D6850">
        <w:rPr>
          <w:rFonts w:ascii="Times New Roman" w:hAnsi="Times New Roman" w:cs="Times New Roman"/>
          <w:color w:val="000000"/>
          <w:spacing w:val="126"/>
          <w:sz w:val="28"/>
          <w:szCs w:val="28"/>
        </w:rPr>
        <w:t xml:space="preserve"> </w:t>
      </w:r>
      <w:r w:rsidRPr="006D6850">
        <w:rPr>
          <w:rFonts w:ascii="Times New Roman" w:hAnsi="Times New Roman" w:cs="Times New Roman"/>
          <w:color w:val="000000"/>
          <w:sz w:val="28"/>
          <w:szCs w:val="28"/>
        </w:rPr>
        <w:t>опыта</w:t>
      </w:r>
      <w:r w:rsidRPr="006D6850">
        <w:rPr>
          <w:rFonts w:ascii="Times New Roman" w:hAnsi="Times New Roman" w:cs="Times New Roman"/>
          <w:color w:val="000000"/>
          <w:spacing w:val="124"/>
          <w:sz w:val="28"/>
          <w:szCs w:val="28"/>
        </w:rPr>
        <w:t xml:space="preserve"> </w:t>
      </w:r>
      <w:r w:rsidRPr="006D6850">
        <w:rPr>
          <w:rFonts w:ascii="Times New Roman" w:hAnsi="Times New Roman" w:cs="Times New Roman"/>
          <w:color w:val="000000"/>
          <w:sz w:val="28"/>
          <w:szCs w:val="28"/>
        </w:rPr>
        <w:t>поведения</w:t>
      </w:r>
      <w:r w:rsidRPr="006D6850">
        <w:rPr>
          <w:rFonts w:ascii="Times New Roman" w:hAnsi="Times New Roman" w:cs="Times New Roman"/>
          <w:color w:val="000000"/>
          <w:spacing w:val="124"/>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125"/>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125"/>
          <w:sz w:val="28"/>
          <w:szCs w:val="28"/>
        </w:rPr>
        <w:t xml:space="preserve"> </w:t>
      </w:r>
      <w:r w:rsidRPr="006D6850">
        <w:rPr>
          <w:rFonts w:ascii="Times New Roman" w:hAnsi="Times New Roman" w:cs="Times New Roman"/>
          <w:color w:val="000000"/>
          <w:spacing w:val="-1"/>
          <w:sz w:val="28"/>
          <w:szCs w:val="28"/>
        </w:rPr>
        <w:t>(рассказ</w:t>
      </w:r>
      <w:r w:rsidRPr="006D6850">
        <w:rPr>
          <w:rFonts w:ascii="Times New Roman" w:hAnsi="Times New Roman" w:cs="Times New Roman"/>
          <w:color w:val="000000"/>
          <w:spacing w:val="128"/>
          <w:sz w:val="28"/>
          <w:szCs w:val="28"/>
        </w:rPr>
        <w:t xml:space="preserve"> </w:t>
      </w:r>
      <w:r w:rsidRPr="006D6850">
        <w:rPr>
          <w:rFonts w:ascii="Times New Roman" w:hAnsi="Times New Roman" w:cs="Times New Roman"/>
          <w:color w:val="000000"/>
          <w:spacing w:val="1"/>
          <w:sz w:val="28"/>
          <w:szCs w:val="28"/>
        </w:rPr>
        <w:t>на</w:t>
      </w:r>
      <w:r w:rsidRPr="006D6850">
        <w:rPr>
          <w:rFonts w:ascii="Times New Roman" w:hAnsi="Times New Roman" w:cs="Times New Roman"/>
          <w:color w:val="000000"/>
          <w:spacing w:val="123"/>
          <w:sz w:val="28"/>
          <w:szCs w:val="28"/>
        </w:rPr>
        <w:t xml:space="preserve"> </w:t>
      </w:r>
      <w:r w:rsidRPr="006D6850">
        <w:rPr>
          <w:rFonts w:ascii="Times New Roman" w:hAnsi="Times New Roman" w:cs="Times New Roman"/>
          <w:color w:val="000000"/>
          <w:sz w:val="28"/>
          <w:szCs w:val="28"/>
        </w:rPr>
        <w:t>моральные</w:t>
      </w:r>
      <w:r w:rsidRPr="006D6850">
        <w:rPr>
          <w:rFonts w:ascii="Times New Roman" w:hAnsi="Times New Roman" w:cs="Times New Roman"/>
          <w:color w:val="000000"/>
          <w:spacing w:val="123"/>
          <w:sz w:val="28"/>
          <w:szCs w:val="28"/>
        </w:rPr>
        <w:t xml:space="preserve"> </w:t>
      </w:r>
      <w:r w:rsidRPr="006D6850">
        <w:rPr>
          <w:rFonts w:ascii="Times New Roman" w:hAnsi="Times New Roman" w:cs="Times New Roman"/>
          <w:color w:val="000000"/>
          <w:sz w:val="28"/>
          <w:szCs w:val="28"/>
        </w:rPr>
        <w:t xml:space="preserve">темы, </w:t>
      </w:r>
      <w:r w:rsidRPr="006D6850">
        <w:rPr>
          <w:rFonts w:ascii="Times New Roman" w:hAnsi="Times New Roman" w:cs="Times New Roman"/>
          <w:color w:val="000000"/>
          <w:spacing w:val="300"/>
          <w:sz w:val="28"/>
          <w:szCs w:val="28"/>
        </w:rPr>
        <w:t> </w:t>
      </w:r>
      <w:r w:rsidRPr="006D6850">
        <w:rPr>
          <w:rFonts w:ascii="Times New Roman" w:hAnsi="Times New Roman" w:cs="Times New Roman"/>
          <w:color w:val="000000"/>
          <w:sz w:val="28"/>
          <w:szCs w:val="28"/>
        </w:rPr>
        <w:t>разъяснение</w:t>
      </w:r>
      <w:r w:rsidRPr="006D6850">
        <w:rPr>
          <w:rFonts w:ascii="Times New Roman" w:hAnsi="Times New Roman" w:cs="Times New Roman"/>
          <w:color w:val="000000"/>
          <w:spacing w:val="61"/>
          <w:sz w:val="28"/>
          <w:szCs w:val="28"/>
        </w:rPr>
        <w:t xml:space="preserve"> </w:t>
      </w:r>
      <w:r w:rsidRPr="006D6850">
        <w:rPr>
          <w:rFonts w:ascii="Times New Roman" w:hAnsi="Times New Roman" w:cs="Times New Roman"/>
          <w:color w:val="000000"/>
          <w:sz w:val="28"/>
          <w:szCs w:val="28"/>
        </w:rPr>
        <w:t>норм</w:t>
      </w:r>
      <w:r w:rsidRPr="006D6850">
        <w:rPr>
          <w:rFonts w:ascii="Times New Roman" w:hAnsi="Times New Roman" w:cs="Times New Roman"/>
          <w:color w:val="000000"/>
          <w:spacing w:val="61"/>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63"/>
          <w:sz w:val="28"/>
          <w:szCs w:val="28"/>
        </w:rPr>
        <w:t xml:space="preserve"> </w:t>
      </w:r>
      <w:r w:rsidRPr="006D6850">
        <w:rPr>
          <w:rFonts w:ascii="Times New Roman" w:hAnsi="Times New Roman" w:cs="Times New Roman"/>
          <w:color w:val="000000"/>
          <w:sz w:val="28"/>
          <w:szCs w:val="28"/>
        </w:rPr>
        <w:t>правил</w:t>
      </w:r>
      <w:r w:rsidRPr="006D6850">
        <w:rPr>
          <w:rFonts w:ascii="Times New Roman" w:hAnsi="Times New Roman" w:cs="Times New Roman"/>
          <w:color w:val="000000"/>
          <w:spacing w:val="62"/>
          <w:sz w:val="28"/>
          <w:szCs w:val="28"/>
        </w:rPr>
        <w:t xml:space="preserve"> </w:t>
      </w:r>
      <w:r w:rsidRPr="006D6850">
        <w:rPr>
          <w:rFonts w:ascii="Times New Roman" w:hAnsi="Times New Roman" w:cs="Times New Roman"/>
          <w:color w:val="000000"/>
          <w:sz w:val="28"/>
          <w:szCs w:val="28"/>
        </w:rPr>
        <w:t>поведения,</w:t>
      </w:r>
      <w:r w:rsidRPr="006D6850">
        <w:rPr>
          <w:rFonts w:ascii="Times New Roman" w:hAnsi="Times New Roman" w:cs="Times New Roman"/>
          <w:color w:val="000000"/>
          <w:spacing w:val="62"/>
          <w:sz w:val="28"/>
          <w:szCs w:val="28"/>
        </w:rPr>
        <w:t xml:space="preserve"> </w:t>
      </w:r>
      <w:r w:rsidRPr="006D6850">
        <w:rPr>
          <w:rFonts w:ascii="Times New Roman" w:hAnsi="Times New Roman" w:cs="Times New Roman"/>
          <w:color w:val="000000"/>
          <w:sz w:val="28"/>
          <w:szCs w:val="28"/>
        </w:rPr>
        <w:t>чтение</w:t>
      </w:r>
      <w:r w:rsidRPr="006D6850">
        <w:rPr>
          <w:rFonts w:ascii="Times New Roman" w:hAnsi="Times New Roman" w:cs="Times New Roman"/>
          <w:color w:val="000000"/>
          <w:spacing w:val="61"/>
          <w:sz w:val="28"/>
          <w:szCs w:val="28"/>
        </w:rPr>
        <w:t xml:space="preserve"> </w:t>
      </w:r>
      <w:r w:rsidRPr="006D6850">
        <w:rPr>
          <w:rFonts w:ascii="Times New Roman" w:hAnsi="Times New Roman" w:cs="Times New Roman"/>
          <w:color w:val="000000"/>
          <w:sz w:val="28"/>
          <w:szCs w:val="28"/>
        </w:rPr>
        <w:t>художественной</w:t>
      </w:r>
      <w:r w:rsidRPr="006D6850">
        <w:rPr>
          <w:rFonts w:ascii="Times New Roman" w:hAnsi="Times New Roman" w:cs="Times New Roman"/>
          <w:color w:val="000000"/>
          <w:spacing w:val="63"/>
          <w:sz w:val="28"/>
          <w:szCs w:val="28"/>
        </w:rPr>
        <w:t xml:space="preserve"> </w:t>
      </w:r>
      <w:r w:rsidRPr="006D6850">
        <w:rPr>
          <w:rFonts w:ascii="Times New Roman" w:hAnsi="Times New Roman" w:cs="Times New Roman"/>
          <w:color w:val="000000"/>
          <w:sz w:val="28"/>
          <w:szCs w:val="28"/>
        </w:rPr>
        <w:t>литературы,</w:t>
      </w:r>
      <w:r w:rsidRPr="006D6850">
        <w:rPr>
          <w:rFonts w:ascii="Times New Roman" w:hAnsi="Times New Roman" w:cs="Times New Roman"/>
          <w:color w:val="000000"/>
          <w:spacing w:val="64"/>
          <w:sz w:val="28"/>
          <w:szCs w:val="28"/>
        </w:rPr>
        <w:t xml:space="preserve"> </w:t>
      </w:r>
      <w:r w:rsidRPr="006D6850">
        <w:rPr>
          <w:rFonts w:ascii="Times New Roman" w:hAnsi="Times New Roman" w:cs="Times New Roman"/>
          <w:color w:val="000000"/>
          <w:sz w:val="28"/>
          <w:szCs w:val="28"/>
        </w:rPr>
        <w:t xml:space="preserve">этические </w:t>
      </w:r>
      <w:r w:rsidRPr="006D6850">
        <w:rPr>
          <w:rFonts w:ascii="Times New Roman" w:hAnsi="Times New Roman" w:cs="Times New Roman"/>
          <w:color w:val="000000"/>
          <w:spacing w:val="300"/>
          <w:sz w:val="28"/>
          <w:szCs w:val="28"/>
        </w:rPr>
        <w:t> </w:t>
      </w:r>
      <w:r w:rsidRPr="006D6850">
        <w:rPr>
          <w:rFonts w:ascii="Times New Roman" w:hAnsi="Times New Roman" w:cs="Times New Roman"/>
          <w:color w:val="000000"/>
          <w:sz w:val="28"/>
          <w:szCs w:val="28"/>
        </w:rPr>
        <w:t>беседы, обсуждение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поступков и жизненных</w:t>
      </w:r>
      <w:r w:rsidRPr="006D6850">
        <w:rPr>
          <w:rFonts w:ascii="Times New Roman" w:hAnsi="Times New Roman" w:cs="Times New Roman"/>
          <w:color w:val="000000"/>
          <w:spacing w:val="2"/>
          <w:sz w:val="28"/>
          <w:szCs w:val="28"/>
        </w:rPr>
        <w:t xml:space="preserve"> </w:t>
      </w:r>
      <w:r w:rsidRPr="006D6850">
        <w:rPr>
          <w:rFonts w:ascii="Times New Roman" w:hAnsi="Times New Roman" w:cs="Times New Roman"/>
          <w:color w:val="000000"/>
          <w:sz w:val="28"/>
          <w:szCs w:val="28"/>
        </w:rPr>
        <w:t>ситуаций, личный</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пример);</w:t>
      </w:r>
    </w:p>
    <w:p w14:paraId="4D5C7655"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6D6850">
        <w:rPr>
          <w:rFonts w:ascii="Times New Roman" w:eastAsia="Wingdings" w:hAnsi="Times New Roman" w:cs="Times New Roman"/>
          <w:color w:val="000000"/>
          <w:sz w:val="28"/>
          <w:szCs w:val="28"/>
        </w:rPr>
        <w:t></w:t>
      </w:r>
      <w:r w:rsidRPr="006D6850">
        <w:rPr>
          <w:rFonts w:ascii="Times New Roman" w:hAnsi="Times New Roman" w:cs="Times New Roman"/>
          <w:color w:val="000000"/>
          <w:spacing w:val="111"/>
          <w:sz w:val="28"/>
          <w:szCs w:val="28"/>
        </w:rPr>
        <w:t xml:space="preserve"> </w:t>
      </w:r>
      <w:r w:rsidRPr="006D6850">
        <w:rPr>
          <w:rFonts w:ascii="Times New Roman" w:hAnsi="Times New Roman" w:cs="Times New Roman"/>
          <w:color w:val="000000"/>
          <w:sz w:val="28"/>
          <w:szCs w:val="28"/>
        </w:rPr>
        <w:t>мотивация</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опыта</w:t>
      </w:r>
      <w:r w:rsidRPr="006D6850">
        <w:rPr>
          <w:rFonts w:ascii="Times New Roman" w:hAnsi="Times New Roman" w:cs="Times New Roman"/>
          <w:color w:val="000000"/>
          <w:spacing w:val="25"/>
          <w:sz w:val="28"/>
          <w:szCs w:val="28"/>
        </w:rPr>
        <w:t xml:space="preserve"> </w:t>
      </w:r>
      <w:r w:rsidRPr="006D6850">
        <w:rPr>
          <w:rFonts w:ascii="Times New Roman" w:hAnsi="Times New Roman" w:cs="Times New Roman"/>
          <w:color w:val="000000"/>
          <w:sz w:val="28"/>
          <w:szCs w:val="28"/>
        </w:rPr>
        <w:t>поведения</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27"/>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31"/>
          <w:sz w:val="28"/>
          <w:szCs w:val="28"/>
        </w:rPr>
        <w:t xml:space="preserve"> </w:t>
      </w:r>
      <w:r w:rsidRPr="006D6850">
        <w:rPr>
          <w:rFonts w:ascii="Times New Roman" w:hAnsi="Times New Roman" w:cs="Times New Roman"/>
          <w:color w:val="000000"/>
          <w:sz w:val="28"/>
          <w:szCs w:val="28"/>
        </w:rPr>
        <w:t>(поощрение,</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методы</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развития</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эмоций,</w:t>
      </w:r>
      <w:r w:rsidRPr="006D6850">
        <w:rPr>
          <w:rFonts w:ascii="Times New Roman" w:hAnsi="Times New Roman" w:cs="Times New Roman"/>
          <w:color w:val="000000"/>
          <w:spacing w:val="27"/>
          <w:sz w:val="28"/>
          <w:szCs w:val="28"/>
        </w:rPr>
        <w:t xml:space="preserve"> </w:t>
      </w:r>
      <w:r w:rsidRPr="006D6850">
        <w:rPr>
          <w:rFonts w:ascii="Times New Roman" w:hAnsi="Times New Roman" w:cs="Times New Roman"/>
          <w:color w:val="000000"/>
          <w:sz w:val="28"/>
          <w:szCs w:val="28"/>
        </w:rPr>
        <w:t>игры, соревнования, проектные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методы).</w:t>
      </w:r>
    </w:p>
    <w:p w14:paraId="6F347444"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6D6850">
        <w:rPr>
          <w:rFonts w:ascii="Times New Roman" w:hAnsi="Times New Roman" w:cs="Times New Roman"/>
          <w:color w:val="000000"/>
          <w:sz w:val="28"/>
          <w:szCs w:val="28"/>
        </w:rPr>
        <w:t>При</w:t>
      </w:r>
      <w:r w:rsidRPr="006D6850">
        <w:rPr>
          <w:rFonts w:ascii="Times New Roman" w:hAnsi="Times New Roman" w:cs="Times New Roman"/>
          <w:color w:val="000000"/>
          <w:spacing w:val="24"/>
          <w:sz w:val="28"/>
          <w:szCs w:val="28"/>
        </w:rPr>
        <w:t xml:space="preserve"> </w:t>
      </w:r>
      <w:r w:rsidRPr="006D6850">
        <w:rPr>
          <w:rFonts w:ascii="Times New Roman" w:hAnsi="Times New Roman" w:cs="Times New Roman"/>
          <w:color w:val="000000"/>
          <w:sz w:val="28"/>
          <w:szCs w:val="28"/>
        </w:rPr>
        <w:t>организации</w:t>
      </w:r>
      <w:r w:rsidRPr="006D6850">
        <w:rPr>
          <w:rFonts w:ascii="Times New Roman" w:hAnsi="Times New Roman" w:cs="Times New Roman"/>
          <w:color w:val="000000"/>
          <w:spacing w:val="25"/>
          <w:sz w:val="28"/>
          <w:szCs w:val="28"/>
        </w:rPr>
        <w:t xml:space="preserve"> </w:t>
      </w:r>
      <w:r w:rsidRPr="006D6850">
        <w:rPr>
          <w:rFonts w:ascii="Times New Roman" w:hAnsi="Times New Roman" w:cs="Times New Roman"/>
          <w:color w:val="000000"/>
          <w:sz w:val="28"/>
          <w:szCs w:val="28"/>
        </w:rPr>
        <w:t>обучения,</w:t>
      </w:r>
      <w:r w:rsidRPr="006D6850">
        <w:rPr>
          <w:rFonts w:ascii="Times New Roman" w:hAnsi="Times New Roman" w:cs="Times New Roman"/>
          <w:color w:val="000000"/>
          <w:spacing w:val="24"/>
          <w:sz w:val="28"/>
          <w:szCs w:val="28"/>
        </w:rPr>
        <w:t xml:space="preserve"> </w:t>
      </w:r>
      <w:r w:rsidRPr="006D6850">
        <w:rPr>
          <w:rFonts w:ascii="Times New Roman" w:hAnsi="Times New Roman" w:cs="Times New Roman"/>
          <w:color w:val="000000"/>
          <w:sz w:val="28"/>
          <w:szCs w:val="28"/>
        </w:rPr>
        <w:t>педагоги</w:t>
      </w:r>
      <w:r w:rsidRPr="006D6850">
        <w:rPr>
          <w:rFonts w:ascii="Times New Roman" w:hAnsi="Times New Roman" w:cs="Times New Roman"/>
          <w:color w:val="000000"/>
          <w:spacing w:val="25"/>
          <w:sz w:val="28"/>
          <w:szCs w:val="28"/>
        </w:rPr>
        <w:t xml:space="preserve"> </w:t>
      </w:r>
      <w:r w:rsidRPr="006D6850">
        <w:rPr>
          <w:rFonts w:ascii="Times New Roman" w:hAnsi="Times New Roman" w:cs="Times New Roman"/>
          <w:color w:val="000000"/>
          <w:spacing w:val="-1"/>
          <w:sz w:val="28"/>
          <w:szCs w:val="28"/>
        </w:rPr>
        <w:t>используют</w:t>
      </w:r>
      <w:r w:rsidRPr="006D6850">
        <w:rPr>
          <w:rFonts w:ascii="Times New Roman" w:hAnsi="Times New Roman" w:cs="Times New Roman"/>
          <w:color w:val="000000"/>
          <w:spacing w:val="25"/>
          <w:sz w:val="28"/>
          <w:szCs w:val="28"/>
        </w:rPr>
        <w:t xml:space="preserve"> </w:t>
      </w:r>
      <w:r w:rsidRPr="006D6850">
        <w:rPr>
          <w:rFonts w:ascii="Times New Roman" w:hAnsi="Times New Roman" w:cs="Times New Roman"/>
          <w:color w:val="000000"/>
          <w:sz w:val="28"/>
          <w:szCs w:val="28"/>
        </w:rPr>
        <w:t>традиционные</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методы</w:t>
      </w:r>
      <w:r w:rsidRPr="006D6850">
        <w:rPr>
          <w:rFonts w:ascii="Times New Roman" w:hAnsi="Times New Roman" w:cs="Times New Roman"/>
          <w:color w:val="000000"/>
          <w:spacing w:val="24"/>
          <w:sz w:val="28"/>
          <w:szCs w:val="28"/>
        </w:rPr>
        <w:t xml:space="preserve"> </w:t>
      </w:r>
      <w:r w:rsidRPr="006D6850">
        <w:rPr>
          <w:rFonts w:ascii="Times New Roman" w:hAnsi="Times New Roman" w:cs="Times New Roman"/>
          <w:color w:val="000000"/>
          <w:sz w:val="28"/>
          <w:szCs w:val="28"/>
        </w:rPr>
        <w:t>(словесные,</w:t>
      </w:r>
      <w:r w:rsidRPr="006D6850">
        <w:rPr>
          <w:rFonts w:ascii="Times New Roman" w:hAnsi="Times New Roman" w:cs="Times New Roman"/>
          <w:color w:val="000000"/>
          <w:spacing w:val="24"/>
          <w:sz w:val="28"/>
          <w:szCs w:val="28"/>
        </w:rPr>
        <w:t xml:space="preserve"> </w:t>
      </w:r>
      <w:r w:rsidRPr="006D6850">
        <w:rPr>
          <w:rFonts w:ascii="Times New Roman" w:hAnsi="Times New Roman" w:cs="Times New Roman"/>
          <w:color w:val="000000"/>
          <w:sz w:val="28"/>
          <w:szCs w:val="28"/>
        </w:rPr>
        <w:t>наглядные, практические)</w:t>
      </w:r>
      <w:r w:rsidRPr="006D6850">
        <w:rPr>
          <w:rFonts w:ascii="Times New Roman" w:hAnsi="Times New Roman" w:cs="Times New Roman"/>
          <w:color w:val="000000"/>
          <w:spacing w:val="78"/>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78"/>
          <w:sz w:val="28"/>
          <w:szCs w:val="28"/>
        </w:rPr>
        <w:t xml:space="preserve"> </w:t>
      </w:r>
      <w:r w:rsidRPr="006D6850">
        <w:rPr>
          <w:rFonts w:ascii="Times New Roman" w:hAnsi="Times New Roman" w:cs="Times New Roman"/>
          <w:color w:val="000000"/>
          <w:sz w:val="28"/>
          <w:szCs w:val="28"/>
        </w:rPr>
        <w:t>дополняют</w:t>
      </w:r>
      <w:r w:rsidRPr="006D6850">
        <w:rPr>
          <w:rFonts w:ascii="Times New Roman" w:hAnsi="Times New Roman" w:cs="Times New Roman"/>
          <w:color w:val="000000"/>
          <w:spacing w:val="77"/>
          <w:sz w:val="28"/>
          <w:szCs w:val="28"/>
        </w:rPr>
        <w:t xml:space="preserve"> </w:t>
      </w:r>
      <w:r w:rsidRPr="006D6850">
        <w:rPr>
          <w:rFonts w:ascii="Times New Roman" w:hAnsi="Times New Roman" w:cs="Times New Roman"/>
          <w:color w:val="000000"/>
          <w:sz w:val="28"/>
          <w:szCs w:val="28"/>
        </w:rPr>
        <w:t>методами,</w:t>
      </w:r>
      <w:r w:rsidRPr="006D6850">
        <w:rPr>
          <w:rFonts w:ascii="Times New Roman" w:hAnsi="Times New Roman" w:cs="Times New Roman"/>
          <w:color w:val="000000"/>
          <w:spacing w:val="79"/>
          <w:sz w:val="28"/>
          <w:szCs w:val="28"/>
        </w:rPr>
        <w:t xml:space="preserve"> </w:t>
      </w:r>
      <w:r w:rsidRPr="006D6850">
        <w:rPr>
          <w:rFonts w:ascii="Times New Roman" w:hAnsi="Times New Roman" w:cs="Times New Roman"/>
          <w:color w:val="000000"/>
          <w:sz w:val="28"/>
          <w:szCs w:val="28"/>
        </w:rPr>
        <w:t>в</w:t>
      </w:r>
      <w:r w:rsidRPr="006D6850">
        <w:rPr>
          <w:rFonts w:ascii="Times New Roman" w:hAnsi="Times New Roman" w:cs="Times New Roman"/>
          <w:color w:val="000000"/>
          <w:spacing w:val="78"/>
          <w:sz w:val="28"/>
          <w:szCs w:val="28"/>
        </w:rPr>
        <w:t xml:space="preserve"> </w:t>
      </w:r>
      <w:r w:rsidRPr="006D6850">
        <w:rPr>
          <w:rFonts w:ascii="Times New Roman" w:hAnsi="Times New Roman" w:cs="Times New Roman"/>
          <w:color w:val="000000"/>
          <w:sz w:val="28"/>
          <w:szCs w:val="28"/>
        </w:rPr>
        <w:t>основу</w:t>
      </w:r>
      <w:r w:rsidRPr="006D6850">
        <w:rPr>
          <w:rFonts w:ascii="Times New Roman" w:hAnsi="Times New Roman" w:cs="Times New Roman"/>
          <w:color w:val="000000"/>
          <w:spacing w:val="71"/>
          <w:sz w:val="28"/>
          <w:szCs w:val="28"/>
        </w:rPr>
        <w:t xml:space="preserve"> </w:t>
      </w:r>
      <w:r w:rsidRPr="006D6850">
        <w:rPr>
          <w:rFonts w:ascii="Times New Roman" w:hAnsi="Times New Roman" w:cs="Times New Roman"/>
          <w:color w:val="000000"/>
          <w:sz w:val="28"/>
          <w:szCs w:val="28"/>
        </w:rPr>
        <w:t>которых</w:t>
      </w:r>
      <w:r w:rsidRPr="006D6850">
        <w:rPr>
          <w:rFonts w:ascii="Times New Roman" w:hAnsi="Times New Roman" w:cs="Times New Roman"/>
          <w:color w:val="000000"/>
          <w:spacing w:val="80"/>
          <w:sz w:val="28"/>
          <w:szCs w:val="28"/>
        </w:rPr>
        <w:t xml:space="preserve"> </w:t>
      </w:r>
      <w:r w:rsidRPr="006D6850">
        <w:rPr>
          <w:rFonts w:ascii="Times New Roman" w:hAnsi="Times New Roman" w:cs="Times New Roman"/>
          <w:color w:val="000000"/>
          <w:sz w:val="28"/>
          <w:szCs w:val="28"/>
        </w:rPr>
        <w:t>положен</w:t>
      </w:r>
      <w:r w:rsidRPr="006D6850">
        <w:rPr>
          <w:rFonts w:ascii="Times New Roman" w:hAnsi="Times New Roman" w:cs="Times New Roman"/>
          <w:color w:val="000000"/>
          <w:spacing w:val="78"/>
          <w:sz w:val="28"/>
          <w:szCs w:val="28"/>
        </w:rPr>
        <w:t xml:space="preserve"> </w:t>
      </w:r>
      <w:r w:rsidRPr="006D6850">
        <w:rPr>
          <w:rFonts w:ascii="Times New Roman" w:hAnsi="Times New Roman" w:cs="Times New Roman"/>
          <w:color w:val="000000"/>
          <w:sz w:val="28"/>
          <w:szCs w:val="28"/>
        </w:rPr>
        <w:t>характер</w:t>
      </w:r>
      <w:r w:rsidRPr="006D6850">
        <w:rPr>
          <w:rFonts w:ascii="Times New Roman" w:hAnsi="Times New Roman" w:cs="Times New Roman"/>
          <w:color w:val="000000"/>
          <w:spacing w:val="79"/>
          <w:sz w:val="28"/>
          <w:szCs w:val="28"/>
        </w:rPr>
        <w:t xml:space="preserve"> </w:t>
      </w:r>
      <w:r w:rsidRPr="006D6850">
        <w:rPr>
          <w:rFonts w:ascii="Times New Roman" w:hAnsi="Times New Roman" w:cs="Times New Roman"/>
          <w:color w:val="000000"/>
          <w:sz w:val="28"/>
          <w:szCs w:val="28"/>
        </w:rPr>
        <w:t>познавательной</w:t>
      </w:r>
      <w:r w:rsidRPr="006D6850">
        <w:rPr>
          <w:rFonts w:ascii="Times New Roman" w:hAnsi="Times New Roman" w:cs="Times New Roman"/>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детей:</w:t>
      </w:r>
    </w:p>
    <w:p w14:paraId="4A5D494B"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1)</w:t>
      </w:r>
      <w:r w:rsidRPr="006D6850">
        <w:rPr>
          <w:rFonts w:ascii="Times New Roman" w:hAnsi="Times New Roman" w:cs="Times New Roman"/>
          <w:color w:val="000000"/>
          <w:spacing w:val="160"/>
          <w:sz w:val="28"/>
          <w:szCs w:val="28"/>
        </w:rPr>
        <w:t xml:space="preserve"> </w:t>
      </w:r>
      <w:r w:rsidRPr="006D6850">
        <w:rPr>
          <w:rFonts w:ascii="Times New Roman" w:hAnsi="Times New Roman" w:cs="Times New Roman"/>
          <w:color w:val="000000"/>
          <w:sz w:val="28"/>
          <w:szCs w:val="28"/>
        </w:rPr>
        <w:t>при</w:t>
      </w:r>
      <w:r w:rsidRPr="006D6850">
        <w:rPr>
          <w:rFonts w:ascii="Times New Roman" w:hAnsi="Times New Roman" w:cs="Times New Roman"/>
          <w:color w:val="000000"/>
          <w:spacing w:val="161"/>
          <w:sz w:val="28"/>
          <w:szCs w:val="28"/>
        </w:rPr>
        <w:t xml:space="preserve"> </w:t>
      </w:r>
      <w:r w:rsidRPr="006D6850">
        <w:rPr>
          <w:rFonts w:ascii="Times New Roman" w:hAnsi="Times New Roman" w:cs="Times New Roman"/>
          <w:color w:val="000000"/>
          <w:sz w:val="28"/>
          <w:szCs w:val="28"/>
        </w:rPr>
        <w:t>использовании</w:t>
      </w:r>
      <w:r w:rsidRPr="006D6850">
        <w:rPr>
          <w:rFonts w:ascii="Times New Roman" w:hAnsi="Times New Roman" w:cs="Times New Roman"/>
          <w:color w:val="000000"/>
          <w:spacing w:val="162"/>
          <w:sz w:val="28"/>
          <w:szCs w:val="28"/>
        </w:rPr>
        <w:t xml:space="preserve"> </w:t>
      </w:r>
      <w:r w:rsidRPr="006D6850">
        <w:rPr>
          <w:rFonts w:ascii="Times New Roman" w:hAnsi="Times New Roman" w:cs="Times New Roman"/>
          <w:color w:val="000000"/>
          <w:sz w:val="28"/>
          <w:szCs w:val="28"/>
        </w:rPr>
        <w:t>информационно</w:t>
      </w:r>
      <w:r w:rsidRPr="006D6850">
        <w:rPr>
          <w:rFonts w:ascii="Times New Roman" w:hAnsi="Times New Roman" w:cs="Times New Roman"/>
          <w:color w:val="000000"/>
          <w:spacing w:val="-1"/>
          <w:sz w:val="28"/>
          <w:szCs w:val="28"/>
        </w:rPr>
        <w:t>-</w:t>
      </w:r>
      <w:r w:rsidRPr="006D6850">
        <w:rPr>
          <w:rFonts w:ascii="Times New Roman" w:hAnsi="Times New Roman" w:cs="Times New Roman"/>
          <w:color w:val="000000"/>
          <w:sz w:val="28"/>
          <w:szCs w:val="28"/>
        </w:rPr>
        <w:t>рецептивного</w:t>
      </w:r>
      <w:r w:rsidRPr="006D6850">
        <w:rPr>
          <w:rFonts w:ascii="Times New Roman" w:hAnsi="Times New Roman" w:cs="Times New Roman"/>
          <w:color w:val="000000"/>
          <w:spacing w:val="160"/>
          <w:sz w:val="28"/>
          <w:szCs w:val="28"/>
        </w:rPr>
        <w:t xml:space="preserve"> </w:t>
      </w:r>
      <w:r w:rsidRPr="006D6850">
        <w:rPr>
          <w:rFonts w:ascii="Times New Roman" w:hAnsi="Times New Roman" w:cs="Times New Roman"/>
          <w:color w:val="000000"/>
          <w:sz w:val="28"/>
          <w:szCs w:val="28"/>
        </w:rPr>
        <w:t>метода</w:t>
      </w:r>
      <w:r w:rsidRPr="006D6850">
        <w:rPr>
          <w:rFonts w:ascii="Times New Roman" w:hAnsi="Times New Roman" w:cs="Times New Roman"/>
          <w:color w:val="000000"/>
          <w:spacing w:val="160"/>
          <w:sz w:val="28"/>
          <w:szCs w:val="28"/>
        </w:rPr>
        <w:t xml:space="preserve"> </w:t>
      </w:r>
      <w:r w:rsidRPr="006D6850">
        <w:rPr>
          <w:rFonts w:ascii="Times New Roman" w:hAnsi="Times New Roman" w:cs="Times New Roman"/>
          <w:color w:val="000000"/>
          <w:sz w:val="28"/>
          <w:szCs w:val="28"/>
        </w:rPr>
        <w:t>предъявляется</w:t>
      </w:r>
      <w:r w:rsidRPr="006D6850">
        <w:rPr>
          <w:rFonts w:ascii="Times New Roman" w:hAnsi="Times New Roman" w:cs="Times New Roman"/>
          <w:color w:val="000000"/>
          <w:spacing w:val="161"/>
          <w:sz w:val="28"/>
          <w:szCs w:val="28"/>
        </w:rPr>
        <w:t xml:space="preserve"> </w:t>
      </w:r>
      <w:r w:rsidRPr="006D6850">
        <w:rPr>
          <w:rFonts w:ascii="Times New Roman" w:hAnsi="Times New Roman" w:cs="Times New Roman"/>
          <w:color w:val="000000"/>
          <w:sz w:val="28"/>
          <w:szCs w:val="28"/>
        </w:rPr>
        <w:t>информация, организуются</w:t>
      </w:r>
      <w:r w:rsidRPr="006D6850">
        <w:rPr>
          <w:rFonts w:ascii="Times New Roman" w:hAnsi="Times New Roman" w:cs="Times New Roman"/>
          <w:color w:val="000000"/>
          <w:spacing w:val="238"/>
          <w:sz w:val="28"/>
          <w:szCs w:val="28"/>
        </w:rPr>
        <w:t xml:space="preserve"> </w:t>
      </w:r>
      <w:r w:rsidRPr="006D6850">
        <w:rPr>
          <w:rFonts w:ascii="Times New Roman" w:hAnsi="Times New Roman" w:cs="Times New Roman"/>
          <w:color w:val="000000"/>
          <w:sz w:val="28"/>
          <w:szCs w:val="28"/>
        </w:rPr>
        <w:t>действия</w:t>
      </w:r>
      <w:r w:rsidRPr="006D6850">
        <w:rPr>
          <w:rFonts w:ascii="Times New Roman" w:hAnsi="Times New Roman" w:cs="Times New Roman"/>
          <w:color w:val="000000"/>
          <w:spacing w:val="237"/>
          <w:sz w:val="28"/>
          <w:szCs w:val="28"/>
        </w:rPr>
        <w:t xml:space="preserve"> </w:t>
      </w:r>
      <w:r w:rsidRPr="006D6850">
        <w:rPr>
          <w:rFonts w:ascii="Times New Roman" w:hAnsi="Times New Roman" w:cs="Times New Roman"/>
          <w:color w:val="000000"/>
          <w:sz w:val="28"/>
          <w:szCs w:val="28"/>
        </w:rPr>
        <w:t>ребенка</w:t>
      </w:r>
      <w:r w:rsidRPr="006D6850">
        <w:rPr>
          <w:rFonts w:ascii="Times New Roman" w:hAnsi="Times New Roman" w:cs="Times New Roman"/>
          <w:color w:val="000000"/>
          <w:spacing w:val="236"/>
          <w:sz w:val="28"/>
          <w:szCs w:val="28"/>
        </w:rPr>
        <w:t xml:space="preserve"> </w:t>
      </w:r>
      <w:r w:rsidRPr="006D6850">
        <w:rPr>
          <w:rFonts w:ascii="Times New Roman" w:hAnsi="Times New Roman" w:cs="Times New Roman"/>
          <w:color w:val="000000"/>
          <w:sz w:val="28"/>
          <w:szCs w:val="28"/>
        </w:rPr>
        <w:t>с</w:t>
      </w:r>
      <w:r w:rsidRPr="006D6850">
        <w:rPr>
          <w:rFonts w:ascii="Times New Roman" w:hAnsi="Times New Roman" w:cs="Times New Roman"/>
          <w:color w:val="000000"/>
          <w:spacing w:val="236"/>
          <w:sz w:val="28"/>
          <w:szCs w:val="28"/>
        </w:rPr>
        <w:t xml:space="preserve"> </w:t>
      </w:r>
      <w:r w:rsidRPr="006D6850">
        <w:rPr>
          <w:rFonts w:ascii="Times New Roman" w:hAnsi="Times New Roman" w:cs="Times New Roman"/>
          <w:color w:val="000000"/>
          <w:sz w:val="28"/>
          <w:szCs w:val="28"/>
        </w:rPr>
        <w:t>объектом</w:t>
      </w:r>
      <w:r w:rsidRPr="006D6850">
        <w:rPr>
          <w:rFonts w:ascii="Times New Roman" w:hAnsi="Times New Roman" w:cs="Times New Roman"/>
          <w:color w:val="000000"/>
          <w:spacing w:val="237"/>
          <w:sz w:val="28"/>
          <w:szCs w:val="28"/>
        </w:rPr>
        <w:t xml:space="preserve"> </w:t>
      </w:r>
      <w:r w:rsidRPr="006D6850">
        <w:rPr>
          <w:rFonts w:ascii="Times New Roman" w:hAnsi="Times New Roman" w:cs="Times New Roman"/>
          <w:color w:val="000000"/>
          <w:sz w:val="28"/>
          <w:szCs w:val="28"/>
        </w:rPr>
        <w:t>изучения</w:t>
      </w:r>
      <w:r w:rsidRPr="006D6850">
        <w:rPr>
          <w:rFonts w:ascii="Times New Roman" w:hAnsi="Times New Roman" w:cs="Times New Roman"/>
          <w:color w:val="000000"/>
          <w:spacing w:val="237"/>
          <w:sz w:val="28"/>
          <w:szCs w:val="28"/>
        </w:rPr>
        <w:t xml:space="preserve"> </w:t>
      </w:r>
      <w:r w:rsidRPr="006D6850">
        <w:rPr>
          <w:rFonts w:ascii="Times New Roman" w:hAnsi="Times New Roman" w:cs="Times New Roman"/>
          <w:color w:val="000000"/>
          <w:sz w:val="28"/>
          <w:szCs w:val="28"/>
        </w:rPr>
        <w:t>(распознающее</w:t>
      </w:r>
      <w:r w:rsidRPr="006D6850">
        <w:rPr>
          <w:rFonts w:ascii="Times New Roman" w:hAnsi="Times New Roman" w:cs="Times New Roman"/>
          <w:color w:val="000000"/>
          <w:spacing w:val="236"/>
          <w:sz w:val="28"/>
          <w:szCs w:val="28"/>
        </w:rPr>
        <w:t xml:space="preserve"> </w:t>
      </w:r>
      <w:r w:rsidRPr="006D6850">
        <w:rPr>
          <w:rFonts w:ascii="Times New Roman" w:hAnsi="Times New Roman" w:cs="Times New Roman"/>
          <w:color w:val="000000"/>
          <w:sz w:val="28"/>
          <w:szCs w:val="28"/>
        </w:rPr>
        <w:t>наблюдение, рассматривание</w:t>
      </w:r>
      <w:r w:rsidRPr="006D6850">
        <w:rPr>
          <w:rFonts w:ascii="Times New Roman" w:hAnsi="Times New Roman" w:cs="Times New Roman"/>
          <w:color w:val="000000"/>
          <w:spacing w:val="188"/>
          <w:sz w:val="28"/>
          <w:szCs w:val="28"/>
        </w:rPr>
        <w:t xml:space="preserve"> </w:t>
      </w:r>
      <w:r w:rsidRPr="006D6850">
        <w:rPr>
          <w:rFonts w:ascii="Times New Roman" w:hAnsi="Times New Roman" w:cs="Times New Roman"/>
          <w:color w:val="000000"/>
          <w:sz w:val="28"/>
          <w:szCs w:val="28"/>
        </w:rPr>
        <w:t>картин,</w:t>
      </w:r>
      <w:r w:rsidRPr="006D6850">
        <w:rPr>
          <w:rFonts w:ascii="Times New Roman" w:hAnsi="Times New Roman" w:cs="Times New Roman"/>
          <w:color w:val="000000"/>
          <w:spacing w:val="189"/>
          <w:sz w:val="28"/>
          <w:szCs w:val="28"/>
        </w:rPr>
        <w:t xml:space="preserve"> </w:t>
      </w:r>
      <w:r w:rsidRPr="006D6850">
        <w:rPr>
          <w:rFonts w:ascii="Times New Roman" w:hAnsi="Times New Roman" w:cs="Times New Roman"/>
          <w:color w:val="000000"/>
          <w:sz w:val="28"/>
          <w:szCs w:val="28"/>
        </w:rPr>
        <w:t>демонстрация</w:t>
      </w:r>
      <w:r w:rsidRPr="006D6850">
        <w:rPr>
          <w:rFonts w:ascii="Times New Roman" w:hAnsi="Times New Roman" w:cs="Times New Roman"/>
          <w:color w:val="000000"/>
          <w:spacing w:val="189"/>
          <w:sz w:val="28"/>
          <w:szCs w:val="28"/>
        </w:rPr>
        <w:t xml:space="preserve"> </w:t>
      </w:r>
      <w:r w:rsidRPr="006D6850">
        <w:rPr>
          <w:rFonts w:ascii="Times New Roman" w:hAnsi="Times New Roman" w:cs="Times New Roman"/>
          <w:color w:val="000000"/>
          <w:spacing w:val="1"/>
          <w:sz w:val="28"/>
          <w:szCs w:val="28"/>
        </w:rPr>
        <w:t>кино</w:t>
      </w:r>
      <w:r w:rsidRPr="006D6850">
        <w:rPr>
          <w:rFonts w:ascii="Times New Roman" w:hAnsi="Times New Roman" w:cs="Times New Roman"/>
          <w:color w:val="000000"/>
          <w:sz w:val="28"/>
          <w:szCs w:val="28"/>
        </w:rPr>
        <w:t>-</w:t>
      </w:r>
      <w:r w:rsidRPr="006D6850">
        <w:rPr>
          <w:rFonts w:ascii="Times New Roman" w:hAnsi="Times New Roman" w:cs="Times New Roman"/>
          <w:color w:val="000000"/>
          <w:spacing w:val="189"/>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190"/>
          <w:sz w:val="28"/>
          <w:szCs w:val="28"/>
        </w:rPr>
        <w:t xml:space="preserve"> </w:t>
      </w:r>
      <w:r w:rsidRPr="006D6850">
        <w:rPr>
          <w:rFonts w:ascii="Times New Roman" w:hAnsi="Times New Roman" w:cs="Times New Roman"/>
          <w:color w:val="000000"/>
          <w:sz w:val="28"/>
          <w:szCs w:val="28"/>
        </w:rPr>
        <w:t>диафильмов,</w:t>
      </w:r>
      <w:r w:rsidRPr="006D6850">
        <w:rPr>
          <w:rFonts w:ascii="Times New Roman" w:hAnsi="Times New Roman" w:cs="Times New Roman"/>
          <w:color w:val="000000"/>
          <w:spacing w:val="187"/>
          <w:sz w:val="28"/>
          <w:szCs w:val="28"/>
        </w:rPr>
        <w:t xml:space="preserve"> </w:t>
      </w:r>
      <w:r w:rsidRPr="006D6850">
        <w:rPr>
          <w:rFonts w:ascii="Times New Roman" w:hAnsi="Times New Roman" w:cs="Times New Roman"/>
          <w:color w:val="000000"/>
          <w:sz w:val="28"/>
          <w:szCs w:val="28"/>
        </w:rPr>
        <w:t>просмотр</w:t>
      </w:r>
      <w:r w:rsidRPr="006D6850">
        <w:rPr>
          <w:rFonts w:ascii="Times New Roman" w:hAnsi="Times New Roman" w:cs="Times New Roman"/>
          <w:color w:val="000000"/>
          <w:spacing w:val="190"/>
          <w:sz w:val="28"/>
          <w:szCs w:val="28"/>
        </w:rPr>
        <w:t xml:space="preserve"> </w:t>
      </w:r>
      <w:r w:rsidRPr="006D6850">
        <w:rPr>
          <w:rFonts w:ascii="Times New Roman" w:hAnsi="Times New Roman" w:cs="Times New Roman"/>
          <w:color w:val="000000"/>
          <w:sz w:val="28"/>
          <w:szCs w:val="28"/>
        </w:rPr>
        <w:t>компьютерных презентаций, рассказы педагога</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или</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детей, чтение);</w:t>
      </w:r>
    </w:p>
    <w:p w14:paraId="77D18DFF"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2)</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z w:val="28"/>
          <w:szCs w:val="28"/>
        </w:rPr>
        <w:t>репродуктивный</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метод</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предполагает</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создание</w:t>
      </w:r>
      <w:r w:rsidRPr="006D6850">
        <w:rPr>
          <w:rFonts w:ascii="Times New Roman" w:hAnsi="Times New Roman" w:cs="Times New Roman"/>
          <w:color w:val="000000"/>
          <w:spacing w:val="23"/>
          <w:sz w:val="28"/>
          <w:szCs w:val="28"/>
        </w:rPr>
        <w:t xml:space="preserve"> </w:t>
      </w:r>
      <w:r w:rsidRPr="006D6850">
        <w:rPr>
          <w:rFonts w:ascii="Times New Roman" w:hAnsi="Times New Roman" w:cs="Times New Roman"/>
          <w:color w:val="000000"/>
          <w:spacing w:val="-1"/>
          <w:sz w:val="28"/>
          <w:szCs w:val="28"/>
        </w:rPr>
        <w:t>условий</w:t>
      </w:r>
      <w:r w:rsidRPr="006D6850">
        <w:rPr>
          <w:rFonts w:ascii="Times New Roman" w:hAnsi="Times New Roman" w:cs="Times New Roman"/>
          <w:color w:val="000000"/>
          <w:spacing w:val="23"/>
          <w:sz w:val="28"/>
          <w:szCs w:val="28"/>
        </w:rPr>
        <w:t xml:space="preserve"> </w:t>
      </w:r>
      <w:r w:rsidRPr="006D6850">
        <w:rPr>
          <w:rFonts w:ascii="Times New Roman" w:hAnsi="Times New Roman" w:cs="Times New Roman"/>
          <w:color w:val="000000"/>
          <w:sz w:val="28"/>
          <w:szCs w:val="28"/>
        </w:rPr>
        <w:t>для</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воспроизведения</w:t>
      </w:r>
      <w:r w:rsidRPr="006D6850">
        <w:rPr>
          <w:rFonts w:ascii="Times New Roman" w:hAnsi="Times New Roman" w:cs="Times New Roman"/>
          <w:color w:val="000000"/>
          <w:spacing w:val="19"/>
          <w:sz w:val="28"/>
          <w:szCs w:val="28"/>
        </w:rPr>
        <w:t xml:space="preserve"> </w:t>
      </w:r>
      <w:r w:rsidRPr="006D6850">
        <w:rPr>
          <w:rFonts w:ascii="Times New Roman" w:hAnsi="Times New Roman" w:cs="Times New Roman"/>
          <w:color w:val="000000"/>
          <w:sz w:val="28"/>
          <w:szCs w:val="28"/>
        </w:rPr>
        <w:t>представлений</w:t>
      </w:r>
      <w:r w:rsidRPr="006D6850">
        <w:rPr>
          <w:rFonts w:ascii="Times New Roman" w:hAnsi="Times New Roman" w:cs="Times New Roman"/>
          <w:color w:val="000000"/>
          <w:spacing w:val="20"/>
          <w:sz w:val="28"/>
          <w:szCs w:val="28"/>
        </w:rPr>
        <w:t xml:space="preserve"> </w:t>
      </w:r>
      <w:r w:rsidRPr="006D6850">
        <w:rPr>
          <w:rFonts w:ascii="Times New Roman" w:hAnsi="Times New Roman" w:cs="Times New Roman"/>
          <w:color w:val="000000"/>
          <w:sz w:val="28"/>
          <w:szCs w:val="28"/>
        </w:rPr>
        <w:t>и способов</w:t>
      </w:r>
      <w:r w:rsidRPr="006D6850">
        <w:rPr>
          <w:rFonts w:ascii="Times New Roman" w:hAnsi="Times New Roman" w:cs="Times New Roman"/>
          <w:color w:val="000000"/>
          <w:spacing w:val="33"/>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33"/>
          <w:sz w:val="28"/>
          <w:szCs w:val="28"/>
        </w:rPr>
        <w:t xml:space="preserve"> </w:t>
      </w:r>
      <w:r w:rsidRPr="006D6850">
        <w:rPr>
          <w:rFonts w:ascii="Times New Roman" w:hAnsi="Times New Roman" w:cs="Times New Roman"/>
          <w:color w:val="000000"/>
          <w:sz w:val="28"/>
          <w:szCs w:val="28"/>
        </w:rPr>
        <w:t>руководство</w:t>
      </w:r>
      <w:r w:rsidRPr="006D6850">
        <w:rPr>
          <w:rFonts w:ascii="Times New Roman" w:hAnsi="Times New Roman" w:cs="Times New Roman"/>
          <w:color w:val="000000"/>
          <w:spacing w:val="33"/>
          <w:sz w:val="28"/>
          <w:szCs w:val="28"/>
        </w:rPr>
        <w:t xml:space="preserve"> </w:t>
      </w:r>
      <w:r w:rsidRPr="006D6850">
        <w:rPr>
          <w:rFonts w:ascii="Times New Roman" w:hAnsi="Times New Roman" w:cs="Times New Roman"/>
          <w:color w:val="000000"/>
          <w:spacing w:val="1"/>
          <w:sz w:val="28"/>
          <w:szCs w:val="28"/>
        </w:rPr>
        <w:t>их</w:t>
      </w:r>
      <w:r w:rsidRPr="006D6850">
        <w:rPr>
          <w:rFonts w:ascii="Times New Roman" w:hAnsi="Times New Roman" w:cs="Times New Roman"/>
          <w:color w:val="000000"/>
          <w:spacing w:val="35"/>
          <w:sz w:val="28"/>
          <w:szCs w:val="28"/>
        </w:rPr>
        <w:t xml:space="preserve"> </w:t>
      </w:r>
      <w:r w:rsidRPr="006D6850">
        <w:rPr>
          <w:rFonts w:ascii="Times New Roman" w:hAnsi="Times New Roman" w:cs="Times New Roman"/>
          <w:color w:val="000000"/>
          <w:sz w:val="28"/>
          <w:szCs w:val="28"/>
        </w:rPr>
        <w:t>выполнением</w:t>
      </w:r>
      <w:r w:rsidRPr="006D6850">
        <w:rPr>
          <w:rFonts w:ascii="Times New Roman" w:hAnsi="Times New Roman" w:cs="Times New Roman"/>
          <w:color w:val="000000"/>
          <w:spacing w:val="33"/>
          <w:sz w:val="28"/>
          <w:szCs w:val="28"/>
        </w:rPr>
        <w:t xml:space="preserve"> </w:t>
      </w:r>
      <w:r w:rsidRPr="006D6850">
        <w:rPr>
          <w:rFonts w:ascii="Times New Roman" w:hAnsi="Times New Roman" w:cs="Times New Roman"/>
          <w:color w:val="000000"/>
          <w:sz w:val="28"/>
          <w:szCs w:val="28"/>
        </w:rPr>
        <w:t>(упражнения</w:t>
      </w:r>
      <w:r w:rsidRPr="006D6850">
        <w:rPr>
          <w:rFonts w:ascii="Times New Roman" w:hAnsi="Times New Roman" w:cs="Times New Roman"/>
          <w:color w:val="000000"/>
          <w:spacing w:val="31"/>
          <w:sz w:val="28"/>
          <w:szCs w:val="28"/>
        </w:rPr>
        <w:t xml:space="preserve"> </w:t>
      </w:r>
      <w:r w:rsidRPr="006D6850">
        <w:rPr>
          <w:rFonts w:ascii="Times New Roman" w:hAnsi="Times New Roman" w:cs="Times New Roman"/>
          <w:color w:val="000000"/>
          <w:spacing w:val="1"/>
          <w:sz w:val="28"/>
          <w:szCs w:val="28"/>
        </w:rPr>
        <w:t>на</w:t>
      </w:r>
      <w:r w:rsidRPr="006D6850">
        <w:rPr>
          <w:rFonts w:ascii="Times New Roman" w:hAnsi="Times New Roman" w:cs="Times New Roman"/>
          <w:color w:val="000000"/>
          <w:spacing w:val="32"/>
          <w:sz w:val="28"/>
          <w:szCs w:val="28"/>
        </w:rPr>
        <w:t xml:space="preserve"> </w:t>
      </w:r>
      <w:r w:rsidRPr="006D6850">
        <w:rPr>
          <w:rFonts w:ascii="Times New Roman" w:hAnsi="Times New Roman" w:cs="Times New Roman"/>
          <w:color w:val="000000"/>
          <w:sz w:val="28"/>
          <w:szCs w:val="28"/>
        </w:rPr>
        <w:t>основе</w:t>
      </w:r>
      <w:r w:rsidRPr="006D6850">
        <w:rPr>
          <w:rFonts w:ascii="Times New Roman" w:hAnsi="Times New Roman" w:cs="Times New Roman"/>
          <w:color w:val="000000"/>
          <w:spacing w:val="32"/>
          <w:sz w:val="28"/>
          <w:szCs w:val="28"/>
        </w:rPr>
        <w:t xml:space="preserve"> </w:t>
      </w:r>
      <w:r w:rsidRPr="006D6850">
        <w:rPr>
          <w:rFonts w:ascii="Times New Roman" w:hAnsi="Times New Roman" w:cs="Times New Roman"/>
          <w:color w:val="000000"/>
          <w:sz w:val="28"/>
          <w:szCs w:val="28"/>
        </w:rPr>
        <w:t>образца</w:t>
      </w:r>
      <w:r w:rsidRPr="006D6850">
        <w:rPr>
          <w:rFonts w:ascii="Times New Roman" w:hAnsi="Times New Roman" w:cs="Times New Roman"/>
          <w:color w:val="000000"/>
          <w:spacing w:val="32"/>
          <w:sz w:val="28"/>
          <w:szCs w:val="28"/>
        </w:rPr>
        <w:t xml:space="preserve"> </w:t>
      </w:r>
      <w:r w:rsidRPr="006D6850">
        <w:rPr>
          <w:rFonts w:ascii="Times New Roman" w:hAnsi="Times New Roman" w:cs="Times New Roman"/>
          <w:color w:val="000000"/>
          <w:spacing w:val="-1"/>
          <w:sz w:val="28"/>
          <w:szCs w:val="28"/>
        </w:rPr>
        <w:t>педагога, беседа,</w:t>
      </w:r>
      <w:r w:rsidRPr="006D6850">
        <w:rPr>
          <w:rFonts w:ascii="Times New Roman" w:hAnsi="Times New Roman" w:cs="Times New Roman"/>
          <w:color w:val="000000"/>
          <w:spacing w:val="3"/>
          <w:sz w:val="28"/>
          <w:szCs w:val="28"/>
        </w:rPr>
        <w:t xml:space="preserve"> </w:t>
      </w:r>
      <w:r w:rsidRPr="006D6850">
        <w:rPr>
          <w:rFonts w:ascii="Times New Roman" w:hAnsi="Times New Roman" w:cs="Times New Roman"/>
          <w:color w:val="000000"/>
          <w:sz w:val="28"/>
          <w:szCs w:val="28"/>
        </w:rPr>
        <w:t>составление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рассказов с</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опорой</w:t>
      </w:r>
      <w:r w:rsidRPr="006D6850">
        <w:rPr>
          <w:rFonts w:ascii="Times New Roman" w:hAnsi="Times New Roman" w:cs="Times New Roman"/>
          <w:color w:val="000000"/>
          <w:spacing w:val="1"/>
          <w:sz w:val="28"/>
          <w:szCs w:val="28"/>
        </w:rPr>
        <w:t xml:space="preserve"> на</w:t>
      </w:r>
      <w:r w:rsidRPr="006D6850">
        <w:rPr>
          <w:rFonts w:ascii="Times New Roman" w:hAnsi="Times New Roman" w:cs="Times New Roman"/>
          <w:color w:val="000000"/>
          <w:spacing w:val="-2"/>
          <w:sz w:val="28"/>
          <w:szCs w:val="28"/>
        </w:rPr>
        <w:t xml:space="preserve"> </w:t>
      </w:r>
      <w:r w:rsidRPr="006D6850">
        <w:rPr>
          <w:rFonts w:ascii="Times New Roman" w:hAnsi="Times New Roman" w:cs="Times New Roman"/>
          <w:color w:val="000000"/>
          <w:spacing w:val="-1"/>
          <w:sz w:val="28"/>
          <w:szCs w:val="28"/>
        </w:rPr>
        <w:t>предметную</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или</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предметно</w:t>
      </w:r>
      <w:r w:rsidRPr="006D6850">
        <w:rPr>
          <w:rFonts w:ascii="Times New Roman" w:hAnsi="Times New Roman" w:cs="Times New Roman"/>
          <w:color w:val="000000"/>
          <w:spacing w:val="-1"/>
          <w:sz w:val="28"/>
          <w:szCs w:val="28"/>
        </w:rPr>
        <w:t>-</w:t>
      </w:r>
      <w:r w:rsidRPr="006D6850">
        <w:rPr>
          <w:rFonts w:ascii="Times New Roman" w:hAnsi="Times New Roman" w:cs="Times New Roman"/>
          <w:color w:val="000000"/>
          <w:sz w:val="28"/>
          <w:szCs w:val="28"/>
        </w:rPr>
        <w:t>схематическую</w:t>
      </w:r>
      <w:r w:rsidRPr="006D6850">
        <w:rPr>
          <w:rFonts w:ascii="Times New Roman" w:hAnsi="Times New Roman" w:cs="Times New Roman"/>
          <w:color w:val="000000"/>
          <w:spacing w:val="3"/>
          <w:sz w:val="28"/>
          <w:szCs w:val="28"/>
        </w:rPr>
        <w:t xml:space="preserve"> </w:t>
      </w:r>
      <w:r w:rsidRPr="006D6850">
        <w:rPr>
          <w:rFonts w:ascii="Times New Roman" w:hAnsi="Times New Roman" w:cs="Times New Roman"/>
          <w:color w:val="000000"/>
          <w:sz w:val="28"/>
          <w:szCs w:val="28"/>
        </w:rPr>
        <w:t>модель);</w:t>
      </w:r>
    </w:p>
    <w:p w14:paraId="3D4161FA"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3)</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z w:val="28"/>
          <w:szCs w:val="28"/>
        </w:rPr>
        <w:t>метод</w:t>
      </w:r>
      <w:r w:rsidRPr="006D6850">
        <w:rPr>
          <w:rFonts w:ascii="Times New Roman" w:hAnsi="Times New Roman" w:cs="Times New Roman"/>
          <w:color w:val="000000"/>
          <w:spacing w:val="17"/>
          <w:sz w:val="28"/>
          <w:szCs w:val="28"/>
        </w:rPr>
        <w:t xml:space="preserve"> </w:t>
      </w:r>
      <w:r w:rsidRPr="006D6850">
        <w:rPr>
          <w:rFonts w:ascii="Times New Roman" w:hAnsi="Times New Roman" w:cs="Times New Roman"/>
          <w:color w:val="000000"/>
          <w:sz w:val="28"/>
          <w:szCs w:val="28"/>
        </w:rPr>
        <w:t>проблемного</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z w:val="28"/>
          <w:szCs w:val="28"/>
        </w:rPr>
        <w:t>изложения</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z w:val="28"/>
          <w:szCs w:val="28"/>
        </w:rPr>
        <w:t>представляет</w:t>
      </w:r>
      <w:r w:rsidRPr="006D6850">
        <w:rPr>
          <w:rFonts w:ascii="Times New Roman" w:hAnsi="Times New Roman" w:cs="Times New Roman"/>
          <w:color w:val="000000"/>
          <w:spacing w:val="17"/>
          <w:sz w:val="28"/>
          <w:szCs w:val="28"/>
        </w:rPr>
        <w:t xml:space="preserve"> </w:t>
      </w:r>
      <w:r w:rsidRPr="006D6850">
        <w:rPr>
          <w:rFonts w:ascii="Times New Roman" w:hAnsi="Times New Roman" w:cs="Times New Roman"/>
          <w:color w:val="000000"/>
          <w:sz w:val="28"/>
          <w:szCs w:val="28"/>
        </w:rPr>
        <w:t>собой</w:t>
      </w:r>
      <w:r w:rsidRPr="006D6850">
        <w:rPr>
          <w:rFonts w:ascii="Times New Roman" w:hAnsi="Times New Roman" w:cs="Times New Roman"/>
          <w:color w:val="000000"/>
          <w:spacing w:val="18"/>
          <w:sz w:val="28"/>
          <w:szCs w:val="28"/>
        </w:rPr>
        <w:t xml:space="preserve"> </w:t>
      </w:r>
      <w:r w:rsidRPr="006D6850">
        <w:rPr>
          <w:rFonts w:ascii="Times New Roman" w:hAnsi="Times New Roman" w:cs="Times New Roman"/>
          <w:color w:val="000000"/>
          <w:sz w:val="28"/>
          <w:szCs w:val="28"/>
        </w:rPr>
        <w:t>постановку</w:t>
      </w:r>
      <w:r w:rsidRPr="006D6850">
        <w:rPr>
          <w:rFonts w:ascii="Times New Roman" w:hAnsi="Times New Roman" w:cs="Times New Roman"/>
          <w:color w:val="000000"/>
          <w:spacing w:val="9"/>
          <w:sz w:val="28"/>
          <w:szCs w:val="28"/>
        </w:rPr>
        <w:t xml:space="preserve"> </w:t>
      </w:r>
      <w:r w:rsidRPr="006D6850">
        <w:rPr>
          <w:rFonts w:ascii="Times New Roman" w:hAnsi="Times New Roman" w:cs="Times New Roman"/>
          <w:color w:val="000000"/>
          <w:sz w:val="28"/>
          <w:szCs w:val="28"/>
        </w:rPr>
        <w:t>проблемы</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17"/>
          <w:sz w:val="28"/>
          <w:szCs w:val="28"/>
        </w:rPr>
        <w:t xml:space="preserve"> </w:t>
      </w:r>
      <w:r w:rsidRPr="006D6850">
        <w:rPr>
          <w:rFonts w:ascii="Times New Roman" w:hAnsi="Times New Roman" w:cs="Times New Roman"/>
          <w:color w:val="000000"/>
          <w:sz w:val="28"/>
          <w:szCs w:val="28"/>
        </w:rPr>
        <w:t>раскрытие</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pacing w:val="-2"/>
          <w:sz w:val="28"/>
          <w:szCs w:val="28"/>
        </w:rPr>
        <w:t>пути</w:t>
      </w:r>
      <w:r w:rsidRPr="006D6850">
        <w:rPr>
          <w:rFonts w:ascii="Times New Roman" w:hAnsi="Times New Roman" w:cs="Times New Roman"/>
          <w:color w:val="000000"/>
          <w:spacing w:val="19"/>
          <w:sz w:val="28"/>
          <w:szCs w:val="28"/>
        </w:rPr>
        <w:t xml:space="preserve"> </w:t>
      </w:r>
      <w:r w:rsidRPr="006D6850">
        <w:rPr>
          <w:rFonts w:ascii="Times New Roman" w:hAnsi="Times New Roman" w:cs="Times New Roman"/>
          <w:color w:val="000000"/>
          <w:spacing w:val="1"/>
          <w:sz w:val="28"/>
          <w:szCs w:val="28"/>
        </w:rPr>
        <w:t xml:space="preserve">ее </w:t>
      </w:r>
      <w:r w:rsidRPr="006D6850">
        <w:rPr>
          <w:rFonts w:ascii="Times New Roman" w:hAnsi="Times New Roman" w:cs="Times New Roman"/>
          <w:color w:val="000000"/>
          <w:sz w:val="28"/>
          <w:szCs w:val="28"/>
        </w:rPr>
        <w:t>решения в процессе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организации</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опытов, наблюдений;</w:t>
      </w:r>
    </w:p>
    <w:p w14:paraId="105894B5"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lastRenderedPageBreak/>
        <w:t>4)</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z w:val="28"/>
          <w:szCs w:val="28"/>
        </w:rPr>
        <w:t>при</w:t>
      </w:r>
      <w:r w:rsidRPr="006D6850">
        <w:rPr>
          <w:rFonts w:ascii="Times New Roman" w:hAnsi="Times New Roman" w:cs="Times New Roman"/>
          <w:color w:val="000000"/>
          <w:spacing w:val="19"/>
          <w:sz w:val="28"/>
          <w:szCs w:val="28"/>
        </w:rPr>
        <w:t xml:space="preserve"> </w:t>
      </w:r>
      <w:r w:rsidRPr="006D6850">
        <w:rPr>
          <w:rFonts w:ascii="Times New Roman" w:hAnsi="Times New Roman" w:cs="Times New Roman"/>
          <w:color w:val="000000"/>
          <w:sz w:val="28"/>
          <w:szCs w:val="28"/>
        </w:rPr>
        <w:t>применении</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эвристического</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метода</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pacing w:val="1"/>
          <w:sz w:val="28"/>
          <w:szCs w:val="28"/>
        </w:rPr>
        <w:t>(частично</w:t>
      </w:r>
      <w:r w:rsidRPr="006D6850">
        <w:rPr>
          <w:rFonts w:ascii="Times New Roman" w:hAnsi="Times New Roman" w:cs="Times New Roman"/>
          <w:color w:val="000000"/>
          <w:spacing w:val="-1"/>
          <w:sz w:val="28"/>
          <w:szCs w:val="28"/>
        </w:rPr>
        <w:t>-</w:t>
      </w:r>
      <w:r w:rsidRPr="006D6850">
        <w:rPr>
          <w:rFonts w:ascii="Times New Roman" w:hAnsi="Times New Roman" w:cs="Times New Roman"/>
          <w:color w:val="000000"/>
          <w:sz w:val="28"/>
          <w:szCs w:val="28"/>
        </w:rPr>
        <w:t>поискового)</w:t>
      </w:r>
      <w:r w:rsidRPr="006D6850">
        <w:rPr>
          <w:rFonts w:ascii="Times New Roman" w:hAnsi="Times New Roman" w:cs="Times New Roman"/>
          <w:color w:val="000000"/>
          <w:spacing w:val="20"/>
          <w:sz w:val="28"/>
          <w:szCs w:val="28"/>
        </w:rPr>
        <w:t xml:space="preserve"> </w:t>
      </w:r>
      <w:r w:rsidRPr="006D6850">
        <w:rPr>
          <w:rFonts w:ascii="Times New Roman" w:hAnsi="Times New Roman" w:cs="Times New Roman"/>
          <w:color w:val="000000"/>
          <w:sz w:val="28"/>
          <w:szCs w:val="28"/>
        </w:rPr>
        <w:t>проблемная</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задача</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z w:val="28"/>
          <w:szCs w:val="28"/>
        </w:rPr>
        <w:t>делится</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pacing w:val="1"/>
          <w:sz w:val="28"/>
          <w:szCs w:val="28"/>
        </w:rPr>
        <w:t xml:space="preserve">на </w:t>
      </w:r>
      <w:r w:rsidRPr="006D6850">
        <w:rPr>
          <w:rFonts w:ascii="Times New Roman" w:hAnsi="Times New Roman" w:cs="Times New Roman"/>
          <w:color w:val="000000"/>
          <w:spacing w:val="-1"/>
          <w:sz w:val="28"/>
          <w:szCs w:val="28"/>
        </w:rPr>
        <w:t>части</w:t>
      </w:r>
      <w:r w:rsidRPr="006D6850">
        <w:rPr>
          <w:rFonts w:ascii="Times New Roman" w:hAnsi="Times New Roman" w:cs="Times New Roman"/>
          <w:color w:val="000000"/>
          <w:spacing w:val="46"/>
          <w:sz w:val="28"/>
          <w:szCs w:val="28"/>
        </w:rPr>
        <w:t xml:space="preserve"> </w:t>
      </w:r>
      <w:r w:rsidRPr="006D6850">
        <w:rPr>
          <w:rFonts w:ascii="Times New Roman" w:hAnsi="Times New Roman" w:cs="Times New Roman"/>
          <w:color w:val="000000"/>
          <w:sz w:val="28"/>
          <w:szCs w:val="28"/>
        </w:rPr>
        <w:t>-</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проблемы,</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в</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решении</w:t>
      </w:r>
      <w:r w:rsidRPr="006D6850">
        <w:rPr>
          <w:rFonts w:ascii="Times New Roman" w:hAnsi="Times New Roman" w:cs="Times New Roman"/>
          <w:color w:val="000000"/>
          <w:spacing w:val="44"/>
          <w:sz w:val="28"/>
          <w:szCs w:val="28"/>
        </w:rPr>
        <w:t xml:space="preserve"> </w:t>
      </w:r>
      <w:r w:rsidRPr="006D6850">
        <w:rPr>
          <w:rFonts w:ascii="Times New Roman" w:hAnsi="Times New Roman" w:cs="Times New Roman"/>
          <w:color w:val="000000"/>
          <w:spacing w:val="-1"/>
          <w:sz w:val="28"/>
          <w:szCs w:val="28"/>
        </w:rPr>
        <w:t>которых</w:t>
      </w:r>
      <w:r w:rsidRPr="006D6850">
        <w:rPr>
          <w:rFonts w:ascii="Times New Roman" w:hAnsi="Times New Roman" w:cs="Times New Roman"/>
          <w:color w:val="000000"/>
          <w:spacing w:val="46"/>
          <w:sz w:val="28"/>
          <w:szCs w:val="28"/>
        </w:rPr>
        <w:t xml:space="preserve"> </w:t>
      </w:r>
      <w:r w:rsidRPr="006D6850">
        <w:rPr>
          <w:rFonts w:ascii="Times New Roman" w:hAnsi="Times New Roman" w:cs="Times New Roman"/>
          <w:color w:val="000000"/>
          <w:sz w:val="28"/>
          <w:szCs w:val="28"/>
        </w:rPr>
        <w:t>принимают</w:t>
      </w:r>
      <w:r w:rsidRPr="006D6850">
        <w:rPr>
          <w:rFonts w:ascii="Times New Roman" w:hAnsi="Times New Roman" w:cs="Times New Roman"/>
          <w:color w:val="000000"/>
          <w:spacing w:val="46"/>
          <w:sz w:val="28"/>
          <w:szCs w:val="28"/>
        </w:rPr>
        <w:t xml:space="preserve"> </w:t>
      </w:r>
      <w:r w:rsidRPr="006D6850">
        <w:rPr>
          <w:rFonts w:ascii="Times New Roman" w:hAnsi="Times New Roman" w:cs="Times New Roman"/>
          <w:color w:val="000000"/>
          <w:spacing w:val="-1"/>
          <w:sz w:val="28"/>
          <w:szCs w:val="28"/>
        </w:rPr>
        <w:t>участие</w:t>
      </w:r>
      <w:r w:rsidRPr="006D6850">
        <w:rPr>
          <w:rFonts w:ascii="Times New Roman" w:hAnsi="Times New Roman" w:cs="Times New Roman"/>
          <w:color w:val="000000"/>
          <w:spacing w:val="43"/>
          <w:sz w:val="28"/>
          <w:szCs w:val="28"/>
        </w:rPr>
        <w:t xml:space="preserve"> </w:t>
      </w:r>
      <w:r w:rsidRPr="006D6850">
        <w:rPr>
          <w:rFonts w:ascii="Times New Roman" w:hAnsi="Times New Roman" w:cs="Times New Roman"/>
          <w:color w:val="000000"/>
          <w:sz w:val="28"/>
          <w:szCs w:val="28"/>
        </w:rPr>
        <w:t>дети</w:t>
      </w:r>
      <w:r w:rsidRPr="006D6850">
        <w:rPr>
          <w:rFonts w:ascii="Times New Roman" w:hAnsi="Times New Roman" w:cs="Times New Roman"/>
          <w:color w:val="000000"/>
          <w:spacing w:val="44"/>
          <w:sz w:val="28"/>
          <w:szCs w:val="28"/>
        </w:rPr>
        <w:t xml:space="preserve"> </w:t>
      </w:r>
      <w:r w:rsidRPr="006D6850">
        <w:rPr>
          <w:rFonts w:ascii="Times New Roman" w:hAnsi="Times New Roman" w:cs="Times New Roman"/>
          <w:color w:val="000000"/>
          <w:sz w:val="28"/>
          <w:szCs w:val="28"/>
        </w:rPr>
        <w:t>(применение</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представлений</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в новых</w:t>
      </w:r>
      <w:r w:rsidRPr="006D6850">
        <w:rPr>
          <w:rFonts w:ascii="Times New Roman" w:hAnsi="Times New Roman" w:cs="Times New Roman"/>
          <w:color w:val="000000"/>
          <w:spacing w:val="4"/>
          <w:sz w:val="28"/>
          <w:szCs w:val="28"/>
        </w:rPr>
        <w:t xml:space="preserve"> </w:t>
      </w:r>
      <w:r w:rsidRPr="006D6850">
        <w:rPr>
          <w:rFonts w:ascii="Times New Roman" w:hAnsi="Times New Roman" w:cs="Times New Roman"/>
          <w:color w:val="000000"/>
          <w:spacing w:val="-1"/>
          <w:sz w:val="28"/>
          <w:szCs w:val="28"/>
        </w:rPr>
        <w:t>условиях);</w:t>
      </w:r>
    </w:p>
    <w:p w14:paraId="314D91E9"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5)</w:t>
      </w:r>
      <w:r w:rsidRPr="006D6850">
        <w:rPr>
          <w:rFonts w:ascii="Times New Roman" w:hAnsi="Times New Roman" w:cs="Times New Roman"/>
          <w:color w:val="000000"/>
          <w:spacing w:val="105"/>
          <w:sz w:val="28"/>
          <w:szCs w:val="28"/>
        </w:rPr>
        <w:t xml:space="preserve"> </w:t>
      </w:r>
      <w:r w:rsidRPr="006D6850">
        <w:rPr>
          <w:rFonts w:ascii="Times New Roman" w:hAnsi="Times New Roman" w:cs="Times New Roman"/>
          <w:color w:val="000000"/>
          <w:sz w:val="28"/>
          <w:szCs w:val="28"/>
        </w:rPr>
        <w:t>исследовательский</w:t>
      </w:r>
      <w:r w:rsidRPr="006D6850">
        <w:rPr>
          <w:rFonts w:ascii="Times New Roman" w:hAnsi="Times New Roman" w:cs="Times New Roman"/>
          <w:color w:val="000000"/>
          <w:spacing w:val="106"/>
          <w:sz w:val="28"/>
          <w:szCs w:val="28"/>
        </w:rPr>
        <w:t xml:space="preserve"> </w:t>
      </w:r>
      <w:r w:rsidRPr="006D6850">
        <w:rPr>
          <w:rFonts w:ascii="Times New Roman" w:hAnsi="Times New Roman" w:cs="Times New Roman"/>
          <w:color w:val="000000"/>
          <w:sz w:val="28"/>
          <w:szCs w:val="28"/>
        </w:rPr>
        <w:t>метод</w:t>
      </w:r>
      <w:r w:rsidRPr="006D6850">
        <w:rPr>
          <w:rFonts w:ascii="Times New Roman" w:hAnsi="Times New Roman" w:cs="Times New Roman"/>
          <w:color w:val="000000"/>
          <w:spacing w:val="106"/>
          <w:sz w:val="28"/>
          <w:szCs w:val="28"/>
        </w:rPr>
        <w:t xml:space="preserve"> </w:t>
      </w:r>
      <w:r w:rsidRPr="006D6850">
        <w:rPr>
          <w:rFonts w:ascii="Times New Roman" w:hAnsi="Times New Roman" w:cs="Times New Roman"/>
          <w:color w:val="000000"/>
          <w:sz w:val="28"/>
          <w:szCs w:val="28"/>
        </w:rPr>
        <w:t>включает</w:t>
      </w:r>
      <w:r w:rsidRPr="006D6850">
        <w:rPr>
          <w:rFonts w:ascii="Times New Roman" w:hAnsi="Times New Roman" w:cs="Times New Roman"/>
          <w:color w:val="000000"/>
          <w:spacing w:val="106"/>
          <w:sz w:val="28"/>
          <w:szCs w:val="28"/>
        </w:rPr>
        <w:t xml:space="preserve"> </w:t>
      </w:r>
      <w:r w:rsidRPr="006D6850">
        <w:rPr>
          <w:rFonts w:ascii="Times New Roman" w:hAnsi="Times New Roman" w:cs="Times New Roman"/>
          <w:color w:val="000000"/>
          <w:sz w:val="28"/>
          <w:szCs w:val="28"/>
        </w:rPr>
        <w:t>составление</w:t>
      </w:r>
      <w:r w:rsidRPr="006D6850">
        <w:rPr>
          <w:rFonts w:ascii="Times New Roman" w:hAnsi="Times New Roman" w:cs="Times New Roman"/>
          <w:color w:val="000000"/>
          <w:spacing w:val="105"/>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104"/>
          <w:sz w:val="28"/>
          <w:szCs w:val="28"/>
        </w:rPr>
        <w:t xml:space="preserve"> </w:t>
      </w:r>
      <w:r w:rsidRPr="006D6850">
        <w:rPr>
          <w:rFonts w:ascii="Times New Roman" w:hAnsi="Times New Roman" w:cs="Times New Roman"/>
          <w:color w:val="000000"/>
          <w:spacing w:val="1"/>
          <w:sz w:val="28"/>
          <w:szCs w:val="28"/>
        </w:rPr>
        <w:t>предъявление</w:t>
      </w:r>
      <w:r w:rsidRPr="006D6850">
        <w:rPr>
          <w:rFonts w:ascii="Times New Roman" w:hAnsi="Times New Roman" w:cs="Times New Roman"/>
          <w:color w:val="000000"/>
          <w:spacing w:val="101"/>
          <w:sz w:val="28"/>
          <w:szCs w:val="28"/>
        </w:rPr>
        <w:t xml:space="preserve"> </w:t>
      </w:r>
      <w:r w:rsidRPr="006D6850">
        <w:rPr>
          <w:rFonts w:ascii="Times New Roman" w:hAnsi="Times New Roman" w:cs="Times New Roman"/>
          <w:color w:val="000000"/>
          <w:sz w:val="28"/>
          <w:szCs w:val="28"/>
        </w:rPr>
        <w:t>проблемных</w:t>
      </w:r>
      <w:r w:rsidRPr="006D6850">
        <w:rPr>
          <w:rFonts w:ascii="Times New Roman" w:hAnsi="Times New Roman" w:cs="Times New Roman"/>
          <w:color w:val="000000"/>
          <w:spacing w:val="105"/>
          <w:sz w:val="28"/>
          <w:szCs w:val="28"/>
        </w:rPr>
        <w:t xml:space="preserve"> </w:t>
      </w:r>
      <w:r w:rsidRPr="006D6850">
        <w:rPr>
          <w:rFonts w:ascii="Times New Roman" w:hAnsi="Times New Roman" w:cs="Times New Roman"/>
          <w:color w:val="000000"/>
          <w:spacing w:val="-1"/>
          <w:sz w:val="28"/>
          <w:szCs w:val="28"/>
        </w:rPr>
        <w:t xml:space="preserve">ситуаций, </w:t>
      </w:r>
      <w:r w:rsidRPr="006D6850">
        <w:rPr>
          <w:rFonts w:ascii="Times New Roman" w:hAnsi="Times New Roman" w:cs="Times New Roman"/>
          <w:color w:val="000000"/>
          <w:sz w:val="28"/>
          <w:szCs w:val="28"/>
        </w:rPr>
        <w:t>ситуаций</w:t>
      </w:r>
      <w:r w:rsidRPr="006D6850">
        <w:rPr>
          <w:rFonts w:ascii="Times New Roman" w:hAnsi="Times New Roman" w:cs="Times New Roman"/>
          <w:color w:val="000000"/>
          <w:spacing w:val="351"/>
          <w:sz w:val="28"/>
          <w:szCs w:val="28"/>
        </w:rPr>
        <w:t xml:space="preserve"> </w:t>
      </w:r>
      <w:r w:rsidRPr="006D6850">
        <w:rPr>
          <w:rFonts w:ascii="Times New Roman" w:hAnsi="Times New Roman" w:cs="Times New Roman"/>
          <w:color w:val="000000"/>
          <w:spacing w:val="1"/>
          <w:sz w:val="28"/>
          <w:szCs w:val="28"/>
        </w:rPr>
        <w:t>для</w:t>
      </w:r>
      <w:r w:rsidRPr="006D6850">
        <w:rPr>
          <w:rFonts w:ascii="Times New Roman" w:hAnsi="Times New Roman" w:cs="Times New Roman"/>
          <w:color w:val="000000"/>
          <w:spacing w:val="347"/>
          <w:sz w:val="28"/>
          <w:szCs w:val="28"/>
        </w:rPr>
        <w:t xml:space="preserve"> </w:t>
      </w:r>
      <w:r w:rsidRPr="006D6850">
        <w:rPr>
          <w:rFonts w:ascii="Times New Roman" w:hAnsi="Times New Roman" w:cs="Times New Roman"/>
          <w:color w:val="000000"/>
          <w:sz w:val="28"/>
          <w:szCs w:val="28"/>
        </w:rPr>
        <w:t>экспериментирования</w:t>
      </w:r>
      <w:r w:rsidRPr="006D6850">
        <w:rPr>
          <w:rFonts w:ascii="Times New Roman" w:hAnsi="Times New Roman" w:cs="Times New Roman"/>
          <w:color w:val="000000"/>
          <w:spacing w:val="345"/>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351"/>
          <w:sz w:val="28"/>
          <w:szCs w:val="28"/>
        </w:rPr>
        <w:t xml:space="preserve"> </w:t>
      </w:r>
      <w:r w:rsidRPr="006D6850">
        <w:rPr>
          <w:rFonts w:ascii="Times New Roman" w:hAnsi="Times New Roman" w:cs="Times New Roman"/>
          <w:color w:val="000000"/>
          <w:sz w:val="28"/>
          <w:szCs w:val="28"/>
        </w:rPr>
        <w:t>опытов</w:t>
      </w:r>
      <w:r w:rsidRPr="006D6850">
        <w:rPr>
          <w:rFonts w:ascii="Times New Roman" w:hAnsi="Times New Roman" w:cs="Times New Roman"/>
          <w:color w:val="000000"/>
          <w:spacing w:val="352"/>
          <w:sz w:val="28"/>
          <w:szCs w:val="28"/>
        </w:rPr>
        <w:t xml:space="preserve"> </w:t>
      </w:r>
      <w:r w:rsidRPr="006D6850">
        <w:rPr>
          <w:rFonts w:ascii="Times New Roman" w:hAnsi="Times New Roman" w:cs="Times New Roman"/>
          <w:color w:val="000000"/>
          <w:sz w:val="28"/>
          <w:szCs w:val="28"/>
        </w:rPr>
        <w:t>(творческие</w:t>
      </w:r>
      <w:r w:rsidRPr="006D6850">
        <w:rPr>
          <w:rFonts w:ascii="Times New Roman" w:hAnsi="Times New Roman" w:cs="Times New Roman"/>
          <w:color w:val="000000"/>
          <w:spacing w:val="349"/>
          <w:sz w:val="28"/>
          <w:szCs w:val="28"/>
        </w:rPr>
        <w:t xml:space="preserve"> </w:t>
      </w:r>
      <w:r w:rsidRPr="006D6850">
        <w:rPr>
          <w:rFonts w:ascii="Times New Roman" w:hAnsi="Times New Roman" w:cs="Times New Roman"/>
          <w:color w:val="000000"/>
          <w:sz w:val="28"/>
          <w:szCs w:val="28"/>
        </w:rPr>
        <w:t>задания,</w:t>
      </w:r>
      <w:r w:rsidRPr="006D6850">
        <w:rPr>
          <w:rFonts w:ascii="Times New Roman" w:hAnsi="Times New Roman" w:cs="Times New Roman"/>
          <w:color w:val="000000"/>
          <w:spacing w:val="350"/>
          <w:sz w:val="28"/>
          <w:szCs w:val="28"/>
        </w:rPr>
        <w:t xml:space="preserve"> </w:t>
      </w:r>
      <w:r w:rsidRPr="006D6850">
        <w:rPr>
          <w:rFonts w:ascii="Times New Roman" w:hAnsi="Times New Roman" w:cs="Times New Roman"/>
          <w:color w:val="000000"/>
          <w:sz w:val="28"/>
          <w:szCs w:val="28"/>
        </w:rPr>
        <w:t>опыты, экспериментирование).</w:t>
      </w:r>
    </w:p>
    <w:p w14:paraId="0F6C2E60"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A14313">
        <w:rPr>
          <w:rFonts w:ascii="Times New Roman" w:hAnsi="Times New Roman" w:cs="Times New Roman"/>
          <w:color w:val="000000"/>
          <w:sz w:val="28"/>
          <w:szCs w:val="28"/>
        </w:rPr>
        <w:t>Для</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решения</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задач</w:t>
      </w:r>
      <w:r w:rsidRPr="00A14313">
        <w:rPr>
          <w:rFonts w:ascii="Times New Roman" w:hAnsi="Times New Roman" w:cs="Times New Roman"/>
          <w:color w:val="000000"/>
          <w:spacing w:val="73"/>
          <w:sz w:val="28"/>
          <w:szCs w:val="28"/>
        </w:rPr>
        <w:t xml:space="preserve"> </w:t>
      </w:r>
      <w:r w:rsidRPr="00A14313">
        <w:rPr>
          <w:rFonts w:ascii="Times New Roman" w:hAnsi="Times New Roman" w:cs="Times New Roman"/>
          <w:color w:val="000000"/>
          <w:sz w:val="28"/>
          <w:szCs w:val="28"/>
        </w:rPr>
        <w:t>воспитания</w:t>
      </w:r>
      <w:r w:rsidRPr="00A14313">
        <w:rPr>
          <w:rFonts w:ascii="Times New Roman" w:hAnsi="Times New Roman" w:cs="Times New Roman"/>
          <w:color w:val="000000"/>
          <w:spacing w:val="7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73"/>
          <w:sz w:val="28"/>
          <w:szCs w:val="28"/>
        </w:rPr>
        <w:t xml:space="preserve"> </w:t>
      </w:r>
      <w:r w:rsidRPr="00A14313">
        <w:rPr>
          <w:rFonts w:ascii="Times New Roman" w:hAnsi="Times New Roman" w:cs="Times New Roman"/>
          <w:color w:val="000000"/>
          <w:sz w:val="28"/>
          <w:szCs w:val="28"/>
        </w:rPr>
        <w:t>обучения</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широко</w:t>
      </w:r>
      <w:r w:rsidRPr="00A14313">
        <w:rPr>
          <w:rFonts w:ascii="Times New Roman" w:hAnsi="Times New Roman" w:cs="Times New Roman"/>
          <w:color w:val="000000"/>
          <w:spacing w:val="71"/>
          <w:sz w:val="28"/>
          <w:szCs w:val="28"/>
        </w:rPr>
        <w:t xml:space="preserve"> </w:t>
      </w:r>
      <w:r w:rsidRPr="00A14313">
        <w:rPr>
          <w:rFonts w:ascii="Times New Roman" w:hAnsi="Times New Roman" w:cs="Times New Roman"/>
          <w:color w:val="000000"/>
          <w:sz w:val="28"/>
          <w:szCs w:val="28"/>
        </w:rPr>
        <w:t>применяется</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метод</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проектов.</w:t>
      </w:r>
      <w:r w:rsidRPr="00A14313">
        <w:rPr>
          <w:rFonts w:ascii="Times New Roman" w:hAnsi="Times New Roman" w:cs="Times New Roman"/>
          <w:color w:val="000000"/>
          <w:spacing w:val="71"/>
          <w:sz w:val="28"/>
          <w:szCs w:val="28"/>
        </w:rPr>
        <w:t xml:space="preserve"> </w:t>
      </w:r>
      <w:r w:rsidRPr="00A14313">
        <w:rPr>
          <w:rFonts w:ascii="Times New Roman" w:hAnsi="Times New Roman" w:cs="Times New Roman"/>
          <w:color w:val="000000"/>
          <w:sz w:val="28"/>
          <w:szCs w:val="28"/>
        </w:rPr>
        <w:t>Он способствует</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развитию</w:t>
      </w:r>
      <w:r w:rsidRPr="00A14313">
        <w:rPr>
          <w:rFonts w:ascii="Times New Roman" w:hAnsi="Times New Roman" w:cs="Times New Roman"/>
          <w:color w:val="000000"/>
          <w:spacing w:val="113"/>
          <w:sz w:val="28"/>
          <w:szCs w:val="28"/>
        </w:rPr>
        <w:t xml:space="preserve"> </w:t>
      </w:r>
      <w:r w:rsidRPr="00A14313">
        <w:rPr>
          <w:rFonts w:ascii="Times New Roman" w:hAnsi="Times New Roman" w:cs="Times New Roman"/>
          <w:color w:val="000000"/>
          <w:sz w:val="28"/>
          <w:szCs w:val="28"/>
        </w:rPr>
        <w:t>у</w:t>
      </w:r>
      <w:r w:rsidRPr="00A14313">
        <w:rPr>
          <w:rFonts w:ascii="Times New Roman" w:hAnsi="Times New Roman" w:cs="Times New Roman"/>
          <w:color w:val="000000"/>
          <w:spacing w:val="105"/>
          <w:sz w:val="28"/>
          <w:szCs w:val="28"/>
        </w:rPr>
        <w:t xml:space="preserve"> </w:t>
      </w:r>
      <w:r w:rsidRPr="00A14313">
        <w:rPr>
          <w:rFonts w:ascii="Times New Roman" w:hAnsi="Times New Roman" w:cs="Times New Roman"/>
          <w:color w:val="000000"/>
          <w:sz w:val="28"/>
          <w:szCs w:val="28"/>
        </w:rPr>
        <w:t>детей</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исследовательской</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активности,</w:t>
      </w:r>
      <w:r w:rsidRPr="00A14313">
        <w:rPr>
          <w:rFonts w:ascii="Times New Roman" w:hAnsi="Times New Roman" w:cs="Times New Roman"/>
          <w:color w:val="000000"/>
          <w:spacing w:val="108"/>
          <w:sz w:val="28"/>
          <w:szCs w:val="28"/>
        </w:rPr>
        <w:t xml:space="preserve"> </w:t>
      </w:r>
      <w:r w:rsidRPr="00A14313">
        <w:rPr>
          <w:rFonts w:ascii="Times New Roman" w:hAnsi="Times New Roman" w:cs="Times New Roman"/>
          <w:color w:val="000000"/>
          <w:spacing w:val="1"/>
          <w:sz w:val="28"/>
          <w:szCs w:val="28"/>
        </w:rPr>
        <w:t>познавательных</w:t>
      </w:r>
      <w:r w:rsidRPr="00A14313">
        <w:rPr>
          <w:rFonts w:ascii="Times New Roman" w:hAnsi="Times New Roman" w:cs="Times New Roman"/>
          <w:color w:val="000000"/>
          <w:spacing w:val="109"/>
          <w:sz w:val="28"/>
          <w:szCs w:val="28"/>
        </w:rPr>
        <w:t xml:space="preserve"> </w:t>
      </w:r>
      <w:r w:rsidRPr="00A14313">
        <w:rPr>
          <w:rFonts w:ascii="Times New Roman" w:hAnsi="Times New Roman" w:cs="Times New Roman"/>
          <w:color w:val="000000"/>
          <w:sz w:val="28"/>
          <w:szCs w:val="28"/>
        </w:rPr>
        <w:t>интересов, коммуникативных</w:t>
      </w:r>
      <w:r w:rsidRPr="00A14313">
        <w:rPr>
          <w:rFonts w:ascii="Times New Roman" w:hAnsi="Times New Roman" w:cs="Times New Roman"/>
          <w:color w:val="000000"/>
          <w:spacing w:val="79"/>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77"/>
          <w:sz w:val="28"/>
          <w:szCs w:val="28"/>
        </w:rPr>
        <w:t xml:space="preserve"> </w:t>
      </w:r>
      <w:r w:rsidRPr="00A14313">
        <w:rPr>
          <w:rFonts w:ascii="Times New Roman" w:hAnsi="Times New Roman" w:cs="Times New Roman"/>
          <w:color w:val="000000"/>
          <w:sz w:val="28"/>
          <w:szCs w:val="28"/>
        </w:rPr>
        <w:t>творческих</w:t>
      </w:r>
      <w:r w:rsidRPr="00A14313">
        <w:rPr>
          <w:rFonts w:ascii="Times New Roman" w:hAnsi="Times New Roman" w:cs="Times New Roman"/>
          <w:color w:val="000000"/>
          <w:spacing w:val="79"/>
          <w:sz w:val="28"/>
          <w:szCs w:val="28"/>
        </w:rPr>
        <w:t xml:space="preserve"> </w:t>
      </w:r>
      <w:r w:rsidRPr="00A14313">
        <w:rPr>
          <w:rFonts w:ascii="Times New Roman" w:hAnsi="Times New Roman" w:cs="Times New Roman"/>
          <w:color w:val="000000"/>
          <w:sz w:val="28"/>
          <w:szCs w:val="28"/>
        </w:rPr>
        <w:t>способностей,</w:t>
      </w:r>
      <w:r w:rsidRPr="00A14313">
        <w:rPr>
          <w:rFonts w:ascii="Times New Roman" w:hAnsi="Times New Roman" w:cs="Times New Roman"/>
          <w:color w:val="000000"/>
          <w:spacing w:val="77"/>
          <w:sz w:val="28"/>
          <w:szCs w:val="28"/>
        </w:rPr>
        <w:t xml:space="preserve"> </w:t>
      </w:r>
      <w:r w:rsidRPr="00A14313">
        <w:rPr>
          <w:rFonts w:ascii="Times New Roman" w:hAnsi="Times New Roman" w:cs="Times New Roman"/>
          <w:color w:val="000000"/>
          <w:sz w:val="28"/>
          <w:szCs w:val="28"/>
        </w:rPr>
        <w:t>навыков</w:t>
      </w:r>
      <w:r w:rsidRPr="00A14313">
        <w:rPr>
          <w:rFonts w:ascii="Times New Roman" w:hAnsi="Times New Roman" w:cs="Times New Roman"/>
          <w:color w:val="000000"/>
          <w:spacing w:val="76"/>
          <w:sz w:val="28"/>
          <w:szCs w:val="28"/>
        </w:rPr>
        <w:t xml:space="preserve"> </w:t>
      </w:r>
      <w:r w:rsidRPr="00A14313">
        <w:rPr>
          <w:rFonts w:ascii="Times New Roman" w:hAnsi="Times New Roman" w:cs="Times New Roman"/>
          <w:color w:val="000000"/>
          <w:sz w:val="28"/>
          <w:szCs w:val="28"/>
        </w:rPr>
        <w:t>сотрудничества</w:t>
      </w:r>
      <w:r w:rsidRPr="00A14313">
        <w:rPr>
          <w:rFonts w:ascii="Times New Roman" w:hAnsi="Times New Roman" w:cs="Times New Roman"/>
          <w:color w:val="000000"/>
          <w:spacing w:val="75"/>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77"/>
          <w:sz w:val="28"/>
          <w:szCs w:val="28"/>
        </w:rPr>
        <w:t xml:space="preserve"> </w:t>
      </w:r>
      <w:r w:rsidRPr="00A14313">
        <w:rPr>
          <w:rFonts w:ascii="Times New Roman" w:hAnsi="Times New Roman" w:cs="Times New Roman"/>
          <w:color w:val="000000"/>
          <w:sz w:val="28"/>
          <w:szCs w:val="28"/>
        </w:rPr>
        <w:t>другое.</w:t>
      </w:r>
      <w:r w:rsidRPr="00A14313">
        <w:rPr>
          <w:rFonts w:ascii="Times New Roman" w:hAnsi="Times New Roman" w:cs="Times New Roman"/>
          <w:color w:val="000000"/>
          <w:spacing w:val="79"/>
          <w:sz w:val="28"/>
          <w:szCs w:val="28"/>
        </w:rPr>
        <w:t xml:space="preserve"> </w:t>
      </w:r>
      <w:r w:rsidRPr="00A14313">
        <w:rPr>
          <w:rFonts w:ascii="Times New Roman" w:hAnsi="Times New Roman" w:cs="Times New Roman"/>
          <w:color w:val="000000"/>
          <w:sz w:val="28"/>
          <w:szCs w:val="28"/>
        </w:rPr>
        <w:t>Выполняя совместные</w:t>
      </w:r>
      <w:r w:rsidRPr="00A14313">
        <w:rPr>
          <w:rFonts w:ascii="Times New Roman" w:hAnsi="Times New Roman" w:cs="Times New Roman"/>
          <w:color w:val="000000"/>
          <w:spacing w:val="174"/>
          <w:sz w:val="28"/>
          <w:szCs w:val="28"/>
        </w:rPr>
        <w:t xml:space="preserve"> </w:t>
      </w:r>
      <w:r w:rsidRPr="00A14313">
        <w:rPr>
          <w:rFonts w:ascii="Times New Roman" w:hAnsi="Times New Roman" w:cs="Times New Roman"/>
          <w:color w:val="000000"/>
          <w:sz w:val="28"/>
          <w:szCs w:val="28"/>
        </w:rPr>
        <w:t>проекты,</w:t>
      </w:r>
      <w:r w:rsidRPr="00A14313">
        <w:rPr>
          <w:rFonts w:ascii="Times New Roman" w:hAnsi="Times New Roman" w:cs="Times New Roman"/>
          <w:color w:val="000000"/>
          <w:spacing w:val="174"/>
          <w:sz w:val="28"/>
          <w:szCs w:val="28"/>
        </w:rPr>
        <w:t xml:space="preserve"> </w:t>
      </w:r>
      <w:r w:rsidRPr="00A14313">
        <w:rPr>
          <w:rFonts w:ascii="Times New Roman" w:hAnsi="Times New Roman" w:cs="Times New Roman"/>
          <w:color w:val="000000"/>
          <w:sz w:val="28"/>
          <w:szCs w:val="28"/>
        </w:rPr>
        <w:t>дети</w:t>
      </w:r>
      <w:r w:rsidRPr="00A14313">
        <w:rPr>
          <w:rFonts w:ascii="Times New Roman" w:hAnsi="Times New Roman" w:cs="Times New Roman"/>
          <w:color w:val="000000"/>
          <w:spacing w:val="176"/>
          <w:sz w:val="28"/>
          <w:szCs w:val="28"/>
        </w:rPr>
        <w:t xml:space="preserve"> </w:t>
      </w:r>
      <w:r w:rsidRPr="00A14313">
        <w:rPr>
          <w:rFonts w:ascii="Times New Roman" w:hAnsi="Times New Roman" w:cs="Times New Roman"/>
          <w:color w:val="000000"/>
          <w:sz w:val="28"/>
          <w:szCs w:val="28"/>
        </w:rPr>
        <w:t>получают</w:t>
      </w:r>
      <w:r w:rsidRPr="00A14313">
        <w:rPr>
          <w:rFonts w:ascii="Times New Roman" w:hAnsi="Times New Roman" w:cs="Times New Roman"/>
          <w:color w:val="000000"/>
          <w:spacing w:val="176"/>
          <w:sz w:val="28"/>
          <w:szCs w:val="28"/>
        </w:rPr>
        <w:t xml:space="preserve"> </w:t>
      </w:r>
      <w:r w:rsidRPr="00A14313">
        <w:rPr>
          <w:rFonts w:ascii="Times New Roman" w:hAnsi="Times New Roman" w:cs="Times New Roman"/>
          <w:color w:val="000000"/>
          <w:sz w:val="28"/>
          <w:szCs w:val="28"/>
        </w:rPr>
        <w:t>представления</w:t>
      </w:r>
      <w:r w:rsidRPr="00A14313">
        <w:rPr>
          <w:rFonts w:ascii="Times New Roman" w:hAnsi="Times New Roman" w:cs="Times New Roman"/>
          <w:color w:val="000000"/>
          <w:spacing w:val="175"/>
          <w:sz w:val="28"/>
          <w:szCs w:val="28"/>
        </w:rPr>
        <w:t xml:space="preserve"> </w:t>
      </w:r>
      <w:r w:rsidRPr="00A14313">
        <w:rPr>
          <w:rFonts w:ascii="Times New Roman" w:hAnsi="Times New Roman" w:cs="Times New Roman"/>
          <w:color w:val="000000"/>
          <w:sz w:val="28"/>
          <w:szCs w:val="28"/>
        </w:rPr>
        <w:t>о</w:t>
      </w:r>
      <w:r w:rsidRPr="00A14313">
        <w:rPr>
          <w:rFonts w:ascii="Times New Roman" w:hAnsi="Times New Roman" w:cs="Times New Roman"/>
          <w:color w:val="000000"/>
          <w:spacing w:val="175"/>
          <w:sz w:val="28"/>
          <w:szCs w:val="28"/>
        </w:rPr>
        <w:t xml:space="preserve"> </w:t>
      </w:r>
      <w:r w:rsidRPr="00A14313">
        <w:rPr>
          <w:rFonts w:ascii="Times New Roman" w:hAnsi="Times New Roman" w:cs="Times New Roman"/>
          <w:color w:val="000000"/>
          <w:sz w:val="28"/>
          <w:szCs w:val="28"/>
        </w:rPr>
        <w:t>своих</w:t>
      </w:r>
      <w:r w:rsidRPr="00A14313">
        <w:rPr>
          <w:rFonts w:ascii="Times New Roman" w:hAnsi="Times New Roman" w:cs="Times New Roman"/>
          <w:color w:val="000000"/>
          <w:spacing w:val="177"/>
          <w:sz w:val="28"/>
          <w:szCs w:val="28"/>
        </w:rPr>
        <w:t xml:space="preserve"> </w:t>
      </w:r>
      <w:r w:rsidRPr="00A14313">
        <w:rPr>
          <w:rFonts w:ascii="Times New Roman" w:hAnsi="Times New Roman" w:cs="Times New Roman"/>
          <w:color w:val="000000"/>
          <w:sz w:val="28"/>
          <w:szCs w:val="28"/>
        </w:rPr>
        <w:t>возможностях,</w:t>
      </w:r>
      <w:r w:rsidRPr="00A14313">
        <w:rPr>
          <w:rFonts w:ascii="Times New Roman" w:hAnsi="Times New Roman" w:cs="Times New Roman"/>
          <w:color w:val="000000"/>
          <w:spacing w:val="177"/>
          <w:sz w:val="28"/>
          <w:szCs w:val="28"/>
        </w:rPr>
        <w:t xml:space="preserve"> </w:t>
      </w:r>
      <w:r w:rsidRPr="00A14313">
        <w:rPr>
          <w:rFonts w:ascii="Times New Roman" w:hAnsi="Times New Roman" w:cs="Times New Roman"/>
          <w:color w:val="000000"/>
          <w:spacing w:val="-1"/>
          <w:sz w:val="28"/>
          <w:szCs w:val="28"/>
        </w:rPr>
        <w:t>умениях,</w:t>
      </w:r>
      <w:r w:rsidRPr="00A14313">
        <w:rPr>
          <w:rFonts w:ascii="Times New Roman" w:hAnsi="Times New Roman" w:cs="Times New Roman"/>
          <w:sz w:val="28"/>
          <w:szCs w:val="28"/>
        </w:rPr>
        <w:t xml:space="preserve"> </w:t>
      </w:r>
      <w:r w:rsidRPr="00A14313">
        <w:rPr>
          <w:rFonts w:ascii="Times New Roman" w:hAnsi="Times New Roman" w:cs="Times New Roman"/>
          <w:color w:val="000000"/>
          <w:sz w:val="28"/>
          <w:szCs w:val="28"/>
        </w:rPr>
        <w:t>потребностях.</w:t>
      </w:r>
    </w:p>
    <w:p w14:paraId="443BCC20"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Pr>
          <w:color w:val="000000"/>
          <w:spacing w:val="648"/>
          <w:sz w:val="24"/>
        </w:rPr>
        <w:t> </w:t>
      </w:r>
      <w:r w:rsidRPr="00A14313">
        <w:rPr>
          <w:rFonts w:ascii="Times New Roman" w:hAnsi="Times New Roman" w:cs="Times New Roman"/>
          <w:color w:val="000000"/>
          <w:sz w:val="28"/>
          <w:szCs w:val="28"/>
        </w:rPr>
        <w:t>Осуществляя</w:t>
      </w:r>
      <w:r w:rsidRPr="00A14313">
        <w:rPr>
          <w:rFonts w:ascii="Times New Roman" w:hAnsi="Times New Roman" w:cs="Times New Roman"/>
          <w:color w:val="000000"/>
          <w:spacing w:val="65"/>
          <w:sz w:val="28"/>
          <w:szCs w:val="28"/>
        </w:rPr>
        <w:t xml:space="preserve"> </w:t>
      </w:r>
      <w:r w:rsidRPr="00A14313">
        <w:rPr>
          <w:rFonts w:ascii="Times New Roman" w:hAnsi="Times New Roman" w:cs="Times New Roman"/>
          <w:color w:val="000000"/>
          <w:sz w:val="28"/>
          <w:szCs w:val="28"/>
        </w:rPr>
        <w:t>выбор</w:t>
      </w:r>
      <w:r w:rsidRPr="00A14313">
        <w:rPr>
          <w:rFonts w:ascii="Times New Roman" w:hAnsi="Times New Roman" w:cs="Times New Roman"/>
          <w:color w:val="000000"/>
          <w:spacing w:val="64"/>
          <w:sz w:val="28"/>
          <w:szCs w:val="28"/>
        </w:rPr>
        <w:t xml:space="preserve"> </w:t>
      </w:r>
      <w:r w:rsidRPr="00A14313">
        <w:rPr>
          <w:rFonts w:ascii="Times New Roman" w:hAnsi="Times New Roman" w:cs="Times New Roman"/>
          <w:color w:val="000000"/>
          <w:sz w:val="28"/>
          <w:szCs w:val="28"/>
        </w:rPr>
        <w:t>методов</w:t>
      </w:r>
      <w:r w:rsidRPr="00A14313">
        <w:rPr>
          <w:rFonts w:ascii="Times New Roman" w:hAnsi="Times New Roman" w:cs="Times New Roman"/>
          <w:color w:val="000000"/>
          <w:spacing w:val="64"/>
          <w:sz w:val="28"/>
          <w:szCs w:val="28"/>
        </w:rPr>
        <w:t xml:space="preserve"> </w:t>
      </w:r>
      <w:r w:rsidRPr="00A14313">
        <w:rPr>
          <w:rFonts w:ascii="Times New Roman" w:hAnsi="Times New Roman" w:cs="Times New Roman"/>
          <w:color w:val="000000"/>
          <w:sz w:val="28"/>
          <w:szCs w:val="28"/>
        </w:rPr>
        <w:t>воспитания</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обучения,</w:t>
      </w:r>
      <w:r w:rsidRPr="00A14313">
        <w:rPr>
          <w:rFonts w:ascii="Times New Roman" w:hAnsi="Times New Roman" w:cs="Times New Roman"/>
          <w:color w:val="000000"/>
          <w:spacing w:val="65"/>
          <w:sz w:val="28"/>
          <w:szCs w:val="28"/>
        </w:rPr>
        <w:t xml:space="preserve"> </w:t>
      </w:r>
      <w:r w:rsidRPr="00A14313">
        <w:rPr>
          <w:rFonts w:ascii="Times New Roman" w:hAnsi="Times New Roman" w:cs="Times New Roman"/>
          <w:color w:val="000000"/>
          <w:spacing w:val="1"/>
          <w:sz w:val="28"/>
          <w:szCs w:val="28"/>
        </w:rPr>
        <w:t>педагог</w:t>
      </w:r>
      <w:r w:rsidRPr="00A14313">
        <w:rPr>
          <w:rFonts w:ascii="Times New Roman" w:hAnsi="Times New Roman" w:cs="Times New Roman"/>
          <w:color w:val="000000"/>
          <w:spacing w:val="66"/>
          <w:sz w:val="28"/>
          <w:szCs w:val="28"/>
        </w:rPr>
        <w:t xml:space="preserve"> </w:t>
      </w:r>
      <w:r w:rsidRPr="00A14313">
        <w:rPr>
          <w:rFonts w:ascii="Times New Roman" w:hAnsi="Times New Roman" w:cs="Times New Roman"/>
          <w:color w:val="000000"/>
          <w:spacing w:val="-1"/>
          <w:sz w:val="28"/>
          <w:szCs w:val="28"/>
        </w:rPr>
        <w:t>учитывает</w:t>
      </w:r>
      <w:r w:rsidRPr="00A14313">
        <w:rPr>
          <w:rFonts w:ascii="Times New Roman" w:hAnsi="Times New Roman" w:cs="Times New Roman"/>
          <w:color w:val="000000"/>
          <w:spacing w:val="66"/>
          <w:sz w:val="28"/>
          <w:szCs w:val="28"/>
        </w:rPr>
        <w:t xml:space="preserve"> </w:t>
      </w:r>
      <w:r w:rsidRPr="00A14313">
        <w:rPr>
          <w:rFonts w:ascii="Times New Roman" w:hAnsi="Times New Roman" w:cs="Times New Roman"/>
          <w:color w:val="000000"/>
          <w:sz w:val="28"/>
          <w:szCs w:val="28"/>
        </w:rPr>
        <w:t>возрастные</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и личностные</w:t>
      </w:r>
      <w:r w:rsidRPr="00A14313">
        <w:rPr>
          <w:rFonts w:ascii="Times New Roman" w:hAnsi="Times New Roman" w:cs="Times New Roman"/>
          <w:color w:val="000000"/>
          <w:spacing w:val="128"/>
          <w:sz w:val="28"/>
          <w:szCs w:val="28"/>
        </w:rPr>
        <w:t xml:space="preserve"> </w:t>
      </w:r>
      <w:r w:rsidRPr="00A14313">
        <w:rPr>
          <w:rFonts w:ascii="Times New Roman" w:hAnsi="Times New Roman" w:cs="Times New Roman"/>
          <w:color w:val="000000"/>
          <w:sz w:val="28"/>
          <w:szCs w:val="28"/>
        </w:rPr>
        <w:t>особенности</w:t>
      </w:r>
      <w:r w:rsidRPr="00A14313">
        <w:rPr>
          <w:rFonts w:ascii="Times New Roman" w:hAnsi="Times New Roman" w:cs="Times New Roman"/>
          <w:color w:val="000000"/>
          <w:spacing w:val="131"/>
          <w:sz w:val="28"/>
          <w:szCs w:val="28"/>
        </w:rPr>
        <w:t xml:space="preserve"> </w:t>
      </w:r>
      <w:r w:rsidRPr="00A14313">
        <w:rPr>
          <w:rFonts w:ascii="Times New Roman" w:hAnsi="Times New Roman" w:cs="Times New Roman"/>
          <w:color w:val="000000"/>
          <w:sz w:val="28"/>
          <w:szCs w:val="28"/>
        </w:rPr>
        <w:t>детей,</w:t>
      </w:r>
      <w:r w:rsidRPr="00A14313">
        <w:rPr>
          <w:rFonts w:ascii="Times New Roman" w:hAnsi="Times New Roman" w:cs="Times New Roman"/>
          <w:color w:val="000000"/>
          <w:spacing w:val="129"/>
          <w:sz w:val="28"/>
          <w:szCs w:val="28"/>
        </w:rPr>
        <w:t xml:space="preserve"> </w:t>
      </w:r>
      <w:r w:rsidRPr="00A14313">
        <w:rPr>
          <w:rFonts w:ascii="Times New Roman" w:hAnsi="Times New Roman" w:cs="Times New Roman"/>
          <w:color w:val="000000"/>
          <w:sz w:val="28"/>
          <w:szCs w:val="28"/>
        </w:rPr>
        <w:t>педагогический</w:t>
      </w:r>
      <w:r w:rsidRPr="00A14313">
        <w:rPr>
          <w:rFonts w:ascii="Times New Roman" w:hAnsi="Times New Roman" w:cs="Times New Roman"/>
          <w:color w:val="000000"/>
          <w:spacing w:val="130"/>
          <w:sz w:val="28"/>
          <w:szCs w:val="28"/>
        </w:rPr>
        <w:t xml:space="preserve"> </w:t>
      </w:r>
      <w:r w:rsidRPr="00A14313">
        <w:rPr>
          <w:rFonts w:ascii="Times New Roman" w:hAnsi="Times New Roman" w:cs="Times New Roman"/>
          <w:color w:val="000000"/>
          <w:sz w:val="28"/>
          <w:szCs w:val="28"/>
        </w:rPr>
        <w:t>потенциал</w:t>
      </w:r>
      <w:r w:rsidRPr="00A14313">
        <w:rPr>
          <w:rFonts w:ascii="Times New Roman" w:hAnsi="Times New Roman" w:cs="Times New Roman"/>
          <w:color w:val="000000"/>
          <w:spacing w:val="130"/>
          <w:sz w:val="28"/>
          <w:szCs w:val="28"/>
        </w:rPr>
        <w:t xml:space="preserve"> </w:t>
      </w:r>
      <w:r w:rsidRPr="00A14313">
        <w:rPr>
          <w:rFonts w:ascii="Times New Roman" w:hAnsi="Times New Roman" w:cs="Times New Roman"/>
          <w:color w:val="000000"/>
          <w:sz w:val="28"/>
          <w:szCs w:val="28"/>
        </w:rPr>
        <w:t>каждого</w:t>
      </w:r>
      <w:r w:rsidRPr="00A14313">
        <w:rPr>
          <w:rFonts w:ascii="Times New Roman" w:hAnsi="Times New Roman" w:cs="Times New Roman"/>
          <w:color w:val="000000"/>
          <w:spacing w:val="130"/>
          <w:sz w:val="28"/>
          <w:szCs w:val="28"/>
        </w:rPr>
        <w:t xml:space="preserve"> </w:t>
      </w:r>
      <w:r w:rsidRPr="00A14313">
        <w:rPr>
          <w:rFonts w:ascii="Times New Roman" w:hAnsi="Times New Roman" w:cs="Times New Roman"/>
          <w:color w:val="000000"/>
          <w:sz w:val="28"/>
          <w:szCs w:val="28"/>
        </w:rPr>
        <w:t>метода,</w:t>
      </w:r>
      <w:r w:rsidRPr="00A14313">
        <w:rPr>
          <w:rFonts w:ascii="Times New Roman" w:hAnsi="Times New Roman" w:cs="Times New Roman"/>
          <w:color w:val="000000"/>
          <w:spacing w:val="134"/>
          <w:sz w:val="28"/>
          <w:szCs w:val="28"/>
        </w:rPr>
        <w:t xml:space="preserve"> </w:t>
      </w:r>
      <w:r w:rsidRPr="00A14313">
        <w:rPr>
          <w:rFonts w:ascii="Times New Roman" w:hAnsi="Times New Roman" w:cs="Times New Roman"/>
          <w:color w:val="000000"/>
          <w:sz w:val="28"/>
          <w:szCs w:val="28"/>
        </w:rPr>
        <w:t>условия</w:t>
      </w:r>
      <w:r w:rsidRPr="00A14313">
        <w:rPr>
          <w:rFonts w:ascii="Times New Roman" w:hAnsi="Times New Roman" w:cs="Times New Roman"/>
          <w:color w:val="000000"/>
          <w:spacing w:val="130"/>
          <w:sz w:val="28"/>
          <w:szCs w:val="28"/>
        </w:rPr>
        <w:t xml:space="preserve"> </w:t>
      </w:r>
      <w:r w:rsidRPr="00A14313">
        <w:rPr>
          <w:rFonts w:ascii="Times New Roman" w:hAnsi="Times New Roman" w:cs="Times New Roman"/>
          <w:color w:val="000000"/>
          <w:sz w:val="28"/>
          <w:szCs w:val="28"/>
        </w:rPr>
        <w:t>его применения,</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реализуемые</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цели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задачи,</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прогнозирует</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возможные</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результаты.</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Для</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решения</w:t>
      </w:r>
    </w:p>
    <w:p w14:paraId="4512CAC1"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hAnsi="Times New Roman" w:cs="Times New Roman"/>
          <w:color w:val="000000"/>
          <w:sz w:val="28"/>
          <w:szCs w:val="28"/>
        </w:rPr>
        <w:t>задач</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воспитания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обучения целесообразно использовать</w:t>
      </w:r>
      <w:r w:rsidRPr="00A14313">
        <w:rPr>
          <w:rFonts w:ascii="Times New Roman" w:hAnsi="Times New Roman" w:cs="Times New Roman"/>
          <w:color w:val="000000"/>
          <w:spacing w:val="1"/>
          <w:sz w:val="28"/>
          <w:szCs w:val="28"/>
        </w:rPr>
        <w:t xml:space="preserve"> комплекс</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pacing w:val="-1"/>
          <w:sz w:val="28"/>
          <w:szCs w:val="28"/>
        </w:rPr>
        <w:t xml:space="preserve">методов. </w:t>
      </w:r>
      <w:r w:rsidRPr="00A14313">
        <w:rPr>
          <w:rFonts w:ascii="Times New Roman" w:hAnsi="Times New Roman" w:cs="Times New Roman"/>
          <w:color w:val="000000"/>
          <w:spacing w:val="648"/>
          <w:sz w:val="28"/>
          <w:szCs w:val="28"/>
        </w:rPr>
        <w:t> </w:t>
      </w:r>
      <w:r w:rsidRPr="00A14313">
        <w:rPr>
          <w:rFonts w:ascii="Times New Roman" w:hAnsi="Times New Roman" w:cs="Times New Roman"/>
          <w:color w:val="000000"/>
          <w:sz w:val="28"/>
          <w:szCs w:val="28"/>
        </w:rPr>
        <w:t>При</w:t>
      </w:r>
      <w:r w:rsidRPr="00A14313">
        <w:rPr>
          <w:rFonts w:ascii="Times New Roman" w:hAnsi="Times New Roman" w:cs="Times New Roman"/>
          <w:color w:val="000000"/>
          <w:spacing w:val="197"/>
          <w:sz w:val="28"/>
          <w:szCs w:val="28"/>
        </w:rPr>
        <w:t xml:space="preserve"> </w:t>
      </w:r>
      <w:r w:rsidRPr="00A14313">
        <w:rPr>
          <w:rFonts w:ascii="Times New Roman" w:hAnsi="Times New Roman" w:cs="Times New Roman"/>
          <w:color w:val="000000"/>
          <w:sz w:val="28"/>
          <w:szCs w:val="28"/>
        </w:rPr>
        <w:t>реализации</w:t>
      </w:r>
      <w:r w:rsidRPr="00A14313">
        <w:rPr>
          <w:rFonts w:ascii="Times New Roman" w:hAnsi="Times New Roman" w:cs="Times New Roman"/>
          <w:color w:val="000000"/>
          <w:spacing w:val="198"/>
          <w:sz w:val="28"/>
          <w:szCs w:val="28"/>
        </w:rPr>
        <w:t xml:space="preserve"> </w:t>
      </w:r>
      <w:r w:rsidRPr="00A14313">
        <w:rPr>
          <w:rFonts w:ascii="Times New Roman" w:hAnsi="Times New Roman" w:cs="Times New Roman"/>
          <w:color w:val="000000"/>
          <w:spacing w:val="-1"/>
          <w:sz w:val="28"/>
          <w:szCs w:val="28"/>
        </w:rPr>
        <w:t>Программы</w:t>
      </w:r>
      <w:r w:rsidRPr="00A14313">
        <w:rPr>
          <w:rFonts w:ascii="Times New Roman" w:hAnsi="Times New Roman" w:cs="Times New Roman"/>
          <w:color w:val="000000"/>
          <w:spacing w:val="197"/>
          <w:sz w:val="28"/>
          <w:szCs w:val="28"/>
        </w:rPr>
        <w:t xml:space="preserve"> </w:t>
      </w:r>
      <w:r w:rsidRPr="00A14313">
        <w:rPr>
          <w:rFonts w:ascii="Times New Roman" w:hAnsi="Times New Roman" w:cs="Times New Roman"/>
          <w:color w:val="000000"/>
          <w:sz w:val="28"/>
          <w:szCs w:val="28"/>
        </w:rPr>
        <w:t>педагог</w:t>
      </w:r>
      <w:r w:rsidRPr="00A14313">
        <w:rPr>
          <w:rFonts w:ascii="Times New Roman" w:hAnsi="Times New Roman" w:cs="Times New Roman"/>
          <w:color w:val="000000"/>
          <w:spacing w:val="197"/>
          <w:sz w:val="28"/>
          <w:szCs w:val="28"/>
        </w:rPr>
        <w:t xml:space="preserve"> </w:t>
      </w:r>
      <w:r w:rsidRPr="00A14313">
        <w:rPr>
          <w:rFonts w:ascii="Times New Roman" w:hAnsi="Times New Roman" w:cs="Times New Roman"/>
          <w:color w:val="000000"/>
          <w:sz w:val="28"/>
          <w:szCs w:val="28"/>
        </w:rPr>
        <w:t>может</w:t>
      </w:r>
      <w:r w:rsidRPr="00A14313">
        <w:rPr>
          <w:rFonts w:ascii="Times New Roman" w:hAnsi="Times New Roman" w:cs="Times New Roman"/>
          <w:color w:val="000000"/>
          <w:spacing w:val="197"/>
          <w:sz w:val="28"/>
          <w:szCs w:val="28"/>
        </w:rPr>
        <w:t xml:space="preserve"> </w:t>
      </w:r>
      <w:r w:rsidRPr="00A14313">
        <w:rPr>
          <w:rFonts w:ascii="Times New Roman" w:hAnsi="Times New Roman" w:cs="Times New Roman"/>
          <w:color w:val="000000"/>
          <w:sz w:val="28"/>
          <w:szCs w:val="28"/>
        </w:rPr>
        <w:t>использовать</w:t>
      </w:r>
      <w:r w:rsidRPr="00A14313">
        <w:rPr>
          <w:rFonts w:ascii="Times New Roman" w:hAnsi="Times New Roman" w:cs="Times New Roman"/>
          <w:color w:val="000000"/>
          <w:spacing w:val="195"/>
          <w:sz w:val="28"/>
          <w:szCs w:val="28"/>
        </w:rPr>
        <w:t xml:space="preserve"> </w:t>
      </w:r>
      <w:r w:rsidRPr="00A14313">
        <w:rPr>
          <w:rFonts w:ascii="Times New Roman" w:hAnsi="Times New Roman" w:cs="Times New Roman"/>
          <w:color w:val="000000"/>
          <w:sz w:val="28"/>
          <w:szCs w:val="28"/>
        </w:rPr>
        <w:t>различные</w:t>
      </w:r>
      <w:r w:rsidRPr="00A14313">
        <w:rPr>
          <w:rFonts w:ascii="Times New Roman" w:hAnsi="Times New Roman" w:cs="Times New Roman"/>
          <w:color w:val="000000"/>
          <w:spacing w:val="195"/>
          <w:sz w:val="28"/>
          <w:szCs w:val="28"/>
        </w:rPr>
        <w:t xml:space="preserve"> </w:t>
      </w:r>
      <w:r w:rsidRPr="00A14313">
        <w:rPr>
          <w:rFonts w:ascii="Times New Roman" w:hAnsi="Times New Roman" w:cs="Times New Roman"/>
          <w:color w:val="000000"/>
          <w:sz w:val="28"/>
          <w:szCs w:val="28"/>
        </w:rPr>
        <w:t>средства, представленные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совокупностью материальных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идеальных</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объектов:</w:t>
      </w:r>
    </w:p>
    <w:p w14:paraId="7CF933DD"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демонстрационные</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раздаточные;</w:t>
      </w:r>
    </w:p>
    <w:p w14:paraId="7F4798BF"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визуальные, аудийные, аудиовизуальные;</w:t>
      </w:r>
    </w:p>
    <w:p w14:paraId="78BBD424"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естественные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искусственные;</w:t>
      </w:r>
    </w:p>
    <w:p w14:paraId="58C6538D"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реальные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виртуальные.</w:t>
      </w:r>
    </w:p>
    <w:p w14:paraId="4B802668"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316" w:line="276" w:lineRule="auto"/>
        <w:ind w:firstLine="708"/>
        <w:jc w:val="both"/>
        <w:rPr>
          <w:rFonts w:ascii="Times New Roman" w:hAnsi="Times New Roman" w:cs="Times New Roman"/>
          <w:sz w:val="28"/>
          <w:szCs w:val="28"/>
        </w:rPr>
      </w:pPr>
      <w:r w:rsidRPr="00A14313">
        <w:rPr>
          <w:rFonts w:ascii="Times New Roman" w:hAnsi="Times New Roman" w:cs="Times New Roman"/>
          <w:color w:val="000000"/>
          <w:sz w:val="28"/>
          <w:szCs w:val="28"/>
        </w:rPr>
        <w:t>Форма</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непосредственно</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образовательной</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воспитанниками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представляет собой</w:t>
      </w:r>
      <w:r w:rsidRPr="00A14313">
        <w:rPr>
          <w:rFonts w:ascii="Times New Roman" w:hAnsi="Times New Roman" w:cs="Times New Roman"/>
          <w:color w:val="000000"/>
          <w:spacing w:val="30"/>
          <w:sz w:val="28"/>
          <w:szCs w:val="28"/>
        </w:rPr>
        <w:t xml:space="preserve"> </w:t>
      </w:r>
      <w:r w:rsidRPr="00A14313">
        <w:rPr>
          <w:rFonts w:ascii="Times New Roman" w:hAnsi="Times New Roman" w:cs="Times New Roman"/>
          <w:color w:val="000000"/>
          <w:sz w:val="28"/>
          <w:szCs w:val="28"/>
        </w:rPr>
        <w:t>единицы</w:t>
      </w:r>
      <w:r w:rsidRPr="00A14313">
        <w:rPr>
          <w:rFonts w:ascii="Times New Roman" w:hAnsi="Times New Roman" w:cs="Times New Roman"/>
          <w:color w:val="000000"/>
          <w:spacing w:val="28"/>
          <w:sz w:val="28"/>
          <w:szCs w:val="28"/>
        </w:rPr>
        <w:t xml:space="preserve"> </w:t>
      </w:r>
      <w:r w:rsidRPr="00A14313">
        <w:rPr>
          <w:rFonts w:ascii="Times New Roman" w:hAnsi="Times New Roman" w:cs="Times New Roman"/>
          <w:color w:val="000000"/>
          <w:sz w:val="28"/>
          <w:szCs w:val="28"/>
        </w:rPr>
        <w:t>дидактического</w:t>
      </w:r>
      <w:r w:rsidRPr="00A14313">
        <w:rPr>
          <w:rFonts w:ascii="Times New Roman" w:hAnsi="Times New Roman" w:cs="Times New Roman"/>
          <w:color w:val="000000"/>
          <w:spacing w:val="29"/>
          <w:sz w:val="28"/>
          <w:szCs w:val="28"/>
        </w:rPr>
        <w:t xml:space="preserve"> </w:t>
      </w:r>
      <w:r w:rsidRPr="00A14313">
        <w:rPr>
          <w:rFonts w:ascii="Times New Roman" w:hAnsi="Times New Roman" w:cs="Times New Roman"/>
          <w:color w:val="000000"/>
          <w:sz w:val="28"/>
          <w:szCs w:val="28"/>
        </w:rPr>
        <w:t>цикла.</w:t>
      </w:r>
      <w:r w:rsidRPr="00A14313">
        <w:rPr>
          <w:rFonts w:ascii="Times New Roman" w:hAnsi="Times New Roman" w:cs="Times New Roman"/>
          <w:color w:val="000000"/>
          <w:spacing w:val="28"/>
          <w:sz w:val="28"/>
          <w:szCs w:val="28"/>
        </w:rPr>
        <w:t xml:space="preserve"> </w:t>
      </w:r>
      <w:r w:rsidRPr="00A14313">
        <w:rPr>
          <w:rFonts w:ascii="Times New Roman" w:hAnsi="Times New Roman" w:cs="Times New Roman"/>
          <w:color w:val="000000"/>
          <w:sz w:val="28"/>
          <w:szCs w:val="28"/>
        </w:rPr>
        <w:t>Форма</w:t>
      </w:r>
      <w:r w:rsidRPr="00A14313">
        <w:rPr>
          <w:rFonts w:ascii="Times New Roman" w:hAnsi="Times New Roman" w:cs="Times New Roman"/>
          <w:color w:val="000000"/>
          <w:spacing w:val="27"/>
          <w:sz w:val="28"/>
          <w:szCs w:val="28"/>
        </w:rPr>
        <w:t xml:space="preserve"> </w:t>
      </w:r>
      <w:r w:rsidRPr="00A14313">
        <w:rPr>
          <w:rFonts w:ascii="Times New Roman" w:hAnsi="Times New Roman" w:cs="Times New Roman"/>
          <w:color w:val="000000"/>
          <w:sz w:val="28"/>
          <w:szCs w:val="28"/>
        </w:rPr>
        <w:t>определяет</w:t>
      </w:r>
      <w:r w:rsidRPr="00A14313">
        <w:rPr>
          <w:rFonts w:ascii="Times New Roman" w:hAnsi="Times New Roman" w:cs="Times New Roman"/>
          <w:color w:val="000000"/>
          <w:spacing w:val="29"/>
          <w:sz w:val="28"/>
          <w:szCs w:val="28"/>
        </w:rPr>
        <w:t xml:space="preserve"> </w:t>
      </w:r>
      <w:r w:rsidRPr="00A14313">
        <w:rPr>
          <w:rFonts w:ascii="Times New Roman" w:hAnsi="Times New Roman" w:cs="Times New Roman"/>
          <w:color w:val="000000"/>
          <w:sz w:val="28"/>
          <w:szCs w:val="28"/>
        </w:rPr>
        <w:t>характер</w:t>
      </w:r>
      <w:r w:rsidRPr="00A14313">
        <w:rPr>
          <w:rFonts w:ascii="Times New Roman" w:hAnsi="Times New Roman" w:cs="Times New Roman"/>
          <w:color w:val="000000"/>
          <w:spacing w:val="28"/>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27"/>
          <w:sz w:val="28"/>
          <w:szCs w:val="28"/>
        </w:rPr>
        <w:t xml:space="preserve"> </w:t>
      </w:r>
      <w:r w:rsidRPr="00A14313">
        <w:rPr>
          <w:rFonts w:ascii="Times New Roman" w:hAnsi="Times New Roman" w:cs="Times New Roman"/>
          <w:color w:val="000000"/>
          <w:sz w:val="28"/>
          <w:szCs w:val="28"/>
        </w:rPr>
        <w:t>ориентацию</w:t>
      </w:r>
      <w:r w:rsidRPr="00A14313">
        <w:rPr>
          <w:rFonts w:ascii="Times New Roman" w:hAnsi="Times New Roman" w:cs="Times New Roman"/>
          <w:color w:val="000000"/>
          <w:spacing w:val="29"/>
          <w:sz w:val="28"/>
          <w:szCs w:val="28"/>
        </w:rPr>
        <w:t xml:space="preserve"> </w:t>
      </w:r>
      <w:r w:rsidRPr="00A14313">
        <w:rPr>
          <w:rFonts w:ascii="Times New Roman" w:hAnsi="Times New Roman" w:cs="Times New Roman"/>
          <w:color w:val="000000"/>
          <w:sz w:val="28"/>
          <w:szCs w:val="28"/>
        </w:rPr>
        <w:t>деятельности, является</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совокупностью</w:t>
      </w:r>
      <w:r w:rsidRPr="00A14313">
        <w:rPr>
          <w:rFonts w:ascii="Times New Roman" w:hAnsi="Times New Roman" w:cs="Times New Roman"/>
          <w:color w:val="000000"/>
          <w:spacing w:val="8"/>
          <w:sz w:val="28"/>
          <w:szCs w:val="28"/>
        </w:rPr>
        <w:t xml:space="preserve"> </w:t>
      </w:r>
      <w:r w:rsidRPr="00A14313">
        <w:rPr>
          <w:rFonts w:ascii="Times New Roman" w:hAnsi="Times New Roman" w:cs="Times New Roman"/>
          <w:color w:val="000000"/>
          <w:sz w:val="28"/>
          <w:szCs w:val="28"/>
        </w:rPr>
        <w:t>последовательно</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применяемых</w:t>
      </w:r>
      <w:r w:rsidRPr="00A14313">
        <w:rPr>
          <w:rFonts w:ascii="Times New Roman" w:hAnsi="Times New Roman" w:cs="Times New Roman"/>
          <w:color w:val="000000"/>
          <w:spacing w:val="9"/>
          <w:sz w:val="28"/>
          <w:szCs w:val="28"/>
        </w:rPr>
        <w:t xml:space="preserve"> </w:t>
      </w:r>
      <w:r w:rsidRPr="00A14313">
        <w:rPr>
          <w:rFonts w:ascii="Times New Roman" w:hAnsi="Times New Roman" w:cs="Times New Roman"/>
          <w:color w:val="000000"/>
          <w:sz w:val="28"/>
          <w:szCs w:val="28"/>
        </w:rPr>
        <w:t>методов,</w:t>
      </w:r>
      <w:r w:rsidRPr="00A14313">
        <w:rPr>
          <w:rFonts w:ascii="Times New Roman" w:hAnsi="Times New Roman" w:cs="Times New Roman"/>
          <w:color w:val="000000"/>
          <w:spacing w:val="13"/>
          <w:sz w:val="28"/>
          <w:szCs w:val="28"/>
        </w:rPr>
        <w:t xml:space="preserve"> </w:t>
      </w:r>
      <w:r w:rsidRPr="00A14313">
        <w:rPr>
          <w:rFonts w:ascii="Times New Roman" w:hAnsi="Times New Roman" w:cs="Times New Roman"/>
          <w:color w:val="000000"/>
          <w:sz w:val="28"/>
          <w:szCs w:val="28"/>
        </w:rPr>
        <w:t>рассчитанных</w:t>
      </w:r>
      <w:r w:rsidRPr="00A14313">
        <w:rPr>
          <w:rFonts w:ascii="Times New Roman" w:hAnsi="Times New Roman" w:cs="Times New Roman"/>
          <w:color w:val="000000"/>
          <w:spacing w:val="6"/>
          <w:sz w:val="28"/>
          <w:szCs w:val="28"/>
        </w:rPr>
        <w:t xml:space="preserve"> </w:t>
      </w:r>
      <w:r w:rsidRPr="00A14313">
        <w:rPr>
          <w:rFonts w:ascii="Times New Roman" w:hAnsi="Times New Roman" w:cs="Times New Roman"/>
          <w:color w:val="000000"/>
          <w:spacing w:val="1"/>
          <w:sz w:val="28"/>
          <w:szCs w:val="28"/>
        </w:rPr>
        <w:t>на</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определённый временной</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промежуток.</w:t>
      </w:r>
      <w:r w:rsidRPr="00A14313">
        <w:rPr>
          <w:rFonts w:ascii="Times New Roman" w:hAnsi="Times New Roman" w:cs="Times New Roman"/>
          <w:color w:val="000000"/>
          <w:spacing w:val="96"/>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94"/>
          <w:sz w:val="28"/>
          <w:szCs w:val="28"/>
        </w:rPr>
        <w:t xml:space="preserve"> </w:t>
      </w:r>
      <w:r w:rsidRPr="00A14313">
        <w:rPr>
          <w:rFonts w:ascii="Times New Roman" w:hAnsi="Times New Roman" w:cs="Times New Roman"/>
          <w:color w:val="000000"/>
          <w:sz w:val="28"/>
          <w:szCs w:val="28"/>
        </w:rPr>
        <w:t>основе</w:t>
      </w:r>
      <w:r w:rsidRPr="00A14313">
        <w:rPr>
          <w:rFonts w:ascii="Times New Roman" w:hAnsi="Times New Roman" w:cs="Times New Roman"/>
          <w:color w:val="000000"/>
          <w:spacing w:val="94"/>
          <w:sz w:val="28"/>
          <w:szCs w:val="28"/>
        </w:rPr>
        <w:t xml:space="preserve"> </w:t>
      </w:r>
      <w:r w:rsidRPr="00A14313">
        <w:rPr>
          <w:rFonts w:ascii="Times New Roman" w:hAnsi="Times New Roman" w:cs="Times New Roman"/>
          <w:color w:val="000000"/>
          <w:sz w:val="28"/>
          <w:szCs w:val="28"/>
        </w:rPr>
        <w:t>формы</w:t>
      </w:r>
      <w:r w:rsidRPr="00A14313">
        <w:rPr>
          <w:rFonts w:ascii="Times New Roman" w:hAnsi="Times New Roman" w:cs="Times New Roman"/>
          <w:color w:val="000000"/>
          <w:spacing w:val="93"/>
          <w:sz w:val="28"/>
          <w:szCs w:val="28"/>
        </w:rPr>
        <w:t xml:space="preserve"> </w:t>
      </w:r>
      <w:r w:rsidRPr="00A14313">
        <w:rPr>
          <w:rFonts w:ascii="Times New Roman" w:hAnsi="Times New Roman" w:cs="Times New Roman"/>
          <w:color w:val="000000"/>
          <w:sz w:val="28"/>
          <w:szCs w:val="28"/>
        </w:rPr>
        <w:t>может</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лежать</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ведущий</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метод</w:t>
      </w:r>
      <w:r w:rsidRPr="00A14313">
        <w:rPr>
          <w:rFonts w:ascii="Times New Roman" w:hAnsi="Times New Roman" w:cs="Times New Roman"/>
          <w:color w:val="000000"/>
          <w:spacing w:val="94"/>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специфический</w:t>
      </w:r>
      <w:r w:rsidRPr="00A14313">
        <w:rPr>
          <w:rFonts w:ascii="Times New Roman" w:hAnsi="Times New Roman" w:cs="Times New Roman"/>
          <w:sz w:val="28"/>
          <w:szCs w:val="28"/>
        </w:rPr>
        <w:t xml:space="preserve"> </w:t>
      </w:r>
      <w:r w:rsidRPr="00A14313">
        <w:rPr>
          <w:rFonts w:ascii="Times New Roman" w:hAnsi="Times New Roman" w:cs="Times New Roman"/>
          <w:color w:val="000000"/>
          <w:sz w:val="28"/>
          <w:szCs w:val="28"/>
        </w:rPr>
        <w:t>сюжетообразующий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компонент.</w:t>
      </w:r>
    </w:p>
    <w:p w14:paraId="0E4E49FD"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A14313">
        <w:rPr>
          <w:rFonts w:ascii="Times New Roman" w:hAnsi="Times New Roman" w:cs="Times New Roman"/>
          <w:b/>
          <w:bCs/>
          <w:color w:val="000000"/>
          <w:sz w:val="28"/>
          <w:szCs w:val="28"/>
        </w:rPr>
        <w:t>Метод</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дошкольной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педагогике</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вариант</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совместной</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педагога</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детьми</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или воздействия</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pacing w:val="1"/>
          <w:sz w:val="28"/>
          <w:szCs w:val="28"/>
        </w:rPr>
        <w:t>на</w:t>
      </w:r>
      <w:r w:rsidRPr="00A14313">
        <w:rPr>
          <w:rFonts w:ascii="Times New Roman" w:hAnsi="Times New Roman" w:cs="Times New Roman"/>
          <w:color w:val="000000"/>
          <w:spacing w:val="22"/>
          <w:sz w:val="28"/>
          <w:szCs w:val="28"/>
        </w:rPr>
        <w:t xml:space="preserve"> </w:t>
      </w:r>
      <w:r w:rsidRPr="00A14313">
        <w:rPr>
          <w:rFonts w:ascii="Times New Roman" w:hAnsi="Times New Roman" w:cs="Times New Roman"/>
          <w:color w:val="000000"/>
          <w:sz w:val="28"/>
          <w:szCs w:val="28"/>
        </w:rPr>
        <w:t>детей</w:t>
      </w:r>
      <w:r w:rsidRPr="00A14313">
        <w:rPr>
          <w:rFonts w:ascii="Times New Roman" w:hAnsi="Times New Roman" w:cs="Times New Roman"/>
          <w:color w:val="000000"/>
          <w:spacing w:val="25"/>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23"/>
          <w:sz w:val="28"/>
          <w:szCs w:val="28"/>
        </w:rPr>
        <w:t xml:space="preserve"> </w:t>
      </w:r>
      <w:r w:rsidRPr="00A14313">
        <w:rPr>
          <w:rFonts w:ascii="Times New Roman" w:hAnsi="Times New Roman" w:cs="Times New Roman"/>
          <w:color w:val="000000"/>
          <w:sz w:val="28"/>
          <w:szCs w:val="28"/>
        </w:rPr>
        <w:t>целью</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pacing w:val="1"/>
          <w:sz w:val="28"/>
          <w:szCs w:val="28"/>
        </w:rPr>
        <w:t>решения</w:t>
      </w:r>
      <w:r w:rsidRPr="00A14313">
        <w:rPr>
          <w:rFonts w:ascii="Times New Roman" w:hAnsi="Times New Roman" w:cs="Times New Roman"/>
          <w:color w:val="000000"/>
          <w:spacing w:val="23"/>
          <w:sz w:val="28"/>
          <w:szCs w:val="28"/>
        </w:rPr>
        <w:t xml:space="preserve"> </w:t>
      </w:r>
      <w:r w:rsidRPr="00A14313">
        <w:rPr>
          <w:rFonts w:ascii="Times New Roman" w:hAnsi="Times New Roman" w:cs="Times New Roman"/>
          <w:color w:val="000000"/>
          <w:sz w:val="28"/>
          <w:szCs w:val="28"/>
        </w:rPr>
        <w:t>образовательных</w:t>
      </w:r>
      <w:r w:rsidRPr="00A14313">
        <w:rPr>
          <w:rFonts w:ascii="Times New Roman" w:hAnsi="Times New Roman" w:cs="Times New Roman"/>
          <w:color w:val="000000"/>
          <w:spacing w:val="23"/>
          <w:sz w:val="28"/>
          <w:szCs w:val="28"/>
        </w:rPr>
        <w:t xml:space="preserve"> </w:t>
      </w:r>
      <w:r w:rsidRPr="00A14313">
        <w:rPr>
          <w:rFonts w:ascii="Times New Roman" w:hAnsi="Times New Roman" w:cs="Times New Roman"/>
          <w:color w:val="000000"/>
          <w:sz w:val="28"/>
          <w:szCs w:val="28"/>
        </w:rPr>
        <w:t>задач</w:t>
      </w:r>
      <w:r w:rsidRPr="00A14313">
        <w:rPr>
          <w:rFonts w:ascii="Times New Roman" w:hAnsi="Times New Roman" w:cs="Times New Roman"/>
          <w:color w:val="000000"/>
          <w:spacing w:val="23"/>
          <w:sz w:val="28"/>
          <w:szCs w:val="28"/>
        </w:rPr>
        <w:t xml:space="preserve"> </w:t>
      </w:r>
      <w:r w:rsidRPr="00A14313">
        <w:rPr>
          <w:rFonts w:ascii="Times New Roman" w:hAnsi="Times New Roman" w:cs="Times New Roman"/>
          <w:color w:val="000000"/>
          <w:sz w:val="28"/>
          <w:szCs w:val="28"/>
        </w:rPr>
        <w:t>(воспитание,</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обучение,</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развитие, социализация).</w:t>
      </w:r>
    </w:p>
    <w:p w14:paraId="6C791918"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317" w:lineRule="atLeast"/>
        <w:jc w:val="both"/>
        <w:rPr>
          <w:rFonts w:ascii="Times New Roman" w:hAnsi="Times New Roman" w:cs="Times New Roman"/>
          <w:sz w:val="28"/>
          <w:szCs w:val="28"/>
        </w:rPr>
      </w:pPr>
      <w:r w:rsidRPr="00A14313">
        <w:rPr>
          <w:rFonts w:ascii="Times New Roman" w:hAnsi="Times New Roman" w:cs="Times New Roman"/>
          <w:b/>
          <w:bCs/>
          <w:color w:val="000000"/>
          <w:sz w:val="28"/>
          <w:szCs w:val="28"/>
        </w:rPr>
        <w:lastRenderedPageBreak/>
        <w:t>Способ</w:t>
      </w:r>
      <w:r w:rsidRPr="00A14313">
        <w:rPr>
          <w:rFonts w:ascii="Times New Roman" w:hAnsi="Times New Roman" w:cs="Times New Roman"/>
          <w:color w:val="000000"/>
          <w:spacing w:val="8"/>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вариация</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применения</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отдельного</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метода,</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зависящая</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от</w:t>
      </w:r>
      <w:r w:rsidRPr="00A14313">
        <w:rPr>
          <w:rFonts w:ascii="Times New Roman" w:hAnsi="Times New Roman" w:cs="Times New Roman"/>
          <w:color w:val="000000"/>
          <w:spacing w:val="8"/>
          <w:sz w:val="28"/>
          <w:szCs w:val="28"/>
        </w:rPr>
        <w:t xml:space="preserve"> </w:t>
      </w:r>
      <w:r w:rsidRPr="00A14313">
        <w:rPr>
          <w:rFonts w:ascii="Times New Roman" w:hAnsi="Times New Roman" w:cs="Times New Roman"/>
          <w:color w:val="000000"/>
          <w:sz w:val="28"/>
          <w:szCs w:val="28"/>
        </w:rPr>
        <w:t>образовательных</w:t>
      </w:r>
      <w:r w:rsidRPr="00A14313">
        <w:rPr>
          <w:rFonts w:ascii="Times New Roman" w:hAnsi="Times New Roman" w:cs="Times New Roman"/>
          <w:color w:val="000000"/>
          <w:spacing w:val="6"/>
          <w:sz w:val="28"/>
          <w:szCs w:val="28"/>
        </w:rPr>
        <w:t xml:space="preserve"> </w:t>
      </w:r>
      <w:r w:rsidRPr="00A14313">
        <w:rPr>
          <w:rFonts w:ascii="Times New Roman" w:hAnsi="Times New Roman" w:cs="Times New Roman"/>
          <w:color w:val="000000"/>
          <w:sz w:val="28"/>
          <w:szCs w:val="28"/>
        </w:rPr>
        <w:t>задач,</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а также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особенностей</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становления</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pacing w:val="-1"/>
          <w:sz w:val="28"/>
          <w:szCs w:val="28"/>
        </w:rPr>
        <w:t>ведущей</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особых</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образовательных</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потребностей</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 xml:space="preserve">и </w:t>
      </w:r>
      <w:r w:rsidRPr="00A14313">
        <w:rPr>
          <w:rFonts w:ascii="Times New Roman" w:hAnsi="Times New Roman" w:cs="Times New Roman"/>
          <w:color w:val="000000"/>
          <w:spacing w:val="1"/>
          <w:sz w:val="28"/>
          <w:szCs w:val="28"/>
        </w:rPr>
        <w:t>(или)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индивидуального состояния ребёнка</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(группы детей).</w:t>
      </w:r>
    </w:p>
    <w:p w14:paraId="7CC491AB"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14313">
        <w:rPr>
          <w:rFonts w:ascii="Times New Roman" w:hAnsi="Times New Roman" w:cs="Times New Roman"/>
          <w:b/>
          <w:bCs/>
          <w:color w:val="000000"/>
          <w:sz w:val="28"/>
          <w:szCs w:val="28"/>
        </w:rPr>
        <w:t>Приём</w:t>
      </w:r>
      <w:r w:rsidRPr="00A14313">
        <w:rPr>
          <w:rFonts w:ascii="Times New Roman" w:hAnsi="Times New Roman" w:cs="Times New Roman"/>
          <w:b/>
          <w:bCs/>
          <w:color w:val="000000"/>
          <w:spacing w:val="50"/>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z w:val="28"/>
          <w:szCs w:val="28"/>
        </w:rPr>
        <w:t>это</w:t>
      </w:r>
      <w:r w:rsidRPr="00A14313">
        <w:rPr>
          <w:rFonts w:ascii="Times New Roman" w:hAnsi="Times New Roman" w:cs="Times New Roman"/>
          <w:color w:val="000000"/>
          <w:spacing w:val="52"/>
          <w:sz w:val="28"/>
          <w:szCs w:val="28"/>
        </w:rPr>
        <w:t xml:space="preserve"> </w:t>
      </w:r>
      <w:r w:rsidRPr="00A14313">
        <w:rPr>
          <w:rFonts w:ascii="Times New Roman" w:hAnsi="Times New Roman" w:cs="Times New Roman"/>
          <w:color w:val="000000"/>
          <w:sz w:val="28"/>
          <w:szCs w:val="28"/>
        </w:rPr>
        <w:t>составная</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pacing w:val="-1"/>
          <w:sz w:val="28"/>
          <w:szCs w:val="28"/>
        </w:rPr>
        <w:t>часть</w:t>
      </w:r>
      <w:r w:rsidRPr="00A14313">
        <w:rPr>
          <w:rFonts w:ascii="Times New Roman" w:hAnsi="Times New Roman" w:cs="Times New Roman"/>
          <w:color w:val="000000"/>
          <w:spacing w:val="51"/>
          <w:sz w:val="28"/>
          <w:szCs w:val="28"/>
        </w:rPr>
        <w:t xml:space="preserve"> </w:t>
      </w:r>
      <w:r w:rsidRPr="00A14313">
        <w:rPr>
          <w:rFonts w:ascii="Times New Roman" w:hAnsi="Times New Roman" w:cs="Times New Roman"/>
          <w:color w:val="000000"/>
          <w:sz w:val="28"/>
          <w:szCs w:val="28"/>
        </w:rPr>
        <w:t>или</w:t>
      </w:r>
      <w:r w:rsidRPr="00A14313">
        <w:rPr>
          <w:rFonts w:ascii="Times New Roman" w:hAnsi="Times New Roman" w:cs="Times New Roman"/>
          <w:color w:val="000000"/>
          <w:spacing w:val="51"/>
          <w:sz w:val="28"/>
          <w:szCs w:val="28"/>
        </w:rPr>
        <w:t xml:space="preserve"> </w:t>
      </w:r>
      <w:r w:rsidRPr="00A14313">
        <w:rPr>
          <w:rFonts w:ascii="Times New Roman" w:hAnsi="Times New Roman" w:cs="Times New Roman"/>
          <w:color w:val="000000"/>
          <w:sz w:val="28"/>
          <w:szCs w:val="28"/>
        </w:rPr>
        <w:t>отдельная</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z w:val="28"/>
          <w:szCs w:val="28"/>
        </w:rPr>
        <w:t>сторона</w:t>
      </w:r>
      <w:r w:rsidRPr="00A14313">
        <w:rPr>
          <w:rFonts w:ascii="Times New Roman" w:hAnsi="Times New Roman" w:cs="Times New Roman"/>
          <w:color w:val="000000"/>
          <w:spacing w:val="49"/>
          <w:sz w:val="28"/>
          <w:szCs w:val="28"/>
        </w:rPr>
        <w:t xml:space="preserve"> </w:t>
      </w:r>
      <w:r w:rsidRPr="00A14313">
        <w:rPr>
          <w:rFonts w:ascii="Times New Roman" w:hAnsi="Times New Roman" w:cs="Times New Roman"/>
          <w:color w:val="000000"/>
          <w:sz w:val="28"/>
          <w:szCs w:val="28"/>
        </w:rPr>
        <w:t>метода.</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z w:val="28"/>
          <w:szCs w:val="28"/>
        </w:rPr>
        <w:t>Отдельные</w:t>
      </w:r>
      <w:r w:rsidRPr="00A14313">
        <w:rPr>
          <w:rFonts w:ascii="Times New Roman" w:hAnsi="Times New Roman" w:cs="Times New Roman"/>
          <w:color w:val="000000"/>
          <w:spacing w:val="48"/>
          <w:sz w:val="28"/>
          <w:szCs w:val="28"/>
        </w:rPr>
        <w:t xml:space="preserve"> </w:t>
      </w:r>
      <w:r w:rsidRPr="00A14313">
        <w:rPr>
          <w:rFonts w:ascii="Times New Roman" w:hAnsi="Times New Roman" w:cs="Times New Roman"/>
          <w:color w:val="000000"/>
          <w:sz w:val="28"/>
          <w:szCs w:val="28"/>
        </w:rPr>
        <w:t>приемы</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pacing w:val="-1"/>
          <w:sz w:val="28"/>
          <w:szCs w:val="28"/>
        </w:rPr>
        <w:t xml:space="preserve">могут </w:t>
      </w:r>
      <w:r w:rsidRPr="00A14313">
        <w:rPr>
          <w:rFonts w:ascii="Times New Roman" w:hAnsi="Times New Roman" w:cs="Times New Roman"/>
          <w:color w:val="000000"/>
          <w:sz w:val="28"/>
          <w:szCs w:val="28"/>
        </w:rPr>
        <w:t>входить</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 xml:space="preserve">в </w:t>
      </w:r>
      <w:r w:rsidRPr="00A14313">
        <w:rPr>
          <w:rFonts w:ascii="Times New Roman" w:hAnsi="Times New Roman" w:cs="Times New Roman"/>
          <w:color w:val="000000"/>
          <w:spacing w:val="-1"/>
          <w:sz w:val="28"/>
          <w:szCs w:val="28"/>
        </w:rPr>
        <w:t>состав</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различных</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методов.</w:t>
      </w:r>
    </w:p>
    <w:p w14:paraId="1C15592A"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317" w:lineRule="atLeast"/>
        <w:ind w:right="564"/>
        <w:jc w:val="both"/>
        <w:rPr>
          <w:rFonts w:ascii="Times New Roman" w:hAnsi="Times New Roman" w:cs="Times New Roman"/>
          <w:sz w:val="28"/>
          <w:szCs w:val="28"/>
        </w:rPr>
      </w:pPr>
      <w:r w:rsidRPr="00A14313">
        <w:rPr>
          <w:rFonts w:ascii="Times New Roman" w:hAnsi="Times New Roman" w:cs="Times New Roman"/>
          <w:b/>
          <w:bCs/>
          <w:color w:val="000000"/>
          <w:sz w:val="28"/>
          <w:szCs w:val="28"/>
        </w:rPr>
        <w:t>Средство</w:t>
      </w:r>
      <w:r w:rsidRPr="00A14313">
        <w:rPr>
          <w:rFonts w:ascii="Times New Roman" w:hAnsi="Times New Roman" w:cs="Times New Roman"/>
          <w:color w:val="000000"/>
          <w:spacing w:val="101"/>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100"/>
          <w:sz w:val="28"/>
          <w:szCs w:val="28"/>
        </w:rPr>
        <w:t xml:space="preserve"> </w:t>
      </w:r>
      <w:r w:rsidRPr="00A14313">
        <w:rPr>
          <w:rFonts w:ascii="Times New Roman" w:hAnsi="Times New Roman" w:cs="Times New Roman"/>
          <w:color w:val="000000"/>
          <w:sz w:val="28"/>
          <w:szCs w:val="28"/>
        </w:rPr>
        <w:t>вспомогательный</w:t>
      </w:r>
      <w:r w:rsidRPr="00A14313">
        <w:rPr>
          <w:rFonts w:ascii="Times New Roman" w:hAnsi="Times New Roman" w:cs="Times New Roman"/>
          <w:color w:val="000000"/>
          <w:spacing w:val="101"/>
          <w:sz w:val="28"/>
          <w:szCs w:val="28"/>
        </w:rPr>
        <w:t xml:space="preserve"> </w:t>
      </w:r>
      <w:r w:rsidRPr="00A14313">
        <w:rPr>
          <w:rFonts w:ascii="Times New Roman" w:hAnsi="Times New Roman" w:cs="Times New Roman"/>
          <w:color w:val="000000"/>
          <w:sz w:val="28"/>
          <w:szCs w:val="28"/>
        </w:rPr>
        <w:t>элемент</w:t>
      </w:r>
      <w:r w:rsidRPr="00A14313">
        <w:rPr>
          <w:rFonts w:ascii="Times New Roman" w:hAnsi="Times New Roman" w:cs="Times New Roman"/>
          <w:color w:val="000000"/>
          <w:spacing w:val="101"/>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100"/>
          <w:sz w:val="28"/>
          <w:szCs w:val="28"/>
        </w:rPr>
        <w:t xml:space="preserve"> </w:t>
      </w:r>
      <w:r w:rsidRPr="00A14313">
        <w:rPr>
          <w:rFonts w:ascii="Times New Roman" w:hAnsi="Times New Roman" w:cs="Times New Roman"/>
          <w:color w:val="000000"/>
          <w:sz w:val="28"/>
          <w:szCs w:val="28"/>
        </w:rPr>
        <w:t>реализации</w:t>
      </w:r>
      <w:r w:rsidRPr="00A14313">
        <w:rPr>
          <w:rFonts w:ascii="Times New Roman" w:hAnsi="Times New Roman" w:cs="Times New Roman"/>
          <w:color w:val="000000"/>
          <w:spacing w:val="102"/>
          <w:sz w:val="28"/>
          <w:szCs w:val="28"/>
        </w:rPr>
        <w:t xml:space="preserve"> </w:t>
      </w:r>
      <w:r w:rsidRPr="00A14313">
        <w:rPr>
          <w:rFonts w:ascii="Times New Roman" w:hAnsi="Times New Roman" w:cs="Times New Roman"/>
          <w:color w:val="000000"/>
          <w:sz w:val="28"/>
          <w:szCs w:val="28"/>
        </w:rPr>
        <w:t>определенных</w:t>
      </w:r>
      <w:r w:rsidRPr="00A14313">
        <w:rPr>
          <w:rFonts w:ascii="Times New Roman" w:hAnsi="Times New Roman" w:cs="Times New Roman"/>
          <w:color w:val="000000"/>
          <w:spacing w:val="103"/>
          <w:sz w:val="28"/>
          <w:szCs w:val="28"/>
        </w:rPr>
        <w:t xml:space="preserve"> </w:t>
      </w:r>
      <w:r w:rsidRPr="00A14313">
        <w:rPr>
          <w:rFonts w:ascii="Times New Roman" w:hAnsi="Times New Roman" w:cs="Times New Roman"/>
          <w:color w:val="000000"/>
          <w:sz w:val="28"/>
          <w:szCs w:val="28"/>
        </w:rPr>
        <w:t>форм</w:t>
      </w:r>
      <w:r w:rsidRPr="00A14313">
        <w:rPr>
          <w:rFonts w:ascii="Times New Roman" w:hAnsi="Times New Roman" w:cs="Times New Roman"/>
          <w:color w:val="000000"/>
          <w:spacing w:val="100"/>
          <w:sz w:val="28"/>
          <w:szCs w:val="28"/>
        </w:rPr>
        <w:t xml:space="preserve"> </w:t>
      </w:r>
      <w:r w:rsidRPr="00A14313">
        <w:rPr>
          <w:rFonts w:ascii="Times New Roman" w:hAnsi="Times New Roman" w:cs="Times New Roman"/>
          <w:color w:val="000000"/>
          <w:sz w:val="28"/>
          <w:szCs w:val="28"/>
        </w:rPr>
        <w:t>реализации Программы,</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методов, способов действия.</w:t>
      </w:r>
    </w:p>
    <w:p w14:paraId="7A0A6676"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A14313">
        <w:rPr>
          <w:rFonts w:ascii="Times New Roman" w:hAnsi="Times New Roman" w:cs="Times New Roman"/>
          <w:color w:val="000000"/>
          <w:sz w:val="28"/>
          <w:szCs w:val="28"/>
        </w:rPr>
        <w:t>При</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z w:val="28"/>
          <w:szCs w:val="28"/>
        </w:rPr>
        <w:t>реализации</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pacing w:val="-1"/>
          <w:sz w:val="28"/>
          <w:szCs w:val="28"/>
        </w:rPr>
        <w:t>Программы</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z w:val="28"/>
          <w:szCs w:val="28"/>
        </w:rPr>
        <w:t>педагоги</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pacing w:val="-1"/>
          <w:sz w:val="28"/>
          <w:szCs w:val="28"/>
        </w:rPr>
        <w:t>ДОУ</w:t>
      </w:r>
      <w:r w:rsidRPr="00A14313">
        <w:rPr>
          <w:rFonts w:ascii="Times New Roman" w:hAnsi="Times New Roman" w:cs="Times New Roman"/>
          <w:color w:val="000000"/>
          <w:spacing w:val="109"/>
          <w:sz w:val="28"/>
          <w:szCs w:val="28"/>
        </w:rPr>
        <w:t xml:space="preserve"> </w:t>
      </w:r>
      <w:r w:rsidRPr="00A14313">
        <w:rPr>
          <w:rFonts w:ascii="Times New Roman" w:hAnsi="Times New Roman" w:cs="Times New Roman"/>
          <w:color w:val="000000"/>
          <w:sz w:val="28"/>
          <w:szCs w:val="28"/>
        </w:rPr>
        <w:t>используют</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z w:val="28"/>
          <w:szCs w:val="28"/>
        </w:rPr>
        <w:t>различные</w:t>
      </w:r>
      <w:r w:rsidRPr="00A14313">
        <w:rPr>
          <w:rFonts w:ascii="Times New Roman" w:hAnsi="Times New Roman" w:cs="Times New Roman"/>
          <w:color w:val="000000"/>
          <w:spacing w:val="104"/>
          <w:sz w:val="28"/>
          <w:szCs w:val="28"/>
        </w:rPr>
        <w:t xml:space="preserve"> </w:t>
      </w:r>
      <w:r w:rsidRPr="00A14313">
        <w:rPr>
          <w:rFonts w:ascii="Times New Roman" w:hAnsi="Times New Roman" w:cs="Times New Roman"/>
          <w:b/>
          <w:bCs/>
          <w:color w:val="000000"/>
          <w:sz w:val="28"/>
          <w:szCs w:val="28"/>
        </w:rPr>
        <w:t>образовательные технологии</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том</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pacing w:val="-1"/>
          <w:sz w:val="28"/>
          <w:szCs w:val="28"/>
        </w:rPr>
        <w:t>числе</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дистанционные</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образовательные</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технологии,</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исключая</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образовательные технологии,</w:t>
      </w:r>
      <w:r w:rsidRPr="00A14313">
        <w:rPr>
          <w:rFonts w:ascii="Times New Roman" w:hAnsi="Times New Roman" w:cs="Times New Roman"/>
          <w:color w:val="000000"/>
          <w:spacing w:val="36"/>
          <w:sz w:val="28"/>
          <w:szCs w:val="28"/>
        </w:rPr>
        <w:t xml:space="preserve"> </w:t>
      </w:r>
      <w:r w:rsidRPr="00A14313">
        <w:rPr>
          <w:rFonts w:ascii="Times New Roman" w:hAnsi="Times New Roman" w:cs="Times New Roman"/>
          <w:color w:val="000000"/>
          <w:sz w:val="28"/>
          <w:szCs w:val="28"/>
        </w:rPr>
        <w:t>которые</w:t>
      </w:r>
      <w:r w:rsidRPr="00A14313">
        <w:rPr>
          <w:rFonts w:ascii="Times New Roman" w:hAnsi="Times New Roman" w:cs="Times New Roman"/>
          <w:color w:val="000000"/>
          <w:spacing w:val="37"/>
          <w:sz w:val="28"/>
          <w:szCs w:val="28"/>
        </w:rPr>
        <w:t xml:space="preserve"> </w:t>
      </w:r>
      <w:r w:rsidRPr="00A14313">
        <w:rPr>
          <w:rFonts w:ascii="Times New Roman" w:hAnsi="Times New Roman" w:cs="Times New Roman"/>
          <w:color w:val="000000"/>
          <w:spacing w:val="-1"/>
          <w:sz w:val="28"/>
          <w:szCs w:val="28"/>
        </w:rPr>
        <w:t>могут</w:t>
      </w:r>
      <w:r w:rsidRPr="00A14313">
        <w:rPr>
          <w:rFonts w:ascii="Times New Roman" w:hAnsi="Times New Roman" w:cs="Times New Roman"/>
          <w:color w:val="000000"/>
          <w:spacing w:val="40"/>
          <w:sz w:val="28"/>
          <w:szCs w:val="28"/>
        </w:rPr>
        <w:t xml:space="preserve"> </w:t>
      </w:r>
      <w:r w:rsidRPr="00A14313">
        <w:rPr>
          <w:rFonts w:ascii="Times New Roman" w:hAnsi="Times New Roman" w:cs="Times New Roman"/>
          <w:color w:val="000000"/>
          <w:sz w:val="28"/>
          <w:szCs w:val="28"/>
        </w:rPr>
        <w:t>нанести</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вред</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здоровью</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детей.</w:t>
      </w:r>
      <w:r w:rsidRPr="00A14313">
        <w:rPr>
          <w:rFonts w:ascii="Times New Roman" w:hAnsi="Times New Roman" w:cs="Times New Roman"/>
          <w:color w:val="000000"/>
          <w:spacing w:val="38"/>
          <w:sz w:val="28"/>
          <w:szCs w:val="28"/>
        </w:rPr>
        <w:t xml:space="preserve"> </w:t>
      </w:r>
      <w:r w:rsidRPr="00A14313">
        <w:rPr>
          <w:rFonts w:ascii="Times New Roman" w:hAnsi="Times New Roman" w:cs="Times New Roman"/>
          <w:color w:val="000000"/>
          <w:spacing w:val="1"/>
          <w:sz w:val="28"/>
          <w:szCs w:val="28"/>
        </w:rPr>
        <w:t>Применение</w:t>
      </w:r>
      <w:r w:rsidRPr="00A14313">
        <w:rPr>
          <w:rFonts w:ascii="Times New Roman" w:hAnsi="Times New Roman" w:cs="Times New Roman"/>
          <w:color w:val="000000"/>
          <w:spacing w:val="37"/>
          <w:sz w:val="28"/>
          <w:szCs w:val="28"/>
        </w:rPr>
        <w:t xml:space="preserve"> </w:t>
      </w:r>
      <w:r w:rsidRPr="00A14313">
        <w:rPr>
          <w:rFonts w:ascii="Times New Roman" w:hAnsi="Times New Roman" w:cs="Times New Roman"/>
          <w:color w:val="000000"/>
          <w:sz w:val="28"/>
          <w:szCs w:val="28"/>
        </w:rPr>
        <w:t>электронного</w:t>
      </w:r>
      <w:r w:rsidRPr="00A14313">
        <w:rPr>
          <w:rFonts w:ascii="Times New Roman" w:hAnsi="Times New Roman" w:cs="Times New Roman"/>
          <w:color w:val="000000"/>
          <w:spacing w:val="36"/>
          <w:sz w:val="28"/>
          <w:szCs w:val="28"/>
        </w:rPr>
        <w:t xml:space="preserve"> </w:t>
      </w:r>
      <w:r w:rsidRPr="00A14313">
        <w:rPr>
          <w:rFonts w:ascii="Times New Roman" w:hAnsi="Times New Roman" w:cs="Times New Roman"/>
          <w:color w:val="000000"/>
          <w:sz w:val="28"/>
          <w:szCs w:val="28"/>
        </w:rPr>
        <w:t>обучения, дистанционных</w:t>
      </w:r>
      <w:r w:rsidRPr="00A14313">
        <w:rPr>
          <w:rFonts w:ascii="Times New Roman" w:hAnsi="Times New Roman" w:cs="Times New Roman"/>
          <w:color w:val="000000"/>
          <w:spacing w:val="112"/>
          <w:sz w:val="28"/>
          <w:szCs w:val="28"/>
        </w:rPr>
        <w:t xml:space="preserve"> </w:t>
      </w:r>
      <w:r w:rsidRPr="00A14313">
        <w:rPr>
          <w:rFonts w:ascii="Times New Roman" w:hAnsi="Times New Roman" w:cs="Times New Roman"/>
          <w:color w:val="000000"/>
          <w:sz w:val="28"/>
          <w:szCs w:val="28"/>
        </w:rPr>
        <w:t>образовательных</w:t>
      </w:r>
      <w:r w:rsidRPr="00A14313">
        <w:rPr>
          <w:rFonts w:ascii="Times New Roman" w:hAnsi="Times New Roman" w:cs="Times New Roman"/>
          <w:color w:val="000000"/>
          <w:spacing w:val="112"/>
          <w:sz w:val="28"/>
          <w:szCs w:val="28"/>
        </w:rPr>
        <w:t xml:space="preserve"> </w:t>
      </w:r>
      <w:r w:rsidRPr="00A14313">
        <w:rPr>
          <w:rFonts w:ascii="Times New Roman" w:hAnsi="Times New Roman" w:cs="Times New Roman"/>
          <w:color w:val="000000"/>
          <w:sz w:val="28"/>
          <w:szCs w:val="28"/>
        </w:rPr>
        <w:t>технологий,</w:t>
      </w:r>
      <w:r w:rsidRPr="00A14313">
        <w:rPr>
          <w:rFonts w:ascii="Times New Roman" w:hAnsi="Times New Roman" w:cs="Times New Roman"/>
          <w:color w:val="000000"/>
          <w:spacing w:val="110"/>
          <w:sz w:val="28"/>
          <w:szCs w:val="28"/>
        </w:rPr>
        <w:t xml:space="preserve"> </w:t>
      </w:r>
      <w:r w:rsidRPr="00A14313">
        <w:rPr>
          <w:rFonts w:ascii="Times New Roman" w:hAnsi="Times New Roman" w:cs="Times New Roman"/>
          <w:color w:val="000000"/>
          <w:sz w:val="28"/>
          <w:szCs w:val="28"/>
        </w:rPr>
        <w:t>а</w:t>
      </w:r>
      <w:r w:rsidRPr="00A14313">
        <w:rPr>
          <w:rFonts w:ascii="Times New Roman" w:hAnsi="Times New Roman" w:cs="Times New Roman"/>
          <w:color w:val="000000"/>
          <w:spacing w:val="109"/>
          <w:sz w:val="28"/>
          <w:szCs w:val="28"/>
        </w:rPr>
        <w:t xml:space="preserve"> </w:t>
      </w:r>
      <w:r w:rsidRPr="00A14313">
        <w:rPr>
          <w:rFonts w:ascii="Times New Roman" w:hAnsi="Times New Roman" w:cs="Times New Roman"/>
          <w:color w:val="000000"/>
          <w:sz w:val="28"/>
          <w:szCs w:val="28"/>
        </w:rPr>
        <w:t>также</w:t>
      </w:r>
      <w:r w:rsidRPr="00A14313">
        <w:rPr>
          <w:rFonts w:ascii="Times New Roman" w:hAnsi="Times New Roman" w:cs="Times New Roman"/>
          <w:color w:val="000000"/>
          <w:spacing w:val="109"/>
          <w:sz w:val="28"/>
          <w:szCs w:val="28"/>
        </w:rPr>
        <w:t xml:space="preserve"> </w:t>
      </w:r>
      <w:r w:rsidRPr="00A14313">
        <w:rPr>
          <w:rFonts w:ascii="Times New Roman" w:hAnsi="Times New Roman" w:cs="Times New Roman"/>
          <w:color w:val="000000"/>
          <w:sz w:val="28"/>
          <w:szCs w:val="28"/>
        </w:rPr>
        <w:t>работа</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электронными</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средствами</w:t>
      </w:r>
      <w:r w:rsidRPr="00A14313">
        <w:rPr>
          <w:rFonts w:ascii="Times New Roman" w:hAnsi="Times New Roman" w:cs="Times New Roman"/>
          <w:sz w:val="28"/>
          <w:szCs w:val="28"/>
        </w:rPr>
        <w:t xml:space="preserve"> </w:t>
      </w:r>
      <w:r w:rsidRPr="00A14313">
        <w:rPr>
          <w:rFonts w:ascii="Times New Roman" w:hAnsi="Times New Roman" w:cs="Times New Roman"/>
          <w:color w:val="000000"/>
          <w:sz w:val="28"/>
          <w:szCs w:val="28"/>
        </w:rPr>
        <w:t>обучения</w:t>
      </w:r>
      <w:r w:rsidRPr="00A14313">
        <w:rPr>
          <w:rFonts w:ascii="Times New Roman" w:hAnsi="Times New Roman" w:cs="Times New Roman"/>
          <w:color w:val="000000"/>
          <w:spacing w:val="45"/>
          <w:sz w:val="28"/>
          <w:szCs w:val="28"/>
        </w:rPr>
        <w:t xml:space="preserve"> </w:t>
      </w:r>
      <w:r w:rsidRPr="00A14313">
        <w:rPr>
          <w:rFonts w:ascii="Times New Roman" w:hAnsi="Times New Roman" w:cs="Times New Roman"/>
          <w:color w:val="000000"/>
          <w:sz w:val="28"/>
          <w:szCs w:val="28"/>
        </w:rPr>
        <w:t>при</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реализации</w:t>
      </w:r>
      <w:r w:rsidRPr="00A14313">
        <w:rPr>
          <w:rFonts w:ascii="Times New Roman" w:hAnsi="Times New Roman" w:cs="Times New Roman"/>
          <w:color w:val="000000"/>
          <w:spacing w:val="47"/>
          <w:sz w:val="28"/>
          <w:szCs w:val="28"/>
        </w:rPr>
        <w:t xml:space="preserve"> </w:t>
      </w:r>
      <w:r w:rsidRPr="00A14313">
        <w:rPr>
          <w:rFonts w:ascii="Times New Roman" w:hAnsi="Times New Roman" w:cs="Times New Roman"/>
          <w:color w:val="000000"/>
          <w:sz w:val="28"/>
          <w:szCs w:val="28"/>
        </w:rPr>
        <w:t>программы</w:t>
      </w:r>
      <w:r w:rsidRPr="00A14313">
        <w:rPr>
          <w:rFonts w:ascii="Times New Roman" w:hAnsi="Times New Roman" w:cs="Times New Roman"/>
          <w:color w:val="000000"/>
          <w:spacing w:val="45"/>
          <w:sz w:val="28"/>
          <w:szCs w:val="28"/>
        </w:rPr>
        <w:t xml:space="preserve"> </w:t>
      </w:r>
      <w:r w:rsidRPr="00A14313">
        <w:rPr>
          <w:rFonts w:ascii="Times New Roman" w:hAnsi="Times New Roman" w:cs="Times New Roman"/>
          <w:color w:val="000000"/>
          <w:sz w:val="28"/>
          <w:szCs w:val="28"/>
        </w:rPr>
        <w:t>осуществляется</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45"/>
          <w:sz w:val="28"/>
          <w:szCs w:val="28"/>
        </w:rPr>
        <w:t xml:space="preserve"> </w:t>
      </w:r>
      <w:r w:rsidRPr="00A14313">
        <w:rPr>
          <w:rFonts w:ascii="Times New Roman" w:hAnsi="Times New Roman" w:cs="Times New Roman"/>
          <w:color w:val="000000"/>
          <w:sz w:val="28"/>
          <w:szCs w:val="28"/>
        </w:rPr>
        <w:t>соответствии</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44"/>
          <w:sz w:val="28"/>
          <w:szCs w:val="28"/>
        </w:rPr>
        <w:t xml:space="preserve"> </w:t>
      </w:r>
      <w:r w:rsidRPr="00A14313">
        <w:rPr>
          <w:rFonts w:ascii="Times New Roman" w:hAnsi="Times New Roman" w:cs="Times New Roman"/>
          <w:color w:val="000000"/>
          <w:sz w:val="28"/>
          <w:szCs w:val="28"/>
        </w:rPr>
        <w:t>требованиями</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pacing w:val="2"/>
          <w:sz w:val="28"/>
          <w:szCs w:val="28"/>
        </w:rPr>
        <w:t>СанПиН</w:t>
      </w:r>
    </w:p>
    <w:p w14:paraId="7C09C4A2" w14:textId="77777777" w:rsidR="00A14313" w:rsidRDefault="00A14313" w:rsidP="00A14313">
      <w:pPr>
        <w:pBdr>
          <w:top w:val="none" w:sz="4" w:space="0" w:color="000000"/>
          <w:left w:val="none" w:sz="4" w:space="0" w:color="000000"/>
          <w:bottom w:val="none" w:sz="4" w:space="0" w:color="000000"/>
          <w:right w:val="none" w:sz="4" w:space="0" w:color="000000"/>
        </w:pBdr>
        <w:spacing w:line="317" w:lineRule="atLeast"/>
        <w:jc w:val="both"/>
        <w:rPr>
          <w:rFonts w:ascii="Times New Roman" w:hAnsi="Times New Roman" w:cs="Times New Roman"/>
          <w:color w:val="000000"/>
          <w:sz w:val="28"/>
          <w:szCs w:val="28"/>
        </w:rPr>
      </w:pPr>
      <w:r w:rsidRPr="00A14313">
        <w:rPr>
          <w:rFonts w:ascii="Times New Roman" w:hAnsi="Times New Roman" w:cs="Times New Roman"/>
          <w:color w:val="000000"/>
          <w:sz w:val="28"/>
          <w:szCs w:val="28"/>
        </w:rPr>
        <w:t>2.4.3648-20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СанПиН</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1.2.3685-21.</w:t>
      </w:r>
    </w:p>
    <w:p w14:paraId="249DB232" w14:textId="48FAB05A"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b/>
          <w:bCs/>
          <w:color w:val="000000"/>
          <w:sz w:val="28"/>
          <w:szCs w:val="28"/>
        </w:rPr>
      </w:pPr>
      <w:r w:rsidRPr="00A14313">
        <w:rPr>
          <w:rFonts w:ascii="Times New Roman" w:hAnsi="Times New Roman" w:cs="Times New Roman"/>
          <w:b/>
          <w:color w:val="000000"/>
          <w:sz w:val="28"/>
          <w:szCs w:val="28"/>
        </w:rPr>
        <w:t>Педагогические</w:t>
      </w:r>
      <w:r w:rsidRPr="00A14313">
        <w:rPr>
          <w:rFonts w:ascii="Times New Roman" w:hAnsi="Times New Roman" w:cs="Times New Roman"/>
          <w:b/>
          <w:color w:val="000000"/>
          <w:spacing w:val="-1"/>
          <w:sz w:val="28"/>
          <w:szCs w:val="28"/>
        </w:rPr>
        <w:t xml:space="preserve"> </w:t>
      </w:r>
      <w:r w:rsidRPr="00A14313">
        <w:rPr>
          <w:rFonts w:ascii="Times New Roman" w:hAnsi="Times New Roman" w:cs="Times New Roman"/>
          <w:b/>
          <w:color w:val="000000"/>
          <w:sz w:val="28"/>
          <w:szCs w:val="28"/>
        </w:rPr>
        <w:t xml:space="preserve">технологии:  </w:t>
      </w:r>
    </w:p>
    <w:p w14:paraId="50C9E24F"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eastAsia="Calibri" w:hAnsi="Times New Roman" w:cs="Times New Roman"/>
          <w:sz w:val="28"/>
          <w:szCs w:val="28"/>
        </w:rPr>
      </w:pPr>
      <w:r w:rsidRPr="00A14313">
        <w:rPr>
          <w:rFonts w:ascii="Times New Roman" w:hAnsi="Times New Roman" w:cs="Times New Roman"/>
          <w:i/>
          <w:color w:val="000000"/>
          <w:sz w:val="28"/>
          <w:szCs w:val="28"/>
        </w:rPr>
        <w:t xml:space="preserve">Технологии </w:t>
      </w:r>
      <w:r w:rsidRPr="00A14313">
        <w:rPr>
          <w:rFonts w:ascii="Times New Roman" w:hAnsi="Times New Roman" w:cs="Times New Roman"/>
          <w:i/>
          <w:color w:val="000000"/>
          <w:spacing w:val="1"/>
          <w:sz w:val="28"/>
          <w:szCs w:val="28"/>
        </w:rPr>
        <w:t>на</w:t>
      </w:r>
      <w:r w:rsidRPr="00A14313">
        <w:rPr>
          <w:rFonts w:ascii="Times New Roman" w:hAnsi="Times New Roman" w:cs="Times New Roman"/>
          <w:i/>
          <w:color w:val="000000"/>
          <w:spacing w:val="-1"/>
          <w:sz w:val="28"/>
          <w:szCs w:val="28"/>
        </w:rPr>
        <w:t xml:space="preserve"> </w:t>
      </w:r>
      <w:r w:rsidRPr="00A14313">
        <w:rPr>
          <w:rFonts w:ascii="Times New Roman" w:hAnsi="Times New Roman" w:cs="Times New Roman"/>
          <w:i/>
          <w:color w:val="000000"/>
          <w:sz w:val="28"/>
          <w:szCs w:val="28"/>
        </w:rPr>
        <w:t>основе</w:t>
      </w:r>
      <w:r w:rsidRPr="00A14313">
        <w:rPr>
          <w:rFonts w:ascii="Times New Roman" w:hAnsi="Times New Roman" w:cs="Times New Roman"/>
          <w:i/>
          <w:color w:val="000000"/>
          <w:spacing w:val="-1"/>
          <w:sz w:val="28"/>
          <w:szCs w:val="28"/>
        </w:rPr>
        <w:t xml:space="preserve"> </w:t>
      </w:r>
      <w:r w:rsidRPr="00A14313">
        <w:rPr>
          <w:rFonts w:ascii="Times New Roman" w:hAnsi="Times New Roman" w:cs="Times New Roman"/>
          <w:i/>
          <w:color w:val="000000"/>
          <w:sz w:val="28"/>
          <w:szCs w:val="28"/>
        </w:rPr>
        <w:t>деятельностного подхода:</w:t>
      </w:r>
    </w:p>
    <w:p w14:paraId="6BFBC8BD"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технология</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 метод проектов</w:t>
      </w:r>
    </w:p>
    <w:p w14:paraId="3550E4E9"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технология самостоятельной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исследовательской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детей</w:t>
      </w:r>
    </w:p>
    <w:p w14:paraId="7B6A87D9"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технология детского экспериментирования</w:t>
      </w:r>
    </w:p>
    <w:p w14:paraId="3EA02A92"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i/>
          <w:color w:val="000000"/>
          <w:sz w:val="28"/>
          <w:szCs w:val="28"/>
        </w:rPr>
      </w:pPr>
      <w:r w:rsidRPr="00A14313">
        <w:rPr>
          <w:rFonts w:ascii="Times New Roman" w:hAnsi="Times New Roman" w:cs="Times New Roman"/>
          <w:i/>
          <w:color w:val="000000"/>
          <w:sz w:val="28"/>
          <w:szCs w:val="28"/>
        </w:rPr>
        <w:t>Технологии обучения</w:t>
      </w:r>
      <w:r w:rsidRPr="00A14313">
        <w:rPr>
          <w:rFonts w:ascii="Times New Roman" w:hAnsi="Times New Roman" w:cs="Times New Roman"/>
          <w:i/>
          <w:color w:val="000000"/>
          <w:spacing w:val="-1"/>
          <w:sz w:val="28"/>
          <w:szCs w:val="28"/>
        </w:rPr>
        <w:t xml:space="preserve"> </w:t>
      </w:r>
      <w:r w:rsidRPr="00A14313">
        <w:rPr>
          <w:rFonts w:ascii="Times New Roman" w:hAnsi="Times New Roman" w:cs="Times New Roman"/>
          <w:i/>
          <w:color w:val="000000"/>
          <w:sz w:val="28"/>
          <w:szCs w:val="28"/>
        </w:rPr>
        <w:t>и</w:t>
      </w:r>
      <w:r w:rsidRPr="00A14313">
        <w:rPr>
          <w:rFonts w:ascii="Times New Roman" w:hAnsi="Times New Roman" w:cs="Times New Roman"/>
          <w:i/>
          <w:color w:val="000000"/>
          <w:spacing w:val="2"/>
          <w:sz w:val="28"/>
          <w:szCs w:val="28"/>
        </w:rPr>
        <w:t xml:space="preserve"> </w:t>
      </w:r>
      <w:r w:rsidRPr="00A14313">
        <w:rPr>
          <w:rFonts w:ascii="Times New Roman" w:hAnsi="Times New Roman" w:cs="Times New Roman"/>
          <w:i/>
          <w:color w:val="000000"/>
          <w:sz w:val="28"/>
          <w:szCs w:val="28"/>
        </w:rPr>
        <w:t>развития:</w:t>
      </w:r>
    </w:p>
    <w:p w14:paraId="218E0A11"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 xml:space="preserve">Технология, основанная </w:t>
      </w:r>
      <w:r w:rsidRPr="00A14313">
        <w:rPr>
          <w:rFonts w:ascii="Times New Roman" w:hAnsi="Times New Roman" w:cs="Times New Roman"/>
          <w:color w:val="000000"/>
          <w:spacing w:val="1"/>
          <w:sz w:val="28"/>
          <w:szCs w:val="28"/>
        </w:rPr>
        <w:t>на</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ТРИЗ</w:t>
      </w:r>
    </w:p>
    <w:p w14:paraId="6124FEA6"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Технология формирования основ безопасной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жизнедеятельности.</w:t>
      </w:r>
    </w:p>
    <w:p w14:paraId="634A034A"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right="-144" w:firstLine="708"/>
        <w:jc w:val="both"/>
        <w:rPr>
          <w:rFonts w:ascii="Times New Roman" w:hAnsi="Times New Roman" w:cs="Times New Roman"/>
          <w:color w:val="000000"/>
          <w:sz w:val="28"/>
          <w:szCs w:val="28"/>
          <w:u w:val="single"/>
        </w:rPr>
      </w:pPr>
      <w:r w:rsidRPr="00A14313">
        <w:rPr>
          <w:rFonts w:ascii="Times New Roman" w:hAnsi="Times New Roman" w:cs="Times New Roman"/>
          <w:color w:val="000000"/>
          <w:sz w:val="28"/>
          <w:szCs w:val="28"/>
        </w:rPr>
        <w:t>Согласно</w:t>
      </w:r>
      <w:r w:rsidRPr="00A14313">
        <w:rPr>
          <w:rFonts w:ascii="Times New Roman" w:hAnsi="Times New Roman" w:cs="Times New Roman"/>
          <w:color w:val="000000"/>
          <w:spacing w:val="139"/>
          <w:sz w:val="28"/>
          <w:szCs w:val="28"/>
        </w:rPr>
        <w:t xml:space="preserve"> </w:t>
      </w:r>
      <w:r w:rsidRPr="00A14313">
        <w:rPr>
          <w:rFonts w:ascii="Times New Roman" w:hAnsi="Times New Roman" w:cs="Times New Roman"/>
          <w:color w:val="000000"/>
          <w:sz w:val="28"/>
          <w:szCs w:val="28"/>
        </w:rPr>
        <w:t>ФГОС</w:t>
      </w:r>
      <w:r w:rsidRPr="00A14313">
        <w:rPr>
          <w:rFonts w:ascii="Times New Roman" w:hAnsi="Times New Roman" w:cs="Times New Roman"/>
          <w:color w:val="000000"/>
          <w:spacing w:val="139"/>
          <w:sz w:val="28"/>
          <w:szCs w:val="28"/>
        </w:rPr>
        <w:t xml:space="preserve"> </w:t>
      </w:r>
      <w:r w:rsidRPr="00A14313">
        <w:rPr>
          <w:rFonts w:ascii="Times New Roman" w:hAnsi="Times New Roman" w:cs="Times New Roman"/>
          <w:color w:val="000000"/>
          <w:sz w:val="28"/>
          <w:szCs w:val="28"/>
        </w:rPr>
        <w:t>ДО</w:t>
      </w:r>
      <w:r w:rsidRPr="00A14313">
        <w:rPr>
          <w:rFonts w:ascii="Times New Roman" w:hAnsi="Times New Roman" w:cs="Times New Roman"/>
          <w:color w:val="000000"/>
          <w:spacing w:val="140"/>
          <w:sz w:val="28"/>
          <w:szCs w:val="28"/>
        </w:rPr>
        <w:t xml:space="preserve"> </w:t>
      </w:r>
      <w:r w:rsidRPr="00A14313">
        <w:rPr>
          <w:rFonts w:ascii="Times New Roman" w:hAnsi="Times New Roman" w:cs="Times New Roman"/>
          <w:color w:val="000000"/>
          <w:sz w:val="28"/>
          <w:szCs w:val="28"/>
        </w:rPr>
        <w:t>педагоги</w:t>
      </w:r>
      <w:r w:rsidRPr="00A14313">
        <w:rPr>
          <w:rFonts w:ascii="Times New Roman" w:hAnsi="Times New Roman" w:cs="Times New Roman"/>
          <w:color w:val="000000"/>
          <w:spacing w:val="140"/>
          <w:sz w:val="28"/>
          <w:szCs w:val="28"/>
        </w:rPr>
        <w:t xml:space="preserve"> </w:t>
      </w:r>
      <w:r w:rsidRPr="00A14313">
        <w:rPr>
          <w:rFonts w:ascii="Times New Roman" w:hAnsi="Times New Roman" w:cs="Times New Roman"/>
          <w:color w:val="000000"/>
          <w:sz w:val="28"/>
          <w:szCs w:val="28"/>
        </w:rPr>
        <w:t>ДОО</w:t>
      </w:r>
      <w:r w:rsidRPr="00A14313">
        <w:rPr>
          <w:rFonts w:ascii="Times New Roman" w:hAnsi="Times New Roman" w:cs="Times New Roman"/>
          <w:color w:val="000000"/>
          <w:spacing w:val="139"/>
          <w:sz w:val="28"/>
          <w:szCs w:val="28"/>
        </w:rPr>
        <w:t xml:space="preserve"> </w:t>
      </w:r>
      <w:r w:rsidRPr="00A14313">
        <w:rPr>
          <w:rFonts w:ascii="Times New Roman" w:hAnsi="Times New Roman" w:cs="Times New Roman"/>
          <w:color w:val="000000"/>
          <w:sz w:val="28"/>
          <w:szCs w:val="28"/>
        </w:rPr>
        <w:t>используют различные</w:t>
      </w:r>
      <w:r w:rsidRPr="00A14313">
        <w:rPr>
          <w:rFonts w:ascii="Times New Roman" w:hAnsi="Times New Roman" w:cs="Times New Roman"/>
          <w:color w:val="000000"/>
          <w:spacing w:val="82"/>
          <w:sz w:val="28"/>
          <w:szCs w:val="28"/>
        </w:rPr>
        <w:t xml:space="preserve"> </w:t>
      </w:r>
      <w:r w:rsidRPr="00A14313">
        <w:rPr>
          <w:rFonts w:ascii="Times New Roman" w:hAnsi="Times New Roman" w:cs="Times New Roman"/>
          <w:color w:val="000000"/>
          <w:sz w:val="28"/>
          <w:szCs w:val="28"/>
        </w:rPr>
        <w:t>формы</w:t>
      </w:r>
      <w:r w:rsidRPr="00A14313">
        <w:rPr>
          <w:rFonts w:ascii="Times New Roman" w:hAnsi="Times New Roman" w:cs="Times New Roman"/>
          <w:color w:val="000000"/>
          <w:spacing w:val="83"/>
          <w:sz w:val="28"/>
          <w:szCs w:val="28"/>
        </w:rPr>
        <w:t xml:space="preserve"> </w:t>
      </w:r>
      <w:r w:rsidRPr="00A14313">
        <w:rPr>
          <w:rFonts w:ascii="Times New Roman" w:hAnsi="Times New Roman" w:cs="Times New Roman"/>
          <w:color w:val="000000"/>
          <w:sz w:val="28"/>
          <w:szCs w:val="28"/>
        </w:rPr>
        <w:t>реализации Программы</w:t>
      </w:r>
      <w:r w:rsidRPr="00A14313">
        <w:rPr>
          <w:rFonts w:ascii="Times New Roman" w:hAnsi="Times New Roman" w:cs="Times New Roman"/>
          <w:color w:val="000000"/>
          <w:spacing w:val="84"/>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83"/>
          <w:sz w:val="28"/>
          <w:szCs w:val="28"/>
        </w:rPr>
        <w:t xml:space="preserve"> </w:t>
      </w:r>
      <w:r w:rsidRPr="00A14313">
        <w:rPr>
          <w:rFonts w:ascii="Times New Roman" w:hAnsi="Times New Roman" w:cs="Times New Roman"/>
          <w:color w:val="000000"/>
          <w:sz w:val="28"/>
          <w:szCs w:val="28"/>
        </w:rPr>
        <w:t>соответствии</w:t>
      </w:r>
      <w:r w:rsidRPr="00A14313">
        <w:rPr>
          <w:rFonts w:ascii="Times New Roman" w:hAnsi="Times New Roman" w:cs="Times New Roman"/>
          <w:color w:val="000000"/>
          <w:spacing w:val="85"/>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83"/>
          <w:sz w:val="28"/>
          <w:szCs w:val="28"/>
        </w:rPr>
        <w:t xml:space="preserve"> </w:t>
      </w:r>
      <w:r w:rsidRPr="00A14313">
        <w:rPr>
          <w:rFonts w:ascii="Times New Roman" w:hAnsi="Times New Roman" w:cs="Times New Roman"/>
          <w:color w:val="000000"/>
          <w:sz w:val="28"/>
          <w:szCs w:val="28"/>
        </w:rPr>
        <w:t>видом</w:t>
      </w:r>
      <w:r w:rsidRPr="00A14313">
        <w:rPr>
          <w:rFonts w:ascii="Times New Roman" w:hAnsi="Times New Roman" w:cs="Times New Roman"/>
          <w:color w:val="000000"/>
          <w:spacing w:val="83"/>
          <w:sz w:val="28"/>
          <w:szCs w:val="28"/>
        </w:rPr>
        <w:t xml:space="preserve"> </w:t>
      </w:r>
      <w:r w:rsidRPr="00A14313">
        <w:rPr>
          <w:rFonts w:ascii="Times New Roman" w:hAnsi="Times New Roman" w:cs="Times New Roman"/>
          <w:color w:val="000000"/>
          <w:sz w:val="28"/>
          <w:szCs w:val="28"/>
        </w:rPr>
        <w:t>детской</w:t>
      </w:r>
      <w:r w:rsidRPr="00A14313">
        <w:rPr>
          <w:rFonts w:ascii="Times New Roman" w:hAnsi="Times New Roman" w:cs="Times New Roman"/>
          <w:color w:val="000000"/>
          <w:spacing w:val="85"/>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82"/>
          <w:sz w:val="28"/>
          <w:szCs w:val="28"/>
        </w:rPr>
        <w:t xml:space="preserve"> </w:t>
      </w:r>
      <w:r w:rsidRPr="00A14313">
        <w:rPr>
          <w:rFonts w:ascii="Times New Roman" w:hAnsi="Times New Roman" w:cs="Times New Roman"/>
          <w:color w:val="000000"/>
          <w:sz w:val="28"/>
          <w:szCs w:val="28"/>
        </w:rPr>
        <w:t>и возрастными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особенностями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детей:</w:t>
      </w:r>
    </w:p>
    <w:p w14:paraId="296D17AF"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right="559"/>
        <w:jc w:val="both"/>
        <w:rPr>
          <w:rFonts w:ascii="Times New Roman" w:eastAsia="Calibri" w:hAnsi="Times New Roman" w:cs="Times New Roman"/>
          <w:sz w:val="28"/>
          <w:szCs w:val="28"/>
        </w:rPr>
      </w:pPr>
      <w:r w:rsidRPr="00A14313">
        <w:rPr>
          <w:rFonts w:ascii="Times New Roman" w:hAnsi="Times New Roman" w:cs="Times New Roman"/>
          <w:color w:val="000000"/>
          <w:sz w:val="28"/>
          <w:szCs w:val="28"/>
          <w:u w:val="single"/>
        </w:rPr>
        <w:t>1. В</w:t>
      </w:r>
      <w:r w:rsidRPr="00A14313">
        <w:rPr>
          <w:rFonts w:ascii="Times New Roman" w:hAnsi="Times New Roman" w:cs="Times New Roman"/>
          <w:color w:val="000000"/>
          <w:spacing w:val="-2"/>
          <w:sz w:val="28"/>
          <w:szCs w:val="28"/>
          <w:u w:val="single"/>
        </w:rPr>
        <w:t xml:space="preserve"> </w:t>
      </w:r>
      <w:r w:rsidRPr="00A14313">
        <w:rPr>
          <w:rFonts w:ascii="Times New Roman" w:hAnsi="Times New Roman" w:cs="Times New Roman"/>
          <w:color w:val="000000"/>
          <w:sz w:val="28"/>
          <w:szCs w:val="28"/>
          <w:u w:val="single"/>
        </w:rPr>
        <w:t>раннем</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возрасте</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(1</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год</w:t>
      </w:r>
      <w:r w:rsidRPr="00A14313">
        <w:rPr>
          <w:rFonts w:ascii="Times New Roman" w:hAnsi="Times New Roman" w:cs="Times New Roman"/>
          <w:color w:val="000000"/>
          <w:spacing w:val="3"/>
          <w:sz w:val="28"/>
          <w:szCs w:val="28"/>
          <w:u w:val="single"/>
        </w:rPr>
        <w:t xml:space="preserve"> </w:t>
      </w:r>
      <w:r w:rsidRPr="00A14313">
        <w:rPr>
          <w:rFonts w:ascii="Times New Roman" w:hAnsi="Times New Roman" w:cs="Times New Roman"/>
          <w:color w:val="000000"/>
          <w:sz w:val="28"/>
          <w:szCs w:val="28"/>
          <w:u w:val="single"/>
        </w:rPr>
        <w:t>-</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3 года):</w:t>
      </w:r>
    </w:p>
    <w:p w14:paraId="59325A55"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предметная</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z w:val="28"/>
          <w:szCs w:val="28"/>
        </w:rPr>
        <w:t>(орудийно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предметные</w:t>
      </w:r>
      <w:r w:rsidRPr="00A14313">
        <w:rPr>
          <w:rFonts w:ascii="Times New Roman" w:hAnsi="Times New Roman" w:cs="Times New Roman"/>
          <w:color w:val="000000"/>
          <w:spacing w:val="15"/>
          <w:sz w:val="28"/>
          <w:szCs w:val="28"/>
        </w:rPr>
        <w:t xml:space="preserve"> </w:t>
      </w:r>
      <w:r w:rsidRPr="00A14313">
        <w:rPr>
          <w:rFonts w:ascii="Times New Roman" w:hAnsi="Times New Roman" w:cs="Times New Roman"/>
          <w:color w:val="000000"/>
          <w:sz w:val="28"/>
          <w:szCs w:val="28"/>
        </w:rPr>
        <w:t>действия</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pacing w:val="-1"/>
          <w:sz w:val="28"/>
          <w:szCs w:val="28"/>
        </w:rPr>
        <w:t>ест</w:t>
      </w:r>
      <w:r w:rsidRPr="00A14313">
        <w:rPr>
          <w:rFonts w:ascii="Times New Roman" w:hAnsi="Times New Roman" w:cs="Times New Roman"/>
          <w:color w:val="000000"/>
          <w:spacing w:val="18"/>
          <w:sz w:val="28"/>
          <w:szCs w:val="28"/>
        </w:rPr>
        <w:t xml:space="preserve"> </w:t>
      </w:r>
      <w:r w:rsidRPr="00A14313">
        <w:rPr>
          <w:rFonts w:ascii="Times New Roman" w:hAnsi="Times New Roman" w:cs="Times New Roman"/>
          <w:color w:val="000000"/>
          <w:sz w:val="28"/>
          <w:szCs w:val="28"/>
        </w:rPr>
        <w:t>ложкой,</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z w:val="28"/>
          <w:szCs w:val="28"/>
        </w:rPr>
        <w:t>пьет</w:t>
      </w:r>
      <w:r w:rsidRPr="00A14313">
        <w:rPr>
          <w:rFonts w:ascii="Times New Roman" w:hAnsi="Times New Roman" w:cs="Times New Roman"/>
          <w:color w:val="000000"/>
          <w:spacing w:val="18"/>
          <w:sz w:val="28"/>
          <w:szCs w:val="28"/>
        </w:rPr>
        <w:t xml:space="preserve"> </w:t>
      </w:r>
      <w:r w:rsidRPr="00A14313">
        <w:rPr>
          <w:rFonts w:ascii="Times New Roman" w:hAnsi="Times New Roman" w:cs="Times New Roman"/>
          <w:color w:val="000000"/>
          <w:spacing w:val="-1"/>
          <w:sz w:val="28"/>
          <w:szCs w:val="28"/>
        </w:rPr>
        <w:t>из</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кружки</w:t>
      </w:r>
      <w:r w:rsidRPr="00A14313">
        <w:rPr>
          <w:rFonts w:ascii="Times New Roman" w:hAnsi="Times New Roman" w:cs="Times New Roman"/>
          <w:color w:val="000000"/>
          <w:spacing w:val="15"/>
          <w:sz w:val="28"/>
          <w:szCs w:val="28"/>
        </w:rPr>
        <w:t xml:space="preserve"> </w:t>
      </w:r>
      <w:r w:rsidRPr="00A14313">
        <w:rPr>
          <w:rFonts w:ascii="Times New Roman" w:hAnsi="Times New Roman" w:cs="Times New Roman"/>
          <w:color w:val="000000"/>
          <w:sz w:val="28"/>
          <w:szCs w:val="28"/>
        </w:rPr>
        <w:t>и другое);</w:t>
      </w:r>
    </w:p>
    <w:p w14:paraId="7BC04CD6"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экспериментирование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материалами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веществами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(песок, вода, тесто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другие);</w:t>
      </w:r>
    </w:p>
    <w:p w14:paraId="1B50A568"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lastRenderedPageBreak/>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деловое</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pacing w:val="1"/>
          <w:sz w:val="28"/>
          <w:szCs w:val="28"/>
        </w:rPr>
        <w:t>общение</w:t>
      </w:r>
      <w:r w:rsidRPr="00A14313">
        <w:rPr>
          <w:rFonts w:ascii="Times New Roman" w:hAnsi="Times New Roman" w:cs="Times New Roman"/>
          <w:color w:val="000000"/>
          <w:spacing w:val="15"/>
          <w:sz w:val="28"/>
          <w:szCs w:val="28"/>
        </w:rPr>
        <w:t xml:space="preserve"> </w:t>
      </w:r>
      <w:r w:rsidRPr="00A14313">
        <w:rPr>
          <w:rFonts w:ascii="Times New Roman" w:hAnsi="Times New Roman" w:cs="Times New Roman"/>
          <w:color w:val="000000"/>
          <w:spacing w:val="-1"/>
          <w:sz w:val="28"/>
          <w:szCs w:val="28"/>
        </w:rPr>
        <w:t>со</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z w:val="28"/>
          <w:szCs w:val="28"/>
        </w:rPr>
        <w:t>взрослым</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pacing w:val="1"/>
          <w:sz w:val="28"/>
          <w:szCs w:val="28"/>
        </w:rPr>
        <w:t>эмоционально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практическое</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pacing w:val="-1"/>
          <w:sz w:val="28"/>
          <w:szCs w:val="28"/>
        </w:rPr>
        <w:t>со</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z w:val="28"/>
          <w:szCs w:val="28"/>
        </w:rPr>
        <w:t xml:space="preserve">сверстниками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z w:val="28"/>
          <w:szCs w:val="28"/>
        </w:rPr>
        <w:t>под руководством</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взрослого;</w:t>
      </w:r>
    </w:p>
    <w:p w14:paraId="7FE63D67"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двигательная</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25"/>
          <w:sz w:val="28"/>
          <w:szCs w:val="28"/>
        </w:rPr>
        <w:t xml:space="preserve"> </w:t>
      </w:r>
      <w:r w:rsidRPr="00A14313">
        <w:rPr>
          <w:rFonts w:ascii="Times New Roman" w:hAnsi="Times New Roman" w:cs="Times New Roman"/>
          <w:color w:val="000000"/>
          <w:sz w:val="28"/>
          <w:szCs w:val="28"/>
        </w:rPr>
        <w:t>(основные</w:t>
      </w:r>
      <w:r w:rsidRPr="00A14313">
        <w:rPr>
          <w:rFonts w:ascii="Times New Roman" w:hAnsi="Times New Roman" w:cs="Times New Roman"/>
          <w:color w:val="000000"/>
          <w:spacing w:val="22"/>
          <w:sz w:val="28"/>
          <w:szCs w:val="28"/>
        </w:rPr>
        <w:t xml:space="preserve"> </w:t>
      </w:r>
      <w:r w:rsidRPr="00A14313">
        <w:rPr>
          <w:rFonts w:ascii="Times New Roman" w:hAnsi="Times New Roman" w:cs="Times New Roman"/>
          <w:color w:val="000000"/>
          <w:sz w:val="28"/>
          <w:szCs w:val="28"/>
        </w:rPr>
        <w:t>движения,</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общеразвивающие</w:t>
      </w:r>
      <w:r w:rsidRPr="00A14313">
        <w:rPr>
          <w:rFonts w:ascii="Times New Roman" w:hAnsi="Times New Roman" w:cs="Times New Roman"/>
          <w:color w:val="000000"/>
          <w:spacing w:val="20"/>
          <w:sz w:val="28"/>
          <w:szCs w:val="28"/>
        </w:rPr>
        <w:t xml:space="preserve"> </w:t>
      </w:r>
      <w:r w:rsidRPr="00A14313">
        <w:rPr>
          <w:rFonts w:ascii="Times New Roman" w:hAnsi="Times New Roman" w:cs="Times New Roman"/>
          <w:color w:val="000000"/>
          <w:sz w:val="28"/>
          <w:szCs w:val="28"/>
        </w:rPr>
        <w:t>упражнения,</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простые подвижные</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игры);</w:t>
      </w:r>
    </w:p>
    <w:p w14:paraId="3ECE8238"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игровая</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(отобразительная</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55"/>
          <w:sz w:val="28"/>
          <w:szCs w:val="28"/>
        </w:rPr>
        <w:t xml:space="preserve"> </w:t>
      </w:r>
      <w:r w:rsidRPr="00A14313">
        <w:rPr>
          <w:rFonts w:ascii="Times New Roman" w:hAnsi="Times New Roman" w:cs="Times New Roman"/>
          <w:color w:val="000000"/>
          <w:spacing w:val="1"/>
          <w:sz w:val="28"/>
          <w:szCs w:val="28"/>
        </w:rPr>
        <w:t>сюжетно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отобразительная</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игра,</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игры</w:t>
      </w:r>
      <w:r w:rsidRPr="00A14313">
        <w:rPr>
          <w:rFonts w:ascii="Times New Roman" w:hAnsi="Times New Roman" w:cs="Times New Roman"/>
          <w:color w:val="000000"/>
          <w:spacing w:val="155"/>
          <w:sz w:val="28"/>
          <w:szCs w:val="28"/>
        </w:rPr>
        <w:t xml:space="preserve"> </w:t>
      </w:r>
      <w:r w:rsidRPr="00A14313">
        <w:rPr>
          <w:rFonts w:ascii="Times New Roman" w:hAnsi="Times New Roman" w:cs="Times New Roman"/>
          <w:color w:val="000000"/>
          <w:sz w:val="28"/>
          <w:szCs w:val="28"/>
        </w:rPr>
        <w:t>с дидактическими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игрушками);</w:t>
      </w:r>
    </w:p>
    <w:p w14:paraId="1366641B"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речевая (понимание</w:t>
      </w:r>
      <w:r w:rsidRPr="00A14313">
        <w:rPr>
          <w:rFonts w:ascii="Times New Roman" w:hAnsi="Times New Roman" w:cs="Times New Roman"/>
          <w:color w:val="000000"/>
          <w:spacing w:val="-1"/>
          <w:sz w:val="28"/>
          <w:szCs w:val="28"/>
        </w:rPr>
        <w:t xml:space="preserve"> речи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взрослого, слушание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понимание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стихов, активная речь);</w:t>
      </w:r>
    </w:p>
    <w:p w14:paraId="5A1B1767"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изобразительная</w:t>
      </w:r>
      <w:r w:rsidRPr="00A14313">
        <w:rPr>
          <w:rFonts w:ascii="Times New Roman" w:hAnsi="Times New Roman" w:cs="Times New Roman"/>
          <w:color w:val="000000"/>
          <w:spacing w:val="117"/>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116"/>
          <w:sz w:val="28"/>
          <w:szCs w:val="28"/>
        </w:rPr>
        <w:t xml:space="preserve"> </w:t>
      </w:r>
      <w:r w:rsidRPr="00A14313">
        <w:rPr>
          <w:rFonts w:ascii="Times New Roman" w:hAnsi="Times New Roman" w:cs="Times New Roman"/>
          <w:color w:val="000000"/>
          <w:sz w:val="28"/>
          <w:szCs w:val="28"/>
        </w:rPr>
        <w:t>(рисование,</w:t>
      </w:r>
      <w:r w:rsidRPr="00A14313">
        <w:rPr>
          <w:rFonts w:ascii="Times New Roman" w:hAnsi="Times New Roman" w:cs="Times New Roman"/>
          <w:color w:val="000000"/>
          <w:spacing w:val="115"/>
          <w:sz w:val="28"/>
          <w:szCs w:val="28"/>
        </w:rPr>
        <w:t xml:space="preserve"> </w:t>
      </w:r>
      <w:r w:rsidRPr="00A14313">
        <w:rPr>
          <w:rFonts w:ascii="Times New Roman" w:hAnsi="Times New Roman" w:cs="Times New Roman"/>
          <w:color w:val="000000"/>
          <w:sz w:val="28"/>
          <w:szCs w:val="28"/>
        </w:rPr>
        <w:t>лепка)</w:t>
      </w:r>
      <w:r w:rsidRPr="00A14313">
        <w:rPr>
          <w:rFonts w:ascii="Times New Roman" w:hAnsi="Times New Roman" w:cs="Times New Roman"/>
          <w:color w:val="000000"/>
          <w:spacing w:val="117"/>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16"/>
          <w:sz w:val="28"/>
          <w:szCs w:val="28"/>
        </w:rPr>
        <w:t xml:space="preserve"> </w:t>
      </w:r>
      <w:r w:rsidRPr="00A14313">
        <w:rPr>
          <w:rFonts w:ascii="Times New Roman" w:hAnsi="Times New Roman" w:cs="Times New Roman"/>
          <w:color w:val="000000"/>
          <w:sz w:val="28"/>
          <w:szCs w:val="28"/>
        </w:rPr>
        <w:t>конструирование</w:t>
      </w:r>
      <w:r w:rsidRPr="00A14313">
        <w:rPr>
          <w:rFonts w:ascii="Times New Roman" w:hAnsi="Times New Roman" w:cs="Times New Roman"/>
          <w:color w:val="000000"/>
          <w:spacing w:val="116"/>
          <w:sz w:val="28"/>
          <w:szCs w:val="28"/>
        </w:rPr>
        <w:t xml:space="preserve"> </w:t>
      </w:r>
      <w:r w:rsidRPr="00A14313">
        <w:rPr>
          <w:rFonts w:ascii="Times New Roman" w:hAnsi="Times New Roman" w:cs="Times New Roman"/>
          <w:color w:val="000000"/>
          <w:spacing w:val="-1"/>
          <w:sz w:val="28"/>
          <w:szCs w:val="28"/>
        </w:rPr>
        <w:t>из</w:t>
      </w:r>
      <w:r w:rsidRPr="00A14313">
        <w:rPr>
          <w:rFonts w:ascii="Times New Roman" w:hAnsi="Times New Roman" w:cs="Times New Roman"/>
          <w:color w:val="000000"/>
          <w:spacing w:val="120"/>
          <w:sz w:val="28"/>
          <w:szCs w:val="28"/>
        </w:rPr>
        <w:t xml:space="preserve"> </w:t>
      </w:r>
      <w:r w:rsidRPr="00A14313">
        <w:rPr>
          <w:rFonts w:ascii="Times New Roman" w:hAnsi="Times New Roman" w:cs="Times New Roman"/>
          <w:color w:val="000000"/>
          <w:sz w:val="28"/>
          <w:szCs w:val="28"/>
        </w:rPr>
        <w:t>мелкого</w:t>
      </w:r>
      <w:r w:rsidRPr="00A14313">
        <w:rPr>
          <w:rFonts w:ascii="Times New Roman" w:hAnsi="Times New Roman" w:cs="Times New Roman"/>
          <w:color w:val="000000"/>
          <w:spacing w:val="113"/>
          <w:sz w:val="28"/>
          <w:szCs w:val="28"/>
        </w:rPr>
        <w:t xml:space="preserve"> </w:t>
      </w:r>
      <w:r w:rsidRPr="00A14313">
        <w:rPr>
          <w:rFonts w:ascii="Times New Roman" w:hAnsi="Times New Roman" w:cs="Times New Roman"/>
          <w:color w:val="000000"/>
          <w:sz w:val="28"/>
          <w:szCs w:val="28"/>
        </w:rPr>
        <w:t xml:space="preserve">и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z w:val="28"/>
          <w:szCs w:val="28"/>
        </w:rPr>
        <w:t>крупного строительного материала;</w:t>
      </w:r>
    </w:p>
    <w:p w14:paraId="5C5DC214"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самообслуживание</w:t>
      </w:r>
      <w:r w:rsidRPr="00A14313">
        <w:rPr>
          <w:rFonts w:ascii="Times New Roman" w:hAnsi="Times New Roman" w:cs="Times New Roman"/>
          <w:color w:val="000000"/>
          <w:spacing w:val="37"/>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элементарные</w:t>
      </w:r>
      <w:r w:rsidRPr="00A14313">
        <w:rPr>
          <w:rFonts w:ascii="Times New Roman" w:hAnsi="Times New Roman" w:cs="Times New Roman"/>
          <w:color w:val="000000"/>
          <w:spacing w:val="37"/>
          <w:sz w:val="28"/>
          <w:szCs w:val="28"/>
        </w:rPr>
        <w:t xml:space="preserve"> </w:t>
      </w:r>
      <w:r w:rsidRPr="00A14313">
        <w:rPr>
          <w:rFonts w:ascii="Times New Roman" w:hAnsi="Times New Roman" w:cs="Times New Roman"/>
          <w:color w:val="000000"/>
          <w:spacing w:val="1"/>
          <w:sz w:val="28"/>
          <w:szCs w:val="28"/>
        </w:rPr>
        <w:t>тру</w:t>
      </w:r>
      <w:r w:rsidRPr="00A14313">
        <w:rPr>
          <w:rFonts w:ascii="Times New Roman" w:hAnsi="Times New Roman" w:cs="Times New Roman"/>
          <w:color w:val="000000"/>
          <w:spacing w:val="36"/>
          <w:sz w:val="28"/>
          <w:szCs w:val="28"/>
        </w:rPr>
        <w:t xml:space="preserve"> </w:t>
      </w:r>
      <w:r w:rsidRPr="00A14313">
        <w:rPr>
          <w:rFonts w:ascii="Times New Roman" w:hAnsi="Times New Roman" w:cs="Times New Roman"/>
          <w:color w:val="000000"/>
          <w:sz w:val="28"/>
          <w:szCs w:val="28"/>
        </w:rPr>
        <w:t>действия</w:t>
      </w:r>
      <w:r w:rsidRPr="00A14313">
        <w:rPr>
          <w:rFonts w:ascii="Times New Roman" w:hAnsi="Times New Roman" w:cs="Times New Roman"/>
          <w:color w:val="000000"/>
          <w:spacing w:val="38"/>
          <w:sz w:val="28"/>
          <w:szCs w:val="28"/>
        </w:rPr>
        <w:t xml:space="preserve"> </w:t>
      </w:r>
      <w:r w:rsidRPr="00A14313">
        <w:rPr>
          <w:rFonts w:ascii="Times New Roman" w:hAnsi="Times New Roman" w:cs="Times New Roman"/>
          <w:color w:val="000000"/>
          <w:spacing w:val="-1"/>
          <w:sz w:val="28"/>
          <w:szCs w:val="28"/>
        </w:rPr>
        <w:t>(убирает</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игрушки,</w:t>
      </w:r>
      <w:r w:rsidRPr="00A14313">
        <w:rPr>
          <w:rFonts w:ascii="Times New Roman" w:hAnsi="Times New Roman" w:cs="Times New Roman"/>
          <w:color w:val="000000"/>
          <w:spacing w:val="38"/>
          <w:sz w:val="28"/>
          <w:szCs w:val="28"/>
        </w:rPr>
        <w:t xml:space="preserve"> </w:t>
      </w:r>
      <w:r w:rsidRPr="00A14313">
        <w:rPr>
          <w:rFonts w:ascii="Times New Roman" w:hAnsi="Times New Roman" w:cs="Times New Roman"/>
          <w:color w:val="000000"/>
          <w:sz w:val="28"/>
          <w:szCs w:val="28"/>
        </w:rPr>
        <w:t>подметает</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веником, поливает</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цветы из</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лейки</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другое);</w:t>
      </w:r>
    </w:p>
    <w:p w14:paraId="13EB562E"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музыкальная</w:t>
      </w:r>
      <w:r w:rsidRPr="00A14313">
        <w:rPr>
          <w:rFonts w:ascii="Times New Roman" w:hAnsi="Times New Roman" w:cs="Times New Roman"/>
          <w:color w:val="000000"/>
          <w:spacing w:val="211"/>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215"/>
          <w:sz w:val="28"/>
          <w:szCs w:val="28"/>
        </w:rPr>
        <w:t xml:space="preserve"> </w:t>
      </w:r>
      <w:r w:rsidRPr="00A14313">
        <w:rPr>
          <w:rFonts w:ascii="Times New Roman" w:hAnsi="Times New Roman" w:cs="Times New Roman"/>
          <w:color w:val="000000"/>
          <w:sz w:val="28"/>
          <w:szCs w:val="28"/>
        </w:rPr>
        <w:t>(слушание</w:t>
      </w:r>
      <w:r w:rsidRPr="00A14313">
        <w:rPr>
          <w:rFonts w:ascii="Times New Roman" w:hAnsi="Times New Roman" w:cs="Times New Roman"/>
          <w:color w:val="000000"/>
          <w:spacing w:val="210"/>
          <w:sz w:val="28"/>
          <w:szCs w:val="28"/>
        </w:rPr>
        <w:t xml:space="preserve"> </w:t>
      </w:r>
      <w:r w:rsidRPr="00A14313">
        <w:rPr>
          <w:rFonts w:ascii="Times New Roman" w:hAnsi="Times New Roman" w:cs="Times New Roman"/>
          <w:color w:val="000000"/>
          <w:sz w:val="28"/>
          <w:szCs w:val="28"/>
        </w:rPr>
        <w:t>музыки</w:t>
      </w:r>
      <w:r w:rsidRPr="00A14313">
        <w:rPr>
          <w:rFonts w:ascii="Times New Roman" w:hAnsi="Times New Roman" w:cs="Times New Roman"/>
          <w:color w:val="000000"/>
          <w:spacing w:val="212"/>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212"/>
          <w:sz w:val="28"/>
          <w:szCs w:val="28"/>
        </w:rPr>
        <w:t xml:space="preserve"> </w:t>
      </w:r>
      <w:r w:rsidRPr="00A14313">
        <w:rPr>
          <w:rFonts w:ascii="Times New Roman" w:hAnsi="Times New Roman" w:cs="Times New Roman"/>
          <w:color w:val="000000"/>
          <w:sz w:val="28"/>
          <w:szCs w:val="28"/>
        </w:rPr>
        <w:t>исполнительство,</w:t>
      </w:r>
      <w:r w:rsidRPr="00A14313">
        <w:rPr>
          <w:rFonts w:ascii="Times New Roman" w:hAnsi="Times New Roman" w:cs="Times New Roman"/>
          <w:color w:val="000000"/>
          <w:spacing w:val="211"/>
          <w:sz w:val="28"/>
          <w:szCs w:val="28"/>
        </w:rPr>
        <w:t xml:space="preserve"> </w:t>
      </w:r>
      <w:r w:rsidRPr="00A14313">
        <w:rPr>
          <w:rFonts w:ascii="Times New Roman" w:hAnsi="Times New Roman" w:cs="Times New Roman"/>
          <w:color w:val="000000"/>
          <w:spacing w:val="1"/>
          <w:sz w:val="28"/>
          <w:szCs w:val="28"/>
        </w:rPr>
        <w:t>музыкально</w:t>
      </w:r>
      <w:r w:rsidRPr="00A14313">
        <w:rPr>
          <w:rFonts w:ascii="Times New Roman" w:hAnsi="Times New Roman" w:cs="Times New Roman"/>
          <w:color w:val="000000"/>
          <w:sz w:val="28"/>
          <w:szCs w:val="28"/>
        </w:rPr>
        <w:t>- ритмические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движения).</w:t>
      </w:r>
    </w:p>
    <w:p w14:paraId="4655DF2E"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hAnsi="Times New Roman" w:cs="Times New Roman"/>
          <w:color w:val="000000"/>
          <w:sz w:val="28"/>
          <w:szCs w:val="28"/>
          <w:u w:val="single"/>
        </w:rPr>
        <w:t>2.В</w:t>
      </w:r>
      <w:r w:rsidRPr="00A14313">
        <w:rPr>
          <w:rFonts w:ascii="Times New Roman" w:hAnsi="Times New Roman" w:cs="Times New Roman"/>
          <w:color w:val="000000"/>
          <w:spacing w:val="-2"/>
          <w:sz w:val="28"/>
          <w:szCs w:val="28"/>
          <w:u w:val="single"/>
        </w:rPr>
        <w:t xml:space="preserve"> </w:t>
      </w:r>
      <w:r w:rsidRPr="00A14313">
        <w:rPr>
          <w:rFonts w:ascii="Times New Roman" w:hAnsi="Times New Roman" w:cs="Times New Roman"/>
          <w:color w:val="000000"/>
          <w:sz w:val="28"/>
          <w:szCs w:val="28"/>
          <w:u w:val="single"/>
        </w:rPr>
        <w:t>дошкольном</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возрасте</w:t>
      </w:r>
      <w:r w:rsidRPr="00A14313">
        <w:rPr>
          <w:rFonts w:ascii="Times New Roman" w:hAnsi="Times New Roman" w:cs="Times New Roman"/>
          <w:color w:val="000000"/>
          <w:spacing w:val="-1"/>
          <w:sz w:val="28"/>
          <w:szCs w:val="28"/>
          <w:u w:val="single"/>
        </w:rPr>
        <w:t xml:space="preserve"> (3</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года</w:t>
      </w:r>
      <w:r w:rsidRPr="00A14313">
        <w:rPr>
          <w:rFonts w:ascii="Times New Roman" w:hAnsi="Times New Roman" w:cs="Times New Roman"/>
          <w:color w:val="000000"/>
          <w:spacing w:val="2"/>
          <w:sz w:val="28"/>
          <w:szCs w:val="28"/>
          <w:u w:val="single"/>
        </w:rPr>
        <w:t xml:space="preserve"> </w:t>
      </w:r>
      <w:r w:rsidRPr="00A14313">
        <w:rPr>
          <w:rFonts w:ascii="Times New Roman" w:hAnsi="Times New Roman" w:cs="Times New Roman"/>
          <w:color w:val="000000"/>
          <w:sz w:val="28"/>
          <w:szCs w:val="28"/>
          <w:u w:val="single"/>
        </w:rPr>
        <w:t>-</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8 лет):</w:t>
      </w:r>
    </w:p>
    <w:p w14:paraId="675FB197"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игровая</w:t>
      </w:r>
      <w:r w:rsidRPr="00A14313">
        <w:rPr>
          <w:rFonts w:ascii="Times New Roman" w:hAnsi="Times New Roman" w:cs="Times New Roman"/>
          <w:color w:val="000000"/>
          <w:spacing w:val="69"/>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70"/>
          <w:sz w:val="28"/>
          <w:szCs w:val="28"/>
        </w:rPr>
        <w:t xml:space="preserve"> </w:t>
      </w:r>
      <w:r w:rsidRPr="00A14313">
        <w:rPr>
          <w:rFonts w:ascii="Times New Roman" w:hAnsi="Times New Roman" w:cs="Times New Roman"/>
          <w:color w:val="000000"/>
          <w:sz w:val="28"/>
          <w:szCs w:val="28"/>
        </w:rPr>
        <w:t>(сюжетно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ролевая,</w:t>
      </w:r>
      <w:r w:rsidRPr="00A14313">
        <w:rPr>
          <w:rFonts w:ascii="Times New Roman" w:hAnsi="Times New Roman" w:cs="Times New Roman"/>
          <w:color w:val="000000"/>
          <w:spacing w:val="70"/>
          <w:sz w:val="28"/>
          <w:szCs w:val="28"/>
        </w:rPr>
        <w:t xml:space="preserve"> </w:t>
      </w:r>
      <w:r w:rsidRPr="00A14313">
        <w:rPr>
          <w:rFonts w:ascii="Times New Roman" w:hAnsi="Times New Roman" w:cs="Times New Roman"/>
          <w:color w:val="000000"/>
          <w:sz w:val="28"/>
          <w:szCs w:val="28"/>
        </w:rPr>
        <w:t>театрализованная,</w:t>
      </w:r>
      <w:r w:rsidRPr="00A14313">
        <w:rPr>
          <w:rFonts w:ascii="Times New Roman" w:hAnsi="Times New Roman" w:cs="Times New Roman"/>
          <w:color w:val="000000"/>
          <w:spacing w:val="69"/>
          <w:sz w:val="28"/>
          <w:szCs w:val="28"/>
        </w:rPr>
        <w:t xml:space="preserve"> </w:t>
      </w:r>
      <w:r w:rsidRPr="00A14313">
        <w:rPr>
          <w:rFonts w:ascii="Times New Roman" w:hAnsi="Times New Roman" w:cs="Times New Roman"/>
          <w:color w:val="000000"/>
          <w:sz w:val="28"/>
          <w:szCs w:val="28"/>
        </w:rPr>
        <w:t>режиссерская,</w:t>
      </w:r>
      <w:r w:rsidRPr="00A14313">
        <w:rPr>
          <w:rFonts w:ascii="Times New Roman" w:hAnsi="Times New Roman" w:cs="Times New Roman"/>
          <w:color w:val="000000"/>
          <w:spacing w:val="70"/>
          <w:sz w:val="28"/>
          <w:szCs w:val="28"/>
        </w:rPr>
        <w:t xml:space="preserve"> </w:t>
      </w:r>
      <w:r w:rsidRPr="00A14313">
        <w:rPr>
          <w:rFonts w:ascii="Times New Roman" w:hAnsi="Times New Roman" w:cs="Times New Roman"/>
          <w:color w:val="000000"/>
          <w:spacing w:val="1"/>
          <w:sz w:val="28"/>
          <w:szCs w:val="28"/>
        </w:rPr>
        <w:t>строительно</w:t>
      </w:r>
      <w:r w:rsidRPr="00A14313">
        <w:rPr>
          <w:rFonts w:ascii="Times New Roman" w:hAnsi="Times New Roman" w:cs="Times New Roman"/>
          <w:color w:val="000000"/>
          <w:sz w:val="28"/>
          <w:szCs w:val="28"/>
        </w:rPr>
        <w:t>- конструктивная, дидактическая, подвижная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другие);</w:t>
      </w:r>
    </w:p>
    <w:p w14:paraId="5D2CCB70"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общение</w:t>
      </w:r>
      <w:r w:rsidRPr="00A14313">
        <w:rPr>
          <w:rFonts w:ascii="Times New Roman" w:hAnsi="Times New Roman" w:cs="Times New Roman"/>
          <w:color w:val="000000"/>
          <w:spacing w:val="402"/>
          <w:sz w:val="28"/>
          <w:szCs w:val="28"/>
        </w:rPr>
        <w:t xml:space="preserve"> </w:t>
      </w:r>
      <w:r w:rsidRPr="00A14313">
        <w:rPr>
          <w:rFonts w:ascii="Times New Roman" w:hAnsi="Times New Roman" w:cs="Times New Roman"/>
          <w:color w:val="000000"/>
          <w:spacing w:val="-1"/>
          <w:sz w:val="28"/>
          <w:szCs w:val="28"/>
        </w:rPr>
        <w:t>со</w:t>
      </w:r>
      <w:r w:rsidRPr="00A14313">
        <w:rPr>
          <w:rFonts w:ascii="Times New Roman" w:hAnsi="Times New Roman" w:cs="Times New Roman"/>
          <w:color w:val="000000"/>
          <w:spacing w:val="404"/>
          <w:sz w:val="28"/>
          <w:szCs w:val="28"/>
        </w:rPr>
        <w:t xml:space="preserve"> </w:t>
      </w:r>
      <w:r w:rsidRPr="00A14313">
        <w:rPr>
          <w:rFonts w:ascii="Times New Roman" w:hAnsi="Times New Roman" w:cs="Times New Roman"/>
          <w:color w:val="000000"/>
          <w:sz w:val="28"/>
          <w:szCs w:val="28"/>
        </w:rPr>
        <w:t>взрослым</w:t>
      </w:r>
      <w:r w:rsidRPr="00A14313">
        <w:rPr>
          <w:rFonts w:ascii="Times New Roman" w:hAnsi="Times New Roman" w:cs="Times New Roman"/>
          <w:color w:val="000000"/>
          <w:spacing w:val="402"/>
          <w:sz w:val="28"/>
          <w:szCs w:val="28"/>
        </w:rPr>
        <w:t xml:space="preserve"> </w:t>
      </w:r>
      <w:r w:rsidRPr="00A14313">
        <w:rPr>
          <w:rFonts w:ascii="Times New Roman" w:hAnsi="Times New Roman" w:cs="Times New Roman"/>
          <w:color w:val="000000"/>
          <w:sz w:val="28"/>
          <w:szCs w:val="28"/>
        </w:rPr>
        <w:t>(ситуативно</w:t>
      </w:r>
      <w:r w:rsidRPr="00A14313">
        <w:rPr>
          <w:rFonts w:ascii="Times New Roman" w:hAnsi="Times New Roman" w:cs="Times New Roman"/>
          <w:color w:val="000000"/>
          <w:spacing w:val="2"/>
          <w:sz w:val="28"/>
          <w:szCs w:val="28"/>
        </w:rPr>
        <w:t>-</w:t>
      </w:r>
      <w:r w:rsidRPr="00A14313">
        <w:rPr>
          <w:rFonts w:ascii="Times New Roman" w:hAnsi="Times New Roman" w:cs="Times New Roman"/>
          <w:color w:val="000000"/>
          <w:sz w:val="28"/>
          <w:szCs w:val="28"/>
        </w:rPr>
        <w:t>деловое,</w:t>
      </w:r>
      <w:r w:rsidRPr="00A14313">
        <w:rPr>
          <w:rFonts w:ascii="Times New Roman" w:hAnsi="Times New Roman" w:cs="Times New Roman"/>
          <w:color w:val="000000"/>
          <w:spacing w:val="403"/>
          <w:sz w:val="28"/>
          <w:szCs w:val="28"/>
        </w:rPr>
        <w:t xml:space="preserve"> </w:t>
      </w:r>
      <w:r w:rsidRPr="00A14313">
        <w:rPr>
          <w:rFonts w:ascii="Times New Roman" w:hAnsi="Times New Roman" w:cs="Times New Roman"/>
          <w:color w:val="000000"/>
          <w:sz w:val="28"/>
          <w:szCs w:val="28"/>
        </w:rPr>
        <w:t>внеситуативно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 xml:space="preserve">познавательное,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z w:val="28"/>
          <w:szCs w:val="28"/>
        </w:rPr>
        <w:t>внеситуативно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личностное) и сверстниками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деловое, внеситуативно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деловое);</w:t>
      </w:r>
    </w:p>
    <w:p w14:paraId="1A8582DF"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речевая</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20"/>
          <w:sz w:val="28"/>
          <w:szCs w:val="28"/>
        </w:rPr>
        <w:t xml:space="preserve"> </w:t>
      </w:r>
      <w:r w:rsidRPr="00A14313">
        <w:rPr>
          <w:rFonts w:ascii="Times New Roman" w:hAnsi="Times New Roman" w:cs="Times New Roman"/>
          <w:color w:val="000000"/>
          <w:sz w:val="28"/>
          <w:szCs w:val="28"/>
        </w:rPr>
        <w:t>(слушание</w:t>
      </w:r>
      <w:r w:rsidRPr="00A14313">
        <w:rPr>
          <w:rFonts w:ascii="Times New Roman" w:hAnsi="Times New Roman" w:cs="Times New Roman"/>
          <w:color w:val="000000"/>
          <w:spacing w:val="18"/>
          <w:sz w:val="28"/>
          <w:szCs w:val="28"/>
        </w:rPr>
        <w:t xml:space="preserve"> </w:t>
      </w:r>
      <w:r w:rsidRPr="00A14313">
        <w:rPr>
          <w:rFonts w:ascii="Times New Roman" w:hAnsi="Times New Roman" w:cs="Times New Roman"/>
          <w:color w:val="000000"/>
          <w:spacing w:val="-1"/>
          <w:sz w:val="28"/>
          <w:szCs w:val="28"/>
        </w:rPr>
        <w:t>речи</w:t>
      </w:r>
      <w:r w:rsidRPr="00A14313">
        <w:rPr>
          <w:rFonts w:ascii="Times New Roman" w:hAnsi="Times New Roman" w:cs="Times New Roman"/>
          <w:color w:val="000000"/>
          <w:spacing w:val="20"/>
          <w:sz w:val="28"/>
          <w:szCs w:val="28"/>
        </w:rPr>
        <w:t xml:space="preserve"> </w:t>
      </w:r>
      <w:r w:rsidRPr="00A14313">
        <w:rPr>
          <w:rFonts w:ascii="Times New Roman" w:hAnsi="Times New Roman" w:cs="Times New Roman"/>
          <w:color w:val="000000"/>
          <w:sz w:val="28"/>
          <w:szCs w:val="28"/>
        </w:rPr>
        <w:t>взрослого</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20"/>
          <w:sz w:val="28"/>
          <w:szCs w:val="28"/>
        </w:rPr>
        <w:t xml:space="preserve"> </w:t>
      </w:r>
      <w:r w:rsidRPr="00A14313">
        <w:rPr>
          <w:rFonts w:ascii="Times New Roman" w:hAnsi="Times New Roman" w:cs="Times New Roman"/>
          <w:color w:val="000000"/>
          <w:sz w:val="28"/>
          <w:szCs w:val="28"/>
        </w:rPr>
        <w:t>сверстников,</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pacing w:val="-1"/>
          <w:sz w:val="28"/>
          <w:szCs w:val="28"/>
        </w:rPr>
        <w:t>активная</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диалогическая</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и монологическая речь);</w:t>
      </w:r>
    </w:p>
    <w:p w14:paraId="0EFA702B"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познавательно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исследовательская</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экспериментирование;</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 xml:space="preserve">изобразительная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z w:val="28"/>
          <w:szCs w:val="28"/>
        </w:rPr>
        <w:t>(рисование,</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z w:val="28"/>
          <w:szCs w:val="28"/>
        </w:rPr>
        <w:t>лепка,</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z w:val="28"/>
          <w:szCs w:val="28"/>
        </w:rPr>
        <w:t>аппликация)</w:t>
      </w:r>
      <w:r w:rsidRPr="00A14313">
        <w:rPr>
          <w:rFonts w:ascii="Times New Roman" w:hAnsi="Times New Roman" w:cs="Times New Roman"/>
          <w:color w:val="000000"/>
          <w:spacing w:val="1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1"/>
          <w:sz w:val="28"/>
          <w:szCs w:val="28"/>
        </w:rPr>
        <w:t xml:space="preserve"> </w:t>
      </w:r>
      <w:r w:rsidRPr="00A14313">
        <w:rPr>
          <w:rFonts w:ascii="Times New Roman" w:hAnsi="Times New Roman" w:cs="Times New Roman"/>
          <w:color w:val="000000"/>
          <w:sz w:val="28"/>
          <w:szCs w:val="28"/>
        </w:rPr>
        <w:t>конструирование</w:t>
      </w:r>
      <w:r w:rsidRPr="00A14313">
        <w:rPr>
          <w:rFonts w:ascii="Times New Roman" w:hAnsi="Times New Roman" w:cs="Times New Roman"/>
          <w:color w:val="000000"/>
          <w:spacing w:val="11"/>
          <w:sz w:val="28"/>
          <w:szCs w:val="28"/>
        </w:rPr>
        <w:t xml:space="preserve"> </w:t>
      </w:r>
      <w:r w:rsidRPr="00A14313">
        <w:rPr>
          <w:rFonts w:ascii="Times New Roman" w:hAnsi="Times New Roman" w:cs="Times New Roman"/>
          <w:color w:val="000000"/>
          <w:spacing w:val="1"/>
          <w:sz w:val="28"/>
          <w:szCs w:val="28"/>
        </w:rPr>
        <w:t>из</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z w:val="28"/>
          <w:szCs w:val="28"/>
        </w:rPr>
        <w:t>разных</w:t>
      </w:r>
      <w:r w:rsidRPr="00A14313">
        <w:rPr>
          <w:rFonts w:ascii="Times New Roman" w:hAnsi="Times New Roman" w:cs="Times New Roman"/>
          <w:color w:val="000000"/>
          <w:spacing w:val="14"/>
          <w:sz w:val="28"/>
          <w:szCs w:val="28"/>
        </w:rPr>
        <w:t xml:space="preserve"> </w:t>
      </w:r>
      <w:r w:rsidRPr="00A14313">
        <w:rPr>
          <w:rFonts w:ascii="Times New Roman" w:hAnsi="Times New Roman" w:cs="Times New Roman"/>
          <w:color w:val="000000"/>
          <w:sz w:val="28"/>
          <w:szCs w:val="28"/>
        </w:rPr>
        <w:t>материалов</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pacing w:val="1"/>
          <w:sz w:val="28"/>
          <w:szCs w:val="28"/>
        </w:rPr>
        <w:t>по</w:t>
      </w:r>
      <w:r w:rsidRPr="00A14313">
        <w:rPr>
          <w:rFonts w:ascii="Times New Roman" w:hAnsi="Times New Roman" w:cs="Times New Roman"/>
          <w:sz w:val="28"/>
          <w:szCs w:val="28"/>
        </w:rPr>
        <w:t xml:space="preserve">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pacing w:val="-1"/>
          <w:sz w:val="28"/>
          <w:szCs w:val="28"/>
        </w:rPr>
        <w:t>образцу,</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условию</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замыслу</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ребенка;</w:t>
      </w:r>
    </w:p>
    <w:p w14:paraId="38ADDC37"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40"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двигательная</w:t>
      </w:r>
      <w:r w:rsidRPr="00A14313">
        <w:rPr>
          <w:rFonts w:ascii="Times New Roman" w:hAnsi="Times New Roman" w:cs="Times New Roman"/>
          <w:color w:val="000000"/>
          <w:spacing w:val="48"/>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49"/>
          <w:sz w:val="28"/>
          <w:szCs w:val="28"/>
        </w:rPr>
        <w:t xml:space="preserve"> </w:t>
      </w:r>
      <w:r w:rsidRPr="00A14313">
        <w:rPr>
          <w:rFonts w:ascii="Times New Roman" w:hAnsi="Times New Roman" w:cs="Times New Roman"/>
          <w:color w:val="000000"/>
          <w:sz w:val="28"/>
          <w:szCs w:val="28"/>
        </w:rPr>
        <w:t>(основные</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виды</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pacing w:val="1"/>
          <w:sz w:val="28"/>
          <w:szCs w:val="28"/>
        </w:rPr>
        <w:t>движений,</w:t>
      </w:r>
      <w:r w:rsidRPr="00A14313">
        <w:rPr>
          <w:rFonts w:ascii="Times New Roman" w:hAnsi="Times New Roman" w:cs="Times New Roman"/>
          <w:color w:val="000000"/>
          <w:spacing w:val="47"/>
          <w:sz w:val="28"/>
          <w:szCs w:val="28"/>
        </w:rPr>
        <w:t xml:space="preserve"> </w:t>
      </w:r>
      <w:r w:rsidRPr="00A14313">
        <w:rPr>
          <w:rFonts w:ascii="Times New Roman" w:hAnsi="Times New Roman" w:cs="Times New Roman"/>
          <w:color w:val="000000"/>
          <w:sz w:val="28"/>
          <w:szCs w:val="28"/>
        </w:rPr>
        <w:t>общеразвивающие</w:t>
      </w:r>
      <w:r w:rsidRPr="00A14313">
        <w:rPr>
          <w:rFonts w:ascii="Times New Roman" w:hAnsi="Times New Roman" w:cs="Times New Roman"/>
          <w:color w:val="000000"/>
          <w:spacing w:val="47"/>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49"/>
          <w:sz w:val="28"/>
          <w:szCs w:val="28"/>
        </w:rPr>
        <w:t xml:space="preserve"> </w:t>
      </w:r>
      <w:r w:rsidRPr="00A14313">
        <w:rPr>
          <w:rFonts w:ascii="Times New Roman" w:hAnsi="Times New Roman" w:cs="Times New Roman"/>
          <w:color w:val="000000"/>
          <w:sz w:val="28"/>
          <w:szCs w:val="28"/>
        </w:rPr>
        <w:t>спортивные упражнения, подвижные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элементы спортивных</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игр</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другие);</w:t>
      </w:r>
    </w:p>
    <w:p w14:paraId="00E60579"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элементарная</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z w:val="28"/>
          <w:szCs w:val="28"/>
        </w:rPr>
        <w:t>трудовая</w:t>
      </w:r>
      <w:r w:rsidRPr="00A14313">
        <w:rPr>
          <w:rFonts w:ascii="Times New Roman" w:hAnsi="Times New Roman" w:cs="Times New Roman"/>
          <w:color w:val="000000"/>
          <w:spacing w:val="55"/>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z w:val="28"/>
          <w:szCs w:val="28"/>
        </w:rPr>
        <w:t>(самообслуживание,</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z w:val="28"/>
          <w:szCs w:val="28"/>
        </w:rPr>
        <w:t>хозяйственно</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52"/>
          <w:sz w:val="28"/>
          <w:szCs w:val="28"/>
        </w:rPr>
        <w:t xml:space="preserve"> </w:t>
      </w:r>
      <w:r w:rsidRPr="00A14313">
        <w:rPr>
          <w:rFonts w:ascii="Times New Roman" w:hAnsi="Times New Roman" w:cs="Times New Roman"/>
          <w:color w:val="000000"/>
          <w:sz w:val="28"/>
          <w:szCs w:val="28"/>
        </w:rPr>
        <w:t>бытовой</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pacing w:val="-1"/>
          <w:sz w:val="28"/>
          <w:szCs w:val="28"/>
        </w:rPr>
        <w:t>труд, труд</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 природе, ручной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труд);</w:t>
      </w:r>
    </w:p>
    <w:p w14:paraId="136C9E1E"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lastRenderedPageBreak/>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музыкальная</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(слушание</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pacing w:val="1"/>
          <w:sz w:val="28"/>
          <w:szCs w:val="28"/>
        </w:rPr>
        <w:t>понимание</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музыкальных</w:t>
      </w:r>
      <w:r w:rsidRPr="00A14313">
        <w:rPr>
          <w:rFonts w:ascii="Times New Roman" w:hAnsi="Times New Roman" w:cs="Times New Roman"/>
          <w:color w:val="000000"/>
          <w:spacing w:val="64"/>
          <w:sz w:val="28"/>
          <w:szCs w:val="28"/>
        </w:rPr>
        <w:t xml:space="preserve"> </w:t>
      </w:r>
      <w:r w:rsidRPr="00A14313">
        <w:rPr>
          <w:rFonts w:ascii="Times New Roman" w:hAnsi="Times New Roman" w:cs="Times New Roman"/>
          <w:color w:val="000000"/>
          <w:sz w:val="28"/>
          <w:szCs w:val="28"/>
        </w:rPr>
        <w:t>произведений,</w:t>
      </w:r>
      <w:r w:rsidRPr="00A14313">
        <w:rPr>
          <w:rFonts w:ascii="Times New Roman" w:hAnsi="Times New Roman" w:cs="Times New Roman"/>
          <w:color w:val="000000"/>
          <w:spacing w:val="60"/>
          <w:sz w:val="28"/>
          <w:szCs w:val="28"/>
        </w:rPr>
        <w:t xml:space="preserve"> </w:t>
      </w:r>
      <w:r w:rsidRPr="00A14313">
        <w:rPr>
          <w:rFonts w:ascii="Times New Roman" w:hAnsi="Times New Roman" w:cs="Times New Roman"/>
          <w:color w:val="000000"/>
          <w:sz w:val="28"/>
          <w:szCs w:val="28"/>
        </w:rPr>
        <w:t>пение, музыкально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ритмические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движения, игра</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на</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pacing w:val="-1"/>
          <w:sz w:val="28"/>
          <w:szCs w:val="28"/>
        </w:rPr>
        <w:t>детских</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музыкальных</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инструментах).</w:t>
      </w:r>
    </w:p>
    <w:p w14:paraId="12542154"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before="317" w:line="276" w:lineRule="auto"/>
        <w:ind w:firstLine="708"/>
        <w:jc w:val="both"/>
        <w:rPr>
          <w:rFonts w:ascii="Times New Roman" w:hAnsi="Times New Roman" w:cs="Times New Roman"/>
          <w:sz w:val="28"/>
          <w:szCs w:val="28"/>
        </w:rPr>
      </w:pPr>
      <w:r w:rsidRPr="009118E7">
        <w:rPr>
          <w:rFonts w:ascii="Times New Roman" w:hAnsi="Times New Roman" w:cs="Times New Roman"/>
          <w:color w:val="000000"/>
          <w:sz w:val="28"/>
          <w:szCs w:val="28"/>
        </w:rPr>
        <w:t>Средства</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z w:val="28"/>
          <w:szCs w:val="28"/>
        </w:rPr>
        <w:t>воспитания</w:t>
      </w:r>
      <w:r w:rsidRPr="009118E7">
        <w:rPr>
          <w:rFonts w:ascii="Times New Roman" w:hAnsi="Times New Roman" w:cs="Times New Roman"/>
          <w:color w:val="000000"/>
          <w:spacing w:val="36"/>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z w:val="28"/>
          <w:szCs w:val="28"/>
        </w:rPr>
        <w:t>обучения,</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z w:val="28"/>
          <w:szCs w:val="28"/>
        </w:rPr>
        <w:t>том</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pacing w:val="-1"/>
          <w:sz w:val="28"/>
          <w:szCs w:val="28"/>
        </w:rPr>
        <w:t>числе</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z w:val="28"/>
          <w:szCs w:val="28"/>
        </w:rPr>
        <w:t>технические,</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z w:val="28"/>
          <w:szCs w:val="28"/>
        </w:rPr>
        <w:t>соответствующие</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z w:val="28"/>
          <w:szCs w:val="28"/>
        </w:rPr>
        <w:t>материалы</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pacing w:val="1"/>
          <w:sz w:val="28"/>
          <w:szCs w:val="28"/>
        </w:rPr>
        <w:t xml:space="preserve">(в </w:t>
      </w:r>
      <w:r w:rsidRPr="009118E7">
        <w:rPr>
          <w:rFonts w:ascii="Times New Roman" w:hAnsi="Times New Roman" w:cs="Times New Roman"/>
          <w:color w:val="000000"/>
          <w:sz w:val="28"/>
          <w:szCs w:val="28"/>
        </w:rPr>
        <w:t>том</w:t>
      </w:r>
      <w:r w:rsidRPr="009118E7">
        <w:rPr>
          <w:rFonts w:ascii="Times New Roman" w:hAnsi="Times New Roman" w:cs="Times New Roman"/>
          <w:color w:val="000000"/>
          <w:spacing w:val="152"/>
          <w:sz w:val="28"/>
          <w:szCs w:val="28"/>
        </w:rPr>
        <w:t xml:space="preserve"> </w:t>
      </w:r>
      <w:r w:rsidRPr="009118E7">
        <w:rPr>
          <w:rFonts w:ascii="Times New Roman" w:hAnsi="Times New Roman" w:cs="Times New Roman"/>
          <w:color w:val="000000"/>
          <w:sz w:val="28"/>
          <w:szCs w:val="28"/>
        </w:rPr>
        <w:t>числе</w:t>
      </w:r>
      <w:r w:rsidRPr="009118E7">
        <w:rPr>
          <w:rFonts w:ascii="Times New Roman" w:hAnsi="Times New Roman" w:cs="Times New Roman"/>
          <w:color w:val="000000"/>
          <w:spacing w:val="153"/>
          <w:sz w:val="28"/>
          <w:szCs w:val="28"/>
        </w:rPr>
        <w:t xml:space="preserve"> </w:t>
      </w:r>
      <w:r w:rsidRPr="009118E7">
        <w:rPr>
          <w:rFonts w:ascii="Times New Roman" w:hAnsi="Times New Roman" w:cs="Times New Roman"/>
          <w:color w:val="000000"/>
          <w:sz w:val="28"/>
          <w:szCs w:val="28"/>
        </w:rPr>
        <w:t>расходные),</w:t>
      </w:r>
      <w:r w:rsidRPr="009118E7">
        <w:rPr>
          <w:rFonts w:ascii="Times New Roman" w:hAnsi="Times New Roman" w:cs="Times New Roman"/>
          <w:color w:val="000000"/>
          <w:spacing w:val="153"/>
          <w:sz w:val="28"/>
          <w:szCs w:val="28"/>
        </w:rPr>
        <w:t xml:space="preserve"> </w:t>
      </w:r>
      <w:r w:rsidRPr="009118E7">
        <w:rPr>
          <w:rFonts w:ascii="Times New Roman" w:hAnsi="Times New Roman" w:cs="Times New Roman"/>
          <w:color w:val="000000"/>
          <w:sz w:val="28"/>
          <w:szCs w:val="28"/>
        </w:rPr>
        <w:t>игровое,</w:t>
      </w:r>
      <w:r w:rsidRPr="009118E7">
        <w:rPr>
          <w:rFonts w:ascii="Times New Roman" w:hAnsi="Times New Roman" w:cs="Times New Roman"/>
          <w:color w:val="000000"/>
          <w:spacing w:val="156"/>
          <w:sz w:val="28"/>
          <w:szCs w:val="28"/>
        </w:rPr>
        <w:t xml:space="preserve"> </w:t>
      </w:r>
      <w:r w:rsidRPr="009118E7">
        <w:rPr>
          <w:rFonts w:ascii="Times New Roman" w:hAnsi="Times New Roman" w:cs="Times New Roman"/>
          <w:color w:val="000000"/>
          <w:sz w:val="28"/>
          <w:szCs w:val="28"/>
        </w:rPr>
        <w:t>спортивное,</w:t>
      </w:r>
      <w:r w:rsidRPr="009118E7">
        <w:rPr>
          <w:rFonts w:ascii="Times New Roman" w:hAnsi="Times New Roman" w:cs="Times New Roman"/>
          <w:color w:val="000000"/>
          <w:spacing w:val="153"/>
          <w:sz w:val="28"/>
          <w:szCs w:val="28"/>
        </w:rPr>
        <w:t xml:space="preserve"> </w:t>
      </w:r>
      <w:r w:rsidRPr="009118E7">
        <w:rPr>
          <w:rFonts w:ascii="Times New Roman" w:hAnsi="Times New Roman" w:cs="Times New Roman"/>
          <w:color w:val="000000"/>
          <w:sz w:val="28"/>
          <w:szCs w:val="28"/>
        </w:rPr>
        <w:t>оздоровительное</w:t>
      </w:r>
      <w:r w:rsidRPr="009118E7">
        <w:rPr>
          <w:rFonts w:ascii="Times New Roman" w:hAnsi="Times New Roman" w:cs="Times New Roman"/>
          <w:color w:val="000000"/>
          <w:spacing w:val="152"/>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153"/>
          <w:sz w:val="28"/>
          <w:szCs w:val="28"/>
        </w:rPr>
        <w:t xml:space="preserve"> </w:t>
      </w:r>
      <w:r w:rsidRPr="009118E7">
        <w:rPr>
          <w:rFonts w:ascii="Times New Roman" w:hAnsi="Times New Roman" w:cs="Times New Roman"/>
          <w:color w:val="000000"/>
          <w:sz w:val="28"/>
          <w:szCs w:val="28"/>
        </w:rPr>
        <w:t>инвентарь,</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необходимые</w:t>
      </w:r>
      <w:r w:rsidRPr="009118E7">
        <w:rPr>
          <w:rFonts w:ascii="Times New Roman" w:hAnsi="Times New Roman" w:cs="Times New Roman"/>
          <w:color w:val="000000"/>
          <w:spacing w:val="8"/>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10"/>
          <w:sz w:val="28"/>
          <w:szCs w:val="28"/>
        </w:rPr>
        <w:t xml:space="preserve"> </w:t>
      </w:r>
      <w:r w:rsidRPr="009118E7">
        <w:rPr>
          <w:rFonts w:ascii="Times New Roman" w:hAnsi="Times New Roman" w:cs="Times New Roman"/>
          <w:color w:val="000000"/>
          <w:sz w:val="28"/>
          <w:szCs w:val="28"/>
        </w:rPr>
        <w:t>реализации</w:t>
      </w:r>
      <w:r w:rsidRPr="009118E7">
        <w:rPr>
          <w:rFonts w:ascii="Times New Roman" w:hAnsi="Times New Roman" w:cs="Times New Roman"/>
          <w:color w:val="000000"/>
          <w:spacing w:val="10"/>
          <w:sz w:val="28"/>
          <w:szCs w:val="28"/>
        </w:rPr>
        <w:t xml:space="preserve"> </w:t>
      </w:r>
      <w:r w:rsidRPr="009118E7">
        <w:rPr>
          <w:rFonts w:ascii="Times New Roman" w:hAnsi="Times New Roman" w:cs="Times New Roman"/>
          <w:color w:val="000000"/>
          <w:sz w:val="28"/>
          <w:szCs w:val="28"/>
        </w:rPr>
        <w:t>Программы,</w:t>
      </w:r>
      <w:r w:rsidRPr="009118E7">
        <w:rPr>
          <w:rFonts w:ascii="Times New Roman" w:hAnsi="Times New Roman" w:cs="Times New Roman"/>
          <w:color w:val="000000"/>
          <w:spacing w:val="9"/>
          <w:sz w:val="28"/>
          <w:szCs w:val="28"/>
        </w:rPr>
        <w:t xml:space="preserve"> </w:t>
      </w:r>
      <w:r w:rsidRPr="009118E7">
        <w:rPr>
          <w:rFonts w:ascii="Times New Roman" w:hAnsi="Times New Roman" w:cs="Times New Roman"/>
          <w:color w:val="000000"/>
          <w:sz w:val="28"/>
          <w:szCs w:val="28"/>
        </w:rPr>
        <w:t>которые</w:t>
      </w:r>
      <w:r w:rsidRPr="009118E7">
        <w:rPr>
          <w:rFonts w:ascii="Times New Roman" w:hAnsi="Times New Roman" w:cs="Times New Roman"/>
          <w:color w:val="000000"/>
          <w:spacing w:val="8"/>
          <w:sz w:val="28"/>
          <w:szCs w:val="28"/>
        </w:rPr>
        <w:t xml:space="preserve"> </w:t>
      </w:r>
      <w:r w:rsidRPr="009118E7">
        <w:rPr>
          <w:rFonts w:ascii="Times New Roman" w:hAnsi="Times New Roman" w:cs="Times New Roman"/>
          <w:color w:val="000000"/>
          <w:sz w:val="28"/>
          <w:szCs w:val="28"/>
        </w:rPr>
        <w:t>используются</w:t>
      </w:r>
      <w:r w:rsidRPr="009118E7">
        <w:rPr>
          <w:rFonts w:ascii="Times New Roman" w:hAnsi="Times New Roman" w:cs="Times New Roman"/>
          <w:color w:val="000000"/>
          <w:spacing w:val="10"/>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10"/>
          <w:sz w:val="28"/>
          <w:szCs w:val="28"/>
        </w:rPr>
        <w:t xml:space="preserve"> </w:t>
      </w:r>
      <w:r w:rsidRPr="009118E7">
        <w:rPr>
          <w:rFonts w:ascii="Times New Roman" w:hAnsi="Times New Roman" w:cs="Times New Roman"/>
          <w:color w:val="000000"/>
          <w:sz w:val="28"/>
          <w:szCs w:val="28"/>
        </w:rPr>
        <w:t>развития</w:t>
      </w:r>
      <w:r w:rsidRPr="009118E7">
        <w:rPr>
          <w:rFonts w:ascii="Times New Roman" w:hAnsi="Times New Roman" w:cs="Times New Roman"/>
          <w:color w:val="000000"/>
          <w:spacing w:val="9"/>
          <w:sz w:val="28"/>
          <w:szCs w:val="28"/>
        </w:rPr>
        <w:t xml:space="preserve"> </w:t>
      </w:r>
      <w:r w:rsidRPr="009118E7">
        <w:rPr>
          <w:rFonts w:ascii="Times New Roman" w:hAnsi="Times New Roman" w:cs="Times New Roman"/>
          <w:color w:val="000000"/>
          <w:spacing w:val="-1"/>
          <w:sz w:val="28"/>
          <w:szCs w:val="28"/>
        </w:rPr>
        <w:t>следующих</w:t>
      </w:r>
      <w:r w:rsidRPr="009118E7">
        <w:rPr>
          <w:rFonts w:ascii="Times New Roman" w:hAnsi="Times New Roman" w:cs="Times New Roman"/>
          <w:color w:val="000000"/>
          <w:spacing w:val="12"/>
          <w:sz w:val="28"/>
          <w:szCs w:val="28"/>
        </w:rPr>
        <w:t xml:space="preserve"> </w:t>
      </w:r>
      <w:r w:rsidRPr="009118E7">
        <w:rPr>
          <w:rFonts w:ascii="Times New Roman" w:hAnsi="Times New Roman" w:cs="Times New Roman"/>
          <w:color w:val="000000"/>
          <w:sz w:val="28"/>
          <w:szCs w:val="28"/>
        </w:rPr>
        <w:t>видов</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деятельности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детей:</w:t>
      </w:r>
    </w:p>
    <w:p w14:paraId="408F5048"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ind w:right="563"/>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двигательной</w:t>
      </w:r>
      <w:r w:rsidRPr="009118E7">
        <w:rPr>
          <w:rFonts w:ascii="Times New Roman" w:hAnsi="Times New Roman" w:cs="Times New Roman"/>
          <w:color w:val="000000"/>
          <w:spacing w:val="58"/>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59"/>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58"/>
          <w:sz w:val="28"/>
          <w:szCs w:val="28"/>
        </w:rPr>
        <w:t xml:space="preserve"> </w:t>
      </w:r>
      <w:r w:rsidRPr="009118E7">
        <w:rPr>
          <w:rFonts w:ascii="Times New Roman" w:hAnsi="Times New Roman" w:cs="Times New Roman"/>
          <w:color w:val="000000"/>
          <w:spacing w:val="1"/>
          <w:sz w:val="28"/>
          <w:szCs w:val="28"/>
        </w:rPr>
        <w:t>ходьбы,</w:t>
      </w:r>
      <w:r w:rsidRPr="009118E7">
        <w:rPr>
          <w:rFonts w:ascii="Times New Roman" w:hAnsi="Times New Roman" w:cs="Times New Roman"/>
          <w:color w:val="000000"/>
          <w:spacing w:val="57"/>
          <w:sz w:val="28"/>
          <w:szCs w:val="28"/>
        </w:rPr>
        <w:t xml:space="preserve"> </w:t>
      </w:r>
      <w:r w:rsidRPr="009118E7">
        <w:rPr>
          <w:rFonts w:ascii="Times New Roman" w:hAnsi="Times New Roman" w:cs="Times New Roman"/>
          <w:color w:val="000000"/>
          <w:sz w:val="28"/>
          <w:szCs w:val="28"/>
        </w:rPr>
        <w:t>бега,</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z w:val="28"/>
          <w:szCs w:val="28"/>
        </w:rPr>
        <w:t>ползания,</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z w:val="28"/>
          <w:szCs w:val="28"/>
        </w:rPr>
        <w:t>лазанья,</w:t>
      </w:r>
      <w:r w:rsidRPr="009118E7">
        <w:rPr>
          <w:rFonts w:ascii="Times New Roman" w:hAnsi="Times New Roman" w:cs="Times New Roman"/>
          <w:color w:val="000000"/>
          <w:spacing w:val="58"/>
          <w:sz w:val="28"/>
          <w:szCs w:val="28"/>
        </w:rPr>
        <w:t xml:space="preserve"> </w:t>
      </w:r>
      <w:r w:rsidRPr="009118E7">
        <w:rPr>
          <w:rFonts w:ascii="Times New Roman" w:hAnsi="Times New Roman" w:cs="Times New Roman"/>
          <w:color w:val="000000"/>
          <w:sz w:val="28"/>
          <w:szCs w:val="28"/>
        </w:rPr>
        <w:t>прыгания,</w:t>
      </w:r>
      <w:r w:rsidRPr="009118E7">
        <w:rPr>
          <w:rFonts w:ascii="Times New Roman" w:hAnsi="Times New Roman" w:cs="Times New Roman"/>
          <w:color w:val="000000"/>
          <w:spacing w:val="57"/>
          <w:sz w:val="28"/>
          <w:szCs w:val="28"/>
        </w:rPr>
        <w:t xml:space="preserve"> </w:t>
      </w:r>
      <w:r w:rsidRPr="009118E7">
        <w:rPr>
          <w:rFonts w:ascii="Times New Roman" w:hAnsi="Times New Roman" w:cs="Times New Roman"/>
          <w:color w:val="000000"/>
          <w:sz w:val="28"/>
          <w:szCs w:val="28"/>
        </w:rPr>
        <w:t>занятий</w:t>
      </w:r>
      <w:r w:rsidRPr="009118E7">
        <w:rPr>
          <w:rFonts w:ascii="Times New Roman" w:hAnsi="Times New Roman" w:cs="Times New Roman"/>
          <w:color w:val="000000"/>
          <w:spacing w:val="61"/>
          <w:sz w:val="28"/>
          <w:szCs w:val="28"/>
        </w:rPr>
        <w:t xml:space="preserve"> </w:t>
      </w:r>
      <w:r w:rsidRPr="009118E7">
        <w:rPr>
          <w:rFonts w:ascii="Times New Roman" w:hAnsi="Times New Roman" w:cs="Times New Roman"/>
          <w:color w:val="000000"/>
          <w:sz w:val="28"/>
          <w:szCs w:val="28"/>
        </w:rPr>
        <w:t>с мячом 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другое);</w:t>
      </w:r>
    </w:p>
    <w:p w14:paraId="5507BFE8"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предметной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(образные</w:t>
      </w:r>
      <w:r w:rsidRPr="009118E7">
        <w:rPr>
          <w:rFonts w:ascii="Times New Roman" w:hAnsi="Times New Roman" w:cs="Times New Roman"/>
          <w:color w:val="000000"/>
          <w:spacing w:val="-4"/>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дидактические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игрушки, реальные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 xml:space="preserve">предметы и </w:t>
      </w:r>
      <w:r w:rsidRPr="009118E7">
        <w:rPr>
          <w:rFonts w:ascii="Times New Roman" w:hAnsi="Times New Roman" w:cs="Times New Roman"/>
          <w:color w:val="000000"/>
          <w:spacing w:val="-1"/>
          <w:sz w:val="28"/>
          <w:szCs w:val="28"/>
        </w:rPr>
        <w:t>другое);</w:t>
      </w:r>
    </w:p>
    <w:p w14:paraId="255A1ABF"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игровой (игры, игрушки, игровое</w:t>
      </w:r>
      <w:r w:rsidRPr="009118E7">
        <w:rPr>
          <w:rFonts w:ascii="Times New Roman" w:hAnsi="Times New Roman" w:cs="Times New Roman"/>
          <w:color w:val="000000"/>
          <w:spacing w:val="-2"/>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другое);</w:t>
      </w:r>
    </w:p>
    <w:p w14:paraId="0CC0E7B5"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hAnsi="Times New Roman" w:cs="Times New Roman"/>
          <w:color w:val="000000"/>
          <w:spacing w:val="7"/>
          <w:sz w:val="28"/>
          <w:szCs w:val="28"/>
        </w:rPr>
        <w:t> </w:t>
      </w: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коммуникативной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(дидактический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 xml:space="preserve">материал, предметы, игрушки, видеофильмы и </w:t>
      </w:r>
      <w:r w:rsidRPr="009118E7">
        <w:rPr>
          <w:rFonts w:ascii="Times New Roman" w:hAnsi="Times New Roman" w:cs="Times New Roman"/>
          <w:color w:val="000000"/>
          <w:spacing w:val="-1"/>
          <w:sz w:val="28"/>
          <w:szCs w:val="28"/>
        </w:rPr>
        <w:t>другое);</w:t>
      </w:r>
    </w:p>
    <w:p w14:paraId="5F85C7D2"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hAnsi="Times New Roman" w:cs="Times New Roman"/>
          <w:color w:val="000000"/>
          <w:spacing w:val="7"/>
          <w:sz w:val="28"/>
          <w:szCs w:val="28"/>
        </w:rPr>
        <w:t> </w:t>
      </w: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познавательно</w:t>
      </w:r>
      <w:r w:rsidRPr="009118E7">
        <w:rPr>
          <w:rFonts w:ascii="Times New Roman" w:hAnsi="Times New Roman" w:cs="Times New Roman"/>
          <w:color w:val="000000"/>
          <w:spacing w:val="-1"/>
          <w:sz w:val="28"/>
          <w:szCs w:val="28"/>
        </w:rPr>
        <w:t>-</w:t>
      </w:r>
      <w:r w:rsidRPr="009118E7">
        <w:rPr>
          <w:rFonts w:ascii="Times New Roman" w:hAnsi="Times New Roman" w:cs="Times New Roman"/>
          <w:color w:val="000000"/>
          <w:sz w:val="28"/>
          <w:szCs w:val="28"/>
        </w:rPr>
        <w:t>исследовательской</w:t>
      </w:r>
      <w:r w:rsidRPr="009118E7">
        <w:rPr>
          <w:rFonts w:ascii="Times New Roman" w:hAnsi="Times New Roman" w:cs="Times New Roman"/>
          <w:color w:val="000000"/>
          <w:spacing w:val="140"/>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40"/>
          <w:sz w:val="28"/>
          <w:szCs w:val="28"/>
        </w:rPr>
        <w:t xml:space="preserve"> </w:t>
      </w:r>
      <w:r w:rsidRPr="009118E7">
        <w:rPr>
          <w:rFonts w:ascii="Times New Roman" w:hAnsi="Times New Roman" w:cs="Times New Roman"/>
          <w:color w:val="000000"/>
          <w:sz w:val="28"/>
          <w:szCs w:val="28"/>
        </w:rPr>
        <w:t>экспериментирования</w:t>
      </w:r>
      <w:r w:rsidRPr="009118E7">
        <w:rPr>
          <w:rFonts w:ascii="Times New Roman" w:hAnsi="Times New Roman" w:cs="Times New Roman"/>
          <w:color w:val="000000"/>
          <w:spacing w:val="139"/>
          <w:sz w:val="28"/>
          <w:szCs w:val="28"/>
        </w:rPr>
        <w:t xml:space="preserve"> </w:t>
      </w:r>
      <w:r w:rsidRPr="009118E7">
        <w:rPr>
          <w:rFonts w:ascii="Times New Roman" w:hAnsi="Times New Roman" w:cs="Times New Roman"/>
          <w:color w:val="000000"/>
          <w:sz w:val="28"/>
          <w:szCs w:val="28"/>
        </w:rPr>
        <w:t>(натуральные</w:t>
      </w:r>
      <w:r w:rsidRPr="009118E7">
        <w:rPr>
          <w:rFonts w:ascii="Times New Roman" w:hAnsi="Times New Roman" w:cs="Times New Roman"/>
          <w:color w:val="000000"/>
          <w:spacing w:val="137"/>
          <w:sz w:val="28"/>
          <w:szCs w:val="28"/>
        </w:rPr>
        <w:t xml:space="preserve"> </w:t>
      </w:r>
      <w:r w:rsidRPr="009118E7">
        <w:rPr>
          <w:rFonts w:ascii="Times New Roman" w:hAnsi="Times New Roman" w:cs="Times New Roman"/>
          <w:color w:val="000000"/>
          <w:sz w:val="28"/>
          <w:szCs w:val="28"/>
        </w:rPr>
        <w:t>предметы</w:t>
      </w:r>
      <w:r w:rsidRPr="009118E7">
        <w:rPr>
          <w:rFonts w:ascii="Times New Roman" w:hAnsi="Times New Roman" w:cs="Times New Roman"/>
          <w:color w:val="000000"/>
          <w:spacing w:val="139"/>
          <w:sz w:val="28"/>
          <w:szCs w:val="28"/>
        </w:rPr>
        <w:t xml:space="preserve"> </w:t>
      </w:r>
      <w:r w:rsidRPr="009118E7">
        <w:rPr>
          <w:rFonts w:ascii="Times New Roman" w:hAnsi="Times New Roman" w:cs="Times New Roman"/>
          <w:color w:val="000000"/>
          <w:sz w:val="28"/>
          <w:szCs w:val="28"/>
        </w:rPr>
        <w:t>и оборудование</w:t>
      </w:r>
      <w:r w:rsidRPr="009118E7">
        <w:rPr>
          <w:rFonts w:ascii="Times New Roman" w:hAnsi="Times New Roman" w:cs="Times New Roman"/>
          <w:color w:val="000000"/>
          <w:spacing w:val="61"/>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исследования</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pacing w:val="1"/>
          <w:sz w:val="28"/>
          <w:szCs w:val="28"/>
        </w:rPr>
        <w:t>образно</w:t>
      </w:r>
      <w:r w:rsidRPr="009118E7">
        <w:rPr>
          <w:rFonts w:ascii="Times New Roman" w:hAnsi="Times New Roman" w:cs="Times New Roman"/>
          <w:color w:val="000000"/>
          <w:spacing w:val="-1"/>
          <w:sz w:val="28"/>
          <w:szCs w:val="28"/>
        </w:rPr>
        <w:t>-</w:t>
      </w:r>
      <w:r w:rsidRPr="009118E7">
        <w:rPr>
          <w:rFonts w:ascii="Times New Roman" w:hAnsi="Times New Roman" w:cs="Times New Roman"/>
          <w:color w:val="000000"/>
          <w:sz w:val="28"/>
          <w:szCs w:val="28"/>
        </w:rPr>
        <w:t>символический</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материал,</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том</w:t>
      </w:r>
      <w:r w:rsidRPr="009118E7">
        <w:rPr>
          <w:rFonts w:ascii="Times New Roman" w:hAnsi="Times New Roman" w:cs="Times New Roman"/>
          <w:color w:val="000000"/>
          <w:spacing w:val="61"/>
          <w:sz w:val="28"/>
          <w:szCs w:val="28"/>
        </w:rPr>
        <w:t xml:space="preserve"> </w:t>
      </w:r>
      <w:r w:rsidRPr="009118E7">
        <w:rPr>
          <w:rFonts w:ascii="Times New Roman" w:hAnsi="Times New Roman" w:cs="Times New Roman"/>
          <w:color w:val="000000"/>
          <w:sz w:val="28"/>
          <w:szCs w:val="28"/>
        </w:rPr>
        <w:t>числе</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макеты,</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плакаты, модели, схемы и другое);</w:t>
      </w:r>
    </w:p>
    <w:p w14:paraId="2A4F9E8E"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ind w:right="565"/>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чтения</w:t>
      </w:r>
      <w:r w:rsidRPr="009118E7">
        <w:rPr>
          <w:rFonts w:ascii="Times New Roman" w:hAnsi="Times New Roman" w:cs="Times New Roman"/>
          <w:color w:val="000000"/>
          <w:spacing w:val="19"/>
          <w:sz w:val="28"/>
          <w:szCs w:val="28"/>
        </w:rPr>
        <w:t xml:space="preserve"> </w:t>
      </w:r>
      <w:r w:rsidRPr="009118E7">
        <w:rPr>
          <w:rFonts w:ascii="Times New Roman" w:hAnsi="Times New Roman" w:cs="Times New Roman"/>
          <w:color w:val="000000"/>
          <w:sz w:val="28"/>
          <w:szCs w:val="28"/>
        </w:rPr>
        <w:t>художественной</w:t>
      </w:r>
      <w:r w:rsidRPr="009118E7">
        <w:rPr>
          <w:rFonts w:ascii="Times New Roman" w:hAnsi="Times New Roman" w:cs="Times New Roman"/>
          <w:color w:val="000000"/>
          <w:spacing w:val="22"/>
          <w:sz w:val="28"/>
          <w:szCs w:val="28"/>
        </w:rPr>
        <w:t xml:space="preserve"> </w:t>
      </w:r>
      <w:r w:rsidRPr="009118E7">
        <w:rPr>
          <w:rFonts w:ascii="Times New Roman" w:hAnsi="Times New Roman" w:cs="Times New Roman"/>
          <w:color w:val="000000"/>
          <w:sz w:val="28"/>
          <w:szCs w:val="28"/>
        </w:rPr>
        <w:t>литературы</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z w:val="28"/>
          <w:szCs w:val="28"/>
        </w:rPr>
        <w:t>(книги</w:t>
      </w:r>
      <w:r w:rsidRPr="009118E7">
        <w:rPr>
          <w:rFonts w:ascii="Times New Roman" w:hAnsi="Times New Roman" w:cs="Times New Roman"/>
          <w:color w:val="000000"/>
          <w:spacing w:val="22"/>
          <w:sz w:val="28"/>
          <w:szCs w:val="28"/>
        </w:rPr>
        <w:t xml:space="preserve"> </w:t>
      </w:r>
      <w:r w:rsidRPr="009118E7">
        <w:rPr>
          <w:rFonts w:ascii="Times New Roman" w:hAnsi="Times New Roman" w:cs="Times New Roman"/>
          <w:color w:val="000000"/>
          <w:spacing w:val="-1"/>
          <w:sz w:val="28"/>
          <w:szCs w:val="28"/>
        </w:rPr>
        <w:t>для</w:t>
      </w:r>
      <w:r w:rsidRPr="009118E7">
        <w:rPr>
          <w:rFonts w:ascii="Times New Roman" w:hAnsi="Times New Roman" w:cs="Times New Roman"/>
          <w:color w:val="000000"/>
          <w:spacing w:val="23"/>
          <w:sz w:val="28"/>
          <w:szCs w:val="28"/>
        </w:rPr>
        <w:t xml:space="preserve"> </w:t>
      </w:r>
      <w:r w:rsidRPr="009118E7">
        <w:rPr>
          <w:rFonts w:ascii="Times New Roman" w:hAnsi="Times New Roman" w:cs="Times New Roman"/>
          <w:color w:val="000000"/>
          <w:sz w:val="28"/>
          <w:szCs w:val="28"/>
        </w:rPr>
        <w:t>детского</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z w:val="28"/>
          <w:szCs w:val="28"/>
        </w:rPr>
        <w:t>чтения,</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pacing w:val="-1"/>
          <w:sz w:val="28"/>
          <w:szCs w:val="28"/>
        </w:rPr>
        <w:t>том</w:t>
      </w:r>
      <w:r w:rsidRPr="009118E7">
        <w:rPr>
          <w:rFonts w:ascii="Times New Roman" w:hAnsi="Times New Roman" w:cs="Times New Roman"/>
          <w:color w:val="000000"/>
          <w:spacing w:val="22"/>
          <w:sz w:val="28"/>
          <w:szCs w:val="28"/>
        </w:rPr>
        <w:t xml:space="preserve"> </w:t>
      </w:r>
      <w:r w:rsidRPr="009118E7">
        <w:rPr>
          <w:rFonts w:ascii="Times New Roman" w:hAnsi="Times New Roman" w:cs="Times New Roman"/>
          <w:color w:val="000000"/>
          <w:sz w:val="28"/>
          <w:szCs w:val="28"/>
        </w:rPr>
        <w:t>числе</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z w:val="28"/>
          <w:szCs w:val="28"/>
        </w:rPr>
        <w:t>аудиокниги, иллюстративный материал);</w:t>
      </w:r>
    </w:p>
    <w:p w14:paraId="4B826A34"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hAnsi="Times New Roman" w:cs="Times New Roman"/>
          <w:color w:val="000000"/>
          <w:spacing w:val="7"/>
          <w:sz w:val="28"/>
          <w:szCs w:val="28"/>
        </w:rPr>
        <w:t> </w:t>
      </w: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трудовой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инвентарь</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 xml:space="preserve">для </w:t>
      </w:r>
      <w:r w:rsidRPr="009118E7">
        <w:rPr>
          <w:rFonts w:ascii="Times New Roman" w:hAnsi="Times New Roman" w:cs="Times New Roman"/>
          <w:color w:val="000000"/>
          <w:spacing w:val="-1"/>
          <w:sz w:val="28"/>
          <w:szCs w:val="28"/>
        </w:rPr>
        <w:t>всех</w:t>
      </w:r>
      <w:r w:rsidRPr="009118E7">
        <w:rPr>
          <w:rFonts w:ascii="Times New Roman" w:hAnsi="Times New Roman" w:cs="Times New Roman"/>
          <w:color w:val="000000"/>
          <w:sz w:val="28"/>
          <w:szCs w:val="28"/>
        </w:rPr>
        <w:t xml:space="preserve"> видов </w:t>
      </w:r>
      <w:r w:rsidRPr="009118E7">
        <w:rPr>
          <w:rFonts w:ascii="Times New Roman" w:hAnsi="Times New Roman" w:cs="Times New Roman"/>
          <w:color w:val="000000"/>
          <w:spacing w:val="-1"/>
          <w:sz w:val="28"/>
          <w:szCs w:val="28"/>
        </w:rPr>
        <w:t>труда);</w:t>
      </w:r>
    </w:p>
    <w:p w14:paraId="653124B4"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hAnsi="Times New Roman" w:cs="Times New Roman"/>
          <w:color w:val="000000"/>
          <w:spacing w:val="7"/>
          <w:sz w:val="28"/>
          <w:szCs w:val="28"/>
        </w:rPr>
        <w:t> </w:t>
      </w: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продуктивной</w:t>
      </w:r>
      <w:r w:rsidRPr="009118E7">
        <w:rPr>
          <w:rFonts w:ascii="Times New Roman" w:hAnsi="Times New Roman" w:cs="Times New Roman"/>
          <w:color w:val="000000"/>
          <w:spacing w:val="157"/>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155"/>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57"/>
          <w:sz w:val="28"/>
          <w:szCs w:val="28"/>
        </w:rPr>
        <w:t xml:space="preserve"> </w:t>
      </w:r>
      <w:r w:rsidRPr="009118E7">
        <w:rPr>
          <w:rFonts w:ascii="Times New Roman" w:hAnsi="Times New Roman" w:cs="Times New Roman"/>
          <w:color w:val="000000"/>
          <w:sz w:val="28"/>
          <w:szCs w:val="28"/>
        </w:rPr>
        <w:t>материалы</w:t>
      </w:r>
      <w:r w:rsidRPr="009118E7">
        <w:rPr>
          <w:rFonts w:ascii="Times New Roman" w:hAnsi="Times New Roman" w:cs="Times New Roman"/>
          <w:color w:val="000000"/>
          <w:spacing w:val="155"/>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156"/>
          <w:sz w:val="28"/>
          <w:szCs w:val="28"/>
        </w:rPr>
        <w:t xml:space="preserve"> </w:t>
      </w:r>
      <w:r w:rsidRPr="009118E7">
        <w:rPr>
          <w:rFonts w:ascii="Times New Roman" w:hAnsi="Times New Roman" w:cs="Times New Roman"/>
          <w:color w:val="000000"/>
          <w:sz w:val="28"/>
          <w:szCs w:val="28"/>
        </w:rPr>
        <w:t>лепки,</w:t>
      </w:r>
      <w:r w:rsidRPr="009118E7">
        <w:rPr>
          <w:rFonts w:ascii="Times New Roman" w:hAnsi="Times New Roman" w:cs="Times New Roman"/>
          <w:color w:val="000000"/>
          <w:spacing w:val="155"/>
          <w:sz w:val="28"/>
          <w:szCs w:val="28"/>
        </w:rPr>
        <w:t xml:space="preserve"> </w:t>
      </w:r>
      <w:r w:rsidRPr="009118E7">
        <w:rPr>
          <w:rFonts w:ascii="Times New Roman" w:hAnsi="Times New Roman" w:cs="Times New Roman"/>
          <w:color w:val="000000"/>
          <w:sz w:val="28"/>
          <w:szCs w:val="28"/>
        </w:rPr>
        <w:t>аппликации,</w:t>
      </w:r>
      <w:r w:rsidRPr="009118E7">
        <w:rPr>
          <w:rFonts w:ascii="Times New Roman" w:hAnsi="Times New Roman" w:cs="Times New Roman"/>
          <w:color w:val="000000"/>
          <w:spacing w:val="156"/>
          <w:sz w:val="28"/>
          <w:szCs w:val="28"/>
        </w:rPr>
        <w:t xml:space="preserve"> </w:t>
      </w:r>
      <w:r w:rsidRPr="009118E7">
        <w:rPr>
          <w:rFonts w:ascii="Times New Roman" w:hAnsi="Times New Roman" w:cs="Times New Roman"/>
          <w:color w:val="000000"/>
          <w:sz w:val="28"/>
          <w:szCs w:val="28"/>
        </w:rPr>
        <w:t>рисования</w:t>
      </w:r>
      <w:r w:rsidRPr="009118E7">
        <w:rPr>
          <w:rFonts w:ascii="Times New Roman" w:hAnsi="Times New Roman" w:cs="Times New Roman"/>
          <w:color w:val="000000"/>
          <w:spacing w:val="156"/>
          <w:sz w:val="28"/>
          <w:szCs w:val="28"/>
        </w:rPr>
        <w:t xml:space="preserve"> </w:t>
      </w:r>
      <w:r w:rsidRPr="009118E7">
        <w:rPr>
          <w:rFonts w:ascii="Times New Roman" w:hAnsi="Times New Roman" w:cs="Times New Roman"/>
          <w:color w:val="000000"/>
          <w:sz w:val="28"/>
          <w:szCs w:val="28"/>
        </w:rPr>
        <w:t>и конструирования);</w:t>
      </w:r>
    </w:p>
    <w:p w14:paraId="295A0919"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музыкальной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(детские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музыкальные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инструменты, дидактический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pacing w:val="-1"/>
          <w:sz w:val="28"/>
          <w:szCs w:val="28"/>
        </w:rPr>
        <w:t>материал</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pacing w:val="-1"/>
          <w:sz w:val="28"/>
          <w:szCs w:val="28"/>
        </w:rPr>
        <w:t>другое).</w:t>
      </w:r>
    </w:p>
    <w:p w14:paraId="0A420B87"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before="319" w:line="276" w:lineRule="auto"/>
        <w:ind w:firstLine="708"/>
        <w:jc w:val="both"/>
        <w:rPr>
          <w:rFonts w:ascii="Times New Roman" w:hAnsi="Times New Roman" w:cs="Times New Roman"/>
          <w:sz w:val="28"/>
          <w:szCs w:val="28"/>
        </w:rPr>
      </w:pPr>
      <w:r w:rsidRPr="009118E7">
        <w:rPr>
          <w:rFonts w:ascii="Times New Roman" w:hAnsi="Times New Roman" w:cs="Times New Roman"/>
          <w:color w:val="000000"/>
          <w:sz w:val="28"/>
          <w:szCs w:val="28"/>
        </w:rPr>
        <w:t>Вариативность</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форм,</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z w:val="28"/>
          <w:szCs w:val="28"/>
        </w:rPr>
        <w:t>методов</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средств</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реализации</w:t>
      </w:r>
      <w:r w:rsidRPr="009118E7">
        <w:rPr>
          <w:rFonts w:ascii="Times New Roman" w:hAnsi="Times New Roman" w:cs="Times New Roman"/>
          <w:color w:val="000000"/>
          <w:spacing w:val="61"/>
          <w:sz w:val="28"/>
          <w:szCs w:val="28"/>
        </w:rPr>
        <w:t xml:space="preserve"> </w:t>
      </w:r>
      <w:r w:rsidRPr="009118E7">
        <w:rPr>
          <w:rFonts w:ascii="Times New Roman" w:hAnsi="Times New Roman" w:cs="Times New Roman"/>
          <w:color w:val="000000"/>
          <w:sz w:val="28"/>
          <w:szCs w:val="28"/>
        </w:rPr>
        <w:t>Программы</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зависит</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pacing w:val="1"/>
          <w:sz w:val="28"/>
          <w:szCs w:val="28"/>
        </w:rPr>
        <w:t>не</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z w:val="28"/>
          <w:szCs w:val="28"/>
        </w:rPr>
        <w:t>только</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pacing w:val="-2"/>
          <w:sz w:val="28"/>
          <w:szCs w:val="28"/>
        </w:rPr>
        <w:t xml:space="preserve">от </w:t>
      </w:r>
      <w:r w:rsidRPr="009118E7">
        <w:rPr>
          <w:rFonts w:ascii="Times New Roman" w:hAnsi="Times New Roman" w:cs="Times New Roman"/>
          <w:color w:val="000000"/>
          <w:sz w:val="28"/>
          <w:szCs w:val="28"/>
        </w:rPr>
        <w:t>учета</w:t>
      </w:r>
      <w:r w:rsidRPr="009118E7">
        <w:rPr>
          <w:rFonts w:ascii="Times New Roman" w:hAnsi="Times New Roman" w:cs="Times New Roman"/>
          <w:color w:val="000000"/>
          <w:spacing w:val="50"/>
          <w:sz w:val="28"/>
          <w:szCs w:val="28"/>
        </w:rPr>
        <w:t xml:space="preserve"> </w:t>
      </w:r>
      <w:r w:rsidRPr="009118E7">
        <w:rPr>
          <w:rFonts w:ascii="Times New Roman" w:hAnsi="Times New Roman" w:cs="Times New Roman"/>
          <w:color w:val="000000"/>
          <w:sz w:val="28"/>
          <w:szCs w:val="28"/>
        </w:rPr>
        <w:t>возрастных</w:t>
      </w:r>
      <w:r w:rsidRPr="009118E7">
        <w:rPr>
          <w:rFonts w:ascii="Times New Roman" w:hAnsi="Times New Roman" w:cs="Times New Roman"/>
          <w:color w:val="000000"/>
          <w:spacing w:val="52"/>
          <w:sz w:val="28"/>
          <w:szCs w:val="28"/>
        </w:rPr>
        <w:t xml:space="preserve"> </w:t>
      </w:r>
      <w:r w:rsidRPr="009118E7">
        <w:rPr>
          <w:rFonts w:ascii="Times New Roman" w:hAnsi="Times New Roman" w:cs="Times New Roman"/>
          <w:color w:val="000000"/>
          <w:sz w:val="28"/>
          <w:szCs w:val="28"/>
        </w:rPr>
        <w:t>особенностей</w:t>
      </w:r>
      <w:r w:rsidRPr="009118E7">
        <w:rPr>
          <w:rFonts w:ascii="Times New Roman" w:hAnsi="Times New Roman" w:cs="Times New Roman"/>
          <w:color w:val="000000"/>
          <w:spacing w:val="51"/>
          <w:sz w:val="28"/>
          <w:szCs w:val="28"/>
        </w:rPr>
        <w:t xml:space="preserve"> </w:t>
      </w:r>
      <w:r w:rsidRPr="009118E7">
        <w:rPr>
          <w:rFonts w:ascii="Times New Roman" w:hAnsi="Times New Roman" w:cs="Times New Roman"/>
          <w:color w:val="000000"/>
          <w:sz w:val="28"/>
          <w:szCs w:val="28"/>
        </w:rPr>
        <w:t>обучающихся,</w:t>
      </w:r>
      <w:r w:rsidRPr="009118E7">
        <w:rPr>
          <w:rFonts w:ascii="Times New Roman" w:hAnsi="Times New Roman" w:cs="Times New Roman"/>
          <w:color w:val="000000"/>
          <w:spacing w:val="50"/>
          <w:sz w:val="28"/>
          <w:szCs w:val="28"/>
        </w:rPr>
        <w:t xml:space="preserve"> </w:t>
      </w:r>
      <w:r w:rsidRPr="009118E7">
        <w:rPr>
          <w:rFonts w:ascii="Times New Roman" w:hAnsi="Times New Roman" w:cs="Times New Roman"/>
          <w:color w:val="000000"/>
          <w:spacing w:val="1"/>
          <w:sz w:val="28"/>
          <w:szCs w:val="28"/>
        </w:rPr>
        <w:t>их</w:t>
      </w:r>
      <w:r w:rsidRPr="009118E7">
        <w:rPr>
          <w:rFonts w:ascii="Times New Roman" w:hAnsi="Times New Roman" w:cs="Times New Roman"/>
          <w:color w:val="000000"/>
          <w:spacing w:val="51"/>
          <w:sz w:val="28"/>
          <w:szCs w:val="28"/>
        </w:rPr>
        <w:t xml:space="preserve"> </w:t>
      </w:r>
      <w:r w:rsidRPr="009118E7">
        <w:rPr>
          <w:rFonts w:ascii="Times New Roman" w:hAnsi="Times New Roman" w:cs="Times New Roman"/>
          <w:color w:val="000000"/>
          <w:sz w:val="28"/>
          <w:szCs w:val="28"/>
        </w:rPr>
        <w:t>индивидуальных</w:t>
      </w:r>
      <w:r w:rsidRPr="009118E7">
        <w:rPr>
          <w:rFonts w:ascii="Times New Roman" w:hAnsi="Times New Roman" w:cs="Times New Roman"/>
          <w:color w:val="000000"/>
          <w:spacing w:val="50"/>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51"/>
          <w:sz w:val="28"/>
          <w:szCs w:val="28"/>
        </w:rPr>
        <w:t xml:space="preserve"> </w:t>
      </w:r>
      <w:r w:rsidRPr="009118E7">
        <w:rPr>
          <w:rFonts w:ascii="Times New Roman" w:hAnsi="Times New Roman" w:cs="Times New Roman"/>
          <w:color w:val="000000"/>
          <w:sz w:val="28"/>
          <w:szCs w:val="28"/>
        </w:rPr>
        <w:t>особых</w:t>
      </w:r>
      <w:r w:rsidRPr="009118E7">
        <w:rPr>
          <w:rFonts w:ascii="Times New Roman" w:hAnsi="Times New Roman" w:cs="Times New Roman"/>
          <w:color w:val="000000"/>
          <w:spacing w:val="52"/>
          <w:sz w:val="28"/>
          <w:szCs w:val="28"/>
        </w:rPr>
        <w:t xml:space="preserve"> </w:t>
      </w:r>
      <w:r w:rsidRPr="009118E7">
        <w:rPr>
          <w:rFonts w:ascii="Times New Roman" w:hAnsi="Times New Roman" w:cs="Times New Roman"/>
          <w:color w:val="000000"/>
          <w:sz w:val="28"/>
          <w:szCs w:val="28"/>
        </w:rPr>
        <w:t>образовательных</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 xml:space="preserve">потребностей, </w:t>
      </w:r>
      <w:r w:rsidRPr="009118E7">
        <w:rPr>
          <w:rFonts w:ascii="Times New Roman" w:hAnsi="Times New Roman" w:cs="Times New Roman"/>
          <w:color w:val="000000"/>
          <w:spacing w:val="1"/>
          <w:sz w:val="28"/>
          <w:szCs w:val="28"/>
        </w:rPr>
        <w:t>но</w:t>
      </w:r>
      <w:r w:rsidRPr="009118E7">
        <w:rPr>
          <w:rFonts w:ascii="Times New Roman" w:hAnsi="Times New Roman" w:cs="Times New Roman"/>
          <w:color w:val="000000"/>
          <w:spacing w:val="-3"/>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от личных</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интересов, мотивов, ожиданий, желаний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 xml:space="preserve">детей. </w:t>
      </w:r>
      <w:r w:rsidRPr="009118E7">
        <w:rPr>
          <w:rFonts w:ascii="Times New Roman" w:hAnsi="Times New Roman" w:cs="Times New Roman"/>
          <w:sz w:val="28"/>
          <w:szCs w:val="28"/>
        </w:rPr>
        <w:t xml:space="preserve"> </w:t>
      </w:r>
      <w:r w:rsidRPr="009118E7">
        <w:rPr>
          <w:rFonts w:ascii="Times New Roman" w:hAnsi="Times New Roman" w:cs="Times New Roman"/>
          <w:color w:val="000000"/>
          <w:spacing w:val="648"/>
          <w:sz w:val="28"/>
          <w:szCs w:val="28"/>
        </w:rPr>
        <w:t> </w:t>
      </w:r>
      <w:r w:rsidRPr="009118E7">
        <w:rPr>
          <w:rFonts w:ascii="Times New Roman" w:hAnsi="Times New Roman" w:cs="Times New Roman"/>
          <w:color w:val="000000"/>
          <w:sz w:val="28"/>
          <w:szCs w:val="28"/>
        </w:rPr>
        <w:t>Важное</w:t>
      </w:r>
      <w:r w:rsidRPr="009118E7">
        <w:rPr>
          <w:rFonts w:ascii="Times New Roman" w:hAnsi="Times New Roman" w:cs="Times New Roman"/>
          <w:color w:val="000000"/>
          <w:spacing w:val="114"/>
          <w:sz w:val="28"/>
          <w:szCs w:val="28"/>
        </w:rPr>
        <w:t xml:space="preserve"> </w:t>
      </w:r>
      <w:r w:rsidRPr="009118E7">
        <w:rPr>
          <w:rFonts w:ascii="Times New Roman" w:hAnsi="Times New Roman" w:cs="Times New Roman"/>
          <w:color w:val="000000"/>
          <w:sz w:val="28"/>
          <w:szCs w:val="28"/>
        </w:rPr>
        <w:t>значение</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имеет</w:t>
      </w:r>
      <w:r w:rsidRPr="009118E7">
        <w:rPr>
          <w:rFonts w:ascii="Times New Roman" w:hAnsi="Times New Roman" w:cs="Times New Roman"/>
          <w:color w:val="000000"/>
          <w:spacing w:val="115"/>
          <w:sz w:val="28"/>
          <w:szCs w:val="28"/>
        </w:rPr>
        <w:t xml:space="preserve"> </w:t>
      </w:r>
      <w:r w:rsidRPr="009118E7">
        <w:rPr>
          <w:rFonts w:ascii="Times New Roman" w:hAnsi="Times New Roman" w:cs="Times New Roman"/>
          <w:color w:val="000000"/>
          <w:sz w:val="28"/>
          <w:szCs w:val="28"/>
        </w:rPr>
        <w:t>признание</w:t>
      </w:r>
      <w:r w:rsidRPr="009118E7">
        <w:rPr>
          <w:rFonts w:ascii="Times New Roman" w:hAnsi="Times New Roman" w:cs="Times New Roman"/>
          <w:color w:val="000000"/>
          <w:spacing w:val="111"/>
          <w:sz w:val="28"/>
          <w:szCs w:val="28"/>
        </w:rPr>
        <w:t xml:space="preserve"> </w:t>
      </w:r>
      <w:r w:rsidRPr="009118E7">
        <w:rPr>
          <w:rFonts w:ascii="Times New Roman" w:hAnsi="Times New Roman" w:cs="Times New Roman"/>
          <w:color w:val="000000"/>
          <w:sz w:val="28"/>
          <w:szCs w:val="28"/>
        </w:rPr>
        <w:t>приоритетной</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субъективной</w:t>
      </w:r>
      <w:r w:rsidRPr="009118E7">
        <w:rPr>
          <w:rFonts w:ascii="Times New Roman" w:hAnsi="Times New Roman" w:cs="Times New Roman"/>
          <w:color w:val="000000"/>
          <w:spacing w:val="114"/>
          <w:sz w:val="28"/>
          <w:szCs w:val="28"/>
        </w:rPr>
        <w:t xml:space="preserve"> </w:t>
      </w:r>
      <w:r w:rsidRPr="009118E7">
        <w:rPr>
          <w:rFonts w:ascii="Times New Roman" w:hAnsi="Times New Roman" w:cs="Times New Roman"/>
          <w:color w:val="000000"/>
          <w:sz w:val="28"/>
          <w:szCs w:val="28"/>
        </w:rPr>
        <w:t>позиции</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ребенка</w:t>
      </w:r>
      <w:r w:rsidRPr="009118E7">
        <w:rPr>
          <w:rFonts w:ascii="Times New Roman" w:hAnsi="Times New Roman" w:cs="Times New Roman"/>
          <w:color w:val="000000"/>
          <w:spacing w:val="114"/>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образовательном</w:t>
      </w:r>
      <w:r w:rsidRPr="009118E7">
        <w:rPr>
          <w:rFonts w:ascii="Times New Roman" w:hAnsi="Times New Roman" w:cs="Times New Roman"/>
          <w:color w:val="000000"/>
          <w:spacing w:val="-1"/>
          <w:sz w:val="28"/>
          <w:szCs w:val="28"/>
        </w:rPr>
        <w:t xml:space="preserve"> процессе.</w:t>
      </w:r>
      <w:r w:rsidRPr="009118E7">
        <w:rPr>
          <w:rFonts w:ascii="Times New Roman" w:hAnsi="Times New Roman" w:cs="Times New Roman"/>
          <w:sz w:val="28"/>
          <w:szCs w:val="28"/>
        </w:rPr>
        <w:t xml:space="preserve"> </w:t>
      </w:r>
      <w:r w:rsidRPr="009118E7">
        <w:rPr>
          <w:rFonts w:ascii="Times New Roman" w:hAnsi="Times New Roman" w:cs="Times New Roman"/>
          <w:color w:val="000000"/>
          <w:spacing w:val="648"/>
          <w:sz w:val="28"/>
          <w:szCs w:val="28"/>
        </w:rPr>
        <w:t> </w:t>
      </w:r>
      <w:r w:rsidRPr="009118E7">
        <w:rPr>
          <w:rFonts w:ascii="Times New Roman" w:hAnsi="Times New Roman" w:cs="Times New Roman"/>
          <w:color w:val="000000"/>
          <w:sz w:val="28"/>
          <w:szCs w:val="28"/>
        </w:rPr>
        <w:t>При</w:t>
      </w:r>
      <w:r w:rsidRPr="009118E7">
        <w:rPr>
          <w:rFonts w:ascii="Times New Roman" w:hAnsi="Times New Roman" w:cs="Times New Roman"/>
          <w:color w:val="000000"/>
          <w:spacing w:val="132"/>
          <w:sz w:val="28"/>
          <w:szCs w:val="28"/>
        </w:rPr>
        <w:t xml:space="preserve"> </w:t>
      </w:r>
      <w:r w:rsidRPr="009118E7">
        <w:rPr>
          <w:rFonts w:ascii="Times New Roman" w:hAnsi="Times New Roman" w:cs="Times New Roman"/>
          <w:color w:val="000000"/>
          <w:sz w:val="28"/>
          <w:szCs w:val="28"/>
        </w:rPr>
        <w:t>выборе</w:t>
      </w:r>
      <w:r w:rsidRPr="009118E7">
        <w:rPr>
          <w:rFonts w:ascii="Times New Roman" w:hAnsi="Times New Roman" w:cs="Times New Roman"/>
          <w:color w:val="000000"/>
          <w:spacing w:val="131"/>
          <w:sz w:val="28"/>
          <w:szCs w:val="28"/>
        </w:rPr>
        <w:t xml:space="preserve"> </w:t>
      </w:r>
      <w:r w:rsidRPr="009118E7">
        <w:rPr>
          <w:rFonts w:ascii="Times New Roman" w:hAnsi="Times New Roman" w:cs="Times New Roman"/>
          <w:color w:val="000000"/>
          <w:sz w:val="28"/>
          <w:szCs w:val="28"/>
        </w:rPr>
        <w:t>форм,</w:t>
      </w:r>
      <w:r w:rsidRPr="009118E7">
        <w:rPr>
          <w:rFonts w:ascii="Times New Roman" w:hAnsi="Times New Roman" w:cs="Times New Roman"/>
          <w:color w:val="000000"/>
          <w:spacing w:val="134"/>
          <w:sz w:val="28"/>
          <w:szCs w:val="28"/>
        </w:rPr>
        <w:t xml:space="preserve"> </w:t>
      </w:r>
      <w:r w:rsidRPr="009118E7">
        <w:rPr>
          <w:rFonts w:ascii="Times New Roman" w:hAnsi="Times New Roman" w:cs="Times New Roman"/>
          <w:color w:val="000000"/>
          <w:sz w:val="28"/>
          <w:szCs w:val="28"/>
        </w:rPr>
        <w:t>методов,</w:t>
      </w:r>
      <w:r w:rsidRPr="009118E7">
        <w:rPr>
          <w:rFonts w:ascii="Times New Roman" w:hAnsi="Times New Roman" w:cs="Times New Roman"/>
          <w:color w:val="000000"/>
          <w:spacing w:val="132"/>
          <w:sz w:val="28"/>
          <w:szCs w:val="28"/>
        </w:rPr>
        <w:t xml:space="preserve"> </w:t>
      </w:r>
      <w:r w:rsidRPr="009118E7">
        <w:rPr>
          <w:rFonts w:ascii="Times New Roman" w:hAnsi="Times New Roman" w:cs="Times New Roman"/>
          <w:color w:val="000000"/>
          <w:sz w:val="28"/>
          <w:szCs w:val="28"/>
        </w:rPr>
        <w:t>средств</w:t>
      </w:r>
      <w:r w:rsidRPr="009118E7">
        <w:rPr>
          <w:rFonts w:ascii="Times New Roman" w:hAnsi="Times New Roman" w:cs="Times New Roman"/>
          <w:color w:val="000000"/>
          <w:spacing w:val="131"/>
          <w:sz w:val="28"/>
          <w:szCs w:val="28"/>
        </w:rPr>
        <w:t xml:space="preserve"> </w:t>
      </w:r>
      <w:r w:rsidRPr="009118E7">
        <w:rPr>
          <w:rFonts w:ascii="Times New Roman" w:hAnsi="Times New Roman" w:cs="Times New Roman"/>
          <w:color w:val="000000"/>
          <w:sz w:val="28"/>
          <w:szCs w:val="28"/>
        </w:rPr>
        <w:t>реализации</w:t>
      </w:r>
      <w:r w:rsidRPr="009118E7">
        <w:rPr>
          <w:rFonts w:ascii="Times New Roman" w:hAnsi="Times New Roman" w:cs="Times New Roman"/>
          <w:color w:val="000000"/>
          <w:spacing w:val="132"/>
          <w:sz w:val="28"/>
          <w:szCs w:val="28"/>
        </w:rPr>
        <w:t xml:space="preserve"> </w:t>
      </w:r>
      <w:r w:rsidRPr="009118E7">
        <w:rPr>
          <w:rFonts w:ascii="Times New Roman" w:hAnsi="Times New Roman" w:cs="Times New Roman"/>
          <w:color w:val="000000"/>
          <w:sz w:val="28"/>
          <w:szCs w:val="28"/>
        </w:rPr>
        <w:t>Программы</w:t>
      </w:r>
      <w:r w:rsidRPr="009118E7">
        <w:rPr>
          <w:rFonts w:ascii="Times New Roman" w:hAnsi="Times New Roman" w:cs="Times New Roman"/>
          <w:color w:val="000000"/>
          <w:spacing w:val="134"/>
          <w:sz w:val="28"/>
          <w:szCs w:val="28"/>
        </w:rPr>
        <w:t xml:space="preserve"> </w:t>
      </w:r>
      <w:r w:rsidRPr="009118E7">
        <w:rPr>
          <w:rFonts w:ascii="Times New Roman" w:hAnsi="Times New Roman" w:cs="Times New Roman"/>
          <w:color w:val="000000"/>
          <w:spacing w:val="1"/>
          <w:sz w:val="28"/>
          <w:szCs w:val="28"/>
        </w:rPr>
        <w:t>педагоги</w:t>
      </w:r>
      <w:r w:rsidRPr="009118E7">
        <w:rPr>
          <w:rFonts w:ascii="Times New Roman" w:hAnsi="Times New Roman" w:cs="Times New Roman"/>
          <w:color w:val="000000"/>
          <w:spacing w:val="135"/>
          <w:sz w:val="28"/>
          <w:szCs w:val="28"/>
        </w:rPr>
        <w:t xml:space="preserve"> </w:t>
      </w:r>
      <w:r w:rsidRPr="009118E7">
        <w:rPr>
          <w:rFonts w:ascii="Times New Roman" w:hAnsi="Times New Roman" w:cs="Times New Roman"/>
          <w:color w:val="000000"/>
          <w:spacing w:val="-1"/>
          <w:sz w:val="28"/>
          <w:szCs w:val="28"/>
        </w:rPr>
        <w:t>учитывают</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субъектные</w:t>
      </w:r>
      <w:r w:rsidRPr="009118E7">
        <w:rPr>
          <w:rFonts w:ascii="Times New Roman" w:hAnsi="Times New Roman" w:cs="Times New Roman"/>
          <w:color w:val="000000"/>
          <w:spacing w:val="73"/>
          <w:sz w:val="28"/>
          <w:szCs w:val="28"/>
        </w:rPr>
        <w:t xml:space="preserve"> </w:t>
      </w:r>
      <w:r w:rsidRPr="009118E7">
        <w:rPr>
          <w:rFonts w:ascii="Times New Roman" w:hAnsi="Times New Roman" w:cs="Times New Roman"/>
          <w:color w:val="000000"/>
          <w:sz w:val="28"/>
          <w:szCs w:val="28"/>
        </w:rPr>
        <w:t>проявления</w:t>
      </w:r>
      <w:r w:rsidRPr="009118E7">
        <w:rPr>
          <w:rFonts w:ascii="Times New Roman" w:hAnsi="Times New Roman" w:cs="Times New Roman"/>
          <w:color w:val="000000"/>
          <w:spacing w:val="74"/>
          <w:sz w:val="28"/>
          <w:szCs w:val="28"/>
        </w:rPr>
        <w:t xml:space="preserve"> </w:t>
      </w:r>
      <w:r w:rsidRPr="009118E7">
        <w:rPr>
          <w:rFonts w:ascii="Times New Roman" w:hAnsi="Times New Roman" w:cs="Times New Roman"/>
          <w:color w:val="000000"/>
          <w:sz w:val="28"/>
          <w:szCs w:val="28"/>
        </w:rPr>
        <w:lastRenderedPageBreak/>
        <w:t>ребенка</w:t>
      </w:r>
      <w:r w:rsidRPr="009118E7">
        <w:rPr>
          <w:rFonts w:ascii="Times New Roman" w:hAnsi="Times New Roman" w:cs="Times New Roman"/>
          <w:color w:val="000000"/>
          <w:spacing w:val="73"/>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74"/>
          <w:sz w:val="28"/>
          <w:szCs w:val="28"/>
        </w:rPr>
        <w:t xml:space="preserve"> </w:t>
      </w:r>
      <w:r w:rsidRPr="009118E7">
        <w:rPr>
          <w:rFonts w:ascii="Times New Roman" w:hAnsi="Times New Roman" w:cs="Times New Roman"/>
          <w:color w:val="000000"/>
          <w:sz w:val="28"/>
          <w:szCs w:val="28"/>
        </w:rPr>
        <w:t>деятельности:</w:t>
      </w:r>
      <w:r w:rsidRPr="009118E7">
        <w:rPr>
          <w:rFonts w:ascii="Times New Roman" w:hAnsi="Times New Roman" w:cs="Times New Roman"/>
          <w:color w:val="000000"/>
          <w:spacing w:val="75"/>
          <w:sz w:val="28"/>
          <w:szCs w:val="28"/>
        </w:rPr>
        <w:t xml:space="preserve"> </w:t>
      </w:r>
      <w:r w:rsidRPr="009118E7">
        <w:rPr>
          <w:rFonts w:ascii="Times New Roman" w:hAnsi="Times New Roman" w:cs="Times New Roman"/>
          <w:color w:val="000000"/>
          <w:sz w:val="28"/>
          <w:szCs w:val="28"/>
        </w:rPr>
        <w:t>интерес</w:t>
      </w:r>
      <w:r w:rsidRPr="009118E7">
        <w:rPr>
          <w:rFonts w:ascii="Times New Roman" w:hAnsi="Times New Roman" w:cs="Times New Roman"/>
          <w:color w:val="000000"/>
          <w:spacing w:val="74"/>
          <w:sz w:val="28"/>
          <w:szCs w:val="28"/>
        </w:rPr>
        <w:t xml:space="preserve"> </w:t>
      </w:r>
      <w:r w:rsidRPr="009118E7">
        <w:rPr>
          <w:rFonts w:ascii="Times New Roman" w:hAnsi="Times New Roman" w:cs="Times New Roman"/>
          <w:color w:val="000000"/>
          <w:sz w:val="28"/>
          <w:szCs w:val="28"/>
        </w:rPr>
        <w:t>к</w:t>
      </w:r>
      <w:r w:rsidRPr="009118E7">
        <w:rPr>
          <w:rFonts w:ascii="Times New Roman" w:hAnsi="Times New Roman" w:cs="Times New Roman"/>
          <w:color w:val="000000"/>
          <w:spacing w:val="75"/>
          <w:sz w:val="28"/>
          <w:szCs w:val="28"/>
        </w:rPr>
        <w:t xml:space="preserve"> </w:t>
      </w:r>
      <w:r w:rsidRPr="009118E7">
        <w:rPr>
          <w:rFonts w:ascii="Times New Roman" w:hAnsi="Times New Roman" w:cs="Times New Roman"/>
          <w:color w:val="000000"/>
          <w:spacing w:val="1"/>
          <w:sz w:val="28"/>
          <w:szCs w:val="28"/>
        </w:rPr>
        <w:t>миру</w:t>
      </w:r>
      <w:r w:rsidRPr="009118E7">
        <w:rPr>
          <w:rFonts w:ascii="Times New Roman" w:hAnsi="Times New Roman" w:cs="Times New Roman"/>
          <w:color w:val="000000"/>
          <w:spacing w:val="69"/>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73"/>
          <w:sz w:val="28"/>
          <w:szCs w:val="28"/>
        </w:rPr>
        <w:t xml:space="preserve"> </w:t>
      </w:r>
      <w:r w:rsidRPr="009118E7">
        <w:rPr>
          <w:rFonts w:ascii="Times New Roman" w:hAnsi="Times New Roman" w:cs="Times New Roman"/>
          <w:color w:val="000000"/>
          <w:sz w:val="28"/>
          <w:szCs w:val="28"/>
        </w:rPr>
        <w:t>культуре;</w:t>
      </w:r>
      <w:r w:rsidRPr="009118E7">
        <w:rPr>
          <w:rFonts w:ascii="Times New Roman" w:hAnsi="Times New Roman" w:cs="Times New Roman"/>
          <w:color w:val="000000"/>
          <w:spacing w:val="75"/>
          <w:sz w:val="28"/>
          <w:szCs w:val="28"/>
        </w:rPr>
        <w:t xml:space="preserve"> </w:t>
      </w:r>
      <w:r w:rsidRPr="009118E7">
        <w:rPr>
          <w:rFonts w:ascii="Times New Roman" w:hAnsi="Times New Roman" w:cs="Times New Roman"/>
          <w:color w:val="000000"/>
          <w:sz w:val="28"/>
          <w:szCs w:val="28"/>
        </w:rPr>
        <w:t>избирательное</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отношение</w:t>
      </w:r>
      <w:r w:rsidRPr="009118E7">
        <w:rPr>
          <w:rFonts w:ascii="Times New Roman" w:hAnsi="Times New Roman" w:cs="Times New Roman"/>
          <w:color w:val="000000"/>
          <w:spacing w:val="85"/>
          <w:sz w:val="28"/>
          <w:szCs w:val="28"/>
        </w:rPr>
        <w:t xml:space="preserve"> </w:t>
      </w:r>
      <w:r w:rsidRPr="009118E7">
        <w:rPr>
          <w:rFonts w:ascii="Times New Roman" w:hAnsi="Times New Roman" w:cs="Times New Roman"/>
          <w:color w:val="000000"/>
          <w:sz w:val="28"/>
          <w:szCs w:val="28"/>
        </w:rPr>
        <w:t>к</w:t>
      </w:r>
      <w:r w:rsidRPr="009118E7">
        <w:rPr>
          <w:rFonts w:ascii="Times New Roman" w:hAnsi="Times New Roman" w:cs="Times New Roman"/>
          <w:color w:val="000000"/>
          <w:spacing w:val="87"/>
          <w:sz w:val="28"/>
          <w:szCs w:val="28"/>
        </w:rPr>
        <w:t xml:space="preserve"> </w:t>
      </w:r>
      <w:r w:rsidRPr="009118E7">
        <w:rPr>
          <w:rFonts w:ascii="Times New Roman" w:hAnsi="Times New Roman" w:cs="Times New Roman"/>
          <w:color w:val="000000"/>
          <w:sz w:val="28"/>
          <w:szCs w:val="28"/>
        </w:rPr>
        <w:t>социокультурным</w:t>
      </w:r>
      <w:r w:rsidRPr="009118E7">
        <w:rPr>
          <w:rFonts w:ascii="Times New Roman" w:hAnsi="Times New Roman" w:cs="Times New Roman"/>
          <w:color w:val="000000"/>
          <w:spacing w:val="88"/>
          <w:sz w:val="28"/>
          <w:szCs w:val="28"/>
        </w:rPr>
        <w:t xml:space="preserve"> </w:t>
      </w:r>
      <w:r w:rsidRPr="009118E7">
        <w:rPr>
          <w:rFonts w:ascii="Times New Roman" w:hAnsi="Times New Roman" w:cs="Times New Roman"/>
          <w:color w:val="000000"/>
          <w:sz w:val="28"/>
          <w:szCs w:val="28"/>
        </w:rPr>
        <w:t>объектам</w:t>
      </w:r>
      <w:r w:rsidRPr="009118E7">
        <w:rPr>
          <w:rFonts w:ascii="Times New Roman" w:hAnsi="Times New Roman" w:cs="Times New Roman"/>
          <w:color w:val="000000"/>
          <w:spacing w:val="85"/>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87"/>
          <w:sz w:val="28"/>
          <w:szCs w:val="28"/>
        </w:rPr>
        <w:t xml:space="preserve"> </w:t>
      </w:r>
      <w:r w:rsidRPr="009118E7">
        <w:rPr>
          <w:rFonts w:ascii="Times New Roman" w:hAnsi="Times New Roman" w:cs="Times New Roman"/>
          <w:color w:val="000000"/>
          <w:sz w:val="28"/>
          <w:szCs w:val="28"/>
        </w:rPr>
        <w:t>разным</w:t>
      </w:r>
      <w:r w:rsidRPr="009118E7">
        <w:rPr>
          <w:rFonts w:ascii="Times New Roman" w:hAnsi="Times New Roman" w:cs="Times New Roman"/>
          <w:color w:val="000000"/>
          <w:spacing w:val="85"/>
          <w:sz w:val="28"/>
          <w:szCs w:val="28"/>
        </w:rPr>
        <w:t xml:space="preserve"> </w:t>
      </w:r>
      <w:r w:rsidRPr="009118E7">
        <w:rPr>
          <w:rFonts w:ascii="Times New Roman" w:hAnsi="Times New Roman" w:cs="Times New Roman"/>
          <w:color w:val="000000"/>
          <w:sz w:val="28"/>
          <w:szCs w:val="28"/>
        </w:rPr>
        <w:t>видам</w:t>
      </w:r>
      <w:r w:rsidRPr="009118E7">
        <w:rPr>
          <w:rFonts w:ascii="Times New Roman" w:hAnsi="Times New Roman" w:cs="Times New Roman"/>
          <w:color w:val="000000"/>
          <w:spacing w:val="86"/>
          <w:sz w:val="28"/>
          <w:szCs w:val="28"/>
        </w:rPr>
        <w:t xml:space="preserve"> </w:t>
      </w:r>
      <w:r w:rsidRPr="009118E7">
        <w:rPr>
          <w:rFonts w:ascii="Times New Roman" w:hAnsi="Times New Roman" w:cs="Times New Roman"/>
          <w:color w:val="000000"/>
          <w:sz w:val="28"/>
          <w:szCs w:val="28"/>
        </w:rPr>
        <w:t>деятельности;</w:t>
      </w:r>
      <w:r w:rsidRPr="009118E7">
        <w:rPr>
          <w:rFonts w:ascii="Times New Roman" w:hAnsi="Times New Roman" w:cs="Times New Roman"/>
          <w:color w:val="000000"/>
          <w:spacing w:val="86"/>
          <w:sz w:val="28"/>
          <w:szCs w:val="28"/>
        </w:rPr>
        <w:t xml:space="preserve"> </w:t>
      </w:r>
      <w:r w:rsidRPr="009118E7">
        <w:rPr>
          <w:rFonts w:ascii="Times New Roman" w:hAnsi="Times New Roman" w:cs="Times New Roman"/>
          <w:color w:val="000000"/>
          <w:sz w:val="28"/>
          <w:szCs w:val="28"/>
        </w:rPr>
        <w:t>инициативность</w:t>
      </w:r>
      <w:r w:rsidRPr="009118E7">
        <w:rPr>
          <w:rFonts w:ascii="Times New Roman" w:hAnsi="Times New Roman" w:cs="Times New Roman"/>
          <w:color w:val="000000"/>
          <w:spacing w:val="87"/>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желание</w:t>
      </w:r>
      <w:r w:rsidRPr="009118E7">
        <w:rPr>
          <w:rFonts w:ascii="Times New Roman" w:hAnsi="Times New Roman" w:cs="Times New Roman"/>
          <w:color w:val="000000"/>
          <w:spacing w:val="18"/>
          <w:sz w:val="28"/>
          <w:szCs w:val="28"/>
        </w:rPr>
        <w:t xml:space="preserve"> </w:t>
      </w:r>
      <w:r w:rsidRPr="009118E7">
        <w:rPr>
          <w:rFonts w:ascii="Times New Roman" w:hAnsi="Times New Roman" w:cs="Times New Roman"/>
          <w:color w:val="000000"/>
          <w:sz w:val="28"/>
          <w:szCs w:val="28"/>
        </w:rPr>
        <w:t>заниматься</w:t>
      </w:r>
      <w:r w:rsidRPr="009118E7">
        <w:rPr>
          <w:rFonts w:ascii="Times New Roman" w:hAnsi="Times New Roman" w:cs="Times New Roman"/>
          <w:color w:val="000000"/>
          <w:spacing w:val="17"/>
          <w:sz w:val="28"/>
          <w:szCs w:val="28"/>
        </w:rPr>
        <w:t xml:space="preserve"> </w:t>
      </w:r>
      <w:r w:rsidRPr="009118E7">
        <w:rPr>
          <w:rFonts w:ascii="Times New Roman" w:hAnsi="Times New Roman" w:cs="Times New Roman"/>
          <w:color w:val="000000"/>
          <w:spacing w:val="-1"/>
          <w:sz w:val="28"/>
          <w:szCs w:val="28"/>
        </w:rPr>
        <w:t>той</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pacing w:val="-1"/>
          <w:sz w:val="28"/>
          <w:szCs w:val="28"/>
        </w:rPr>
        <w:t>или</w:t>
      </w:r>
      <w:r w:rsidRPr="009118E7">
        <w:rPr>
          <w:rFonts w:ascii="Times New Roman" w:hAnsi="Times New Roman" w:cs="Times New Roman"/>
          <w:color w:val="000000"/>
          <w:spacing w:val="18"/>
          <w:sz w:val="28"/>
          <w:szCs w:val="28"/>
        </w:rPr>
        <w:t xml:space="preserve"> </w:t>
      </w:r>
      <w:r w:rsidRPr="009118E7">
        <w:rPr>
          <w:rFonts w:ascii="Times New Roman" w:hAnsi="Times New Roman" w:cs="Times New Roman"/>
          <w:color w:val="000000"/>
          <w:sz w:val="28"/>
          <w:szCs w:val="28"/>
        </w:rPr>
        <w:t>иной</w:t>
      </w:r>
      <w:r w:rsidRPr="009118E7">
        <w:rPr>
          <w:rFonts w:ascii="Times New Roman" w:hAnsi="Times New Roman" w:cs="Times New Roman"/>
          <w:color w:val="000000"/>
          <w:spacing w:val="20"/>
          <w:sz w:val="28"/>
          <w:szCs w:val="28"/>
        </w:rPr>
        <w:t xml:space="preserve"> </w:t>
      </w:r>
      <w:r w:rsidRPr="009118E7">
        <w:rPr>
          <w:rFonts w:ascii="Times New Roman" w:hAnsi="Times New Roman" w:cs="Times New Roman"/>
          <w:color w:val="000000"/>
          <w:sz w:val="28"/>
          <w:szCs w:val="28"/>
        </w:rPr>
        <w:t>деятельностью;</w:t>
      </w:r>
      <w:r w:rsidRPr="009118E7">
        <w:rPr>
          <w:rFonts w:ascii="Times New Roman" w:hAnsi="Times New Roman" w:cs="Times New Roman"/>
          <w:color w:val="000000"/>
          <w:spacing w:val="17"/>
          <w:sz w:val="28"/>
          <w:szCs w:val="28"/>
        </w:rPr>
        <w:t xml:space="preserve"> </w:t>
      </w:r>
      <w:r w:rsidRPr="009118E7">
        <w:rPr>
          <w:rFonts w:ascii="Times New Roman" w:hAnsi="Times New Roman" w:cs="Times New Roman"/>
          <w:color w:val="000000"/>
          <w:sz w:val="28"/>
          <w:szCs w:val="28"/>
        </w:rPr>
        <w:t>самостоятельность</w:t>
      </w:r>
      <w:r w:rsidRPr="009118E7">
        <w:rPr>
          <w:rFonts w:ascii="Times New Roman" w:hAnsi="Times New Roman" w:cs="Times New Roman"/>
          <w:color w:val="000000"/>
          <w:spacing w:val="20"/>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18"/>
          <w:sz w:val="28"/>
          <w:szCs w:val="28"/>
        </w:rPr>
        <w:t xml:space="preserve"> </w:t>
      </w:r>
      <w:r w:rsidRPr="009118E7">
        <w:rPr>
          <w:rFonts w:ascii="Times New Roman" w:hAnsi="Times New Roman" w:cs="Times New Roman"/>
          <w:color w:val="000000"/>
          <w:sz w:val="28"/>
          <w:szCs w:val="28"/>
        </w:rPr>
        <w:t>выборе</w:t>
      </w:r>
      <w:r w:rsidRPr="009118E7">
        <w:rPr>
          <w:rFonts w:ascii="Times New Roman" w:hAnsi="Times New Roman" w:cs="Times New Roman"/>
          <w:color w:val="000000"/>
          <w:spacing w:val="18"/>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20"/>
          <w:sz w:val="28"/>
          <w:szCs w:val="28"/>
        </w:rPr>
        <w:t xml:space="preserve"> </w:t>
      </w:r>
      <w:r w:rsidRPr="009118E7">
        <w:rPr>
          <w:rFonts w:ascii="Times New Roman" w:hAnsi="Times New Roman" w:cs="Times New Roman"/>
          <w:color w:val="000000"/>
          <w:spacing w:val="1"/>
          <w:sz w:val="28"/>
          <w:szCs w:val="28"/>
        </w:rPr>
        <w:t>осуществлении</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деятельности;</w:t>
      </w:r>
      <w:r w:rsidRPr="009118E7">
        <w:rPr>
          <w:rFonts w:ascii="Times New Roman" w:hAnsi="Times New Roman" w:cs="Times New Roman"/>
          <w:color w:val="000000"/>
          <w:spacing w:val="173"/>
          <w:sz w:val="28"/>
          <w:szCs w:val="28"/>
        </w:rPr>
        <w:t xml:space="preserve"> </w:t>
      </w:r>
      <w:r w:rsidRPr="009118E7">
        <w:rPr>
          <w:rFonts w:ascii="Times New Roman" w:hAnsi="Times New Roman" w:cs="Times New Roman"/>
          <w:color w:val="000000"/>
          <w:sz w:val="28"/>
          <w:szCs w:val="28"/>
        </w:rPr>
        <w:t>творчество</w:t>
      </w:r>
      <w:r w:rsidRPr="009118E7">
        <w:rPr>
          <w:rFonts w:ascii="Times New Roman" w:hAnsi="Times New Roman" w:cs="Times New Roman"/>
          <w:color w:val="000000"/>
          <w:spacing w:val="175"/>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174"/>
          <w:sz w:val="28"/>
          <w:szCs w:val="28"/>
        </w:rPr>
        <w:t xml:space="preserve"> </w:t>
      </w:r>
      <w:r w:rsidRPr="009118E7">
        <w:rPr>
          <w:rFonts w:ascii="Times New Roman" w:hAnsi="Times New Roman" w:cs="Times New Roman"/>
          <w:color w:val="000000"/>
          <w:sz w:val="28"/>
          <w:szCs w:val="28"/>
        </w:rPr>
        <w:t>интерпретации</w:t>
      </w:r>
      <w:r w:rsidRPr="009118E7">
        <w:rPr>
          <w:rFonts w:ascii="Times New Roman" w:hAnsi="Times New Roman" w:cs="Times New Roman"/>
          <w:color w:val="000000"/>
          <w:spacing w:val="176"/>
          <w:sz w:val="28"/>
          <w:szCs w:val="28"/>
        </w:rPr>
        <w:t xml:space="preserve"> </w:t>
      </w:r>
      <w:r w:rsidRPr="009118E7">
        <w:rPr>
          <w:rFonts w:ascii="Times New Roman" w:hAnsi="Times New Roman" w:cs="Times New Roman"/>
          <w:color w:val="000000"/>
          <w:sz w:val="28"/>
          <w:szCs w:val="28"/>
        </w:rPr>
        <w:t>объектов</w:t>
      </w:r>
      <w:r w:rsidRPr="009118E7">
        <w:rPr>
          <w:rFonts w:ascii="Times New Roman" w:hAnsi="Times New Roman" w:cs="Times New Roman"/>
          <w:color w:val="000000"/>
          <w:spacing w:val="175"/>
          <w:sz w:val="28"/>
          <w:szCs w:val="28"/>
        </w:rPr>
        <w:t xml:space="preserve"> </w:t>
      </w:r>
      <w:r w:rsidRPr="009118E7">
        <w:rPr>
          <w:rFonts w:ascii="Times New Roman" w:hAnsi="Times New Roman" w:cs="Times New Roman"/>
          <w:color w:val="000000"/>
          <w:sz w:val="28"/>
          <w:szCs w:val="28"/>
        </w:rPr>
        <w:t>культуры</w:t>
      </w:r>
      <w:r w:rsidRPr="009118E7">
        <w:rPr>
          <w:rFonts w:ascii="Times New Roman" w:hAnsi="Times New Roman" w:cs="Times New Roman"/>
          <w:color w:val="000000"/>
          <w:spacing w:val="175"/>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76"/>
          <w:sz w:val="28"/>
          <w:szCs w:val="28"/>
        </w:rPr>
        <w:t xml:space="preserve"> </w:t>
      </w:r>
      <w:r w:rsidRPr="009118E7">
        <w:rPr>
          <w:rFonts w:ascii="Times New Roman" w:hAnsi="Times New Roman" w:cs="Times New Roman"/>
          <w:color w:val="000000"/>
          <w:sz w:val="28"/>
          <w:szCs w:val="28"/>
        </w:rPr>
        <w:t>создании</w:t>
      </w:r>
      <w:r w:rsidRPr="009118E7">
        <w:rPr>
          <w:rFonts w:ascii="Times New Roman" w:hAnsi="Times New Roman" w:cs="Times New Roman"/>
          <w:color w:val="000000"/>
          <w:spacing w:val="176"/>
          <w:sz w:val="28"/>
          <w:szCs w:val="28"/>
        </w:rPr>
        <w:t xml:space="preserve"> </w:t>
      </w:r>
      <w:r w:rsidRPr="009118E7">
        <w:rPr>
          <w:rFonts w:ascii="Times New Roman" w:hAnsi="Times New Roman" w:cs="Times New Roman"/>
          <w:color w:val="000000"/>
          <w:spacing w:val="-1"/>
          <w:sz w:val="28"/>
          <w:szCs w:val="28"/>
        </w:rPr>
        <w:t>продуктов</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деятельности.</w:t>
      </w:r>
    </w:p>
    <w:p w14:paraId="22C0F6BD" w14:textId="1D03896A" w:rsidR="009118E7" w:rsidRDefault="009118E7" w:rsidP="009118E7">
      <w:pPr>
        <w:pBdr>
          <w:top w:val="none" w:sz="4" w:space="0" w:color="000000"/>
          <w:left w:val="none" w:sz="4" w:space="0" w:color="000000"/>
          <w:bottom w:val="none" w:sz="4" w:space="0" w:color="000000"/>
          <w:right w:val="none" w:sz="4" w:space="0" w:color="000000"/>
        </w:pBdr>
        <w:spacing w:before="2" w:line="276" w:lineRule="auto"/>
        <w:jc w:val="both"/>
        <w:rPr>
          <w:rFonts w:ascii="Calibri" w:eastAsia="Calibri" w:hAnsi="Calibri" w:cs="Calibri"/>
        </w:rPr>
      </w:pPr>
      <w:r w:rsidRPr="009118E7">
        <w:rPr>
          <w:rFonts w:ascii="Times New Roman" w:hAnsi="Times New Roman" w:cs="Times New Roman"/>
          <w:color w:val="000000"/>
          <w:spacing w:val="648"/>
          <w:sz w:val="28"/>
          <w:szCs w:val="28"/>
        </w:rPr>
        <w:t> </w:t>
      </w:r>
      <w:r w:rsidRPr="009118E7">
        <w:rPr>
          <w:rFonts w:ascii="Times New Roman" w:hAnsi="Times New Roman" w:cs="Times New Roman"/>
          <w:color w:val="000000"/>
          <w:sz w:val="28"/>
          <w:szCs w:val="28"/>
        </w:rPr>
        <w:t>Выбор</w:t>
      </w:r>
      <w:r w:rsidRPr="009118E7">
        <w:rPr>
          <w:rFonts w:ascii="Times New Roman" w:hAnsi="Times New Roman" w:cs="Times New Roman"/>
          <w:color w:val="000000"/>
          <w:spacing w:val="67"/>
          <w:sz w:val="28"/>
          <w:szCs w:val="28"/>
        </w:rPr>
        <w:t xml:space="preserve"> </w:t>
      </w:r>
      <w:r w:rsidRPr="009118E7">
        <w:rPr>
          <w:rFonts w:ascii="Times New Roman" w:hAnsi="Times New Roman" w:cs="Times New Roman"/>
          <w:color w:val="000000"/>
          <w:sz w:val="28"/>
          <w:szCs w:val="28"/>
        </w:rPr>
        <w:t>педагогов</w:t>
      </w:r>
      <w:r w:rsidRPr="009118E7">
        <w:rPr>
          <w:rFonts w:ascii="Times New Roman" w:hAnsi="Times New Roman" w:cs="Times New Roman"/>
          <w:color w:val="000000"/>
          <w:spacing w:val="67"/>
          <w:sz w:val="28"/>
          <w:szCs w:val="28"/>
        </w:rPr>
        <w:t xml:space="preserve"> </w:t>
      </w:r>
      <w:r w:rsidRPr="009118E7">
        <w:rPr>
          <w:rFonts w:ascii="Times New Roman" w:hAnsi="Times New Roman" w:cs="Times New Roman"/>
          <w:color w:val="000000"/>
          <w:spacing w:val="1"/>
          <w:sz w:val="28"/>
          <w:szCs w:val="28"/>
        </w:rPr>
        <w:t>МБДОУ</w:t>
      </w:r>
      <w:r w:rsidRPr="009118E7">
        <w:rPr>
          <w:rFonts w:ascii="Times New Roman" w:hAnsi="Times New Roman" w:cs="Times New Roman"/>
          <w:color w:val="000000"/>
          <w:spacing w:val="69"/>
          <w:sz w:val="28"/>
          <w:szCs w:val="28"/>
        </w:rPr>
        <w:t xml:space="preserve"> «Детский сад </w:t>
      </w:r>
      <w:r>
        <w:rPr>
          <w:rFonts w:ascii="Times New Roman" w:hAnsi="Times New Roman" w:cs="Times New Roman"/>
          <w:color w:val="000000"/>
          <w:spacing w:val="69"/>
          <w:sz w:val="28"/>
          <w:szCs w:val="28"/>
        </w:rPr>
        <w:t>компенсирующего вида №24 «Кук чэчэк»</w:t>
      </w:r>
      <w:r w:rsidRPr="009118E7">
        <w:rPr>
          <w:rFonts w:ascii="Times New Roman" w:hAnsi="Times New Roman" w:cs="Times New Roman"/>
          <w:color w:val="000000"/>
          <w:spacing w:val="67"/>
          <w:sz w:val="28"/>
          <w:szCs w:val="28"/>
        </w:rPr>
        <w:t xml:space="preserve"> </w:t>
      </w:r>
      <w:r w:rsidRPr="009118E7">
        <w:rPr>
          <w:rFonts w:ascii="Times New Roman" w:hAnsi="Times New Roman" w:cs="Times New Roman"/>
          <w:color w:val="000000"/>
          <w:sz w:val="28"/>
          <w:szCs w:val="28"/>
        </w:rPr>
        <w:t>педагогически</w:t>
      </w:r>
      <w:r w:rsidRPr="009118E7">
        <w:rPr>
          <w:rFonts w:ascii="Times New Roman" w:hAnsi="Times New Roman" w:cs="Times New Roman"/>
          <w:color w:val="000000"/>
          <w:spacing w:val="68"/>
          <w:sz w:val="28"/>
          <w:szCs w:val="28"/>
        </w:rPr>
        <w:t xml:space="preserve"> </w:t>
      </w:r>
      <w:r w:rsidRPr="009118E7">
        <w:rPr>
          <w:rFonts w:ascii="Times New Roman" w:hAnsi="Times New Roman" w:cs="Times New Roman"/>
          <w:color w:val="000000"/>
          <w:sz w:val="28"/>
          <w:szCs w:val="28"/>
        </w:rPr>
        <w:t>обоснованных</w:t>
      </w:r>
      <w:r w:rsidRPr="009118E7">
        <w:rPr>
          <w:rFonts w:ascii="Times New Roman" w:hAnsi="Times New Roman" w:cs="Times New Roman"/>
          <w:color w:val="000000"/>
          <w:spacing w:val="66"/>
          <w:sz w:val="28"/>
          <w:szCs w:val="28"/>
        </w:rPr>
        <w:t xml:space="preserve"> </w:t>
      </w:r>
      <w:r w:rsidRPr="009118E7">
        <w:rPr>
          <w:rFonts w:ascii="Times New Roman" w:hAnsi="Times New Roman" w:cs="Times New Roman"/>
          <w:color w:val="000000"/>
          <w:spacing w:val="-1"/>
          <w:sz w:val="28"/>
          <w:szCs w:val="28"/>
        </w:rPr>
        <w:t>форм,</w:t>
      </w:r>
      <w:r w:rsidRPr="009118E7">
        <w:rPr>
          <w:rFonts w:ascii="Times New Roman" w:hAnsi="Times New Roman" w:cs="Times New Roman"/>
          <w:color w:val="000000"/>
          <w:spacing w:val="68"/>
          <w:sz w:val="28"/>
          <w:szCs w:val="28"/>
        </w:rPr>
        <w:t xml:space="preserve"> </w:t>
      </w:r>
      <w:r w:rsidRPr="009118E7">
        <w:rPr>
          <w:rFonts w:ascii="Times New Roman" w:hAnsi="Times New Roman" w:cs="Times New Roman"/>
          <w:color w:val="000000"/>
          <w:sz w:val="28"/>
          <w:szCs w:val="28"/>
        </w:rPr>
        <w:t>методов,</w:t>
      </w:r>
      <w:r w:rsidRPr="009118E7">
        <w:rPr>
          <w:rFonts w:ascii="Times New Roman" w:hAnsi="Times New Roman" w:cs="Times New Roman"/>
          <w:color w:val="000000"/>
          <w:spacing w:val="67"/>
          <w:sz w:val="28"/>
          <w:szCs w:val="28"/>
        </w:rPr>
        <w:t xml:space="preserve"> </w:t>
      </w:r>
      <w:r w:rsidRPr="009118E7">
        <w:rPr>
          <w:rFonts w:ascii="Times New Roman" w:hAnsi="Times New Roman" w:cs="Times New Roman"/>
          <w:color w:val="000000"/>
          <w:sz w:val="28"/>
          <w:szCs w:val="28"/>
        </w:rPr>
        <w:t>средств реализации</w:t>
      </w:r>
      <w:r w:rsidRPr="009118E7">
        <w:rPr>
          <w:rFonts w:ascii="Times New Roman" w:hAnsi="Times New Roman" w:cs="Times New Roman"/>
          <w:color w:val="000000"/>
          <w:spacing w:val="29"/>
          <w:sz w:val="28"/>
          <w:szCs w:val="28"/>
        </w:rPr>
        <w:t xml:space="preserve"> </w:t>
      </w:r>
      <w:r w:rsidRPr="009118E7">
        <w:rPr>
          <w:rFonts w:ascii="Times New Roman" w:hAnsi="Times New Roman" w:cs="Times New Roman"/>
          <w:color w:val="000000"/>
          <w:sz w:val="28"/>
          <w:szCs w:val="28"/>
        </w:rPr>
        <w:t>Программы,</w:t>
      </w:r>
      <w:r w:rsidRPr="009118E7">
        <w:rPr>
          <w:rFonts w:ascii="Times New Roman" w:hAnsi="Times New Roman" w:cs="Times New Roman"/>
          <w:color w:val="000000"/>
          <w:spacing w:val="28"/>
          <w:sz w:val="28"/>
          <w:szCs w:val="28"/>
        </w:rPr>
        <w:t xml:space="preserve"> </w:t>
      </w:r>
      <w:r w:rsidRPr="009118E7">
        <w:rPr>
          <w:rFonts w:ascii="Times New Roman" w:hAnsi="Times New Roman" w:cs="Times New Roman"/>
          <w:color w:val="000000"/>
          <w:sz w:val="28"/>
          <w:szCs w:val="28"/>
        </w:rPr>
        <w:t>адекватных</w:t>
      </w:r>
      <w:r w:rsidRPr="009118E7">
        <w:rPr>
          <w:rFonts w:ascii="Times New Roman" w:hAnsi="Times New Roman" w:cs="Times New Roman"/>
          <w:color w:val="000000"/>
          <w:spacing w:val="30"/>
          <w:sz w:val="28"/>
          <w:szCs w:val="28"/>
        </w:rPr>
        <w:t xml:space="preserve"> </w:t>
      </w:r>
      <w:r w:rsidRPr="009118E7">
        <w:rPr>
          <w:rFonts w:ascii="Times New Roman" w:hAnsi="Times New Roman" w:cs="Times New Roman"/>
          <w:color w:val="000000"/>
          <w:sz w:val="28"/>
          <w:szCs w:val="28"/>
        </w:rPr>
        <w:t>образовательным</w:t>
      </w:r>
      <w:r w:rsidRPr="009118E7">
        <w:rPr>
          <w:rFonts w:ascii="Times New Roman" w:hAnsi="Times New Roman" w:cs="Times New Roman"/>
          <w:color w:val="000000"/>
          <w:spacing w:val="28"/>
          <w:sz w:val="28"/>
          <w:szCs w:val="28"/>
        </w:rPr>
        <w:t xml:space="preserve"> </w:t>
      </w:r>
      <w:r w:rsidRPr="009118E7">
        <w:rPr>
          <w:rFonts w:ascii="Times New Roman" w:hAnsi="Times New Roman" w:cs="Times New Roman"/>
          <w:color w:val="000000"/>
          <w:sz w:val="28"/>
          <w:szCs w:val="28"/>
        </w:rPr>
        <w:t>потребностям</w:t>
      </w:r>
      <w:r w:rsidRPr="009118E7">
        <w:rPr>
          <w:rFonts w:ascii="Times New Roman" w:hAnsi="Times New Roman" w:cs="Times New Roman"/>
          <w:color w:val="000000"/>
          <w:spacing w:val="28"/>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29"/>
          <w:sz w:val="28"/>
          <w:szCs w:val="28"/>
        </w:rPr>
        <w:t xml:space="preserve"> </w:t>
      </w:r>
      <w:r w:rsidRPr="009118E7">
        <w:rPr>
          <w:rFonts w:ascii="Times New Roman" w:hAnsi="Times New Roman" w:cs="Times New Roman"/>
          <w:color w:val="000000"/>
          <w:sz w:val="28"/>
          <w:szCs w:val="28"/>
        </w:rPr>
        <w:t>предпочтениям</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pacing w:val="-1"/>
          <w:sz w:val="28"/>
          <w:szCs w:val="28"/>
        </w:rPr>
        <w:t>детей,</w:t>
      </w:r>
      <w:r w:rsidRPr="009118E7">
        <w:rPr>
          <w:rFonts w:ascii="Times New Roman" w:hAnsi="Times New Roman" w:cs="Times New Roman"/>
          <w:color w:val="000000"/>
          <w:spacing w:val="29"/>
          <w:sz w:val="28"/>
          <w:szCs w:val="28"/>
        </w:rPr>
        <w:t xml:space="preserve"> </w:t>
      </w:r>
      <w:r w:rsidRPr="009118E7">
        <w:rPr>
          <w:rFonts w:ascii="Times New Roman" w:hAnsi="Times New Roman" w:cs="Times New Roman"/>
          <w:color w:val="000000"/>
          <w:spacing w:val="-1"/>
          <w:sz w:val="28"/>
          <w:szCs w:val="28"/>
        </w:rPr>
        <w:t>их</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соотношение</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интеграция</w:t>
      </w:r>
      <w:r w:rsidRPr="009118E7">
        <w:rPr>
          <w:rFonts w:ascii="Times New Roman" w:hAnsi="Times New Roman" w:cs="Times New Roman"/>
          <w:color w:val="000000"/>
          <w:spacing w:val="118"/>
          <w:sz w:val="28"/>
          <w:szCs w:val="28"/>
        </w:rPr>
        <w:t xml:space="preserve"> </w:t>
      </w:r>
      <w:r w:rsidRPr="009118E7">
        <w:rPr>
          <w:rFonts w:ascii="Times New Roman" w:hAnsi="Times New Roman" w:cs="Times New Roman"/>
          <w:color w:val="000000"/>
          <w:spacing w:val="-1"/>
          <w:sz w:val="28"/>
          <w:szCs w:val="28"/>
        </w:rPr>
        <w:t>при</w:t>
      </w:r>
      <w:r w:rsidRPr="009118E7">
        <w:rPr>
          <w:rFonts w:ascii="Times New Roman" w:hAnsi="Times New Roman" w:cs="Times New Roman"/>
          <w:color w:val="000000"/>
          <w:spacing w:val="119"/>
          <w:sz w:val="28"/>
          <w:szCs w:val="28"/>
        </w:rPr>
        <w:t xml:space="preserve"> </w:t>
      </w:r>
      <w:r w:rsidRPr="009118E7">
        <w:rPr>
          <w:rFonts w:ascii="Times New Roman" w:hAnsi="Times New Roman" w:cs="Times New Roman"/>
          <w:color w:val="000000"/>
          <w:sz w:val="28"/>
          <w:szCs w:val="28"/>
        </w:rPr>
        <w:t>решении</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задач</w:t>
      </w:r>
      <w:r w:rsidRPr="009118E7">
        <w:rPr>
          <w:rFonts w:ascii="Times New Roman" w:hAnsi="Times New Roman" w:cs="Times New Roman"/>
          <w:color w:val="000000"/>
          <w:spacing w:val="117"/>
          <w:sz w:val="28"/>
          <w:szCs w:val="28"/>
        </w:rPr>
        <w:t xml:space="preserve"> </w:t>
      </w:r>
      <w:r w:rsidRPr="009118E7">
        <w:rPr>
          <w:rFonts w:ascii="Times New Roman" w:hAnsi="Times New Roman" w:cs="Times New Roman"/>
          <w:color w:val="000000"/>
          <w:sz w:val="28"/>
          <w:szCs w:val="28"/>
        </w:rPr>
        <w:t>воспитания</w:t>
      </w:r>
      <w:r w:rsidRPr="009118E7">
        <w:rPr>
          <w:rFonts w:ascii="Times New Roman" w:hAnsi="Times New Roman" w:cs="Times New Roman"/>
          <w:color w:val="000000"/>
          <w:spacing w:val="115"/>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14"/>
          <w:sz w:val="28"/>
          <w:szCs w:val="28"/>
        </w:rPr>
        <w:t xml:space="preserve"> </w:t>
      </w:r>
      <w:r w:rsidRPr="009118E7">
        <w:rPr>
          <w:rFonts w:ascii="Times New Roman" w:hAnsi="Times New Roman" w:cs="Times New Roman"/>
          <w:color w:val="000000"/>
          <w:sz w:val="28"/>
          <w:szCs w:val="28"/>
        </w:rPr>
        <w:t>обучения</w:t>
      </w:r>
      <w:r w:rsidRPr="009118E7">
        <w:rPr>
          <w:rFonts w:ascii="Times New Roman" w:hAnsi="Times New Roman" w:cs="Times New Roman"/>
          <w:color w:val="000000"/>
          <w:spacing w:val="117"/>
          <w:sz w:val="28"/>
          <w:szCs w:val="28"/>
        </w:rPr>
        <w:t xml:space="preserve"> </w:t>
      </w:r>
      <w:r w:rsidRPr="009118E7">
        <w:rPr>
          <w:rFonts w:ascii="Times New Roman" w:hAnsi="Times New Roman" w:cs="Times New Roman"/>
          <w:color w:val="000000"/>
          <w:sz w:val="28"/>
          <w:szCs w:val="28"/>
        </w:rPr>
        <w:t>обеспечивает</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pacing w:val="-1"/>
          <w:sz w:val="28"/>
          <w:szCs w:val="28"/>
        </w:rPr>
        <w:t>их</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вариативность.</w:t>
      </w:r>
    </w:p>
    <w:tbl>
      <w:tblPr>
        <w:tblStyle w:val="aa"/>
        <w:tblW w:w="9039" w:type="dxa"/>
        <w:tblLayout w:type="fixed"/>
        <w:tblLook w:val="04A0" w:firstRow="1" w:lastRow="0" w:firstColumn="1" w:lastColumn="0" w:noHBand="0" w:noVBand="1"/>
      </w:tblPr>
      <w:tblGrid>
        <w:gridCol w:w="567"/>
        <w:gridCol w:w="3794"/>
        <w:gridCol w:w="59"/>
        <w:gridCol w:w="1437"/>
        <w:gridCol w:w="495"/>
        <w:gridCol w:w="419"/>
        <w:gridCol w:w="2268"/>
      </w:tblGrid>
      <w:tr w:rsidR="007A5986" w:rsidRPr="007A5986" w14:paraId="61FDEF2C" w14:textId="77777777" w:rsidTr="00024057">
        <w:tc>
          <w:tcPr>
            <w:tcW w:w="6771" w:type="dxa"/>
            <w:gridSpan w:val="6"/>
            <w:shd w:val="clear" w:color="EEECE1" w:fill="EEECE1"/>
            <w:tcMar>
              <w:top w:w="0" w:type="dxa"/>
              <w:left w:w="108" w:type="dxa"/>
              <w:bottom w:w="0" w:type="dxa"/>
              <w:right w:w="108" w:type="dxa"/>
            </w:tcMar>
          </w:tcPr>
          <w:p w14:paraId="3AABFC9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b/>
                <w:color w:val="000000"/>
                <w:sz w:val="20"/>
                <w:szCs w:val="20"/>
              </w:rPr>
              <w:t>Образовательные технологии</w:t>
            </w:r>
          </w:p>
        </w:tc>
        <w:tc>
          <w:tcPr>
            <w:tcW w:w="2268" w:type="dxa"/>
            <w:shd w:val="clear" w:color="EEECE1" w:fill="EEECE1"/>
            <w:tcMar>
              <w:top w:w="0" w:type="dxa"/>
              <w:left w:w="108" w:type="dxa"/>
              <w:bottom w:w="0" w:type="dxa"/>
              <w:right w:w="108" w:type="dxa"/>
            </w:tcMar>
            <w:vAlign w:val="center"/>
          </w:tcPr>
          <w:p w14:paraId="7306ABE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b/>
                <w:color w:val="000000"/>
                <w:sz w:val="20"/>
                <w:szCs w:val="20"/>
              </w:rPr>
              <w:t>в ДОО</w:t>
            </w:r>
          </w:p>
        </w:tc>
      </w:tr>
      <w:tr w:rsidR="007A5986" w:rsidRPr="007A5986" w14:paraId="21F178B3" w14:textId="77777777" w:rsidTr="00024057">
        <w:tc>
          <w:tcPr>
            <w:tcW w:w="567" w:type="dxa"/>
            <w:tcMar>
              <w:top w:w="0" w:type="dxa"/>
              <w:left w:w="108" w:type="dxa"/>
              <w:bottom w:w="0" w:type="dxa"/>
              <w:right w:w="108" w:type="dxa"/>
            </w:tcMar>
          </w:tcPr>
          <w:p w14:paraId="65CD499E"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6204" w:type="dxa"/>
            <w:gridSpan w:val="5"/>
            <w:tcMar>
              <w:top w:w="0" w:type="dxa"/>
              <w:left w:w="108" w:type="dxa"/>
              <w:bottom w:w="0" w:type="dxa"/>
              <w:right w:w="108" w:type="dxa"/>
            </w:tcMar>
          </w:tcPr>
          <w:p w14:paraId="0F8E1C0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Дистанционные образовательные технологии индивидуального сопровождения семей</w:t>
            </w:r>
          </w:p>
        </w:tc>
        <w:tc>
          <w:tcPr>
            <w:tcW w:w="2268" w:type="dxa"/>
            <w:vMerge w:val="restart"/>
            <w:shd w:val="clear" w:color="auto" w:fill="FFFFFF" w:themeFill="background1"/>
            <w:tcMar>
              <w:top w:w="0" w:type="dxa"/>
              <w:left w:w="108" w:type="dxa"/>
              <w:bottom w:w="0" w:type="dxa"/>
              <w:right w:w="108" w:type="dxa"/>
            </w:tcMar>
            <w:vAlign w:val="center"/>
          </w:tcPr>
          <w:p w14:paraId="59D6D68B" w14:textId="10291AE2" w:rsidR="007A5986" w:rsidRPr="00024057" w:rsidRDefault="007A5986" w:rsidP="007A5986">
            <w:pPr>
              <w:rPr>
                <w:rFonts w:ascii="Times New Roman" w:hAnsi="Times New Roman" w:cs="Times New Roman"/>
                <w:sz w:val="20"/>
                <w:szCs w:val="20"/>
              </w:rPr>
            </w:pPr>
          </w:p>
        </w:tc>
      </w:tr>
      <w:tr w:rsidR="007A5986" w:rsidRPr="007A5986" w14:paraId="046F2ACC" w14:textId="77777777" w:rsidTr="00024057">
        <w:tc>
          <w:tcPr>
            <w:tcW w:w="567" w:type="dxa"/>
            <w:tcMar>
              <w:top w:w="0" w:type="dxa"/>
              <w:left w:w="108" w:type="dxa"/>
              <w:bottom w:w="0" w:type="dxa"/>
              <w:right w:w="108" w:type="dxa"/>
            </w:tcMar>
          </w:tcPr>
          <w:p w14:paraId="47B03B93"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6204" w:type="dxa"/>
            <w:gridSpan w:val="5"/>
            <w:tcMar>
              <w:top w:w="0" w:type="dxa"/>
              <w:left w:w="108" w:type="dxa"/>
              <w:bottom w:w="0" w:type="dxa"/>
              <w:right w:w="108" w:type="dxa"/>
            </w:tcMar>
          </w:tcPr>
          <w:p w14:paraId="4EEA5A5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индивидуального сопровождения детей с ОВЗ в условиях вариативности моделей совместного образования</w:t>
            </w:r>
          </w:p>
        </w:tc>
        <w:tc>
          <w:tcPr>
            <w:tcW w:w="2268" w:type="dxa"/>
            <w:vMerge/>
            <w:shd w:val="clear" w:color="auto" w:fill="FFFFFF" w:themeFill="background1"/>
          </w:tcPr>
          <w:p w14:paraId="0F993ABD" w14:textId="77777777" w:rsidR="007A5986" w:rsidRPr="00024057" w:rsidRDefault="007A5986" w:rsidP="001F0C02">
            <w:pPr>
              <w:rPr>
                <w:rFonts w:ascii="Times New Roman" w:hAnsi="Times New Roman" w:cs="Times New Roman"/>
                <w:sz w:val="20"/>
                <w:szCs w:val="20"/>
              </w:rPr>
            </w:pPr>
          </w:p>
        </w:tc>
      </w:tr>
      <w:tr w:rsidR="007A5986" w:rsidRPr="007A5986" w14:paraId="420E9327" w14:textId="77777777" w:rsidTr="00024057">
        <w:tc>
          <w:tcPr>
            <w:tcW w:w="567" w:type="dxa"/>
            <w:tcMar>
              <w:top w:w="0" w:type="dxa"/>
              <w:left w:w="108" w:type="dxa"/>
              <w:bottom w:w="0" w:type="dxa"/>
              <w:right w:w="108" w:type="dxa"/>
            </w:tcMar>
          </w:tcPr>
          <w:p w14:paraId="37C9882F"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3</w:t>
            </w:r>
          </w:p>
        </w:tc>
        <w:tc>
          <w:tcPr>
            <w:tcW w:w="6204" w:type="dxa"/>
            <w:gridSpan w:val="5"/>
            <w:tcMar>
              <w:top w:w="0" w:type="dxa"/>
              <w:left w:w="108" w:type="dxa"/>
              <w:bottom w:w="0" w:type="dxa"/>
              <w:right w:w="108" w:type="dxa"/>
            </w:tcMar>
          </w:tcPr>
          <w:p w14:paraId="497A562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альтернативной дополнительной коммуникации для формирования единого коммуникационного пространства для детей с вербальной и невербальной речью</w:t>
            </w:r>
          </w:p>
        </w:tc>
        <w:tc>
          <w:tcPr>
            <w:tcW w:w="2268" w:type="dxa"/>
            <w:vMerge/>
            <w:shd w:val="clear" w:color="auto" w:fill="FFFFFF" w:themeFill="background1"/>
          </w:tcPr>
          <w:p w14:paraId="75470EC5" w14:textId="77777777" w:rsidR="007A5986" w:rsidRPr="00024057" w:rsidRDefault="007A5986" w:rsidP="001F0C02">
            <w:pPr>
              <w:rPr>
                <w:rFonts w:ascii="Times New Roman" w:hAnsi="Times New Roman" w:cs="Times New Roman"/>
                <w:sz w:val="20"/>
                <w:szCs w:val="20"/>
              </w:rPr>
            </w:pPr>
          </w:p>
        </w:tc>
      </w:tr>
      <w:tr w:rsidR="007A5986" w:rsidRPr="007A5986" w14:paraId="47CCFE18" w14:textId="77777777" w:rsidTr="00024057">
        <w:tc>
          <w:tcPr>
            <w:tcW w:w="567" w:type="dxa"/>
            <w:tcMar>
              <w:top w:w="0" w:type="dxa"/>
              <w:left w:w="108" w:type="dxa"/>
              <w:bottom w:w="0" w:type="dxa"/>
              <w:right w:w="108" w:type="dxa"/>
            </w:tcMar>
          </w:tcPr>
          <w:p w14:paraId="4430151C"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4</w:t>
            </w:r>
          </w:p>
        </w:tc>
        <w:tc>
          <w:tcPr>
            <w:tcW w:w="6204" w:type="dxa"/>
            <w:gridSpan w:val="5"/>
            <w:tcMar>
              <w:top w:w="0" w:type="dxa"/>
              <w:left w:w="108" w:type="dxa"/>
              <w:bottom w:w="0" w:type="dxa"/>
              <w:right w:w="108" w:type="dxa"/>
            </w:tcMar>
          </w:tcPr>
          <w:p w14:paraId="03A6BA2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развивающего обучения</w:t>
            </w:r>
          </w:p>
        </w:tc>
        <w:tc>
          <w:tcPr>
            <w:tcW w:w="2268" w:type="dxa"/>
            <w:vMerge/>
            <w:shd w:val="clear" w:color="auto" w:fill="FFFFFF" w:themeFill="background1"/>
          </w:tcPr>
          <w:p w14:paraId="2E3F2722" w14:textId="77777777" w:rsidR="007A5986" w:rsidRPr="00024057" w:rsidRDefault="007A5986" w:rsidP="001F0C02">
            <w:pPr>
              <w:rPr>
                <w:rFonts w:ascii="Times New Roman" w:hAnsi="Times New Roman" w:cs="Times New Roman"/>
                <w:sz w:val="20"/>
                <w:szCs w:val="20"/>
              </w:rPr>
            </w:pPr>
          </w:p>
        </w:tc>
      </w:tr>
      <w:tr w:rsidR="007A5986" w:rsidRPr="007A5986" w14:paraId="5D6AB891" w14:textId="77777777" w:rsidTr="00024057">
        <w:tc>
          <w:tcPr>
            <w:tcW w:w="567" w:type="dxa"/>
            <w:tcMar>
              <w:top w:w="0" w:type="dxa"/>
              <w:left w:w="108" w:type="dxa"/>
              <w:bottom w:w="0" w:type="dxa"/>
              <w:right w:w="108" w:type="dxa"/>
            </w:tcMar>
          </w:tcPr>
          <w:p w14:paraId="1E3CC825"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5</w:t>
            </w:r>
          </w:p>
        </w:tc>
        <w:tc>
          <w:tcPr>
            <w:tcW w:w="6204" w:type="dxa"/>
            <w:gridSpan w:val="5"/>
            <w:tcMar>
              <w:top w:w="0" w:type="dxa"/>
              <w:left w:w="108" w:type="dxa"/>
              <w:bottom w:w="0" w:type="dxa"/>
              <w:right w:w="108" w:type="dxa"/>
            </w:tcMar>
          </w:tcPr>
          <w:p w14:paraId="1CD6FCB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Игровые технологии</w:t>
            </w:r>
          </w:p>
        </w:tc>
        <w:tc>
          <w:tcPr>
            <w:tcW w:w="2268" w:type="dxa"/>
            <w:vMerge/>
            <w:shd w:val="clear" w:color="auto" w:fill="FFFFFF" w:themeFill="background1"/>
          </w:tcPr>
          <w:p w14:paraId="7EAA1168" w14:textId="77777777" w:rsidR="007A5986" w:rsidRPr="00024057" w:rsidRDefault="007A5986" w:rsidP="001F0C02">
            <w:pPr>
              <w:rPr>
                <w:rFonts w:ascii="Times New Roman" w:hAnsi="Times New Roman" w:cs="Times New Roman"/>
                <w:sz w:val="20"/>
                <w:szCs w:val="20"/>
              </w:rPr>
            </w:pPr>
          </w:p>
        </w:tc>
      </w:tr>
      <w:tr w:rsidR="007A5986" w:rsidRPr="007A5986" w14:paraId="3D1BF224" w14:textId="77777777" w:rsidTr="00024057">
        <w:tc>
          <w:tcPr>
            <w:tcW w:w="567" w:type="dxa"/>
            <w:tcMar>
              <w:top w:w="0" w:type="dxa"/>
              <w:left w:w="108" w:type="dxa"/>
              <w:bottom w:w="0" w:type="dxa"/>
              <w:right w:w="108" w:type="dxa"/>
            </w:tcMar>
          </w:tcPr>
          <w:p w14:paraId="62378131"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6</w:t>
            </w:r>
          </w:p>
        </w:tc>
        <w:tc>
          <w:tcPr>
            <w:tcW w:w="6204" w:type="dxa"/>
            <w:gridSpan w:val="5"/>
            <w:tcMar>
              <w:top w:w="0" w:type="dxa"/>
              <w:left w:w="108" w:type="dxa"/>
              <w:bottom w:w="0" w:type="dxa"/>
              <w:right w:w="108" w:type="dxa"/>
            </w:tcMar>
          </w:tcPr>
          <w:p w14:paraId="066431EF"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исследовательской деятельности</w:t>
            </w:r>
          </w:p>
        </w:tc>
        <w:tc>
          <w:tcPr>
            <w:tcW w:w="2268" w:type="dxa"/>
            <w:vMerge/>
            <w:shd w:val="clear" w:color="auto" w:fill="FFFFFF" w:themeFill="background1"/>
          </w:tcPr>
          <w:p w14:paraId="4CDC5E56" w14:textId="77777777" w:rsidR="007A5986" w:rsidRPr="00024057" w:rsidRDefault="007A5986" w:rsidP="001F0C02">
            <w:pPr>
              <w:rPr>
                <w:rFonts w:ascii="Times New Roman" w:hAnsi="Times New Roman" w:cs="Times New Roman"/>
                <w:sz w:val="20"/>
                <w:szCs w:val="20"/>
              </w:rPr>
            </w:pPr>
          </w:p>
        </w:tc>
      </w:tr>
      <w:tr w:rsidR="007A5986" w:rsidRPr="007A5986" w14:paraId="55DF3F02" w14:textId="77777777" w:rsidTr="00024057">
        <w:tc>
          <w:tcPr>
            <w:tcW w:w="567" w:type="dxa"/>
            <w:tcMar>
              <w:top w:w="0" w:type="dxa"/>
              <w:left w:w="108" w:type="dxa"/>
              <w:bottom w:w="0" w:type="dxa"/>
              <w:right w:w="108" w:type="dxa"/>
            </w:tcMar>
          </w:tcPr>
          <w:p w14:paraId="7425344E"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7</w:t>
            </w:r>
          </w:p>
        </w:tc>
        <w:tc>
          <w:tcPr>
            <w:tcW w:w="6204" w:type="dxa"/>
            <w:gridSpan w:val="5"/>
            <w:tcMar>
              <w:top w:w="0" w:type="dxa"/>
              <w:left w:w="108" w:type="dxa"/>
              <w:bottom w:w="0" w:type="dxa"/>
              <w:right w:w="108" w:type="dxa"/>
            </w:tcMar>
          </w:tcPr>
          <w:p w14:paraId="52547D62"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Здоровьесозидающие и здоровьесберегающие технологии</w:t>
            </w:r>
          </w:p>
        </w:tc>
        <w:tc>
          <w:tcPr>
            <w:tcW w:w="2268" w:type="dxa"/>
            <w:vMerge/>
            <w:shd w:val="clear" w:color="auto" w:fill="FFFFFF" w:themeFill="background1"/>
          </w:tcPr>
          <w:p w14:paraId="0E5B0BC5" w14:textId="77777777" w:rsidR="007A5986" w:rsidRPr="00024057" w:rsidRDefault="007A5986" w:rsidP="001F0C02">
            <w:pPr>
              <w:rPr>
                <w:rFonts w:ascii="Times New Roman" w:hAnsi="Times New Roman" w:cs="Times New Roman"/>
                <w:sz w:val="20"/>
                <w:szCs w:val="20"/>
              </w:rPr>
            </w:pPr>
          </w:p>
        </w:tc>
      </w:tr>
      <w:tr w:rsidR="007A5986" w:rsidRPr="00C10829" w14:paraId="4F1C0EAC" w14:textId="77777777" w:rsidTr="00024057">
        <w:tc>
          <w:tcPr>
            <w:tcW w:w="6771" w:type="dxa"/>
            <w:gridSpan w:val="6"/>
            <w:shd w:val="clear" w:color="EEECE1" w:fill="EEECE1"/>
            <w:tcMar>
              <w:top w:w="0" w:type="dxa"/>
              <w:left w:w="108" w:type="dxa"/>
              <w:bottom w:w="0" w:type="dxa"/>
              <w:right w:w="108" w:type="dxa"/>
            </w:tcMar>
          </w:tcPr>
          <w:p w14:paraId="708123A3"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b/>
                <w:color w:val="000000"/>
                <w:sz w:val="20"/>
                <w:szCs w:val="20"/>
              </w:rPr>
              <w:t>Организационные технологии</w:t>
            </w:r>
          </w:p>
        </w:tc>
        <w:tc>
          <w:tcPr>
            <w:tcW w:w="2268" w:type="dxa"/>
            <w:shd w:val="clear" w:color="EEECE1" w:fill="EEECE1"/>
            <w:tcMar>
              <w:top w:w="0" w:type="dxa"/>
              <w:left w:w="108" w:type="dxa"/>
              <w:bottom w:w="0" w:type="dxa"/>
              <w:right w:w="108" w:type="dxa"/>
            </w:tcMar>
            <w:vAlign w:val="center"/>
          </w:tcPr>
          <w:p w14:paraId="2541245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b/>
                <w:color w:val="000000"/>
                <w:sz w:val="20"/>
                <w:szCs w:val="20"/>
              </w:rPr>
              <w:t>В ДОО</w:t>
            </w:r>
          </w:p>
        </w:tc>
      </w:tr>
      <w:tr w:rsidR="007A5986" w:rsidRPr="00C10829" w14:paraId="54BD1415" w14:textId="77777777" w:rsidTr="00024057">
        <w:tc>
          <w:tcPr>
            <w:tcW w:w="567" w:type="dxa"/>
            <w:tcMar>
              <w:top w:w="0" w:type="dxa"/>
              <w:left w:w="108" w:type="dxa"/>
              <w:bottom w:w="0" w:type="dxa"/>
              <w:right w:w="108" w:type="dxa"/>
            </w:tcMar>
          </w:tcPr>
          <w:p w14:paraId="026BBA00"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6204" w:type="dxa"/>
            <w:gridSpan w:val="5"/>
            <w:tcMar>
              <w:top w:w="0" w:type="dxa"/>
              <w:left w:w="108" w:type="dxa"/>
              <w:bottom w:w="0" w:type="dxa"/>
              <w:right w:w="108" w:type="dxa"/>
            </w:tcMar>
          </w:tcPr>
          <w:p w14:paraId="79CB397C"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совместного (интегративного / инклюзивного) образования</w:t>
            </w:r>
          </w:p>
        </w:tc>
        <w:tc>
          <w:tcPr>
            <w:tcW w:w="2268" w:type="dxa"/>
            <w:tcMar>
              <w:top w:w="0" w:type="dxa"/>
              <w:left w:w="108" w:type="dxa"/>
              <w:bottom w:w="0" w:type="dxa"/>
              <w:right w:w="108" w:type="dxa"/>
            </w:tcMar>
            <w:vAlign w:val="center"/>
          </w:tcPr>
          <w:p w14:paraId="04693FB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color w:val="000000"/>
                <w:sz w:val="20"/>
                <w:szCs w:val="20"/>
              </w:rPr>
              <w:t> </w:t>
            </w:r>
          </w:p>
        </w:tc>
      </w:tr>
      <w:tr w:rsidR="007A5986" w:rsidRPr="00C10829" w14:paraId="08CE273C" w14:textId="77777777" w:rsidTr="00024057">
        <w:tc>
          <w:tcPr>
            <w:tcW w:w="567" w:type="dxa"/>
            <w:tcMar>
              <w:top w:w="0" w:type="dxa"/>
              <w:left w:w="108" w:type="dxa"/>
              <w:bottom w:w="0" w:type="dxa"/>
              <w:right w:w="108" w:type="dxa"/>
            </w:tcMar>
          </w:tcPr>
          <w:p w14:paraId="74B85EF7"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6204" w:type="dxa"/>
            <w:gridSpan w:val="5"/>
            <w:tcMar>
              <w:top w:w="0" w:type="dxa"/>
              <w:left w:w="108" w:type="dxa"/>
              <w:bottom w:w="0" w:type="dxa"/>
              <w:right w:w="108" w:type="dxa"/>
            </w:tcMar>
          </w:tcPr>
          <w:p w14:paraId="602014C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универсального дизайна</w:t>
            </w:r>
          </w:p>
        </w:tc>
        <w:tc>
          <w:tcPr>
            <w:tcW w:w="2268" w:type="dxa"/>
            <w:tcMar>
              <w:top w:w="0" w:type="dxa"/>
              <w:left w:w="108" w:type="dxa"/>
              <w:bottom w:w="0" w:type="dxa"/>
              <w:right w:w="108" w:type="dxa"/>
            </w:tcMar>
          </w:tcPr>
          <w:p w14:paraId="49CAEC0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 </w:t>
            </w:r>
          </w:p>
        </w:tc>
      </w:tr>
      <w:tr w:rsidR="007A5986" w:rsidRPr="00C10829" w14:paraId="6F5B6F04" w14:textId="77777777" w:rsidTr="00024057">
        <w:tc>
          <w:tcPr>
            <w:tcW w:w="6771" w:type="dxa"/>
            <w:gridSpan w:val="6"/>
            <w:shd w:val="clear" w:color="EEECE1" w:fill="EEECE1"/>
            <w:tcMar>
              <w:top w:w="0" w:type="dxa"/>
              <w:left w:w="108" w:type="dxa"/>
              <w:bottom w:w="0" w:type="dxa"/>
              <w:right w:w="108" w:type="dxa"/>
            </w:tcMar>
          </w:tcPr>
          <w:p w14:paraId="67C3D5F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b/>
                <w:color w:val="000000"/>
                <w:sz w:val="20"/>
                <w:szCs w:val="20"/>
              </w:rPr>
              <w:t>Методы, используемые при организации воспитания и обучения</w:t>
            </w:r>
          </w:p>
        </w:tc>
        <w:tc>
          <w:tcPr>
            <w:tcW w:w="2268" w:type="dxa"/>
            <w:shd w:val="clear" w:color="EEECE1" w:fill="EEECE1"/>
            <w:tcMar>
              <w:top w:w="0" w:type="dxa"/>
              <w:left w:w="108" w:type="dxa"/>
              <w:bottom w:w="0" w:type="dxa"/>
              <w:right w:w="108" w:type="dxa"/>
            </w:tcMar>
          </w:tcPr>
          <w:p w14:paraId="5EF4C5F7"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b/>
                <w:color w:val="000000"/>
                <w:sz w:val="20"/>
                <w:szCs w:val="20"/>
              </w:rPr>
              <w:t>ФОП ДО</w:t>
            </w:r>
          </w:p>
        </w:tc>
      </w:tr>
      <w:tr w:rsidR="007A5986" w:rsidRPr="00C10829" w14:paraId="7F7855AA" w14:textId="77777777" w:rsidTr="00024057">
        <w:tc>
          <w:tcPr>
            <w:tcW w:w="5857" w:type="dxa"/>
            <w:gridSpan w:val="4"/>
            <w:tcMar>
              <w:top w:w="0" w:type="dxa"/>
              <w:left w:w="108" w:type="dxa"/>
              <w:bottom w:w="0" w:type="dxa"/>
              <w:right w:w="108" w:type="dxa"/>
            </w:tcMar>
          </w:tcPr>
          <w:p w14:paraId="21BEE7F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color w:val="000000"/>
                <w:sz w:val="20"/>
                <w:szCs w:val="20"/>
              </w:rPr>
              <w:t>ВОСПИТАНИЕ (п.23.6, стр.150)</w:t>
            </w:r>
          </w:p>
        </w:tc>
        <w:tc>
          <w:tcPr>
            <w:tcW w:w="3182" w:type="dxa"/>
            <w:gridSpan w:val="3"/>
            <w:tcMar>
              <w:top w:w="0" w:type="dxa"/>
              <w:left w:w="108" w:type="dxa"/>
              <w:bottom w:w="0" w:type="dxa"/>
              <w:right w:w="108" w:type="dxa"/>
            </w:tcMar>
          </w:tcPr>
          <w:p w14:paraId="33D4A2D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color w:val="000000"/>
                <w:sz w:val="20"/>
                <w:szCs w:val="20"/>
              </w:rPr>
              <w:t>ОБУЧЕНИЕ (п.23.6.1, стр. 150)</w:t>
            </w:r>
          </w:p>
        </w:tc>
      </w:tr>
      <w:tr w:rsidR="007A5986" w:rsidRPr="00C10829" w14:paraId="5012313C" w14:textId="77777777" w:rsidTr="00024057">
        <w:trPr>
          <w:trHeight w:val="628"/>
        </w:trPr>
        <w:tc>
          <w:tcPr>
            <w:tcW w:w="567" w:type="dxa"/>
            <w:vMerge w:val="restart"/>
            <w:tcMar>
              <w:top w:w="0" w:type="dxa"/>
              <w:left w:w="108" w:type="dxa"/>
              <w:bottom w:w="0" w:type="dxa"/>
              <w:right w:w="108" w:type="dxa"/>
            </w:tcMar>
          </w:tcPr>
          <w:p w14:paraId="467B5E1B"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5290" w:type="dxa"/>
            <w:gridSpan w:val="3"/>
            <w:vMerge w:val="restart"/>
            <w:tcMar>
              <w:top w:w="0" w:type="dxa"/>
              <w:left w:w="108" w:type="dxa"/>
              <w:bottom w:w="0" w:type="dxa"/>
              <w:right w:w="108" w:type="dxa"/>
            </w:tcMar>
          </w:tcPr>
          <w:p w14:paraId="05D61BB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методы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tc>
        <w:tc>
          <w:tcPr>
            <w:tcW w:w="495" w:type="dxa"/>
            <w:tcMar>
              <w:top w:w="0" w:type="dxa"/>
              <w:left w:w="108" w:type="dxa"/>
              <w:bottom w:w="0" w:type="dxa"/>
              <w:right w:w="108" w:type="dxa"/>
            </w:tcMar>
          </w:tcPr>
          <w:p w14:paraId="01F0D54E"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1</w:t>
            </w:r>
          </w:p>
        </w:tc>
        <w:tc>
          <w:tcPr>
            <w:tcW w:w="2687" w:type="dxa"/>
            <w:gridSpan w:val="2"/>
            <w:tcMar>
              <w:top w:w="0" w:type="dxa"/>
              <w:left w:w="108" w:type="dxa"/>
              <w:bottom w:w="0" w:type="dxa"/>
              <w:right w:w="108" w:type="dxa"/>
            </w:tcMar>
          </w:tcPr>
          <w:p w14:paraId="0F33C4D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 xml:space="preserve">традиционные методы (словесные, наглядные, практические) </w:t>
            </w:r>
          </w:p>
        </w:tc>
      </w:tr>
      <w:tr w:rsidR="007A5986" w:rsidRPr="00C10829" w14:paraId="2ABC86D7" w14:textId="77777777" w:rsidTr="00024057">
        <w:trPr>
          <w:trHeight w:val="374"/>
        </w:trPr>
        <w:tc>
          <w:tcPr>
            <w:tcW w:w="567" w:type="dxa"/>
            <w:vMerge/>
          </w:tcPr>
          <w:p w14:paraId="64F7BB30" w14:textId="77777777" w:rsidR="007A5986" w:rsidRPr="00C10829" w:rsidRDefault="007A5986" w:rsidP="001F0C02">
            <w:pPr>
              <w:rPr>
                <w:sz w:val="20"/>
              </w:rPr>
            </w:pPr>
          </w:p>
        </w:tc>
        <w:tc>
          <w:tcPr>
            <w:tcW w:w="5290" w:type="dxa"/>
            <w:gridSpan w:val="3"/>
            <w:vMerge/>
          </w:tcPr>
          <w:p w14:paraId="0ED50BF7" w14:textId="77777777" w:rsidR="007A5986" w:rsidRPr="00024057" w:rsidRDefault="007A5986" w:rsidP="001F0C02">
            <w:pPr>
              <w:rPr>
                <w:rFonts w:ascii="Times New Roman" w:hAnsi="Times New Roman" w:cs="Times New Roman"/>
                <w:sz w:val="20"/>
                <w:szCs w:val="20"/>
              </w:rPr>
            </w:pPr>
          </w:p>
        </w:tc>
        <w:tc>
          <w:tcPr>
            <w:tcW w:w="495" w:type="dxa"/>
            <w:tcMar>
              <w:top w:w="0" w:type="dxa"/>
              <w:left w:w="108" w:type="dxa"/>
              <w:bottom w:w="0" w:type="dxa"/>
              <w:right w:w="108" w:type="dxa"/>
            </w:tcMar>
          </w:tcPr>
          <w:p w14:paraId="1E38A8F2"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2</w:t>
            </w:r>
          </w:p>
        </w:tc>
        <w:tc>
          <w:tcPr>
            <w:tcW w:w="2687" w:type="dxa"/>
            <w:gridSpan w:val="2"/>
            <w:tcMar>
              <w:top w:w="0" w:type="dxa"/>
              <w:left w:w="108" w:type="dxa"/>
              <w:bottom w:w="0" w:type="dxa"/>
              <w:right w:w="108" w:type="dxa"/>
            </w:tcMar>
          </w:tcPr>
          <w:p w14:paraId="7EB617D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методы, в основе которых положен характер познавательной деятельности детей</w:t>
            </w:r>
          </w:p>
        </w:tc>
      </w:tr>
      <w:tr w:rsidR="007A5986" w:rsidRPr="00C10829" w14:paraId="067AEB5E" w14:textId="77777777" w:rsidTr="00024057">
        <w:tc>
          <w:tcPr>
            <w:tcW w:w="567" w:type="dxa"/>
            <w:tcMar>
              <w:top w:w="0" w:type="dxa"/>
              <w:left w:w="108" w:type="dxa"/>
              <w:bottom w:w="0" w:type="dxa"/>
              <w:right w:w="108" w:type="dxa"/>
            </w:tcMar>
          </w:tcPr>
          <w:p w14:paraId="1D8DBEC0"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5290" w:type="dxa"/>
            <w:gridSpan w:val="3"/>
            <w:tcMar>
              <w:top w:w="0" w:type="dxa"/>
              <w:left w:w="108" w:type="dxa"/>
              <w:bottom w:w="0" w:type="dxa"/>
              <w:right w:w="108" w:type="dxa"/>
            </w:tcMar>
          </w:tcPr>
          <w:p w14:paraId="61DB7AA7"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методы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tc>
        <w:tc>
          <w:tcPr>
            <w:tcW w:w="495" w:type="dxa"/>
            <w:tcMar>
              <w:top w:w="0" w:type="dxa"/>
              <w:left w:w="108" w:type="dxa"/>
              <w:bottom w:w="0" w:type="dxa"/>
              <w:right w:w="108" w:type="dxa"/>
            </w:tcMar>
          </w:tcPr>
          <w:p w14:paraId="3BFD4DA2"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3</w:t>
            </w:r>
          </w:p>
        </w:tc>
        <w:tc>
          <w:tcPr>
            <w:tcW w:w="2687" w:type="dxa"/>
            <w:gridSpan w:val="2"/>
            <w:tcMar>
              <w:top w:w="0" w:type="dxa"/>
              <w:left w:w="108" w:type="dxa"/>
              <w:bottom w:w="0" w:type="dxa"/>
              <w:right w:w="108" w:type="dxa"/>
            </w:tcMar>
          </w:tcPr>
          <w:p w14:paraId="7F980814"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 xml:space="preserve">информационно-рецептивный метод: действия ребенка с объектом изучения организуются по представляемой информации (распознающее наблюдение, рассматривание картин, демонстрация кино- и диафильмов, просмотр компьютерных презентаций, </w:t>
            </w:r>
            <w:r w:rsidRPr="00024057">
              <w:rPr>
                <w:rFonts w:ascii="Times New Roman" w:hAnsi="Times New Roman" w:cs="Times New Roman"/>
                <w:color w:val="000000"/>
                <w:sz w:val="20"/>
                <w:szCs w:val="20"/>
              </w:rPr>
              <w:lastRenderedPageBreak/>
              <w:t>рассказы педагога или детей, чтение)</w:t>
            </w:r>
          </w:p>
        </w:tc>
      </w:tr>
      <w:tr w:rsidR="007A5986" w:rsidRPr="007A5986" w14:paraId="2616CD9B" w14:textId="77777777" w:rsidTr="00024057">
        <w:trPr>
          <w:trHeight w:val="843"/>
        </w:trPr>
        <w:tc>
          <w:tcPr>
            <w:tcW w:w="567" w:type="dxa"/>
            <w:vMerge w:val="restart"/>
            <w:tcMar>
              <w:top w:w="0" w:type="dxa"/>
              <w:left w:w="108" w:type="dxa"/>
              <w:bottom w:w="0" w:type="dxa"/>
              <w:right w:w="108" w:type="dxa"/>
            </w:tcMar>
          </w:tcPr>
          <w:p w14:paraId="34A4319E"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lastRenderedPageBreak/>
              <w:t>3</w:t>
            </w:r>
          </w:p>
        </w:tc>
        <w:tc>
          <w:tcPr>
            <w:tcW w:w="5290" w:type="dxa"/>
            <w:gridSpan w:val="3"/>
            <w:vMerge w:val="restart"/>
            <w:tcMar>
              <w:top w:w="0" w:type="dxa"/>
              <w:left w:w="108" w:type="dxa"/>
              <w:bottom w:w="0" w:type="dxa"/>
              <w:right w:w="108" w:type="dxa"/>
            </w:tcMar>
          </w:tcPr>
          <w:p w14:paraId="1A10444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методы мотивации опыта поведения и деятельности (поощрение, методы развития эмоций, игры, соревнования, проектные методы)</w:t>
            </w:r>
          </w:p>
        </w:tc>
        <w:tc>
          <w:tcPr>
            <w:tcW w:w="495" w:type="dxa"/>
            <w:tcMar>
              <w:top w:w="0" w:type="dxa"/>
              <w:left w:w="108" w:type="dxa"/>
              <w:bottom w:w="0" w:type="dxa"/>
              <w:right w:w="108" w:type="dxa"/>
            </w:tcMar>
          </w:tcPr>
          <w:p w14:paraId="7D18356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4</w:t>
            </w:r>
          </w:p>
        </w:tc>
        <w:tc>
          <w:tcPr>
            <w:tcW w:w="2687" w:type="dxa"/>
            <w:gridSpan w:val="2"/>
            <w:tcMar>
              <w:top w:w="0" w:type="dxa"/>
              <w:left w:w="108" w:type="dxa"/>
              <w:bottom w:w="0" w:type="dxa"/>
              <w:right w:w="108" w:type="dxa"/>
            </w:tcMar>
          </w:tcPr>
          <w:p w14:paraId="24C49F0F"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7A5986" w:rsidRPr="007A5986" w14:paraId="004D03EE" w14:textId="77777777" w:rsidTr="00024057">
        <w:tc>
          <w:tcPr>
            <w:tcW w:w="567" w:type="dxa"/>
            <w:vMerge/>
          </w:tcPr>
          <w:p w14:paraId="53DA6DE7" w14:textId="77777777" w:rsidR="007A5986" w:rsidRPr="00C10829" w:rsidRDefault="007A5986" w:rsidP="001F0C02">
            <w:pPr>
              <w:rPr>
                <w:sz w:val="20"/>
              </w:rPr>
            </w:pPr>
          </w:p>
        </w:tc>
        <w:tc>
          <w:tcPr>
            <w:tcW w:w="5290" w:type="dxa"/>
            <w:gridSpan w:val="3"/>
            <w:vMerge/>
          </w:tcPr>
          <w:p w14:paraId="7DB71267" w14:textId="77777777" w:rsidR="007A5986" w:rsidRPr="00024057" w:rsidRDefault="007A5986" w:rsidP="001F0C02">
            <w:pPr>
              <w:rPr>
                <w:rFonts w:ascii="Times New Roman" w:hAnsi="Times New Roman" w:cs="Times New Roman"/>
                <w:sz w:val="20"/>
                <w:szCs w:val="20"/>
              </w:rPr>
            </w:pPr>
          </w:p>
        </w:tc>
        <w:tc>
          <w:tcPr>
            <w:tcW w:w="495" w:type="dxa"/>
            <w:tcMar>
              <w:top w:w="0" w:type="dxa"/>
              <w:left w:w="108" w:type="dxa"/>
              <w:bottom w:w="0" w:type="dxa"/>
              <w:right w:w="108" w:type="dxa"/>
            </w:tcMar>
          </w:tcPr>
          <w:p w14:paraId="7349F14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5</w:t>
            </w:r>
          </w:p>
        </w:tc>
        <w:tc>
          <w:tcPr>
            <w:tcW w:w="2687" w:type="dxa"/>
            <w:gridSpan w:val="2"/>
            <w:tcMar>
              <w:top w:w="0" w:type="dxa"/>
              <w:left w:w="108" w:type="dxa"/>
              <w:bottom w:w="0" w:type="dxa"/>
              <w:right w:w="108" w:type="dxa"/>
            </w:tcMar>
          </w:tcPr>
          <w:p w14:paraId="76BB08C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 проблемного изложения представляет собой постановку проблемы и раскрытие пути ее решения в процессе организации опытов, наблюдений</w:t>
            </w:r>
          </w:p>
        </w:tc>
      </w:tr>
      <w:tr w:rsidR="007A5986" w:rsidRPr="007A5986" w14:paraId="61972323" w14:textId="77777777" w:rsidTr="00024057">
        <w:tc>
          <w:tcPr>
            <w:tcW w:w="567" w:type="dxa"/>
            <w:vMerge/>
          </w:tcPr>
          <w:p w14:paraId="259C6D25" w14:textId="77777777" w:rsidR="007A5986" w:rsidRPr="00C10829" w:rsidRDefault="007A5986" w:rsidP="001F0C02">
            <w:pPr>
              <w:rPr>
                <w:sz w:val="20"/>
              </w:rPr>
            </w:pPr>
          </w:p>
        </w:tc>
        <w:tc>
          <w:tcPr>
            <w:tcW w:w="5290" w:type="dxa"/>
            <w:gridSpan w:val="3"/>
            <w:vMerge/>
          </w:tcPr>
          <w:p w14:paraId="7D13FA4F" w14:textId="77777777" w:rsidR="007A5986" w:rsidRPr="007A5986" w:rsidRDefault="007A5986" w:rsidP="001F0C02">
            <w:pPr>
              <w:rPr>
                <w:rFonts w:ascii="Times New Roman" w:hAnsi="Times New Roman" w:cs="Times New Roman"/>
                <w:sz w:val="20"/>
              </w:rPr>
            </w:pPr>
          </w:p>
        </w:tc>
        <w:tc>
          <w:tcPr>
            <w:tcW w:w="495" w:type="dxa"/>
            <w:tcMar>
              <w:top w:w="0" w:type="dxa"/>
              <w:left w:w="108" w:type="dxa"/>
              <w:bottom w:w="0" w:type="dxa"/>
              <w:right w:w="108" w:type="dxa"/>
            </w:tcMar>
          </w:tcPr>
          <w:p w14:paraId="02769713"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6</w:t>
            </w:r>
          </w:p>
        </w:tc>
        <w:tc>
          <w:tcPr>
            <w:tcW w:w="2687" w:type="dxa"/>
            <w:gridSpan w:val="2"/>
            <w:tcMar>
              <w:top w:w="0" w:type="dxa"/>
              <w:left w:w="108" w:type="dxa"/>
              <w:bottom w:w="0" w:type="dxa"/>
              <w:right w:w="108" w:type="dxa"/>
            </w:tcMar>
          </w:tcPr>
          <w:p w14:paraId="1A8E5672"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эвристический метод: (частично-поисковая) проблемная задача делится на части – проблемы, в решении которых принимают участие дети (применение представлений в новых условиях)</w:t>
            </w:r>
          </w:p>
        </w:tc>
      </w:tr>
      <w:tr w:rsidR="007A5986" w:rsidRPr="007A5986" w14:paraId="31F8DDDB" w14:textId="77777777" w:rsidTr="00024057">
        <w:tc>
          <w:tcPr>
            <w:tcW w:w="567" w:type="dxa"/>
            <w:vMerge/>
          </w:tcPr>
          <w:p w14:paraId="7E2BF0BE" w14:textId="77777777" w:rsidR="007A5986" w:rsidRPr="00C10829" w:rsidRDefault="007A5986" w:rsidP="001F0C02">
            <w:pPr>
              <w:rPr>
                <w:sz w:val="20"/>
              </w:rPr>
            </w:pPr>
          </w:p>
        </w:tc>
        <w:tc>
          <w:tcPr>
            <w:tcW w:w="5290" w:type="dxa"/>
            <w:gridSpan w:val="3"/>
            <w:vMerge/>
          </w:tcPr>
          <w:p w14:paraId="76BFB2F7" w14:textId="77777777" w:rsidR="007A5986" w:rsidRPr="007A5986" w:rsidRDefault="007A5986" w:rsidP="001F0C02">
            <w:pPr>
              <w:rPr>
                <w:rFonts w:ascii="Times New Roman" w:hAnsi="Times New Roman" w:cs="Times New Roman"/>
                <w:sz w:val="20"/>
              </w:rPr>
            </w:pPr>
          </w:p>
        </w:tc>
        <w:tc>
          <w:tcPr>
            <w:tcW w:w="495" w:type="dxa"/>
            <w:tcMar>
              <w:top w:w="0" w:type="dxa"/>
              <w:left w:w="108" w:type="dxa"/>
              <w:bottom w:w="0" w:type="dxa"/>
              <w:right w:w="108" w:type="dxa"/>
            </w:tcMar>
          </w:tcPr>
          <w:p w14:paraId="33419701"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7</w:t>
            </w:r>
          </w:p>
        </w:tc>
        <w:tc>
          <w:tcPr>
            <w:tcW w:w="2687" w:type="dxa"/>
            <w:gridSpan w:val="2"/>
            <w:tcMar>
              <w:top w:w="0" w:type="dxa"/>
              <w:left w:w="108" w:type="dxa"/>
              <w:bottom w:w="0" w:type="dxa"/>
              <w:right w:w="108" w:type="dxa"/>
            </w:tcMar>
          </w:tcPr>
          <w:p w14:paraId="764AE324"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w:t>
            </w:r>
          </w:p>
        </w:tc>
      </w:tr>
      <w:tr w:rsidR="007A5986" w:rsidRPr="007A5986" w14:paraId="70BC5D43" w14:textId="77777777" w:rsidTr="00024057">
        <w:tc>
          <w:tcPr>
            <w:tcW w:w="567" w:type="dxa"/>
            <w:tcMar>
              <w:top w:w="0" w:type="dxa"/>
              <w:left w:w="108" w:type="dxa"/>
              <w:bottom w:w="0" w:type="dxa"/>
              <w:right w:w="108" w:type="dxa"/>
            </w:tcMar>
          </w:tcPr>
          <w:p w14:paraId="3363E51D"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8</w:t>
            </w:r>
          </w:p>
        </w:tc>
        <w:tc>
          <w:tcPr>
            <w:tcW w:w="8472" w:type="dxa"/>
            <w:gridSpan w:val="6"/>
            <w:tcMar>
              <w:top w:w="0" w:type="dxa"/>
              <w:left w:w="108" w:type="dxa"/>
              <w:bottom w:w="0" w:type="dxa"/>
              <w:right w:w="108" w:type="dxa"/>
            </w:tcMar>
          </w:tcPr>
          <w:p w14:paraId="1A59591D"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метод проектов широко применяется для решения задач воспитания и обучения,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w:t>
            </w:r>
          </w:p>
        </w:tc>
      </w:tr>
      <w:tr w:rsidR="007A5986" w:rsidRPr="007A5986" w14:paraId="53D840B2" w14:textId="77777777" w:rsidTr="00024057">
        <w:tc>
          <w:tcPr>
            <w:tcW w:w="9039" w:type="dxa"/>
            <w:gridSpan w:val="7"/>
            <w:shd w:val="clear" w:color="F2F2F2" w:fill="F2F2F2"/>
            <w:tcMar>
              <w:top w:w="0" w:type="dxa"/>
              <w:left w:w="108" w:type="dxa"/>
              <w:bottom w:w="0" w:type="dxa"/>
              <w:right w:w="108" w:type="dxa"/>
            </w:tcMar>
          </w:tcPr>
          <w:p w14:paraId="0552C83B"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i/>
                <w:color w:val="000000"/>
                <w:sz w:val="20"/>
              </w:rPr>
              <w:t xml:space="preserve">Педагог осуществляет выбор методов воспитания и обучения, учитывая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 </w:t>
            </w:r>
            <w:r w:rsidRPr="007A5986">
              <w:rPr>
                <w:rFonts w:ascii="Times New Roman" w:hAnsi="Times New Roman" w:cs="Times New Roman"/>
                <w:color w:val="000000"/>
                <w:sz w:val="20"/>
              </w:rPr>
              <w:t>(п.23.6.2).</w:t>
            </w:r>
          </w:p>
        </w:tc>
      </w:tr>
      <w:tr w:rsidR="007A5986" w:rsidRPr="00C10829" w14:paraId="2210E776" w14:textId="77777777" w:rsidTr="00024057">
        <w:tc>
          <w:tcPr>
            <w:tcW w:w="4361" w:type="dxa"/>
            <w:gridSpan w:val="2"/>
            <w:shd w:val="clear" w:color="EEECE1" w:fill="EEECE1"/>
            <w:tcMar>
              <w:top w:w="0" w:type="dxa"/>
              <w:left w:w="108" w:type="dxa"/>
              <w:bottom w:w="0" w:type="dxa"/>
              <w:right w:w="108" w:type="dxa"/>
            </w:tcMar>
          </w:tcPr>
          <w:p w14:paraId="2A36CE86"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b/>
                <w:color w:val="000000"/>
                <w:sz w:val="20"/>
              </w:rPr>
              <w:t xml:space="preserve">Средства для реализации Программы, </w:t>
            </w:r>
            <w:r w:rsidRPr="007A5986">
              <w:rPr>
                <w:rFonts w:ascii="Times New Roman" w:hAnsi="Times New Roman" w:cs="Times New Roman"/>
                <w:color w:val="000000"/>
                <w:sz w:val="20"/>
              </w:rPr>
              <w:t>представленные совокупностью материальных и идеальных объектов</w:t>
            </w:r>
          </w:p>
        </w:tc>
        <w:tc>
          <w:tcPr>
            <w:tcW w:w="4678" w:type="dxa"/>
            <w:gridSpan w:val="5"/>
            <w:shd w:val="clear" w:color="EEECE1" w:fill="EEECE1"/>
            <w:tcMar>
              <w:top w:w="0" w:type="dxa"/>
              <w:left w:w="108" w:type="dxa"/>
              <w:bottom w:w="0" w:type="dxa"/>
              <w:right w:w="108" w:type="dxa"/>
            </w:tcMar>
            <w:vAlign w:val="center"/>
          </w:tcPr>
          <w:p w14:paraId="139DA6B3"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7A5986">
              <w:rPr>
                <w:rFonts w:ascii="Times New Roman" w:hAnsi="Times New Roman" w:cs="Times New Roman"/>
                <w:b/>
                <w:color w:val="000000"/>
                <w:sz w:val="20"/>
              </w:rPr>
              <w:t>ФОП ДО</w:t>
            </w:r>
          </w:p>
        </w:tc>
      </w:tr>
      <w:tr w:rsidR="007A5986" w:rsidRPr="00C10829" w14:paraId="00BD8BC4" w14:textId="77777777" w:rsidTr="00024057">
        <w:tc>
          <w:tcPr>
            <w:tcW w:w="567" w:type="dxa"/>
            <w:shd w:val="clear" w:color="FFFFFF" w:fill="FFFFFF"/>
            <w:tcMar>
              <w:top w:w="0" w:type="dxa"/>
              <w:left w:w="108" w:type="dxa"/>
              <w:bottom w:w="0" w:type="dxa"/>
              <w:right w:w="108" w:type="dxa"/>
            </w:tcMar>
          </w:tcPr>
          <w:p w14:paraId="7D8C69D0"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3794" w:type="dxa"/>
            <w:shd w:val="clear" w:color="FFFFFF" w:fill="FFFFFF"/>
            <w:tcMar>
              <w:top w:w="0" w:type="dxa"/>
              <w:left w:w="108" w:type="dxa"/>
              <w:bottom w:w="0" w:type="dxa"/>
              <w:right w:w="108" w:type="dxa"/>
            </w:tcMar>
          </w:tcPr>
          <w:p w14:paraId="0EC44980"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демонстрационные и раздаточные</w:t>
            </w:r>
          </w:p>
        </w:tc>
        <w:tc>
          <w:tcPr>
            <w:tcW w:w="4678" w:type="dxa"/>
            <w:gridSpan w:val="5"/>
            <w:vMerge w:val="restart"/>
            <w:shd w:val="clear" w:color="FFFFFF" w:fill="FFFFFF"/>
            <w:tcMar>
              <w:top w:w="0" w:type="dxa"/>
              <w:left w:w="108" w:type="dxa"/>
              <w:bottom w:w="0" w:type="dxa"/>
              <w:right w:w="108" w:type="dxa"/>
            </w:tcMar>
            <w:vAlign w:val="center"/>
          </w:tcPr>
          <w:p w14:paraId="1B446D6C"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7A5986">
              <w:rPr>
                <w:rFonts w:ascii="Times New Roman" w:hAnsi="Times New Roman" w:cs="Times New Roman"/>
                <w:i/>
                <w:color w:val="000000"/>
                <w:sz w:val="20"/>
              </w:rPr>
              <w:t>п.23.7</w:t>
            </w:r>
          </w:p>
          <w:p w14:paraId="2B268B5F"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7A5986">
              <w:rPr>
                <w:rFonts w:ascii="Times New Roman" w:hAnsi="Times New Roman" w:cs="Times New Roman"/>
                <w:i/>
                <w:color w:val="000000"/>
                <w:sz w:val="20"/>
              </w:rPr>
              <w:t>стр.151</w:t>
            </w:r>
          </w:p>
        </w:tc>
      </w:tr>
      <w:tr w:rsidR="007A5986" w:rsidRPr="00C10829" w14:paraId="7BBFE90C" w14:textId="77777777" w:rsidTr="00024057">
        <w:tc>
          <w:tcPr>
            <w:tcW w:w="567" w:type="dxa"/>
            <w:shd w:val="clear" w:color="FFFFFF" w:fill="FFFFFF"/>
            <w:tcMar>
              <w:top w:w="0" w:type="dxa"/>
              <w:left w:w="108" w:type="dxa"/>
              <w:bottom w:w="0" w:type="dxa"/>
              <w:right w:w="108" w:type="dxa"/>
            </w:tcMar>
          </w:tcPr>
          <w:p w14:paraId="02A77FED"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3794" w:type="dxa"/>
            <w:shd w:val="clear" w:color="FFFFFF" w:fill="FFFFFF"/>
            <w:tcMar>
              <w:top w:w="0" w:type="dxa"/>
              <w:left w:w="108" w:type="dxa"/>
              <w:bottom w:w="0" w:type="dxa"/>
              <w:right w:w="108" w:type="dxa"/>
            </w:tcMar>
          </w:tcPr>
          <w:p w14:paraId="6EE35088"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визуальные, аудийные, аудиовизуальные</w:t>
            </w:r>
          </w:p>
        </w:tc>
        <w:tc>
          <w:tcPr>
            <w:tcW w:w="4678" w:type="dxa"/>
            <w:gridSpan w:val="5"/>
            <w:vMerge/>
          </w:tcPr>
          <w:p w14:paraId="219567E8" w14:textId="77777777" w:rsidR="007A5986" w:rsidRPr="007A5986" w:rsidRDefault="007A5986" w:rsidP="001F0C02">
            <w:pPr>
              <w:rPr>
                <w:rFonts w:ascii="Times New Roman" w:hAnsi="Times New Roman" w:cs="Times New Roman"/>
                <w:sz w:val="20"/>
              </w:rPr>
            </w:pPr>
          </w:p>
        </w:tc>
      </w:tr>
      <w:tr w:rsidR="007A5986" w:rsidRPr="00C10829" w14:paraId="723F2813" w14:textId="77777777" w:rsidTr="00024057">
        <w:tc>
          <w:tcPr>
            <w:tcW w:w="567" w:type="dxa"/>
            <w:shd w:val="clear" w:color="FFFFFF" w:fill="FFFFFF"/>
            <w:tcMar>
              <w:top w:w="0" w:type="dxa"/>
              <w:left w:w="108" w:type="dxa"/>
              <w:bottom w:w="0" w:type="dxa"/>
              <w:right w:w="108" w:type="dxa"/>
            </w:tcMar>
          </w:tcPr>
          <w:p w14:paraId="0C5C734A"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3794" w:type="dxa"/>
            <w:shd w:val="clear" w:color="FFFFFF" w:fill="FFFFFF"/>
            <w:tcMar>
              <w:top w:w="0" w:type="dxa"/>
              <w:left w:w="108" w:type="dxa"/>
              <w:bottom w:w="0" w:type="dxa"/>
              <w:right w:w="108" w:type="dxa"/>
            </w:tcMar>
          </w:tcPr>
          <w:p w14:paraId="51BF9002"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естественные и искусственные</w:t>
            </w:r>
          </w:p>
        </w:tc>
        <w:tc>
          <w:tcPr>
            <w:tcW w:w="4678" w:type="dxa"/>
            <w:gridSpan w:val="5"/>
            <w:vMerge/>
          </w:tcPr>
          <w:p w14:paraId="3D048A6C" w14:textId="77777777" w:rsidR="007A5986" w:rsidRPr="007A5986" w:rsidRDefault="007A5986" w:rsidP="001F0C02">
            <w:pPr>
              <w:rPr>
                <w:rFonts w:ascii="Times New Roman" w:hAnsi="Times New Roman" w:cs="Times New Roman"/>
                <w:sz w:val="20"/>
              </w:rPr>
            </w:pPr>
          </w:p>
        </w:tc>
      </w:tr>
      <w:tr w:rsidR="007A5986" w:rsidRPr="00C10829" w14:paraId="7AFC5764" w14:textId="77777777" w:rsidTr="00024057">
        <w:tc>
          <w:tcPr>
            <w:tcW w:w="567" w:type="dxa"/>
            <w:shd w:val="clear" w:color="FFFFFF" w:fill="FFFFFF"/>
            <w:tcMar>
              <w:top w:w="0" w:type="dxa"/>
              <w:left w:w="108" w:type="dxa"/>
              <w:bottom w:w="0" w:type="dxa"/>
              <w:right w:w="108" w:type="dxa"/>
            </w:tcMar>
          </w:tcPr>
          <w:p w14:paraId="7BF14EBE"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3794" w:type="dxa"/>
            <w:shd w:val="clear" w:color="FFFFFF" w:fill="FFFFFF"/>
            <w:tcMar>
              <w:top w:w="0" w:type="dxa"/>
              <w:left w:w="108" w:type="dxa"/>
              <w:bottom w:w="0" w:type="dxa"/>
              <w:right w:w="108" w:type="dxa"/>
            </w:tcMar>
          </w:tcPr>
          <w:p w14:paraId="7366DA2A"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реальные и виртуальные</w:t>
            </w:r>
          </w:p>
        </w:tc>
        <w:tc>
          <w:tcPr>
            <w:tcW w:w="4678" w:type="dxa"/>
            <w:gridSpan w:val="5"/>
            <w:vMerge/>
          </w:tcPr>
          <w:p w14:paraId="4BCC62EF" w14:textId="77777777" w:rsidR="007A5986" w:rsidRPr="007A5986" w:rsidRDefault="007A5986" w:rsidP="001F0C02">
            <w:pPr>
              <w:rPr>
                <w:rFonts w:ascii="Times New Roman" w:hAnsi="Times New Roman" w:cs="Times New Roman"/>
                <w:sz w:val="20"/>
              </w:rPr>
            </w:pPr>
          </w:p>
        </w:tc>
      </w:tr>
      <w:tr w:rsidR="007A5986" w:rsidRPr="00C10829" w14:paraId="1B63B59D" w14:textId="77777777" w:rsidTr="00024057">
        <w:tc>
          <w:tcPr>
            <w:tcW w:w="4361" w:type="dxa"/>
            <w:gridSpan w:val="2"/>
            <w:shd w:val="clear" w:color="EEECE1" w:fill="EEECE1"/>
            <w:tcMar>
              <w:top w:w="0" w:type="dxa"/>
              <w:left w:w="108" w:type="dxa"/>
              <w:bottom w:w="0" w:type="dxa"/>
              <w:right w:w="108" w:type="dxa"/>
            </w:tcMar>
            <w:vAlign w:val="center"/>
          </w:tcPr>
          <w:p w14:paraId="3DB19F19"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b/>
                <w:color w:val="000000"/>
                <w:sz w:val="20"/>
              </w:rPr>
              <w:t>Средства, используемые для развития следующих видов деятельности детей</w:t>
            </w:r>
          </w:p>
        </w:tc>
        <w:tc>
          <w:tcPr>
            <w:tcW w:w="4678" w:type="dxa"/>
            <w:gridSpan w:val="5"/>
            <w:shd w:val="clear" w:color="EEECE1" w:fill="EEECE1"/>
            <w:tcMar>
              <w:top w:w="0" w:type="dxa"/>
              <w:left w:w="108" w:type="dxa"/>
              <w:bottom w:w="0" w:type="dxa"/>
              <w:right w:w="108" w:type="dxa"/>
            </w:tcMar>
            <w:vAlign w:val="center"/>
          </w:tcPr>
          <w:p w14:paraId="62316104"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7A5986">
              <w:rPr>
                <w:rFonts w:ascii="Times New Roman" w:hAnsi="Times New Roman" w:cs="Times New Roman"/>
                <w:i/>
                <w:color w:val="000000"/>
                <w:sz w:val="20"/>
              </w:rPr>
              <w:t>п.23.8, стр.151</w:t>
            </w:r>
          </w:p>
        </w:tc>
      </w:tr>
      <w:tr w:rsidR="007A5986" w:rsidRPr="00C10829" w14:paraId="7CD58375" w14:textId="77777777" w:rsidTr="00024057">
        <w:tc>
          <w:tcPr>
            <w:tcW w:w="4420" w:type="dxa"/>
            <w:gridSpan w:val="3"/>
            <w:shd w:val="clear" w:color="FFFFFF" w:fill="FFFFFF"/>
            <w:tcMar>
              <w:top w:w="0" w:type="dxa"/>
              <w:left w:w="108" w:type="dxa"/>
              <w:bottom w:w="0" w:type="dxa"/>
              <w:right w:w="108" w:type="dxa"/>
            </w:tcMar>
          </w:tcPr>
          <w:p w14:paraId="5B3B15BC"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вид деятельности</w:t>
            </w:r>
          </w:p>
        </w:tc>
        <w:tc>
          <w:tcPr>
            <w:tcW w:w="4619" w:type="dxa"/>
            <w:gridSpan w:val="4"/>
            <w:shd w:val="clear" w:color="FFFFFF" w:fill="FFFFFF"/>
            <w:tcMar>
              <w:top w:w="0" w:type="dxa"/>
              <w:left w:w="108" w:type="dxa"/>
              <w:bottom w:w="0" w:type="dxa"/>
              <w:right w:w="108" w:type="dxa"/>
            </w:tcMar>
          </w:tcPr>
          <w:p w14:paraId="04BDB500"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предлагаемое оборудование</w:t>
            </w:r>
          </w:p>
        </w:tc>
      </w:tr>
      <w:tr w:rsidR="007A5986" w:rsidRPr="00C10829" w14:paraId="55847A89" w14:textId="77777777" w:rsidTr="00024057">
        <w:tc>
          <w:tcPr>
            <w:tcW w:w="4420" w:type="dxa"/>
            <w:gridSpan w:val="3"/>
            <w:shd w:val="clear" w:color="FFFFFF" w:fill="FFFFFF"/>
            <w:tcMar>
              <w:top w:w="0" w:type="dxa"/>
              <w:left w:w="108" w:type="dxa"/>
              <w:bottom w:w="0" w:type="dxa"/>
              <w:right w:w="108" w:type="dxa"/>
            </w:tcMar>
            <w:vAlign w:val="center"/>
          </w:tcPr>
          <w:p w14:paraId="2621242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двигательная</w:t>
            </w:r>
          </w:p>
        </w:tc>
        <w:tc>
          <w:tcPr>
            <w:tcW w:w="4619" w:type="dxa"/>
            <w:gridSpan w:val="4"/>
            <w:shd w:val="clear" w:color="FFFFFF" w:fill="FFFFFF"/>
            <w:tcMar>
              <w:top w:w="0" w:type="dxa"/>
              <w:left w:w="108" w:type="dxa"/>
              <w:bottom w:w="0" w:type="dxa"/>
              <w:right w:w="108" w:type="dxa"/>
            </w:tcMar>
          </w:tcPr>
          <w:p w14:paraId="6073CCC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 xml:space="preserve">оборудование для ходьбы, бега, ползания, лазанья, </w:t>
            </w:r>
            <w:r w:rsidRPr="00024057">
              <w:rPr>
                <w:rFonts w:ascii="Times New Roman" w:hAnsi="Times New Roman" w:cs="Times New Roman"/>
                <w:color w:val="000000"/>
                <w:sz w:val="20"/>
              </w:rPr>
              <w:lastRenderedPageBreak/>
              <w:t>прыгания, занятий с мячом и другое</w:t>
            </w:r>
          </w:p>
        </w:tc>
      </w:tr>
      <w:tr w:rsidR="007A5986" w:rsidRPr="00C10829" w14:paraId="2EE6A70D" w14:textId="77777777" w:rsidTr="00024057">
        <w:tc>
          <w:tcPr>
            <w:tcW w:w="4420" w:type="dxa"/>
            <w:gridSpan w:val="3"/>
            <w:shd w:val="clear" w:color="FFFFFF" w:fill="FFFFFF"/>
            <w:tcMar>
              <w:top w:w="0" w:type="dxa"/>
              <w:left w:w="108" w:type="dxa"/>
              <w:bottom w:w="0" w:type="dxa"/>
              <w:right w:w="108" w:type="dxa"/>
            </w:tcMar>
            <w:vAlign w:val="center"/>
          </w:tcPr>
          <w:p w14:paraId="565DBE1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lastRenderedPageBreak/>
              <w:t>предметная</w:t>
            </w:r>
          </w:p>
        </w:tc>
        <w:tc>
          <w:tcPr>
            <w:tcW w:w="4619" w:type="dxa"/>
            <w:gridSpan w:val="4"/>
            <w:shd w:val="clear" w:color="FFFFFF" w:fill="FFFFFF"/>
            <w:tcMar>
              <w:top w:w="0" w:type="dxa"/>
              <w:left w:w="108" w:type="dxa"/>
              <w:bottom w:w="0" w:type="dxa"/>
              <w:right w:w="108" w:type="dxa"/>
            </w:tcMar>
          </w:tcPr>
          <w:p w14:paraId="6552A73C"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образные и дидактические игрушки, реальные предметы и другое</w:t>
            </w:r>
          </w:p>
        </w:tc>
      </w:tr>
      <w:tr w:rsidR="007A5986" w:rsidRPr="00C10829" w14:paraId="69F66353" w14:textId="77777777" w:rsidTr="00024057">
        <w:tc>
          <w:tcPr>
            <w:tcW w:w="4420" w:type="dxa"/>
            <w:gridSpan w:val="3"/>
            <w:shd w:val="clear" w:color="FFFFFF" w:fill="FFFFFF"/>
            <w:tcMar>
              <w:top w:w="0" w:type="dxa"/>
              <w:left w:w="108" w:type="dxa"/>
              <w:bottom w:w="0" w:type="dxa"/>
              <w:right w:w="108" w:type="dxa"/>
            </w:tcMar>
            <w:vAlign w:val="center"/>
          </w:tcPr>
          <w:p w14:paraId="61A37A0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игровая</w:t>
            </w:r>
          </w:p>
        </w:tc>
        <w:tc>
          <w:tcPr>
            <w:tcW w:w="4619" w:type="dxa"/>
            <w:gridSpan w:val="4"/>
            <w:shd w:val="clear" w:color="FFFFFF" w:fill="FFFFFF"/>
            <w:tcMar>
              <w:top w:w="0" w:type="dxa"/>
              <w:left w:w="108" w:type="dxa"/>
              <w:bottom w:w="0" w:type="dxa"/>
              <w:right w:w="108" w:type="dxa"/>
            </w:tcMar>
          </w:tcPr>
          <w:p w14:paraId="578D7CB7"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игры, игрушки, игровое оборудование и другое</w:t>
            </w:r>
          </w:p>
        </w:tc>
      </w:tr>
      <w:tr w:rsidR="007A5986" w:rsidRPr="00C10829" w14:paraId="768E053A" w14:textId="77777777" w:rsidTr="00024057">
        <w:tc>
          <w:tcPr>
            <w:tcW w:w="4420" w:type="dxa"/>
            <w:gridSpan w:val="3"/>
            <w:shd w:val="clear" w:color="FFFFFF" w:fill="FFFFFF"/>
            <w:tcMar>
              <w:top w:w="0" w:type="dxa"/>
              <w:left w:w="108" w:type="dxa"/>
              <w:bottom w:w="0" w:type="dxa"/>
              <w:right w:w="108" w:type="dxa"/>
            </w:tcMar>
            <w:vAlign w:val="center"/>
          </w:tcPr>
          <w:p w14:paraId="2C4D681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коммуникативная</w:t>
            </w:r>
          </w:p>
        </w:tc>
        <w:tc>
          <w:tcPr>
            <w:tcW w:w="4619" w:type="dxa"/>
            <w:gridSpan w:val="4"/>
            <w:shd w:val="clear" w:color="FFFFFF" w:fill="FFFFFF"/>
            <w:tcMar>
              <w:top w:w="0" w:type="dxa"/>
              <w:left w:w="108" w:type="dxa"/>
              <w:bottom w:w="0" w:type="dxa"/>
              <w:right w:w="108" w:type="dxa"/>
            </w:tcMar>
          </w:tcPr>
          <w:p w14:paraId="309F9E7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дидактический материал, предметы, игрушки, видеофильмы и другое</w:t>
            </w:r>
          </w:p>
        </w:tc>
      </w:tr>
      <w:tr w:rsidR="007A5986" w:rsidRPr="00C10829" w14:paraId="67C41550" w14:textId="77777777" w:rsidTr="00024057">
        <w:tc>
          <w:tcPr>
            <w:tcW w:w="4420" w:type="dxa"/>
            <w:gridSpan w:val="3"/>
            <w:shd w:val="clear" w:color="FFFFFF" w:fill="FFFFFF"/>
            <w:tcMar>
              <w:top w:w="0" w:type="dxa"/>
              <w:left w:w="108" w:type="dxa"/>
              <w:bottom w:w="0" w:type="dxa"/>
              <w:right w:w="108" w:type="dxa"/>
            </w:tcMar>
            <w:vAlign w:val="center"/>
          </w:tcPr>
          <w:p w14:paraId="416B7A6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познавательно-исследовательская</w:t>
            </w:r>
          </w:p>
        </w:tc>
        <w:tc>
          <w:tcPr>
            <w:tcW w:w="4619" w:type="dxa"/>
            <w:gridSpan w:val="4"/>
            <w:vMerge w:val="restart"/>
            <w:shd w:val="clear" w:color="FFFFFF" w:fill="FFFFFF"/>
            <w:tcMar>
              <w:top w:w="0" w:type="dxa"/>
              <w:left w:w="108" w:type="dxa"/>
              <w:bottom w:w="0" w:type="dxa"/>
              <w:right w:w="108" w:type="dxa"/>
            </w:tcMar>
          </w:tcPr>
          <w:p w14:paraId="5343B6AE"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натуральные предметы и оборудование для исследования и образно-символический материал, в том числе макеты, плакаты, модели, схемы и другое)</w:t>
            </w:r>
          </w:p>
        </w:tc>
      </w:tr>
      <w:tr w:rsidR="007A5986" w:rsidRPr="00C10829" w14:paraId="013186A3" w14:textId="77777777" w:rsidTr="00024057">
        <w:tc>
          <w:tcPr>
            <w:tcW w:w="4420" w:type="dxa"/>
            <w:gridSpan w:val="3"/>
            <w:shd w:val="clear" w:color="FFFFFF" w:fill="FFFFFF"/>
            <w:tcMar>
              <w:top w:w="0" w:type="dxa"/>
              <w:left w:w="108" w:type="dxa"/>
              <w:bottom w:w="0" w:type="dxa"/>
              <w:right w:w="108" w:type="dxa"/>
            </w:tcMar>
            <w:vAlign w:val="center"/>
          </w:tcPr>
          <w:p w14:paraId="687291A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экспериментирование</w:t>
            </w:r>
          </w:p>
        </w:tc>
        <w:tc>
          <w:tcPr>
            <w:tcW w:w="4619" w:type="dxa"/>
            <w:gridSpan w:val="4"/>
            <w:vMerge/>
          </w:tcPr>
          <w:p w14:paraId="0E4B7E1B" w14:textId="77777777" w:rsidR="007A5986" w:rsidRPr="00024057" w:rsidRDefault="007A5986" w:rsidP="001F0C02">
            <w:pPr>
              <w:rPr>
                <w:rFonts w:ascii="Times New Roman" w:hAnsi="Times New Roman" w:cs="Times New Roman"/>
                <w:sz w:val="20"/>
              </w:rPr>
            </w:pPr>
          </w:p>
        </w:tc>
      </w:tr>
      <w:tr w:rsidR="007A5986" w:rsidRPr="00C10829" w14:paraId="0ECE8D25" w14:textId="77777777" w:rsidTr="00024057">
        <w:tc>
          <w:tcPr>
            <w:tcW w:w="4420" w:type="dxa"/>
            <w:gridSpan w:val="3"/>
            <w:shd w:val="clear" w:color="FFFFFF" w:fill="FFFFFF"/>
            <w:tcMar>
              <w:top w:w="0" w:type="dxa"/>
              <w:left w:w="108" w:type="dxa"/>
              <w:bottom w:w="0" w:type="dxa"/>
              <w:right w:w="108" w:type="dxa"/>
            </w:tcMar>
            <w:vAlign w:val="center"/>
          </w:tcPr>
          <w:p w14:paraId="6406D0D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чтение художественной литературы</w:t>
            </w:r>
          </w:p>
        </w:tc>
        <w:tc>
          <w:tcPr>
            <w:tcW w:w="4619" w:type="dxa"/>
            <w:gridSpan w:val="4"/>
            <w:shd w:val="clear" w:color="FFFFFF" w:fill="FFFFFF"/>
            <w:tcMar>
              <w:top w:w="0" w:type="dxa"/>
              <w:left w:w="108" w:type="dxa"/>
              <w:bottom w:w="0" w:type="dxa"/>
              <w:right w:w="108" w:type="dxa"/>
            </w:tcMar>
          </w:tcPr>
          <w:p w14:paraId="74878A3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книги для детского чтения, в том числе аудиокниги, иллюстративный материал</w:t>
            </w:r>
          </w:p>
        </w:tc>
      </w:tr>
      <w:tr w:rsidR="007A5986" w:rsidRPr="00C10829" w14:paraId="7F393811" w14:textId="77777777" w:rsidTr="00024057">
        <w:tc>
          <w:tcPr>
            <w:tcW w:w="4420" w:type="dxa"/>
            <w:gridSpan w:val="3"/>
            <w:shd w:val="clear" w:color="FFFFFF" w:fill="FFFFFF"/>
            <w:tcMar>
              <w:top w:w="0" w:type="dxa"/>
              <w:left w:w="108" w:type="dxa"/>
              <w:bottom w:w="0" w:type="dxa"/>
              <w:right w:w="108" w:type="dxa"/>
            </w:tcMar>
            <w:vAlign w:val="center"/>
          </w:tcPr>
          <w:p w14:paraId="25096F3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трудовая</w:t>
            </w:r>
          </w:p>
        </w:tc>
        <w:tc>
          <w:tcPr>
            <w:tcW w:w="4619" w:type="dxa"/>
            <w:gridSpan w:val="4"/>
            <w:shd w:val="clear" w:color="FFFFFF" w:fill="FFFFFF"/>
            <w:tcMar>
              <w:top w:w="0" w:type="dxa"/>
              <w:left w:w="108" w:type="dxa"/>
              <w:bottom w:w="0" w:type="dxa"/>
              <w:right w:w="108" w:type="dxa"/>
            </w:tcMar>
          </w:tcPr>
          <w:p w14:paraId="75FCD30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оборудование и инвентарь для всех видов труда</w:t>
            </w:r>
          </w:p>
        </w:tc>
      </w:tr>
      <w:tr w:rsidR="007A5986" w:rsidRPr="00C10829" w14:paraId="67DD862D" w14:textId="77777777" w:rsidTr="00024057">
        <w:tc>
          <w:tcPr>
            <w:tcW w:w="4420" w:type="dxa"/>
            <w:gridSpan w:val="3"/>
            <w:shd w:val="clear" w:color="FFFFFF" w:fill="FFFFFF"/>
            <w:tcMar>
              <w:top w:w="0" w:type="dxa"/>
              <w:left w:w="108" w:type="dxa"/>
              <w:bottom w:w="0" w:type="dxa"/>
              <w:right w:w="108" w:type="dxa"/>
            </w:tcMar>
            <w:vAlign w:val="center"/>
          </w:tcPr>
          <w:p w14:paraId="5128D3BE"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продуктивная</w:t>
            </w:r>
          </w:p>
        </w:tc>
        <w:tc>
          <w:tcPr>
            <w:tcW w:w="4619" w:type="dxa"/>
            <w:gridSpan w:val="4"/>
            <w:shd w:val="clear" w:color="FFFFFF" w:fill="FFFFFF"/>
            <w:tcMar>
              <w:top w:w="0" w:type="dxa"/>
              <w:left w:w="108" w:type="dxa"/>
              <w:bottom w:w="0" w:type="dxa"/>
              <w:right w:w="108" w:type="dxa"/>
            </w:tcMar>
          </w:tcPr>
          <w:p w14:paraId="26500BB3"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оборудование и материалы для лепки, аппликации, рисования и конструирования</w:t>
            </w:r>
          </w:p>
        </w:tc>
      </w:tr>
      <w:tr w:rsidR="007A5986" w:rsidRPr="00C10829" w14:paraId="20CF70F2" w14:textId="77777777" w:rsidTr="00024057">
        <w:tc>
          <w:tcPr>
            <w:tcW w:w="4420" w:type="dxa"/>
            <w:gridSpan w:val="3"/>
            <w:shd w:val="clear" w:color="FFFFFF" w:fill="FFFFFF"/>
            <w:tcMar>
              <w:top w:w="0" w:type="dxa"/>
              <w:left w:w="108" w:type="dxa"/>
              <w:bottom w:w="0" w:type="dxa"/>
              <w:right w:w="108" w:type="dxa"/>
            </w:tcMar>
            <w:vAlign w:val="center"/>
          </w:tcPr>
          <w:p w14:paraId="3871565F"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музыкальная</w:t>
            </w:r>
          </w:p>
        </w:tc>
        <w:tc>
          <w:tcPr>
            <w:tcW w:w="4619" w:type="dxa"/>
            <w:gridSpan w:val="4"/>
            <w:shd w:val="clear" w:color="FFFFFF" w:fill="FFFFFF"/>
            <w:tcMar>
              <w:top w:w="0" w:type="dxa"/>
              <w:left w:w="108" w:type="dxa"/>
              <w:bottom w:w="0" w:type="dxa"/>
              <w:right w:w="108" w:type="dxa"/>
            </w:tcMar>
          </w:tcPr>
          <w:p w14:paraId="6F0B552C"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детские музыкальные инструменты, дидактический материал и другое</w:t>
            </w:r>
          </w:p>
        </w:tc>
      </w:tr>
      <w:tr w:rsidR="007A5986" w:rsidRPr="00C10829" w14:paraId="4BA85480" w14:textId="77777777" w:rsidTr="00024057">
        <w:tc>
          <w:tcPr>
            <w:tcW w:w="4361" w:type="dxa"/>
            <w:gridSpan w:val="2"/>
            <w:shd w:val="clear" w:color="F2F2F2" w:fill="F2F2F2"/>
            <w:tcMar>
              <w:top w:w="0" w:type="dxa"/>
              <w:left w:w="108" w:type="dxa"/>
              <w:bottom w:w="0" w:type="dxa"/>
              <w:right w:w="108" w:type="dxa"/>
            </w:tcMar>
            <w:vAlign w:val="center"/>
          </w:tcPr>
          <w:p w14:paraId="512CC66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i/>
                <w:color w:val="000000"/>
                <w:sz w:val="20"/>
              </w:rPr>
              <w:t>Дошкольное образовательное учреждение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tc>
        <w:tc>
          <w:tcPr>
            <w:tcW w:w="4678" w:type="dxa"/>
            <w:gridSpan w:val="5"/>
            <w:shd w:val="clear" w:color="F2F2F2" w:fill="F2F2F2"/>
            <w:tcMar>
              <w:top w:w="0" w:type="dxa"/>
              <w:left w:w="108" w:type="dxa"/>
              <w:bottom w:w="0" w:type="dxa"/>
              <w:right w:w="108" w:type="dxa"/>
            </w:tcMar>
            <w:vAlign w:val="center"/>
          </w:tcPr>
          <w:p w14:paraId="3DC48376"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п.23.9.</w:t>
            </w:r>
          </w:p>
          <w:p w14:paraId="36F40D2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стр.152</w:t>
            </w:r>
          </w:p>
        </w:tc>
      </w:tr>
      <w:tr w:rsidR="007A5986" w:rsidRPr="00C10829" w14:paraId="639B6AC6" w14:textId="77777777" w:rsidTr="00024057">
        <w:tc>
          <w:tcPr>
            <w:tcW w:w="4361" w:type="dxa"/>
            <w:gridSpan w:val="2"/>
            <w:shd w:val="clear" w:color="F2F2F2" w:fill="F2F2F2"/>
            <w:tcMar>
              <w:top w:w="0" w:type="dxa"/>
              <w:left w:w="108" w:type="dxa"/>
              <w:bottom w:w="0" w:type="dxa"/>
              <w:right w:w="108" w:type="dxa"/>
            </w:tcMar>
            <w:vAlign w:val="center"/>
          </w:tcPr>
          <w:p w14:paraId="13BE7E1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i/>
                <w:color w:val="000000"/>
                <w:sz w:val="20"/>
              </w:rPr>
              <w:t>Вариативность форм, методов и средств реализации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4678" w:type="dxa"/>
            <w:gridSpan w:val="5"/>
            <w:shd w:val="clear" w:color="F2F2F2" w:fill="F2F2F2"/>
            <w:tcMar>
              <w:top w:w="0" w:type="dxa"/>
              <w:left w:w="108" w:type="dxa"/>
              <w:bottom w:w="0" w:type="dxa"/>
              <w:right w:w="108" w:type="dxa"/>
            </w:tcMar>
            <w:vAlign w:val="center"/>
          </w:tcPr>
          <w:p w14:paraId="0DF88FD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п.23.10</w:t>
            </w:r>
          </w:p>
          <w:p w14:paraId="13B360F6"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стр.152</w:t>
            </w:r>
          </w:p>
        </w:tc>
      </w:tr>
      <w:tr w:rsidR="007A5986" w:rsidRPr="00C10829" w14:paraId="2ABE3228" w14:textId="77777777" w:rsidTr="00024057">
        <w:tc>
          <w:tcPr>
            <w:tcW w:w="4361" w:type="dxa"/>
            <w:gridSpan w:val="2"/>
            <w:shd w:val="clear" w:color="F2F2F2" w:fill="F2F2F2"/>
            <w:tcMar>
              <w:top w:w="0" w:type="dxa"/>
              <w:left w:w="108" w:type="dxa"/>
              <w:bottom w:w="0" w:type="dxa"/>
              <w:right w:w="108" w:type="dxa"/>
            </w:tcMar>
            <w:vAlign w:val="center"/>
          </w:tcPr>
          <w:p w14:paraId="5C5C0A9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i/>
                <w:color w:val="000000"/>
                <w:sz w:val="20"/>
              </w:rPr>
              <w:t>При выборе форм, методов, средств реализации Программы педагоги учитывают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tc>
        <w:tc>
          <w:tcPr>
            <w:tcW w:w="4678" w:type="dxa"/>
            <w:gridSpan w:val="5"/>
            <w:shd w:val="clear" w:color="F2F2F2" w:fill="F2F2F2"/>
            <w:tcMar>
              <w:top w:w="0" w:type="dxa"/>
              <w:left w:w="108" w:type="dxa"/>
              <w:bottom w:w="0" w:type="dxa"/>
              <w:right w:w="108" w:type="dxa"/>
            </w:tcMar>
            <w:vAlign w:val="center"/>
          </w:tcPr>
          <w:p w14:paraId="52101D53"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п.23.11</w:t>
            </w:r>
          </w:p>
          <w:p w14:paraId="4F41CF65"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стр.152</w:t>
            </w:r>
          </w:p>
        </w:tc>
      </w:tr>
      <w:tr w:rsidR="007A5986" w:rsidRPr="00C10829" w14:paraId="67B646A5" w14:textId="77777777" w:rsidTr="00024057">
        <w:tc>
          <w:tcPr>
            <w:tcW w:w="4361" w:type="dxa"/>
            <w:gridSpan w:val="2"/>
            <w:shd w:val="clear" w:color="F2F2F2" w:fill="F2F2F2"/>
            <w:tcMar>
              <w:top w:w="0" w:type="dxa"/>
              <w:left w:w="108" w:type="dxa"/>
              <w:bottom w:w="0" w:type="dxa"/>
              <w:right w:w="108" w:type="dxa"/>
            </w:tcMar>
            <w:vAlign w:val="center"/>
          </w:tcPr>
          <w:p w14:paraId="5D96E18D"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b/>
                <w:i/>
                <w:color w:val="000000"/>
                <w:sz w:val="20"/>
              </w:rPr>
              <w:t>Выбор педагогами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tc>
        <w:tc>
          <w:tcPr>
            <w:tcW w:w="4678" w:type="dxa"/>
            <w:gridSpan w:val="5"/>
            <w:shd w:val="clear" w:color="F2F2F2" w:fill="F2F2F2"/>
            <w:tcMar>
              <w:top w:w="0" w:type="dxa"/>
              <w:left w:w="108" w:type="dxa"/>
              <w:bottom w:w="0" w:type="dxa"/>
              <w:right w:w="108" w:type="dxa"/>
            </w:tcMar>
            <w:vAlign w:val="center"/>
          </w:tcPr>
          <w:p w14:paraId="0057C0D5"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п.23.12</w:t>
            </w:r>
          </w:p>
          <w:p w14:paraId="418D605A"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bl>
    <w:p w14:paraId="1DC98027" w14:textId="77777777" w:rsidR="00A14313" w:rsidRDefault="00A14313" w:rsidP="00A14313">
      <w:pPr>
        <w:pBdr>
          <w:top w:val="none" w:sz="4" w:space="0" w:color="000000"/>
          <w:left w:val="none" w:sz="4" w:space="0" w:color="000000"/>
          <w:bottom w:val="none" w:sz="4" w:space="0" w:color="000000"/>
          <w:right w:val="none" w:sz="4" w:space="0" w:color="000000"/>
        </w:pBdr>
        <w:spacing w:line="240" w:lineRule="auto"/>
        <w:rPr>
          <w:b/>
          <w:color w:val="000000"/>
          <w:sz w:val="24"/>
        </w:rPr>
      </w:pPr>
    </w:p>
    <w:p w14:paraId="5E7DF1FF" w14:textId="1BD70E34" w:rsidR="00DA3D76" w:rsidRDefault="00DA3D76" w:rsidP="00D54CBF">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14:paraId="79DAA745" w14:textId="77777777" w:rsidR="00F7427D" w:rsidRDefault="00F7427D" w:rsidP="00DA3D76">
      <w:pPr>
        <w:jc w:val="both"/>
        <w:rPr>
          <w:rFonts w:ascii="Times New Roman" w:hAnsi="Times New Roman" w:cs="Times New Roman"/>
          <w:i/>
          <w:sz w:val="28"/>
          <w:szCs w:val="28"/>
          <w:u w:val="single"/>
        </w:rPr>
      </w:pPr>
    </w:p>
    <w:p w14:paraId="3D1875A7" w14:textId="6AE5E452" w:rsidR="00DA3D76" w:rsidRPr="00DA3D76" w:rsidRDefault="00DA3D76" w:rsidP="00DA3D76">
      <w:pPr>
        <w:jc w:val="both"/>
        <w:rPr>
          <w:rFonts w:ascii="Times New Roman" w:hAnsi="Times New Roman" w:cs="Times New Roman"/>
          <w:i/>
          <w:sz w:val="28"/>
          <w:szCs w:val="28"/>
          <w:u w:val="single"/>
        </w:rPr>
      </w:pPr>
      <w:r w:rsidRPr="00DA3D76">
        <w:rPr>
          <w:rFonts w:ascii="Times New Roman" w:hAnsi="Times New Roman" w:cs="Times New Roman"/>
          <w:i/>
          <w:sz w:val="28"/>
          <w:szCs w:val="28"/>
          <w:u w:val="single"/>
        </w:rPr>
        <w:lastRenderedPageBreak/>
        <w:t>Взаимодействие педагогических работников с детьми:</w:t>
      </w:r>
    </w:p>
    <w:p w14:paraId="6E665E35" w14:textId="77777777" w:rsidR="00DA3D76" w:rsidRPr="00DA3D76" w:rsidRDefault="00DA3D76" w:rsidP="00DA3D76">
      <w:pPr>
        <w:jc w:val="both"/>
        <w:rPr>
          <w:rFonts w:ascii="Times New Roman" w:hAnsi="Times New Roman" w:cs="Times New Roman"/>
          <w:sz w:val="28"/>
          <w:szCs w:val="28"/>
        </w:rPr>
      </w:pPr>
      <w:r w:rsidRPr="00DA3D76">
        <w:rPr>
          <w:rFonts w:ascii="Times New Roman" w:hAnsi="Times New Roman" w:cs="Times New Roman"/>
          <w:sz w:val="28"/>
          <w:szCs w:val="28"/>
        </w:rPr>
        <w:t>1. Формы, способы, методы и средства реализации программы, которые отражают следующие аспекты образовательной среды:</w:t>
      </w:r>
    </w:p>
    <w:p w14:paraId="68390F96" w14:textId="77777777" w:rsidR="00DA3D76" w:rsidRPr="00273737" w:rsidRDefault="00DA3D76" w:rsidP="008C750B">
      <w:pPr>
        <w:pStyle w:val="a6"/>
        <w:numPr>
          <w:ilvl w:val="0"/>
          <w:numId w:val="3"/>
        </w:numPr>
        <w:jc w:val="both"/>
        <w:rPr>
          <w:rFonts w:ascii="Times New Roman" w:hAnsi="Times New Roman" w:cs="Times New Roman"/>
          <w:sz w:val="28"/>
          <w:szCs w:val="28"/>
        </w:rPr>
      </w:pPr>
      <w:r w:rsidRPr="00273737">
        <w:rPr>
          <w:rFonts w:ascii="Times New Roman" w:hAnsi="Times New Roman" w:cs="Times New Roman"/>
          <w:sz w:val="28"/>
          <w:szCs w:val="28"/>
        </w:rPr>
        <w:t>характер взаимодействия с педагогическим работником;</w:t>
      </w:r>
    </w:p>
    <w:p w14:paraId="7017E2E7" w14:textId="77777777" w:rsidR="00DA3D76" w:rsidRPr="00273737" w:rsidRDefault="00DA3D76" w:rsidP="008C750B">
      <w:pPr>
        <w:pStyle w:val="a6"/>
        <w:numPr>
          <w:ilvl w:val="0"/>
          <w:numId w:val="3"/>
        </w:numPr>
        <w:jc w:val="both"/>
        <w:rPr>
          <w:rFonts w:ascii="Times New Roman" w:hAnsi="Times New Roman" w:cs="Times New Roman"/>
          <w:sz w:val="28"/>
          <w:szCs w:val="28"/>
        </w:rPr>
      </w:pPr>
      <w:r w:rsidRPr="00273737">
        <w:rPr>
          <w:rFonts w:ascii="Times New Roman" w:hAnsi="Times New Roman" w:cs="Times New Roman"/>
          <w:sz w:val="28"/>
          <w:szCs w:val="28"/>
        </w:rPr>
        <w:t>характер взаимодействия с другими детьми;</w:t>
      </w:r>
    </w:p>
    <w:p w14:paraId="5F68A9F5" w14:textId="77777777" w:rsidR="00DA3D76" w:rsidRPr="00273737" w:rsidRDefault="00DA3D76" w:rsidP="008C750B">
      <w:pPr>
        <w:pStyle w:val="a6"/>
        <w:numPr>
          <w:ilvl w:val="0"/>
          <w:numId w:val="3"/>
        </w:numPr>
        <w:jc w:val="both"/>
        <w:rPr>
          <w:rFonts w:ascii="Times New Roman" w:hAnsi="Times New Roman" w:cs="Times New Roman"/>
          <w:sz w:val="28"/>
          <w:szCs w:val="28"/>
        </w:rPr>
      </w:pPr>
      <w:r w:rsidRPr="00273737">
        <w:rPr>
          <w:rFonts w:ascii="Times New Roman" w:hAnsi="Times New Roman" w:cs="Times New Roman"/>
          <w:sz w:val="28"/>
          <w:szCs w:val="28"/>
        </w:rPr>
        <w:t>система отношений ребенка к миру, к другим людям, к себе самому.</w:t>
      </w:r>
    </w:p>
    <w:p w14:paraId="4D4D0787"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2.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14:paraId="1F26929F"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3.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14:paraId="25D3A9AA"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4. 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14:paraId="4420B8AC"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 xml:space="preserve">5. 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w:t>
      </w:r>
      <w:r w:rsidRPr="00273737">
        <w:rPr>
          <w:rFonts w:ascii="Times New Roman" w:hAnsi="Times New Roman" w:cs="Times New Roman"/>
          <w:sz w:val="28"/>
          <w:szCs w:val="28"/>
        </w:rPr>
        <w:lastRenderedPageBreak/>
        <w:t>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14:paraId="36597720"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6. 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14:paraId="213BDBE5"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7. 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14:paraId="106FAECB"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8. 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14:paraId="279169FB"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9. 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14:paraId="109B798F"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10.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14:paraId="37931F58" w14:textId="77777777" w:rsidR="00DA3D76" w:rsidRPr="00121441" w:rsidRDefault="00DA3D76" w:rsidP="00121441">
      <w:pPr>
        <w:jc w:val="both"/>
        <w:rPr>
          <w:rFonts w:ascii="Times New Roman" w:hAnsi="Times New Roman" w:cs="Times New Roman"/>
          <w:sz w:val="28"/>
          <w:szCs w:val="28"/>
        </w:rPr>
      </w:pPr>
      <w:r w:rsidRPr="00121441">
        <w:rPr>
          <w:rFonts w:ascii="Times New Roman" w:hAnsi="Times New Roman" w:cs="Times New Roman"/>
          <w:sz w:val="28"/>
          <w:szCs w:val="28"/>
        </w:rPr>
        <w:t>11. 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14:paraId="7E84B5B4" w14:textId="77777777" w:rsidR="00382F3E" w:rsidRDefault="00382F3E"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36706A12" w14:textId="7568E95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Согласно ФГОС ДО педагог может использовать различные формы реализации </w:t>
      </w:r>
      <w:r w:rsidR="00EB2178" w:rsidRPr="00A72748">
        <w:rPr>
          <w:rFonts w:ascii="Times New Roman" w:eastAsia="Times New Roman" w:hAnsi="Times New Roman" w:cs="Times New Roman"/>
          <w:color w:val="000000" w:themeColor="text1"/>
          <w:sz w:val="28"/>
          <w:szCs w:val="28"/>
          <w:lang w:eastAsia="ru-RU"/>
        </w:rPr>
        <w:t>П</w:t>
      </w:r>
      <w:r w:rsidRPr="00A72748">
        <w:rPr>
          <w:rFonts w:ascii="Times New Roman" w:eastAsia="Times New Roman" w:hAnsi="Times New Roman" w:cs="Times New Roman"/>
          <w:color w:val="000000" w:themeColor="text1"/>
          <w:sz w:val="28"/>
          <w:szCs w:val="28"/>
          <w:lang w:eastAsia="ru-RU"/>
        </w:rPr>
        <w:t>рограммы в соответствии с видом детской деятельности и возрастными особенностями детей:</w:t>
      </w:r>
    </w:p>
    <w:p w14:paraId="791AEB6E" w14:textId="4EB40CB5" w:rsidR="00DE6838" w:rsidRPr="00A72748" w:rsidRDefault="00FE7D3D"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00DE6838" w:rsidRPr="00A72748">
        <w:rPr>
          <w:rFonts w:ascii="Times New Roman" w:eastAsia="Times New Roman" w:hAnsi="Times New Roman" w:cs="Times New Roman"/>
          <w:color w:val="000000" w:themeColor="text1"/>
          <w:sz w:val="28"/>
          <w:szCs w:val="28"/>
          <w:lang w:eastAsia="ru-RU"/>
        </w:rPr>
        <w:t xml:space="preserve"> в дошкольном возрасте (3 года </w:t>
      </w:r>
      <w:r w:rsidR="00685702">
        <w:rPr>
          <w:rFonts w:ascii="Times New Roman" w:eastAsia="Times New Roman" w:hAnsi="Times New Roman" w:cs="Times New Roman"/>
          <w:color w:val="000000" w:themeColor="text1"/>
          <w:sz w:val="28"/>
          <w:szCs w:val="28"/>
          <w:lang w:eastAsia="ru-RU"/>
        </w:rPr>
        <w:t>–</w:t>
      </w:r>
      <w:r w:rsidR="00DE6838" w:rsidRPr="00A72748">
        <w:rPr>
          <w:rFonts w:ascii="Times New Roman" w:eastAsia="Times New Roman" w:hAnsi="Times New Roman" w:cs="Times New Roman"/>
          <w:color w:val="000000" w:themeColor="text1"/>
          <w:sz w:val="28"/>
          <w:szCs w:val="28"/>
          <w:lang w:eastAsia="ru-RU"/>
        </w:rPr>
        <w:t xml:space="preserve"> 8 лет):</w:t>
      </w:r>
    </w:p>
    <w:p w14:paraId="18C6C3C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игровая деятельность (сюжетно-ролевая, театрализованная, режиссерская, строительно-конструктивная, дидактическая, подвижная и другие);</w:t>
      </w:r>
    </w:p>
    <w:p w14:paraId="1C51D45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14:paraId="0A4C74D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речевая деятельность (слушание речи взрослого и сверстников, активная диалогическая и монологическая речь);</w:t>
      </w:r>
    </w:p>
    <w:p w14:paraId="322AFE0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познавательно-исследовательская деятельность и экспериментирование;</w:t>
      </w:r>
    </w:p>
    <w:p w14:paraId="3660F710" w14:textId="458FAB8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изобразительная деятельность (рисование, лепка, аппликация) и конструирование из разных материалов по образцу, условию и замыслу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40F2FF7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двигательная деятельность (основные виды движений, общеразвивающие и спортивные упражнения, подвижные и элементы спортивных игр и другие);</w:t>
      </w:r>
    </w:p>
    <w:p w14:paraId="453EA21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элементарная трудовая деятельность (самообслуживание, хозяйственно-бытовой труд, труд в природе, ручной труд);</w:t>
      </w:r>
    </w:p>
    <w:p w14:paraId="62C4D961"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14:paraId="2D77A5D7" w14:textId="4131A1E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Для достижения задач воспитания в ходе реализации </w:t>
      </w:r>
      <w:r w:rsidR="00EB2178" w:rsidRPr="00A72748">
        <w:rPr>
          <w:rFonts w:ascii="Times New Roman" w:eastAsia="Times New Roman" w:hAnsi="Times New Roman" w:cs="Times New Roman"/>
          <w:color w:val="000000" w:themeColor="text1"/>
          <w:sz w:val="28"/>
          <w:szCs w:val="28"/>
          <w:lang w:eastAsia="ru-RU"/>
        </w:rPr>
        <w:t>П</w:t>
      </w:r>
      <w:r w:rsidRPr="00A72748">
        <w:rPr>
          <w:rFonts w:ascii="Times New Roman" w:eastAsia="Times New Roman" w:hAnsi="Times New Roman" w:cs="Times New Roman"/>
          <w:color w:val="000000" w:themeColor="text1"/>
          <w:sz w:val="28"/>
          <w:szCs w:val="28"/>
          <w:lang w:eastAsia="ru-RU"/>
        </w:rPr>
        <w:t>рограммы педагог</w:t>
      </w:r>
      <w:r w:rsidR="00EB2178" w:rsidRPr="00A72748">
        <w:rPr>
          <w:rFonts w:ascii="Times New Roman" w:eastAsia="Times New Roman" w:hAnsi="Times New Roman" w:cs="Times New Roman"/>
          <w:color w:val="000000" w:themeColor="text1"/>
          <w:sz w:val="28"/>
          <w:szCs w:val="28"/>
          <w:lang w:eastAsia="ru-RU"/>
        </w:rPr>
        <w:t>и</w:t>
      </w:r>
      <w:r w:rsidRPr="00A72748">
        <w:rPr>
          <w:rFonts w:ascii="Times New Roman" w:eastAsia="Times New Roman" w:hAnsi="Times New Roman" w:cs="Times New Roman"/>
          <w:color w:val="000000" w:themeColor="text1"/>
          <w:sz w:val="28"/>
          <w:szCs w:val="28"/>
          <w:lang w:eastAsia="ru-RU"/>
        </w:rPr>
        <w:t xml:space="preserve"> </w:t>
      </w:r>
      <w:r w:rsidR="00EB2178" w:rsidRPr="00A72748">
        <w:rPr>
          <w:rFonts w:ascii="Times New Roman" w:eastAsia="Times New Roman" w:hAnsi="Times New Roman" w:cs="Times New Roman"/>
          <w:color w:val="000000" w:themeColor="text1"/>
          <w:sz w:val="28"/>
          <w:szCs w:val="28"/>
          <w:lang w:eastAsia="ru-RU"/>
        </w:rPr>
        <w:t>используют</w:t>
      </w:r>
      <w:r w:rsidRPr="00A72748">
        <w:rPr>
          <w:rFonts w:ascii="Times New Roman" w:eastAsia="Times New Roman" w:hAnsi="Times New Roman" w:cs="Times New Roman"/>
          <w:color w:val="000000" w:themeColor="text1"/>
          <w:sz w:val="28"/>
          <w:szCs w:val="28"/>
          <w:lang w:eastAsia="ru-RU"/>
        </w:rPr>
        <w:t xml:space="preserve"> следующие методы:</w:t>
      </w:r>
    </w:p>
    <w:p w14:paraId="6221F9A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14:paraId="4C735F9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14:paraId="38891E5D"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мотивации опыта поведения и деятельности (поощрение, методы развития эмоций, игры, соревнования, проектные методы).</w:t>
      </w:r>
    </w:p>
    <w:p w14:paraId="7FA3812E" w14:textId="281D495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При организации обучения традиционные методы (словесные, наглядные, практические) </w:t>
      </w:r>
      <w:r w:rsidR="00EB2178" w:rsidRPr="00A72748">
        <w:rPr>
          <w:rFonts w:ascii="Times New Roman" w:eastAsia="Times New Roman" w:hAnsi="Times New Roman" w:cs="Times New Roman"/>
          <w:color w:val="000000" w:themeColor="text1"/>
          <w:sz w:val="28"/>
          <w:szCs w:val="28"/>
          <w:lang w:eastAsia="ru-RU"/>
        </w:rPr>
        <w:t xml:space="preserve">дополняются </w:t>
      </w:r>
      <w:r w:rsidRPr="00A72748">
        <w:rPr>
          <w:rFonts w:ascii="Times New Roman" w:eastAsia="Times New Roman" w:hAnsi="Times New Roman" w:cs="Times New Roman"/>
          <w:color w:val="000000" w:themeColor="text1"/>
          <w:sz w:val="28"/>
          <w:szCs w:val="28"/>
          <w:lang w:eastAsia="ru-RU"/>
        </w:rPr>
        <w:t>методами, в основу которых положен характер познавательной деятельности детей:</w:t>
      </w:r>
    </w:p>
    <w:p w14:paraId="3E9FC284" w14:textId="7A666CDF"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при использовании информационно-рецептивного метода предъявляется информация, организуются действия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14:paraId="11F60A4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14:paraId="26F46AAF" w14:textId="27E9FE1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3) метод проблемного изложения представляет собой постановку проблемы и раскрытие пути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решения в процессе организации опытов, наблюдений;</w:t>
      </w:r>
    </w:p>
    <w:p w14:paraId="09AD73D9" w14:textId="3CE4F97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4) при применении эвристического метода (частично-поискового) проблемная задача делится на части </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проблемы, в решении которых принимают участие дети (применение представлений в новых условиях);</w:t>
      </w:r>
    </w:p>
    <w:p w14:paraId="1488896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14:paraId="728654D0" w14:textId="708AF1C0"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Осуществляя выбор методов воспитания и обучения, педагог</w:t>
      </w:r>
      <w:r w:rsidR="00EB2178" w:rsidRPr="00A72748">
        <w:rPr>
          <w:rFonts w:ascii="Times New Roman" w:eastAsia="Times New Roman" w:hAnsi="Times New Roman" w:cs="Times New Roman"/>
          <w:color w:val="000000" w:themeColor="text1"/>
          <w:sz w:val="28"/>
          <w:szCs w:val="28"/>
          <w:lang w:eastAsia="ru-RU"/>
        </w:rPr>
        <w:t>и</w:t>
      </w:r>
      <w:r w:rsidRPr="00A72748">
        <w:rPr>
          <w:rFonts w:ascii="Times New Roman" w:eastAsia="Times New Roman" w:hAnsi="Times New Roman" w:cs="Times New Roman"/>
          <w:color w:val="000000" w:themeColor="text1"/>
          <w:sz w:val="28"/>
          <w:szCs w:val="28"/>
          <w:lang w:eastAsia="ru-RU"/>
        </w:rPr>
        <w:t xml:space="preserve"> учитыва</w:t>
      </w:r>
      <w:r w:rsidR="00EB2178" w:rsidRPr="00A72748">
        <w:rPr>
          <w:rFonts w:ascii="Times New Roman" w:eastAsia="Times New Roman" w:hAnsi="Times New Roman" w:cs="Times New Roman"/>
          <w:color w:val="000000" w:themeColor="text1"/>
          <w:sz w:val="28"/>
          <w:szCs w:val="28"/>
          <w:lang w:eastAsia="ru-RU"/>
        </w:rPr>
        <w:t>ю</w:t>
      </w:r>
      <w:r w:rsidRPr="00A72748">
        <w:rPr>
          <w:rFonts w:ascii="Times New Roman" w:eastAsia="Times New Roman" w:hAnsi="Times New Roman" w:cs="Times New Roman"/>
          <w:color w:val="000000" w:themeColor="text1"/>
          <w:sz w:val="28"/>
          <w:szCs w:val="28"/>
          <w:lang w:eastAsia="ru-RU"/>
        </w:rPr>
        <w:t xml:space="preserve">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w:t>
      </w:r>
      <w:r w:rsidR="00EB2178" w:rsidRPr="00A72748">
        <w:rPr>
          <w:rFonts w:ascii="Times New Roman" w:eastAsia="Times New Roman" w:hAnsi="Times New Roman" w:cs="Times New Roman"/>
          <w:color w:val="000000" w:themeColor="text1"/>
          <w:sz w:val="28"/>
          <w:szCs w:val="28"/>
          <w:lang w:eastAsia="ru-RU"/>
        </w:rPr>
        <w:t>используется</w:t>
      </w:r>
      <w:r w:rsidRPr="00A72748">
        <w:rPr>
          <w:rFonts w:ascii="Times New Roman" w:eastAsia="Times New Roman" w:hAnsi="Times New Roman" w:cs="Times New Roman"/>
          <w:color w:val="000000" w:themeColor="text1"/>
          <w:sz w:val="28"/>
          <w:szCs w:val="28"/>
          <w:lang w:eastAsia="ru-RU"/>
        </w:rPr>
        <w:t xml:space="preserve"> комплекс методов.</w:t>
      </w:r>
    </w:p>
    <w:p w14:paraId="7C1D9BD4" w14:textId="2CC4F5D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При реализации </w:t>
      </w:r>
      <w:r w:rsidR="00EB2178" w:rsidRPr="00A72748">
        <w:rPr>
          <w:rFonts w:ascii="Times New Roman" w:eastAsia="Times New Roman" w:hAnsi="Times New Roman" w:cs="Times New Roman"/>
          <w:color w:val="000000" w:themeColor="text1"/>
          <w:sz w:val="28"/>
          <w:szCs w:val="28"/>
          <w:lang w:eastAsia="ru-RU"/>
        </w:rPr>
        <w:t>П</w:t>
      </w:r>
      <w:r w:rsidRPr="00A72748">
        <w:rPr>
          <w:rFonts w:ascii="Times New Roman" w:eastAsia="Times New Roman" w:hAnsi="Times New Roman" w:cs="Times New Roman"/>
          <w:color w:val="000000" w:themeColor="text1"/>
          <w:sz w:val="28"/>
          <w:szCs w:val="28"/>
          <w:lang w:eastAsia="ru-RU"/>
        </w:rPr>
        <w:t>рограммы педагог может использовать различные средства, представленные совокупностью материальных и идеальных объектов:</w:t>
      </w:r>
    </w:p>
    <w:p w14:paraId="16F00AE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демонстрационные и раздаточные;</w:t>
      </w:r>
    </w:p>
    <w:p w14:paraId="11E00A2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визуальные, аудийные, аудиовизуальные;</w:t>
      </w:r>
    </w:p>
    <w:p w14:paraId="5AF15A4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естественные и искусственные;</w:t>
      </w:r>
    </w:p>
    <w:p w14:paraId="6EFF424E"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реальные и виртуальные.</w:t>
      </w:r>
    </w:p>
    <w:p w14:paraId="2488AB8D" w14:textId="77777777" w:rsidR="0026651A" w:rsidRDefault="0026651A"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22DB56DE" w14:textId="12460DB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Средства, указанные в пункте 20.7 Федеральной программы, используются для развития следующих видов деятельности детей:</w:t>
      </w:r>
    </w:p>
    <w:p w14:paraId="53A03BD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двигательной (оборудование для ходьбы, бега, ползания, лазанья, прыгания, занятий с мячом и другое);</w:t>
      </w:r>
    </w:p>
    <w:p w14:paraId="4523B17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предметной (образные и дидактические игрушки, реальные предметы и другое);</w:t>
      </w:r>
    </w:p>
    <w:p w14:paraId="055C1BB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игровой (игры, игрушки, игровое оборудование и другое);</w:t>
      </w:r>
    </w:p>
    <w:p w14:paraId="399F19A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коммуникативной (дидактический материал, предметы, игрушки, видеофильмы и другое);</w:t>
      </w:r>
    </w:p>
    <w:p w14:paraId="27A74ED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14:paraId="58896D8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чтения художественной литературы (книги для детского чтения, в том числе аудиокниги, иллюстративный материал);</w:t>
      </w:r>
    </w:p>
    <w:p w14:paraId="2B3B5D1C"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трудовой (оборудование и инвентарь для всех видов труда);</w:t>
      </w:r>
    </w:p>
    <w:p w14:paraId="1F6FD43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продуктивной (оборудование и материалы для лепки, аппликации, рисования и конструирования);</w:t>
      </w:r>
    </w:p>
    <w:p w14:paraId="42051B80"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музыкальной (детские музыкальные инструменты, дидактический материал и другое).</w:t>
      </w:r>
    </w:p>
    <w:p w14:paraId="0AC8A6FF" w14:textId="77777777" w:rsidR="00A163B9" w:rsidRDefault="00A163B9"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10D4630" w14:textId="05A44A72" w:rsidR="00EC2016" w:rsidRDefault="00EB217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w:t>
      </w:r>
      <w:r w:rsidR="00DE6838" w:rsidRPr="00A72748">
        <w:rPr>
          <w:rFonts w:ascii="Times New Roman" w:eastAsia="Times New Roman" w:hAnsi="Times New Roman" w:cs="Times New Roman"/>
          <w:color w:val="000000" w:themeColor="text1"/>
          <w:sz w:val="28"/>
          <w:szCs w:val="28"/>
          <w:lang w:eastAsia="ru-RU"/>
        </w:rPr>
        <w:t xml:space="preserve">Вариативность форм, методов и средств реализации </w:t>
      </w:r>
      <w:r w:rsidRPr="00A72748">
        <w:rPr>
          <w:rFonts w:ascii="Times New Roman" w:eastAsia="Times New Roman" w:hAnsi="Times New Roman" w:cs="Times New Roman"/>
          <w:color w:val="000000" w:themeColor="text1"/>
          <w:sz w:val="28"/>
          <w:szCs w:val="28"/>
          <w:lang w:eastAsia="ru-RU"/>
        </w:rPr>
        <w:t>П</w:t>
      </w:r>
      <w:r w:rsidR="00DE6838" w:rsidRPr="00A72748">
        <w:rPr>
          <w:rFonts w:ascii="Times New Roman" w:eastAsia="Times New Roman" w:hAnsi="Times New Roman" w:cs="Times New Roman"/>
          <w:color w:val="000000" w:themeColor="text1"/>
          <w:sz w:val="28"/>
          <w:szCs w:val="28"/>
          <w:lang w:eastAsia="ru-RU"/>
        </w:rPr>
        <w:t>рограммы зависит не только от уч</w:t>
      </w:r>
      <w:r w:rsidR="00CD180B">
        <w:rPr>
          <w:rFonts w:ascii="Times New Roman" w:eastAsia="Times New Roman" w:hAnsi="Times New Roman" w:cs="Times New Roman"/>
          <w:color w:val="000000" w:themeColor="text1"/>
          <w:sz w:val="28"/>
          <w:szCs w:val="28"/>
          <w:lang w:eastAsia="ru-RU"/>
        </w:rPr>
        <w:t>е</w:t>
      </w:r>
      <w:r w:rsidR="00DE6838" w:rsidRPr="00A72748">
        <w:rPr>
          <w:rFonts w:ascii="Times New Roman" w:eastAsia="Times New Roman" w:hAnsi="Times New Roman" w:cs="Times New Roman"/>
          <w:color w:val="000000" w:themeColor="text1"/>
          <w:sz w:val="28"/>
          <w:szCs w:val="28"/>
          <w:lang w:eastAsia="ru-RU"/>
        </w:rPr>
        <w:t xml:space="preserve">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w:t>
      </w:r>
      <w:r w:rsidRPr="00A72748">
        <w:rPr>
          <w:rFonts w:ascii="Times New Roman" w:eastAsia="Times New Roman" w:hAnsi="Times New Roman" w:cs="Times New Roman"/>
          <w:color w:val="000000" w:themeColor="text1"/>
          <w:sz w:val="28"/>
          <w:szCs w:val="28"/>
          <w:lang w:eastAsia="ru-RU"/>
        </w:rPr>
        <w:t>П</w:t>
      </w:r>
      <w:r w:rsidR="00DE6838" w:rsidRPr="00A72748">
        <w:rPr>
          <w:rFonts w:ascii="Times New Roman" w:eastAsia="Times New Roman" w:hAnsi="Times New Roman" w:cs="Times New Roman"/>
          <w:color w:val="000000" w:themeColor="text1"/>
          <w:sz w:val="28"/>
          <w:szCs w:val="28"/>
          <w:lang w:eastAsia="ru-RU"/>
        </w:rPr>
        <w:t>ризнание приоритетной субъективной позиции реб</w:t>
      </w:r>
      <w:r w:rsidR="00CD180B">
        <w:rPr>
          <w:rFonts w:ascii="Times New Roman" w:eastAsia="Times New Roman" w:hAnsi="Times New Roman" w:cs="Times New Roman"/>
          <w:color w:val="000000" w:themeColor="text1"/>
          <w:sz w:val="28"/>
          <w:szCs w:val="28"/>
          <w:lang w:eastAsia="ru-RU"/>
        </w:rPr>
        <w:t>е</w:t>
      </w:r>
      <w:r w:rsidR="00DE6838" w:rsidRPr="00A72748">
        <w:rPr>
          <w:rFonts w:ascii="Times New Roman" w:eastAsia="Times New Roman" w:hAnsi="Times New Roman" w:cs="Times New Roman"/>
          <w:color w:val="000000" w:themeColor="text1"/>
          <w:sz w:val="28"/>
          <w:szCs w:val="28"/>
          <w:lang w:eastAsia="ru-RU"/>
        </w:rPr>
        <w:t>нка в образовательном процессе</w:t>
      </w:r>
      <w:r w:rsidRPr="00A72748">
        <w:rPr>
          <w:rFonts w:ascii="Times New Roman" w:eastAsia="Times New Roman" w:hAnsi="Times New Roman" w:cs="Times New Roman"/>
          <w:color w:val="000000" w:themeColor="text1"/>
          <w:sz w:val="28"/>
          <w:szCs w:val="28"/>
          <w:lang w:eastAsia="ru-RU"/>
        </w:rPr>
        <w:t xml:space="preserve"> является определяющей при выборе</w:t>
      </w:r>
      <w:r w:rsidR="00D52448" w:rsidRPr="00A72748">
        <w:rPr>
          <w:rFonts w:ascii="Times New Roman" w:eastAsia="Times New Roman" w:hAnsi="Times New Roman" w:cs="Times New Roman"/>
          <w:color w:val="000000" w:themeColor="text1"/>
          <w:sz w:val="28"/>
          <w:szCs w:val="28"/>
          <w:lang w:eastAsia="ru-RU"/>
        </w:rPr>
        <w:t xml:space="preserve"> форм, методов и средств; субъектные проявления реб</w:t>
      </w:r>
      <w:r w:rsidR="00CD180B">
        <w:rPr>
          <w:rFonts w:ascii="Times New Roman" w:eastAsia="Times New Roman" w:hAnsi="Times New Roman" w:cs="Times New Roman"/>
          <w:color w:val="000000" w:themeColor="text1"/>
          <w:sz w:val="28"/>
          <w:szCs w:val="28"/>
          <w:lang w:eastAsia="ru-RU"/>
        </w:rPr>
        <w:t>е</w:t>
      </w:r>
      <w:r w:rsidR="00D52448" w:rsidRPr="00A72748">
        <w:rPr>
          <w:rFonts w:ascii="Times New Roman" w:eastAsia="Times New Roman" w:hAnsi="Times New Roman" w:cs="Times New Roman"/>
          <w:color w:val="000000" w:themeColor="text1"/>
          <w:sz w:val="28"/>
          <w:szCs w:val="28"/>
          <w:lang w:eastAsia="ru-RU"/>
        </w:rPr>
        <w:t>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14:paraId="62F84A6D" w14:textId="4EBB453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14:paraId="2ABABBAC" w14:textId="77777777" w:rsidR="00EC2016" w:rsidRDefault="00EC2016"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369F7533" w14:textId="77777777" w:rsidR="00BD0CD3" w:rsidRDefault="00BD0CD3" w:rsidP="00BD0CD3">
      <w:pPr>
        <w:pBdr>
          <w:top w:val="none" w:sz="4" w:space="0" w:color="000000"/>
          <w:left w:val="none" w:sz="4" w:space="0" w:color="000000"/>
          <w:bottom w:val="none" w:sz="4" w:space="0" w:color="000000"/>
          <w:right w:val="none" w:sz="4" w:space="0" w:color="000000"/>
        </w:pBdr>
        <w:spacing w:line="85" w:lineRule="atLeast"/>
        <w:jc w:val="center"/>
        <w:rPr>
          <w:rFonts w:ascii="Times New Roman" w:hAnsi="Times New Roman" w:cs="Times New Roman"/>
          <w:b/>
          <w:color w:val="000000"/>
          <w:sz w:val="28"/>
          <w:szCs w:val="28"/>
        </w:rPr>
      </w:pPr>
    </w:p>
    <w:p w14:paraId="54CF439A" w14:textId="77777777" w:rsidR="00BD0CD3" w:rsidRPr="00BD0CD3" w:rsidRDefault="00BD0CD3" w:rsidP="00BD0CD3">
      <w:pPr>
        <w:pBdr>
          <w:top w:val="none" w:sz="4" w:space="0" w:color="000000"/>
          <w:left w:val="none" w:sz="4" w:space="0" w:color="000000"/>
          <w:bottom w:val="none" w:sz="4" w:space="0" w:color="000000"/>
          <w:right w:val="none" w:sz="4" w:space="0" w:color="000000"/>
        </w:pBdr>
        <w:spacing w:line="85" w:lineRule="atLeast"/>
        <w:jc w:val="center"/>
        <w:rPr>
          <w:rFonts w:ascii="Times New Roman" w:hAnsi="Times New Roman" w:cs="Times New Roman"/>
          <w:b/>
          <w:color w:val="000000"/>
          <w:sz w:val="28"/>
          <w:szCs w:val="28"/>
        </w:rPr>
      </w:pPr>
      <w:r w:rsidRPr="00BD0CD3">
        <w:rPr>
          <w:rFonts w:ascii="Times New Roman" w:hAnsi="Times New Roman" w:cs="Times New Roman"/>
          <w:b/>
          <w:color w:val="000000"/>
          <w:sz w:val="28"/>
          <w:szCs w:val="28"/>
        </w:rPr>
        <w:t>2.1.4. Особенности образовательной деятельности разных видов и культурных практик.</w:t>
      </w:r>
    </w:p>
    <w:tbl>
      <w:tblPr>
        <w:tblStyle w:val="aa"/>
        <w:tblW w:w="1003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951"/>
        <w:gridCol w:w="2410"/>
        <w:gridCol w:w="2693"/>
        <w:gridCol w:w="2977"/>
      </w:tblGrid>
      <w:tr w:rsidR="00B80221" w:rsidRPr="002B1A98" w14:paraId="7CB6F2C9" w14:textId="77777777" w:rsidTr="00B80221">
        <w:trPr>
          <w:trHeight w:val="572"/>
        </w:trPr>
        <w:tc>
          <w:tcPr>
            <w:tcW w:w="10031" w:type="dxa"/>
            <w:gridSpan w:val="4"/>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tcPr>
          <w:p w14:paraId="642B329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ОБРАЗОВАТЕЛЬНАЯ ДЕЯТЕЛЬНОСТЬ </w:t>
            </w:r>
            <w:r w:rsidRPr="00B80221">
              <w:rPr>
                <w:rFonts w:ascii="Times New Roman" w:hAnsi="Times New Roman" w:cs="Times New Roman"/>
                <w:i/>
                <w:color w:val="000000"/>
                <w:sz w:val="20"/>
              </w:rPr>
              <w:t>(п.24.1., стр.152)</w:t>
            </w:r>
          </w:p>
          <w:p w14:paraId="6840101C"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(основные компоненты)</w:t>
            </w:r>
          </w:p>
        </w:tc>
      </w:tr>
      <w:tr w:rsidR="00B80221" w:rsidRPr="002B1A98" w14:paraId="62B14B57" w14:textId="77777777" w:rsidTr="00B80221">
        <w:trPr>
          <w:trHeight w:val="279"/>
        </w:trPr>
        <w:tc>
          <w:tcPr>
            <w:tcW w:w="1951"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18D0973"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241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6AB040F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2</w:t>
            </w:r>
          </w:p>
        </w:tc>
        <w:tc>
          <w:tcPr>
            <w:tcW w:w="269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06BA1D4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3</w:t>
            </w:r>
          </w:p>
        </w:tc>
        <w:tc>
          <w:tcPr>
            <w:tcW w:w="29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D02E25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4</w:t>
            </w:r>
          </w:p>
        </w:tc>
      </w:tr>
      <w:tr w:rsidR="00B80221" w:rsidRPr="002B1A98" w14:paraId="6A3C12EF" w14:textId="77777777" w:rsidTr="00B80221">
        <w:trPr>
          <w:trHeight w:val="1701"/>
        </w:trPr>
        <w:tc>
          <w:tcPr>
            <w:tcW w:w="1951"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6A4237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осуществляемая в процессе организации различных видов детской деятельности</w:t>
            </w:r>
          </w:p>
        </w:tc>
        <w:tc>
          <w:tcPr>
            <w:tcW w:w="241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1F27F4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осуществляемая в ходе режимных процессов</w:t>
            </w:r>
          </w:p>
        </w:tc>
        <w:tc>
          <w:tcPr>
            <w:tcW w:w="269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6F098CD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самостоятельная деятельность детей</w:t>
            </w:r>
          </w:p>
        </w:tc>
        <w:tc>
          <w:tcPr>
            <w:tcW w:w="29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C6D5AA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взаимодействие с семьями детей по реализации Программы</w:t>
            </w:r>
          </w:p>
        </w:tc>
      </w:tr>
    </w:tbl>
    <w:p w14:paraId="1DAF393C" w14:textId="77777777" w:rsidR="00B80221" w:rsidRDefault="00B80221" w:rsidP="00B80221">
      <w:pPr>
        <w:pBdr>
          <w:top w:val="none" w:sz="4" w:space="0" w:color="000000"/>
          <w:left w:val="none" w:sz="4" w:space="0" w:color="000000"/>
          <w:bottom w:val="none" w:sz="4" w:space="0" w:color="000000"/>
          <w:right w:val="none" w:sz="4" w:space="0" w:color="000000"/>
        </w:pBdr>
        <w:spacing w:line="85" w:lineRule="atLeast"/>
        <w:rPr>
          <w:szCs w:val="23"/>
        </w:rPr>
      </w:pPr>
    </w:p>
    <w:tbl>
      <w:tblPr>
        <w:tblStyle w:val="aa"/>
        <w:tblW w:w="14906"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951"/>
        <w:gridCol w:w="2268"/>
        <w:gridCol w:w="159"/>
        <w:gridCol w:w="266"/>
        <w:gridCol w:w="1418"/>
        <w:gridCol w:w="458"/>
        <w:gridCol w:w="392"/>
        <w:gridCol w:w="1134"/>
        <w:gridCol w:w="1985"/>
        <w:gridCol w:w="4875"/>
      </w:tblGrid>
      <w:tr w:rsidR="00B80221" w:rsidRPr="002B1A98" w14:paraId="39267FAE" w14:textId="77777777" w:rsidTr="00B80221">
        <w:tc>
          <w:tcPr>
            <w:tcW w:w="10031" w:type="dxa"/>
            <w:gridSpan w:val="9"/>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6633878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ОБРАЗОВАТЕЛЬНАЯ ДЕЯТЕЛЬНОСТЬ </w:t>
            </w:r>
            <w:r w:rsidRPr="00B80221">
              <w:rPr>
                <w:rFonts w:ascii="Times New Roman" w:hAnsi="Times New Roman" w:cs="Times New Roman"/>
                <w:i/>
                <w:color w:val="000000"/>
                <w:sz w:val="20"/>
              </w:rPr>
              <w:t>(п.24.1., стр.152)</w:t>
            </w:r>
          </w:p>
          <w:p w14:paraId="61E3A3A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(совместная деятельность педагога и детей, самостоятельная деятельность детей)</w:t>
            </w:r>
          </w:p>
          <w:p w14:paraId="750B2F4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ind w:right="-4827"/>
              <w:rPr>
                <w:rFonts w:ascii="Times New Roman" w:hAnsi="Times New Roman" w:cs="Times New Roman"/>
                <w:sz w:val="20"/>
              </w:rPr>
            </w:pPr>
            <w:r w:rsidRPr="00B80221">
              <w:rPr>
                <w:rFonts w:ascii="Times New Roman" w:hAnsi="Times New Roman" w:cs="Times New Roman"/>
                <w:i/>
                <w:color w:val="000000"/>
                <w:sz w:val="20"/>
              </w:rPr>
              <w:t xml:space="preserve">                                                                                                (этапы формирования самостоятельности)</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92204FF"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700F7668" w14:textId="77777777" w:rsidTr="00B80221">
        <w:tc>
          <w:tcPr>
            <w:tcW w:w="1951"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4FD1646"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226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4C4C29A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2</w:t>
            </w:r>
          </w:p>
        </w:tc>
        <w:tc>
          <w:tcPr>
            <w:tcW w:w="1843"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0E7150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3</w:t>
            </w:r>
          </w:p>
        </w:tc>
        <w:tc>
          <w:tcPr>
            <w:tcW w:w="1984"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C1DB4A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4</w:t>
            </w:r>
          </w:p>
        </w:tc>
        <w:tc>
          <w:tcPr>
            <w:tcW w:w="198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7AA977E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5</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26B0E46"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312B4194" w14:textId="77777777" w:rsidTr="00B80221">
        <w:tc>
          <w:tcPr>
            <w:tcW w:w="1951"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C3E71F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 xml:space="preserve">совместная деятельность педагога с ребенком, где, взаимодействуя с ребенком, он выполняет функции педагога: </w:t>
            </w:r>
            <w:r w:rsidRPr="00B80221">
              <w:rPr>
                <w:rFonts w:ascii="Times New Roman" w:hAnsi="Times New Roman" w:cs="Times New Roman"/>
                <w:b/>
                <w:color w:val="000000"/>
                <w:sz w:val="20"/>
                <w:u w:val="single"/>
              </w:rPr>
              <w:t>обучает ребенка чему-то новому</w:t>
            </w:r>
          </w:p>
        </w:tc>
        <w:tc>
          <w:tcPr>
            <w:tcW w:w="226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2A6BFB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 xml:space="preserve">совместная деятельность ребенка с педагогом, при которой </w:t>
            </w:r>
            <w:r w:rsidRPr="00B80221">
              <w:rPr>
                <w:rFonts w:ascii="Times New Roman" w:hAnsi="Times New Roman" w:cs="Times New Roman"/>
                <w:b/>
                <w:color w:val="000000"/>
                <w:sz w:val="20"/>
                <w:u w:val="single"/>
              </w:rPr>
              <w:t>ребенок и педагог – равноправные партнеры</w:t>
            </w:r>
          </w:p>
        </w:tc>
        <w:tc>
          <w:tcPr>
            <w:tcW w:w="1843"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72157EA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u w:val="single"/>
              </w:rPr>
              <w:t>совместная деятельность группы детей под руководством педагога</w:t>
            </w:r>
            <w:r w:rsidRPr="00B80221">
              <w:rPr>
                <w:rFonts w:ascii="Times New Roman" w:hAnsi="Times New Roman" w:cs="Times New Roman"/>
                <w:color w:val="000000"/>
                <w:sz w:val="20"/>
              </w:rPr>
              <w:t xml:space="preserve">, </w:t>
            </w:r>
            <w:r w:rsidRPr="00B80221">
              <w:rPr>
                <w:rFonts w:ascii="Times New Roman" w:hAnsi="Times New Roman" w:cs="Times New Roman"/>
                <w:color w:val="000000"/>
                <w:sz w:val="20"/>
                <w:u w:val="single"/>
              </w:rPr>
              <w:t>который на правах участника</w:t>
            </w:r>
            <w:r w:rsidRPr="00B80221">
              <w:rPr>
                <w:rFonts w:ascii="Times New Roman" w:hAnsi="Times New Roman" w:cs="Times New Roman"/>
                <w:color w:val="000000"/>
                <w:sz w:val="20"/>
              </w:rPr>
              <w:t xml:space="preserve"> деятельности на всех этапах ее выполнения (от планирования до </w:t>
            </w:r>
            <w:r w:rsidRPr="00B80221">
              <w:rPr>
                <w:rFonts w:ascii="Times New Roman" w:hAnsi="Times New Roman" w:cs="Times New Roman"/>
                <w:color w:val="000000"/>
                <w:sz w:val="20"/>
              </w:rPr>
              <w:lastRenderedPageBreak/>
              <w:t xml:space="preserve">завершения) </w:t>
            </w:r>
            <w:r w:rsidRPr="00B80221">
              <w:rPr>
                <w:rFonts w:ascii="Times New Roman" w:hAnsi="Times New Roman" w:cs="Times New Roman"/>
                <w:b/>
                <w:color w:val="000000"/>
                <w:sz w:val="20"/>
                <w:u w:val="single"/>
              </w:rPr>
              <w:t>направляет совместную деятельность группы детей</w:t>
            </w:r>
          </w:p>
        </w:tc>
        <w:tc>
          <w:tcPr>
            <w:tcW w:w="1984"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DA9EA0C"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u w:val="single"/>
              </w:rPr>
              <w:lastRenderedPageBreak/>
              <w:t>совместная деятельность детей со сверстниками без участия педагога</w:t>
            </w:r>
            <w:r w:rsidRPr="00B80221">
              <w:rPr>
                <w:rFonts w:ascii="Times New Roman" w:hAnsi="Times New Roman" w:cs="Times New Roman"/>
                <w:color w:val="000000"/>
                <w:sz w:val="20"/>
              </w:rPr>
              <w:t xml:space="preserve">, но по его заданию. </w:t>
            </w:r>
            <w:r w:rsidRPr="00B80221">
              <w:rPr>
                <w:rFonts w:ascii="Times New Roman" w:hAnsi="Times New Roman" w:cs="Times New Roman"/>
                <w:b/>
                <w:color w:val="000000"/>
                <w:sz w:val="20"/>
                <w:u w:val="single"/>
              </w:rPr>
              <w:t>Педагог в этой ситуации не является участником деятельности</w:t>
            </w:r>
            <w:r w:rsidRPr="00B80221">
              <w:rPr>
                <w:rFonts w:ascii="Times New Roman" w:hAnsi="Times New Roman" w:cs="Times New Roman"/>
                <w:color w:val="000000"/>
                <w:sz w:val="20"/>
              </w:rPr>
              <w:t xml:space="preserve">, </w:t>
            </w:r>
            <w:r w:rsidRPr="00B80221">
              <w:rPr>
                <w:rFonts w:ascii="Times New Roman" w:hAnsi="Times New Roman" w:cs="Times New Roman"/>
                <w:b/>
                <w:color w:val="000000"/>
                <w:sz w:val="20"/>
                <w:u w:val="single"/>
              </w:rPr>
              <w:t xml:space="preserve">но выступает в роли </w:t>
            </w:r>
            <w:r w:rsidRPr="00B80221">
              <w:rPr>
                <w:rFonts w:ascii="Times New Roman" w:hAnsi="Times New Roman" w:cs="Times New Roman"/>
                <w:b/>
                <w:color w:val="000000"/>
                <w:sz w:val="20"/>
                <w:u w:val="single"/>
              </w:rPr>
              <w:lastRenderedPageBreak/>
              <w:t>ее организатора</w:t>
            </w:r>
            <w:r w:rsidRPr="00B80221">
              <w:rPr>
                <w:rFonts w:ascii="Times New Roman" w:hAnsi="Times New Roman" w:cs="Times New Roman"/>
                <w:color w:val="000000"/>
                <w:sz w:val="20"/>
              </w:rPr>
              <w:t>, ставящего задачу группе детей, тем самым, актуализируя лидерские ресурсы самих детей</w:t>
            </w:r>
          </w:p>
        </w:tc>
        <w:tc>
          <w:tcPr>
            <w:tcW w:w="198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A84AC8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u w:val="single"/>
              </w:rPr>
              <w:lastRenderedPageBreak/>
              <w:t>самостоятельная,</w:t>
            </w:r>
            <w:r w:rsidRPr="00B80221">
              <w:rPr>
                <w:rFonts w:ascii="Times New Roman" w:hAnsi="Times New Roman" w:cs="Times New Roman"/>
                <w:color w:val="000000"/>
                <w:sz w:val="20"/>
              </w:rPr>
              <w:t xml:space="preserve"> </w:t>
            </w:r>
            <w:r w:rsidRPr="00B80221">
              <w:rPr>
                <w:rFonts w:ascii="Times New Roman" w:hAnsi="Times New Roman" w:cs="Times New Roman"/>
                <w:b/>
                <w:color w:val="000000"/>
                <w:sz w:val="20"/>
                <w:u w:val="single"/>
              </w:rPr>
              <w:t>спонтанно возникающая, совместная деятельность детей без всякого участия педагога</w:t>
            </w:r>
            <w:r w:rsidRPr="00B80221">
              <w:rPr>
                <w:rFonts w:ascii="Times New Roman" w:hAnsi="Times New Roman" w:cs="Times New Roman"/>
                <w:color w:val="000000"/>
                <w:sz w:val="20"/>
              </w:rPr>
              <w:t xml:space="preserve">. Это могут быть самостоятельные игры детей (сюжетно-ролевые, </w:t>
            </w:r>
            <w:r w:rsidRPr="00B80221">
              <w:rPr>
                <w:rFonts w:ascii="Times New Roman" w:hAnsi="Times New Roman" w:cs="Times New Roman"/>
                <w:color w:val="000000"/>
                <w:sz w:val="20"/>
              </w:rPr>
              <w:lastRenderedPageBreak/>
              <w:t>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EDC36B4"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w:t>
            </w:r>
          </w:p>
        </w:tc>
      </w:tr>
      <w:tr w:rsidR="00B80221" w:rsidRPr="002B1A98" w14:paraId="228648CC" w14:textId="77777777" w:rsidTr="00B80221">
        <w:tc>
          <w:tcPr>
            <w:tcW w:w="10031"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637F885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i/>
                <w:color w:val="000000"/>
                <w:sz w:val="20"/>
              </w:rPr>
              <w:lastRenderedPageBreak/>
              <w:t>Данное описание образовательной деятельности иллюстрирует развивающую систему обучения Л.В. Занкова и Д. В. Эльконина – В.В. Давыдова: возрастающая самостоятельность и компетентность обучающегося и изменение позиции педагога от прямого процесса обучения «делай как я» к планированию детской деятельности и переходу к самостоятельной детской деятельности.</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E9EF0BD"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552AA4C6" w14:textId="77777777" w:rsidTr="00B80221">
        <w:tc>
          <w:tcPr>
            <w:tcW w:w="10031"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14A36E30"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ОБРАЗОВАТЕЛЬНАЯ ДЕЯТЕЛЬНОСТЬ </w:t>
            </w:r>
            <w:r w:rsidRPr="00B80221">
              <w:rPr>
                <w:rFonts w:ascii="Times New Roman" w:hAnsi="Times New Roman" w:cs="Times New Roman"/>
                <w:i/>
                <w:color w:val="000000"/>
                <w:sz w:val="20"/>
              </w:rPr>
              <w:t>(п.24.10, стр.154, п.24.16, стр.155)</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CC6E421"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48669D21" w14:textId="77777777" w:rsidTr="00B80221">
        <w:tc>
          <w:tcPr>
            <w:tcW w:w="4644" w:type="dxa"/>
            <w:gridSpan w:val="4"/>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6000112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в утренний отрезок времени</w:t>
            </w:r>
          </w:p>
        </w:tc>
        <w:tc>
          <w:tcPr>
            <w:tcW w:w="5387" w:type="dxa"/>
            <w:gridSpan w:val="5"/>
            <w:tcBorders>
              <w:top w:val="none" w:sz="4" w:space="0" w:color="000000"/>
              <w:left w:val="none" w:sz="4"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7D9EDB1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во второй половине дня</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248A81F"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795B6768" w14:textId="77777777" w:rsidTr="00B80221">
        <w:tc>
          <w:tcPr>
            <w:tcW w:w="464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3A6DC1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5387" w:type="dxa"/>
            <w:gridSpan w:val="5"/>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3566E2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5CC4AB9"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113D9457" w14:textId="77777777" w:rsidTr="00B80221">
        <w:tc>
          <w:tcPr>
            <w:tcW w:w="464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29AF69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c>
          <w:tcPr>
            <w:tcW w:w="5387" w:type="dxa"/>
            <w:gridSpan w:val="5"/>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4DF2073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90ADFEE"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3E7238C5" w14:textId="77777777" w:rsidTr="00B80221">
        <w:tc>
          <w:tcPr>
            <w:tcW w:w="464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270902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tc>
        <w:tc>
          <w:tcPr>
            <w:tcW w:w="5387" w:type="dxa"/>
            <w:gridSpan w:val="5"/>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3569A4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C6A8B64"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0EB14AF5" w14:textId="77777777" w:rsidTr="00B80221">
        <w:tc>
          <w:tcPr>
            <w:tcW w:w="464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EF8B54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наблюдения за объектами и явлениями природы, трудом взрослых</w:t>
            </w:r>
          </w:p>
        </w:tc>
        <w:tc>
          <w:tcPr>
            <w:tcW w:w="5387" w:type="dxa"/>
            <w:gridSpan w:val="5"/>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6650661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опыты и эксперименты, практико-ориентированные проекты, коллекционирование и другое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568C098"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6B39672A" w14:textId="77777777" w:rsidTr="00B80221">
        <w:tc>
          <w:tcPr>
            <w:tcW w:w="4644" w:type="dxa"/>
            <w:gridSpan w:val="4"/>
            <w:tcBorders>
              <w:top w:val="none" w:sz="4"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4295544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трудовые поручения и дежурства (сервировка стола к приему пищи, уход за комнатными растениями и другое)</w:t>
            </w:r>
          </w:p>
        </w:tc>
        <w:tc>
          <w:tcPr>
            <w:tcW w:w="5387" w:type="dxa"/>
            <w:gridSpan w:val="5"/>
            <w:tcBorders>
              <w:top w:val="none" w:sz="4" w:space="0" w:color="000000"/>
              <w:left w:val="none" w:sz="4" w:space="0" w:color="000000"/>
              <w:bottom w:val="single" w:sz="4" w:space="0" w:color="auto"/>
              <w:right w:val="single" w:sz="8" w:space="0" w:color="000000"/>
            </w:tcBorders>
            <w:tcMar>
              <w:top w:w="0" w:type="dxa"/>
              <w:left w:w="108" w:type="dxa"/>
              <w:bottom w:w="0" w:type="dxa"/>
              <w:right w:w="108" w:type="dxa"/>
            </w:tcMar>
            <w:vAlign w:val="center"/>
          </w:tcPr>
          <w:p w14:paraId="75CECEE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9E46D14"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58487FDE" w14:textId="77777777" w:rsidTr="00B80221">
        <w:tc>
          <w:tcPr>
            <w:tcW w:w="464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379A5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индивидуальная работа с детьми в соответствии с задачами разных образовательных областей</w:t>
            </w:r>
          </w:p>
        </w:tc>
        <w:tc>
          <w:tcPr>
            <w:tcW w:w="53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29AF0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слушание и исполнение музыкальных произведений, музыкально-ритмические движения, музыкальные игры и импровизации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E2CD086"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60DD20DE" w14:textId="77777777" w:rsidTr="00B80221">
        <w:tc>
          <w:tcPr>
            <w:tcW w:w="464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05E43A8"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продуктивная деятельность детей по интересам детей (рисование, конструирование, лепка и другое)</w:t>
            </w:r>
          </w:p>
        </w:tc>
        <w:tc>
          <w:tcPr>
            <w:tcW w:w="53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56865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716C3FEB"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3E7B20E9" w14:textId="77777777" w:rsidTr="00B80221">
        <w:trPr>
          <w:trHeight w:val="502"/>
        </w:trPr>
        <w:tc>
          <w:tcPr>
            <w:tcW w:w="4644" w:type="dxa"/>
            <w:gridSpan w:val="4"/>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42C04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оздоровительные и закаливающие процедуры, здоровьесберегающие мероприятия, двигательная деятельность (подвижные игры, гимнастика и другое)</w:t>
            </w:r>
          </w:p>
        </w:tc>
        <w:tc>
          <w:tcPr>
            <w:tcW w:w="53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D78FF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индивидуальная работа по всем видам деятельности и образовательным областям</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5BB5365" w14:textId="77777777" w:rsidR="00B80221" w:rsidRPr="002B1A98" w:rsidRDefault="00B80221" w:rsidP="001F0C02">
            <w:pPr>
              <w:spacing w:line="57" w:lineRule="atLeast"/>
              <w:rPr>
                <w:sz w:val="20"/>
              </w:rPr>
            </w:pPr>
          </w:p>
        </w:tc>
      </w:tr>
      <w:tr w:rsidR="00B80221" w:rsidRPr="002B1A98" w14:paraId="2FAEC511" w14:textId="77777777" w:rsidTr="00B80221">
        <w:trPr>
          <w:trHeight w:val="502"/>
        </w:trPr>
        <w:tc>
          <w:tcPr>
            <w:tcW w:w="4644" w:type="dxa"/>
            <w:gridSpan w:val="4"/>
            <w:vMerge/>
            <w:tcBorders>
              <w:top w:val="single" w:sz="4" w:space="0" w:color="auto"/>
              <w:left w:val="single" w:sz="4" w:space="0" w:color="auto"/>
              <w:bottom w:val="single" w:sz="4" w:space="0" w:color="auto"/>
              <w:right w:val="single" w:sz="4" w:space="0" w:color="auto"/>
            </w:tcBorders>
          </w:tcPr>
          <w:p w14:paraId="14AA659C" w14:textId="77777777" w:rsidR="00B80221" w:rsidRPr="00B80221" w:rsidRDefault="00B80221" w:rsidP="001F0C02">
            <w:pPr>
              <w:rPr>
                <w:rFonts w:ascii="Times New Roman" w:hAnsi="Times New Roman" w:cs="Times New Roman"/>
                <w:sz w:val="20"/>
              </w:rPr>
            </w:pPr>
          </w:p>
        </w:tc>
        <w:tc>
          <w:tcPr>
            <w:tcW w:w="53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08D8C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работа с родителями (законными представителями)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6713298" w14:textId="77777777" w:rsidR="00B80221" w:rsidRPr="002B1A98" w:rsidRDefault="00B80221" w:rsidP="001F0C02">
            <w:pPr>
              <w:spacing w:line="57" w:lineRule="atLeast"/>
              <w:rPr>
                <w:sz w:val="20"/>
              </w:rPr>
            </w:pPr>
          </w:p>
        </w:tc>
      </w:tr>
      <w:tr w:rsidR="00B80221" w:rsidRPr="002B1A98" w14:paraId="5CBEDAAC" w14:textId="77777777" w:rsidTr="00B80221">
        <w:trPr>
          <w:trHeight w:val="340"/>
        </w:trPr>
        <w:tc>
          <w:tcPr>
            <w:tcW w:w="10031"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5ECADA7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ОБРАЗОВАТЕЛЬНАЯ ДЕЯТЕЛЬНОСТЬ</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72BF766" w14:textId="77777777" w:rsidR="00B80221" w:rsidRPr="002B1A98" w:rsidRDefault="00B80221" w:rsidP="001F0C02">
            <w:pPr>
              <w:spacing w:line="57" w:lineRule="atLeast"/>
              <w:rPr>
                <w:sz w:val="20"/>
              </w:rPr>
            </w:pPr>
          </w:p>
        </w:tc>
      </w:tr>
      <w:tr w:rsidR="00B80221" w:rsidRPr="002B1A98" w14:paraId="663D7CF7" w14:textId="77777777" w:rsidTr="00B80221">
        <w:trPr>
          <w:trHeight w:val="283"/>
        </w:trPr>
        <w:tc>
          <w:tcPr>
            <w:tcW w:w="4378" w:type="dxa"/>
            <w:gridSpan w:val="3"/>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20D7D16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занятие </w:t>
            </w:r>
          </w:p>
          <w:p w14:paraId="128A0D61"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(п.24.11, стр.154, п.24.12, стр.155)</w:t>
            </w:r>
          </w:p>
        </w:tc>
        <w:tc>
          <w:tcPr>
            <w:tcW w:w="5653" w:type="dxa"/>
            <w:gridSpan w:val="6"/>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5530005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культурные практики </w:t>
            </w:r>
          </w:p>
          <w:p w14:paraId="2D8A6CC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(п.24.18-24.22, стр.156-157)</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27C5108" w14:textId="77777777" w:rsidR="00B80221" w:rsidRPr="002B1A98" w:rsidRDefault="00B80221" w:rsidP="001F0C02">
            <w:pPr>
              <w:spacing w:line="57" w:lineRule="atLeast"/>
              <w:rPr>
                <w:sz w:val="20"/>
              </w:rPr>
            </w:pPr>
          </w:p>
        </w:tc>
      </w:tr>
      <w:tr w:rsidR="00B80221" w:rsidRPr="002B1A98" w14:paraId="70E4B97F" w14:textId="77777777" w:rsidTr="00B80221">
        <w:trPr>
          <w:trHeight w:val="502"/>
        </w:trPr>
        <w:tc>
          <w:tcPr>
            <w:tcW w:w="437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F0007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дело, занимательное и интересное детям, развивающее их</w:t>
            </w:r>
          </w:p>
        </w:tc>
        <w:tc>
          <w:tcPr>
            <w:tcW w:w="5653"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4FF02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 xml:space="preserve">организовывать культурные практики педагог может во вторую половину дня </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6BC4D0D" w14:textId="77777777" w:rsidR="00B80221" w:rsidRPr="002B1A98" w:rsidRDefault="00B80221" w:rsidP="001F0C02">
            <w:pPr>
              <w:spacing w:line="57" w:lineRule="atLeast"/>
              <w:rPr>
                <w:sz w:val="20"/>
              </w:rPr>
            </w:pPr>
          </w:p>
        </w:tc>
      </w:tr>
      <w:tr w:rsidR="00B80221" w:rsidRPr="002B1A98" w14:paraId="13B580BF" w14:textId="77777777" w:rsidTr="00B80221">
        <w:trPr>
          <w:trHeight w:val="502"/>
        </w:trPr>
        <w:tc>
          <w:tcPr>
            <w:tcW w:w="437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AD2BC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lastRenderedPageBreak/>
              <w:t>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w:t>
            </w:r>
          </w:p>
        </w:tc>
        <w:tc>
          <w:tcPr>
            <w:tcW w:w="5653"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76629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7B206A3" w14:textId="77777777" w:rsidR="00B80221" w:rsidRPr="002B1A98" w:rsidRDefault="00B80221" w:rsidP="001F0C02">
            <w:pPr>
              <w:spacing w:line="57" w:lineRule="atLeast"/>
              <w:rPr>
                <w:sz w:val="20"/>
              </w:rPr>
            </w:pPr>
          </w:p>
        </w:tc>
      </w:tr>
      <w:tr w:rsidR="00B80221" w:rsidRPr="002B1A98" w14:paraId="3C54BEB1" w14:textId="77777777" w:rsidTr="00B80221">
        <w:trPr>
          <w:trHeight w:val="502"/>
        </w:trPr>
        <w:tc>
          <w:tcPr>
            <w:tcW w:w="4378" w:type="dxa"/>
            <w:gridSpan w:val="3"/>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14:paraId="3518D79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форма организации обучения, наряду с экскурсиями, дидактическими играми, играми-путешествиями и другими</w:t>
            </w:r>
          </w:p>
        </w:tc>
        <w:tc>
          <w:tcPr>
            <w:tcW w:w="5653" w:type="dxa"/>
            <w:gridSpan w:val="6"/>
            <w:tcBorders>
              <w:top w:val="single" w:sz="4" w:space="0" w:color="auto"/>
              <w:left w:val="none" w:sz="4" w:space="0" w:color="000000"/>
              <w:bottom w:val="single" w:sz="4" w:space="0" w:color="auto"/>
              <w:right w:val="single" w:sz="8" w:space="0" w:color="000000"/>
            </w:tcBorders>
            <w:tcMar>
              <w:top w:w="0" w:type="dxa"/>
              <w:left w:w="108" w:type="dxa"/>
              <w:bottom w:w="0" w:type="dxa"/>
              <w:right w:w="108" w:type="dxa"/>
            </w:tcMar>
            <w:vAlign w:val="center"/>
          </w:tcPr>
          <w:p w14:paraId="151351D0"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1365482" w14:textId="77777777" w:rsidR="00B80221" w:rsidRPr="002B1A98" w:rsidRDefault="00B80221" w:rsidP="001F0C02">
            <w:pPr>
              <w:spacing w:line="57" w:lineRule="atLeast"/>
              <w:rPr>
                <w:sz w:val="20"/>
              </w:rPr>
            </w:pPr>
          </w:p>
        </w:tc>
      </w:tr>
      <w:tr w:rsidR="00B80221" w:rsidRPr="002B1A98" w14:paraId="55437224" w14:textId="77777777" w:rsidTr="00B80221">
        <w:trPr>
          <w:trHeight w:val="920"/>
        </w:trPr>
        <w:tc>
          <w:tcPr>
            <w:tcW w:w="4378"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24605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проводится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tc>
        <w:tc>
          <w:tcPr>
            <w:tcW w:w="253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91EEB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игровая практика</w:t>
            </w:r>
          </w:p>
        </w:tc>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7F798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ребенок проявляет себя как творческий субъект (творческая инициатива)</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A673AB1" w14:textId="77777777" w:rsidR="00B80221" w:rsidRPr="002B1A98" w:rsidRDefault="00B80221" w:rsidP="001F0C02">
            <w:pPr>
              <w:spacing w:line="57" w:lineRule="atLeast"/>
              <w:rPr>
                <w:sz w:val="20"/>
              </w:rPr>
            </w:pPr>
          </w:p>
        </w:tc>
      </w:tr>
      <w:tr w:rsidR="00B80221" w:rsidRPr="002B1A98" w14:paraId="48DD4DA2" w14:textId="77777777" w:rsidTr="00B80221">
        <w:trPr>
          <w:trHeight w:val="920"/>
        </w:trPr>
        <w:tc>
          <w:tcPr>
            <w:tcW w:w="4378" w:type="dxa"/>
            <w:gridSpan w:val="3"/>
            <w:vMerge/>
            <w:tcBorders>
              <w:top w:val="single" w:sz="4" w:space="0" w:color="auto"/>
              <w:left w:val="single" w:sz="4" w:space="0" w:color="auto"/>
              <w:bottom w:val="single" w:sz="4" w:space="0" w:color="auto"/>
              <w:right w:val="single" w:sz="4" w:space="0" w:color="auto"/>
            </w:tcBorders>
          </w:tcPr>
          <w:p w14:paraId="177EA0C1" w14:textId="77777777" w:rsidR="00B80221" w:rsidRPr="00B80221" w:rsidRDefault="00B80221" w:rsidP="001F0C02">
            <w:pPr>
              <w:rPr>
                <w:rFonts w:ascii="Times New Roman" w:hAnsi="Times New Roman" w:cs="Times New Roman"/>
                <w:sz w:val="20"/>
              </w:rPr>
            </w:pPr>
          </w:p>
        </w:tc>
        <w:tc>
          <w:tcPr>
            <w:tcW w:w="253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E9BF2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продуктивная</w:t>
            </w:r>
          </w:p>
          <w:p w14:paraId="7556964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практика</w:t>
            </w:r>
          </w:p>
        </w:tc>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D0FA1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ребёнок – созидающий и волевой субъект (инициатива целеполагания)</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D171069" w14:textId="77777777" w:rsidR="00B80221" w:rsidRPr="002B1A98" w:rsidRDefault="00B80221" w:rsidP="001F0C02">
            <w:pPr>
              <w:spacing w:line="57" w:lineRule="atLeast"/>
              <w:rPr>
                <w:sz w:val="20"/>
              </w:rPr>
            </w:pPr>
          </w:p>
        </w:tc>
      </w:tr>
      <w:tr w:rsidR="00B80221" w:rsidRPr="002B1A98" w14:paraId="4CAD7EB5" w14:textId="77777777" w:rsidTr="00B80221">
        <w:trPr>
          <w:trHeight w:val="1074"/>
        </w:trPr>
        <w:tc>
          <w:tcPr>
            <w:tcW w:w="4378"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F8103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253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3943D4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познавательно-исследовательская практика</w:t>
            </w:r>
          </w:p>
        </w:tc>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FF479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ребёнок как субъект исследования (познавательная инициатива)</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46B8A83" w14:textId="77777777" w:rsidR="00B80221" w:rsidRPr="002B1A98" w:rsidRDefault="00B80221" w:rsidP="001F0C02">
            <w:pPr>
              <w:spacing w:line="57" w:lineRule="atLeast"/>
              <w:rPr>
                <w:sz w:val="20"/>
              </w:rPr>
            </w:pPr>
          </w:p>
        </w:tc>
      </w:tr>
      <w:tr w:rsidR="00B80221" w:rsidRPr="002B1A98" w14:paraId="54B05433" w14:textId="77777777" w:rsidTr="00B80221">
        <w:trPr>
          <w:trHeight w:val="1073"/>
        </w:trPr>
        <w:tc>
          <w:tcPr>
            <w:tcW w:w="4378" w:type="dxa"/>
            <w:gridSpan w:val="3"/>
            <w:vMerge/>
            <w:tcBorders>
              <w:top w:val="single" w:sz="4" w:space="0" w:color="auto"/>
              <w:left w:val="single" w:sz="4" w:space="0" w:color="auto"/>
              <w:bottom w:val="single" w:sz="4" w:space="0" w:color="auto"/>
              <w:right w:val="single" w:sz="4" w:space="0" w:color="auto"/>
            </w:tcBorders>
          </w:tcPr>
          <w:p w14:paraId="36E2CBA8" w14:textId="77777777" w:rsidR="00B80221" w:rsidRPr="00B80221" w:rsidRDefault="00B80221" w:rsidP="001F0C02">
            <w:pPr>
              <w:rPr>
                <w:rFonts w:ascii="Times New Roman" w:hAnsi="Times New Roman" w:cs="Times New Roman"/>
                <w:sz w:val="20"/>
              </w:rPr>
            </w:pPr>
          </w:p>
        </w:tc>
        <w:tc>
          <w:tcPr>
            <w:tcW w:w="253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ABC71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коммуникативная практика</w:t>
            </w:r>
          </w:p>
        </w:tc>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00CB9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ребёнок – партнер по взаимодействию и собеседник (коммуникативная инициатива)</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B902A37" w14:textId="77777777" w:rsidR="00B80221" w:rsidRPr="002B1A98" w:rsidRDefault="00B80221" w:rsidP="001F0C02">
            <w:pPr>
              <w:spacing w:line="57" w:lineRule="atLeast"/>
              <w:rPr>
                <w:sz w:val="20"/>
              </w:rPr>
            </w:pPr>
          </w:p>
        </w:tc>
      </w:tr>
      <w:tr w:rsidR="00B80221" w:rsidRPr="002B1A98" w14:paraId="6F5BBA6F" w14:textId="77777777" w:rsidTr="00B80221">
        <w:trPr>
          <w:trHeight w:val="502"/>
        </w:trPr>
        <w:tc>
          <w:tcPr>
            <w:tcW w:w="437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9B08A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2534" w:type="dxa"/>
            <w:gridSpan w:val="4"/>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A816F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чтение художественной литературы</w:t>
            </w:r>
          </w:p>
        </w:tc>
        <w:tc>
          <w:tcPr>
            <w:tcW w:w="3119"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C858D7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1A920879" w14:textId="77777777" w:rsidR="00B80221" w:rsidRPr="002B1A98" w:rsidRDefault="00B80221" w:rsidP="001F0C02">
            <w:pPr>
              <w:spacing w:line="57" w:lineRule="atLeast"/>
              <w:rPr>
                <w:sz w:val="20"/>
              </w:rPr>
            </w:pPr>
          </w:p>
        </w:tc>
      </w:tr>
      <w:tr w:rsidR="00B80221" w:rsidRPr="002B1A98" w14:paraId="74DF6482" w14:textId="77777777" w:rsidTr="00B80221">
        <w:trPr>
          <w:trHeight w:val="502"/>
        </w:trPr>
        <w:tc>
          <w:tcPr>
            <w:tcW w:w="437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0C222C"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при организации занятий педагог использует опыт, накопленный при проведении образовательной деятельности в рамках сформировавшихся подходов</w:t>
            </w:r>
          </w:p>
        </w:tc>
        <w:tc>
          <w:tcPr>
            <w:tcW w:w="2534" w:type="dxa"/>
            <w:gridSpan w:val="4"/>
            <w:vMerge/>
            <w:tcBorders>
              <w:top w:val="single" w:sz="4" w:space="0" w:color="auto"/>
              <w:left w:val="single" w:sz="4" w:space="0" w:color="auto"/>
              <w:bottom w:val="single" w:sz="4" w:space="0" w:color="auto"/>
              <w:right w:val="single" w:sz="4" w:space="0" w:color="auto"/>
            </w:tcBorders>
          </w:tcPr>
          <w:p w14:paraId="4587B066" w14:textId="77777777" w:rsidR="00B80221" w:rsidRPr="00B80221" w:rsidRDefault="00B80221" w:rsidP="001F0C02">
            <w:pPr>
              <w:rPr>
                <w:rFonts w:ascii="Times New Roman" w:hAnsi="Times New Roman" w:cs="Times New Roman"/>
                <w:sz w:val="20"/>
              </w:rPr>
            </w:pPr>
          </w:p>
        </w:tc>
        <w:tc>
          <w:tcPr>
            <w:tcW w:w="3119" w:type="dxa"/>
            <w:gridSpan w:val="2"/>
            <w:vMerge/>
            <w:tcBorders>
              <w:top w:val="single" w:sz="4" w:space="0" w:color="auto"/>
              <w:left w:val="single" w:sz="4" w:space="0" w:color="auto"/>
              <w:bottom w:val="single" w:sz="4" w:space="0" w:color="auto"/>
              <w:right w:val="single" w:sz="4" w:space="0" w:color="auto"/>
            </w:tcBorders>
          </w:tcPr>
          <w:p w14:paraId="01871EA9" w14:textId="77777777" w:rsidR="00B80221" w:rsidRPr="00B80221" w:rsidRDefault="00B80221" w:rsidP="001F0C02">
            <w:pPr>
              <w:rPr>
                <w:rFonts w:ascii="Times New Roman" w:hAnsi="Times New Roman" w:cs="Times New Roman"/>
                <w:sz w:val="20"/>
              </w:rPr>
            </w:pP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7AFF88F" w14:textId="77777777" w:rsidR="00B80221" w:rsidRPr="002B1A98" w:rsidRDefault="00B80221" w:rsidP="001F0C02">
            <w:pPr>
              <w:spacing w:line="57" w:lineRule="atLeast"/>
              <w:rPr>
                <w:sz w:val="20"/>
              </w:rPr>
            </w:pPr>
          </w:p>
        </w:tc>
      </w:tr>
      <w:tr w:rsidR="00B80221" w:rsidRPr="002B1A98" w14:paraId="52ACB7E2" w14:textId="77777777" w:rsidTr="00B80221">
        <w:trPr>
          <w:trHeight w:val="920"/>
        </w:trPr>
        <w:tc>
          <w:tcPr>
            <w:tcW w:w="4378"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1FBD5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5653"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B0BFC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тематику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4BAF097" w14:textId="77777777" w:rsidR="00B80221" w:rsidRPr="002B1A98" w:rsidRDefault="00B80221" w:rsidP="001F0C02">
            <w:pPr>
              <w:spacing w:line="57" w:lineRule="atLeast"/>
              <w:rPr>
                <w:sz w:val="20"/>
              </w:rPr>
            </w:pPr>
          </w:p>
        </w:tc>
      </w:tr>
      <w:tr w:rsidR="00B80221" w:rsidRPr="002B1A98" w14:paraId="05CD58F7" w14:textId="77777777" w:rsidTr="00B80221">
        <w:trPr>
          <w:trHeight w:val="920"/>
        </w:trPr>
        <w:tc>
          <w:tcPr>
            <w:tcW w:w="4378" w:type="dxa"/>
            <w:gridSpan w:val="3"/>
            <w:vMerge/>
            <w:tcBorders>
              <w:top w:val="single" w:sz="4" w:space="0" w:color="auto"/>
              <w:left w:val="single" w:sz="4" w:space="0" w:color="auto"/>
              <w:bottom w:val="single" w:sz="4" w:space="0" w:color="auto"/>
              <w:right w:val="single" w:sz="4" w:space="0" w:color="auto"/>
            </w:tcBorders>
          </w:tcPr>
          <w:p w14:paraId="47172993" w14:textId="77777777" w:rsidR="00B80221" w:rsidRPr="00B80221" w:rsidRDefault="00B80221" w:rsidP="001F0C02">
            <w:pPr>
              <w:rPr>
                <w:rFonts w:ascii="Times New Roman" w:hAnsi="Times New Roman" w:cs="Times New Roman"/>
                <w:sz w:val="20"/>
              </w:rPr>
            </w:pPr>
          </w:p>
        </w:tc>
        <w:tc>
          <w:tcPr>
            <w:tcW w:w="5653"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A2C96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организация предполагает подгрупповой способ объединения детей</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614C4C4" w14:textId="77777777" w:rsidR="00B80221" w:rsidRPr="002B1A98" w:rsidRDefault="00B80221" w:rsidP="001F0C02">
            <w:pPr>
              <w:spacing w:line="57" w:lineRule="atLeast"/>
              <w:rPr>
                <w:sz w:val="20"/>
              </w:rPr>
            </w:pPr>
          </w:p>
        </w:tc>
      </w:tr>
      <w:tr w:rsidR="00B80221" w:rsidRPr="002B1A98" w14:paraId="608DFE79" w14:textId="77777777" w:rsidTr="00B80221">
        <w:trPr>
          <w:trHeight w:val="340"/>
        </w:trPr>
        <w:tc>
          <w:tcPr>
            <w:tcW w:w="10031"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31DAB35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ОБРАЗОВАТЕЛЬНАЯ ДЕЯТЕЛЬНОСТЬ</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E1E6ED0" w14:textId="77777777" w:rsidR="00B80221" w:rsidRPr="002B1A98" w:rsidRDefault="00B80221" w:rsidP="001F0C02">
            <w:pPr>
              <w:spacing w:line="57" w:lineRule="atLeast"/>
              <w:rPr>
                <w:sz w:val="20"/>
              </w:rPr>
            </w:pPr>
          </w:p>
        </w:tc>
      </w:tr>
      <w:tr w:rsidR="00B80221" w:rsidRPr="002B1A98" w14:paraId="5CCA0BB6" w14:textId="77777777" w:rsidTr="00B80221">
        <w:trPr>
          <w:trHeight w:val="340"/>
        </w:trPr>
        <w:tc>
          <w:tcPr>
            <w:tcW w:w="6520" w:type="dxa"/>
            <w:gridSpan w:val="6"/>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42684AC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в игре </w:t>
            </w:r>
          </w:p>
          <w:p w14:paraId="3609F14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(п.24.5.-24.8, стр.152-154)</w:t>
            </w:r>
          </w:p>
        </w:tc>
        <w:tc>
          <w:tcPr>
            <w:tcW w:w="3511" w:type="dxa"/>
            <w:gridSpan w:val="3"/>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367974E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на прогулке </w:t>
            </w:r>
          </w:p>
          <w:p w14:paraId="6C877CE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(п.24.15, стр.155).</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4D00E87" w14:textId="77777777" w:rsidR="00B80221" w:rsidRPr="002B1A98" w:rsidRDefault="00B80221" w:rsidP="001F0C02">
            <w:pPr>
              <w:spacing w:line="57" w:lineRule="atLeast"/>
              <w:rPr>
                <w:sz w:val="20"/>
              </w:rPr>
            </w:pPr>
          </w:p>
        </w:tc>
      </w:tr>
      <w:tr w:rsidR="00B80221" w:rsidRPr="002B1A98" w14:paraId="708445B3" w14:textId="77777777" w:rsidTr="00B80221">
        <w:trPr>
          <w:trHeight w:val="227"/>
        </w:trPr>
        <w:tc>
          <w:tcPr>
            <w:tcW w:w="6520" w:type="dxa"/>
            <w:gridSpan w:val="6"/>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4E30279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занимает центральное место в жизни ребенка, являясь преобладающим видом его самостоятельной деятельности</w:t>
            </w:r>
          </w:p>
        </w:tc>
        <w:tc>
          <w:tcPr>
            <w:tcW w:w="3511" w:type="dxa"/>
            <w:gridSpan w:val="3"/>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286AFFC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BE44DAA" w14:textId="77777777" w:rsidR="00B80221" w:rsidRPr="002B1A98" w:rsidRDefault="00B80221" w:rsidP="001F0C02">
            <w:pPr>
              <w:spacing w:line="57" w:lineRule="atLeast"/>
              <w:rPr>
                <w:sz w:val="20"/>
              </w:rPr>
            </w:pPr>
          </w:p>
        </w:tc>
      </w:tr>
      <w:tr w:rsidR="00B80221" w:rsidRPr="002B1A98" w14:paraId="0CFB00AA" w14:textId="77777777" w:rsidTr="00B80221">
        <w:trPr>
          <w:trHeight w:val="510"/>
        </w:trPr>
        <w:tc>
          <w:tcPr>
            <w:tcW w:w="6520" w:type="dxa"/>
            <w:gridSpan w:val="6"/>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1D72E72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навыки кооперации</w:t>
            </w:r>
          </w:p>
        </w:tc>
        <w:tc>
          <w:tcPr>
            <w:tcW w:w="3511" w:type="dxa"/>
            <w:gridSpan w:val="3"/>
            <w:vMerge/>
            <w:tcBorders>
              <w:top w:val="single" w:sz="4" w:space="0" w:color="auto"/>
              <w:left w:val="single" w:sz="4" w:space="0" w:color="auto"/>
              <w:bottom w:val="single" w:sz="4" w:space="0" w:color="auto"/>
              <w:right w:val="single" w:sz="4" w:space="0" w:color="auto"/>
            </w:tcBorders>
          </w:tcPr>
          <w:p w14:paraId="5C1A980F" w14:textId="77777777" w:rsidR="00B80221" w:rsidRPr="00B80221" w:rsidRDefault="00B80221" w:rsidP="001F0C02">
            <w:pPr>
              <w:rPr>
                <w:rFonts w:ascii="Times New Roman" w:hAnsi="Times New Roman" w:cs="Times New Roman"/>
                <w:sz w:val="20"/>
              </w:rPr>
            </w:pP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3486FF0" w14:textId="77777777" w:rsidR="00B80221" w:rsidRPr="002B1A98" w:rsidRDefault="00B80221" w:rsidP="001F0C02">
            <w:pPr>
              <w:spacing w:line="57" w:lineRule="atLeast"/>
              <w:rPr>
                <w:sz w:val="20"/>
              </w:rPr>
            </w:pPr>
          </w:p>
        </w:tc>
      </w:tr>
      <w:tr w:rsidR="00B80221" w:rsidRPr="002B1A98" w14:paraId="6956FE6D" w14:textId="77777777" w:rsidTr="00B80221">
        <w:trPr>
          <w:trHeight w:val="864"/>
        </w:trPr>
        <w:tc>
          <w:tcPr>
            <w:tcW w:w="6520" w:type="dxa"/>
            <w:gridSpan w:val="6"/>
            <w:vMerge/>
            <w:tcBorders>
              <w:top w:val="single" w:sz="4" w:space="0" w:color="auto"/>
              <w:left w:val="single" w:sz="4" w:space="0" w:color="auto"/>
              <w:bottom w:val="single" w:sz="4" w:space="0" w:color="auto"/>
              <w:right w:val="single" w:sz="4" w:space="0" w:color="auto"/>
            </w:tcBorders>
          </w:tcPr>
          <w:p w14:paraId="14552F43" w14:textId="77777777" w:rsidR="00B80221" w:rsidRPr="00B80221" w:rsidRDefault="00B80221" w:rsidP="001F0C02">
            <w:pPr>
              <w:rPr>
                <w:rFonts w:ascii="Times New Roman" w:hAnsi="Times New Roman" w:cs="Times New Roman"/>
                <w:sz w:val="20"/>
              </w:rPr>
            </w:pP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2302DBF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экспериментирование с объектами неживой природы</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FBDA45B" w14:textId="77777777" w:rsidR="00B80221" w:rsidRPr="002B1A98" w:rsidRDefault="00B80221" w:rsidP="001F0C02">
            <w:pPr>
              <w:spacing w:line="57" w:lineRule="atLeast"/>
              <w:rPr>
                <w:sz w:val="20"/>
              </w:rPr>
            </w:pPr>
          </w:p>
        </w:tc>
      </w:tr>
      <w:tr w:rsidR="00B80221" w:rsidRPr="002B1A98" w14:paraId="27BC6C1E" w14:textId="77777777" w:rsidTr="00B80221">
        <w:trPr>
          <w:trHeight w:val="304"/>
        </w:trPr>
        <w:tc>
          <w:tcPr>
            <w:tcW w:w="6520" w:type="dxa"/>
            <w:gridSpan w:val="6"/>
            <w:vMerge/>
            <w:tcBorders>
              <w:top w:val="single" w:sz="4" w:space="0" w:color="auto"/>
              <w:left w:val="single" w:sz="4" w:space="0" w:color="auto"/>
              <w:bottom w:val="single" w:sz="4" w:space="0" w:color="auto"/>
              <w:right w:val="single" w:sz="4" w:space="0" w:color="auto"/>
            </w:tcBorders>
          </w:tcPr>
          <w:p w14:paraId="496B8924" w14:textId="77777777" w:rsidR="00B80221" w:rsidRPr="002B1A98" w:rsidRDefault="00B80221" w:rsidP="001F0C02">
            <w:pPr>
              <w:rPr>
                <w:sz w:val="20"/>
              </w:rPr>
            </w:pPr>
          </w:p>
        </w:tc>
        <w:tc>
          <w:tcPr>
            <w:tcW w:w="3511" w:type="dxa"/>
            <w:gridSpan w:val="3"/>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D79195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 xml:space="preserve">подвижные игры и спортивные </w:t>
            </w:r>
            <w:r w:rsidRPr="00B80221">
              <w:rPr>
                <w:rFonts w:ascii="Times New Roman" w:hAnsi="Times New Roman" w:cs="Times New Roman"/>
                <w:color w:val="000000"/>
                <w:sz w:val="20"/>
              </w:rPr>
              <w:lastRenderedPageBreak/>
              <w:t>упражнения, направленные на оптимизацию режима двигательной активности и укрепление здоровья детей</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69CE3B0E" w14:textId="77777777" w:rsidR="00B80221" w:rsidRPr="002B1A98" w:rsidRDefault="00B80221" w:rsidP="001F0C02">
            <w:pPr>
              <w:spacing w:line="57" w:lineRule="atLeast"/>
              <w:rPr>
                <w:sz w:val="20"/>
              </w:rPr>
            </w:pPr>
          </w:p>
        </w:tc>
      </w:tr>
      <w:tr w:rsidR="00B80221" w:rsidRPr="002B1A98" w14:paraId="4E191D5F" w14:textId="77777777" w:rsidTr="00B80221">
        <w:trPr>
          <w:trHeight w:val="1077"/>
        </w:trPr>
        <w:tc>
          <w:tcPr>
            <w:tcW w:w="6520" w:type="dxa"/>
            <w:gridSpan w:val="6"/>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028C812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lastRenderedPageBreak/>
              <w:t>в совместной игре дети строят свои взаимоотношения, учатся общению, проявляют активность, инициативу и другое</w:t>
            </w:r>
          </w:p>
        </w:tc>
        <w:tc>
          <w:tcPr>
            <w:tcW w:w="3511" w:type="dxa"/>
            <w:gridSpan w:val="3"/>
            <w:vMerge/>
            <w:tcBorders>
              <w:top w:val="single" w:sz="4" w:space="0" w:color="auto"/>
              <w:left w:val="single" w:sz="4" w:space="0" w:color="auto"/>
              <w:bottom w:val="single" w:sz="4" w:space="0" w:color="auto"/>
              <w:right w:val="single" w:sz="4" w:space="0" w:color="auto"/>
            </w:tcBorders>
          </w:tcPr>
          <w:p w14:paraId="6344AA16" w14:textId="77777777" w:rsidR="00B80221" w:rsidRPr="00B80221" w:rsidRDefault="00B80221" w:rsidP="001F0C02">
            <w:pPr>
              <w:rPr>
                <w:rFonts w:ascii="Times New Roman" w:hAnsi="Times New Roman" w:cs="Times New Roman"/>
                <w:sz w:val="20"/>
              </w:rPr>
            </w:pP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C3DE8CE" w14:textId="77777777" w:rsidR="00B80221" w:rsidRPr="002B1A98" w:rsidRDefault="00B80221" w:rsidP="001F0C02">
            <w:pPr>
              <w:spacing w:line="57" w:lineRule="atLeast"/>
              <w:rPr>
                <w:sz w:val="20"/>
              </w:rPr>
            </w:pPr>
          </w:p>
        </w:tc>
      </w:tr>
      <w:tr w:rsidR="00B80221" w:rsidRPr="002B1A98" w14:paraId="0A7E97DD" w14:textId="77777777" w:rsidTr="00B80221">
        <w:trPr>
          <w:trHeight w:val="2100"/>
        </w:trPr>
        <w:tc>
          <w:tcPr>
            <w:tcW w:w="6520" w:type="dxa"/>
            <w:gridSpan w:val="6"/>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488ACF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lastRenderedPageBreak/>
              <w:t xml:space="preserve">выполняет различные функции: </w:t>
            </w:r>
          </w:p>
          <w:p w14:paraId="7A6139D4"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обучающую; </w:t>
            </w:r>
          </w:p>
          <w:p w14:paraId="7EF464A3"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познавательную;</w:t>
            </w:r>
          </w:p>
          <w:p w14:paraId="00C5AD57"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развивающую;</w:t>
            </w:r>
          </w:p>
          <w:p w14:paraId="3A979A47"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воспитательную; </w:t>
            </w:r>
          </w:p>
          <w:p w14:paraId="65066E0F"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социокультурную; </w:t>
            </w:r>
          </w:p>
          <w:p w14:paraId="42B919B4"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коммуникативную; </w:t>
            </w:r>
          </w:p>
          <w:p w14:paraId="521BE994"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эмоциогенную; </w:t>
            </w:r>
          </w:p>
          <w:p w14:paraId="13DCAEC8"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развлекательную; </w:t>
            </w:r>
          </w:p>
          <w:p w14:paraId="1429E43C"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диагностическую; </w:t>
            </w:r>
          </w:p>
          <w:p w14:paraId="26258067"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психотерапевтическую;</w:t>
            </w:r>
          </w:p>
          <w:p w14:paraId="07BBC883" w14:textId="77777777" w:rsidR="00B80221" w:rsidRPr="00B80221" w:rsidRDefault="00B80221" w:rsidP="008C750B">
            <w:pPr>
              <w:numPr>
                <w:ilvl w:val="0"/>
                <w:numId w:val="14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другие</w:t>
            </w: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4A07FBF1"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сюжетно-ролевые и конструктивные игры (с песком, со снегом, с природным материалом)</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F5928CA" w14:textId="77777777" w:rsidR="00B80221" w:rsidRPr="002B1A98" w:rsidRDefault="00B80221" w:rsidP="001F0C02">
            <w:pPr>
              <w:spacing w:line="57" w:lineRule="atLeast"/>
              <w:rPr>
                <w:sz w:val="20"/>
              </w:rPr>
            </w:pPr>
          </w:p>
        </w:tc>
      </w:tr>
      <w:tr w:rsidR="00B80221" w:rsidRPr="002B1A98" w14:paraId="33D64C97" w14:textId="77777777" w:rsidTr="00B80221">
        <w:trPr>
          <w:trHeight w:val="1441"/>
        </w:trPr>
        <w:tc>
          <w:tcPr>
            <w:tcW w:w="6520" w:type="dxa"/>
            <w:gridSpan w:val="6"/>
            <w:vMerge/>
            <w:tcBorders>
              <w:top w:val="single" w:sz="4" w:space="0" w:color="auto"/>
              <w:left w:val="single" w:sz="4" w:space="0" w:color="auto"/>
              <w:bottom w:val="single" w:sz="4" w:space="0" w:color="auto"/>
              <w:right w:val="single" w:sz="4" w:space="0" w:color="auto"/>
            </w:tcBorders>
          </w:tcPr>
          <w:p w14:paraId="3594C1E4" w14:textId="77777777" w:rsidR="00B80221" w:rsidRPr="00B80221" w:rsidRDefault="00B80221" w:rsidP="001F0C02">
            <w:pPr>
              <w:rPr>
                <w:rFonts w:ascii="Times New Roman" w:hAnsi="Times New Roman" w:cs="Times New Roman"/>
                <w:sz w:val="20"/>
              </w:rPr>
            </w:pP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26DF220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элементарная трудовая деятельность детей на участке ДОО</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929CE25" w14:textId="77777777" w:rsidR="00B80221" w:rsidRPr="002B1A98" w:rsidRDefault="00B80221" w:rsidP="001F0C02">
            <w:pPr>
              <w:spacing w:line="57" w:lineRule="atLeast"/>
              <w:rPr>
                <w:sz w:val="20"/>
              </w:rPr>
            </w:pPr>
          </w:p>
        </w:tc>
      </w:tr>
      <w:tr w:rsidR="00B80221" w:rsidRPr="002B1A98" w14:paraId="7C879FF3" w14:textId="77777777" w:rsidTr="00B80221">
        <w:trPr>
          <w:trHeight w:val="907"/>
        </w:trPr>
        <w:tc>
          <w:tcPr>
            <w:tcW w:w="6520" w:type="dxa"/>
            <w:gridSpan w:val="6"/>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F450CF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выступает как:</w:t>
            </w:r>
          </w:p>
          <w:p w14:paraId="570ECD26" w14:textId="77777777" w:rsidR="00B80221" w:rsidRPr="00B80221" w:rsidRDefault="00B80221" w:rsidP="008C750B">
            <w:pPr>
              <w:numPr>
                <w:ilvl w:val="0"/>
                <w:numId w:val="14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форма организации жизни и деятельности детей; </w:t>
            </w:r>
          </w:p>
          <w:p w14:paraId="6DE102D8" w14:textId="77777777" w:rsidR="00B80221" w:rsidRPr="00B80221" w:rsidRDefault="00B80221" w:rsidP="008C750B">
            <w:pPr>
              <w:numPr>
                <w:ilvl w:val="0"/>
                <w:numId w:val="14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средство разностороннего развития личности ребенка; </w:t>
            </w:r>
          </w:p>
          <w:p w14:paraId="6C3702B7" w14:textId="77777777" w:rsidR="00B80221" w:rsidRPr="00B80221" w:rsidRDefault="00B80221" w:rsidP="008C750B">
            <w:pPr>
              <w:numPr>
                <w:ilvl w:val="0"/>
                <w:numId w:val="14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метод или прием обучения; </w:t>
            </w:r>
          </w:p>
          <w:p w14:paraId="1570160D" w14:textId="77777777" w:rsidR="00B80221" w:rsidRPr="00B80221" w:rsidRDefault="00B80221" w:rsidP="008C750B">
            <w:pPr>
              <w:numPr>
                <w:ilvl w:val="0"/>
                <w:numId w:val="14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средство саморазвития; </w:t>
            </w:r>
          </w:p>
          <w:p w14:paraId="080AB609" w14:textId="77777777" w:rsidR="00B80221" w:rsidRPr="00B80221" w:rsidRDefault="00B80221" w:rsidP="008C750B">
            <w:pPr>
              <w:numPr>
                <w:ilvl w:val="0"/>
                <w:numId w:val="14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самовоспитания; </w:t>
            </w:r>
          </w:p>
          <w:p w14:paraId="1DF62B6C" w14:textId="77777777" w:rsidR="00B80221" w:rsidRPr="00B80221" w:rsidRDefault="00B80221" w:rsidP="008C750B">
            <w:pPr>
              <w:numPr>
                <w:ilvl w:val="0"/>
                <w:numId w:val="14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самообучения; </w:t>
            </w:r>
          </w:p>
          <w:p w14:paraId="07EC91E6" w14:textId="77777777" w:rsidR="00B80221" w:rsidRPr="00B80221" w:rsidRDefault="00B80221" w:rsidP="008C750B">
            <w:pPr>
              <w:numPr>
                <w:ilvl w:val="0"/>
                <w:numId w:val="14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саморегуляции</w:t>
            </w: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19A5D8D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свободное общение педагога с детьми, индивидуальная работа</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A7D1B29" w14:textId="77777777" w:rsidR="00B80221" w:rsidRPr="002B1A98" w:rsidRDefault="00B80221" w:rsidP="001F0C02">
            <w:pPr>
              <w:spacing w:line="57" w:lineRule="atLeast"/>
              <w:rPr>
                <w:sz w:val="20"/>
              </w:rPr>
            </w:pPr>
          </w:p>
        </w:tc>
      </w:tr>
      <w:tr w:rsidR="00B80221" w:rsidRPr="002B1A98" w14:paraId="40E12C7D" w14:textId="77777777" w:rsidTr="00B80221">
        <w:trPr>
          <w:trHeight w:val="819"/>
        </w:trPr>
        <w:tc>
          <w:tcPr>
            <w:tcW w:w="6520" w:type="dxa"/>
            <w:gridSpan w:val="6"/>
            <w:vMerge/>
            <w:tcBorders>
              <w:top w:val="single" w:sz="4" w:space="0" w:color="auto"/>
              <w:left w:val="single" w:sz="4" w:space="0" w:color="auto"/>
              <w:bottom w:val="single" w:sz="4" w:space="0" w:color="auto"/>
              <w:right w:val="single" w:sz="4" w:space="0" w:color="auto"/>
            </w:tcBorders>
          </w:tcPr>
          <w:p w14:paraId="7A1025FC" w14:textId="77777777" w:rsidR="00B80221" w:rsidRPr="00B80221" w:rsidRDefault="00B80221" w:rsidP="001F0C02">
            <w:pPr>
              <w:rPr>
                <w:rFonts w:ascii="Times New Roman" w:hAnsi="Times New Roman" w:cs="Times New Roman"/>
                <w:sz w:val="20"/>
              </w:rPr>
            </w:pP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588E265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проведение спортивных праздников (при необходимости)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60629453" w14:textId="77777777" w:rsidR="00B80221" w:rsidRPr="002B1A98" w:rsidRDefault="00B80221" w:rsidP="001F0C02">
            <w:pPr>
              <w:spacing w:line="57" w:lineRule="atLeast"/>
              <w:rPr>
                <w:sz w:val="20"/>
              </w:rPr>
            </w:pPr>
          </w:p>
        </w:tc>
      </w:tr>
      <w:tr w:rsidR="00B80221" w:rsidRPr="002B1A98" w14:paraId="3D28543F" w14:textId="77777777" w:rsidTr="00B80221">
        <w:trPr>
          <w:trHeight w:val="819"/>
        </w:trPr>
        <w:tc>
          <w:tcPr>
            <w:tcW w:w="6520" w:type="dxa"/>
            <w:gridSpan w:val="6"/>
            <w:vMerge/>
            <w:tcBorders>
              <w:top w:val="single" w:sz="4" w:space="0" w:color="auto"/>
              <w:left w:val="single" w:sz="4" w:space="0" w:color="auto"/>
              <w:bottom w:val="single" w:sz="4" w:space="0" w:color="auto"/>
              <w:right w:val="single" w:sz="4" w:space="0" w:color="auto"/>
            </w:tcBorders>
          </w:tcPr>
          <w:p w14:paraId="19748650" w14:textId="77777777" w:rsidR="00B80221" w:rsidRPr="00B80221" w:rsidRDefault="00B80221" w:rsidP="001F0C02">
            <w:pPr>
              <w:rPr>
                <w:rFonts w:ascii="Times New Roman" w:hAnsi="Times New Roman" w:cs="Times New Roman"/>
                <w:sz w:val="20"/>
              </w:rPr>
            </w:pPr>
          </w:p>
        </w:tc>
        <w:tc>
          <w:tcPr>
            <w:tcW w:w="3511" w:type="dxa"/>
            <w:gridSpan w:val="3"/>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265168C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проводится в отведённое время, предусмотренное в режиме дня, в соответствии с требованиями СанПиН 1.2.3685-21 к её организации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1C2E7417" w14:textId="77777777" w:rsidR="00B80221" w:rsidRPr="002B1A98" w:rsidRDefault="00B80221" w:rsidP="001F0C02">
            <w:pPr>
              <w:spacing w:line="57" w:lineRule="atLeast"/>
              <w:rPr>
                <w:sz w:val="20"/>
              </w:rPr>
            </w:pPr>
          </w:p>
        </w:tc>
      </w:tr>
      <w:tr w:rsidR="00B80221" w:rsidRPr="002B1A98" w14:paraId="7A6238E1" w14:textId="77777777" w:rsidTr="00B80221">
        <w:trPr>
          <w:trHeight w:val="340"/>
        </w:trPr>
        <w:tc>
          <w:tcPr>
            <w:tcW w:w="6520" w:type="dxa"/>
            <w:gridSpan w:val="6"/>
            <w:tcBorders>
              <w:top w:val="single" w:sz="4" w:space="0" w:color="auto"/>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F34D01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максимально используются все варианты её применения в дошкольном образовании</w:t>
            </w:r>
          </w:p>
        </w:tc>
        <w:tc>
          <w:tcPr>
            <w:tcW w:w="3511" w:type="dxa"/>
            <w:gridSpan w:val="3"/>
            <w:vMerge/>
            <w:tcBorders>
              <w:top w:val="single" w:sz="4" w:space="0" w:color="auto"/>
            </w:tcBorders>
          </w:tcPr>
          <w:p w14:paraId="381F44EA" w14:textId="77777777" w:rsidR="00B80221" w:rsidRPr="00B80221" w:rsidRDefault="00B80221" w:rsidP="001F0C02">
            <w:pPr>
              <w:rPr>
                <w:rFonts w:ascii="Times New Roman" w:hAnsi="Times New Roman" w:cs="Times New Roman"/>
                <w:sz w:val="20"/>
              </w:rPr>
            </w:pP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2A3A0F2" w14:textId="77777777" w:rsidR="00B80221" w:rsidRPr="002B1A98" w:rsidRDefault="00B80221" w:rsidP="001F0C02">
            <w:pPr>
              <w:spacing w:line="57" w:lineRule="atLeast"/>
              <w:rPr>
                <w:sz w:val="20"/>
              </w:rPr>
            </w:pPr>
          </w:p>
        </w:tc>
      </w:tr>
      <w:tr w:rsidR="00B80221" w:rsidRPr="002B1A98" w14:paraId="6B2C2FF6"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252D0F31"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ОБРАЗОВАТЕЛЬНАЯ ДЕЯТЕЛЬНОСТЬ</w:t>
            </w:r>
          </w:p>
          <w:p w14:paraId="4CACA39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(форма самостоятельной инициативной деятельности)</w:t>
            </w:r>
          </w:p>
          <w:p w14:paraId="160CBB10"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(п.25, стр.157)</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1711B2D" w14:textId="77777777" w:rsidR="00B80221" w:rsidRPr="002B1A98" w:rsidRDefault="00B80221" w:rsidP="001F0C02">
            <w:pPr>
              <w:spacing w:line="57" w:lineRule="atLeast"/>
              <w:rPr>
                <w:sz w:val="20"/>
              </w:rPr>
            </w:pPr>
          </w:p>
        </w:tc>
      </w:tr>
      <w:tr w:rsidR="00B80221" w:rsidRPr="002B1A98" w14:paraId="6E3DA64F"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1938ED6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b/>
                <w:color w:val="000000"/>
                <w:sz w:val="20"/>
              </w:rPr>
              <w:t>Формы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7F9339C" w14:textId="77777777" w:rsidR="00B80221" w:rsidRPr="002B1A98" w:rsidRDefault="00B80221" w:rsidP="001F0C02">
            <w:pPr>
              <w:spacing w:line="57" w:lineRule="atLeast"/>
              <w:rPr>
                <w:sz w:val="20"/>
              </w:rPr>
            </w:pPr>
          </w:p>
        </w:tc>
      </w:tr>
      <w:tr w:rsidR="00B80221" w:rsidRPr="002B1A98" w14:paraId="3256816D"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E221F3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1. самостоятельная исследовательская деятельность и экспериментирование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E140D7F" w14:textId="77777777" w:rsidR="00B80221" w:rsidRPr="002B1A98" w:rsidRDefault="00B80221" w:rsidP="001F0C02">
            <w:pPr>
              <w:spacing w:line="57" w:lineRule="atLeast"/>
              <w:rPr>
                <w:sz w:val="20"/>
              </w:rPr>
            </w:pPr>
          </w:p>
        </w:tc>
      </w:tr>
      <w:tr w:rsidR="00B80221" w:rsidRPr="002B1A98" w14:paraId="0A58BD58"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3BB00698"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2. свободные сюжетно-ролевые, театрализованные, режиссерские игры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AF9C072" w14:textId="77777777" w:rsidR="00B80221" w:rsidRPr="002B1A98" w:rsidRDefault="00B80221" w:rsidP="001F0C02">
            <w:pPr>
              <w:spacing w:line="57" w:lineRule="atLeast"/>
              <w:rPr>
                <w:sz w:val="20"/>
              </w:rPr>
            </w:pPr>
          </w:p>
        </w:tc>
      </w:tr>
      <w:tr w:rsidR="00B80221" w:rsidRPr="002B1A98" w14:paraId="2BB7BFE2"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9648A0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3. игры-импровизации и музыкальные игры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110C739" w14:textId="77777777" w:rsidR="00B80221" w:rsidRPr="002B1A98" w:rsidRDefault="00B80221" w:rsidP="001F0C02">
            <w:pPr>
              <w:spacing w:line="57" w:lineRule="atLeast"/>
              <w:rPr>
                <w:sz w:val="20"/>
              </w:rPr>
            </w:pPr>
          </w:p>
        </w:tc>
      </w:tr>
      <w:tr w:rsidR="00B80221" w:rsidRPr="002B1A98" w14:paraId="2F8FBF6E"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349036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4. речевые и словесные игры, игры с буквами, слогами, звуками</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314C9D4" w14:textId="77777777" w:rsidR="00B80221" w:rsidRPr="002B1A98" w:rsidRDefault="00B80221" w:rsidP="001F0C02">
            <w:pPr>
              <w:spacing w:line="57" w:lineRule="atLeast"/>
              <w:rPr>
                <w:sz w:val="20"/>
              </w:rPr>
            </w:pPr>
          </w:p>
        </w:tc>
      </w:tr>
      <w:tr w:rsidR="00B80221" w:rsidRPr="002B1A98" w14:paraId="0B32D180"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38AFAAA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5. логические игры, развивающие игры математического содержания</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6321A96" w14:textId="77777777" w:rsidR="00B80221" w:rsidRPr="002B1A98" w:rsidRDefault="00B80221" w:rsidP="001F0C02">
            <w:pPr>
              <w:spacing w:line="57" w:lineRule="atLeast"/>
              <w:rPr>
                <w:sz w:val="20"/>
              </w:rPr>
            </w:pPr>
          </w:p>
        </w:tc>
      </w:tr>
      <w:tr w:rsidR="00B80221" w:rsidRPr="002B1A98" w14:paraId="1897317A"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379BC948"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6. самостоятельная изобразительная деятельность, конструирование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E85A852" w14:textId="77777777" w:rsidR="00B80221" w:rsidRPr="002B1A98" w:rsidRDefault="00B80221" w:rsidP="001F0C02">
            <w:pPr>
              <w:spacing w:line="57" w:lineRule="atLeast"/>
              <w:rPr>
                <w:sz w:val="20"/>
              </w:rPr>
            </w:pPr>
          </w:p>
        </w:tc>
      </w:tr>
      <w:tr w:rsidR="00B80221" w:rsidRPr="002B1A98" w14:paraId="5C70B773"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B51C72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7. самостоятельная двигательная деятельность, подвижные игры, выполнение ритмических и танцевальных движений</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B51CEA1" w14:textId="77777777" w:rsidR="00B80221" w:rsidRPr="002B1A98" w:rsidRDefault="00B80221" w:rsidP="001F0C02">
            <w:pPr>
              <w:spacing w:line="57" w:lineRule="atLeast"/>
              <w:rPr>
                <w:sz w:val="20"/>
              </w:rPr>
            </w:pPr>
          </w:p>
        </w:tc>
      </w:tr>
      <w:tr w:rsidR="00B80221" w:rsidRPr="002B1A98" w14:paraId="2566EA00"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6B3AA31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b/>
                <w:color w:val="000000"/>
                <w:sz w:val="20"/>
              </w:rPr>
              <w:t>Условия</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390CF20" w14:textId="77777777" w:rsidR="00B80221" w:rsidRPr="002B1A98" w:rsidRDefault="00B80221" w:rsidP="001F0C02">
            <w:pPr>
              <w:spacing w:line="57" w:lineRule="atLeast"/>
              <w:rPr>
                <w:sz w:val="20"/>
              </w:rPr>
            </w:pPr>
          </w:p>
        </w:tc>
      </w:tr>
      <w:tr w:rsidR="00B80221" w:rsidRPr="002B1A98" w14:paraId="6C22BD72"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82BC0A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18A27B9" w14:textId="77777777" w:rsidR="00B80221" w:rsidRPr="002B1A98" w:rsidRDefault="00B80221" w:rsidP="001F0C02">
            <w:pPr>
              <w:spacing w:line="57" w:lineRule="atLeast"/>
              <w:rPr>
                <w:sz w:val="20"/>
              </w:rPr>
            </w:pPr>
          </w:p>
        </w:tc>
      </w:tr>
      <w:tr w:rsidR="00B80221" w:rsidRPr="002B1A98" w14:paraId="30D5D037"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BCAA51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82B512B" w14:textId="77777777" w:rsidR="00B80221" w:rsidRPr="002B1A98" w:rsidRDefault="00B80221" w:rsidP="001F0C02">
            <w:pPr>
              <w:spacing w:line="57" w:lineRule="atLeast"/>
              <w:rPr>
                <w:sz w:val="20"/>
              </w:rPr>
            </w:pPr>
          </w:p>
        </w:tc>
      </w:tr>
      <w:tr w:rsidR="00B80221" w:rsidRPr="002B1A98" w14:paraId="6937562E"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5A18F8C"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20C9EDC" w14:textId="77777777" w:rsidR="00B80221" w:rsidRPr="002B1A98" w:rsidRDefault="00B80221" w:rsidP="001F0C02">
            <w:pPr>
              <w:spacing w:line="57" w:lineRule="atLeast"/>
              <w:rPr>
                <w:sz w:val="20"/>
              </w:rPr>
            </w:pPr>
          </w:p>
        </w:tc>
      </w:tr>
      <w:tr w:rsidR="00B80221" w:rsidRPr="002B1A98" w14:paraId="4AD8469F"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AF2111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lastRenderedPageBreak/>
              <w:t>4. поощрять проявление детской инициативы в течение всего дня пребывания ребенка в ДОО, используя приемы поддержки, одобрения, похвалы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3861B77" w14:textId="77777777" w:rsidR="00B80221" w:rsidRPr="002B1A98" w:rsidRDefault="00B80221" w:rsidP="001F0C02">
            <w:pPr>
              <w:spacing w:line="57" w:lineRule="atLeast"/>
              <w:rPr>
                <w:sz w:val="20"/>
              </w:rPr>
            </w:pPr>
          </w:p>
        </w:tc>
      </w:tr>
      <w:tr w:rsidR="00B80221" w:rsidRPr="002B1A98" w14:paraId="2723EBE8"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61A29E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4C6BBEB" w14:textId="77777777" w:rsidR="00B80221" w:rsidRPr="002B1A98" w:rsidRDefault="00B80221" w:rsidP="001F0C02">
            <w:pPr>
              <w:spacing w:line="57" w:lineRule="atLeast"/>
              <w:rPr>
                <w:sz w:val="20"/>
              </w:rPr>
            </w:pPr>
          </w:p>
        </w:tc>
      </w:tr>
      <w:tr w:rsidR="00B80221" w:rsidRPr="002B1A98" w14:paraId="70C485B4"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81DEC5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F007CE8" w14:textId="77777777" w:rsidR="00B80221" w:rsidRPr="002B1A98" w:rsidRDefault="00B80221" w:rsidP="001F0C02">
            <w:pPr>
              <w:spacing w:line="57" w:lineRule="atLeast"/>
              <w:rPr>
                <w:sz w:val="20"/>
              </w:rPr>
            </w:pPr>
          </w:p>
        </w:tc>
      </w:tr>
    </w:tbl>
    <w:tbl>
      <w:tblPr>
        <w:tblStyle w:val="92"/>
        <w:tblW w:w="1003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0031"/>
      </w:tblGrid>
      <w:tr w:rsidR="00297997" w:rsidRPr="002B1A98" w14:paraId="48FF1A1E"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5D19FCAB" w14:textId="7777777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color w:val="000000"/>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tc>
      </w:tr>
      <w:tr w:rsidR="00297997" w:rsidRPr="002B1A98" w14:paraId="0DFE1D9D"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D99BD3F" w14:textId="7777777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color w:val="000000"/>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r>
      <w:tr w:rsidR="00297997" w:rsidRPr="002B1A98" w14:paraId="14B074CC"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68C2CFF2" w14:textId="01B8248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b/>
                <w:color w:val="000000"/>
              </w:rPr>
              <w:t>Способы и направления поддержки детской инициативы. (рекомендуемые способы и приёмы для поддержки детской инициативы).</w:t>
            </w:r>
          </w:p>
        </w:tc>
      </w:tr>
      <w:tr w:rsidR="00297997" w:rsidRPr="002B1A98" w14:paraId="772E66D1"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507D6F94" w14:textId="77777777" w:rsidR="00297997" w:rsidRPr="002B1A98" w:rsidRDefault="00297997" w:rsidP="008C750B">
            <w:pPr>
              <w:numPr>
                <w:ilvl w:val="0"/>
                <w:numId w:val="145"/>
              </w:numPr>
              <w:pBdr>
                <w:top w:val="none" w:sz="4" w:space="0" w:color="000000"/>
                <w:left w:val="none" w:sz="4" w:space="0" w:color="000000"/>
                <w:bottom w:val="none" w:sz="4" w:space="0" w:color="000000"/>
                <w:right w:val="none" w:sz="4" w:space="0" w:color="000000"/>
              </w:pBdr>
              <w:spacing w:line="264" w:lineRule="auto"/>
            </w:pPr>
            <w:r w:rsidRPr="002B1A98">
              <w:rPr>
                <w:color w:val="000000"/>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tc>
      </w:tr>
      <w:tr w:rsidR="00297997" w:rsidRPr="002B1A98" w14:paraId="79988BD3"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A2B48E6" w14:textId="77777777" w:rsidR="00297997" w:rsidRPr="002B1A98" w:rsidRDefault="00297997" w:rsidP="008C750B">
            <w:pPr>
              <w:numPr>
                <w:ilvl w:val="0"/>
                <w:numId w:val="145"/>
              </w:numPr>
              <w:pBdr>
                <w:top w:val="none" w:sz="4" w:space="0" w:color="000000"/>
                <w:left w:val="none" w:sz="4" w:space="0" w:color="000000"/>
                <w:bottom w:val="none" w:sz="4" w:space="0" w:color="000000"/>
                <w:right w:val="none" w:sz="4" w:space="0" w:color="000000"/>
              </w:pBdr>
              <w:spacing w:line="264" w:lineRule="auto"/>
            </w:pPr>
            <w:r w:rsidRPr="002B1A98">
              <w:rPr>
                <w:color w:val="000000"/>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tc>
      </w:tr>
      <w:tr w:rsidR="00297997" w:rsidRPr="002B1A98" w14:paraId="63302F47"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C39098C" w14:textId="77777777" w:rsidR="00297997" w:rsidRPr="002B1A98" w:rsidRDefault="00297997" w:rsidP="008C750B">
            <w:pPr>
              <w:numPr>
                <w:ilvl w:val="0"/>
                <w:numId w:val="145"/>
              </w:numPr>
              <w:pBdr>
                <w:top w:val="none" w:sz="4" w:space="0" w:color="000000"/>
                <w:left w:val="none" w:sz="4" w:space="0" w:color="000000"/>
                <w:bottom w:val="none" w:sz="4" w:space="0" w:color="000000"/>
                <w:right w:val="none" w:sz="4" w:space="0" w:color="000000"/>
              </w:pBdr>
              <w:spacing w:line="264" w:lineRule="auto"/>
            </w:pPr>
            <w:r w:rsidRPr="002B1A98">
              <w:rPr>
                <w:color w:val="000000"/>
              </w:rPr>
              <w:t>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tc>
      </w:tr>
      <w:tr w:rsidR="00297997" w:rsidRPr="002B1A98" w14:paraId="7458E1CC"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A929487" w14:textId="77777777" w:rsidR="00297997" w:rsidRPr="002B1A98" w:rsidRDefault="00297997" w:rsidP="008C750B">
            <w:pPr>
              <w:numPr>
                <w:ilvl w:val="0"/>
                <w:numId w:val="145"/>
              </w:numPr>
              <w:pBdr>
                <w:top w:val="none" w:sz="4" w:space="0" w:color="000000"/>
                <w:left w:val="none" w:sz="4" w:space="0" w:color="000000"/>
                <w:bottom w:val="none" w:sz="4" w:space="0" w:color="000000"/>
                <w:right w:val="none" w:sz="4" w:space="0" w:color="000000"/>
              </w:pBdr>
              <w:spacing w:line="264" w:lineRule="auto"/>
            </w:pPr>
            <w:r w:rsidRPr="002B1A98">
              <w:rPr>
                <w:color w:val="000000"/>
              </w:rPr>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tc>
      </w:tr>
      <w:tr w:rsidR="00297997" w:rsidRPr="002B1A98" w14:paraId="450EE962"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0DB3863" w14:textId="77777777" w:rsidR="00297997" w:rsidRPr="002B1A98" w:rsidRDefault="00297997" w:rsidP="008C750B">
            <w:pPr>
              <w:numPr>
                <w:ilvl w:val="0"/>
                <w:numId w:val="145"/>
              </w:numPr>
              <w:pBdr>
                <w:top w:val="none" w:sz="4" w:space="0" w:color="000000"/>
                <w:left w:val="none" w:sz="4" w:space="0" w:color="000000"/>
                <w:bottom w:val="none" w:sz="4" w:space="0" w:color="000000"/>
                <w:right w:val="none" w:sz="4" w:space="0" w:color="000000"/>
              </w:pBdr>
              <w:spacing w:line="264" w:lineRule="auto"/>
            </w:pPr>
            <w:r w:rsidRPr="002B1A98">
              <w:rPr>
                <w:color w:val="000000"/>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tc>
      </w:tr>
      <w:tr w:rsidR="00297997" w:rsidRPr="002B1A98" w14:paraId="1C6AD402"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81C3003" w14:textId="77777777" w:rsidR="00297997" w:rsidRPr="002B1A98" w:rsidRDefault="00297997" w:rsidP="008C750B">
            <w:pPr>
              <w:numPr>
                <w:ilvl w:val="0"/>
                <w:numId w:val="145"/>
              </w:numPr>
              <w:pBdr>
                <w:top w:val="none" w:sz="4" w:space="0" w:color="000000"/>
                <w:left w:val="none" w:sz="4" w:space="0" w:color="000000"/>
                <w:bottom w:val="none" w:sz="4" w:space="0" w:color="000000"/>
                <w:right w:val="none" w:sz="4" w:space="0" w:color="000000"/>
              </w:pBdr>
              <w:spacing w:line="264" w:lineRule="auto"/>
            </w:pPr>
            <w:r w:rsidRPr="002B1A98">
              <w:rPr>
                <w:color w:val="000000"/>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r>
      <w:tr w:rsidR="00297997" w:rsidRPr="002B1A98" w14:paraId="3B680011"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4954204D" w14:textId="7777777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b/>
                <w:i/>
                <w:color w:val="000000"/>
              </w:rPr>
              <w:t>Наиболее благоприятными отрезками времени для организации свободной самостоятельной инициативной деятельности детей является утро, когда ребенок приходит в дошкольное учреждение и вторая половина дня.</w:t>
            </w:r>
          </w:p>
        </w:tc>
      </w:tr>
      <w:tr w:rsidR="00297997" w:rsidRPr="002B1A98" w14:paraId="23BF6CA8"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1FD75AB4" w14:textId="7777777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b/>
                <w:i/>
                <w:color w:val="000000"/>
              </w:rPr>
              <w:lastRenderedPageBreak/>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bl>
    <w:p w14:paraId="7F2BF7D3" w14:textId="77777777" w:rsidR="00BD0CD3" w:rsidRDefault="00BD0CD3"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tbl>
      <w:tblPr>
        <w:tblStyle w:val="aa"/>
        <w:tblW w:w="1017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077"/>
        <w:gridCol w:w="3261"/>
        <w:gridCol w:w="2835"/>
      </w:tblGrid>
      <w:tr w:rsidR="00166507" w:rsidRPr="002B1A98" w14:paraId="4E324F7F" w14:textId="77777777" w:rsidTr="00166507">
        <w:trPr>
          <w:trHeight w:val="340"/>
        </w:trPr>
        <w:tc>
          <w:tcPr>
            <w:tcW w:w="10173" w:type="dxa"/>
            <w:gridSpan w:val="3"/>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7529780E"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 xml:space="preserve">Возрастные характеристики детской самостоятельной инициативности </w:t>
            </w:r>
          </w:p>
          <w:p w14:paraId="52EFA24D"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и педагогические действия по поддержке детской инициативы</w:t>
            </w:r>
          </w:p>
        </w:tc>
      </w:tr>
      <w:tr w:rsidR="00166507" w:rsidRPr="002B1A98" w14:paraId="6C80E076"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B2087B6"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3-4 года</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A034362"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4-5 лет</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5A3CE097"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5-7 лет</w:t>
            </w:r>
          </w:p>
        </w:tc>
      </w:tr>
      <w:tr w:rsidR="00166507" w:rsidRPr="002B1A98" w14:paraId="596BA952"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7300661"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Ребёнок активно проявляет потребность в общении со взрослым, ребенок стремится через разговор с педагогом познать окружающий мир, узнать об интересующих его действиях, сведениях.</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8718649"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У ребёнка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6399090"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Ребёнок имеет яркую потребность в самоутверждении и признании со стороны взрослых.</w:t>
            </w:r>
          </w:p>
        </w:tc>
      </w:tr>
      <w:tr w:rsidR="00166507" w:rsidRPr="002B1A98" w14:paraId="48825CF5"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24B93CC"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 </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871A6E3"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 наблюдать для поддержки самостоятельности в познавательной деятельности.</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B1C51FE"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Педагогу важно обращать внимание на педагогические условия, которые развивают детскую самостоятельность, инициативу и творчество.</w:t>
            </w:r>
          </w:p>
        </w:tc>
      </w:tr>
      <w:tr w:rsidR="00166507" w:rsidRPr="002B1A98" w14:paraId="72EBB727"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14:paraId="4C34FB1F"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27929F1E"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EEF06FC"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166507" w:rsidRPr="002B1A98" w14:paraId="39E709E5"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14:paraId="57DE498E"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Ребенок задает различного рода вопросы.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05B8A621"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17C9F5CA"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r>
      <w:tr w:rsidR="00166507" w:rsidRPr="002B1A98" w14:paraId="6D03085D" w14:textId="77777777" w:rsidTr="00166507">
        <w:trPr>
          <w:trHeight w:val="340"/>
        </w:trPr>
        <w:tc>
          <w:tcPr>
            <w:tcW w:w="4077" w:type="dxa"/>
            <w:vMerge w:val="restart"/>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14:paraId="6F7362EA"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6096" w:type="dxa"/>
            <w:gridSpan w:val="2"/>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8A6AB36"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w:t>
            </w:r>
          </w:p>
        </w:tc>
      </w:tr>
      <w:tr w:rsidR="00166507" w:rsidRPr="002B1A98" w14:paraId="04551FFE" w14:textId="77777777" w:rsidTr="00166507">
        <w:trPr>
          <w:trHeight w:val="340"/>
        </w:trPr>
        <w:tc>
          <w:tcPr>
            <w:tcW w:w="4077" w:type="dxa"/>
            <w:vMerge/>
          </w:tcPr>
          <w:p w14:paraId="2864B825" w14:textId="77777777" w:rsidR="00166507" w:rsidRPr="00166507" w:rsidRDefault="00166507" w:rsidP="001F0C02">
            <w:pPr>
              <w:rPr>
                <w:rFonts w:ascii="Times New Roman" w:hAnsi="Times New Roman" w:cs="Times New Roman"/>
                <w:sz w:val="20"/>
              </w:rPr>
            </w:pPr>
          </w:p>
        </w:tc>
        <w:tc>
          <w:tcPr>
            <w:tcW w:w="6096" w:type="dxa"/>
            <w:gridSpan w:val="2"/>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AF92D8C"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 xml:space="preserve">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w:t>
            </w:r>
            <w:r w:rsidRPr="00166507">
              <w:rPr>
                <w:rFonts w:ascii="Times New Roman" w:hAnsi="Times New Roman" w:cs="Times New Roman"/>
                <w:color w:val="000000"/>
                <w:sz w:val="20"/>
              </w:rPr>
              <w:lastRenderedPageBreak/>
              <w:t>старшим, заботы о животных, бережного отношения к вещам и игрушкам</w:t>
            </w:r>
          </w:p>
        </w:tc>
      </w:tr>
    </w:tbl>
    <w:p w14:paraId="50B8F55D" w14:textId="77777777" w:rsidR="00166507" w:rsidRDefault="00166507" w:rsidP="00166507">
      <w:pPr>
        <w:pBdr>
          <w:top w:val="none" w:sz="4" w:space="0" w:color="000000"/>
          <w:left w:val="none" w:sz="4" w:space="0" w:color="000000"/>
          <w:bottom w:val="none" w:sz="4" w:space="0" w:color="000000"/>
          <w:right w:val="none" w:sz="4" w:space="0" w:color="000000"/>
        </w:pBdr>
        <w:spacing w:line="85" w:lineRule="atLeast"/>
      </w:pPr>
      <w:r>
        <w:rPr>
          <w:b/>
          <w:color w:val="000000"/>
          <w:sz w:val="24"/>
        </w:rPr>
        <w:lastRenderedPageBreak/>
        <w:t> </w:t>
      </w:r>
    </w:p>
    <w:p w14:paraId="6E276388" w14:textId="751FE07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w:t>
      </w:r>
      <w:r w:rsidRPr="00875565">
        <w:rPr>
          <w:rFonts w:ascii="Times New Roman" w:eastAsia="Times New Roman" w:hAnsi="Times New Roman" w:cs="Times New Roman"/>
          <w:b/>
          <w:color w:val="000000" w:themeColor="text1"/>
          <w:sz w:val="28"/>
          <w:szCs w:val="28"/>
          <w:u w:val="single"/>
          <w:lang w:eastAsia="ru-RU"/>
        </w:rPr>
        <w:t>Об</w:t>
      </w:r>
      <w:r w:rsidR="006A0B62" w:rsidRPr="00875565">
        <w:rPr>
          <w:rFonts w:ascii="Times New Roman" w:eastAsia="Times New Roman" w:hAnsi="Times New Roman" w:cs="Times New Roman"/>
          <w:b/>
          <w:color w:val="000000" w:themeColor="text1"/>
          <w:sz w:val="28"/>
          <w:szCs w:val="28"/>
          <w:u w:val="single"/>
          <w:lang w:eastAsia="ru-RU"/>
        </w:rPr>
        <w:t>разовательная деятельность в ДО</w:t>
      </w:r>
      <w:r w:rsidR="006A0B62" w:rsidRPr="00875565">
        <w:rPr>
          <w:rFonts w:ascii="Times New Roman" w:eastAsia="Times New Roman" w:hAnsi="Times New Roman" w:cs="Times New Roman"/>
          <w:b/>
          <w:color w:val="000000" w:themeColor="text1"/>
          <w:sz w:val="28"/>
          <w:szCs w:val="28"/>
          <w:lang w:eastAsia="ru-RU"/>
        </w:rPr>
        <w:t>У</w:t>
      </w:r>
      <w:r w:rsidRPr="00A72748">
        <w:rPr>
          <w:rFonts w:ascii="Times New Roman" w:eastAsia="Times New Roman" w:hAnsi="Times New Roman" w:cs="Times New Roman"/>
          <w:color w:val="000000" w:themeColor="text1"/>
          <w:sz w:val="28"/>
          <w:szCs w:val="28"/>
          <w:lang w:eastAsia="ru-RU"/>
        </w:rPr>
        <w:t xml:space="preserve"> включает:</w:t>
      </w:r>
    </w:p>
    <w:p w14:paraId="782255E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образовательную деятельность, осуществляемую в процессе организации различных видов детской деятельности;</w:t>
      </w:r>
    </w:p>
    <w:p w14:paraId="5846AF1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образовательную деятельность, осуществляемую в ходе режимных процессов;</w:t>
      </w:r>
    </w:p>
    <w:p w14:paraId="2AB7473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самостоятельную деятельность детей;</w:t>
      </w:r>
    </w:p>
    <w:p w14:paraId="4F4884AC"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взаимодействие с семьями детей по реализации образовательной программы ДО.</w:t>
      </w:r>
    </w:p>
    <w:p w14:paraId="0A79DADF" w14:textId="62F414F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7FCE4C5D" w14:textId="3DAE74A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совместная деятельность педагога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где, взаимодействуя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он выполняет функции педагога: обучает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чему-то новому;</w:t>
      </w:r>
    </w:p>
    <w:p w14:paraId="28548432" w14:textId="0C265DB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совместная деятельность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 педагогом, при которой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 педагог - равноправные партнеры;</w:t>
      </w:r>
    </w:p>
    <w:p w14:paraId="4D60481B" w14:textId="4B5E14A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совместная деятельность группы детей под руководством педагога, который на правах участника деятельности на всех этапах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выполнения (от планирования до завершения) направляет совместную деятельность группы детей;</w:t>
      </w:r>
    </w:p>
    <w:p w14:paraId="01BB1AC4" w14:textId="2FC84208"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организатора, ставящего задачу группе детей, тем самым, актуализируя лидерские ресурсы самих детей;</w:t>
      </w:r>
    </w:p>
    <w:p w14:paraId="752E6861"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29CAC6D7" w14:textId="33C98EAE"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Организуя различные виды деятельности, педагог учитывает опыт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w:t>
      </w:r>
      <w:r w:rsidRPr="00A72748">
        <w:rPr>
          <w:rFonts w:ascii="Times New Roman" w:eastAsia="Times New Roman" w:hAnsi="Times New Roman" w:cs="Times New Roman"/>
          <w:color w:val="000000" w:themeColor="text1"/>
          <w:sz w:val="28"/>
          <w:szCs w:val="28"/>
          <w:lang w:eastAsia="ru-RU"/>
        </w:rPr>
        <w:lastRenderedPageBreak/>
        <w:t>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15B4FFB8" w14:textId="213822C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14:paraId="5057A670" w14:textId="71FF172A"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Игра занимает центральное место в жизни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являясь преобладающим видом его самостоятельной деятельности. В игре закладываются основы личности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14:paraId="28203BB2" w14:textId="4C3C11FA"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280E87E5" w14:textId="5DAEC40C"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приводит к серьезным проблемам, прежде всего, в социальном развитии детей.</w:t>
      </w:r>
    </w:p>
    <w:p w14:paraId="4ABAF3E3" w14:textId="14A3E8AA"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Учитывая потенциал игры для разностороннего развития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и становления его личности, педагог максимально использует все варианты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применения в ДО.</w:t>
      </w:r>
    </w:p>
    <w:p w14:paraId="13D295D4" w14:textId="6F216F3D"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591361C5" w14:textId="70B55AD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Образовательная деятельность, осуществляемая в утренний отрезок времени, </w:t>
      </w:r>
      <w:r w:rsidR="00D52448" w:rsidRPr="00A72748">
        <w:rPr>
          <w:rFonts w:ascii="Times New Roman" w:eastAsia="Times New Roman" w:hAnsi="Times New Roman" w:cs="Times New Roman"/>
          <w:color w:val="000000" w:themeColor="text1"/>
          <w:sz w:val="28"/>
          <w:szCs w:val="28"/>
          <w:lang w:eastAsia="ru-RU"/>
        </w:rPr>
        <w:t>включает в себя</w:t>
      </w:r>
      <w:r w:rsidRPr="00A72748">
        <w:rPr>
          <w:rFonts w:ascii="Times New Roman" w:eastAsia="Times New Roman" w:hAnsi="Times New Roman" w:cs="Times New Roman"/>
          <w:color w:val="000000" w:themeColor="text1"/>
          <w:sz w:val="28"/>
          <w:szCs w:val="28"/>
          <w:lang w:eastAsia="ru-RU"/>
        </w:rPr>
        <w:t>:</w:t>
      </w:r>
    </w:p>
    <w:p w14:paraId="579A957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6063BF7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6DB5AAB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практические, проблемные ситуации, упражнения (по освоению культурно-гигиенических навыков и культуры здоровья, правил и норм поведения и другие);</w:t>
      </w:r>
    </w:p>
    <w:p w14:paraId="6D6266C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наблюдения за объектами и явлениями природы, трудом взрослых;</w:t>
      </w:r>
    </w:p>
    <w:p w14:paraId="730D9A5C"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трудовые поручения и дежурства (сервировка стола к приему пищи, уход за комнатными растениями и другое);</w:t>
      </w:r>
    </w:p>
    <w:p w14:paraId="6BE7B2E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индивидуальную работу с детьми в соответствии с задачами разных образовательных областей;</w:t>
      </w:r>
    </w:p>
    <w:p w14:paraId="32C849E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продуктивную деятельность детей по интересам детей (рисование, конструирование, лепка и другое);</w:t>
      </w:r>
    </w:p>
    <w:p w14:paraId="2B06B06D"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202196E3" w14:textId="0E0655A1"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Согласно требованиям СанПиН 1.2.3685-21 в режиме дня предусмотрено время для проведения занятий.</w:t>
      </w:r>
    </w:p>
    <w:p w14:paraId="2DD69E76" w14:textId="0DE0E43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4E0188A4" w14:textId="079FDC1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5B9E9134" w14:textId="1ACB041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Введение термина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занятие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67399982" w14:textId="44DB699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Образовательная деятельность, осуществляемая во время прогулки, включает:</w:t>
      </w:r>
    </w:p>
    <w:p w14:paraId="27C3109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015FE8D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подвижные игры и спортивные упражнения, направленные на оптимизацию режима двигательной активности и укрепление здоровья детей;</w:t>
      </w:r>
    </w:p>
    <w:p w14:paraId="5774493C"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экспериментирование с объектами неживой природы;</w:t>
      </w:r>
    </w:p>
    <w:p w14:paraId="232A676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сюжетно-ролевые и конструктивные игры (с песком, со снегом, с природным материалом);</w:t>
      </w:r>
    </w:p>
    <w:p w14:paraId="2CCEA3B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элементарную трудовую деятельность детей на участке ДОО;</w:t>
      </w:r>
    </w:p>
    <w:p w14:paraId="0E6BFC5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свободное общение педагога с детьми, индивидуальную работу;</w:t>
      </w:r>
    </w:p>
    <w:p w14:paraId="71A4284B"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проведение спортивных праздников (при необходимости).</w:t>
      </w:r>
    </w:p>
    <w:p w14:paraId="422498EE" w14:textId="395CF108"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Образовательная деятельность, осуществляемая во вторую половину дня, может включать:</w:t>
      </w:r>
    </w:p>
    <w:p w14:paraId="110BC5E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BB3971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03B8305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4C232B0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опыты и эксперименты, практико-ориентированные проекты, коллекционирование и другое;</w:t>
      </w:r>
    </w:p>
    <w:p w14:paraId="7C37B3C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7FF9485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слушание и исполнение музыкальных произведений, музыкально-ритмические движения, музыкальные игры и импровизации;</w:t>
      </w:r>
    </w:p>
    <w:p w14:paraId="19580FB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625E98B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индивидуальную работу по всем видам деятельности и образовательным областям;</w:t>
      </w:r>
    </w:p>
    <w:p w14:paraId="103CE846"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работу с родителями (законными представителями).</w:t>
      </w:r>
    </w:p>
    <w:p w14:paraId="5D6F88D1" w14:textId="3D97A25D"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DCF3D9F" w14:textId="1880D845"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w:t>
      </w:r>
      <w:r w:rsidRPr="00A72748">
        <w:rPr>
          <w:rFonts w:ascii="Times New Roman" w:eastAsia="Times New Roman" w:hAnsi="Times New Roman" w:cs="Times New Roman"/>
          <w:color w:val="000000" w:themeColor="text1"/>
          <w:sz w:val="28"/>
          <w:szCs w:val="28"/>
          <w:lang w:eastAsia="ru-RU"/>
        </w:rPr>
        <w:lastRenderedPageBreak/>
        <w:t>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10391FEC" w14:textId="0866B7A4"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21180250" w14:textId="679FC1C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Культурные практики предоставляют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возможность проявить свою субъектность с разных сторон, что, в свою очередь, способствует становлению разных видов детских инициатив:</w:t>
      </w:r>
    </w:p>
    <w:p w14:paraId="311D79C0" w14:textId="3883FFB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 игровой практике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себя как творческий субъект (творческая инициатива);</w:t>
      </w:r>
    </w:p>
    <w:p w14:paraId="52D4878D" w14:textId="6E14395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 продуктивной </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созидающий и волевой субъект (инициатива целеполагания);</w:t>
      </w:r>
    </w:p>
    <w:p w14:paraId="3E610D08" w14:textId="485E928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 познавательно-исследовательской практике </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как субъект исследования (познавательная инициатива);</w:t>
      </w:r>
    </w:p>
    <w:p w14:paraId="2C3DB975" w14:textId="03EFBF2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коммуникативной практике </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как партнер по взаимодействию и собеседник (коммуникативная инициатива);</w:t>
      </w:r>
    </w:p>
    <w:p w14:paraId="558EA77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14:paraId="7A4C8135" w14:textId="76D8E546"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4968EF14" w14:textId="79E0984D" w:rsidR="00DE683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14:paraId="71FC657B" w14:textId="77777777" w:rsidR="00741EAF" w:rsidRPr="00A72748" w:rsidRDefault="00741EAF"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04E62E5B" w14:textId="7A5D8D23" w:rsidR="00EC2016" w:rsidRDefault="00741EAF" w:rsidP="00DE6838">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Pr>
          <w:rFonts w:ascii="Times New Roman" w:eastAsia="Times New Roman" w:hAnsi="Times New Roman" w:cs="Times New Roman"/>
          <w:b/>
          <w:color w:val="000000" w:themeColor="text1"/>
          <w:sz w:val="28"/>
          <w:szCs w:val="28"/>
          <w:lang w:eastAsia="ru-RU"/>
        </w:rPr>
        <w:t>2.1.5.</w:t>
      </w:r>
      <w:r w:rsidR="00DE6838" w:rsidRPr="00A72748">
        <w:rPr>
          <w:rFonts w:ascii="Times New Roman" w:eastAsia="Times New Roman" w:hAnsi="Times New Roman" w:cs="Times New Roman"/>
          <w:b/>
          <w:color w:val="000000" w:themeColor="text1"/>
          <w:sz w:val="28"/>
          <w:szCs w:val="28"/>
          <w:lang w:eastAsia="ru-RU"/>
        </w:rPr>
        <w:t>Способы и направления поддержки детской инициативы</w:t>
      </w:r>
    </w:p>
    <w:p w14:paraId="7ACE23EE" w14:textId="77777777" w:rsidR="00741EAF" w:rsidRDefault="00741EAF"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6F8770F6" w14:textId="1A3DD84C"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ДОО как уверенность в себе, чувство защищенности, комфорта, положительного самоощущения.</w:t>
      </w:r>
    </w:p>
    <w:p w14:paraId="74550AAD" w14:textId="519FA99C"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Наиболее благоприятными отрезками времени для организации свободной самостоятельной деятельности детей является утро, когда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приходит в ДОО и вторая половина дня.</w:t>
      </w:r>
    </w:p>
    <w:p w14:paraId="6B7C8FAF" w14:textId="753AA2E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Любая деятельность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ДОО может протекать в форме самостоятельной инициативной деятельности, например:</w:t>
      </w:r>
    </w:p>
    <w:p w14:paraId="24A112B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самостоятельная исследовательская деятельность и экспериментирование;</w:t>
      </w:r>
    </w:p>
    <w:p w14:paraId="52574D0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свободные сюжетно-ролевые, театрализованные, режиссерские игры;</w:t>
      </w:r>
    </w:p>
    <w:p w14:paraId="7A338E0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игры - импровизации и музыкальные игры;</w:t>
      </w:r>
    </w:p>
    <w:p w14:paraId="26DCF6D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речевые и словесные игры, игры с буквами, слогами, звуками;</w:t>
      </w:r>
    </w:p>
    <w:p w14:paraId="05F57A0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логические игры, развивающие игры математического содержания;</w:t>
      </w:r>
    </w:p>
    <w:p w14:paraId="3557510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самостоятельная деятельность в книжном уголке;</w:t>
      </w:r>
    </w:p>
    <w:p w14:paraId="71CC8EB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самостоятельная изобразительная деятельность, конструирование;</w:t>
      </w:r>
    </w:p>
    <w:p w14:paraId="72450353"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самостоятельная двигательная деятельность, подвижные игры, выполнение ритмических и танцевальных движений.</w:t>
      </w:r>
    </w:p>
    <w:p w14:paraId="52C6F860" w14:textId="6587907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Для поддержки детской инициативы педагог должен учитывать следующие условия:</w:t>
      </w:r>
    </w:p>
    <w:p w14:paraId="36334CD9" w14:textId="75CD9F9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уделять внимание развитию детского интереса к окружающему миру, поощрять желание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получать новые знания и умения, осуществлять деятельностные пробы в соответствии со своими интересами, задавать познавательные вопросы;</w:t>
      </w:r>
    </w:p>
    <w:p w14:paraId="6917EFBB" w14:textId="1D486E2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организовывать ситуации, способствующие активизации личного опыта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деятельности, побуждающие детей к применению знаний, умений при выборе способов деятельности;</w:t>
      </w:r>
    </w:p>
    <w:p w14:paraId="5654BD09" w14:textId="29409DD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расширять и усложнять в соответствии с возможностями и особенностями развития детей область задач, которые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и желает решить самостоятельно, уделять внимание таким задачам, которые способствуют активизации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творчества, сообразительности, поиска новых подходов;</w:t>
      </w:r>
    </w:p>
    <w:p w14:paraId="0BE4F5E3" w14:textId="7ADC543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поощрять проявление детской инициативы в течение всего дня пребывания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ДОО, используя приемы поддержки, одобрения, похвалы;</w:t>
      </w:r>
    </w:p>
    <w:p w14:paraId="69B9C35A" w14:textId="427A7002"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преодолевать трудности, доводить деятельность до результата;</w:t>
      </w:r>
    </w:p>
    <w:p w14:paraId="16885540" w14:textId="09AFC6B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073B2DE7" w14:textId="766EF5F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7) внимательно наблюдать за процессом самостоятельной деятельности детей, в случае необходимости оказывать детям помощь, но стремиться к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дозированию. Если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намекнуть, посоветовать вспомнить, как он действовал в аналогичном случае;</w:t>
      </w:r>
    </w:p>
    <w:p w14:paraId="4E13126A" w14:textId="0F1CE8B6"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8) поддерживать у детей чувство гордости и радости от успешных самостоятельных действий, подчеркивать рост возможностей и достижений каждого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побуждать к проявлению инициативы и творчества через использование приемов похвалы, одобрения, восхищения.</w:t>
      </w:r>
    </w:p>
    <w:p w14:paraId="4A6FCA89" w14:textId="1E56AA28"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 возрасте 3</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4 лет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активно проявляется потребность в общении со взрослым,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стремится через разговор с педагогом познать окружающий мир, узнать об интересующих его действиях, сведениях. Поэтому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задает различного рода вопросы. Важно поддержать данное стремление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56717C1D" w14:textId="7DCA832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 четырех-пяти лет у детей наблюдается высокая активность. Данная потребность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519FB139" w14:textId="07904432"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Важно, чтобы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нка всегда была возможность выбора свободной деятельности, поэтому атрибуты и оборудование для детских видов </w:t>
      </w:r>
      <w:r w:rsidRPr="00A72748">
        <w:rPr>
          <w:rFonts w:ascii="Times New Roman" w:eastAsia="Times New Roman" w:hAnsi="Times New Roman" w:cs="Times New Roman"/>
          <w:color w:val="000000" w:themeColor="text1"/>
          <w:sz w:val="28"/>
          <w:szCs w:val="28"/>
          <w:lang w:eastAsia="ru-RU"/>
        </w:rPr>
        <w:lastRenderedPageBreak/>
        <w:t>деятельности должны быть достаточно разнообразными и постоянно меняющимися (смена примерно раз в два месяца).</w:t>
      </w:r>
    </w:p>
    <w:p w14:paraId="7BEC5933" w14:textId="2C7CAA5C"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за стремление к таким действиям, нацеливает на поиск новых, творческих решений возникших затруднений.</w:t>
      </w:r>
    </w:p>
    <w:p w14:paraId="43639BC8" w14:textId="45A0589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Для поддержки детской инициативы педагогу рекомендуется использовать ряд способов и приемов.</w:t>
      </w:r>
    </w:p>
    <w:p w14:paraId="5F5C10A3" w14:textId="206F8AF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Не следует сразу помогать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педагог сначала стремится к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минимизации: лучше дать совет, задать наводящие вопросы, активизировать имеющийся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прошлый опыт.</w:t>
      </w:r>
    </w:p>
    <w:p w14:paraId="69F713E8" w14:textId="04672123"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46C38B30" w14:textId="3DF6ACA8"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Особое внимание педагог уделяет общению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в период проявления кризиса семи лет: характерные для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изменения в поведении и деятельности становятся поводом для смены стиля общения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Важно уделять внимание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56BF9D75" w14:textId="233595C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Педагог может акцентировать внимание на освоении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универсальных умений организации своей деятельности и формировании у него основ целеполагания: поставить цель (или принять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от педагога), обдумать способы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w:t>
      </w:r>
      <w:r w:rsidRPr="00A72748">
        <w:rPr>
          <w:rFonts w:ascii="Times New Roman" w:eastAsia="Times New Roman" w:hAnsi="Times New Roman" w:cs="Times New Roman"/>
          <w:color w:val="000000" w:themeColor="text1"/>
          <w:sz w:val="28"/>
          <w:szCs w:val="28"/>
          <w:lang w:eastAsia="ru-RU"/>
        </w:rPr>
        <w:lastRenderedPageBreak/>
        <w:t>средства, помогающие детям планомерно и самостоятельно осуществлять свой замысел: опорные схемы, наглядные модели, пооперационные карты.</w:t>
      </w:r>
    </w:p>
    <w:p w14:paraId="1008765C" w14:textId="2309E35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активизирует его желание самостоятельно определить замысел, способы и формы его воплощения.</w:t>
      </w:r>
    </w:p>
    <w:p w14:paraId="2FB16DA2" w14:textId="527E041E"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 Педагог уделяет особое внимание обогащению РППС, обеспечивающей поддержку инициативности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4C79AE5" w14:textId="77777777" w:rsidR="001E6538" w:rsidRPr="00A72748" w:rsidRDefault="001E65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828CB72" w14:textId="77777777" w:rsidR="00195E5B" w:rsidRPr="00195E5B" w:rsidRDefault="00195E5B" w:rsidP="00195E5B">
      <w:pPr>
        <w:shd w:val="clear" w:color="auto" w:fill="FFFFFF"/>
        <w:spacing w:after="255" w:line="270" w:lineRule="atLeast"/>
        <w:jc w:val="center"/>
        <w:rPr>
          <w:rFonts w:ascii="Times New Roman" w:hAnsi="Times New Roman" w:cs="Times New Roman"/>
          <w:b/>
          <w:sz w:val="28"/>
          <w:szCs w:val="28"/>
        </w:rPr>
      </w:pPr>
      <w:r w:rsidRPr="00195E5B">
        <w:rPr>
          <w:rFonts w:ascii="Times New Roman" w:hAnsi="Times New Roman" w:cs="Times New Roman"/>
          <w:b/>
          <w:sz w:val="28"/>
          <w:szCs w:val="28"/>
        </w:rPr>
        <w:t>2.1.6.  Взаимодействие педагогического коллектива с семьями обучающихся.</w:t>
      </w:r>
    </w:p>
    <w:p w14:paraId="5011BAFE" w14:textId="77777777" w:rsidR="00195E5B" w:rsidRPr="00195E5B" w:rsidRDefault="00195E5B" w:rsidP="00195E5B">
      <w:pPr>
        <w:pStyle w:val="21"/>
        <w:shd w:val="clear" w:color="auto" w:fill="auto"/>
        <w:spacing w:before="0" w:after="0" w:line="276" w:lineRule="auto"/>
        <w:ind w:right="20"/>
        <w:jc w:val="both"/>
      </w:pPr>
      <w:r>
        <w:rPr>
          <w:sz w:val="24"/>
          <w:szCs w:val="24"/>
        </w:rPr>
        <w:tab/>
      </w:r>
      <w:r w:rsidRPr="00195E5B">
        <w:t>Главными целями взаимодействия педагогического коллектива ДОО с семьями обучающихся дошкольного возраста являются:</w:t>
      </w:r>
    </w:p>
    <w:p w14:paraId="533F6F60" w14:textId="77777777" w:rsidR="00195E5B" w:rsidRPr="00195E5B" w:rsidRDefault="00195E5B" w:rsidP="00195E5B">
      <w:pPr>
        <w:pStyle w:val="21"/>
        <w:shd w:val="clear" w:color="auto" w:fill="auto"/>
        <w:spacing w:before="0" w:after="0" w:line="276" w:lineRule="auto"/>
        <w:ind w:left="20" w:right="20"/>
        <w:jc w:val="both"/>
      </w:pPr>
      <w:r w:rsidRPr="00195E5B">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43A08C31" w14:textId="77777777" w:rsidR="00195E5B" w:rsidRPr="00195E5B" w:rsidRDefault="00195E5B" w:rsidP="00195E5B">
      <w:pPr>
        <w:pStyle w:val="21"/>
        <w:shd w:val="clear" w:color="auto" w:fill="auto"/>
        <w:spacing w:before="0" w:after="0" w:line="276" w:lineRule="auto"/>
        <w:ind w:left="20" w:right="20"/>
        <w:jc w:val="both"/>
        <w:rPr>
          <w:color w:val="FF0000"/>
        </w:rPr>
      </w:pPr>
      <w:r w:rsidRPr="00195E5B">
        <w:t xml:space="preserve">- обеспечение единства подходов к воспитанию и обучению детей в условиях ДОО и семьи; повышение воспитательного потенциала семьи. </w:t>
      </w:r>
    </w:p>
    <w:p w14:paraId="012F173C" w14:textId="77777777" w:rsidR="00195E5B" w:rsidRPr="00195E5B" w:rsidRDefault="00195E5B" w:rsidP="00195E5B">
      <w:pPr>
        <w:shd w:val="clear" w:color="auto" w:fill="FFFFFF"/>
        <w:spacing w:after="255" w:line="270" w:lineRule="atLeast"/>
        <w:ind w:firstLine="708"/>
        <w:jc w:val="both"/>
        <w:rPr>
          <w:rFonts w:ascii="Times New Roman" w:hAnsi="Times New Roman" w:cs="Times New Roman"/>
          <w:bCs/>
          <w:sz w:val="28"/>
          <w:szCs w:val="28"/>
        </w:rPr>
      </w:pPr>
      <w:r w:rsidRPr="00195E5B">
        <w:rPr>
          <w:rFonts w:ascii="Times New Roman" w:hAnsi="Times New Roman" w:cs="Times New Roman"/>
          <w:bCs/>
          <w:sz w:val="28"/>
          <w:szCs w:val="28"/>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tbl>
      <w:tblPr>
        <w:tblStyle w:val="aa"/>
        <w:tblW w:w="9606" w:type="dxa"/>
        <w:tblLayout w:type="fixed"/>
        <w:tblLook w:val="04A0" w:firstRow="1" w:lastRow="0" w:firstColumn="1" w:lastColumn="0" w:noHBand="0" w:noVBand="1"/>
      </w:tblPr>
      <w:tblGrid>
        <w:gridCol w:w="1526"/>
        <w:gridCol w:w="4961"/>
        <w:gridCol w:w="3119"/>
      </w:tblGrid>
      <w:tr w:rsidR="002713FB" w:rsidRPr="002B1A98" w14:paraId="27600A3A" w14:textId="77777777" w:rsidTr="002713FB">
        <w:trPr>
          <w:trHeight w:val="411"/>
        </w:trPr>
        <w:tc>
          <w:tcPr>
            <w:tcW w:w="1526" w:type="dxa"/>
            <w:shd w:val="clear" w:color="auto" w:fill="auto"/>
          </w:tcPr>
          <w:p w14:paraId="2D3FB75A" w14:textId="77777777" w:rsidR="002713FB" w:rsidRPr="002713FB" w:rsidRDefault="002713FB" w:rsidP="001F0C02">
            <w:pPr>
              <w:spacing w:after="255" w:line="270" w:lineRule="atLeast"/>
              <w:rPr>
                <w:rFonts w:ascii="Times New Roman" w:hAnsi="Times New Roman" w:cs="Times New Roman"/>
                <w:b/>
                <w:bCs/>
                <w:sz w:val="20"/>
              </w:rPr>
            </w:pPr>
            <w:r w:rsidRPr="002713FB">
              <w:rPr>
                <w:rFonts w:ascii="Times New Roman" w:hAnsi="Times New Roman" w:cs="Times New Roman"/>
                <w:b/>
                <w:bCs/>
                <w:sz w:val="20"/>
              </w:rPr>
              <w:t>Направление</w:t>
            </w:r>
          </w:p>
        </w:tc>
        <w:tc>
          <w:tcPr>
            <w:tcW w:w="4961" w:type="dxa"/>
          </w:tcPr>
          <w:p w14:paraId="0069D1B0" w14:textId="77777777" w:rsidR="002713FB" w:rsidRPr="002713FB" w:rsidRDefault="002713FB" w:rsidP="001F0C02">
            <w:pPr>
              <w:spacing w:after="255" w:line="270" w:lineRule="atLeast"/>
              <w:rPr>
                <w:rFonts w:ascii="Times New Roman" w:hAnsi="Times New Roman" w:cs="Times New Roman"/>
                <w:b/>
                <w:bCs/>
                <w:sz w:val="20"/>
              </w:rPr>
            </w:pPr>
            <w:r w:rsidRPr="002713FB">
              <w:rPr>
                <w:rFonts w:ascii="Times New Roman" w:hAnsi="Times New Roman" w:cs="Times New Roman"/>
                <w:b/>
                <w:bCs/>
                <w:sz w:val="20"/>
              </w:rPr>
              <w:t>Содержание деятельности</w:t>
            </w:r>
          </w:p>
        </w:tc>
        <w:tc>
          <w:tcPr>
            <w:tcW w:w="3119" w:type="dxa"/>
          </w:tcPr>
          <w:p w14:paraId="769E062E" w14:textId="77777777" w:rsidR="002713FB" w:rsidRPr="002713FB" w:rsidRDefault="002713FB" w:rsidP="001F0C02">
            <w:pPr>
              <w:spacing w:after="255" w:line="270" w:lineRule="atLeast"/>
              <w:rPr>
                <w:rFonts w:ascii="Times New Roman" w:hAnsi="Times New Roman" w:cs="Times New Roman"/>
                <w:b/>
                <w:bCs/>
                <w:sz w:val="20"/>
              </w:rPr>
            </w:pPr>
            <w:r w:rsidRPr="002713FB">
              <w:rPr>
                <w:rFonts w:ascii="Times New Roman" w:hAnsi="Times New Roman" w:cs="Times New Roman"/>
                <w:b/>
                <w:bCs/>
                <w:sz w:val="20"/>
              </w:rPr>
              <w:t>Инструментарий</w:t>
            </w:r>
          </w:p>
        </w:tc>
      </w:tr>
      <w:tr w:rsidR="002713FB" w:rsidRPr="002B1A98" w14:paraId="7CC22F34" w14:textId="77777777" w:rsidTr="002713FB">
        <w:trPr>
          <w:trHeight w:val="3066"/>
        </w:trPr>
        <w:tc>
          <w:tcPr>
            <w:tcW w:w="1526" w:type="dxa"/>
          </w:tcPr>
          <w:p w14:paraId="2A7509FF" w14:textId="77777777" w:rsidR="002713FB" w:rsidRPr="002713FB" w:rsidRDefault="002713FB" w:rsidP="002713FB">
            <w:pPr>
              <w:spacing w:after="255" w:line="270" w:lineRule="atLeast"/>
              <w:rPr>
                <w:rFonts w:ascii="Times New Roman" w:hAnsi="Times New Roman" w:cs="Times New Roman"/>
                <w:b/>
                <w:bCs/>
                <w:sz w:val="20"/>
              </w:rPr>
            </w:pPr>
            <w:r w:rsidRPr="002713FB">
              <w:rPr>
                <w:rFonts w:ascii="Times New Roman" w:hAnsi="Times New Roman" w:cs="Times New Roman"/>
                <w:b/>
                <w:bCs/>
                <w:sz w:val="20"/>
              </w:rPr>
              <w:lastRenderedPageBreak/>
              <w:t xml:space="preserve">Диагностико -аналитическое направление </w:t>
            </w:r>
          </w:p>
        </w:tc>
        <w:tc>
          <w:tcPr>
            <w:tcW w:w="4961" w:type="dxa"/>
          </w:tcPr>
          <w:p w14:paraId="670D3495"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Получение  и анализ данных о семье каждого обучающегося, её запросах в отношении охраны здоровья и развития ребёнка.</w:t>
            </w:r>
          </w:p>
          <w:p w14:paraId="00A713C5"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Об  уровне психолого-педагогической компетентности родителей (законных представителей).</w:t>
            </w:r>
          </w:p>
          <w:p w14:paraId="24AE25A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А  также планирование работы с семьей с учётом результатов проведенного анализа;</w:t>
            </w:r>
          </w:p>
          <w:p w14:paraId="47E7ADF8"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 xml:space="preserve"> Согласование  воспитательных задач.</w:t>
            </w:r>
          </w:p>
        </w:tc>
        <w:tc>
          <w:tcPr>
            <w:tcW w:w="3119" w:type="dxa"/>
          </w:tcPr>
          <w:p w14:paraId="1E09E5D0"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Опросы ,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2713FB" w:rsidRPr="002B1A98" w14:paraId="53CC26EF" w14:textId="77777777" w:rsidTr="002713FB">
        <w:trPr>
          <w:trHeight w:val="411"/>
        </w:trPr>
        <w:tc>
          <w:tcPr>
            <w:tcW w:w="1526" w:type="dxa"/>
          </w:tcPr>
          <w:p w14:paraId="4099EB81" w14:textId="77777777" w:rsidR="002713FB" w:rsidRPr="002713FB" w:rsidRDefault="002713FB" w:rsidP="002713FB">
            <w:pPr>
              <w:spacing w:after="255" w:line="270" w:lineRule="atLeast"/>
              <w:rPr>
                <w:rFonts w:ascii="Times New Roman" w:hAnsi="Times New Roman" w:cs="Times New Roman"/>
                <w:b/>
                <w:bCs/>
                <w:sz w:val="20"/>
              </w:rPr>
            </w:pPr>
            <w:r w:rsidRPr="002713FB">
              <w:rPr>
                <w:rFonts w:ascii="Times New Roman" w:hAnsi="Times New Roman" w:cs="Times New Roman"/>
                <w:b/>
                <w:bCs/>
                <w:sz w:val="20"/>
              </w:rPr>
              <w:t xml:space="preserve">Просветительское направление </w:t>
            </w:r>
          </w:p>
          <w:p w14:paraId="6BEC993D" w14:textId="77777777" w:rsidR="002713FB" w:rsidRPr="002713FB" w:rsidRDefault="002713FB" w:rsidP="001F0C02">
            <w:pPr>
              <w:spacing w:after="255" w:line="270" w:lineRule="atLeast"/>
              <w:rPr>
                <w:rFonts w:ascii="Times New Roman" w:hAnsi="Times New Roman" w:cs="Times New Roman"/>
                <w:b/>
                <w:bCs/>
                <w:sz w:val="20"/>
              </w:rPr>
            </w:pPr>
          </w:p>
        </w:tc>
        <w:tc>
          <w:tcPr>
            <w:tcW w:w="4961" w:type="dxa"/>
          </w:tcPr>
          <w:p w14:paraId="6EBFB025"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w:t>
            </w:r>
          </w:p>
          <w:p w14:paraId="4AD5665D"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Выбора  эффективных методов обучения и воспитания детей определенного возраста.</w:t>
            </w:r>
          </w:p>
          <w:p w14:paraId="77C4DF6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w:t>
            </w:r>
          </w:p>
          <w:p w14:paraId="56BBD959"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Информирование  об особенностях реализуемой в ДОО образовательной программы.</w:t>
            </w:r>
          </w:p>
          <w:p w14:paraId="7F8DFE20"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Условиях  пребывания ребёнка в группе ДОО.</w:t>
            </w:r>
          </w:p>
          <w:p w14:paraId="055B06D1"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Содержании  и методах образовательной работы с детьми.</w:t>
            </w:r>
          </w:p>
        </w:tc>
        <w:tc>
          <w:tcPr>
            <w:tcW w:w="3119" w:type="dxa"/>
          </w:tcPr>
          <w:p w14:paraId="102136B4"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w:t>
            </w:r>
          </w:p>
          <w:p w14:paraId="653C4266"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Журналы  и газеты, издаваемые ДОО для родителей ,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r w:rsidR="002713FB" w:rsidRPr="002B1A98" w14:paraId="7185C009" w14:textId="77777777" w:rsidTr="002713FB">
        <w:trPr>
          <w:trHeight w:val="411"/>
        </w:trPr>
        <w:tc>
          <w:tcPr>
            <w:tcW w:w="1526" w:type="dxa"/>
          </w:tcPr>
          <w:p w14:paraId="59FE7D88" w14:textId="77777777" w:rsidR="002713FB" w:rsidRPr="002713FB" w:rsidRDefault="002713FB" w:rsidP="002713FB">
            <w:pPr>
              <w:spacing w:after="255" w:line="270" w:lineRule="atLeast"/>
              <w:rPr>
                <w:rFonts w:ascii="Times New Roman" w:hAnsi="Times New Roman" w:cs="Times New Roman"/>
                <w:b/>
                <w:bCs/>
                <w:sz w:val="20"/>
              </w:rPr>
            </w:pPr>
            <w:r w:rsidRPr="002713FB">
              <w:rPr>
                <w:rFonts w:ascii="Times New Roman" w:hAnsi="Times New Roman" w:cs="Times New Roman"/>
                <w:b/>
                <w:bCs/>
                <w:sz w:val="20"/>
              </w:rPr>
              <w:t xml:space="preserve">Консультационное направление </w:t>
            </w:r>
          </w:p>
          <w:p w14:paraId="1322BB07" w14:textId="77777777" w:rsidR="002713FB" w:rsidRPr="002713FB" w:rsidRDefault="002713FB" w:rsidP="001F0C02">
            <w:pPr>
              <w:spacing w:after="255" w:line="270" w:lineRule="atLeast"/>
              <w:rPr>
                <w:rFonts w:ascii="Times New Roman" w:hAnsi="Times New Roman" w:cs="Times New Roman"/>
                <w:b/>
                <w:bCs/>
                <w:sz w:val="20"/>
              </w:rPr>
            </w:pPr>
            <w:r w:rsidRPr="002713FB">
              <w:rPr>
                <w:rFonts w:ascii="Times New Roman" w:hAnsi="Times New Roman" w:cs="Times New Roman"/>
                <w:b/>
                <w:bCs/>
                <w:sz w:val="20"/>
              </w:rPr>
              <w:t xml:space="preserve"> </w:t>
            </w:r>
          </w:p>
          <w:p w14:paraId="366DAF3F" w14:textId="77777777" w:rsidR="002713FB" w:rsidRPr="002713FB" w:rsidRDefault="002713FB" w:rsidP="001F0C02">
            <w:pPr>
              <w:spacing w:after="255" w:line="270" w:lineRule="atLeast"/>
              <w:rPr>
                <w:rFonts w:ascii="Times New Roman" w:hAnsi="Times New Roman" w:cs="Times New Roman"/>
                <w:b/>
                <w:bCs/>
                <w:sz w:val="20"/>
              </w:rPr>
            </w:pPr>
          </w:p>
        </w:tc>
        <w:tc>
          <w:tcPr>
            <w:tcW w:w="4961" w:type="dxa"/>
          </w:tcPr>
          <w:p w14:paraId="28E8C41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w:t>
            </w:r>
          </w:p>
          <w:p w14:paraId="04B7E67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Особенностей  поведения и взаимодействия ребёнка со сверстниками и педагогом.</w:t>
            </w:r>
          </w:p>
          <w:p w14:paraId="1E117F4F"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Возникающих  проблемных ситуациях.</w:t>
            </w:r>
          </w:p>
          <w:p w14:paraId="204DBAE4"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lastRenderedPageBreak/>
              <w:t xml:space="preserve">Способам  воспитания и построения продуктивного взаимодействия с детьми младенческого, раннего и дошкольного возрастов;. </w:t>
            </w:r>
          </w:p>
          <w:p w14:paraId="6107715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Способам  организации и участия в детских деятельностях, образовательном процессе и другому.</w:t>
            </w:r>
          </w:p>
        </w:tc>
        <w:tc>
          <w:tcPr>
            <w:tcW w:w="3119" w:type="dxa"/>
          </w:tcPr>
          <w:p w14:paraId="75947032"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lastRenderedPageBreak/>
              <w:t xml:space="preserve">Специально  разработанные (подобранные) 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w:t>
            </w:r>
            <w:r w:rsidRPr="002713FB">
              <w:rPr>
                <w:rFonts w:ascii="Times New Roman" w:hAnsi="Times New Roman" w:cs="Times New Roman"/>
                <w:bCs/>
                <w:sz w:val="20"/>
              </w:rPr>
              <w:lastRenderedPageBreak/>
              <w:t>использованию и рекомендациями по построению взаимодействия с ребёнком.</w:t>
            </w:r>
          </w:p>
          <w:p w14:paraId="5AA11A96"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r>
    </w:tbl>
    <w:p w14:paraId="3686A471" w14:textId="77777777" w:rsidR="0002094B" w:rsidRDefault="0002094B" w:rsidP="00D52448">
      <w:pPr>
        <w:shd w:val="clear" w:color="auto" w:fill="FFFFFF"/>
        <w:spacing w:after="0" w:line="240" w:lineRule="auto"/>
        <w:ind w:firstLine="567"/>
        <w:jc w:val="center"/>
        <w:rPr>
          <w:rFonts w:ascii="Times New Roman" w:eastAsia="Times New Roman" w:hAnsi="Times New Roman" w:cs="Times New Roman"/>
          <w:color w:val="000000" w:themeColor="text1"/>
          <w:sz w:val="28"/>
          <w:szCs w:val="28"/>
          <w:lang w:eastAsia="ru-RU"/>
        </w:rPr>
      </w:pPr>
    </w:p>
    <w:p w14:paraId="420F0E6D" w14:textId="77777777" w:rsidR="00AD0887" w:rsidRPr="00AD0887" w:rsidRDefault="00AD0887" w:rsidP="00AD0887">
      <w:pPr>
        <w:pBdr>
          <w:top w:val="none" w:sz="4" w:space="0" w:color="000000"/>
          <w:left w:val="none" w:sz="4" w:space="0" w:color="000000"/>
          <w:bottom w:val="none" w:sz="4" w:space="0" w:color="000000"/>
          <w:right w:val="none" w:sz="4" w:space="0" w:color="000000"/>
        </w:pBdr>
        <w:spacing w:line="65" w:lineRule="atLeast"/>
        <w:ind w:firstLine="708"/>
        <w:jc w:val="both"/>
        <w:rPr>
          <w:rFonts w:ascii="Times New Roman" w:hAnsi="Times New Roman" w:cs="Times New Roman"/>
          <w:sz w:val="28"/>
          <w:szCs w:val="28"/>
        </w:rPr>
      </w:pPr>
      <w:r w:rsidRPr="00AD0887">
        <w:rPr>
          <w:rFonts w:ascii="Times New Roman" w:hAnsi="Times New Roman" w:cs="Times New Roman"/>
          <w:color w:val="000000"/>
          <w:sz w:val="28"/>
          <w:szCs w:val="28"/>
        </w:rPr>
        <w:t>Педагоги</w:t>
      </w:r>
      <w:r w:rsidRPr="00AD0887">
        <w:rPr>
          <w:rFonts w:ascii="Times New Roman" w:hAnsi="Times New Roman" w:cs="Times New Roman"/>
          <w:color w:val="000000"/>
          <w:spacing w:val="99"/>
          <w:sz w:val="28"/>
          <w:szCs w:val="28"/>
        </w:rPr>
        <w:t xml:space="preserve"> </w:t>
      </w:r>
      <w:r w:rsidRPr="00AD0887">
        <w:rPr>
          <w:rFonts w:ascii="Times New Roman" w:hAnsi="Times New Roman" w:cs="Times New Roman"/>
          <w:color w:val="000000"/>
          <w:sz w:val="28"/>
          <w:szCs w:val="28"/>
        </w:rPr>
        <w:t>самостоятельно</w:t>
      </w:r>
      <w:r w:rsidRPr="00AD0887">
        <w:rPr>
          <w:rFonts w:ascii="Times New Roman" w:hAnsi="Times New Roman" w:cs="Times New Roman"/>
          <w:color w:val="000000"/>
          <w:spacing w:val="98"/>
          <w:sz w:val="28"/>
          <w:szCs w:val="28"/>
        </w:rPr>
        <w:t xml:space="preserve"> </w:t>
      </w:r>
      <w:r w:rsidRPr="00AD0887">
        <w:rPr>
          <w:rFonts w:ascii="Times New Roman" w:hAnsi="Times New Roman" w:cs="Times New Roman"/>
          <w:color w:val="000000"/>
          <w:sz w:val="28"/>
          <w:szCs w:val="28"/>
        </w:rPr>
        <w:t>выбирают</w:t>
      </w:r>
      <w:r w:rsidRPr="00AD0887">
        <w:rPr>
          <w:rFonts w:ascii="Times New Roman" w:hAnsi="Times New Roman" w:cs="Times New Roman"/>
          <w:color w:val="000000"/>
          <w:spacing w:val="97"/>
          <w:sz w:val="28"/>
          <w:szCs w:val="28"/>
        </w:rPr>
        <w:t xml:space="preserve"> </w:t>
      </w:r>
      <w:r w:rsidRPr="00AD0887">
        <w:rPr>
          <w:rFonts w:ascii="Times New Roman" w:hAnsi="Times New Roman" w:cs="Times New Roman"/>
          <w:color w:val="000000"/>
          <w:sz w:val="28"/>
          <w:szCs w:val="28"/>
        </w:rPr>
        <w:t>педагогически</w:t>
      </w:r>
      <w:r w:rsidRPr="00AD0887">
        <w:rPr>
          <w:rFonts w:ascii="Times New Roman" w:hAnsi="Times New Roman" w:cs="Times New Roman"/>
          <w:color w:val="000000"/>
          <w:spacing w:val="99"/>
          <w:sz w:val="28"/>
          <w:szCs w:val="28"/>
        </w:rPr>
        <w:t xml:space="preserve"> </w:t>
      </w:r>
      <w:r w:rsidRPr="00AD0887">
        <w:rPr>
          <w:rFonts w:ascii="Times New Roman" w:hAnsi="Times New Roman" w:cs="Times New Roman"/>
          <w:color w:val="000000"/>
          <w:sz w:val="28"/>
          <w:szCs w:val="28"/>
        </w:rPr>
        <w:t>обоснованные</w:t>
      </w:r>
      <w:r w:rsidRPr="00AD0887">
        <w:rPr>
          <w:rFonts w:ascii="Times New Roman" w:hAnsi="Times New Roman" w:cs="Times New Roman"/>
          <w:color w:val="000000"/>
          <w:spacing w:val="97"/>
          <w:sz w:val="28"/>
          <w:szCs w:val="28"/>
        </w:rPr>
        <w:t xml:space="preserve"> </w:t>
      </w:r>
      <w:r w:rsidRPr="00AD0887">
        <w:rPr>
          <w:rFonts w:ascii="Times New Roman" w:hAnsi="Times New Roman" w:cs="Times New Roman"/>
          <w:color w:val="000000"/>
          <w:sz w:val="28"/>
          <w:szCs w:val="28"/>
        </w:rPr>
        <w:t>методы,</w:t>
      </w:r>
      <w:r w:rsidRPr="00AD0887">
        <w:rPr>
          <w:rFonts w:ascii="Times New Roman" w:hAnsi="Times New Roman" w:cs="Times New Roman"/>
          <w:color w:val="000000"/>
          <w:spacing w:val="98"/>
          <w:sz w:val="28"/>
          <w:szCs w:val="28"/>
        </w:rPr>
        <w:t xml:space="preserve"> </w:t>
      </w:r>
      <w:r w:rsidRPr="00AD0887">
        <w:rPr>
          <w:rFonts w:ascii="Times New Roman" w:hAnsi="Times New Roman" w:cs="Times New Roman"/>
          <w:color w:val="000000"/>
          <w:sz w:val="28"/>
          <w:szCs w:val="28"/>
        </w:rPr>
        <w:t>приемы</w:t>
      </w:r>
      <w:r w:rsidRPr="00AD0887">
        <w:rPr>
          <w:rFonts w:ascii="Times New Roman" w:hAnsi="Times New Roman" w:cs="Times New Roman"/>
          <w:color w:val="000000"/>
          <w:spacing w:val="98"/>
          <w:sz w:val="28"/>
          <w:szCs w:val="28"/>
        </w:rPr>
        <w:t xml:space="preserve"> </w:t>
      </w:r>
      <w:r w:rsidRPr="00AD0887">
        <w:rPr>
          <w:rFonts w:ascii="Times New Roman" w:hAnsi="Times New Roman" w:cs="Times New Roman"/>
          <w:color w:val="000000"/>
          <w:sz w:val="28"/>
          <w:szCs w:val="28"/>
        </w:rPr>
        <w:t>и  способы</w:t>
      </w:r>
      <w:r w:rsidRPr="00AD0887">
        <w:rPr>
          <w:rFonts w:ascii="Times New Roman" w:hAnsi="Times New Roman" w:cs="Times New Roman"/>
          <w:color w:val="000000"/>
          <w:spacing w:val="24"/>
          <w:sz w:val="28"/>
          <w:szCs w:val="28"/>
        </w:rPr>
        <w:t xml:space="preserve"> </w:t>
      </w:r>
      <w:r w:rsidRPr="00AD0887">
        <w:rPr>
          <w:rFonts w:ascii="Times New Roman" w:hAnsi="Times New Roman" w:cs="Times New Roman"/>
          <w:color w:val="000000"/>
          <w:sz w:val="28"/>
          <w:szCs w:val="28"/>
        </w:rPr>
        <w:t>взаимодействия</w:t>
      </w:r>
      <w:r w:rsidRPr="00AD0887">
        <w:rPr>
          <w:rFonts w:ascii="Times New Roman" w:hAnsi="Times New Roman" w:cs="Times New Roman"/>
          <w:color w:val="000000"/>
          <w:spacing w:val="24"/>
          <w:sz w:val="28"/>
          <w:szCs w:val="28"/>
        </w:rPr>
        <w:t xml:space="preserve"> </w:t>
      </w:r>
      <w:r w:rsidRPr="00AD0887">
        <w:rPr>
          <w:rFonts w:ascii="Times New Roman" w:hAnsi="Times New Roman" w:cs="Times New Roman"/>
          <w:color w:val="000000"/>
          <w:sz w:val="28"/>
          <w:szCs w:val="28"/>
        </w:rPr>
        <w:t>с</w:t>
      </w:r>
      <w:r w:rsidRPr="00AD0887">
        <w:rPr>
          <w:rFonts w:ascii="Times New Roman" w:hAnsi="Times New Roman" w:cs="Times New Roman"/>
          <w:color w:val="000000"/>
          <w:spacing w:val="23"/>
          <w:sz w:val="28"/>
          <w:szCs w:val="28"/>
        </w:rPr>
        <w:t xml:space="preserve"> </w:t>
      </w:r>
      <w:r w:rsidRPr="00AD0887">
        <w:rPr>
          <w:rFonts w:ascii="Times New Roman" w:hAnsi="Times New Roman" w:cs="Times New Roman"/>
          <w:color w:val="000000"/>
          <w:sz w:val="28"/>
          <w:szCs w:val="28"/>
        </w:rPr>
        <w:t>семьями</w:t>
      </w:r>
      <w:r w:rsidRPr="00AD0887">
        <w:rPr>
          <w:rFonts w:ascii="Times New Roman" w:hAnsi="Times New Roman" w:cs="Times New Roman"/>
          <w:color w:val="000000"/>
          <w:spacing w:val="25"/>
          <w:sz w:val="28"/>
          <w:szCs w:val="28"/>
        </w:rPr>
        <w:t xml:space="preserve"> </w:t>
      </w:r>
      <w:r w:rsidRPr="00AD0887">
        <w:rPr>
          <w:rFonts w:ascii="Times New Roman" w:hAnsi="Times New Roman" w:cs="Times New Roman"/>
          <w:color w:val="000000"/>
          <w:sz w:val="28"/>
          <w:szCs w:val="28"/>
        </w:rPr>
        <w:t>обучающихся,</w:t>
      </w:r>
      <w:r w:rsidRPr="00AD0887">
        <w:rPr>
          <w:rFonts w:ascii="Times New Roman" w:hAnsi="Times New Roman" w:cs="Times New Roman"/>
          <w:color w:val="000000"/>
          <w:spacing w:val="23"/>
          <w:sz w:val="28"/>
          <w:szCs w:val="28"/>
        </w:rPr>
        <w:t xml:space="preserve"> </w:t>
      </w:r>
      <w:r w:rsidRPr="00AD0887">
        <w:rPr>
          <w:rFonts w:ascii="Times New Roman" w:hAnsi="Times New Roman" w:cs="Times New Roman"/>
          <w:color w:val="000000"/>
          <w:sz w:val="28"/>
          <w:szCs w:val="28"/>
        </w:rPr>
        <w:t>в</w:t>
      </w:r>
      <w:r w:rsidRPr="00AD0887">
        <w:rPr>
          <w:rFonts w:ascii="Times New Roman" w:hAnsi="Times New Roman" w:cs="Times New Roman"/>
          <w:color w:val="000000"/>
          <w:spacing w:val="23"/>
          <w:sz w:val="28"/>
          <w:szCs w:val="28"/>
        </w:rPr>
        <w:t xml:space="preserve"> </w:t>
      </w:r>
      <w:r w:rsidRPr="00AD0887">
        <w:rPr>
          <w:rFonts w:ascii="Times New Roman" w:hAnsi="Times New Roman" w:cs="Times New Roman"/>
          <w:color w:val="000000"/>
          <w:sz w:val="28"/>
          <w:szCs w:val="28"/>
        </w:rPr>
        <w:t>зависимости</w:t>
      </w:r>
      <w:r w:rsidRPr="00AD0887">
        <w:rPr>
          <w:rFonts w:ascii="Times New Roman" w:hAnsi="Times New Roman" w:cs="Times New Roman"/>
          <w:color w:val="000000"/>
          <w:spacing w:val="25"/>
          <w:sz w:val="28"/>
          <w:szCs w:val="28"/>
        </w:rPr>
        <w:t xml:space="preserve"> </w:t>
      </w:r>
      <w:r w:rsidRPr="00AD0887">
        <w:rPr>
          <w:rFonts w:ascii="Times New Roman" w:hAnsi="Times New Roman" w:cs="Times New Roman"/>
          <w:color w:val="000000"/>
          <w:sz w:val="28"/>
          <w:szCs w:val="28"/>
        </w:rPr>
        <w:t>от</w:t>
      </w:r>
      <w:r w:rsidRPr="00AD0887">
        <w:rPr>
          <w:rFonts w:ascii="Times New Roman" w:hAnsi="Times New Roman" w:cs="Times New Roman"/>
          <w:color w:val="000000"/>
          <w:spacing w:val="22"/>
          <w:sz w:val="28"/>
          <w:szCs w:val="28"/>
        </w:rPr>
        <w:t xml:space="preserve"> </w:t>
      </w:r>
      <w:r w:rsidRPr="00AD0887">
        <w:rPr>
          <w:rFonts w:ascii="Times New Roman" w:hAnsi="Times New Roman" w:cs="Times New Roman"/>
          <w:color w:val="000000"/>
          <w:sz w:val="28"/>
          <w:szCs w:val="28"/>
        </w:rPr>
        <w:t>стоящих</w:t>
      </w:r>
      <w:r w:rsidRPr="00AD0887">
        <w:rPr>
          <w:rFonts w:ascii="Times New Roman" w:hAnsi="Times New Roman" w:cs="Times New Roman"/>
          <w:color w:val="000000"/>
          <w:spacing w:val="26"/>
          <w:sz w:val="28"/>
          <w:szCs w:val="28"/>
        </w:rPr>
        <w:t xml:space="preserve"> </w:t>
      </w:r>
      <w:r w:rsidRPr="00AD0887">
        <w:rPr>
          <w:rFonts w:ascii="Times New Roman" w:hAnsi="Times New Roman" w:cs="Times New Roman"/>
          <w:color w:val="000000"/>
          <w:sz w:val="28"/>
          <w:szCs w:val="28"/>
        </w:rPr>
        <w:t>перед</w:t>
      </w:r>
      <w:r w:rsidRPr="00AD0887">
        <w:rPr>
          <w:rFonts w:ascii="Times New Roman" w:hAnsi="Times New Roman" w:cs="Times New Roman"/>
          <w:color w:val="000000"/>
          <w:spacing w:val="24"/>
          <w:sz w:val="28"/>
          <w:szCs w:val="28"/>
        </w:rPr>
        <w:t xml:space="preserve"> </w:t>
      </w:r>
      <w:r w:rsidRPr="00AD0887">
        <w:rPr>
          <w:rFonts w:ascii="Times New Roman" w:hAnsi="Times New Roman" w:cs="Times New Roman"/>
          <w:color w:val="000000"/>
          <w:sz w:val="28"/>
          <w:szCs w:val="28"/>
        </w:rPr>
        <w:t>ними</w:t>
      </w:r>
      <w:r w:rsidRPr="00AD0887">
        <w:rPr>
          <w:rFonts w:ascii="Times New Roman" w:hAnsi="Times New Roman" w:cs="Times New Roman"/>
          <w:color w:val="000000"/>
          <w:spacing w:val="24"/>
          <w:sz w:val="28"/>
          <w:szCs w:val="28"/>
        </w:rPr>
        <w:t xml:space="preserve"> </w:t>
      </w:r>
      <w:r w:rsidRPr="00AD0887">
        <w:rPr>
          <w:rFonts w:ascii="Times New Roman" w:hAnsi="Times New Roman" w:cs="Times New Roman"/>
          <w:color w:val="000000"/>
          <w:spacing w:val="-1"/>
          <w:sz w:val="28"/>
          <w:szCs w:val="28"/>
        </w:rPr>
        <w:t>задач.</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Сочетание</w:t>
      </w:r>
      <w:r w:rsidRPr="00AD0887">
        <w:rPr>
          <w:rFonts w:ascii="Times New Roman" w:hAnsi="Times New Roman" w:cs="Times New Roman"/>
          <w:color w:val="000000"/>
          <w:spacing w:val="1"/>
          <w:sz w:val="28"/>
          <w:szCs w:val="28"/>
        </w:rPr>
        <w:t xml:space="preserve"> </w:t>
      </w:r>
      <w:r w:rsidRPr="00AD0887">
        <w:rPr>
          <w:rFonts w:ascii="Times New Roman" w:hAnsi="Times New Roman" w:cs="Times New Roman"/>
          <w:color w:val="000000"/>
          <w:sz w:val="28"/>
          <w:szCs w:val="28"/>
        </w:rPr>
        <w:t>традиционных</w:t>
      </w:r>
      <w:r w:rsidRPr="00AD0887">
        <w:rPr>
          <w:rFonts w:ascii="Times New Roman" w:hAnsi="Times New Roman" w:cs="Times New Roman"/>
          <w:color w:val="000000"/>
          <w:spacing w:val="4"/>
          <w:sz w:val="28"/>
          <w:szCs w:val="28"/>
        </w:rPr>
        <w:t xml:space="preserve"> </w:t>
      </w:r>
      <w:r w:rsidRPr="00AD0887">
        <w:rPr>
          <w:rFonts w:ascii="Times New Roman" w:hAnsi="Times New Roman" w:cs="Times New Roman"/>
          <w:color w:val="000000"/>
          <w:sz w:val="28"/>
          <w:szCs w:val="28"/>
        </w:rPr>
        <w:t>и</w:t>
      </w:r>
      <w:r w:rsidRPr="00AD0887">
        <w:rPr>
          <w:rFonts w:ascii="Times New Roman" w:hAnsi="Times New Roman" w:cs="Times New Roman"/>
          <w:color w:val="000000"/>
          <w:spacing w:val="3"/>
          <w:sz w:val="28"/>
          <w:szCs w:val="28"/>
        </w:rPr>
        <w:t xml:space="preserve"> </w:t>
      </w:r>
      <w:r w:rsidRPr="00AD0887">
        <w:rPr>
          <w:rFonts w:ascii="Times New Roman" w:hAnsi="Times New Roman" w:cs="Times New Roman"/>
          <w:color w:val="000000"/>
          <w:sz w:val="28"/>
          <w:szCs w:val="28"/>
        </w:rPr>
        <w:t>инновационных</w:t>
      </w:r>
      <w:r w:rsidRPr="00AD0887">
        <w:rPr>
          <w:rFonts w:ascii="Times New Roman" w:hAnsi="Times New Roman" w:cs="Times New Roman"/>
          <w:color w:val="000000"/>
          <w:spacing w:val="5"/>
          <w:sz w:val="28"/>
          <w:szCs w:val="28"/>
        </w:rPr>
        <w:t xml:space="preserve"> </w:t>
      </w:r>
      <w:r w:rsidRPr="00AD0887">
        <w:rPr>
          <w:rFonts w:ascii="Times New Roman" w:hAnsi="Times New Roman" w:cs="Times New Roman"/>
          <w:color w:val="000000"/>
          <w:sz w:val="28"/>
          <w:szCs w:val="28"/>
        </w:rPr>
        <w:t>технологий</w:t>
      </w:r>
      <w:r w:rsidRPr="00AD0887">
        <w:rPr>
          <w:rFonts w:ascii="Times New Roman" w:hAnsi="Times New Roman" w:cs="Times New Roman"/>
          <w:color w:val="000000"/>
          <w:spacing w:val="3"/>
          <w:sz w:val="28"/>
          <w:szCs w:val="28"/>
        </w:rPr>
        <w:t xml:space="preserve"> </w:t>
      </w:r>
      <w:r w:rsidRPr="00AD0887">
        <w:rPr>
          <w:rFonts w:ascii="Times New Roman" w:hAnsi="Times New Roman" w:cs="Times New Roman"/>
          <w:color w:val="000000"/>
          <w:sz w:val="28"/>
          <w:szCs w:val="28"/>
        </w:rPr>
        <w:t>сотрудничества</w:t>
      </w:r>
      <w:r w:rsidRPr="00AD0887">
        <w:rPr>
          <w:rFonts w:ascii="Times New Roman" w:hAnsi="Times New Roman" w:cs="Times New Roman"/>
          <w:color w:val="000000"/>
          <w:spacing w:val="10"/>
          <w:sz w:val="28"/>
          <w:szCs w:val="28"/>
        </w:rPr>
        <w:t xml:space="preserve"> </w:t>
      </w:r>
      <w:r w:rsidRPr="00AD0887">
        <w:rPr>
          <w:rFonts w:ascii="Times New Roman" w:hAnsi="Times New Roman" w:cs="Times New Roman"/>
          <w:color w:val="000000"/>
          <w:sz w:val="28"/>
          <w:szCs w:val="28"/>
        </w:rPr>
        <w:t>позволит</w:t>
      </w:r>
      <w:r w:rsidRPr="00AD0887">
        <w:rPr>
          <w:rFonts w:ascii="Times New Roman" w:hAnsi="Times New Roman" w:cs="Times New Roman"/>
          <w:color w:val="000000"/>
          <w:spacing w:val="2"/>
          <w:sz w:val="28"/>
          <w:szCs w:val="28"/>
        </w:rPr>
        <w:t xml:space="preserve"> </w:t>
      </w:r>
      <w:r w:rsidRPr="00AD0887">
        <w:rPr>
          <w:rFonts w:ascii="Times New Roman" w:hAnsi="Times New Roman" w:cs="Times New Roman"/>
          <w:color w:val="000000"/>
          <w:sz w:val="28"/>
          <w:szCs w:val="28"/>
        </w:rPr>
        <w:t>педагогам</w:t>
      </w:r>
      <w:r w:rsidRPr="00AD0887">
        <w:rPr>
          <w:rFonts w:ascii="Times New Roman" w:hAnsi="Times New Roman" w:cs="Times New Roman"/>
          <w:color w:val="000000"/>
          <w:spacing w:val="4"/>
          <w:sz w:val="28"/>
          <w:szCs w:val="28"/>
        </w:rPr>
        <w:t xml:space="preserve"> </w:t>
      </w:r>
      <w:r w:rsidRPr="00AD0887">
        <w:rPr>
          <w:rFonts w:ascii="Times New Roman" w:hAnsi="Times New Roman" w:cs="Times New Roman"/>
          <w:color w:val="000000"/>
          <w:spacing w:val="-1"/>
          <w:sz w:val="28"/>
          <w:szCs w:val="28"/>
        </w:rPr>
        <w:t>ДОО</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устанавливать</w:t>
      </w:r>
      <w:r w:rsidRPr="00AD0887">
        <w:rPr>
          <w:rFonts w:ascii="Times New Roman" w:hAnsi="Times New Roman" w:cs="Times New Roman"/>
          <w:color w:val="000000"/>
          <w:spacing w:val="231"/>
          <w:sz w:val="28"/>
          <w:szCs w:val="28"/>
        </w:rPr>
        <w:t xml:space="preserve"> </w:t>
      </w:r>
      <w:r w:rsidRPr="00AD0887">
        <w:rPr>
          <w:rFonts w:ascii="Times New Roman" w:hAnsi="Times New Roman" w:cs="Times New Roman"/>
          <w:color w:val="000000"/>
          <w:sz w:val="28"/>
          <w:szCs w:val="28"/>
        </w:rPr>
        <w:t>доверительные</w:t>
      </w:r>
      <w:r w:rsidRPr="00AD0887">
        <w:rPr>
          <w:rFonts w:ascii="Times New Roman" w:hAnsi="Times New Roman" w:cs="Times New Roman"/>
          <w:color w:val="000000"/>
          <w:spacing w:val="228"/>
          <w:sz w:val="28"/>
          <w:szCs w:val="28"/>
        </w:rPr>
        <w:t xml:space="preserve"> </w:t>
      </w:r>
      <w:r w:rsidRPr="00AD0887">
        <w:rPr>
          <w:rFonts w:ascii="Times New Roman" w:hAnsi="Times New Roman" w:cs="Times New Roman"/>
          <w:color w:val="000000"/>
          <w:sz w:val="28"/>
          <w:szCs w:val="28"/>
        </w:rPr>
        <w:t>и</w:t>
      </w:r>
      <w:r w:rsidRPr="00AD0887">
        <w:rPr>
          <w:rFonts w:ascii="Times New Roman" w:hAnsi="Times New Roman" w:cs="Times New Roman"/>
          <w:color w:val="000000"/>
          <w:spacing w:val="231"/>
          <w:sz w:val="28"/>
          <w:szCs w:val="28"/>
        </w:rPr>
        <w:t xml:space="preserve"> </w:t>
      </w:r>
      <w:r w:rsidRPr="00AD0887">
        <w:rPr>
          <w:rFonts w:ascii="Times New Roman" w:hAnsi="Times New Roman" w:cs="Times New Roman"/>
          <w:color w:val="000000"/>
          <w:sz w:val="28"/>
          <w:szCs w:val="28"/>
        </w:rPr>
        <w:t>партнерские</w:t>
      </w:r>
      <w:r w:rsidRPr="00AD0887">
        <w:rPr>
          <w:rFonts w:ascii="Times New Roman" w:hAnsi="Times New Roman" w:cs="Times New Roman"/>
          <w:color w:val="000000"/>
          <w:spacing w:val="229"/>
          <w:sz w:val="28"/>
          <w:szCs w:val="28"/>
        </w:rPr>
        <w:t xml:space="preserve"> </w:t>
      </w:r>
      <w:r w:rsidRPr="00AD0887">
        <w:rPr>
          <w:rFonts w:ascii="Times New Roman" w:hAnsi="Times New Roman" w:cs="Times New Roman"/>
          <w:color w:val="000000"/>
          <w:sz w:val="28"/>
          <w:szCs w:val="28"/>
        </w:rPr>
        <w:t>отношения</w:t>
      </w:r>
      <w:r w:rsidRPr="00AD0887">
        <w:rPr>
          <w:rFonts w:ascii="Times New Roman" w:hAnsi="Times New Roman" w:cs="Times New Roman"/>
          <w:color w:val="000000"/>
          <w:spacing w:val="230"/>
          <w:sz w:val="28"/>
          <w:szCs w:val="28"/>
        </w:rPr>
        <w:t xml:space="preserve"> </w:t>
      </w:r>
      <w:r w:rsidRPr="00AD0887">
        <w:rPr>
          <w:rFonts w:ascii="Times New Roman" w:hAnsi="Times New Roman" w:cs="Times New Roman"/>
          <w:color w:val="000000"/>
          <w:sz w:val="28"/>
          <w:szCs w:val="28"/>
        </w:rPr>
        <w:t>с</w:t>
      </w:r>
      <w:r w:rsidRPr="00AD0887">
        <w:rPr>
          <w:rFonts w:ascii="Times New Roman" w:hAnsi="Times New Roman" w:cs="Times New Roman"/>
          <w:color w:val="000000"/>
          <w:spacing w:val="227"/>
          <w:sz w:val="28"/>
          <w:szCs w:val="28"/>
        </w:rPr>
        <w:t xml:space="preserve"> </w:t>
      </w:r>
      <w:r w:rsidRPr="00AD0887">
        <w:rPr>
          <w:rFonts w:ascii="Times New Roman" w:hAnsi="Times New Roman" w:cs="Times New Roman"/>
          <w:color w:val="000000"/>
          <w:sz w:val="28"/>
          <w:szCs w:val="28"/>
        </w:rPr>
        <w:t>родителями</w:t>
      </w:r>
      <w:r w:rsidRPr="00AD0887">
        <w:rPr>
          <w:rFonts w:ascii="Times New Roman" w:hAnsi="Times New Roman" w:cs="Times New Roman"/>
          <w:color w:val="000000"/>
          <w:spacing w:val="231"/>
          <w:sz w:val="28"/>
          <w:szCs w:val="28"/>
        </w:rPr>
        <w:t xml:space="preserve"> </w:t>
      </w:r>
      <w:r w:rsidRPr="00AD0887">
        <w:rPr>
          <w:rFonts w:ascii="Times New Roman" w:hAnsi="Times New Roman" w:cs="Times New Roman"/>
          <w:color w:val="000000"/>
          <w:sz w:val="28"/>
          <w:szCs w:val="28"/>
        </w:rPr>
        <w:t>(законными</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представителями),</w:t>
      </w:r>
      <w:r w:rsidRPr="00AD0887">
        <w:rPr>
          <w:rFonts w:ascii="Times New Roman" w:hAnsi="Times New Roman" w:cs="Times New Roman"/>
          <w:color w:val="000000"/>
          <w:spacing w:val="141"/>
          <w:sz w:val="28"/>
          <w:szCs w:val="28"/>
        </w:rPr>
        <w:t xml:space="preserve"> </w:t>
      </w:r>
      <w:r w:rsidRPr="00AD0887">
        <w:rPr>
          <w:rFonts w:ascii="Times New Roman" w:hAnsi="Times New Roman" w:cs="Times New Roman"/>
          <w:color w:val="000000"/>
          <w:sz w:val="28"/>
          <w:szCs w:val="28"/>
        </w:rPr>
        <w:t>эффективно</w:t>
      </w:r>
      <w:r w:rsidRPr="00AD0887">
        <w:rPr>
          <w:rFonts w:ascii="Times New Roman" w:hAnsi="Times New Roman" w:cs="Times New Roman"/>
          <w:color w:val="000000"/>
          <w:spacing w:val="141"/>
          <w:sz w:val="28"/>
          <w:szCs w:val="28"/>
        </w:rPr>
        <w:t xml:space="preserve"> </w:t>
      </w:r>
      <w:r w:rsidRPr="00AD0887">
        <w:rPr>
          <w:rFonts w:ascii="Times New Roman" w:hAnsi="Times New Roman" w:cs="Times New Roman"/>
          <w:color w:val="000000"/>
          <w:sz w:val="28"/>
          <w:szCs w:val="28"/>
        </w:rPr>
        <w:t>осуществлять</w:t>
      </w:r>
      <w:r w:rsidRPr="00AD0887">
        <w:rPr>
          <w:rFonts w:ascii="Times New Roman" w:hAnsi="Times New Roman" w:cs="Times New Roman"/>
          <w:color w:val="000000"/>
          <w:spacing w:val="142"/>
          <w:sz w:val="28"/>
          <w:szCs w:val="28"/>
        </w:rPr>
        <w:t xml:space="preserve"> </w:t>
      </w:r>
      <w:r w:rsidRPr="00AD0887">
        <w:rPr>
          <w:rFonts w:ascii="Times New Roman" w:hAnsi="Times New Roman" w:cs="Times New Roman"/>
          <w:color w:val="000000"/>
          <w:sz w:val="28"/>
          <w:szCs w:val="28"/>
        </w:rPr>
        <w:t>просветительскую</w:t>
      </w:r>
      <w:r w:rsidRPr="00AD0887">
        <w:rPr>
          <w:rFonts w:ascii="Times New Roman" w:hAnsi="Times New Roman" w:cs="Times New Roman"/>
          <w:color w:val="000000"/>
          <w:spacing w:val="142"/>
          <w:sz w:val="28"/>
          <w:szCs w:val="28"/>
        </w:rPr>
        <w:t xml:space="preserve"> </w:t>
      </w:r>
      <w:r w:rsidRPr="00AD0887">
        <w:rPr>
          <w:rFonts w:ascii="Times New Roman" w:hAnsi="Times New Roman" w:cs="Times New Roman"/>
          <w:color w:val="000000"/>
          <w:sz w:val="28"/>
          <w:szCs w:val="28"/>
        </w:rPr>
        <w:t>деятельность</w:t>
      </w:r>
      <w:r w:rsidRPr="00AD0887">
        <w:rPr>
          <w:rFonts w:ascii="Times New Roman" w:hAnsi="Times New Roman" w:cs="Times New Roman"/>
          <w:color w:val="000000"/>
          <w:spacing w:val="142"/>
          <w:sz w:val="28"/>
          <w:szCs w:val="28"/>
        </w:rPr>
        <w:t xml:space="preserve"> </w:t>
      </w:r>
      <w:r w:rsidRPr="00AD0887">
        <w:rPr>
          <w:rFonts w:ascii="Times New Roman" w:hAnsi="Times New Roman" w:cs="Times New Roman"/>
          <w:color w:val="000000"/>
          <w:sz w:val="28"/>
          <w:szCs w:val="28"/>
        </w:rPr>
        <w:t>и</w:t>
      </w:r>
      <w:r w:rsidRPr="00AD0887">
        <w:rPr>
          <w:rFonts w:ascii="Times New Roman" w:hAnsi="Times New Roman" w:cs="Times New Roman"/>
          <w:color w:val="000000"/>
          <w:spacing w:val="142"/>
          <w:sz w:val="28"/>
          <w:szCs w:val="28"/>
        </w:rPr>
        <w:t xml:space="preserve"> </w:t>
      </w:r>
      <w:r w:rsidRPr="00AD0887">
        <w:rPr>
          <w:rFonts w:ascii="Times New Roman" w:hAnsi="Times New Roman" w:cs="Times New Roman"/>
          <w:color w:val="000000"/>
          <w:sz w:val="28"/>
          <w:szCs w:val="28"/>
        </w:rPr>
        <w:t>достигать</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основные</w:t>
      </w:r>
      <w:r w:rsidRPr="00AD0887">
        <w:rPr>
          <w:rFonts w:ascii="Times New Roman" w:hAnsi="Times New Roman" w:cs="Times New Roman"/>
          <w:color w:val="000000"/>
          <w:spacing w:val="133"/>
          <w:sz w:val="28"/>
          <w:szCs w:val="28"/>
        </w:rPr>
        <w:t xml:space="preserve"> </w:t>
      </w:r>
      <w:r w:rsidRPr="00AD0887">
        <w:rPr>
          <w:rFonts w:ascii="Times New Roman" w:hAnsi="Times New Roman" w:cs="Times New Roman"/>
          <w:color w:val="000000"/>
          <w:sz w:val="28"/>
          <w:szCs w:val="28"/>
        </w:rPr>
        <w:t>цели</w:t>
      </w:r>
      <w:r w:rsidRPr="00AD0887">
        <w:rPr>
          <w:rFonts w:ascii="Times New Roman" w:hAnsi="Times New Roman" w:cs="Times New Roman"/>
          <w:color w:val="000000"/>
          <w:spacing w:val="135"/>
          <w:sz w:val="28"/>
          <w:szCs w:val="28"/>
        </w:rPr>
        <w:t xml:space="preserve"> </w:t>
      </w:r>
      <w:r w:rsidRPr="00AD0887">
        <w:rPr>
          <w:rFonts w:ascii="Times New Roman" w:hAnsi="Times New Roman" w:cs="Times New Roman"/>
          <w:color w:val="000000"/>
          <w:sz w:val="28"/>
          <w:szCs w:val="28"/>
        </w:rPr>
        <w:t>взаимодействия</w:t>
      </w:r>
      <w:r w:rsidRPr="00AD0887">
        <w:rPr>
          <w:rFonts w:ascii="Times New Roman" w:hAnsi="Times New Roman" w:cs="Times New Roman"/>
          <w:color w:val="000000"/>
          <w:spacing w:val="134"/>
          <w:sz w:val="28"/>
          <w:szCs w:val="28"/>
        </w:rPr>
        <w:t xml:space="preserve"> </w:t>
      </w:r>
      <w:r w:rsidRPr="00AD0887">
        <w:rPr>
          <w:rFonts w:ascii="Times New Roman" w:hAnsi="Times New Roman" w:cs="Times New Roman"/>
          <w:color w:val="000000"/>
          <w:spacing w:val="-1"/>
          <w:sz w:val="28"/>
          <w:szCs w:val="28"/>
        </w:rPr>
        <w:t>ДОО</w:t>
      </w:r>
      <w:r w:rsidRPr="00AD0887">
        <w:rPr>
          <w:rFonts w:ascii="Times New Roman" w:hAnsi="Times New Roman" w:cs="Times New Roman"/>
          <w:color w:val="000000"/>
          <w:spacing w:val="137"/>
          <w:sz w:val="28"/>
          <w:szCs w:val="28"/>
        </w:rPr>
        <w:t xml:space="preserve"> </w:t>
      </w:r>
      <w:r w:rsidRPr="00AD0887">
        <w:rPr>
          <w:rFonts w:ascii="Times New Roman" w:hAnsi="Times New Roman" w:cs="Times New Roman"/>
          <w:color w:val="000000"/>
          <w:sz w:val="28"/>
          <w:szCs w:val="28"/>
        </w:rPr>
        <w:t>с</w:t>
      </w:r>
      <w:r w:rsidRPr="00AD0887">
        <w:rPr>
          <w:rFonts w:ascii="Times New Roman" w:hAnsi="Times New Roman" w:cs="Times New Roman"/>
          <w:color w:val="000000"/>
          <w:spacing w:val="133"/>
          <w:sz w:val="28"/>
          <w:szCs w:val="28"/>
        </w:rPr>
        <w:t xml:space="preserve"> </w:t>
      </w:r>
      <w:r w:rsidRPr="00AD0887">
        <w:rPr>
          <w:rFonts w:ascii="Times New Roman" w:hAnsi="Times New Roman" w:cs="Times New Roman"/>
          <w:color w:val="000000"/>
          <w:sz w:val="28"/>
          <w:szCs w:val="28"/>
        </w:rPr>
        <w:t>родителями</w:t>
      </w:r>
      <w:r w:rsidRPr="00AD0887">
        <w:rPr>
          <w:rFonts w:ascii="Times New Roman" w:hAnsi="Times New Roman" w:cs="Times New Roman"/>
          <w:color w:val="000000"/>
          <w:spacing w:val="135"/>
          <w:sz w:val="28"/>
          <w:szCs w:val="28"/>
        </w:rPr>
        <w:t xml:space="preserve"> </w:t>
      </w:r>
      <w:r w:rsidRPr="00AD0887">
        <w:rPr>
          <w:rFonts w:ascii="Times New Roman" w:hAnsi="Times New Roman" w:cs="Times New Roman"/>
          <w:color w:val="000000"/>
          <w:sz w:val="28"/>
          <w:szCs w:val="28"/>
        </w:rPr>
        <w:t>(законными</w:t>
      </w:r>
      <w:r w:rsidRPr="00AD0887">
        <w:rPr>
          <w:rFonts w:ascii="Times New Roman" w:hAnsi="Times New Roman" w:cs="Times New Roman"/>
          <w:color w:val="000000"/>
          <w:spacing w:val="135"/>
          <w:sz w:val="28"/>
          <w:szCs w:val="28"/>
        </w:rPr>
        <w:t xml:space="preserve"> </w:t>
      </w:r>
      <w:r w:rsidRPr="00AD0887">
        <w:rPr>
          <w:rFonts w:ascii="Times New Roman" w:hAnsi="Times New Roman" w:cs="Times New Roman"/>
          <w:color w:val="000000"/>
          <w:spacing w:val="1"/>
          <w:sz w:val="28"/>
          <w:szCs w:val="28"/>
        </w:rPr>
        <w:t>представителями)</w:t>
      </w:r>
      <w:r w:rsidRPr="00AD0887">
        <w:rPr>
          <w:rFonts w:ascii="Times New Roman" w:hAnsi="Times New Roman" w:cs="Times New Roman"/>
          <w:color w:val="000000"/>
          <w:spacing w:val="133"/>
          <w:sz w:val="28"/>
          <w:szCs w:val="28"/>
        </w:rPr>
        <w:t xml:space="preserve"> </w:t>
      </w:r>
      <w:r w:rsidRPr="00AD0887">
        <w:rPr>
          <w:rFonts w:ascii="Times New Roman" w:hAnsi="Times New Roman" w:cs="Times New Roman"/>
          <w:color w:val="000000"/>
          <w:sz w:val="28"/>
          <w:szCs w:val="28"/>
        </w:rPr>
        <w:t>детей</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 xml:space="preserve">дошкольного </w:t>
      </w:r>
      <w:r w:rsidRPr="00AD0887">
        <w:rPr>
          <w:rFonts w:ascii="Times New Roman" w:hAnsi="Times New Roman" w:cs="Times New Roman"/>
          <w:color w:val="000000"/>
          <w:spacing w:val="-1"/>
          <w:sz w:val="28"/>
          <w:szCs w:val="28"/>
        </w:rPr>
        <w:t>возраста.</w:t>
      </w:r>
    </w:p>
    <w:p w14:paraId="476D2AC8" w14:textId="77777777" w:rsidR="00AD0887" w:rsidRDefault="00AD0887" w:rsidP="0055516A">
      <w:pPr>
        <w:jc w:val="center"/>
        <w:rPr>
          <w:rFonts w:ascii="Times New Roman" w:hAnsi="Times New Roman" w:cs="Times New Roman"/>
          <w:i/>
          <w:sz w:val="28"/>
          <w:szCs w:val="28"/>
          <w:u w:val="single"/>
        </w:rPr>
      </w:pPr>
    </w:p>
    <w:p w14:paraId="182A5C4F" w14:textId="237C9BB3" w:rsidR="0002094B" w:rsidRPr="00121441" w:rsidRDefault="0002094B" w:rsidP="0055516A">
      <w:pPr>
        <w:jc w:val="center"/>
        <w:rPr>
          <w:rFonts w:ascii="Times New Roman" w:hAnsi="Times New Roman" w:cs="Times New Roman"/>
          <w:i/>
          <w:sz w:val="28"/>
          <w:szCs w:val="28"/>
          <w:u w:val="single"/>
        </w:rPr>
      </w:pPr>
      <w:r w:rsidRPr="00121441">
        <w:rPr>
          <w:rFonts w:ascii="Times New Roman" w:hAnsi="Times New Roman" w:cs="Times New Roman"/>
          <w:i/>
          <w:sz w:val="28"/>
          <w:szCs w:val="28"/>
          <w:u w:val="single"/>
        </w:rPr>
        <w:t>Взаимодействие педагогического коллектива с родителями (законными представителями) обучающихся.</w:t>
      </w:r>
    </w:p>
    <w:p w14:paraId="2C23F919" w14:textId="77777777" w:rsidR="0002094B" w:rsidRPr="00121441" w:rsidRDefault="0002094B" w:rsidP="0002094B">
      <w:pPr>
        <w:ind w:firstLine="709"/>
        <w:jc w:val="both"/>
        <w:rPr>
          <w:rFonts w:ascii="Times New Roman" w:hAnsi="Times New Roman" w:cs="Times New Roman"/>
          <w:sz w:val="28"/>
          <w:szCs w:val="28"/>
        </w:rPr>
      </w:pPr>
      <w:r w:rsidRPr="00121441">
        <w:rPr>
          <w:rFonts w:ascii="Times New Roman" w:hAnsi="Times New Roman" w:cs="Times New Roman"/>
          <w:sz w:val="28"/>
          <w:szCs w:val="28"/>
        </w:rPr>
        <w:t>Все усилия педагогических работников по подготовке к школе и успешной интеграции обучающихся с ОВЗ,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обеспечить непрерывность коррекционно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14:paraId="679006BE" w14:textId="77777777" w:rsidR="00390E2C" w:rsidRDefault="00390E2C" w:rsidP="0002094B">
      <w:pPr>
        <w:jc w:val="center"/>
        <w:rPr>
          <w:rFonts w:ascii="Times New Roman" w:hAnsi="Times New Roman" w:cs="Times New Roman"/>
          <w:b/>
          <w:i/>
          <w:sz w:val="28"/>
          <w:szCs w:val="28"/>
          <w:u w:val="single"/>
        </w:rPr>
      </w:pPr>
    </w:p>
    <w:p w14:paraId="1B5F8A02" w14:textId="77777777" w:rsidR="00390E2C" w:rsidRDefault="00390E2C" w:rsidP="0002094B">
      <w:pPr>
        <w:jc w:val="center"/>
        <w:rPr>
          <w:rFonts w:ascii="Times New Roman" w:hAnsi="Times New Roman" w:cs="Times New Roman"/>
          <w:b/>
          <w:i/>
          <w:sz w:val="28"/>
          <w:szCs w:val="28"/>
          <w:u w:val="single"/>
        </w:rPr>
      </w:pPr>
    </w:p>
    <w:p w14:paraId="5F7781F1" w14:textId="5E10B12E" w:rsidR="0002094B" w:rsidRPr="009312CF" w:rsidRDefault="0002094B" w:rsidP="0002094B">
      <w:pPr>
        <w:jc w:val="center"/>
        <w:rPr>
          <w:rFonts w:ascii="Times New Roman" w:hAnsi="Times New Roman" w:cs="Times New Roman"/>
          <w:b/>
          <w:i/>
          <w:sz w:val="28"/>
          <w:szCs w:val="28"/>
          <w:u w:val="single"/>
        </w:rPr>
      </w:pPr>
      <w:r w:rsidRPr="009312CF">
        <w:rPr>
          <w:rFonts w:ascii="Times New Roman" w:hAnsi="Times New Roman" w:cs="Times New Roman"/>
          <w:b/>
          <w:i/>
          <w:sz w:val="28"/>
          <w:szCs w:val="28"/>
          <w:u w:val="single"/>
        </w:rPr>
        <w:lastRenderedPageBreak/>
        <w:t>Особенности взаимодействия педагогического коллектива с семьями дошкольников с ТНР:</w:t>
      </w:r>
    </w:p>
    <w:p w14:paraId="06C0E9F9" w14:textId="77777777" w:rsidR="0002094B" w:rsidRPr="00893472" w:rsidRDefault="0002094B" w:rsidP="0002094B">
      <w:pPr>
        <w:jc w:val="both"/>
        <w:rPr>
          <w:rFonts w:ascii="Times New Roman" w:hAnsi="Times New Roman" w:cs="Times New Roman"/>
          <w:sz w:val="28"/>
          <w:szCs w:val="28"/>
        </w:rPr>
      </w:pPr>
      <w:r w:rsidRPr="00893472">
        <w:rPr>
          <w:rFonts w:ascii="Times New Roman" w:hAnsi="Times New Roman" w:cs="Times New Roman"/>
          <w:sz w:val="28"/>
          <w:szCs w:val="28"/>
        </w:rPr>
        <w:t>1. Формирование базового доверия к миру, к людям, к себе - ключевая задача периода развития ребенка в период дошкольного возраста.</w:t>
      </w:r>
    </w:p>
    <w:p w14:paraId="31DCACC1" w14:textId="77777777" w:rsidR="0002094B" w:rsidRPr="00893472" w:rsidRDefault="0002094B" w:rsidP="0002094B">
      <w:pPr>
        <w:jc w:val="both"/>
        <w:rPr>
          <w:rFonts w:ascii="Times New Roman" w:hAnsi="Times New Roman" w:cs="Times New Roman"/>
          <w:sz w:val="28"/>
          <w:szCs w:val="28"/>
        </w:rPr>
      </w:pPr>
      <w:r w:rsidRPr="00893472">
        <w:rPr>
          <w:rFonts w:ascii="Times New Roman" w:hAnsi="Times New Roman" w:cs="Times New Roman"/>
          <w:sz w:val="28"/>
          <w:szCs w:val="28"/>
        </w:rPr>
        <w:t>2. 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14:paraId="79DC43E6" w14:textId="77777777" w:rsidR="0002094B" w:rsidRPr="00DF4CE1" w:rsidRDefault="0002094B" w:rsidP="0002094B">
      <w:pPr>
        <w:jc w:val="both"/>
        <w:rPr>
          <w:rFonts w:ascii="Times New Roman" w:hAnsi="Times New Roman" w:cs="Times New Roman"/>
          <w:sz w:val="28"/>
          <w:szCs w:val="28"/>
        </w:rPr>
      </w:pPr>
      <w:r w:rsidRPr="00DF4CE1">
        <w:rPr>
          <w:rFonts w:ascii="Times New Roman" w:hAnsi="Times New Roman" w:cs="Times New Roman"/>
          <w:sz w:val="28"/>
          <w:szCs w:val="28"/>
        </w:rPr>
        <w:t>3. 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14:paraId="1225BBF4" w14:textId="77777777" w:rsidR="0002094B" w:rsidRPr="00DF4CE1" w:rsidRDefault="0002094B" w:rsidP="0002094B">
      <w:pPr>
        <w:jc w:val="both"/>
        <w:rPr>
          <w:rFonts w:ascii="Times New Roman" w:hAnsi="Times New Roman" w:cs="Times New Roman"/>
          <w:sz w:val="28"/>
          <w:szCs w:val="28"/>
        </w:rPr>
      </w:pPr>
      <w:r w:rsidRPr="00DF4CE1">
        <w:rPr>
          <w:rFonts w:ascii="Times New Roman" w:hAnsi="Times New Roman" w:cs="Times New Roman"/>
          <w:sz w:val="28"/>
          <w:szCs w:val="28"/>
        </w:rPr>
        <w:t>4. Взаимодействие педагогических работников Организации с родителям</w:t>
      </w:r>
      <w:r>
        <w:rPr>
          <w:rFonts w:ascii="Times New Roman" w:hAnsi="Times New Roman" w:cs="Times New Roman"/>
          <w:sz w:val="28"/>
          <w:szCs w:val="28"/>
        </w:rPr>
        <w:t>и</w:t>
      </w:r>
      <w:r w:rsidRPr="00DF4CE1">
        <w:rPr>
          <w:rFonts w:ascii="Times New Roman" w:hAnsi="Times New Roman" w:cs="Times New Roman"/>
          <w:sz w:val="28"/>
          <w:szCs w:val="28"/>
        </w:rPr>
        <w:t xml:space="preserve"> (законным</w:t>
      </w:r>
      <w:r>
        <w:rPr>
          <w:rFonts w:ascii="Times New Roman" w:hAnsi="Times New Roman" w:cs="Times New Roman"/>
          <w:sz w:val="28"/>
          <w:szCs w:val="28"/>
        </w:rPr>
        <w:t>и</w:t>
      </w:r>
      <w:r w:rsidRPr="00DF4CE1">
        <w:rPr>
          <w:rFonts w:ascii="Times New Roman" w:hAnsi="Times New Roman" w:cs="Times New Roman"/>
          <w:sz w:val="28"/>
          <w:szCs w:val="28"/>
        </w:rPr>
        <w:t xml:space="preserve"> представителям</w:t>
      </w:r>
      <w:r>
        <w:rPr>
          <w:rFonts w:ascii="Times New Roman" w:hAnsi="Times New Roman" w:cs="Times New Roman"/>
          <w:sz w:val="28"/>
          <w:szCs w:val="28"/>
        </w:rPr>
        <w:t>и</w:t>
      </w:r>
      <w:r w:rsidRPr="00DF4CE1">
        <w:rPr>
          <w:rFonts w:ascii="Times New Roman" w:hAnsi="Times New Roman" w:cs="Times New Roman"/>
          <w:sz w:val="28"/>
          <w:szCs w:val="28"/>
        </w:rPr>
        <w:t>)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14:paraId="4CA83A9C" w14:textId="77777777" w:rsidR="0002094B" w:rsidRPr="00DF4CE1" w:rsidRDefault="0002094B" w:rsidP="0002094B">
      <w:pPr>
        <w:jc w:val="both"/>
        <w:rPr>
          <w:rFonts w:ascii="Times New Roman" w:hAnsi="Times New Roman" w:cs="Times New Roman"/>
          <w:sz w:val="28"/>
          <w:szCs w:val="28"/>
        </w:rPr>
      </w:pPr>
      <w:r w:rsidRPr="00DF4CE1">
        <w:rPr>
          <w:rFonts w:ascii="Times New Roman" w:hAnsi="Times New Roman" w:cs="Times New Roman"/>
          <w:sz w:val="28"/>
          <w:szCs w:val="28"/>
        </w:rPr>
        <w:t>5. 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14:paraId="6CDD4AA3" w14:textId="77777777" w:rsidR="0002094B" w:rsidRPr="00DF4CE1" w:rsidRDefault="0002094B" w:rsidP="0002094B">
      <w:pPr>
        <w:jc w:val="both"/>
        <w:rPr>
          <w:rFonts w:ascii="Times New Roman" w:hAnsi="Times New Roman" w:cs="Times New Roman"/>
          <w:sz w:val="28"/>
          <w:szCs w:val="28"/>
        </w:rPr>
      </w:pPr>
      <w:r w:rsidRPr="00DF4CE1">
        <w:rPr>
          <w:rFonts w:ascii="Times New Roman" w:hAnsi="Times New Roman" w:cs="Times New Roman"/>
          <w:sz w:val="28"/>
          <w:szCs w:val="28"/>
        </w:rPr>
        <w:t>6. 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14:paraId="00853280" w14:textId="77777777" w:rsidR="0002094B" w:rsidRPr="00DF4CE1" w:rsidRDefault="0002094B" w:rsidP="0002094B">
      <w:pPr>
        <w:jc w:val="both"/>
        <w:rPr>
          <w:rFonts w:ascii="Times New Roman" w:hAnsi="Times New Roman" w:cs="Times New Roman"/>
          <w:sz w:val="28"/>
          <w:szCs w:val="28"/>
        </w:rPr>
      </w:pPr>
      <w:r w:rsidRPr="00DF4CE1">
        <w:rPr>
          <w:rFonts w:ascii="Times New Roman" w:hAnsi="Times New Roman" w:cs="Times New Roman"/>
          <w:sz w:val="28"/>
          <w:szCs w:val="28"/>
        </w:rPr>
        <w:t>7. Реализация цели обеспечивает решение следующих задач:</w:t>
      </w:r>
    </w:p>
    <w:p w14:paraId="10EEFF8A" w14:textId="416A1777" w:rsidR="0002094B" w:rsidRPr="00DF4CE1"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DF4CE1">
        <w:rPr>
          <w:rFonts w:ascii="Times New Roman" w:hAnsi="Times New Roman" w:cs="Times New Roman"/>
          <w:sz w:val="28"/>
          <w:szCs w:val="28"/>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14:paraId="3BCE1CF6" w14:textId="1E12FD56" w:rsidR="0002094B" w:rsidRPr="00DF4CE1"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DF4CE1">
        <w:rPr>
          <w:rFonts w:ascii="Times New Roman" w:hAnsi="Times New Roman" w:cs="Times New Roman"/>
          <w:sz w:val="28"/>
          <w:szCs w:val="28"/>
        </w:rPr>
        <w:t>вовлечение родителей (законных представителей) в воспитательно-образовательный процесс;</w:t>
      </w:r>
    </w:p>
    <w:p w14:paraId="6D39E7D0" w14:textId="598D7C32" w:rsidR="0002094B" w:rsidRPr="00DF4CE1" w:rsidRDefault="00EC3BF1" w:rsidP="0002094B">
      <w:pPr>
        <w:jc w:val="both"/>
        <w:rPr>
          <w:rFonts w:ascii="Times New Roman" w:hAnsi="Times New Roman" w:cs="Times New Roman"/>
          <w:sz w:val="28"/>
          <w:szCs w:val="28"/>
        </w:rPr>
      </w:pPr>
      <w:r>
        <w:rPr>
          <w:rFonts w:ascii="Times New Roman" w:hAnsi="Times New Roman" w:cs="Times New Roman"/>
          <w:sz w:val="28"/>
          <w:szCs w:val="28"/>
        </w:rPr>
        <w:lastRenderedPageBreak/>
        <w:t>-</w:t>
      </w:r>
      <w:r w:rsidR="0002094B" w:rsidRPr="00DF4CE1">
        <w:rPr>
          <w:rFonts w:ascii="Times New Roman" w:hAnsi="Times New Roman" w:cs="Times New Roman"/>
          <w:sz w:val="28"/>
          <w:szCs w:val="28"/>
        </w:rPr>
        <w:t>внедрение эффективных технологий сотрудничества с родителям (законным представителям), активизация их участия в жизни детского сада.</w:t>
      </w:r>
    </w:p>
    <w:p w14:paraId="617F0202" w14:textId="23E26D99" w:rsidR="0002094B" w:rsidRPr="00DF4CE1"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DF4CE1">
        <w:rPr>
          <w:rFonts w:ascii="Times New Roman" w:hAnsi="Times New Roman" w:cs="Times New Roman"/>
          <w:sz w:val="28"/>
          <w:szCs w:val="28"/>
        </w:rPr>
        <w:t>создание активной информационно-развивающей среды, обеспечивающей единые подходы к развитию личности в семье и детском коллективе;</w:t>
      </w:r>
    </w:p>
    <w:p w14:paraId="607CF2D9" w14:textId="40933B7B" w:rsidR="0002094B" w:rsidRPr="00DF4CE1"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DF4CE1">
        <w:rPr>
          <w:rFonts w:ascii="Times New Roman" w:hAnsi="Times New Roman" w:cs="Times New Roman"/>
          <w:sz w:val="28"/>
          <w:szCs w:val="28"/>
        </w:rPr>
        <w:t>повышение родительской компетентности в вопросах воспитания и обучения обучающихся.</w:t>
      </w:r>
    </w:p>
    <w:p w14:paraId="347D4CCB" w14:textId="77777777" w:rsidR="0002094B" w:rsidRPr="00DF4CE1" w:rsidRDefault="0002094B" w:rsidP="0002094B">
      <w:pPr>
        <w:jc w:val="both"/>
        <w:rPr>
          <w:rFonts w:ascii="Times New Roman" w:hAnsi="Times New Roman" w:cs="Times New Roman"/>
          <w:sz w:val="28"/>
          <w:szCs w:val="28"/>
        </w:rPr>
      </w:pPr>
      <w:r w:rsidRPr="00DF4CE1">
        <w:rPr>
          <w:rFonts w:ascii="Times New Roman" w:hAnsi="Times New Roman" w:cs="Times New Roman"/>
          <w:sz w:val="28"/>
          <w:szCs w:val="28"/>
        </w:rPr>
        <w:t>8. Работа, обеспечивающая взаимодействие семьи и дошкольной организации, включает следующие направления:</w:t>
      </w:r>
    </w:p>
    <w:p w14:paraId="45F7D90B" w14:textId="6B5DC0A9" w:rsidR="0002094B" w:rsidRPr="00382F3E"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382F3E">
        <w:rPr>
          <w:rFonts w:ascii="Times New Roman" w:hAnsi="Times New Roman" w:cs="Times New Roman"/>
          <w:sz w:val="28"/>
          <w:szCs w:val="28"/>
        </w:rPr>
        <w:t>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14:paraId="6B7009BE" w14:textId="77777777" w:rsidR="00EC3BF1"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382F3E">
        <w:rPr>
          <w:rFonts w:ascii="Times New Roman" w:hAnsi="Times New Roman" w:cs="Times New Roman"/>
          <w:sz w:val="28"/>
          <w:szCs w:val="28"/>
        </w:rPr>
        <w:t xml:space="preserve">коммуникативно-деятельностное - направлено на повышение педагогической культуры родителей (законных представителей); </w:t>
      </w:r>
    </w:p>
    <w:p w14:paraId="59BAE663" w14:textId="77777777" w:rsidR="00EC3BF1"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382F3E">
        <w:rPr>
          <w:rFonts w:ascii="Times New Roman" w:hAnsi="Times New Roman" w:cs="Times New Roman"/>
          <w:sz w:val="28"/>
          <w:szCs w:val="28"/>
        </w:rPr>
        <w:t xml:space="preserve">вовлечение родителей (законных представителей) в воспитательно-образовательный процесс; </w:t>
      </w:r>
    </w:p>
    <w:p w14:paraId="504E57E8" w14:textId="19539E6D" w:rsidR="0002094B" w:rsidRPr="00382F3E"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382F3E">
        <w:rPr>
          <w:rFonts w:ascii="Times New Roman" w:hAnsi="Times New Roman" w:cs="Times New Roman"/>
          <w:sz w:val="28"/>
          <w:szCs w:val="28"/>
        </w:rPr>
        <w:t>создание активной развивающей среды, обеспечивающей единые подходы к развитию личности в семье и детском коллективе.</w:t>
      </w:r>
    </w:p>
    <w:p w14:paraId="44A678EB" w14:textId="77777777" w:rsidR="00EC3BF1"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382F3E">
        <w:rPr>
          <w:rFonts w:ascii="Times New Roman" w:hAnsi="Times New Roman" w:cs="Times New Roman"/>
          <w:sz w:val="28"/>
          <w:szCs w:val="28"/>
        </w:rPr>
        <w:t xml:space="preserve">информационное - пропаганда и популяризация опыта деятельности Организации; </w:t>
      </w:r>
    </w:p>
    <w:p w14:paraId="688F421C" w14:textId="740F8645" w:rsidR="0002094B" w:rsidRPr="00382F3E" w:rsidRDefault="00EC3BF1" w:rsidP="0002094B">
      <w:pPr>
        <w:jc w:val="both"/>
        <w:rPr>
          <w:rFonts w:ascii="Times New Roman" w:hAnsi="Times New Roman" w:cs="Times New Roman"/>
          <w:sz w:val="28"/>
          <w:szCs w:val="28"/>
        </w:rPr>
      </w:pPr>
      <w:r>
        <w:rPr>
          <w:rFonts w:ascii="Times New Roman" w:hAnsi="Times New Roman" w:cs="Times New Roman"/>
          <w:sz w:val="28"/>
          <w:szCs w:val="28"/>
        </w:rPr>
        <w:t>-</w:t>
      </w:r>
      <w:r w:rsidR="0002094B" w:rsidRPr="00382F3E">
        <w:rPr>
          <w:rFonts w:ascii="Times New Roman" w:hAnsi="Times New Roman" w:cs="Times New Roman"/>
          <w:sz w:val="28"/>
          <w:szCs w:val="28"/>
        </w:rPr>
        <w:t>создание открытого информационного пространства (сайт Организации, форум, группы в социальных сетях).</w:t>
      </w:r>
    </w:p>
    <w:p w14:paraId="5AE81C6A" w14:textId="77777777" w:rsidR="0002094B" w:rsidRPr="00382F3E" w:rsidRDefault="0002094B" w:rsidP="0002094B">
      <w:pPr>
        <w:jc w:val="both"/>
        <w:rPr>
          <w:rFonts w:ascii="Times New Roman" w:hAnsi="Times New Roman" w:cs="Times New Roman"/>
          <w:sz w:val="28"/>
          <w:szCs w:val="28"/>
        </w:rPr>
      </w:pPr>
      <w:r w:rsidRPr="00382F3E">
        <w:rPr>
          <w:rFonts w:ascii="Times New Roman" w:hAnsi="Times New Roman" w:cs="Times New Roman"/>
          <w:sz w:val="28"/>
          <w:szCs w:val="28"/>
        </w:rPr>
        <w:t>9. Планируемый результат работы с родителями (законными представителями) включает:</w:t>
      </w:r>
    </w:p>
    <w:p w14:paraId="1596EC19" w14:textId="77777777" w:rsidR="0002094B" w:rsidRPr="00382F3E" w:rsidRDefault="0002094B" w:rsidP="0002094B">
      <w:pPr>
        <w:jc w:val="both"/>
        <w:rPr>
          <w:rFonts w:ascii="Times New Roman" w:hAnsi="Times New Roman" w:cs="Times New Roman"/>
          <w:sz w:val="28"/>
          <w:szCs w:val="28"/>
        </w:rPr>
      </w:pPr>
      <w:r w:rsidRPr="00382F3E">
        <w:rPr>
          <w:rFonts w:ascii="Times New Roman" w:hAnsi="Times New Roman" w:cs="Times New Roman"/>
          <w:sz w:val="28"/>
          <w:szCs w:val="28"/>
        </w:rPr>
        <w:t>организацию преемственности в работе Организации и семьи по вопросам оздоровления, досуга, обучения и воспитания;</w:t>
      </w:r>
    </w:p>
    <w:p w14:paraId="59EC2989" w14:textId="77777777" w:rsidR="0002094B" w:rsidRPr="00382F3E" w:rsidRDefault="0002094B" w:rsidP="0002094B">
      <w:pPr>
        <w:jc w:val="both"/>
        <w:rPr>
          <w:rFonts w:ascii="Times New Roman" w:hAnsi="Times New Roman" w:cs="Times New Roman"/>
          <w:sz w:val="28"/>
          <w:szCs w:val="28"/>
        </w:rPr>
      </w:pPr>
      <w:r w:rsidRPr="00382F3E">
        <w:rPr>
          <w:rFonts w:ascii="Times New Roman" w:hAnsi="Times New Roman" w:cs="Times New Roman"/>
          <w:sz w:val="28"/>
          <w:szCs w:val="28"/>
        </w:rPr>
        <w:t>повышение уровня родительской компетентности;</w:t>
      </w:r>
    </w:p>
    <w:p w14:paraId="54025E49" w14:textId="77777777" w:rsidR="0002094B" w:rsidRPr="00382F3E" w:rsidRDefault="0002094B" w:rsidP="0002094B">
      <w:pPr>
        <w:jc w:val="both"/>
        <w:rPr>
          <w:rFonts w:ascii="Times New Roman" w:hAnsi="Times New Roman" w:cs="Times New Roman"/>
          <w:sz w:val="28"/>
          <w:szCs w:val="28"/>
        </w:rPr>
      </w:pPr>
      <w:r w:rsidRPr="00382F3E">
        <w:rPr>
          <w:rFonts w:ascii="Times New Roman" w:hAnsi="Times New Roman" w:cs="Times New Roman"/>
          <w:sz w:val="28"/>
          <w:szCs w:val="28"/>
        </w:rPr>
        <w:t>гармонизацию семейных детско-родительских отношений.</w:t>
      </w:r>
    </w:p>
    <w:p w14:paraId="3FC004C9" w14:textId="129EEB7F"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Главными целями взаимодействия педагогического коллектива ДОО с семьями обучающихся дошкольного возраста являются:</w:t>
      </w:r>
    </w:p>
    <w:p w14:paraId="448460B8" w14:textId="77777777" w:rsidR="00DE6838" w:rsidRPr="00C8658C" w:rsidRDefault="00DE6838" w:rsidP="008C750B">
      <w:pPr>
        <w:pStyle w:val="a6"/>
        <w:numPr>
          <w:ilvl w:val="0"/>
          <w:numId w:val="146"/>
        </w:num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C8658C">
        <w:rPr>
          <w:rFonts w:ascii="Times New Roman" w:eastAsia="Times New Roman" w:hAnsi="Times New Roman" w:cs="Times New Roman"/>
          <w:color w:val="000000" w:themeColor="text1"/>
          <w:sz w:val="28"/>
          <w:szCs w:val="28"/>
          <w:lang w:eastAsia="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FDDFDF" w14:textId="77777777" w:rsidR="00EC2016" w:rsidRPr="00C8658C" w:rsidRDefault="00DE6838" w:rsidP="008C750B">
      <w:pPr>
        <w:pStyle w:val="a6"/>
        <w:numPr>
          <w:ilvl w:val="0"/>
          <w:numId w:val="146"/>
        </w:numPr>
        <w:shd w:val="clear" w:color="auto" w:fill="FFFFFF"/>
        <w:spacing w:after="0" w:line="276" w:lineRule="auto"/>
        <w:jc w:val="both"/>
        <w:rPr>
          <w:rFonts w:ascii="Times New Roman" w:eastAsia="Times New Roman" w:hAnsi="Times New Roman" w:cs="Times New Roman"/>
          <w:color w:val="000000" w:themeColor="text1"/>
          <w:sz w:val="28"/>
          <w:szCs w:val="28"/>
          <w:lang w:eastAsia="ru-RU"/>
        </w:rPr>
      </w:pPr>
      <w:r w:rsidRPr="00C8658C">
        <w:rPr>
          <w:rFonts w:ascii="Times New Roman" w:eastAsia="Times New Roman" w:hAnsi="Times New Roman" w:cs="Times New Roman"/>
          <w:color w:val="000000" w:themeColor="text1"/>
          <w:sz w:val="28"/>
          <w:szCs w:val="28"/>
          <w:lang w:eastAsia="ru-RU"/>
        </w:rPr>
        <w:lastRenderedPageBreak/>
        <w:t>обеспечение единства подходов к воспитанию и обучению детей в условиях ДОО и семьи; повышение воспитательного потенциала семьи.</w:t>
      </w:r>
    </w:p>
    <w:p w14:paraId="6E378749" w14:textId="7EBCF56B"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14D87B0D" w14:textId="13E438FF"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Достижение этих целей должно осуществляться через решение основных задач:</w:t>
      </w:r>
    </w:p>
    <w:p w14:paraId="4FF56887" w14:textId="77777777"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14B7F5D6" w14:textId="77777777"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705ED0B5" w14:textId="77777777"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способствование развитию ответственного и осознанного родительства как базовой основы благополучия семьи;</w:t>
      </w:r>
    </w:p>
    <w:p w14:paraId="007991EA" w14:textId="516A924B"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построение взаимодействия в форме сотрудничества и установления партн</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7E4CC053" w14:textId="77777777"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вовлечение родителей (законных представителей) в образовательный процесс.</w:t>
      </w:r>
    </w:p>
    <w:p w14:paraId="60CC76D2" w14:textId="6DEB4EAE"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Построение взаимодействия с родителями (законными представителями) должно придерживаться следующих принципов:</w:t>
      </w:r>
    </w:p>
    <w:p w14:paraId="1EF75153" w14:textId="2ACF622C"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приоритет семьи в воспитании, обучении и развитии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10F79A5F" w14:textId="0E17B91F"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открытость: для родителей (законных представителей) должна быть доступна актуальная информация об особенностях пребывания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ДОО и семье;</w:t>
      </w:r>
    </w:p>
    <w:p w14:paraId="05E9F15A" w14:textId="77777777"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7ADCBE11" w14:textId="1EC6DCD1"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6C352129" w14:textId="249CE91B"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возрастосообразность: при планировании и осуществлении взаимодействия необходимо учитывать особенности и характер отношений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6FEF8742" w14:textId="7ACD8A53"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5324CFA2" w14:textId="58EAF3F0"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диагностико-аналитическое направление включает получение и анализ данных о семье каждого обучающегося,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запросах в отношении охраны здоровья и развития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об уровне психолого-педагогической компетентности родителей (законных представителей); а также планирование работы с семьей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результатов проведенного анализа; согласование воспитательных задач;</w:t>
      </w:r>
    </w:p>
    <w:p w14:paraId="463E6B5E" w14:textId="4DB835D4"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группе ДОО; содержании и методах образовательной работы с детьми;</w:t>
      </w:r>
    </w:p>
    <w:p w14:paraId="7C37902C" w14:textId="69652034"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3) консультационное направление объединяет в себе консультирование родителей (законных представителей) по вопросам их взаимодействия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преодоления возникающих проблем воспитания и обучения детей, в том числе с ООП в условиях семьи; особенностей поведения и взаимодействия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1D1F3189" w14:textId="4B3C1C79"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5DBBD74B" w14:textId="4FDAA858"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Особое внимание в просветительской деятельности ДОО уделя</w:t>
      </w:r>
      <w:r w:rsidR="00D52448" w:rsidRPr="00A72748">
        <w:rPr>
          <w:rFonts w:ascii="Times New Roman" w:eastAsia="Times New Roman" w:hAnsi="Times New Roman" w:cs="Times New Roman"/>
          <w:color w:val="000000" w:themeColor="text1"/>
          <w:sz w:val="28"/>
          <w:szCs w:val="28"/>
          <w:lang w:eastAsia="ru-RU"/>
        </w:rPr>
        <w:t>ет</w:t>
      </w:r>
      <w:r w:rsidRPr="00A72748">
        <w:rPr>
          <w:rFonts w:ascii="Times New Roman" w:eastAsia="Times New Roman" w:hAnsi="Times New Roman" w:cs="Times New Roman"/>
          <w:color w:val="000000" w:themeColor="text1"/>
          <w:sz w:val="28"/>
          <w:szCs w:val="28"/>
          <w:lang w:eastAsia="ru-RU"/>
        </w:rPr>
        <w:t>ся повышению уровня компетентности родителей (законных представителей) в вопросах здоровьесбережения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220CB1CE" w14:textId="28622413"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Реализация данной темы </w:t>
      </w:r>
      <w:r w:rsidR="00D52448" w:rsidRPr="00A72748">
        <w:rPr>
          <w:rFonts w:ascii="Times New Roman" w:eastAsia="Times New Roman" w:hAnsi="Times New Roman" w:cs="Times New Roman"/>
          <w:color w:val="000000" w:themeColor="text1"/>
          <w:sz w:val="28"/>
          <w:szCs w:val="28"/>
          <w:lang w:eastAsia="ru-RU"/>
        </w:rPr>
        <w:t>осуществляется</w:t>
      </w:r>
      <w:r w:rsidRPr="00A72748">
        <w:rPr>
          <w:rFonts w:ascii="Times New Roman" w:eastAsia="Times New Roman" w:hAnsi="Times New Roman" w:cs="Times New Roman"/>
          <w:color w:val="000000" w:themeColor="text1"/>
          <w:sz w:val="28"/>
          <w:szCs w:val="28"/>
          <w:lang w:eastAsia="ru-RU"/>
        </w:rPr>
        <w:t xml:space="preserve"> в процессе следующих направлений просветительской деятельности:</w:t>
      </w:r>
    </w:p>
    <w:p w14:paraId="5C0E024D" w14:textId="41D1A26C"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информирование о факторах, положительно влияющих на физическое и психическое здоровье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(рациональная организация режима дня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и другое), о действии негативных факторов (переохлаждение, перегревание, перекармливание и другое), наносящих непоправимый вред здоровью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207B3557" w14:textId="77777777"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31BA1DA1" w14:textId="77777777"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4C0F66DB" w14:textId="77777777"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знакомство родителей (законных представителей) с оздоровительными мероприятиями, проводимыми в ДОО;</w:t>
      </w:r>
    </w:p>
    <w:p w14:paraId="421786DE" w14:textId="77777777"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14:paraId="3A095F31" w14:textId="4BCF2B4C"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1495A210" w14:textId="124EE427"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1) диагностико-аналитическое направление реализуется через опросы, социологические срезы, индивидуальные блокноты,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почтовый ящик</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2094C259" w14:textId="77777777"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380EFA74" w14:textId="7E7FDBC6"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w:t>
      </w:r>
      <w:r w:rsidRPr="00A72748">
        <w:rPr>
          <w:rFonts w:ascii="Times New Roman" w:eastAsia="Times New Roman" w:hAnsi="Times New Roman" w:cs="Times New Roman"/>
          <w:color w:val="000000" w:themeColor="text1"/>
          <w:sz w:val="28"/>
          <w:szCs w:val="28"/>
          <w:lang w:eastAsia="ru-RU"/>
        </w:rPr>
        <w:lastRenderedPageBreak/>
        <w:t>представителей) к участию в образовательных мероприятиях, направленных на решение познавательных и воспитательных задач.</w:t>
      </w:r>
    </w:p>
    <w:p w14:paraId="796E8223" w14:textId="1EE8BE39" w:rsidR="00EC2016"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а также согласование совместных действий, которые могут быть предприняты со стороны ДОО и семьи для разрешения возможных проблем и трудностей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освоении образовательной программы.</w:t>
      </w:r>
    </w:p>
    <w:p w14:paraId="04EA2115" w14:textId="0300A1DB" w:rsidR="00DE683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w:t>
      </w:r>
      <w:r w:rsidR="00DE058E">
        <w:rPr>
          <w:rFonts w:ascii="Times New Roman" w:eastAsia="Times New Roman" w:hAnsi="Times New Roman" w:cs="Times New Roman"/>
          <w:color w:val="000000" w:themeColor="text1"/>
          <w:sz w:val="28"/>
          <w:szCs w:val="28"/>
          <w:lang w:eastAsia="ru-RU"/>
        </w:rPr>
        <w:t>дничества позволит педагогам ДОУ</w:t>
      </w:r>
      <w:r w:rsidRPr="00A72748">
        <w:rPr>
          <w:rFonts w:ascii="Times New Roman" w:eastAsia="Times New Roman" w:hAnsi="Times New Roman" w:cs="Times New Roman"/>
          <w:color w:val="000000" w:themeColor="text1"/>
          <w:sz w:val="28"/>
          <w:szCs w:val="28"/>
          <w:lang w:eastAsia="ru-RU"/>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75BD264C" w14:textId="77777777" w:rsidR="00EC3BF1" w:rsidRPr="00A72748" w:rsidRDefault="00EC3BF1"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p>
    <w:p w14:paraId="2503D00A" w14:textId="77777777" w:rsidR="001E6538" w:rsidRPr="00A72748" w:rsidRDefault="001E65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AF96DCE" w14:textId="77777777" w:rsidR="00DE058E" w:rsidRPr="00DE058E" w:rsidRDefault="00DE058E" w:rsidP="00DE058E">
      <w:pPr>
        <w:shd w:val="clear" w:color="auto" w:fill="FFFFFF"/>
        <w:spacing w:after="255" w:line="276" w:lineRule="auto"/>
        <w:jc w:val="center"/>
        <w:rPr>
          <w:rFonts w:ascii="Times New Roman" w:hAnsi="Times New Roman" w:cs="Times New Roman"/>
          <w:sz w:val="28"/>
          <w:szCs w:val="28"/>
        </w:rPr>
      </w:pPr>
      <w:r w:rsidRPr="00DE058E">
        <w:rPr>
          <w:rFonts w:ascii="Times New Roman" w:hAnsi="Times New Roman" w:cs="Times New Roman"/>
          <w:b/>
          <w:sz w:val="28"/>
          <w:szCs w:val="28"/>
        </w:rPr>
        <w:t>2.2. Часть, формируемая участниками образовательных отношений (региональный компонент).</w:t>
      </w:r>
    </w:p>
    <w:p w14:paraId="4DF6756A" w14:textId="77777777" w:rsidR="00DE058E" w:rsidRPr="00DE058E" w:rsidRDefault="00DE058E" w:rsidP="00DE058E">
      <w:pPr>
        <w:pBdr>
          <w:top w:val="none" w:sz="4" w:space="0" w:color="000000"/>
          <w:left w:val="none" w:sz="4" w:space="0" w:color="000000"/>
          <w:bottom w:val="none" w:sz="4" w:space="0" w:color="000000"/>
          <w:right w:val="none" w:sz="4" w:space="0" w:color="000000"/>
        </w:pBdr>
        <w:spacing w:before="338" w:line="298" w:lineRule="atLeast"/>
        <w:jc w:val="both"/>
        <w:rPr>
          <w:rFonts w:ascii="Times New Roman" w:hAnsi="Times New Roman" w:cs="Times New Roman"/>
          <w:sz w:val="28"/>
          <w:szCs w:val="28"/>
        </w:rPr>
      </w:pPr>
      <w:r w:rsidRPr="00DE058E">
        <w:rPr>
          <w:rFonts w:ascii="Times New Roman" w:hAnsi="Times New Roman" w:cs="Times New Roman"/>
          <w:b/>
          <w:color w:val="000000"/>
          <w:sz w:val="28"/>
          <w:szCs w:val="28"/>
        </w:rPr>
        <w:t>Специфика</w:t>
      </w:r>
      <w:r w:rsidRPr="00DE058E">
        <w:rPr>
          <w:rFonts w:ascii="Times New Roman" w:hAnsi="Times New Roman" w:cs="Times New Roman"/>
          <w:b/>
          <w:color w:val="000000"/>
          <w:spacing w:val="33"/>
          <w:sz w:val="28"/>
          <w:szCs w:val="28"/>
        </w:rPr>
        <w:t xml:space="preserve"> </w:t>
      </w:r>
      <w:r w:rsidRPr="00DE058E">
        <w:rPr>
          <w:rFonts w:ascii="Times New Roman" w:hAnsi="Times New Roman" w:cs="Times New Roman"/>
          <w:b/>
          <w:color w:val="000000"/>
          <w:sz w:val="28"/>
          <w:szCs w:val="28"/>
        </w:rPr>
        <w:t>национальных,</w:t>
      </w:r>
      <w:r w:rsidRPr="00DE058E">
        <w:rPr>
          <w:rFonts w:ascii="Times New Roman" w:hAnsi="Times New Roman" w:cs="Times New Roman"/>
          <w:b/>
          <w:color w:val="000000"/>
          <w:spacing w:val="33"/>
          <w:sz w:val="28"/>
          <w:szCs w:val="28"/>
        </w:rPr>
        <w:t xml:space="preserve"> </w:t>
      </w:r>
      <w:r w:rsidRPr="00DE058E">
        <w:rPr>
          <w:rFonts w:ascii="Times New Roman" w:hAnsi="Times New Roman" w:cs="Times New Roman"/>
          <w:b/>
          <w:color w:val="000000"/>
          <w:sz w:val="28"/>
          <w:szCs w:val="28"/>
        </w:rPr>
        <w:t>социокультурных</w:t>
      </w:r>
      <w:r w:rsidRPr="00DE058E">
        <w:rPr>
          <w:rFonts w:ascii="Times New Roman" w:hAnsi="Times New Roman" w:cs="Times New Roman"/>
          <w:b/>
          <w:color w:val="000000"/>
          <w:spacing w:val="33"/>
          <w:sz w:val="28"/>
          <w:szCs w:val="28"/>
        </w:rPr>
        <w:t xml:space="preserve"> </w:t>
      </w:r>
      <w:r w:rsidRPr="00DE058E">
        <w:rPr>
          <w:rFonts w:ascii="Times New Roman" w:hAnsi="Times New Roman" w:cs="Times New Roman"/>
          <w:b/>
          <w:color w:val="000000"/>
          <w:sz w:val="28"/>
          <w:szCs w:val="28"/>
        </w:rPr>
        <w:t>и</w:t>
      </w:r>
      <w:r w:rsidRPr="00DE058E">
        <w:rPr>
          <w:rFonts w:ascii="Times New Roman" w:hAnsi="Times New Roman" w:cs="Times New Roman"/>
          <w:b/>
          <w:color w:val="000000"/>
          <w:spacing w:val="34"/>
          <w:sz w:val="28"/>
          <w:szCs w:val="28"/>
        </w:rPr>
        <w:t xml:space="preserve"> </w:t>
      </w:r>
      <w:r w:rsidRPr="00DE058E">
        <w:rPr>
          <w:rFonts w:ascii="Times New Roman" w:hAnsi="Times New Roman" w:cs="Times New Roman"/>
          <w:b/>
          <w:color w:val="000000"/>
          <w:sz w:val="28"/>
          <w:szCs w:val="28"/>
        </w:rPr>
        <w:t>иных</w:t>
      </w:r>
      <w:r w:rsidRPr="00DE058E">
        <w:rPr>
          <w:rFonts w:ascii="Times New Roman" w:hAnsi="Times New Roman" w:cs="Times New Roman"/>
          <w:b/>
          <w:color w:val="000000"/>
          <w:spacing w:val="39"/>
          <w:sz w:val="28"/>
          <w:szCs w:val="28"/>
        </w:rPr>
        <w:t xml:space="preserve"> </w:t>
      </w:r>
      <w:r w:rsidRPr="00DE058E">
        <w:rPr>
          <w:rFonts w:ascii="Times New Roman" w:hAnsi="Times New Roman" w:cs="Times New Roman"/>
          <w:b/>
          <w:color w:val="000000"/>
          <w:sz w:val="28"/>
          <w:szCs w:val="28"/>
        </w:rPr>
        <w:t>условий,</w:t>
      </w:r>
      <w:r w:rsidRPr="00DE058E">
        <w:rPr>
          <w:rFonts w:ascii="Times New Roman" w:hAnsi="Times New Roman" w:cs="Times New Roman"/>
          <w:b/>
          <w:color w:val="000000"/>
          <w:spacing w:val="31"/>
          <w:sz w:val="28"/>
          <w:szCs w:val="28"/>
        </w:rPr>
        <w:t xml:space="preserve"> </w:t>
      </w:r>
      <w:r w:rsidRPr="00DE058E">
        <w:rPr>
          <w:rFonts w:ascii="Times New Roman" w:hAnsi="Times New Roman" w:cs="Times New Roman"/>
          <w:b/>
          <w:color w:val="000000"/>
          <w:sz w:val="28"/>
          <w:szCs w:val="28"/>
        </w:rPr>
        <w:t>в</w:t>
      </w:r>
      <w:r w:rsidRPr="00DE058E">
        <w:rPr>
          <w:rFonts w:ascii="Times New Roman" w:hAnsi="Times New Roman" w:cs="Times New Roman"/>
          <w:b/>
          <w:color w:val="000000"/>
          <w:spacing w:val="33"/>
          <w:sz w:val="28"/>
          <w:szCs w:val="28"/>
        </w:rPr>
        <w:t xml:space="preserve"> </w:t>
      </w:r>
      <w:r w:rsidRPr="00DE058E">
        <w:rPr>
          <w:rFonts w:ascii="Times New Roman" w:hAnsi="Times New Roman" w:cs="Times New Roman"/>
          <w:b/>
          <w:color w:val="000000"/>
          <w:sz w:val="28"/>
          <w:szCs w:val="28"/>
        </w:rPr>
        <w:t>которых</w:t>
      </w:r>
      <w:r w:rsidRPr="00DE058E">
        <w:rPr>
          <w:rFonts w:ascii="Times New Roman" w:hAnsi="Times New Roman" w:cs="Times New Roman"/>
          <w:b/>
          <w:color w:val="000000"/>
          <w:spacing w:val="33"/>
          <w:sz w:val="28"/>
          <w:szCs w:val="28"/>
        </w:rPr>
        <w:t xml:space="preserve"> </w:t>
      </w:r>
      <w:r w:rsidRPr="00DE058E">
        <w:rPr>
          <w:rFonts w:ascii="Times New Roman" w:hAnsi="Times New Roman" w:cs="Times New Roman"/>
          <w:b/>
          <w:color w:val="000000"/>
          <w:sz w:val="28"/>
          <w:szCs w:val="28"/>
        </w:rPr>
        <w:t>осуществляется образовательная деятельность</w:t>
      </w:r>
      <w:r w:rsidRPr="00DE058E">
        <w:rPr>
          <w:rFonts w:ascii="Times New Roman" w:hAnsi="Times New Roman" w:cs="Times New Roman"/>
          <w:sz w:val="28"/>
          <w:szCs w:val="28"/>
        </w:rPr>
        <w:t>.</w:t>
      </w:r>
    </w:p>
    <w:p w14:paraId="03034DD6" w14:textId="77777777" w:rsidR="00DE058E" w:rsidRPr="00DE058E" w:rsidRDefault="00DE058E" w:rsidP="00DE058E">
      <w:pPr>
        <w:pBdr>
          <w:top w:val="none" w:sz="4" w:space="0" w:color="000000"/>
          <w:left w:val="none" w:sz="4" w:space="0" w:color="000000"/>
          <w:bottom w:val="none" w:sz="4" w:space="0" w:color="000000"/>
          <w:right w:val="none" w:sz="4" w:space="0" w:color="000000"/>
        </w:pBdr>
        <w:spacing w:before="293" w:line="317" w:lineRule="atLeast"/>
        <w:jc w:val="both"/>
        <w:rPr>
          <w:rFonts w:ascii="Times New Roman" w:hAnsi="Times New Roman" w:cs="Times New Roman"/>
          <w:sz w:val="28"/>
          <w:szCs w:val="28"/>
        </w:rPr>
      </w:pPr>
      <w:r w:rsidRPr="00DE058E">
        <w:rPr>
          <w:rFonts w:ascii="Times New Roman" w:hAnsi="Times New Roman" w:cs="Times New Roman"/>
          <w:color w:val="000000"/>
          <w:spacing w:val="648"/>
          <w:sz w:val="28"/>
          <w:szCs w:val="28"/>
        </w:rPr>
        <w:t> </w:t>
      </w:r>
      <w:r w:rsidRPr="00DE058E">
        <w:rPr>
          <w:rFonts w:ascii="Times New Roman" w:hAnsi="Times New Roman" w:cs="Times New Roman"/>
          <w:color w:val="000000"/>
          <w:sz w:val="28"/>
          <w:szCs w:val="28"/>
        </w:rPr>
        <w:t>При</w:t>
      </w:r>
      <w:r w:rsidRPr="00DE058E">
        <w:rPr>
          <w:rFonts w:ascii="Times New Roman" w:hAnsi="Times New Roman" w:cs="Times New Roman"/>
          <w:color w:val="000000"/>
          <w:spacing w:val="60"/>
          <w:sz w:val="28"/>
          <w:szCs w:val="28"/>
        </w:rPr>
        <w:t xml:space="preserve"> </w:t>
      </w:r>
      <w:r w:rsidRPr="00DE058E">
        <w:rPr>
          <w:rFonts w:ascii="Times New Roman" w:hAnsi="Times New Roman" w:cs="Times New Roman"/>
          <w:color w:val="000000"/>
          <w:sz w:val="28"/>
          <w:szCs w:val="28"/>
        </w:rPr>
        <w:t>проектировании</w:t>
      </w:r>
      <w:r w:rsidRPr="00DE058E">
        <w:rPr>
          <w:rFonts w:ascii="Times New Roman" w:hAnsi="Times New Roman" w:cs="Times New Roman"/>
          <w:color w:val="000000"/>
          <w:spacing w:val="61"/>
          <w:sz w:val="28"/>
          <w:szCs w:val="28"/>
        </w:rPr>
        <w:t xml:space="preserve"> </w:t>
      </w:r>
      <w:r w:rsidRPr="00DE058E">
        <w:rPr>
          <w:rFonts w:ascii="Times New Roman" w:hAnsi="Times New Roman" w:cs="Times New Roman"/>
          <w:color w:val="000000"/>
          <w:sz w:val="28"/>
          <w:szCs w:val="28"/>
        </w:rPr>
        <w:t>содержания</w:t>
      </w:r>
      <w:r w:rsidRPr="00DE058E">
        <w:rPr>
          <w:rFonts w:ascii="Times New Roman" w:hAnsi="Times New Roman" w:cs="Times New Roman"/>
          <w:color w:val="000000"/>
          <w:spacing w:val="60"/>
          <w:sz w:val="28"/>
          <w:szCs w:val="28"/>
        </w:rPr>
        <w:t xml:space="preserve"> </w:t>
      </w:r>
      <w:r w:rsidRPr="00DE058E">
        <w:rPr>
          <w:rFonts w:ascii="Times New Roman" w:hAnsi="Times New Roman" w:cs="Times New Roman"/>
          <w:color w:val="000000"/>
          <w:sz w:val="28"/>
          <w:szCs w:val="28"/>
        </w:rPr>
        <w:t>Программы</w:t>
      </w:r>
      <w:r w:rsidRPr="00DE058E">
        <w:rPr>
          <w:rFonts w:ascii="Times New Roman" w:hAnsi="Times New Roman" w:cs="Times New Roman"/>
          <w:color w:val="000000"/>
          <w:spacing w:val="64"/>
          <w:sz w:val="28"/>
          <w:szCs w:val="28"/>
        </w:rPr>
        <w:t xml:space="preserve"> </w:t>
      </w:r>
      <w:r w:rsidRPr="00DE058E">
        <w:rPr>
          <w:rFonts w:ascii="Times New Roman" w:hAnsi="Times New Roman" w:cs="Times New Roman"/>
          <w:color w:val="000000"/>
          <w:sz w:val="28"/>
          <w:szCs w:val="28"/>
        </w:rPr>
        <w:t>учитывали</w:t>
      </w:r>
      <w:r w:rsidRPr="00DE058E">
        <w:rPr>
          <w:rFonts w:ascii="Times New Roman" w:hAnsi="Times New Roman" w:cs="Times New Roman"/>
          <w:color w:val="000000"/>
          <w:spacing w:val="301"/>
          <w:sz w:val="28"/>
          <w:szCs w:val="28"/>
        </w:rPr>
        <w:t xml:space="preserve"> </w:t>
      </w:r>
      <w:r w:rsidRPr="00DE058E">
        <w:rPr>
          <w:rFonts w:ascii="Times New Roman" w:hAnsi="Times New Roman" w:cs="Times New Roman"/>
          <w:color w:val="000000"/>
          <w:sz w:val="28"/>
          <w:szCs w:val="28"/>
        </w:rPr>
        <w:t>климатические</w:t>
      </w:r>
      <w:r w:rsidRPr="00DE058E">
        <w:rPr>
          <w:rFonts w:ascii="Times New Roman" w:hAnsi="Times New Roman" w:cs="Times New Roman"/>
          <w:color w:val="000000"/>
          <w:spacing w:val="59"/>
          <w:sz w:val="28"/>
          <w:szCs w:val="28"/>
        </w:rPr>
        <w:t xml:space="preserve"> </w:t>
      </w:r>
      <w:r w:rsidRPr="00DE058E">
        <w:rPr>
          <w:rFonts w:ascii="Times New Roman" w:hAnsi="Times New Roman" w:cs="Times New Roman"/>
          <w:color w:val="000000"/>
          <w:sz w:val="28"/>
          <w:szCs w:val="28"/>
        </w:rPr>
        <w:t>особенности региона,</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z w:val="28"/>
          <w:szCs w:val="28"/>
        </w:rPr>
        <w:t>к</w:t>
      </w:r>
      <w:r w:rsidRPr="00DE058E">
        <w:rPr>
          <w:rFonts w:ascii="Times New Roman" w:hAnsi="Times New Roman" w:cs="Times New Roman"/>
          <w:color w:val="000000"/>
          <w:spacing w:val="32"/>
          <w:sz w:val="28"/>
          <w:szCs w:val="28"/>
        </w:rPr>
        <w:t xml:space="preserve"> </w:t>
      </w:r>
      <w:r w:rsidRPr="00DE058E">
        <w:rPr>
          <w:rFonts w:ascii="Times New Roman" w:hAnsi="Times New Roman" w:cs="Times New Roman"/>
          <w:color w:val="000000"/>
          <w:sz w:val="28"/>
          <w:szCs w:val="28"/>
        </w:rPr>
        <w:t>которому</w:t>
      </w:r>
      <w:r w:rsidRPr="00DE058E">
        <w:rPr>
          <w:rFonts w:ascii="Times New Roman" w:hAnsi="Times New Roman" w:cs="Times New Roman"/>
          <w:color w:val="000000"/>
          <w:spacing w:val="23"/>
          <w:sz w:val="28"/>
          <w:szCs w:val="28"/>
        </w:rPr>
        <w:t xml:space="preserve"> </w:t>
      </w:r>
      <w:r w:rsidRPr="00DE058E">
        <w:rPr>
          <w:rFonts w:ascii="Times New Roman" w:hAnsi="Times New Roman" w:cs="Times New Roman"/>
          <w:color w:val="000000"/>
          <w:sz w:val="28"/>
          <w:szCs w:val="28"/>
        </w:rPr>
        <w:t>относится</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z w:val="28"/>
          <w:szCs w:val="28"/>
        </w:rPr>
        <w:t>Республика Татарстан.</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z w:val="28"/>
          <w:szCs w:val="28"/>
        </w:rPr>
        <w:t>Это</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z w:val="28"/>
          <w:szCs w:val="28"/>
        </w:rPr>
        <w:t>средняя</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z w:val="28"/>
          <w:szCs w:val="28"/>
        </w:rPr>
        <w:t>полоса</w:t>
      </w:r>
      <w:r w:rsidRPr="00DE058E">
        <w:rPr>
          <w:rFonts w:ascii="Times New Roman" w:hAnsi="Times New Roman" w:cs="Times New Roman"/>
          <w:color w:val="000000"/>
          <w:spacing w:val="30"/>
          <w:sz w:val="28"/>
          <w:szCs w:val="28"/>
        </w:rPr>
        <w:t xml:space="preserve"> </w:t>
      </w:r>
      <w:r w:rsidRPr="00DE058E">
        <w:rPr>
          <w:rFonts w:ascii="Times New Roman" w:hAnsi="Times New Roman" w:cs="Times New Roman"/>
          <w:color w:val="000000"/>
          <w:sz w:val="28"/>
          <w:szCs w:val="28"/>
        </w:rPr>
        <w:t>России:</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pacing w:val="-1"/>
          <w:sz w:val="28"/>
          <w:szCs w:val="28"/>
        </w:rPr>
        <w:t>время</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pacing w:val="1"/>
          <w:sz w:val="28"/>
          <w:szCs w:val="28"/>
        </w:rPr>
        <w:t>начала</w:t>
      </w:r>
      <w:r w:rsidRPr="00DE058E">
        <w:rPr>
          <w:rFonts w:ascii="Times New Roman" w:hAnsi="Times New Roman" w:cs="Times New Roman"/>
          <w:color w:val="000000"/>
          <w:spacing w:val="30"/>
          <w:sz w:val="28"/>
          <w:szCs w:val="28"/>
        </w:rPr>
        <w:t xml:space="preserve"> </w:t>
      </w:r>
      <w:r w:rsidRPr="00DE058E">
        <w:rPr>
          <w:rFonts w:ascii="Times New Roman" w:hAnsi="Times New Roman" w:cs="Times New Roman"/>
          <w:color w:val="000000"/>
          <w:sz w:val="28"/>
          <w:szCs w:val="28"/>
        </w:rPr>
        <w:t>и</w:t>
      </w:r>
      <w:r w:rsidRPr="00DE058E">
        <w:rPr>
          <w:rFonts w:ascii="Times New Roman" w:hAnsi="Times New Roman" w:cs="Times New Roman"/>
          <w:sz w:val="28"/>
          <w:szCs w:val="28"/>
        </w:rPr>
        <w:t xml:space="preserve"> </w:t>
      </w:r>
      <w:r w:rsidRPr="00DE058E">
        <w:rPr>
          <w:rFonts w:ascii="Times New Roman" w:hAnsi="Times New Roman" w:cs="Times New Roman"/>
          <w:color w:val="000000"/>
          <w:sz w:val="28"/>
          <w:szCs w:val="28"/>
        </w:rPr>
        <w:t>окончания</w:t>
      </w:r>
      <w:r w:rsidRPr="00DE058E">
        <w:rPr>
          <w:rFonts w:ascii="Times New Roman" w:hAnsi="Times New Roman" w:cs="Times New Roman"/>
          <w:color w:val="000000"/>
          <w:spacing w:val="136"/>
          <w:sz w:val="28"/>
          <w:szCs w:val="28"/>
        </w:rPr>
        <w:t xml:space="preserve"> </w:t>
      </w:r>
      <w:r w:rsidRPr="00DE058E">
        <w:rPr>
          <w:rFonts w:ascii="Times New Roman" w:hAnsi="Times New Roman" w:cs="Times New Roman"/>
          <w:color w:val="000000"/>
          <w:spacing w:val="-1"/>
          <w:sz w:val="28"/>
          <w:szCs w:val="28"/>
        </w:rPr>
        <w:t>тех</w:t>
      </w:r>
      <w:r w:rsidRPr="00DE058E">
        <w:rPr>
          <w:rFonts w:ascii="Times New Roman" w:hAnsi="Times New Roman" w:cs="Times New Roman"/>
          <w:color w:val="000000"/>
          <w:spacing w:val="140"/>
          <w:sz w:val="28"/>
          <w:szCs w:val="28"/>
        </w:rPr>
        <w:t xml:space="preserve"> </w:t>
      </w:r>
      <w:r w:rsidRPr="00DE058E">
        <w:rPr>
          <w:rFonts w:ascii="Times New Roman" w:hAnsi="Times New Roman" w:cs="Times New Roman"/>
          <w:color w:val="000000"/>
          <w:sz w:val="28"/>
          <w:szCs w:val="28"/>
        </w:rPr>
        <w:t>или</w:t>
      </w:r>
      <w:r w:rsidRPr="00DE058E">
        <w:rPr>
          <w:rFonts w:ascii="Times New Roman" w:hAnsi="Times New Roman" w:cs="Times New Roman"/>
          <w:color w:val="000000"/>
          <w:spacing w:val="135"/>
          <w:sz w:val="28"/>
          <w:szCs w:val="28"/>
        </w:rPr>
        <w:t xml:space="preserve"> </w:t>
      </w:r>
      <w:r w:rsidRPr="00DE058E">
        <w:rPr>
          <w:rFonts w:ascii="Times New Roman" w:hAnsi="Times New Roman" w:cs="Times New Roman"/>
          <w:color w:val="000000"/>
          <w:sz w:val="28"/>
          <w:szCs w:val="28"/>
        </w:rPr>
        <w:t>иных</w:t>
      </w:r>
      <w:r w:rsidRPr="00DE058E">
        <w:rPr>
          <w:rFonts w:ascii="Times New Roman" w:hAnsi="Times New Roman" w:cs="Times New Roman"/>
          <w:color w:val="000000"/>
          <w:spacing w:val="146"/>
          <w:sz w:val="28"/>
          <w:szCs w:val="28"/>
        </w:rPr>
        <w:t xml:space="preserve"> </w:t>
      </w:r>
      <w:r w:rsidRPr="00DE058E">
        <w:rPr>
          <w:rFonts w:ascii="Times New Roman" w:hAnsi="Times New Roman" w:cs="Times New Roman"/>
          <w:color w:val="000000"/>
          <w:spacing w:val="-1"/>
          <w:sz w:val="28"/>
          <w:szCs w:val="28"/>
        </w:rPr>
        <w:t>сезонных</w:t>
      </w:r>
      <w:r w:rsidRPr="00DE058E">
        <w:rPr>
          <w:rFonts w:ascii="Times New Roman" w:hAnsi="Times New Roman" w:cs="Times New Roman"/>
          <w:color w:val="000000"/>
          <w:spacing w:val="142"/>
          <w:sz w:val="28"/>
          <w:szCs w:val="28"/>
        </w:rPr>
        <w:t xml:space="preserve"> </w:t>
      </w:r>
      <w:r w:rsidRPr="00DE058E">
        <w:rPr>
          <w:rFonts w:ascii="Times New Roman" w:hAnsi="Times New Roman" w:cs="Times New Roman"/>
          <w:color w:val="000000"/>
          <w:sz w:val="28"/>
          <w:szCs w:val="28"/>
        </w:rPr>
        <w:t>явлений</w:t>
      </w:r>
      <w:r w:rsidRPr="00DE058E">
        <w:rPr>
          <w:rFonts w:ascii="Times New Roman" w:hAnsi="Times New Roman" w:cs="Times New Roman"/>
          <w:color w:val="000000"/>
          <w:spacing w:val="138"/>
          <w:sz w:val="28"/>
          <w:szCs w:val="28"/>
        </w:rPr>
        <w:t xml:space="preserve"> </w:t>
      </w:r>
      <w:r w:rsidRPr="00DE058E">
        <w:rPr>
          <w:rFonts w:ascii="Times New Roman" w:hAnsi="Times New Roman" w:cs="Times New Roman"/>
          <w:color w:val="000000"/>
          <w:sz w:val="28"/>
          <w:szCs w:val="28"/>
        </w:rPr>
        <w:t>(листопад,</w:t>
      </w:r>
      <w:r w:rsidRPr="00DE058E">
        <w:rPr>
          <w:rFonts w:ascii="Times New Roman" w:hAnsi="Times New Roman" w:cs="Times New Roman"/>
          <w:color w:val="000000"/>
          <w:spacing w:val="139"/>
          <w:sz w:val="28"/>
          <w:szCs w:val="28"/>
        </w:rPr>
        <w:t xml:space="preserve"> </w:t>
      </w:r>
      <w:r w:rsidRPr="00DE058E">
        <w:rPr>
          <w:rFonts w:ascii="Times New Roman" w:hAnsi="Times New Roman" w:cs="Times New Roman"/>
          <w:color w:val="000000"/>
          <w:spacing w:val="-1"/>
          <w:sz w:val="28"/>
          <w:szCs w:val="28"/>
        </w:rPr>
        <w:t>таяние</w:t>
      </w:r>
      <w:r w:rsidRPr="00DE058E">
        <w:rPr>
          <w:rFonts w:ascii="Times New Roman" w:hAnsi="Times New Roman" w:cs="Times New Roman"/>
          <w:color w:val="000000"/>
          <w:spacing w:val="139"/>
          <w:sz w:val="28"/>
          <w:szCs w:val="28"/>
        </w:rPr>
        <w:t xml:space="preserve"> </w:t>
      </w:r>
      <w:r w:rsidRPr="00DE058E">
        <w:rPr>
          <w:rFonts w:ascii="Times New Roman" w:hAnsi="Times New Roman" w:cs="Times New Roman"/>
          <w:color w:val="000000"/>
          <w:sz w:val="28"/>
          <w:szCs w:val="28"/>
        </w:rPr>
        <w:t>снега,</w:t>
      </w:r>
      <w:r w:rsidRPr="00DE058E">
        <w:rPr>
          <w:rFonts w:ascii="Times New Roman" w:hAnsi="Times New Roman" w:cs="Times New Roman"/>
          <w:color w:val="000000"/>
          <w:spacing w:val="139"/>
          <w:sz w:val="28"/>
          <w:szCs w:val="28"/>
        </w:rPr>
        <w:t xml:space="preserve"> </w:t>
      </w:r>
      <w:r w:rsidRPr="00DE058E">
        <w:rPr>
          <w:rFonts w:ascii="Times New Roman" w:hAnsi="Times New Roman" w:cs="Times New Roman"/>
          <w:color w:val="000000"/>
          <w:sz w:val="28"/>
          <w:szCs w:val="28"/>
        </w:rPr>
        <w:t>ледоход</w:t>
      </w:r>
      <w:r w:rsidRPr="00DE058E">
        <w:rPr>
          <w:rFonts w:ascii="Times New Roman" w:hAnsi="Times New Roman" w:cs="Times New Roman"/>
          <w:color w:val="000000"/>
          <w:spacing w:val="137"/>
          <w:sz w:val="28"/>
          <w:szCs w:val="28"/>
        </w:rPr>
        <w:t xml:space="preserve"> </w:t>
      </w:r>
      <w:r w:rsidRPr="00DE058E">
        <w:rPr>
          <w:rFonts w:ascii="Times New Roman" w:hAnsi="Times New Roman" w:cs="Times New Roman"/>
          <w:color w:val="000000"/>
          <w:sz w:val="28"/>
          <w:szCs w:val="28"/>
        </w:rPr>
        <w:t>и</w:t>
      </w:r>
      <w:r w:rsidRPr="00DE058E">
        <w:rPr>
          <w:rFonts w:ascii="Times New Roman" w:hAnsi="Times New Roman" w:cs="Times New Roman"/>
          <w:color w:val="000000"/>
          <w:spacing w:val="138"/>
          <w:sz w:val="28"/>
          <w:szCs w:val="28"/>
        </w:rPr>
        <w:t xml:space="preserve"> </w:t>
      </w:r>
      <w:r w:rsidRPr="00DE058E">
        <w:rPr>
          <w:rFonts w:ascii="Times New Roman" w:hAnsi="Times New Roman" w:cs="Times New Roman"/>
          <w:color w:val="000000"/>
          <w:sz w:val="28"/>
          <w:szCs w:val="28"/>
        </w:rPr>
        <w:t>т.д.), интенсивность</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pacing w:val="-1"/>
          <w:sz w:val="28"/>
          <w:szCs w:val="28"/>
        </w:rPr>
        <w:t>их</w:t>
      </w:r>
      <w:r w:rsidRPr="00DE058E">
        <w:rPr>
          <w:rFonts w:ascii="Times New Roman" w:hAnsi="Times New Roman" w:cs="Times New Roman"/>
          <w:color w:val="000000"/>
          <w:spacing w:val="75"/>
          <w:sz w:val="28"/>
          <w:szCs w:val="28"/>
        </w:rPr>
        <w:t xml:space="preserve"> </w:t>
      </w:r>
      <w:r w:rsidRPr="00DE058E">
        <w:rPr>
          <w:rFonts w:ascii="Times New Roman" w:hAnsi="Times New Roman" w:cs="Times New Roman"/>
          <w:color w:val="000000"/>
          <w:sz w:val="28"/>
          <w:szCs w:val="28"/>
        </w:rPr>
        <w:t>протекания;</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состав</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флоры</w:t>
      </w:r>
      <w:r w:rsidRPr="00DE058E">
        <w:rPr>
          <w:rFonts w:ascii="Times New Roman" w:hAnsi="Times New Roman" w:cs="Times New Roman"/>
          <w:color w:val="000000"/>
          <w:spacing w:val="71"/>
          <w:sz w:val="28"/>
          <w:szCs w:val="28"/>
        </w:rPr>
        <w:t xml:space="preserve"> </w:t>
      </w:r>
      <w:r w:rsidRPr="00DE058E">
        <w:rPr>
          <w:rFonts w:ascii="Times New Roman" w:hAnsi="Times New Roman" w:cs="Times New Roman"/>
          <w:color w:val="000000"/>
          <w:sz w:val="28"/>
          <w:szCs w:val="28"/>
        </w:rPr>
        <w:t>и</w:t>
      </w:r>
      <w:r w:rsidRPr="00DE058E">
        <w:rPr>
          <w:rFonts w:ascii="Times New Roman" w:hAnsi="Times New Roman" w:cs="Times New Roman"/>
          <w:color w:val="000000"/>
          <w:spacing w:val="73"/>
          <w:sz w:val="28"/>
          <w:szCs w:val="28"/>
        </w:rPr>
        <w:t xml:space="preserve"> </w:t>
      </w:r>
      <w:r w:rsidRPr="00DE058E">
        <w:rPr>
          <w:rFonts w:ascii="Times New Roman" w:hAnsi="Times New Roman" w:cs="Times New Roman"/>
          <w:color w:val="000000"/>
          <w:sz w:val="28"/>
          <w:szCs w:val="28"/>
        </w:rPr>
        <w:t>фауны;</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длительность</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светового</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дня;</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режима</w:t>
      </w:r>
      <w:r w:rsidRPr="00DE058E">
        <w:rPr>
          <w:rFonts w:ascii="Times New Roman" w:hAnsi="Times New Roman" w:cs="Times New Roman"/>
          <w:sz w:val="28"/>
          <w:szCs w:val="28"/>
        </w:rPr>
        <w:t xml:space="preserve"> </w:t>
      </w:r>
      <w:r w:rsidRPr="00DE058E">
        <w:rPr>
          <w:rFonts w:ascii="Times New Roman" w:hAnsi="Times New Roman" w:cs="Times New Roman"/>
          <w:color w:val="000000"/>
          <w:sz w:val="28"/>
          <w:szCs w:val="28"/>
        </w:rPr>
        <w:t>работы</w:t>
      </w:r>
      <w:r w:rsidRPr="00DE058E">
        <w:rPr>
          <w:rFonts w:ascii="Times New Roman" w:hAnsi="Times New Roman" w:cs="Times New Roman"/>
          <w:color w:val="000000"/>
          <w:spacing w:val="14"/>
          <w:sz w:val="28"/>
          <w:szCs w:val="28"/>
        </w:rPr>
        <w:t xml:space="preserve"> </w:t>
      </w:r>
      <w:r w:rsidRPr="00DE058E">
        <w:rPr>
          <w:rFonts w:ascii="Times New Roman" w:hAnsi="Times New Roman" w:cs="Times New Roman"/>
          <w:color w:val="000000"/>
          <w:sz w:val="28"/>
          <w:szCs w:val="28"/>
        </w:rPr>
        <w:t>детского</w:t>
      </w:r>
      <w:r w:rsidRPr="00DE058E">
        <w:rPr>
          <w:rFonts w:ascii="Times New Roman" w:hAnsi="Times New Roman" w:cs="Times New Roman"/>
          <w:color w:val="000000"/>
          <w:spacing w:val="14"/>
          <w:sz w:val="28"/>
          <w:szCs w:val="28"/>
        </w:rPr>
        <w:t xml:space="preserve"> </w:t>
      </w:r>
      <w:r w:rsidRPr="00DE058E">
        <w:rPr>
          <w:rFonts w:ascii="Times New Roman" w:hAnsi="Times New Roman" w:cs="Times New Roman"/>
          <w:color w:val="000000"/>
          <w:sz w:val="28"/>
          <w:szCs w:val="28"/>
        </w:rPr>
        <w:t>сада</w:t>
      </w:r>
      <w:r w:rsidRPr="00DE058E">
        <w:rPr>
          <w:rFonts w:ascii="Times New Roman" w:hAnsi="Times New Roman" w:cs="Times New Roman"/>
          <w:color w:val="000000"/>
          <w:spacing w:val="16"/>
          <w:sz w:val="28"/>
          <w:szCs w:val="28"/>
        </w:rPr>
        <w:t xml:space="preserve"> </w:t>
      </w:r>
      <w:r w:rsidRPr="00DE058E">
        <w:rPr>
          <w:rFonts w:ascii="Times New Roman" w:hAnsi="Times New Roman" w:cs="Times New Roman"/>
          <w:color w:val="000000"/>
          <w:sz w:val="28"/>
          <w:szCs w:val="28"/>
        </w:rPr>
        <w:t>в</w:t>
      </w:r>
      <w:r w:rsidRPr="00DE058E">
        <w:rPr>
          <w:rFonts w:ascii="Times New Roman" w:hAnsi="Times New Roman" w:cs="Times New Roman"/>
          <w:color w:val="000000"/>
          <w:spacing w:val="16"/>
          <w:sz w:val="28"/>
          <w:szCs w:val="28"/>
        </w:rPr>
        <w:t xml:space="preserve"> </w:t>
      </w:r>
      <w:r w:rsidRPr="00DE058E">
        <w:rPr>
          <w:rFonts w:ascii="Times New Roman" w:hAnsi="Times New Roman" w:cs="Times New Roman"/>
          <w:color w:val="000000"/>
          <w:sz w:val="28"/>
          <w:szCs w:val="28"/>
        </w:rPr>
        <w:t>режиме</w:t>
      </w:r>
      <w:r w:rsidRPr="00DE058E">
        <w:rPr>
          <w:rFonts w:ascii="Times New Roman" w:hAnsi="Times New Roman" w:cs="Times New Roman"/>
          <w:color w:val="000000"/>
          <w:spacing w:val="13"/>
          <w:sz w:val="28"/>
          <w:szCs w:val="28"/>
        </w:rPr>
        <w:t xml:space="preserve"> </w:t>
      </w:r>
      <w:r w:rsidRPr="00DE058E">
        <w:rPr>
          <w:rFonts w:ascii="Times New Roman" w:hAnsi="Times New Roman" w:cs="Times New Roman"/>
          <w:color w:val="000000"/>
          <w:sz w:val="28"/>
          <w:szCs w:val="28"/>
        </w:rPr>
        <w:t>полного</w:t>
      </w:r>
      <w:r w:rsidRPr="00DE058E">
        <w:rPr>
          <w:rFonts w:ascii="Times New Roman" w:hAnsi="Times New Roman" w:cs="Times New Roman"/>
          <w:color w:val="000000"/>
          <w:spacing w:val="14"/>
          <w:sz w:val="28"/>
          <w:szCs w:val="28"/>
        </w:rPr>
        <w:t xml:space="preserve"> </w:t>
      </w:r>
      <w:r w:rsidRPr="00DE058E">
        <w:rPr>
          <w:rFonts w:ascii="Times New Roman" w:hAnsi="Times New Roman" w:cs="Times New Roman"/>
          <w:color w:val="000000"/>
          <w:spacing w:val="1"/>
          <w:sz w:val="28"/>
          <w:szCs w:val="28"/>
        </w:rPr>
        <w:t>дня</w:t>
      </w:r>
      <w:r w:rsidRPr="00DE058E">
        <w:rPr>
          <w:rFonts w:ascii="Times New Roman" w:hAnsi="Times New Roman" w:cs="Times New Roman"/>
          <w:color w:val="000000"/>
          <w:spacing w:val="14"/>
          <w:sz w:val="28"/>
          <w:szCs w:val="28"/>
        </w:rPr>
        <w:t xml:space="preserve"> </w:t>
      </w:r>
      <w:r w:rsidRPr="00DE058E">
        <w:rPr>
          <w:rFonts w:ascii="Times New Roman" w:hAnsi="Times New Roman" w:cs="Times New Roman"/>
          <w:color w:val="000000"/>
          <w:spacing w:val="2"/>
          <w:sz w:val="28"/>
          <w:szCs w:val="28"/>
        </w:rPr>
        <w:t>(10,5</w:t>
      </w:r>
      <w:r w:rsidRPr="00DE058E">
        <w:rPr>
          <w:rFonts w:ascii="Times New Roman" w:hAnsi="Times New Roman" w:cs="Times New Roman"/>
          <w:color w:val="000000"/>
          <w:spacing w:val="15"/>
          <w:sz w:val="28"/>
          <w:szCs w:val="28"/>
        </w:rPr>
        <w:t xml:space="preserve">-ти </w:t>
      </w:r>
      <w:r w:rsidRPr="00DE058E">
        <w:rPr>
          <w:rFonts w:ascii="Times New Roman" w:hAnsi="Times New Roman" w:cs="Times New Roman"/>
          <w:color w:val="000000"/>
          <w:sz w:val="28"/>
          <w:szCs w:val="28"/>
        </w:rPr>
        <w:t>часовое</w:t>
      </w:r>
      <w:r w:rsidRPr="00DE058E">
        <w:rPr>
          <w:rFonts w:ascii="Times New Roman" w:hAnsi="Times New Roman" w:cs="Times New Roman"/>
          <w:color w:val="000000"/>
          <w:spacing w:val="13"/>
          <w:sz w:val="28"/>
          <w:szCs w:val="28"/>
        </w:rPr>
        <w:t xml:space="preserve"> </w:t>
      </w:r>
      <w:r w:rsidRPr="00DE058E">
        <w:rPr>
          <w:rFonts w:ascii="Times New Roman" w:hAnsi="Times New Roman" w:cs="Times New Roman"/>
          <w:color w:val="000000"/>
          <w:sz w:val="28"/>
          <w:szCs w:val="28"/>
        </w:rPr>
        <w:t>пребывание</w:t>
      </w:r>
      <w:r w:rsidRPr="00DE058E">
        <w:rPr>
          <w:rFonts w:ascii="Times New Roman" w:hAnsi="Times New Roman" w:cs="Times New Roman"/>
          <w:color w:val="000000"/>
          <w:spacing w:val="13"/>
          <w:sz w:val="28"/>
          <w:szCs w:val="28"/>
        </w:rPr>
        <w:t xml:space="preserve"> </w:t>
      </w:r>
      <w:r w:rsidRPr="00DE058E">
        <w:rPr>
          <w:rFonts w:ascii="Times New Roman" w:hAnsi="Times New Roman" w:cs="Times New Roman"/>
          <w:color w:val="000000"/>
          <w:sz w:val="28"/>
          <w:szCs w:val="28"/>
        </w:rPr>
        <w:t>детей),</w:t>
      </w:r>
      <w:r w:rsidRPr="00DE058E">
        <w:rPr>
          <w:rFonts w:ascii="Times New Roman" w:hAnsi="Times New Roman" w:cs="Times New Roman"/>
          <w:color w:val="000000"/>
          <w:spacing w:val="13"/>
          <w:sz w:val="28"/>
          <w:szCs w:val="28"/>
        </w:rPr>
        <w:t xml:space="preserve"> </w:t>
      </w:r>
      <w:r w:rsidRPr="00DE058E">
        <w:rPr>
          <w:rFonts w:ascii="Times New Roman" w:hAnsi="Times New Roman" w:cs="Times New Roman"/>
          <w:color w:val="000000"/>
          <w:sz w:val="28"/>
          <w:szCs w:val="28"/>
        </w:rPr>
        <w:t>погодные</w:t>
      </w:r>
      <w:r w:rsidRPr="00DE058E">
        <w:rPr>
          <w:rFonts w:ascii="Times New Roman" w:hAnsi="Times New Roman" w:cs="Times New Roman"/>
          <w:color w:val="000000"/>
          <w:spacing w:val="17"/>
          <w:sz w:val="28"/>
          <w:szCs w:val="28"/>
        </w:rPr>
        <w:t xml:space="preserve"> </w:t>
      </w:r>
      <w:r w:rsidRPr="00DE058E">
        <w:rPr>
          <w:rFonts w:ascii="Times New Roman" w:hAnsi="Times New Roman" w:cs="Times New Roman"/>
          <w:color w:val="000000"/>
          <w:sz w:val="28"/>
          <w:szCs w:val="28"/>
        </w:rPr>
        <w:t>условия</w:t>
      </w:r>
      <w:r w:rsidRPr="00DE058E">
        <w:rPr>
          <w:rFonts w:ascii="Times New Roman" w:hAnsi="Times New Roman" w:cs="Times New Roman"/>
          <w:sz w:val="28"/>
          <w:szCs w:val="28"/>
        </w:rPr>
        <w:t xml:space="preserve"> </w:t>
      </w:r>
      <w:r w:rsidRPr="00DE058E">
        <w:rPr>
          <w:rFonts w:ascii="Times New Roman" w:hAnsi="Times New Roman" w:cs="Times New Roman"/>
          <w:color w:val="000000"/>
          <w:sz w:val="28"/>
          <w:szCs w:val="28"/>
        </w:rPr>
        <w:t>и</w:t>
      </w:r>
      <w:r w:rsidRPr="00DE058E">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z w:val="28"/>
          <w:szCs w:val="28"/>
        </w:rPr>
        <w:t>т.д.</w:t>
      </w:r>
    </w:p>
    <w:p w14:paraId="30CDB48E" w14:textId="77777777" w:rsidR="00DE058E" w:rsidRPr="00DE058E" w:rsidRDefault="00DE058E" w:rsidP="00DE058E">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DE058E">
        <w:rPr>
          <w:rFonts w:ascii="Times New Roman" w:hAnsi="Times New Roman" w:cs="Times New Roman"/>
          <w:color w:val="000000"/>
          <w:spacing w:val="648"/>
          <w:sz w:val="28"/>
          <w:szCs w:val="28"/>
        </w:rPr>
        <w:t> </w:t>
      </w:r>
      <w:r w:rsidRPr="00DE058E">
        <w:rPr>
          <w:rFonts w:ascii="Times New Roman" w:hAnsi="Times New Roman" w:cs="Times New Roman"/>
          <w:color w:val="000000"/>
          <w:sz w:val="28"/>
          <w:szCs w:val="28"/>
        </w:rPr>
        <w:t>Исходя</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pacing w:val="-1"/>
          <w:sz w:val="28"/>
          <w:szCs w:val="28"/>
        </w:rPr>
        <w:t>из</w:t>
      </w:r>
      <w:r w:rsidRPr="00DE058E">
        <w:rPr>
          <w:rFonts w:ascii="Times New Roman" w:hAnsi="Times New Roman" w:cs="Times New Roman"/>
          <w:color w:val="000000"/>
          <w:spacing w:val="33"/>
          <w:sz w:val="28"/>
          <w:szCs w:val="28"/>
        </w:rPr>
        <w:t xml:space="preserve"> </w:t>
      </w:r>
      <w:r w:rsidRPr="00DE058E">
        <w:rPr>
          <w:rFonts w:ascii="Times New Roman" w:hAnsi="Times New Roman" w:cs="Times New Roman"/>
          <w:color w:val="000000"/>
          <w:sz w:val="28"/>
          <w:szCs w:val="28"/>
        </w:rPr>
        <w:t>климатических</w:t>
      </w:r>
      <w:r w:rsidRPr="00DE058E">
        <w:rPr>
          <w:rFonts w:ascii="Times New Roman" w:hAnsi="Times New Roman" w:cs="Times New Roman"/>
          <w:color w:val="000000"/>
          <w:spacing w:val="33"/>
          <w:sz w:val="28"/>
          <w:szCs w:val="28"/>
        </w:rPr>
        <w:t xml:space="preserve"> </w:t>
      </w:r>
      <w:r w:rsidRPr="00DE058E">
        <w:rPr>
          <w:rFonts w:ascii="Times New Roman" w:hAnsi="Times New Roman" w:cs="Times New Roman"/>
          <w:color w:val="000000"/>
          <w:sz w:val="28"/>
          <w:szCs w:val="28"/>
        </w:rPr>
        <w:t>особенностей</w:t>
      </w:r>
      <w:r w:rsidRPr="00DE058E">
        <w:rPr>
          <w:rFonts w:ascii="Times New Roman" w:hAnsi="Times New Roman" w:cs="Times New Roman"/>
          <w:color w:val="000000"/>
          <w:spacing w:val="32"/>
          <w:sz w:val="28"/>
          <w:szCs w:val="28"/>
        </w:rPr>
        <w:t xml:space="preserve"> </w:t>
      </w:r>
      <w:r w:rsidRPr="00DE058E">
        <w:rPr>
          <w:rFonts w:ascii="Times New Roman" w:hAnsi="Times New Roman" w:cs="Times New Roman"/>
          <w:color w:val="000000"/>
          <w:sz w:val="28"/>
          <w:szCs w:val="28"/>
        </w:rPr>
        <w:t>региона,</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z w:val="28"/>
          <w:szCs w:val="28"/>
        </w:rPr>
        <w:t>распорядок</w:t>
      </w:r>
      <w:r w:rsidRPr="00DE058E">
        <w:rPr>
          <w:rFonts w:ascii="Times New Roman" w:hAnsi="Times New Roman" w:cs="Times New Roman"/>
          <w:color w:val="000000"/>
          <w:spacing w:val="32"/>
          <w:sz w:val="28"/>
          <w:szCs w:val="28"/>
        </w:rPr>
        <w:t xml:space="preserve"> </w:t>
      </w:r>
      <w:r w:rsidRPr="00DE058E">
        <w:rPr>
          <w:rFonts w:ascii="Times New Roman" w:hAnsi="Times New Roman" w:cs="Times New Roman"/>
          <w:color w:val="000000"/>
          <w:sz w:val="28"/>
          <w:szCs w:val="28"/>
        </w:rPr>
        <w:t>(режим)</w:t>
      </w:r>
      <w:r w:rsidRPr="00DE058E">
        <w:rPr>
          <w:rFonts w:ascii="Times New Roman" w:hAnsi="Times New Roman" w:cs="Times New Roman"/>
          <w:color w:val="000000"/>
          <w:spacing w:val="31"/>
          <w:sz w:val="28"/>
          <w:szCs w:val="28"/>
        </w:rPr>
        <w:t xml:space="preserve"> </w:t>
      </w:r>
      <w:r w:rsidRPr="00DE058E">
        <w:rPr>
          <w:rFonts w:ascii="Times New Roman" w:hAnsi="Times New Roman" w:cs="Times New Roman"/>
          <w:color w:val="000000"/>
          <w:spacing w:val="1"/>
          <w:sz w:val="28"/>
          <w:szCs w:val="28"/>
        </w:rPr>
        <w:t>дня</w:t>
      </w:r>
      <w:r w:rsidRPr="00DE058E">
        <w:rPr>
          <w:rFonts w:ascii="Times New Roman" w:hAnsi="Times New Roman" w:cs="Times New Roman"/>
          <w:color w:val="000000"/>
          <w:spacing w:val="30"/>
          <w:sz w:val="28"/>
          <w:szCs w:val="28"/>
        </w:rPr>
        <w:t xml:space="preserve"> </w:t>
      </w:r>
      <w:r w:rsidRPr="00DE058E">
        <w:rPr>
          <w:rFonts w:ascii="Times New Roman" w:hAnsi="Times New Roman" w:cs="Times New Roman"/>
          <w:color w:val="000000"/>
          <w:sz w:val="28"/>
          <w:szCs w:val="28"/>
        </w:rPr>
        <w:t>составляется</w:t>
      </w:r>
      <w:r w:rsidRPr="00DE058E">
        <w:rPr>
          <w:rFonts w:ascii="Times New Roman" w:hAnsi="Times New Roman" w:cs="Times New Roman"/>
          <w:color w:val="000000"/>
          <w:spacing w:val="34"/>
          <w:sz w:val="28"/>
          <w:szCs w:val="28"/>
        </w:rPr>
        <w:t xml:space="preserve"> </w:t>
      </w:r>
      <w:r w:rsidRPr="00DE058E">
        <w:rPr>
          <w:rFonts w:ascii="Times New Roman" w:hAnsi="Times New Roman" w:cs="Times New Roman"/>
          <w:color w:val="000000"/>
          <w:sz w:val="28"/>
          <w:szCs w:val="28"/>
        </w:rPr>
        <w:t>в соответствии</w:t>
      </w:r>
      <w:r w:rsidRPr="00DE058E">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z w:val="28"/>
          <w:szCs w:val="28"/>
        </w:rPr>
        <w:t>с</w:t>
      </w:r>
      <w:r w:rsidRPr="00DE058E">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z w:val="28"/>
          <w:szCs w:val="28"/>
        </w:rPr>
        <w:t>выделением</w:t>
      </w:r>
      <w:r w:rsidRPr="00DE058E">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pacing w:val="-2"/>
          <w:sz w:val="28"/>
          <w:szCs w:val="28"/>
        </w:rPr>
        <w:t>двух</w:t>
      </w:r>
      <w:r w:rsidRPr="00DE058E">
        <w:rPr>
          <w:rFonts w:ascii="Times New Roman" w:hAnsi="Times New Roman" w:cs="Times New Roman"/>
          <w:color w:val="000000"/>
          <w:spacing w:val="4"/>
          <w:sz w:val="28"/>
          <w:szCs w:val="28"/>
        </w:rPr>
        <w:t xml:space="preserve"> </w:t>
      </w:r>
      <w:r w:rsidRPr="00DE058E">
        <w:rPr>
          <w:rFonts w:ascii="Times New Roman" w:hAnsi="Times New Roman" w:cs="Times New Roman"/>
          <w:color w:val="000000"/>
          <w:sz w:val="28"/>
          <w:szCs w:val="28"/>
        </w:rPr>
        <w:t>периодов:</w:t>
      </w:r>
    </w:p>
    <w:p w14:paraId="7F1AF9F2" w14:textId="7D220F97" w:rsidR="00DE058E" w:rsidRPr="00DE058E" w:rsidRDefault="00DE058E" w:rsidP="00DE058E">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DE058E">
        <w:rPr>
          <w:rFonts w:ascii="Times New Roman" w:hAnsi="Times New Roman" w:cs="Times New Roman"/>
          <w:color w:val="000000"/>
          <w:sz w:val="28"/>
          <w:szCs w:val="28"/>
        </w:rPr>
        <w:t>1)</w:t>
      </w:r>
      <w:r w:rsidRPr="00DE058E">
        <w:rPr>
          <w:rFonts w:ascii="Times New Roman" w:hAnsi="Times New Roman" w:cs="Times New Roman"/>
          <w:color w:val="000000"/>
          <w:spacing w:val="71"/>
          <w:sz w:val="28"/>
          <w:szCs w:val="28"/>
        </w:rPr>
        <w:t xml:space="preserve"> </w:t>
      </w:r>
      <w:r w:rsidRPr="00DE058E">
        <w:rPr>
          <w:rFonts w:ascii="Times New Roman" w:hAnsi="Times New Roman" w:cs="Times New Roman"/>
          <w:color w:val="000000"/>
          <w:spacing w:val="1"/>
          <w:sz w:val="28"/>
          <w:szCs w:val="28"/>
        </w:rPr>
        <w:t>холодный</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период:</w:t>
      </w:r>
      <w:r w:rsidRPr="00DE058E">
        <w:rPr>
          <w:rFonts w:ascii="Times New Roman" w:hAnsi="Times New Roman" w:cs="Times New Roman"/>
          <w:color w:val="000000"/>
          <w:spacing w:val="73"/>
          <w:sz w:val="28"/>
          <w:szCs w:val="28"/>
        </w:rPr>
        <w:t xml:space="preserve"> </w:t>
      </w:r>
      <w:r w:rsidRPr="00DE058E">
        <w:rPr>
          <w:rFonts w:ascii="Times New Roman" w:hAnsi="Times New Roman" w:cs="Times New Roman"/>
          <w:color w:val="000000"/>
          <w:sz w:val="28"/>
          <w:szCs w:val="28"/>
        </w:rPr>
        <w:t>учебный</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год</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pacing w:val="1"/>
          <w:sz w:val="28"/>
          <w:szCs w:val="28"/>
        </w:rPr>
        <w:t>(сентябрь</w:t>
      </w:r>
      <w:r w:rsidRPr="00DE058E">
        <w:rPr>
          <w:rFonts w:ascii="Times New Roman" w:hAnsi="Times New Roman" w:cs="Times New Roman"/>
          <w:color w:val="000000"/>
          <w:spacing w:val="-1"/>
          <w:sz w:val="28"/>
          <w:szCs w:val="28"/>
        </w:rPr>
        <w:t>-</w:t>
      </w:r>
      <w:r w:rsidRPr="00DE058E">
        <w:rPr>
          <w:rFonts w:ascii="Times New Roman" w:hAnsi="Times New Roman" w:cs="Times New Roman"/>
          <w:color w:val="000000"/>
          <w:sz w:val="28"/>
          <w:szCs w:val="28"/>
        </w:rPr>
        <w:t>май),</w:t>
      </w:r>
      <w:r w:rsidRPr="00DE058E">
        <w:rPr>
          <w:rFonts w:ascii="Times New Roman" w:hAnsi="Times New Roman" w:cs="Times New Roman"/>
          <w:color w:val="000000"/>
          <w:spacing w:val="71"/>
          <w:sz w:val="28"/>
          <w:szCs w:val="28"/>
        </w:rPr>
        <w:t xml:space="preserve"> </w:t>
      </w:r>
      <w:r w:rsidRPr="00DE058E">
        <w:rPr>
          <w:rFonts w:ascii="Times New Roman" w:hAnsi="Times New Roman" w:cs="Times New Roman"/>
          <w:color w:val="000000"/>
          <w:sz w:val="28"/>
          <w:szCs w:val="28"/>
        </w:rPr>
        <w:t>составляется</w:t>
      </w:r>
      <w:r w:rsidRPr="00DE058E">
        <w:rPr>
          <w:rFonts w:ascii="Times New Roman" w:hAnsi="Times New Roman" w:cs="Times New Roman"/>
          <w:color w:val="000000"/>
          <w:spacing w:val="74"/>
          <w:sz w:val="28"/>
          <w:szCs w:val="28"/>
        </w:rPr>
        <w:t xml:space="preserve"> </w:t>
      </w:r>
      <w:r w:rsidRPr="00DE058E">
        <w:rPr>
          <w:rFonts w:ascii="Times New Roman" w:hAnsi="Times New Roman" w:cs="Times New Roman"/>
          <w:color w:val="000000"/>
          <w:sz w:val="28"/>
          <w:szCs w:val="28"/>
        </w:rPr>
        <w:t>определенный</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режим</w:t>
      </w:r>
      <w:r w:rsidRPr="00DE058E">
        <w:rPr>
          <w:rFonts w:ascii="Times New Roman" w:hAnsi="Times New Roman" w:cs="Times New Roman"/>
          <w:color w:val="000000"/>
          <w:spacing w:val="71"/>
          <w:sz w:val="28"/>
          <w:szCs w:val="28"/>
        </w:rPr>
        <w:t xml:space="preserve"> </w:t>
      </w:r>
      <w:r w:rsidRPr="00DE058E">
        <w:rPr>
          <w:rFonts w:ascii="Times New Roman" w:hAnsi="Times New Roman" w:cs="Times New Roman"/>
          <w:color w:val="000000"/>
          <w:spacing w:val="1"/>
          <w:sz w:val="28"/>
          <w:szCs w:val="28"/>
        </w:rPr>
        <w:t>дня</w:t>
      </w:r>
      <w:r w:rsidRPr="00DE058E">
        <w:rPr>
          <w:rFonts w:ascii="Times New Roman" w:hAnsi="Times New Roman" w:cs="Times New Roman"/>
          <w:color w:val="000000"/>
          <w:sz w:val="28"/>
          <w:szCs w:val="28"/>
        </w:rPr>
        <w:t>;</w:t>
      </w:r>
    </w:p>
    <w:p w14:paraId="6C402932" w14:textId="7FD0A978" w:rsidR="00DE058E" w:rsidRPr="00DE058E" w:rsidRDefault="00DE058E" w:rsidP="00DE058E">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DE058E">
        <w:rPr>
          <w:rFonts w:ascii="Times New Roman" w:hAnsi="Times New Roman" w:cs="Times New Roman"/>
          <w:color w:val="000000"/>
          <w:sz w:val="28"/>
          <w:szCs w:val="28"/>
        </w:rPr>
        <w:lastRenderedPageBreak/>
        <w:t>2)</w:t>
      </w:r>
      <w:r w:rsidRPr="00DE058E">
        <w:rPr>
          <w:rFonts w:ascii="Times New Roman" w:hAnsi="Times New Roman" w:cs="Times New Roman"/>
          <w:color w:val="000000"/>
          <w:spacing w:val="33"/>
          <w:sz w:val="28"/>
          <w:szCs w:val="28"/>
        </w:rPr>
        <w:t xml:space="preserve"> </w:t>
      </w:r>
      <w:r w:rsidRPr="00DE058E">
        <w:rPr>
          <w:rFonts w:ascii="Times New Roman" w:hAnsi="Times New Roman" w:cs="Times New Roman"/>
          <w:color w:val="000000"/>
          <w:sz w:val="28"/>
          <w:szCs w:val="28"/>
        </w:rPr>
        <w:t>летний</w:t>
      </w:r>
      <w:r w:rsidRPr="00DE058E">
        <w:rPr>
          <w:rFonts w:ascii="Times New Roman" w:hAnsi="Times New Roman" w:cs="Times New Roman"/>
          <w:color w:val="000000"/>
          <w:spacing w:val="32"/>
          <w:sz w:val="28"/>
          <w:szCs w:val="28"/>
        </w:rPr>
        <w:t xml:space="preserve"> </w:t>
      </w:r>
      <w:r w:rsidRPr="00DE058E">
        <w:rPr>
          <w:rFonts w:ascii="Times New Roman" w:hAnsi="Times New Roman" w:cs="Times New Roman"/>
          <w:color w:val="000000"/>
          <w:sz w:val="28"/>
          <w:szCs w:val="28"/>
        </w:rPr>
        <w:t>период</w:t>
      </w:r>
      <w:r w:rsidRPr="00DE058E">
        <w:rPr>
          <w:rFonts w:ascii="Times New Roman" w:hAnsi="Times New Roman" w:cs="Times New Roman"/>
          <w:color w:val="000000"/>
          <w:spacing w:val="33"/>
          <w:sz w:val="28"/>
          <w:szCs w:val="28"/>
        </w:rPr>
        <w:t xml:space="preserve"> </w:t>
      </w:r>
      <w:r w:rsidRPr="00DE058E">
        <w:rPr>
          <w:rFonts w:ascii="Times New Roman" w:hAnsi="Times New Roman" w:cs="Times New Roman"/>
          <w:color w:val="000000"/>
          <w:sz w:val="28"/>
          <w:szCs w:val="28"/>
        </w:rPr>
        <w:t>(июнь</w:t>
      </w:r>
      <w:r w:rsidRPr="00DE058E">
        <w:rPr>
          <w:rFonts w:ascii="Times New Roman" w:hAnsi="Times New Roman" w:cs="Times New Roman"/>
          <w:color w:val="000000"/>
          <w:spacing w:val="-1"/>
          <w:sz w:val="28"/>
          <w:szCs w:val="28"/>
        </w:rPr>
        <w:t>-</w:t>
      </w:r>
      <w:r w:rsidRPr="00DE058E">
        <w:rPr>
          <w:rFonts w:ascii="Times New Roman" w:hAnsi="Times New Roman" w:cs="Times New Roman"/>
          <w:color w:val="000000"/>
          <w:sz w:val="28"/>
          <w:szCs w:val="28"/>
        </w:rPr>
        <w:t>август),</w:t>
      </w:r>
      <w:r w:rsidRPr="00DE058E">
        <w:rPr>
          <w:rFonts w:ascii="Times New Roman" w:hAnsi="Times New Roman" w:cs="Times New Roman"/>
          <w:color w:val="000000"/>
          <w:spacing w:val="33"/>
          <w:sz w:val="28"/>
          <w:szCs w:val="28"/>
        </w:rPr>
        <w:t xml:space="preserve"> </w:t>
      </w:r>
      <w:r w:rsidRPr="00DE058E">
        <w:rPr>
          <w:rFonts w:ascii="Times New Roman" w:hAnsi="Times New Roman" w:cs="Times New Roman"/>
          <w:color w:val="000000"/>
          <w:sz w:val="28"/>
          <w:szCs w:val="28"/>
        </w:rPr>
        <w:t>когда</w:t>
      </w:r>
      <w:r w:rsidRPr="00DE058E">
        <w:rPr>
          <w:rFonts w:ascii="Times New Roman" w:hAnsi="Times New Roman" w:cs="Times New Roman"/>
          <w:color w:val="000000"/>
          <w:spacing w:val="34"/>
          <w:sz w:val="28"/>
          <w:szCs w:val="28"/>
        </w:rPr>
        <w:t xml:space="preserve"> </w:t>
      </w:r>
      <w:r w:rsidRPr="00DE058E">
        <w:rPr>
          <w:rFonts w:ascii="Times New Roman" w:hAnsi="Times New Roman" w:cs="Times New Roman"/>
          <w:color w:val="000000"/>
          <w:sz w:val="28"/>
          <w:szCs w:val="28"/>
        </w:rPr>
        <w:t>дети</w:t>
      </w:r>
      <w:r w:rsidRPr="00DE058E">
        <w:rPr>
          <w:rFonts w:ascii="Times New Roman" w:hAnsi="Times New Roman" w:cs="Times New Roman"/>
          <w:color w:val="000000"/>
          <w:spacing w:val="34"/>
          <w:sz w:val="28"/>
          <w:szCs w:val="28"/>
        </w:rPr>
        <w:t xml:space="preserve"> </w:t>
      </w:r>
      <w:r w:rsidRPr="00DE058E">
        <w:rPr>
          <w:rFonts w:ascii="Times New Roman" w:hAnsi="Times New Roman" w:cs="Times New Roman"/>
          <w:color w:val="000000"/>
          <w:sz w:val="28"/>
          <w:szCs w:val="28"/>
        </w:rPr>
        <w:t>имеют</w:t>
      </w:r>
      <w:r w:rsidRPr="00DE058E">
        <w:rPr>
          <w:rFonts w:ascii="Times New Roman" w:hAnsi="Times New Roman" w:cs="Times New Roman"/>
          <w:color w:val="000000"/>
          <w:spacing w:val="34"/>
          <w:sz w:val="28"/>
          <w:szCs w:val="28"/>
        </w:rPr>
        <w:t xml:space="preserve"> </w:t>
      </w:r>
      <w:r w:rsidRPr="00DE058E">
        <w:rPr>
          <w:rFonts w:ascii="Times New Roman" w:hAnsi="Times New Roman" w:cs="Times New Roman"/>
          <w:color w:val="000000"/>
          <w:sz w:val="28"/>
          <w:szCs w:val="28"/>
        </w:rPr>
        <w:t>возможность</w:t>
      </w:r>
      <w:r w:rsidRPr="00DE058E">
        <w:rPr>
          <w:rFonts w:ascii="Times New Roman" w:hAnsi="Times New Roman" w:cs="Times New Roman"/>
          <w:color w:val="000000"/>
          <w:spacing w:val="34"/>
          <w:sz w:val="28"/>
          <w:szCs w:val="28"/>
        </w:rPr>
        <w:t xml:space="preserve"> </w:t>
      </w:r>
      <w:r w:rsidRPr="00DE058E">
        <w:rPr>
          <w:rFonts w:ascii="Times New Roman" w:hAnsi="Times New Roman" w:cs="Times New Roman"/>
          <w:color w:val="000000"/>
          <w:sz w:val="28"/>
          <w:szCs w:val="28"/>
        </w:rPr>
        <w:t>больше</w:t>
      </w:r>
      <w:r w:rsidRPr="00DE058E">
        <w:rPr>
          <w:rFonts w:ascii="Times New Roman" w:hAnsi="Times New Roman" w:cs="Times New Roman"/>
          <w:color w:val="000000"/>
          <w:spacing w:val="33"/>
          <w:sz w:val="28"/>
          <w:szCs w:val="28"/>
        </w:rPr>
        <w:t xml:space="preserve"> </w:t>
      </w:r>
      <w:r w:rsidRPr="00DE058E">
        <w:rPr>
          <w:rFonts w:ascii="Times New Roman" w:hAnsi="Times New Roman" w:cs="Times New Roman"/>
          <w:color w:val="000000"/>
          <w:sz w:val="28"/>
          <w:szCs w:val="28"/>
        </w:rPr>
        <w:t>времени</w:t>
      </w:r>
      <w:r w:rsidRPr="00DE058E">
        <w:rPr>
          <w:rFonts w:ascii="Times New Roman" w:hAnsi="Times New Roman" w:cs="Times New Roman"/>
          <w:color w:val="000000"/>
          <w:spacing w:val="35"/>
          <w:sz w:val="28"/>
          <w:szCs w:val="28"/>
        </w:rPr>
        <w:t xml:space="preserve"> </w:t>
      </w:r>
      <w:r w:rsidRPr="00DE058E">
        <w:rPr>
          <w:rFonts w:ascii="Times New Roman" w:hAnsi="Times New Roman" w:cs="Times New Roman"/>
          <w:color w:val="000000"/>
          <w:sz w:val="28"/>
          <w:szCs w:val="28"/>
        </w:rPr>
        <w:t>проводить</w:t>
      </w:r>
      <w:r w:rsidRPr="00DE058E">
        <w:rPr>
          <w:rFonts w:ascii="Times New Roman" w:hAnsi="Times New Roman" w:cs="Times New Roman"/>
          <w:color w:val="000000"/>
          <w:spacing w:val="34"/>
          <w:sz w:val="28"/>
          <w:szCs w:val="28"/>
        </w:rPr>
        <w:t xml:space="preserve"> </w:t>
      </w:r>
      <w:r w:rsidRPr="00DE058E">
        <w:rPr>
          <w:rFonts w:ascii="Times New Roman" w:hAnsi="Times New Roman" w:cs="Times New Roman"/>
          <w:color w:val="000000"/>
          <w:spacing w:val="1"/>
          <w:sz w:val="28"/>
          <w:szCs w:val="28"/>
        </w:rPr>
        <w:t>на</w:t>
      </w:r>
      <w:r>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z w:val="28"/>
          <w:szCs w:val="28"/>
        </w:rPr>
        <w:t>свежем</w:t>
      </w:r>
      <w:r w:rsidRPr="00DE058E">
        <w:rPr>
          <w:rFonts w:ascii="Times New Roman" w:hAnsi="Times New Roman" w:cs="Times New Roman"/>
          <w:color w:val="000000"/>
          <w:spacing w:val="14"/>
          <w:sz w:val="28"/>
          <w:szCs w:val="28"/>
        </w:rPr>
        <w:t xml:space="preserve"> </w:t>
      </w:r>
      <w:r w:rsidRPr="00DE058E">
        <w:rPr>
          <w:rFonts w:ascii="Times New Roman" w:hAnsi="Times New Roman" w:cs="Times New Roman"/>
          <w:color w:val="000000"/>
          <w:sz w:val="28"/>
          <w:szCs w:val="28"/>
        </w:rPr>
        <w:t>воздухе,</w:t>
      </w:r>
      <w:r w:rsidRPr="00DE058E">
        <w:rPr>
          <w:rFonts w:ascii="Times New Roman" w:hAnsi="Times New Roman" w:cs="Times New Roman"/>
          <w:color w:val="000000"/>
          <w:spacing w:val="14"/>
          <w:sz w:val="28"/>
          <w:szCs w:val="28"/>
        </w:rPr>
        <w:t xml:space="preserve"> </w:t>
      </w:r>
      <w:r w:rsidRPr="00DE058E">
        <w:rPr>
          <w:rFonts w:ascii="Times New Roman" w:hAnsi="Times New Roman" w:cs="Times New Roman"/>
          <w:color w:val="000000"/>
          <w:sz w:val="28"/>
          <w:szCs w:val="28"/>
        </w:rPr>
        <w:t>получать</w:t>
      </w:r>
      <w:r w:rsidRPr="00DE058E">
        <w:rPr>
          <w:rFonts w:ascii="Times New Roman" w:hAnsi="Times New Roman" w:cs="Times New Roman"/>
          <w:color w:val="000000"/>
          <w:spacing w:val="15"/>
          <w:sz w:val="28"/>
          <w:szCs w:val="28"/>
        </w:rPr>
        <w:t xml:space="preserve"> </w:t>
      </w:r>
      <w:r w:rsidRPr="00DE058E">
        <w:rPr>
          <w:rFonts w:ascii="Times New Roman" w:hAnsi="Times New Roman" w:cs="Times New Roman"/>
          <w:color w:val="000000"/>
          <w:sz w:val="28"/>
          <w:szCs w:val="28"/>
        </w:rPr>
        <w:t>необходимую</w:t>
      </w:r>
      <w:r w:rsidRPr="00DE058E">
        <w:rPr>
          <w:rFonts w:ascii="Times New Roman" w:hAnsi="Times New Roman" w:cs="Times New Roman"/>
          <w:color w:val="000000"/>
          <w:spacing w:val="15"/>
          <w:sz w:val="28"/>
          <w:szCs w:val="28"/>
        </w:rPr>
        <w:t xml:space="preserve"> </w:t>
      </w:r>
      <w:r w:rsidRPr="00DE058E">
        <w:rPr>
          <w:rFonts w:ascii="Times New Roman" w:hAnsi="Times New Roman" w:cs="Times New Roman"/>
          <w:color w:val="000000"/>
          <w:sz w:val="28"/>
          <w:szCs w:val="28"/>
        </w:rPr>
        <w:t>физическую</w:t>
      </w:r>
      <w:r w:rsidRPr="00DE058E">
        <w:rPr>
          <w:rFonts w:ascii="Times New Roman" w:hAnsi="Times New Roman" w:cs="Times New Roman"/>
          <w:color w:val="000000"/>
          <w:spacing w:val="17"/>
          <w:sz w:val="28"/>
          <w:szCs w:val="28"/>
        </w:rPr>
        <w:t xml:space="preserve"> </w:t>
      </w:r>
      <w:r w:rsidRPr="00DE058E">
        <w:rPr>
          <w:rFonts w:ascii="Times New Roman" w:hAnsi="Times New Roman" w:cs="Times New Roman"/>
          <w:color w:val="000000"/>
          <w:sz w:val="28"/>
          <w:szCs w:val="28"/>
        </w:rPr>
        <w:t>нагрузку,</w:t>
      </w:r>
      <w:r w:rsidRPr="00DE058E">
        <w:rPr>
          <w:rFonts w:ascii="Times New Roman" w:hAnsi="Times New Roman" w:cs="Times New Roman"/>
          <w:color w:val="000000"/>
          <w:spacing w:val="14"/>
          <w:sz w:val="28"/>
          <w:szCs w:val="28"/>
        </w:rPr>
        <w:t xml:space="preserve"> </w:t>
      </w:r>
      <w:r w:rsidRPr="00DE058E">
        <w:rPr>
          <w:rFonts w:ascii="Times New Roman" w:hAnsi="Times New Roman" w:cs="Times New Roman"/>
          <w:color w:val="000000"/>
          <w:spacing w:val="1"/>
          <w:sz w:val="28"/>
          <w:szCs w:val="28"/>
        </w:rPr>
        <w:t>иметь</w:t>
      </w:r>
      <w:r w:rsidRPr="00DE058E">
        <w:rPr>
          <w:rFonts w:ascii="Times New Roman" w:hAnsi="Times New Roman" w:cs="Times New Roman"/>
          <w:color w:val="000000"/>
          <w:spacing w:val="14"/>
          <w:sz w:val="28"/>
          <w:szCs w:val="28"/>
        </w:rPr>
        <w:t xml:space="preserve"> </w:t>
      </w:r>
      <w:r w:rsidRPr="00DE058E">
        <w:rPr>
          <w:rFonts w:ascii="Times New Roman" w:hAnsi="Times New Roman" w:cs="Times New Roman"/>
          <w:color w:val="000000"/>
          <w:sz w:val="28"/>
          <w:szCs w:val="28"/>
        </w:rPr>
        <w:t>большой</w:t>
      </w:r>
      <w:r w:rsidRPr="00DE058E">
        <w:rPr>
          <w:rFonts w:ascii="Times New Roman" w:hAnsi="Times New Roman" w:cs="Times New Roman"/>
          <w:color w:val="000000"/>
          <w:spacing w:val="15"/>
          <w:sz w:val="28"/>
          <w:szCs w:val="28"/>
        </w:rPr>
        <w:t xml:space="preserve"> </w:t>
      </w:r>
      <w:r w:rsidRPr="00DE058E">
        <w:rPr>
          <w:rFonts w:ascii="Times New Roman" w:hAnsi="Times New Roman" w:cs="Times New Roman"/>
          <w:color w:val="000000"/>
          <w:sz w:val="28"/>
          <w:szCs w:val="28"/>
        </w:rPr>
        <w:t>выбор</w:t>
      </w:r>
      <w:r w:rsidRPr="00DE058E">
        <w:rPr>
          <w:rFonts w:ascii="Times New Roman" w:hAnsi="Times New Roman" w:cs="Times New Roman"/>
          <w:color w:val="000000"/>
          <w:spacing w:val="15"/>
          <w:sz w:val="28"/>
          <w:szCs w:val="28"/>
        </w:rPr>
        <w:t xml:space="preserve"> </w:t>
      </w:r>
      <w:r w:rsidRPr="00DE058E">
        <w:rPr>
          <w:rFonts w:ascii="Times New Roman" w:hAnsi="Times New Roman" w:cs="Times New Roman"/>
          <w:color w:val="000000"/>
          <w:sz w:val="28"/>
          <w:szCs w:val="28"/>
        </w:rPr>
        <w:t>занятий</w:t>
      </w:r>
      <w:r w:rsidRPr="00DE058E">
        <w:rPr>
          <w:rFonts w:ascii="Times New Roman" w:hAnsi="Times New Roman" w:cs="Times New Roman"/>
          <w:color w:val="000000"/>
          <w:spacing w:val="13"/>
          <w:sz w:val="28"/>
          <w:szCs w:val="28"/>
        </w:rPr>
        <w:t xml:space="preserve"> </w:t>
      </w:r>
      <w:r w:rsidRPr="00DE058E">
        <w:rPr>
          <w:rFonts w:ascii="Times New Roman" w:hAnsi="Times New Roman" w:cs="Times New Roman"/>
          <w:color w:val="000000"/>
          <w:spacing w:val="-1"/>
          <w:sz w:val="28"/>
          <w:szCs w:val="28"/>
        </w:rPr>
        <w:t>по</w:t>
      </w:r>
      <w:r>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z w:val="28"/>
          <w:szCs w:val="28"/>
        </w:rPr>
        <w:t>интересу,</w:t>
      </w:r>
      <w:r w:rsidRPr="00DE058E">
        <w:rPr>
          <w:rFonts w:ascii="Times New Roman" w:hAnsi="Times New Roman" w:cs="Times New Roman"/>
          <w:color w:val="000000"/>
          <w:spacing w:val="48"/>
          <w:sz w:val="28"/>
          <w:szCs w:val="28"/>
        </w:rPr>
        <w:t xml:space="preserve"> </w:t>
      </w:r>
      <w:r w:rsidRPr="00DE058E">
        <w:rPr>
          <w:rFonts w:ascii="Times New Roman" w:hAnsi="Times New Roman" w:cs="Times New Roman"/>
          <w:color w:val="000000"/>
          <w:sz w:val="28"/>
          <w:szCs w:val="28"/>
        </w:rPr>
        <w:t>экспериментировать</w:t>
      </w:r>
      <w:r w:rsidRPr="00DE058E">
        <w:rPr>
          <w:rFonts w:ascii="Times New Roman" w:hAnsi="Times New Roman" w:cs="Times New Roman"/>
          <w:color w:val="000000"/>
          <w:spacing w:val="48"/>
          <w:sz w:val="28"/>
          <w:szCs w:val="28"/>
        </w:rPr>
        <w:t xml:space="preserve"> </w:t>
      </w:r>
      <w:r w:rsidRPr="00DE058E">
        <w:rPr>
          <w:rFonts w:ascii="Times New Roman" w:hAnsi="Times New Roman" w:cs="Times New Roman"/>
          <w:color w:val="000000"/>
          <w:sz w:val="28"/>
          <w:szCs w:val="28"/>
        </w:rPr>
        <w:t>с</w:t>
      </w:r>
      <w:r w:rsidRPr="00DE058E">
        <w:rPr>
          <w:rFonts w:ascii="Times New Roman" w:hAnsi="Times New Roman" w:cs="Times New Roman"/>
          <w:color w:val="000000"/>
          <w:spacing w:val="47"/>
          <w:sz w:val="28"/>
          <w:szCs w:val="28"/>
        </w:rPr>
        <w:t xml:space="preserve"> </w:t>
      </w:r>
      <w:r w:rsidRPr="00DE058E">
        <w:rPr>
          <w:rFonts w:ascii="Times New Roman" w:hAnsi="Times New Roman" w:cs="Times New Roman"/>
          <w:color w:val="000000"/>
          <w:sz w:val="28"/>
          <w:szCs w:val="28"/>
        </w:rPr>
        <w:t>водой.</w:t>
      </w:r>
      <w:r w:rsidRPr="00DE058E">
        <w:rPr>
          <w:rFonts w:ascii="Times New Roman" w:hAnsi="Times New Roman" w:cs="Times New Roman"/>
          <w:color w:val="000000"/>
          <w:spacing w:val="48"/>
          <w:sz w:val="28"/>
          <w:szCs w:val="28"/>
        </w:rPr>
        <w:t xml:space="preserve"> </w:t>
      </w:r>
      <w:r w:rsidRPr="00DE058E">
        <w:rPr>
          <w:rFonts w:ascii="Times New Roman" w:hAnsi="Times New Roman" w:cs="Times New Roman"/>
          <w:color w:val="000000"/>
          <w:sz w:val="28"/>
          <w:szCs w:val="28"/>
        </w:rPr>
        <w:t>В</w:t>
      </w:r>
      <w:r w:rsidRPr="00DE058E">
        <w:rPr>
          <w:rFonts w:ascii="Times New Roman" w:hAnsi="Times New Roman" w:cs="Times New Roman"/>
          <w:color w:val="000000"/>
          <w:spacing w:val="46"/>
          <w:sz w:val="28"/>
          <w:szCs w:val="28"/>
        </w:rPr>
        <w:t xml:space="preserve"> </w:t>
      </w:r>
      <w:r w:rsidRPr="00DE058E">
        <w:rPr>
          <w:rFonts w:ascii="Times New Roman" w:hAnsi="Times New Roman" w:cs="Times New Roman"/>
          <w:color w:val="000000"/>
          <w:sz w:val="28"/>
          <w:szCs w:val="28"/>
        </w:rPr>
        <w:t>теплое</w:t>
      </w:r>
      <w:r w:rsidRPr="00DE058E">
        <w:rPr>
          <w:rFonts w:ascii="Times New Roman" w:hAnsi="Times New Roman" w:cs="Times New Roman"/>
          <w:color w:val="000000"/>
          <w:spacing w:val="47"/>
          <w:sz w:val="28"/>
          <w:szCs w:val="28"/>
        </w:rPr>
        <w:t xml:space="preserve"> </w:t>
      </w:r>
      <w:r w:rsidRPr="00DE058E">
        <w:rPr>
          <w:rFonts w:ascii="Times New Roman" w:hAnsi="Times New Roman" w:cs="Times New Roman"/>
          <w:color w:val="000000"/>
          <w:spacing w:val="-1"/>
          <w:sz w:val="28"/>
          <w:szCs w:val="28"/>
        </w:rPr>
        <w:t>время</w:t>
      </w:r>
      <w:r w:rsidRPr="00DE058E">
        <w:rPr>
          <w:rFonts w:ascii="Times New Roman" w:hAnsi="Times New Roman" w:cs="Times New Roman"/>
          <w:color w:val="000000"/>
          <w:spacing w:val="48"/>
          <w:sz w:val="28"/>
          <w:szCs w:val="28"/>
        </w:rPr>
        <w:t xml:space="preserve"> </w:t>
      </w:r>
      <w:r w:rsidRPr="00DE058E">
        <w:rPr>
          <w:rFonts w:ascii="Times New Roman" w:hAnsi="Times New Roman" w:cs="Times New Roman"/>
          <w:color w:val="000000"/>
          <w:sz w:val="28"/>
          <w:szCs w:val="28"/>
        </w:rPr>
        <w:t>года</w:t>
      </w:r>
      <w:r w:rsidRPr="00DE058E">
        <w:rPr>
          <w:rFonts w:ascii="Times New Roman" w:hAnsi="Times New Roman" w:cs="Times New Roman"/>
          <w:color w:val="000000"/>
          <w:spacing w:val="47"/>
          <w:sz w:val="28"/>
          <w:szCs w:val="28"/>
        </w:rPr>
        <w:t xml:space="preserve"> </w:t>
      </w:r>
      <w:r w:rsidRPr="00DE058E">
        <w:rPr>
          <w:rFonts w:ascii="Times New Roman" w:hAnsi="Times New Roman" w:cs="Times New Roman"/>
          <w:color w:val="000000"/>
          <w:sz w:val="28"/>
          <w:szCs w:val="28"/>
        </w:rPr>
        <w:t>прием</w:t>
      </w:r>
      <w:r w:rsidRPr="00DE058E">
        <w:rPr>
          <w:rFonts w:ascii="Times New Roman" w:hAnsi="Times New Roman" w:cs="Times New Roman"/>
          <w:color w:val="000000"/>
          <w:spacing w:val="47"/>
          <w:sz w:val="28"/>
          <w:szCs w:val="28"/>
        </w:rPr>
        <w:t xml:space="preserve"> </w:t>
      </w:r>
      <w:r w:rsidRPr="00DE058E">
        <w:rPr>
          <w:rFonts w:ascii="Times New Roman" w:hAnsi="Times New Roman" w:cs="Times New Roman"/>
          <w:color w:val="000000"/>
          <w:sz w:val="28"/>
          <w:szCs w:val="28"/>
        </w:rPr>
        <w:t>детей,</w:t>
      </w:r>
      <w:r w:rsidRPr="00DE058E">
        <w:rPr>
          <w:rFonts w:ascii="Times New Roman" w:hAnsi="Times New Roman" w:cs="Times New Roman"/>
          <w:color w:val="000000"/>
          <w:spacing w:val="50"/>
          <w:sz w:val="28"/>
          <w:szCs w:val="28"/>
        </w:rPr>
        <w:t xml:space="preserve"> </w:t>
      </w:r>
      <w:r w:rsidRPr="00DE058E">
        <w:rPr>
          <w:rFonts w:ascii="Times New Roman" w:hAnsi="Times New Roman" w:cs="Times New Roman"/>
          <w:color w:val="000000"/>
          <w:spacing w:val="1"/>
          <w:sz w:val="28"/>
          <w:szCs w:val="28"/>
        </w:rPr>
        <w:t>утреннюю</w:t>
      </w:r>
      <w:r w:rsidRPr="00DE058E">
        <w:rPr>
          <w:rFonts w:ascii="Times New Roman" w:hAnsi="Times New Roman" w:cs="Times New Roman"/>
          <w:color w:val="000000"/>
          <w:spacing w:val="47"/>
          <w:sz w:val="28"/>
          <w:szCs w:val="28"/>
        </w:rPr>
        <w:t xml:space="preserve"> </w:t>
      </w:r>
      <w:r w:rsidRPr="00DE058E">
        <w:rPr>
          <w:rFonts w:ascii="Times New Roman" w:hAnsi="Times New Roman" w:cs="Times New Roman"/>
          <w:color w:val="000000"/>
          <w:spacing w:val="-1"/>
          <w:sz w:val="28"/>
          <w:szCs w:val="28"/>
        </w:rPr>
        <w:t>зарядку,</w:t>
      </w:r>
      <w:r>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pacing w:val="-1"/>
          <w:sz w:val="28"/>
          <w:szCs w:val="28"/>
        </w:rPr>
        <w:t>часть</w:t>
      </w:r>
      <w:r w:rsidRPr="00DE058E">
        <w:rPr>
          <w:rFonts w:ascii="Times New Roman" w:hAnsi="Times New Roman" w:cs="Times New Roman"/>
          <w:color w:val="000000"/>
          <w:spacing w:val="6"/>
          <w:sz w:val="28"/>
          <w:szCs w:val="28"/>
        </w:rPr>
        <w:t xml:space="preserve"> </w:t>
      </w:r>
      <w:r w:rsidRPr="00DE058E">
        <w:rPr>
          <w:rFonts w:ascii="Times New Roman" w:hAnsi="Times New Roman" w:cs="Times New Roman"/>
          <w:color w:val="000000"/>
          <w:sz w:val="28"/>
          <w:szCs w:val="28"/>
        </w:rPr>
        <w:t>занятий,</w:t>
      </w:r>
      <w:r w:rsidRPr="00DE058E">
        <w:rPr>
          <w:rFonts w:ascii="Times New Roman" w:hAnsi="Times New Roman" w:cs="Times New Roman"/>
          <w:color w:val="000000"/>
          <w:spacing w:val="4"/>
          <w:sz w:val="28"/>
          <w:szCs w:val="28"/>
        </w:rPr>
        <w:t xml:space="preserve"> </w:t>
      </w:r>
      <w:r w:rsidRPr="00DE058E">
        <w:rPr>
          <w:rFonts w:ascii="Times New Roman" w:hAnsi="Times New Roman" w:cs="Times New Roman"/>
          <w:color w:val="000000"/>
          <w:sz w:val="28"/>
          <w:szCs w:val="28"/>
        </w:rPr>
        <w:t>вечерний</w:t>
      </w:r>
      <w:r w:rsidRPr="00DE058E">
        <w:rPr>
          <w:rFonts w:ascii="Times New Roman" w:hAnsi="Times New Roman" w:cs="Times New Roman"/>
          <w:color w:val="000000"/>
          <w:spacing w:val="6"/>
          <w:sz w:val="28"/>
          <w:szCs w:val="28"/>
        </w:rPr>
        <w:t xml:space="preserve"> </w:t>
      </w:r>
      <w:r w:rsidRPr="00DE058E">
        <w:rPr>
          <w:rFonts w:ascii="Times New Roman" w:hAnsi="Times New Roman" w:cs="Times New Roman"/>
          <w:color w:val="000000"/>
          <w:spacing w:val="-1"/>
          <w:sz w:val="28"/>
          <w:szCs w:val="28"/>
        </w:rPr>
        <w:t>круг</w:t>
      </w:r>
      <w:r w:rsidRPr="00DE058E">
        <w:rPr>
          <w:rFonts w:ascii="Times New Roman" w:hAnsi="Times New Roman" w:cs="Times New Roman"/>
          <w:color w:val="000000"/>
          <w:spacing w:val="6"/>
          <w:sz w:val="28"/>
          <w:szCs w:val="28"/>
        </w:rPr>
        <w:t xml:space="preserve"> </w:t>
      </w:r>
      <w:r w:rsidRPr="00DE058E">
        <w:rPr>
          <w:rFonts w:ascii="Times New Roman" w:hAnsi="Times New Roman" w:cs="Times New Roman"/>
          <w:color w:val="000000"/>
          <w:sz w:val="28"/>
          <w:szCs w:val="28"/>
        </w:rPr>
        <w:t>лучше</w:t>
      </w:r>
      <w:r w:rsidRPr="00DE058E">
        <w:rPr>
          <w:rFonts w:ascii="Times New Roman" w:hAnsi="Times New Roman" w:cs="Times New Roman"/>
          <w:color w:val="000000"/>
          <w:spacing w:val="4"/>
          <w:sz w:val="28"/>
          <w:szCs w:val="28"/>
        </w:rPr>
        <w:t xml:space="preserve"> </w:t>
      </w:r>
      <w:r w:rsidRPr="00DE058E">
        <w:rPr>
          <w:rFonts w:ascii="Times New Roman" w:hAnsi="Times New Roman" w:cs="Times New Roman"/>
          <w:color w:val="000000"/>
          <w:sz w:val="28"/>
          <w:szCs w:val="28"/>
        </w:rPr>
        <w:t>проводить</w:t>
      </w:r>
      <w:r w:rsidRPr="00DE058E">
        <w:rPr>
          <w:rFonts w:ascii="Times New Roman" w:hAnsi="Times New Roman" w:cs="Times New Roman"/>
          <w:color w:val="000000"/>
          <w:spacing w:val="5"/>
          <w:sz w:val="28"/>
          <w:szCs w:val="28"/>
        </w:rPr>
        <w:t xml:space="preserve"> </w:t>
      </w:r>
      <w:r w:rsidRPr="00DE058E">
        <w:rPr>
          <w:rFonts w:ascii="Times New Roman" w:hAnsi="Times New Roman" w:cs="Times New Roman"/>
          <w:color w:val="000000"/>
          <w:spacing w:val="1"/>
          <w:sz w:val="28"/>
          <w:szCs w:val="28"/>
        </w:rPr>
        <w:t>на</w:t>
      </w:r>
      <w:r w:rsidRPr="00DE058E">
        <w:rPr>
          <w:rFonts w:ascii="Times New Roman" w:hAnsi="Times New Roman" w:cs="Times New Roman"/>
          <w:color w:val="000000"/>
          <w:spacing w:val="3"/>
          <w:sz w:val="28"/>
          <w:szCs w:val="28"/>
        </w:rPr>
        <w:t xml:space="preserve"> </w:t>
      </w:r>
      <w:r w:rsidRPr="00DE058E">
        <w:rPr>
          <w:rFonts w:ascii="Times New Roman" w:hAnsi="Times New Roman" w:cs="Times New Roman"/>
          <w:color w:val="000000"/>
          <w:spacing w:val="-1"/>
          <w:sz w:val="28"/>
          <w:szCs w:val="28"/>
        </w:rPr>
        <w:t>свежем</w:t>
      </w:r>
      <w:r w:rsidRPr="00DE058E">
        <w:rPr>
          <w:rFonts w:ascii="Times New Roman" w:hAnsi="Times New Roman" w:cs="Times New Roman"/>
          <w:color w:val="000000"/>
          <w:spacing w:val="5"/>
          <w:sz w:val="28"/>
          <w:szCs w:val="28"/>
        </w:rPr>
        <w:t xml:space="preserve"> </w:t>
      </w:r>
      <w:r w:rsidRPr="00DE058E">
        <w:rPr>
          <w:rFonts w:ascii="Times New Roman" w:hAnsi="Times New Roman" w:cs="Times New Roman"/>
          <w:color w:val="000000"/>
          <w:sz w:val="28"/>
          <w:szCs w:val="28"/>
        </w:rPr>
        <w:t>воздухе.</w:t>
      </w:r>
      <w:r w:rsidRPr="00DE058E">
        <w:rPr>
          <w:rFonts w:ascii="Times New Roman" w:hAnsi="Times New Roman" w:cs="Times New Roman"/>
          <w:color w:val="000000"/>
          <w:spacing w:val="5"/>
          <w:sz w:val="28"/>
          <w:szCs w:val="28"/>
        </w:rPr>
        <w:t xml:space="preserve"> </w:t>
      </w:r>
      <w:r w:rsidRPr="00DE058E">
        <w:rPr>
          <w:rFonts w:ascii="Times New Roman" w:hAnsi="Times New Roman" w:cs="Times New Roman"/>
          <w:color w:val="000000"/>
          <w:spacing w:val="1"/>
          <w:sz w:val="28"/>
          <w:szCs w:val="28"/>
        </w:rPr>
        <w:t>Эти</w:t>
      </w:r>
      <w:r w:rsidRPr="00DE058E">
        <w:rPr>
          <w:rFonts w:ascii="Times New Roman" w:hAnsi="Times New Roman" w:cs="Times New Roman"/>
          <w:color w:val="000000"/>
          <w:spacing w:val="4"/>
          <w:sz w:val="28"/>
          <w:szCs w:val="28"/>
        </w:rPr>
        <w:t xml:space="preserve"> </w:t>
      </w:r>
      <w:r w:rsidRPr="00DE058E">
        <w:rPr>
          <w:rFonts w:ascii="Times New Roman" w:hAnsi="Times New Roman" w:cs="Times New Roman"/>
          <w:color w:val="000000"/>
          <w:sz w:val="28"/>
          <w:szCs w:val="28"/>
        </w:rPr>
        <w:t>особенности</w:t>
      </w:r>
      <w:r w:rsidRPr="00DE058E">
        <w:rPr>
          <w:rFonts w:ascii="Times New Roman" w:hAnsi="Times New Roman" w:cs="Times New Roman"/>
          <w:color w:val="000000"/>
          <w:spacing w:val="8"/>
          <w:sz w:val="28"/>
          <w:szCs w:val="28"/>
        </w:rPr>
        <w:t xml:space="preserve"> </w:t>
      </w:r>
      <w:r w:rsidRPr="00DE058E">
        <w:rPr>
          <w:rFonts w:ascii="Times New Roman" w:hAnsi="Times New Roman" w:cs="Times New Roman"/>
          <w:color w:val="000000"/>
          <w:spacing w:val="-1"/>
          <w:sz w:val="28"/>
          <w:szCs w:val="28"/>
        </w:rPr>
        <w:t>учитываются</w:t>
      </w:r>
      <w:r>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z w:val="28"/>
          <w:szCs w:val="28"/>
        </w:rPr>
        <w:t>при составлении</w:t>
      </w:r>
      <w:r w:rsidRPr="00DE058E">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z w:val="28"/>
          <w:szCs w:val="28"/>
        </w:rPr>
        <w:t>тематических</w:t>
      </w:r>
      <w:r w:rsidRPr="00DE058E">
        <w:rPr>
          <w:rFonts w:ascii="Times New Roman" w:hAnsi="Times New Roman" w:cs="Times New Roman"/>
          <w:color w:val="000000"/>
          <w:spacing w:val="2"/>
          <w:sz w:val="28"/>
          <w:szCs w:val="28"/>
        </w:rPr>
        <w:t xml:space="preserve"> </w:t>
      </w:r>
      <w:r w:rsidRPr="00DE058E">
        <w:rPr>
          <w:rFonts w:ascii="Times New Roman" w:hAnsi="Times New Roman" w:cs="Times New Roman"/>
          <w:color w:val="000000"/>
          <w:sz w:val="28"/>
          <w:szCs w:val="28"/>
        </w:rPr>
        <w:t>мероприятий.</w:t>
      </w:r>
    </w:p>
    <w:p w14:paraId="6BF7CC28" w14:textId="1C4A397F" w:rsidR="00DE058E" w:rsidRPr="00DE058E" w:rsidRDefault="00DE058E" w:rsidP="00DE058E">
      <w:pPr>
        <w:pBdr>
          <w:top w:val="none" w:sz="4" w:space="0"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DE058E">
        <w:rPr>
          <w:rFonts w:ascii="Times New Roman" w:hAnsi="Times New Roman" w:cs="Times New Roman"/>
          <w:color w:val="000000"/>
          <w:spacing w:val="648"/>
          <w:sz w:val="28"/>
          <w:szCs w:val="28"/>
        </w:rPr>
        <w:t> </w:t>
      </w:r>
      <w:r w:rsidRPr="00DE058E">
        <w:rPr>
          <w:rFonts w:ascii="Times New Roman" w:hAnsi="Times New Roman" w:cs="Times New Roman"/>
          <w:color w:val="000000"/>
          <w:sz w:val="28"/>
          <w:szCs w:val="28"/>
        </w:rPr>
        <w:t>Содержание</w:t>
      </w:r>
      <w:r w:rsidRPr="00DE058E">
        <w:rPr>
          <w:rFonts w:ascii="Times New Roman" w:hAnsi="Times New Roman" w:cs="Times New Roman"/>
          <w:color w:val="000000"/>
          <w:spacing w:val="327"/>
          <w:sz w:val="28"/>
          <w:szCs w:val="28"/>
        </w:rPr>
        <w:t xml:space="preserve"> </w:t>
      </w:r>
      <w:r w:rsidRPr="00DE058E">
        <w:rPr>
          <w:rFonts w:ascii="Times New Roman" w:hAnsi="Times New Roman" w:cs="Times New Roman"/>
          <w:color w:val="000000"/>
          <w:sz w:val="28"/>
          <w:szCs w:val="28"/>
        </w:rPr>
        <w:t>образования</w:t>
      </w:r>
      <w:r w:rsidRPr="00DE058E">
        <w:rPr>
          <w:rFonts w:ascii="Times New Roman" w:hAnsi="Times New Roman" w:cs="Times New Roman"/>
          <w:color w:val="000000"/>
          <w:spacing w:val="326"/>
          <w:sz w:val="28"/>
          <w:szCs w:val="28"/>
        </w:rPr>
        <w:t xml:space="preserve"> </w:t>
      </w:r>
      <w:r w:rsidRPr="00DE058E">
        <w:rPr>
          <w:rFonts w:ascii="Times New Roman" w:hAnsi="Times New Roman" w:cs="Times New Roman"/>
          <w:color w:val="000000"/>
          <w:sz w:val="28"/>
          <w:szCs w:val="28"/>
        </w:rPr>
        <w:t>в</w:t>
      </w:r>
      <w:r w:rsidRPr="00DE058E">
        <w:rPr>
          <w:rFonts w:ascii="Times New Roman" w:hAnsi="Times New Roman" w:cs="Times New Roman"/>
          <w:color w:val="000000"/>
          <w:spacing w:val="69"/>
          <w:sz w:val="28"/>
          <w:szCs w:val="28"/>
        </w:rPr>
        <w:t xml:space="preserve"> </w:t>
      </w:r>
      <w:r w:rsidRPr="00DE058E">
        <w:rPr>
          <w:rFonts w:ascii="Times New Roman" w:hAnsi="Times New Roman" w:cs="Times New Roman"/>
          <w:color w:val="000000"/>
          <w:spacing w:val="-1"/>
          <w:sz w:val="28"/>
          <w:szCs w:val="28"/>
        </w:rPr>
        <w:t>ДОУ</w:t>
      </w:r>
      <w:r w:rsidRPr="00DE058E">
        <w:rPr>
          <w:rFonts w:ascii="Times New Roman" w:hAnsi="Times New Roman" w:cs="Times New Roman"/>
          <w:color w:val="000000"/>
          <w:spacing w:val="73"/>
          <w:sz w:val="28"/>
          <w:szCs w:val="28"/>
        </w:rPr>
        <w:t xml:space="preserve"> </w:t>
      </w:r>
      <w:r w:rsidRPr="00DE058E">
        <w:rPr>
          <w:rFonts w:ascii="Times New Roman" w:hAnsi="Times New Roman" w:cs="Times New Roman"/>
          <w:color w:val="000000"/>
          <w:spacing w:val="-1"/>
          <w:sz w:val="28"/>
          <w:szCs w:val="28"/>
        </w:rPr>
        <w:t>учитывает</w:t>
      </w:r>
      <w:r w:rsidRPr="00DE058E">
        <w:rPr>
          <w:rFonts w:ascii="Times New Roman" w:hAnsi="Times New Roman" w:cs="Times New Roman"/>
          <w:color w:val="000000"/>
          <w:spacing w:val="71"/>
          <w:sz w:val="28"/>
          <w:szCs w:val="28"/>
        </w:rPr>
        <w:t xml:space="preserve"> </w:t>
      </w:r>
      <w:r w:rsidRPr="00DE058E">
        <w:rPr>
          <w:rFonts w:ascii="Times New Roman" w:hAnsi="Times New Roman" w:cs="Times New Roman"/>
          <w:color w:val="000000"/>
          <w:spacing w:val="1"/>
          <w:sz w:val="28"/>
          <w:szCs w:val="28"/>
        </w:rPr>
        <w:t>национально</w:t>
      </w:r>
      <w:r w:rsidRPr="00DE058E">
        <w:rPr>
          <w:rFonts w:ascii="Times New Roman" w:hAnsi="Times New Roman" w:cs="Times New Roman"/>
          <w:color w:val="000000"/>
          <w:spacing w:val="-1"/>
          <w:sz w:val="28"/>
          <w:szCs w:val="28"/>
        </w:rPr>
        <w:t>-</w:t>
      </w:r>
      <w:r w:rsidRPr="00DE058E">
        <w:rPr>
          <w:rFonts w:ascii="Times New Roman" w:hAnsi="Times New Roman" w:cs="Times New Roman"/>
          <w:color w:val="000000"/>
          <w:sz w:val="28"/>
          <w:szCs w:val="28"/>
        </w:rPr>
        <w:t>культурные</w:t>
      </w:r>
      <w:r w:rsidRPr="00DE058E">
        <w:rPr>
          <w:rFonts w:ascii="Times New Roman" w:hAnsi="Times New Roman" w:cs="Times New Roman"/>
          <w:color w:val="000000"/>
          <w:spacing w:val="68"/>
          <w:sz w:val="28"/>
          <w:szCs w:val="28"/>
        </w:rPr>
        <w:t xml:space="preserve"> </w:t>
      </w:r>
      <w:r w:rsidRPr="00DE058E">
        <w:rPr>
          <w:rFonts w:ascii="Times New Roman" w:hAnsi="Times New Roman" w:cs="Times New Roman"/>
          <w:color w:val="000000"/>
          <w:sz w:val="28"/>
          <w:szCs w:val="28"/>
        </w:rPr>
        <w:t>особенности региона,</w:t>
      </w:r>
      <w:r w:rsidRPr="00DE058E">
        <w:rPr>
          <w:rFonts w:ascii="Times New Roman" w:hAnsi="Times New Roman" w:cs="Times New Roman"/>
          <w:color w:val="000000"/>
          <w:spacing w:val="24"/>
          <w:sz w:val="28"/>
          <w:szCs w:val="28"/>
        </w:rPr>
        <w:t xml:space="preserve"> </w:t>
      </w:r>
      <w:r w:rsidRPr="00DE058E">
        <w:rPr>
          <w:rFonts w:ascii="Times New Roman" w:hAnsi="Times New Roman" w:cs="Times New Roman"/>
          <w:color w:val="000000"/>
          <w:sz w:val="28"/>
          <w:szCs w:val="28"/>
        </w:rPr>
        <w:t>включающие</w:t>
      </w:r>
      <w:r w:rsidRPr="00DE058E">
        <w:rPr>
          <w:rFonts w:ascii="Times New Roman" w:hAnsi="Times New Roman" w:cs="Times New Roman"/>
          <w:color w:val="000000"/>
          <w:spacing w:val="20"/>
          <w:sz w:val="28"/>
          <w:szCs w:val="28"/>
        </w:rPr>
        <w:t xml:space="preserve"> </w:t>
      </w:r>
      <w:r w:rsidRPr="00DE058E">
        <w:rPr>
          <w:rFonts w:ascii="Times New Roman" w:hAnsi="Times New Roman" w:cs="Times New Roman"/>
          <w:color w:val="000000"/>
          <w:sz w:val="28"/>
          <w:szCs w:val="28"/>
        </w:rPr>
        <w:t>вопросы</w:t>
      </w:r>
      <w:r w:rsidRPr="00DE058E">
        <w:rPr>
          <w:rFonts w:ascii="Times New Roman" w:hAnsi="Times New Roman" w:cs="Times New Roman"/>
          <w:color w:val="000000"/>
          <w:spacing w:val="23"/>
          <w:sz w:val="28"/>
          <w:szCs w:val="28"/>
        </w:rPr>
        <w:t xml:space="preserve"> </w:t>
      </w:r>
      <w:r w:rsidRPr="00DE058E">
        <w:rPr>
          <w:rFonts w:ascii="Times New Roman" w:hAnsi="Times New Roman" w:cs="Times New Roman"/>
          <w:color w:val="000000"/>
          <w:spacing w:val="1"/>
          <w:sz w:val="28"/>
          <w:szCs w:val="28"/>
        </w:rPr>
        <w:t>истории</w:t>
      </w:r>
      <w:r w:rsidRPr="00DE058E">
        <w:rPr>
          <w:rFonts w:ascii="Times New Roman" w:hAnsi="Times New Roman" w:cs="Times New Roman"/>
          <w:color w:val="000000"/>
          <w:spacing w:val="22"/>
          <w:sz w:val="28"/>
          <w:szCs w:val="28"/>
        </w:rPr>
        <w:t xml:space="preserve"> </w:t>
      </w:r>
      <w:r w:rsidRPr="00DE058E">
        <w:rPr>
          <w:rFonts w:ascii="Times New Roman" w:hAnsi="Times New Roman" w:cs="Times New Roman"/>
          <w:color w:val="000000"/>
          <w:sz w:val="28"/>
          <w:szCs w:val="28"/>
        </w:rPr>
        <w:t>и</w:t>
      </w:r>
      <w:r w:rsidRPr="00DE058E">
        <w:rPr>
          <w:rFonts w:ascii="Times New Roman" w:hAnsi="Times New Roman" w:cs="Times New Roman"/>
          <w:color w:val="000000"/>
          <w:spacing w:val="22"/>
          <w:sz w:val="28"/>
          <w:szCs w:val="28"/>
        </w:rPr>
        <w:t xml:space="preserve"> </w:t>
      </w:r>
      <w:r w:rsidRPr="00DE058E">
        <w:rPr>
          <w:rFonts w:ascii="Times New Roman" w:hAnsi="Times New Roman" w:cs="Times New Roman"/>
          <w:color w:val="000000"/>
          <w:sz w:val="28"/>
          <w:szCs w:val="28"/>
        </w:rPr>
        <w:t>культуры</w:t>
      </w:r>
      <w:r w:rsidRPr="00DE058E">
        <w:rPr>
          <w:rFonts w:ascii="Times New Roman" w:hAnsi="Times New Roman" w:cs="Times New Roman"/>
          <w:color w:val="000000"/>
          <w:spacing w:val="24"/>
          <w:sz w:val="28"/>
          <w:szCs w:val="28"/>
        </w:rPr>
        <w:t xml:space="preserve"> </w:t>
      </w:r>
      <w:r w:rsidRPr="00DE058E">
        <w:rPr>
          <w:rFonts w:ascii="Times New Roman" w:hAnsi="Times New Roman" w:cs="Times New Roman"/>
          <w:color w:val="000000"/>
          <w:sz w:val="28"/>
          <w:szCs w:val="28"/>
        </w:rPr>
        <w:t>родного</w:t>
      </w:r>
      <w:r w:rsidRPr="00DE058E">
        <w:rPr>
          <w:rFonts w:ascii="Times New Roman" w:hAnsi="Times New Roman" w:cs="Times New Roman"/>
          <w:color w:val="000000"/>
          <w:spacing w:val="24"/>
          <w:sz w:val="28"/>
          <w:szCs w:val="28"/>
        </w:rPr>
        <w:t xml:space="preserve"> </w:t>
      </w:r>
      <w:r w:rsidRPr="00DE058E">
        <w:rPr>
          <w:rFonts w:ascii="Times New Roman" w:hAnsi="Times New Roman" w:cs="Times New Roman"/>
          <w:color w:val="000000"/>
          <w:sz w:val="28"/>
          <w:szCs w:val="28"/>
        </w:rPr>
        <w:t>города,</w:t>
      </w:r>
      <w:r w:rsidRPr="00DE058E">
        <w:rPr>
          <w:rFonts w:ascii="Times New Roman" w:hAnsi="Times New Roman" w:cs="Times New Roman"/>
          <w:color w:val="000000"/>
          <w:spacing w:val="21"/>
          <w:sz w:val="28"/>
          <w:szCs w:val="28"/>
        </w:rPr>
        <w:t xml:space="preserve"> </w:t>
      </w:r>
      <w:r w:rsidRPr="00DE058E">
        <w:rPr>
          <w:rFonts w:ascii="Times New Roman" w:hAnsi="Times New Roman" w:cs="Times New Roman"/>
          <w:color w:val="000000"/>
          <w:sz w:val="28"/>
          <w:szCs w:val="28"/>
        </w:rPr>
        <w:t>природного,</w:t>
      </w:r>
      <w:r w:rsidRPr="00DE058E">
        <w:rPr>
          <w:rFonts w:ascii="Times New Roman" w:hAnsi="Times New Roman" w:cs="Times New Roman"/>
          <w:color w:val="000000"/>
          <w:spacing w:val="24"/>
          <w:sz w:val="28"/>
          <w:szCs w:val="28"/>
        </w:rPr>
        <w:t xml:space="preserve"> </w:t>
      </w:r>
      <w:r w:rsidRPr="00DE058E">
        <w:rPr>
          <w:rFonts w:ascii="Times New Roman" w:hAnsi="Times New Roman" w:cs="Times New Roman"/>
          <w:color w:val="000000"/>
          <w:sz w:val="28"/>
          <w:szCs w:val="28"/>
        </w:rPr>
        <w:t>социального</w:t>
      </w:r>
      <w:r w:rsidRPr="00DE058E">
        <w:rPr>
          <w:rFonts w:ascii="Times New Roman" w:hAnsi="Times New Roman" w:cs="Times New Roman"/>
          <w:color w:val="000000"/>
          <w:spacing w:val="24"/>
          <w:sz w:val="28"/>
          <w:szCs w:val="28"/>
        </w:rPr>
        <w:t xml:space="preserve"> </w:t>
      </w:r>
      <w:r w:rsidRPr="00DE058E">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Pr="00DE058E">
        <w:rPr>
          <w:rFonts w:ascii="Times New Roman" w:hAnsi="Times New Roman" w:cs="Times New Roman"/>
          <w:color w:val="000000"/>
          <w:sz w:val="28"/>
          <w:szCs w:val="28"/>
        </w:rPr>
        <w:t>рукотворного мира, многообразие</w:t>
      </w:r>
      <w:r w:rsidRPr="00DE058E">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z w:val="28"/>
          <w:szCs w:val="28"/>
        </w:rPr>
        <w:t>народов Поволжья.</w:t>
      </w:r>
    </w:p>
    <w:p w14:paraId="1C6011E5" w14:textId="005CFC38" w:rsidR="00DE058E" w:rsidRPr="00DE058E" w:rsidRDefault="00DE058E" w:rsidP="00DE058E">
      <w:pPr>
        <w:pBdr>
          <w:top w:val="none" w:sz="4" w:space="0" w:color="000000"/>
          <w:left w:val="none" w:sz="4" w:space="0" w:color="000000"/>
          <w:bottom w:val="none" w:sz="4" w:space="0" w:color="000000"/>
          <w:right w:val="none" w:sz="4" w:space="0" w:color="000000"/>
        </w:pBdr>
        <w:spacing w:line="318" w:lineRule="atLeast"/>
        <w:ind w:right="-142" w:firstLine="708"/>
        <w:jc w:val="both"/>
        <w:rPr>
          <w:rFonts w:ascii="Times New Roman" w:hAnsi="Times New Roman" w:cs="Times New Roman"/>
          <w:sz w:val="28"/>
          <w:szCs w:val="28"/>
        </w:rPr>
      </w:pPr>
      <w:r w:rsidRPr="00DE058E">
        <w:rPr>
          <w:rFonts w:ascii="Times New Roman" w:hAnsi="Times New Roman" w:cs="Times New Roman"/>
          <w:color w:val="000000"/>
          <w:sz w:val="28"/>
          <w:szCs w:val="28"/>
        </w:rPr>
        <w:t>МБДОУ</w:t>
      </w:r>
      <w:r w:rsidRPr="00DE058E">
        <w:rPr>
          <w:rFonts w:ascii="Times New Roman" w:hAnsi="Times New Roman" w:cs="Times New Roman"/>
          <w:color w:val="000000"/>
          <w:spacing w:val="82"/>
          <w:sz w:val="28"/>
          <w:szCs w:val="28"/>
        </w:rPr>
        <w:t xml:space="preserve"> </w:t>
      </w:r>
      <w:r w:rsidRPr="00DE058E">
        <w:rPr>
          <w:rFonts w:ascii="Times New Roman" w:hAnsi="Times New Roman" w:cs="Times New Roman"/>
          <w:color w:val="000000"/>
          <w:sz w:val="28"/>
          <w:szCs w:val="28"/>
        </w:rPr>
        <w:t>«Детский</w:t>
      </w:r>
      <w:r w:rsidRPr="00DE058E">
        <w:rPr>
          <w:rFonts w:ascii="Times New Roman" w:hAnsi="Times New Roman" w:cs="Times New Roman"/>
          <w:color w:val="000000"/>
          <w:spacing w:val="78"/>
          <w:sz w:val="28"/>
          <w:szCs w:val="28"/>
        </w:rPr>
        <w:t xml:space="preserve"> </w:t>
      </w:r>
      <w:r w:rsidRPr="00DE058E">
        <w:rPr>
          <w:rFonts w:ascii="Times New Roman" w:hAnsi="Times New Roman" w:cs="Times New Roman"/>
          <w:color w:val="000000"/>
          <w:spacing w:val="-1"/>
          <w:sz w:val="28"/>
          <w:szCs w:val="28"/>
        </w:rPr>
        <w:t>сад</w:t>
      </w:r>
      <w:r w:rsidRPr="00DE058E">
        <w:rPr>
          <w:rFonts w:ascii="Times New Roman" w:hAnsi="Times New Roman" w:cs="Times New Roman"/>
          <w:color w:val="000000"/>
          <w:spacing w:val="78"/>
          <w:sz w:val="28"/>
          <w:szCs w:val="28"/>
        </w:rPr>
        <w:t xml:space="preserve"> </w:t>
      </w:r>
      <w:r>
        <w:rPr>
          <w:rFonts w:ascii="Times New Roman" w:hAnsi="Times New Roman" w:cs="Times New Roman"/>
          <w:color w:val="000000"/>
          <w:spacing w:val="78"/>
          <w:sz w:val="28"/>
          <w:szCs w:val="28"/>
        </w:rPr>
        <w:t>компенсирующего вида №24 «Кук чэчэк»</w:t>
      </w:r>
      <w:r w:rsidRPr="00DE058E">
        <w:rPr>
          <w:rFonts w:ascii="Times New Roman" w:hAnsi="Times New Roman" w:cs="Times New Roman"/>
          <w:color w:val="000000"/>
          <w:spacing w:val="72"/>
          <w:sz w:val="28"/>
          <w:szCs w:val="28"/>
        </w:rPr>
        <w:t xml:space="preserve"> </w:t>
      </w:r>
      <w:r w:rsidRPr="00DE058E">
        <w:rPr>
          <w:rFonts w:ascii="Times New Roman" w:hAnsi="Times New Roman" w:cs="Times New Roman"/>
          <w:color w:val="000000"/>
          <w:sz w:val="28"/>
          <w:szCs w:val="28"/>
        </w:rPr>
        <w:t>посещают</w:t>
      </w:r>
      <w:r w:rsidRPr="00DE058E">
        <w:rPr>
          <w:rFonts w:ascii="Times New Roman" w:hAnsi="Times New Roman" w:cs="Times New Roman"/>
          <w:color w:val="000000"/>
          <w:spacing w:val="214"/>
          <w:sz w:val="28"/>
          <w:szCs w:val="28"/>
        </w:rPr>
        <w:t xml:space="preserve"> </w:t>
      </w:r>
      <w:r w:rsidRPr="00DE058E">
        <w:rPr>
          <w:rFonts w:ascii="Times New Roman" w:hAnsi="Times New Roman" w:cs="Times New Roman"/>
          <w:color w:val="000000"/>
          <w:sz w:val="28"/>
          <w:szCs w:val="28"/>
        </w:rPr>
        <w:t>дети</w:t>
      </w:r>
      <w:r w:rsidRPr="00DE058E">
        <w:rPr>
          <w:rFonts w:ascii="Times New Roman" w:hAnsi="Times New Roman" w:cs="Times New Roman"/>
          <w:color w:val="000000"/>
          <w:spacing w:val="78"/>
          <w:sz w:val="28"/>
          <w:szCs w:val="28"/>
        </w:rPr>
        <w:t xml:space="preserve"> </w:t>
      </w:r>
      <w:r w:rsidRPr="00DE058E">
        <w:rPr>
          <w:rFonts w:ascii="Times New Roman" w:hAnsi="Times New Roman" w:cs="Times New Roman"/>
          <w:color w:val="000000"/>
          <w:sz w:val="28"/>
          <w:szCs w:val="28"/>
        </w:rPr>
        <w:t>разных</w:t>
      </w:r>
      <w:r w:rsidRPr="00DE058E">
        <w:rPr>
          <w:rFonts w:ascii="Times New Roman" w:hAnsi="Times New Roman" w:cs="Times New Roman"/>
          <w:color w:val="000000"/>
          <w:spacing w:val="78"/>
          <w:sz w:val="28"/>
          <w:szCs w:val="28"/>
        </w:rPr>
        <w:t xml:space="preserve"> </w:t>
      </w:r>
      <w:r w:rsidRPr="00DE058E">
        <w:rPr>
          <w:rFonts w:ascii="Times New Roman" w:hAnsi="Times New Roman" w:cs="Times New Roman"/>
          <w:color w:val="000000"/>
          <w:sz w:val="28"/>
          <w:szCs w:val="28"/>
        </w:rPr>
        <w:t>национальностей: русские,</w:t>
      </w:r>
      <w:r w:rsidRPr="00DE058E">
        <w:rPr>
          <w:rFonts w:ascii="Times New Roman" w:hAnsi="Times New Roman" w:cs="Times New Roman"/>
          <w:color w:val="000000"/>
          <w:spacing w:val="2"/>
          <w:sz w:val="28"/>
          <w:szCs w:val="28"/>
        </w:rPr>
        <w:t xml:space="preserve"> </w:t>
      </w:r>
      <w:r w:rsidRPr="00DE058E">
        <w:rPr>
          <w:rFonts w:ascii="Times New Roman" w:hAnsi="Times New Roman" w:cs="Times New Roman"/>
          <w:color w:val="000000"/>
          <w:sz w:val="28"/>
          <w:szCs w:val="28"/>
        </w:rPr>
        <w:t>татары.</w:t>
      </w:r>
    </w:p>
    <w:p w14:paraId="6011ADB4" w14:textId="77777777" w:rsidR="00DE058E" w:rsidRDefault="00DE058E" w:rsidP="00DE058E">
      <w:pPr>
        <w:pBdr>
          <w:top w:val="none" w:sz="4" w:space="0" w:color="000000"/>
          <w:left w:val="none" w:sz="4" w:space="0" w:color="000000"/>
          <w:bottom w:val="none" w:sz="4" w:space="0" w:color="000000"/>
          <w:right w:val="none" w:sz="4" w:space="0" w:color="000000"/>
        </w:pBdr>
        <w:spacing w:line="317" w:lineRule="atLeast"/>
        <w:jc w:val="both"/>
        <w:rPr>
          <w:rFonts w:ascii="Times New Roman" w:hAnsi="Times New Roman" w:cs="Times New Roman"/>
          <w:color w:val="000000"/>
          <w:sz w:val="28"/>
          <w:szCs w:val="28"/>
        </w:rPr>
      </w:pPr>
      <w:r w:rsidRPr="00DE058E">
        <w:rPr>
          <w:rFonts w:ascii="Times New Roman" w:hAnsi="Times New Roman" w:cs="Times New Roman"/>
          <w:color w:val="000000"/>
          <w:spacing w:val="648"/>
          <w:sz w:val="28"/>
          <w:szCs w:val="28"/>
        </w:rPr>
        <w:t> </w:t>
      </w:r>
      <w:r w:rsidRPr="00DE058E">
        <w:rPr>
          <w:rFonts w:ascii="Times New Roman" w:hAnsi="Times New Roman" w:cs="Times New Roman"/>
          <w:color w:val="000000"/>
          <w:sz w:val="28"/>
          <w:szCs w:val="28"/>
        </w:rPr>
        <w:t>Составной</w:t>
      </w:r>
      <w:r w:rsidRPr="00DE058E">
        <w:rPr>
          <w:rFonts w:ascii="Times New Roman" w:hAnsi="Times New Roman" w:cs="Times New Roman"/>
          <w:color w:val="000000"/>
          <w:spacing w:val="94"/>
          <w:sz w:val="28"/>
          <w:szCs w:val="28"/>
        </w:rPr>
        <w:t xml:space="preserve"> </w:t>
      </w:r>
      <w:r w:rsidRPr="00DE058E">
        <w:rPr>
          <w:rFonts w:ascii="Times New Roman" w:hAnsi="Times New Roman" w:cs="Times New Roman"/>
          <w:color w:val="000000"/>
          <w:sz w:val="28"/>
          <w:szCs w:val="28"/>
        </w:rPr>
        <w:t>частью</w:t>
      </w:r>
      <w:r w:rsidRPr="00DE058E">
        <w:rPr>
          <w:rFonts w:ascii="Times New Roman" w:hAnsi="Times New Roman" w:cs="Times New Roman"/>
          <w:color w:val="000000"/>
          <w:spacing w:val="94"/>
          <w:sz w:val="28"/>
          <w:szCs w:val="28"/>
        </w:rPr>
        <w:t xml:space="preserve"> </w:t>
      </w:r>
      <w:r w:rsidRPr="00DE058E">
        <w:rPr>
          <w:rFonts w:ascii="Times New Roman" w:hAnsi="Times New Roman" w:cs="Times New Roman"/>
          <w:color w:val="000000"/>
          <w:sz w:val="28"/>
          <w:szCs w:val="28"/>
        </w:rPr>
        <w:t>воспитательно</w:t>
      </w:r>
      <w:r w:rsidRPr="00DE058E">
        <w:rPr>
          <w:rFonts w:ascii="Times New Roman" w:hAnsi="Times New Roman" w:cs="Times New Roman"/>
          <w:color w:val="000000"/>
          <w:spacing w:val="98"/>
          <w:sz w:val="28"/>
          <w:szCs w:val="28"/>
        </w:rPr>
        <w:t xml:space="preserve"> </w:t>
      </w:r>
      <w:r w:rsidRPr="00DE058E">
        <w:rPr>
          <w:rFonts w:ascii="Times New Roman" w:hAnsi="Times New Roman" w:cs="Times New Roman"/>
          <w:color w:val="000000"/>
          <w:sz w:val="28"/>
          <w:szCs w:val="28"/>
        </w:rPr>
        <w:t>-</w:t>
      </w:r>
      <w:r w:rsidRPr="00DE058E">
        <w:rPr>
          <w:rFonts w:ascii="Times New Roman" w:hAnsi="Times New Roman" w:cs="Times New Roman"/>
          <w:color w:val="000000"/>
          <w:spacing w:val="93"/>
          <w:sz w:val="28"/>
          <w:szCs w:val="28"/>
        </w:rPr>
        <w:t xml:space="preserve"> </w:t>
      </w:r>
      <w:r w:rsidRPr="00DE058E">
        <w:rPr>
          <w:rFonts w:ascii="Times New Roman" w:hAnsi="Times New Roman" w:cs="Times New Roman"/>
          <w:color w:val="000000"/>
          <w:sz w:val="28"/>
          <w:szCs w:val="28"/>
        </w:rPr>
        <w:t>образовательной</w:t>
      </w:r>
      <w:r w:rsidRPr="00DE058E">
        <w:rPr>
          <w:rFonts w:ascii="Times New Roman" w:hAnsi="Times New Roman" w:cs="Times New Roman"/>
          <w:color w:val="000000"/>
          <w:spacing w:val="94"/>
          <w:sz w:val="28"/>
          <w:szCs w:val="28"/>
        </w:rPr>
        <w:t xml:space="preserve"> </w:t>
      </w:r>
      <w:r w:rsidRPr="00DE058E">
        <w:rPr>
          <w:rFonts w:ascii="Times New Roman" w:hAnsi="Times New Roman" w:cs="Times New Roman"/>
          <w:color w:val="000000"/>
          <w:sz w:val="28"/>
          <w:szCs w:val="28"/>
        </w:rPr>
        <w:t>работы</w:t>
      </w:r>
      <w:r w:rsidRPr="00DE058E">
        <w:rPr>
          <w:rFonts w:ascii="Times New Roman" w:hAnsi="Times New Roman" w:cs="Times New Roman"/>
          <w:color w:val="000000"/>
          <w:spacing w:val="93"/>
          <w:sz w:val="28"/>
          <w:szCs w:val="28"/>
        </w:rPr>
        <w:t xml:space="preserve"> </w:t>
      </w:r>
      <w:r w:rsidRPr="00DE058E">
        <w:rPr>
          <w:rFonts w:ascii="Times New Roman" w:hAnsi="Times New Roman" w:cs="Times New Roman"/>
          <w:color w:val="000000"/>
          <w:sz w:val="28"/>
          <w:szCs w:val="28"/>
        </w:rPr>
        <w:t>с</w:t>
      </w:r>
      <w:r w:rsidRPr="00DE058E">
        <w:rPr>
          <w:rFonts w:ascii="Times New Roman" w:hAnsi="Times New Roman" w:cs="Times New Roman"/>
          <w:color w:val="000000"/>
          <w:spacing w:val="92"/>
          <w:sz w:val="28"/>
          <w:szCs w:val="28"/>
        </w:rPr>
        <w:t xml:space="preserve"> </w:t>
      </w:r>
      <w:r w:rsidRPr="00DE058E">
        <w:rPr>
          <w:rFonts w:ascii="Times New Roman" w:hAnsi="Times New Roman" w:cs="Times New Roman"/>
          <w:color w:val="000000"/>
          <w:sz w:val="28"/>
          <w:szCs w:val="28"/>
        </w:rPr>
        <w:t>детьми</w:t>
      </w:r>
      <w:r w:rsidRPr="00DE058E">
        <w:rPr>
          <w:rFonts w:ascii="Times New Roman" w:hAnsi="Times New Roman" w:cs="Times New Roman"/>
          <w:color w:val="000000"/>
          <w:spacing w:val="94"/>
          <w:sz w:val="28"/>
          <w:szCs w:val="28"/>
        </w:rPr>
        <w:t xml:space="preserve"> </w:t>
      </w:r>
      <w:r w:rsidRPr="00DE058E">
        <w:rPr>
          <w:rFonts w:ascii="Times New Roman" w:hAnsi="Times New Roman" w:cs="Times New Roman"/>
          <w:color w:val="000000"/>
          <w:sz w:val="28"/>
          <w:szCs w:val="28"/>
        </w:rPr>
        <w:t>и</w:t>
      </w:r>
      <w:r w:rsidRPr="00DE058E">
        <w:rPr>
          <w:rFonts w:ascii="Times New Roman" w:hAnsi="Times New Roman" w:cs="Times New Roman"/>
          <w:color w:val="000000"/>
          <w:spacing w:val="94"/>
          <w:sz w:val="28"/>
          <w:szCs w:val="28"/>
        </w:rPr>
        <w:t xml:space="preserve"> </w:t>
      </w:r>
      <w:r w:rsidRPr="00DE058E">
        <w:rPr>
          <w:rFonts w:ascii="Times New Roman" w:hAnsi="Times New Roman" w:cs="Times New Roman"/>
          <w:color w:val="000000"/>
          <w:sz w:val="28"/>
          <w:szCs w:val="28"/>
        </w:rPr>
        <w:t>родителями (законными</w:t>
      </w:r>
      <w:r w:rsidRPr="00DE058E">
        <w:rPr>
          <w:rFonts w:ascii="Times New Roman" w:hAnsi="Times New Roman" w:cs="Times New Roman"/>
          <w:color w:val="000000"/>
          <w:spacing w:val="113"/>
          <w:sz w:val="28"/>
          <w:szCs w:val="28"/>
        </w:rPr>
        <w:t xml:space="preserve"> </w:t>
      </w:r>
      <w:r w:rsidRPr="00DE058E">
        <w:rPr>
          <w:rFonts w:ascii="Times New Roman" w:hAnsi="Times New Roman" w:cs="Times New Roman"/>
          <w:color w:val="000000"/>
          <w:sz w:val="28"/>
          <w:szCs w:val="28"/>
        </w:rPr>
        <w:t>представителями)</w:t>
      </w:r>
      <w:r w:rsidRPr="00DE058E">
        <w:rPr>
          <w:rFonts w:ascii="Times New Roman" w:hAnsi="Times New Roman" w:cs="Times New Roman"/>
          <w:color w:val="000000"/>
          <w:spacing w:val="116"/>
          <w:sz w:val="28"/>
          <w:szCs w:val="28"/>
        </w:rPr>
        <w:t xml:space="preserve"> </w:t>
      </w:r>
      <w:r w:rsidRPr="00DE058E">
        <w:rPr>
          <w:rFonts w:ascii="Times New Roman" w:hAnsi="Times New Roman" w:cs="Times New Roman"/>
          <w:color w:val="000000"/>
          <w:sz w:val="28"/>
          <w:szCs w:val="28"/>
        </w:rPr>
        <w:t>–</w:t>
      </w:r>
      <w:r w:rsidRPr="00DE058E">
        <w:rPr>
          <w:rFonts w:ascii="Times New Roman" w:hAnsi="Times New Roman" w:cs="Times New Roman"/>
          <w:color w:val="000000"/>
          <w:spacing w:val="113"/>
          <w:sz w:val="28"/>
          <w:szCs w:val="28"/>
        </w:rPr>
        <w:t xml:space="preserve"> </w:t>
      </w:r>
      <w:r w:rsidRPr="00DE058E">
        <w:rPr>
          <w:rFonts w:ascii="Times New Roman" w:hAnsi="Times New Roman" w:cs="Times New Roman"/>
          <w:color w:val="000000"/>
          <w:sz w:val="28"/>
          <w:szCs w:val="28"/>
        </w:rPr>
        <w:t>это</w:t>
      </w:r>
      <w:r w:rsidRPr="00DE058E">
        <w:rPr>
          <w:rFonts w:ascii="Times New Roman" w:hAnsi="Times New Roman" w:cs="Times New Roman"/>
          <w:color w:val="000000"/>
          <w:spacing w:val="112"/>
          <w:sz w:val="28"/>
          <w:szCs w:val="28"/>
        </w:rPr>
        <w:t xml:space="preserve"> </w:t>
      </w:r>
      <w:r w:rsidRPr="00DE058E">
        <w:rPr>
          <w:rFonts w:ascii="Times New Roman" w:hAnsi="Times New Roman" w:cs="Times New Roman"/>
          <w:color w:val="000000"/>
          <w:sz w:val="28"/>
          <w:szCs w:val="28"/>
        </w:rPr>
        <w:t>формирование</w:t>
      </w:r>
      <w:r w:rsidRPr="00DE058E">
        <w:rPr>
          <w:rFonts w:ascii="Times New Roman" w:hAnsi="Times New Roman" w:cs="Times New Roman"/>
          <w:color w:val="000000"/>
          <w:spacing w:val="111"/>
          <w:sz w:val="28"/>
          <w:szCs w:val="28"/>
        </w:rPr>
        <w:t xml:space="preserve"> </w:t>
      </w:r>
      <w:r w:rsidRPr="00DE058E">
        <w:rPr>
          <w:rFonts w:ascii="Times New Roman" w:hAnsi="Times New Roman" w:cs="Times New Roman"/>
          <w:color w:val="000000"/>
          <w:sz w:val="28"/>
          <w:szCs w:val="28"/>
        </w:rPr>
        <w:t>культуры</w:t>
      </w:r>
      <w:r w:rsidRPr="00DE058E">
        <w:rPr>
          <w:rFonts w:ascii="Times New Roman" w:hAnsi="Times New Roman" w:cs="Times New Roman"/>
          <w:color w:val="000000"/>
          <w:spacing w:val="112"/>
          <w:sz w:val="28"/>
          <w:szCs w:val="28"/>
        </w:rPr>
        <w:t xml:space="preserve"> </w:t>
      </w:r>
      <w:r w:rsidRPr="00DE058E">
        <w:rPr>
          <w:rFonts w:ascii="Times New Roman" w:hAnsi="Times New Roman" w:cs="Times New Roman"/>
          <w:color w:val="000000"/>
          <w:sz w:val="28"/>
          <w:szCs w:val="28"/>
        </w:rPr>
        <w:t>межнационального</w:t>
      </w:r>
      <w:r w:rsidRPr="00DE058E">
        <w:rPr>
          <w:rFonts w:ascii="Times New Roman" w:hAnsi="Times New Roman" w:cs="Times New Roman"/>
          <w:color w:val="000000"/>
          <w:spacing w:val="112"/>
          <w:sz w:val="28"/>
          <w:szCs w:val="28"/>
        </w:rPr>
        <w:t xml:space="preserve"> </w:t>
      </w:r>
      <w:r w:rsidRPr="00DE058E">
        <w:rPr>
          <w:rFonts w:ascii="Times New Roman" w:hAnsi="Times New Roman" w:cs="Times New Roman"/>
          <w:color w:val="000000"/>
          <w:sz w:val="28"/>
          <w:szCs w:val="28"/>
        </w:rPr>
        <w:t>общения,</w:t>
      </w:r>
      <w:r>
        <w:rPr>
          <w:rFonts w:ascii="Times New Roman" w:hAnsi="Times New Roman" w:cs="Times New Roman"/>
          <w:color w:val="000000"/>
          <w:sz w:val="28"/>
          <w:szCs w:val="28"/>
        </w:rPr>
        <w:t xml:space="preserve"> </w:t>
      </w:r>
      <w:r w:rsidRPr="00DE058E">
        <w:rPr>
          <w:rFonts w:ascii="Times New Roman" w:hAnsi="Times New Roman" w:cs="Times New Roman"/>
          <w:color w:val="000000"/>
          <w:sz w:val="28"/>
          <w:szCs w:val="28"/>
        </w:rPr>
        <w:t>взаимодействие</w:t>
      </w:r>
      <w:r w:rsidRPr="00DE058E">
        <w:rPr>
          <w:rFonts w:ascii="Times New Roman" w:hAnsi="Times New Roman" w:cs="Times New Roman"/>
          <w:color w:val="000000"/>
          <w:spacing w:val="78"/>
          <w:sz w:val="28"/>
          <w:szCs w:val="28"/>
        </w:rPr>
        <w:t xml:space="preserve"> </w:t>
      </w:r>
      <w:r w:rsidRPr="00DE058E">
        <w:rPr>
          <w:rFonts w:ascii="Times New Roman" w:hAnsi="Times New Roman" w:cs="Times New Roman"/>
          <w:color w:val="000000"/>
          <w:sz w:val="28"/>
          <w:szCs w:val="28"/>
        </w:rPr>
        <w:t>взрослых</w:t>
      </w:r>
      <w:r w:rsidRPr="00DE058E">
        <w:rPr>
          <w:rFonts w:ascii="Times New Roman" w:hAnsi="Times New Roman" w:cs="Times New Roman"/>
          <w:color w:val="000000"/>
          <w:spacing w:val="79"/>
          <w:sz w:val="28"/>
          <w:szCs w:val="28"/>
        </w:rPr>
        <w:t xml:space="preserve"> </w:t>
      </w:r>
      <w:r w:rsidRPr="00DE058E">
        <w:rPr>
          <w:rFonts w:ascii="Times New Roman" w:hAnsi="Times New Roman" w:cs="Times New Roman"/>
          <w:color w:val="000000"/>
          <w:sz w:val="28"/>
          <w:szCs w:val="28"/>
        </w:rPr>
        <w:t>и</w:t>
      </w:r>
      <w:r w:rsidRPr="00DE058E">
        <w:rPr>
          <w:rFonts w:ascii="Times New Roman" w:hAnsi="Times New Roman" w:cs="Times New Roman"/>
          <w:color w:val="000000"/>
          <w:spacing w:val="80"/>
          <w:sz w:val="28"/>
          <w:szCs w:val="28"/>
        </w:rPr>
        <w:t xml:space="preserve"> </w:t>
      </w:r>
      <w:r w:rsidRPr="00DE058E">
        <w:rPr>
          <w:rFonts w:ascii="Times New Roman" w:hAnsi="Times New Roman" w:cs="Times New Roman"/>
          <w:color w:val="000000"/>
          <w:sz w:val="28"/>
          <w:szCs w:val="28"/>
        </w:rPr>
        <w:t>детей</w:t>
      </w:r>
      <w:r w:rsidRPr="00DE058E">
        <w:rPr>
          <w:rFonts w:ascii="Times New Roman" w:hAnsi="Times New Roman" w:cs="Times New Roman"/>
          <w:color w:val="000000"/>
          <w:spacing w:val="78"/>
          <w:sz w:val="28"/>
          <w:szCs w:val="28"/>
        </w:rPr>
        <w:t xml:space="preserve"> </w:t>
      </w:r>
      <w:r w:rsidRPr="00DE058E">
        <w:rPr>
          <w:rFonts w:ascii="Times New Roman" w:hAnsi="Times New Roman" w:cs="Times New Roman"/>
          <w:color w:val="000000"/>
          <w:spacing w:val="1"/>
          <w:sz w:val="28"/>
          <w:szCs w:val="28"/>
        </w:rPr>
        <w:t>на</w:t>
      </w:r>
      <w:r w:rsidRPr="00DE058E">
        <w:rPr>
          <w:rFonts w:ascii="Times New Roman" w:hAnsi="Times New Roman" w:cs="Times New Roman"/>
          <w:color w:val="000000"/>
          <w:spacing w:val="77"/>
          <w:sz w:val="28"/>
          <w:szCs w:val="28"/>
        </w:rPr>
        <w:t xml:space="preserve"> </w:t>
      </w:r>
      <w:r w:rsidRPr="00DE058E">
        <w:rPr>
          <w:rFonts w:ascii="Times New Roman" w:hAnsi="Times New Roman" w:cs="Times New Roman"/>
          <w:color w:val="000000"/>
          <w:sz w:val="28"/>
          <w:szCs w:val="28"/>
        </w:rPr>
        <w:t>основе</w:t>
      </w:r>
      <w:r w:rsidRPr="00DE058E">
        <w:rPr>
          <w:rFonts w:ascii="Times New Roman" w:hAnsi="Times New Roman" w:cs="Times New Roman"/>
          <w:color w:val="000000"/>
          <w:spacing w:val="78"/>
          <w:sz w:val="28"/>
          <w:szCs w:val="28"/>
        </w:rPr>
        <w:t xml:space="preserve"> </w:t>
      </w:r>
      <w:r w:rsidRPr="00DE058E">
        <w:rPr>
          <w:rFonts w:ascii="Times New Roman" w:hAnsi="Times New Roman" w:cs="Times New Roman"/>
          <w:color w:val="000000"/>
          <w:sz w:val="28"/>
          <w:szCs w:val="28"/>
        </w:rPr>
        <w:t>толерантного</w:t>
      </w:r>
      <w:r w:rsidRPr="00DE058E">
        <w:rPr>
          <w:rFonts w:ascii="Times New Roman" w:hAnsi="Times New Roman" w:cs="Times New Roman"/>
          <w:color w:val="000000"/>
          <w:spacing w:val="79"/>
          <w:sz w:val="28"/>
          <w:szCs w:val="28"/>
        </w:rPr>
        <w:t xml:space="preserve"> </w:t>
      </w:r>
      <w:r w:rsidRPr="00DE058E">
        <w:rPr>
          <w:rFonts w:ascii="Times New Roman" w:hAnsi="Times New Roman" w:cs="Times New Roman"/>
          <w:color w:val="000000"/>
          <w:sz w:val="28"/>
          <w:szCs w:val="28"/>
        </w:rPr>
        <w:t>отношения</w:t>
      </w:r>
      <w:r w:rsidRPr="00DE058E">
        <w:rPr>
          <w:rFonts w:ascii="Times New Roman" w:hAnsi="Times New Roman" w:cs="Times New Roman"/>
          <w:color w:val="000000"/>
          <w:spacing w:val="79"/>
          <w:sz w:val="28"/>
          <w:szCs w:val="28"/>
        </w:rPr>
        <w:t xml:space="preserve"> </w:t>
      </w:r>
      <w:r w:rsidRPr="00DE058E">
        <w:rPr>
          <w:rFonts w:ascii="Times New Roman" w:hAnsi="Times New Roman" w:cs="Times New Roman"/>
          <w:color w:val="000000"/>
          <w:sz w:val="28"/>
          <w:szCs w:val="28"/>
        </w:rPr>
        <w:t>взрослого</w:t>
      </w:r>
      <w:r w:rsidRPr="00DE058E">
        <w:rPr>
          <w:rFonts w:ascii="Times New Roman" w:hAnsi="Times New Roman" w:cs="Times New Roman"/>
          <w:color w:val="000000"/>
          <w:spacing w:val="79"/>
          <w:sz w:val="28"/>
          <w:szCs w:val="28"/>
        </w:rPr>
        <w:t xml:space="preserve"> </w:t>
      </w:r>
      <w:r w:rsidRPr="00DE058E">
        <w:rPr>
          <w:rFonts w:ascii="Times New Roman" w:hAnsi="Times New Roman" w:cs="Times New Roman"/>
          <w:color w:val="000000"/>
          <w:sz w:val="28"/>
          <w:szCs w:val="28"/>
        </w:rPr>
        <w:t>к</w:t>
      </w:r>
      <w:r w:rsidRPr="00DE058E">
        <w:rPr>
          <w:rFonts w:ascii="Times New Roman" w:hAnsi="Times New Roman" w:cs="Times New Roman"/>
          <w:color w:val="000000"/>
          <w:spacing w:val="78"/>
          <w:sz w:val="28"/>
          <w:szCs w:val="28"/>
        </w:rPr>
        <w:t xml:space="preserve"> </w:t>
      </w:r>
      <w:r w:rsidRPr="00DE058E">
        <w:rPr>
          <w:rFonts w:ascii="Times New Roman" w:hAnsi="Times New Roman" w:cs="Times New Roman"/>
          <w:color w:val="000000"/>
          <w:sz w:val="28"/>
          <w:szCs w:val="28"/>
        </w:rPr>
        <w:t>ребенку.</w:t>
      </w:r>
    </w:p>
    <w:p w14:paraId="453CC576" w14:textId="2141C3AF" w:rsidR="00DE058E" w:rsidRPr="00DE058E" w:rsidRDefault="00DE058E" w:rsidP="00DE058E">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sz w:val="28"/>
          <w:szCs w:val="28"/>
        </w:rPr>
      </w:pPr>
      <w:r w:rsidRPr="00DE058E">
        <w:rPr>
          <w:rFonts w:ascii="Times New Roman" w:hAnsi="Times New Roman" w:cs="Times New Roman"/>
          <w:color w:val="000000"/>
          <w:sz w:val="28"/>
          <w:szCs w:val="28"/>
        </w:rPr>
        <w:t>Толерантность</w:t>
      </w:r>
      <w:r w:rsidRPr="00DE058E">
        <w:rPr>
          <w:rFonts w:ascii="Times New Roman" w:hAnsi="Times New Roman" w:cs="Times New Roman"/>
          <w:color w:val="000000"/>
          <w:spacing w:val="41"/>
          <w:sz w:val="28"/>
          <w:szCs w:val="28"/>
        </w:rPr>
        <w:t xml:space="preserve"> </w:t>
      </w:r>
      <w:r w:rsidRPr="00DE058E">
        <w:rPr>
          <w:rFonts w:ascii="Times New Roman" w:hAnsi="Times New Roman" w:cs="Times New Roman"/>
          <w:color w:val="000000"/>
          <w:sz w:val="28"/>
          <w:szCs w:val="28"/>
        </w:rPr>
        <w:t>закладывается</w:t>
      </w:r>
      <w:r w:rsidRPr="00DE058E">
        <w:rPr>
          <w:rFonts w:ascii="Times New Roman" w:hAnsi="Times New Roman" w:cs="Times New Roman"/>
          <w:color w:val="000000"/>
          <w:spacing w:val="41"/>
          <w:sz w:val="28"/>
          <w:szCs w:val="28"/>
        </w:rPr>
        <w:t xml:space="preserve"> </w:t>
      </w:r>
      <w:r w:rsidRPr="00DE058E">
        <w:rPr>
          <w:rFonts w:ascii="Times New Roman" w:hAnsi="Times New Roman" w:cs="Times New Roman"/>
          <w:color w:val="000000"/>
          <w:sz w:val="28"/>
          <w:szCs w:val="28"/>
        </w:rPr>
        <w:t>как</w:t>
      </w:r>
      <w:r w:rsidRPr="00DE058E">
        <w:rPr>
          <w:rFonts w:ascii="Times New Roman" w:hAnsi="Times New Roman" w:cs="Times New Roman"/>
          <w:color w:val="000000"/>
          <w:spacing w:val="41"/>
          <w:sz w:val="28"/>
          <w:szCs w:val="28"/>
        </w:rPr>
        <w:t xml:space="preserve"> </w:t>
      </w:r>
      <w:r w:rsidRPr="00DE058E">
        <w:rPr>
          <w:rFonts w:ascii="Times New Roman" w:hAnsi="Times New Roman" w:cs="Times New Roman"/>
          <w:color w:val="000000"/>
          <w:sz w:val="28"/>
          <w:szCs w:val="28"/>
        </w:rPr>
        <w:t>одна</w:t>
      </w:r>
      <w:r w:rsidRPr="00DE058E">
        <w:rPr>
          <w:rFonts w:ascii="Times New Roman" w:hAnsi="Times New Roman" w:cs="Times New Roman"/>
          <w:color w:val="000000"/>
          <w:spacing w:val="39"/>
          <w:sz w:val="28"/>
          <w:szCs w:val="28"/>
        </w:rPr>
        <w:t xml:space="preserve"> </w:t>
      </w:r>
      <w:r w:rsidRPr="00DE058E">
        <w:rPr>
          <w:rFonts w:ascii="Times New Roman" w:hAnsi="Times New Roman" w:cs="Times New Roman"/>
          <w:color w:val="000000"/>
          <w:spacing w:val="1"/>
          <w:sz w:val="28"/>
          <w:szCs w:val="28"/>
        </w:rPr>
        <w:t>из</w:t>
      </w:r>
      <w:r w:rsidRPr="00DE058E">
        <w:rPr>
          <w:rFonts w:ascii="Times New Roman" w:hAnsi="Times New Roman" w:cs="Times New Roman"/>
          <w:color w:val="000000"/>
          <w:spacing w:val="46"/>
          <w:sz w:val="28"/>
          <w:szCs w:val="28"/>
        </w:rPr>
        <w:t xml:space="preserve"> </w:t>
      </w:r>
      <w:r w:rsidRPr="00DE058E">
        <w:rPr>
          <w:rFonts w:ascii="Times New Roman" w:hAnsi="Times New Roman" w:cs="Times New Roman"/>
          <w:color w:val="000000"/>
          <w:spacing w:val="1"/>
          <w:sz w:val="28"/>
          <w:szCs w:val="28"/>
        </w:rPr>
        <w:t>основ</w:t>
      </w:r>
      <w:r w:rsidRPr="00DE058E">
        <w:rPr>
          <w:rFonts w:ascii="Times New Roman" w:hAnsi="Times New Roman" w:cs="Times New Roman"/>
          <w:color w:val="000000"/>
          <w:spacing w:val="39"/>
          <w:sz w:val="28"/>
          <w:szCs w:val="28"/>
        </w:rPr>
        <w:t xml:space="preserve"> </w:t>
      </w:r>
      <w:r w:rsidRPr="00DE058E">
        <w:rPr>
          <w:rFonts w:ascii="Times New Roman" w:hAnsi="Times New Roman" w:cs="Times New Roman"/>
          <w:color w:val="000000"/>
          <w:sz w:val="28"/>
          <w:szCs w:val="28"/>
        </w:rPr>
        <w:t>личности</w:t>
      </w:r>
      <w:r w:rsidRPr="00DE058E">
        <w:rPr>
          <w:rFonts w:ascii="Times New Roman" w:hAnsi="Times New Roman" w:cs="Times New Roman"/>
          <w:color w:val="000000"/>
          <w:spacing w:val="41"/>
          <w:sz w:val="28"/>
          <w:szCs w:val="28"/>
        </w:rPr>
        <w:t xml:space="preserve"> </w:t>
      </w:r>
      <w:r w:rsidRPr="00DE058E">
        <w:rPr>
          <w:rFonts w:ascii="Times New Roman" w:hAnsi="Times New Roman" w:cs="Times New Roman"/>
          <w:color w:val="000000"/>
          <w:sz w:val="28"/>
          <w:szCs w:val="28"/>
        </w:rPr>
        <w:t>ребенка.</w:t>
      </w:r>
      <w:r w:rsidRPr="00DE058E">
        <w:rPr>
          <w:rFonts w:ascii="Times New Roman" w:hAnsi="Times New Roman" w:cs="Times New Roman"/>
          <w:color w:val="000000"/>
          <w:spacing w:val="41"/>
          <w:sz w:val="28"/>
          <w:szCs w:val="28"/>
        </w:rPr>
        <w:t xml:space="preserve"> </w:t>
      </w:r>
      <w:r w:rsidRPr="00DE058E">
        <w:rPr>
          <w:rFonts w:ascii="Times New Roman" w:hAnsi="Times New Roman" w:cs="Times New Roman"/>
          <w:color w:val="000000"/>
          <w:sz w:val="28"/>
          <w:szCs w:val="28"/>
        </w:rPr>
        <w:t>В</w:t>
      </w:r>
      <w:r w:rsidRPr="00DE058E">
        <w:rPr>
          <w:rFonts w:ascii="Times New Roman" w:hAnsi="Times New Roman" w:cs="Times New Roman"/>
          <w:color w:val="000000"/>
          <w:spacing w:val="39"/>
          <w:sz w:val="28"/>
          <w:szCs w:val="28"/>
        </w:rPr>
        <w:t xml:space="preserve"> </w:t>
      </w:r>
      <w:r w:rsidRPr="00DE058E">
        <w:rPr>
          <w:rFonts w:ascii="Times New Roman" w:hAnsi="Times New Roman" w:cs="Times New Roman"/>
          <w:color w:val="000000"/>
          <w:spacing w:val="-1"/>
          <w:sz w:val="28"/>
          <w:szCs w:val="28"/>
        </w:rPr>
        <w:t>ДОУ</w:t>
      </w:r>
      <w:r w:rsidRPr="00DE058E">
        <w:rPr>
          <w:rFonts w:ascii="Times New Roman" w:hAnsi="Times New Roman" w:cs="Times New Roman"/>
          <w:color w:val="000000"/>
          <w:spacing w:val="44"/>
          <w:sz w:val="28"/>
          <w:szCs w:val="28"/>
        </w:rPr>
        <w:t xml:space="preserve"> </w:t>
      </w:r>
      <w:r w:rsidRPr="00DE058E">
        <w:rPr>
          <w:rFonts w:ascii="Times New Roman" w:hAnsi="Times New Roman" w:cs="Times New Roman"/>
          <w:color w:val="000000"/>
          <w:sz w:val="28"/>
          <w:szCs w:val="28"/>
        </w:rPr>
        <w:t>демонстрируется</w:t>
      </w:r>
      <w:r w:rsidRPr="00DE058E">
        <w:rPr>
          <w:rFonts w:ascii="Times New Roman" w:hAnsi="Times New Roman" w:cs="Times New Roman"/>
          <w:color w:val="000000"/>
          <w:spacing w:val="41"/>
          <w:sz w:val="28"/>
          <w:szCs w:val="28"/>
        </w:rPr>
        <w:t xml:space="preserve"> </w:t>
      </w:r>
      <w:r w:rsidRPr="00DE058E">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Pr="00DE058E">
        <w:rPr>
          <w:rFonts w:ascii="Times New Roman" w:hAnsi="Times New Roman" w:cs="Times New Roman"/>
          <w:color w:val="000000"/>
          <w:sz w:val="28"/>
          <w:szCs w:val="28"/>
        </w:rPr>
        <w:t>объясняется</w:t>
      </w:r>
      <w:r w:rsidRPr="00DE058E">
        <w:rPr>
          <w:rFonts w:ascii="Times New Roman" w:hAnsi="Times New Roman" w:cs="Times New Roman"/>
          <w:color w:val="000000"/>
          <w:spacing w:val="12"/>
          <w:sz w:val="28"/>
          <w:szCs w:val="28"/>
        </w:rPr>
        <w:t xml:space="preserve"> </w:t>
      </w:r>
      <w:r w:rsidRPr="00DE058E">
        <w:rPr>
          <w:rFonts w:ascii="Times New Roman" w:hAnsi="Times New Roman" w:cs="Times New Roman"/>
          <w:color w:val="000000"/>
          <w:sz w:val="28"/>
          <w:szCs w:val="28"/>
        </w:rPr>
        <w:t>значение</w:t>
      </w:r>
      <w:r w:rsidRPr="00DE058E">
        <w:rPr>
          <w:rFonts w:ascii="Times New Roman" w:hAnsi="Times New Roman" w:cs="Times New Roman"/>
          <w:color w:val="000000"/>
          <w:spacing w:val="8"/>
          <w:sz w:val="28"/>
          <w:szCs w:val="28"/>
        </w:rPr>
        <w:t xml:space="preserve"> </w:t>
      </w:r>
      <w:r w:rsidRPr="00DE058E">
        <w:rPr>
          <w:rFonts w:ascii="Times New Roman" w:hAnsi="Times New Roman" w:cs="Times New Roman"/>
          <w:color w:val="000000"/>
          <w:sz w:val="28"/>
          <w:szCs w:val="28"/>
        </w:rPr>
        <w:t>позитивного</w:t>
      </w:r>
      <w:r w:rsidRPr="00DE058E">
        <w:rPr>
          <w:rFonts w:ascii="Times New Roman" w:hAnsi="Times New Roman" w:cs="Times New Roman"/>
          <w:color w:val="000000"/>
          <w:spacing w:val="12"/>
          <w:sz w:val="28"/>
          <w:szCs w:val="28"/>
        </w:rPr>
        <w:t xml:space="preserve"> </w:t>
      </w:r>
      <w:r w:rsidRPr="00DE058E">
        <w:rPr>
          <w:rFonts w:ascii="Times New Roman" w:hAnsi="Times New Roman" w:cs="Times New Roman"/>
          <w:color w:val="000000"/>
          <w:sz w:val="28"/>
          <w:szCs w:val="28"/>
        </w:rPr>
        <w:t>общения,</w:t>
      </w:r>
      <w:r w:rsidRPr="00DE058E">
        <w:rPr>
          <w:rFonts w:ascii="Times New Roman" w:hAnsi="Times New Roman" w:cs="Times New Roman"/>
          <w:color w:val="000000"/>
          <w:spacing w:val="12"/>
          <w:sz w:val="28"/>
          <w:szCs w:val="28"/>
        </w:rPr>
        <w:t xml:space="preserve"> </w:t>
      </w:r>
      <w:r w:rsidRPr="00DE058E">
        <w:rPr>
          <w:rFonts w:ascii="Times New Roman" w:hAnsi="Times New Roman" w:cs="Times New Roman"/>
          <w:color w:val="000000"/>
          <w:sz w:val="28"/>
          <w:szCs w:val="28"/>
        </w:rPr>
        <w:t>сотрудничества</w:t>
      </w:r>
      <w:r w:rsidRPr="00DE058E">
        <w:rPr>
          <w:rFonts w:ascii="Times New Roman" w:hAnsi="Times New Roman" w:cs="Times New Roman"/>
          <w:color w:val="000000"/>
          <w:spacing w:val="83"/>
          <w:sz w:val="28"/>
          <w:szCs w:val="28"/>
        </w:rPr>
        <w:t xml:space="preserve"> </w:t>
      </w:r>
      <w:r w:rsidRPr="00DE058E">
        <w:rPr>
          <w:rFonts w:ascii="Times New Roman" w:hAnsi="Times New Roman" w:cs="Times New Roman"/>
          <w:color w:val="000000"/>
          <w:sz w:val="28"/>
          <w:szCs w:val="28"/>
        </w:rPr>
        <w:t>детей</w:t>
      </w:r>
      <w:r w:rsidRPr="00DE058E">
        <w:rPr>
          <w:rFonts w:ascii="Times New Roman" w:hAnsi="Times New Roman" w:cs="Times New Roman"/>
          <w:color w:val="000000"/>
          <w:spacing w:val="13"/>
          <w:sz w:val="28"/>
          <w:szCs w:val="28"/>
        </w:rPr>
        <w:t xml:space="preserve"> </w:t>
      </w:r>
      <w:r w:rsidRPr="00DE058E">
        <w:rPr>
          <w:rFonts w:ascii="Times New Roman" w:hAnsi="Times New Roman" w:cs="Times New Roman"/>
          <w:color w:val="000000"/>
          <w:sz w:val="28"/>
          <w:szCs w:val="28"/>
        </w:rPr>
        <w:t>и</w:t>
      </w:r>
      <w:r w:rsidRPr="00DE058E">
        <w:rPr>
          <w:rFonts w:ascii="Times New Roman" w:hAnsi="Times New Roman" w:cs="Times New Roman"/>
          <w:color w:val="000000"/>
          <w:spacing w:val="11"/>
          <w:sz w:val="28"/>
          <w:szCs w:val="28"/>
        </w:rPr>
        <w:t xml:space="preserve"> </w:t>
      </w:r>
      <w:r w:rsidRPr="00DE058E">
        <w:rPr>
          <w:rFonts w:ascii="Times New Roman" w:hAnsi="Times New Roman" w:cs="Times New Roman"/>
          <w:color w:val="000000"/>
          <w:sz w:val="28"/>
          <w:szCs w:val="28"/>
        </w:rPr>
        <w:t>взрослых,</w:t>
      </w:r>
      <w:r w:rsidRPr="00DE058E">
        <w:rPr>
          <w:rFonts w:ascii="Times New Roman" w:hAnsi="Times New Roman" w:cs="Times New Roman"/>
          <w:color w:val="000000"/>
          <w:spacing w:val="9"/>
          <w:sz w:val="28"/>
          <w:szCs w:val="28"/>
        </w:rPr>
        <w:t xml:space="preserve"> </w:t>
      </w:r>
      <w:r w:rsidRPr="00DE058E">
        <w:rPr>
          <w:rFonts w:ascii="Times New Roman" w:hAnsi="Times New Roman" w:cs="Times New Roman"/>
          <w:color w:val="000000"/>
          <w:spacing w:val="1"/>
          <w:sz w:val="28"/>
          <w:szCs w:val="28"/>
        </w:rPr>
        <w:t>не</w:t>
      </w:r>
      <w:r w:rsidRPr="00DE058E">
        <w:rPr>
          <w:rFonts w:ascii="Times New Roman" w:hAnsi="Times New Roman" w:cs="Times New Roman"/>
          <w:color w:val="000000"/>
          <w:spacing w:val="10"/>
          <w:sz w:val="28"/>
          <w:szCs w:val="28"/>
        </w:rPr>
        <w:t xml:space="preserve"> </w:t>
      </w:r>
      <w:r w:rsidRPr="00DE058E">
        <w:rPr>
          <w:rFonts w:ascii="Times New Roman" w:hAnsi="Times New Roman" w:cs="Times New Roman"/>
          <w:color w:val="000000"/>
          <w:spacing w:val="-1"/>
          <w:sz w:val="28"/>
          <w:szCs w:val="28"/>
        </w:rPr>
        <w:t>похожих</w:t>
      </w:r>
      <w:r w:rsidRPr="00DE058E">
        <w:rPr>
          <w:rFonts w:ascii="Times New Roman" w:hAnsi="Times New Roman" w:cs="Times New Roman"/>
          <w:color w:val="000000"/>
          <w:spacing w:val="12"/>
          <w:sz w:val="28"/>
          <w:szCs w:val="28"/>
        </w:rPr>
        <w:t xml:space="preserve"> </w:t>
      </w:r>
      <w:r w:rsidRPr="00DE058E">
        <w:rPr>
          <w:rFonts w:ascii="Times New Roman" w:hAnsi="Times New Roman" w:cs="Times New Roman"/>
          <w:color w:val="000000"/>
          <w:spacing w:val="-1"/>
          <w:sz w:val="28"/>
          <w:szCs w:val="28"/>
        </w:rPr>
        <w:t>друг</w:t>
      </w:r>
      <w:r>
        <w:rPr>
          <w:rFonts w:ascii="Times New Roman" w:hAnsi="Times New Roman" w:cs="Times New Roman"/>
          <w:color w:val="000000"/>
          <w:spacing w:val="-1"/>
          <w:sz w:val="28"/>
          <w:szCs w:val="28"/>
        </w:rPr>
        <w:t xml:space="preserve"> </w:t>
      </w:r>
      <w:r w:rsidRPr="00DE058E">
        <w:rPr>
          <w:rFonts w:ascii="Times New Roman" w:hAnsi="Times New Roman" w:cs="Times New Roman"/>
          <w:color w:val="000000"/>
          <w:spacing w:val="1"/>
          <w:sz w:val="28"/>
          <w:szCs w:val="28"/>
        </w:rPr>
        <w:t>на</w:t>
      </w:r>
      <w:r w:rsidRPr="00DE058E">
        <w:rPr>
          <w:rFonts w:ascii="Times New Roman" w:hAnsi="Times New Roman" w:cs="Times New Roman"/>
          <w:color w:val="000000"/>
          <w:spacing w:val="-2"/>
          <w:sz w:val="28"/>
          <w:szCs w:val="28"/>
        </w:rPr>
        <w:t xml:space="preserve"> </w:t>
      </w:r>
      <w:r w:rsidRPr="00DE058E">
        <w:rPr>
          <w:rFonts w:ascii="Times New Roman" w:hAnsi="Times New Roman" w:cs="Times New Roman"/>
          <w:color w:val="000000"/>
          <w:spacing w:val="-1"/>
          <w:sz w:val="28"/>
          <w:szCs w:val="28"/>
        </w:rPr>
        <w:t>друга.</w:t>
      </w:r>
    </w:p>
    <w:p w14:paraId="7CA3F56F" w14:textId="116F5425" w:rsidR="00DE058E" w:rsidRPr="00FC4225" w:rsidRDefault="00DE058E" w:rsidP="00FC4225">
      <w:pPr>
        <w:pBdr>
          <w:top w:val="none" w:sz="4" w:space="0" w:color="000000"/>
          <w:left w:val="none" w:sz="4" w:space="0" w:color="000000"/>
          <w:bottom w:val="none" w:sz="4" w:space="0" w:color="000000"/>
          <w:right w:val="none" w:sz="4" w:space="0" w:color="000000"/>
        </w:pBdr>
        <w:spacing w:line="276" w:lineRule="auto"/>
        <w:jc w:val="center"/>
        <w:rPr>
          <w:rFonts w:ascii="Times New Roman" w:hAnsi="Times New Roman" w:cs="Times New Roman"/>
          <w:sz w:val="28"/>
          <w:szCs w:val="28"/>
        </w:rPr>
      </w:pPr>
      <w:r w:rsidRPr="00FC4225">
        <w:rPr>
          <w:rFonts w:ascii="Times New Roman" w:hAnsi="Times New Roman" w:cs="Times New Roman"/>
          <w:b/>
          <w:color w:val="000000"/>
          <w:sz w:val="28"/>
          <w:szCs w:val="28"/>
        </w:rPr>
        <w:t>Направления регионального компонента и его содержание, инструментарий реализации, реализуется с помощью региональной программы:</w:t>
      </w:r>
    </w:p>
    <w:p w14:paraId="17D3DAF9" w14:textId="77777777" w:rsidR="00FC4225" w:rsidRPr="00FC4225" w:rsidRDefault="00FC4225" w:rsidP="00FC4225">
      <w:pPr>
        <w:spacing w:before="120" w:after="120" w:line="256" w:lineRule="auto"/>
        <w:jc w:val="center"/>
        <w:rPr>
          <w:rFonts w:ascii="Times New Roman" w:hAnsi="Times New Roman" w:cs="Times New Roman"/>
          <w:b/>
          <w:sz w:val="20"/>
          <w:szCs w:val="20"/>
        </w:rPr>
      </w:pPr>
      <w:r w:rsidRPr="00FC4225">
        <w:rPr>
          <w:rFonts w:ascii="Times New Roman" w:hAnsi="Times New Roman" w:cs="Times New Roman"/>
          <w:b/>
          <w:sz w:val="20"/>
          <w:szCs w:val="20"/>
        </w:rPr>
        <w:t>Направления регионального компонента</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60"/>
        <w:gridCol w:w="5856"/>
        <w:gridCol w:w="2255"/>
      </w:tblGrid>
      <w:tr w:rsidR="00FC4225" w:rsidRPr="00FC4225" w14:paraId="6CADA1BF" w14:textId="77777777" w:rsidTr="001F0C02">
        <w:trPr>
          <w:jc w:val="center"/>
        </w:trPr>
        <w:tc>
          <w:tcPr>
            <w:tcW w:w="763" w:type="pct"/>
            <w:vAlign w:val="center"/>
          </w:tcPr>
          <w:p w14:paraId="35844DC3" w14:textId="77777777" w:rsidR="00FC4225" w:rsidRPr="00FC4225" w:rsidRDefault="00FC4225" w:rsidP="001F0C02">
            <w:pPr>
              <w:spacing w:line="240" w:lineRule="auto"/>
              <w:ind w:left="-57" w:right="-57"/>
              <w:jc w:val="center"/>
              <w:rPr>
                <w:rFonts w:ascii="Times New Roman" w:hAnsi="Times New Roman" w:cs="Times New Roman"/>
                <w:sz w:val="20"/>
                <w:szCs w:val="20"/>
              </w:rPr>
            </w:pPr>
            <w:r w:rsidRPr="00FC4225">
              <w:rPr>
                <w:rFonts w:ascii="Times New Roman" w:hAnsi="Times New Roman" w:cs="Times New Roman"/>
                <w:sz w:val="20"/>
                <w:szCs w:val="20"/>
              </w:rPr>
              <w:t>Направление</w:t>
            </w:r>
          </w:p>
        </w:tc>
        <w:tc>
          <w:tcPr>
            <w:tcW w:w="3059" w:type="pct"/>
            <w:vAlign w:val="center"/>
          </w:tcPr>
          <w:p w14:paraId="2FA7FA5F" w14:textId="77777777" w:rsidR="00FC4225" w:rsidRPr="00FC4225" w:rsidRDefault="00FC4225" w:rsidP="001F0C02">
            <w:pPr>
              <w:spacing w:line="240" w:lineRule="auto"/>
              <w:ind w:left="-57" w:right="-57"/>
              <w:jc w:val="center"/>
              <w:rPr>
                <w:rFonts w:ascii="Times New Roman" w:hAnsi="Times New Roman" w:cs="Times New Roman"/>
                <w:sz w:val="20"/>
                <w:szCs w:val="20"/>
              </w:rPr>
            </w:pPr>
            <w:r w:rsidRPr="00FC4225">
              <w:rPr>
                <w:rFonts w:ascii="Times New Roman" w:hAnsi="Times New Roman" w:cs="Times New Roman"/>
                <w:sz w:val="20"/>
                <w:szCs w:val="20"/>
              </w:rPr>
              <w:t>Содержание направления</w:t>
            </w:r>
          </w:p>
        </w:tc>
        <w:tc>
          <w:tcPr>
            <w:tcW w:w="1178" w:type="pct"/>
          </w:tcPr>
          <w:p w14:paraId="5A3CE1C1" w14:textId="77777777" w:rsidR="00FC4225" w:rsidRPr="00FC4225" w:rsidRDefault="00FC4225" w:rsidP="001F0C02">
            <w:pPr>
              <w:spacing w:line="240" w:lineRule="auto"/>
              <w:ind w:left="-57" w:right="-57"/>
              <w:jc w:val="center"/>
              <w:rPr>
                <w:rFonts w:ascii="Times New Roman" w:hAnsi="Times New Roman" w:cs="Times New Roman"/>
                <w:sz w:val="20"/>
                <w:szCs w:val="20"/>
              </w:rPr>
            </w:pPr>
            <w:r w:rsidRPr="00FC4225">
              <w:rPr>
                <w:rFonts w:ascii="Times New Roman" w:hAnsi="Times New Roman" w:cs="Times New Roman"/>
                <w:sz w:val="20"/>
                <w:szCs w:val="20"/>
              </w:rPr>
              <w:t>Формы взаимодействия воспитывающих взрослых (воспитателей и родителей) и детей</w:t>
            </w:r>
          </w:p>
        </w:tc>
      </w:tr>
      <w:tr w:rsidR="00FC4225" w:rsidRPr="00FC4225" w14:paraId="74AC9272" w14:textId="77777777" w:rsidTr="001F0C02">
        <w:trPr>
          <w:jc w:val="center"/>
        </w:trPr>
        <w:tc>
          <w:tcPr>
            <w:tcW w:w="763" w:type="pct"/>
            <w:vAlign w:val="center"/>
          </w:tcPr>
          <w:p w14:paraId="5C230728" w14:textId="77777777" w:rsidR="00FC4225" w:rsidRPr="00FC4225" w:rsidRDefault="00FC4225" w:rsidP="001F0C02">
            <w:pPr>
              <w:spacing w:line="240" w:lineRule="auto"/>
              <w:ind w:left="-57" w:right="-57"/>
              <w:jc w:val="center"/>
              <w:rPr>
                <w:rFonts w:ascii="Times New Roman" w:hAnsi="Times New Roman" w:cs="Times New Roman"/>
                <w:sz w:val="20"/>
                <w:szCs w:val="20"/>
              </w:rPr>
            </w:pPr>
            <w:r w:rsidRPr="00FC4225">
              <w:rPr>
                <w:rFonts w:ascii="Times New Roman" w:hAnsi="Times New Roman" w:cs="Times New Roman"/>
                <w:sz w:val="20"/>
                <w:szCs w:val="20"/>
              </w:rPr>
              <w:t>1</w:t>
            </w:r>
          </w:p>
        </w:tc>
        <w:tc>
          <w:tcPr>
            <w:tcW w:w="3059" w:type="pct"/>
            <w:vAlign w:val="center"/>
          </w:tcPr>
          <w:p w14:paraId="46D68397" w14:textId="77777777" w:rsidR="00FC4225" w:rsidRPr="00FC4225" w:rsidRDefault="00FC4225" w:rsidP="001F0C02">
            <w:pPr>
              <w:spacing w:line="240" w:lineRule="auto"/>
              <w:ind w:left="-57" w:right="-57"/>
              <w:jc w:val="center"/>
              <w:rPr>
                <w:rFonts w:ascii="Times New Roman" w:hAnsi="Times New Roman" w:cs="Times New Roman"/>
                <w:sz w:val="20"/>
                <w:szCs w:val="20"/>
              </w:rPr>
            </w:pPr>
            <w:r w:rsidRPr="00FC4225">
              <w:rPr>
                <w:rFonts w:ascii="Times New Roman" w:hAnsi="Times New Roman" w:cs="Times New Roman"/>
                <w:sz w:val="20"/>
                <w:szCs w:val="20"/>
              </w:rPr>
              <w:t>2</w:t>
            </w:r>
          </w:p>
        </w:tc>
        <w:tc>
          <w:tcPr>
            <w:tcW w:w="1178" w:type="pct"/>
          </w:tcPr>
          <w:p w14:paraId="2E830D93" w14:textId="77777777" w:rsidR="00FC4225" w:rsidRPr="00FC4225" w:rsidRDefault="00FC4225" w:rsidP="001F0C02">
            <w:pPr>
              <w:spacing w:line="240" w:lineRule="auto"/>
              <w:ind w:left="-57" w:right="-57"/>
              <w:jc w:val="center"/>
              <w:rPr>
                <w:rFonts w:ascii="Times New Roman" w:hAnsi="Times New Roman" w:cs="Times New Roman"/>
                <w:sz w:val="20"/>
                <w:szCs w:val="20"/>
              </w:rPr>
            </w:pPr>
            <w:r w:rsidRPr="00FC4225">
              <w:rPr>
                <w:rFonts w:ascii="Times New Roman" w:hAnsi="Times New Roman" w:cs="Times New Roman"/>
                <w:sz w:val="20"/>
                <w:szCs w:val="20"/>
              </w:rPr>
              <w:t>3</w:t>
            </w:r>
          </w:p>
        </w:tc>
      </w:tr>
      <w:tr w:rsidR="00FC4225" w:rsidRPr="00FC4225" w14:paraId="2C8CBA72" w14:textId="77777777" w:rsidTr="001F0C02">
        <w:trPr>
          <w:jc w:val="center"/>
        </w:trPr>
        <w:tc>
          <w:tcPr>
            <w:tcW w:w="763" w:type="pct"/>
          </w:tcPr>
          <w:p w14:paraId="1B7B1BA6" w14:textId="77777777" w:rsidR="00FC4225" w:rsidRPr="00FC4225" w:rsidRDefault="00FC4225" w:rsidP="001F0C02">
            <w:pPr>
              <w:spacing w:line="240" w:lineRule="auto"/>
              <w:ind w:right="-57"/>
              <w:rPr>
                <w:rFonts w:ascii="Times New Roman" w:hAnsi="Times New Roman" w:cs="Times New Roman"/>
                <w:b/>
                <w:sz w:val="20"/>
                <w:szCs w:val="20"/>
              </w:rPr>
            </w:pPr>
            <w:r w:rsidRPr="00FC4225">
              <w:rPr>
                <w:rFonts w:ascii="Times New Roman" w:hAnsi="Times New Roman" w:cs="Times New Roman"/>
                <w:b/>
                <w:sz w:val="20"/>
                <w:szCs w:val="20"/>
              </w:rPr>
              <w:t>Природа родного края</w:t>
            </w:r>
          </w:p>
          <w:p w14:paraId="5CE068EC" w14:textId="77777777" w:rsidR="00FC4225" w:rsidRPr="00FC4225" w:rsidRDefault="00FC4225" w:rsidP="001F0C02">
            <w:pPr>
              <w:spacing w:line="240" w:lineRule="auto"/>
              <w:ind w:right="-57"/>
              <w:rPr>
                <w:rFonts w:ascii="Times New Roman" w:hAnsi="Times New Roman" w:cs="Times New Roman"/>
                <w:sz w:val="20"/>
                <w:szCs w:val="20"/>
              </w:rPr>
            </w:pPr>
          </w:p>
        </w:tc>
        <w:tc>
          <w:tcPr>
            <w:tcW w:w="3059" w:type="pct"/>
          </w:tcPr>
          <w:p w14:paraId="282619BA" w14:textId="77777777" w:rsidR="00FC4225" w:rsidRPr="00FC4225" w:rsidRDefault="00FC4225" w:rsidP="001F0C02">
            <w:pPr>
              <w:spacing w:line="240" w:lineRule="auto"/>
              <w:ind w:right="-57"/>
              <w:rPr>
                <w:rFonts w:ascii="Times New Roman" w:hAnsi="Times New Roman" w:cs="Times New Roman"/>
                <w:spacing w:val="-4"/>
                <w:sz w:val="20"/>
                <w:szCs w:val="20"/>
              </w:rPr>
            </w:pPr>
            <w:r w:rsidRPr="00FC4225">
              <w:rPr>
                <w:rFonts w:ascii="Times New Roman" w:hAnsi="Times New Roman" w:cs="Times New Roman"/>
                <w:b/>
                <w:spacing w:val="-4"/>
                <w:sz w:val="20"/>
                <w:szCs w:val="20"/>
              </w:rPr>
              <w:t>Природные зоны и памятники природы родного края</w:t>
            </w:r>
            <w:r w:rsidRPr="00FC4225">
              <w:rPr>
                <w:rFonts w:ascii="Times New Roman" w:hAnsi="Times New Roman" w:cs="Times New Roman"/>
                <w:spacing w:val="-4"/>
                <w:sz w:val="20"/>
                <w:szCs w:val="20"/>
              </w:rPr>
              <w:t>.</w:t>
            </w:r>
          </w:p>
          <w:p w14:paraId="58B5AEF0" w14:textId="77777777" w:rsidR="00FC4225" w:rsidRPr="00FC4225" w:rsidRDefault="00FC4225" w:rsidP="001F0C02">
            <w:pPr>
              <w:spacing w:line="240" w:lineRule="auto"/>
              <w:ind w:right="-57"/>
              <w:rPr>
                <w:rFonts w:ascii="Times New Roman" w:hAnsi="Times New Roman" w:cs="Times New Roman"/>
                <w:sz w:val="20"/>
                <w:szCs w:val="20"/>
              </w:rPr>
            </w:pPr>
            <w:r w:rsidRPr="00FC4225">
              <w:rPr>
                <w:rFonts w:ascii="Times New Roman" w:hAnsi="Times New Roman" w:cs="Times New Roman"/>
                <w:caps/>
                <w:sz w:val="20"/>
                <w:szCs w:val="20"/>
              </w:rPr>
              <w:t>в</w:t>
            </w:r>
            <w:r w:rsidRPr="00FC4225">
              <w:rPr>
                <w:rFonts w:ascii="Times New Roman" w:hAnsi="Times New Roman" w:cs="Times New Roman"/>
                <w:sz w:val="20"/>
                <w:szCs w:val="20"/>
              </w:rPr>
              <w:t>заимодействие со специалистами учреждений культуры (библиотеки, ДК культуры).</w:t>
            </w:r>
          </w:p>
          <w:p w14:paraId="4D051A22" w14:textId="77777777" w:rsidR="00FC4225" w:rsidRPr="00FC4225" w:rsidRDefault="00FC4225" w:rsidP="001F0C02">
            <w:pPr>
              <w:spacing w:line="240" w:lineRule="auto"/>
              <w:ind w:right="-57"/>
              <w:rPr>
                <w:rFonts w:ascii="Times New Roman" w:hAnsi="Times New Roman" w:cs="Times New Roman"/>
                <w:spacing w:val="-4"/>
                <w:sz w:val="20"/>
                <w:szCs w:val="20"/>
              </w:rPr>
            </w:pPr>
            <w:r w:rsidRPr="00FC4225">
              <w:rPr>
                <w:rFonts w:ascii="Times New Roman" w:hAnsi="Times New Roman" w:cs="Times New Roman"/>
                <w:sz w:val="20"/>
                <w:szCs w:val="20"/>
              </w:rPr>
              <w:t>.</w:t>
            </w:r>
            <w:r w:rsidRPr="00FC4225">
              <w:rPr>
                <w:rFonts w:ascii="Times New Roman" w:hAnsi="Times New Roman" w:cs="Times New Roman"/>
                <w:caps/>
                <w:sz w:val="20"/>
                <w:szCs w:val="20"/>
              </w:rPr>
              <w:t>и</w:t>
            </w:r>
            <w:r w:rsidRPr="00FC4225">
              <w:rPr>
                <w:rFonts w:ascii="Times New Roman" w:hAnsi="Times New Roman" w:cs="Times New Roman"/>
                <w:sz w:val="20"/>
                <w:szCs w:val="20"/>
              </w:rPr>
              <w:t xml:space="preserve">зменения в растительном и животном мире, происходящие в разные времена года. </w:t>
            </w:r>
            <w:r w:rsidRPr="00FC4225">
              <w:rPr>
                <w:rFonts w:ascii="Times New Roman" w:hAnsi="Times New Roman" w:cs="Times New Roman"/>
                <w:caps/>
                <w:sz w:val="20"/>
                <w:szCs w:val="20"/>
              </w:rPr>
              <w:t>о</w:t>
            </w:r>
            <w:r w:rsidRPr="00FC4225">
              <w:rPr>
                <w:rFonts w:ascii="Times New Roman" w:hAnsi="Times New Roman" w:cs="Times New Roman"/>
                <w:sz w:val="20"/>
                <w:szCs w:val="20"/>
              </w:rPr>
              <w:t xml:space="preserve">рганизация активных форм трудовой деятельности (в саду, огороде и пр.), совместная познавательная деятельности в природе. </w:t>
            </w:r>
            <w:r w:rsidRPr="00FC4225">
              <w:rPr>
                <w:rFonts w:ascii="Times New Roman" w:hAnsi="Times New Roman" w:cs="Times New Roman"/>
                <w:caps/>
                <w:sz w:val="20"/>
                <w:szCs w:val="20"/>
              </w:rPr>
              <w:t>э</w:t>
            </w:r>
            <w:r w:rsidRPr="00FC4225">
              <w:rPr>
                <w:rFonts w:ascii="Times New Roman" w:hAnsi="Times New Roman" w:cs="Times New Roman"/>
                <w:sz w:val="20"/>
                <w:szCs w:val="20"/>
              </w:rPr>
              <w:t xml:space="preserve">колого-краеведческие проблемы города, края. </w:t>
            </w:r>
            <w:r w:rsidRPr="00FC4225">
              <w:rPr>
                <w:rFonts w:ascii="Times New Roman" w:hAnsi="Times New Roman" w:cs="Times New Roman"/>
                <w:caps/>
                <w:sz w:val="20"/>
                <w:szCs w:val="20"/>
              </w:rPr>
              <w:t>п</w:t>
            </w:r>
            <w:r w:rsidRPr="00FC4225">
              <w:rPr>
                <w:rFonts w:ascii="Times New Roman" w:hAnsi="Times New Roman" w:cs="Times New Roman"/>
                <w:sz w:val="20"/>
                <w:szCs w:val="20"/>
              </w:rPr>
              <w:t>риродоохранная деятельность</w:t>
            </w:r>
          </w:p>
        </w:tc>
        <w:tc>
          <w:tcPr>
            <w:tcW w:w="1178" w:type="pct"/>
          </w:tcPr>
          <w:p w14:paraId="57C8683C" w14:textId="77777777" w:rsidR="00FC4225" w:rsidRPr="00FC4225" w:rsidRDefault="00FC4225" w:rsidP="001F0C02">
            <w:pPr>
              <w:spacing w:line="240" w:lineRule="auto"/>
              <w:ind w:right="-57"/>
              <w:rPr>
                <w:rFonts w:ascii="Times New Roman" w:hAnsi="Times New Roman" w:cs="Times New Roman"/>
                <w:sz w:val="20"/>
                <w:szCs w:val="20"/>
              </w:rPr>
            </w:pPr>
            <w:r w:rsidRPr="00FC4225">
              <w:rPr>
                <w:rFonts w:ascii="Times New Roman" w:hAnsi="Times New Roman" w:cs="Times New Roman"/>
                <w:sz w:val="20"/>
                <w:szCs w:val="20"/>
              </w:rPr>
              <w:t xml:space="preserve">Занятия, проекты, литературные гостиные, клубы для детей </w:t>
            </w:r>
          </w:p>
          <w:p w14:paraId="3E53B67D" w14:textId="77777777" w:rsidR="00FC4225" w:rsidRPr="00FC4225" w:rsidRDefault="00FC4225" w:rsidP="001F0C02">
            <w:pPr>
              <w:spacing w:line="240" w:lineRule="auto"/>
              <w:ind w:right="-57"/>
              <w:rPr>
                <w:rFonts w:ascii="Times New Roman" w:hAnsi="Times New Roman" w:cs="Times New Roman"/>
                <w:sz w:val="20"/>
                <w:szCs w:val="20"/>
              </w:rPr>
            </w:pPr>
            <w:r w:rsidRPr="00FC4225">
              <w:rPr>
                <w:rFonts w:ascii="Times New Roman" w:hAnsi="Times New Roman" w:cs="Times New Roman"/>
                <w:sz w:val="20"/>
                <w:szCs w:val="20"/>
              </w:rPr>
              <w:t>и взрослых, конференции, маршруты выходного дня</w:t>
            </w:r>
          </w:p>
        </w:tc>
      </w:tr>
      <w:tr w:rsidR="00FC4225" w:rsidRPr="00FC4225" w14:paraId="1F3C9853" w14:textId="77777777" w:rsidTr="001F0C02">
        <w:trPr>
          <w:jc w:val="center"/>
        </w:trPr>
        <w:tc>
          <w:tcPr>
            <w:tcW w:w="763" w:type="pct"/>
          </w:tcPr>
          <w:p w14:paraId="2DD96382" w14:textId="77777777" w:rsidR="00FC4225" w:rsidRPr="00FC4225" w:rsidRDefault="00FC4225" w:rsidP="001F0C02">
            <w:pPr>
              <w:spacing w:line="240" w:lineRule="auto"/>
              <w:ind w:right="-57"/>
              <w:rPr>
                <w:rFonts w:ascii="Times New Roman" w:hAnsi="Times New Roman" w:cs="Times New Roman"/>
                <w:b/>
                <w:sz w:val="20"/>
                <w:szCs w:val="20"/>
              </w:rPr>
            </w:pPr>
            <w:r w:rsidRPr="00FC4225">
              <w:rPr>
                <w:rFonts w:ascii="Times New Roman" w:hAnsi="Times New Roman" w:cs="Times New Roman"/>
                <w:b/>
                <w:bCs/>
                <w:sz w:val="20"/>
                <w:szCs w:val="20"/>
              </w:rPr>
              <w:t>История и культура родного края</w:t>
            </w:r>
          </w:p>
          <w:p w14:paraId="07CB3FA2" w14:textId="77777777" w:rsidR="00FC4225" w:rsidRPr="00FC4225" w:rsidRDefault="00FC4225" w:rsidP="001F0C02">
            <w:pPr>
              <w:spacing w:line="240" w:lineRule="auto"/>
              <w:ind w:right="-57"/>
              <w:rPr>
                <w:rFonts w:ascii="Times New Roman" w:hAnsi="Times New Roman" w:cs="Times New Roman"/>
                <w:sz w:val="20"/>
                <w:szCs w:val="20"/>
              </w:rPr>
            </w:pPr>
          </w:p>
        </w:tc>
        <w:tc>
          <w:tcPr>
            <w:tcW w:w="3059" w:type="pct"/>
          </w:tcPr>
          <w:p w14:paraId="1B54CF51" w14:textId="77777777" w:rsidR="00FC4225" w:rsidRPr="00FC4225" w:rsidRDefault="00FC4225" w:rsidP="001F0C02">
            <w:pPr>
              <w:spacing w:line="240" w:lineRule="auto"/>
              <w:ind w:right="-57"/>
              <w:rPr>
                <w:rFonts w:ascii="Times New Roman" w:hAnsi="Times New Roman" w:cs="Times New Roman"/>
                <w:sz w:val="20"/>
                <w:szCs w:val="20"/>
              </w:rPr>
            </w:pPr>
            <w:r w:rsidRPr="00FC4225">
              <w:rPr>
                <w:rFonts w:ascii="Times New Roman" w:hAnsi="Times New Roman" w:cs="Times New Roman"/>
                <w:sz w:val="20"/>
                <w:szCs w:val="20"/>
              </w:rPr>
              <w:lastRenderedPageBreak/>
              <w:t xml:space="preserve"> </w:t>
            </w:r>
            <w:r w:rsidRPr="00FC4225">
              <w:rPr>
                <w:rFonts w:ascii="Times New Roman" w:hAnsi="Times New Roman" w:cs="Times New Roman"/>
                <w:b/>
                <w:sz w:val="20"/>
                <w:szCs w:val="20"/>
              </w:rPr>
              <w:t>Историческое прошлое родного города (</w:t>
            </w:r>
            <w:r w:rsidRPr="00FC4225">
              <w:rPr>
                <w:rFonts w:ascii="Times New Roman" w:hAnsi="Times New Roman" w:cs="Times New Roman"/>
                <w:sz w:val="20"/>
                <w:szCs w:val="20"/>
              </w:rPr>
              <w:t xml:space="preserve">села). </w:t>
            </w:r>
            <w:r w:rsidRPr="00FC4225">
              <w:rPr>
                <w:rFonts w:ascii="Times New Roman" w:hAnsi="Times New Roman" w:cs="Times New Roman"/>
                <w:caps/>
                <w:sz w:val="20"/>
                <w:szCs w:val="20"/>
              </w:rPr>
              <w:t>к</w:t>
            </w:r>
            <w:r w:rsidRPr="00FC4225">
              <w:rPr>
                <w:rFonts w:ascii="Times New Roman" w:hAnsi="Times New Roman" w:cs="Times New Roman"/>
                <w:sz w:val="20"/>
                <w:szCs w:val="20"/>
              </w:rPr>
              <w:t xml:space="preserve">ультурно-исторические объекты (театры, музеи, библиотеки, памятники истории), созидательное и боевое прошлое, традиции, легенды </w:t>
            </w:r>
            <w:r w:rsidRPr="00FC4225">
              <w:rPr>
                <w:rFonts w:ascii="Times New Roman" w:hAnsi="Times New Roman" w:cs="Times New Roman"/>
                <w:sz w:val="20"/>
                <w:szCs w:val="20"/>
              </w:rPr>
              <w:lastRenderedPageBreak/>
              <w:t xml:space="preserve">края. </w:t>
            </w:r>
            <w:r w:rsidRPr="00FC4225">
              <w:rPr>
                <w:rFonts w:ascii="Times New Roman" w:hAnsi="Times New Roman" w:cs="Times New Roman"/>
                <w:caps/>
                <w:sz w:val="20"/>
                <w:szCs w:val="20"/>
              </w:rPr>
              <w:t>Р</w:t>
            </w:r>
            <w:r w:rsidRPr="00FC4225">
              <w:rPr>
                <w:rFonts w:ascii="Times New Roman" w:hAnsi="Times New Roman" w:cs="Times New Roman"/>
                <w:sz w:val="20"/>
                <w:szCs w:val="20"/>
              </w:rPr>
              <w:t>азработка совместно с родителями и специалистами образовательных маршрутов выходного дня к историческим, памятным местам района и города, с посещением учреждений культуры. Мероприятия, проводимые в городе (селе, станице, хуторе); происходящие события</w:t>
            </w:r>
          </w:p>
        </w:tc>
        <w:tc>
          <w:tcPr>
            <w:tcW w:w="1178" w:type="pct"/>
          </w:tcPr>
          <w:p w14:paraId="1FA22960" w14:textId="77777777" w:rsidR="00FC4225" w:rsidRPr="00FC4225" w:rsidRDefault="00FC4225" w:rsidP="001F0C02">
            <w:pPr>
              <w:spacing w:line="240" w:lineRule="auto"/>
              <w:ind w:right="-57"/>
              <w:rPr>
                <w:rFonts w:ascii="Times New Roman" w:hAnsi="Times New Roman" w:cs="Times New Roman"/>
                <w:sz w:val="20"/>
                <w:szCs w:val="20"/>
              </w:rPr>
            </w:pPr>
            <w:r w:rsidRPr="00FC4225">
              <w:rPr>
                <w:rFonts w:ascii="Times New Roman" w:hAnsi="Times New Roman" w:cs="Times New Roman"/>
                <w:sz w:val="20"/>
                <w:szCs w:val="20"/>
              </w:rPr>
              <w:lastRenderedPageBreak/>
              <w:t xml:space="preserve">Занятия, проекты, литературные гостиные, клубы для детей </w:t>
            </w:r>
          </w:p>
          <w:p w14:paraId="2B19FE46" w14:textId="77777777" w:rsidR="00FC4225" w:rsidRPr="00FC4225" w:rsidRDefault="00FC4225" w:rsidP="001F0C02">
            <w:pPr>
              <w:spacing w:line="240" w:lineRule="auto"/>
              <w:ind w:right="-57"/>
              <w:rPr>
                <w:rFonts w:ascii="Times New Roman" w:hAnsi="Times New Roman" w:cs="Times New Roman"/>
                <w:sz w:val="20"/>
                <w:szCs w:val="20"/>
              </w:rPr>
            </w:pPr>
            <w:r w:rsidRPr="00FC4225">
              <w:rPr>
                <w:rFonts w:ascii="Times New Roman" w:hAnsi="Times New Roman" w:cs="Times New Roman"/>
                <w:sz w:val="20"/>
                <w:szCs w:val="20"/>
              </w:rPr>
              <w:lastRenderedPageBreak/>
              <w:t>и взрослых, конференции, маршруты выходного дня</w:t>
            </w:r>
          </w:p>
        </w:tc>
      </w:tr>
      <w:tr w:rsidR="00FC4225" w:rsidRPr="00FC4225" w14:paraId="07DC4F6C" w14:textId="77777777" w:rsidTr="001F0C02">
        <w:trPr>
          <w:jc w:val="center"/>
        </w:trPr>
        <w:tc>
          <w:tcPr>
            <w:tcW w:w="763" w:type="pct"/>
          </w:tcPr>
          <w:p w14:paraId="72AC7A45" w14:textId="77777777" w:rsidR="00FC4225" w:rsidRPr="00FC4225" w:rsidRDefault="00FC4225" w:rsidP="001F0C02">
            <w:pPr>
              <w:spacing w:line="240" w:lineRule="auto"/>
              <w:ind w:right="-57"/>
              <w:rPr>
                <w:rFonts w:ascii="Times New Roman" w:hAnsi="Times New Roman" w:cs="Times New Roman"/>
                <w:b/>
                <w:sz w:val="20"/>
                <w:szCs w:val="20"/>
              </w:rPr>
            </w:pPr>
            <w:r w:rsidRPr="00FC4225">
              <w:rPr>
                <w:rFonts w:ascii="Times New Roman" w:hAnsi="Times New Roman" w:cs="Times New Roman"/>
                <w:b/>
                <w:sz w:val="20"/>
                <w:szCs w:val="20"/>
              </w:rPr>
              <w:lastRenderedPageBreak/>
              <w:t>Искусство родного края</w:t>
            </w:r>
          </w:p>
          <w:p w14:paraId="5DDBAC44" w14:textId="77777777" w:rsidR="00FC4225" w:rsidRPr="00FC4225" w:rsidRDefault="00FC4225" w:rsidP="001F0C02">
            <w:pPr>
              <w:spacing w:line="240" w:lineRule="auto"/>
              <w:ind w:right="-57"/>
              <w:rPr>
                <w:rFonts w:ascii="Times New Roman" w:hAnsi="Times New Roman" w:cs="Times New Roman"/>
                <w:sz w:val="20"/>
                <w:szCs w:val="20"/>
              </w:rPr>
            </w:pPr>
          </w:p>
        </w:tc>
        <w:tc>
          <w:tcPr>
            <w:tcW w:w="3059" w:type="pct"/>
          </w:tcPr>
          <w:p w14:paraId="4F6C88A4" w14:textId="77777777" w:rsidR="00FC4225" w:rsidRPr="00FC4225" w:rsidRDefault="00FC4225" w:rsidP="001F0C02">
            <w:pPr>
              <w:spacing w:line="240" w:lineRule="auto"/>
              <w:ind w:right="34"/>
              <w:rPr>
                <w:rFonts w:ascii="Times New Roman" w:hAnsi="Times New Roman" w:cs="Times New Roman"/>
                <w:spacing w:val="4"/>
                <w:sz w:val="20"/>
                <w:szCs w:val="20"/>
              </w:rPr>
            </w:pPr>
            <w:r w:rsidRPr="00FC4225">
              <w:rPr>
                <w:rFonts w:ascii="Times New Roman" w:hAnsi="Times New Roman" w:cs="Times New Roman"/>
                <w:spacing w:val="4"/>
                <w:sz w:val="20"/>
                <w:szCs w:val="20"/>
              </w:rPr>
              <w:t>В области изобразительного искусства: произведения изобразительного искусства местных мастеров, представленные в музеях, выставочных залах города (села). Помощь педагогов и специалистов в познании изобразительного искусства родного края. Организация выставок, оформление помещений к праздникам, создание дизайн-проектов по оформлению территории детского сада и др.</w:t>
            </w:r>
          </w:p>
          <w:p w14:paraId="11C2D08D" w14:textId="77777777" w:rsidR="00FC4225" w:rsidRPr="00FC4225" w:rsidRDefault="00FC4225" w:rsidP="001F0C02">
            <w:pPr>
              <w:spacing w:line="240" w:lineRule="auto"/>
              <w:ind w:right="34"/>
              <w:rPr>
                <w:rFonts w:ascii="Times New Roman" w:hAnsi="Times New Roman" w:cs="Times New Roman"/>
                <w:spacing w:val="4"/>
                <w:sz w:val="20"/>
                <w:szCs w:val="20"/>
              </w:rPr>
            </w:pPr>
            <w:r w:rsidRPr="00FC4225">
              <w:rPr>
                <w:rFonts w:ascii="Times New Roman" w:hAnsi="Times New Roman" w:cs="Times New Roman"/>
                <w:b/>
                <w:spacing w:val="4"/>
                <w:sz w:val="20"/>
                <w:szCs w:val="20"/>
              </w:rPr>
              <w:t>В области архитектуры</w:t>
            </w:r>
            <w:r w:rsidRPr="00FC4225">
              <w:rPr>
                <w:rFonts w:ascii="Times New Roman" w:hAnsi="Times New Roman" w:cs="Times New Roman"/>
                <w:spacing w:val="4"/>
                <w:sz w:val="20"/>
                <w:szCs w:val="20"/>
              </w:rPr>
              <w:t>: Культурные постройки разных исторических периодов. Архитектурный облик города (села, станицы, хутора) в прошлом и настоящем. Архитектура родного города (села, станицы, хутора); профессии архитектора, строителя.</w:t>
            </w:r>
          </w:p>
          <w:p w14:paraId="79C763F2" w14:textId="77777777" w:rsidR="00FC4225" w:rsidRPr="00FC4225" w:rsidRDefault="00FC4225" w:rsidP="001F0C02">
            <w:pPr>
              <w:ind w:right="34"/>
              <w:rPr>
                <w:rFonts w:ascii="Times New Roman" w:hAnsi="Times New Roman" w:cs="Times New Roman"/>
                <w:spacing w:val="4"/>
                <w:sz w:val="20"/>
                <w:szCs w:val="20"/>
              </w:rPr>
            </w:pPr>
            <w:r w:rsidRPr="00FC4225">
              <w:rPr>
                <w:rFonts w:ascii="Times New Roman" w:hAnsi="Times New Roman" w:cs="Times New Roman"/>
                <w:b/>
                <w:spacing w:val="4"/>
                <w:sz w:val="20"/>
                <w:szCs w:val="20"/>
              </w:rPr>
              <w:t>В области музыки:</w:t>
            </w:r>
            <w:r w:rsidRPr="00FC4225">
              <w:rPr>
                <w:rFonts w:ascii="Times New Roman" w:hAnsi="Times New Roman" w:cs="Times New Roman"/>
                <w:spacing w:val="4"/>
                <w:sz w:val="20"/>
                <w:szCs w:val="20"/>
              </w:rPr>
              <w:t xml:space="preserve"> Музыкальные традиции региона, современные тенденции развития музыкального искусства. Познание музыкального наследия родного края, фольклором народностей произведениями  композиторов   края, творчеством  взрослых  и  детских  музыкальных коллективов через прослушивание записей, просмотр видеофильмов, посещение концертов, значимость творческого труда музыкантов – композиторов и исполнителей. </w:t>
            </w:r>
          </w:p>
          <w:p w14:paraId="715239FD" w14:textId="77777777" w:rsidR="00FC4225" w:rsidRPr="00FC4225" w:rsidRDefault="00FC4225" w:rsidP="001F0C02">
            <w:pPr>
              <w:spacing w:line="252" w:lineRule="auto"/>
              <w:ind w:right="34"/>
              <w:rPr>
                <w:rFonts w:ascii="Times New Roman" w:hAnsi="Times New Roman" w:cs="Times New Roman"/>
                <w:spacing w:val="4"/>
                <w:sz w:val="20"/>
                <w:szCs w:val="20"/>
              </w:rPr>
            </w:pPr>
            <w:r w:rsidRPr="00FC4225">
              <w:rPr>
                <w:rFonts w:ascii="Times New Roman" w:hAnsi="Times New Roman" w:cs="Times New Roman"/>
                <w:b/>
                <w:spacing w:val="4"/>
                <w:sz w:val="20"/>
                <w:szCs w:val="20"/>
              </w:rPr>
              <w:t>В области литературы:</w:t>
            </w:r>
            <w:r w:rsidRPr="00FC4225">
              <w:rPr>
                <w:rFonts w:ascii="Times New Roman" w:hAnsi="Times New Roman" w:cs="Times New Roman"/>
                <w:spacing w:val="4"/>
                <w:sz w:val="20"/>
                <w:szCs w:val="20"/>
              </w:rPr>
              <w:t xml:space="preserve"> произведения детских писателей и поэтов родного края. Познание мира детского фольклора, поэзии и прозы. Домашнее чтение. Стихи, рассказы местных авторов. Формирование читательского интереса, художественного вкуса. Выявление художественно-речевых способностей детей. Разнообразные формы художественного вариативного семейного/родительского образования.</w:t>
            </w:r>
          </w:p>
          <w:p w14:paraId="7A87A182" w14:textId="77777777" w:rsidR="00FC4225" w:rsidRPr="00FC4225" w:rsidRDefault="00FC4225" w:rsidP="001F0C02">
            <w:pPr>
              <w:ind w:right="34"/>
              <w:rPr>
                <w:rFonts w:ascii="Times New Roman" w:hAnsi="Times New Roman" w:cs="Times New Roman"/>
                <w:spacing w:val="4"/>
                <w:sz w:val="20"/>
                <w:szCs w:val="20"/>
              </w:rPr>
            </w:pPr>
            <w:r w:rsidRPr="00FC4225">
              <w:rPr>
                <w:rFonts w:ascii="Times New Roman" w:hAnsi="Times New Roman" w:cs="Times New Roman"/>
                <w:b/>
                <w:spacing w:val="4"/>
                <w:sz w:val="20"/>
                <w:szCs w:val="20"/>
              </w:rPr>
              <w:t>В области театра:</w:t>
            </w:r>
            <w:r w:rsidRPr="00FC4225">
              <w:rPr>
                <w:rFonts w:ascii="Times New Roman" w:hAnsi="Times New Roman" w:cs="Times New Roman"/>
                <w:spacing w:val="4"/>
                <w:sz w:val="20"/>
                <w:szCs w:val="20"/>
              </w:rPr>
              <w:t xml:space="preserve"> театральные традиции родного края. Сведения</w:t>
            </w:r>
            <w:r w:rsidRPr="00FC4225">
              <w:rPr>
                <w:rFonts w:ascii="Times New Roman" w:hAnsi="Times New Roman" w:cs="Times New Roman"/>
                <w:spacing w:val="4"/>
                <w:sz w:val="20"/>
                <w:szCs w:val="20"/>
              </w:rPr>
              <w:br/>
              <w:t xml:space="preserve">об истории и современных тенденциях развития театрального искусства родного края. Репертуар взрослых и детских театров. Разнообразные формы художественного вариативного семейного / родительского образования. Преобразование предметно-развивающей среды. </w:t>
            </w:r>
          </w:p>
          <w:p w14:paraId="404BE925" w14:textId="77777777" w:rsidR="00FC4225" w:rsidRPr="00FC4225" w:rsidRDefault="00FC4225" w:rsidP="001F0C02">
            <w:pPr>
              <w:ind w:right="34"/>
              <w:rPr>
                <w:rFonts w:ascii="Times New Roman" w:hAnsi="Times New Roman" w:cs="Times New Roman"/>
                <w:spacing w:val="4"/>
                <w:sz w:val="20"/>
                <w:szCs w:val="20"/>
              </w:rPr>
            </w:pPr>
            <w:r w:rsidRPr="00FC4225">
              <w:rPr>
                <w:rFonts w:ascii="Times New Roman" w:hAnsi="Times New Roman" w:cs="Times New Roman"/>
                <w:spacing w:val="4"/>
                <w:sz w:val="20"/>
                <w:szCs w:val="20"/>
              </w:rPr>
              <w:t>Установлении контактов с театрами города.</w:t>
            </w:r>
          </w:p>
        </w:tc>
        <w:tc>
          <w:tcPr>
            <w:tcW w:w="1178" w:type="pct"/>
          </w:tcPr>
          <w:p w14:paraId="3B3C0017" w14:textId="77777777" w:rsidR="00FC4225" w:rsidRPr="00FC4225" w:rsidRDefault="00FC4225" w:rsidP="001F0C02">
            <w:pPr>
              <w:spacing w:line="240" w:lineRule="auto"/>
              <w:ind w:right="-57"/>
              <w:rPr>
                <w:rFonts w:ascii="Times New Roman" w:hAnsi="Times New Roman" w:cs="Times New Roman"/>
                <w:sz w:val="20"/>
                <w:szCs w:val="20"/>
              </w:rPr>
            </w:pPr>
            <w:r w:rsidRPr="00FC4225">
              <w:rPr>
                <w:rFonts w:ascii="Times New Roman" w:hAnsi="Times New Roman" w:cs="Times New Roman"/>
                <w:sz w:val="20"/>
                <w:szCs w:val="20"/>
              </w:rPr>
              <w:t>Занятия, проекты, литературные гостиные, клубы для детей и взрослых, конференции, маршруты выходного дня, семейные праздники, развлечения</w:t>
            </w:r>
          </w:p>
        </w:tc>
      </w:tr>
    </w:tbl>
    <w:p w14:paraId="283E596D" w14:textId="77777777" w:rsidR="00DE058E" w:rsidRDefault="00DE058E" w:rsidP="00D52448">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14:paraId="414EB94F" w14:textId="77777777" w:rsidR="00386444" w:rsidRPr="00386444" w:rsidRDefault="00386444" w:rsidP="00386444">
      <w:pPr>
        <w:pBdr>
          <w:top w:val="none" w:sz="4" w:space="0" w:color="000000"/>
          <w:left w:val="none" w:sz="4" w:space="0" w:color="000000"/>
          <w:bottom w:val="none" w:sz="4" w:space="0" w:color="000000"/>
          <w:right w:val="none" w:sz="4" w:space="0" w:color="000000"/>
        </w:pBdr>
        <w:ind w:left="927"/>
        <w:jc w:val="center"/>
        <w:rPr>
          <w:rFonts w:ascii="Times New Roman" w:hAnsi="Times New Roman" w:cs="Times New Roman"/>
          <w:b/>
          <w:bCs/>
          <w:sz w:val="20"/>
          <w:szCs w:val="20"/>
        </w:rPr>
      </w:pPr>
      <w:r w:rsidRPr="00386444">
        <w:rPr>
          <w:rFonts w:ascii="Times New Roman" w:hAnsi="Times New Roman" w:cs="Times New Roman"/>
          <w:b/>
          <w:bCs/>
          <w:sz w:val="20"/>
          <w:szCs w:val="20"/>
        </w:rPr>
        <w:t>2-3 года</w:t>
      </w:r>
    </w:p>
    <w:p w14:paraId="0BDC96F1"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40" w:lineRule="auto"/>
        <w:rPr>
          <w:rFonts w:ascii="Times New Roman" w:hAnsi="Times New Roman" w:cs="Times New Roman"/>
          <w:b/>
          <w:sz w:val="20"/>
          <w:szCs w:val="20"/>
        </w:rPr>
      </w:pPr>
      <w:r w:rsidRPr="00386444">
        <w:rPr>
          <w:rFonts w:ascii="Times New Roman" w:hAnsi="Times New Roman" w:cs="Times New Roman"/>
          <w:b/>
          <w:sz w:val="20"/>
          <w:szCs w:val="20"/>
        </w:rPr>
        <w:t>Социально-коммуникативное развитие</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208D130E" w14:textId="77777777" w:rsidTr="001F0C02">
        <w:trPr>
          <w:trHeight w:val="245"/>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97625C"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Задачи</w:t>
            </w:r>
          </w:p>
          <w:p w14:paraId="52A52FD9"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26297C2A"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5B351ECE"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F20B19D"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начал общения, взаимодействия со взрослыми и сверстниками, готовности к совместной деятельн6ости с ними, социального и эмоционального развития</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44AB05A"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общения со взрослыми:</w:t>
            </w:r>
          </w:p>
          <w:p w14:paraId="405C17C8"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диалогу со взрослыми;</w:t>
            </w:r>
          </w:p>
          <w:p w14:paraId="28091824"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xml:space="preserve">- активизировать перечисление детьми членов своей семьи и называние их имен; поддерживать проявление самостоятельности </w:t>
            </w:r>
            <w:r w:rsidRPr="00386444">
              <w:rPr>
                <w:rFonts w:ascii="Times New Roman" w:hAnsi="Times New Roman" w:cs="Times New Roman"/>
                <w:sz w:val="20"/>
                <w:szCs w:val="20"/>
              </w:rPr>
              <w:lastRenderedPageBreak/>
              <w:t xml:space="preserve">ребенка, желание быть таким как взрослые – включаться в настоящие дела, помогать близким; </w:t>
            </w:r>
          </w:p>
          <w:p w14:paraId="7FEFF7AA"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социальных отношений и общения со сверстниками:</w:t>
            </w:r>
          </w:p>
          <w:p w14:paraId="33FD25C0"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создавать условия для совместной игры, инсценировки татарских (русских) народных сказок, потешек, песенок, просмотра м/ф студии «Татармультфильм», выполнения движений под татарскую музыку и т.д.</w:t>
            </w:r>
          </w:p>
          <w:p w14:paraId="119E0D4C"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u w:val="single"/>
              </w:rPr>
              <w:t>     В сфере   развития игровой деятельности:</w:t>
            </w:r>
          </w:p>
          <w:p w14:paraId="7770C837"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xml:space="preserve">- поддерживать общение, развитие предметных действий ребенка. Способствующих развитию игры и активному освоению родного языка; </w:t>
            </w:r>
          </w:p>
          <w:p w14:paraId="3CBDDB3E"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поддерживать сюжетно-отобразительные игры, в которых ребенок использует бытовые предметы (накрывать скатертью стол, деревянной ложкой ест суп, из самовара наливает воду для чая, полотенцем вытирает руки и т.п.);</w:t>
            </w:r>
          </w:p>
          <w:p w14:paraId="5A90BDB4"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поощрять самостоятельность детей в подборе игрушек, предметов-заместителей, отражающих быт татарского (русского) народа;</w:t>
            </w:r>
          </w:p>
          <w:p w14:paraId="7DCA769B"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организовывать совместные со взрослым инсценировки знакомых детям по опыту ситуаций, а также простых художественных текстов (знакомых татарских (русских) народных сказок, небольших стихотворных произведений.</w:t>
            </w:r>
          </w:p>
        </w:tc>
      </w:tr>
    </w:tbl>
    <w:p w14:paraId="1FEBA07A" w14:textId="77777777" w:rsidR="00386444" w:rsidRPr="00386444" w:rsidRDefault="00386444" w:rsidP="00386444">
      <w:pPr>
        <w:shd w:val="clear" w:color="auto" w:fill="FFFFFF"/>
        <w:spacing w:line="240" w:lineRule="auto"/>
        <w:rPr>
          <w:rFonts w:ascii="Times New Roman" w:hAnsi="Times New Roman" w:cs="Times New Roman"/>
          <w:b/>
          <w:bCs/>
          <w:sz w:val="20"/>
          <w:szCs w:val="20"/>
        </w:rPr>
      </w:pPr>
    </w:p>
    <w:p w14:paraId="265C4620" w14:textId="77777777" w:rsidR="00386444" w:rsidRDefault="00386444" w:rsidP="00386444">
      <w:pPr>
        <w:pBdr>
          <w:top w:val="none" w:sz="4" w:space="0" w:color="000000"/>
          <w:left w:val="none" w:sz="4" w:space="0" w:color="000000"/>
          <w:bottom w:val="none" w:sz="4" w:space="0" w:color="000000"/>
          <w:right w:val="none" w:sz="4" w:space="0" w:color="000000"/>
        </w:pBdr>
        <w:spacing w:line="235" w:lineRule="atLeast"/>
        <w:rPr>
          <w:rFonts w:ascii="Times New Roman" w:hAnsi="Times New Roman" w:cs="Times New Roman"/>
          <w:b/>
          <w:sz w:val="20"/>
          <w:szCs w:val="20"/>
        </w:rPr>
      </w:pPr>
    </w:p>
    <w:p w14:paraId="3CFB0C92" w14:textId="77777777" w:rsidR="00386444" w:rsidRDefault="00386444" w:rsidP="00386444">
      <w:pPr>
        <w:pBdr>
          <w:top w:val="none" w:sz="4" w:space="0" w:color="000000"/>
          <w:left w:val="none" w:sz="4" w:space="0" w:color="000000"/>
          <w:bottom w:val="none" w:sz="4" w:space="0" w:color="000000"/>
          <w:right w:val="none" w:sz="4" w:space="0" w:color="000000"/>
        </w:pBdr>
        <w:spacing w:line="235" w:lineRule="atLeast"/>
        <w:rPr>
          <w:rFonts w:ascii="Times New Roman" w:hAnsi="Times New Roman" w:cs="Times New Roman"/>
          <w:b/>
          <w:sz w:val="20"/>
          <w:szCs w:val="20"/>
        </w:rPr>
      </w:pPr>
    </w:p>
    <w:p w14:paraId="2D78216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rPr>
          <w:rFonts w:ascii="Times New Roman" w:hAnsi="Times New Roman" w:cs="Times New Roman"/>
          <w:b/>
          <w:sz w:val="20"/>
          <w:szCs w:val="20"/>
        </w:rPr>
      </w:pPr>
      <w:r w:rsidRPr="00386444">
        <w:rPr>
          <w:rFonts w:ascii="Times New Roman" w:hAnsi="Times New Roman" w:cs="Times New Roman"/>
          <w:b/>
          <w:sz w:val="20"/>
          <w:szCs w:val="20"/>
        </w:rPr>
        <w:t>Познавательное развитие</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03312CEC" w14:textId="77777777" w:rsidTr="00386444">
        <w:trPr>
          <w:trHeight w:val="363"/>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D7D01D9"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Задачи</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7FBCA5CA"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3DCE14EA" w14:textId="77777777" w:rsidTr="00386444">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0951ADA"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ознакомления детей с явлениями и предметами окружающего мира, овладения предметными действиями, развитие познавательно-исследовательской активности и познавательных способностей</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333CAC1"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познакомить с некоторыми явлениями общественной жизни и профессиями (врач лечит, дворник подметает, продавец продает продукты);</w:t>
            </w:r>
          </w:p>
          <w:p w14:paraId="34F62960"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w:t>
            </w:r>
          </w:p>
          <w:p w14:paraId="629E2ADA"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формировать первые представления о животных: домашних и их детенышах (кошка-котенок, корова-теленок и др., домашних птицах (курица, петух, цыпленок, гусь, утка идр.), птицах (сорока, ворона, воробей, голубь и др.); поддерживать элементарные проявления любознательности;</w:t>
            </w:r>
          </w:p>
          <w:p w14:paraId="68DEEB5F"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любознательности.</w:t>
            </w:r>
          </w:p>
          <w:p w14:paraId="4AF89738"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поощрять исследовательскую деятельность детей, создавая насыщенную РППС, наполняя ее соответствующими предметами (кастрюли, сито, пластмассовые банки, бутылки, грецкие орехи, каштаны, песок, камушки, вода и др.)</w:t>
            </w:r>
          </w:p>
        </w:tc>
      </w:tr>
    </w:tbl>
    <w:p w14:paraId="2605191F" w14:textId="77777777" w:rsidR="00386444" w:rsidRDefault="00386444" w:rsidP="00386444">
      <w:pPr>
        <w:shd w:val="clear" w:color="auto" w:fill="FFFFFF"/>
        <w:spacing w:line="240" w:lineRule="auto"/>
        <w:rPr>
          <w:b/>
          <w:bCs/>
          <w:color w:val="333333"/>
          <w:sz w:val="24"/>
          <w:szCs w:val="24"/>
        </w:rPr>
      </w:pPr>
    </w:p>
    <w:p w14:paraId="2CA17203"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rPr>
          <w:rFonts w:ascii="Times New Roman" w:hAnsi="Times New Roman" w:cs="Times New Roman"/>
          <w:b/>
          <w:sz w:val="20"/>
          <w:szCs w:val="20"/>
        </w:rPr>
      </w:pPr>
      <w:r w:rsidRPr="00386444">
        <w:rPr>
          <w:rFonts w:ascii="Times New Roman" w:hAnsi="Times New Roman" w:cs="Times New Roman"/>
          <w:b/>
          <w:sz w:val="20"/>
          <w:szCs w:val="20"/>
        </w:rPr>
        <w:t>Речевое развитие</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6DA03EA4" w14:textId="77777777" w:rsidTr="00386444">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D48D30A"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Задачи</w:t>
            </w:r>
          </w:p>
          <w:p w14:paraId="5DD4E3D9" w14:textId="77777777" w:rsidR="00386444" w:rsidRPr="00386444" w:rsidRDefault="00386444" w:rsidP="001F0C02">
            <w:pPr>
              <w:pBdr>
                <w:top w:val="none" w:sz="4" w:space="0" w:color="000000"/>
                <w:left w:val="none" w:sz="4" w:space="0" w:color="000000"/>
                <w:bottom w:val="none" w:sz="4" w:space="0" w:color="000000"/>
                <w:right w:val="none" w:sz="4" w:space="0" w:color="000000"/>
              </w:pBdr>
              <w:spacing w:before="240"/>
              <w:jc w:val="center"/>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4B35E508"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76C9173F" w14:textId="77777777" w:rsidTr="00386444">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901882"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 xml:space="preserve">Создание условий для развития речи детей в повседневной жизни, развитие </w:t>
            </w:r>
            <w:r w:rsidRPr="00386444">
              <w:rPr>
                <w:rFonts w:ascii="Times New Roman" w:hAnsi="Times New Roman" w:cs="Times New Roman"/>
                <w:b/>
                <w:sz w:val="20"/>
                <w:szCs w:val="20"/>
              </w:rPr>
              <w:lastRenderedPageBreak/>
              <w:t>речи в специально организованных играх и занятиях</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E090187"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u w:val="single"/>
              </w:rPr>
              <w:lastRenderedPageBreak/>
              <w:t>    </w:t>
            </w:r>
            <w:r w:rsidRPr="00386444">
              <w:rPr>
                <w:rFonts w:ascii="Times New Roman" w:hAnsi="Times New Roman" w:cs="Times New Roman"/>
                <w:sz w:val="20"/>
                <w:szCs w:val="20"/>
                <w:u w:val="single"/>
              </w:rPr>
              <w:t>  В сфере развития речи в повседневной жизни:</w:t>
            </w:r>
          </w:p>
          <w:p w14:paraId="2A8C6AC4" w14:textId="77777777" w:rsidR="00386444" w:rsidRPr="00386444" w:rsidRDefault="00386444" w:rsidP="001F0C02">
            <w:pPr>
              <w:pBdr>
                <w:top w:val="none" w:sz="4" w:space="0" w:color="000000"/>
                <w:left w:val="none" w:sz="4" w:space="0" w:color="000000"/>
                <w:bottom w:val="none" w:sz="4" w:space="0" w:color="000000"/>
                <w:right w:val="none" w:sz="4" w:space="0" w:color="000000"/>
              </w:pBdr>
              <w:spacing w:before="240"/>
              <w:rPr>
                <w:rFonts w:ascii="Times New Roman" w:hAnsi="Times New Roman" w:cs="Times New Roman"/>
                <w:sz w:val="20"/>
                <w:szCs w:val="20"/>
              </w:rPr>
            </w:pPr>
            <w:r w:rsidRPr="00386444">
              <w:rPr>
                <w:rFonts w:ascii="Times New Roman" w:hAnsi="Times New Roman" w:cs="Times New Roman"/>
                <w:sz w:val="20"/>
                <w:szCs w:val="20"/>
              </w:rPr>
              <w:lastRenderedPageBreak/>
              <w:t>- внимательно относится к выражению детьми своих желаний, чувств интересов, вопросов, терпеливо выслушивать ребенка, говорящего на родном языке, стремиться понять, что он хочет сказать, поддерживая ем самым активную речь ребенка;</w:t>
            </w:r>
          </w:p>
          <w:p w14:paraId="67E8A90F" w14:textId="77777777" w:rsidR="00386444" w:rsidRPr="00386444" w:rsidRDefault="00386444" w:rsidP="001F0C02">
            <w:pPr>
              <w:pBdr>
                <w:top w:val="none" w:sz="4" w:space="0" w:color="000000"/>
                <w:left w:val="none" w:sz="4" w:space="0" w:color="000000"/>
                <w:bottom w:val="none" w:sz="4" w:space="0" w:color="000000"/>
                <w:right w:val="none" w:sz="4" w:space="0" w:color="000000"/>
              </w:pBdr>
              <w:spacing w:before="240"/>
              <w:rPr>
                <w:rFonts w:ascii="Times New Roman" w:hAnsi="Times New Roman" w:cs="Times New Roman"/>
                <w:sz w:val="20"/>
                <w:szCs w:val="20"/>
              </w:rPr>
            </w:pPr>
            <w:r w:rsidRPr="00386444">
              <w:rPr>
                <w:rFonts w:ascii="Times New Roman" w:hAnsi="Times New Roman" w:cs="Times New Roman"/>
                <w:sz w:val="20"/>
                <w:szCs w:val="20"/>
              </w:rPr>
              <w:t>- использовать различные ситуации для диалога с детьми, задавать открытые вопросы, побуждающие детей к активной речи;</w:t>
            </w:r>
          </w:p>
          <w:p w14:paraId="63AA85B4" w14:textId="77777777" w:rsidR="00386444" w:rsidRPr="00386444" w:rsidRDefault="00386444" w:rsidP="001F0C02">
            <w:pPr>
              <w:pBdr>
                <w:top w:val="none" w:sz="4" w:space="0" w:color="000000"/>
                <w:left w:val="none" w:sz="4" w:space="0" w:color="000000"/>
                <w:bottom w:val="none" w:sz="4" w:space="0" w:color="000000"/>
                <w:right w:val="none" w:sz="4" w:space="0" w:color="000000"/>
              </w:pBdr>
              <w:spacing w:before="240"/>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разных сторон речи:</w:t>
            </w:r>
          </w:p>
          <w:p w14:paraId="1FD841C1" w14:textId="77777777" w:rsidR="00386444" w:rsidRPr="00386444" w:rsidRDefault="00386444" w:rsidP="001F0C02">
            <w:pPr>
              <w:pBdr>
                <w:top w:val="none" w:sz="4" w:space="0" w:color="000000"/>
                <w:left w:val="none" w:sz="4" w:space="0" w:color="000000"/>
                <w:bottom w:val="none" w:sz="4" w:space="0" w:color="000000"/>
                <w:right w:val="none" w:sz="4" w:space="0" w:color="000000"/>
              </w:pBdr>
              <w:spacing w:before="240"/>
              <w:rPr>
                <w:rFonts w:ascii="Times New Roman" w:hAnsi="Times New Roman" w:cs="Times New Roman"/>
                <w:sz w:val="20"/>
                <w:szCs w:val="20"/>
              </w:rPr>
            </w:pPr>
            <w:r w:rsidRPr="00386444">
              <w:rPr>
                <w:rFonts w:ascii="Times New Roman" w:hAnsi="Times New Roman" w:cs="Times New Roman"/>
                <w:sz w:val="20"/>
                <w:szCs w:val="20"/>
                <w:u w:val="single"/>
              </w:rPr>
              <w:t xml:space="preserve">- </w:t>
            </w:r>
            <w:r w:rsidRPr="00386444">
              <w:rPr>
                <w:rFonts w:ascii="Times New Roman" w:hAnsi="Times New Roman" w:cs="Times New Roman"/>
                <w:sz w:val="20"/>
                <w:szCs w:val="20"/>
              </w:rPr>
              <w:t xml:space="preserve">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др.); </w:t>
            </w:r>
          </w:p>
          <w:p w14:paraId="465F4A27" w14:textId="77777777" w:rsidR="00386444" w:rsidRPr="00386444" w:rsidRDefault="00386444" w:rsidP="001F0C02">
            <w:pPr>
              <w:pBdr>
                <w:top w:val="none" w:sz="4" w:space="0" w:color="000000"/>
                <w:left w:val="none" w:sz="4" w:space="0" w:color="000000"/>
                <w:bottom w:val="none" w:sz="4" w:space="0" w:color="000000"/>
                <w:right w:val="none" w:sz="4" w:space="0" w:color="000000"/>
              </w:pBdr>
              <w:spacing w:before="240"/>
              <w:rPr>
                <w:rFonts w:ascii="Times New Roman" w:hAnsi="Times New Roman" w:cs="Times New Roman"/>
                <w:sz w:val="20"/>
                <w:szCs w:val="20"/>
              </w:rPr>
            </w:pPr>
            <w:r w:rsidRPr="00386444">
              <w:rPr>
                <w:rFonts w:ascii="Times New Roman" w:hAnsi="Times New Roman" w:cs="Times New Roman"/>
                <w:sz w:val="20"/>
                <w:szCs w:val="20"/>
              </w:rPr>
              <w:t>- поддерживать речевые звукоподражательные игры, обращать внимание на звуковую сторону слова (часики тикают – тик-так, молоток стук – тук-тук, тесто пыхтит – пых-пых, пила пилит – вжик-вжик и др.; развивать звуковую культуру речи;</w:t>
            </w:r>
          </w:p>
          <w:p w14:paraId="50AC871E" w14:textId="77777777" w:rsidR="00386444" w:rsidRPr="00386444" w:rsidRDefault="00386444" w:rsidP="001F0C02">
            <w:pPr>
              <w:pBdr>
                <w:top w:val="none" w:sz="4" w:space="0" w:color="000000"/>
                <w:left w:val="none" w:sz="4" w:space="0" w:color="000000"/>
                <w:bottom w:val="none" w:sz="4" w:space="0" w:color="000000"/>
                <w:right w:val="none" w:sz="4" w:space="0" w:color="000000"/>
              </w:pBdr>
              <w:spacing w:before="240"/>
              <w:rPr>
                <w:rFonts w:ascii="Times New Roman" w:hAnsi="Times New Roman" w:cs="Times New Roman"/>
                <w:sz w:val="20"/>
                <w:szCs w:val="20"/>
              </w:rPr>
            </w:pPr>
            <w:r w:rsidRPr="00386444">
              <w:rPr>
                <w:rFonts w:ascii="Times New Roman" w:hAnsi="Times New Roman" w:cs="Times New Roman"/>
                <w:sz w:val="20"/>
                <w:szCs w:val="20"/>
              </w:rPr>
              <w:t>- развивать восприятие простых татарских (русских)  народных сказок, несложных произведений фольклора (потешки, песенки), коротких произведений; стимулировать ребенка повторять отдельные слова и выражения из литературных и фольклорных произведений;</w:t>
            </w:r>
          </w:p>
          <w:p w14:paraId="05C878A5" w14:textId="77777777" w:rsidR="00386444" w:rsidRPr="00386444" w:rsidRDefault="00386444" w:rsidP="001F0C02">
            <w:pPr>
              <w:pBdr>
                <w:top w:val="none" w:sz="4" w:space="0" w:color="000000"/>
                <w:left w:val="none" w:sz="4" w:space="0" w:color="000000"/>
                <w:bottom w:val="none" w:sz="4" w:space="0" w:color="000000"/>
                <w:right w:val="none" w:sz="4" w:space="0" w:color="000000"/>
              </w:pBdr>
              <w:spacing w:before="240"/>
              <w:rPr>
                <w:rFonts w:ascii="Times New Roman" w:hAnsi="Times New Roman" w:cs="Times New Roman"/>
                <w:sz w:val="20"/>
                <w:szCs w:val="20"/>
              </w:rPr>
            </w:pPr>
            <w:r w:rsidRPr="00386444">
              <w:rPr>
                <w:rFonts w:ascii="Times New Roman" w:hAnsi="Times New Roman" w:cs="Times New Roman"/>
                <w:sz w:val="20"/>
                <w:szCs w:val="20"/>
              </w:rPr>
              <w:t>- 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 рассматривать иллюстрации в книге</w:t>
            </w:r>
          </w:p>
        </w:tc>
      </w:tr>
    </w:tbl>
    <w:p w14:paraId="1B8DCCC4" w14:textId="77777777" w:rsidR="00386444" w:rsidRPr="00386444" w:rsidRDefault="00386444" w:rsidP="00386444">
      <w:pPr>
        <w:shd w:val="clear" w:color="auto" w:fill="FFFFFF"/>
        <w:spacing w:line="240" w:lineRule="auto"/>
        <w:rPr>
          <w:rFonts w:ascii="Times New Roman" w:hAnsi="Times New Roman" w:cs="Times New Roman"/>
          <w:b/>
          <w:bCs/>
          <w:sz w:val="20"/>
          <w:szCs w:val="20"/>
        </w:rPr>
      </w:pPr>
    </w:p>
    <w:p w14:paraId="29F53ED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rPr>
          <w:rFonts w:ascii="Times New Roman" w:hAnsi="Times New Roman" w:cs="Times New Roman"/>
          <w:b/>
          <w:sz w:val="20"/>
          <w:szCs w:val="20"/>
        </w:rPr>
      </w:pPr>
      <w:r w:rsidRPr="00386444">
        <w:rPr>
          <w:rFonts w:ascii="Times New Roman" w:hAnsi="Times New Roman" w:cs="Times New Roman"/>
          <w:b/>
          <w:sz w:val="20"/>
          <w:szCs w:val="20"/>
        </w:rPr>
        <w:t>Художественно-эстетическое развитие</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1BBD2475" w14:textId="77777777" w:rsidTr="001F0C02">
        <w:trPr>
          <w:trHeight w:val="240"/>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0797EF3"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Задачи</w:t>
            </w:r>
          </w:p>
          <w:p w14:paraId="100801E1"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E3CC0CC" w14:textId="77777777" w:rsidR="00386444" w:rsidRPr="00386444" w:rsidRDefault="00386444" w:rsidP="001F0C02">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288A9E04"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22C67E2"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у детей эстетического отношения к окружающему миру, приобщения к музыкальной культуре, театрализованной деятельности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C9A189A"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u w:val="single"/>
              </w:rPr>
              <w:t>В сфере развития эстетического отношения к окружающему миру</w:t>
            </w:r>
            <w:r w:rsidRPr="00386444">
              <w:rPr>
                <w:rFonts w:ascii="Times New Roman" w:hAnsi="Times New Roman" w:cs="Times New Roman"/>
                <w:b/>
                <w:sz w:val="20"/>
                <w:szCs w:val="20"/>
              </w:rPr>
              <w:t>:</w:t>
            </w:r>
          </w:p>
          <w:p w14:paraId="7EAE9B11"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привлекать внимание к кукле в национальном костюме; способствовать обогащению чувственных впечатлений, проявлению интереса;</w:t>
            </w:r>
          </w:p>
          <w:p w14:paraId="0B7FD430"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обращать внимание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14:paraId="41FBF667"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 поддерживать выражение эстетических переживаний ребенка.</w:t>
            </w:r>
          </w:p>
          <w:p w14:paraId="7A289366"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к изобразительным видом деятельности</w:t>
            </w:r>
            <w:r w:rsidRPr="00386444">
              <w:rPr>
                <w:rFonts w:ascii="Times New Roman" w:hAnsi="Times New Roman" w:cs="Times New Roman"/>
                <w:b/>
                <w:sz w:val="20"/>
                <w:szCs w:val="20"/>
              </w:rPr>
              <w:t>:</w:t>
            </w:r>
          </w:p>
          <w:p w14:paraId="01ABA2ED"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u w:val="single"/>
              </w:rPr>
              <w:t>Изобразительная деятельность. Рисование</w:t>
            </w:r>
            <w:r w:rsidRPr="00386444">
              <w:rPr>
                <w:rFonts w:ascii="Times New Roman" w:hAnsi="Times New Roman" w:cs="Times New Roman"/>
                <w:b/>
                <w:sz w:val="20"/>
                <w:szCs w:val="20"/>
              </w:rPr>
              <w:t>:</w:t>
            </w:r>
          </w:p>
          <w:p w14:paraId="3095FCBF"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дополнять готовое изображение ритмов мазков, передавая в рисунке красоту окружающей природы (земляника поспела, дождь идет, листопад, снегопад и т.п.);</w:t>
            </w:r>
          </w:p>
          <w:p w14:paraId="050DEA08"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познакомить с названием цветов (красный, синий, зеленый, желтый), характерных для татарского орнамента;</w:t>
            </w:r>
          </w:p>
          <w:p w14:paraId="01D7F9B2"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учить создавать изображения с использованием одного или двух цветов;</w:t>
            </w:r>
          </w:p>
          <w:p w14:paraId="5592CB66"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xml:space="preserve">- рисовать вертикальные и горизонтальные линии; развивать умение создавать изображения предметов быта татарского народа (платок, </w:t>
            </w:r>
            <w:r w:rsidRPr="00386444">
              <w:rPr>
                <w:rFonts w:ascii="Times New Roman" w:hAnsi="Times New Roman" w:cs="Times New Roman"/>
                <w:sz w:val="20"/>
                <w:szCs w:val="20"/>
              </w:rPr>
              <w:lastRenderedPageBreak/>
              <w:t>полотенце, салфетка и др.);</w:t>
            </w:r>
          </w:p>
          <w:p w14:paraId="7B91E890"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rPr>
              <w:t xml:space="preserve">- </w:t>
            </w:r>
            <w:r w:rsidRPr="00386444">
              <w:rPr>
                <w:rFonts w:ascii="Times New Roman" w:hAnsi="Times New Roman" w:cs="Times New Roman"/>
                <w:sz w:val="20"/>
                <w:szCs w:val="20"/>
              </w:rPr>
              <w:t>поддерживать интерес к изобр.деятельности, создавать условия для самостоятельного художественного творчества.</w:t>
            </w:r>
          </w:p>
          <w:p w14:paraId="2793CB5C"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u w:val="single"/>
              </w:rPr>
              <w:t>Изобразительная деятельность. Лепка</w:t>
            </w:r>
            <w:r w:rsidRPr="00386444">
              <w:rPr>
                <w:rFonts w:ascii="Times New Roman" w:hAnsi="Times New Roman" w:cs="Times New Roman"/>
                <w:b/>
                <w:sz w:val="20"/>
                <w:szCs w:val="20"/>
              </w:rPr>
              <w:t>:</w:t>
            </w:r>
          </w:p>
          <w:p w14:paraId="6BED433D"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познакомить со свойствами пластилина, соленого теста, глины и способами лепки, поощрять выбор материала;</w:t>
            </w:r>
          </w:p>
          <w:p w14:paraId="08396B8E"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w:t>
            </w:r>
          </w:p>
          <w:p w14:paraId="1DDFEBBF"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побуждать к созданию простейших форм для обыгрывания (хлебные палочки, баурсак, чак-чак);</w:t>
            </w:r>
          </w:p>
          <w:p w14:paraId="3263CAF7"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развивать умение аккуратно пользоваться пластическими материалами (класть на дощечку).</w:t>
            </w:r>
          </w:p>
          <w:p w14:paraId="396E31A2"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rPr>
              <w:t> </w:t>
            </w:r>
          </w:p>
          <w:p w14:paraId="5372EDC4"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b/>
                <w:sz w:val="20"/>
                <w:szCs w:val="20"/>
                <w:u w:val="single"/>
              </w:rPr>
              <w:t>Изобразительная деятельность. Аппликация</w:t>
            </w:r>
            <w:r w:rsidRPr="00386444">
              <w:rPr>
                <w:rFonts w:ascii="Times New Roman" w:hAnsi="Times New Roman" w:cs="Times New Roman"/>
                <w:b/>
                <w:sz w:val="20"/>
                <w:szCs w:val="20"/>
              </w:rPr>
              <w:t>:</w:t>
            </w:r>
          </w:p>
          <w:p w14:paraId="7B1850D7"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приобщать к искусству аппликации, формировать интерес к аппликации;</w:t>
            </w:r>
          </w:p>
          <w:p w14:paraId="6EE243BC"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p>
          <w:p w14:paraId="794D7842"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развивать умение создавать коллективные композиции по мотивам татарского прикладного искусства;</w:t>
            </w:r>
          </w:p>
          <w:p w14:paraId="2C0B6AA6"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u w:val="single"/>
              </w:rPr>
              <w:t> </w:t>
            </w:r>
          </w:p>
          <w:p w14:paraId="4D0720B8"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к музыкальной культуре:</w:t>
            </w:r>
          </w:p>
          <w:p w14:paraId="257F1873"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формировать умение вслушиваться в татарскую народную музыку и музыку тат.композиторов, понимать ее образное содержание; развивать эмоциональный отклик; побуждать к выполнению под музыку игровых и плясовых движений;</w:t>
            </w:r>
          </w:p>
          <w:p w14:paraId="17D9B2F2"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познакомить с простейшими движениями, характерными для татарского танка: простые шаги, притоп одной ногой, притопы двумя ногами, пружинка; вызывать желание танцевать;</w:t>
            </w:r>
          </w:p>
          <w:p w14:paraId="15B2A61D"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вовлекать в свободную пляску. Пение и подпевание песенок татарских композиторов;</w:t>
            </w:r>
          </w:p>
          <w:p w14:paraId="019B62DB"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создавать в группе музыкальную среду, органично включая татарскую (русскую) музыку в повседневную жизнь детей.</w:t>
            </w:r>
          </w:p>
          <w:p w14:paraId="412C2780"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В сфере приобщения к театрализованной деятельности:</w:t>
            </w:r>
          </w:p>
          <w:p w14:paraId="55F43F54"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познакомить детей с понятием театр. Кукольный театр;</w:t>
            </w:r>
          </w:p>
          <w:p w14:paraId="162E590D"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приобщать к восприятию театрализованного представления;</w:t>
            </w:r>
          </w:p>
          <w:p w14:paraId="0B1B11E8" w14:textId="77777777" w:rsidR="00386444" w:rsidRPr="00386444" w:rsidRDefault="00386444" w:rsidP="001F0C02">
            <w:pPr>
              <w:pBdr>
                <w:top w:val="none" w:sz="4" w:space="0" w:color="000000"/>
                <w:left w:val="none" w:sz="4" w:space="0" w:color="000000"/>
                <w:bottom w:val="none" w:sz="4" w:space="0" w:color="000000"/>
                <w:right w:val="none" w:sz="4" w:space="0" w:color="000000"/>
              </w:pBdr>
              <w:rPr>
                <w:rFonts w:ascii="Times New Roman" w:hAnsi="Times New Roman" w:cs="Times New Roman"/>
                <w:sz w:val="20"/>
                <w:szCs w:val="20"/>
              </w:rPr>
            </w:pPr>
            <w:r w:rsidRPr="00386444">
              <w:rPr>
                <w:rFonts w:ascii="Times New Roman" w:hAnsi="Times New Roman" w:cs="Times New Roman"/>
                <w:sz w:val="20"/>
                <w:szCs w:val="20"/>
              </w:rPr>
              <w:t>- формировать элементарные правила театрального этикета.</w:t>
            </w:r>
          </w:p>
        </w:tc>
      </w:tr>
    </w:tbl>
    <w:p w14:paraId="68DCC3C9" w14:textId="77777777" w:rsidR="00386444" w:rsidRDefault="00386444" w:rsidP="00386444">
      <w:pPr>
        <w:pBdr>
          <w:top w:val="none" w:sz="4" w:space="0" w:color="000000"/>
          <w:left w:val="none" w:sz="4" w:space="0" w:color="000000"/>
          <w:bottom w:val="none" w:sz="4" w:space="0" w:color="000000"/>
          <w:right w:val="none" w:sz="4" w:space="0" w:color="000000"/>
        </w:pBdr>
        <w:spacing w:line="235" w:lineRule="atLeast"/>
        <w:ind w:left="360"/>
      </w:pPr>
    </w:p>
    <w:p w14:paraId="784FE90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b/>
          <w:sz w:val="20"/>
          <w:szCs w:val="20"/>
        </w:rPr>
      </w:pPr>
      <w:r w:rsidRPr="00386444">
        <w:rPr>
          <w:rFonts w:ascii="Times New Roman" w:hAnsi="Times New Roman" w:cs="Times New Roman"/>
          <w:b/>
          <w:sz w:val="20"/>
          <w:szCs w:val="20"/>
        </w:rPr>
        <w:t>Физическое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32B9314A"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CABD12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568327DF"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09D6F08"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051EE45C"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5A4C43F"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укрепления здоровья детей, становления ценности ЗОЖ. Развития различных видов двигательной активности, формирование навыков безопасного поведения.</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D09542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В</w:t>
            </w:r>
            <w:r w:rsidRPr="00386444">
              <w:rPr>
                <w:rFonts w:ascii="Times New Roman" w:hAnsi="Times New Roman" w:cs="Times New Roman"/>
                <w:sz w:val="20"/>
                <w:szCs w:val="20"/>
                <w:u w:val="single"/>
              </w:rPr>
              <w:t xml:space="preserve"> сфере укрепления здоровья, становления ценностей ЗОЖ:</w:t>
            </w:r>
          </w:p>
          <w:p w14:paraId="09ED50C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познакомить с основными алгоритмами выполнения КГ процедур; приучать сознательно и самостоятельно осуществлять гигиенические процедуры: открывать кран, аккуратно намыливать и смывать мыло с рук, мыть лицо, насухо вытирать полотенцем, вешать его на место; формировать потребность в соблюдении КГН;</w:t>
            </w:r>
          </w:p>
          <w:p w14:paraId="7040381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формировать элементарные навыки поведения за столом: правильно пользоваться чашкой1, столовой и чайной ложками, салфеткой; бесшумно пережевывать пищу, благодарить; приучать после каждого приема пищи полоскать рот питьевой водой;</w:t>
            </w:r>
          </w:p>
          <w:p w14:paraId="6AB3E9F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рассказывать о пользе воды, овощей, каши для здоровья;</w:t>
            </w:r>
          </w:p>
          <w:p w14:paraId="1323555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побуждать осмысленно пользоваться зубной щеткой, расческой, носовым платком, туалетной бумагой, влажной салфеткой.</w:t>
            </w:r>
          </w:p>
          <w:p w14:paraId="4D8CBAD3"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различных видов двигательной активности:</w:t>
            </w:r>
          </w:p>
          <w:p w14:paraId="2AE8058C"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xml:space="preserve">- создавать условия для двигательной активности, в т.ч. самостоятельной; способствовать получению удовольствия от </w:t>
            </w:r>
            <w:r w:rsidRPr="00386444">
              <w:rPr>
                <w:rFonts w:ascii="Times New Roman" w:hAnsi="Times New Roman" w:cs="Times New Roman"/>
                <w:sz w:val="20"/>
                <w:szCs w:val="20"/>
              </w:rPr>
              <w:lastRenderedPageBreak/>
              <w:t>процесса выполнения движений;</w:t>
            </w:r>
          </w:p>
          <w:p w14:paraId="22299DFC"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удовлетворять естественную потребность детей в движении; предоставлять возможность кататься на санках, 3-х колесном велосипеде, пользуясь управлением руля;</w:t>
            </w:r>
          </w:p>
          <w:p w14:paraId="319E830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развивать согласованность совместных действиях в татарских подвижных играх, организованных взрослыми;</w:t>
            </w:r>
          </w:p>
          <w:p w14:paraId="291532AE"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вовлекать детей в игры с предметами, стимулирующие развитие мелкой моторики.</w:t>
            </w:r>
          </w:p>
          <w:p w14:paraId="2D460B3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формирования навыков безопасного поведения:</w:t>
            </w:r>
          </w:p>
          <w:p w14:paraId="7328F3D3"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создавать безопасную среду, предостерегать детей от поступков. Угрожающих их жизни и здоровью.</w:t>
            </w:r>
          </w:p>
        </w:tc>
      </w:tr>
    </w:tbl>
    <w:p w14:paraId="0D2B56E5" w14:textId="77777777" w:rsidR="00386444" w:rsidRDefault="00386444" w:rsidP="00386444">
      <w:pPr>
        <w:pBdr>
          <w:top w:val="none" w:sz="4" w:space="0" w:color="000000"/>
          <w:left w:val="none" w:sz="4" w:space="0" w:color="000000"/>
          <w:bottom w:val="none" w:sz="4" w:space="0" w:color="000000"/>
          <w:right w:val="none" w:sz="4" w:space="0" w:color="000000"/>
        </w:pBdr>
        <w:spacing w:line="235" w:lineRule="atLeast"/>
        <w:ind w:left="360"/>
      </w:pPr>
    </w:p>
    <w:p w14:paraId="772BF6B6" w14:textId="77777777" w:rsidR="00386444" w:rsidRPr="00386444" w:rsidRDefault="00386444" w:rsidP="00386444">
      <w:pPr>
        <w:pBdr>
          <w:top w:val="none" w:sz="4" w:space="0" w:color="000000"/>
          <w:left w:val="none" w:sz="4" w:space="0" w:color="000000"/>
          <w:bottom w:val="none" w:sz="4" w:space="0" w:color="000000"/>
          <w:right w:val="none" w:sz="4" w:space="0" w:color="000000"/>
        </w:pBdr>
        <w:ind w:left="927"/>
        <w:jc w:val="both"/>
        <w:rPr>
          <w:rFonts w:ascii="Times New Roman" w:hAnsi="Times New Roman" w:cs="Times New Roman"/>
          <w:sz w:val="20"/>
          <w:szCs w:val="20"/>
        </w:rPr>
      </w:pPr>
      <w:r>
        <w:rPr>
          <w:b/>
          <w:color w:val="000000"/>
          <w:sz w:val="24"/>
          <w:szCs w:val="24"/>
        </w:rPr>
        <w:t xml:space="preserve">                                                          </w:t>
      </w:r>
      <w:r w:rsidRPr="00386444">
        <w:rPr>
          <w:rFonts w:ascii="Times New Roman" w:hAnsi="Times New Roman" w:cs="Times New Roman"/>
          <w:b/>
          <w:sz w:val="20"/>
          <w:szCs w:val="20"/>
        </w:rPr>
        <w:t>3-4 года</w:t>
      </w:r>
    </w:p>
    <w:p w14:paraId="6CA4905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sz w:val="20"/>
          <w:szCs w:val="20"/>
        </w:rPr>
      </w:pPr>
      <w:r w:rsidRPr="00386444">
        <w:rPr>
          <w:rFonts w:ascii="Times New Roman" w:hAnsi="Times New Roman" w:cs="Times New Roman"/>
          <w:b/>
          <w:sz w:val="20"/>
          <w:szCs w:val="20"/>
        </w:rPr>
        <w:t>Социально-коммуникативное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6CC5BAEF" w14:textId="77777777" w:rsidTr="001F0C02">
        <w:trPr>
          <w:trHeight w:val="515"/>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04131FF"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6027AA8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154CF6A6"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8A14C6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EFCBC58"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положительного отношения ребенка к себе и другим людям</w:t>
            </w:r>
          </w:p>
          <w:p w14:paraId="20D26D56"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Способствовать развитию у ребенка позитивного представления о себе и положительного самоощущения – уверенность в своих возможностях.</w:t>
            </w:r>
          </w:p>
          <w:p w14:paraId="43B94F43"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14:paraId="3722A112"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доброжелательное отношение к людям ближайшего социального окружения.</w:t>
            </w:r>
          </w:p>
          <w:p w14:paraId="468A0050"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коммуникативной и социальной компетентности, в том числе информационно-социальной</w:t>
            </w:r>
          </w:p>
          <w:p w14:paraId="373ACF8F"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Создавать условия для социальных контактов и доверительного общения на родном языке.</w:t>
            </w:r>
          </w:p>
          <w:p w14:paraId="66397A43"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14:paraId="461449F6"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14:paraId="1366323E"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Приобщать детей к празднованию дня рождения детского сада, знаменательных дат города Казани. Воспитывать чувство сопричастности к жизни детского сада, города Казани.</w:t>
            </w:r>
          </w:p>
          <w:p w14:paraId="52A2402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игровой деятельности</w:t>
            </w:r>
          </w:p>
          <w:p w14:paraId="3582F008"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14:paraId="7B3F25AA"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w:t>
            </w:r>
            <w:r w:rsidRPr="00386444">
              <w:rPr>
                <w:rFonts w:ascii="Times New Roman" w:hAnsi="Times New Roman" w:cs="Times New Roman"/>
                <w:sz w:val="20"/>
                <w:szCs w:val="20"/>
              </w:rPr>
              <w:lastRenderedPageBreak/>
              <w:t>самовар и др.), предметы-заместители.</w:t>
            </w:r>
          </w:p>
          <w:p w14:paraId="4094E4E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14:paraId="2B1DDB84"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14:paraId="337B24E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14:paraId="1642A1FC"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Организовывать</w:t>
            </w:r>
            <w:r w:rsidRPr="00386444">
              <w:rPr>
                <w:rFonts w:ascii="Times New Roman" w:hAnsi="Times New Roman" w:cs="Times New Roman"/>
                <w:sz w:val="20"/>
                <w:szCs w:val="20"/>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tc>
      </w:tr>
    </w:tbl>
    <w:p w14:paraId="449EF753" w14:textId="77777777" w:rsidR="00386444" w:rsidRPr="00386444" w:rsidRDefault="00386444" w:rsidP="00386444">
      <w:pPr>
        <w:pBdr>
          <w:top w:val="none" w:sz="4" w:space="0" w:color="000000"/>
          <w:left w:val="none" w:sz="4" w:space="0" w:color="000000"/>
          <w:bottom w:val="none" w:sz="4" w:space="0" w:color="000000"/>
          <w:right w:val="none" w:sz="4" w:space="0" w:color="000000"/>
        </w:pBdr>
        <w:ind w:left="927"/>
        <w:jc w:val="both"/>
        <w:rPr>
          <w:rFonts w:ascii="Times New Roman" w:hAnsi="Times New Roman" w:cs="Times New Roman"/>
          <w:sz w:val="20"/>
          <w:szCs w:val="20"/>
        </w:rPr>
      </w:pPr>
    </w:p>
    <w:p w14:paraId="21830DC3"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sz w:val="20"/>
          <w:szCs w:val="20"/>
        </w:rPr>
      </w:pPr>
      <w:r w:rsidRPr="00386444">
        <w:rPr>
          <w:rFonts w:ascii="Times New Roman" w:hAnsi="Times New Roman" w:cs="Times New Roman"/>
          <w:b/>
          <w:sz w:val="20"/>
          <w:szCs w:val="20"/>
        </w:rPr>
        <w:t>Познавательное развитие</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29900250"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BB3A6D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7613638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60DD6C48"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706D4CEB"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4B5901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465210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любознательности, познавательной активности, познавательных способностей</w:t>
            </w:r>
          </w:p>
          <w:p w14:paraId="06B05074"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детей с ближайшим окружением (основными объектами городской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14:paraId="350B15E2"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14:paraId="05534B3C"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некоторыми растениями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14:paraId="6779DEE3"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14:paraId="49689D1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представлений в разных сферах знаний об окружающей действительности</w:t>
            </w:r>
          </w:p>
          <w:p w14:paraId="4D5FEB33"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73CEEDEC"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14:paraId="648A743D"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w:t>
            </w:r>
            <w:r w:rsidRPr="00386444">
              <w:rPr>
                <w:rFonts w:ascii="Times New Roman" w:hAnsi="Times New Roman" w:cs="Times New Roman"/>
                <w:sz w:val="20"/>
                <w:szCs w:val="20"/>
              </w:rPr>
              <w:lastRenderedPageBreak/>
              <w:t>отношения к событиям, стремление поделиться своими впечатлениями со взрослыми и сверстниками.</w:t>
            </w:r>
          </w:p>
          <w:p w14:paraId="2E9A2B9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Учить детей называть свой родной город, улицу, на которой он живет. </w:t>
            </w:r>
          </w:p>
          <w:p w14:paraId="6B871B1E"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w:t>
            </w:r>
          </w:p>
          <w:p w14:paraId="392830E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названиями и назначением общественного транспорта в городе Казани.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14:paraId="55E7FFA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14:paraId="40469FCD"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bl>
    <w:p w14:paraId="2C2CBE38"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4B8A44EF"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Речевое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354D4BC3"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2834F7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528BEBAF"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CDD6A8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01ED0176"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160359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2F4626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совершенствования разных сторон речи ребенка</w:t>
            </w:r>
          </w:p>
          <w:p w14:paraId="446F079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728227D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Учить отвечать на вопросы. Стимулировать инициативные высказывания, обращения ко взрослому с просьбами и предложениями.</w:t>
            </w:r>
          </w:p>
          <w:p w14:paraId="063EEE46"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747A97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детей к культуре чтения литературных произведений</w:t>
            </w:r>
          </w:p>
          <w:p w14:paraId="533C9F8E"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отношение к книге как к источнику эмоций и поводу к позитивно окрашенному общению со взрослым.</w:t>
            </w:r>
          </w:p>
          <w:p w14:paraId="57C1F15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14:paraId="4653650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14:paraId="085784A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  иллюстраций. </w:t>
            </w:r>
          </w:p>
          <w:p w14:paraId="2088BC9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Познакомить с образцами татарского фольклора (песенки, </w:t>
            </w:r>
            <w:r w:rsidRPr="00386444">
              <w:rPr>
                <w:rFonts w:ascii="Times New Roman" w:hAnsi="Times New Roman" w:cs="Times New Roman"/>
                <w:sz w:val="20"/>
                <w:szCs w:val="20"/>
              </w:rPr>
              <w:lastRenderedPageBreak/>
              <w:t>потешки, заклички, пальчиковые игры). Поощрять использование малых фольклорных форм в повседневной жизни.</w:t>
            </w:r>
          </w:p>
          <w:p w14:paraId="38B85A2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Стимулировать инициативные обращения детей ко взрослому с просьбой почитать книгу.</w:t>
            </w:r>
          </w:p>
          <w:p w14:paraId="13676DD3"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Помочь родителям в организации чтения ребенку дома, в первоначальном ознакомлении с театром кукол «Экият».</w:t>
            </w:r>
          </w:p>
        </w:tc>
      </w:tr>
    </w:tbl>
    <w:p w14:paraId="7C5DBC1E"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3306CA34"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26880EA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Художественно-эстетическое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4B90377B" w14:textId="77777777" w:rsidTr="001F0C02">
        <w:trPr>
          <w:trHeight w:val="799"/>
        </w:trPr>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CA7B7E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5946BD1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9D1AAC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59E83671"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6AD383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5230E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622A09A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01C1CE8D"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14:paraId="031D9A2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14:paraId="21AF2349"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14:paraId="56E9679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53377693"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b/>
                <w:sz w:val="20"/>
                <w:szCs w:val="20"/>
              </w:rPr>
              <w:t>Изобразительная деятельность</w:t>
            </w:r>
          </w:p>
          <w:p w14:paraId="11CCCF21"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i/>
                <w:sz w:val="20"/>
                <w:szCs w:val="20"/>
              </w:rPr>
              <w:t>Рисование</w:t>
            </w:r>
          </w:p>
          <w:p w14:paraId="7932E3C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14:paraId="30592B6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14:paraId="67E1D2DF"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Развивать умение создавать простые изображения («казанское полотенце», салфетка, тарелочка и т.д.).</w:t>
            </w:r>
          </w:p>
          <w:p w14:paraId="5D639C6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Формировать опыт совместной деятельности при создании коллективных композиций по мотивам татарского прикладного искусства.</w:t>
            </w:r>
          </w:p>
          <w:p w14:paraId="51745B75"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i/>
                <w:sz w:val="20"/>
                <w:szCs w:val="20"/>
              </w:rPr>
              <w:t>Лепка</w:t>
            </w:r>
          </w:p>
          <w:p w14:paraId="77E5863F"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14:paraId="3B5C0A8F"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Объединять вылепленные предметы в коллективную композицию (перемячи  лежат на подносе, чайный сервиз и др.). </w:t>
            </w:r>
          </w:p>
          <w:p w14:paraId="550DEA89"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i/>
                <w:sz w:val="20"/>
                <w:szCs w:val="20"/>
              </w:rPr>
              <w:lastRenderedPageBreak/>
              <w:t>Аппликация</w:t>
            </w:r>
          </w:p>
          <w:p w14:paraId="11EB7AC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14:paraId="11D16163"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386444">
              <w:rPr>
                <w:rFonts w:ascii="Times New Roman" w:hAnsi="Times New Roman" w:cs="Times New Roman"/>
                <w:b/>
                <w:sz w:val="20"/>
                <w:szCs w:val="20"/>
              </w:rPr>
              <w:tab/>
            </w:r>
          </w:p>
          <w:p w14:paraId="2891BE93"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b/>
                <w:sz w:val="20"/>
                <w:szCs w:val="20"/>
              </w:rPr>
              <w:t>Музыкальная деятельность</w:t>
            </w:r>
          </w:p>
          <w:p w14:paraId="7A48DC4C"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58385A13"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со звучанием таких инструментов, как курай, тальянка, предоставить возможность прислушаться к тембрам их звучания.</w:t>
            </w:r>
          </w:p>
          <w:p w14:paraId="04E47E85"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4CD67235"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w:t>
            </w:r>
          </w:p>
        </w:tc>
      </w:tr>
    </w:tbl>
    <w:p w14:paraId="3C7D6910"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323466C0"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1F56A8B9" w14:textId="77777777" w:rsidR="00386444" w:rsidRPr="00386444" w:rsidRDefault="00386444" w:rsidP="00386444">
      <w:pPr>
        <w:shd w:val="clear" w:color="auto" w:fill="FFFFFF"/>
        <w:tabs>
          <w:tab w:val="left" w:pos="8886"/>
        </w:tabs>
        <w:spacing w:line="240" w:lineRule="auto"/>
        <w:jc w:val="both"/>
        <w:rPr>
          <w:rFonts w:ascii="Times New Roman" w:hAnsi="Times New Roman" w:cs="Times New Roman"/>
          <w:b/>
          <w:bCs/>
          <w:sz w:val="20"/>
          <w:szCs w:val="20"/>
        </w:rPr>
      </w:pPr>
      <w:r w:rsidRPr="00386444">
        <w:rPr>
          <w:rFonts w:ascii="Times New Roman" w:hAnsi="Times New Roman" w:cs="Times New Roman"/>
          <w:b/>
          <w:sz w:val="20"/>
          <w:szCs w:val="20"/>
        </w:rPr>
        <w:t>Физическое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7B913A5E"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A9373EF"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Задачи</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65D3708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12CFE7D8"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D7918F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after="160"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14:paraId="79C090E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B82E1F3"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становления у детей ценностей здорового образа жизни</w:t>
            </w:r>
          </w:p>
          <w:p w14:paraId="17231BC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sz w:val="20"/>
                <w:szCs w:val="20"/>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38EDFF9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1D73B461"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386444">
              <w:rPr>
                <w:rFonts w:ascii="Times New Roman" w:hAnsi="Times New Roman" w:cs="Times New Roman"/>
                <w:sz w:val="20"/>
                <w:szCs w:val="20"/>
              </w:rPr>
              <w:tab/>
              <w:t> </w:t>
            </w:r>
          </w:p>
          <w:p w14:paraId="7ADBA34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after="160" w:line="235" w:lineRule="atLeast"/>
              <w:ind w:firstLine="708"/>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571319C1"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after="160" w:line="235" w:lineRule="atLeast"/>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интерес детей к татарским подвижным играм, осуществляя смену движений и постепенно усложняя правила.</w:t>
            </w:r>
          </w:p>
        </w:tc>
      </w:tr>
    </w:tbl>
    <w:p w14:paraId="4CFDFE1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p>
    <w:p w14:paraId="3B3E202E" w14:textId="77777777" w:rsidR="00390E2C"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bCs/>
          <w:sz w:val="20"/>
          <w:szCs w:val="20"/>
        </w:rPr>
      </w:pPr>
      <w:r w:rsidRPr="00386444">
        <w:rPr>
          <w:rFonts w:ascii="Times New Roman" w:hAnsi="Times New Roman" w:cs="Times New Roman"/>
          <w:b/>
          <w:bCs/>
          <w:sz w:val="20"/>
          <w:szCs w:val="20"/>
        </w:rPr>
        <w:t xml:space="preserve">                                                                 </w:t>
      </w:r>
    </w:p>
    <w:p w14:paraId="203CA0A8" w14:textId="77777777" w:rsidR="00390E2C" w:rsidRDefault="00390E2C"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bCs/>
          <w:sz w:val="20"/>
          <w:szCs w:val="20"/>
        </w:rPr>
      </w:pPr>
    </w:p>
    <w:p w14:paraId="4708BFA5" w14:textId="50EC1124" w:rsidR="00386444" w:rsidRPr="00386444" w:rsidRDefault="00386444" w:rsidP="00390E2C">
      <w:pPr>
        <w:pBdr>
          <w:top w:val="none" w:sz="4" w:space="0" w:color="000000"/>
          <w:left w:val="none" w:sz="4" w:space="0" w:color="000000"/>
          <w:bottom w:val="none" w:sz="4" w:space="0" w:color="000000"/>
          <w:right w:val="none" w:sz="4" w:space="0" w:color="000000"/>
        </w:pBdr>
        <w:spacing w:line="235" w:lineRule="atLeast"/>
        <w:jc w:val="center"/>
        <w:rPr>
          <w:rFonts w:ascii="Times New Roman" w:hAnsi="Times New Roman" w:cs="Times New Roman"/>
          <w:b/>
          <w:bCs/>
          <w:sz w:val="20"/>
          <w:szCs w:val="20"/>
        </w:rPr>
      </w:pPr>
      <w:r w:rsidRPr="00386444">
        <w:rPr>
          <w:rFonts w:ascii="Times New Roman" w:hAnsi="Times New Roman" w:cs="Times New Roman"/>
          <w:b/>
          <w:bCs/>
          <w:sz w:val="20"/>
          <w:szCs w:val="20"/>
        </w:rPr>
        <w:lastRenderedPageBreak/>
        <w:t>4-5 лет</w:t>
      </w:r>
    </w:p>
    <w:p w14:paraId="35AD053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sz w:val="20"/>
          <w:szCs w:val="20"/>
        </w:rPr>
      </w:pPr>
      <w:r w:rsidRPr="00386444">
        <w:rPr>
          <w:rFonts w:ascii="Times New Roman" w:hAnsi="Times New Roman" w:cs="Times New Roman"/>
          <w:b/>
          <w:sz w:val="20"/>
          <w:szCs w:val="20"/>
        </w:rPr>
        <w:t>Социально-коммуникативное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46BAC4A4"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AEEF5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Задачи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721CCC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665225A8"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6169E33"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14:paraId="2CBFBD1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2C67F9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положительного отношения ребенка к себе и другим людям</w:t>
            </w:r>
          </w:p>
          <w:p w14:paraId="241981F9"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386444">
              <w:rPr>
                <w:rFonts w:ascii="Times New Roman" w:hAnsi="Times New Roman" w:cs="Times New Roman"/>
                <w:i/>
                <w:sz w:val="20"/>
                <w:szCs w:val="20"/>
              </w:rPr>
              <w:tab/>
            </w:r>
          </w:p>
          <w:p w14:paraId="019BF73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i/>
                <w:sz w:val="20"/>
                <w:szCs w:val="20"/>
              </w:rPr>
              <w:tab/>
            </w:r>
            <w:r w:rsidRPr="00386444">
              <w:rPr>
                <w:rFonts w:ascii="Times New Roman" w:hAnsi="Times New Roman" w:cs="Times New Roman"/>
                <w:sz w:val="20"/>
                <w:szCs w:val="20"/>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14:paraId="5766BC1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коммуникативной и социальной компетентности, в том числе информационно-социальной</w:t>
            </w:r>
          </w:p>
          <w:p w14:paraId="1B4A750F"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Татарстан.</w:t>
            </w:r>
          </w:p>
          <w:p w14:paraId="12796FF5"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Одобрять инициативу общения на родном языке;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57C8C39F"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14:paraId="4C059EC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Приобщать детей к празднованию дня рождения детского сада, знаменательных дат города Казани, республики Татарстан, формировать чувство радости и удовлетворенности от участия в жизни детского сада (города, республики).</w:t>
            </w:r>
            <w:r w:rsidRPr="00386444">
              <w:rPr>
                <w:rFonts w:ascii="Times New Roman" w:hAnsi="Times New Roman" w:cs="Times New Roman"/>
                <w:sz w:val="20"/>
                <w:szCs w:val="20"/>
              </w:rPr>
              <w:tab/>
            </w:r>
          </w:p>
          <w:p w14:paraId="0EA80C7C"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14:paraId="5FF3B7A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игровой деятельности</w:t>
            </w:r>
          </w:p>
          <w:p w14:paraId="23D8796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14:paraId="42B5223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14:paraId="39EE05EC"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14:paraId="7B661130"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14:paraId="15AE5234"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14:paraId="5B9460CB"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lastRenderedPageBreak/>
              <w:t>Организовывать</w:t>
            </w:r>
            <w:r w:rsidRPr="00386444">
              <w:rPr>
                <w:rFonts w:ascii="Times New Roman" w:hAnsi="Times New Roman" w:cs="Times New Roman"/>
                <w:sz w:val="20"/>
                <w:szCs w:val="20"/>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tc>
      </w:tr>
    </w:tbl>
    <w:p w14:paraId="787B9D08"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3944378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b/>
          <w:sz w:val="20"/>
          <w:szCs w:val="20"/>
        </w:rPr>
      </w:pPr>
      <w:r w:rsidRPr="00386444">
        <w:rPr>
          <w:rFonts w:ascii="Times New Roman" w:hAnsi="Times New Roman" w:cs="Times New Roman"/>
          <w:b/>
          <w:sz w:val="20"/>
          <w:szCs w:val="20"/>
        </w:rPr>
        <w:t>Познавательное развитие</w:t>
      </w:r>
    </w:p>
    <w:p w14:paraId="091377BC"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7265540C"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E52F8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55D2BC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4A1BAC51"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45639A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14:paraId="6AEDDDA1"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25C6B4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любознательности, познавательной активности, познавательных способностей</w:t>
            </w:r>
          </w:p>
          <w:p w14:paraId="6E8BDA41"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0640E58E"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w:t>
            </w:r>
          </w:p>
          <w:p w14:paraId="02B32852"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14:paraId="2E1E79F4"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14:paraId="623946E7"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14:paraId="4A6204C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 xml:space="preserve">Вызвать желание детей нарисовать понравившееся растение, животное, сделать их фотоснимки. </w:t>
            </w:r>
          </w:p>
          <w:p w14:paraId="2D5E1F9C"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представлений в разных сферах знаний об окружающей действительности</w:t>
            </w:r>
          </w:p>
          <w:p w14:paraId="0EEF6AEF"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14:paraId="11E5FC56"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Учить детей называть республику, ее столицу, родной город, улицу, на которой он живет. Рассказать детям о достопримечательностях города (села).</w:t>
            </w:r>
          </w:p>
          <w:p w14:paraId="3F0E3AD8"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1FF454E0"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14:paraId="7B68D822"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14:paraId="00388A7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Расширять знания о профессиональной деятельности взрослых: водитель автобуса возит пассажиров, водитель </w:t>
            </w:r>
            <w:r w:rsidRPr="00386444">
              <w:rPr>
                <w:rFonts w:ascii="Times New Roman" w:hAnsi="Times New Roman" w:cs="Times New Roman"/>
                <w:sz w:val="20"/>
                <w:szCs w:val="20"/>
              </w:rPr>
              <w:lastRenderedPageBreak/>
              <w:t>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14:paraId="142593BC"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00A1613A"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tc>
      </w:tr>
    </w:tbl>
    <w:p w14:paraId="1B48C110"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512350A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bCs/>
          <w:sz w:val="20"/>
          <w:szCs w:val="20"/>
        </w:rPr>
      </w:pPr>
      <w:r w:rsidRPr="00386444">
        <w:rPr>
          <w:rFonts w:ascii="Times New Roman" w:hAnsi="Times New Roman" w:cs="Times New Roman"/>
          <w:b/>
          <w:sz w:val="20"/>
          <w:szCs w:val="20"/>
        </w:rPr>
        <w:t>Речевое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2E33626C"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2DA590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Задачи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D96687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3ABC89E5"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453890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3BB8E9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совершенствования разных сторон речи ребенка</w:t>
            </w:r>
          </w:p>
          <w:p w14:paraId="1D59ABD8"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14223C69"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14:paraId="007451CE"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14:paraId="0972EE28"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14:paraId="19272F5B"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14:paraId="0F50653B"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14:paraId="1A4835E1"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14:paraId="5F47C5BA"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Поддерживать стремление ребенка рассказать небольшое стихотворение на празднике. </w:t>
            </w:r>
          </w:p>
          <w:p w14:paraId="5F794F9E"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детей к культуре чтения литературных произведений</w:t>
            </w:r>
          </w:p>
          <w:p w14:paraId="4BF036DE"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i/>
                <w:sz w:val="20"/>
                <w:szCs w:val="20"/>
              </w:rPr>
              <w:tab/>
            </w:r>
            <w:r w:rsidRPr="00386444">
              <w:rPr>
                <w:rFonts w:ascii="Times New Roman" w:hAnsi="Times New Roman" w:cs="Times New Roman"/>
                <w:sz w:val="20"/>
                <w:szCs w:val="20"/>
              </w:rPr>
              <w:t xml:space="preserve">Развивать способность слушать и воспринимать литературный язык различных жанров и тематики - сказки, рассказа, </w:t>
            </w:r>
            <w:r w:rsidRPr="00386444">
              <w:rPr>
                <w:rFonts w:ascii="Times New Roman" w:hAnsi="Times New Roman" w:cs="Times New Roman"/>
                <w:sz w:val="20"/>
                <w:szCs w:val="20"/>
              </w:rPr>
              <w:lastRenderedPageBreak/>
              <w:t>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14:paraId="5975ADA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14:paraId="1293B2B1"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14:paraId="473AEDA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tc>
      </w:tr>
    </w:tbl>
    <w:p w14:paraId="6E02E8AF" w14:textId="77777777" w:rsidR="00386444" w:rsidRDefault="00386444" w:rsidP="00386444">
      <w:pPr>
        <w:shd w:val="clear" w:color="auto" w:fill="FFFFFF"/>
        <w:spacing w:line="240" w:lineRule="auto"/>
        <w:rPr>
          <w:b/>
          <w:bCs/>
          <w:color w:val="333333"/>
          <w:sz w:val="24"/>
          <w:szCs w:val="24"/>
        </w:rPr>
      </w:pPr>
    </w:p>
    <w:p w14:paraId="00A5814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Художественно-эстетическое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5ABB1688"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85C61DE"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B2377E3"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7F6502F9"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5C3BC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B6EB32A"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50DC129F"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14:paraId="25C338BA"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Организовать посещение музея изобразительного искусства (совместно с родителями).</w:t>
            </w:r>
            <w:r w:rsidRPr="00386444">
              <w:rPr>
                <w:rFonts w:ascii="Times New Roman" w:hAnsi="Times New Roman" w:cs="Times New Roman"/>
                <w:sz w:val="20"/>
                <w:szCs w:val="20"/>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14:paraId="4D63FEAD"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14:paraId="102E1B27"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14:paraId="53D454A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Познакомить с национальной библиотекой как центром хранения книг, в том числе созданных татарскими писателями и поэтами.</w:t>
            </w:r>
          </w:p>
          <w:p w14:paraId="13C047F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5295722C"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Изобразительная деятельность</w:t>
            </w:r>
          </w:p>
          <w:p w14:paraId="4A49D89A"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i/>
                <w:sz w:val="20"/>
                <w:szCs w:val="20"/>
              </w:rPr>
              <w:t>Рисование</w:t>
            </w:r>
          </w:p>
          <w:p w14:paraId="0E0764E3"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r>
            <w:r w:rsidRPr="00386444">
              <w:rPr>
                <w:rFonts w:ascii="Times New Roman" w:hAnsi="Times New Roman" w:cs="Times New Roman"/>
                <w:sz w:val="20"/>
                <w:szCs w:val="20"/>
              </w:rPr>
              <w:tab/>
              <w:t>Продолжать знакомство с произведениями татарского прикладного искусства. Поддерживать интерес детей к народному и декоративному искусству.</w:t>
            </w:r>
          </w:p>
          <w:p w14:paraId="4CB6233E"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w:t>
            </w:r>
            <w:r w:rsidRPr="00386444">
              <w:rPr>
                <w:rFonts w:ascii="Times New Roman" w:hAnsi="Times New Roman" w:cs="Times New Roman"/>
                <w:sz w:val="20"/>
                <w:szCs w:val="20"/>
              </w:rPr>
              <w:lastRenderedPageBreak/>
              <w:t>элементы узора.</w:t>
            </w:r>
          </w:p>
          <w:p w14:paraId="0272E60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14:paraId="0CEE7E1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Учить передавать форму и строение предметов, состоящих из нескольких частей (фигура птицы, бабочки, пчелы). </w:t>
            </w:r>
          </w:p>
          <w:p w14:paraId="34682E5F"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14:paraId="1BC7C035"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Побуждать передавать в рисунке яркие события из жизни родного города. Рассматривать вместе с детьми работы и побуждать к рассказу о том, что нарисовано, содействовать проявлению творческой активности. </w:t>
            </w:r>
          </w:p>
          <w:p w14:paraId="59256358"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i/>
                <w:sz w:val="20"/>
                <w:szCs w:val="20"/>
              </w:rPr>
              <w:t>Лепка</w:t>
            </w:r>
          </w:p>
          <w:p w14:paraId="0A60FE0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14:paraId="45FD0BC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14:paraId="17B8EF7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14:paraId="2CC66CFC"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В декоративной лепке побуждать создавать простейшие образы по мотивам народной игрушки (глиняная шемордановская, актюбинская игрушки и др.).</w:t>
            </w:r>
          </w:p>
          <w:p w14:paraId="534FDC7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14:paraId="39C95756"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i/>
                <w:sz w:val="20"/>
                <w:szCs w:val="20"/>
              </w:rPr>
              <w:t>Аппликация</w:t>
            </w:r>
          </w:p>
          <w:p w14:paraId="7C28481E"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умение составлять из полос цветной бумаги изображения предметов (флаг).</w:t>
            </w:r>
          </w:p>
          <w:p w14:paraId="3063AAD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Познакомить с техникой обрывной аппликации для создания композиции из цветов сирени, можжевельника.</w:t>
            </w:r>
          </w:p>
          <w:p w14:paraId="7A9E1BB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Приобщать к созданию коллективных композиций из готовых форм (цветы, бабочки, птицы) по мотивам татарского прикладного искусства.</w:t>
            </w:r>
          </w:p>
          <w:p w14:paraId="1E9A80B2"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r w:rsidRPr="00386444">
              <w:rPr>
                <w:rFonts w:ascii="Times New Roman" w:hAnsi="Times New Roman" w:cs="Times New Roman"/>
                <w:b/>
                <w:sz w:val="20"/>
                <w:szCs w:val="20"/>
              </w:rPr>
              <w:tab/>
            </w:r>
          </w:p>
          <w:p w14:paraId="2847E324"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b/>
                <w:sz w:val="20"/>
                <w:szCs w:val="20"/>
              </w:rPr>
              <w:t>Музыкальная деятельность</w:t>
            </w:r>
          </w:p>
          <w:p w14:paraId="68E19193"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309AA8C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Используя музыкальные произведения татарских композиторов, вводить понятие трёх основных музыкальных жанров: песня, танец, марш. </w:t>
            </w:r>
          </w:p>
          <w:p w14:paraId="3849446A"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Продолжать знакомство с музыкальными инструментами и их звучанием (курай, кубыз, тальянка и др.).</w:t>
            </w:r>
          </w:p>
          <w:p w14:paraId="6DD26ED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Развивать навык чистого интонирования, чёткого </w:t>
            </w:r>
            <w:r w:rsidRPr="00386444">
              <w:rPr>
                <w:rFonts w:ascii="Times New Roman" w:hAnsi="Times New Roman" w:cs="Times New Roman"/>
                <w:sz w:val="20"/>
                <w:szCs w:val="20"/>
              </w:rPr>
              <w:lastRenderedPageBreak/>
              <w:t>произношения слов, выразительного, осмысленного исполнения татарских песен.</w:t>
            </w:r>
          </w:p>
          <w:p w14:paraId="3CF35A9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14:paraId="5EE731F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rPr>
              <w:tab/>
              <w:t xml:space="preserve">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14:paraId="6673B148" w14:textId="77777777" w:rsidR="00386444" w:rsidRPr="00386444" w:rsidRDefault="00386444" w:rsidP="00386444">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0"/>
                <w:szCs w:val="20"/>
              </w:rPr>
            </w:pPr>
            <w:r w:rsidRPr="00386444">
              <w:rPr>
                <w:rFonts w:ascii="Times New Roman" w:hAnsi="Times New Roman" w:cs="Times New Roman"/>
                <w:sz w:val="20"/>
                <w:szCs w:val="20"/>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tc>
      </w:tr>
    </w:tbl>
    <w:p w14:paraId="61301945"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0D464DD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bCs/>
          <w:sz w:val="20"/>
          <w:szCs w:val="20"/>
        </w:rPr>
      </w:pPr>
      <w:r w:rsidRPr="00386444">
        <w:rPr>
          <w:rFonts w:ascii="Times New Roman" w:hAnsi="Times New Roman" w:cs="Times New Roman"/>
          <w:b/>
          <w:sz w:val="20"/>
          <w:szCs w:val="20"/>
        </w:rPr>
        <w:t> Физическое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5AFB0EA0"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D25593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Задачи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7CDD907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0B0553D8"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C6CE637"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14:paraId="28C8C0DF"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89BEC4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line="235" w:lineRule="atLeast"/>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становления у детей ценностей здорового образа жизни</w:t>
            </w:r>
          </w:p>
          <w:p w14:paraId="50C41B4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line="235" w:lineRule="atLeast"/>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национальными блюдами и напитками: затируха (умач), азу по-татарски, казанский плов, чай с курагой и черносливом, ароматный чай и др.</w:t>
            </w:r>
          </w:p>
          <w:p w14:paraId="0E57A1E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line="235" w:lineRule="atLeast"/>
              <w:ind w:firstLine="708"/>
              <w:jc w:val="both"/>
              <w:rPr>
                <w:rFonts w:ascii="Times New Roman" w:hAnsi="Times New Roman" w:cs="Times New Roman"/>
                <w:sz w:val="20"/>
                <w:szCs w:val="20"/>
              </w:rPr>
            </w:pPr>
            <w:r w:rsidRPr="00386444">
              <w:rPr>
                <w:rFonts w:ascii="Times New Roman" w:hAnsi="Times New Roman" w:cs="Times New Roman"/>
                <w:sz w:val="20"/>
                <w:szCs w:val="20"/>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14:paraId="52EAE15A"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line="235" w:lineRule="atLeast"/>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14:paraId="17D409A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line="235" w:lineRule="atLeast"/>
              <w:ind w:firstLine="708"/>
              <w:jc w:val="both"/>
              <w:rPr>
                <w:rFonts w:ascii="Times New Roman" w:hAnsi="Times New Roman" w:cs="Times New Roman"/>
                <w:sz w:val="20"/>
                <w:szCs w:val="20"/>
              </w:rPr>
            </w:pPr>
            <w:r w:rsidRPr="00386444">
              <w:rPr>
                <w:rFonts w:ascii="Times New Roman" w:hAnsi="Times New Roman" w:cs="Times New Roman"/>
                <w:sz w:val="20"/>
                <w:szCs w:val="20"/>
              </w:rPr>
              <w:t>Создавать возможности для активного участия детей в оздоровительных мероприятиях.</w:t>
            </w:r>
          </w:p>
          <w:p w14:paraId="3C82D18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line="235" w:lineRule="atLeast"/>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01AC6EE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line="235" w:lineRule="atLeast"/>
              <w:jc w:val="both"/>
              <w:rPr>
                <w:rFonts w:ascii="Times New Roman" w:hAnsi="Times New Roman" w:cs="Times New Roman"/>
                <w:sz w:val="20"/>
                <w:szCs w:val="20"/>
              </w:rPr>
            </w:pPr>
            <w:r w:rsidRPr="00386444">
              <w:rPr>
                <w:rFonts w:ascii="Times New Roman" w:hAnsi="Times New Roman" w:cs="Times New Roman"/>
                <w:sz w:val="20"/>
                <w:szCs w:val="20"/>
              </w:rPr>
              <w:t xml:space="preserve">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4F264A8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line="235" w:lineRule="atLeast"/>
              <w:jc w:val="both"/>
              <w:rPr>
                <w:rFonts w:ascii="Times New Roman" w:hAnsi="Times New Roman" w:cs="Times New Roman"/>
                <w:sz w:val="20"/>
                <w:szCs w:val="20"/>
              </w:rPr>
            </w:pPr>
            <w:r w:rsidRPr="00386444">
              <w:rPr>
                <w:rFonts w:ascii="Times New Roman" w:hAnsi="Times New Roman" w:cs="Times New Roman"/>
                <w:sz w:val="20"/>
                <w:szCs w:val="20"/>
              </w:rPr>
              <w:tab/>
              <w:t xml:space="preserve">Поддерживать придумывание вариантов, комбинирование движений в татарских и русских народных играх. </w:t>
            </w:r>
          </w:p>
        </w:tc>
      </w:tr>
    </w:tbl>
    <w:p w14:paraId="666E3E3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p>
    <w:p w14:paraId="2E54A489" w14:textId="77777777" w:rsidR="00386444" w:rsidRPr="00386444" w:rsidRDefault="00386444" w:rsidP="00386444">
      <w:pPr>
        <w:pBdr>
          <w:top w:val="none" w:sz="4" w:space="0" w:color="000000"/>
          <w:left w:val="none" w:sz="4" w:space="0" w:color="000000"/>
          <w:bottom w:val="none" w:sz="4" w:space="0" w:color="000000"/>
          <w:right w:val="none" w:sz="4" w:space="0" w:color="000000"/>
        </w:pBdr>
        <w:ind w:left="927"/>
        <w:jc w:val="both"/>
        <w:rPr>
          <w:rFonts w:ascii="Times New Roman" w:hAnsi="Times New Roman" w:cs="Times New Roman"/>
          <w:sz w:val="20"/>
          <w:szCs w:val="20"/>
        </w:rPr>
      </w:pPr>
      <w:r w:rsidRPr="00386444">
        <w:rPr>
          <w:rFonts w:ascii="Times New Roman" w:hAnsi="Times New Roman" w:cs="Times New Roman"/>
          <w:b/>
          <w:sz w:val="20"/>
          <w:szCs w:val="20"/>
        </w:rPr>
        <w:t>5-6 лет </w:t>
      </w:r>
    </w:p>
    <w:p w14:paraId="0038E13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Социально-коммуникативное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5269A9DC"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125568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30750E1A"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5AABEE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0C8F4D1C"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A63AE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xml:space="preserve">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w:t>
            </w:r>
            <w:r w:rsidRPr="00386444">
              <w:rPr>
                <w:rFonts w:ascii="Times New Roman" w:hAnsi="Times New Roman" w:cs="Times New Roman"/>
                <w:b/>
                <w:sz w:val="20"/>
                <w:szCs w:val="20"/>
              </w:rPr>
              <w:lastRenderedPageBreak/>
              <w:t>информационно-социальной, развития игровой деятельности.</w:t>
            </w:r>
          </w:p>
          <w:p w14:paraId="162DC16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46142F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lastRenderedPageBreak/>
              <w:t>В сфере развития положительного отношения ребенка к себе и другим людям</w:t>
            </w:r>
          </w:p>
          <w:p w14:paraId="5252E08F"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w:t>
            </w:r>
            <w:r w:rsidRPr="00386444">
              <w:rPr>
                <w:rFonts w:ascii="Times New Roman" w:hAnsi="Times New Roman" w:cs="Times New Roman"/>
                <w:sz w:val="20"/>
                <w:szCs w:val="20"/>
              </w:rPr>
              <w:lastRenderedPageBreak/>
              <w:t>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507DBE4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Поощрять желание ребенка принимать посильное участие в подготовке семейных праздников, к выполнению постоянных обязанностей по дому. Способствовать проявлению интереса к семейным делам, стремлению к совместному обсуждению проблем.</w:t>
            </w:r>
          </w:p>
          <w:p w14:paraId="02F91B4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14:paraId="299783A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386444">
              <w:rPr>
                <w:rFonts w:ascii="Times New Roman" w:hAnsi="Times New Roman" w:cs="Times New Roman"/>
                <w:sz w:val="20"/>
                <w:szCs w:val="20"/>
              </w:rPr>
              <w:tab/>
            </w:r>
          </w:p>
          <w:p w14:paraId="34A34F6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14:paraId="78290A4F"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коммуникативной и социальной компетентности, в том числе информационно-социальной</w:t>
            </w:r>
          </w:p>
          <w:p w14:paraId="597D833E"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регионах страны.</w:t>
            </w:r>
          </w:p>
          <w:p w14:paraId="3F20B5D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64EBFA0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4BE3B5FC"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79C95D6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3D116F52"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14:paraId="60E85F1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rPr>
              <w:tab/>
              <w:t>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14:paraId="4D9538C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Формировать представления о взаимосвязи природы и человека, о влиянии окружающей среды на здоровье человека.</w:t>
            </w:r>
          </w:p>
          <w:p w14:paraId="70AFAC9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игровой деятельности</w:t>
            </w:r>
          </w:p>
          <w:p w14:paraId="1E7DF51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выставок, походов.</w:t>
            </w:r>
          </w:p>
          <w:p w14:paraId="612FC54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14:paraId="00AFF37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lastRenderedPageBreak/>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14:paraId="791ABD7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14:paraId="11E37DC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14:paraId="5F5C66B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14:paraId="76DCB81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w:t>
            </w:r>
          </w:p>
        </w:tc>
      </w:tr>
    </w:tbl>
    <w:p w14:paraId="708DDD4C" w14:textId="77777777" w:rsidR="00386444" w:rsidRPr="00386444" w:rsidRDefault="00386444" w:rsidP="00386444">
      <w:pPr>
        <w:shd w:val="clear" w:color="auto" w:fill="FFFFFF"/>
        <w:spacing w:line="240" w:lineRule="auto"/>
        <w:jc w:val="both"/>
        <w:rPr>
          <w:rFonts w:ascii="Times New Roman" w:hAnsi="Times New Roman" w:cs="Times New Roman"/>
          <w:b/>
          <w:bCs/>
          <w:sz w:val="20"/>
          <w:szCs w:val="20"/>
        </w:rPr>
      </w:pPr>
    </w:p>
    <w:p w14:paraId="0D6F9A4F" w14:textId="77777777" w:rsidR="00386444" w:rsidRPr="00386444" w:rsidRDefault="00386444" w:rsidP="00386444">
      <w:pPr>
        <w:shd w:val="clear" w:color="auto" w:fill="FFFFFF"/>
        <w:tabs>
          <w:tab w:val="left" w:pos="7956"/>
        </w:tabs>
        <w:spacing w:line="240" w:lineRule="auto"/>
        <w:jc w:val="both"/>
        <w:rPr>
          <w:rFonts w:ascii="Times New Roman" w:hAnsi="Times New Roman" w:cs="Times New Roman"/>
          <w:b/>
          <w:bCs/>
          <w:sz w:val="20"/>
          <w:szCs w:val="20"/>
        </w:rPr>
      </w:pPr>
    </w:p>
    <w:p w14:paraId="0D7F792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Познавательное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3B60038C"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E58A131"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592CB99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23D8487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53FE7DC0"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D74EC4C"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99A02AA"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любознательности, познавательной активности, познавательных способностей</w:t>
            </w:r>
          </w:p>
          <w:p w14:paraId="6465128A"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умение  видеть красоту природы родного края, богатство ее форм, красок, запахов.</w:t>
            </w:r>
          </w:p>
          <w:p w14:paraId="14852FB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14:paraId="54847BC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14:paraId="798DB4F8"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w:t>
            </w:r>
          </w:p>
          <w:p w14:paraId="4C647DF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представлений в разных сферах знаний об окружающей действительности</w:t>
            </w:r>
          </w:p>
          <w:p w14:paraId="4641278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символикой Республики Татарстан (флаг, герб, гимн). Развивать осознание детьми принадлежности к своему народу.</w:t>
            </w:r>
          </w:p>
          <w:p w14:paraId="4C97164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14:paraId="5B3D80C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Рассказать детям истории, легенды, мифы о родном крае, </w:t>
            </w:r>
            <w:r w:rsidRPr="00386444">
              <w:rPr>
                <w:rFonts w:ascii="Times New Roman" w:hAnsi="Times New Roman" w:cs="Times New Roman"/>
                <w:sz w:val="20"/>
                <w:szCs w:val="20"/>
              </w:rPr>
              <w:lastRenderedPageBreak/>
              <w:t>обсудить их. Познакомить с событиями прошлого, достопримечательностями, историческими памятниками, музеями, с происхождением названий улиц города Казани. Приобщать детей к истории родного края, прошлому и современному состоянию национальной культуры.</w:t>
            </w:r>
          </w:p>
          <w:p w14:paraId="6181F88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14:paraId="52275F2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14:paraId="4B794EE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14:paraId="07D4CC9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14:paraId="09B85F3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386444">
              <w:rPr>
                <w:rFonts w:ascii="Times New Roman" w:hAnsi="Times New Roman" w:cs="Times New Roman"/>
                <w:sz w:val="20"/>
                <w:szCs w:val="20"/>
              </w:rPr>
              <w:tab/>
            </w:r>
          </w:p>
          <w:p w14:paraId="0129B5F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  Г. Тукая («Забавный ученик», «Киска-озорница» и др.).</w:t>
            </w:r>
          </w:p>
          <w:p w14:paraId="3835CD2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Продолжать знакомство с метрополитеном города Казани, со станциями: Кремлевская, Козья слобода, Суконная слобода и др., рассмотривать их на фотоснимка и рассказывать историю происхождений их названий. Обогащать знания детей об окружающей действительности.</w:t>
            </w:r>
            <w:r w:rsidRPr="00386444">
              <w:rPr>
                <w:rFonts w:ascii="Times New Roman" w:hAnsi="Times New Roman" w:cs="Times New Roman"/>
                <w:sz w:val="20"/>
                <w:szCs w:val="20"/>
              </w:rPr>
              <w:tab/>
            </w:r>
          </w:p>
          <w:p w14:paraId="030BE22F"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14:paraId="79F0C69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386444">
              <w:rPr>
                <w:rFonts w:ascii="Times New Roman" w:hAnsi="Times New Roman" w:cs="Times New Roman"/>
                <w:sz w:val="20"/>
                <w:szCs w:val="20"/>
              </w:rPr>
              <w:tab/>
            </w:r>
          </w:p>
          <w:p w14:paraId="24FE89F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Казани, проиллюстрировать сборник детскими рисунками. Развивать творчество в различных его формах.</w:t>
            </w:r>
          </w:p>
        </w:tc>
      </w:tr>
    </w:tbl>
    <w:p w14:paraId="652B061D" w14:textId="77777777" w:rsidR="00386444" w:rsidRPr="00386444" w:rsidRDefault="00386444" w:rsidP="00386444">
      <w:pPr>
        <w:shd w:val="clear" w:color="auto" w:fill="FFFFFF"/>
        <w:tabs>
          <w:tab w:val="left" w:pos="7956"/>
        </w:tabs>
        <w:spacing w:line="240" w:lineRule="auto"/>
        <w:jc w:val="both"/>
        <w:rPr>
          <w:rFonts w:ascii="Times New Roman" w:hAnsi="Times New Roman" w:cs="Times New Roman"/>
          <w:sz w:val="20"/>
          <w:szCs w:val="20"/>
        </w:rPr>
      </w:pPr>
      <w:r w:rsidRPr="00386444">
        <w:rPr>
          <w:rFonts w:ascii="Times New Roman" w:hAnsi="Times New Roman" w:cs="Times New Roman"/>
          <w:sz w:val="20"/>
          <w:szCs w:val="20"/>
        </w:rPr>
        <w:lastRenderedPageBreak/>
        <w:tab/>
      </w:r>
    </w:p>
    <w:p w14:paraId="3E967ECC"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Речевое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78F52CE2"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E8B200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2A5907DC"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48F4FC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58658CB8"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0C7C9E4"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B99305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совершенствования разных сторон речи ребенка</w:t>
            </w:r>
          </w:p>
          <w:p w14:paraId="7EDFF422"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70A5B29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14:paraId="1FC1167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14:paraId="4D876AF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14:paraId="5F200F4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14:paraId="6BF6E67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Упражнять детей в переводе слов с русского языка на татарский, активизировать память.</w:t>
            </w:r>
          </w:p>
          <w:p w14:paraId="79F35A1C"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14:paraId="07D4D4F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Предоставлять детям возможность смотреть мультфильмы по мотивам произведений Г. Тукая студии «Татармультфильм», телепередачи «Күчтәнәч», «Поем и учим татарский язык», слушать песни и получать удовольствие при ограниченном владении языком. Закладывать основы культуры речи.</w:t>
            </w:r>
          </w:p>
          <w:p w14:paraId="0AF9E34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2F9066A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14:paraId="51BE9198"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Поощрять использование татарского языка  (подбор слов, выражений, осознанность речевых высказываний) в естественной </w:t>
            </w:r>
            <w:r w:rsidRPr="00386444">
              <w:rPr>
                <w:rFonts w:ascii="Times New Roman" w:hAnsi="Times New Roman" w:cs="Times New Roman"/>
                <w:sz w:val="20"/>
                <w:szCs w:val="20"/>
              </w:rPr>
              <w:lastRenderedPageBreak/>
              <w:t>речевой ситуации. Способствовать проявлению интереса к перспективам своего речевого развития.</w:t>
            </w:r>
          </w:p>
          <w:p w14:paraId="16E4634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after="160"/>
              <w:ind w:firstLine="708"/>
              <w:jc w:val="both"/>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детей к культуре чтения литературных произведений</w:t>
            </w:r>
          </w:p>
          <w:p w14:paraId="52C0E28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14:paraId="4CBEF8B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14:paraId="5558234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проявления детского творчества, элементарного сочинительства, попытки рифмовать слова.</w:t>
            </w:r>
          </w:p>
          <w:p w14:paraId="314E275F"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14:paraId="1E49336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386444">
              <w:rPr>
                <w:rFonts w:ascii="Times New Roman" w:hAnsi="Times New Roman" w:cs="Times New Roman"/>
                <w:sz w:val="20"/>
                <w:szCs w:val="20"/>
              </w:rPr>
              <w:tab/>
            </w:r>
          </w:p>
          <w:p w14:paraId="7946436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14:paraId="17955EE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onlain» (Ш. Фархутдинов) и др.</w:t>
            </w:r>
          </w:p>
        </w:tc>
      </w:tr>
    </w:tbl>
    <w:p w14:paraId="4AD44469"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ind w:left="1854"/>
        <w:jc w:val="both"/>
        <w:rPr>
          <w:rFonts w:ascii="Times New Roman" w:hAnsi="Times New Roman" w:cs="Times New Roman"/>
          <w:sz w:val="20"/>
          <w:szCs w:val="20"/>
        </w:rPr>
      </w:pPr>
    </w:p>
    <w:p w14:paraId="4C515A9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ind w:left="1854"/>
        <w:jc w:val="both"/>
        <w:rPr>
          <w:rFonts w:ascii="Times New Roman" w:hAnsi="Times New Roman" w:cs="Times New Roman"/>
          <w:sz w:val="20"/>
          <w:szCs w:val="20"/>
        </w:rPr>
      </w:pPr>
    </w:p>
    <w:p w14:paraId="680E3D8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b/>
          <w:sz w:val="20"/>
          <w:szCs w:val="20"/>
        </w:rPr>
      </w:pPr>
      <w:r w:rsidRPr="00386444">
        <w:rPr>
          <w:rFonts w:ascii="Times New Roman" w:hAnsi="Times New Roman" w:cs="Times New Roman"/>
          <w:b/>
          <w:sz w:val="20"/>
          <w:szCs w:val="20"/>
        </w:rPr>
        <w:t>Художественно-эстетическое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44E8889B"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55A837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7C721A8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4070DD5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3F93594E"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7CD840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124E61E7"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lastRenderedPageBreak/>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40E833A"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lastRenderedPageBreak/>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1BCD3DA3"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r>
            <w:r w:rsidRPr="00386444">
              <w:rPr>
                <w:rFonts w:ascii="Times New Roman" w:hAnsi="Times New Roman" w:cs="Times New Roman"/>
                <w:sz w:val="20"/>
                <w:szCs w:val="20"/>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14:paraId="2BC2497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14:paraId="57893D5C"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lastRenderedPageBreak/>
              <w:tab/>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14:paraId="4703D82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14:paraId="7989037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18562919"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14:paraId="3C736126"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14:paraId="3162CA1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 xml:space="preserve">Познакомит со старинной частью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14:paraId="35EED12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Расширять знания детей о книжной иллюстрации. Познакомить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14:paraId="25DAC359"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548502A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 </w:t>
            </w:r>
          </w:p>
          <w:p w14:paraId="0DC47C6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Изобразительная деятельность</w:t>
            </w:r>
          </w:p>
          <w:p w14:paraId="45E5D8F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Рисование</w:t>
            </w:r>
          </w:p>
          <w:p w14:paraId="1DC1F34C"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r>
            <w:r w:rsidRPr="00386444">
              <w:rPr>
                <w:rFonts w:ascii="Times New Roman" w:hAnsi="Times New Roman" w:cs="Times New Roman"/>
                <w:sz w:val="20"/>
                <w:szCs w:val="20"/>
              </w:rPr>
              <w:t xml:space="preserve">Продолжать знакомство детей с элементами национального орнамента. Рассмотреть цветочно-растительные мотивы (полевые, </w:t>
            </w:r>
            <w:r w:rsidRPr="00386444">
              <w:rPr>
                <w:rFonts w:ascii="Times New Roman" w:hAnsi="Times New Roman" w:cs="Times New Roman"/>
                <w:sz w:val="20"/>
                <w:szCs w:val="20"/>
              </w:rPr>
              <w:lastRenderedPageBreak/>
              <w:t xml:space="preserve">луговые, садовые);   мотивы пальметт и полупальметт,  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14:paraId="349F637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14:paraId="61B83A5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14:paraId="73A37246"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14:paraId="6063D0A1"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14:paraId="70478B39"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r>
            <w:r w:rsidRPr="00386444">
              <w:rPr>
                <w:rFonts w:ascii="Times New Roman" w:hAnsi="Times New Roman" w:cs="Times New Roman"/>
                <w:b/>
                <w:sz w:val="20"/>
                <w:szCs w:val="20"/>
              </w:rPr>
              <w:t>Лепка</w:t>
            </w:r>
          </w:p>
          <w:p w14:paraId="03B508A4"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r>
            <w:r w:rsidRPr="00386444">
              <w:rPr>
                <w:rFonts w:ascii="Times New Roman" w:hAnsi="Times New Roman" w:cs="Times New Roman"/>
                <w:sz w:val="20"/>
                <w:szCs w:val="20"/>
              </w:rPr>
              <w:t>Обогащать художественное восприятие, умение лепить с натуры актюбинские и шемордановские игрушки, передавать их характерные особенности.</w:t>
            </w:r>
          </w:p>
          <w:p w14:paraId="53192384"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067451A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14:paraId="376E21B4"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14:paraId="170FD7A6"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14:paraId="55D0CC4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Аппликация</w:t>
            </w:r>
          </w:p>
          <w:p w14:paraId="463A8D6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r>
            <w:r w:rsidRPr="00386444">
              <w:rPr>
                <w:rFonts w:ascii="Times New Roman" w:hAnsi="Times New Roman" w:cs="Times New Roman"/>
                <w:sz w:val="20"/>
                <w:szCs w:val="20"/>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w:t>
            </w:r>
            <w:r w:rsidRPr="00386444">
              <w:rPr>
                <w:rFonts w:ascii="Times New Roman" w:hAnsi="Times New Roman" w:cs="Times New Roman"/>
                <w:sz w:val="20"/>
                <w:szCs w:val="20"/>
              </w:rPr>
              <w:lastRenderedPageBreak/>
              <w:t>(трилистник,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14:paraId="4F4E68D3"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14:paraId="0E185566"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Обогащать художественный опыт путём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композиционнаясхема).</w:t>
            </w:r>
          </w:p>
          <w:p w14:paraId="5690EF5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t>Музыкальная деятельность</w:t>
            </w:r>
          </w:p>
          <w:p w14:paraId="113B9D4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14:paraId="370E56A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14:paraId="3C1E5F84"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Познакомить с мелодией Государственного гимна Республики Татарстан. Развивать чувство патриотизма.</w:t>
            </w:r>
          </w:p>
          <w:p w14:paraId="74431C8C"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386444">
              <w:rPr>
                <w:rFonts w:ascii="Times New Roman" w:hAnsi="Times New Roman" w:cs="Times New Roman"/>
                <w:sz w:val="20"/>
                <w:szCs w:val="20"/>
              </w:rPr>
              <w:tab/>
            </w:r>
          </w:p>
          <w:p w14:paraId="4DAB1FA5"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14:paraId="38E9CF4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Поддерживать проявления музыкально-двигательной импровизации в работе над танцевальными движениями.</w:t>
            </w:r>
          </w:p>
          <w:p w14:paraId="7CC2154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Познакомить детей с ходом в татарском (русском) хороводе, формировать легкость в естественных движениях.</w:t>
            </w:r>
          </w:p>
          <w:p w14:paraId="3CB67AD7"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Познакомить с элементами танцевальных движений народов Поволжья. </w:t>
            </w:r>
          </w:p>
        </w:tc>
      </w:tr>
    </w:tbl>
    <w:p w14:paraId="12D5DEF4"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ind w:left="1854"/>
        <w:jc w:val="both"/>
        <w:rPr>
          <w:rFonts w:ascii="Times New Roman" w:hAnsi="Times New Roman" w:cs="Times New Roman"/>
          <w:sz w:val="20"/>
          <w:szCs w:val="20"/>
        </w:rPr>
      </w:pPr>
      <w:r w:rsidRPr="00386444">
        <w:rPr>
          <w:rFonts w:ascii="Times New Roman" w:hAnsi="Times New Roman" w:cs="Times New Roman"/>
          <w:sz w:val="20"/>
          <w:szCs w:val="20"/>
          <w:u w:val="single"/>
        </w:rPr>
        <w:lastRenderedPageBreak/>
        <w:t> </w:t>
      </w:r>
    </w:p>
    <w:p w14:paraId="31D6F369"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sz w:val="20"/>
          <w:szCs w:val="20"/>
        </w:rPr>
      </w:pPr>
      <w:r w:rsidRPr="00386444">
        <w:rPr>
          <w:rFonts w:ascii="Times New Roman" w:hAnsi="Times New Roman" w:cs="Times New Roman"/>
          <w:b/>
          <w:sz w:val="20"/>
          <w:szCs w:val="20"/>
        </w:rPr>
        <w:t>Физическое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21A3D4F3"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44C289"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4EE7CEDF"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2DF81755"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50EB5836"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52D232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65" w:lineRule="atLeast"/>
              <w:jc w:val="both"/>
              <w:rPr>
                <w:rFonts w:ascii="Times New Roman" w:hAnsi="Times New Roman" w:cs="Times New Roman"/>
                <w:sz w:val="20"/>
                <w:szCs w:val="20"/>
              </w:rPr>
            </w:pPr>
            <w:r w:rsidRPr="00386444">
              <w:rPr>
                <w:rFonts w:ascii="Times New Roman" w:hAnsi="Times New Roman" w:cs="Times New Roman"/>
                <w:b/>
                <w:sz w:val="20"/>
                <w:szCs w:val="20"/>
              </w:rPr>
              <w:t xml:space="preserve">создание условий для становления у </w:t>
            </w:r>
            <w:r w:rsidRPr="00386444">
              <w:rPr>
                <w:rFonts w:ascii="Times New Roman" w:hAnsi="Times New Roman" w:cs="Times New Roman"/>
                <w:b/>
                <w:sz w:val="20"/>
                <w:szCs w:val="20"/>
              </w:rPr>
              <w:lastRenderedPageBreak/>
              <w:t>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FAB585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u w:val="single"/>
              </w:rPr>
              <w:lastRenderedPageBreak/>
              <w:t xml:space="preserve">В сфере становления у детей ценностей здорового образа </w:t>
            </w:r>
            <w:r w:rsidRPr="00386444">
              <w:rPr>
                <w:rFonts w:ascii="Times New Roman" w:hAnsi="Times New Roman" w:cs="Times New Roman"/>
                <w:sz w:val="20"/>
                <w:szCs w:val="20"/>
                <w:u w:val="single"/>
              </w:rPr>
              <w:lastRenderedPageBreak/>
              <w:t>жизни</w:t>
            </w:r>
          </w:p>
          <w:p w14:paraId="7B68665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понятием «режим питания», с национальными изделиями из теста: эчпочмак, бэлиш, бэккэн, кыстыбый, кабартма и др.</w:t>
            </w:r>
          </w:p>
          <w:p w14:paraId="6F2AA038"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14:paraId="5151805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14:paraId="3EB5C7D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Учить характеризовать свое самочувствие. </w:t>
            </w:r>
          </w:p>
          <w:p w14:paraId="5EC0B0CA"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386444">
              <w:rPr>
                <w:rFonts w:ascii="Times New Roman" w:hAnsi="Times New Roman" w:cs="Times New Roman"/>
                <w:sz w:val="20"/>
                <w:szCs w:val="20"/>
              </w:rPr>
              <w:tab/>
            </w:r>
          </w:p>
          <w:p w14:paraId="214B10DF"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57D30C88"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14:paraId="5694AF3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14:paraId="2112F42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w:t>
            </w:r>
          </w:p>
          <w:p w14:paraId="6F2E2D5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p w14:paraId="598EA8B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r>
    </w:tbl>
    <w:p w14:paraId="6FA3E063" w14:textId="77777777" w:rsidR="00386444" w:rsidRDefault="00386444" w:rsidP="00386444">
      <w:pPr>
        <w:pBdr>
          <w:top w:val="none" w:sz="4" w:space="0" w:color="000000"/>
          <w:left w:val="none" w:sz="4" w:space="0" w:color="000000"/>
          <w:bottom w:val="none" w:sz="4" w:space="0" w:color="000000"/>
          <w:right w:val="none" w:sz="4" w:space="0" w:color="000000"/>
        </w:pBdr>
        <w:spacing w:line="235" w:lineRule="atLeast"/>
        <w:ind w:left="1854"/>
      </w:pPr>
    </w:p>
    <w:p w14:paraId="7CE42ED2" w14:textId="77777777" w:rsidR="00386444" w:rsidRPr="00386444" w:rsidRDefault="00386444" w:rsidP="00386444">
      <w:pPr>
        <w:pBdr>
          <w:top w:val="none" w:sz="4" w:space="0" w:color="000000"/>
          <w:left w:val="none" w:sz="4" w:space="0" w:color="000000"/>
          <w:bottom w:val="none" w:sz="4" w:space="0" w:color="000000"/>
          <w:right w:val="none" w:sz="4" w:space="0" w:color="000000"/>
        </w:pBdr>
        <w:ind w:left="927"/>
        <w:jc w:val="both"/>
        <w:rPr>
          <w:rFonts w:ascii="Times New Roman" w:hAnsi="Times New Roman" w:cs="Times New Roman"/>
          <w:sz w:val="20"/>
          <w:szCs w:val="20"/>
        </w:rPr>
      </w:pPr>
      <w:r w:rsidRPr="00386444">
        <w:rPr>
          <w:rFonts w:ascii="Times New Roman" w:hAnsi="Times New Roman" w:cs="Times New Roman"/>
          <w:b/>
          <w:sz w:val="20"/>
          <w:szCs w:val="20"/>
        </w:rPr>
        <w:t>6-7 лет </w:t>
      </w:r>
    </w:p>
    <w:p w14:paraId="58E52E0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sz w:val="20"/>
          <w:szCs w:val="20"/>
        </w:rPr>
      </w:pPr>
      <w:r w:rsidRPr="00386444">
        <w:rPr>
          <w:rFonts w:ascii="Times New Roman" w:hAnsi="Times New Roman" w:cs="Times New Roman"/>
          <w:b/>
          <w:sz w:val="20"/>
          <w:szCs w:val="20"/>
        </w:rPr>
        <w:t>Социально-коммуникативное развитие</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236B398E"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242A4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6577785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3501CBC"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512C3430"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38BCD95"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after="160"/>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14:paraId="055AB48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3CC925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положительного отношения ребенка к себе и другим людям</w:t>
            </w:r>
          </w:p>
          <w:p w14:paraId="5A179BC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56C0F32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14:paraId="433CACF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14:paraId="09C3F6A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Поддерживать индивидуальные проявления детей в </w:t>
            </w:r>
            <w:r w:rsidRPr="00386444">
              <w:rPr>
                <w:rFonts w:ascii="Times New Roman" w:hAnsi="Times New Roman" w:cs="Times New Roman"/>
                <w:sz w:val="20"/>
                <w:szCs w:val="20"/>
              </w:rPr>
              <w:lastRenderedPageBreak/>
              <w:t>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14:paraId="3DDAB26C"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коммуникативной и социальной компетентности, в том числе информационно-социальной</w:t>
            </w:r>
            <w:r w:rsidRPr="00386444">
              <w:rPr>
                <w:rFonts w:ascii="Times New Roman" w:hAnsi="Times New Roman" w:cs="Times New Roman"/>
                <w:sz w:val="20"/>
                <w:szCs w:val="20"/>
                <w:u w:val="single"/>
              </w:rPr>
              <w:tab/>
            </w:r>
          </w:p>
          <w:p w14:paraId="09FBAAD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14:paraId="16D57FCE"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14:paraId="1794ADD2"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14:paraId="3DDD1CA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14:paraId="66A19B9E"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14:paraId="60DBF1E2"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14:paraId="70DB641C"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spacing w:after="160"/>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игровой деятельности</w:t>
            </w:r>
            <w:r w:rsidRPr="00386444">
              <w:rPr>
                <w:rFonts w:ascii="Times New Roman" w:hAnsi="Times New Roman" w:cs="Times New Roman"/>
                <w:sz w:val="20"/>
                <w:szCs w:val="20"/>
                <w:u w:val="single"/>
              </w:rPr>
              <w:tab/>
            </w:r>
          </w:p>
          <w:p w14:paraId="2B9C6D6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14:paraId="2B1EAD9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14:paraId="52F730A8"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14:paraId="701287F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14:paraId="11F67D3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Поддерживать проявления коллективных словесных игр.</w:t>
            </w:r>
          </w:p>
          <w:p w14:paraId="382DD40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ab/>
              <w:t>Обогащать игровой опыт играми  народов Поволжья.</w:t>
            </w:r>
          </w:p>
        </w:tc>
      </w:tr>
    </w:tbl>
    <w:p w14:paraId="27DAE3E4"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ind w:left="1854"/>
        <w:jc w:val="both"/>
        <w:rPr>
          <w:rFonts w:ascii="Times New Roman" w:hAnsi="Times New Roman" w:cs="Times New Roman"/>
          <w:sz w:val="20"/>
          <w:szCs w:val="20"/>
        </w:rPr>
      </w:pPr>
      <w:r w:rsidRPr="00386444">
        <w:rPr>
          <w:rFonts w:ascii="Times New Roman" w:hAnsi="Times New Roman" w:cs="Times New Roman"/>
          <w:sz w:val="20"/>
          <w:szCs w:val="20"/>
        </w:rPr>
        <w:lastRenderedPageBreak/>
        <w:t> </w:t>
      </w:r>
    </w:p>
    <w:p w14:paraId="13655C2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lastRenderedPageBreak/>
        <w:t>Познавательное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374DE3F5"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28BF73E"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3E98C12B"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537589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420F4E45"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22EFEB4"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FEE0AEC"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любознательности, познавательной активности, познавательных способностей</w:t>
            </w:r>
          </w:p>
          <w:p w14:paraId="0A25B6CF"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14:paraId="63E2EA1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133AFB0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14:paraId="58BCF56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386444">
              <w:rPr>
                <w:rFonts w:ascii="Times New Roman" w:hAnsi="Times New Roman" w:cs="Times New Roman"/>
                <w:sz w:val="20"/>
                <w:szCs w:val="20"/>
              </w:rPr>
              <w:tab/>
            </w:r>
          </w:p>
          <w:p w14:paraId="641EB97E"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представлений в разных сферах знаний об окружающей действительности</w:t>
            </w:r>
          </w:p>
          <w:p w14:paraId="09BF1182"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14:paraId="020F6FF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Продолжать знакомство с прошлым и современным состоянием республики Татарстан, ее географическим расположением, природой, климатом, жизненедеятельности людей.  Обогащать знания в разных сферах окружающей действительности.</w:t>
            </w:r>
          </w:p>
          <w:p w14:paraId="2545F72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14:paraId="08271FB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5FF753DD"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2E593694"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w:t>
            </w:r>
            <w:r w:rsidRPr="00386444">
              <w:rPr>
                <w:rFonts w:ascii="Times New Roman" w:hAnsi="Times New Roman" w:cs="Times New Roman"/>
                <w:sz w:val="20"/>
                <w:szCs w:val="20"/>
              </w:rPr>
              <w:lastRenderedPageBreak/>
              <w:t>одежды, жилища, домашней утвари.</w:t>
            </w:r>
          </w:p>
          <w:p w14:paraId="2F8F97D2"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32C014C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DE9E6B2"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6143EA5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386444">
              <w:rPr>
                <w:rFonts w:ascii="Times New Roman" w:hAnsi="Times New Roman" w:cs="Times New Roman"/>
                <w:sz w:val="20"/>
                <w:szCs w:val="20"/>
              </w:rPr>
              <w:tab/>
            </w:r>
          </w:p>
          <w:p w14:paraId="0581135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14:paraId="43D002B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14:paraId="1E0507F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Побуждать детей к процессу обеспечения личной безопасности (самосохранению) в условиях ускоряющегося жизненного ритма на дорогах.</w:t>
            </w:r>
          </w:p>
        </w:tc>
      </w:tr>
    </w:tbl>
    <w:p w14:paraId="603A881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ind w:left="1854"/>
        <w:jc w:val="both"/>
        <w:rPr>
          <w:rFonts w:ascii="Times New Roman" w:hAnsi="Times New Roman" w:cs="Times New Roman"/>
          <w:sz w:val="20"/>
          <w:szCs w:val="20"/>
        </w:rPr>
      </w:pPr>
    </w:p>
    <w:p w14:paraId="408441E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b/>
          <w:sz w:val="20"/>
          <w:szCs w:val="20"/>
        </w:rPr>
      </w:pPr>
      <w:r w:rsidRPr="00386444">
        <w:rPr>
          <w:rFonts w:ascii="Times New Roman" w:hAnsi="Times New Roman" w:cs="Times New Roman"/>
          <w:b/>
          <w:sz w:val="20"/>
          <w:szCs w:val="20"/>
        </w:rPr>
        <w:t>Речевое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0EB1684B"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CE05F48"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36B4216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7714002"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0A5D2CE6"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6FAB75F"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14:paraId="1B59A53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923B918"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совершенствования разных сторон речи ребенка</w:t>
            </w:r>
          </w:p>
          <w:p w14:paraId="4A80BB9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14:paraId="47A8681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w:t>
            </w:r>
            <w:r w:rsidRPr="00386444">
              <w:rPr>
                <w:rFonts w:ascii="Times New Roman" w:hAnsi="Times New Roman" w:cs="Times New Roman"/>
                <w:sz w:val="20"/>
                <w:szCs w:val="20"/>
              </w:rPr>
              <w:lastRenderedPageBreak/>
              <w:t>построения несложных повествовательных и вопросительных предложений.</w:t>
            </w:r>
          </w:p>
          <w:p w14:paraId="22AE1FF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Продолжать работу в рабочих тетрадях, добиваться четкого выполнения инструкции. Формировать предпосылки учебной деятельности.</w:t>
            </w:r>
          </w:p>
          <w:p w14:paraId="0D0CDF89"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14:paraId="41E842F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14:paraId="065DE06A"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14:paraId="5A76FE7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14:paraId="220C679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50EF796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0E10507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Упражнять детей в переводе предложений с русского языка на татарский, активизировать память.</w:t>
            </w:r>
          </w:p>
          <w:p w14:paraId="22EA962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Осуществлять мониторинг устойчивости навыков общения на татарском языке в новых для русскоязычного ребенка коммуникативных ситуациях.</w:t>
            </w:r>
            <w:r w:rsidRPr="00386444">
              <w:rPr>
                <w:rFonts w:ascii="Times New Roman" w:hAnsi="Times New Roman" w:cs="Times New Roman"/>
                <w:sz w:val="20"/>
                <w:szCs w:val="20"/>
              </w:rPr>
              <w:tab/>
            </w:r>
            <w:r w:rsidRPr="00386444">
              <w:rPr>
                <w:rFonts w:ascii="Times New Roman" w:hAnsi="Times New Roman" w:cs="Times New Roman"/>
                <w:sz w:val="20"/>
                <w:szCs w:val="20"/>
              </w:rPr>
              <w:tab/>
            </w:r>
          </w:p>
          <w:p w14:paraId="1C8E47B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14:paraId="19629F50"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Подготовить детей к дальнейшему, более осознанному изучению татарского языка.</w:t>
            </w:r>
          </w:p>
          <w:p w14:paraId="7786736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детей к культуре чтения литературных произведений</w:t>
            </w:r>
          </w:p>
          <w:p w14:paraId="7C05870F"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14:paraId="7B1B527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w:t>
            </w:r>
            <w:r w:rsidRPr="00386444">
              <w:rPr>
                <w:rFonts w:ascii="Times New Roman" w:hAnsi="Times New Roman" w:cs="Times New Roman"/>
                <w:sz w:val="20"/>
                <w:szCs w:val="20"/>
              </w:rPr>
              <w:lastRenderedPageBreak/>
              <w:t>детской художественной литературе.</w:t>
            </w:r>
          </w:p>
          <w:p w14:paraId="6236ACF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14:paraId="6696599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Используя сказки народов Поволжья, развивать формы воображения, в основе которых лежит интерпретация литературного образа.</w:t>
            </w:r>
          </w:p>
          <w:p w14:paraId="30F707B6"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0FEFAA8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татарским народным юмором («Два лентяя», «Ответ иголки» и др.). Развивать чувство юмора.</w:t>
            </w:r>
          </w:p>
          <w:p w14:paraId="786D0B73"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tc>
      </w:tr>
    </w:tbl>
    <w:p w14:paraId="3390193F"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ind w:left="1854"/>
        <w:jc w:val="both"/>
        <w:rPr>
          <w:rFonts w:ascii="Times New Roman" w:hAnsi="Times New Roman" w:cs="Times New Roman"/>
          <w:sz w:val="20"/>
          <w:szCs w:val="20"/>
        </w:rPr>
      </w:pPr>
    </w:p>
    <w:p w14:paraId="3A25476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Художественно-эстетическое развитие</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7C69E09F"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32FFE4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233A9973"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A1D985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05791417" w14:textId="77777777" w:rsidTr="001F0C02">
        <w:trPr>
          <w:trHeight w:val="2268"/>
        </w:trPr>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4DB3B9C"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98A8F4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03A7C58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r>
            <w:r w:rsidRPr="00386444">
              <w:rPr>
                <w:rFonts w:ascii="Times New Roman" w:hAnsi="Times New Roman" w:cs="Times New Roman"/>
                <w:sz w:val="20"/>
                <w:szCs w:val="20"/>
              </w:rPr>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14:paraId="565195FF"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12F43C3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3EB5F48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Рассмотреть с детьми старинные ювелирные украшения: </w:t>
            </w:r>
            <w:r w:rsidRPr="00386444">
              <w:rPr>
                <w:rFonts w:ascii="Times New Roman" w:hAnsi="Times New Roman" w:cs="Times New Roman"/>
                <w:sz w:val="20"/>
                <w:szCs w:val="20"/>
              </w:rPr>
              <w:lastRenderedPageBreak/>
              <w:t xml:space="preserve">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65719E07"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52C84FF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69B1171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14:paraId="49CEBA9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14:paraId="1AD8534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77FE7A6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Изобразительная деятельность</w:t>
            </w:r>
          </w:p>
          <w:p w14:paraId="78AB2F3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Рисование</w:t>
            </w:r>
          </w:p>
          <w:p w14:paraId="5A40253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r>
            <w:r w:rsidRPr="00386444">
              <w:rPr>
                <w:rFonts w:ascii="Times New Roman" w:hAnsi="Times New Roman" w:cs="Times New Roman"/>
                <w:sz w:val="20"/>
                <w:szCs w:val="20"/>
              </w:rPr>
              <w:t xml:space="preserve">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14:paraId="69E11BD4"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14:paraId="7BF5743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14:paraId="1278913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lastRenderedPageBreak/>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14:paraId="3668A59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14:paraId="67A5F9F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14:paraId="657407B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Лепка</w:t>
            </w:r>
          </w:p>
          <w:p w14:paraId="2F5A0401"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r>
            <w:r w:rsidRPr="00386444">
              <w:rPr>
                <w:rFonts w:ascii="Times New Roman" w:hAnsi="Times New Roman" w:cs="Times New Roman"/>
                <w:sz w:val="20"/>
                <w:szCs w:val="20"/>
              </w:rPr>
              <w:t>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14:paraId="2B585722"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771372BD"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Развивать умение лепить с натуры актюбинские и шемордановские игрушки, передавать их характерные особенности.</w:t>
            </w:r>
          </w:p>
          <w:p w14:paraId="4025B02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14:paraId="00E29206"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Развивать умение лепить по представлению героев литературных произведений народов Поволжья. Развивать творчество, инициативу.</w:t>
            </w:r>
          </w:p>
          <w:p w14:paraId="0F088DDB"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Аппликация</w:t>
            </w:r>
          </w:p>
          <w:p w14:paraId="5636BB56"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r>
            <w:r w:rsidRPr="00386444">
              <w:rPr>
                <w:rFonts w:ascii="Times New Roman" w:hAnsi="Times New Roman" w:cs="Times New Roman"/>
                <w:sz w:val="20"/>
                <w:szCs w:val="20"/>
              </w:rPr>
              <w:t xml:space="preserve">Развивать интерес к искусству </w:t>
            </w:r>
          </w:p>
          <w:p w14:paraId="0CBDC11A"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14:paraId="66A5BF0F"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14:paraId="7F9FA0A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 xml:space="preserve">Совершенствовать способы объемной аппликации для создания композиции из цветов георгина, пиона, астры. Поощрять </w:t>
            </w:r>
            <w:r w:rsidRPr="00386444">
              <w:rPr>
                <w:rFonts w:ascii="Times New Roman" w:hAnsi="Times New Roman" w:cs="Times New Roman"/>
                <w:sz w:val="20"/>
                <w:szCs w:val="20"/>
              </w:rPr>
              <w:lastRenderedPageBreak/>
              <w:t xml:space="preserve">стремление дополнять композицию деталями, обогащающими изображение (птицы, пчелы, бабочки, стрекозы и т.п.). </w:t>
            </w:r>
          </w:p>
          <w:p w14:paraId="29E215D5"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b/>
                <w:sz w:val="20"/>
                <w:szCs w:val="20"/>
              </w:rPr>
              <w:tab/>
              <w:t>Музыкальная деятельность</w:t>
            </w:r>
          </w:p>
          <w:p w14:paraId="616C6205"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14:paraId="15F94B43"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14:paraId="17C8FCF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149D6F58"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Создавать условия для приобретения опыта исполнения танцев народов Поволжья, развивать эмоциональное общение в них.</w:t>
            </w:r>
          </w:p>
          <w:p w14:paraId="76C52DC0"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before="240"/>
              <w:jc w:val="both"/>
              <w:rPr>
                <w:rFonts w:ascii="Times New Roman" w:hAnsi="Times New Roman" w:cs="Times New Roman"/>
                <w:sz w:val="20"/>
                <w:szCs w:val="20"/>
              </w:rPr>
            </w:pPr>
            <w:r w:rsidRPr="00386444">
              <w:rPr>
                <w:rFonts w:ascii="Times New Roman" w:hAnsi="Times New Roman" w:cs="Times New Roman"/>
                <w:sz w:val="20"/>
                <w:szCs w:val="20"/>
              </w:rPr>
              <w:tab/>
            </w:r>
          </w:p>
        </w:tc>
      </w:tr>
    </w:tbl>
    <w:p w14:paraId="11047B11"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ind w:left="1854"/>
        <w:jc w:val="both"/>
        <w:rPr>
          <w:rFonts w:ascii="Times New Roman" w:hAnsi="Times New Roman" w:cs="Times New Roman"/>
          <w:sz w:val="20"/>
          <w:szCs w:val="20"/>
        </w:rPr>
      </w:pPr>
    </w:p>
    <w:p w14:paraId="73F2044E" w14:textId="77777777" w:rsidR="00386444" w:rsidRPr="00386444" w:rsidRDefault="00386444" w:rsidP="00386444">
      <w:pPr>
        <w:pBdr>
          <w:top w:val="none" w:sz="4" w:space="0" w:color="000000"/>
          <w:left w:val="none" w:sz="4" w:space="0" w:color="000000"/>
          <w:bottom w:val="none" w:sz="4" w:space="0" w:color="000000"/>
          <w:right w:val="none" w:sz="4" w:space="0" w:color="000000"/>
        </w:pBdr>
        <w:spacing w:line="235" w:lineRule="atLeast"/>
        <w:jc w:val="both"/>
        <w:rPr>
          <w:rFonts w:ascii="Times New Roman" w:hAnsi="Times New Roman" w:cs="Times New Roman"/>
          <w:sz w:val="20"/>
          <w:szCs w:val="20"/>
        </w:rPr>
      </w:pPr>
      <w:r w:rsidRPr="00386444">
        <w:rPr>
          <w:rFonts w:ascii="Times New Roman" w:hAnsi="Times New Roman" w:cs="Times New Roman"/>
          <w:b/>
          <w:sz w:val="20"/>
          <w:szCs w:val="20"/>
        </w:rPr>
        <w:t>Физическое развитие</w:t>
      </w:r>
      <w:r w:rsidRPr="00386444">
        <w:rPr>
          <w:rFonts w:ascii="Times New Roman" w:hAnsi="Times New Roman" w:cs="Times New Roman"/>
          <w:sz w:val="20"/>
          <w:szCs w:val="20"/>
        </w:rPr>
        <w:t> </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968"/>
        <w:gridCol w:w="6236"/>
      </w:tblGrid>
      <w:tr w:rsidR="00386444" w:rsidRPr="00386444" w14:paraId="5A16E191" w14:textId="77777777" w:rsidTr="001F0C02">
        <w:tc>
          <w:tcPr>
            <w:tcW w:w="39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69C08F7"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Задачи</w:t>
            </w:r>
          </w:p>
          <w:p w14:paraId="4B10C379"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D27C755"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Содержание</w:t>
            </w:r>
          </w:p>
        </w:tc>
      </w:tr>
      <w:tr w:rsidR="00386444" w:rsidRPr="00386444" w14:paraId="445D9023" w14:textId="77777777" w:rsidTr="001F0C02">
        <w:tc>
          <w:tcPr>
            <w:tcW w:w="3968"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D861C6"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14:paraId="1A2BCA90" w14:textId="77777777" w:rsidR="00386444" w:rsidRPr="00386444" w:rsidRDefault="00386444" w:rsidP="00386444">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0"/>
                <w:szCs w:val="20"/>
              </w:rPr>
            </w:pPr>
            <w:r w:rsidRPr="00386444">
              <w:rPr>
                <w:rFonts w:ascii="Times New Roman" w:hAnsi="Times New Roman" w:cs="Times New Roman"/>
                <w:b/>
                <w:sz w:val="20"/>
                <w:szCs w:val="20"/>
              </w:rPr>
              <w:t> </w:t>
            </w:r>
          </w:p>
        </w:tc>
        <w:tc>
          <w:tcPr>
            <w:tcW w:w="62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D06C3CA"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становления у детей ценностей здорового образа жизни</w:t>
            </w:r>
          </w:p>
          <w:p w14:paraId="2791EF2E"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2491868A"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Укреплять мышечный корсет ребенка, формировать рефлекс правильной осанки. </w:t>
            </w:r>
          </w:p>
          <w:p w14:paraId="7DE312E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14:paraId="0B591FA8"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14:paraId="75202D8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6E803291"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0"/>
                <w:szCs w:val="20"/>
              </w:rPr>
            </w:pPr>
            <w:r w:rsidRPr="00386444">
              <w:rPr>
                <w:rFonts w:ascii="Times New Roman" w:hAnsi="Times New Roman" w:cs="Times New Roman"/>
                <w:sz w:val="20"/>
                <w:szCs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4720D54B"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51A37862"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Поддерживать самостоятельную организацию детьми игр </w:t>
            </w:r>
            <w:r w:rsidRPr="00386444">
              <w:rPr>
                <w:rFonts w:ascii="Times New Roman" w:hAnsi="Times New Roman" w:cs="Times New Roman"/>
                <w:sz w:val="20"/>
                <w:szCs w:val="20"/>
              </w:rPr>
              <w:lastRenderedPageBreak/>
              <w:t>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074E3527"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Поощрять умение варьировать и комбинировать татарские подвижные игры.</w:t>
            </w:r>
          </w:p>
          <w:p w14:paraId="5E59BBB5"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14:paraId="338304D8" w14:textId="77777777" w:rsidR="00386444" w:rsidRPr="00386444" w:rsidRDefault="00386444" w:rsidP="00386444">
            <w:pPr>
              <w:pBdr>
                <w:top w:val="none" w:sz="4" w:space="0" w:color="000000"/>
                <w:left w:val="none" w:sz="4" w:space="0" w:color="000000"/>
                <w:bottom w:val="none" w:sz="4" w:space="0" w:color="000000"/>
                <w:right w:val="none" w:sz="4" w:space="0" w:color="000000"/>
              </w:pBdr>
              <w:shd w:val="clear" w:color="FFFFFF" w:fill="FFFFFF"/>
              <w:ind w:firstLine="708"/>
              <w:jc w:val="both"/>
              <w:rPr>
                <w:rFonts w:ascii="Times New Roman" w:hAnsi="Times New Roman" w:cs="Times New Roman"/>
                <w:sz w:val="20"/>
                <w:szCs w:val="20"/>
              </w:rPr>
            </w:pPr>
            <w:r w:rsidRPr="00386444">
              <w:rPr>
                <w:rFonts w:ascii="Times New Roman" w:hAnsi="Times New Roman" w:cs="Times New Roman"/>
                <w:sz w:val="20"/>
                <w:szCs w:val="20"/>
              </w:rPr>
              <w:t>Познакомить с национальным видом спорта – «борьба на поясах» (кэряш).</w:t>
            </w:r>
          </w:p>
        </w:tc>
      </w:tr>
    </w:tbl>
    <w:p w14:paraId="0C087F6E" w14:textId="77777777" w:rsidR="00386444" w:rsidRDefault="00386444" w:rsidP="00D52448">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14:paraId="3D0D464C" w14:textId="77777777" w:rsidR="00386444" w:rsidRDefault="00386444" w:rsidP="00D52448">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14:paraId="5D1FDD9D" w14:textId="6CDB9596" w:rsidR="00B62D32" w:rsidRPr="00B62D32" w:rsidRDefault="00B62D32" w:rsidP="00B62D32">
      <w:pPr>
        <w:shd w:val="clear" w:color="auto" w:fill="FFFFFF"/>
        <w:spacing w:line="240" w:lineRule="auto"/>
        <w:jc w:val="center"/>
        <w:rPr>
          <w:rFonts w:ascii="Times New Roman" w:hAnsi="Times New Roman" w:cs="Times New Roman"/>
          <w:b/>
          <w:bCs/>
          <w:color w:val="333333"/>
          <w:sz w:val="28"/>
          <w:szCs w:val="28"/>
        </w:rPr>
      </w:pPr>
      <w:r w:rsidRPr="00B62D32">
        <w:rPr>
          <w:rFonts w:ascii="Times New Roman" w:hAnsi="Times New Roman" w:cs="Times New Roman"/>
          <w:b/>
          <w:sz w:val="28"/>
          <w:szCs w:val="28"/>
        </w:rPr>
        <w:t>2.3.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w:t>
      </w:r>
    </w:p>
    <w:p w14:paraId="72CF2ACB" w14:textId="4BE46A45" w:rsidR="002E0D9F" w:rsidRPr="002E0D9F" w:rsidRDefault="002E0D9F" w:rsidP="002E0D9F">
      <w:pPr>
        <w:pBdr>
          <w:top w:val="none" w:sz="4" w:space="0" w:color="000000"/>
          <w:left w:val="none" w:sz="4" w:space="0" w:color="000000"/>
          <w:bottom w:val="none" w:sz="4" w:space="0" w:color="000000"/>
          <w:right w:val="none" w:sz="4" w:space="0" w:color="000000"/>
        </w:pBdr>
        <w:spacing w:before="312" w:line="276" w:lineRule="auto"/>
        <w:ind w:firstLine="708"/>
        <w:jc w:val="both"/>
        <w:rPr>
          <w:rFonts w:ascii="Times New Roman" w:hAnsi="Times New Roman" w:cs="Times New Roman"/>
          <w:sz w:val="28"/>
          <w:szCs w:val="28"/>
        </w:rPr>
      </w:pPr>
      <w:r w:rsidRPr="002E0D9F">
        <w:rPr>
          <w:rFonts w:ascii="Times New Roman" w:hAnsi="Times New Roman" w:cs="Times New Roman"/>
          <w:color w:val="000000"/>
          <w:sz w:val="28"/>
          <w:szCs w:val="28"/>
        </w:rPr>
        <w:t>В</w:t>
      </w:r>
      <w:r w:rsidRPr="002E0D9F">
        <w:rPr>
          <w:rFonts w:ascii="Times New Roman" w:hAnsi="Times New Roman" w:cs="Times New Roman"/>
          <w:color w:val="000000"/>
          <w:spacing w:val="53"/>
          <w:sz w:val="28"/>
          <w:szCs w:val="28"/>
        </w:rPr>
        <w:t xml:space="preserve"> </w:t>
      </w:r>
      <w:r w:rsidRPr="002E0D9F">
        <w:rPr>
          <w:rFonts w:ascii="Times New Roman" w:hAnsi="Times New Roman" w:cs="Times New Roman"/>
          <w:color w:val="000000"/>
          <w:sz w:val="28"/>
          <w:szCs w:val="28"/>
        </w:rPr>
        <w:t>МБДОУ</w:t>
      </w:r>
      <w:r w:rsidRPr="002E0D9F">
        <w:rPr>
          <w:rFonts w:ascii="Times New Roman" w:hAnsi="Times New Roman" w:cs="Times New Roman"/>
          <w:color w:val="000000"/>
          <w:spacing w:val="55"/>
          <w:sz w:val="28"/>
          <w:szCs w:val="28"/>
        </w:rPr>
        <w:t xml:space="preserve"> «Детский сад компенсирующего вида №24 «Кук чэчэк»</w:t>
      </w:r>
      <w:r w:rsidRPr="002E0D9F">
        <w:rPr>
          <w:rFonts w:ascii="Times New Roman" w:hAnsi="Times New Roman" w:cs="Times New Roman"/>
          <w:color w:val="000000"/>
          <w:spacing w:val="58"/>
          <w:sz w:val="28"/>
          <w:szCs w:val="28"/>
        </w:rPr>
        <w:t xml:space="preserve"> </w:t>
      </w:r>
      <w:r>
        <w:rPr>
          <w:rFonts w:ascii="Times New Roman" w:hAnsi="Times New Roman" w:cs="Times New Roman"/>
          <w:color w:val="000000"/>
          <w:spacing w:val="58"/>
          <w:sz w:val="28"/>
          <w:szCs w:val="28"/>
        </w:rPr>
        <w:t xml:space="preserve">воспитываются </w:t>
      </w:r>
      <w:r w:rsidRPr="002E0D9F">
        <w:rPr>
          <w:rFonts w:ascii="Times New Roman" w:hAnsi="Times New Roman" w:cs="Times New Roman"/>
          <w:color w:val="000000"/>
          <w:spacing w:val="55"/>
          <w:sz w:val="28"/>
          <w:szCs w:val="28"/>
        </w:rPr>
        <w:t xml:space="preserve"> </w:t>
      </w:r>
      <w:r w:rsidRPr="002E0D9F">
        <w:rPr>
          <w:rFonts w:ascii="Times New Roman" w:hAnsi="Times New Roman" w:cs="Times New Roman"/>
          <w:color w:val="000000"/>
          <w:sz w:val="28"/>
          <w:szCs w:val="28"/>
        </w:rPr>
        <w:t>дети</w:t>
      </w:r>
      <w:r w:rsidRPr="002E0D9F">
        <w:rPr>
          <w:rFonts w:ascii="Times New Roman" w:hAnsi="Times New Roman" w:cs="Times New Roman"/>
          <w:color w:val="000000"/>
          <w:spacing w:val="56"/>
          <w:sz w:val="28"/>
          <w:szCs w:val="28"/>
        </w:rPr>
        <w:t xml:space="preserve"> </w:t>
      </w:r>
      <w:r w:rsidRPr="002E0D9F">
        <w:rPr>
          <w:rFonts w:ascii="Times New Roman" w:hAnsi="Times New Roman" w:cs="Times New Roman"/>
          <w:color w:val="000000"/>
          <w:sz w:val="28"/>
          <w:szCs w:val="28"/>
        </w:rPr>
        <w:t>с</w:t>
      </w:r>
      <w:r w:rsidRPr="002E0D9F">
        <w:rPr>
          <w:rFonts w:ascii="Times New Roman" w:hAnsi="Times New Roman" w:cs="Times New Roman"/>
          <w:color w:val="000000"/>
          <w:spacing w:val="54"/>
          <w:sz w:val="28"/>
          <w:szCs w:val="28"/>
        </w:rPr>
        <w:t xml:space="preserve"> </w:t>
      </w:r>
      <w:r w:rsidRPr="002E0D9F">
        <w:rPr>
          <w:rFonts w:ascii="Times New Roman" w:hAnsi="Times New Roman" w:cs="Times New Roman"/>
          <w:color w:val="000000"/>
          <w:sz w:val="28"/>
          <w:szCs w:val="28"/>
        </w:rPr>
        <w:t>ОВЗ,</w:t>
      </w:r>
      <w:r w:rsidRPr="002E0D9F">
        <w:rPr>
          <w:rFonts w:ascii="Times New Roman" w:hAnsi="Times New Roman" w:cs="Times New Roman"/>
          <w:color w:val="000000"/>
          <w:spacing w:val="58"/>
          <w:sz w:val="28"/>
          <w:szCs w:val="28"/>
        </w:rPr>
        <w:t xml:space="preserve"> </w:t>
      </w:r>
      <w:r w:rsidRPr="002E0D9F">
        <w:rPr>
          <w:rFonts w:ascii="Times New Roman" w:hAnsi="Times New Roman" w:cs="Times New Roman"/>
          <w:color w:val="000000"/>
          <w:spacing w:val="1"/>
          <w:sz w:val="28"/>
          <w:szCs w:val="28"/>
        </w:rPr>
        <w:t>по</w:t>
      </w:r>
      <w:r w:rsidRPr="002E0D9F">
        <w:rPr>
          <w:rFonts w:ascii="Times New Roman" w:hAnsi="Times New Roman" w:cs="Times New Roman"/>
          <w:color w:val="000000"/>
          <w:spacing w:val="57"/>
          <w:sz w:val="28"/>
          <w:szCs w:val="28"/>
        </w:rPr>
        <w:t xml:space="preserve"> </w:t>
      </w:r>
      <w:r w:rsidRPr="002E0D9F">
        <w:rPr>
          <w:rFonts w:ascii="Times New Roman" w:hAnsi="Times New Roman" w:cs="Times New Roman"/>
          <w:color w:val="000000"/>
          <w:sz w:val="28"/>
          <w:szCs w:val="28"/>
        </w:rPr>
        <w:t>заключениям</w:t>
      </w:r>
      <w:r w:rsidRPr="002E0D9F">
        <w:rPr>
          <w:rFonts w:ascii="Times New Roman" w:hAnsi="Times New Roman" w:cs="Times New Roman"/>
          <w:color w:val="000000"/>
          <w:spacing w:val="54"/>
          <w:sz w:val="28"/>
          <w:szCs w:val="28"/>
        </w:rPr>
        <w:t xml:space="preserve"> </w:t>
      </w:r>
      <w:r w:rsidRPr="002E0D9F">
        <w:rPr>
          <w:rFonts w:ascii="Times New Roman" w:hAnsi="Times New Roman" w:cs="Times New Roman"/>
          <w:color w:val="000000"/>
          <w:sz w:val="28"/>
          <w:szCs w:val="28"/>
        </w:rPr>
        <w:t>ПМПК.</w:t>
      </w:r>
      <w:r w:rsidRPr="002E0D9F">
        <w:rPr>
          <w:rFonts w:ascii="Times New Roman" w:hAnsi="Times New Roman" w:cs="Times New Roman"/>
          <w:color w:val="000000"/>
          <w:spacing w:val="55"/>
          <w:sz w:val="28"/>
          <w:szCs w:val="28"/>
        </w:rPr>
        <w:t xml:space="preserve"> </w:t>
      </w:r>
      <w:r w:rsidRPr="002E0D9F">
        <w:rPr>
          <w:rFonts w:ascii="Times New Roman" w:hAnsi="Times New Roman" w:cs="Times New Roman"/>
          <w:color w:val="000000"/>
          <w:sz w:val="28"/>
          <w:szCs w:val="28"/>
        </w:rPr>
        <w:t>С</w:t>
      </w:r>
      <w:r w:rsidRPr="002E0D9F">
        <w:rPr>
          <w:rFonts w:ascii="Times New Roman" w:hAnsi="Times New Roman" w:cs="Times New Roman"/>
          <w:color w:val="000000"/>
          <w:spacing w:val="55"/>
          <w:sz w:val="28"/>
          <w:szCs w:val="28"/>
        </w:rPr>
        <w:t xml:space="preserve"> </w:t>
      </w:r>
      <w:r w:rsidRPr="002E0D9F">
        <w:rPr>
          <w:rFonts w:ascii="Times New Roman" w:hAnsi="Times New Roman" w:cs="Times New Roman"/>
          <w:color w:val="000000"/>
          <w:sz w:val="28"/>
          <w:szCs w:val="28"/>
        </w:rPr>
        <w:t>целью</w:t>
      </w:r>
      <w:r w:rsidRPr="002E0D9F">
        <w:rPr>
          <w:rFonts w:ascii="Times New Roman" w:hAnsi="Times New Roman" w:cs="Times New Roman"/>
          <w:color w:val="000000"/>
          <w:spacing w:val="55"/>
          <w:sz w:val="28"/>
          <w:szCs w:val="28"/>
        </w:rPr>
        <w:t xml:space="preserve"> </w:t>
      </w:r>
      <w:r w:rsidRPr="002E0D9F">
        <w:rPr>
          <w:rFonts w:ascii="Times New Roman" w:hAnsi="Times New Roman" w:cs="Times New Roman"/>
          <w:color w:val="000000"/>
          <w:sz w:val="28"/>
          <w:szCs w:val="28"/>
        </w:rPr>
        <w:t>выполнения рекомендаций</w:t>
      </w:r>
      <w:r w:rsidRPr="002E0D9F">
        <w:rPr>
          <w:rFonts w:ascii="Times New Roman" w:hAnsi="Times New Roman" w:cs="Times New Roman"/>
          <w:color w:val="000000"/>
          <w:spacing w:val="68"/>
          <w:sz w:val="28"/>
          <w:szCs w:val="28"/>
        </w:rPr>
        <w:t xml:space="preserve"> </w:t>
      </w:r>
      <w:r w:rsidRPr="002E0D9F">
        <w:rPr>
          <w:rFonts w:ascii="Times New Roman" w:hAnsi="Times New Roman" w:cs="Times New Roman"/>
          <w:color w:val="000000"/>
          <w:sz w:val="28"/>
          <w:szCs w:val="28"/>
        </w:rPr>
        <w:t>ПМПК</w:t>
      </w:r>
      <w:r w:rsidRPr="002E0D9F">
        <w:rPr>
          <w:rFonts w:ascii="Times New Roman" w:hAnsi="Times New Roman" w:cs="Times New Roman"/>
          <w:color w:val="000000"/>
          <w:spacing w:val="68"/>
          <w:sz w:val="28"/>
          <w:szCs w:val="28"/>
        </w:rPr>
        <w:t xml:space="preserve"> </w:t>
      </w:r>
      <w:r w:rsidRPr="002E0D9F">
        <w:rPr>
          <w:rFonts w:ascii="Times New Roman" w:hAnsi="Times New Roman" w:cs="Times New Roman"/>
          <w:color w:val="000000"/>
          <w:sz w:val="28"/>
          <w:szCs w:val="28"/>
        </w:rPr>
        <w:t>в</w:t>
      </w:r>
      <w:r w:rsidRPr="002E0D9F">
        <w:rPr>
          <w:rFonts w:ascii="Times New Roman" w:hAnsi="Times New Roman" w:cs="Times New Roman"/>
          <w:color w:val="000000"/>
          <w:spacing w:val="66"/>
          <w:sz w:val="28"/>
          <w:szCs w:val="28"/>
        </w:rPr>
        <w:t xml:space="preserve"> </w:t>
      </w:r>
      <w:r>
        <w:rPr>
          <w:rFonts w:ascii="Times New Roman" w:hAnsi="Times New Roman" w:cs="Times New Roman"/>
          <w:color w:val="000000"/>
          <w:spacing w:val="-1"/>
          <w:sz w:val="28"/>
          <w:szCs w:val="28"/>
        </w:rPr>
        <w:t>ДОУ</w:t>
      </w:r>
      <w:r w:rsidRPr="002E0D9F">
        <w:rPr>
          <w:rFonts w:ascii="Times New Roman" w:hAnsi="Times New Roman" w:cs="Times New Roman"/>
          <w:color w:val="000000"/>
          <w:spacing w:val="68"/>
          <w:sz w:val="28"/>
          <w:szCs w:val="28"/>
        </w:rPr>
        <w:t xml:space="preserve"> </w:t>
      </w:r>
      <w:r w:rsidRPr="002E0D9F">
        <w:rPr>
          <w:rFonts w:ascii="Times New Roman" w:hAnsi="Times New Roman" w:cs="Times New Roman"/>
          <w:color w:val="000000"/>
          <w:sz w:val="28"/>
          <w:szCs w:val="28"/>
        </w:rPr>
        <w:t>разработаны</w:t>
      </w:r>
      <w:r w:rsidRPr="002E0D9F">
        <w:rPr>
          <w:rFonts w:ascii="Times New Roman" w:hAnsi="Times New Roman" w:cs="Times New Roman"/>
          <w:color w:val="000000"/>
          <w:spacing w:val="69"/>
          <w:sz w:val="28"/>
          <w:szCs w:val="28"/>
        </w:rPr>
        <w:t xml:space="preserve"> </w:t>
      </w:r>
      <w:r w:rsidRPr="002E0D9F">
        <w:rPr>
          <w:rFonts w:ascii="Times New Roman" w:hAnsi="Times New Roman" w:cs="Times New Roman"/>
          <w:color w:val="000000"/>
          <w:sz w:val="28"/>
          <w:szCs w:val="28"/>
        </w:rPr>
        <w:t>Адаптированные</w:t>
      </w:r>
      <w:r w:rsidRPr="002E0D9F">
        <w:rPr>
          <w:rFonts w:ascii="Times New Roman" w:hAnsi="Times New Roman" w:cs="Times New Roman"/>
          <w:color w:val="000000"/>
          <w:spacing w:val="65"/>
          <w:sz w:val="28"/>
          <w:szCs w:val="28"/>
        </w:rPr>
        <w:t xml:space="preserve"> </w:t>
      </w:r>
      <w:r w:rsidRPr="002E0D9F">
        <w:rPr>
          <w:rFonts w:ascii="Times New Roman" w:hAnsi="Times New Roman" w:cs="Times New Roman"/>
          <w:color w:val="000000"/>
          <w:sz w:val="28"/>
          <w:szCs w:val="28"/>
        </w:rPr>
        <w:t>образовательные</w:t>
      </w:r>
      <w:r w:rsidRPr="002E0D9F">
        <w:rPr>
          <w:rFonts w:ascii="Times New Roman" w:hAnsi="Times New Roman" w:cs="Times New Roman"/>
          <w:color w:val="000000"/>
          <w:spacing w:val="66"/>
          <w:sz w:val="28"/>
          <w:szCs w:val="28"/>
        </w:rPr>
        <w:t xml:space="preserve"> </w:t>
      </w:r>
      <w:r w:rsidRPr="002E0D9F">
        <w:rPr>
          <w:rFonts w:ascii="Times New Roman" w:hAnsi="Times New Roman" w:cs="Times New Roman"/>
          <w:color w:val="000000"/>
          <w:sz w:val="28"/>
          <w:szCs w:val="28"/>
        </w:rPr>
        <w:t>программы</w:t>
      </w:r>
      <w:r w:rsidRPr="002E0D9F">
        <w:rPr>
          <w:rFonts w:ascii="Times New Roman" w:hAnsi="Times New Roman" w:cs="Times New Roman"/>
          <w:color w:val="000000"/>
          <w:spacing w:val="66"/>
          <w:sz w:val="28"/>
          <w:szCs w:val="28"/>
        </w:rPr>
        <w:t xml:space="preserve"> </w:t>
      </w:r>
      <w:r w:rsidRPr="002E0D9F">
        <w:rPr>
          <w:rFonts w:ascii="Times New Roman" w:hAnsi="Times New Roman" w:cs="Times New Roman"/>
          <w:color w:val="000000"/>
          <w:sz w:val="28"/>
          <w:szCs w:val="28"/>
        </w:rPr>
        <w:t>для</w:t>
      </w:r>
      <w:r w:rsidRPr="002E0D9F">
        <w:rPr>
          <w:rFonts w:ascii="Times New Roman" w:hAnsi="Times New Roman" w:cs="Times New Roman"/>
          <w:sz w:val="28"/>
          <w:szCs w:val="28"/>
        </w:rPr>
        <w:t xml:space="preserve"> </w:t>
      </w:r>
      <w:r w:rsidRPr="002E0D9F">
        <w:rPr>
          <w:rFonts w:ascii="Times New Roman" w:hAnsi="Times New Roman" w:cs="Times New Roman"/>
          <w:color w:val="000000"/>
          <w:sz w:val="28"/>
          <w:szCs w:val="28"/>
        </w:rPr>
        <w:t>детей</w:t>
      </w:r>
      <w:r>
        <w:rPr>
          <w:rFonts w:ascii="Times New Roman" w:hAnsi="Times New Roman" w:cs="Times New Roman"/>
          <w:color w:val="000000"/>
          <w:sz w:val="28"/>
          <w:szCs w:val="28"/>
        </w:rPr>
        <w:t xml:space="preserve"> с</w:t>
      </w:r>
      <w:r w:rsidRPr="002E0D9F">
        <w:rPr>
          <w:rFonts w:ascii="Times New Roman" w:hAnsi="Times New Roman" w:cs="Times New Roman"/>
          <w:color w:val="000000"/>
          <w:spacing w:val="59"/>
          <w:sz w:val="28"/>
          <w:szCs w:val="28"/>
        </w:rPr>
        <w:t xml:space="preserve"> </w:t>
      </w:r>
      <w:r w:rsidRPr="002E0D9F">
        <w:rPr>
          <w:rFonts w:ascii="Times New Roman" w:hAnsi="Times New Roman" w:cs="Times New Roman"/>
          <w:color w:val="000000"/>
          <w:sz w:val="28"/>
          <w:szCs w:val="28"/>
        </w:rPr>
        <w:t>тяжелыми</w:t>
      </w:r>
      <w:r w:rsidRPr="002E0D9F">
        <w:rPr>
          <w:rFonts w:ascii="Times New Roman" w:hAnsi="Times New Roman" w:cs="Times New Roman"/>
          <w:color w:val="000000"/>
          <w:spacing w:val="61"/>
          <w:sz w:val="28"/>
          <w:szCs w:val="28"/>
        </w:rPr>
        <w:t xml:space="preserve"> </w:t>
      </w:r>
      <w:r w:rsidRPr="002E0D9F">
        <w:rPr>
          <w:rFonts w:ascii="Times New Roman" w:hAnsi="Times New Roman" w:cs="Times New Roman"/>
          <w:color w:val="000000"/>
          <w:sz w:val="28"/>
          <w:szCs w:val="28"/>
        </w:rPr>
        <w:t>нарушениями</w:t>
      </w:r>
      <w:r w:rsidRPr="002E0D9F">
        <w:rPr>
          <w:rFonts w:ascii="Times New Roman" w:hAnsi="Times New Roman" w:cs="Times New Roman"/>
          <w:color w:val="000000"/>
          <w:spacing w:val="61"/>
          <w:sz w:val="28"/>
          <w:szCs w:val="28"/>
        </w:rPr>
        <w:t xml:space="preserve"> </w:t>
      </w:r>
      <w:r w:rsidRPr="002E0D9F">
        <w:rPr>
          <w:rFonts w:ascii="Times New Roman" w:hAnsi="Times New Roman" w:cs="Times New Roman"/>
          <w:color w:val="000000"/>
          <w:sz w:val="28"/>
          <w:szCs w:val="28"/>
        </w:rPr>
        <w:t>речи.</w:t>
      </w:r>
      <w:r w:rsidRPr="002E0D9F">
        <w:rPr>
          <w:rFonts w:ascii="Times New Roman" w:hAnsi="Times New Roman" w:cs="Times New Roman"/>
          <w:color w:val="000000"/>
          <w:spacing w:val="60"/>
          <w:sz w:val="28"/>
          <w:szCs w:val="28"/>
        </w:rPr>
        <w:t xml:space="preserve"> </w:t>
      </w:r>
      <w:r w:rsidRPr="002E0D9F">
        <w:rPr>
          <w:rFonts w:ascii="Times New Roman" w:hAnsi="Times New Roman" w:cs="Times New Roman"/>
          <w:color w:val="000000"/>
          <w:sz w:val="28"/>
          <w:szCs w:val="28"/>
        </w:rPr>
        <w:t>Реализация</w:t>
      </w:r>
      <w:r w:rsidRPr="002E0D9F">
        <w:rPr>
          <w:rFonts w:ascii="Times New Roman" w:hAnsi="Times New Roman" w:cs="Times New Roman"/>
          <w:color w:val="000000"/>
          <w:spacing w:val="57"/>
          <w:sz w:val="28"/>
          <w:szCs w:val="28"/>
        </w:rPr>
        <w:t xml:space="preserve"> </w:t>
      </w:r>
      <w:r w:rsidRPr="002E0D9F">
        <w:rPr>
          <w:rFonts w:ascii="Times New Roman" w:hAnsi="Times New Roman" w:cs="Times New Roman"/>
          <w:color w:val="000000"/>
          <w:spacing w:val="-1"/>
          <w:sz w:val="28"/>
          <w:szCs w:val="28"/>
        </w:rPr>
        <w:t>АОП</w:t>
      </w:r>
      <w:r w:rsidRPr="002E0D9F">
        <w:rPr>
          <w:rFonts w:ascii="Times New Roman" w:hAnsi="Times New Roman" w:cs="Times New Roman"/>
          <w:sz w:val="28"/>
          <w:szCs w:val="28"/>
        </w:rPr>
        <w:t xml:space="preserve"> </w:t>
      </w:r>
      <w:r w:rsidRPr="002E0D9F">
        <w:rPr>
          <w:rFonts w:ascii="Times New Roman" w:hAnsi="Times New Roman" w:cs="Times New Roman"/>
          <w:color w:val="000000"/>
          <w:sz w:val="28"/>
          <w:szCs w:val="28"/>
        </w:rPr>
        <w:t>осуществляется</w:t>
      </w:r>
      <w:r w:rsidRPr="002E0D9F">
        <w:rPr>
          <w:rFonts w:ascii="Times New Roman" w:hAnsi="Times New Roman" w:cs="Times New Roman"/>
          <w:color w:val="000000"/>
          <w:spacing w:val="3"/>
          <w:sz w:val="28"/>
          <w:szCs w:val="28"/>
        </w:rPr>
        <w:t xml:space="preserve"> </w:t>
      </w:r>
      <w:r w:rsidRPr="002E0D9F">
        <w:rPr>
          <w:rFonts w:ascii="Times New Roman" w:hAnsi="Times New Roman" w:cs="Times New Roman"/>
          <w:color w:val="000000"/>
          <w:sz w:val="28"/>
          <w:szCs w:val="28"/>
        </w:rPr>
        <w:t>с</w:t>
      </w:r>
      <w:r w:rsidRPr="002E0D9F">
        <w:rPr>
          <w:rFonts w:ascii="Times New Roman" w:hAnsi="Times New Roman" w:cs="Times New Roman"/>
          <w:color w:val="000000"/>
          <w:spacing w:val="-1"/>
          <w:sz w:val="28"/>
          <w:szCs w:val="28"/>
        </w:rPr>
        <w:t xml:space="preserve"> </w:t>
      </w:r>
      <w:r w:rsidRPr="002E0D9F">
        <w:rPr>
          <w:rFonts w:ascii="Times New Roman" w:hAnsi="Times New Roman" w:cs="Times New Roman"/>
          <w:color w:val="000000"/>
          <w:sz w:val="28"/>
          <w:szCs w:val="28"/>
        </w:rPr>
        <w:t>письменного согласия родителей.</w:t>
      </w:r>
    </w:p>
    <w:p w14:paraId="777347FD" w14:textId="64038EEA" w:rsidR="005935A0" w:rsidRPr="005935A0" w:rsidRDefault="005935A0" w:rsidP="005935A0">
      <w:pPr>
        <w:pStyle w:val="a8"/>
        <w:ind w:left="0" w:firstLine="709"/>
        <w:rPr>
          <w:sz w:val="28"/>
          <w:szCs w:val="28"/>
        </w:rPr>
      </w:pPr>
      <w:r w:rsidRPr="005935A0">
        <w:rPr>
          <w:b/>
          <w:sz w:val="28"/>
          <w:szCs w:val="28"/>
        </w:rPr>
        <w:t>Коррекционно-развивающая</w:t>
      </w:r>
      <w:r w:rsidRPr="005935A0">
        <w:rPr>
          <w:b/>
          <w:spacing w:val="1"/>
          <w:sz w:val="28"/>
          <w:szCs w:val="28"/>
        </w:rPr>
        <w:t xml:space="preserve"> </w:t>
      </w:r>
      <w:r w:rsidRPr="005935A0">
        <w:rPr>
          <w:b/>
          <w:sz w:val="28"/>
          <w:szCs w:val="28"/>
        </w:rPr>
        <w:t>работа</w:t>
      </w:r>
      <w:r w:rsidRPr="005935A0">
        <w:rPr>
          <w:b/>
          <w:spacing w:val="1"/>
          <w:sz w:val="28"/>
          <w:szCs w:val="28"/>
        </w:rPr>
        <w:t xml:space="preserve"> </w:t>
      </w:r>
      <w:r w:rsidRPr="005935A0">
        <w:rPr>
          <w:b/>
          <w:sz w:val="28"/>
          <w:szCs w:val="28"/>
        </w:rPr>
        <w:t>и\или</w:t>
      </w:r>
      <w:r w:rsidRPr="005935A0">
        <w:rPr>
          <w:b/>
          <w:spacing w:val="1"/>
          <w:sz w:val="28"/>
          <w:szCs w:val="28"/>
        </w:rPr>
        <w:t xml:space="preserve"> </w:t>
      </w:r>
      <w:r w:rsidRPr="005935A0">
        <w:rPr>
          <w:b/>
          <w:sz w:val="28"/>
          <w:szCs w:val="28"/>
        </w:rPr>
        <w:t>инклюзивное</w:t>
      </w:r>
      <w:r w:rsidRPr="005935A0">
        <w:rPr>
          <w:b/>
          <w:spacing w:val="1"/>
          <w:sz w:val="28"/>
          <w:szCs w:val="28"/>
        </w:rPr>
        <w:t xml:space="preserve"> </w:t>
      </w:r>
      <w:r w:rsidRPr="005935A0">
        <w:rPr>
          <w:b/>
          <w:sz w:val="28"/>
          <w:szCs w:val="28"/>
        </w:rPr>
        <w:t>образование</w:t>
      </w:r>
      <w:r w:rsidRPr="005935A0">
        <w:rPr>
          <w:b/>
          <w:spacing w:val="1"/>
          <w:sz w:val="28"/>
          <w:szCs w:val="28"/>
        </w:rPr>
        <w:t xml:space="preserve"> </w:t>
      </w:r>
      <w:r w:rsidRPr="005935A0">
        <w:rPr>
          <w:sz w:val="28"/>
          <w:szCs w:val="28"/>
        </w:rPr>
        <w:t>в</w:t>
      </w:r>
      <w:r w:rsidRPr="005935A0">
        <w:rPr>
          <w:spacing w:val="1"/>
          <w:sz w:val="28"/>
          <w:szCs w:val="28"/>
        </w:rPr>
        <w:t xml:space="preserve"> </w:t>
      </w:r>
      <w:r w:rsidRPr="005935A0">
        <w:rPr>
          <w:sz w:val="28"/>
          <w:szCs w:val="28"/>
        </w:rPr>
        <w:t xml:space="preserve">МБДОУ «Детский сад </w:t>
      </w:r>
      <w:r>
        <w:rPr>
          <w:sz w:val="28"/>
          <w:szCs w:val="28"/>
        </w:rPr>
        <w:t xml:space="preserve">компенсирующего вида №24 «Кук чэчэк» </w:t>
      </w:r>
      <w:r w:rsidRPr="005935A0">
        <w:rPr>
          <w:sz w:val="28"/>
          <w:szCs w:val="28"/>
        </w:rPr>
        <w:t>направлено на обеспечение коррекции нарушений развития у различных категорий детей (целевые</w:t>
      </w:r>
      <w:r w:rsidRPr="005935A0">
        <w:rPr>
          <w:spacing w:val="-57"/>
          <w:sz w:val="28"/>
          <w:szCs w:val="28"/>
        </w:rPr>
        <w:t xml:space="preserve"> </w:t>
      </w:r>
      <w:r w:rsidRPr="005935A0">
        <w:rPr>
          <w:sz w:val="28"/>
          <w:szCs w:val="28"/>
        </w:rPr>
        <w:t>группы),</w:t>
      </w:r>
      <w:r w:rsidRPr="005935A0">
        <w:rPr>
          <w:spacing w:val="1"/>
          <w:sz w:val="28"/>
          <w:szCs w:val="28"/>
        </w:rPr>
        <w:t xml:space="preserve"> </w:t>
      </w:r>
      <w:r w:rsidRPr="005935A0">
        <w:rPr>
          <w:sz w:val="28"/>
          <w:szCs w:val="28"/>
        </w:rPr>
        <w:t>включая</w:t>
      </w:r>
      <w:r w:rsidRPr="005935A0">
        <w:rPr>
          <w:spacing w:val="1"/>
          <w:sz w:val="28"/>
          <w:szCs w:val="28"/>
        </w:rPr>
        <w:t xml:space="preserve"> </w:t>
      </w:r>
      <w:r w:rsidRPr="005935A0">
        <w:rPr>
          <w:sz w:val="28"/>
          <w:szCs w:val="28"/>
        </w:rPr>
        <w:t>детей</w:t>
      </w:r>
      <w:r w:rsidRPr="005935A0">
        <w:rPr>
          <w:spacing w:val="1"/>
          <w:sz w:val="28"/>
          <w:szCs w:val="28"/>
        </w:rPr>
        <w:t xml:space="preserve"> </w:t>
      </w:r>
      <w:r w:rsidRPr="005935A0">
        <w:rPr>
          <w:sz w:val="28"/>
          <w:szCs w:val="28"/>
        </w:rPr>
        <w:t>с</w:t>
      </w:r>
      <w:r w:rsidR="00FD19DF">
        <w:rPr>
          <w:sz w:val="28"/>
          <w:szCs w:val="28"/>
        </w:rPr>
        <w:t xml:space="preserve"> ТНР </w:t>
      </w:r>
      <w:r w:rsidRPr="005935A0">
        <w:rPr>
          <w:sz w:val="28"/>
          <w:szCs w:val="28"/>
        </w:rPr>
        <w:t>и</w:t>
      </w:r>
      <w:r w:rsidRPr="005935A0">
        <w:rPr>
          <w:spacing w:val="1"/>
          <w:sz w:val="28"/>
          <w:szCs w:val="28"/>
        </w:rPr>
        <w:t xml:space="preserve"> </w:t>
      </w:r>
      <w:r w:rsidRPr="005935A0">
        <w:rPr>
          <w:sz w:val="28"/>
          <w:szCs w:val="28"/>
        </w:rPr>
        <w:t>детей-инвалидов;</w:t>
      </w:r>
      <w:r w:rsidRPr="005935A0">
        <w:rPr>
          <w:spacing w:val="1"/>
          <w:sz w:val="28"/>
          <w:szCs w:val="28"/>
        </w:rPr>
        <w:t xml:space="preserve"> </w:t>
      </w:r>
      <w:r w:rsidRPr="005935A0">
        <w:rPr>
          <w:sz w:val="28"/>
          <w:szCs w:val="28"/>
        </w:rPr>
        <w:t>оказание</w:t>
      </w:r>
      <w:r w:rsidRPr="005935A0">
        <w:rPr>
          <w:spacing w:val="1"/>
          <w:sz w:val="28"/>
          <w:szCs w:val="28"/>
        </w:rPr>
        <w:t xml:space="preserve"> </w:t>
      </w:r>
      <w:r w:rsidRPr="005935A0">
        <w:rPr>
          <w:sz w:val="28"/>
          <w:szCs w:val="28"/>
        </w:rPr>
        <w:t>им</w:t>
      </w:r>
      <w:r w:rsidRPr="005935A0">
        <w:rPr>
          <w:spacing w:val="1"/>
          <w:sz w:val="28"/>
          <w:szCs w:val="28"/>
        </w:rPr>
        <w:t xml:space="preserve"> </w:t>
      </w:r>
      <w:r w:rsidRPr="005935A0">
        <w:rPr>
          <w:sz w:val="28"/>
          <w:szCs w:val="28"/>
        </w:rPr>
        <w:t>квалифицированной</w:t>
      </w:r>
      <w:r w:rsidRPr="005935A0">
        <w:rPr>
          <w:spacing w:val="1"/>
          <w:sz w:val="28"/>
          <w:szCs w:val="28"/>
        </w:rPr>
        <w:t xml:space="preserve"> </w:t>
      </w:r>
      <w:r w:rsidRPr="005935A0">
        <w:rPr>
          <w:sz w:val="28"/>
          <w:szCs w:val="28"/>
        </w:rPr>
        <w:t>помощи</w:t>
      </w:r>
      <w:r w:rsidRPr="005935A0">
        <w:rPr>
          <w:spacing w:val="1"/>
          <w:sz w:val="28"/>
          <w:szCs w:val="28"/>
        </w:rPr>
        <w:t xml:space="preserve"> </w:t>
      </w:r>
      <w:r w:rsidRPr="005935A0">
        <w:rPr>
          <w:sz w:val="28"/>
          <w:szCs w:val="28"/>
        </w:rPr>
        <w:t>в</w:t>
      </w:r>
      <w:r w:rsidRPr="005935A0">
        <w:rPr>
          <w:spacing w:val="1"/>
          <w:sz w:val="28"/>
          <w:szCs w:val="28"/>
        </w:rPr>
        <w:t xml:space="preserve"> </w:t>
      </w:r>
      <w:r w:rsidRPr="005935A0">
        <w:rPr>
          <w:sz w:val="28"/>
          <w:szCs w:val="28"/>
        </w:rPr>
        <w:t>освоении</w:t>
      </w:r>
      <w:r w:rsidRPr="005935A0">
        <w:rPr>
          <w:spacing w:val="1"/>
          <w:sz w:val="28"/>
          <w:szCs w:val="28"/>
        </w:rPr>
        <w:t xml:space="preserve"> </w:t>
      </w:r>
      <w:r w:rsidRPr="005935A0">
        <w:rPr>
          <w:sz w:val="28"/>
          <w:szCs w:val="28"/>
        </w:rPr>
        <w:t>Программы,</w:t>
      </w:r>
      <w:r w:rsidRPr="005935A0">
        <w:rPr>
          <w:spacing w:val="1"/>
          <w:sz w:val="28"/>
          <w:szCs w:val="28"/>
        </w:rPr>
        <w:t xml:space="preserve"> </w:t>
      </w:r>
      <w:r w:rsidRPr="005935A0">
        <w:rPr>
          <w:sz w:val="28"/>
          <w:szCs w:val="28"/>
        </w:rPr>
        <w:t>их</w:t>
      </w:r>
      <w:r w:rsidRPr="005935A0">
        <w:rPr>
          <w:spacing w:val="1"/>
          <w:sz w:val="28"/>
          <w:szCs w:val="28"/>
        </w:rPr>
        <w:t xml:space="preserve"> </w:t>
      </w:r>
      <w:r w:rsidRPr="005935A0">
        <w:rPr>
          <w:sz w:val="28"/>
          <w:szCs w:val="28"/>
        </w:rPr>
        <w:t>разностороннее</w:t>
      </w:r>
      <w:r w:rsidRPr="005935A0">
        <w:rPr>
          <w:spacing w:val="1"/>
          <w:sz w:val="28"/>
          <w:szCs w:val="28"/>
        </w:rPr>
        <w:t xml:space="preserve"> </w:t>
      </w:r>
      <w:r w:rsidRPr="005935A0">
        <w:rPr>
          <w:sz w:val="28"/>
          <w:szCs w:val="28"/>
        </w:rPr>
        <w:t>развитие</w:t>
      </w:r>
      <w:r w:rsidRPr="005935A0">
        <w:rPr>
          <w:spacing w:val="1"/>
          <w:sz w:val="28"/>
          <w:szCs w:val="28"/>
        </w:rPr>
        <w:t xml:space="preserve"> </w:t>
      </w:r>
      <w:r w:rsidRPr="005935A0">
        <w:rPr>
          <w:sz w:val="28"/>
          <w:szCs w:val="28"/>
        </w:rPr>
        <w:t>с</w:t>
      </w:r>
      <w:r w:rsidRPr="005935A0">
        <w:rPr>
          <w:spacing w:val="1"/>
          <w:sz w:val="28"/>
          <w:szCs w:val="28"/>
        </w:rPr>
        <w:t xml:space="preserve"> </w:t>
      </w:r>
      <w:r w:rsidRPr="005935A0">
        <w:rPr>
          <w:sz w:val="28"/>
          <w:szCs w:val="28"/>
        </w:rPr>
        <w:t>учетом</w:t>
      </w:r>
      <w:r w:rsidRPr="005935A0">
        <w:rPr>
          <w:spacing w:val="1"/>
          <w:sz w:val="28"/>
          <w:szCs w:val="28"/>
        </w:rPr>
        <w:t xml:space="preserve"> </w:t>
      </w:r>
      <w:r w:rsidRPr="005935A0">
        <w:rPr>
          <w:sz w:val="28"/>
          <w:szCs w:val="28"/>
        </w:rPr>
        <w:t>возрастных</w:t>
      </w:r>
      <w:r w:rsidRPr="005935A0">
        <w:rPr>
          <w:spacing w:val="-2"/>
          <w:sz w:val="28"/>
          <w:szCs w:val="28"/>
        </w:rPr>
        <w:t xml:space="preserve"> </w:t>
      </w:r>
      <w:r w:rsidRPr="005935A0">
        <w:rPr>
          <w:sz w:val="28"/>
          <w:szCs w:val="28"/>
        </w:rPr>
        <w:t>и индивидуальных особенностей, социальной адаптации.</w:t>
      </w:r>
    </w:p>
    <w:p w14:paraId="1C9D9A84" w14:textId="0E3E0476" w:rsidR="005935A0" w:rsidRPr="005935A0" w:rsidRDefault="005935A0" w:rsidP="005935A0">
      <w:pPr>
        <w:pStyle w:val="a8"/>
        <w:ind w:left="0" w:firstLine="709"/>
        <w:rPr>
          <w:spacing w:val="-1"/>
          <w:sz w:val="28"/>
          <w:szCs w:val="28"/>
        </w:rPr>
      </w:pPr>
      <w:r w:rsidRPr="005935A0">
        <w:rPr>
          <w:sz w:val="28"/>
          <w:szCs w:val="28"/>
        </w:rPr>
        <w:t>КРР</w:t>
      </w:r>
      <w:r w:rsidRPr="005935A0">
        <w:rPr>
          <w:spacing w:val="1"/>
          <w:sz w:val="28"/>
          <w:szCs w:val="28"/>
        </w:rPr>
        <w:t xml:space="preserve"> </w:t>
      </w:r>
      <w:r w:rsidRPr="005935A0">
        <w:rPr>
          <w:sz w:val="28"/>
          <w:szCs w:val="28"/>
        </w:rPr>
        <w:t>представляет</w:t>
      </w:r>
      <w:r w:rsidRPr="005935A0">
        <w:rPr>
          <w:spacing w:val="1"/>
          <w:sz w:val="28"/>
          <w:szCs w:val="28"/>
        </w:rPr>
        <w:t xml:space="preserve"> </w:t>
      </w:r>
      <w:r w:rsidRPr="005935A0">
        <w:rPr>
          <w:sz w:val="28"/>
          <w:szCs w:val="28"/>
        </w:rPr>
        <w:t>собой</w:t>
      </w:r>
      <w:r w:rsidRPr="005935A0">
        <w:rPr>
          <w:spacing w:val="1"/>
          <w:sz w:val="28"/>
          <w:szCs w:val="28"/>
        </w:rPr>
        <w:t xml:space="preserve"> </w:t>
      </w:r>
      <w:r w:rsidRPr="005935A0">
        <w:rPr>
          <w:sz w:val="28"/>
          <w:szCs w:val="28"/>
        </w:rPr>
        <w:t>комплекс</w:t>
      </w:r>
      <w:r w:rsidRPr="005935A0">
        <w:rPr>
          <w:spacing w:val="1"/>
          <w:sz w:val="28"/>
          <w:szCs w:val="28"/>
        </w:rPr>
        <w:t xml:space="preserve"> </w:t>
      </w:r>
      <w:r w:rsidRPr="005935A0">
        <w:rPr>
          <w:sz w:val="28"/>
          <w:szCs w:val="28"/>
        </w:rPr>
        <w:t>мер</w:t>
      </w:r>
      <w:r w:rsidRPr="005935A0">
        <w:rPr>
          <w:spacing w:val="1"/>
          <w:sz w:val="28"/>
          <w:szCs w:val="28"/>
        </w:rPr>
        <w:t xml:space="preserve"> </w:t>
      </w:r>
      <w:r w:rsidRPr="005935A0">
        <w:rPr>
          <w:sz w:val="28"/>
          <w:szCs w:val="28"/>
        </w:rPr>
        <w:t>по</w:t>
      </w:r>
      <w:r w:rsidRPr="005935A0">
        <w:rPr>
          <w:spacing w:val="1"/>
          <w:sz w:val="28"/>
          <w:szCs w:val="28"/>
        </w:rPr>
        <w:t xml:space="preserve"> </w:t>
      </w:r>
      <w:r w:rsidRPr="005935A0">
        <w:rPr>
          <w:sz w:val="28"/>
          <w:szCs w:val="28"/>
        </w:rPr>
        <w:t>психолого-педагогическому</w:t>
      </w:r>
      <w:r w:rsidRPr="005935A0">
        <w:rPr>
          <w:spacing w:val="1"/>
          <w:sz w:val="28"/>
          <w:szCs w:val="28"/>
        </w:rPr>
        <w:t xml:space="preserve"> </w:t>
      </w:r>
      <w:r w:rsidRPr="005935A0">
        <w:rPr>
          <w:sz w:val="28"/>
          <w:szCs w:val="28"/>
        </w:rPr>
        <w:t>сопровождению</w:t>
      </w:r>
      <w:r w:rsidRPr="005935A0">
        <w:rPr>
          <w:spacing w:val="1"/>
          <w:sz w:val="28"/>
          <w:szCs w:val="28"/>
        </w:rPr>
        <w:t xml:space="preserve"> </w:t>
      </w:r>
      <w:r w:rsidRPr="005935A0">
        <w:rPr>
          <w:sz w:val="28"/>
          <w:szCs w:val="28"/>
        </w:rPr>
        <w:t>обучающихся,</w:t>
      </w:r>
      <w:r w:rsidRPr="005935A0">
        <w:rPr>
          <w:spacing w:val="1"/>
          <w:sz w:val="28"/>
          <w:szCs w:val="28"/>
        </w:rPr>
        <w:t xml:space="preserve"> </w:t>
      </w:r>
      <w:r w:rsidRPr="005935A0">
        <w:rPr>
          <w:sz w:val="28"/>
          <w:szCs w:val="28"/>
        </w:rPr>
        <w:t>включающий</w:t>
      </w:r>
      <w:r w:rsidRPr="005935A0">
        <w:rPr>
          <w:spacing w:val="1"/>
          <w:sz w:val="28"/>
          <w:szCs w:val="28"/>
        </w:rPr>
        <w:t xml:space="preserve"> </w:t>
      </w:r>
      <w:r w:rsidRPr="005935A0">
        <w:rPr>
          <w:sz w:val="28"/>
          <w:szCs w:val="28"/>
        </w:rPr>
        <w:t>психолого-педагогическое</w:t>
      </w:r>
      <w:r w:rsidRPr="005935A0">
        <w:rPr>
          <w:spacing w:val="1"/>
          <w:sz w:val="28"/>
          <w:szCs w:val="28"/>
        </w:rPr>
        <w:t xml:space="preserve"> </w:t>
      </w:r>
      <w:r w:rsidRPr="005935A0">
        <w:rPr>
          <w:sz w:val="28"/>
          <w:szCs w:val="28"/>
        </w:rPr>
        <w:t>обследование,</w:t>
      </w:r>
      <w:r w:rsidRPr="005935A0">
        <w:rPr>
          <w:spacing w:val="61"/>
          <w:sz w:val="28"/>
          <w:szCs w:val="28"/>
        </w:rPr>
        <w:t xml:space="preserve"> </w:t>
      </w:r>
      <w:r w:rsidRPr="005935A0">
        <w:rPr>
          <w:sz w:val="28"/>
          <w:szCs w:val="28"/>
        </w:rPr>
        <w:t>проведение</w:t>
      </w:r>
      <w:r w:rsidRPr="005935A0">
        <w:rPr>
          <w:spacing w:val="1"/>
          <w:sz w:val="28"/>
          <w:szCs w:val="28"/>
        </w:rPr>
        <w:t xml:space="preserve"> </w:t>
      </w:r>
      <w:r w:rsidRPr="005935A0">
        <w:rPr>
          <w:sz w:val="28"/>
          <w:szCs w:val="28"/>
        </w:rPr>
        <w:t>индивидуальных и групповых коррекционно-развивающих занятий, а также мониторинг динамики</w:t>
      </w:r>
      <w:r w:rsidRPr="005935A0">
        <w:rPr>
          <w:spacing w:val="-57"/>
          <w:sz w:val="28"/>
          <w:szCs w:val="28"/>
        </w:rPr>
        <w:t xml:space="preserve"> </w:t>
      </w:r>
      <w:r w:rsidRPr="005935A0">
        <w:rPr>
          <w:sz w:val="28"/>
          <w:szCs w:val="28"/>
        </w:rPr>
        <w:t>их</w:t>
      </w:r>
      <w:r w:rsidRPr="005935A0">
        <w:rPr>
          <w:spacing w:val="1"/>
          <w:sz w:val="28"/>
          <w:szCs w:val="28"/>
        </w:rPr>
        <w:t xml:space="preserve"> </w:t>
      </w:r>
      <w:r w:rsidRPr="005935A0">
        <w:rPr>
          <w:sz w:val="28"/>
          <w:szCs w:val="28"/>
        </w:rPr>
        <w:t>развития.</w:t>
      </w:r>
      <w:r w:rsidRPr="005935A0">
        <w:rPr>
          <w:spacing w:val="1"/>
          <w:sz w:val="28"/>
          <w:szCs w:val="28"/>
        </w:rPr>
        <w:t xml:space="preserve"> </w:t>
      </w:r>
      <w:r w:rsidRPr="005935A0">
        <w:rPr>
          <w:sz w:val="28"/>
          <w:szCs w:val="28"/>
        </w:rPr>
        <w:t>КРР</w:t>
      </w:r>
      <w:r w:rsidRPr="005935A0">
        <w:rPr>
          <w:spacing w:val="1"/>
          <w:sz w:val="28"/>
          <w:szCs w:val="28"/>
        </w:rPr>
        <w:t xml:space="preserve"> </w:t>
      </w:r>
      <w:r w:rsidRPr="005935A0">
        <w:rPr>
          <w:sz w:val="28"/>
          <w:szCs w:val="28"/>
        </w:rPr>
        <w:t>в</w:t>
      </w:r>
      <w:r w:rsidRPr="005935A0">
        <w:rPr>
          <w:spacing w:val="1"/>
          <w:sz w:val="28"/>
          <w:szCs w:val="28"/>
        </w:rPr>
        <w:t xml:space="preserve"> </w:t>
      </w:r>
      <w:r w:rsidRPr="005935A0">
        <w:rPr>
          <w:sz w:val="28"/>
          <w:szCs w:val="28"/>
        </w:rPr>
        <w:t xml:space="preserve">МБДОУ «Детский сад </w:t>
      </w:r>
      <w:r w:rsidR="00FD19DF">
        <w:rPr>
          <w:sz w:val="28"/>
          <w:szCs w:val="28"/>
        </w:rPr>
        <w:t>компенсирующего вида №24 «Кук чэчэк»</w:t>
      </w:r>
      <w:r w:rsidRPr="005935A0">
        <w:rPr>
          <w:sz w:val="28"/>
          <w:szCs w:val="28"/>
        </w:rPr>
        <w:t xml:space="preserve"> осуществляют</w:t>
      </w:r>
      <w:r w:rsidRPr="005935A0">
        <w:rPr>
          <w:spacing w:val="1"/>
          <w:sz w:val="28"/>
          <w:szCs w:val="28"/>
        </w:rPr>
        <w:t xml:space="preserve"> </w:t>
      </w:r>
      <w:r w:rsidRPr="005935A0">
        <w:rPr>
          <w:sz w:val="28"/>
          <w:szCs w:val="28"/>
        </w:rPr>
        <w:t>воспитатели,</w:t>
      </w:r>
      <w:r w:rsidRPr="005935A0">
        <w:rPr>
          <w:spacing w:val="1"/>
          <w:sz w:val="28"/>
          <w:szCs w:val="28"/>
        </w:rPr>
        <w:t xml:space="preserve"> </w:t>
      </w:r>
      <w:r w:rsidRPr="005935A0">
        <w:rPr>
          <w:sz w:val="28"/>
          <w:szCs w:val="28"/>
        </w:rPr>
        <w:t>педагог-психолог,</w:t>
      </w:r>
      <w:r w:rsidRPr="005935A0">
        <w:rPr>
          <w:spacing w:val="1"/>
          <w:sz w:val="28"/>
          <w:szCs w:val="28"/>
        </w:rPr>
        <w:t xml:space="preserve"> </w:t>
      </w:r>
      <w:r w:rsidR="00FD19DF">
        <w:rPr>
          <w:spacing w:val="1"/>
          <w:sz w:val="28"/>
          <w:szCs w:val="28"/>
        </w:rPr>
        <w:t xml:space="preserve">сурдо-педагог, </w:t>
      </w:r>
      <w:r w:rsidRPr="005935A0">
        <w:rPr>
          <w:sz w:val="28"/>
          <w:szCs w:val="28"/>
        </w:rPr>
        <w:t>учителя-логопеды</w:t>
      </w:r>
      <w:r w:rsidR="00FD19DF">
        <w:rPr>
          <w:spacing w:val="-1"/>
          <w:sz w:val="28"/>
          <w:szCs w:val="28"/>
        </w:rPr>
        <w:t>, музыкальный руководитель</w:t>
      </w:r>
      <w:r w:rsidRPr="005935A0">
        <w:rPr>
          <w:spacing w:val="-1"/>
          <w:sz w:val="28"/>
          <w:szCs w:val="28"/>
        </w:rPr>
        <w:t>.</w:t>
      </w:r>
    </w:p>
    <w:p w14:paraId="1C403D3D" w14:textId="77777777" w:rsidR="00B632DA" w:rsidRDefault="00B632DA" w:rsidP="00D52448">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05F703C3" w14:textId="7634EB8E" w:rsidR="00F20544" w:rsidRDefault="00F20544" w:rsidP="00F20544">
      <w:pPr>
        <w:pStyle w:val="2"/>
        <w:spacing w:before="0"/>
        <w:jc w:val="center"/>
        <w:rPr>
          <w:b w:val="0"/>
          <w:spacing w:val="-3"/>
          <w:sz w:val="24"/>
          <w:szCs w:val="24"/>
        </w:rPr>
      </w:pPr>
      <w:r>
        <w:rPr>
          <w:sz w:val="24"/>
          <w:szCs w:val="24"/>
        </w:rPr>
        <w:t>Содержание</w:t>
      </w:r>
      <w:r>
        <w:rPr>
          <w:spacing w:val="-3"/>
          <w:sz w:val="24"/>
          <w:szCs w:val="24"/>
        </w:rPr>
        <w:t xml:space="preserve"> </w:t>
      </w:r>
      <w:r>
        <w:rPr>
          <w:sz w:val="24"/>
          <w:szCs w:val="24"/>
        </w:rPr>
        <w:t>коррекционно-развивающей</w:t>
      </w:r>
      <w:r>
        <w:rPr>
          <w:spacing w:val="-2"/>
          <w:sz w:val="24"/>
          <w:szCs w:val="24"/>
        </w:rPr>
        <w:t xml:space="preserve"> </w:t>
      </w:r>
      <w:r>
        <w:rPr>
          <w:sz w:val="24"/>
          <w:szCs w:val="24"/>
        </w:rPr>
        <w:t>работы</w:t>
      </w:r>
      <w:r>
        <w:rPr>
          <w:spacing w:val="-3"/>
          <w:sz w:val="24"/>
          <w:szCs w:val="24"/>
        </w:rPr>
        <w:t xml:space="preserve"> в ДОУ включает следующие блоки:</w:t>
      </w:r>
    </w:p>
    <w:tbl>
      <w:tblPr>
        <w:tblStyle w:val="aa"/>
        <w:tblW w:w="5000" w:type="pct"/>
        <w:tblLook w:val="04A0" w:firstRow="1" w:lastRow="0" w:firstColumn="1" w:lastColumn="0" w:noHBand="0" w:noVBand="1"/>
      </w:tblPr>
      <w:tblGrid>
        <w:gridCol w:w="1784"/>
        <w:gridCol w:w="3721"/>
        <w:gridCol w:w="4066"/>
      </w:tblGrid>
      <w:tr w:rsidR="00F20544" w14:paraId="1C96BF49" w14:textId="77777777" w:rsidTr="00307B57">
        <w:trPr>
          <w:trHeight w:val="313"/>
        </w:trPr>
        <w:tc>
          <w:tcPr>
            <w:tcW w:w="932" w:type="pct"/>
          </w:tcPr>
          <w:p w14:paraId="7D5B8263" w14:textId="77777777" w:rsidR="00F20544" w:rsidRPr="00F20544" w:rsidRDefault="00F20544" w:rsidP="001F0C02">
            <w:pPr>
              <w:spacing w:after="255"/>
              <w:rPr>
                <w:rFonts w:ascii="Times New Roman" w:eastAsiaTheme="majorEastAsia" w:hAnsi="Times New Roman" w:cs="Times New Roman"/>
                <w:b/>
                <w:sz w:val="20"/>
                <w:szCs w:val="20"/>
              </w:rPr>
            </w:pPr>
            <w:r w:rsidRPr="00F20544">
              <w:rPr>
                <w:rFonts w:ascii="Times New Roman" w:eastAsiaTheme="majorEastAsia" w:hAnsi="Times New Roman" w:cs="Times New Roman"/>
                <w:b/>
                <w:sz w:val="20"/>
                <w:szCs w:val="20"/>
              </w:rPr>
              <w:t>Этапы</w:t>
            </w:r>
          </w:p>
        </w:tc>
        <w:tc>
          <w:tcPr>
            <w:tcW w:w="1944" w:type="pct"/>
          </w:tcPr>
          <w:p w14:paraId="3AA606BA" w14:textId="77777777" w:rsidR="00F20544" w:rsidRPr="00F20544" w:rsidRDefault="00F20544" w:rsidP="001F0C02">
            <w:pPr>
              <w:spacing w:after="255"/>
              <w:rPr>
                <w:rFonts w:ascii="Times New Roman" w:eastAsiaTheme="majorEastAsia" w:hAnsi="Times New Roman" w:cs="Times New Roman"/>
                <w:b/>
                <w:sz w:val="20"/>
                <w:szCs w:val="20"/>
              </w:rPr>
            </w:pPr>
            <w:r w:rsidRPr="00F20544">
              <w:rPr>
                <w:rFonts w:ascii="Times New Roman" w:eastAsiaTheme="majorEastAsia" w:hAnsi="Times New Roman" w:cs="Times New Roman"/>
                <w:b/>
                <w:sz w:val="20"/>
                <w:szCs w:val="20"/>
              </w:rPr>
              <w:t>Содержание деятельности</w:t>
            </w:r>
          </w:p>
        </w:tc>
        <w:tc>
          <w:tcPr>
            <w:tcW w:w="2124" w:type="pct"/>
          </w:tcPr>
          <w:p w14:paraId="0E5CE3AB" w14:textId="77777777" w:rsidR="00F20544" w:rsidRPr="00F20544" w:rsidRDefault="00F20544" w:rsidP="001F0C02">
            <w:pPr>
              <w:spacing w:after="255"/>
              <w:rPr>
                <w:rFonts w:ascii="Times New Roman" w:hAnsi="Times New Roman" w:cs="Times New Roman"/>
                <w:b/>
                <w:sz w:val="20"/>
                <w:szCs w:val="20"/>
              </w:rPr>
            </w:pPr>
            <w:r w:rsidRPr="00F20544">
              <w:rPr>
                <w:rFonts w:ascii="Times New Roman" w:hAnsi="Times New Roman" w:cs="Times New Roman"/>
                <w:b/>
                <w:sz w:val="20"/>
                <w:szCs w:val="20"/>
              </w:rPr>
              <w:t xml:space="preserve">Инструментарий </w:t>
            </w:r>
          </w:p>
        </w:tc>
      </w:tr>
      <w:tr w:rsidR="00F20544" w14:paraId="6C717062" w14:textId="77777777" w:rsidTr="00307B57">
        <w:tc>
          <w:tcPr>
            <w:tcW w:w="932" w:type="pct"/>
          </w:tcPr>
          <w:p w14:paraId="5E3514C8" w14:textId="77777777" w:rsidR="00F20544" w:rsidRPr="00F20544" w:rsidRDefault="00F20544" w:rsidP="001F0C02">
            <w:pPr>
              <w:spacing w:after="255"/>
              <w:rPr>
                <w:rFonts w:ascii="Times New Roman" w:hAnsi="Times New Roman" w:cs="Times New Roman"/>
                <w:b/>
              </w:rPr>
            </w:pPr>
            <w:r w:rsidRPr="00F20544">
              <w:rPr>
                <w:rFonts w:ascii="Times New Roman" w:hAnsi="Times New Roman" w:cs="Times New Roman"/>
                <w:b/>
              </w:rPr>
              <w:t>Диагностическ</w:t>
            </w:r>
            <w:r w:rsidRPr="00F20544">
              <w:rPr>
                <w:rFonts w:ascii="Times New Roman" w:hAnsi="Times New Roman" w:cs="Times New Roman"/>
                <w:b/>
              </w:rPr>
              <w:lastRenderedPageBreak/>
              <w:t>ая</w:t>
            </w:r>
            <w:r w:rsidRPr="00F20544">
              <w:rPr>
                <w:rFonts w:ascii="Times New Roman" w:hAnsi="Times New Roman" w:cs="Times New Roman"/>
                <w:b/>
                <w:spacing w:val="-4"/>
              </w:rPr>
              <w:t xml:space="preserve"> </w:t>
            </w:r>
            <w:r w:rsidRPr="00F20544">
              <w:rPr>
                <w:rFonts w:ascii="Times New Roman" w:hAnsi="Times New Roman" w:cs="Times New Roman"/>
                <w:b/>
              </w:rPr>
              <w:t>работа</w:t>
            </w:r>
          </w:p>
        </w:tc>
        <w:tc>
          <w:tcPr>
            <w:tcW w:w="1944" w:type="pct"/>
          </w:tcPr>
          <w:p w14:paraId="356B1E83"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lastRenderedPageBreak/>
              <w:t>своевременное выявление детей, нуждающихся в психолого-</w:t>
            </w:r>
            <w:r w:rsidRPr="00F20544">
              <w:rPr>
                <w:sz w:val="22"/>
                <w:szCs w:val="22"/>
              </w:rPr>
              <w:lastRenderedPageBreak/>
              <w:t>педагогическом сопровождении;</w:t>
            </w:r>
          </w:p>
          <w:p w14:paraId="697E69F8"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раннюю (с первых дней пребывания обучающегося в ДОО) диагностику отклонений в развитии и анализ причин трудностей социальной адаптации;</w:t>
            </w:r>
          </w:p>
          <w:p w14:paraId="31B43BE4"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комплексный сбор сведений об обучающемся на основании диагностической информации от специалистов разного профиля;</w:t>
            </w:r>
          </w:p>
          <w:p w14:paraId="6A6A69C6"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0F68C9DE"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42150391"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развития эмоционально-волевой сферы и личностных особенностей обучающихся;</w:t>
            </w:r>
          </w:p>
          <w:p w14:paraId="3B36BB2D"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индивидуальных образовательных и социально-коммуникативных потребностей обучающихся;</w:t>
            </w:r>
          </w:p>
          <w:p w14:paraId="3DB77D99"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социальной ситуации развития и условий семейного воспитания ребёнка;</w:t>
            </w:r>
          </w:p>
          <w:p w14:paraId="435A1EAA"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840" w:firstLine="207"/>
              <w:jc w:val="both"/>
              <w:rPr>
                <w:sz w:val="22"/>
                <w:szCs w:val="22"/>
              </w:rPr>
            </w:pPr>
            <w:r w:rsidRPr="00F20544">
              <w:rPr>
                <w:sz w:val="22"/>
                <w:szCs w:val="22"/>
              </w:rPr>
              <w:t>изучение уровня адаптации и адаптивных возможностей обучающегося; изучение направленности детской одаренности;</w:t>
            </w:r>
          </w:p>
          <w:p w14:paraId="73572F8E"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констатацию в развитии ребёнка его интересов и склонностей, одаренности;</w:t>
            </w:r>
          </w:p>
          <w:p w14:paraId="72C84595"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мониторинг развития детей и предупреждение возникновения психологопедагогических проблем в их развитии;</w:t>
            </w:r>
          </w:p>
          <w:p w14:paraId="08224DA8"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14:paraId="2709E87F"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rPr>
                <w:sz w:val="22"/>
                <w:szCs w:val="22"/>
              </w:rPr>
            </w:pPr>
            <w:r w:rsidRPr="00F20544">
              <w:rPr>
                <w:sz w:val="22"/>
                <w:szCs w:val="22"/>
              </w:rPr>
              <w:t>всестороннее психолого-педагогическое изучение личности ребёнка;</w:t>
            </w:r>
          </w:p>
          <w:p w14:paraId="42290809"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rPr>
                <w:sz w:val="22"/>
                <w:szCs w:val="22"/>
              </w:rPr>
            </w:pPr>
            <w:r w:rsidRPr="00F20544">
              <w:rPr>
                <w:sz w:val="22"/>
                <w:szCs w:val="22"/>
              </w:rPr>
              <w:lastRenderedPageBreak/>
              <w:t xml:space="preserve"> выявление и изучение неблагоприятных факторов социальной среды и рисков образовательной среды;</w:t>
            </w:r>
          </w:p>
          <w:p w14:paraId="3B260814" w14:textId="77777777" w:rsidR="00F20544" w:rsidRPr="00F20544" w:rsidRDefault="00F20544" w:rsidP="008C750B">
            <w:pPr>
              <w:pStyle w:val="21"/>
              <w:numPr>
                <w:ilvl w:val="1"/>
                <w:numId w:val="147"/>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2124" w:type="pct"/>
          </w:tcPr>
          <w:p w14:paraId="2F87C6C0" w14:textId="7775A7D8" w:rsidR="00F20544" w:rsidRPr="00F20544" w:rsidRDefault="00F20544" w:rsidP="00F20544">
            <w:pPr>
              <w:spacing w:after="255"/>
              <w:rPr>
                <w:rFonts w:ascii="Times New Roman" w:hAnsi="Times New Roman" w:cs="Times New Roman"/>
              </w:rPr>
            </w:pPr>
            <w:r w:rsidRPr="00F20544">
              <w:rPr>
                <w:rFonts w:ascii="Times New Roman" w:hAnsi="Times New Roman" w:cs="Times New Roman"/>
                <w:b/>
              </w:rPr>
              <w:lastRenderedPageBreak/>
              <w:t xml:space="preserve"> </w:t>
            </w:r>
            <w:r w:rsidRPr="00F20544">
              <w:rPr>
                <w:rFonts w:ascii="Times New Roman" w:hAnsi="Times New Roman" w:cs="Times New Roman"/>
              </w:rPr>
              <w:t xml:space="preserve">Психолого-педагогическая диагностика: Учеб. пособие для П863 </w:t>
            </w:r>
            <w:r w:rsidRPr="00F20544">
              <w:rPr>
                <w:rFonts w:ascii="Times New Roman" w:hAnsi="Times New Roman" w:cs="Times New Roman"/>
              </w:rPr>
              <w:lastRenderedPageBreak/>
              <w:t>студ. высш. пед. учеб. заведений / И.Ю.Левченко, С.Д.Забрамная, Т.А.Добровольская и др.; Под ред. И.Ю.Левченко, С.Д.Забрамной. — М.: Издательский центр «Академия»,</w:t>
            </w:r>
            <w:r>
              <w:rPr>
                <w:rFonts w:ascii="Times New Roman" w:hAnsi="Times New Roman" w:cs="Times New Roman"/>
              </w:rPr>
              <w:t xml:space="preserve"> </w:t>
            </w:r>
            <w:r w:rsidRPr="00F20544">
              <w:rPr>
                <w:rFonts w:ascii="Times New Roman" w:hAnsi="Times New Roman" w:cs="Times New Roman"/>
              </w:rPr>
              <w:t>2003 - 320 с.</w:t>
            </w:r>
          </w:p>
          <w:p w14:paraId="06E0783D" w14:textId="77777777" w:rsidR="00F20544" w:rsidRPr="00F20544" w:rsidRDefault="00F20544" w:rsidP="001F0C02">
            <w:pPr>
              <w:spacing w:after="255"/>
              <w:rPr>
                <w:rFonts w:ascii="Times New Roman" w:hAnsi="Times New Roman" w:cs="Times New Roman"/>
                <w:b/>
                <w:bCs/>
              </w:rPr>
            </w:pPr>
          </w:p>
        </w:tc>
      </w:tr>
      <w:tr w:rsidR="00F20544" w14:paraId="0552F0D1" w14:textId="77777777" w:rsidTr="00307B57">
        <w:tc>
          <w:tcPr>
            <w:tcW w:w="932" w:type="pct"/>
          </w:tcPr>
          <w:p w14:paraId="56F15098" w14:textId="77777777" w:rsidR="00F20544" w:rsidRPr="00F20544" w:rsidRDefault="00F20544" w:rsidP="001F0C02">
            <w:pPr>
              <w:widowControl w:val="0"/>
              <w:rPr>
                <w:rFonts w:ascii="Times New Roman" w:hAnsi="Times New Roman" w:cs="Times New Roman"/>
                <w:b/>
              </w:rPr>
            </w:pPr>
            <w:r w:rsidRPr="00F20544">
              <w:rPr>
                <w:rFonts w:ascii="Times New Roman" w:hAnsi="Times New Roman" w:cs="Times New Roman"/>
                <w:b/>
              </w:rPr>
              <w:lastRenderedPageBreak/>
              <w:t>Коррекционно-развивающая</w:t>
            </w:r>
            <w:r w:rsidRPr="00F20544">
              <w:rPr>
                <w:rFonts w:ascii="Times New Roman" w:hAnsi="Times New Roman" w:cs="Times New Roman"/>
                <w:b/>
                <w:spacing w:val="-5"/>
              </w:rPr>
              <w:t xml:space="preserve"> </w:t>
            </w:r>
            <w:r w:rsidRPr="00F20544">
              <w:rPr>
                <w:rFonts w:ascii="Times New Roman" w:hAnsi="Times New Roman" w:cs="Times New Roman"/>
                <w:b/>
              </w:rPr>
              <w:t xml:space="preserve">работа </w:t>
            </w:r>
          </w:p>
          <w:p w14:paraId="02ADADC4" w14:textId="77777777" w:rsidR="00F20544" w:rsidRPr="00F20544" w:rsidRDefault="00F20544" w:rsidP="001F0C02">
            <w:pPr>
              <w:spacing w:after="255"/>
              <w:rPr>
                <w:rFonts w:ascii="Times New Roman" w:hAnsi="Times New Roman" w:cs="Times New Roman"/>
                <w:b/>
                <w:color w:val="333333"/>
              </w:rPr>
            </w:pPr>
          </w:p>
        </w:tc>
        <w:tc>
          <w:tcPr>
            <w:tcW w:w="1944" w:type="pct"/>
          </w:tcPr>
          <w:p w14:paraId="5BEFE3CF" w14:textId="77777777" w:rsidR="00F20544" w:rsidRPr="00F20544" w:rsidRDefault="00F20544" w:rsidP="008C750B">
            <w:pPr>
              <w:pStyle w:val="a8"/>
              <w:numPr>
                <w:ilvl w:val="1"/>
                <w:numId w:val="148"/>
              </w:numPr>
              <w:tabs>
                <w:tab w:val="left" w:pos="349"/>
              </w:tabs>
              <w:autoSpaceDE/>
              <w:autoSpaceDN/>
              <w:spacing w:before="39"/>
              <w:ind w:left="0" w:right="245" w:firstLine="349"/>
              <w:rPr>
                <w:sz w:val="22"/>
                <w:szCs w:val="22"/>
              </w:rPr>
            </w:pPr>
            <w:r w:rsidRPr="00F20544">
              <w:rPr>
                <w:sz w:val="22"/>
                <w:szCs w:val="22"/>
              </w:rPr>
              <w:t>выбор</w:t>
            </w:r>
            <w:r w:rsidRPr="00F20544">
              <w:rPr>
                <w:spacing w:val="1"/>
                <w:sz w:val="22"/>
                <w:szCs w:val="22"/>
              </w:rPr>
              <w:t xml:space="preserve"> </w:t>
            </w:r>
            <w:r w:rsidRPr="00F20544">
              <w:rPr>
                <w:sz w:val="22"/>
                <w:szCs w:val="22"/>
              </w:rPr>
              <w:t>оптимальных</w:t>
            </w:r>
            <w:r w:rsidRPr="00F20544">
              <w:rPr>
                <w:spacing w:val="1"/>
                <w:sz w:val="22"/>
                <w:szCs w:val="22"/>
              </w:rPr>
              <w:t xml:space="preserve"> </w:t>
            </w:r>
            <w:r w:rsidRPr="00F20544">
              <w:rPr>
                <w:sz w:val="22"/>
                <w:szCs w:val="22"/>
              </w:rPr>
              <w:t>для</w:t>
            </w:r>
            <w:r w:rsidRPr="00F20544">
              <w:rPr>
                <w:spacing w:val="1"/>
                <w:sz w:val="22"/>
                <w:szCs w:val="22"/>
              </w:rPr>
              <w:t xml:space="preserve"> </w:t>
            </w:r>
            <w:r w:rsidRPr="00F20544">
              <w:rPr>
                <w:sz w:val="22"/>
                <w:szCs w:val="22"/>
              </w:rPr>
              <w:t>развития</w:t>
            </w:r>
            <w:r w:rsidRPr="00F20544">
              <w:rPr>
                <w:spacing w:val="1"/>
                <w:sz w:val="22"/>
                <w:szCs w:val="22"/>
              </w:rPr>
              <w:t xml:space="preserve"> </w:t>
            </w:r>
            <w:r w:rsidRPr="00F20544">
              <w:rPr>
                <w:sz w:val="22"/>
                <w:szCs w:val="22"/>
              </w:rPr>
              <w:t>обучающегося</w:t>
            </w:r>
            <w:r w:rsidRPr="00F20544">
              <w:rPr>
                <w:spacing w:val="1"/>
                <w:sz w:val="22"/>
                <w:szCs w:val="22"/>
              </w:rPr>
              <w:t xml:space="preserve"> </w:t>
            </w:r>
            <w:r w:rsidRPr="00F20544">
              <w:rPr>
                <w:sz w:val="22"/>
                <w:szCs w:val="22"/>
              </w:rPr>
              <w:t>коррекционно-развивающих</w:t>
            </w:r>
            <w:r w:rsidRPr="00F20544">
              <w:rPr>
                <w:spacing w:val="1"/>
                <w:sz w:val="22"/>
                <w:szCs w:val="22"/>
              </w:rPr>
              <w:t xml:space="preserve"> </w:t>
            </w:r>
            <w:r w:rsidRPr="00F20544">
              <w:rPr>
                <w:sz w:val="22"/>
                <w:szCs w:val="22"/>
              </w:rPr>
              <w:t>программ/методик</w:t>
            </w:r>
            <w:r w:rsidRPr="00F20544">
              <w:rPr>
                <w:spacing w:val="1"/>
                <w:sz w:val="22"/>
                <w:szCs w:val="22"/>
              </w:rPr>
              <w:t xml:space="preserve"> </w:t>
            </w:r>
            <w:r w:rsidRPr="00F20544">
              <w:rPr>
                <w:sz w:val="22"/>
                <w:szCs w:val="22"/>
              </w:rPr>
              <w:t>психолого-педагогического</w:t>
            </w:r>
            <w:r w:rsidRPr="00F20544">
              <w:rPr>
                <w:spacing w:val="1"/>
                <w:sz w:val="22"/>
                <w:szCs w:val="22"/>
              </w:rPr>
              <w:t xml:space="preserve"> </w:t>
            </w:r>
            <w:r w:rsidRPr="00F20544">
              <w:rPr>
                <w:sz w:val="22"/>
                <w:szCs w:val="22"/>
              </w:rPr>
              <w:t>сопровождения</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соответствии</w:t>
            </w:r>
            <w:r w:rsidRPr="00F20544">
              <w:rPr>
                <w:spacing w:val="1"/>
                <w:sz w:val="22"/>
                <w:szCs w:val="22"/>
              </w:rPr>
              <w:t xml:space="preserve"> </w:t>
            </w:r>
            <w:r w:rsidRPr="00F20544">
              <w:rPr>
                <w:sz w:val="22"/>
                <w:szCs w:val="22"/>
              </w:rPr>
              <w:t>с</w:t>
            </w:r>
            <w:r w:rsidRPr="00F20544">
              <w:rPr>
                <w:spacing w:val="1"/>
                <w:sz w:val="22"/>
                <w:szCs w:val="22"/>
              </w:rPr>
              <w:t xml:space="preserve"> </w:t>
            </w:r>
            <w:r w:rsidRPr="00F20544">
              <w:rPr>
                <w:sz w:val="22"/>
                <w:szCs w:val="22"/>
              </w:rPr>
              <w:t>его</w:t>
            </w:r>
            <w:r w:rsidRPr="00F20544">
              <w:rPr>
                <w:spacing w:val="1"/>
                <w:sz w:val="22"/>
                <w:szCs w:val="22"/>
              </w:rPr>
              <w:t xml:space="preserve"> </w:t>
            </w:r>
            <w:r w:rsidRPr="00F20544">
              <w:rPr>
                <w:sz w:val="22"/>
                <w:szCs w:val="22"/>
              </w:rPr>
              <w:t>особыми</w:t>
            </w:r>
            <w:r w:rsidRPr="00F20544">
              <w:rPr>
                <w:spacing w:val="1"/>
                <w:sz w:val="22"/>
                <w:szCs w:val="22"/>
              </w:rPr>
              <w:t xml:space="preserve"> </w:t>
            </w:r>
            <w:r w:rsidRPr="00F20544">
              <w:rPr>
                <w:sz w:val="22"/>
                <w:szCs w:val="22"/>
              </w:rPr>
              <w:t>(индивидуальными)</w:t>
            </w:r>
            <w:r w:rsidRPr="00F20544">
              <w:rPr>
                <w:spacing w:val="-1"/>
                <w:sz w:val="22"/>
                <w:szCs w:val="22"/>
              </w:rPr>
              <w:t xml:space="preserve"> </w:t>
            </w:r>
            <w:r w:rsidRPr="00F20544">
              <w:rPr>
                <w:sz w:val="22"/>
                <w:szCs w:val="22"/>
              </w:rPr>
              <w:t>образовательными потребностями;</w:t>
            </w:r>
          </w:p>
          <w:p w14:paraId="1D037177" w14:textId="77777777" w:rsidR="00F20544" w:rsidRPr="00F20544" w:rsidRDefault="00F20544" w:rsidP="008C750B">
            <w:pPr>
              <w:pStyle w:val="a8"/>
              <w:numPr>
                <w:ilvl w:val="1"/>
                <w:numId w:val="148"/>
              </w:numPr>
              <w:tabs>
                <w:tab w:val="left" w:pos="349"/>
              </w:tabs>
              <w:autoSpaceDE/>
              <w:autoSpaceDN/>
              <w:ind w:left="0" w:right="251" w:firstLine="349"/>
              <w:rPr>
                <w:sz w:val="22"/>
                <w:szCs w:val="22"/>
              </w:rPr>
            </w:pPr>
            <w:r w:rsidRPr="00F20544">
              <w:rPr>
                <w:sz w:val="22"/>
                <w:szCs w:val="22"/>
              </w:rPr>
              <w:t>организацию,</w:t>
            </w:r>
            <w:r w:rsidRPr="00F20544">
              <w:rPr>
                <w:spacing w:val="1"/>
                <w:sz w:val="22"/>
                <w:szCs w:val="22"/>
              </w:rPr>
              <w:t xml:space="preserve"> </w:t>
            </w:r>
            <w:r w:rsidRPr="00F20544">
              <w:rPr>
                <w:sz w:val="22"/>
                <w:szCs w:val="22"/>
              </w:rPr>
              <w:t>разработку</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проведение</w:t>
            </w:r>
            <w:r w:rsidRPr="00F20544">
              <w:rPr>
                <w:spacing w:val="1"/>
                <w:sz w:val="22"/>
                <w:szCs w:val="22"/>
              </w:rPr>
              <w:t xml:space="preserve"> </w:t>
            </w:r>
            <w:r w:rsidRPr="00F20544">
              <w:rPr>
                <w:sz w:val="22"/>
                <w:szCs w:val="22"/>
              </w:rPr>
              <w:t>специалистами</w:t>
            </w:r>
            <w:r w:rsidRPr="00F20544">
              <w:rPr>
                <w:spacing w:val="1"/>
                <w:sz w:val="22"/>
                <w:szCs w:val="22"/>
              </w:rPr>
              <w:t xml:space="preserve"> </w:t>
            </w:r>
            <w:r w:rsidRPr="00F20544">
              <w:rPr>
                <w:sz w:val="22"/>
                <w:szCs w:val="22"/>
              </w:rPr>
              <w:t>индивидуальных</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групповых</w:t>
            </w:r>
            <w:r w:rsidRPr="00F20544">
              <w:rPr>
                <w:spacing w:val="1"/>
                <w:sz w:val="22"/>
                <w:szCs w:val="22"/>
              </w:rPr>
              <w:t xml:space="preserve"> </w:t>
            </w:r>
            <w:r w:rsidRPr="00F20544">
              <w:rPr>
                <w:sz w:val="22"/>
                <w:szCs w:val="22"/>
              </w:rPr>
              <w:t>коррекционно-развивающих</w:t>
            </w:r>
            <w:r w:rsidRPr="00F20544">
              <w:rPr>
                <w:spacing w:val="1"/>
                <w:sz w:val="22"/>
                <w:szCs w:val="22"/>
              </w:rPr>
              <w:t xml:space="preserve"> </w:t>
            </w:r>
            <w:r w:rsidRPr="00F20544">
              <w:rPr>
                <w:sz w:val="22"/>
                <w:szCs w:val="22"/>
              </w:rPr>
              <w:t>занятий,</w:t>
            </w:r>
            <w:r w:rsidRPr="00F20544">
              <w:rPr>
                <w:spacing w:val="1"/>
                <w:sz w:val="22"/>
                <w:szCs w:val="22"/>
              </w:rPr>
              <w:t xml:space="preserve"> </w:t>
            </w:r>
            <w:r w:rsidRPr="00F20544">
              <w:rPr>
                <w:sz w:val="22"/>
                <w:szCs w:val="22"/>
              </w:rPr>
              <w:t>необходимых</w:t>
            </w:r>
            <w:r w:rsidRPr="00F20544">
              <w:rPr>
                <w:spacing w:val="1"/>
                <w:sz w:val="22"/>
                <w:szCs w:val="22"/>
              </w:rPr>
              <w:t xml:space="preserve"> </w:t>
            </w:r>
            <w:r w:rsidRPr="00F20544">
              <w:rPr>
                <w:sz w:val="22"/>
                <w:szCs w:val="22"/>
              </w:rPr>
              <w:t>для</w:t>
            </w:r>
            <w:r w:rsidRPr="00F20544">
              <w:rPr>
                <w:spacing w:val="1"/>
                <w:sz w:val="22"/>
                <w:szCs w:val="22"/>
              </w:rPr>
              <w:t xml:space="preserve"> </w:t>
            </w:r>
            <w:r w:rsidRPr="00F20544">
              <w:rPr>
                <w:sz w:val="22"/>
                <w:szCs w:val="22"/>
              </w:rPr>
              <w:t>преодоления</w:t>
            </w:r>
            <w:r w:rsidRPr="00F20544">
              <w:rPr>
                <w:spacing w:val="1"/>
                <w:sz w:val="22"/>
                <w:szCs w:val="22"/>
              </w:rPr>
              <w:t xml:space="preserve"> </w:t>
            </w:r>
            <w:r w:rsidRPr="00F20544">
              <w:rPr>
                <w:sz w:val="22"/>
                <w:szCs w:val="22"/>
              </w:rPr>
              <w:t>нарушений</w:t>
            </w:r>
            <w:r w:rsidRPr="00F20544">
              <w:rPr>
                <w:spacing w:val="1"/>
                <w:sz w:val="22"/>
                <w:szCs w:val="22"/>
              </w:rPr>
              <w:t xml:space="preserve"> </w:t>
            </w:r>
            <w:r w:rsidRPr="00F20544">
              <w:rPr>
                <w:sz w:val="22"/>
                <w:szCs w:val="22"/>
              </w:rPr>
              <w:t>поведения</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развития,</w:t>
            </w:r>
            <w:r w:rsidRPr="00F20544">
              <w:rPr>
                <w:spacing w:val="58"/>
                <w:sz w:val="22"/>
                <w:szCs w:val="22"/>
              </w:rPr>
              <w:t xml:space="preserve"> </w:t>
            </w:r>
            <w:r w:rsidRPr="00F20544">
              <w:rPr>
                <w:sz w:val="22"/>
                <w:szCs w:val="22"/>
              </w:rPr>
              <w:t>трудностей в</w:t>
            </w:r>
            <w:r w:rsidRPr="00F20544">
              <w:rPr>
                <w:spacing w:val="-2"/>
                <w:sz w:val="22"/>
                <w:szCs w:val="22"/>
              </w:rPr>
              <w:t xml:space="preserve"> </w:t>
            </w:r>
            <w:r w:rsidRPr="00F20544">
              <w:rPr>
                <w:sz w:val="22"/>
                <w:szCs w:val="22"/>
              </w:rPr>
              <w:t>освоении образовательной</w:t>
            </w:r>
            <w:r w:rsidRPr="00F20544">
              <w:rPr>
                <w:spacing w:val="-1"/>
                <w:sz w:val="22"/>
                <w:szCs w:val="22"/>
              </w:rPr>
              <w:t xml:space="preserve"> </w:t>
            </w:r>
            <w:r w:rsidRPr="00F20544">
              <w:rPr>
                <w:sz w:val="22"/>
                <w:szCs w:val="22"/>
              </w:rPr>
              <w:t>программы и</w:t>
            </w:r>
            <w:r w:rsidRPr="00F20544">
              <w:rPr>
                <w:spacing w:val="-1"/>
                <w:sz w:val="22"/>
                <w:szCs w:val="22"/>
              </w:rPr>
              <w:t xml:space="preserve"> </w:t>
            </w:r>
            <w:r w:rsidRPr="00F20544">
              <w:rPr>
                <w:sz w:val="22"/>
                <w:szCs w:val="22"/>
              </w:rPr>
              <w:t>социализации;</w:t>
            </w:r>
          </w:p>
          <w:p w14:paraId="2824B6FA" w14:textId="77777777" w:rsidR="00F20544" w:rsidRPr="00F20544" w:rsidRDefault="00F20544" w:rsidP="008C750B">
            <w:pPr>
              <w:pStyle w:val="a8"/>
              <w:numPr>
                <w:ilvl w:val="1"/>
                <w:numId w:val="148"/>
              </w:numPr>
              <w:tabs>
                <w:tab w:val="left" w:pos="349"/>
              </w:tabs>
              <w:autoSpaceDE/>
              <w:autoSpaceDN/>
              <w:ind w:left="0" w:firstLine="349"/>
              <w:rPr>
                <w:sz w:val="22"/>
                <w:szCs w:val="22"/>
              </w:rPr>
            </w:pPr>
            <w:r w:rsidRPr="00F20544">
              <w:rPr>
                <w:sz w:val="22"/>
                <w:szCs w:val="22"/>
              </w:rPr>
              <w:t>коррекцию</w:t>
            </w:r>
            <w:r w:rsidRPr="00F20544">
              <w:rPr>
                <w:spacing w:val="-4"/>
                <w:sz w:val="22"/>
                <w:szCs w:val="22"/>
              </w:rPr>
              <w:t xml:space="preserve"> </w:t>
            </w:r>
            <w:r w:rsidRPr="00F20544">
              <w:rPr>
                <w:sz w:val="22"/>
                <w:szCs w:val="22"/>
              </w:rPr>
              <w:t>и</w:t>
            </w:r>
            <w:r w:rsidRPr="00F20544">
              <w:rPr>
                <w:spacing w:val="-4"/>
                <w:sz w:val="22"/>
                <w:szCs w:val="22"/>
              </w:rPr>
              <w:t xml:space="preserve"> </w:t>
            </w:r>
            <w:r w:rsidRPr="00F20544">
              <w:rPr>
                <w:sz w:val="22"/>
                <w:szCs w:val="22"/>
              </w:rPr>
              <w:t>развитие</w:t>
            </w:r>
            <w:r w:rsidRPr="00F20544">
              <w:rPr>
                <w:spacing w:val="-8"/>
                <w:sz w:val="22"/>
                <w:szCs w:val="22"/>
              </w:rPr>
              <w:t xml:space="preserve"> </w:t>
            </w:r>
            <w:r w:rsidRPr="00F20544">
              <w:rPr>
                <w:sz w:val="22"/>
                <w:szCs w:val="22"/>
              </w:rPr>
              <w:t>высших</w:t>
            </w:r>
            <w:r w:rsidRPr="00F20544">
              <w:rPr>
                <w:spacing w:val="-2"/>
                <w:sz w:val="22"/>
                <w:szCs w:val="22"/>
              </w:rPr>
              <w:t xml:space="preserve"> </w:t>
            </w:r>
            <w:r w:rsidRPr="00F20544">
              <w:rPr>
                <w:sz w:val="22"/>
                <w:szCs w:val="22"/>
              </w:rPr>
              <w:t>психических</w:t>
            </w:r>
            <w:r w:rsidRPr="00F20544">
              <w:rPr>
                <w:spacing w:val="-1"/>
                <w:sz w:val="22"/>
                <w:szCs w:val="22"/>
              </w:rPr>
              <w:t xml:space="preserve"> </w:t>
            </w:r>
            <w:r w:rsidRPr="00F20544">
              <w:rPr>
                <w:sz w:val="22"/>
                <w:szCs w:val="22"/>
              </w:rPr>
              <w:t>функций;</w:t>
            </w:r>
          </w:p>
          <w:p w14:paraId="238C5902" w14:textId="77777777" w:rsidR="00F20544" w:rsidRPr="00F20544" w:rsidRDefault="00F20544" w:rsidP="008C750B">
            <w:pPr>
              <w:pStyle w:val="a8"/>
              <w:numPr>
                <w:ilvl w:val="1"/>
                <w:numId w:val="148"/>
              </w:numPr>
              <w:tabs>
                <w:tab w:val="left" w:pos="349"/>
              </w:tabs>
              <w:autoSpaceDE/>
              <w:autoSpaceDN/>
              <w:spacing w:before="40"/>
              <w:ind w:left="0" w:right="254" w:firstLine="349"/>
              <w:rPr>
                <w:sz w:val="22"/>
                <w:szCs w:val="22"/>
              </w:rPr>
            </w:pPr>
            <w:r w:rsidRPr="00F20544">
              <w:rPr>
                <w:sz w:val="22"/>
                <w:szCs w:val="22"/>
              </w:rPr>
              <w:t>развитие эмоционально-волевой и личностной сферы обучающегося и психологическую</w:t>
            </w:r>
            <w:r w:rsidRPr="00F20544">
              <w:rPr>
                <w:spacing w:val="1"/>
                <w:sz w:val="22"/>
                <w:szCs w:val="22"/>
              </w:rPr>
              <w:t xml:space="preserve"> </w:t>
            </w:r>
            <w:r w:rsidRPr="00F20544">
              <w:rPr>
                <w:sz w:val="22"/>
                <w:szCs w:val="22"/>
              </w:rPr>
              <w:t>коррекцию</w:t>
            </w:r>
            <w:r w:rsidRPr="00F20544">
              <w:rPr>
                <w:spacing w:val="-1"/>
                <w:sz w:val="22"/>
                <w:szCs w:val="22"/>
              </w:rPr>
              <w:t xml:space="preserve"> </w:t>
            </w:r>
            <w:r w:rsidRPr="00F20544">
              <w:rPr>
                <w:sz w:val="22"/>
                <w:szCs w:val="22"/>
              </w:rPr>
              <w:t>его</w:t>
            </w:r>
            <w:r w:rsidRPr="00F20544">
              <w:rPr>
                <w:spacing w:val="-1"/>
                <w:sz w:val="22"/>
                <w:szCs w:val="22"/>
              </w:rPr>
              <w:t xml:space="preserve"> </w:t>
            </w:r>
            <w:r w:rsidRPr="00F20544">
              <w:rPr>
                <w:sz w:val="22"/>
                <w:szCs w:val="22"/>
              </w:rPr>
              <w:t>поведения;</w:t>
            </w:r>
          </w:p>
          <w:p w14:paraId="5A3F6071" w14:textId="77777777" w:rsidR="00F20544" w:rsidRPr="00F20544" w:rsidRDefault="00F20544" w:rsidP="008C750B">
            <w:pPr>
              <w:pStyle w:val="a8"/>
              <w:numPr>
                <w:ilvl w:val="1"/>
                <w:numId w:val="148"/>
              </w:numPr>
              <w:tabs>
                <w:tab w:val="left" w:pos="349"/>
              </w:tabs>
              <w:autoSpaceDE/>
              <w:autoSpaceDN/>
              <w:ind w:left="0" w:right="251" w:firstLine="349"/>
              <w:rPr>
                <w:sz w:val="22"/>
                <w:szCs w:val="22"/>
              </w:rPr>
            </w:pPr>
            <w:r w:rsidRPr="00F20544">
              <w:rPr>
                <w:sz w:val="22"/>
                <w:szCs w:val="22"/>
              </w:rPr>
              <w:t>развитие</w:t>
            </w:r>
            <w:r w:rsidRPr="00F20544">
              <w:rPr>
                <w:spacing w:val="1"/>
                <w:sz w:val="22"/>
                <w:szCs w:val="22"/>
              </w:rPr>
              <w:t xml:space="preserve"> </w:t>
            </w:r>
            <w:r w:rsidRPr="00F20544">
              <w:rPr>
                <w:sz w:val="22"/>
                <w:szCs w:val="22"/>
              </w:rPr>
              <w:t>коммуникативных</w:t>
            </w:r>
            <w:r w:rsidRPr="00F20544">
              <w:rPr>
                <w:spacing w:val="1"/>
                <w:sz w:val="22"/>
                <w:szCs w:val="22"/>
              </w:rPr>
              <w:t xml:space="preserve"> </w:t>
            </w:r>
            <w:r w:rsidRPr="00F20544">
              <w:rPr>
                <w:sz w:val="22"/>
                <w:szCs w:val="22"/>
              </w:rPr>
              <w:t>способностей,</w:t>
            </w:r>
            <w:r w:rsidRPr="00F20544">
              <w:rPr>
                <w:spacing w:val="1"/>
                <w:sz w:val="22"/>
                <w:szCs w:val="22"/>
              </w:rPr>
              <w:t xml:space="preserve"> </w:t>
            </w:r>
            <w:r w:rsidRPr="00F20544">
              <w:rPr>
                <w:sz w:val="22"/>
                <w:szCs w:val="22"/>
              </w:rPr>
              <w:t>социального</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эмоционального</w:t>
            </w:r>
            <w:r w:rsidRPr="00F20544">
              <w:rPr>
                <w:spacing w:val="1"/>
                <w:sz w:val="22"/>
                <w:szCs w:val="22"/>
              </w:rPr>
              <w:t xml:space="preserve"> </w:t>
            </w:r>
            <w:r w:rsidRPr="00F20544">
              <w:rPr>
                <w:sz w:val="22"/>
                <w:szCs w:val="22"/>
              </w:rPr>
              <w:t>интеллекта</w:t>
            </w:r>
            <w:r w:rsidRPr="00F20544">
              <w:rPr>
                <w:spacing w:val="1"/>
                <w:sz w:val="22"/>
                <w:szCs w:val="22"/>
              </w:rPr>
              <w:t xml:space="preserve"> </w:t>
            </w:r>
            <w:r w:rsidRPr="00F20544">
              <w:rPr>
                <w:sz w:val="22"/>
                <w:szCs w:val="22"/>
              </w:rPr>
              <w:t>обучающихся,</w:t>
            </w:r>
            <w:r w:rsidRPr="00F20544">
              <w:rPr>
                <w:spacing w:val="-1"/>
                <w:sz w:val="22"/>
                <w:szCs w:val="22"/>
              </w:rPr>
              <w:t xml:space="preserve"> </w:t>
            </w:r>
            <w:r w:rsidRPr="00F20544">
              <w:rPr>
                <w:sz w:val="22"/>
                <w:szCs w:val="22"/>
              </w:rPr>
              <w:t>формирование</w:t>
            </w:r>
            <w:r w:rsidRPr="00F20544">
              <w:rPr>
                <w:spacing w:val="-1"/>
                <w:sz w:val="22"/>
                <w:szCs w:val="22"/>
              </w:rPr>
              <w:t xml:space="preserve"> </w:t>
            </w:r>
            <w:r w:rsidRPr="00F20544">
              <w:rPr>
                <w:sz w:val="22"/>
                <w:szCs w:val="22"/>
              </w:rPr>
              <w:t>их</w:t>
            </w:r>
            <w:r w:rsidRPr="00F20544">
              <w:rPr>
                <w:spacing w:val="-2"/>
                <w:sz w:val="22"/>
                <w:szCs w:val="22"/>
              </w:rPr>
              <w:t xml:space="preserve"> </w:t>
            </w:r>
            <w:r w:rsidRPr="00F20544">
              <w:rPr>
                <w:sz w:val="22"/>
                <w:szCs w:val="22"/>
              </w:rPr>
              <w:t>коммуникативной компетентности;</w:t>
            </w:r>
          </w:p>
          <w:p w14:paraId="4C63AA2A" w14:textId="77777777" w:rsidR="00F20544" w:rsidRPr="00F20544" w:rsidRDefault="00F20544" w:rsidP="008C750B">
            <w:pPr>
              <w:pStyle w:val="a8"/>
              <w:numPr>
                <w:ilvl w:val="1"/>
                <w:numId w:val="148"/>
              </w:numPr>
              <w:tabs>
                <w:tab w:val="left" w:pos="349"/>
              </w:tabs>
              <w:autoSpaceDE/>
              <w:autoSpaceDN/>
              <w:ind w:left="0" w:firstLine="349"/>
              <w:rPr>
                <w:sz w:val="22"/>
                <w:szCs w:val="22"/>
              </w:rPr>
            </w:pPr>
            <w:r w:rsidRPr="00F20544">
              <w:rPr>
                <w:sz w:val="22"/>
                <w:szCs w:val="22"/>
              </w:rPr>
              <w:t>коррекцию</w:t>
            </w:r>
            <w:r w:rsidRPr="00F20544">
              <w:rPr>
                <w:spacing w:val="-3"/>
                <w:sz w:val="22"/>
                <w:szCs w:val="22"/>
              </w:rPr>
              <w:t xml:space="preserve"> </w:t>
            </w:r>
            <w:r w:rsidRPr="00F20544">
              <w:rPr>
                <w:sz w:val="22"/>
                <w:szCs w:val="22"/>
              </w:rPr>
              <w:t>и</w:t>
            </w:r>
            <w:r w:rsidRPr="00F20544">
              <w:rPr>
                <w:spacing w:val="-3"/>
                <w:sz w:val="22"/>
                <w:szCs w:val="22"/>
              </w:rPr>
              <w:t xml:space="preserve"> </w:t>
            </w:r>
            <w:r w:rsidRPr="00F20544">
              <w:rPr>
                <w:sz w:val="22"/>
                <w:szCs w:val="22"/>
              </w:rPr>
              <w:t>развитие</w:t>
            </w:r>
            <w:r w:rsidRPr="00F20544">
              <w:rPr>
                <w:spacing w:val="-7"/>
                <w:sz w:val="22"/>
                <w:szCs w:val="22"/>
              </w:rPr>
              <w:t xml:space="preserve"> </w:t>
            </w:r>
            <w:r w:rsidRPr="00F20544">
              <w:rPr>
                <w:sz w:val="22"/>
                <w:szCs w:val="22"/>
              </w:rPr>
              <w:t>психомоторной</w:t>
            </w:r>
            <w:r w:rsidRPr="00F20544">
              <w:rPr>
                <w:spacing w:val="-3"/>
                <w:sz w:val="22"/>
                <w:szCs w:val="22"/>
              </w:rPr>
              <w:t xml:space="preserve"> </w:t>
            </w:r>
            <w:r w:rsidRPr="00F20544">
              <w:rPr>
                <w:sz w:val="22"/>
                <w:szCs w:val="22"/>
              </w:rPr>
              <w:t>сферы,</w:t>
            </w:r>
            <w:r w:rsidRPr="00F20544">
              <w:rPr>
                <w:spacing w:val="-3"/>
                <w:sz w:val="22"/>
                <w:szCs w:val="22"/>
              </w:rPr>
              <w:t xml:space="preserve"> </w:t>
            </w:r>
            <w:r w:rsidRPr="00F20544">
              <w:rPr>
                <w:sz w:val="22"/>
                <w:szCs w:val="22"/>
              </w:rPr>
              <w:t>координации</w:t>
            </w:r>
            <w:r w:rsidRPr="00F20544">
              <w:rPr>
                <w:spacing w:val="-3"/>
                <w:sz w:val="22"/>
                <w:szCs w:val="22"/>
              </w:rPr>
              <w:t xml:space="preserve"> </w:t>
            </w:r>
            <w:r w:rsidRPr="00F20544">
              <w:rPr>
                <w:spacing w:val="-3"/>
                <w:sz w:val="22"/>
                <w:szCs w:val="22"/>
              </w:rPr>
              <w:br/>
            </w:r>
            <w:r w:rsidRPr="00F20544">
              <w:rPr>
                <w:sz w:val="22"/>
                <w:szCs w:val="22"/>
              </w:rPr>
              <w:t>и</w:t>
            </w:r>
            <w:r w:rsidRPr="00F20544">
              <w:rPr>
                <w:spacing w:val="-3"/>
                <w:sz w:val="22"/>
                <w:szCs w:val="22"/>
              </w:rPr>
              <w:t xml:space="preserve"> </w:t>
            </w:r>
            <w:r w:rsidRPr="00F20544">
              <w:rPr>
                <w:sz w:val="22"/>
                <w:szCs w:val="22"/>
              </w:rPr>
              <w:t>регуляции</w:t>
            </w:r>
            <w:r w:rsidRPr="00F20544">
              <w:rPr>
                <w:spacing w:val="-3"/>
                <w:sz w:val="22"/>
                <w:szCs w:val="22"/>
              </w:rPr>
              <w:t xml:space="preserve"> </w:t>
            </w:r>
            <w:r w:rsidRPr="00F20544">
              <w:rPr>
                <w:sz w:val="22"/>
                <w:szCs w:val="22"/>
              </w:rPr>
              <w:t>движений;</w:t>
            </w:r>
          </w:p>
          <w:p w14:paraId="2683E24E" w14:textId="77777777" w:rsidR="00F20544" w:rsidRPr="00F20544" w:rsidRDefault="00F20544" w:rsidP="008C750B">
            <w:pPr>
              <w:pStyle w:val="a8"/>
              <w:numPr>
                <w:ilvl w:val="1"/>
                <w:numId w:val="148"/>
              </w:numPr>
              <w:tabs>
                <w:tab w:val="left" w:pos="349"/>
              </w:tabs>
              <w:autoSpaceDE/>
              <w:autoSpaceDN/>
              <w:spacing w:before="40"/>
              <w:ind w:left="0" w:right="248" w:firstLine="349"/>
              <w:rPr>
                <w:sz w:val="22"/>
                <w:szCs w:val="22"/>
              </w:rPr>
            </w:pPr>
            <w:r w:rsidRPr="00F20544">
              <w:rPr>
                <w:sz w:val="22"/>
                <w:szCs w:val="22"/>
              </w:rPr>
              <w:t>создание</w:t>
            </w:r>
            <w:r w:rsidRPr="00F20544">
              <w:rPr>
                <w:spacing w:val="1"/>
                <w:sz w:val="22"/>
                <w:szCs w:val="22"/>
              </w:rPr>
              <w:t xml:space="preserve"> </w:t>
            </w:r>
            <w:r w:rsidRPr="00F20544">
              <w:rPr>
                <w:sz w:val="22"/>
                <w:szCs w:val="22"/>
              </w:rPr>
              <w:t>условий,</w:t>
            </w:r>
            <w:r w:rsidRPr="00F20544">
              <w:rPr>
                <w:spacing w:val="1"/>
                <w:sz w:val="22"/>
                <w:szCs w:val="22"/>
              </w:rPr>
              <w:t xml:space="preserve"> </w:t>
            </w:r>
            <w:r w:rsidRPr="00F20544">
              <w:rPr>
                <w:sz w:val="22"/>
                <w:szCs w:val="22"/>
              </w:rPr>
              <w:t>обеспечивающих</w:t>
            </w:r>
            <w:r w:rsidRPr="00F20544">
              <w:rPr>
                <w:spacing w:val="1"/>
                <w:sz w:val="22"/>
                <w:szCs w:val="22"/>
              </w:rPr>
              <w:t xml:space="preserve"> </w:t>
            </w:r>
            <w:r w:rsidRPr="00F20544">
              <w:rPr>
                <w:sz w:val="22"/>
                <w:szCs w:val="22"/>
              </w:rPr>
              <w:t>развитие,</w:t>
            </w:r>
            <w:r w:rsidRPr="00F20544">
              <w:rPr>
                <w:spacing w:val="1"/>
                <w:sz w:val="22"/>
                <w:szCs w:val="22"/>
              </w:rPr>
              <w:t xml:space="preserve"> </w:t>
            </w:r>
            <w:r w:rsidRPr="00F20544">
              <w:rPr>
                <w:sz w:val="22"/>
                <w:szCs w:val="22"/>
              </w:rPr>
              <w:t>обучение</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воспитание</w:t>
            </w:r>
            <w:r w:rsidRPr="00F20544">
              <w:rPr>
                <w:spacing w:val="1"/>
                <w:sz w:val="22"/>
                <w:szCs w:val="22"/>
              </w:rPr>
              <w:t xml:space="preserve"> </w:t>
            </w:r>
            <w:r w:rsidRPr="00F20544">
              <w:rPr>
                <w:sz w:val="22"/>
                <w:szCs w:val="22"/>
              </w:rPr>
              <w:t>детей</w:t>
            </w:r>
            <w:r w:rsidRPr="00F20544">
              <w:rPr>
                <w:spacing w:val="1"/>
                <w:sz w:val="22"/>
                <w:szCs w:val="22"/>
              </w:rPr>
              <w:t xml:space="preserve"> </w:t>
            </w:r>
            <w:r w:rsidRPr="00F20544">
              <w:rPr>
                <w:sz w:val="22"/>
                <w:szCs w:val="22"/>
              </w:rPr>
              <w:t>с</w:t>
            </w:r>
            <w:r w:rsidRPr="00F20544">
              <w:rPr>
                <w:spacing w:val="1"/>
                <w:sz w:val="22"/>
                <w:szCs w:val="22"/>
              </w:rPr>
              <w:t xml:space="preserve"> </w:t>
            </w:r>
            <w:r w:rsidRPr="00F20544">
              <w:rPr>
                <w:sz w:val="22"/>
                <w:szCs w:val="22"/>
              </w:rPr>
              <w:t>ярко</w:t>
            </w:r>
            <w:r w:rsidRPr="00F20544">
              <w:rPr>
                <w:spacing w:val="1"/>
                <w:sz w:val="22"/>
                <w:szCs w:val="22"/>
              </w:rPr>
              <w:t xml:space="preserve"> </w:t>
            </w:r>
            <w:r w:rsidRPr="00F20544">
              <w:rPr>
                <w:sz w:val="22"/>
                <w:szCs w:val="22"/>
              </w:rPr>
              <w:t>выраженной познавательной направленностью, высоким уровнем умственного развития или иной</w:t>
            </w:r>
            <w:r w:rsidRPr="00F20544">
              <w:rPr>
                <w:spacing w:val="1"/>
                <w:sz w:val="22"/>
                <w:szCs w:val="22"/>
              </w:rPr>
              <w:t xml:space="preserve"> </w:t>
            </w:r>
            <w:r w:rsidRPr="00F20544">
              <w:rPr>
                <w:sz w:val="22"/>
                <w:szCs w:val="22"/>
              </w:rPr>
              <w:t>направленностью</w:t>
            </w:r>
            <w:r w:rsidRPr="00F20544">
              <w:rPr>
                <w:spacing w:val="-1"/>
                <w:sz w:val="22"/>
                <w:szCs w:val="22"/>
              </w:rPr>
              <w:t xml:space="preserve"> </w:t>
            </w:r>
            <w:r w:rsidRPr="00F20544">
              <w:rPr>
                <w:sz w:val="22"/>
                <w:szCs w:val="22"/>
              </w:rPr>
              <w:t>одаренности;</w:t>
            </w:r>
          </w:p>
          <w:p w14:paraId="2C8D8408" w14:textId="77777777" w:rsidR="00F20544" w:rsidRPr="00F20544" w:rsidRDefault="00F20544" w:rsidP="008C750B">
            <w:pPr>
              <w:pStyle w:val="a8"/>
              <w:numPr>
                <w:ilvl w:val="1"/>
                <w:numId w:val="148"/>
              </w:numPr>
              <w:tabs>
                <w:tab w:val="left" w:pos="349"/>
              </w:tabs>
              <w:autoSpaceDE/>
              <w:autoSpaceDN/>
              <w:ind w:left="0" w:right="245" w:firstLine="349"/>
              <w:rPr>
                <w:sz w:val="22"/>
                <w:szCs w:val="22"/>
              </w:rPr>
            </w:pPr>
            <w:r w:rsidRPr="00F20544">
              <w:rPr>
                <w:sz w:val="22"/>
                <w:szCs w:val="22"/>
              </w:rPr>
              <w:t xml:space="preserve">создание насыщенной </w:t>
            </w:r>
            <w:r w:rsidRPr="00F20544">
              <w:rPr>
                <w:sz w:val="22"/>
                <w:szCs w:val="22"/>
              </w:rPr>
              <w:lastRenderedPageBreak/>
              <w:t>развивающей предметно - пространственной среды для разных видов</w:t>
            </w:r>
            <w:r w:rsidRPr="00F20544">
              <w:rPr>
                <w:spacing w:val="-57"/>
                <w:sz w:val="22"/>
                <w:szCs w:val="22"/>
              </w:rPr>
              <w:t xml:space="preserve"> </w:t>
            </w:r>
            <w:r w:rsidRPr="00F20544">
              <w:rPr>
                <w:sz w:val="22"/>
                <w:szCs w:val="22"/>
              </w:rPr>
              <w:t>деятельности;</w:t>
            </w:r>
          </w:p>
          <w:p w14:paraId="4C0EFB80" w14:textId="77777777" w:rsidR="00F20544" w:rsidRPr="00F20544" w:rsidRDefault="00F20544" w:rsidP="008C750B">
            <w:pPr>
              <w:pStyle w:val="a8"/>
              <w:numPr>
                <w:ilvl w:val="1"/>
                <w:numId w:val="148"/>
              </w:numPr>
              <w:tabs>
                <w:tab w:val="left" w:pos="349"/>
              </w:tabs>
              <w:autoSpaceDE/>
              <w:autoSpaceDN/>
              <w:ind w:left="0" w:right="248" w:firstLine="349"/>
              <w:rPr>
                <w:sz w:val="22"/>
                <w:szCs w:val="22"/>
              </w:rPr>
            </w:pPr>
            <w:r w:rsidRPr="00F20544">
              <w:rPr>
                <w:sz w:val="22"/>
                <w:szCs w:val="22"/>
              </w:rPr>
              <w:t>формирование</w:t>
            </w:r>
            <w:r w:rsidRPr="00F20544">
              <w:rPr>
                <w:spacing w:val="1"/>
                <w:sz w:val="22"/>
                <w:szCs w:val="22"/>
              </w:rPr>
              <w:t xml:space="preserve"> </w:t>
            </w:r>
            <w:r w:rsidRPr="00F20544">
              <w:rPr>
                <w:sz w:val="22"/>
                <w:szCs w:val="22"/>
              </w:rPr>
              <w:t>инклюзивной</w:t>
            </w:r>
            <w:r w:rsidRPr="00F20544">
              <w:rPr>
                <w:spacing w:val="1"/>
                <w:sz w:val="22"/>
                <w:szCs w:val="22"/>
              </w:rPr>
              <w:t xml:space="preserve"> </w:t>
            </w:r>
            <w:r w:rsidRPr="00F20544">
              <w:rPr>
                <w:sz w:val="22"/>
                <w:szCs w:val="22"/>
              </w:rPr>
              <w:t>образовательной</w:t>
            </w:r>
            <w:r w:rsidRPr="00F20544">
              <w:rPr>
                <w:spacing w:val="1"/>
                <w:sz w:val="22"/>
                <w:szCs w:val="22"/>
              </w:rPr>
              <w:t xml:space="preserve"> </w:t>
            </w:r>
            <w:r w:rsidRPr="00F20544">
              <w:rPr>
                <w:sz w:val="22"/>
                <w:szCs w:val="22"/>
              </w:rPr>
              <w:t>среды,</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том</w:t>
            </w:r>
            <w:r w:rsidRPr="00F20544">
              <w:rPr>
                <w:spacing w:val="1"/>
                <w:sz w:val="22"/>
                <w:szCs w:val="22"/>
              </w:rPr>
              <w:t xml:space="preserve"> </w:t>
            </w:r>
            <w:r w:rsidRPr="00F20544">
              <w:rPr>
                <w:sz w:val="22"/>
                <w:szCs w:val="22"/>
              </w:rPr>
              <w:t>числе</w:t>
            </w:r>
            <w:r w:rsidRPr="00F20544">
              <w:rPr>
                <w:spacing w:val="1"/>
                <w:sz w:val="22"/>
                <w:szCs w:val="22"/>
              </w:rPr>
              <w:t xml:space="preserve"> </w:t>
            </w:r>
            <w:r w:rsidRPr="00F20544">
              <w:rPr>
                <w:sz w:val="22"/>
                <w:szCs w:val="22"/>
              </w:rPr>
              <w:t>обеспечивающей</w:t>
            </w:r>
            <w:r w:rsidRPr="00F20544">
              <w:rPr>
                <w:spacing w:val="1"/>
                <w:sz w:val="22"/>
                <w:szCs w:val="22"/>
              </w:rPr>
              <w:t xml:space="preserve"> </w:t>
            </w:r>
            <w:r w:rsidRPr="00F20544">
              <w:rPr>
                <w:sz w:val="22"/>
                <w:szCs w:val="22"/>
              </w:rPr>
              <w:t>включение</w:t>
            </w:r>
            <w:r w:rsidRPr="00F20544">
              <w:rPr>
                <w:spacing w:val="1"/>
                <w:sz w:val="22"/>
                <w:szCs w:val="22"/>
              </w:rPr>
              <w:t xml:space="preserve"> </w:t>
            </w:r>
            <w:r w:rsidRPr="00F20544">
              <w:rPr>
                <w:sz w:val="22"/>
                <w:szCs w:val="22"/>
              </w:rPr>
              <w:t>детей</w:t>
            </w:r>
            <w:r w:rsidRPr="00F20544">
              <w:rPr>
                <w:spacing w:val="1"/>
                <w:sz w:val="22"/>
                <w:szCs w:val="22"/>
              </w:rPr>
              <w:t xml:space="preserve"> </w:t>
            </w:r>
            <w:r w:rsidRPr="00F20544">
              <w:rPr>
                <w:sz w:val="22"/>
                <w:szCs w:val="22"/>
              </w:rPr>
              <w:t>иностранных</w:t>
            </w:r>
            <w:r w:rsidRPr="00F20544">
              <w:rPr>
                <w:spacing w:val="1"/>
                <w:sz w:val="22"/>
                <w:szCs w:val="22"/>
              </w:rPr>
              <w:t xml:space="preserve"> </w:t>
            </w:r>
            <w:r w:rsidRPr="00F20544">
              <w:rPr>
                <w:sz w:val="22"/>
                <w:szCs w:val="22"/>
              </w:rPr>
              <w:t>граждан</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российское</w:t>
            </w:r>
            <w:r w:rsidRPr="00F20544">
              <w:rPr>
                <w:spacing w:val="1"/>
                <w:sz w:val="22"/>
                <w:szCs w:val="22"/>
              </w:rPr>
              <w:t xml:space="preserve"> </w:t>
            </w:r>
            <w:r w:rsidRPr="00F20544">
              <w:rPr>
                <w:sz w:val="22"/>
                <w:szCs w:val="22"/>
              </w:rPr>
              <w:t>образовательное</w:t>
            </w:r>
            <w:r w:rsidRPr="00F20544">
              <w:rPr>
                <w:spacing w:val="1"/>
                <w:sz w:val="22"/>
                <w:szCs w:val="22"/>
              </w:rPr>
              <w:t xml:space="preserve"> </w:t>
            </w:r>
            <w:r w:rsidRPr="00F20544">
              <w:rPr>
                <w:sz w:val="22"/>
                <w:szCs w:val="22"/>
              </w:rPr>
              <w:t>пространство</w:t>
            </w:r>
            <w:r w:rsidRPr="00F20544">
              <w:rPr>
                <w:spacing w:val="61"/>
                <w:sz w:val="22"/>
                <w:szCs w:val="22"/>
              </w:rPr>
              <w:t xml:space="preserve"> </w:t>
            </w:r>
            <w:r w:rsidRPr="00F20544">
              <w:rPr>
                <w:sz w:val="22"/>
                <w:szCs w:val="22"/>
              </w:rPr>
              <w:t>с</w:t>
            </w:r>
            <w:r w:rsidRPr="00F20544">
              <w:rPr>
                <w:spacing w:val="1"/>
                <w:sz w:val="22"/>
                <w:szCs w:val="22"/>
              </w:rPr>
              <w:t xml:space="preserve"> </w:t>
            </w:r>
            <w:r w:rsidRPr="00F20544">
              <w:rPr>
                <w:sz w:val="22"/>
                <w:szCs w:val="22"/>
              </w:rPr>
              <w:t>сохранением</w:t>
            </w:r>
            <w:r w:rsidRPr="00F20544">
              <w:rPr>
                <w:spacing w:val="-2"/>
                <w:sz w:val="22"/>
                <w:szCs w:val="22"/>
              </w:rPr>
              <w:t xml:space="preserve"> </w:t>
            </w:r>
            <w:r w:rsidRPr="00F20544">
              <w:rPr>
                <w:sz w:val="22"/>
                <w:szCs w:val="22"/>
              </w:rPr>
              <w:t>культуры и</w:t>
            </w:r>
            <w:r w:rsidRPr="00F20544">
              <w:rPr>
                <w:spacing w:val="-1"/>
                <w:sz w:val="22"/>
                <w:szCs w:val="22"/>
              </w:rPr>
              <w:t xml:space="preserve"> </w:t>
            </w:r>
            <w:r w:rsidRPr="00F20544">
              <w:rPr>
                <w:sz w:val="22"/>
                <w:szCs w:val="22"/>
              </w:rPr>
              <w:t>идентичности, связанных со</w:t>
            </w:r>
            <w:r w:rsidRPr="00F20544">
              <w:rPr>
                <w:spacing w:val="-1"/>
                <w:sz w:val="22"/>
                <w:szCs w:val="22"/>
              </w:rPr>
              <w:t xml:space="preserve"> </w:t>
            </w:r>
            <w:r w:rsidRPr="00F20544">
              <w:rPr>
                <w:sz w:val="22"/>
                <w:szCs w:val="22"/>
              </w:rPr>
              <w:t>страной</w:t>
            </w:r>
            <w:r w:rsidRPr="00F20544">
              <w:rPr>
                <w:spacing w:val="-3"/>
                <w:sz w:val="22"/>
                <w:szCs w:val="22"/>
              </w:rPr>
              <w:t xml:space="preserve"> </w:t>
            </w:r>
            <w:r w:rsidRPr="00F20544">
              <w:rPr>
                <w:sz w:val="22"/>
                <w:szCs w:val="22"/>
              </w:rPr>
              <w:t>исхода\происхождения;</w:t>
            </w:r>
          </w:p>
          <w:p w14:paraId="75D33A1C" w14:textId="77777777" w:rsidR="00F20544" w:rsidRPr="00F20544" w:rsidRDefault="00F20544" w:rsidP="008C750B">
            <w:pPr>
              <w:pStyle w:val="a8"/>
              <w:numPr>
                <w:ilvl w:val="1"/>
                <w:numId w:val="148"/>
              </w:numPr>
              <w:tabs>
                <w:tab w:val="left" w:pos="349"/>
              </w:tabs>
              <w:autoSpaceDE/>
              <w:autoSpaceDN/>
              <w:ind w:left="0" w:right="248" w:firstLine="349"/>
              <w:rPr>
                <w:sz w:val="22"/>
                <w:szCs w:val="22"/>
              </w:rPr>
            </w:pPr>
            <w:r w:rsidRPr="00F20544">
              <w:rPr>
                <w:sz w:val="22"/>
                <w:szCs w:val="22"/>
              </w:rPr>
              <w:t>оказание</w:t>
            </w:r>
            <w:r w:rsidRPr="00F20544">
              <w:rPr>
                <w:spacing w:val="1"/>
                <w:sz w:val="22"/>
                <w:szCs w:val="22"/>
              </w:rPr>
              <w:t xml:space="preserve"> </w:t>
            </w:r>
            <w:r w:rsidRPr="00F20544">
              <w:rPr>
                <w:sz w:val="22"/>
                <w:szCs w:val="22"/>
              </w:rPr>
              <w:t>поддержки</w:t>
            </w:r>
            <w:r w:rsidRPr="00F20544">
              <w:rPr>
                <w:spacing w:val="1"/>
                <w:sz w:val="22"/>
                <w:szCs w:val="22"/>
              </w:rPr>
              <w:t xml:space="preserve"> </w:t>
            </w:r>
            <w:r w:rsidRPr="00F20544">
              <w:rPr>
                <w:sz w:val="22"/>
                <w:szCs w:val="22"/>
              </w:rPr>
              <w:t>ребенку</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случаях</w:t>
            </w:r>
            <w:r w:rsidRPr="00F20544">
              <w:rPr>
                <w:spacing w:val="1"/>
                <w:sz w:val="22"/>
                <w:szCs w:val="22"/>
              </w:rPr>
              <w:t xml:space="preserve"> </w:t>
            </w:r>
            <w:r w:rsidRPr="00F20544">
              <w:rPr>
                <w:sz w:val="22"/>
                <w:szCs w:val="22"/>
              </w:rPr>
              <w:t>неблагоприятных</w:t>
            </w:r>
            <w:r w:rsidRPr="00F20544">
              <w:rPr>
                <w:spacing w:val="1"/>
                <w:sz w:val="22"/>
                <w:szCs w:val="22"/>
              </w:rPr>
              <w:t xml:space="preserve"> </w:t>
            </w:r>
            <w:r w:rsidRPr="00F20544">
              <w:rPr>
                <w:sz w:val="22"/>
                <w:szCs w:val="22"/>
              </w:rPr>
              <w:t>условий</w:t>
            </w:r>
            <w:r w:rsidRPr="00F20544">
              <w:rPr>
                <w:spacing w:val="1"/>
                <w:sz w:val="22"/>
                <w:szCs w:val="22"/>
              </w:rPr>
              <w:t xml:space="preserve"> </w:t>
            </w:r>
            <w:r w:rsidRPr="00F20544">
              <w:rPr>
                <w:sz w:val="22"/>
                <w:szCs w:val="22"/>
              </w:rPr>
              <w:t>жизни,</w:t>
            </w:r>
            <w:r w:rsidRPr="00F20544">
              <w:rPr>
                <w:spacing w:val="1"/>
                <w:sz w:val="22"/>
                <w:szCs w:val="22"/>
              </w:rPr>
              <w:t xml:space="preserve"> </w:t>
            </w:r>
            <w:r w:rsidRPr="00F20544">
              <w:rPr>
                <w:sz w:val="22"/>
                <w:szCs w:val="22"/>
              </w:rPr>
              <w:t>психотравмирующих обстоятельствах при условии информирования соответствующих структур</w:t>
            </w:r>
            <w:r w:rsidRPr="00F20544">
              <w:rPr>
                <w:spacing w:val="1"/>
                <w:sz w:val="22"/>
                <w:szCs w:val="22"/>
              </w:rPr>
              <w:t xml:space="preserve"> </w:t>
            </w:r>
            <w:r w:rsidRPr="00F20544">
              <w:rPr>
                <w:sz w:val="22"/>
                <w:szCs w:val="22"/>
              </w:rPr>
              <w:t>социальной</w:t>
            </w:r>
            <w:r w:rsidRPr="00F20544">
              <w:rPr>
                <w:spacing w:val="-1"/>
                <w:sz w:val="22"/>
                <w:szCs w:val="22"/>
              </w:rPr>
              <w:t xml:space="preserve"> </w:t>
            </w:r>
            <w:r w:rsidRPr="00F20544">
              <w:rPr>
                <w:sz w:val="22"/>
                <w:szCs w:val="22"/>
              </w:rPr>
              <w:t>защиты;</w:t>
            </w:r>
          </w:p>
          <w:p w14:paraId="4369317E" w14:textId="77777777" w:rsidR="00F20544" w:rsidRPr="00F20544" w:rsidRDefault="00F20544" w:rsidP="008C750B">
            <w:pPr>
              <w:pStyle w:val="a8"/>
              <w:numPr>
                <w:ilvl w:val="1"/>
                <w:numId w:val="148"/>
              </w:numPr>
              <w:tabs>
                <w:tab w:val="left" w:pos="349"/>
              </w:tabs>
              <w:autoSpaceDE/>
              <w:autoSpaceDN/>
              <w:spacing w:before="1"/>
              <w:ind w:left="0" w:right="252" w:firstLine="349"/>
              <w:rPr>
                <w:sz w:val="22"/>
                <w:szCs w:val="22"/>
              </w:rPr>
            </w:pPr>
            <w:r w:rsidRPr="00F20544">
              <w:rPr>
                <w:sz w:val="22"/>
                <w:szCs w:val="22"/>
              </w:rPr>
              <w:t>преодоление педагогической запущенности в работе с обучающимся, стремление устранить</w:t>
            </w:r>
            <w:r w:rsidRPr="00F20544">
              <w:rPr>
                <w:spacing w:val="-57"/>
                <w:sz w:val="22"/>
                <w:szCs w:val="22"/>
              </w:rPr>
              <w:t xml:space="preserve"> </w:t>
            </w:r>
            <w:r w:rsidRPr="00F20544">
              <w:rPr>
                <w:sz w:val="22"/>
                <w:szCs w:val="22"/>
              </w:rPr>
              <w:t>неадекватные</w:t>
            </w:r>
            <w:r w:rsidRPr="00F20544">
              <w:rPr>
                <w:spacing w:val="1"/>
                <w:sz w:val="22"/>
                <w:szCs w:val="22"/>
              </w:rPr>
              <w:t xml:space="preserve"> </w:t>
            </w:r>
            <w:r w:rsidRPr="00F20544">
              <w:rPr>
                <w:sz w:val="22"/>
                <w:szCs w:val="22"/>
              </w:rPr>
              <w:t>методы</w:t>
            </w:r>
            <w:r w:rsidRPr="00F20544">
              <w:rPr>
                <w:spacing w:val="1"/>
                <w:sz w:val="22"/>
                <w:szCs w:val="22"/>
              </w:rPr>
              <w:t xml:space="preserve"> </w:t>
            </w:r>
            <w:r w:rsidRPr="00F20544">
              <w:rPr>
                <w:sz w:val="22"/>
                <w:szCs w:val="22"/>
              </w:rPr>
              <w:t>воспитания</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семье</w:t>
            </w:r>
            <w:r w:rsidRPr="00F20544">
              <w:rPr>
                <w:spacing w:val="1"/>
                <w:sz w:val="22"/>
                <w:szCs w:val="22"/>
              </w:rPr>
              <w:t xml:space="preserve"> </w:t>
            </w:r>
            <w:r w:rsidRPr="00F20544">
              <w:rPr>
                <w:sz w:val="22"/>
                <w:szCs w:val="22"/>
              </w:rPr>
              <w:t>во</w:t>
            </w:r>
            <w:r w:rsidRPr="00F20544">
              <w:rPr>
                <w:spacing w:val="1"/>
                <w:sz w:val="22"/>
                <w:szCs w:val="22"/>
              </w:rPr>
              <w:t xml:space="preserve"> </w:t>
            </w:r>
            <w:r w:rsidRPr="00F20544">
              <w:rPr>
                <w:sz w:val="22"/>
                <w:szCs w:val="22"/>
              </w:rPr>
              <w:t>взаимодействии</w:t>
            </w:r>
            <w:r w:rsidRPr="00F20544">
              <w:rPr>
                <w:spacing w:val="1"/>
                <w:sz w:val="22"/>
                <w:szCs w:val="22"/>
              </w:rPr>
              <w:t xml:space="preserve"> </w:t>
            </w:r>
            <w:r w:rsidRPr="00F20544">
              <w:rPr>
                <w:sz w:val="22"/>
                <w:szCs w:val="22"/>
              </w:rPr>
              <w:t>родителей</w:t>
            </w:r>
            <w:r w:rsidRPr="00F20544">
              <w:rPr>
                <w:spacing w:val="1"/>
                <w:sz w:val="22"/>
                <w:szCs w:val="22"/>
              </w:rPr>
              <w:t xml:space="preserve"> </w:t>
            </w:r>
            <w:r w:rsidRPr="00F20544">
              <w:rPr>
                <w:sz w:val="22"/>
                <w:szCs w:val="22"/>
              </w:rPr>
              <w:t>(законных</w:t>
            </w:r>
            <w:r w:rsidRPr="00F20544">
              <w:rPr>
                <w:spacing w:val="1"/>
                <w:sz w:val="22"/>
                <w:szCs w:val="22"/>
              </w:rPr>
              <w:t xml:space="preserve"> </w:t>
            </w:r>
            <w:r w:rsidRPr="00F20544">
              <w:rPr>
                <w:sz w:val="22"/>
                <w:szCs w:val="22"/>
              </w:rPr>
              <w:t>представителей)</w:t>
            </w:r>
            <w:r w:rsidRPr="00F20544">
              <w:rPr>
                <w:spacing w:val="-1"/>
                <w:sz w:val="22"/>
                <w:szCs w:val="22"/>
              </w:rPr>
              <w:t xml:space="preserve"> </w:t>
            </w:r>
            <w:r w:rsidRPr="00F20544">
              <w:rPr>
                <w:sz w:val="22"/>
                <w:szCs w:val="22"/>
              </w:rPr>
              <w:t>с</w:t>
            </w:r>
            <w:r w:rsidRPr="00F20544">
              <w:rPr>
                <w:spacing w:val="-2"/>
                <w:sz w:val="22"/>
                <w:szCs w:val="22"/>
              </w:rPr>
              <w:t xml:space="preserve"> </w:t>
            </w:r>
            <w:r w:rsidRPr="00F20544">
              <w:rPr>
                <w:sz w:val="22"/>
                <w:szCs w:val="22"/>
              </w:rPr>
              <w:t>детьми;</w:t>
            </w:r>
          </w:p>
          <w:p w14:paraId="359C8936" w14:textId="77777777" w:rsidR="00F20544" w:rsidRPr="00F20544" w:rsidRDefault="00F20544" w:rsidP="008C750B">
            <w:pPr>
              <w:pStyle w:val="a8"/>
              <w:numPr>
                <w:ilvl w:val="1"/>
                <w:numId w:val="148"/>
              </w:numPr>
              <w:tabs>
                <w:tab w:val="left" w:pos="349"/>
              </w:tabs>
              <w:autoSpaceDE/>
              <w:autoSpaceDN/>
              <w:ind w:left="0" w:firstLine="349"/>
              <w:rPr>
                <w:sz w:val="22"/>
                <w:szCs w:val="22"/>
              </w:rPr>
            </w:pPr>
            <w:r w:rsidRPr="00F20544">
              <w:rPr>
                <w:sz w:val="22"/>
                <w:szCs w:val="22"/>
              </w:rPr>
              <w:t>помощь</w:t>
            </w:r>
            <w:r w:rsidRPr="00F20544">
              <w:rPr>
                <w:spacing w:val="-4"/>
                <w:sz w:val="22"/>
                <w:szCs w:val="22"/>
              </w:rPr>
              <w:t xml:space="preserve"> </w:t>
            </w:r>
            <w:r w:rsidRPr="00F20544">
              <w:rPr>
                <w:sz w:val="22"/>
                <w:szCs w:val="22"/>
              </w:rPr>
              <w:t>в</w:t>
            </w:r>
            <w:r w:rsidRPr="00F20544">
              <w:rPr>
                <w:spacing w:val="-2"/>
                <w:sz w:val="22"/>
                <w:szCs w:val="22"/>
              </w:rPr>
              <w:t xml:space="preserve"> </w:t>
            </w:r>
            <w:r w:rsidRPr="00F20544">
              <w:rPr>
                <w:sz w:val="22"/>
                <w:szCs w:val="22"/>
              </w:rPr>
              <w:t>устранении</w:t>
            </w:r>
            <w:r w:rsidRPr="00F20544">
              <w:rPr>
                <w:spacing w:val="-4"/>
                <w:sz w:val="22"/>
                <w:szCs w:val="22"/>
              </w:rPr>
              <w:t xml:space="preserve"> </w:t>
            </w:r>
            <w:r w:rsidRPr="00F20544">
              <w:rPr>
                <w:sz w:val="22"/>
                <w:szCs w:val="22"/>
              </w:rPr>
              <w:t>психотравмирующих</w:t>
            </w:r>
            <w:r w:rsidRPr="00F20544">
              <w:rPr>
                <w:spacing w:val="-1"/>
                <w:sz w:val="22"/>
                <w:szCs w:val="22"/>
              </w:rPr>
              <w:t xml:space="preserve"> </w:t>
            </w:r>
            <w:r w:rsidRPr="00F20544">
              <w:rPr>
                <w:sz w:val="22"/>
                <w:szCs w:val="22"/>
              </w:rPr>
              <w:t>ситуаций</w:t>
            </w:r>
            <w:r w:rsidRPr="00F20544">
              <w:rPr>
                <w:spacing w:val="-3"/>
                <w:sz w:val="22"/>
                <w:szCs w:val="22"/>
              </w:rPr>
              <w:t xml:space="preserve"> </w:t>
            </w:r>
            <w:r w:rsidRPr="00F20544">
              <w:rPr>
                <w:sz w:val="22"/>
                <w:szCs w:val="22"/>
              </w:rPr>
              <w:t>в</w:t>
            </w:r>
            <w:r w:rsidRPr="00F20544">
              <w:rPr>
                <w:spacing w:val="-5"/>
                <w:sz w:val="22"/>
                <w:szCs w:val="22"/>
              </w:rPr>
              <w:t xml:space="preserve"> </w:t>
            </w:r>
            <w:r w:rsidRPr="00F20544">
              <w:rPr>
                <w:sz w:val="22"/>
                <w:szCs w:val="22"/>
              </w:rPr>
              <w:t>жизни</w:t>
            </w:r>
            <w:r w:rsidRPr="00F20544">
              <w:rPr>
                <w:spacing w:val="-3"/>
                <w:sz w:val="22"/>
                <w:szCs w:val="22"/>
              </w:rPr>
              <w:t xml:space="preserve"> </w:t>
            </w:r>
            <w:r w:rsidRPr="00F20544">
              <w:rPr>
                <w:sz w:val="22"/>
                <w:szCs w:val="22"/>
              </w:rPr>
              <w:t>ребенка.</w:t>
            </w:r>
          </w:p>
        </w:tc>
        <w:tc>
          <w:tcPr>
            <w:tcW w:w="2124" w:type="pct"/>
          </w:tcPr>
          <w:p w14:paraId="5148BFAC" w14:textId="77777777" w:rsidR="00F20544" w:rsidRPr="00F20544" w:rsidRDefault="00F20544" w:rsidP="008C750B">
            <w:pPr>
              <w:numPr>
                <w:ilvl w:val="0"/>
                <w:numId w:val="152"/>
              </w:numPr>
              <w:pBdr>
                <w:top w:val="none" w:sz="4" w:space="0" w:color="000000"/>
                <w:left w:val="none" w:sz="4" w:space="0" w:color="000000"/>
                <w:bottom w:val="none" w:sz="4" w:space="0" w:color="000000"/>
                <w:right w:val="none" w:sz="4" w:space="0" w:color="000000"/>
              </w:pBdr>
              <w:shd w:val="clear" w:color="FFFFFF" w:fill="FFFFFF"/>
              <w:tabs>
                <w:tab w:val="left" w:pos="720"/>
              </w:tabs>
              <w:spacing w:line="264" w:lineRule="auto"/>
              <w:ind w:left="0" w:firstLine="0"/>
              <w:jc w:val="both"/>
              <w:rPr>
                <w:rFonts w:ascii="Times New Roman" w:hAnsi="Times New Roman" w:cs="Times New Roman"/>
              </w:rPr>
            </w:pPr>
            <w:r w:rsidRPr="00F20544">
              <w:rPr>
                <w:rFonts w:ascii="Times New Roman" w:hAnsi="Times New Roman" w:cs="Times New Roman"/>
                <w:b/>
                <w:color w:val="000000"/>
              </w:rPr>
              <w:lastRenderedPageBreak/>
              <w:t>наглядные</w:t>
            </w:r>
            <w:r w:rsidRPr="00F20544">
              <w:rPr>
                <w:rFonts w:ascii="Times New Roman" w:hAnsi="Times New Roman" w:cs="Times New Roman"/>
                <w:color w:val="000000"/>
              </w:rPr>
              <w:t> (непосредственное  наблюдение и его разновидности, опосредованное наблюдение, показ и рассматривание картинок, объектов и их действий);</w:t>
            </w:r>
          </w:p>
          <w:p w14:paraId="6EEE0844" w14:textId="77777777" w:rsidR="00F20544" w:rsidRPr="00F20544" w:rsidRDefault="00F20544" w:rsidP="008C750B">
            <w:pPr>
              <w:numPr>
                <w:ilvl w:val="0"/>
                <w:numId w:val="152"/>
              </w:numPr>
              <w:pBdr>
                <w:top w:val="none" w:sz="4" w:space="0" w:color="000000"/>
                <w:left w:val="none" w:sz="4" w:space="0" w:color="000000"/>
                <w:bottom w:val="none" w:sz="4" w:space="0" w:color="000000"/>
                <w:right w:val="none" w:sz="4" w:space="0" w:color="000000"/>
              </w:pBdr>
              <w:shd w:val="clear" w:color="FFFFFF" w:fill="FFFFFF"/>
              <w:tabs>
                <w:tab w:val="left" w:pos="720"/>
              </w:tabs>
              <w:spacing w:line="264" w:lineRule="auto"/>
              <w:ind w:left="0" w:firstLine="0"/>
              <w:jc w:val="both"/>
              <w:rPr>
                <w:rFonts w:ascii="Times New Roman" w:hAnsi="Times New Roman" w:cs="Times New Roman"/>
              </w:rPr>
            </w:pPr>
            <w:r w:rsidRPr="00F20544">
              <w:rPr>
                <w:rFonts w:ascii="Times New Roman" w:hAnsi="Times New Roman" w:cs="Times New Roman"/>
                <w:color w:val="000000"/>
              </w:rPr>
              <w:t>метод наглядного моделирования (пиктограммы, мнемотаблицы, предметно-схематические модели);</w:t>
            </w:r>
          </w:p>
          <w:p w14:paraId="3CC0104A" w14:textId="77777777" w:rsidR="00F20544" w:rsidRPr="00F20544" w:rsidRDefault="00F20544" w:rsidP="008C750B">
            <w:pPr>
              <w:numPr>
                <w:ilvl w:val="0"/>
                <w:numId w:val="152"/>
              </w:numPr>
              <w:pBdr>
                <w:top w:val="none" w:sz="4" w:space="0" w:color="000000"/>
                <w:left w:val="none" w:sz="4" w:space="0" w:color="000000"/>
                <w:bottom w:val="none" w:sz="4" w:space="0" w:color="000000"/>
                <w:right w:val="none" w:sz="4" w:space="0" w:color="000000"/>
              </w:pBdr>
              <w:shd w:val="clear" w:color="FFFFFF" w:fill="FFFFFF"/>
              <w:tabs>
                <w:tab w:val="left" w:pos="720"/>
              </w:tabs>
              <w:spacing w:line="264" w:lineRule="auto"/>
              <w:ind w:left="0" w:firstLine="0"/>
              <w:jc w:val="both"/>
              <w:rPr>
                <w:rFonts w:ascii="Times New Roman" w:hAnsi="Times New Roman" w:cs="Times New Roman"/>
              </w:rPr>
            </w:pPr>
            <w:r w:rsidRPr="00F20544">
              <w:rPr>
                <w:rFonts w:ascii="Times New Roman" w:hAnsi="Times New Roman" w:cs="Times New Roman"/>
                <w:b/>
                <w:color w:val="000000"/>
              </w:rPr>
              <w:t>словесные</w:t>
            </w:r>
            <w:r w:rsidRPr="00F20544">
              <w:rPr>
                <w:rFonts w:ascii="Times New Roman" w:hAnsi="Times New Roman" w:cs="Times New Roman"/>
                <w:color w:val="000000"/>
              </w:rPr>
              <w:t> (чтение, рассказывание, речевой образец, заучивание наизусть, пересказ, обобщающая беседа, рассказывание без опоры на наглядный материал, повторение, словесное упражнение (параллельно-пофразовое высказывание, договаривание), оценка детской речи, вопрос, совместный рассказ, указания);</w:t>
            </w:r>
          </w:p>
          <w:p w14:paraId="2F3DBCD4" w14:textId="77777777" w:rsidR="00F20544" w:rsidRPr="00F20544" w:rsidRDefault="00F20544" w:rsidP="008C750B">
            <w:pPr>
              <w:numPr>
                <w:ilvl w:val="0"/>
                <w:numId w:val="152"/>
              </w:numPr>
              <w:pBdr>
                <w:top w:val="none" w:sz="4" w:space="0" w:color="000000"/>
                <w:left w:val="none" w:sz="4" w:space="0" w:color="000000"/>
                <w:bottom w:val="none" w:sz="4" w:space="0" w:color="000000"/>
                <w:right w:val="none" w:sz="4" w:space="0" w:color="000000"/>
              </w:pBdr>
              <w:shd w:val="clear" w:color="FFFFFF" w:fill="FFFFFF"/>
              <w:tabs>
                <w:tab w:val="left" w:pos="720"/>
              </w:tabs>
              <w:spacing w:line="264" w:lineRule="auto"/>
              <w:ind w:left="0" w:firstLine="0"/>
              <w:jc w:val="both"/>
              <w:rPr>
                <w:rFonts w:ascii="Times New Roman" w:hAnsi="Times New Roman" w:cs="Times New Roman"/>
              </w:rPr>
            </w:pPr>
            <w:r w:rsidRPr="00F20544">
              <w:rPr>
                <w:rFonts w:ascii="Times New Roman" w:hAnsi="Times New Roman" w:cs="Times New Roman"/>
                <w:b/>
                <w:color w:val="000000"/>
              </w:rPr>
              <w:t>практические</w:t>
            </w:r>
            <w:r w:rsidRPr="00F20544">
              <w:rPr>
                <w:rFonts w:ascii="Times New Roman" w:hAnsi="Times New Roman" w:cs="Times New Roman"/>
                <w:color w:val="000000"/>
              </w:rPr>
              <w:t> (дидактические игры, игры-драматизации, инсценировки, дидактические  упражнения)</w:t>
            </w:r>
          </w:p>
          <w:p w14:paraId="6E81D19A" w14:textId="77777777" w:rsidR="00F20544" w:rsidRPr="00F20544" w:rsidRDefault="00F20544" w:rsidP="001F0C02">
            <w:pPr>
              <w:spacing w:after="255"/>
              <w:rPr>
                <w:rFonts w:ascii="Times New Roman" w:hAnsi="Times New Roman" w:cs="Times New Roman"/>
                <w:b/>
                <w:color w:val="333333"/>
              </w:rPr>
            </w:pPr>
          </w:p>
        </w:tc>
      </w:tr>
      <w:tr w:rsidR="00F20544" w14:paraId="470D7D4C" w14:textId="77777777" w:rsidTr="00307B57">
        <w:tc>
          <w:tcPr>
            <w:tcW w:w="932" w:type="pct"/>
          </w:tcPr>
          <w:p w14:paraId="59ED3CBE" w14:textId="77777777" w:rsidR="00F20544" w:rsidRPr="00696043" w:rsidRDefault="00F20544" w:rsidP="001F0C02">
            <w:pPr>
              <w:widowControl w:val="0"/>
              <w:spacing w:before="43"/>
              <w:rPr>
                <w:rFonts w:ascii="Times New Roman" w:hAnsi="Times New Roman" w:cs="Times New Roman"/>
                <w:b/>
              </w:rPr>
            </w:pPr>
            <w:r w:rsidRPr="00696043">
              <w:rPr>
                <w:rFonts w:ascii="Times New Roman" w:hAnsi="Times New Roman" w:cs="Times New Roman"/>
                <w:b/>
              </w:rPr>
              <w:lastRenderedPageBreak/>
              <w:t>Консультативная</w:t>
            </w:r>
            <w:r w:rsidRPr="00696043">
              <w:rPr>
                <w:rFonts w:ascii="Times New Roman" w:hAnsi="Times New Roman" w:cs="Times New Roman"/>
                <w:b/>
                <w:spacing w:val="-6"/>
              </w:rPr>
              <w:t xml:space="preserve"> </w:t>
            </w:r>
            <w:r w:rsidRPr="00696043">
              <w:rPr>
                <w:rFonts w:ascii="Times New Roman" w:hAnsi="Times New Roman" w:cs="Times New Roman"/>
                <w:b/>
              </w:rPr>
              <w:t>работа</w:t>
            </w:r>
            <w:r w:rsidRPr="00696043">
              <w:rPr>
                <w:rFonts w:ascii="Times New Roman" w:hAnsi="Times New Roman" w:cs="Times New Roman"/>
                <w:b/>
                <w:spacing w:val="-5"/>
              </w:rPr>
              <w:t xml:space="preserve"> </w:t>
            </w:r>
          </w:p>
          <w:p w14:paraId="7D40356A" w14:textId="77777777" w:rsidR="00F20544" w:rsidRPr="00696043" w:rsidRDefault="00F20544" w:rsidP="001F0C02">
            <w:pPr>
              <w:widowControl w:val="0"/>
              <w:rPr>
                <w:rFonts w:ascii="Times New Roman" w:hAnsi="Times New Roman" w:cs="Times New Roman"/>
                <w:b/>
                <w:i/>
              </w:rPr>
            </w:pPr>
          </w:p>
        </w:tc>
        <w:tc>
          <w:tcPr>
            <w:tcW w:w="1944" w:type="pct"/>
          </w:tcPr>
          <w:p w14:paraId="234E0F08" w14:textId="77777777" w:rsidR="00F20544" w:rsidRPr="00696043" w:rsidRDefault="00F20544" w:rsidP="008C750B">
            <w:pPr>
              <w:pStyle w:val="a8"/>
              <w:numPr>
                <w:ilvl w:val="0"/>
                <w:numId w:val="148"/>
              </w:numPr>
              <w:tabs>
                <w:tab w:val="left" w:pos="993"/>
              </w:tabs>
              <w:autoSpaceDE/>
              <w:autoSpaceDN/>
              <w:spacing w:before="41"/>
              <w:ind w:left="65" w:right="254" w:firstLine="295"/>
              <w:rPr>
                <w:sz w:val="22"/>
                <w:szCs w:val="22"/>
              </w:rPr>
            </w:pPr>
            <w:r w:rsidRPr="00696043">
              <w:rPr>
                <w:sz w:val="22"/>
                <w:szCs w:val="22"/>
              </w:rPr>
              <w:t>разработку</w:t>
            </w:r>
            <w:r w:rsidRPr="00696043">
              <w:rPr>
                <w:spacing w:val="1"/>
                <w:sz w:val="22"/>
                <w:szCs w:val="22"/>
              </w:rPr>
              <w:t xml:space="preserve"> </w:t>
            </w:r>
            <w:r w:rsidRPr="00696043">
              <w:rPr>
                <w:sz w:val="22"/>
                <w:szCs w:val="22"/>
              </w:rPr>
              <w:t>рекомендаций</w:t>
            </w:r>
            <w:r w:rsidRPr="00696043">
              <w:rPr>
                <w:spacing w:val="1"/>
                <w:sz w:val="22"/>
                <w:szCs w:val="22"/>
              </w:rPr>
              <w:t xml:space="preserve"> </w:t>
            </w:r>
            <w:r w:rsidRPr="00696043">
              <w:rPr>
                <w:sz w:val="22"/>
                <w:szCs w:val="22"/>
              </w:rPr>
              <w:t>по</w:t>
            </w:r>
            <w:r w:rsidRPr="00696043">
              <w:rPr>
                <w:spacing w:val="1"/>
                <w:sz w:val="22"/>
                <w:szCs w:val="22"/>
              </w:rPr>
              <w:t xml:space="preserve"> </w:t>
            </w:r>
            <w:r w:rsidRPr="00696043">
              <w:rPr>
                <w:sz w:val="22"/>
                <w:szCs w:val="22"/>
              </w:rPr>
              <w:t>основным</w:t>
            </w:r>
            <w:r w:rsidRPr="00696043">
              <w:rPr>
                <w:spacing w:val="1"/>
                <w:sz w:val="22"/>
                <w:szCs w:val="22"/>
              </w:rPr>
              <w:t xml:space="preserve"> </w:t>
            </w:r>
            <w:r w:rsidRPr="00696043">
              <w:rPr>
                <w:sz w:val="22"/>
                <w:szCs w:val="22"/>
              </w:rPr>
              <w:t>направлениям</w:t>
            </w:r>
            <w:r w:rsidRPr="00696043">
              <w:rPr>
                <w:spacing w:val="1"/>
                <w:sz w:val="22"/>
                <w:szCs w:val="22"/>
              </w:rPr>
              <w:t xml:space="preserve"> </w:t>
            </w:r>
            <w:r w:rsidRPr="00696043">
              <w:rPr>
                <w:sz w:val="22"/>
                <w:szCs w:val="22"/>
              </w:rPr>
              <w:t>работы</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обучающимся</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трудностями</w:t>
            </w:r>
            <w:r w:rsidRPr="00696043">
              <w:rPr>
                <w:spacing w:val="1"/>
                <w:sz w:val="22"/>
                <w:szCs w:val="22"/>
              </w:rPr>
              <w:t xml:space="preserve"> </w:t>
            </w:r>
            <w:r w:rsidRPr="00696043">
              <w:rPr>
                <w:sz w:val="22"/>
                <w:szCs w:val="22"/>
              </w:rPr>
              <w:t>в</w:t>
            </w:r>
            <w:r w:rsidRPr="00696043">
              <w:rPr>
                <w:spacing w:val="1"/>
                <w:sz w:val="22"/>
                <w:szCs w:val="22"/>
              </w:rPr>
              <w:t xml:space="preserve"> </w:t>
            </w:r>
            <w:r w:rsidRPr="00696043">
              <w:rPr>
                <w:sz w:val="22"/>
                <w:szCs w:val="22"/>
              </w:rPr>
              <w:t>обучении</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социализации,</w:t>
            </w:r>
            <w:r w:rsidRPr="00696043">
              <w:rPr>
                <w:spacing w:val="1"/>
                <w:sz w:val="22"/>
                <w:szCs w:val="22"/>
              </w:rPr>
              <w:t xml:space="preserve"> </w:t>
            </w:r>
            <w:r w:rsidRPr="00696043">
              <w:rPr>
                <w:sz w:val="22"/>
                <w:szCs w:val="22"/>
              </w:rPr>
              <w:t>единых</w:t>
            </w:r>
            <w:r w:rsidRPr="00696043">
              <w:rPr>
                <w:spacing w:val="1"/>
                <w:sz w:val="22"/>
                <w:szCs w:val="22"/>
              </w:rPr>
              <w:t xml:space="preserve"> </w:t>
            </w:r>
            <w:r w:rsidRPr="00696043">
              <w:rPr>
                <w:sz w:val="22"/>
                <w:szCs w:val="22"/>
              </w:rPr>
              <w:t>для</w:t>
            </w:r>
            <w:r w:rsidRPr="00696043">
              <w:rPr>
                <w:spacing w:val="1"/>
                <w:sz w:val="22"/>
                <w:szCs w:val="22"/>
              </w:rPr>
              <w:t xml:space="preserve"> </w:t>
            </w:r>
            <w:r w:rsidRPr="00696043">
              <w:rPr>
                <w:sz w:val="22"/>
                <w:szCs w:val="22"/>
              </w:rPr>
              <w:t>всех</w:t>
            </w:r>
            <w:r w:rsidRPr="00696043">
              <w:rPr>
                <w:spacing w:val="1"/>
                <w:sz w:val="22"/>
                <w:szCs w:val="22"/>
              </w:rPr>
              <w:t xml:space="preserve"> </w:t>
            </w:r>
            <w:r w:rsidRPr="00696043">
              <w:rPr>
                <w:sz w:val="22"/>
                <w:szCs w:val="22"/>
              </w:rPr>
              <w:t>участников</w:t>
            </w:r>
            <w:r w:rsidRPr="00696043">
              <w:rPr>
                <w:spacing w:val="1"/>
                <w:sz w:val="22"/>
                <w:szCs w:val="22"/>
              </w:rPr>
              <w:t xml:space="preserve"> </w:t>
            </w:r>
            <w:r w:rsidRPr="00696043">
              <w:rPr>
                <w:sz w:val="22"/>
                <w:szCs w:val="22"/>
              </w:rPr>
              <w:t>образовательных</w:t>
            </w:r>
            <w:r w:rsidRPr="00696043">
              <w:rPr>
                <w:spacing w:val="1"/>
                <w:sz w:val="22"/>
                <w:szCs w:val="22"/>
              </w:rPr>
              <w:t xml:space="preserve"> </w:t>
            </w:r>
            <w:r w:rsidRPr="00696043">
              <w:rPr>
                <w:sz w:val="22"/>
                <w:szCs w:val="22"/>
              </w:rPr>
              <w:t>отношений;</w:t>
            </w:r>
          </w:p>
          <w:p w14:paraId="04A37290" w14:textId="77777777" w:rsidR="00F20544" w:rsidRPr="00696043" w:rsidRDefault="00F20544" w:rsidP="008C750B">
            <w:pPr>
              <w:pStyle w:val="a8"/>
              <w:numPr>
                <w:ilvl w:val="0"/>
                <w:numId w:val="148"/>
              </w:numPr>
              <w:tabs>
                <w:tab w:val="left" w:pos="993"/>
              </w:tabs>
              <w:autoSpaceDE/>
              <w:autoSpaceDN/>
              <w:spacing w:before="1"/>
              <w:ind w:left="65" w:right="256" w:firstLine="295"/>
              <w:rPr>
                <w:sz w:val="22"/>
                <w:szCs w:val="22"/>
              </w:rPr>
            </w:pPr>
            <w:r w:rsidRPr="00696043">
              <w:rPr>
                <w:sz w:val="22"/>
                <w:szCs w:val="22"/>
              </w:rPr>
              <w:t>консультирование специалистами педагогов по выбору индивидуально ориентированных</w:t>
            </w:r>
            <w:r w:rsidRPr="00696043">
              <w:rPr>
                <w:spacing w:val="1"/>
                <w:sz w:val="22"/>
                <w:szCs w:val="22"/>
              </w:rPr>
              <w:t xml:space="preserve"> </w:t>
            </w:r>
            <w:r w:rsidRPr="00696043">
              <w:rPr>
                <w:sz w:val="22"/>
                <w:szCs w:val="22"/>
              </w:rPr>
              <w:t>методов</w:t>
            </w:r>
            <w:r w:rsidRPr="00696043">
              <w:rPr>
                <w:spacing w:val="-1"/>
                <w:sz w:val="22"/>
                <w:szCs w:val="22"/>
              </w:rPr>
              <w:t xml:space="preserve"> </w:t>
            </w:r>
            <w:r w:rsidRPr="00696043">
              <w:rPr>
                <w:sz w:val="22"/>
                <w:szCs w:val="22"/>
              </w:rPr>
              <w:t>и приемов работы с</w:t>
            </w:r>
            <w:r w:rsidRPr="00696043">
              <w:rPr>
                <w:spacing w:val="-2"/>
                <w:sz w:val="22"/>
                <w:szCs w:val="22"/>
              </w:rPr>
              <w:t xml:space="preserve"> </w:t>
            </w:r>
            <w:r w:rsidRPr="00696043">
              <w:rPr>
                <w:sz w:val="22"/>
                <w:szCs w:val="22"/>
              </w:rPr>
              <w:t>обучающимся;</w:t>
            </w:r>
          </w:p>
          <w:p w14:paraId="0D6EAAD3" w14:textId="77777777" w:rsidR="00F20544" w:rsidRPr="00696043" w:rsidRDefault="00F20544" w:rsidP="008C750B">
            <w:pPr>
              <w:pStyle w:val="a8"/>
              <w:numPr>
                <w:ilvl w:val="1"/>
                <w:numId w:val="148"/>
              </w:numPr>
              <w:tabs>
                <w:tab w:val="left" w:pos="993"/>
              </w:tabs>
              <w:autoSpaceDE/>
              <w:autoSpaceDN/>
              <w:spacing w:before="39"/>
              <w:ind w:left="65" w:right="245" w:firstLine="295"/>
              <w:rPr>
                <w:sz w:val="22"/>
                <w:szCs w:val="22"/>
              </w:rPr>
            </w:pPr>
            <w:r w:rsidRPr="00696043">
              <w:rPr>
                <w:sz w:val="22"/>
                <w:szCs w:val="22"/>
              </w:rPr>
              <w:t>консультативную помощь семье в вопросах выбора оптимальной стратегии воспитания и</w:t>
            </w:r>
            <w:r w:rsidRPr="00696043">
              <w:rPr>
                <w:spacing w:val="1"/>
                <w:sz w:val="22"/>
                <w:szCs w:val="22"/>
              </w:rPr>
              <w:t xml:space="preserve"> </w:t>
            </w:r>
            <w:r w:rsidRPr="00696043">
              <w:rPr>
                <w:sz w:val="22"/>
                <w:szCs w:val="22"/>
              </w:rPr>
              <w:t>приемов</w:t>
            </w:r>
            <w:r w:rsidRPr="00696043">
              <w:rPr>
                <w:spacing w:val="-1"/>
                <w:sz w:val="22"/>
                <w:szCs w:val="22"/>
              </w:rPr>
              <w:t xml:space="preserve"> </w:t>
            </w:r>
            <w:r w:rsidRPr="00696043">
              <w:rPr>
                <w:sz w:val="22"/>
                <w:szCs w:val="22"/>
              </w:rPr>
              <w:t>коррекционно-развивающей работы с ребенком</w:t>
            </w:r>
          </w:p>
        </w:tc>
        <w:tc>
          <w:tcPr>
            <w:tcW w:w="2124" w:type="pct"/>
          </w:tcPr>
          <w:p w14:paraId="699C1014" w14:textId="77777777" w:rsidR="00F20544" w:rsidRPr="00696043" w:rsidRDefault="00F20544" w:rsidP="001F0C02">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96043">
              <w:rPr>
                <w:rFonts w:ascii="Times New Roman" w:hAnsi="Times New Roman" w:cs="Times New Roman"/>
                <w:color w:val="000000"/>
              </w:rPr>
              <w:t>Разработка</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рекомендаций</w:t>
            </w:r>
          </w:p>
          <w:p w14:paraId="2321CEA5" w14:textId="77777777" w:rsidR="00F20544" w:rsidRPr="00696043" w:rsidRDefault="00F20544" w:rsidP="001F0C02">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96043">
              <w:rPr>
                <w:rFonts w:ascii="Times New Roman" w:hAnsi="Times New Roman" w:cs="Times New Roman"/>
                <w:color w:val="000000"/>
              </w:rPr>
              <w:t>Консультации специалистами педагогов</w:t>
            </w:r>
          </w:p>
          <w:p w14:paraId="630161B0" w14:textId="77777777" w:rsidR="00F20544" w:rsidRPr="00696043" w:rsidRDefault="00F20544" w:rsidP="001F0C02">
            <w:pPr>
              <w:spacing w:after="255"/>
              <w:rPr>
                <w:rFonts w:ascii="Times New Roman" w:hAnsi="Times New Roman" w:cs="Times New Roman"/>
                <w:b/>
                <w:color w:val="333333"/>
              </w:rPr>
            </w:pPr>
            <w:r w:rsidRPr="00696043">
              <w:rPr>
                <w:rFonts w:ascii="Times New Roman" w:hAnsi="Times New Roman" w:cs="Times New Roman"/>
                <w:color w:val="000000"/>
              </w:rPr>
              <w:t>Консультации в помощь семье</w:t>
            </w:r>
          </w:p>
        </w:tc>
      </w:tr>
      <w:tr w:rsidR="00F20544" w14:paraId="1A86190B" w14:textId="77777777" w:rsidTr="00307B57">
        <w:tc>
          <w:tcPr>
            <w:tcW w:w="932" w:type="pct"/>
          </w:tcPr>
          <w:p w14:paraId="6B8C96B6" w14:textId="77777777" w:rsidR="00F20544" w:rsidRPr="00696043" w:rsidRDefault="00F20544" w:rsidP="00696043">
            <w:pPr>
              <w:widowControl w:val="0"/>
              <w:jc w:val="both"/>
              <w:rPr>
                <w:rFonts w:ascii="Times New Roman" w:hAnsi="Times New Roman" w:cs="Times New Roman"/>
                <w:b/>
              </w:rPr>
            </w:pPr>
            <w:r w:rsidRPr="00696043">
              <w:rPr>
                <w:rFonts w:ascii="Times New Roman" w:hAnsi="Times New Roman" w:cs="Times New Roman"/>
                <w:b/>
              </w:rPr>
              <w:t>Информационно-просветительская</w:t>
            </w:r>
            <w:r w:rsidRPr="00696043">
              <w:rPr>
                <w:rFonts w:ascii="Times New Roman" w:hAnsi="Times New Roman" w:cs="Times New Roman"/>
                <w:b/>
                <w:spacing w:val="-8"/>
              </w:rPr>
              <w:t xml:space="preserve"> </w:t>
            </w:r>
            <w:r w:rsidRPr="00696043">
              <w:rPr>
                <w:rFonts w:ascii="Times New Roman" w:hAnsi="Times New Roman" w:cs="Times New Roman"/>
                <w:b/>
              </w:rPr>
              <w:t>работа</w:t>
            </w:r>
            <w:r w:rsidRPr="00696043">
              <w:rPr>
                <w:rFonts w:ascii="Times New Roman" w:hAnsi="Times New Roman" w:cs="Times New Roman"/>
                <w:b/>
                <w:spacing w:val="-7"/>
              </w:rPr>
              <w:t xml:space="preserve"> </w:t>
            </w:r>
          </w:p>
          <w:p w14:paraId="0B7EB69C" w14:textId="77777777" w:rsidR="00F20544" w:rsidRPr="00696043" w:rsidRDefault="00F20544" w:rsidP="00696043">
            <w:pPr>
              <w:widowControl w:val="0"/>
              <w:spacing w:before="43"/>
              <w:jc w:val="both"/>
              <w:rPr>
                <w:rFonts w:ascii="Times New Roman" w:hAnsi="Times New Roman" w:cs="Times New Roman"/>
                <w:b/>
                <w:i/>
              </w:rPr>
            </w:pPr>
          </w:p>
        </w:tc>
        <w:tc>
          <w:tcPr>
            <w:tcW w:w="1944" w:type="pct"/>
          </w:tcPr>
          <w:p w14:paraId="17304721" w14:textId="77777777" w:rsidR="00F20544" w:rsidRPr="00696043" w:rsidRDefault="00F20544" w:rsidP="00696043">
            <w:pPr>
              <w:pStyle w:val="a8"/>
              <w:spacing w:before="41"/>
              <w:ind w:left="65" w:right="243" w:firstLine="426"/>
              <w:rPr>
                <w:sz w:val="22"/>
                <w:szCs w:val="22"/>
              </w:rPr>
            </w:pPr>
            <w:r w:rsidRPr="00696043">
              <w:rPr>
                <w:sz w:val="22"/>
                <w:szCs w:val="22"/>
              </w:rPr>
              <w:t xml:space="preserve">Различные </w:t>
            </w:r>
            <w:r w:rsidRPr="00696043">
              <w:rPr>
                <w:spacing w:val="1"/>
                <w:sz w:val="22"/>
                <w:szCs w:val="22"/>
              </w:rPr>
              <w:t xml:space="preserve"> </w:t>
            </w:r>
            <w:r w:rsidRPr="00696043">
              <w:rPr>
                <w:sz w:val="22"/>
                <w:szCs w:val="22"/>
              </w:rPr>
              <w:t>формы</w:t>
            </w:r>
            <w:r w:rsidRPr="00696043">
              <w:rPr>
                <w:spacing w:val="1"/>
                <w:sz w:val="22"/>
                <w:szCs w:val="22"/>
              </w:rPr>
              <w:t xml:space="preserve"> </w:t>
            </w:r>
            <w:r w:rsidRPr="00696043">
              <w:rPr>
                <w:sz w:val="22"/>
                <w:szCs w:val="22"/>
              </w:rPr>
              <w:t>просветительской</w:t>
            </w:r>
            <w:r w:rsidRPr="00696043">
              <w:rPr>
                <w:spacing w:val="1"/>
                <w:sz w:val="22"/>
                <w:szCs w:val="22"/>
              </w:rPr>
              <w:t xml:space="preserve"> </w:t>
            </w:r>
            <w:r w:rsidRPr="00696043">
              <w:rPr>
                <w:sz w:val="22"/>
                <w:szCs w:val="22"/>
              </w:rPr>
              <w:t>деятельности</w:t>
            </w:r>
            <w:r w:rsidRPr="00696043">
              <w:rPr>
                <w:spacing w:val="1"/>
                <w:sz w:val="22"/>
                <w:szCs w:val="22"/>
              </w:rPr>
              <w:t xml:space="preserve"> </w:t>
            </w:r>
            <w:r w:rsidRPr="00696043">
              <w:rPr>
                <w:sz w:val="22"/>
                <w:szCs w:val="22"/>
              </w:rPr>
              <w:t>(лекции,</w:t>
            </w:r>
            <w:r w:rsidRPr="00696043">
              <w:rPr>
                <w:spacing w:val="1"/>
                <w:sz w:val="22"/>
                <w:szCs w:val="22"/>
              </w:rPr>
              <w:t xml:space="preserve"> </w:t>
            </w:r>
            <w:r w:rsidRPr="00696043">
              <w:rPr>
                <w:sz w:val="22"/>
                <w:szCs w:val="22"/>
              </w:rPr>
              <w:t>беседы,</w:t>
            </w:r>
            <w:r w:rsidRPr="00696043">
              <w:rPr>
                <w:spacing w:val="1"/>
                <w:sz w:val="22"/>
                <w:szCs w:val="22"/>
              </w:rPr>
              <w:t xml:space="preserve"> </w:t>
            </w:r>
            <w:r w:rsidRPr="00696043">
              <w:rPr>
                <w:sz w:val="22"/>
                <w:szCs w:val="22"/>
              </w:rPr>
              <w:t>информационные</w:t>
            </w:r>
            <w:r w:rsidRPr="00696043">
              <w:rPr>
                <w:spacing w:val="1"/>
                <w:sz w:val="22"/>
                <w:szCs w:val="22"/>
              </w:rPr>
              <w:t xml:space="preserve"> </w:t>
            </w:r>
            <w:r w:rsidRPr="00696043">
              <w:rPr>
                <w:sz w:val="22"/>
                <w:szCs w:val="22"/>
              </w:rPr>
              <w:t xml:space="preserve">стенды, печатные материалы, электронные ресурсы), </w:t>
            </w:r>
            <w:r w:rsidRPr="00696043">
              <w:rPr>
                <w:sz w:val="22"/>
                <w:szCs w:val="22"/>
              </w:rPr>
              <w:lastRenderedPageBreak/>
              <w:t>направленные на разъяснение участникам</w:t>
            </w:r>
            <w:r w:rsidRPr="00696043">
              <w:rPr>
                <w:spacing w:val="1"/>
                <w:sz w:val="22"/>
                <w:szCs w:val="22"/>
              </w:rPr>
              <w:t xml:space="preserve"> </w:t>
            </w:r>
            <w:r w:rsidRPr="00696043">
              <w:rPr>
                <w:sz w:val="22"/>
                <w:szCs w:val="22"/>
              </w:rPr>
              <w:t>образовательных отношений — обучающимся (в доступной для дошкольного возраста форме), их</w:t>
            </w:r>
            <w:r w:rsidRPr="00696043">
              <w:rPr>
                <w:spacing w:val="1"/>
                <w:sz w:val="22"/>
                <w:szCs w:val="22"/>
              </w:rPr>
              <w:t xml:space="preserve"> </w:t>
            </w:r>
            <w:r w:rsidRPr="00696043">
              <w:rPr>
                <w:sz w:val="22"/>
                <w:szCs w:val="22"/>
              </w:rPr>
              <w:t>родителям</w:t>
            </w:r>
            <w:r w:rsidRPr="00696043">
              <w:rPr>
                <w:spacing w:val="1"/>
                <w:sz w:val="22"/>
                <w:szCs w:val="22"/>
              </w:rPr>
              <w:t xml:space="preserve"> </w:t>
            </w:r>
            <w:r w:rsidRPr="00696043">
              <w:rPr>
                <w:sz w:val="22"/>
                <w:szCs w:val="22"/>
              </w:rPr>
              <w:t>(законным</w:t>
            </w:r>
            <w:r w:rsidRPr="00696043">
              <w:rPr>
                <w:spacing w:val="1"/>
                <w:sz w:val="22"/>
                <w:szCs w:val="22"/>
              </w:rPr>
              <w:t xml:space="preserve"> </w:t>
            </w:r>
            <w:r w:rsidRPr="00696043">
              <w:rPr>
                <w:sz w:val="22"/>
                <w:szCs w:val="22"/>
              </w:rPr>
              <w:t>представителям),</w:t>
            </w:r>
            <w:r w:rsidRPr="00696043">
              <w:rPr>
                <w:spacing w:val="1"/>
                <w:sz w:val="22"/>
                <w:szCs w:val="22"/>
              </w:rPr>
              <w:t xml:space="preserve"> </w:t>
            </w:r>
            <w:r w:rsidRPr="00696043">
              <w:rPr>
                <w:sz w:val="22"/>
                <w:szCs w:val="22"/>
              </w:rPr>
              <w:t>педагогическим</w:t>
            </w:r>
            <w:r w:rsidRPr="00696043">
              <w:rPr>
                <w:spacing w:val="1"/>
                <w:sz w:val="22"/>
                <w:szCs w:val="22"/>
              </w:rPr>
              <w:t xml:space="preserve"> </w:t>
            </w:r>
            <w:r w:rsidRPr="00696043">
              <w:rPr>
                <w:sz w:val="22"/>
                <w:szCs w:val="22"/>
              </w:rPr>
              <w:t>работникам —</w:t>
            </w:r>
            <w:r w:rsidRPr="00696043">
              <w:rPr>
                <w:spacing w:val="1"/>
                <w:sz w:val="22"/>
                <w:szCs w:val="22"/>
              </w:rPr>
              <w:t xml:space="preserve"> </w:t>
            </w:r>
            <w:r w:rsidRPr="00696043">
              <w:rPr>
                <w:sz w:val="22"/>
                <w:szCs w:val="22"/>
              </w:rPr>
              <w:t>вопросов,</w:t>
            </w:r>
            <w:r w:rsidRPr="00696043">
              <w:rPr>
                <w:spacing w:val="1"/>
                <w:sz w:val="22"/>
                <w:szCs w:val="22"/>
              </w:rPr>
              <w:t xml:space="preserve"> </w:t>
            </w:r>
            <w:r w:rsidRPr="00696043">
              <w:rPr>
                <w:sz w:val="22"/>
                <w:szCs w:val="22"/>
              </w:rPr>
              <w:t>связанных</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особенностями</w:t>
            </w:r>
            <w:r w:rsidRPr="00696043">
              <w:rPr>
                <w:spacing w:val="1"/>
                <w:sz w:val="22"/>
                <w:szCs w:val="22"/>
              </w:rPr>
              <w:t xml:space="preserve"> </w:t>
            </w:r>
            <w:r w:rsidRPr="00696043">
              <w:rPr>
                <w:sz w:val="22"/>
                <w:szCs w:val="22"/>
              </w:rPr>
              <w:t>образовательного</w:t>
            </w:r>
            <w:r w:rsidRPr="00696043">
              <w:rPr>
                <w:spacing w:val="1"/>
                <w:sz w:val="22"/>
                <w:szCs w:val="22"/>
              </w:rPr>
              <w:t xml:space="preserve"> </w:t>
            </w:r>
            <w:r w:rsidRPr="00696043">
              <w:rPr>
                <w:sz w:val="22"/>
                <w:szCs w:val="22"/>
              </w:rPr>
              <w:t>процесса</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психолого-педагогического</w:t>
            </w:r>
            <w:r w:rsidRPr="00696043">
              <w:rPr>
                <w:spacing w:val="1"/>
                <w:sz w:val="22"/>
                <w:szCs w:val="22"/>
              </w:rPr>
              <w:t xml:space="preserve"> </w:t>
            </w:r>
            <w:r w:rsidRPr="00696043">
              <w:rPr>
                <w:sz w:val="22"/>
                <w:szCs w:val="22"/>
              </w:rPr>
              <w:t>сопровождения</w:t>
            </w:r>
            <w:r w:rsidRPr="00696043">
              <w:rPr>
                <w:spacing w:val="1"/>
                <w:sz w:val="22"/>
                <w:szCs w:val="22"/>
              </w:rPr>
              <w:t xml:space="preserve"> </w:t>
            </w:r>
            <w:r w:rsidRPr="00696043">
              <w:rPr>
                <w:sz w:val="22"/>
                <w:szCs w:val="22"/>
              </w:rPr>
              <w:t>обучающихся,</w:t>
            </w:r>
            <w:r w:rsidRPr="00696043">
              <w:rPr>
                <w:spacing w:val="-1"/>
                <w:sz w:val="22"/>
                <w:szCs w:val="22"/>
              </w:rPr>
              <w:t xml:space="preserve"> </w:t>
            </w:r>
            <w:r w:rsidRPr="00696043">
              <w:rPr>
                <w:sz w:val="22"/>
                <w:szCs w:val="22"/>
              </w:rPr>
              <w:t>в</w:t>
            </w:r>
            <w:r w:rsidRPr="00696043">
              <w:rPr>
                <w:spacing w:val="-1"/>
                <w:sz w:val="22"/>
                <w:szCs w:val="22"/>
              </w:rPr>
              <w:t xml:space="preserve"> </w:t>
            </w:r>
            <w:r w:rsidRPr="00696043">
              <w:rPr>
                <w:sz w:val="22"/>
                <w:szCs w:val="22"/>
              </w:rPr>
              <w:t>том</w:t>
            </w:r>
            <w:r w:rsidRPr="00696043">
              <w:rPr>
                <w:spacing w:val="-1"/>
                <w:sz w:val="22"/>
                <w:szCs w:val="22"/>
              </w:rPr>
              <w:t xml:space="preserve"> </w:t>
            </w:r>
            <w:r w:rsidRPr="00696043">
              <w:rPr>
                <w:sz w:val="22"/>
                <w:szCs w:val="22"/>
              </w:rPr>
              <w:t>числе</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ОВЗ,</w:t>
            </w:r>
            <w:r w:rsidRPr="00696043">
              <w:rPr>
                <w:spacing w:val="-1"/>
                <w:sz w:val="22"/>
                <w:szCs w:val="22"/>
              </w:rPr>
              <w:t xml:space="preserve"> </w:t>
            </w:r>
            <w:r w:rsidRPr="00696043">
              <w:rPr>
                <w:sz w:val="22"/>
                <w:szCs w:val="22"/>
              </w:rPr>
              <w:t>трудностями в</w:t>
            </w:r>
            <w:r w:rsidRPr="00696043">
              <w:rPr>
                <w:spacing w:val="-1"/>
                <w:sz w:val="22"/>
                <w:szCs w:val="22"/>
              </w:rPr>
              <w:t xml:space="preserve"> </w:t>
            </w:r>
            <w:r w:rsidRPr="00696043">
              <w:rPr>
                <w:sz w:val="22"/>
                <w:szCs w:val="22"/>
              </w:rPr>
              <w:t>обучении</w:t>
            </w:r>
            <w:r w:rsidRPr="00696043">
              <w:rPr>
                <w:spacing w:val="-1"/>
                <w:sz w:val="22"/>
                <w:szCs w:val="22"/>
              </w:rPr>
              <w:t xml:space="preserve"> </w:t>
            </w:r>
            <w:r w:rsidRPr="00696043">
              <w:rPr>
                <w:sz w:val="22"/>
                <w:szCs w:val="22"/>
              </w:rPr>
              <w:t>и социализации;</w:t>
            </w:r>
          </w:p>
          <w:p w14:paraId="32258944" w14:textId="77777777" w:rsidR="00F20544" w:rsidRPr="00696043" w:rsidRDefault="00F20544" w:rsidP="00696043">
            <w:pPr>
              <w:pStyle w:val="a8"/>
              <w:ind w:left="65" w:right="248" w:firstLine="426"/>
              <w:rPr>
                <w:sz w:val="22"/>
                <w:szCs w:val="22"/>
              </w:rPr>
            </w:pPr>
            <w:r w:rsidRPr="00696043">
              <w:rPr>
                <w:sz w:val="22"/>
                <w:szCs w:val="22"/>
              </w:rPr>
              <w:t>Проведение  тематических</w:t>
            </w:r>
            <w:r w:rsidRPr="00696043">
              <w:rPr>
                <w:spacing w:val="1"/>
                <w:sz w:val="22"/>
                <w:szCs w:val="22"/>
              </w:rPr>
              <w:t xml:space="preserve"> </w:t>
            </w:r>
            <w:r w:rsidRPr="00696043">
              <w:rPr>
                <w:sz w:val="22"/>
                <w:szCs w:val="22"/>
              </w:rPr>
              <w:t>выступлений, онлайн-консультаций</w:t>
            </w:r>
            <w:r w:rsidRPr="00696043">
              <w:rPr>
                <w:spacing w:val="1"/>
                <w:sz w:val="22"/>
                <w:szCs w:val="22"/>
              </w:rPr>
              <w:t xml:space="preserve"> </w:t>
            </w:r>
            <w:r w:rsidRPr="00696043">
              <w:rPr>
                <w:sz w:val="22"/>
                <w:szCs w:val="22"/>
              </w:rPr>
              <w:t>для</w:t>
            </w:r>
            <w:r w:rsidRPr="00696043">
              <w:rPr>
                <w:spacing w:val="60"/>
                <w:sz w:val="22"/>
                <w:szCs w:val="22"/>
              </w:rPr>
              <w:t xml:space="preserve"> </w:t>
            </w:r>
            <w:r w:rsidRPr="00696043">
              <w:rPr>
                <w:sz w:val="22"/>
                <w:szCs w:val="22"/>
              </w:rPr>
              <w:t>педагогов и</w:t>
            </w:r>
            <w:r w:rsidRPr="00696043">
              <w:rPr>
                <w:spacing w:val="60"/>
                <w:sz w:val="22"/>
                <w:szCs w:val="22"/>
              </w:rPr>
              <w:t xml:space="preserve"> </w:t>
            </w:r>
            <w:r w:rsidRPr="00696043">
              <w:rPr>
                <w:sz w:val="22"/>
                <w:szCs w:val="22"/>
              </w:rPr>
              <w:t>родителей</w:t>
            </w:r>
            <w:r w:rsidRPr="00696043">
              <w:rPr>
                <w:spacing w:val="1"/>
                <w:sz w:val="22"/>
                <w:szCs w:val="22"/>
              </w:rPr>
              <w:t xml:space="preserve"> </w:t>
            </w:r>
            <w:r w:rsidRPr="00696043">
              <w:rPr>
                <w:sz w:val="22"/>
                <w:szCs w:val="22"/>
              </w:rPr>
              <w:t>по</w:t>
            </w:r>
            <w:r w:rsidRPr="00696043">
              <w:rPr>
                <w:spacing w:val="1"/>
                <w:sz w:val="22"/>
                <w:szCs w:val="22"/>
              </w:rPr>
              <w:t xml:space="preserve"> </w:t>
            </w:r>
            <w:r w:rsidRPr="00696043">
              <w:rPr>
                <w:sz w:val="22"/>
                <w:szCs w:val="22"/>
              </w:rPr>
              <w:t>разъяснению</w:t>
            </w:r>
            <w:r w:rsidRPr="00696043">
              <w:rPr>
                <w:spacing w:val="1"/>
                <w:sz w:val="22"/>
                <w:szCs w:val="22"/>
              </w:rPr>
              <w:t xml:space="preserve"> </w:t>
            </w:r>
            <w:r w:rsidRPr="00696043">
              <w:rPr>
                <w:sz w:val="22"/>
                <w:szCs w:val="22"/>
              </w:rPr>
              <w:t>индивидуально-типологических</w:t>
            </w:r>
            <w:r w:rsidRPr="00696043">
              <w:rPr>
                <w:spacing w:val="1"/>
                <w:sz w:val="22"/>
                <w:szCs w:val="22"/>
              </w:rPr>
              <w:t xml:space="preserve"> </w:t>
            </w:r>
            <w:r w:rsidRPr="00696043">
              <w:rPr>
                <w:sz w:val="22"/>
                <w:szCs w:val="22"/>
              </w:rPr>
              <w:t>особенностей</w:t>
            </w:r>
            <w:r w:rsidRPr="00696043">
              <w:rPr>
                <w:spacing w:val="1"/>
                <w:sz w:val="22"/>
                <w:szCs w:val="22"/>
              </w:rPr>
              <w:t xml:space="preserve"> </w:t>
            </w:r>
            <w:r w:rsidRPr="00696043">
              <w:rPr>
                <w:sz w:val="22"/>
                <w:szCs w:val="22"/>
              </w:rPr>
              <w:t>различных</w:t>
            </w:r>
            <w:r w:rsidRPr="00696043">
              <w:rPr>
                <w:spacing w:val="61"/>
                <w:sz w:val="22"/>
                <w:szCs w:val="22"/>
              </w:rPr>
              <w:t xml:space="preserve"> </w:t>
            </w:r>
            <w:r w:rsidRPr="00696043">
              <w:rPr>
                <w:sz w:val="22"/>
                <w:szCs w:val="22"/>
              </w:rPr>
              <w:t>категорий</w:t>
            </w:r>
            <w:r w:rsidRPr="00696043">
              <w:rPr>
                <w:spacing w:val="1"/>
                <w:sz w:val="22"/>
                <w:szCs w:val="22"/>
              </w:rPr>
              <w:t xml:space="preserve"> </w:t>
            </w:r>
            <w:r w:rsidRPr="00696043">
              <w:rPr>
                <w:sz w:val="22"/>
                <w:szCs w:val="22"/>
              </w:rPr>
              <w:t>обучающихся,</w:t>
            </w:r>
            <w:r w:rsidRPr="00696043">
              <w:rPr>
                <w:spacing w:val="-1"/>
                <w:sz w:val="22"/>
                <w:szCs w:val="22"/>
              </w:rPr>
              <w:t xml:space="preserve"> </w:t>
            </w:r>
            <w:r w:rsidRPr="00696043">
              <w:rPr>
                <w:sz w:val="22"/>
                <w:szCs w:val="22"/>
              </w:rPr>
              <w:t>в</w:t>
            </w:r>
            <w:r w:rsidRPr="00696043">
              <w:rPr>
                <w:spacing w:val="-1"/>
                <w:sz w:val="22"/>
                <w:szCs w:val="22"/>
              </w:rPr>
              <w:t xml:space="preserve"> </w:t>
            </w:r>
            <w:r w:rsidRPr="00696043">
              <w:rPr>
                <w:sz w:val="22"/>
                <w:szCs w:val="22"/>
              </w:rPr>
              <w:t>том числе</w:t>
            </w:r>
            <w:r w:rsidRPr="00696043">
              <w:rPr>
                <w:spacing w:val="-2"/>
                <w:sz w:val="22"/>
                <w:szCs w:val="22"/>
              </w:rPr>
              <w:t xml:space="preserve"> </w:t>
            </w:r>
            <w:r w:rsidRPr="00696043">
              <w:rPr>
                <w:sz w:val="22"/>
                <w:szCs w:val="22"/>
              </w:rPr>
              <w:t>с</w:t>
            </w:r>
            <w:r w:rsidRPr="00696043">
              <w:rPr>
                <w:spacing w:val="-1"/>
                <w:sz w:val="22"/>
                <w:szCs w:val="22"/>
              </w:rPr>
              <w:t xml:space="preserve"> </w:t>
            </w:r>
            <w:r w:rsidRPr="00696043">
              <w:rPr>
                <w:sz w:val="22"/>
                <w:szCs w:val="22"/>
              </w:rPr>
              <w:t>ОВЗ, трудностями в</w:t>
            </w:r>
            <w:r w:rsidRPr="00696043">
              <w:rPr>
                <w:spacing w:val="-2"/>
                <w:sz w:val="22"/>
                <w:szCs w:val="22"/>
              </w:rPr>
              <w:t xml:space="preserve"> </w:t>
            </w:r>
            <w:r w:rsidRPr="00696043">
              <w:rPr>
                <w:sz w:val="22"/>
                <w:szCs w:val="22"/>
              </w:rPr>
              <w:t>обучении и социализации.</w:t>
            </w:r>
          </w:p>
        </w:tc>
        <w:tc>
          <w:tcPr>
            <w:tcW w:w="2124" w:type="pct"/>
          </w:tcPr>
          <w:p w14:paraId="650FCC18" w14:textId="77777777" w:rsidR="00F20544" w:rsidRPr="00696043" w:rsidRDefault="00F20544" w:rsidP="00696043">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rPr>
            </w:pPr>
            <w:r w:rsidRPr="00696043">
              <w:rPr>
                <w:rFonts w:ascii="Times New Roman" w:hAnsi="Times New Roman" w:cs="Times New Roman"/>
                <w:color w:val="000000"/>
              </w:rPr>
              <w:lastRenderedPageBreak/>
              <w:t>лекции,</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беседы,</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информационные</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стенды, печатные материалы, электронные ресурсы</w:t>
            </w:r>
          </w:p>
          <w:p w14:paraId="2A159F1E" w14:textId="77777777" w:rsidR="00F20544" w:rsidRPr="00696043" w:rsidRDefault="00F20544" w:rsidP="00696043">
            <w:pPr>
              <w:spacing w:after="255"/>
              <w:jc w:val="both"/>
              <w:rPr>
                <w:rFonts w:ascii="Times New Roman" w:hAnsi="Times New Roman" w:cs="Times New Roman"/>
                <w:b/>
                <w:color w:val="333333"/>
              </w:rPr>
            </w:pPr>
            <w:r w:rsidRPr="00696043">
              <w:rPr>
                <w:rFonts w:ascii="Times New Roman" w:hAnsi="Times New Roman" w:cs="Times New Roman"/>
                <w:color w:val="000000"/>
              </w:rPr>
              <w:t>Проведение тематических</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выступлений, онлайн-консультаций</w:t>
            </w:r>
          </w:p>
        </w:tc>
      </w:tr>
      <w:tr w:rsidR="00F20544" w14:paraId="0CB6F935" w14:textId="77777777" w:rsidTr="001F0C02">
        <w:tc>
          <w:tcPr>
            <w:tcW w:w="5000" w:type="pct"/>
            <w:gridSpan w:val="3"/>
            <w:shd w:val="clear" w:color="auto" w:fill="auto"/>
          </w:tcPr>
          <w:p w14:paraId="257B77FD" w14:textId="77777777" w:rsidR="00F20544" w:rsidRPr="00696043" w:rsidRDefault="00F20544" w:rsidP="00696043">
            <w:pPr>
              <w:spacing w:after="255"/>
              <w:jc w:val="both"/>
              <w:rPr>
                <w:rFonts w:ascii="Times New Roman" w:hAnsi="Times New Roman" w:cs="Times New Roman"/>
                <w:b/>
              </w:rPr>
            </w:pPr>
            <w:r w:rsidRPr="00696043">
              <w:rPr>
                <w:rFonts w:ascii="Times New Roman" w:hAnsi="Times New Roman" w:cs="Times New Roman"/>
                <w:b/>
              </w:rPr>
              <w:lastRenderedPageBreak/>
              <w:t>Реализация коррекционно развивающей работы с детьми: ОВЗ и детьми-инвалидами, одаренными детьми, с</w:t>
            </w:r>
            <w:r w:rsidRPr="00696043">
              <w:rPr>
                <w:rFonts w:ascii="Times New Roman" w:hAnsi="Times New Roman" w:cs="Times New Roman"/>
                <w:b/>
                <w:spacing w:val="1"/>
              </w:rPr>
              <w:t xml:space="preserve"> </w:t>
            </w:r>
            <w:r w:rsidRPr="00696043">
              <w:rPr>
                <w:rFonts w:ascii="Times New Roman" w:hAnsi="Times New Roman" w:cs="Times New Roman"/>
                <w:b/>
              </w:rPr>
              <w:t>билингвальными</w:t>
            </w:r>
            <w:r w:rsidRPr="00696043">
              <w:rPr>
                <w:rFonts w:ascii="Times New Roman" w:hAnsi="Times New Roman" w:cs="Times New Roman"/>
                <w:b/>
                <w:spacing w:val="1"/>
              </w:rPr>
              <w:t xml:space="preserve"> </w:t>
            </w:r>
            <w:r w:rsidRPr="00696043">
              <w:rPr>
                <w:rFonts w:ascii="Times New Roman" w:hAnsi="Times New Roman" w:cs="Times New Roman"/>
                <w:b/>
              </w:rPr>
              <w:t>воспитанниками,</w:t>
            </w:r>
            <w:r w:rsidRPr="00696043">
              <w:rPr>
                <w:rFonts w:ascii="Times New Roman" w:hAnsi="Times New Roman" w:cs="Times New Roman"/>
                <w:b/>
                <w:spacing w:val="1"/>
              </w:rPr>
              <w:t xml:space="preserve"> </w:t>
            </w:r>
            <w:r w:rsidRPr="00696043">
              <w:rPr>
                <w:rFonts w:ascii="Times New Roman" w:hAnsi="Times New Roman" w:cs="Times New Roman"/>
                <w:b/>
              </w:rPr>
              <w:t>детьми</w:t>
            </w:r>
            <w:r w:rsidRPr="00696043">
              <w:rPr>
                <w:rFonts w:ascii="Times New Roman" w:hAnsi="Times New Roman" w:cs="Times New Roman"/>
                <w:b/>
                <w:spacing w:val="1"/>
              </w:rPr>
              <w:t xml:space="preserve"> </w:t>
            </w:r>
            <w:r w:rsidRPr="00696043">
              <w:rPr>
                <w:rFonts w:ascii="Times New Roman" w:hAnsi="Times New Roman" w:cs="Times New Roman"/>
                <w:b/>
              </w:rPr>
              <w:t>мигрантов</w:t>
            </w:r>
            <w:r w:rsidRPr="00696043">
              <w:rPr>
                <w:rFonts w:ascii="Times New Roman" w:hAnsi="Times New Roman" w:cs="Times New Roman"/>
              </w:rPr>
              <w:t>,</w:t>
            </w:r>
            <w:r w:rsidRPr="00696043">
              <w:rPr>
                <w:rFonts w:ascii="Times New Roman" w:hAnsi="Times New Roman" w:cs="Times New Roman"/>
                <w:b/>
                <w:i/>
              </w:rPr>
              <w:t xml:space="preserve"> обучающихся</w:t>
            </w:r>
            <w:r w:rsidRPr="00696043">
              <w:rPr>
                <w:rFonts w:ascii="Times New Roman" w:hAnsi="Times New Roman" w:cs="Times New Roman"/>
                <w:b/>
                <w:i/>
                <w:spacing w:val="1"/>
              </w:rPr>
              <w:t xml:space="preserve"> </w:t>
            </w:r>
            <w:r w:rsidRPr="00696043">
              <w:rPr>
                <w:rFonts w:ascii="Times New Roman" w:hAnsi="Times New Roman" w:cs="Times New Roman"/>
                <w:b/>
                <w:i/>
              </w:rPr>
              <w:t>«группы</w:t>
            </w:r>
            <w:r w:rsidRPr="00696043">
              <w:rPr>
                <w:rFonts w:ascii="Times New Roman" w:hAnsi="Times New Roman" w:cs="Times New Roman"/>
                <w:b/>
                <w:i/>
                <w:spacing w:val="1"/>
              </w:rPr>
              <w:t xml:space="preserve"> </w:t>
            </w:r>
            <w:r w:rsidRPr="00696043">
              <w:rPr>
                <w:rFonts w:ascii="Times New Roman" w:hAnsi="Times New Roman" w:cs="Times New Roman"/>
                <w:b/>
                <w:i/>
              </w:rPr>
              <w:t>риска»-</w:t>
            </w:r>
            <w:r w:rsidRPr="00696043">
              <w:rPr>
                <w:rFonts w:ascii="Times New Roman" w:hAnsi="Times New Roman" w:cs="Times New Roman"/>
                <w:b/>
              </w:rPr>
              <w:t xml:space="preserve"> девиации</w:t>
            </w:r>
            <w:r w:rsidRPr="00696043">
              <w:rPr>
                <w:rFonts w:ascii="Times New Roman" w:hAnsi="Times New Roman" w:cs="Times New Roman"/>
                <w:b/>
                <w:spacing w:val="1"/>
              </w:rPr>
              <w:t xml:space="preserve"> </w:t>
            </w:r>
            <w:r w:rsidRPr="00696043">
              <w:rPr>
                <w:rFonts w:ascii="Times New Roman" w:hAnsi="Times New Roman" w:cs="Times New Roman"/>
                <w:b/>
              </w:rPr>
              <w:t>развития и</w:t>
            </w:r>
            <w:r w:rsidRPr="00696043">
              <w:rPr>
                <w:rFonts w:ascii="Times New Roman" w:hAnsi="Times New Roman" w:cs="Times New Roman"/>
                <w:b/>
                <w:spacing w:val="1"/>
              </w:rPr>
              <w:t xml:space="preserve"> </w:t>
            </w:r>
            <w:r w:rsidRPr="00696043">
              <w:rPr>
                <w:rFonts w:ascii="Times New Roman" w:hAnsi="Times New Roman" w:cs="Times New Roman"/>
                <w:b/>
              </w:rPr>
              <w:t>поведения</w:t>
            </w:r>
          </w:p>
        </w:tc>
      </w:tr>
      <w:tr w:rsidR="00F20544" w14:paraId="7ECB75AD" w14:textId="77777777" w:rsidTr="00307B57">
        <w:tc>
          <w:tcPr>
            <w:tcW w:w="932" w:type="pct"/>
          </w:tcPr>
          <w:p w14:paraId="628326FD" w14:textId="77777777" w:rsidR="00F20544" w:rsidRDefault="00F20544" w:rsidP="001F0C02">
            <w:pPr>
              <w:widowControl w:val="0"/>
              <w:rPr>
                <w:b/>
                <w:i/>
                <w:sz w:val="20"/>
              </w:rPr>
            </w:pPr>
            <w:r>
              <w:rPr>
                <w:b/>
                <w:i/>
                <w:sz w:val="20"/>
              </w:rPr>
              <w:t>Реализация КРР с обучающимися с ОВЗ и детьми-инвалидами</w:t>
            </w:r>
          </w:p>
        </w:tc>
        <w:tc>
          <w:tcPr>
            <w:tcW w:w="1944" w:type="pct"/>
          </w:tcPr>
          <w:p w14:paraId="5C7BB5B7" w14:textId="77777777" w:rsidR="00F20544" w:rsidRPr="00696043" w:rsidRDefault="00F20544" w:rsidP="00696043">
            <w:pPr>
              <w:pStyle w:val="a8"/>
              <w:tabs>
                <w:tab w:val="left" w:pos="1134"/>
              </w:tabs>
              <w:ind w:right="241" w:firstLine="0"/>
              <w:rPr>
                <w:sz w:val="22"/>
                <w:szCs w:val="22"/>
              </w:rPr>
            </w:pPr>
            <w:r w:rsidRPr="00696043">
              <w:rPr>
                <w:sz w:val="22"/>
                <w:szCs w:val="22"/>
              </w:rPr>
              <w:t>Согласно  нозологических</w:t>
            </w:r>
            <w:r w:rsidRPr="00696043">
              <w:rPr>
                <w:spacing w:val="1"/>
                <w:sz w:val="22"/>
                <w:szCs w:val="22"/>
              </w:rPr>
              <w:t xml:space="preserve"> </w:t>
            </w:r>
            <w:r w:rsidRPr="00696043">
              <w:rPr>
                <w:sz w:val="22"/>
                <w:szCs w:val="22"/>
              </w:rPr>
              <w:t>групп</w:t>
            </w:r>
            <w:r w:rsidRPr="00696043">
              <w:rPr>
                <w:spacing w:val="1"/>
                <w:sz w:val="22"/>
                <w:szCs w:val="22"/>
              </w:rPr>
              <w:t xml:space="preserve"> </w:t>
            </w:r>
            <w:r w:rsidRPr="00696043">
              <w:rPr>
                <w:sz w:val="22"/>
                <w:szCs w:val="22"/>
              </w:rPr>
              <w:t>осуществляется</w:t>
            </w:r>
            <w:r w:rsidRPr="00696043">
              <w:rPr>
                <w:spacing w:val="1"/>
                <w:sz w:val="22"/>
                <w:szCs w:val="22"/>
              </w:rPr>
              <w:t xml:space="preserve"> </w:t>
            </w:r>
            <w:r w:rsidRPr="00696043">
              <w:rPr>
                <w:sz w:val="22"/>
                <w:szCs w:val="22"/>
              </w:rPr>
              <w:t>в</w:t>
            </w:r>
            <w:r w:rsidRPr="00696043">
              <w:rPr>
                <w:spacing w:val="1"/>
                <w:sz w:val="22"/>
                <w:szCs w:val="22"/>
              </w:rPr>
              <w:t xml:space="preserve"> </w:t>
            </w:r>
            <w:r w:rsidRPr="00696043">
              <w:rPr>
                <w:sz w:val="22"/>
                <w:szCs w:val="22"/>
              </w:rPr>
              <w:t>соответствии</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Федеральной</w:t>
            </w:r>
            <w:r w:rsidRPr="00696043">
              <w:rPr>
                <w:spacing w:val="1"/>
                <w:sz w:val="22"/>
                <w:szCs w:val="22"/>
              </w:rPr>
              <w:t xml:space="preserve"> </w:t>
            </w:r>
            <w:r w:rsidRPr="00696043">
              <w:rPr>
                <w:sz w:val="22"/>
                <w:szCs w:val="22"/>
              </w:rPr>
              <w:t>адаптированной</w:t>
            </w:r>
            <w:r w:rsidRPr="00696043">
              <w:rPr>
                <w:spacing w:val="61"/>
                <w:sz w:val="22"/>
                <w:szCs w:val="22"/>
              </w:rPr>
              <w:t xml:space="preserve"> </w:t>
            </w:r>
            <w:r w:rsidRPr="00696043">
              <w:rPr>
                <w:sz w:val="22"/>
                <w:szCs w:val="22"/>
              </w:rPr>
              <w:t>образовательной</w:t>
            </w:r>
            <w:r w:rsidRPr="00696043">
              <w:rPr>
                <w:spacing w:val="1"/>
                <w:sz w:val="22"/>
                <w:szCs w:val="22"/>
              </w:rPr>
              <w:t xml:space="preserve"> </w:t>
            </w:r>
            <w:r w:rsidRPr="00696043">
              <w:rPr>
                <w:sz w:val="22"/>
                <w:szCs w:val="22"/>
              </w:rPr>
              <w:t>программой ДО (далее ФАОП ДО). КРР с обучающимися с ОВЗ и детьми-инвалидами должна</w:t>
            </w:r>
            <w:r w:rsidRPr="00696043">
              <w:rPr>
                <w:spacing w:val="1"/>
                <w:sz w:val="22"/>
                <w:szCs w:val="22"/>
              </w:rPr>
              <w:t xml:space="preserve"> </w:t>
            </w:r>
            <w:r w:rsidRPr="00696043">
              <w:rPr>
                <w:sz w:val="22"/>
                <w:szCs w:val="22"/>
              </w:rPr>
              <w:t>предусматривать</w:t>
            </w:r>
            <w:r w:rsidRPr="00696043">
              <w:rPr>
                <w:spacing w:val="1"/>
                <w:sz w:val="22"/>
                <w:szCs w:val="22"/>
              </w:rPr>
              <w:t xml:space="preserve"> </w:t>
            </w:r>
            <w:r w:rsidRPr="00696043">
              <w:rPr>
                <w:sz w:val="22"/>
                <w:szCs w:val="22"/>
              </w:rPr>
              <w:t>предупреждение</w:t>
            </w:r>
            <w:r w:rsidRPr="00696043">
              <w:rPr>
                <w:spacing w:val="1"/>
                <w:sz w:val="22"/>
                <w:szCs w:val="22"/>
              </w:rPr>
              <w:t xml:space="preserve"> </w:t>
            </w:r>
            <w:r w:rsidRPr="00696043">
              <w:rPr>
                <w:sz w:val="22"/>
                <w:szCs w:val="22"/>
              </w:rPr>
              <w:t>вторичных</w:t>
            </w:r>
            <w:r w:rsidRPr="00696043">
              <w:rPr>
                <w:spacing w:val="1"/>
                <w:sz w:val="22"/>
                <w:szCs w:val="22"/>
              </w:rPr>
              <w:t xml:space="preserve"> </w:t>
            </w:r>
            <w:r w:rsidRPr="00696043">
              <w:rPr>
                <w:sz w:val="22"/>
                <w:szCs w:val="22"/>
              </w:rPr>
              <w:t>биологических</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социальных</w:t>
            </w:r>
            <w:r w:rsidRPr="00696043">
              <w:rPr>
                <w:spacing w:val="1"/>
                <w:sz w:val="22"/>
                <w:szCs w:val="22"/>
              </w:rPr>
              <w:t xml:space="preserve"> </w:t>
            </w:r>
            <w:r w:rsidRPr="00696043">
              <w:rPr>
                <w:sz w:val="22"/>
                <w:szCs w:val="22"/>
              </w:rPr>
              <w:t>отклонений</w:t>
            </w:r>
            <w:r w:rsidRPr="00696043">
              <w:rPr>
                <w:spacing w:val="61"/>
                <w:sz w:val="22"/>
                <w:szCs w:val="22"/>
              </w:rPr>
              <w:t xml:space="preserve"> </w:t>
            </w:r>
            <w:r w:rsidRPr="00696043">
              <w:rPr>
                <w:sz w:val="22"/>
                <w:szCs w:val="22"/>
              </w:rPr>
              <w:t>в</w:t>
            </w:r>
            <w:r w:rsidRPr="00696043">
              <w:rPr>
                <w:spacing w:val="1"/>
                <w:sz w:val="22"/>
                <w:szCs w:val="22"/>
              </w:rPr>
              <w:t xml:space="preserve"> </w:t>
            </w:r>
            <w:r w:rsidRPr="00696043">
              <w:rPr>
                <w:sz w:val="22"/>
                <w:szCs w:val="22"/>
              </w:rPr>
              <w:t>развитии,</w:t>
            </w:r>
            <w:r w:rsidRPr="00696043">
              <w:rPr>
                <w:spacing w:val="1"/>
                <w:sz w:val="22"/>
                <w:szCs w:val="22"/>
              </w:rPr>
              <w:t xml:space="preserve"> </w:t>
            </w:r>
            <w:r w:rsidRPr="00696043">
              <w:rPr>
                <w:sz w:val="22"/>
                <w:szCs w:val="22"/>
              </w:rPr>
              <w:t>затрудняющих</w:t>
            </w:r>
            <w:r w:rsidRPr="00696043">
              <w:rPr>
                <w:spacing w:val="1"/>
                <w:sz w:val="22"/>
                <w:szCs w:val="22"/>
              </w:rPr>
              <w:t xml:space="preserve"> </w:t>
            </w:r>
            <w:r w:rsidRPr="00696043">
              <w:rPr>
                <w:sz w:val="22"/>
                <w:szCs w:val="22"/>
              </w:rPr>
              <w:t>образование</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социализацию</w:t>
            </w:r>
            <w:r w:rsidRPr="00696043">
              <w:rPr>
                <w:spacing w:val="1"/>
                <w:sz w:val="22"/>
                <w:szCs w:val="22"/>
              </w:rPr>
              <w:t xml:space="preserve"> </w:t>
            </w:r>
            <w:r w:rsidRPr="00696043">
              <w:rPr>
                <w:sz w:val="22"/>
                <w:szCs w:val="22"/>
              </w:rPr>
              <w:t>обучающихся,</w:t>
            </w:r>
            <w:r w:rsidRPr="00696043">
              <w:rPr>
                <w:spacing w:val="1"/>
                <w:sz w:val="22"/>
                <w:szCs w:val="22"/>
              </w:rPr>
              <w:t xml:space="preserve"> </w:t>
            </w:r>
            <w:r w:rsidRPr="00696043">
              <w:rPr>
                <w:sz w:val="22"/>
                <w:szCs w:val="22"/>
              </w:rPr>
              <w:t>коррекцию</w:t>
            </w:r>
            <w:r w:rsidRPr="00696043">
              <w:rPr>
                <w:spacing w:val="1"/>
                <w:sz w:val="22"/>
                <w:szCs w:val="22"/>
              </w:rPr>
              <w:t xml:space="preserve"> </w:t>
            </w:r>
            <w:r w:rsidRPr="00696043">
              <w:rPr>
                <w:sz w:val="22"/>
                <w:szCs w:val="22"/>
              </w:rPr>
              <w:t>нарушений</w:t>
            </w:r>
            <w:r w:rsidRPr="00696043">
              <w:rPr>
                <w:spacing w:val="1"/>
                <w:sz w:val="22"/>
                <w:szCs w:val="22"/>
              </w:rPr>
              <w:t xml:space="preserve"> </w:t>
            </w:r>
            <w:r w:rsidRPr="00696043">
              <w:rPr>
                <w:sz w:val="22"/>
                <w:szCs w:val="22"/>
              </w:rPr>
              <w:t>психического</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физического</w:t>
            </w:r>
            <w:r w:rsidRPr="00696043">
              <w:rPr>
                <w:spacing w:val="1"/>
                <w:sz w:val="22"/>
                <w:szCs w:val="22"/>
              </w:rPr>
              <w:t xml:space="preserve"> </w:t>
            </w:r>
            <w:r w:rsidRPr="00696043">
              <w:rPr>
                <w:sz w:val="22"/>
                <w:szCs w:val="22"/>
              </w:rPr>
              <w:t>развития</w:t>
            </w:r>
            <w:r w:rsidRPr="00696043">
              <w:rPr>
                <w:spacing w:val="1"/>
                <w:sz w:val="22"/>
                <w:szCs w:val="22"/>
              </w:rPr>
              <w:t xml:space="preserve"> </w:t>
            </w:r>
            <w:r w:rsidRPr="00696043">
              <w:rPr>
                <w:sz w:val="22"/>
                <w:szCs w:val="22"/>
              </w:rPr>
              <w:t>средствами</w:t>
            </w:r>
            <w:r w:rsidRPr="00696043">
              <w:rPr>
                <w:spacing w:val="1"/>
                <w:sz w:val="22"/>
                <w:szCs w:val="22"/>
              </w:rPr>
              <w:t xml:space="preserve"> </w:t>
            </w:r>
            <w:r w:rsidRPr="00696043">
              <w:rPr>
                <w:sz w:val="22"/>
                <w:szCs w:val="22"/>
              </w:rPr>
              <w:t>коррекционной</w:t>
            </w:r>
            <w:r w:rsidRPr="00696043">
              <w:rPr>
                <w:spacing w:val="1"/>
                <w:sz w:val="22"/>
                <w:szCs w:val="22"/>
              </w:rPr>
              <w:t xml:space="preserve"> </w:t>
            </w:r>
            <w:r w:rsidRPr="00696043">
              <w:rPr>
                <w:sz w:val="22"/>
                <w:szCs w:val="22"/>
              </w:rPr>
              <w:t>педагогики,</w:t>
            </w:r>
            <w:r w:rsidRPr="00696043">
              <w:rPr>
                <w:spacing w:val="1"/>
                <w:sz w:val="22"/>
                <w:szCs w:val="22"/>
              </w:rPr>
              <w:t xml:space="preserve"> </w:t>
            </w:r>
            <w:r w:rsidRPr="00696043">
              <w:rPr>
                <w:sz w:val="22"/>
                <w:szCs w:val="22"/>
              </w:rPr>
              <w:t>специальной</w:t>
            </w:r>
            <w:r w:rsidRPr="00696043">
              <w:rPr>
                <w:spacing w:val="1"/>
                <w:sz w:val="22"/>
                <w:szCs w:val="22"/>
              </w:rPr>
              <w:t xml:space="preserve"> </w:t>
            </w:r>
            <w:r w:rsidRPr="00696043">
              <w:rPr>
                <w:sz w:val="22"/>
                <w:szCs w:val="22"/>
              </w:rPr>
              <w:t>психологии и медицины;</w:t>
            </w:r>
            <w:r w:rsidRPr="00696043">
              <w:rPr>
                <w:spacing w:val="1"/>
                <w:sz w:val="22"/>
                <w:szCs w:val="22"/>
              </w:rPr>
              <w:t xml:space="preserve"> </w:t>
            </w:r>
            <w:r w:rsidRPr="00696043">
              <w:rPr>
                <w:sz w:val="22"/>
                <w:szCs w:val="22"/>
              </w:rPr>
              <w:t>формирование у обучающихся механизмов компенсации дефицитарных</w:t>
            </w:r>
            <w:r w:rsidRPr="00696043">
              <w:rPr>
                <w:spacing w:val="1"/>
                <w:sz w:val="22"/>
                <w:szCs w:val="22"/>
              </w:rPr>
              <w:t xml:space="preserve"> </w:t>
            </w:r>
            <w:r w:rsidRPr="00696043">
              <w:rPr>
                <w:sz w:val="22"/>
                <w:szCs w:val="22"/>
              </w:rPr>
              <w:t>функций,</w:t>
            </w:r>
            <w:r w:rsidRPr="00696043">
              <w:rPr>
                <w:spacing w:val="-2"/>
                <w:sz w:val="22"/>
                <w:szCs w:val="22"/>
              </w:rPr>
              <w:t xml:space="preserve"> </w:t>
            </w:r>
            <w:r w:rsidRPr="00696043">
              <w:rPr>
                <w:sz w:val="22"/>
                <w:szCs w:val="22"/>
              </w:rPr>
              <w:t>не</w:t>
            </w:r>
            <w:r w:rsidRPr="00696043">
              <w:rPr>
                <w:spacing w:val="-2"/>
                <w:sz w:val="22"/>
                <w:szCs w:val="22"/>
              </w:rPr>
              <w:t xml:space="preserve"> </w:t>
            </w:r>
            <w:r w:rsidRPr="00696043">
              <w:rPr>
                <w:sz w:val="22"/>
                <w:szCs w:val="22"/>
              </w:rPr>
              <w:t>поддающихся</w:t>
            </w:r>
            <w:r w:rsidRPr="00696043">
              <w:rPr>
                <w:spacing w:val="-2"/>
                <w:sz w:val="22"/>
                <w:szCs w:val="22"/>
              </w:rPr>
              <w:t xml:space="preserve"> </w:t>
            </w:r>
            <w:r w:rsidRPr="00696043">
              <w:rPr>
                <w:sz w:val="22"/>
                <w:szCs w:val="22"/>
              </w:rPr>
              <w:t>коррекции,</w:t>
            </w:r>
            <w:r w:rsidRPr="00696043">
              <w:rPr>
                <w:spacing w:val="-1"/>
                <w:sz w:val="22"/>
                <w:szCs w:val="22"/>
              </w:rPr>
              <w:t xml:space="preserve"> </w:t>
            </w:r>
            <w:r w:rsidRPr="00696043">
              <w:rPr>
                <w:sz w:val="22"/>
                <w:szCs w:val="22"/>
              </w:rPr>
              <w:t>в</w:t>
            </w:r>
            <w:r w:rsidRPr="00696043">
              <w:rPr>
                <w:spacing w:val="-5"/>
                <w:sz w:val="22"/>
                <w:szCs w:val="22"/>
              </w:rPr>
              <w:t xml:space="preserve"> </w:t>
            </w:r>
            <w:r w:rsidRPr="00696043">
              <w:rPr>
                <w:sz w:val="22"/>
                <w:szCs w:val="22"/>
              </w:rPr>
              <w:t>том</w:t>
            </w:r>
            <w:r w:rsidRPr="00696043">
              <w:rPr>
                <w:spacing w:val="-1"/>
                <w:sz w:val="22"/>
                <w:szCs w:val="22"/>
              </w:rPr>
              <w:t xml:space="preserve"> </w:t>
            </w:r>
            <w:r w:rsidRPr="00696043">
              <w:rPr>
                <w:sz w:val="22"/>
                <w:szCs w:val="22"/>
              </w:rPr>
              <w:t>числе</w:t>
            </w:r>
            <w:r w:rsidRPr="00696043">
              <w:rPr>
                <w:spacing w:val="-3"/>
                <w:sz w:val="22"/>
                <w:szCs w:val="22"/>
              </w:rPr>
              <w:t xml:space="preserve"> </w:t>
            </w:r>
            <w:r w:rsidRPr="00696043">
              <w:rPr>
                <w:sz w:val="22"/>
                <w:szCs w:val="22"/>
              </w:rPr>
              <w:t>с</w:t>
            </w:r>
            <w:r w:rsidRPr="00696043">
              <w:rPr>
                <w:spacing w:val="-2"/>
                <w:sz w:val="22"/>
                <w:szCs w:val="22"/>
              </w:rPr>
              <w:t xml:space="preserve"> </w:t>
            </w:r>
            <w:r w:rsidRPr="00696043">
              <w:rPr>
                <w:sz w:val="22"/>
                <w:szCs w:val="22"/>
              </w:rPr>
              <w:t>использования</w:t>
            </w:r>
            <w:r w:rsidRPr="00696043">
              <w:rPr>
                <w:spacing w:val="-2"/>
                <w:sz w:val="22"/>
                <w:szCs w:val="22"/>
              </w:rPr>
              <w:t xml:space="preserve"> </w:t>
            </w:r>
            <w:r w:rsidRPr="00696043">
              <w:rPr>
                <w:sz w:val="22"/>
                <w:szCs w:val="22"/>
              </w:rPr>
              <w:t>ассистивных технологий.</w:t>
            </w:r>
          </w:p>
        </w:tc>
        <w:tc>
          <w:tcPr>
            <w:tcW w:w="2124" w:type="pct"/>
          </w:tcPr>
          <w:p w14:paraId="10F70659" w14:textId="77777777" w:rsidR="00F20544" w:rsidRPr="00696043" w:rsidRDefault="00F20544" w:rsidP="00696043">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rPr>
            </w:pPr>
            <w:r w:rsidRPr="00696043">
              <w:rPr>
                <w:rFonts w:ascii="Times New Roman" w:hAnsi="Times New Roman" w:cs="Times New Roman"/>
                <w:color w:val="000000"/>
              </w:rPr>
              <w:t>Согласно  нозологических</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групп</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осуществляется</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в</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соответствии ООП ДОО(на основе ФОП ДО) или АОП ДОО прописанной на основе</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Федеральной</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адаптированной</w:t>
            </w:r>
            <w:r w:rsidRPr="00696043">
              <w:rPr>
                <w:rFonts w:ascii="Times New Roman" w:hAnsi="Times New Roman" w:cs="Times New Roman"/>
                <w:color w:val="000000"/>
                <w:spacing w:val="61"/>
              </w:rPr>
              <w:t xml:space="preserve"> </w:t>
            </w:r>
            <w:r w:rsidRPr="00696043">
              <w:rPr>
                <w:rFonts w:ascii="Times New Roman" w:hAnsi="Times New Roman" w:cs="Times New Roman"/>
                <w:color w:val="000000"/>
              </w:rPr>
              <w:t>образовательной</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программой ДО (далее ФАОП ДО) с последующим   созданием индивидуального образовательного маршрута дошкольника.</w:t>
            </w:r>
          </w:p>
          <w:p w14:paraId="6FBB4824" w14:textId="77777777" w:rsidR="00F20544" w:rsidRPr="00696043" w:rsidRDefault="00F20544" w:rsidP="00696043">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rPr>
            </w:pPr>
            <w:r w:rsidRPr="00696043">
              <w:rPr>
                <w:rFonts w:ascii="Times New Roman" w:hAnsi="Times New Roman" w:cs="Times New Roman"/>
                <w:b/>
                <w:color w:val="000000"/>
              </w:rPr>
              <w:t> </w:t>
            </w:r>
          </w:p>
        </w:tc>
      </w:tr>
      <w:tr w:rsidR="00F20544" w14:paraId="0778EBAA" w14:textId="77777777" w:rsidTr="00307B57">
        <w:tc>
          <w:tcPr>
            <w:tcW w:w="932" w:type="pct"/>
          </w:tcPr>
          <w:p w14:paraId="5E6E5D90" w14:textId="77777777" w:rsidR="00F20544" w:rsidRPr="00EF0F9B" w:rsidRDefault="00F20544" w:rsidP="001F0C02">
            <w:pPr>
              <w:widowControl w:val="0"/>
              <w:tabs>
                <w:tab w:val="left" w:pos="1134"/>
              </w:tabs>
              <w:ind w:right="244"/>
              <w:rPr>
                <w:rFonts w:ascii="Times New Roman" w:hAnsi="Times New Roman" w:cs="Times New Roman"/>
              </w:rPr>
            </w:pPr>
            <w:r w:rsidRPr="00EF0F9B">
              <w:rPr>
                <w:rFonts w:ascii="Times New Roman" w:hAnsi="Times New Roman" w:cs="Times New Roman"/>
              </w:rPr>
              <w:t>Направленность</w:t>
            </w:r>
            <w:r w:rsidRPr="00EF0F9B">
              <w:rPr>
                <w:rFonts w:ascii="Times New Roman" w:hAnsi="Times New Roman" w:cs="Times New Roman"/>
                <w:spacing w:val="1"/>
              </w:rPr>
              <w:t xml:space="preserve"> </w:t>
            </w:r>
            <w:r w:rsidRPr="00EF0F9B">
              <w:rPr>
                <w:rFonts w:ascii="Times New Roman" w:hAnsi="Times New Roman" w:cs="Times New Roman"/>
              </w:rPr>
              <w:t>коррекционн</w:t>
            </w:r>
            <w:r w:rsidRPr="00EF0F9B">
              <w:rPr>
                <w:rFonts w:ascii="Times New Roman" w:hAnsi="Times New Roman" w:cs="Times New Roman"/>
              </w:rPr>
              <w:lastRenderedPageBreak/>
              <w:t>о-развивающей</w:t>
            </w:r>
            <w:r w:rsidRPr="00EF0F9B">
              <w:rPr>
                <w:rFonts w:ascii="Times New Roman" w:hAnsi="Times New Roman" w:cs="Times New Roman"/>
                <w:spacing w:val="1"/>
              </w:rPr>
              <w:t xml:space="preserve"> </w:t>
            </w:r>
            <w:r w:rsidRPr="00EF0F9B">
              <w:rPr>
                <w:rFonts w:ascii="Times New Roman" w:hAnsi="Times New Roman" w:cs="Times New Roman"/>
              </w:rPr>
              <w:t>работы</w:t>
            </w:r>
            <w:r w:rsidRPr="00EF0F9B">
              <w:rPr>
                <w:rFonts w:ascii="Times New Roman" w:hAnsi="Times New Roman" w:cs="Times New Roman"/>
                <w:spacing w:val="1"/>
              </w:rPr>
              <w:t xml:space="preserve"> </w:t>
            </w:r>
            <w:r w:rsidRPr="00EF0F9B">
              <w:rPr>
                <w:rFonts w:ascii="Times New Roman" w:hAnsi="Times New Roman" w:cs="Times New Roman"/>
                <w:i/>
              </w:rPr>
              <w:t>с</w:t>
            </w:r>
            <w:r w:rsidRPr="00EF0F9B">
              <w:rPr>
                <w:rFonts w:ascii="Times New Roman" w:hAnsi="Times New Roman" w:cs="Times New Roman"/>
                <w:i/>
                <w:spacing w:val="1"/>
              </w:rPr>
              <w:t xml:space="preserve"> </w:t>
            </w:r>
            <w:r w:rsidRPr="00EF0F9B">
              <w:rPr>
                <w:rFonts w:ascii="Times New Roman" w:hAnsi="Times New Roman" w:cs="Times New Roman"/>
                <w:b/>
                <w:i/>
              </w:rPr>
              <w:t>одаренными</w:t>
            </w:r>
            <w:r w:rsidRPr="00EF0F9B">
              <w:rPr>
                <w:rFonts w:ascii="Times New Roman" w:hAnsi="Times New Roman" w:cs="Times New Roman"/>
                <w:b/>
                <w:i/>
                <w:spacing w:val="1"/>
              </w:rPr>
              <w:t xml:space="preserve"> </w:t>
            </w:r>
            <w:r w:rsidRPr="00EF0F9B">
              <w:rPr>
                <w:rFonts w:ascii="Times New Roman" w:hAnsi="Times New Roman" w:cs="Times New Roman"/>
                <w:b/>
                <w:i/>
              </w:rPr>
              <w:t>обучающимися</w:t>
            </w:r>
            <w:r w:rsidRPr="00EF0F9B">
              <w:rPr>
                <w:rFonts w:ascii="Times New Roman" w:hAnsi="Times New Roman" w:cs="Times New Roman"/>
                <w:i/>
                <w:spacing w:val="1"/>
              </w:rPr>
              <w:t xml:space="preserve"> </w:t>
            </w:r>
            <w:r w:rsidRPr="00EF0F9B">
              <w:rPr>
                <w:rFonts w:ascii="Times New Roman" w:hAnsi="Times New Roman" w:cs="Times New Roman"/>
              </w:rPr>
              <w:t>включает:</w:t>
            </w:r>
          </w:p>
          <w:p w14:paraId="4B0856EC" w14:textId="77777777" w:rsidR="00F20544" w:rsidRPr="00EF0F9B" w:rsidRDefault="00F20544" w:rsidP="001F0C02">
            <w:pPr>
              <w:widowControl w:val="0"/>
              <w:rPr>
                <w:rFonts w:ascii="Times New Roman" w:hAnsi="Times New Roman" w:cs="Times New Roman"/>
                <w:b/>
                <w:i/>
              </w:rPr>
            </w:pPr>
          </w:p>
        </w:tc>
        <w:tc>
          <w:tcPr>
            <w:tcW w:w="1944" w:type="pct"/>
          </w:tcPr>
          <w:p w14:paraId="19FB6E02" w14:textId="77777777" w:rsidR="00F20544" w:rsidRPr="00EF0F9B" w:rsidRDefault="00F20544" w:rsidP="008C750B">
            <w:pPr>
              <w:pStyle w:val="21"/>
              <w:numPr>
                <w:ilvl w:val="0"/>
                <w:numId w:val="149"/>
              </w:numPr>
              <w:shd w:val="clear" w:color="auto" w:fill="auto"/>
              <w:tabs>
                <w:tab w:val="left" w:pos="993"/>
              </w:tabs>
              <w:spacing w:before="0" w:after="0" w:line="240" w:lineRule="auto"/>
              <w:ind w:left="65" w:right="20" w:firstLine="284"/>
              <w:jc w:val="both"/>
              <w:rPr>
                <w:sz w:val="22"/>
                <w:szCs w:val="22"/>
              </w:rPr>
            </w:pPr>
            <w:r w:rsidRPr="00EF0F9B">
              <w:rPr>
                <w:sz w:val="22"/>
                <w:szCs w:val="22"/>
              </w:rPr>
              <w:lastRenderedPageBreak/>
              <w:t xml:space="preserve">определение вида одаренности, интеллектуальных и личностных особенностей детей, </w:t>
            </w:r>
            <w:r w:rsidRPr="00EF0F9B">
              <w:rPr>
                <w:sz w:val="22"/>
                <w:szCs w:val="22"/>
              </w:rPr>
              <w:lastRenderedPageBreak/>
              <w:t>прогноз возможных проблем и потенциала развития.</w:t>
            </w:r>
          </w:p>
          <w:p w14:paraId="5DB80722" w14:textId="77777777" w:rsidR="00F20544" w:rsidRPr="00EF0F9B" w:rsidRDefault="00F20544" w:rsidP="008C750B">
            <w:pPr>
              <w:pStyle w:val="21"/>
              <w:numPr>
                <w:ilvl w:val="0"/>
                <w:numId w:val="149"/>
              </w:numPr>
              <w:shd w:val="clear" w:color="auto" w:fill="auto"/>
              <w:tabs>
                <w:tab w:val="left" w:pos="993"/>
              </w:tabs>
              <w:spacing w:before="0" w:after="0" w:line="240" w:lineRule="auto"/>
              <w:ind w:left="65" w:right="20" w:firstLine="284"/>
              <w:jc w:val="both"/>
              <w:rPr>
                <w:sz w:val="22"/>
                <w:szCs w:val="22"/>
              </w:rPr>
            </w:pPr>
            <w:r w:rsidRPr="00EF0F9B">
              <w:rPr>
                <w:sz w:val="22"/>
                <w:szCs w:val="22"/>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77F69D55" w14:textId="77777777" w:rsidR="00F20544" w:rsidRPr="00EF0F9B" w:rsidRDefault="00F20544" w:rsidP="008C750B">
            <w:pPr>
              <w:pStyle w:val="21"/>
              <w:numPr>
                <w:ilvl w:val="0"/>
                <w:numId w:val="149"/>
              </w:numPr>
              <w:shd w:val="clear" w:color="auto" w:fill="auto"/>
              <w:tabs>
                <w:tab w:val="left" w:pos="993"/>
              </w:tabs>
              <w:spacing w:before="0" w:after="0" w:line="240" w:lineRule="auto"/>
              <w:ind w:left="65" w:right="20" w:firstLine="284"/>
              <w:jc w:val="both"/>
              <w:rPr>
                <w:sz w:val="22"/>
                <w:szCs w:val="22"/>
              </w:rPr>
            </w:pPr>
            <w:r w:rsidRPr="00EF0F9B">
              <w:rPr>
                <w:sz w:val="22"/>
                <w:szCs w:val="22"/>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AFEBAFE" w14:textId="77777777" w:rsidR="00F20544" w:rsidRPr="00EF0F9B" w:rsidRDefault="00F20544" w:rsidP="008C750B">
            <w:pPr>
              <w:pStyle w:val="21"/>
              <w:numPr>
                <w:ilvl w:val="0"/>
                <w:numId w:val="149"/>
              </w:numPr>
              <w:shd w:val="clear" w:color="auto" w:fill="auto"/>
              <w:tabs>
                <w:tab w:val="left" w:pos="993"/>
              </w:tabs>
              <w:spacing w:before="0" w:after="0" w:line="240" w:lineRule="auto"/>
              <w:ind w:left="65" w:right="20" w:firstLine="284"/>
              <w:jc w:val="both"/>
              <w:rPr>
                <w:sz w:val="22"/>
                <w:szCs w:val="22"/>
              </w:rPr>
            </w:pPr>
            <w:r w:rsidRPr="00EF0F9B">
              <w:rPr>
                <w:sz w:val="22"/>
                <w:szCs w:val="22"/>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29587885" w14:textId="77777777" w:rsidR="00F20544" w:rsidRPr="00EF0F9B" w:rsidRDefault="00F20544" w:rsidP="008C750B">
            <w:pPr>
              <w:pStyle w:val="21"/>
              <w:numPr>
                <w:ilvl w:val="0"/>
                <w:numId w:val="149"/>
              </w:numPr>
              <w:shd w:val="clear" w:color="auto" w:fill="auto"/>
              <w:tabs>
                <w:tab w:val="left" w:pos="993"/>
              </w:tabs>
              <w:spacing w:before="0" w:after="0" w:line="240" w:lineRule="auto"/>
              <w:ind w:left="65" w:right="20" w:firstLine="284"/>
              <w:jc w:val="both"/>
              <w:rPr>
                <w:sz w:val="22"/>
                <w:szCs w:val="22"/>
              </w:rPr>
            </w:pPr>
            <w:r w:rsidRPr="00EF0F9B">
              <w:rPr>
                <w:sz w:val="22"/>
                <w:szCs w:val="22"/>
              </w:rPr>
              <w:t>формирование коммуникативных навыков и развитие эмоциональной устойчивости;</w:t>
            </w:r>
          </w:p>
          <w:p w14:paraId="42143C6A" w14:textId="77777777" w:rsidR="00F20544" w:rsidRPr="00EF0F9B" w:rsidRDefault="00F20544" w:rsidP="008C750B">
            <w:pPr>
              <w:pStyle w:val="21"/>
              <w:numPr>
                <w:ilvl w:val="0"/>
                <w:numId w:val="149"/>
              </w:numPr>
              <w:shd w:val="clear" w:color="auto" w:fill="auto"/>
              <w:tabs>
                <w:tab w:val="left" w:pos="993"/>
              </w:tabs>
              <w:spacing w:before="0" w:after="0" w:line="240" w:lineRule="auto"/>
              <w:ind w:left="65" w:right="20" w:firstLine="284"/>
              <w:jc w:val="both"/>
              <w:rPr>
                <w:sz w:val="22"/>
                <w:szCs w:val="22"/>
              </w:rPr>
            </w:pPr>
            <w:r w:rsidRPr="00EF0F9B">
              <w:rPr>
                <w:sz w:val="22"/>
                <w:szCs w:val="22"/>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1D5E8DE5" w14:textId="77777777" w:rsidR="00F20544" w:rsidRPr="00EF0F9B" w:rsidRDefault="00F20544" w:rsidP="001F0C02">
            <w:pPr>
              <w:pStyle w:val="a8"/>
              <w:spacing w:before="37"/>
              <w:ind w:left="65" w:right="241" w:firstLine="284"/>
              <w:rPr>
                <w:sz w:val="22"/>
                <w:szCs w:val="22"/>
              </w:rPr>
            </w:pPr>
            <w:r w:rsidRPr="00EF0F9B">
              <w:rPr>
                <w:sz w:val="22"/>
                <w:szCs w:val="22"/>
              </w:rPr>
              <w:t>Включение ребенка в программу КРР, определение индивидуального маршрута психолого-</w:t>
            </w:r>
            <w:r w:rsidRPr="00EF0F9B">
              <w:rPr>
                <w:spacing w:val="1"/>
                <w:sz w:val="22"/>
                <w:szCs w:val="22"/>
              </w:rPr>
              <w:t xml:space="preserve"> </w:t>
            </w:r>
            <w:r w:rsidRPr="00EF0F9B">
              <w:rPr>
                <w:sz w:val="22"/>
                <w:szCs w:val="22"/>
              </w:rPr>
              <w:t>педагогического</w:t>
            </w:r>
            <w:r w:rsidRPr="00EF0F9B">
              <w:rPr>
                <w:spacing w:val="1"/>
                <w:sz w:val="22"/>
                <w:szCs w:val="22"/>
              </w:rPr>
              <w:t xml:space="preserve"> </w:t>
            </w:r>
            <w:r w:rsidRPr="00EF0F9B">
              <w:rPr>
                <w:sz w:val="22"/>
                <w:szCs w:val="22"/>
              </w:rPr>
              <w:t>сопровождения</w:t>
            </w:r>
            <w:r w:rsidRPr="00EF0F9B">
              <w:rPr>
                <w:spacing w:val="1"/>
                <w:sz w:val="22"/>
                <w:szCs w:val="22"/>
              </w:rPr>
              <w:t xml:space="preserve"> </w:t>
            </w:r>
            <w:r w:rsidRPr="00EF0F9B">
              <w:rPr>
                <w:sz w:val="22"/>
                <w:szCs w:val="22"/>
              </w:rPr>
              <w:t>осуществляется</w:t>
            </w:r>
            <w:r w:rsidRPr="00EF0F9B">
              <w:rPr>
                <w:spacing w:val="1"/>
                <w:sz w:val="22"/>
                <w:szCs w:val="22"/>
              </w:rPr>
              <w:t xml:space="preserve"> </w:t>
            </w:r>
            <w:r w:rsidRPr="00EF0F9B">
              <w:rPr>
                <w:sz w:val="22"/>
                <w:szCs w:val="22"/>
              </w:rPr>
              <w:t>на</w:t>
            </w:r>
            <w:r w:rsidRPr="00EF0F9B">
              <w:rPr>
                <w:spacing w:val="1"/>
                <w:sz w:val="22"/>
                <w:szCs w:val="22"/>
              </w:rPr>
              <w:t xml:space="preserve"> </w:t>
            </w:r>
            <w:r w:rsidRPr="00EF0F9B">
              <w:rPr>
                <w:sz w:val="22"/>
                <w:szCs w:val="22"/>
              </w:rPr>
              <w:t>основе</w:t>
            </w:r>
            <w:r w:rsidRPr="00EF0F9B">
              <w:rPr>
                <w:spacing w:val="1"/>
                <w:sz w:val="22"/>
                <w:szCs w:val="22"/>
              </w:rPr>
              <w:t xml:space="preserve"> </w:t>
            </w:r>
            <w:r w:rsidRPr="00EF0F9B">
              <w:rPr>
                <w:sz w:val="22"/>
                <w:szCs w:val="22"/>
              </w:rPr>
              <w:t>заключения</w:t>
            </w:r>
            <w:r w:rsidRPr="00EF0F9B">
              <w:rPr>
                <w:spacing w:val="1"/>
                <w:sz w:val="22"/>
                <w:szCs w:val="22"/>
              </w:rPr>
              <w:t xml:space="preserve"> </w:t>
            </w:r>
            <w:r w:rsidRPr="00EF0F9B">
              <w:rPr>
                <w:sz w:val="22"/>
                <w:szCs w:val="22"/>
              </w:rPr>
              <w:t>ППК</w:t>
            </w:r>
            <w:r w:rsidRPr="00EF0F9B">
              <w:rPr>
                <w:spacing w:val="1"/>
                <w:sz w:val="22"/>
                <w:szCs w:val="22"/>
              </w:rPr>
              <w:t xml:space="preserve"> </w:t>
            </w:r>
            <w:r w:rsidRPr="00EF0F9B">
              <w:rPr>
                <w:sz w:val="22"/>
                <w:szCs w:val="22"/>
              </w:rPr>
              <w:t>по</w:t>
            </w:r>
            <w:r w:rsidRPr="00EF0F9B">
              <w:rPr>
                <w:spacing w:val="1"/>
                <w:sz w:val="22"/>
                <w:szCs w:val="22"/>
              </w:rPr>
              <w:t xml:space="preserve"> </w:t>
            </w:r>
            <w:r w:rsidRPr="00EF0F9B">
              <w:rPr>
                <w:sz w:val="22"/>
                <w:szCs w:val="22"/>
              </w:rPr>
              <w:t>результатам</w:t>
            </w:r>
            <w:r w:rsidRPr="00EF0F9B">
              <w:rPr>
                <w:spacing w:val="1"/>
                <w:sz w:val="22"/>
                <w:szCs w:val="22"/>
              </w:rPr>
              <w:t xml:space="preserve"> </w:t>
            </w:r>
            <w:r w:rsidRPr="00EF0F9B">
              <w:rPr>
                <w:sz w:val="22"/>
                <w:szCs w:val="22"/>
              </w:rPr>
              <w:t>психологической</w:t>
            </w:r>
            <w:r w:rsidRPr="00EF0F9B">
              <w:rPr>
                <w:spacing w:val="-1"/>
                <w:sz w:val="22"/>
                <w:szCs w:val="22"/>
              </w:rPr>
              <w:t xml:space="preserve"> </w:t>
            </w:r>
            <w:r w:rsidRPr="00EF0F9B">
              <w:rPr>
                <w:sz w:val="22"/>
                <w:szCs w:val="22"/>
              </w:rPr>
              <w:t>и</w:t>
            </w:r>
            <w:r w:rsidRPr="00EF0F9B">
              <w:rPr>
                <w:spacing w:val="-2"/>
                <w:sz w:val="22"/>
                <w:szCs w:val="22"/>
              </w:rPr>
              <w:t xml:space="preserve"> </w:t>
            </w:r>
            <w:r w:rsidRPr="00EF0F9B">
              <w:rPr>
                <w:sz w:val="22"/>
                <w:szCs w:val="22"/>
              </w:rPr>
              <w:t>педагогической диагностики.</w:t>
            </w:r>
          </w:p>
        </w:tc>
        <w:tc>
          <w:tcPr>
            <w:tcW w:w="2124" w:type="pct"/>
          </w:tcPr>
          <w:p w14:paraId="4F76466F" w14:textId="77777777" w:rsidR="00F20544" w:rsidRPr="00EF0F9B" w:rsidRDefault="00F20544" w:rsidP="001F0C02">
            <w:pPr>
              <w:spacing w:after="255"/>
              <w:rPr>
                <w:rFonts w:ascii="Times New Roman" w:hAnsi="Times New Roman" w:cs="Times New Roman"/>
                <w:b/>
                <w:color w:val="333333"/>
              </w:rPr>
            </w:pPr>
            <w:r w:rsidRPr="00EF0F9B">
              <w:rPr>
                <w:rFonts w:ascii="Times New Roman" w:hAnsi="Times New Roman" w:cs="Times New Roman"/>
                <w:color w:val="000000"/>
              </w:rPr>
              <w:lastRenderedPageBreak/>
              <w:t>Включение ребенка в программу КРР, определение индивидуального маршрута психолого-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педагогического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lastRenderedPageBreak/>
              <w:t>сопровождения</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осуществляется</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на</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основе</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заключения</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ППК</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результатам</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психологической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и</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педагогической диагностики.</w:t>
            </w:r>
          </w:p>
        </w:tc>
      </w:tr>
      <w:tr w:rsidR="00F20544" w14:paraId="42B62770" w14:textId="77777777" w:rsidTr="00307B57">
        <w:tc>
          <w:tcPr>
            <w:tcW w:w="932" w:type="pct"/>
          </w:tcPr>
          <w:p w14:paraId="44F59C58" w14:textId="77777777" w:rsidR="00F20544" w:rsidRPr="00EF0F9B" w:rsidRDefault="00F20544" w:rsidP="00EF0F9B">
            <w:pPr>
              <w:widowControl w:val="0"/>
              <w:tabs>
                <w:tab w:val="left" w:pos="1134"/>
              </w:tabs>
              <w:ind w:right="242"/>
              <w:jc w:val="both"/>
              <w:rPr>
                <w:rFonts w:ascii="Times New Roman" w:hAnsi="Times New Roman" w:cs="Times New Roman"/>
              </w:rPr>
            </w:pPr>
            <w:r w:rsidRPr="00EF0F9B">
              <w:rPr>
                <w:rFonts w:ascii="Times New Roman" w:hAnsi="Times New Roman" w:cs="Times New Roman"/>
              </w:rPr>
              <w:lastRenderedPageBreak/>
              <w:t>Направленность</w:t>
            </w:r>
            <w:r w:rsidRPr="00EF0F9B">
              <w:rPr>
                <w:rFonts w:ascii="Times New Roman" w:hAnsi="Times New Roman" w:cs="Times New Roman"/>
                <w:spacing w:val="1"/>
              </w:rPr>
              <w:t xml:space="preserve"> </w:t>
            </w:r>
            <w:r w:rsidRPr="00EF0F9B">
              <w:rPr>
                <w:rFonts w:ascii="Times New Roman" w:hAnsi="Times New Roman" w:cs="Times New Roman"/>
              </w:rPr>
              <w:t>КРР</w:t>
            </w:r>
            <w:r w:rsidRPr="00EF0F9B">
              <w:rPr>
                <w:rFonts w:ascii="Times New Roman" w:hAnsi="Times New Roman" w:cs="Times New Roman"/>
                <w:spacing w:val="1"/>
              </w:rPr>
              <w:t xml:space="preserve"> </w:t>
            </w:r>
            <w:r w:rsidRPr="00EF0F9B">
              <w:rPr>
                <w:rFonts w:ascii="Times New Roman" w:hAnsi="Times New Roman" w:cs="Times New Roman"/>
                <w:b/>
                <w:i/>
              </w:rPr>
              <w:t>с</w:t>
            </w:r>
            <w:r w:rsidRPr="00EF0F9B">
              <w:rPr>
                <w:rFonts w:ascii="Times New Roman" w:hAnsi="Times New Roman" w:cs="Times New Roman"/>
                <w:b/>
                <w:i/>
                <w:spacing w:val="1"/>
              </w:rPr>
              <w:t xml:space="preserve"> </w:t>
            </w:r>
            <w:r w:rsidRPr="00EF0F9B">
              <w:rPr>
                <w:rFonts w:ascii="Times New Roman" w:hAnsi="Times New Roman" w:cs="Times New Roman"/>
                <w:b/>
                <w:i/>
              </w:rPr>
              <w:t>билингвальными</w:t>
            </w:r>
            <w:r w:rsidRPr="00EF0F9B">
              <w:rPr>
                <w:rFonts w:ascii="Times New Roman" w:hAnsi="Times New Roman" w:cs="Times New Roman"/>
                <w:b/>
                <w:i/>
                <w:spacing w:val="1"/>
              </w:rPr>
              <w:t xml:space="preserve"> </w:t>
            </w:r>
            <w:r w:rsidRPr="00EF0F9B">
              <w:rPr>
                <w:rFonts w:ascii="Times New Roman" w:hAnsi="Times New Roman" w:cs="Times New Roman"/>
                <w:b/>
                <w:i/>
              </w:rPr>
              <w:t>воспитанниками,</w:t>
            </w:r>
            <w:r w:rsidRPr="00EF0F9B">
              <w:rPr>
                <w:rFonts w:ascii="Times New Roman" w:hAnsi="Times New Roman" w:cs="Times New Roman"/>
                <w:b/>
                <w:i/>
                <w:spacing w:val="1"/>
              </w:rPr>
              <w:t xml:space="preserve"> </w:t>
            </w:r>
            <w:r w:rsidRPr="00EF0F9B">
              <w:rPr>
                <w:rFonts w:ascii="Times New Roman" w:hAnsi="Times New Roman" w:cs="Times New Roman"/>
                <w:b/>
                <w:i/>
              </w:rPr>
              <w:t>детьми</w:t>
            </w:r>
            <w:r w:rsidRPr="00EF0F9B">
              <w:rPr>
                <w:rFonts w:ascii="Times New Roman" w:hAnsi="Times New Roman" w:cs="Times New Roman"/>
                <w:b/>
                <w:i/>
                <w:spacing w:val="1"/>
              </w:rPr>
              <w:t xml:space="preserve"> </w:t>
            </w:r>
            <w:r w:rsidRPr="00EF0F9B">
              <w:rPr>
                <w:rFonts w:ascii="Times New Roman" w:hAnsi="Times New Roman" w:cs="Times New Roman"/>
                <w:b/>
                <w:i/>
              </w:rPr>
              <w:t>мигрантов</w:t>
            </w:r>
            <w:r w:rsidRPr="00EF0F9B">
              <w:rPr>
                <w:rFonts w:ascii="Times New Roman" w:hAnsi="Times New Roman" w:cs="Times New Roman"/>
                <w:i/>
              </w:rPr>
              <w:t>,</w:t>
            </w:r>
            <w:r w:rsidRPr="00EF0F9B">
              <w:rPr>
                <w:rFonts w:ascii="Times New Roman" w:hAnsi="Times New Roman" w:cs="Times New Roman"/>
                <w:i/>
                <w:spacing w:val="1"/>
              </w:rPr>
              <w:t xml:space="preserve"> </w:t>
            </w:r>
            <w:r w:rsidRPr="00EF0F9B">
              <w:rPr>
                <w:rFonts w:ascii="Times New Roman" w:hAnsi="Times New Roman" w:cs="Times New Roman"/>
                <w:i/>
              </w:rPr>
              <w:t xml:space="preserve">испытывающими трудности с пониманием государственного языка РФ, </w:t>
            </w:r>
            <w:r w:rsidRPr="00EF0F9B">
              <w:rPr>
                <w:rFonts w:ascii="Times New Roman" w:hAnsi="Times New Roman" w:cs="Times New Roman"/>
              </w:rPr>
              <w:lastRenderedPageBreak/>
              <w:t>включает:</w:t>
            </w:r>
          </w:p>
          <w:p w14:paraId="1D7BAFAB" w14:textId="77777777" w:rsidR="00F20544" w:rsidRPr="00EF0F9B" w:rsidRDefault="00F20544" w:rsidP="00EF0F9B">
            <w:pPr>
              <w:widowControl w:val="0"/>
              <w:tabs>
                <w:tab w:val="left" w:pos="1134"/>
              </w:tabs>
              <w:ind w:right="244"/>
              <w:jc w:val="both"/>
              <w:rPr>
                <w:rFonts w:ascii="Times New Roman" w:hAnsi="Times New Roman" w:cs="Times New Roman"/>
              </w:rPr>
            </w:pPr>
          </w:p>
        </w:tc>
        <w:tc>
          <w:tcPr>
            <w:tcW w:w="1944" w:type="pct"/>
          </w:tcPr>
          <w:p w14:paraId="2D0EE27A" w14:textId="77777777" w:rsidR="00F20544" w:rsidRPr="00EF0F9B" w:rsidRDefault="00F20544" w:rsidP="008C750B">
            <w:pPr>
              <w:pStyle w:val="a8"/>
              <w:numPr>
                <w:ilvl w:val="1"/>
                <w:numId w:val="150"/>
              </w:numPr>
              <w:tabs>
                <w:tab w:val="left" w:pos="491"/>
                <w:tab w:val="left" w:pos="993"/>
              </w:tabs>
              <w:autoSpaceDE/>
              <w:autoSpaceDN/>
              <w:spacing w:before="2"/>
              <w:ind w:left="0" w:right="256" w:firstLine="349"/>
              <w:rPr>
                <w:sz w:val="22"/>
                <w:szCs w:val="22"/>
              </w:rPr>
            </w:pPr>
            <w:r w:rsidRPr="00EF0F9B">
              <w:rPr>
                <w:sz w:val="22"/>
                <w:szCs w:val="22"/>
              </w:rPr>
              <w:lastRenderedPageBreak/>
              <w:t>развитие коммуникативных навыков, формирование чувствительности к сверстнику, его</w:t>
            </w:r>
            <w:r w:rsidRPr="00EF0F9B">
              <w:rPr>
                <w:spacing w:val="1"/>
                <w:sz w:val="22"/>
                <w:szCs w:val="22"/>
              </w:rPr>
              <w:t xml:space="preserve"> </w:t>
            </w:r>
            <w:r w:rsidRPr="00EF0F9B">
              <w:rPr>
                <w:sz w:val="22"/>
                <w:szCs w:val="22"/>
              </w:rPr>
              <w:t>эмоциональному</w:t>
            </w:r>
            <w:r w:rsidRPr="00EF0F9B">
              <w:rPr>
                <w:spacing w:val="-7"/>
                <w:sz w:val="22"/>
                <w:szCs w:val="22"/>
              </w:rPr>
              <w:t xml:space="preserve"> </w:t>
            </w:r>
            <w:r w:rsidRPr="00EF0F9B">
              <w:rPr>
                <w:sz w:val="22"/>
                <w:szCs w:val="22"/>
              </w:rPr>
              <w:t>состоянию,</w:t>
            </w:r>
            <w:r w:rsidRPr="00EF0F9B">
              <w:rPr>
                <w:spacing w:val="-3"/>
                <w:sz w:val="22"/>
                <w:szCs w:val="22"/>
              </w:rPr>
              <w:t xml:space="preserve"> </w:t>
            </w:r>
            <w:r w:rsidRPr="00EF0F9B">
              <w:rPr>
                <w:sz w:val="22"/>
                <w:szCs w:val="22"/>
              </w:rPr>
              <w:t>намерениям</w:t>
            </w:r>
            <w:r w:rsidRPr="00EF0F9B">
              <w:rPr>
                <w:spacing w:val="-1"/>
                <w:sz w:val="22"/>
                <w:szCs w:val="22"/>
              </w:rPr>
              <w:t xml:space="preserve"> </w:t>
            </w:r>
            <w:r w:rsidRPr="00EF0F9B">
              <w:rPr>
                <w:sz w:val="22"/>
                <w:szCs w:val="22"/>
              </w:rPr>
              <w:t>и желаниям;</w:t>
            </w:r>
          </w:p>
          <w:p w14:paraId="2F13345E" w14:textId="77777777" w:rsidR="00F20544" w:rsidRPr="00EF0F9B" w:rsidRDefault="00F20544" w:rsidP="008C750B">
            <w:pPr>
              <w:pStyle w:val="a8"/>
              <w:numPr>
                <w:ilvl w:val="1"/>
                <w:numId w:val="150"/>
              </w:numPr>
              <w:tabs>
                <w:tab w:val="left" w:pos="491"/>
                <w:tab w:val="left" w:pos="993"/>
              </w:tabs>
              <w:autoSpaceDE/>
              <w:autoSpaceDN/>
              <w:ind w:left="0" w:firstLine="349"/>
              <w:rPr>
                <w:sz w:val="22"/>
                <w:szCs w:val="22"/>
              </w:rPr>
            </w:pPr>
            <w:r w:rsidRPr="00EF0F9B">
              <w:rPr>
                <w:sz w:val="22"/>
                <w:szCs w:val="22"/>
              </w:rPr>
              <w:t>формирование</w:t>
            </w:r>
            <w:r w:rsidRPr="00EF0F9B">
              <w:rPr>
                <w:spacing w:val="-3"/>
                <w:sz w:val="22"/>
                <w:szCs w:val="22"/>
              </w:rPr>
              <w:t xml:space="preserve"> </w:t>
            </w:r>
            <w:r w:rsidRPr="00EF0F9B">
              <w:rPr>
                <w:sz w:val="22"/>
                <w:szCs w:val="22"/>
              </w:rPr>
              <w:t>уверенного</w:t>
            </w:r>
            <w:r w:rsidRPr="00EF0F9B">
              <w:rPr>
                <w:spacing w:val="-4"/>
                <w:sz w:val="22"/>
                <w:szCs w:val="22"/>
              </w:rPr>
              <w:t xml:space="preserve"> </w:t>
            </w:r>
            <w:r w:rsidRPr="00EF0F9B">
              <w:rPr>
                <w:sz w:val="22"/>
                <w:szCs w:val="22"/>
              </w:rPr>
              <w:t>поведения</w:t>
            </w:r>
            <w:r w:rsidRPr="00EF0F9B">
              <w:rPr>
                <w:spacing w:val="-4"/>
                <w:sz w:val="22"/>
                <w:szCs w:val="22"/>
              </w:rPr>
              <w:t xml:space="preserve"> </w:t>
            </w:r>
            <w:r w:rsidRPr="00EF0F9B">
              <w:rPr>
                <w:sz w:val="22"/>
                <w:szCs w:val="22"/>
              </w:rPr>
              <w:t>и</w:t>
            </w:r>
            <w:r w:rsidRPr="00EF0F9B">
              <w:rPr>
                <w:spacing w:val="-4"/>
                <w:sz w:val="22"/>
                <w:szCs w:val="22"/>
              </w:rPr>
              <w:t xml:space="preserve"> </w:t>
            </w:r>
            <w:r w:rsidRPr="00EF0F9B">
              <w:rPr>
                <w:sz w:val="22"/>
                <w:szCs w:val="22"/>
              </w:rPr>
              <w:t>социальной успешности;</w:t>
            </w:r>
          </w:p>
          <w:p w14:paraId="0ECCD005" w14:textId="77777777" w:rsidR="00F20544" w:rsidRPr="00EF0F9B" w:rsidRDefault="00F20544" w:rsidP="008C750B">
            <w:pPr>
              <w:pStyle w:val="a8"/>
              <w:numPr>
                <w:ilvl w:val="1"/>
                <w:numId w:val="150"/>
              </w:numPr>
              <w:tabs>
                <w:tab w:val="left" w:pos="491"/>
                <w:tab w:val="left" w:pos="993"/>
              </w:tabs>
              <w:autoSpaceDE/>
              <w:autoSpaceDN/>
              <w:spacing w:before="40"/>
              <w:ind w:left="0" w:right="251" w:firstLine="349"/>
              <w:rPr>
                <w:sz w:val="22"/>
                <w:szCs w:val="22"/>
              </w:rPr>
            </w:pPr>
            <w:r w:rsidRPr="00EF0F9B">
              <w:rPr>
                <w:sz w:val="22"/>
                <w:szCs w:val="22"/>
              </w:rPr>
              <w:t>коррекцию деструктивных эмоциональных состояний, возникающих вследствие попадания</w:t>
            </w:r>
            <w:r w:rsidRPr="00EF0F9B">
              <w:rPr>
                <w:spacing w:val="1"/>
                <w:sz w:val="22"/>
                <w:szCs w:val="22"/>
              </w:rPr>
              <w:t xml:space="preserve"> </w:t>
            </w:r>
            <w:r w:rsidRPr="00EF0F9B">
              <w:rPr>
                <w:sz w:val="22"/>
                <w:szCs w:val="22"/>
              </w:rPr>
              <w:t>в</w:t>
            </w:r>
            <w:r w:rsidRPr="00EF0F9B">
              <w:rPr>
                <w:spacing w:val="-2"/>
                <w:sz w:val="22"/>
                <w:szCs w:val="22"/>
              </w:rPr>
              <w:t xml:space="preserve"> </w:t>
            </w:r>
            <w:r w:rsidRPr="00EF0F9B">
              <w:rPr>
                <w:sz w:val="22"/>
                <w:szCs w:val="22"/>
              </w:rPr>
              <w:t>новую языковую</w:t>
            </w:r>
            <w:r w:rsidRPr="00EF0F9B">
              <w:rPr>
                <w:spacing w:val="-1"/>
                <w:sz w:val="22"/>
                <w:szCs w:val="22"/>
              </w:rPr>
              <w:t xml:space="preserve"> </w:t>
            </w:r>
            <w:r w:rsidRPr="00EF0F9B">
              <w:rPr>
                <w:sz w:val="22"/>
                <w:szCs w:val="22"/>
              </w:rPr>
              <w:t>и культурную</w:t>
            </w:r>
            <w:r w:rsidRPr="00EF0F9B">
              <w:rPr>
                <w:spacing w:val="1"/>
                <w:sz w:val="22"/>
                <w:szCs w:val="22"/>
              </w:rPr>
              <w:t xml:space="preserve"> </w:t>
            </w:r>
            <w:r w:rsidRPr="00EF0F9B">
              <w:rPr>
                <w:sz w:val="22"/>
                <w:szCs w:val="22"/>
              </w:rPr>
              <w:t>среду</w:t>
            </w:r>
            <w:r w:rsidRPr="00EF0F9B">
              <w:rPr>
                <w:spacing w:val="-5"/>
                <w:sz w:val="22"/>
                <w:szCs w:val="22"/>
              </w:rPr>
              <w:t xml:space="preserve"> </w:t>
            </w:r>
            <w:r w:rsidRPr="00EF0F9B">
              <w:rPr>
                <w:sz w:val="22"/>
                <w:szCs w:val="22"/>
              </w:rPr>
              <w:t>(тревога,</w:t>
            </w:r>
            <w:r w:rsidRPr="00EF0F9B">
              <w:rPr>
                <w:spacing w:val="-1"/>
                <w:sz w:val="22"/>
                <w:szCs w:val="22"/>
              </w:rPr>
              <w:t xml:space="preserve"> </w:t>
            </w:r>
            <w:r w:rsidRPr="00EF0F9B">
              <w:rPr>
                <w:sz w:val="22"/>
                <w:szCs w:val="22"/>
              </w:rPr>
              <w:t>неуверенность, агрессия);</w:t>
            </w:r>
          </w:p>
          <w:p w14:paraId="6255096F" w14:textId="77777777" w:rsidR="00F20544" w:rsidRPr="00EF0F9B" w:rsidRDefault="00F20544" w:rsidP="008C750B">
            <w:pPr>
              <w:pStyle w:val="a8"/>
              <w:numPr>
                <w:ilvl w:val="1"/>
                <w:numId w:val="150"/>
              </w:numPr>
              <w:tabs>
                <w:tab w:val="left" w:pos="491"/>
                <w:tab w:val="left" w:pos="993"/>
              </w:tabs>
              <w:autoSpaceDE/>
              <w:autoSpaceDN/>
              <w:ind w:left="0" w:right="249" w:firstLine="349"/>
              <w:rPr>
                <w:spacing w:val="1"/>
                <w:sz w:val="22"/>
                <w:szCs w:val="22"/>
              </w:rPr>
            </w:pPr>
            <w:r w:rsidRPr="00EF0F9B">
              <w:rPr>
                <w:sz w:val="22"/>
                <w:szCs w:val="22"/>
              </w:rPr>
              <w:lastRenderedPageBreak/>
              <w:t>создание атмосферы доброжелательности, заботы и уважения по отношению к ребенку.</w:t>
            </w:r>
            <w:r w:rsidRPr="00EF0F9B">
              <w:rPr>
                <w:spacing w:val="1"/>
                <w:sz w:val="22"/>
                <w:szCs w:val="22"/>
              </w:rPr>
              <w:t xml:space="preserve"> </w:t>
            </w:r>
          </w:p>
          <w:p w14:paraId="7357DB4F" w14:textId="77777777" w:rsidR="00F20544" w:rsidRPr="00EF0F9B" w:rsidRDefault="00F20544" w:rsidP="00EF0F9B">
            <w:pPr>
              <w:pStyle w:val="a8"/>
              <w:tabs>
                <w:tab w:val="left" w:pos="491"/>
              </w:tabs>
              <w:ind w:left="0" w:right="249" w:firstLine="349"/>
              <w:rPr>
                <w:sz w:val="22"/>
                <w:szCs w:val="22"/>
              </w:rPr>
            </w:pPr>
            <w:r w:rsidRPr="00EF0F9B">
              <w:rPr>
                <w:sz w:val="22"/>
                <w:szCs w:val="22"/>
              </w:rPr>
              <w:t>Таким</w:t>
            </w:r>
            <w:r w:rsidRPr="00EF0F9B">
              <w:rPr>
                <w:spacing w:val="-4"/>
                <w:sz w:val="22"/>
                <w:szCs w:val="22"/>
              </w:rPr>
              <w:t xml:space="preserve"> </w:t>
            </w:r>
            <w:r w:rsidRPr="00EF0F9B">
              <w:rPr>
                <w:sz w:val="22"/>
                <w:szCs w:val="22"/>
              </w:rPr>
              <w:t>образом,</w:t>
            </w:r>
            <w:r w:rsidRPr="00EF0F9B">
              <w:rPr>
                <w:spacing w:val="-2"/>
                <w:sz w:val="22"/>
                <w:szCs w:val="22"/>
              </w:rPr>
              <w:t xml:space="preserve"> </w:t>
            </w:r>
            <w:r w:rsidRPr="00EF0F9B">
              <w:rPr>
                <w:sz w:val="22"/>
                <w:szCs w:val="22"/>
              </w:rPr>
              <w:t>работу</w:t>
            </w:r>
            <w:r w:rsidRPr="00EF0F9B">
              <w:rPr>
                <w:spacing w:val="-5"/>
                <w:sz w:val="22"/>
                <w:szCs w:val="22"/>
              </w:rPr>
              <w:t xml:space="preserve"> </w:t>
            </w:r>
            <w:r w:rsidRPr="00EF0F9B">
              <w:rPr>
                <w:sz w:val="22"/>
                <w:szCs w:val="22"/>
              </w:rPr>
              <w:t>по</w:t>
            </w:r>
            <w:r w:rsidRPr="00EF0F9B">
              <w:rPr>
                <w:spacing w:val="-2"/>
                <w:sz w:val="22"/>
                <w:szCs w:val="22"/>
              </w:rPr>
              <w:t xml:space="preserve"> </w:t>
            </w:r>
            <w:r w:rsidRPr="00EF0F9B">
              <w:rPr>
                <w:sz w:val="22"/>
                <w:szCs w:val="22"/>
              </w:rPr>
              <w:t>социализации</w:t>
            </w:r>
            <w:r w:rsidRPr="00EF0F9B">
              <w:rPr>
                <w:spacing w:val="-3"/>
                <w:sz w:val="22"/>
                <w:szCs w:val="22"/>
              </w:rPr>
              <w:t xml:space="preserve"> </w:t>
            </w:r>
            <w:r w:rsidRPr="00EF0F9B">
              <w:rPr>
                <w:sz w:val="22"/>
                <w:szCs w:val="22"/>
              </w:rPr>
              <w:t>и</w:t>
            </w:r>
            <w:r w:rsidRPr="00EF0F9B">
              <w:rPr>
                <w:spacing w:val="-2"/>
                <w:sz w:val="22"/>
                <w:szCs w:val="22"/>
              </w:rPr>
              <w:t xml:space="preserve"> </w:t>
            </w:r>
            <w:r w:rsidRPr="00EF0F9B">
              <w:rPr>
                <w:sz w:val="22"/>
                <w:szCs w:val="22"/>
              </w:rPr>
              <w:t>языковой</w:t>
            </w:r>
            <w:r w:rsidRPr="00EF0F9B">
              <w:rPr>
                <w:spacing w:val="-1"/>
                <w:sz w:val="22"/>
                <w:szCs w:val="22"/>
              </w:rPr>
              <w:t xml:space="preserve"> </w:t>
            </w:r>
            <w:r w:rsidRPr="00EF0F9B">
              <w:rPr>
                <w:sz w:val="22"/>
                <w:szCs w:val="22"/>
              </w:rPr>
              <w:t>адаптации</w:t>
            </w:r>
            <w:r w:rsidRPr="00EF0F9B">
              <w:rPr>
                <w:spacing w:val="-3"/>
                <w:sz w:val="22"/>
                <w:szCs w:val="22"/>
              </w:rPr>
              <w:t xml:space="preserve"> </w:t>
            </w:r>
            <w:r w:rsidRPr="00EF0F9B">
              <w:rPr>
                <w:sz w:val="22"/>
                <w:szCs w:val="22"/>
              </w:rPr>
              <w:t>детей</w:t>
            </w:r>
            <w:r w:rsidRPr="00EF0F9B">
              <w:rPr>
                <w:spacing w:val="-4"/>
                <w:sz w:val="22"/>
                <w:szCs w:val="22"/>
              </w:rPr>
              <w:t xml:space="preserve"> </w:t>
            </w:r>
            <w:r w:rsidRPr="00EF0F9B">
              <w:rPr>
                <w:sz w:val="22"/>
                <w:szCs w:val="22"/>
              </w:rPr>
              <w:t>иностранных граждан, обучающихся</w:t>
            </w:r>
            <w:r w:rsidRPr="00EF0F9B">
              <w:rPr>
                <w:spacing w:val="11"/>
                <w:sz w:val="22"/>
                <w:szCs w:val="22"/>
              </w:rPr>
              <w:t xml:space="preserve"> </w:t>
            </w:r>
            <w:r w:rsidRPr="00EF0F9B">
              <w:rPr>
                <w:sz w:val="22"/>
                <w:szCs w:val="22"/>
              </w:rPr>
              <w:t>в</w:t>
            </w:r>
            <w:r w:rsidRPr="00EF0F9B">
              <w:rPr>
                <w:spacing w:val="10"/>
                <w:sz w:val="22"/>
                <w:szCs w:val="22"/>
              </w:rPr>
              <w:t xml:space="preserve"> </w:t>
            </w:r>
            <w:r w:rsidRPr="00EF0F9B">
              <w:rPr>
                <w:sz w:val="22"/>
                <w:szCs w:val="22"/>
              </w:rPr>
              <w:t>организациях,</w:t>
            </w:r>
            <w:r w:rsidRPr="00EF0F9B">
              <w:rPr>
                <w:spacing w:val="11"/>
                <w:sz w:val="22"/>
                <w:szCs w:val="22"/>
              </w:rPr>
              <w:t xml:space="preserve"> </w:t>
            </w:r>
            <w:r w:rsidRPr="00EF0F9B">
              <w:rPr>
                <w:sz w:val="22"/>
                <w:szCs w:val="22"/>
              </w:rPr>
              <w:t>реализующих</w:t>
            </w:r>
            <w:r w:rsidRPr="00EF0F9B">
              <w:rPr>
                <w:spacing w:val="13"/>
                <w:sz w:val="22"/>
                <w:szCs w:val="22"/>
              </w:rPr>
              <w:t xml:space="preserve"> </w:t>
            </w:r>
            <w:r w:rsidRPr="00EF0F9B">
              <w:rPr>
                <w:sz w:val="22"/>
                <w:szCs w:val="22"/>
              </w:rPr>
              <w:t>программы</w:t>
            </w:r>
            <w:r w:rsidRPr="00EF0F9B">
              <w:rPr>
                <w:spacing w:val="14"/>
                <w:sz w:val="22"/>
                <w:szCs w:val="22"/>
              </w:rPr>
              <w:t xml:space="preserve"> </w:t>
            </w:r>
            <w:r w:rsidRPr="00EF0F9B">
              <w:rPr>
                <w:sz w:val="22"/>
                <w:szCs w:val="22"/>
              </w:rPr>
              <w:t>ДО</w:t>
            </w:r>
            <w:r w:rsidRPr="00EF0F9B">
              <w:rPr>
                <w:spacing w:val="10"/>
                <w:sz w:val="22"/>
                <w:szCs w:val="22"/>
              </w:rPr>
              <w:t xml:space="preserve"> </w:t>
            </w:r>
            <w:r w:rsidRPr="00EF0F9B">
              <w:rPr>
                <w:sz w:val="22"/>
                <w:szCs w:val="22"/>
              </w:rPr>
              <w:t>в</w:t>
            </w:r>
            <w:r w:rsidRPr="00EF0F9B">
              <w:rPr>
                <w:spacing w:val="12"/>
                <w:sz w:val="22"/>
                <w:szCs w:val="22"/>
              </w:rPr>
              <w:t xml:space="preserve"> </w:t>
            </w:r>
            <w:r w:rsidRPr="00EF0F9B">
              <w:rPr>
                <w:sz w:val="22"/>
                <w:szCs w:val="22"/>
              </w:rPr>
              <w:t>РФ,</w:t>
            </w:r>
            <w:r w:rsidRPr="00EF0F9B">
              <w:rPr>
                <w:spacing w:val="11"/>
                <w:sz w:val="22"/>
                <w:szCs w:val="22"/>
              </w:rPr>
              <w:t xml:space="preserve"> </w:t>
            </w:r>
            <w:r w:rsidRPr="00EF0F9B">
              <w:rPr>
                <w:sz w:val="22"/>
                <w:szCs w:val="22"/>
              </w:rPr>
              <w:t>рекомендуется</w:t>
            </w:r>
            <w:r w:rsidRPr="00EF0F9B">
              <w:rPr>
                <w:spacing w:val="11"/>
                <w:sz w:val="22"/>
                <w:szCs w:val="22"/>
              </w:rPr>
              <w:t xml:space="preserve"> </w:t>
            </w:r>
            <w:r w:rsidRPr="00EF0F9B">
              <w:rPr>
                <w:sz w:val="22"/>
                <w:szCs w:val="22"/>
              </w:rPr>
              <w:t>организовывать</w:t>
            </w:r>
            <w:r w:rsidRPr="00EF0F9B">
              <w:rPr>
                <w:spacing w:val="-58"/>
                <w:sz w:val="22"/>
                <w:szCs w:val="22"/>
              </w:rPr>
              <w:t xml:space="preserve"> </w:t>
            </w:r>
            <w:r w:rsidRPr="00EF0F9B">
              <w:rPr>
                <w:sz w:val="22"/>
                <w:szCs w:val="22"/>
              </w:rPr>
              <w:t>с учетом особенностей</w:t>
            </w:r>
            <w:r w:rsidRPr="00EF0F9B">
              <w:rPr>
                <w:spacing w:val="-1"/>
                <w:sz w:val="22"/>
                <w:szCs w:val="22"/>
              </w:rPr>
              <w:t xml:space="preserve"> </w:t>
            </w:r>
            <w:r w:rsidRPr="00EF0F9B">
              <w:rPr>
                <w:sz w:val="22"/>
                <w:szCs w:val="22"/>
              </w:rPr>
              <w:t>социальной ситуации каждого</w:t>
            </w:r>
            <w:r w:rsidRPr="00EF0F9B">
              <w:rPr>
                <w:spacing w:val="-1"/>
                <w:sz w:val="22"/>
                <w:szCs w:val="22"/>
              </w:rPr>
              <w:t xml:space="preserve"> </w:t>
            </w:r>
            <w:r w:rsidRPr="00EF0F9B">
              <w:rPr>
                <w:sz w:val="22"/>
                <w:szCs w:val="22"/>
              </w:rPr>
              <w:t>ребенка</w:t>
            </w:r>
            <w:r w:rsidRPr="00EF0F9B">
              <w:rPr>
                <w:spacing w:val="-1"/>
                <w:sz w:val="22"/>
                <w:szCs w:val="22"/>
              </w:rPr>
              <w:t xml:space="preserve"> </w:t>
            </w:r>
            <w:r w:rsidRPr="00EF0F9B">
              <w:rPr>
                <w:sz w:val="22"/>
                <w:szCs w:val="22"/>
              </w:rPr>
              <w:t>персонально.</w:t>
            </w:r>
          </w:p>
          <w:p w14:paraId="0C856CCC" w14:textId="77777777" w:rsidR="00F20544" w:rsidRPr="00EF0F9B" w:rsidRDefault="00F20544" w:rsidP="00EF0F9B">
            <w:pPr>
              <w:pStyle w:val="a8"/>
              <w:tabs>
                <w:tab w:val="left" w:pos="491"/>
              </w:tabs>
              <w:ind w:left="0" w:right="246" w:firstLine="349"/>
              <w:rPr>
                <w:sz w:val="22"/>
                <w:szCs w:val="22"/>
              </w:rPr>
            </w:pPr>
            <w:r w:rsidRPr="00EF0F9B">
              <w:rPr>
                <w:sz w:val="22"/>
                <w:szCs w:val="22"/>
              </w:rPr>
              <w:t>Психолого-педагогическое</w:t>
            </w:r>
            <w:r w:rsidRPr="00EF0F9B">
              <w:rPr>
                <w:spacing w:val="1"/>
                <w:sz w:val="22"/>
                <w:szCs w:val="22"/>
              </w:rPr>
              <w:t xml:space="preserve"> </w:t>
            </w:r>
            <w:r w:rsidRPr="00EF0F9B">
              <w:rPr>
                <w:sz w:val="22"/>
                <w:szCs w:val="22"/>
              </w:rPr>
              <w:t>сопровождение</w:t>
            </w:r>
            <w:r w:rsidRPr="00EF0F9B">
              <w:rPr>
                <w:spacing w:val="1"/>
                <w:sz w:val="22"/>
                <w:szCs w:val="22"/>
              </w:rPr>
              <w:t xml:space="preserve"> </w:t>
            </w:r>
            <w:r w:rsidRPr="00EF0F9B">
              <w:rPr>
                <w:sz w:val="22"/>
                <w:szCs w:val="22"/>
              </w:rPr>
              <w:t>детей</w:t>
            </w:r>
            <w:r w:rsidRPr="00EF0F9B">
              <w:rPr>
                <w:spacing w:val="1"/>
                <w:sz w:val="22"/>
                <w:szCs w:val="22"/>
              </w:rPr>
              <w:t xml:space="preserve"> </w:t>
            </w:r>
            <w:r w:rsidRPr="00EF0F9B">
              <w:rPr>
                <w:sz w:val="22"/>
                <w:szCs w:val="22"/>
              </w:rPr>
              <w:t>данной</w:t>
            </w:r>
            <w:r w:rsidRPr="00EF0F9B">
              <w:rPr>
                <w:spacing w:val="1"/>
                <w:sz w:val="22"/>
                <w:szCs w:val="22"/>
              </w:rPr>
              <w:t xml:space="preserve"> </w:t>
            </w:r>
            <w:r w:rsidRPr="00EF0F9B">
              <w:rPr>
                <w:sz w:val="22"/>
                <w:szCs w:val="22"/>
              </w:rPr>
              <w:t>целевой</w:t>
            </w:r>
            <w:r w:rsidRPr="00EF0F9B">
              <w:rPr>
                <w:spacing w:val="1"/>
                <w:sz w:val="22"/>
                <w:szCs w:val="22"/>
              </w:rPr>
              <w:t xml:space="preserve"> </w:t>
            </w:r>
            <w:r w:rsidRPr="00EF0F9B">
              <w:rPr>
                <w:sz w:val="22"/>
                <w:szCs w:val="22"/>
              </w:rPr>
              <w:t>группы</w:t>
            </w:r>
            <w:r w:rsidRPr="00EF0F9B">
              <w:rPr>
                <w:spacing w:val="1"/>
                <w:sz w:val="22"/>
                <w:szCs w:val="22"/>
              </w:rPr>
              <w:t xml:space="preserve"> </w:t>
            </w:r>
            <w:r w:rsidRPr="00EF0F9B">
              <w:rPr>
                <w:sz w:val="22"/>
                <w:szCs w:val="22"/>
              </w:rPr>
              <w:t>может</w:t>
            </w:r>
            <w:r w:rsidRPr="00EF0F9B">
              <w:rPr>
                <w:spacing w:val="1"/>
                <w:sz w:val="22"/>
                <w:szCs w:val="22"/>
              </w:rPr>
              <w:t xml:space="preserve"> </w:t>
            </w:r>
            <w:r w:rsidRPr="00EF0F9B">
              <w:rPr>
                <w:sz w:val="22"/>
                <w:szCs w:val="22"/>
              </w:rPr>
              <w:t>осуществляться в контексте общей программы адаптации ребенка к ДОО. В случаях выраженных</w:t>
            </w:r>
            <w:r w:rsidRPr="00EF0F9B">
              <w:rPr>
                <w:spacing w:val="1"/>
                <w:sz w:val="22"/>
                <w:szCs w:val="22"/>
              </w:rPr>
              <w:t xml:space="preserve"> </w:t>
            </w:r>
            <w:r w:rsidRPr="00EF0F9B">
              <w:rPr>
                <w:sz w:val="22"/>
                <w:szCs w:val="22"/>
              </w:rPr>
              <w:t>проблем</w:t>
            </w:r>
            <w:r w:rsidRPr="00EF0F9B">
              <w:rPr>
                <w:spacing w:val="41"/>
                <w:sz w:val="22"/>
                <w:szCs w:val="22"/>
              </w:rPr>
              <w:t xml:space="preserve"> </w:t>
            </w:r>
            <w:r w:rsidRPr="00EF0F9B">
              <w:rPr>
                <w:sz w:val="22"/>
                <w:szCs w:val="22"/>
              </w:rPr>
              <w:t>социализации,</w:t>
            </w:r>
            <w:r w:rsidRPr="00EF0F9B">
              <w:rPr>
                <w:spacing w:val="42"/>
                <w:sz w:val="22"/>
                <w:szCs w:val="22"/>
              </w:rPr>
              <w:t xml:space="preserve"> </w:t>
            </w:r>
            <w:r w:rsidRPr="00EF0F9B">
              <w:rPr>
                <w:sz w:val="22"/>
                <w:szCs w:val="22"/>
              </w:rPr>
              <w:t>личностного</w:t>
            </w:r>
            <w:r w:rsidRPr="00EF0F9B">
              <w:rPr>
                <w:spacing w:val="40"/>
                <w:sz w:val="22"/>
                <w:szCs w:val="22"/>
              </w:rPr>
              <w:t xml:space="preserve"> </w:t>
            </w:r>
            <w:r w:rsidRPr="00EF0F9B">
              <w:rPr>
                <w:sz w:val="22"/>
                <w:szCs w:val="22"/>
              </w:rPr>
              <w:t>развития</w:t>
            </w:r>
            <w:r w:rsidRPr="00EF0F9B">
              <w:rPr>
                <w:spacing w:val="43"/>
                <w:sz w:val="22"/>
                <w:szCs w:val="22"/>
              </w:rPr>
              <w:t xml:space="preserve"> </w:t>
            </w:r>
            <w:r w:rsidRPr="00EF0F9B">
              <w:rPr>
                <w:sz w:val="22"/>
                <w:szCs w:val="22"/>
              </w:rPr>
              <w:t>и</w:t>
            </w:r>
            <w:r w:rsidRPr="00EF0F9B">
              <w:rPr>
                <w:spacing w:val="43"/>
                <w:sz w:val="22"/>
                <w:szCs w:val="22"/>
              </w:rPr>
              <w:t xml:space="preserve"> </w:t>
            </w:r>
            <w:r w:rsidRPr="00EF0F9B">
              <w:rPr>
                <w:sz w:val="22"/>
                <w:szCs w:val="22"/>
              </w:rPr>
              <w:t>общей</w:t>
            </w:r>
            <w:r w:rsidRPr="00EF0F9B">
              <w:rPr>
                <w:spacing w:val="43"/>
                <w:sz w:val="22"/>
                <w:szCs w:val="22"/>
              </w:rPr>
              <w:t xml:space="preserve"> </w:t>
            </w:r>
            <w:r w:rsidRPr="00EF0F9B">
              <w:rPr>
                <w:sz w:val="22"/>
                <w:szCs w:val="22"/>
              </w:rPr>
              <w:t>дезадаптации</w:t>
            </w:r>
            <w:r w:rsidRPr="00EF0F9B">
              <w:rPr>
                <w:spacing w:val="44"/>
                <w:sz w:val="22"/>
                <w:szCs w:val="22"/>
              </w:rPr>
              <w:t xml:space="preserve"> </w:t>
            </w:r>
            <w:r w:rsidRPr="00EF0F9B">
              <w:rPr>
                <w:sz w:val="22"/>
                <w:szCs w:val="22"/>
              </w:rPr>
              <w:t>ребенка,</w:t>
            </w:r>
            <w:r w:rsidRPr="00EF0F9B">
              <w:rPr>
                <w:spacing w:val="42"/>
                <w:sz w:val="22"/>
                <w:szCs w:val="22"/>
              </w:rPr>
              <w:t xml:space="preserve"> </w:t>
            </w:r>
            <w:r w:rsidRPr="00EF0F9B">
              <w:rPr>
                <w:sz w:val="22"/>
                <w:szCs w:val="22"/>
              </w:rPr>
              <w:t>его</w:t>
            </w:r>
            <w:r w:rsidRPr="00EF0F9B">
              <w:rPr>
                <w:spacing w:val="43"/>
                <w:sz w:val="22"/>
                <w:szCs w:val="22"/>
              </w:rPr>
              <w:t xml:space="preserve"> </w:t>
            </w:r>
            <w:r w:rsidRPr="00EF0F9B">
              <w:rPr>
                <w:sz w:val="22"/>
                <w:szCs w:val="22"/>
              </w:rPr>
              <w:t>включение</w:t>
            </w:r>
            <w:r w:rsidRPr="00EF0F9B">
              <w:rPr>
                <w:spacing w:val="41"/>
                <w:sz w:val="22"/>
                <w:szCs w:val="22"/>
              </w:rPr>
              <w:t xml:space="preserve"> </w:t>
            </w:r>
            <w:r w:rsidRPr="00EF0F9B">
              <w:rPr>
                <w:sz w:val="22"/>
                <w:szCs w:val="22"/>
              </w:rPr>
              <w:t>в программу</w:t>
            </w:r>
            <w:r w:rsidRPr="00EF0F9B">
              <w:rPr>
                <w:spacing w:val="1"/>
                <w:sz w:val="22"/>
                <w:szCs w:val="22"/>
              </w:rPr>
              <w:t xml:space="preserve"> </w:t>
            </w:r>
            <w:r w:rsidRPr="00EF0F9B">
              <w:rPr>
                <w:sz w:val="22"/>
                <w:szCs w:val="22"/>
              </w:rPr>
              <w:t>КРР</w:t>
            </w:r>
            <w:r w:rsidRPr="00EF0F9B">
              <w:rPr>
                <w:spacing w:val="1"/>
                <w:sz w:val="22"/>
                <w:szCs w:val="22"/>
              </w:rPr>
              <w:t xml:space="preserve"> </w:t>
            </w:r>
            <w:r w:rsidRPr="00EF0F9B">
              <w:rPr>
                <w:sz w:val="22"/>
                <w:szCs w:val="22"/>
              </w:rPr>
              <w:t>может</w:t>
            </w:r>
            <w:r w:rsidRPr="00EF0F9B">
              <w:rPr>
                <w:spacing w:val="1"/>
                <w:sz w:val="22"/>
                <w:szCs w:val="22"/>
              </w:rPr>
              <w:t xml:space="preserve"> </w:t>
            </w:r>
            <w:r w:rsidRPr="00EF0F9B">
              <w:rPr>
                <w:sz w:val="22"/>
                <w:szCs w:val="22"/>
              </w:rPr>
              <w:t>быть</w:t>
            </w:r>
            <w:r w:rsidRPr="00EF0F9B">
              <w:rPr>
                <w:spacing w:val="1"/>
                <w:sz w:val="22"/>
                <w:szCs w:val="22"/>
              </w:rPr>
              <w:t xml:space="preserve"> </w:t>
            </w:r>
            <w:r w:rsidRPr="00EF0F9B">
              <w:rPr>
                <w:sz w:val="22"/>
                <w:szCs w:val="22"/>
              </w:rPr>
              <w:t>осуществлено</w:t>
            </w:r>
            <w:r w:rsidRPr="00EF0F9B">
              <w:rPr>
                <w:spacing w:val="1"/>
                <w:sz w:val="22"/>
                <w:szCs w:val="22"/>
              </w:rPr>
              <w:t xml:space="preserve"> </w:t>
            </w:r>
            <w:r w:rsidRPr="00EF0F9B">
              <w:rPr>
                <w:sz w:val="22"/>
                <w:szCs w:val="22"/>
              </w:rPr>
              <w:t>на</w:t>
            </w:r>
            <w:r w:rsidRPr="00EF0F9B">
              <w:rPr>
                <w:spacing w:val="1"/>
                <w:sz w:val="22"/>
                <w:szCs w:val="22"/>
              </w:rPr>
              <w:t xml:space="preserve"> </w:t>
            </w:r>
            <w:r w:rsidRPr="00EF0F9B">
              <w:rPr>
                <w:sz w:val="22"/>
                <w:szCs w:val="22"/>
              </w:rPr>
              <w:t>основе</w:t>
            </w:r>
            <w:r w:rsidRPr="00EF0F9B">
              <w:rPr>
                <w:spacing w:val="1"/>
                <w:sz w:val="22"/>
                <w:szCs w:val="22"/>
              </w:rPr>
              <w:t xml:space="preserve"> </w:t>
            </w:r>
            <w:r w:rsidRPr="00EF0F9B">
              <w:rPr>
                <w:sz w:val="22"/>
                <w:szCs w:val="22"/>
              </w:rPr>
              <w:t>заключения</w:t>
            </w:r>
            <w:r w:rsidRPr="00EF0F9B">
              <w:rPr>
                <w:spacing w:val="1"/>
                <w:sz w:val="22"/>
                <w:szCs w:val="22"/>
              </w:rPr>
              <w:t xml:space="preserve"> </w:t>
            </w:r>
            <w:r w:rsidRPr="00EF0F9B">
              <w:rPr>
                <w:sz w:val="22"/>
                <w:szCs w:val="22"/>
              </w:rPr>
              <w:t>ППК</w:t>
            </w:r>
            <w:r w:rsidRPr="00EF0F9B">
              <w:rPr>
                <w:spacing w:val="1"/>
                <w:sz w:val="22"/>
                <w:szCs w:val="22"/>
              </w:rPr>
              <w:t xml:space="preserve"> </w:t>
            </w:r>
            <w:r w:rsidRPr="00EF0F9B">
              <w:rPr>
                <w:sz w:val="22"/>
                <w:szCs w:val="22"/>
              </w:rPr>
              <w:t>по</w:t>
            </w:r>
            <w:r w:rsidRPr="00EF0F9B">
              <w:rPr>
                <w:spacing w:val="1"/>
                <w:sz w:val="22"/>
                <w:szCs w:val="22"/>
              </w:rPr>
              <w:t xml:space="preserve"> </w:t>
            </w:r>
            <w:r w:rsidRPr="00EF0F9B">
              <w:rPr>
                <w:sz w:val="22"/>
                <w:szCs w:val="22"/>
              </w:rPr>
              <w:t>результатам</w:t>
            </w:r>
            <w:r w:rsidRPr="00EF0F9B">
              <w:rPr>
                <w:spacing w:val="1"/>
                <w:sz w:val="22"/>
                <w:szCs w:val="22"/>
              </w:rPr>
              <w:t xml:space="preserve"> </w:t>
            </w:r>
            <w:r w:rsidRPr="00EF0F9B">
              <w:rPr>
                <w:sz w:val="22"/>
                <w:szCs w:val="22"/>
              </w:rPr>
              <w:t>психологической</w:t>
            </w:r>
            <w:r w:rsidRPr="00EF0F9B">
              <w:rPr>
                <w:spacing w:val="-2"/>
                <w:sz w:val="22"/>
                <w:szCs w:val="22"/>
              </w:rPr>
              <w:t xml:space="preserve"> </w:t>
            </w:r>
            <w:r w:rsidRPr="00EF0F9B">
              <w:rPr>
                <w:sz w:val="22"/>
                <w:szCs w:val="22"/>
              </w:rPr>
              <w:t>диагностики</w:t>
            </w:r>
            <w:r w:rsidRPr="00EF0F9B">
              <w:rPr>
                <w:spacing w:val="-3"/>
                <w:sz w:val="22"/>
                <w:szCs w:val="22"/>
              </w:rPr>
              <w:t xml:space="preserve"> </w:t>
            </w:r>
            <w:r w:rsidRPr="00EF0F9B">
              <w:rPr>
                <w:sz w:val="22"/>
                <w:szCs w:val="22"/>
              </w:rPr>
              <w:t>или</w:t>
            </w:r>
            <w:r w:rsidRPr="00EF0F9B">
              <w:rPr>
                <w:spacing w:val="-3"/>
                <w:sz w:val="22"/>
                <w:szCs w:val="22"/>
              </w:rPr>
              <w:t xml:space="preserve"> </w:t>
            </w:r>
            <w:r w:rsidRPr="00EF0F9B">
              <w:rPr>
                <w:sz w:val="22"/>
                <w:szCs w:val="22"/>
              </w:rPr>
              <w:t>по</w:t>
            </w:r>
            <w:r w:rsidRPr="00EF0F9B">
              <w:rPr>
                <w:spacing w:val="-1"/>
                <w:sz w:val="22"/>
                <w:szCs w:val="22"/>
              </w:rPr>
              <w:t xml:space="preserve"> </w:t>
            </w:r>
            <w:r w:rsidRPr="00EF0F9B">
              <w:rPr>
                <w:sz w:val="22"/>
                <w:szCs w:val="22"/>
              </w:rPr>
              <w:t>запросу</w:t>
            </w:r>
            <w:r w:rsidRPr="00EF0F9B">
              <w:rPr>
                <w:spacing w:val="-7"/>
                <w:sz w:val="22"/>
                <w:szCs w:val="22"/>
              </w:rPr>
              <w:t xml:space="preserve"> </w:t>
            </w:r>
            <w:r w:rsidRPr="00EF0F9B">
              <w:rPr>
                <w:sz w:val="22"/>
                <w:szCs w:val="22"/>
              </w:rPr>
              <w:t>родителей</w:t>
            </w:r>
            <w:r w:rsidRPr="00EF0F9B">
              <w:rPr>
                <w:spacing w:val="-2"/>
                <w:sz w:val="22"/>
                <w:szCs w:val="22"/>
              </w:rPr>
              <w:t xml:space="preserve"> </w:t>
            </w:r>
            <w:r w:rsidRPr="00EF0F9B">
              <w:rPr>
                <w:sz w:val="22"/>
                <w:szCs w:val="22"/>
              </w:rPr>
              <w:t>(законных</w:t>
            </w:r>
            <w:r w:rsidRPr="00EF0F9B">
              <w:rPr>
                <w:spacing w:val="1"/>
                <w:sz w:val="22"/>
                <w:szCs w:val="22"/>
              </w:rPr>
              <w:t xml:space="preserve"> </w:t>
            </w:r>
            <w:r w:rsidRPr="00EF0F9B">
              <w:rPr>
                <w:sz w:val="22"/>
                <w:szCs w:val="22"/>
              </w:rPr>
              <w:t>представителей)</w:t>
            </w:r>
            <w:r w:rsidRPr="00EF0F9B">
              <w:rPr>
                <w:spacing w:val="-1"/>
                <w:sz w:val="22"/>
                <w:szCs w:val="22"/>
              </w:rPr>
              <w:t xml:space="preserve"> </w:t>
            </w:r>
            <w:r w:rsidRPr="00EF0F9B">
              <w:rPr>
                <w:sz w:val="22"/>
                <w:szCs w:val="22"/>
              </w:rPr>
              <w:t>ребенка.</w:t>
            </w:r>
          </w:p>
        </w:tc>
        <w:tc>
          <w:tcPr>
            <w:tcW w:w="2124" w:type="pct"/>
          </w:tcPr>
          <w:p w14:paraId="75AB94C4" w14:textId="77777777" w:rsidR="00F20544" w:rsidRPr="00EF0F9B" w:rsidRDefault="00F20544" w:rsidP="00EF0F9B">
            <w:pPr>
              <w:pBdr>
                <w:top w:val="none" w:sz="4" w:space="0" w:color="000000"/>
                <w:left w:val="none" w:sz="4" w:space="0" w:color="000000"/>
                <w:bottom w:val="none" w:sz="4" w:space="0" w:color="000000"/>
                <w:right w:val="none" w:sz="4" w:space="0" w:color="000000"/>
              </w:pBdr>
              <w:tabs>
                <w:tab w:val="left" w:pos="491"/>
              </w:tabs>
              <w:ind w:firstLine="567"/>
              <w:jc w:val="both"/>
              <w:rPr>
                <w:rFonts w:ascii="Times New Roman" w:hAnsi="Times New Roman" w:cs="Times New Roman"/>
              </w:rPr>
            </w:pPr>
            <w:r w:rsidRPr="00EF0F9B">
              <w:rPr>
                <w:rFonts w:ascii="Times New Roman" w:hAnsi="Times New Roman" w:cs="Times New Roman"/>
                <w:color w:val="000000"/>
              </w:rPr>
              <w:lastRenderedPageBreak/>
              <w:t>Работу</w:t>
            </w:r>
            <w:r w:rsidRPr="00EF0F9B">
              <w:rPr>
                <w:rFonts w:ascii="Times New Roman" w:hAnsi="Times New Roman" w:cs="Times New Roman"/>
                <w:color w:val="000000"/>
                <w:spacing w:val="-5"/>
              </w:rPr>
              <w:t xml:space="preserve"> </w:t>
            </w:r>
            <w:r w:rsidRPr="00EF0F9B">
              <w:rPr>
                <w:rFonts w:ascii="Times New Roman" w:hAnsi="Times New Roman" w:cs="Times New Roman"/>
                <w:color w:val="000000"/>
              </w:rPr>
              <w:t>по</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социализации</w:t>
            </w:r>
            <w:r w:rsidRPr="00EF0F9B">
              <w:rPr>
                <w:rFonts w:ascii="Times New Roman" w:hAnsi="Times New Roman" w:cs="Times New Roman"/>
                <w:color w:val="000000"/>
                <w:spacing w:val="-3"/>
              </w:rPr>
              <w:t xml:space="preserve"> </w:t>
            </w:r>
            <w:r w:rsidRPr="00EF0F9B">
              <w:rPr>
                <w:rFonts w:ascii="Times New Roman" w:hAnsi="Times New Roman" w:cs="Times New Roman"/>
                <w:color w:val="000000"/>
              </w:rPr>
              <w:t>и</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языковой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адаптации</w:t>
            </w:r>
            <w:r w:rsidRPr="00EF0F9B">
              <w:rPr>
                <w:rFonts w:ascii="Times New Roman" w:hAnsi="Times New Roman" w:cs="Times New Roman"/>
                <w:color w:val="000000"/>
                <w:spacing w:val="-3"/>
              </w:rPr>
              <w:t xml:space="preserve"> </w:t>
            </w:r>
            <w:r w:rsidRPr="00EF0F9B">
              <w:rPr>
                <w:rFonts w:ascii="Times New Roman" w:hAnsi="Times New Roman" w:cs="Times New Roman"/>
                <w:color w:val="000000"/>
              </w:rPr>
              <w:t>детей</w:t>
            </w:r>
            <w:r w:rsidRPr="00EF0F9B">
              <w:rPr>
                <w:rFonts w:ascii="Times New Roman" w:hAnsi="Times New Roman" w:cs="Times New Roman"/>
                <w:color w:val="000000"/>
                <w:spacing w:val="-4"/>
              </w:rPr>
              <w:t xml:space="preserve"> </w:t>
            </w:r>
            <w:r w:rsidRPr="00EF0F9B">
              <w:rPr>
                <w:rFonts w:ascii="Times New Roman" w:hAnsi="Times New Roman" w:cs="Times New Roman"/>
                <w:color w:val="000000"/>
              </w:rPr>
              <w:t>иностранных граждан, обучающихся</w:t>
            </w:r>
            <w:r w:rsidRPr="00EF0F9B">
              <w:rPr>
                <w:rFonts w:ascii="Times New Roman" w:hAnsi="Times New Roman" w:cs="Times New Roman"/>
                <w:color w:val="000000"/>
                <w:spacing w:val="11"/>
              </w:rPr>
              <w:t xml:space="preserve"> </w:t>
            </w:r>
            <w:r w:rsidRPr="00EF0F9B">
              <w:rPr>
                <w:rFonts w:ascii="Times New Roman" w:hAnsi="Times New Roman" w:cs="Times New Roman"/>
                <w:color w:val="000000"/>
              </w:rPr>
              <w:t>в</w:t>
            </w:r>
            <w:r w:rsidRPr="00EF0F9B">
              <w:rPr>
                <w:rFonts w:ascii="Times New Roman" w:hAnsi="Times New Roman" w:cs="Times New Roman"/>
                <w:color w:val="000000"/>
                <w:spacing w:val="10"/>
              </w:rPr>
              <w:t xml:space="preserve"> </w:t>
            </w:r>
            <w:r w:rsidRPr="00EF0F9B">
              <w:rPr>
                <w:rFonts w:ascii="Times New Roman" w:hAnsi="Times New Roman" w:cs="Times New Roman"/>
                <w:color w:val="000000"/>
              </w:rPr>
              <w:t>организациях,</w:t>
            </w:r>
            <w:r w:rsidRPr="00EF0F9B">
              <w:rPr>
                <w:rFonts w:ascii="Times New Roman" w:hAnsi="Times New Roman" w:cs="Times New Roman"/>
                <w:color w:val="000000"/>
                <w:spacing w:val="11"/>
              </w:rPr>
              <w:t xml:space="preserve"> </w:t>
            </w:r>
            <w:r w:rsidRPr="00EF0F9B">
              <w:rPr>
                <w:rFonts w:ascii="Times New Roman" w:hAnsi="Times New Roman" w:cs="Times New Roman"/>
                <w:color w:val="000000"/>
              </w:rPr>
              <w:t>реализующих</w:t>
            </w:r>
            <w:r w:rsidRPr="00EF0F9B">
              <w:rPr>
                <w:rFonts w:ascii="Times New Roman" w:hAnsi="Times New Roman" w:cs="Times New Roman"/>
                <w:color w:val="000000"/>
                <w:spacing w:val="13"/>
              </w:rPr>
              <w:t xml:space="preserve"> </w:t>
            </w:r>
            <w:r w:rsidRPr="00EF0F9B">
              <w:rPr>
                <w:rFonts w:ascii="Times New Roman" w:hAnsi="Times New Roman" w:cs="Times New Roman"/>
                <w:color w:val="000000"/>
              </w:rPr>
              <w:t>программы</w:t>
            </w:r>
            <w:r w:rsidRPr="00EF0F9B">
              <w:rPr>
                <w:rFonts w:ascii="Times New Roman" w:hAnsi="Times New Roman" w:cs="Times New Roman"/>
                <w:color w:val="000000"/>
                <w:spacing w:val="14"/>
              </w:rPr>
              <w:t xml:space="preserve"> </w:t>
            </w:r>
            <w:r w:rsidRPr="00EF0F9B">
              <w:rPr>
                <w:rFonts w:ascii="Times New Roman" w:hAnsi="Times New Roman" w:cs="Times New Roman"/>
                <w:color w:val="000000"/>
              </w:rPr>
              <w:t>ДО</w:t>
            </w:r>
            <w:r w:rsidRPr="00EF0F9B">
              <w:rPr>
                <w:rFonts w:ascii="Times New Roman" w:hAnsi="Times New Roman" w:cs="Times New Roman"/>
                <w:color w:val="000000"/>
                <w:spacing w:val="10"/>
              </w:rPr>
              <w:t xml:space="preserve"> </w:t>
            </w:r>
            <w:r w:rsidRPr="00EF0F9B">
              <w:rPr>
                <w:rFonts w:ascii="Times New Roman" w:hAnsi="Times New Roman" w:cs="Times New Roman"/>
                <w:color w:val="000000"/>
              </w:rPr>
              <w:t>в</w:t>
            </w:r>
            <w:r w:rsidRPr="00EF0F9B">
              <w:rPr>
                <w:rFonts w:ascii="Times New Roman" w:hAnsi="Times New Roman" w:cs="Times New Roman"/>
                <w:color w:val="000000"/>
                <w:spacing w:val="12"/>
              </w:rPr>
              <w:t xml:space="preserve"> </w:t>
            </w:r>
            <w:r w:rsidRPr="00EF0F9B">
              <w:rPr>
                <w:rFonts w:ascii="Times New Roman" w:hAnsi="Times New Roman" w:cs="Times New Roman"/>
                <w:color w:val="000000"/>
              </w:rPr>
              <w:t>РФ,</w:t>
            </w:r>
            <w:r w:rsidRPr="00EF0F9B">
              <w:rPr>
                <w:rFonts w:ascii="Times New Roman" w:hAnsi="Times New Roman" w:cs="Times New Roman"/>
                <w:color w:val="000000"/>
                <w:spacing w:val="11"/>
              </w:rPr>
              <w:t xml:space="preserve">  </w:t>
            </w:r>
            <w:r w:rsidRPr="00EF0F9B">
              <w:rPr>
                <w:rFonts w:ascii="Times New Roman" w:hAnsi="Times New Roman" w:cs="Times New Roman"/>
                <w:color w:val="000000"/>
              </w:rPr>
              <w:t>организуется</w:t>
            </w:r>
            <w:r w:rsidRPr="00EF0F9B">
              <w:rPr>
                <w:rFonts w:ascii="Times New Roman" w:hAnsi="Times New Roman" w:cs="Times New Roman"/>
                <w:color w:val="000000"/>
                <w:spacing w:val="-58"/>
              </w:rPr>
              <w:t xml:space="preserve"> </w:t>
            </w:r>
            <w:r w:rsidRPr="00EF0F9B">
              <w:rPr>
                <w:rFonts w:ascii="Times New Roman" w:hAnsi="Times New Roman" w:cs="Times New Roman"/>
                <w:color w:val="000000"/>
              </w:rPr>
              <w:t>с учетом особенностей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социальной ситуации каждого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ребенка</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персонально.</w:t>
            </w:r>
          </w:p>
          <w:p w14:paraId="5277080E" w14:textId="77777777" w:rsidR="00F20544" w:rsidRPr="00EF0F9B" w:rsidRDefault="00F20544" w:rsidP="00EF0F9B">
            <w:pPr>
              <w:pBdr>
                <w:top w:val="none" w:sz="4" w:space="0" w:color="000000"/>
                <w:left w:val="none" w:sz="4" w:space="0" w:color="000000"/>
                <w:bottom w:val="none" w:sz="4" w:space="0" w:color="000000"/>
                <w:right w:val="none" w:sz="4" w:space="0" w:color="000000"/>
              </w:pBdr>
              <w:tabs>
                <w:tab w:val="left" w:pos="491"/>
              </w:tabs>
              <w:ind w:firstLine="567"/>
              <w:jc w:val="both"/>
              <w:rPr>
                <w:rFonts w:ascii="Times New Roman" w:hAnsi="Times New Roman" w:cs="Times New Roman"/>
              </w:rPr>
            </w:pPr>
            <w:r w:rsidRPr="00EF0F9B">
              <w:rPr>
                <w:rFonts w:ascii="Times New Roman" w:hAnsi="Times New Roman" w:cs="Times New Roman"/>
                <w:color w:val="000000"/>
              </w:rPr>
              <w:t>В случаях выраженных</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проблем</w:t>
            </w:r>
            <w:r w:rsidRPr="00EF0F9B">
              <w:rPr>
                <w:rFonts w:ascii="Times New Roman" w:hAnsi="Times New Roman" w:cs="Times New Roman"/>
                <w:color w:val="000000"/>
                <w:spacing w:val="41"/>
              </w:rPr>
              <w:t xml:space="preserve"> </w:t>
            </w:r>
            <w:r w:rsidRPr="00EF0F9B">
              <w:rPr>
                <w:rFonts w:ascii="Times New Roman" w:hAnsi="Times New Roman" w:cs="Times New Roman"/>
                <w:color w:val="000000"/>
              </w:rPr>
              <w:t>социализации,</w:t>
            </w:r>
            <w:r w:rsidRPr="00EF0F9B">
              <w:rPr>
                <w:rFonts w:ascii="Times New Roman" w:hAnsi="Times New Roman" w:cs="Times New Roman"/>
                <w:color w:val="000000"/>
                <w:spacing w:val="42"/>
              </w:rPr>
              <w:t xml:space="preserve"> </w:t>
            </w:r>
            <w:r w:rsidRPr="00EF0F9B">
              <w:rPr>
                <w:rFonts w:ascii="Times New Roman" w:hAnsi="Times New Roman" w:cs="Times New Roman"/>
                <w:color w:val="000000"/>
              </w:rPr>
              <w:t>личностного</w:t>
            </w:r>
            <w:r w:rsidRPr="00EF0F9B">
              <w:rPr>
                <w:rFonts w:ascii="Times New Roman" w:hAnsi="Times New Roman" w:cs="Times New Roman"/>
                <w:color w:val="000000"/>
                <w:spacing w:val="40"/>
              </w:rPr>
              <w:t xml:space="preserve"> </w:t>
            </w:r>
            <w:r w:rsidRPr="00EF0F9B">
              <w:rPr>
                <w:rFonts w:ascii="Times New Roman" w:hAnsi="Times New Roman" w:cs="Times New Roman"/>
                <w:color w:val="000000"/>
              </w:rPr>
              <w:t>развития</w:t>
            </w:r>
            <w:r w:rsidRPr="00EF0F9B">
              <w:rPr>
                <w:rFonts w:ascii="Times New Roman" w:hAnsi="Times New Roman" w:cs="Times New Roman"/>
                <w:color w:val="000000"/>
                <w:spacing w:val="43"/>
              </w:rPr>
              <w:t xml:space="preserve"> </w:t>
            </w:r>
            <w:r w:rsidRPr="00EF0F9B">
              <w:rPr>
                <w:rFonts w:ascii="Times New Roman" w:hAnsi="Times New Roman" w:cs="Times New Roman"/>
                <w:color w:val="000000"/>
              </w:rPr>
              <w:t>и</w:t>
            </w:r>
            <w:r w:rsidRPr="00EF0F9B">
              <w:rPr>
                <w:rFonts w:ascii="Times New Roman" w:hAnsi="Times New Roman" w:cs="Times New Roman"/>
                <w:color w:val="000000"/>
                <w:spacing w:val="43"/>
              </w:rPr>
              <w:t xml:space="preserve"> </w:t>
            </w:r>
            <w:r w:rsidRPr="00EF0F9B">
              <w:rPr>
                <w:rFonts w:ascii="Times New Roman" w:hAnsi="Times New Roman" w:cs="Times New Roman"/>
                <w:color w:val="000000"/>
              </w:rPr>
              <w:t>общей</w:t>
            </w:r>
            <w:r w:rsidRPr="00EF0F9B">
              <w:rPr>
                <w:rFonts w:ascii="Times New Roman" w:hAnsi="Times New Roman" w:cs="Times New Roman"/>
                <w:color w:val="000000"/>
                <w:spacing w:val="43"/>
              </w:rPr>
              <w:t xml:space="preserve"> </w:t>
            </w:r>
            <w:r w:rsidRPr="00EF0F9B">
              <w:rPr>
                <w:rFonts w:ascii="Times New Roman" w:hAnsi="Times New Roman" w:cs="Times New Roman"/>
                <w:color w:val="000000"/>
              </w:rPr>
              <w:t>дезадаптации</w:t>
            </w:r>
            <w:r w:rsidRPr="00EF0F9B">
              <w:rPr>
                <w:rFonts w:ascii="Times New Roman" w:hAnsi="Times New Roman" w:cs="Times New Roman"/>
                <w:color w:val="000000"/>
                <w:spacing w:val="44"/>
              </w:rPr>
              <w:t xml:space="preserve"> </w:t>
            </w:r>
            <w:r w:rsidRPr="00EF0F9B">
              <w:rPr>
                <w:rFonts w:ascii="Times New Roman" w:hAnsi="Times New Roman" w:cs="Times New Roman"/>
                <w:color w:val="000000"/>
              </w:rPr>
              <w:t>ребенка,</w:t>
            </w:r>
            <w:r w:rsidRPr="00EF0F9B">
              <w:rPr>
                <w:rFonts w:ascii="Times New Roman" w:hAnsi="Times New Roman" w:cs="Times New Roman"/>
                <w:color w:val="000000"/>
                <w:spacing w:val="42"/>
              </w:rPr>
              <w:t xml:space="preserve"> </w:t>
            </w:r>
            <w:r w:rsidRPr="00EF0F9B">
              <w:rPr>
                <w:rFonts w:ascii="Times New Roman" w:hAnsi="Times New Roman" w:cs="Times New Roman"/>
                <w:color w:val="000000"/>
              </w:rPr>
              <w:t>его</w:t>
            </w:r>
            <w:r w:rsidRPr="00EF0F9B">
              <w:rPr>
                <w:rFonts w:ascii="Times New Roman" w:hAnsi="Times New Roman" w:cs="Times New Roman"/>
                <w:color w:val="000000"/>
                <w:spacing w:val="43"/>
              </w:rPr>
              <w:t xml:space="preserve"> </w:t>
            </w:r>
            <w:r w:rsidRPr="00EF0F9B">
              <w:rPr>
                <w:rFonts w:ascii="Times New Roman" w:hAnsi="Times New Roman" w:cs="Times New Roman"/>
                <w:color w:val="000000"/>
              </w:rPr>
              <w:t>включение</w:t>
            </w:r>
            <w:r w:rsidRPr="00EF0F9B">
              <w:rPr>
                <w:rFonts w:ascii="Times New Roman" w:hAnsi="Times New Roman" w:cs="Times New Roman"/>
                <w:color w:val="000000"/>
                <w:spacing w:val="41"/>
              </w:rPr>
              <w:t xml:space="preserve"> </w:t>
            </w:r>
            <w:r w:rsidRPr="00EF0F9B">
              <w:rPr>
                <w:rFonts w:ascii="Times New Roman" w:hAnsi="Times New Roman" w:cs="Times New Roman"/>
                <w:color w:val="000000"/>
              </w:rPr>
              <w:t>в программу</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КРР</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может</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быть</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осуществлено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на</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основе</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заключения</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ППК</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результатам</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психологической</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диагностики</w:t>
            </w:r>
            <w:r w:rsidRPr="00EF0F9B">
              <w:rPr>
                <w:rFonts w:ascii="Times New Roman" w:hAnsi="Times New Roman" w:cs="Times New Roman"/>
                <w:color w:val="000000"/>
                <w:spacing w:val="-3"/>
              </w:rPr>
              <w:t xml:space="preserve"> </w:t>
            </w:r>
            <w:r w:rsidRPr="00EF0F9B">
              <w:rPr>
                <w:rFonts w:ascii="Times New Roman" w:hAnsi="Times New Roman" w:cs="Times New Roman"/>
                <w:color w:val="000000"/>
              </w:rPr>
              <w:t>или</w:t>
            </w:r>
            <w:r w:rsidRPr="00EF0F9B">
              <w:rPr>
                <w:rFonts w:ascii="Times New Roman" w:hAnsi="Times New Roman" w:cs="Times New Roman"/>
                <w:color w:val="000000"/>
                <w:spacing w:val="-3"/>
              </w:rPr>
              <w:t xml:space="preserve"> </w:t>
            </w:r>
            <w:r w:rsidRPr="00EF0F9B">
              <w:rPr>
                <w:rFonts w:ascii="Times New Roman" w:hAnsi="Times New Roman" w:cs="Times New Roman"/>
                <w:color w:val="000000"/>
              </w:rPr>
              <w:t>по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lastRenderedPageBreak/>
              <w:t>запросу</w:t>
            </w:r>
            <w:r w:rsidRPr="00EF0F9B">
              <w:rPr>
                <w:rFonts w:ascii="Times New Roman" w:hAnsi="Times New Roman" w:cs="Times New Roman"/>
                <w:color w:val="000000"/>
                <w:spacing w:val="-7"/>
              </w:rPr>
              <w:t xml:space="preserve"> </w:t>
            </w:r>
            <w:r w:rsidRPr="00EF0F9B">
              <w:rPr>
                <w:rFonts w:ascii="Times New Roman" w:hAnsi="Times New Roman" w:cs="Times New Roman"/>
                <w:color w:val="000000"/>
              </w:rPr>
              <w:t>родителей</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(законных</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представителей)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ребенка через создания для дошкольника индивидуального образовательного маршрута</w:t>
            </w:r>
          </w:p>
          <w:p w14:paraId="3B7CEDA8" w14:textId="77777777" w:rsidR="00F20544" w:rsidRPr="00EF0F9B" w:rsidRDefault="00F20544" w:rsidP="00EF0F9B">
            <w:pPr>
              <w:spacing w:after="255"/>
              <w:jc w:val="both"/>
              <w:rPr>
                <w:rFonts w:ascii="Times New Roman" w:hAnsi="Times New Roman" w:cs="Times New Roman"/>
                <w:b/>
                <w:color w:val="333333"/>
              </w:rPr>
            </w:pPr>
          </w:p>
        </w:tc>
      </w:tr>
      <w:tr w:rsidR="00F20544" w14:paraId="6FF1B0E6" w14:textId="77777777" w:rsidTr="00307B57">
        <w:tc>
          <w:tcPr>
            <w:tcW w:w="932" w:type="pct"/>
          </w:tcPr>
          <w:p w14:paraId="6113D29F" w14:textId="77777777" w:rsidR="00F20544" w:rsidRPr="00EF0F9B" w:rsidRDefault="00F20544" w:rsidP="001F0C02">
            <w:pPr>
              <w:pStyle w:val="a8"/>
              <w:ind w:left="0" w:firstLine="709"/>
              <w:rPr>
                <w:b/>
                <w:sz w:val="22"/>
                <w:szCs w:val="22"/>
              </w:rPr>
            </w:pPr>
            <w:r w:rsidRPr="00EF0F9B">
              <w:rPr>
                <w:b/>
                <w:sz w:val="22"/>
                <w:szCs w:val="22"/>
              </w:rPr>
              <w:lastRenderedPageBreak/>
              <w:t>Направленность</w:t>
            </w:r>
            <w:r w:rsidRPr="00EF0F9B">
              <w:rPr>
                <w:b/>
                <w:spacing w:val="1"/>
                <w:sz w:val="22"/>
                <w:szCs w:val="22"/>
              </w:rPr>
              <w:t xml:space="preserve"> </w:t>
            </w:r>
            <w:r w:rsidRPr="00EF0F9B">
              <w:rPr>
                <w:b/>
                <w:sz w:val="22"/>
                <w:szCs w:val="22"/>
              </w:rPr>
              <w:t>КРР с</w:t>
            </w:r>
            <w:r w:rsidRPr="00EF0F9B">
              <w:rPr>
                <w:b/>
                <w:spacing w:val="1"/>
                <w:sz w:val="22"/>
                <w:szCs w:val="22"/>
              </w:rPr>
              <w:t xml:space="preserve"> </w:t>
            </w:r>
            <w:r w:rsidRPr="00EF0F9B">
              <w:rPr>
                <w:b/>
                <w:sz w:val="22"/>
                <w:szCs w:val="22"/>
              </w:rPr>
              <w:t>воспитанниками, имеющими</w:t>
            </w:r>
            <w:r w:rsidRPr="00EF0F9B">
              <w:rPr>
                <w:b/>
                <w:spacing w:val="1"/>
                <w:sz w:val="22"/>
                <w:szCs w:val="22"/>
              </w:rPr>
              <w:t xml:space="preserve"> </w:t>
            </w:r>
            <w:r w:rsidRPr="00EF0F9B">
              <w:rPr>
                <w:b/>
                <w:sz w:val="22"/>
                <w:szCs w:val="22"/>
              </w:rPr>
              <w:t>девиации</w:t>
            </w:r>
            <w:r w:rsidRPr="00EF0F9B">
              <w:rPr>
                <w:b/>
                <w:spacing w:val="1"/>
                <w:sz w:val="22"/>
                <w:szCs w:val="22"/>
              </w:rPr>
              <w:t xml:space="preserve"> </w:t>
            </w:r>
            <w:r w:rsidRPr="00EF0F9B">
              <w:rPr>
                <w:b/>
                <w:sz w:val="22"/>
                <w:szCs w:val="22"/>
              </w:rPr>
              <w:t>развития и</w:t>
            </w:r>
            <w:r w:rsidRPr="00EF0F9B">
              <w:rPr>
                <w:b/>
                <w:spacing w:val="1"/>
                <w:sz w:val="22"/>
                <w:szCs w:val="22"/>
              </w:rPr>
              <w:t xml:space="preserve"> </w:t>
            </w:r>
            <w:r w:rsidRPr="00EF0F9B">
              <w:rPr>
                <w:b/>
                <w:sz w:val="22"/>
                <w:szCs w:val="22"/>
              </w:rPr>
              <w:t>поведения</w:t>
            </w:r>
            <w:r w:rsidRPr="00EF0F9B">
              <w:rPr>
                <w:b/>
                <w:spacing w:val="1"/>
                <w:sz w:val="22"/>
                <w:szCs w:val="22"/>
              </w:rPr>
              <w:t xml:space="preserve"> </w:t>
            </w:r>
            <w:r w:rsidRPr="00EF0F9B">
              <w:rPr>
                <w:b/>
                <w:sz w:val="22"/>
                <w:szCs w:val="22"/>
              </w:rPr>
              <w:t>включает:</w:t>
            </w:r>
          </w:p>
          <w:p w14:paraId="5083FCEC" w14:textId="77777777" w:rsidR="00F20544" w:rsidRPr="00EF0F9B" w:rsidRDefault="00F20544" w:rsidP="001F0C02">
            <w:pPr>
              <w:pStyle w:val="a8"/>
              <w:tabs>
                <w:tab w:val="left" w:pos="1134"/>
              </w:tabs>
              <w:ind w:left="0" w:firstLine="709"/>
              <w:rPr>
                <w:sz w:val="22"/>
                <w:szCs w:val="22"/>
              </w:rPr>
            </w:pPr>
            <w:r w:rsidRPr="00EF0F9B">
              <w:rPr>
                <w:sz w:val="22"/>
                <w:szCs w:val="22"/>
              </w:rPr>
              <w:t>К</w:t>
            </w:r>
            <w:r w:rsidRPr="00EF0F9B">
              <w:rPr>
                <w:spacing w:val="1"/>
                <w:sz w:val="22"/>
                <w:szCs w:val="22"/>
              </w:rPr>
              <w:t xml:space="preserve"> </w:t>
            </w:r>
            <w:r w:rsidRPr="00EF0F9B">
              <w:rPr>
                <w:sz w:val="22"/>
                <w:szCs w:val="22"/>
              </w:rPr>
              <w:t>целевой</w:t>
            </w:r>
            <w:r w:rsidRPr="00EF0F9B">
              <w:rPr>
                <w:spacing w:val="1"/>
                <w:sz w:val="22"/>
                <w:szCs w:val="22"/>
              </w:rPr>
              <w:t xml:space="preserve"> </w:t>
            </w:r>
            <w:r w:rsidRPr="00EF0F9B">
              <w:rPr>
                <w:sz w:val="22"/>
                <w:szCs w:val="22"/>
              </w:rPr>
              <w:t>группе</w:t>
            </w:r>
            <w:r w:rsidRPr="00EF0F9B">
              <w:rPr>
                <w:spacing w:val="1"/>
                <w:sz w:val="22"/>
                <w:szCs w:val="22"/>
              </w:rPr>
              <w:t xml:space="preserve"> </w:t>
            </w:r>
            <w:r w:rsidRPr="00EF0F9B">
              <w:rPr>
                <w:b/>
                <w:i/>
                <w:sz w:val="22"/>
                <w:szCs w:val="22"/>
              </w:rPr>
              <w:t>обучающихся</w:t>
            </w:r>
            <w:r w:rsidRPr="00EF0F9B">
              <w:rPr>
                <w:b/>
                <w:i/>
                <w:spacing w:val="1"/>
                <w:sz w:val="22"/>
                <w:szCs w:val="22"/>
              </w:rPr>
              <w:t xml:space="preserve"> </w:t>
            </w:r>
            <w:r w:rsidRPr="00EF0F9B">
              <w:rPr>
                <w:b/>
                <w:i/>
                <w:sz w:val="22"/>
                <w:szCs w:val="22"/>
              </w:rPr>
              <w:t>«группы</w:t>
            </w:r>
            <w:r w:rsidRPr="00EF0F9B">
              <w:rPr>
                <w:b/>
                <w:i/>
                <w:spacing w:val="1"/>
                <w:sz w:val="22"/>
                <w:szCs w:val="22"/>
              </w:rPr>
              <w:t xml:space="preserve"> </w:t>
            </w:r>
            <w:r w:rsidRPr="00EF0F9B">
              <w:rPr>
                <w:b/>
                <w:i/>
                <w:sz w:val="22"/>
                <w:szCs w:val="22"/>
              </w:rPr>
              <w:t>риска»</w:t>
            </w:r>
            <w:r w:rsidRPr="00EF0F9B">
              <w:rPr>
                <w:i/>
                <w:spacing w:val="1"/>
                <w:sz w:val="22"/>
                <w:szCs w:val="22"/>
              </w:rPr>
              <w:t xml:space="preserve"> </w:t>
            </w:r>
            <w:r w:rsidRPr="00EF0F9B">
              <w:rPr>
                <w:sz w:val="22"/>
                <w:szCs w:val="22"/>
              </w:rPr>
              <w:t>могут</w:t>
            </w:r>
            <w:r w:rsidRPr="00EF0F9B">
              <w:rPr>
                <w:spacing w:val="1"/>
                <w:sz w:val="22"/>
                <w:szCs w:val="22"/>
              </w:rPr>
              <w:t xml:space="preserve"> </w:t>
            </w:r>
            <w:r w:rsidRPr="00EF0F9B">
              <w:rPr>
                <w:sz w:val="22"/>
                <w:szCs w:val="22"/>
              </w:rPr>
              <w:t>быть</w:t>
            </w:r>
            <w:r w:rsidRPr="00EF0F9B">
              <w:rPr>
                <w:spacing w:val="1"/>
                <w:sz w:val="22"/>
                <w:szCs w:val="22"/>
              </w:rPr>
              <w:t xml:space="preserve"> </w:t>
            </w:r>
            <w:r w:rsidRPr="00EF0F9B">
              <w:rPr>
                <w:sz w:val="22"/>
                <w:szCs w:val="22"/>
              </w:rPr>
              <w:t>отнесены</w:t>
            </w:r>
            <w:r w:rsidRPr="00EF0F9B">
              <w:rPr>
                <w:spacing w:val="1"/>
                <w:sz w:val="22"/>
                <w:szCs w:val="22"/>
              </w:rPr>
              <w:t xml:space="preserve"> </w:t>
            </w:r>
            <w:r w:rsidRPr="00EF0F9B">
              <w:rPr>
                <w:sz w:val="22"/>
                <w:szCs w:val="22"/>
              </w:rPr>
              <w:t>дети,</w:t>
            </w:r>
            <w:r w:rsidRPr="00EF0F9B">
              <w:rPr>
                <w:spacing w:val="1"/>
                <w:sz w:val="22"/>
                <w:szCs w:val="22"/>
              </w:rPr>
              <w:t xml:space="preserve"> </w:t>
            </w:r>
            <w:r w:rsidRPr="00EF0F9B">
              <w:rPr>
                <w:sz w:val="22"/>
                <w:szCs w:val="22"/>
              </w:rPr>
              <w:t>имеющие</w:t>
            </w:r>
            <w:r w:rsidRPr="00EF0F9B">
              <w:rPr>
                <w:spacing w:val="1"/>
                <w:sz w:val="22"/>
                <w:szCs w:val="22"/>
              </w:rPr>
              <w:t xml:space="preserve"> </w:t>
            </w:r>
            <w:r w:rsidRPr="00EF0F9B">
              <w:rPr>
                <w:sz w:val="22"/>
                <w:szCs w:val="22"/>
              </w:rPr>
              <w:t>проблемы с п</w:t>
            </w:r>
            <w:r w:rsidRPr="00EF0F9B">
              <w:rPr>
                <w:b/>
                <w:sz w:val="22"/>
                <w:szCs w:val="22"/>
              </w:rPr>
              <w:t>с</w:t>
            </w:r>
            <w:r w:rsidRPr="00EF0F9B">
              <w:rPr>
                <w:sz w:val="22"/>
                <w:szCs w:val="22"/>
              </w:rPr>
              <w:t>ихологическим здоровьем; эмоциональные проблемы (повышенная возбудимость,</w:t>
            </w:r>
            <w:r w:rsidRPr="00EF0F9B">
              <w:rPr>
                <w:spacing w:val="1"/>
                <w:sz w:val="22"/>
                <w:szCs w:val="22"/>
              </w:rPr>
              <w:t xml:space="preserve"> </w:t>
            </w:r>
            <w:r w:rsidRPr="00EF0F9B">
              <w:rPr>
                <w:sz w:val="22"/>
                <w:szCs w:val="22"/>
              </w:rPr>
              <w:t>апатия,</w:t>
            </w:r>
            <w:r w:rsidRPr="00EF0F9B">
              <w:rPr>
                <w:spacing w:val="1"/>
                <w:sz w:val="22"/>
                <w:szCs w:val="22"/>
              </w:rPr>
              <w:t xml:space="preserve"> </w:t>
            </w:r>
            <w:r w:rsidRPr="00EF0F9B">
              <w:rPr>
                <w:sz w:val="22"/>
                <w:szCs w:val="22"/>
              </w:rPr>
              <w:t>раздражительность,</w:t>
            </w:r>
            <w:r w:rsidRPr="00EF0F9B">
              <w:rPr>
                <w:spacing w:val="1"/>
                <w:sz w:val="22"/>
                <w:szCs w:val="22"/>
              </w:rPr>
              <w:t xml:space="preserve"> </w:t>
            </w:r>
            <w:r w:rsidRPr="00EF0F9B">
              <w:rPr>
                <w:sz w:val="22"/>
                <w:szCs w:val="22"/>
              </w:rPr>
              <w:t>тревога,</w:t>
            </w:r>
            <w:r w:rsidRPr="00EF0F9B">
              <w:rPr>
                <w:spacing w:val="1"/>
                <w:sz w:val="22"/>
                <w:szCs w:val="22"/>
              </w:rPr>
              <w:t xml:space="preserve"> </w:t>
            </w:r>
            <w:r w:rsidRPr="00EF0F9B">
              <w:rPr>
                <w:sz w:val="22"/>
                <w:szCs w:val="22"/>
              </w:rPr>
              <w:t>появление</w:t>
            </w:r>
            <w:r w:rsidRPr="00EF0F9B">
              <w:rPr>
                <w:spacing w:val="1"/>
                <w:sz w:val="22"/>
                <w:szCs w:val="22"/>
              </w:rPr>
              <w:t xml:space="preserve"> </w:t>
            </w:r>
            <w:r w:rsidRPr="00EF0F9B">
              <w:rPr>
                <w:sz w:val="22"/>
                <w:szCs w:val="22"/>
              </w:rPr>
              <w:lastRenderedPageBreak/>
              <w:t>фобий);</w:t>
            </w:r>
            <w:r w:rsidRPr="00EF0F9B">
              <w:rPr>
                <w:spacing w:val="1"/>
                <w:sz w:val="22"/>
                <w:szCs w:val="22"/>
              </w:rPr>
              <w:t xml:space="preserve"> </w:t>
            </w:r>
            <w:r w:rsidRPr="00EF0F9B">
              <w:rPr>
                <w:sz w:val="22"/>
                <w:szCs w:val="22"/>
              </w:rPr>
              <w:t>поведенческие</w:t>
            </w:r>
            <w:r w:rsidRPr="00EF0F9B">
              <w:rPr>
                <w:spacing w:val="1"/>
                <w:sz w:val="22"/>
                <w:szCs w:val="22"/>
              </w:rPr>
              <w:t xml:space="preserve"> </w:t>
            </w:r>
            <w:r w:rsidRPr="00EF0F9B">
              <w:rPr>
                <w:sz w:val="22"/>
                <w:szCs w:val="22"/>
              </w:rPr>
              <w:t>проблемы</w:t>
            </w:r>
            <w:r w:rsidRPr="00EF0F9B">
              <w:rPr>
                <w:spacing w:val="1"/>
                <w:sz w:val="22"/>
                <w:szCs w:val="22"/>
              </w:rPr>
              <w:t xml:space="preserve"> </w:t>
            </w:r>
            <w:r w:rsidRPr="00EF0F9B">
              <w:rPr>
                <w:sz w:val="22"/>
                <w:szCs w:val="22"/>
              </w:rPr>
              <w:t>(грубость,</w:t>
            </w:r>
            <w:r w:rsidRPr="00EF0F9B">
              <w:rPr>
                <w:spacing w:val="1"/>
                <w:sz w:val="22"/>
                <w:szCs w:val="22"/>
              </w:rPr>
              <w:t xml:space="preserve"> </w:t>
            </w:r>
            <w:r w:rsidRPr="00EF0F9B">
              <w:rPr>
                <w:sz w:val="22"/>
                <w:szCs w:val="22"/>
              </w:rPr>
              <w:t>агрессия, обман); проблемы неврологического характера (потеря аппетита); проблемы общения</w:t>
            </w:r>
            <w:r w:rsidRPr="00EF0F9B">
              <w:rPr>
                <w:spacing w:val="1"/>
                <w:sz w:val="22"/>
                <w:szCs w:val="22"/>
              </w:rPr>
              <w:t xml:space="preserve"> </w:t>
            </w:r>
            <w:r w:rsidRPr="00EF0F9B">
              <w:rPr>
                <w:sz w:val="22"/>
                <w:szCs w:val="22"/>
              </w:rPr>
              <w:t>(стеснительность,</w:t>
            </w:r>
            <w:r w:rsidRPr="00EF0F9B">
              <w:rPr>
                <w:spacing w:val="1"/>
                <w:sz w:val="22"/>
                <w:szCs w:val="22"/>
              </w:rPr>
              <w:t xml:space="preserve"> </w:t>
            </w:r>
            <w:r w:rsidRPr="00EF0F9B">
              <w:rPr>
                <w:sz w:val="22"/>
                <w:szCs w:val="22"/>
              </w:rPr>
              <w:t>замкнутость,</w:t>
            </w:r>
            <w:r w:rsidRPr="00EF0F9B">
              <w:rPr>
                <w:spacing w:val="1"/>
                <w:sz w:val="22"/>
                <w:szCs w:val="22"/>
              </w:rPr>
              <w:t xml:space="preserve"> </w:t>
            </w:r>
            <w:r w:rsidRPr="00EF0F9B">
              <w:rPr>
                <w:sz w:val="22"/>
                <w:szCs w:val="22"/>
              </w:rPr>
              <w:t>излишняя</w:t>
            </w:r>
            <w:r w:rsidRPr="00EF0F9B">
              <w:rPr>
                <w:spacing w:val="1"/>
                <w:sz w:val="22"/>
                <w:szCs w:val="22"/>
              </w:rPr>
              <w:t xml:space="preserve"> </w:t>
            </w:r>
            <w:r w:rsidRPr="00EF0F9B">
              <w:rPr>
                <w:sz w:val="22"/>
                <w:szCs w:val="22"/>
              </w:rPr>
              <w:t>чувствительность,</w:t>
            </w:r>
            <w:r w:rsidRPr="00EF0F9B">
              <w:rPr>
                <w:spacing w:val="1"/>
                <w:sz w:val="22"/>
                <w:szCs w:val="22"/>
              </w:rPr>
              <w:t xml:space="preserve"> </w:t>
            </w:r>
            <w:r w:rsidRPr="00EF0F9B">
              <w:rPr>
                <w:sz w:val="22"/>
                <w:szCs w:val="22"/>
              </w:rPr>
              <w:t>выраженная</w:t>
            </w:r>
            <w:r w:rsidRPr="00EF0F9B">
              <w:rPr>
                <w:spacing w:val="1"/>
                <w:sz w:val="22"/>
                <w:szCs w:val="22"/>
              </w:rPr>
              <w:t xml:space="preserve"> </w:t>
            </w:r>
            <w:r w:rsidRPr="00EF0F9B">
              <w:rPr>
                <w:sz w:val="22"/>
                <w:szCs w:val="22"/>
              </w:rPr>
              <w:t>нереализованная</w:t>
            </w:r>
            <w:r w:rsidRPr="00EF0F9B">
              <w:rPr>
                <w:spacing w:val="1"/>
                <w:sz w:val="22"/>
                <w:szCs w:val="22"/>
              </w:rPr>
              <w:t xml:space="preserve"> </w:t>
            </w:r>
            <w:r w:rsidRPr="00EF0F9B">
              <w:rPr>
                <w:sz w:val="22"/>
                <w:szCs w:val="22"/>
              </w:rPr>
              <w:t>потребность</w:t>
            </w:r>
            <w:r w:rsidRPr="00EF0F9B">
              <w:rPr>
                <w:spacing w:val="1"/>
                <w:sz w:val="22"/>
                <w:szCs w:val="22"/>
              </w:rPr>
              <w:t xml:space="preserve"> </w:t>
            </w:r>
            <w:r w:rsidRPr="00EF0F9B">
              <w:rPr>
                <w:sz w:val="22"/>
                <w:szCs w:val="22"/>
              </w:rPr>
              <w:t>в</w:t>
            </w:r>
            <w:r w:rsidRPr="00EF0F9B">
              <w:rPr>
                <w:spacing w:val="1"/>
                <w:sz w:val="22"/>
                <w:szCs w:val="22"/>
              </w:rPr>
              <w:t xml:space="preserve"> </w:t>
            </w:r>
            <w:r w:rsidRPr="00EF0F9B">
              <w:rPr>
                <w:sz w:val="22"/>
                <w:szCs w:val="22"/>
              </w:rPr>
              <w:t>лидерстве);</w:t>
            </w:r>
            <w:r w:rsidRPr="00EF0F9B">
              <w:rPr>
                <w:spacing w:val="1"/>
                <w:sz w:val="22"/>
                <w:szCs w:val="22"/>
              </w:rPr>
              <w:t xml:space="preserve"> </w:t>
            </w:r>
            <w:r w:rsidRPr="00EF0F9B">
              <w:rPr>
                <w:sz w:val="22"/>
                <w:szCs w:val="22"/>
              </w:rPr>
              <w:t>проблемы</w:t>
            </w:r>
            <w:r w:rsidRPr="00EF0F9B">
              <w:rPr>
                <w:spacing w:val="1"/>
                <w:sz w:val="22"/>
                <w:szCs w:val="22"/>
              </w:rPr>
              <w:t xml:space="preserve"> </w:t>
            </w:r>
            <w:r w:rsidRPr="00EF0F9B">
              <w:rPr>
                <w:sz w:val="22"/>
                <w:szCs w:val="22"/>
              </w:rPr>
              <w:t>регуляторного</w:t>
            </w:r>
            <w:r w:rsidRPr="00EF0F9B">
              <w:rPr>
                <w:spacing w:val="1"/>
                <w:sz w:val="22"/>
                <w:szCs w:val="22"/>
              </w:rPr>
              <w:t xml:space="preserve"> </w:t>
            </w:r>
            <w:r w:rsidRPr="00EF0F9B">
              <w:rPr>
                <w:sz w:val="22"/>
                <w:szCs w:val="22"/>
              </w:rPr>
              <w:t>характера</w:t>
            </w:r>
            <w:r w:rsidRPr="00EF0F9B">
              <w:rPr>
                <w:spacing w:val="1"/>
                <w:sz w:val="22"/>
                <w:szCs w:val="22"/>
              </w:rPr>
              <w:t xml:space="preserve"> </w:t>
            </w:r>
            <w:r w:rsidRPr="00EF0F9B">
              <w:rPr>
                <w:sz w:val="22"/>
                <w:szCs w:val="22"/>
              </w:rPr>
              <w:t>(расстройство</w:t>
            </w:r>
            <w:r w:rsidRPr="00EF0F9B">
              <w:rPr>
                <w:spacing w:val="1"/>
                <w:sz w:val="22"/>
                <w:szCs w:val="22"/>
              </w:rPr>
              <w:t xml:space="preserve"> </w:t>
            </w:r>
            <w:r w:rsidRPr="00EF0F9B">
              <w:rPr>
                <w:sz w:val="22"/>
                <w:szCs w:val="22"/>
              </w:rPr>
              <w:t>сна,</w:t>
            </w:r>
            <w:r w:rsidRPr="00EF0F9B">
              <w:rPr>
                <w:spacing w:val="1"/>
                <w:sz w:val="22"/>
                <w:szCs w:val="22"/>
              </w:rPr>
              <w:t xml:space="preserve"> </w:t>
            </w:r>
            <w:r w:rsidRPr="00EF0F9B">
              <w:rPr>
                <w:sz w:val="22"/>
                <w:szCs w:val="22"/>
              </w:rPr>
              <w:t>быстрая</w:t>
            </w:r>
            <w:r w:rsidRPr="00EF0F9B">
              <w:rPr>
                <w:spacing w:val="-57"/>
                <w:sz w:val="22"/>
                <w:szCs w:val="22"/>
              </w:rPr>
              <w:t xml:space="preserve"> </w:t>
            </w:r>
            <w:r w:rsidRPr="00EF0F9B">
              <w:rPr>
                <w:sz w:val="22"/>
                <w:szCs w:val="22"/>
              </w:rPr>
              <w:t>утомляемость, навязчивые движения, двигательная расторможенность, снижение произвольности</w:t>
            </w:r>
            <w:r w:rsidRPr="00EF0F9B">
              <w:rPr>
                <w:spacing w:val="1"/>
                <w:sz w:val="22"/>
                <w:szCs w:val="22"/>
              </w:rPr>
              <w:t xml:space="preserve"> </w:t>
            </w:r>
            <w:r w:rsidRPr="00EF0F9B">
              <w:rPr>
                <w:sz w:val="22"/>
                <w:szCs w:val="22"/>
              </w:rPr>
              <w:t>внимания).</w:t>
            </w:r>
          </w:p>
        </w:tc>
        <w:tc>
          <w:tcPr>
            <w:tcW w:w="1944" w:type="pct"/>
          </w:tcPr>
          <w:p w14:paraId="728AB76F" w14:textId="77777777" w:rsidR="00F20544" w:rsidRPr="00EF0F9B" w:rsidRDefault="00F20544" w:rsidP="008C750B">
            <w:pPr>
              <w:pStyle w:val="a8"/>
              <w:numPr>
                <w:ilvl w:val="1"/>
                <w:numId w:val="151"/>
              </w:numPr>
              <w:tabs>
                <w:tab w:val="left" w:pos="356"/>
                <w:tab w:val="left" w:pos="993"/>
              </w:tabs>
              <w:autoSpaceDE/>
              <w:autoSpaceDN/>
              <w:ind w:left="0" w:right="245" w:firstLine="207"/>
              <w:rPr>
                <w:sz w:val="22"/>
                <w:szCs w:val="22"/>
              </w:rPr>
            </w:pPr>
            <w:r w:rsidRPr="00EF0F9B">
              <w:rPr>
                <w:sz w:val="22"/>
                <w:szCs w:val="22"/>
              </w:rPr>
              <w:lastRenderedPageBreak/>
              <w:t>Коррекция и</w:t>
            </w:r>
            <w:r w:rsidRPr="00EF0F9B">
              <w:rPr>
                <w:spacing w:val="1"/>
                <w:sz w:val="22"/>
                <w:szCs w:val="22"/>
              </w:rPr>
              <w:t xml:space="preserve"> </w:t>
            </w:r>
            <w:r w:rsidRPr="00EF0F9B">
              <w:rPr>
                <w:sz w:val="22"/>
                <w:szCs w:val="22"/>
              </w:rPr>
              <w:t>развитие</w:t>
            </w:r>
            <w:r w:rsidRPr="00EF0F9B">
              <w:rPr>
                <w:spacing w:val="1"/>
                <w:sz w:val="22"/>
                <w:szCs w:val="22"/>
              </w:rPr>
              <w:t xml:space="preserve"> </w:t>
            </w:r>
            <w:r w:rsidRPr="00EF0F9B">
              <w:rPr>
                <w:sz w:val="22"/>
                <w:szCs w:val="22"/>
              </w:rPr>
              <w:t>социально-коммуникативной,</w:t>
            </w:r>
            <w:r w:rsidRPr="00EF0F9B">
              <w:rPr>
                <w:spacing w:val="1"/>
                <w:sz w:val="22"/>
                <w:szCs w:val="22"/>
              </w:rPr>
              <w:t xml:space="preserve"> </w:t>
            </w:r>
            <w:r w:rsidRPr="00EF0F9B">
              <w:rPr>
                <w:sz w:val="22"/>
                <w:szCs w:val="22"/>
              </w:rPr>
              <w:t>личностной,</w:t>
            </w:r>
            <w:r w:rsidRPr="00EF0F9B">
              <w:rPr>
                <w:spacing w:val="1"/>
                <w:sz w:val="22"/>
                <w:szCs w:val="22"/>
              </w:rPr>
              <w:t xml:space="preserve"> </w:t>
            </w:r>
            <w:r w:rsidRPr="00EF0F9B">
              <w:rPr>
                <w:sz w:val="22"/>
                <w:szCs w:val="22"/>
              </w:rPr>
              <w:t>эмоционально-волевой</w:t>
            </w:r>
            <w:r w:rsidRPr="00EF0F9B">
              <w:rPr>
                <w:spacing w:val="1"/>
                <w:sz w:val="22"/>
                <w:szCs w:val="22"/>
              </w:rPr>
              <w:t xml:space="preserve"> </w:t>
            </w:r>
            <w:r w:rsidRPr="00EF0F9B">
              <w:rPr>
                <w:sz w:val="22"/>
                <w:szCs w:val="22"/>
              </w:rPr>
              <w:t>сферы;</w:t>
            </w:r>
          </w:p>
          <w:p w14:paraId="4EAC0506" w14:textId="77777777" w:rsidR="00F20544" w:rsidRPr="00EF0F9B" w:rsidRDefault="00F20544" w:rsidP="008C750B">
            <w:pPr>
              <w:pStyle w:val="a8"/>
              <w:numPr>
                <w:ilvl w:val="1"/>
                <w:numId w:val="151"/>
              </w:numPr>
              <w:tabs>
                <w:tab w:val="left" w:pos="356"/>
                <w:tab w:val="left" w:pos="993"/>
              </w:tabs>
              <w:autoSpaceDE/>
              <w:autoSpaceDN/>
              <w:ind w:left="0" w:firstLine="207"/>
              <w:rPr>
                <w:sz w:val="22"/>
                <w:szCs w:val="22"/>
              </w:rPr>
            </w:pPr>
            <w:r w:rsidRPr="00EF0F9B">
              <w:rPr>
                <w:sz w:val="22"/>
                <w:szCs w:val="22"/>
              </w:rPr>
              <w:t>помощь</w:t>
            </w:r>
            <w:r w:rsidRPr="00EF0F9B">
              <w:rPr>
                <w:spacing w:val="-3"/>
                <w:sz w:val="22"/>
                <w:szCs w:val="22"/>
              </w:rPr>
              <w:t xml:space="preserve"> </w:t>
            </w:r>
            <w:r w:rsidRPr="00EF0F9B">
              <w:rPr>
                <w:sz w:val="22"/>
                <w:szCs w:val="22"/>
              </w:rPr>
              <w:t>в</w:t>
            </w:r>
            <w:r w:rsidRPr="00EF0F9B">
              <w:rPr>
                <w:spacing w:val="-3"/>
                <w:sz w:val="22"/>
                <w:szCs w:val="22"/>
              </w:rPr>
              <w:t xml:space="preserve"> </w:t>
            </w:r>
            <w:r w:rsidRPr="00EF0F9B">
              <w:rPr>
                <w:sz w:val="22"/>
                <w:szCs w:val="22"/>
              </w:rPr>
              <w:t>решении</w:t>
            </w:r>
            <w:r w:rsidRPr="00EF0F9B">
              <w:rPr>
                <w:spacing w:val="-2"/>
                <w:sz w:val="22"/>
                <w:szCs w:val="22"/>
              </w:rPr>
              <w:t xml:space="preserve"> </w:t>
            </w:r>
            <w:r w:rsidRPr="00EF0F9B">
              <w:rPr>
                <w:sz w:val="22"/>
                <w:szCs w:val="22"/>
              </w:rPr>
              <w:t>поведенческих проблем;</w:t>
            </w:r>
          </w:p>
          <w:p w14:paraId="3849A001" w14:textId="77777777" w:rsidR="00F20544" w:rsidRPr="00EF0F9B" w:rsidRDefault="00F20544" w:rsidP="008C750B">
            <w:pPr>
              <w:pStyle w:val="a8"/>
              <w:numPr>
                <w:ilvl w:val="1"/>
                <w:numId w:val="151"/>
              </w:numPr>
              <w:tabs>
                <w:tab w:val="left" w:pos="356"/>
                <w:tab w:val="left" w:pos="993"/>
                <w:tab w:val="left" w:pos="7513"/>
              </w:tabs>
              <w:autoSpaceDE/>
              <w:autoSpaceDN/>
              <w:spacing w:before="39"/>
              <w:ind w:left="0" w:right="92" w:firstLine="207"/>
              <w:rPr>
                <w:sz w:val="22"/>
                <w:szCs w:val="22"/>
              </w:rPr>
            </w:pPr>
            <w:r w:rsidRPr="00EF0F9B">
              <w:rPr>
                <w:sz w:val="22"/>
                <w:szCs w:val="22"/>
              </w:rPr>
              <w:t>формирование адекватных, социально-приемлемых способов поведения;</w:t>
            </w:r>
          </w:p>
          <w:p w14:paraId="7B8C249F" w14:textId="77777777" w:rsidR="00F20544" w:rsidRPr="00EF0F9B" w:rsidRDefault="00F20544" w:rsidP="008C750B">
            <w:pPr>
              <w:pStyle w:val="a8"/>
              <w:numPr>
                <w:ilvl w:val="1"/>
                <w:numId w:val="151"/>
              </w:numPr>
              <w:tabs>
                <w:tab w:val="left" w:pos="356"/>
                <w:tab w:val="left" w:pos="993"/>
              </w:tabs>
              <w:autoSpaceDE/>
              <w:autoSpaceDN/>
              <w:spacing w:before="39"/>
              <w:ind w:left="0" w:right="2247" w:firstLine="207"/>
              <w:rPr>
                <w:sz w:val="22"/>
                <w:szCs w:val="22"/>
              </w:rPr>
            </w:pPr>
            <w:r w:rsidRPr="00EF0F9B">
              <w:rPr>
                <w:spacing w:val="-57"/>
                <w:sz w:val="22"/>
                <w:szCs w:val="22"/>
              </w:rPr>
              <w:t xml:space="preserve"> </w:t>
            </w:r>
            <w:r w:rsidRPr="00EF0F9B">
              <w:rPr>
                <w:sz w:val="22"/>
                <w:szCs w:val="22"/>
              </w:rPr>
              <w:t>развитие</w:t>
            </w:r>
            <w:r w:rsidRPr="00EF0F9B">
              <w:rPr>
                <w:spacing w:val="-2"/>
                <w:sz w:val="22"/>
                <w:szCs w:val="22"/>
              </w:rPr>
              <w:t xml:space="preserve"> </w:t>
            </w:r>
            <w:r w:rsidRPr="00EF0F9B">
              <w:rPr>
                <w:sz w:val="22"/>
                <w:szCs w:val="22"/>
              </w:rPr>
              <w:t>рефлексивных способностей;</w:t>
            </w:r>
          </w:p>
          <w:p w14:paraId="4A65D4EF" w14:textId="77777777" w:rsidR="00F20544" w:rsidRPr="00EF0F9B" w:rsidRDefault="00F20544" w:rsidP="008C750B">
            <w:pPr>
              <w:pStyle w:val="a8"/>
              <w:numPr>
                <w:ilvl w:val="1"/>
                <w:numId w:val="151"/>
              </w:numPr>
              <w:tabs>
                <w:tab w:val="left" w:pos="356"/>
                <w:tab w:val="left" w:pos="993"/>
              </w:tabs>
              <w:autoSpaceDE/>
              <w:autoSpaceDN/>
              <w:spacing w:before="39"/>
              <w:ind w:left="0" w:right="2247" w:firstLine="207"/>
              <w:rPr>
                <w:sz w:val="22"/>
                <w:szCs w:val="22"/>
              </w:rPr>
            </w:pPr>
            <w:r w:rsidRPr="00EF0F9B">
              <w:rPr>
                <w:sz w:val="22"/>
                <w:szCs w:val="22"/>
              </w:rPr>
              <w:t>совершенствование</w:t>
            </w:r>
            <w:r w:rsidRPr="00EF0F9B">
              <w:rPr>
                <w:spacing w:val="-4"/>
                <w:sz w:val="22"/>
                <w:szCs w:val="22"/>
              </w:rPr>
              <w:t xml:space="preserve"> </w:t>
            </w:r>
            <w:r w:rsidRPr="00EF0F9B">
              <w:rPr>
                <w:sz w:val="22"/>
                <w:szCs w:val="22"/>
              </w:rPr>
              <w:t>способов</w:t>
            </w:r>
            <w:r w:rsidRPr="00EF0F9B">
              <w:rPr>
                <w:spacing w:val="-3"/>
                <w:sz w:val="22"/>
                <w:szCs w:val="22"/>
              </w:rPr>
              <w:t xml:space="preserve"> </w:t>
            </w:r>
            <w:r w:rsidRPr="00EF0F9B">
              <w:rPr>
                <w:sz w:val="22"/>
                <w:szCs w:val="22"/>
              </w:rPr>
              <w:t>саморегуляции.</w:t>
            </w:r>
          </w:p>
          <w:p w14:paraId="3FA6A154" w14:textId="77777777" w:rsidR="00F20544" w:rsidRPr="00EF0F9B" w:rsidRDefault="00F20544" w:rsidP="001F0C02">
            <w:pPr>
              <w:pStyle w:val="a8"/>
              <w:tabs>
                <w:tab w:val="left" w:pos="356"/>
              </w:tabs>
              <w:spacing w:before="40"/>
              <w:ind w:right="251" w:firstLine="207"/>
              <w:rPr>
                <w:sz w:val="22"/>
                <w:szCs w:val="22"/>
              </w:rPr>
            </w:pPr>
            <w:r w:rsidRPr="00EF0F9B">
              <w:rPr>
                <w:sz w:val="22"/>
                <w:szCs w:val="22"/>
              </w:rPr>
              <w:t>Включение ребенка из «группы риска» в программу КРР, определение индивидуального</w:t>
            </w:r>
            <w:r w:rsidRPr="00EF0F9B">
              <w:rPr>
                <w:spacing w:val="1"/>
                <w:sz w:val="22"/>
                <w:szCs w:val="22"/>
              </w:rPr>
              <w:t xml:space="preserve"> </w:t>
            </w:r>
            <w:r w:rsidRPr="00EF0F9B">
              <w:rPr>
                <w:sz w:val="22"/>
                <w:szCs w:val="22"/>
              </w:rPr>
              <w:t xml:space="preserve">маршрута психолого-педагогического сопровождения осуществляется </w:t>
            </w:r>
            <w:r w:rsidRPr="00EF0F9B">
              <w:rPr>
                <w:sz w:val="22"/>
                <w:szCs w:val="22"/>
              </w:rPr>
              <w:lastRenderedPageBreak/>
              <w:t>на основе заключения ППК</w:t>
            </w:r>
            <w:r w:rsidRPr="00EF0F9B">
              <w:rPr>
                <w:spacing w:val="1"/>
                <w:sz w:val="22"/>
                <w:szCs w:val="22"/>
              </w:rPr>
              <w:t xml:space="preserve"> </w:t>
            </w:r>
            <w:r w:rsidRPr="00EF0F9B">
              <w:rPr>
                <w:sz w:val="22"/>
                <w:szCs w:val="22"/>
              </w:rPr>
              <w:t>по результатам психологической диагностики или по обоснованному запросу педагога/родителей</w:t>
            </w:r>
            <w:r w:rsidRPr="00EF0F9B">
              <w:rPr>
                <w:spacing w:val="1"/>
                <w:sz w:val="22"/>
                <w:szCs w:val="22"/>
              </w:rPr>
              <w:t xml:space="preserve"> </w:t>
            </w:r>
            <w:r w:rsidRPr="00EF0F9B">
              <w:rPr>
                <w:sz w:val="22"/>
                <w:szCs w:val="22"/>
              </w:rPr>
              <w:t>(законных</w:t>
            </w:r>
            <w:r w:rsidRPr="00EF0F9B">
              <w:rPr>
                <w:spacing w:val="1"/>
                <w:sz w:val="22"/>
                <w:szCs w:val="22"/>
              </w:rPr>
              <w:t xml:space="preserve"> </w:t>
            </w:r>
            <w:r w:rsidRPr="00EF0F9B">
              <w:rPr>
                <w:sz w:val="22"/>
                <w:szCs w:val="22"/>
              </w:rPr>
              <w:t>представителей).</w:t>
            </w:r>
          </w:p>
          <w:p w14:paraId="7687D872" w14:textId="77777777" w:rsidR="00F20544" w:rsidRPr="00EF0F9B" w:rsidRDefault="00F20544" w:rsidP="001F0C02">
            <w:pPr>
              <w:pStyle w:val="a8"/>
              <w:tabs>
                <w:tab w:val="left" w:pos="993"/>
              </w:tabs>
              <w:spacing w:before="2"/>
              <w:ind w:left="709" w:right="256" w:firstLine="0"/>
              <w:rPr>
                <w:sz w:val="22"/>
                <w:szCs w:val="22"/>
              </w:rPr>
            </w:pPr>
          </w:p>
        </w:tc>
        <w:tc>
          <w:tcPr>
            <w:tcW w:w="2124" w:type="pct"/>
          </w:tcPr>
          <w:p w14:paraId="548791D0" w14:textId="77777777" w:rsidR="00F20544" w:rsidRPr="00EF0F9B" w:rsidRDefault="00F20544" w:rsidP="001F0C02">
            <w:pPr>
              <w:spacing w:after="255"/>
              <w:rPr>
                <w:rFonts w:ascii="Times New Roman" w:hAnsi="Times New Roman" w:cs="Times New Roman"/>
                <w:b/>
                <w:color w:val="333333"/>
              </w:rPr>
            </w:pPr>
            <w:r w:rsidRPr="00EF0F9B">
              <w:rPr>
                <w:rFonts w:ascii="Times New Roman" w:hAnsi="Times New Roman" w:cs="Times New Roman"/>
                <w:color w:val="000000"/>
              </w:rPr>
              <w:lastRenderedPageBreak/>
              <w:t>Включение ребенка из «группы риска» в программу КРР, определение индивидуального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маршрута психолого-педагогического сопровождения осуществляется на основе заключения ППК</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по результатам психологической диагностики или по обоснованному запросу педагога/родителей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(законных</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представителей).</w:t>
            </w:r>
          </w:p>
        </w:tc>
      </w:tr>
    </w:tbl>
    <w:p w14:paraId="4364B30F" w14:textId="77777777" w:rsidR="00307B57" w:rsidRDefault="00307B57" w:rsidP="00307B57">
      <w:pPr>
        <w:shd w:val="clear" w:color="auto" w:fill="FFFFFF"/>
        <w:spacing w:after="255" w:line="270" w:lineRule="atLeast"/>
        <w:rPr>
          <w:b/>
          <w:color w:val="000000"/>
          <w:sz w:val="24"/>
          <w:szCs w:val="24"/>
          <w:vertAlign w:val="superscript"/>
        </w:rPr>
      </w:pPr>
    </w:p>
    <w:p w14:paraId="5433359F" w14:textId="77777777" w:rsidR="00307B57" w:rsidRPr="00307B57" w:rsidRDefault="00307B57" w:rsidP="00307B57">
      <w:pPr>
        <w:shd w:val="clear" w:color="auto" w:fill="FFFFFF"/>
        <w:spacing w:after="255" w:line="270" w:lineRule="atLeast"/>
        <w:jc w:val="both"/>
        <w:rPr>
          <w:rFonts w:ascii="Times New Roman" w:hAnsi="Times New Roman" w:cs="Times New Roman"/>
          <w:sz w:val="28"/>
          <w:szCs w:val="28"/>
        </w:rPr>
      </w:pPr>
      <w:r w:rsidRPr="00307B57">
        <w:rPr>
          <w:rFonts w:ascii="Times New Roman" w:hAnsi="Times New Roman" w:cs="Times New Roman"/>
          <w:color w:val="000000"/>
          <w:sz w:val="28"/>
          <w:szCs w:val="28"/>
          <w:vertAlign w:val="superscript"/>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14:paraId="11CB128E" w14:textId="110B1DAF" w:rsidR="00307B57" w:rsidRDefault="00307B57" w:rsidP="00307B57">
      <w:pPr>
        <w:pBdr>
          <w:top w:val="none" w:sz="4" w:space="0" w:color="000000"/>
          <w:left w:val="none" w:sz="4" w:space="0" w:color="000000"/>
          <w:bottom w:val="none" w:sz="4" w:space="0" w:color="000000"/>
          <w:right w:val="none" w:sz="4" w:space="0" w:color="000000"/>
        </w:pBdr>
        <w:spacing w:before="319" w:line="240" w:lineRule="auto"/>
        <w:ind w:firstLine="708"/>
        <w:jc w:val="both"/>
        <w:rPr>
          <w:rFonts w:ascii="Times New Roman" w:eastAsia="Arial" w:hAnsi="Times New Roman" w:cs="Times New Roman"/>
          <w:color w:val="FF0000"/>
          <w:sz w:val="28"/>
          <w:szCs w:val="28"/>
        </w:rPr>
      </w:pPr>
      <w:r w:rsidRPr="00307B57">
        <w:rPr>
          <w:rFonts w:ascii="Times New Roman" w:hAnsi="Times New Roman" w:cs="Times New Roman"/>
          <w:color w:val="000000"/>
          <w:sz w:val="28"/>
          <w:szCs w:val="28"/>
        </w:rPr>
        <w:t>В</w:t>
      </w:r>
      <w:r w:rsidRPr="00307B57">
        <w:rPr>
          <w:rFonts w:ascii="Times New Roman" w:hAnsi="Times New Roman" w:cs="Times New Roman"/>
          <w:color w:val="000000"/>
          <w:spacing w:val="5"/>
          <w:sz w:val="28"/>
          <w:szCs w:val="28"/>
        </w:rPr>
        <w:t xml:space="preserve"> </w:t>
      </w:r>
      <w:r w:rsidRPr="00307B57">
        <w:rPr>
          <w:rFonts w:ascii="Times New Roman" w:hAnsi="Times New Roman" w:cs="Times New Roman"/>
          <w:color w:val="000000"/>
          <w:sz w:val="28"/>
          <w:szCs w:val="28"/>
        </w:rPr>
        <w:t>соответствии</w:t>
      </w:r>
      <w:r w:rsidRPr="00307B57">
        <w:rPr>
          <w:rFonts w:ascii="Times New Roman" w:hAnsi="Times New Roman" w:cs="Times New Roman"/>
          <w:color w:val="000000"/>
          <w:spacing w:val="8"/>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6"/>
          <w:sz w:val="28"/>
          <w:szCs w:val="28"/>
        </w:rPr>
        <w:t xml:space="preserve"> </w:t>
      </w:r>
      <w:r w:rsidRPr="00307B57">
        <w:rPr>
          <w:rFonts w:ascii="Times New Roman" w:hAnsi="Times New Roman" w:cs="Times New Roman"/>
          <w:color w:val="000000"/>
          <w:spacing w:val="-1"/>
          <w:sz w:val="28"/>
          <w:szCs w:val="28"/>
        </w:rPr>
        <w:t>АОП</w:t>
      </w:r>
      <w:r w:rsidRPr="00307B57">
        <w:rPr>
          <w:rFonts w:ascii="Times New Roman" w:hAnsi="Times New Roman" w:cs="Times New Roman"/>
          <w:color w:val="000000"/>
          <w:spacing w:val="9"/>
          <w:sz w:val="28"/>
          <w:szCs w:val="28"/>
        </w:rPr>
        <w:t xml:space="preserve"> для детей </w:t>
      </w:r>
      <w:r>
        <w:rPr>
          <w:rFonts w:ascii="Times New Roman" w:hAnsi="Times New Roman" w:cs="Times New Roman"/>
          <w:color w:val="000000"/>
          <w:spacing w:val="9"/>
          <w:sz w:val="28"/>
          <w:szCs w:val="28"/>
        </w:rPr>
        <w:t xml:space="preserve">с </w:t>
      </w:r>
      <w:r w:rsidRPr="00307B57">
        <w:rPr>
          <w:rFonts w:ascii="Times New Roman" w:hAnsi="Times New Roman" w:cs="Times New Roman"/>
          <w:color w:val="000000"/>
          <w:spacing w:val="9"/>
          <w:sz w:val="28"/>
          <w:szCs w:val="28"/>
        </w:rPr>
        <w:t>ТНР</w:t>
      </w:r>
      <w:r w:rsidRPr="00307B57">
        <w:rPr>
          <w:rFonts w:ascii="Times New Roman" w:hAnsi="Times New Roman" w:cs="Times New Roman"/>
          <w:color w:val="000000"/>
          <w:spacing w:val="7"/>
          <w:sz w:val="28"/>
          <w:szCs w:val="28"/>
        </w:rPr>
        <w:t xml:space="preserve"> </w:t>
      </w:r>
      <w:r w:rsidRPr="00307B57">
        <w:rPr>
          <w:rFonts w:ascii="Times New Roman" w:hAnsi="Times New Roman" w:cs="Times New Roman"/>
          <w:color w:val="000000"/>
          <w:sz w:val="28"/>
          <w:szCs w:val="28"/>
        </w:rPr>
        <w:t>организуется</w:t>
      </w:r>
      <w:r w:rsidRPr="00307B57">
        <w:rPr>
          <w:rFonts w:ascii="Times New Roman" w:hAnsi="Times New Roman" w:cs="Times New Roman"/>
          <w:color w:val="000000"/>
          <w:spacing w:val="7"/>
          <w:sz w:val="28"/>
          <w:szCs w:val="28"/>
        </w:rPr>
        <w:t xml:space="preserve"> </w:t>
      </w:r>
      <w:r w:rsidRPr="00307B57">
        <w:rPr>
          <w:rFonts w:ascii="Times New Roman" w:hAnsi="Times New Roman" w:cs="Times New Roman"/>
          <w:color w:val="000000"/>
          <w:spacing w:val="1"/>
          <w:sz w:val="28"/>
          <w:szCs w:val="28"/>
        </w:rPr>
        <w:t>коррекционная</w:t>
      </w:r>
      <w:r w:rsidRPr="00307B57">
        <w:rPr>
          <w:rFonts w:ascii="Times New Roman" w:hAnsi="Times New Roman" w:cs="Times New Roman"/>
          <w:color w:val="000000"/>
          <w:sz w:val="28"/>
          <w:szCs w:val="28"/>
        </w:rPr>
        <w:t>-развивающая</w:t>
      </w:r>
      <w:r w:rsidRPr="00307B57">
        <w:rPr>
          <w:rFonts w:ascii="Times New Roman" w:hAnsi="Times New Roman" w:cs="Times New Roman"/>
          <w:color w:val="000000"/>
          <w:spacing w:val="7"/>
          <w:sz w:val="28"/>
          <w:szCs w:val="28"/>
        </w:rPr>
        <w:t xml:space="preserve"> </w:t>
      </w:r>
      <w:r w:rsidRPr="00307B57">
        <w:rPr>
          <w:rFonts w:ascii="Times New Roman" w:hAnsi="Times New Roman" w:cs="Times New Roman"/>
          <w:color w:val="000000"/>
          <w:sz w:val="28"/>
          <w:szCs w:val="28"/>
        </w:rPr>
        <w:t>работа</w:t>
      </w:r>
      <w:r w:rsidRPr="00307B57">
        <w:rPr>
          <w:rFonts w:ascii="Times New Roman" w:hAnsi="Times New Roman" w:cs="Times New Roman"/>
          <w:color w:val="000000"/>
          <w:spacing w:val="6"/>
          <w:sz w:val="28"/>
          <w:szCs w:val="28"/>
        </w:rPr>
        <w:t xml:space="preserve"> </w:t>
      </w:r>
      <w:r w:rsidRPr="00307B57">
        <w:rPr>
          <w:rFonts w:ascii="Times New Roman" w:hAnsi="Times New Roman" w:cs="Times New Roman"/>
          <w:color w:val="000000"/>
          <w:sz w:val="28"/>
          <w:szCs w:val="28"/>
        </w:rPr>
        <w:t>в условиях</w:t>
      </w:r>
      <w:r w:rsidRPr="00307B57">
        <w:rPr>
          <w:rFonts w:ascii="Times New Roman" w:hAnsi="Times New Roman" w:cs="Times New Roman"/>
          <w:color w:val="000000"/>
          <w:spacing w:val="196"/>
          <w:sz w:val="28"/>
          <w:szCs w:val="28"/>
        </w:rPr>
        <w:t xml:space="preserve"> </w:t>
      </w:r>
      <w:r w:rsidRPr="00307B57">
        <w:rPr>
          <w:rFonts w:ascii="Times New Roman" w:hAnsi="Times New Roman" w:cs="Times New Roman"/>
          <w:color w:val="000000"/>
          <w:spacing w:val="-1"/>
          <w:sz w:val="28"/>
          <w:szCs w:val="28"/>
        </w:rPr>
        <w:t>ДОУ</w:t>
      </w:r>
      <w:r w:rsidRPr="00307B57">
        <w:rPr>
          <w:rFonts w:ascii="Times New Roman" w:hAnsi="Times New Roman" w:cs="Times New Roman"/>
          <w:color w:val="000000"/>
          <w:spacing w:val="193"/>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196"/>
          <w:sz w:val="28"/>
          <w:szCs w:val="28"/>
        </w:rPr>
        <w:t xml:space="preserve"> </w:t>
      </w:r>
      <w:r w:rsidRPr="00307B57">
        <w:rPr>
          <w:rFonts w:ascii="Times New Roman" w:hAnsi="Times New Roman" w:cs="Times New Roman"/>
          <w:color w:val="000000"/>
          <w:spacing w:val="-1"/>
          <w:sz w:val="28"/>
          <w:szCs w:val="28"/>
        </w:rPr>
        <w:t>учетом</w:t>
      </w:r>
      <w:r w:rsidRPr="00307B57">
        <w:rPr>
          <w:rFonts w:ascii="Times New Roman" w:hAnsi="Times New Roman" w:cs="Times New Roman"/>
          <w:color w:val="000000"/>
          <w:spacing w:val="195"/>
          <w:sz w:val="28"/>
          <w:szCs w:val="28"/>
        </w:rPr>
        <w:t xml:space="preserve"> </w:t>
      </w:r>
      <w:r w:rsidRPr="00307B57">
        <w:rPr>
          <w:rFonts w:ascii="Times New Roman" w:hAnsi="Times New Roman" w:cs="Times New Roman"/>
          <w:color w:val="000000"/>
          <w:spacing w:val="1"/>
          <w:sz w:val="28"/>
          <w:szCs w:val="28"/>
        </w:rPr>
        <w:t>их</w:t>
      </w:r>
      <w:r w:rsidRPr="00307B57">
        <w:rPr>
          <w:rFonts w:ascii="Times New Roman" w:hAnsi="Times New Roman" w:cs="Times New Roman"/>
          <w:color w:val="000000"/>
          <w:spacing w:val="193"/>
          <w:sz w:val="28"/>
          <w:szCs w:val="28"/>
        </w:rPr>
        <w:t xml:space="preserve"> </w:t>
      </w:r>
      <w:r w:rsidRPr="00307B57">
        <w:rPr>
          <w:rFonts w:ascii="Times New Roman" w:hAnsi="Times New Roman" w:cs="Times New Roman"/>
          <w:color w:val="000000"/>
          <w:sz w:val="28"/>
          <w:szCs w:val="28"/>
        </w:rPr>
        <w:t>психофизического,</w:t>
      </w:r>
      <w:r w:rsidRPr="00307B57">
        <w:rPr>
          <w:rFonts w:ascii="Times New Roman" w:hAnsi="Times New Roman" w:cs="Times New Roman"/>
          <w:color w:val="000000"/>
          <w:spacing w:val="194"/>
          <w:sz w:val="28"/>
          <w:szCs w:val="28"/>
        </w:rPr>
        <w:t xml:space="preserve"> </w:t>
      </w:r>
      <w:r w:rsidRPr="00307B57">
        <w:rPr>
          <w:rFonts w:ascii="Times New Roman" w:hAnsi="Times New Roman" w:cs="Times New Roman"/>
          <w:color w:val="000000"/>
          <w:sz w:val="28"/>
          <w:szCs w:val="28"/>
        </w:rPr>
        <w:t>речевого</w:t>
      </w:r>
      <w:r w:rsidRPr="00307B57">
        <w:rPr>
          <w:rFonts w:ascii="Times New Roman" w:hAnsi="Times New Roman" w:cs="Times New Roman"/>
          <w:color w:val="000000"/>
          <w:spacing w:val="196"/>
          <w:sz w:val="28"/>
          <w:szCs w:val="28"/>
        </w:rPr>
        <w:t xml:space="preserve"> </w:t>
      </w:r>
      <w:r w:rsidRPr="00307B57">
        <w:rPr>
          <w:rFonts w:ascii="Times New Roman" w:hAnsi="Times New Roman" w:cs="Times New Roman"/>
          <w:color w:val="000000"/>
          <w:sz w:val="28"/>
          <w:szCs w:val="28"/>
        </w:rPr>
        <w:t>развития,</w:t>
      </w:r>
      <w:r w:rsidRPr="00307B57">
        <w:rPr>
          <w:rFonts w:ascii="Times New Roman" w:hAnsi="Times New Roman" w:cs="Times New Roman"/>
          <w:color w:val="000000"/>
          <w:spacing w:val="192"/>
          <w:sz w:val="28"/>
          <w:szCs w:val="28"/>
        </w:rPr>
        <w:t xml:space="preserve"> </w:t>
      </w:r>
      <w:r w:rsidRPr="00307B57">
        <w:rPr>
          <w:rFonts w:ascii="Times New Roman" w:hAnsi="Times New Roman" w:cs="Times New Roman"/>
          <w:color w:val="000000"/>
          <w:sz w:val="28"/>
          <w:szCs w:val="28"/>
        </w:rPr>
        <w:t>индивидуальных</w:t>
      </w:r>
      <w:r w:rsidRPr="00307B57">
        <w:rPr>
          <w:rFonts w:ascii="Times New Roman" w:hAnsi="Times New Roman" w:cs="Times New Roman"/>
          <w:sz w:val="28"/>
          <w:szCs w:val="28"/>
        </w:rPr>
        <w:t xml:space="preserve"> </w:t>
      </w:r>
      <w:r w:rsidRPr="00307B57">
        <w:rPr>
          <w:rFonts w:ascii="Times New Roman" w:hAnsi="Times New Roman" w:cs="Times New Roman"/>
          <w:color w:val="000000"/>
          <w:sz w:val="28"/>
          <w:szCs w:val="28"/>
        </w:rPr>
        <w:t>возможностей, а</w:t>
      </w:r>
      <w:r w:rsidRPr="00307B57">
        <w:rPr>
          <w:rFonts w:ascii="Times New Roman" w:hAnsi="Times New Roman" w:cs="Times New Roman"/>
          <w:color w:val="000000"/>
          <w:spacing w:val="-1"/>
          <w:sz w:val="28"/>
          <w:szCs w:val="28"/>
        </w:rPr>
        <w:t xml:space="preserve"> </w:t>
      </w:r>
      <w:r w:rsidRPr="00307B57">
        <w:rPr>
          <w:rFonts w:ascii="Times New Roman" w:hAnsi="Times New Roman" w:cs="Times New Roman"/>
          <w:color w:val="000000"/>
          <w:sz w:val="28"/>
          <w:szCs w:val="28"/>
        </w:rPr>
        <w:t>также с</w:t>
      </w:r>
      <w:r w:rsidRPr="00307B57">
        <w:rPr>
          <w:rFonts w:ascii="Times New Roman" w:hAnsi="Times New Roman" w:cs="Times New Roman"/>
          <w:color w:val="000000"/>
          <w:spacing w:val="1"/>
          <w:sz w:val="28"/>
          <w:szCs w:val="28"/>
        </w:rPr>
        <w:t xml:space="preserve"> </w:t>
      </w:r>
      <w:r w:rsidRPr="00307B57">
        <w:rPr>
          <w:rFonts w:ascii="Times New Roman" w:hAnsi="Times New Roman" w:cs="Times New Roman"/>
          <w:color w:val="000000"/>
          <w:spacing w:val="-1"/>
          <w:sz w:val="28"/>
          <w:szCs w:val="28"/>
        </w:rPr>
        <w:t>учетом</w:t>
      </w:r>
      <w:r w:rsidRPr="00307B57">
        <w:rPr>
          <w:rFonts w:ascii="Times New Roman" w:hAnsi="Times New Roman" w:cs="Times New Roman"/>
          <w:color w:val="000000"/>
          <w:sz w:val="28"/>
          <w:szCs w:val="28"/>
        </w:rPr>
        <w:t xml:space="preserve"> рекомендаций</w:t>
      </w:r>
      <w:r w:rsidRPr="00307B57">
        <w:rPr>
          <w:rFonts w:ascii="Times New Roman" w:hAnsi="Times New Roman" w:cs="Times New Roman"/>
          <w:color w:val="000000"/>
          <w:spacing w:val="-1"/>
          <w:sz w:val="28"/>
          <w:szCs w:val="28"/>
        </w:rPr>
        <w:t xml:space="preserve"> </w:t>
      </w:r>
      <w:r w:rsidRPr="00307B57">
        <w:rPr>
          <w:rFonts w:ascii="Times New Roman" w:hAnsi="Times New Roman" w:cs="Times New Roman"/>
          <w:color w:val="000000"/>
          <w:spacing w:val="1"/>
          <w:sz w:val="28"/>
          <w:szCs w:val="28"/>
        </w:rPr>
        <w:t>психолого</w:t>
      </w:r>
      <w:r w:rsidRPr="00307B57">
        <w:rPr>
          <w:rFonts w:ascii="Times New Roman" w:hAnsi="Times New Roman" w:cs="Times New Roman"/>
          <w:color w:val="000000"/>
          <w:spacing w:val="-1"/>
          <w:sz w:val="28"/>
          <w:szCs w:val="28"/>
        </w:rPr>
        <w:t>-</w:t>
      </w:r>
      <w:r w:rsidRPr="00307B57">
        <w:rPr>
          <w:rFonts w:ascii="Times New Roman" w:hAnsi="Times New Roman" w:cs="Times New Roman"/>
          <w:color w:val="000000"/>
          <w:sz w:val="28"/>
          <w:szCs w:val="28"/>
        </w:rPr>
        <w:t>медико</w:t>
      </w:r>
      <w:r w:rsidRPr="00307B57">
        <w:rPr>
          <w:rFonts w:ascii="Times New Roman" w:hAnsi="Times New Roman" w:cs="Times New Roman"/>
          <w:color w:val="000000"/>
          <w:spacing w:val="-1"/>
          <w:sz w:val="28"/>
          <w:szCs w:val="28"/>
        </w:rPr>
        <w:t>-</w:t>
      </w:r>
      <w:r w:rsidRPr="00307B57">
        <w:rPr>
          <w:rFonts w:ascii="Times New Roman" w:hAnsi="Times New Roman" w:cs="Times New Roman"/>
          <w:color w:val="000000"/>
          <w:sz w:val="28"/>
          <w:szCs w:val="28"/>
        </w:rPr>
        <w:t>педагогической</w:t>
      </w:r>
      <w:r w:rsidRPr="00307B57">
        <w:rPr>
          <w:rFonts w:ascii="Times New Roman" w:hAnsi="Times New Roman" w:cs="Times New Roman"/>
          <w:color w:val="000000"/>
          <w:spacing w:val="1"/>
          <w:sz w:val="28"/>
          <w:szCs w:val="28"/>
        </w:rPr>
        <w:t xml:space="preserve"> </w:t>
      </w:r>
      <w:r w:rsidRPr="00307B57">
        <w:rPr>
          <w:rFonts w:ascii="Times New Roman" w:hAnsi="Times New Roman" w:cs="Times New Roman"/>
          <w:color w:val="000000"/>
          <w:sz w:val="28"/>
          <w:szCs w:val="28"/>
        </w:rPr>
        <w:t>комиссии.</w:t>
      </w:r>
      <w:r w:rsidRPr="00307B57">
        <w:rPr>
          <w:rFonts w:ascii="Times New Roman" w:hAnsi="Times New Roman" w:cs="Times New Roman"/>
          <w:sz w:val="28"/>
          <w:szCs w:val="28"/>
        </w:rPr>
        <w:t xml:space="preserve">  </w:t>
      </w:r>
      <w:r w:rsidRPr="00307B57">
        <w:rPr>
          <w:rFonts w:ascii="Times New Roman" w:eastAsia="Arial" w:hAnsi="Times New Roman" w:cs="Times New Roman"/>
          <w:color w:val="FF0000"/>
          <w:sz w:val="28"/>
          <w:szCs w:val="28"/>
        </w:rPr>
        <w:t> </w:t>
      </w:r>
    </w:p>
    <w:p w14:paraId="43D0FC1D" w14:textId="369381C4" w:rsidR="00307B57" w:rsidRPr="00307B57" w:rsidRDefault="00307B57" w:rsidP="00307B57">
      <w:pPr>
        <w:pBdr>
          <w:top w:val="none" w:sz="4" w:space="0" w:color="000000"/>
          <w:left w:val="none" w:sz="4" w:space="0" w:color="000000"/>
          <w:bottom w:val="none" w:sz="4" w:space="0" w:color="000000"/>
          <w:right w:val="none" w:sz="4" w:space="0" w:color="000000"/>
        </w:pBdr>
        <w:spacing w:before="319" w:line="240" w:lineRule="auto"/>
        <w:ind w:firstLine="708"/>
        <w:jc w:val="both"/>
        <w:rPr>
          <w:rFonts w:ascii="Times New Roman" w:hAnsi="Times New Roman" w:cs="Times New Roman"/>
          <w:sz w:val="28"/>
          <w:szCs w:val="28"/>
        </w:rPr>
      </w:pPr>
      <w:r w:rsidRPr="00307B57">
        <w:rPr>
          <w:rFonts w:ascii="Times New Roman" w:hAnsi="Times New Roman" w:cs="Times New Roman"/>
          <w:color w:val="000000"/>
          <w:sz w:val="28"/>
          <w:szCs w:val="28"/>
        </w:rPr>
        <w:t>Основной</w:t>
      </w:r>
      <w:r w:rsidRPr="00307B57">
        <w:rPr>
          <w:rFonts w:ascii="Times New Roman" w:hAnsi="Times New Roman" w:cs="Times New Roman"/>
          <w:color w:val="000000"/>
          <w:spacing w:val="75"/>
          <w:sz w:val="28"/>
          <w:szCs w:val="28"/>
        </w:rPr>
        <w:t xml:space="preserve"> </w:t>
      </w:r>
      <w:r w:rsidRPr="00307B57">
        <w:rPr>
          <w:rFonts w:ascii="Times New Roman" w:hAnsi="Times New Roman" w:cs="Times New Roman"/>
          <w:color w:val="000000"/>
          <w:sz w:val="28"/>
          <w:szCs w:val="28"/>
        </w:rPr>
        <w:t>формой</w:t>
      </w:r>
      <w:r w:rsidRPr="00307B57">
        <w:rPr>
          <w:rFonts w:ascii="Times New Roman" w:hAnsi="Times New Roman" w:cs="Times New Roman"/>
          <w:color w:val="000000"/>
          <w:spacing w:val="75"/>
          <w:sz w:val="28"/>
          <w:szCs w:val="28"/>
        </w:rPr>
        <w:t xml:space="preserve"> </w:t>
      </w:r>
      <w:r w:rsidRPr="00307B57">
        <w:rPr>
          <w:rFonts w:ascii="Times New Roman" w:hAnsi="Times New Roman" w:cs="Times New Roman"/>
          <w:color w:val="000000"/>
          <w:spacing w:val="-1"/>
          <w:sz w:val="28"/>
          <w:szCs w:val="28"/>
        </w:rPr>
        <w:t>работы</w:t>
      </w:r>
      <w:r w:rsidRPr="00307B57">
        <w:rPr>
          <w:rFonts w:ascii="Times New Roman" w:hAnsi="Times New Roman" w:cs="Times New Roman"/>
          <w:color w:val="000000"/>
          <w:spacing w:val="75"/>
          <w:sz w:val="28"/>
          <w:szCs w:val="28"/>
        </w:rPr>
        <w:t xml:space="preserve"> </w:t>
      </w:r>
      <w:r w:rsidRPr="00307B57">
        <w:rPr>
          <w:rFonts w:ascii="Times New Roman" w:hAnsi="Times New Roman" w:cs="Times New Roman"/>
          <w:color w:val="000000"/>
          <w:sz w:val="28"/>
          <w:szCs w:val="28"/>
        </w:rPr>
        <w:t>специалистов</w:t>
      </w:r>
      <w:r w:rsidRPr="00307B57">
        <w:rPr>
          <w:rFonts w:ascii="Times New Roman" w:hAnsi="Times New Roman" w:cs="Times New Roman"/>
          <w:color w:val="000000"/>
          <w:spacing w:val="74"/>
          <w:sz w:val="28"/>
          <w:szCs w:val="28"/>
        </w:rPr>
        <w:t xml:space="preserve"> </w:t>
      </w:r>
      <w:r w:rsidRPr="00307B57">
        <w:rPr>
          <w:rFonts w:ascii="Times New Roman" w:hAnsi="Times New Roman" w:cs="Times New Roman"/>
          <w:color w:val="000000"/>
          <w:spacing w:val="-1"/>
          <w:sz w:val="28"/>
          <w:szCs w:val="28"/>
        </w:rPr>
        <w:t>ДОУ</w:t>
      </w:r>
      <w:r w:rsidRPr="00307B57">
        <w:rPr>
          <w:rFonts w:ascii="Times New Roman" w:hAnsi="Times New Roman" w:cs="Times New Roman"/>
          <w:color w:val="000000"/>
          <w:spacing w:val="75"/>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73"/>
          <w:sz w:val="28"/>
          <w:szCs w:val="28"/>
        </w:rPr>
        <w:t xml:space="preserve"> </w:t>
      </w:r>
      <w:r w:rsidRPr="00307B57">
        <w:rPr>
          <w:rFonts w:ascii="Times New Roman" w:hAnsi="Times New Roman" w:cs="Times New Roman"/>
          <w:color w:val="000000"/>
          <w:sz w:val="28"/>
          <w:szCs w:val="28"/>
        </w:rPr>
        <w:t>ребенком</w:t>
      </w:r>
      <w:r w:rsidRPr="00307B57">
        <w:rPr>
          <w:rFonts w:ascii="Times New Roman" w:hAnsi="Times New Roman" w:cs="Times New Roman"/>
          <w:color w:val="000000"/>
          <w:spacing w:val="73"/>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73"/>
          <w:sz w:val="28"/>
          <w:szCs w:val="28"/>
        </w:rPr>
        <w:t xml:space="preserve"> </w:t>
      </w:r>
      <w:r w:rsidRPr="00307B57">
        <w:rPr>
          <w:rFonts w:ascii="Times New Roman" w:hAnsi="Times New Roman" w:cs="Times New Roman"/>
          <w:color w:val="000000"/>
          <w:spacing w:val="-1"/>
          <w:sz w:val="28"/>
          <w:szCs w:val="28"/>
        </w:rPr>
        <w:t>ОВЗ</w:t>
      </w:r>
      <w:r w:rsidRPr="00307B57">
        <w:rPr>
          <w:rFonts w:ascii="Times New Roman" w:hAnsi="Times New Roman" w:cs="Times New Roman"/>
          <w:color w:val="000000"/>
          <w:spacing w:val="77"/>
          <w:sz w:val="28"/>
          <w:szCs w:val="28"/>
        </w:rPr>
        <w:t xml:space="preserve"> </w:t>
      </w:r>
      <w:r w:rsidRPr="00307B57">
        <w:rPr>
          <w:rFonts w:ascii="Times New Roman" w:hAnsi="Times New Roman" w:cs="Times New Roman"/>
          <w:color w:val="000000"/>
          <w:sz w:val="28"/>
          <w:szCs w:val="28"/>
        </w:rPr>
        <w:t>являются</w:t>
      </w:r>
      <w:r w:rsidRPr="00307B57">
        <w:rPr>
          <w:rFonts w:ascii="Times New Roman" w:hAnsi="Times New Roman" w:cs="Times New Roman"/>
          <w:color w:val="000000"/>
          <w:spacing w:val="74"/>
          <w:sz w:val="28"/>
          <w:szCs w:val="28"/>
        </w:rPr>
        <w:t xml:space="preserve"> </w:t>
      </w:r>
      <w:r w:rsidRPr="00307B57">
        <w:rPr>
          <w:rFonts w:ascii="Times New Roman" w:hAnsi="Times New Roman" w:cs="Times New Roman"/>
          <w:color w:val="000000"/>
          <w:sz w:val="28"/>
          <w:szCs w:val="28"/>
        </w:rPr>
        <w:t>подгрупповые</w:t>
      </w:r>
      <w:r w:rsidRPr="00307B57">
        <w:rPr>
          <w:rFonts w:ascii="Times New Roman" w:hAnsi="Times New Roman" w:cs="Times New Roman"/>
          <w:color w:val="000000"/>
          <w:spacing w:val="74"/>
          <w:sz w:val="28"/>
          <w:szCs w:val="28"/>
        </w:rPr>
        <w:t xml:space="preserve"> </w:t>
      </w:r>
      <w:r w:rsidRPr="00307B57">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Pr="00307B57">
        <w:rPr>
          <w:rFonts w:ascii="Times New Roman" w:hAnsi="Times New Roman" w:cs="Times New Roman"/>
          <w:color w:val="000000"/>
          <w:sz w:val="28"/>
          <w:szCs w:val="28"/>
        </w:rPr>
        <w:t>индивидуальные</w:t>
      </w:r>
      <w:r w:rsidRPr="00307B57">
        <w:rPr>
          <w:rFonts w:ascii="Times New Roman" w:hAnsi="Times New Roman" w:cs="Times New Roman"/>
          <w:color w:val="000000"/>
          <w:spacing w:val="18"/>
          <w:sz w:val="28"/>
          <w:szCs w:val="28"/>
        </w:rPr>
        <w:t xml:space="preserve"> </w:t>
      </w:r>
      <w:r w:rsidRPr="00307B57">
        <w:rPr>
          <w:rFonts w:ascii="Times New Roman" w:hAnsi="Times New Roman" w:cs="Times New Roman"/>
          <w:color w:val="000000"/>
          <w:sz w:val="28"/>
          <w:szCs w:val="28"/>
        </w:rPr>
        <w:t>занятия,</w:t>
      </w:r>
      <w:r w:rsidRPr="00307B57">
        <w:rPr>
          <w:rFonts w:ascii="Times New Roman" w:hAnsi="Times New Roman" w:cs="Times New Roman"/>
          <w:color w:val="000000"/>
          <w:spacing w:val="19"/>
          <w:sz w:val="28"/>
          <w:szCs w:val="28"/>
        </w:rPr>
        <w:t xml:space="preserve"> </w:t>
      </w:r>
      <w:r w:rsidRPr="00307B57">
        <w:rPr>
          <w:rFonts w:ascii="Times New Roman" w:hAnsi="Times New Roman" w:cs="Times New Roman"/>
          <w:color w:val="000000"/>
          <w:sz w:val="28"/>
          <w:szCs w:val="28"/>
        </w:rPr>
        <w:t>которые</w:t>
      </w:r>
      <w:r w:rsidRPr="00307B57">
        <w:rPr>
          <w:rFonts w:ascii="Times New Roman" w:hAnsi="Times New Roman" w:cs="Times New Roman"/>
          <w:color w:val="000000"/>
          <w:spacing w:val="17"/>
          <w:sz w:val="28"/>
          <w:szCs w:val="28"/>
        </w:rPr>
        <w:t xml:space="preserve"> </w:t>
      </w:r>
      <w:r w:rsidRPr="00307B57">
        <w:rPr>
          <w:rFonts w:ascii="Times New Roman" w:hAnsi="Times New Roman" w:cs="Times New Roman"/>
          <w:color w:val="000000"/>
          <w:sz w:val="28"/>
          <w:szCs w:val="28"/>
        </w:rPr>
        <w:t>проводятся</w:t>
      </w:r>
      <w:r w:rsidRPr="00307B57">
        <w:rPr>
          <w:rFonts w:ascii="Times New Roman" w:hAnsi="Times New Roman" w:cs="Times New Roman"/>
          <w:color w:val="000000"/>
          <w:spacing w:val="20"/>
          <w:sz w:val="28"/>
          <w:szCs w:val="28"/>
        </w:rPr>
        <w:t xml:space="preserve"> </w:t>
      </w:r>
      <w:r w:rsidRPr="00307B57">
        <w:rPr>
          <w:rFonts w:ascii="Times New Roman" w:hAnsi="Times New Roman" w:cs="Times New Roman"/>
          <w:color w:val="000000"/>
          <w:sz w:val="28"/>
          <w:szCs w:val="28"/>
        </w:rPr>
        <w:t>в</w:t>
      </w:r>
      <w:r w:rsidRPr="00307B57">
        <w:rPr>
          <w:rFonts w:ascii="Times New Roman" w:hAnsi="Times New Roman" w:cs="Times New Roman"/>
          <w:color w:val="000000"/>
          <w:spacing w:val="18"/>
          <w:sz w:val="28"/>
          <w:szCs w:val="28"/>
        </w:rPr>
        <w:t xml:space="preserve"> </w:t>
      </w:r>
      <w:r w:rsidRPr="00307B57">
        <w:rPr>
          <w:rFonts w:ascii="Times New Roman" w:hAnsi="Times New Roman" w:cs="Times New Roman"/>
          <w:color w:val="000000"/>
          <w:sz w:val="28"/>
          <w:szCs w:val="28"/>
        </w:rPr>
        <w:t>соответствии</w:t>
      </w:r>
      <w:r w:rsidRPr="00307B57">
        <w:rPr>
          <w:rFonts w:ascii="Times New Roman" w:hAnsi="Times New Roman" w:cs="Times New Roman"/>
          <w:color w:val="000000"/>
          <w:spacing w:val="20"/>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18"/>
          <w:sz w:val="28"/>
          <w:szCs w:val="28"/>
        </w:rPr>
        <w:t xml:space="preserve"> </w:t>
      </w:r>
      <w:r w:rsidRPr="00307B57">
        <w:rPr>
          <w:rFonts w:ascii="Times New Roman" w:hAnsi="Times New Roman" w:cs="Times New Roman"/>
          <w:color w:val="000000"/>
          <w:sz w:val="28"/>
          <w:szCs w:val="28"/>
        </w:rPr>
        <w:t>расписанием.</w:t>
      </w:r>
      <w:r w:rsidRPr="00307B57">
        <w:rPr>
          <w:rFonts w:ascii="Times New Roman" w:hAnsi="Times New Roman" w:cs="Times New Roman"/>
          <w:color w:val="000000"/>
          <w:spacing w:val="156"/>
          <w:sz w:val="28"/>
          <w:szCs w:val="28"/>
        </w:rPr>
        <w:t xml:space="preserve"> </w:t>
      </w:r>
      <w:r w:rsidRPr="00307B57">
        <w:rPr>
          <w:rFonts w:ascii="Times New Roman" w:hAnsi="Times New Roman" w:cs="Times New Roman"/>
          <w:color w:val="000000"/>
          <w:sz w:val="28"/>
          <w:szCs w:val="28"/>
        </w:rPr>
        <w:t>Занятия</w:t>
      </w:r>
      <w:r w:rsidRPr="00307B57">
        <w:rPr>
          <w:rFonts w:ascii="Times New Roman" w:hAnsi="Times New Roman" w:cs="Times New Roman"/>
          <w:color w:val="000000"/>
          <w:spacing w:val="156"/>
          <w:sz w:val="28"/>
          <w:szCs w:val="28"/>
        </w:rPr>
        <w:t xml:space="preserve"> </w:t>
      </w:r>
      <w:r w:rsidRPr="00307B57">
        <w:rPr>
          <w:rFonts w:ascii="Times New Roman" w:hAnsi="Times New Roman" w:cs="Times New Roman"/>
          <w:color w:val="000000"/>
          <w:spacing w:val="-1"/>
          <w:sz w:val="28"/>
          <w:szCs w:val="28"/>
        </w:rPr>
        <w:t>со</w:t>
      </w:r>
      <w:r w:rsidRPr="00307B57">
        <w:rPr>
          <w:rFonts w:ascii="Times New Roman" w:hAnsi="Times New Roman" w:cs="Times New Roman"/>
          <w:color w:val="000000"/>
          <w:spacing w:val="159"/>
          <w:sz w:val="28"/>
          <w:szCs w:val="28"/>
        </w:rPr>
        <w:t xml:space="preserve"> </w:t>
      </w:r>
      <w:r w:rsidRPr="00307B57">
        <w:rPr>
          <w:rFonts w:ascii="Times New Roman" w:hAnsi="Times New Roman" w:cs="Times New Roman"/>
          <w:color w:val="000000"/>
          <w:sz w:val="28"/>
          <w:szCs w:val="28"/>
        </w:rPr>
        <w:t>специалистами</w:t>
      </w:r>
      <w:r w:rsidRPr="00307B57">
        <w:rPr>
          <w:rFonts w:ascii="Times New Roman" w:hAnsi="Times New Roman" w:cs="Times New Roman"/>
          <w:color w:val="000000"/>
          <w:spacing w:val="157"/>
          <w:sz w:val="28"/>
          <w:szCs w:val="28"/>
        </w:rPr>
        <w:t xml:space="preserve"> </w:t>
      </w:r>
      <w:r w:rsidRPr="00307B57">
        <w:rPr>
          <w:rFonts w:ascii="Times New Roman" w:hAnsi="Times New Roman" w:cs="Times New Roman"/>
          <w:color w:val="000000"/>
          <w:sz w:val="28"/>
          <w:szCs w:val="28"/>
        </w:rPr>
        <w:t>(учителем</w:t>
      </w:r>
      <w:r w:rsidRPr="00307B57">
        <w:rPr>
          <w:rFonts w:ascii="Times New Roman" w:hAnsi="Times New Roman" w:cs="Times New Roman"/>
          <w:color w:val="000000"/>
          <w:spacing w:val="-1"/>
          <w:sz w:val="28"/>
          <w:szCs w:val="28"/>
        </w:rPr>
        <w:t>-</w:t>
      </w:r>
      <w:r w:rsidRPr="00307B57">
        <w:rPr>
          <w:rFonts w:ascii="Times New Roman" w:hAnsi="Times New Roman" w:cs="Times New Roman"/>
          <w:color w:val="000000"/>
          <w:sz w:val="28"/>
          <w:szCs w:val="28"/>
        </w:rPr>
        <w:lastRenderedPageBreak/>
        <w:t>логопедом,</w:t>
      </w:r>
      <w:r w:rsidRPr="00307B57">
        <w:rPr>
          <w:rFonts w:ascii="Times New Roman" w:hAnsi="Times New Roman" w:cs="Times New Roman"/>
          <w:color w:val="000000"/>
          <w:spacing w:val="155"/>
          <w:sz w:val="28"/>
          <w:szCs w:val="28"/>
        </w:rPr>
        <w:t xml:space="preserve"> </w:t>
      </w:r>
      <w:r w:rsidRPr="00307B57">
        <w:rPr>
          <w:rFonts w:ascii="Times New Roman" w:hAnsi="Times New Roman" w:cs="Times New Roman"/>
          <w:color w:val="000000"/>
          <w:sz w:val="28"/>
          <w:szCs w:val="28"/>
        </w:rPr>
        <w:t>педагогом</w:t>
      </w:r>
      <w:r w:rsidRPr="00307B57">
        <w:rPr>
          <w:rFonts w:ascii="Times New Roman" w:hAnsi="Times New Roman" w:cs="Times New Roman"/>
          <w:color w:val="000000"/>
          <w:spacing w:val="-1"/>
          <w:sz w:val="28"/>
          <w:szCs w:val="28"/>
        </w:rPr>
        <w:t>-</w:t>
      </w:r>
      <w:r w:rsidRPr="00307B57">
        <w:rPr>
          <w:rFonts w:ascii="Times New Roman" w:hAnsi="Times New Roman" w:cs="Times New Roman"/>
          <w:color w:val="000000"/>
          <w:sz w:val="28"/>
          <w:szCs w:val="28"/>
        </w:rPr>
        <w:t>психологом</w:t>
      </w:r>
      <w:r>
        <w:rPr>
          <w:rFonts w:ascii="Times New Roman" w:hAnsi="Times New Roman" w:cs="Times New Roman"/>
          <w:color w:val="000000"/>
          <w:sz w:val="28"/>
          <w:szCs w:val="28"/>
        </w:rPr>
        <w:t>, сурдо-педагогом</w:t>
      </w:r>
      <w:r w:rsidRPr="00307B57">
        <w:rPr>
          <w:rFonts w:ascii="Times New Roman" w:hAnsi="Times New Roman" w:cs="Times New Roman"/>
          <w:color w:val="000000"/>
          <w:sz w:val="28"/>
          <w:szCs w:val="28"/>
        </w:rPr>
        <w:t>)</w:t>
      </w:r>
      <w:r w:rsidRPr="00307B57">
        <w:rPr>
          <w:rFonts w:ascii="Times New Roman" w:hAnsi="Times New Roman" w:cs="Times New Roman"/>
          <w:color w:val="000000"/>
          <w:spacing w:val="154"/>
          <w:sz w:val="28"/>
          <w:szCs w:val="28"/>
        </w:rPr>
        <w:t xml:space="preserve"> </w:t>
      </w:r>
      <w:r w:rsidRPr="00307B57">
        <w:rPr>
          <w:rFonts w:ascii="Times New Roman" w:hAnsi="Times New Roman" w:cs="Times New Roman"/>
          <w:color w:val="000000"/>
          <w:spacing w:val="-1"/>
          <w:sz w:val="28"/>
          <w:szCs w:val="28"/>
        </w:rPr>
        <w:t>могут</w:t>
      </w:r>
      <w:r w:rsidRPr="00307B57">
        <w:rPr>
          <w:rFonts w:ascii="Times New Roman" w:hAnsi="Times New Roman" w:cs="Times New Roman"/>
          <w:sz w:val="28"/>
          <w:szCs w:val="28"/>
        </w:rPr>
        <w:t xml:space="preserve"> </w:t>
      </w:r>
      <w:r w:rsidRPr="00307B57">
        <w:rPr>
          <w:rFonts w:ascii="Times New Roman" w:hAnsi="Times New Roman" w:cs="Times New Roman"/>
          <w:color w:val="000000"/>
          <w:sz w:val="28"/>
          <w:szCs w:val="28"/>
        </w:rPr>
        <w:t>проводиться</w:t>
      </w:r>
      <w:r w:rsidRPr="00307B57">
        <w:rPr>
          <w:rFonts w:ascii="Times New Roman" w:hAnsi="Times New Roman" w:cs="Times New Roman"/>
          <w:color w:val="000000"/>
          <w:spacing w:val="67"/>
          <w:sz w:val="28"/>
          <w:szCs w:val="28"/>
        </w:rPr>
        <w:t xml:space="preserve"> </w:t>
      </w:r>
      <w:r w:rsidRPr="00307B57">
        <w:rPr>
          <w:rFonts w:ascii="Times New Roman" w:hAnsi="Times New Roman" w:cs="Times New Roman"/>
          <w:color w:val="000000"/>
          <w:sz w:val="28"/>
          <w:szCs w:val="28"/>
        </w:rPr>
        <w:t>параллельно</w:t>
      </w:r>
      <w:r w:rsidRPr="00307B57">
        <w:rPr>
          <w:rFonts w:ascii="Times New Roman" w:hAnsi="Times New Roman" w:cs="Times New Roman"/>
          <w:color w:val="000000"/>
          <w:spacing w:val="67"/>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66"/>
          <w:sz w:val="28"/>
          <w:szCs w:val="28"/>
        </w:rPr>
        <w:t xml:space="preserve"> </w:t>
      </w:r>
      <w:r w:rsidRPr="00307B57">
        <w:rPr>
          <w:rFonts w:ascii="Times New Roman" w:hAnsi="Times New Roman" w:cs="Times New Roman"/>
          <w:color w:val="000000"/>
          <w:sz w:val="28"/>
          <w:szCs w:val="28"/>
        </w:rPr>
        <w:t>групповыми</w:t>
      </w:r>
      <w:r w:rsidRPr="00307B57">
        <w:rPr>
          <w:rFonts w:ascii="Times New Roman" w:hAnsi="Times New Roman" w:cs="Times New Roman"/>
          <w:color w:val="000000"/>
          <w:spacing w:val="68"/>
          <w:sz w:val="28"/>
          <w:szCs w:val="28"/>
        </w:rPr>
        <w:t xml:space="preserve"> </w:t>
      </w:r>
      <w:r w:rsidRPr="00307B57">
        <w:rPr>
          <w:rFonts w:ascii="Times New Roman" w:hAnsi="Times New Roman" w:cs="Times New Roman"/>
          <w:color w:val="000000"/>
          <w:sz w:val="28"/>
          <w:szCs w:val="28"/>
        </w:rPr>
        <w:t>занятиями.</w:t>
      </w:r>
      <w:r w:rsidRPr="00307B57">
        <w:rPr>
          <w:rFonts w:ascii="Times New Roman" w:hAnsi="Times New Roman" w:cs="Times New Roman"/>
          <w:color w:val="000000"/>
          <w:spacing w:val="67"/>
          <w:sz w:val="28"/>
          <w:szCs w:val="28"/>
        </w:rPr>
        <w:t xml:space="preserve"> </w:t>
      </w:r>
    </w:p>
    <w:p w14:paraId="6E02087C" w14:textId="77777777" w:rsidR="00150FA8" w:rsidRPr="00150FA8" w:rsidRDefault="00150FA8" w:rsidP="00150FA8">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150FA8">
        <w:rPr>
          <w:rFonts w:ascii="Times New Roman" w:hAnsi="Times New Roman" w:cs="Times New Roman"/>
          <w:color w:val="000000"/>
          <w:sz w:val="28"/>
          <w:szCs w:val="28"/>
        </w:rPr>
        <w:t>На</w:t>
      </w:r>
      <w:r w:rsidRPr="00150FA8">
        <w:rPr>
          <w:rFonts w:ascii="Times New Roman" w:hAnsi="Times New Roman" w:cs="Times New Roman"/>
          <w:color w:val="000000"/>
          <w:spacing w:val="8"/>
          <w:sz w:val="28"/>
          <w:szCs w:val="28"/>
        </w:rPr>
        <w:t xml:space="preserve"> </w:t>
      </w:r>
      <w:r w:rsidRPr="00150FA8">
        <w:rPr>
          <w:rFonts w:ascii="Times New Roman" w:hAnsi="Times New Roman" w:cs="Times New Roman"/>
          <w:color w:val="000000"/>
          <w:sz w:val="28"/>
          <w:szCs w:val="28"/>
        </w:rPr>
        <w:t>заседаниях</w:t>
      </w:r>
      <w:r w:rsidRPr="00150FA8">
        <w:rPr>
          <w:rFonts w:ascii="Times New Roman" w:hAnsi="Times New Roman" w:cs="Times New Roman"/>
          <w:color w:val="000000"/>
          <w:spacing w:val="11"/>
          <w:sz w:val="28"/>
          <w:szCs w:val="28"/>
        </w:rPr>
        <w:t xml:space="preserve"> </w:t>
      </w:r>
      <w:r w:rsidRPr="00150FA8">
        <w:rPr>
          <w:rFonts w:ascii="Times New Roman" w:hAnsi="Times New Roman" w:cs="Times New Roman"/>
          <w:color w:val="000000"/>
          <w:spacing w:val="-1"/>
          <w:sz w:val="28"/>
          <w:szCs w:val="28"/>
        </w:rPr>
        <w:t>ППК</w:t>
      </w:r>
      <w:r w:rsidRPr="00150FA8">
        <w:rPr>
          <w:rFonts w:ascii="Times New Roman" w:hAnsi="Times New Roman" w:cs="Times New Roman"/>
          <w:color w:val="000000"/>
          <w:spacing w:val="10"/>
          <w:sz w:val="28"/>
          <w:szCs w:val="28"/>
        </w:rPr>
        <w:t xml:space="preserve"> </w:t>
      </w:r>
      <w:r w:rsidRPr="00150FA8">
        <w:rPr>
          <w:rFonts w:ascii="Times New Roman" w:hAnsi="Times New Roman" w:cs="Times New Roman"/>
          <w:color w:val="000000"/>
          <w:sz w:val="28"/>
          <w:szCs w:val="28"/>
        </w:rPr>
        <w:t>осуществляется</w:t>
      </w:r>
      <w:r w:rsidRPr="00150FA8">
        <w:rPr>
          <w:rFonts w:ascii="Times New Roman" w:hAnsi="Times New Roman" w:cs="Times New Roman"/>
          <w:color w:val="000000"/>
          <w:spacing w:val="10"/>
          <w:sz w:val="28"/>
          <w:szCs w:val="28"/>
        </w:rPr>
        <w:t xml:space="preserve"> </w:t>
      </w:r>
      <w:r w:rsidRPr="00150FA8">
        <w:rPr>
          <w:rFonts w:ascii="Times New Roman" w:hAnsi="Times New Roman" w:cs="Times New Roman"/>
          <w:color w:val="000000"/>
          <w:sz w:val="28"/>
          <w:szCs w:val="28"/>
        </w:rPr>
        <w:t>разработка</w:t>
      </w:r>
      <w:r w:rsidRPr="00150FA8">
        <w:rPr>
          <w:rFonts w:ascii="Times New Roman" w:hAnsi="Times New Roman" w:cs="Times New Roman"/>
          <w:color w:val="000000"/>
          <w:spacing w:val="8"/>
          <w:sz w:val="28"/>
          <w:szCs w:val="28"/>
        </w:rPr>
        <w:t xml:space="preserve"> </w:t>
      </w:r>
      <w:r w:rsidRPr="00150FA8">
        <w:rPr>
          <w:rFonts w:ascii="Times New Roman" w:hAnsi="Times New Roman" w:cs="Times New Roman"/>
          <w:color w:val="000000"/>
          <w:sz w:val="28"/>
          <w:szCs w:val="28"/>
        </w:rPr>
        <w:t>рекомендаций</w:t>
      </w:r>
      <w:r w:rsidRPr="00150FA8">
        <w:rPr>
          <w:rFonts w:ascii="Times New Roman" w:hAnsi="Times New Roman" w:cs="Times New Roman"/>
          <w:color w:val="000000"/>
          <w:spacing w:val="10"/>
          <w:sz w:val="28"/>
          <w:szCs w:val="28"/>
        </w:rPr>
        <w:t xml:space="preserve"> </w:t>
      </w:r>
      <w:r w:rsidRPr="00150FA8">
        <w:rPr>
          <w:rFonts w:ascii="Times New Roman" w:hAnsi="Times New Roman" w:cs="Times New Roman"/>
          <w:color w:val="000000"/>
          <w:spacing w:val="1"/>
          <w:sz w:val="28"/>
          <w:szCs w:val="28"/>
        </w:rPr>
        <w:t>по</w:t>
      </w:r>
      <w:r w:rsidRPr="00150FA8">
        <w:rPr>
          <w:rFonts w:ascii="Times New Roman" w:hAnsi="Times New Roman" w:cs="Times New Roman"/>
          <w:color w:val="000000"/>
          <w:spacing w:val="8"/>
          <w:sz w:val="28"/>
          <w:szCs w:val="28"/>
        </w:rPr>
        <w:t xml:space="preserve"> </w:t>
      </w:r>
      <w:r w:rsidRPr="00150FA8">
        <w:rPr>
          <w:rFonts w:ascii="Times New Roman" w:hAnsi="Times New Roman" w:cs="Times New Roman"/>
          <w:color w:val="000000"/>
          <w:sz w:val="28"/>
          <w:szCs w:val="28"/>
        </w:rPr>
        <w:t>основным</w:t>
      </w:r>
      <w:r w:rsidRPr="00150FA8">
        <w:rPr>
          <w:rFonts w:ascii="Times New Roman" w:hAnsi="Times New Roman" w:cs="Times New Roman"/>
          <w:color w:val="000000"/>
          <w:spacing w:val="8"/>
          <w:sz w:val="28"/>
          <w:szCs w:val="28"/>
        </w:rPr>
        <w:t xml:space="preserve"> </w:t>
      </w:r>
      <w:r w:rsidRPr="00150FA8">
        <w:rPr>
          <w:rFonts w:ascii="Times New Roman" w:hAnsi="Times New Roman" w:cs="Times New Roman"/>
          <w:color w:val="000000"/>
          <w:sz w:val="28"/>
          <w:szCs w:val="28"/>
        </w:rPr>
        <w:t>направлениям работы</w:t>
      </w:r>
      <w:r w:rsidRPr="00150FA8">
        <w:rPr>
          <w:rFonts w:ascii="Times New Roman" w:hAnsi="Times New Roman" w:cs="Times New Roman"/>
          <w:color w:val="000000"/>
          <w:spacing w:val="21"/>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20"/>
          <w:sz w:val="28"/>
          <w:szCs w:val="28"/>
        </w:rPr>
        <w:t xml:space="preserve"> </w:t>
      </w:r>
      <w:r w:rsidRPr="00150FA8">
        <w:rPr>
          <w:rFonts w:ascii="Times New Roman" w:hAnsi="Times New Roman" w:cs="Times New Roman"/>
          <w:color w:val="000000"/>
          <w:sz w:val="28"/>
          <w:szCs w:val="28"/>
        </w:rPr>
        <w:t>обучающимся</w:t>
      </w:r>
      <w:r w:rsidRPr="00150FA8">
        <w:rPr>
          <w:rFonts w:ascii="Times New Roman" w:hAnsi="Times New Roman" w:cs="Times New Roman"/>
          <w:color w:val="000000"/>
          <w:spacing w:val="22"/>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20"/>
          <w:sz w:val="28"/>
          <w:szCs w:val="28"/>
        </w:rPr>
        <w:t xml:space="preserve"> </w:t>
      </w:r>
      <w:r w:rsidRPr="00150FA8">
        <w:rPr>
          <w:rFonts w:ascii="Times New Roman" w:hAnsi="Times New Roman" w:cs="Times New Roman"/>
          <w:color w:val="000000"/>
          <w:sz w:val="28"/>
          <w:szCs w:val="28"/>
        </w:rPr>
        <w:t>трудностями</w:t>
      </w:r>
      <w:r w:rsidRPr="00150FA8">
        <w:rPr>
          <w:rFonts w:ascii="Times New Roman" w:hAnsi="Times New Roman" w:cs="Times New Roman"/>
          <w:color w:val="000000"/>
          <w:spacing w:val="23"/>
          <w:sz w:val="28"/>
          <w:szCs w:val="28"/>
        </w:rPr>
        <w:t xml:space="preserve"> </w:t>
      </w: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21"/>
          <w:sz w:val="28"/>
          <w:szCs w:val="28"/>
        </w:rPr>
        <w:t xml:space="preserve"> </w:t>
      </w:r>
      <w:r w:rsidRPr="00150FA8">
        <w:rPr>
          <w:rFonts w:ascii="Times New Roman" w:hAnsi="Times New Roman" w:cs="Times New Roman"/>
          <w:color w:val="000000"/>
          <w:sz w:val="28"/>
          <w:szCs w:val="28"/>
        </w:rPr>
        <w:t>обучении</w:t>
      </w:r>
      <w:r w:rsidRPr="00150FA8">
        <w:rPr>
          <w:rFonts w:ascii="Times New Roman" w:hAnsi="Times New Roman" w:cs="Times New Roman"/>
          <w:color w:val="000000"/>
          <w:spacing w:val="20"/>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22"/>
          <w:sz w:val="28"/>
          <w:szCs w:val="28"/>
        </w:rPr>
        <w:t xml:space="preserve"> </w:t>
      </w:r>
      <w:r w:rsidRPr="00150FA8">
        <w:rPr>
          <w:rFonts w:ascii="Times New Roman" w:hAnsi="Times New Roman" w:cs="Times New Roman"/>
          <w:color w:val="000000"/>
          <w:sz w:val="28"/>
          <w:szCs w:val="28"/>
        </w:rPr>
        <w:t>социализации,</w:t>
      </w:r>
      <w:r w:rsidRPr="00150FA8">
        <w:rPr>
          <w:rFonts w:ascii="Times New Roman" w:hAnsi="Times New Roman" w:cs="Times New Roman"/>
          <w:color w:val="000000"/>
          <w:spacing w:val="22"/>
          <w:sz w:val="28"/>
          <w:szCs w:val="28"/>
        </w:rPr>
        <w:t xml:space="preserve"> </w:t>
      </w:r>
      <w:r w:rsidRPr="00150FA8">
        <w:rPr>
          <w:rFonts w:ascii="Times New Roman" w:hAnsi="Times New Roman" w:cs="Times New Roman"/>
          <w:color w:val="000000"/>
          <w:spacing w:val="-1"/>
          <w:sz w:val="28"/>
          <w:szCs w:val="28"/>
        </w:rPr>
        <w:t>единых</w:t>
      </w:r>
      <w:r w:rsidRPr="00150FA8">
        <w:rPr>
          <w:rFonts w:ascii="Times New Roman" w:hAnsi="Times New Roman" w:cs="Times New Roman"/>
          <w:color w:val="000000"/>
          <w:spacing w:val="24"/>
          <w:sz w:val="28"/>
          <w:szCs w:val="28"/>
        </w:rPr>
        <w:t xml:space="preserve"> </w:t>
      </w:r>
      <w:r w:rsidRPr="00150FA8">
        <w:rPr>
          <w:rFonts w:ascii="Times New Roman" w:hAnsi="Times New Roman" w:cs="Times New Roman"/>
          <w:color w:val="000000"/>
          <w:sz w:val="28"/>
          <w:szCs w:val="28"/>
        </w:rPr>
        <w:t>для</w:t>
      </w:r>
      <w:r w:rsidRPr="00150FA8">
        <w:rPr>
          <w:rFonts w:ascii="Times New Roman" w:hAnsi="Times New Roman" w:cs="Times New Roman"/>
          <w:color w:val="000000"/>
          <w:spacing w:val="19"/>
          <w:sz w:val="28"/>
          <w:szCs w:val="28"/>
        </w:rPr>
        <w:t xml:space="preserve"> </w:t>
      </w:r>
      <w:r w:rsidRPr="00150FA8">
        <w:rPr>
          <w:rFonts w:ascii="Times New Roman" w:hAnsi="Times New Roman" w:cs="Times New Roman"/>
          <w:color w:val="000000"/>
          <w:spacing w:val="-1"/>
          <w:sz w:val="28"/>
          <w:szCs w:val="28"/>
        </w:rPr>
        <w:t>всех</w:t>
      </w:r>
      <w:r w:rsidRPr="00150FA8">
        <w:rPr>
          <w:rFonts w:ascii="Times New Roman" w:hAnsi="Times New Roman" w:cs="Times New Roman"/>
          <w:color w:val="000000"/>
          <w:spacing w:val="27"/>
          <w:sz w:val="28"/>
          <w:szCs w:val="28"/>
        </w:rPr>
        <w:t xml:space="preserve"> </w:t>
      </w:r>
      <w:r w:rsidRPr="00150FA8">
        <w:rPr>
          <w:rFonts w:ascii="Times New Roman" w:hAnsi="Times New Roman" w:cs="Times New Roman"/>
          <w:color w:val="000000"/>
          <w:spacing w:val="-1"/>
          <w:sz w:val="28"/>
          <w:szCs w:val="28"/>
        </w:rPr>
        <w:t>участников</w:t>
      </w:r>
      <w:r w:rsidRPr="00150FA8">
        <w:rPr>
          <w:rFonts w:ascii="Times New Roman" w:hAnsi="Times New Roman" w:cs="Times New Roman"/>
          <w:sz w:val="28"/>
          <w:szCs w:val="28"/>
        </w:rPr>
        <w:t xml:space="preserve"> </w:t>
      </w:r>
      <w:r w:rsidRPr="00150FA8">
        <w:rPr>
          <w:rFonts w:ascii="Times New Roman" w:hAnsi="Times New Roman" w:cs="Times New Roman"/>
          <w:color w:val="000000"/>
          <w:sz w:val="28"/>
          <w:szCs w:val="28"/>
        </w:rPr>
        <w:t>образовательных</w:t>
      </w:r>
      <w:r w:rsidRPr="00150FA8">
        <w:rPr>
          <w:rFonts w:ascii="Times New Roman" w:hAnsi="Times New Roman" w:cs="Times New Roman"/>
          <w:color w:val="000000"/>
          <w:spacing w:val="2"/>
          <w:sz w:val="28"/>
          <w:szCs w:val="28"/>
        </w:rPr>
        <w:t xml:space="preserve"> </w:t>
      </w:r>
      <w:r w:rsidRPr="00150FA8">
        <w:rPr>
          <w:rFonts w:ascii="Times New Roman" w:hAnsi="Times New Roman" w:cs="Times New Roman"/>
          <w:color w:val="000000"/>
          <w:sz w:val="28"/>
          <w:szCs w:val="28"/>
        </w:rPr>
        <w:t>отношений.</w:t>
      </w:r>
    </w:p>
    <w:p w14:paraId="525ED40D" w14:textId="77777777" w:rsidR="00150FA8" w:rsidRPr="00150FA8" w:rsidRDefault="00150FA8" w:rsidP="00150FA8">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sz w:val="28"/>
          <w:szCs w:val="28"/>
        </w:rPr>
      </w:pPr>
      <w:r w:rsidRPr="00150FA8">
        <w:rPr>
          <w:rFonts w:ascii="Times New Roman" w:hAnsi="Times New Roman" w:cs="Times New Roman"/>
          <w:color w:val="000000"/>
          <w:sz w:val="28"/>
          <w:szCs w:val="28"/>
        </w:rPr>
        <w:t>Проводится</w:t>
      </w:r>
      <w:r w:rsidRPr="00150FA8">
        <w:rPr>
          <w:rFonts w:ascii="Times New Roman" w:hAnsi="Times New Roman" w:cs="Times New Roman"/>
          <w:color w:val="000000"/>
          <w:spacing w:val="134"/>
          <w:sz w:val="28"/>
          <w:szCs w:val="28"/>
        </w:rPr>
        <w:t xml:space="preserve"> </w:t>
      </w:r>
      <w:r w:rsidRPr="00150FA8">
        <w:rPr>
          <w:rFonts w:ascii="Times New Roman" w:hAnsi="Times New Roman" w:cs="Times New Roman"/>
          <w:color w:val="000000"/>
          <w:sz w:val="28"/>
          <w:szCs w:val="28"/>
        </w:rPr>
        <w:t>консультирование</w:t>
      </w:r>
      <w:r w:rsidRPr="00150FA8">
        <w:rPr>
          <w:rFonts w:ascii="Times New Roman" w:hAnsi="Times New Roman" w:cs="Times New Roman"/>
          <w:color w:val="000000"/>
          <w:spacing w:val="133"/>
          <w:sz w:val="28"/>
          <w:szCs w:val="28"/>
        </w:rPr>
        <w:t xml:space="preserve"> </w:t>
      </w:r>
      <w:r w:rsidRPr="00150FA8">
        <w:rPr>
          <w:rFonts w:ascii="Times New Roman" w:hAnsi="Times New Roman" w:cs="Times New Roman"/>
          <w:color w:val="000000"/>
          <w:sz w:val="28"/>
          <w:szCs w:val="28"/>
        </w:rPr>
        <w:t>специалистами</w:t>
      </w:r>
      <w:r w:rsidRPr="00150FA8">
        <w:rPr>
          <w:rFonts w:ascii="Times New Roman" w:hAnsi="Times New Roman" w:cs="Times New Roman"/>
          <w:color w:val="000000"/>
          <w:spacing w:val="135"/>
          <w:sz w:val="28"/>
          <w:szCs w:val="28"/>
        </w:rPr>
        <w:t xml:space="preserve"> </w:t>
      </w:r>
      <w:r w:rsidRPr="00150FA8">
        <w:rPr>
          <w:rFonts w:ascii="Times New Roman" w:hAnsi="Times New Roman" w:cs="Times New Roman"/>
          <w:color w:val="000000"/>
          <w:sz w:val="28"/>
          <w:szCs w:val="28"/>
        </w:rPr>
        <w:t>педагогов</w:t>
      </w:r>
      <w:r w:rsidRPr="00150FA8">
        <w:rPr>
          <w:rFonts w:ascii="Times New Roman" w:hAnsi="Times New Roman" w:cs="Times New Roman"/>
          <w:color w:val="000000"/>
          <w:spacing w:val="134"/>
          <w:sz w:val="28"/>
          <w:szCs w:val="28"/>
        </w:rPr>
        <w:t xml:space="preserve"> </w:t>
      </w:r>
      <w:r w:rsidRPr="00150FA8">
        <w:rPr>
          <w:rFonts w:ascii="Times New Roman" w:hAnsi="Times New Roman" w:cs="Times New Roman"/>
          <w:color w:val="000000"/>
          <w:spacing w:val="1"/>
          <w:sz w:val="28"/>
          <w:szCs w:val="28"/>
        </w:rPr>
        <w:t>по</w:t>
      </w:r>
      <w:r w:rsidRPr="00150FA8">
        <w:rPr>
          <w:rFonts w:ascii="Times New Roman" w:hAnsi="Times New Roman" w:cs="Times New Roman"/>
          <w:color w:val="000000"/>
          <w:spacing w:val="133"/>
          <w:sz w:val="28"/>
          <w:szCs w:val="28"/>
        </w:rPr>
        <w:t xml:space="preserve"> </w:t>
      </w:r>
      <w:r w:rsidRPr="00150FA8">
        <w:rPr>
          <w:rFonts w:ascii="Times New Roman" w:hAnsi="Times New Roman" w:cs="Times New Roman"/>
          <w:color w:val="000000"/>
          <w:spacing w:val="1"/>
          <w:sz w:val="28"/>
          <w:szCs w:val="28"/>
        </w:rPr>
        <w:t>выбору</w:t>
      </w:r>
      <w:r w:rsidRPr="00150FA8">
        <w:rPr>
          <w:rFonts w:ascii="Times New Roman" w:hAnsi="Times New Roman" w:cs="Times New Roman"/>
          <w:color w:val="000000"/>
          <w:spacing w:val="129"/>
          <w:sz w:val="28"/>
          <w:szCs w:val="28"/>
        </w:rPr>
        <w:t xml:space="preserve"> </w:t>
      </w:r>
      <w:r w:rsidRPr="00150FA8">
        <w:rPr>
          <w:rFonts w:ascii="Times New Roman" w:hAnsi="Times New Roman" w:cs="Times New Roman"/>
          <w:color w:val="000000"/>
          <w:sz w:val="28"/>
          <w:szCs w:val="28"/>
        </w:rPr>
        <w:t>индивидуально ориентированных</w:t>
      </w:r>
      <w:r w:rsidRPr="00150FA8">
        <w:rPr>
          <w:rFonts w:ascii="Times New Roman" w:hAnsi="Times New Roman" w:cs="Times New Roman"/>
          <w:color w:val="000000"/>
          <w:spacing w:val="2"/>
          <w:sz w:val="28"/>
          <w:szCs w:val="28"/>
        </w:rPr>
        <w:t xml:space="preserve"> </w:t>
      </w:r>
      <w:r w:rsidRPr="00150FA8">
        <w:rPr>
          <w:rFonts w:ascii="Times New Roman" w:hAnsi="Times New Roman" w:cs="Times New Roman"/>
          <w:color w:val="000000"/>
          <w:spacing w:val="-1"/>
          <w:sz w:val="28"/>
          <w:szCs w:val="28"/>
        </w:rPr>
        <w:t>методов</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приемов работы с</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обучающимся с</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ОВЗ.</w:t>
      </w:r>
    </w:p>
    <w:p w14:paraId="1AF9D1B0" w14:textId="77777777" w:rsidR="00150FA8" w:rsidRPr="00150FA8" w:rsidRDefault="00150FA8" w:rsidP="00150FA8">
      <w:pPr>
        <w:pBdr>
          <w:top w:val="none" w:sz="4" w:space="0" w:color="000000"/>
          <w:left w:val="none" w:sz="4" w:space="0" w:color="000000"/>
          <w:bottom w:val="none" w:sz="4" w:space="0" w:color="000000"/>
          <w:right w:val="none" w:sz="4" w:space="0" w:color="000000"/>
        </w:pBdr>
        <w:spacing w:line="240" w:lineRule="auto"/>
        <w:ind w:right="-1" w:firstLine="708"/>
        <w:jc w:val="both"/>
        <w:rPr>
          <w:rFonts w:ascii="Times New Roman" w:hAnsi="Times New Roman" w:cs="Times New Roman"/>
          <w:sz w:val="28"/>
          <w:szCs w:val="28"/>
        </w:rPr>
      </w:pPr>
      <w:r w:rsidRPr="00150FA8">
        <w:rPr>
          <w:rFonts w:ascii="Times New Roman" w:hAnsi="Times New Roman" w:cs="Times New Roman"/>
          <w:color w:val="000000"/>
          <w:sz w:val="28"/>
          <w:szCs w:val="28"/>
        </w:rPr>
        <w:t>Оказывается</w:t>
      </w:r>
      <w:r w:rsidRPr="00150FA8">
        <w:rPr>
          <w:rFonts w:ascii="Times New Roman" w:hAnsi="Times New Roman" w:cs="Times New Roman"/>
          <w:color w:val="000000"/>
          <w:spacing w:val="46"/>
          <w:sz w:val="28"/>
          <w:szCs w:val="28"/>
        </w:rPr>
        <w:t xml:space="preserve"> </w:t>
      </w:r>
      <w:r w:rsidRPr="00150FA8">
        <w:rPr>
          <w:rFonts w:ascii="Times New Roman" w:hAnsi="Times New Roman" w:cs="Times New Roman"/>
          <w:color w:val="000000"/>
          <w:sz w:val="28"/>
          <w:szCs w:val="28"/>
        </w:rPr>
        <w:t>консультативная</w:t>
      </w:r>
      <w:r w:rsidRPr="00150FA8">
        <w:rPr>
          <w:rFonts w:ascii="Times New Roman" w:hAnsi="Times New Roman" w:cs="Times New Roman"/>
          <w:color w:val="000000"/>
          <w:spacing w:val="45"/>
          <w:sz w:val="28"/>
          <w:szCs w:val="28"/>
        </w:rPr>
        <w:t xml:space="preserve"> </w:t>
      </w:r>
      <w:r w:rsidRPr="00150FA8">
        <w:rPr>
          <w:rFonts w:ascii="Times New Roman" w:hAnsi="Times New Roman" w:cs="Times New Roman"/>
          <w:color w:val="000000"/>
          <w:sz w:val="28"/>
          <w:szCs w:val="28"/>
        </w:rPr>
        <w:t>помощь</w:t>
      </w:r>
      <w:r w:rsidRPr="00150FA8">
        <w:rPr>
          <w:rFonts w:ascii="Times New Roman" w:hAnsi="Times New Roman" w:cs="Times New Roman"/>
          <w:color w:val="000000"/>
          <w:spacing w:val="46"/>
          <w:sz w:val="28"/>
          <w:szCs w:val="28"/>
        </w:rPr>
        <w:t xml:space="preserve"> </w:t>
      </w:r>
      <w:r w:rsidRPr="00150FA8">
        <w:rPr>
          <w:rFonts w:ascii="Times New Roman" w:hAnsi="Times New Roman" w:cs="Times New Roman"/>
          <w:color w:val="000000"/>
          <w:sz w:val="28"/>
          <w:szCs w:val="28"/>
        </w:rPr>
        <w:t>семье</w:t>
      </w:r>
      <w:r w:rsidRPr="00150FA8">
        <w:rPr>
          <w:rFonts w:ascii="Times New Roman" w:hAnsi="Times New Roman" w:cs="Times New Roman"/>
          <w:color w:val="000000"/>
          <w:spacing w:val="45"/>
          <w:sz w:val="28"/>
          <w:szCs w:val="28"/>
        </w:rPr>
        <w:t xml:space="preserve"> </w:t>
      </w: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45"/>
          <w:sz w:val="28"/>
          <w:szCs w:val="28"/>
        </w:rPr>
        <w:t xml:space="preserve"> </w:t>
      </w:r>
      <w:r w:rsidRPr="00150FA8">
        <w:rPr>
          <w:rFonts w:ascii="Times New Roman" w:hAnsi="Times New Roman" w:cs="Times New Roman"/>
          <w:color w:val="000000"/>
          <w:sz w:val="28"/>
          <w:szCs w:val="28"/>
        </w:rPr>
        <w:t>вопросах</w:t>
      </w:r>
      <w:r w:rsidRPr="00150FA8">
        <w:rPr>
          <w:rFonts w:ascii="Times New Roman" w:hAnsi="Times New Roman" w:cs="Times New Roman"/>
          <w:color w:val="000000"/>
          <w:spacing w:val="48"/>
          <w:sz w:val="28"/>
          <w:szCs w:val="28"/>
        </w:rPr>
        <w:t xml:space="preserve"> </w:t>
      </w:r>
      <w:r w:rsidRPr="00150FA8">
        <w:rPr>
          <w:rFonts w:ascii="Times New Roman" w:hAnsi="Times New Roman" w:cs="Times New Roman"/>
          <w:color w:val="000000"/>
          <w:sz w:val="28"/>
          <w:szCs w:val="28"/>
        </w:rPr>
        <w:t>выбора</w:t>
      </w:r>
      <w:r w:rsidRPr="00150FA8">
        <w:rPr>
          <w:rFonts w:ascii="Times New Roman" w:hAnsi="Times New Roman" w:cs="Times New Roman"/>
          <w:color w:val="000000"/>
          <w:spacing w:val="45"/>
          <w:sz w:val="28"/>
          <w:szCs w:val="28"/>
        </w:rPr>
        <w:t xml:space="preserve"> </w:t>
      </w:r>
      <w:r w:rsidRPr="00150FA8">
        <w:rPr>
          <w:rFonts w:ascii="Times New Roman" w:hAnsi="Times New Roman" w:cs="Times New Roman"/>
          <w:color w:val="000000"/>
          <w:sz w:val="28"/>
          <w:szCs w:val="28"/>
        </w:rPr>
        <w:t>оптимальной</w:t>
      </w:r>
      <w:r w:rsidRPr="00150FA8">
        <w:rPr>
          <w:rFonts w:ascii="Times New Roman" w:hAnsi="Times New Roman" w:cs="Times New Roman"/>
          <w:color w:val="000000"/>
          <w:spacing w:val="46"/>
          <w:sz w:val="28"/>
          <w:szCs w:val="28"/>
        </w:rPr>
        <w:t xml:space="preserve"> </w:t>
      </w:r>
      <w:r w:rsidRPr="00150FA8">
        <w:rPr>
          <w:rFonts w:ascii="Times New Roman" w:hAnsi="Times New Roman" w:cs="Times New Roman"/>
          <w:color w:val="000000"/>
          <w:sz w:val="28"/>
          <w:szCs w:val="28"/>
        </w:rPr>
        <w:t xml:space="preserve"> стратегии воспитания</w:t>
      </w:r>
      <w:r w:rsidRPr="00150FA8">
        <w:rPr>
          <w:rFonts w:ascii="Times New Roman" w:hAnsi="Times New Roman" w:cs="Times New Roman"/>
          <w:color w:val="000000"/>
          <w:spacing w:val="-3"/>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приемов коррекционно</w:t>
      </w:r>
      <w:r w:rsidRPr="00150FA8">
        <w:rPr>
          <w:rFonts w:ascii="Times New Roman" w:hAnsi="Times New Roman" w:cs="Times New Roman"/>
          <w:color w:val="000000"/>
          <w:spacing w:val="-1"/>
          <w:sz w:val="28"/>
          <w:szCs w:val="28"/>
        </w:rPr>
        <w:t>-</w:t>
      </w:r>
      <w:r w:rsidRPr="00150FA8">
        <w:rPr>
          <w:rFonts w:ascii="Times New Roman" w:hAnsi="Times New Roman" w:cs="Times New Roman"/>
          <w:color w:val="000000"/>
          <w:sz w:val="28"/>
          <w:szCs w:val="28"/>
        </w:rPr>
        <w:t>развивающей</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работы с</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ребёнком.</w:t>
      </w:r>
    </w:p>
    <w:p w14:paraId="65D62466" w14:textId="77777777" w:rsidR="00150FA8" w:rsidRDefault="00150FA8" w:rsidP="00150FA8">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color w:val="000000"/>
          <w:sz w:val="28"/>
          <w:szCs w:val="28"/>
        </w:rPr>
      </w:pP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58"/>
          <w:sz w:val="28"/>
          <w:szCs w:val="28"/>
        </w:rPr>
        <w:t xml:space="preserve"> </w:t>
      </w:r>
      <w:r w:rsidRPr="00150FA8">
        <w:rPr>
          <w:rFonts w:ascii="Times New Roman" w:hAnsi="Times New Roman" w:cs="Times New Roman"/>
          <w:color w:val="000000"/>
          <w:sz w:val="28"/>
          <w:szCs w:val="28"/>
        </w:rPr>
        <w:t>течение</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z w:val="28"/>
          <w:szCs w:val="28"/>
        </w:rPr>
        <w:t>учебного</w:t>
      </w:r>
      <w:r w:rsidRPr="00150FA8">
        <w:rPr>
          <w:rFonts w:ascii="Times New Roman" w:hAnsi="Times New Roman" w:cs="Times New Roman"/>
          <w:color w:val="000000"/>
          <w:spacing w:val="60"/>
          <w:sz w:val="28"/>
          <w:szCs w:val="28"/>
        </w:rPr>
        <w:t xml:space="preserve"> </w:t>
      </w:r>
      <w:r w:rsidRPr="00150FA8">
        <w:rPr>
          <w:rFonts w:ascii="Times New Roman" w:hAnsi="Times New Roman" w:cs="Times New Roman"/>
          <w:color w:val="000000"/>
          <w:sz w:val="28"/>
          <w:szCs w:val="28"/>
        </w:rPr>
        <w:t>года</w:t>
      </w:r>
      <w:r w:rsidRPr="00150FA8">
        <w:rPr>
          <w:rFonts w:ascii="Times New Roman" w:hAnsi="Times New Roman" w:cs="Times New Roman"/>
          <w:color w:val="000000"/>
          <w:spacing w:val="59"/>
          <w:sz w:val="28"/>
          <w:szCs w:val="28"/>
        </w:rPr>
        <w:t xml:space="preserve"> </w:t>
      </w:r>
      <w:r w:rsidRPr="00150FA8">
        <w:rPr>
          <w:rFonts w:ascii="Times New Roman" w:hAnsi="Times New Roman" w:cs="Times New Roman"/>
          <w:color w:val="000000"/>
          <w:sz w:val="28"/>
          <w:szCs w:val="28"/>
        </w:rPr>
        <w:t>регулярно</w:t>
      </w:r>
      <w:r w:rsidRPr="00150FA8">
        <w:rPr>
          <w:rFonts w:ascii="Times New Roman" w:hAnsi="Times New Roman" w:cs="Times New Roman"/>
          <w:color w:val="000000"/>
          <w:spacing w:val="60"/>
          <w:sz w:val="28"/>
          <w:szCs w:val="28"/>
        </w:rPr>
        <w:t xml:space="preserve"> </w:t>
      </w:r>
      <w:r w:rsidRPr="00150FA8">
        <w:rPr>
          <w:rFonts w:ascii="Times New Roman" w:hAnsi="Times New Roman" w:cs="Times New Roman"/>
          <w:color w:val="000000"/>
          <w:sz w:val="28"/>
          <w:szCs w:val="28"/>
        </w:rPr>
        <w:t>проводятся</w:t>
      </w:r>
      <w:r w:rsidRPr="00150FA8">
        <w:rPr>
          <w:rFonts w:ascii="Times New Roman" w:hAnsi="Times New Roman" w:cs="Times New Roman"/>
          <w:color w:val="000000"/>
          <w:spacing w:val="59"/>
          <w:sz w:val="28"/>
          <w:szCs w:val="28"/>
        </w:rPr>
        <w:t xml:space="preserve"> </w:t>
      </w:r>
      <w:r w:rsidRPr="00150FA8">
        <w:rPr>
          <w:rFonts w:ascii="Times New Roman" w:hAnsi="Times New Roman" w:cs="Times New Roman"/>
          <w:color w:val="000000"/>
          <w:sz w:val="28"/>
          <w:szCs w:val="28"/>
        </w:rPr>
        <w:t>как</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pacing w:val="-1"/>
          <w:sz w:val="28"/>
          <w:szCs w:val="28"/>
        </w:rPr>
        <w:t>групповые,</w:t>
      </w:r>
      <w:r w:rsidRPr="00150FA8">
        <w:rPr>
          <w:rFonts w:ascii="Times New Roman" w:hAnsi="Times New Roman" w:cs="Times New Roman"/>
          <w:color w:val="000000"/>
          <w:spacing w:val="60"/>
          <w:sz w:val="28"/>
          <w:szCs w:val="28"/>
        </w:rPr>
        <w:t xml:space="preserve"> </w:t>
      </w:r>
      <w:r w:rsidRPr="00150FA8">
        <w:rPr>
          <w:rFonts w:ascii="Times New Roman" w:hAnsi="Times New Roman" w:cs="Times New Roman"/>
          <w:color w:val="000000"/>
          <w:sz w:val="28"/>
          <w:szCs w:val="28"/>
        </w:rPr>
        <w:t>так</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58"/>
          <w:sz w:val="28"/>
          <w:szCs w:val="28"/>
        </w:rPr>
        <w:t xml:space="preserve"> </w:t>
      </w:r>
      <w:r w:rsidRPr="00150FA8">
        <w:rPr>
          <w:rFonts w:ascii="Times New Roman" w:hAnsi="Times New Roman" w:cs="Times New Roman"/>
          <w:color w:val="000000"/>
          <w:sz w:val="28"/>
          <w:szCs w:val="28"/>
        </w:rPr>
        <w:t>индивидуальные консультации</w:t>
      </w:r>
      <w:r w:rsidRPr="00150FA8">
        <w:rPr>
          <w:rFonts w:ascii="Times New Roman" w:hAnsi="Times New Roman" w:cs="Times New Roman"/>
          <w:color w:val="000000"/>
          <w:spacing w:val="27"/>
          <w:sz w:val="28"/>
          <w:szCs w:val="28"/>
        </w:rPr>
        <w:t xml:space="preserve"> </w:t>
      </w:r>
      <w:r w:rsidRPr="00150FA8">
        <w:rPr>
          <w:rFonts w:ascii="Times New Roman" w:hAnsi="Times New Roman" w:cs="Times New Roman"/>
          <w:color w:val="000000"/>
          <w:sz w:val="28"/>
          <w:szCs w:val="28"/>
        </w:rPr>
        <w:t>педагогов</w:t>
      </w:r>
      <w:r w:rsidRPr="00150FA8">
        <w:rPr>
          <w:rFonts w:ascii="Times New Roman" w:hAnsi="Times New Roman" w:cs="Times New Roman"/>
          <w:color w:val="000000"/>
          <w:spacing w:val="26"/>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27"/>
          <w:sz w:val="28"/>
          <w:szCs w:val="28"/>
        </w:rPr>
        <w:t xml:space="preserve"> </w:t>
      </w:r>
      <w:r w:rsidRPr="00150FA8">
        <w:rPr>
          <w:rFonts w:ascii="Times New Roman" w:hAnsi="Times New Roman" w:cs="Times New Roman"/>
          <w:color w:val="000000"/>
          <w:sz w:val="28"/>
          <w:szCs w:val="28"/>
        </w:rPr>
        <w:t>родителей</w:t>
      </w:r>
      <w:r w:rsidRPr="00150FA8">
        <w:rPr>
          <w:rFonts w:ascii="Times New Roman" w:hAnsi="Times New Roman" w:cs="Times New Roman"/>
          <w:color w:val="000000"/>
          <w:spacing w:val="27"/>
          <w:sz w:val="28"/>
          <w:szCs w:val="28"/>
        </w:rPr>
        <w:t xml:space="preserve"> </w:t>
      </w:r>
      <w:r w:rsidRPr="00150FA8">
        <w:rPr>
          <w:rFonts w:ascii="Times New Roman" w:hAnsi="Times New Roman" w:cs="Times New Roman"/>
          <w:color w:val="000000"/>
          <w:sz w:val="28"/>
          <w:szCs w:val="28"/>
        </w:rPr>
        <w:t>(законных</w:t>
      </w:r>
      <w:r w:rsidRPr="00150FA8">
        <w:rPr>
          <w:rFonts w:ascii="Times New Roman" w:hAnsi="Times New Roman" w:cs="Times New Roman"/>
          <w:color w:val="000000"/>
          <w:spacing w:val="26"/>
          <w:sz w:val="28"/>
          <w:szCs w:val="28"/>
        </w:rPr>
        <w:t xml:space="preserve"> </w:t>
      </w:r>
      <w:r w:rsidRPr="00150FA8">
        <w:rPr>
          <w:rFonts w:ascii="Times New Roman" w:hAnsi="Times New Roman" w:cs="Times New Roman"/>
          <w:color w:val="000000"/>
          <w:sz w:val="28"/>
          <w:szCs w:val="28"/>
        </w:rPr>
        <w:t>представителей)</w:t>
      </w:r>
      <w:r w:rsidRPr="00150FA8">
        <w:rPr>
          <w:rFonts w:ascii="Times New Roman" w:hAnsi="Times New Roman" w:cs="Times New Roman"/>
          <w:color w:val="000000"/>
          <w:spacing w:val="26"/>
          <w:sz w:val="28"/>
          <w:szCs w:val="28"/>
        </w:rPr>
        <w:t xml:space="preserve"> </w:t>
      </w:r>
      <w:r w:rsidRPr="00150FA8">
        <w:rPr>
          <w:rFonts w:ascii="Times New Roman" w:hAnsi="Times New Roman" w:cs="Times New Roman"/>
          <w:color w:val="000000"/>
          <w:sz w:val="28"/>
          <w:szCs w:val="28"/>
        </w:rPr>
        <w:t>специалистами,</w:t>
      </w:r>
      <w:r w:rsidRPr="00150FA8">
        <w:rPr>
          <w:rFonts w:ascii="Times New Roman" w:hAnsi="Times New Roman" w:cs="Times New Roman"/>
          <w:color w:val="000000"/>
          <w:spacing w:val="26"/>
          <w:sz w:val="28"/>
          <w:szCs w:val="28"/>
        </w:rPr>
        <w:t xml:space="preserve"> </w:t>
      </w:r>
      <w:r w:rsidRPr="00150FA8">
        <w:rPr>
          <w:rFonts w:ascii="Times New Roman" w:hAnsi="Times New Roman" w:cs="Times New Roman"/>
          <w:color w:val="000000"/>
          <w:spacing w:val="1"/>
          <w:sz w:val="28"/>
          <w:szCs w:val="28"/>
        </w:rPr>
        <w:t>мастер</w:t>
      </w:r>
      <w:r w:rsidRPr="00150FA8">
        <w:rPr>
          <w:rFonts w:ascii="Times New Roman" w:hAnsi="Times New Roman" w:cs="Times New Roman"/>
          <w:color w:val="000000"/>
          <w:spacing w:val="-1"/>
          <w:sz w:val="28"/>
          <w:szCs w:val="28"/>
        </w:rPr>
        <w:t>-</w:t>
      </w:r>
      <w:r w:rsidRPr="00150FA8">
        <w:rPr>
          <w:rFonts w:ascii="Times New Roman" w:hAnsi="Times New Roman" w:cs="Times New Roman"/>
          <w:color w:val="000000"/>
          <w:sz w:val="28"/>
          <w:szCs w:val="28"/>
        </w:rPr>
        <w:t>классы,</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родительские</w:t>
      </w:r>
      <w:r w:rsidRPr="00150FA8">
        <w:rPr>
          <w:rFonts w:ascii="Times New Roman" w:hAnsi="Times New Roman" w:cs="Times New Roman"/>
          <w:color w:val="000000"/>
          <w:spacing w:val="3"/>
          <w:sz w:val="28"/>
          <w:szCs w:val="28"/>
        </w:rPr>
        <w:t xml:space="preserve"> </w:t>
      </w:r>
      <w:r w:rsidRPr="00150FA8">
        <w:rPr>
          <w:rFonts w:ascii="Times New Roman" w:hAnsi="Times New Roman" w:cs="Times New Roman"/>
          <w:color w:val="000000"/>
          <w:sz w:val="28"/>
          <w:szCs w:val="28"/>
        </w:rPr>
        <w:t>собрания.</w:t>
      </w:r>
      <w:r w:rsidRPr="00150FA8">
        <w:rPr>
          <w:rFonts w:ascii="Times New Roman" w:hAnsi="Times New Roman" w:cs="Times New Roman"/>
          <w:color w:val="000000"/>
          <w:spacing w:val="2"/>
          <w:sz w:val="28"/>
          <w:szCs w:val="28"/>
        </w:rPr>
        <w:t xml:space="preserve"> </w:t>
      </w:r>
      <w:r w:rsidRPr="00150FA8">
        <w:rPr>
          <w:rFonts w:ascii="Times New Roman" w:hAnsi="Times New Roman" w:cs="Times New Roman"/>
          <w:color w:val="000000"/>
          <w:sz w:val="28"/>
          <w:szCs w:val="28"/>
        </w:rPr>
        <w:t>Использование</w:t>
      </w:r>
      <w:r w:rsidRPr="00150FA8">
        <w:rPr>
          <w:rFonts w:ascii="Times New Roman" w:hAnsi="Times New Roman" w:cs="Times New Roman"/>
          <w:color w:val="000000"/>
          <w:spacing w:val="4"/>
          <w:sz w:val="28"/>
          <w:szCs w:val="28"/>
        </w:rPr>
        <w:t xml:space="preserve"> </w:t>
      </w:r>
      <w:r w:rsidRPr="00150FA8">
        <w:rPr>
          <w:rFonts w:ascii="Times New Roman" w:hAnsi="Times New Roman" w:cs="Times New Roman"/>
          <w:color w:val="000000"/>
          <w:sz w:val="28"/>
          <w:szCs w:val="28"/>
        </w:rPr>
        <w:t>различных</w:t>
      </w:r>
      <w:r w:rsidRPr="00150FA8">
        <w:rPr>
          <w:rFonts w:ascii="Times New Roman" w:hAnsi="Times New Roman" w:cs="Times New Roman"/>
          <w:color w:val="000000"/>
          <w:spacing w:val="4"/>
          <w:sz w:val="28"/>
          <w:szCs w:val="28"/>
        </w:rPr>
        <w:t xml:space="preserve"> </w:t>
      </w:r>
      <w:r w:rsidRPr="00150FA8">
        <w:rPr>
          <w:rFonts w:ascii="Times New Roman" w:hAnsi="Times New Roman" w:cs="Times New Roman"/>
          <w:color w:val="000000"/>
          <w:spacing w:val="2"/>
          <w:sz w:val="28"/>
          <w:szCs w:val="28"/>
        </w:rPr>
        <w:t xml:space="preserve">форм </w:t>
      </w:r>
      <w:r w:rsidRPr="00150FA8">
        <w:rPr>
          <w:rFonts w:ascii="Times New Roman" w:hAnsi="Times New Roman" w:cs="Times New Roman"/>
          <w:color w:val="000000"/>
          <w:sz w:val="28"/>
          <w:szCs w:val="28"/>
        </w:rPr>
        <w:t>просветительской</w:t>
      </w:r>
      <w:r w:rsidRPr="00150FA8">
        <w:rPr>
          <w:rFonts w:ascii="Times New Roman" w:hAnsi="Times New Roman" w:cs="Times New Roman"/>
          <w:color w:val="000000"/>
          <w:spacing w:val="6"/>
          <w:sz w:val="28"/>
          <w:szCs w:val="28"/>
        </w:rPr>
        <w:t xml:space="preserve"> </w:t>
      </w:r>
      <w:r w:rsidRPr="00150FA8">
        <w:rPr>
          <w:rFonts w:ascii="Times New Roman" w:hAnsi="Times New Roman" w:cs="Times New Roman"/>
          <w:color w:val="000000"/>
          <w:sz w:val="28"/>
          <w:szCs w:val="28"/>
        </w:rPr>
        <w:t>деятельности</w:t>
      </w:r>
      <w:r w:rsidRPr="00150FA8">
        <w:rPr>
          <w:rFonts w:ascii="Times New Roman" w:hAnsi="Times New Roman" w:cs="Times New Roman"/>
          <w:color w:val="000000"/>
          <w:spacing w:val="6"/>
          <w:sz w:val="28"/>
          <w:szCs w:val="28"/>
        </w:rPr>
        <w:t xml:space="preserve"> </w:t>
      </w:r>
      <w:r w:rsidRPr="00150FA8">
        <w:rPr>
          <w:rFonts w:ascii="Times New Roman" w:hAnsi="Times New Roman" w:cs="Times New Roman"/>
          <w:color w:val="000000"/>
          <w:sz w:val="28"/>
          <w:szCs w:val="28"/>
        </w:rPr>
        <w:t>(лекции,</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беседы,</w:t>
      </w:r>
      <w:r w:rsidRPr="00150FA8">
        <w:rPr>
          <w:rFonts w:ascii="Times New Roman" w:hAnsi="Times New Roman" w:cs="Times New Roman"/>
          <w:color w:val="000000"/>
          <w:spacing w:val="194"/>
          <w:sz w:val="28"/>
          <w:szCs w:val="28"/>
        </w:rPr>
        <w:t xml:space="preserve"> </w:t>
      </w:r>
      <w:r w:rsidRPr="00150FA8">
        <w:rPr>
          <w:rFonts w:ascii="Times New Roman" w:hAnsi="Times New Roman" w:cs="Times New Roman"/>
          <w:color w:val="000000"/>
          <w:sz w:val="28"/>
          <w:szCs w:val="28"/>
        </w:rPr>
        <w:t>информационные</w:t>
      </w:r>
      <w:r w:rsidRPr="00150FA8">
        <w:rPr>
          <w:rFonts w:ascii="Times New Roman" w:hAnsi="Times New Roman" w:cs="Times New Roman"/>
          <w:color w:val="000000"/>
          <w:spacing w:val="190"/>
          <w:sz w:val="28"/>
          <w:szCs w:val="28"/>
        </w:rPr>
        <w:t xml:space="preserve"> </w:t>
      </w:r>
      <w:r w:rsidRPr="00150FA8">
        <w:rPr>
          <w:rFonts w:ascii="Times New Roman" w:hAnsi="Times New Roman" w:cs="Times New Roman"/>
          <w:color w:val="000000"/>
          <w:sz w:val="28"/>
          <w:szCs w:val="28"/>
        </w:rPr>
        <w:t>стенды</w:t>
      </w:r>
      <w:r w:rsidRPr="00150FA8">
        <w:rPr>
          <w:rFonts w:ascii="Times New Roman" w:hAnsi="Times New Roman" w:cs="Times New Roman"/>
          <w:color w:val="000000"/>
          <w:spacing w:val="192"/>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193"/>
          <w:sz w:val="28"/>
          <w:szCs w:val="28"/>
        </w:rPr>
        <w:t xml:space="preserve"> </w:t>
      </w:r>
      <w:r w:rsidRPr="00150FA8">
        <w:rPr>
          <w:rFonts w:ascii="Times New Roman" w:hAnsi="Times New Roman" w:cs="Times New Roman"/>
          <w:color w:val="000000"/>
          <w:sz w:val="28"/>
          <w:szCs w:val="28"/>
        </w:rPr>
        <w:t>другие)</w:t>
      </w:r>
      <w:r w:rsidRPr="00150FA8">
        <w:rPr>
          <w:rFonts w:ascii="Times New Roman" w:hAnsi="Times New Roman" w:cs="Times New Roman"/>
          <w:color w:val="000000"/>
          <w:spacing w:val="191"/>
          <w:sz w:val="28"/>
          <w:szCs w:val="28"/>
        </w:rPr>
        <w:t xml:space="preserve"> </w:t>
      </w:r>
      <w:r w:rsidRPr="00150FA8">
        <w:rPr>
          <w:rFonts w:ascii="Times New Roman" w:hAnsi="Times New Roman" w:cs="Times New Roman"/>
          <w:color w:val="000000"/>
          <w:sz w:val="28"/>
          <w:szCs w:val="28"/>
        </w:rPr>
        <w:t>направлено</w:t>
      </w:r>
      <w:r w:rsidRPr="00150FA8">
        <w:rPr>
          <w:rFonts w:ascii="Times New Roman" w:hAnsi="Times New Roman" w:cs="Times New Roman"/>
          <w:color w:val="000000"/>
          <w:spacing w:val="192"/>
          <w:sz w:val="28"/>
          <w:szCs w:val="28"/>
        </w:rPr>
        <w:t xml:space="preserve"> </w:t>
      </w:r>
      <w:r w:rsidRPr="00150FA8">
        <w:rPr>
          <w:rFonts w:ascii="Times New Roman" w:hAnsi="Times New Roman" w:cs="Times New Roman"/>
          <w:color w:val="000000"/>
          <w:spacing w:val="1"/>
          <w:sz w:val="28"/>
          <w:szCs w:val="28"/>
        </w:rPr>
        <w:t>на</w:t>
      </w:r>
      <w:r w:rsidRPr="00150FA8">
        <w:rPr>
          <w:rFonts w:ascii="Times New Roman" w:hAnsi="Times New Roman" w:cs="Times New Roman"/>
          <w:color w:val="000000"/>
          <w:spacing w:val="192"/>
          <w:sz w:val="28"/>
          <w:szCs w:val="28"/>
        </w:rPr>
        <w:t xml:space="preserve"> </w:t>
      </w:r>
      <w:r w:rsidRPr="00150FA8">
        <w:rPr>
          <w:rFonts w:ascii="Times New Roman" w:hAnsi="Times New Roman" w:cs="Times New Roman"/>
          <w:color w:val="000000"/>
          <w:sz w:val="28"/>
          <w:szCs w:val="28"/>
        </w:rPr>
        <w:t>разъяснение</w:t>
      </w:r>
      <w:r w:rsidRPr="00150FA8">
        <w:rPr>
          <w:rFonts w:ascii="Times New Roman" w:hAnsi="Times New Roman" w:cs="Times New Roman"/>
          <w:color w:val="000000"/>
          <w:spacing w:val="193"/>
          <w:sz w:val="28"/>
          <w:szCs w:val="28"/>
        </w:rPr>
        <w:t xml:space="preserve"> </w:t>
      </w:r>
      <w:r w:rsidRPr="00150FA8">
        <w:rPr>
          <w:rFonts w:ascii="Times New Roman" w:hAnsi="Times New Roman" w:cs="Times New Roman"/>
          <w:color w:val="000000"/>
          <w:sz w:val="28"/>
          <w:szCs w:val="28"/>
        </w:rPr>
        <w:t>участникам</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образовательных</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отношений</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(родителям</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(законным</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представителям),</w:t>
      </w:r>
      <w:r w:rsidRPr="00150FA8">
        <w:rPr>
          <w:rFonts w:ascii="Times New Roman" w:hAnsi="Times New Roman" w:cs="Times New Roman"/>
          <w:color w:val="000000"/>
          <w:spacing w:val="120"/>
          <w:sz w:val="28"/>
          <w:szCs w:val="28"/>
        </w:rPr>
        <w:t xml:space="preserve"> </w:t>
      </w:r>
      <w:r w:rsidRPr="00150FA8">
        <w:rPr>
          <w:rFonts w:ascii="Times New Roman" w:hAnsi="Times New Roman" w:cs="Times New Roman"/>
          <w:color w:val="000000"/>
          <w:sz w:val="28"/>
          <w:szCs w:val="28"/>
        </w:rPr>
        <w:t>педагогам)</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вопросов,</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связанных</w:t>
      </w:r>
      <w:r w:rsidRPr="00150FA8">
        <w:rPr>
          <w:rFonts w:ascii="Times New Roman" w:hAnsi="Times New Roman" w:cs="Times New Roman"/>
          <w:color w:val="000000"/>
          <w:spacing w:val="222"/>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220"/>
          <w:sz w:val="28"/>
          <w:szCs w:val="28"/>
        </w:rPr>
        <w:t xml:space="preserve"> </w:t>
      </w:r>
      <w:r w:rsidRPr="00150FA8">
        <w:rPr>
          <w:rFonts w:ascii="Times New Roman" w:hAnsi="Times New Roman" w:cs="Times New Roman"/>
          <w:color w:val="000000"/>
          <w:sz w:val="28"/>
          <w:szCs w:val="28"/>
        </w:rPr>
        <w:t>особенностями</w:t>
      </w:r>
      <w:r w:rsidRPr="00150FA8">
        <w:rPr>
          <w:rFonts w:ascii="Times New Roman" w:hAnsi="Times New Roman" w:cs="Times New Roman"/>
          <w:color w:val="000000"/>
          <w:spacing w:val="222"/>
          <w:sz w:val="28"/>
          <w:szCs w:val="28"/>
        </w:rPr>
        <w:t xml:space="preserve"> </w:t>
      </w:r>
      <w:r w:rsidRPr="00150FA8">
        <w:rPr>
          <w:rFonts w:ascii="Times New Roman" w:hAnsi="Times New Roman" w:cs="Times New Roman"/>
          <w:color w:val="000000"/>
          <w:sz w:val="28"/>
          <w:szCs w:val="28"/>
        </w:rPr>
        <w:t>образовательного</w:t>
      </w:r>
      <w:r w:rsidRPr="00150FA8">
        <w:rPr>
          <w:rFonts w:ascii="Times New Roman" w:hAnsi="Times New Roman" w:cs="Times New Roman"/>
          <w:color w:val="000000"/>
          <w:spacing w:val="221"/>
          <w:sz w:val="28"/>
          <w:szCs w:val="28"/>
        </w:rPr>
        <w:t xml:space="preserve"> </w:t>
      </w:r>
      <w:r w:rsidRPr="00150FA8">
        <w:rPr>
          <w:rFonts w:ascii="Times New Roman" w:hAnsi="Times New Roman" w:cs="Times New Roman"/>
          <w:color w:val="000000"/>
          <w:sz w:val="28"/>
          <w:szCs w:val="28"/>
        </w:rPr>
        <w:t>процесса</w:t>
      </w:r>
      <w:r w:rsidRPr="00150FA8">
        <w:rPr>
          <w:rFonts w:ascii="Times New Roman" w:hAnsi="Times New Roman" w:cs="Times New Roman"/>
          <w:color w:val="000000"/>
          <w:spacing w:val="220"/>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230"/>
          <w:sz w:val="28"/>
          <w:szCs w:val="28"/>
        </w:rPr>
        <w:t xml:space="preserve"> </w:t>
      </w:r>
      <w:r w:rsidRPr="00150FA8">
        <w:rPr>
          <w:rFonts w:ascii="Times New Roman" w:hAnsi="Times New Roman" w:cs="Times New Roman"/>
          <w:color w:val="000000"/>
          <w:spacing w:val="1"/>
          <w:sz w:val="28"/>
          <w:szCs w:val="28"/>
        </w:rPr>
        <w:t>психолого</w:t>
      </w:r>
      <w:r w:rsidRPr="00150FA8">
        <w:rPr>
          <w:rFonts w:ascii="Times New Roman" w:hAnsi="Times New Roman" w:cs="Times New Roman"/>
          <w:color w:val="000000"/>
          <w:spacing w:val="-3"/>
          <w:sz w:val="28"/>
          <w:szCs w:val="28"/>
        </w:rPr>
        <w:t>-</w:t>
      </w:r>
      <w:r w:rsidRPr="00150FA8">
        <w:rPr>
          <w:rFonts w:ascii="Times New Roman" w:hAnsi="Times New Roman" w:cs="Times New Roman"/>
          <w:color w:val="000000"/>
          <w:sz w:val="28"/>
          <w:szCs w:val="28"/>
        </w:rPr>
        <w:t>педагогического</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сопровождения</w:t>
      </w:r>
      <w:r w:rsidRPr="00150FA8">
        <w:rPr>
          <w:rFonts w:ascii="Times New Roman" w:hAnsi="Times New Roman" w:cs="Times New Roman"/>
          <w:color w:val="000000"/>
          <w:spacing w:val="62"/>
          <w:sz w:val="28"/>
          <w:szCs w:val="28"/>
        </w:rPr>
        <w:t xml:space="preserve"> </w:t>
      </w:r>
      <w:r w:rsidRPr="00150FA8">
        <w:rPr>
          <w:rFonts w:ascii="Times New Roman" w:hAnsi="Times New Roman" w:cs="Times New Roman"/>
          <w:color w:val="000000"/>
          <w:sz w:val="28"/>
          <w:szCs w:val="28"/>
        </w:rPr>
        <w:t>обучающихся,</w:t>
      </w:r>
      <w:r w:rsidRPr="00150FA8">
        <w:rPr>
          <w:rFonts w:ascii="Times New Roman" w:hAnsi="Times New Roman" w:cs="Times New Roman"/>
          <w:color w:val="000000"/>
          <w:spacing w:val="62"/>
          <w:sz w:val="28"/>
          <w:szCs w:val="28"/>
        </w:rPr>
        <w:t xml:space="preserve"> </w:t>
      </w: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62"/>
          <w:sz w:val="28"/>
          <w:szCs w:val="28"/>
        </w:rPr>
        <w:t xml:space="preserve"> </w:t>
      </w:r>
      <w:r w:rsidRPr="00150FA8">
        <w:rPr>
          <w:rFonts w:ascii="Times New Roman" w:hAnsi="Times New Roman" w:cs="Times New Roman"/>
          <w:color w:val="000000"/>
          <w:sz w:val="28"/>
          <w:szCs w:val="28"/>
        </w:rPr>
        <w:t>том</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z w:val="28"/>
          <w:szCs w:val="28"/>
        </w:rPr>
        <w:t>числе</w:t>
      </w:r>
      <w:r w:rsidRPr="00150FA8">
        <w:rPr>
          <w:rFonts w:ascii="Times New Roman" w:hAnsi="Times New Roman" w:cs="Times New Roman"/>
          <w:color w:val="000000"/>
          <w:spacing w:val="59"/>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pacing w:val="-1"/>
          <w:sz w:val="28"/>
          <w:szCs w:val="28"/>
        </w:rPr>
        <w:t>ОВЗ,</w:t>
      </w:r>
      <w:r w:rsidRPr="00150FA8">
        <w:rPr>
          <w:rFonts w:ascii="Times New Roman" w:hAnsi="Times New Roman" w:cs="Times New Roman"/>
          <w:color w:val="000000"/>
          <w:spacing w:val="63"/>
          <w:sz w:val="28"/>
          <w:szCs w:val="28"/>
        </w:rPr>
        <w:t xml:space="preserve"> </w:t>
      </w:r>
      <w:r w:rsidRPr="00150FA8">
        <w:rPr>
          <w:rFonts w:ascii="Times New Roman" w:hAnsi="Times New Roman" w:cs="Times New Roman"/>
          <w:color w:val="000000"/>
          <w:sz w:val="28"/>
          <w:szCs w:val="28"/>
        </w:rPr>
        <w:t>трудностями</w:t>
      </w:r>
      <w:r w:rsidRPr="00150FA8">
        <w:rPr>
          <w:rFonts w:ascii="Times New Roman" w:hAnsi="Times New Roman" w:cs="Times New Roman"/>
          <w:color w:val="000000"/>
          <w:spacing w:val="63"/>
          <w:sz w:val="28"/>
          <w:szCs w:val="28"/>
        </w:rPr>
        <w:t xml:space="preserve"> </w:t>
      </w: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64"/>
          <w:sz w:val="28"/>
          <w:szCs w:val="28"/>
        </w:rPr>
        <w:t xml:space="preserve"> </w:t>
      </w:r>
      <w:r w:rsidRPr="00150FA8">
        <w:rPr>
          <w:rFonts w:ascii="Times New Roman" w:hAnsi="Times New Roman" w:cs="Times New Roman"/>
          <w:color w:val="000000"/>
          <w:sz w:val="28"/>
          <w:szCs w:val="28"/>
        </w:rPr>
        <w:t>обучении</w:t>
      </w:r>
      <w:r w:rsidRPr="00150FA8">
        <w:rPr>
          <w:rFonts w:ascii="Times New Roman" w:hAnsi="Times New Roman" w:cs="Times New Roman"/>
          <w:color w:val="000000"/>
          <w:spacing w:val="63"/>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63"/>
          <w:sz w:val="28"/>
          <w:szCs w:val="28"/>
        </w:rPr>
        <w:t xml:space="preserve"> </w:t>
      </w:r>
      <w:r w:rsidRPr="00150FA8">
        <w:rPr>
          <w:rFonts w:ascii="Times New Roman" w:hAnsi="Times New Roman" w:cs="Times New Roman"/>
          <w:color w:val="000000"/>
          <w:sz w:val="28"/>
          <w:szCs w:val="28"/>
        </w:rPr>
        <w:t>социализации.</w:t>
      </w:r>
    </w:p>
    <w:p w14:paraId="0CA1E5F5" w14:textId="5B5C433F" w:rsidR="00150FA8" w:rsidRPr="00150FA8" w:rsidRDefault="00150FA8" w:rsidP="00150FA8">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sz w:val="28"/>
          <w:szCs w:val="28"/>
        </w:rPr>
      </w:pPr>
      <w:r w:rsidRPr="00150FA8">
        <w:rPr>
          <w:rFonts w:ascii="Times New Roman" w:hAnsi="Times New Roman" w:cs="Times New Roman"/>
          <w:color w:val="000000"/>
          <w:sz w:val="28"/>
          <w:szCs w:val="28"/>
        </w:rPr>
        <w:t>Родители</w:t>
      </w:r>
      <w:r w:rsidRPr="00150FA8">
        <w:rPr>
          <w:rFonts w:ascii="Times New Roman" w:hAnsi="Times New Roman" w:cs="Times New Roman"/>
          <w:color w:val="000000"/>
          <w:spacing w:val="114"/>
          <w:sz w:val="28"/>
          <w:szCs w:val="28"/>
        </w:rPr>
        <w:t xml:space="preserve"> </w:t>
      </w:r>
      <w:r w:rsidRPr="00150FA8">
        <w:rPr>
          <w:rFonts w:ascii="Times New Roman" w:hAnsi="Times New Roman" w:cs="Times New Roman"/>
          <w:color w:val="000000"/>
          <w:spacing w:val="-1"/>
          <w:sz w:val="28"/>
          <w:szCs w:val="28"/>
        </w:rPr>
        <w:t>могут</w:t>
      </w:r>
      <w:r w:rsidRPr="00150FA8">
        <w:rPr>
          <w:rFonts w:ascii="Times New Roman" w:hAnsi="Times New Roman" w:cs="Times New Roman"/>
          <w:color w:val="000000"/>
          <w:spacing w:val="114"/>
          <w:sz w:val="28"/>
          <w:szCs w:val="28"/>
        </w:rPr>
        <w:t xml:space="preserve"> </w:t>
      </w:r>
      <w:r w:rsidRPr="00150FA8">
        <w:rPr>
          <w:rFonts w:ascii="Times New Roman" w:hAnsi="Times New Roman" w:cs="Times New Roman"/>
          <w:color w:val="000000"/>
          <w:sz w:val="28"/>
          <w:szCs w:val="28"/>
        </w:rPr>
        <w:t>присутствовать</w:t>
      </w:r>
      <w:r w:rsidRPr="00150FA8">
        <w:rPr>
          <w:rFonts w:ascii="Times New Roman" w:hAnsi="Times New Roman" w:cs="Times New Roman"/>
          <w:color w:val="000000"/>
          <w:spacing w:val="113"/>
          <w:sz w:val="28"/>
          <w:szCs w:val="28"/>
        </w:rPr>
        <w:t xml:space="preserve"> </w:t>
      </w:r>
      <w:r w:rsidRPr="00150FA8">
        <w:rPr>
          <w:rFonts w:ascii="Times New Roman" w:hAnsi="Times New Roman" w:cs="Times New Roman"/>
          <w:color w:val="000000"/>
          <w:sz w:val="28"/>
          <w:szCs w:val="28"/>
        </w:rPr>
        <w:t>во</w:t>
      </w:r>
      <w:r w:rsidRPr="00150FA8">
        <w:rPr>
          <w:rFonts w:ascii="Times New Roman" w:hAnsi="Times New Roman" w:cs="Times New Roman"/>
          <w:color w:val="000000"/>
          <w:spacing w:val="112"/>
          <w:sz w:val="28"/>
          <w:szCs w:val="28"/>
        </w:rPr>
        <w:t xml:space="preserve"> </w:t>
      </w:r>
      <w:r w:rsidRPr="00150FA8">
        <w:rPr>
          <w:rFonts w:ascii="Times New Roman" w:hAnsi="Times New Roman" w:cs="Times New Roman"/>
          <w:color w:val="000000"/>
          <w:spacing w:val="-1"/>
          <w:sz w:val="28"/>
          <w:szCs w:val="28"/>
        </w:rPr>
        <w:t>время</w:t>
      </w:r>
      <w:r w:rsidRPr="00150FA8">
        <w:rPr>
          <w:rFonts w:ascii="Times New Roman" w:hAnsi="Times New Roman" w:cs="Times New Roman"/>
          <w:color w:val="000000"/>
          <w:spacing w:val="115"/>
          <w:sz w:val="28"/>
          <w:szCs w:val="28"/>
        </w:rPr>
        <w:t xml:space="preserve"> </w:t>
      </w:r>
      <w:r w:rsidRPr="00150FA8">
        <w:rPr>
          <w:rFonts w:ascii="Times New Roman" w:hAnsi="Times New Roman" w:cs="Times New Roman"/>
          <w:color w:val="000000"/>
          <w:sz w:val="28"/>
          <w:szCs w:val="28"/>
        </w:rPr>
        <w:t>проведения</w:t>
      </w:r>
      <w:r w:rsidRPr="00150FA8">
        <w:rPr>
          <w:rFonts w:ascii="Times New Roman" w:hAnsi="Times New Roman" w:cs="Times New Roman"/>
          <w:color w:val="000000"/>
          <w:spacing w:val="112"/>
          <w:sz w:val="28"/>
          <w:szCs w:val="28"/>
        </w:rPr>
        <w:t xml:space="preserve"> </w:t>
      </w:r>
      <w:r w:rsidRPr="00150FA8">
        <w:rPr>
          <w:rFonts w:ascii="Times New Roman" w:hAnsi="Times New Roman" w:cs="Times New Roman"/>
          <w:color w:val="000000"/>
          <w:sz w:val="28"/>
          <w:szCs w:val="28"/>
        </w:rPr>
        <w:t>диагностики</w:t>
      </w:r>
      <w:r w:rsidRPr="00150FA8">
        <w:rPr>
          <w:rFonts w:ascii="Times New Roman" w:hAnsi="Times New Roman" w:cs="Times New Roman"/>
          <w:color w:val="000000"/>
          <w:spacing w:val="113"/>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112"/>
          <w:sz w:val="28"/>
          <w:szCs w:val="28"/>
        </w:rPr>
        <w:t xml:space="preserve"> </w:t>
      </w:r>
      <w:r w:rsidRPr="00150FA8">
        <w:rPr>
          <w:rFonts w:ascii="Times New Roman" w:hAnsi="Times New Roman" w:cs="Times New Roman"/>
          <w:color w:val="000000"/>
          <w:sz w:val="28"/>
          <w:szCs w:val="28"/>
        </w:rPr>
        <w:t>ребенком,</w:t>
      </w:r>
      <w:r w:rsidRPr="00150FA8">
        <w:rPr>
          <w:rFonts w:ascii="Times New Roman" w:hAnsi="Times New Roman" w:cs="Times New Roman"/>
          <w:color w:val="000000"/>
          <w:spacing w:val="113"/>
          <w:sz w:val="28"/>
          <w:szCs w:val="28"/>
        </w:rPr>
        <w:t xml:space="preserve"> </w:t>
      </w:r>
      <w:r w:rsidRPr="00150FA8">
        <w:rPr>
          <w:rFonts w:ascii="Times New Roman" w:hAnsi="Times New Roman" w:cs="Times New Roman"/>
          <w:color w:val="000000"/>
          <w:sz w:val="28"/>
          <w:szCs w:val="28"/>
        </w:rPr>
        <w:t>посещать</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коррекционно</w:t>
      </w:r>
      <w:r w:rsidRPr="00150FA8">
        <w:rPr>
          <w:rFonts w:ascii="Times New Roman" w:hAnsi="Times New Roman" w:cs="Times New Roman"/>
          <w:color w:val="000000"/>
          <w:spacing w:val="-1"/>
          <w:sz w:val="28"/>
          <w:szCs w:val="28"/>
        </w:rPr>
        <w:t>-</w:t>
      </w:r>
      <w:r w:rsidRPr="00150FA8">
        <w:rPr>
          <w:rFonts w:ascii="Times New Roman" w:hAnsi="Times New Roman" w:cs="Times New Roman"/>
          <w:color w:val="000000"/>
          <w:sz w:val="28"/>
          <w:szCs w:val="28"/>
        </w:rPr>
        <w:t>развивающие</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занятия.</w:t>
      </w:r>
    </w:p>
    <w:p w14:paraId="464508AC" w14:textId="000BF32B" w:rsidR="00B33BA8" w:rsidRPr="00B33BA8" w:rsidRDefault="00B33BA8" w:rsidP="00B33BA8">
      <w:pPr>
        <w:pBdr>
          <w:top w:val="none" w:sz="4" w:space="0" w:color="000000"/>
          <w:left w:val="none" w:sz="4" w:space="0" w:color="000000"/>
          <w:bottom w:val="none" w:sz="4" w:space="0" w:color="000000"/>
          <w:right w:val="none" w:sz="4" w:space="0" w:color="000000"/>
        </w:pBdr>
        <w:spacing w:before="365" w:line="240" w:lineRule="auto"/>
        <w:ind w:firstLine="708"/>
        <w:jc w:val="center"/>
        <w:rPr>
          <w:rFonts w:ascii="Times New Roman" w:hAnsi="Times New Roman" w:cs="Times New Roman"/>
          <w:sz w:val="28"/>
          <w:szCs w:val="28"/>
        </w:rPr>
      </w:pPr>
      <w:r w:rsidRPr="00B33BA8">
        <w:rPr>
          <w:rFonts w:ascii="Times New Roman" w:hAnsi="Times New Roman" w:cs="Times New Roman"/>
          <w:b/>
          <w:color w:val="000000"/>
          <w:sz w:val="28"/>
          <w:szCs w:val="28"/>
        </w:rPr>
        <w:t>Специальные</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условия</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для</w:t>
      </w:r>
      <w:r w:rsidRPr="00B33BA8">
        <w:rPr>
          <w:rFonts w:ascii="Times New Roman" w:hAnsi="Times New Roman" w:cs="Times New Roman"/>
          <w:b/>
          <w:color w:val="000000"/>
          <w:spacing w:val="4"/>
          <w:sz w:val="28"/>
          <w:szCs w:val="28"/>
        </w:rPr>
        <w:t xml:space="preserve"> </w:t>
      </w:r>
      <w:r w:rsidRPr="00B33BA8">
        <w:rPr>
          <w:rFonts w:ascii="Times New Roman" w:hAnsi="Times New Roman" w:cs="Times New Roman"/>
          <w:b/>
          <w:color w:val="000000"/>
          <w:sz w:val="28"/>
          <w:szCs w:val="28"/>
        </w:rPr>
        <w:t>получения</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образования</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детьми</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с</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ограниченными возможностями  здоровья.</w:t>
      </w:r>
    </w:p>
    <w:p w14:paraId="616A96DC" w14:textId="77777777" w:rsidR="00B33BA8" w:rsidRPr="00B33BA8" w:rsidRDefault="00B33BA8" w:rsidP="00B33BA8">
      <w:pPr>
        <w:pBdr>
          <w:top w:val="none" w:sz="4" w:space="0" w:color="000000"/>
          <w:left w:val="none" w:sz="4" w:space="0" w:color="000000"/>
          <w:bottom w:val="none" w:sz="4" w:space="0" w:color="000000"/>
          <w:right w:val="none" w:sz="4" w:space="0" w:color="000000"/>
        </w:pBdr>
        <w:spacing w:before="314" w:line="240" w:lineRule="auto"/>
        <w:ind w:firstLine="708"/>
        <w:jc w:val="both"/>
        <w:rPr>
          <w:rFonts w:ascii="Times New Roman" w:hAnsi="Times New Roman" w:cs="Times New Roman"/>
          <w:sz w:val="28"/>
          <w:szCs w:val="28"/>
        </w:rPr>
      </w:pPr>
      <w:r w:rsidRPr="00B33BA8">
        <w:rPr>
          <w:rFonts w:ascii="Times New Roman" w:hAnsi="Times New Roman" w:cs="Times New Roman"/>
          <w:color w:val="000000"/>
          <w:sz w:val="28"/>
          <w:szCs w:val="28"/>
        </w:rPr>
        <w:t>Одним</w:t>
      </w:r>
      <w:r w:rsidRPr="00B33BA8">
        <w:rPr>
          <w:rFonts w:ascii="Times New Roman" w:hAnsi="Times New Roman" w:cs="Times New Roman"/>
          <w:color w:val="000000"/>
          <w:spacing w:val="11"/>
          <w:sz w:val="28"/>
          <w:szCs w:val="28"/>
        </w:rPr>
        <w:t xml:space="preserve"> </w:t>
      </w:r>
      <w:r w:rsidRPr="00B33BA8">
        <w:rPr>
          <w:rFonts w:ascii="Times New Roman" w:hAnsi="Times New Roman" w:cs="Times New Roman"/>
          <w:color w:val="000000"/>
          <w:spacing w:val="-1"/>
          <w:sz w:val="28"/>
          <w:szCs w:val="28"/>
        </w:rPr>
        <w:t>из</w:t>
      </w:r>
      <w:r w:rsidRPr="00B33BA8">
        <w:rPr>
          <w:rFonts w:ascii="Times New Roman" w:hAnsi="Times New Roman" w:cs="Times New Roman"/>
          <w:color w:val="000000"/>
          <w:spacing w:val="14"/>
          <w:sz w:val="28"/>
          <w:szCs w:val="28"/>
        </w:rPr>
        <w:t xml:space="preserve"> </w:t>
      </w:r>
      <w:r w:rsidRPr="00B33BA8">
        <w:rPr>
          <w:rFonts w:ascii="Times New Roman" w:hAnsi="Times New Roman" w:cs="Times New Roman"/>
          <w:color w:val="000000"/>
          <w:sz w:val="28"/>
          <w:szCs w:val="28"/>
        </w:rPr>
        <w:t>основных</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pacing w:val="-1"/>
          <w:sz w:val="28"/>
          <w:szCs w:val="28"/>
        </w:rPr>
        <w:t>условий</w:t>
      </w:r>
      <w:r w:rsidRPr="00B33BA8">
        <w:rPr>
          <w:rFonts w:ascii="Times New Roman" w:hAnsi="Times New Roman" w:cs="Times New Roman"/>
          <w:color w:val="000000"/>
          <w:spacing w:val="14"/>
          <w:sz w:val="28"/>
          <w:szCs w:val="28"/>
        </w:rPr>
        <w:t xml:space="preserve"> </w:t>
      </w:r>
      <w:r w:rsidRPr="00B33BA8">
        <w:rPr>
          <w:rFonts w:ascii="Times New Roman" w:hAnsi="Times New Roman" w:cs="Times New Roman"/>
          <w:color w:val="000000"/>
          <w:sz w:val="28"/>
          <w:szCs w:val="28"/>
        </w:rPr>
        <w:t>реализации</w:t>
      </w:r>
      <w:r w:rsidRPr="00B33BA8">
        <w:rPr>
          <w:rFonts w:ascii="Times New Roman" w:hAnsi="Times New Roman" w:cs="Times New Roman"/>
          <w:color w:val="000000"/>
          <w:spacing w:val="13"/>
          <w:sz w:val="28"/>
          <w:szCs w:val="28"/>
        </w:rPr>
        <w:t xml:space="preserve"> </w:t>
      </w:r>
      <w:r w:rsidRPr="00B33BA8">
        <w:rPr>
          <w:rFonts w:ascii="Times New Roman" w:hAnsi="Times New Roman" w:cs="Times New Roman"/>
          <w:color w:val="000000"/>
          <w:spacing w:val="-1"/>
          <w:sz w:val="28"/>
          <w:szCs w:val="28"/>
        </w:rPr>
        <w:t>Программы</w:t>
      </w:r>
      <w:r w:rsidRPr="00B33BA8">
        <w:rPr>
          <w:rFonts w:ascii="Times New Roman" w:hAnsi="Times New Roman" w:cs="Times New Roman"/>
          <w:color w:val="000000"/>
          <w:spacing w:val="12"/>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11"/>
          <w:sz w:val="28"/>
          <w:szCs w:val="28"/>
        </w:rPr>
        <w:t xml:space="preserve"> </w:t>
      </w:r>
      <w:r w:rsidRPr="00B33BA8">
        <w:rPr>
          <w:rFonts w:ascii="Times New Roman" w:hAnsi="Times New Roman" w:cs="Times New Roman"/>
          <w:color w:val="000000"/>
          <w:sz w:val="28"/>
          <w:szCs w:val="28"/>
        </w:rPr>
        <w:t>детьми</w:t>
      </w:r>
      <w:r w:rsidRPr="00B33BA8">
        <w:rPr>
          <w:rFonts w:ascii="Times New Roman" w:hAnsi="Times New Roman" w:cs="Times New Roman"/>
          <w:color w:val="000000"/>
          <w:spacing w:val="12"/>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11"/>
          <w:sz w:val="28"/>
          <w:szCs w:val="28"/>
        </w:rPr>
        <w:t xml:space="preserve"> </w:t>
      </w:r>
      <w:r w:rsidRPr="00B33BA8">
        <w:rPr>
          <w:rFonts w:ascii="Times New Roman" w:hAnsi="Times New Roman" w:cs="Times New Roman"/>
          <w:color w:val="000000"/>
          <w:spacing w:val="-1"/>
          <w:sz w:val="28"/>
          <w:szCs w:val="28"/>
        </w:rPr>
        <w:t>ОВЗ</w:t>
      </w:r>
      <w:r w:rsidRPr="00B33BA8">
        <w:rPr>
          <w:rFonts w:ascii="Times New Roman" w:hAnsi="Times New Roman" w:cs="Times New Roman"/>
          <w:color w:val="000000"/>
          <w:spacing w:val="15"/>
          <w:sz w:val="28"/>
          <w:szCs w:val="28"/>
        </w:rPr>
        <w:t xml:space="preserve"> </w:t>
      </w:r>
      <w:r w:rsidRPr="00B33BA8">
        <w:rPr>
          <w:rFonts w:ascii="Times New Roman" w:hAnsi="Times New Roman" w:cs="Times New Roman"/>
          <w:color w:val="000000"/>
          <w:sz w:val="28"/>
          <w:szCs w:val="28"/>
        </w:rPr>
        <w:t>является</w:t>
      </w:r>
      <w:r w:rsidRPr="00B33BA8">
        <w:rPr>
          <w:rFonts w:ascii="Times New Roman" w:hAnsi="Times New Roman" w:cs="Times New Roman"/>
          <w:color w:val="000000"/>
          <w:spacing w:val="12"/>
          <w:sz w:val="28"/>
          <w:szCs w:val="28"/>
        </w:rPr>
        <w:t xml:space="preserve"> </w:t>
      </w:r>
      <w:r w:rsidRPr="00B33BA8">
        <w:rPr>
          <w:rFonts w:ascii="Times New Roman" w:hAnsi="Times New Roman" w:cs="Times New Roman"/>
          <w:color w:val="000000"/>
          <w:sz w:val="28"/>
          <w:szCs w:val="28"/>
        </w:rPr>
        <w:t>оптимально выстроенное</w:t>
      </w:r>
      <w:r w:rsidRPr="00B33BA8">
        <w:rPr>
          <w:rFonts w:ascii="Times New Roman" w:hAnsi="Times New Roman" w:cs="Times New Roman"/>
          <w:color w:val="000000"/>
          <w:spacing w:val="179"/>
          <w:sz w:val="28"/>
          <w:szCs w:val="28"/>
        </w:rPr>
        <w:t xml:space="preserve"> </w:t>
      </w:r>
      <w:r w:rsidRPr="00B33BA8">
        <w:rPr>
          <w:rFonts w:ascii="Times New Roman" w:hAnsi="Times New Roman" w:cs="Times New Roman"/>
          <w:color w:val="000000"/>
          <w:sz w:val="28"/>
          <w:szCs w:val="28"/>
        </w:rPr>
        <w:t>взаимодействие</w:t>
      </w:r>
      <w:r w:rsidRPr="00B33BA8">
        <w:rPr>
          <w:rFonts w:ascii="Times New Roman" w:hAnsi="Times New Roman" w:cs="Times New Roman"/>
          <w:color w:val="000000"/>
          <w:spacing w:val="179"/>
          <w:sz w:val="28"/>
          <w:szCs w:val="28"/>
        </w:rPr>
        <w:t xml:space="preserve"> </w:t>
      </w:r>
      <w:r w:rsidRPr="00B33BA8">
        <w:rPr>
          <w:rFonts w:ascii="Times New Roman" w:hAnsi="Times New Roman" w:cs="Times New Roman"/>
          <w:color w:val="000000"/>
          <w:sz w:val="28"/>
          <w:szCs w:val="28"/>
        </w:rPr>
        <w:t>специалистов</w:t>
      </w:r>
      <w:r w:rsidRPr="00B33BA8">
        <w:rPr>
          <w:rFonts w:ascii="Times New Roman" w:hAnsi="Times New Roman" w:cs="Times New Roman"/>
          <w:color w:val="000000"/>
          <w:spacing w:val="179"/>
          <w:sz w:val="28"/>
          <w:szCs w:val="28"/>
        </w:rPr>
        <w:t xml:space="preserve"> </w:t>
      </w:r>
      <w:r w:rsidRPr="00B33BA8">
        <w:rPr>
          <w:rFonts w:ascii="Times New Roman" w:hAnsi="Times New Roman" w:cs="Times New Roman"/>
          <w:color w:val="000000"/>
          <w:sz w:val="28"/>
          <w:szCs w:val="28"/>
        </w:rPr>
        <w:t>различного</w:t>
      </w:r>
      <w:r w:rsidRPr="00B33BA8">
        <w:rPr>
          <w:rFonts w:ascii="Times New Roman" w:hAnsi="Times New Roman" w:cs="Times New Roman"/>
          <w:color w:val="000000"/>
          <w:spacing w:val="180"/>
          <w:sz w:val="28"/>
          <w:szCs w:val="28"/>
        </w:rPr>
        <w:t xml:space="preserve"> </w:t>
      </w:r>
      <w:r w:rsidRPr="00B33BA8">
        <w:rPr>
          <w:rFonts w:ascii="Times New Roman" w:hAnsi="Times New Roman" w:cs="Times New Roman"/>
          <w:color w:val="000000"/>
          <w:sz w:val="28"/>
          <w:szCs w:val="28"/>
        </w:rPr>
        <w:t>профиля.</w:t>
      </w:r>
      <w:r w:rsidRPr="00B33BA8">
        <w:rPr>
          <w:rFonts w:ascii="Times New Roman" w:hAnsi="Times New Roman" w:cs="Times New Roman"/>
          <w:color w:val="000000"/>
          <w:spacing w:val="180"/>
          <w:sz w:val="28"/>
          <w:szCs w:val="28"/>
        </w:rPr>
        <w:t xml:space="preserve"> </w:t>
      </w:r>
      <w:r w:rsidRPr="00B33BA8">
        <w:rPr>
          <w:rFonts w:ascii="Times New Roman" w:hAnsi="Times New Roman" w:cs="Times New Roman"/>
          <w:color w:val="000000"/>
          <w:sz w:val="28"/>
          <w:szCs w:val="28"/>
        </w:rPr>
        <w:t>Такое</w:t>
      </w:r>
      <w:r w:rsidRPr="00B33BA8">
        <w:rPr>
          <w:rFonts w:ascii="Times New Roman" w:hAnsi="Times New Roman" w:cs="Times New Roman"/>
          <w:color w:val="000000"/>
          <w:spacing w:val="181"/>
          <w:sz w:val="28"/>
          <w:szCs w:val="28"/>
        </w:rPr>
        <w:t xml:space="preserve"> </w:t>
      </w:r>
      <w:r w:rsidRPr="00B33BA8">
        <w:rPr>
          <w:rFonts w:ascii="Times New Roman" w:hAnsi="Times New Roman" w:cs="Times New Roman"/>
          <w:color w:val="000000"/>
          <w:sz w:val="28"/>
          <w:szCs w:val="28"/>
        </w:rPr>
        <w:t>взаимодействие</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включает:</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комплексность</w:t>
      </w:r>
      <w:r w:rsidRPr="00B33BA8">
        <w:rPr>
          <w:rFonts w:ascii="Times New Roman" w:hAnsi="Times New Roman" w:cs="Times New Roman"/>
          <w:color w:val="000000"/>
          <w:spacing w:val="93"/>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88"/>
          <w:sz w:val="28"/>
          <w:szCs w:val="28"/>
        </w:rPr>
        <w:t xml:space="preserve"> </w:t>
      </w:r>
      <w:r w:rsidRPr="00B33BA8">
        <w:rPr>
          <w:rFonts w:ascii="Times New Roman" w:hAnsi="Times New Roman" w:cs="Times New Roman"/>
          <w:color w:val="000000"/>
          <w:sz w:val="28"/>
          <w:szCs w:val="28"/>
        </w:rPr>
        <w:t>определении</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решении</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проблем</w:t>
      </w:r>
      <w:r w:rsidRPr="00B33BA8">
        <w:rPr>
          <w:rFonts w:ascii="Times New Roman" w:hAnsi="Times New Roman" w:cs="Times New Roman"/>
          <w:color w:val="000000"/>
          <w:spacing w:val="88"/>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предоставлении</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ему</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квалифицированной</w:t>
      </w:r>
      <w:r w:rsidRPr="00B33BA8">
        <w:rPr>
          <w:rFonts w:ascii="Times New Roman" w:hAnsi="Times New Roman" w:cs="Times New Roman"/>
          <w:color w:val="000000"/>
          <w:spacing w:val="217"/>
          <w:sz w:val="28"/>
          <w:szCs w:val="28"/>
        </w:rPr>
        <w:t xml:space="preserve"> </w:t>
      </w:r>
      <w:r w:rsidRPr="00B33BA8">
        <w:rPr>
          <w:rFonts w:ascii="Times New Roman" w:hAnsi="Times New Roman" w:cs="Times New Roman"/>
          <w:color w:val="000000"/>
          <w:sz w:val="28"/>
          <w:szCs w:val="28"/>
        </w:rPr>
        <w:t>помощи</w:t>
      </w:r>
      <w:r w:rsidRPr="00B33BA8">
        <w:rPr>
          <w:rFonts w:ascii="Times New Roman" w:hAnsi="Times New Roman" w:cs="Times New Roman"/>
          <w:color w:val="000000"/>
          <w:spacing w:val="219"/>
          <w:sz w:val="28"/>
          <w:szCs w:val="28"/>
        </w:rPr>
        <w:t xml:space="preserve"> </w:t>
      </w:r>
      <w:r w:rsidRPr="00B33BA8">
        <w:rPr>
          <w:rFonts w:ascii="Times New Roman" w:hAnsi="Times New Roman" w:cs="Times New Roman"/>
          <w:color w:val="000000"/>
          <w:sz w:val="28"/>
          <w:szCs w:val="28"/>
        </w:rPr>
        <w:t>специалистов</w:t>
      </w:r>
      <w:r w:rsidRPr="00B33BA8">
        <w:rPr>
          <w:rFonts w:ascii="Times New Roman" w:hAnsi="Times New Roman" w:cs="Times New Roman"/>
          <w:color w:val="000000"/>
          <w:spacing w:val="218"/>
          <w:sz w:val="28"/>
          <w:szCs w:val="28"/>
        </w:rPr>
        <w:t xml:space="preserve"> </w:t>
      </w:r>
      <w:r w:rsidRPr="00B33BA8">
        <w:rPr>
          <w:rFonts w:ascii="Times New Roman" w:hAnsi="Times New Roman" w:cs="Times New Roman"/>
          <w:color w:val="000000"/>
          <w:sz w:val="28"/>
          <w:szCs w:val="28"/>
        </w:rPr>
        <w:t>разного</w:t>
      </w:r>
      <w:r w:rsidRPr="00B33BA8">
        <w:rPr>
          <w:rFonts w:ascii="Times New Roman" w:hAnsi="Times New Roman" w:cs="Times New Roman"/>
          <w:color w:val="000000"/>
          <w:spacing w:val="218"/>
          <w:sz w:val="28"/>
          <w:szCs w:val="28"/>
        </w:rPr>
        <w:t xml:space="preserve"> </w:t>
      </w:r>
      <w:r w:rsidRPr="00B33BA8">
        <w:rPr>
          <w:rFonts w:ascii="Times New Roman" w:hAnsi="Times New Roman" w:cs="Times New Roman"/>
          <w:color w:val="000000"/>
          <w:sz w:val="28"/>
          <w:szCs w:val="28"/>
        </w:rPr>
        <w:t>профиля;</w:t>
      </w:r>
      <w:r w:rsidRPr="00B33BA8">
        <w:rPr>
          <w:rFonts w:ascii="Times New Roman" w:hAnsi="Times New Roman" w:cs="Times New Roman"/>
          <w:color w:val="000000"/>
          <w:spacing w:val="217"/>
          <w:sz w:val="28"/>
          <w:szCs w:val="28"/>
        </w:rPr>
        <w:t xml:space="preserve"> </w:t>
      </w:r>
      <w:r w:rsidRPr="00B33BA8">
        <w:rPr>
          <w:rFonts w:ascii="Times New Roman" w:hAnsi="Times New Roman" w:cs="Times New Roman"/>
          <w:color w:val="000000"/>
          <w:sz w:val="28"/>
          <w:szCs w:val="28"/>
        </w:rPr>
        <w:t>многоаспектный</w:t>
      </w:r>
      <w:r w:rsidRPr="00B33BA8">
        <w:rPr>
          <w:rFonts w:ascii="Times New Roman" w:hAnsi="Times New Roman" w:cs="Times New Roman"/>
          <w:color w:val="000000"/>
          <w:spacing w:val="219"/>
          <w:sz w:val="28"/>
          <w:szCs w:val="28"/>
        </w:rPr>
        <w:t xml:space="preserve"> </w:t>
      </w:r>
      <w:r w:rsidRPr="00B33BA8">
        <w:rPr>
          <w:rFonts w:ascii="Times New Roman" w:hAnsi="Times New Roman" w:cs="Times New Roman"/>
          <w:color w:val="000000"/>
          <w:sz w:val="28"/>
          <w:szCs w:val="28"/>
        </w:rPr>
        <w:t>анализ</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личностного</w:t>
      </w:r>
      <w:r w:rsidRPr="00B33BA8">
        <w:rPr>
          <w:rFonts w:ascii="Times New Roman" w:hAnsi="Times New Roman" w:cs="Times New Roman"/>
          <w:color w:val="000000"/>
          <w:spacing w:val="60"/>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61"/>
          <w:sz w:val="28"/>
          <w:szCs w:val="28"/>
        </w:rPr>
        <w:t xml:space="preserve"> </w:t>
      </w:r>
      <w:r w:rsidRPr="00B33BA8">
        <w:rPr>
          <w:rFonts w:ascii="Times New Roman" w:hAnsi="Times New Roman" w:cs="Times New Roman"/>
          <w:color w:val="000000"/>
          <w:sz w:val="28"/>
          <w:szCs w:val="28"/>
        </w:rPr>
        <w:t>познавательного</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60"/>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63"/>
          <w:sz w:val="28"/>
          <w:szCs w:val="28"/>
        </w:rPr>
        <w:t xml:space="preserve"> </w:t>
      </w:r>
      <w:r w:rsidRPr="00B33BA8">
        <w:rPr>
          <w:rFonts w:ascii="Times New Roman" w:hAnsi="Times New Roman" w:cs="Times New Roman"/>
          <w:color w:val="000000"/>
          <w:sz w:val="28"/>
          <w:szCs w:val="28"/>
        </w:rPr>
        <w:t>составление</w:t>
      </w:r>
      <w:r w:rsidRPr="00B33BA8">
        <w:rPr>
          <w:rFonts w:ascii="Times New Roman" w:hAnsi="Times New Roman" w:cs="Times New Roman"/>
          <w:color w:val="000000"/>
          <w:spacing w:val="61"/>
          <w:sz w:val="28"/>
          <w:szCs w:val="28"/>
        </w:rPr>
        <w:t xml:space="preserve"> </w:t>
      </w:r>
      <w:r w:rsidRPr="00B33BA8">
        <w:rPr>
          <w:rFonts w:ascii="Times New Roman" w:hAnsi="Times New Roman" w:cs="Times New Roman"/>
          <w:color w:val="000000"/>
          <w:sz w:val="28"/>
          <w:szCs w:val="28"/>
        </w:rPr>
        <w:t>комплексных</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индивидуальных</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программ</w:t>
      </w:r>
      <w:r w:rsidRPr="00B33BA8">
        <w:rPr>
          <w:rFonts w:ascii="Times New Roman" w:hAnsi="Times New Roman" w:cs="Times New Roman"/>
          <w:color w:val="000000"/>
          <w:spacing w:val="78"/>
          <w:sz w:val="28"/>
          <w:szCs w:val="28"/>
        </w:rPr>
        <w:t xml:space="preserve"> </w:t>
      </w:r>
      <w:r w:rsidRPr="00B33BA8">
        <w:rPr>
          <w:rFonts w:ascii="Times New Roman" w:hAnsi="Times New Roman" w:cs="Times New Roman"/>
          <w:color w:val="000000"/>
          <w:sz w:val="28"/>
          <w:szCs w:val="28"/>
        </w:rPr>
        <w:t>общего</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76"/>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0"/>
          <w:sz w:val="28"/>
          <w:szCs w:val="28"/>
        </w:rPr>
        <w:t xml:space="preserve"> </w:t>
      </w:r>
      <w:r w:rsidRPr="00B33BA8">
        <w:rPr>
          <w:rFonts w:ascii="Times New Roman" w:hAnsi="Times New Roman" w:cs="Times New Roman"/>
          <w:color w:val="000000"/>
          <w:sz w:val="28"/>
          <w:szCs w:val="28"/>
        </w:rPr>
        <w:t>коррекции</w:t>
      </w:r>
      <w:r w:rsidRPr="00B33BA8">
        <w:rPr>
          <w:rFonts w:ascii="Times New Roman" w:hAnsi="Times New Roman" w:cs="Times New Roman"/>
          <w:color w:val="000000"/>
          <w:spacing w:val="80"/>
          <w:sz w:val="28"/>
          <w:szCs w:val="28"/>
        </w:rPr>
        <w:t xml:space="preserve"> </w:t>
      </w:r>
      <w:r w:rsidRPr="00B33BA8">
        <w:rPr>
          <w:rFonts w:ascii="Times New Roman" w:hAnsi="Times New Roman" w:cs="Times New Roman"/>
          <w:color w:val="000000"/>
          <w:sz w:val="28"/>
          <w:szCs w:val="28"/>
        </w:rPr>
        <w:t>отдельных</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сторон</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z w:val="28"/>
          <w:szCs w:val="28"/>
        </w:rPr>
        <w:t>учебно</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познавательной,</w:t>
      </w:r>
      <w:r w:rsidRPr="00B33BA8">
        <w:rPr>
          <w:rFonts w:ascii="Times New Roman" w:hAnsi="Times New Roman" w:cs="Times New Roman"/>
          <w:color w:val="000000"/>
          <w:spacing w:val="76"/>
          <w:sz w:val="28"/>
          <w:szCs w:val="28"/>
        </w:rPr>
        <w:t xml:space="preserve"> </w:t>
      </w:r>
      <w:r w:rsidRPr="00B33BA8">
        <w:rPr>
          <w:rFonts w:ascii="Times New Roman" w:hAnsi="Times New Roman" w:cs="Times New Roman"/>
          <w:color w:val="000000"/>
          <w:sz w:val="28"/>
          <w:szCs w:val="28"/>
        </w:rPr>
        <w:t>речевой,</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эмоционально</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волевой</w:t>
      </w:r>
      <w:r w:rsidRPr="00B33BA8">
        <w:rPr>
          <w:rFonts w:ascii="Times New Roman" w:hAnsi="Times New Roman" w:cs="Times New Roman"/>
          <w:color w:val="000000"/>
          <w:spacing w:val="8"/>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
          <w:sz w:val="28"/>
          <w:szCs w:val="28"/>
        </w:rPr>
        <w:t xml:space="preserve"> </w:t>
      </w:r>
      <w:r w:rsidRPr="00B33BA8">
        <w:rPr>
          <w:rFonts w:ascii="Times New Roman" w:hAnsi="Times New Roman" w:cs="Times New Roman"/>
          <w:color w:val="000000"/>
          <w:sz w:val="28"/>
          <w:szCs w:val="28"/>
        </w:rPr>
        <w:t>личностной</w:t>
      </w:r>
      <w:r w:rsidRPr="00B33BA8">
        <w:rPr>
          <w:rFonts w:ascii="Times New Roman" w:hAnsi="Times New Roman" w:cs="Times New Roman"/>
          <w:color w:val="000000"/>
          <w:spacing w:val="8"/>
          <w:sz w:val="28"/>
          <w:szCs w:val="28"/>
        </w:rPr>
        <w:t xml:space="preserve"> </w:t>
      </w:r>
      <w:r w:rsidRPr="00B33BA8">
        <w:rPr>
          <w:rFonts w:ascii="Times New Roman" w:hAnsi="Times New Roman" w:cs="Times New Roman"/>
          <w:color w:val="000000"/>
          <w:sz w:val="28"/>
          <w:szCs w:val="28"/>
        </w:rPr>
        <w:t>сфер</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Консолидация</w:t>
      </w:r>
      <w:r w:rsidRPr="00B33BA8">
        <w:rPr>
          <w:rFonts w:ascii="Times New Roman" w:hAnsi="Times New Roman" w:cs="Times New Roman"/>
          <w:color w:val="000000"/>
          <w:spacing w:val="9"/>
          <w:sz w:val="28"/>
          <w:szCs w:val="28"/>
        </w:rPr>
        <w:t xml:space="preserve"> </w:t>
      </w:r>
      <w:r w:rsidRPr="00B33BA8">
        <w:rPr>
          <w:rFonts w:ascii="Times New Roman" w:hAnsi="Times New Roman" w:cs="Times New Roman"/>
          <w:color w:val="000000"/>
          <w:spacing w:val="-1"/>
          <w:sz w:val="28"/>
          <w:szCs w:val="28"/>
        </w:rPr>
        <w:t>усилий</w:t>
      </w:r>
      <w:r w:rsidRPr="00B33BA8">
        <w:rPr>
          <w:rFonts w:ascii="Times New Roman" w:hAnsi="Times New Roman" w:cs="Times New Roman"/>
          <w:color w:val="000000"/>
          <w:spacing w:val="9"/>
          <w:sz w:val="28"/>
          <w:szCs w:val="28"/>
        </w:rPr>
        <w:t xml:space="preserve"> </w:t>
      </w:r>
      <w:r w:rsidRPr="00B33BA8">
        <w:rPr>
          <w:rFonts w:ascii="Times New Roman" w:hAnsi="Times New Roman" w:cs="Times New Roman"/>
          <w:color w:val="000000"/>
          <w:sz w:val="28"/>
          <w:szCs w:val="28"/>
        </w:rPr>
        <w:t>разных</w:t>
      </w:r>
      <w:r w:rsidRPr="00B33BA8">
        <w:rPr>
          <w:rFonts w:ascii="Times New Roman" w:hAnsi="Times New Roman" w:cs="Times New Roman"/>
          <w:color w:val="000000"/>
          <w:spacing w:val="9"/>
          <w:sz w:val="28"/>
          <w:szCs w:val="28"/>
        </w:rPr>
        <w:t xml:space="preserve"> </w:t>
      </w:r>
      <w:r w:rsidRPr="00B33BA8">
        <w:rPr>
          <w:rFonts w:ascii="Times New Roman" w:hAnsi="Times New Roman" w:cs="Times New Roman"/>
          <w:color w:val="000000"/>
          <w:sz w:val="28"/>
          <w:szCs w:val="28"/>
        </w:rPr>
        <w:t>специалистов</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области</w:t>
      </w:r>
      <w:r w:rsidRPr="00B33BA8">
        <w:rPr>
          <w:rFonts w:ascii="Times New Roman" w:hAnsi="Times New Roman" w:cs="Times New Roman"/>
          <w:color w:val="000000"/>
          <w:spacing w:val="147"/>
          <w:sz w:val="28"/>
          <w:szCs w:val="28"/>
        </w:rPr>
        <w:t xml:space="preserve"> </w:t>
      </w:r>
      <w:r w:rsidRPr="00B33BA8">
        <w:rPr>
          <w:rFonts w:ascii="Times New Roman" w:hAnsi="Times New Roman" w:cs="Times New Roman"/>
          <w:color w:val="000000"/>
          <w:sz w:val="28"/>
          <w:szCs w:val="28"/>
        </w:rPr>
        <w:t>психологии,</w:t>
      </w:r>
      <w:r w:rsidRPr="00B33BA8">
        <w:rPr>
          <w:rFonts w:ascii="Times New Roman" w:hAnsi="Times New Roman" w:cs="Times New Roman"/>
          <w:color w:val="000000"/>
          <w:spacing w:val="144"/>
          <w:sz w:val="28"/>
          <w:szCs w:val="28"/>
        </w:rPr>
        <w:t xml:space="preserve"> </w:t>
      </w:r>
      <w:r w:rsidRPr="00B33BA8">
        <w:rPr>
          <w:rFonts w:ascii="Times New Roman" w:hAnsi="Times New Roman" w:cs="Times New Roman"/>
          <w:color w:val="000000"/>
          <w:sz w:val="28"/>
          <w:szCs w:val="28"/>
        </w:rPr>
        <w:t>педагогики,</w:t>
      </w:r>
      <w:r w:rsidRPr="00B33BA8">
        <w:rPr>
          <w:rFonts w:ascii="Times New Roman" w:hAnsi="Times New Roman" w:cs="Times New Roman"/>
          <w:color w:val="000000"/>
          <w:spacing w:val="144"/>
          <w:sz w:val="28"/>
          <w:szCs w:val="28"/>
        </w:rPr>
        <w:t xml:space="preserve"> </w:t>
      </w:r>
      <w:r w:rsidRPr="00B33BA8">
        <w:rPr>
          <w:rFonts w:ascii="Times New Roman" w:hAnsi="Times New Roman" w:cs="Times New Roman"/>
          <w:color w:val="000000"/>
          <w:sz w:val="28"/>
          <w:szCs w:val="28"/>
        </w:rPr>
        <w:t>медицины</w:t>
      </w:r>
      <w:r w:rsidRPr="00B33BA8">
        <w:rPr>
          <w:rFonts w:ascii="Times New Roman" w:hAnsi="Times New Roman" w:cs="Times New Roman"/>
          <w:color w:val="000000"/>
          <w:spacing w:val="146"/>
          <w:sz w:val="28"/>
          <w:szCs w:val="28"/>
        </w:rPr>
        <w:t xml:space="preserve"> </w:t>
      </w:r>
      <w:r w:rsidRPr="00B33BA8">
        <w:rPr>
          <w:rFonts w:ascii="Times New Roman" w:hAnsi="Times New Roman" w:cs="Times New Roman"/>
          <w:color w:val="000000"/>
          <w:sz w:val="28"/>
          <w:szCs w:val="28"/>
        </w:rPr>
        <w:t>позволит</w:t>
      </w:r>
      <w:r w:rsidRPr="00B33BA8">
        <w:rPr>
          <w:rFonts w:ascii="Times New Roman" w:hAnsi="Times New Roman" w:cs="Times New Roman"/>
          <w:color w:val="000000"/>
          <w:spacing w:val="147"/>
          <w:sz w:val="28"/>
          <w:szCs w:val="28"/>
        </w:rPr>
        <w:t xml:space="preserve"> </w:t>
      </w:r>
      <w:r w:rsidRPr="00B33BA8">
        <w:rPr>
          <w:rFonts w:ascii="Times New Roman" w:hAnsi="Times New Roman" w:cs="Times New Roman"/>
          <w:color w:val="000000"/>
          <w:sz w:val="28"/>
          <w:szCs w:val="28"/>
        </w:rPr>
        <w:t>обеспечить</w:t>
      </w:r>
      <w:r w:rsidRPr="00B33BA8">
        <w:rPr>
          <w:rFonts w:ascii="Times New Roman" w:hAnsi="Times New Roman" w:cs="Times New Roman"/>
          <w:color w:val="000000"/>
          <w:spacing w:val="147"/>
          <w:sz w:val="28"/>
          <w:szCs w:val="28"/>
        </w:rPr>
        <w:t xml:space="preserve"> </w:t>
      </w:r>
      <w:r w:rsidRPr="00B33BA8">
        <w:rPr>
          <w:rFonts w:ascii="Times New Roman" w:hAnsi="Times New Roman" w:cs="Times New Roman"/>
          <w:color w:val="000000"/>
          <w:sz w:val="28"/>
          <w:szCs w:val="28"/>
        </w:rPr>
        <w:t>систему</w:t>
      </w:r>
      <w:r w:rsidRPr="00B33BA8">
        <w:rPr>
          <w:rFonts w:ascii="Times New Roman" w:hAnsi="Times New Roman" w:cs="Times New Roman"/>
          <w:color w:val="000000"/>
          <w:spacing w:val="139"/>
          <w:sz w:val="28"/>
          <w:szCs w:val="28"/>
        </w:rPr>
        <w:t xml:space="preserve"> </w:t>
      </w:r>
      <w:r w:rsidRPr="00B33BA8">
        <w:rPr>
          <w:rFonts w:ascii="Times New Roman" w:hAnsi="Times New Roman" w:cs="Times New Roman"/>
          <w:color w:val="000000"/>
          <w:sz w:val="28"/>
          <w:szCs w:val="28"/>
        </w:rPr>
        <w:t>комплексного</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психолого</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медико</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педагогического</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сопровождения</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5"/>
          <w:sz w:val="28"/>
          <w:szCs w:val="28"/>
        </w:rPr>
        <w:t xml:space="preserve"> </w:t>
      </w:r>
      <w:r w:rsidRPr="00B33BA8">
        <w:rPr>
          <w:rFonts w:ascii="Times New Roman" w:hAnsi="Times New Roman" w:cs="Times New Roman"/>
          <w:color w:val="000000"/>
          <w:sz w:val="28"/>
          <w:szCs w:val="28"/>
        </w:rPr>
        <w:t>эффективно</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решать</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проблемы</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связанные</w:t>
      </w:r>
      <w:r w:rsidRPr="00B33BA8">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освоением</w:t>
      </w:r>
      <w:r w:rsidRPr="00B33BA8">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образовательной</w:t>
      </w:r>
      <w:r w:rsidRPr="00B33BA8">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pacing w:val="-1"/>
          <w:sz w:val="28"/>
          <w:szCs w:val="28"/>
        </w:rPr>
        <w:t>Программы.</w:t>
      </w:r>
    </w:p>
    <w:p w14:paraId="7AD66650" w14:textId="7ECFD9B3" w:rsidR="00B33BA8" w:rsidRPr="00B33BA8" w:rsidRDefault="00B33BA8" w:rsidP="00B33BA8">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sz w:val="28"/>
          <w:szCs w:val="28"/>
        </w:rPr>
      </w:pPr>
      <w:r w:rsidRPr="00B33BA8">
        <w:rPr>
          <w:rFonts w:ascii="Times New Roman" w:hAnsi="Times New Roman" w:cs="Times New Roman"/>
          <w:color w:val="000000"/>
          <w:sz w:val="28"/>
          <w:szCs w:val="28"/>
        </w:rPr>
        <w:lastRenderedPageBreak/>
        <w:t>Коррекционная</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работа</w:t>
      </w:r>
      <w:r w:rsidRPr="00B33BA8">
        <w:rPr>
          <w:rFonts w:ascii="Times New Roman" w:hAnsi="Times New Roman" w:cs="Times New Roman"/>
          <w:color w:val="000000"/>
          <w:spacing w:val="6"/>
          <w:sz w:val="28"/>
          <w:szCs w:val="28"/>
        </w:rPr>
        <w:t xml:space="preserve"> </w:t>
      </w:r>
      <w:r w:rsidRPr="00B33BA8">
        <w:rPr>
          <w:rFonts w:ascii="Times New Roman" w:hAnsi="Times New Roman" w:cs="Times New Roman"/>
          <w:color w:val="000000"/>
          <w:sz w:val="28"/>
          <w:szCs w:val="28"/>
        </w:rPr>
        <w:t>осуществляется</w:t>
      </w:r>
      <w:r w:rsidRPr="00B33BA8">
        <w:rPr>
          <w:rFonts w:ascii="Times New Roman" w:hAnsi="Times New Roman" w:cs="Times New Roman"/>
          <w:color w:val="000000"/>
          <w:spacing w:val="9"/>
          <w:sz w:val="28"/>
          <w:szCs w:val="28"/>
        </w:rPr>
        <w:t xml:space="preserve"> </w:t>
      </w:r>
      <w:r w:rsidRPr="00B33BA8">
        <w:rPr>
          <w:rFonts w:ascii="Times New Roman" w:hAnsi="Times New Roman" w:cs="Times New Roman"/>
          <w:color w:val="000000"/>
          <w:sz w:val="28"/>
          <w:szCs w:val="28"/>
        </w:rPr>
        <w:t>следующими</w:t>
      </w:r>
      <w:r w:rsidRPr="00B33BA8">
        <w:rPr>
          <w:rFonts w:ascii="Times New Roman" w:hAnsi="Times New Roman" w:cs="Times New Roman"/>
          <w:color w:val="000000"/>
          <w:spacing w:val="8"/>
          <w:sz w:val="28"/>
          <w:szCs w:val="28"/>
        </w:rPr>
        <w:t xml:space="preserve"> </w:t>
      </w:r>
      <w:r w:rsidRPr="00B33BA8">
        <w:rPr>
          <w:rFonts w:ascii="Times New Roman" w:hAnsi="Times New Roman" w:cs="Times New Roman"/>
          <w:color w:val="000000"/>
          <w:sz w:val="28"/>
          <w:szCs w:val="28"/>
        </w:rPr>
        <w:t>специалистами:</w:t>
      </w:r>
      <w:r w:rsidRPr="00B33BA8">
        <w:rPr>
          <w:rFonts w:ascii="Times New Roman" w:hAnsi="Times New Roman" w:cs="Times New Roman"/>
          <w:color w:val="000000"/>
          <w:spacing w:val="5"/>
          <w:sz w:val="28"/>
          <w:szCs w:val="28"/>
        </w:rPr>
        <w:t xml:space="preserve"> </w:t>
      </w:r>
      <w:r w:rsidRPr="00B33BA8">
        <w:rPr>
          <w:rFonts w:ascii="Times New Roman" w:hAnsi="Times New Roman" w:cs="Times New Roman"/>
          <w:color w:val="000000"/>
          <w:sz w:val="28"/>
          <w:szCs w:val="28"/>
        </w:rPr>
        <w:t>учитель</w:t>
      </w:r>
      <w:r w:rsidRPr="00B33BA8">
        <w:rPr>
          <w:rFonts w:ascii="Times New Roman" w:hAnsi="Times New Roman" w:cs="Times New Roman"/>
          <w:color w:val="000000"/>
          <w:spacing w:val="12"/>
          <w:sz w:val="28"/>
          <w:szCs w:val="28"/>
        </w:rPr>
        <w:t xml:space="preserve"> </w:t>
      </w:r>
      <w:r w:rsidRPr="00B33BA8">
        <w:rPr>
          <w:rFonts w:ascii="Times New Roman" w:hAnsi="Times New Roman" w:cs="Times New Roman"/>
          <w:color w:val="000000"/>
          <w:sz w:val="28"/>
          <w:szCs w:val="28"/>
        </w:rPr>
        <w:t>–</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логопедом, педагогом</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психологом, сурдо-педагогом,</w:t>
      </w:r>
      <w:r w:rsidRPr="00B33BA8">
        <w:rPr>
          <w:rFonts w:ascii="Times New Roman" w:hAnsi="Times New Roman" w:cs="Times New Roman"/>
          <w:color w:val="000000"/>
          <w:spacing w:val="194"/>
          <w:sz w:val="28"/>
          <w:szCs w:val="28"/>
        </w:rPr>
        <w:t xml:space="preserve"> </w:t>
      </w:r>
      <w:r w:rsidRPr="00B33BA8">
        <w:rPr>
          <w:rFonts w:ascii="Times New Roman" w:hAnsi="Times New Roman" w:cs="Times New Roman"/>
          <w:color w:val="000000"/>
          <w:sz w:val="28"/>
          <w:szCs w:val="28"/>
        </w:rPr>
        <w:t>которые</w:t>
      </w:r>
      <w:r w:rsidRPr="00B33BA8">
        <w:rPr>
          <w:rFonts w:ascii="Times New Roman" w:hAnsi="Times New Roman" w:cs="Times New Roman"/>
          <w:color w:val="000000"/>
          <w:spacing w:val="196"/>
          <w:sz w:val="28"/>
          <w:szCs w:val="28"/>
        </w:rPr>
        <w:t xml:space="preserve"> </w:t>
      </w:r>
      <w:r w:rsidRPr="00B33BA8">
        <w:rPr>
          <w:rFonts w:ascii="Times New Roman" w:hAnsi="Times New Roman" w:cs="Times New Roman"/>
          <w:color w:val="000000"/>
          <w:sz w:val="28"/>
          <w:szCs w:val="28"/>
        </w:rPr>
        <w:t>адаптируют</w:t>
      </w:r>
      <w:r w:rsidRPr="00B33BA8">
        <w:rPr>
          <w:rFonts w:ascii="Times New Roman" w:hAnsi="Times New Roman" w:cs="Times New Roman"/>
          <w:color w:val="000000"/>
          <w:spacing w:val="197"/>
          <w:sz w:val="28"/>
          <w:szCs w:val="28"/>
        </w:rPr>
        <w:t xml:space="preserve"> </w:t>
      </w:r>
      <w:r w:rsidRPr="00B33BA8">
        <w:rPr>
          <w:rFonts w:ascii="Times New Roman" w:hAnsi="Times New Roman" w:cs="Times New Roman"/>
          <w:color w:val="000000"/>
          <w:sz w:val="28"/>
          <w:szCs w:val="28"/>
        </w:rPr>
        <w:t>Программу</w:t>
      </w:r>
      <w:r w:rsidRPr="00B33BA8">
        <w:rPr>
          <w:rFonts w:ascii="Times New Roman" w:hAnsi="Times New Roman" w:cs="Times New Roman"/>
          <w:color w:val="000000"/>
          <w:spacing w:val="194"/>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198"/>
          <w:sz w:val="28"/>
          <w:szCs w:val="28"/>
        </w:rPr>
        <w:t xml:space="preserve"> </w:t>
      </w:r>
      <w:r w:rsidRPr="00B33BA8">
        <w:rPr>
          <w:rFonts w:ascii="Times New Roman" w:hAnsi="Times New Roman" w:cs="Times New Roman"/>
          <w:color w:val="000000"/>
          <w:sz w:val="28"/>
          <w:szCs w:val="28"/>
        </w:rPr>
        <w:t>соответствии</w:t>
      </w:r>
      <w:r w:rsidRPr="00B33BA8">
        <w:rPr>
          <w:rFonts w:ascii="Times New Roman" w:hAnsi="Times New Roman" w:cs="Times New Roman"/>
          <w:color w:val="000000"/>
          <w:spacing w:val="197"/>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200"/>
          <w:sz w:val="28"/>
          <w:szCs w:val="28"/>
        </w:rPr>
        <w:t xml:space="preserve"> </w:t>
      </w:r>
      <w:r w:rsidRPr="00B33BA8">
        <w:rPr>
          <w:rFonts w:ascii="Times New Roman" w:hAnsi="Times New Roman" w:cs="Times New Roman"/>
          <w:color w:val="000000"/>
          <w:sz w:val="28"/>
          <w:szCs w:val="28"/>
        </w:rPr>
        <w:t>возрастом,</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индивидуальными</w:t>
      </w:r>
      <w:r w:rsidRPr="00B33BA8">
        <w:rPr>
          <w:rFonts w:ascii="Times New Roman" w:hAnsi="Times New Roman" w:cs="Times New Roman"/>
          <w:color w:val="000000"/>
          <w:spacing w:val="71"/>
          <w:sz w:val="28"/>
          <w:szCs w:val="28"/>
        </w:rPr>
        <w:t xml:space="preserve"> </w:t>
      </w:r>
      <w:r w:rsidRPr="00B33BA8">
        <w:rPr>
          <w:rFonts w:ascii="Times New Roman" w:hAnsi="Times New Roman" w:cs="Times New Roman"/>
          <w:color w:val="000000"/>
          <w:sz w:val="28"/>
          <w:szCs w:val="28"/>
        </w:rPr>
        <w:t>особенностями</w:t>
      </w:r>
      <w:r w:rsidRPr="00B33BA8">
        <w:rPr>
          <w:rFonts w:ascii="Times New Roman" w:hAnsi="Times New Roman" w:cs="Times New Roman"/>
          <w:color w:val="000000"/>
          <w:spacing w:val="70"/>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68"/>
          <w:sz w:val="28"/>
          <w:szCs w:val="28"/>
        </w:rPr>
        <w:t xml:space="preserve"> </w:t>
      </w:r>
      <w:r w:rsidRPr="00B33BA8">
        <w:rPr>
          <w:rFonts w:ascii="Times New Roman" w:hAnsi="Times New Roman" w:cs="Times New Roman"/>
          <w:color w:val="000000"/>
          <w:sz w:val="28"/>
          <w:szCs w:val="28"/>
        </w:rPr>
        <w:t>характером</w:t>
      </w:r>
      <w:r w:rsidRPr="00B33BA8">
        <w:rPr>
          <w:rFonts w:ascii="Times New Roman" w:hAnsi="Times New Roman" w:cs="Times New Roman"/>
          <w:color w:val="000000"/>
          <w:spacing w:val="69"/>
          <w:sz w:val="28"/>
          <w:szCs w:val="28"/>
        </w:rPr>
        <w:t xml:space="preserve"> </w:t>
      </w:r>
      <w:r w:rsidRPr="00B33BA8">
        <w:rPr>
          <w:rFonts w:ascii="Times New Roman" w:hAnsi="Times New Roman" w:cs="Times New Roman"/>
          <w:color w:val="000000"/>
          <w:sz w:val="28"/>
          <w:szCs w:val="28"/>
        </w:rPr>
        <w:t>нарушений</w:t>
      </w:r>
      <w:r w:rsidRPr="00B33BA8">
        <w:rPr>
          <w:rFonts w:ascii="Times New Roman" w:hAnsi="Times New Roman" w:cs="Times New Roman"/>
          <w:color w:val="000000"/>
          <w:spacing w:val="70"/>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69"/>
          <w:sz w:val="28"/>
          <w:szCs w:val="28"/>
        </w:rPr>
        <w:t xml:space="preserve"> </w:t>
      </w:r>
      <w:r w:rsidRPr="00B33BA8">
        <w:rPr>
          <w:rFonts w:ascii="Times New Roman" w:hAnsi="Times New Roman" w:cs="Times New Roman"/>
          <w:color w:val="000000"/>
          <w:sz w:val="28"/>
          <w:szCs w:val="28"/>
        </w:rPr>
        <w:t>детей</w:t>
      </w:r>
      <w:r w:rsidRPr="00B33BA8">
        <w:rPr>
          <w:rFonts w:ascii="Times New Roman" w:hAnsi="Times New Roman" w:cs="Times New Roman"/>
          <w:color w:val="000000"/>
          <w:spacing w:val="71"/>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68"/>
          <w:sz w:val="28"/>
          <w:szCs w:val="28"/>
        </w:rPr>
        <w:t xml:space="preserve"> </w:t>
      </w:r>
      <w:r w:rsidRPr="00B33BA8">
        <w:rPr>
          <w:rFonts w:ascii="Times New Roman" w:hAnsi="Times New Roman" w:cs="Times New Roman"/>
          <w:color w:val="000000"/>
          <w:spacing w:val="-1"/>
          <w:sz w:val="28"/>
          <w:szCs w:val="28"/>
        </w:rPr>
        <w:t>ОВЗ;</w:t>
      </w:r>
      <w:r w:rsidRPr="00B33BA8">
        <w:rPr>
          <w:rFonts w:ascii="Times New Roman" w:hAnsi="Times New Roman" w:cs="Times New Roman"/>
          <w:color w:val="000000"/>
          <w:spacing w:val="73"/>
          <w:sz w:val="28"/>
          <w:szCs w:val="28"/>
        </w:rPr>
        <w:t xml:space="preserve"> </w:t>
      </w:r>
      <w:r w:rsidRPr="00B33BA8">
        <w:rPr>
          <w:rFonts w:ascii="Times New Roman" w:hAnsi="Times New Roman" w:cs="Times New Roman"/>
          <w:color w:val="000000"/>
          <w:sz w:val="28"/>
          <w:szCs w:val="28"/>
        </w:rPr>
        <w:t>выявляет</w:t>
      </w:r>
      <w:r w:rsidRPr="00B33BA8">
        <w:rPr>
          <w:rFonts w:ascii="Times New Roman" w:eastAsia="Arial" w:hAnsi="Times New Roman" w:cs="Times New Roman"/>
          <w:color w:val="FF0000"/>
          <w:sz w:val="28"/>
          <w:szCs w:val="28"/>
        </w:rPr>
        <w:t> </w:t>
      </w:r>
      <w:r w:rsidRPr="00B33BA8">
        <w:rPr>
          <w:rFonts w:ascii="Times New Roman" w:hAnsi="Times New Roman" w:cs="Times New Roman"/>
          <w:color w:val="000000"/>
          <w:sz w:val="28"/>
          <w:szCs w:val="28"/>
        </w:rPr>
        <w:t>трудности,</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которые</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pacing w:val="-1"/>
          <w:sz w:val="28"/>
          <w:szCs w:val="28"/>
        </w:rPr>
        <w:t>они</w:t>
      </w:r>
      <w:r w:rsidRPr="00B33BA8">
        <w:rPr>
          <w:rFonts w:ascii="Times New Roman" w:hAnsi="Times New Roman" w:cs="Times New Roman"/>
          <w:color w:val="000000"/>
          <w:spacing w:val="83"/>
          <w:sz w:val="28"/>
          <w:szCs w:val="28"/>
        </w:rPr>
        <w:t xml:space="preserve"> </w:t>
      </w:r>
      <w:r w:rsidRPr="00B33BA8">
        <w:rPr>
          <w:rFonts w:ascii="Times New Roman" w:hAnsi="Times New Roman" w:cs="Times New Roman"/>
          <w:color w:val="000000"/>
          <w:sz w:val="28"/>
          <w:szCs w:val="28"/>
        </w:rPr>
        <w:t>испытывают</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81"/>
          <w:sz w:val="28"/>
          <w:szCs w:val="28"/>
        </w:rPr>
        <w:t xml:space="preserve"> </w:t>
      </w:r>
      <w:r w:rsidRPr="00B33BA8">
        <w:rPr>
          <w:rFonts w:ascii="Times New Roman" w:hAnsi="Times New Roman" w:cs="Times New Roman"/>
          <w:color w:val="000000"/>
          <w:sz w:val="28"/>
          <w:szCs w:val="28"/>
        </w:rPr>
        <w:t>освоении</w:t>
      </w:r>
      <w:r w:rsidRPr="00B33BA8">
        <w:rPr>
          <w:rFonts w:ascii="Times New Roman" w:hAnsi="Times New Roman" w:cs="Times New Roman"/>
          <w:color w:val="000000"/>
          <w:spacing w:val="83"/>
          <w:sz w:val="28"/>
          <w:szCs w:val="28"/>
        </w:rPr>
        <w:t xml:space="preserve"> </w:t>
      </w:r>
      <w:r w:rsidRPr="00B33BA8">
        <w:rPr>
          <w:rFonts w:ascii="Times New Roman" w:hAnsi="Times New Roman" w:cs="Times New Roman"/>
          <w:color w:val="000000"/>
          <w:sz w:val="28"/>
          <w:szCs w:val="28"/>
        </w:rPr>
        <w:t>Программы,</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z w:val="28"/>
          <w:szCs w:val="28"/>
        </w:rPr>
        <w:t>условия,</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при</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z w:val="28"/>
          <w:szCs w:val="28"/>
        </w:rPr>
        <w:t>которых</w:t>
      </w:r>
      <w:r w:rsidRPr="00B33BA8">
        <w:rPr>
          <w:rFonts w:ascii="Times New Roman" w:hAnsi="Times New Roman" w:cs="Times New Roman"/>
          <w:color w:val="000000"/>
          <w:spacing w:val="83"/>
          <w:sz w:val="28"/>
          <w:szCs w:val="28"/>
        </w:rPr>
        <w:t xml:space="preserve"> </w:t>
      </w:r>
      <w:r w:rsidRPr="00B33BA8">
        <w:rPr>
          <w:rFonts w:ascii="Times New Roman" w:hAnsi="Times New Roman" w:cs="Times New Roman"/>
          <w:color w:val="000000"/>
          <w:spacing w:val="-1"/>
          <w:sz w:val="28"/>
          <w:szCs w:val="28"/>
        </w:rPr>
        <w:t>эти</w:t>
      </w:r>
      <w:r>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трудности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pacing w:val="-1"/>
          <w:sz w:val="28"/>
          <w:szCs w:val="28"/>
        </w:rPr>
        <w:t>могут</w:t>
      </w:r>
      <w:r w:rsidRPr="00B33BA8">
        <w:rPr>
          <w:rFonts w:ascii="Times New Roman" w:hAnsi="Times New Roman" w:cs="Times New Roman"/>
          <w:color w:val="000000"/>
          <w:spacing w:val="44"/>
          <w:sz w:val="28"/>
          <w:szCs w:val="28"/>
        </w:rPr>
        <w:t xml:space="preserve"> </w:t>
      </w:r>
      <w:r w:rsidRPr="00B33BA8">
        <w:rPr>
          <w:rFonts w:ascii="Times New Roman" w:hAnsi="Times New Roman" w:cs="Times New Roman"/>
          <w:color w:val="000000"/>
          <w:sz w:val="28"/>
          <w:szCs w:val="28"/>
        </w:rPr>
        <w:t>быть</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преодолены;</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z w:val="28"/>
          <w:szCs w:val="28"/>
        </w:rPr>
        <w:t>отмечает</w:t>
      </w:r>
      <w:r w:rsidRPr="00B33BA8">
        <w:rPr>
          <w:rFonts w:ascii="Times New Roman" w:hAnsi="Times New Roman" w:cs="Times New Roman"/>
          <w:color w:val="000000"/>
          <w:spacing w:val="44"/>
          <w:sz w:val="28"/>
          <w:szCs w:val="28"/>
        </w:rPr>
        <w:t xml:space="preserve"> </w:t>
      </w:r>
      <w:r w:rsidRPr="00B33BA8">
        <w:rPr>
          <w:rFonts w:ascii="Times New Roman" w:hAnsi="Times New Roman" w:cs="Times New Roman"/>
          <w:color w:val="000000"/>
          <w:sz w:val="28"/>
          <w:szCs w:val="28"/>
        </w:rPr>
        <w:t>особенности</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z w:val="28"/>
          <w:szCs w:val="28"/>
        </w:rPr>
        <w:t>личности,</w:t>
      </w:r>
      <w:r w:rsidRPr="00B33BA8">
        <w:rPr>
          <w:rFonts w:ascii="Times New Roman" w:hAnsi="Times New Roman" w:cs="Times New Roman"/>
          <w:color w:val="000000"/>
          <w:spacing w:val="38"/>
          <w:sz w:val="28"/>
          <w:szCs w:val="28"/>
        </w:rPr>
        <w:t xml:space="preserve"> </w:t>
      </w:r>
      <w:r w:rsidRPr="00B33BA8">
        <w:rPr>
          <w:rFonts w:ascii="Times New Roman" w:hAnsi="Times New Roman" w:cs="Times New Roman"/>
          <w:color w:val="000000"/>
          <w:sz w:val="28"/>
          <w:szCs w:val="28"/>
        </w:rPr>
        <w:t>адекватность</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pacing w:val="2"/>
          <w:sz w:val="28"/>
          <w:szCs w:val="28"/>
        </w:rPr>
        <w:t>поведения</w:t>
      </w:r>
      <w:r w:rsidRPr="00B33BA8">
        <w:rPr>
          <w:rFonts w:ascii="Times New Roman" w:hAnsi="Times New Roman" w:cs="Times New Roman"/>
          <w:color w:val="000000"/>
          <w:spacing w:val="39"/>
          <w:sz w:val="28"/>
          <w:szCs w:val="28"/>
        </w:rPr>
        <w:t xml:space="preserve"> </w:t>
      </w:r>
      <w:r w:rsidRPr="00B33BA8">
        <w:rPr>
          <w:rFonts w:ascii="Times New Roman" w:hAnsi="Times New Roman" w:cs="Times New Roman"/>
          <w:color w:val="000000"/>
          <w:sz w:val="28"/>
          <w:szCs w:val="28"/>
        </w:rPr>
        <w:t>в</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различных</w:t>
      </w:r>
      <w:r w:rsidRPr="00B33BA8">
        <w:rPr>
          <w:rFonts w:ascii="Times New Roman" w:hAnsi="Times New Roman" w:cs="Times New Roman"/>
          <w:color w:val="000000"/>
          <w:spacing w:val="50"/>
          <w:sz w:val="28"/>
          <w:szCs w:val="28"/>
        </w:rPr>
        <w:t xml:space="preserve"> </w:t>
      </w:r>
      <w:r w:rsidRPr="00B33BA8">
        <w:rPr>
          <w:rFonts w:ascii="Times New Roman" w:hAnsi="Times New Roman" w:cs="Times New Roman"/>
          <w:color w:val="000000"/>
          <w:sz w:val="28"/>
          <w:szCs w:val="28"/>
        </w:rPr>
        <w:t>ситуациях.</w:t>
      </w:r>
      <w:r w:rsidRPr="00B33BA8">
        <w:rPr>
          <w:rFonts w:ascii="Times New Roman" w:hAnsi="Times New Roman" w:cs="Times New Roman"/>
          <w:color w:val="000000"/>
          <w:spacing w:val="45"/>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z w:val="28"/>
          <w:szCs w:val="28"/>
        </w:rPr>
        <w:t>сложных</w:t>
      </w:r>
      <w:r w:rsidRPr="00B33BA8">
        <w:rPr>
          <w:rFonts w:ascii="Times New Roman" w:hAnsi="Times New Roman" w:cs="Times New Roman"/>
          <w:color w:val="000000"/>
          <w:spacing w:val="49"/>
          <w:sz w:val="28"/>
          <w:szCs w:val="28"/>
        </w:rPr>
        <w:t xml:space="preserve"> </w:t>
      </w:r>
      <w:r w:rsidRPr="00B33BA8">
        <w:rPr>
          <w:rFonts w:ascii="Times New Roman" w:hAnsi="Times New Roman" w:cs="Times New Roman"/>
          <w:color w:val="000000"/>
          <w:sz w:val="28"/>
          <w:szCs w:val="28"/>
        </w:rPr>
        <w:t>случаях,</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z w:val="28"/>
          <w:szCs w:val="28"/>
        </w:rPr>
        <w:t>когда</w:t>
      </w:r>
      <w:r w:rsidRPr="00B33BA8">
        <w:rPr>
          <w:rFonts w:ascii="Times New Roman" w:hAnsi="Times New Roman" w:cs="Times New Roman"/>
          <w:color w:val="000000"/>
          <w:spacing w:val="47"/>
          <w:sz w:val="28"/>
          <w:szCs w:val="28"/>
        </w:rPr>
        <w:t xml:space="preserve"> </w:t>
      </w:r>
      <w:r w:rsidRPr="00B33BA8">
        <w:rPr>
          <w:rFonts w:ascii="Times New Roman" w:hAnsi="Times New Roman" w:cs="Times New Roman"/>
          <w:color w:val="000000"/>
          <w:sz w:val="28"/>
          <w:szCs w:val="28"/>
        </w:rPr>
        <w:t>педагог</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pacing w:val="1"/>
          <w:sz w:val="28"/>
          <w:szCs w:val="28"/>
        </w:rPr>
        <w:t>не</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z w:val="28"/>
          <w:szCs w:val="28"/>
        </w:rPr>
        <w:t>может</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z w:val="28"/>
          <w:szCs w:val="28"/>
        </w:rPr>
        <w:t>сам</w:t>
      </w:r>
      <w:r w:rsidRPr="00B33BA8">
        <w:rPr>
          <w:rFonts w:ascii="Times New Roman" w:hAnsi="Times New Roman" w:cs="Times New Roman"/>
          <w:color w:val="000000"/>
          <w:spacing w:val="47"/>
          <w:sz w:val="28"/>
          <w:szCs w:val="28"/>
        </w:rPr>
        <w:t xml:space="preserve"> </w:t>
      </w:r>
      <w:r w:rsidRPr="00B33BA8">
        <w:rPr>
          <w:rFonts w:ascii="Times New Roman" w:hAnsi="Times New Roman" w:cs="Times New Roman"/>
          <w:color w:val="000000"/>
          <w:sz w:val="28"/>
          <w:szCs w:val="28"/>
        </w:rPr>
        <w:t>объяснить</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pacing w:val="1"/>
          <w:sz w:val="28"/>
          <w:szCs w:val="28"/>
        </w:rPr>
        <w:t>причину</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добиться</w:t>
      </w:r>
      <w:r w:rsidRPr="00B33BA8">
        <w:rPr>
          <w:rFonts w:ascii="Times New Roman" w:hAnsi="Times New Roman" w:cs="Times New Roman"/>
          <w:color w:val="000000"/>
          <w:spacing w:val="52"/>
          <w:sz w:val="28"/>
          <w:szCs w:val="28"/>
        </w:rPr>
        <w:t xml:space="preserve"> </w:t>
      </w:r>
      <w:r w:rsidRPr="00B33BA8">
        <w:rPr>
          <w:rFonts w:ascii="Times New Roman" w:hAnsi="Times New Roman" w:cs="Times New Roman"/>
          <w:color w:val="000000"/>
          <w:sz w:val="28"/>
          <w:szCs w:val="28"/>
        </w:rPr>
        <w:t>желаемых</w:t>
      </w:r>
      <w:r w:rsidRPr="00B33BA8">
        <w:rPr>
          <w:rFonts w:ascii="Times New Roman" w:hAnsi="Times New Roman" w:cs="Times New Roman"/>
          <w:color w:val="000000"/>
          <w:spacing w:val="55"/>
          <w:sz w:val="28"/>
          <w:szCs w:val="28"/>
        </w:rPr>
        <w:t xml:space="preserve"> </w:t>
      </w:r>
      <w:r w:rsidRPr="00B33BA8">
        <w:rPr>
          <w:rFonts w:ascii="Times New Roman" w:hAnsi="Times New Roman" w:cs="Times New Roman"/>
          <w:color w:val="000000"/>
          <w:sz w:val="28"/>
          <w:szCs w:val="28"/>
        </w:rPr>
        <w:t>результатов,</w:t>
      </w:r>
      <w:r w:rsidRPr="00B33BA8">
        <w:rPr>
          <w:rFonts w:ascii="Times New Roman" w:hAnsi="Times New Roman" w:cs="Times New Roman"/>
          <w:color w:val="000000"/>
          <w:spacing w:val="52"/>
          <w:sz w:val="28"/>
          <w:szCs w:val="28"/>
        </w:rPr>
        <w:t xml:space="preserve"> </w:t>
      </w:r>
      <w:r w:rsidRPr="00B33BA8">
        <w:rPr>
          <w:rFonts w:ascii="Times New Roman" w:hAnsi="Times New Roman" w:cs="Times New Roman"/>
          <w:color w:val="000000"/>
          <w:sz w:val="28"/>
          <w:szCs w:val="28"/>
        </w:rPr>
        <w:t>он</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обращается</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к</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психологу;</w:t>
      </w:r>
      <w:r w:rsidRPr="00B33BA8">
        <w:rPr>
          <w:rFonts w:ascii="Times New Roman" w:hAnsi="Times New Roman" w:cs="Times New Roman"/>
          <w:color w:val="000000"/>
          <w:spacing w:val="54"/>
          <w:sz w:val="28"/>
          <w:szCs w:val="28"/>
        </w:rPr>
        <w:t xml:space="preserve"> </w:t>
      </w:r>
      <w:r w:rsidRPr="00B33BA8">
        <w:rPr>
          <w:rFonts w:ascii="Times New Roman" w:hAnsi="Times New Roman" w:cs="Times New Roman"/>
          <w:color w:val="000000"/>
          <w:spacing w:val="1"/>
          <w:sz w:val="28"/>
          <w:szCs w:val="28"/>
        </w:rPr>
        <w:t>собирают</w:t>
      </w:r>
      <w:r w:rsidRPr="00B33BA8">
        <w:rPr>
          <w:rFonts w:ascii="Times New Roman" w:hAnsi="Times New Roman" w:cs="Times New Roman"/>
          <w:color w:val="000000"/>
          <w:spacing w:val="52"/>
          <w:sz w:val="28"/>
          <w:szCs w:val="28"/>
        </w:rPr>
        <w:t xml:space="preserve"> </w:t>
      </w:r>
      <w:r w:rsidRPr="00B33BA8">
        <w:rPr>
          <w:rFonts w:ascii="Times New Roman" w:hAnsi="Times New Roman" w:cs="Times New Roman"/>
          <w:color w:val="000000"/>
          <w:sz w:val="28"/>
          <w:szCs w:val="28"/>
        </w:rPr>
        <w:t>сведения</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о</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ребёнке</w:t>
      </w:r>
      <w:r w:rsidRPr="00B33BA8">
        <w:rPr>
          <w:rFonts w:ascii="Times New Roman" w:hAnsi="Times New Roman" w:cs="Times New Roman"/>
          <w:color w:val="000000"/>
          <w:spacing w:val="54"/>
          <w:sz w:val="28"/>
          <w:szCs w:val="28"/>
        </w:rPr>
        <w:t xml:space="preserve"> </w:t>
      </w:r>
      <w:r w:rsidRPr="00B33BA8">
        <w:rPr>
          <w:rFonts w:ascii="Times New Roman" w:hAnsi="Times New Roman" w:cs="Times New Roman"/>
          <w:color w:val="000000"/>
          <w:sz w:val="28"/>
          <w:szCs w:val="28"/>
        </w:rPr>
        <w:t>у</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педагогов, родителей.</w:t>
      </w:r>
    </w:p>
    <w:p w14:paraId="2686ECAB" w14:textId="45D650A1" w:rsidR="00B33BA8" w:rsidRPr="00B33BA8" w:rsidRDefault="00B33BA8" w:rsidP="001E3F63">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B33BA8">
        <w:rPr>
          <w:rFonts w:ascii="Times New Roman" w:hAnsi="Times New Roman" w:cs="Times New Roman"/>
          <w:color w:val="000000"/>
          <w:sz w:val="28"/>
          <w:szCs w:val="28"/>
        </w:rPr>
        <w:t>Важно</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z w:val="28"/>
          <w:szCs w:val="28"/>
        </w:rPr>
        <w:t>получить</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z w:val="28"/>
          <w:szCs w:val="28"/>
        </w:rPr>
        <w:t>факты</w:t>
      </w:r>
      <w:r w:rsidRPr="00B33BA8">
        <w:rPr>
          <w:rFonts w:ascii="Times New Roman" w:hAnsi="Times New Roman" w:cs="Times New Roman"/>
          <w:color w:val="000000"/>
          <w:spacing w:val="16"/>
          <w:sz w:val="28"/>
          <w:szCs w:val="28"/>
        </w:rPr>
        <w:t xml:space="preserve"> </w:t>
      </w:r>
      <w:r w:rsidRPr="00B33BA8">
        <w:rPr>
          <w:rFonts w:ascii="Times New Roman" w:hAnsi="Times New Roman" w:cs="Times New Roman"/>
          <w:color w:val="000000"/>
          <w:sz w:val="28"/>
          <w:szCs w:val="28"/>
        </w:rPr>
        <w:t>жалоб,</w:t>
      </w:r>
      <w:r w:rsidRPr="00B33BA8">
        <w:rPr>
          <w:rFonts w:ascii="Times New Roman" w:hAnsi="Times New Roman" w:cs="Times New Roman"/>
          <w:color w:val="000000"/>
          <w:spacing w:val="20"/>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16"/>
          <w:sz w:val="28"/>
          <w:szCs w:val="28"/>
        </w:rPr>
        <w:t xml:space="preserve"> </w:t>
      </w:r>
      <w:r w:rsidRPr="00B33BA8">
        <w:rPr>
          <w:rFonts w:ascii="Times New Roman" w:hAnsi="Times New Roman" w:cs="Times New Roman"/>
          <w:color w:val="000000"/>
          <w:sz w:val="28"/>
          <w:szCs w:val="28"/>
        </w:rPr>
        <w:t>которыми</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z w:val="28"/>
          <w:szCs w:val="28"/>
        </w:rPr>
        <w:t>обращаются.</w:t>
      </w:r>
      <w:r w:rsidRPr="00B33BA8">
        <w:rPr>
          <w:rFonts w:ascii="Times New Roman" w:hAnsi="Times New Roman" w:cs="Times New Roman"/>
          <w:color w:val="000000"/>
          <w:spacing w:val="16"/>
          <w:sz w:val="28"/>
          <w:szCs w:val="28"/>
        </w:rPr>
        <w:t xml:space="preserve"> </w:t>
      </w:r>
      <w:r w:rsidRPr="00B33BA8">
        <w:rPr>
          <w:rFonts w:ascii="Times New Roman" w:hAnsi="Times New Roman" w:cs="Times New Roman"/>
          <w:color w:val="000000"/>
          <w:sz w:val="28"/>
          <w:szCs w:val="28"/>
        </w:rPr>
        <w:t>При</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z w:val="28"/>
          <w:szCs w:val="28"/>
        </w:rPr>
        <w:t>этом</w:t>
      </w:r>
      <w:r w:rsidRPr="00B33BA8">
        <w:rPr>
          <w:rFonts w:ascii="Times New Roman" w:hAnsi="Times New Roman" w:cs="Times New Roman"/>
          <w:color w:val="000000"/>
          <w:spacing w:val="18"/>
          <w:sz w:val="28"/>
          <w:szCs w:val="28"/>
        </w:rPr>
        <w:t xml:space="preserve"> </w:t>
      </w:r>
      <w:r w:rsidRPr="00B33BA8">
        <w:rPr>
          <w:rFonts w:ascii="Times New Roman" w:hAnsi="Times New Roman" w:cs="Times New Roman"/>
          <w:color w:val="000000"/>
          <w:sz w:val="28"/>
          <w:szCs w:val="28"/>
        </w:rPr>
        <w:t>необходимо</w:t>
      </w:r>
      <w:r w:rsidRPr="00B33BA8">
        <w:rPr>
          <w:rFonts w:ascii="Times New Roman" w:hAnsi="Times New Roman" w:cs="Times New Roman"/>
          <w:color w:val="000000"/>
          <w:spacing w:val="19"/>
          <w:sz w:val="28"/>
          <w:szCs w:val="28"/>
        </w:rPr>
        <w:t xml:space="preserve"> </w:t>
      </w:r>
      <w:r w:rsidRPr="00B33BA8">
        <w:rPr>
          <w:rFonts w:ascii="Times New Roman" w:hAnsi="Times New Roman" w:cs="Times New Roman"/>
          <w:color w:val="000000"/>
          <w:spacing w:val="-1"/>
          <w:sz w:val="28"/>
          <w:szCs w:val="28"/>
        </w:rPr>
        <w:t>учитывать сами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проявления,</w:t>
      </w:r>
      <w:r w:rsidRPr="00B33BA8">
        <w:rPr>
          <w:rFonts w:ascii="Times New Roman" w:hAnsi="Times New Roman" w:cs="Times New Roman"/>
          <w:color w:val="000000"/>
          <w:spacing w:val="40"/>
          <w:sz w:val="28"/>
          <w:szCs w:val="28"/>
        </w:rPr>
        <w:t xml:space="preserve"> </w:t>
      </w:r>
      <w:r w:rsidRPr="00B33BA8">
        <w:rPr>
          <w:rFonts w:ascii="Times New Roman" w:hAnsi="Times New Roman" w:cs="Times New Roman"/>
          <w:color w:val="000000"/>
          <w:sz w:val="28"/>
          <w:szCs w:val="28"/>
        </w:rPr>
        <w:t>а</w:t>
      </w:r>
      <w:r w:rsidRPr="00B33BA8">
        <w:rPr>
          <w:rFonts w:ascii="Times New Roman" w:hAnsi="Times New Roman" w:cs="Times New Roman"/>
          <w:color w:val="000000"/>
          <w:spacing w:val="40"/>
          <w:sz w:val="28"/>
          <w:szCs w:val="28"/>
        </w:rPr>
        <w:t xml:space="preserve"> </w:t>
      </w:r>
      <w:r w:rsidRPr="00B33BA8">
        <w:rPr>
          <w:rFonts w:ascii="Times New Roman" w:hAnsi="Times New Roman" w:cs="Times New Roman"/>
          <w:color w:val="000000"/>
          <w:spacing w:val="1"/>
          <w:sz w:val="28"/>
          <w:szCs w:val="28"/>
        </w:rPr>
        <w:t>не</w:t>
      </w:r>
      <w:r w:rsidRPr="00B33BA8">
        <w:rPr>
          <w:rFonts w:ascii="Times New Roman" w:hAnsi="Times New Roman" w:cs="Times New Roman"/>
          <w:color w:val="000000"/>
          <w:spacing w:val="36"/>
          <w:sz w:val="28"/>
          <w:szCs w:val="28"/>
        </w:rPr>
        <w:t xml:space="preserve"> </w:t>
      </w:r>
      <w:r w:rsidRPr="00B33BA8">
        <w:rPr>
          <w:rFonts w:ascii="Times New Roman" w:hAnsi="Times New Roman" w:cs="Times New Roman"/>
          <w:color w:val="000000"/>
          <w:sz w:val="28"/>
          <w:szCs w:val="28"/>
        </w:rPr>
        <w:t>квалификацию</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pacing w:val="-1"/>
          <w:sz w:val="28"/>
          <w:szCs w:val="28"/>
        </w:rPr>
        <w:t>их</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родителями,</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z w:val="28"/>
          <w:szCs w:val="28"/>
        </w:rPr>
        <w:t>педагогами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pacing w:val="-1"/>
          <w:sz w:val="28"/>
          <w:szCs w:val="28"/>
        </w:rPr>
        <w:t>или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самими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детьми;</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pacing w:val="-1"/>
          <w:sz w:val="28"/>
          <w:szCs w:val="28"/>
        </w:rPr>
        <w:t>изучает</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истории</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Психолог</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выявляет</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обстоятельства,</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которые</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могли</w:t>
      </w:r>
      <w:r w:rsidRPr="00B33BA8">
        <w:rPr>
          <w:rFonts w:ascii="Times New Roman" w:hAnsi="Times New Roman" w:cs="Times New Roman"/>
          <w:color w:val="000000"/>
          <w:spacing w:val="90"/>
          <w:sz w:val="28"/>
          <w:szCs w:val="28"/>
        </w:rPr>
        <w:t xml:space="preserve"> </w:t>
      </w:r>
      <w:r w:rsidRPr="00B33BA8">
        <w:rPr>
          <w:rFonts w:ascii="Times New Roman" w:hAnsi="Times New Roman" w:cs="Times New Roman"/>
          <w:color w:val="000000"/>
          <w:sz w:val="28"/>
          <w:szCs w:val="28"/>
        </w:rPr>
        <w:t>повлиять</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pacing w:val="1"/>
          <w:sz w:val="28"/>
          <w:szCs w:val="28"/>
        </w:rPr>
        <w:t>на</w:t>
      </w:r>
      <w:r>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развитие</w:t>
      </w:r>
      <w:r w:rsidRPr="00B33BA8">
        <w:rPr>
          <w:rFonts w:ascii="Times New Roman" w:hAnsi="Times New Roman" w:cs="Times New Roman"/>
          <w:color w:val="000000"/>
          <w:spacing w:val="27"/>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(внутриутробные</w:t>
      </w:r>
      <w:r w:rsidRPr="00B33BA8">
        <w:rPr>
          <w:rFonts w:ascii="Times New Roman" w:hAnsi="Times New Roman" w:cs="Times New Roman"/>
          <w:color w:val="000000"/>
          <w:spacing w:val="27"/>
          <w:sz w:val="28"/>
          <w:szCs w:val="28"/>
        </w:rPr>
        <w:t xml:space="preserve"> </w:t>
      </w:r>
      <w:r w:rsidRPr="00B33BA8">
        <w:rPr>
          <w:rFonts w:ascii="Times New Roman" w:hAnsi="Times New Roman" w:cs="Times New Roman"/>
          <w:color w:val="000000"/>
          <w:sz w:val="28"/>
          <w:szCs w:val="28"/>
        </w:rPr>
        <w:t>поражения,</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родовые</w:t>
      </w:r>
      <w:r w:rsidRPr="00B33BA8">
        <w:rPr>
          <w:rFonts w:ascii="Times New Roman" w:hAnsi="Times New Roman" w:cs="Times New Roman"/>
          <w:color w:val="000000"/>
          <w:spacing w:val="27"/>
          <w:sz w:val="28"/>
          <w:szCs w:val="28"/>
        </w:rPr>
        <w:t xml:space="preserve"> </w:t>
      </w:r>
      <w:r w:rsidRPr="00B33BA8">
        <w:rPr>
          <w:rFonts w:ascii="Times New Roman" w:hAnsi="Times New Roman" w:cs="Times New Roman"/>
          <w:color w:val="000000"/>
          <w:sz w:val="28"/>
          <w:szCs w:val="28"/>
        </w:rPr>
        <w:t>травмы,</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тяжёлые</w:t>
      </w:r>
      <w:r w:rsidRPr="00B33BA8">
        <w:rPr>
          <w:rFonts w:ascii="Times New Roman" w:hAnsi="Times New Roman" w:cs="Times New Roman"/>
          <w:color w:val="000000"/>
          <w:spacing w:val="27"/>
          <w:sz w:val="28"/>
          <w:szCs w:val="28"/>
        </w:rPr>
        <w:t xml:space="preserve"> </w:t>
      </w:r>
      <w:r w:rsidRPr="00B33BA8">
        <w:rPr>
          <w:rFonts w:ascii="Times New Roman" w:hAnsi="Times New Roman" w:cs="Times New Roman"/>
          <w:color w:val="000000"/>
          <w:sz w:val="28"/>
          <w:szCs w:val="28"/>
        </w:rPr>
        <w:t>заболевания</w:t>
      </w:r>
      <w:r w:rsidRPr="00B33BA8">
        <w:rPr>
          <w:rFonts w:ascii="Times New Roman" w:hAnsi="Times New Roman" w:cs="Times New Roman"/>
          <w:color w:val="000000"/>
          <w:spacing w:val="29"/>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первые</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месяцы</w:t>
      </w:r>
      <w:r w:rsidRPr="00B33BA8">
        <w:rPr>
          <w:rFonts w:ascii="Times New Roman" w:hAnsi="Times New Roman" w:cs="Times New Roman"/>
          <w:color w:val="000000"/>
          <w:spacing w:val="103"/>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104"/>
          <w:sz w:val="28"/>
          <w:szCs w:val="28"/>
        </w:rPr>
        <w:t xml:space="preserve"> </w:t>
      </w:r>
      <w:r w:rsidRPr="00B33BA8">
        <w:rPr>
          <w:rFonts w:ascii="Times New Roman" w:hAnsi="Times New Roman" w:cs="Times New Roman"/>
          <w:color w:val="000000"/>
          <w:sz w:val="28"/>
          <w:szCs w:val="28"/>
        </w:rPr>
        <w:t>годы</w:t>
      </w:r>
      <w:r w:rsidRPr="00B33BA8">
        <w:rPr>
          <w:rFonts w:ascii="Times New Roman" w:hAnsi="Times New Roman" w:cs="Times New Roman"/>
          <w:color w:val="000000"/>
          <w:spacing w:val="103"/>
          <w:sz w:val="28"/>
          <w:szCs w:val="28"/>
        </w:rPr>
        <w:t xml:space="preserve"> </w:t>
      </w:r>
      <w:r w:rsidRPr="00B33BA8">
        <w:rPr>
          <w:rFonts w:ascii="Times New Roman" w:hAnsi="Times New Roman" w:cs="Times New Roman"/>
          <w:color w:val="000000"/>
          <w:spacing w:val="1"/>
          <w:sz w:val="28"/>
          <w:szCs w:val="28"/>
        </w:rPr>
        <w:t>жизни).</w:t>
      </w:r>
      <w:r w:rsidRPr="00B33BA8">
        <w:rPr>
          <w:rFonts w:ascii="Times New Roman" w:hAnsi="Times New Roman" w:cs="Times New Roman"/>
          <w:color w:val="000000"/>
          <w:spacing w:val="102"/>
          <w:sz w:val="28"/>
          <w:szCs w:val="28"/>
        </w:rPr>
        <w:t xml:space="preserve"> </w:t>
      </w:r>
      <w:r w:rsidRPr="00B33BA8">
        <w:rPr>
          <w:rFonts w:ascii="Times New Roman" w:hAnsi="Times New Roman" w:cs="Times New Roman"/>
          <w:color w:val="000000"/>
          <w:sz w:val="28"/>
          <w:szCs w:val="28"/>
        </w:rPr>
        <w:t>Имеют</w:t>
      </w:r>
      <w:r w:rsidRPr="00B33BA8">
        <w:rPr>
          <w:rFonts w:ascii="Times New Roman" w:hAnsi="Times New Roman" w:cs="Times New Roman"/>
          <w:color w:val="000000"/>
          <w:spacing w:val="104"/>
          <w:sz w:val="28"/>
          <w:szCs w:val="28"/>
        </w:rPr>
        <w:t xml:space="preserve"> </w:t>
      </w:r>
      <w:r w:rsidRPr="00B33BA8">
        <w:rPr>
          <w:rFonts w:ascii="Times New Roman" w:hAnsi="Times New Roman" w:cs="Times New Roman"/>
          <w:color w:val="000000"/>
          <w:sz w:val="28"/>
          <w:szCs w:val="28"/>
        </w:rPr>
        <w:t>значение</w:t>
      </w:r>
      <w:r w:rsidRPr="00B33BA8">
        <w:rPr>
          <w:rFonts w:ascii="Times New Roman" w:hAnsi="Times New Roman" w:cs="Times New Roman"/>
          <w:color w:val="000000"/>
          <w:spacing w:val="102"/>
          <w:sz w:val="28"/>
          <w:szCs w:val="28"/>
        </w:rPr>
        <w:t xml:space="preserve"> </w:t>
      </w:r>
      <w:r w:rsidRPr="00B33BA8">
        <w:rPr>
          <w:rFonts w:ascii="Times New Roman" w:hAnsi="Times New Roman" w:cs="Times New Roman"/>
          <w:color w:val="000000"/>
          <w:sz w:val="28"/>
          <w:szCs w:val="28"/>
        </w:rPr>
        <w:t>наследственность</w:t>
      </w:r>
      <w:r w:rsidRPr="00B33BA8">
        <w:rPr>
          <w:rFonts w:ascii="Times New Roman" w:hAnsi="Times New Roman" w:cs="Times New Roman"/>
          <w:color w:val="000000"/>
          <w:spacing w:val="104"/>
          <w:sz w:val="28"/>
          <w:szCs w:val="28"/>
        </w:rPr>
        <w:t xml:space="preserve"> </w:t>
      </w:r>
      <w:r w:rsidRPr="00B33BA8">
        <w:rPr>
          <w:rFonts w:ascii="Times New Roman" w:hAnsi="Times New Roman" w:cs="Times New Roman"/>
          <w:color w:val="000000"/>
          <w:sz w:val="28"/>
          <w:szCs w:val="28"/>
        </w:rPr>
        <w:t>(психические</w:t>
      </w:r>
      <w:r w:rsidRPr="00B33BA8">
        <w:rPr>
          <w:rFonts w:ascii="Times New Roman" w:hAnsi="Times New Roman" w:cs="Times New Roman"/>
          <w:color w:val="000000"/>
          <w:spacing w:val="102"/>
          <w:sz w:val="28"/>
          <w:szCs w:val="28"/>
        </w:rPr>
        <w:t xml:space="preserve"> </w:t>
      </w:r>
      <w:r w:rsidRPr="00B33BA8">
        <w:rPr>
          <w:rFonts w:ascii="Times New Roman" w:hAnsi="Times New Roman" w:cs="Times New Roman"/>
          <w:color w:val="000000"/>
          <w:sz w:val="28"/>
          <w:szCs w:val="28"/>
        </w:rPr>
        <w:t>заболевания</w:t>
      </w:r>
      <w:r w:rsidRPr="00B33BA8">
        <w:rPr>
          <w:rFonts w:ascii="Times New Roman" w:hAnsi="Times New Roman" w:cs="Times New Roman"/>
          <w:color w:val="000000"/>
          <w:spacing w:val="101"/>
          <w:sz w:val="28"/>
          <w:szCs w:val="28"/>
        </w:rPr>
        <w:t xml:space="preserve"> </w:t>
      </w:r>
      <w:r w:rsidRPr="00B33BA8">
        <w:rPr>
          <w:rFonts w:ascii="Times New Roman" w:hAnsi="Times New Roman" w:cs="Times New Roman"/>
          <w:color w:val="000000"/>
          <w:spacing w:val="-1"/>
          <w:sz w:val="28"/>
          <w:szCs w:val="28"/>
        </w:rPr>
        <w:t>или</w:t>
      </w:r>
      <w:r>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некоторые</w:t>
      </w:r>
      <w:r w:rsidRPr="00B33BA8">
        <w:rPr>
          <w:rFonts w:ascii="Times New Roman" w:hAnsi="Times New Roman" w:cs="Times New Roman"/>
          <w:color w:val="000000"/>
          <w:spacing w:val="85"/>
          <w:sz w:val="28"/>
          <w:szCs w:val="28"/>
        </w:rPr>
        <w:t xml:space="preserve"> </w:t>
      </w:r>
      <w:r w:rsidRPr="00B33BA8">
        <w:rPr>
          <w:rFonts w:ascii="Times New Roman" w:hAnsi="Times New Roman" w:cs="Times New Roman"/>
          <w:color w:val="000000"/>
          <w:sz w:val="28"/>
          <w:szCs w:val="28"/>
        </w:rPr>
        <w:t>конституциональные</w:t>
      </w:r>
      <w:r w:rsidRPr="00B33BA8">
        <w:rPr>
          <w:rFonts w:ascii="Times New Roman" w:hAnsi="Times New Roman" w:cs="Times New Roman"/>
          <w:color w:val="000000"/>
          <w:spacing w:val="85"/>
          <w:sz w:val="28"/>
          <w:szCs w:val="28"/>
        </w:rPr>
        <w:t xml:space="preserve"> </w:t>
      </w:r>
      <w:r w:rsidRPr="00B33BA8">
        <w:rPr>
          <w:rFonts w:ascii="Times New Roman" w:hAnsi="Times New Roman" w:cs="Times New Roman"/>
          <w:color w:val="000000"/>
          <w:sz w:val="28"/>
          <w:szCs w:val="28"/>
        </w:rPr>
        <w:t>черты);</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семья,</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среда,</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которой</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живёт</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ребёнок</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(социально</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неблагополучная,</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ранняя</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депривация).</w:t>
      </w:r>
      <w:r w:rsidRPr="00B33BA8">
        <w:rPr>
          <w:rFonts w:ascii="Times New Roman" w:hAnsi="Times New Roman" w:cs="Times New Roman"/>
          <w:color w:val="000000"/>
          <w:spacing w:val="162"/>
          <w:sz w:val="28"/>
          <w:szCs w:val="28"/>
        </w:rPr>
        <w:t xml:space="preserve"> </w:t>
      </w:r>
      <w:r w:rsidRPr="00B33BA8">
        <w:rPr>
          <w:rFonts w:ascii="Times New Roman" w:hAnsi="Times New Roman" w:cs="Times New Roman"/>
          <w:color w:val="000000"/>
          <w:sz w:val="28"/>
          <w:szCs w:val="28"/>
        </w:rPr>
        <w:t>Необходимо</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знать</w:t>
      </w:r>
      <w:r w:rsidRPr="00B33BA8">
        <w:rPr>
          <w:rFonts w:ascii="Times New Roman" w:hAnsi="Times New Roman" w:cs="Times New Roman"/>
          <w:color w:val="000000"/>
          <w:spacing w:val="159"/>
          <w:sz w:val="28"/>
          <w:szCs w:val="28"/>
        </w:rPr>
        <w:t xml:space="preserve"> </w:t>
      </w:r>
      <w:r w:rsidRPr="00B33BA8">
        <w:rPr>
          <w:rFonts w:ascii="Times New Roman" w:hAnsi="Times New Roman" w:cs="Times New Roman"/>
          <w:color w:val="000000"/>
          <w:sz w:val="28"/>
          <w:szCs w:val="28"/>
        </w:rPr>
        <w:t>характер</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воспитания</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ребёнка</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(чрезмерная</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опека,</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отсутствие</w:t>
      </w:r>
      <w:r w:rsidRPr="00B33BA8">
        <w:rPr>
          <w:rFonts w:ascii="Times New Roman" w:hAnsi="Times New Roman" w:cs="Times New Roman"/>
          <w:color w:val="000000"/>
          <w:spacing w:val="78"/>
          <w:sz w:val="28"/>
          <w:szCs w:val="28"/>
        </w:rPr>
        <w:t xml:space="preserve"> </w:t>
      </w:r>
      <w:r w:rsidRPr="00B33BA8">
        <w:rPr>
          <w:rFonts w:ascii="Times New Roman" w:hAnsi="Times New Roman" w:cs="Times New Roman"/>
          <w:color w:val="000000"/>
          <w:sz w:val="28"/>
          <w:szCs w:val="28"/>
        </w:rPr>
        <w:t>внимания</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к</w:t>
      </w:r>
      <w:r w:rsidRPr="00B33BA8">
        <w:rPr>
          <w:rFonts w:ascii="Times New Roman" w:hAnsi="Times New Roman" w:cs="Times New Roman"/>
          <w:color w:val="000000"/>
          <w:spacing w:val="77"/>
          <w:sz w:val="28"/>
          <w:szCs w:val="28"/>
        </w:rPr>
        <w:t xml:space="preserve"> </w:t>
      </w:r>
      <w:r w:rsidRPr="00B33BA8">
        <w:rPr>
          <w:rFonts w:ascii="Times New Roman" w:hAnsi="Times New Roman" w:cs="Times New Roman"/>
          <w:color w:val="000000"/>
          <w:sz w:val="28"/>
          <w:szCs w:val="28"/>
        </w:rPr>
        <w:t>нему</w:t>
      </w:r>
      <w:r w:rsidRPr="00B33BA8">
        <w:rPr>
          <w:rFonts w:ascii="Times New Roman" w:hAnsi="Times New Roman" w:cs="Times New Roman"/>
          <w:color w:val="000000"/>
          <w:spacing w:val="74"/>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0"/>
          <w:sz w:val="28"/>
          <w:szCs w:val="28"/>
        </w:rPr>
        <w:t xml:space="preserve"> </w:t>
      </w:r>
      <w:r w:rsidRPr="00B33BA8">
        <w:rPr>
          <w:rFonts w:ascii="Times New Roman" w:hAnsi="Times New Roman" w:cs="Times New Roman"/>
          <w:color w:val="000000"/>
          <w:sz w:val="28"/>
          <w:szCs w:val="28"/>
        </w:rPr>
        <w:t>другие);</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анализирует</w:t>
      </w:r>
      <w:r w:rsidRPr="00B33BA8">
        <w:rPr>
          <w:rFonts w:ascii="Times New Roman" w:hAnsi="Times New Roman" w:cs="Times New Roman"/>
          <w:color w:val="000000"/>
          <w:spacing w:val="80"/>
          <w:sz w:val="28"/>
          <w:szCs w:val="28"/>
        </w:rPr>
        <w:t xml:space="preserve"> </w:t>
      </w:r>
      <w:r w:rsidRPr="00B33BA8">
        <w:rPr>
          <w:rFonts w:ascii="Times New Roman" w:hAnsi="Times New Roman" w:cs="Times New Roman"/>
          <w:color w:val="000000"/>
          <w:sz w:val="28"/>
          <w:szCs w:val="28"/>
        </w:rPr>
        <w:t>творческие</w:t>
      </w:r>
      <w:r w:rsidRPr="00B33BA8">
        <w:rPr>
          <w:rFonts w:ascii="Times New Roman" w:hAnsi="Times New Roman" w:cs="Times New Roman"/>
          <w:color w:val="000000"/>
          <w:spacing w:val="78"/>
          <w:sz w:val="28"/>
          <w:szCs w:val="28"/>
        </w:rPr>
        <w:t xml:space="preserve"> </w:t>
      </w:r>
      <w:r w:rsidRPr="00B33BA8">
        <w:rPr>
          <w:rFonts w:ascii="Times New Roman" w:hAnsi="Times New Roman" w:cs="Times New Roman"/>
          <w:color w:val="000000"/>
          <w:sz w:val="28"/>
          <w:szCs w:val="28"/>
        </w:rPr>
        <w:t>работы</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61"/>
          <w:sz w:val="28"/>
          <w:szCs w:val="28"/>
        </w:rPr>
        <w:t xml:space="preserve"> </w:t>
      </w:r>
      <w:r w:rsidRPr="00B33BA8">
        <w:rPr>
          <w:rFonts w:ascii="Times New Roman" w:hAnsi="Times New Roman" w:cs="Times New Roman"/>
          <w:color w:val="000000"/>
          <w:sz w:val="28"/>
          <w:szCs w:val="28"/>
        </w:rPr>
        <w:t>(тетради,</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рисунки,</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поделки</w:t>
      </w:r>
      <w:r w:rsidRPr="00B33BA8">
        <w:rPr>
          <w:rFonts w:ascii="Times New Roman" w:hAnsi="Times New Roman" w:cs="Times New Roman"/>
          <w:color w:val="000000"/>
          <w:spacing w:val="63"/>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61"/>
          <w:sz w:val="28"/>
          <w:szCs w:val="28"/>
        </w:rPr>
        <w:t xml:space="preserve"> </w:t>
      </w:r>
      <w:r w:rsidRPr="00B33BA8">
        <w:rPr>
          <w:rFonts w:ascii="Times New Roman" w:hAnsi="Times New Roman" w:cs="Times New Roman"/>
          <w:color w:val="000000"/>
          <w:sz w:val="28"/>
          <w:szCs w:val="28"/>
        </w:rPr>
        <w:t>т.</w:t>
      </w:r>
      <w:r w:rsidRPr="00B33BA8">
        <w:rPr>
          <w:rFonts w:ascii="Times New Roman" w:hAnsi="Times New Roman" w:cs="Times New Roman"/>
          <w:color w:val="000000"/>
          <w:spacing w:val="59"/>
          <w:sz w:val="28"/>
          <w:szCs w:val="28"/>
        </w:rPr>
        <w:t xml:space="preserve"> </w:t>
      </w:r>
      <w:r w:rsidRPr="00B33BA8">
        <w:rPr>
          <w:rFonts w:ascii="Times New Roman" w:hAnsi="Times New Roman" w:cs="Times New Roman"/>
          <w:color w:val="000000"/>
          <w:sz w:val="28"/>
          <w:szCs w:val="28"/>
        </w:rPr>
        <w:t>п.);</w:t>
      </w:r>
      <w:r w:rsidRPr="00B33BA8">
        <w:rPr>
          <w:rFonts w:ascii="Times New Roman" w:hAnsi="Times New Roman" w:cs="Times New Roman"/>
          <w:color w:val="000000"/>
          <w:spacing w:val="63"/>
          <w:sz w:val="28"/>
          <w:szCs w:val="28"/>
        </w:rPr>
        <w:t xml:space="preserve"> </w:t>
      </w:r>
      <w:r w:rsidRPr="00B33BA8">
        <w:rPr>
          <w:rFonts w:ascii="Times New Roman" w:hAnsi="Times New Roman" w:cs="Times New Roman"/>
          <w:color w:val="000000"/>
          <w:sz w:val="28"/>
          <w:szCs w:val="28"/>
        </w:rPr>
        <w:t>непосредственно</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pacing w:val="-1"/>
          <w:sz w:val="28"/>
          <w:szCs w:val="28"/>
        </w:rPr>
        <w:t>обследует</w:t>
      </w:r>
      <w:r w:rsidRPr="00B33BA8">
        <w:rPr>
          <w:rFonts w:ascii="Times New Roman" w:hAnsi="Times New Roman" w:cs="Times New Roman"/>
          <w:color w:val="000000"/>
          <w:spacing w:val="63"/>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pacing w:val="1"/>
          <w:sz w:val="28"/>
          <w:szCs w:val="28"/>
        </w:rPr>
        <w:t>Беседует</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с</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целью</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pacing w:val="-1"/>
          <w:sz w:val="28"/>
          <w:szCs w:val="28"/>
        </w:rPr>
        <w:t>уточнения</w:t>
      </w:r>
      <w:r w:rsidRPr="00B33BA8">
        <w:rPr>
          <w:rFonts w:ascii="Times New Roman" w:hAnsi="Times New Roman" w:cs="Times New Roman"/>
          <w:color w:val="000000"/>
          <w:spacing w:val="77"/>
          <w:sz w:val="28"/>
          <w:szCs w:val="28"/>
        </w:rPr>
        <w:t xml:space="preserve"> </w:t>
      </w:r>
      <w:r w:rsidRPr="00B33BA8">
        <w:rPr>
          <w:rFonts w:ascii="Times New Roman" w:hAnsi="Times New Roman" w:cs="Times New Roman"/>
          <w:color w:val="000000"/>
          <w:sz w:val="28"/>
          <w:szCs w:val="28"/>
        </w:rPr>
        <w:t>мотивации,</w:t>
      </w:r>
      <w:r w:rsidRPr="00B33BA8">
        <w:rPr>
          <w:rFonts w:ascii="Times New Roman" w:hAnsi="Times New Roman" w:cs="Times New Roman"/>
          <w:color w:val="000000"/>
          <w:spacing w:val="74"/>
          <w:sz w:val="28"/>
          <w:szCs w:val="28"/>
        </w:rPr>
        <w:t xml:space="preserve"> </w:t>
      </w:r>
      <w:r w:rsidRPr="00B33BA8">
        <w:rPr>
          <w:rFonts w:ascii="Times New Roman" w:hAnsi="Times New Roman" w:cs="Times New Roman"/>
          <w:color w:val="000000"/>
          <w:sz w:val="28"/>
          <w:szCs w:val="28"/>
        </w:rPr>
        <w:t>запаса</w:t>
      </w:r>
      <w:r w:rsidRPr="00B33BA8">
        <w:rPr>
          <w:rFonts w:ascii="Times New Roman" w:hAnsi="Times New Roman" w:cs="Times New Roman"/>
          <w:color w:val="000000"/>
          <w:spacing w:val="76"/>
          <w:sz w:val="28"/>
          <w:szCs w:val="28"/>
        </w:rPr>
        <w:t xml:space="preserve"> </w:t>
      </w:r>
      <w:r w:rsidRPr="00B33BA8">
        <w:rPr>
          <w:rFonts w:ascii="Times New Roman" w:hAnsi="Times New Roman" w:cs="Times New Roman"/>
          <w:color w:val="000000"/>
          <w:sz w:val="28"/>
          <w:szCs w:val="28"/>
        </w:rPr>
        <w:t>представлений</w:t>
      </w:r>
      <w:r w:rsidRPr="00B33BA8">
        <w:rPr>
          <w:rFonts w:ascii="Times New Roman" w:hAnsi="Times New Roman" w:cs="Times New Roman"/>
          <w:color w:val="000000"/>
          <w:spacing w:val="78"/>
          <w:sz w:val="28"/>
          <w:szCs w:val="28"/>
        </w:rPr>
        <w:t xml:space="preserve"> </w:t>
      </w:r>
      <w:r w:rsidRPr="00B33BA8">
        <w:rPr>
          <w:rFonts w:ascii="Times New Roman" w:hAnsi="Times New Roman" w:cs="Times New Roman"/>
          <w:color w:val="000000"/>
          <w:sz w:val="28"/>
          <w:szCs w:val="28"/>
        </w:rPr>
        <w:t>об</w:t>
      </w:r>
      <w:r w:rsidRPr="00B33BA8">
        <w:rPr>
          <w:rFonts w:ascii="Times New Roman" w:hAnsi="Times New Roman" w:cs="Times New Roman"/>
          <w:color w:val="000000"/>
          <w:spacing w:val="77"/>
          <w:sz w:val="28"/>
          <w:szCs w:val="28"/>
        </w:rPr>
        <w:t xml:space="preserve"> </w:t>
      </w:r>
      <w:r w:rsidRPr="00B33BA8">
        <w:rPr>
          <w:rFonts w:ascii="Times New Roman" w:hAnsi="Times New Roman" w:cs="Times New Roman"/>
          <w:color w:val="000000"/>
          <w:sz w:val="28"/>
          <w:szCs w:val="28"/>
        </w:rPr>
        <w:t>окружающем,</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pacing w:val="-1"/>
          <w:sz w:val="28"/>
          <w:szCs w:val="28"/>
        </w:rPr>
        <w:t>уровня</w:t>
      </w:r>
      <w:r w:rsidRPr="00B33BA8">
        <w:rPr>
          <w:rFonts w:ascii="Times New Roman" w:hAnsi="Times New Roman" w:cs="Times New Roman"/>
          <w:color w:val="000000"/>
          <w:spacing w:val="77"/>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74"/>
          <w:sz w:val="28"/>
          <w:szCs w:val="28"/>
        </w:rPr>
        <w:t xml:space="preserve"> </w:t>
      </w:r>
      <w:r w:rsidRPr="00B33BA8">
        <w:rPr>
          <w:rFonts w:ascii="Times New Roman" w:hAnsi="Times New Roman" w:cs="Times New Roman"/>
          <w:color w:val="000000"/>
          <w:sz w:val="28"/>
          <w:szCs w:val="28"/>
        </w:rPr>
        <w:t>речи;</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выявляет</w:t>
      </w:r>
      <w:r w:rsidRPr="00B33BA8">
        <w:rPr>
          <w:rFonts w:ascii="Times New Roman" w:hAnsi="Times New Roman" w:cs="Times New Roman"/>
          <w:color w:val="000000"/>
          <w:spacing w:val="32"/>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32"/>
          <w:sz w:val="28"/>
          <w:szCs w:val="28"/>
        </w:rPr>
        <w:t xml:space="preserve"> </w:t>
      </w:r>
      <w:r w:rsidRPr="00B33BA8">
        <w:rPr>
          <w:rFonts w:ascii="Times New Roman" w:hAnsi="Times New Roman" w:cs="Times New Roman"/>
          <w:color w:val="000000"/>
          <w:sz w:val="28"/>
          <w:szCs w:val="28"/>
        </w:rPr>
        <w:t>раскрывает</w:t>
      </w:r>
      <w:r w:rsidRPr="00B33BA8">
        <w:rPr>
          <w:rFonts w:ascii="Times New Roman" w:hAnsi="Times New Roman" w:cs="Times New Roman"/>
          <w:color w:val="000000"/>
          <w:spacing w:val="34"/>
          <w:sz w:val="28"/>
          <w:szCs w:val="28"/>
        </w:rPr>
        <w:t xml:space="preserve"> </w:t>
      </w:r>
      <w:r w:rsidRPr="00B33BA8">
        <w:rPr>
          <w:rFonts w:ascii="Times New Roman" w:hAnsi="Times New Roman" w:cs="Times New Roman"/>
          <w:color w:val="000000"/>
          <w:sz w:val="28"/>
          <w:szCs w:val="28"/>
        </w:rPr>
        <w:t>причины</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29"/>
          <w:sz w:val="28"/>
          <w:szCs w:val="28"/>
        </w:rPr>
        <w:t xml:space="preserve"> </w:t>
      </w:r>
      <w:r w:rsidRPr="00B33BA8">
        <w:rPr>
          <w:rFonts w:ascii="Times New Roman" w:hAnsi="Times New Roman" w:cs="Times New Roman"/>
          <w:color w:val="000000"/>
          <w:sz w:val="28"/>
          <w:szCs w:val="28"/>
        </w:rPr>
        <w:t>характер</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pacing w:val="-1"/>
          <w:sz w:val="28"/>
          <w:szCs w:val="28"/>
        </w:rPr>
        <w:t>тех</w:t>
      </w:r>
      <w:r w:rsidRPr="00B33BA8">
        <w:rPr>
          <w:rFonts w:ascii="Times New Roman" w:hAnsi="Times New Roman" w:cs="Times New Roman"/>
          <w:color w:val="000000"/>
          <w:spacing w:val="32"/>
          <w:sz w:val="28"/>
          <w:szCs w:val="28"/>
        </w:rPr>
        <w:t xml:space="preserve"> </w:t>
      </w:r>
      <w:r w:rsidRPr="00B33BA8">
        <w:rPr>
          <w:rFonts w:ascii="Times New Roman" w:hAnsi="Times New Roman" w:cs="Times New Roman"/>
          <w:color w:val="000000"/>
          <w:sz w:val="28"/>
          <w:szCs w:val="28"/>
        </w:rPr>
        <w:t>или</w:t>
      </w:r>
      <w:r w:rsidRPr="00B33BA8">
        <w:rPr>
          <w:rFonts w:ascii="Times New Roman" w:hAnsi="Times New Roman" w:cs="Times New Roman"/>
          <w:color w:val="000000"/>
          <w:spacing w:val="30"/>
          <w:sz w:val="28"/>
          <w:szCs w:val="28"/>
        </w:rPr>
        <w:t xml:space="preserve"> </w:t>
      </w:r>
      <w:r w:rsidRPr="00B33BA8">
        <w:rPr>
          <w:rFonts w:ascii="Times New Roman" w:hAnsi="Times New Roman" w:cs="Times New Roman"/>
          <w:color w:val="000000"/>
          <w:sz w:val="28"/>
          <w:szCs w:val="28"/>
        </w:rPr>
        <w:t>иных</w:t>
      </w:r>
      <w:r w:rsidRPr="00B33BA8">
        <w:rPr>
          <w:rFonts w:ascii="Times New Roman" w:hAnsi="Times New Roman" w:cs="Times New Roman"/>
          <w:color w:val="000000"/>
          <w:spacing w:val="31"/>
          <w:sz w:val="28"/>
          <w:szCs w:val="28"/>
        </w:rPr>
        <w:t xml:space="preserve"> </w:t>
      </w:r>
      <w:r w:rsidRPr="00B33BA8">
        <w:rPr>
          <w:rFonts w:ascii="Times New Roman" w:hAnsi="Times New Roman" w:cs="Times New Roman"/>
          <w:color w:val="000000"/>
          <w:sz w:val="28"/>
          <w:szCs w:val="28"/>
        </w:rPr>
        <w:t>особенностей</w:t>
      </w:r>
      <w:r w:rsidRPr="00B33BA8">
        <w:rPr>
          <w:rFonts w:ascii="Times New Roman" w:hAnsi="Times New Roman" w:cs="Times New Roman"/>
          <w:color w:val="000000"/>
          <w:spacing w:val="32"/>
          <w:sz w:val="28"/>
          <w:szCs w:val="28"/>
        </w:rPr>
        <w:t xml:space="preserve"> </w:t>
      </w:r>
      <w:r w:rsidRPr="00B33BA8">
        <w:rPr>
          <w:rFonts w:ascii="Times New Roman" w:hAnsi="Times New Roman" w:cs="Times New Roman"/>
          <w:color w:val="000000"/>
          <w:sz w:val="28"/>
          <w:szCs w:val="28"/>
        </w:rPr>
        <w:t>психического</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z w:val="28"/>
          <w:szCs w:val="28"/>
        </w:rPr>
        <w:t>развития</w:t>
      </w:r>
      <w:r>
        <w:rPr>
          <w:rFonts w:ascii="Times New Roman" w:hAnsi="Times New Roman" w:cs="Times New Roman"/>
          <w:color w:val="000000"/>
          <w:sz w:val="28"/>
          <w:szCs w:val="28"/>
        </w:rPr>
        <w:t xml:space="preserve"> </w:t>
      </w:r>
      <w:r w:rsidRPr="00B33BA8">
        <w:rPr>
          <w:rFonts w:ascii="Times New Roman" w:hAnsi="Times New Roman" w:cs="Times New Roman"/>
          <w:sz w:val="28"/>
          <w:szCs w:val="28"/>
        </w:rPr>
        <w:t>детей;</w:t>
      </w:r>
      <w:r w:rsidRPr="00B33BA8">
        <w:rPr>
          <w:rFonts w:ascii="Times New Roman" w:hAnsi="Times New Roman" w:cs="Times New Roman"/>
          <w:spacing w:val="92"/>
          <w:sz w:val="28"/>
          <w:szCs w:val="28"/>
        </w:rPr>
        <w:t xml:space="preserve"> </w:t>
      </w:r>
      <w:r w:rsidRPr="00B33BA8">
        <w:rPr>
          <w:rFonts w:ascii="Times New Roman" w:hAnsi="Times New Roman" w:cs="Times New Roman"/>
          <w:sz w:val="28"/>
          <w:szCs w:val="28"/>
        </w:rPr>
        <w:t>анализирует</w:t>
      </w:r>
      <w:r w:rsidRPr="00B33BA8">
        <w:rPr>
          <w:rFonts w:ascii="Times New Roman" w:hAnsi="Times New Roman" w:cs="Times New Roman"/>
          <w:spacing w:val="92"/>
          <w:sz w:val="28"/>
          <w:szCs w:val="28"/>
        </w:rPr>
        <w:t xml:space="preserve"> </w:t>
      </w:r>
      <w:r w:rsidRPr="00B33BA8">
        <w:rPr>
          <w:rFonts w:ascii="Times New Roman" w:hAnsi="Times New Roman" w:cs="Times New Roman"/>
          <w:sz w:val="28"/>
          <w:szCs w:val="28"/>
        </w:rPr>
        <w:t>материалы</w:t>
      </w:r>
      <w:r w:rsidRPr="00B33BA8">
        <w:rPr>
          <w:rFonts w:ascii="Times New Roman" w:hAnsi="Times New Roman" w:cs="Times New Roman"/>
          <w:spacing w:val="91"/>
          <w:sz w:val="28"/>
          <w:szCs w:val="28"/>
        </w:rPr>
        <w:t xml:space="preserve"> </w:t>
      </w:r>
      <w:r w:rsidRPr="00B33BA8">
        <w:rPr>
          <w:rFonts w:ascii="Times New Roman" w:hAnsi="Times New Roman" w:cs="Times New Roman"/>
          <w:sz w:val="28"/>
          <w:szCs w:val="28"/>
        </w:rPr>
        <w:t>обследования</w:t>
      </w:r>
      <w:r w:rsidRPr="00B33BA8">
        <w:rPr>
          <w:rFonts w:ascii="Times New Roman" w:hAnsi="Times New Roman" w:cs="Times New Roman"/>
          <w:spacing w:val="91"/>
          <w:sz w:val="28"/>
          <w:szCs w:val="28"/>
        </w:rPr>
        <w:t xml:space="preserve"> </w:t>
      </w:r>
      <w:r w:rsidRPr="00B33BA8">
        <w:rPr>
          <w:rFonts w:ascii="Times New Roman" w:hAnsi="Times New Roman" w:cs="Times New Roman"/>
          <w:sz w:val="28"/>
          <w:szCs w:val="28"/>
        </w:rPr>
        <w:t>(в</w:t>
      </w:r>
      <w:r w:rsidRPr="00B33BA8">
        <w:rPr>
          <w:rFonts w:ascii="Times New Roman" w:hAnsi="Times New Roman" w:cs="Times New Roman"/>
          <w:spacing w:val="90"/>
          <w:sz w:val="28"/>
          <w:szCs w:val="28"/>
        </w:rPr>
        <w:t xml:space="preserve"> </w:t>
      </w:r>
      <w:r w:rsidRPr="00B33BA8">
        <w:rPr>
          <w:rFonts w:ascii="Times New Roman" w:hAnsi="Times New Roman" w:cs="Times New Roman"/>
          <w:sz w:val="28"/>
          <w:szCs w:val="28"/>
        </w:rPr>
        <w:t>сложных</w:t>
      </w:r>
      <w:r w:rsidRPr="00B33BA8">
        <w:rPr>
          <w:rFonts w:ascii="Times New Roman" w:hAnsi="Times New Roman" w:cs="Times New Roman"/>
          <w:spacing w:val="93"/>
          <w:sz w:val="28"/>
          <w:szCs w:val="28"/>
        </w:rPr>
        <w:t xml:space="preserve"> </w:t>
      </w:r>
      <w:r w:rsidRPr="00B33BA8">
        <w:rPr>
          <w:rFonts w:ascii="Times New Roman" w:hAnsi="Times New Roman" w:cs="Times New Roman"/>
          <w:spacing w:val="1"/>
          <w:sz w:val="28"/>
          <w:szCs w:val="28"/>
        </w:rPr>
        <w:t>дифференциально</w:t>
      </w:r>
      <w:r w:rsidRPr="00B33BA8">
        <w:rPr>
          <w:rFonts w:ascii="Times New Roman" w:hAnsi="Times New Roman" w:cs="Times New Roman"/>
          <w:spacing w:val="-1"/>
          <w:sz w:val="28"/>
          <w:szCs w:val="28"/>
        </w:rPr>
        <w:t>-</w:t>
      </w:r>
      <w:r w:rsidRPr="00B33BA8">
        <w:rPr>
          <w:rFonts w:ascii="Times New Roman" w:hAnsi="Times New Roman" w:cs="Times New Roman"/>
          <w:sz w:val="28"/>
          <w:szCs w:val="28"/>
        </w:rPr>
        <w:t>диагностических</w:t>
      </w:r>
    </w:p>
    <w:p w14:paraId="1B0875AD" w14:textId="41525075" w:rsidR="00B33BA8" w:rsidRPr="00B33BA8" w:rsidRDefault="00B33BA8" w:rsidP="001E3F63">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B33BA8">
        <w:rPr>
          <w:rFonts w:ascii="Times New Roman" w:hAnsi="Times New Roman" w:cs="Times New Roman"/>
          <w:sz w:val="28"/>
          <w:szCs w:val="28"/>
        </w:rPr>
        <w:t>случаях</w:t>
      </w:r>
      <w:r w:rsidRPr="00B33BA8">
        <w:rPr>
          <w:rFonts w:ascii="Times New Roman" w:hAnsi="Times New Roman" w:cs="Times New Roman"/>
          <w:spacing w:val="138"/>
          <w:sz w:val="28"/>
          <w:szCs w:val="28"/>
        </w:rPr>
        <w:t xml:space="preserve"> </w:t>
      </w:r>
      <w:r w:rsidRPr="00B33BA8">
        <w:rPr>
          <w:rFonts w:ascii="Times New Roman" w:hAnsi="Times New Roman" w:cs="Times New Roman"/>
          <w:sz w:val="28"/>
          <w:szCs w:val="28"/>
        </w:rPr>
        <w:t>проводятся</w:t>
      </w:r>
      <w:r w:rsidRPr="00B33BA8">
        <w:rPr>
          <w:rFonts w:ascii="Times New Roman" w:hAnsi="Times New Roman" w:cs="Times New Roman"/>
          <w:spacing w:val="134"/>
          <w:sz w:val="28"/>
          <w:szCs w:val="28"/>
        </w:rPr>
        <w:t xml:space="preserve"> </w:t>
      </w:r>
      <w:r w:rsidRPr="00B33BA8">
        <w:rPr>
          <w:rFonts w:ascii="Times New Roman" w:hAnsi="Times New Roman" w:cs="Times New Roman"/>
          <w:sz w:val="28"/>
          <w:szCs w:val="28"/>
        </w:rPr>
        <w:t>повторные</w:t>
      </w:r>
      <w:r w:rsidRPr="00B33BA8">
        <w:rPr>
          <w:rFonts w:ascii="Times New Roman" w:hAnsi="Times New Roman" w:cs="Times New Roman"/>
          <w:spacing w:val="134"/>
          <w:sz w:val="28"/>
          <w:szCs w:val="28"/>
        </w:rPr>
        <w:t xml:space="preserve"> </w:t>
      </w:r>
      <w:r w:rsidRPr="00B33BA8">
        <w:rPr>
          <w:rFonts w:ascii="Times New Roman" w:hAnsi="Times New Roman" w:cs="Times New Roman"/>
          <w:sz w:val="28"/>
          <w:szCs w:val="28"/>
        </w:rPr>
        <w:t>обследования);</w:t>
      </w:r>
      <w:r w:rsidRPr="00B33BA8">
        <w:rPr>
          <w:rFonts w:ascii="Times New Roman" w:hAnsi="Times New Roman" w:cs="Times New Roman"/>
          <w:spacing w:val="134"/>
          <w:sz w:val="28"/>
          <w:szCs w:val="28"/>
        </w:rPr>
        <w:t xml:space="preserve"> </w:t>
      </w:r>
      <w:r w:rsidRPr="00B33BA8">
        <w:rPr>
          <w:rFonts w:ascii="Times New Roman" w:hAnsi="Times New Roman" w:cs="Times New Roman"/>
          <w:sz w:val="28"/>
          <w:szCs w:val="28"/>
        </w:rPr>
        <w:t>вырабатывает</w:t>
      </w:r>
      <w:r w:rsidRPr="00B33BA8">
        <w:rPr>
          <w:rFonts w:ascii="Times New Roman" w:hAnsi="Times New Roman" w:cs="Times New Roman"/>
          <w:spacing w:val="135"/>
          <w:sz w:val="28"/>
          <w:szCs w:val="28"/>
        </w:rPr>
        <w:t xml:space="preserve"> </w:t>
      </w:r>
      <w:r w:rsidRPr="00B33BA8">
        <w:rPr>
          <w:rFonts w:ascii="Times New Roman" w:hAnsi="Times New Roman" w:cs="Times New Roman"/>
          <w:sz w:val="28"/>
          <w:szCs w:val="28"/>
        </w:rPr>
        <w:t>рекомендации</w:t>
      </w:r>
      <w:r w:rsidRPr="00B33BA8">
        <w:rPr>
          <w:rFonts w:ascii="Times New Roman" w:hAnsi="Times New Roman" w:cs="Times New Roman"/>
          <w:spacing w:val="135"/>
          <w:sz w:val="28"/>
          <w:szCs w:val="28"/>
        </w:rPr>
        <w:t xml:space="preserve"> </w:t>
      </w:r>
      <w:r w:rsidRPr="00B33BA8">
        <w:rPr>
          <w:rFonts w:ascii="Times New Roman" w:hAnsi="Times New Roman" w:cs="Times New Roman"/>
          <w:spacing w:val="1"/>
          <w:sz w:val="28"/>
          <w:szCs w:val="28"/>
        </w:rPr>
        <w:t>по</w:t>
      </w:r>
      <w:r w:rsidRPr="00B33BA8">
        <w:rPr>
          <w:rFonts w:ascii="Times New Roman" w:hAnsi="Times New Roman" w:cs="Times New Roman"/>
          <w:spacing w:val="133"/>
          <w:sz w:val="28"/>
          <w:szCs w:val="28"/>
        </w:rPr>
        <w:t xml:space="preserve"> </w:t>
      </w:r>
      <w:r w:rsidRPr="00B33BA8">
        <w:rPr>
          <w:rFonts w:ascii="Times New Roman" w:hAnsi="Times New Roman" w:cs="Times New Roman"/>
          <w:sz w:val="28"/>
          <w:szCs w:val="28"/>
        </w:rPr>
        <w:t>освоению</w:t>
      </w:r>
      <w:r w:rsidR="001E3F63">
        <w:rPr>
          <w:rFonts w:ascii="Times New Roman" w:hAnsi="Times New Roman" w:cs="Times New Roman"/>
          <w:sz w:val="28"/>
          <w:szCs w:val="28"/>
        </w:rPr>
        <w:t xml:space="preserve"> </w:t>
      </w:r>
      <w:r w:rsidRPr="00B33BA8">
        <w:rPr>
          <w:rFonts w:ascii="Times New Roman" w:hAnsi="Times New Roman" w:cs="Times New Roman"/>
          <w:sz w:val="28"/>
          <w:szCs w:val="28"/>
        </w:rPr>
        <w:t>Программы.</w:t>
      </w:r>
    </w:p>
    <w:p w14:paraId="2E972AD7"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каждом</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конкретном</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pacing w:val="-1"/>
          <w:sz w:val="28"/>
          <w:szCs w:val="28"/>
        </w:rPr>
        <w:t>случае</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определяются</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ведущие</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направления</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работе</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с ребёнком.</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одних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pacing w:val="-1"/>
          <w:sz w:val="28"/>
          <w:szCs w:val="28"/>
        </w:rPr>
        <w:t>детей</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z w:val="28"/>
          <w:szCs w:val="28"/>
        </w:rPr>
        <w:t xml:space="preserve"> первый</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pacing w:val="-1"/>
          <w:sz w:val="28"/>
          <w:szCs w:val="28"/>
        </w:rPr>
        <w:t>план</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pacing w:val="-1"/>
          <w:sz w:val="28"/>
          <w:szCs w:val="28"/>
        </w:rPr>
        <w:t>выступает</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формирование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произвольной</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деятельности,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выработка</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навыка</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самоконтроля;</w:t>
      </w:r>
      <w:r w:rsidRPr="00EB766C">
        <w:rPr>
          <w:rFonts w:ascii="Times New Roman" w:hAnsi="Times New Roman" w:cs="Times New Roman"/>
          <w:color w:val="000000"/>
          <w:spacing w:val="55"/>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третьих</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необходимы</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специальные</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занятия</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развитию</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моторики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 xml:space="preserve">т.д. </w:t>
      </w:r>
      <w:r w:rsidRPr="00EB766C">
        <w:rPr>
          <w:rFonts w:ascii="Times New Roman" w:hAnsi="Times New Roman" w:cs="Times New Roman"/>
          <w:color w:val="000000"/>
          <w:spacing w:val="-1"/>
          <w:sz w:val="28"/>
          <w:szCs w:val="28"/>
        </w:rPr>
        <w:t>Эти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рекомендации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 xml:space="preserve">психолог </w:t>
      </w:r>
      <w:r w:rsidRPr="00EB766C">
        <w:rPr>
          <w:rFonts w:ascii="Times New Roman" w:hAnsi="Times New Roman" w:cs="Times New Roman"/>
          <w:color w:val="000000"/>
          <w:spacing w:val="-1"/>
          <w:sz w:val="28"/>
          <w:szCs w:val="28"/>
        </w:rPr>
        <w:t>обсуждает</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 xml:space="preserve">воспитателем, </w:t>
      </w:r>
      <w:r w:rsidRPr="00EB766C">
        <w:rPr>
          <w:rFonts w:ascii="Times New Roman" w:hAnsi="Times New Roman" w:cs="Times New Roman"/>
          <w:color w:val="000000"/>
          <w:spacing w:val="1"/>
          <w:sz w:val="28"/>
          <w:szCs w:val="28"/>
        </w:rPr>
        <w:t>медицинским</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работником</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родителями, осуществляя постоянное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взаимодействие.</w:t>
      </w:r>
    </w:p>
    <w:p w14:paraId="78534E66"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Особое</w:t>
      </w:r>
      <w:r w:rsidRPr="00EB766C">
        <w:rPr>
          <w:rFonts w:ascii="Times New Roman" w:hAnsi="Times New Roman" w:cs="Times New Roman"/>
          <w:color w:val="000000"/>
          <w:spacing w:val="117"/>
          <w:sz w:val="28"/>
          <w:szCs w:val="28"/>
        </w:rPr>
        <w:t xml:space="preserve"> </w:t>
      </w:r>
      <w:r w:rsidRPr="00EB766C">
        <w:rPr>
          <w:rFonts w:ascii="Times New Roman" w:hAnsi="Times New Roman" w:cs="Times New Roman"/>
          <w:color w:val="000000"/>
          <w:sz w:val="28"/>
          <w:szCs w:val="28"/>
        </w:rPr>
        <w:t>внимание</w:t>
      </w:r>
      <w:r w:rsidRPr="00EB766C">
        <w:rPr>
          <w:rFonts w:ascii="Times New Roman" w:hAnsi="Times New Roman" w:cs="Times New Roman"/>
          <w:color w:val="000000"/>
          <w:spacing w:val="116"/>
          <w:sz w:val="28"/>
          <w:szCs w:val="28"/>
        </w:rPr>
        <w:t xml:space="preserve"> </w:t>
      </w:r>
      <w:r w:rsidRPr="00EB766C">
        <w:rPr>
          <w:rFonts w:ascii="Times New Roman" w:hAnsi="Times New Roman" w:cs="Times New Roman"/>
          <w:color w:val="000000"/>
          <w:sz w:val="28"/>
          <w:szCs w:val="28"/>
        </w:rPr>
        <w:t>обращается</w:t>
      </w:r>
      <w:r w:rsidRPr="00EB766C">
        <w:rPr>
          <w:rFonts w:ascii="Times New Roman" w:hAnsi="Times New Roman" w:cs="Times New Roman"/>
          <w:color w:val="000000"/>
          <w:spacing w:val="118"/>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116"/>
          <w:sz w:val="28"/>
          <w:szCs w:val="28"/>
        </w:rPr>
        <w:t xml:space="preserve"> </w:t>
      </w:r>
      <w:r w:rsidRPr="00EB766C">
        <w:rPr>
          <w:rFonts w:ascii="Times New Roman" w:hAnsi="Times New Roman" w:cs="Times New Roman"/>
          <w:color w:val="000000"/>
          <w:sz w:val="28"/>
          <w:szCs w:val="28"/>
        </w:rPr>
        <w:t>предупреждение</w:t>
      </w:r>
      <w:r w:rsidRPr="00EB766C">
        <w:rPr>
          <w:rFonts w:ascii="Times New Roman" w:hAnsi="Times New Roman" w:cs="Times New Roman"/>
          <w:color w:val="000000"/>
          <w:spacing w:val="116"/>
          <w:sz w:val="28"/>
          <w:szCs w:val="28"/>
        </w:rPr>
        <w:t xml:space="preserve"> </w:t>
      </w:r>
      <w:r w:rsidRPr="00EB766C">
        <w:rPr>
          <w:rFonts w:ascii="Times New Roman" w:hAnsi="Times New Roman" w:cs="Times New Roman"/>
          <w:color w:val="000000"/>
          <w:sz w:val="28"/>
          <w:szCs w:val="28"/>
        </w:rPr>
        <w:t>физических,</w:t>
      </w:r>
      <w:r w:rsidRPr="00EB766C">
        <w:rPr>
          <w:rFonts w:ascii="Times New Roman" w:hAnsi="Times New Roman" w:cs="Times New Roman"/>
          <w:color w:val="000000"/>
          <w:spacing w:val="115"/>
          <w:sz w:val="28"/>
          <w:szCs w:val="28"/>
        </w:rPr>
        <w:t xml:space="preserve"> </w:t>
      </w:r>
      <w:r w:rsidRPr="00EB766C">
        <w:rPr>
          <w:rFonts w:ascii="Times New Roman" w:hAnsi="Times New Roman" w:cs="Times New Roman"/>
          <w:color w:val="000000"/>
          <w:sz w:val="28"/>
          <w:szCs w:val="28"/>
        </w:rPr>
        <w:t>интеллектуальных</w:t>
      </w:r>
      <w:r w:rsidRPr="00EB766C">
        <w:rPr>
          <w:rFonts w:ascii="Times New Roman" w:hAnsi="Times New Roman" w:cs="Times New Roman"/>
          <w:color w:val="000000"/>
          <w:spacing w:val="117"/>
          <w:sz w:val="28"/>
          <w:szCs w:val="28"/>
        </w:rPr>
        <w:t xml:space="preserve"> </w:t>
      </w:r>
      <w:r w:rsidRPr="00EB766C">
        <w:rPr>
          <w:rFonts w:ascii="Times New Roman" w:hAnsi="Times New Roman" w:cs="Times New Roman"/>
          <w:color w:val="000000"/>
          <w:sz w:val="28"/>
          <w:szCs w:val="28"/>
        </w:rPr>
        <w:t>и эмоциональных</w:t>
      </w:r>
      <w:r w:rsidRPr="00EB766C">
        <w:rPr>
          <w:rFonts w:ascii="Times New Roman" w:hAnsi="Times New Roman" w:cs="Times New Roman"/>
          <w:color w:val="000000"/>
          <w:spacing w:val="369"/>
          <w:sz w:val="28"/>
          <w:szCs w:val="28"/>
        </w:rPr>
        <w:t xml:space="preserve"> </w:t>
      </w:r>
      <w:r w:rsidRPr="00EB766C">
        <w:rPr>
          <w:rFonts w:ascii="Times New Roman" w:hAnsi="Times New Roman" w:cs="Times New Roman"/>
          <w:color w:val="000000"/>
          <w:sz w:val="28"/>
          <w:szCs w:val="28"/>
        </w:rPr>
        <w:t>перегрузок.</w:t>
      </w:r>
      <w:r w:rsidRPr="00EB766C">
        <w:rPr>
          <w:rFonts w:ascii="Times New Roman" w:hAnsi="Times New Roman" w:cs="Times New Roman"/>
          <w:color w:val="000000"/>
          <w:spacing w:val="367"/>
          <w:sz w:val="28"/>
          <w:szCs w:val="28"/>
        </w:rPr>
        <w:t xml:space="preserve"> </w:t>
      </w:r>
      <w:r w:rsidRPr="00EB766C">
        <w:rPr>
          <w:rFonts w:ascii="Times New Roman" w:hAnsi="Times New Roman" w:cs="Times New Roman"/>
          <w:color w:val="000000"/>
          <w:sz w:val="28"/>
          <w:szCs w:val="28"/>
        </w:rPr>
        <w:t>Организация</w:t>
      </w:r>
      <w:r w:rsidRPr="00EB766C">
        <w:rPr>
          <w:rFonts w:ascii="Times New Roman" w:hAnsi="Times New Roman" w:cs="Times New Roman"/>
          <w:color w:val="000000"/>
          <w:spacing w:val="367"/>
          <w:sz w:val="28"/>
          <w:szCs w:val="28"/>
        </w:rPr>
        <w:t xml:space="preserve"> </w:t>
      </w:r>
      <w:r w:rsidRPr="00EB766C">
        <w:rPr>
          <w:rFonts w:ascii="Times New Roman" w:hAnsi="Times New Roman" w:cs="Times New Roman"/>
          <w:color w:val="000000"/>
          <w:sz w:val="28"/>
          <w:szCs w:val="28"/>
        </w:rPr>
        <w:t>комплексного</w:t>
      </w:r>
      <w:r w:rsidRPr="00EB766C">
        <w:rPr>
          <w:rFonts w:ascii="Times New Roman" w:hAnsi="Times New Roman" w:cs="Times New Roman"/>
          <w:color w:val="000000"/>
          <w:spacing w:val="365"/>
          <w:sz w:val="28"/>
          <w:szCs w:val="28"/>
        </w:rPr>
        <w:t xml:space="preserve"> </w:t>
      </w:r>
      <w:r w:rsidRPr="00EB766C">
        <w:rPr>
          <w:rFonts w:ascii="Times New Roman" w:hAnsi="Times New Roman" w:cs="Times New Roman"/>
          <w:color w:val="000000"/>
          <w:spacing w:val="1"/>
          <w:sz w:val="28"/>
          <w:szCs w:val="28"/>
        </w:rPr>
        <w:t>психолого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педагогического</w:t>
      </w:r>
    </w:p>
    <w:p w14:paraId="2EF38628"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lastRenderedPageBreak/>
        <w:t>сопровождения</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ОВЗ</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z w:val="28"/>
          <w:szCs w:val="28"/>
        </w:rPr>
        <w:t>предполагает</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pacing w:val="-1"/>
          <w:sz w:val="28"/>
          <w:szCs w:val="28"/>
        </w:rPr>
        <w:t>участие</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z w:val="28"/>
          <w:szCs w:val="28"/>
        </w:rPr>
        <w:t>нем</w:t>
      </w:r>
      <w:r w:rsidRPr="00EB766C">
        <w:rPr>
          <w:rFonts w:ascii="Times New Roman" w:hAnsi="Times New Roman" w:cs="Times New Roman"/>
          <w:color w:val="000000"/>
          <w:spacing w:val="40"/>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специалиста</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руководителя</w:t>
      </w:r>
    </w:p>
    <w:p w14:paraId="4F6E83F9"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детского</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pacing w:val="-1"/>
          <w:sz w:val="28"/>
          <w:szCs w:val="28"/>
        </w:rPr>
        <w:t>сада,</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а</w:t>
      </w:r>
      <w:r w:rsidRPr="00EB766C">
        <w:rPr>
          <w:rFonts w:ascii="Times New Roman" w:hAnsi="Times New Roman" w:cs="Times New Roman"/>
          <w:color w:val="000000"/>
          <w:spacing w:val="73"/>
          <w:sz w:val="28"/>
          <w:szCs w:val="28"/>
        </w:rPr>
        <w:t xml:space="preserve"> </w:t>
      </w:r>
      <w:r w:rsidRPr="00EB766C">
        <w:rPr>
          <w:rFonts w:ascii="Times New Roman" w:hAnsi="Times New Roman" w:cs="Times New Roman"/>
          <w:color w:val="000000"/>
          <w:sz w:val="28"/>
          <w:szCs w:val="28"/>
        </w:rPr>
        <w:t>именно,</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заведующего,</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методиста,</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воспитателей,</w:t>
      </w:r>
      <w:r w:rsidRPr="00EB766C">
        <w:rPr>
          <w:rFonts w:ascii="Times New Roman" w:hAnsi="Times New Roman" w:cs="Times New Roman"/>
          <w:color w:val="000000"/>
          <w:spacing w:val="73"/>
          <w:sz w:val="28"/>
          <w:szCs w:val="28"/>
        </w:rPr>
        <w:t xml:space="preserve"> </w:t>
      </w:r>
      <w:r w:rsidRPr="00EB766C">
        <w:rPr>
          <w:rFonts w:ascii="Times New Roman" w:hAnsi="Times New Roman" w:cs="Times New Roman"/>
          <w:color w:val="000000"/>
          <w:sz w:val="28"/>
          <w:szCs w:val="28"/>
        </w:rPr>
        <w:t>учителя</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логопеда,</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учителя-</w:t>
      </w:r>
    </w:p>
    <w:p w14:paraId="5DC9C052"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дефектолога,</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педагога</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психолога,</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музыкального</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руководителя,</w:t>
      </w:r>
      <w:r w:rsidRPr="00EB766C">
        <w:rPr>
          <w:rFonts w:ascii="Times New Roman" w:hAnsi="Times New Roman" w:cs="Times New Roman"/>
          <w:color w:val="000000"/>
          <w:spacing w:val="72"/>
          <w:sz w:val="28"/>
          <w:szCs w:val="28"/>
        </w:rPr>
        <w:t xml:space="preserve"> </w:t>
      </w:r>
      <w:r w:rsidRPr="00EB766C">
        <w:rPr>
          <w:rFonts w:ascii="Times New Roman" w:hAnsi="Times New Roman" w:cs="Times New Roman"/>
          <w:color w:val="000000"/>
          <w:sz w:val="28"/>
          <w:szCs w:val="28"/>
        </w:rPr>
        <w:t>инструктора</w:t>
      </w:r>
      <w:r w:rsidRPr="00EB766C">
        <w:rPr>
          <w:rFonts w:ascii="Times New Roman" w:hAnsi="Times New Roman" w:cs="Times New Roman"/>
          <w:color w:val="000000"/>
          <w:spacing w:val="73"/>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73"/>
          <w:sz w:val="28"/>
          <w:szCs w:val="28"/>
        </w:rPr>
        <w:t xml:space="preserve"> </w:t>
      </w:r>
      <w:r w:rsidRPr="00EB766C">
        <w:rPr>
          <w:rFonts w:ascii="Times New Roman" w:hAnsi="Times New Roman" w:cs="Times New Roman"/>
          <w:color w:val="000000"/>
          <w:sz w:val="28"/>
          <w:szCs w:val="28"/>
        </w:rPr>
        <w:t>физической</w:t>
      </w:r>
    </w:p>
    <w:p w14:paraId="1FE3F3F7"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культуре, медицинской</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сестры, помощника</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воспитателя.</w:t>
      </w:r>
    </w:p>
    <w:p w14:paraId="07130CF9"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В начале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учебного</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года</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при необходимости  проводится</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комплексное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обследование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 xml:space="preserve">с </w:t>
      </w:r>
      <w:r w:rsidRPr="00EB766C">
        <w:rPr>
          <w:rFonts w:ascii="Times New Roman" w:hAnsi="Times New Roman" w:cs="Times New Roman"/>
          <w:color w:val="000000"/>
          <w:spacing w:val="-1"/>
          <w:sz w:val="28"/>
          <w:szCs w:val="28"/>
        </w:rPr>
        <w:t>ОВЗ</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специалистами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воспитателями,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9"/>
          <w:sz w:val="28"/>
          <w:szCs w:val="28"/>
        </w:rPr>
        <w:t xml:space="preserve"> </w:t>
      </w:r>
      <w:r w:rsidRPr="00EB766C">
        <w:rPr>
          <w:rFonts w:ascii="Times New Roman" w:hAnsi="Times New Roman" w:cs="Times New Roman"/>
          <w:color w:val="000000"/>
          <w:sz w:val="28"/>
          <w:szCs w:val="28"/>
        </w:rPr>
        <w:t>соответствии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медицинскими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диагнозами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разрабатывать</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индивидуальные</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маршруты</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pacing w:val="1"/>
          <w:sz w:val="28"/>
          <w:szCs w:val="28"/>
        </w:rPr>
        <w:t>ребёнка,</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определять</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образовательную</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нагрузку,</w:t>
      </w:r>
    </w:p>
    <w:p w14:paraId="00E54F74"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режим</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пребывания воспитанников.</w:t>
      </w:r>
    </w:p>
    <w:p w14:paraId="7825C1F2"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детском</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pacing w:val="2"/>
          <w:sz w:val="28"/>
          <w:szCs w:val="28"/>
        </w:rPr>
        <w:t>саду</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созданы</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следующие</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специальные</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pacing w:val="-1"/>
          <w:sz w:val="28"/>
          <w:szCs w:val="28"/>
        </w:rPr>
        <w:t>условия</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реализации</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Программы</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для детей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
          <w:sz w:val="28"/>
          <w:szCs w:val="28"/>
        </w:rPr>
        <w:t xml:space="preserve"> ОВЗ:</w:t>
      </w:r>
    </w:p>
    <w:p w14:paraId="5B8E5295"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нормативно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правовое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28"/>
          <w:sz w:val="28"/>
          <w:szCs w:val="28"/>
        </w:rPr>
        <w:t xml:space="preserve"> </w:t>
      </w:r>
      <w:r w:rsidRPr="00EB766C">
        <w:rPr>
          <w:rFonts w:ascii="Times New Roman" w:hAnsi="Times New Roman" w:cs="Times New Roman"/>
          <w:color w:val="000000"/>
          <w:sz w:val="28"/>
          <w:szCs w:val="28"/>
        </w:rPr>
        <w:t>программно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методическое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обеспечение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(адаптация</w:t>
      </w:r>
      <w:r w:rsidRPr="00EB766C">
        <w:rPr>
          <w:rFonts w:ascii="Times New Roman" w:hAnsi="Times New Roman" w:cs="Times New Roman"/>
          <w:color w:val="000000"/>
          <w:spacing w:val="127"/>
          <w:sz w:val="28"/>
          <w:szCs w:val="28"/>
        </w:rPr>
        <w:t xml:space="preserve"> </w:t>
      </w:r>
      <w:r w:rsidRPr="00EB766C">
        <w:rPr>
          <w:rFonts w:ascii="Times New Roman" w:hAnsi="Times New Roman" w:cs="Times New Roman"/>
          <w:color w:val="000000"/>
          <w:sz w:val="28"/>
          <w:szCs w:val="28"/>
        </w:rPr>
        <w:t>основной образовательной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программы);</w:t>
      </w:r>
    </w:p>
    <w:p w14:paraId="7E02F21F"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психолого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педагогическое</w:t>
      </w:r>
      <w:r w:rsidRPr="00EB766C">
        <w:rPr>
          <w:rFonts w:ascii="Times New Roman" w:hAnsi="Times New Roman" w:cs="Times New Roman"/>
          <w:color w:val="000000"/>
          <w:spacing w:val="249"/>
          <w:sz w:val="28"/>
          <w:szCs w:val="28"/>
        </w:rPr>
        <w:t xml:space="preserve"> </w:t>
      </w:r>
      <w:r w:rsidRPr="00EB766C">
        <w:rPr>
          <w:rFonts w:ascii="Times New Roman" w:hAnsi="Times New Roman" w:cs="Times New Roman"/>
          <w:color w:val="000000"/>
          <w:sz w:val="28"/>
          <w:szCs w:val="28"/>
        </w:rPr>
        <w:t>сопровождение</w:t>
      </w:r>
      <w:r w:rsidRPr="00EB766C">
        <w:rPr>
          <w:rFonts w:ascii="Times New Roman" w:hAnsi="Times New Roman" w:cs="Times New Roman"/>
          <w:color w:val="000000"/>
          <w:spacing w:val="248"/>
          <w:sz w:val="28"/>
          <w:szCs w:val="28"/>
        </w:rPr>
        <w:t xml:space="preserve"> </w:t>
      </w:r>
      <w:r w:rsidRPr="00EB766C">
        <w:rPr>
          <w:rFonts w:ascii="Times New Roman" w:hAnsi="Times New Roman" w:cs="Times New Roman"/>
          <w:color w:val="000000"/>
          <w:spacing w:val="1"/>
          <w:sz w:val="28"/>
          <w:szCs w:val="28"/>
        </w:rPr>
        <w:t>(психолого</w:t>
      </w:r>
      <w:r w:rsidRPr="00EB766C">
        <w:rPr>
          <w:rFonts w:ascii="Times New Roman" w:hAnsi="Times New Roman" w:cs="Times New Roman"/>
          <w:color w:val="000000"/>
          <w:spacing w:val="-3"/>
          <w:sz w:val="28"/>
          <w:szCs w:val="28"/>
        </w:rPr>
        <w:t>-</w:t>
      </w:r>
      <w:r w:rsidRPr="00EB766C">
        <w:rPr>
          <w:rFonts w:ascii="Times New Roman" w:hAnsi="Times New Roman" w:cs="Times New Roman"/>
          <w:color w:val="000000"/>
          <w:sz w:val="28"/>
          <w:szCs w:val="28"/>
        </w:rPr>
        <w:t>педагогические</w:t>
      </w:r>
      <w:r w:rsidRPr="00EB766C">
        <w:rPr>
          <w:rFonts w:ascii="Times New Roman" w:hAnsi="Times New Roman" w:cs="Times New Roman"/>
          <w:color w:val="000000"/>
          <w:spacing w:val="248"/>
          <w:sz w:val="28"/>
          <w:szCs w:val="28"/>
        </w:rPr>
        <w:t xml:space="preserve"> </w:t>
      </w:r>
      <w:r w:rsidRPr="00EB766C">
        <w:rPr>
          <w:rFonts w:ascii="Times New Roman" w:hAnsi="Times New Roman" w:cs="Times New Roman"/>
          <w:color w:val="000000"/>
          <w:sz w:val="28"/>
          <w:szCs w:val="28"/>
        </w:rPr>
        <w:t>консилиумы, психологическая 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 xml:space="preserve">медицинская </w:t>
      </w:r>
      <w:r w:rsidRPr="00EB766C">
        <w:rPr>
          <w:rFonts w:ascii="Times New Roman" w:hAnsi="Times New Roman" w:cs="Times New Roman"/>
          <w:color w:val="000000"/>
          <w:spacing w:val="-1"/>
          <w:sz w:val="28"/>
          <w:szCs w:val="28"/>
        </w:rPr>
        <w:t>службы</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детского сада);</w:t>
      </w:r>
    </w:p>
    <w:p w14:paraId="520F80DA"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40"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взаимодействие</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детского</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pacing w:val="-1"/>
          <w:sz w:val="28"/>
          <w:szCs w:val="28"/>
        </w:rPr>
        <w:t>сада</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семьи</w:t>
      </w:r>
      <w:r w:rsidRPr="00EB766C">
        <w:rPr>
          <w:rFonts w:ascii="Times New Roman" w:hAnsi="Times New Roman" w:cs="Times New Roman"/>
          <w:color w:val="000000"/>
          <w:spacing w:val="54"/>
          <w:sz w:val="28"/>
          <w:szCs w:val="28"/>
        </w:rPr>
        <w:t xml:space="preserve"> </w:t>
      </w:r>
      <w:r w:rsidRPr="00EB766C">
        <w:rPr>
          <w:rFonts w:ascii="Times New Roman" w:hAnsi="Times New Roman" w:cs="Times New Roman"/>
          <w:color w:val="000000"/>
          <w:sz w:val="28"/>
          <w:szCs w:val="28"/>
        </w:rPr>
        <w:t>(единство</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согласованность</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pacing w:val="-1"/>
          <w:sz w:val="28"/>
          <w:szCs w:val="28"/>
        </w:rPr>
        <w:t>всех</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требований</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к ребёнку</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ОВЗ);</w:t>
      </w:r>
    </w:p>
    <w:p w14:paraId="37CF131F"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специальные</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психолого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педагогические</w:t>
      </w:r>
      <w:r w:rsidRPr="00EB766C">
        <w:rPr>
          <w:rFonts w:ascii="Times New Roman" w:hAnsi="Times New Roman" w:cs="Times New Roman"/>
          <w:color w:val="000000"/>
          <w:spacing w:val="112"/>
          <w:sz w:val="28"/>
          <w:szCs w:val="28"/>
        </w:rPr>
        <w:t xml:space="preserve"> </w:t>
      </w:r>
      <w:r w:rsidRPr="00EB766C">
        <w:rPr>
          <w:rFonts w:ascii="Times New Roman" w:hAnsi="Times New Roman" w:cs="Times New Roman"/>
          <w:color w:val="000000"/>
          <w:sz w:val="28"/>
          <w:szCs w:val="28"/>
        </w:rPr>
        <w:t>условия</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pacing w:val="-1"/>
          <w:sz w:val="28"/>
          <w:szCs w:val="28"/>
        </w:rPr>
        <w:t>(учёт</w:t>
      </w:r>
      <w:r w:rsidRPr="00EB766C">
        <w:rPr>
          <w:rFonts w:ascii="Times New Roman" w:hAnsi="Times New Roman" w:cs="Times New Roman"/>
          <w:color w:val="000000"/>
          <w:spacing w:val="112"/>
          <w:sz w:val="28"/>
          <w:szCs w:val="28"/>
        </w:rPr>
        <w:t xml:space="preserve"> </w:t>
      </w:r>
      <w:r w:rsidRPr="00EB766C">
        <w:rPr>
          <w:rFonts w:ascii="Times New Roman" w:hAnsi="Times New Roman" w:cs="Times New Roman"/>
          <w:color w:val="000000"/>
          <w:sz w:val="28"/>
          <w:szCs w:val="28"/>
        </w:rPr>
        <w:t>индивидуальных</w:t>
      </w:r>
      <w:r w:rsidRPr="00EB766C">
        <w:rPr>
          <w:rFonts w:ascii="Times New Roman" w:hAnsi="Times New Roman" w:cs="Times New Roman"/>
          <w:color w:val="000000"/>
          <w:spacing w:val="112"/>
          <w:sz w:val="28"/>
          <w:szCs w:val="28"/>
        </w:rPr>
        <w:t xml:space="preserve"> </w:t>
      </w:r>
      <w:r w:rsidRPr="00EB766C">
        <w:rPr>
          <w:rFonts w:ascii="Times New Roman" w:hAnsi="Times New Roman" w:cs="Times New Roman"/>
          <w:color w:val="000000"/>
          <w:sz w:val="28"/>
          <w:szCs w:val="28"/>
        </w:rPr>
        <w:t>особенностей ребёнка;</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соблюдение</w:t>
      </w:r>
      <w:r w:rsidRPr="00EB766C">
        <w:rPr>
          <w:rFonts w:ascii="Times New Roman" w:hAnsi="Times New Roman" w:cs="Times New Roman"/>
          <w:color w:val="000000"/>
          <w:spacing w:val="90"/>
          <w:sz w:val="28"/>
          <w:szCs w:val="28"/>
        </w:rPr>
        <w:t xml:space="preserve"> </w:t>
      </w:r>
      <w:r w:rsidRPr="00EB766C">
        <w:rPr>
          <w:rFonts w:ascii="Times New Roman" w:hAnsi="Times New Roman" w:cs="Times New Roman"/>
          <w:color w:val="000000"/>
          <w:sz w:val="28"/>
          <w:szCs w:val="28"/>
        </w:rPr>
        <w:t>атмосферы</w:t>
      </w:r>
      <w:r w:rsidRPr="00EB766C">
        <w:rPr>
          <w:rFonts w:ascii="Times New Roman" w:hAnsi="Times New Roman" w:cs="Times New Roman"/>
          <w:color w:val="000000"/>
          <w:spacing w:val="90"/>
          <w:sz w:val="28"/>
          <w:szCs w:val="28"/>
        </w:rPr>
        <w:t xml:space="preserve"> </w:t>
      </w:r>
      <w:r w:rsidRPr="00EB766C">
        <w:rPr>
          <w:rFonts w:ascii="Times New Roman" w:hAnsi="Times New Roman" w:cs="Times New Roman"/>
          <w:color w:val="000000"/>
          <w:sz w:val="28"/>
          <w:szCs w:val="28"/>
        </w:rPr>
        <w:t>доброжелательности,</w:t>
      </w:r>
      <w:r w:rsidRPr="00EB766C">
        <w:rPr>
          <w:rFonts w:ascii="Times New Roman" w:hAnsi="Times New Roman" w:cs="Times New Roman"/>
          <w:color w:val="000000"/>
          <w:spacing w:val="91"/>
          <w:sz w:val="28"/>
          <w:szCs w:val="28"/>
        </w:rPr>
        <w:t xml:space="preserve"> </w:t>
      </w:r>
      <w:r w:rsidRPr="00EB766C">
        <w:rPr>
          <w:rFonts w:ascii="Times New Roman" w:hAnsi="Times New Roman" w:cs="Times New Roman"/>
          <w:color w:val="000000"/>
          <w:sz w:val="28"/>
          <w:szCs w:val="28"/>
        </w:rPr>
        <w:t>психологической</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безопасности,</w:t>
      </w:r>
      <w:r w:rsidRPr="00EB766C">
        <w:rPr>
          <w:rFonts w:ascii="Times New Roman" w:eastAsia="Calibri" w:hAnsi="Times New Roman" w:cs="Times New Roman"/>
          <w:sz w:val="28"/>
          <w:szCs w:val="28"/>
        </w:rPr>
        <w:t xml:space="preserve"> </w:t>
      </w:r>
      <w:r w:rsidRPr="00EB766C">
        <w:rPr>
          <w:rFonts w:ascii="Times New Roman" w:hAnsi="Times New Roman" w:cs="Times New Roman"/>
          <w:color w:val="000000"/>
          <w:sz w:val="28"/>
          <w:szCs w:val="28"/>
        </w:rPr>
        <w:t>комфортного</w:t>
      </w:r>
      <w:r w:rsidRPr="00EB766C">
        <w:rPr>
          <w:rFonts w:ascii="Times New Roman" w:hAnsi="Times New Roman" w:cs="Times New Roman"/>
          <w:color w:val="000000"/>
          <w:spacing w:val="108"/>
          <w:sz w:val="28"/>
          <w:szCs w:val="28"/>
        </w:rPr>
        <w:t xml:space="preserve"> </w:t>
      </w:r>
      <w:r w:rsidRPr="00EB766C">
        <w:rPr>
          <w:rFonts w:ascii="Times New Roman" w:hAnsi="Times New Roman" w:cs="Times New Roman"/>
          <w:color w:val="000000"/>
          <w:sz w:val="28"/>
          <w:szCs w:val="28"/>
        </w:rPr>
        <w:t>психоэмоционального</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z w:val="28"/>
          <w:szCs w:val="28"/>
        </w:rPr>
        <w:t>режима;</w:t>
      </w:r>
      <w:r w:rsidRPr="00EB766C">
        <w:rPr>
          <w:rFonts w:ascii="Times New Roman" w:hAnsi="Times New Roman" w:cs="Times New Roman"/>
          <w:color w:val="000000"/>
          <w:spacing w:val="109"/>
          <w:sz w:val="28"/>
          <w:szCs w:val="28"/>
        </w:rPr>
        <w:t xml:space="preserve"> </w:t>
      </w:r>
      <w:r w:rsidRPr="00EB766C">
        <w:rPr>
          <w:rFonts w:ascii="Times New Roman" w:hAnsi="Times New Roman" w:cs="Times New Roman"/>
          <w:color w:val="000000"/>
          <w:sz w:val="28"/>
          <w:szCs w:val="28"/>
        </w:rPr>
        <w:t>стремление</w:t>
      </w:r>
      <w:r w:rsidRPr="00EB766C">
        <w:rPr>
          <w:rFonts w:ascii="Times New Roman" w:hAnsi="Times New Roman" w:cs="Times New Roman"/>
          <w:color w:val="000000"/>
          <w:spacing w:val="109"/>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безоценочному</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принятию</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 xml:space="preserve">ребёнка, пониманию </w:t>
      </w:r>
      <w:r w:rsidRPr="00EB766C">
        <w:rPr>
          <w:rFonts w:ascii="Times New Roman" w:hAnsi="Times New Roman" w:cs="Times New Roman"/>
          <w:color w:val="000000"/>
          <w:spacing w:val="1"/>
          <w:sz w:val="28"/>
          <w:szCs w:val="28"/>
        </w:rPr>
        <w:t>его</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ситуации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др.);</w:t>
      </w:r>
    </w:p>
    <w:p w14:paraId="1E1D63A1"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здоровьесберегающие</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мероприятия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(укрепление</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физического</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психического</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 xml:space="preserve">здоровья, </w:t>
      </w:r>
      <w:r w:rsidRPr="00EB766C">
        <w:rPr>
          <w:rFonts w:ascii="Times New Roman" w:hAnsi="Times New Roman" w:cs="Times New Roman"/>
          <w:color w:val="000000"/>
          <w:spacing w:val="300"/>
          <w:sz w:val="28"/>
          <w:szCs w:val="28"/>
        </w:rPr>
        <w:t> </w:t>
      </w:r>
      <w:r w:rsidRPr="00EB766C">
        <w:rPr>
          <w:rFonts w:ascii="Times New Roman" w:hAnsi="Times New Roman" w:cs="Times New Roman"/>
          <w:color w:val="000000"/>
          <w:sz w:val="28"/>
          <w:szCs w:val="28"/>
        </w:rPr>
        <w:t>профилактика</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физических,</w:t>
      </w:r>
      <w:r w:rsidRPr="00EB766C">
        <w:rPr>
          <w:rFonts w:ascii="Times New Roman" w:hAnsi="Times New Roman" w:cs="Times New Roman"/>
          <w:color w:val="000000"/>
          <w:spacing w:val="19"/>
          <w:sz w:val="28"/>
          <w:szCs w:val="28"/>
        </w:rPr>
        <w:t xml:space="preserve"> </w:t>
      </w:r>
      <w:r w:rsidRPr="00EB766C">
        <w:rPr>
          <w:rFonts w:ascii="Times New Roman" w:hAnsi="Times New Roman" w:cs="Times New Roman"/>
          <w:color w:val="000000"/>
          <w:spacing w:val="-1"/>
          <w:sz w:val="28"/>
          <w:szCs w:val="28"/>
        </w:rPr>
        <w:t>умственных</w:t>
      </w:r>
      <w:r w:rsidRPr="00EB766C">
        <w:rPr>
          <w:rFonts w:ascii="Times New Roman" w:hAnsi="Times New Roman" w:cs="Times New Roman"/>
          <w:color w:val="000000"/>
          <w:spacing w:val="19"/>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психологических</w:t>
      </w:r>
      <w:r w:rsidRPr="00EB766C">
        <w:rPr>
          <w:rFonts w:ascii="Times New Roman" w:hAnsi="Times New Roman" w:cs="Times New Roman"/>
          <w:color w:val="000000"/>
          <w:spacing w:val="19"/>
          <w:sz w:val="28"/>
          <w:szCs w:val="28"/>
        </w:rPr>
        <w:t xml:space="preserve"> </w:t>
      </w:r>
      <w:r w:rsidRPr="00EB766C">
        <w:rPr>
          <w:rFonts w:ascii="Times New Roman" w:hAnsi="Times New Roman" w:cs="Times New Roman"/>
          <w:color w:val="000000"/>
          <w:sz w:val="28"/>
          <w:szCs w:val="28"/>
        </w:rPr>
        <w:t>перегрузок</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 xml:space="preserve">соблюдение </w:t>
      </w:r>
      <w:r w:rsidRPr="00EB766C">
        <w:rPr>
          <w:rFonts w:ascii="Times New Roman" w:hAnsi="Times New Roman" w:cs="Times New Roman"/>
          <w:color w:val="000000"/>
          <w:spacing w:val="300"/>
          <w:sz w:val="28"/>
          <w:szCs w:val="28"/>
        </w:rPr>
        <w:t> </w:t>
      </w:r>
      <w:r w:rsidRPr="00EB766C">
        <w:rPr>
          <w:rFonts w:ascii="Times New Roman" w:hAnsi="Times New Roman" w:cs="Times New Roman"/>
          <w:color w:val="000000"/>
          <w:sz w:val="28"/>
          <w:szCs w:val="28"/>
        </w:rPr>
        <w:t>санитарно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гигиенических правил 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норм);</w:t>
      </w:r>
    </w:p>
    <w:p w14:paraId="6883E962"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совместное</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pacing w:val="-1"/>
          <w:sz w:val="28"/>
          <w:szCs w:val="28"/>
        </w:rPr>
        <w:t>участие</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pacing w:val="-1"/>
          <w:sz w:val="28"/>
          <w:szCs w:val="28"/>
        </w:rPr>
        <w:t>ОВЗ</w:t>
      </w:r>
      <w:r w:rsidRPr="00EB766C">
        <w:rPr>
          <w:rFonts w:ascii="Times New Roman" w:hAnsi="Times New Roman" w:cs="Times New Roman"/>
          <w:color w:val="000000"/>
          <w:spacing w:val="50"/>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образовательном</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процессе</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других</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мероприятиях</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 xml:space="preserve">с </w:t>
      </w:r>
      <w:r w:rsidRPr="00EB766C">
        <w:rPr>
          <w:rFonts w:ascii="Times New Roman" w:hAnsi="Times New Roman" w:cs="Times New Roman"/>
          <w:color w:val="000000"/>
          <w:spacing w:val="300"/>
          <w:sz w:val="28"/>
          <w:szCs w:val="28"/>
        </w:rPr>
        <w:t> </w:t>
      </w:r>
      <w:r w:rsidRPr="00EB766C">
        <w:rPr>
          <w:rFonts w:ascii="Times New Roman" w:hAnsi="Times New Roman" w:cs="Times New Roman"/>
          <w:color w:val="000000"/>
          <w:sz w:val="28"/>
          <w:szCs w:val="28"/>
        </w:rPr>
        <w:t>нормально</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развивающимися</w:t>
      </w:r>
      <w:r w:rsidRPr="00EB766C">
        <w:rPr>
          <w:rFonts w:ascii="Times New Roman" w:hAnsi="Times New Roman" w:cs="Times New Roman"/>
          <w:color w:val="000000"/>
          <w:spacing w:val="77"/>
          <w:sz w:val="28"/>
          <w:szCs w:val="28"/>
        </w:rPr>
        <w:t xml:space="preserve"> </w:t>
      </w:r>
      <w:r w:rsidRPr="00EB766C">
        <w:rPr>
          <w:rFonts w:ascii="Times New Roman" w:hAnsi="Times New Roman" w:cs="Times New Roman"/>
          <w:color w:val="000000"/>
          <w:sz w:val="28"/>
          <w:szCs w:val="28"/>
        </w:rPr>
        <w:t>детьми</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(включение</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lastRenderedPageBreak/>
        <w:t>процесс</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освоения</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Программы</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pacing w:val="-1"/>
          <w:sz w:val="28"/>
          <w:szCs w:val="28"/>
        </w:rPr>
        <w:t xml:space="preserve">всех </w:t>
      </w:r>
      <w:r w:rsidRPr="00EB766C">
        <w:rPr>
          <w:rFonts w:ascii="Times New Roman" w:hAnsi="Times New Roman" w:cs="Times New Roman"/>
          <w:color w:val="000000"/>
          <w:spacing w:val="300"/>
          <w:sz w:val="28"/>
          <w:szCs w:val="28"/>
        </w:rPr>
        <w:t>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pacing w:val="-1"/>
          <w:sz w:val="28"/>
          <w:szCs w:val="28"/>
        </w:rPr>
        <w:t>группы,</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независимо от характера</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тяжести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нарушений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в развитии);</w:t>
      </w:r>
    </w:p>
    <w:p w14:paraId="279D42E6"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корректное</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гуманное</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оценивание</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динамики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продвижения</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ребёнка</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(при</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оценке</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динамики продвижения</w:t>
      </w:r>
      <w:r w:rsidRPr="00EB766C">
        <w:rPr>
          <w:rFonts w:ascii="Times New Roman" w:hAnsi="Times New Roman" w:cs="Times New Roman"/>
          <w:color w:val="000000"/>
          <w:spacing w:val="67"/>
          <w:sz w:val="28"/>
          <w:szCs w:val="28"/>
        </w:rPr>
        <w:t xml:space="preserve"> </w:t>
      </w:r>
      <w:r w:rsidRPr="00EB766C">
        <w:rPr>
          <w:rFonts w:ascii="Times New Roman" w:hAnsi="Times New Roman" w:cs="Times New Roman"/>
          <w:color w:val="000000"/>
          <w:sz w:val="28"/>
          <w:szCs w:val="28"/>
        </w:rPr>
        <w:t>ребёнка</w:t>
      </w:r>
      <w:r w:rsidRPr="00EB766C">
        <w:rPr>
          <w:rFonts w:ascii="Times New Roman" w:hAnsi="Times New Roman" w:cs="Times New Roman"/>
          <w:color w:val="000000"/>
          <w:spacing w:val="66"/>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8"/>
          <w:sz w:val="28"/>
          <w:szCs w:val="28"/>
        </w:rPr>
        <w:t xml:space="preserve"> </w:t>
      </w:r>
      <w:r w:rsidRPr="00EB766C">
        <w:rPr>
          <w:rFonts w:ascii="Times New Roman" w:hAnsi="Times New Roman" w:cs="Times New Roman"/>
          <w:color w:val="000000"/>
          <w:sz w:val="28"/>
          <w:szCs w:val="28"/>
        </w:rPr>
        <w:t>ограниченными</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z w:val="28"/>
          <w:szCs w:val="28"/>
        </w:rPr>
        <w:t>возможностями</w:t>
      </w:r>
      <w:r w:rsidRPr="00EB766C">
        <w:rPr>
          <w:rFonts w:ascii="Times New Roman" w:hAnsi="Times New Roman" w:cs="Times New Roman"/>
          <w:color w:val="000000"/>
          <w:spacing w:val="71"/>
          <w:sz w:val="28"/>
          <w:szCs w:val="28"/>
        </w:rPr>
        <w:t xml:space="preserve"> </w:t>
      </w:r>
      <w:r w:rsidRPr="00EB766C">
        <w:rPr>
          <w:rFonts w:ascii="Times New Roman" w:hAnsi="Times New Roman" w:cs="Times New Roman"/>
          <w:color w:val="000000"/>
          <w:sz w:val="28"/>
          <w:szCs w:val="28"/>
        </w:rPr>
        <w:t>здоровья</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сравнивать</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z w:val="28"/>
          <w:szCs w:val="28"/>
        </w:rPr>
        <w:t>его</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pacing w:val="1"/>
          <w:sz w:val="28"/>
          <w:szCs w:val="28"/>
        </w:rPr>
        <w:t>не</w:t>
      </w:r>
      <w:r w:rsidRPr="00EB766C">
        <w:rPr>
          <w:rFonts w:ascii="Times New Roman" w:hAnsi="Times New Roman" w:cs="Times New Roman"/>
          <w:color w:val="000000"/>
          <w:spacing w:val="68"/>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другими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детьми,</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а</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главным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образом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самим</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собой</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предыдущем</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уровне</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педагогический</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прогноз</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строить</w:t>
      </w:r>
      <w:r w:rsidRPr="00EB766C">
        <w:rPr>
          <w:rFonts w:ascii="Times New Roman" w:hAnsi="Times New Roman" w:cs="Times New Roman"/>
          <w:color w:val="000000"/>
          <w:spacing w:val="1"/>
          <w:sz w:val="28"/>
          <w:szCs w:val="28"/>
        </w:rPr>
        <w:t xml:space="preserve"> на</w:t>
      </w:r>
      <w:r w:rsidRPr="00EB766C">
        <w:rPr>
          <w:rFonts w:ascii="Times New Roman" w:hAnsi="Times New Roman" w:cs="Times New Roman"/>
          <w:color w:val="000000"/>
          <w:sz w:val="28"/>
          <w:szCs w:val="28"/>
        </w:rPr>
        <w:t xml:space="preserve"> основе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педагогического</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оптимизма,</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стремясь</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каждом ребёнке</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найти</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положительные</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стороны</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его</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личности</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77"/>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77"/>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которые</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можно</w:t>
      </w:r>
      <w:r w:rsidRPr="00EB766C">
        <w:rPr>
          <w:rFonts w:ascii="Times New Roman" w:eastAsia="Calibri" w:hAnsi="Times New Roman" w:cs="Times New Roman"/>
          <w:sz w:val="28"/>
          <w:szCs w:val="28"/>
        </w:rPr>
        <w:t xml:space="preserve"> </w:t>
      </w:r>
      <w:r w:rsidRPr="00EB766C">
        <w:rPr>
          <w:rFonts w:ascii="Times New Roman" w:hAnsi="Times New Roman" w:cs="Times New Roman"/>
          <w:color w:val="000000"/>
          <w:sz w:val="28"/>
          <w:szCs w:val="28"/>
        </w:rPr>
        <w:t>опереться при педагогической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работе) и др.</w:t>
      </w:r>
    </w:p>
    <w:p w14:paraId="571C336A"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315" w:line="276" w:lineRule="auto"/>
        <w:ind w:right="-1"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Работа</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педагога</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психолога</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pacing w:val="-1"/>
          <w:sz w:val="28"/>
          <w:szCs w:val="28"/>
        </w:rPr>
        <w:t>со</w:t>
      </w:r>
      <w:r w:rsidRPr="00EB766C">
        <w:rPr>
          <w:rFonts w:ascii="Times New Roman" w:hAnsi="Times New Roman" w:cs="Times New Roman"/>
          <w:color w:val="000000"/>
          <w:spacing w:val="22"/>
          <w:sz w:val="28"/>
          <w:szCs w:val="28"/>
        </w:rPr>
        <w:t xml:space="preserve"> </w:t>
      </w:r>
      <w:r w:rsidRPr="00EB766C">
        <w:rPr>
          <w:rFonts w:ascii="Times New Roman" w:hAnsi="Times New Roman" w:cs="Times New Roman"/>
          <w:color w:val="000000"/>
          <w:sz w:val="28"/>
          <w:szCs w:val="28"/>
        </w:rPr>
        <w:t>всеми</w:t>
      </w:r>
      <w:r w:rsidRPr="00EB766C">
        <w:rPr>
          <w:rFonts w:ascii="Times New Roman" w:hAnsi="Times New Roman" w:cs="Times New Roman"/>
          <w:color w:val="000000"/>
          <w:spacing w:val="20"/>
          <w:sz w:val="28"/>
          <w:szCs w:val="28"/>
        </w:rPr>
        <w:t xml:space="preserve"> </w:t>
      </w:r>
      <w:r w:rsidRPr="00EB766C">
        <w:rPr>
          <w:rFonts w:ascii="Times New Roman" w:hAnsi="Times New Roman" w:cs="Times New Roman"/>
          <w:color w:val="000000"/>
          <w:sz w:val="28"/>
          <w:szCs w:val="28"/>
        </w:rPr>
        <w:t>субъектами</w:t>
      </w:r>
      <w:r w:rsidRPr="00EB766C">
        <w:rPr>
          <w:rFonts w:ascii="Times New Roman" w:hAnsi="Times New Roman" w:cs="Times New Roman"/>
          <w:color w:val="000000"/>
          <w:spacing w:val="20"/>
          <w:sz w:val="28"/>
          <w:szCs w:val="28"/>
        </w:rPr>
        <w:t xml:space="preserve"> </w:t>
      </w:r>
      <w:r w:rsidRPr="00EB766C">
        <w:rPr>
          <w:rFonts w:ascii="Times New Roman" w:hAnsi="Times New Roman" w:cs="Times New Roman"/>
          <w:color w:val="000000"/>
          <w:sz w:val="28"/>
          <w:szCs w:val="28"/>
        </w:rPr>
        <w:t>образовательного</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процесса</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осуществляется</w:t>
      </w:r>
      <w:r w:rsidRPr="00EB766C">
        <w:rPr>
          <w:rFonts w:ascii="Times New Roman" w:hAnsi="Times New Roman" w:cs="Times New Roman"/>
          <w:color w:val="000000"/>
          <w:spacing w:val="19"/>
          <w:sz w:val="28"/>
          <w:szCs w:val="28"/>
        </w:rPr>
        <w:t xml:space="preserve"> </w:t>
      </w:r>
      <w:r w:rsidRPr="00EB766C">
        <w:rPr>
          <w:rFonts w:ascii="Times New Roman" w:hAnsi="Times New Roman" w:cs="Times New Roman"/>
          <w:color w:val="000000"/>
          <w:spacing w:val="1"/>
          <w:sz w:val="28"/>
          <w:szCs w:val="28"/>
        </w:rPr>
        <w:t xml:space="preserve">  на </w:t>
      </w:r>
      <w:r w:rsidRPr="00EB766C">
        <w:rPr>
          <w:rFonts w:ascii="Times New Roman" w:hAnsi="Times New Roman" w:cs="Times New Roman"/>
          <w:color w:val="000000"/>
          <w:sz w:val="28"/>
          <w:szCs w:val="28"/>
        </w:rPr>
        <w:t>основных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pacing w:val="-1"/>
          <w:sz w:val="28"/>
          <w:szCs w:val="28"/>
        </w:rPr>
        <w:t>видах</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деятельности:</w:t>
      </w:r>
    </w:p>
    <w:p w14:paraId="0AA6FB19"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35"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психологическая</w:t>
      </w:r>
      <w:r w:rsidRPr="00EB766C">
        <w:rPr>
          <w:rFonts w:ascii="Times New Roman" w:hAnsi="Times New Roman" w:cs="Times New Roman"/>
          <w:i/>
          <w:color w:val="000000"/>
          <w:spacing w:val="69"/>
          <w:sz w:val="28"/>
          <w:szCs w:val="28"/>
        </w:rPr>
        <w:t xml:space="preserve"> </w:t>
      </w:r>
      <w:r w:rsidRPr="00EB766C">
        <w:rPr>
          <w:rFonts w:ascii="Times New Roman" w:hAnsi="Times New Roman" w:cs="Times New Roman"/>
          <w:i/>
          <w:color w:val="000000"/>
          <w:sz w:val="28"/>
          <w:szCs w:val="28"/>
        </w:rPr>
        <w:t>диагностика</w:t>
      </w:r>
      <w:r w:rsidRPr="00EB766C">
        <w:rPr>
          <w:rFonts w:ascii="Times New Roman" w:hAnsi="Times New Roman" w:cs="Times New Roman"/>
          <w:i/>
          <w:color w:val="000000"/>
          <w:spacing w:val="71"/>
          <w:sz w:val="28"/>
          <w:szCs w:val="28"/>
        </w:rPr>
        <w:t xml:space="preserve"> </w:t>
      </w:r>
      <w:r w:rsidRPr="00EB766C">
        <w:rPr>
          <w:rFonts w:ascii="Times New Roman" w:hAnsi="Times New Roman" w:cs="Times New Roman"/>
          <w:color w:val="000000"/>
          <w:sz w:val="28"/>
          <w:szCs w:val="28"/>
        </w:rPr>
        <w:t>(диагностика</w:t>
      </w:r>
      <w:r w:rsidRPr="00EB766C">
        <w:rPr>
          <w:rFonts w:ascii="Times New Roman" w:hAnsi="Times New Roman" w:cs="Times New Roman"/>
          <w:color w:val="000000"/>
          <w:spacing w:val="68"/>
          <w:sz w:val="28"/>
          <w:szCs w:val="28"/>
        </w:rPr>
        <w:t xml:space="preserve"> </w:t>
      </w:r>
      <w:r w:rsidRPr="00EB766C">
        <w:rPr>
          <w:rFonts w:ascii="Times New Roman" w:hAnsi="Times New Roman" w:cs="Times New Roman"/>
          <w:color w:val="000000"/>
          <w:sz w:val="28"/>
          <w:szCs w:val="28"/>
        </w:rPr>
        <w:t>познавательной</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69"/>
          <w:sz w:val="28"/>
          <w:szCs w:val="28"/>
        </w:rPr>
        <w:t xml:space="preserve"> </w:t>
      </w:r>
      <w:r w:rsidRPr="00EB766C">
        <w:rPr>
          <w:rFonts w:ascii="Times New Roman" w:hAnsi="Times New Roman" w:cs="Times New Roman"/>
          <w:color w:val="000000"/>
          <w:sz w:val="28"/>
          <w:szCs w:val="28"/>
        </w:rPr>
        <w:t>(мышление,</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z w:val="28"/>
          <w:szCs w:val="28"/>
        </w:rPr>
        <w:t>память, внимание,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восприятие,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воображение,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pacing w:val="1"/>
          <w:sz w:val="28"/>
          <w:szCs w:val="28"/>
        </w:rPr>
        <w:t>мелкая</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моторика,</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диагностика</w:t>
      </w:r>
      <w:r w:rsidRPr="00EB766C">
        <w:rPr>
          <w:rFonts w:ascii="Times New Roman" w:hAnsi="Times New Roman" w:cs="Times New Roman"/>
          <w:color w:val="000000"/>
          <w:spacing w:val="133"/>
          <w:sz w:val="28"/>
          <w:szCs w:val="28"/>
        </w:rPr>
        <w:t xml:space="preserve"> </w:t>
      </w:r>
      <w:r w:rsidRPr="00EB766C">
        <w:rPr>
          <w:rFonts w:ascii="Times New Roman" w:hAnsi="Times New Roman" w:cs="Times New Roman"/>
          <w:color w:val="000000"/>
          <w:spacing w:val="1"/>
          <w:sz w:val="28"/>
          <w:szCs w:val="28"/>
        </w:rPr>
        <w:t>эмоционально</w:t>
      </w:r>
      <w:r w:rsidRPr="00EB766C">
        <w:rPr>
          <w:rFonts w:ascii="Times New Roman" w:hAnsi="Times New Roman" w:cs="Times New Roman"/>
          <w:color w:val="000000"/>
          <w:sz w:val="28"/>
          <w:szCs w:val="28"/>
        </w:rPr>
        <w:t>-</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волевой</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(проявления</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агрессивного</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поведения,</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страхи,</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тревожность,</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готовность</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школе),</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диагностика</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коммуникативной</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(трудности</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pacing w:val="1"/>
          <w:sz w:val="28"/>
          <w:szCs w:val="28"/>
        </w:rPr>
        <w:t>общении</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pacing w:val="-1"/>
          <w:sz w:val="28"/>
          <w:szCs w:val="28"/>
        </w:rPr>
        <w:t>со</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сверстниками</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взрослыми).</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По</w:t>
      </w:r>
      <w:r w:rsidRPr="00EB766C">
        <w:rPr>
          <w:rFonts w:ascii="Times New Roman" w:hAnsi="Times New Roman" w:cs="Times New Roman"/>
          <w:color w:val="000000"/>
          <w:spacing w:val="26"/>
          <w:sz w:val="28"/>
          <w:szCs w:val="28"/>
        </w:rPr>
        <w:t xml:space="preserve"> </w:t>
      </w:r>
      <w:r w:rsidRPr="00EB766C">
        <w:rPr>
          <w:rFonts w:ascii="Times New Roman" w:hAnsi="Times New Roman" w:cs="Times New Roman"/>
          <w:color w:val="000000"/>
          <w:sz w:val="28"/>
          <w:szCs w:val="28"/>
        </w:rPr>
        <w:t>результатам</w:t>
      </w:r>
      <w:r w:rsidRPr="00EB766C">
        <w:rPr>
          <w:rFonts w:ascii="Times New Roman" w:hAnsi="Times New Roman" w:cs="Times New Roman"/>
          <w:color w:val="000000"/>
          <w:spacing w:val="26"/>
          <w:sz w:val="28"/>
          <w:szCs w:val="28"/>
        </w:rPr>
        <w:t xml:space="preserve"> </w:t>
      </w:r>
      <w:r w:rsidRPr="00EB766C">
        <w:rPr>
          <w:rFonts w:ascii="Times New Roman" w:hAnsi="Times New Roman" w:cs="Times New Roman"/>
          <w:color w:val="000000"/>
          <w:sz w:val="28"/>
          <w:szCs w:val="28"/>
        </w:rPr>
        <w:t>диагностики</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составляется</w:t>
      </w:r>
      <w:r w:rsidRPr="00EB766C">
        <w:rPr>
          <w:rFonts w:ascii="Times New Roman" w:hAnsi="Times New Roman" w:cs="Times New Roman"/>
          <w:color w:val="000000"/>
          <w:spacing w:val="24"/>
          <w:sz w:val="28"/>
          <w:szCs w:val="28"/>
        </w:rPr>
        <w:t xml:space="preserve"> </w:t>
      </w:r>
      <w:r w:rsidRPr="00EB766C">
        <w:rPr>
          <w:rFonts w:ascii="Times New Roman" w:hAnsi="Times New Roman" w:cs="Times New Roman"/>
          <w:color w:val="000000"/>
          <w:sz w:val="28"/>
          <w:szCs w:val="28"/>
        </w:rPr>
        <w:t>психологическое</w:t>
      </w:r>
      <w:r w:rsidRPr="00EB766C">
        <w:rPr>
          <w:rFonts w:ascii="Times New Roman" w:hAnsi="Times New Roman" w:cs="Times New Roman"/>
          <w:color w:val="000000"/>
          <w:spacing w:val="23"/>
          <w:sz w:val="28"/>
          <w:szCs w:val="28"/>
        </w:rPr>
        <w:t xml:space="preserve"> </w:t>
      </w:r>
      <w:r w:rsidRPr="00EB766C">
        <w:rPr>
          <w:rFonts w:ascii="Times New Roman" w:hAnsi="Times New Roman" w:cs="Times New Roman"/>
          <w:color w:val="000000"/>
          <w:sz w:val="28"/>
          <w:szCs w:val="28"/>
        </w:rPr>
        <w:t>заключение</w:t>
      </w:r>
      <w:r w:rsidRPr="00EB766C">
        <w:rPr>
          <w:rFonts w:ascii="Times New Roman" w:hAnsi="Times New Roman" w:cs="Times New Roman"/>
          <w:color w:val="000000"/>
          <w:spacing w:val="2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воспитанника</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заводится</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индивидуальная</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карта</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случае</w:t>
      </w:r>
      <w:r w:rsidRPr="00EB766C">
        <w:rPr>
          <w:rFonts w:ascii="Times New Roman" w:hAnsi="Times New Roman" w:cs="Times New Roman"/>
          <w:color w:val="000000"/>
          <w:spacing w:val="66"/>
          <w:sz w:val="28"/>
          <w:szCs w:val="28"/>
        </w:rPr>
        <w:t xml:space="preserve"> </w:t>
      </w:r>
      <w:r w:rsidRPr="00EB766C">
        <w:rPr>
          <w:rFonts w:ascii="Times New Roman" w:hAnsi="Times New Roman" w:cs="Times New Roman"/>
          <w:color w:val="000000"/>
          <w:sz w:val="28"/>
          <w:szCs w:val="28"/>
        </w:rPr>
        <w:t>выявления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определенных</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проблем</w:t>
      </w:r>
      <w:r w:rsidRPr="00EB766C">
        <w:rPr>
          <w:rFonts w:ascii="Times New Roman" w:hAnsi="Times New Roman" w:cs="Times New Roman"/>
          <w:color w:val="000000"/>
          <w:spacing w:val="142"/>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pacing w:val="-1"/>
          <w:sz w:val="28"/>
          <w:szCs w:val="28"/>
        </w:rPr>
        <w:t>предлагает</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родителям</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конкретное</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решение,</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при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необходимости,</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направляя</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ребенка</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специалистам.</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процессе</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диагностики</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также</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pacing w:val="-1"/>
          <w:sz w:val="28"/>
          <w:szCs w:val="28"/>
        </w:rPr>
        <w:t>изучает</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отношения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детском</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коллективе,</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помогая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воспитателям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организации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работы 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конкретными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детьми.</w:t>
      </w:r>
    </w:p>
    <w:p w14:paraId="42FBA707"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8"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психологическая</w:t>
      </w:r>
      <w:r w:rsidRPr="00EB766C">
        <w:rPr>
          <w:rFonts w:ascii="Times New Roman" w:hAnsi="Times New Roman" w:cs="Times New Roman"/>
          <w:i/>
          <w:color w:val="000000"/>
          <w:spacing w:val="150"/>
          <w:sz w:val="28"/>
          <w:szCs w:val="28"/>
        </w:rPr>
        <w:t xml:space="preserve"> </w:t>
      </w:r>
      <w:r w:rsidRPr="00EB766C">
        <w:rPr>
          <w:rFonts w:ascii="Times New Roman" w:hAnsi="Times New Roman" w:cs="Times New Roman"/>
          <w:i/>
          <w:color w:val="000000"/>
          <w:sz w:val="28"/>
          <w:szCs w:val="28"/>
        </w:rPr>
        <w:t>коррекция</w:t>
      </w:r>
      <w:r w:rsidRPr="00EB766C">
        <w:rPr>
          <w:rFonts w:ascii="Times New Roman" w:hAnsi="Times New Roman" w:cs="Times New Roman"/>
          <w:i/>
          <w:color w:val="000000"/>
          <w:spacing w:val="152"/>
          <w:sz w:val="28"/>
          <w:szCs w:val="28"/>
        </w:rPr>
        <w:t xml:space="preserve"> </w:t>
      </w:r>
      <w:r w:rsidRPr="00EB766C">
        <w:rPr>
          <w:rFonts w:ascii="Times New Roman" w:hAnsi="Times New Roman" w:cs="Times New Roman"/>
          <w:color w:val="000000"/>
          <w:sz w:val="28"/>
          <w:szCs w:val="28"/>
        </w:rPr>
        <w:t>проводится</w:t>
      </w:r>
      <w:r w:rsidRPr="00EB766C">
        <w:rPr>
          <w:rFonts w:ascii="Times New Roman" w:hAnsi="Times New Roman" w:cs="Times New Roman"/>
          <w:color w:val="000000"/>
          <w:spacing w:val="151"/>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148"/>
          <w:sz w:val="28"/>
          <w:szCs w:val="28"/>
        </w:rPr>
        <w:t xml:space="preserve"> </w:t>
      </w:r>
      <w:r w:rsidRPr="00EB766C">
        <w:rPr>
          <w:rFonts w:ascii="Times New Roman" w:hAnsi="Times New Roman" w:cs="Times New Roman"/>
          <w:color w:val="000000"/>
          <w:sz w:val="28"/>
          <w:szCs w:val="28"/>
        </w:rPr>
        <w:t>результатам</w:t>
      </w:r>
      <w:r w:rsidRPr="00EB766C">
        <w:rPr>
          <w:rFonts w:ascii="Times New Roman" w:hAnsi="Times New Roman" w:cs="Times New Roman"/>
          <w:color w:val="000000"/>
          <w:spacing w:val="151"/>
          <w:sz w:val="28"/>
          <w:szCs w:val="28"/>
        </w:rPr>
        <w:t xml:space="preserve"> </w:t>
      </w:r>
      <w:r w:rsidRPr="00EB766C">
        <w:rPr>
          <w:rFonts w:ascii="Times New Roman" w:hAnsi="Times New Roman" w:cs="Times New Roman"/>
          <w:color w:val="000000"/>
          <w:sz w:val="28"/>
          <w:szCs w:val="28"/>
        </w:rPr>
        <w:t>диагностики,</w:t>
      </w:r>
      <w:r w:rsidRPr="00EB766C">
        <w:rPr>
          <w:rFonts w:ascii="Times New Roman" w:hAnsi="Times New Roman" w:cs="Times New Roman"/>
          <w:color w:val="000000"/>
          <w:spacing w:val="148"/>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148"/>
          <w:sz w:val="28"/>
          <w:szCs w:val="28"/>
        </w:rPr>
        <w:t xml:space="preserve"> </w:t>
      </w:r>
      <w:r w:rsidRPr="00EB766C">
        <w:rPr>
          <w:rFonts w:ascii="Times New Roman" w:hAnsi="Times New Roman" w:cs="Times New Roman"/>
          <w:color w:val="000000"/>
          <w:sz w:val="28"/>
          <w:szCs w:val="28"/>
        </w:rPr>
        <w:t>запросам родителей</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воспитателей,</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наблюдениям</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психолога.</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Каждый</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ребенок</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индивидуален.</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Кто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то</w:t>
      </w:r>
      <w:r w:rsidRPr="00EB766C">
        <w:rPr>
          <w:rFonts w:ascii="Times New Roman" w:hAnsi="Times New Roman" w:cs="Times New Roman"/>
          <w:color w:val="000000"/>
          <w:spacing w:val="28"/>
          <w:sz w:val="28"/>
          <w:szCs w:val="28"/>
        </w:rPr>
        <w:t xml:space="preserve"> </w:t>
      </w:r>
      <w:r w:rsidRPr="00EB766C">
        <w:rPr>
          <w:rFonts w:ascii="Times New Roman" w:hAnsi="Times New Roman" w:cs="Times New Roman"/>
          <w:color w:val="000000"/>
          <w:sz w:val="28"/>
          <w:szCs w:val="28"/>
        </w:rPr>
        <w:t>развивается</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pacing w:val="-1"/>
          <w:sz w:val="28"/>
          <w:szCs w:val="28"/>
        </w:rPr>
        <w:t>быстрее,</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pacing w:val="1"/>
          <w:sz w:val="28"/>
          <w:szCs w:val="28"/>
        </w:rPr>
        <w:t>кто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то</w:t>
      </w:r>
      <w:r w:rsidRPr="00EB766C">
        <w:rPr>
          <w:rFonts w:ascii="Times New Roman" w:hAnsi="Times New Roman" w:cs="Times New Roman"/>
          <w:color w:val="000000"/>
          <w:spacing w:val="28"/>
          <w:sz w:val="28"/>
          <w:szCs w:val="28"/>
        </w:rPr>
        <w:t xml:space="preserve"> </w:t>
      </w:r>
      <w:r w:rsidRPr="00EB766C">
        <w:rPr>
          <w:rFonts w:ascii="Times New Roman" w:hAnsi="Times New Roman" w:cs="Times New Roman"/>
          <w:color w:val="000000"/>
          <w:sz w:val="28"/>
          <w:szCs w:val="28"/>
        </w:rPr>
        <w:t>медленнее.</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pacing w:val="-1"/>
          <w:sz w:val="28"/>
          <w:szCs w:val="28"/>
        </w:rPr>
        <w:t>учетом</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z w:val="28"/>
          <w:szCs w:val="28"/>
        </w:rPr>
        <w:t>особенностей</w:t>
      </w:r>
      <w:r w:rsidRPr="00EB766C">
        <w:rPr>
          <w:rFonts w:ascii="Times New Roman" w:hAnsi="Times New Roman" w:cs="Times New Roman"/>
          <w:color w:val="000000"/>
          <w:spacing w:val="30"/>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26"/>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малыша</w:t>
      </w:r>
      <w:r w:rsidRPr="00EB766C">
        <w:rPr>
          <w:rFonts w:ascii="Times New Roman" w:hAnsi="Times New Roman" w:cs="Times New Roman"/>
          <w:color w:val="000000"/>
          <w:spacing w:val="114"/>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color w:val="000000"/>
          <w:spacing w:val="115"/>
          <w:sz w:val="28"/>
          <w:szCs w:val="28"/>
        </w:rPr>
        <w:t xml:space="preserve"> </w:t>
      </w:r>
      <w:r w:rsidRPr="00EB766C">
        <w:rPr>
          <w:rFonts w:ascii="Times New Roman" w:hAnsi="Times New Roman" w:cs="Times New Roman"/>
          <w:color w:val="000000"/>
          <w:sz w:val="28"/>
          <w:szCs w:val="28"/>
        </w:rPr>
        <w:t>строит</w:t>
      </w:r>
      <w:r w:rsidRPr="00EB766C">
        <w:rPr>
          <w:rFonts w:ascii="Times New Roman" w:hAnsi="Times New Roman" w:cs="Times New Roman"/>
          <w:color w:val="000000"/>
          <w:spacing w:val="115"/>
          <w:sz w:val="28"/>
          <w:szCs w:val="28"/>
        </w:rPr>
        <w:t xml:space="preserve"> </w:t>
      </w:r>
      <w:r w:rsidRPr="00EB766C">
        <w:rPr>
          <w:rFonts w:ascii="Times New Roman" w:hAnsi="Times New Roman" w:cs="Times New Roman"/>
          <w:color w:val="000000"/>
          <w:sz w:val="28"/>
          <w:szCs w:val="28"/>
        </w:rPr>
        <w:t>психокоррекционную</w:t>
      </w:r>
      <w:r w:rsidRPr="00EB766C">
        <w:rPr>
          <w:rFonts w:ascii="Times New Roman" w:hAnsi="Times New Roman" w:cs="Times New Roman"/>
          <w:color w:val="000000"/>
          <w:spacing w:val="116"/>
          <w:sz w:val="28"/>
          <w:szCs w:val="28"/>
        </w:rPr>
        <w:t xml:space="preserve"> </w:t>
      </w:r>
      <w:r w:rsidRPr="00EB766C">
        <w:rPr>
          <w:rFonts w:ascii="Times New Roman" w:hAnsi="Times New Roman" w:cs="Times New Roman"/>
          <w:color w:val="000000"/>
          <w:spacing w:val="1"/>
          <w:sz w:val="28"/>
          <w:szCs w:val="28"/>
        </w:rPr>
        <w:t>работу</w:t>
      </w:r>
      <w:r w:rsidRPr="00EB766C">
        <w:rPr>
          <w:rFonts w:ascii="Times New Roman" w:hAnsi="Times New Roman" w:cs="Times New Roman"/>
          <w:color w:val="000000"/>
          <w:spacing w:val="11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4"/>
          <w:sz w:val="28"/>
          <w:szCs w:val="28"/>
        </w:rPr>
        <w:t xml:space="preserve"> </w:t>
      </w:r>
      <w:r w:rsidRPr="00EB766C">
        <w:rPr>
          <w:rFonts w:ascii="Times New Roman" w:hAnsi="Times New Roman" w:cs="Times New Roman"/>
          <w:color w:val="000000"/>
          <w:sz w:val="28"/>
          <w:szCs w:val="28"/>
        </w:rPr>
        <w:t>следующих</w:t>
      </w:r>
      <w:r w:rsidRPr="00EB766C">
        <w:rPr>
          <w:rFonts w:ascii="Times New Roman" w:hAnsi="Times New Roman" w:cs="Times New Roman"/>
          <w:color w:val="000000"/>
          <w:spacing w:val="117"/>
          <w:sz w:val="28"/>
          <w:szCs w:val="28"/>
        </w:rPr>
        <w:t xml:space="preserve"> </w:t>
      </w:r>
      <w:r w:rsidRPr="00EB766C">
        <w:rPr>
          <w:rFonts w:ascii="Times New Roman" w:hAnsi="Times New Roman" w:cs="Times New Roman"/>
          <w:color w:val="000000"/>
          <w:sz w:val="28"/>
          <w:szCs w:val="28"/>
        </w:rPr>
        <w:t>направлениях:</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эмоционально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волевая</w:t>
      </w:r>
      <w:r w:rsidRPr="00EB766C">
        <w:rPr>
          <w:rFonts w:ascii="Times New Roman" w:hAnsi="Times New Roman" w:cs="Times New Roman"/>
          <w:color w:val="000000"/>
          <w:spacing w:val="48"/>
          <w:sz w:val="28"/>
          <w:szCs w:val="28"/>
        </w:rPr>
        <w:t xml:space="preserve"> </w:t>
      </w:r>
      <w:r w:rsidRPr="00EB766C">
        <w:rPr>
          <w:rFonts w:ascii="Times New Roman" w:hAnsi="Times New Roman" w:cs="Times New Roman"/>
          <w:color w:val="000000"/>
          <w:sz w:val="28"/>
          <w:szCs w:val="28"/>
        </w:rPr>
        <w:t>сфера</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(агрессивное</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поведение,</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страхи,</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повышенная</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тревожность,</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низкий</w:t>
      </w:r>
      <w:r w:rsidRPr="00EB766C">
        <w:rPr>
          <w:rFonts w:ascii="Times New Roman" w:hAnsi="Times New Roman" w:cs="Times New Roman"/>
          <w:color w:val="000000"/>
          <w:spacing w:val="135"/>
          <w:sz w:val="28"/>
          <w:szCs w:val="28"/>
        </w:rPr>
        <w:t xml:space="preserve"> </w:t>
      </w:r>
      <w:r w:rsidRPr="00EB766C">
        <w:rPr>
          <w:rFonts w:ascii="Times New Roman" w:hAnsi="Times New Roman" w:cs="Times New Roman"/>
          <w:color w:val="000000"/>
          <w:sz w:val="28"/>
          <w:szCs w:val="28"/>
        </w:rPr>
        <w:t>самоконтроль,</w:t>
      </w:r>
      <w:r w:rsidRPr="00EB766C">
        <w:rPr>
          <w:rFonts w:ascii="Times New Roman" w:hAnsi="Times New Roman" w:cs="Times New Roman"/>
          <w:color w:val="000000"/>
          <w:spacing w:val="132"/>
          <w:sz w:val="28"/>
          <w:szCs w:val="28"/>
        </w:rPr>
        <w:t xml:space="preserve"> </w:t>
      </w:r>
      <w:r w:rsidRPr="00EB766C">
        <w:rPr>
          <w:rFonts w:ascii="Times New Roman" w:hAnsi="Times New Roman" w:cs="Times New Roman"/>
          <w:color w:val="000000"/>
          <w:sz w:val="28"/>
          <w:szCs w:val="28"/>
        </w:rPr>
        <w:t>неуверенность</w:t>
      </w:r>
      <w:r w:rsidRPr="00EB766C">
        <w:rPr>
          <w:rFonts w:ascii="Times New Roman" w:hAnsi="Times New Roman" w:cs="Times New Roman"/>
          <w:color w:val="000000"/>
          <w:spacing w:val="13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36"/>
          <w:sz w:val="28"/>
          <w:szCs w:val="28"/>
        </w:rPr>
        <w:t xml:space="preserve"> </w:t>
      </w:r>
      <w:r w:rsidRPr="00EB766C">
        <w:rPr>
          <w:rFonts w:ascii="Times New Roman" w:hAnsi="Times New Roman" w:cs="Times New Roman"/>
          <w:color w:val="000000"/>
          <w:sz w:val="28"/>
          <w:szCs w:val="28"/>
        </w:rPr>
        <w:t>себе),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коммуникативная</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pacing w:val="1"/>
          <w:sz w:val="28"/>
          <w:szCs w:val="28"/>
        </w:rPr>
        <w:t>сфера:</w:t>
      </w:r>
      <w:r w:rsidRPr="00EB766C">
        <w:rPr>
          <w:rFonts w:ascii="Times New Roman" w:hAnsi="Times New Roman" w:cs="Times New Roman"/>
          <w:color w:val="000000"/>
          <w:spacing w:val="136"/>
          <w:sz w:val="28"/>
          <w:szCs w:val="28"/>
        </w:rPr>
        <w:t xml:space="preserve"> </w:t>
      </w:r>
      <w:r w:rsidRPr="00EB766C">
        <w:rPr>
          <w:rFonts w:ascii="Times New Roman" w:hAnsi="Times New Roman" w:cs="Times New Roman"/>
          <w:color w:val="000000"/>
          <w:sz w:val="28"/>
          <w:szCs w:val="28"/>
        </w:rPr>
        <w:t>нарушения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взаимоотношений</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pacing w:val="-1"/>
          <w:sz w:val="28"/>
          <w:szCs w:val="28"/>
        </w:rPr>
        <w:t>со</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сверстниками,</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нарушения</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благополучия</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семье,</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познавательная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сфера:</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низкий</w:t>
      </w:r>
      <w:r w:rsidRPr="00EB766C">
        <w:rPr>
          <w:rFonts w:ascii="Times New Roman" w:hAnsi="Times New Roman" w:cs="Times New Roman"/>
          <w:color w:val="000000"/>
          <w:spacing w:val="180"/>
          <w:sz w:val="28"/>
          <w:szCs w:val="28"/>
        </w:rPr>
        <w:t xml:space="preserve"> </w:t>
      </w:r>
      <w:r w:rsidRPr="00EB766C">
        <w:rPr>
          <w:rFonts w:ascii="Times New Roman" w:hAnsi="Times New Roman" w:cs="Times New Roman"/>
          <w:color w:val="000000"/>
          <w:spacing w:val="-1"/>
          <w:sz w:val="28"/>
          <w:szCs w:val="28"/>
        </w:rPr>
        <w:t>уровень</w:t>
      </w:r>
      <w:r w:rsidRPr="00EB766C">
        <w:rPr>
          <w:rFonts w:ascii="Times New Roman" w:hAnsi="Times New Roman" w:cs="Times New Roman"/>
          <w:color w:val="000000"/>
          <w:spacing w:val="179"/>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177"/>
          <w:sz w:val="28"/>
          <w:szCs w:val="28"/>
        </w:rPr>
        <w:t xml:space="preserve"> </w:t>
      </w:r>
      <w:r w:rsidRPr="00EB766C">
        <w:rPr>
          <w:rFonts w:ascii="Times New Roman" w:hAnsi="Times New Roman" w:cs="Times New Roman"/>
          <w:color w:val="000000"/>
          <w:sz w:val="28"/>
          <w:szCs w:val="28"/>
        </w:rPr>
        <w:t>познавательных</w:t>
      </w:r>
      <w:r w:rsidRPr="00EB766C">
        <w:rPr>
          <w:rFonts w:ascii="Times New Roman" w:hAnsi="Times New Roman" w:cs="Times New Roman"/>
          <w:color w:val="000000"/>
          <w:spacing w:val="180"/>
          <w:sz w:val="28"/>
          <w:szCs w:val="28"/>
        </w:rPr>
        <w:t xml:space="preserve"> </w:t>
      </w:r>
      <w:r w:rsidRPr="00EB766C">
        <w:rPr>
          <w:rFonts w:ascii="Times New Roman" w:hAnsi="Times New Roman" w:cs="Times New Roman"/>
          <w:color w:val="000000"/>
          <w:sz w:val="28"/>
          <w:szCs w:val="28"/>
        </w:rPr>
        <w:t>процессов</w:t>
      </w:r>
      <w:r w:rsidRPr="00EB766C">
        <w:rPr>
          <w:rFonts w:ascii="Times New Roman" w:hAnsi="Times New Roman" w:cs="Times New Roman"/>
          <w:color w:val="000000"/>
          <w:spacing w:val="177"/>
          <w:sz w:val="28"/>
          <w:szCs w:val="28"/>
        </w:rPr>
        <w:t xml:space="preserve"> </w:t>
      </w:r>
      <w:r w:rsidRPr="00EB766C">
        <w:rPr>
          <w:rFonts w:ascii="Times New Roman" w:hAnsi="Times New Roman" w:cs="Times New Roman"/>
          <w:color w:val="000000"/>
          <w:sz w:val="28"/>
          <w:szCs w:val="28"/>
        </w:rPr>
        <w:t>(памяти,</w:t>
      </w:r>
      <w:r w:rsidRPr="00EB766C">
        <w:rPr>
          <w:rFonts w:ascii="Times New Roman" w:hAnsi="Times New Roman" w:cs="Times New Roman"/>
          <w:color w:val="000000"/>
          <w:spacing w:val="177"/>
          <w:sz w:val="28"/>
          <w:szCs w:val="28"/>
        </w:rPr>
        <w:t xml:space="preserve"> </w:t>
      </w:r>
      <w:r w:rsidRPr="00EB766C">
        <w:rPr>
          <w:rFonts w:ascii="Times New Roman" w:hAnsi="Times New Roman" w:cs="Times New Roman"/>
          <w:color w:val="000000"/>
          <w:sz w:val="28"/>
          <w:szCs w:val="28"/>
        </w:rPr>
        <w:t>внимания,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воображения, мышления, восприятия);</w:t>
      </w:r>
    </w:p>
    <w:p w14:paraId="4B43932E"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40"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lastRenderedPageBreak/>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психологическое</w:t>
      </w:r>
      <w:r w:rsidRPr="00EB766C">
        <w:rPr>
          <w:rFonts w:ascii="Times New Roman" w:hAnsi="Times New Roman" w:cs="Times New Roman"/>
          <w:i/>
          <w:color w:val="000000"/>
          <w:spacing w:val="14"/>
          <w:sz w:val="28"/>
          <w:szCs w:val="28"/>
        </w:rPr>
        <w:t xml:space="preserve"> </w:t>
      </w:r>
      <w:r w:rsidRPr="00EB766C">
        <w:rPr>
          <w:rFonts w:ascii="Times New Roman" w:hAnsi="Times New Roman" w:cs="Times New Roman"/>
          <w:i/>
          <w:color w:val="000000"/>
          <w:sz w:val="28"/>
          <w:szCs w:val="28"/>
        </w:rPr>
        <w:t>консультирование</w:t>
      </w:r>
      <w:r w:rsidRPr="00EB766C">
        <w:rPr>
          <w:rFonts w:ascii="Times New Roman" w:hAnsi="Times New Roman" w:cs="Times New Roman"/>
          <w:i/>
          <w:color w:val="000000"/>
          <w:spacing w:val="90"/>
          <w:sz w:val="28"/>
          <w:szCs w:val="28"/>
        </w:rPr>
        <w:t xml:space="preserve"> </w:t>
      </w:r>
      <w:r w:rsidRPr="00EB766C">
        <w:rPr>
          <w:rFonts w:ascii="Times New Roman" w:hAnsi="Times New Roman" w:cs="Times New Roman"/>
          <w:color w:val="000000"/>
          <w:sz w:val="28"/>
          <w:szCs w:val="28"/>
        </w:rPr>
        <w:t>состоит</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том,</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z w:val="28"/>
          <w:szCs w:val="28"/>
        </w:rPr>
        <w:t>что</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z w:val="28"/>
          <w:szCs w:val="28"/>
        </w:rPr>
        <w:t>оно</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z w:val="28"/>
          <w:szCs w:val="28"/>
        </w:rPr>
        <w:t>сосредотачивается</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решении профессиональных</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проблем.</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процессе</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консультирования</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рассматривается</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только</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то,</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что</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имеет</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отношение</w:t>
      </w:r>
      <w:r w:rsidRPr="00EB766C">
        <w:rPr>
          <w:rFonts w:ascii="Times New Roman" w:hAnsi="Times New Roman" w:cs="Times New Roman"/>
          <w:color w:val="000000"/>
          <w:spacing w:val="90"/>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решению</w:t>
      </w:r>
      <w:r w:rsidRPr="00EB766C">
        <w:rPr>
          <w:rFonts w:ascii="Times New Roman" w:hAnsi="Times New Roman" w:cs="Times New Roman"/>
          <w:color w:val="000000"/>
          <w:spacing w:val="91"/>
          <w:sz w:val="28"/>
          <w:szCs w:val="28"/>
        </w:rPr>
        <w:t xml:space="preserve"> </w:t>
      </w:r>
      <w:r w:rsidRPr="00EB766C">
        <w:rPr>
          <w:rFonts w:ascii="Times New Roman" w:hAnsi="Times New Roman" w:cs="Times New Roman"/>
          <w:color w:val="000000"/>
          <w:sz w:val="28"/>
          <w:szCs w:val="28"/>
        </w:rPr>
        <w:t>главной</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задачи</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психологической</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pacing w:val="-1"/>
          <w:sz w:val="28"/>
          <w:szCs w:val="28"/>
        </w:rPr>
        <w:t>службы</w:t>
      </w:r>
      <w:r w:rsidRPr="00EB766C">
        <w:rPr>
          <w:rFonts w:ascii="Times New Roman" w:hAnsi="Times New Roman" w:cs="Times New Roman"/>
          <w:color w:val="000000"/>
          <w:spacing w:val="91"/>
          <w:sz w:val="28"/>
          <w:szCs w:val="28"/>
        </w:rPr>
        <w:t xml:space="preserve"> </w:t>
      </w:r>
      <w:r w:rsidRPr="00EB766C">
        <w:rPr>
          <w:rFonts w:ascii="Times New Roman" w:hAnsi="Times New Roman" w:cs="Times New Roman"/>
          <w:color w:val="000000"/>
          <w:sz w:val="28"/>
          <w:szCs w:val="28"/>
        </w:rPr>
        <w:t>образования.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Педагоги</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родители</w:t>
      </w:r>
      <w:r w:rsidRPr="00EB766C">
        <w:rPr>
          <w:rFonts w:ascii="Times New Roman" w:hAnsi="Times New Roman" w:cs="Times New Roman"/>
          <w:color w:val="000000"/>
          <w:spacing w:val="30"/>
          <w:sz w:val="28"/>
          <w:szCs w:val="28"/>
        </w:rPr>
        <w:t xml:space="preserve"> </w:t>
      </w:r>
      <w:r w:rsidRPr="00EB766C">
        <w:rPr>
          <w:rFonts w:ascii="Times New Roman" w:hAnsi="Times New Roman" w:cs="Times New Roman"/>
          <w:color w:val="000000"/>
          <w:sz w:val="28"/>
          <w:szCs w:val="28"/>
        </w:rPr>
        <w:t>получают</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консультацию</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постольку,</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pacing w:val="2"/>
          <w:sz w:val="28"/>
          <w:szCs w:val="28"/>
        </w:rPr>
        <w:t>поскольку</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имеют</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z w:val="28"/>
          <w:szCs w:val="28"/>
        </w:rPr>
        <w:t>отношение</w:t>
      </w:r>
      <w:r w:rsidRPr="00EB766C">
        <w:rPr>
          <w:rFonts w:ascii="Times New Roman" w:hAnsi="Times New Roman" w:cs="Times New Roman"/>
          <w:color w:val="000000"/>
          <w:spacing w:val="30"/>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ребенку.</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Их</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проблемы</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z w:val="28"/>
          <w:szCs w:val="28"/>
        </w:rPr>
        <w:t>рассматриваются</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только</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z w:val="28"/>
          <w:szCs w:val="28"/>
        </w:rPr>
        <w:t>связи</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z w:val="28"/>
          <w:szCs w:val="28"/>
        </w:rPr>
        <w:t>проблемами</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а</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pacing w:val="1"/>
          <w:sz w:val="28"/>
          <w:szCs w:val="28"/>
        </w:rPr>
        <w:t>не</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pacing w:val="-1"/>
          <w:sz w:val="28"/>
          <w:szCs w:val="28"/>
        </w:rPr>
        <w:t>сами</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sz w:val="28"/>
          <w:szCs w:val="28"/>
        </w:rPr>
        <w:t xml:space="preserve"> </w:t>
      </w:r>
      <w:r w:rsidRPr="00EB766C">
        <w:rPr>
          <w:rFonts w:ascii="Times New Roman" w:hAnsi="Times New Roman" w:cs="Times New Roman"/>
          <w:color w:val="000000"/>
          <w:spacing w:val="-1"/>
          <w:sz w:val="28"/>
          <w:szCs w:val="28"/>
        </w:rPr>
        <w:t>себе.</w:t>
      </w:r>
    </w:p>
    <w:p w14:paraId="7A722B2B"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8"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психологическое</w:t>
      </w:r>
      <w:r w:rsidRPr="00EB766C">
        <w:rPr>
          <w:rFonts w:ascii="Times New Roman" w:hAnsi="Times New Roman" w:cs="Times New Roman"/>
          <w:i/>
          <w:color w:val="000000"/>
          <w:spacing w:val="57"/>
          <w:sz w:val="28"/>
          <w:szCs w:val="28"/>
        </w:rPr>
        <w:t xml:space="preserve"> </w:t>
      </w:r>
      <w:r w:rsidRPr="00EB766C">
        <w:rPr>
          <w:rFonts w:ascii="Times New Roman" w:hAnsi="Times New Roman" w:cs="Times New Roman"/>
          <w:i/>
          <w:color w:val="000000"/>
          <w:sz w:val="28"/>
          <w:szCs w:val="28"/>
        </w:rPr>
        <w:t>просвещение</w:t>
      </w:r>
      <w:r w:rsidRPr="00EB766C">
        <w:rPr>
          <w:rFonts w:ascii="Times New Roman" w:hAnsi="Times New Roman" w:cs="Times New Roman"/>
          <w:i/>
          <w:color w:val="000000"/>
          <w:spacing w:val="61"/>
          <w:sz w:val="28"/>
          <w:szCs w:val="28"/>
        </w:rPr>
        <w:t xml:space="preserve"> </w:t>
      </w:r>
      <w:r w:rsidRPr="00EB766C">
        <w:rPr>
          <w:rFonts w:ascii="Times New Roman" w:hAnsi="Times New Roman" w:cs="Times New Roman"/>
          <w:color w:val="000000"/>
          <w:sz w:val="28"/>
          <w:szCs w:val="28"/>
        </w:rPr>
        <w:t>-</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приобщение</w:t>
      </w:r>
      <w:r w:rsidRPr="00EB766C">
        <w:rPr>
          <w:rFonts w:ascii="Times New Roman" w:hAnsi="Times New Roman" w:cs="Times New Roman"/>
          <w:color w:val="000000"/>
          <w:spacing w:val="54"/>
          <w:sz w:val="28"/>
          <w:szCs w:val="28"/>
        </w:rPr>
        <w:t xml:space="preserve"> </w:t>
      </w:r>
      <w:r w:rsidRPr="00EB766C">
        <w:rPr>
          <w:rFonts w:ascii="Times New Roman" w:hAnsi="Times New Roman" w:cs="Times New Roman"/>
          <w:color w:val="000000"/>
          <w:sz w:val="28"/>
          <w:szCs w:val="28"/>
        </w:rPr>
        <w:t>педагогов</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родителей</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психологическим знаниям.</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обществе</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недостаточно</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распространены</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pacing w:val="1"/>
          <w:sz w:val="28"/>
          <w:szCs w:val="28"/>
        </w:rPr>
        <w:t>психологические</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знания,</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pacing w:val="1"/>
          <w:sz w:val="28"/>
          <w:szCs w:val="28"/>
        </w:rPr>
        <w:t>не</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всегда</w:t>
      </w:r>
      <w:r w:rsidRPr="00EB766C">
        <w:rPr>
          <w:rFonts w:ascii="Times New Roman" w:eastAsia="Arial" w:hAnsi="Times New Roman" w:cs="Times New Roman"/>
          <w:color w:val="FF0000"/>
          <w:sz w:val="28"/>
          <w:szCs w:val="28"/>
        </w:rPr>
        <w:t> </w:t>
      </w:r>
      <w:r w:rsidRPr="00EB766C">
        <w:rPr>
          <w:rFonts w:ascii="Times New Roman" w:eastAsia="Calibri" w:hAnsi="Times New Roman" w:cs="Times New Roman"/>
          <w:sz w:val="28"/>
          <w:szCs w:val="28"/>
        </w:rPr>
        <w:t xml:space="preserve"> </w:t>
      </w:r>
      <w:r w:rsidRPr="00EB766C">
        <w:rPr>
          <w:rFonts w:ascii="Times New Roman" w:hAnsi="Times New Roman" w:cs="Times New Roman"/>
          <w:color w:val="000000"/>
          <w:sz w:val="28"/>
          <w:szCs w:val="28"/>
        </w:rPr>
        <w:t>выражена</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z w:val="28"/>
          <w:szCs w:val="28"/>
        </w:rPr>
        <w:t>психологическая</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z w:val="28"/>
          <w:szCs w:val="28"/>
        </w:rPr>
        <w:t>культура,</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предполагающая</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z w:val="28"/>
          <w:szCs w:val="28"/>
        </w:rPr>
        <w:t>интерес</w:t>
      </w:r>
      <w:r w:rsidRPr="00EB766C">
        <w:rPr>
          <w:rFonts w:ascii="Times New Roman" w:hAnsi="Times New Roman" w:cs="Times New Roman"/>
          <w:color w:val="000000"/>
          <w:spacing w:val="107"/>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другому</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человеку,</w:t>
      </w:r>
    </w:p>
    <w:p w14:paraId="08EEFA33"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line="276" w:lineRule="auto"/>
        <w:ind w:right="-1"/>
        <w:jc w:val="both"/>
        <w:rPr>
          <w:rFonts w:ascii="Times New Roman" w:hAnsi="Times New Roman" w:cs="Times New Roman"/>
          <w:sz w:val="28"/>
          <w:szCs w:val="28"/>
        </w:rPr>
      </w:pPr>
      <w:r w:rsidRPr="00EB766C">
        <w:rPr>
          <w:rFonts w:ascii="Times New Roman" w:hAnsi="Times New Roman" w:cs="Times New Roman"/>
          <w:color w:val="000000"/>
          <w:sz w:val="28"/>
          <w:szCs w:val="28"/>
        </w:rPr>
        <w:t>уважение</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особенностей</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его</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личности,</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pacing w:val="-1"/>
          <w:sz w:val="28"/>
          <w:szCs w:val="28"/>
        </w:rPr>
        <w:t>умение</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желание</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разобраться</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своих</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pacing w:val="-1"/>
          <w:sz w:val="28"/>
          <w:szCs w:val="28"/>
        </w:rPr>
        <w:t xml:space="preserve">собственных </w:t>
      </w:r>
      <w:r w:rsidRPr="00EB766C">
        <w:rPr>
          <w:rFonts w:ascii="Times New Roman" w:hAnsi="Times New Roman" w:cs="Times New Roman"/>
          <w:color w:val="000000"/>
          <w:sz w:val="28"/>
          <w:szCs w:val="28"/>
        </w:rPr>
        <w:t>отношениях,</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переживаниях,</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поступках.</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77"/>
          <w:sz w:val="28"/>
          <w:szCs w:val="28"/>
        </w:rPr>
        <w:t xml:space="preserve"> </w:t>
      </w:r>
      <w:r w:rsidRPr="00EB766C">
        <w:rPr>
          <w:rFonts w:ascii="Times New Roman" w:hAnsi="Times New Roman" w:cs="Times New Roman"/>
          <w:color w:val="000000"/>
          <w:sz w:val="28"/>
          <w:szCs w:val="28"/>
        </w:rPr>
        <w:t>педагогических</w:t>
      </w:r>
      <w:r w:rsidRPr="00EB766C">
        <w:rPr>
          <w:rFonts w:ascii="Times New Roman" w:hAnsi="Times New Roman" w:cs="Times New Roman"/>
          <w:color w:val="000000"/>
          <w:spacing w:val="81"/>
          <w:sz w:val="28"/>
          <w:szCs w:val="28"/>
        </w:rPr>
        <w:t xml:space="preserve"> </w:t>
      </w:r>
      <w:r w:rsidRPr="00EB766C">
        <w:rPr>
          <w:rFonts w:ascii="Times New Roman" w:hAnsi="Times New Roman" w:cs="Times New Roman"/>
          <w:color w:val="000000"/>
          <w:sz w:val="28"/>
          <w:szCs w:val="28"/>
        </w:rPr>
        <w:t>коллективах,</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как</w:t>
      </w:r>
      <w:r w:rsidRPr="00EB766C">
        <w:rPr>
          <w:rFonts w:ascii="Times New Roman" w:hAnsi="Times New Roman" w:cs="Times New Roman"/>
          <w:color w:val="000000"/>
          <w:spacing w:val="89"/>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80"/>
          <w:sz w:val="28"/>
          <w:szCs w:val="28"/>
        </w:rPr>
        <w:t xml:space="preserve"> </w:t>
      </w:r>
      <w:r w:rsidRPr="00EB766C">
        <w:rPr>
          <w:rFonts w:ascii="Times New Roman" w:hAnsi="Times New Roman" w:cs="Times New Roman"/>
          <w:color w:val="000000"/>
          <w:sz w:val="28"/>
          <w:szCs w:val="28"/>
        </w:rPr>
        <w:t>семьях,</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возможны</w:t>
      </w:r>
      <w:r w:rsidRPr="00EB766C">
        <w:rPr>
          <w:rFonts w:ascii="Times New Roman" w:hAnsi="Times New Roman" w:cs="Times New Roman"/>
          <w:color w:val="000000"/>
          <w:spacing w:val="98"/>
          <w:sz w:val="28"/>
          <w:szCs w:val="28"/>
        </w:rPr>
        <w:t xml:space="preserve"> </w:t>
      </w:r>
      <w:r w:rsidRPr="00EB766C">
        <w:rPr>
          <w:rFonts w:ascii="Times New Roman" w:hAnsi="Times New Roman" w:cs="Times New Roman"/>
          <w:color w:val="000000"/>
          <w:sz w:val="28"/>
          <w:szCs w:val="28"/>
        </w:rPr>
        <w:t>конфликты,</w:t>
      </w:r>
      <w:r w:rsidRPr="00EB766C">
        <w:rPr>
          <w:rFonts w:ascii="Times New Roman" w:hAnsi="Times New Roman" w:cs="Times New Roman"/>
          <w:color w:val="000000"/>
          <w:spacing w:val="9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98"/>
          <w:sz w:val="28"/>
          <w:szCs w:val="28"/>
        </w:rPr>
        <w:t xml:space="preserve"> </w:t>
      </w:r>
      <w:r w:rsidRPr="00EB766C">
        <w:rPr>
          <w:rFonts w:ascii="Times New Roman" w:hAnsi="Times New Roman" w:cs="Times New Roman"/>
          <w:color w:val="000000"/>
          <w:sz w:val="28"/>
          <w:szCs w:val="28"/>
        </w:rPr>
        <w:t>основе</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которых</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психологическая</w:t>
      </w:r>
      <w:r w:rsidRPr="00EB766C">
        <w:rPr>
          <w:rFonts w:ascii="Times New Roman" w:hAnsi="Times New Roman" w:cs="Times New Roman"/>
          <w:color w:val="000000"/>
          <w:spacing w:val="98"/>
          <w:sz w:val="28"/>
          <w:szCs w:val="28"/>
        </w:rPr>
        <w:t xml:space="preserve"> </w:t>
      </w:r>
      <w:r w:rsidRPr="00EB766C">
        <w:rPr>
          <w:rFonts w:ascii="Times New Roman" w:hAnsi="Times New Roman" w:cs="Times New Roman"/>
          <w:color w:val="000000"/>
          <w:sz w:val="28"/>
          <w:szCs w:val="28"/>
        </w:rPr>
        <w:t>глухота</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взрослых</w:t>
      </w:r>
      <w:r w:rsidRPr="00EB766C">
        <w:rPr>
          <w:rFonts w:ascii="Times New Roman" w:hAnsi="Times New Roman" w:cs="Times New Roman"/>
          <w:color w:val="000000"/>
          <w:spacing w:val="100"/>
          <w:sz w:val="28"/>
          <w:szCs w:val="28"/>
        </w:rPr>
        <w:t xml:space="preserve"> </w:t>
      </w:r>
      <w:r w:rsidRPr="00EB766C">
        <w:rPr>
          <w:rFonts w:ascii="Times New Roman" w:hAnsi="Times New Roman" w:cs="Times New Roman"/>
          <w:color w:val="000000"/>
          <w:sz w:val="28"/>
          <w:szCs w:val="28"/>
        </w:rPr>
        <w:t>людей,</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неумение</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нежелание</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прислушиваться</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pacing w:val="-1"/>
          <w:sz w:val="28"/>
          <w:szCs w:val="28"/>
        </w:rPr>
        <w:t>друг</w:t>
      </w:r>
      <w:r w:rsidRPr="00EB766C">
        <w:rPr>
          <w:rFonts w:ascii="Times New Roman" w:hAnsi="Times New Roman" w:cs="Times New Roman"/>
          <w:color w:val="000000"/>
          <w:spacing w:val="48"/>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pacing w:val="-1"/>
          <w:sz w:val="28"/>
          <w:szCs w:val="28"/>
        </w:rPr>
        <w:t>другу,</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понять,</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простить,</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pacing w:val="-1"/>
          <w:sz w:val="28"/>
          <w:szCs w:val="28"/>
        </w:rPr>
        <w:t>уступить</w:t>
      </w:r>
      <w:r w:rsidRPr="00EB766C">
        <w:rPr>
          <w:rFonts w:ascii="Times New Roman" w:hAnsi="Times New Roman" w:cs="Times New Roman"/>
          <w:color w:val="000000"/>
          <w:spacing w:val="4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pacing w:val="-1"/>
          <w:sz w:val="28"/>
          <w:szCs w:val="28"/>
        </w:rPr>
        <w:t>т.д.</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Поэтому</w:t>
      </w:r>
      <w:r w:rsidRPr="00EB766C">
        <w:rPr>
          <w:rFonts w:ascii="Times New Roman" w:hAnsi="Times New Roman" w:cs="Times New Roman"/>
          <w:color w:val="000000"/>
          <w:spacing w:val="81"/>
          <w:sz w:val="28"/>
          <w:szCs w:val="28"/>
        </w:rPr>
        <w:t xml:space="preserve"> </w:t>
      </w:r>
      <w:r w:rsidRPr="00EB766C">
        <w:rPr>
          <w:rFonts w:ascii="Times New Roman" w:hAnsi="Times New Roman" w:cs="Times New Roman"/>
          <w:color w:val="000000"/>
          <w:spacing w:val="1"/>
          <w:sz w:val="28"/>
          <w:szCs w:val="28"/>
        </w:rPr>
        <w:t>психологу</w:t>
      </w:r>
      <w:r w:rsidRPr="00EB766C">
        <w:rPr>
          <w:rFonts w:ascii="Times New Roman" w:hAnsi="Times New Roman" w:cs="Times New Roman"/>
          <w:color w:val="000000"/>
          <w:spacing w:val="81"/>
          <w:sz w:val="28"/>
          <w:szCs w:val="28"/>
        </w:rPr>
        <w:t xml:space="preserve"> </w:t>
      </w:r>
      <w:r w:rsidRPr="00EB766C">
        <w:rPr>
          <w:rFonts w:ascii="Times New Roman" w:hAnsi="Times New Roman" w:cs="Times New Roman"/>
          <w:color w:val="000000"/>
          <w:sz w:val="28"/>
          <w:szCs w:val="28"/>
        </w:rPr>
        <w:t>важно</w:t>
      </w:r>
      <w:r w:rsidRPr="00EB766C">
        <w:rPr>
          <w:rFonts w:ascii="Times New Roman" w:hAnsi="Times New Roman" w:cs="Times New Roman"/>
          <w:color w:val="000000"/>
          <w:spacing w:val="86"/>
          <w:sz w:val="28"/>
          <w:szCs w:val="28"/>
        </w:rPr>
        <w:t xml:space="preserve"> </w:t>
      </w:r>
      <w:r w:rsidRPr="00EB766C">
        <w:rPr>
          <w:rFonts w:ascii="Times New Roman" w:hAnsi="Times New Roman" w:cs="Times New Roman"/>
          <w:color w:val="000000"/>
          <w:sz w:val="28"/>
          <w:szCs w:val="28"/>
        </w:rPr>
        <w:t>повышать</w:t>
      </w:r>
      <w:r w:rsidRPr="00EB766C">
        <w:rPr>
          <w:rFonts w:ascii="Times New Roman" w:hAnsi="Times New Roman" w:cs="Times New Roman"/>
          <w:color w:val="000000"/>
          <w:spacing w:val="89"/>
          <w:sz w:val="28"/>
          <w:szCs w:val="28"/>
        </w:rPr>
        <w:t xml:space="preserve"> </w:t>
      </w:r>
      <w:r w:rsidRPr="00EB766C">
        <w:rPr>
          <w:rFonts w:ascii="Times New Roman" w:hAnsi="Times New Roman" w:cs="Times New Roman"/>
          <w:color w:val="000000"/>
          <w:sz w:val="28"/>
          <w:szCs w:val="28"/>
        </w:rPr>
        <w:t>уровень</w:t>
      </w:r>
      <w:r w:rsidRPr="00EB766C">
        <w:rPr>
          <w:rFonts w:ascii="Times New Roman" w:hAnsi="Times New Roman" w:cs="Times New Roman"/>
          <w:color w:val="000000"/>
          <w:spacing w:val="87"/>
          <w:sz w:val="28"/>
          <w:szCs w:val="28"/>
        </w:rPr>
        <w:t xml:space="preserve"> </w:t>
      </w:r>
      <w:r w:rsidRPr="00EB766C">
        <w:rPr>
          <w:rFonts w:ascii="Times New Roman" w:hAnsi="Times New Roman" w:cs="Times New Roman"/>
          <w:color w:val="000000"/>
          <w:sz w:val="28"/>
          <w:szCs w:val="28"/>
        </w:rPr>
        <w:t>психологической</w:t>
      </w:r>
      <w:r w:rsidRPr="00EB766C">
        <w:rPr>
          <w:rFonts w:ascii="Times New Roman" w:hAnsi="Times New Roman" w:cs="Times New Roman"/>
          <w:color w:val="000000"/>
          <w:spacing w:val="87"/>
          <w:sz w:val="28"/>
          <w:szCs w:val="28"/>
        </w:rPr>
        <w:t xml:space="preserve"> </w:t>
      </w:r>
      <w:r w:rsidRPr="00EB766C">
        <w:rPr>
          <w:rFonts w:ascii="Times New Roman" w:hAnsi="Times New Roman" w:cs="Times New Roman"/>
          <w:color w:val="000000"/>
          <w:spacing w:val="-1"/>
          <w:sz w:val="28"/>
          <w:szCs w:val="28"/>
        </w:rPr>
        <w:t>культуры</w:t>
      </w:r>
      <w:r w:rsidRPr="00EB766C">
        <w:rPr>
          <w:rFonts w:ascii="Times New Roman" w:hAnsi="Times New Roman" w:cs="Times New Roman"/>
          <w:color w:val="000000"/>
          <w:spacing w:val="89"/>
          <w:sz w:val="28"/>
          <w:szCs w:val="28"/>
        </w:rPr>
        <w:t xml:space="preserve"> </w:t>
      </w:r>
      <w:r w:rsidRPr="00EB766C">
        <w:rPr>
          <w:rFonts w:ascii="Times New Roman" w:hAnsi="Times New Roman" w:cs="Times New Roman"/>
          <w:color w:val="000000"/>
          <w:sz w:val="28"/>
          <w:szCs w:val="28"/>
        </w:rPr>
        <w:t>тех</w:t>
      </w:r>
      <w:r w:rsidRPr="00EB766C">
        <w:rPr>
          <w:rFonts w:ascii="Times New Roman" w:hAnsi="Times New Roman" w:cs="Times New Roman"/>
          <w:color w:val="000000"/>
          <w:spacing w:val="89"/>
          <w:sz w:val="28"/>
          <w:szCs w:val="28"/>
        </w:rPr>
        <w:t xml:space="preserve"> </w:t>
      </w:r>
      <w:r w:rsidRPr="00EB766C">
        <w:rPr>
          <w:rFonts w:ascii="Times New Roman" w:hAnsi="Times New Roman" w:cs="Times New Roman"/>
          <w:color w:val="000000"/>
          <w:sz w:val="28"/>
          <w:szCs w:val="28"/>
        </w:rPr>
        <w:t>людей,</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которые</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работают</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pacing w:val="1"/>
          <w:sz w:val="28"/>
          <w:szCs w:val="28"/>
        </w:rPr>
        <w:t>детьми.</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Основной</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pacing w:val="-1"/>
          <w:sz w:val="28"/>
          <w:szCs w:val="28"/>
        </w:rPr>
        <w:t>смысл</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психологического</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просвещения</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заключается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том,</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чтобы</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знакомить</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педагогов</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родителей</w:t>
      </w:r>
      <w:r w:rsidRPr="00EB766C">
        <w:rPr>
          <w:rFonts w:ascii="Times New Roman" w:hAnsi="Times New Roman" w:cs="Times New Roman"/>
          <w:color w:val="000000"/>
          <w:spacing w:val="107"/>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основными</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закономерностями</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условиями</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благоприятного</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психического</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ребенка;</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разъяснять</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результаты</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диагностических</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исследований;</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z w:val="28"/>
          <w:szCs w:val="28"/>
        </w:rPr>
        <w:t>формировать</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потребность</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психологических</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z w:val="28"/>
          <w:szCs w:val="28"/>
        </w:rPr>
        <w:t>знаниях</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желание</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использовать</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pacing w:val="-1"/>
          <w:sz w:val="28"/>
          <w:szCs w:val="28"/>
        </w:rPr>
        <w:t>их</w:t>
      </w:r>
      <w:r w:rsidRPr="00EB766C">
        <w:rPr>
          <w:rFonts w:ascii="Times New Roman" w:hAnsi="Times New Roman" w:cs="Times New Roman"/>
          <w:color w:val="000000"/>
          <w:spacing w:val="66"/>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работе</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ребенком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или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интересах</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собственной</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личности; достигать</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понимания</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необходимости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работы психолога</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в детском</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саду.</w:t>
      </w:r>
    </w:p>
    <w:p w14:paraId="53012774"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8"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психологическая</w:t>
      </w:r>
      <w:r w:rsidRPr="00EB766C">
        <w:rPr>
          <w:rFonts w:ascii="Times New Roman" w:hAnsi="Times New Roman" w:cs="Times New Roman"/>
          <w:i/>
          <w:color w:val="000000"/>
          <w:spacing w:val="134"/>
          <w:sz w:val="28"/>
          <w:szCs w:val="28"/>
        </w:rPr>
        <w:t xml:space="preserve"> </w:t>
      </w:r>
      <w:r w:rsidRPr="00EB766C">
        <w:rPr>
          <w:rFonts w:ascii="Times New Roman" w:hAnsi="Times New Roman" w:cs="Times New Roman"/>
          <w:i/>
          <w:color w:val="000000"/>
          <w:sz w:val="28"/>
          <w:szCs w:val="28"/>
        </w:rPr>
        <w:t>профилактика</w:t>
      </w:r>
      <w:r w:rsidRPr="00EB766C">
        <w:rPr>
          <w:rFonts w:ascii="Times New Roman" w:hAnsi="Times New Roman" w:cs="Times New Roman"/>
          <w:i/>
          <w:color w:val="000000"/>
          <w:spacing w:val="136"/>
          <w:sz w:val="28"/>
          <w:szCs w:val="28"/>
        </w:rPr>
        <w:t xml:space="preserve"> </w:t>
      </w:r>
      <w:r w:rsidRPr="00EB766C">
        <w:rPr>
          <w:rFonts w:ascii="Times New Roman" w:hAnsi="Times New Roman" w:cs="Times New Roman"/>
          <w:color w:val="000000"/>
          <w:sz w:val="28"/>
          <w:szCs w:val="28"/>
        </w:rPr>
        <w:t>направлена</w:t>
      </w:r>
      <w:r w:rsidRPr="00EB766C">
        <w:rPr>
          <w:rFonts w:ascii="Times New Roman" w:hAnsi="Times New Roman" w:cs="Times New Roman"/>
          <w:color w:val="000000"/>
          <w:spacing w:val="133"/>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сохранение,</w:t>
      </w:r>
      <w:r w:rsidRPr="00EB766C">
        <w:rPr>
          <w:rFonts w:ascii="Times New Roman" w:hAnsi="Times New Roman" w:cs="Times New Roman"/>
          <w:color w:val="000000"/>
          <w:spacing w:val="136"/>
          <w:sz w:val="28"/>
          <w:szCs w:val="28"/>
        </w:rPr>
        <w:t xml:space="preserve"> </w:t>
      </w:r>
      <w:r w:rsidRPr="00EB766C">
        <w:rPr>
          <w:rFonts w:ascii="Times New Roman" w:hAnsi="Times New Roman" w:cs="Times New Roman"/>
          <w:color w:val="000000"/>
          <w:spacing w:val="-1"/>
          <w:sz w:val="28"/>
          <w:szCs w:val="28"/>
        </w:rPr>
        <w:t>укрепление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35"/>
          <w:sz w:val="28"/>
          <w:szCs w:val="28"/>
        </w:rPr>
        <w:t xml:space="preserve"> </w:t>
      </w:r>
      <w:r w:rsidRPr="00EB766C">
        <w:rPr>
          <w:rFonts w:ascii="Times New Roman" w:hAnsi="Times New Roman" w:cs="Times New Roman"/>
          <w:color w:val="000000"/>
          <w:sz w:val="28"/>
          <w:szCs w:val="28"/>
        </w:rPr>
        <w:t>развитие психологического</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здоровья</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35"/>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pacing w:val="-1"/>
          <w:sz w:val="28"/>
          <w:szCs w:val="28"/>
        </w:rPr>
        <w:t>всех</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pacing w:val="-1"/>
          <w:sz w:val="28"/>
          <w:szCs w:val="28"/>
        </w:rPr>
        <w:t>этапах</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z w:val="28"/>
          <w:szCs w:val="28"/>
        </w:rPr>
        <w:t>дошкольного</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pacing w:val="-1"/>
          <w:sz w:val="28"/>
          <w:szCs w:val="28"/>
        </w:rPr>
        <w:t>детства.</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z w:val="28"/>
          <w:szCs w:val="28"/>
        </w:rPr>
        <w:t>Психологическая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профилактика</w:t>
      </w:r>
      <w:r w:rsidRPr="00EB766C">
        <w:rPr>
          <w:rFonts w:ascii="Times New Roman" w:hAnsi="Times New Roman" w:cs="Times New Roman"/>
          <w:color w:val="000000"/>
          <w:spacing w:val="231"/>
          <w:sz w:val="28"/>
          <w:szCs w:val="28"/>
        </w:rPr>
        <w:t xml:space="preserve"> </w:t>
      </w:r>
      <w:r w:rsidRPr="00EB766C">
        <w:rPr>
          <w:rFonts w:ascii="Times New Roman" w:hAnsi="Times New Roman" w:cs="Times New Roman"/>
          <w:color w:val="000000"/>
          <w:sz w:val="28"/>
          <w:szCs w:val="28"/>
        </w:rPr>
        <w:t>предполагает</w:t>
      </w:r>
      <w:r w:rsidRPr="00EB766C">
        <w:rPr>
          <w:rFonts w:ascii="Times New Roman" w:hAnsi="Times New Roman" w:cs="Times New Roman"/>
          <w:color w:val="000000"/>
          <w:spacing w:val="236"/>
          <w:sz w:val="28"/>
          <w:szCs w:val="28"/>
        </w:rPr>
        <w:t xml:space="preserve"> </w:t>
      </w:r>
      <w:r w:rsidRPr="00EB766C">
        <w:rPr>
          <w:rFonts w:ascii="Times New Roman" w:hAnsi="Times New Roman" w:cs="Times New Roman"/>
          <w:color w:val="000000"/>
          <w:sz w:val="28"/>
          <w:szCs w:val="28"/>
        </w:rPr>
        <w:t>ответственность</w:t>
      </w:r>
      <w:r w:rsidRPr="00EB766C">
        <w:rPr>
          <w:rFonts w:ascii="Times New Roman" w:hAnsi="Times New Roman" w:cs="Times New Roman"/>
          <w:color w:val="000000"/>
          <w:spacing w:val="236"/>
          <w:sz w:val="28"/>
          <w:szCs w:val="28"/>
        </w:rPr>
        <w:t xml:space="preserve"> </w:t>
      </w:r>
      <w:r w:rsidRPr="00EB766C">
        <w:rPr>
          <w:rFonts w:ascii="Times New Roman" w:hAnsi="Times New Roman" w:cs="Times New Roman"/>
          <w:color w:val="000000"/>
          <w:spacing w:val="1"/>
          <w:sz w:val="28"/>
          <w:szCs w:val="28"/>
        </w:rPr>
        <w:t>за</w:t>
      </w:r>
      <w:r w:rsidRPr="00EB766C">
        <w:rPr>
          <w:rFonts w:ascii="Times New Roman" w:hAnsi="Times New Roman" w:cs="Times New Roman"/>
          <w:color w:val="000000"/>
          <w:spacing w:val="233"/>
          <w:sz w:val="28"/>
          <w:szCs w:val="28"/>
        </w:rPr>
        <w:t xml:space="preserve"> </w:t>
      </w:r>
      <w:r w:rsidRPr="00EB766C">
        <w:rPr>
          <w:rFonts w:ascii="Times New Roman" w:hAnsi="Times New Roman" w:cs="Times New Roman"/>
          <w:color w:val="000000"/>
          <w:sz w:val="28"/>
          <w:szCs w:val="28"/>
        </w:rPr>
        <w:t>соблюдение</w:t>
      </w:r>
      <w:r w:rsidRPr="00EB766C">
        <w:rPr>
          <w:rFonts w:ascii="Times New Roman" w:hAnsi="Times New Roman" w:cs="Times New Roman"/>
          <w:color w:val="000000"/>
          <w:spacing w:val="234"/>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34"/>
          <w:sz w:val="28"/>
          <w:szCs w:val="28"/>
        </w:rPr>
        <w:t xml:space="preserve"> </w:t>
      </w:r>
      <w:r w:rsidRPr="00EB766C">
        <w:rPr>
          <w:rFonts w:ascii="Times New Roman" w:hAnsi="Times New Roman" w:cs="Times New Roman"/>
          <w:color w:val="000000"/>
          <w:sz w:val="28"/>
          <w:szCs w:val="28"/>
        </w:rPr>
        <w:t>детском</w:t>
      </w:r>
      <w:r w:rsidRPr="00EB766C">
        <w:rPr>
          <w:rFonts w:ascii="Times New Roman" w:hAnsi="Times New Roman" w:cs="Times New Roman"/>
          <w:color w:val="000000"/>
          <w:spacing w:val="234"/>
          <w:sz w:val="28"/>
          <w:szCs w:val="28"/>
        </w:rPr>
        <w:t xml:space="preserve"> </w:t>
      </w:r>
      <w:r w:rsidRPr="00EB766C">
        <w:rPr>
          <w:rFonts w:ascii="Times New Roman" w:hAnsi="Times New Roman" w:cs="Times New Roman"/>
          <w:color w:val="000000"/>
          <w:sz w:val="28"/>
          <w:szCs w:val="28"/>
        </w:rPr>
        <w:t>саду</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психологических</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z w:val="28"/>
          <w:szCs w:val="28"/>
        </w:rPr>
        <w:t>условий,</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z w:val="28"/>
          <w:szCs w:val="28"/>
        </w:rPr>
        <w:t>необходимых</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z w:val="28"/>
          <w:szCs w:val="28"/>
        </w:rPr>
        <w:t>полноценного</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z w:val="28"/>
          <w:szCs w:val="28"/>
        </w:rPr>
        <w:t>психологического</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28"/>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формирования</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личности</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ребенка</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каждом</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возрастном</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этапе.</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Также</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психологическая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профилактика</w:t>
      </w:r>
      <w:r w:rsidRPr="00EB766C">
        <w:rPr>
          <w:rFonts w:ascii="Times New Roman" w:hAnsi="Times New Roman" w:cs="Times New Roman"/>
          <w:color w:val="000000"/>
          <w:spacing w:val="123"/>
          <w:sz w:val="28"/>
          <w:szCs w:val="28"/>
        </w:rPr>
        <w:t xml:space="preserve"> </w:t>
      </w:r>
      <w:r w:rsidRPr="00EB766C">
        <w:rPr>
          <w:rFonts w:ascii="Times New Roman" w:hAnsi="Times New Roman" w:cs="Times New Roman"/>
          <w:color w:val="000000"/>
          <w:sz w:val="28"/>
          <w:szCs w:val="28"/>
        </w:rPr>
        <w:t>предполагает</w:t>
      </w:r>
      <w:r w:rsidRPr="00EB766C">
        <w:rPr>
          <w:rFonts w:ascii="Times New Roman" w:hAnsi="Times New Roman" w:cs="Times New Roman"/>
          <w:color w:val="000000"/>
          <w:spacing w:val="128"/>
          <w:sz w:val="28"/>
          <w:szCs w:val="28"/>
        </w:rPr>
        <w:t xml:space="preserve"> </w:t>
      </w:r>
      <w:r w:rsidRPr="00EB766C">
        <w:rPr>
          <w:rFonts w:ascii="Times New Roman" w:hAnsi="Times New Roman" w:cs="Times New Roman"/>
          <w:color w:val="000000"/>
          <w:sz w:val="28"/>
          <w:szCs w:val="28"/>
        </w:rPr>
        <w:t>своевременное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выявление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таких</w:t>
      </w:r>
      <w:r w:rsidRPr="00EB766C">
        <w:rPr>
          <w:rFonts w:ascii="Times New Roman" w:hAnsi="Times New Roman" w:cs="Times New Roman"/>
          <w:color w:val="000000"/>
          <w:spacing w:val="129"/>
          <w:sz w:val="28"/>
          <w:szCs w:val="28"/>
        </w:rPr>
        <w:t xml:space="preserve"> </w:t>
      </w:r>
      <w:r w:rsidRPr="00EB766C">
        <w:rPr>
          <w:rFonts w:ascii="Times New Roman" w:hAnsi="Times New Roman" w:cs="Times New Roman"/>
          <w:color w:val="000000"/>
          <w:sz w:val="28"/>
          <w:szCs w:val="28"/>
        </w:rPr>
        <w:t>особенностей</w:t>
      </w:r>
      <w:r w:rsidRPr="00EB766C">
        <w:rPr>
          <w:rFonts w:ascii="Times New Roman" w:hAnsi="Times New Roman" w:cs="Times New Roman"/>
          <w:color w:val="000000"/>
          <w:spacing w:val="128"/>
          <w:sz w:val="28"/>
          <w:szCs w:val="28"/>
        </w:rPr>
        <w:t xml:space="preserve"> </w:t>
      </w:r>
      <w:r w:rsidRPr="00EB766C">
        <w:rPr>
          <w:rFonts w:ascii="Times New Roman" w:hAnsi="Times New Roman" w:cs="Times New Roman"/>
          <w:color w:val="000000"/>
          <w:sz w:val="28"/>
          <w:szCs w:val="28"/>
        </w:rPr>
        <w:t>ребенка,</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которые</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pacing w:val="-1"/>
          <w:sz w:val="28"/>
          <w:szCs w:val="28"/>
        </w:rPr>
        <w:t>могут</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z w:val="28"/>
          <w:szCs w:val="28"/>
        </w:rPr>
        <w:t>привести</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определенным</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сложностям,</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отклонениям</w:t>
      </w:r>
      <w:r w:rsidRPr="00EB766C">
        <w:rPr>
          <w:rFonts w:ascii="Times New Roman" w:hAnsi="Times New Roman" w:cs="Times New Roman"/>
          <w:color w:val="000000"/>
          <w:spacing w:val="9"/>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интеллектуальном</w:t>
      </w:r>
      <w:r w:rsidRPr="00EB766C">
        <w:rPr>
          <w:rFonts w:ascii="Times New Roman" w:hAnsi="Times New Roman" w:cs="Times New Roman"/>
          <w:color w:val="000000"/>
          <w:spacing w:val="9"/>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эмоциональном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развитии,</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его</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поведении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отношениях.</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должен</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стараться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прогнозировать</w:t>
      </w:r>
      <w:r w:rsidRPr="00EB766C">
        <w:rPr>
          <w:rFonts w:ascii="Times New Roman" w:hAnsi="Times New Roman" w:cs="Times New Roman"/>
          <w:color w:val="000000"/>
          <w:spacing w:val="164"/>
          <w:sz w:val="28"/>
          <w:szCs w:val="28"/>
        </w:rPr>
        <w:t xml:space="preserve"> </w:t>
      </w:r>
      <w:r w:rsidRPr="00EB766C">
        <w:rPr>
          <w:rFonts w:ascii="Times New Roman" w:hAnsi="Times New Roman" w:cs="Times New Roman"/>
          <w:color w:val="000000"/>
          <w:sz w:val="28"/>
          <w:szCs w:val="28"/>
        </w:rPr>
        <w:t>возможность</w:t>
      </w:r>
      <w:r w:rsidRPr="00EB766C">
        <w:rPr>
          <w:rFonts w:ascii="Times New Roman" w:hAnsi="Times New Roman" w:cs="Times New Roman"/>
          <w:color w:val="000000"/>
          <w:spacing w:val="164"/>
          <w:sz w:val="28"/>
          <w:szCs w:val="28"/>
        </w:rPr>
        <w:t xml:space="preserve"> </w:t>
      </w:r>
      <w:r w:rsidRPr="00EB766C">
        <w:rPr>
          <w:rFonts w:ascii="Times New Roman" w:hAnsi="Times New Roman" w:cs="Times New Roman"/>
          <w:color w:val="000000"/>
          <w:sz w:val="28"/>
          <w:szCs w:val="28"/>
        </w:rPr>
        <w:t>появления</w:t>
      </w:r>
      <w:r w:rsidRPr="00EB766C">
        <w:rPr>
          <w:rFonts w:ascii="Times New Roman" w:hAnsi="Times New Roman" w:cs="Times New Roman"/>
          <w:color w:val="000000"/>
          <w:spacing w:val="161"/>
          <w:sz w:val="28"/>
          <w:szCs w:val="28"/>
        </w:rPr>
        <w:t xml:space="preserve"> </w:t>
      </w:r>
      <w:r w:rsidRPr="00EB766C">
        <w:rPr>
          <w:rFonts w:ascii="Times New Roman" w:hAnsi="Times New Roman" w:cs="Times New Roman"/>
          <w:color w:val="000000"/>
          <w:sz w:val="28"/>
          <w:szCs w:val="28"/>
        </w:rPr>
        <w:t>проблем</w:t>
      </w:r>
      <w:r w:rsidRPr="00EB766C">
        <w:rPr>
          <w:rFonts w:ascii="Times New Roman" w:hAnsi="Times New Roman" w:cs="Times New Roman"/>
          <w:color w:val="000000"/>
          <w:spacing w:val="16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62"/>
          <w:sz w:val="28"/>
          <w:szCs w:val="28"/>
        </w:rPr>
        <w:t xml:space="preserve"> </w:t>
      </w:r>
      <w:r w:rsidRPr="00EB766C">
        <w:rPr>
          <w:rFonts w:ascii="Times New Roman" w:hAnsi="Times New Roman" w:cs="Times New Roman"/>
          <w:color w:val="000000"/>
          <w:sz w:val="28"/>
          <w:szCs w:val="28"/>
        </w:rPr>
        <w:t>психологическом</w:t>
      </w:r>
      <w:r w:rsidRPr="00EB766C">
        <w:rPr>
          <w:rFonts w:ascii="Times New Roman" w:hAnsi="Times New Roman" w:cs="Times New Roman"/>
          <w:color w:val="000000"/>
          <w:spacing w:val="162"/>
          <w:sz w:val="28"/>
          <w:szCs w:val="28"/>
        </w:rPr>
        <w:t xml:space="preserve"> </w:t>
      </w:r>
      <w:r w:rsidRPr="00EB766C">
        <w:rPr>
          <w:rFonts w:ascii="Times New Roman" w:hAnsi="Times New Roman" w:cs="Times New Roman"/>
          <w:color w:val="000000"/>
          <w:sz w:val="28"/>
          <w:szCs w:val="28"/>
        </w:rPr>
        <w:t>развитии</w:t>
      </w:r>
      <w:r w:rsidRPr="00EB766C">
        <w:rPr>
          <w:rFonts w:ascii="Times New Roman" w:hAnsi="Times New Roman" w:cs="Times New Roman"/>
          <w:color w:val="000000"/>
          <w:spacing w:val="16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становлении</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личности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связи</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pacing w:val="1"/>
          <w:sz w:val="28"/>
          <w:szCs w:val="28"/>
        </w:rPr>
        <w:t>их</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переходом</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pacing w:val="-1"/>
          <w:sz w:val="28"/>
          <w:szCs w:val="28"/>
        </w:rPr>
        <w:lastRenderedPageBreak/>
        <w:t>следующую</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возрастную</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ступень</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проводить</w:t>
      </w:r>
      <w:r w:rsidRPr="00EB766C">
        <w:rPr>
          <w:rFonts w:ascii="Times New Roman" w:hAnsi="Times New Roman" w:cs="Times New Roman"/>
          <w:color w:val="000000"/>
          <w:spacing w:val="140"/>
          <w:sz w:val="28"/>
          <w:szCs w:val="28"/>
        </w:rPr>
        <w:t xml:space="preserve"> </w:t>
      </w:r>
      <w:r w:rsidRPr="00EB766C">
        <w:rPr>
          <w:rFonts w:ascii="Times New Roman" w:hAnsi="Times New Roman" w:cs="Times New Roman"/>
          <w:color w:val="000000"/>
          <w:sz w:val="28"/>
          <w:szCs w:val="28"/>
        </w:rPr>
        <w:t>работу</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направлении</w:t>
      </w:r>
      <w:r w:rsidRPr="00EB766C">
        <w:rPr>
          <w:rFonts w:ascii="Times New Roman" w:hAnsi="Times New Roman" w:cs="Times New Roman"/>
          <w:color w:val="000000"/>
          <w:spacing w:val="140"/>
          <w:sz w:val="28"/>
          <w:szCs w:val="28"/>
        </w:rPr>
        <w:t xml:space="preserve"> </w:t>
      </w:r>
      <w:r w:rsidRPr="00EB766C">
        <w:rPr>
          <w:rFonts w:ascii="Times New Roman" w:hAnsi="Times New Roman" w:cs="Times New Roman"/>
          <w:color w:val="000000"/>
          <w:spacing w:val="-1"/>
          <w:sz w:val="28"/>
          <w:szCs w:val="28"/>
        </w:rPr>
        <w:t>их</w:t>
      </w:r>
      <w:r w:rsidRPr="00EB766C">
        <w:rPr>
          <w:rFonts w:ascii="Times New Roman" w:hAnsi="Times New Roman" w:cs="Times New Roman"/>
          <w:color w:val="000000"/>
          <w:spacing w:val="142"/>
          <w:sz w:val="28"/>
          <w:szCs w:val="28"/>
        </w:rPr>
        <w:t xml:space="preserve"> </w:t>
      </w:r>
      <w:r w:rsidRPr="00EB766C">
        <w:rPr>
          <w:rFonts w:ascii="Times New Roman" w:hAnsi="Times New Roman" w:cs="Times New Roman"/>
          <w:color w:val="000000"/>
          <w:sz w:val="28"/>
          <w:szCs w:val="28"/>
        </w:rPr>
        <w:t>предупреждения.</w:t>
      </w:r>
      <w:r w:rsidRPr="00EB766C">
        <w:rPr>
          <w:rFonts w:ascii="Times New Roman" w:hAnsi="Times New Roman" w:cs="Times New Roman"/>
          <w:color w:val="000000"/>
          <w:spacing w:val="139"/>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color w:val="000000"/>
          <w:spacing w:val="139"/>
          <w:sz w:val="28"/>
          <w:szCs w:val="28"/>
        </w:rPr>
        <w:t xml:space="preserve"> </w:t>
      </w:r>
      <w:r w:rsidRPr="00EB766C">
        <w:rPr>
          <w:rFonts w:ascii="Times New Roman" w:hAnsi="Times New Roman" w:cs="Times New Roman"/>
          <w:color w:val="000000"/>
          <w:sz w:val="28"/>
          <w:szCs w:val="28"/>
        </w:rPr>
        <w:t>разрабатывает</w:t>
      </w:r>
      <w:r w:rsidRPr="00EB766C">
        <w:rPr>
          <w:rFonts w:ascii="Times New Roman" w:hAnsi="Times New Roman" w:cs="Times New Roman"/>
          <w:color w:val="000000"/>
          <w:spacing w:val="140"/>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осуществляет</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развивающие</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программы</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pacing w:val="-1"/>
          <w:sz w:val="28"/>
          <w:szCs w:val="28"/>
        </w:rPr>
        <w:t>детей</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разных</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возрастов</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pacing w:val="-1"/>
          <w:sz w:val="28"/>
          <w:szCs w:val="28"/>
        </w:rPr>
        <w:t>учетом</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особенностей</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каждого возрастного этапа.</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ab/>
        <w:t>Психопрофилактическая</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работа</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эмоциональному</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развитию</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дошкольного</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возраста</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pacing w:val="2"/>
          <w:sz w:val="28"/>
          <w:szCs w:val="28"/>
        </w:rPr>
        <w:t xml:space="preserve">имеет </w:t>
      </w:r>
      <w:r w:rsidRPr="00EB766C">
        <w:rPr>
          <w:rFonts w:ascii="Times New Roman" w:hAnsi="Times New Roman" w:cs="Times New Roman"/>
          <w:color w:val="000000"/>
          <w:sz w:val="28"/>
          <w:szCs w:val="28"/>
        </w:rPr>
        <w:t>четыре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основных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направления:</w:t>
      </w:r>
    </w:p>
    <w:p w14:paraId="6E537E6E"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sidRPr="00EB766C">
        <w:rPr>
          <w:rFonts w:ascii="Times New Roman" w:hAnsi="Times New Roman" w:cs="Times New Roman"/>
          <w:color w:val="000000"/>
          <w:spacing w:val="648"/>
          <w:sz w:val="28"/>
          <w:szCs w:val="28"/>
        </w:rPr>
        <w:t> </w:t>
      </w:r>
      <w:r w:rsidRPr="00EB766C">
        <w:rPr>
          <w:rFonts w:ascii="Times New Roman" w:hAnsi="Times New Roman" w:cs="Times New Roman"/>
          <w:color w:val="000000"/>
          <w:sz w:val="28"/>
          <w:szCs w:val="28"/>
        </w:rPr>
        <w:t>1)</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коммуникативных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способностей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социальной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адаптации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детей;</w:t>
      </w:r>
    </w:p>
    <w:p w14:paraId="14263461"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sidRPr="00EB766C">
        <w:rPr>
          <w:rFonts w:ascii="Times New Roman" w:hAnsi="Times New Roman" w:cs="Times New Roman"/>
          <w:color w:val="000000"/>
          <w:spacing w:val="648"/>
          <w:sz w:val="28"/>
          <w:szCs w:val="28"/>
        </w:rPr>
        <w:t> </w:t>
      </w:r>
      <w:r w:rsidRPr="00EB766C">
        <w:rPr>
          <w:rFonts w:ascii="Times New Roman" w:hAnsi="Times New Roman" w:cs="Times New Roman"/>
          <w:color w:val="000000"/>
          <w:sz w:val="28"/>
          <w:szCs w:val="28"/>
        </w:rPr>
        <w:t>2)</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общей</w:t>
      </w:r>
      <w:r w:rsidRPr="00EB766C">
        <w:rPr>
          <w:rFonts w:ascii="Times New Roman" w:hAnsi="Times New Roman" w:cs="Times New Roman"/>
          <w:color w:val="000000"/>
          <w:spacing w:val="14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мелкой</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моторики,</w:t>
      </w:r>
      <w:r w:rsidRPr="00EB766C">
        <w:rPr>
          <w:rFonts w:ascii="Times New Roman" w:hAnsi="Times New Roman" w:cs="Times New Roman"/>
          <w:color w:val="000000"/>
          <w:spacing w:val="142"/>
          <w:sz w:val="28"/>
          <w:szCs w:val="28"/>
        </w:rPr>
        <w:t xml:space="preserve"> </w:t>
      </w:r>
      <w:r w:rsidRPr="00EB766C">
        <w:rPr>
          <w:rFonts w:ascii="Times New Roman" w:hAnsi="Times New Roman" w:cs="Times New Roman"/>
          <w:color w:val="000000"/>
          <w:sz w:val="28"/>
          <w:szCs w:val="28"/>
        </w:rPr>
        <w:t>памяти,</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воображения,</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пространственных представлений;</w:t>
      </w:r>
    </w:p>
    <w:p w14:paraId="18B42ECE"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line="276" w:lineRule="auto"/>
        <w:ind w:right="141"/>
        <w:jc w:val="both"/>
        <w:rPr>
          <w:rFonts w:ascii="Times New Roman" w:hAnsi="Times New Roman" w:cs="Times New Roman"/>
          <w:color w:val="000000"/>
          <w:spacing w:val="-1"/>
          <w:sz w:val="28"/>
          <w:szCs w:val="28"/>
        </w:rPr>
      </w:pPr>
      <w:r w:rsidRPr="00EB766C">
        <w:rPr>
          <w:rFonts w:ascii="Times New Roman" w:hAnsi="Times New Roman" w:cs="Times New Roman"/>
          <w:color w:val="000000"/>
          <w:sz w:val="28"/>
          <w:szCs w:val="28"/>
        </w:rPr>
        <w:t>3)</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эмоциональной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(знакомство 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базовыми</w:t>
      </w:r>
      <w:r w:rsidRPr="00EB766C">
        <w:rPr>
          <w:rFonts w:ascii="Times New Roman" w:hAnsi="Times New Roman" w:cs="Times New Roman"/>
          <w:color w:val="000000"/>
          <w:spacing w:val="1"/>
          <w:sz w:val="28"/>
          <w:szCs w:val="28"/>
        </w:rPr>
        <w:t xml:space="preserve"> чувствами</w:t>
      </w:r>
      <w:r w:rsidRPr="00EB766C">
        <w:rPr>
          <w:rFonts w:ascii="Times New Roman" w:hAnsi="Times New Roman" w:cs="Times New Roman"/>
          <w:color w:val="000000"/>
          <w:spacing w:val="-1"/>
          <w:sz w:val="28"/>
          <w:szCs w:val="28"/>
        </w:rPr>
        <w:t xml:space="preserve">); </w:t>
      </w:r>
    </w:p>
    <w:p w14:paraId="537445D7"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line="276" w:lineRule="auto"/>
        <w:ind w:right="-1"/>
        <w:jc w:val="both"/>
        <w:rPr>
          <w:rFonts w:ascii="Times New Roman" w:eastAsia="Calibri" w:hAnsi="Times New Roman" w:cs="Times New Roman"/>
          <w:sz w:val="28"/>
          <w:szCs w:val="28"/>
        </w:rPr>
      </w:pPr>
      <w:r w:rsidRPr="00EB766C">
        <w:rPr>
          <w:rFonts w:ascii="Times New Roman" w:hAnsi="Times New Roman" w:cs="Times New Roman"/>
          <w:color w:val="000000"/>
          <w:sz w:val="28"/>
          <w:szCs w:val="28"/>
        </w:rPr>
        <w:t>4)</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способности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дифференциации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эмоциональных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состояний.</w:t>
      </w:r>
    </w:p>
    <w:p w14:paraId="2EA81B01"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pacing w:val="-1"/>
          <w:sz w:val="28"/>
          <w:szCs w:val="28"/>
        </w:rPr>
        <w:t>Все</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z w:val="28"/>
          <w:szCs w:val="28"/>
        </w:rPr>
        <w:t>направления</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продиктованы</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актуальными</w:t>
      </w:r>
      <w:r w:rsidRPr="00EB766C">
        <w:rPr>
          <w:rFonts w:ascii="Times New Roman" w:hAnsi="Times New Roman" w:cs="Times New Roman"/>
          <w:color w:val="000000"/>
          <w:spacing w:val="35"/>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z w:val="28"/>
          <w:szCs w:val="28"/>
        </w:rPr>
        <w:t>данного</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возраста</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проблемами,</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а</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также психофизиологическими</w:t>
      </w:r>
      <w:r w:rsidRPr="00EB766C">
        <w:rPr>
          <w:rFonts w:ascii="Times New Roman" w:hAnsi="Times New Roman" w:cs="Times New Roman"/>
          <w:color w:val="000000"/>
          <w:spacing w:val="121"/>
          <w:sz w:val="28"/>
          <w:szCs w:val="28"/>
        </w:rPr>
        <w:t xml:space="preserve"> </w:t>
      </w:r>
      <w:r w:rsidRPr="00EB766C">
        <w:rPr>
          <w:rFonts w:ascii="Times New Roman" w:hAnsi="Times New Roman" w:cs="Times New Roman"/>
          <w:color w:val="000000"/>
          <w:sz w:val="28"/>
          <w:szCs w:val="28"/>
        </w:rPr>
        <w:t>особенностями</w:t>
      </w:r>
      <w:r w:rsidRPr="00EB766C">
        <w:rPr>
          <w:rFonts w:ascii="Times New Roman" w:hAnsi="Times New Roman" w:cs="Times New Roman"/>
          <w:color w:val="000000"/>
          <w:spacing w:val="121"/>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20"/>
          <w:sz w:val="28"/>
          <w:szCs w:val="28"/>
        </w:rPr>
        <w:t xml:space="preserve"> </w:t>
      </w:r>
      <w:r w:rsidRPr="00EB766C">
        <w:rPr>
          <w:rFonts w:ascii="Times New Roman" w:hAnsi="Times New Roman" w:cs="Times New Roman"/>
          <w:color w:val="000000"/>
          <w:sz w:val="28"/>
          <w:szCs w:val="28"/>
        </w:rPr>
        <w:t>Работа</w:t>
      </w:r>
      <w:r w:rsidRPr="00EB766C">
        <w:rPr>
          <w:rFonts w:ascii="Times New Roman" w:hAnsi="Times New Roman" w:cs="Times New Roman"/>
          <w:color w:val="000000"/>
          <w:spacing w:val="119"/>
          <w:sz w:val="28"/>
          <w:szCs w:val="28"/>
        </w:rPr>
        <w:t xml:space="preserve"> </w:t>
      </w:r>
      <w:r w:rsidRPr="00EB766C">
        <w:rPr>
          <w:rFonts w:ascii="Times New Roman" w:hAnsi="Times New Roman" w:cs="Times New Roman"/>
          <w:color w:val="000000"/>
          <w:sz w:val="28"/>
          <w:szCs w:val="28"/>
        </w:rPr>
        <w:t>проводится</w:t>
      </w:r>
      <w:r w:rsidRPr="00EB766C">
        <w:rPr>
          <w:rFonts w:ascii="Times New Roman" w:hAnsi="Times New Roman" w:cs="Times New Roman"/>
          <w:color w:val="000000"/>
          <w:spacing w:val="120"/>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9"/>
          <w:sz w:val="28"/>
          <w:szCs w:val="28"/>
        </w:rPr>
        <w:t xml:space="preserve"> </w:t>
      </w:r>
      <w:r w:rsidRPr="00EB766C">
        <w:rPr>
          <w:rFonts w:ascii="Times New Roman" w:hAnsi="Times New Roman" w:cs="Times New Roman"/>
          <w:color w:val="000000"/>
          <w:sz w:val="28"/>
          <w:szCs w:val="28"/>
        </w:rPr>
        <w:t>форме</w:t>
      </w:r>
      <w:r w:rsidRPr="00EB766C">
        <w:rPr>
          <w:rFonts w:ascii="Times New Roman" w:hAnsi="Times New Roman" w:cs="Times New Roman"/>
          <w:color w:val="000000"/>
          <w:spacing w:val="121"/>
          <w:sz w:val="28"/>
          <w:szCs w:val="28"/>
        </w:rPr>
        <w:t xml:space="preserve"> </w:t>
      </w:r>
      <w:r w:rsidRPr="00EB766C">
        <w:rPr>
          <w:rFonts w:ascii="Times New Roman" w:hAnsi="Times New Roman" w:cs="Times New Roman"/>
          <w:color w:val="000000"/>
          <w:sz w:val="28"/>
          <w:szCs w:val="28"/>
        </w:rPr>
        <w:t>подгрупповых</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занятий</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1</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раз</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неделю.</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Предпочтение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отводится</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групповым</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играм.</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pacing w:val="1"/>
          <w:sz w:val="28"/>
          <w:szCs w:val="28"/>
        </w:rPr>
        <w:t>При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необходимости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проводит</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индивидуальную</w:t>
      </w:r>
      <w:r w:rsidRPr="00EB766C">
        <w:rPr>
          <w:rFonts w:ascii="Times New Roman" w:hAnsi="Times New Roman" w:cs="Times New Roman"/>
          <w:color w:val="000000"/>
          <w:spacing w:val="1"/>
          <w:sz w:val="28"/>
          <w:szCs w:val="28"/>
        </w:rPr>
        <w:t xml:space="preserve"> работу</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ребенком.</w:t>
      </w:r>
    </w:p>
    <w:p w14:paraId="0220BD4C"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58" w:line="276" w:lineRule="auto"/>
        <w:ind w:left="708"/>
        <w:jc w:val="both"/>
        <w:rPr>
          <w:rFonts w:ascii="Times New Roman" w:hAnsi="Times New Roman" w:cs="Times New Roman"/>
          <w:sz w:val="28"/>
          <w:szCs w:val="28"/>
        </w:rPr>
      </w:pPr>
      <w:r w:rsidRPr="00EB766C">
        <w:rPr>
          <w:rFonts w:ascii="Times New Roman" w:hAnsi="Times New Roman" w:cs="Times New Roman"/>
          <w:i/>
          <w:color w:val="000000"/>
          <w:sz w:val="28"/>
          <w:szCs w:val="28"/>
        </w:rPr>
        <w:t>Групповые</w:t>
      </w:r>
      <w:r w:rsidRPr="00EB766C">
        <w:rPr>
          <w:rFonts w:ascii="Times New Roman" w:hAnsi="Times New Roman" w:cs="Times New Roman"/>
          <w:i/>
          <w:color w:val="000000"/>
          <w:spacing w:val="-1"/>
          <w:sz w:val="28"/>
          <w:szCs w:val="28"/>
        </w:rPr>
        <w:t xml:space="preserve"> </w:t>
      </w:r>
      <w:r w:rsidRPr="00EB766C">
        <w:rPr>
          <w:rFonts w:ascii="Times New Roman" w:hAnsi="Times New Roman" w:cs="Times New Roman"/>
          <w:i/>
          <w:color w:val="000000"/>
          <w:sz w:val="28"/>
          <w:szCs w:val="28"/>
        </w:rPr>
        <w:t>психопрофилактические занятия:</w:t>
      </w:r>
    </w:p>
    <w:p w14:paraId="264F1E29" w14:textId="2EB20545" w:rsidR="00EB766C" w:rsidRPr="00EB766C" w:rsidRDefault="00EB766C" w:rsidP="0082014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i/>
          <w:color w:val="000000"/>
          <w:sz w:val="28"/>
          <w:szCs w:val="28"/>
        </w:rPr>
        <w:t>3-4 года:</w:t>
      </w:r>
      <w:r w:rsidRPr="00EB766C">
        <w:rPr>
          <w:rFonts w:ascii="Times New Roman" w:hAnsi="Times New Roman" w:cs="Times New Roman"/>
          <w:color w:val="000000"/>
          <w:spacing w:val="190"/>
          <w:sz w:val="28"/>
          <w:szCs w:val="28"/>
        </w:rPr>
        <w:t xml:space="preserve"> </w:t>
      </w:r>
      <w:r w:rsidRPr="00EB766C">
        <w:rPr>
          <w:rFonts w:ascii="Times New Roman" w:hAnsi="Times New Roman" w:cs="Times New Roman"/>
          <w:color w:val="000000"/>
          <w:sz w:val="28"/>
          <w:szCs w:val="28"/>
        </w:rPr>
        <w:t>адаптация</w:t>
      </w:r>
      <w:r w:rsidRPr="00EB766C">
        <w:rPr>
          <w:rFonts w:ascii="Times New Roman" w:hAnsi="Times New Roman" w:cs="Times New Roman"/>
          <w:color w:val="000000"/>
          <w:spacing w:val="187"/>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90"/>
          <w:sz w:val="28"/>
          <w:szCs w:val="28"/>
        </w:rPr>
        <w:t xml:space="preserve"> </w:t>
      </w:r>
      <w:r w:rsidRPr="00EB766C">
        <w:rPr>
          <w:rFonts w:ascii="Times New Roman" w:hAnsi="Times New Roman" w:cs="Times New Roman"/>
          <w:color w:val="000000"/>
          <w:sz w:val="28"/>
          <w:szCs w:val="28"/>
        </w:rPr>
        <w:t>осознание</w:t>
      </w:r>
      <w:r w:rsidRPr="00EB766C">
        <w:rPr>
          <w:rFonts w:ascii="Times New Roman" w:hAnsi="Times New Roman" w:cs="Times New Roman"/>
          <w:color w:val="000000"/>
          <w:spacing w:val="188"/>
          <w:sz w:val="28"/>
          <w:szCs w:val="28"/>
        </w:rPr>
        <w:t xml:space="preserve"> </w:t>
      </w:r>
      <w:r w:rsidRPr="00EB766C">
        <w:rPr>
          <w:rFonts w:ascii="Times New Roman" w:hAnsi="Times New Roman" w:cs="Times New Roman"/>
          <w:color w:val="000000"/>
          <w:sz w:val="28"/>
          <w:szCs w:val="28"/>
        </w:rPr>
        <w:t>ребенком</w:t>
      </w:r>
      <w:r w:rsidRPr="00EB766C">
        <w:rPr>
          <w:rFonts w:ascii="Times New Roman" w:hAnsi="Times New Roman" w:cs="Times New Roman"/>
          <w:color w:val="000000"/>
          <w:spacing w:val="189"/>
          <w:sz w:val="28"/>
          <w:szCs w:val="28"/>
        </w:rPr>
        <w:t xml:space="preserve"> </w:t>
      </w:r>
      <w:r w:rsidRPr="00EB766C">
        <w:rPr>
          <w:rFonts w:ascii="Times New Roman" w:hAnsi="Times New Roman" w:cs="Times New Roman"/>
          <w:color w:val="000000"/>
          <w:spacing w:val="-1"/>
          <w:sz w:val="28"/>
          <w:szCs w:val="28"/>
        </w:rPr>
        <w:t>своего</w:t>
      </w:r>
      <w:r w:rsidRPr="00EB766C">
        <w:rPr>
          <w:rFonts w:ascii="Times New Roman" w:hAnsi="Times New Roman" w:cs="Times New Roman"/>
          <w:color w:val="000000"/>
          <w:spacing w:val="195"/>
          <w:sz w:val="28"/>
          <w:szCs w:val="28"/>
        </w:rPr>
        <w:t xml:space="preserve"> </w:t>
      </w:r>
      <w:r w:rsidRPr="00EB766C">
        <w:rPr>
          <w:rFonts w:ascii="Times New Roman" w:hAnsi="Times New Roman" w:cs="Times New Roman"/>
          <w:color w:val="000000"/>
          <w:spacing w:val="-3"/>
          <w:sz w:val="28"/>
          <w:szCs w:val="28"/>
        </w:rPr>
        <w:t>«Я»,</w:t>
      </w:r>
      <w:r w:rsidRPr="00EB766C">
        <w:rPr>
          <w:rFonts w:ascii="Times New Roman" w:hAnsi="Times New Roman" w:cs="Times New Roman"/>
          <w:color w:val="000000"/>
          <w:spacing w:val="192"/>
          <w:sz w:val="28"/>
          <w:szCs w:val="28"/>
        </w:rPr>
        <w:t xml:space="preserve"> </w:t>
      </w:r>
      <w:r w:rsidRPr="00EB766C">
        <w:rPr>
          <w:rFonts w:ascii="Times New Roman" w:hAnsi="Times New Roman" w:cs="Times New Roman"/>
          <w:color w:val="000000"/>
          <w:spacing w:val="1"/>
          <w:sz w:val="28"/>
          <w:szCs w:val="28"/>
        </w:rPr>
        <w:t xml:space="preserve">развитие </w:t>
      </w:r>
      <w:r w:rsidRPr="00EB766C">
        <w:rPr>
          <w:rFonts w:ascii="Times New Roman" w:hAnsi="Times New Roman" w:cs="Times New Roman"/>
          <w:color w:val="000000"/>
          <w:sz w:val="28"/>
          <w:szCs w:val="28"/>
        </w:rPr>
        <w:t>положительных</w:t>
      </w:r>
      <w:r w:rsidRPr="00EB766C">
        <w:rPr>
          <w:rFonts w:ascii="Times New Roman" w:hAnsi="Times New Roman" w:cs="Times New Roman"/>
          <w:color w:val="000000"/>
          <w:spacing w:val="148"/>
          <w:sz w:val="28"/>
          <w:szCs w:val="28"/>
        </w:rPr>
        <w:t xml:space="preserve"> </w:t>
      </w:r>
      <w:r w:rsidRPr="00EB766C">
        <w:rPr>
          <w:rFonts w:ascii="Times New Roman" w:hAnsi="Times New Roman" w:cs="Times New Roman"/>
          <w:color w:val="000000"/>
          <w:sz w:val="28"/>
          <w:szCs w:val="28"/>
        </w:rPr>
        <w:t>представлений</w:t>
      </w:r>
      <w:r w:rsidRPr="00EB766C">
        <w:rPr>
          <w:rFonts w:ascii="Times New Roman" w:hAnsi="Times New Roman" w:cs="Times New Roman"/>
          <w:color w:val="000000"/>
          <w:spacing w:val="147"/>
          <w:sz w:val="28"/>
          <w:szCs w:val="28"/>
        </w:rPr>
        <w:t xml:space="preserve"> </w:t>
      </w:r>
      <w:r w:rsidRPr="00EB766C">
        <w:rPr>
          <w:rFonts w:ascii="Times New Roman" w:hAnsi="Times New Roman" w:cs="Times New Roman"/>
          <w:color w:val="000000"/>
          <w:sz w:val="28"/>
          <w:szCs w:val="28"/>
        </w:rPr>
        <w:t>о</w:t>
      </w:r>
      <w:r w:rsidRPr="00EB766C">
        <w:rPr>
          <w:rFonts w:ascii="Times New Roman" w:hAnsi="Times New Roman" w:cs="Times New Roman"/>
          <w:color w:val="000000"/>
          <w:spacing w:val="150"/>
          <w:sz w:val="28"/>
          <w:szCs w:val="28"/>
        </w:rPr>
        <w:t xml:space="preserve"> </w:t>
      </w:r>
      <w:r w:rsidRPr="00EB766C">
        <w:rPr>
          <w:rFonts w:ascii="Times New Roman" w:hAnsi="Times New Roman" w:cs="Times New Roman"/>
          <w:color w:val="000000"/>
          <w:spacing w:val="-1"/>
          <w:sz w:val="28"/>
          <w:szCs w:val="28"/>
        </w:rPr>
        <w:t>своем</w:t>
      </w:r>
      <w:r w:rsidRPr="00EB766C">
        <w:rPr>
          <w:rFonts w:ascii="Times New Roman" w:hAnsi="Times New Roman" w:cs="Times New Roman"/>
          <w:color w:val="000000"/>
          <w:spacing w:val="146"/>
          <w:sz w:val="28"/>
          <w:szCs w:val="28"/>
        </w:rPr>
        <w:t xml:space="preserve"> </w:t>
      </w:r>
      <w:r w:rsidRPr="00EB766C">
        <w:rPr>
          <w:rFonts w:ascii="Times New Roman" w:hAnsi="Times New Roman" w:cs="Times New Roman"/>
          <w:color w:val="000000"/>
          <w:sz w:val="28"/>
          <w:szCs w:val="28"/>
        </w:rPr>
        <w:t>внешнем</w:t>
      </w:r>
      <w:r w:rsidRPr="00EB766C">
        <w:rPr>
          <w:rFonts w:ascii="Times New Roman" w:hAnsi="Times New Roman" w:cs="Times New Roman"/>
          <w:color w:val="000000"/>
          <w:spacing w:val="146"/>
          <w:sz w:val="28"/>
          <w:szCs w:val="28"/>
        </w:rPr>
        <w:t xml:space="preserve"> </w:t>
      </w:r>
      <w:r w:rsidRPr="00EB766C">
        <w:rPr>
          <w:rFonts w:ascii="Times New Roman" w:hAnsi="Times New Roman" w:cs="Times New Roman"/>
          <w:color w:val="000000"/>
          <w:sz w:val="28"/>
          <w:szCs w:val="28"/>
        </w:rPr>
        <w:t>виде;</w:t>
      </w:r>
      <w:r w:rsidRPr="00EB766C">
        <w:rPr>
          <w:rFonts w:ascii="Times New Roman" w:hAnsi="Times New Roman" w:cs="Times New Roman"/>
          <w:color w:val="000000"/>
          <w:spacing w:val="147"/>
          <w:sz w:val="28"/>
          <w:szCs w:val="28"/>
        </w:rPr>
        <w:t xml:space="preserve"> </w:t>
      </w:r>
      <w:r w:rsidRPr="00EB766C">
        <w:rPr>
          <w:rFonts w:ascii="Times New Roman" w:hAnsi="Times New Roman" w:cs="Times New Roman"/>
          <w:color w:val="000000"/>
          <w:sz w:val="28"/>
          <w:szCs w:val="28"/>
        </w:rPr>
        <w:t>доброжелательное</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отношение</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к</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сверстникам,</w:t>
      </w:r>
      <w:r w:rsidRPr="00EB766C">
        <w:rPr>
          <w:rFonts w:ascii="Times New Roman" w:hAnsi="Times New Roman" w:cs="Times New Roman"/>
          <w:color w:val="000000"/>
          <w:spacing w:val="50"/>
          <w:sz w:val="28"/>
          <w:szCs w:val="28"/>
        </w:rPr>
        <w:t xml:space="preserve"> </w:t>
      </w:r>
      <w:r w:rsidRPr="00EB766C">
        <w:rPr>
          <w:rFonts w:ascii="Times New Roman" w:hAnsi="Times New Roman" w:cs="Times New Roman"/>
          <w:color w:val="000000"/>
          <w:sz w:val="28"/>
          <w:szCs w:val="28"/>
        </w:rPr>
        <w:t>чувство</w:t>
      </w:r>
      <w:r w:rsidRPr="00EB766C">
        <w:rPr>
          <w:rFonts w:ascii="Times New Roman" w:hAnsi="Times New Roman" w:cs="Times New Roman"/>
          <w:color w:val="000000"/>
          <w:spacing w:val="50"/>
          <w:sz w:val="28"/>
          <w:szCs w:val="28"/>
        </w:rPr>
        <w:t xml:space="preserve"> </w:t>
      </w:r>
      <w:r w:rsidRPr="00EB766C">
        <w:rPr>
          <w:rFonts w:ascii="Times New Roman" w:hAnsi="Times New Roman" w:cs="Times New Roman"/>
          <w:color w:val="000000"/>
          <w:sz w:val="28"/>
          <w:szCs w:val="28"/>
        </w:rPr>
        <w:t>принадлежности</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49"/>
          <w:sz w:val="28"/>
          <w:szCs w:val="28"/>
        </w:rPr>
        <w:t xml:space="preserve"> </w:t>
      </w:r>
      <w:r w:rsidRPr="00EB766C">
        <w:rPr>
          <w:rFonts w:ascii="Times New Roman" w:hAnsi="Times New Roman" w:cs="Times New Roman"/>
          <w:color w:val="000000"/>
          <w:sz w:val="28"/>
          <w:szCs w:val="28"/>
        </w:rPr>
        <w:t>группе;</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49"/>
          <w:sz w:val="28"/>
          <w:szCs w:val="28"/>
        </w:rPr>
        <w:t xml:space="preserve"> </w:t>
      </w:r>
      <w:r w:rsidRPr="00EB766C">
        <w:rPr>
          <w:rFonts w:ascii="Times New Roman" w:hAnsi="Times New Roman" w:cs="Times New Roman"/>
          <w:color w:val="000000"/>
          <w:spacing w:val="-1"/>
          <w:sz w:val="28"/>
          <w:szCs w:val="28"/>
        </w:rPr>
        <w:t>общей</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9"/>
          <w:sz w:val="28"/>
          <w:szCs w:val="28"/>
        </w:rPr>
        <w:t xml:space="preserve"> </w:t>
      </w:r>
      <w:r w:rsidRPr="00EB766C">
        <w:rPr>
          <w:rFonts w:ascii="Times New Roman" w:hAnsi="Times New Roman" w:cs="Times New Roman"/>
          <w:color w:val="000000"/>
          <w:sz w:val="28"/>
          <w:szCs w:val="28"/>
        </w:rPr>
        <w:t>мелкой</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моторики,</w:t>
      </w:r>
      <w:r w:rsidRPr="00EB766C">
        <w:rPr>
          <w:rFonts w:ascii="Times New Roman" w:hAnsi="Times New Roman" w:cs="Times New Roman"/>
          <w:color w:val="000000"/>
          <w:spacing w:val="50"/>
          <w:sz w:val="28"/>
          <w:szCs w:val="28"/>
        </w:rPr>
        <w:t xml:space="preserve"> </w:t>
      </w:r>
      <w:r w:rsidRPr="00EB766C">
        <w:rPr>
          <w:rFonts w:ascii="Times New Roman" w:hAnsi="Times New Roman" w:cs="Times New Roman"/>
          <w:color w:val="000000"/>
          <w:sz w:val="28"/>
          <w:szCs w:val="28"/>
        </w:rPr>
        <w:t>памяти,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воображения, пространственных</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представлений.</w:t>
      </w:r>
      <w:r w:rsidRPr="00EB766C">
        <w:rPr>
          <w:rFonts w:ascii="Times New Roman" w:eastAsia="Arial" w:hAnsi="Times New Roman" w:cs="Times New Roman"/>
          <w:color w:val="FF0000"/>
          <w:sz w:val="28"/>
          <w:szCs w:val="28"/>
        </w:rPr>
        <w:t xml:space="preserve"> </w:t>
      </w:r>
    </w:p>
    <w:p w14:paraId="2B8A4DA9" w14:textId="219F905D" w:rsidR="00EB766C" w:rsidRPr="00EB766C" w:rsidRDefault="00EB766C" w:rsidP="0082014C">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sz w:val="28"/>
          <w:szCs w:val="28"/>
        </w:rPr>
      </w:pPr>
      <w:r w:rsidRPr="00EB766C">
        <w:rPr>
          <w:rFonts w:ascii="Times New Roman" w:eastAsia="Arial" w:hAnsi="Times New Roman" w:cs="Times New Roman"/>
          <w:color w:val="FF0000"/>
          <w:sz w:val="28"/>
          <w:szCs w:val="28"/>
        </w:rPr>
        <w:t> </w:t>
      </w:r>
      <w:r w:rsidRPr="00EB766C">
        <w:rPr>
          <w:rFonts w:ascii="Times New Roman" w:hAnsi="Times New Roman" w:cs="Times New Roman"/>
          <w:i/>
          <w:color w:val="000000"/>
          <w:sz w:val="28"/>
          <w:szCs w:val="28"/>
        </w:rPr>
        <w:t>4-5 лет</w:t>
      </w:r>
      <w:r w:rsidRPr="00EB766C">
        <w:rPr>
          <w:rFonts w:ascii="Times New Roman" w:hAnsi="Times New Roman" w:cs="Times New Roman"/>
          <w:i/>
          <w:color w:val="000000"/>
          <w:spacing w:val="10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99"/>
          <w:sz w:val="28"/>
          <w:szCs w:val="28"/>
        </w:rPr>
        <w:t xml:space="preserve"> </w:t>
      </w:r>
      <w:r w:rsidRPr="00EB766C">
        <w:rPr>
          <w:rFonts w:ascii="Times New Roman" w:hAnsi="Times New Roman" w:cs="Times New Roman"/>
          <w:color w:val="000000"/>
          <w:sz w:val="28"/>
          <w:szCs w:val="28"/>
        </w:rPr>
        <w:t>эмоциональной</w:t>
      </w:r>
      <w:r w:rsidRPr="00EB766C">
        <w:rPr>
          <w:rFonts w:ascii="Times New Roman" w:hAnsi="Times New Roman" w:cs="Times New Roman"/>
          <w:color w:val="000000"/>
          <w:spacing w:val="99"/>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101"/>
          <w:sz w:val="28"/>
          <w:szCs w:val="28"/>
        </w:rPr>
        <w:t xml:space="preserve"> </w:t>
      </w:r>
      <w:r w:rsidRPr="00EB766C">
        <w:rPr>
          <w:rFonts w:ascii="Times New Roman" w:hAnsi="Times New Roman" w:cs="Times New Roman"/>
          <w:color w:val="000000"/>
          <w:sz w:val="28"/>
          <w:szCs w:val="28"/>
        </w:rPr>
        <w:t>психических</w:t>
      </w:r>
      <w:r w:rsidRPr="00EB766C">
        <w:rPr>
          <w:rFonts w:ascii="Times New Roman" w:hAnsi="Times New Roman" w:cs="Times New Roman"/>
          <w:color w:val="000000"/>
          <w:spacing w:val="100"/>
          <w:sz w:val="28"/>
          <w:szCs w:val="28"/>
        </w:rPr>
        <w:t xml:space="preserve"> </w:t>
      </w:r>
      <w:r w:rsidRPr="00EB766C">
        <w:rPr>
          <w:rFonts w:ascii="Times New Roman" w:hAnsi="Times New Roman" w:cs="Times New Roman"/>
          <w:color w:val="000000"/>
          <w:sz w:val="28"/>
          <w:szCs w:val="28"/>
        </w:rPr>
        <w:t>процессов,</w:t>
      </w:r>
      <w:r w:rsidRPr="00EB766C">
        <w:rPr>
          <w:rFonts w:ascii="Times New Roman" w:hAnsi="Times New Roman" w:cs="Times New Roman"/>
          <w:color w:val="000000"/>
          <w:spacing w:val="100"/>
          <w:sz w:val="28"/>
          <w:szCs w:val="28"/>
        </w:rPr>
        <w:t xml:space="preserve"> </w:t>
      </w:r>
      <w:r w:rsidRPr="00EB766C">
        <w:rPr>
          <w:rFonts w:ascii="Times New Roman" w:hAnsi="Times New Roman" w:cs="Times New Roman"/>
          <w:color w:val="000000"/>
          <w:spacing w:val="1"/>
          <w:sz w:val="28"/>
          <w:szCs w:val="28"/>
        </w:rPr>
        <w:t xml:space="preserve">моторики; </w:t>
      </w:r>
      <w:r w:rsidRPr="00EB766C">
        <w:rPr>
          <w:rFonts w:ascii="Times New Roman" w:hAnsi="Times New Roman" w:cs="Times New Roman"/>
          <w:color w:val="000000"/>
          <w:sz w:val="28"/>
          <w:szCs w:val="28"/>
        </w:rPr>
        <w:t>доброжелательное</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отношение</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сверстникам,</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чувство</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z w:val="28"/>
          <w:szCs w:val="28"/>
        </w:rPr>
        <w:t>принадлежности</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pacing w:val="-1"/>
          <w:sz w:val="28"/>
          <w:szCs w:val="28"/>
        </w:rPr>
        <w:t>группе;</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pacing w:val="-1"/>
          <w:sz w:val="28"/>
          <w:szCs w:val="28"/>
        </w:rPr>
        <w:t>общей</w:t>
      </w:r>
      <w:r w:rsidR="0082014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мелкой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моторики,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памяти, воображения, пространственных</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представлений.</w:t>
      </w:r>
    </w:p>
    <w:p w14:paraId="5C7CA6B9" w14:textId="0DC4698A" w:rsidR="00EB766C" w:rsidRPr="00EB766C" w:rsidRDefault="00EB766C" w:rsidP="0082014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i/>
          <w:color w:val="000000"/>
          <w:sz w:val="28"/>
          <w:szCs w:val="28"/>
        </w:rPr>
        <w:t>5-6 лет:</w:t>
      </w:r>
      <w:r w:rsidRPr="00EB766C">
        <w:rPr>
          <w:rFonts w:ascii="Times New Roman" w:hAnsi="Times New Roman" w:cs="Times New Roman"/>
          <w:i/>
          <w:color w:val="000000"/>
          <w:spacing w:val="38"/>
          <w:sz w:val="28"/>
          <w:szCs w:val="28"/>
        </w:rPr>
        <w:t xml:space="preserve"> </w:t>
      </w:r>
      <w:r w:rsidRPr="00EB766C">
        <w:rPr>
          <w:rFonts w:ascii="Times New Roman" w:hAnsi="Times New Roman" w:cs="Times New Roman"/>
          <w:color w:val="000000"/>
          <w:sz w:val="28"/>
          <w:szCs w:val="28"/>
        </w:rPr>
        <w:t>коммуникативные</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навыки;</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творческие</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познавательные</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z w:val="28"/>
          <w:szCs w:val="28"/>
        </w:rPr>
        <w:t>способности; эмоциональная</w:t>
      </w:r>
      <w:r w:rsidRPr="00EB766C">
        <w:rPr>
          <w:rFonts w:ascii="Times New Roman" w:hAnsi="Times New Roman" w:cs="Times New Roman"/>
          <w:color w:val="000000"/>
          <w:spacing w:val="96"/>
          <w:sz w:val="28"/>
          <w:szCs w:val="28"/>
        </w:rPr>
        <w:t xml:space="preserve"> </w:t>
      </w:r>
      <w:r w:rsidRPr="00EB766C">
        <w:rPr>
          <w:rFonts w:ascii="Times New Roman" w:hAnsi="Times New Roman" w:cs="Times New Roman"/>
          <w:color w:val="000000"/>
          <w:sz w:val="28"/>
          <w:szCs w:val="28"/>
        </w:rPr>
        <w:t>сфера</w:t>
      </w:r>
      <w:r w:rsidRPr="00EB766C">
        <w:rPr>
          <w:rFonts w:ascii="Times New Roman" w:hAnsi="Times New Roman" w:cs="Times New Roman"/>
          <w:color w:val="000000"/>
          <w:spacing w:val="95"/>
          <w:sz w:val="28"/>
          <w:szCs w:val="28"/>
        </w:rPr>
        <w:t xml:space="preserve"> </w:t>
      </w:r>
      <w:r w:rsidRPr="00EB766C">
        <w:rPr>
          <w:rFonts w:ascii="Times New Roman" w:hAnsi="Times New Roman" w:cs="Times New Roman"/>
          <w:color w:val="000000"/>
          <w:sz w:val="28"/>
          <w:szCs w:val="28"/>
        </w:rPr>
        <w:t>(знакомство</w:t>
      </w:r>
      <w:r w:rsidRPr="00EB766C">
        <w:rPr>
          <w:rFonts w:ascii="Times New Roman" w:hAnsi="Times New Roman" w:cs="Times New Roman"/>
          <w:color w:val="000000"/>
          <w:spacing w:val="95"/>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95"/>
          <w:sz w:val="28"/>
          <w:szCs w:val="28"/>
        </w:rPr>
        <w:t xml:space="preserve"> </w:t>
      </w:r>
      <w:r w:rsidRPr="00EB766C">
        <w:rPr>
          <w:rFonts w:ascii="Times New Roman" w:hAnsi="Times New Roman" w:cs="Times New Roman"/>
          <w:color w:val="000000"/>
          <w:spacing w:val="-1"/>
          <w:sz w:val="28"/>
          <w:szCs w:val="28"/>
        </w:rPr>
        <w:t>базовыми</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чувствами);</w:t>
      </w:r>
      <w:r w:rsidRPr="00EB766C">
        <w:rPr>
          <w:rFonts w:ascii="Times New Roman" w:hAnsi="Times New Roman" w:cs="Times New Roman"/>
          <w:color w:val="000000"/>
          <w:spacing w:val="102"/>
          <w:sz w:val="28"/>
          <w:szCs w:val="28"/>
        </w:rPr>
        <w:t xml:space="preserve"> </w:t>
      </w:r>
      <w:r w:rsidRPr="00EB766C">
        <w:rPr>
          <w:rFonts w:ascii="Times New Roman" w:hAnsi="Times New Roman" w:cs="Times New Roman"/>
          <w:color w:val="000000"/>
          <w:sz w:val="28"/>
          <w:szCs w:val="28"/>
        </w:rPr>
        <w:t>способность</w:t>
      </w:r>
      <w:r w:rsidRPr="00EB766C">
        <w:rPr>
          <w:rFonts w:ascii="Times New Roman" w:hAnsi="Times New Roman" w:cs="Times New Roman"/>
          <w:color w:val="000000"/>
          <w:spacing w:val="94"/>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дифференциации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эмоциональных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состояний.</w:t>
      </w:r>
    </w:p>
    <w:p w14:paraId="353B70C5" w14:textId="07652620" w:rsidR="00EB766C" w:rsidRPr="00EB766C" w:rsidRDefault="00EB766C" w:rsidP="0082014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i/>
          <w:color w:val="000000"/>
          <w:sz w:val="28"/>
          <w:szCs w:val="28"/>
        </w:rPr>
        <w:t>6-7 лет:</w:t>
      </w:r>
      <w:r w:rsidRPr="00EB766C">
        <w:rPr>
          <w:rFonts w:ascii="Times New Roman" w:hAnsi="Times New Roman" w:cs="Times New Roman"/>
          <w:i/>
          <w:color w:val="000000"/>
          <w:spacing w:val="179"/>
          <w:sz w:val="28"/>
          <w:szCs w:val="28"/>
        </w:rPr>
        <w:t xml:space="preserve"> </w:t>
      </w:r>
      <w:r w:rsidRPr="00EB766C">
        <w:rPr>
          <w:rFonts w:ascii="Times New Roman" w:hAnsi="Times New Roman" w:cs="Times New Roman"/>
          <w:color w:val="000000"/>
          <w:sz w:val="28"/>
          <w:szCs w:val="28"/>
        </w:rPr>
        <w:t>готовность</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школе</w:t>
      </w:r>
      <w:r w:rsidRPr="00EB766C">
        <w:rPr>
          <w:rFonts w:ascii="Times New Roman" w:hAnsi="Times New Roman" w:cs="Times New Roman"/>
          <w:color w:val="000000"/>
          <w:spacing w:val="176"/>
          <w:sz w:val="28"/>
          <w:szCs w:val="28"/>
        </w:rPr>
        <w:t xml:space="preserve"> </w:t>
      </w:r>
      <w:r w:rsidRPr="00EB766C">
        <w:rPr>
          <w:rFonts w:ascii="Times New Roman" w:hAnsi="Times New Roman" w:cs="Times New Roman"/>
          <w:color w:val="000000"/>
          <w:sz w:val="28"/>
          <w:szCs w:val="28"/>
        </w:rPr>
        <w:t>(личностная</w:t>
      </w:r>
      <w:r w:rsidRPr="00EB766C">
        <w:rPr>
          <w:rFonts w:ascii="Times New Roman" w:hAnsi="Times New Roman" w:cs="Times New Roman"/>
          <w:color w:val="000000"/>
          <w:spacing w:val="17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мотивационная); коммуникативные</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способности</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социальная</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адаптация</w:t>
      </w:r>
      <w:r w:rsidRPr="00EB766C">
        <w:rPr>
          <w:rFonts w:ascii="Times New Roman" w:hAnsi="Times New Roman" w:cs="Times New Roman"/>
          <w:color w:val="000000"/>
          <w:spacing w:val="40"/>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49"/>
          <w:sz w:val="28"/>
          <w:szCs w:val="28"/>
        </w:rPr>
        <w:t xml:space="preserve"> </w:t>
      </w:r>
      <w:r w:rsidRPr="00EB766C">
        <w:rPr>
          <w:rFonts w:ascii="Times New Roman" w:hAnsi="Times New Roman" w:cs="Times New Roman"/>
          <w:color w:val="000000"/>
          <w:sz w:val="28"/>
          <w:szCs w:val="28"/>
        </w:rPr>
        <w:t>способность</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дифференциации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эмоциональных</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состояний;</w:t>
      </w:r>
      <w:r w:rsidRPr="00EB766C">
        <w:rPr>
          <w:rFonts w:ascii="Times New Roman" w:hAnsi="Times New Roman" w:cs="Times New Roman"/>
          <w:color w:val="000000"/>
          <w:spacing w:val="136"/>
          <w:sz w:val="28"/>
          <w:szCs w:val="28"/>
        </w:rPr>
        <w:t xml:space="preserve"> </w:t>
      </w:r>
      <w:r w:rsidRPr="00EB766C">
        <w:rPr>
          <w:rFonts w:ascii="Times New Roman" w:hAnsi="Times New Roman" w:cs="Times New Roman"/>
          <w:color w:val="000000"/>
          <w:sz w:val="28"/>
          <w:szCs w:val="28"/>
        </w:rPr>
        <w:t>творческие</w:t>
      </w:r>
      <w:r w:rsidRPr="00EB766C">
        <w:rPr>
          <w:rFonts w:ascii="Times New Roman" w:hAnsi="Times New Roman" w:cs="Times New Roman"/>
          <w:color w:val="000000"/>
          <w:spacing w:val="131"/>
          <w:sz w:val="28"/>
          <w:szCs w:val="28"/>
        </w:rPr>
        <w:t xml:space="preserve"> </w:t>
      </w:r>
      <w:r w:rsidRPr="00EB766C">
        <w:rPr>
          <w:rFonts w:ascii="Times New Roman" w:hAnsi="Times New Roman" w:cs="Times New Roman"/>
          <w:color w:val="000000"/>
          <w:sz w:val="28"/>
          <w:szCs w:val="28"/>
        </w:rPr>
        <w:t>способности</w:t>
      </w:r>
      <w:r w:rsidRPr="00EB766C">
        <w:rPr>
          <w:rFonts w:ascii="Times New Roman" w:hAnsi="Times New Roman" w:cs="Times New Roman"/>
          <w:color w:val="000000"/>
          <w:spacing w:val="13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31"/>
          <w:sz w:val="28"/>
          <w:szCs w:val="28"/>
        </w:rPr>
        <w:t xml:space="preserve"> </w:t>
      </w:r>
      <w:r w:rsidRPr="00EB766C">
        <w:rPr>
          <w:rFonts w:ascii="Times New Roman" w:hAnsi="Times New Roman" w:cs="Times New Roman"/>
          <w:color w:val="000000"/>
          <w:sz w:val="28"/>
          <w:szCs w:val="28"/>
        </w:rPr>
        <w:t>совершенствование</w:t>
      </w:r>
      <w:r w:rsidRPr="00EB766C">
        <w:rPr>
          <w:rFonts w:ascii="Times New Roman" w:hAnsi="Times New Roman" w:cs="Times New Roman"/>
          <w:color w:val="000000"/>
          <w:spacing w:val="131"/>
          <w:sz w:val="28"/>
          <w:szCs w:val="28"/>
        </w:rPr>
        <w:t xml:space="preserve"> </w:t>
      </w:r>
      <w:r w:rsidRPr="00EB766C">
        <w:rPr>
          <w:rFonts w:ascii="Times New Roman" w:hAnsi="Times New Roman" w:cs="Times New Roman"/>
          <w:color w:val="000000"/>
          <w:sz w:val="28"/>
          <w:szCs w:val="28"/>
        </w:rPr>
        <w:t>познавательных</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процессов;</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организационно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методическая</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работа</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заключается</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оформлении</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документации;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участие</w:t>
      </w:r>
      <w:r w:rsidRPr="00EB766C">
        <w:rPr>
          <w:rFonts w:ascii="Times New Roman" w:hAnsi="Times New Roman" w:cs="Times New Roman"/>
          <w:color w:val="000000"/>
          <w:spacing w:val="208"/>
          <w:sz w:val="28"/>
          <w:szCs w:val="28"/>
        </w:rPr>
        <w:t xml:space="preserve"> </w:t>
      </w:r>
      <w:r w:rsidRPr="00EB766C">
        <w:rPr>
          <w:rFonts w:ascii="Times New Roman" w:hAnsi="Times New Roman" w:cs="Times New Roman"/>
          <w:color w:val="000000"/>
          <w:sz w:val="28"/>
          <w:szCs w:val="28"/>
        </w:rPr>
        <w:lastRenderedPageBreak/>
        <w:t>в</w:t>
      </w:r>
      <w:r w:rsidRPr="00EB766C">
        <w:rPr>
          <w:rFonts w:ascii="Times New Roman" w:hAnsi="Times New Roman" w:cs="Times New Roman"/>
          <w:color w:val="000000"/>
          <w:spacing w:val="208"/>
          <w:sz w:val="28"/>
          <w:szCs w:val="28"/>
        </w:rPr>
        <w:t xml:space="preserve"> </w:t>
      </w:r>
      <w:r w:rsidRPr="00EB766C">
        <w:rPr>
          <w:rFonts w:ascii="Times New Roman" w:hAnsi="Times New Roman" w:cs="Times New Roman"/>
          <w:color w:val="000000"/>
          <w:sz w:val="28"/>
          <w:szCs w:val="28"/>
        </w:rPr>
        <w:t>методических</w:t>
      </w:r>
      <w:r w:rsidRPr="00EB766C">
        <w:rPr>
          <w:rFonts w:ascii="Times New Roman" w:hAnsi="Times New Roman" w:cs="Times New Roman"/>
          <w:color w:val="000000"/>
          <w:spacing w:val="211"/>
          <w:sz w:val="28"/>
          <w:szCs w:val="28"/>
        </w:rPr>
        <w:t xml:space="preserve"> </w:t>
      </w:r>
      <w:r w:rsidRPr="00EB766C">
        <w:rPr>
          <w:rFonts w:ascii="Times New Roman" w:hAnsi="Times New Roman" w:cs="Times New Roman"/>
          <w:color w:val="000000"/>
          <w:sz w:val="28"/>
          <w:szCs w:val="28"/>
        </w:rPr>
        <w:t>объединениях</w:t>
      </w:r>
      <w:r w:rsidRPr="00EB766C">
        <w:rPr>
          <w:rFonts w:ascii="Times New Roman" w:hAnsi="Times New Roman" w:cs="Times New Roman"/>
          <w:color w:val="000000"/>
          <w:spacing w:val="208"/>
          <w:sz w:val="28"/>
          <w:szCs w:val="28"/>
        </w:rPr>
        <w:t xml:space="preserve"> </w:t>
      </w:r>
      <w:r w:rsidRPr="00EB766C">
        <w:rPr>
          <w:rFonts w:ascii="Times New Roman" w:hAnsi="Times New Roman" w:cs="Times New Roman"/>
          <w:color w:val="000000"/>
          <w:sz w:val="28"/>
          <w:szCs w:val="28"/>
        </w:rPr>
        <w:t>практических</w:t>
      </w:r>
      <w:r w:rsidRPr="00EB766C">
        <w:rPr>
          <w:rFonts w:ascii="Times New Roman" w:hAnsi="Times New Roman" w:cs="Times New Roman"/>
          <w:color w:val="000000"/>
          <w:spacing w:val="211"/>
          <w:sz w:val="28"/>
          <w:szCs w:val="28"/>
        </w:rPr>
        <w:t xml:space="preserve"> </w:t>
      </w:r>
      <w:r w:rsidRPr="00EB766C">
        <w:rPr>
          <w:rFonts w:ascii="Times New Roman" w:hAnsi="Times New Roman" w:cs="Times New Roman"/>
          <w:color w:val="000000"/>
          <w:sz w:val="28"/>
          <w:szCs w:val="28"/>
        </w:rPr>
        <w:t>психологов;</w:t>
      </w:r>
      <w:r w:rsidRPr="00EB766C">
        <w:rPr>
          <w:rFonts w:ascii="Times New Roman" w:hAnsi="Times New Roman" w:cs="Times New Roman"/>
          <w:color w:val="000000"/>
          <w:spacing w:val="218"/>
          <w:sz w:val="28"/>
          <w:szCs w:val="28"/>
        </w:rPr>
        <w:t xml:space="preserve"> </w:t>
      </w:r>
      <w:r w:rsidRPr="00EB766C">
        <w:rPr>
          <w:rFonts w:ascii="Times New Roman" w:hAnsi="Times New Roman" w:cs="Times New Roman"/>
          <w:color w:val="000000"/>
          <w:spacing w:val="-1"/>
          <w:sz w:val="28"/>
          <w:szCs w:val="28"/>
        </w:rPr>
        <w:t>курсы</w:t>
      </w:r>
      <w:r w:rsidRPr="00EB766C">
        <w:rPr>
          <w:rFonts w:ascii="Times New Roman" w:hAnsi="Times New Roman" w:cs="Times New Roman"/>
          <w:color w:val="000000"/>
          <w:spacing w:val="209"/>
          <w:sz w:val="28"/>
          <w:szCs w:val="28"/>
        </w:rPr>
        <w:t xml:space="preserve"> </w:t>
      </w:r>
      <w:r w:rsidRPr="00EB766C">
        <w:rPr>
          <w:rFonts w:ascii="Times New Roman" w:hAnsi="Times New Roman" w:cs="Times New Roman"/>
          <w:color w:val="000000"/>
          <w:spacing w:val="1"/>
          <w:sz w:val="28"/>
          <w:szCs w:val="28"/>
        </w:rPr>
        <w:t>повышения</w:t>
      </w:r>
      <w:r w:rsidR="0082014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квалификации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дополнительное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образование;</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методическая</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помощь</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организации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проведении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педсоветов,</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открытых</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занятий,</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семинаров,</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практикумов,</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тренингов,</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pacing w:val="1"/>
          <w:sz w:val="28"/>
          <w:szCs w:val="28"/>
        </w:rPr>
        <w:t>мастер</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классов</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pacing w:val="1"/>
          <w:sz w:val="28"/>
          <w:szCs w:val="28"/>
        </w:rPr>
        <w:t>плану</w:t>
      </w:r>
      <w:r w:rsidR="0082014C">
        <w:rPr>
          <w:rFonts w:ascii="Times New Roman" w:hAnsi="Times New Roman" w:cs="Times New Roman"/>
          <w:color w:val="000000"/>
          <w:spacing w:val="1"/>
          <w:sz w:val="28"/>
          <w:szCs w:val="28"/>
        </w:rPr>
        <w:t xml:space="preserve"> </w:t>
      </w:r>
      <w:r w:rsidR="0082014C">
        <w:rPr>
          <w:rFonts w:ascii="Times New Roman" w:hAnsi="Times New Roman" w:cs="Times New Roman"/>
          <w:color w:val="000000"/>
          <w:sz w:val="28"/>
          <w:szCs w:val="28"/>
        </w:rPr>
        <w:t>ДОУ</w:t>
      </w:r>
      <w:r w:rsidRPr="00EB766C">
        <w:rPr>
          <w:rFonts w:ascii="Times New Roman" w:hAnsi="Times New Roman" w:cs="Times New Roman"/>
          <w:color w:val="000000"/>
          <w:sz w:val="28"/>
          <w:szCs w:val="28"/>
        </w:rPr>
        <w:t>.</w:t>
      </w:r>
    </w:p>
    <w:p w14:paraId="32F6D2E5"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before="320" w:line="318" w:lineRule="atLeast"/>
        <w:ind w:right="-1" w:firstLine="627"/>
        <w:jc w:val="both"/>
        <w:rPr>
          <w:rFonts w:ascii="Times New Roman" w:hAnsi="Times New Roman" w:cs="Times New Roman"/>
          <w:b/>
          <w:color w:val="000000"/>
          <w:spacing w:val="1"/>
          <w:sz w:val="28"/>
          <w:szCs w:val="28"/>
        </w:rPr>
      </w:pPr>
      <w:r w:rsidRPr="00AC2931">
        <w:rPr>
          <w:rFonts w:ascii="Times New Roman" w:hAnsi="Times New Roman" w:cs="Times New Roman"/>
          <w:b/>
          <w:color w:val="000000"/>
          <w:sz w:val="28"/>
          <w:szCs w:val="28"/>
        </w:rPr>
        <w:t>Взаимодействие</w:t>
      </w:r>
      <w:r w:rsidRPr="00AC2931">
        <w:rPr>
          <w:rFonts w:ascii="Times New Roman" w:hAnsi="Times New Roman" w:cs="Times New Roman"/>
          <w:b/>
          <w:color w:val="000000"/>
          <w:spacing w:val="-1"/>
          <w:sz w:val="28"/>
          <w:szCs w:val="28"/>
        </w:rPr>
        <w:t xml:space="preserve"> </w:t>
      </w:r>
      <w:r w:rsidRPr="00AC2931">
        <w:rPr>
          <w:rFonts w:ascii="Times New Roman" w:hAnsi="Times New Roman" w:cs="Times New Roman"/>
          <w:b/>
          <w:color w:val="000000"/>
          <w:sz w:val="28"/>
          <w:szCs w:val="28"/>
        </w:rPr>
        <w:t>педагога</w:t>
      </w:r>
      <w:r w:rsidRPr="00AC2931">
        <w:rPr>
          <w:rFonts w:ascii="Times New Roman" w:hAnsi="Times New Roman" w:cs="Times New Roman"/>
          <w:b/>
          <w:color w:val="000000"/>
          <w:spacing w:val="-1"/>
          <w:sz w:val="28"/>
          <w:szCs w:val="28"/>
        </w:rPr>
        <w:t>-</w:t>
      </w:r>
      <w:r w:rsidRPr="00AC2931">
        <w:rPr>
          <w:rFonts w:ascii="Times New Roman" w:hAnsi="Times New Roman" w:cs="Times New Roman"/>
          <w:b/>
          <w:color w:val="000000"/>
          <w:sz w:val="28"/>
          <w:szCs w:val="28"/>
        </w:rPr>
        <w:t>психолога при реализации</w:t>
      </w:r>
      <w:r w:rsidRPr="00AC2931">
        <w:rPr>
          <w:rFonts w:ascii="Times New Roman" w:hAnsi="Times New Roman" w:cs="Times New Roman"/>
          <w:b/>
          <w:color w:val="000000"/>
          <w:spacing w:val="1"/>
          <w:sz w:val="28"/>
          <w:szCs w:val="28"/>
        </w:rPr>
        <w:t xml:space="preserve"> </w:t>
      </w:r>
      <w:r w:rsidRPr="00AC2931">
        <w:rPr>
          <w:rFonts w:ascii="Times New Roman" w:hAnsi="Times New Roman" w:cs="Times New Roman"/>
          <w:b/>
          <w:color w:val="000000"/>
          <w:sz w:val="28"/>
          <w:szCs w:val="28"/>
        </w:rPr>
        <w:t xml:space="preserve">коррекционных </w:t>
      </w:r>
      <w:r w:rsidRPr="00AC2931">
        <w:rPr>
          <w:rFonts w:ascii="Times New Roman" w:hAnsi="Times New Roman" w:cs="Times New Roman"/>
          <w:b/>
          <w:color w:val="000000"/>
          <w:spacing w:val="1"/>
          <w:sz w:val="28"/>
          <w:szCs w:val="28"/>
        </w:rPr>
        <w:t>мероприятий.</w:t>
      </w:r>
    </w:p>
    <w:p w14:paraId="420577F4"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before="320" w:line="318" w:lineRule="atLeast"/>
        <w:ind w:right="-1"/>
        <w:jc w:val="both"/>
        <w:rPr>
          <w:rFonts w:ascii="Times New Roman" w:eastAsia="Calibri" w:hAnsi="Times New Roman" w:cs="Times New Roman"/>
          <w:sz w:val="28"/>
          <w:szCs w:val="28"/>
        </w:rPr>
      </w:pPr>
      <w:r w:rsidRPr="00AC2931">
        <w:rPr>
          <w:rFonts w:ascii="Times New Roman" w:hAnsi="Times New Roman" w:cs="Times New Roman"/>
          <w:b/>
          <w:i/>
          <w:color w:val="000000"/>
          <w:sz w:val="28"/>
          <w:szCs w:val="28"/>
        </w:rPr>
        <w:t>Взаимодействие</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с</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родителями:</w:t>
      </w:r>
    </w:p>
    <w:p w14:paraId="66D7A088" w14:textId="66FA7FA4" w:rsidR="00AC2931" w:rsidRPr="00AC2931" w:rsidRDefault="00AC2931" w:rsidP="00AC2931">
      <w:pPr>
        <w:pBdr>
          <w:top w:val="none" w:sz="4" w:space="0" w:color="000000"/>
          <w:left w:val="none" w:sz="4" w:space="0" w:color="000000"/>
          <w:bottom w:val="none" w:sz="4" w:space="0" w:color="000000"/>
          <w:right w:val="none" w:sz="4" w:space="0" w:color="000000"/>
        </w:pBdr>
        <w:spacing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1)</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Индивидуальные, групповые, подгрупповые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консультации, семинары, дискуссии</w:t>
      </w:r>
      <w:r w:rsidRPr="00AC2931">
        <w:rPr>
          <w:rFonts w:ascii="Times New Roman" w:hAnsi="Times New Roman" w:cs="Times New Roman"/>
          <w:color w:val="000000"/>
          <w:spacing w:val="1"/>
          <w:sz w:val="28"/>
          <w:szCs w:val="28"/>
        </w:rPr>
        <w:t xml:space="preserve"> по </w:t>
      </w:r>
      <w:r w:rsidRPr="00AC2931">
        <w:rPr>
          <w:rFonts w:ascii="Times New Roman" w:hAnsi="Times New Roman" w:cs="Times New Roman"/>
          <w:color w:val="000000"/>
          <w:sz w:val="28"/>
          <w:szCs w:val="28"/>
        </w:rPr>
        <w:t>заявленной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тематике,</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pacing w:val="-1"/>
          <w:sz w:val="28"/>
          <w:szCs w:val="28"/>
        </w:rPr>
        <w:t>запросу.</w:t>
      </w:r>
    </w:p>
    <w:p w14:paraId="793679E3"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2)</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Выставка психологической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литературой</w:t>
      </w:r>
      <w:r w:rsidRPr="00AC2931">
        <w:rPr>
          <w:rFonts w:ascii="Times New Roman" w:hAnsi="Times New Roman" w:cs="Times New Roman"/>
          <w:color w:val="000000"/>
          <w:spacing w:val="1"/>
          <w:sz w:val="28"/>
          <w:szCs w:val="28"/>
        </w:rPr>
        <w:t xml:space="preserve"> по</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заявленной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тематике.</w:t>
      </w:r>
    </w:p>
    <w:p w14:paraId="39EEFCAA"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3)</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Лекции</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 xml:space="preserve">выступления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родительских</w:t>
      </w:r>
      <w:r w:rsidRPr="00AC2931">
        <w:rPr>
          <w:rFonts w:ascii="Times New Roman" w:hAnsi="Times New Roman" w:cs="Times New Roman"/>
          <w:color w:val="000000"/>
          <w:spacing w:val="3"/>
          <w:sz w:val="28"/>
          <w:szCs w:val="28"/>
        </w:rPr>
        <w:t xml:space="preserve"> </w:t>
      </w:r>
      <w:r w:rsidRPr="00AC2931">
        <w:rPr>
          <w:rFonts w:ascii="Times New Roman" w:hAnsi="Times New Roman" w:cs="Times New Roman"/>
          <w:color w:val="000000"/>
          <w:sz w:val="28"/>
          <w:szCs w:val="28"/>
        </w:rPr>
        <w:t>собраниях.</w:t>
      </w:r>
    </w:p>
    <w:p w14:paraId="205FE1B2"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b/>
          <w:bCs/>
          <w:i/>
          <w:color w:val="000000"/>
          <w:sz w:val="28"/>
          <w:szCs w:val="28"/>
        </w:rPr>
      </w:pPr>
      <w:r w:rsidRPr="00AC2931">
        <w:rPr>
          <w:rFonts w:ascii="Times New Roman" w:hAnsi="Times New Roman" w:cs="Times New Roman"/>
          <w:color w:val="000000"/>
          <w:sz w:val="28"/>
          <w:szCs w:val="28"/>
        </w:rPr>
        <w:t>4)</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Диагностика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детско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родительских</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отношений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 xml:space="preserve">в </w:t>
      </w:r>
      <w:r w:rsidRPr="00AC2931">
        <w:rPr>
          <w:rFonts w:ascii="Times New Roman" w:hAnsi="Times New Roman" w:cs="Times New Roman"/>
          <w:color w:val="000000"/>
          <w:spacing w:val="-1"/>
          <w:sz w:val="28"/>
          <w:szCs w:val="28"/>
        </w:rPr>
        <w:t xml:space="preserve">семье. </w:t>
      </w:r>
    </w:p>
    <w:p w14:paraId="19623EA3"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b/>
          <w:i/>
          <w:color w:val="000000"/>
          <w:sz w:val="28"/>
          <w:szCs w:val="28"/>
        </w:rPr>
      </w:pPr>
    </w:p>
    <w:p w14:paraId="6909A5F0"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eastAsia="Calibri" w:hAnsi="Times New Roman" w:cs="Times New Roman"/>
          <w:sz w:val="28"/>
          <w:szCs w:val="28"/>
        </w:rPr>
      </w:pPr>
      <w:r w:rsidRPr="00AC2931">
        <w:rPr>
          <w:rFonts w:ascii="Times New Roman" w:hAnsi="Times New Roman" w:cs="Times New Roman"/>
          <w:b/>
          <w:i/>
          <w:color w:val="000000"/>
          <w:sz w:val="28"/>
          <w:szCs w:val="28"/>
        </w:rPr>
        <w:t>Взаимодействие</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с</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воспитателями:</w:t>
      </w:r>
    </w:p>
    <w:p w14:paraId="322FE744" w14:textId="0DFF8CA6" w:rsidR="00AC2931" w:rsidRPr="00AC2931" w:rsidRDefault="00AC2931" w:rsidP="00AC2931">
      <w:pPr>
        <w:pBdr>
          <w:top w:val="none" w:sz="4" w:space="0" w:color="000000"/>
          <w:left w:val="none" w:sz="4" w:space="0" w:color="000000"/>
          <w:bottom w:val="none" w:sz="4" w:space="2" w:color="000000"/>
          <w:right w:val="none" w:sz="4" w:space="0" w:color="000000"/>
        </w:pBdr>
        <w:spacing w:line="317" w:lineRule="atLeast"/>
        <w:ind w:right="-1"/>
        <w:jc w:val="both"/>
        <w:rPr>
          <w:rFonts w:ascii="Times New Roman" w:hAnsi="Times New Roman" w:cs="Times New Roman"/>
          <w:color w:val="000000"/>
          <w:sz w:val="28"/>
          <w:szCs w:val="28"/>
        </w:rPr>
      </w:pPr>
      <w:r w:rsidRPr="00AC2931">
        <w:rPr>
          <w:rFonts w:ascii="Times New Roman" w:hAnsi="Times New Roman" w:cs="Times New Roman"/>
          <w:color w:val="000000"/>
          <w:sz w:val="28"/>
          <w:szCs w:val="28"/>
        </w:rPr>
        <w:t>1)</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Обучение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воспитателей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личностно ориентированной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модели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общения с</w:t>
      </w:r>
      <w:r w:rsidRPr="00AC2931">
        <w:rPr>
          <w:rFonts w:ascii="Times New Roman" w:hAnsi="Times New Roman" w:cs="Times New Roman"/>
          <w:color w:val="000000"/>
          <w:spacing w:val="-1"/>
          <w:sz w:val="28"/>
          <w:szCs w:val="28"/>
        </w:rPr>
        <w:t xml:space="preserve"> </w:t>
      </w:r>
      <w:r>
        <w:rPr>
          <w:rFonts w:ascii="Times New Roman" w:hAnsi="Times New Roman" w:cs="Times New Roman"/>
          <w:color w:val="000000"/>
          <w:sz w:val="28"/>
          <w:szCs w:val="28"/>
        </w:rPr>
        <w:t xml:space="preserve"> ребёнком</w:t>
      </w:r>
    </w:p>
    <w:p w14:paraId="72C7F7F0"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7" w:lineRule="atLeast"/>
        <w:ind w:right="1249"/>
        <w:jc w:val="both"/>
        <w:rPr>
          <w:rFonts w:ascii="Times New Roman" w:eastAsia="Calibri" w:hAnsi="Times New Roman" w:cs="Times New Roman"/>
          <w:sz w:val="28"/>
          <w:szCs w:val="28"/>
        </w:rPr>
      </w:pPr>
      <w:r w:rsidRPr="00AC2931">
        <w:rPr>
          <w:rFonts w:ascii="Times New Roman" w:hAnsi="Times New Roman" w:cs="Times New Roman"/>
          <w:color w:val="000000"/>
          <w:sz w:val="28"/>
          <w:szCs w:val="28"/>
        </w:rPr>
        <w:t>2)</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Индивидуальные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консультации.</w:t>
      </w:r>
    </w:p>
    <w:p w14:paraId="7C7FA307"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3)</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Рекомендации,</w:t>
      </w:r>
      <w:r w:rsidRPr="00AC2931">
        <w:rPr>
          <w:rFonts w:ascii="Times New Roman" w:hAnsi="Times New Roman" w:cs="Times New Roman"/>
          <w:color w:val="000000"/>
          <w:spacing w:val="19"/>
          <w:sz w:val="28"/>
          <w:szCs w:val="28"/>
        </w:rPr>
        <w:t xml:space="preserve"> </w:t>
      </w:r>
      <w:r w:rsidRPr="00AC2931">
        <w:rPr>
          <w:rFonts w:ascii="Times New Roman" w:hAnsi="Times New Roman" w:cs="Times New Roman"/>
          <w:color w:val="000000"/>
          <w:sz w:val="28"/>
          <w:szCs w:val="28"/>
        </w:rPr>
        <w:t>опыт,</w:t>
      </w:r>
      <w:r w:rsidRPr="00AC2931">
        <w:rPr>
          <w:rFonts w:ascii="Times New Roman" w:hAnsi="Times New Roman" w:cs="Times New Roman"/>
          <w:color w:val="000000"/>
          <w:spacing w:val="22"/>
          <w:sz w:val="28"/>
          <w:szCs w:val="28"/>
        </w:rPr>
        <w:t xml:space="preserve"> </w:t>
      </w:r>
      <w:r w:rsidRPr="00AC2931">
        <w:rPr>
          <w:rFonts w:ascii="Times New Roman" w:hAnsi="Times New Roman" w:cs="Times New Roman"/>
          <w:color w:val="000000"/>
          <w:sz w:val="28"/>
          <w:szCs w:val="28"/>
        </w:rPr>
        <w:t>деловые</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z w:val="28"/>
          <w:szCs w:val="28"/>
        </w:rPr>
        <w:t>игры,</w:t>
      </w:r>
      <w:r w:rsidRPr="00AC2931">
        <w:rPr>
          <w:rFonts w:ascii="Times New Roman" w:hAnsi="Times New Roman" w:cs="Times New Roman"/>
          <w:color w:val="000000"/>
          <w:spacing w:val="21"/>
          <w:sz w:val="28"/>
          <w:szCs w:val="28"/>
        </w:rPr>
        <w:t xml:space="preserve"> </w:t>
      </w:r>
      <w:r w:rsidRPr="00AC2931">
        <w:rPr>
          <w:rFonts w:ascii="Times New Roman" w:hAnsi="Times New Roman" w:cs="Times New Roman"/>
          <w:color w:val="000000"/>
          <w:sz w:val="28"/>
          <w:szCs w:val="28"/>
        </w:rPr>
        <w:t>решение</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z w:val="28"/>
          <w:szCs w:val="28"/>
        </w:rPr>
        <w:t>проблемных</w:t>
      </w:r>
      <w:r w:rsidRPr="00AC2931">
        <w:rPr>
          <w:rFonts w:ascii="Times New Roman" w:hAnsi="Times New Roman" w:cs="Times New Roman"/>
          <w:color w:val="000000"/>
          <w:spacing w:val="24"/>
          <w:sz w:val="28"/>
          <w:szCs w:val="28"/>
        </w:rPr>
        <w:t xml:space="preserve"> </w:t>
      </w:r>
      <w:r w:rsidRPr="00AC2931">
        <w:rPr>
          <w:rFonts w:ascii="Times New Roman" w:hAnsi="Times New Roman" w:cs="Times New Roman"/>
          <w:color w:val="000000"/>
          <w:sz w:val="28"/>
          <w:szCs w:val="28"/>
        </w:rPr>
        <w:t>ситуаций</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z w:val="28"/>
          <w:szCs w:val="28"/>
        </w:rPr>
        <w:t>педагогических советах.</w:t>
      </w:r>
    </w:p>
    <w:p w14:paraId="479E3283"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4)</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Помощь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 организации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центров активности,</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пространства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детской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реализации.</w:t>
      </w:r>
    </w:p>
    <w:p w14:paraId="1B04A5E2"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5)</w:t>
      </w:r>
      <w:r w:rsidRPr="00AC2931">
        <w:rPr>
          <w:rFonts w:ascii="Times New Roman" w:hAnsi="Times New Roman" w:cs="Times New Roman"/>
          <w:color w:val="000000"/>
          <w:spacing w:val="280"/>
          <w:sz w:val="28"/>
          <w:szCs w:val="28"/>
        </w:rPr>
        <w:t xml:space="preserve"> </w:t>
      </w:r>
      <w:r w:rsidRPr="00AC2931">
        <w:rPr>
          <w:rFonts w:ascii="Times New Roman" w:hAnsi="Times New Roman" w:cs="Times New Roman"/>
          <w:color w:val="000000"/>
          <w:sz w:val="28"/>
          <w:szCs w:val="28"/>
        </w:rPr>
        <w:t>Психологический</w:t>
      </w:r>
      <w:r w:rsidRPr="00AC2931">
        <w:rPr>
          <w:rFonts w:ascii="Times New Roman" w:hAnsi="Times New Roman" w:cs="Times New Roman"/>
          <w:color w:val="000000"/>
          <w:spacing w:val="279"/>
          <w:sz w:val="28"/>
          <w:szCs w:val="28"/>
        </w:rPr>
        <w:t xml:space="preserve"> </w:t>
      </w:r>
      <w:r w:rsidRPr="00AC2931">
        <w:rPr>
          <w:rFonts w:ascii="Times New Roman" w:hAnsi="Times New Roman" w:cs="Times New Roman"/>
          <w:color w:val="000000"/>
          <w:sz w:val="28"/>
          <w:szCs w:val="28"/>
        </w:rPr>
        <w:t>аспект:</w:t>
      </w:r>
      <w:r w:rsidRPr="00AC2931">
        <w:rPr>
          <w:rFonts w:ascii="Times New Roman" w:hAnsi="Times New Roman" w:cs="Times New Roman"/>
          <w:color w:val="000000"/>
          <w:spacing w:val="281"/>
          <w:sz w:val="28"/>
          <w:szCs w:val="28"/>
        </w:rPr>
        <w:t xml:space="preserve"> </w:t>
      </w:r>
      <w:r w:rsidRPr="00AC2931">
        <w:rPr>
          <w:rFonts w:ascii="Times New Roman" w:hAnsi="Times New Roman" w:cs="Times New Roman"/>
          <w:color w:val="000000"/>
          <w:sz w:val="28"/>
          <w:szCs w:val="28"/>
        </w:rPr>
        <w:t>мотивационные,</w:t>
      </w:r>
      <w:r w:rsidRPr="00AC2931">
        <w:rPr>
          <w:rFonts w:ascii="Times New Roman" w:hAnsi="Times New Roman" w:cs="Times New Roman"/>
          <w:color w:val="000000"/>
          <w:spacing w:val="281"/>
          <w:sz w:val="28"/>
          <w:szCs w:val="28"/>
        </w:rPr>
        <w:t xml:space="preserve"> </w:t>
      </w:r>
      <w:r w:rsidRPr="00AC2931">
        <w:rPr>
          <w:rFonts w:ascii="Times New Roman" w:hAnsi="Times New Roman" w:cs="Times New Roman"/>
          <w:color w:val="000000"/>
          <w:sz w:val="28"/>
          <w:szCs w:val="28"/>
        </w:rPr>
        <w:t>предметные</w:t>
      </w:r>
      <w:r w:rsidRPr="00AC2931">
        <w:rPr>
          <w:rFonts w:ascii="Times New Roman" w:hAnsi="Times New Roman" w:cs="Times New Roman"/>
          <w:color w:val="000000"/>
          <w:spacing w:val="279"/>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284"/>
          <w:sz w:val="28"/>
          <w:szCs w:val="28"/>
        </w:rPr>
        <w:t xml:space="preserve"> </w:t>
      </w:r>
      <w:r w:rsidRPr="00AC2931">
        <w:rPr>
          <w:rFonts w:ascii="Times New Roman" w:hAnsi="Times New Roman" w:cs="Times New Roman"/>
          <w:color w:val="000000"/>
          <w:sz w:val="28"/>
          <w:szCs w:val="28"/>
        </w:rPr>
        <w:t>универсальные образовательные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результаты Программы.</w:t>
      </w:r>
    </w:p>
    <w:p w14:paraId="1C5C7DDC"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6)</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Профессиональное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выгорание: профилактика, выявление</w:t>
      </w:r>
      <w:r w:rsidRPr="00AC2931">
        <w:rPr>
          <w:rFonts w:ascii="Times New Roman" w:hAnsi="Times New Roman" w:cs="Times New Roman"/>
          <w:color w:val="000000"/>
          <w:spacing w:val="124"/>
          <w:sz w:val="28"/>
          <w:szCs w:val="28"/>
        </w:rPr>
        <w:t xml:space="preserve"> </w:t>
      </w:r>
      <w:r w:rsidRPr="00AC2931">
        <w:rPr>
          <w:rFonts w:ascii="Times New Roman" w:hAnsi="Times New Roman" w:cs="Times New Roman"/>
          <w:color w:val="000000"/>
          <w:sz w:val="28"/>
          <w:szCs w:val="28"/>
        </w:rPr>
        <w:t>«сильных»</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сторон.</w:t>
      </w:r>
    </w:p>
    <w:p w14:paraId="23552196" w14:textId="77777777" w:rsidR="00AC2931" w:rsidRDefault="00AC2931" w:rsidP="00AC2931">
      <w:pPr>
        <w:pBdr>
          <w:top w:val="none" w:sz="4" w:space="1" w:color="000000"/>
          <w:left w:val="none" w:sz="4" w:space="0" w:color="000000"/>
          <w:bottom w:val="none" w:sz="4" w:space="0" w:color="000000"/>
          <w:right w:val="none" w:sz="4" w:space="0" w:color="000000"/>
        </w:pBdr>
        <w:spacing w:before="2" w:line="317" w:lineRule="atLeast"/>
        <w:rPr>
          <w:b/>
          <w:i/>
          <w:color w:val="000000"/>
          <w:sz w:val="24"/>
        </w:rPr>
      </w:pPr>
    </w:p>
    <w:p w14:paraId="13F647F8"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C2931">
        <w:rPr>
          <w:rFonts w:ascii="Times New Roman" w:hAnsi="Times New Roman" w:cs="Times New Roman"/>
          <w:b/>
          <w:i/>
          <w:color w:val="000000"/>
          <w:sz w:val="28"/>
          <w:szCs w:val="28"/>
        </w:rPr>
        <w:t>Взаимосвязь со специалистами</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(воспитатель, музыкальный</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руководитель):</w:t>
      </w:r>
    </w:p>
    <w:p w14:paraId="6A33ABB7"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1)</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Анализ</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результатов</w:t>
      </w:r>
      <w:r w:rsidRPr="00AC2931">
        <w:rPr>
          <w:rFonts w:ascii="Times New Roman" w:hAnsi="Times New Roman" w:cs="Times New Roman"/>
          <w:color w:val="000000"/>
          <w:spacing w:val="4"/>
          <w:sz w:val="28"/>
          <w:szCs w:val="28"/>
        </w:rPr>
        <w:t xml:space="preserve"> </w:t>
      </w:r>
      <w:r w:rsidRPr="00AC2931">
        <w:rPr>
          <w:rFonts w:ascii="Times New Roman" w:hAnsi="Times New Roman" w:cs="Times New Roman"/>
          <w:color w:val="000000"/>
          <w:sz w:val="28"/>
          <w:szCs w:val="28"/>
        </w:rPr>
        <w:t>диагностики, исследований.</w:t>
      </w:r>
    </w:p>
    <w:p w14:paraId="5B4F7547"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ind w:right="-1"/>
        <w:jc w:val="both"/>
        <w:rPr>
          <w:rFonts w:ascii="Times New Roman" w:hAnsi="Times New Roman" w:cs="Times New Roman"/>
          <w:sz w:val="28"/>
          <w:szCs w:val="28"/>
        </w:rPr>
      </w:pPr>
      <w:r w:rsidRPr="00AC2931">
        <w:rPr>
          <w:rFonts w:ascii="Times New Roman" w:hAnsi="Times New Roman" w:cs="Times New Roman"/>
          <w:color w:val="000000"/>
          <w:sz w:val="28"/>
          <w:szCs w:val="28"/>
        </w:rPr>
        <w:t>2)</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Консультирование</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pacing w:val="1"/>
          <w:sz w:val="28"/>
          <w:szCs w:val="28"/>
        </w:rPr>
        <w:t>по</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вопросам</w:t>
      </w:r>
      <w:r w:rsidRPr="00AC2931">
        <w:rPr>
          <w:rFonts w:ascii="Times New Roman" w:hAnsi="Times New Roman" w:cs="Times New Roman"/>
          <w:color w:val="000000"/>
          <w:spacing w:val="162"/>
          <w:sz w:val="28"/>
          <w:szCs w:val="28"/>
        </w:rPr>
        <w:t xml:space="preserve"> </w:t>
      </w:r>
      <w:r w:rsidRPr="00AC2931">
        <w:rPr>
          <w:rFonts w:ascii="Times New Roman" w:hAnsi="Times New Roman" w:cs="Times New Roman"/>
          <w:color w:val="000000"/>
          <w:sz w:val="28"/>
          <w:szCs w:val="28"/>
        </w:rPr>
        <w:t>коррекции</w:t>
      </w:r>
      <w:r w:rsidRPr="00AC2931">
        <w:rPr>
          <w:rFonts w:ascii="Times New Roman" w:hAnsi="Times New Roman" w:cs="Times New Roman"/>
          <w:color w:val="000000"/>
          <w:spacing w:val="161"/>
          <w:sz w:val="28"/>
          <w:szCs w:val="28"/>
        </w:rPr>
        <w:t xml:space="preserve"> </w:t>
      </w:r>
      <w:r w:rsidRPr="00AC2931">
        <w:rPr>
          <w:rFonts w:ascii="Times New Roman" w:hAnsi="Times New Roman" w:cs="Times New Roman"/>
          <w:color w:val="000000"/>
          <w:sz w:val="28"/>
          <w:szCs w:val="28"/>
        </w:rPr>
        <w:t>процессов</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воспитания</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159"/>
          <w:sz w:val="28"/>
          <w:szCs w:val="28"/>
        </w:rPr>
        <w:t xml:space="preserve"> </w:t>
      </w:r>
      <w:r w:rsidRPr="00AC2931">
        <w:rPr>
          <w:rFonts w:ascii="Times New Roman" w:hAnsi="Times New Roman" w:cs="Times New Roman"/>
          <w:color w:val="000000"/>
          <w:sz w:val="28"/>
          <w:szCs w:val="28"/>
        </w:rPr>
        <w:t>основе, интеллектуального, личностного 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эмоционально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волевого развития ребёнка.</w:t>
      </w:r>
    </w:p>
    <w:p w14:paraId="125310EB"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7" w:lineRule="atLeast"/>
        <w:ind w:right="-1"/>
        <w:jc w:val="both"/>
        <w:rPr>
          <w:rFonts w:ascii="Times New Roman" w:hAnsi="Times New Roman" w:cs="Times New Roman"/>
          <w:color w:val="000000"/>
          <w:sz w:val="28"/>
          <w:szCs w:val="28"/>
        </w:rPr>
      </w:pPr>
      <w:r w:rsidRPr="00AC2931">
        <w:rPr>
          <w:rFonts w:ascii="Times New Roman" w:hAnsi="Times New Roman" w:cs="Times New Roman"/>
          <w:color w:val="000000"/>
          <w:sz w:val="28"/>
          <w:szCs w:val="28"/>
        </w:rPr>
        <w:t>3)</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Выявление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наиболее</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«сильных»</w:t>
      </w:r>
      <w:r w:rsidRPr="00AC2931">
        <w:rPr>
          <w:rFonts w:ascii="Times New Roman" w:hAnsi="Times New Roman" w:cs="Times New Roman"/>
          <w:color w:val="000000"/>
          <w:spacing w:val="-5"/>
          <w:sz w:val="28"/>
          <w:szCs w:val="28"/>
        </w:rPr>
        <w:t xml:space="preserve"> </w:t>
      </w:r>
      <w:r w:rsidRPr="00AC2931">
        <w:rPr>
          <w:rFonts w:ascii="Times New Roman" w:hAnsi="Times New Roman" w:cs="Times New Roman"/>
          <w:color w:val="000000"/>
          <w:sz w:val="28"/>
          <w:szCs w:val="28"/>
        </w:rPr>
        <w:t>сторон</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специалистов.</w:t>
      </w:r>
    </w:p>
    <w:p w14:paraId="17BCBEF8"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7" w:lineRule="atLeast"/>
        <w:ind w:right="-1"/>
        <w:jc w:val="both"/>
        <w:rPr>
          <w:rFonts w:ascii="Times New Roman" w:eastAsia="Calibri" w:hAnsi="Times New Roman" w:cs="Times New Roman"/>
          <w:sz w:val="28"/>
          <w:szCs w:val="28"/>
        </w:rPr>
      </w:pPr>
      <w:r w:rsidRPr="00AC2931">
        <w:rPr>
          <w:rFonts w:ascii="Times New Roman" w:hAnsi="Times New Roman" w:cs="Times New Roman"/>
          <w:color w:val="000000"/>
          <w:sz w:val="28"/>
          <w:szCs w:val="28"/>
        </w:rPr>
        <w:lastRenderedPageBreak/>
        <w:t>4)</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Составление</w:t>
      </w:r>
      <w:r w:rsidRPr="00AC2931">
        <w:rPr>
          <w:rFonts w:ascii="Times New Roman" w:hAnsi="Times New Roman" w:cs="Times New Roman"/>
          <w:color w:val="000000"/>
          <w:spacing w:val="-1"/>
          <w:sz w:val="28"/>
          <w:szCs w:val="28"/>
        </w:rPr>
        <w:t xml:space="preserve"> АОП</w:t>
      </w:r>
      <w:r w:rsidRPr="00AC2931">
        <w:rPr>
          <w:rFonts w:ascii="Times New Roman" w:hAnsi="Times New Roman" w:cs="Times New Roman"/>
          <w:color w:val="000000"/>
          <w:sz w:val="28"/>
          <w:szCs w:val="28"/>
        </w:rPr>
        <w:t xml:space="preserve"> на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каждого</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ребёнка (при необходимости).</w:t>
      </w:r>
    </w:p>
    <w:p w14:paraId="3EF70164"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before="363" w:line="276" w:lineRule="atLeast"/>
        <w:jc w:val="both"/>
        <w:rPr>
          <w:rFonts w:ascii="Times New Roman" w:hAnsi="Times New Roman" w:cs="Times New Roman"/>
          <w:sz w:val="28"/>
          <w:szCs w:val="28"/>
        </w:rPr>
      </w:pPr>
      <w:r w:rsidRPr="00AC2931">
        <w:rPr>
          <w:rFonts w:ascii="Times New Roman" w:hAnsi="Times New Roman" w:cs="Times New Roman"/>
          <w:b/>
          <w:i/>
          <w:color w:val="000000"/>
          <w:sz w:val="28"/>
          <w:szCs w:val="28"/>
        </w:rPr>
        <w:t>Механизмы</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адаптации</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Программы</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для</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pacing w:val="-1"/>
          <w:sz w:val="28"/>
          <w:szCs w:val="28"/>
        </w:rPr>
        <w:t>детей</w:t>
      </w:r>
      <w:r w:rsidRPr="00AC2931">
        <w:rPr>
          <w:rFonts w:ascii="Times New Roman" w:hAnsi="Times New Roman" w:cs="Times New Roman"/>
          <w:b/>
          <w:i/>
          <w:color w:val="000000"/>
          <w:spacing w:val="2"/>
          <w:sz w:val="28"/>
          <w:szCs w:val="28"/>
        </w:rPr>
        <w:t xml:space="preserve"> </w:t>
      </w:r>
      <w:r w:rsidRPr="00AC2931">
        <w:rPr>
          <w:rFonts w:ascii="Times New Roman" w:hAnsi="Times New Roman" w:cs="Times New Roman"/>
          <w:b/>
          <w:i/>
          <w:color w:val="000000"/>
          <w:sz w:val="28"/>
          <w:szCs w:val="28"/>
        </w:rPr>
        <w:t>с</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ОВЗ</w:t>
      </w:r>
    </w:p>
    <w:p w14:paraId="24FD363E"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color w:val="000000"/>
          <w:sz w:val="28"/>
          <w:szCs w:val="28"/>
        </w:rPr>
      </w:pPr>
      <w:r w:rsidRPr="00AC2931">
        <w:rPr>
          <w:rFonts w:ascii="Times New Roman" w:hAnsi="Times New Roman" w:cs="Times New Roman"/>
          <w:color w:val="000000"/>
          <w:sz w:val="28"/>
          <w:szCs w:val="28"/>
        </w:rPr>
        <w:t>Для</w:t>
      </w:r>
      <w:r w:rsidRPr="00AC2931">
        <w:rPr>
          <w:rFonts w:ascii="Times New Roman" w:hAnsi="Times New Roman" w:cs="Times New Roman"/>
          <w:color w:val="000000"/>
          <w:spacing w:val="100"/>
          <w:sz w:val="28"/>
          <w:szCs w:val="28"/>
        </w:rPr>
        <w:t xml:space="preserve"> </w:t>
      </w:r>
      <w:r w:rsidRPr="00AC2931">
        <w:rPr>
          <w:rFonts w:ascii="Times New Roman" w:hAnsi="Times New Roman" w:cs="Times New Roman"/>
          <w:color w:val="000000"/>
          <w:sz w:val="28"/>
          <w:szCs w:val="28"/>
        </w:rPr>
        <w:t>успешности</w:t>
      </w:r>
      <w:r w:rsidRPr="00AC2931">
        <w:rPr>
          <w:rFonts w:ascii="Times New Roman" w:hAnsi="Times New Roman" w:cs="Times New Roman"/>
          <w:color w:val="000000"/>
          <w:spacing w:val="99"/>
          <w:sz w:val="28"/>
          <w:szCs w:val="28"/>
        </w:rPr>
        <w:t xml:space="preserve"> </w:t>
      </w:r>
      <w:r w:rsidRPr="00AC2931">
        <w:rPr>
          <w:rFonts w:ascii="Times New Roman" w:hAnsi="Times New Roman" w:cs="Times New Roman"/>
          <w:color w:val="000000"/>
          <w:sz w:val="28"/>
          <w:szCs w:val="28"/>
        </w:rPr>
        <w:t>воспитания</w:t>
      </w:r>
      <w:r w:rsidRPr="00AC2931">
        <w:rPr>
          <w:rFonts w:ascii="Times New Roman" w:hAnsi="Times New Roman" w:cs="Times New Roman"/>
          <w:color w:val="000000"/>
          <w:spacing w:val="96"/>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99"/>
          <w:sz w:val="28"/>
          <w:szCs w:val="28"/>
        </w:rPr>
        <w:t xml:space="preserve"> </w:t>
      </w:r>
      <w:r w:rsidRPr="00AC2931">
        <w:rPr>
          <w:rFonts w:ascii="Times New Roman" w:hAnsi="Times New Roman" w:cs="Times New Roman"/>
          <w:color w:val="000000"/>
          <w:sz w:val="28"/>
          <w:szCs w:val="28"/>
        </w:rPr>
        <w:t>обучения</w:t>
      </w:r>
      <w:r w:rsidRPr="00AC2931">
        <w:rPr>
          <w:rFonts w:ascii="Times New Roman" w:hAnsi="Times New Roman" w:cs="Times New Roman"/>
          <w:color w:val="000000"/>
          <w:spacing w:val="98"/>
          <w:sz w:val="28"/>
          <w:szCs w:val="28"/>
        </w:rPr>
        <w:t xml:space="preserve"> </w:t>
      </w:r>
      <w:r w:rsidRPr="00AC2931">
        <w:rPr>
          <w:rFonts w:ascii="Times New Roman" w:hAnsi="Times New Roman" w:cs="Times New Roman"/>
          <w:color w:val="000000"/>
          <w:sz w:val="28"/>
          <w:szCs w:val="28"/>
        </w:rPr>
        <w:t>детей</w:t>
      </w:r>
      <w:r w:rsidRPr="00AC2931">
        <w:rPr>
          <w:rFonts w:ascii="Times New Roman" w:hAnsi="Times New Roman" w:cs="Times New Roman"/>
          <w:color w:val="000000"/>
          <w:spacing w:val="99"/>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97"/>
          <w:sz w:val="28"/>
          <w:szCs w:val="28"/>
        </w:rPr>
        <w:t xml:space="preserve"> </w:t>
      </w:r>
      <w:r w:rsidRPr="00AC2931">
        <w:rPr>
          <w:rFonts w:ascii="Times New Roman" w:hAnsi="Times New Roman" w:cs="Times New Roman"/>
          <w:color w:val="000000"/>
          <w:sz w:val="28"/>
          <w:szCs w:val="28"/>
        </w:rPr>
        <w:t>ОВЗ</w:t>
      </w:r>
      <w:r w:rsidRPr="00AC2931">
        <w:rPr>
          <w:rFonts w:ascii="Times New Roman" w:hAnsi="Times New Roman" w:cs="Times New Roman"/>
          <w:color w:val="000000"/>
          <w:spacing w:val="98"/>
          <w:sz w:val="28"/>
          <w:szCs w:val="28"/>
        </w:rPr>
        <w:t xml:space="preserve"> </w:t>
      </w:r>
      <w:r w:rsidRPr="00AC2931">
        <w:rPr>
          <w:rFonts w:ascii="Times New Roman" w:hAnsi="Times New Roman" w:cs="Times New Roman"/>
          <w:color w:val="000000"/>
          <w:sz w:val="28"/>
          <w:szCs w:val="28"/>
        </w:rPr>
        <w:t>необходима</w:t>
      </w:r>
      <w:r w:rsidRPr="00AC2931">
        <w:rPr>
          <w:rFonts w:ascii="Times New Roman" w:hAnsi="Times New Roman" w:cs="Times New Roman"/>
          <w:color w:val="000000"/>
          <w:spacing w:val="97"/>
          <w:sz w:val="28"/>
          <w:szCs w:val="28"/>
        </w:rPr>
        <w:t xml:space="preserve"> </w:t>
      </w:r>
      <w:r w:rsidRPr="00AC2931">
        <w:rPr>
          <w:rFonts w:ascii="Times New Roman" w:hAnsi="Times New Roman" w:cs="Times New Roman"/>
          <w:color w:val="000000"/>
          <w:sz w:val="28"/>
          <w:szCs w:val="28"/>
        </w:rPr>
        <w:t>правильная</w:t>
      </w:r>
      <w:r w:rsidRPr="00AC2931">
        <w:rPr>
          <w:rFonts w:ascii="Times New Roman" w:hAnsi="Times New Roman" w:cs="Times New Roman"/>
          <w:color w:val="000000"/>
          <w:spacing w:val="98"/>
          <w:sz w:val="28"/>
          <w:szCs w:val="28"/>
        </w:rPr>
        <w:t xml:space="preserve"> </w:t>
      </w:r>
      <w:r w:rsidRPr="00AC2931">
        <w:rPr>
          <w:rFonts w:ascii="Times New Roman" w:hAnsi="Times New Roman" w:cs="Times New Roman"/>
          <w:color w:val="000000"/>
          <w:sz w:val="28"/>
          <w:szCs w:val="28"/>
        </w:rPr>
        <w:t>оценка</w:t>
      </w:r>
      <w:r w:rsidRPr="00AC2931">
        <w:rPr>
          <w:rFonts w:ascii="Times New Roman" w:hAnsi="Times New Roman" w:cs="Times New Roman"/>
          <w:color w:val="000000"/>
          <w:spacing w:val="97"/>
          <w:sz w:val="28"/>
          <w:szCs w:val="28"/>
        </w:rPr>
        <w:t xml:space="preserve"> </w:t>
      </w:r>
      <w:r w:rsidRPr="00AC2931">
        <w:rPr>
          <w:rFonts w:ascii="Times New Roman" w:hAnsi="Times New Roman" w:cs="Times New Roman"/>
          <w:color w:val="000000"/>
          <w:spacing w:val="1"/>
          <w:sz w:val="28"/>
          <w:szCs w:val="28"/>
        </w:rPr>
        <w:t xml:space="preserve">их </w:t>
      </w:r>
      <w:r w:rsidRPr="00AC2931">
        <w:rPr>
          <w:rFonts w:ascii="Times New Roman" w:hAnsi="Times New Roman" w:cs="Times New Roman"/>
          <w:color w:val="000000"/>
          <w:sz w:val="28"/>
          <w:szCs w:val="28"/>
        </w:rPr>
        <w:t>возможностей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выявление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особых</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образовательных</w:t>
      </w:r>
      <w:r w:rsidRPr="00AC2931">
        <w:rPr>
          <w:rFonts w:ascii="Times New Roman" w:hAnsi="Times New Roman" w:cs="Times New Roman"/>
          <w:color w:val="000000"/>
          <w:spacing w:val="3"/>
          <w:sz w:val="28"/>
          <w:szCs w:val="28"/>
        </w:rPr>
        <w:t xml:space="preserve"> </w:t>
      </w:r>
      <w:r w:rsidRPr="00AC2931">
        <w:rPr>
          <w:rFonts w:ascii="Times New Roman" w:hAnsi="Times New Roman" w:cs="Times New Roman"/>
          <w:color w:val="000000"/>
          <w:sz w:val="28"/>
          <w:szCs w:val="28"/>
        </w:rPr>
        <w:t>потребностей.</w:t>
      </w:r>
    </w:p>
    <w:p w14:paraId="7CC46E26" w14:textId="1984C6C5" w:rsidR="00AC2931" w:rsidRPr="00AC2931" w:rsidRDefault="00AC2931" w:rsidP="00AC2931">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sz w:val="28"/>
          <w:szCs w:val="28"/>
        </w:rPr>
      </w:pP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65"/>
          <w:sz w:val="28"/>
          <w:szCs w:val="28"/>
        </w:rPr>
        <w:t xml:space="preserve"> </w:t>
      </w:r>
      <w:r w:rsidRPr="00AC2931">
        <w:rPr>
          <w:rFonts w:ascii="Times New Roman" w:hAnsi="Times New Roman" w:cs="Times New Roman"/>
          <w:color w:val="000000"/>
          <w:sz w:val="28"/>
          <w:szCs w:val="28"/>
        </w:rPr>
        <w:t>связи</w:t>
      </w:r>
      <w:r w:rsidRPr="00AC2931">
        <w:rPr>
          <w:rFonts w:ascii="Times New Roman" w:hAnsi="Times New Roman" w:cs="Times New Roman"/>
          <w:color w:val="000000"/>
          <w:spacing w:val="68"/>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66"/>
          <w:sz w:val="28"/>
          <w:szCs w:val="28"/>
        </w:rPr>
        <w:t xml:space="preserve"> </w:t>
      </w:r>
      <w:r w:rsidRPr="00AC2931">
        <w:rPr>
          <w:rFonts w:ascii="Times New Roman" w:hAnsi="Times New Roman" w:cs="Times New Roman"/>
          <w:color w:val="000000"/>
          <w:spacing w:val="1"/>
          <w:sz w:val="28"/>
          <w:szCs w:val="28"/>
        </w:rPr>
        <w:t>этим</w:t>
      </w:r>
      <w:r w:rsidRPr="00AC2931">
        <w:rPr>
          <w:rFonts w:ascii="Times New Roman" w:hAnsi="Times New Roman" w:cs="Times New Roman"/>
          <w:color w:val="000000"/>
          <w:spacing w:val="66"/>
          <w:sz w:val="28"/>
          <w:szCs w:val="28"/>
        </w:rPr>
        <w:t xml:space="preserve"> </w:t>
      </w:r>
      <w:r w:rsidRPr="00AC2931">
        <w:rPr>
          <w:rFonts w:ascii="Times New Roman" w:hAnsi="Times New Roman" w:cs="Times New Roman"/>
          <w:color w:val="000000"/>
          <w:sz w:val="28"/>
          <w:szCs w:val="28"/>
        </w:rPr>
        <w:t>особая</w:t>
      </w:r>
      <w:r w:rsidRPr="00AC2931">
        <w:rPr>
          <w:rFonts w:ascii="Times New Roman" w:hAnsi="Times New Roman" w:cs="Times New Roman"/>
          <w:color w:val="000000"/>
          <w:spacing w:val="67"/>
          <w:sz w:val="28"/>
          <w:szCs w:val="28"/>
        </w:rPr>
        <w:t xml:space="preserve"> </w:t>
      </w:r>
      <w:r w:rsidRPr="00AC2931">
        <w:rPr>
          <w:rFonts w:ascii="Times New Roman" w:hAnsi="Times New Roman" w:cs="Times New Roman"/>
          <w:color w:val="000000"/>
          <w:sz w:val="28"/>
          <w:szCs w:val="28"/>
        </w:rPr>
        <w:t>роль</w:t>
      </w:r>
      <w:r w:rsidRPr="00AC2931">
        <w:rPr>
          <w:rFonts w:ascii="Times New Roman" w:hAnsi="Times New Roman" w:cs="Times New Roman"/>
          <w:color w:val="000000"/>
          <w:spacing w:val="68"/>
          <w:sz w:val="28"/>
          <w:szCs w:val="28"/>
        </w:rPr>
        <w:t xml:space="preserve"> </w:t>
      </w:r>
      <w:r w:rsidRPr="00AC2931">
        <w:rPr>
          <w:rFonts w:ascii="Times New Roman" w:hAnsi="Times New Roman" w:cs="Times New Roman"/>
          <w:color w:val="000000"/>
          <w:sz w:val="28"/>
          <w:szCs w:val="28"/>
        </w:rPr>
        <w:t>отводится</w:t>
      </w:r>
      <w:r w:rsidRPr="00AC2931">
        <w:rPr>
          <w:rFonts w:ascii="Times New Roman" w:hAnsi="Times New Roman" w:cs="Times New Roman"/>
          <w:color w:val="000000"/>
          <w:spacing w:val="67"/>
          <w:sz w:val="28"/>
          <w:szCs w:val="28"/>
        </w:rPr>
        <w:t xml:space="preserve"> </w:t>
      </w:r>
      <w:r w:rsidRPr="00AC2931">
        <w:rPr>
          <w:rFonts w:ascii="Times New Roman" w:hAnsi="Times New Roman" w:cs="Times New Roman"/>
          <w:color w:val="000000"/>
          <w:spacing w:val="1"/>
          <w:sz w:val="28"/>
          <w:szCs w:val="28"/>
        </w:rPr>
        <w:t>психолого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медико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педагогической</w:t>
      </w:r>
      <w:r w:rsidRPr="00AC2931">
        <w:rPr>
          <w:rFonts w:ascii="Times New Roman" w:hAnsi="Times New Roman" w:cs="Times New Roman"/>
          <w:color w:val="000000"/>
          <w:spacing w:val="68"/>
          <w:sz w:val="28"/>
          <w:szCs w:val="28"/>
        </w:rPr>
        <w:t xml:space="preserve"> </w:t>
      </w:r>
      <w:r w:rsidRPr="00AC2931">
        <w:rPr>
          <w:rFonts w:ascii="Times New Roman" w:hAnsi="Times New Roman" w:cs="Times New Roman"/>
          <w:color w:val="000000"/>
          <w:sz w:val="28"/>
          <w:szCs w:val="28"/>
        </w:rPr>
        <w:t>диагностике,</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позволяющей:</w:t>
      </w:r>
    </w:p>
    <w:p w14:paraId="16C2ABC2" w14:textId="77777777" w:rsidR="00AC2931" w:rsidRPr="00AC2931" w:rsidRDefault="00AC2931" w:rsidP="008C750B">
      <w:pPr>
        <w:pStyle w:val="a6"/>
        <w:numPr>
          <w:ilvl w:val="0"/>
          <w:numId w:val="153"/>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своевременно выявить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детей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ограниченными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возможностями;</w:t>
      </w:r>
    </w:p>
    <w:p w14:paraId="4543E002" w14:textId="77777777" w:rsidR="00AC2931" w:rsidRPr="00AC2931" w:rsidRDefault="00AC2931" w:rsidP="008C750B">
      <w:pPr>
        <w:pStyle w:val="a6"/>
        <w:numPr>
          <w:ilvl w:val="0"/>
          <w:numId w:val="153"/>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выявить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индивидуальные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психолого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педагогические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1"/>
          <w:sz w:val="28"/>
          <w:szCs w:val="28"/>
        </w:rPr>
        <w:t xml:space="preserve"> ОВЗ;</w:t>
      </w:r>
    </w:p>
    <w:p w14:paraId="57F57ED9" w14:textId="77777777" w:rsidR="00AC2931" w:rsidRPr="00AC2931" w:rsidRDefault="00AC2931" w:rsidP="008C750B">
      <w:pPr>
        <w:pStyle w:val="a6"/>
        <w:numPr>
          <w:ilvl w:val="0"/>
          <w:numId w:val="153"/>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определить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оптимальный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педагогический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маршрут;</w:t>
      </w:r>
    </w:p>
    <w:p w14:paraId="06CEA6FD" w14:textId="15E869F1" w:rsidR="00AC2931" w:rsidRPr="00AC2931" w:rsidRDefault="00AC2931" w:rsidP="008C750B">
      <w:pPr>
        <w:pStyle w:val="a6"/>
        <w:numPr>
          <w:ilvl w:val="0"/>
          <w:numId w:val="153"/>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обеспечить</w:t>
      </w:r>
      <w:r w:rsidRPr="00AC2931">
        <w:rPr>
          <w:rFonts w:ascii="Times New Roman" w:hAnsi="Times New Roman" w:cs="Times New Roman"/>
          <w:color w:val="000000"/>
          <w:spacing w:val="80"/>
          <w:sz w:val="28"/>
          <w:szCs w:val="28"/>
        </w:rPr>
        <w:t xml:space="preserve"> </w:t>
      </w:r>
      <w:r w:rsidRPr="00AC2931">
        <w:rPr>
          <w:rFonts w:ascii="Times New Roman" w:hAnsi="Times New Roman" w:cs="Times New Roman"/>
          <w:color w:val="000000"/>
          <w:sz w:val="28"/>
          <w:szCs w:val="28"/>
        </w:rPr>
        <w:t>индивидуальным</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сопровождением</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каждого</w:t>
      </w:r>
      <w:r w:rsidRPr="00AC2931">
        <w:rPr>
          <w:rFonts w:ascii="Times New Roman" w:hAnsi="Times New Roman" w:cs="Times New Roman"/>
          <w:color w:val="000000"/>
          <w:spacing w:val="79"/>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88"/>
          <w:sz w:val="28"/>
          <w:szCs w:val="28"/>
        </w:rPr>
        <w:t xml:space="preserve"> </w:t>
      </w:r>
      <w:r w:rsidRPr="00AC2931">
        <w:rPr>
          <w:rFonts w:ascii="Times New Roman" w:hAnsi="Times New Roman" w:cs="Times New Roman"/>
          <w:color w:val="000000"/>
          <w:spacing w:val="-1"/>
          <w:sz w:val="28"/>
          <w:szCs w:val="28"/>
        </w:rPr>
        <w:t>ОВЗ</w:t>
      </w:r>
      <w:r w:rsidRPr="00AC2931">
        <w:rPr>
          <w:rFonts w:ascii="Times New Roman" w:hAnsi="Times New Roman" w:cs="Times New Roman"/>
          <w:color w:val="000000"/>
          <w:spacing w:val="82"/>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дошкольном</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учреждении;</w:t>
      </w:r>
    </w:p>
    <w:p w14:paraId="40D4E8BA" w14:textId="24427F0B" w:rsidR="00AC2931" w:rsidRPr="00AC2931" w:rsidRDefault="00AC2931" w:rsidP="008C750B">
      <w:pPr>
        <w:pStyle w:val="a6"/>
        <w:numPr>
          <w:ilvl w:val="0"/>
          <w:numId w:val="154"/>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спланировать</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коррекционные</w:t>
      </w:r>
      <w:r w:rsidRPr="00AC2931">
        <w:rPr>
          <w:rFonts w:ascii="Times New Roman" w:hAnsi="Times New Roman" w:cs="Times New Roman"/>
          <w:color w:val="000000"/>
          <w:spacing w:val="149"/>
          <w:sz w:val="28"/>
          <w:szCs w:val="28"/>
        </w:rPr>
        <w:t xml:space="preserve"> </w:t>
      </w:r>
      <w:r w:rsidRPr="00AC2931">
        <w:rPr>
          <w:rFonts w:ascii="Times New Roman" w:hAnsi="Times New Roman" w:cs="Times New Roman"/>
          <w:color w:val="000000"/>
          <w:sz w:val="28"/>
          <w:szCs w:val="28"/>
        </w:rPr>
        <w:t>мероприятия,</w:t>
      </w:r>
      <w:r w:rsidRPr="00AC2931">
        <w:rPr>
          <w:rFonts w:ascii="Times New Roman" w:hAnsi="Times New Roman" w:cs="Times New Roman"/>
          <w:color w:val="000000"/>
          <w:spacing w:val="149"/>
          <w:sz w:val="28"/>
          <w:szCs w:val="28"/>
        </w:rPr>
        <w:t xml:space="preserve"> </w:t>
      </w:r>
      <w:r w:rsidRPr="00AC2931">
        <w:rPr>
          <w:rFonts w:ascii="Times New Roman" w:hAnsi="Times New Roman" w:cs="Times New Roman"/>
          <w:color w:val="000000"/>
          <w:sz w:val="28"/>
          <w:szCs w:val="28"/>
        </w:rPr>
        <w:t>разработать</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программы</w:t>
      </w:r>
      <w:r w:rsidRPr="00AC2931">
        <w:rPr>
          <w:rFonts w:ascii="Times New Roman" w:hAnsi="Times New Roman" w:cs="Times New Roman"/>
          <w:color w:val="000000"/>
          <w:spacing w:val="151"/>
          <w:sz w:val="28"/>
          <w:szCs w:val="28"/>
        </w:rPr>
        <w:t xml:space="preserve"> </w:t>
      </w:r>
      <w:r w:rsidRPr="00AC2931">
        <w:rPr>
          <w:rFonts w:ascii="Times New Roman" w:hAnsi="Times New Roman" w:cs="Times New Roman"/>
          <w:color w:val="000000"/>
          <w:sz w:val="28"/>
          <w:szCs w:val="28"/>
        </w:rPr>
        <w:t>коррекционной</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работы;</w:t>
      </w:r>
    </w:p>
    <w:p w14:paraId="42F0FA4B" w14:textId="77777777" w:rsidR="00AC2931" w:rsidRPr="00AC2931" w:rsidRDefault="00AC2931" w:rsidP="008C750B">
      <w:pPr>
        <w:pStyle w:val="a6"/>
        <w:numPr>
          <w:ilvl w:val="0"/>
          <w:numId w:val="155"/>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оценить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динамику</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pacing w:val="1"/>
          <w:sz w:val="28"/>
          <w:szCs w:val="28"/>
        </w:rPr>
        <w:t>развития</w:t>
      </w:r>
      <w:r w:rsidRPr="00AC2931">
        <w:rPr>
          <w:rFonts w:ascii="Times New Roman" w:hAnsi="Times New Roman" w:cs="Times New Roman"/>
          <w:color w:val="000000"/>
          <w:spacing w:val="-3"/>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эффективность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коррекционной</w:t>
      </w:r>
      <w:r w:rsidRPr="00AC2931">
        <w:rPr>
          <w:rFonts w:ascii="Times New Roman" w:hAnsi="Times New Roman" w:cs="Times New Roman"/>
          <w:color w:val="000000"/>
          <w:spacing w:val="1"/>
          <w:sz w:val="28"/>
          <w:szCs w:val="28"/>
        </w:rPr>
        <w:t xml:space="preserve"> работы;</w:t>
      </w:r>
    </w:p>
    <w:p w14:paraId="31BED71B" w14:textId="77777777" w:rsidR="00AC2931" w:rsidRPr="00AC2931" w:rsidRDefault="00AC2931" w:rsidP="008C750B">
      <w:pPr>
        <w:pStyle w:val="a6"/>
        <w:numPr>
          <w:ilvl w:val="0"/>
          <w:numId w:val="155"/>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определить</w:t>
      </w:r>
      <w:r w:rsidRPr="00AC2931">
        <w:rPr>
          <w:rFonts w:ascii="Times New Roman" w:hAnsi="Times New Roman" w:cs="Times New Roman"/>
          <w:color w:val="000000"/>
          <w:spacing w:val="3"/>
          <w:sz w:val="28"/>
          <w:szCs w:val="28"/>
        </w:rPr>
        <w:t xml:space="preserve"> </w:t>
      </w:r>
      <w:r w:rsidRPr="00AC2931">
        <w:rPr>
          <w:rFonts w:ascii="Times New Roman" w:hAnsi="Times New Roman" w:cs="Times New Roman"/>
          <w:color w:val="000000"/>
          <w:spacing w:val="-1"/>
          <w:sz w:val="28"/>
          <w:szCs w:val="28"/>
        </w:rPr>
        <w:t>условия</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воспитания 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обучения</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ребенка;</w:t>
      </w:r>
    </w:p>
    <w:p w14:paraId="014EE1B5" w14:textId="77777777" w:rsidR="00AC2931" w:rsidRPr="00AC2931" w:rsidRDefault="00AC2931" w:rsidP="008C750B">
      <w:pPr>
        <w:pStyle w:val="a6"/>
        <w:numPr>
          <w:ilvl w:val="0"/>
          <w:numId w:val="155"/>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консультировать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родителей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ОВЗ.</w:t>
      </w:r>
    </w:p>
    <w:p w14:paraId="4A358763"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color w:val="000000"/>
          <w:sz w:val="28"/>
          <w:szCs w:val="28"/>
        </w:rPr>
      </w:pPr>
    </w:p>
    <w:p w14:paraId="0297C85F"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AC2931">
        <w:rPr>
          <w:rFonts w:ascii="Times New Roman" w:hAnsi="Times New Roman" w:cs="Times New Roman"/>
          <w:color w:val="000000"/>
          <w:sz w:val="28"/>
          <w:szCs w:val="28"/>
        </w:rPr>
        <w:t>Одним</w:t>
      </w:r>
      <w:r w:rsidRPr="00AC2931">
        <w:rPr>
          <w:rFonts w:ascii="Times New Roman" w:hAnsi="Times New Roman" w:cs="Times New Roman"/>
          <w:color w:val="000000"/>
          <w:spacing w:val="49"/>
          <w:sz w:val="28"/>
          <w:szCs w:val="28"/>
        </w:rPr>
        <w:t xml:space="preserve"> </w:t>
      </w:r>
      <w:r w:rsidRPr="00AC2931">
        <w:rPr>
          <w:rFonts w:ascii="Times New Roman" w:hAnsi="Times New Roman" w:cs="Times New Roman"/>
          <w:color w:val="000000"/>
          <w:spacing w:val="1"/>
          <w:sz w:val="28"/>
          <w:szCs w:val="28"/>
        </w:rPr>
        <w:t>из</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основных</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принципов</w:t>
      </w:r>
      <w:r w:rsidRPr="00AC2931">
        <w:rPr>
          <w:rFonts w:ascii="Times New Roman" w:hAnsi="Times New Roman" w:cs="Times New Roman"/>
          <w:color w:val="000000"/>
          <w:spacing w:val="49"/>
          <w:sz w:val="28"/>
          <w:szCs w:val="28"/>
        </w:rPr>
        <w:t xml:space="preserve"> </w:t>
      </w:r>
      <w:r w:rsidRPr="00AC2931">
        <w:rPr>
          <w:rFonts w:ascii="Times New Roman" w:hAnsi="Times New Roman" w:cs="Times New Roman"/>
          <w:color w:val="000000"/>
          <w:sz w:val="28"/>
          <w:szCs w:val="28"/>
        </w:rPr>
        <w:t>диагностики</w:t>
      </w:r>
      <w:r w:rsidRPr="00AC2931">
        <w:rPr>
          <w:rFonts w:ascii="Times New Roman" w:hAnsi="Times New Roman" w:cs="Times New Roman"/>
          <w:color w:val="000000"/>
          <w:spacing w:val="49"/>
          <w:sz w:val="28"/>
          <w:szCs w:val="28"/>
        </w:rPr>
        <w:t xml:space="preserve"> </w:t>
      </w:r>
      <w:r w:rsidRPr="00AC2931">
        <w:rPr>
          <w:rFonts w:ascii="Times New Roman" w:hAnsi="Times New Roman" w:cs="Times New Roman"/>
          <w:color w:val="000000"/>
          <w:sz w:val="28"/>
          <w:szCs w:val="28"/>
        </w:rPr>
        <w:t>нарушенного</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развития</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является</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комплексный подход,</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который</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pacing w:val="-1"/>
          <w:sz w:val="28"/>
          <w:szCs w:val="28"/>
        </w:rPr>
        <w:t>означает</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всесторонность</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обследования</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pacing w:val="1"/>
          <w:sz w:val="28"/>
          <w:szCs w:val="28"/>
        </w:rPr>
        <w:t>оценку</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особенностей</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развития</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ОВЗ</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всеми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специалистами,</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охватывает</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познавательную</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деятельность,</w:t>
      </w:r>
      <w:r w:rsidRPr="00AC2931">
        <w:rPr>
          <w:rFonts w:ascii="Times New Roman" w:hAnsi="Times New Roman" w:cs="Times New Roman"/>
          <w:color w:val="000000"/>
          <w:spacing w:val="52"/>
          <w:sz w:val="28"/>
          <w:szCs w:val="28"/>
        </w:rPr>
        <w:t xml:space="preserve"> </w:t>
      </w:r>
      <w:r w:rsidRPr="00AC2931">
        <w:rPr>
          <w:rFonts w:ascii="Times New Roman" w:hAnsi="Times New Roman" w:cs="Times New Roman"/>
          <w:color w:val="000000"/>
          <w:sz w:val="28"/>
          <w:szCs w:val="28"/>
        </w:rPr>
        <w:t>поведение,</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pacing w:val="2"/>
          <w:sz w:val="28"/>
          <w:szCs w:val="28"/>
        </w:rPr>
        <w:t>эмоции,</w:t>
      </w:r>
      <w:r w:rsidRPr="00AC2931">
        <w:rPr>
          <w:rFonts w:ascii="Times New Roman" w:hAnsi="Times New Roman" w:cs="Times New Roman"/>
          <w:sz w:val="28"/>
          <w:szCs w:val="28"/>
        </w:rPr>
        <w:t xml:space="preserve"> </w:t>
      </w:r>
      <w:r w:rsidRPr="00AC2931">
        <w:rPr>
          <w:rFonts w:ascii="Times New Roman" w:hAnsi="Times New Roman" w:cs="Times New Roman"/>
          <w:color w:val="000000"/>
          <w:sz w:val="28"/>
          <w:szCs w:val="28"/>
        </w:rPr>
        <w:t>волю,</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состояние</w:t>
      </w:r>
      <w:r w:rsidRPr="00AC2931">
        <w:rPr>
          <w:rFonts w:ascii="Times New Roman" w:hAnsi="Times New Roman" w:cs="Times New Roman"/>
          <w:color w:val="000000"/>
          <w:spacing w:val="35"/>
          <w:sz w:val="28"/>
          <w:szCs w:val="28"/>
        </w:rPr>
        <w:t xml:space="preserve"> </w:t>
      </w:r>
      <w:r w:rsidRPr="00AC2931">
        <w:rPr>
          <w:rFonts w:ascii="Times New Roman" w:hAnsi="Times New Roman" w:cs="Times New Roman"/>
          <w:color w:val="000000"/>
          <w:sz w:val="28"/>
          <w:szCs w:val="28"/>
        </w:rPr>
        <w:t>зрения,</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слуха,</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двигательной</w:t>
      </w:r>
      <w:r w:rsidRPr="00AC2931">
        <w:rPr>
          <w:rFonts w:ascii="Times New Roman" w:hAnsi="Times New Roman" w:cs="Times New Roman"/>
          <w:color w:val="000000"/>
          <w:spacing w:val="34"/>
          <w:sz w:val="28"/>
          <w:szCs w:val="28"/>
        </w:rPr>
        <w:t xml:space="preserve"> </w:t>
      </w:r>
      <w:r w:rsidRPr="00AC2931">
        <w:rPr>
          <w:rFonts w:ascii="Times New Roman" w:hAnsi="Times New Roman" w:cs="Times New Roman"/>
          <w:color w:val="000000"/>
          <w:sz w:val="28"/>
          <w:szCs w:val="28"/>
        </w:rPr>
        <w:t>сферы,</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соматическое</w:t>
      </w:r>
      <w:r w:rsidRPr="00AC2931">
        <w:rPr>
          <w:rFonts w:ascii="Times New Roman" w:hAnsi="Times New Roman" w:cs="Times New Roman"/>
          <w:color w:val="000000"/>
          <w:spacing w:val="37"/>
          <w:sz w:val="28"/>
          <w:szCs w:val="28"/>
        </w:rPr>
        <w:t xml:space="preserve"> </w:t>
      </w:r>
      <w:r w:rsidRPr="00AC2931">
        <w:rPr>
          <w:rFonts w:ascii="Times New Roman" w:hAnsi="Times New Roman" w:cs="Times New Roman"/>
          <w:color w:val="000000"/>
          <w:sz w:val="28"/>
          <w:szCs w:val="28"/>
        </w:rPr>
        <w:t>состояние,</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неврологический</w:t>
      </w:r>
      <w:r w:rsidRPr="00AC2931">
        <w:rPr>
          <w:rFonts w:ascii="Times New Roman" w:hAnsi="Times New Roman" w:cs="Times New Roman"/>
          <w:sz w:val="28"/>
          <w:szCs w:val="28"/>
        </w:rPr>
        <w:t xml:space="preserve"> </w:t>
      </w:r>
      <w:r w:rsidRPr="00AC2931">
        <w:rPr>
          <w:rFonts w:ascii="Times New Roman" w:hAnsi="Times New Roman" w:cs="Times New Roman"/>
          <w:color w:val="000000"/>
          <w:sz w:val="28"/>
          <w:szCs w:val="28"/>
        </w:rPr>
        <w:t>статус.</w:t>
      </w:r>
    </w:p>
    <w:p w14:paraId="13EE9691"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AC2931">
        <w:rPr>
          <w:rFonts w:ascii="Times New Roman" w:hAnsi="Times New Roman" w:cs="Times New Roman"/>
          <w:color w:val="000000"/>
          <w:sz w:val="28"/>
          <w:szCs w:val="28"/>
        </w:rPr>
        <w:t>Изучение</w:t>
      </w:r>
      <w:r w:rsidRPr="00AC2931">
        <w:rPr>
          <w:rFonts w:ascii="Times New Roman" w:hAnsi="Times New Roman" w:cs="Times New Roman"/>
          <w:color w:val="000000"/>
          <w:spacing w:val="131"/>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130"/>
          <w:sz w:val="28"/>
          <w:szCs w:val="28"/>
        </w:rPr>
        <w:t xml:space="preserve"> </w:t>
      </w:r>
      <w:r w:rsidRPr="00AC2931">
        <w:rPr>
          <w:rFonts w:ascii="Times New Roman" w:hAnsi="Times New Roman" w:cs="Times New Roman"/>
          <w:color w:val="000000"/>
          <w:sz w:val="28"/>
          <w:szCs w:val="28"/>
        </w:rPr>
        <w:t>включает</w:t>
      </w:r>
      <w:r w:rsidRPr="00AC2931">
        <w:rPr>
          <w:rFonts w:ascii="Times New Roman" w:hAnsi="Times New Roman" w:cs="Times New Roman"/>
          <w:color w:val="000000"/>
          <w:spacing w:val="132"/>
          <w:sz w:val="28"/>
          <w:szCs w:val="28"/>
        </w:rPr>
        <w:t xml:space="preserve"> </w:t>
      </w:r>
      <w:r w:rsidRPr="00AC2931">
        <w:rPr>
          <w:rFonts w:ascii="Times New Roman" w:hAnsi="Times New Roman" w:cs="Times New Roman"/>
          <w:color w:val="000000"/>
          <w:sz w:val="28"/>
          <w:szCs w:val="28"/>
        </w:rPr>
        <w:t>медицинское</w:t>
      </w:r>
      <w:r w:rsidRPr="00AC2931">
        <w:rPr>
          <w:rFonts w:ascii="Times New Roman" w:hAnsi="Times New Roman" w:cs="Times New Roman"/>
          <w:color w:val="000000"/>
          <w:spacing w:val="131"/>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33"/>
          <w:sz w:val="28"/>
          <w:szCs w:val="28"/>
        </w:rPr>
        <w:t xml:space="preserve"> </w:t>
      </w:r>
      <w:r w:rsidRPr="00AC2931">
        <w:rPr>
          <w:rFonts w:ascii="Times New Roman" w:hAnsi="Times New Roman" w:cs="Times New Roman"/>
          <w:color w:val="000000"/>
          <w:spacing w:val="1"/>
          <w:sz w:val="28"/>
          <w:szCs w:val="28"/>
        </w:rPr>
        <w:t>психолого</w:t>
      </w:r>
      <w:r w:rsidRPr="00AC2931">
        <w:rPr>
          <w:rFonts w:ascii="Times New Roman" w:hAnsi="Times New Roman" w:cs="Times New Roman"/>
          <w:color w:val="000000"/>
          <w:sz w:val="28"/>
          <w:szCs w:val="28"/>
        </w:rPr>
        <w:t>-</w:t>
      </w:r>
      <w:r w:rsidRPr="00AC2931">
        <w:rPr>
          <w:rFonts w:ascii="Times New Roman" w:hAnsi="Times New Roman" w:cs="Times New Roman"/>
          <w:color w:val="000000"/>
          <w:spacing w:val="131"/>
          <w:sz w:val="28"/>
          <w:szCs w:val="28"/>
        </w:rPr>
        <w:t xml:space="preserve"> </w:t>
      </w:r>
      <w:r w:rsidRPr="00AC2931">
        <w:rPr>
          <w:rFonts w:ascii="Times New Roman" w:hAnsi="Times New Roman" w:cs="Times New Roman"/>
          <w:color w:val="000000"/>
          <w:sz w:val="28"/>
          <w:szCs w:val="28"/>
        </w:rPr>
        <w:t>педагогическое</w:t>
      </w:r>
      <w:r w:rsidRPr="00AC2931">
        <w:rPr>
          <w:rFonts w:ascii="Times New Roman" w:hAnsi="Times New Roman" w:cs="Times New Roman"/>
          <w:color w:val="000000"/>
          <w:spacing w:val="131"/>
          <w:sz w:val="28"/>
          <w:szCs w:val="28"/>
        </w:rPr>
        <w:t xml:space="preserve"> </w:t>
      </w:r>
      <w:r w:rsidRPr="00AC2931">
        <w:rPr>
          <w:rFonts w:ascii="Times New Roman" w:hAnsi="Times New Roman" w:cs="Times New Roman"/>
          <w:color w:val="000000"/>
          <w:sz w:val="28"/>
          <w:szCs w:val="28"/>
        </w:rPr>
        <w:t>обследование.</w:t>
      </w:r>
    </w:p>
    <w:p w14:paraId="06E35FFD" w14:textId="627182F4" w:rsidR="00AC2931" w:rsidRPr="00AC2931" w:rsidRDefault="00AC2931" w:rsidP="00AC2931">
      <w:pPr>
        <w:pBdr>
          <w:top w:val="none" w:sz="4" w:space="0"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Медицинское</w:t>
      </w:r>
      <w:r w:rsidRPr="00AC2931">
        <w:rPr>
          <w:rFonts w:ascii="Times New Roman" w:hAnsi="Times New Roman" w:cs="Times New Roman"/>
          <w:color w:val="000000"/>
          <w:spacing w:val="6"/>
          <w:sz w:val="28"/>
          <w:szCs w:val="28"/>
        </w:rPr>
        <w:t xml:space="preserve"> </w:t>
      </w:r>
      <w:r w:rsidRPr="00AC2931">
        <w:rPr>
          <w:rFonts w:ascii="Times New Roman" w:hAnsi="Times New Roman" w:cs="Times New Roman"/>
          <w:color w:val="000000"/>
          <w:sz w:val="28"/>
          <w:szCs w:val="28"/>
        </w:rPr>
        <w:t>обследование</w:t>
      </w:r>
      <w:r w:rsidRPr="00AC2931">
        <w:rPr>
          <w:rFonts w:ascii="Times New Roman" w:hAnsi="Times New Roman" w:cs="Times New Roman"/>
          <w:color w:val="000000"/>
          <w:spacing w:val="6"/>
          <w:sz w:val="28"/>
          <w:szCs w:val="28"/>
        </w:rPr>
        <w:t xml:space="preserve"> </w:t>
      </w:r>
      <w:r w:rsidRPr="00AC2931">
        <w:rPr>
          <w:rFonts w:ascii="Times New Roman" w:hAnsi="Times New Roman" w:cs="Times New Roman"/>
          <w:color w:val="000000"/>
          <w:sz w:val="28"/>
          <w:szCs w:val="28"/>
        </w:rPr>
        <w:t>начинается</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6"/>
          <w:sz w:val="28"/>
          <w:szCs w:val="28"/>
        </w:rPr>
        <w:t xml:space="preserve"> </w:t>
      </w:r>
      <w:r w:rsidRPr="00AC2931">
        <w:rPr>
          <w:rFonts w:ascii="Times New Roman" w:hAnsi="Times New Roman" w:cs="Times New Roman"/>
          <w:color w:val="000000"/>
          <w:spacing w:val="1"/>
          <w:sz w:val="28"/>
          <w:szCs w:val="28"/>
        </w:rPr>
        <w:t>изучения</w:t>
      </w:r>
      <w:r w:rsidRPr="00AC2931">
        <w:rPr>
          <w:rFonts w:ascii="Times New Roman" w:hAnsi="Times New Roman" w:cs="Times New Roman"/>
          <w:color w:val="000000"/>
          <w:spacing w:val="6"/>
          <w:sz w:val="28"/>
          <w:szCs w:val="28"/>
        </w:rPr>
        <w:t xml:space="preserve"> </w:t>
      </w:r>
      <w:r w:rsidRPr="00AC2931">
        <w:rPr>
          <w:rFonts w:ascii="Times New Roman" w:hAnsi="Times New Roman" w:cs="Times New Roman"/>
          <w:color w:val="000000"/>
          <w:sz w:val="28"/>
          <w:szCs w:val="28"/>
        </w:rPr>
        <w:t>данных</w:t>
      </w:r>
      <w:r w:rsidRPr="00AC2931">
        <w:rPr>
          <w:rFonts w:ascii="Times New Roman" w:hAnsi="Times New Roman" w:cs="Times New Roman"/>
          <w:color w:val="000000"/>
          <w:spacing w:val="9"/>
          <w:sz w:val="28"/>
          <w:szCs w:val="28"/>
        </w:rPr>
        <w:t xml:space="preserve"> </w:t>
      </w:r>
      <w:r w:rsidRPr="00AC2931">
        <w:rPr>
          <w:rFonts w:ascii="Times New Roman" w:hAnsi="Times New Roman" w:cs="Times New Roman"/>
          <w:color w:val="000000"/>
          <w:sz w:val="28"/>
          <w:szCs w:val="28"/>
        </w:rPr>
        <w:t>анамнеза.</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Анамнез</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собирается</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врачом</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составляется</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основании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ознакомления</w:t>
      </w:r>
      <w:r w:rsidRPr="00AC2931">
        <w:rPr>
          <w:rFonts w:ascii="Times New Roman" w:hAnsi="Times New Roman" w:cs="Times New Roman"/>
          <w:color w:val="000000"/>
          <w:spacing w:val="53"/>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документацией</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беседы</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родителями</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(лицами,</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pacing w:val="-1"/>
          <w:sz w:val="28"/>
          <w:szCs w:val="28"/>
        </w:rPr>
        <w:t>их</w:t>
      </w:r>
      <w:r w:rsidRPr="00AC2931">
        <w:rPr>
          <w:rFonts w:ascii="Times New Roman" w:hAnsi="Times New Roman" w:cs="Times New Roman"/>
          <w:color w:val="000000"/>
          <w:spacing w:val="162"/>
          <w:sz w:val="28"/>
          <w:szCs w:val="28"/>
        </w:rPr>
        <w:t xml:space="preserve"> </w:t>
      </w:r>
      <w:r w:rsidRPr="00AC2931">
        <w:rPr>
          <w:rFonts w:ascii="Times New Roman" w:hAnsi="Times New Roman" w:cs="Times New Roman"/>
          <w:color w:val="000000"/>
          <w:sz w:val="28"/>
          <w:szCs w:val="28"/>
        </w:rPr>
        <w:t>заменяющими).</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Личный</w:t>
      </w:r>
      <w:r w:rsidRPr="00AC2931">
        <w:rPr>
          <w:rFonts w:ascii="Times New Roman" w:hAnsi="Times New Roman" w:cs="Times New Roman"/>
          <w:color w:val="000000"/>
          <w:spacing w:val="159"/>
          <w:sz w:val="28"/>
          <w:szCs w:val="28"/>
        </w:rPr>
        <w:t xml:space="preserve"> </w:t>
      </w:r>
      <w:r w:rsidRPr="00AC2931">
        <w:rPr>
          <w:rFonts w:ascii="Times New Roman" w:hAnsi="Times New Roman" w:cs="Times New Roman"/>
          <w:color w:val="000000"/>
          <w:spacing w:val="-1"/>
          <w:sz w:val="28"/>
          <w:szCs w:val="28"/>
        </w:rPr>
        <w:t>анамнез</w:t>
      </w:r>
      <w:r w:rsidRPr="00AC2931">
        <w:rPr>
          <w:rFonts w:ascii="Times New Roman" w:hAnsi="Times New Roman" w:cs="Times New Roman"/>
          <w:color w:val="000000"/>
          <w:spacing w:val="162"/>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166"/>
          <w:sz w:val="28"/>
          <w:szCs w:val="28"/>
        </w:rPr>
        <w:t xml:space="preserve"> </w:t>
      </w:r>
      <w:r w:rsidRPr="00AC2931">
        <w:rPr>
          <w:rFonts w:ascii="Times New Roman" w:hAnsi="Times New Roman" w:cs="Times New Roman"/>
          <w:color w:val="000000"/>
          <w:sz w:val="28"/>
          <w:szCs w:val="28"/>
        </w:rPr>
        <w:t>содержит</w:t>
      </w:r>
      <w:r w:rsidRPr="00AC2931">
        <w:rPr>
          <w:rFonts w:ascii="Times New Roman" w:hAnsi="Times New Roman" w:cs="Times New Roman"/>
          <w:color w:val="000000"/>
          <w:spacing w:val="161"/>
          <w:sz w:val="28"/>
          <w:szCs w:val="28"/>
        </w:rPr>
        <w:t xml:space="preserve"> </w:t>
      </w:r>
      <w:r w:rsidRPr="00AC2931">
        <w:rPr>
          <w:rFonts w:ascii="Times New Roman" w:hAnsi="Times New Roman" w:cs="Times New Roman"/>
          <w:color w:val="000000"/>
          <w:spacing w:val="-1"/>
          <w:sz w:val="28"/>
          <w:szCs w:val="28"/>
        </w:rPr>
        <w:t>следующие</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сведения:</w:t>
      </w:r>
    </w:p>
    <w:p w14:paraId="5BE62FAB" w14:textId="37B9B14B" w:rsidR="00AC2931" w:rsidRPr="00AC2931" w:rsidRDefault="00AC2931" w:rsidP="00AC2931">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Pr>
          <w:rFonts w:ascii="Times New Roman" w:hAnsi="Times New Roman" w:cs="Times New Roman"/>
          <w:color w:val="000000"/>
          <w:sz w:val="28"/>
          <w:szCs w:val="28"/>
        </w:rPr>
        <w:t>-</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беременности</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матери;</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длительность</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приема</w:t>
      </w:r>
      <w:r w:rsidRPr="00AC2931">
        <w:rPr>
          <w:rFonts w:ascii="Times New Roman" w:hAnsi="Times New Roman" w:cs="Times New Roman"/>
          <w:color w:val="000000"/>
          <w:spacing w:val="42"/>
          <w:sz w:val="28"/>
          <w:szCs w:val="28"/>
        </w:rPr>
        <w:t xml:space="preserve"> </w:t>
      </w:r>
      <w:r w:rsidRPr="00AC2931">
        <w:rPr>
          <w:rFonts w:ascii="Times New Roman" w:hAnsi="Times New Roman" w:cs="Times New Roman"/>
          <w:color w:val="000000"/>
          <w:sz w:val="28"/>
          <w:szCs w:val="28"/>
        </w:rPr>
        <w:t>лекарственных</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препаратов</w:t>
      </w:r>
      <w:r w:rsidRPr="00AC2931">
        <w:rPr>
          <w:rFonts w:ascii="Times New Roman" w:hAnsi="Times New Roman" w:cs="Times New Roman"/>
          <w:color w:val="000000"/>
          <w:spacing w:val="42"/>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влияние</w:t>
      </w:r>
    </w:p>
    <w:p w14:paraId="28BFAD42" w14:textId="69D35E3D" w:rsidR="00AC2931" w:rsidRPr="00AC2931" w:rsidRDefault="00AC2931" w:rsidP="00AC2931">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Pr>
          <w:rFonts w:ascii="Times New Roman" w:hAnsi="Times New Roman" w:cs="Times New Roman"/>
          <w:color w:val="000000"/>
          <w:sz w:val="28"/>
          <w:szCs w:val="28"/>
        </w:rPr>
        <w:t>-</w:t>
      </w:r>
      <w:r w:rsidRPr="00AC2931">
        <w:rPr>
          <w:rFonts w:ascii="Times New Roman" w:hAnsi="Times New Roman" w:cs="Times New Roman"/>
          <w:color w:val="000000"/>
          <w:sz w:val="28"/>
          <w:szCs w:val="28"/>
        </w:rPr>
        <w:t>вредных</w:t>
      </w:r>
      <w:r w:rsidRPr="00AC2931">
        <w:rPr>
          <w:rFonts w:ascii="Times New Roman" w:hAnsi="Times New Roman" w:cs="Times New Roman"/>
          <w:color w:val="000000"/>
          <w:spacing w:val="81"/>
          <w:sz w:val="28"/>
          <w:szCs w:val="28"/>
        </w:rPr>
        <w:t xml:space="preserve"> </w:t>
      </w:r>
      <w:r w:rsidRPr="00AC2931">
        <w:rPr>
          <w:rFonts w:ascii="Times New Roman" w:hAnsi="Times New Roman" w:cs="Times New Roman"/>
          <w:color w:val="000000"/>
          <w:sz w:val="28"/>
          <w:szCs w:val="28"/>
        </w:rPr>
        <w:t>факторов</w:t>
      </w:r>
      <w:r w:rsidRPr="00AC2931">
        <w:rPr>
          <w:rFonts w:ascii="Times New Roman" w:hAnsi="Times New Roman" w:cs="Times New Roman"/>
          <w:color w:val="000000"/>
          <w:spacing w:val="76"/>
          <w:sz w:val="28"/>
          <w:szCs w:val="28"/>
        </w:rPr>
        <w:t xml:space="preserve">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z w:val="28"/>
          <w:szCs w:val="28"/>
        </w:rPr>
        <w:t>беременность;</w:t>
      </w:r>
      <w:r w:rsidRPr="00AC2931">
        <w:rPr>
          <w:rFonts w:ascii="Times New Roman" w:hAnsi="Times New Roman" w:cs="Times New Roman"/>
          <w:color w:val="000000"/>
          <w:spacing w:val="80"/>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80"/>
          <w:sz w:val="28"/>
          <w:szCs w:val="28"/>
        </w:rPr>
        <w:t xml:space="preserve"> </w:t>
      </w:r>
      <w:r w:rsidRPr="00AC2931">
        <w:rPr>
          <w:rFonts w:ascii="Times New Roman" w:hAnsi="Times New Roman" w:cs="Times New Roman"/>
          <w:color w:val="000000"/>
          <w:sz w:val="28"/>
          <w:szCs w:val="28"/>
        </w:rPr>
        <w:t>родов;</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z w:val="28"/>
          <w:szCs w:val="28"/>
        </w:rPr>
        <w:t>характер</w:t>
      </w:r>
      <w:r w:rsidRPr="00AC2931">
        <w:rPr>
          <w:rFonts w:ascii="Times New Roman" w:hAnsi="Times New Roman" w:cs="Times New Roman"/>
          <w:color w:val="000000"/>
          <w:spacing w:val="79"/>
          <w:sz w:val="28"/>
          <w:szCs w:val="28"/>
        </w:rPr>
        <w:t xml:space="preserve"> </w:t>
      </w:r>
      <w:r w:rsidRPr="00AC2931">
        <w:rPr>
          <w:rFonts w:ascii="Times New Roman" w:hAnsi="Times New Roman" w:cs="Times New Roman"/>
          <w:color w:val="000000"/>
          <w:sz w:val="28"/>
          <w:szCs w:val="28"/>
        </w:rPr>
        <w:t>помощи</w:t>
      </w:r>
      <w:r w:rsidRPr="00AC2931">
        <w:rPr>
          <w:rFonts w:ascii="Times New Roman" w:hAnsi="Times New Roman" w:cs="Times New Roman"/>
          <w:color w:val="000000"/>
          <w:spacing w:val="80"/>
          <w:sz w:val="28"/>
          <w:szCs w:val="28"/>
        </w:rPr>
        <w:t xml:space="preserve"> </w:t>
      </w:r>
      <w:r w:rsidRPr="00AC2931">
        <w:rPr>
          <w:rFonts w:ascii="Times New Roman" w:hAnsi="Times New Roman" w:cs="Times New Roman"/>
          <w:color w:val="000000"/>
          <w:sz w:val="28"/>
          <w:szCs w:val="28"/>
        </w:rPr>
        <w:t>во</w:t>
      </w:r>
      <w:r w:rsidRPr="00AC2931">
        <w:rPr>
          <w:rFonts w:ascii="Times New Roman" w:hAnsi="Times New Roman" w:cs="Times New Roman"/>
          <w:color w:val="000000"/>
          <w:spacing w:val="79"/>
          <w:sz w:val="28"/>
          <w:szCs w:val="28"/>
        </w:rPr>
        <w:t xml:space="preserve"> </w:t>
      </w:r>
      <w:r w:rsidRPr="00AC2931">
        <w:rPr>
          <w:rFonts w:ascii="Times New Roman" w:hAnsi="Times New Roman" w:cs="Times New Roman"/>
          <w:color w:val="000000"/>
          <w:spacing w:val="-1"/>
          <w:sz w:val="28"/>
          <w:szCs w:val="28"/>
        </w:rPr>
        <w:t>время</w:t>
      </w:r>
      <w:r w:rsidRPr="00AC2931">
        <w:rPr>
          <w:rFonts w:ascii="Times New Roman" w:hAnsi="Times New Roman" w:cs="Times New Roman"/>
          <w:color w:val="000000"/>
          <w:spacing w:val="79"/>
          <w:sz w:val="28"/>
          <w:szCs w:val="28"/>
        </w:rPr>
        <w:t xml:space="preserve"> </w:t>
      </w:r>
      <w:r w:rsidRPr="00AC2931">
        <w:rPr>
          <w:rFonts w:ascii="Times New Roman" w:hAnsi="Times New Roman" w:cs="Times New Roman"/>
          <w:color w:val="000000"/>
          <w:sz w:val="28"/>
          <w:szCs w:val="28"/>
        </w:rPr>
        <w:t>родов;</w:t>
      </w:r>
    </w:p>
    <w:p w14:paraId="5C66734C" w14:textId="6CD33BC0" w:rsidR="00AC2931" w:rsidRPr="00AC2931" w:rsidRDefault="00AC2931" w:rsidP="00AC2931">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Pr>
          <w:rFonts w:ascii="Times New Roman" w:hAnsi="Times New Roman" w:cs="Times New Roman"/>
          <w:color w:val="000000"/>
          <w:sz w:val="28"/>
          <w:szCs w:val="28"/>
        </w:rPr>
        <w:lastRenderedPageBreak/>
        <w:t>-</w:t>
      </w:r>
      <w:r w:rsidRPr="00AC2931">
        <w:rPr>
          <w:rFonts w:ascii="Times New Roman" w:hAnsi="Times New Roman" w:cs="Times New Roman"/>
          <w:color w:val="000000"/>
          <w:sz w:val="28"/>
          <w:szCs w:val="28"/>
        </w:rPr>
        <w:t>наличие</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у</w:t>
      </w:r>
      <w:r w:rsidRPr="00AC2931">
        <w:rPr>
          <w:rFonts w:ascii="Times New Roman" w:hAnsi="Times New Roman" w:cs="Times New Roman"/>
          <w:color w:val="000000"/>
          <w:spacing w:val="48"/>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врожденных</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пороков</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развития,</w:t>
      </w:r>
      <w:r w:rsidRPr="00AC2931">
        <w:rPr>
          <w:rFonts w:ascii="Times New Roman" w:hAnsi="Times New Roman" w:cs="Times New Roman"/>
          <w:color w:val="000000"/>
          <w:spacing w:val="53"/>
          <w:sz w:val="28"/>
          <w:szCs w:val="28"/>
        </w:rPr>
        <w:t xml:space="preserve"> </w:t>
      </w:r>
      <w:r w:rsidRPr="00AC2931">
        <w:rPr>
          <w:rFonts w:ascii="Times New Roman" w:hAnsi="Times New Roman" w:cs="Times New Roman"/>
          <w:color w:val="000000"/>
          <w:spacing w:val="-1"/>
          <w:sz w:val="28"/>
          <w:szCs w:val="28"/>
        </w:rPr>
        <w:t>судорог</w:t>
      </w:r>
      <w:r w:rsidRPr="00AC2931">
        <w:rPr>
          <w:rFonts w:ascii="Times New Roman" w:hAnsi="Times New Roman" w:cs="Times New Roman"/>
          <w:color w:val="000000"/>
          <w:spacing w:val="62"/>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др.;</w:t>
      </w:r>
      <w:r w:rsidRPr="00AC2931">
        <w:rPr>
          <w:rFonts w:ascii="Times New Roman" w:hAnsi="Times New Roman" w:cs="Times New Roman"/>
          <w:color w:val="000000"/>
          <w:spacing w:val="53"/>
          <w:sz w:val="28"/>
          <w:szCs w:val="28"/>
        </w:rPr>
        <w:t xml:space="preserve"> </w:t>
      </w:r>
      <w:r w:rsidRPr="00AC2931">
        <w:rPr>
          <w:rFonts w:ascii="Times New Roman" w:hAnsi="Times New Roman" w:cs="Times New Roman"/>
          <w:color w:val="000000"/>
          <w:spacing w:val="-1"/>
          <w:sz w:val="28"/>
          <w:szCs w:val="28"/>
        </w:rPr>
        <w:t>вес</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при</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рождении,</w:t>
      </w:r>
    </w:p>
    <w:p w14:paraId="01E79C86" w14:textId="348B1F3F" w:rsidR="00AC2931" w:rsidRPr="00AC2931" w:rsidRDefault="00AC2931" w:rsidP="00AC2931">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Pr>
          <w:rFonts w:ascii="Times New Roman" w:hAnsi="Times New Roman" w:cs="Times New Roman"/>
          <w:color w:val="000000"/>
          <w:spacing w:val="-1"/>
          <w:sz w:val="28"/>
          <w:szCs w:val="28"/>
        </w:rPr>
        <w:t>-</w:t>
      </w:r>
      <w:r w:rsidRPr="00AC2931">
        <w:rPr>
          <w:rFonts w:ascii="Times New Roman" w:hAnsi="Times New Roman" w:cs="Times New Roman"/>
          <w:color w:val="000000"/>
          <w:spacing w:val="-1"/>
          <w:sz w:val="28"/>
          <w:szCs w:val="28"/>
        </w:rPr>
        <w:t>время</w:t>
      </w:r>
      <w:r w:rsidRPr="00AC2931">
        <w:rPr>
          <w:rFonts w:ascii="Times New Roman" w:hAnsi="Times New Roman" w:cs="Times New Roman"/>
          <w:color w:val="000000"/>
          <w:spacing w:val="46"/>
          <w:sz w:val="28"/>
          <w:szCs w:val="28"/>
        </w:rPr>
        <w:t xml:space="preserve"> </w:t>
      </w:r>
      <w:r w:rsidRPr="00AC2931">
        <w:rPr>
          <w:rFonts w:ascii="Times New Roman" w:hAnsi="Times New Roman" w:cs="Times New Roman"/>
          <w:color w:val="000000"/>
          <w:sz w:val="28"/>
          <w:szCs w:val="28"/>
        </w:rPr>
        <w:t>начала</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кормления,</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срок</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пребывания</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42"/>
          <w:sz w:val="28"/>
          <w:szCs w:val="28"/>
        </w:rPr>
        <w:t xml:space="preserve"> </w:t>
      </w:r>
      <w:r w:rsidRPr="00AC2931">
        <w:rPr>
          <w:rFonts w:ascii="Times New Roman" w:hAnsi="Times New Roman" w:cs="Times New Roman"/>
          <w:color w:val="000000"/>
          <w:sz w:val="28"/>
          <w:szCs w:val="28"/>
        </w:rPr>
        <w:t>роддоме.</w:t>
      </w:r>
      <w:r w:rsidRPr="00AC2931">
        <w:rPr>
          <w:rFonts w:ascii="Times New Roman" w:hAnsi="Times New Roman" w:cs="Times New Roman"/>
          <w:color w:val="000000"/>
          <w:spacing w:val="46"/>
          <w:sz w:val="28"/>
          <w:szCs w:val="28"/>
        </w:rPr>
        <w:t xml:space="preserve"> </w:t>
      </w:r>
      <w:r w:rsidRPr="00AC2931">
        <w:rPr>
          <w:rFonts w:ascii="Times New Roman" w:hAnsi="Times New Roman" w:cs="Times New Roman"/>
          <w:color w:val="000000"/>
          <w:sz w:val="28"/>
          <w:szCs w:val="28"/>
        </w:rPr>
        <w:t>Перечисляются</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перенесенные</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ребенком</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заболевания,</w:t>
      </w:r>
      <w:r w:rsidRPr="00AC2931">
        <w:rPr>
          <w:rFonts w:ascii="Times New Roman" w:hAnsi="Times New Roman" w:cs="Times New Roman"/>
          <w:color w:val="000000"/>
          <w:spacing w:val="151"/>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лечения,</w:t>
      </w:r>
      <w:r w:rsidRPr="00AC2931">
        <w:rPr>
          <w:rFonts w:ascii="Times New Roman" w:hAnsi="Times New Roman" w:cs="Times New Roman"/>
          <w:color w:val="000000"/>
          <w:spacing w:val="149"/>
          <w:sz w:val="28"/>
          <w:szCs w:val="28"/>
        </w:rPr>
        <w:t xml:space="preserve"> </w:t>
      </w:r>
      <w:r w:rsidRPr="00AC2931">
        <w:rPr>
          <w:rFonts w:ascii="Times New Roman" w:hAnsi="Times New Roman" w:cs="Times New Roman"/>
          <w:color w:val="000000"/>
          <w:sz w:val="28"/>
          <w:szCs w:val="28"/>
        </w:rPr>
        <w:t>наличие</w:t>
      </w:r>
      <w:r w:rsidRPr="00AC2931">
        <w:rPr>
          <w:rFonts w:ascii="Times New Roman" w:hAnsi="Times New Roman" w:cs="Times New Roman"/>
          <w:color w:val="000000"/>
          <w:spacing w:val="150"/>
          <w:sz w:val="28"/>
          <w:szCs w:val="28"/>
        </w:rPr>
        <w:t xml:space="preserve"> </w:t>
      </w:r>
      <w:r w:rsidRPr="00AC2931">
        <w:rPr>
          <w:rFonts w:ascii="Times New Roman" w:hAnsi="Times New Roman" w:cs="Times New Roman"/>
          <w:color w:val="000000"/>
          <w:sz w:val="28"/>
          <w:szCs w:val="28"/>
        </w:rPr>
        <w:t>осложнений.</w:t>
      </w:r>
      <w:r w:rsidRPr="00AC2931">
        <w:rPr>
          <w:rFonts w:ascii="Times New Roman" w:hAnsi="Times New Roman" w:cs="Times New Roman"/>
          <w:color w:val="000000"/>
          <w:spacing w:val="151"/>
          <w:sz w:val="28"/>
          <w:szCs w:val="28"/>
        </w:rPr>
        <w:t xml:space="preserve"> </w:t>
      </w:r>
      <w:r w:rsidRPr="00AC2931">
        <w:rPr>
          <w:rFonts w:ascii="Times New Roman" w:hAnsi="Times New Roman" w:cs="Times New Roman"/>
          <w:color w:val="000000"/>
          <w:spacing w:val="-1"/>
          <w:sz w:val="28"/>
          <w:szCs w:val="28"/>
        </w:rPr>
        <w:t>Указывается,</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где,</w:t>
      </w:r>
      <w:r w:rsidRPr="00AC2931">
        <w:rPr>
          <w:rFonts w:ascii="Times New Roman" w:hAnsi="Times New Roman" w:cs="Times New Roman"/>
          <w:color w:val="000000"/>
          <w:spacing w:val="151"/>
          <w:sz w:val="28"/>
          <w:szCs w:val="28"/>
        </w:rPr>
        <w:t xml:space="preserve"> </w:t>
      </w:r>
      <w:r w:rsidRPr="00AC2931">
        <w:rPr>
          <w:rFonts w:ascii="Times New Roman" w:hAnsi="Times New Roman" w:cs="Times New Roman"/>
          <w:color w:val="000000"/>
          <w:sz w:val="28"/>
          <w:szCs w:val="28"/>
        </w:rPr>
        <w:t>как</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50"/>
          <w:sz w:val="28"/>
          <w:szCs w:val="28"/>
        </w:rPr>
        <w:t xml:space="preserve"> </w:t>
      </w:r>
      <w:r w:rsidRPr="00AC2931">
        <w:rPr>
          <w:rFonts w:ascii="Times New Roman" w:hAnsi="Times New Roman" w:cs="Times New Roman"/>
          <w:color w:val="000000"/>
          <w:sz w:val="28"/>
          <w:szCs w:val="28"/>
        </w:rPr>
        <w:t>кем</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воспитывался</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ребенок</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до</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момента</w:t>
      </w:r>
      <w:r w:rsidRPr="00AC2931">
        <w:rPr>
          <w:rFonts w:ascii="Times New Roman" w:hAnsi="Times New Roman" w:cs="Times New Roman"/>
          <w:color w:val="000000"/>
          <w:spacing w:val="11"/>
          <w:sz w:val="28"/>
          <w:szCs w:val="28"/>
        </w:rPr>
        <w:t xml:space="preserve"> </w:t>
      </w:r>
      <w:r w:rsidRPr="00AC2931">
        <w:rPr>
          <w:rFonts w:ascii="Times New Roman" w:hAnsi="Times New Roman" w:cs="Times New Roman"/>
          <w:color w:val="000000"/>
          <w:sz w:val="28"/>
          <w:szCs w:val="28"/>
        </w:rPr>
        <w:t>поступления</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11"/>
          <w:sz w:val="28"/>
          <w:szCs w:val="28"/>
        </w:rPr>
        <w:t xml:space="preserve"> </w:t>
      </w:r>
      <w:r w:rsidRPr="00AC2931">
        <w:rPr>
          <w:rFonts w:ascii="Times New Roman" w:hAnsi="Times New Roman" w:cs="Times New Roman"/>
          <w:color w:val="000000"/>
          <w:spacing w:val="1"/>
          <w:sz w:val="28"/>
          <w:szCs w:val="28"/>
        </w:rPr>
        <w:t>дошкольное</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учреждение.</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семейном</w:t>
      </w:r>
      <w:r w:rsidRPr="00AC2931">
        <w:rPr>
          <w:rFonts w:ascii="Times New Roman" w:hAnsi="Times New Roman" w:cs="Times New Roman"/>
          <w:color w:val="000000"/>
          <w:spacing w:val="11"/>
          <w:sz w:val="28"/>
          <w:szCs w:val="28"/>
        </w:rPr>
        <w:t xml:space="preserve"> </w:t>
      </w:r>
      <w:r w:rsidRPr="00AC2931">
        <w:rPr>
          <w:rFonts w:ascii="Times New Roman" w:hAnsi="Times New Roman" w:cs="Times New Roman"/>
          <w:color w:val="000000"/>
          <w:sz w:val="28"/>
          <w:szCs w:val="28"/>
        </w:rPr>
        <w:t>анамнезе</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анализируются</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данные</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о</w:t>
      </w:r>
      <w:r w:rsidRPr="00AC2931">
        <w:rPr>
          <w:rFonts w:ascii="Times New Roman" w:hAnsi="Times New Roman" w:cs="Times New Roman"/>
          <w:color w:val="000000"/>
          <w:spacing w:val="9"/>
          <w:sz w:val="28"/>
          <w:szCs w:val="28"/>
        </w:rPr>
        <w:t xml:space="preserve"> </w:t>
      </w:r>
      <w:r w:rsidRPr="00AC2931">
        <w:rPr>
          <w:rFonts w:ascii="Times New Roman" w:hAnsi="Times New Roman" w:cs="Times New Roman"/>
          <w:color w:val="000000"/>
          <w:sz w:val="28"/>
          <w:szCs w:val="28"/>
        </w:rPr>
        <w:t>семье</w:t>
      </w:r>
      <w:r w:rsidRPr="00AC2931">
        <w:rPr>
          <w:rFonts w:ascii="Times New Roman" w:hAnsi="Times New Roman" w:cs="Times New Roman"/>
          <w:color w:val="000000"/>
          <w:spacing w:val="9"/>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наследственности;</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описывается</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состав</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семьи,</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возраст</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образовательный</w:t>
      </w:r>
      <w:r w:rsidRPr="00AC2931">
        <w:rPr>
          <w:rFonts w:ascii="Times New Roman" w:hAnsi="Times New Roman" w:cs="Times New Roman"/>
          <w:color w:val="000000"/>
          <w:spacing w:val="120"/>
          <w:sz w:val="28"/>
          <w:szCs w:val="28"/>
        </w:rPr>
        <w:t xml:space="preserve"> </w:t>
      </w:r>
      <w:r w:rsidRPr="00AC2931">
        <w:rPr>
          <w:rFonts w:ascii="Times New Roman" w:hAnsi="Times New Roman" w:cs="Times New Roman"/>
          <w:color w:val="000000"/>
          <w:spacing w:val="-1"/>
          <w:sz w:val="28"/>
          <w:szCs w:val="28"/>
        </w:rPr>
        <w:t>уровень</w:t>
      </w:r>
      <w:r w:rsidRPr="00AC2931">
        <w:rPr>
          <w:rFonts w:ascii="Times New Roman" w:hAnsi="Times New Roman" w:cs="Times New Roman"/>
          <w:color w:val="000000"/>
          <w:spacing w:val="119"/>
          <w:sz w:val="28"/>
          <w:szCs w:val="28"/>
        </w:rPr>
        <w:t xml:space="preserve"> </w:t>
      </w:r>
      <w:r w:rsidRPr="00AC2931">
        <w:rPr>
          <w:rFonts w:ascii="Times New Roman" w:hAnsi="Times New Roman" w:cs="Times New Roman"/>
          <w:color w:val="000000"/>
          <w:sz w:val="28"/>
          <w:szCs w:val="28"/>
        </w:rPr>
        <w:t>каждого</w:t>
      </w:r>
      <w:r w:rsidRPr="00AC2931">
        <w:rPr>
          <w:rFonts w:ascii="Times New Roman" w:hAnsi="Times New Roman" w:cs="Times New Roman"/>
          <w:color w:val="000000"/>
          <w:spacing w:val="117"/>
          <w:sz w:val="28"/>
          <w:szCs w:val="28"/>
        </w:rPr>
        <w:t xml:space="preserve"> </w:t>
      </w:r>
      <w:r w:rsidRPr="00AC2931">
        <w:rPr>
          <w:rFonts w:ascii="Times New Roman" w:hAnsi="Times New Roman" w:cs="Times New Roman"/>
          <w:color w:val="000000"/>
          <w:spacing w:val="-1"/>
          <w:sz w:val="28"/>
          <w:szCs w:val="28"/>
        </w:rPr>
        <w:t>ее</w:t>
      </w:r>
      <w:r w:rsidRPr="00AC2931">
        <w:rPr>
          <w:rFonts w:ascii="Times New Roman" w:hAnsi="Times New Roman" w:cs="Times New Roman"/>
          <w:color w:val="000000"/>
          <w:spacing w:val="117"/>
          <w:sz w:val="28"/>
          <w:szCs w:val="28"/>
        </w:rPr>
        <w:t xml:space="preserve"> </w:t>
      </w:r>
      <w:r w:rsidRPr="00AC2931">
        <w:rPr>
          <w:rFonts w:ascii="Times New Roman" w:hAnsi="Times New Roman" w:cs="Times New Roman"/>
          <w:color w:val="000000"/>
          <w:sz w:val="28"/>
          <w:szCs w:val="28"/>
        </w:rPr>
        <w:t>члена,</w:t>
      </w:r>
      <w:r w:rsidRPr="00AC2931">
        <w:rPr>
          <w:rFonts w:ascii="Times New Roman" w:hAnsi="Times New Roman" w:cs="Times New Roman"/>
          <w:color w:val="000000"/>
          <w:spacing w:val="117"/>
          <w:sz w:val="28"/>
          <w:szCs w:val="28"/>
        </w:rPr>
        <w:t xml:space="preserve"> </w:t>
      </w:r>
      <w:r w:rsidRPr="00AC2931">
        <w:rPr>
          <w:rFonts w:ascii="Times New Roman" w:hAnsi="Times New Roman" w:cs="Times New Roman"/>
          <w:color w:val="000000"/>
          <w:sz w:val="28"/>
          <w:szCs w:val="28"/>
        </w:rPr>
        <w:t>характерологические</w:t>
      </w:r>
      <w:r w:rsidRPr="00AC2931">
        <w:rPr>
          <w:rFonts w:ascii="Times New Roman" w:hAnsi="Times New Roman" w:cs="Times New Roman"/>
          <w:color w:val="000000"/>
          <w:spacing w:val="116"/>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118"/>
          <w:sz w:val="28"/>
          <w:szCs w:val="28"/>
        </w:rPr>
        <w:t xml:space="preserve"> </w:t>
      </w:r>
      <w:r w:rsidRPr="00AC2931">
        <w:rPr>
          <w:rFonts w:ascii="Times New Roman" w:hAnsi="Times New Roman" w:cs="Times New Roman"/>
          <w:color w:val="000000"/>
          <w:sz w:val="28"/>
          <w:szCs w:val="28"/>
        </w:rPr>
        <w:t>родителей;</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фиксируются</w:t>
      </w:r>
      <w:r w:rsidRPr="00AC2931">
        <w:rPr>
          <w:rFonts w:ascii="Times New Roman" w:hAnsi="Times New Roman" w:cs="Times New Roman"/>
          <w:color w:val="000000"/>
          <w:spacing w:val="264"/>
          <w:sz w:val="28"/>
          <w:szCs w:val="28"/>
        </w:rPr>
        <w:t xml:space="preserve"> </w:t>
      </w:r>
      <w:r w:rsidRPr="00AC2931">
        <w:rPr>
          <w:rFonts w:ascii="Times New Roman" w:hAnsi="Times New Roman" w:cs="Times New Roman"/>
          <w:color w:val="000000"/>
          <w:sz w:val="28"/>
          <w:szCs w:val="28"/>
        </w:rPr>
        <w:t>психические,</w:t>
      </w:r>
      <w:r w:rsidRPr="00AC2931">
        <w:rPr>
          <w:rFonts w:ascii="Times New Roman" w:hAnsi="Times New Roman" w:cs="Times New Roman"/>
          <w:color w:val="000000"/>
          <w:spacing w:val="264"/>
          <w:sz w:val="28"/>
          <w:szCs w:val="28"/>
        </w:rPr>
        <w:t xml:space="preserve"> </w:t>
      </w:r>
      <w:r w:rsidRPr="00AC2931">
        <w:rPr>
          <w:rFonts w:ascii="Times New Roman" w:hAnsi="Times New Roman" w:cs="Times New Roman"/>
          <w:color w:val="000000"/>
          <w:sz w:val="28"/>
          <w:szCs w:val="28"/>
        </w:rPr>
        <w:t>неврологические,</w:t>
      </w:r>
      <w:r w:rsidRPr="00AC2931">
        <w:rPr>
          <w:rFonts w:ascii="Times New Roman" w:hAnsi="Times New Roman" w:cs="Times New Roman"/>
          <w:color w:val="000000"/>
          <w:spacing w:val="270"/>
          <w:sz w:val="28"/>
          <w:szCs w:val="28"/>
        </w:rPr>
        <w:t xml:space="preserve"> </w:t>
      </w:r>
      <w:r w:rsidRPr="00AC2931">
        <w:rPr>
          <w:rFonts w:ascii="Times New Roman" w:hAnsi="Times New Roman" w:cs="Times New Roman"/>
          <w:color w:val="000000"/>
          <w:sz w:val="28"/>
          <w:szCs w:val="28"/>
        </w:rPr>
        <w:t>хронические</w:t>
      </w:r>
      <w:r w:rsidRPr="00AC2931">
        <w:rPr>
          <w:rFonts w:ascii="Times New Roman" w:hAnsi="Times New Roman" w:cs="Times New Roman"/>
          <w:color w:val="000000"/>
          <w:spacing w:val="263"/>
          <w:sz w:val="28"/>
          <w:szCs w:val="28"/>
        </w:rPr>
        <w:t xml:space="preserve"> </w:t>
      </w:r>
      <w:r w:rsidRPr="00AC2931">
        <w:rPr>
          <w:rFonts w:ascii="Times New Roman" w:hAnsi="Times New Roman" w:cs="Times New Roman"/>
          <w:color w:val="000000"/>
          <w:sz w:val="28"/>
          <w:szCs w:val="28"/>
        </w:rPr>
        <w:t>соматические</w:t>
      </w:r>
      <w:r w:rsidRPr="00AC2931">
        <w:rPr>
          <w:rFonts w:ascii="Times New Roman" w:hAnsi="Times New Roman" w:cs="Times New Roman"/>
          <w:color w:val="000000"/>
          <w:spacing w:val="263"/>
          <w:sz w:val="28"/>
          <w:szCs w:val="28"/>
        </w:rPr>
        <w:t xml:space="preserve"> </w:t>
      </w:r>
      <w:r w:rsidRPr="00AC2931">
        <w:rPr>
          <w:rFonts w:ascii="Times New Roman" w:hAnsi="Times New Roman" w:cs="Times New Roman"/>
          <w:color w:val="000000"/>
          <w:sz w:val="28"/>
          <w:szCs w:val="28"/>
        </w:rPr>
        <w:t>заболевания</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родственников,</w:t>
      </w:r>
      <w:r w:rsidRPr="00AC2931">
        <w:rPr>
          <w:rFonts w:ascii="Times New Roman" w:hAnsi="Times New Roman" w:cs="Times New Roman"/>
          <w:color w:val="000000"/>
          <w:spacing w:val="76"/>
          <w:sz w:val="28"/>
          <w:szCs w:val="28"/>
        </w:rPr>
        <w:t xml:space="preserve"> </w:t>
      </w:r>
      <w:r w:rsidRPr="00AC2931">
        <w:rPr>
          <w:rFonts w:ascii="Times New Roman" w:hAnsi="Times New Roman" w:cs="Times New Roman"/>
          <w:color w:val="000000"/>
          <w:sz w:val="28"/>
          <w:szCs w:val="28"/>
        </w:rPr>
        <w:t>патологические</w:t>
      </w:r>
      <w:r w:rsidRPr="00AC2931">
        <w:rPr>
          <w:rFonts w:ascii="Times New Roman" w:hAnsi="Times New Roman" w:cs="Times New Roman"/>
          <w:color w:val="000000"/>
          <w:spacing w:val="76"/>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pacing w:val="1"/>
          <w:sz w:val="28"/>
          <w:szCs w:val="28"/>
        </w:rPr>
        <w:t>их</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физического</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z w:val="28"/>
          <w:szCs w:val="28"/>
        </w:rPr>
        <w:t>облика.</w:t>
      </w:r>
      <w:r w:rsidRPr="00AC2931">
        <w:rPr>
          <w:rFonts w:ascii="Times New Roman" w:hAnsi="Times New Roman" w:cs="Times New Roman"/>
          <w:color w:val="000000"/>
          <w:spacing w:val="76"/>
          <w:sz w:val="28"/>
          <w:szCs w:val="28"/>
        </w:rPr>
        <w:t xml:space="preserve"> </w:t>
      </w:r>
      <w:r w:rsidRPr="00AC2931">
        <w:rPr>
          <w:rFonts w:ascii="Times New Roman" w:hAnsi="Times New Roman" w:cs="Times New Roman"/>
          <w:color w:val="000000"/>
          <w:sz w:val="28"/>
          <w:szCs w:val="28"/>
        </w:rPr>
        <w:t>Описываются</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pacing w:val="2"/>
          <w:sz w:val="28"/>
          <w:szCs w:val="28"/>
        </w:rPr>
        <w:t>семейно</w:t>
      </w:r>
      <w:r w:rsidRPr="00AC2931">
        <w:rPr>
          <w:rFonts w:ascii="Times New Roman" w:hAnsi="Times New Roman" w:cs="Times New Roman"/>
          <w:color w:val="000000"/>
          <w:sz w:val="28"/>
          <w:szCs w:val="28"/>
        </w:rPr>
        <w:t>-бытовые</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pacing w:val="-1"/>
          <w:sz w:val="28"/>
          <w:szCs w:val="28"/>
        </w:rPr>
        <w:t>условия,</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16"/>
          <w:sz w:val="28"/>
          <w:szCs w:val="28"/>
        </w:rPr>
        <w:t xml:space="preserve"> </w:t>
      </w:r>
      <w:r w:rsidRPr="00AC2931">
        <w:rPr>
          <w:rFonts w:ascii="Times New Roman" w:hAnsi="Times New Roman" w:cs="Times New Roman"/>
          <w:color w:val="000000"/>
          <w:spacing w:val="1"/>
          <w:sz w:val="28"/>
          <w:szCs w:val="28"/>
        </w:rPr>
        <w:t>которых</w:t>
      </w:r>
      <w:r w:rsidRPr="00AC2931">
        <w:rPr>
          <w:rFonts w:ascii="Times New Roman" w:hAnsi="Times New Roman" w:cs="Times New Roman"/>
          <w:color w:val="000000"/>
          <w:spacing w:val="18"/>
          <w:sz w:val="28"/>
          <w:szCs w:val="28"/>
        </w:rPr>
        <w:t xml:space="preserve"> </w:t>
      </w:r>
      <w:r w:rsidRPr="00AC2931">
        <w:rPr>
          <w:rFonts w:ascii="Times New Roman" w:hAnsi="Times New Roman" w:cs="Times New Roman"/>
          <w:color w:val="000000"/>
          <w:sz w:val="28"/>
          <w:szCs w:val="28"/>
        </w:rPr>
        <w:t>воспитывается</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ребенок,</w:t>
      </w:r>
      <w:r w:rsidRPr="00AC2931">
        <w:rPr>
          <w:rFonts w:ascii="Times New Roman" w:hAnsi="Times New Roman" w:cs="Times New Roman"/>
          <w:color w:val="000000"/>
          <w:spacing w:val="16"/>
          <w:sz w:val="28"/>
          <w:szCs w:val="28"/>
        </w:rPr>
        <w:t xml:space="preserve"> </w:t>
      </w:r>
      <w:r w:rsidRPr="00AC2931">
        <w:rPr>
          <w:rFonts w:ascii="Times New Roman" w:hAnsi="Times New Roman" w:cs="Times New Roman"/>
          <w:color w:val="000000"/>
          <w:spacing w:val="-1"/>
          <w:sz w:val="28"/>
          <w:szCs w:val="28"/>
        </w:rPr>
        <w:t>место</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характер</w:t>
      </w:r>
      <w:r w:rsidRPr="00AC2931">
        <w:rPr>
          <w:rFonts w:ascii="Times New Roman" w:hAnsi="Times New Roman" w:cs="Times New Roman"/>
          <w:color w:val="000000"/>
          <w:spacing w:val="16"/>
          <w:sz w:val="28"/>
          <w:szCs w:val="28"/>
        </w:rPr>
        <w:t xml:space="preserve"> </w:t>
      </w:r>
      <w:r w:rsidRPr="00AC2931">
        <w:rPr>
          <w:rFonts w:ascii="Times New Roman" w:hAnsi="Times New Roman" w:cs="Times New Roman"/>
          <w:color w:val="000000"/>
          <w:sz w:val="28"/>
          <w:szCs w:val="28"/>
        </w:rPr>
        <w:t>работы</w:t>
      </w:r>
      <w:r w:rsidRPr="00AC2931">
        <w:rPr>
          <w:rFonts w:ascii="Times New Roman" w:hAnsi="Times New Roman" w:cs="Times New Roman"/>
          <w:color w:val="000000"/>
          <w:spacing w:val="16"/>
          <w:sz w:val="28"/>
          <w:szCs w:val="28"/>
        </w:rPr>
        <w:t xml:space="preserve"> </w:t>
      </w:r>
      <w:r w:rsidRPr="00AC2931">
        <w:rPr>
          <w:rFonts w:ascii="Times New Roman" w:hAnsi="Times New Roman" w:cs="Times New Roman"/>
          <w:color w:val="000000"/>
          <w:sz w:val="28"/>
          <w:szCs w:val="28"/>
        </w:rPr>
        <w:t>родителей;</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дается</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оценка</w:t>
      </w:r>
      <w:r w:rsidRPr="00AC2931">
        <w:rPr>
          <w:rFonts w:ascii="Times New Roman" w:hAnsi="Times New Roman" w:cs="Times New Roman"/>
          <w:color w:val="000000"/>
          <w:spacing w:val="35"/>
          <w:sz w:val="28"/>
          <w:szCs w:val="28"/>
        </w:rPr>
        <w:t xml:space="preserve"> </w:t>
      </w:r>
      <w:r w:rsidRPr="00AC2931">
        <w:rPr>
          <w:rFonts w:ascii="Times New Roman" w:hAnsi="Times New Roman" w:cs="Times New Roman"/>
          <w:color w:val="000000"/>
          <w:sz w:val="28"/>
          <w:szCs w:val="28"/>
        </w:rPr>
        <w:t>взаимоотношений</w:t>
      </w:r>
      <w:r w:rsidRPr="00AC2931">
        <w:rPr>
          <w:rFonts w:ascii="Times New Roman" w:hAnsi="Times New Roman" w:cs="Times New Roman"/>
          <w:color w:val="000000"/>
          <w:spacing w:val="40"/>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35"/>
          <w:sz w:val="28"/>
          <w:szCs w:val="28"/>
        </w:rPr>
        <w:t xml:space="preserve"> </w:t>
      </w:r>
      <w:r w:rsidRPr="00AC2931">
        <w:rPr>
          <w:rFonts w:ascii="Times New Roman" w:hAnsi="Times New Roman" w:cs="Times New Roman"/>
          <w:color w:val="000000"/>
          <w:spacing w:val="-1"/>
          <w:sz w:val="28"/>
          <w:szCs w:val="28"/>
        </w:rPr>
        <w:t>семье,</w:t>
      </w:r>
      <w:r w:rsidRPr="00AC2931">
        <w:rPr>
          <w:rFonts w:ascii="Times New Roman" w:hAnsi="Times New Roman" w:cs="Times New Roman"/>
          <w:color w:val="000000"/>
          <w:spacing w:val="38"/>
          <w:sz w:val="28"/>
          <w:szCs w:val="28"/>
        </w:rPr>
        <w:t xml:space="preserve"> </w:t>
      </w:r>
      <w:r w:rsidRPr="00AC2931">
        <w:rPr>
          <w:rFonts w:ascii="Times New Roman" w:hAnsi="Times New Roman" w:cs="Times New Roman"/>
          <w:color w:val="000000"/>
          <w:sz w:val="28"/>
          <w:szCs w:val="28"/>
        </w:rPr>
        <w:t>отношения</w:t>
      </w:r>
      <w:r w:rsidRPr="00AC2931">
        <w:rPr>
          <w:rFonts w:ascii="Times New Roman" w:hAnsi="Times New Roman" w:cs="Times New Roman"/>
          <w:color w:val="000000"/>
          <w:spacing w:val="35"/>
          <w:sz w:val="28"/>
          <w:szCs w:val="28"/>
        </w:rPr>
        <w:t xml:space="preserve"> </w:t>
      </w:r>
      <w:r w:rsidRPr="00AC2931">
        <w:rPr>
          <w:rFonts w:ascii="Times New Roman" w:hAnsi="Times New Roman" w:cs="Times New Roman"/>
          <w:color w:val="000000"/>
          <w:sz w:val="28"/>
          <w:szCs w:val="28"/>
        </w:rPr>
        <w:t>к</w:t>
      </w:r>
      <w:r w:rsidRPr="00AC2931">
        <w:rPr>
          <w:rFonts w:ascii="Times New Roman" w:hAnsi="Times New Roman" w:cs="Times New Roman"/>
          <w:color w:val="000000"/>
          <w:spacing w:val="37"/>
          <w:sz w:val="28"/>
          <w:szCs w:val="28"/>
        </w:rPr>
        <w:t xml:space="preserve"> </w:t>
      </w:r>
      <w:r w:rsidRPr="00AC2931">
        <w:rPr>
          <w:rFonts w:ascii="Times New Roman" w:hAnsi="Times New Roman" w:cs="Times New Roman"/>
          <w:color w:val="000000"/>
          <w:sz w:val="28"/>
          <w:szCs w:val="28"/>
        </w:rPr>
        <w:t>ребенку;</w:t>
      </w:r>
      <w:r w:rsidRPr="00AC2931">
        <w:rPr>
          <w:rFonts w:ascii="Times New Roman" w:hAnsi="Times New Roman" w:cs="Times New Roman"/>
          <w:color w:val="000000"/>
          <w:spacing w:val="37"/>
          <w:sz w:val="28"/>
          <w:szCs w:val="28"/>
        </w:rPr>
        <w:t xml:space="preserve"> </w:t>
      </w:r>
      <w:r w:rsidRPr="00AC2931">
        <w:rPr>
          <w:rFonts w:ascii="Times New Roman" w:hAnsi="Times New Roman" w:cs="Times New Roman"/>
          <w:color w:val="000000"/>
          <w:sz w:val="28"/>
          <w:szCs w:val="28"/>
        </w:rPr>
        <w:t>фиксируются</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случаи</w:t>
      </w:r>
      <w:r w:rsidRPr="00AC2931">
        <w:rPr>
          <w:rFonts w:ascii="Times New Roman" w:hAnsi="Times New Roman" w:cs="Times New Roman"/>
          <w:color w:val="000000"/>
          <w:spacing w:val="37"/>
          <w:sz w:val="28"/>
          <w:szCs w:val="28"/>
        </w:rPr>
        <w:t xml:space="preserve"> </w:t>
      </w:r>
      <w:r w:rsidRPr="00AC2931">
        <w:rPr>
          <w:rFonts w:ascii="Times New Roman" w:hAnsi="Times New Roman" w:cs="Times New Roman"/>
          <w:color w:val="000000"/>
          <w:sz w:val="28"/>
          <w:szCs w:val="28"/>
        </w:rPr>
        <w:t>приверженности</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 xml:space="preserve">одного </w:t>
      </w:r>
      <w:r w:rsidRPr="00AC2931">
        <w:rPr>
          <w:rFonts w:ascii="Times New Roman" w:hAnsi="Times New Roman" w:cs="Times New Roman"/>
          <w:color w:val="000000"/>
          <w:spacing w:val="-1"/>
          <w:sz w:val="28"/>
          <w:szCs w:val="28"/>
        </w:rPr>
        <w:t>или</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обоих</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pacing w:val="-1"/>
          <w:sz w:val="28"/>
          <w:szCs w:val="28"/>
        </w:rPr>
        <w:t>родителей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алкоголю</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 xml:space="preserve">или </w:t>
      </w:r>
      <w:r w:rsidRPr="00AC2931">
        <w:rPr>
          <w:rFonts w:ascii="Times New Roman" w:hAnsi="Times New Roman" w:cs="Times New Roman"/>
          <w:color w:val="000000"/>
          <w:sz w:val="28"/>
          <w:szCs w:val="28"/>
        </w:rPr>
        <w:t>наркотикам.</w:t>
      </w:r>
    </w:p>
    <w:p w14:paraId="79DB54BB" w14:textId="22837C57" w:rsidR="0060449A" w:rsidRPr="0060449A" w:rsidRDefault="0060449A" w:rsidP="0060449A">
      <w:pPr>
        <w:pBdr>
          <w:top w:val="none" w:sz="4" w:space="0" w:color="000000"/>
          <w:left w:val="none" w:sz="4" w:space="0" w:color="000000"/>
          <w:bottom w:val="none" w:sz="4" w:space="0" w:color="000000"/>
          <w:right w:val="none" w:sz="4" w:space="0" w:color="000000"/>
        </w:pBdr>
        <w:spacing w:before="2" w:line="276" w:lineRule="auto"/>
        <w:ind w:firstLine="708"/>
        <w:jc w:val="both"/>
        <w:rPr>
          <w:rFonts w:ascii="Times New Roman" w:hAnsi="Times New Roman" w:cs="Times New Roman"/>
          <w:sz w:val="28"/>
          <w:szCs w:val="28"/>
        </w:rPr>
      </w:pPr>
      <w:r w:rsidRPr="0060449A">
        <w:rPr>
          <w:rFonts w:ascii="Times New Roman" w:hAnsi="Times New Roman" w:cs="Times New Roman"/>
          <w:color w:val="000000"/>
          <w:sz w:val="28"/>
          <w:szCs w:val="28"/>
        </w:rPr>
        <w:t>Педагоги</w:t>
      </w:r>
      <w:r w:rsidRPr="0060449A">
        <w:rPr>
          <w:rFonts w:ascii="Times New Roman" w:hAnsi="Times New Roman" w:cs="Times New Roman"/>
          <w:color w:val="000000"/>
          <w:spacing w:val="150"/>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149"/>
          <w:sz w:val="28"/>
          <w:szCs w:val="28"/>
        </w:rPr>
        <w:t xml:space="preserve"> </w:t>
      </w:r>
      <w:r w:rsidRPr="0060449A">
        <w:rPr>
          <w:rFonts w:ascii="Times New Roman" w:hAnsi="Times New Roman" w:cs="Times New Roman"/>
          <w:color w:val="000000"/>
          <w:sz w:val="28"/>
          <w:szCs w:val="28"/>
        </w:rPr>
        <w:t>воспитатели</w:t>
      </w:r>
      <w:r w:rsidRPr="0060449A">
        <w:rPr>
          <w:rFonts w:ascii="Times New Roman" w:hAnsi="Times New Roman" w:cs="Times New Roman"/>
          <w:color w:val="000000"/>
          <w:spacing w:val="150"/>
          <w:sz w:val="28"/>
          <w:szCs w:val="28"/>
        </w:rPr>
        <w:t xml:space="preserve"> </w:t>
      </w:r>
      <w:r w:rsidRPr="0060449A">
        <w:rPr>
          <w:rFonts w:ascii="Times New Roman" w:hAnsi="Times New Roman" w:cs="Times New Roman"/>
          <w:color w:val="000000"/>
          <w:sz w:val="28"/>
          <w:szCs w:val="28"/>
        </w:rPr>
        <w:t>знакомятся</w:t>
      </w:r>
      <w:r w:rsidRPr="0060449A">
        <w:rPr>
          <w:rFonts w:ascii="Times New Roman" w:hAnsi="Times New Roman" w:cs="Times New Roman"/>
          <w:color w:val="000000"/>
          <w:spacing w:val="149"/>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148"/>
          <w:sz w:val="28"/>
          <w:szCs w:val="28"/>
        </w:rPr>
        <w:t xml:space="preserve"> </w:t>
      </w:r>
      <w:r w:rsidRPr="0060449A">
        <w:rPr>
          <w:rFonts w:ascii="Times New Roman" w:hAnsi="Times New Roman" w:cs="Times New Roman"/>
          <w:color w:val="000000"/>
          <w:sz w:val="28"/>
          <w:szCs w:val="28"/>
        </w:rPr>
        <w:t>результатами</w:t>
      </w:r>
      <w:r w:rsidRPr="0060449A">
        <w:rPr>
          <w:rFonts w:ascii="Times New Roman" w:hAnsi="Times New Roman" w:cs="Times New Roman"/>
          <w:color w:val="000000"/>
          <w:spacing w:val="150"/>
          <w:sz w:val="28"/>
          <w:szCs w:val="28"/>
        </w:rPr>
        <w:t xml:space="preserve"> </w:t>
      </w:r>
      <w:r w:rsidRPr="0060449A">
        <w:rPr>
          <w:rFonts w:ascii="Times New Roman" w:hAnsi="Times New Roman" w:cs="Times New Roman"/>
          <w:color w:val="000000"/>
          <w:sz w:val="28"/>
          <w:szCs w:val="28"/>
        </w:rPr>
        <w:t>медицинского</w:t>
      </w:r>
      <w:r w:rsidRPr="0060449A">
        <w:rPr>
          <w:rFonts w:ascii="Times New Roman" w:hAnsi="Times New Roman" w:cs="Times New Roman"/>
          <w:color w:val="000000"/>
          <w:spacing w:val="149"/>
          <w:sz w:val="28"/>
          <w:szCs w:val="28"/>
        </w:rPr>
        <w:t xml:space="preserve"> </w:t>
      </w:r>
      <w:r w:rsidRPr="0060449A">
        <w:rPr>
          <w:rFonts w:ascii="Times New Roman" w:hAnsi="Times New Roman" w:cs="Times New Roman"/>
          <w:color w:val="000000"/>
          <w:sz w:val="28"/>
          <w:szCs w:val="28"/>
        </w:rPr>
        <w:t>обследования</w:t>
      </w:r>
      <w:r w:rsidRPr="0060449A">
        <w:rPr>
          <w:rFonts w:ascii="Times New Roman" w:hAnsi="Times New Roman" w:cs="Times New Roman"/>
          <w:color w:val="000000"/>
          <w:spacing w:val="149"/>
          <w:sz w:val="28"/>
          <w:szCs w:val="28"/>
        </w:rPr>
        <w:t xml:space="preserve"> </w:t>
      </w:r>
      <w:r w:rsidRPr="0060449A">
        <w:rPr>
          <w:rFonts w:ascii="Times New Roman" w:hAnsi="Times New Roman" w:cs="Times New Roman"/>
          <w:color w:val="000000"/>
          <w:spacing w:val="1"/>
          <w:sz w:val="28"/>
          <w:szCs w:val="28"/>
        </w:rPr>
        <w:t xml:space="preserve">по </w:t>
      </w:r>
      <w:r w:rsidRPr="0060449A">
        <w:rPr>
          <w:rFonts w:ascii="Times New Roman" w:hAnsi="Times New Roman" w:cs="Times New Roman"/>
          <w:color w:val="000000"/>
          <w:sz w:val="28"/>
          <w:szCs w:val="28"/>
        </w:rPr>
        <w:t>документации:</w:t>
      </w:r>
      <w:r w:rsidRPr="0060449A">
        <w:rPr>
          <w:rFonts w:ascii="Times New Roman" w:hAnsi="Times New Roman" w:cs="Times New Roman"/>
          <w:color w:val="000000"/>
          <w:spacing w:val="75"/>
          <w:sz w:val="28"/>
          <w:szCs w:val="28"/>
        </w:rPr>
        <w:t xml:space="preserve"> </w:t>
      </w:r>
      <w:r w:rsidRPr="0060449A">
        <w:rPr>
          <w:rFonts w:ascii="Times New Roman" w:hAnsi="Times New Roman" w:cs="Times New Roman"/>
          <w:color w:val="000000"/>
          <w:sz w:val="28"/>
          <w:szCs w:val="28"/>
        </w:rPr>
        <w:t>изучают</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историю</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развития</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ребенка,</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заключения</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специалистов.</w:t>
      </w:r>
      <w:r w:rsidRPr="0060449A">
        <w:rPr>
          <w:rFonts w:ascii="Times New Roman" w:hAnsi="Times New Roman" w:cs="Times New Roman"/>
          <w:color w:val="000000"/>
          <w:spacing w:val="76"/>
          <w:sz w:val="28"/>
          <w:szCs w:val="28"/>
        </w:rPr>
        <w:t xml:space="preserve"> </w:t>
      </w:r>
      <w:r w:rsidRPr="0060449A">
        <w:rPr>
          <w:rFonts w:ascii="Times New Roman" w:hAnsi="Times New Roman" w:cs="Times New Roman"/>
          <w:color w:val="000000"/>
          <w:spacing w:val="-1"/>
          <w:sz w:val="28"/>
          <w:szCs w:val="28"/>
        </w:rPr>
        <w:t>Это</w:t>
      </w:r>
      <w:r w:rsidRPr="0060449A">
        <w:rPr>
          <w:rFonts w:ascii="Times New Roman" w:hAnsi="Times New Roman" w:cs="Times New Roman"/>
          <w:color w:val="000000"/>
          <w:spacing w:val="75"/>
          <w:sz w:val="28"/>
          <w:szCs w:val="28"/>
        </w:rPr>
        <w:t xml:space="preserve"> </w:t>
      </w:r>
      <w:r w:rsidRPr="0060449A">
        <w:rPr>
          <w:rFonts w:ascii="Times New Roman" w:hAnsi="Times New Roman" w:cs="Times New Roman"/>
          <w:color w:val="000000"/>
          <w:spacing w:val="1"/>
          <w:sz w:val="28"/>
          <w:szCs w:val="28"/>
        </w:rPr>
        <w:t>помогает</w:t>
      </w:r>
      <w:r>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сориентироваться</w:t>
      </w:r>
      <w:r w:rsidRPr="0060449A">
        <w:rPr>
          <w:rFonts w:ascii="Times New Roman" w:hAnsi="Times New Roman" w:cs="Times New Roman"/>
          <w:color w:val="000000"/>
          <w:spacing w:val="45"/>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45"/>
          <w:sz w:val="28"/>
          <w:szCs w:val="28"/>
        </w:rPr>
        <w:t xml:space="preserve"> </w:t>
      </w:r>
      <w:r w:rsidRPr="0060449A">
        <w:rPr>
          <w:rFonts w:ascii="Times New Roman" w:hAnsi="Times New Roman" w:cs="Times New Roman"/>
          <w:color w:val="000000"/>
          <w:sz w:val="28"/>
          <w:szCs w:val="28"/>
        </w:rPr>
        <w:t>имеющихся</w:t>
      </w:r>
      <w:r w:rsidRPr="0060449A">
        <w:rPr>
          <w:rFonts w:ascii="Times New Roman" w:hAnsi="Times New Roman" w:cs="Times New Roman"/>
          <w:color w:val="000000"/>
          <w:spacing w:val="48"/>
          <w:sz w:val="28"/>
          <w:szCs w:val="28"/>
        </w:rPr>
        <w:t xml:space="preserve"> </w:t>
      </w:r>
      <w:r w:rsidRPr="0060449A">
        <w:rPr>
          <w:rFonts w:ascii="Times New Roman" w:hAnsi="Times New Roman" w:cs="Times New Roman"/>
          <w:color w:val="000000"/>
          <w:sz w:val="28"/>
          <w:szCs w:val="28"/>
        </w:rPr>
        <w:t>у</w:t>
      </w:r>
      <w:r w:rsidRPr="0060449A">
        <w:rPr>
          <w:rFonts w:ascii="Times New Roman" w:hAnsi="Times New Roman" w:cs="Times New Roman"/>
          <w:color w:val="000000"/>
          <w:spacing w:val="38"/>
          <w:sz w:val="28"/>
          <w:szCs w:val="28"/>
        </w:rPr>
        <w:t xml:space="preserve"> </w:t>
      </w:r>
      <w:r w:rsidRPr="0060449A">
        <w:rPr>
          <w:rFonts w:ascii="Times New Roman" w:hAnsi="Times New Roman" w:cs="Times New Roman"/>
          <w:color w:val="000000"/>
          <w:sz w:val="28"/>
          <w:szCs w:val="28"/>
        </w:rPr>
        <w:t>ребенка</w:t>
      </w:r>
      <w:r w:rsidRPr="0060449A">
        <w:rPr>
          <w:rFonts w:ascii="Times New Roman" w:hAnsi="Times New Roman" w:cs="Times New Roman"/>
          <w:color w:val="000000"/>
          <w:spacing w:val="44"/>
          <w:sz w:val="28"/>
          <w:szCs w:val="28"/>
        </w:rPr>
        <w:t xml:space="preserve"> </w:t>
      </w:r>
      <w:r w:rsidRPr="0060449A">
        <w:rPr>
          <w:rFonts w:ascii="Times New Roman" w:hAnsi="Times New Roman" w:cs="Times New Roman"/>
          <w:color w:val="000000"/>
          <w:sz w:val="28"/>
          <w:szCs w:val="28"/>
        </w:rPr>
        <w:t>проблемах</w:t>
      </w:r>
      <w:r w:rsidRPr="0060449A">
        <w:rPr>
          <w:rFonts w:ascii="Times New Roman" w:hAnsi="Times New Roman" w:cs="Times New Roman"/>
          <w:color w:val="000000"/>
          <w:spacing w:val="48"/>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46"/>
          <w:sz w:val="28"/>
          <w:szCs w:val="28"/>
        </w:rPr>
        <w:t xml:space="preserve"> </w:t>
      </w:r>
      <w:r w:rsidRPr="0060449A">
        <w:rPr>
          <w:rFonts w:ascii="Times New Roman" w:hAnsi="Times New Roman" w:cs="Times New Roman"/>
          <w:color w:val="000000"/>
          <w:sz w:val="28"/>
          <w:szCs w:val="28"/>
        </w:rPr>
        <w:t>создать</w:t>
      </w:r>
      <w:r w:rsidRPr="0060449A">
        <w:rPr>
          <w:rFonts w:ascii="Times New Roman" w:hAnsi="Times New Roman" w:cs="Times New Roman"/>
          <w:color w:val="000000"/>
          <w:spacing w:val="44"/>
          <w:sz w:val="28"/>
          <w:szCs w:val="28"/>
        </w:rPr>
        <w:t xml:space="preserve"> </w:t>
      </w:r>
      <w:r w:rsidRPr="0060449A">
        <w:rPr>
          <w:rFonts w:ascii="Times New Roman" w:hAnsi="Times New Roman" w:cs="Times New Roman"/>
          <w:color w:val="000000"/>
          <w:sz w:val="28"/>
          <w:szCs w:val="28"/>
        </w:rPr>
        <w:t>необходимые</w:t>
      </w:r>
      <w:r w:rsidRPr="0060449A">
        <w:rPr>
          <w:rFonts w:ascii="Times New Roman" w:hAnsi="Times New Roman" w:cs="Times New Roman"/>
          <w:color w:val="000000"/>
          <w:spacing w:val="47"/>
          <w:sz w:val="28"/>
          <w:szCs w:val="28"/>
        </w:rPr>
        <w:t xml:space="preserve"> </w:t>
      </w:r>
      <w:r w:rsidRPr="0060449A">
        <w:rPr>
          <w:rFonts w:ascii="Times New Roman" w:hAnsi="Times New Roman" w:cs="Times New Roman"/>
          <w:color w:val="000000"/>
          <w:sz w:val="28"/>
          <w:szCs w:val="28"/>
        </w:rPr>
        <w:t>условия</w:t>
      </w:r>
      <w:r w:rsidRPr="0060449A">
        <w:rPr>
          <w:rFonts w:ascii="Times New Roman" w:hAnsi="Times New Roman" w:cs="Times New Roman"/>
          <w:color w:val="000000"/>
          <w:spacing w:val="46"/>
          <w:sz w:val="28"/>
          <w:szCs w:val="28"/>
        </w:rPr>
        <w:t xml:space="preserve"> </w:t>
      </w:r>
      <w:r w:rsidRPr="0060449A">
        <w:rPr>
          <w:rFonts w:ascii="Times New Roman" w:hAnsi="Times New Roman" w:cs="Times New Roman"/>
          <w:color w:val="000000"/>
          <w:sz w:val="28"/>
          <w:szCs w:val="28"/>
        </w:rPr>
        <w:t>для</w:t>
      </w:r>
      <w:r w:rsidRPr="0060449A">
        <w:rPr>
          <w:rFonts w:ascii="Times New Roman" w:hAnsi="Times New Roman" w:cs="Times New Roman"/>
          <w:color w:val="000000"/>
          <w:spacing w:val="46"/>
          <w:sz w:val="28"/>
          <w:szCs w:val="28"/>
        </w:rPr>
        <w:t xml:space="preserve"> </w:t>
      </w:r>
      <w:r w:rsidRPr="0060449A">
        <w:rPr>
          <w:rFonts w:ascii="Times New Roman" w:hAnsi="Times New Roman" w:cs="Times New Roman"/>
          <w:color w:val="000000"/>
          <w:sz w:val="28"/>
          <w:szCs w:val="28"/>
        </w:rPr>
        <w:t>его</w:t>
      </w:r>
      <w:r>
        <w:rPr>
          <w:rFonts w:ascii="Times New Roman" w:hAnsi="Times New Roman" w:cs="Times New Roman"/>
          <w:color w:val="000000"/>
          <w:sz w:val="28"/>
          <w:szCs w:val="28"/>
        </w:rPr>
        <w:t xml:space="preserve"> </w:t>
      </w:r>
      <w:r w:rsidRPr="0060449A">
        <w:rPr>
          <w:rFonts w:ascii="Times New Roman" w:hAnsi="Times New Roman" w:cs="Times New Roman"/>
          <w:color w:val="000000"/>
          <w:sz w:val="28"/>
          <w:szCs w:val="28"/>
        </w:rPr>
        <w:t>развития в дошкольном</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учреждении.</w:t>
      </w:r>
    </w:p>
    <w:p w14:paraId="24752391" w14:textId="2BC5B845" w:rsidR="0060449A" w:rsidRPr="0060449A" w:rsidRDefault="0060449A" w:rsidP="0060449A">
      <w:pPr>
        <w:pBdr>
          <w:top w:val="none" w:sz="4" w:space="0" w:color="000000"/>
          <w:left w:val="none" w:sz="4" w:space="0" w:color="000000"/>
          <w:bottom w:val="none" w:sz="4" w:space="0" w:color="000000"/>
          <w:right w:val="none" w:sz="4" w:space="0" w:color="000000"/>
        </w:pBdr>
        <w:spacing w:before="2" w:line="276" w:lineRule="auto"/>
        <w:ind w:firstLine="709"/>
        <w:jc w:val="both"/>
        <w:rPr>
          <w:rFonts w:ascii="Times New Roman" w:hAnsi="Times New Roman" w:cs="Times New Roman"/>
          <w:sz w:val="28"/>
          <w:szCs w:val="28"/>
        </w:rPr>
      </w:pPr>
      <w:r w:rsidRPr="0060449A">
        <w:rPr>
          <w:rFonts w:ascii="Times New Roman" w:hAnsi="Times New Roman" w:cs="Times New Roman"/>
          <w:color w:val="000000"/>
          <w:spacing w:val="300"/>
          <w:sz w:val="28"/>
          <w:szCs w:val="28"/>
        </w:rPr>
        <w:t> </w:t>
      </w:r>
      <w:r w:rsidRPr="0060449A">
        <w:rPr>
          <w:rFonts w:ascii="Times New Roman" w:hAnsi="Times New Roman" w:cs="Times New Roman"/>
          <w:color w:val="000000"/>
          <w:sz w:val="28"/>
          <w:szCs w:val="28"/>
        </w:rPr>
        <w:t>Психолого</w:t>
      </w:r>
      <w:r w:rsidRPr="0060449A">
        <w:rPr>
          <w:rFonts w:ascii="Times New Roman" w:hAnsi="Times New Roman" w:cs="Times New Roman"/>
          <w:color w:val="000000"/>
          <w:spacing w:val="-1"/>
          <w:sz w:val="28"/>
          <w:szCs w:val="28"/>
        </w:rPr>
        <w:t>-</w:t>
      </w:r>
      <w:r w:rsidRPr="0060449A">
        <w:rPr>
          <w:rFonts w:ascii="Times New Roman" w:hAnsi="Times New Roman" w:cs="Times New Roman"/>
          <w:color w:val="000000"/>
          <w:sz w:val="28"/>
          <w:szCs w:val="28"/>
        </w:rPr>
        <w:t>педагогическое</w:t>
      </w:r>
      <w:r w:rsidRPr="0060449A">
        <w:rPr>
          <w:rFonts w:ascii="Times New Roman" w:hAnsi="Times New Roman" w:cs="Times New Roman"/>
          <w:color w:val="000000"/>
          <w:spacing w:val="117"/>
          <w:sz w:val="28"/>
          <w:szCs w:val="28"/>
        </w:rPr>
        <w:t xml:space="preserve"> </w:t>
      </w:r>
      <w:r w:rsidRPr="0060449A">
        <w:rPr>
          <w:rFonts w:ascii="Times New Roman" w:hAnsi="Times New Roman" w:cs="Times New Roman"/>
          <w:color w:val="000000"/>
          <w:sz w:val="28"/>
          <w:szCs w:val="28"/>
        </w:rPr>
        <w:t>обследование</w:t>
      </w:r>
      <w:r w:rsidRPr="0060449A">
        <w:rPr>
          <w:rFonts w:ascii="Times New Roman" w:hAnsi="Times New Roman" w:cs="Times New Roman"/>
          <w:color w:val="000000"/>
          <w:spacing w:val="116"/>
          <w:sz w:val="28"/>
          <w:szCs w:val="28"/>
        </w:rPr>
        <w:t xml:space="preserve"> </w:t>
      </w:r>
      <w:r w:rsidRPr="0060449A">
        <w:rPr>
          <w:rFonts w:ascii="Times New Roman" w:hAnsi="Times New Roman" w:cs="Times New Roman"/>
          <w:color w:val="000000"/>
          <w:sz w:val="28"/>
          <w:szCs w:val="28"/>
        </w:rPr>
        <w:t>является</w:t>
      </w:r>
      <w:r w:rsidRPr="0060449A">
        <w:rPr>
          <w:rFonts w:ascii="Times New Roman" w:hAnsi="Times New Roman" w:cs="Times New Roman"/>
          <w:color w:val="000000"/>
          <w:spacing w:val="118"/>
          <w:sz w:val="28"/>
          <w:szCs w:val="28"/>
        </w:rPr>
        <w:t xml:space="preserve"> </w:t>
      </w:r>
      <w:r w:rsidRPr="0060449A">
        <w:rPr>
          <w:rFonts w:ascii="Times New Roman" w:hAnsi="Times New Roman" w:cs="Times New Roman"/>
          <w:color w:val="000000"/>
          <w:spacing w:val="1"/>
          <w:sz w:val="28"/>
          <w:szCs w:val="28"/>
        </w:rPr>
        <w:t>одним</w:t>
      </w:r>
      <w:r w:rsidRPr="0060449A">
        <w:rPr>
          <w:rFonts w:ascii="Times New Roman" w:hAnsi="Times New Roman" w:cs="Times New Roman"/>
          <w:color w:val="000000"/>
          <w:spacing w:val="114"/>
          <w:sz w:val="28"/>
          <w:szCs w:val="28"/>
        </w:rPr>
        <w:t xml:space="preserve"> </w:t>
      </w:r>
      <w:r w:rsidRPr="0060449A">
        <w:rPr>
          <w:rFonts w:ascii="Times New Roman" w:hAnsi="Times New Roman" w:cs="Times New Roman"/>
          <w:color w:val="000000"/>
          <w:spacing w:val="1"/>
          <w:sz w:val="28"/>
          <w:szCs w:val="28"/>
        </w:rPr>
        <w:t>из</w:t>
      </w:r>
      <w:r w:rsidRPr="0060449A">
        <w:rPr>
          <w:rFonts w:ascii="Times New Roman" w:hAnsi="Times New Roman" w:cs="Times New Roman"/>
          <w:color w:val="000000"/>
          <w:spacing w:val="115"/>
          <w:sz w:val="28"/>
          <w:szCs w:val="28"/>
        </w:rPr>
        <w:t xml:space="preserve"> </w:t>
      </w:r>
      <w:r w:rsidRPr="0060449A">
        <w:rPr>
          <w:rFonts w:ascii="Times New Roman" w:hAnsi="Times New Roman" w:cs="Times New Roman"/>
          <w:color w:val="000000"/>
          <w:sz w:val="28"/>
          <w:szCs w:val="28"/>
        </w:rPr>
        <w:t>компонентов</w:t>
      </w:r>
      <w:r w:rsidRPr="0060449A">
        <w:rPr>
          <w:rFonts w:ascii="Times New Roman" w:hAnsi="Times New Roman" w:cs="Times New Roman"/>
          <w:color w:val="000000"/>
          <w:spacing w:val="114"/>
          <w:sz w:val="28"/>
          <w:szCs w:val="28"/>
        </w:rPr>
        <w:t xml:space="preserve"> </w:t>
      </w:r>
      <w:r w:rsidRPr="0060449A">
        <w:rPr>
          <w:rFonts w:ascii="Times New Roman" w:hAnsi="Times New Roman" w:cs="Times New Roman"/>
          <w:color w:val="000000"/>
          <w:sz w:val="28"/>
          <w:szCs w:val="28"/>
        </w:rPr>
        <w:t>комплексного подхода</w:t>
      </w:r>
      <w:r w:rsidRPr="0060449A">
        <w:rPr>
          <w:rFonts w:ascii="Times New Roman" w:hAnsi="Times New Roman" w:cs="Times New Roman"/>
          <w:color w:val="000000"/>
          <w:spacing w:val="13"/>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изучении</w:t>
      </w:r>
      <w:r w:rsidRPr="0060449A">
        <w:rPr>
          <w:rFonts w:ascii="Times New Roman" w:hAnsi="Times New Roman" w:cs="Times New Roman"/>
          <w:color w:val="000000"/>
          <w:spacing w:val="18"/>
          <w:sz w:val="28"/>
          <w:szCs w:val="28"/>
        </w:rPr>
        <w:t xml:space="preserve"> </w:t>
      </w:r>
      <w:r w:rsidRPr="0060449A">
        <w:rPr>
          <w:rFonts w:ascii="Times New Roman" w:hAnsi="Times New Roman" w:cs="Times New Roman"/>
          <w:color w:val="000000"/>
          <w:spacing w:val="-1"/>
          <w:sz w:val="28"/>
          <w:szCs w:val="28"/>
        </w:rPr>
        <w:t>умственного</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развития</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pacing w:val="-1"/>
          <w:sz w:val="28"/>
          <w:szCs w:val="28"/>
        </w:rPr>
        <w:t>детей</w:t>
      </w:r>
      <w:r w:rsidRPr="0060449A">
        <w:rPr>
          <w:rFonts w:ascii="Times New Roman" w:hAnsi="Times New Roman" w:cs="Times New Roman"/>
          <w:color w:val="000000"/>
          <w:spacing w:val="22"/>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13"/>
          <w:sz w:val="28"/>
          <w:szCs w:val="28"/>
        </w:rPr>
        <w:t xml:space="preserve"> </w:t>
      </w:r>
      <w:r w:rsidRPr="0060449A">
        <w:rPr>
          <w:rFonts w:ascii="Times New Roman" w:hAnsi="Times New Roman" w:cs="Times New Roman"/>
          <w:color w:val="000000"/>
          <w:spacing w:val="-1"/>
          <w:sz w:val="28"/>
          <w:szCs w:val="28"/>
        </w:rPr>
        <w:t>ОВЗ.</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Его</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результаты</w:t>
      </w:r>
      <w:r w:rsidRPr="0060449A">
        <w:rPr>
          <w:rFonts w:ascii="Times New Roman" w:hAnsi="Times New Roman" w:cs="Times New Roman"/>
          <w:color w:val="000000"/>
          <w:spacing w:val="13"/>
          <w:sz w:val="28"/>
          <w:szCs w:val="28"/>
        </w:rPr>
        <w:t xml:space="preserve"> </w:t>
      </w:r>
      <w:r w:rsidRPr="0060449A">
        <w:rPr>
          <w:rFonts w:ascii="Times New Roman" w:hAnsi="Times New Roman" w:cs="Times New Roman"/>
          <w:color w:val="000000"/>
          <w:spacing w:val="-1"/>
          <w:sz w:val="28"/>
          <w:szCs w:val="28"/>
        </w:rPr>
        <w:t>могут</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рассматриваться</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в совокупности</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30"/>
          <w:sz w:val="28"/>
          <w:szCs w:val="28"/>
        </w:rPr>
        <w:t xml:space="preserve"> </w:t>
      </w:r>
      <w:r w:rsidRPr="0060449A">
        <w:rPr>
          <w:rFonts w:ascii="Times New Roman" w:hAnsi="Times New Roman" w:cs="Times New Roman"/>
          <w:color w:val="000000"/>
          <w:sz w:val="28"/>
          <w:szCs w:val="28"/>
        </w:rPr>
        <w:t>другими</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данными</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z w:val="28"/>
          <w:szCs w:val="28"/>
        </w:rPr>
        <w:t>о</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ребенке.</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Организация</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воспитания</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z w:val="28"/>
          <w:szCs w:val="28"/>
        </w:rPr>
        <w:t>обучения</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детей</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pacing w:val="-1"/>
          <w:sz w:val="28"/>
          <w:szCs w:val="28"/>
        </w:rPr>
        <w:t xml:space="preserve">ОВЗ </w:t>
      </w:r>
      <w:r w:rsidRPr="0060449A">
        <w:rPr>
          <w:rFonts w:ascii="Times New Roman" w:hAnsi="Times New Roman" w:cs="Times New Roman"/>
          <w:color w:val="000000"/>
          <w:sz w:val="28"/>
          <w:szCs w:val="28"/>
        </w:rPr>
        <w:t>ставит</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вопросы</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изучения</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выявления</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особенностей</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познавательной</w:t>
      </w:r>
      <w:r w:rsidRPr="0060449A">
        <w:rPr>
          <w:rFonts w:ascii="Times New Roman" w:hAnsi="Times New Roman" w:cs="Times New Roman"/>
          <w:color w:val="000000"/>
          <w:spacing w:val="13"/>
          <w:sz w:val="28"/>
          <w:szCs w:val="28"/>
        </w:rPr>
        <w:t xml:space="preserve"> </w:t>
      </w:r>
      <w:r w:rsidRPr="0060449A">
        <w:rPr>
          <w:rFonts w:ascii="Times New Roman" w:hAnsi="Times New Roman" w:cs="Times New Roman"/>
          <w:color w:val="000000"/>
          <w:sz w:val="28"/>
          <w:szCs w:val="28"/>
        </w:rPr>
        <w:t>деятельности,</w:t>
      </w:r>
      <w:r w:rsidRPr="0060449A">
        <w:rPr>
          <w:rFonts w:ascii="Times New Roman" w:hAnsi="Times New Roman" w:cs="Times New Roman"/>
          <w:color w:val="000000"/>
          <w:spacing w:val="16"/>
          <w:sz w:val="28"/>
          <w:szCs w:val="28"/>
        </w:rPr>
        <w:t xml:space="preserve"> </w:t>
      </w:r>
      <w:r w:rsidRPr="0060449A">
        <w:rPr>
          <w:rFonts w:ascii="Times New Roman" w:hAnsi="Times New Roman" w:cs="Times New Roman"/>
          <w:color w:val="000000"/>
          <w:sz w:val="28"/>
          <w:szCs w:val="28"/>
        </w:rPr>
        <w:t>установление характера</w:t>
      </w:r>
      <w:r w:rsidRPr="0060449A">
        <w:rPr>
          <w:rFonts w:ascii="Times New Roman" w:hAnsi="Times New Roman" w:cs="Times New Roman"/>
          <w:color w:val="000000"/>
          <w:spacing w:val="4"/>
          <w:sz w:val="28"/>
          <w:szCs w:val="28"/>
        </w:rPr>
        <w:t xml:space="preserve"> </w:t>
      </w:r>
      <w:r w:rsidRPr="0060449A">
        <w:rPr>
          <w:rFonts w:ascii="Times New Roman" w:hAnsi="Times New Roman" w:cs="Times New Roman"/>
          <w:color w:val="000000"/>
          <w:sz w:val="28"/>
          <w:szCs w:val="28"/>
        </w:rPr>
        <w:t>нарушений,</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потенциальных</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возможностей</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ребенка</w:t>
      </w:r>
      <w:r w:rsidRPr="0060449A">
        <w:rPr>
          <w:rFonts w:ascii="Times New Roman" w:hAnsi="Times New Roman" w:cs="Times New Roman"/>
          <w:color w:val="000000"/>
          <w:spacing w:val="4"/>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5"/>
          <w:sz w:val="28"/>
          <w:szCs w:val="28"/>
        </w:rPr>
        <w:t xml:space="preserve"> </w:t>
      </w:r>
      <w:r w:rsidRPr="0060449A">
        <w:rPr>
          <w:rFonts w:ascii="Times New Roman" w:hAnsi="Times New Roman" w:cs="Times New Roman"/>
          <w:color w:val="000000"/>
          <w:spacing w:val="-1"/>
          <w:sz w:val="28"/>
          <w:szCs w:val="28"/>
        </w:rPr>
        <w:t>дает</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возможность</w:t>
      </w:r>
      <w:r w:rsidRPr="0060449A">
        <w:rPr>
          <w:rFonts w:ascii="Times New Roman" w:hAnsi="Times New Roman" w:cs="Times New Roman"/>
          <w:color w:val="000000"/>
          <w:spacing w:val="5"/>
          <w:sz w:val="28"/>
          <w:szCs w:val="28"/>
        </w:rPr>
        <w:t xml:space="preserve"> </w:t>
      </w:r>
      <w:r w:rsidRPr="0060449A">
        <w:rPr>
          <w:rFonts w:ascii="Times New Roman" w:hAnsi="Times New Roman" w:cs="Times New Roman"/>
          <w:color w:val="000000"/>
          <w:sz w:val="28"/>
          <w:szCs w:val="28"/>
        </w:rPr>
        <w:t>прогнозировать его</w:t>
      </w:r>
      <w:r w:rsidRPr="0060449A">
        <w:rPr>
          <w:rFonts w:ascii="Times New Roman" w:hAnsi="Times New Roman" w:cs="Times New Roman"/>
          <w:color w:val="000000"/>
          <w:spacing w:val="27"/>
          <w:sz w:val="28"/>
          <w:szCs w:val="28"/>
        </w:rPr>
        <w:t xml:space="preserve"> </w:t>
      </w:r>
      <w:r w:rsidRPr="0060449A">
        <w:rPr>
          <w:rFonts w:ascii="Times New Roman" w:hAnsi="Times New Roman" w:cs="Times New Roman"/>
          <w:color w:val="000000"/>
          <w:sz w:val="28"/>
          <w:szCs w:val="28"/>
        </w:rPr>
        <w:t>развитие.</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Основной</w:t>
      </w:r>
      <w:r w:rsidRPr="0060449A">
        <w:rPr>
          <w:rFonts w:ascii="Times New Roman" w:hAnsi="Times New Roman" w:cs="Times New Roman"/>
          <w:color w:val="000000"/>
          <w:spacing w:val="27"/>
          <w:sz w:val="28"/>
          <w:szCs w:val="28"/>
        </w:rPr>
        <w:t xml:space="preserve"> </w:t>
      </w:r>
      <w:r w:rsidRPr="0060449A">
        <w:rPr>
          <w:rFonts w:ascii="Times New Roman" w:hAnsi="Times New Roman" w:cs="Times New Roman"/>
          <w:color w:val="000000"/>
          <w:sz w:val="28"/>
          <w:szCs w:val="28"/>
        </w:rPr>
        <w:t>целью</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применения</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психологической</w:t>
      </w:r>
      <w:r w:rsidRPr="0060449A">
        <w:rPr>
          <w:rFonts w:ascii="Times New Roman" w:hAnsi="Times New Roman" w:cs="Times New Roman"/>
          <w:color w:val="000000"/>
          <w:spacing w:val="27"/>
          <w:sz w:val="28"/>
          <w:szCs w:val="28"/>
        </w:rPr>
        <w:t xml:space="preserve"> </w:t>
      </w:r>
      <w:r w:rsidRPr="0060449A">
        <w:rPr>
          <w:rFonts w:ascii="Times New Roman" w:hAnsi="Times New Roman" w:cs="Times New Roman"/>
          <w:color w:val="000000"/>
          <w:sz w:val="28"/>
          <w:szCs w:val="28"/>
        </w:rPr>
        <w:t>диагностики</w:t>
      </w:r>
      <w:r w:rsidRPr="0060449A">
        <w:rPr>
          <w:rFonts w:ascii="Times New Roman" w:hAnsi="Times New Roman" w:cs="Times New Roman"/>
          <w:color w:val="000000"/>
          <w:spacing w:val="27"/>
          <w:sz w:val="28"/>
          <w:szCs w:val="28"/>
        </w:rPr>
        <w:t xml:space="preserve"> </w:t>
      </w:r>
      <w:r w:rsidRPr="0060449A">
        <w:rPr>
          <w:rFonts w:ascii="Times New Roman" w:hAnsi="Times New Roman" w:cs="Times New Roman"/>
          <w:color w:val="000000"/>
          <w:sz w:val="28"/>
          <w:szCs w:val="28"/>
        </w:rPr>
        <w:t>является</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определение уровня</w:t>
      </w:r>
      <w:r w:rsidRPr="0060449A">
        <w:rPr>
          <w:rFonts w:ascii="Times New Roman" w:hAnsi="Times New Roman" w:cs="Times New Roman"/>
          <w:color w:val="000000"/>
          <w:spacing w:val="84"/>
          <w:sz w:val="28"/>
          <w:szCs w:val="28"/>
        </w:rPr>
        <w:t xml:space="preserve"> </w:t>
      </w:r>
      <w:r w:rsidRPr="0060449A">
        <w:rPr>
          <w:rFonts w:ascii="Times New Roman" w:hAnsi="Times New Roman" w:cs="Times New Roman"/>
          <w:color w:val="000000"/>
          <w:sz w:val="28"/>
          <w:szCs w:val="28"/>
        </w:rPr>
        <w:t>умственного</w:t>
      </w:r>
      <w:r w:rsidRPr="0060449A">
        <w:rPr>
          <w:rFonts w:ascii="Times New Roman" w:hAnsi="Times New Roman" w:cs="Times New Roman"/>
          <w:color w:val="000000"/>
          <w:spacing w:val="79"/>
          <w:sz w:val="28"/>
          <w:szCs w:val="28"/>
        </w:rPr>
        <w:t xml:space="preserve"> </w:t>
      </w:r>
      <w:r w:rsidRPr="0060449A">
        <w:rPr>
          <w:rFonts w:ascii="Times New Roman" w:hAnsi="Times New Roman" w:cs="Times New Roman"/>
          <w:color w:val="000000"/>
          <w:sz w:val="28"/>
          <w:szCs w:val="28"/>
        </w:rPr>
        <w:t>развития,</w:t>
      </w:r>
      <w:r w:rsidRPr="0060449A">
        <w:rPr>
          <w:rFonts w:ascii="Times New Roman" w:hAnsi="Times New Roman" w:cs="Times New Roman"/>
          <w:color w:val="000000"/>
          <w:spacing w:val="79"/>
          <w:sz w:val="28"/>
          <w:szCs w:val="28"/>
        </w:rPr>
        <w:t xml:space="preserve"> </w:t>
      </w:r>
      <w:r w:rsidRPr="0060449A">
        <w:rPr>
          <w:rFonts w:ascii="Times New Roman" w:hAnsi="Times New Roman" w:cs="Times New Roman"/>
          <w:color w:val="000000"/>
          <w:sz w:val="28"/>
          <w:szCs w:val="28"/>
        </w:rPr>
        <w:t>состояние</w:t>
      </w:r>
      <w:r w:rsidRPr="0060449A">
        <w:rPr>
          <w:rFonts w:ascii="Times New Roman" w:hAnsi="Times New Roman" w:cs="Times New Roman"/>
          <w:color w:val="000000"/>
          <w:spacing w:val="78"/>
          <w:sz w:val="28"/>
          <w:szCs w:val="28"/>
        </w:rPr>
        <w:t xml:space="preserve"> </w:t>
      </w:r>
      <w:r w:rsidRPr="0060449A">
        <w:rPr>
          <w:rFonts w:ascii="Times New Roman" w:hAnsi="Times New Roman" w:cs="Times New Roman"/>
          <w:color w:val="000000"/>
          <w:sz w:val="28"/>
          <w:szCs w:val="28"/>
        </w:rPr>
        <w:t>интеллекта</w:t>
      </w:r>
      <w:r w:rsidRPr="0060449A">
        <w:rPr>
          <w:rFonts w:ascii="Times New Roman" w:hAnsi="Times New Roman" w:cs="Times New Roman"/>
          <w:color w:val="000000"/>
          <w:spacing w:val="78"/>
          <w:sz w:val="28"/>
          <w:szCs w:val="28"/>
        </w:rPr>
        <w:t xml:space="preserve"> </w:t>
      </w:r>
      <w:r w:rsidRPr="0060449A">
        <w:rPr>
          <w:rFonts w:ascii="Times New Roman" w:hAnsi="Times New Roman" w:cs="Times New Roman"/>
          <w:color w:val="000000"/>
          <w:sz w:val="28"/>
          <w:szCs w:val="28"/>
        </w:rPr>
        <w:t>детей</w:t>
      </w:r>
      <w:r w:rsidRPr="0060449A">
        <w:rPr>
          <w:rFonts w:ascii="Times New Roman" w:hAnsi="Times New Roman" w:cs="Times New Roman"/>
          <w:color w:val="000000"/>
          <w:spacing w:val="80"/>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85"/>
          <w:sz w:val="28"/>
          <w:szCs w:val="28"/>
        </w:rPr>
        <w:t xml:space="preserve"> </w:t>
      </w:r>
      <w:r w:rsidRPr="0060449A">
        <w:rPr>
          <w:rFonts w:ascii="Times New Roman" w:hAnsi="Times New Roman" w:cs="Times New Roman"/>
          <w:color w:val="000000"/>
          <w:spacing w:val="1"/>
          <w:sz w:val="28"/>
          <w:szCs w:val="28"/>
        </w:rPr>
        <w:t>ОВЗ,</w:t>
      </w:r>
      <w:r w:rsidRPr="0060449A">
        <w:rPr>
          <w:rFonts w:ascii="Times New Roman" w:hAnsi="Times New Roman" w:cs="Times New Roman"/>
          <w:color w:val="000000"/>
          <w:spacing w:val="78"/>
          <w:sz w:val="28"/>
          <w:szCs w:val="28"/>
        </w:rPr>
        <w:t xml:space="preserve"> </w:t>
      </w:r>
      <w:r w:rsidRPr="0060449A">
        <w:rPr>
          <w:rFonts w:ascii="Times New Roman" w:hAnsi="Times New Roman" w:cs="Times New Roman"/>
          <w:color w:val="000000"/>
          <w:spacing w:val="1"/>
          <w:sz w:val="28"/>
          <w:szCs w:val="28"/>
        </w:rPr>
        <w:t>поскольку</w:t>
      </w:r>
      <w:r w:rsidRPr="0060449A">
        <w:rPr>
          <w:rFonts w:ascii="Times New Roman" w:hAnsi="Times New Roman" w:cs="Times New Roman"/>
          <w:color w:val="000000"/>
          <w:spacing w:val="71"/>
          <w:sz w:val="28"/>
          <w:szCs w:val="28"/>
        </w:rPr>
        <w:t xml:space="preserve"> </w:t>
      </w:r>
      <w:r w:rsidRPr="0060449A">
        <w:rPr>
          <w:rFonts w:ascii="Times New Roman" w:hAnsi="Times New Roman" w:cs="Times New Roman"/>
          <w:color w:val="000000"/>
          <w:sz w:val="28"/>
          <w:szCs w:val="28"/>
        </w:rPr>
        <w:t>эта</w:t>
      </w:r>
      <w:r w:rsidRPr="0060449A">
        <w:rPr>
          <w:rFonts w:ascii="Times New Roman" w:hAnsi="Times New Roman" w:cs="Times New Roman"/>
          <w:color w:val="000000"/>
          <w:spacing w:val="78"/>
          <w:sz w:val="28"/>
          <w:szCs w:val="28"/>
        </w:rPr>
        <w:t xml:space="preserve"> </w:t>
      </w:r>
      <w:r w:rsidRPr="0060449A">
        <w:rPr>
          <w:rFonts w:ascii="Times New Roman" w:hAnsi="Times New Roman" w:cs="Times New Roman"/>
          <w:color w:val="000000"/>
          <w:sz w:val="28"/>
          <w:szCs w:val="28"/>
        </w:rPr>
        <w:t>категория дошкольников</w:t>
      </w:r>
      <w:r w:rsidRPr="0060449A">
        <w:rPr>
          <w:rFonts w:ascii="Times New Roman" w:hAnsi="Times New Roman" w:cs="Times New Roman"/>
          <w:color w:val="000000"/>
          <w:spacing w:val="-3"/>
          <w:sz w:val="28"/>
          <w:szCs w:val="28"/>
        </w:rPr>
        <w:t xml:space="preserve"> </w:t>
      </w:r>
      <w:r w:rsidRPr="0060449A">
        <w:rPr>
          <w:rFonts w:ascii="Times New Roman" w:hAnsi="Times New Roman" w:cs="Times New Roman"/>
          <w:color w:val="000000"/>
          <w:sz w:val="28"/>
          <w:szCs w:val="28"/>
        </w:rPr>
        <w:t>представляет</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исключительное</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разнообразие.</w:t>
      </w:r>
    </w:p>
    <w:p w14:paraId="3CE2344A" w14:textId="462AF2AF" w:rsidR="0060449A" w:rsidRPr="0060449A" w:rsidRDefault="0060449A" w:rsidP="0060449A">
      <w:pPr>
        <w:pBdr>
          <w:top w:val="none" w:sz="4" w:space="0" w:color="000000"/>
          <w:left w:val="none" w:sz="4" w:space="0" w:color="000000"/>
          <w:bottom w:val="none" w:sz="4" w:space="0" w:color="000000"/>
          <w:right w:val="none" w:sz="4" w:space="0" w:color="000000"/>
        </w:pBdr>
        <w:spacing w:before="2" w:line="276" w:lineRule="auto"/>
        <w:ind w:firstLine="708"/>
        <w:jc w:val="both"/>
        <w:rPr>
          <w:rFonts w:ascii="Times New Roman" w:hAnsi="Times New Roman" w:cs="Times New Roman"/>
          <w:sz w:val="28"/>
          <w:szCs w:val="28"/>
        </w:rPr>
      </w:pPr>
      <w:r w:rsidRPr="0060449A">
        <w:rPr>
          <w:rFonts w:ascii="Times New Roman" w:hAnsi="Times New Roman" w:cs="Times New Roman"/>
          <w:color w:val="000000"/>
          <w:sz w:val="28"/>
          <w:szCs w:val="28"/>
        </w:rPr>
        <w:t>Психологическое</w:t>
      </w:r>
      <w:r w:rsidRPr="0060449A">
        <w:rPr>
          <w:rFonts w:ascii="Times New Roman" w:hAnsi="Times New Roman" w:cs="Times New Roman"/>
          <w:color w:val="000000"/>
          <w:spacing w:val="107"/>
          <w:sz w:val="28"/>
          <w:szCs w:val="28"/>
        </w:rPr>
        <w:t xml:space="preserve"> </w:t>
      </w:r>
      <w:r w:rsidRPr="0060449A">
        <w:rPr>
          <w:rFonts w:ascii="Times New Roman" w:hAnsi="Times New Roman" w:cs="Times New Roman"/>
          <w:color w:val="000000"/>
          <w:sz w:val="28"/>
          <w:szCs w:val="28"/>
        </w:rPr>
        <w:t>обследование</w:t>
      </w:r>
      <w:r w:rsidRPr="0060449A">
        <w:rPr>
          <w:rFonts w:ascii="Times New Roman" w:hAnsi="Times New Roman" w:cs="Times New Roman"/>
          <w:color w:val="000000"/>
          <w:spacing w:val="107"/>
          <w:sz w:val="28"/>
          <w:szCs w:val="28"/>
        </w:rPr>
        <w:t xml:space="preserve"> </w:t>
      </w:r>
      <w:r w:rsidRPr="0060449A">
        <w:rPr>
          <w:rFonts w:ascii="Times New Roman" w:hAnsi="Times New Roman" w:cs="Times New Roman"/>
          <w:color w:val="000000"/>
          <w:sz w:val="28"/>
          <w:szCs w:val="28"/>
        </w:rPr>
        <w:t>проводит</w:t>
      </w:r>
      <w:r w:rsidRPr="0060449A">
        <w:rPr>
          <w:rFonts w:ascii="Times New Roman" w:hAnsi="Times New Roman" w:cs="Times New Roman"/>
          <w:color w:val="000000"/>
          <w:spacing w:val="108"/>
          <w:sz w:val="28"/>
          <w:szCs w:val="28"/>
        </w:rPr>
        <w:t xml:space="preserve"> </w:t>
      </w:r>
      <w:r w:rsidRPr="0060449A">
        <w:rPr>
          <w:rFonts w:ascii="Times New Roman" w:hAnsi="Times New Roman" w:cs="Times New Roman"/>
          <w:color w:val="000000"/>
          <w:sz w:val="28"/>
          <w:szCs w:val="28"/>
        </w:rPr>
        <w:t>психолог.</w:t>
      </w:r>
      <w:r w:rsidRPr="0060449A">
        <w:rPr>
          <w:rFonts w:ascii="Times New Roman" w:hAnsi="Times New Roman" w:cs="Times New Roman"/>
          <w:color w:val="000000"/>
          <w:spacing w:val="108"/>
          <w:sz w:val="28"/>
          <w:szCs w:val="28"/>
        </w:rPr>
        <w:t xml:space="preserve"> </w:t>
      </w:r>
      <w:r w:rsidRPr="0060449A">
        <w:rPr>
          <w:rFonts w:ascii="Times New Roman" w:hAnsi="Times New Roman" w:cs="Times New Roman"/>
          <w:color w:val="000000"/>
          <w:sz w:val="28"/>
          <w:szCs w:val="28"/>
        </w:rPr>
        <w:t>Психодиагностическое</w:t>
      </w:r>
      <w:r w:rsidRPr="0060449A">
        <w:rPr>
          <w:rFonts w:ascii="Times New Roman" w:hAnsi="Times New Roman" w:cs="Times New Roman"/>
          <w:color w:val="000000"/>
          <w:spacing w:val="107"/>
          <w:sz w:val="28"/>
          <w:szCs w:val="28"/>
        </w:rPr>
        <w:t xml:space="preserve"> </w:t>
      </w:r>
      <w:r w:rsidRPr="0060449A">
        <w:rPr>
          <w:rFonts w:ascii="Times New Roman" w:hAnsi="Times New Roman" w:cs="Times New Roman"/>
          <w:color w:val="000000"/>
          <w:sz w:val="28"/>
          <w:szCs w:val="28"/>
        </w:rPr>
        <w:t>обследование ребенка</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z w:val="28"/>
          <w:szCs w:val="28"/>
        </w:rPr>
        <w:t>проблемами</w:t>
      </w:r>
      <w:r w:rsidRPr="0060449A">
        <w:rPr>
          <w:rFonts w:ascii="Times New Roman" w:hAnsi="Times New Roman" w:cs="Times New Roman"/>
          <w:color w:val="000000"/>
          <w:spacing w:val="54"/>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z w:val="28"/>
          <w:szCs w:val="28"/>
        </w:rPr>
        <w:t>развитии</w:t>
      </w:r>
      <w:r w:rsidRPr="0060449A">
        <w:rPr>
          <w:rFonts w:ascii="Times New Roman" w:hAnsi="Times New Roman" w:cs="Times New Roman"/>
          <w:color w:val="000000"/>
          <w:spacing w:val="51"/>
          <w:sz w:val="28"/>
          <w:szCs w:val="28"/>
        </w:rPr>
        <w:t xml:space="preserve"> </w:t>
      </w:r>
      <w:r w:rsidRPr="0060449A">
        <w:rPr>
          <w:rFonts w:ascii="Times New Roman" w:hAnsi="Times New Roman" w:cs="Times New Roman"/>
          <w:color w:val="000000"/>
          <w:sz w:val="28"/>
          <w:szCs w:val="28"/>
        </w:rPr>
        <w:t>должно</w:t>
      </w:r>
      <w:r w:rsidRPr="0060449A">
        <w:rPr>
          <w:rFonts w:ascii="Times New Roman" w:hAnsi="Times New Roman" w:cs="Times New Roman"/>
          <w:color w:val="000000"/>
          <w:spacing w:val="50"/>
          <w:sz w:val="28"/>
          <w:szCs w:val="28"/>
        </w:rPr>
        <w:t xml:space="preserve"> </w:t>
      </w:r>
      <w:r w:rsidRPr="0060449A">
        <w:rPr>
          <w:rFonts w:ascii="Times New Roman" w:hAnsi="Times New Roman" w:cs="Times New Roman"/>
          <w:color w:val="000000"/>
          <w:spacing w:val="-1"/>
          <w:sz w:val="28"/>
          <w:szCs w:val="28"/>
        </w:rPr>
        <w:t>быть</w:t>
      </w:r>
      <w:r w:rsidRPr="0060449A">
        <w:rPr>
          <w:rFonts w:ascii="Times New Roman" w:hAnsi="Times New Roman" w:cs="Times New Roman"/>
          <w:color w:val="000000"/>
          <w:spacing w:val="54"/>
          <w:sz w:val="28"/>
          <w:szCs w:val="28"/>
        </w:rPr>
        <w:t xml:space="preserve"> </w:t>
      </w:r>
      <w:r w:rsidRPr="0060449A">
        <w:rPr>
          <w:rFonts w:ascii="Times New Roman" w:hAnsi="Times New Roman" w:cs="Times New Roman"/>
          <w:color w:val="000000"/>
          <w:sz w:val="28"/>
          <w:szCs w:val="28"/>
        </w:rPr>
        <w:t>системным</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51"/>
          <w:sz w:val="28"/>
          <w:szCs w:val="28"/>
        </w:rPr>
        <w:t xml:space="preserve"> </w:t>
      </w:r>
      <w:r w:rsidRPr="0060449A">
        <w:rPr>
          <w:rFonts w:ascii="Times New Roman" w:hAnsi="Times New Roman" w:cs="Times New Roman"/>
          <w:color w:val="000000"/>
          <w:sz w:val="28"/>
          <w:szCs w:val="28"/>
        </w:rPr>
        <w:t>включать</w:t>
      </w:r>
      <w:r w:rsidRPr="0060449A">
        <w:rPr>
          <w:rFonts w:ascii="Times New Roman" w:hAnsi="Times New Roman" w:cs="Times New Roman"/>
          <w:color w:val="000000"/>
          <w:spacing w:val="54"/>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pacing w:val="-1"/>
          <w:sz w:val="28"/>
          <w:szCs w:val="28"/>
        </w:rPr>
        <w:t>себя</w:t>
      </w:r>
      <w:r w:rsidRPr="0060449A">
        <w:rPr>
          <w:rFonts w:ascii="Times New Roman" w:hAnsi="Times New Roman" w:cs="Times New Roman"/>
          <w:color w:val="000000"/>
          <w:spacing w:val="53"/>
          <w:sz w:val="28"/>
          <w:szCs w:val="28"/>
        </w:rPr>
        <w:t xml:space="preserve"> </w:t>
      </w:r>
      <w:r w:rsidRPr="0060449A">
        <w:rPr>
          <w:rFonts w:ascii="Times New Roman" w:hAnsi="Times New Roman" w:cs="Times New Roman"/>
          <w:color w:val="000000"/>
          <w:sz w:val="28"/>
          <w:szCs w:val="28"/>
        </w:rPr>
        <w:t>изучение</w:t>
      </w:r>
      <w:r w:rsidRPr="0060449A">
        <w:rPr>
          <w:rFonts w:ascii="Times New Roman" w:hAnsi="Times New Roman" w:cs="Times New Roman"/>
          <w:color w:val="000000"/>
          <w:spacing w:val="54"/>
          <w:sz w:val="28"/>
          <w:szCs w:val="28"/>
        </w:rPr>
        <w:t xml:space="preserve"> </w:t>
      </w:r>
      <w:r w:rsidRPr="0060449A">
        <w:rPr>
          <w:rFonts w:ascii="Times New Roman" w:hAnsi="Times New Roman" w:cs="Times New Roman"/>
          <w:color w:val="000000"/>
          <w:spacing w:val="-1"/>
          <w:sz w:val="28"/>
          <w:szCs w:val="28"/>
        </w:rPr>
        <w:t>всех</w:t>
      </w:r>
      <w:r w:rsidRPr="0060449A">
        <w:rPr>
          <w:rFonts w:ascii="Times New Roman" w:hAnsi="Times New Roman" w:cs="Times New Roman"/>
          <w:sz w:val="28"/>
          <w:szCs w:val="28"/>
        </w:rPr>
        <w:t xml:space="preserve"> </w:t>
      </w:r>
      <w:r w:rsidRPr="0060449A">
        <w:rPr>
          <w:rFonts w:ascii="Times New Roman" w:hAnsi="Times New Roman" w:cs="Times New Roman"/>
          <w:color w:val="000000"/>
          <w:sz w:val="28"/>
          <w:szCs w:val="28"/>
        </w:rPr>
        <w:t>сторон</w:t>
      </w:r>
      <w:r w:rsidRPr="0060449A">
        <w:rPr>
          <w:rFonts w:ascii="Times New Roman" w:hAnsi="Times New Roman" w:cs="Times New Roman"/>
          <w:color w:val="000000"/>
          <w:spacing w:val="56"/>
          <w:sz w:val="28"/>
          <w:szCs w:val="28"/>
        </w:rPr>
        <w:t xml:space="preserve"> </w:t>
      </w:r>
      <w:r w:rsidRPr="0060449A">
        <w:rPr>
          <w:rFonts w:ascii="Times New Roman" w:hAnsi="Times New Roman" w:cs="Times New Roman"/>
          <w:color w:val="000000"/>
          <w:sz w:val="28"/>
          <w:szCs w:val="28"/>
        </w:rPr>
        <w:t>психики</w:t>
      </w:r>
      <w:r w:rsidRPr="0060449A">
        <w:rPr>
          <w:rFonts w:ascii="Times New Roman" w:hAnsi="Times New Roman" w:cs="Times New Roman"/>
          <w:color w:val="000000"/>
          <w:spacing w:val="56"/>
          <w:sz w:val="28"/>
          <w:szCs w:val="28"/>
        </w:rPr>
        <w:t xml:space="preserve"> </w:t>
      </w:r>
      <w:r w:rsidRPr="0060449A">
        <w:rPr>
          <w:rFonts w:ascii="Times New Roman" w:hAnsi="Times New Roman" w:cs="Times New Roman"/>
          <w:color w:val="000000"/>
          <w:sz w:val="28"/>
          <w:szCs w:val="28"/>
        </w:rPr>
        <w:t>(познавательная</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деятельность,</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речь,</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эмоционально</w:t>
      </w:r>
      <w:r w:rsidRPr="0060449A">
        <w:rPr>
          <w:rFonts w:ascii="Times New Roman" w:hAnsi="Times New Roman" w:cs="Times New Roman"/>
          <w:color w:val="000000"/>
          <w:spacing w:val="-1"/>
          <w:sz w:val="28"/>
          <w:szCs w:val="28"/>
        </w:rPr>
        <w:t>-</w:t>
      </w:r>
      <w:r w:rsidRPr="0060449A">
        <w:rPr>
          <w:rFonts w:ascii="Times New Roman" w:hAnsi="Times New Roman" w:cs="Times New Roman"/>
          <w:color w:val="000000"/>
          <w:sz w:val="28"/>
          <w:szCs w:val="28"/>
        </w:rPr>
        <w:t>волевая</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сфера,</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личностное</w:t>
      </w:r>
      <w:r w:rsidRPr="0060449A">
        <w:rPr>
          <w:rFonts w:ascii="Times New Roman" w:hAnsi="Times New Roman" w:cs="Times New Roman"/>
          <w:sz w:val="28"/>
          <w:szCs w:val="28"/>
        </w:rPr>
        <w:t xml:space="preserve"> </w:t>
      </w:r>
      <w:r w:rsidRPr="0060449A">
        <w:rPr>
          <w:rFonts w:ascii="Times New Roman" w:hAnsi="Times New Roman" w:cs="Times New Roman"/>
          <w:color w:val="000000"/>
          <w:sz w:val="28"/>
          <w:szCs w:val="28"/>
        </w:rPr>
        <w:t>развитие).</w:t>
      </w:r>
      <w:r w:rsidRPr="0060449A">
        <w:rPr>
          <w:rFonts w:ascii="Times New Roman" w:hAnsi="Times New Roman" w:cs="Times New Roman"/>
          <w:color w:val="000000"/>
          <w:spacing w:val="97"/>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96"/>
          <w:sz w:val="28"/>
          <w:szCs w:val="28"/>
        </w:rPr>
        <w:t xml:space="preserve"> </w:t>
      </w:r>
      <w:r w:rsidRPr="0060449A">
        <w:rPr>
          <w:rFonts w:ascii="Times New Roman" w:hAnsi="Times New Roman" w:cs="Times New Roman"/>
          <w:color w:val="000000"/>
          <w:sz w:val="28"/>
          <w:szCs w:val="28"/>
        </w:rPr>
        <w:t>качестве</w:t>
      </w:r>
      <w:r w:rsidRPr="0060449A">
        <w:rPr>
          <w:rFonts w:ascii="Times New Roman" w:hAnsi="Times New Roman" w:cs="Times New Roman"/>
          <w:color w:val="000000"/>
          <w:spacing w:val="99"/>
          <w:sz w:val="28"/>
          <w:szCs w:val="28"/>
        </w:rPr>
        <w:t xml:space="preserve"> </w:t>
      </w:r>
      <w:r w:rsidRPr="0060449A">
        <w:rPr>
          <w:rFonts w:ascii="Times New Roman" w:hAnsi="Times New Roman" w:cs="Times New Roman"/>
          <w:color w:val="000000"/>
          <w:sz w:val="28"/>
          <w:szCs w:val="28"/>
        </w:rPr>
        <w:t>источников</w:t>
      </w:r>
      <w:r w:rsidRPr="0060449A">
        <w:rPr>
          <w:rFonts w:ascii="Times New Roman" w:hAnsi="Times New Roman" w:cs="Times New Roman"/>
          <w:color w:val="000000"/>
          <w:spacing w:val="97"/>
          <w:sz w:val="28"/>
          <w:szCs w:val="28"/>
        </w:rPr>
        <w:t xml:space="preserve"> </w:t>
      </w:r>
      <w:r w:rsidRPr="0060449A">
        <w:rPr>
          <w:rFonts w:ascii="Times New Roman" w:hAnsi="Times New Roman" w:cs="Times New Roman"/>
          <w:color w:val="000000"/>
          <w:sz w:val="28"/>
          <w:szCs w:val="28"/>
        </w:rPr>
        <w:t>диагностического</w:t>
      </w:r>
      <w:r w:rsidRPr="0060449A">
        <w:rPr>
          <w:rFonts w:ascii="Times New Roman" w:hAnsi="Times New Roman" w:cs="Times New Roman"/>
          <w:color w:val="000000"/>
          <w:spacing w:val="98"/>
          <w:sz w:val="28"/>
          <w:szCs w:val="28"/>
        </w:rPr>
        <w:t xml:space="preserve"> </w:t>
      </w:r>
      <w:r w:rsidRPr="0060449A">
        <w:rPr>
          <w:rFonts w:ascii="Times New Roman" w:hAnsi="Times New Roman" w:cs="Times New Roman"/>
          <w:color w:val="000000"/>
          <w:sz w:val="28"/>
          <w:szCs w:val="28"/>
        </w:rPr>
        <w:t>инструментария</w:t>
      </w:r>
      <w:r w:rsidRPr="0060449A">
        <w:rPr>
          <w:rFonts w:ascii="Times New Roman" w:hAnsi="Times New Roman" w:cs="Times New Roman"/>
          <w:color w:val="000000"/>
          <w:spacing w:val="98"/>
          <w:sz w:val="28"/>
          <w:szCs w:val="28"/>
        </w:rPr>
        <w:t xml:space="preserve"> </w:t>
      </w:r>
      <w:r w:rsidRPr="0060449A">
        <w:rPr>
          <w:rFonts w:ascii="Times New Roman" w:hAnsi="Times New Roman" w:cs="Times New Roman"/>
          <w:color w:val="000000"/>
          <w:sz w:val="28"/>
          <w:szCs w:val="28"/>
        </w:rPr>
        <w:t>используются</w:t>
      </w:r>
      <w:r w:rsidRPr="0060449A">
        <w:rPr>
          <w:rFonts w:ascii="Times New Roman" w:hAnsi="Times New Roman" w:cs="Times New Roman"/>
          <w:color w:val="000000"/>
          <w:spacing w:val="101"/>
          <w:sz w:val="28"/>
          <w:szCs w:val="28"/>
        </w:rPr>
        <w:t xml:space="preserve"> </w:t>
      </w:r>
      <w:r w:rsidRPr="0060449A">
        <w:rPr>
          <w:rFonts w:ascii="Times New Roman" w:hAnsi="Times New Roman" w:cs="Times New Roman"/>
          <w:color w:val="000000"/>
          <w:spacing w:val="2"/>
          <w:sz w:val="28"/>
          <w:szCs w:val="28"/>
        </w:rPr>
        <w:t>научно</w:t>
      </w:r>
      <w:r w:rsidRPr="0060449A">
        <w:rPr>
          <w:rFonts w:ascii="Times New Roman" w:hAnsi="Times New Roman" w:cs="Times New Roman"/>
          <w:color w:val="000000"/>
          <w:sz w:val="28"/>
          <w:szCs w:val="28"/>
        </w:rPr>
        <w:t>-</w:t>
      </w:r>
      <w:r w:rsidRPr="0060449A">
        <w:rPr>
          <w:rFonts w:ascii="Times New Roman" w:hAnsi="Times New Roman" w:cs="Times New Roman"/>
          <w:sz w:val="28"/>
          <w:szCs w:val="28"/>
        </w:rPr>
        <w:t xml:space="preserve"> </w:t>
      </w:r>
      <w:r w:rsidRPr="0060449A">
        <w:rPr>
          <w:rFonts w:ascii="Times New Roman" w:hAnsi="Times New Roman" w:cs="Times New Roman"/>
          <w:color w:val="000000"/>
          <w:sz w:val="28"/>
          <w:szCs w:val="28"/>
        </w:rPr>
        <w:t>практические</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разработки</w:t>
      </w:r>
      <w:r w:rsidRPr="0060449A">
        <w:rPr>
          <w:rFonts w:ascii="Times New Roman" w:hAnsi="Times New Roman" w:cs="Times New Roman"/>
          <w:color w:val="C00000"/>
          <w:spacing w:val="8"/>
          <w:sz w:val="28"/>
          <w:szCs w:val="28"/>
          <w:highlight w:val="yellow"/>
        </w:rPr>
        <w:t xml:space="preserve"> </w:t>
      </w:r>
      <w:r w:rsidRPr="0060449A">
        <w:rPr>
          <w:rFonts w:ascii="Times New Roman" w:hAnsi="Times New Roman" w:cs="Times New Roman"/>
          <w:sz w:val="28"/>
          <w:szCs w:val="28"/>
        </w:rPr>
        <w:lastRenderedPageBreak/>
        <w:t>Е.А.Стребелевой, М.М.Семаго и др</w:t>
      </w:r>
      <w:r w:rsidRPr="0060449A">
        <w:rPr>
          <w:rFonts w:ascii="Times New Roman" w:hAnsi="Times New Roman" w:cs="Times New Roman"/>
          <w:color w:val="000000"/>
          <w:sz w:val="28"/>
          <w:szCs w:val="28"/>
        </w:rPr>
        <w:t>.</w:t>
      </w:r>
      <w:r w:rsidRPr="0060449A">
        <w:rPr>
          <w:rFonts w:ascii="Times New Roman" w:hAnsi="Times New Roman" w:cs="Times New Roman"/>
          <w:color w:val="000000"/>
          <w:spacing w:val="7"/>
          <w:sz w:val="28"/>
          <w:szCs w:val="28"/>
        </w:rPr>
        <w:t xml:space="preserve"> </w:t>
      </w:r>
      <w:r w:rsidRPr="0060449A">
        <w:rPr>
          <w:rFonts w:ascii="Times New Roman" w:hAnsi="Times New Roman" w:cs="Times New Roman"/>
          <w:color w:val="000000"/>
          <w:sz w:val="28"/>
          <w:szCs w:val="28"/>
        </w:rPr>
        <w:t>Качественный</w:t>
      </w:r>
      <w:r w:rsidRPr="0060449A">
        <w:rPr>
          <w:rFonts w:ascii="Times New Roman" w:hAnsi="Times New Roman" w:cs="Times New Roman"/>
          <w:color w:val="000000"/>
          <w:spacing w:val="7"/>
          <w:sz w:val="28"/>
          <w:szCs w:val="28"/>
        </w:rPr>
        <w:t xml:space="preserve"> </w:t>
      </w:r>
      <w:r w:rsidRPr="0060449A">
        <w:rPr>
          <w:rFonts w:ascii="Times New Roman" w:hAnsi="Times New Roman" w:cs="Times New Roman"/>
          <w:color w:val="000000"/>
          <w:sz w:val="28"/>
          <w:szCs w:val="28"/>
        </w:rPr>
        <w:t>анализ</w:t>
      </w:r>
      <w:r w:rsidRPr="0060449A">
        <w:rPr>
          <w:rFonts w:ascii="Times New Roman" w:hAnsi="Times New Roman" w:cs="Times New Roman"/>
          <w:color w:val="000000"/>
          <w:spacing w:val="8"/>
          <w:sz w:val="28"/>
          <w:szCs w:val="28"/>
        </w:rPr>
        <w:t xml:space="preserve"> </w:t>
      </w:r>
      <w:r w:rsidRPr="0060449A">
        <w:rPr>
          <w:rFonts w:ascii="Times New Roman" w:hAnsi="Times New Roman" w:cs="Times New Roman"/>
          <w:color w:val="000000"/>
          <w:sz w:val="28"/>
          <w:szCs w:val="28"/>
        </w:rPr>
        <w:t>предполагает</w:t>
      </w:r>
      <w:r w:rsidRPr="0060449A">
        <w:rPr>
          <w:rFonts w:ascii="Times New Roman" w:hAnsi="Times New Roman" w:cs="Times New Roman"/>
          <w:sz w:val="28"/>
          <w:szCs w:val="28"/>
        </w:rPr>
        <w:t xml:space="preserve"> </w:t>
      </w:r>
      <w:r w:rsidRPr="0060449A">
        <w:rPr>
          <w:rFonts w:ascii="Times New Roman" w:hAnsi="Times New Roman" w:cs="Times New Roman"/>
          <w:color w:val="000000"/>
          <w:spacing w:val="1"/>
          <w:sz w:val="28"/>
          <w:szCs w:val="28"/>
        </w:rPr>
        <w:t>оценку</w:t>
      </w:r>
      <w:r w:rsidRPr="0060449A">
        <w:rPr>
          <w:rFonts w:ascii="Times New Roman" w:hAnsi="Times New Roman" w:cs="Times New Roman"/>
          <w:color w:val="000000"/>
          <w:spacing w:val="16"/>
          <w:sz w:val="28"/>
          <w:szCs w:val="28"/>
        </w:rPr>
        <w:t xml:space="preserve"> </w:t>
      </w:r>
      <w:r w:rsidRPr="0060449A">
        <w:rPr>
          <w:rFonts w:ascii="Times New Roman" w:hAnsi="Times New Roman" w:cs="Times New Roman"/>
          <w:color w:val="000000"/>
          <w:sz w:val="28"/>
          <w:szCs w:val="28"/>
        </w:rPr>
        <w:t>особенностей</w:t>
      </w:r>
      <w:r w:rsidRPr="0060449A">
        <w:rPr>
          <w:rFonts w:ascii="Times New Roman" w:hAnsi="Times New Roman" w:cs="Times New Roman"/>
          <w:color w:val="000000"/>
          <w:spacing w:val="25"/>
          <w:sz w:val="28"/>
          <w:szCs w:val="28"/>
        </w:rPr>
        <w:t xml:space="preserve"> </w:t>
      </w:r>
      <w:r w:rsidRPr="0060449A">
        <w:rPr>
          <w:rFonts w:ascii="Times New Roman" w:hAnsi="Times New Roman" w:cs="Times New Roman"/>
          <w:color w:val="000000"/>
          <w:sz w:val="28"/>
          <w:szCs w:val="28"/>
        </w:rPr>
        <w:t>процесса</w:t>
      </w:r>
      <w:r w:rsidRPr="0060449A">
        <w:rPr>
          <w:rFonts w:ascii="Times New Roman" w:hAnsi="Times New Roman" w:cs="Times New Roman"/>
          <w:color w:val="000000"/>
          <w:spacing w:val="23"/>
          <w:sz w:val="28"/>
          <w:szCs w:val="28"/>
        </w:rPr>
        <w:t xml:space="preserve"> </w:t>
      </w:r>
      <w:r w:rsidRPr="0060449A">
        <w:rPr>
          <w:rFonts w:ascii="Times New Roman" w:hAnsi="Times New Roman" w:cs="Times New Roman"/>
          <w:color w:val="000000"/>
          <w:sz w:val="28"/>
          <w:szCs w:val="28"/>
        </w:rPr>
        <w:t>выполнения</w:t>
      </w:r>
      <w:r w:rsidRPr="0060449A">
        <w:rPr>
          <w:rFonts w:ascii="Times New Roman" w:hAnsi="Times New Roman" w:cs="Times New Roman"/>
          <w:color w:val="000000"/>
          <w:spacing w:val="24"/>
          <w:sz w:val="28"/>
          <w:szCs w:val="28"/>
        </w:rPr>
        <w:t xml:space="preserve"> </w:t>
      </w:r>
      <w:r w:rsidRPr="0060449A">
        <w:rPr>
          <w:rFonts w:ascii="Times New Roman" w:hAnsi="Times New Roman" w:cs="Times New Roman"/>
          <w:color w:val="000000"/>
          <w:spacing w:val="1"/>
          <w:sz w:val="28"/>
          <w:szCs w:val="28"/>
        </w:rPr>
        <w:t>ребенком</w:t>
      </w:r>
      <w:r w:rsidRPr="0060449A">
        <w:rPr>
          <w:rFonts w:ascii="Times New Roman" w:hAnsi="Times New Roman" w:cs="Times New Roman"/>
          <w:color w:val="000000"/>
          <w:spacing w:val="22"/>
          <w:sz w:val="28"/>
          <w:szCs w:val="28"/>
        </w:rPr>
        <w:t xml:space="preserve"> </w:t>
      </w:r>
      <w:r w:rsidRPr="0060449A">
        <w:rPr>
          <w:rFonts w:ascii="Times New Roman" w:hAnsi="Times New Roman" w:cs="Times New Roman"/>
          <w:color w:val="000000"/>
          <w:sz w:val="28"/>
          <w:szCs w:val="28"/>
        </w:rPr>
        <w:t>заданий</w:t>
      </w:r>
      <w:r w:rsidRPr="0060449A">
        <w:rPr>
          <w:rFonts w:ascii="Times New Roman" w:hAnsi="Times New Roman" w:cs="Times New Roman"/>
          <w:color w:val="000000"/>
          <w:spacing w:val="25"/>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23"/>
          <w:sz w:val="28"/>
          <w:szCs w:val="28"/>
        </w:rPr>
        <w:t xml:space="preserve"> </w:t>
      </w:r>
      <w:r w:rsidRPr="0060449A">
        <w:rPr>
          <w:rFonts w:ascii="Times New Roman" w:hAnsi="Times New Roman" w:cs="Times New Roman"/>
          <w:color w:val="000000"/>
          <w:sz w:val="28"/>
          <w:szCs w:val="28"/>
        </w:rPr>
        <w:t>допускаемых</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ошибок</w:t>
      </w:r>
      <w:r w:rsidRPr="0060449A">
        <w:rPr>
          <w:rFonts w:ascii="Times New Roman" w:hAnsi="Times New Roman" w:cs="Times New Roman"/>
          <w:color w:val="000000"/>
          <w:spacing w:val="22"/>
          <w:sz w:val="28"/>
          <w:szCs w:val="28"/>
        </w:rPr>
        <w:t xml:space="preserve">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2"/>
          <w:sz w:val="28"/>
          <w:szCs w:val="28"/>
        </w:rPr>
        <w:t xml:space="preserve"> </w:t>
      </w:r>
      <w:r w:rsidRPr="0060449A">
        <w:rPr>
          <w:rFonts w:ascii="Times New Roman" w:hAnsi="Times New Roman" w:cs="Times New Roman"/>
          <w:color w:val="000000"/>
          <w:sz w:val="28"/>
          <w:szCs w:val="28"/>
        </w:rPr>
        <w:t>основе</w:t>
      </w:r>
      <w:r w:rsidRPr="0060449A">
        <w:rPr>
          <w:rFonts w:ascii="Times New Roman" w:hAnsi="Times New Roman" w:cs="Times New Roman"/>
          <w:sz w:val="28"/>
          <w:szCs w:val="28"/>
        </w:rPr>
        <w:t xml:space="preserve"> </w:t>
      </w:r>
      <w:r w:rsidRPr="0060449A">
        <w:rPr>
          <w:rFonts w:ascii="Times New Roman" w:hAnsi="Times New Roman" w:cs="Times New Roman"/>
          <w:color w:val="000000"/>
          <w:sz w:val="28"/>
          <w:szCs w:val="28"/>
        </w:rPr>
        <w:t>системы качественных</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показателей.</w:t>
      </w:r>
    </w:p>
    <w:p w14:paraId="4CFCC0B7"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line="276" w:lineRule="auto"/>
        <w:ind w:firstLine="708"/>
        <w:rPr>
          <w:rFonts w:ascii="Times New Roman" w:hAnsi="Times New Roman" w:cs="Times New Roman"/>
          <w:sz w:val="28"/>
          <w:szCs w:val="28"/>
        </w:rPr>
      </w:pPr>
      <w:r w:rsidRPr="0060449A">
        <w:rPr>
          <w:rFonts w:ascii="Times New Roman" w:hAnsi="Times New Roman" w:cs="Times New Roman"/>
          <w:color w:val="000000"/>
          <w:sz w:val="28"/>
          <w:szCs w:val="28"/>
        </w:rPr>
        <w:t>Выявляются</w:t>
      </w:r>
      <w:r w:rsidRPr="0060449A">
        <w:rPr>
          <w:rFonts w:ascii="Times New Roman" w:hAnsi="Times New Roman" w:cs="Times New Roman"/>
          <w:color w:val="000000"/>
          <w:spacing w:val="10"/>
          <w:sz w:val="28"/>
          <w:szCs w:val="28"/>
        </w:rPr>
        <w:t xml:space="preserve"> </w:t>
      </w:r>
      <w:r w:rsidRPr="0060449A">
        <w:rPr>
          <w:rFonts w:ascii="Times New Roman" w:hAnsi="Times New Roman" w:cs="Times New Roman"/>
          <w:color w:val="000000"/>
          <w:sz w:val="28"/>
          <w:szCs w:val="28"/>
        </w:rPr>
        <w:t>следующие</w:t>
      </w:r>
      <w:r w:rsidRPr="0060449A">
        <w:rPr>
          <w:rFonts w:ascii="Times New Roman" w:hAnsi="Times New Roman" w:cs="Times New Roman"/>
          <w:color w:val="000000"/>
          <w:spacing w:val="8"/>
          <w:sz w:val="28"/>
          <w:szCs w:val="28"/>
        </w:rPr>
        <w:t xml:space="preserve"> </w:t>
      </w:r>
      <w:r w:rsidRPr="0060449A">
        <w:rPr>
          <w:rFonts w:ascii="Times New Roman" w:hAnsi="Times New Roman" w:cs="Times New Roman"/>
          <w:color w:val="000000"/>
          <w:sz w:val="28"/>
          <w:szCs w:val="28"/>
        </w:rPr>
        <w:t>качественные</w:t>
      </w:r>
      <w:r w:rsidRPr="0060449A">
        <w:rPr>
          <w:rFonts w:ascii="Times New Roman" w:hAnsi="Times New Roman" w:cs="Times New Roman"/>
          <w:color w:val="000000"/>
          <w:spacing w:val="8"/>
          <w:sz w:val="28"/>
          <w:szCs w:val="28"/>
        </w:rPr>
        <w:t xml:space="preserve"> </w:t>
      </w:r>
      <w:r w:rsidRPr="0060449A">
        <w:rPr>
          <w:rFonts w:ascii="Times New Roman" w:hAnsi="Times New Roman" w:cs="Times New Roman"/>
          <w:color w:val="000000"/>
          <w:sz w:val="28"/>
          <w:szCs w:val="28"/>
        </w:rPr>
        <w:t>показатели,</w:t>
      </w:r>
      <w:r w:rsidRPr="0060449A">
        <w:rPr>
          <w:rFonts w:ascii="Times New Roman" w:hAnsi="Times New Roman" w:cs="Times New Roman"/>
          <w:color w:val="000000"/>
          <w:spacing w:val="9"/>
          <w:sz w:val="28"/>
          <w:szCs w:val="28"/>
        </w:rPr>
        <w:t xml:space="preserve"> </w:t>
      </w:r>
      <w:r w:rsidRPr="0060449A">
        <w:rPr>
          <w:rFonts w:ascii="Times New Roman" w:hAnsi="Times New Roman" w:cs="Times New Roman"/>
          <w:color w:val="000000"/>
          <w:sz w:val="28"/>
          <w:szCs w:val="28"/>
        </w:rPr>
        <w:t>характеризующие</w:t>
      </w:r>
      <w:r w:rsidRPr="0060449A">
        <w:rPr>
          <w:rFonts w:ascii="Times New Roman" w:hAnsi="Times New Roman" w:cs="Times New Roman"/>
          <w:color w:val="000000"/>
          <w:spacing w:val="11"/>
          <w:sz w:val="28"/>
          <w:szCs w:val="28"/>
        </w:rPr>
        <w:t xml:space="preserve"> </w:t>
      </w:r>
      <w:r w:rsidRPr="0060449A">
        <w:rPr>
          <w:rFonts w:ascii="Times New Roman" w:hAnsi="Times New Roman" w:cs="Times New Roman"/>
          <w:color w:val="000000"/>
          <w:sz w:val="28"/>
          <w:szCs w:val="28"/>
        </w:rPr>
        <w:t>эмоциональную</w:t>
      </w:r>
      <w:r w:rsidRPr="0060449A">
        <w:rPr>
          <w:rFonts w:ascii="Times New Roman" w:hAnsi="Times New Roman" w:cs="Times New Roman"/>
          <w:color w:val="000000"/>
          <w:spacing w:val="10"/>
          <w:sz w:val="28"/>
          <w:szCs w:val="28"/>
        </w:rPr>
        <w:t xml:space="preserve"> </w:t>
      </w:r>
      <w:r w:rsidRPr="0060449A">
        <w:rPr>
          <w:rFonts w:ascii="Times New Roman" w:hAnsi="Times New Roman" w:cs="Times New Roman"/>
          <w:color w:val="000000"/>
          <w:spacing w:val="1"/>
          <w:sz w:val="28"/>
          <w:szCs w:val="28"/>
        </w:rPr>
        <w:t>сферу</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и поведение</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ребенка:</w:t>
      </w:r>
    </w:p>
    <w:p w14:paraId="177A1169"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before="38"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особенности</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контакта</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ребенка;</w:t>
      </w:r>
    </w:p>
    <w:p w14:paraId="40FAB652"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эмоциональная реакция</w:t>
      </w:r>
      <w:r w:rsidRPr="0060449A">
        <w:rPr>
          <w:rFonts w:ascii="Times New Roman" w:hAnsi="Times New Roman" w:cs="Times New Roman"/>
          <w:color w:val="000000"/>
          <w:spacing w:val="-3"/>
          <w:sz w:val="28"/>
          <w:szCs w:val="28"/>
        </w:rPr>
        <w:t xml:space="preserve">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ситуацию</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обследования;</w:t>
      </w:r>
    </w:p>
    <w:p w14:paraId="6D314513"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 xml:space="preserve">реакция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одобрение;</w:t>
      </w:r>
    </w:p>
    <w:p w14:paraId="1633C937"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before="38"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 xml:space="preserve">реакция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неудачи;</w:t>
      </w:r>
    </w:p>
    <w:p w14:paraId="5BBAF841"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before="1"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эмоциональное</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состояние</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 xml:space="preserve">во </w:t>
      </w:r>
      <w:r w:rsidRPr="0060449A">
        <w:rPr>
          <w:rFonts w:ascii="Times New Roman" w:hAnsi="Times New Roman" w:cs="Times New Roman"/>
          <w:color w:val="000000"/>
          <w:spacing w:val="-1"/>
          <w:sz w:val="28"/>
          <w:szCs w:val="28"/>
        </w:rPr>
        <w:t>время</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выполнения заданий;</w:t>
      </w:r>
    </w:p>
    <w:p w14:paraId="2ED2B513"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before="1"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эмоциональная подвижность;</w:t>
      </w:r>
    </w:p>
    <w:p w14:paraId="64795D1C" w14:textId="77777777" w:rsidR="0060449A" w:rsidRPr="0060449A" w:rsidRDefault="0060449A" w:rsidP="0060449A">
      <w:pPr>
        <w:pBdr>
          <w:top w:val="none" w:sz="4" w:space="0" w:color="000000"/>
          <w:left w:val="none" w:sz="4" w:space="0" w:color="000000"/>
          <w:bottom w:val="none" w:sz="4" w:space="0" w:color="000000"/>
          <w:right w:val="none" w:sz="4" w:space="0" w:color="000000"/>
        </w:pBdr>
        <w:tabs>
          <w:tab w:val="left" w:pos="2551"/>
        </w:tabs>
        <w:spacing w:line="276" w:lineRule="auto"/>
        <w:ind w:left="360" w:right="-1"/>
        <w:rPr>
          <w:rFonts w:ascii="Times New Roman" w:eastAsia="Wingdings" w:hAnsi="Times New Roman" w:cs="Times New Roman"/>
          <w:color w:val="000000"/>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z w:val="28"/>
          <w:szCs w:val="28"/>
        </w:rPr>
        <w:t xml:space="preserve"> особенности</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общения;</w:t>
      </w:r>
    </w:p>
    <w:p w14:paraId="1EF5F8C1"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line="276" w:lineRule="auto"/>
        <w:ind w:left="360" w:right="7294"/>
        <w:rPr>
          <w:rFonts w:ascii="Times New Roman" w:eastAsia="Calibri"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 xml:space="preserve">реакция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результат.</w:t>
      </w:r>
    </w:p>
    <w:p w14:paraId="62F094E5"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before="360" w:line="276" w:lineRule="atLeast"/>
        <w:jc w:val="both"/>
        <w:rPr>
          <w:rFonts w:ascii="Times New Roman" w:hAnsi="Times New Roman" w:cs="Times New Roman"/>
          <w:sz w:val="28"/>
          <w:szCs w:val="28"/>
        </w:rPr>
      </w:pPr>
      <w:r w:rsidRPr="001F0C02">
        <w:rPr>
          <w:rFonts w:ascii="Times New Roman" w:hAnsi="Times New Roman" w:cs="Times New Roman"/>
          <w:color w:val="000000"/>
          <w:sz w:val="28"/>
          <w:szCs w:val="28"/>
        </w:rPr>
        <w:t>Качественные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показатели,</w:t>
      </w:r>
      <w:r w:rsidRPr="001F0C02">
        <w:rPr>
          <w:rFonts w:ascii="Times New Roman" w:hAnsi="Times New Roman" w:cs="Times New Roman"/>
          <w:color w:val="000000"/>
          <w:spacing w:val="-3"/>
          <w:sz w:val="28"/>
          <w:szCs w:val="28"/>
        </w:rPr>
        <w:t xml:space="preserve"> </w:t>
      </w:r>
      <w:r w:rsidRPr="001F0C02">
        <w:rPr>
          <w:rFonts w:ascii="Times New Roman" w:hAnsi="Times New Roman" w:cs="Times New Roman"/>
          <w:color w:val="000000"/>
          <w:sz w:val="28"/>
          <w:szCs w:val="28"/>
        </w:rPr>
        <w:t>характеризующие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деятельность</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ребенка:</w:t>
      </w:r>
    </w:p>
    <w:p w14:paraId="428D012A"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наличие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стойкость</w:t>
      </w:r>
      <w:r w:rsidRPr="001F0C02">
        <w:rPr>
          <w:rFonts w:ascii="Times New Roman" w:hAnsi="Times New Roman" w:cs="Times New Roman"/>
          <w:color w:val="000000"/>
          <w:spacing w:val="-2"/>
          <w:sz w:val="28"/>
          <w:szCs w:val="28"/>
        </w:rPr>
        <w:t xml:space="preserve"> </w:t>
      </w:r>
      <w:r w:rsidRPr="001F0C02">
        <w:rPr>
          <w:rFonts w:ascii="Times New Roman" w:hAnsi="Times New Roman" w:cs="Times New Roman"/>
          <w:color w:val="000000"/>
          <w:sz w:val="28"/>
          <w:szCs w:val="28"/>
        </w:rPr>
        <w:t>интереса</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к</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заданию;</w:t>
      </w:r>
    </w:p>
    <w:p w14:paraId="36727848"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понимание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инструкции;</w:t>
      </w:r>
    </w:p>
    <w:p w14:paraId="607D3BB2"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самостоятельность</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выполнения</w:t>
      </w:r>
      <w:r w:rsidRPr="001F0C02">
        <w:rPr>
          <w:rFonts w:ascii="Times New Roman" w:hAnsi="Times New Roman" w:cs="Times New Roman"/>
          <w:color w:val="000000"/>
          <w:spacing w:val="-3"/>
          <w:sz w:val="28"/>
          <w:szCs w:val="28"/>
        </w:rPr>
        <w:t xml:space="preserve"> </w:t>
      </w:r>
      <w:r w:rsidRPr="001F0C02">
        <w:rPr>
          <w:rFonts w:ascii="Times New Roman" w:hAnsi="Times New Roman" w:cs="Times New Roman"/>
          <w:color w:val="000000"/>
          <w:sz w:val="28"/>
          <w:szCs w:val="28"/>
        </w:rPr>
        <w:t>задания;</w:t>
      </w:r>
    </w:p>
    <w:p w14:paraId="3F67F7D4"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right="-1"/>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характер деятельности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(целенаправленность</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 xml:space="preserve"> активность);</w:t>
      </w:r>
    </w:p>
    <w:p w14:paraId="129B4387"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right="-1"/>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темп</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динамика</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деятельности, особенности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регуляции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 xml:space="preserve"> деятельности;</w:t>
      </w:r>
    </w:p>
    <w:p w14:paraId="697A5EC4"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right="3869"/>
        <w:jc w:val="both"/>
        <w:rPr>
          <w:rFonts w:ascii="Times New Roman" w:eastAsia="Wingdings" w:hAnsi="Times New Roman" w:cs="Times New Roman"/>
          <w:color w:val="000000"/>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работоспособность;</w:t>
      </w:r>
    </w:p>
    <w:p w14:paraId="16928569"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right="3869"/>
        <w:jc w:val="both"/>
        <w:rPr>
          <w:rFonts w:ascii="Times New Roman" w:eastAsia="Calibri"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организация помощи.</w:t>
      </w:r>
    </w:p>
    <w:p w14:paraId="0E14B875"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before="316" w:line="276" w:lineRule="auto"/>
        <w:ind w:firstLine="708"/>
        <w:jc w:val="both"/>
        <w:rPr>
          <w:rFonts w:ascii="Times New Roman" w:hAnsi="Times New Roman" w:cs="Times New Roman"/>
          <w:sz w:val="28"/>
          <w:szCs w:val="28"/>
        </w:rPr>
      </w:pPr>
      <w:r w:rsidRPr="001F0C02">
        <w:rPr>
          <w:rFonts w:ascii="Times New Roman" w:hAnsi="Times New Roman" w:cs="Times New Roman"/>
          <w:color w:val="000000"/>
          <w:sz w:val="28"/>
          <w:szCs w:val="28"/>
        </w:rPr>
        <w:t>Качественные</w:t>
      </w:r>
      <w:r w:rsidRPr="001F0C02">
        <w:rPr>
          <w:rFonts w:ascii="Times New Roman" w:hAnsi="Times New Roman" w:cs="Times New Roman"/>
          <w:color w:val="000000"/>
          <w:spacing w:val="23"/>
          <w:sz w:val="28"/>
          <w:szCs w:val="28"/>
        </w:rPr>
        <w:t xml:space="preserve"> </w:t>
      </w:r>
      <w:r w:rsidRPr="001F0C02">
        <w:rPr>
          <w:rFonts w:ascii="Times New Roman" w:hAnsi="Times New Roman" w:cs="Times New Roman"/>
          <w:color w:val="000000"/>
          <w:sz w:val="28"/>
          <w:szCs w:val="28"/>
        </w:rPr>
        <w:t>показатели,</w:t>
      </w:r>
      <w:r w:rsidRPr="001F0C02">
        <w:rPr>
          <w:rFonts w:ascii="Times New Roman" w:hAnsi="Times New Roman" w:cs="Times New Roman"/>
          <w:color w:val="000000"/>
          <w:spacing w:val="23"/>
          <w:sz w:val="28"/>
          <w:szCs w:val="28"/>
        </w:rPr>
        <w:t xml:space="preserve"> </w:t>
      </w:r>
      <w:r w:rsidRPr="001F0C02">
        <w:rPr>
          <w:rFonts w:ascii="Times New Roman" w:hAnsi="Times New Roman" w:cs="Times New Roman"/>
          <w:color w:val="000000"/>
          <w:sz w:val="28"/>
          <w:szCs w:val="28"/>
        </w:rPr>
        <w:t>характеризующие</w:t>
      </w:r>
      <w:r w:rsidRPr="001F0C02">
        <w:rPr>
          <w:rFonts w:ascii="Times New Roman" w:hAnsi="Times New Roman" w:cs="Times New Roman"/>
          <w:color w:val="000000"/>
          <w:spacing w:val="23"/>
          <w:sz w:val="28"/>
          <w:szCs w:val="28"/>
        </w:rPr>
        <w:t xml:space="preserve"> </w:t>
      </w:r>
      <w:r w:rsidRPr="001F0C02">
        <w:rPr>
          <w:rFonts w:ascii="Times New Roman" w:hAnsi="Times New Roman" w:cs="Times New Roman"/>
          <w:color w:val="000000"/>
          <w:sz w:val="28"/>
          <w:szCs w:val="28"/>
        </w:rPr>
        <w:t>особенности</w:t>
      </w:r>
      <w:r w:rsidRPr="001F0C02">
        <w:rPr>
          <w:rFonts w:ascii="Times New Roman" w:hAnsi="Times New Roman" w:cs="Times New Roman"/>
          <w:color w:val="000000"/>
          <w:spacing w:val="24"/>
          <w:sz w:val="28"/>
          <w:szCs w:val="28"/>
        </w:rPr>
        <w:t xml:space="preserve"> </w:t>
      </w:r>
      <w:r w:rsidRPr="001F0C02">
        <w:rPr>
          <w:rFonts w:ascii="Times New Roman" w:hAnsi="Times New Roman" w:cs="Times New Roman"/>
          <w:color w:val="000000"/>
          <w:sz w:val="28"/>
          <w:szCs w:val="28"/>
        </w:rPr>
        <w:t>познавательной</w:t>
      </w:r>
      <w:r w:rsidRPr="001F0C02">
        <w:rPr>
          <w:rFonts w:ascii="Times New Roman" w:hAnsi="Times New Roman" w:cs="Times New Roman"/>
          <w:color w:val="000000"/>
          <w:spacing w:val="25"/>
          <w:sz w:val="28"/>
          <w:szCs w:val="28"/>
        </w:rPr>
        <w:t xml:space="preserve"> </w:t>
      </w:r>
      <w:r w:rsidRPr="001F0C02">
        <w:rPr>
          <w:rFonts w:ascii="Times New Roman" w:hAnsi="Times New Roman" w:cs="Times New Roman"/>
          <w:color w:val="000000"/>
          <w:sz w:val="28"/>
          <w:szCs w:val="28"/>
        </w:rPr>
        <w:t>сферы</w:t>
      </w:r>
      <w:r w:rsidRPr="001F0C02">
        <w:rPr>
          <w:rFonts w:ascii="Times New Roman" w:hAnsi="Times New Roman" w:cs="Times New Roman"/>
          <w:color w:val="000000"/>
          <w:spacing w:val="23"/>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25"/>
          <w:sz w:val="28"/>
          <w:szCs w:val="28"/>
        </w:rPr>
        <w:t xml:space="preserve"> </w:t>
      </w:r>
      <w:r w:rsidRPr="001F0C02">
        <w:rPr>
          <w:rFonts w:ascii="Times New Roman" w:hAnsi="Times New Roman" w:cs="Times New Roman"/>
          <w:color w:val="000000"/>
          <w:sz w:val="28"/>
          <w:szCs w:val="28"/>
        </w:rPr>
        <w:t>моторной функции</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ребенка:</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особенности</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внимания,</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восприятия,</w:t>
      </w:r>
      <w:r w:rsidRPr="001F0C02">
        <w:rPr>
          <w:rFonts w:ascii="Times New Roman" w:hAnsi="Times New Roman" w:cs="Times New Roman"/>
          <w:color w:val="000000"/>
          <w:spacing w:val="60"/>
          <w:sz w:val="28"/>
          <w:szCs w:val="28"/>
        </w:rPr>
        <w:t xml:space="preserve"> </w:t>
      </w:r>
      <w:r w:rsidRPr="001F0C02">
        <w:rPr>
          <w:rFonts w:ascii="Times New Roman" w:hAnsi="Times New Roman" w:cs="Times New Roman"/>
          <w:color w:val="000000"/>
          <w:sz w:val="28"/>
          <w:szCs w:val="28"/>
        </w:rPr>
        <w:t>памяти,</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мышления,</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речи;</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особенности</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моторной</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функции.</w:t>
      </w:r>
    </w:p>
    <w:p w14:paraId="4BF51388"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1F0C02">
        <w:rPr>
          <w:rFonts w:ascii="Times New Roman" w:hAnsi="Times New Roman" w:cs="Times New Roman"/>
          <w:color w:val="000000"/>
          <w:sz w:val="28"/>
          <w:szCs w:val="28"/>
        </w:rPr>
        <w:t>В</w:t>
      </w:r>
      <w:r w:rsidRPr="001F0C02">
        <w:rPr>
          <w:rFonts w:ascii="Times New Roman" w:hAnsi="Times New Roman" w:cs="Times New Roman"/>
          <w:color w:val="000000"/>
          <w:spacing w:val="60"/>
          <w:sz w:val="28"/>
          <w:szCs w:val="28"/>
        </w:rPr>
        <w:t xml:space="preserve"> </w:t>
      </w:r>
      <w:r w:rsidRPr="001F0C02">
        <w:rPr>
          <w:rFonts w:ascii="Times New Roman" w:hAnsi="Times New Roman" w:cs="Times New Roman"/>
          <w:color w:val="000000"/>
          <w:sz w:val="28"/>
          <w:szCs w:val="28"/>
        </w:rPr>
        <w:t>комплексной</w:t>
      </w:r>
      <w:r w:rsidRPr="001F0C02">
        <w:rPr>
          <w:rFonts w:ascii="Times New Roman" w:hAnsi="Times New Roman" w:cs="Times New Roman"/>
          <w:color w:val="000000"/>
          <w:spacing w:val="61"/>
          <w:sz w:val="28"/>
          <w:szCs w:val="28"/>
        </w:rPr>
        <w:t xml:space="preserve"> </w:t>
      </w:r>
      <w:r w:rsidRPr="001F0C02">
        <w:rPr>
          <w:rFonts w:ascii="Times New Roman" w:hAnsi="Times New Roman" w:cs="Times New Roman"/>
          <w:color w:val="000000"/>
          <w:sz w:val="28"/>
          <w:szCs w:val="28"/>
        </w:rPr>
        <w:t>оценке</w:t>
      </w:r>
      <w:r w:rsidRPr="001F0C02">
        <w:rPr>
          <w:rFonts w:ascii="Times New Roman" w:hAnsi="Times New Roman" w:cs="Times New Roman"/>
          <w:color w:val="000000"/>
          <w:spacing w:val="59"/>
          <w:sz w:val="28"/>
          <w:szCs w:val="28"/>
        </w:rPr>
        <w:t xml:space="preserve"> </w:t>
      </w:r>
      <w:r w:rsidRPr="001F0C02">
        <w:rPr>
          <w:rFonts w:ascii="Times New Roman" w:hAnsi="Times New Roman" w:cs="Times New Roman"/>
          <w:color w:val="000000"/>
          <w:sz w:val="28"/>
          <w:szCs w:val="28"/>
        </w:rPr>
        <w:t>психического</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развития</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выявления</w:t>
      </w:r>
      <w:r w:rsidRPr="001F0C02">
        <w:rPr>
          <w:rFonts w:ascii="Times New Roman" w:hAnsi="Times New Roman" w:cs="Times New Roman"/>
          <w:color w:val="000000"/>
          <w:spacing w:val="60"/>
          <w:sz w:val="28"/>
          <w:szCs w:val="28"/>
        </w:rPr>
        <w:t xml:space="preserve"> </w:t>
      </w:r>
      <w:r w:rsidRPr="001F0C02">
        <w:rPr>
          <w:rFonts w:ascii="Times New Roman" w:hAnsi="Times New Roman" w:cs="Times New Roman"/>
          <w:color w:val="000000"/>
          <w:sz w:val="28"/>
          <w:szCs w:val="28"/>
        </w:rPr>
        <w:t>потенциальных</w:t>
      </w:r>
      <w:r w:rsidRPr="001F0C02">
        <w:rPr>
          <w:rFonts w:ascii="Times New Roman" w:hAnsi="Times New Roman" w:cs="Times New Roman"/>
          <w:color w:val="000000"/>
          <w:spacing w:val="64"/>
          <w:sz w:val="28"/>
          <w:szCs w:val="28"/>
        </w:rPr>
        <w:t xml:space="preserve"> </w:t>
      </w:r>
      <w:r w:rsidRPr="001F0C02">
        <w:rPr>
          <w:rFonts w:ascii="Times New Roman" w:hAnsi="Times New Roman" w:cs="Times New Roman"/>
          <w:color w:val="000000"/>
          <w:spacing w:val="-1"/>
          <w:sz w:val="28"/>
          <w:szCs w:val="28"/>
        </w:rPr>
        <w:t xml:space="preserve">возможностей </w:t>
      </w:r>
      <w:r w:rsidRPr="001F0C02">
        <w:rPr>
          <w:rFonts w:ascii="Times New Roman" w:hAnsi="Times New Roman" w:cs="Times New Roman"/>
          <w:color w:val="000000"/>
          <w:sz w:val="28"/>
          <w:szCs w:val="28"/>
        </w:rPr>
        <w:t>детей</w:t>
      </w:r>
      <w:r w:rsidRPr="001F0C02">
        <w:rPr>
          <w:rFonts w:ascii="Times New Roman" w:hAnsi="Times New Roman" w:cs="Times New Roman"/>
          <w:color w:val="000000"/>
          <w:spacing w:val="179"/>
          <w:sz w:val="28"/>
          <w:szCs w:val="28"/>
        </w:rPr>
        <w:t xml:space="preserve"> </w:t>
      </w:r>
      <w:r w:rsidRPr="001F0C02">
        <w:rPr>
          <w:rFonts w:ascii="Times New Roman" w:hAnsi="Times New Roman" w:cs="Times New Roman"/>
          <w:color w:val="000000"/>
          <w:sz w:val="28"/>
          <w:szCs w:val="28"/>
        </w:rPr>
        <w:t>с</w:t>
      </w:r>
      <w:r w:rsidRPr="001F0C02">
        <w:rPr>
          <w:rFonts w:ascii="Times New Roman" w:hAnsi="Times New Roman" w:cs="Times New Roman"/>
          <w:color w:val="000000"/>
          <w:spacing w:val="176"/>
          <w:sz w:val="28"/>
          <w:szCs w:val="28"/>
        </w:rPr>
        <w:t xml:space="preserve"> </w:t>
      </w:r>
      <w:r w:rsidRPr="001F0C02">
        <w:rPr>
          <w:rFonts w:ascii="Times New Roman" w:hAnsi="Times New Roman" w:cs="Times New Roman"/>
          <w:color w:val="000000"/>
          <w:spacing w:val="-1"/>
          <w:sz w:val="28"/>
          <w:szCs w:val="28"/>
        </w:rPr>
        <w:t>ОВЗ</w:t>
      </w:r>
      <w:r w:rsidRPr="001F0C02">
        <w:rPr>
          <w:rFonts w:ascii="Times New Roman" w:hAnsi="Times New Roman" w:cs="Times New Roman"/>
          <w:color w:val="000000"/>
          <w:spacing w:val="178"/>
          <w:sz w:val="28"/>
          <w:szCs w:val="28"/>
        </w:rPr>
        <w:t xml:space="preserve"> </w:t>
      </w:r>
      <w:r w:rsidRPr="001F0C02">
        <w:rPr>
          <w:rFonts w:ascii="Times New Roman" w:hAnsi="Times New Roman" w:cs="Times New Roman"/>
          <w:color w:val="000000"/>
          <w:sz w:val="28"/>
          <w:szCs w:val="28"/>
        </w:rPr>
        <w:t>для</w:t>
      </w:r>
      <w:r w:rsidRPr="001F0C02">
        <w:rPr>
          <w:rFonts w:ascii="Times New Roman" w:hAnsi="Times New Roman" w:cs="Times New Roman"/>
          <w:color w:val="000000"/>
          <w:spacing w:val="175"/>
          <w:sz w:val="28"/>
          <w:szCs w:val="28"/>
        </w:rPr>
        <w:t xml:space="preserve"> </w:t>
      </w:r>
      <w:r w:rsidRPr="001F0C02">
        <w:rPr>
          <w:rFonts w:ascii="Times New Roman" w:hAnsi="Times New Roman" w:cs="Times New Roman"/>
          <w:color w:val="000000"/>
          <w:sz w:val="28"/>
          <w:szCs w:val="28"/>
        </w:rPr>
        <w:t>определения</w:t>
      </w:r>
      <w:r w:rsidRPr="001F0C02">
        <w:rPr>
          <w:rFonts w:ascii="Times New Roman" w:hAnsi="Times New Roman" w:cs="Times New Roman"/>
          <w:color w:val="000000"/>
          <w:spacing w:val="177"/>
          <w:sz w:val="28"/>
          <w:szCs w:val="28"/>
        </w:rPr>
        <w:t xml:space="preserve"> </w:t>
      </w:r>
      <w:r w:rsidRPr="001F0C02">
        <w:rPr>
          <w:rFonts w:ascii="Times New Roman" w:hAnsi="Times New Roman" w:cs="Times New Roman"/>
          <w:color w:val="000000"/>
          <w:sz w:val="28"/>
          <w:szCs w:val="28"/>
        </w:rPr>
        <w:t>содержания</w:t>
      </w:r>
      <w:r w:rsidRPr="001F0C02">
        <w:rPr>
          <w:rFonts w:ascii="Times New Roman" w:hAnsi="Times New Roman" w:cs="Times New Roman"/>
          <w:color w:val="000000"/>
          <w:spacing w:val="177"/>
          <w:sz w:val="28"/>
          <w:szCs w:val="28"/>
        </w:rPr>
        <w:t xml:space="preserve"> </w:t>
      </w:r>
      <w:r w:rsidRPr="001F0C02">
        <w:rPr>
          <w:rFonts w:ascii="Times New Roman" w:hAnsi="Times New Roman" w:cs="Times New Roman"/>
          <w:color w:val="000000"/>
          <w:sz w:val="28"/>
          <w:szCs w:val="28"/>
        </w:rPr>
        <w:t>дальнейшего</w:t>
      </w:r>
      <w:r w:rsidRPr="001F0C02">
        <w:rPr>
          <w:rFonts w:ascii="Times New Roman" w:hAnsi="Times New Roman" w:cs="Times New Roman"/>
          <w:color w:val="000000"/>
          <w:spacing w:val="178"/>
          <w:sz w:val="28"/>
          <w:szCs w:val="28"/>
        </w:rPr>
        <w:t xml:space="preserve"> </w:t>
      </w:r>
      <w:r w:rsidRPr="001F0C02">
        <w:rPr>
          <w:rFonts w:ascii="Times New Roman" w:hAnsi="Times New Roman" w:cs="Times New Roman"/>
          <w:color w:val="000000"/>
          <w:spacing w:val="-1"/>
          <w:sz w:val="28"/>
          <w:szCs w:val="28"/>
        </w:rPr>
        <w:t>обучения</w:t>
      </w:r>
      <w:r w:rsidRPr="001F0C02">
        <w:rPr>
          <w:rFonts w:ascii="Times New Roman" w:hAnsi="Times New Roman" w:cs="Times New Roman"/>
          <w:color w:val="000000"/>
          <w:spacing w:val="178"/>
          <w:sz w:val="28"/>
          <w:szCs w:val="28"/>
        </w:rPr>
        <w:t xml:space="preserve"> </w:t>
      </w:r>
      <w:r w:rsidRPr="001F0C02">
        <w:rPr>
          <w:rFonts w:ascii="Times New Roman" w:hAnsi="Times New Roman" w:cs="Times New Roman"/>
          <w:color w:val="000000"/>
          <w:sz w:val="28"/>
          <w:szCs w:val="28"/>
        </w:rPr>
        <w:t>важным</w:t>
      </w:r>
      <w:r w:rsidRPr="001F0C02">
        <w:rPr>
          <w:rFonts w:ascii="Times New Roman" w:hAnsi="Times New Roman" w:cs="Times New Roman"/>
          <w:color w:val="000000"/>
          <w:spacing w:val="176"/>
          <w:sz w:val="28"/>
          <w:szCs w:val="28"/>
        </w:rPr>
        <w:t xml:space="preserve"> </w:t>
      </w:r>
      <w:r w:rsidRPr="001F0C02">
        <w:rPr>
          <w:rFonts w:ascii="Times New Roman" w:hAnsi="Times New Roman" w:cs="Times New Roman"/>
          <w:color w:val="000000"/>
          <w:sz w:val="28"/>
          <w:szCs w:val="28"/>
        </w:rPr>
        <w:t>является</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педагогическое</w:t>
      </w:r>
      <w:r w:rsidRPr="001F0C02">
        <w:rPr>
          <w:rFonts w:ascii="Times New Roman" w:hAnsi="Times New Roman" w:cs="Times New Roman"/>
          <w:color w:val="000000"/>
          <w:spacing w:val="28"/>
          <w:sz w:val="28"/>
          <w:szCs w:val="28"/>
        </w:rPr>
        <w:t xml:space="preserve"> </w:t>
      </w:r>
      <w:r w:rsidRPr="001F0C02">
        <w:rPr>
          <w:rFonts w:ascii="Times New Roman" w:hAnsi="Times New Roman" w:cs="Times New Roman"/>
          <w:color w:val="000000"/>
          <w:sz w:val="28"/>
          <w:szCs w:val="28"/>
        </w:rPr>
        <w:t>обследование.</w:t>
      </w:r>
      <w:r w:rsidRPr="001F0C02">
        <w:rPr>
          <w:rFonts w:ascii="Times New Roman" w:hAnsi="Times New Roman" w:cs="Times New Roman"/>
          <w:color w:val="000000"/>
          <w:spacing w:val="29"/>
          <w:sz w:val="28"/>
          <w:szCs w:val="28"/>
        </w:rPr>
        <w:t xml:space="preserve"> </w:t>
      </w:r>
      <w:r w:rsidRPr="001F0C02">
        <w:rPr>
          <w:rFonts w:ascii="Times New Roman" w:hAnsi="Times New Roman" w:cs="Times New Roman"/>
          <w:color w:val="000000"/>
          <w:sz w:val="28"/>
          <w:szCs w:val="28"/>
        </w:rPr>
        <w:t>Педагогическое</w:t>
      </w:r>
      <w:r w:rsidRPr="001F0C02">
        <w:rPr>
          <w:rFonts w:ascii="Times New Roman" w:hAnsi="Times New Roman" w:cs="Times New Roman"/>
          <w:color w:val="000000"/>
          <w:spacing w:val="28"/>
          <w:sz w:val="28"/>
          <w:szCs w:val="28"/>
        </w:rPr>
        <w:t xml:space="preserve"> </w:t>
      </w:r>
      <w:r w:rsidRPr="001F0C02">
        <w:rPr>
          <w:rFonts w:ascii="Times New Roman" w:hAnsi="Times New Roman" w:cs="Times New Roman"/>
          <w:color w:val="000000"/>
          <w:sz w:val="28"/>
          <w:szCs w:val="28"/>
        </w:rPr>
        <w:t>изучение</w:t>
      </w:r>
      <w:r w:rsidRPr="001F0C02">
        <w:rPr>
          <w:rFonts w:ascii="Times New Roman" w:hAnsi="Times New Roman" w:cs="Times New Roman"/>
          <w:color w:val="000000"/>
          <w:spacing w:val="28"/>
          <w:sz w:val="28"/>
          <w:szCs w:val="28"/>
        </w:rPr>
        <w:t xml:space="preserve"> </w:t>
      </w:r>
      <w:r w:rsidRPr="001F0C02">
        <w:rPr>
          <w:rFonts w:ascii="Times New Roman" w:hAnsi="Times New Roman" w:cs="Times New Roman"/>
          <w:color w:val="000000"/>
          <w:sz w:val="28"/>
          <w:szCs w:val="28"/>
        </w:rPr>
        <w:t>предусматривает</w:t>
      </w:r>
      <w:r w:rsidRPr="001F0C02">
        <w:rPr>
          <w:rFonts w:ascii="Times New Roman" w:hAnsi="Times New Roman" w:cs="Times New Roman"/>
          <w:color w:val="000000"/>
          <w:spacing w:val="29"/>
          <w:sz w:val="28"/>
          <w:szCs w:val="28"/>
        </w:rPr>
        <w:t xml:space="preserve"> </w:t>
      </w:r>
      <w:r w:rsidRPr="001F0C02">
        <w:rPr>
          <w:rFonts w:ascii="Times New Roman" w:hAnsi="Times New Roman" w:cs="Times New Roman"/>
          <w:color w:val="000000"/>
          <w:sz w:val="28"/>
          <w:szCs w:val="28"/>
        </w:rPr>
        <w:t>получение</w:t>
      </w:r>
      <w:r w:rsidRPr="001F0C02">
        <w:rPr>
          <w:rFonts w:ascii="Times New Roman" w:hAnsi="Times New Roman" w:cs="Times New Roman"/>
          <w:color w:val="000000"/>
          <w:spacing w:val="28"/>
          <w:sz w:val="28"/>
          <w:szCs w:val="28"/>
        </w:rPr>
        <w:t xml:space="preserve"> </w:t>
      </w:r>
      <w:r w:rsidRPr="001F0C02">
        <w:rPr>
          <w:rFonts w:ascii="Times New Roman" w:hAnsi="Times New Roman" w:cs="Times New Roman"/>
          <w:color w:val="000000"/>
          <w:sz w:val="28"/>
          <w:szCs w:val="28"/>
        </w:rPr>
        <w:lastRenderedPageBreak/>
        <w:t>сведений</w:t>
      </w:r>
      <w:r w:rsidRPr="001F0C02">
        <w:rPr>
          <w:rFonts w:ascii="Times New Roman" w:hAnsi="Times New Roman" w:cs="Times New Roman"/>
          <w:color w:val="000000"/>
          <w:spacing w:val="29"/>
          <w:sz w:val="28"/>
          <w:szCs w:val="28"/>
        </w:rPr>
        <w:t xml:space="preserve"> </w:t>
      </w:r>
      <w:r w:rsidRPr="001F0C02">
        <w:rPr>
          <w:rFonts w:ascii="Times New Roman" w:hAnsi="Times New Roman" w:cs="Times New Roman"/>
          <w:color w:val="000000"/>
          <w:sz w:val="28"/>
          <w:szCs w:val="28"/>
        </w:rPr>
        <w:t>о</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ребенке,</w:t>
      </w:r>
      <w:r w:rsidRPr="001F0C02">
        <w:rPr>
          <w:rFonts w:ascii="Times New Roman" w:hAnsi="Times New Roman" w:cs="Times New Roman"/>
          <w:color w:val="000000"/>
          <w:spacing w:val="7"/>
          <w:sz w:val="28"/>
          <w:szCs w:val="28"/>
        </w:rPr>
        <w:t xml:space="preserve"> </w:t>
      </w:r>
      <w:r w:rsidRPr="001F0C02">
        <w:rPr>
          <w:rFonts w:ascii="Times New Roman" w:hAnsi="Times New Roman" w:cs="Times New Roman"/>
          <w:color w:val="000000"/>
          <w:sz w:val="28"/>
          <w:szCs w:val="28"/>
        </w:rPr>
        <w:t>раскрывающих</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знания,</w:t>
      </w:r>
      <w:r w:rsidRPr="001F0C02">
        <w:rPr>
          <w:rFonts w:ascii="Times New Roman" w:hAnsi="Times New Roman" w:cs="Times New Roman"/>
          <w:color w:val="000000"/>
          <w:spacing w:val="10"/>
          <w:sz w:val="28"/>
          <w:szCs w:val="28"/>
        </w:rPr>
        <w:t xml:space="preserve"> </w:t>
      </w:r>
      <w:r w:rsidRPr="001F0C02">
        <w:rPr>
          <w:rFonts w:ascii="Times New Roman" w:hAnsi="Times New Roman" w:cs="Times New Roman"/>
          <w:color w:val="000000"/>
          <w:spacing w:val="-1"/>
          <w:sz w:val="28"/>
          <w:szCs w:val="28"/>
        </w:rPr>
        <w:t>умения,</w:t>
      </w:r>
      <w:r w:rsidRPr="001F0C02">
        <w:rPr>
          <w:rFonts w:ascii="Times New Roman" w:hAnsi="Times New Roman" w:cs="Times New Roman"/>
          <w:color w:val="000000"/>
          <w:spacing w:val="8"/>
          <w:sz w:val="28"/>
          <w:szCs w:val="28"/>
        </w:rPr>
        <w:t xml:space="preserve"> </w:t>
      </w:r>
      <w:r w:rsidRPr="001F0C02">
        <w:rPr>
          <w:rFonts w:ascii="Times New Roman" w:hAnsi="Times New Roman" w:cs="Times New Roman"/>
          <w:color w:val="000000"/>
          <w:sz w:val="28"/>
          <w:szCs w:val="28"/>
        </w:rPr>
        <w:t>навыки,</w:t>
      </w:r>
      <w:r w:rsidRPr="001F0C02">
        <w:rPr>
          <w:rFonts w:ascii="Times New Roman" w:hAnsi="Times New Roman" w:cs="Times New Roman"/>
          <w:color w:val="000000"/>
          <w:spacing w:val="6"/>
          <w:sz w:val="28"/>
          <w:szCs w:val="28"/>
        </w:rPr>
        <w:t xml:space="preserve"> </w:t>
      </w:r>
      <w:r w:rsidRPr="001F0C02">
        <w:rPr>
          <w:rFonts w:ascii="Times New Roman" w:hAnsi="Times New Roman" w:cs="Times New Roman"/>
          <w:color w:val="000000"/>
          <w:sz w:val="28"/>
          <w:szCs w:val="28"/>
        </w:rPr>
        <w:t>которыми</w:t>
      </w:r>
      <w:r w:rsidRPr="001F0C02">
        <w:rPr>
          <w:rFonts w:ascii="Times New Roman" w:hAnsi="Times New Roman" w:cs="Times New Roman"/>
          <w:color w:val="000000"/>
          <w:spacing w:val="8"/>
          <w:sz w:val="28"/>
          <w:szCs w:val="28"/>
        </w:rPr>
        <w:t xml:space="preserve"> </w:t>
      </w:r>
      <w:r w:rsidRPr="001F0C02">
        <w:rPr>
          <w:rFonts w:ascii="Times New Roman" w:hAnsi="Times New Roman" w:cs="Times New Roman"/>
          <w:color w:val="000000"/>
          <w:sz w:val="28"/>
          <w:szCs w:val="28"/>
        </w:rPr>
        <w:t>он</w:t>
      </w:r>
      <w:r w:rsidRPr="001F0C02">
        <w:rPr>
          <w:rFonts w:ascii="Times New Roman" w:hAnsi="Times New Roman" w:cs="Times New Roman"/>
          <w:color w:val="000000"/>
          <w:spacing w:val="8"/>
          <w:sz w:val="28"/>
          <w:szCs w:val="28"/>
        </w:rPr>
        <w:t xml:space="preserve"> </w:t>
      </w:r>
      <w:r w:rsidRPr="001F0C02">
        <w:rPr>
          <w:rFonts w:ascii="Times New Roman" w:hAnsi="Times New Roman" w:cs="Times New Roman"/>
          <w:color w:val="000000"/>
          <w:spacing w:val="-1"/>
          <w:sz w:val="28"/>
          <w:szCs w:val="28"/>
        </w:rPr>
        <w:t>должен</w:t>
      </w:r>
      <w:r w:rsidRPr="001F0C02">
        <w:rPr>
          <w:rFonts w:ascii="Times New Roman" w:hAnsi="Times New Roman" w:cs="Times New Roman"/>
          <w:color w:val="000000"/>
          <w:spacing w:val="8"/>
          <w:sz w:val="28"/>
          <w:szCs w:val="28"/>
        </w:rPr>
        <w:t xml:space="preserve"> </w:t>
      </w:r>
      <w:r w:rsidRPr="001F0C02">
        <w:rPr>
          <w:rFonts w:ascii="Times New Roman" w:hAnsi="Times New Roman" w:cs="Times New Roman"/>
          <w:color w:val="000000"/>
          <w:sz w:val="28"/>
          <w:szCs w:val="28"/>
        </w:rPr>
        <w:t>обладать</w:t>
      </w:r>
      <w:r w:rsidRPr="001F0C02">
        <w:rPr>
          <w:rFonts w:ascii="Times New Roman" w:hAnsi="Times New Roman" w:cs="Times New Roman"/>
          <w:color w:val="000000"/>
          <w:spacing w:val="17"/>
          <w:sz w:val="28"/>
          <w:szCs w:val="28"/>
        </w:rPr>
        <w:t xml:space="preserve"> </w:t>
      </w:r>
      <w:r w:rsidRPr="001F0C02">
        <w:rPr>
          <w:rFonts w:ascii="Times New Roman" w:hAnsi="Times New Roman" w:cs="Times New Roman"/>
          <w:color w:val="000000"/>
          <w:spacing w:val="1"/>
          <w:sz w:val="28"/>
          <w:szCs w:val="28"/>
        </w:rPr>
        <w:t>на</w:t>
      </w:r>
      <w:r w:rsidRPr="001F0C02">
        <w:rPr>
          <w:rFonts w:ascii="Times New Roman" w:hAnsi="Times New Roman" w:cs="Times New Roman"/>
          <w:color w:val="000000"/>
          <w:spacing w:val="5"/>
          <w:sz w:val="28"/>
          <w:szCs w:val="28"/>
        </w:rPr>
        <w:t xml:space="preserve"> </w:t>
      </w:r>
      <w:r w:rsidRPr="001F0C02">
        <w:rPr>
          <w:rFonts w:ascii="Times New Roman" w:hAnsi="Times New Roman" w:cs="Times New Roman"/>
          <w:color w:val="000000"/>
          <w:sz w:val="28"/>
          <w:szCs w:val="28"/>
        </w:rPr>
        <w:t>определенном</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возрастном</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этапе,</w:t>
      </w:r>
      <w:r w:rsidRPr="001F0C02">
        <w:rPr>
          <w:rFonts w:ascii="Times New Roman" w:hAnsi="Times New Roman" w:cs="Times New Roman"/>
          <w:color w:val="000000"/>
          <w:spacing w:val="105"/>
          <w:sz w:val="28"/>
          <w:szCs w:val="28"/>
        </w:rPr>
        <w:t xml:space="preserve"> </w:t>
      </w:r>
      <w:r w:rsidRPr="001F0C02">
        <w:rPr>
          <w:rFonts w:ascii="Times New Roman" w:hAnsi="Times New Roman" w:cs="Times New Roman"/>
          <w:color w:val="000000"/>
          <w:sz w:val="28"/>
          <w:szCs w:val="28"/>
        </w:rPr>
        <w:t>установление</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основных</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проблем</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в</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обучении,</w:t>
      </w:r>
      <w:r w:rsidRPr="001F0C02">
        <w:rPr>
          <w:rFonts w:ascii="Times New Roman" w:hAnsi="Times New Roman" w:cs="Times New Roman"/>
          <w:color w:val="000000"/>
          <w:spacing w:val="103"/>
          <w:sz w:val="28"/>
          <w:szCs w:val="28"/>
        </w:rPr>
        <w:t xml:space="preserve"> </w:t>
      </w:r>
      <w:r w:rsidRPr="001F0C02">
        <w:rPr>
          <w:rFonts w:ascii="Times New Roman" w:hAnsi="Times New Roman" w:cs="Times New Roman"/>
          <w:color w:val="000000"/>
          <w:sz w:val="28"/>
          <w:szCs w:val="28"/>
        </w:rPr>
        <w:t>темпа</w:t>
      </w:r>
      <w:r w:rsidRPr="001F0C02">
        <w:rPr>
          <w:rFonts w:ascii="Times New Roman" w:hAnsi="Times New Roman" w:cs="Times New Roman"/>
          <w:color w:val="000000"/>
          <w:spacing w:val="107"/>
          <w:sz w:val="28"/>
          <w:szCs w:val="28"/>
        </w:rPr>
        <w:t xml:space="preserve"> </w:t>
      </w:r>
      <w:r w:rsidRPr="001F0C02">
        <w:rPr>
          <w:rFonts w:ascii="Times New Roman" w:hAnsi="Times New Roman" w:cs="Times New Roman"/>
          <w:color w:val="000000"/>
          <w:sz w:val="28"/>
          <w:szCs w:val="28"/>
        </w:rPr>
        <w:t>усвоения</w:t>
      </w:r>
      <w:r w:rsidRPr="001F0C02">
        <w:rPr>
          <w:rFonts w:ascii="Times New Roman" w:hAnsi="Times New Roman" w:cs="Times New Roman"/>
          <w:color w:val="000000"/>
          <w:spacing w:val="106"/>
          <w:sz w:val="28"/>
          <w:szCs w:val="28"/>
        </w:rPr>
        <w:t xml:space="preserve"> </w:t>
      </w:r>
      <w:r w:rsidRPr="001F0C02">
        <w:rPr>
          <w:rFonts w:ascii="Times New Roman" w:hAnsi="Times New Roman" w:cs="Times New Roman"/>
          <w:color w:val="000000"/>
          <w:sz w:val="28"/>
          <w:szCs w:val="28"/>
        </w:rPr>
        <w:t>учебного</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материала,</w:t>
      </w:r>
      <w:r w:rsidRPr="001F0C02">
        <w:rPr>
          <w:rFonts w:ascii="Times New Roman" w:hAnsi="Times New Roman" w:cs="Times New Roman"/>
          <w:color w:val="000000"/>
          <w:spacing w:val="89"/>
          <w:sz w:val="28"/>
          <w:szCs w:val="28"/>
        </w:rPr>
        <w:t xml:space="preserve"> </w:t>
      </w:r>
      <w:r w:rsidRPr="001F0C02">
        <w:rPr>
          <w:rFonts w:ascii="Times New Roman" w:hAnsi="Times New Roman" w:cs="Times New Roman"/>
          <w:color w:val="000000"/>
          <w:sz w:val="28"/>
          <w:szCs w:val="28"/>
        </w:rPr>
        <w:t>выявление</w:t>
      </w:r>
      <w:r w:rsidRPr="001F0C02">
        <w:rPr>
          <w:rFonts w:ascii="Times New Roman" w:hAnsi="Times New Roman" w:cs="Times New Roman"/>
          <w:color w:val="000000"/>
          <w:spacing w:val="87"/>
          <w:sz w:val="28"/>
          <w:szCs w:val="28"/>
        </w:rPr>
        <w:t xml:space="preserve"> </w:t>
      </w:r>
      <w:r w:rsidRPr="001F0C02">
        <w:rPr>
          <w:rFonts w:ascii="Times New Roman" w:hAnsi="Times New Roman" w:cs="Times New Roman"/>
          <w:color w:val="000000"/>
          <w:sz w:val="28"/>
          <w:szCs w:val="28"/>
        </w:rPr>
        <w:t>особенностей</w:t>
      </w:r>
      <w:r w:rsidRPr="001F0C02">
        <w:rPr>
          <w:rFonts w:ascii="Times New Roman" w:hAnsi="Times New Roman" w:cs="Times New Roman"/>
          <w:color w:val="000000"/>
          <w:spacing w:val="87"/>
          <w:sz w:val="28"/>
          <w:szCs w:val="28"/>
        </w:rPr>
        <w:t xml:space="preserve"> </w:t>
      </w:r>
      <w:r w:rsidRPr="001F0C02">
        <w:rPr>
          <w:rFonts w:ascii="Times New Roman" w:hAnsi="Times New Roman" w:cs="Times New Roman"/>
          <w:color w:val="000000"/>
          <w:sz w:val="28"/>
          <w:szCs w:val="28"/>
        </w:rPr>
        <w:t>образовательной</w:t>
      </w:r>
      <w:r w:rsidRPr="001F0C02">
        <w:rPr>
          <w:rFonts w:ascii="Times New Roman" w:hAnsi="Times New Roman" w:cs="Times New Roman"/>
          <w:color w:val="000000"/>
          <w:spacing w:val="87"/>
          <w:sz w:val="28"/>
          <w:szCs w:val="28"/>
        </w:rPr>
        <w:t xml:space="preserve"> </w:t>
      </w:r>
      <w:r w:rsidRPr="001F0C02">
        <w:rPr>
          <w:rFonts w:ascii="Times New Roman" w:hAnsi="Times New Roman" w:cs="Times New Roman"/>
          <w:color w:val="000000"/>
          <w:sz w:val="28"/>
          <w:szCs w:val="28"/>
        </w:rPr>
        <w:t>деятельности.</w:t>
      </w:r>
      <w:r w:rsidRPr="001F0C02">
        <w:rPr>
          <w:rFonts w:ascii="Times New Roman" w:hAnsi="Times New Roman" w:cs="Times New Roman"/>
          <w:color w:val="000000"/>
          <w:spacing w:val="86"/>
          <w:sz w:val="28"/>
          <w:szCs w:val="28"/>
        </w:rPr>
        <w:t xml:space="preserve"> </w:t>
      </w:r>
      <w:r w:rsidRPr="001F0C02">
        <w:rPr>
          <w:rFonts w:ascii="Times New Roman" w:hAnsi="Times New Roman" w:cs="Times New Roman"/>
          <w:color w:val="000000"/>
          <w:sz w:val="28"/>
          <w:szCs w:val="28"/>
        </w:rPr>
        <w:t>Интересующие</w:t>
      </w:r>
      <w:r w:rsidRPr="001F0C02">
        <w:rPr>
          <w:rFonts w:ascii="Times New Roman" w:hAnsi="Times New Roman" w:cs="Times New Roman"/>
          <w:color w:val="000000"/>
          <w:spacing w:val="88"/>
          <w:sz w:val="28"/>
          <w:szCs w:val="28"/>
        </w:rPr>
        <w:t xml:space="preserve"> </w:t>
      </w:r>
      <w:r w:rsidRPr="001F0C02">
        <w:rPr>
          <w:rFonts w:ascii="Times New Roman" w:hAnsi="Times New Roman" w:cs="Times New Roman"/>
          <w:color w:val="000000"/>
          <w:sz w:val="28"/>
          <w:szCs w:val="28"/>
        </w:rPr>
        <w:t>сведения</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можно</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получить</w:t>
      </w:r>
      <w:r w:rsidRPr="001F0C02">
        <w:rPr>
          <w:rFonts w:ascii="Times New Roman" w:hAnsi="Times New Roman" w:cs="Times New Roman"/>
          <w:color w:val="000000"/>
          <w:spacing w:val="109"/>
          <w:sz w:val="28"/>
          <w:szCs w:val="28"/>
        </w:rPr>
        <w:t xml:space="preserve"> </w:t>
      </w:r>
      <w:r w:rsidRPr="001F0C02">
        <w:rPr>
          <w:rFonts w:ascii="Times New Roman" w:hAnsi="Times New Roman" w:cs="Times New Roman"/>
          <w:color w:val="000000"/>
          <w:sz w:val="28"/>
          <w:szCs w:val="28"/>
        </w:rPr>
        <w:t>с</w:t>
      </w:r>
      <w:r w:rsidRPr="001F0C02">
        <w:rPr>
          <w:rFonts w:ascii="Times New Roman" w:hAnsi="Times New Roman" w:cs="Times New Roman"/>
          <w:color w:val="000000"/>
          <w:spacing w:val="107"/>
          <w:sz w:val="28"/>
          <w:szCs w:val="28"/>
        </w:rPr>
        <w:t xml:space="preserve"> </w:t>
      </w:r>
      <w:r w:rsidRPr="001F0C02">
        <w:rPr>
          <w:rFonts w:ascii="Times New Roman" w:hAnsi="Times New Roman" w:cs="Times New Roman"/>
          <w:color w:val="000000"/>
          <w:sz w:val="28"/>
          <w:szCs w:val="28"/>
        </w:rPr>
        <w:t>помощью</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таких</w:t>
      </w:r>
      <w:r w:rsidRPr="001F0C02">
        <w:rPr>
          <w:rFonts w:ascii="Times New Roman" w:hAnsi="Times New Roman" w:cs="Times New Roman"/>
          <w:color w:val="000000"/>
          <w:spacing w:val="110"/>
          <w:sz w:val="28"/>
          <w:szCs w:val="28"/>
        </w:rPr>
        <w:t xml:space="preserve"> </w:t>
      </w:r>
      <w:r w:rsidRPr="001F0C02">
        <w:rPr>
          <w:rFonts w:ascii="Times New Roman" w:hAnsi="Times New Roman" w:cs="Times New Roman"/>
          <w:color w:val="000000"/>
          <w:sz w:val="28"/>
          <w:szCs w:val="28"/>
        </w:rPr>
        <w:t>методов,</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как</w:t>
      </w:r>
      <w:r w:rsidRPr="001F0C02">
        <w:rPr>
          <w:rFonts w:ascii="Times New Roman" w:hAnsi="Times New Roman" w:cs="Times New Roman"/>
          <w:color w:val="000000"/>
          <w:spacing w:val="109"/>
          <w:sz w:val="28"/>
          <w:szCs w:val="28"/>
        </w:rPr>
        <w:t xml:space="preserve"> </w:t>
      </w:r>
      <w:r w:rsidRPr="001F0C02">
        <w:rPr>
          <w:rFonts w:ascii="Times New Roman" w:hAnsi="Times New Roman" w:cs="Times New Roman"/>
          <w:color w:val="000000"/>
          <w:sz w:val="28"/>
          <w:szCs w:val="28"/>
        </w:rPr>
        <w:t>непосредственная</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беседа</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с</w:t>
      </w:r>
      <w:r w:rsidRPr="001F0C02">
        <w:rPr>
          <w:rFonts w:ascii="Times New Roman" w:hAnsi="Times New Roman" w:cs="Times New Roman"/>
          <w:color w:val="000000"/>
          <w:spacing w:val="116"/>
          <w:sz w:val="28"/>
          <w:szCs w:val="28"/>
        </w:rPr>
        <w:t xml:space="preserve"> </w:t>
      </w:r>
      <w:r w:rsidRPr="001F0C02">
        <w:rPr>
          <w:rFonts w:ascii="Times New Roman" w:hAnsi="Times New Roman" w:cs="Times New Roman"/>
          <w:color w:val="000000"/>
          <w:sz w:val="28"/>
          <w:szCs w:val="28"/>
        </w:rPr>
        <w:t>ребенком</w:t>
      </w:r>
      <w:r w:rsidRPr="001F0C02">
        <w:rPr>
          <w:rFonts w:ascii="Times New Roman" w:hAnsi="Times New Roman" w:cs="Times New Roman"/>
          <w:color w:val="000000"/>
          <w:spacing w:val="107"/>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родителями, анализ</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работ</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ребенка</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(рисунков, поделок</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др.), педагогическое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наблюдение.</w:t>
      </w:r>
    </w:p>
    <w:p w14:paraId="1B8E8F68" w14:textId="7B01310D" w:rsidR="001F0C02" w:rsidRPr="001F0C02" w:rsidRDefault="001F0C02" w:rsidP="005F345A">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1F0C02">
        <w:rPr>
          <w:rFonts w:ascii="Times New Roman" w:hAnsi="Times New Roman" w:cs="Times New Roman"/>
          <w:color w:val="000000"/>
          <w:sz w:val="28"/>
          <w:szCs w:val="28"/>
        </w:rPr>
        <w:t>Педагогическое</w:t>
      </w:r>
      <w:r w:rsidRPr="001F0C02">
        <w:rPr>
          <w:rFonts w:ascii="Times New Roman" w:hAnsi="Times New Roman" w:cs="Times New Roman"/>
          <w:color w:val="000000"/>
          <w:spacing w:val="275"/>
          <w:sz w:val="28"/>
          <w:szCs w:val="28"/>
        </w:rPr>
        <w:t xml:space="preserve"> </w:t>
      </w:r>
      <w:r w:rsidRPr="001F0C02">
        <w:rPr>
          <w:rFonts w:ascii="Times New Roman" w:hAnsi="Times New Roman" w:cs="Times New Roman"/>
          <w:color w:val="000000"/>
          <w:sz w:val="28"/>
          <w:szCs w:val="28"/>
        </w:rPr>
        <w:t>наблюдение</w:t>
      </w:r>
      <w:r w:rsidRPr="001F0C02">
        <w:rPr>
          <w:rFonts w:ascii="Times New Roman" w:hAnsi="Times New Roman" w:cs="Times New Roman"/>
          <w:color w:val="000000"/>
          <w:spacing w:val="274"/>
          <w:sz w:val="28"/>
          <w:szCs w:val="28"/>
        </w:rPr>
        <w:t xml:space="preserve"> </w:t>
      </w:r>
      <w:r w:rsidRPr="001F0C02">
        <w:rPr>
          <w:rFonts w:ascii="Times New Roman" w:hAnsi="Times New Roman" w:cs="Times New Roman"/>
          <w:color w:val="000000"/>
          <w:sz w:val="28"/>
          <w:szCs w:val="28"/>
        </w:rPr>
        <w:t>должно</w:t>
      </w:r>
      <w:r w:rsidRPr="001F0C02">
        <w:rPr>
          <w:rFonts w:ascii="Times New Roman" w:hAnsi="Times New Roman" w:cs="Times New Roman"/>
          <w:color w:val="000000"/>
          <w:spacing w:val="276"/>
          <w:sz w:val="28"/>
          <w:szCs w:val="28"/>
        </w:rPr>
        <w:t xml:space="preserve"> </w:t>
      </w:r>
      <w:r w:rsidRPr="001F0C02">
        <w:rPr>
          <w:rFonts w:ascii="Times New Roman" w:hAnsi="Times New Roman" w:cs="Times New Roman"/>
          <w:color w:val="000000"/>
          <w:sz w:val="28"/>
          <w:szCs w:val="28"/>
        </w:rPr>
        <w:t>быть</w:t>
      </w:r>
      <w:r w:rsidRPr="001F0C02">
        <w:rPr>
          <w:rFonts w:ascii="Times New Roman" w:hAnsi="Times New Roman" w:cs="Times New Roman"/>
          <w:color w:val="000000"/>
          <w:spacing w:val="277"/>
          <w:sz w:val="28"/>
          <w:szCs w:val="28"/>
        </w:rPr>
        <w:t xml:space="preserve"> </w:t>
      </w:r>
      <w:r w:rsidRPr="001F0C02">
        <w:rPr>
          <w:rFonts w:ascii="Times New Roman" w:hAnsi="Times New Roman" w:cs="Times New Roman"/>
          <w:color w:val="000000"/>
          <w:sz w:val="28"/>
          <w:szCs w:val="28"/>
        </w:rPr>
        <w:t>специально спланированным,</w:t>
      </w:r>
      <w:r w:rsidRPr="001F0C02">
        <w:rPr>
          <w:rFonts w:ascii="Times New Roman" w:hAnsi="Times New Roman" w:cs="Times New Roman"/>
          <w:color w:val="000000"/>
          <w:spacing w:val="276"/>
          <w:sz w:val="28"/>
          <w:szCs w:val="28"/>
        </w:rPr>
        <w:t xml:space="preserve"> </w:t>
      </w:r>
      <w:r w:rsidRPr="001F0C02">
        <w:rPr>
          <w:rFonts w:ascii="Times New Roman" w:hAnsi="Times New Roman" w:cs="Times New Roman"/>
          <w:color w:val="000000"/>
          <w:sz w:val="28"/>
          <w:szCs w:val="28"/>
        </w:rPr>
        <w:t>точно ориентированным</w:t>
      </w:r>
      <w:r w:rsidRPr="001F0C02">
        <w:rPr>
          <w:rFonts w:ascii="Times New Roman" w:hAnsi="Times New Roman" w:cs="Times New Roman"/>
          <w:color w:val="000000"/>
          <w:spacing w:val="12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21"/>
          <w:sz w:val="28"/>
          <w:szCs w:val="28"/>
        </w:rPr>
        <w:t xml:space="preserve"> </w:t>
      </w:r>
      <w:r w:rsidRPr="001F0C02">
        <w:rPr>
          <w:rFonts w:ascii="Times New Roman" w:hAnsi="Times New Roman" w:cs="Times New Roman"/>
          <w:color w:val="000000"/>
          <w:sz w:val="28"/>
          <w:szCs w:val="28"/>
        </w:rPr>
        <w:t>систематическим.</w:t>
      </w:r>
      <w:r w:rsidRPr="001F0C02">
        <w:rPr>
          <w:rFonts w:ascii="Times New Roman" w:hAnsi="Times New Roman" w:cs="Times New Roman"/>
          <w:color w:val="000000"/>
          <w:spacing w:val="122"/>
          <w:sz w:val="28"/>
          <w:szCs w:val="28"/>
        </w:rPr>
        <w:t xml:space="preserve"> </w:t>
      </w:r>
      <w:r w:rsidRPr="001F0C02">
        <w:rPr>
          <w:rFonts w:ascii="Times New Roman" w:hAnsi="Times New Roman" w:cs="Times New Roman"/>
          <w:color w:val="000000"/>
          <w:sz w:val="28"/>
          <w:szCs w:val="28"/>
        </w:rPr>
        <w:t>Оно</w:t>
      </w:r>
      <w:r w:rsidRPr="001F0C02">
        <w:rPr>
          <w:rFonts w:ascii="Times New Roman" w:hAnsi="Times New Roman" w:cs="Times New Roman"/>
          <w:color w:val="000000"/>
          <w:spacing w:val="122"/>
          <w:sz w:val="28"/>
          <w:szCs w:val="28"/>
        </w:rPr>
        <w:t xml:space="preserve"> </w:t>
      </w:r>
      <w:r w:rsidRPr="001F0C02">
        <w:rPr>
          <w:rFonts w:ascii="Times New Roman" w:hAnsi="Times New Roman" w:cs="Times New Roman"/>
          <w:color w:val="000000"/>
          <w:sz w:val="28"/>
          <w:szCs w:val="28"/>
        </w:rPr>
        <w:t>позволяет</w:t>
      </w:r>
      <w:r w:rsidRPr="001F0C02">
        <w:rPr>
          <w:rFonts w:ascii="Times New Roman" w:hAnsi="Times New Roman" w:cs="Times New Roman"/>
          <w:color w:val="000000"/>
          <w:spacing w:val="123"/>
          <w:sz w:val="28"/>
          <w:szCs w:val="28"/>
        </w:rPr>
        <w:t xml:space="preserve"> </w:t>
      </w:r>
      <w:r w:rsidRPr="001F0C02">
        <w:rPr>
          <w:rFonts w:ascii="Times New Roman" w:hAnsi="Times New Roman" w:cs="Times New Roman"/>
          <w:color w:val="000000"/>
          <w:sz w:val="28"/>
          <w:szCs w:val="28"/>
        </w:rPr>
        <w:t>оценить</w:t>
      </w:r>
      <w:r w:rsidRPr="001F0C02">
        <w:rPr>
          <w:rFonts w:ascii="Times New Roman" w:hAnsi="Times New Roman" w:cs="Times New Roman"/>
          <w:color w:val="000000"/>
          <w:spacing w:val="121"/>
          <w:sz w:val="28"/>
          <w:szCs w:val="28"/>
        </w:rPr>
        <w:t xml:space="preserve"> </w:t>
      </w:r>
      <w:r w:rsidRPr="001F0C02">
        <w:rPr>
          <w:rFonts w:ascii="Times New Roman" w:hAnsi="Times New Roman" w:cs="Times New Roman"/>
          <w:color w:val="000000"/>
          <w:sz w:val="28"/>
          <w:szCs w:val="28"/>
        </w:rPr>
        <w:t>степень</w:t>
      </w:r>
      <w:r w:rsidRPr="001F0C02">
        <w:rPr>
          <w:rFonts w:ascii="Times New Roman" w:hAnsi="Times New Roman" w:cs="Times New Roman"/>
          <w:color w:val="000000"/>
          <w:spacing w:val="123"/>
          <w:sz w:val="28"/>
          <w:szCs w:val="28"/>
        </w:rPr>
        <w:t xml:space="preserve"> </w:t>
      </w:r>
      <w:r w:rsidRPr="001F0C02">
        <w:rPr>
          <w:rFonts w:ascii="Times New Roman" w:hAnsi="Times New Roman" w:cs="Times New Roman"/>
          <w:color w:val="000000"/>
          <w:sz w:val="28"/>
          <w:szCs w:val="28"/>
        </w:rPr>
        <w:t>сформированности деятельности</w:t>
      </w:r>
      <w:r w:rsidRPr="001F0C02">
        <w:rPr>
          <w:rFonts w:ascii="Times New Roman" w:hAnsi="Times New Roman" w:cs="Times New Roman"/>
          <w:color w:val="000000"/>
          <w:spacing w:val="10"/>
          <w:sz w:val="28"/>
          <w:szCs w:val="28"/>
        </w:rPr>
        <w:t xml:space="preserve"> </w:t>
      </w:r>
      <w:r w:rsidRPr="001F0C02">
        <w:rPr>
          <w:rFonts w:ascii="Times New Roman" w:hAnsi="Times New Roman" w:cs="Times New Roman"/>
          <w:color w:val="000000"/>
          <w:sz w:val="28"/>
          <w:szCs w:val="28"/>
        </w:rPr>
        <w:t>в</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целом</w:t>
      </w:r>
      <w:r w:rsidRPr="001F0C02">
        <w:rPr>
          <w:rFonts w:ascii="Times New Roman" w:hAnsi="Times New Roman" w:cs="Times New Roman"/>
          <w:color w:val="000000"/>
          <w:spacing w:val="11"/>
          <w:sz w:val="28"/>
          <w:szCs w:val="28"/>
        </w:rPr>
        <w:t xml:space="preserve"> </w:t>
      </w:r>
      <w:r w:rsidRPr="001F0C02">
        <w:rPr>
          <w:rFonts w:ascii="Times New Roman" w:hAnsi="Times New Roman" w:cs="Times New Roman"/>
          <w:color w:val="000000"/>
          <w:sz w:val="28"/>
          <w:szCs w:val="28"/>
        </w:rPr>
        <w:t>—</w:t>
      </w:r>
      <w:r w:rsidRPr="001F0C02">
        <w:rPr>
          <w:rFonts w:ascii="Times New Roman" w:hAnsi="Times New Roman" w:cs="Times New Roman"/>
          <w:color w:val="000000"/>
          <w:spacing w:val="10"/>
          <w:sz w:val="28"/>
          <w:szCs w:val="28"/>
        </w:rPr>
        <w:t xml:space="preserve"> </w:t>
      </w:r>
      <w:r w:rsidRPr="001F0C02">
        <w:rPr>
          <w:rFonts w:ascii="Times New Roman" w:hAnsi="Times New Roman" w:cs="Times New Roman"/>
          <w:color w:val="000000"/>
          <w:spacing w:val="-1"/>
          <w:sz w:val="28"/>
          <w:szCs w:val="28"/>
        </w:rPr>
        <w:t>ее</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целенаправленность,</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организованность,</w:t>
      </w:r>
      <w:r w:rsidRPr="001F0C02">
        <w:rPr>
          <w:rFonts w:ascii="Times New Roman" w:hAnsi="Times New Roman" w:cs="Times New Roman"/>
          <w:color w:val="000000"/>
          <w:spacing w:val="7"/>
          <w:sz w:val="28"/>
          <w:szCs w:val="28"/>
        </w:rPr>
        <w:t xml:space="preserve"> </w:t>
      </w:r>
      <w:r w:rsidRPr="001F0C02">
        <w:rPr>
          <w:rFonts w:ascii="Times New Roman" w:hAnsi="Times New Roman" w:cs="Times New Roman"/>
          <w:color w:val="000000"/>
          <w:sz w:val="28"/>
          <w:szCs w:val="28"/>
        </w:rPr>
        <w:t>произвольность,</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способность к</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планированию действий.</w:t>
      </w:r>
    </w:p>
    <w:p w14:paraId="47203703" w14:textId="77777777" w:rsidR="001F0C02" w:rsidRDefault="001F0C02" w:rsidP="005F345A">
      <w:pPr>
        <w:pBdr>
          <w:top w:val="none" w:sz="4" w:space="0" w:color="000000"/>
          <w:left w:val="none" w:sz="4" w:space="0" w:color="000000"/>
          <w:bottom w:val="none" w:sz="4" w:space="0" w:color="000000"/>
          <w:right w:val="none" w:sz="4" w:space="0" w:color="000000"/>
        </w:pBdr>
        <w:spacing w:after="0" w:line="253" w:lineRule="atLeast"/>
      </w:pPr>
      <w:r>
        <w:rPr>
          <w:rFonts w:ascii="Arial" w:eastAsia="Arial" w:hAnsi="Arial" w:cs="Arial"/>
          <w:color w:val="FF0000"/>
          <w:sz w:val="2"/>
        </w:rPr>
        <w:t> </w:t>
      </w:r>
    </w:p>
    <w:p w14:paraId="446A0AB2" w14:textId="2B869062" w:rsidR="001F0C02" w:rsidRPr="005F345A" w:rsidRDefault="001F0C02" w:rsidP="005F345A">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Особенно</w:t>
      </w:r>
      <w:r w:rsidRPr="005F345A">
        <w:rPr>
          <w:rFonts w:ascii="Times New Roman" w:hAnsi="Times New Roman" w:cs="Times New Roman"/>
          <w:color w:val="000000"/>
          <w:spacing w:val="122"/>
          <w:sz w:val="28"/>
          <w:szCs w:val="28"/>
        </w:rPr>
        <w:t xml:space="preserve"> </w:t>
      </w:r>
      <w:r w:rsidRPr="005F345A">
        <w:rPr>
          <w:rFonts w:ascii="Times New Roman" w:hAnsi="Times New Roman" w:cs="Times New Roman"/>
          <w:color w:val="000000"/>
          <w:sz w:val="28"/>
          <w:szCs w:val="28"/>
        </w:rPr>
        <w:t>важно</w:t>
      </w:r>
      <w:r w:rsidRPr="005F345A">
        <w:rPr>
          <w:rFonts w:ascii="Times New Roman" w:hAnsi="Times New Roman" w:cs="Times New Roman"/>
          <w:color w:val="000000"/>
          <w:spacing w:val="122"/>
          <w:sz w:val="28"/>
          <w:szCs w:val="28"/>
        </w:rPr>
        <w:t xml:space="preserve"> </w:t>
      </w:r>
      <w:r w:rsidRPr="005F345A">
        <w:rPr>
          <w:rFonts w:ascii="Times New Roman" w:hAnsi="Times New Roman" w:cs="Times New Roman"/>
          <w:color w:val="000000"/>
          <w:sz w:val="28"/>
          <w:szCs w:val="28"/>
        </w:rPr>
        <w:t>наблюдение</w:t>
      </w:r>
      <w:r w:rsidRPr="005F345A">
        <w:rPr>
          <w:rFonts w:ascii="Times New Roman" w:hAnsi="Times New Roman" w:cs="Times New Roman"/>
          <w:color w:val="000000"/>
          <w:spacing w:val="121"/>
          <w:sz w:val="28"/>
          <w:szCs w:val="28"/>
        </w:rPr>
        <w:t xml:space="preserve"> </w:t>
      </w:r>
      <w:r w:rsidRPr="005F345A">
        <w:rPr>
          <w:rFonts w:ascii="Times New Roman" w:hAnsi="Times New Roman" w:cs="Times New Roman"/>
          <w:color w:val="000000"/>
          <w:spacing w:val="1"/>
          <w:sz w:val="28"/>
          <w:szCs w:val="28"/>
        </w:rPr>
        <w:t>за</w:t>
      </w:r>
      <w:r w:rsidRPr="005F345A">
        <w:rPr>
          <w:rFonts w:ascii="Times New Roman" w:hAnsi="Times New Roman" w:cs="Times New Roman"/>
          <w:color w:val="000000"/>
          <w:spacing w:val="120"/>
          <w:sz w:val="28"/>
          <w:szCs w:val="28"/>
        </w:rPr>
        <w:t xml:space="preserve"> </w:t>
      </w:r>
      <w:r w:rsidRPr="005F345A">
        <w:rPr>
          <w:rFonts w:ascii="Times New Roman" w:hAnsi="Times New Roman" w:cs="Times New Roman"/>
          <w:color w:val="000000"/>
          <w:spacing w:val="-1"/>
          <w:sz w:val="28"/>
          <w:szCs w:val="28"/>
        </w:rPr>
        <w:t>ведущей</w:t>
      </w:r>
      <w:r w:rsidRPr="005F345A">
        <w:rPr>
          <w:rFonts w:ascii="Times New Roman" w:hAnsi="Times New Roman" w:cs="Times New Roman"/>
          <w:color w:val="000000"/>
          <w:spacing w:val="127"/>
          <w:sz w:val="28"/>
          <w:szCs w:val="28"/>
        </w:rPr>
        <w:t xml:space="preserve"> </w:t>
      </w:r>
      <w:r w:rsidRPr="005F345A">
        <w:rPr>
          <w:rFonts w:ascii="Times New Roman" w:hAnsi="Times New Roman" w:cs="Times New Roman"/>
          <w:color w:val="000000"/>
          <w:sz w:val="28"/>
          <w:szCs w:val="28"/>
        </w:rPr>
        <w:t>деятельностью</w:t>
      </w:r>
      <w:r w:rsidRPr="005F345A">
        <w:rPr>
          <w:rFonts w:ascii="Times New Roman" w:hAnsi="Times New Roman" w:cs="Times New Roman"/>
          <w:color w:val="000000"/>
          <w:spacing w:val="123"/>
          <w:sz w:val="28"/>
          <w:szCs w:val="28"/>
        </w:rPr>
        <w:t xml:space="preserve"> </w:t>
      </w:r>
      <w:r w:rsidRPr="005F345A">
        <w:rPr>
          <w:rFonts w:ascii="Times New Roman" w:hAnsi="Times New Roman" w:cs="Times New Roman"/>
          <w:color w:val="000000"/>
          <w:sz w:val="28"/>
          <w:szCs w:val="28"/>
        </w:rPr>
        <w:t>ребенка,</w:t>
      </w:r>
      <w:r w:rsidRPr="005F345A">
        <w:rPr>
          <w:rFonts w:ascii="Times New Roman" w:hAnsi="Times New Roman" w:cs="Times New Roman"/>
          <w:color w:val="000000"/>
          <w:spacing w:val="122"/>
          <w:sz w:val="28"/>
          <w:szCs w:val="28"/>
        </w:rPr>
        <w:t xml:space="preserve"> </w:t>
      </w:r>
      <w:r w:rsidRPr="005F345A">
        <w:rPr>
          <w:rFonts w:ascii="Times New Roman" w:hAnsi="Times New Roman" w:cs="Times New Roman"/>
          <w:color w:val="000000"/>
          <w:sz w:val="28"/>
          <w:szCs w:val="28"/>
        </w:rPr>
        <w:t>его</w:t>
      </w:r>
      <w:r w:rsidRPr="005F345A">
        <w:rPr>
          <w:rFonts w:ascii="Times New Roman" w:hAnsi="Times New Roman" w:cs="Times New Roman"/>
          <w:color w:val="000000"/>
          <w:spacing w:val="123"/>
          <w:sz w:val="28"/>
          <w:szCs w:val="28"/>
        </w:rPr>
        <w:t xml:space="preserve"> </w:t>
      </w:r>
      <w:r w:rsidRPr="005F345A">
        <w:rPr>
          <w:rFonts w:ascii="Times New Roman" w:hAnsi="Times New Roman" w:cs="Times New Roman"/>
          <w:color w:val="000000"/>
          <w:sz w:val="28"/>
          <w:szCs w:val="28"/>
        </w:rPr>
        <w:t>познавательной активностью,</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210"/>
          <w:sz w:val="28"/>
          <w:szCs w:val="28"/>
        </w:rPr>
        <w:t xml:space="preserve"> </w:t>
      </w:r>
      <w:r w:rsidRPr="005F345A">
        <w:rPr>
          <w:rFonts w:ascii="Times New Roman" w:hAnsi="Times New Roman" w:cs="Times New Roman"/>
          <w:color w:val="000000"/>
          <w:sz w:val="28"/>
          <w:szCs w:val="28"/>
        </w:rPr>
        <w:t>процессе</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которого</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отмечается</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мотивационный</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pacing w:val="1"/>
          <w:sz w:val="28"/>
          <w:szCs w:val="28"/>
        </w:rPr>
        <w:t>аспект</w:t>
      </w:r>
      <w:r w:rsidRPr="005F345A">
        <w:rPr>
          <w:rFonts w:ascii="Times New Roman" w:hAnsi="Times New Roman" w:cs="Times New Roman"/>
          <w:color w:val="000000"/>
          <w:spacing w:val="210"/>
          <w:sz w:val="28"/>
          <w:szCs w:val="28"/>
        </w:rPr>
        <w:t xml:space="preserve"> </w:t>
      </w:r>
      <w:r w:rsidRPr="005F345A">
        <w:rPr>
          <w:rFonts w:ascii="Times New Roman" w:hAnsi="Times New Roman" w:cs="Times New Roman"/>
          <w:color w:val="000000"/>
          <w:sz w:val="28"/>
          <w:szCs w:val="28"/>
        </w:rPr>
        <w:t>деятельности,</w:t>
      </w:r>
      <w:r w:rsidR="005F345A" w:rsidRP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свидетельствующий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о личностной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зрелости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дошкольника.</w:t>
      </w:r>
    </w:p>
    <w:p w14:paraId="33292AC1"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before="43"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2"/>
          <w:sz w:val="28"/>
          <w:szCs w:val="28"/>
        </w:rPr>
        <w:t xml:space="preserve"> </w:t>
      </w:r>
      <w:r w:rsidRPr="005F345A">
        <w:rPr>
          <w:rFonts w:ascii="Times New Roman" w:hAnsi="Times New Roman" w:cs="Times New Roman"/>
          <w:color w:val="000000"/>
          <w:spacing w:val="1"/>
          <w:sz w:val="28"/>
          <w:szCs w:val="28"/>
        </w:rPr>
        <w:t>ходе</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педагогического наблюдения ребенку</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предлагается:</w:t>
      </w:r>
    </w:p>
    <w:p w14:paraId="4D59EAA8"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before="38" w:line="276" w:lineRule="auto"/>
        <w:ind w:left="360"/>
        <w:jc w:val="both"/>
        <w:rPr>
          <w:rFonts w:ascii="Times New Roman" w:hAnsi="Times New Roman" w:cs="Times New Roman"/>
          <w:sz w:val="28"/>
          <w:szCs w:val="28"/>
        </w:rPr>
      </w:pPr>
      <w:r w:rsidRPr="005F345A">
        <w:rPr>
          <w:rFonts w:ascii="Times New Roman" w:eastAsia="Wingdings" w:hAnsi="Times New Roman" w:cs="Times New Roman"/>
          <w:color w:val="000000"/>
          <w:sz w:val="28"/>
          <w:szCs w:val="28"/>
        </w:rPr>
        <w:t></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назвать</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свое</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полное</w:t>
      </w:r>
      <w:r w:rsidRPr="005F345A">
        <w:rPr>
          <w:rFonts w:ascii="Times New Roman" w:hAnsi="Times New Roman" w:cs="Times New Roman"/>
          <w:color w:val="000000"/>
          <w:spacing w:val="-1"/>
          <w:sz w:val="28"/>
          <w:szCs w:val="28"/>
        </w:rPr>
        <w:t xml:space="preserve"> имя,</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фамилию, возраст, домашний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адрес;</w:t>
      </w:r>
    </w:p>
    <w:p w14:paraId="0D8BFFE2"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5F345A">
        <w:rPr>
          <w:rFonts w:ascii="Times New Roman" w:eastAsia="Wingdings" w:hAnsi="Times New Roman" w:cs="Times New Roman"/>
          <w:color w:val="000000"/>
          <w:sz w:val="28"/>
          <w:szCs w:val="28"/>
        </w:rPr>
        <w:t></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рассказать</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 xml:space="preserve">о </w:t>
      </w:r>
      <w:r w:rsidRPr="005F345A">
        <w:rPr>
          <w:rFonts w:ascii="Times New Roman" w:hAnsi="Times New Roman" w:cs="Times New Roman"/>
          <w:color w:val="000000"/>
          <w:spacing w:val="-1"/>
          <w:sz w:val="28"/>
          <w:szCs w:val="28"/>
        </w:rPr>
        <w:t>семье,</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назвать имя 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 xml:space="preserve">отчество мамы, папы, </w:t>
      </w:r>
      <w:r w:rsidRPr="005F345A">
        <w:rPr>
          <w:rFonts w:ascii="Times New Roman" w:hAnsi="Times New Roman" w:cs="Times New Roman"/>
          <w:color w:val="000000"/>
          <w:spacing w:val="-1"/>
          <w:sz w:val="28"/>
          <w:szCs w:val="28"/>
        </w:rPr>
        <w:t>место</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работы</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родителей;</w:t>
      </w:r>
    </w:p>
    <w:p w14:paraId="4EE43434"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5F345A">
        <w:rPr>
          <w:rFonts w:ascii="Times New Roman" w:eastAsia="Wingdings" w:hAnsi="Times New Roman" w:cs="Times New Roman"/>
          <w:color w:val="000000"/>
          <w:sz w:val="28"/>
          <w:szCs w:val="28"/>
        </w:rPr>
        <w:t></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назвать</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имя 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pacing w:val="-1"/>
          <w:sz w:val="28"/>
          <w:szCs w:val="28"/>
        </w:rPr>
        <w:t>отчество</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близких</w:t>
      </w:r>
      <w:r w:rsidRPr="005F345A">
        <w:rPr>
          <w:rFonts w:ascii="Times New Roman" w:hAnsi="Times New Roman" w:cs="Times New Roman"/>
          <w:color w:val="000000"/>
          <w:spacing w:val="2"/>
          <w:sz w:val="28"/>
          <w:szCs w:val="28"/>
        </w:rPr>
        <w:t xml:space="preserve"> </w:t>
      </w:r>
      <w:r w:rsidRPr="005F345A">
        <w:rPr>
          <w:rFonts w:ascii="Times New Roman" w:hAnsi="Times New Roman" w:cs="Times New Roman"/>
          <w:color w:val="000000"/>
          <w:sz w:val="28"/>
          <w:szCs w:val="28"/>
        </w:rPr>
        <w:t xml:space="preserve">взрослых, </w:t>
      </w:r>
      <w:r w:rsidRPr="005F345A">
        <w:rPr>
          <w:rFonts w:ascii="Times New Roman" w:hAnsi="Times New Roman" w:cs="Times New Roman"/>
          <w:color w:val="000000"/>
          <w:spacing w:val="-1"/>
          <w:sz w:val="28"/>
          <w:szCs w:val="28"/>
        </w:rPr>
        <w:t>имена</w:t>
      </w:r>
      <w:r w:rsidRPr="005F345A">
        <w:rPr>
          <w:rFonts w:ascii="Times New Roman" w:hAnsi="Times New Roman" w:cs="Times New Roman"/>
          <w:color w:val="000000"/>
          <w:sz w:val="28"/>
          <w:szCs w:val="28"/>
        </w:rPr>
        <w:t xml:space="preserve"> сверстников;</w:t>
      </w:r>
    </w:p>
    <w:p w14:paraId="38DF07A0" w14:textId="43ED1C4F" w:rsidR="001F0C02" w:rsidRPr="005F345A" w:rsidRDefault="001F0C02" w:rsidP="005F345A">
      <w:pPr>
        <w:pBdr>
          <w:top w:val="none" w:sz="4" w:space="0" w:color="000000"/>
          <w:left w:val="none" w:sz="4" w:space="0" w:color="000000"/>
          <w:bottom w:val="none" w:sz="4" w:space="0" w:color="000000"/>
          <w:right w:val="none" w:sz="4" w:space="0" w:color="000000"/>
        </w:pBdr>
        <w:spacing w:before="40" w:line="276" w:lineRule="auto"/>
        <w:ind w:left="360"/>
        <w:jc w:val="both"/>
        <w:rPr>
          <w:rFonts w:ascii="Times New Roman" w:hAnsi="Times New Roman" w:cs="Times New Roman"/>
          <w:sz w:val="28"/>
          <w:szCs w:val="28"/>
        </w:rPr>
      </w:pPr>
      <w:r w:rsidRPr="005F345A">
        <w:rPr>
          <w:rFonts w:ascii="Times New Roman" w:eastAsia="Wingdings" w:hAnsi="Times New Roman" w:cs="Times New Roman"/>
          <w:color w:val="000000"/>
          <w:sz w:val="28"/>
          <w:szCs w:val="28"/>
        </w:rPr>
        <w:t></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рассказать</w:t>
      </w:r>
      <w:r w:rsidRPr="005F345A">
        <w:rPr>
          <w:rFonts w:ascii="Times New Roman" w:hAnsi="Times New Roman" w:cs="Times New Roman"/>
          <w:color w:val="000000"/>
          <w:spacing w:val="6"/>
          <w:sz w:val="28"/>
          <w:szCs w:val="28"/>
        </w:rPr>
        <w:t xml:space="preserve"> </w:t>
      </w:r>
      <w:r w:rsidRPr="005F345A">
        <w:rPr>
          <w:rFonts w:ascii="Times New Roman" w:hAnsi="Times New Roman" w:cs="Times New Roman"/>
          <w:color w:val="000000"/>
          <w:sz w:val="28"/>
          <w:szCs w:val="28"/>
        </w:rPr>
        <w:t>об</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основных</w:t>
      </w:r>
      <w:r w:rsidRPr="005F345A">
        <w:rPr>
          <w:rFonts w:ascii="Times New Roman" w:hAnsi="Times New Roman" w:cs="Times New Roman"/>
          <w:color w:val="000000"/>
          <w:spacing w:val="4"/>
          <w:sz w:val="28"/>
          <w:szCs w:val="28"/>
        </w:rPr>
        <w:t xml:space="preserve"> </w:t>
      </w:r>
      <w:r w:rsidRPr="005F345A">
        <w:rPr>
          <w:rFonts w:ascii="Times New Roman" w:hAnsi="Times New Roman" w:cs="Times New Roman"/>
          <w:color w:val="000000"/>
          <w:sz w:val="28"/>
          <w:szCs w:val="28"/>
        </w:rPr>
        <w:t>правилах</w:t>
      </w:r>
      <w:r w:rsidRPr="005F345A">
        <w:rPr>
          <w:rFonts w:ascii="Times New Roman" w:hAnsi="Times New Roman" w:cs="Times New Roman"/>
          <w:color w:val="000000"/>
          <w:spacing w:val="4"/>
          <w:sz w:val="28"/>
          <w:szCs w:val="28"/>
        </w:rPr>
        <w:t xml:space="preserve"> </w:t>
      </w:r>
      <w:r w:rsidRPr="005F345A">
        <w:rPr>
          <w:rFonts w:ascii="Times New Roman" w:hAnsi="Times New Roman" w:cs="Times New Roman"/>
          <w:color w:val="000000"/>
          <w:sz w:val="28"/>
          <w:szCs w:val="28"/>
        </w:rPr>
        <w:t>поведения</w:t>
      </w:r>
      <w:r w:rsidRPr="005F345A">
        <w:rPr>
          <w:rFonts w:ascii="Times New Roman" w:hAnsi="Times New Roman" w:cs="Times New Roman"/>
          <w:color w:val="000000"/>
          <w:spacing w:val="4"/>
          <w:sz w:val="28"/>
          <w:szCs w:val="28"/>
        </w:rPr>
        <w:t xml:space="preserve"> </w:t>
      </w:r>
      <w:r w:rsidRPr="005F345A">
        <w:rPr>
          <w:rFonts w:ascii="Times New Roman" w:hAnsi="Times New Roman" w:cs="Times New Roman"/>
          <w:color w:val="000000"/>
          <w:spacing w:val="1"/>
          <w:sz w:val="28"/>
          <w:szCs w:val="28"/>
        </w:rPr>
        <w:t>на</w:t>
      </w:r>
      <w:r w:rsidRPr="005F345A">
        <w:rPr>
          <w:rFonts w:ascii="Times New Roman" w:hAnsi="Times New Roman" w:cs="Times New Roman"/>
          <w:color w:val="000000"/>
          <w:spacing w:val="3"/>
          <w:sz w:val="28"/>
          <w:szCs w:val="28"/>
        </w:rPr>
        <w:t xml:space="preserve"> </w:t>
      </w:r>
      <w:r w:rsidRPr="005F345A">
        <w:rPr>
          <w:rFonts w:ascii="Times New Roman" w:hAnsi="Times New Roman" w:cs="Times New Roman"/>
          <w:color w:val="000000"/>
          <w:spacing w:val="-1"/>
          <w:sz w:val="28"/>
          <w:szCs w:val="28"/>
        </w:rPr>
        <w:t>улице,</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4"/>
          <w:sz w:val="28"/>
          <w:szCs w:val="28"/>
        </w:rPr>
        <w:t xml:space="preserve"> </w:t>
      </w:r>
      <w:r w:rsidRPr="005F345A">
        <w:rPr>
          <w:rFonts w:ascii="Times New Roman" w:hAnsi="Times New Roman" w:cs="Times New Roman"/>
          <w:color w:val="000000"/>
          <w:sz w:val="28"/>
          <w:szCs w:val="28"/>
        </w:rPr>
        <w:t>общественных</w:t>
      </w:r>
      <w:r w:rsidRPr="005F345A">
        <w:rPr>
          <w:rFonts w:ascii="Times New Roman" w:hAnsi="Times New Roman" w:cs="Times New Roman"/>
          <w:color w:val="000000"/>
          <w:spacing w:val="6"/>
          <w:sz w:val="28"/>
          <w:szCs w:val="28"/>
        </w:rPr>
        <w:t xml:space="preserve"> </w:t>
      </w:r>
      <w:r w:rsidRPr="005F345A">
        <w:rPr>
          <w:rFonts w:ascii="Times New Roman" w:hAnsi="Times New Roman" w:cs="Times New Roman"/>
          <w:color w:val="000000"/>
          <w:sz w:val="28"/>
          <w:szCs w:val="28"/>
        </w:rPr>
        <w:t>местах,</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о</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любимом</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занятии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дома</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др.</w:t>
      </w:r>
    </w:p>
    <w:p w14:paraId="5F34517A"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Полученные</w:t>
      </w:r>
      <w:r w:rsidRPr="005F345A">
        <w:rPr>
          <w:rFonts w:ascii="Times New Roman" w:hAnsi="Times New Roman" w:cs="Times New Roman"/>
          <w:color w:val="000000"/>
          <w:spacing w:val="130"/>
          <w:sz w:val="28"/>
          <w:szCs w:val="28"/>
        </w:rPr>
        <w:t xml:space="preserve"> </w:t>
      </w:r>
      <w:r w:rsidRPr="005F345A">
        <w:rPr>
          <w:rFonts w:ascii="Times New Roman" w:hAnsi="Times New Roman" w:cs="Times New Roman"/>
          <w:color w:val="000000"/>
          <w:sz w:val="28"/>
          <w:szCs w:val="28"/>
        </w:rPr>
        <w:t>сведения</w:t>
      </w:r>
      <w:r w:rsidRPr="005F345A">
        <w:rPr>
          <w:rFonts w:ascii="Times New Roman" w:hAnsi="Times New Roman" w:cs="Times New Roman"/>
          <w:color w:val="000000"/>
          <w:spacing w:val="132"/>
          <w:sz w:val="28"/>
          <w:szCs w:val="28"/>
        </w:rPr>
        <w:t xml:space="preserve"> </w:t>
      </w:r>
      <w:r w:rsidRPr="005F345A">
        <w:rPr>
          <w:rFonts w:ascii="Times New Roman" w:hAnsi="Times New Roman" w:cs="Times New Roman"/>
          <w:color w:val="000000"/>
          <w:sz w:val="28"/>
          <w:szCs w:val="28"/>
        </w:rPr>
        <w:t>позволяют</w:t>
      </w:r>
      <w:r w:rsidRPr="005F345A">
        <w:rPr>
          <w:rFonts w:ascii="Times New Roman" w:hAnsi="Times New Roman" w:cs="Times New Roman"/>
          <w:color w:val="000000"/>
          <w:spacing w:val="132"/>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131"/>
          <w:sz w:val="28"/>
          <w:szCs w:val="28"/>
        </w:rPr>
        <w:t xml:space="preserve"> </w:t>
      </w:r>
      <w:r w:rsidRPr="005F345A">
        <w:rPr>
          <w:rFonts w:ascii="Times New Roman" w:hAnsi="Times New Roman" w:cs="Times New Roman"/>
          <w:color w:val="000000"/>
          <w:sz w:val="28"/>
          <w:szCs w:val="28"/>
        </w:rPr>
        <w:t>дальнейшем</w:t>
      </w:r>
      <w:r w:rsidRPr="005F345A">
        <w:rPr>
          <w:rFonts w:ascii="Times New Roman" w:hAnsi="Times New Roman" w:cs="Times New Roman"/>
          <w:color w:val="000000"/>
          <w:spacing w:val="131"/>
          <w:sz w:val="28"/>
          <w:szCs w:val="28"/>
        </w:rPr>
        <w:t xml:space="preserve"> </w:t>
      </w:r>
      <w:r w:rsidRPr="005F345A">
        <w:rPr>
          <w:rFonts w:ascii="Times New Roman" w:hAnsi="Times New Roman" w:cs="Times New Roman"/>
          <w:color w:val="000000"/>
          <w:sz w:val="28"/>
          <w:szCs w:val="28"/>
        </w:rPr>
        <w:t>целенаправленно</w:t>
      </w:r>
      <w:r w:rsidRPr="005F345A">
        <w:rPr>
          <w:rFonts w:ascii="Times New Roman" w:hAnsi="Times New Roman" w:cs="Times New Roman"/>
          <w:color w:val="000000"/>
          <w:spacing w:val="132"/>
          <w:sz w:val="28"/>
          <w:szCs w:val="28"/>
        </w:rPr>
        <w:t xml:space="preserve"> </w:t>
      </w:r>
      <w:r w:rsidRPr="005F345A">
        <w:rPr>
          <w:rFonts w:ascii="Times New Roman" w:hAnsi="Times New Roman" w:cs="Times New Roman"/>
          <w:color w:val="000000"/>
          <w:sz w:val="28"/>
          <w:szCs w:val="28"/>
        </w:rPr>
        <w:t>вносить</w:t>
      </w:r>
      <w:r w:rsidRPr="005F345A">
        <w:rPr>
          <w:rFonts w:ascii="Times New Roman" w:hAnsi="Times New Roman" w:cs="Times New Roman"/>
          <w:color w:val="000000"/>
          <w:spacing w:val="132"/>
          <w:sz w:val="28"/>
          <w:szCs w:val="28"/>
        </w:rPr>
        <w:t xml:space="preserve"> </w:t>
      </w:r>
      <w:r w:rsidRPr="005F345A">
        <w:rPr>
          <w:rFonts w:ascii="Times New Roman" w:hAnsi="Times New Roman" w:cs="Times New Roman"/>
          <w:color w:val="000000"/>
          <w:sz w:val="28"/>
          <w:szCs w:val="28"/>
        </w:rPr>
        <w:t>коррективы</w:t>
      </w:r>
      <w:r w:rsidRPr="005F345A">
        <w:rPr>
          <w:rFonts w:ascii="Times New Roman" w:hAnsi="Times New Roman" w:cs="Times New Roman"/>
          <w:color w:val="000000"/>
          <w:spacing w:val="141"/>
          <w:sz w:val="28"/>
          <w:szCs w:val="28"/>
        </w:rPr>
        <w:t xml:space="preserve"> </w:t>
      </w:r>
      <w:r w:rsidRPr="005F345A">
        <w:rPr>
          <w:rFonts w:ascii="Times New Roman" w:hAnsi="Times New Roman" w:cs="Times New Roman"/>
          <w:color w:val="000000"/>
          <w:sz w:val="28"/>
          <w:szCs w:val="28"/>
        </w:rPr>
        <w:t>в организацию процесса</w:t>
      </w:r>
      <w:r w:rsidRPr="005F345A">
        <w:rPr>
          <w:rFonts w:ascii="Times New Roman" w:hAnsi="Times New Roman" w:cs="Times New Roman"/>
          <w:color w:val="000000"/>
          <w:spacing w:val="2"/>
          <w:sz w:val="28"/>
          <w:szCs w:val="28"/>
        </w:rPr>
        <w:t xml:space="preserve"> </w:t>
      </w:r>
      <w:r w:rsidRPr="005F345A">
        <w:rPr>
          <w:rFonts w:ascii="Times New Roman" w:hAnsi="Times New Roman" w:cs="Times New Roman"/>
          <w:color w:val="000000"/>
          <w:sz w:val="28"/>
          <w:szCs w:val="28"/>
        </w:rPr>
        <w:t>воспитания</w:t>
      </w:r>
      <w:r w:rsidRPr="005F345A">
        <w:rPr>
          <w:rFonts w:ascii="Times New Roman" w:hAnsi="Times New Roman" w:cs="Times New Roman"/>
          <w:color w:val="000000"/>
          <w:spacing w:val="-3"/>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обучения детей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1"/>
          <w:sz w:val="28"/>
          <w:szCs w:val="28"/>
        </w:rPr>
        <w:t xml:space="preserve"> ОВЗ.</w:t>
      </w:r>
    </w:p>
    <w:p w14:paraId="120E9511" w14:textId="47C87CAB" w:rsidR="001F0C02" w:rsidRPr="005F345A" w:rsidRDefault="001F0C02" w:rsidP="005F345A">
      <w:pPr>
        <w:pBdr>
          <w:top w:val="none" w:sz="4" w:space="0" w:color="000000"/>
          <w:left w:val="none" w:sz="4" w:space="0" w:color="000000"/>
          <w:bottom w:val="none" w:sz="4" w:space="0" w:color="000000"/>
          <w:right w:val="none" w:sz="4" w:space="0" w:color="000000"/>
        </w:pBdr>
        <w:spacing w:before="2" w:after="0"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29"/>
          <w:sz w:val="28"/>
          <w:szCs w:val="28"/>
        </w:rPr>
        <w:t xml:space="preserve"> </w:t>
      </w:r>
      <w:r w:rsidRPr="005F345A">
        <w:rPr>
          <w:rFonts w:ascii="Times New Roman" w:hAnsi="Times New Roman" w:cs="Times New Roman"/>
          <w:color w:val="000000"/>
          <w:sz w:val="28"/>
          <w:szCs w:val="28"/>
        </w:rPr>
        <w:t>соответствии</w:t>
      </w:r>
      <w:r w:rsidRPr="005F345A">
        <w:rPr>
          <w:rFonts w:ascii="Times New Roman" w:hAnsi="Times New Roman" w:cs="Times New Roman"/>
          <w:color w:val="000000"/>
          <w:spacing w:val="32"/>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30"/>
          <w:sz w:val="28"/>
          <w:szCs w:val="28"/>
        </w:rPr>
        <w:t xml:space="preserve"> </w:t>
      </w:r>
      <w:r w:rsidRPr="005F345A">
        <w:rPr>
          <w:rFonts w:ascii="Times New Roman" w:hAnsi="Times New Roman" w:cs="Times New Roman"/>
          <w:color w:val="000000"/>
          <w:sz w:val="28"/>
          <w:szCs w:val="28"/>
        </w:rPr>
        <w:t>рекомендациями</w:t>
      </w:r>
      <w:r w:rsidRPr="005F345A">
        <w:rPr>
          <w:rFonts w:ascii="Times New Roman" w:hAnsi="Times New Roman" w:cs="Times New Roman"/>
          <w:color w:val="000000"/>
          <w:spacing w:val="30"/>
          <w:sz w:val="28"/>
          <w:szCs w:val="28"/>
        </w:rPr>
        <w:t xml:space="preserve"> </w:t>
      </w:r>
      <w:r w:rsidRPr="005F345A">
        <w:rPr>
          <w:rFonts w:ascii="Times New Roman" w:hAnsi="Times New Roman" w:cs="Times New Roman"/>
          <w:color w:val="000000"/>
          <w:sz w:val="28"/>
          <w:szCs w:val="28"/>
        </w:rPr>
        <w:t>психолого</w:t>
      </w:r>
      <w:r w:rsidRPr="005F345A">
        <w:rPr>
          <w:rFonts w:ascii="Times New Roman" w:hAnsi="Times New Roman" w:cs="Times New Roman"/>
          <w:color w:val="000000"/>
          <w:spacing w:val="-1"/>
          <w:sz w:val="28"/>
          <w:szCs w:val="28"/>
        </w:rPr>
        <w:t>-</w:t>
      </w:r>
      <w:r w:rsidRPr="005F345A">
        <w:rPr>
          <w:rFonts w:ascii="Times New Roman" w:hAnsi="Times New Roman" w:cs="Times New Roman"/>
          <w:color w:val="000000"/>
          <w:sz w:val="28"/>
          <w:szCs w:val="28"/>
        </w:rPr>
        <w:t>психологической</w:t>
      </w:r>
      <w:r w:rsidRPr="005F345A">
        <w:rPr>
          <w:rFonts w:ascii="Times New Roman" w:hAnsi="Times New Roman" w:cs="Times New Roman"/>
          <w:color w:val="000000"/>
          <w:spacing w:val="34"/>
          <w:sz w:val="28"/>
          <w:szCs w:val="28"/>
        </w:rPr>
        <w:t xml:space="preserve"> </w:t>
      </w:r>
      <w:r w:rsidRPr="005F345A">
        <w:rPr>
          <w:rFonts w:ascii="Times New Roman" w:hAnsi="Times New Roman" w:cs="Times New Roman"/>
          <w:color w:val="000000"/>
          <w:spacing w:val="-1"/>
          <w:sz w:val="28"/>
          <w:szCs w:val="28"/>
        </w:rPr>
        <w:t>комиссии</w:t>
      </w:r>
      <w:r w:rsidRPr="005F345A">
        <w:rPr>
          <w:rFonts w:ascii="Times New Roman" w:hAnsi="Times New Roman" w:cs="Times New Roman"/>
          <w:color w:val="000000"/>
          <w:spacing w:val="33"/>
          <w:sz w:val="28"/>
          <w:szCs w:val="28"/>
        </w:rPr>
        <w:t xml:space="preserve"> </w:t>
      </w:r>
      <w:r w:rsidRPr="005F345A">
        <w:rPr>
          <w:rFonts w:ascii="Times New Roman" w:hAnsi="Times New Roman" w:cs="Times New Roman"/>
          <w:color w:val="000000"/>
          <w:sz w:val="28"/>
          <w:szCs w:val="28"/>
        </w:rPr>
        <w:t>осуществляется</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индивидуально</w:t>
      </w:r>
      <w:r w:rsidRPr="005F345A">
        <w:rPr>
          <w:rFonts w:ascii="Times New Roman" w:hAnsi="Times New Roman" w:cs="Times New Roman"/>
          <w:color w:val="000000"/>
          <w:spacing w:val="283"/>
          <w:sz w:val="28"/>
          <w:szCs w:val="28"/>
        </w:rPr>
        <w:t xml:space="preserve"> </w:t>
      </w:r>
      <w:r w:rsidRPr="005F345A">
        <w:rPr>
          <w:rFonts w:ascii="Times New Roman" w:hAnsi="Times New Roman" w:cs="Times New Roman"/>
          <w:color w:val="000000"/>
          <w:sz w:val="28"/>
          <w:szCs w:val="28"/>
        </w:rPr>
        <w:t>ориентированная</w:t>
      </w:r>
      <w:r w:rsidRPr="005F345A">
        <w:rPr>
          <w:rFonts w:ascii="Times New Roman" w:hAnsi="Times New Roman" w:cs="Times New Roman"/>
          <w:color w:val="000000"/>
          <w:spacing w:val="283"/>
          <w:sz w:val="28"/>
          <w:szCs w:val="28"/>
        </w:rPr>
        <w:t xml:space="preserve"> </w:t>
      </w:r>
      <w:r w:rsidRPr="005F345A">
        <w:rPr>
          <w:rFonts w:ascii="Times New Roman" w:hAnsi="Times New Roman" w:cs="Times New Roman"/>
          <w:color w:val="000000"/>
          <w:sz w:val="28"/>
          <w:szCs w:val="28"/>
        </w:rPr>
        <w:t>психолого</w:t>
      </w:r>
      <w:r w:rsidRPr="005F345A">
        <w:rPr>
          <w:rFonts w:ascii="Times New Roman" w:hAnsi="Times New Roman" w:cs="Times New Roman"/>
          <w:color w:val="000000"/>
          <w:spacing w:val="-1"/>
          <w:sz w:val="28"/>
          <w:szCs w:val="28"/>
        </w:rPr>
        <w:t>-</w:t>
      </w:r>
      <w:r w:rsidRPr="005F345A">
        <w:rPr>
          <w:rFonts w:ascii="Times New Roman" w:hAnsi="Times New Roman" w:cs="Times New Roman"/>
          <w:color w:val="000000"/>
          <w:sz w:val="28"/>
          <w:szCs w:val="28"/>
        </w:rPr>
        <w:t>медико</w:t>
      </w:r>
      <w:r w:rsidRPr="005F345A">
        <w:rPr>
          <w:rFonts w:ascii="Times New Roman" w:hAnsi="Times New Roman" w:cs="Times New Roman"/>
          <w:color w:val="000000"/>
          <w:spacing w:val="-1"/>
          <w:sz w:val="28"/>
          <w:szCs w:val="28"/>
        </w:rPr>
        <w:t>-</w:t>
      </w:r>
      <w:r w:rsidRPr="005F345A">
        <w:rPr>
          <w:rFonts w:ascii="Times New Roman" w:hAnsi="Times New Roman" w:cs="Times New Roman"/>
          <w:color w:val="000000"/>
          <w:sz w:val="28"/>
          <w:szCs w:val="28"/>
        </w:rPr>
        <w:t>педагогическая</w:t>
      </w:r>
      <w:r w:rsidRPr="005F345A">
        <w:rPr>
          <w:rFonts w:ascii="Times New Roman" w:hAnsi="Times New Roman" w:cs="Times New Roman"/>
          <w:color w:val="000000"/>
          <w:spacing w:val="283"/>
          <w:sz w:val="28"/>
          <w:szCs w:val="28"/>
        </w:rPr>
        <w:t xml:space="preserve"> </w:t>
      </w:r>
      <w:r w:rsidRPr="005F345A">
        <w:rPr>
          <w:rFonts w:ascii="Times New Roman" w:hAnsi="Times New Roman" w:cs="Times New Roman"/>
          <w:color w:val="000000"/>
          <w:sz w:val="28"/>
          <w:szCs w:val="28"/>
        </w:rPr>
        <w:t>помощь</w:t>
      </w:r>
      <w:r w:rsidRPr="005F345A">
        <w:rPr>
          <w:rFonts w:ascii="Times New Roman" w:hAnsi="Times New Roman" w:cs="Times New Roman"/>
          <w:color w:val="000000"/>
          <w:spacing w:val="284"/>
          <w:sz w:val="28"/>
          <w:szCs w:val="28"/>
        </w:rPr>
        <w:t xml:space="preserve"> </w:t>
      </w:r>
      <w:r w:rsidRPr="005F345A">
        <w:rPr>
          <w:rFonts w:ascii="Times New Roman" w:hAnsi="Times New Roman" w:cs="Times New Roman"/>
          <w:color w:val="000000"/>
          <w:spacing w:val="-1"/>
          <w:sz w:val="28"/>
          <w:szCs w:val="28"/>
        </w:rPr>
        <w:t>детям</w:t>
      </w:r>
      <w:r w:rsidRPr="005F345A">
        <w:rPr>
          <w:rFonts w:ascii="Times New Roman" w:hAnsi="Times New Roman" w:cs="Times New Roman"/>
          <w:color w:val="000000"/>
          <w:spacing w:val="283"/>
          <w:sz w:val="28"/>
          <w:szCs w:val="28"/>
        </w:rPr>
        <w:t xml:space="preserve"> </w:t>
      </w:r>
      <w:r w:rsidRPr="005F345A">
        <w:rPr>
          <w:rFonts w:ascii="Times New Roman" w:hAnsi="Times New Roman" w:cs="Times New Roman"/>
          <w:color w:val="000000"/>
          <w:sz w:val="28"/>
          <w:szCs w:val="28"/>
        </w:rPr>
        <w:t>с</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ограниченными</w:t>
      </w:r>
      <w:r w:rsidRPr="005F345A">
        <w:rPr>
          <w:rFonts w:ascii="Times New Roman" w:hAnsi="Times New Roman" w:cs="Times New Roman"/>
          <w:color w:val="000000"/>
          <w:spacing w:val="41"/>
          <w:sz w:val="28"/>
          <w:szCs w:val="28"/>
        </w:rPr>
        <w:t xml:space="preserve"> </w:t>
      </w:r>
      <w:r w:rsidRPr="005F345A">
        <w:rPr>
          <w:rFonts w:ascii="Times New Roman" w:hAnsi="Times New Roman" w:cs="Times New Roman"/>
          <w:color w:val="000000"/>
          <w:sz w:val="28"/>
          <w:szCs w:val="28"/>
        </w:rPr>
        <w:t>возможностями</w:t>
      </w:r>
      <w:r w:rsidRPr="005F345A">
        <w:rPr>
          <w:rFonts w:ascii="Times New Roman" w:hAnsi="Times New Roman" w:cs="Times New Roman"/>
          <w:color w:val="000000"/>
          <w:spacing w:val="42"/>
          <w:sz w:val="28"/>
          <w:szCs w:val="28"/>
        </w:rPr>
        <w:t xml:space="preserve"> </w:t>
      </w:r>
      <w:r w:rsidRPr="005F345A">
        <w:rPr>
          <w:rFonts w:ascii="Times New Roman" w:hAnsi="Times New Roman" w:cs="Times New Roman"/>
          <w:color w:val="000000"/>
          <w:sz w:val="28"/>
          <w:szCs w:val="28"/>
        </w:rPr>
        <w:t>здоровья</w:t>
      </w:r>
      <w:r w:rsidRPr="005F345A">
        <w:rPr>
          <w:rFonts w:ascii="Times New Roman" w:hAnsi="Times New Roman" w:cs="Times New Roman"/>
          <w:color w:val="000000"/>
          <w:spacing w:val="41"/>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47"/>
          <w:sz w:val="28"/>
          <w:szCs w:val="28"/>
        </w:rPr>
        <w:t xml:space="preserve"> </w:t>
      </w:r>
      <w:r w:rsidRPr="005F345A">
        <w:rPr>
          <w:rFonts w:ascii="Times New Roman" w:hAnsi="Times New Roman" w:cs="Times New Roman"/>
          <w:color w:val="000000"/>
          <w:spacing w:val="-1"/>
          <w:sz w:val="28"/>
          <w:szCs w:val="28"/>
        </w:rPr>
        <w:t>учетом</w:t>
      </w:r>
      <w:r w:rsidRPr="005F345A">
        <w:rPr>
          <w:rFonts w:ascii="Times New Roman" w:hAnsi="Times New Roman" w:cs="Times New Roman"/>
          <w:color w:val="000000"/>
          <w:spacing w:val="41"/>
          <w:sz w:val="28"/>
          <w:szCs w:val="28"/>
        </w:rPr>
        <w:t xml:space="preserve"> </w:t>
      </w:r>
      <w:r w:rsidRPr="005F345A">
        <w:rPr>
          <w:rFonts w:ascii="Times New Roman" w:hAnsi="Times New Roman" w:cs="Times New Roman"/>
          <w:color w:val="000000"/>
          <w:sz w:val="28"/>
          <w:szCs w:val="28"/>
        </w:rPr>
        <w:t>особенностей</w:t>
      </w:r>
      <w:r w:rsidRPr="005F345A">
        <w:rPr>
          <w:rFonts w:ascii="Times New Roman" w:hAnsi="Times New Roman" w:cs="Times New Roman"/>
          <w:color w:val="000000"/>
          <w:spacing w:val="42"/>
          <w:sz w:val="28"/>
          <w:szCs w:val="28"/>
        </w:rPr>
        <w:t xml:space="preserve"> </w:t>
      </w:r>
      <w:r w:rsidRPr="005F345A">
        <w:rPr>
          <w:rFonts w:ascii="Times New Roman" w:hAnsi="Times New Roman" w:cs="Times New Roman"/>
          <w:color w:val="000000"/>
          <w:sz w:val="28"/>
          <w:szCs w:val="28"/>
        </w:rPr>
        <w:t>психофизического</w:t>
      </w:r>
      <w:r w:rsidRPr="005F345A">
        <w:rPr>
          <w:rFonts w:ascii="Times New Roman" w:hAnsi="Times New Roman" w:cs="Times New Roman"/>
          <w:color w:val="000000"/>
          <w:spacing w:val="41"/>
          <w:sz w:val="28"/>
          <w:szCs w:val="28"/>
        </w:rPr>
        <w:t xml:space="preserve"> </w:t>
      </w:r>
      <w:r w:rsidRPr="005F345A">
        <w:rPr>
          <w:rFonts w:ascii="Times New Roman" w:hAnsi="Times New Roman" w:cs="Times New Roman"/>
          <w:color w:val="000000"/>
          <w:sz w:val="28"/>
          <w:szCs w:val="28"/>
        </w:rPr>
        <w:t>развития</w:t>
      </w:r>
      <w:r w:rsidRPr="005F345A">
        <w:rPr>
          <w:rFonts w:ascii="Times New Roman" w:hAnsi="Times New Roman" w:cs="Times New Roman"/>
          <w:color w:val="000000"/>
          <w:spacing w:val="38"/>
          <w:sz w:val="28"/>
          <w:szCs w:val="28"/>
        </w:rPr>
        <w:t xml:space="preserve"> </w:t>
      </w:r>
      <w:r w:rsidRPr="005F345A">
        <w:rPr>
          <w:rFonts w:ascii="Times New Roman" w:hAnsi="Times New Roman" w:cs="Times New Roman"/>
          <w:color w:val="000000"/>
          <w:sz w:val="28"/>
          <w:szCs w:val="28"/>
        </w:rPr>
        <w:t>и</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индивидуальных</w:t>
      </w:r>
      <w:r w:rsidRPr="005F345A">
        <w:rPr>
          <w:rFonts w:ascii="Times New Roman" w:hAnsi="Times New Roman" w:cs="Times New Roman"/>
          <w:color w:val="000000"/>
          <w:spacing w:val="78"/>
          <w:sz w:val="28"/>
          <w:szCs w:val="28"/>
        </w:rPr>
        <w:t xml:space="preserve"> </w:t>
      </w:r>
      <w:r w:rsidRPr="005F345A">
        <w:rPr>
          <w:rFonts w:ascii="Times New Roman" w:hAnsi="Times New Roman" w:cs="Times New Roman"/>
          <w:color w:val="000000"/>
          <w:sz w:val="28"/>
          <w:szCs w:val="28"/>
        </w:rPr>
        <w:t>возможностей</w:t>
      </w:r>
      <w:r w:rsidRPr="005F345A">
        <w:rPr>
          <w:rFonts w:ascii="Times New Roman" w:hAnsi="Times New Roman" w:cs="Times New Roman"/>
          <w:color w:val="000000"/>
          <w:spacing w:val="78"/>
          <w:sz w:val="28"/>
          <w:szCs w:val="28"/>
        </w:rPr>
        <w:t xml:space="preserve"> </w:t>
      </w:r>
      <w:r w:rsidRPr="005F345A">
        <w:rPr>
          <w:rFonts w:ascii="Times New Roman" w:hAnsi="Times New Roman" w:cs="Times New Roman"/>
          <w:color w:val="000000"/>
          <w:sz w:val="28"/>
          <w:szCs w:val="28"/>
        </w:rPr>
        <w:t>детей.</w:t>
      </w:r>
      <w:r w:rsidRPr="005F345A">
        <w:rPr>
          <w:rFonts w:ascii="Times New Roman" w:hAnsi="Times New Roman" w:cs="Times New Roman"/>
          <w:color w:val="000000"/>
          <w:spacing w:val="77"/>
          <w:sz w:val="28"/>
          <w:szCs w:val="28"/>
        </w:rPr>
        <w:t xml:space="preserve"> </w:t>
      </w:r>
      <w:r w:rsidRPr="005F345A">
        <w:rPr>
          <w:rFonts w:ascii="Times New Roman" w:hAnsi="Times New Roman" w:cs="Times New Roman"/>
          <w:color w:val="000000"/>
          <w:sz w:val="28"/>
          <w:szCs w:val="28"/>
        </w:rPr>
        <w:t>По</w:t>
      </w:r>
      <w:r w:rsidRPr="005F345A">
        <w:rPr>
          <w:rFonts w:ascii="Times New Roman" w:hAnsi="Times New Roman" w:cs="Times New Roman"/>
          <w:color w:val="000000"/>
          <w:spacing w:val="74"/>
          <w:sz w:val="28"/>
          <w:szCs w:val="28"/>
        </w:rPr>
        <w:t xml:space="preserve"> </w:t>
      </w:r>
      <w:r w:rsidRPr="005F345A">
        <w:rPr>
          <w:rFonts w:ascii="Times New Roman" w:hAnsi="Times New Roman" w:cs="Times New Roman"/>
          <w:color w:val="000000"/>
          <w:sz w:val="28"/>
          <w:szCs w:val="28"/>
        </w:rPr>
        <w:t>данным</w:t>
      </w:r>
      <w:r w:rsidRPr="005F345A">
        <w:rPr>
          <w:rFonts w:ascii="Times New Roman" w:hAnsi="Times New Roman" w:cs="Times New Roman"/>
          <w:color w:val="000000"/>
          <w:spacing w:val="76"/>
          <w:sz w:val="28"/>
          <w:szCs w:val="28"/>
        </w:rPr>
        <w:t xml:space="preserve"> </w:t>
      </w:r>
      <w:r w:rsidRPr="005F345A">
        <w:rPr>
          <w:rFonts w:ascii="Times New Roman" w:hAnsi="Times New Roman" w:cs="Times New Roman"/>
          <w:color w:val="000000"/>
          <w:sz w:val="28"/>
          <w:szCs w:val="28"/>
        </w:rPr>
        <w:t>обследования</w:t>
      </w:r>
      <w:r w:rsidRPr="005F345A">
        <w:rPr>
          <w:rFonts w:ascii="Times New Roman" w:hAnsi="Times New Roman" w:cs="Times New Roman"/>
          <w:color w:val="000000"/>
          <w:spacing w:val="74"/>
          <w:sz w:val="28"/>
          <w:szCs w:val="28"/>
        </w:rPr>
        <w:t xml:space="preserve"> </w:t>
      </w:r>
      <w:r w:rsidRPr="005F345A">
        <w:rPr>
          <w:rFonts w:ascii="Times New Roman" w:hAnsi="Times New Roman" w:cs="Times New Roman"/>
          <w:color w:val="000000"/>
          <w:sz w:val="28"/>
          <w:szCs w:val="28"/>
        </w:rPr>
        <w:t>составляется</w:t>
      </w:r>
      <w:r w:rsidRPr="005F345A">
        <w:rPr>
          <w:rFonts w:ascii="Times New Roman" w:hAnsi="Times New Roman" w:cs="Times New Roman"/>
          <w:color w:val="000000"/>
          <w:spacing w:val="77"/>
          <w:sz w:val="28"/>
          <w:szCs w:val="28"/>
        </w:rPr>
        <w:t xml:space="preserve"> </w:t>
      </w:r>
      <w:r w:rsidRPr="005F345A">
        <w:rPr>
          <w:rFonts w:ascii="Times New Roman" w:hAnsi="Times New Roman" w:cs="Times New Roman"/>
          <w:color w:val="000000"/>
          <w:sz w:val="28"/>
          <w:szCs w:val="28"/>
        </w:rPr>
        <w:t>заключение,</w:t>
      </w:r>
      <w:r w:rsidRPr="005F345A">
        <w:rPr>
          <w:rFonts w:ascii="Times New Roman" w:hAnsi="Times New Roman" w:cs="Times New Roman"/>
          <w:color w:val="000000"/>
          <w:spacing w:val="76"/>
          <w:sz w:val="28"/>
          <w:szCs w:val="28"/>
        </w:rPr>
        <w:t xml:space="preserve"> </w:t>
      </w:r>
      <w:r w:rsidRPr="005F345A">
        <w:rPr>
          <w:rFonts w:ascii="Times New Roman" w:hAnsi="Times New Roman" w:cs="Times New Roman"/>
          <w:color w:val="000000"/>
          <w:sz w:val="28"/>
          <w:szCs w:val="28"/>
        </w:rPr>
        <w:t>и</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разрабатываются</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рекомендации,</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обязательные</w:t>
      </w:r>
      <w:r w:rsidRPr="005F345A">
        <w:rPr>
          <w:rFonts w:ascii="Times New Roman" w:hAnsi="Times New Roman" w:cs="Times New Roman"/>
          <w:color w:val="000000"/>
          <w:spacing w:val="210"/>
          <w:sz w:val="28"/>
          <w:szCs w:val="28"/>
        </w:rPr>
        <w:t xml:space="preserve"> </w:t>
      </w:r>
      <w:r w:rsidRPr="005F345A">
        <w:rPr>
          <w:rFonts w:ascii="Times New Roman" w:hAnsi="Times New Roman" w:cs="Times New Roman"/>
          <w:color w:val="000000"/>
          <w:sz w:val="28"/>
          <w:szCs w:val="28"/>
        </w:rPr>
        <w:t>для</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выполнения</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pacing w:val="-1"/>
          <w:sz w:val="28"/>
          <w:szCs w:val="28"/>
        </w:rPr>
        <w:t>всеми</w:t>
      </w:r>
      <w:r w:rsidRPr="005F345A">
        <w:rPr>
          <w:rFonts w:ascii="Times New Roman" w:hAnsi="Times New Roman" w:cs="Times New Roman"/>
          <w:color w:val="000000"/>
          <w:spacing w:val="213"/>
          <w:sz w:val="28"/>
          <w:szCs w:val="28"/>
        </w:rPr>
        <w:t xml:space="preserve"> </w:t>
      </w:r>
      <w:r w:rsidRPr="005F345A">
        <w:rPr>
          <w:rFonts w:ascii="Times New Roman" w:hAnsi="Times New Roman" w:cs="Times New Roman"/>
          <w:color w:val="000000"/>
          <w:sz w:val="28"/>
          <w:szCs w:val="28"/>
        </w:rPr>
        <w:t>специалистами,</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работающими</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ребенком.</w:t>
      </w:r>
      <w:r w:rsidRPr="005F345A">
        <w:rPr>
          <w:rFonts w:ascii="Times New Roman" w:hAnsi="Times New Roman" w:cs="Times New Roman"/>
          <w:color w:val="000000"/>
          <w:spacing w:val="110"/>
          <w:sz w:val="28"/>
          <w:szCs w:val="28"/>
        </w:rPr>
        <w:t xml:space="preserve"> </w:t>
      </w:r>
      <w:r w:rsidRPr="005F345A">
        <w:rPr>
          <w:rFonts w:ascii="Times New Roman" w:hAnsi="Times New Roman" w:cs="Times New Roman"/>
          <w:color w:val="000000"/>
          <w:sz w:val="28"/>
          <w:szCs w:val="28"/>
        </w:rPr>
        <w:t>На</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основании</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полученных</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данных</w:t>
      </w:r>
      <w:r w:rsidRPr="005F345A">
        <w:rPr>
          <w:rFonts w:ascii="Times New Roman" w:hAnsi="Times New Roman" w:cs="Times New Roman"/>
          <w:color w:val="000000"/>
          <w:spacing w:val="110"/>
          <w:sz w:val="28"/>
          <w:szCs w:val="28"/>
        </w:rPr>
        <w:t xml:space="preserve"> </w:t>
      </w:r>
      <w:r w:rsidRPr="005F345A">
        <w:rPr>
          <w:rFonts w:ascii="Times New Roman" w:hAnsi="Times New Roman" w:cs="Times New Roman"/>
          <w:color w:val="000000"/>
          <w:sz w:val="28"/>
          <w:szCs w:val="28"/>
        </w:rPr>
        <w:t>коллегиально</w:t>
      </w:r>
      <w:r w:rsidRPr="005F345A">
        <w:rPr>
          <w:rFonts w:ascii="Times New Roman" w:hAnsi="Times New Roman" w:cs="Times New Roman"/>
          <w:color w:val="000000"/>
          <w:spacing w:val="110"/>
          <w:sz w:val="28"/>
          <w:szCs w:val="28"/>
        </w:rPr>
        <w:t xml:space="preserve"> </w:t>
      </w:r>
      <w:r w:rsidRPr="005F345A">
        <w:rPr>
          <w:rFonts w:ascii="Times New Roman" w:hAnsi="Times New Roman" w:cs="Times New Roman"/>
          <w:color w:val="000000"/>
          <w:sz w:val="28"/>
          <w:szCs w:val="28"/>
        </w:rPr>
        <w:t>составляются</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заключение</w:t>
      </w:r>
      <w:r w:rsidRPr="005F345A">
        <w:rPr>
          <w:rFonts w:ascii="Times New Roman" w:hAnsi="Times New Roman" w:cs="Times New Roman"/>
          <w:color w:val="000000"/>
          <w:spacing w:val="8"/>
          <w:sz w:val="28"/>
          <w:szCs w:val="28"/>
        </w:rPr>
        <w:t xml:space="preserve"> </w:t>
      </w:r>
      <w:r w:rsidRPr="005F345A">
        <w:rPr>
          <w:rFonts w:ascii="Times New Roman" w:hAnsi="Times New Roman" w:cs="Times New Roman"/>
          <w:color w:val="000000"/>
          <w:sz w:val="28"/>
          <w:szCs w:val="28"/>
        </w:rPr>
        <w:t>консилиума</w:t>
      </w:r>
      <w:r w:rsidRPr="005F345A">
        <w:rPr>
          <w:rFonts w:ascii="Times New Roman" w:hAnsi="Times New Roman" w:cs="Times New Roman"/>
          <w:color w:val="000000"/>
          <w:spacing w:val="9"/>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z w:val="28"/>
          <w:szCs w:val="28"/>
        </w:rPr>
        <w:t>рекомендации</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pacing w:val="1"/>
          <w:sz w:val="28"/>
          <w:szCs w:val="28"/>
        </w:rPr>
        <w:t>по</w:t>
      </w:r>
      <w:r w:rsidRPr="005F345A">
        <w:rPr>
          <w:rFonts w:ascii="Times New Roman" w:hAnsi="Times New Roman" w:cs="Times New Roman"/>
          <w:color w:val="000000"/>
          <w:spacing w:val="8"/>
          <w:sz w:val="28"/>
          <w:szCs w:val="28"/>
        </w:rPr>
        <w:t xml:space="preserve"> </w:t>
      </w:r>
      <w:r w:rsidRPr="005F345A">
        <w:rPr>
          <w:rFonts w:ascii="Times New Roman" w:hAnsi="Times New Roman" w:cs="Times New Roman"/>
          <w:color w:val="000000"/>
          <w:sz w:val="28"/>
          <w:szCs w:val="28"/>
        </w:rPr>
        <w:lastRenderedPageBreak/>
        <w:t>обучению,</w:t>
      </w:r>
      <w:r w:rsidRPr="005F345A">
        <w:rPr>
          <w:rFonts w:ascii="Times New Roman" w:hAnsi="Times New Roman" w:cs="Times New Roman"/>
          <w:color w:val="000000"/>
          <w:spacing w:val="9"/>
          <w:sz w:val="28"/>
          <w:szCs w:val="28"/>
        </w:rPr>
        <w:t xml:space="preserve"> </w:t>
      </w:r>
      <w:r w:rsidRPr="005F345A">
        <w:rPr>
          <w:rFonts w:ascii="Times New Roman" w:hAnsi="Times New Roman" w:cs="Times New Roman"/>
          <w:color w:val="000000"/>
          <w:sz w:val="28"/>
          <w:szCs w:val="28"/>
        </w:rPr>
        <w:t>развитию</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z w:val="28"/>
          <w:szCs w:val="28"/>
        </w:rPr>
        <w:t>воспитанию</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z w:val="28"/>
          <w:szCs w:val="28"/>
        </w:rPr>
        <w:t>ребенка</w:t>
      </w:r>
      <w:r w:rsidRPr="005F345A">
        <w:rPr>
          <w:rFonts w:ascii="Times New Roman" w:hAnsi="Times New Roman" w:cs="Times New Roman"/>
          <w:color w:val="000000"/>
          <w:spacing w:val="8"/>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13"/>
          <w:sz w:val="28"/>
          <w:szCs w:val="28"/>
        </w:rPr>
        <w:t xml:space="preserve"> </w:t>
      </w:r>
      <w:r w:rsidRPr="005F345A">
        <w:rPr>
          <w:rFonts w:ascii="Times New Roman" w:hAnsi="Times New Roman" w:cs="Times New Roman"/>
          <w:color w:val="000000"/>
          <w:spacing w:val="-1"/>
          <w:sz w:val="28"/>
          <w:szCs w:val="28"/>
        </w:rPr>
        <w:t>учетом</w:t>
      </w:r>
      <w:r w:rsid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его индивидуальных</w:t>
      </w:r>
      <w:r w:rsidRPr="005F345A">
        <w:rPr>
          <w:rFonts w:ascii="Times New Roman" w:hAnsi="Times New Roman" w:cs="Times New Roman"/>
          <w:color w:val="000000"/>
          <w:spacing w:val="2"/>
          <w:sz w:val="28"/>
          <w:szCs w:val="28"/>
        </w:rPr>
        <w:t xml:space="preserve"> </w:t>
      </w:r>
      <w:r w:rsidRPr="005F345A">
        <w:rPr>
          <w:rFonts w:ascii="Times New Roman" w:hAnsi="Times New Roman" w:cs="Times New Roman"/>
          <w:color w:val="000000"/>
          <w:sz w:val="28"/>
          <w:szCs w:val="28"/>
        </w:rPr>
        <w:t>возможностей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особенностей.</w:t>
      </w:r>
    </w:p>
    <w:p w14:paraId="433642E7" w14:textId="76B2FD93" w:rsidR="001F0C02" w:rsidRPr="005F345A" w:rsidRDefault="001F0C02" w:rsidP="005F345A">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При</w:t>
      </w:r>
      <w:r w:rsidRPr="005F345A">
        <w:rPr>
          <w:rFonts w:ascii="Times New Roman" w:hAnsi="Times New Roman" w:cs="Times New Roman"/>
          <w:color w:val="000000"/>
          <w:spacing w:val="72"/>
          <w:sz w:val="28"/>
          <w:szCs w:val="28"/>
        </w:rPr>
        <w:t xml:space="preserve"> </w:t>
      </w:r>
      <w:r w:rsidRPr="005F345A">
        <w:rPr>
          <w:rFonts w:ascii="Times New Roman" w:hAnsi="Times New Roman" w:cs="Times New Roman"/>
          <w:color w:val="000000"/>
          <w:sz w:val="28"/>
          <w:szCs w:val="28"/>
        </w:rPr>
        <w:t>отсутствии</w:t>
      </w:r>
      <w:r w:rsidRPr="005F345A">
        <w:rPr>
          <w:rFonts w:ascii="Times New Roman" w:hAnsi="Times New Roman" w:cs="Times New Roman"/>
          <w:color w:val="000000"/>
          <w:spacing w:val="73"/>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71"/>
          <w:sz w:val="28"/>
          <w:szCs w:val="28"/>
        </w:rPr>
        <w:t xml:space="preserve"> </w:t>
      </w:r>
      <w:r w:rsidRPr="005F345A">
        <w:rPr>
          <w:rFonts w:ascii="Times New Roman" w:hAnsi="Times New Roman" w:cs="Times New Roman"/>
          <w:color w:val="000000"/>
          <w:sz w:val="28"/>
          <w:szCs w:val="28"/>
        </w:rPr>
        <w:t>д/с</w:t>
      </w:r>
      <w:r w:rsidRPr="005F345A">
        <w:rPr>
          <w:rFonts w:ascii="Times New Roman" w:hAnsi="Times New Roman" w:cs="Times New Roman"/>
          <w:color w:val="000000"/>
          <w:spacing w:val="76"/>
          <w:sz w:val="28"/>
          <w:szCs w:val="28"/>
        </w:rPr>
        <w:t xml:space="preserve"> </w:t>
      </w:r>
      <w:r w:rsidRPr="005F345A">
        <w:rPr>
          <w:rFonts w:ascii="Times New Roman" w:hAnsi="Times New Roman" w:cs="Times New Roman"/>
          <w:color w:val="000000"/>
          <w:sz w:val="28"/>
          <w:szCs w:val="28"/>
        </w:rPr>
        <w:t>условий,</w:t>
      </w:r>
      <w:r w:rsidRPr="005F345A">
        <w:rPr>
          <w:rFonts w:ascii="Times New Roman" w:hAnsi="Times New Roman" w:cs="Times New Roman"/>
          <w:color w:val="000000"/>
          <w:spacing w:val="72"/>
          <w:sz w:val="28"/>
          <w:szCs w:val="28"/>
        </w:rPr>
        <w:t xml:space="preserve"> </w:t>
      </w:r>
      <w:r w:rsidRPr="005F345A">
        <w:rPr>
          <w:rFonts w:ascii="Times New Roman" w:hAnsi="Times New Roman" w:cs="Times New Roman"/>
          <w:color w:val="000000"/>
          <w:sz w:val="28"/>
          <w:szCs w:val="28"/>
        </w:rPr>
        <w:t>адекватных</w:t>
      </w:r>
      <w:r w:rsidRPr="005F345A">
        <w:rPr>
          <w:rFonts w:ascii="Times New Roman" w:hAnsi="Times New Roman" w:cs="Times New Roman"/>
          <w:color w:val="000000"/>
          <w:spacing w:val="71"/>
          <w:sz w:val="28"/>
          <w:szCs w:val="28"/>
        </w:rPr>
        <w:t xml:space="preserve"> </w:t>
      </w:r>
      <w:r w:rsidRPr="005F345A">
        <w:rPr>
          <w:rFonts w:ascii="Times New Roman" w:hAnsi="Times New Roman" w:cs="Times New Roman"/>
          <w:color w:val="000000"/>
          <w:sz w:val="28"/>
          <w:szCs w:val="28"/>
        </w:rPr>
        <w:t>индивидуальным</w:t>
      </w:r>
      <w:r w:rsidRPr="005F345A">
        <w:rPr>
          <w:rFonts w:ascii="Times New Roman" w:hAnsi="Times New Roman" w:cs="Times New Roman"/>
          <w:color w:val="000000"/>
          <w:spacing w:val="71"/>
          <w:sz w:val="28"/>
          <w:szCs w:val="28"/>
        </w:rPr>
        <w:t xml:space="preserve"> </w:t>
      </w:r>
      <w:r w:rsidRPr="005F345A">
        <w:rPr>
          <w:rFonts w:ascii="Times New Roman" w:hAnsi="Times New Roman" w:cs="Times New Roman"/>
          <w:color w:val="000000"/>
          <w:sz w:val="28"/>
          <w:szCs w:val="28"/>
        </w:rPr>
        <w:t>особенностям</w:t>
      </w:r>
      <w:r w:rsidRPr="005F345A">
        <w:rPr>
          <w:rFonts w:ascii="Times New Roman" w:hAnsi="Times New Roman" w:cs="Times New Roman"/>
          <w:color w:val="000000"/>
          <w:spacing w:val="71"/>
          <w:sz w:val="28"/>
          <w:szCs w:val="28"/>
        </w:rPr>
        <w:t xml:space="preserve"> </w:t>
      </w:r>
      <w:r w:rsidRPr="005F345A">
        <w:rPr>
          <w:rFonts w:ascii="Times New Roman" w:hAnsi="Times New Roman" w:cs="Times New Roman"/>
          <w:color w:val="000000"/>
          <w:sz w:val="28"/>
          <w:szCs w:val="28"/>
        </w:rPr>
        <w:t>ребенка,</w:t>
      </w:r>
      <w:r w:rsidRPr="005F345A">
        <w:rPr>
          <w:rFonts w:ascii="Times New Roman" w:hAnsi="Times New Roman" w:cs="Times New Roman"/>
          <w:color w:val="000000"/>
          <w:spacing w:val="72"/>
          <w:sz w:val="28"/>
          <w:szCs w:val="28"/>
        </w:rPr>
        <w:t xml:space="preserve"> </w:t>
      </w:r>
      <w:r w:rsidRPr="005F345A">
        <w:rPr>
          <w:rFonts w:ascii="Times New Roman" w:hAnsi="Times New Roman" w:cs="Times New Roman"/>
          <w:color w:val="000000"/>
          <w:sz w:val="28"/>
          <w:szCs w:val="28"/>
        </w:rPr>
        <w:t>а</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также</w:t>
      </w:r>
      <w:r w:rsidRPr="005F345A">
        <w:rPr>
          <w:rFonts w:ascii="Times New Roman" w:hAnsi="Times New Roman" w:cs="Times New Roman"/>
          <w:color w:val="000000"/>
          <w:spacing w:val="107"/>
          <w:sz w:val="28"/>
          <w:szCs w:val="28"/>
        </w:rPr>
        <w:t xml:space="preserve"> </w:t>
      </w:r>
      <w:r w:rsidRPr="005F345A">
        <w:rPr>
          <w:rFonts w:ascii="Times New Roman" w:hAnsi="Times New Roman" w:cs="Times New Roman"/>
          <w:color w:val="000000"/>
          <w:sz w:val="28"/>
          <w:szCs w:val="28"/>
        </w:rPr>
        <w:t>при</w:t>
      </w:r>
      <w:r w:rsidRPr="005F345A">
        <w:rPr>
          <w:rFonts w:ascii="Times New Roman" w:hAnsi="Times New Roman" w:cs="Times New Roman"/>
          <w:color w:val="000000"/>
          <w:spacing w:val="108"/>
          <w:sz w:val="28"/>
          <w:szCs w:val="28"/>
        </w:rPr>
        <w:t xml:space="preserve"> </w:t>
      </w:r>
      <w:r w:rsidRPr="005F345A">
        <w:rPr>
          <w:rFonts w:ascii="Times New Roman" w:hAnsi="Times New Roman" w:cs="Times New Roman"/>
          <w:color w:val="000000"/>
          <w:sz w:val="28"/>
          <w:szCs w:val="28"/>
        </w:rPr>
        <w:t>необходимости</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углубленной</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диагностики</w:t>
      </w:r>
      <w:r w:rsidRPr="005F345A">
        <w:rPr>
          <w:rFonts w:ascii="Times New Roman" w:hAnsi="Times New Roman" w:cs="Times New Roman"/>
          <w:color w:val="000000"/>
          <w:spacing w:val="106"/>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решении</w:t>
      </w:r>
      <w:r w:rsidRPr="005F345A">
        <w:rPr>
          <w:rFonts w:ascii="Times New Roman" w:hAnsi="Times New Roman" w:cs="Times New Roman"/>
          <w:color w:val="000000"/>
          <w:spacing w:val="107"/>
          <w:sz w:val="28"/>
          <w:szCs w:val="28"/>
        </w:rPr>
        <w:t xml:space="preserve"> </w:t>
      </w:r>
      <w:r w:rsidRPr="005F345A">
        <w:rPr>
          <w:rFonts w:ascii="Times New Roman" w:hAnsi="Times New Roman" w:cs="Times New Roman"/>
          <w:color w:val="000000"/>
          <w:sz w:val="28"/>
          <w:szCs w:val="28"/>
        </w:rPr>
        <w:t>конфликтных</w:t>
      </w:r>
      <w:r w:rsidRPr="005F345A">
        <w:rPr>
          <w:rFonts w:ascii="Times New Roman" w:hAnsi="Times New Roman" w:cs="Times New Roman"/>
          <w:color w:val="000000"/>
          <w:spacing w:val="107"/>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спорных</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вопросов,</w:t>
      </w:r>
      <w:r w:rsidRPr="005F345A">
        <w:rPr>
          <w:rFonts w:ascii="Times New Roman" w:hAnsi="Times New Roman" w:cs="Times New Roman"/>
          <w:color w:val="000000"/>
          <w:spacing w:val="163"/>
          <w:sz w:val="28"/>
          <w:szCs w:val="28"/>
        </w:rPr>
        <w:t xml:space="preserve"> </w:t>
      </w:r>
      <w:r w:rsidRPr="005F345A">
        <w:rPr>
          <w:rFonts w:ascii="Times New Roman" w:hAnsi="Times New Roman" w:cs="Times New Roman"/>
          <w:color w:val="000000"/>
          <w:sz w:val="28"/>
          <w:szCs w:val="28"/>
        </w:rPr>
        <w:t>связанных</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зачислением</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ребенка</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специальную</w:t>
      </w:r>
      <w:r w:rsidRPr="005F345A">
        <w:rPr>
          <w:rFonts w:ascii="Times New Roman" w:hAnsi="Times New Roman" w:cs="Times New Roman"/>
          <w:color w:val="000000"/>
          <w:spacing w:val="166"/>
          <w:sz w:val="28"/>
          <w:szCs w:val="28"/>
        </w:rPr>
        <w:t xml:space="preserve"> </w:t>
      </w:r>
      <w:r w:rsidRPr="005F345A">
        <w:rPr>
          <w:rFonts w:ascii="Times New Roman" w:hAnsi="Times New Roman" w:cs="Times New Roman"/>
          <w:color w:val="000000"/>
          <w:sz w:val="28"/>
          <w:szCs w:val="28"/>
        </w:rPr>
        <w:t>(коррекционную)</w:t>
      </w:r>
      <w:r w:rsidRPr="005F345A">
        <w:rPr>
          <w:rFonts w:ascii="Times New Roman" w:hAnsi="Times New Roman" w:cs="Times New Roman"/>
          <w:color w:val="000000"/>
          <w:spacing w:val="165"/>
          <w:sz w:val="28"/>
          <w:szCs w:val="28"/>
        </w:rPr>
        <w:t xml:space="preserve"> </w:t>
      </w:r>
      <w:r w:rsidRPr="005F345A">
        <w:rPr>
          <w:rFonts w:ascii="Times New Roman" w:hAnsi="Times New Roman" w:cs="Times New Roman"/>
          <w:color w:val="000000"/>
          <w:sz w:val="28"/>
          <w:szCs w:val="28"/>
        </w:rPr>
        <w:t>группу,</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специалисты</w:t>
      </w:r>
      <w:r w:rsidRPr="005F345A">
        <w:rPr>
          <w:rFonts w:ascii="Times New Roman" w:hAnsi="Times New Roman" w:cs="Times New Roman"/>
          <w:color w:val="000000"/>
          <w:spacing w:val="160"/>
          <w:sz w:val="28"/>
          <w:szCs w:val="28"/>
        </w:rPr>
        <w:t xml:space="preserve"> </w:t>
      </w:r>
      <w:r w:rsidRPr="005F345A">
        <w:rPr>
          <w:rFonts w:ascii="Times New Roman" w:hAnsi="Times New Roman" w:cs="Times New Roman"/>
          <w:color w:val="000000"/>
          <w:spacing w:val="-1"/>
          <w:sz w:val="28"/>
          <w:szCs w:val="28"/>
        </w:rPr>
        <w:t>ППк</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рекомендуют</w:t>
      </w:r>
      <w:r w:rsidRPr="005F345A">
        <w:rPr>
          <w:rFonts w:ascii="Times New Roman" w:hAnsi="Times New Roman" w:cs="Times New Roman"/>
          <w:color w:val="000000"/>
          <w:spacing w:val="161"/>
          <w:sz w:val="28"/>
          <w:szCs w:val="28"/>
        </w:rPr>
        <w:t xml:space="preserve"> </w:t>
      </w:r>
      <w:r w:rsidRPr="005F345A">
        <w:rPr>
          <w:rFonts w:ascii="Times New Roman" w:hAnsi="Times New Roman" w:cs="Times New Roman"/>
          <w:color w:val="000000"/>
          <w:sz w:val="28"/>
          <w:szCs w:val="28"/>
        </w:rPr>
        <w:t>родителям</w:t>
      </w:r>
      <w:r w:rsidRPr="005F345A">
        <w:rPr>
          <w:rFonts w:ascii="Times New Roman" w:hAnsi="Times New Roman" w:cs="Times New Roman"/>
          <w:color w:val="000000"/>
          <w:spacing w:val="160"/>
          <w:sz w:val="28"/>
          <w:szCs w:val="28"/>
        </w:rPr>
        <w:t xml:space="preserve"> </w:t>
      </w:r>
      <w:r w:rsidRPr="005F345A">
        <w:rPr>
          <w:rFonts w:ascii="Times New Roman" w:hAnsi="Times New Roman" w:cs="Times New Roman"/>
          <w:color w:val="000000"/>
          <w:sz w:val="28"/>
          <w:szCs w:val="28"/>
        </w:rPr>
        <w:t>обратиться</w:t>
      </w:r>
      <w:r w:rsidRPr="005F345A">
        <w:rPr>
          <w:rFonts w:ascii="Times New Roman" w:hAnsi="Times New Roman" w:cs="Times New Roman"/>
          <w:color w:val="000000"/>
          <w:spacing w:val="160"/>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160"/>
          <w:sz w:val="28"/>
          <w:szCs w:val="28"/>
        </w:rPr>
        <w:t xml:space="preserve"> </w:t>
      </w:r>
      <w:r w:rsidRPr="005F345A">
        <w:rPr>
          <w:rFonts w:ascii="Times New Roman" w:hAnsi="Times New Roman" w:cs="Times New Roman"/>
          <w:color w:val="000000"/>
          <w:sz w:val="28"/>
          <w:szCs w:val="28"/>
        </w:rPr>
        <w:t>городскую</w:t>
      </w:r>
      <w:r w:rsidRPr="005F345A">
        <w:rPr>
          <w:rFonts w:ascii="Times New Roman" w:hAnsi="Times New Roman" w:cs="Times New Roman"/>
          <w:color w:val="000000"/>
          <w:spacing w:val="161"/>
          <w:sz w:val="28"/>
          <w:szCs w:val="28"/>
        </w:rPr>
        <w:t xml:space="preserve"> </w:t>
      </w:r>
      <w:r w:rsidRPr="005F345A">
        <w:rPr>
          <w:rFonts w:ascii="Times New Roman" w:hAnsi="Times New Roman" w:cs="Times New Roman"/>
          <w:color w:val="000000"/>
          <w:spacing w:val="1"/>
          <w:sz w:val="28"/>
          <w:szCs w:val="28"/>
        </w:rPr>
        <w:t>психолого</w:t>
      </w:r>
      <w:r w:rsidRPr="005F345A">
        <w:rPr>
          <w:rFonts w:ascii="Times New Roman" w:hAnsi="Times New Roman" w:cs="Times New Roman"/>
          <w:color w:val="000000"/>
          <w:spacing w:val="-1"/>
          <w:sz w:val="28"/>
          <w:szCs w:val="28"/>
        </w:rPr>
        <w:t>-</w:t>
      </w:r>
      <w:r w:rsidRPr="005F345A">
        <w:rPr>
          <w:rFonts w:ascii="Times New Roman" w:hAnsi="Times New Roman" w:cs="Times New Roman"/>
          <w:color w:val="000000"/>
          <w:sz w:val="28"/>
          <w:szCs w:val="28"/>
        </w:rPr>
        <w:t>медико-педагогическую</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комиссию.</w:t>
      </w:r>
    </w:p>
    <w:p w14:paraId="28DED164"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25" w:line="316" w:lineRule="atLeast"/>
        <w:jc w:val="both"/>
        <w:rPr>
          <w:rFonts w:ascii="Times New Roman" w:hAnsi="Times New Roman" w:cs="Times New Roman"/>
          <w:sz w:val="28"/>
          <w:szCs w:val="28"/>
        </w:rPr>
      </w:pPr>
      <w:r w:rsidRPr="00BE3942">
        <w:rPr>
          <w:rFonts w:ascii="Times New Roman" w:hAnsi="Times New Roman" w:cs="Times New Roman"/>
          <w:b/>
          <w:i/>
          <w:color w:val="000000"/>
          <w:sz w:val="28"/>
          <w:szCs w:val="28"/>
        </w:rPr>
        <w:t>Консультативная</w:t>
      </w:r>
      <w:r w:rsidRPr="00BE3942">
        <w:rPr>
          <w:rFonts w:ascii="Times New Roman" w:hAnsi="Times New Roman" w:cs="Times New Roman"/>
          <w:b/>
          <w:i/>
          <w:color w:val="000000"/>
          <w:spacing w:val="1"/>
          <w:sz w:val="28"/>
          <w:szCs w:val="28"/>
        </w:rPr>
        <w:t xml:space="preserve"> </w:t>
      </w:r>
      <w:r w:rsidRPr="00BE3942">
        <w:rPr>
          <w:rFonts w:ascii="Times New Roman" w:hAnsi="Times New Roman" w:cs="Times New Roman"/>
          <w:b/>
          <w:i/>
          <w:color w:val="000000"/>
          <w:sz w:val="28"/>
          <w:szCs w:val="28"/>
        </w:rPr>
        <w:t>работа</w:t>
      </w:r>
      <w:r w:rsidRPr="00BE3942">
        <w:rPr>
          <w:rFonts w:ascii="Times New Roman" w:hAnsi="Times New Roman" w:cs="Times New Roman"/>
          <w:b/>
          <w:i/>
          <w:color w:val="000000"/>
          <w:spacing w:val="-3"/>
          <w:sz w:val="28"/>
          <w:szCs w:val="28"/>
        </w:rPr>
        <w:t xml:space="preserve"> </w:t>
      </w:r>
      <w:r w:rsidRPr="00BE3942">
        <w:rPr>
          <w:rFonts w:ascii="Times New Roman" w:hAnsi="Times New Roman" w:cs="Times New Roman"/>
          <w:b/>
          <w:i/>
          <w:color w:val="000000"/>
          <w:sz w:val="28"/>
          <w:szCs w:val="28"/>
        </w:rPr>
        <w:t>включает:</w:t>
      </w:r>
    </w:p>
    <w:p w14:paraId="0713A99F"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25" w:line="316" w:lineRule="atLeast"/>
        <w:jc w:val="both"/>
        <w:rPr>
          <w:rFonts w:ascii="Times New Roman" w:hAnsi="Times New Roman" w:cs="Times New Roman"/>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разработку</w:t>
      </w:r>
      <w:r w:rsidRPr="00BE3942">
        <w:rPr>
          <w:rFonts w:ascii="Times New Roman" w:hAnsi="Times New Roman" w:cs="Times New Roman"/>
          <w:color w:val="000000"/>
          <w:spacing w:val="143"/>
          <w:sz w:val="28"/>
          <w:szCs w:val="28"/>
        </w:rPr>
        <w:t xml:space="preserve"> </w:t>
      </w:r>
      <w:r w:rsidRPr="00BE3942">
        <w:rPr>
          <w:rFonts w:ascii="Times New Roman" w:hAnsi="Times New Roman" w:cs="Times New Roman"/>
          <w:color w:val="000000"/>
          <w:sz w:val="28"/>
          <w:szCs w:val="28"/>
        </w:rPr>
        <w:t>рекомендаций</w:t>
      </w:r>
      <w:r w:rsidRPr="00BE3942">
        <w:rPr>
          <w:rFonts w:ascii="Times New Roman" w:hAnsi="Times New Roman" w:cs="Times New Roman"/>
          <w:color w:val="000000"/>
          <w:spacing w:val="147"/>
          <w:sz w:val="28"/>
          <w:szCs w:val="28"/>
        </w:rPr>
        <w:t xml:space="preserve"> </w:t>
      </w:r>
      <w:r w:rsidRPr="00BE3942">
        <w:rPr>
          <w:rFonts w:ascii="Times New Roman" w:hAnsi="Times New Roman" w:cs="Times New Roman"/>
          <w:color w:val="000000"/>
          <w:spacing w:val="1"/>
          <w:sz w:val="28"/>
          <w:szCs w:val="28"/>
        </w:rPr>
        <w:t>по</w:t>
      </w:r>
      <w:r w:rsidRPr="00BE3942">
        <w:rPr>
          <w:rFonts w:ascii="Times New Roman" w:hAnsi="Times New Roman" w:cs="Times New Roman"/>
          <w:color w:val="000000"/>
          <w:spacing w:val="148"/>
          <w:sz w:val="28"/>
          <w:szCs w:val="28"/>
        </w:rPr>
        <w:t xml:space="preserve"> </w:t>
      </w:r>
      <w:r w:rsidRPr="00BE3942">
        <w:rPr>
          <w:rFonts w:ascii="Times New Roman" w:hAnsi="Times New Roman" w:cs="Times New Roman"/>
          <w:color w:val="000000"/>
          <w:sz w:val="28"/>
          <w:szCs w:val="28"/>
        </w:rPr>
        <w:t>основным</w:t>
      </w:r>
      <w:r w:rsidRPr="00BE3942">
        <w:rPr>
          <w:rFonts w:ascii="Times New Roman" w:hAnsi="Times New Roman" w:cs="Times New Roman"/>
          <w:color w:val="000000"/>
          <w:spacing w:val="147"/>
          <w:sz w:val="28"/>
          <w:szCs w:val="28"/>
        </w:rPr>
        <w:t xml:space="preserve"> </w:t>
      </w:r>
      <w:r w:rsidRPr="00BE3942">
        <w:rPr>
          <w:rFonts w:ascii="Times New Roman" w:hAnsi="Times New Roman" w:cs="Times New Roman"/>
          <w:color w:val="000000"/>
          <w:sz w:val="28"/>
          <w:szCs w:val="28"/>
        </w:rPr>
        <w:t>направлениям</w:t>
      </w:r>
      <w:r w:rsidRPr="00BE3942">
        <w:rPr>
          <w:rFonts w:ascii="Times New Roman" w:hAnsi="Times New Roman" w:cs="Times New Roman"/>
          <w:color w:val="000000"/>
          <w:spacing w:val="148"/>
          <w:sz w:val="28"/>
          <w:szCs w:val="28"/>
        </w:rPr>
        <w:t xml:space="preserve"> </w:t>
      </w:r>
      <w:r w:rsidRPr="00BE3942">
        <w:rPr>
          <w:rFonts w:ascii="Times New Roman" w:hAnsi="Times New Roman" w:cs="Times New Roman"/>
          <w:color w:val="000000"/>
          <w:sz w:val="28"/>
          <w:szCs w:val="28"/>
        </w:rPr>
        <w:t>работы</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z w:val="28"/>
          <w:szCs w:val="28"/>
        </w:rPr>
        <w:t>с</w:t>
      </w:r>
      <w:r w:rsidRPr="00BE3942">
        <w:rPr>
          <w:rFonts w:ascii="Times New Roman" w:hAnsi="Times New Roman" w:cs="Times New Roman"/>
          <w:color w:val="000000"/>
          <w:spacing w:val="148"/>
          <w:sz w:val="28"/>
          <w:szCs w:val="28"/>
        </w:rPr>
        <w:t xml:space="preserve"> </w:t>
      </w:r>
      <w:r w:rsidRPr="00BE3942">
        <w:rPr>
          <w:rFonts w:ascii="Times New Roman" w:hAnsi="Times New Roman" w:cs="Times New Roman"/>
          <w:color w:val="000000"/>
          <w:sz w:val="28"/>
          <w:szCs w:val="28"/>
        </w:rPr>
        <w:t>обучающимся</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 xml:space="preserve">с </w:t>
      </w:r>
      <w:r w:rsidRPr="00BE3942">
        <w:rPr>
          <w:rFonts w:ascii="Times New Roman" w:hAnsi="Times New Roman" w:cs="Times New Roman"/>
          <w:color w:val="000000"/>
          <w:spacing w:val="300"/>
          <w:sz w:val="28"/>
          <w:szCs w:val="28"/>
        </w:rPr>
        <w:t> </w:t>
      </w:r>
      <w:r w:rsidRPr="00BE3942">
        <w:rPr>
          <w:rFonts w:ascii="Times New Roman" w:hAnsi="Times New Roman" w:cs="Times New Roman"/>
          <w:color w:val="000000"/>
          <w:sz w:val="28"/>
          <w:szCs w:val="28"/>
        </w:rPr>
        <w:t>трудностями</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обучении</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и</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социализации,</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единых</w:t>
      </w:r>
      <w:r w:rsidRPr="00BE3942">
        <w:rPr>
          <w:rFonts w:ascii="Times New Roman" w:hAnsi="Times New Roman" w:cs="Times New Roman"/>
          <w:color w:val="000000"/>
          <w:spacing w:val="41"/>
          <w:sz w:val="28"/>
          <w:szCs w:val="28"/>
        </w:rPr>
        <w:t xml:space="preserve"> </w:t>
      </w:r>
      <w:r w:rsidRPr="00BE3942">
        <w:rPr>
          <w:rFonts w:ascii="Times New Roman" w:hAnsi="Times New Roman" w:cs="Times New Roman"/>
          <w:color w:val="000000"/>
          <w:sz w:val="28"/>
          <w:szCs w:val="28"/>
        </w:rPr>
        <w:t>для</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pacing w:val="-1"/>
          <w:sz w:val="28"/>
          <w:szCs w:val="28"/>
        </w:rPr>
        <w:t>всех</w:t>
      </w:r>
      <w:r w:rsidRPr="00BE3942">
        <w:rPr>
          <w:rFonts w:ascii="Times New Roman" w:hAnsi="Times New Roman" w:cs="Times New Roman"/>
          <w:color w:val="000000"/>
          <w:spacing w:val="44"/>
          <w:sz w:val="28"/>
          <w:szCs w:val="28"/>
        </w:rPr>
        <w:t xml:space="preserve"> </w:t>
      </w:r>
      <w:r w:rsidRPr="00BE3942">
        <w:rPr>
          <w:rFonts w:ascii="Times New Roman" w:hAnsi="Times New Roman" w:cs="Times New Roman"/>
          <w:color w:val="000000"/>
          <w:sz w:val="28"/>
          <w:szCs w:val="28"/>
        </w:rPr>
        <w:t>участников</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образовательных</w:t>
      </w:r>
      <w:r w:rsidRPr="00BE3942">
        <w:rPr>
          <w:rFonts w:ascii="Times New Roman" w:hAnsi="Times New Roman" w:cs="Times New Roman"/>
          <w:sz w:val="28"/>
          <w:szCs w:val="28"/>
        </w:rPr>
        <w:t xml:space="preserve"> </w:t>
      </w:r>
      <w:r w:rsidRPr="00BE3942">
        <w:rPr>
          <w:rFonts w:ascii="Times New Roman" w:hAnsi="Times New Roman" w:cs="Times New Roman"/>
          <w:color w:val="000000"/>
          <w:spacing w:val="300"/>
          <w:sz w:val="28"/>
          <w:szCs w:val="28"/>
        </w:rPr>
        <w:t> </w:t>
      </w:r>
      <w:r w:rsidRPr="00BE3942">
        <w:rPr>
          <w:rFonts w:ascii="Times New Roman" w:hAnsi="Times New Roman" w:cs="Times New Roman"/>
          <w:color w:val="000000"/>
          <w:sz w:val="28"/>
          <w:szCs w:val="28"/>
        </w:rPr>
        <w:t>отношений;</w:t>
      </w:r>
    </w:p>
    <w:p w14:paraId="185EE665"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8" w:line="278" w:lineRule="atLeast"/>
        <w:jc w:val="both"/>
        <w:rPr>
          <w:rFonts w:ascii="Times New Roman" w:hAnsi="Times New Roman" w:cs="Times New Roman"/>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консультирование</w:t>
      </w:r>
      <w:r w:rsidRPr="00BE3942">
        <w:rPr>
          <w:rFonts w:ascii="Times New Roman" w:hAnsi="Times New Roman" w:cs="Times New Roman"/>
          <w:color w:val="000000"/>
          <w:spacing w:val="30"/>
          <w:sz w:val="28"/>
          <w:szCs w:val="28"/>
        </w:rPr>
        <w:t xml:space="preserve"> </w:t>
      </w:r>
      <w:r w:rsidRPr="00BE3942">
        <w:rPr>
          <w:rFonts w:ascii="Times New Roman" w:hAnsi="Times New Roman" w:cs="Times New Roman"/>
          <w:color w:val="000000"/>
          <w:sz w:val="28"/>
          <w:szCs w:val="28"/>
        </w:rPr>
        <w:t>специалистами</w:t>
      </w:r>
      <w:r w:rsidRPr="00BE3942">
        <w:rPr>
          <w:rFonts w:ascii="Times New Roman" w:hAnsi="Times New Roman" w:cs="Times New Roman"/>
          <w:color w:val="000000"/>
          <w:spacing w:val="36"/>
          <w:sz w:val="28"/>
          <w:szCs w:val="28"/>
        </w:rPr>
        <w:t xml:space="preserve"> </w:t>
      </w:r>
      <w:r w:rsidRPr="00BE3942">
        <w:rPr>
          <w:rFonts w:ascii="Times New Roman" w:hAnsi="Times New Roman" w:cs="Times New Roman"/>
          <w:color w:val="000000"/>
          <w:sz w:val="28"/>
          <w:szCs w:val="28"/>
        </w:rPr>
        <w:t>педагогов</w:t>
      </w:r>
      <w:r w:rsidRPr="00BE3942">
        <w:rPr>
          <w:rFonts w:ascii="Times New Roman" w:hAnsi="Times New Roman" w:cs="Times New Roman"/>
          <w:color w:val="000000"/>
          <w:spacing w:val="31"/>
          <w:sz w:val="28"/>
          <w:szCs w:val="28"/>
        </w:rPr>
        <w:t xml:space="preserve"> </w:t>
      </w:r>
      <w:r w:rsidRPr="00BE3942">
        <w:rPr>
          <w:rFonts w:ascii="Times New Roman" w:hAnsi="Times New Roman" w:cs="Times New Roman"/>
          <w:color w:val="000000"/>
          <w:spacing w:val="-1"/>
          <w:sz w:val="28"/>
          <w:szCs w:val="28"/>
        </w:rPr>
        <w:t>по</w:t>
      </w:r>
      <w:r w:rsidRPr="00BE3942">
        <w:rPr>
          <w:rFonts w:ascii="Times New Roman" w:hAnsi="Times New Roman" w:cs="Times New Roman"/>
          <w:color w:val="000000"/>
          <w:spacing w:val="32"/>
          <w:sz w:val="28"/>
          <w:szCs w:val="28"/>
        </w:rPr>
        <w:t xml:space="preserve"> </w:t>
      </w:r>
      <w:r w:rsidRPr="00BE3942">
        <w:rPr>
          <w:rFonts w:ascii="Times New Roman" w:hAnsi="Times New Roman" w:cs="Times New Roman"/>
          <w:color w:val="000000"/>
          <w:sz w:val="28"/>
          <w:szCs w:val="28"/>
        </w:rPr>
        <w:t>выбору</w:t>
      </w:r>
      <w:r w:rsidRPr="00BE3942">
        <w:rPr>
          <w:rFonts w:ascii="Times New Roman" w:hAnsi="Times New Roman" w:cs="Times New Roman"/>
          <w:color w:val="000000"/>
          <w:spacing w:val="23"/>
          <w:sz w:val="28"/>
          <w:szCs w:val="28"/>
        </w:rPr>
        <w:t xml:space="preserve"> </w:t>
      </w:r>
      <w:r w:rsidRPr="00BE3942">
        <w:rPr>
          <w:rFonts w:ascii="Times New Roman" w:hAnsi="Times New Roman" w:cs="Times New Roman"/>
          <w:color w:val="000000"/>
          <w:sz w:val="28"/>
          <w:szCs w:val="28"/>
        </w:rPr>
        <w:t>индивидуально</w:t>
      </w:r>
      <w:r w:rsidRPr="00BE3942">
        <w:rPr>
          <w:rFonts w:ascii="Times New Roman" w:hAnsi="Times New Roman" w:cs="Times New Roman"/>
          <w:color w:val="000000"/>
          <w:spacing w:val="31"/>
          <w:sz w:val="28"/>
          <w:szCs w:val="28"/>
        </w:rPr>
        <w:t xml:space="preserve"> </w:t>
      </w:r>
      <w:r w:rsidRPr="00BE3942">
        <w:rPr>
          <w:rFonts w:ascii="Times New Roman" w:hAnsi="Times New Roman" w:cs="Times New Roman"/>
          <w:color w:val="000000"/>
          <w:sz w:val="28"/>
          <w:szCs w:val="28"/>
        </w:rPr>
        <w:t>ориентированных</w:t>
      </w:r>
    </w:p>
    <w:p w14:paraId="0BB97BEC"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BE3942">
        <w:rPr>
          <w:rFonts w:ascii="Times New Roman" w:hAnsi="Times New Roman" w:cs="Times New Roman"/>
          <w:color w:val="000000"/>
          <w:sz w:val="28"/>
          <w:szCs w:val="28"/>
        </w:rPr>
        <w:t>методов и</w:t>
      </w:r>
      <w:r w:rsidRPr="00BE3942">
        <w:rPr>
          <w:rFonts w:ascii="Times New Roman" w:hAnsi="Times New Roman" w:cs="Times New Roman"/>
          <w:color w:val="000000"/>
          <w:spacing w:val="1"/>
          <w:sz w:val="28"/>
          <w:szCs w:val="28"/>
        </w:rPr>
        <w:t xml:space="preserve"> </w:t>
      </w:r>
      <w:r w:rsidRPr="00BE3942">
        <w:rPr>
          <w:rFonts w:ascii="Times New Roman" w:hAnsi="Times New Roman" w:cs="Times New Roman"/>
          <w:color w:val="000000"/>
          <w:sz w:val="28"/>
          <w:szCs w:val="28"/>
        </w:rPr>
        <w:t>приемов работы с</w:t>
      </w:r>
      <w:r w:rsidRPr="00BE3942">
        <w:rPr>
          <w:rFonts w:ascii="Times New Roman" w:hAnsi="Times New Roman" w:cs="Times New Roman"/>
          <w:color w:val="000000"/>
          <w:spacing w:val="-1"/>
          <w:sz w:val="28"/>
          <w:szCs w:val="28"/>
        </w:rPr>
        <w:t xml:space="preserve"> </w:t>
      </w:r>
      <w:r w:rsidRPr="00BE3942">
        <w:rPr>
          <w:rFonts w:ascii="Times New Roman" w:hAnsi="Times New Roman" w:cs="Times New Roman"/>
          <w:color w:val="000000"/>
          <w:sz w:val="28"/>
          <w:szCs w:val="28"/>
        </w:rPr>
        <w:t>обучающимся;</w:t>
      </w:r>
    </w:p>
    <w:p w14:paraId="65D3CE4B"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8" w:line="278" w:lineRule="atLeast"/>
        <w:jc w:val="both"/>
        <w:rPr>
          <w:rFonts w:ascii="Times New Roman" w:hAnsi="Times New Roman" w:cs="Times New Roman"/>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консультативную</w:t>
      </w:r>
      <w:r w:rsidRPr="00BE3942">
        <w:rPr>
          <w:rFonts w:ascii="Times New Roman" w:hAnsi="Times New Roman" w:cs="Times New Roman"/>
          <w:color w:val="000000"/>
          <w:spacing w:val="25"/>
          <w:sz w:val="28"/>
          <w:szCs w:val="28"/>
        </w:rPr>
        <w:t xml:space="preserve"> </w:t>
      </w:r>
      <w:r w:rsidRPr="00BE3942">
        <w:rPr>
          <w:rFonts w:ascii="Times New Roman" w:hAnsi="Times New Roman" w:cs="Times New Roman"/>
          <w:color w:val="000000"/>
          <w:sz w:val="28"/>
          <w:szCs w:val="28"/>
        </w:rPr>
        <w:t>помощь</w:t>
      </w:r>
      <w:r w:rsidRPr="00BE3942">
        <w:rPr>
          <w:rFonts w:ascii="Times New Roman" w:hAnsi="Times New Roman" w:cs="Times New Roman"/>
          <w:color w:val="000000"/>
          <w:spacing w:val="24"/>
          <w:sz w:val="28"/>
          <w:szCs w:val="28"/>
        </w:rPr>
        <w:t xml:space="preserve"> </w:t>
      </w:r>
      <w:r w:rsidRPr="00BE3942">
        <w:rPr>
          <w:rFonts w:ascii="Times New Roman" w:hAnsi="Times New Roman" w:cs="Times New Roman"/>
          <w:color w:val="000000"/>
          <w:sz w:val="28"/>
          <w:szCs w:val="28"/>
        </w:rPr>
        <w:t>семье</w:t>
      </w:r>
      <w:r w:rsidRPr="00BE3942">
        <w:rPr>
          <w:rFonts w:ascii="Times New Roman" w:hAnsi="Times New Roman" w:cs="Times New Roman"/>
          <w:color w:val="000000"/>
          <w:spacing w:val="23"/>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23"/>
          <w:sz w:val="28"/>
          <w:szCs w:val="28"/>
        </w:rPr>
        <w:t xml:space="preserve"> </w:t>
      </w:r>
      <w:r w:rsidRPr="00BE3942">
        <w:rPr>
          <w:rFonts w:ascii="Times New Roman" w:hAnsi="Times New Roman" w:cs="Times New Roman"/>
          <w:color w:val="000000"/>
          <w:sz w:val="28"/>
          <w:szCs w:val="28"/>
        </w:rPr>
        <w:t>вопросах</w:t>
      </w:r>
      <w:r w:rsidRPr="00BE3942">
        <w:rPr>
          <w:rFonts w:ascii="Times New Roman" w:hAnsi="Times New Roman" w:cs="Times New Roman"/>
          <w:color w:val="000000"/>
          <w:spacing w:val="26"/>
          <w:sz w:val="28"/>
          <w:szCs w:val="28"/>
        </w:rPr>
        <w:t xml:space="preserve"> </w:t>
      </w:r>
      <w:r w:rsidRPr="00BE3942">
        <w:rPr>
          <w:rFonts w:ascii="Times New Roman" w:hAnsi="Times New Roman" w:cs="Times New Roman"/>
          <w:color w:val="000000"/>
          <w:sz w:val="28"/>
          <w:szCs w:val="28"/>
        </w:rPr>
        <w:t>выбора</w:t>
      </w:r>
      <w:r w:rsidRPr="00BE3942">
        <w:rPr>
          <w:rFonts w:ascii="Times New Roman" w:hAnsi="Times New Roman" w:cs="Times New Roman"/>
          <w:color w:val="000000"/>
          <w:spacing w:val="23"/>
          <w:sz w:val="28"/>
          <w:szCs w:val="28"/>
        </w:rPr>
        <w:t xml:space="preserve"> </w:t>
      </w:r>
      <w:r w:rsidRPr="00BE3942">
        <w:rPr>
          <w:rFonts w:ascii="Times New Roman" w:hAnsi="Times New Roman" w:cs="Times New Roman"/>
          <w:color w:val="000000"/>
          <w:sz w:val="28"/>
          <w:szCs w:val="28"/>
        </w:rPr>
        <w:t>оптимальной</w:t>
      </w:r>
      <w:r w:rsidRPr="00BE3942">
        <w:rPr>
          <w:rFonts w:ascii="Times New Roman" w:hAnsi="Times New Roman" w:cs="Times New Roman"/>
          <w:color w:val="000000"/>
          <w:spacing w:val="25"/>
          <w:sz w:val="28"/>
          <w:szCs w:val="28"/>
        </w:rPr>
        <w:t xml:space="preserve"> </w:t>
      </w:r>
      <w:r w:rsidRPr="00BE3942">
        <w:rPr>
          <w:rFonts w:ascii="Times New Roman" w:hAnsi="Times New Roman" w:cs="Times New Roman"/>
          <w:color w:val="000000"/>
          <w:sz w:val="28"/>
          <w:szCs w:val="28"/>
        </w:rPr>
        <w:t>стратегии</w:t>
      </w:r>
      <w:r w:rsidRPr="00BE3942">
        <w:rPr>
          <w:rFonts w:ascii="Times New Roman" w:hAnsi="Times New Roman" w:cs="Times New Roman"/>
          <w:color w:val="000000"/>
          <w:spacing w:val="25"/>
          <w:sz w:val="28"/>
          <w:szCs w:val="28"/>
        </w:rPr>
        <w:t xml:space="preserve"> </w:t>
      </w:r>
      <w:r w:rsidRPr="00BE3942">
        <w:rPr>
          <w:rFonts w:ascii="Times New Roman" w:hAnsi="Times New Roman" w:cs="Times New Roman"/>
          <w:color w:val="000000"/>
          <w:sz w:val="28"/>
          <w:szCs w:val="28"/>
        </w:rPr>
        <w:t>воспитания</w:t>
      </w:r>
      <w:r w:rsidRPr="00BE3942">
        <w:rPr>
          <w:rFonts w:ascii="Times New Roman" w:hAnsi="Times New Roman" w:cs="Times New Roman"/>
          <w:color w:val="000000"/>
          <w:spacing w:val="21"/>
          <w:sz w:val="28"/>
          <w:szCs w:val="28"/>
        </w:rPr>
        <w:t xml:space="preserve"> </w:t>
      </w:r>
      <w:r w:rsidRPr="00BE3942">
        <w:rPr>
          <w:rFonts w:ascii="Times New Roman" w:hAnsi="Times New Roman" w:cs="Times New Roman"/>
          <w:color w:val="000000"/>
          <w:sz w:val="28"/>
          <w:szCs w:val="28"/>
        </w:rPr>
        <w:t>и</w:t>
      </w:r>
    </w:p>
    <w:p w14:paraId="099E10FB"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43" w:line="276" w:lineRule="atLeast"/>
        <w:jc w:val="both"/>
        <w:rPr>
          <w:rFonts w:ascii="Times New Roman" w:hAnsi="Times New Roman" w:cs="Times New Roman"/>
          <w:sz w:val="28"/>
          <w:szCs w:val="28"/>
        </w:rPr>
      </w:pPr>
      <w:r w:rsidRPr="00BE3942">
        <w:rPr>
          <w:rFonts w:ascii="Times New Roman" w:hAnsi="Times New Roman" w:cs="Times New Roman"/>
          <w:color w:val="000000"/>
          <w:sz w:val="28"/>
          <w:szCs w:val="28"/>
        </w:rPr>
        <w:t>приемов КРР с</w:t>
      </w:r>
      <w:r w:rsidRPr="00BE3942">
        <w:rPr>
          <w:rFonts w:ascii="Times New Roman" w:hAnsi="Times New Roman" w:cs="Times New Roman"/>
          <w:color w:val="000000"/>
          <w:spacing w:val="-1"/>
          <w:sz w:val="28"/>
          <w:szCs w:val="28"/>
        </w:rPr>
        <w:t xml:space="preserve"> </w:t>
      </w:r>
      <w:r w:rsidRPr="00BE3942">
        <w:rPr>
          <w:rFonts w:ascii="Times New Roman" w:hAnsi="Times New Roman" w:cs="Times New Roman"/>
          <w:color w:val="000000"/>
          <w:sz w:val="28"/>
          <w:szCs w:val="28"/>
        </w:rPr>
        <w:t>ребёнком.</w:t>
      </w:r>
    </w:p>
    <w:p w14:paraId="0FFE18B8"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BE3942">
        <w:rPr>
          <w:rFonts w:ascii="Times New Roman" w:hAnsi="Times New Roman" w:cs="Times New Roman"/>
          <w:b/>
          <w:i/>
          <w:color w:val="000000"/>
          <w:sz w:val="28"/>
          <w:szCs w:val="28"/>
        </w:rPr>
        <w:t>Информационно</w:t>
      </w:r>
      <w:r w:rsidRPr="00BE3942">
        <w:rPr>
          <w:rFonts w:ascii="Times New Roman" w:hAnsi="Times New Roman" w:cs="Times New Roman"/>
          <w:b/>
          <w:i/>
          <w:color w:val="000000"/>
          <w:spacing w:val="-1"/>
          <w:sz w:val="28"/>
          <w:szCs w:val="28"/>
        </w:rPr>
        <w:t>-</w:t>
      </w:r>
      <w:r w:rsidRPr="00BE3942">
        <w:rPr>
          <w:rFonts w:ascii="Times New Roman" w:hAnsi="Times New Roman" w:cs="Times New Roman"/>
          <w:b/>
          <w:i/>
          <w:color w:val="000000"/>
          <w:sz w:val="28"/>
          <w:szCs w:val="28"/>
        </w:rPr>
        <w:t>просветительская</w:t>
      </w:r>
      <w:r w:rsidRPr="00BE3942">
        <w:rPr>
          <w:rFonts w:ascii="Times New Roman" w:hAnsi="Times New Roman" w:cs="Times New Roman"/>
          <w:b/>
          <w:i/>
          <w:color w:val="000000"/>
          <w:spacing w:val="1"/>
          <w:sz w:val="28"/>
          <w:szCs w:val="28"/>
        </w:rPr>
        <w:t xml:space="preserve"> </w:t>
      </w:r>
      <w:r w:rsidRPr="00BE3942">
        <w:rPr>
          <w:rFonts w:ascii="Times New Roman" w:hAnsi="Times New Roman" w:cs="Times New Roman"/>
          <w:b/>
          <w:i/>
          <w:color w:val="000000"/>
          <w:sz w:val="28"/>
          <w:szCs w:val="28"/>
        </w:rPr>
        <w:t>работа</w:t>
      </w:r>
      <w:r w:rsidRPr="00BE3942">
        <w:rPr>
          <w:rFonts w:ascii="Times New Roman" w:hAnsi="Times New Roman" w:cs="Times New Roman"/>
          <w:b/>
          <w:i/>
          <w:color w:val="000000"/>
          <w:spacing w:val="-3"/>
          <w:sz w:val="28"/>
          <w:szCs w:val="28"/>
        </w:rPr>
        <w:t xml:space="preserve"> </w:t>
      </w:r>
      <w:r w:rsidRPr="00BE3942">
        <w:rPr>
          <w:rFonts w:ascii="Times New Roman" w:hAnsi="Times New Roman" w:cs="Times New Roman"/>
          <w:b/>
          <w:i/>
          <w:color w:val="000000"/>
          <w:sz w:val="28"/>
          <w:szCs w:val="28"/>
        </w:rPr>
        <w:t>предусматривает:</w:t>
      </w:r>
    </w:p>
    <w:p w14:paraId="220712C7"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after="0" w:line="278" w:lineRule="atLeast"/>
        <w:jc w:val="both"/>
        <w:rPr>
          <w:rFonts w:ascii="Times New Roman" w:hAnsi="Times New Roman" w:cs="Times New Roman"/>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различные</w:t>
      </w:r>
      <w:r w:rsidRPr="00BE3942">
        <w:rPr>
          <w:rFonts w:ascii="Times New Roman" w:hAnsi="Times New Roman" w:cs="Times New Roman"/>
          <w:color w:val="000000"/>
          <w:spacing w:val="94"/>
          <w:sz w:val="28"/>
          <w:szCs w:val="28"/>
        </w:rPr>
        <w:t xml:space="preserve"> </w:t>
      </w:r>
      <w:r w:rsidRPr="00BE3942">
        <w:rPr>
          <w:rFonts w:ascii="Times New Roman" w:hAnsi="Times New Roman" w:cs="Times New Roman"/>
          <w:color w:val="000000"/>
          <w:sz w:val="28"/>
          <w:szCs w:val="28"/>
        </w:rPr>
        <w:t>формы</w:t>
      </w:r>
      <w:r w:rsidRPr="00BE3942">
        <w:rPr>
          <w:rFonts w:ascii="Times New Roman" w:hAnsi="Times New Roman" w:cs="Times New Roman"/>
          <w:color w:val="000000"/>
          <w:spacing w:val="95"/>
          <w:sz w:val="28"/>
          <w:szCs w:val="28"/>
        </w:rPr>
        <w:t xml:space="preserve"> </w:t>
      </w:r>
      <w:r w:rsidRPr="00BE3942">
        <w:rPr>
          <w:rFonts w:ascii="Times New Roman" w:hAnsi="Times New Roman" w:cs="Times New Roman"/>
          <w:color w:val="000000"/>
          <w:sz w:val="28"/>
          <w:szCs w:val="28"/>
        </w:rPr>
        <w:t>просветительской</w:t>
      </w:r>
      <w:r w:rsidRPr="00BE3942">
        <w:rPr>
          <w:rFonts w:ascii="Times New Roman" w:hAnsi="Times New Roman" w:cs="Times New Roman"/>
          <w:color w:val="000000"/>
          <w:spacing w:val="97"/>
          <w:sz w:val="28"/>
          <w:szCs w:val="28"/>
        </w:rPr>
        <w:t xml:space="preserve"> </w:t>
      </w:r>
      <w:r w:rsidRPr="00BE3942">
        <w:rPr>
          <w:rFonts w:ascii="Times New Roman" w:hAnsi="Times New Roman" w:cs="Times New Roman"/>
          <w:color w:val="000000"/>
          <w:sz w:val="28"/>
          <w:szCs w:val="28"/>
        </w:rPr>
        <w:t>деятельности</w:t>
      </w:r>
      <w:r w:rsidRPr="00BE3942">
        <w:rPr>
          <w:rFonts w:ascii="Times New Roman" w:hAnsi="Times New Roman" w:cs="Times New Roman"/>
          <w:color w:val="000000"/>
          <w:spacing w:val="95"/>
          <w:sz w:val="28"/>
          <w:szCs w:val="28"/>
        </w:rPr>
        <w:t xml:space="preserve"> </w:t>
      </w:r>
      <w:r w:rsidRPr="00BE3942">
        <w:rPr>
          <w:rFonts w:ascii="Times New Roman" w:hAnsi="Times New Roman" w:cs="Times New Roman"/>
          <w:color w:val="000000"/>
          <w:sz w:val="28"/>
          <w:szCs w:val="28"/>
        </w:rPr>
        <w:t>(лекции,</w:t>
      </w:r>
      <w:r w:rsidRPr="00BE3942">
        <w:rPr>
          <w:rFonts w:ascii="Times New Roman" w:hAnsi="Times New Roman" w:cs="Times New Roman"/>
          <w:color w:val="000000"/>
          <w:spacing w:val="96"/>
          <w:sz w:val="28"/>
          <w:szCs w:val="28"/>
        </w:rPr>
        <w:t xml:space="preserve"> </w:t>
      </w:r>
      <w:r w:rsidRPr="00BE3942">
        <w:rPr>
          <w:rFonts w:ascii="Times New Roman" w:hAnsi="Times New Roman" w:cs="Times New Roman"/>
          <w:color w:val="000000"/>
          <w:sz w:val="28"/>
          <w:szCs w:val="28"/>
        </w:rPr>
        <w:t>беседы,</w:t>
      </w:r>
      <w:r w:rsidRPr="00BE3942">
        <w:rPr>
          <w:rFonts w:ascii="Times New Roman" w:hAnsi="Times New Roman" w:cs="Times New Roman"/>
          <w:color w:val="000000"/>
          <w:spacing w:val="96"/>
          <w:sz w:val="28"/>
          <w:szCs w:val="28"/>
        </w:rPr>
        <w:t xml:space="preserve"> </w:t>
      </w:r>
      <w:r w:rsidRPr="00BE3942">
        <w:rPr>
          <w:rFonts w:ascii="Times New Roman" w:hAnsi="Times New Roman" w:cs="Times New Roman"/>
          <w:color w:val="000000"/>
          <w:sz w:val="28"/>
          <w:szCs w:val="28"/>
        </w:rPr>
        <w:t>информационные стенды,</w:t>
      </w:r>
      <w:r w:rsidRPr="00BE3942">
        <w:rPr>
          <w:rFonts w:ascii="Times New Roman" w:hAnsi="Times New Roman" w:cs="Times New Roman"/>
          <w:color w:val="000000"/>
          <w:spacing w:val="115"/>
          <w:sz w:val="28"/>
          <w:szCs w:val="28"/>
        </w:rPr>
        <w:t xml:space="preserve"> </w:t>
      </w:r>
      <w:r w:rsidRPr="00BE3942">
        <w:rPr>
          <w:rFonts w:ascii="Times New Roman" w:hAnsi="Times New Roman" w:cs="Times New Roman"/>
          <w:color w:val="000000"/>
          <w:sz w:val="28"/>
          <w:szCs w:val="28"/>
        </w:rPr>
        <w:t>печатные</w:t>
      </w:r>
      <w:r w:rsidRPr="00BE3942">
        <w:rPr>
          <w:rFonts w:ascii="Times New Roman" w:hAnsi="Times New Roman" w:cs="Times New Roman"/>
          <w:color w:val="000000"/>
          <w:spacing w:val="116"/>
          <w:sz w:val="28"/>
          <w:szCs w:val="28"/>
        </w:rPr>
        <w:t xml:space="preserve"> </w:t>
      </w:r>
      <w:r w:rsidRPr="00BE3942">
        <w:rPr>
          <w:rFonts w:ascii="Times New Roman" w:hAnsi="Times New Roman" w:cs="Times New Roman"/>
          <w:color w:val="000000"/>
          <w:sz w:val="28"/>
          <w:szCs w:val="28"/>
        </w:rPr>
        <w:t>материалы,</w:t>
      </w:r>
      <w:r w:rsidRPr="00BE3942">
        <w:rPr>
          <w:rFonts w:ascii="Times New Roman" w:hAnsi="Times New Roman" w:cs="Times New Roman"/>
          <w:color w:val="000000"/>
          <w:spacing w:val="115"/>
          <w:sz w:val="28"/>
          <w:szCs w:val="28"/>
        </w:rPr>
        <w:t xml:space="preserve"> </w:t>
      </w:r>
      <w:r w:rsidRPr="00BE3942">
        <w:rPr>
          <w:rFonts w:ascii="Times New Roman" w:hAnsi="Times New Roman" w:cs="Times New Roman"/>
          <w:color w:val="000000"/>
          <w:sz w:val="28"/>
          <w:szCs w:val="28"/>
        </w:rPr>
        <w:t>электронные</w:t>
      </w:r>
      <w:r w:rsidRPr="00BE3942">
        <w:rPr>
          <w:rFonts w:ascii="Times New Roman" w:hAnsi="Times New Roman" w:cs="Times New Roman"/>
          <w:color w:val="000000"/>
          <w:spacing w:val="113"/>
          <w:sz w:val="28"/>
          <w:szCs w:val="28"/>
        </w:rPr>
        <w:t xml:space="preserve"> </w:t>
      </w:r>
      <w:r w:rsidRPr="00BE3942">
        <w:rPr>
          <w:rFonts w:ascii="Times New Roman" w:hAnsi="Times New Roman" w:cs="Times New Roman"/>
          <w:color w:val="000000"/>
          <w:sz w:val="28"/>
          <w:szCs w:val="28"/>
        </w:rPr>
        <w:t>ресурсы),</w:t>
      </w:r>
      <w:r w:rsidRPr="00BE3942">
        <w:rPr>
          <w:rFonts w:ascii="Times New Roman" w:hAnsi="Times New Roman" w:cs="Times New Roman"/>
          <w:color w:val="000000"/>
          <w:spacing w:val="117"/>
          <w:sz w:val="28"/>
          <w:szCs w:val="28"/>
        </w:rPr>
        <w:t xml:space="preserve"> </w:t>
      </w:r>
      <w:r w:rsidRPr="00BE3942">
        <w:rPr>
          <w:rFonts w:ascii="Times New Roman" w:hAnsi="Times New Roman" w:cs="Times New Roman"/>
          <w:color w:val="000000"/>
          <w:sz w:val="28"/>
          <w:szCs w:val="28"/>
        </w:rPr>
        <w:t>направленные</w:t>
      </w:r>
      <w:r w:rsidRPr="00BE3942">
        <w:rPr>
          <w:rFonts w:ascii="Times New Roman" w:hAnsi="Times New Roman" w:cs="Times New Roman"/>
          <w:color w:val="000000"/>
          <w:spacing w:val="113"/>
          <w:sz w:val="28"/>
          <w:szCs w:val="28"/>
        </w:rPr>
        <w:t xml:space="preserve"> </w:t>
      </w:r>
      <w:r w:rsidRPr="00BE3942">
        <w:rPr>
          <w:rFonts w:ascii="Times New Roman" w:hAnsi="Times New Roman" w:cs="Times New Roman"/>
          <w:color w:val="000000"/>
          <w:spacing w:val="1"/>
          <w:sz w:val="28"/>
          <w:szCs w:val="28"/>
        </w:rPr>
        <w:t>на</w:t>
      </w:r>
      <w:r w:rsidRPr="00BE3942">
        <w:rPr>
          <w:rFonts w:ascii="Times New Roman" w:hAnsi="Times New Roman" w:cs="Times New Roman"/>
          <w:color w:val="000000"/>
          <w:spacing w:val="113"/>
          <w:sz w:val="28"/>
          <w:szCs w:val="28"/>
        </w:rPr>
        <w:t xml:space="preserve"> </w:t>
      </w:r>
      <w:r w:rsidRPr="00BE3942">
        <w:rPr>
          <w:rFonts w:ascii="Times New Roman" w:hAnsi="Times New Roman" w:cs="Times New Roman"/>
          <w:color w:val="000000"/>
          <w:sz w:val="28"/>
          <w:szCs w:val="28"/>
        </w:rPr>
        <w:t>разъяснение</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участникам</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образовательных</w:t>
      </w:r>
      <w:r w:rsidRPr="00BE3942">
        <w:rPr>
          <w:rFonts w:ascii="Times New Roman" w:hAnsi="Times New Roman" w:cs="Times New Roman"/>
          <w:color w:val="000000"/>
          <w:spacing w:val="40"/>
          <w:sz w:val="28"/>
          <w:szCs w:val="28"/>
        </w:rPr>
        <w:t xml:space="preserve"> </w:t>
      </w:r>
      <w:r w:rsidRPr="00BE3942">
        <w:rPr>
          <w:rFonts w:ascii="Times New Roman" w:hAnsi="Times New Roman" w:cs="Times New Roman"/>
          <w:color w:val="000000"/>
          <w:sz w:val="28"/>
          <w:szCs w:val="28"/>
        </w:rPr>
        <w:t>отношений</w:t>
      </w:r>
      <w:r w:rsidRPr="00BE3942">
        <w:rPr>
          <w:rFonts w:ascii="Times New Roman" w:hAnsi="Times New Roman" w:cs="Times New Roman"/>
          <w:color w:val="000000"/>
          <w:spacing w:val="44"/>
          <w:sz w:val="28"/>
          <w:szCs w:val="28"/>
        </w:rPr>
        <w:t xml:space="preserve"> </w:t>
      </w:r>
      <w:r w:rsidRPr="00BE3942">
        <w:rPr>
          <w:rFonts w:ascii="Times New Roman" w:hAnsi="Times New Roman" w:cs="Times New Roman"/>
          <w:color w:val="000000"/>
          <w:sz w:val="28"/>
          <w:szCs w:val="28"/>
        </w:rPr>
        <w:t>-</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обучающимся</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37"/>
          <w:sz w:val="28"/>
          <w:szCs w:val="28"/>
        </w:rPr>
        <w:t xml:space="preserve"> </w:t>
      </w:r>
      <w:r w:rsidRPr="00BE3942">
        <w:rPr>
          <w:rFonts w:ascii="Times New Roman" w:hAnsi="Times New Roman" w:cs="Times New Roman"/>
          <w:color w:val="000000"/>
          <w:sz w:val="28"/>
          <w:szCs w:val="28"/>
        </w:rPr>
        <w:t>доступной</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для</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дошкольного</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возраста</w:t>
      </w:r>
      <w:r w:rsidRPr="00BE3942">
        <w:rPr>
          <w:rFonts w:ascii="Times New Roman" w:hAnsi="Times New Roman" w:cs="Times New Roman"/>
          <w:color w:val="000000"/>
          <w:spacing w:val="117"/>
          <w:sz w:val="28"/>
          <w:szCs w:val="28"/>
        </w:rPr>
        <w:t xml:space="preserve"> </w:t>
      </w:r>
      <w:r w:rsidRPr="00BE3942">
        <w:rPr>
          <w:rFonts w:ascii="Times New Roman" w:hAnsi="Times New Roman" w:cs="Times New Roman"/>
          <w:color w:val="000000"/>
          <w:sz w:val="28"/>
          <w:szCs w:val="28"/>
        </w:rPr>
        <w:t>форме),</w:t>
      </w:r>
      <w:r w:rsidRPr="00BE3942">
        <w:rPr>
          <w:rFonts w:ascii="Times New Roman" w:hAnsi="Times New Roman" w:cs="Times New Roman"/>
          <w:color w:val="000000"/>
          <w:spacing w:val="119"/>
          <w:sz w:val="28"/>
          <w:szCs w:val="28"/>
        </w:rPr>
        <w:t xml:space="preserve"> </w:t>
      </w:r>
      <w:r w:rsidRPr="00BE3942">
        <w:rPr>
          <w:rFonts w:ascii="Times New Roman" w:hAnsi="Times New Roman" w:cs="Times New Roman"/>
          <w:color w:val="000000"/>
          <w:spacing w:val="1"/>
          <w:sz w:val="28"/>
          <w:szCs w:val="28"/>
        </w:rPr>
        <w:t>их</w:t>
      </w:r>
      <w:r w:rsidRPr="00BE3942">
        <w:rPr>
          <w:rFonts w:ascii="Times New Roman" w:hAnsi="Times New Roman" w:cs="Times New Roman"/>
          <w:color w:val="000000"/>
          <w:spacing w:val="119"/>
          <w:sz w:val="28"/>
          <w:szCs w:val="28"/>
        </w:rPr>
        <w:t xml:space="preserve"> </w:t>
      </w:r>
      <w:r w:rsidRPr="00BE3942">
        <w:rPr>
          <w:rFonts w:ascii="Times New Roman" w:hAnsi="Times New Roman" w:cs="Times New Roman"/>
          <w:color w:val="000000"/>
          <w:sz w:val="28"/>
          <w:szCs w:val="28"/>
        </w:rPr>
        <w:t>родителям</w:t>
      </w:r>
      <w:r w:rsidRPr="00BE3942">
        <w:rPr>
          <w:rFonts w:ascii="Times New Roman" w:hAnsi="Times New Roman" w:cs="Times New Roman"/>
          <w:color w:val="000000"/>
          <w:spacing w:val="117"/>
          <w:sz w:val="28"/>
          <w:szCs w:val="28"/>
        </w:rPr>
        <w:t xml:space="preserve"> </w:t>
      </w:r>
      <w:r w:rsidRPr="00BE3942">
        <w:rPr>
          <w:rFonts w:ascii="Times New Roman" w:hAnsi="Times New Roman" w:cs="Times New Roman"/>
          <w:color w:val="000000"/>
          <w:sz w:val="28"/>
          <w:szCs w:val="28"/>
        </w:rPr>
        <w:t>(законным</w:t>
      </w:r>
      <w:r w:rsidRPr="00BE3942">
        <w:rPr>
          <w:rFonts w:ascii="Times New Roman" w:hAnsi="Times New Roman" w:cs="Times New Roman"/>
          <w:color w:val="000000"/>
          <w:spacing w:val="114"/>
          <w:sz w:val="28"/>
          <w:szCs w:val="28"/>
        </w:rPr>
        <w:t xml:space="preserve"> </w:t>
      </w:r>
      <w:r w:rsidRPr="00BE3942">
        <w:rPr>
          <w:rFonts w:ascii="Times New Roman" w:hAnsi="Times New Roman" w:cs="Times New Roman"/>
          <w:color w:val="000000"/>
          <w:sz w:val="28"/>
          <w:szCs w:val="28"/>
        </w:rPr>
        <w:t>представителям),</w:t>
      </w:r>
      <w:r w:rsidRPr="00BE3942">
        <w:rPr>
          <w:rFonts w:ascii="Times New Roman" w:hAnsi="Times New Roman" w:cs="Times New Roman"/>
          <w:color w:val="000000"/>
          <w:spacing w:val="118"/>
          <w:sz w:val="28"/>
          <w:szCs w:val="28"/>
        </w:rPr>
        <w:t xml:space="preserve"> </w:t>
      </w:r>
      <w:r w:rsidRPr="00BE3942">
        <w:rPr>
          <w:rFonts w:ascii="Times New Roman" w:hAnsi="Times New Roman" w:cs="Times New Roman"/>
          <w:color w:val="000000"/>
          <w:sz w:val="28"/>
          <w:szCs w:val="28"/>
        </w:rPr>
        <w:t>педагогам</w:t>
      </w:r>
      <w:r w:rsidRPr="00BE3942">
        <w:rPr>
          <w:rFonts w:ascii="Times New Roman" w:hAnsi="Times New Roman" w:cs="Times New Roman"/>
          <w:color w:val="000000"/>
          <w:spacing w:val="121"/>
          <w:sz w:val="28"/>
          <w:szCs w:val="28"/>
        </w:rPr>
        <w:t xml:space="preserve"> </w:t>
      </w:r>
      <w:r w:rsidRPr="00BE3942">
        <w:rPr>
          <w:rFonts w:ascii="Times New Roman" w:hAnsi="Times New Roman" w:cs="Times New Roman"/>
          <w:color w:val="000000"/>
          <w:sz w:val="28"/>
          <w:szCs w:val="28"/>
        </w:rPr>
        <w:t>-</w:t>
      </w:r>
      <w:r w:rsidRPr="00BE3942">
        <w:rPr>
          <w:rFonts w:ascii="Times New Roman" w:hAnsi="Times New Roman" w:cs="Times New Roman"/>
          <w:color w:val="000000"/>
          <w:spacing w:val="119"/>
          <w:sz w:val="28"/>
          <w:szCs w:val="28"/>
        </w:rPr>
        <w:t xml:space="preserve"> </w:t>
      </w:r>
      <w:r w:rsidRPr="00BE3942">
        <w:rPr>
          <w:rFonts w:ascii="Times New Roman" w:hAnsi="Times New Roman" w:cs="Times New Roman"/>
          <w:color w:val="000000"/>
          <w:sz w:val="28"/>
          <w:szCs w:val="28"/>
        </w:rPr>
        <w:t>вопросов,</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связанных</w:t>
      </w:r>
      <w:r w:rsidRPr="00BE3942">
        <w:rPr>
          <w:rFonts w:ascii="Times New Roman" w:hAnsi="Times New Roman" w:cs="Times New Roman"/>
          <w:color w:val="000000"/>
          <w:spacing w:val="102"/>
          <w:sz w:val="28"/>
          <w:szCs w:val="28"/>
        </w:rPr>
        <w:t xml:space="preserve"> </w:t>
      </w:r>
      <w:r w:rsidRPr="00BE3942">
        <w:rPr>
          <w:rFonts w:ascii="Times New Roman" w:hAnsi="Times New Roman" w:cs="Times New Roman"/>
          <w:color w:val="000000"/>
          <w:sz w:val="28"/>
          <w:szCs w:val="28"/>
        </w:rPr>
        <w:t>с</w:t>
      </w:r>
      <w:r w:rsidRPr="00BE3942">
        <w:rPr>
          <w:rFonts w:ascii="Times New Roman" w:hAnsi="Times New Roman" w:cs="Times New Roman"/>
          <w:color w:val="000000"/>
          <w:spacing w:val="100"/>
          <w:sz w:val="28"/>
          <w:szCs w:val="28"/>
        </w:rPr>
        <w:t xml:space="preserve"> </w:t>
      </w:r>
      <w:r w:rsidRPr="00BE3942">
        <w:rPr>
          <w:rFonts w:ascii="Times New Roman" w:hAnsi="Times New Roman" w:cs="Times New Roman"/>
          <w:color w:val="000000"/>
          <w:sz w:val="28"/>
          <w:szCs w:val="28"/>
        </w:rPr>
        <w:t>особенностями</w:t>
      </w:r>
      <w:r w:rsidRPr="00BE3942">
        <w:rPr>
          <w:rFonts w:ascii="Times New Roman" w:hAnsi="Times New Roman" w:cs="Times New Roman"/>
          <w:color w:val="000000"/>
          <w:spacing w:val="102"/>
          <w:sz w:val="28"/>
          <w:szCs w:val="28"/>
        </w:rPr>
        <w:t xml:space="preserve"> </w:t>
      </w:r>
      <w:r w:rsidRPr="00BE3942">
        <w:rPr>
          <w:rFonts w:ascii="Times New Roman" w:hAnsi="Times New Roman" w:cs="Times New Roman"/>
          <w:color w:val="000000"/>
          <w:sz w:val="28"/>
          <w:szCs w:val="28"/>
        </w:rPr>
        <w:t>образовательного</w:t>
      </w:r>
      <w:r w:rsidRPr="00BE3942">
        <w:rPr>
          <w:rFonts w:ascii="Times New Roman" w:hAnsi="Times New Roman" w:cs="Times New Roman"/>
          <w:color w:val="000000"/>
          <w:spacing w:val="101"/>
          <w:sz w:val="28"/>
          <w:szCs w:val="28"/>
        </w:rPr>
        <w:t xml:space="preserve"> </w:t>
      </w:r>
      <w:r w:rsidRPr="00BE3942">
        <w:rPr>
          <w:rFonts w:ascii="Times New Roman" w:hAnsi="Times New Roman" w:cs="Times New Roman"/>
          <w:color w:val="000000"/>
          <w:sz w:val="28"/>
          <w:szCs w:val="28"/>
        </w:rPr>
        <w:t>процесса</w:t>
      </w:r>
      <w:r w:rsidRPr="00BE3942">
        <w:rPr>
          <w:rFonts w:ascii="Times New Roman" w:hAnsi="Times New Roman" w:cs="Times New Roman"/>
          <w:color w:val="000000"/>
          <w:spacing w:val="100"/>
          <w:sz w:val="28"/>
          <w:szCs w:val="28"/>
        </w:rPr>
        <w:t xml:space="preserve"> </w:t>
      </w:r>
      <w:r w:rsidRPr="00BE3942">
        <w:rPr>
          <w:rFonts w:ascii="Times New Roman" w:hAnsi="Times New Roman" w:cs="Times New Roman"/>
          <w:color w:val="000000"/>
          <w:sz w:val="28"/>
          <w:szCs w:val="28"/>
        </w:rPr>
        <w:t>и</w:t>
      </w:r>
      <w:r w:rsidRPr="00BE3942">
        <w:rPr>
          <w:rFonts w:ascii="Times New Roman" w:hAnsi="Times New Roman" w:cs="Times New Roman"/>
          <w:color w:val="000000"/>
          <w:spacing w:val="101"/>
          <w:sz w:val="28"/>
          <w:szCs w:val="28"/>
        </w:rPr>
        <w:t xml:space="preserve"> </w:t>
      </w:r>
      <w:r w:rsidRPr="00BE3942">
        <w:rPr>
          <w:rFonts w:ascii="Times New Roman" w:hAnsi="Times New Roman" w:cs="Times New Roman"/>
          <w:color w:val="000000"/>
          <w:spacing w:val="1"/>
          <w:sz w:val="28"/>
          <w:szCs w:val="28"/>
        </w:rPr>
        <w:t>психолого</w:t>
      </w:r>
      <w:r w:rsidRPr="00BE3942">
        <w:rPr>
          <w:rFonts w:ascii="Times New Roman" w:hAnsi="Times New Roman" w:cs="Times New Roman"/>
          <w:color w:val="000000"/>
          <w:spacing w:val="-1"/>
          <w:sz w:val="28"/>
          <w:szCs w:val="28"/>
        </w:rPr>
        <w:t>-</w:t>
      </w:r>
      <w:r w:rsidRPr="00BE3942">
        <w:rPr>
          <w:rFonts w:ascii="Times New Roman" w:hAnsi="Times New Roman" w:cs="Times New Roman"/>
          <w:color w:val="000000"/>
          <w:sz w:val="28"/>
          <w:szCs w:val="28"/>
        </w:rPr>
        <w:t>педагогического</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сопровождения</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обучающихся,</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z w:val="28"/>
          <w:szCs w:val="28"/>
        </w:rPr>
        <w:t>том</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pacing w:val="-1"/>
          <w:sz w:val="28"/>
          <w:szCs w:val="28"/>
        </w:rPr>
        <w:t>числе</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с</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pacing w:val="-1"/>
          <w:sz w:val="28"/>
          <w:szCs w:val="28"/>
        </w:rPr>
        <w:t>ОВЗ,</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трудностями</w:t>
      </w:r>
      <w:r w:rsidRPr="00BE3942">
        <w:rPr>
          <w:rFonts w:ascii="Times New Roman" w:hAnsi="Times New Roman" w:cs="Times New Roman"/>
          <w:color w:val="000000"/>
          <w:spacing w:val="152"/>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z w:val="28"/>
          <w:szCs w:val="28"/>
        </w:rPr>
        <w:t>обучении</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z w:val="28"/>
          <w:szCs w:val="28"/>
        </w:rPr>
        <w:t>и</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социализации;</w:t>
      </w:r>
    </w:p>
    <w:p w14:paraId="04681E29"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8" w:line="278" w:lineRule="atLeast"/>
        <w:jc w:val="both"/>
        <w:rPr>
          <w:rFonts w:ascii="Times New Roman" w:hAnsi="Times New Roman" w:cs="Times New Roman"/>
          <w:color w:val="000000"/>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проведение</w:t>
      </w:r>
      <w:r w:rsidRPr="00BE3942">
        <w:rPr>
          <w:rFonts w:ascii="Times New Roman" w:hAnsi="Times New Roman" w:cs="Times New Roman"/>
          <w:color w:val="000000"/>
          <w:spacing w:val="18"/>
          <w:sz w:val="28"/>
          <w:szCs w:val="28"/>
        </w:rPr>
        <w:t xml:space="preserve"> </w:t>
      </w:r>
      <w:r w:rsidRPr="00BE3942">
        <w:rPr>
          <w:rFonts w:ascii="Times New Roman" w:hAnsi="Times New Roman" w:cs="Times New Roman"/>
          <w:color w:val="000000"/>
          <w:sz w:val="28"/>
          <w:szCs w:val="28"/>
        </w:rPr>
        <w:t>тематических</w:t>
      </w:r>
      <w:r w:rsidRPr="00BE3942">
        <w:rPr>
          <w:rFonts w:ascii="Times New Roman" w:hAnsi="Times New Roman" w:cs="Times New Roman"/>
          <w:color w:val="000000"/>
          <w:spacing w:val="19"/>
          <w:sz w:val="28"/>
          <w:szCs w:val="28"/>
        </w:rPr>
        <w:t xml:space="preserve"> </w:t>
      </w:r>
      <w:r w:rsidRPr="00BE3942">
        <w:rPr>
          <w:rFonts w:ascii="Times New Roman" w:hAnsi="Times New Roman" w:cs="Times New Roman"/>
          <w:color w:val="000000"/>
          <w:sz w:val="28"/>
          <w:szCs w:val="28"/>
        </w:rPr>
        <w:t>выступлений,</w:t>
      </w:r>
      <w:r w:rsidRPr="00BE3942">
        <w:rPr>
          <w:rFonts w:ascii="Times New Roman" w:hAnsi="Times New Roman" w:cs="Times New Roman"/>
          <w:color w:val="000000"/>
          <w:spacing w:val="98"/>
          <w:sz w:val="28"/>
          <w:szCs w:val="28"/>
        </w:rPr>
        <w:t xml:space="preserve"> </w:t>
      </w:r>
      <w:r w:rsidRPr="00BE3942">
        <w:rPr>
          <w:rFonts w:ascii="Times New Roman" w:hAnsi="Times New Roman" w:cs="Times New Roman"/>
          <w:color w:val="000000"/>
          <w:sz w:val="28"/>
          <w:szCs w:val="28"/>
        </w:rPr>
        <w:t>онлайн</w:t>
      </w:r>
      <w:r w:rsidRPr="00BE3942">
        <w:rPr>
          <w:rFonts w:ascii="Times New Roman" w:hAnsi="Times New Roman" w:cs="Times New Roman"/>
          <w:color w:val="000000"/>
          <w:spacing w:val="-1"/>
          <w:sz w:val="28"/>
          <w:szCs w:val="28"/>
        </w:rPr>
        <w:t>-</w:t>
      </w:r>
      <w:r w:rsidRPr="00BE3942">
        <w:rPr>
          <w:rFonts w:ascii="Times New Roman" w:hAnsi="Times New Roman" w:cs="Times New Roman"/>
          <w:color w:val="000000"/>
          <w:sz w:val="28"/>
          <w:szCs w:val="28"/>
        </w:rPr>
        <w:t>консультаций</w:t>
      </w:r>
      <w:r w:rsidRPr="00BE3942">
        <w:rPr>
          <w:rFonts w:ascii="Times New Roman" w:hAnsi="Times New Roman" w:cs="Times New Roman"/>
          <w:color w:val="000000"/>
          <w:spacing w:val="20"/>
          <w:sz w:val="28"/>
          <w:szCs w:val="28"/>
        </w:rPr>
        <w:t xml:space="preserve"> </w:t>
      </w:r>
      <w:r w:rsidRPr="00BE3942">
        <w:rPr>
          <w:rFonts w:ascii="Times New Roman" w:hAnsi="Times New Roman" w:cs="Times New Roman"/>
          <w:color w:val="000000"/>
          <w:sz w:val="28"/>
          <w:szCs w:val="28"/>
        </w:rPr>
        <w:t>для</w:t>
      </w:r>
      <w:r w:rsidRPr="00BE3942">
        <w:rPr>
          <w:rFonts w:ascii="Times New Roman" w:hAnsi="Times New Roman" w:cs="Times New Roman"/>
          <w:color w:val="000000"/>
          <w:spacing w:val="17"/>
          <w:sz w:val="28"/>
          <w:szCs w:val="28"/>
        </w:rPr>
        <w:t xml:space="preserve"> </w:t>
      </w:r>
      <w:r w:rsidRPr="00BE3942">
        <w:rPr>
          <w:rFonts w:ascii="Times New Roman" w:hAnsi="Times New Roman" w:cs="Times New Roman"/>
          <w:color w:val="000000"/>
          <w:sz w:val="28"/>
          <w:szCs w:val="28"/>
        </w:rPr>
        <w:t>педагогов</w:t>
      </w:r>
      <w:r w:rsidRPr="00BE3942">
        <w:rPr>
          <w:rFonts w:ascii="Times New Roman" w:hAnsi="Times New Roman" w:cs="Times New Roman"/>
          <w:color w:val="000000"/>
          <w:spacing w:val="19"/>
          <w:sz w:val="28"/>
          <w:szCs w:val="28"/>
        </w:rPr>
        <w:t xml:space="preserve"> </w:t>
      </w:r>
      <w:r w:rsidRPr="00BE3942">
        <w:rPr>
          <w:rFonts w:ascii="Times New Roman" w:hAnsi="Times New Roman" w:cs="Times New Roman"/>
          <w:color w:val="000000"/>
          <w:sz w:val="28"/>
          <w:szCs w:val="28"/>
        </w:rPr>
        <w:t>и</w:t>
      </w:r>
      <w:r w:rsidRPr="00BE3942">
        <w:rPr>
          <w:rFonts w:ascii="Times New Roman" w:hAnsi="Times New Roman" w:cs="Times New Roman"/>
          <w:color w:val="000000"/>
          <w:spacing w:val="20"/>
          <w:sz w:val="28"/>
          <w:szCs w:val="28"/>
        </w:rPr>
        <w:t xml:space="preserve"> </w:t>
      </w:r>
      <w:r w:rsidRPr="00BE3942">
        <w:rPr>
          <w:rFonts w:ascii="Times New Roman" w:hAnsi="Times New Roman" w:cs="Times New Roman"/>
          <w:color w:val="000000"/>
          <w:sz w:val="28"/>
          <w:szCs w:val="28"/>
        </w:rPr>
        <w:t>родителей (законных</w:t>
      </w:r>
      <w:r w:rsidRPr="00BE3942">
        <w:rPr>
          <w:rFonts w:ascii="Times New Roman" w:hAnsi="Times New Roman" w:cs="Times New Roman"/>
          <w:color w:val="000000"/>
          <w:spacing w:val="4"/>
          <w:sz w:val="28"/>
          <w:szCs w:val="28"/>
        </w:rPr>
        <w:t xml:space="preserve"> </w:t>
      </w:r>
      <w:r w:rsidRPr="00BE3942">
        <w:rPr>
          <w:rFonts w:ascii="Times New Roman" w:hAnsi="Times New Roman" w:cs="Times New Roman"/>
          <w:color w:val="000000"/>
          <w:sz w:val="28"/>
          <w:szCs w:val="28"/>
        </w:rPr>
        <w:t>представителей)</w:t>
      </w:r>
      <w:r w:rsidRPr="00BE3942">
        <w:rPr>
          <w:rFonts w:ascii="Times New Roman" w:hAnsi="Times New Roman" w:cs="Times New Roman"/>
          <w:color w:val="000000"/>
          <w:spacing w:val="2"/>
          <w:sz w:val="28"/>
          <w:szCs w:val="28"/>
        </w:rPr>
        <w:t xml:space="preserve"> </w:t>
      </w:r>
      <w:r w:rsidRPr="00BE3942">
        <w:rPr>
          <w:rFonts w:ascii="Times New Roman" w:hAnsi="Times New Roman" w:cs="Times New Roman"/>
          <w:color w:val="000000"/>
          <w:spacing w:val="1"/>
          <w:sz w:val="28"/>
          <w:szCs w:val="28"/>
        </w:rPr>
        <w:t xml:space="preserve">по </w:t>
      </w:r>
      <w:r w:rsidRPr="00BE3942">
        <w:rPr>
          <w:rFonts w:ascii="Times New Roman" w:hAnsi="Times New Roman" w:cs="Times New Roman"/>
          <w:color w:val="000000"/>
          <w:sz w:val="28"/>
          <w:szCs w:val="28"/>
        </w:rPr>
        <w:t>разъяснению индивидуально­</w:t>
      </w:r>
      <w:r w:rsidRPr="00BE3942">
        <w:rPr>
          <w:rFonts w:ascii="Times New Roman" w:hAnsi="Times New Roman" w:cs="Times New Roman"/>
          <w:color w:val="000000"/>
          <w:spacing w:val="2"/>
          <w:sz w:val="28"/>
          <w:szCs w:val="28"/>
        </w:rPr>
        <w:t xml:space="preserve"> </w:t>
      </w:r>
      <w:r w:rsidRPr="00BE3942">
        <w:rPr>
          <w:rFonts w:ascii="Times New Roman" w:hAnsi="Times New Roman" w:cs="Times New Roman"/>
          <w:color w:val="000000"/>
          <w:sz w:val="28"/>
          <w:szCs w:val="28"/>
        </w:rPr>
        <w:t>типологических</w:t>
      </w:r>
      <w:r w:rsidRPr="00BE3942">
        <w:rPr>
          <w:rFonts w:ascii="Times New Roman" w:hAnsi="Times New Roman" w:cs="Times New Roman"/>
          <w:color w:val="000000"/>
          <w:spacing w:val="4"/>
          <w:sz w:val="28"/>
          <w:szCs w:val="28"/>
        </w:rPr>
        <w:t xml:space="preserve"> </w:t>
      </w:r>
      <w:r w:rsidRPr="00BE3942">
        <w:rPr>
          <w:rFonts w:ascii="Times New Roman" w:hAnsi="Times New Roman" w:cs="Times New Roman"/>
          <w:color w:val="000000"/>
          <w:sz w:val="28"/>
          <w:szCs w:val="28"/>
        </w:rPr>
        <w:t>особенностей различных</w:t>
      </w:r>
      <w:r w:rsidRPr="00BE3942">
        <w:rPr>
          <w:rFonts w:ascii="Times New Roman" w:hAnsi="Times New Roman" w:cs="Times New Roman"/>
          <w:color w:val="000000"/>
          <w:spacing w:val="84"/>
          <w:sz w:val="28"/>
          <w:szCs w:val="28"/>
        </w:rPr>
        <w:t xml:space="preserve"> </w:t>
      </w:r>
      <w:r w:rsidRPr="00BE3942">
        <w:rPr>
          <w:rFonts w:ascii="Times New Roman" w:hAnsi="Times New Roman" w:cs="Times New Roman"/>
          <w:color w:val="000000"/>
          <w:sz w:val="28"/>
          <w:szCs w:val="28"/>
        </w:rPr>
        <w:t>категорий</w:t>
      </w:r>
      <w:r w:rsidRPr="00BE3942">
        <w:rPr>
          <w:rFonts w:ascii="Times New Roman" w:hAnsi="Times New Roman" w:cs="Times New Roman"/>
          <w:color w:val="000000"/>
          <w:spacing w:val="80"/>
          <w:sz w:val="28"/>
          <w:szCs w:val="28"/>
        </w:rPr>
        <w:t xml:space="preserve"> </w:t>
      </w:r>
      <w:r w:rsidRPr="00BE3942">
        <w:rPr>
          <w:rFonts w:ascii="Times New Roman" w:hAnsi="Times New Roman" w:cs="Times New Roman"/>
          <w:color w:val="000000"/>
          <w:sz w:val="28"/>
          <w:szCs w:val="28"/>
        </w:rPr>
        <w:t>обучающихся,</w:t>
      </w:r>
      <w:r w:rsidRPr="00BE3942">
        <w:rPr>
          <w:rFonts w:ascii="Times New Roman" w:hAnsi="Times New Roman" w:cs="Times New Roman"/>
          <w:color w:val="000000"/>
          <w:spacing w:val="81"/>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81"/>
          <w:sz w:val="28"/>
          <w:szCs w:val="28"/>
        </w:rPr>
        <w:t xml:space="preserve"> </w:t>
      </w:r>
      <w:r w:rsidRPr="00BE3942">
        <w:rPr>
          <w:rFonts w:ascii="Times New Roman" w:hAnsi="Times New Roman" w:cs="Times New Roman"/>
          <w:color w:val="000000"/>
          <w:sz w:val="28"/>
          <w:szCs w:val="28"/>
        </w:rPr>
        <w:t>том</w:t>
      </w:r>
      <w:r w:rsidRPr="00BE3942">
        <w:rPr>
          <w:rFonts w:ascii="Times New Roman" w:hAnsi="Times New Roman" w:cs="Times New Roman"/>
          <w:color w:val="000000"/>
          <w:spacing w:val="80"/>
          <w:sz w:val="28"/>
          <w:szCs w:val="28"/>
        </w:rPr>
        <w:t xml:space="preserve"> </w:t>
      </w:r>
      <w:r w:rsidRPr="00BE3942">
        <w:rPr>
          <w:rFonts w:ascii="Times New Roman" w:hAnsi="Times New Roman" w:cs="Times New Roman"/>
          <w:color w:val="000000"/>
          <w:sz w:val="28"/>
          <w:szCs w:val="28"/>
        </w:rPr>
        <w:t>числе</w:t>
      </w:r>
      <w:r w:rsidRPr="00BE3942">
        <w:rPr>
          <w:rFonts w:ascii="Times New Roman" w:hAnsi="Times New Roman" w:cs="Times New Roman"/>
          <w:color w:val="000000"/>
          <w:spacing w:val="81"/>
          <w:sz w:val="28"/>
          <w:szCs w:val="28"/>
        </w:rPr>
        <w:t xml:space="preserve"> </w:t>
      </w:r>
      <w:r w:rsidRPr="00BE3942">
        <w:rPr>
          <w:rFonts w:ascii="Times New Roman" w:hAnsi="Times New Roman" w:cs="Times New Roman"/>
          <w:color w:val="000000"/>
          <w:sz w:val="28"/>
          <w:szCs w:val="28"/>
        </w:rPr>
        <w:t>с</w:t>
      </w:r>
      <w:r w:rsidRPr="00BE3942">
        <w:rPr>
          <w:rFonts w:ascii="Times New Roman" w:hAnsi="Times New Roman" w:cs="Times New Roman"/>
          <w:color w:val="000000"/>
          <w:spacing w:val="83"/>
          <w:sz w:val="28"/>
          <w:szCs w:val="28"/>
        </w:rPr>
        <w:t xml:space="preserve"> </w:t>
      </w:r>
      <w:r w:rsidRPr="00BE3942">
        <w:rPr>
          <w:rFonts w:ascii="Times New Roman" w:hAnsi="Times New Roman" w:cs="Times New Roman"/>
          <w:color w:val="000000"/>
          <w:spacing w:val="-1"/>
          <w:sz w:val="28"/>
          <w:szCs w:val="28"/>
        </w:rPr>
        <w:t>ОВЗ,</w:t>
      </w:r>
      <w:r w:rsidRPr="00BE3942">
        <w:rPr>
          <w:rFonts w:ascii="Times New Roman" w:hAnsi="Times New Roman" w:cs="Times New Roman"/>
          <w:color w:val="000000"/>
          <w:spacing w:val="84"/>
          <w:sz w:val="28"/>
          <w:szCs w:val="28"/>
        </w:rPr>
        <w:t xml:space="preserve"> </w:t>
      </w:r>
      <w:r w:rsidRPr="00BE3942">
        <w:rPr>
          <w:rFonts w:ascii="Times New Roman" w:hAnsi="Times New Roman" w:cs="Times New Roman"/>
          <w:color w:val="000000"/>
          <w:sz w:val="28"/>
          <w:szCs w:val="28"/>
        </w:rPr>
        <w:t>трудностями</w:t>
      </w:r>
      <w:r w:rsidRPr="00BE3942">
        <w:rPr>
          <w:rFonts w:ascii="Times New Roman" w:hAnsi="Times New Roman" w:cs="Times New Roman"/>
          <w:color w:val="000000"/>
          <w:spacing w:val="82"/>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81"/>
          <w:sz w:val="28"/>
          <w:szCs w:val="28"/>
        </w:rPr>
        <w:t xml:space="preserve"> </w:t>
      </w:r>
      <w:r w:rsidRPr="00BE3942">
        <w:rPr>
          <w:rFonts w:ascii="Times New Roman" w:hAnsi="Times New Roman" w:cs="Times New Roman"/>
          <w:color w:val="000000"/>
          <w:sz w:val="28"/>
          <w:szCs w:val="28"/>
        </w:rPr>
        <w:t>обучении</w:t>
      </w:r>
      <w:r w:rsidRPr="00BE3942">
        <w:rPr>
          <w:rFonts w:ascii="Times New Roman" w:hAnsi="Times New Roman" w:cs="Times New Roman"/>
          <w:color w:val="000000"/>
          <w:spacing w:val="82"/>
          <w:sz w:val="28"/>
          <w:szCs w:val="28"/>
        </w:rPr>
        <w:t xml:space="preserve"> </w:t>
      </w:r>
      <w:r w:rsidRPr="00BE3942">
        <w:rPr>
          <w:rFonts w:ascii="Times New Roman" w:hAnsi="Times New Roman" w:cs="Times New Roman"/>
          <w:color w:val="000000"/>
          <w:sz w:val="28"/>
          <w:szCs w:val="28"/>
        </w:rPr>
        <w:t>и</w:t>
      </w:r>
      <w:r w:rsidRPr="00BE3942">
        <w:rPr>
          <w:rFonts w:ascii="Times New Roman" w:eastAsia="Calibri" w:hAnsi="Times New Roman" w:cs="Times New Roman"/>
          <w:sz w:val="28"/>
          <w:szCs w:val="28"/>
        </w:rPr>
        <w:t xml:space="preserve"> </w:t>
      </w:r>
      <w:r w:rsidRPr="00BE3942">
        <w:rPr>
          <w:rFonts w:ascii="Times New Roman" w:hAnsi="Times New Roman" w:cs="Times New Roman"/>
          <w:color w:val="000000"/>
          <w:sz w:val="28"/>
          <w:szCs w:val="28"/>
        </w:rPr>
        <w:t>социализации.</w:t>
      </w:r>
    </w:p>
    <w:p w14:paraId="727E6D5B" w14:textId="77777777" w:rsidR="00546C35" w:rsidRDefault="00546C35"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b/>
          <w:sz w:val="28"/>
          <w:szCs w:val="28"/>
        </w:rPr>
      </w:pPr>
    </w:p>
    <w:p w14:paraId="77363165" w14:textId="77777777" w:rsidR="00546C35" w:rsidRDefault="00546C35"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b/>
          <w:sz w:val="28"/>
          <w:szCs w:val="28"/>
        </w:rPr>
      </w:pPr>
    </w:p>
    <w:p w14:paraId="2FFC2DD8" w14:textId="77777777" w:rsidR="005D0A8B" w:rsidRDefault="005D0A8B"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b/>
          <w:sz w:val="28"/>
          <w:szCs w:val="28"/>
        </w:rPr>
      </w:pPr>
    </w:p>
    <w:p w14:paraId="7511DAE9" w14:textId="77777777" w:rsidR="00546C35" w:rsidRDefault="00546C35"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b/>
          <w:sz w:val="28"/>
          <w:szCs w:val="28"/>
        </w:rPr>
      </w:pPr>
    </w:p>
    <w:p w14:paraId="2A3D8BDE" w14:textId="347DD773" w:rsidR="003D55A2" w:rsidRPr="003D55A2" w:rsidRDefault="003D55A2"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sz w:val="28"/>
          <w:szCs w:val="28"/>
        </w:rPr>
      </w:pPr>
      <w:r w:rsidRPr="003D55A2">
        <w:rPr>
          <w:rFonts w:ascii="Times New Roman" w:hAnsi="Times New Roman" w:cs="Times New Roman"/>
          <w:b/>
          <w:sz w:val="28"/>
          <w:szCs w:val="28"/>
        </w:rPr>
        <w:lastRenderedPageBreak/>
        <w:t>Литература.</w:t>
      </w:r>
    </w:p>
    <w:p w14:paraId="162B9ED7"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b/>
          <w:bCs/>
          <w:sz w:val="28"/>
          <w:szCs w:val="28"/>
        </w:rPr>
      </w:pPr>
      <w:r w:rsidRPr="003D55A2">
        <w:rPr>
          <w:rFonts w:ascii="Times New Roman" w:hAnsi="Times New Roman" w:cs="Times New Roman"/>
          <w:b/>
          <w:spacing w:val="-1"/>
          <w:sz w:val="28"/>
          <w:szCs w:val="28"/>
        </w:rPr>
        <w:t>Для</w:t>
      </w:r>
      <w:r w:rsidRPr="003D55A2">
        <w:rPr>
          <w:rFonts w:ascii="Times New Roman" w:hAnsi="Times New Roman" w:cs="Times New Roman"/>
          <w:b/>
          <w:spacing w:val="2"/>
          <w:sz w:val="28"/>
          <w:szCs w:val="28"/>
        </w:rPr>
        <w:t xml:space="preserve"> </w:t>
      </w:r>
      <w:r w:rsidRPr="003D55A2">
        <w:rPr>
          <w:rFonts w:ascii="Times New Roman" w:hAnsi="Times New Roman" w:cs="Times New Roman"/>
          <w:b/>
          <w:spacing w:val="1"/>
          <w:sz w:val="28"/>
          <w:szCs w:val="28"/>
        </w:rPr>
        <w:t>работы</w:t>
      </w:r>
      <w:r w:rsidRPr="003D55A2">
        <w:rPr>
          <w:rFonts w:ascii="Times New Roman" w:hAnsi="Times New Roman" w:cs="Times New Roman"/>
          <w:b/>
          <w:spacing w:val="-2"/>
          <w:sz w:val="28"/>
          <w:szCs w:val="28"/>
        </w:rPr>
        <w:t xml:space="preserve"> </w:t>
      </w:r>
      <w:r w:rsidRPr="003D55A2">
        <w:rPr>
          <w:rFonts w:ascii="Times New Roman" w:hAnsi="Times New Roman" w:cs="Times New Roman"/>
          <w:b/>
          <w:sz w:val="28"/>
          <w:szCs w:val="28"/>
        </w:rPr>
        <w:t>с</w:t>
      </w:r>
      <w:r w:rsidRPr="003D55A2">
        <w:rPr>
          <w:rFonts w:ascii="Times New Roman" w:hAnsi="Times New Roman" w:cs="Times New Roman"/>
          <w:b/>
          <w:spacing w:val="59"/>
          <w:sz w:val="28"/>
          <w:szCs w:val="28"/>
        </w:rPr>
        <w:t xml:space="preserve"> </w:t>
      </w:r>
      <w:r w:rsidRPr="003D55A2">
        <w:rPr>
          <w:rFonts w:ascii="Times New Roman" w:hAnsi="Times New Roman" w:cs="Times New Roman"/>
          <w:b/>
          <w:sz w:val="28"/>
          <w:szCs w:val="28"/>
        </w:rPr>
        <w:t>родителями</w:t>
      </w:r>
      <w:r w:rsidRPr="003D55A2">
        <w:rPr>
          <w:rFonts w:ascii="Times New Roman" w:hAnsi="Times New Roman" w:cs="Times New Roman"/>
          <w:b/>
          <w:spacing w:val="1"/>
          <w:sz w:val="28"/>
          <w:szCs w:val="28"/>
        </w:rPr>
        <w:t xml:space="preserve"> </w:t>
      </w:r>
      <w:r w:rsidRPr="003D55A2">
        <w:rPr>
          <w:rFonts w:ascii="Times New Roman" w:hAnsi="Times New Roman" w:cs="Times New Roman"/>
          <w:b/>
          <w:sz w:val="28"/>
          <w:szCs w:val="28"/>
        </w:rPr>
        <w:t>и</w:t>
      </w:r>
      <w:r w:rsidRPr="003D55A2">
        <w:rPr>
          <w:rFonts w:ascii="Times New Roman" w:hAnsi="Times New Roman" w:cs="Times New Roman"/>
          <w:b/>
          <w:spacing w:val="-2"/>
          <w:sz w:val="28"/>
          <w:szCs w:val="28"/>
        </w:rPr>
        <w:t xml:space="preserve"> </w:t>
      </w:r>
      <w:r w:rsidRPr="003D55A2">
        <w:rPr>
          <w:rFonts w:ascii="Times New Roman" w:hAnsi="Times New Roman" w:cs="Times New Roman"/>
          <w:b/>
          <w:sz w:val="28"/>
          <w:szCs w:val="28"/>
        </w:rPr>
        <w:t>педагогами</w:t>
      </w:r>
    </w:p>
    <w:p w14:paraId="227953C2" w14:textId="77777777" w:rsidR="003D55A2" w:rsidRPr="003D55A2" w:rsidRDefault="003D55A2" w:rsidP="008C750B">
      <w:pPr>
        <w:pStyle w:val="a6"/>
        <w:numPr>
          <w:ilvl w:val="0"/>
          <w:numId w:val="156"/>
        </w:num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Виноградова</w:t>
      </w:r>
      <w:r w:rsidRPr="003D55A2">
        <w:rPr>
          <w:rFonts w:ascii="Times New Roman" w:hAnsi="Times New Roman" w:cs="Times New Roman"/>
          <w:spacing w:val="54"/>
          <w:sz w:val="28"/>
          <w:szCs w:val="28"/>
        </w:rPr>
        <w:t xml:space="preserve"> </w:t>
      </w:r>
      <w:r w:rsidRPr="003D55A2">
        <w:rPr>
          <w:rFonts w:ascii="Times New Roman" w:hAnsi="Times New Roman" w:cs="Times New Roman"/>
          <w:spacing w:val="-1"/>
          <w:sz w:val="28"/>
          <w:szCs w:val="28"/>
        </w:rPr>
        <w:t>Е.В.</w:t>
      </w:r>
      <w:r w:rsidRPr="003D55A2">
        <w:rPr>
          <w:rFonts w:ascii="Times New Roman" w:hAnsi="Times New Roman" w:cs="Times New Roman"/>
          <w:spacing w:val="60"/>
          <w:sz w:val="28"/>
          <w:szCs w:val="28"/>
        </w:rPr>
        <w:t xml:space="preserve"> </w:t>
      </w:r>
      <w:r w:rsidRPr="003D55A2">
        <w:rPr>
          <w:rFonts w:ascii="Times New Roman" w:hAnsi="Times New Roman" w:cs="Times New Roman"/>
          <w:spacing w:val="-1"/>
          <w:sz w:val="28"/>
          <w:szCs w:val="28"/>
        </w:rPr>
        <w:t>«Вредные</w:t>
      </w:r>
      <w:r w:rsidRPr="003D55A2">
        <w:rPr>
          <w:rFonts w:ascii="Times New Roman" w:hAnsi="Times New Roman" w:cs="Times New Roman"/>
          <w:spacing w:val="54"/>
          <w:sz w:val="28"/>
          <w:szCs w:val="28"/>
        </w:rPr>
        <w:t xml:space="preserve"> </w:t>
      </w:r>
      <w:r w:rsidRPr="003D55A2">
        <w:rPr>
          <w:rFonts w:ascii="Times New Roman" w:hAnsi="Times New Roman" w:cs="Times New Roman"/>
          <w:sz w:val="28"/>
          <w:szCs w:val="28"/>
        </w:rPr>
        <w:t>привычки.</w:t>
      </w:r>
      <w:r w:rsidRPr="003D55A2">
        <w:rPr>
          <w:rFonts w:ascii="Times New Roman" w:hAnsi="Times New Roman" w:cs="Times New Roman"/>
          <w:spacing w:val="52"/>
          <w:sz w:val="28"/>
          <w:szCs w:val="28"/>
        </w:rPr>
        <w:t xml:space="preserve"> </w:t>
      </w:r>
      <w:r w:rsidRPr="003D55A2">
        <w:rPr>
          <w:rFonts w:ascii="Times New Roman" w:hAnsi="Times New Roman" w:cs="Times New Roman"/>
          <w:sz w:val="28"/>
          <w:szCs w:val="28"/>
        </w:rPr>
        <w:t>Читайте</w:t>
      </w:r>
      <w:r w:rsidRPr="003D55A2">
        <w:rPr>
          <w:rFonts w:ascii="Times New Roman" w:hAnsi="Times New Roman" w:cs="Times New Roman"/>
          <w:spacing w:val="59"/>
          <w:sz w:val="28"/>
          <w:szCs w:val="28"/>
        </w:rPr>
        <w:t xml:space="preserve"> </w:t>
      </w:r>
      <w:r w:rsidRPr="003D55A2">
        <w:rPr>
          <w:rFonts w:ascii="Times New Roman" w:hAnsi="Times New Roman" w:cs="Times New Roman"/>
          <w:sz w:val="28"/>
          <w:szCs w:val="28"/>
        </w:rPr>
        <w:t>вашего</w:t>
      </w:r>
      <w:r w:rsidRPr="003D55A2">
        <w:rPr>
          <w:rFonts w:ascii="Times New Roman" w:hAnsi="Times New Roman" w:cs="Times New Roman"/>
          <w:spacing w:val="55"/>
          <w:sz w:val="28"/>
          <w:szCs w:val="28"/>
        </w:rPr>
        <w:t xml:space="preserve"> </w:t>
      </w:r>
      <w:r w:rsidRPr="003D55A2">
        <w:rPr>
          <w:rFonts w:ascii="Times New Roman" w:hAnsi="Times New Roman" w:cs="Times New Roman"/>
          <w:sz w:val="28"/>
          <w:szCs w:val="28"/>
        </w:rPr>
        <w:t>ребенка,</w:t>
      </w:r>
      <w:r w:rsidRPr="003D55A2">
        <w:rPr>
          <w:rFonts w:ascii="Times New Roman" w:hAnsi="Times New Roman" w:cs="Times New Roman"/>
          <w:spacing w:val="55"/>
          <w:sz w:val="28"/>
          <w:szCs w:val="28"/>
        </w:rPr>
        <w:t xml:space="preserve"> </w:t>
      </w:r>
      <w:r w:rsidRPr="003D55A2">
        <w:rPr>
          <w:rFonts w:ascii="Times New Roman" w:hAnsi="Times New Roman" w:cs="Times New Roman"/>
          <w:spacing w:val="-1"/>
          <w:sz w:val="28"/>
          <w:szCs w:val="28"/>
        </w:rPr>
        <w:t>как</w:t>
      </w:r>
      <w:r w:rsidRPr="003D55A2">
        <w:rPr>
          <w:rFonts w:ascii="Times New Roman" w:hAnsi="Times New Roman" w:cs="Times New Roman"/>
          <w:spacing w:val="57"/>
          <w:sz w:val="28"/>
          <w:szCs w:val="28"/>
        </w:rPr>
        <w:t xml:space="preserve"> </w:t>
      </w:r>
      <w:r w:rsidRPr="003D55A2">
        <w:rPr>
          <w:rFonts w:ascii="Times New Roman" w:hAnsi="Times New Roman" w:cs="Times New Roman"/>
          <w:spacing w:val="1"/>
          <w:sz w:val="28"/>
          <w:szCs w:val="28"/>
        </w:rPr>
        <w:t>книгу</w:t>
      </w:r>
      <w:r w:rsidRPr="003D55A2">
        <w:rPr>
          <w:rFonts w:ascii="Times New Roman" w:hAnsi="Times New Roman" w:cs="Times New Roman"/>
          <w:spacing w:val="47"/>
          <w:sz w:val="28"/>
          <w:szCs w:val="28"/>
        </w:rPr>
        <w:t xml:space="preserve"> </w:t>
      </w:r>
      <w:r w:rsidRPr="003D55A2">
        <w:rPr>
          <w:rFonts w:ascii="Times New Roman" w:hAnsi="Times New Roman" w:cs="Times New Roman"/>
          <w:sz w:val="28"/>
          <w:szCs w:val="28"/>
        </w:rPr>
        <w:t>(маленькие</w:t>
      </w:r>
    </w:p>
    <w:p w14:paraId="238EEF0D"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3D55A2">
        <w:rPr>
          <w:rFonts w:ascii="Times New Roman" w:hAnsi="Times New Roman" w:cs="Times New Roman"/>
          <w:spacing w:val="300"/>
          <w:sz w:val="28"/>
          <w:szCs w:val="28"/>
        </w:rPr>
        <w:t> </w:t>
      </w:r>
      <w:r w:rsidRPr="003D55A2">
        <w:rPr>
          <w:rFonts w:ascii="Times New Roman" w:hAnsi="Times New Roman" w:cs="Times New Roman"/>
          <w:sz w:val="28"/>
          <w:szCs w:val="28"/>
        </w:rPr>
        <w:t>подсказки</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для родителей), 2006</w:t>
      </w:r>
    </w:p>
    <w:p w14:paraId="3D759AB1" w14:textId="77777777" w:rsidR="003D55A2" w:rsidRPr="003D55A2" w:rsidRDefault="003D55A2" w:rsidP="008C750B">
      <w:pPr>
        <w:pStyle w:val="a6"/>
        <w:numPr>
          <w:ilvl w:val="0"/>
          <w:numId w:val="157"/>
        </w:numPr>
        <w:pBdr>
          <w:top w:val="none" w:sz="4" w:space="0" w:color="000000"/>
          <w:left w:val="none" w:sz="4" w:space="0" w:color="000000"/>
          <w:bottom w:val="none" w:sz="4" w:space="0" w:color="000000"/>
          <w:right w:val="none" w:sz="4" w:space="0" w:color="000000"/>
        </w:pBdr>
        <w:spacing w:before="30"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Волкова</w:t>
      </w:r>
      <w:r w:rsidRPr="003D55A2">
        <w:rPr>
          <w:rFonts w:ascii="Times New Roman" w:hAnsi="Times New Roman" w:cs="Times New Roman"/>
          <w:spacing w:val="80"/>
          <w:sz w:val="28"/>
          <w:szCs w:val="28"/>
        </w:rPr>
        <w:t xml:space="preserve"> </w:t>
      </w:r>
      <w:r w:rsidRPr="003D55A2">
        <w:rPr>
          <w:rFonts w:ascii="Times New Roman" w:hAnsi="Times New Roman" w:cs="Times New Roman"/>
          <w:sz w:val="28"/>
          <w:szCs w:val="28"/>
        </w:rPr>
        <w:t>Т.В.,</w:t>
      </w:r>
      <w:r w:rsidRPr="003D55A2">
        <w:rPr>
          <w:rFonts w:ascii="Times New Roman" w:hAnsi="Times New Roman" w:cs="Times New Roman"/>
          <w:spacing w:val="82"/>
          <w:sz w:val="28"/>
          <w:szCs w:val="28"/>
        </w:rPr>
        <w:t xml:space="preserve"> </w:t>
      </w:r>
      <w:r w:rsidRPr="003D55A2">
        <w:rPr>
          <w:rFonts w:ascii="Times New Roman" w:hAnsi="Times New Roman" w:cs="Times New Roman"/>
          <w:sz w:val="28"/>
          <w:szCs w:val="28"/>
        </w:rPr>
        <w:t>Котович</w:t>
      </w:r>
      <w:r w:rsidRPr="003D55A2">
        <w:rPr>
          <w:rFonts w:ascii="Times New Roman" w:hAnsi="Times New Roman" w:cs="Times New Roman"/>
          <w:spacing w:val="80"/>
          <w:sz w:val="28"/>
          <w:szCs w:val="28"/>
        </w:rPr>
        <w:t xml:space="preserve"> </w:t>
      </w:r>
      <w:r w:rsidRPr="003D55A2">
        <w:rPr>
          <w:rFonts w:ascii="Times New Roman" w:hAnsi="Times New Roman" w:cs="Times New Roman"/>
          <w:sz w:val="28"/>
          <w:szCs w:val="28"/>
        </w:rPr>
        <w:t>Т.Т.</w:t>
      </w:r>
      <w:r w:rsidRPr="003D55A2">
        <w:rPr>
          <w:rFonts w:ascii="Times New Roman" w:hAnsi="Times New Roman" w:cs="Times New Roman"/>
          <w:spacing w:val="86"/>
          <w:sz w:val="28"/>
          <w:szCs w:val="28"/>
        </w:rPr>
        <w:t xml:space="preserve"> </w:t>
      </w:r>
      <w:r w:rsidRPr="003D55A2">
        <w:rPr>
          <w:rFonts w:ascii="Times New Roman" w:hAnsi="Times New Roman" w:cs="Times New Roman"/>
          <w:spacing w:val="-1"/>
          <w:sz w:val="28"/>
          <w:szCs w:val="28"/>
        </w:rPr>
        <w:t>«Практическая</w:t>
      </w:r>
      <w:r w:rsidRPr="003D55A2">
        <w:rPr>
          <w:rFonts w:ascii="Times New Roman" w:hAnsi="Times New Roman" w:cs="Times New Roman"/>
          <w:spacing w:val="84"/>
          <w:sz w:val="28"/>
          <w:szCs w:val="28"/>
        </w:rPr>
        <w:t xml:space="preserve"> </w:t>
      </w:r>
      <w:r w:rsidRPr="003D55A2">
        <w:rPr>
          <w:rFonts w:ascii="Times New Roman" w:hAnsi="Times New Roman" w:cs="Times New Roman"/>
          <w:sz w:val="28"/>
          <w:szCs w:val="28"/>
        </w:rPr>
        <w:t>психология</w:t>
      </w:r>
      <w:r w:rsidRPr="003D55A2">
        <w:rPr>
          <w:rFonts w:ascii="Times New Roman" w:hAnsi="Times New Roman" w:cs="Times New Roman"/>
          <w:spacing w:val="79"/>
          <w:sz w:val="28"/>
          <w:szCs w:val="28"/>
        </w:rPr>
        <w:t xml:space="preserve"> </w:t>
      </w:r>
      <w:r w:rsidRPr="003D55A2">
        <w:rPr>
          <w:rFonts w:ascii="Times New Roman" w:hAnsi="Times New Roman" w:cs="Times New Roman"/>
          <w:sz w:val="28"/>
          <w:szCs w:val="28"/>
        </w:rPr>
        <w:t>в</w:t>
      </w:r>
      <w:r w:rsidRPr="003D55A2">
        <w:rPr>
          <w:rFonts w:ascii="Times New Roman" w:hAnsi="Times New Roman" w:cs="Times New Roman"/>
          <w:spacing w:val="81"/>
          <w:sz w:val="28"/>
          <w:szCs w:val="28"/>
        </w:rPr>
        <w:t xml:space="preserve"> </w:t>
      </w:r>
      <w:r w:rsidRPr="003D55A2">
        <w:rPr>
          <w:rFonts w:ascii="Times New Roman" w:hAnsi="Times New Roman" w:cs="Times New Roman"/>
          <w:sz w:val="28"/>
          <w:szCs w:val="28"/>
        </w:rPr>
        <w:t>воспитании</w:t>
      </w:r>
      <w:r w:rsidRPr="003D55A2">
        <w:rPr>
          <w:rFonts w:ascii="Times New Roman" w:hAnsi="Times New Roman" w:cs="Times New Roman"/>
          <w:spacing w:val="80"/>
          <w:sz w:val="28"/>
          <w:szCs w:val="28"/>
        </w:rPr>
        <w:t xml:space="preserve"> </w:t>
      </w:r>
      <w:r w:rsidRPr="003D55A2">
        <w:rPr>
          <w:rFonts w:ascii="Times New Roman" w:hAnsi="Times New Roman" w:cs="Times New Roman"/>
          <w:sz w:val="28"/>
          <w:szCs w:val="28"/>
        </w:rPr>
        <w:t>и</w:t>
      </w:r>
      <w:r w:rsidRPr="003D55A2">
        <w:rPr>
          <w:rFonts w:ascii="Times New Roman" w:hAnsi="Times New Roman" w:cs="Times New Roman"/>
          <w:spacing w:val="82"/>
          <w:sz w:val="28"/>
          <w:szCs w:val="28"/>
        </w:rPr>
        <w:t xml:space="preserve"> </w:t>
      </w:r>
      <w:r w:rsidRPr="003D55A2">
        <w:rPr>
          <w:rFonts w:ascii="Times New Roman" w:hAnsi="Times New Roman" w:cs="Times New Roman"/>
          <w:sz w:val="28"/>
          <w:szCs w:val="28"/>
        </w:rPr>
        <w:t>образовании:</w:t>
      </w:r>
    </w:p>
    <w:p w14:paraId="63BC5163"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before="40" w:line="276" w:lineRule="auto"/>
        <w:ind w:left="720"/>
        <w:jc w:val="both"/>
        <w:rPr>
          <w:rFonts w:ascii="Times New Roman" w:hAnsi="Times New Roman" w:cs="Times New Roman"/>
          <w:sz w:val="28"/>
          <w:szCs w:val="28"/>
        </w:rPr>
      </w:pPr>
      <w:r w:rsidRPr="003D55A2">
        <w:rPr>
          <w:rFonts w:ascii="Times New Roman" w:hAnsi="Times New Roman" w:cs="Times New Roman"/>
          <w:sz w:val="28"/>
          <w:szCs w:val="28"/>
        </w:rPr>
        <w:t>навигатор для родителей</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и</w:t>
      </w:r>
      <w:r w:rsidRPr="003D55A2">
        <w:rPr>
          <w:rFonts w:ascii="Times New Roman" w:hAnsi="Times New Roman" w:cs="Times New Roman"/>
          <w:spacing w:val="1"/>
          <w:sz w:val="28"/>
          <w:szCs w:val="28"/>
        </w:rPr>
        <w:t xml:space="preserve"> </w:t>
      </w:r>
      <w:r w:rsidRPr="003D55A2">
        <w:rPr>
          <w:rFonts w:ascii="Times New Roman" w:hAnsi="Times New Roman" w:cs="Times New Roman"/>
          <w:spacing w:val="-1"/>
          <w:sz w:val="28"/>
          <w:szCs w:val="28"/>
        </w:rPr>
        <w:t>педагогов»,</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2022</w:t>
      </w:r>
    </w:p>
    <w:p w14:paraId="4A8B420B" w14:textId="77777777" w:rsidR="003D55A2" w:rsidRPr="003D55A2" w:rsidRDefault="003D55A2" w:rsidP="008C750B">
      <w:pPr>
        <w:pStyle w:val="a6"/>
        <w:numPr>
          <w:ilvl w:val="0"/>
          <w:numId w:val="158"/>
        </w:numPr>
        <w:pBdr>
          <w:top w:val="none" w:sz="4" w:space="0" w:color="000000"/>
          <w:left w:val="none" w:sz="4" w:space="0" w:color="000000"/>
          <w:bottom w:val="none" w:sz="4" w:space="0" w:color="000000"/>
          <w:right w:val="none" w:sz="4" w:space="0" w:color="000000"/>
        </w:pBdr>
        <w:spacing w:before="33"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Гиппернейтер Ю.Б.</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«Общаться</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с</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ребенком</w:t>
      </w:r>
      <w:r w:rsidRPr="003D55A2">
        <w:rPr>
          <w:rFonts w:ascii="Times New Roman" w:hAnsi="Times New Roman" w:cs="Times New Roman"/>
          <w:spacing w:val="-1"/>
          <w:sz w:val="28"/>
          <w:szCs w:val="28"/>
        </w:rPr>
        <w:t xml:space="preserve"> КАК?»,</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2004</w:t>
      </w:r>
      <w:r w:rsidRPr="003D55A2">
        <w:rPr>
          <w:rFonts w:ascii="Times New Roman" w:eastAsia="Arial" w:hAnsi="Times New Roman" w:cs="Times New Roman"/>
          <w:sz w:val="28"/>
          <w:szCs w:val="28"/>
        </w:rPr>
        <w:t> </w:t>
      </w:r>
    </w:p>
    <w:p w14:paraId="5B717C3B" w14:textId="77777777" w:rsidR="003D55A2" w:rsidRPr="003D55A2" w:rsidRDefault="003D55A2" w:rsidP="008C750B">
      <w:pPr>
        <w:pStyle w:val="a6"/>
        <w:numPr>
          <w:ilvl w:val="0"/>
          <w:numId w:val="158"/>
        </w:num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Гиппернейтер Ю.Б.</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«Продолжаем</w:t>
      </w:r>
      <w:r w:rsidRPr="003D55A2">
        <w:rPr>
          <w:rFonts w:ascii="Times New Roman" w:hAnsi="Times New Roman" w:cs="Times New Roman"/>
          <w:sz w:val="28"/>
          <w:szCs w:val="28"/>
        </w:rPr>
        <w:t xml:space="preserve"> общаться с</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ребенком</w:t>
      </w:r>
      <w:r w:rsidRPr="003D55A2">
        <w:rPr>
          <w:rFonts w:ascii="Times New Roman" w:hAnsi="Times New Roman" w:cs="Times New Roman"/>
          <w:spacing w:val="-1"/>
          <w:sz w:val="28"/>
          <w:szCs w:val="28"/>
        </w:rPr>
        <w:t xml:space="preserve"> ТАК?»,</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2005</w:t>
      </w:r>
    </w:p>
    <w:p w14:paraId="2BB7D447" w14:textId="77777777" w:rsidR="003D55A2" w:rsidRPr="003D55A2" w:rsidRDefault="003D55A2" w:rsidP="008C750B">
      <w:pPr>
        <w:pStyle w:val="a6"/>
        <w:numPr>
          <w:ilvl w:val="0"/>
          <w:numId w:val="158"/>
        </w:num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Захаров А.И.</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«Дневные</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и</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ночные</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страхи</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у</w:t>
      </w:r>
      <w:r w:rsidRPr="003D55A2">
        <w:rPr>
          <w:rFonts w:ascii="Times New Roman" w:hAnsi="Times New Roman" w:cs="Times New Roman"/>
          <w:spacing w:val="-7"/>
          <w:sz w:val="28"/>
          <w:szCs w:val="28"/>
        </w:rPr>
        <w:t xml:space="preserve"> </w:t>
      </w:r>
      <w:r w:rsidRPr="003D55A2">
        <w:rPr>
          <w:rFonts w:ascii="Times New Roman" w:hAnsi="Times New Roman" w:cs="Times New Roman"/>
          <w:sz w:val="28"/>
          <w:szCs w:val="28"/>
        </w:rPr>
        <w:t>детей», 2004</w:t>
      </w:r>
    </w:p>
    <w:p w14:paraId="46577066" w14:textId="77777777" w:rsidR="003D55A2" w:rsidRPr="003D55A2" w:rsidRDefault="003D55A2" w:rsidP="008C750B">
      <w:pPr>
        <w:pStyle w:val="a6"/>
        <w:numPr>
          <w:ilvl w:val="0"/>
          <w:numId w:val="158"/>
        </w:numPr>
        <w:pBdr>
          <w:top w:val="none" w:sz="4" w:space="0" w:color="000000"/>
          <w:left w:val="none" w:sz="4" w:space="0" w:color="000000"/>
          <w:bottom w:val="none" w:sz="4" w:space="0" w:color="000000"/>
          <w:right w:val="none" w:sz="4" w:space="0" w:color="000000"/>
        </w:pBdr>
        <w:spacing w:before="3" w:after="0" w:line="276" w:lineRule="auto"/>
        <w:ind w:right="-1"/>
        <w:jc w:val="both"/>
        <w:rPr>
          <w:rFonts w:ascii="Times New Roman" w:hAnsi="Times New Roman" w:cs="Times New Roman"/>
          <w:sz w:val="28"/>
          <w:szCs w:val="28"/>
        </w:rPr>
      </w:pPr>
      <w:r w:rsidRPr="003D55A2">
        <w:rPr>
          <w:rFonts w:ascii="Times New Roman" w:hAnsi="Times New Roman" w:cs="Times New Roman"/>
          <w:sz w:val="28"/>
          <w:szCs w:val="28"/>
        </w:rPr>
        <w:t>Зинкевич</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Евстигнеева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Т.</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«Мастер</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 xml:space="preserve">сказок», </w:t>
      </w:r>
      <w:r w:rsidRPr="003D55A2">
        <w:rPr>
          <w:rFonts w:ascii="Times New Roman" w:hAnsi="Times New Roman" w:cs="Times New Roman"/>
          <w:spacing w:val="1"/>
          <w:sz w:val="28"/>
          <w:szCs w:val="28"/>
        </w:rPr>
        <w:t xml:space="preserve">2012 </w:t>
      </w:r>
    </w:p>
    <w:p w14:paraId="237FD345" w14:textId="77777777" w:rsidR="003D55A2" w:rsidRPr="003D55A2" w:rsidRDefault="003D55A2" w:rsidP="008C750B">
      <w:pPr>
        <w:pStyle w:val="a6"/>
        <w:numPr>
          <w:ilvl w:val="0"/>
          <w:numId w:val="158"/>
        </w:numPr>
        <w:pBdr>
          <w:top w:val="none" w:sz="4" w:space="0" w:color="000000"/>
          <w:left w:val="none" w:sz="4" w:space="0" w:color="000000"/>
          <w:bottom w:val="none" w:sz="4" w:space="0" w:color="000000"/>
          <w:right w:val="none" w:sz="4" w:space="0" w:color="000000"/>
        </w:pBdr>
        <w:spacing w:before="3" w:after="0" w:line="276" w:lineRule="auto"/>
        <w:ind w:right="-1"/>
        <w:jc w:val="both"/>
        <w:rPr>
          <w:rFonts w:ascii="Times New Roman" w:hAnsi="Times New Roman" w:cs="Times New Roman"/>
          <w:sz w:val="28"/>
          <w:szCs w:val="28"/>
        </w:rPr>
      </w:pPr>
      <w:r w:rsidRPr="003D55A2">
        <w:rPr>
          <w:rFonts w:ascii="Times New Roman" w:hAnsi="Times New Roman" w:cs="Times New Roman"/>
          <w:sz w:val="28"/>
          <w:szCs w:val="28"/>
        </w:rPr>
        <w:t>Климина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Л.В.</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2"/>
          <w:sz w:val="28"/>
          <w:szCs w:val="28"/>
        </w:rPr>
        <w:t>«Если</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вы</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растите</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дочь…», 2012</w:t>
      </w:r>
    </w:p>
    <w:p w14:paraId="79D8CC37" w14:textId="77777777" w:rsidR="003D55A2" w:rsidRPr="003D55A2" w:rsidRDefault="003D55A2" w:rsidP="008C750B">
      <w:pPr>
        <w:pStyle w:val="a6"/>
        <w:numPr>
          <w:ilvl w:val="0"/>
          <w:numId w:val="158"/>
        </w:numPr>
        <w:pBdr>
          <w:top w:val="none" w:sz="4" w:space="0" w:color="000000"/>
          <w:left w:val="none" w:sz="4" w:space="0" w:color="000000"/>
          <w:bottom w:val="none" w:sz="4" w:space="0" w:color="000000"/>
          <w:right w:val="none" w:sz="4" w:space="0" w:color="000000"/>
        </w:pBdr>
        <w:spacing w:before="3" w:after="0" w:line="276" w:lineRule="auto"/>
        <w:ind w:right="-1"/>
        <w:jc w:val="both"/>
        <w:rPr>
          <w:rFonts w:ascii="Times New Roman" w:hAnsi="Times New Roman" w:cs="Times New Roman"/>
          <w:sz w:val="28"/>
          <w:szCs w:val="28"/>
        </w:rPr>
      </w:pPr>
      <w:r w:rsidRPr="003D55A2">
        <w:rPr>
          <w:rFonts w:ascii="Times New Roman" w:hAnsi="Times New Roman" w:cs="Times New Roman"/>
          <w:sz w:val="28"/>
          <w:szCs w:val="28"/>
        </w:rPr>
        <w:t>Климина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Л.В.</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2"/>
          <w:sz w:val="28"/>
          <w:szCs w:val="28"/>
        </w:rPr>
        <w:t>«Если</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вы</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растите</w:t>
      </w:r>
      <w:r w:rsidRPr="003D55A2">
        <w:rPr>
          <w:rFonts w:ascii="Times New Roman" w:hAnsi="Times New Roman" w:cs="Times New Roman"/>
          <w:spacing w:val="-1"/>
          <w:sz w:val="28"/>
          <w:szCs w:val="28"/>
        </w:rPr>
        <w:t xml:space="preserve"> сына»,</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2012</w:t>
      </w:r>
    </w:p>
    <w:p w14:paraId="0D1F4522" w14:textId="77777777" w:rsidR="003D55A2" w:rsidRPr="003D55A2" w:rsidRDefault="003D55A2" w:rsidP="008C750B">
      <w:pPr>
        <w:pStyle w:val="a6"/>
        <w:numPr>
          <w:ilvl w:val="0"/>
          <w:numId w:val="158"/>
        </w:numPr>
        <w:pBdr>
          <w:top w:val="none" w:sz="4" w:space="0" w:color="000000"/>
          <w:left w:val="none" w:sz="4" w:space="0" w:color="000000"/>
          <w:bottom w:val="none" w:sz="4" w:space="0" w:color="000000"/>
          <w:right w:val="none" w:sz="4" w:space="0" w:color="000000"/>
        </w:pBdr>
        <w:spacing w:before="3" w:after="0" w:line="276" w:lineRule="auto"/>
        <w:ind w:right="-1"/>
        <w:jc w:val="both"/>
        <w:rPr>
          <w:rFonts w:ascii="Times New Roman" w:hAnsi="Times New Roman" w:cs="Times New Roman"/>
          <w:sz w:val="28"/>
          <w:szCs w:val="28"/>
        </w:rPr>
      </w:pPr>
      <w:r w:rsidRPr="003D55A2">
        <w:rPr>
          <w:rFonts w:ascii="Times New Roman" w:hAnsi="Times New Roman" w:cs="Times New Roman"/>
          <w:sz w:val="28"/>
          <w:szCs w:val="28"/>
        </w:rPr>
        <w:t>Кондратьева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С.Ю.</w:t>
      </w:r>
      <w:r w:rsidRPr="003D55A2">
        <w:rPr>
          <w:rFonts w:ascii="Times New Roman" w:hAnsi="Times New Roman" w:cs="Times New Roman"/>
          <w:spacing w:val="2"/>
          <w:sz w:val="28"/>
          <w:szCs w:val="28"/>
        </w:rPr>
        <w:t xml:space="preserve"> </w:t>
      </w:r>
      <w:r w:rsidRPr="003D55A2">
        <w:rPr>
          <w:rFonts w:ascii="Times New Roman" w:hAnsi="Times New Roman" w:cs="Times New Roman"/>
          <w:spacing w:val="-1"/>
          <w:sz w:val="28"/>
          <w:szCs w:val="28"/>
        </w:rPr>
        <w:t>«Если</w:t>
      </w:r>
      <w:r w:rsidRPr="003D55A2">
        <w:rPr>
          <w:rFonts w:ascii="Times New Roman" w:hAnsi="Times New Roman" w:cs="Times New Roman"/>
          <w:spacing w:val="7"/>
          <w:sz w:val="28"/>
          <w:szCs w:val="28"/>
        </w:rPr>
        <w:t xml:space="preserve"> </w:t>
      </w:r>
      <w:r w:rsidRPr="003D55A2">
        <w:rPr>
          <w:rFonts w:ascii="Times New Roman" w:hAnsi="Times New Roman" w:cs="Times New Roman"/>
          <w:sz w:val="28"/>
          <w:szCs w:val="28"/>
        </w:rPr>
        <w:t>у</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ребенка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задержка психического развития….», 2011</w:t>
      </w:r>
    </w:p>
    <w:p w14:paraId="71CDD37F" w14:textId="70DD0D58" w:rsidR="003D55A2" w:rsidRPr="003D55A2" w:rsidRDefault="003D55A2" w:rsidP="008C750B">
      <w:pPr>
        <w:pStyle w:val="a6"/>
        <w:numPr>
          <w:ilvl w:val="0"/>
          <w:numId w:val="158"/>
        </w:numPr>
        <w:pBdr>
          <w:top w:val="none" w:sz="4" w:space="0" w:color="000000"/>
          <w:left w:val="none" w:sz="4" w:space="0" w:color="000000"/>
          <w:bottom w:val="none" w:sz="4" w:space="0" w:color="000000"/>
          <w:right w:val="none" w:sz="4" w:space="0" w:color="000000"/>
        </w:pBdr>
        <w:spacing w:before="7" w:after="0" w:line="326" w:lineRule="atLeast"/>
        <w:ind w:right="-1"/>
        <w:jc w:val="both"/>
        <w:rPr>
          <w:rFonts w:ascii="Times New Roman" w:hAnsi="Times New Roman" w:cs="Times New Roman"/>
          <w:sz w:val="28"/>
          <w:szCs w:val="28"/>
        </w:rPr>
      </w:pPr>
      <w:r w:rsidRPr="003D55A2">
        <w:rPr>
          <w:rFonts w:ascii="Times New Roman" w:hAnsi="Times New Roman" w:cs="Times New Roman"/>
          <w:sz w:val="28"/>
          <w:szCs w:val="28"/>
        </w:rPr>
        <w:t>Кулганов</w:t>
      </w:r>
      <w:r w:rsidRPr="003D55A2">
        <w:rPr>
          <w:rFonts w:ascii="Times New Roman" w:hAnsi="Times New Roman" w:cs="Times New Roman"/>
          <w:spacing w:val="146"/>
          <w:sz w:val="28"/>
          <w:szCs w:val="28"/>
        </w:rPr>
        <w:t xml:space="preserve"> </w:t>
      </w:r>
      <w:r w:rsidRPr="003D55A2">
        <w:rPr>
          <w:rFonts w:ascii="Times New Roman" w:hAnsi="Times New Roman" w:cs="Times New Roman"/>
          <w:sz w:val="28"/>
          <w:szCs w:val="28"/>
        </w:rPr>
        <w:t>В.А.,</w:t>
      </w:r>
      <w:r w:rsidRPr="003D55A2">
        <w:rPr>
          <w:rFonts w:ascii="Times New Roman" w:hAnsi="Times New Roman" w:cs="Times New Roman"/>
          <w:spacing w:val="146"/>
          <w:sz w:val="28"/>
          <w:szCs w:val="28"/>
        </w:rPr>
        <w:t xml:space="preserve"> </w:t>
      </w:r>
      <w:r w:rsidRPr="003D55A2">
        <w:rPr>
          <w:rFonts w:ascii="Times New Roman" w:hAnsi="Times New Roman" w:cs="Times New Roman"/>
          <w:sz w:val="28"/>
          <w:szCs w:val="28"/>
        </w:rPr>
        <w:t>Сорокина</w:t>
      </w:r>
      <w:r w:rsidRPr="003D55A2">
        <w:rPr>
          <w:rFonts w:ascii="Times New Roman" w:hAnsi="Times New Roman" w:cs="Times New Roman"/>
          <w:spacing w:val="145"/>
          <w:sz w:val="28"/>
          <w:szCs w:val="28"/>
        </w:rPr>
        <w:t xml:space="preserve"> </w:t>
      </w:r>
      <w:r w:rsidRPr="003D55A2">
        <w:rPr>
          <w:rFonts w:ascii="Times New Roman" w:hAnsi="Times New Roman" w:cs="Times New Roman"/>
          <w:spacing w:val="-1"/>
          <w:sz w:val="28"/>
          <w:szCs w:val="28"/>
        </w:rPr>
        <w:t>Н.В.</w:t>
      </w:r>
      <w:r w:rsidRPr="003D55A2">
        <w:rPr>
          <w:rFonts w:ascii="Times New Roman" w:hAnsi="Times New Roman" w:cs="Times New Roman"/>
          <w:spacing w:val="152"/>
          <w:sz w:val="28"/>
          <w:szCs w:val="28"/>
        </w:rPr>
        <w:t xml:space="preserve"> </w:t>
      </w:r>
      <w:r w:rsidRPr="003D55A2">
        <w:rPr>
          <w:rFonts w:ascii="Times New Roman" w:hAnsi="Times New Roman" w:cs="Times New Roman"/>
          <w:sz w:val="28"/>
          <w:szCs w:val="28"/>
        </w:rPr>
        <w:t>«Психологические</w:t>
      </w:r>
      <w:r w:rsidRPr="003D55A2">
        <w:rPr>
          <w:rFonts w:ascii="Times New Roman" w:hAnsi="Times New Roman" w:cs="Times New Roman"/>
          <w:spacing w:val="146"/>
          <w:sz w:val="28"/>
          <w:szCs w:val="28"/>
        </w:rPr>
        <w:t xml:space="preserve"> </w:t>
      </w:r>
      <w:r w:rsidRPr="003D55A2">
        <w:rPr>
          <w:rFonts w:ascii="Times New Roman" w:hAnsi="Times New Roman" w:cs="Times New Roman"/>
          <w:sz w:val="28"/>
          <w:szCs w:val="28"/>
        </w:rPr>
        <w:t>особенности</w:t>
      </w:r>
      <w:r w:rsidRPr="003D55A2">
        <w:rPr>
          <w:rFonts w:ascii="Times New Roman" w:hAnsi="Times New Roman" w:cs="Times New Roman"/>
          <w:spacing w:val="145"/>
          <w:sz w:val="28"/>
          <w:szCs w:val="28"/>
        </w:rPr>
        <w:t xml:space="preserve"> </w:t>
      </w:r>
      <w:r w:rsidRPr="003D55A2">
        <w:rPr>
          <w:rFonts w:ascii="Times New Roman" w:hAnsi="Times New Roman" w:cs="Times New Roman"/>
          <w:sz w:val="28"/>
          <w:szCs w:val="28"/>
        </w:rPr>
        <w:t>развития</w:t>
      </w:r>
      <w:r w:rsidRPr="003D55A2">
        <w:rPr>
          <w:rFonts w:ascii="Times New Roman" w:hAnsi="Times New Roman" w:cs="Times New Roman"/>
          <w:spacing w:val="146"/>
          <w:sz w:val="28"/>
          <w:szCs w:val="28"/>
        </w:rPr>
        <w:t xml:space="preserve"> </w:t>
      </w:r>
      <w:r w:rsidRPr="003D55A2">
        <w:rPr>
          <w:rFonts w:ascii="Times New Roman" w:hAnsi="Times New Roman" w:cs="Times New Roman"/>
          <w:sz w:val="28"/>
          <w:szCs w:val="28"/>
        </w:rPr>
        <w:t>детей</w:t>
      </w:r>
      <w:r w:rsidRPr="003D55A2">
        <w:rPr>
          <w:rFonts w:ascii="Times New Roman" w:hAnsi="Times New Roman" w:cs="Times New Roman"/>
          <w:spacing w:val="145"/>
          <w:sz w:val="28"/>
          <w:szCs w:val="28"/>
        </w:rPr>
        <w:t xml:space="preserve"> </w:t>
      </w:r>
      <w:r w:rsidRPr="003D55A2">
        <w:rPr>
          <w:rFonts w:ascii="Times New Roman" w:hAnsi="Times New Roman" w:cs="Times New Roman"/>
          <w:sz w:val="28"/>
          <w:szCs w:val="28"/>
        </w:rPr>
        <w:t>и</w:t>
      </w:r>
      <w:r>
        <w:rPr>
          <w:rFonts w:ascii="Times New Roman" w:hAnsi="Times New Roman" w:cs="Times New Roman"/>
          <w:sz w:val="28"/>
          <w:szCs w:val="28"/>
        </w:rPr>
        <w:t xml:space="preserve"> </w:t>
      </w:r>
      <w:r w:rsidRPr="003D55A2">
        <w:rPr>
          <w:rFonts w:ascii="Times New Roman" w:hAnsi="Times New Roman" w:cs="Times New Roman"/>
          <w:spacing w:val="300"/>
          <w:sz w:val="28"/>
          <w:szCs w:val="28"/>
        </w:rPr>
        <w:t> </w:t>
      </w:r>
      <w:r w:rsidRPr="003D55A2">
        <w:rPr>
          <w:rFonts w:ascii="Times New Roman" w:hAnsi="Times New Roman" w:cs="Times New Roman"/>
          <w:sz w:val="28"/>
          <w:szCs w:val="28"/>
        </w:rPr>
        <w:t>профилактика</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неврозов»,</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2012</w:t>
      </w:r>
    </w:p>
    <w:p w14:paraId="0037AD8C" w14:textId="55ABFF19" w:rsidR="003D55A2" w:rsidRPr="003D55A2" w:rsidRDefault="003D55A2" w:rsidP="003D55A2">
      <w:pPr>
        <w:pBdr>
          <w:top w:val="none" w:sz="4" w:space="0" w:color="000000"/>
          <w:left w:val="none" w:sz="4" w:space="0" w:color="000000"/>
          <w:bottom w:val="none" w:sz="4" w:space="0" w:color="000000"/>
          <w:right w:val="none" w:sz="4" w:space="0" w:color="000000"/>
        </w:pBdr>
        <w:spacing w:after="0" w:line="326" w:lineRule="atLeast"/>
        <w:jc w:val="both"/>
        <w:rPr>
          <w:rFonts w:ascii="Times New Roman" w:hAnsi="Times New Roman" w:cs="Times New Roman"/>
          <w:sz w:val="28"/>
          <w:szCs w:val="28"/>
        </w:rPr>
      </w:pPr>
      <w:r>
        <w:rPr>
          <w:rFonts w:ascii="Times New Roman" w:hAnsi="Times New Roman" w:cs="Times New Roman"/>
          <w:sz w:val="28"/>
          <w:szCs w:val="28"/>
        </w:rPr>
        <w:t xml:space="preserve">    -</w:t>
      </w:r>
      <w:r w:rsidRPr="003D55A2">
        <w:rPr>
          <w:rFonts w:ascii="Times New Roman" w:hAnsi="Times New Roman" w:cs="Times New Roman"/>
          <w:sz w:val="28"/>
          <w:szCs w:val="28"/>
        </w:rPr>
        <w:t>Кыласова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Л.Е., Ротарь Н.В., Карцева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Т.В., Фролова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Н.Г.</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«Родительские</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собрания», 2013</w:t>
      </w:r>
    </w:p>
    <w:p w14:paraId="73097174" w14:textId="77777777" w:rsidR="003D55A2" w:rsidRPr="003D55A2" w:rsidRDefault="003D55A2" w:rsidP="008C750B">
      <w:pPr>
        <w:pStyle w:val="a6"/>
        <w:numPr>
          <w:ilvl w:val="0"/>
          <w:numId w:val="159"/>
        </w:numPr>
        <w:pBdr>
          <w:top w:val="none" w:sz="4" w:space="0" w:color="000000"/>
          <w:left w:val="none" w:sz="4" w:space="0" w:color="000000"/>
          <w:bottom w:val="none" w:sz="4" w:space="0" w:color="000000"/>
          <w:right w:val="none" w:sz="4" w:space="0" w:color="000000"/>
        </w:pBdr>
        <w:spacing w:after="0" w:line="326" w:lineRule="atLeast"/>
        <w:jc w:val="both"/>
        <w:rPr>
          <w:rFonts w:ascii="Times New Roman" w:eastAsia="Calibri" w:hAnsi="Times New Roman" w:cs="Times New Roman"/>
          <w:sz w:val="28"/>
          <w:szCs w:val="28"/>
        </w:rPr>
      </w:pPr>
      <w:r w:rsidRPr="003D55A2">
        <w:rPr>
          <w:rFonts w:ascii="Times New Roman" w:hAnsi="Times New Roman" w:cs="Times New Roman"/>
          <w:sz w:val="28"/>
          <w:szCs w:val="28"/>
        </w:rPr>
        <w:t>Ненашева</w:t>
      </w:r>
      <w:r w:rsidRPr="003D55A2">
        <w:rPr>
          <w:rFonts w:ascii="Times New Roman" w:hAnsi="Times New Roman" w:cs="Times New Roman"/>
          <w:spacing w:val="109"/>
          <w:sz w:val="28"/>
          <w:szCs w:val="28"/>
        </w:rPr>
        <w:t xml:space="preserve"> </w:t>
      </w:r>
      <w:r w:rsidRPr="003D55A2">
        <w:rPr>
          <w:rFonts w:ascii="Times New Roman" w:hAnsi="Times New Roman" w:cs="Times New Roman"/>
          <w:sz w:val="28"/>
          <w:szCs w:val="28"/>
        </w:rPr>
        <w:t>А.В.,</w:t>
      </w:r>
      <w:r w:rsidRPr="003D55A2">
        <w:rPr>
          <w:rFonts w:ascii="Times New Roman" w:hAnsi="Times New Roman" w:cs="Times New Roman"/>
          <w:spacing w:val="110"/>
          <w:sz w:val="28"/>
          <w:szCs w:val="28"/>
        </w:rPr>
        <w:t xml:space="preserve"> </w:t>
      </w:r>
      <w:r w:rsidRPr="003D55A2">
        <w:rPr>
          <w:rFonts w:ascii="Times New Roman" w:hAnsi="Times New Roman" w:cs="Times New Roman"/>
          <w:spacing w:val="1"/>
          <w:sz w:val="28"/>
          <w:szCs w:val="28"/>
        </w:rPr>
        <w:t>Осинина</w:t>
      </w:r>
      <w:r w:rsidRPr="003D55A2">
        <w:rPr>
          <w:rFonts w:ascii="Times New Roman" w:hAnsi="Times New Roman" w:cs="Times New Roman"/>
          <w:spacing w:val="108"/>
          <w:sz w:val="28"/>
          <w:szCs w:val="28"/>
        </w:rPr>
        <w:t xml:space="preserve"> </w:t>
      </w:r>
      <w:r w:rsidRPr="003D55A2">
        <w:rPr>
          <w:rFonts w:ascii="Times New Roman" w:hAnsi="Times New Roman" w:cs="Times New Roman"/>
          <w:sz w:val="28"/>
          <w:szCs w:val="28"/>
        </w:rPr>
        <w:t>Г.Н.,</w:t>
      </w:r>
      <w:r w:rsidRPr="003D55A2">
        <w:rPr>
          <w:rFonts w:ascii="Times New Roman" w:hAnsi="Times New Roman" w:cs="Times New Roman"/>
          <w:spacing w:val="110"/>
          <w:sz w:val="28"/>
          <w:szCs w:val="28"/>
        </w:rPr>
        <w:t xml:space="preserve"> </w:t>
      </w:r>
      <w:r w:rsidRPr="003D55A2">
        <w:rPr>
          <w:rFonts w:ascii="Times New Roman" w:hAnsi="Times New Roman" w:cs="Times New Roman"/>
          <w:sz w:val="28"/>
          <w:szCs w:val="28"/>
        </w:rPr>
        <w:t>Тараканова</w:t>
      </w:r>
      <w:r w:rsidRPr="003D55A2">
        <w:rPr>
          <w:rFonts w:ascii="Times New Roman" w:hAnsi="Times New Roman" w:cs="Times New Roman"/>
          <w:spacing w:val="111"/>
          <w:sz w:val="28"/>
          <w:szCs w:val="28"/>
        </w:rPr>
        <w:t xml:space="preserve"> </w:t>
      </w:r>
      <w:r w:rsidRPr="003D55A2">
        <w:rPr>
          <w:rFonts w:ascii="Times New Roman" w:hAnsi="Times New Roman" w:cs="Times New Roman"/>
          <w:sz w:val="28"/>
          <w:szCs w:val="28"/>
        </w:rPr>
        <w:t>И.Н.</w:t>
      </w:r>
      <w:r w:rsidRPr="003D55A2">
        <w:rPr>
          <w:rFonts w:ascii="Times New Roman" w:hAnsi="Times New Roman" w:cs="Times New Roman"/>
          <w:spacing w:val="115"/>
          <w:sz w:val="28"/>
          <w:szCs w:val="28"/>
        </w:rPr>
        <w:t xml:space="preserve"> </w:t>
      </w:r>
      <w:r w:rsidRPr="003D55A2">
        <w:rPr>
          <w:rFonts w:ascii="Times New Roman" w:hAnsi="Times New Roman" w:cs="Times New Roman"/>
          <w:sz w:val="28"/>
          <w:szCs w:val="28"/>
        </w:rPr>
        <w:t>«Коммуникативная</w:t>
      </w:r>
      <w:r w:rsidRPr="003D55A2">
        <w:rPr>
          <w:rFonts w:ascii="Times New Roman" w:hAnsi="Times New Roman" w:cs="Times New Roman"/>
          <w:spacing w:val="111"/>
          <w:sz w:val="28"/>
          <w:szCs w:val="28"/>
        </w:rPr>
        <w:t xml:space="preserve"> </w:t>
      </w:r>
      <w:r w:rsidRPr="003D55A2">
        <w:rPr>
          <w:rFonts w:ascii="Times New Roman" w:hAnsi="Times New Roman" w:cs="Times New Roman"/>
          <w:sz w:val="28"/>
          <w:szCs w:val="28"/>
        </w:rPr>
        <w:t>компетентность</w:t>
      </w:r>
    </w:p>
    <w:p w14:paraId="4C5265AE"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before="8" w:after="0" w:line="326" w:lineRule="atLeast"/>
        <w:jc w:val="both"/>
        <w:rPr>
          <w:rFonts w:ascii="Times New Roman" w:hAnsi="Times New Roman" w:cs="Times New Roman"/>
          <w:spacing w:val="1"/>
          <w:sz w:val="28"/>
          <w:szCs w:val="28"/>
        </w:rPr>
      </w:pPr>
      <w:r w:rsidRPr="003D55A2">
        <w:rPr>
          <w:rFonts w:ascii="Times New Roman" w:hAnsi="Times New Roman" w:cs="Times New Roman"/>
          <w:spacing w:val="300"/>
          <w:sz w:val="28"/>
          <w:szCs w:val="28"/>
        </w:rPr>
        <w:t> </w:t>
      </w:r>
      <w:r w:rsidRPr="003D55A2">
        <w:rPr>
          <w:rFonts w:ascii="Times New Roman" w:hAnsi="Times New Roman" w:cs="Times New Roman"/>
          <w:sz w:val="28"/>
          <w:szCs w:val="28"/>
        </w:rPr>
        <w:t>педагога</w:t>
      </w:r>
      <w:r w:rsidRPr="003D55A2">
        <w:rPr>
          <w:rFonts w:ascii="Times New Roman" w:hAnsi="Times New Roman" w:cs="Times New Roman"/>
          <w:spacing w:val="-1"/>
          <w:sz w:val="28"/>
          <w:szCs w:val="28"/>
        </w:rPr>
        <w:t xml:space="preserve"> ДОУ</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(семинары</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 xml:space="preserve">практикумы, тренинги, рекомендации)», </w:t>
      </w:r>
      <w:r w:rsidRPr="003D55A2">
        <w:rPr>
          <w:rFonts w:ascii="Times New Roman" w:hAnsi="Times New Roman" w:cs="Times New Roman"/>
          <w:spacing w:val="1"/>
          <w:sz w:val="28"/>
          <w:szCs w:val="28"/>
        </w:rPr>
        <w:t>2013</w:t>
      </w:r>
    </w:p>
    <w:p w14:paraId="101393B7" w14:textId="77777777" w:rsidR="003D55A2" w:rsidRPr="003D55A2" w:rsidRDefault="003D55A2" w:rsidP="008C750B">
      <w:pPr>
        <w:pStyle w:val="a6"/>
        <w:numPr>
          <w:ilvl w:val="0"/>
          <w:numId w:val="160"/>
        </w:numPr>
        <w:pBdr>
          <w:top w:val="none" w:sz="4" w:space="0" w:color="000000"/>
          <w:left w:val="none" w:sz="4" w:space="0" w:color="000000"/>
          <w:bottom w:val="none" w:sz="4" w:space="0" w:color="000000"/>
          <w:right w:val="none" w:sz="4" w:space="0" w:color="000000"/>
        </w:pBdr>
        <w:spacing w:before="8" w:after="0" w:line="326" w:lineRule="atLeast"/>
        <w:jc w:val="both"/>
        <w:rPr>
          <w:rFonts w:ascii="Times New Roman" w:hAnsi="Times New Roman" w:cs="Times New Roman"/>
          <w:sz w:val="28"/>
          <w:szCs w:val="28"/>
        </w:rPr>
      </w:pPr>
      <w:r w:rsidRPr="003D55A2">
        <w:rPr>
          <w:rFonts w:ascii="Times New Roman" w:hAnsi="Times New Roman" w:cs="Times New Roman"/>
          <w:sz w:val="28"/>
          <w:szCs w:val="28"/>
        </w:rPr>
        <w:t>Орлова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И.В.</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«Тренинг профессионального самопознания», 2006</w:t>
      </w:r>
    </w:p>
    <w:p w14:paraId="5A167C3D" w14:textId="77777777" w:rsidR="003D55A2" w:rsidRPr="003D55A2" w:rsidRDefault="003D55A2" w:rsidP="008C750B">
      <w:pPr>
        <w:pStyle w:val="a6"/>
        <w:numPr>
          <w:ilvl w:val="0"/>
          <w:numId w:val="160"/>
        </w:numPr>
        <w:pBdr>
          <w:top w:val="none" w:sz="4" w:space="0" w:color="000000"/>
          <w:left w:val="none" w:sz="4" w:space="0" w:color="000000"/>
          <w:bottom w:val="none" w:sz="4" w:space="0" w:color="000000"/>
          <w:right w:val="none" w:sz="4" w:space="0" w:color="000000"/>
        </w:pBdr>
        <w:spacing w:before="8" w:after="0" w:line="326" w:lineRule="atLeast"/>
        <w:jc w:val="both"/>
        <w:rPr>
          <w:rFonts w:ascii="Times New Roman" w:hAnsi="Times New Roman" w:cs="Times New Roman"/>
          <w:sz w:val="28"/>
          <w:szCs w:val="28"/>
        </w:rPr>
      </w:pPr>
      <w:r w:rsidRPr="003D55A2">
        <w:rPr>
          <w:rFonts w:ascii="Times New Roman" w:hAnsi="Times New Roman" w:cs="Times New Roman"/>
          <w:sz w:val="28"/>
          <w:szCs w:val="28"/>
        </w:rPr>
        <w:t>Рогалева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Н.А.</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«Психологический</w:t>
      </w:r>
      <w:r w:rsidRPr="003D55A2">
        <w:rPr>
          <w:rFonts w:ascii="Times New Roman" w:hAnsi="Times New Roman" w:cs="Times New Roman"/>
          <w:spacing w:val="1"/>
          <w:sz w:val="28"/>
          <w:szCs w:val="28"/>
        </w:rPr>
        <w:t xml:space="preserve"> </w:t>
      </w:r>
      <w:r w:rsidRPr="003D55A2">
        <w:rPr>
          <w:rFonts w:ascii="Times New Roman" w:hAnsi="Times New Roman" w:cs="Times New Roman"/>
          <w:spacing w:val="-1"/>
          <w:sz w:val="28"/>
          <w:szCs w:val="28"/>
        </w:rPr>
        <w:t>клуб</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для родителей</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в детском</w:t>
      </w:r>
      <w:r w:rsidRPr="003D55A2">
        <w:rPr>
          <w:rFonts w:ascii="Times New Roman" w:hAnsi="Times New Roman" w:cs="Times New Roman"/>
          <w:spacing w:val="-1"/>
          <w:sz w:val="28"/>
          <w:szCs w:val="28"/>
        </w:rPr>
        <w:t xml:space="preserve"> саду»,</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2010</w:t>
      </w:r>
    </w:p>
    <w:p w14:paraId="2BA9292C" w14:textId="77777777" w:rsidR="003D55A2" w:rsidRPr="003D55A2" w:rsidRDefault="003D55A2" w:rsidP="008C750B">
      <w:pPr>
        <w:pStyle w:val="a6"/>
        <w:numPr>
          <w:ilvl w:val="0"/>
          <w:numId w:val="160"/>
        </w:numPr>
        <w:pBdr>
          <w:top w:val="none" w:sz="4" w:space="0" w:color="000000"/>
          <w:left w:val="none" w:sz="4" w:space="0" w:color="000000"/>
          <w:bottom w:val="none" w:sz="4" w:space="0" w:color="000000"/>
          <w:right w:val="none" w:sz="4" w:space="0" w:color="000000"/>
        </w:pBdr>
        <w:spacing w:before="8" w:after="0" w:line="326" w:lineRule="atLeast"/>
        <w:jc w:val="both"/>
        <w:rPr>
          <w:rFonts w:ascii="Times New Roman" w:eastAsia="Calibri" w:hAnsi="Times New Roman" w:cs="Times New Roman"/>
          <w:sz w:val="28"/>
          <w:szCs w:val="28"/>
        </w:rPr>
      </w:pPr>
      <w:r w:rsidRPr="003D55A2">
        <w:rPr>
          <w:rFonts w:ascii="Times New Roman" w:hAnsi="Times New Roman" w:cs="Times New Roman"/>
          <w:sz w:val="28"/>
          <w:szCs w:val="28"/>
        </w:rPr>
        <w:t>Суркова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1"/>
          <w:sz w:val="28"/>
          <w:szCs w:val="28"/>
        </w:rPr>
        <w:t>«Ребенок</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от 3 до 7 лет. Интенсивное</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воспитание», 2015</w:t>
      </w:r>
    </w:p>
    <w:p w14:paraId="139D3DE0" w14:textId="77777777" w:rsidR="003D55A2" w:rsidRPr="003D55A2" w:rsidRDefault="003D55A2" w:rsidP="008C750B">
      <w:pPr>
        <w:pStyle w:val="a6"/>
        <w:numPr>
          <w:ilvl w:val="0"/>
          <w:numId w:val="160"/>
        </w:numPr>
        <w:pBdr>
          <w:top w:val="none" w:sz="4" w:space="0" w:color="000000"/>
          <w:left w:val="none" w:sz="4" w:space="0" w:color="000000"/>
          <w:bottom w:val="none" w:sz="4" w:space="0" w:color="000000"/>
          <w:right w:val="none" w:sz="4" w:space="0" w:color="000000"/>
        </w:pBdr>
        <w:spacing w:before="6" w:after="0" w:line="330" w:lineRule="atLeast"/>
        <w:jc w:val="both"/>
        <w:rPr>
          <w:rFonts w:ascii="Times New Roman" w:hAnsi="Times New Roman" w:cs="Times New Roman"/>
          <w:sz w:val="28"/>
          <w:szCs w:val="28"/>
        </w:rPr>
      </w:pPr>
      <w:r w:rsidRPr="003D55A2">
        <w:rPr>
          <w:rFonts w:ascii="Times New Roman" w:hAnsi="Times New Roman" w:cs="Times New Roman"/>
          <w:sz w:val="28"/>
          <w:szCs w:val="28"/>
        </w:rPr>
        <w:t>Фесенко Ю.А.</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2"/>
          <w:sz w:val="28"/>
          <w:szCs w:val="28"/>
        </w:rPr>
        <w:t>«Если</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у</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ребенка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энурез</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(советы</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специалистов для родителей)», 2011</w:t>
      </w:r>
    </w:p>
    <w:p w14:paraId="5A4CC1F3" w14:textId="4BB72814" w:rsidR="003D55A2" w:rsidRPr="003D55A2" w:rsidRDefault="003D55A2" w:rsidP="008C750B">
      <w:pPr>
        <w:pStyle w:val="a6"/>
        <w:numPr>
          <w:ilvl w:val="0"/>
          <w:numId w:val="160"/>
        </w:numPr>
        <w:pBdr>
          <w:top w:val="none" w:sz="4" w:space="0" w:color="000000"/>
          <w:left w:val="none" w:sz="4" w:space="0" w:color="000000"/>
          <w:bottom w:val="none" w:sz="4" w:space="0" w:color="000000"/>
          <w:right w:val="none" w:sz="4" w:space="0" w:color="000000"/>
        </w:pBdr>
        <w:spacing w:before="6" w:after="0" w:line="330" w:lineRule="atLeast"/>
        <w:jc w:val="both"/>
        <w:rPr>
          <w:rFonts w:ascii="Times New Roman" w:hAnsi="Times New Roman" w:cs="Times New Roman"/>
          <w:sz w:val="28"/>
          <w:szCs w:val="28"/>
        </w:rPr>
      </w:pPr>
      <w:r w:rsidRPr="003D55A2">
        <w:rPr>
          <w:rFonts w:ascii="Times New Roman" w:hAnsi="Times New Roman" w:cs="Times New Roman"/>
          <w:sz w:val="28"/>
          <w:szCs w:val="28"/>
        </w:rPr>
        <w:t>Цветкова</w:t>
      </w:r>
      <w:r w:rsidRPr="003D55A2">
        <w:rPr>
          <w:rFonts w:ascii="Times New Roman" w:hAnsi="Times New Roman" w:cs="Times New Roman"/>
          <w:spacing w:val="99"/>
          <w:sz w:val="28"/>
          <w:szCs w:val="28"/>
        </w:rPr>
        <w:t xml:space="preserve"> </w:t>
      </w:r>
      <w:r w:rsidRPr="003D55A2">
        <w:rPr>
          <w:rFonts w:ascii="Times New Roman" w:hAnsi="Times New Roman" w:cs="Times New Roman"/>
          <w:sz w:val="28"/>
          <w:szCs w:val="28"/>
        </w:rPr>
        <w:t>С.Л.</w:t>
      </w:r>
      <w:r w:rsidRPr="003D55A2">
        <w:rPr>
          <w:rFonts w:ascii="Times New Roman" w:hAnsi="Times New Roman" w:cs="Times New Roman"/>
          <w:spacing w:val="106"/>
          <w:sz w:val="28"/>
          <w:szCs w:val="28"/>
        </w:rPr>
        <w:t xml:space="preserve"> </w:t>
      </w:r>
      <w:r w:rsidRPr="003D55A2">
        <w:rPr>
          <w:rFonts w:ascii="Times New Roman" w:hAnsi="Times New Roman" w:cs="Times New Roman"/>
          <w:spacing w:val="-1"/>
          <w:sz w:val="28"/>
          <w:szCs w:val="28"/>
        </w:rPr>
        <w:t>«Умные</w:t>
      </w:r>
      <w:r w:rsidRPr="003D55A2">
        <w:rPr>
          <w:rFonts w:ascii="Times New Roman" w:hAnsi="Times New Roman" w:cs="Times New Roman"/>
          <w:spacing w:val="100"/>
          <w:sz w:val="28"/>
          <w:szCs w:val="28"/>
        </w:rPr>
        <w:t xml:space="preserve"> </w:t>
      </w:r>
      <w:r w:rsidRPr="003D55A2">
        <w:rPr>
          <w:rFonts w:ascii="Times New Roman" w:hAnsi="Times New Roman" w:cs="Times New Roman"/>
          <w:sz w:val="28"/>
          <w:szCs w:val="28"/>
        </w:rPr>
        <w:t>игры</w:t>
      </w:r>
      <w:r w:rsidRPr="003D55A2">
        <w:rPr>
          <w:rFonts w:ascii="Times New Roman" w:hAnsi="Times New Roman" w:cs="Times New Roman"/>
          <w:spacing w:val="100"/>
          <w:sz w:val="28"/>
          <w:szCs w:val="28"/>
        </w:rPr>
        <w:t xml:space="preserve"> </w:t>
      </w:r>
      <w:r w:rsidRPr="003D55A2">
        <w:rPr>
          <w:rFonts w:ascii="Times New Roman" w:hAnsi="Times New Roman" w:cs="Times New Roman"/>
          <w:sz w:val="28"/>
          <w:szCs w:val="28"/>
        </w:rPr>
        <w:t>для</w:t>
      </w:r>
      <w:r w:rsidRPr="003D55A2">
        <w:rPr>
          <w:rFonts w:ascii="Times New Roman" w:hAnsi="Times New Roman" w:cs="Times New Roman"/>
          <w:spacing w:val="101"/>
          <w:sz w:val="28"/>
          <w:szCs w:val="28"/>
        </w:rPr>
        <w:t xml:space="preserve"> </w:t>
      </w:r>
      <w:r w:rsidRPr="003D55A2">
        <w:rPr>
          <w:rFonts w:ascii="Times New Roman" w:hAnsi="Times New Roman" w:cs="Times New Roman"/>
          <w:sz w:val="28"/>
          <w:szCs w:val="28"/>
        </w:rPr>
        <w:t>родителей</w:t>
      </w:r>
      <w:r w:rsidRPr="003D55A2">
        <w:rPr>
          <w:rFonts w:ascii="Times New Roman" w:hAnsi="Times New Roman" w:cs="Times New Roman"/>
          <w:spacing w:val="101"/>
          <w:sz w:val="28"/>
          <w:szCs w:val="28"/>
        </w:rPr>
        <w:t xml:space="preserve"> </w:t>
      </w:r>
      <w:r w:rsidRPr="003D55A2">
        <w:rPr>
          <w:rFonts w:ascii="Times New Roman" w:hAnsi="Times New Roman" w:cs="Times New Roman"/>
          <w:sz w:val="28"/>
          <w:szCs w:val="28"/>
        </w:rPr>
        <w:t>(тренинговые</w:t>
      </w:r>
      <w:r w:rsidRPr="003D55A2">
        <w:rPr>
          <w:rFonts w:ascii="Times New Roman" w:hAnsi="Times New Roman" w:cs="Times New Roman"/>
          <w:spacing w:val="100"/>
          <w:sz w:val="28"/>
          <w:szCs w:val="28"/>
        </w:rPr>
        <w:t xml:space="preserve"> </w:t>
      </w:r>
      <w:r w:rsidRPr="003D55A2">
        <w:rPr>
          <w:rFonts w:ascii="Times New Roman" w:hAnsi="Times New Roman" w:cs="Times New Roman"/>
          <w:sz w:val="28"/>
          <w:szCs w:val="28"/>
        </w:rPr>
        <w:t>игры</w:t>
      </w:r>
      <w:r w:rsidRPr="003D55A2">
        <w:rPr>
          <w:rFonts w:ascii="Times New Roman" w:hAnsi="Times New Roman" w:cs="Times New Roman"/>
          <w:spacing w:val="100"/>
          <w:sz w:val="28"/>
          <w:szCs w:val="28"/>
        </w:rPr>
        <w:t xml:space="preserve"> </w:t>
      </w:r>
      <w:r w:rsidRPr="003D55A2">
        <w:rPr>
          <w:rFonts w:ascii="Times New Roman" w:hAnsi="Times New Roman" w:cs="Times New Roman"/>
          <w:sz w:val="28"/>
          <w:szCs w:val="28"/>
        </w:rPr>
        <w:t>и</w:t>
      </w:r>
      <w:r w:rsidRPr="003D55A2">
        <w:rPr>
          <w:rFonts w:ascii="Times New Roman" w:hAnsi="Times New Roman" w:cs="Times New Roman"/>
          <w:spacing w:val="104"/>
          <w:sz w:val="28"/>
          <w:szCs w:val="28"/>
        </w:rPr>
        <w:t xml:space="preserve"> </w:t>
      </w:r>
      <w:r w:rsidRPr="003D55A2">
        <w:rPr>
          <w:rFonts w:ascii="Times New Roman" w:hAnsi="Times New Roman" w:cs="Times New Roman"/>
          <w:sz w:val="28"/>
          <w:szCs w:val="28"/>
        </w:rPr>
        <w:t>упражнения</w:t>
      </w:r>
      <w:r w:rsidRPr="003D55A2">
        <w:rPr>
          <w:rFonts w:ascii="Times New Roman" w:hAnsi="Times New Roman" w:cs="Times New Roman"/>
          <w:spacing w:val="101"/>
          <w:sz w:val="28"/>
          <w:szCs w:val="28"/>
        </w:rPr>
        <w:t xml:space="preserve"> </w:t>
      </w:r>
      <w:r w:rsidRPr="003D55A2">
        <w:rPr>
          <w:rFonts w:ascii="Times New Roman" w:hAnsi="Times New Roman" w:cs="Times New Roman"/>
          <w:sz w:val="28"/>
          <w:szCs w:val="28"/>
        </w:rPr>
        <w:t>для</w:t>
      </w:r>
      <w:r w:rsidRPr="003D55A2">
        <w:rPr>
          <w:rFonts w:ascii="Times New Roman" w:hAnsi="Times New Roman" w:cs="Times New Roman"/>
          <w:spacing w:val="300"/>
          <w:sz w:val="28"/>
          <w:szCs w:val="28"/>
        </w:rPr>
        <w:t> </w:t>
      </w:r>
      <w:r w:rsidRPr="003D55A2">
        <w:rPr>
          <w:rFonts w:ascii="Times New Roman" w:hAnsi="Times New Roman" w:cs="Times New Roman"/>
          <w:sz w:val="28"/>
          <w:szCs w:val="28"/>
        </w:rPr>
        <w:t>родительских</w:t>
      </w:r>
      <w:r w:rsidRPr="003D55A2">
        <w:rPr>
          <w:rFonts w:ascii="Times New Roman" w:hAnsi="Times New Roman" w:cs="Times New Roman"/>
          <w:spacing w:val="2"/>
          <w:sz w:val="28"/>
          <w:szCs w:val="28"/>
        </w:rPr>
        <w:t xml:space="preserve"> </w:t>
      </w:r>
      <w:r w:rsidRPr="003D55A2">
        <w:rPr>
          <w:rFonts w:ascii="Times New Roman" w:hAnsi="Times New Roman" w:cs="Times New Roman"/>
          <w:spacing w:val="-1"/>
          <w:sz w:val="28"/>
          <w:szCs w:val="28"/>
        </w:rPr>
        <w:t>собраний)»,</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2018</w:t>
      </w:r>
    </w:p>
    <w:p w14:paraId="4DB97233" w14:textId="77777777" w:rsidR="003D55A2" w:rsidRPr="003D55A2" w:rsidRDefault="003D55A2" w:rsidP="008C750B">
      <w:pPr>
        <w:pStyle w:val="a6"/>
        <w:numPr>
          <w:ilvl w:val="0"/>
          <w:numId w:val="161"/>
        </w:numPr>
        <w:pBdr>
          <w:top w:val="none" w:sz="4" w:space="0" w:color="000000"/>
          <w:left w:val="none" w:sz="4" w:space="0" w:color="000000"/>
          <w:bottom w:val="none" w:sz="4" w:space="0" w:color="000000"/>
          <w:right w:val="none" w:sz="4" w:space="0" w:color="000000"/>
        </w:pBdr>
        <w:spacing w:before="30" w:after="0" w:line="303" w:lineRule="atLeast"/>
        <w:jc w:val="both"/>
        <w:rPr>
          <w:rFonts w:ascii="Times New Roman" w:hAnsi="Times New Roman" w:cs="Times New Roman"/>
          <w:sz w:val="28"/>
          <w:szCs w:val="28"/>
        </w:rPr>
      </w:pPr>
      <w:r w:rsidRPr="003D55A2">
        <w:rPr>
          <w:rFonts w:ascii="Times New Roman" w:hAnsi="Times New Roman" w:cs="Times New Roman"/>
          <w:sz w:val="28"/>
          <w:szCs w:val="28"/>
        </w:rPr>
        <w:t>Чижова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С.Ю., Калинина</w:t>
      </w:r>
      <w:r w:rsidRPr="003D55A2">
        <w:rPr>
          <w:rFonts w:ascii="Times New Roman" w:hAnsi="Times New Roman" w:cs="Times New Roman"/>
          <w:spacing w:val="-1"/>
          <w:sz w:val="28"/>
          <w:szCs w:val="28"/>
        </w:rPr>
        <w:t xml:space="preserve"> О.В.</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1"/>
          <w:sz w:val="28"/>
          <w:szCs w:val="28"/>
        </w:rPr>
        <w:t>«Детская</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агрессивность», 2001</w:t>
      </w:r>
    </w:p>
    <w:p w14:paraId="5E5EF015" w14:textId="77777777" w:rsidR="003D55A2" w:rsidRPr="003D55A2" w:rsidRDefault="003D55A2" w:rsidP="008C750B">
      <w:pPr>
        <w:pStyle w:val="a6"/>
        <w:numPr>
          <w:ilvl w:val="0"/>
          <w:numId w:val="161"/>
        </w:numPr>
        <w:pBdr>
          <w:top w:val="none" w:sz="4" w:space="0" w:color="000000"/>
          <w:left w:val="none" w:sz="4" w:space="0" w:color="000000"/>
          <w:bottom w:val="none" w:sz="4" w:space="0" w:color="000000"/>
          <w:right w:val="none" w:sz="4" w:space="0" w:color="000000"/>
        </w:pBdr>
        <w:spacing w:before="2" w:after="0" w:line="334" w:lineRule="atLeast"/>
        <w:jc w:val="both"/>
        <w:rPr>
          <w:rFonts w:ascii="Times New Roman" w:hAnsi="Times New Roman" w:cs="Times New Roman"/>
          <w:sz w:val="28"/>
          <w:szCs w:val="28"/>
        </w:rPr>
      </w:pPr>
      <w:r w:rsidRPr="003D55A2">
        <w:rPr>
          <w:rFonts w:ascii="Times New Roman" w:hAnsi="Times New Roman" w:cs="Times New Roman"/>
          <w:sz w:val="28"/>
          <w:szCs w:val="28"/>
        </w:rPr>
        <w:t>Шепелева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Л.Н.</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1"/>
          <w:sz w:val="28"/>
          <w:szCs w:val="28"/>
        </w:rPr>
        <w:t>«Программы</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социально</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психологических тренингов»,</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2007</w:t>
      </w:r>
    </w:p>
    <w:p w14:paraId="7B2D427F" w14:textId="77777777" w:rsidR="003D55A2" w:rsidRPr="003D55A2" w:rsidRDefault="003D55A2" w:rsidP="008C750B">
      <w:pPr>
        <w:pStyle w:val="a6"/>
        <w:numPr>
          <w:ilvl w:val="0"/>
          <w:numId w:val="161"/>
        </w:numPr>
        <w:pBdr>
          <w:top w:val="none" w:sz="4" w:space="0" w:color="000000"/>
          <w:left w:val="none" w:sz="4" w:space="0" w:color="000000"/>
          <w:bottom w:val="none" w:sz="4" w:space="0" w:color="000000"/>
          <w:right w:val="none" w:sz="4" w:space="0" w:color="000000"/>
        </w:pBdr>
        <w:spacing w:before="2" w:after="0" w:line="334" w:lineRule="atLeast"/>
        <w:jc w:val="both"/>
        <w:rPr>
          <w:rFonts w:ascii="Times New Roman" w:hAnsi="Times New Roman" w:cs="Times New Roman"/>
          <w:sz w:val="28"/>
          <w:szCs w:val="28"/>
        </w:rPr>
      </w:pPr>
      <w:r w:rsidRPr="003D55A2">
        <w:rPr>
          <w:rFonts w:ascii="Times New Roman" w:hAnsi="Times New Roman" w:cs="Times New Roman"/>
          <w:sz w:val="28"/>
          <w:szCs w:val="28"/>
        </w:rPr>
        <w:t>Шубенкова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О.</w:t>
      </w:r>
      <w:r w:rsidRPr="003D55A2">
        <w:rPr>
          <w:rFonts w:ascii="Times New Roman" w:hAnsi="Times New Roman" w:cs="Times New Roman"/>
          <w:spacing w:val="4"/>
          <w:sz w:val="28"/>
          <w:szCs w:val="28"/>
        </w:rPr>
        <w:t xml:space="preserve"> </w:t>
      </w:r>
      <w:r w:rsidRPr="003D55A2">
        <w:rPr>
          <w:rFonts w:ascii="Times New Roman" w:hAnsi="Times New Roman" w:cs="Times New Roman"/>
          <w:sz w:val="28"/>
          <w:szCs w:val="28"/>
        </w:rPr>
        <w:t>«Психосоматика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у</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детей. 9 шагов к здоровью», 2022</w:t>
      </w:r>
    </w:p>
    <w:p w14:paraId="7877792E" w14:textId="77777777" w:rsidR="005D0A8B" w:rsidRDefault="005D0A8B" w:rsidP="003D55A2">
      <w:pPr>
        <w:pBdr>
          <w:top w:val="none" w:sz="4" w:space="0" w:color="000000"/>
          <w:left w:val="none" w:sz="4" w:space="0" w:color="000000"/>
          <w:bottom w:val="none" w:sz="4" w:space="0" w:color="000000"/>
          <w:right w:val="none" w:sz="4" w:space="0" w:color="000000"/>
        </w:pBdr>
        <w:spacing w:before="311" w:line="328" w:lineRule="atLeast"/>
        <w:ind w:right="-1" w:firstLine="2535"/>
        <w:rPr>
          <w:rFonts w:ascii="Times New Roman" w:hAnsi="Times New Roman" w:cs="Times New Roman"/>
          <w:b/>
          <w:sz w:val="28"/>
          <w:szCs w:val="28"/>
        </w:rPr>
      </w:pPr>
    </w:p>
    <w:p w14:paraId="1A70BF04" w14:textId="77777777" w:rsidR="005D0A8B" w:rsidRDefault="005D0A8B" w:rsidP="003D55A2">
      <w:pPr>
        <w:pBdr>
          <w:top w:val="none" w:sz="4" w:space="0" w:color="000000"/>
          <w:left w:val="none" w:sz="4" w:space="0" w:color="000000"/>
          <w:bottom w:val="none" w:sz="4" w:space="0" w:color="000000"/>
          <w:right w:val="none" w:sz="4" w:space="0" w:color="000000"/>
        </w:pBdr>
        <w:spacing w:before="311" w:line="328" w:lineRule="atLeast"/>
        <w:ind w:right="-1" w:firstLine="2535"/>
        <w:rPr>
          <w:rFonts w:ascii="Times New Roman" w:hAnsi="Times New Roman" w:cs="Times New Roman"/>
          <w:b/>
          <w:sz w:val="28"/>
          <w:szCs w:val="28"/>
        </w:rPr>
      </w:pPr>
    </w:p>
    <w:p w14:paraId="125CFF6C"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before="311" w:line="328" w:lineRule="atLeast"/>
        <w:ind w:right="-1" w:firstLine="2535"/>
        <w:rPr>
          <w:rFonts w:ascii="Times New Roman" w:hAnsi="Times New Roman" w:cs="Times New Roman"/>
          <w:b/>
          <w:bCs/>
          <w:sz w:val="28"/>
          <w:szCs w:val="28"/>
        </w:rPr>
      </w:pPr>
      <w:r w:rsidRPr="003D55A2">
        <w:rPr>
          <w:rFonts w:ascii="Times New Roman" w:hAnsi="Times New Roman" w:cs="Times New Roman"/>
          <w:b/>
          <w:sz w:val="28"/>
          <w:szCs w:val="28"/>
        </w:rPr>
        <w:lastRenderedPageBreak/>
        <w:t>Диагностика</w:t>
      </w:r>
      <w:r w:rsidRPr="003D55A2">
        <w:rPr>
          <w:rFonts w:ascii="Times New Roman" w:hAnsi="Times New Roman" w:cs="Times New Roman"/>
          <w:b/>
          <w:spacing w:val="-2"/>
          <w:sz w:val="28"/>
          <w:szCs w:val="28"/>
        </w:rPr>
        <w:t xml:space="preserve"> </w:t>
      </w:r>
      <w:r w:rsidRPr="003D55A2">
        <w:rPr>
          <w:rFonts w:ascii="Times New Roman" w:hAnsi="Times New Roman" w:cs="Times New Roman"/>
          <w:b/>
          <w:sz w:val="28"/>
          <w:szCs w:val="28"/>
        </w:rPr>
        <w:t>педагогического персонала</w:t>
      </w:r>
    </w:p>
    <w:p w14:paraId="14BF7A53" w14:textId="77777777" w:rsidR="003D55A2" w:rsidRPr="003D55A2" w:rsidRDefault="003D55A2" w:rsidP="008C750B">
      <w:pPr>
        <w:pStyle w:val="a6"/>
        <w:numPr>
          <w:ilvl w:val="0"/>
          <w:numId w:val="162"/>
        </w:numPr>
        <w:pBdr>
          <w:top w:val="none" w:sz="4" w:space="0" w:color="000000"/>
          <w:left w:val="none" w:sz="4" w:space="0" w:color="000000"/>
          <w:bottom w:val="none" w:sz="4" w:space="0" w:color="000000"/>
          <w:right w:val="none" w:sz="4" w:space="0" w:color="000000"/>
        </w:pBdr>
        <w:spacing w:before="311" w:after="0" w:line="328" w:lineRule="atLeast"/>
        <w:ind w:right="-1"/>
        <w:jc w:val="both"/>
        <w:rPr>
          <w:rFonts w:ascii="Times New Roman" w:hAnsi="Times New Roman" w:cs="Times New Roman"/>
          <w:b/>
          <w:bCs/>
          <w:i/>
          <w:sz w:val="28"/>
          <w:szCs w:val="28"/>
        </w:rPr>
      </w:pPr>
      <w:r w:rsidRPr="003D55A2">
        <w:rPr>
          <w:rFonts w:ascii="Times New Roman" w:hAnsi="Times New Roman" w:cs="Times New Roman"/>
          <w:sz w:val="28"/>
          <w:szCs w:val="28"/>
        </w:rPr>
        <w:t>Ассингер А.</w:t>
      </w:r>
      <w:r w:rsidRPr="003D55A2">
        <w:rPr>
          <w:rFonts w:ascii="Times New Roman" w:hAnsi="Times New Roman" w:cs="Times New Roman"/>
          <w:spacing w:val="4"/>
          <w:sz w:val="28"/>
          <w:szCs w:val="28"/>
        </w:rPr>
        <w:t xml:space="preserve"> </w:t>
      </w:r>
      <w:r w:rsidRPr="003D55A2">
        <w:rPr>
          <w:rFonts w:ascii="Times New Roman" w:hAnsi="Times New Roman" w:cs="Times New Roman"/>
          <w:sz w:val="28"/>
          <w:szCs w:val="28"/>
        </w:rPr>
        <w:t>«Методика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диагностики</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агрессивности»</w:t>
      </w:r>
    </w:p>
    <w:p w14:paraId="10C47C73" w14:textId="77777777" w:rsidR="003D55A2" w:rsidRPr="003D55A2" w:rsidRDefault="003D55A2" w:rsidP="008C750B">
      <w:pPr>
        <w:pStyle w:val="a6"/>
        <w:numPr>
          <w:ilvl w:val="0"/>
          <w:numId w:val="162"/>
        </w:numPr>
        <w:pBdr>
          <w:top w:val="none" w:sz="4" w:space="0" w:color="000000"/>
          <w:left w:val="none" w:sz="4" w:space="0" w:color="000000"/>
          <w:bottom w:val="none" w:sz="4" w:space="0" w:color="000000"/>
          <w:right w:val="none" w:sz="4" w:space="0" w:color="000000"/>
        </w:pBdr>
        <w:spacing w:before="32" w:after="0" w:line="303" w:lineRule="atLeast"/>
        <w:jc w:val="both"/>
        <w:rPr>
          <w:rFonts w:ascii="Times New Roman" w:hAnsi="Times New Roman" w:cs="Times New Roman"/>
          <w:sz w:val="28"/>
          <w:szCs w:val="28"/>
        </w:rPr>
      </w:pPr>
      <w:r w:rsidRPr="003D55A2">
        <w:rPr>
          <w:rFonts w:ascii="Times New Roman" w:hAnsi="Times New Roman" w:cs="Times New Roman"/>
          <w:sz w:val="28"/>
          <w:szCs w:val="28"/>
        </w:rPr>
        <w:t xml:space="preserve">Бойко </w:t>
      </w:r>
      <w:r w:rsidRPr="003D55A2">
        <w:rPr>
          <w:rFonts w:ascii="Times New Roman" w:hAnsi="Times New Roman" w:cs="Times New Roman"/>
          <w:spacing w:val="-1"/>
          <w:sz w:val="28"/>
          <w:szCs w:val="28"/>
        </w:rPr>
        <w:t>В.В.</w:t>
      </w:r>
      <w:r w:rsidRPr="003D55A2">
        <w:rPr>
          <w:rFonts w:ascii="Times New Roman" w:hAnsi="Times New Roman" w:cs="Times New Roman"/>
          <w:spacing w:val="6"/>
          <w:sz w:val="28"/>
          <w:szCs w:val="28"/>
        </w:rPr>
        <w:t xml:space="preserve"> </w:t>
      </w:r>
      <w:r w:rsidRPr="003D55A2">
        <w:rPr>
          <w:rFonts w:ascii="Times New Roman" w:hAnsi="Times New Roman" w:cs="Times New Roman"/>
          <w:sz w:val="28"/>
          <w:szCs w:val="28"/>
        </w:rPr>
        <w:t>«Методика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диагностики</w:t>
      </w:r>
      <w:r w:rsidRPr="003D55A2">
        <w:rPr>
          <w:rFonts w:ascii="Times New Roman" w:hAnsi="Times New Roman" w:cs="Times New Roman"/>
          <w:spacing w:val="3"/>
          <w:sz w:val="28"/>
          <w:szCs w:val="28"/>
        </w:rPr>
        <w:t xml:space="preserve"> </w:t>
      </w:r>
      <w:r w:rsidRPr="003D55A2">
        <w:rPr>
          <w:rFonts w:ascii="Times New Roman" w:hAnsi="Times New Roman" w:cs="Times New Roman"/>
          <w:spacing w:val="-1"/>
          <w:sz w:val="28"/>
          <w:szCs w:val="28"/>
        </w:rPr>
        <w:t>уровня</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эмоционального выгорания»</w:t>
      </w:r>
    </w:p>
    <w:p w14:paraId="5CE70764" w14:textId="77777777" w:rsidR="003D55A2" w:rsidRPr="003D55A2" w:rsidRDefault="003D55A2" w:rsidP="008C750B">
      <w:pPr>
        <w:pStyle w:val="a6"/>
        <w:numPr>
          <w:ilvl w:val="0"/>
          <w:numId w:val="162"/>
        </w:numPr>
        <w:pBdr>
          <w:top w:val="none" w:sz="4" w:space="0" w:color="000000"/>
          <w:left w:val="none" w:sz="4" w:space="0" w:color="000000"/>
          <w:bottom w:val="none" w:sz="4" w:space="0" w:color="000000"/>
          <w:right w:val="none" w:sz="4" w:space="0" w:color="000000"/>
        </w:pBdr>
        <w:spacing w:before="30" w:after="0" w:line="303" w:lineRule="atLeast"/>
        <w:jc w:val="both"/>
        <w:rPr>
          <w:rFonts w:ascii="Times New Roman" w:hAnsi="Times New Roman" w:cs="Times New Roman"/>
          <w:sz w:val="28"/>
          <w:szCs w:val="28"/>
        </w:rPr>
      </w:pPr>
      <w:r w:rsidRPr="003D55A2">
        <w:rPr>
          <w:rFonts w:ascii="Times New Roman" w:hAnsi="Times New Roman" w:cs="Times New Roman"/>
          <w:sz w:val="28"/>
          <w:szCs w:val="28"/>
        </w:rPr>
        <w:t>Захарова</w:t>
      </w:r>
      <w:r w:rsidRPr="003D55A2">
        <w:rPr>
          <w:rFonts w:ascii="Times New Roman" w:hAnsi="Times New Roman" w:cs="Times New Roman"/>
          <w:spacing w:val="78"/>
          <w:sz w:val="28"/>
          <w:szCs w:val="28"/>
        </w:rPr>
        <w:t xml:space="preserve"> </w:t>
      </w:r>
      <w:r w:rsidRPr="003D55A2">
        <w:rPr>
          <w:rFonts w:ascii="Times New Roman" w:hAnsi="Times New Roman" w:cs="Times New Roman"/>
          <w:sz w:val="28"/>
          <w:szCs w:val="28"/>
        </w:rPr>
        <w:t>В.П.,</w:t>
      </w:r>
      <w:r w:rsidRPr="003D55A2">
        <w:rPr>
          <w:rFonts w:ascii="Times New Roman" w:hAnsi="Times New Roman" w:cs="Times New Roman"/>
          <w:spacing w:val="79"/>
          <w:sz w:val="28"/>
          <w:szCs w:val="28"/>
        </w:rPr>
        <w:t xml:space="preserve"> </w:t>
      </w:r>
      <w:r w:rsidRPr="003D55A2">
        <w:rPr>
          <w:rFonts w:ascii="Times New Roman" w:hAnsi="Times New Roman" w:cs="Times New Roman"/>
          <w:sz w:val="28"/>
          <w:szCs w:val="28"/>
        </w:rPr>
        <w:t>Журавлёва</w:t>
      </w:r>
      <w:r w:rsidRPr="003D55A2">
        <w:rPr>
          <w:rFonts w:ascii="Times New Roman" w:hAnsi="Times New Roman" w:cs="Times New Roman"/>
          <w:spacing w:val="77"/>
          <w:sz w:val="28"/>
          <w:szCs w:val="28"/>
        </w:rPr>
        <w:t xml:space="preserve"> </w:t>
      </w:r>
      <w:r w:rsidRPr="003D55A2">
        <w:rPr>
          <w:rFonts w:ascii="Times New Roman" w:hAnsi="Times New Roman" w:cs="Times New Roman"/>
          <w:sz w:val="28"/>
          <w:szCs w:val="28"/>
        </w:rPr>
        <w:t>А.Л.</w:t>
      </w:r>
      <w:r w:rsidRPr="003D55A2">
        <w:rPr>
          <w:rFonts w:ascii="Times New Roman" w:hAnsi="Times New Roman" w:cs="Times New Roman"/>
          <w:spacing w:val="84"/>
          <w:sz w:val="28"/>
          <w:szCs w:val="28"/>
        </w:rPr>
        <w:t xml:space="preserve"> </w:t>
      </w:r>
      <w:r w:rsidRPr="003D55A2">
        <w:rPr>
          <w:rFonts w:ascii="Times New Roman" w:hAnsi="Times New Roman" w:cs="Times New Roman"/>
          <w:sz w:val="28"/>
          <w:szCs w:val="28"/>
        </w:rPr>
        <w:t>«Методика</w:t>
      </w:r>
      <w:r w:rsidRPr="003D55A2">
        <w:rPr>
          <w:rFonts w:ascii="Times New Roman" w:hAnsi="Times New Roman" w:cs="Times New Roman"/>
          <w:spacing w:val="78"/>
          <w:sz w:val="28"/>
          <w:szCs w:val="28"/>
        </w:rPr>
        <w:t xml:space="preserve"> </w:t>
      </w:r>
      <w:r w:rsidRPr="003D55A2">
        <w:rPr>
          <w:rFonts w:ascii="Times New Roman" w:hAnsi="Times New Roman" w:cs="Times New Roman"/>
          <w:sz w:val="28"/>
          <w:szCs w:val="28"/>
        </w:rPr>
        <w:t>определения</w:t>
      </w:r>
      <w:r w:rsidRPr="003D55A2">
        <w:rPr>
          <w:rFonts w:ascii="Times New Roman" w:hAnsi="Times New Roman" w:cs="Times New Roman"/>
          <w:spacing w:val="79"/>
          <w:sz w:val="28"/>
          <w:szCs w:val="28"/>
        </w:rPr>
        <w:t xml:space="preserve"> </w:t>
      </w:r>
      <w:r w:rsidRPr="003D55A2">
        <w:rPr>
          <w:rFonts w:ascii="Times New Roman" w:hAnsi="Times New Roman" w:cs="Times New Roman"/>
          <w:sz w:val="28"/>
          <w:szCs w:val="28"/>
        </w:rPr>
        <w:t>стиля</w:t>
      </w:r>
      <w:r w:rsidRPr="003D55A2">
        <w:rPr>
          <w:rFonts w:ascii="Times New Roman" w:hAnsi="Times New Roman" w:cs="Times New Roman"/>
          <w:spacing w:val="79"/>
          <w:sz w:val="28"/>
          <w:szCs w:val="28"/>
        </w:rPr>
        <w:t xml:space="preserve"> </w:t>
      </w:r>
      <w:r w:rsidRPr="003D55A2">
        <w:rPr>
          <w:rFonts w:ascii="Times New Roman" w:hAnsi="Times New Roman" w:cs="Times New Roman"/>
          <w:sz w:val="28"/>
          <w:szCs w:val="28"/>
        </w:rPr>
        <w:t>руководства</w:t>
      </w:r>
      <w:r w:rsidRPr="003D55A2">
        <w:rPr>
          <w:rFonts w:ascii="Times New Roman" w:hAnsi="Times New Roman" w:cs="Times New Roman"/>
          <w:spacing w:val="78"/>
          <w:sz w:val="28"/>
          <w:szCs w:val="28"/>
        </w:rPr>
        <w:t xml:space="preserve"> </w:t>
      </w:r>
      <w:r w:rsidRPr="003D55A2">
        <w:rPr>
          <w:rFonts w:ascii="Times New Roman" w:hAnsi="Times New Roman" w:cs="Times New Roman"/>
          <w:sz w:val="28"/>
          <w:szCs w:val="28"/>
        </w:rPr>
        <w:t>трудовым</w:t>
      </w:r>
    </w:p>
    <w:p w14:paraId="26136956" w14:textId="77777777" w:rsidR="003D55A2" w:rsidRPr="003D55A2" w:rsidRDefault="003D55A2" w:rsidP="005B5429">
      <w:pPr>
        <w:pBdr>
          <w:top w:val="none" w:sz="4" w:space="0" w:color="000000"/>
          <w:left w:val="none" w:sz="4" w:space="0" w:color="000000"/>
          <w:bottom w:val="none" w:sz="4" w:space="0" w:color="000000"/>
          <w:right w:val="none" w:sz="4" w:space="0" w:color="000000"/>
        </w:pBdr>
        <w:spacing w:before="41" w:after="0" w:line="276" w:lineRule="atLeast"/>
        <w:ind w:left="360"/>
        <w:rPr>
          <w:rFonts w:ascii="Times New Roman" w:hAnsi="Times New Roman" w:cs="Times New Roman"/>
          <w:sz w:val="28"/>
          <w:szCs w:val="28"/>
        </w:rPr>
      </w:pPr>
      <w:r w:rsidRPr="003D55A2">
        <w:rPr>
          <w:rFonts w:ascii="Times New Roman" w:hAnsi="Times New Roman" w:cs="Times New Roman"/>
          <w:sz w:val="28"/>
          <w:szCs w:val="28"/>
        </w:rPr>
        <w:t>коллективом»</w:t>
      </w:r>
    </w:p>
    <w:p w14:paraId="51BCD232" w14:textId="77777777" w:rsidR="003D55A2" w:rsidRPr="003D55A2" w:rsidRDefault="003D55A2" w:rsidP="008C750B">
      <w:pPr>
        <w:pStyle w:val="a6"/>
        <w:numPr>
          <w:ilvl w:val="0"/>
          <w:numId w:val="163"/>
        </w:numPr>
        <w:pBdr>
          <w:top w:val="none" w:sz="4" w:space="0" w:color="000000"/>
          <w:left w:val="none" w:sz="4" w:space="0" w:color="000000"/>
          <w:bottom w:val="none" w:sz="4" w:space="0" w:color="000000"/>
          <w:right w:val="none" w:sz="4" w:space="0" w:color="000000"/>
        </w:pBdr>
        <w:spacing w:before="33" w:after="0" w:line="303" w:lineRule="atLeast"/>
        <w:jc w:val="both"/>
        <w:rPr>
          <w:rFonts w:ascii="Times New Roman" w:hAnsi="Times New Roman" w:cs="Times New Roman"/>
          <w:sz w:val="28"/>
          <w:szCs w:val="28"/>
        </w:rPr>
      </w:pPr>
      <w:r w:rsidRPr="003D55A2">
        <w:rPr>
          <w:rFonts w:ascii="Times New Roman" w:hAnsi="Times New Roman" w:cs="Times New Roman"/>
          <w:sz w:val="28"/>
          <w:szCs w:val="28"/>
        </w:rPr>
        <w:t>Михалюк</w:t>
      </w:r>
      <w:r w:rsidRPr="003D55A2">
        <w:rPr>
          <w:rFonts w:ascii="Times New Roman" w:hAnsi="Times New Roman" w:cs="Times New Roman"/>
          <w:spacing w:val="27"/>
          <w:sz w:val="28"/>
          <w:szCs w:val="28"/>
        </w:rPr>
        <w:t xml:space="preserve"> </w:t>
      </w:r>
      <w:r w:rsidRPr="003D55A2">
        <w:rPr>
          <w:rFonts w:ascii="Times New Roman" w:hAnsi="Times New Roman" w:cs="Times New Roman"/>
          <w:sz w:val="28"/>
          <w:szCs w:val="28"/>
        </w:rPr>
        <w:t>О.С.,</w:t>
      </w:r>
      <w:r w:rsidRPr="003D55A2">
        <w:rPr>
          <w:rFonts w:ascii="Times New Roman" w:hAnsi="Times New Roman" w:cs="Times New Roman"/>
          <w:spacing w:val="24"/>
          <w:sz w:val="28"/>
          <w:szCs w:val="28"/>
        </w:rPr>
        <w:t xml:space="preserve"> </w:t>
      </w:r>
      <w:r w:rsidRPr="003D55A2">
        <w:rPr>
          <w:rFonts w:ascii="Times New Roman" w:hAnsi="Times New Roman" w:cs="Times New Roman"/>
          <w:sz w:val="28"/>
          <w:szCs w:val="28"/>
        </w:rPr>
        <w:t>Шалыто</w:t>
      </w:r>
      <w:r w:rsidRPr="003D55A2">
        <w:rPr>
          <w:rFonts w:ascii="Times New Roman" w:hAnsi="Times New Roman" w:cs="Times New Roman"/>
          <w:spacing w:val="26"/>
          <w:sz w:val="28"/>
          <w:szCs w:val="28"/>
        </w:rPr>
        <w:t xml:space="preserve"> </w:t>
      </w:r>
      <w:r w:rsidRPr="003D55A2">
        <w:rPr>
          <w:rFonts w:ascii="Times New Roman" w:hAnsi="Times New Roman" w:cs="Times New Roman"/>
          <w:sz w:val="28"/>
          <w:szCs w:val="28"/>
        </w:rPr>
        <w:t>А.Ю.</w:t>
      </w:r>
      <w:r w:rsidRPr="003D55A2">
        <w:rPr>
          <w:rFonts w:ascii="Times New Roman" w:hAnsi="Times New Roman" w:cs="Times New Roman"/>
          <w:spacing w:val="29"/>
          <w:sz w:val="28"/>
          <w:szCs w:val="28"/>
        </w:rPr>
        <w:t xml:space="preserve"> </w:t>
      </w:r>
      <w:r w:rsidRPr="003D55A2">
        <w:rPr>
          <w:rFonts w:ascii="Times New Roman" w:hAnsi="Times New Roman" w:cs="Times New Roman"/>
          <w:sz w:val="28"/>
          <w:szCs w:val="28"/>
        </w:rPr>
        <w:t>«Методика</w:t>
      </w:r>
      <w:r w:rsidRPr="003D55A2">
        <w:rPr>
          <w:rFonts w:ascii="Times New Roman" w:hAnsi="Times New Roman" w:cs="Times New Roman"/>
          <w:spacing w:val="26"/>
          <w:sz w:val="28"/>
          <w:szCs w:val="28"/>
        </w:rPr>
        <w:t xml:space="preserve"> </w:t>
      </w:r>
      <w:r w:rsidRPr="003D55A2">
        <w:rPr>
          <w:rFonts w:ascii="Times New Roman" w:hAnsi="Times New Roman" w:cs="Times New Roman"/>
          <w:sz w:val="28"/>
          <w:szCs w:val="28"/>
        </w:rPr>
        <w:t>оценки</w:t>
      </w:r>
      <w:r w:rsidRPr="003D55A2">
        <w:rPr>
          <w:rFonts w:ascii="Times New Roman" w:hAnsi="Times New Roman" w:cs="Times New Roman"/>
          <w:spacing w:val="25"/>
          <w:sz w:val="28"/>
          <w:szCs w:val="28"/>
        </w:rPr>
        <w:t xml:space="preserve"> </w:t>
      </w:r>
      <w:r w:rsidRPr="003D55A2">
        <w:rPr>
          <w:rFonts w:ascii="Times New Roman" w:hAnsi="Times New Roman" w:cs="Times New Roman"/>
          <w:spacing w:val="1"/>
          <w:sz w:val="28"/>
          <w:szCs w:val="28"/>
        </w:rPr>
        <w:t>социально</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психологического</w:t>
      </w:r>
      <w:r w:rsidRPr="003D55A2">
        <w:rPr>
          <w:rFonts w:ascii="Times New Roman" w:hAnsi="Times New Roman" w:cs="Times New Roman"/>
          <w:spacing w:val="26"/>
          <w:sz w:val="28"/>
          <w:szCs w:val="28"/>
        </w:rPr>
        <w:t xml:space="preserve"> </w:t>
      </w:r>
      <w:r w:rsidRPr="003D55A2">
        <w:rPr>
          <w:rFonts w:ascii="Times New Roman" w:hAnsi="Times New Roman" w:cs="Times New Roman"/>
          <w:sz w:val="28"/>
          <w:szCs w:val="28"/>
        </w:rPr>
        <w:t>климата</w:t>
      </w:r>
      <w:r w:rsidRPr="003D55A2">
        <w:rPr>
          <w:rFonts w:ascii="Times New Roman" w:hAnsi="Times New Roman" w:cs="Times New Roman"/>
          <w:spacing w:val="23"/>
          <w:sz w:val="28"/>
          <w:szCs w:val="28"/>
        </w:rPr>
        <w:t xml:space="preserve"> </w:t>
      </w:r>
      <w:r w:rsidRPr="003D55A2">
        <w:rPr>
          <w:rFonts w:ascii="Times New Roman" w:hAnsi="Times New Roman" w:cs="Times New Roman"/>
          <w:sz w:val="28"/>
          <w:szCs w:val="28"/>
        </w:rPr>
        <w:t>в</w:t>
      </w:r>
    </w:p>
    <w:p w14:paraId="53D8ACB8" w14:textId="77777777" w:rsidR="003D55A2" w:rsidRPr="003D55A2" w:rsidRDefault="003D55A2" w:rsidP="005B5429">
      <w:pPr>
        <w:pBdr>
          <w:top w:val="none" w:sz="4" w:space="0" w:color="000000"/>
          <w:left w:val="none" w:sz="4" w:space="0" w:color="000000"/>
          <w:bottom w:val="none" w:sz="4" w:space="0" w:color="000000"/>
          <w:right w:val="none" w:sz="4" w:space="0" w:color="000000"/>
        </w:pBdr>
        <w:spacing w:before="40" w:after="0" w:line="276" w:lineRule="atLeast"/>
        <w:ind w:left="360"/>
        <w:rPr>
          <w:rFonts w:ascii="Times New Roman" w:hAnsi="Times New Roman" w:cs="Times New Roman"/>
          <w:sz w:val="28"/>
          <w:szCs w:val="28"/>
        </w:rPr>
      </w:pPr>
      <w:r w:rsidRPr="003D55A2">
        <w:rPr>
          <w:rFonts w:ascii="Times New Roman" w:hAnsi="Times New Roman" w:cs="Times New Roman"/>
          <w:sz w:val="28"/>
          <w:szCs w:val="28"/>
        </w:rPr>
        <w:t>трудовом</w:t>
      </w:r>
      <w:r w:rsidRPr="003D55A2">
        <w:rPr>
          <w:rFonts w:ascii="Times New Roman" w:hAnsi="Times New Roman" w:cs="Times New Roman"/>
          <w:spacing w:val="-1"/>
          <w:sz w:val="28"/>
          <w:szCs w:val="28"/>
        </w:rPr>
        <w:t xml:space="preserve"> </w:t>
      </w:r>
      <w:r w:rsidRPr="003D55A2">
        <w:rPr>
          <w:rFonts w:ascii="Times New Roman" w:hAnsi="Times New Roman" w:cs="Times New Roman"/>
          <w:spacing w:val="1"/>
          <w:sz w:val="28"/>
          <w:szCs w:val="28"/>
        </w:rPr>
        <w:t>коллективе»</w:t>
      </w:r>
    </w:p>
    <w:p w14:paraId="3A66DF8B" w14:textId="77777777" w:rsidR="003D55A2" w:rsidRPr="003D55A2" w:rsidRDefault="003D55A2" w:rsidP="008C750B">
      <w:pPr>
        <w:pStyle w:val="a6"/>
        <w:numPr>
          <w:ilvl w:val="0"/>
          <w:numId w:val="164"/>
        </w:numPr>
        <w:pBdr>
          <w:top w:val="none" w:sz="4" w:space="0" w:color="000000"/>
          <w:left w:val="none" w:sz="4" w:space="0" w:color="000000"/>
          <w:bottom w:val="none" w:sz="4" w:space="0" w:color="000000"/>
          <w:right w:val="none" w:sz="4" w:space="0" w:color="000000"/>
        </w:pBdr>
        <w:spacing w:after="0" w:line="336" w:lineRule="atLeast"/>
        <w:ind w:right="-1"/>
        <w:jc w:val="both"/>
        <w:rPr>
          <w:rFonts w:ascii="Times New Roman" w:hAnsi="Times New Roman" w:cs="Times New Roman"/>
          <w:spacing w:val="-1"/>
          <w:sz w:val="28"/>
          <w:szCs w:val="28"/>
        </w:rPr>
      </w:pPr>
      <w:r w:rsidRPr="003D55A2">
        <w:rPr>
          <w:rFonts w:ascii="Times New Roman" w:hAnsi="Times New Roman" w:cs="Times New Roman"/>
          <w:spacing w:val="-1"/>
          <w:sz w:val="28"/>
          <w:szCs w:val="28"/>
        </w:rPr>
        <w:t>Тест</w:t>
      </w:r>
      <w:r w:rsidRPr="003D55A2">
        <w:rPr>
          <w:rFonts w:ascii="Times New Roman" w:hAnsi="Times New Roman" w:cs="Times New Roman"/>
          <w:spacing w:val="6"/>
          <w:sz w:val="28"/>
          <w:szCs w:val="28"/>
        </w:rPr>
        <w:t xml:space="preserve"> </w:t>
      </w:r>
      <w:r w:rsidRPr="003D55A2">
        <w:rPr>
          <w:rFonts w:ascii="Times New Roman" w:hAnsi="Times New Roman" w:cs="Times New Roman"/>
          <w:spacing w:val="-1"/>
          <w:sz w:val="28"/>
          <w:szCs w:val="28"/>
        </w:rPr>
        <w:t>«Стиль</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 xml:space="preserve">педагогического </w:t>
      </w:r>
      <w:r w:rsidRPr="003D55A2">
        <w:rPr>
          <w:rFonts w:ascii="Times New Roman" w:hAnsi="Times New Roman" w:cs="Times New Roman"/>
          <w:spacing w:val="1"/>
          <w:sz w:val="28"/>
          <w:szCs w:val="28"/>
        </w:rPr>
        <w:t xml:space="preserve">общения» </w:t>
      </w:r>
    </w:p>
    <w:p w14:paraId="179AA307" w14:textId="77777777" w:rsidR="003D55A2" w:rsidRPr="003D55A2" w:rsidRDefault="003D55A2" w:rsidP="008C750B">
      <w:pPr>
        <w:pStyle w:val="a6"/>
        <w:numPr>
          <w:ilvl w:val="0"/>
          <w:numId w:val="164"/>
        </w:numPr>
        <w:pBdr>
          <w:top w:val="none" w:sz="4" w:space="0" w:color="000000"/>
          <w:left w:val="none" w:sz="4" w:space="0" w:color="000000"/>
          <w:bottom w:val="none" w:sz="4" w:space="0" w:color="000000"/>
          <w:right w:val="none" w:sz="4" w:space="0" w:color="000000"/>
        </w:pBdr>
        <w:spacing w:after="0" w:line="336" w:lineRule="atLeast"/>
        <w:ind w:right="-1"/>
        <w:jc w:val="both"/>
        <w:rPr>
          <w:rFonts w:ascii="Times New Roman" w:hAnsi="Times New Roman" w:cs="Times New Roman"/>
          <w:sz w:val="28"/>
          <w:szCs w:val="28"/>
        </w:rPr>
      </w:pPr>
      <w:r w:rsidRPr="003D55A2">
        <w:rPr>
          <w:rFonts w:ascii="Times New Roman" w:hAnsi="Times New Roman" w:cs="Times New Roman"/>
          <w:spacing w:val="-1"/>
          <w:sz w:val="28"/>
          <w:szCs w:val="28"/>
        </w:rPr>
        <w:t>Тест</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Люшера</w:t>
      </w:r>
    </w:p>
    <w:p w14:paraId="226CFA9E" w14:textId="77777777" w:rsidR="003D55A2" w:rsidRPr="003D55A2" w:rsidRDefault="003D55A2" w:rsidP="008C750B">
      <w:pPr>
        <w:pStyle w:val="a6"/>
        <w:numPr>
          <w:ilvl w:val="0"/>
          <w:numId w:val="164"/>
        </w:numPr>
        <w:pBdr>
          <w:top w:val="none" w:sz="4" w:space="0" w:color="000000"/>
          <w:left w:val="none" w:sz="4" w:space="0" w:color="000000"/>
          <w:bottom w:val="none" w:sz="4" w:space="0" w:color="000000"/>
          <w:right w:val="none" w:sz="4" w:space="0" w:color="000000"/>
        </w:pBdr>
        <w:spacing w:before="30" w:after="0" w:line="303" w:lineRule="atLeast"/>
        <w:jc w:val="both"/>
        <w:rPr>
          <w:rFonts w:ascii="Times New Roman" w:hAnsi="Times New Roman" w:cs="Times New Roman"/>
          <w:sz w:val="28"/>
          <w:szCs w:val="28"/>
        </w:rPr>
      </w:pPr>
      <w:r w:rsidRPr="003D55A2">
        <w:rPr>
          <w:rFonts w:ascii="Times New Roman" w:hAnsi="Times New Roman" w:cs="Times New Roman"/>
          <w:spacing w:val="-1"/>
          <w:sz w:val="28"/>
          <w:szCs w:val="28"/>
        </w:rPr>
        <w:t>Тест</w:t>
      </w:r>
      <w:r w:rsidRPr="003D55A2">
        <w:rPr>
          <w:rFonts w:ascii="Times New Roman" w:hAnsi="Times New Roman" w:cs="Times New Roman"/>
          <w:spacing w:val="1"/>
          <w:sz w:val="28"/>
          <w:szCs w:val="28"/>
        </w:rPr>
        <w:t xml:space="preserve"> по</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определению социально</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 xml:space="preserve">педагогического </w:t>
      </w:r>
      <w:r w:rsidRPr="003D55A2">
        <w:rPr>
          <w:rFonts w:ascii="Times New Roman" w:hAnsi="Times New Roman" w:cs="Times New Roman"/>
          <w:spacing w:val="1"/>
          <w:sz w:val="28"/>
          <w:szCs w:val="28"/>
        </w:rPr>
        <w:t>типа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личности.</w:t>
      </w:r>
    </w:p>
    <w:p w14:paraId="49D74648" w14:textId="77777777" w:rsidR="003D55A2" w:rsidRPr="003D55A2" w:rsidRDefault="003D55A2" w:rsidP="007E71C7">
      <w:pPr>
        <w:pStyle w:val="a6"/>
        <w:pBdr>
          <w:top w:val="none" w:sz="4" w:space="0" w:color="000000"/>
          <w:left w:val="none" w:sz="4" w:space="0" w:color="000000"/>
          <w:bottom w:val="none" w:sz="4" w:space="0" w:color="000000"/>
          <w:right w:val="none" w:sz="4" w:space="0" w:color="000000"/>
        </w:pBdr>
        <w:spacing w:before="30" w:after="0" w:line="303" w:lineRule="atLeast"/>
        <w:ind w:left="709"/>
        <w:jc w:val="both"/>
        <w:rPr>
          <w:rFonts w:ascii="Times New Roman" w:hAnsi="Times New Roman" w:cs="Times New Roman"/>
          <w:sz w:val="28"/>
          <w:szCs w:val="28"/>
        </w:rPr>
      </w:pPr>
    </w:p>
    <w:p w14:paraId="62B00B8D" w14:textId="77777777" w:rsidR="003D55A2" w:rsidRPr="007E71C7" w:rsidRDefault="003D55A2" w:rsidP="003D55A2">
      <w:pPr>
        <w:pBdr>
          <w:top w:val="none" w:sz="4" w:space="0" w:color="000000"/>
          <w:left w:val="none" w:sz="4" w:space="0" w:color="000000"/>
          <w:bottom w:val="none" w:sz="4" w:space="0" w:color="000000"/>
          <w:right w:val="none" w:sz="4" w:space="0" w:color="000000"/>
        </w:pBdr>
        <w:spacing w:line="240" w:lineRule="auto"/>
        <w:ind w:right="-1" w:firstLine="2040"/>
        <w:rPr>
          <w:rFonts w:ascii="Times New Roman" w:hAnsi="Times New Roman" w:cs="Times New Roman"/>
          <w:b/>
          <w:bCs/>
          <w:sz w:val="28"/>
          <w:szCs w:val="28"/>
        </w:rPr>
      </w:pPr>
      <w:r w:rsidRPr="007E71C7">
        <w:rPr>
          <w:rFonts w:ascii="Times New Roman" w:hAnsi="Times New Roman" w:cs="Times New Roman"/>
          <w:b/>
          <w:sz w:val="28"/>
          <w:szCs w:val="28"/>
        </w:rPr>
        <w:t>Диагностический</w:t>
      </w:r>
      <w:r w:rsidRPr="007E71C7">
        <w:rPr>
          <w:rFonts w:ascii="Times New Roman" w:hAnsi="Times New Roman" w:cs="Times New Roman"/>
          <w:b/>
          <w:spacing w:val="1"/>
          <w:sz w:val="28"/>
          <w:szCs w:val="28"/>
        </w:rPr>
        <w:t xml:space="preserve"> </w:t>
      </w:r>
      <w:r w:rsidRPr="007E71C7">
        <w:rPr>
          <w:rFonts w:ascii="Times New Roman" w:hAnsi="Times New Roman" w:cs="Times New Roman"/>
          <w:b/>
          <w:sz w:val="28"/>
          <w:szCs w:val="28"/>
        </w:rPr>
        <w:t>материал для работы с</w:t>
      </w:r>
      <w:r w:rsidRPr="007E71C7">
        <w:rPr>
          <w:rFonts w:ascii="Times New Roman" w:hAnsi="Times New Roman" w:cs="Times New Roman"/>
          <w:b/>
          <w:spacing w:val="-1"/>
          <w:sz w:val="28"/>
          <w:szCs w:val="28"/>
        </w:rPr>
        <w:t xml:space="preserve"> </w:t>
      </w:r>
      <w:r w:rsidRPr="007E71C7">
        <w:rPr>
          <w:rFonts w:ascii="Times New Roman" w:hAnsi="Times New Roman" w:cs="Times New Roman"/>
          <w:b/>
          <w:sz w:val="28"/>
          <w:szCs w:val="28"/>
        </w:rPr>
        <w:t xml:space="preserve">детьми </w:t>
      </w:r>
    </w:p>
    <w:p w14:paraId="16B8006F" w14:textId="77777777" w:rsidR="003D55A2" w:rsidRPr="007E71C7" w:rsidRDefault="003D55A2" w:rsidP="008C750B">
      <w:pPr>
        <w:pStyle w:val="a6"/>
        <w:numPr>
          <w:ilvl w:val="0"/>
          <w:numId w:val="165"/>
        </w:numPr>
        <w:pBdr>
          <w:top w:val="none" w:sz="4" w:space="0" w:color="000000"/>
          <w:left w:val="none" w:sz="4" w:space="0" w:color="000000"/>
          <w:bottom w:val="none" w:sz="4" w:space="0" w:color="000000"/>
          <w:right w:val="none" w:sz="4" w:space="0" w:color="000000"/>
        </w:pBdr>
        <w:spacing w:before="311" w:after="0" w:line="240" w:lineRule="auto"/>
        <w:ind w:left="0" w:right="-1" w:firstLine="0"/>
        <w:jc w:val="both"/>
        <w:rPr>
          <w:rFonts w:ascii="Times New Roman" w:eastAsia="Calibri" w:hAnsi="Times New Roman" w:cs="Times New Roman"/>
          <w:sz w:val="28"/>
          <w:szCs w:val="28"/>
        </w:rPr>
      </w:pPr>
      <w:r w:rsidRPr="007E71C7">
        <w:rPr>
          <w:rFonts w:ascii="Times New Roman" w:hAnsi="Times New Roman" w:cs="Times New Roman"/>
          <w:sz w:val="28"/>
          <w:szCs w:val="28"/>
        </w:rPr>
        <w:t>Д.Б.Эльконин</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«Графический</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1"/>
          <w:sz w:val="28"/>
          <w:szCs w:val="28"/>
        </w:rPr>
        <w:t>диктант»,</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2000</w:t>
      </w:r>
    </w:p>
    <w:p w14:paraId="7F36DC24" w14:textId="5EB80E20" w:rsidR="003D55A2" w:rsidRPr="007E71C7" w:rsidRDefault="003D55A2" w:rsidP="008C750B">
      <w:pPr>
        <w:pStyle w:val="a6"/>
        <w:numPr>
          <w:ilvl w:val="0"/>
          <w:numId w:val="165"/>
        </w:numPr>
        <w:pBdr>
          <w:top w:val="none" w:sz="4" w:space="0" w:color="000000"/>
          <w:left w:val="none" w:sz="4" w:space="0" w:color="000000"/>
          <w:bottom w:val="none" w:sz="4" w:space="0" w:color="000000"/>
          <w:right w:val="none" w:sz="4" w:space="0" w:color="000000"/>
        </w:pBdr>
        <w:spacing w:before="43"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Ильина</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М.В.</w:t>
      </w:r>
      <w:r w:rsidRPr="007E71C7">
        <w:rPr>
          <w:rFonts w:ascii="Times New Roman" w:hAnsi="Times New Roman" w:cs="Times New Roman"/>
          <w:spacing w:val="34"/>
          <w:sz w:val="28"/>
          <w:szCs w:val="28"/>
        </w:rPr>
        <w:t xml:space="preserve"> </w:t>
      </w:r>
      <w:r w:rsidRPr="007E71C7">
        <w:rPr>
          <w:rFonts w:ascii="Times New Roman" w:hAnsi="Times New Roman" w:cs="Times New Roman"/>
          <w:sz w:val="28"/>
          <w:szCs w:val="28"/>
        </w:rPr>
        <w:t>«Воображение</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и</w:t>
      </w:r>
      <w:r w:rsidRPr="007E71C7">
        <w:rPr>
          <w:rFonts w:ascii="Times New Roman" w:hAnsi="Times New Roman" w:cs="Times New Roman"/>
          <w:spacing w:val="29"/>
          <w:sz w:val="28"/>
          <w:szCs w:val="28"/>
        </w:rPr>
        <w:t xml:space="preserve"> </w:t>
      </w:r>
      <w:r w:rsidRPr="007E71C7">
        <w:rPr>
          <w:rFonts w:ascii="Times New Roman" w:hAnsi="Times New Roman" w:cs="Times New Roman"/>
          <w:sz w:val="28"/>
          <w:szCs w:val="28"/>
        </w:rPr>
        <w:t>творческое</w:t>
      </w:r>
      <w:r w:rsidRPr="007E71C7">
        <w:rPr>
          <w:rFonts w:ascii="Times New Roman" w:hAnsi="Times New Roman" w:cs="Times New Roman"/>
          <w:spacing w:val="34"/>
          <w:sz w:val="28"/>
          <w:szCs w:val="28"/>
        </w:rPr>
        <w:t xml:space="preserve"> </w:t>
      </w:r>
      <w:r w:rsidRPr="007E71C7">
        <w:rPr>
          <w:rFonts w:ascii="Times New Roman" w:hAnsi="Times New Roman" w:cs="Times New Roman"/>
          <w:spacing w:val="1"/>
          <w:sz w:val="28"/>
          <w:szCs w:val="28"/>
        </w:rPr>
        <w:t>мышление»</w:t>
      </w:r>
      <w:r w:rsidRPr="007E71C7">
        <w:rPr>
          <w:rFonts w:ascii="Times New Roman" w:hAnsi="Times New Roman" w:cs="Times New Roman"/>
          <w:spacing w:val="23"/>
          <w:sz w:val="28"/>
          <w:szCs w:val="28"/>
        </w:rPr>
        <w:t xml:space="preserve"> </w:t>
      </w:r>
      <w:r w:rsidRPr="007E71C7">
        <w:rPr>
          <w:rFonts w:ascii="Times New Roman" w:hAnsi="Times New Roman" w:cs="Times New Roman"/>
          <w:sz w:val="28"/>
          <w:szCs w:val="28"/>
        </w:rPr>
        <w:t>(психодиагностические</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методики),</w:t>
      </w:r>
      <w:r w:rsidR="007E71C7">
        <w:rPr>
          <w:rFonts w:ascii="Times New Roman" w:hAnsi="Times New Roman" w:cs="Times New Roman"/>
          <w:sz w:val="28"/>
          <w:szCs w:val="28"/>
        </w:rPr>
        <w:t xml:space="preserve"> </w:t>
      </w:r>
      <w:r w:rsidRPr="007E71C7">
        <w:rPr>
          <w:rFonts w:ascii="Times New Roman" w:hAnsi="Times New Roman" w:cs="Times New Roman"/>
          <w:sz w:val="28"/>
          <w:szCs w:val="28"/>
        </w:rPr>
        <w:t>2004</w:t>
      </w:r>
    </w:p>
    <w:p w14:paraId="76A83F25" w14:textId="77777777" w:rsidR="003D55A2" w:rsidRPr="007E71C7" w:rsidRDefault="003D55A2" w:rsidP="008C750B">
      <w:pPr>
        <w:pStyle w:val="a6"/>
        <w:numPr>
          <w:ilvl w:val="0"/>
          <w:numId w:val="166"/>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Методика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Веклера</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1"/>
          <w:sz w:val="28"/>
          <w:szCs w:val="28"/>
        </w:rPr>
        <w:t>WPPSI</w:t>
      </w:r>
      <w:r w:rsidRPr="007E71C7">
        <w:rPr>
          <w:rFonts w:ascii="Times New Roman" w:hAnsi="Times New Roman" w:cs="Times New Roman"/>
          <w:spacing w:val="-7"/>
          <w:sz w:val="28"/>
          <w:szCs w:val="28"/>
        </w:rPr>
        <w:t xml:space="preserve"> </w:t>
      </w:r>
      <w:r w:rsidRPr="007E71C7">
        <w:rPr>
          <w:rFonts w:ascii="Times New Roman" w:hAnsi="Times New Roman" w:cs="Times New Roman"/>
          <w:sz w:val="28"/>
          <w:szCs w:val="28"/>
        </w:rPr>
        <w:t>для детей</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дошкольного возраста</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4"/>
          <w:sz w:val="28"/>
          <w:szCs w:val="28"/>
        </w:rPr>
        <w:t>4</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6,5 лет, 2004</w:t>
      </w:r>
    </w:p>
    <w:p w14:paraId="2F8B6834" w14:textId="77777777" w:rsidR="003D55A2" w:rsidRPr="007E71C7" w:rsidRDefault="003D55A2" w:rsidP="008C750B">
      <w:pPr>
        <w:pStyle w:val="a6"/>
        <w:numPr>
          <w:ilvl w:val="0"/>
          <w:numId w:val="166"/>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Методика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 xml:space="preserve">Векслера </w:t>
      </w:r>
      <w:r w:rsidRPr="007E71C7">
        <w:rPr>
          <w:rFonts w:ascii="Times New Roman" w:hAnsi="Times New Roman" w:cs="Times New Roman"/>
          <w:spacing w:val="1"/>
          <w:sz w:val="28"/>
          <w:szCs w:val="28"/>
        </w:rPr>
        <w:t>WPPSI</w:t>
      </w:r>
      <w:r w:rsidRPr="007E71C7">
        <w:rPr>
          <w:rFonts w:ascii="Times New Roman" w:hAnsi="Times New Roman" w:cs="Times New Roman"/>
          <w:spacing w:val="-7"/>
          <w:sz w:val="28"/>
          <w:szCs w:val="28"/>
        </w:rPr>
        <w:t xml:space="preserve"> </w:t>
      </w:r>
      <w:r w:rsidRPr="007E71C7">
        <w:rPr>
          <w:rFonts w:ascii="Times New Roman" w:hAnsi="Times New Roman" w:cs="Times New Roman"/>
          <w:sz w:val="28"/>
          <w:szCs w:val="28"/>
        </w:rPr>
        <w:t>для детей</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дошкольного возраста</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2"/>
          <w:sz w:val="28"/>
          <w:szCs w:val="28"/>
        </w:rPr>
        <w:t>(4</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 xml:space="preserve">6,5 </w:t>
      </w:r>
      <w:r w:rsidRPr="007E71C7">
        <w:rPr>
          <w:rFonts w:ascii="Times New Roman" w:hAnsi="Times New Roman" w:cs="Times New Roman"/>
          <w:spacing w:val="1"/>
          <w:sz w:val="28"/>
          <w:szCs w:val="28"/>
        </w:rPr>
        <w:t>лет),</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2008</w:t>
      </w:r>
    </w:p>
    <w:p w14:paraId="12294CD0" w14:textId="77777777" w:rsidR="003D55A2" w:rsidRPr="007E71C7" w:rsidRDefault="003D55A2" w:rsidP="008C750B">
      <w:pPr>
        <w:pStyle w:val="a6"/>
        <w:numPr>
          <w:ilvl w:val="0"/>
          <w:numId w:val="166"/>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Н.Я.Семаго, М.М.Семаго методика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развития</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познавательной</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деятельности</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ребенка, 2000</w:t>
      </w:r>
    </w:p>
    <w:p w14:paraId="55748AB3" w14:textId="77777777" w:rsidR="003D55A2" w:rsidRPr="007E71C7" w:rsidRDefault="003D55A2" w:rsidP="008C750B">
      <w:pPr>
        <w:pStyle w:val="a6"/>
        <w:numPr>
          <w:ilvl w:val="0"/>
          <w:numId w:val="166"/>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Набор диагностических карточек</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с</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рисунками</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«Цвет. Форма.</w:t>
      </w:r>
      <w:r w:rsidRPr="007E71C7">
        <w:rPr>
          <w:rFonts w:ascii="Times New Roman" w:hAnsi="Times New Roman" w:cs="Times New Roman"/>
          <w:spacing w:val="2"/>
          <w:sz w:val="28"/>
          <w:szCs w:val="28"/>
        </w:rPr>
        <w:t xml:space="preserve"> </w:t>
      </w:r>
      <w:r w:rsidRPr="007E71C7">
        <w:rPr>
          <w:rFonts w:ascii="Times New Roman" w:hAnsi="Times New Roman" w:cs="Times New Roman"/>
          <w:sz w:val="28"/>
          <w:szCs w:val="28"/>
        </w:rPr>
        <w:t>Величина»</w:t>
      </w:r>
    </w:p>
    <w:p w14:paraId="72F9C546" w14:textId="77777777" w:rsidR="003D55A2" w:rsidRPr="007E71C7" w:rsidRDefault="003D55A2" w:rsidP="008C750B">
      <w:pPr>
        <w:pStyle w:val="a6"/>
        <w:numPr>
          <w:ilvl w:val="0"/>
          <w:numId w:val="166"/>
        </w:numPr>
        <w:pBdr>
          <w:top w:val="none" w:sz="4" w:space="0" w:color="000000"/>
          <w:left w:val="none" w:sz="4" w:space="0" w:color="000000"/>
          <w:bottom w:val="none" w:sz="4" w:space="0" w:color="000000"/>
          <w:right w:val="none" w:sz="4" w:space="0" w:color="000000"/>
        </w:pBdr>
        <w:spacing w:before="32"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Осипова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А.А., Малашинская Л.И.</w:t>
      </w:r>
      <w:r w:rsidRPr="007E71C7">
        <w:rPr>
          <w:rFonts w:ascii="Times New Roman" w:hAnsi="Times New Roman" w:cs="Times New Roman"/>
          <w:spacing w:val="5"/>
          <w:sz w:val="28"/>
          <w:szCs w:val="28"/>
        </w:rPr>
        <w:t xml:space="preserve"> </w:t>
      </w:r>
      <w:r w:rsidRPr="007E71C7">
        <w:rPr>
          <w:rFonts w:ascii="Times New Roman" w:hAnsi="Times New Roman" w:cs="Times New Roman"/>
          <w:spacing w:val="-1"/>
          <w:sz w:val="28"/>
          <w:szCs w:val="28"/>
        </w:rPr>
        <w:t>«Диагностика</w:t>
      </w:r>
      <w:r w:rsidRPr="007E71C7">
        <w:rPr>
          <w:rFonts w:ascii="Times New Roman" w:hAnsi="Times New Roman" w:cs="Times New Roman"/>
          <w:sz w:val="28"/>
          <w:szCs w:val="28"/>
        </w:rPr>
        <w:t xml:space="preserve"> и</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коррекция внимания», 2004</w:t>
      </w:r>
    </w:p>
    <w:p w14:paraId="141EED2D" w14:textId="7DE1B84A" w:rsidR="003D55A2" w:rsidRPr="00071829" w:rsidRDefault="003D55A2" w:rsidP="008C750B">
      <w:pPr>
        <w:pStyle w:val="a6"/>
        <w:numPr>
          <w:ilvl w:val="0"/>
          <w:numId w:val="166"/>
        </w:numPr>
        <w:pBdr>
          <w:top w:val="none" w:sz="4" w:space="0" w:color="000000"/>
          <w:left w:val="none" w:sz="4" w:space="0" w:color="000000"/>
          <w:bottom w:val="none" w:sz="4" w:space="0" w:color="000000"/>
          <w:right w:val="none" w:sz="4" w:space="0" w:color="000000"/>
        </w:pBdr>
        <w:spacing w:before="43" w:after="0" w:line="240" w:lineRule="auto"/>
        <w:ind w:left="0" w:right="-1" w:firstLine="0"/>
        <w:jc w:val="both"/>
        <w:rPr>
          <w:rFonts w:ascii="Times New Roman" w:hAnsi="Times New Roman" w:cs="Times New Roman"/>
          <w:sz w:val="28"/>
          <w:szCs w:val="28"/>
        </w:rPr>
      </w:pPr>
      <w:r w:rsidRPr="00071829">
        <w:rPr>
          <w:rFonts w:ascii="Times New Roman" w:hAnsi="Times New Roman" w:cs="Times New Roman"/>
          <w:sz w:val="28"/>
          <w:szCs w:val="28"/>
        </w:rPr>
        <w:t>Павлова</w:t>
      </w:r>
      <w:r w:rsidRPr="00071829">
        <w:rPr>
          <w:rFonts w:ascii="Times New Roman" w:hAnsi="Times New Roman" w:cs="Times New Roman"/>
          <w:spacing w:val="5"/>
          <w:sz w:val="28"/>
          <w:szCs w:val="28"/>
        </w:rPr>
        <w:t xml:space="preserve"> </w:t>
      </w:r>
      <w:r w:rsidRPr="00071829">
        <w:rPr>
          <w:rFonts w:ascii="Times New Roman" w:hAnsi="Times New Roman" w:cs="Times New Roman"/>
          <w:sz w:val="28"/>
          <w:szCs w:val="28"/>
        </w:rPr>
        <w:t>Н.Н.,</w:t>
      </w:r>
      <w:r w:rsidRPr="00071829">
        <w:rPr>
          <w:rFonts w:ascii="Times New Roman" w:hAnsi="Times New Roman" w:cs="Times New Roman"/>
          <w:spacing w:val="7"/>
          <w:sz w:val="28"/>
          <w:szCs w:val="28"/>
        </w:rPr>
        <w:t xml:space="preserve"> </w:t>
      </w:r>
      <w:r w:rsidRPr="00071829">
        <w:rPr>
          <w:rFonts w:ascii="Times New Roman" w:hAnsi="Times New Roman" w:cs="Times New Roman"/>
          <w:sz w:val="28"/>
          <w:szCs w:val="28"/>
        </w:rPr>
        <w:t>Руденко</w:t>
      </w:r>
      <w:r w:rsidRPr="00071829">
        <w:rPr>
          <w:rFonts w:ascii="Times New Roman" w:hAnsi="Times New Roman" w:cs="Times New Roman"/>
          <w:spacing w:val="4"/>
          <w:sz w:val="28"/>
          <w:szCs w:val="28"/>
        </w:rPr>
        <w:t xml:space="preserve"> </w:t>
      </w:r>
      <w:r w:rsidRPr="00071829">
        <w:rPr>
          <w:rFonts w:ascii="Times New Roman" w:hAnsi="Times New Roman" w:cs="Times New Roman"/>
          <w:sz w:val="28"/>
          <w:szCs w:val="28"/>
        </w:rPr>
        <w:t>Л.Г.</w:t>
      </w:r>
      <w:r w:rsidRPr="00071829">
        <w:rPr>
          <w:rFonts w:ascii="Times New Roman" w:hAnsi="Times New Roman" w:cs="Times New Roman"/>
          <w:spacing w:val="9"/>
          <w:sz w:val="28"/>
          <w:szCs w:val="28"/>
        </w:rPr>
        <w:t xml:space="preserve"> </w:t>
      </w:r>
      <w:r w:rsidRPr="00071829">
        <w:rPr>
          <w:rFonts w:ascii="Times New Roman" w:hAnsi="Times New Roman" w:cs="Times New Roman"/>
          <w:sz w:val="28"/>
          <w:szCs w:val="28"/>
        </w:rPr>
        <w:t>«Психологическая</w:t>
      </w:r>
      <w:r w:rsidRPr="00071829">
        <w:rPr>
          <w:rFonts w:ascii="Times New Roman" w:hAnsi="Times New Roman" w:cs="Times New Roman"/>
          <w:spacing w:val="5"/>
          <w:sz w:val="28"/>
          <w:szCs w:val="28"/>
        </w:rPr>
        <w:t xml:space="preserve"> </w:t>
      </w:r>
      <w:r w:rsidRPr="00071829">
        <w:rPr>
          <w:rFonts w:ascii="Times New Roman" w:hAnsi="Times New Roman" w:cs="Times New Roman"/>
          <w:sz w:val="28"/>
          <w:szCs w:val="28"/>
        </w:rPr>
        <w:t>диагностика</w:t>
      </w:r>
      <w:r w:rsidRPr="00071829">
        <w:rPr>
          <w:rFonts w:ascii="Times New Roman" w:hAnsi="Times New Roman" w:cs="Times New Roman"/>
          <w:spacing w:val="3"/>
          <w:sz w:val="28"/>
          <w:szCs w:val="28"/>
        </w:rPr>
        <w:t xml:space="preserve"> </w:t>
      </w:r>
      <w:r w:rsidRPr="00071829">
        <w:rPr>
          <w:rFonts w:ascii="Times New Roman" w:hAnsi="Times New Roman" w:cs="Times New Roman"/>
          <w:sz w:val="28"/>
          <w:szCs w:val="28"/>
        </w:rPr>
        <w:t>и</w:t>
      </w:r>
      <w:r w:rsidRPr="00071829">
        <w:rPr>
          <w:rFonts w:ascii="Times New Roman" w:hAnsi="Times New Roman" w:cs="Times New Roman"/>
          <w:spacing w:val="5"/>
          <w:sz w:val="28"/>
          <w:szCs w:val="28"/>
        </w:rPr>
        <w:t xml:space="preserve"> </w:t>
      </w:r>
      <w:r w:rsidRPr="00071829">
        <w:rPr>
          <w:rFonts w:ascii="Times New Roman" w:hAnsi="Times New Roman" w:cs="Times New Roman"/>
          <w:sz w:val="28"/>
          <w:szCs w:val="28"/>
        </w:rPr>
        <w:t>коррекция</w:t>
      </w:r>
      <w:r w:rsidRPr="00071829">
        <w:rPr>
          <w:rFonts w:ascii="Times New Roman" w:hAnsi="Times New Roman" w:cs="Times New Roman"/>
          <w:spacing w:val="5"/>
          <w:sz w:val="28"/>
          <w:szCs w:val="28"/>
        </w:rPr>
        <w:t xml:space="preserve"> </w:t>
      </w:r>
      <w:r w:rsidRPr="00071829">
        <w:rPr>
          <w:rFonts w:ascii="Times New Roman" w:hAnsi="Times New Roman" w:cs="Times New Roman"/>
          <w:sz w:val="28"/>
          <w:szCs w:val="28"/>
        </w:rPr>
        <w:t>в</w:t>
      </w:r>
      <w:r w:rsidRPr="00071829">
        <w:rPr>
          <w:rFonts w:ascii="Times New Roman" w:hAnsi="Times New Roman" w:cs="Times New Roman"/>
          <w:spacing w:val="4"/>
          <w:sz w:val="28"/>
          <w:szCs w:val="28"/>
        </w:rPr>
        <w:t xml:space="preserve"> </w:t>
      </w:r>
      <w:r w:rsidRPr="00071829">
        <w:rPr>
          <w:rFonts w:ascii="Times New Roman" w:hAnsi="Times New Roman" w:cs="Times New Roman"/>
          <w:sz w:val="28"/>
          <w:szCs w:val="28"/>
        </w:rPr>
        <w:t>раннем</w:t>
      </w:r>
      <w:r w:rsidRPr="00071829">
        <w:rPr>
          <w:rFonts w:ascii="Times New Roman" w:hAnsi="Times New Roman" w:cs="Times New Roman"/>
          <w:spacing w:val="4"/>
          <w:sz w:val="28"/>
          <w:szCs w:val="28"/>
        </w:rPr>
        <w:t xml:space="preserve"> </w:t>
      </w:r>
      <w:r w:rsidRPr="00071829">
        <w:rPr>
          <w:rFonts w:ascii="Times New Roman" w:hAnsi="Times New Roman" w:cs="Times New Roman"/>
          <w:sz w:val="28"/>
          <w:szCs w:val="28"/>
        </w:rPr>
        <w:t>возрасте</w:t>
      </w:r>
      <w:r w:rsidR="00071829">
        <w:rPr>
          <w:rFonts w:ascii="Times New Roman" w:hAnsi="Times New Roman" w:cs="Times New Roman"/>
          <w:sz w:val="28"/>
          <w:szCs w:val="28"/>
        </w:rPr>
        <w:t xml:space="preserve"> </w:t>
      </w:r>
      <w:r w:rsidRPr="00071829">
        <w:rPr>
          <w:rFonts w:ascii="Times New Roman" w:hAnsi="Times New Roman" w:cs="Times New Roman"/>
          <w:sz w:val="28"/>
          <w:szCs w:val="28"/>
        </w:rPr>
        <w:t>(2,5-3 года), 2010</w:t>
      </w:r>
    </w:p>
    <w:p w14:paraId="017D9C10" w14:textId="77777777" w:rsidR="003D55A2" w:rsidRPr="007E71C7"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before="43" w:after="0" w:line="240" w:lineRule="auto"/>
        <w:ind w:left="0" w:right="-1" w:firstLine="0"/>
        <w:jc w:val="both"/>
        <w:rPr>
          <w:rFonts w:ascii="Times New Roman" w:eastAsia="Calibri" w:hAnsi="Times New Roman" w:cs="Times New Roman"/>
          <w:sz w:val="28"/>
          <w:szCs w:val="28"/>
        </w:rPr>
      </w:pPr>
      <w:r w:rsidRPr="007E71C7">
        <w:rPr>
          <w:rFonts w:ascii="Times New Roman" w:hAnsi="Times New Roman" w:cs="Times New Roman"/>
          <w:sz w:val="28"/>
          <w:szCs w:val="28"/>
        </w:rPr>
        <w:t>Павлова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Н.Н, Руденко Л.Г.</w:t>
      </w:r>
      <w:r w:rsidRPr="007E71C7">
        <w:rPr>
          <w:rFonts w:ascii="Times New Roman" w:hAnsi="Times New Roman" w:cs="Times New Roman"/>
          <w:spacing w:val="4"/>
          <w:sz w:val="28"/>
          <w:szCs w:val="28"/>
        </w:rPr>
        <w:t xml:space="preserve"> </w:t>
      </w:r>
      <w:r w:rsidRPr="007E71C7">
        <w:rPr>
          <w:rFonts w:ascii="Times New Roman" w:hAnsi="Times New Roman" w:cs="Times New Roman"/>
          <w:sz w:val="28"/>
          <w:szCs w:val="28"/>
        </w:rPr>
        <w:t>«Экспресс</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диагностика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в детском</w:t>
      </w:r>
      <w:r w:rsidRPr="007E71C7">
        <w:rPr>
          <w:rFonts w:ascii="Times New Roman" w:hAnsi="Times New Roman" w:cs="Times New Roman"/>
          <w:spacing w:val="-1"/>
          <w:sz w:val="28"/>
          <w:szCs w:val="28"/>
        </w:rPr>
        <w:t xml:space="preserve"> саду»,</w:t>
      </w:r>
      <w:r w:rsidRPr="007E71C7">
        <w:rPr>
          <w:rFonts w:ascii="Times New Roman" w:hAnsi="Times New Roman" w:cs="Times New Roman"/>
          <w:spacing w:val="3"/>
          <w:sz w:val="28"/>
          <w:szCs w:val="28"/>
        </w:rPr>
        <w:t xml:space="preserve"> </w:t>
      </w:r>
      <w:r w:rsidRPr="007E71C7">
        <w:rPr>
          <w:rFonts w:ascii="Times New Roman" w:hAnsi="Times New Roman" w:cs="Times New Roman"/>
          <w:spacing w:val="1"/>
          <w:sz w:val="28"/>
          <w:szCs w:val="28"/>
        </w:rPr>
        <w:t>2008</w:t>
      </w:r>
    </w:p>
    <w:p w14:paraId="4AD8B494" w14:textId="77777777" w:rsidR="003D55A2" w:rsidRPr="007E71C7"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Пенкина</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Ю.А.»Психолого</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педагогическое</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сопровождение</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детей</w:t>
      </w:r>
      <w:r w:rsidRPr="007E71C7">
        <w:rPr>
          <w:rFonts w:ascii="Times New Roman" w:hAnsi="Times New Roman" w:cs="Times New Roman"/>
          <w:spacing w:val="32"/>
          <w:sz w:val="28"/>
          <w:szCs w:val="28"/>
        </w:rPr>
        <w:t xml:space="preserve"> </w:t>
      </w:r>
      <w:r w:rsidRPr="007E71C7">
        <w:rPr>
          <w:rFonts w:ascii="Times New Roman" w:hAnsi="Times New Roman" w:cs="Times New Roman"/>
          <w:sz w:val="28"/>
          <w:szCs w:val="28"/>
        </w:rPr>
        <w:t>с</w:t>
      </w:r>
      <w:r w:rsidRPr="007E71C7">
        <w:rPr>
          <w:rFonts w:ascii="Times New Roman" w:hAnsi="Times New Roman" w:cs="Times New Roman"/>
          <w:spacing w:val="30"/>
          <w:sz w:val="28"/>
          <w:szCs w:val="28"/>
        </w:rPr>
        <w:t xml:space="preserve"> </w:t>
      </w:r>
      <w:r w:rsidRPr="007E71C7">
        <w:rPr>
          <w:rFonts w:ascii="Times New Roman" w:hAnsi="Times New Roman" w:cs="Times New Roman"/>
          <w:spacing w:val="-1"/>
          <w:sz w:val="28"/>
          <w:szCs w:val="28"/>
        </w:rPr>
        <w:t>РАС</w:t>
      </w:r>
      <w:r w:rsidRPr="007E71C7">
        <w:rPr>
          <w:rFonts w:ascii="Times New Roman" w:hAnsi="Times New Roman" w:cs="Times New Roman"/>
          <w:spacing w:val="32"/>
          <w:sz w:val="28"/>
          <w:szCs w:val="28"/>
        </w:rPr>
        <w:t xml:space="preserve"> </w:t>
      </w:r>
      <w:r w:rsidRPr="007E71C7">
        <w:rPr>
          <w:rFonts w:ascii="Times New Roman" w:hAnsi="Times New Roman" w:cs="Times New Roman"/>
          <w:sz w:val="28"/>
          <w:szCs w:val="28"/>
        </w:rPr>
        <w:t>в</w:t>
      </w:r>
      <w:r w:rsidRPr="007E71C7">
        <w:rPr>
          <w:rFonts w:ascii="Times New Roman" w:hAnsi="Times New Roman" w:cs="Times New Roman"/>
          <w:spacing w:val="33"/>
          <w:sz w:val="28"/>
          <w:szCs w:val="28"/>
        </w:rPr>
        <w:t xml:space="preserve"> </w:t>
      </w:r>
      <w:r w:rsidRPr="007E71C7">
        <w:rPr>
          <w:rFonts w:ascii="Times New Roman" w:hAnsi="Times New Roman" w:cs="Times New Roman"/>
          <w:spacing w:val="-1"/>
          <w:sz w:val="28"/>
          <w:szCs w:val="28"/>
        </w:rPr>
        <w:t>условиях</w:t>
      </w:r>
      <w:r w:rsidRPr="007E71C7">
        <w:rPr>
          <w:rFonts w:ascii="Times New Roman" w:hAnsi="Times New Roman" w:cs="Times New Roman"/>
          <w:spacing w:val="34"/>
          <w:sz w:val="28"/>
          <w:szCs w:val="28"/>
        </w:rPr>
        <w:t xml:space="preserve"> </w:t>
      </w:r>
      <w:r w:rsidRPr="007E71C7">
        <w:rPr>
          <w:rFonts w:ascii="Times New Roman" w:hAnsi="Times New Roman" w:cs="Times New Roman"/>
          <w:sz w:val="28"/>
          <w:szCs w:val="28"/>
        </w:rPr>
        <w:t xml:space="preserve">ДОУ: </w:t>
      </w:r>
      <w:r w:rsidRPr="007E71C7">
        <w:rPr>
          <w:rFonts w:ascii="Times New Roman" w:hAnsi="Times New Roman" w:cs="Times New Roman"/>
          <w:spacing w:val="300"/>
          <w:sz w:val="28"/>
          <w:szCs w:val="28"/>
        </w:rPr>
        <w:t> </w:t>
      </w:r>
      <w:r w:rsidRPr="007E71C7">
        <w:rPr>
          <w:rFonts w:ascii="Times New Roman" w:hAnsi="Times New Roman" w:cs="Times New Roman"/>
          <w:sz w:val="28"/>
          <w:szCs w:val="28"/>
        </w:rPr>
        <w:t>оценка</w:t>
      </w:r>
      <w:r w:rsidRPr="007E71C7">
        <w:rPr>
          <w:rFonts w:ascii="Times New Roman" w:hAnsi="Times New Roman" w:cs="Times New Roman"/>
          <w:spacing w:val="109"/>
          <w:sz w:val="28"/>
          <w:szCs w:val="28"/>
        </w:rPr>
        <w:t xml:space="preserve"> </w:t>
      </w:r>
      <w:r w:rsidRPr="007E71C7">
        <w:rPr>
          <w:rFonts w:ascii="Times New Roman" w:hAnsi="Times New Roman" w:cs="Times New Roman"/>
          <w:sz w:val="28"/>
          <w:szCs w:val="28"/>
        </w:rPr>
        <w:t>особенностей</w:t>
      </w:r>
      <w:r w:rsidRPr="007E71C7">
        <w:rPr>
          <w:rFonts w:ascii="Times New Roman" w:hAnsi="Times New Roman" w:cs="Times New Roman"/>
          <w:spacing w:val="109"/>
          <w:sz w:val="28"/>
          <w:szCs w:val="28"/>
        </w:rPr>
        <w:t xml:space="preserve"> </w:t>
      </w:r>
      <w:r w:rsidRPr="007E71C7">
        <w:rPr>
          <w:rFonts w:ascii="Times New Roman" w:hAnsi="Times New Roman" w:cs="Times New Roman"/>
          <w:sz w:val="28"/>
          <w:szCs w:val="28"/>
        </w:rPr>
        <w:t>развития</w:t>
      </w:r>
      <w:r w:rsidRPr="007E71C7">
        <w:rPr>
          <w:rFonts w:ascii="Times New Roman" w:hAnsi="Times New Roman" w:cs="Times New Roman"/>
          <w:spacing w:val="110"/>
          <w:sz w:val="28"/>
          <w:szCs w:val="28"/>
        </w:rPr>
        <w:t xml:space="preserve"> </w:t>
      </w:r>
      <w:r w:rsidRPr="007E71C7">
        <w:rPr>
          <w:rFonts w:ascii="Times New Roman" w:hAnsi="Times New Roman" w:cs="Times New Roman"/>
          <w:sz w:val="28"/>
          <w:szCs w:val="28"/>
        </w:rPr>
        <w:t>ребенка</w:t>
      </w:r>
      <w:r w:rsidRPr="007E71C7">
        <w:rPr>
          <w:rFonts w:ascii="Times New Roman" w:hAnsi="Times New Roman" w:cs="Times New Roman"/>
          <w:spacing w:val="109"/>
          <w:sz w:val="28"/>
          <w:szCs w:val="28"/>
        </w:rPr>
        <w:t xml:space="preserve"> </w:t>
      </w:r>
      <w:r w:rsidRPr="007E71C7">
        <w:rPr>
          <w:rFonts w:ascii="Times New Roman" w:hAnsi="Times New Roman" w:cs="Times New Roman"/>
          <w:sz w:val="28"/>
          <w:szCs w:val="28"/>
        </w:rPr>
        <w:t>с</w:t>
      </w:r>
      <w:r w:rsidRPr="007E71C7">
        <w:rPr>
          <w:rFonts w:ascii="Times New Roman" w:hAnsi="Times New Roman" w:cs="Times New Roman"/>
          <w:spacing w:val="109"/>
          <w:sz w:val="28"/>
          <w:szCs w:val="28"/>
        </w:rPr>
        <w:t xml:space="preserve"> </w:t>
      </w:r>
      <w:r w:rsidRPr="007E71C7">
        <w:rPr>
          <w:rFonts w:ascii="Times New Roman" w:hAnsi="Times New Roman" w:cs="Times New Roman"/>
          <w:sz w:val="28"/>
          <w:szCs w:val="28"/>
        </w:rPr>
        <w:t>РАС</w:t>
      </w:r>
      <w:r w:rsidRPr="007E71C7">
        <w:rPr>
          <w:rFonts w:ascii="Times New Roman" w:hAnsi="Times New Roman" w:cs="Times New Roman"/>
          <w:spacing w:val="110"/>
          <w:sz w:val="28"/>
          <w:szCs w:val="28"/>
        </w:rPr>
        <w:t xml:space="preserve"> </w:t>
      </w:r>
      <w:r w:rsidRPr="007E71C7">
        <w:rPr>
          <w:rFonts w:ascii="Times New Roman" w:hAnsi="Times New Roman" w:cs="Times New Roman"/>
          <w:sz w:val="28"/>
          <w:szCs w:val="28"/>
        </w:rPr>
        <w:t>старшего</w:t>
      </w:r>
      <w:r w:rsidRPr="007E71C7">
        <w:rPr>
          <w:rFonts w:ascii="Times New Roman" w:hAnsi="Times New Roman" w:cs="Times New Roman"/>
          <w:spacing w:val="110"/>
          <w:sz w:val="28"/>
          <w:szCs w:val="28"/>
        </w:rPr>
        <w:t xml:space="preserve"> </w:t>
      </w:r>
      <w:r w:rsidRPr="007E71C7">
        <w:rPr>
          <w:rFonts w:ascii="Times New Roman" w:hAnsi="Times New Roman" w:cs="Times New Roman"/>
          <w:sz w:val="28"/>
          <w:szCs w:val="28"/>
        </w:rPr>
        <w:t>дошкольного</w:t>
      </w:r>
      <w:r w:rsidRPr="007E71C7">
        <w:rPr>
          <w:rFonts w:ascii="Times New Roman" w:hAnsi="Times New Roman" w:cs="Times New Roman"/>
          <w:spacing w:val="110"/>
          <w:sz w:val="28"/>
          <w:szCs w:val="28"/>
        </w:rPr>
        <w:t xml:space="preserve"> </w:t>
      </w:r>
      <w:r w:rsidRPr="007E71C7">
        <w:rPr>
          <w:rFonts w:ascii="Times New Roman" w:hAnsi="Times New Roman" w:cs="Times New Roman"/>
          <w:sz w:val="28"/>
          <w:szCs w:val="28"/>
        </w:rPr>
        <w:t>возраста:</w:t>
      </w:r>
      <w:r w:rsidRPr="007E71C7">
        <w:rPr>
          <w:rFonts w:ascii="Times New Roman" w:hAnsi="Times New Roman" w:cs="Times New Roman"/>
          <w:spacing w:val="111"/>
          <w:sz w:val="28"/>
          <w:szCs w:val="28"/>
        </w:rPr>
        <w:t xml:space="preserve"> </w:t>
      </w:r>
      <w:r w:rsidRPr="007E71C7">
        <w:rPr>
          <w:rFonts w:ascii="Times New Roman" w:hAnsi="Times New Roman" w:cs="Times New Roman"/>
          <w:sz w:val="28"/>
          <w:szCs w:val="28"/>
        </w:rPr>
        <w:t xml:space="preserve">от </w:t>
      </w:r>
      <w:r w:rsidRPr="007E71C7">
        <w:rPr>
          <w:rFonts w:ascii="Times New Roman" w:hAnsi="Times New Roman" w:cs="Times New Roman"/>
          <w:spacing w:val="300"/>
          <w:sz w:val="28"/>
          <w:szCs w:val="28"/>
        </w:rPr>
        <w:t> </w:t>
      </w:r>
      <w:r w:rsidRPr="007E71C7">
        <w:rPr>
          <w:rFonts w:ascii="Times New Roman" w:hAnsi="Times New Roman" w:cs="Times New Roman"/>
          <w:sz w:val="28"/>
          <w:szCs w:val="28"/>
        </w:rPr>
        <w:t>выявления</w:t>
      </w:r>
      <w:r w:rsidRPr="007E71C7">
        <w:rPr>
          <w:rFonts w:ascii="Times New Roman" w:hAnsi="Times New Roman" w:cs="Times New Roman"/>
          <w:spacing w:val="17"/>
          <w:sz w:val="28"/>
          <w:szCs w:val="28"/>
        </w:rPr>
        <w:t xml:space="preserve"> </w:t>
      </w:r>
      <w:r w:rsidRPr="007E71C7">
        <w:rPr>
          <w:rFonts w:ascii="Times New Roman" w:hAnsi="Times New Roman" w:cs="Times New Roman"/>
          <w:sz w:val="28"/>
          <w:szCs w:val="28"/>
        </w:rPr>
        <w:t>трудностей</w:t>
      </w:r>
      <w:r w:rsidRPr="007E71C7">
        <w:rPr>
          <w:rFonts w:ascii="Times New Roman" w:hAnsi="Times New Roman" w:cs="Times New Roman"/>
          <w:spacing w:val="18"/>
          <w:sz w:val="28"/>
          <w:szCs w:val="28"/>
        </w:rPr>
        <w:t xml:space="preserve"> </w:t>
      </w:r>
      <w:r w:rsidRPr="007E71C7">
        <w:rPr>
          <w:rFonts w:ascii="Times New Roman" w:hAnsi="Times New Roman" w:cs="Times New Roman"/>
          <w:sz w:val="28"/>
          <w:szCs w:val="28"/>
        </w:rPr>
        <w:t>и</w:t>
      </w:r>
      <w:r w:rsidRPr="007E71C7">
        <w:rPr>
          <w:rFonts w:ascii="Times New Roman" w:hAnsi="Times New Roman" w:cs="Times New Roman"/>
          <w:spacing w:val="17"/>
          <w:sz w:val="28"/>
          <w:szCs w:val="28"/>
        </w:rPr>
        <w:t xml:space="preserve"> </w:t>
      </w:r>
      <w:r w:rsidRPr="007E71C7">
        <w:rPr>
          <w:rFonts w:ascii="Times New Roman" w:hAnsi="Times New Roman" w:cs="Times New Roman"/>
          <w:sz w:val="28"/>
          <w:szCs w:val="28"/>
        </w:rPr>
        <w:t>постановки</w:t>
      </w:r>
      <w:r w:rsidRPr="007E71C7">
        <w:rPr>
          <w:rFonts w:ascii="Times New Roman" w:hAnsi="Times New Roman" w:cs="Times New Roman"/>
          <w:spacing w:val="15"/>
          <w:sz w:val="28"/>
          <w:szCs w:val="28"/>
        </w:rPr>
        <w:t xml:space="preserve"> </w:t>
      </w:r>
      <w:r w:rsidRPr="007E71C7">
        <w:rPr>
          <w:rFonts w:ascii="Times New Roman" w:hAnsi="Times New Roman" w:cs="Times New Roman"/>
          <w:sz w:val="28"/>
          <w:szCs w:val="28"/>
        </w:rPr>
        <w:t>целей,</w:t>
      </w:r>
      <w:r w:rsidRPr="007E71C7">
        <w:rPr>
          <w:rFonts w:ascii="Times New Roman" w:hAnsi="Times New Roman" w:cs="Times New Roman"/>
          <w:spacing w:val="17"/>
          <w:sz w:val="28"/>
          <w:szCs w:val="28"/>
        </w:rPr>
        <w:t xml:space="preserve"> </w:t>
      </w:r>
      <w:r w:rsidRPr="007E71C7">
        <w:rPr>
          <w:rFonts w:ascii="Times New Roman" w:hAnsi="Times New Roman" w:cs="Times New Roman"/>
          <w:sz w:val="28"/>
          <w:szCs w:val="28"/>
        </w:rPr>
        <w:t>к</w:t>
      </w:r>
      <w:r w:rsidRPr="007E71C7">
        <w:rPr>
          <w:rFonts w:ascii="Times New Roman" w:hAnsi="Times New Roman" w:cs="Times New Roman"/>
          <w:spacing w:val="15"/>
          <w:sz w:val="28"/>
          <w:szCs w:val="28"/>
        </w:rPr>
        <w:t xml:space="preserve"> </w:t>
      </w:r>
      <w:r w:rsidRPr="007E71C7">
        <w:rPr>
          <w:rFonts w:ascii="Times New Roman" w:hAnsi="Times New Roman" w:cs="Times New Roman"/>
          <w:sz w:val="28"/>
          <w:szCs w:val="28"/>
        </w:rPr>
        <w:t>оценке</w:t>
      </w:r>
      <w:r w:rsidRPr="007E71C7">
        <w:rPr>
          <w:rFonts w:ascii="Times New Roman" w:hAnsi="Times New Roman" w:cs="Times New Roman"/>
          <w:spacing w:val="15"/>
          <w:sz w:val="28"/>
          <w:szCs w:val="28"/>
        </w:rPr>
        <w:t xml:space="preserve"> </w:t>
      </w:r>
      <w:r w:rsidRPr="007E71C7">
        <w:rPr>
          <w:rFonts w:ascii="Times New Roman" w:hAnsi="Times New Roman" w:cs="Times New Roman"/>
          <w:sz w:val="28"/>
          <w:szCs w:val="28"/>
        </w:rPr>
        <w:t>результатов</w:t>
      </w:r>
      <w:r w:rsidRPr="007E71C7">
        <w:rPr>
          <w:rFonts w:ascii="Times New Roman" w:hAnsi="Times New Roman" w:cs="Times New Roman"/>
          <w:spacing w:val="16"/>
          <w:sz w:val="28"/>
          <w:szCs w:val="28"/>
        </w:rPr>
        <w:t xml:space="preserve"> </w:t>
      </w:r>
      <w:r w:rsidRPr="007E71C7">
        <w:rPr>
          <w:rFonts w:ascii="Times New Roman" w:hAnsi="Times New Roman" w:cs="Times New Roman"/>
          <w:sz w:val="28"/>
          <w:szCs w:val="28"/>
        </w:rPr>
        <w:t>обучения</w:t>
      </w:r>
      <w:r w:rsidRPr="007E71C7">
        <w:rPr>
          <w:rFonts w:ascii="Times New Roman" w:hAnsi="Times New Roman" w:cs="Times New Roman"/>
          <w:spacing w:val="16"/>
          <w:sz w:val="28"/>
          <w:szCs w:val="28"/>
        </w:rPr>
        <w:t xml:space="preserve"> </w:t>
      </w:r>
      <w:r w:rsidRPr="007E71C7">
        <w:rPr>
          <w:rFonts w:ascii="Times New Roman" w:hAnsi="Times New Roman" w:cs="Times New Roman"/>
          <w:sz w:val="28"/>
          <w:szCs w:val="28"/>
        </w:rPr>
        <w:t xml:space="preserve">(методические </w:t>
      </w:r>
      <w:r w:rsidRPr="007E71C7">
        <w:rPr>
          <w:rFonts w:ascii="Times New Roman" w:hAnsi="Times New Roman" w:cs="Times New Roman"/>
          <w:spacing w:val="300"/>
          <w:sz w:val="28"/>
          <w:szCs w:val="28"/>
        </w:rPr>
        <w:t> </w:t>
      </w:r>
      <w:r w:rsidRPr="007E71C7">
        <w:rPr>
          <w:rFonts w:ascii="Times New Roman" w:hAnsi="Times New Roman" w:cs="Times New Roman"/>
          <w:sz w:val="28"/>
          <w:szCs w:val="28"/>
        </w:rPr>
        <w:t>рекомендации)», 2018</w:t>
      </w:r>
    </w:p>
    <w:p w14:paraId="76947664" w14:textId="77777777" w:rsidR="003D55A2" w:rsidRPr="007E71C7"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before="30"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Прогрессирующие</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1"/>
          <w:sz w:val="28"/>
          <w:szCs w:val="28"/>
        </w:rPr>
        <w:t>матрицы</w:t>
      </w:r>
      <w:r w:rsidRPr="007E71C7">
        <w:rPr>
          <w:rFonts w:ascii="Times New Roman" w:hAnsi="Times New Roman" w:cs="Times New Roman"/>
          <w:sz w:val="28"/>
          <w:szCs w:val="28"/>
        </w:rPr>
        <w:t xml:space="preserve"> Равена, 2000</w:t>
      </w:r>
    </w:p>
    <w:p w14:paraId="388EE3D3" w14:textId="77777777" w:rsidR="003D55A2" w:rsidRPr="007E71C7"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before="10"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Степанов С.С.</w:t>
      </w:r>
      <w:r w:rsidRPr="007E71C7">
        <w:rPr>
          <w:rFonts w:ascii="Times New Roman" w:hAnsi="Times New Roman" w:cs="Times New Roman"/>
          <w:spacing w:val="2"/>
          <w:sz w:val="28"/>
          <w:szCs w:val="28"/>
        </w:rPr>
        <w:t xml:space="preserve"> </w:t>
      </w:r>
      <w:r w:rsidRPr="007E71C7">
        <w:rPr>
          <w:rFonts w:ascii="Times New Roman" w:hAnsi="Times New Roman" w:cs="Times New Roman"/>
          <w:sz w:val="28"/>
          <w:szCs w:val="28"/>
        </w:rPr>
        <w:t>«Диагностика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интеллектуальных</w:t>
      </w:r>
      <w:r w:rsidRPr="007E71C7">
        <w:rPr>
          <w:rFonts w:ascii="Times New Roman" w:hAnsi="Times New Roman" w:cs="Times New Roman"/>
          <w:spacing w:val="2"/>
          <w:sz w:val="28"/>
          <w:szCs w:val="28"/>
        </w:rPr>
        <w:t xml:space="preserve"> </w:t>
      </w:r>
      <w:r w:rsidRPr="007E71C7">
        <w:rPr>
          <w:rFonts w:ascii="Times New Roman" w:hAnsi="Times New Roman" w:cs="Times New Roman"/>
          <w:sz w:val="28"/>
          <w:szCs w:val="28"/>
        </w:rPr>
        <w:t>методов рисуночного</w:t>
      </w:r>
      <w:r w:rsidRPr="007E71C7">
        <w:rPr>
          <w:rFonts w:ascii="Times New Roman" w:hAnsi="Times New Roman" w:cs="Times New Roman"/>
          <w:spacing w:val="3"/>
          <w:sz w:val="28"/>
          <w:szCs w:val="28"/>
        </w:rPr>
        <w:t xml:space="preserve"> </w:t>
      </w:r>
      <w:r w:rsidRPr="007E71C7">
        <w:rPr>
          <w:rFonts w:ascii="Times New Roman" w:hAnsi="Times New Roman" w:cs="Times New Roman"/>
          <w:spacing w:val="-1"/>
          <w:sz w:val="28"/>
          <w:szCs w:val="28"/>
        </w:rPr>
        <w:t>теста»,</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2005</w:t>
      </w:r>
    </w:p>
    <w:p w14:paraId="5CC6D51D" w14:textId="77777777" w:rsidR="003D55A2" w:rsidRPr="007E71C7"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before="10"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Стребелева</w:t>
      </w:r>
      <w:r w:rsidRPr="007E71C7">
        <w:rPr>
          <w:rFonts w:ascii="Times New Roman" w:hAnsi="Times New Roman" w:cs="Times New Roman"/>
          <w:spacing w:val="114"/>
          <w:sz w:val="28"/>
          <w:szCs w:val="28"/>
        </w:rPr>
        <w:t xml:space="preserve"> </w:t>
      </w:r>
      <w:r w:rsidRPr="007E71C7">
        <w:rPr>
          <w:rFonts w:ascii="Times New Roman" w:hAnsi="Times New Roman" w:cs="Times New Roman"/>
          <w:spacing w:val="1"/>
          <w:sz w:val="28"/>
          <w:szCs w:val="28"/>
        </w:rPr>
        <w:t>Е.А.</w:t>
      </w:r>
      <w:r w:rsidRPr="007E71C7">
        <w:rPr>
          <w:rFonts w:ascii="Times New Roman" w:hAnsi="Times New Roman" w:cs="Times New Roman"/>
          <w:spacing w:val="119"/>
          <w:sz w:val="28"/>
          <w:szCs w:val="28"/>
        </w:rPr>
        <w:t xml:space="preserve"> </w:t>
      </w:r>
      <w:r w:rsidRPr="007E71C7">
        <w:rPr>
          <w:rFonts w:ascii="Times New Roman" w:hAnsi="Times New Roman" w:cs="Times New Roman"/>
          <w:sz w:val="28"/>
          <w:szCs w:val="28"/>
        </w:rPr>
        <w:t>«Психолого</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педагогическая</w:t>
      </w:r>
      <w:r w:rsidRPr="007E71C7">
        <w:rPr>
          <w:rFonts w:ascii="Times New Roman" w:hAnsi="Times New Roman" w:cs="Times New Roman"/>
          <w:spacing w:val="115"/>
          <w:sz w:val="28"/>
          <w:szCs w:val="28"/>
        </w:rPr>
        <w:t xml:space="preserve"> </w:t>
      </w:r>
      <w:r w:rsidRPr="007E71C7">
        <w:rPr>
          <w:rFonts w:ascii="Times New Roman" w:hAnsi="Times New Roman" w:cs="Times New Roman"/>
          <w:sz w:val="28"/>
          <w:szCs w:val="28"/>
        </w:rPr>
        <w:t>диагностика</w:t>
      </w:r>
      <w:r w:rsidRPr="007E71C7">
        <w:rPr>
          <w:rFonts w:ascii="Times New Roman" w:hAnsi="Times New Roman" w:cs="Times New Roman"/>
          <w:spacing w:val="114"/>
          <w:sz w:val="28"/>
          <w:szCs w:val="28"/>
        </w:rPr>
        <w:t xml:space="preserve"> </w:t>
      </w:r>
      <w:r w:rsidRPr="007E71C7">
        <w:rPr>
          <w:rFonts w:ascii="Times New Roman" w:hAnsi="Times New Roman" w:cs="Times New Roman"/>
          <w:spacing w:val="1"/>
          <w:sz w:val="28"/>
          <w:szCs w:val="28"/>
        </w:rPr>
        <w:t>развития</w:t>
      </w:r>
      <w:r w:rsidRPr="007E71C7">
        <w:rPr>
          <w:rFonts w:ascii="Times New Roman" w:hAnsi="Times New Roman" w:cs="Times New Roman"/>
          <w:spacing w:val="114"/>
          <w:sz w:val="28"/>
          <w:szCs w:val="28"/>
        </w:rPr>
        <w:t xml:space="preserve"> </w:t>
      </w:r>
      <w:r w:rsidRPr="007E71C7">
        <w:rPr>
          <w:rFonts w:ascii="Times New Roman" w:hAnsi="Times New Roman" w:cs="Times New Roman"/>
          <w:sz w:val="28"/>
          <w:szCs w:val="28"/>
        </w:rPr>
        <w:t>детей</w:t>
      </w:r>
      <w:r w:rsidRPr="007E71C7">
        <w:rPr>
          <w:rFonts w:ascii="Times New Roman" w:hAnsi="Times New Roman" w:cs="Times New Roman"/>
          <w:spacing w:val="116"/>
          <w:sz w:val="28"/>
          <w:szCs w:val="28"/>
        </w:rPr>
        <w:t xml:space="preserve"> </w:t>
      </w:r>
      <w:r w:rsidRPr="007E71C7">
        <w:rPr>
          <w:rFonts w:ascii="Times New Roman" w:hAnsi="Times New Roman" w:cs="Times New Roman"/>
          <w:sz w:val="28"/>
          <w:szCs w:val="28"/>
        </w:rPr>
        <w:t>раннего</w:t>
      </w:r>
      <w:r w:rsidRPr="007E71C7">
        <w:rPr>
          <w:rFonts w:ascii="Times New Roman" w:hAnsi="Times New Roman" w:cs="Times New Roman"/>
          <w:spacing w:val="115"/>
          <w:sz w:val="28"/>
          <w:szCs w:val="28"/>
        </w:rPr>
        <w:t xml:space="preserve"> </w:t>
      </w:r>
      <w:r w:rsidRPr="007E71C7">
        <w:rPr>
          <w:rFonts w:ascii="Times New Roman" w:hAnsi="Times New Roman" w:cs="Times New Roman"/>
          <w:sz w:val="28"/>
          <w:szCs w:val="28"/>
        </w:rPr>
        <w:t>и</w:t>
      </w:r>
      <w:r w:rsidRPr="007E71C7">
        <w:rPr>
          <w:rFonts w:ascii="Times New Roman" w:hAnsi="Times New Roman" w:cs="Times New Roman"/>
          <w:spacing w:val="300"/>
          <w:sz w:val="28"/>
          <w:szCs w:val="28"/>
        </w:rPr>
        <w:t> </w:t>
      </w:r>
      <w:r w:rsidRPr="007E71C7">
        <w:rPr>
          <w:rFonts w:ascii="Times New Roman" w:hAnsi="Times New Roman" w:cs="Times New Roman"/>
          <w:sz w:val="28"/>
          <w:szCs w:val="28"/>
        </w:rPr>
        <w:t>дошкольного возраста», 2005</w:t>
      </w:r>
    </w:p>
    <w:p w14:paraId="52EAB3F8" w14:textId="77777777" w:rsidR="003D55A2" w:rsidRPr="007E71C7"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pacing w:val="190"/>
          <w:sz w:val="28"/>
          <w:szCs w:val="28"/>
        </w:rPr>
      </w:pPr>
      <w:r w:rsidRPr="007E71C7">
        <w:rPr>
          <w:rFonts w:ascii="Times New Roman" w:hAnsi="Times New Roman" w:cs="Times New Roman"/>
          <w:sz w:val="28"/>
          <w:szCs w:val="28"/>
        </w:rPr>
        <w:lastRenderedPageBreak/>
        <w:t>Т.А.Нежнова</w:t>
      </w:r>
      <w:r w:rsidRPr="007E71C7">
        <w:rPr>
          <w:rFonts w:ascii="Times New Roman" w:hAnsi="Times New Roman" w:cs="Times New Roman"/>
          <w:spacing w:val="3"/>
          <w:sz w:val="28"/>
          <w:szCs w:val="28"/>
        </w:rPr>
        <w:t xml:space="preserve"> </w:t>
      </w:r>
      <w:r w:rsidRPr="007E71C7">
        <w:rPr>
          <w:rFonts w:ascii="Times New Roman" w:hAnsi="Times New Roman" w:cs="Times New Roman"/>
          <w:spacing w:val="-1"/>
          <w:sz w:val="28"/>
          <w:szCs w:val="28"/>
        </w:rPr>
        <w:t>«Беседа</w:t>
      </w:r>
      <w:r w:rsidRPr="007E71C7">
        <w:rPr>
          <w:rFonts w:ascii="Times New Roman" w:hAnsi="Times New Roman" w:cs="Times New Roman"/>
          <w:sz w:val="28"/>
          <w:szCs w:val="28"/>
        </w:rPr>
        <w:t xml:space="preserve"> о</w:t>
      </w:r>
      <w:r w:rsidRPr="007E71C7">
        <w:rPr>
          <w:rFonts w:ascii="Times New Roman" w:hAnsi="Times New Roman" w:cs="Times New Roman"/>
          <w:spacing w:val="2"/>
          <w:sz w:val="28"/>
          <w:szCs w:val="28"/>
        </w:rPr>
        <w:t xml:space="preserve"> </w:t>
      </w:r>
      <w:r w:rsidRPr="007E71C7">
        <w:rPr>
          <w:rFonts w:ascii="Times New Roman" w:hAnsi="Times New Roman" w:cs="Times New Roman"/>
          <w:sz w:val="28"/>
          <w:szCs w:val="28"/>
        </w:rPr>
        <w:t xml:space="preserve">школе», 2000 </w:t>
      </w:r>
    </w:p>
    <w:p w14:paraId="1107034B" w14:textId="77777777" w:rsidR="003D55A2" w:rsidRPr="007E71C7"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pacing w:val="-1"/>
          <w:sz w:val="28"/>
          <w:szCs w:val="28"/>
        </w:rPr>
        <w:t>Тест</w:t>
      </w:r>
      <w:r w:rsidRPr="007E71C7">
        <w:rPr>
          <w:rFonts w:ascii="Times New Roman" w:hAnsi="Times New Roman" w:cs="Times New Roman"/>
          <w:spacing w:val="6"/>
          <w:sz w:val="28"/>
          <w:szCs w:val="28"/>
        </w:rPr>
        <w:t xml:space="preserve"> </w:t>
      </w:r>
      <w:r w:rsidRPr="007E71C7">
        <w:rPr>
          <w:rFonts w:ascii="Times New Roman" w:hAnsi="Times New Roman" w:cs="Times New Roman"/>
          <w:spacing w:val="-1"/>
          <w:sz w:val="28"/>
          <w:szCs w:val="28"/>
        </w:rPr>
        <w:t>«Дорисовывание»,</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2000</w:t>
      </w:r>
    </w:p>
    <w:p w14:paraId="551611B0" w14:textId="77777777" w:rsidR="003D55A2" w:rsidRPr="007E71C7"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before="32"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pacing w:val="-1"/>
          <w:sz w:val="28"/>
          <w:szCs w:val="28"/>
        </w:rPr>
        <w:t>Тест</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Бендер,1995</w:t>
      </w:r>
    </w:p>
    <w:p w14:paraId="4AB164AE" w14:textId="77777777" w:rsidR="003D55A2" w:rsidRPr="00071829" w:rsidRDefault="003D55A2" w:rsidP="008C750B">
      <w:pPr>
        <w:pStyle w:val="a6"/>
        <w:numPr>
          <w:ilvl w:val="0"/>
          <w:numId w:val="167"/>
        </w:numPr>
        <w:pBdr>
          <w:top w:val="none" w:sz="4" w:space="0" w:color="000000"/>
          <w:left w:val="none" w:sz="4" w:space="0" w:color="000000"/>
          <w:bottom w:val="none" w:sz="4" w:space="0" w:color="000000"/>
          <w:right w:val="none" w:sz="4" w:space="0" w:color="000000"/>
        </w:pBdr>
        <w:spacing w:before="30" w:after="0" w:line="240" w:lineRule="auto"/>
        <w:ind w:left="0" w:right="-1" w:firstLine="0"/>
        <w:jc w:val="both"/>
        <w:rPr>
          <w:rFonts w:ascii="Times New Roman" w:hAnsi="Times New Roman" w:cs="Times New Roman"/>
          <w:sz w:val="28"/>
          <w:szCs w:val="28"/>
        </w:rPr>
      </w:pPr>
      <w:r w:rsidRPr="00071829">
        <w:rPr>
          <w:rFonts w:ascii="Times New Roman" w:hAnsi="Times New Roman" w:cs="Times New Roman"/>
          <w:spacing w:val="-1"/>
          <w:sz w:val="28"/>
          <w:szCs w:val="28"/>
        </w:rPr>
        <w:t>Тест</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Векслера</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(детский</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вариант). Исследование</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интеллекта</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с</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5 до 16 лет, 2000</w:t>
      </w:r>
    </w:p>
    <w:p w14:paraId="008EEBC1" w14:textId="77777777" w:rsidR="00F20544" w:rsidRPr="00AC2931" w:rsidRDefault="00F20544" w:rsidP="00AC2931">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16868EA3" w14:textId="49081A26" w:rsidR="00CD00CC" w:rsidRPr="00CD00CC" w:rsidRDefault="00CD00CC" w:rsidP="00CD00CC">
      <w:pPr>
        <w:jc w:val="center"/>
        <w:rPr>
          <w:rFonts w:ascii="Times New Roman" w:hAnsi="Times New Roman" w:cs="Times New Roman"/>
          <w:b/>
          <w:i/>
          <w:sz w:val="28"/>
          <w:szCs w:val="28"/>
        </w:rPr>
      </w:pPr>
      <w:r w:rsidRPr="00CD00CC">
        <w:rPr>
          <w:rFonts w:ascii="Times New Roman" w:hAnsi="Times New Roman" w:cs="Times New Roman"/>
          <w:b/>
          <w:i/>
          <w:sz w:val="28"/>
          <w:szCs w:val="28"/>
        </w:rPr>
        <w:t>Программа коррекционно-развивающей работы с детьми с ТНР.</w:t>
      </w:r>
    </w:p>
    <w:p w14:paraId="431AC0E2" w14:textId="1B633F91" w:rsidR="00CD00CC" w:rsidRPr="00CD00CC" w:rsidRDefault="00CD00CC" w:rsidP="00CD00CC">
      <w:pPr>
        <w:ind w:firstLine="709"/>
        <w:jc w:val="both"/>
        <w:rPr>
          <w:rFonts w:ascii="Times New Roman" w:hAnsi="Times New Roman" w:cs="Times New Roman"/>
          <w:sz w:val="28"/>
          <w:szCs w:val="28"/>
        </w:rPr>
      </w:pPr>
      <w:bookmarkStart w:id="13" w:name="sub_1289"/>
      <w:r w:rsidRPr="00CD00CC">
        <w:rPr>
          <w:rFonts w:ascii="Times New Roman" w:hAnsi="Times New Roman" w:cs="Times New Roman"/>
          <w:sz w:val="28"/>
          <w:szCs w:val="28"/>
        </w:rPr>
        <w:t>Программа коррекционной работы обеспечивает:</w:t>
      </w:r>
    </w:p>
    <w:bookmarkEnd w:id="13"/>
    <w:p w14:paraId="74666462"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выявление особых образовательных потребностей обучающихся с ТНР, обусловленных недостатками в их психофизическом и речевом развитии;</w:t>
      </w:r>
    </w:p>
    <w:p w14:paraId="1725EBFB"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14:paraId="24DAB0B6"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возможность освоения детьми с ТНР адаптированной основной образовательной программы дошкольного образования.</w:t>
      </w:r>
    </w:p>
    <w:p w14:paraId="74B9F641" w14:textId="10070396" w:rsidR="00CD00CC" w:rsidRPr="00CD00CC" w:rsidRDefault="00CD00CC" w:rsidP="00CD00CC">
      <w:pPr>
        <w:jc w:val="both"/>
        <w:rPr>
          <w:rFonts w:ascii="Times New Roman" w:hAnsi="Times New Roman" w:cs="Times New Roman"/>
          <w:sz w:val="28"/>
          <w:szCs w:val="28"/>
        </w:rPr>
      </w:pPr>
      <w:bookmarkStart w:id="14" w:name="sub_1290"/>
      <w:r>
        <w:rPr>
          <w:rFonts w:ascii="Times New Roman" w:hAnsi="Times New Roman" w:cs="Times New Roman"/>
          <w:sz w:val="28"/>
          <w:szCs w:val="28"/>
        </w:rPr>
        <w:t xml:space="preserve">       </w:t>
      </w:r>
      <w:r w:rsidRPr="00CD00CC">
        <w:rPr>
          <w:rFonts w:ascii="Times New Roman" w:hAnsi="Times New Roman" w:cs="Times New Roman"/>
          <w:sz w:val="28"/>
          <w:szCs w:val="28"/>
        </w:rPr>
        <w:t xml:space="preserve"> Задачи программы:</w:t>
      </w:r>
    </w:p>
    <w:bookmarkEnd w:id="14"/>
    <w:p w14:paraId="1D290809"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14:paraId="4A2614D0"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коррекция речевых нарушений на основе координации педагогических, психологических и медицинских средств воздействия;</w:t>
      </w:r>
    </w:p>
    <w:p w14:paraId="31F95DB5"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14:paraId="468CC30B" w14:textId="782143B1" w:rsidR="00CD00CC" w:rsidRPr="00CD00CC" w:rsidRDefault="00CD00CC" w:rsidP="00CD00CC">
      <w:pPr>
        <w:ind w:firstLine="709"/>
        <w:jc w:val="both"/>
        <w:rPr>
          <w:rFonts w:ascii="Times New Roman" w:hAnsi="Times New Roman" w:cs="Times New Roman"/>
          <w:sz w:val="28"/>
          <w:szCs w:val="28"/>
        </w:rPr>
      </w:pPr>
      <w:bookmarkStart w:id="15" w:name="sub_1291"/>
      <w:r w:rsidRPr="00CD00CC">
        <w:rPr>
          <w:rFonts w:ascii="Times New Roman" w:hAnsi="Times New Roman" w:cs="Times New Roman"/>
          <w:sz w:val="28"/>
          <w:szCs w:val="28"/>
        </w:rPr>
        <w:t>Программа коррекционной работы предусматривает:</w:t>
      </w:r>
    </w:p>
    <w:bookmarkEnd w:id="15"/>
    <w:p w14:paraId="2123521E"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14:paraId="6312098F"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14:paraId="4605A9C9"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обеспечение коррекционной направленности при реализации содержания образовательных областей и воспитательных мероприятий;</w:t>
      </w:r>
    </w:p>
    <w:p w14:paraId="624F6101"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lastRenderedPageBreak/>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14:paraId="1A494D2A" w14:textId="171D589B" w:rsidR="00CD00CC" w:rsidRPr="00CD00CC" w:rsidRDefault="00CD00CC" w:rsidP="00CD00CC">
      <w:pPr>
        <w:ind w:firstLine="709"/>
        <w:jc w:val="both"/>
        <w:rPr>
          <w:rFonts w:ascii="Times New Roman" w:hAnsi="Times New Roman" w:cs="Times New Roman"/>
          <w:sz w:val="28"/>
          <w:szCs w:val="28"/>
        </w:rPr>
      </w:pPr>
      <w:bookmarkStart w:id="16" w:name="sub_1292"/>
      <w:r w:rsidRPr="00CD00CC">
        <w:rPr>
          <w:rFonts w:ascii="Times New Roman" w:hAnsi="Times New Roman" w:cs="Times New Roman"/>
          <w:sz w:val="28"/>
          <w:szCs w:val="28"/>
        </w:rPr>
        <w:t xml:space="preserve"> Коррекционно-развивающая работа всех педагогических работников дошкольной образовательной организации включает:</w:t>
      </w:r>
    </w:p>
    <w:bookmarkEnd w:id="16"/>
    <w:p w14:paraId="09220A05"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14:paraId="79E71969"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социально-коммуникативное развитие;</w:t>
      </w:r>
    </w:p>
    <w:p w14:paraId="31C6C8CE"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развитие и коррекцию сенсорных, моторных, психических функций у обучающихся с ТНР;</w:t>
      </w:r>
    </w:p>
    <w:p w14:paraId="321263D3"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познавательное развитие,</w:t>
      </w:r>
    </w:p>
    <w:p w14:paraId="068C5917"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развитие высших психических функций;</w:t>
      </w:r>
    </w:p>
    <w:p w14:paraId="51428D1D"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коррекцию нарушений развития личности, эмоционально - волевой сферы с целью максимальной социальной адаптации ребёнка с ТНР;</w:t>
      </w:r>
    </w:p>
    <w:p w14:paraId="012C6F80"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14:paraId="20BE2C70" w14:textId="3C03CF73" w:rsidR="00CD00CC" w:rsidRPr="00CD00CC" w:rsidRDefault="00CD00CC" w:rsidP="00CD00CC">
      <w:pPr>
        <w:ind w:firstLine="709"/>
        <w:jc w:val="both"/>
        <w:rPr>
          <w:rFonts w:ascii="Times New Roman" w:hAnsi="Times New Roman" w:cs="Times New Roman"/>
          <w:sz w:val="28"/>
          <w:szCs w:val="28"/>
        </w:rPr>
      </w:pPr>
      <w:bookmarkStart w:id="17" w:name="sub_1293"/>
      <w:r w:rsidRPr="00CD00CC">
        <w:rPr>
          <w:rFonts w:ascii="Times New Roman" w:hAnsi="Times New Roman" w:cs="Times New Roman"/>
          <w:sz w:val="28"/>
          <w:szCs w:val="28"/>
        </w:rPr>
        <w:t>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14:paraId="3ABB7B3D" w14:textId="793A3296" w:rsidR="00CD00CC" w:rsidRPr="00CD00CC" w:rsidRDefault="00CD00CC" w:rsidP="00CD00CC">
      <w:pPr>
        <w:ind w:firstLine="709"/>
        <w:jc w:val="both"/>
        <w:rPr>
          <w:rFonts w:ascii="Times New Roman" w:hAnsi="Times New Roman" w:cs="Times New Roman"/>
          <w:sz w:val="28"/>
          <w:szCs w:val="28"/>
        </w:rPr>
      </w:pPr>
      <w:bookmarkStart w:id="18" w:name="sub_1294"/>
      <w:bookmarkEnd w:id="17"/>
      <w:r w:rsidRPr="00CD00CC">
        <w:rPr>
          <w:rFonts w:ascii="Times New Roman" w:hAnsi="Times New Roman" w:cs="Times New Roman"/>
          <w:sz w:val="28"/>
          <w:szCs w:val="28"/>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предпосылок для появления вторичных речевых</w:t>
      </w:r>
      <w:r>
        <w:t xml:space="preserve"> </w:t>
      </w:r>
      <w:r w:rsidRPr="00CD00CC">
        <w:rPr>
          <w:rFonts w:ascii="Times New Roman" w:hAnsi="Times New Roman" w:cs="Times New Roman"/>
          <w:sz w:val="28"/>
          <w:szCs w:val="28"/>
        </w:rPr>
        <w:t>нарушений и их системных последствий (дисграфия, дислексия, дискалькулия в школьном возрасте).</w:t>
      </w:r>
    </w:p>
    <w:p w14:paraId="45739B21" w14:textId="0F8EC60F" w:rsidR="00CD00CC" w:rsidRPr="00CD00CC" w:rsidRDefault="00CD00CC" w:rsidP="00CD00CC">
      <w:pPr>
        <w:ind w:firstLine="709"/>
        <w:jc w:val="both"/>
        <w:rPr>
          <w:rFonts w:ascii="Times New Roman" w:hAnsi="Times New Roman" w:cs="Times New Roman"/>
          <w:sz w:val="28"/>
          <w:szCs w:val="28"/>
        </w:rPr>
      </w:pPr>
      <w:bookmarkStart w:id="19" w:name="sub_1295"/>
      <w:bookmarkEnd w:id="18"/>
      <w:r w:rsidRPr="00CD00CC">
        <w:rPr>
          <w:rFonts w:ascii="Times New Roman" w:hAnsi="Times New Roman" w:cs="Times New Roman"/>
          <w:sz w:val="28"/>
          <w:szCs w:val="28"/>
        </w:rPr>
        <w:lastRenderedPageBreak/>
        <w:t>Общими ориентирами в достижении результатов программы коррекционной работы являются:</w:t>
      </w:r>
    </w:p>
    <w:bookmarkEnd w:id="19"/>
    <w:p w14:paraId="7F13198D"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сформированность фонетического компонента языковой способности в соответствии с онтогенетическими закономерностями его становления;</w:t>
      </w:r>
    </w:p>
    <w:p w14:paraId="1AC82AE3"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14:paraId="0C221944"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овладение арсеналом языковых единиц различных уровней, усвоение правил их использования в речевой деятельности;</w:t>
      </w:r>
    </w:p>
    <w:p w14:paraId="132FEE2B" w14:textId="77777777" w:rsidR="00CD00CC" w:rsidRPr="005D0A8B"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w:t>
      </w:r>
      <w:r>
        <w:t xml:space="preserve"> </w:t>
      </w:r>
      <w:r w:rsidRPr="005D0A8B">
        <w:rPr>
          <w:rFonts w:ascii="Times New Roman" w:hAnsi="Times New Roman" w:cs="Times New Roman"/>
          <w:sz w:val="28"/>
          <w:szCs w:val="28"/>
        </w:rPr>
        <w:t>социально-коммуникативных навыков;</w:t>
      </w:r>
    </w:p>
    <w:p w14:paraId="30D09E65" w14:textId="77777777" w:rsidR="00CD00CC" w:rsidRPr="00CD00CC" w:rsidRDefault="00CD00CC" w:rsidP="00CD00CC">
      <w:pPr>
        <w:jc w:val="both"/>
        <w:rPr>
          <w:rFonts w:ascii="Times New Roman" w:hAnsi="Times New Roman" w:cs="Times New Roman"/>
          <w:sz w:val="28"/>
          <w:szCs w:val="28"/>
        </w:rPr>
      </w:pPr>
      <w:r w:rsidRPr="00CD00CC">
        <w:rPr>
          <w:rFonts w:ascii="Times New Roman" w:hAnsi="Times New Roman" w:cs="Times New Roman"/>
          <w:sz w:val="28"/>
          <w:szCs w:val="28"/>
        </w:rPr>
        <w:t>сформированность психофизиологического, психологического и языкового уровней, обеспечивающих в будущем овладение чтением и письмом.</w:t>
      </w:r>
    </w:p>
    <w:p w14:paraId="4E595A10" w14:textId="61810CAA" w:rsidR="00CD00CC" w:rsidRDefault="00CD00CC" w:rsidP="00CD00CC">
      <w:pPr>
        <w:ind w:firstLine="709"/>
        <w:jc w:val="both"/>
        <w:rPr>
          <w:rFonts w:ascii="Times New Roman" w:hAnsi="Times New Roman" w:cs="Times New Roman"/>
          <w:sz w:val="28"/>
          <w:szCs w:val="28"/>
        </w:rPr>
      </w:pPr>
      <w:bookmarkStart w:id="20" w:name="sub_1296"/>
      <w:r w:rsidRPr="00CD00CC">
        <w:rPr>
          <w:rFonts w:ascii="Times New Roman" w:hAnsi="Times New Roman" w:cs="Times New Roman"/>
          <w:sz w:val="28"/>
          <w:szCs w:val="28"/>
        </w:rPr>
        <w:t>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14:paraId="5EB7C65C" w14:textId="77777777" w:rsidR="000156E5" w:rsidRDefault="000156E5" w:rsidP="000156E5">
      <w:pPr>
        <w:ind w:firstLine="709"/>
        <w:jc w:val="both"/>
        <w:rPr>
          <w:rFonts w:ascii="Times New Roman" w:hAnsi="Times New Roman" w:cs="Times New Roman"/>
          <w:sz w:val="28"/>
          <w:szCs w:val="28"/>
        </w:rPr>
      </w:pPr>
      <w:r w:rsidRPr="000156E5">
        <w:rPr>
          <w:rFonts w:ascii="Times New Roman" w:hAnsi="Times New Roman" w:cs="Times New Roman"/>
          <w:sz w:val="28"/>
          <w:szCs w:val="28"/>
        </w:rPr>
        <w:t>Специальные условия для получения образования детьми с тяжелыми нарушениями речи:</w:t>
      </w:r>
    </w:p>
    <w:p w14:paraId="5AC730EB" w14:textId="77777777" w:rsidR="000156E5" w:rsidRDefault="000156E5" w:rsidP="000156E5">
      <w:pPr>
        <w:ind w:firstLine="709"/>
        <w:jc w:val="both"/>
        <w:rPr>
          <w:rFonts w:ascii="Times New Roman" w:hAnsi="Times New Roman" w:cs="Times New Roman"/>
          <w:sz w:val="28"/>
          <w:szCs w:val="28"/>
        </w:rPr>
      </w:pPr>
      <w:r w:rsidRPr="000156E5">
        <w:rPr>
          <w:rFonts w:ascii="Times New Roman" w:hAnsi="Times New Roman" w:cs="Times New Roman"/>
          <w:sz w:val="28"/>
          <w:szCs w:val="28"/>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w:t>
      </w:r>
      <w:r w:rsidRPr="000156E5">
        <w:rPr>
          <w:rFonts w:ascii="Times New Roman" w:hAnsi="Times New Roman" w:cs="Times New Roman"/>
          <w:sz w:val="28"/>
          <w:szCs w:val="28"/>
        </w:rPr>
        <w:lastRenderedPageBreak/>
        <w:t>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проведение групповых и индивидуальных коррекционных занятий с учителем-логопедом (не реже 2-х раз в неделю)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14:paraId="1B45D489" w14:textId="77777777" w:rsidR="000156E5" w:rsidRDefault="000156E5" w:rsidP="000156E5">
      <w:pPr>
        <w:ind w:firstLine="709"/>
        <w:jc w:val="both"/>
        <w:rPr>
          <w:rFonts w:ascii="Times New Roman" w:hAnsi="Times New Roman" w:cs="Times New Roman"/>
          <w:sz w:val="28"/>
          <w:szCs w:val="28"/>
        </w:rPr>
      </w:pPr>
      <w:r w:rsidRPr="000156E5">
        <w:rPr>
          <w:rFonts w:ascii="Times New Roman" w:hAnsi="Times New Roman" w:cs="Times New Roman"/>
          <w:sz w:val="28"/>
          <w:szCs w:val="28"/>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14:paraId="5BEA5247" w14:textId="60F73940" w:rsidR="000156E5" w:rsidRPr="000156E5" w:rsidRDefault="000156E5" w:rsidP="000156E5">
      <w:pPr>
        <w:ind w:firstLine="709"/>
        <w:jc w:val="both"/>
        <w:rPr>
          <w:rFonts w:ascii="Times New Roman" w:hAnsi="Times New Roman" w:cs="Times New Roman"/>
          <w:sz w:val="28"/>
          <w:szCs w:val="28"/>
        </w:rPr>
      </w:pPr>
      <w:r w:rsidRPr="000156E5">
        <w:rPr>
          <w:rFonts w:ascii="Times New Roman" w:hAnsi="Times New Roman" w:cs="Times New Roman"/>
          <w:sz w:val="28"/>
          <w:szCs w:val="28"/>
        </w:rPr>
        <w:t>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w:t>
      </w:r>
    </w:p>
    <w:p w14:paraId="47634370" w14:textId="77777777" w:rsidR="000156E5" w:rsidRPr="000156E5" w:rsidRDefault="000156E5" w:rsidP="000156E5">
      <w:pPr>
        <w:jc w:val="both"/>
        <w:rPr>
          <w:rFonts w:ascii="Times New Roman" w:hAnsi="Times New Roman" w:cs="Times New Roman"/>
          <w:sz w:val="28"/>
          <w:szCs w:val="28"/>
        </w:rPr>
      </w:pPr>
      <w:r w:rsidRPr="000156E5">
        <w:rPr>
          <w:rFonts w:ascii="Times New Roman" w:hAnsi="Times New Roman" w:cs="Times New Roman"/>
          <w:sz w:val="28"/>
          <w:szCs w:val="28"/>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14:paraId="461EEAC4" w14:textId="77777777" w:rsidR="000156E5" w:rsidRPr="000156E5" w:rsidRDefault="000156E5" w:rsidP="000156E5">
      <w:pPr>
        <w:jc w:val="both"/>
        <w:rPr>
          <w:rFonts w:ascii="Times New Roman" w:hAnsi="Times New Roman" w:cs="Times New Roman"/>
          <w:sz w:val="28"/>
          <w:szCs w:val="28"/>
        </w:rPr>
      </w:pPr>
      <w:r w:rsidRPr="000156E5">
        <w:rPr>
          <w:rFonts w:ascii="Times New Roman" w:hAnsi="Times New Roman" w:cs="Times New Roman"/>
          <w:sz w:val="28"/>
          <w:szCs w:val="28"/>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14:paraId="2B213B32" w14:textId="77777777" w:rsidR="000156E5" w:rsidRPr="000156E5" w:rsidRDefault="000156E5" w:rsidP="000156E5">
      <w:pPr>
        <w:jc w:val="both"/>
        <w:rPr>
          <w:rFonts w:ascii="Times New Roman" w:hAnsi="Times New Roman" w:cs="Times New Roman"/>
          <w:sz w:val="28"/>
          <w:szCs w:val="28"/>
        </w:rPr>
      </w:pPr>
      <w:r w:rsidRPr="000156E5">
        <w:rPr>
          <w:rFonts w:ascii="Times New Roman" w:hAnsi="Times New Roman" w:cs="Times New Roman"/>
          <w:sz w:val="28"/>
          <w:szCs w:val="28"/>
        </w:rP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14:paraId="34E8A669" w14:textId="77777777" w:rsidR="000156E5" w:rsidRPr="000156E5" w:rsidRDefault="000156E5" w:rsidP="000156E5">
      <w:pPr>
        <w:jc w:val="both"/>
        <w:rPr>
          <w:rFonts w:ascii="Times New Roman" w:hAnsi="Times New Roman" w:cs="Times New Roman"/>
          <w:sz w:val="28"/>
          <w:szCs w:val="28"/>
        </w:rPr>
      </w:pPr>
      <w:r w:rsidRPr="000156E5">
        <w:rPr>
          <w:rFonts w:ascii="Times New Roman" w:hAnsi="Times New Roman" w:cs="Times New Roman"/>
          <w:sz w:val="28"/>
          <w:szCs w:val="28"/>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14:paraId="5C44DB4A" w14:textId="77777777" w:rsidR="000156E5" w:rsidRPr="000156E5" w:rsidRDefault="000156E5" w:rsidP="000156E5">
      <w:pPr>
        <w:jc w:val="both"/>
        <w:rPr>
          <w:rFonts w:ascii="Times New Roman" w:hAnsi="Times New Roman" w:cs="Times New Roman"/>
          <w:sz w:val="28"/>
          <w:szCs w:val="28"/>
        </w:rPr>
      </w:pPr>
      <w:r w:rsidRPr="000156E5">
        <w:rPr>
          <w:rFonts w:ascii="Times New Roman" w:hAnsi="Times New Roman" w:cs="Times New Roman"/>
          <w:sz w:val="28"/>
          <w:szCs w:val="28"/>
        </w:rPr>
        <w:t xml:space="preserve">2. Принцип учета возрастных особенностей обучающихся, ориентирующий на подбор и использование в процессе обследования таких методов, приемов, </w:t>
      </w:r>
      <w:r w:rsidRPr="000156E5">
        <w:rPr>
          <w:rFonts w:ascii="Times New Roman" w:hAnsi="Times New Roman" w:cs="Times New Roman"/>
          <w:sz w:val="28"/>
          <w:szCs w:val="28"/>
        </w:rPr>
        <w:lastRenderedPageBreak/>
        <w:t>форм работы и лексического материала, которые соответствуют разным возрастным возможностям обучающихся.</w:t>
      </w:r>
    </w:p>
    <w:p w14:paraId="589D9B38" w14:textId="77777777" w:rsidR="000156E5" w:rsidRPr="000156E5" w:rsidRDefault="000156E5" w:rsidP="000156E5">
      <w:pPr>
        <w:jc w:val="both"/>
        <w:rPr>
          <w:rFonts w:ascii="Times New Roman" w:hAnsi="Times New Roman" w:cs="Times New Roman"/>
          <w:sz w:val="28"/>
          <w:szCs w:val="28"/>
        </w:rPr>
      </w:pPr>
      <w:r w:rsidRPr="000156E5">
        <w:rPr>
          <w:rFonts w:ascii="Times New Roman" w:hAnsi="Times New Roman" w:cs="Times New Roman"/>
          <w:sz w:val="28"/>
          <w:szCs w:val="28"/>
        </w:rPr>
        <w:t>3. 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14:paraId="31589E6B" w14:textId="77777777" w:rsidR="000156E5" w:rsidRPr="000156E5" w:rsidRDefault="000156E5" w:rsidP="000156E5">
      <w:pPr>
        <w:jc w:val="both"/>
        <w:rPr>
          <w:rFonts w:ascii="Times New Roman" w:hAnsi="Times New Roman" w:cs="Times New Roman"/>
          <w:sz w:val="28"/>
          <w:szCs w:val="28"/>
        </w:rPr>
      </w:pPr>
      <w:r w:rsidRPr="000156E5">
        <w:rPr>
          <w:rFonts w:ascii="Times New Roman" w:hAnsi="Times New Roman" w:cs="Times New Roman"/>
          <w:sz w:val="28"/>
          <w:szCs w:val="28"/>
        </w:rPr>
        <w:t>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14:paraId="44353354" w14:textId="77777777" w:rsidR="00CF472B" w:rsidRDefault="000156E5" w:rsidP="00CF472B">
      <w:pPr>
        <w:ind w:firstLine="709"/>
        <w:jc w:val="both"/>
        <w:rPr>
          <w:rFonts w:ascii="Times New Roman" w:hAnsi="Times New Roman" w:cs="Times New Roman"/>
          <w:sz w:val="28"/>
          <w:szCs w:val="28"/>
        </w:rPr>
      </w:pPr>
      <w:bookmarkStart w:id="21" w:name="sub_1298"/>
      <w:r w:rsidRPr="00CF472B">
        <w:rPr>
          <w:rFonts w:ascii="Times New Roman" w:hAnsi="Times New Roman" w:cs="Times New Roman"/>
          <w:sz w:val="28"/>
          <w:szCs w:val="28"/>
        </w:rPr>
        <w:t>Содержание дифференциальной диагностики речевых и неречевых функций обучающихся с тяжелыми нарушениями речи.</w:t>
      </w:r>
      <w:bookmarkEnd w:id="21"/>
    </w:p>
    <w:p w14:paraId="5007AC82"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Проведению дифференциальной диагностики предшествует с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 (законным представителям) ребенка.</w:t>
      </w:r>
    </w:p>
    <w:p w14:paraId="780228CA"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При непосредственном контакте педагогических работников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14:paraId="21E5A63A"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 xml:space="preserve">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w:t>
      </w:r>
      <w:r w:rsidRPr="00CF472B">
        <w:rPr>
          <w:rFonts w:ascii="Times New Roman" w:hAnsi="Times New Roman" w:cs="Times New Roman"/>
          <w:sz w:val="28"/>
          <w:szCs w:val="28"/>
        </w:rPr>
        <w:lastRenderedPageBreak/>
        <w:t>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w:t>
      </w:r>
      <w:r>
        <w:t xml:space="preserve"> </w:t>
      </w:r>
      <w:r w:rsidRPr="00CF472B">
        <w:rPr>
          <w:rFonts w:ascii="Times New Roman" w:hAnsi="Times New Roman" w:cs="Times New Roman"/>
          <w:sz w:val="28"/>
          <w:szCs w:val="28"/>
        </w:rPr>
        <w:t>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14:paraId="25B8233B"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Обследование словарного запаса.</w:t>
      </w:r>
    </w:p>
    <w:p w14:paraId="5DEF16D8"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w:t>
      </w:r>
      <w:r>
        <w:t xml:space="preserve"> </w:t>
      </w:r>
      <w:r w:rsidRPr="00CF472B">
        <w:rPr>
          <w:rFonts w:ascii="Times New Roman" w:hAnsi="Times New Roman" w:cs="Times New Roman"/>
          <w:sz w:val="28"/>
          <w:szCs w:val="28"/>
        </w:rPr>
        <w:t>значений слов, дополнение предложений нужным по смыслу словом.</w:t>
      </w:r>
    </w:p>
    <w:p w14:paraId="3B8CAA36"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 xml:space="preserve"> Обследование грамматического строя языка.</w:t>
      </w:r>
    </w:p>
    <w:p w14:paraId="48DBFE1A"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14:paraId="1767E807"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Обследование связной речи.</w:t>
      </w:r>
    </w:p>
    <w:p w14:paraId="2395B178"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 xml:space="preserve">Обследование состояния связной речи ребенка с ТНР включает в себя несколько направлений. Одно из них - изучение навыков ведения диалога -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w:t>
      </w:r>
      <w:r w:rsidRPr="00CF472B">
        <w:rPr>
          <w:rFonts w:ascii="Times New Roman" w:hAnsi="Times New Roman" w:cs="Times New Roman"/>
          <w:sz w:val="28"/>
          <w:szCs w:val="28"/>
        </w:rPr>
        <w:lastRenderedPageBreak/>
        <w:t>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14:paraId="27CC0599" w14:textId="77777777" w:rsid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Обследование фонетических и фонематических процессов.</w:t>
      </w:r>
    </w:p>
    <w:p w14:paraId="5AF6C1C6" w14:textId="58FF7E7F" w:rsidR="000156E5" w:rsidRPr="00CF472B" w:rsidRDefault="000156E5" w:rsidP="00CF472B">
      <w:pPr>
        <w:ind w:firstLine="709"/>
        <w:jc w:val="both"/>
        <w:rPr>
          <w:rFonts w:ascii="Times New Roman" w:hAnsi="Times New Roman" w:cs="Times New Roman"/>
          <w:sz w:val="28"/>
          <w:szCs w:val="28"/>
        </w:rPr>
      </w:pPr>
      <w:r w:rsidRPr="00CF472B">
        <w:rPr>
          <w:rFonts w:ascii="Times New Roman" w:hAnsi="Times New Roman" w:cs="Times New Roman"/>
          <w:sz w:val="28"/>
          <w:szCs w:val="28"/>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w:t>
      </w:r>
      <w:r w:rsidRPr="00CF472B">
        <w:rPr>
          <w:rFonts w:ascii="Times New Roman" w:hAnsi="Times New Roman" w:cs="Times New Roman"/>
          <w:sz w:val="28"/>
          <w:szCs w:val="28"/>
        </w:rPr>
        <w:lastRenderedPageBreak/>
        <w:t>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14:paraId="4774B427" w14:textId="77777777" w:rsidR="000156E5" w:rsidRPr="00962813" w:rsidRDefault="000156E5" w:rsidP="00962813">
      <w:pPr>
        <w:ind w:firstLine="709"/>
        <w:jc w:val="both"/>
        <w:rPr>
          <w:rFonts w:ascii="Times New Roman" w:hAnsi="Times New Roman" w:cs="Times New Roman"/>
          <w:sz w:val="28"/>
          <w:szCs w:val="28"/>
        </w:rPr>
      </w:pPr>
      <w:r w:rsidRPr="00962813">
        <w:rPr>
          <w:rFonts w:ascii="Times New Roman" w:hAnsi="Times New Roman" w:cs="Times New Roman"/>
          <w:sz w:val="28"/>
          <w:szCs w:val="28"/>
        </w:rPr>
        <w:t>В процессе комплексного обследования изучается состояние пространственно-зрительных ориентировок и моторно-графических навыков.</w:t>
      </w:r>
    </w:p>
    <w:p w14:paraId="4EBA94F2" w14:textId="77777777" w:rsidR="00962813" w:rsidRDefault="000156E5" w:rsidP="00962813">
      <w:pPr>
        <w:ind w:firstLine="709"/>
        <w:jc w:val="both"/>
        <w:rPr>
          <w:rFonts w:ascii="Times New Roman" w:hAnsi="Times New Roman" w:cs="Times New Roman"/>
          <w:sz w:val="28"/>
          <w:szCs w:val="28"/>
        </w:rPr>
      </w:pPr>
      <w:r w:rsidRPr="00962813">
        <w:rPr>
          <w:rFonts w:ascii="Times New Roman" w:hAnsi="Times New Roman" w:cs="Times New Roman"/>
          <w:sz w:val="28"/>
          <w:szCs w:val="28"/>
        </w:rPr>
        <w:t>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 и с нерезко выраженными остаточными проявлениями лексико-грамматического и фонетико-фонематического недоразвития речи.</w:t>
      </w:r>
      <w:bookmarkStart w:id="22" w:name="sub_1299"/>
    </w:p>
    <w:p w14:paraId="51332386" w14:textId="77777777" w:rsidR="003E2546" w:rsidRDefault="000156E5" w:rsidP="003E2546">
      <w:pPr>
        <w:ind w:firstLine="709"/>
        <w:jc w:val="both"/>
        <w:rPr>
          <w:rFonts w:ascii="Times New Roman" w:hAnsi="Times New Roman" w:cs="Times New Roman"/>
          <w:sz w:val="28"/>
          <w:szCs w:val="28"/>
        </w:rPr>
      </w:pPr>
      <w:r w:rsidRPr="00962813">
        <w:rPr>
          <w:rFonts w:ascii="Times New Roman" w:hAnsi="Times New Roman" w:cs="Times New Roman"/>
          <w:sz w:val="28"/>
          <w:szCs w:val="28"/>
        </w:rPr>
        <w:t>Осуществление квалифицированной коррекции нарушений речеязыкового развития обучающихся с ТНР.</w:t>
      </w:r>
      <w:bookmarkEnd w:id="22"/>
    </w:p>
    <w:p w14:paraId="09C232E0" w14:textId="77777777" w:rsidR="003E2546" w:rsidRDefault="000156E5" w:rsidP="003E2546">
      <w:pPr>
        <w:ind w:firstLine="709"/>
        <w:jc w:val="both"/>
        <w:rPr>
          <w:rFonts w:ascii="Times New Roman" w:hAnsi="Times New Roman" w:cs="Times New Roman"/>
          <w:sz w:val="28"/>
          <w:szCs w:val="28"/>
        </w:rPr>
      </w:pPr>
      <w:r w:rsidRPr="00962813">
        <w:rPr>
          <w:rFonts w:ascii="Times New Roman" w:hAnsi="Times New Roman" w:cs="Times New Roman"/>
          <w:sz w:val="28"/>
          <w:szCs w:val="28"/>
        </w:rPr>
        <w:t xml:space="preserve">В младенческом возрасте и вплоть до полутора-двух лет невозможно говорить об однозначном отнесении ребенка с отклонениями доречевого развития к категории обучающихся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факторов риска возникновения тяжелых нарушений речи и начале оказания этим детям своевременной психолого-педагогической помощи. Раннее выявление таких обучающихся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родителей (законных представителей) обучающихся, относящихся к группе риска, а также обучающихся с различными отклонениями в физическом и (или) психическом развитии. Родители (законные представители) информируются о влиянии </w:t>
      </w:r>
      <w:r w:rsidRPr="00962813">
        <w:rPr>
          <w:rFonts w:ascii="Times New Roman" w:hAnsi="Times New Roman" w:cs="Times New Roman"/>
          <w:sz w:val="28"/>
          <w:szCs w:val="28"/>
        </w:rPr>
        <w:lastRenderedPageBreak/>
        <w:t xml:space="preserve">эмоционального общения с ребенком на становление его речи, целесообразно обучать родителей (законных представителей) основным приемам по стимулированию довербального, начального вербального развития ребенка. Одним из приемов коррекционной работы, направленной на предупреждение нарушений речевого развития, является нормализация процессов кормления, </w:t>
      </w:r>
      <w:r w:rsidRPr="003E2546">
        <w:rPr>
          <w:rFonts w:ascii="Times New Roman" w:hAnsi="Times New Roman" w:cs="Times New Roman"/>
          <w:sz w:val="28"/>
          <w:szCs w:val="28"/>
        </w:rPr>
        <w:t>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педагогическим работником,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w:t>
      </w:r>
    </w:p>
    <w:p w14:paraId="291DBEA0" w14:textId="77777777" w:rsidR="003E2546" w:rsidRDefault="000156E5" w:rsidP="003E2546">
      <w:pPr>
        <w:ind w:firstLine="709"/>
        <w:jc w:val="both"/>
        <w:rPr>
          <w:rFonts w:ascii="Times New Roman" w:hAnsi="Times New Roman" w:cs="Times New Roman"/>
          <w:sz w:val="28"/>
          <w:szCs w:val="28"/>
        </w:rPr>
      </w:pPr>
      <w:r w:rsidRPr="003E2546">
        <w:rPr>
          <w:rFonts w:ascii="Times New Roman" w:hAnsi="Times New Roman" w:cs="Times New Roman"/>
          <w:sz w:val="28"/>
          <w:szCs w:val="28"/>
        </w:rPr>
        <w:t xml:space="preserve">Обучение обучающихся с ТНР, не владеющих фразовой речью (первым уровнем речевого развития),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w:t>
      </w:r>
      <w:r w:rsidRPr="003E2546">
        <w:rPr>
          <w:rFonts w:ascii="Times New Roman" w:hAnsi="Times New Roman" w:cs="Times New Roman"/>
          <w:sz w:val="28"/>
          <w:szCs w:val="28"/>
        </w:rPr>
        <w:lastRenderedPageBreak/>
        <w:t>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-волевой сферы.</w:t>
      </w:r>
    </w:p>
    <w:p w14:paraId="6F71F3AD" w14:textId="7526C176" w:rsidR="000156E5" w:rsidRPr="003E2546" w:rsidRDefault="000156E5" w:rsidP="003E2546">
      <w:pPr>
        <w:ind w:firstLine="709"/>
        <w:jc w:val="both"/>
        <w:rPr>
          <w:rFonts w:ascii="Times New Roman" w:hAnsi="Times New Roman" w:cs="Times New Roman"/>
          <w:sz w:val="28"/>
          <w:szCs w:val="28"/>
        </w:rPr>
      </w:pPr>
      <w:r w:rsidRPr="003E2546">
        <w:rPr>
          <w:rFonts w:ascii="Times New Roman" w:hAnsi="Times New Roman" w:cs="Times New Roman"/>
          <w:sz w:val="28"/>
          <w:szCs w:val="28"/>
        </w:rPr>
        <w:t>Обучение обучающихся с начатками фразовой речи (со вторым уровнем речевого развития) предполагает несколько направлений:</w:t>
      </w:r>
    </w:p>
    <w:p w14:paraId="019E2152" w14:textId="77777777" w:rsidR="000156E5" w:rsidRPr="003E2546" w:rsidRDefault="000156E5" w:rsidP="003E2546">
      <w:pPr>
        <w:jc w:val="both"/>
        <w:rPr>
          <w:rFonts w:ascii="Times New Roman" w:hAnsi="Times New Roman" w:cs="Times New Roman"/>
          <w:sz w:val="28"/>
          <w:szCs w:val="28"/>
        </w:rPr>
      </w:pPr>
      <w:r w:rsidRPr="003E2546">
        <w:rPr>
          <w:rFonts w:ascii="Times New Roman" w:hAnsi="Times New Roman" w:cs="Times New Roman"/>
          <w:sz w:val="28"/>
          <w:szCs w:val="28"/>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14:paraId="2A7108CD" w14:textId="77777777" w:rsidR="000156E5" w:rsidRPr="003E2546" w:rsidRDefault="000156E5" w:rsidP="003E2546">
      <w:pPr>
        <w:jc w:val="both"/>
        <w:rPr>
          <w:rFonts w:ascii="Times New Roman" w:hAnsi="Times New Roman" w:cs="Times New Roman"/>
          <w:sz w:val="28"/>
          <w:szCs w:val="28"/>
        </w:rPr>
      </w:pPr>
      <w:r w:rsidRPr="003E2546">
        <w:rPr>
          <w:rFonts w:ascii="Times New Roman" w:hAnsi="Times New Roman" w:cs="Times New Roman"/>
          <w:sz w:val="28"/>
          <w:szCs w:val="28"/>
        </w:rPr>
        <w:t>2) активизация речевой деятельности и развитие лексико-грамматических средств языка. 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14:paraId="4D6B7B49" w14:textId="77777777" w:rsidR="000156E5" w:rsidRPr="003E2546" w:rsidRDefault="000156E5" w:rsidP="003E2546">
      <w:pPr>
        <w:jc w:val="both"/>
        <w:rPr>
          <w:rFonts w:ascii="Times New Roman" w:hAnsi="Times New Roman" w:cs="Times New Roman"/>
          <w:sz w:val="28"/>
          <w:szCs w:val="28"/>
        </w:rPr>
      </w:pPr>
      <w:r w:rsidRPr="003E2546">
        <w:rPr>
          <w:rFonts w:ascii="Times New Roman" w:hAnsi="Times New Roman" w:cs="Times New Roman"/>
          <w:sz w:val="28"/>
          <w:szCs w:val="28"/>
        </w:rPr>
        <w:t>3) 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14:paraId="194BB41C" w14:textId="77777777" w:rsidR="005B7B2D" w:rsidRDefault="000156E5" w:rsidP="005B7B2D">
      <w:pPr>
        <w:ind w:firstLine="709"/>
        <w:jc w:val="both"/>
        <w:rPr>
          <w:rFonts w:ascii="Times New Roman" w:hAnsi="Times New Roman" w:cs="Times New Roman"/>
          <w:sz w:val="28"/>
          <w:szCs w:val="28"/>
        </w:rPr>
      </w:pPr>
      <w:r w:rsidRPr="005B7B2D">
        <w:rPr>
          <w:rFonts w:ascii="Times New Roman" w:hAnsi="Times New Roman" w:cs="Times New Roman"/>
          <w:sz w:val="28"/>
          <w:szCs w:val="28"/>
        </w:rPr>
        <w:t xml:space="preserve">4)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w:t>
      </w:r>
      <w:r w:rsidRPr="005B7B2D">
        <w:rPr>
          <w:rFonts w:ascii="Times New Roman" w:hAnsi="Times New Roman" w:cs="Times New Roman"/>
          <w:sz w:val="28"/>
          <w:szCs w:val="28"/>
        </w:rPr>
        <w:lastRenderedPageBreak/>
        <w:t>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14:paraId="18B061F5" w14:textId="77777777" w:rsidR="001C75DD" w:rsidRDefault="000156E5" w:rsidP="001C75DD">
      <w:pPr>
        <w:ind w:firstLine="709"/>
        <w:jc w:val="both"/>
        <w:rPr>
          <w:rFonts w:ascii="Times New Roman" w:hAnsi="Times New Roman" w:cs="Times New Roman"/>
          <w:sz w:val="28"/>
          <w:szCs w:val="28"/>
        </w:rPr>
      </w:pPr>
      <w:r w:rsidRPr="005B7B2D">
        <w:rPr>
          <w:rFonts w:ascii="Times New Roman" w:hAnsi="Times New Roman" w:cs="Times New Roman"/>
          <w:sz w:val="28"/>
          <w:szCs w:val="28"/>
        </w:rPr>
        <w:t>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14:paraId="076E95C2" w14:textId="77777777" w:rsidR="00255C5C" w:rsidRDefault="000156E5" w:rsidP="00255C5C">
      <w:pPr>
        <w:ind w:firstLine="709"/>
        <w:jc w:val="both"/>
        <w:rPr>
          <w:rFonts w:ascii="Times New Roman" w:hAnsi="Times New Roman" w:cs="Times New Roman"/>
          <w:sz w:val="28"/>
          <w:szCs w:val="28"/>
        </w:rPr>
      </w:pPr>
      <w:r w:rsidRPr="005B7B2D">
        <w:rPr>
          <w:rFonts w:ascii="Times New Roman" w:hAnsi="Times New Roman" w:cs="Times New Roman"/>
          <w:sz w:val="28"/>
          <w:szCs w:val="28"/>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14:paraId="4CD995E0" w14:textId="3873F0D8" w:rsidR="000156E5" w:rsidRPr="00255C5C" w:rsidRDefault="000156E5" w:rsidP="00255C5C">
      <w:pPr>
        <w:ind w:firstLine="709"/>
        <w:jc w:val="both"/>
        <w:rPr>
          <w:rFonts w:ascii="Times New Roman" w:hAnsi="Times New Roman" w:cs="Times New Roman"/>
          <w:sz w:val="28"/>
          <w:szCs w:val="28"/>
        </w:rPr>
      </w:pPr>
      <w:r w:rsidRPr="00255C5C">
        <w:rPr>
          <w:rFonts w:ascii="Times New Roman" w:hAnsi="Times New Roman" w:cs="Times New Roman"/>
          <w:sz w:val="28"/>
          <w:szCs w:val="28"/>
        </w:rPr>
        <w:t xml:space="preserve"> Обучение обучающихся с развернутой фразовой речью с элементами лексико-грамматического недоразвития (третьим уровнем речевого развития) предусматривает:</w:t>
      </w:r>
    </w:p>
    <w:p w14:paraId="5257A218" w14:textId="77777777" w:rsidR="000156E5" w:rsidRPr="00255C5C" w:rsidRDefault="000156E5" w:rsidP="00255C5C">
      <w:pPr>
        <w:jc w:val="both"/>
        <w:rPr>
          <w:rFonts w:ascii="Times New Roman" w:hAnsi="Times New Roman" w:cs="Times New Roman"/>
          <w:sz w:val="28"/>
          <w:szCs w:val="28"/>
        </w:rPr>
      </w:pPr>
      <w:r w:rsidRPr="00255C5C">
        <w:rPr>
          <w:rFonts w:ascii="Times New Roman" w:hAnsi="Times New Roman" w:cs="Times New Roman"/>
          <w:sz w:val="28"/>
          <w:szCs w:val="28"/>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14:paraId="06F245E5" w14:textId="77777777" w:rsidR="000156E5" w:rsidRPr="00255C5C" w:rsidRDefault="000156E5" w:rsidP="00255C5C">
      <w:pPr>
        <w:jc w:val="both"/>
        <w:rPr>
          <w:rFonts w:ascii="Times New Roman" w:hAnsi="Times New Roman" w:cs="Times New Roman"/>
          <w:sz w:val="28"/>
          <w:szCs w:val="28"/>
        </w:rPr>
      </w:pPr>
      <w:r w:rsidRPr="00255C5C">
        <w:rPr>
          <w:rFonts w:ascii="Times New Roman" w:hAnsi="Times New Roman" w:cs="Times New Roman"/>
          <w:sz w:val="28"/>
          <w:szCs w:val="28"/>
        </w:rPr>
        <w:t>2. Развитие умения дифференцировать на слух оппозиционные звуки речи: свистящие - шипящие, звонкие - глухие, твердые - мягкие, сонорные.</w:t>
      </w:r>
    </w:p>
    <w:p w14:paraId="17700722" w14:textId="77777777" w:rsidR="000156E5" w:rsidRPr="00255C5C" w:rsidRDefault="000156E5" w:rsidP="00255C5C">
      <w:pPr>
        <w:jc w:val="both"/>
        <w:rPr>
          <w:rFonts w:ascii="Times New Roman" w:hAnsi="Times New Roman" w:cs="Times New Roman"/>
          <w:sz w:val="28"/>
          <w:szCs w:val="28"/>
        </w:rPr>
      </w:pPr>
      <w:r w:rsidRPr="00255C5C">
        <w:rPr>
          <w:rFonts w:ascii="Times New Roman" w:hAnsi="Times New Roman" w:cs="Times New Roman"/>
          <w:sz w:val="28"/>
          <w:szCs w:val="28"/>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14:paraId="3FCE6BE2" w14:textId="77777777" w:rsidR="000156E5" w:rsidRPr="00255C5C" w:rsidRDefault="000156E5" w:rsidP="00255C5C">
      <w:pPr>
        <w:jc w:val="both"/>
        <w:rPr>
          <w:rFonts w:ascii="Times New Roman" w:hAnsi="Times New Roman" w:cs="Times New Roman"/>
          <w:sz w:val="28"/>
          <w:szCs w:val="28"/>
        </w:rPr>
      </w:pPr>
      <w:r w:rsidRPr="00255C5C">
        <w:rPr>
          <w:rFonts w:ascii="Times New Roman" w:hAnsi="Times New Roman" w:cs="Times New Roman"/>
          <w:sz w:val="28"/>
          <w:szCs w:val="28"/>
        </w:rPr>
        <w:t xml:space="preserve">4. Обучение элементам грамоты. Знакомство с буквами, соответствующими правильно произносимым звукам. Обучение элементам звуко-буквенного </w:t>
      </w:r>
      <w:r w:rsidRPr="00255C5C">
        <w:rPr>
          <w:rFonts w:ascii="Times New Roman" w:hAnsi="Times New Roman" w:cs="Times New Roman"/>
          <w:sz w:val="28"/>
          <w:szCs w:val="28"/>
        </w:rPr>
        <w:lastRenderedPageBreak/>
        <w:t>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звуко-буквенных структур.</w:t>
      </w:r>
    </w:p>
    <w:p w14:paraId="6D0D9058" w14:textId="77777777" w:rsidR="000156E5" w:rsidRPr="00255C5C" w:rsidRDefault="000156E5" w:rsidP="00255C5C">
      <w:pPr>
        <w:jc w:val="both"/>
        <w:rPr>
          <w:rFonts w:ascii="Times New Roman" w:hAnsi="Times New Roman" w:cs="Times New Roman"/>
          <w:sz w:val="28"/>
          <w:szCs w:val="28"/>
        </w:rPr>
      </w:pPr>
      <w:r w:rsidRPr="00255C5C">
        <w:rPr>
          <w:rFonts w:ascii="Times New Roman" w:hAnsi="Times New Roman" w:cs="Times New Roman"/>
          <w:sz w:val="28"/>
          <w:szCs w:val="28"/>
        </w:rPr>
        <w:t>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 нож, соус, бритва, приправа; темный (ая)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-кто приезжал?), подбирать синонимы (смелый - храбрый).</w:t>
      </w:r>
    </w:p>
    <w:p w14:paraId="3B174FD6" w14:textId="77777777" w:rsid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14:paraId="688A96DE" w14:textId="085EA4E1" w:rsidR="000156E5" w:rsidRPr="00685BE9" w:rsidRDefault="000156E5" w:rsidP="00685BE9">
      <w:pPr>
        <w:ind w:firstLine="709"/>
        <w:jc w:val="both"/>
        <w:rPr>
          <w:rFonts w:ascii="Times New Roman" w:hAnsi="Times New Roman" w:cs="Times New Roman"/>
          <w:sz w:val="28"/>
          <w:szCs w:val="28"/>
        </w:rPr>
      </w:pPr>
      <w:r w:rsidRPr="00685BE9">
        <w:rPr>
          <w:rFonts w:ascii="Times New Roman" w:hAnsi="Times New Roman" w:cs="Times New Roman"/>
          <w:sz w:val="28"/>
          <w:szCs w:val="28"/>
        </w:rPr>
        <w:t xml:space="preserve"> Обучение обучающихся с нерезко выраженными остаточными проявлениями лексико-грамматического и фонетико-фонематического недоразвития речи (четвертым уровнем речевого развития) предусматривает следующие направления работы:</w:t>
      </w:r>
    </w:p>
    <w:p w14:paraId="27CAA435"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 xml:space="preserve">1.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w:t>
      </w:r>
      <w:r w:rsidRPr="00685BE9">
        <w:rPr>
          <w:rFonts w:ascii="Times New Roman" w:hAnsi="Times New Roman" w:cs="Times New Roman"/>
          <w:sz w:val="28"/>
          <w:szCs w:val="28"/>
        </w:rPr>
        <w:lastRenderedPageBreak/>
        <w:t>грамматической категории в другую (читать - читатель - читательница - читающий).</w:t>
      </w:r>
    </w:p>
    <w:p w14:paraId="240A4BC3"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14:paraId="3A094EC2"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3. Совершенствование связной речи: закрепление навыка рассказа, пересказа с элементами фантазийных и творческих сюжетов.</w:t>
      </w:r>
    </w:p>
    <w:p w14:paraId="121F36EE"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14:paraId="528B02C1"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14:paraId="491808F6" w14:textId="77777777" w:rsidR="00685BE9" w:rsidRDefault="000156E5" w:rsidP="00685BE9">
      <w:pPr>
        <w:ind w:firstLine="709"/>
        <w:jc w:val="both"/>
        <w:rPr>
          <w:rFonts w:ascii="Times New Roman" w:hAnsi="Times New Roman" w:cs="Times New Roman"/>
          <w:sz w:val="28"/>
          <w:szCs w:val="28"/>
        </w:rPr>
      </w:pPr>
      <w:r w:rsidRPr="00685BE9">
        <w:rPr>
          <w:rFonts w:ascii="Times New Roman" w:hAnsi="Times New Roman" w:cs="Times New Roman"/>
          <w:sz w:val="28"/>
          <w:szCs w:val="28"/>
        </w:rPr>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14:paraId="1C0C305D" w14:textId="3A1C8F66" w:rsidR="000156E5" w:rsidRPr="00685BE9" w:rsidRDefault="000156E5" w:rsidP="00685BE9">
      <w:pPr>
        <w:ind w:firstLine="709"/>
        <w:jc w:val="both"/>
        <w:rPr>
          <w:rFonts w:ascii="Times New Roman" w:hAnsi="Times New Roman" w:cs="Times New Roman"/>
          <w:sz w:val="28"/>
          <w:szCs w:val="28"/>
        </w:rPr>
      </w:pPr>
      <w:r w:rsidRPr="00685BE9">
        <w:rPr>
          <w:rFonts w:ascii="Times New Roman" w:hAnsi="Times New Roman" w:cs="Times New Roman"/>
          <w:sz w:val="28"/>
          <w:szCs w:val="28"/>
        </w:rPr>
        <w:t>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планируется:</w:t>
      </w:r>
    </w:p>
    <w:p w14:paraId="1AA829BE"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14:paraId="40561C37"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различать понятия "звук", "слог", "слово", "предложение", оперируя ими на практическом уровне;</w:t>
      </w:r>
    </w:p>
    <w:p w14:paraId="42853AAE"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lastRenderedPageBreak/>
        <w:t>определять последовательность слов в предложении, звуков и слогов в словах;</w:t>
      </w:r>
    </w:p>
    <w:p w14:paraId="0C28F0BE"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находить в предложении слова с заданным звуком, определять место звука в слове;</w:t>
      </w:r>
    </w:p>
    <w:p w14:paraId="19A86019"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овладеть интонационными средствами выразительности речи, реализации этих средств в разных видах речевых высказываний.</w:t>
      </w:r>
    </w:p>
    <w:p w14:paraId="6B7B65F6" w14:textId="52B9A0B5"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Для обучающихся подготовительной к школе группы предполагается обучить их:</w:t>
      </w:r>
    </w:p>
    <w:p w14:paraId="7803881F"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правильно артикулировать и четко дифференцировать звуки речи;</w:t>
      </w:r>
    </w:p>
    <w:p w14:paraId="3A8A13E9"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различать понятия "звук", "слог", "слово", "предложение", "твердые-мягкие звуки", "звонкие - глухие звуки", оперируя ими на практическом уровне;</w:t>
      </w:r>
    </w:p>
    <w:p w14:paraId="5E2A94DB"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определять и называть последовательность слов в предложении, звуков и слогов в словах;</w:t>
      </w:r>
    </w:p>
    <w:p w14:paraId="229D6CC7"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производить элементарный звуковой анализ и синтез;</w:t>
      </w:r>
    </w:p>
    <w:p w14:paraId="0C62D242"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знать некоторые буквы и производить отдельные действия с ними (выкладывать некоторые слоги, слова).</w:t>
      </w:r>
    </w:p>
    <w:p w14:paraId="4628D7C9" w14:textId="74217A42" w:rsidR="000156E5" w:rsidRPr="00685BE9" w:rsidRDefault="000156E5" w:rsidP="00685BE9">
      <w:pPr>
        <w:ind w:firstLine="709"/>
        <w:jc w:val="both"/>
        <w:rPr>
          <w:rFonts w:ascii="Times New Roman" w:hAnsi="Times New Roman" w:cs="Times New Roman"/>
          <w:sz w:val="28"/>
          <w:szCs w:val="28"/>
        </w:rPr>
      </w:pPr>
      <w:r w:rsidRPr="00685BE9">
        <w:rPr>
          <w:rFonts w:ascii="Times New Roman" w:hAnsi="Times New Roman" w:cs="Times New Roman"/>
          <w:sz w:val="28"/>
          <w:szCs w:val="28"/>
        </w:rPr>
        <w:t>Коррекционно-развивающая работа с детьми, имеющими нарушения темпо-ритмической организации речи (заикание), предполагает вариативность предполагаемых результатов в зависимости от возрастных и речевых возможностей обучающихся. Обучающиеся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учатся регулировать свое речевое поведение - отвечать точными однословными ответами с соблюдением темпо-ритмической организации речи. Обучающиеся старшего дошкольного возраста могут:</w:t>
      </w:r>
    </w:p>
    <w:p w14:paraId="27EB217F"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пользоваться самостоятельной речью с соблюдением ее темпо-ритмической организации;</w:t>
      </w:r>
    </w:p>
    <w:p w14:paraId="0270D90F"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грамотно формулировать простые предложения и распространять их;</w:t>
      </w:r>
    </w:p>
    <w:p w14:paraId="3E43D8B6"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использовать в речи основные средства передачи ее содержания;</w:t>
      </w:r>
    </w:p>
    <w:p w14:paraId="4BDD83CD"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соблюдать мелодико-интонационную структуру речи.</w:t>
      </w:r>
    </w:p>
    <w:p w14:paraId="0C163D79" w14:textId="55CC5EC6" w:rsidR="000156E5" w:rsidRPr="00685BE9" w:rsidRDefault="000156E5" w:rsidP="00685BE9">
      <w:pPr>
        <w:ind w:firstLine="709"/>
        <w:jc w:val="both"/>
        <w:rPr>
          <w:rFonts w:ascii="Times New Roman" w:hAnsi="Times New Roman" w:cs="Times New Roman"/>
          <w:sz w:val="28"/>
          <w:szCs w:val="28"/>
        </w:rPr>
      </w:pPr>
      <w:r w:rsidRPr="00685BE9">
        <w:rPr>
          <w:rFonts w:ascii="Times New Roman" w:hAnsi="Times New Roman" w:cs="Times New Roman"/>
          <w:sz w:val="28"/>
          <w:szCs w:val="28"/>
        </w:rPr>
        <w:t xml:space="preserve"> Обучающиеся подготовительной к школе группы могут:</w:t>
      </w:r>
    </w:p>
    <w:p w14:paraId="4C40F0F2"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lastRenderedPageBreak/>
        <w:t>овладеть разными формами самостоятельной контекстной речи (рассказ, пересказ);</w:t>
      </w:r>
    </w:p>
    <w:p w14:paraId="72685146"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свободно пользоваться плавной речью различной сложности в разных ситуациях общения;</w:t>
      </w:r>
    </w:p>
    <w:p w14:paraId="2702D0B5"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адаптироваться к различным условиям общения;</w:t>
      </w:r>
    </w:p>
    <w:p w14:paraId="320D8759" w14:textId="77777777" w:rsidR="000156E5" w:rsidRPr="00685BE9" w:rsidRDefault="000156E5" w:rsidP="00685BE9">
      <w:pPr>
        <w:jc w:val="both"/>
        <w:rPr>
          <w:rFonts w:ascii="Times New Roman" w:hAnsi="Times New Roman" w:cs="Times New Roman"/>
          <w:sz w:val="28"/>
          <w:szCs w:val="28"/>
        </w:rPr>
      </w:pPr>
      <w:r w:rsidRPr="00685BE9">
        <w:rPr>
          <w:rFonts w:ascii="Times New Roman" w:hAnsi="Times New Roman" w:cs="Times New Roman"/>
          <w:sz w:val="28"/>
          <w:szCs w:val="28"/>
        </w:rPr>
        <w:t>преодолевать индивидуальные коммуникативные затруднения.</w:t>
      </w:r>
    </w:p>
    <w:p w14:paraId="4C0E21C5" w14:textId="77777777" w:rsidR="000156E5" w:rsidRPr="00685BE9" w:rsidRDefault="000156E5" w:rsidP="00685BE9">
      <w:pPr>
        <w:ind w:firstLine="709"/>
        <w:jc w:val="both"/>
        <w:rPr>
          <w:rFonts w:ascii="Times New Roman" w:hAnsi="Times New Roman" w:cs="Times New Roman"/>
          <w:sz w:val="28"/>
          <w:szCs w:val="28"/>
        </w:rPr>
      </w:pPr>
      <w:r w:rsidRPr="00685BE9">
        <w:rPr>
          <w:rFonts w:ascii="Times New Roman" w:hAnsi="Times New Roman" w:cs="Times New Roman"/>
          <w:sz w:val="28"/>
          <w:szCs w:val="28"/>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словообразования и словоизменения.</w:t>
      </w:r>
    </w:p>
    <w:p w14:paraId="1DCE39A5" w14:textId="6D734F86" w:rsidR="00161B58" w:rsidRPr="005B4E48" w:rsidRDefault="00161B58" w:rsidP="00D80F39">
      <w:pPr>
        <w:jc w:val="both"/>
        <w:rPr>
          <w:rFonts w:ascii="Times New Roman" w:hAnsi="Times New Roman" w:cs="Times New Roman"/>
          <w:b/>
          <w:i/>
          <w:sz w:val="28"/>
          <w:szCs w:val="28"/>
          <w:u w:val="single"/>
        </w:rPr>
      </w:pPr>
      <w:r w:rsidRPr="005B4E48">
        <w:rPr>
          <w:rFonts w:ascii="Times New Roman" w:hAnsi="Times New Roman" w:cs="Times New Roman"/>
          <w:b/>
          <w:i/>
          <w:sz w:val="28"/>
          <w:szCs w:val="28"/>
          <w:u w:val="single"/>
        </w:rPr>
        <w:t>Коррекционно-развивающая работа в образовательной области "Соци</w:t>
      </w:r>
      <w:r w:rsidR="0054092F" w:rsidRPr="005B4E48">
        <w:rPr>
          <w:rFonts w:ascii="Times New Roman" w:hAnsi="Times New Roman" w:cs="Times New Roman"/>
          <w:b/>
          <w:i/>
          <w:sz w:val="28"/>
          <w:szCs w:val="28"/>
          <w:u w:val="single"/>
        </w:rPr>
        <w:t>ально-коммуникативное развитие"</w:t>
      </w:r>
    </w:p>
    <w:p w14:paraId="0B86403E" w14:textId="77777777" w:rsidR="00161B58" w:rsidRDefault="00161B58" w:rsidP="00161B58"/>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149"/>
        <w:gridCol w:w="6931"/>
      </w:tblGrid>
      <w:tr w:rsidR="00161B58" w14:paraId="5D853064" w14:textId="77777777" w:rsidTr="00B7217B">
        <w:tc>
          <w:tcPr>
            <w:tcW w:w="3149" w:type="dxa"/>
            <w:tcBorders>
              <w:top w:val="single" w:sz="4" w:space="0" w:color="auto"/>
              <w:bottom w:val="single" w:sz="4" w:space="0" w:color="auto"/>
              <w:right w:val="single" w:sz="4" w:space="0" w:color="auto"/>
            </w:tcBorders>
          </w:tcPr>
          <w:p w14:paraId="385B4112" w14:textId="77777777" w:rsidR="00161B58" w:rsidRDefault="00161B58" w:rsidP="00B7217B">
            <w:pPr>
              <w:pStyle w:val="af2"/>
            </w:pPr>
            <w:r>
              <w:t>Разделы</w:t>
            </w:r>
          </w:p>
        </w:tc>
        <w:tc>
          <w:tcPr>
            <w:tcW w:w="6931" w:type="dxa"/>
            <w:tcBorders>
              <w:top w:val="single" w:sz="4" w:space="0" w:color="auto"/>
              <w:left w:val="single" w:sz="4" w:space="0" w:color="auto"/>
              <w:bottom w:val="single" w:sz="4" w:space="0" w:color="auto"/>
            </w:tcBorders>
          </w:tcPr>
          <w:p w14:paraId="1FDC325F" w14:textId="77777777" w:rsidR="00161B58" w:rsidRDefault="00161B58" w:rsidP="00B7217B">
            <w:pPr>
              <w:pStyle w:val="af2"/>
            </w:pPr>
            <w:r>
              <w:t>Задачи и педагогические условия реализации программы коррекционной работы</w:t>
            </w:r>
          </w:p>
        </w:tc>
      </w:tr>
      <w:tr w:rsidR="00161B58" w14:paraId="7B5A194C" w14:textId="77777777" w:rsidTr="00B7217B">
        <w:tc>
          <w:tcPr>
            <w:tcW w:w="3149" w:type="dxa"/>
            <w:tcBorders>
              <w:top w:val="single" w:sz="4" w:space="0" w:color="auto"/>
              <w:bottom w:val="single" w:sz="4" w:space="0" w:color="auto"/>
              <w:right w:val="single" w:sz="4" w:space="0" w:color="auto"/>
            </w:tcBorders>
          </w:tcPr>
          <w:p w14:paraId="599E49EA" w14:textId="77777777" w:rsidR="00161B58" w:rsidRDefault="00161B58" w:rsidP="00B7217B">
            <w:pPr>
              <w:pStyle w:val="af1"/>
            </w:pPr>
            <w:r>
              <w:t>Коррекционная направленность работы в рамках социализации, развития общения, нравственного, патриотического воспитания.</w:t>
            </w:r>
          </w:p>
          <w:p w14:paraId="28866AD4" w14:textId="77777777" w:rsidR="00161B58" w:rsidRDefault="00161B58" w:rsidP="00B7217B">
            <w:pPr>
              <w:pStyle w:val="af1"/>
            </w:pPr>
            <w:r>
              <w:t>Ребенок в семье и сообществе</w:t>
            </w:r>
          </w:p>
        </w:tc>
        <w:tc>
          <w:tcPr>
            <w:tcW w:w="6931" w:type="dxa"/>
            <w:tcBorders>
              <w:top w:val="single" w:sz="4" w:space="0" w:color="auto"/>
              <w:left w:val="single" w:sz="4" w:space="0" w:color="auto"/>
              <w:bottom w:val="single" w:sz="4" w:space="0" w:color="auto"/>
            </w:tcBorders>
          </w:tcPr>
          <w:p w14:paraId="47BD122B" w14:textId="77777777" w:rsidR="00161B58" w:rsidRDefault="00161B58" w:rsidP="00B7217B">
            <w:pPr>
              <w:pStyle w:val="af1"/>
            </w:pPr>
            <w:r>
              <w:t>Создание условий для эмоционального и ситуативно-делового общения с педагогическим работником и другими детьми:</w:t>
            </w:r>
          </w:p>
          <w:p w14:paraId="3B6EDC94" w14:textId="77777777" w:rsidR="00161B58" w:rsidRDefault="00161B58" w:rsidP="00B7217B">
            <w:pPr>
              <w:pStyle w:val="af1"/>
            </w:pPr>
            <w:r>
              <w:t>1) устанавливать эмоциональный контакт, пробуждать чувство доверия и желание сотрудничать с педагогическим работником;</w:t>
            </w:r>
          </w:p>
          <w:p w14:paraId="2710F541" w14:textId="77777777" w:rsidR="00161B58" w:rsidRDefault="00161B58" w:rsidP="00B7217B">
            <w:pPr>
              <w:pStyle w:val="af1"/>
            </w:pPr>
            <w:r>
              <w:t>2) создавать условия для ситуативно-делового общения с педагогическим работником и другими детьми, раскрывая способы совместных действий с предметами, побуждая и поощряя стремление обучающихся к подражанию;</w:t>
            </w:r>
          </w:p>
          <w:p w14:paraId="509D9022" w14:textId="77777777" w:rsidR="00161B58" w:rsidRDefault="00161B58" w:rsidP="00B7217B">
            <w:pPr>
              <w:pStyle w:val="af1"/>
            </w:pPr>
            <w:r>
              <w:t>3) поддерживать инициативу обучающихся к совместной деятельности и к играм рядом, вместе;</w:t>
            </w:r>
          </w:p>
          <w:p w14:paraId="47AF5A2B" w14:textId="77777777" w:rsidR="00161B58" w:rsidRDefault="00161B58" w:rsidP="00B7217B">
            <w:pPr>
              <w:pStyle w:val="af1"/>
            </w:pPr>
            <w:r>
              <w:t>4) формировать средства межличностного взаимодействия обучающихся в ходе специально созданных ситуаций и в самостоятельной деятельности, побуждать их использовать речевые и неречевые средства коммуникации; учить обучающихся пользоваться различными типами коммуникативных высказываний (задавать вопросы, строить простейшие сообщения и побуждения);</w:t>
            </w:r>
          </w:p>
          <w:p w14:paraId="2D22FA17" w14:textId="77777777" w:rsidR="00161B58" w:rsidRDefault="00161B58" w:rsidP="00B7217B">
            <w:pPr>
              <w:pStyle w:val="af1"/>
            </w:pPr>
            <w:r>
              <w:t>5) по мере взросления и совершенствования коммуникативных возможностей побуждать обучающихся к внеситуативно-познавательному общению, поддерживать инициативу в познании окружающего, создавать проблемные ситуации, побуждающие обучающихся к вопросам;</w:t>
            </w:r>
          </w:p>
          <w:p w14:paraId="31E10F5C" w14:textId="77777777" w:rsidR="00161B58" w:rsidRDefault="00161B58" w:rsidP="00B7217B">
            <w:pPr>
              <w:pStyle w:val="af1"/>
            </w:pPr>
            <w:r>
              <w:t>6) на завершающих этапах дошкольного образования создавать условия для перехода ребенка на уровень внеситуативно-</w:t>
            </w:r>
            <w:r>
              <w:lastRenderedPageBreak/>
              <w:t>личностного общения, привлекая его внимания к особенностям поведения, действиям, характеру педагогических работников; готовить к контекстному общению, предполагающему соблюдение определенных правил коммуникации.</w:t>
            </w:r>
          </w:p>
          <w:p w14:paraId="22170F72" w14:textId="77777777" w:rsidR="00161B58" w:rsidRDefault="00161B58" w:rsidP="00B7217B">
            <w:pPr>
              <w:pStyle w:val="af1"/>
            </w:pPr>
            <w:r>
              <w:t>Создание условий для формирования у ребенка первоначальных представлений о себе:</w:t>
            </w:r>
          </w:p>
          <w:p w14:paraId="69B845C7" w14:textId="77777777" w:rsidR="00161B58" w:rsidRDefault="00161B58" w:rsidP="00B7217B">
            <w:pPr>
              <w:pStyle w:val="af1"/>
            </w:pPr>
            <w:r>
              <w:t>1) на начальных этапах работы пробуждать у ребенка интерес к себе, привлекать внимание к его зеркальному отражению, гладить по головке, называть ребенка, показывая на отражение, по имени, соотнося жестом: "Кто там? Васенька! И тут Васенька!";</w:t>
            </w:r>
          </w:p>
          <w:p w14:paraId="5D59DA6D" w14:textId="77777777" w:rsidR="00161B58" w:rsidRDefault="00161B58" w:rsidP="00B7217B">
            <w:pPr>
              <w:pStyle w:val="af1"/>
            </w:pPr>
            <w:r>
              <w:t>2) рассматривать с детьми фотографии, побуждать находить себя, других членов семьи, радоваться вместе с ними, указывать друг на друга, называть по имени, рисовать ребенка одного, с мамой, среди друзей;</w:t>
            </w:r>
          </w:p>
          <w:p w14:paraId="5B1D8075" w14:textId="77777777" w:rsidR="00161B58" w:rsidRDefault="00161B58" w:rsidP="00B7217B">
            <w:pPr>
              <w:pStyle w:val="af1"/>
            </w:pPr>
            <w:r>
              <w:t>3) обращать внимание на заинтересованность ребенка в признании его усилий, стремления к сотрудничеству с педагогическим работником, направленности на получение результата.</w:t>
            </w:r>
          </w:p>
          <w:p w14:paraId="15D5E1D2" w14:textId="77777777" w:rsidR="00161B58" w:rsidRDefault="00161B58" w:rsidP="00B7217B">
            <w:pPr>
              <w:pStyle w:val="af1"/>
            </w:pPr>
            <w:r>
              <w:t>Создание условий для привлечения внимания и интереса к другим детям, к взаимодействию с ними:</w:t>
            </w:r>
          </w:p>
          <w:p w14:paraId="4944FC8C" w14:textId="77777777" w:rsidR="00161B58" w:rsidRDefault="00161B58" w:rsidP="00B7217B">
            <w:pPr>
              <w:pStyle w:val="af1"/>
            </w:pPr>
            <w:r>
              <w:t>1) учить выражать расположение путем ласковых прикосновений, поглаживания, визуального контакта;</w:t>
            </w:r>
          </w:p>
          <w:p w14:paraId="769956BB" w14:textId="77777777" w:rsidR="00161B58" w:rsidRDefault="00161B58" w:rsidP="00B7217B">
            <w:pPr>
              <w:pStyle w:val="af1"/>
            </w:pPr>
            <w:r>
              <w:t>2) учить обучающихся взаимодействовать на положительной эмоциональной основе, не причиняя друг другу вреда, обмениваться игрушками;</w:t>
            </w:r>
          </w:p>
          <w:p w14:paraId="73A135E6" w14:textId="77777777" w:rsidR="00161B58" w:rsidRDefault="00161B58" w:rsidP="00B7217B">
            <w:pPr>
              <w:pStyle w:val="af1"/>
            </w:pPr>
            <w:r>
              <w:t>3) создавать условия для совместных действий обучающихся и педагогических работников (игры с одним предметом - мячом, с песком, с водой);</w:t>
            </w:r>
          </w:p>
          <w:p w14:paraId="0A9D9D0A" w14:textId="77777777" w:rsidR="00161B58" w:rsidRDefault="00161B58" w:rsidP="00B7217B">
            <w:pPr>
              <w:pStyle w:val="af1"/>
            </w:pPr>
            <w:r>
              <w:t>4) использовать психокоррекционные игры и приемы для снятия эмоционального напряжения, негативных поведенческих реакций;</w:t>
            </w:r>
          </w:p>
          <w:p w14:paraId="5B9E2C13" w14:textId="77777777" w:rsidR="00161B58" w:rsidRDefault="00161B58" w:rsidP="00B7217B">
            <w:pPr>
              <w:pStyle w:val="af1"/>
            </w:pPr>
            <w:r>
              <w:t>5) вызывать интерес и положительный эмоциональный отклик при проведении праздников (Новый год, День рождения, выпускной праздник в детском саду). Создание условий и предпосылок для развития у обучающихся представлений о месте человека в окружающем мире, формирования социальных эмоций, усвоения моральных норм и правил:</w:t>
            </w:r>
          </w:p>
          <w:p w14:paraId="5E0DAB85" w14:textId="77777777" w:rsidR="00161B58" w:rsidRDefault="00161B58" w:rsidP="00B7217B">
            <w:pPr>
              <w:pStyle w:val="af1"/>
            </w:pPr>
            <w:r>
              <w:t>1) формировать чувство собственного достоинства, уважения к другому человеку, педагогическому работнику, другим детям через пример (педагогического работника) и в играх-драматизациях со сменой ролей;</w:t>
            </w:r>
          </w:p>
          <w:p w14:paraId="4D79E641" w14:textId="77777777" w:rsidR="00161B58" w:rsidRDefault="00161B58" w:rsidP="00B7217B">
            <w:pPr>
              <w:pStyle w:val="af1"/>
            </w:pPr>
            <w:r>
              <w:t>2) развивать представления о социальных отношениях в процессе наблюдений, сюжетно-ролевых игр, бесед, чтения художественной литературы;</w:t>
            </w:r>
          </w:p>
          <w:p w14:paraId="58833CC1" w14:textId="77777777" w:rsidR="00161B58" w:rsidRDefault="00161B58" w:rsidP="00B7217B">
            <w:pPr>
              <w:pStyle w:val="af1"/>
            </w:pPr>
            <w:r>
              <w:t>3) развивать социальные эмоции: эмпатию, побуждать к сочувственному отношению к другим детям, к оказанию им помощи; формировать, внимательное и уважительное отношение к родителям (законным представителям), педагогическим работником; окружающим детям;</w:t>
            </w:r>
          </w:p>
          <w:p w14:paraId="3DBE9C98" w14:textId="77777777" w:rsidR="00161B58" w:rsidRDefault="00161B58" w:rsidP="00B7217B">
            <w:pPr>
              <w:pStyle w:val="af1"/>
            </w:pPr>
            <w:r>
              <w:t xml:space="preserve">4) развивать умение разрешать конфликтные ситуации, </w:t>
            </w:r>
            <w:r>
              <w:lastRenderedPageBreak/>
              <w:t>используя диалог, монолог (умение идти на компромисс для бесконфликтного решения возникшей проблемы, быть терпеливыми, терпимыми и милосердными);</w:t>
            </w:r>
          </w:p>
          <w:p w14:paraId="548A3CF2" w14:textId="77777777" w:rsidR="00161B58" w:rsidRDefault="00161B58" w:rsidP="00B7217B">
            <w:pPr>
              <w:pStyle w:val="af1"/>
            </w:pPr>
            <w:r>
              <w:t>5) формировать адекватную самооценку в совокупности эмоционального и когнитивного компонентов: принятие себя "я хороший" и умения критично анализировать и оценивать продукты своей деятельности, собственное поведение;</w:t>
            </w:r>
          </w:p>
          <w:p w14:paraId="565105ED" w14:textId="77777777" w:rsidR="00161B58" w:rsidRDefault="00161B58" w:rsidP="00B7217B">
            <w:pPr>
              <w:pStyle w:val="af1"/>
            </w:pPr>
            <w:r>
              <w:t>6) создавать условия для преодоления негативных качеств формирующегося характера, предупреждения и устранения аффективных, негативистских, аутистических проявлений, отклонений в поведении, а также повышенной тревожности, страхов, которые могут испытывать некоторые обучающиеся с ЗПР;</w:t>
            </w:r>
          </w:p>
          <w:p w14:paraId="7D5D3228" w14:textId="77777777" w:rsidR="00161B58" w:rsidRDefault="00161B58" w:rsidP="00B7217B">
            <w:pPr>
              <w:pStyle w:val="af1"/>
            </w:pPr>
            <w:r>
              <w:t>7) создавать условия для обогащения нравственно-этической сферы, как в эмоциональном, так и в когнитивном и поведенческом компонентах; важно, чтобы ребенок не только знал о моральных нормах и правилах, но давал нравственную оценку своим поступкам и поступкам друзей; придерживался правил в повседневной жизни.</w:t>
            </w:r>
          </w:p>
        </w:tc>
      </w:tr>
      <w:tr w:rsidR="00161B58" w14:paraId="3A723C3B" w14:textId="77777777" w:rsidTr="00B7217B">
        <w:tc>
          <w:tcPr>
            <w:tcW w:w="3149" w:type="dxa"/>
            <w:tcBorders>
              <w:top w:val="single" w:sz="4" w:space="0" w:color="auto"/>
              <w:bottom w:val="single" w:sz="4" w:space="0" w:color="auto"/>
              <w:right w:val="single" w:sz="4" w:space="0" w:color="auto"/>
            </w:tcBorders>
          </w:tcPr>
          <w:p w14:paraId="4A8960AF" w14:textId="77777777" w:rsidR="00161B58" w:rsidRDefault="00161B58" w:rsidP="00B7217B">
            <w:pPr>
              <w:pStyle w:val="af1"/>
            </w:pPr>
            <w:r>
              <w:lastRenderedPageBreak/>
              <w:t>Коррекционная направленность работы по формированию навыков</w:t>
            </w:r>
          </w:p>
          <w:p w14:paraId="134EFEF5" w14:textId="77777777" w:rsidR="00161B58" w:rsidRDefault="00161B58" w:rsidP="00B7217B">
            <w:pPr>
              <w:pStyle w:val="af1"/>
            </w:pPr>
            <w:r>
              <w:t>самообслуживания, трудовому воспитанию</w:t>
            </w:r>
          </w:p>
        </w:tc>
        <w:tc>
          <w:tcPr>
            <w:tcW w:w="6931" w:type="dxa"/>
            <w:tcBorders>
              <w:top w:val="single" w:sz="4" w:space="0" w:color="auto"/>
              <w:left w:val="single" w:sz="4" w:space="0" w:color="auto"/>
              <w:bottom w:val="single" w:sz="4" w:space="0" w:color="auto"/>
            </w:tcBorders>
          </w:tcPr>
          <w:p w14:paraId="5897A743" w14:textId="77777777" w:rsidR="00161B58" w:rsidRDefault="00161B58" w:rsidP="00B7217B">
            <w:pPr>
              <w:pStyle w:val="af1"/>
            </w:pPr>
            <w:r>
              <w:t>Развитие умения планировать деятельность, поэтапно ее осуществлять, давать о ней словесный отчет, развитие саморегуляции в совместной с педагогическим работником и в самостоятельной деятельности:</w:t>
            </w:r>
          </w:p>
          <w:p w14:paraId="4CF8A043" w14:textId="77777777" w:rsidR="00161B58" w:rsidRDefault="00161B58" w:rsidP="00B7217B">
            <w:pPr>
              <w:pStyle w:val="af1"/>
            </w:pPr>
            <w:r>
              <w:t>1) бережно относиться ко всем проявлениям самостоятельности обучающихся в быту, во время игры;</w:t>
            </w:r>
          </w:p>
          <w:p w14:paraId="79290BE5" w14:textId="77777777" w:rsidR="00161B58" w:rsidRDefault="00161B58" w:rsidP="00B7217B">
            <w:pPr>
              <w:pStyle w:val="af1"/>
            </w:pPr>
            <w:r>
              <w:t>2) закреплять навыки самообслуживания, личной гигиены с опорой на карточки-схемы, отражающие последовательность действий; привлекать внимание к поддержанию опрятного внешнего вида; содержать в порядке собственную одежду;</w:t>
            </w:r>
          </w:p>
          <w:p w14:paraId="36BA3D10" w14:textId="77777777" w:rsidR="00161B58" w:rsidRDefault="00161B58" w:rsidP="00B7217B">
            <w:pPr>
              <w:pStyle w:val="af1"/>
            </w:pPr>
            <w:r>
              <w:t>3) закреплять усвоение алгоритма действий в процессах умывания, одевания, еды, уборки помещения, используя вербальные и невербальные средства: показ и называние картинок, в которых отражена последовательность действий при проведении процессов самообслуживания, гигиенических процедур;</w:t>
            </w:r>
          </w:p>
          <w:p w14:paraId="21C565CE" w14:textId="77777777" w:rsidR="00161B58" w:rsidRDefault="00161B58" w:rsidP="00B7217B">
            <w:pPr>
              <w:pStyle w:val="af1"/>
            </w:pPr>
            <w:r>
              <w:t>4) стимулировать желание обучающихся отражать в играх свой опыт по самообслуживанию, культурно-гигиенические навыки, навыки безопасного для здоровья поведения в доме, на природе и на улице;</w:t>
            </w:r>
          </w:p>
          <w:p w14:paraId="2CDF6541" w14:textId="77777777" w:rsidR="00161B58" w:rsidRDefault="00161B58" w:rsidP="00B7217B">
            <w:pPr>
              <w:pStyle w:val="af1"/>
            </w:pPr>
            <w:r>
              <w:t>5) воспитывать осознание важности бережного отношения к результатам труда человека (предметам быта, одежде, игрушкам);</w:t>
            </w:r>
          </w:p>
          <w:p w14:paraId="113C4B27" w14:textId="77777777" w:rsidR="00161B58" w:rsidRDefault="00161B58" w:rsidP="00B7217B">
            <w:pPr>
              <w:pStyle w:val="af1"/>
            </w:pPr>
            <w:r>
              <w:t>6) развивать способность к элементарному планированию, к произвольной регуляции действий при самообслуживании в бытовой элементарной хозяйственной деятельности;</w:t>
            </w:r>
          </w:p>
          <w:p w14:paraId="511BD728" w14:textId="77777777" w:rsidR="00161B58" w:rsidRDefault="00161B58" w:rsidP="00B7217B">
            <w:pPr>
              <w:pStyle w:val="af1"/>
            </w:pPr>
            <w:r>
              <w:t>7) совершенствовать трудовые действия обучающихся, продолжая развивать практические умения, зрительно-двигательную координацию, постепенно подводя к самостоятельным действиям;</w:t>
            </w:r>
          </w:p>
          <w:p w14:paraId="3419F804" w14:textId="77777777" w:rsidR="00161B58" w:rsidRDefault="00161B58" w:rsidP="00B7217B">
            <w:pPr>
              <w:pStyle w:val="af1"/>
            </w:pPr>
            <w:r>
              <w:t xml:space="preserve">8) воспитывать у обучающихся желание трудиться вместе с педагогическим работником на участке Организации, </w:t>
            </w:r>
            <w:r>
              <w:lastRenderedPageBreak/>
              <w:t>поддерживать порядок на игровой площадке; развивать умение подбирать и применять разнообразные предметы-орудия для выполнения хозяйственно-бытовых поручений в помещении, на прогулке;</w:t>
            </w:r>
          </w:p>
          <w:p w14:paraId="634C8D2A" w14:textId="77777777" w:rsidR="00161B58" w:rsidRDefault="00161B58" w:rsidP="00B7217B">
            <w:pPr>
              <w:pStyle w:val="af1"/>
            </w:pPr>
            <w:r>
              <w:t>9) стимулировать интерес обучающихся к изготовлению различных поделок из бумаги, природного, бросового материалов, ткани и ниток, обращая внимание на совершенствование приемов работы, на последовательность действий, привлекать к анализу результатов труда; развивать умение обучающихся ориентироваться на свойства материалов при изготовлении поделок;</w:t>
            </w:r>
          </w:p>
          <w:p w14:paraId="0AD06AB0" w14:textId="77777777" w:rsidR="00161B58" w:rsidRDefault="00161B58" w:rsidP="00B7217B">
            <w:pPr>
              <w:pStyle w:val="af1"/>
            </w:pPr>
            <w:r>
              <w:t>10) развивать планирующую и регулирующую функции речи обучающихся в процессе изготовления различных поделок и хозяйственно-бытового труда, заранее распределяя предстоящую работу по этапам, подбирая необходимые орудия и материалы для труда;</w:t>
            </w:r>
          </w:p>
          <w:p w14:paraId="7899A106" w14:textId="77777777" w:rsidR="00161B58" w:rsidRDefault="00161B58" w:rsidP="00B7217B">
            <w:pPr>
              <w:pStyle w:val="af1"/>
            </w:pPr>
            <w:r>
              <w:t>11) закреплять умения сервировать стол по предварительному плану-инструкции (вместе с педагогическим работником);</w:t>
            </w:r>
          </w:p>
          <w:p w14:paraId="38C36123" w14:textId="77777777" w:rsidR="00161B58" w:rsidRDefault="00161B58" w:rsidP="00B7217B">
            <w:pPr>
              <w:pStyle w:val="af1"/>
            </w:pPr>
            <w:r>
              <w:t>12) расширять словарь обучающихся и совершенствовать связную речь при обучении их различным видам труда и при формировании навыков самообслуживания.</w:t>
            </w:r>
          </w:p>
        </w:tc>
      </w:tr>
      <w:tr w:rsidR="00161B58" w14:paraId="4A919709" w14:textId="77777777" w:rsidTr="00B7217B">
        <w:tc>
          <w:tcPr>
            <w:tcW w:w="3149" w:type="dxa"/>
            <w:tcBorders>
              <w:top w:val="single" w:sz="4" w:space="0" w:color="auto"/>
              <w:bottom w:val="single" w:sz="4" w:space="0" w:color="auto"/>
              <w:right w:val="single" w:sz="4" w:space="0" w:color="auto"/>
            </w:tcBorders>
          </w:tcPr>
          <w:p w14:paraId="4B7D65F8" w14:textId="77777777" w:rsidR="00161B58" w:rsidRDefault="00161B58" w:rsidP="00B7217B">
            <w:pPr>
              <w:pStyle w:val="af1"/>
            </w:pPr>
            <w:r>
              <w:lastRenderedPageBreak/>
              <w:t>Формирование основ безопасного поведения в быту, социуме, природе</w:t>
            </w:r>
          </w:p>
        </w:tc>
        <w:tc>
          <w:tcPr>
            <w:tcW w:w="6931" w:type="dxa"/>
            <w:tcBorders>
              <w:top w:val="single" w:sz="4" w:space="0" w:color="auto"/>
              <w:left w:val="single" w:sz="4" w:space="0" w:color="auto"/>
              <w:bottom w:val="single" w:sz="4" w:space="0" w:color="auto"/>
            </w:tcBorders>
          </w:tcPr>
          <w:p w14:paraId="24BDC053" w14:textId="77777777" w:rsidR="00161B58" w:rsidRDefault="00161B58" w:rsidP="00B7217B">
            <w:pPr>
              <w:pStyle w:val="af1"/>
            </w:pPr>
            <w:r>
              <w:t>Развитие осмысленного отношения к факторам опасности для человека и безопасного поведения:</w:t>
            </w:r>
          </w:p>
          <w:p w14:paraId="1E87F2D7" w14:textId="77777777" w:rsidR="00161B58" w:rsidRDefault="00161B58" w:rsidP="00B7217B">
            <w:pPr>
              <w:pStyle w:val="af1"/>
            </w:pPr>
            <w:r>
              <w:t>1) 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p>
          <w:p w14:paraId="607BEEE8" w14:textId="77777777" w:rsidR="00161B58" w:rsidRDefault="00161B58" w:rsidP="00B7217B">
            <w:pPr>
              <w:pStyle w:val="af1"/>
            </w:pPr>
            <w:r>
              <w:t>2) разъяснять назначения различных видов техники и технических устройств (от видов транспорта до бытовых приборов) и обучать элементарному их использованию, учитывая правила техники безопасности;</w:t>
            </w:r>
          </w:p>
          <w:p w14:paraId="0D891B18" w14:textId="77777777" w:rsidR="00161B58" w:rsidRDefault="00161B58" w:rsidP="00B7217B">
            <w:pPr>
              <w:pStyle w:val="af1"/>
            </w:pPr>
            <w:r>
              <w:t>3) развивать, значимые для профилактики детского травматизма тактильные, вестибулярные, зрительные ощущения обучающихся, процессы памяти, внимания;</w:t>
            </w:r>
          </w:p>
          <w:p w14:paraId="5FE10EE8" w14:textId="77777777" w:rsidR="00161B58" w:rsidRDefault="00161B58" w:rsidP="00B7217B">
            <w:pPr>
              <w:pStyle w:val="af1"/>
            </w:pPr>
            <w:r>
              <w:t>4) обращать внимание на особенности психомоторики обучающихся с ЗПР и в соответствии с ними проводить профилактику умственного и физического переутомления обучающихся в разные режимные моменты;</w:t>
            </w:r>
          </w:p>
          <w:p w14:paraId="5805B40B" w14:textId="77777777" w:rsidR="00161B58" w:rsidRDefault="00161B58" w:rsidP="00B7217B">
            <w:pPr>
              <w:pStyle w:val="af1"/>
            </w:pPr>
            <w:r>
              <w:t>5) соблюдать гигиенический режим жизнедеятельности обучающихся, обеспечивать здоровьесберегающий и щадящий режимы нагрузок;</w:t>
            </w:r>
          </w:p>
          <w:p w14:paraId="6DD8FB0F" w14:textId="77777777" w:rsidR="00161B58" w:rsidRDefault="00161B58" w:rsidP="00B7217B">
            <w:pPr>
              <w:pStyle w:val="af1"/>
            </w:pPr>
            <w:r>
              <w:t>6) побуждать обучающихся использовать в реальных ситуациях и играх знания об основных правилах безопасного поведения в стандартных и чрезвычайных ситуациях, полученные в ходе экскурсий, наблюдений, знакомства с художественной литературой, картинным материалом, историческими сведениями, мультфильмами;</w:t>
            </w:r>
          </w:p>
          <w:p w14:paraId="38247253" w14:textId="77777777" w:rsidR="00161B58" w:rsidRDefault="00161B58" w:rsidP="00B7217B">
            <w:pPr>
              <w:pStyle w:val="af1"/>
            </w:pPr>
            <w:r>
              <w:t>7) способствовать осознанию опасности тех или иных предметов и ситуаций с опорой на мультфильмы, иллюстрации, литературные произведения;</w:t>
            </w:r>
          </w:p>
          <w:p w14:paraId="6942A800" w14:textId="77777777" w:rsidR="00161B58" w:rsidRDefault="00161B58" w:rsidP="00B7217B">
            <w:pPr>
              <w:pStyle w:val="af1"/>
            </w:pPr>
            <w:r>
              <w:t xml:space="preserve">8) стимулировать интерес обучающихся к творческим играм с сюжетами, расширяющими и уточняющими их представления о </w:t>
            </w:r>
            <w:r>
              <w:lastRenderedPageBreak/>
              <w:t>способах поведения в чрезвычайных ситуациях и в ситуациях, потенциально опасных для жизни и здоровья, учить обучающихся наполнять знакомую игру новым содержанием;</w:t>
            </w:r>
          </w:p>
          <w:p w14:paraId="3D33FDA3" w14:textId="77777777" w:rsidR="00161B58" w:rsidRDefault="00161B58" w:rsidP="00B7217B">
            <w:pPr>
              <w:pStyle w:val="af1"/>
            </w:pPr>
            <w:r>
              <w:t>9) формировать представления обучающихся о труде (сотрудник МЧС (спасатель, пожарный), сотрудник полиции и ГИБДД (регулировщик, постовой полицейский), водители транспортных средств, работники информационной службы), побуждать их отражать полученные представления в игре;</w:t>
            </w:r>
          </w:p>
          <w:p w14:paraId="0E9636CD" w14:textId="77777777" w:rsidR="00161B58" w:rsidRDefault="00161B58" w:rsidP="00B7217B">
            <w:pPr>
              <w:pStyle w:val="af1"/>
            </w:pPr>
            <w:r>
              <w:t>10) учить обучающихся называть и набирать специальные номера телефонов, четко и правильно сообщать необходимую информацию (в соответствии с возрастными и интеллектуальными особенностями обучающихся);</w:t>
            </w:r>
          </w:p>
          <w:p w14:paraId="33C10F1F" w14:textId="77777777" w:rsidR="00161B58" w:rsidRDefault="00161B58" w:rsidP="00B7217B">
            <w:pPr>
              <w:pStyle w:val="af1"/>
            </w:pPr>
            <w:r>
              <w:t>11) формировать элементарные представления о безопасном поведении в информационной среде: о необходимости согласовывать свои действия с родителями (законными представителями), педагогическим работником по допустимой продолжительности просмотра телевизионной передачи, компьютерных игр и занятий;</w:t>
            </w:r>
          </w:p>
          <w:p w14:paraId="106DD807" w14:textId="77777777" w:rsidR="00161B58" w:rsidRDefault="00161B58" w:rsidP="00B7217B">
            <w:pPr>
              <w:pStyle w:val="af1"/>
            </w:pPr>
            <w:r>
              <w:t>12) закреплять кооперативные умения обучающихся в процессе игр и образовательных ситуаций, проявляя отношения партнерства, взаимопомощи, взаимной поддержки в ходе проигрывания ситуаций по основам безопасности жизнедеятельности;</w:t>
            </w:r>
          </w:p>
          <w:p w14:paraId="61054E1F" w14:textId="77777777" w:rsidR="00161B58" w:rsidRDefault="00161B58" w:rsidP="00B7217B">
            <w:pPr>
              <w:pStyle w:val="af1"/>
            </w:pPr>
            <w:r>
              <w:t>13) расширять объем предметного (существительные), предикативного (глаголы) и адъективного (прилагательные) словарей импрессивной и экспрессивной речи для называния объектов, явлений, ситуаций по вопросам безопасного поведения;</w:t>
            </w:r>
          </w:p>
          <w:p w14:paraId="2392E357" w14:textId="77777777" w:rsidR="00161B58" w:rsidRDefault="00161B58" w:rsidP="00B7217B">
            <w:pPr>
              <w:pStyle w:val="af1"/>
            </w:pPr>
            <w:r>
              <w:t>14) объяснять семантику слов по тематике, связанной с безопасностью поведения (пассажир, пешеход, водитель транспортного средства, сотрудник МЧС, ГИБДД, правила движения, информационные, запрещающие, предупреждающие знаки);</w:t>
            </w:r>
          </w:p>
          <w:p w14:paraId="55283F8B" w14:textId="77777777" w:rsidR="00161B58" w:rsidRDefault="00161B58" w:rsidP="00B7217B">
            <w:pPr>
              <w:pStyle w:val="af1"/>
            </w:pPr>
            <w:r>
              <w:t>15) поощрять проявления осмотрительности и осторожности у обучающихся в нестандартных и потенциально опасных ситуациях;</w:t>
            </w:r>
          </w:p>
          <w:p w14:paraId="041AA785" w14:textId="77777777" w:rsidR="00161B58" w:rsidRDefault="00161B58" w:rsidP="00B7217B">
            <w:pPr>
              <w:pStyle w:val="af1"/>
            </w:pPr>
            <w:r>
              <w:t>16) расширять, уточнять и систематизировать представления обучающихся о некоторых источниках опасности для окружающего природного мира: обучающиеся должны понимать последствия своих действий, уметь объяснить, почему нельзя: ходить по клумбам, газонам, рвать растения, листья и ветки деревьев и кустарников, распугивать птиц, засорять водоемы, оставлять мусор в лесу, парке; почему нужно разводить огонь только в специально оборудованном месте и в присутствии родителей (законных представителей), педагический работников, перед уходом тщательно заливать место костра водой;</w:t>
            </w:r>
          </w:p>
          <w:p w14:paraId="0D993BA3" w14:textId="77777777" w:rsidR="00161B58" w:rsidRDefault="00161B58" w:rsidP="00B7217B">
            <w:pPr>
              <w:pStyle w:val="af1"/>
            </w:pPr>
            <w:r>
              <w:t xml:space="preserve">17) с детьми, склонными к повышенной тревожности, страхам, проводить психопрофилактическую работу: у ребенка должны быть знания о правилах безопасного поведения, но информация не должна провоцировать возникновение тревожно-фобических </w:t>
            </w:r>
            <w:r>
              <w:lastRenderedPageBreak/>
              <w:t>состояний</w:t>
            </w:r>
          </w:p>
        </w:tc>
      </w:tr>
    </w:tbl>
    <w:p w14:paraId="4E5BFE4C" w14:textId="77777777" w:rsidR="00161B58" w:rsidRDefault="00161B58" w:rsidP="00161B58"/>
    <w:p w14:paraId="3A379522" w14:textId="6DFAFC98" w:rsidR="00161B58" w:rsidRPr="005B4E48" w:rsidRDefault="00161B58" w:rsidP="005B4E48">
      <w:pPr>
        <w:jc w:val="center"/>
        <w:rPr>
          <w:rFonts w:ascii="Times New Roman" w:hAnsi="Times New Roman" w:cs="Times New Roman"/>
          <w:b/>
          <w:sz w:val="28"/>
          <w:szCs w:val="28"/>
        </w:rPr>
      </w:pPr>
      <w:r w:rsidRPr="005B4E48">
        <w:rPr>
          <w:rFonts w:ascii="Times New Roman" w:hAnsi="Times New Roman" w:cs="Times New Roman"/>
          <w:b/>
          <w:sz w:val="28"/>
          <w:szCs w:val="28"/>
        </w:rPr>
        <w:t>Коррекционно-развивающая работа в образовательной области "Познавательное развитие".</w:t>
      </w:r>
    </w:p>
    <w:p w14:paraId="016105EF" w14:textId="77777777" w:rsidR="00161B58" w:rsidRDefault="00161B58" w:rsidP="00161B58"/>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322"/>
        <w:gridCol w:w="6758"/>
      </w:tblGrid>
      <w:tr w:rsidR="00161B58" w14:paraId="09B07B2C" w14:textId="77777777" w:rsidTr="00B7217B">
        <w:tc>
          <w:tcPr>
            <w:tcW w:w="3322" w:type="dxa"/>
            <w:tcBorders>
              <w:top w:val="single" w:sz="4" w:space="0" w:color="auto"/>
              <w:bottom w:val="single" w:sz="4" w:space="0" w:color="auto"/>
              <w:right w:val="single" w:sz="4" w:space="0" w:color="auto"/>
            </w:tcBorders>
          </w:tcPr>
          <w:p w14:paraId="022D475E" w14:textId="77777777" w:rsidR="00161B58" w:rsidRDefault="00161B58" w:rsidP="00B7217B">
            <w:pPr>
              <w:pStyle w:val="af1"/>
              <w:jc w:val="center"/>
            </w:pPr>
            <w:r>
              <w:t>Разделы</w:t>
            </w:r>
          </w:p>
        </w:tc>
        <w:tc>
          <w:tcPr>
            <w:tcW w:w="6758" w:type="dxa"/>
            <w:tcBorders>
              <w:top w:val="single" w:sz="4" w:space="0" w:color="auto"/>
              <w:left w:val="single" w:sz="4" w:space="0" w:color="auto"/>
              <w:bottom w:val="single" w:sz="4" w:space="0" w:color="auto"/>
            </w:tcBorders>
          </w:tcPr>
          <w:p w14:paraId="1E1794B4" w14:textId="77777777" w:rsidR="00161B58" w:rsidRDefault="00161B58" w:rsidP="00B7217B">
            <w:pPr>
              <w:pStyle w:val="af1"/>
              <w:jc w:val="center"/>
            </w:pPr>
            <w:r>
              <w:t>Задачи и педагогические условия реализации программы коррекционной работы</w:t>
            </w:r>
          </w:p>
        </w:tc>
      </w:tr>
      <w:tr w:rsidR="00161B58" w14:paraId="3E8D1074" w14:textId="77777777" w:rsidTr="00B7217B">
        <w:tc>
          <w:tcPr>
            <w:tcW w:w="3322" w:type="dxa"/>
            <w:tcBorders>
              <w:top w:val="single" w:sz="4" w:space="0" w:color="auto"/>
              <w:bottom w:val="single" w:sz="4" w:space="0" w:color="auto"/>
              <w:right w:val="single" w:sz="4" w:space="0" w:color="auto"/>
            </w:tcBorders>
          </w:tcPr>
          <w:p w14:paraId="5271ED89" w14:textId="77777777" w:rsidR="00161B58" w:rsidRDefault="00161B58" w:rsidP="00B7217B">
            <w:pPr>
              <w:pStyle w:val="af1"/>
            </w:pPr>
            <w:r>
              <w:t>Коррекционная направленность работы по сенсорному развитию</w:t>
            </w:r>
          </w:p>
        </w:tc>
        <w:tc>
          <w:tcPr>
            <w:tcW w:w="6758" w:type="dxa"/>
            <w:tcBorders>
              <w:top w:val="single" w:sz="4" w:space="0" w:color="auto"/>
              <w:left w:val="single" w:sz="4" w:space="0" w:color="auto"/>
              <w:bottom w:val="single" w:sz="4" w:space="0" w:color="auto"/>
            </w:tcBorders>
          </w:tcPr>
          <w:p w14:paraId="77B278D8" w14:textId="77777777" w:rsidR="00161B58" w:rsidRDefault="00161B58" w:rsidP="00B7217B">
            <w:pPr>
              <w:pStyle w:val="af1"/>
            </w:pPr>
            <w:r>
              <w:t>Развитие сенсорных способностей в предметно-практической деятельности:</w:t>
            </w:r>
          </w:p>
          <w:p w14:paraId="14D2F759" w14:textId="77777777" w:rsidR="00161B58" w:rsidRDefault="00161B58" w:rsidP="00B7217B">
            <w:pPr>
              <w:pStyle w:val="af1"/>
            </w:pPr>
            <w:r>
              <w:t>1) развивать любознательность, познавательные способности, стимулировать познавательную активность посредством создания насыщенной предметно-пространственной среды;</w:t>
            </w:r>
          </w:p>
          <w:p w14:paraId="7C67D4FD" w14:textId="77777777" w:rsidR="00161B58" w:rsidRDefault="00161B58" w:rsidP="00B7217B">
            <w:pPr>
              <w:pStyle w:val="af1"/>
            </w:pPr>
            <w:r>
              <w:t>2) развивать все виды восприятия: зрительного, тактильно-двигательного, слухового, вкусового, обонятельного, стереогнозиса, обеспечивать полисенсорную основу обучения;</w:t>
            </w:r>
          </w:p>
          <w:p w14:paraId="3662EEF0" w14:textId="77777777" w:rsidR="00161B58" w:rsidRDefault="00161B58" w:rsidP="00B7217B">
            <w:pPr>
              <w:pStyle w:val="af1"/>
            </w:pPr>
            <w:r>
              <w:t>3) развивать сенсорно-перцептивные способности обучающихся, исходя из принципа целесообразности и безопасности, учить их выделению знакомых объектов из фона зрительно, по звучанию, на ощупь, по запаху и на вкус;</w:t>
            </w:r>
          </w:p>
          <w:p w14:paraId="0C753EF0" w14:textId="77777777" w:rsidR="00161B58" w:rsidRDefault="00161B58" w:rsidP="00B7217B">
            <w:pPr>
              <w:pStyle w:val="af1"/>
            </w:pPr>
            <w:r>
              <w:t>4) организовывать практические исследовательские действия с различными веществами, предметами, материалами, постепенно снижая участие и помощь педагогического работника и повышая уровень самостоятельности ребенка;</w:t>
            </w:r>
          </w:p>
          <w:p w14:paraId="08FC3730" w14:textId="77777777" w:rsidR="00161B58" w:rsidRDefault="00161B58" w:rsidP="00B7217B">
            <w:pPr>
              <w:pStyle w:val="af1"/>
            </w:pPr>
            <w:r>
              <w:t>5) учить приемам обследования - практического соотнесения с образцом-эталоном путем прикладывания и накладывания, совмещения элементов; совершенствуя зрительно-моторную координацию и тактильно-двигательное восприятие (обведение контуров пальчиком, примеривание с помощью наложения и приложения данного элемента к образцу-эталону);</w:t>
            </w:r>
          </w:p>
          <w:p w14:paraId="4EDDD02D" w14:textId="77777777" w:rsidR="00161B58" w:rsidRDefault="00161B58" w:rsidP="00B7217B">
            <w:pPr>
              <w:pStyle w:val="af1"/>
            </w:pPr>
            <w:r>
              <w:t>6) развивать анализирующее восприятие, постепенно подводить к пониманию словесного обозначения признаков и свойств, умению выделять заданный признак;</w:t>
            </w:r>
          </w:p>
          <w:p w14:paraId="2E8840D7" w14:textId="77777777" w:rsidR="00161B58" w:rsidRDefault="00161B58" w:rsidP="00B7217B">
            <w:pPr>
              <w:pStyle w:val="af1"/>
            </w:pPr>
            <w:r>
              <w:t>7) формировать полноценные эталонные представления о цвете, форме, величине, закреплять их в слове: переводить ребенка с уровня выполнения инструкции "Дай такой же" к уровню "Покажи синий, красный, треугольник, квадрат" и далее - к самостоятельному выделению и словесному обозначению признаков цвета, формы, величины, фактуры материалов;</w:t>
            </w:r>
          </w:p>
          <w:p w14:paraId="3C2C4090" w14:textId="77777777" w:rsidR="00161B58" w:rsidRDefault="00161B58" w:rsidP="00B7217B">
            <w:pPr>
              <w:pStyle w:val="af1"/>
            </w:pPr>
            <w:r>
              <w:t>8) формировать у обучающихся комплексный алгоритм обследования объектов на основе зрительного, слухового, тактильно-двигательного восприятия для выделения максимального количества свойств и признаков;</w:t>
            </w:r>
          </w:p>
          <w:p w14:paraId="08B5A098" w14:textId="77777777" w:rsidR="00161B58" w:rsidRDefault="00161B58" w:rsidP="00B7217B">
            <w:pPr>
              <w:pStyle w:val="af1"/>
            </w:pPr>
            <w:r>
              <w:t>9) развивать способность узнавать и называть объемные геометрические тела и соотносить их с плоскостными образцами и с реальными предметами;</w:t>
            </w:r>
          </w:p>
          <w:p w14:paraId="3ADE9740" w14:textId="77777777" w:rsidR="00161B58" w:rsidRDefault="00161B58" w:rsidP="00B7217B">
            <w:pPr>
              <w:pStyle w:val="af1"/>
            </w:pPr>
            <w:r>
              <w:t xml:space="preserve">10) учить обучающихся собирать целостное изображение предмета из частей, складывать разрезные картинки, </w:t>
            </w:r>
            <w:r>
              <w:lastRenderedPageBreak/>
              <w:t>постепенно увеличивая количество частей и конфигурацию разреза;</w:t>
            </w:r>
          </w:p>
          <w:p w14:paraId="085D364A" w14:textId="77777777" w:rsidR="00161B58" w:rsidRDefault="00161B58" w:rsidP="00B7217B">
            <w:pPr>
              <w:pStyle w:val="af1"/>
            </w:pPr>
            <w:r>
              <w:t>11) развивать стереогноз - определять на ощупь фактуру материалов, величину предметов, узнавать и называть их;</w:t>
            </w:r>
          </w:p>
          <w:p w14:paraId="7AF865A8" w14:textId="77777777" w:rsidR="00161B58" w:rsidRDefault="00161B58" w:rsidP="00B7217B">
            <w:pPr>
              <w:pStyle w:val="af1"/>
            </w:pPr>
            <w:r>
              <w:t>12) развивать глазомерные функции и умение ориентироваться в сериационном ряду по величине, включать элементы в ряд, сравнивать элементы ряда по параметрам величины, употребляя степени сравнения прилагательных;</w:t>
            </w:r>
          </w:p>
          <w:p w14:paraId="2660E7C0" w14:textId="77777777" w:rsidR="00161B58" w:rsidRDefault="00161B58" w:rsidP="00B7217B">
            <w:pPr>
              <w:pStyle w:val="af1"/>
            </w:pPr>
            <w:r>
              <w:t>13) развивать умение оперировать наглядно воспринимаемыми признаками при группировке предметов, исключении лишнего, обосновывать выбор принципа классификации;</w:t>
            </w:r>
          </w:p>
          <w:p w14:paraId="6EA78531" w14:textId="77777777" w:rsidR="00161B58" w:rsidRDefault="00161B58" w:rsidP="00B7217B">
            <w:pPr>
              <w:pStyle w:val="af1"/>
            </w:pPr>
            <w:r>
              <w:t>14) знакомить обучающихся с пространственными свойствами объектов (геометрических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образцам, классификации;</w:t>
            </w:r>
          </w:p>
          <w:p w14:paraId="2BAD9DD7" w14:textId="77777777" w:rsidR="00161B58" w:rsidRDefault="00161B58" w:rsidP="00B7217B">
            <w:pPr>
              <w:pStyle w:val="af1"/>
            </w:pPr>
            <w:r>
              <w:t>15) развивать мыслительные операции анализа, синтеза, сравнения, обобщения, конкретизации, абстрагирования, классификации на основе выделения наглядно воспринимаемых признаков.</w:t>
            </w:r>
          </w:p>
        </w:tc>
      </w:tr>
      <w:tr w:rsidR="00161B58" w14:paraId="1A34DE05" w14:textId="77777777" w:rsidTr="00B7217B">
        <w:tc>
          <w:tcPr>
            <w:tcW w:w="3322" w:type="dxa"/>
            <w:tcBorders>
              <w:top w:val="single" w:sz="4" w:space="0" w:color="auto"/>
              <w:bottom w:val="single" w:sz="4" w:space="0" w:color="auto"/>
              <w:right w:val="single" w:sz="4" w:space="0" w:color="auto"/>
            </w:tcBorders>
          </w:tcPr>
          <w:p w14:paraId="44BD19B1" w14:textId="77777777" w:rsidR="00161B58" w:rsidRDefault="00161B58" w:rsidP="00B7217B">
            <w:pPr>
              <w:pStyle w:val="af1"/>
            </w:pPr>
            <w:r>
              <w:lastRenderedPageBreak/>
              <w:t>Коррекционная направленность в работе по развитию конструктивной деятельности</w:t>
            </w:r>
          </w:p>
        </w:tc>
        <w:tc>
          <w:tcPr>
            <w:tcW w:w="6758" w:type="dxa"/>
            <w:tcBorders>
              <w:top w:val="single" w:sz="4" w:space="0" w:color="auto"/>
              <w:left w:val="single" w:sz="4" w:space="0" w:color="auto"/>
              <w:bottom w:val="single" w:sz="4" w:space="0" w:color="auto"/>
            </w:tcBorders>
          </w:tcPr>
          <w:p w14:paraId="258F7631" w14:textId="77777777" w:rsidR="00161B58" w:rsidRDefault="00161B58" w:rsidP="00B7217B">
            <w:pPr>
              <w:pStyle w:val="af1"/>
            </w:pPr>
            <w:r>
              <w:t>Развитие конструктивного праксиса, наглядно-образного мышления, способности к моделированию:</w:t>
            </w:r>
          </w:p>
          <w:p w14:paraId="0BB5F5F1" w14:textId="77777777" w:rsidR="00161B58" w:rsidRDefault="00161B58" w:rsidP="00B7217B">
            <w:pPr>
              <w:pStyle w:val="af1"/>
            </w:pPr>
            <w:r>
              <w:t>1) 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с целью;</w:t>
            </w:r>
          </w:p>
          <w:p w14:paraId="5EA8E49B" w14:textId="77777777" w:rsidR="00161B58" w:rsidRDefault="00161B58" w:rsidP="00B7217B">
            <w:pPr>
              <w:pStyle w:val="af1"/>
            </w:pPr>
            <w:r>
              <w:t>2) развивать интерес к конструированию и побуждать к "опредмечиванию", ассоциированию нагромождений с реальными объектами, поощряя стремление обучающихся называть "узнанную" постройку;</w:t>
            </w:r>
          </w:p>
          <w:p w14:paraId="10570825" w14:textId="77777777" w:rsidR="00161B58" w:rsidRDefault="00161B58" w:rsidP="00B7217B">
            <w:pPr>
              <w:pStyle w:val="af1"/>
            </w:pPr>
            <w:r>
              <w:t>3) формировать у обучающихся желание подражать действиям педагогического работника; побуждать к совместной конструктивной деятельности при обязательном речевом сопровождении всех осуществляемых действий;</w:t>
            </w:r>
          </w:p>
          <w:p w14:paraId="75E03440" w14:textId="77777777" w:rsidR="00161B58" w:rsidRDefault="00161B58" w:rsidP="00B7217B">
            <w:pPr>
              <w:pStyle w:val="af1"/>
            </w:pPr>
            <w:r>
              <w:t>4) учить обучающихся видеть целостную конструкцию и анализировать ее основные и вспомогательные части, устанавливая их функциональное назначение, определяя соответствие форм, размеров, местоположения в зависимости от задач и плана конструкции;</w:t>
            </w:r>
          </w:p>
          <w:p w14:paraId="35418006" w14:textId="77777777" w:rsidR="00161B58" w:rsidRDefault="00161B58" w:rsidP="00B7217B">
            <w:pPr>
              <w:pStyle w:val="af1"/>
            </w:pPr>
            <w:r>
              <w:t>5) формировать умение воссоздавать целостный образ путем конструирования из частей (используют прием накладывания на контур, заполнения имеющихся пустот); уделять внимание развитию речи, предваряющей процесс воссоздания целого из частей;</w:t>
            </w:r>
          </w:p>
          <w:p w14:paraId="2CD93AED" w14:textId="77777777" w:rsidR="00161B58" w:rsidRDefault="00161B58" w:rsidP="00B7217B">
            <w:pPr>
              <w:pStyle w:val="af1"/>
            </w:pPr>
            <w:r>
              <w:t>6) развивать умение действовать двумя руками под контролем зрения в ходе создания построек;</w:t>
            </w:r>
          </w:p>
          <w:p w14:paraId="24B65A49" w14:textId="77777777" w:rsidR="00161B58" w:rsidRDefault="00161B58" w:rsidP="00B7217B">
            <w:pPr>
              <w:pStyle w:val="af1"/>
            </w:pPr>
            <w:r>
              <w:t>7) развивать операционально-технические умения обучающихся, используя разнообразный строительный материал;</w:t>
            </w:r>
          </w:p>
          <w:p w14:paraId="02B2613D" w14:textId="77777777" w:rsidR="00161B58" w:rsidRDefault="00161B58" w:rsidP="00B7217B">
            <w:pPr>
              <w:pStyle w:val="af1"/>
            </w:pPr>
            <w:r>
              <w:t xml:space="preserve">8) совершенствовать кинестетическую и кинетическую основу </w:t>
            </w:r>
            <w:r>
              <w:lastRenderedPageBreak/>
              <w:t>движений пальцев рук в процессе занятий с конструктивным материалом, требующим разных способов сочленения и расстановки элементов (крепление по типу пазлов, деталей с втулками, установка детали на деталь, сборно-разборные игрушки и крепления с помощью гаек, замков);</w:t>
            </w:r>
          </w:p>
          <w:p w14:paraId="104915EA" w14:textId="77777777" w:rsidR="00161B58" w:rsidRDefault="00161B58" w:rsidP="00B7217B">
            <w:pPr>
              <w:pStyle w:val="af1"/>
            </w:pPr>
            <w:r>
              <w:t>9) учить замечать и исправлять ошибки; для привлечения внимания обучающихся использовать как указательные и соотносящие жесты, так и словесные указания;</w:t>
            </w:r>
          </w:p>
          <w:p w14:paraId="5EDA60B0" w14:textId="77777777" w:rsidR="00161B58" w:rsidRDefault="00161B58" w:rsidP="00B7217B">
            <w:pPr>
              <w:pStyle w:val="af1"/>
            </w:pPr>
            <w:r>
              <w:t>10) побуждать к совместному с педагогическим работником, а затем - к самостоятельному обыгрыванию построек;</w:t>
            </w:r>
          </w:p>
          <w:p w14:paraId="7ABC36FF" w14:textId="77777777" w:rsidR="00161B58" w:rsidRDefault="00161B58" w:rsidP="00B7217B">
            <w:pPr>
              <w:pStyle w:val="af1"/>
            </w:pPr>
            <w:r>
              <w:t>11) для старших дошкольников организовывать конструктивные игры с различными материалами: сборно-разборными игрушками, разрезными картинками-пазлами;</w:t>
            </w:r>
          </w:p>
          <w:p w14:paraId="2196C688" w14:textId="77777777" w:rsidR="00161B58" w:rsidRDefault="00161B58" w:rsidP="00B7217B">
            <w:pPr>
              <w:pStyle w:val="af1"/>
            </w:pPr>
            <w:r>
              <w:t>12) положительно принимать и оценивать продукты детской деятельности, радуясь вместе с ними, но в то же время, побуждая видеть ошибки и недостатки и стремиться их исправить;</w:t>
            </w:r>
          </w:p>
          <w:p w14:paraId="304B067B" w14:textId="77777777" w:rsidR="00161B58" w:rsidRDefault="00161B58" w:rsidP="00B7217B">
            <w:pPr>
              <w:pStyle w:val="af1"/>
            </w:pPr>
            <w:r>
              <w:t>13) закреплять представления обучающихся об архитектуре как искусстве и о строительстве как труде по созданию различных построек, необходимых людям для жизни и деятельности;</w:t>
            </w:r>
          </w:p>
          <w:p w14:paraId="49446391" w14:textId="77777777" w:rsidR="00161B58" w:rsidRDefault="00161B58" w:rsidP="00B7217B">
            <w:pPr>
              <w:pStyle w:val="af1"/>
            </w:pPr>
            <w:r>
              <w:t>14) закреплять представления обучающихся о форме, величине, пространственных отношениях элементов в конструкции, отражать это в речи;</w:t>
            </w:r>
          </w:p>
          <w:p w14:paraId="5FAC8512" w14:textId="77777777" w:rsidR="00161B58" w:rsidRDefault="00161B58" w:rsidP="00B7217B">
            <w:pPr>
              <w:pStyle w:val="af1"/>
            </w:pPr>
            <w:r>
              <w:t>15) закреплять умение сравнивать элементы детских строительных наборов и конструкций по величине, расположению, употребляя при этом прилагательные и обозначая словом пространственные отношения;</w:t>
            </w:r>
          </w:p>
          <w:p w14:paraId="7879E3BE" w14:textId="77777777" w:rsidR="00161B58" w:rsidRDefault="00161B58" w:rsidP="00B7217B">
            <w:pPr>
              <w:pStyle w:val="af1"/>
            </w:pPr>
            <w:r>
              <w:t>16) формировать способность к анализу и воспроизведению конструкций по предметному образцу, чертежу, силуэтному изображению; выполнять схематические рисунки и зарисовки построек;</w:t>
            </w:r>
          </w:p>
          <w:p w14:paraId="7722F8EA" w14:textId="77777777" w:rsidR="00161B58" w:rsidRDefault="00161B58" w:rsidP="00B7217B">
            <w:pPr>
              <w:pStyle w:val="af1"/>
            </w:pPr>
            <w:r>
              <w:t>17) учить обучающихся использовать в процессе конструирования все виды словесной регуляции: отчет, сопровождение и планирование деятельности; упражнять обучающихся в умении рассказывать о последовательности конструирования после выполнения задания, в сравнении с предварительным планом;</w:t>
            </w:r>
          </w:p>
          <w:p w14:paraId="13B423D1" w14:textId="77777777" w:rsidR="00161B58" w:rsidRDefault="00161B58" w:rsidP="00B7217B">
            <w:pPr>
              <w:pStyle w:val="af1"/>
            </w:pPr>
            <w:r>
              <w:t>18) развивать творческое воображение обучающихся,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p>
          <w:p w14:paraId="00CED7AE" w14:textId="77777777" w:rsidR="00161B58" w:rsidRDefault="00161B58" w:rsidP="00B7217B">
            <w:pPr>
              <w:pStyle w:val="af1"/>
            </w:pPr>
            <w:r>
              <w:t>19) учить обучающихся выполнять сюжетные конструкции по заданному началу и собственному замыслу (с предварительным планированием и заключительным словесным отчетом).</w:t>
            </w:r>
          </w:p>
        </w:tc>
      </w:tr>
      <w:tr w:rsidR="00161B58" w14:paraId="5E466AEC" w14:textId="77777777" w:rsidTr="00B7217B">
        <w:tc>
          <w:tcPr>
            <w:tcW w:w="3322" w:type="dxa"/>
            <w:tcBorders>
              <w:top w:val="single" w:sz="4" w:space="0" w:color="auto"/>
              <w:bottom w:val="single" w:sz="4" w:space="0" w:color="auto"/>
              <w:right w:val="single" w:sz="4" w:space="0" w:color="auto"/>
            </w:tcBorders>
          </w:tcPr>
          <w:p w14:paraId="793614F2" w14:textId="77777777" w:rsidR="00161B58" w:rsidRDefault="00161B58" w:rsidP="00B7217B">
            <w:pPr>
              <w:pStyle w:val="af1"/>
            </w:pPr>
            <w:r>
              <w:lastRenderedPageBreak/>
              <w:t xml:space="preserve">Коррекционная направленность работы по формированию элементарных математических </w:t>
            </w:r>
            <w:r>
              <w:lastRenderedPageBreak/>
              <w:t>представлений</w:t>
            </w:r>
          </w:p>
        </w:tc>
        <w:tc>
          <w:tcPr>
            <w:tcW w:w="6758" w:type="dxa"/>
            <w:tcBorders>
              <w:top w:val="single" w:sz="4" w:space="0" w:color="auto"/>
              <w:left w:val="single" w:sz="4" w:space="0" w:color="auto"/>
              <w:bottom w:val="single" w:sz="4" w:space="0" w:color="auto"/>
            </w:tcBorders>
          </w:tcPr>
          <w:p w14:paraId="2ACE76EC" w14:textId="77777777" w:rsidR="00161B58" w:rsidRDefault="00161B58" w:rsidP="00B7217B">
            <w:pPr>
              <w:pStyle w:val="af1"/>
            </w:pPr>
            <w:r>
              <w:lastRenderedPageBreak/>
              <w:t>Создавать условия и предпосылки для развития элементарных математических представлений в дочисловой период:</w:t>
            </w:r>
          </w:p>
          <w:p w14:paraId="4DB5064A" w14:textId="77777777" w:rsidR="00161B58" w:rsidRDefault="00161B58" w:rsidP="00B7217B">
            <w:pPr>
              <w:pStyle w:val="af1"/>
            </w:pPr>
            <w:r>
              <w:t xml:space="preserve">1) формировать умения сравнивать предметы, объединять их в группы на основе выделенного признака (формы, размера, </w:t>
            </w:r>
            <w:r>
              <w:lastRenderedPageBreak/>
              <w:t>расположения), составлять ряды-серии (по размеру, расположению);</w:t>
            </w:r>
          </w:p>
          <w:p w14:paraId="34BF1475" w14:textId="77777777" w:rsidR="00161B58" w:rsidRDefault="00161B58" w:rsidP="00B7217B">
            <w:pPr>
              <w:pStyle w:val="af1"/>
            </w:pPr>
            <w:r>
              <w:t>2) совершенствовать навыки использования способов проверки (приемы наложения и приложения) для определения количества, величины, формы объектов, их объемных и плоскостных моделей;</w:t>
            </w:r>
          </w:p>
          <w:p w14:paraId="2180A299" w14:textId="77777777" w:rsidR="00161B58" w:rsidRDefault="00161B58" w:rsidP="00B7217B">
            <w:pPr>
              <w:pStyle w:val="af1"/>
            </w:pPr>
            <w:r>
              <w:t>3) создавать условия для практических действий с дочисловыми множествами, учить практическим способам сравнения множеств путем наложения и приложения;</w:t>
            </w:r>
          </w:p>
          <w:p w14:paraId="5EEA961B" w14:textId="77777777" w:rsidR="00161B58" w:rsidRDefault="00161B58" w:rsidP="00B7217B">
            <w:pPr>
              <w:pStyle w:val="af1"/>
            </w:pPr>
            <w:r>
              <w:t>4) уделять особое внимание осознанности действий обучающихся, ориентировке на содержание множеств при их сравнении путем установления взаимно однозначного соответствия (приложения один к одному).</w:t>
            </w:r>
          </w:p>
          <w:p w14:paraId="688D716F" w14:textId="77777777" w:rsidR="00161B58" w:rsidRDefault="00161B58" w:rsidP="00B7217B">
            <w:pPr>
              <w:pStyle w:val="af1"/>
            </w:pPr>
            <w:r>
              <w:t>Развивать понимание количественных отношений, количественной характеристики чисел:</w:t>
            </w:r>
          </w:p>
          <w:p w14:paraId="1545912F" w14:textId="77777777" w:rsidR="00161B58" w:rsidRDefault="00161B58" w:rsidP="00B7217B">
            <w:pPr>
              <w:pStyle w:val="af1"/>
            </w:pPr>
            <w:r>
              <w:t>1) учить пересчитывать предметы по заданию "Посчитай", пользуясь перекладыванием каждого элемента, прикосновением пальцем к каждому элементу, указательным жестом, и просто на основании прослеживания глазами;</w:t>
            </w:r>
          </w:p>
          <w:p w14:paraId="28DF7418" w14:textId="77777777" w:rsidR="00161B58" w:rsidRDefault="00161B58" w:rsidP="00B7217B">
            <w:pPr>
              <w:pStyle w:val="af1"/>
            </w:pPr>
            <w:r>
              <w:t>2) 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 показывать решение на пальцах, счетных палочках;</w:t>
            </w:r>
          </w:p>
          <w:p w14:paraId="1F758327" w14:textId="77777777" w:rsidR="00161B58" w:rsidRDefault="00161B58" w:rsidP="00B7217B">
            <w:pPr>
              <w:pStyle w:val="af1"/>
            </w:pPr>
            <w:r>
              <w:t>3) при затруднениях в использовании математической символики уделять внимание практическим и активно-пассивным действиям с рукой ребенка;</w:t>
            </w:r>
          </w:p>
          <w:p w14:paraId="7A353F1D" w14:textId="77777777" w:rsidR="00161B58" w:rsidRDefault="00161B58" w:rsidP="00B7217B">
            <w:pPr>
              <w:pStyle w:val="af1"/>
            </w:pPr>
            <w:r>
              <w:t>4) продолжать учить обучающихся образовывать последующее число, добавляя один объект к группе, а также предыдущее число, удаляя один объект из группы;</w:t>
            </w:r>
          </w:p>
          <w:p w14:paraId="67C33478" w14:textId="77777777" w:rsidR="00161B58" w:rsidRDefault="00161B58" w:rsidP="00B7217B">
            <w:pPr>
              <w:pStyle w:val="af1"/>
            </w:pPr>
            <w:r>
              <w:t>5) совершенствовать счетные действия обучающихся с множествами предметов на основе слухового, тактильного и зрительного восприятия;</w:t>
            </w:r>
          </w:p>
          <w:p w14:paraId="46C0C007" w14:textId="77777777" w:rsidR="00161B58" w:rsidRDefault="00161B58" w:rsidP="00B7217B">
            <w:pPr>
              <w:pStyle w:val="af1"/>
            </w:pPr>
            <w:r>
              <w:t>6) знакомить обучающихся с количеством в пределах пяти-десяти (возможный предел освоения детьми чисел определяется, исходя из уровня их математического развития на каждом этапе образовательной деятельности);</w:t>
            </w:r>
          </w:p>
          <w:p w14:paraId="6B939D9D" w14:textId="77777777" w:rsidR="00161B58" w:rsidRDefault="00161B58" w:rsidP="00B7217B">
            <w:pPr>
              <w:pStyle w:val="af1"/>
            </w:pPr>
            <w:r>
              <w:t>7) прорабатывать до полного осознания и понимания состав числа из единиц на различном раздаточном материале;</w:t>
            </w:r>
          </w:p>
          <w:p w14:paraId="19127E68" w14:textId="77777777" w:rsidR="00161B58" w:rsidRDefault="00161B58" w:rsidP="00B7217B">
            <w:pPr>
              <w:pStyle w:val="af1"/>
            </w:pPr>
            <w:r>
              <w:t>8) развивать цифровой гнозис: учить обучающихся узнавать знакомые цифры 0, 1-9 в правильном и зеркальном (перевернутом) изображении, среди наложенных друг на друга изображений, соотносить их с количеством объектов;</w:t>
            </w:r>
          </w:p>
          <w:p w14:paraId="758824AF" w14:textId="77777777" w:rsidR="00161B58" w:rsidRDefault="00161B58" w:rsidP="00B7217B">
            <w:pPr>
              <w:pStyle w:val="af1"/>
            </w:pPr>
            <w:r>
              <w:t>9) учить возможным способам изображения цифр: рисованию на бумаге, на песке, на доске, в воздухе; конструированию из различных материалов (ниток, шнуров, мягкой цветной проволоки, палочек); лепке из глины, теста, пластилина;</w:t>
            </w:r>
          </w:p>
          <w:p w14:paraId="02F443AA" w14:textId="77777777" w:rsidR="00161B58" w:rsidRDefault="00161B58" w:rsidP="00B7217B">
            <w:pPr>
              <w:pStyle w:val="af1"/>
            </w:pPr>
            <w:r>
              <w:t xml:space="preserve">10) формировать у обучающихся умение называть числовой ряд, выкладывая цифры в аналогичной последовательности, подбирать соответствующую цифру к количеству объектов, выделять цифровые знаки среди других изображений (букв, </w:t>
            </w:r>
            <w:r>
              <w:lastRenderedPageBreak/>
              <w:t>схематических изображений объектов, геометрических фигур) и называть их обобщающим словом.</w:t>
            </w:r>
          </w:p>
          <w:p w14:paraId="6FD48E6C" w14:textId="77777777" w:rsidR="00161B58" w:rsidRDefault="00161B58" w:rsidP="00B7217B">
            <w:pPr>
              <w:pStyle w:val="af1"/>
            </w:pPr>
            <w:r>
              <w:t>Знакомство обучающихся с элементарными арифметическими задачами с опорой на наглядность и практические действия:</w:t>
            </w:r>
          </w:p>
          <w:p w14:paraId="4868B1E2" w14:textId="77777777" w:rsidR="00161B58" w:rsidRDefault="00161B58" w:rsidP="00B7217B">
            <w:pPr>
              <w:pStyle w:val="af1"/>
            </w:pPr>
            <w:r>
              <w:t>1) приучать выслушивать данные задачи, выделять вопрос;</w:t>
            </w:r>
          </w:p>
          <w:p w14:paraId="737D0430" w14:textId="77777777" w:rsidR="00161B58" w:rsidRDefault="00161B58" w:rsidP="00B7217B">
            <w:pPr>
              <w:pStyle w:val="af1"/>
            </w:pPr>
            <w:r>
              <w:t>2) применять способ передачи ее содержания в форме диалога (один говорит первую часть условия, второй - другую, третий задает вопрос);</w:t>
            </w:r>
          </w:p>
          <w:p w14:paraId="1E16A485" w14:textId="77777777" w:rsidR="00161B58" w:rsidRDefault="00161B58" w:rsidP="00B7217B">
            <w:pPr>
              <w:pStyle w:val="af1"/>
            </w:pPr>
            <w:r>
              <w:t>3) знакомить обучающихся с различными символическими обозначениями действий задачи, использованием стрелок, указателей, объединительных и разъединительных линии;</w:t>
            </w:r>
          </w:p>
          <w:p w14:paraId="65B23830" w14:textId="77777777" w:rsidR="00161B58" w:rsidRDefault="00161B58" w:rsidP="00B7217B">
            <w:pPr>
              <w:pStyle w:val="af1"/>
            </w:pPr>
            <w:r>
              <w:t>4) учить обучающихся придумывать задачи по предложенной наглядной ситуации, а затем по представлению, решать их в пределах усвоенного состава числа;</w:t>
            </w:r>
          </w:p>
          <w:p w14:paraId="01227A49" w14:textId="77777777" w:rsidR="00161B58" w:rsidRDefault="00161B58" w:rsidP="00B7217B">
            <w:pPr>
              <w:pStyle w:val="af1"/>
            </w:pPr>
            <w:r>
              <w:t>5) развивать зрительное внимание, учить замечать: изменения в цвете, форме, количестве предметов;</w:t>
            </w:r>
          </w:p>
          <w:p w14:paraId="22B9E4C4" w14:textId="77777777" w:rsidR="00161B58" w:rsidRDefault="00161B58" w:rsidP="00B7217B">
            <w:pPr>
              <w:pStyle w:val="af1"/>
            </w:pPr>
            <w:r>
              <w:t>6) вызывать интерес к решению задач с опорой на задачи-драматизации и задачи-иллюстрации на сложение и вычитание, используя наглядный материал и символические изображения (палочки, геометрические фигуры), в пределах пяти-десяти и включать сформированные представления в предметно-практическую и игровую деятельности. Формирование пространственных представлений:</w:t>
            </w:r>
          </w:p>
          <w:p w14:paraId="5089E70E" w14:textId="77777777" w:rsidR="00161B58" w:rsidRDefault="00161B58" w:rsidP="00B7217B">
            <w:pPr>
              <w:pStyle w:val="af1"/>
            </w:pPr>
            <w:r>
              <w:t>1) закреплять представления о частях тела на начальных этапах работы;</w:t>
            </w:r>
          </w:p>
          <w:p w14:paraId="5571DDBD" w14:textId="77777777" w:rsidR="00161B58" w:rsidRDefault="00161B58" w:rsidP="00B7217B">
            <w:pPr>
              <w:pStyle w:val="af1"/>
            </w:pPr>
            <w:r>
              <w:t>2) развивать у обучающихся способность ориентироваться в телесном пространстве, осваивая координаты: вверху-внизу, впереди-сзади, правая-левая рука, в дальнейшем соотносить с правой и левой рукой правую и левую стороны тела;</w:t>
            </w:r>
          </w:p>
          <w:p w14:paraId="0C546F22" w14:textId="77777777" w:rsidR="00161B58" w:rsidRDefault="00161B58" w:rsidP="00B7217B">
            <w:pPr>
              <w:pStyle w:val="af1"/>
            </w:pPr>
            <w:r>
              <w:t>3) развивать ориентировку в пространстве "от себя" (вверху-внизу, впереди-сзади, справа-слева);</w:t>
            </w:r>
          </w:p>
          <w:p w14:paraId="1E382C2B" w14:textId="77777777" w:rsidR="00161B58" w:rsidRDefault="00161B58" w:rsidP="00B7217B">
            <w:pPr>
              <w:pStyle w:val="af1"/>
            </w:pPr>
            <w:r>
              <w:t>4) учить воспринимать и воспроизводить пространственные отношения, между объектами по подражанию, образцу и словесной инструкции;</w:t>
            </w:r>
          </w:p>
          <w:p w14:paraId="6C0325AA" w14:textId="77777777" w:rsidR="00161B58" w:rsidRDefault="00161B58" w:rsidP="00B7217B">
            <w:pPr>
              <w:pStyle w:val="af1"/>
            </w:pPr>
            <w:r>
              <w:t>5) обращать внимание на понимание и употребление предлогов с пространственным значением;</w:t>
            </w:r>
          </w:p>
          <w:p w14:paraId="4FC8E5DD" w14:textId="77777777" w:rsidR="00161B58" w:rsidRDefault="00161B58" w:rsidP="00B7217B">
            <w:pPr>
              <w:pStyle w:val="af1"/>
            </w:pPr>
            <w:r>
              <w:t>6) обращать особое внимание на относительность пространственных отношений при передвижениях в различных направлениях, поворотах, действиях с предметами;</w:t>
            </w:r>
          </w:p>
          <w:p w14:paraId="692739E8" w14:textId="77777777" w:rsidR="00161B58" w:rsidRDefault="00161B58" w:rsidP="00B7217B">
            <w:pPr>
              <w:pStyle w:val="af1"/>
            </w:pPr>
            <w:r>
              <w:t>7) создавать условия для осознания детьми пространственных отношений путем обогащения их собственного двигательного опыта, учить перемещаться в пространстве в заданном направлении по указательному жесту, с помощью стрелки-вектора, по схеме-маршруту; выполнять определенные действия с предметами и отвечать на вопросы: "Куда? Откуда? Где?";</w:t>
            </w:r>
          </w:p>
          <w:p w14:paraId="20E56554" w14:textId="77777777" w:rsidR="00161B58" w:rsidRDefault="00161B58" w:rsidP="00B7217B">
            <w:pPr>
              <w:pStyle w:val="af1"/>
            </w:pPr>
            <w:r>
              <w:t>8) закреплять умение использовать словесные обозначения местонахождения и направления движения, пользуясь при этом движением руки и указательным жестом;</w:t>
            </w:r>
          </w:p>
          <w:p w14:paraId="1B6D1E83" w14:textId="77777777" w:rsidR="00161B58" w:rsidRDefault="00161B58" w:rsidP="00B7217B">
            <w:pPr>
              <w:pStyle w:val="af1"/>
            </w:pPr>
            <w:r>
              <w:t xml:space="preserve">9) развивать ориентировку в линейном ряду, выполняя задания: назови соседей, какая игрушка справа от мишки, а </w:t>
            </w:r>
            <w:r>
              <w:lastRenderedPageBreak/>
              <w:t>какая слева, пересчитай игрушки в прямом и в обратном порядках;</w:t>
            </w:r>
          </w:p>
          <w:p w14:paraId="443836A5" w14:textId="77777777" w:rsidR="00161B58" w:rsidRDefault="00161B58" w:rsidP="00B7217B">
            <w:pPr>
              <w:pStyle w:val="af1"/>
            </w:pPr>
            <w:r>
              <w:t>10) формировать ориентировку на листе, закреплять при выполнении зрительных и слуховых диктантов;</w:t>
            </w:r>
          </w:p>
          <w:p w14:paraId="3B95347A" w14:textId="77777777" w:rsidR="00161B58" w:rsidRDefault="00161B58" w:rsidP="00B7217B">
            <w:pPr>
              <w:pStyle w:val="af1"/>
            </w:pPr>
            <w:r>
              <w:t>11) формировать ориентировку в теле человека, стоящего напротив;</w:t>
            </w:r>
          </w:p>
          <w:p w14:paraId="660B12AC" w14:textId="77777777" w:rsidR="00161B58" w:rsidRDefault="00161B58" w:rsidP="00B7217B">
            <w:pPr>
              <w:pStyle w:val="af1"/>
            </w:pPr>
            <w:r>
              <w:t>12) побуждать обучающихся перемещать различные предметы вперед, назад, вверх, вниз по горизонтали, по вертикали, по кругу (по словесной инструкции педагогического работника и самостоятельно);</w:t>
            </w:r>
          </w:p>
          <w:p w14:paraId="51D82EF8" w14:textId="77777777" w:rsidR="00161B58" w:rsidRDefault="00161B58" w:rsidP="00B7217B">
            <w:pPr>
              <w:pStyle w:val="af1"/>
            </w:pPr>
            <w:r>
              <w:t>13) соотносить плоскостные и объемные формы в процессе игр и игровых упражнений, выделяя общие и различные пространственные признаки, структурные элементы геометрических фигур: вершины, углы, стороны;</w:t>
            </w:r>
          </w:p>
          <w:p w14:paraId="6D8EBBCE" w14:textId="77777777" w:rsidR="00161B58" w:rsidRDefault="00161B58" w:rsidP="00B7217B">
            <w:pPr>
              <w:pStyle w:val="af1"/>
            </w:pPr>
            <w:r>
              <w:t>14) формировать ориентировку на листе и на плоскости;</w:t>
            </w:r>
          </w:p>
          <w:p w14:paraId="17C7B444" w14:textId="77777777" w:rsidR="00161B58" w:rsidRDefault="00161B58" w:rsidP="00B7217B">
            <w:pPr>
              <w:pStyle w:val="af1"/>
            </w:pPr>
            <w:r>
              <w:t>15) формировать представления обучающихся о внутренней и внешней частях геометрической фигуры, ее границах, закреплять эти представления в практических видах деятельности (рисовании, аппликации, конструировании);</w:t>
            </w:r>
          </w:p>
          <w:p w14:paraId="635B53DE" w14:textId="77777777" w:rsidR="00161B58" w:rsidRDefault="00161B58" w:rsidP="00B7217B">
            <w:pPr>
              <w:pStyle w:val="af1"/>
            </w:pPr>
            <w:r>
              <w:t>16) знакомить обучающихся с понятиями "точка", "кривая линия", "ломаная линия", "замкнутая линия", "незамкнутая линия", закрепляя в практической деятельности представления обучающихся о взаимоотношении точек и линий, моделируя линии из различных материалов (шнуров, ниток, мягкой цветной проволоки, лент, геометрических фигур).</w:t>
            </w:r>
          </w:p>
          <w:p w14:paraId="41AD4A35" w14:textId="77777777" w:rsidR="00161B58" w:rsidRDefault="00161B58" w:rsidP="00B7217B">
            <w:pPr>
              <w:pStyle w:val="af1"/>
            </w:pPr>
            <w:r>
              <w:t>Формирование временных представлений:</w:t>
            </w:r>
          </w:p>
          <w:p w14:paraId="3004B5F0" w14:textId="77777777" w:rsidR="00161B58" w:rsidRDefault="00161B58" w:rsidP="00B7217B">
            <w:pPr>
              <w:pStyle w:val="af1"/>
            </w:pPr>
            <w:r>
              <w:t>1) уделять внимание как запоминанию названий дней недели, месяцев, так и пониманию последовательности и цикличности времен года, месяцев, дней недели, времени суток;</w:t>
            </w:r>
          </w:p>
          <w:p w14:paraId="3FC47421" w14:textId="77777777" w:rsidR="00161B58" w:rsidRDefault="00161B58" w:rsidP="00B7217B">
            <w:pPr>
              <w:pStyle w:val="af1"/>
            </w:pPr>
            <w:r>
              <w:t>2) использовать наглядные модели при формировании временных представлений;</w:t>
            </w:r>
          </w:p>
          <w:p w14:paraId="6EA7FBD0" w14:textId="77777777" w:rsidR="00161B58" w:rsidRDefault="00161B58" w:rsidP="00B7217B">
            <w:pPr>
              <w:pStyle w:val="af1"/>
            </w:pPr>
            <w:r>
              <w:t>3) учить понимать и устанавливать возрастные различия между людьми; формировать представление о возрастных периодах, о том, что родители (законные представители), педагогические работники тоже были маленькими;</w:t>
            </w:r>
          </w:p>
          <w:p w14:paraId="3D7454FF" w14:textId="77777777" w:rsidR="00161B58" w:rsidRDefault="00161B58" w:rsidP="00B7217B">
            <w:pPr>
              <w:pStyle w:val="af1"/>
            </w:pPr>
            <w:r>
              <w:t>4) формировать понимание временной последовательности событий, временных причинно-следственных зависимостей (Что сначала - что потом? Что чем было - что чем стало?);</w:t>
            </w:r>
          </w:p>
          <w:p w14:paraId="32ED8CFC" w14:textId="77777777" w:rsidR="00161B58" w:rsidRDefault="00161B58" w:rsidP="00B7217B">
            <w:pPr>
              <w:pStyle w:val="af1"/>
            </w:pPr>
            <w:r>
              <w:t>5) развивать чувство времени с использованием песочных часов.</w:t>
            </w:r>
          </w:p>
        </w:tc>
      </w:tr>
      <w:tr w:rsidR="00161B58" w14:paraId="60DB609F" w14:textId="77777777" w:rsidTr="00B7217B">
        <w:tc>
          <w:tcPr>
            <w:tcW w:w="3322" w:type="dxa"/>
            <w:tcBorders>
              <w:top w:val="single" w:sz="4" w:space="0" w:color="auto"/>
              <w:bottom w:val="single" w:sz="4" w:space="0" w:color="auto"/>
              <w:right w:val="single" w:sz="4" w:space="0" w:color="auto"/>
            </w:tcBorders>
          </w:tcPr>
          <w:p w14:paraId="4E80D599" w14:textId="77777777" w:rsidR="00161B58" w:rsidRDefault="00161B58" w:rsidP="00B7217B">
            <w:pPr>
              <w:pStyle w:val="af1"/>
            </w:pPr>
            <w:r>
              <w:lastRenderedPageBreak/>
              <w:t>Коррекционная направленность работы по формированию целостной картины мира, расширению кругозора</w:t>
            </w:r>
          </w:p>
        </w:tc>
        <w:tc>
          <w:tcPr>
            <w:tcW w:w="6758" w:type="dxa"/>
            <w:tcBorders>
              <w:top w:val="single" w:sz="4" w:space="0" w:color="auto"/>
              <w:left w:val="single" w:sz="4" w:space="0" w:color="auto"/>
              <w:bottom w:val="single" w:sz="4" w:space="0" w:color="auto"/>
            </w:tcBorders>
          </w:tcPr>
          <w:p w14:paraId="3F8F1DB5" w14:textId="77777777" w:rsidR="00161B58" w:rsidRDefault="00161B58" w:rsidP="00B7217B">
            <w:pPr>
              <w:pStyle w:val="af1"/>
            </w:pPr>
            <w:r>
              <w:t>Создание предпосылок для развития элементарных естественнонаучных представлений:</w:t>
            </w:r>
          </w:p>
          <w:p w14:paraId="70737B66" w14:textId="77777777" w:rsidR="00161B58" w:rsidRDefault="00161B58" w:rsidP="00B7217B">
            <w:pPr>
              <w:pStyle w:val="af1"/>
            </w:pPr>
            <w:r>
              <w:t>1) формировать у обучающихся комплексный алгоритм обследования объектов (зрительно-тактильно-слуховой ориентировки) для выделения максимального количества свойств объекта;</w:t>
            </w:r>
          </w:p>
          <w:p w14:paraId="1951DF4F" w14:textId="77777777" w:rsidR="00161B58" w:rsidRDefault="00161B58" w:rsidP="00B7217B">
            <w:pPr>
              <w:pStyle w:val="af1"/>
            </w:pPr>
            <w:r>
              <w:t xml:space="preserve">2) организовывать наблюдения за различными состояниями природы и ее изменениями с привлечением внимания обучающихся к различению природных звуков (гром, шум ветра, шуршание насекомых), к изменению световой освещенности дня (во время грозы), к различению голосов </w:t>
            </w:r>
            <w:r>
              <w:lastRenderedPageBreak/>
              <w:t>животных и птиц;</w:t>
            </w:r>
          </w:p>
          <w:p w14:paraId="74F098DC" w14:textId="77777777" w:rsidR="00161B58" w:rsidRDefault="00161B58" w:rsidP="00B7217B">
            <w:pPr>
              <w:pStyle w:val="af1"/>
            </w:pPr>
            <w:r>
              <w:t>3) формировать связи между образом объекта и обозначающим его словом, правильное его понимание и использование (трещит, поскрипывает), особенно у обучающихся с недостатками зрительного восприятия и слухового внимания; лексико-грамматическим недоразвитием;</w:t>
            </w:r>
          </w:p>
          <w:p w14:paraId="4D2534D8" w14:textId="77777777" w:rsidR="00161B58" w:rsidRDefault="00161B58" w:rsidP="00B7217B">
            <w:pPr>
              <w:pStyle w:val="af1"/>
            </w:pPr>
            <w:r>
              <w:t>4) обучать обучающихся на основе собственных знаний и представлений умению составлять рассказы и описывать свои впечатления, используя вербальные и невербальные средства (с опорой на схемы);</w:t>
            </w:r>
          </w:p>
          <w:p w14:paraId="2769254D" w14:textId="77777777" w:rsidR="00161B58" w:rsidRDefault="00161B58" w:rsidP="00B7217B">
            <w:pPr>
              <w:pStyle w:val="af1"/>
            </w:pPr>
            <w:r>
              <w:t>5) использовать оптические, световые, звуковые и прочие технические средства и приспособления, усиливающие и повышающие эффективность восприятия;</w:t>
            </w:r>
          </w:p>
          <w:p w14:paraId="07C8C4DB" w14:textId="77777777" w:rsidR="00161B58" w:rsidRDefault="00161B58" w:rsidP="00B7217B">
            <w:pPr>
              <w:pStyle w:val="af1"/>
            </w:pPr>
            <w:r>
              <w:t>6) организовывать опытно-экспериментальную деятельность для понимания некоторых явлений и свойств предметов и материалов, для развития логического мышления (тает - не тает, тонет - не тонет). Создание условий для формирования предпосылки экологической культуры:</w:t>
            </w:r>
          </w:p>
          <w:p w14:paraId="3C34BCC8" w14:textId="77777777" w:rsidR="00161B58" w:rsidRDefault="00161B58" w:rsidP="00B7217B">
            <w:pPr>
              <w:pStyle w:val="af1"/>
            </w:pPr>
            <w:r>
              <w:t>1) создавать условия для установления и понимания причинно-следственных связей природных явлений и жизнедеятельности человека с опорой на все виды восприятия;</w:t>
            </w:r>
          </w:p>
          <w:p w14:paraId="4E3B1979" w14:textId="77777777" w:rsidR="00161B58" w:rsidRDefault="00161B58" w:rsidP="00B7217B">
            <w:pPr>
              <w:pStyle w:val="af1"/>
            </w:pPr>
            <w:r>
              <w:t>2) организовывать наблюдения за природными объектами и явлениями в естественных условиях, обогащать представления обучающихся с учетом недостатков внимания (неустойчивость, сужение объема) и восприятия (сужение объема, замедленный темп, недостаточная точность);</w:t>
            </w:r>
          </w:p>
          <w:p w14:paraId="4C4D2879" w14:textId="77777777" w:rsidR="00161B58" w:rsidRDefault="00161B58" w:rsidP="00B7217B">
            <w:pPr>
              <w:pStyle w:val="af1"/>
            </w:pPr>
            <w:r>
              <w:t>3) развивать словесное опосредование воспринимаемой наглядной информации, связанное с выделением наблюдаемых объектов и явлений, обогащать словарный запас;</w:t>
            </w:r>
          </w:p>
          <w:p w14:paraId="47168AEA" w14:textId="77777777" w:rsidR="00161B58" w:rsidRDefault="00161B58" w:rsidP="00B7217B">
            <w:pPr>
              <w:pStyle w:val="af1"/>
            </w:pPr>
            <w:r>
              <w:t>4) вызывать интерес, формировать и закреплять навыки самостоятельного выполнения действий, связанных с уходом за растениями и животными, уборкой помещений, территории двора;</w:t>
            </w:r>
          </w:p>
          <w:p w14:paraId="46DC0E7F" w14:textId="77777777" w:rsidR="00161B58" w:rsidRDefault="00161B58" w:rsidP="00B7217B">
            <w:pPr>
              <w:pStyle w:val="af1"/>
            </w:pPr>
            <w:r>
              <w:t>5) расширять и углублять представления обучающихся о местах обитания, образе жизни, способах питания животных и растений;</w:t>
            </w:r>
          </w:p>
          <w:p w14:paraId="0324EFAA" w14:textId="77777777" w:rsidR="00161B58" w:rsidRDefault="00161B58" w:rsidP="00B7217B">
            <w:pPr>
              <w:pStyle w:val="af1"/>
            </w:pPr>
            <w:r>
              <w:t>6) продолжать формировать умение обучающихся устанавливать причинно-следственные связи между условиями жизни, внешними и функциональными свойствами в человеческом, животном и растительном мире на основе наблюдений и практического экспериментирования;</w:t>
            </w:r>
          </w:p>
          <w:p w14:paraId="3B0AF1D9" w14:textId="77777777" w:rsidR="00161B58" w:rsidRDefault="00161B58" w:rsidP="00B7217B">
            <w:pPr>
              <w:pStyle w:val="af1"/>
            </w:pPr>
            <w:r>
              <w:t>7) расширять и закреплять представления обучающихся о предметах быта, необходимых человеку (рабочая, повседневная и праздничная одежда; обувь для разных сезонов; мебель для дома, для детского сада, для работы и отдыха; чайная, столовая посуда; технические средства);</w:t>
            </w:r>
          </w:p>
          <w:p w14:paraId="2DECE84E" w14:textId="77777777" w:rsidR="00161B58" w:rsidRDefault="00161B58" w:rsidP="00B7217B">
            <w:pPr>
              <w:pStyle w:val="af1"/>
            </w:pPr>
            <w:r>
              <w:t>8) формировать и расширять представления о Родине: о городах России, ее столице, государственной символике, гимне страны; национальных героях; исторических событиях, обогащая словарный запас;</w:t>
            </w:r>
          </w:p>
          <w:p w14:paraId="7498B3FA" w14:textId="77777777" w:rsidR="00161B58" w:rsidRDefault="00161B58" w:rsidP="00B7217B">
            <w:pPr>
              <w:pStyle w:val="af1"/>
            </w:pPr>
            <w:r>
              <w:t xml:space="preserve">9) расширять и уточнять представления обучающихся о </w:t>
            </w:r>
            <w:r>
              <w:lastRenderedPageBreak/>
              <w:t>макросоциальном окружении (улица, места общественного питания, места отдыха, магазины, деятельность людей, транспортные средства);</w:t>
            </w:r>
          </w:p>
          <w:p w14:paraId="213D6E24" w14:textId="77777777" w:rsidR="00161B58" w:rsidRDefault="00161B58" w:rsidP="00B7217B">
            <w:pPr>
              <w:pStyle w:val="af1"/>
            </w:pPr>
            <w:r>
              <w:t>10) углублять и расширять представления обучающихся о явлениях природы, сезонных и суточных изменениях, связывая их с изменениями в жизни людей, животных, растений в различных климатических условиях;</w:t>
            </w:r>
          </w:p>
          <w:p w14:paraId="4CB71958" w14:textId="77777777" w:rsidR="00161B58" w:rsidRDefault="00161B58" w:rsidP="00B7217B">
            <w:pPr>
              <w:pStyle w:val="af1"/>
            </w:pPr>
            <w:r>
              <w:t>11) расширять представления обучающихся о праздниках (Новый год, День рождения, Выпускной праздник в детском саду, День учителя, День защитника Отечества, День города, День Победы, спортивные праздники);</w:t>
            </w:r>
          </w:p>
          <w:p w14:paraId="27541CA3" w14:textId="77777777" w:rsidR="00161B58" w:rsidRDefault="00161B58" w:rsidP="00B7217B">
            <w:pPr>
              <w:pStyle w:val="af1"/>
            </w:pPr>
            <w:r>
              <w:t>12) расширять словарный запас, связанный с содержанием эмоционального, бытового, предметного, социального и игрового опыта обучающихся.</w:t>
            </w:r>
          </w:p>
        </w:tc>
      </w:tr>
      <w:tr w:rsidR="00161B58" w14:paraId="565952DD" w14:textId="77777777" w:rsidTr="00B7217B">
        <w:tc>
          <w:tcPr>
            <w:tcW w:w="3322" w:type="dxa"/>
            <w:tcBorders>
              <w:top w:val="single" w:sz="4" w:space="0" w:color="auto"/>
              <w:bottom w:val="single" w:sz="4" w:space="0" w:color="auto"/>
              <w:right w:val="single" w:sz="4" w:space="0" w:color="auto"/>
            </w:tcBorders>
          </w:tcPr>
          <w:p w14:paraId="5B169192" w14:textId="77777777" w:rsidR="00161B58" w:rsidRDefault="00161B58" w:rsidP="00B7217B">
            <w:pPr>
              <w:pStyle w:val="af1"/>
            </w:pPr>
            <w:r>
              <w:lastRenderedPageBreak/>
              <w:t>Коррекционная направленность в работе по развитию высших психических функций</w:t>
            </w:r>
          </w:p>
        </w:tc>
        <w:tc>
          <w:tcPr>
            <w:tcW w:w="6758" w:type="dxa"/>
            <w:tcBorders>
              <w:top w:val="single" w:sz="4" w:space="0" w:color="auto"/>
              <w:left w:val="single" w:sz="4" w:space="0" w:color="auto"/>
              <w:bottom w:val="single" w:sz="4" w:space="0" w:color="auto"/>
            </w:tcBorders>
          </w:tcPr>
          <w:p w14:paraId="0BDB77C4" w14:textId="77777777" w:rsidR="00161B58" w:rsidRDefault="00161B58" w:rsidP="00B7217B">
            <w:pPr>
              <w:pStyle w:val="af1"/>
            </w:pPr>
            <w:r>
              <w:t>Развитие мыслительных операций:</w:t>
            </w:r>
          </w:p>
          <w:p w14:paraId="7D8E58FD" w14:textId="77777777" w:rsidR="00161B58" w:rsidRDefault="00161B58" w:rsidP="00B7217B">
            <w:pPr>
              <w:pStyle w:val="af1"/>
            </w:pPr>
            <w:r>
              <w:t>1) стимулировать и развивать опосредованные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p>
          <w:p w14:paraId="58F8EA5A" w14:textId="77777777" w:rsidR="00161B58" w:rsidRDefault="00161B58" w:rsidP="00B7217B">
            <w:pPr>
              <w:pStyle w:val="af1"/>
            </w:pPr>
            <w:r>
              <w:t>2) поддерживать мотивацию к достижению цели при решении наглядных задач; учить способам проб, примеривания, зрительного соотнесения;</w:t>
            </w:r>
          </w:p>
          <w:p w14:paraId="6043760E" w14:textId="77777777" w:rsidR="00161B58" w:rsidRDefault="00161B58" w:rsidP="00B7217B">
            <w:pPr>
              <w:pStyle w:val="af1"/>
            </w:pPr>
            <w:r>
              <w:t>3) 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используя соответствующее приспособление);</w:t>
            </w:r>
          </w:p>
          <w:p w14:paraId="1714DE7D" w14:textId="77777777" w:rsidR="00161B58" w:rsidRDefault="00161B58" w:rsidP="00B7217B">
            <w:pPr>
              <w:pStyle w:val="af1"/>
            </w:pPr>
            <w:r>
              <w:t>4) знакомить обучающихся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w:t>
            </w:r>
          </w:p>
          <w:p w14:paraId="16A82E5D" w14:textId="77777777" w:rsidR="00161B58" w:rsidRDefault="00161B58" w:rsidP="00B7217B">
            <w:pPr>
              <w:pStyle w:val="af1"/>
            </w:pPr>
            <w:r>
              <w:t>5) формировать у обучающихся операции анализа, сравнения, синтеза на основе наглядно воспринимаемых признаков;</w:t>
            </w:r>
          </w:p>
          <w:p w14:paraId="4D076E2A" w14:textId="77777777" w:rsidR="00161B58" w:rsidRDefault="00161B58" w:rsidP="00B7217B">
            <w:pPr>
              <w:pStyle w:val="af1"/>
            </w:pPr>
            <w:r>
              <w:t>6) учить анализу образцов объемных, плоскостных, графических, схематических моделей, а также реальных объектов в определенной последовательности, сначала с помощью педагогического работника, затем самостоятельно;</w:t>
            </w:r>
          </w:p>
          <w:p w14:paraId="311A2CEE" w14:textId="77777777" w:rsidR="00161B58" w:rsidRDefault="00161B58" w:rsidP="00B7217B">
            <w:pPr>
              <w:pStyle w:val="af1"/>
            </w:pPr>
            <w:r>
              <w:t>7) 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p>
          <w:p w14:paraId="543A80F9" w14:textId="77777777" w:rsidR="00161B58" w:rsidRDefault="00161B58" w:rsidP="00B7217B">
            <w:pPr>
              <w:pStyle w:val="af1"/>
            </w:pPr>
            <w:r>
              <w:t>8) развивать антиципирующие способности в процессе складывания разрезной картинки и сборно-разборных игрушек (работу связывают с другими видами продуктивной деятельности), построении сериационных рядов;</w:t>
            </w:r>
          </w:p>
          <w:p w14:paraId="6372BA7B" w14:textId="77777777" w:rsidR="00161B58" w:rsidRDefault="00161B58" w:rsidP="00B7217B">
            <w:pPr>
              <w:pStyle w:val="af1"/>
            </w:pPr>
            <w:r>
              <w:t>9) развивать наглядно-образное мышление в заданиях по узнаванию целого по фрагментам (чьи лапы, хвосты, уши; дом - по элементам);</w:t>
            </w:r>
          </w:p>
          <w:p w14:paraId="4368DB59" w14:textId="77777777" w:rsidR="00161B58" w:rsidRDefault="00161B58" w:rsidP="00B7217B">
            <w:pPr>
              <w:pStyle w:val="af1"/>
            </w:pPr>
            <w:r>
              <w:t xml:space="preserve">10) развивать способность к замещению и наглядному моделированию в играх на замещение, кодирование, моделирование пространственных ситуаций (игры с кукольной </w:t>
            </w:r>
            <w:r>
              <w:lastRenderedPageBreak/>
              <w:t>комнатой);</w:t>
            </w:r>
          </w:p>
          <w:p w14:paraId="28B3B6EE" w14:textId="77777777" w:rsidR="00161B58" w:rsidRDefault="00161B58" w:rsidP="00B7217B">
            <w:pPr>
              <w:pStyle w:val="af1"/>
            </w:pPr>
            <w:r>
              <w:t>11) учить обучающихся сравнивать предметные и сюжетные изображения, выделяя в них сходные и различные элементы и детали (2-3 элемента);</w:t>
            </w:r>
          </w:p>
          <w:p w14:paraId="117D9AE3" w14:textId="77777777" w:rsidR="00161B58" w:rsidRDefault="00161B58" w:rsidP="00B7217B">
            <w:pPr>
              <w:pStyle w:val="af1"/>
            </w:pPr>
            <w:r>
              <w:t>12) развивать зрительный гнозис, предлагая детям узнавать зашумленные, наложенные, перечеркнутые, конфликтные изображения;</w:t>
            </w:r>
          </w:p>
          <w:p w14:paraId="1AABA273" w14:textId="77777777" w:rsidR="00161B58" w:rsidRDefault="00161B58" w:rsidP="00B7217B">
            <w:pPr>
              <w:pStyle w:val="af1"/>
            </w:pPr>
            <w:r>
              <w:t>13) развивать вероятностное прогнозирование, умение понимать закономерности расположения элементов в линейном ряду (в играх "Продолжи ряд", "Закончи ряд");</w:t>
            </w:r>
          </w:p>
          <w:p w14:paraId="4583E128" w14:textId="77777777" w:rsidR="00161B58" w:rsidRDefault="00161B58" w:rsidP="00B7217B">
            <w:pPr>
              <w:pStyle w:val="af1"/>
            </w:pPr>
            <w:r>
              <w:t>14) развивать способность понимать скрытый смыл наглядной ситуации, картинок-нелепиц, устанавливать простейшие аналогии на наглядном материале;</w:t>
            </w:r>
          </w:p>
          <w:p w14:paraId="6F618B07" w14:textId="77777777" w:rsidR="00161B58" w:rsidRDefault="00161B58" w:rsidP="00B7217B">
            <w:pPr>
              <w:pStyle w:val="af1"/>
            </w:pPr>
            <w:r>
              <w:t>15) формировать умение делать простейшие умозаключения индуктивно-дедуктивного характера: сначала при наблюдении за природными явлениями, при проведении опытов, затем на основе имеющихся знаний и представлений;</w:t>
            </w:r>
          </w:p>
          <w:p w14:paraId="0C1F8109" w14:textId="77777777" w:rsidR="00161B58" w:rsidRDefault="00161B58" w:rsidP="00B7217B">
            <w:pPr>
              <w:pStyle w:val="af1"/>
            </w:pPr>
            <w:r>
              <w:t>16) обращать внимание обучающихся на существенные признаки предметов, учить оперировать значимыми признаки на уровне конкретно-понятийного мышления: выделять признаки различия и сходства; обобщать ряды конкретных понятий малого объема;</w:t>
            </w:r>
          </w:p>
          <w:p w14:paraId="2FA5E28E" w14:textId="77777777" w:rsidR="00161B58" w:rsidRDefault="00161B58" w:rsidP="00B7217B">
            <w:pPr>
              <w:pStyle w:val="af1"/>
            </w:pPr>
            <w:r>
              <w:t>17) формировать обобщающие понятия, учить делать обобщения на основе существенных признаков, осуществлять классификацию;</w:t>
            </w:r>
          </w:p>
          <w:p w14:paraId="09F1227A" w14:textId="77777777" w:rsidR="00161B58" w:rsidRDefault="00161B58" w:rsidP="00B7217B">
            <w:pPr>
              <w:pStyle w:val="af1"/>
            </w:pPr>
            <w:r>
              <w:t>18) подводить к пониманию текстов со скрытой моралью;</w:t>
            </w:r>
          </w:p>
          <w:p w14:paraId="02C46157" w14:textId="77777777" w:rsidR="00161B58" w:rsidRDefault="00161B58" w:rsidP="00B7217B">
            <w:pPr>
              <w:pStyle w:val="af1"/>
            </w:pPr>
            <w:r>
              <w:t>Развитие мнестической деятельности:</w:t>
            </w:r>
          </w:p>
          <w:p w14:paraId="42D6F0DD" w14:textId="77777777" w:rsidR="00161B58" w:rsidRDefault="00161B58" w:rsidP="00B7217B">
            <w:pPr>
              <w:pStyle w:val="af1"/>
            </w:pPr>
            <w:r>
              <w:t>1) осуществлять избирательный подбор дидактического материала, игровых упражнений, мнемотехнических приемов для развития зрительной и слухо-речевой памяти;</w:t>
            </w:r>
          </w:p>
          <w:p w14:paraId="4AE33936" w14:textId="77777777" w:rsidR="00161B58" w:rsidRDefault="00161B58" w:rsidP="00B7217B">
            <w:pPr>
              <w:pStyle w:val="af1"/>
            </w:pPr>
            <w:r>
              <w:t>2) совершенствовать следующие характеристики: объем памяти, динамику и прочность запоминания, семантическую устойчивость, тормозимость следов памяти, стабильность регуляции и контроля.</w:t>
            </w:r>
          </w:p>
          <w:p w14:paraId="0A169ED1" w14:textId="77777777" w:rsidR="00161B58" w:rsidRDefault="00161B58" w:rsidP="00B7217B">
            <w:pPr>
              <w:pStyle w:val="af1"/>
            </w:pPr>
            <w:r>
              <w:t>Развитие внимания:</w:t>
            </w:r>
          </w:p>
          <w:p w14:paraId="20D7755F" w14:textId="77777777" w:rsidR="00161B58" w:rsidRDefault="00161B58" w:rsidP="00B7217B">
            <w:pPr>
              <w:pStyle w:val="af1"/>
            </w:pPr>
            <w:r>
              <w:t>1) развивать слуховое и зрительное сосредоточение на ранних этапах работы;</w:t>
            </w:r>
          </w:p>
          <w:p w14:paraId="04BE6EE5" w14:textId="77777777" w:rsidR="00161B58" w:rsidRDefault="00161B58" w:rsidP="00B7217B">
            <w:pPr>
              <w:pStyle w:val="af1"/>
            </w:pPr>
            <w:r>
              <w:t>2) развивать устойчивость, концентрацию и объем внимания в разных видах деятельности и посредством специально подобранных упражнений;</w:t>
            </w:r>
          </w:p>
          <w:p w14:paraId="18B0EF35" w14:textId="77777777" w:rsidR="00161B58" w:rsidRDefault="00161B58" w:rsidP="00B7217B">
            <w:pPr>
              <w:pStyle w:val="af1"/>
            </w:pPr>
            <w:r>
              <w:t>3) развивать способность к переключению и к распределению внимания;</w:t>
            </w:r>
          </w:p>
          <w:p w14:paraId="56D57794" w14:textId="77777777" w:rsidR="00161B58" w:rsidRDefault="00161B58" w:rsidP="00B7217B">
            <w:pPr>
              <w:pStyle w:val="af1"/>
            </w:pPr>
            <w:r>
              <w:t>4) развивать произвольную регуляцию и самоконтроль при выполнении бытовых, игровых, трудовых действий и в специальных упражнениях</w:t>
            </w:r>
          </w:p>
        </w:tc>
      </w:tr>
    </w:tbl>
    <w:p w14:paraId="3BCCC9EB" w14:textId="77777777" w:rsidR="00161B58" w:rsidRDefault="00161B58" w:rsidP="00161B58"/>
    <w:p w14:paraId="3A6B09D9" w14:textId="49B67842" w:rsidR="00161B58" w:rsidRPr="005B4E48" w:rsidRDefault="00161B58" w:rsidP="006F5F0A">
      <w:pPr>
        <w:jc w:val="center"/>
        <w:rPr>
          <w:rFonts w:ascii="Times New Roman" w:hAnsi="Times New Roman" w:cs="Times New Roman"/>
          <w:b/>
          <w:i/>
          <w:sz w:val="28"/>
          <w:szCs w:val="28"/>
          <w:u w:val="single"/>
        </w:rPr>
      </w:pPr>
      <w:r w:rsidRPr="005B4E48">
        <w:rPr>
          <w:rFonts w:ascii="Times New Roman" w:hAnsi="Times New Roman" w:cs="Times New Roman"/>
          <w:b/>
          <w:i/>
          <w:sz w:val="28"/>
          <w:szCs w:val="28"/>
          <w:u w:val="single"/>
        </w:rPr>
        <w:t>Коррекционно-развивающая работа в образовател</w:t>
      </w:r>
      <w:r w:rsidR="006F5F0A" w:rsidRPr="005B4E48">
        <w:rPr>
          <w:rFonts w:ascii="Times New Roman" w:hAnsi="Times New Roman" w:cs="Times New Roman"/>
          <w:b/>
          <w:i/>
          <w:sz w:val="28"/>
          <w:szCs w:val="28"/>
          <w:u w:val="single"/>
        </w:rPr>
        <w:t>ьной области "Речевое развитие":</w:t>
      </w:r>
    </w:p>
    <w:tbl>
      <w:tblPr>
        <w:tblW w:w="10080"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40"/>
        <w:gridCol w:w="6840"/>
      </w:tblGrid>
      <w:tr w:rsidR="00161B58" w14:paraId="13C65AE7" w14:textId="77777777" w:rsidTr="006F5F0A">
        <w:tc>
          <w:tcPr>
            <w:tcW w:w="3240" w:type="dxa"/>
            <w:tcBorders>
              <w:top w:val="single" w:sz="4" w:space="0" w:color="auto"/>
              <w:bottom w:val="single" w:sz="4" w:space="0" w:color="auto"/>
              <w:right w:val="single" w:sz="4" w:space="0" w:color="auto"/>
            </w:tcBorders>
          </w:tcPr>
          <w:p w14:paraId="50369B50" w14:textId="77777777" w:rsidR="00161B58" w:rsidRDefault="00161B58" w:rsidP="00B7217B">
            <w:pPr>
              <w:pStyle w:val="af1"/>
              <w:jc w:val="center"/>
            </w:pPr>
            <w:r>
              <w:t>Разделы</w:t>
            </w:r>
          </w:p>
        </w:tc>
        <w:tc>
          <w:tcPr>
            <w:tcW w:w="6840" w:type="dxa"/>
            <w:tcBorders>
              <w:top w:val="single" w:sz="4" w:space="0" w:color="auto"/>
              <w:left w:val="single" w:sz="4" w:space="0" w:color="auto"/>
              <w:bottom w:val="single" w:sz="4" w:space="0" w:color="auto"/>
            </w:tcBorders>
          </w:tcPr>
          <w:p w14:paraId="59F12932" w14:textId="77777777" w:rsidR="00161B58" w:rsidRDefault="00161B58" w:rsidP="00B7217B">
            <w:pPr>
              <w:pStyle w:val="af1"/>
              <w:jc w:val="center"/>
            </w:pPr>
            <w:r>
              <w:t>Задачи и педагогические условия реализации программы коррекционной работы</w:t>
            </w:r>
          </w:p>
        </w:tc>
      </w:tr>
      <w:tr w:rsidR="00161B58" w14:paraId="0965BC47" w14:textId="77777777" w:rsidTr="006F5F0A">
        <w:tc>
          <w:tcPr>
            <w:tcW w:w="3240" w:type="dxa"/>
            <w:tcBorders>
              <w:top w:val="single" w:sz="4" w:space="0" w:color="auto"/>
              <w:bottom w:val="single" w:sz="4" w:space="0" w:color="auto"/>
              <w:right w:val="single" w:sz="4" w:space="0" w:color="auto"/>
            </w:tcBorders>
          </w:tcPr>
          <w:p w14:paraId="3B9A0D6F" w14:textId="77777777" w:rsidR="00161B58" w:rsidRDefault="00161B58" w:rsidP="00B7217B">
            <w:pPr>
              <w:pStyle w:val="af1"/>
            </w:pPr>
            <w:r>
              <w:lastRenderedPageBreak/>
              <w:t>Коррекционная направленность работы по развитию речи</w:t>
            </w:r>
          </w:p>
        </w:tc>
        <w:tc>
          <w:tcPr>
            <w:tcW w:w="6840" w:type="dxa"/>
            <w:tcBorders>
              <w:top w:val="single" w:sz="4" w:space="0" w:color="auto"/>
              <w:left w:val="single" w:sz="4" w:space="0" w:color="auto"/>
              <w:bottom w:val="single" w:sz="4" w:space="0" w:color="auto"/>
            </w:tcBorders>
          </w:tcPr>
          <w:p w14:paraId="20023A09" w14:textId="77777777" w:rsidR="00161B58" w:rsidRDefault="00161B58" w:rsidP="00B7217B">
            <w:pPr>
              <w:pStyle w:val="af1"/>
            </w:pPr>
            <w:r>
              <w:t>Развитие импрессивной стороны речи:</w:t>
            </w:r>
          </w:p>
          <w:p w14:paraId="10793587" w14:textId="77777777" w:rsidR="00161B58" w:rsidRDefault="00161B58" w:rsidP="00B7217B">
            <w:pPr>
              <w:pStyle w:val="af1"/>
            </w:pPr>
            <w:r>
              <w:t>1) развивать понимание обращенной речи с опорой на совместные с педагогическим работником действия, наглядные ситуации, игровые действия;</w:t>
            </w:r>
          </w:p>
          <w:p w14:paraId="15072FBF" w14:textId="77777777" w:rsidR="00161B58" w:rsidRDefault="00161B58" w:rsidP="00B7217B">
            <w:pPr>
              <w:pStyle w:val="af1"/>
            </w:pPr>
            <w:r>
              <w:t>2) создавать условия для понимания речи в зависимости от ситуации и контекста; уделять особое внимание пониманию детьми вопросов, сообщений, побуждений, связанных с различными видами деятельности;</w:t>
            </w:r>
          </w:p>
          <w:p w14:paraId="4FBF729A" w14:textId="77777777" w:rsidR="00161B58" w:rsidRDefault="00161B58" w:rsidP="00B7217B">
            <w:pPr>
              <w:pStyle w:val="af1"/>
            </w:pPr>
            <w:r>
              <w:t>3) развивать понимание речи на основе выполнения словесной инструкции и подражания с помощью куклы-помощника;</w:t>
            </w:r>
          </w:p>
          <w:p w14:paraId="7E9C4AF8" w14:textId="77777777" w:rsidR="00161B58" w:rsidRDefault="00161B58" w:rsidP="00B7217B">
            <w:pPr>
              <w:pStyle w:val="af1"/>
            </w:pPr>
            <w:r>
              <w:t>4) в процессе работы над лексикой проводить разъяснение семантических особенностей слов и высказываний;</w:t>
            </w:r>
          </w:p>
          <w:p w14:paraId="4CF501CE" w14:textId="77777777" w:rsidR="00161B58" w:rsidRDefault="00161B58" w:rsidP="00B7217B">
            <w:pPr>
              <w:pStyle w:val="af1"/>
            </w:pPr>
            <w:r>
              <w:t>5) в процессе работы над грамматическим строем речи привлекать внимание обучающихся к изменению значения слова с помощью грамматических форм (приставок, суффиксов, окончаний);</w:t>
            </w:r>
          </w:p>
          <w:p w14:paraId="6E532376" w14:textId="77777777" w:rsidR="00161B58" w:rsidRDefault="00161B58" w:rsidP="00B7217B">
            <w:pPr>
              <w:pStyle w:val="af1"/>
            </w:pPr>
            <w:r>
              <w:t>6) проводить специальные речевые игры и упражнения на развитие восприятия суффиксально-префиксальных отношений, сочетать их с демонстрацией действий (пришел, ушел, вышел, зашел), а на этапе подготовке к школе предлагать опору на схемы-модели состава слова;</w:t>
            </w:r>
          </w:p>
          <w:p w14:paraId="068447BA" w14:textId="77777777" w:rsidR="00161B58" w:rsidRDefault="00161B58" w:rsidP="00B7217B">
            <w:pPr>
              <w:pStyle w:val="af1"/>
            </w:pPr>
            <w:r>
              <w:t>7) в процессе работы над фонематическим восприятием обращать внимание обучающихся на смыслоразличительную функцию фонемы (как меняется слово при замене твердых и мягких, свистящих и шипящих, звонких и глухих согласных: мал - мял; миска - мишка; дочка - точка);</w:t>
            </w:r>
          </w:p>
          <w:p w14:paraId="1BC066BE" w14:textId="77777777" w:rsidR="00161B58" w:rsidRDefault="00161B58" w:rsidP="00B7217B">
            <w:pPr>
              <w:pStyle w:val="af1"/>
            </w:pPr>
            <w:r>
              <w:t>8) работать над пониманием многозначности слов русского языка;</w:t>
            </w:r>
          </w:p>
          <w:p w14:paraId="3F323508" w14:textId="77777777" w:rsidR="00161B58" w:rsidRDefault="00161B58" w:rsidP="00B7217B">
            <w:pPr>
              <w:pStyle w:val="af1"/>
            </w:pPr>
            <w:r>
              <w:t>9) разъяснять смысловое значение пословиц, метафор, крылатых выражений;</w:t>
            </w:r>
          </w:p>
          <w:p w14:paraId="04293B9E" w14:textId="77777777" w:rsidR="00161B58" w:rsidRDefault="00161B58" w:rsidP="00B7217B">
            <w:pPr>
              <w:pStyle w:val="af1"/>
            </w:pPr>
            <w:r>
              <w:t>10) создавать условия для оперирования речемыслительными категориями, использования в активной речи малых фольклорных форм (метафор, сравнений, эпитетов, пословиц, образных выражений, поговорок, загадок);</w:t>
            </w:r>
          </w:p>
          <w:p w14:paraId="3CE0C95B" w14:textId="77777777" w:rsidR="00161B58" w:rsidRDefault="00161B58" w:rsidP="00B7217B">
            <w:pPr>
              <w:pStyle w:val="af1"/>
            </w:pPr>
            <w:r>
              <w:t>11) привлекать внимание обучающихся к различным интонациям (повествовательным, восклицательным, вопросительным), учить воспринимать их и воспроизводить; понимать смыслоразличительную функцию интонации.</w:t>
            </w:r>
          </w:p>
          <w:p w14:paraId="1699814D" w14:textId="77777777" w:rsidR="00161B58" w:rsidRDefault="00161B58" w:rsidP="00B7217B">
            <w:pPr>
              <w:pStyle w:val="af1"/>
            </w:pPr>
            <w:r>
              <w:t>Стимуляция речевого общения:</w:t>
            </w:r>
          </w:p>
          <w:p w14:paraId="1A022744" w14:textId="77777777" w:rsidR="00161B58" w:rsidRDefault="00161B58" w:rsidP="00B7217B">
            <w:pPr>
              <w:pStyle w:val="af1"/>
            </w:pPr>
            <w:r>
              <w:t>1) организовывать и поддерживать речевое общение обучающихся на занятиях и вне занятий, побуждение к внимательному выслушиванию других обучающихся, фиксирование внимания ребенка на содержании высказываний обучающихся;</w:t>
            </w:r>
          </w:p>
          <w:p w14:paraId="5FA90955" w14:textId="77777777" w:rsidR="00161B58" w:rsidRDefault="00161B58" w:rsidP="00B7217B">
            <w:pPr>
              <w:pStyle w:val="af1"/>
            </w:pPr>
            <w:r>
              <w:t>2) создавать ситуации общения для обеспечения мотивации к речи; воспитывать у ребенка отношение к другому ребенку как объекту взаимодействия;</w:t>
            </w:r>
          </w:p>
          <w:p w14:paraId="72D7F378" w14:textId="77777777" w:rsidR="00161B58" w:rsidRDefault="00161B58" w:rsidP="00B7217B">
            <w:pPr>
              <w:pStyle w:val="af1"/>
            </w:pPr>
            <w:r>
              <w:t>3) побуждать к обращению к педагогическому работнику, другим детям с сообщениями, вопросами, побуждениями (то есть к использованию различных типов коммуникативных высказываний);</w:t>
            </w:r>
          </w:p>
          <w:p w14:paraId="61A42A84" w14:textId="77777777" w:rsidR="00161B58" w:rsidRDefault="00161B58" w:rsidP="00B7217B">
            <w:pPr>
              <w:pStyle w:val="af1"/>
            </w:pPr>
            <w:r>
              <w:lastRenderedPageBreak/>
              <w:t>4) обучение обучающихся умению отстаивать свое мнение, доказывать, убеждать, разрешать конфликтные ситуации с помощью речи.</w:t>
            </w:r>
          </w:p>
          <w:p w14:paraId="720007C1" w14:textId="77777777" w:rsidR="00161B58" w:rsidRDefault="00161B58" w:rsidP="00B7217B">
            <w:pPr>
              <w:pStyle w:val="af1"/>
            </w:pPr>
            <w:r>
              <w:t>Совершенствование произносительной стороны речи (звукопроизношения, просодики, звуко-слоговой структуры), соблюдение гигиены голосовых нагрузок:</w:t>
            </w:r>
          </w:p>
          <w:p w14:paraId="06367658" w14:textId="77777777" w:rsidR="00161B58" w:rsidRDefault="00161B58" w:rsidP="00B7217B">
            <w:pPr>
              <w:pStyle w:val="af1"/>
            </w:pPr>
            <w:r>
              <w:t>1) закреплять и автоматизировать правильное произнесение всех звуков в слогах, словах, фразах, спонтанной речи по заданиям учителя-логопеда;</w:t>
            </w:r>
          </w:p>
          <w:p w14:paraId="7266D1ED" w14:textId="77777777" w:rsidR="00161B58" w:rsidRDefault="00161B58" w:rsidP="00B7217B">
            <w:pPr>
              <w:pStyle w:val="af1"/>
            </w:pPr>
            <w:r>
              <w:t>2) развивать способность к моделированию правильного речевого темпа с предложением образцов произнесения разговорной речи, отрывков из литературных произведений, сказок, стихотворных форм, пословиц, загадок, скороговорок, чистоговорок;</w:t>
            </w:r>
          </w:p>
          <w:p w14:paraId="6D9067A2" w14:textId="77777777" w:rsidR="00161B58" w:rsidRDefault="00161B58" w:rsidP="00B7217B">
            <w:pPr>
              <w:pStyle w:val="af1"/>
            </w:pPr>
            <w:r>
              <w:t>3) формировать умение воспринимать и воспроизводить темпо-ритмические и интонационные особенности предлагаемых речевых образцов;</w:t>
            </w:r>
          </w:p>
          <w:p w14:paraId="57E4997A" w14:textId="77777777" w:rsidR="00161B58" w:rsidRDefault="00161B58" w:rsidP="00B7217B">
            <w:pPr>
              <w:pStyle w:val="af1"/>
            </w:pPr>
            <w:r>
              <w:t>4) воспринимать и символически обозначать (зарисовывать) ритмические структуры (ритм повтора, ритм чередования, ритм симметрии);</w:t>
            </w:r>
          </w:p>
          <w:p w14:paraId="77E0BF40" w14:textId="77777777" w:rsidR="00161B58" w:rsidRDefault="00161B58" w:rsidP="00B7217B">
            <w:pPr>
              <w:pStyle w:val="af1"/>
            </w:pPr>
            <w:r>
              <w:t>5) совершенствовать звуко-слоговую структуру, преодолевать недостатки слоговой структуры и звуконаполняемости;</w:t>
            </w:r>
          </w:p>
          <w:p w14:paraId="0415E39A" w14:textId="77777777" w:rsidR="00161B58" w:rsidRDefault="00161B58" w:rsidP="00B7217B">
            <w:pPr>
              <w:pStyle w:val="af1"/>
            </w:pPr>
            <w:r>
              <w:t>6) развивать интонационную выразительность речи посредством использования малых фольклорных форм, чтения стихов, игр-драматизаций;</w:t>
            </w:r>
          </w:p>
          <w:p w14:paraId="56C94D68" w14:textId="77777777" w:rsidR="00161B58" w:rsidRDefault="00161B58" w:rsidP="00B7217B">
            <w:pPr>
              <w:pStyle w:val="af1"/>
            </w:pPr>
            <w:r>
              <w:t>7) соблюдать голосовой режим, разговаривая и проводя занятия голосом разговорной громкости, не допуская форсирования голоса, крика;</w:t>
            </w:r>
          </w:p>
          <w:p w14:paraId="03AB6D0C" w14:textId="77777777" w:rsidR="00161B58" w:rsidRDefault="00161B58" w:rsidP="00B7217B">
            <w:pPr>
              <w:pStyle w:val="af1"/>
            </w:pPr>
            <w:r>
              <w:t>8) следить за голосовым режимом обучающихся, не допускать голосовых перегрузок;</w:t>
            </w:r>
          </w:p>
          <w:p w14:paraId="628305CD" w14:textId="77777777" w:rsidR="00161B58" w:rsidRDefault="00161B58" w:rsidP="00B7217B">
            <w:pPr>
              <w:pStyle w:val="af1"/>
            </w:pPr>
            <w:r>
              <w:t>9) формировать мягкую атаку голоса при произнесении звуков; работать над плавностью речи;</w:t>
            </w:r>
          </w:p>
          <w:p w14:paraId="57827C43" w14:textId="77777777" w:rsidR="00161B58" w:rsidRDefault="00161B58" w:rsidP="00B7217B">
            <w:pPr>
              <w:pStyle w:val="af1"/>
            </w:pPr>
            <w:r>
              <w:t>10) развивать умение изменять силу голоса: говорить громко, тихо, шепотом;</w:t>
            </w:r>
          </w:p>
          <w:p w14:paraId="43E5FAAB" w14:textId="77777777" w:rsidR="00161B58" w:rsidRDefault="00161B58" w:rsidP="00B7217B">
            <w:pPr>
              <w:pStyle w:val="af1"/>
            </w:pPr>
            <w:r>
              <w:t>11) вырабатывать правильный темп речи;</w:t>
            </w:r>
          </w:p>
          <w:p w14:paraId="68CE5446" w14:textId="77777777" w:rsidR="00161B58" w:rsidRDefault="00161B58" w:rsidP="00B7217B">
            <w:pPr>
              <w:pStyle w:val="af1"/>
            </w:pPr>
            <w:r>
              <w:t>12) работать над четкостью дикции;</w:t>
            </w:r>
          </w:p>
          <w:p w14:paraId="4E83FFAF" w14:textId="77777777" w:rsidR="00161B58" w:rsidRDefault="00161B58" w:rsidP="00B7217B">
            <w:pPr>
              <w:pStyle w:val="af1"/>
            </w:pPr>
            <w:r>
              <w:t>13) работать над интонационной выразительностью речи.</w:t>
            </w:r>
          </w:p>
          <w:p w14:paraId="38F4B8E3" w14:textId="77777777" w:rsidR="00161B58" w:rsidRDefault="00161B58" w:rsidP="00B7217B">
            <w:pPr>
              <w:pStyle w:val="af1"/>
            </w:pPr>
            <w:r>
              <w:t>Развитие фонематических процессов (фонематического слуха как способности дифференцировать фонемы родного языка и фонематического восприятия как способности к звуковому анализу):</w:t>
            </w:r>
          </w:p>
          <w:p w14:paraId="1F65ADEA" w14:textId="77777777" w:rsidR="00161B58" w:rsidRDefault="00161B58" w:rsidP="00B7217B">
            <w:pPr>
              <w:pStyle w:val="af1"/>
            </w:pPr>
            <w:r>
              <w:t>1) поддерживать и развивать интерес к звукам окружающего мира; побуждать к узнаванию различных шумов (шуршит бумага, звенит колокольчик, стучит молоток);</w:t>
            </w:r>
          </w:p>
          <w:p w14:paraId="1ACDAE7F" w14:textId="77777777" w:rsidR="00161B58" w:rsidRDefault="00161B58" w:rsidP="00B7217B">
            <w:pPr>
              <w:pStyle w:val="af1"/>
            </w:pPr>
            <w:r>
              <w:t>2) развивать способность узнавать бытовые шумы: работающих электроприборов (пылесоса, стиральной машины), нахождению и называнию звучащих предметов и действий, подражанию им (пылесос гудит - ж-ж-ж-ж);</w:t>
            </w:r>
          </w:p>
          <w:p w14:paraId="5FABF25C" w14:textId="77777777" w:rsidR="00161B58" w:rsidRDefault="00161B58" w:rsidP="00B7217B">
            <w:pPr>
              <w:pStyle w:val="af1"/>
            </w:pPr>
            <w:r>
              <w:t>3) на прогулках расширять представлений о звуках природы (шуме ветра, ударах грома), голосах животных, обучать обучающихся подражанию им;</w:t>
            </w:r>
          </w:p>
          <w:p w14:paraId="627DA469" w14:textId="77777777" w:rsidR="00161B58" w:rsidRDefault="00161B58" w:rsidP="00B7217B">
            <w:pPr>
              <w:pStyle w:val="af1"/>
            </w:pPr>
            <w:r>
              <w:lastRenderedPageBreak/>
              <w:t>4) узнавать звучание различных музыкальных инструментов (маракас, металлофон, балалайка, дудочка);</w:t>
            </w:r>
          </w:p>
          <w:p w14:paraId="09194D0E" w14:textId="77777777" w:rsidR="00161B58" w:rsidRDefault="00161B58" w:rsidP="00B7217B">
            <w:pPr>
              <w:pStyle w:val="af1"/>
            </w:pPr>
            <w:r>
              <w:t>5) учить воспринимать и дифференцировать предметы и явления по звуковым характеристикам (громко - тихо, длинно - коротко);</w:t>
            </w:r>
          </w:p>
          <w:p w14:paraId="2AADBDB2" w14:textId="77777777" w:rsidR="00161B58" w:rsidRDefault="00161B58" w:rsidP="00B7217B">
            <w:pPr>
              <w:pStyle w:val="af1"/>
            </w:pPr>
            <w:r>
              <w:t>6) учить обучающихся выполнять графические задания, ориентируясь на свойства звуковых сигналов (долготу звука): проведение линий разной длины карандашом на листе бумаги в соответствии с произнесенным педагогический работником гласным звуком;</w:t>
            </w:r>
          </w:p>
          <w:p w14:paraId="66532490" w14:textId="77777777" w:rsidR="00161B58" w:rsidRDefault="00161B58" w:rsidP="00B7217B">
            <w:pPr>
              <w:pStyle w:val="af1"/>
            </w:pPr>
            <w:r>
              <w:t>7) учить дифференцировать на слух слова с оппозиционными звуками (свистящими и шипящими, твердыми и мягкими, звонкими и глухими согласными);</w:t>
            </w:r>
          </w:p>
          <w:p w14:paraId="1EAE8C6B" w14:textId="77777777" w:rsidR="00161B58" w:rsidRDefault="00161B58" w:rsidP="00B7217B">
            <w:pPr>
              <w:pStyle w:val="af1"/>
            </w:pPr>
            <w:r>
              <w:t>8) учить подбирать картинки с предметами, в названии которых слышится заданный звук;</w:t>
            </w:r>
          </w:p>
          <w:p w14:paraId="294DB220" w14:textId="77777777" w:rsidR="00161B58" w:rsidRDefault="00161B58" w:rsidP="00B7217B">
            <w:pPr>
              <w:pStyle w:val="af1"/>
            </w:pPr>
            <w:r>
              <w:t>9) учить выделять гласный под ударением в начале и в конце слова, звонкий согласный в начале слова, глухой согласный - в конце слова;</w:t>
            </w:r>
          </w:p>
          <w:p w14:paraId="24B73385" w14:textId="77777777" w:rsidR="00161B58" w:rsidRDefault="00161B58" w:rsidP="00B7217B">
            <w:pPr>
              <w:pStyle w:val="af1"/>
            </w:pPr>
            <w:r>
              <w:t>10) знакомить с фонетическими характеристиками гласных и согласных звуков, учить обучающихся давать эти характеристики при восприятии звуков.</w:t>
            </w:r>
          </w:p>
          <w:p w14:paraId="23402A25" w14:textId="77777777" w:rsidR="00161B58" w:rsidRDefault="00161B58" w:rsidP="00B7217B">
            <w:pPr>
              <w:pStyle w:val="af1"/>
            </w:pPr>
            <w:r>
              <w:t>Расширение, обогащение, систематизация словаря:</w:t>
            </w:r>
          </w:p>
          <w:p w14:paraId="6F9D8316" w14:textId="77777777" w:rsidR="00161B58" w:rsidRDefault="00161B58" w:rsidP="00B7217B">
            <w:pPr>
              <w:pStyle w:val="af1"/>
            </w:pPr>
            <w:r>
              <w:t>1) расширять объем и активизировать словарь параллельно с расширением представлений об окружающей действительности, развитием познавательной деятельности;</w:t>
            </w:r>
          </w:p>
          <w:p w14:paraId="08BAE54C" w14:textId="77777777" w:rsidR="00161B58" w:rsidRDefault="00161B58" w:rsidP="00B7217B">
            <w:pPr>
              <w:pStyle w:val="af1"/>
            </w:pPr>
            <w:r>
              <w:t>2) уточнять значения слов, используя различные приемы семантизации; пополнять и активизировать словарный запас, уточнять понятийные и контекстуальные компоненты значений слов на основе расширения познавательного и речевого опыта обучающихся;</w:t>
            </w:r>
          </w:p>
          <w:p w14:paraId="04FB434B" w14:textId="77777777" w:rsidR="00161B58" w:rsidRDefault="00161B58" w:rsidP="00B7217B">
            <w:pPr>
              <w:pStyle w:val="af1"/>
            </w:pPr>
            <w:r>
              <w:t>3) формировать лексическую системность: учить подбирать антонимы и синонимы на материале существительных, глаголов, прилагательных;</w:t>
            </w:r>
          </w:p>
          <w:p w14:paraId="36514DF1" w14:textId="77777777" w:rsidR="00161B58" w:rsidRDefault="00161B58" w:rsidP="00B7217B">
            <w:pPr>
              <w:pStyle w:val="af1"/>
            </w:pPr>
            <w:r>
              <w:t>4) 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p>
          <w:p w14:paraId="6827EB25" w14:textId="77777777" w:rsidR="00161B58" w:rsidRDefault="00161B58" w:rsidP="00B7217B">
            <w:pPr>
              <w:pStyle w:val="af1"/>
            </w:pPr>
            <w:r>
              <w:t>5) формировать предикативную сторону речи за счет обогащения словаря глаголами и прилагательными;</w:t>
            </w:r>
          </w:p>
          <w:p w14:paraId="5E74C70D" w14:textId="77777777" w:rsidR="00161B58" w:rsidRDefault="00161B58" w:rsidP="00B7217B">
            <w:pPr>
              <w:pStyle w:val="af1"/>
            </w:pPr>
            <w:r>
              <w:t>6) проводить углубленную работу по формированию обобщающих понятий.</w:t>
            </w:r>
          </w:p>
          <w:p w14:paraId="41052B0B" w14:textId="77777777" w:rsidR="00161B58" w:rsidRDefault="00161B58" w:rsidP="00B7217B">
            <w:pPr>
              <w:pStyle w:val="af1"/>
            </w:pPr>
            <w:r>
              <w:t>Формирование грамматического строя речи:</w:t>
            </w:r>
          </w:p>
          <w:p w14:paraId="7E511F5B" w14:textId="77777777" w:rsidR="00161B58" w:rsidRDefault="00161B58" w:rsidP="00B7217B">
            <w:pPr>
              <w:pStyle w:val="af1"/>
            </w:pPr>
            <w:r>
              <w:t>1) развивать словообразовательные умения; создавать условия для освоения продуктивных и непродуктивных словообразовательных моделей;</w:t>
            </w:r>
          </w:p>
          <w:p w14:paraId="092CE883" w14:textId="77777777" w:rsidR="00161B58" w:rsidRDefault="00161B58" w:rsidP="00B7217B">
            <w:pPr>
              <w:pStyle w:val="af1"/>
            </w:pPr>
            <w:r>
              <w:t>2) уточнять грамматическое значение существительных, прилагательных, глаголов;</w:t>
            </w:r>
          </w:p>
          <w:p w14:paraId="1AE0A636" w14:textId="77777777" w:rsidR="00161B58" w:rsidRDefault="00161B58" w:rsidP="00B7217B">
            <w:pPr>
              <w:pStyle w:val="af1"/>
            </w:pPr>
            <w:r>
              <w:t>3) развивать систему словоизменения; ориентировочные умения при овладении морфологическими категориями;</w:t>
            </w:r>
          </w:p>
          <w:p w14:paraId="37551712" w14:textId="77777777" w:rsidR="00161B58" w:rsidRDefault="00161B58" w:rsidP="00B7217B">
            <w:pPr>
              <w:pStyle w:val="af1"/>
            </w:pPr>
            <w:r>
              <w:t>4) формировать умения морфолого-синтаксического оформления словосочетаний и простых распространенных предложений различных моделей;</w:t>
            </w:r>
          </w:p>
          <w:p w14:paraId="5662E2E2" w14:textId="77777777" w:rsidR="00161B58" w:rsidRDefault="00161B58" w:rsidP="00B7217B">
            <w:pPr>
              <w:pStyle w:val="af1"/>
            </w:pPr>
            <w:r>
              <w:lastRenderedPageBreak/>
              <w:t>5) 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конструкций, видов синтаксических связей и средств их выражения;</w:t>
            </w:r>
          </w:p>
          <w:p w14:paraId="2AA6CDAC" w14:textId="77777777" w:rsidR="00161B58" w:rsidRDefault="00161B58" w:rsidP="00B7217B">
            <w:pPr>
              <w:pStyle w:val="af1"/>
            </w:pPr>
            <w:r>
              <w:t>6) работать над пониманием и построением предложно-падежных конструкций;</w:t>
            </w:r>
          </w:p>
          <w:p w14:paraId="5C2D0398" w14:textId="77777777" w:rsidR="00161B58" w:rsidRDefault="00161B58" w:rsidP="00B7217B">
            <w:pPr>
              <w:pStyle w:val="af1"/>
            </w:pPr>
            <w:r>
              <w:t>7) развивать умение анализировать выраженную в предложении ситуацию;</w:t>
            </w:r>
          </w:p>
          <w:p w14:paraId="45EFBC54" w14:textId="77777777" w:rsidR="00161B58" w:rsidRDefault="00161B58" w:rsidP="00B7217B">
            <w:pPr>
              <w:pStyle w:val="af1"/>
            </w:pPr>
            <w:r>
              <w:t>8) учить понимать и строить логико-грамматические конструкции;</w:t>
            </w:r>
          </w:p>
          <w:p w14:paraId="1918C1C1" w14:textId="77777777" w:rsidR="00161B58" w:rsidRDefault="00161B58" w:rsidP="00B7217B">
            <w:pPr>
              <w:pStyle w:val="af1"/>
            </w:pPr>
            <w:r>
              <w:t>9) развивать вероятностное прогнозирование при построении слов, словосочетаний, синтаксических конструкций (закончи слово предложение, рассказ). Развитие связной диалогической и монологической речи:</w:t>
            </w:r>
          </w:p>
          <w:p w14:paraId="65CDB76B" w14:textId="77777777" w:rsidR="00161B58" w:rsidRDefault="00161B58" w:rsidP="00B7217B">
            <w:pPr>
              <w:pStyle w:val="af1"/>
            </w:pPr>
            <w:r>
              <w:t>1) формировать умения участвовать в диалоге, побуждать обучающихся к речевой активности, к постановке вопросов, развивать единство содержания (вопрос - ответ);</w:t>
            </w:r>
          </w:p>
          <w:p w14:paraId="20026774" w14:textId="77777777" w:rsidR="00161B58" w:rsidRDefault="00161B58" w:rsidP="00B7217B">
            <w:pPr>
              <w:pStyle w:val="af1"/>
            </w:pPr>
            <w:r>
              <w:t>2) стимулировать речевое общение: предлагать образцы речи, моделировать диалоги - от реплики до развернутой речи;</w:t>
            </w:r>
          </w:p>
          <w:p w14:paraId="17478FFB" w14:textId="77777777" w:rsidR="00161B58" w:rsidRDefault="00161B58" w:rsidP="00B7217B">
            <w:pPr>
              <w:pStyle w:val="af1"/>
            </w:pPr>
            <w:r>
              <w:t>3) развивать понимание единства формы и значения, звукового оформления мелодико-интонационных компонентов, лексического содержания и семантического значения высказываний;</w:t>
            </w:r>
          </w:p>
          <w:p w14:paraId="2F6B448F" w14:textId="77777777" w:rsidR="00161B58" w:rsidRDefault="00161B58" w:rsidP="00B7217B">
            <w:pPr>
              <w:pStyle w:val="af1"/>
            </w:pPr>
            <w:r>
              <w:t>4) работать над фразой (с использованием внешних опор в виде предметных и сюжетных картинок, различных фишек и схем);</w:t>
            </w:r>
          </w:p>
          <w:p w14:paraId="4131FA84" w14:textId="77777777" w:rsidR="00161B58" w:rsidRDefault="00161B58" w:rsidP="00B7217B">
            <w:pPr>
              <w:pStyle w:val="af1"/>
            </w:pPr>
            <w:r>
              <w:t>5) помогать устанавливать последовательность основных смысловых компонентов текста или наглядной ситуации, учить оформлять внутритекстовые связи на семантическом и коммуникативном уровнях и оценивать правильность высказывания;</w:t>
            </w:r>
          </w:p>
          <w:p w14:paraId="35646841" w14:textId="77777777" w:rsidR="00161B58" w:rsidRDefault="00161B58" w:rsidP="00B7217B">
            <w:pPr>
              <w:pStyle w:val="af1"/>
            </w:pPr>
            <w:r>
              <w:t>6) развивать способность составлять цельное и связное высказывание на основе: пересказа небольших по объему текстов, составления рассказов с опорой на серию картин, отдельные сюжетные картинки, описательных рассказов и рассказов из личного опыта;</w:t>
            </w:r>
          </w:p>
          <w:p w14:paraId="68005855" w14:textId="77777777" w:rsidR="00161B58" w:rsidRDefault="00161B58" w:rsidP="00B7217B">
            <w:pPr>
              <w:pStyle w:val="af1"/>
            </w:pPr>
            <w:r>
              <w:t>7) развивать вышеперечисленные умения с опорой на инсценировки, игры-драматизации, моделирование ситуации на магнитной доске, рисование пиктограмм, использование наглядно-графических моделей;</w:t>
            </w:r>
          </w:p>
          <w:p w14:paraId="7049A319" w14:textId="77777777" w:rsidR="00161B58" w:rsidRDefault="00161B58" w:rsidP="00B7217B">
            <w:pPr>
              <w:pStyle w:val="af1"/>
            </w:pPr>
            <w:r>
              <w:t>8) в целях развития планирующей, регулирующей функции речи развивать словесную регуляцию во всех видах деятельности: при сопровождении ребенком речью собственных практических действий, подведении им итогов деятельности, при элементарном планировании с опорами и без;</w:t>
            </w:r>
          </w:p>
          <w:p w14:paraId="5402D757" w14:textId="77777777" w:rsidR="00161B58" w:rsidRDefault="00161B58" w:rsidP="00B7217B">
            <w:pPr>
              <w:pStyle w:val="af1"/>
            </w:pPr>
            <w:r>
              <w:t xml:space="preserve">9) усиливать организующую роль речи в поведении обучающихся и расширять их поведенческий репертуар с помощью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следования </w:t>
            </w:r>
            <w:r>
              <w:lastRenderedPageBreak/>
              <w:t>инструкции и образцу. Подготовка к обучению грамоте:</w:t>
            </w:r>
          </w:p>
          <w:p w14:paraId="0C0BF5C2" w14:textId="77777777" w:rsidR="00161B58" w:rsidRDefault="00161B58" w:rsidP="00B7217B">
            <w:pPr>
              <w:pStyle w:val="af1"/>
            </w:pPr>
            <w:r>
              <w:t>1) развивать у обучающихся способность к символической и аналитико-синтетической деятельности с языковыми единицами; учить приемам умственной деятельности, необходимым для сравнения, выделения и обобщения явлений языка;</w:t>
            </w:r>
          </w:p>
          <w:p w14:paraId="41DFBC17" w14:textId="77777777" w:rsidR="00161B58" w:rsidRDefault="00161B58" w:rsidP="00B7217B">
            <w:pPr>
              <w:pStyle w:val="af1"/>
            </w:pPr>
            <w:r>
              <w:t>2) формировать навыки осознанного анализа и моделирования звуко-слогового состава слова с помощью фишек;</w:t>
            </w:r>
          </w:p>
          <w:p w14:paraId="3F3F8311" w14:textId="77777777" w:rsidR="00161B58" w:rsidRDefault="00161B58" w:rsidP="00B7217B">
            <w:pPr>
              <w:pStyle w:val="af1"/>
            </w:pPr>
            <w:r>
              <w:t>3) учить анализу состава предложения, моделирования с помощью полосок разной длины, учить выделять предлог в составе предложения, обозначать его фишкой;</w:t>
            </w:r>
          </w:p>
          <w:p w14:paraId="0293EC4F" w14:textId="77777777" w:rsidR="00161B58" w:rsidRDefault="00161B58" w:rsidP="00B7217B">
            <w:pPr>
              <w:pStyle w:val="af1"/>
            </w:pPr>
            <w:r>
              <w:t>4) учить дифференцировать употребление терминов "предложение" и "слово" с использованием условно-графической схемы предложения;</w:t>
            </w:r>
          </w:p>
          <w:p w14:paraId="7FDD50F6" w14:textId="77777777" w:rsidR="00161B58" w:rsidRDefault="00161B58" w:rsidP="00B7217B">
            <w:pPr>
              <w:pStyle w:val="af1"/>
            </w:pPr>
            <w:r>
              <w:t>5) упражнять обучающихся в умении составлять предложения по схемам;</w:t>
            </w:r>
          </w:p>
          <w:p w14:paraId="6877EB66" w14:textId="77777777" w:rsidR="00161B58" w:rsidRDefault="00161B58" w:rsidP="00B7217B">
            <w:pPr>
              <w:pStyle w:val="af1"/>
            </w:pPr>
            <w:r>
              <w:t>6) развивать умение выполнять звуковой анализ и синтез на слух, без опоры на условно-графическую схему;</w:t>
            </w:r>
          </w:p>
          <w:p w14:paraId="5B8E868A" w14:textId="77777777" w:rsidR="00161B58" w:rsidRDefault="00161B58" w:rsidP="00B7217B">
            <w:pPr>
              <w:pStyle w:val="af1"/>
            </w:pPr>
            <w:r>
              <w:t>7) учить обучающихся выражать графически свойства слов: короткие - длинные слова (педагогический работник произносит короткое слово - обучающиеся ставят точку, длинное слово - линию - тире);</w:t>
            </w:r>
          </w:p>
          <w:p w14:paraId="05CC37D9" w14:textId="77777777" w:rsidR="00161B58" w:rsidRDefault="00161B58" w:rsidP="00B7217B">
            <w:pPr>
              <w:pStyle w:val="af1"/>
            </w:pPr>
            <w:r>
              <w:t>8) закреплять умение давать фонетическую характеристику заданным звукам;</w:t>
            </w:r>
          </w:p>
          <w:p w14:paraId="06873FE6" w14:textId="77777777" w:rsidR="00161B58" w:rsidRDefault="00161B58" w:rsidP="00B7217B">
            <w:pPr>
              <w:pStyle w:val="af1"/>
            </w:pPr>
            <w:r>
              <w:t>9) формировать умение соотносить выделенную из слова фонему с определенным зрительным образом буквы;</w:t>
            </w:r>
          </w:p>
          <w:p w14:paraId="0DAB19A6" w14:textId="77777777" w:rsidR="00161B58" w:rsidRDefault="00161B58" w:rsidP="00B7217B">
            <w:pPr>
              <w:pStyle w:val="af1"/>
            </w:pPr>
            <w:r>
              <w:t>10) учить составлять одно-двусложные слова из букв разрезной азбуки;</w:t>
            </w:r>
          </w:p>
          <w:p w14:paraId="7803A688" w14:textId="77777777" w:rsidR="00161B58" w:rsidRDefault="00161B58" w:rsidP="00B7217B">
            <w:pPr>
              <w:pStyle w:val="af1"/>
            </w:pPr>
            <w:r>
              <w:t>11) развивать буквенный гнозис, предлагая узнать букву в условиях наложения, зашумления, написания разными шрифтами.</w:t>
            </w:r>
          </w:p>
          <w:p w14:paraId="3F189635" w14:textId="77777777" w:rsidR="00161B58" w:rsidRDefault="00161B58" w:rsidP="00B7217B">
            <w:pPr>
              <w:pStyle w:val="af1"/>
            </w:pPr>
            <w:r>
              <w:t>Формирование графомоторных навыков и подготовка руки к письму:</w:t>
            </w:r>
          </w:p>
          <w:p w14:paraId="2D475130" w14:textId="77777777" w:rsidR="00161B58" w:rsidRDefault="00161B58" w:rsidP="00B7217B">
            <w:pPr>
              <w:pStyle w:val="af1"/>
            </w:pPr>
            <w:r>
              <w:t>1) формировать базовые графические умения и навыки на нелинованном листе: точки, штрихи, обводка, копирование;</w:t>
            </w:r>
          </w:p>
          <w:p w14:paraId="2402616D" w14:textId="77777777" w:rsidR="00161B58" w:rsidRDefault="00161B58" w:rsidP="00B7217B">
            <w:pPr>
              <w:pStyle w:val="af1"/>
            </w:pPr>
            <w:r>
              <w:t>2) учить выполнять графические задания на тетрадном листе в клетку и линейку по образцу и речевой инструкции;</w:t>
            </w:r>
          </w:p>
          <w:p w14:paraId="0A6054EA" w14:textId="77777777" w:rsidR="00161B58" w:rsidRDefault="00161B58" w:rsidP="00B7217B">
            <w:pPr>
              <w:pStyle w:val="af1"/>
            </w:pPr>
            <w:r>
              <w:t>3) учить обучающихся копировать точки, изображения узоров из геометрических фигур, соблюдая строку и последовательность элементов;</w:t>
            </w:r>
          </w:p>
          <w:p w14:paraId="2CA63EF8" w14:textId="77777777" w:rsidR="00161B58" w:rsidRDefault="00161B58" w:rsidP="00B7217B">
            <w:pPr>
              <w:pStyle w:val="af1"/>
            </w:pPr>
            <w:r>
              <w:t>4) учить обучающихся выполнять графические диктанты в тетрадях по речевой инструкции;</w:t>
            </w:r>
          </w:p>
          <w:p w14:paraId="00CA7F26" w14:textId="77777777" w:rsidR="00161B58" w:rsidRDefault="00161B58" w:rsidP="00B7217B">
            <w:pPr>
              <w:pStyle w:val="af1"/>
            </w:pPr>
            <w:r>
              <w:t>5) учить проводить различные линии и штриховку по указателю - стрелке;</w:t>
            </w:r>
          </w:p>
          <w:p w14:paraId="737C7A1E" w14:textId="77777777" w:rsidR="00161B58" w:rsidRDefault="00161B58" w:rsidP="00B7217B">
            <w:pPr>
              <w:pStyle w:val="af1"/>
            </w:pPr>
            <w:r>
              <w:t>6) совершенствовать навыки штриховки, закрашивание контуров предметов, орнаментов и сюжетных картинок: учить обучающихся срисовывать, дорисовывать, копировать и закрашивать контуры простых предметов.</w:t>
            </w:r>
          </w:p>
        </w:tc>
      </w:tr>
      <w:tr w:rsidR="00161B58" w14:paraId="1ECBF6EF" w14:textId="77777777" w:rsidTr="006F5F0A">
        <w:tc>
          <w:tcPr>
            <w:tcW w:w="3240" w:type="dxa"/>
            <w:tcBorders>
              <w:top w:val="single" w:sz="4" w:space="0" w:color="auto"/>
              <w:bottom w:val="single" w:sz="4" w:space="0" w:color="auto"/>
              <w:right w:val="single" w:sz="4" w:space="0" w:color="auto"/>
            </w:tcBorders>
          </w:tcPr>
          <w:p w14:paraId="1EF493B0" w14:textId="77777777" w:rsidR="00161B58" w:rsidRDefault="00161B58" w:rsidP="00B7217B">
            <w:pPr>
              <w:pStyle w:val="af1"/>
            </w:pPr>
            <w:r>
              <w:lastRenderedPageBreak/>
              <w:t xml:space="preserve">Коррекционная направленность в работе по приобщению к </w:t>
            </w:r>
            <w:r>
              <w:lastRenderedPageBreak/>
              <w:t>художественной литературе</w:t>
            </w:r>
          </w:p>
        </w:tc>
        <w:tc>
          <w:tcPr>
            <w:tcW w:w="6840" w:type="dxa"/>
            <w:tcBorders>
              <w:top w:val="single" w:sz="4" w:space="0" w:color="auto"/>
              <w:left w:val="single" w:sz="4" w:space="0" w:color="auto"/>
              <w:bottom w:val="single" w:sz="4" w:space="0" w:color="auto"/>
            </w:tcBorders>
          </w:tcPr>
          <w:p w14:paraId="27D27AA4" w14:textId="77777777" w:rsidR="00161B58" w:rsidRDefault="00161B58" w:rsidP="00B7217B">
            <w:pPr>
              <w:pStyle w:val="af1"/>
            </w:pPr>
            <w:r>
              <w:lastRenderedPageBreak/>
              <w:t xml:space="preserve">Формирование элементарной культуры речевого поведения, умение слушать родителей (законных представителей), педагогического работника, других детей, внимательно и </w:t>
            </w:r>
            <w:r>
              <w:lastRenderedPageBreak/>
              <w:t>доброжелательно относиться к их рассказам и ответам:</w:t>
            </w:r>
          </w:p>
          <w:p w14:paraId="50B7A5CA" w14:textId="77777777" w:rsidR="00161B58" w:rsidRDefault="00161B58" w:rsidP="00B7217B">
            <w:pPr>
              <w:pStyle w:val="af1"/>
            </w:pPr>
            <w:r>
              <w:t>1) вызывать интерес к книге: рассматривать с детьми иллюстрации в детских книгах, специально подобранные картинки с близким ребенку содержанием, побуждать называть персонажей, демонстрировать и называть их действия;</w:t>
            </w:r>
          </w:p>
          <w:p w14:paraId="306029C6" w14:textId="77777777" w:rsidR="00161B58" w:rsidRDefault="00161B58" w:rsidP="00B7217B">
            <w:pPr>
              <w:pStyle w:val="af1"/>
            </w:pPr>
            <w:r>
              <w:t>2) читать детям потешки, прибаутки, стихи (в двусложном размере), вызывая у них эмоциональный отклик, стремление отхлопывать ритм или совершать ритмичные действия, побуждать к совместному и отраженному декламированию, поощрять инициативную речь обучающихся;</w:t>
            </w:r>
          </w:p>
          <w:p w14:paraId="742F6047" w14:textId="77777777" w:rsidR="00161B58" w:rsidRDefault="00161B58" w:rsidP="00B7217B">
            <w:pPr>
              <w:pStyle w:val="af1"/>
            </w:pPr>
            <w:r>
              <w:t>3) направлять внимание обучающихся в процессе чтения и рассказывания на полноценное слушание, фиксируя последовательность событий;</w:t>
            </w:r>
          </w:p>
          <w:p w14:paraId="588D6B58" w14:textId="77777777" w:rsidR="00161B58" w:rsidRDefault="00161B58" w:rsidP="00B7217B">
            <w:pPr>
              <w:pStyle w:val="af1"/>
            </w:pPr>
            <w:r>
              <w:t>4) поддерживать и стимулировать интерес обучающихся к совместному чтению потешек, стихотворных форм, сказок, рассказов, песенок, после прочтения обсуждать и разбирать прочитанное, добиваясь понимания смысла;</w:t>
            </w:r>
          </w:p>
          <w:p w14:paraId="445BEA02" w14:textId="77777777" w:rsidR="00161B58" w:rsidRDefault="00161B58" w:rsidP="00B7217B">
            <w:pPr>
              <w:pStyle w:val="af1"/>
            </w:pPr>
            <w:r>
              <w:t>5) использовать схематические зарисовки (на бумаге, специальной доске), отражающие последовательность событий в тексте;</w:t>
            </w:r>
          </w:p>
          <w:p w14:paraId="152D1CCE" w14:textId="77777777" w:rsidR="00161B58" w:rsidRDefault="00161B58" w:rsidP="00B7217B">
            <w:pPr>
              <w:pStyle w:val="af1"/>
            </w:pPr>
            <w:r>
              <w:t>6) в процессе чтения и рассказывания демонстрировать поведение персонажей, используя различную интонацию, голос различной высоты для передачи состояния персонажей и его роли в данном произведении;</w:t>
            </w:r>
          </w:p>
          <w:p w14:paraId="7EB6C8A6" w14:textId="77777777" w:rsidR="00161B58" w:rsidRDefault="00161B58" w:rsidP="00B7217B">
            <w:pPr>
              <w:pStyle w:val="af1"/>
            </w:pPr>
            <w:r>
              <w:t>7) беседовать с детьми, работать над пониманием содержания художественных произведений (прозаических, стихотворных), поведения и отношений персонажей, разъяснять значения незнакомых слов и выражений;</w:t>
            </w:r>
          </w:p>
          <w:p w14:paraId="453C82E3" w14:textId="77777777" w:rsidR="00161B58" w:rsidRDefault="00161B58" w:rsidP="00B7217B">
            <w:pPr>
              <w:pStyle w:val="af1"/>
            </w:pPr>
            <w:r>
              <w:t>8) учить обучающихся передавать содержание по ролям, создавая выразительный образ;</w:t>
            </w:r>
          </w:p>
          <w:p w14:paraId="3D761E99" w14:textId="77777777" w:rsidR="00161B58" w:rsidRDefault="00161B58" w:rsidP="00B7217B">
            <w:pPr>
              <w:pStyle w:val="af1"/>
            </w:pPr>
            <w:r>
              <w:t>9) учить обучающихся рассказыванию, связывая с ролевой игрой, театрализованной деятельностью, рисованием;</w:t>
            </w:r>
          </w:p>
          <w:p w14:paraId="7780AF24" w14:textId="77777777" w:rsidR="00161B58" w:rsidRDefault="00161B58" w:rsidP="00B7217B">
            <w:pPr>
              <w:pStyle w:val="af1"/>
            </w:pPr>
            <w:r>
              <w:t>10) вводить в занятия предметы-заменители, слова-заместители, символы, широко используя речевые игры, шарады.</w:t>
            </w:r>
          </w:p>
        </w:tc>
      </w:tr>
    </w:tbl>
    <w:p w14:paraId="11CCF63C" w14:textId="77777777" w:rsidR="00161B58" w:rsidRDefault="00161B58" w:rsidP="00161B58"/>
    <w:p w14:paraId="7F0F133E" w14:textId="4128E908" w:rsidR="00161B58" w:rsidRPr="005B4E48" w:rsidRDefault="00161B58" w:rsidP="00E94DC1">
      <w:pPr>
        <w:jc w:val="center"/>
        <w:rPr>
          <w:rFonts w:ascii="Times New Roman" w:hAnsi="Times New Roman" w:cs="Times New Roman"/>
          <w:b/>
          <w:i/>
          <w:sz w:val="28"/>
          <w:szCs w:val="28"/>
          <w:u w:val="single"/>
        </w:rPr>
      </w:pPr>
      <w:r w:rsidRPr="005B4E48">
        <w:rPr>
          <w:rFonts w:ascii="Times New Roman" w:hAnsi="Times New Roman" w:cs="Times New Roman"/>
          <w:b/>
          <w:i/>
          <w:sz w:val="28"/>
          <w:szCs w:val="28"/>
          <w:u w:val="single"/>
        </w:rPr>
        <w:t>Коррекционно-развивающая работа в образовательной области "Худож</w:t>
      </w:r>
      <w:r w:rsidR="00E94DC1" w:rsidRPr="005B4E48">
        <w:rPr>
          <w:rFonts w:ascii="Times New Roman" w:hAnsi="Times New Roman" w:cs="Times New Roman"/>
          <w:b/>
          <w:i/>
          <w:sz w:val="28"/>
          <w:szCs w:val="28"/>
          <w:u w:val="single"/>
        </w:rPr>
        <w:t>ественно-эстетическое развитие":</w:t>
      </w:r>
    </w:p>
    <w:tbl>
      <w:tblPr>
        <w:tblW w:w="10046"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40"/>
        <w:gridCol w:w="6806"/>
      </w:tblGrid>
      <w:tr w:rsidR="00161B58" w14:paraId="5417FFAE" w14:textId="77777777" w:rsidTr="00E94DC1">
        <w:tc>
          <w:tcPr>
            <w:tcW w:w="3240" w:type="dxa"/>
            <w:tcBorders>
              <w:top w:val="single" w:sz="4" w:space="0" w:color="auto"/>
              <w:bottom w:val="single" w:sz="4" w:space="0" w:color="auto"/>
              <w:right w:val="single" w:sz="4" w:space="0" w:color="auto"/>
            </w:tcBorders>
          </w:tcPr>
          <w:p w14:paraId="4EBC251D" w14:textId="77777777" w:rsidR="00161B58" w:rsidRDefault="00161B58" w:rsidP="00B7217B">
            <w:pPr>
              <w:pStyle w:val="af1"/>
              <w:jc w:val="center"/>
            </w:pPr>
            <w:r>
              <w:t>Разделы</w:t>
            </w:r>
          </w:p>
        </w:tc>
        <w:tc>
          <w:tcPr>
            <w:tcW w:w="6806" w:type="dxa"/>
            <w:tcBorders>
              <w:top w:val="single" w:sz="4" w:space="0" w:color="auto"/>
              <w:left w:val="single" w:sz="4" w:space="0" w:color="auto"/>
              <w:bottom w:val="single" w:sz="4" w:space="0" w:color="auto"/>
            </w:tcBorders>
          </w:tcPr>
          <w:p w14:paraId="22E8B297" w14:textId="77777777" w:rsidR="00161B58" w:rsidRDefault="00161B58" w:rsidP="00B7217B">
            <w:pPr>
              <w:pStyle w:val="af1"/>
              <w:jc w:val="center"/>
            </w:pPr>
            <w:r>
              <w:t>Задачи и педагогические условия реализации программы коррекционной работы</w:t>
            </w:r>
          </w:p>
        </w:tc>
      </w:tr>
      <w:tr w:rsidR="00161B58" w14:paraId="08111544" w14:textId="77777777" w:rsidTr="00E94DC1">
        <w:tc>
          <w:tcPr>
            <w:tcW w:w="3240" w:type="dxa"/>
            <w:tcBorders>
              <w:top w:val="single" w:sz="4" w:space="0" w:color="auto"/>
              <w:bottom w:val="single" w:sz="4" w:space="0" w:color="auto"/>
              <w:right w:val="single" w:sz="4" w:space="0" w:color="auto"/>
            </w:tcBorders>
          </w:tcPr>
          <w:p w14:paraId="37B89239" w14:textId="77777777" w:rsidR="00161B58" w:rsidRDefault="00161B58" w:rsidP="00B7217B">
            <w:pPr>
              <w:pStyle w:val="af1"/>
            </w:pPr>
            <w:r>
              <w:t>Коррекционная направленность в работе по развитию детского творчества</w:t>
            </w:r>
          </w:p>
        </w:tc>
        <w:tc>
          <w:tcPr>
            <w:tcW w:w="6806" w:type="dxa"/>
            <w:tcBorders>
              <w:top w:val="single" w:sz="4" w:space="0" w:color="auto"/>
              <w:left w:val="single" w:sz="4" w:space="0" w:color="auto"/>
              <w:bottom w:val="single" w:sz="4" w:space="0" w:color="auto"/>
            </w:tcBorders>
          </w:tcPr>
          <w:p w14:paraId="3ECE70A5" w14:textId="77777777" w:rsidR="00161B58" w:rsidRDefault="00161B58" w:rsidP="00B7217B">
            <w:pPr>
              <w:pStyle w:val="af1"/>
            </w:pPr>
            <w:r>
              <w:t>Развитие познавательных процессов, речи, мотивационных и регуляционных компонентов деятельности в ее продуктивных видах:</w:t>
            </w:r>
          </w:p>
          <w:p w14:paraId="10C43EEA" w14:textId="77777777" w:rsidR="00161B58" w:rsidRDefault="00161B58" w:rsidP="00B7217B">
            <w:pPr>
              <w:pStyle w:val="af1"/>
            </w:pPr>
            <w:r>
              <w:t>1) формировать предпосылки изобразительной деятельности; создавать условия для развития самостоятельного черкания карандашами, мелками, волоконными карандашами,</w:t>
            </w:r>
          </w:p>
          <w:p w14:paraId="53AE49BC" w14:textId="77777777" w:rsidR="00161B58" w:rsidRDefault="00161B58" w:rsidP="00B7217B">
            <w:pPr>
              <w:pStyle w:val="af1"/>
            </w:pPr>
            <w:r>
              <w:t>2) организовывать совместные действия с ребенком, направляя на ассоциирование каракулей с обликом знакомых предметов, поощрять их "узнавание" и называние с целью "опредмечивания",</w:t>
            </w:r>
          </w:p>
          <w:p w14:paraId="604F8A03" w14:textId="77777777" w:rsidR="00161B58" w:rsidRDefault="00161B58" w:rsidP="00B7217B">
            <w:pPr>
              <w:pStyle w:val="af1"/>
            </w:pPr>
            <w:r>
              <w:t xml:space="preserve">3) рисовать для ребенка по его просьбе или специально с целью </w:t>
            </w:r>
            <w:r>
              <w:lastRenderedPageBreak/>
              <w:t>вызвать у него интерес к изображению и к себе как объекту для изображения;</w:t>
            </w:r>
          </w:p>
          <w:p w14:paraId="666E7153" w14:textId="77777777" w:rsidR="00161B58" w:rsidRDefault="00161B58" w:rsidP="00B7217B">
            <w:pPr>
              <w:pStyle w:val="af1"/>
            </w:pPr>
            <w:r>
              <w:t>4) отражать в создаваемых изображениях жизнь самого ребенка, его бытовой, предметно-игровой, положительный эмоциональный опыт; рисование сопровождать эмоциональными высказываниями;</w:t>
            </w:r>
          </w:p>
          <w:p w14:paraId="35FE6DFF" w14:textId="77777777" w:rsidR="00161B58" w:rsidRDefault="00161B58" w:rsidP="00B7217B">
            <w:pPr>
              <w:pStyle w:val="af1"/>
            </w:pPr>
            <w:r>
              <w:t>5) побуждать обучающихся демонстрировать изображенные на рисунке действия по подражанию и самостоятельно;</w:t>
            </w:r>
          </w:p>
          <w:p w14:paraId="7CCE983D" w14:textId="77777777" w:rsidR="00161B58" w:rsidRDefault="00161B58" w:rsidP="00B7217B">
            <w:pPr>
              <w:pStyle w:val="af1"/>
            </w:pPr>
            <w:r>
              <w:t>6) развивать у обучающихся восприятие плоскостных изображений, уделяя особое внимание изображению человека и его действий, рассматриванию картинок, иллюстраций в книгах;</w:t>
            </w:r>
          </w:p>
          <w:p w14:paraId="1CB35CBD" w14:textId="77777777" w:rsidR="00161B58" w:rsidRDefault="00161B58" w:rsidP="00B7217B">
            <w:pPr>
              <w:pStyle w:val="af1"/>
            </w:pPr>
            <w:r>
              <w:t>7) знакомить с изобразительными средствами и формировать изобразительные навыки в совместной деятельности с педагогическим работником;</w:t>
            </w:r>
          </w:p>
          <w:p w14:paraId="27F98CD0" w14:textId="77777777" w:rsidR="00161B58" w:rsidRDefault="00161B58" w:rsidP="00B7217B">
            <w:pPr>
              <w:pStyle w:val="af1"/>
            </w:pPr>
            <w:r>
              <w:t>8) учить обучающихся анализировать строение предметов, выделять форму, цвет целого объекта и его частей, отражать их с помощью различных изобразительных средств;</w:t>
            </w:r>
          </w:p>
          <w:p w14:paraId="2B9BCC59" w14:textId="77777777" w:rsidR="00161B58" w:rsidRDefault="00161B58" w:rsidP="00B7217B">
            <w:pPr>
              <w:pStyle w:val="af1"/>
            </w:pPr>
            <w:r>
              <w:t>9) уделять особое внимание рисованию фигуры человека, учить передавать строение человеческого тела, его пропорции;</w:t>
            </w:r>
          </w:p>
          <w:p w14:paraId="12FB426F" w14:textId="77777777" w:rsidR="00161B58" w:rsidRDefault="00161B58" w:rsidP="00B7217B">
            <w:pPr>
              <w:pStyle w:val="af1"/>
            </w:pPr>
            <w:r>
              <w:t>10) побуждать экспериментировать с цветом, эстетически воспринимать различные сочетания цветов;</w:t>
            </w:r>
          </w:p>
          <w:p w14:paraId="4C305678" w14:textId="77777777" w:rsidR="00161B58" w:rsidRDefault="00161B58" w:rsidP="00B7217B">
            <w:pPr>
              <w:pStyle w:val="af1"/>
            </w:pPr>
            <w:r>
              <w:t>11) учить понимать сигнальное значение цвета, его теплых и холодных оттенков (зимний пейзаж - летний пейзаж - осенний пейзаж);</w:t>
            </w:r>
          </w:p>
          <w:p w14:paraId="757211A2" w14:textId="77777777" w:rsidR="00161B58" w:rsidRDefault="00161B58" w:rsidP="00B7217B">
            <w:pPr>
              <w:pStyle w:val="af1"/>
            </w:pPr>
            <w:r>
              <w:t>12) развивать целостность восприятия, передавать целостный образ в предметном рисунке, отражая структуру объекта;</w:t>
            </w:r>
          </w:p>
          <w:p w14:paraId="341B5E1A" w14:textId="77777777" w:rsidR="00161B58" w:rsidRDefault="00161B58" w:rsidP="00B7217B">
            <w:pPr>
              <w:pStyle w:val="af1"/>
            </w:pPr>
            <w:r>
              <w:t>13) развивать творческие способности, побуждать придумывать и создавать композицию, осваивать различные художественные техники, использовать разнообразные материалы и средства;</w:t>
            </w:r>
          </w:p>
          <w:p w14:paraId="18F5D4CE" w14:textId="77777777" w:rsidR="00161B58" w:rsidRDefault="00161B58" w:rsidP="00B7217B">
            <w:pPr>
              <w:pStyle w:val="af1"/>
            </w:pPr>
            <w:r>
              <w:t>14) развивать эстетические чувства, эстетическое восприятие иллюстраций, картин, рисунков;</w:t>
            </w:r>
          </w:p>
          <w:p w14:paraId="29F18FA5" w14:textId="77777777" w:rsidR="00161B58" w:rsidRDefault="00161B58" w:rsidP="00B7217B">
            <w:pPr>
              <w:pStyle w:val="af1"/>
            </w:pPr>
            <w:r>
              <w:t>15) развивать интерес обучающихся к пластическим материалам (тесту, глине), в процессе лепки, из которых обучающиеся разминают, разрывают, соединяют куски теста, расплющивают, а педагогические работники придают затем этим кускам предметный вид, что закрепляется в слове и дальнейшем обыгрывании;</w:t>
            </w:r>
          </w:p>
          <w:p w14:paraId="3320783F" w14:textId="77777777" w:rsidR="00161B58" w:rsidRDefault="00161B58" w:rsidP="00B7217B">
            <w:pPr>
              <w:pStyle w:val="af1"/>
            </w:pPr>
            <w:r>
              <w:t>16) развивать конструктивный праксис, ручную умелость, закрепляя технические навыки лепки;</w:t>
            </w:r>
          </w:p>
          <w:p w14:paraId="7FB1D16A" w14:textId="77777777" w:rsidR="00161B58" w:rsidRDefault="00161B58" w:rsidP="00B7217B">
            <w:pPr>
              <w:pStyle w:val="af1"/>
            </w:pPr>
            <w:r>
              <w:t>17) включать в последующую совместную игру фигурки людей, животных, вылепленных ребенком (собачка просит есть, бегает, спит, "служит");</w:t>
            </w:r>
          </w:p>
          <w:p w14:paraId="63BBC91D" w14:textId="77777777" w:rsidR="00161B58" w:rsidRDefault="00161B58" w:rsidP="00B7217B">
            <w:pPr>
              <w:pStyle w:val="af1"/>
            </w:pPr>
            <w:r>
              <w:t>18) знакомить с алгоритмами деятельности при изготовлении поделок с помощью аппликации;</w:t>
            </w:r>
          </w:p>
          <w:p w14:paraId="361F563F" w14:textId="77777777" w:rsidR="00161B58" w:rsidRDefault="00161B58" w:rsidP="00B7217B">
            <w:pPr>
              <w:pStyle w:val="af1"/>
            </w:pPr>
            <w:r>
              <w:t>19) развивать чувство изобразительного ритма, выполняя вместе с детьми задания, включающие наклеивание заготовок, учить составлять простейшие декоративных узоры по принципу повторности и чередования в процессе "подвижной аппликации", без наклеивания;</w:t>
            </w:r>
          </w:p>
          <w:p w14:paraId="6B3C7A43" w14:textId="77777777" w:rsidR="00161B58" w:rsidRDefault="00161B58" w:rsidP="00B7217B">
            <w:pPr>
              <w:pStyle w:val="af1"/>
            </w:pPr>
            <w:r>
              <w:t xml:space="preserve">20) уделять внимание выработке точных движений рук под </w:t>
            </w:r>
            <w:r>
              <w:lastRenderedPageBreak/>
              <w:t>зрительным контролем при выполнении аппликации (при совмещении поверхностей держать одной рукой, перемещать или сдвигать другой);</w:t>
            </w:r>
          </w:p>
          <w:p w14:paraId="0A2B5235" w14:textId="77777777" w:rsidR="00161B58" w:rsidRDefault="00161B58" w:rsidP="00B7217B">
            <w:pPr>
              <w:pStyle w:val="af1"/>
            </w:pPr>
            <w:r>
              <w:t>21) совершенствовать ориентировку в пространстве листа при аппликации по образцу или словесной инструкции;</w:t>
            </w:r>
          </w:p>
          <w:p w14:paraId="3AFD6417" w14:textId="77777777" w:rsidR="00161B58" w:rsidRDefault="00161B58" w:rsidP="00B7217B">
            <w:pPr>
              <w:pStyle w:val="af1"/>
            </w:pPr>
            <w:r>
              <w:t>22) развивать координацию движений рук, зрительно-двигательную координацию в процессе рисования, лепки, аппликации;</w:t>
            </w:r>
          </w:p>
          <w:p w14:paraId="25F59FF9" w14:textId="77777777" w:rsidR="00161B58" w:rsidRDefault="00161B58" w:rsidP="00B7217B">
            <w:pPr>
              <w:pStyle w:val="af1"/>
            </w:pPr>
            <w:r>
              <w:t>23) использовать сюжетные рисунки на занятиях по развитию речи для составления наглядной программы высказываний.</w:t>
            </w:r>
          </w:p>
          <w:p w14:paraId="5B06D039" w14:textId="77777777" w:rsidR="00161B58" w:rsidRDefault="00161B58" w:rsidP="00B7217B">
            <w:pPr>
              <w:pStyle w:val="af1"/>
            </w:pPr>
            <w:r>
              <w:t>Развитие воображения и творческих способностей обучающихся:</w:t>
            </w:r>
          </w:p>
          <w:p w14:paraId="2F6F0076" w14:textId="77777777" w:rsidR="00161B58" w:rsidRDefault="00161B58" w:rsidP="00B7217B">
            <w:pPr>
              <w:pStyle w:val="af1"/>
            </w:pPr>
            <w:r>
              <w:t>1) побуждать к самостоятельности и творческой инициативе; положительно оценивать первые попытки участия в творческой деятельности;</w:t>
            </w:r>
          </w:p>
          <w:p w14:paraId="50717BF8" w14:textId="77777777" w:rsidR="00161B58" w:rsidRDefault="00161B58" w:rsidP="00B7217B">
            <w:pPr>
              <w:pStyle w:val="af1"/>
            </w:pPr>
            <w:r>
              <w:t>2) формировать ориентировочно-исследовательский этап изобразительной деятельности, организовывать целенаправленное изучение, обследование объекта перед изображением; отражать воспринятое в речи, передавать свойства объектов в рисунке, лепке, аппликации;</w:t>
            </w:r>
          </w:p>
          <w:p w14:paraId="2CADAF6A" w14:textId="77777777" w:rsidR="00161B58" w:rsidRDefault="00161B58" w:rsidP="00B7217B">
            <w:pPr>
              <w:pStyle w:val="af1"/>
            </w:pPr>
            <w:r>
              <w:t>3) учить обучающихся определять свой замысел, словесно его формулировать, следовать ему в процессе работы и реализовывать его, объяснять после окончания работы содержание получившегося изображения;</w:t>
            </w:r>
          </w:p>
          <w:p w14:paraId="1E2F3294" w14:textId="77777777" w:rsidR="00161B58" w:rsidRDefault="00161B58" w:rsidP="00B7217B">
            <w:pPr>
              <w:pStyle w:val="af1"/>
            </w:pPr>
            <w:r>
              <w:t>4) развивать воображение, обучая приемам создания новых образов: путем агглютинации, гиперболизации, акцентирования, схематизации;</w:t>
            </w:r>
          </w:p>
          <w:p w14:paraId="13B40CAB" w14:textId="77777777" w:rsidR="00161B58" w:rsidRDefault="00161B58" w:rsidP="00B7217B">
            <w:pPr>
              <w:pStyle w:val="af1"/>
            </w:pPr>
            <w:r>
              <w:t>5) побуждать к созданию новых образов на материале лепки, аппликации, изодеятельности (задания "Нарисуй волшебный замок", "Несуществующее животное", "Чудо-дерево"); предлагать специальные дидактические игры, в которых требуется дорисовать незаконченные изображения;</w:t>
            </w:r>
          </w:p>
          <w:p w14:paraId="7D56B8BC" w14:textId="77777777" w:rsidR="00161B58" w:rsidRDefault="00161B58" w:rsidP="00B7217B">
            <w:pPr>
              <w:pStyle w:val="af1"/>
            </w:pPr>
            <w:r>
              <w:t>6) поддерживать стремление обучающихся к использованию различных средств и материалов в процессе изобразительной деятельности;</w:t>
            </w:r>
          </w:p>
          <w:p w14:paraId="02FA027B" w14:textId="77777777" w:rsidR="00161B58" w:rsidRDefault="00161B58" w:rsidP="00B7217B">
            <w:pPr>
              <w:pStyle w:val="af1"/>
            </w:pPr>
            <w:r>
              <w:t>7) обогащать представления обучающихся о предметах и явлениях окружающего мира, поддерживать стремление к расширению содержания рисунков и поделок дошкольников;</w:t>
            </w:r>
          </w:p>
          <w:p w14:paraId="4C3DD7AA" w14:textId="77777777" w:rsidR="00161B58" w:rsidRDefault="00161B58" w:rsidP="00B7217B">
            <w:pPr>
              <w:pStyle w:val="af1"/>
            </w:pPr>
            <w:r>
              <w:t>8) побуждать обучающихся изображать себя, окружающих;</w:t>
            </w:r>
          </w:p>
          <w:p w14:paraId="7B876A53" w14:textId="77777777" w:rsidR="00161B58" w:rsidRDefault="00161B58" w:rsidP="00B7217B">
            <w:pPr>
              <w:pStyle w:val="af1"/>
            </w:pPr>
            <w:r>
              <w:t>9) развивать планирующую функцию речи и произвольную регуляцию деятельности при создании сюжетных рисунков, передаче их содержания в коротких рассказах;</w:t>
            </w:r>
          </w:p>
          <w:p w14:paraId="1506F3A2" w14:textId="77777777" w:rsidR="00161B58" w:rsidRDefault="00161B58" w:rsidP="00B7217B">
            <w:pPr>
              <w:pStyle w:val="af1"/>
            </w:pPr>
            <w:r>
              <w:t>10) стимулировать желание обучающихся оценивать свои работы путем сопоставления с натурой и образцом, со словесным заданием;</w:t>
            </w:r>
          </w:p>
          <w:p w14:paraId="46BD3C88" w14:textId="77777777" w:rsidR="00161B58" w:rsidRDefault="00161B58" w:rsidP="00B7217B">
            <w:pPr>
              <w:pStyle w:val="af1"/>
            </w:pPr>
            <w:r>
              <w:t>11) закреплять пространственные и величинные представления обучающихся, используя для обозначения размера, места расположения, пространственных отношений языковые средства;</w:t>
            </w:r>
          </w:p>
          <w:p w14:paraId="64C80D76" w14:textId="77777777" w:rsidR="00161B58" w:rsidRDefault="00161B58" w:rsidP="00B7217B">
            <w:pPr>
              <w:pStyle w:val="af1"/>
            </w:pPr>
            <w:r>
              <w:t>12) развивать у обучающихся чувство ритма в процессе работы кистью, карандашами, фломастерами;</w:t>
            </w:r>
          </w:p>
          <w:p w14:paraId="69B962D3" w14:textId="77777777" w:rsidR="00161B58" w:rsidRDefault="00161B58" w:rsidP="00B7217B">
            <w:pPr>
              <w:pStyle w:val="af1"/>
            </w:pPr>
            <w:r>
              <w:lastRenderedPageBreak/>
              <w:t>13) вызывать у обучающихся интерес к лепным поделкам, расширяя их представления о скульптуре малых форм и выделяя средства выразительности, передающие характер образа, поддерживать стремление обучающихся лепить самостоятельно.</w:t>
            </w:r>
          </w:p>
        </w:tc>
      </w:tr>
      <w:tr w:rsidR="00161B58" w14:paraId="10434608" w14:textId="77777777" w:rsidTr="00E94DC1">
        <w:tc>
          <w:tcPr>
            <w:tcW w:w="3240" w:type="dxa"/>
            <w:tcBorders>
              <w:top w:val="single" w:sz="4" w:space="0" w:color="auto"/>
              <w:bottom w:val="single" w:sz="4" w:space="0" w:color="auto"/>
              <w:right w:val="single" w:sz="4" w:space="0" w:color="auto"/>
            </w:tcBorders>
          </w:tcPr>
          <w:p w14:paraId="126998AA" w14:textId="77777777" w:rsidR="00161B58" w:rsidRDefault="00161B58" w:rsidP="00B7217B">
            <w:pPr>
              <w:pStyle w:val="af1"/>
            </w:pPr>
            <w:r>
              <w:lastRenderedPageBreak/>
              <w:t>Коррекционная направленность работы по приобщению к изобразительному искусству</w:t>
            </w:r>
          </w:p>
        </w:tc>
        <w:tc>
          <w:tcPr>
            <w:tcW w:w="6806" w:type="dxa"/>
            <w:tcBorders>
              <w:top w:val="single" w:sz="4" w:space="0" w:color="auto"/>
              <w:left w:val="single" w:sz="4" w:space="0" w:color="auto"/>
              <w:bottom w:val="single" w:sz="4" w:space="0" w:color="auto"/>
            </w:tcBorders>
          </w:tcPr>
          <w:p w14:paraId="781265C1" w14:textId="77777777" w:rsidR="00161B58" w:rsidRDefault="00161B58" w:rsidP="00B7217B">
            <w:pPr>
              <w:pStyle w:val="af1"/>
            </w:pPr>
            <w:r>
              <w:t>1) знакомить обучающихся с доступными их пониманию и восприятию произведениями искусства (картинами, иллюстрациями к сказкам и рассказам, народными игрушками, предметами народного декоративно-прикладного искусства);</w:t>
            </w:r>
          </w:p>
          <w:p w14:paraId="74D69F8F" w14:textId="77777777" w:rsidR="00161B58" w:rsidRDefault="00161B58" w:rsidP="00B7217B">
            <w:pPr>
              <w:pStyle w:val="af1"/>
            </w:pPr>
            <w:r>
              <w:t>2) развивать у обучающихся художественное восприятие произведений изобразительного искусства, учить их эмоционально реагировать на воздействие художественного образа, понимать содержание произведения и выражать свои чувства и эмоции с помощью творческих рассказов;</w:t>
            </w:r>
          </w:p>
          <w:p w14:paraId="68B43A4A" w14:textId="77777777" w:rsidR="00161B58" w:rsidRDefault="00161B58" w:rsidP="00B7217B">
            <w:pPr>
              <w:pStyle w:val="af1"/>
            </w:pPr>
            <w:r>
              <w:t>3) закреплять знания обучающихся о произведениях русских художников, используя средства "музейной педагогики";</w:t>
            </w:r>
          </w:p>
          <w:p w14:paraId="652D2723" w14:textId="77777777" w:rsidR="00161B58" w:rsidRDefault="00161B58" w:rsidP="00B7217B">
            <w:pPr>
              <w:pStyle w:val="af1"/>
            </w:pPr>
            <w:r>
              <w:t>4) знакомить обучающихся с народными промыслами, приобщать к некоторым видам росписи, воспитывать эстетические чувства.</w:t>
            </w:r>
          </w:p>
        </w:tc>
      </w:tr>
      <w:tr w:rsidR="00161B58" w14:paraId="773CB69F" w14:textId="77777777" w:rsidTr="00E94DC1">
        <w:tc>
          <w:tcPr>
            <w:tcW w:w="3240" w:type="dxa"/>
            <w:tcBorders>
              <w:top w:val="single" w:sz="4" w:space="0" w:color="auto"/>
              <w:bottom w:val="single" w:sz="4" w:space="0" w:color="auto"/>
              <w:right w:val="single" w:sz="4" w:space="0" w:color="auto"/>
            </w:tcBorders>
          </w:tcPr>
          <w:p w14:paraId="7FE24BFD" w14:textId="77777777" w:rsidR="00161B58" w:rsidRDefault="00161B58" w:rsidP="00B7217B">
            <w:pPr>
              <w:pStyle w:val="af1"/>
            </w:pPr>
            <w:r>
              <w:t>Коррекционная направленность работы в процессе музыкальной деятельности</w:t>
            </w:r>
          </w:p>
        </w:tc>
        <w:tc>
          <w:tcPr>
            <w:tcW w:w="6806" w:type="dxa"/>
            <w:tcBorders>
              <w:top w:val="single" w:sz="4" w:space="0" w:color="auto"/>
              <w:left w:val="single" w:sz="4" w:space="0" w:color="auto"/>
              <w:bottom w:val="single" w:sz="4" w:space="0" w:color="auto"/>
            </w:tcBorders>
          </w:tcPr>
          <w:p w14:paraId="278A13C2" w14:textId="77777777" w:rsidR="00161B58" w:rsidRDefault="00161B58" w:rsidP="00B7217B">
            <w:pPr>
              <w:pStyle w:val="af1"/>
            </w:pPr>
            <w:r>
              <w:t>1) организовывать игры по развитию слухового восприятия, на основе знакомства обучающихся со звучащими игрушками и предметами (барабан, бубен, дудочка), учить различать скрытые от ребенка игрушки по их звучанию, определять по звукоподражаниям, как подают голос животные;</w:t>
            </w:r>
          </w:p>
          <w:p w14:paraId="7724D436" w14:textId="77777777" w:rsidR="00161B58" w:rsidRDefault="00161B58" w:rsidP="00B7217B">
            <w:pPr>
              <w:pStyle w:val="af1"/>
            </w:pPr>
            <w:r>
              <w:t>2) формировать пространственную ориентировку на звук, звучание игрушек в качестве сигнала к началу или прекращению действий в подвижных играх и упражнениях, побуждение к определению расположения звучащего предмета, бежать к нему, показывать и называть его;</w:t>
            </w:r>
          </w:p>
          <w:p w14:paraId="5AEE1A8B" w14:textId="77777777" w:rsidR="00161B58" w:rsidRDefault="00161B58" w:rsidP="00B7217B">
            <w:pPr>
              <w:pStyle w:val="af1"/>
            </w:pPr>
            <w:r>
              <w:t>3) привлекать внимание к темпу звучаний (быстро или медленно), силе звуков (громко или тихо);</w:t>
            </w:r>
          </w:p>
          <w:p w14:paraId="7B7D3B4E" w14:textId="77777777" w:rsidR="00161B58" w:rsidRDefault="00161B58" w:rsidP="00B7217B">
            <w:pPr>
              <w:pStyle w:val="af1"/>
            </w:pPr>
            <w:r>
              <w:t>4) побуждать реагировать на изменение темпа и интенсивности, характера движений, произнесения звуков, проговаривания потешек и стихов;</w:t>
            </w:r>
          </w:p>
          <w:p w14:paraId="0E59265C" w14:textId="77777777" w:rsidR="00161B58" w:rsidRDefault="00161B58" w:rsidP="00B7217B">
            <w:pPr>
              <w:pStyle w:val="af1"/>
            </w:pPr>
            <w:r>
              <w:t>5) создавать условия для развития внимания при прослушивании музыки, умения реагировать на начало и окончание музыки;</w:t>
            </w:r>
          </w:p>
          <w:p w14:paraId="0D215730" w14:textId="77777777" w:rsidR="00161B58" w:rsidRDefault="00161B58" w:rsidP="00B7217B">
            <w:pPr>
              <w:pStyle w:val="af1"/>
            </w:pPr>
            <w:r>
              <w:t>6) привлекать к прослушиванию музыки, побуждая обучающихся к слуховому сосредоточению и нацеливанию на восприятие музыкальной гармонии;</w:t>
            </w:r>
          </w:p>
          <w:p w14:paraId="531A9604" w14:textId="77777777" w:rsidR="00161B58" w:rsidRDefault="00161B58" w:rsidP="00B7217B">
            <w:pPr>
              <w:pStyle w:val="af1"/>
            </w:pPr>
            <w:r>
              <w:t>7) побуждать различать и по-разному реагировать на музыку маршевого и плясового, спокойного и веселого характеров, вызывая соответствующие эмоции и двигательные реакции;</w:t>
            </w:r>
          </w:p>
          <w:p w14:paraId="3DF9FF87" w14:textId="77777777" w:rsidR="00161B58" w:rsidRDefault="00161B58" w:rsidP="00B7217B">
            <w:pPr>
              <w:pStyle w:val="af1"/>
            </w:pPr>
            <w:r>
              <w:t>8) использовать в организации различных занятий с ребенком музыкальную деятельность как средство для активизации и повышения эмоционального фона восприятия окружающего;</w:t>
            </w:r>
          </w:p>
          <w:p w14:paraId="3ACCC359" w14:textId="77777777" w:rsidR="00161B58" w:rsidRDefault="00161B58" w:rsidP="00B7217B">
            <w:pPr>
              <w:pStyle w:val="af1"/>
            </w:pPr>
            <w:r>
              <w:t>9) формировать у обучающихся музыкально-эстетические, зрительно-слуховые и двигательные представления о средствах музыки, передающие образы объектов, их действия (бежит ручеек, идет медведь);</w:t>
            </w:r>
          </w:p>
          <w:p w14:paraId="5C6EF6FC" w14:textId="77777777" w:rsidR="00161B58" w:rsidRDefault="00161B58" w:rsidP="00B7217B">
            <w:pPr>
              <w:pStyle w:val="af1"/>
            </w:pPr>
            <w:r>
              <w:t>10) развивать у ребенка музыкально-ритмический, звуко-</w:t>
            </w:r>
            <w:r>
              <w:lastRenderedPageBreak/>
              <w:t>высотный и тембровый слух, включая в занятия разные музыкально звучащие предметы и игрушки;</w:t>
            </w:r>
          </w:p>
          <w:p w14:paraId="28061098" w14:textId="77777777" w:rsidR="00161B58" w:rsidRDefault="00161B58" w:rsidP="00B7217B">
            <w:pPr>
              <w:pStyle w:val="af1"/>
            </w:pPr>
            <w:r>
              <w:t>11) знакомить обучающихся с разными музыкальными инструментами; привлекать внимание к их звучанию, а также оркестра, хоров, отдельных голосов; воспитывать музыкальное восприятие, слушательскую культуру обучающихся, обогащать их музыкальные впечатления;</w:t>
            </w:r>
          </w:p>
          <w:p w14:paraId="0BB7520A" w14:textId="77777777" w:rsidR="00161B58" w:rsidRDefault="00161B58" w:rsidP="00B7217B">
            <w:pPr>
              <w:pStyle w:val="af1"/>
            </w:pPr>
            <w:r>
              <w:t>12) развивать память, создавая условия для запоминания и узнавания музыкальных произведений и разученных мелодий;</w:t>
            </w:r>
          </w:p>
          <w:p w14:paraId="12D313AA" w14:textId="77777777" w:rsidR="00161B58" w:rsidRDefault="00161B58" w:rsidP="00B7217B">
            <w:pPr>
              <w:pStyle w:val="af1"/>
            </w:pPr>
            <w:r>
              <w:t>13) расширять и уточнять представления обучающихся о средствах музыкальной выразительности, жанрах и музыкальных направлениях, исходя из особенностей интеллектуального развития обучающихся с ЗПР;</w:t>
            </w:r>
          </w:p>
          <w:p w14:paraId="46A625EB" w14:textId="77777777" w:rsidR="00161B58" w:rsidRDefault="00161B58" w:rsidP="00B7217B">
            <w:pPr>
              <w:pStyle w:val="af1"/>
            </w:pPr>
            <w:r>
              <w:t>14) привлекать обучающихся к музыкальной деятельности, то есть, элементарной игре на дудочке, ксилофоне, губной гармошке, барабане, к сольной и оркестровой игре на детских музыкальных инструментах;</w:t>
            </w:r>
          </w:p>
          <w:p w14:paraId="6F0974F2" w14:textId="77777777" w:rsidR="00161B58" w:rsidRDefault="00161B58" w:rsidP="00B7217B">
            <w:pPr>
              <w:pStyle w:val="af1"/>
            </w:pPr>
            <w:r>
              <w:t>15) формировать эмоциональную отзывчивость обучающихся на музыкальные произведения и умение использовать музыку для передачи собственного настроения;</w:t>
            </w:r>
          </w:p>
          <w:p w14:paraId="58D85A2E" w14:textId="77777777" w:rsidR="00161B58" w:rsidRDefault="00161B58" w:rsidP="00B7217B">
            <w:pPr>
              <w:pStyle w:val="af1"/>
            </w:pPr>
            <w:r>
              <w:t>16) развивать певческие способности обучающихся (чистота исполнения, интонирование, дыхание, дикция, слаженность); учить пропевать по возможности все слова песни, соблюдая ее темп, ритм, мелодию;</w:t>
            </w:r>
          </w:p>
          <w:p w14:paraId="7F0870B2" w14:textId="77777777" w:rsidR="00161B58" w:rsidRDefault="00161B58" w:rsidP="00B7217B">
            <w:pPr>
              <w:pStyle w:val="af1"/>
            </w:pPr>
            <w:r>
              <w:t>17) формировать разнообразные танцевальные умения обучающихся, динамическую организацию движений в ходе выполнения коллективных (групповых и парных) и индивидуальных танцев;</w:t>
            </w:r>
          </w:p>
          <w:p w14:paraId="01D862A4" w14:textId="77777777" w:rsidR="00161B58" w:rsidRDefault="00161B58" w:rsidP="00B7217B">
            <w:pPr>
              <w:pStyle w:val="af1"/>
            </w:pPr>
            <w:r>
              <w:t>18) расширять опыт выполнения разнообразных действий с предметами во время танцев, музыкально-ритмических упражнений: передавать их друг другу, поднимать вверх, покачивать ими над головой, бросать и ловить мяч;</w:t>
            </w:r>
          </w:p>
          <w:p w14:paraId="654CD85C" w14:textId="77777777" w:rsidR="00161B58" w:rsidRDefault="00161B58" w:rsidP="00B7217B">
            <w:pPr>
              <w:pStyle w:val="af1"/>
            </w:pPr>
            <w:r>
              <w:t>19) совершенствовать пространственную ориентировку обучающихся: выполнять движения под музыку по зрительному (картинке, стрелке-вектору), слуховому и двигательному сигналам;</w:t>
            </w:r>
          </w:p>
          <w:p w14:paraId="501536C3" w14:textId="77777777" w:rsidR="00161B58" w:rsidRDefault="00161B58" w:rsidP="00B7217B">
            <w:pPr>
              <w:pStyle w:val="af1"/>
            </w:pPr>
            <w:r>
              <w:t>20) учить обучающихся ходить парами по кругу, соблюдать расстояние при движении, поднимать плавно руки вверх, в стороны, заводить их за спину, за голову, поворачивая кисти, не задевая партнеров;</w:t>
            </w:r>
          </w:p>
          <w:p w14:paraId="58E2B28D" w14:textId="77777777" w:rsidR="00161B58" w:rsidRDefault="00161B58" w:rsidP="00B7217B">
            <w:pPr>
              <w:pStyle w:val="af1"/>
            </w:pPr>
            <w:r>
              <w:t>21) развивать координацию, плавность, выразительность движений, учить выполнять движения в соответствующем музыке ритме, темпе, чувствовать сильную долю такта (акцент), метрический рисунок при звучании музыки в размере 2/4, 3/4, 4/4;</w:t>
            </w:r>
          </w:p>
          <w:p w14:paraId="0BE8B1A7" w14:textId="77777777" w:rsidR="00161B58" w:rsidRDefault="00161B58" w:rsidP="00B7217B">
            <w:pPr>
              <w:pStyle w:val="af1"/>
            </w:pPr>
            <w:r>
              <w:t>22) учить обучающихся выполнять движения в соответствии с изменением характера музыки (быстро - медленно); самостоятельно придумывать и выполнять движения под разную музыку (вальс, марш, полька); развивать эмоциональность и свободу проявлений творчества в музыкальных играх;</w:t>
            </w:r>
          </w:p>
          <w:p w14:paraId="78F412C1" w14:textId="77777777" w:rsidR="00161B58" w:rsidRDefault="00161B58" w:rsidP="00B7217B">
            <w:pPr>
              <w:pStyle w:val="af1"/>
            </w:pPr>
            <w:r>
              <w:lastRenderedPageBreak/>
              <w:t>23) согласовывать музыкальную деятельность обучающихся с ознакомлением их с произведениями художественной литературы, явлениями в жизни природы и общества;</w:t>
            </w:r>
          </w:p>
          <w:p w14:paraId="46807411" w14:textId="77777777" w:rsidR="00161B58" w:rsidRDefault="00161B58" w:rsidP="00B7217B">
            <w:pPr>
              <w:pStyle w:val="af1"/>
            </w:pPr>
            <w:r>
              <w:t>24) стимулировать желание обучающихся эмоционально откликаться на понравившееся музыкальное произведение, передавать свое отношение к нему вербальными и невербальными средствами; отражать музыкальные образы изобразительными средствами;</w:t>
            </w:r>
          </w:p>
          <w:p w14:paraId="48F1970D" w14:textId="77777777" w:rsidR="00161B58" w:rsidRDefault="00161B58" w:rsidP="00B7217B">
            <w:pPr>
              <w:pStyle w:val="af1"/>
            </w:pPr>
            <w:r>
              <w:t>25) учить обучающихся понимать коммуникативное значение движений и жестов в танце, объяснять их словами; обогащать словарный запас обучающихся для описания характера музыкального произведения</w:t>
            </w:r>
          </w:p>
        </w:tc>
      </w:tr>
    </w:tbl>
    <w:p w14:paraId="6F36D6FD" w14:textId="77777777" w:rsidR="00161B58" w:rsidRDefault="00161B58" w:rsidP="00161B58"/>
    <w:p w14:paraId="25E29109" w14:textId="23BA14B1" w:rsidR="00161B58" w:rsidRPr="005B4E48" w:rsidRDefault="00161B58" w:rsidP="008F2B77">
      <w:pPr>
        <w:jc w:val="both"/>
        <w:rPr>
          <w:rFonts w:ascii="Times New Roman" w:hAnsi="Times New Roman" w:cs="Times New Roman"/>
          <w:b/>
          <w:i/>
          <w:sz w:val="28"/>
          <w:szCs w:val="28"/>
          <w:u w:val="single"/>
        </w:rPr>
      </w:pPr>
      <w:r w:rsidRPr="005B4E48">
        <w:rPr>
          <w:rFonts w:ascii="Times New Roman" w:hAnsi="Times New Roman" w:cs="Times New Roman"/>
          <w:b/>
          <w:i/>
          <w:sz w:val="28"/>
          <w:szCs w:val="28"/>
          <w:u w:val="single"/>
        </w:rPr>
        <w:t>Коррекционно-развивающая работа в образовательно</w:t>
      </w:r>
      <w:r w:rsidR="008F2B77" w:rsidRPr="005B4E48">
        <w:rPr>
          <w:rFonts w:ascii="Times New Roman" w:hAnsi="Times New Roman" w:cs="Times New Roman"/>
          <w:b/>
          <w:i/>
          <w:sz w:val="28"/>
          <w:szCs w:val="28"/>
          <w:u w:val="single"/>
        </w:rPr>
        <w:t>й области "Физическое развитие":</w:t>
      </w:r>
    </w:p>
    <w:p w14:paraId="76BEE6CB" w14:textId="77777777" w:rsidR="00545649" w:rsidRDefault="00161B58" w:rsidP="00545649">
      <w:pPr>
        <w:ind w:firstLine="709"/>
        <w:jc w:val="both"/>
        <w:rPr>
          <w:rFonts w:ascii="Times New Roman" w:hAnsi="Times New Roman" w:cs="Times New Roman"/>
          <w:sz w:val="28"/>
          <w:szCs w:val="28"/>
        </w:rPr>
      </w:pPr>
      <w:r w:rsidRPr="008F2B77">
        <w:rPr>
          <w:rFonts w:ascii="Times New Roman" w:hAnsi="Times New Roman" w:cs="Times New Roman"/>
          <w:sz w:val="28"/>
          <w:szCs w:val="28"/>
        </w:rPr>
        <w:t>Коррекционно-развивающая направленность работы в области "Физическое развитие" обучающихся с ЗПР подразумевает создание условий: для сохранения и укрепления здоровья обучающихся, физического развития, формирования у них полноценных двигательных навыков и физических качеств, применения здоровьесберегающих технологий и методов позитивного воздействия на психомоторное развитие ребенка, организацию специальной (коррекционной) работы на занятиях по физическому воспитанию, включение членов семьи обучающихся в процесс их физического развития и оздоровления.</w:t>
      </w:r>
    </w:p>
    <w:p w14:paraId="3CD66E31" w14:textId="14A8E233" w:rsidR="00161B58" w:rsidRPr="008F2B77" w:rsidRDefault="00161B58" w:rsidP="00545649">
      <w:pPr>
        <w:ind w:firstLine="709"/>
        <w:jc w:val="both"/>
        <w:rPr>
          <w:rFonts w:ascii="Times New Roman" w:hAnsi="Times New Roman" w:cs="Times New Roman"/>
          <w:sz w:val="28"/>
          <w:szCs w:val="28"/>
        </w:rPr>
      </w:pPr>
      <w:r w:rsidRPr="008F2B77">
        <w:rPr>
          <w:rFonts w:ascii="Times New Roman" w:hAnsi="Times New Roman" w:cs="Times New Roman"/>
          <w:sz w:val="28"/>
          <w:szCs w:val="28"/>
        </w:rPr>
        <w:t>Задачи коррекционно-развивающей работы в образовательной области "Физическое развитие":</w:t>
      </w:r>
    </w:p>
    <w:p w14:paraId="094E17C2" w14:textId="77777777" w:rsidR="00161B58" w:rsidRPr="008F2B77" w:rsidRDefault="00161B58" w:rsidP="008F2B77">
      <w:pPr>
        <w:jc w:val="both"/>
        <w:rPr>
          <w:rFonts w:ascii="Times New Roman" w:hAnsi="Times New Roman" w:cs="Times New Roman"/>
          <w:sz w:val="28"/>
          <w:szCs w:val="28"/>
        </w:rPr>
      </w:pPr>
      <w:r w:rsidRPr="008F2B77">
        <w:rPr>
          <w:rFonts w:ascii="Times New Roman" w:hAnsi="Times New Roman" w:cs="Times New Roman"/>
          <w:sz w:val="28"/>
          <w:szCs w:val="28"/>
        </w:rPr>
        <w:t>коррекция недостатков и развитие ручной моторики:</w:t>
      </w:r>
    </w:p>
    <w:p w14:paraId="13F22BAC" w14:textId="77777777" w:rsidR="00161B58" w:rsidRPr="008F2B77" w:rsidRDefault="00161B58" w:rsidP="008F2B77">
      <w:pPr>
        <w:jc w:val="both"/>
        <w:rPr>
          <w:rFonts w:ascii="Times New Roman" w:hAnsi="Times New Roman" w:cs="Times New Roman"/>
          <w:sz w:val="28"/>
          <w:szCs w:val="28"/>
        </w:rPr>
      </w:pPr>
      <w:r w:rsidRPr="008F2B77">
        <w:rPr>
          <w:rFonts w:ascii="Times New Roman" w:hAnsi="Times New Roman" w:cs="Times New Roman"/>
          <w:sz w:val="28"/>
          <w:szCs w:val="28"/>
        </w:rPr>
        <w:t>нормализация мышечного тонуса пальцев и кистей рук;</w:t>
      </w:r>
    </w:p>
    <w:p w14:paraId="4C820FD2" w14:textId="77777777" w:rsidR="00161B58" w:rsidRPr="008F2B77" w:rsidRDefault="00161B58" w:rsidP="008F2B77">
      <w:pPr>
        <w:jc w:val="both"/>
        <w:rPr>
          <w:rFonts w:ascii="Times New Roman" w:hAnsi="Times New Roman" w:cs="Times New Roman"/>
          <w:sz w:val="28"/>
          <w:szCs w:val="28"/>
        </w:rPr>
      </w:pPr>
      <w:r w:rsidRPr="008F2B77">
        <w:rPr>
          <w:rFonts w:ascii="Times New Roman" w:hAnsi="Times New Roman" w:cs="Times New Roman"/>
          <w:sz w:val="28"/>
          <w:szCs w:val="28"/>
        </w:rPr>
        <w:t>развитие техники тонких движений;</w:t>
      </w:r>
    </w:p>
    <w:p w14:paraId="34A5B6D1" w14:textId="77777777" w:rsidR="00161B58" w:rsidRPr="008F2B77" w:rsidRDefault="00161B58" w:rsidP="008F2B77">
      <w:pPr>
        <w:jc w:val="both"/>
        <w:rPr>
          <w:rFonts w:ascii="Times New Roman" w:hAnsi="Times New Roman" w:cs="Times New Roman"/>
          <w:sz w:val="28"/>
          <w:szCs w:val="28"/>
        </w:rPr>
      </w:pPr>
      <w:r w:rsidRPr="008F2B77">
        <w:rPr>
          <w:rFonts w:ascii="Times New Roman" w:hAnsi="Times New Roman" w:cs="Times New Roman"/>
          <w:sz w:val="28"/>
          <w:szCs w:val="28"/>
        </w:rPr>
        <w:t>коррекция недостатков и развитие артикуляционной моторики;</w:t>
      </w:r>
    </w:p>
    <w:p w14:paraId="54634D5C" w14:textId="77777777" w:rsidR="00161B58" w:rsidRPr="00545649" w:rsidRDefault="00161B58" w:rsidP="00545649">
      <w:pPr>
        <w:jc w:val="both"/>
        <w:rPr>
          <w:rFonts w:ascii="Times New Roman" w:hAnsi="Times New Roman" w:cs="Times New Roman"/>
          <w:sz w:val="28"/>
          <w:szCs w:val="28"/>
        </w:rPr>
      </w:pPr>
      <w:r w:rsidRPr="00545649">
        <w:rPr>
          <w:rFonts w:ascii="Times New Roman" w:hAnsi="Times New Roman" w:cs="Times New Roman"/>
          <w:sz w:val="28"/>
          <w:szCs w:val="28"/>
        </w:rPr>
        <w:t>коррекция недостатков и развитие психомоторных функций:</w:t>
      </w:r>
    </w:p>
    <w:p w14:paraId="009BAFAC" w14:textId="77777777" w:rsidR="00161B58" w:rsidRPr="00545649" w:rsidRDefault="00161B58" w:rsidP="00545649">
      <w:pPr>
        <w:jc w:val="both"/>
        <w:rPr>
          <w:rFonts w:ascii="Times New Roman" w:hAnsi="Times New Roman" w:cs="Times New Roman"/>
          <w:sz w:val="28"/>
          <w:szCs w:val="28"/>
        </w:rPr>
      </w:pPr>
      <w:r w:rsidRPr="00545649">
        <w:rPr>
          <w:rFonts w:ascii="Times New Roman" w:hAnsi="Times New Roman" w:cs="Times New Roman"/>
          <w:sz w:val="28"/>
          <w:szCs w:val="28"/>
        </w:rPr>
        <w:t>пространственной организации движений;</w:t>
      </w:r>
    </w:p>
    <w:p w14:paraId="6FAF0684" w14:textId="77777777" w:rsidR="00161B58" w:rsidRPr="00545649" w:rsidRDefault="00161B58" w:rsidP="00545649">
      <w:pPr>
        <w:jc w:val="both"/>
        <w:rPr>
          <w:rFonts w:ascii="Times New Roman" w:hAnsi="Times New Roman" w:cs="Times New Roman"/>
          <w:sz w:val="28"/>
          <w:szCs w:val="28"/>
        </w:rPr>
      </w:pPr>
      <w:r w:rsidRPr="00545649">
        <w:rPr>
          <w:rFonts w:ascii="Times New Roman" w:hAnsi="Times New Roman" w:cs="Times New Roman"/>
          <w:sz w:val="28"/>
          <w:szCs w:val="28"/>
        </w:rPr>
        <w:t>моторной памяти;</w:t>
      </w:r>
    </w:p>
    <w:p w14:paraId="2899D62A" w14:textId="77777777" w:rsidR="00161B58" w:rsidRPr="00545649" w:rsidRDefault="00161B58" w:rsidP="00545649">
      <w:pPr>
        <w:jc w:val="both"/>
        <w:rPr>
          <w:rFonts w:ascii="Times New Roman" w:hAnsi="Times New Roman" w:cs="Times New Roman"/>
          <w:sz w:val="28"/>
          <w:szCs w:val="28"/>
        </w:rPr>
      </w:pPr>
      <w:r w:rsidRPr="00545649">
        <w:rPr>
          <w:rFonts w:ascii="Times New Roman" w:hAnsi="Times New Roman" w:cs="Times New Roman"/>
          <w:sz w:val="28"/>
          <w:szCs w:val="28"/>
        </w:rPr>
        <w:t>слухо-зрительно-моторной и реципрокной координации движений;</w:t>
      </w:r>
    </w:p>
    <w:p w14:paraId="30B9D0F7" w14:textId="77777777" w:rsidR="00161B58" w:rsidRDefault="00161B58" w:rsidP="00545649">
      <w:pPr>
        <w:jc w:val="both"/>
        <w:rPr>
          <w:rFonts w:ascii="Times New Roman" w:hAnsi="Times New Roman" w:cs="Times New Roman"/>
          <w:sz w:val="28"/>
          <w:szCs w:val="28"/>
        </w:rPr>
      </w:pPr>
      <w:r w:rsidRPr="00545649">
        <w:rPr>
          <w:rFonts w:ascii="Times New Roman" w:hAnsi="Times New Roman" w:cs="Times New Roman"/>
          <w:sz w:val="28"/>
          <w:szCs w:val="28"/>
        </w:rPr>
        <w:t>произвольной регуляции движений.</w:t>
      </w:r>
    </w:p>
    <w:p w14:paraId="034D0CEA" w14:textId="77777777" w:rsidR="005D0A8B" w:rsidRPr="00545649" w:rsidRDefault="005D0A8B" w:rsidP="00545649">
      <w:pPr>
        <w:jc w:val="both"/>
        <w:rPr>
          <w:rFonts w:ascii="Times New Roman" w:hAnsi="Times New Roman" w:cs="Times New Roman"/>
          <w:sz w:val="28"/>
          <w:szCs w:val="28"/>
        </w:rPr>
      </w:pPr>
    </w:p>
    <w:p w14:paraId="6392670D" w14:textId="77777777" w:rsidR="00161B58" w:rsidRDefault="00161B58" w:rsidP="00161B58"/>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54"/>
        <w:gridCol w:w="6826"/>
      </w:tblGrid>
      <w:tr w:rsidR="00161B58" w14:paraId="360A2DD0" w14:textId="77777777" w:rsidTr="00B7217B">
        <w:tc>
          <w:tcPr>
            <w:tcW w:w="3254" w:type="dxa"/>
            <w:tcBorders>
              <w:top w:val="single" w:sz="4" w:space="0" w:color="auto"/>
              <w:bottom w:val="single" w:sz="4" w:space="0" w:color="auto"/>
              <w:right w:val="single" w:sz="4" w:space="0" w:color="auto"/>
            </w:tcBorders>
          </w:tcPr>
          <w:p w14:paraId="028836F7" w14:textId="77777777" w:rsidR="00161B58" w:rsidRDefault="00161B58" w:rsidP="00B7217B">
            <w:pPr>
              <w:pStyle w:val="af1"/>
              <w:jc w:val="center"/>
            </w:pPr>
            <w:r>
              <w:lastRenderedPageBreak/>
              <w:t>Разделы</w:t>
            </w:r>
          </w:p>
        </w:tc>
        <w:tc>
          <w:tcPr>
            <w:tcW w:w="6826" w:type="dxa"/>
            <w:tcBorders>
              <w:top w:val="single" w:sz="4" w:space="0" w:color="auto"/>
              <w:left w:val="single" w:sz="4" w:space="0" w:color="auto"/>
              <w:bottom w:val="single" w:sz="4" w:space="0" w:color="auto"/>
            </w:tcBorders>
          </w:tcPr>
          <w:p w14:paraId="3EB16205" w14:textId="77777777" w:rsidR="00161B58" w:rsidRDefault="00161B58" w:rsidP="00B7217B">
            <w:pPr>
              <w:pStyle w:val="af1"/>
              <w:jc w:val="center"/>
            </w:pPr>
            <w:r>
              <w:t>Задачи и педагогические условия реализации программы коррекционной работы</w:t>
            </w:r>
          </w:p>
        </w:tc>
      </w:tr>
      <w:tr w:rsidR="00161B58" w14:paraId="0296CCF5" w14:textId="77777777" w:rsidTr="00B7217B">
        <w:tc>
          <w:tcPr>
            <w:tcW w:w="3254" w:type="dxa"/>
            <w:tcBorders>
              <w:top w:val="single" w:sz="4" w:space="0" w:color="auto"/>
              <w:bottom w:val="single" w:sz="4" w:space="0" w:color="auto"/>
              <w:right w:val="single" w:sz="4" w:space="0" w:color="auto"/>
            </w:tcBorders>
          </w:tcPr>
          <w:p w14:paraId="3F8C66CB" w14:textId="77777777" w:rsidR="00161B58" w:rsidRDefault="00161B58" w:rsidP="00B7217B">
            <w:pPr>
              <w:pStyle w:val="af1"/>
            </w:pPr>
            <w:r>
              <w:t>Коррекционная направленность в работе по формированию начальных</w:t>
            </w:r>
          </w:p>
          <w:p w14:paraId="0850589C" w14:textId="77777777" w:rsidR="00161B58" w:rsidRDefault="00161B58" w:rsidP="00B7217B">
            <w:pPr>
              <w:pStyle w:val="af1"/>
            </w:pPr>
            <w:r>
              <w:t>представлений о ЗОЖ</w:t>
            </w:r>
          </w:p>
        </w:tc>
        <w:tc>
          <w:tcPr>
            <w:tcW w:w="6826" w:type="dxa"/>
            <w:tcBorders>
              <w:top w:val="single" w:sz="4" w:space="0" w:color="auto"/>
              <w:left w:val="single" w:sz="4" w:space="0" w:color="auto"/>
              <w:bottom w:val="single" w:sz="4" w:space="0" w:color="auto"/>
            </w:tcBorders>
          </w:tcPr>
          <w:p w14:paraId="0D640A81" w14:textId="77777777" w:rsidR="00161B58" w:rsidRDefault="00161B58" w:rsidP="00B7217B">
            <w:pPr>
              <w:pStyle w:val="af1"/>
            </w:pPr>
            <w:r>
              <w:t>1) знакомить обучающихся на доступном их восприятию уровне с условиями, необходимыми для нормального роста тела, позвоночника и правильной осанки, и средствами физического развития и предупреждения его нарушений (занятия на различном игровом оборудовании - для ног, рук, туловища);</w:t>
            </w:r>
          </w:p>
          <w:p w14:paraId="51F3A252" w14:textId="77777777" w:rsidR="00161B58" w:rsidRDefault="00161B58" w:rsidP="00B7217B">
            <w:pPr>
              <w:pStyle w:val="af1"/>
            </w:pPr>
            <w:r>
              <w:t>2) систематически проводить игровые закаливающие процедуры с использованием полифункционального оборудования (сенсорные тропы, сухие бассейны), направленные на улучшение венозного оттока и работы сердца, улучшение тактильной чувствительности тела, подвижности суставов, связок и сухожилий, преодоление нервно-психической возбудимости обучающихся, расслабление гипертонуса мышц;</w:t>
            </w:r>
          </w:p>
          <w:p w14:paraId="0AA70B1E" w14:textId="77777777" w:rsidR="00161B58" w:rsidRDefault="00161B58" w:rsidP="00B7217B">
            <w:pPr>
              <w:pStyle w:val="af1"/>
            </w:pPr>
            <w:r>
              <w:t>3) осуществлять контроль и регуляцию двигательной активности обучающихся; создавать условия для нормализации их двигательной активности: привлекать к активным упражнениям и играм пассивных обучающихся (включать их в совместные игры, в выполнение хозяйственно-бытовых поручений) и к более спокойным видам деятельности расторможенных дошкольников, деликатно ограничивать их повышенную подвижность;</w:t>
            </w:r>
          </w:p>
          <w:p w14:paraId="456243E2" w14:textId="77777777" w:rsidR="00161B58" w:rsidRDefault="00161B58" w:rsidP="00B7217B">
            <w:pPr>
              <w:pStyle w:val="af1"/>
            </w:pPr>
            <w:r>
              <w:t>4) проводить упражнения, направленные на регуляцию тонуса мускулатуры, развивая у обучающихся самостоятельный контроль за работой различных мышечных групп на основе контрастных ощущений ("сосулька зимой" - мышцы напряжены, "сосулька весной" - мышцы расслабляются); использовать упражнения по нормализации мышечного тонуса, приёмы релаксации;</w:t>
            </w:r>
          </w:p>
          <w:p w14:paraId="65D3019A" w14:textId="77777777" w:rsidR="00161B58" w:rsidRDefault="00161B58" w:rsidP="00B7217B">
            <w:pPr>
              <w:pStyle w:val="af1"/>
            </w:pPr>
            <w:r>
              <w:t>5) проводить специальные игры и упражнения, стимулирующие формирование пяточно-пальцевого переката (ходьба по следам, разной поверхности - песку, мату; захват ступнями, пальцами ног предметов);</w:t>
            </w:r>
          </w:p>
          <w:p w14:paraId="6AF15C3E" w14:textId="77777777" w:rsidR="00161B58" w:rsidRDefault="00161B58" w:rsidP="00B7217B">
            <w:pPr>
              <w:pStyle w:val="af1"/>
            </w:pPr>
            <w:r>
              <w:t>6) 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(нагрузка должна не только соответствовать возможностям обучающихся, но и несколько превышать их);</w:t>
            </w:r>
          </w:p>
          <w:p w14:paraId="486C948F" w14:textId="77777777" w:rsidR="00161B58" w:rsidRDefault="00161B58" w:rsidP="00B7217B">
            <w:pPr>
              <w:pStyle w:val="af1"/>
            </w:pPr>
            <w:r>
              <w:t>7) внимательно и осторожно подходить к отбору содержания физкультурных занятий, упражнений, игр для обучающихся, имеющих низкие функциональные показатели деятельности сердечно-сосудистой и дыхательной систем, нарушения зрения, особенности нервно-психической деятельности (повышенная утомляемость, чрезмерная подвижность или, наоборот, заторможенность);</w:t>
            </w:r>
          </w:p>
          <w:p w14:paraId="088C0A4B" w14:textId="77777777" w:rsidR="00161B58" w:rsidRDefault="00161B58" w:rsidP="00B7217B">
            <w:pPr>
              <w:pStyle w:val="af1"/>
            </w:pPr>
            <w:r>
              <w:t xml:space="preserve">8) контролировать и регулировать уровень психофизической нагрузки (снижая интенсивность движений, частоту повторений, требования к качеству движений) в процессе коррекции недостатков моторного развития и развития разных </w:t>
            </w:r>
            <w:r>
              <w:lastRenderedPageBreak/>
              <w:t>видов детской деятельности, требующих активных движений (музыкально-ритмические занятия, хозяйственно-бытовые поручения);</w:t>
            </w:r>
          </w:p>
          <w:p w14:paraId="7F7398A3" w14:textId="77777777" w:rsidR="00161B58" w:rsidRDefault="00161B58" w:rsidP="00B7217B">
            <w:pPr>
              <w:pStyle w:val="af1"/>
            </w:pPr>
            <w:r>
              <w:t>9) осуществлять дифференцированный подход к отбору содержания и средств физического воспитания с учетом возрастных физических и индивидуальных возможностей обучающихся;</w:t>
            </w:r>
          </w:p>
          <w:p w14:paraId="10B3AAAA" w14:textId="77777777" w:rsidR="00161B58" w:rsidRDefault="00161B58" w:rsidP="00B7217B">
            <w:pPr>
              <w:pStyle w:val="af1"/>
            </w:pPr>
            <w:r>
              <w:t>10) включать упражнения по нормализации деятельности опорно-двигательного аппарата, коррекции недостатков осанки, положения стоп; осуществлять профилактику и коррекцию плоскостопия у обучающихся;</w:t>
            </w:r>
          </w:p>
          <w:p w14:paraId="57A70290" w14:textId="77777777" w:rsidR="00161B58" w:rsidRDefault="00161B58" w:rsidP="00B7217B">
            <w:pPr>
              <w:pStyle w:val="af1"/>
            </w:pPr>
            <w:r>
              <w:t>11) объяснять значение, формировать навыки и развивать потребность в выполнении утренней гимнастики, закаливающих процедур (при участии педагогического работника);</w:t>
            </w:r>
          </w:p>
          <w:p w14:paraId="3D1A411A" w14:textId="77777777" w:rsidR="00161B58" w:rsidRDefault="00161B58" w:rsidP="00B7217B">
            <w:pPr>
              <w:pStyle w:val="af1"/>
            </w:pPr>
            <w:r>
              <w:t>12) учить обучающихся элементарно рассказывать о своем самочувствии, объяснять, что болит;</w:t>
            </w:r>
          </w:p>
          <w:p w14:paraId="334066C7" w14:textId="77777777" w:rsidR="00161B58" w:rsidRDefault="00161B58" w:rsidP="00B7217B">
            <w:pPr>
              <w:pStyle w:val="af1"/>
            </w:pPr>
            <w:r>
              <w:t>13) развивать правильное физиологическое дыхание: навыки глубокого, ритмического дыхания с углубленным, но спокойным выдохом; правильного носового дыхания при спокойно сомкнутых губах;</w:t>
            </w:r>
          </w:p>
          <w:p w14:paraId="48B39C16" w14:textId="77777777" w:rsidR="00161B58" w:rsidRDefault="00161B58" w:rsidP="00B7217B">
            <w:pPr>
              <w:pStyle w:val="af1"/>
            </w:pPr>
            <w:r>
              <w:t>14) проводить игровые закаливающие процедуры с использованием полифункционального оборудования (сенсорные тропы и дорожки, сухие бассейны), направленные на улучшение венозного оттока и работы сердца, улучшение тактильной чувствительности тела, увеличение силы и тонуса мышц, подвижности суставов, связок и сухожилий, расслабление гипертонуса мышц;</w:t>
            </w:r>
          </w:p>
          <w:p w14:paraId="2D77CFE2" w14:textId="77777777" w:rsidR="00161B58" w:rsidRDefault="00161B58" w:rsidP="00B7217B">
            <w:pPr>
              <w:pStyle w:val="af1"/>
            </w:pPr>
            <w:r>
              <w:t>15) побуждать обучающихся рассказывать о своем здоровье, о возникающих ситуациях нездоровья;</w:t>
            </w:r>
          </w:p>
          <w:p w14:paraId="686EED69" w14:textId="77777777" w:rsidR="00161B58" w:rsidRDefault="00161B58" w:rsidP="00B7217B">
            <w:pPr>
              <w:pStyle w:val="af1"/>
            </w:pPr>
            <w:r>
              <w:t>16) привлекать родителей (законных представителей) к организации двигательной активности обучающихся, к закреплению у обучающихся представлений и практического опыта по основам ЗОЖ.</w:t>
            </w:r>
          </w:p>
        </w:tc>
      </w:tr>
      <w:tr w:rsidR="00161B58" w14:paraId="04F24CA5" w14:textId="77777777" w:rsidTr="00B7217B">
        <w:tc>
          <w:tcPr>
            <w:tcW w:w="3254" w:type="dxa"/>
            <w:tcBorders>
              <w:top w:val="single" w:sz="4" w:space="0" w:color="auto"/>
              <w:bottom w:val="single" w:sz="4" w:space="0" w:color="auto"/>
              <w:right w:val="single" w:sz="4" w:space="0" w:color="auto"/>
            </w:tcBorders>
          </w:tcPr>
          <w:p w14:paraId="6E41977C" w14:textId="77777777" w:rsidR="00161B58" w:rsidRDefault="00161B58" w:rsidP="00B7217B">
            <w:pPr>
              <w:pStyle w:val="af1"/>
            </w:pPr>
            <w:r>
              <w:lastRenderedPageBreak/>
              <w:t>Коррекционная направленность в работе по физической культуре</w:t>
            </w:r>
          </w:p>
        </w:tc>
        <w:tc>
          <w:tcPr>
            <w:tcW w:w="6826" w:type="dxa"/>
            <w:tcBorders>
              <w:top w:val="single" w:sz="4" w:space="0" w:color="auto"/>
              <w:left w:val="single" w:sz="4" w:space="0" w:color="auto"/>
              <w:bottom w:val="single" w:sz="4" w:space="0" w:color="auto"/>
            </w:tcBorders>
          </w:tcPr>
          <w:p w14:paraId="655D7100" w14:textId="77777777" w:rsidR="00161B58" w:rsidRDefault="00161B58" w:rsidP="00B7217B">
            <w:pPr>
              <w:pStyle w:val="af1"/>
            </w:pPr>
            <w:r>
              <w:t>1) создавать условия для овладения и совершенствования техники основных движений: ходьбы, бега, ползания и лазанья, прыжков, бросания и ловли, включать их в режимные моменты и свободную деятельность обучающихся (например, предлагать детям игровые задания: "пройди между стульями", "попрыгай как зайка");</w:t>
            </w:r>
          </w:p>
          <w:p w14:paraId="4CC4EEA2" w14:textId="77777777" w:rsidR="00161B58" w:rsidRDefault="00161B58" w:rsidP="00B7217B">
            <w:pPr>
              <w:pStyle w:val="af1"/>
            </w:pPr>
            <w:r>
              <w:t>2) использовать для развития основных движений, их техники и двигательных качеств разные формы организации двигательной деятельности: физкультурные занятия, физкультминутки (динамические паузы); разминки и подвижные игры между занятиями, утреннюю гимнастику, "гимнастику" пробуждения после дневного сна, занятия ритмикой, подвижные игры на свежем воздухе;</w:t>
            </w:r>
          </w:p>
          <w:p w14:paraId="3A038A54" w14:textId="77777777" w:rsidR="00161B58" w:rsidRDefault="00161B58" w:rsidP="00B7217B">
            <w:pPr>
              <w:pStyle w:val="af1"/>
            </w:pPr>
            <w:r>
              <w:t>3) учить обучающихся выполнять физические упражнения в коллективе, развивать способность пространственной ориентировке в построениях, перестроениях;</w:t>
            </w:r>
          </w:p>
          <w:p w14:paraId="34DE8B50" w14:textId="77777777" w:rsidR="00161B58" w:rsidRDefault="00161B58" w:rsidP="00B7217B">
            <w:pPr>
              <w:pStyle w:val="af1"/>
            </w:pPr>
            <w:r>
              <w:t xml:space="preserve">4) развивать двигательные навыки и умения реагировать на </w:t>
            </w:r>
            <w:r>
              <w:lastRenderedPageBreak/>
              <w:t>изменение положения тела во время перемещения по сложным конструкциям из полифункциональных мягких модулей (конструкции типа "Ромашка", "Островок", "Валуны");</w:t>
            </w:r>
          </w:p>
          <w:p w14:paraId="58934AE3" w14:textId="77777777" w:rsidR="00161B58" w:rsidRDefault="00161B58" w:rsidP="00B7217B">
            <w:pPr>
              <w:pStyle w:val="af1"/>
            </w:pPr>
            <w:r>
              <w:t>5) способствовать развитию координационных способностей путём введения сложно-координированных движений;</w:t>
            </w:r>
          </w:p>
          <w:p w14:paraId="25ACC39A" w14:textId="77777777" w:rsidR="00161B58" w:rsidRDefault="00161B58" w:rsidP="00B7217B">
            <w:pPr>
              <w:pStyle w:val="af1"/>
            </w:pPr>
            <w:r>
              <w:t>6) совершенствование качественной стороны движений - ловкости, гибкости, силы, выносливости;</w:t>
            </w:r>
          </w:p>
          <w:p w14:paraId="6FD8BC51" w14:textId="77777777" w:rsidR="00161B58" w:rsidRDefault="00161B58" w:rsidP="00B7217B">
            <w:pPr>
              <w:pStyle w:val="af1"/>
            </w:pPr>
            <w:r>
              <w:t>7) развивать точность произвольных движений, учить обучающихся переключаться с одного движения на другое;</w:t>
            </w:r>
          </w:p>
          <w:p w14:paraId="68BD534E" w14:textId="77777777" w:rsidR="00161B58" w:rsidRDefault="00161B58" w:rsidP="00B7217B">
            <w:pPr>
              <w:pStyle w:val="af1"/>
            </w:pPr>
            <w:r>
              <w:t>8) учить обучающихся выполнять упражнения по словесной инструкции педагогических работников и давать словесный отчет о выполненном движении или последовательности</w:t>
            </w:r>
          </w:p>
          <w:p w14:paraId="4231B61F" w14:textId="77777777" w:rsidR="00161B58" w:rsidRDefault="00161B58" w:rsidP="00B7217B">
            <w:pPr>
              <w:pStyle w:val="af1"/>
            </w:pPr>
            <w:r>
              <w:t>из двух-четырех движений;</w:t>
            </w:r>
          </w:p>
          <w:p w14:paraId="0824947D" w14:textId="77777777" w:rsidR="00161B58" w:rsidRDefault="00161B58" w:rsidP="00B7217B">
            <w:pPr>
              <w:pStyle w:val="af1"/>
            </w:pPr>
            <w:r>
              <w:t>9) воспитывать умение сохранять правильную осанку в различных видах движений;</w:t>
            </w:r>
          </w:p>
          <w:p w14:paraId="7E612EFC" w14:textId="77777777" w:rsidR="00161B58" w:rsidRDefault="00161B58" w:rsidP="00B7217B">
            <w:pPr>
              <w:pStyle w:val="af1"/>
            </w:pPr>
            <w:r>
              <w:t>10) формировать у обучающихся навыки контроля динамического и статического равновесия;</w:t>
            </w:r>
          </w:p>
          <w:p w14:paraId="715486DC" w14:textId="77777777" w:rsidR="00161B58" w:rsidRDefault="00161B58" w:rsidP="00B7217B">
            <w:pPr>
              <w:pStyle w:val="af1"/>
            </w:pPr>
            <w:r>
              <w:t>11) учить обучающихся сохранять заданный темп во время ходьбы (быстрый, средний, медленный);</w:t>
            </w:r>
          </w:p>
          <w:p w14:paraId="52C695F0" w14:textId="77777777" w:rsidR="00161B58" w:rsidRDefault="00161B58" w:rsidP="00B7217B">
            <w:pPr>
              <w:pStyle w:val="af1"/>
            </w:pPr>
            <w:r>
              <w:t>12) закреплять навыки в разных видах бега: быть ведущим в колонне, при беге парами соизмерять свои движения с движениями партнера;</w:t>
            </w:r>
          </w:p>
          <w:p w14:paraId="2773074F" w14:textId="77777777" w:rsidR="00161B58" w:rsidRDefault="00161B58" w:rsidP="00B7217B">
            <w:pPr>
              <w:pStyle w:val="af1"/>
            </w:pPr>
            <w:r>
              <w:t>13) закреплять навыки в разных видах прыжков, развивать их технику: энергично отталкиваться и мягко приземляться с сохранением равновесия;</w:t>
            </w:r>
          </w:p>
          <w:p w14:paraId="02EC237E" w14:textId="77777777" w:rsidR="00161B58" w:rsidRDefault="00161B58" w:rsidP="00B7217B">
            <w:pPr>
              <w:pStyle w:val="af1"/>
            </w:pPr>
            <w:r>
              <w:t>14) учить координировать движения в играх с мячами разных размеров и с набивным мячом, взаимодействовать с партнером при ловле и бросках мяча;</w:t>
            </w:r>
          </w:p>
          <w:p w14:paraId="381A3852" w14:textId="77777777" w:rsidR="00161B58" w:rsidRDefault="00161B58" w:rsidP="00B7217B">
            <w:pPr>
              <w:pStyle w:val="af1"/>
            </w:pPr>
            <w:r>
              <w:t>15) продолжать учить обучающихся самостоятельно организовывать подвижные игры, предлагать свои варианты игр, комбинации движений;</w:t>
            </w:r>
          </w:p>
          <w:p w14:paraId="60EF6753" w14:textId="77777777" w:rsidR="00161B58" w:rsidRDefault="00161B58" w:rsidP="00B7217B">
            <w:pPr>
              <w:pStyle w:val="af1"/>
            </w:pPr>
            <w:r>
              <w:t>16) учить запоминать и проговаривать правила подвижных игр, последовательность действий в эстафетах, играх со спортивными элементами;</w:t>
            </w:r>
          </w:p>
          <w:p w14:paraId="5B5BBB36" w14:textId="77777777" w:rsidR="00161B58" w:rsidRDefault="00161B58" w:rsidP="00B7217B">
            <w:pPr>
              <w:pStyle w:val="af1"/>
            </w:pPr>
            <w:r>
              <w:t>17) включать элементы игровой деятельности при закреплении двигательных навыков и развитии двигательных качеств: движение по сенсорным дорожкам и коврикам, погружение в сухой бассейн и перемещение в нем в соответствии со сценарием досугов и спортивных праздников;</w:t>
            </w:r>
          </w:p>
          <w:p w14:paraId="6929DB36" w14:textId="77777777" w:rsidR="00161B58" w:rsidRDefault="00161B58" w:rsidP="00B7217B">
            <w:pPr>
              <w:pStyle w:val="af1"/>
            </w:pPr>
            <w:r>
              <w:t>18) совершенствовать общую моторику, используя корригирующие упражнения для разных мышечных групп;</w:t>
            </w:r>
          </w:p>
          <w:p w14:paraId="05CB833C" w14:textId="77777777" w:rsidR="00161B58" w:rsidRDefault="00161B58" w:rsidP="00B7217B">
            <w:pPr>
              <w:pStyle w:val="af1"/>
            </w:pPr>
            <w:r>
              <w:t>19) стимулировать потребность обучающихся к точному управлению движениями в пространстве: в вертикальной, горизонтальной и сагиттальной плоскостях (чувство пространства);</w:t>
            </w:r>
          </w:p>
          <w:p w14:paraId="6B763563" w14:textId="77777777" w:rsidR="00161B58" w:rsidRDefault="00161B58" w:rsidP="00B7217B">
            <w:pPr>
              <w:pStyle w:val="af1"/>
            </w:pPr>
            <w:r>
              <w:t>20) формировать у обучающихся навыки выполнения движений и действий с предметами по словесной инструкции и умение рассказать о выполненном задании с использованием вербальных средств;</w:t>
            </w:r>
          </w:p>
          <w:p w14:paraId="30EB17B1" w14:textId="77777777" w:rsidR="00161B58" w:rsidRDefault="00161B58" w:rsidP="00B7217B">
            <w:pPr>
              <w:pStyle w:val="af1"/>
            </w:pPr>
            <w:r>
              <w:t xml:space="preserve">21) стимулировать положительный эмоциональный настрой обучающихся и желание самостоятельно заниматься с </w:t>
            </w:r>
            <w:r>
              <w:lastRenderedPageBreak/>
              <w:t>полифункциональными модулями, создавая из них различные высотные и туннельные конструкции;</w:t>
            </w:r>
          </w:p>
          <w:p w14:paraId="45F8BD8A" w14:textId="77777777" w:rsidR="00161B58" w:rsidRDefault="00161B58" w:rsidP="00B7217B">
            <w:pPr>
              <w:pStyle w:val="af1"/>
            </w:pPr>
            <w:r>
              <w:t>22) развивать слухо-зрительно-моторную координацию движений под музыку: побуждать двигаться в соответствии с темпом, ритмом, характером музыкального произведения),</w:t>
            </w:r>
          </w:p>
          <w:p w14:paraId="728C219C" w14:textId="77777777" w:rsidR="00161B58" w:rsidRDefault="00161B58" w:rsidP="00B7217B">
            <w:pPr>
              <w:pStyle w:val="af1"/>
            </w:pPr>
            <w:r>
              <w:t>23) предлагать задания, направленные на формирование координации движений и слова,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один ребенок проговаривает, остальные выполняют или педагогический работник проговаривает, обучающиеся выполняют).</w:t>
            </w:r>
          </w:p>
        </w:tc>
      </w:tr>
      <w:tr w:rsidR="00161B58" w14:paraId="3CE60DFE" w14:textId="77777777" w:rsidTr="00B7217B">
        <w:tc>
          <w:tcPr>
            <w:tcW w:w="3254" w:type="dxa"/>
            <w:tcBorders>
              <w:top w:val="single" w:sz="4" w:space="0" w:color="auto"/>
              <w:bottom w:val="single" w:sz="4" w:space="0" w:color="auto"/>
              <w:right w:val="single" w:sz="4" w:space="0" w:color="auto"/>
            </w:tcBorders>
          </w:tcPr>
          <w:p w14:paraId="5E7309DD" w14:textId="77777777" w:rsidR="00161B58" w:rsidRDefault="00161B58" w:rsidP="00B7217B">
            <w:pPr>
              <w:pStyle w:val="af1"/>
            </w:pPr>
            <w:r>
              <w:lastRenderedPageBreak/>
              <w:t>Коррекция недостатков и развитие ручной моторики</w:t>
            </w:r>
          </w:p>
        </w:tc>
        <w:tc>
          <w:tcPr>
            <w:tcW w:w="6826" w:type="dxa"/>
            <w:tcBorders>
              <w:top w:val="single" w:sz="4" w:space="0" w:color="auto"/>
              <w:left w:val="single" w:sz="4" w:space="0" w:color="auto"/>
              <w:bottom w:val="single" w:sz="4" w:space="0" w:color="auto"/>
            </w:tcBorders>
          </w:tcPr>
          <w:p w14:paraId="7E4E5EC3" w14:textId="77777777" w:rsidR="00161B58" w:rsidRDefault="00161B58" w:rsidP="00B7217B">
            <w:pPr>
              <w:pStyle w:val="af1"/>
            </w:pPr>
            <w:r>
              <w:t>1) дифференцированно применять игры и упражнения для нормализации мышечного тонуса;</w:t>
            </w:r>
          </w:p>
          <w:p w14:paraId="1F966C3B" w14:textId="77777777" w:rsidR="00161B58" w:rsidRDefault="00161B58" w:rsidP="00B7217B">
            <w:pPr>
              <w:pStyle w:val="af1"/>
            </w:pPr>
            <w:r>
              <w:t>2) развивать движения кистей рук по подражанию действиям педагогического работника; формировать дифференцированные движения кистями и пальцами рук: сгибание и разгибание, отведение в стороны пальцев; выполнять согласованные действия пальцами обеих рук.</w:t>
            </w:r>
          </w:p>
          <w:p w14:paraId="68C2E3FB" w14:textId="77777777" w:rsidR="00161B58" w:rsidRDefault="00161B58" w:rsidP="00B7217B">
            <w:pPr>
              <w:pStyle w:val="af1"/>
            </w:pPr>
            <w:r>
              <w:t>3) развивать умения удерживать позу пальцев и кистей рук; развивать умение сгибать и разгибать каждый палец на руке;</w:t>
            </w:r>
          </w:p>
          <w:p w14:paraId="17B0F824" w14:textId="77777777" w:rsidR="00161B58" w:rsidRDefault="00161B58" w:rsidP="00B7217B">
            <w:pPr>
              <w:pStyle w:val="af1"/>
            </w:pPr>
            <w:r>
              <w:t>4) тренировать активные движения кистей (вращения, похлопывания);</w:t>
            </w:r>
          </w:p>
          <w:p w14:paraId="7B2C3C64" w14:textId="77777777" w:rsidR="00161B58" w:rsidRDefault="00161B58" w:rsidP="00B7217B">
            <w:pPr>
              <w:pStyle w:val="af1"/>
            </w:pPr>
            <w:r>
              <w:t>5) развивать движения хватания, совершенствовать разные виды захвата крупных и мелких предметов разной формы;</w:t>
            </w:r>
          </w:p>
          <w:p w14:paraId="6B15B4D2" w14:textId="77777777" w:rsidR="00161B58" w:rsidRDefault="00161B58" w:rsidP="00B7217B">
            <w:pPr>
              <w:pStyle w:val="af1"/>
            </w:pPr>
            <w:r>
              <w:t>6) применять игровые упражнения для расслабления мышц пальцев и кистей рук при утомлении;</w:t>
            </w:r>
          </w:p>
          <w:p w14:paraId="3AC6DD17" w14:textId="77777777" w:rsidR="00161B58" w:rsidRDefault="00161B58" w:rsidP="00B7217B">
            <w:pPr>
              <w:pStyle w:val="af1"/>
            </w:pPr>
            <w:r>
              <w:t>7) развивать практические умения при выполнении орудийных и соотносящих предметных действий;</w:t>
            </w:r>
          </w:p>
          <w:p w14:paraId="7A1C9E7B" w14:textId="77777777" w:rsidR="00161B58" w:rsidRDefault="00161B58" w:rsidP="00B7217B">
            <w:pPr>
              <w:pStyle w:val="af1"/>
            </w:pPr>
            <w:r>
              <w:t>8) развивать умения выполнять ритмичные движения руками под звучание музыкальных инструментов;</w:t>
            </w:r>
          </w:p>
          <w:p w14:paraId="36F8E0CD" w14:textId="77777777" w:rsidR="00161B58" w:rsidRDefault="00161B58" w:rsidP="00B7217B">
            <w:pPr>
              <w:pStyle w:val="af1"/>
            </w:pPr>
            <w:r>
              <w:t>9) развивать технику тонких движений в "пальчиковой гимнастике"; побуждать выполнять упражнения пальчиковой гимнастики с речевым сопровождением;</w:t>
            </w:r>
          </w:p>
          <w:p w14:paraId="04D4E5BA" w14:textId="77777777" w:rsidR="00161B58" w:rsidRDefault="00161B58" w:rsidP="00B7217B">
            <w:pPr>
              <w:pStyle w:val="af1"/>
            </w:pPr>
            <w:r>
              <w:t>10) формировать у обучающихся специфические действия пальцами рук в играх с мелкими предметами и игрушками разной фактуры: кручение, нанизывание, щелчки, вращение, формировать дифференцированные движения пальцев рук при нанизывании бус, пуговиц, колечек на шнурок в определенной последовательности, представленной на образце;</w:t>
            </w:r>
          </w:p>
          <w:p w14:paraId="767DCE75" w14:textId="77777777" w:rsidR="00161B58" w:rsidRDefault="00161B58" w:rsidP="00B7217B">
            <w:pPr>
              <w:pStyle w:val="af1"/>
            </w:pPr>
            <w:r>
              <w:t>11) развивать захват мелких или сыпучих материалов указательным типом хватания;</w:t>
            </w:r>
          </w:p>
          <w:p w14:paraId="5366600E" w14:textId="77777777" w:rsidR="00161B58" w:rsidRDefault="00161B58" w:rsidP="00B7217B">
            <w:pPr>
              <w:pStyle w:val="af1"/>
            </w:pPr>
            <w:r>
              <w:t>12) учить обучающихся выкладывать мелкие предметы по заданным ориентирам: точкам, пунктирным линиям;</w:t>
            </w:r>
          </w:p>
          <w:p w14:paraId="197FD52D" w14:textId="77777777" w:rsidR="00161B58" w:rsidRDefault="00161B58" w:rsidP="00B7217B">
            <w:pPr>
              <w:pStyle w:val="af1"/>
            </w:pPr>
            <w:r>
              <w:t>13) развивать умения выполнять практические действия с водой: переливание воды из одной емкости в другую при использовании чашки, деревянной ложки, половника, воронки; пересыпать сыпучие материалы;</w:t>
            </w:r>
          </w:p>
          <w:p w14:paraId="5821DBE3" w14:textId="77777777" w:rsidR="00161B58" w:rsidRDefault="00161B58" w:rsidP="00B7217B">
            <w:pPr>
              <w:pStyle w:val="af1"/>
            </w:pPr>
            <w:r>
              <w:t xml:space="preserve">14) учить выполнять определенные движения руками под звуковые и зрительные сигналы (если я подниму синий флажок - топни, а если красный-хлопни в ладоши; в дальнейшем </w:t>
            </w:r>
            <w:r>
              <w:lastRenderedPageBreak/>
              <w:t>значение сигналов изменяют);</w:t>
            </w:r>
          </w:p>
          <w:p w14:paraId="25FD8AAD" w14:textId="77777777" w:rsidR="00161B58" w:rsidRDefault="00161B58" w:rsidP="00B7217B">
            <w:pPr>
              <w:pStyle w:val="af1"/>
            </w:pPr>
            <w:r>
              <w:t>15) развивать динамический праксис, чередование позиций рук "кулак - ладонь", "камень - ножницы");</w:t>
            </w:r>
          </w:p>
          <w:p w14:paraId="0ABDE851" w14:textId="77777777" w:rsidR="00161B58" w:rsidRDefault="00161B58" w:rsidP="00B7217B">
            <w:pPr>
              <w:pStyle w:val="af1"/>
            </w:pPr>
            <w:r>
              <w:t>16) учить обучающихся выполнению элементов самомассажа каждого пальца от ногтя к основанию;</w:t>
            </w:r>
          </w:p>
          <w:p w14:paraId="32861A42" w14:textId="77777777" w:rsidR="00161B58" w:rsidRDefault="00161B58" w:rsidP="00B7217B">
            <w:pPr>
              <w:pStyle w:val="af1"/>
            </w:pPr>
            <w:r>
              <w:t>17) учить выполнять действия расстегивания и застегивания, используя различные виды застежек (липучки, кнопки, пуговицы).</w:t>
            </w:r>
          </w:p>
          <w:p w14:paraId="5DAA1D9B" w14:textId="77777777" w:rsidR="00161B58" w:rsidRDefault="00161B58" w:rsidP="00B7217B">
            <w:pPr>
              <w:pStyle w:val="af1"/>
            </w:pPr>
            <w:r>
              <w:t>Совершенствовать базовые графомоторные навыки и умения:</w:t>
            </w:r>
          </w:p>
          <w:p w14:paraId="623EB606" w14:textId="77777777" w:rsidR="00161B58" w:rsidRDefault="00161B58" w:rsidP="00B7217B">
            <w:pPr>
              <w:pStyle w:val="af1"/>
            </w:pPr>
            <w:r>
              <w:t>1) формировать базовые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p>
          <w:p w14:paraId="1AD9E18B" w14:textId="77777777" w:rsidR="00161B58" w:rsidRDefault="00161B58" w:rsidP="00B7217B">
            <w:pPr>
              <w:pStyle w:val="af1"/>
            </w:pPr>
            <w:r>
              <w:t>2) развивать зрительно-моторную координацию при проведении различных линий по образцу: проводить непрерывную линию между двумя волнистыми и ломаными линиями, повторяя изгибы; проводить сплошные линии с переходами, не отрывая карандаш от листа;</w:t>
            </w:r>
          </w:p>
          <w:p w14:paraId="33AE5169" w14:textId="77777777" w:rsidR="00161B58" w:rsidRDefault="00161B58" w:rsidP="00B7217B">
            <w:pPr>
              <w:pStyle w:val="af1"/>
            </w:pPr>
            <w:r>
              <w:t>3) развивать точность движений, учить обводить по контуру различные предметы, используя трафареты, линейки, лекала;</w:t>
            </w:r>
          </w:p>
          <w:p w14:paraId="417600A9" w14:textId="77777777" w:rsidR="00161B58" w:rsidRDefault="00161B58" w:rsidP="00B7217B">
            <w:pPr>
              <w:pStyle w:val="af1"/>
            </w:pPr>
            <w:r>
              <w:t>4) развивать графические умения и целостность восприятия при изображении предметов, дорисовывая недостающие части к предложенному образцу;</w:t>
            </w:r>
          </w:p>
          <w:p w14:paraId="6704333A" w14:textId="77777777" w:rsidR="00161B58" w:rsidRDefault="00161B58" w:rsidP="00B7217B">
            <w:pPr>
              <w:pStyle w:val="af1"/>
            </w:pPr>
            <w:r>
              <w:t>5) развивать целостность восприятия и моторную ловкость рук при воспроизведении образца из заданных элементов;</w:t>
            </w:r>
          </w:p>
          <w:p w14:paraId="272E1E20" w14:textId="77777777" w:rsidR="00161B58" w:rsidRDefault="00161B58" w:rsidP="00B7217B">
            <w:pPr>
              <w:pStyle w:val="af1"/>
            </w:pPr>
            <w:r>
              <w:t>6) учить обучающихся заштриховывать штриховать контуры простых предметов в различных направлениях;</w:t>
            </w:r>
          </w:p>
          <w:p w14:paraId="2F46743D" w14:textId="77777777" w:rsidR="00161B58" w:rsidRDefault="00161B58" w:rsidP="00B7217B">
            <w:pPr>
              <w:pStyle w:val="af1"/>
            </w:pPr>
            <w:r>
              <w:t>7) развивать умения раскрашивать по контуру сюжетные рисунки цветными карандашами, с учетом индивидуальных предпочтений при выборе цвета.</w:t>
            </w:r>
          </w:p>
        </w:tc>
      </w:tr>
      <w:tr w:rsidR="00161B58" w14:paraId="50927A67" w14:textId="77777777" w:rsidTr="00B7217B">
        <w:tc>
          <w:tcPr>
            <w:tcW w:w="3254" w:type="dxa"/>
            <w:tcBorders>
              <w:top w:val="single" w:sz="4" w:space="0" w:color="auto"/>
              <w:bottom w:val="single" w:sz="4" w:space="0" w:color="auto"/>
              <w:right w:val="single" w:sz="4" w:space="0" w:color="auto"/>
            </w:tcBorders>
          </w:tcPr>
          <w:p w14:paraId="60B3AE33" w14:textId="77777777" w:rsidR="00161B58" w:rsidRDefault="00161B58" w:rsidP="00B7217B">
            <w:pPr>
              <w:pStyle w:val="af1"/>
            </w:pPr>
            <w:r>
              <w:lastRenderedPageBreak/>
              <w:t>Коррекция недостатков и развитие артикуляционной моторики</w:t>
            </w:r>
          </w:p>
        </w:tc>
        <w:tc>
          <w:tcPr>
            <w:tcW w:w="6826" w:type="dxa"/>
            <w:tcBorders>
              <w:top w:val="single" w:sz="4" w:space="0" w:color="auto"/>
              <w:left w:val="single" w:sz="4" w:space="0" w:color="auto"/>
              <w:bottom w:val="single" w:sz="4" w:space="0" w:color="auto"/>
            </w:tcBorders>
          </w:tcPr>
          <w:p w14:paraId="682ECE11" w14:textId="77777777" w:rsidR="00161B58" w:rsidRDefault="00161B58" w:rsidP="00B7217B">
            <w:pPr>
              <w:pStyle w:val="af1"/>
            </w:pPr>
            <w:r>
              <w:t>1) развивать моторный праксис органов артикуляции, зрительно-кинестетические ощущения для усиления перцепции артикуляционных укладов и движений;</w:t>
            </w:r>
          </w:p>
          <w:p w14:paraId="66A43F76" w14:textId="77777777" w:rsidR="00161B58" w:rsidRDefault="00161B58" w:rsidP="00B7217B">
            <w:pPr>
              <w:pStyle w:val="af1"/>
            </w:pPr>
            <w:r>
              <w:t>2) вырабатывать самоконтроль за положением органов артикуляции;</w:t>
            </w:r>
          </w:p>
          <w:p w14:paraId="4623712D" w14:textId="77777777" w:rsidR="00161B58" w:rsidRDefault="00161B58" w:rsidP="00B7217B">
            <w:pPr>
              <w:pStyle w:val="af1"/>
            </w:pPr>
            <w:r>
              <w:t>3) формировать правильный артикуляционный уклад для всех групп звуков с помощью артикуляционной гимнастики;</w:t>
            </w:r>
          </w:p>
          <w:p w14:paraId="58B9A6FC" w14:textId="77777777" w:rsidR="00161B58" w:rsidRDefault="00161B58" w:rsidP="00B7217B">
            <w:pPr>
              <w:pStyle w:val="af1"/>
            </w:pPr>
            <w:r>
              <w:t>4) развивать статико-динамические ощущения, четкие артикуляционные кинестезии;</w:t>
            </w:r>
          </w:p>
          <w:p w14:paraId="6547F101" w14:textId="77777777" w:rsidR="00161B58" w:rsidRDefault="00161B58" w:rsidP="00B7217B">
            <w:pPr>
              <w:pStyle w:val="af1"/>
            </w:pPr>
            <w:r>
              <w:t>5) формировать фонационное (речевое) дыхание при дифференциации вдоха и выдоха через нос и рот;</w:t>
            </w:r>
          </w:p>
          <w:p w14:paraId="13F59CF1" w14:textId="77777777" w:rsidR="00161B58" w:rsidRDefault="00161B58" w:rsidP="00B7217B">
            <w:pPr>
              <w:pStyle w:val="af1"/>
            </w:pPr>
            <w:r>
              <w:t>6) развивать оральный праксис, мимическую моторику в упражнениях подражательного характера (яркое солнышко - плотно сомкнули веки, обида - надули щеки).</w:t>
            </w:r>
          </w:p>
        </w:tc>
      </w:tr>
      <w:tr w:rsidR="00161B58" w14:paraId="3E7243F0" w14:textId="77777777" w:rsidTr="00B7217B">
        <w:tc>
          <w:tcPr>
            <w:tcW w:w="3254" w:type="dxa"/>
            <w:tcBorders>
              <w:top w:val="single" w:sz="4" w:space="0" w:color="auto"/>
              <w:bottom w:val="single" w:sz="4" w:space="0" w:color="auto"/>
              <w:right w:val="single" w:sz="4" w:space="0" w:color="auto"/>
            </w:tcBorders>
          </w:tcPr>
          <w:p w14:paraId="1E6EABBE" w14:textId="77777777" w:rsidR="00161B58" w:rsidRDefault="00161B58" w:rsidP="00B7217B">
            <w:pPr>
              <w:pStyle w:val="af1"/>
            </w:pPr>
            <w:r>
              <w:t>Коррекция недостатков и развитие психомоторной сферы</w:t>
            </w:r>
          </w:p>
        </w:tc>
        <w:tc>
          <w:tcPr>
            <w:tcW w:w="6826" w:type="dxa"/>
            <w:tcBorders>
              <w:top w:val="single" w:sz="4" w:space="0" w:color="auto"/>
              <w:left w:val="single" w:sz="4" w:space="0" w:color="auto"/>
              <w:bottom w:val="single" w:sz="4" w:space="0" w:color="auto"/>
            </w:tcBorders>
          </w:tcPr>
          <w:p w14:paraId="16BF6833" w14:textId="77777777" w:rsidR="00161B58" w:rsidRDefault="00161B58" w:rsidP="00B7217B">
            <w:pPr>
              <w:pStyle w:val="af1"/>
            </w:pPr>
            <w:r>
              <w:t>Использование музыкально-ритмических упражнений, логопедической и фонетической ритмики:</w:t>
            </w:r>
          </w:p>
          <w:p w14:paraId="480D2DA4" w14:textId="77777777" w:rsidR="00161B58" w:rsidRDefault="00161B58" w:rsidP="00B7217B">
            <w:pPr>
              <w:pStyle w:val="af1"/>
            </w:pPr>
            <w:r>
              <w:t>1) продолжать развивать и корригировать нарушения сенсорно-перцептивных и моторных компонентов деятельности (слухо-зрительно-моторную координацию, мышечную выносливость, способность перемещаться в пространстве на основе выбора объекта для движения по заданному признаку);</w:t>
            </w:r>
          </w:p>
          <w:p w14:paraId="3C9CC080" w14:textId="77777777" w:rsidR="00161B58" w:rsidRDefault="00161B58" w:rsidP="00B7217B">
            <w:pPr>
              <w:pStyle w:val="af1"/>
            </w:pPr>
            <w:r>
              <w:lastRenderedPageBreak/>
              <w:t>2) способствовать развитию у обучающихся произвольной регуляции в ходе выполнения двигательных заданий;</w:t>
            </w:r>
          </w:p>
          <w:p w14:paraId="6491B2C2" w14:textId="77777777" w:rsidR="00161B58" w:rsidRDefault="00161B58" w:rsidP="00B7217B">
            <w:pPr>
              <w:pStyle w:val="af1"/>
            </w:pPr>
            <w:r>
              <w:t>3) при совершенствовании и преодолении недостатков двигательного развития использовать разные сигналы (речевые и неречевые звуки; наглядность в соответствии с возможностями зрительного восприятия);</w:t>
            </w:r>
          </w:p>
          <w:p w14:paraId="4483A886" w14:textId="77777777" w:rsidR="00161B58" w:rsidRDefault="00161B58" w:rsidP="00B7217B">
            <w:pPr>
              <w:pStyle w:val="af1"/>
            </w:pPr>
            <w:r>
              <w:t>4) развивать зрительное внимание и зрительное восприятие с опорой на двигательную активность;</w:t>
            </w:r>
          </w:p>
          <w:p w14:paraId="09E4F3AD" w14:textId="77777777" w:rsidR="00161B58" w:rsidRDefault="00161B58" w:rsidP="00B7217B">
            <w:pPr>
              <w:pStyle w:val="af1"/>
            </w:pPr>
            <w:r>
              <w:t>5) развивать слуховые восприятие, внимание, слухо-моторную и зрительно-моторную координации;</w:t>
            </w:r>
          </w:p>
          <w:p w14:paraId="2F64E2E7" w14:textId="77777777" w:rsidR="00161B58" w:rsidRDefault="00161B58" w:rsidP="00B7217B">
            <w:pPr>
              <w:pStyle w:val="af1"/>
            </w:pPr>
            <w:r>
              <w:t>6) формировать и закреплять двигательные навыки, образность и выразительность движений посредством упражнений психогимнастики, побуждать к выражению эмоциональных состояний с помощью пантомимики, жестов, к созданию игровых образов (дворник, повар...);</w:t>
            </w:r>
          </w:p>
          <w:p w14:paraId="4C619474" w14:textId="77777777" w:rsidR="00161B58" w:rsidRDefault="00161B58" w:rsidP="00B7217B">
            <w:pPr>
              <w:pStyle w:val="af1"/>
            </w:pPr>
            <w:r>
              <w:t>7) развивать у обучающихся двигательную память, предлагая выполнять двигательные цепочки из четырех-шести действий; танцевальных движений;</w:t>
            </w:r>
          </w:p>
          <w:p w14:paraId="56890C7E" w14:textId="77777777" w:rsidR="00161B58" w:rsidRDefault="00161B58" w:rsidP="00B7217B">
            <w:pPr>
              <w:pStyle w:val="af1"/>
            </w:pPr>
            <w:r>
              <w:t>8) развивать у обучающихся навыки пространственной организации движений; совершенствовать умения и навыки одновременного выполнения детьми согласованных движений, а также навыки разноименных и разнонаправленных движений;</w:t>
            </w:r>
          </w:p>
          <w:p w14:paraId="62B11C42" w14:textId="77777777" w:rsidR="00161B58" w:rsidRDefault="00161B58" w:rsidP="00B7217B">
            <w:pPr>
              <w:pStyle w:val="af1"/>
            </w:pPr>
            <w:r>
              <w:t>9) учить обучающихся самостоятельно перестраиваться в звенья, передвигаться с опорой на ориентиры разного цвета, разной формы;</w:t>
            </w:r>
          </w:p>
          <w:p w14:paraId="3F95EBB0" w14:textId="77777777" w:rsidR="00161B58" w:rsidRDefault="00161B58" w:rsidP="00B7217B">
            <w:pPr>
              <w:pStyle w:val="af1"/>
            </w:pPr>
            <w:r>
              <w:t>10) формировать у обучающихся устойчивый навык к произвольному мышечному напряжению и расслаблению под музыку;</w:t>
            </w:r>
          </w:p>
          <w:p w14:paraId="757FA55D" w14:textId="77777777" w:rsidR="00161B58" w:rsidRDefault="00161B58" w:rsidP="00B7217B">
            <w:pPr>
              <w:pStyle w:val="af1"/>
            </w:pPr>
            <w:r>
              <w:t>11) закреплять у обучающихся умения анализировать свои движения, движения других детей, осуществлять элементарное двигательное и словесное планирование действий в ходе двигательных упражнений;</w:t>
            </w:r>
          </w:p>
          <w:p w14:paraId="3CF7C63D" w14:textId="77777777" w:rsidR="00161B58" w:rsidRDefault="00161B58" w:rsidP="00B7217B">
            <w:pPr>
              <w:pStyle w:val="af1"/>
            </w:pPr>
            <w:r>
              <w:t>12) подчинять движения темпу и ритму речевых и неречевых сигналов и сочетать их выполнение с музыкальным сопровождением, речевым материалом;</w:t>
            </w:r>
          </w:p>
          <w:p w14:paraId="087CE9E8" w14:textId="77777777" w:rsidR="00161B58" w:rsidRDefault="00161B58" w:rsidP="00B7217B">
            <w:pPr>
              <w:pStyle w:val="af1"/>
            </w:pPr>
            <w:r>
              <w:t>13) предлагать задания, направленные на формирование координации движений и слова, побуждать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же один ребенок, или педагогический работник, проговаривает его, остальные выполняют);</w:t>
            </w:r>
          </w:p>
          <w:p w14:paraId="3B26114B" w14:textId="77777777" w:rsidR="00161B58" w:rsidRDefault="00161B58" w:rsidP="00B7217B">
            <w:pPr>
              <w:pStyle w:val="af1"/>
            </w:pPr>
            <w:r>
              <w:t>14) учить обучающихся отстукивать ритмы по слуховому образцу, затем соотносить ритмическую структуру с графическим образцом.</w:t>
            </w:r>
          </w:p>
        </w:tc>
      </w:tr>
    </w:tbl>
    <w:p w14:paraId="40A511EC" w14:textId="77777777" w:rsidR="00161B58" w:rsidRDefault="00161B58" w:rsidP="00161B58"/>
    <w:bookmarkEnd w:id="20"/>
    <w:p w14:paraId="3BBAB31A" w14:textId="77777777" w:rsidR="00B632DA" w:rsidRDefault="00B632DA" w:rsidP="00D52448">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3B60F706" w14:textId="70AE08C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w:t>
      </w:r>
      <w:r w:rsidRPr="00A72748">
        <w:rPr>
          <w:rFonts w:ascii="Times New Roman" w:eastAsia="Times New Roman" w:hAnsi="Times New Roman" w:cs="Times New Roman"/>
          <w:color w:val="000000" w:themeColor="text1"/>
          <w:sz w:val="28"/>
          <w:szCs w:val="28"/>
          <w:lang w:eastAsia="ru-RU"/>
        </w:rPr>
        <w:lastRenderedPageBreak/>
        <w:t>инвалидов; оказание им квалифицированной помощи в освоении Программы, их разностороннее развитие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возрастных и индивидуальных особенностей, социальной адаптации.</w:t>
      </w:r>
    </w:p>
    <w:p w14:paraId="163A0F04" w14:textId="5F94E36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ДОО осуществляют педагоги, педагоги-психологи, учителя-дефектологи, учителя-логопеды и другие квалифицированные специалисты.</w:t>
      </w:r>
    </w:p>
    <w:p w14:paraId="2396D2DB" w14:textId="6DE60B4A" w:rsidR="00DE6838" w:rsidRPr="00A72748" w:rsidRDefault="00EE1CE5"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Программа</w:t>
      </w:r>
      <w:r w:rsidR="00DE6838" w:rsidRPr="00A72748">
        <w:rPr>
          <w:rFonts w:ascii="Times New Roman" w:eastAsia="Times New Roman" w:hAnsi="Times New Roman" w:cs="Times New Roman"/>
          <w:color w:val="000000" w:themeColor="text1"/>
          <w:sz w:val="28"/>
          <w:szCs w:val="28"/>
          <w:lang w:eastAsia="ru-RU"/>
        </w:rPr>
        <w:t xml:space="preserve"> КРР</w:t>
      </w:r>
      <w:r>
        <w:rPr>
          <w:rFonts w:ascii="Times New Roman" w:eastAsia="Times New Roman" w:hAnsi="Times New Roman" w:cs="Times New Roman"/>
          <w:color w:val="000000" w:themeColor="text1"/>
          <w:sz w:val="28"/>
          <w:szCs w:val="28"/>
          <w:lang w:eastAsia="ru-RU"/>
        </w:rPr>
        <w:t xml:space="preserve"> разработана</w:t>
      </w:r>
      <w:r w:rsidR="00DE6838" w:rsidRPr="00A72748">
        <w:rPr>
          <w:rFonts w:ascii="Times New Roman" w:eastAsia="Times New Roman" w:hAnsi="Times New Roman" w:cs="Times New Roman"/>
          <w:color w:val="000000" w:themeColor="text1"/>
          <w:sz w:val="28"/>
          <w:szCs w:val="28"/>
          <w:lang w:eastAsia="ru-RU"/>
        </w:rPr>
        <w:t xml:space="preserve"> в соответствии с ФГОС ДО, которая </w:t>
      </w:r>
      <w:r>
        <w:rPr>
          <w:rFonts w:ascii="Times New Roman" w:eastAsia="Times New Roman" w:hAnsi="Times New Roman" w:cs="Times New Roman"/>
          <w:color w:val="000000" w:themeColor="text1"/>
          <w:sz w:val="28"/>
          <w:szCs w:val="28"/>
          <w:lang w:eastAsia="ru-RU"/>
        </w:rPr>
        <w:t>включает</w:t>
      </w:r>
      <w:r w:rsidR="00DE6838" w:rsidRPr="00A72748">
        <w:rPr>
          <w:rFonts w:ascii="Times New Roman" w:eastAsia="Times New Roman" w:hAnsi="Times New Roman" w:cs="Times New Roman"/>
          <w:color w:val="000000" w:themeColor="text1"/>
          <w:sz w:val="28"/>
          <w:szCs w:val="28"/>
          <w:lang w:eastAsia="ru-RU"/>
        </w:rPr>
        <w:t>:</w:t>
      </w:r>
    </w:p>
    <w:p w14:paraId="6C23D49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план диагностических и коррекционно-развивающих мероприятий;</w:t>
      </w:r>
    </w:p>
    <w:p w14:paraId="359F145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рабочие программы КРР с обучающимися различных целевых групп, имеющих различные ООП и стартовые условия освоения Программы.</w:t>
      </w:r>
    </w:p>
    <w:p w14:paraId="5D00F4A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методический инструментарий для реализации диагностических, коррекционно-развивающих и просветительских задач программы КРР.</w:t>
      </w:r>
    </w:p>
    <w:p w14:paraId="71197DC7" w14:textId="56CDABA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Задачи КРР на уровне ДО:</w:t>
      </w:r>
    </w:p>
    <w:p w14:paraId="79FB3559" w14:textId="18B4739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определение ООП обучающихся, в том числе с трудностями освоения </w:t>
      </w:r>
      <w:r w:rsidR="00EC2016">
        <w:rPr>
          <w:rFonts w:ascii="Times New Roman" w:eastAsia="Times New Roman" w:hAnsi="Times New Roman" w:cs="Times New Roman"/>
          <w:color w:val="000000" w:themeColor="text1"/>
          <w:sz w:val="28"/>
          <w:szCs w:val="28"/>
          <w:lang w:eastAsia="ru-RU"/>
        </w:rPr>
        <w:t>П</w:t>
      </w:r>
      <w:r w:rsidRPr="00A72748">
        <w:rPr>
          <w:rFonts w:ascii="Times New Roman" w:eastAsia="Times New Roman" w:hAnsi="Times New Roman" w:cs="Times New Roman"/>
          <w:color w:val="000000" w:themeColor="text1"/>
          <w:sz w:val="28"/>
          <w:szCs w:val="28"/>
          <w:lang w:eastAsia="ru-RU"/>
        </w:rPr>
        <w:t>рограммы и социализации в ДОО;</w:t>
      </w:r>
    </w:p>
    <w:p w14:paraId="353A937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своевременное выявление обучающихся с трудностями социальной адаптации, обусловленными различными причинами;</w:t>
      </w:r>
    </w:p>
    <w:p w14:paraId="2338FB81" w14:textId="752840A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осуществление индивидуально ориентированной психолого-педагогической помощи обучающимся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w:t>
      </w:r>
      <w:r w:rsidR="00126AF5">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ППК);</w:t>
      </w:r>
    </w:p>
    <w:p w14:paraId="5C15363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14:paraId="34CDB83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содействие поиску и отбору одаренных обучающихся, их творческому развитию;</w:t>
      </w:r>
    </w:p>
    <w:p w14:paraId="532106D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выявление детей с проблемами развития эмоциональной и интеллектуальной сферы;</w:t>
      </w:r>
    </w:p>
    <w:p w14:paraId="2DF255A6"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реализация комплекса индивидуально ориентированных мер по ослаблению, снижению или устранению отклонений в развитии и проблем поведения.</w:t>
      </w:r>
    </w:p>
    <w:p w14:paraId="2B8C0789" w14:textId="1E749ECE"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14:paraId="53AE2258" w14:textId="7AFD12C2"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КРР в ДОО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w:t>
      </w:r>
      <w:r w:rsidRPr="00A72748">
        <w:rPr>
          <w:rFonts w:ascii="Times New Roman" w:eastAsia="Times New Roman" w:hAnsi="Times New Roman" w:cs="Times New Roman"/>
          <w:color w:val="000000" w:themeColor="text1"/>
          <w:sz w:val="28"/>
          <w:szCs w:val="28"/>
          <w:lang w:eastAsia="ru-RU"/>
        </w:rPr>
        <w:lastRenderedPageBreak/>
        <w:t>организации, методов и технологий реализации определяется ДОО самостоятельно, исходя из возрастных особенностей и ООП обучающихся.</w:t>
      </w:r>
    </w:p>
    <w:p w14:paraId="1C82EF5E" w14:textId="0C8E972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Содержание КРР для каждого обучающегося определяется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его ООП на основе рекомендаций ППК ДОО.</w:t>
      </w:r>
    </w:p>
    <w:p w14:paraId="28566EB3" w14:textId="14D29B2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16E1832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нормотипичные дети с нормативным кризисом развития;</w:t>
      </w:r>
    </w:p>
    <w:p w14:paraId="6472070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обучающиеся с ООП:</w:t>
      </w:r>
    </w:p>
    <w:p w14:paraId="05845B6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 ОВЗ и (или) инвалидностью, получившие статус в порядке, установленном законодательством Российской Федерации;</w:t>
      </w:r>
    </w:p>
    <w:p w14:paraId="41B4542B" w14:textId="1D5DDCF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в посещении ДОО;</w:t>
      </w:r>
    </w:p>
    <w:p w14:paraId="3E0DBAD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обучающиеся, испытывающие трудности в освоении образовательных программ, развитии, социальной адаптации;</w:t>
      </w:r>
    </w:p>
    <w:p w14:paraId="2FC6371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одаренные обучающиеся;</w:t>
      </w:r>
    </w:p>
    <w:p w14:paraId="623CCE9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дети и (или) семьи, находящиеся в трудной жизненной ситуации, признанные таковыми в нормативно установленном порядке;</w:t>
      </w:r>
    </w:p>
    <w:p w14:paraId="51CE512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5895C702" w14:textId="0A7DBBB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5) обучающиеся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группы риска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14FEBA30" w14:textId="4FA6ED65"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p>
    <w:p w14:paraId="0CBFC05F" w14:textId="1180E04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14:paraId="79871C43" w14:textId="24F9BE37" w:rsidR="00EC2016" w:rsidRDefault="00DE6838" w:rsidP="00EC2016">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b/>
          <w:color w:val="000000" w:themeColor="text1"/>
          <w:sz w:val="28"/>
          <w:szCs w:val="28"/>
          <w:lang w:eastAsia="ru-RU"/>
        </w:rPr>
        <w:t>Содержание КРР на уровне ДО</w:t>
      </w:r>
    </w:p>
    <w:p w14:paraId="48475D1F" w14:textId="1C0310A2"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Диагностическая работа включает:</w:t>
      </w:r>
    </w:p>
    <w:p w14:paraId="74CC5AC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своевременное выявление детей, нуждающихся в психолого-педагогическом сопровождении;</w:t>
      </w:r>
    </w:p>
    <w:p w14:paraId="5EC29EE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раннюю (с первых дней пребывания обучающегося в ДОО) диагностику отклонений в развитии и анализ причин трудностей социальной адаптации;</w:t>
      </w:r>
    </w:p>
    <w:p w14:paraId="6B575A2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комплексный сбор сведений об обучающемся на основании диагностической информации от специалистов разного профиля;</w:t>
      </w:r>
    </w:p>
    <w:p w14:paraId="1129D67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0D1586D9" w14:textId="7619C6A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уровня общего развития обучающихся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особенностей нозологической группы), возможностей вербальной и невербальной коммуникации со сверстниками и взрослыми;</w:t>
      </w:r>
    </w:p>
    <w:p w14:paraId="0DE2F0B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развития эмоционально-волевой сферы и личностных особенностей обучающихся;</w:t>
      </w:r>
    </w:p>
    <w:p w14:paraId="5639C46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индивидуальных образовательных и социально-коммуникативных потребностей обучающихся;</w:t>
      </w:r>
    </w:p>
    <w:p w14:paraId="013032B5" w14:textId="0B63357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социальной ситуации развития и условий семейного воспитания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3115FF5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уровня адаптации и адаптивных возможностей обучающегося; изучение направленности детской одаренности;</w:t>
      </w:r>
    </w:p>
    <w:p w14:paraId="33F10E7D" w14:textId="58415CA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констатацию в развитии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его интересов и склонностей, одаренности;</w:t>
      </w:r>
    </w:p>
    <w:p w14:paraId="41C58FA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мониторинг развития детей и предупреждение возникновения психолого-педагогических проблем в их развитии;</w:t>
      </w:r>
    </w:p>
    <w:p w14:paraId="5324479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14:paraId="31DAD561" w14:textId="59D5944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всестороннее психолого-педагогическое изучение личности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3338B13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выявление и изучение неблагоприятных факторов социальной среды и рисков образовательной среды;</w:t>
      </w:r>
    </w:p>
    <w:p w14:paraId="7B52ABBE"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17C50822" w14:textId="3CA1E9B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КРР включает:</w:t>
      </w:r>
    </w:p>
    <w:p w14:paraId="7CD5BCE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14:paraId="2EBC6E0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14:paraId="0DD64F2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коррекцию и развитие высших психических функций;</w:t>
      </w:r>
    </w:p>
    <w:p w14:paraId="71A8272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развитие эмоционально-волевой и личностной сферы обучающегося и психологическую коррекцию его поведения;</w:t>
      </w:r>
    </w:p>
    <w:p w14:paraId="5AF2A05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развитие коммуникативных способностей, социального и эмоционального интеллекта обучающихся, формирование их коммуникативной компетентности;</w:t>
      </w:r>
    </w:p>
    <w:p w14:paraId="28FD103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коррекцию и развитие психомоторной сферы, координации и регуляции движений;</w:t>
      </w:r>
    </w:p>
    <w:p w14:paraId="0F6461E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14:paraId="190BC24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насыщенной РППС для разных видов деятельности;</w:t>
      </w:r>
    </w:p>
    <w:p w14:paraId="73296AA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14:paraId="16ED2D03" w14:textId="1FE9577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оказание поддержки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14:paraId="23E4835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14:paraId="61093FA0" w14:textId="607FEB8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помощь в устранении психотравмирующих ситуаций в жизни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425A7141" w14:textId="2A90340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Консультативная работа включает:</w:t>
      </w:r>
    </w:p>
    <w:p w14:paraId="22B7AB9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14:paraId="7B3DDB8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консультирование специалистами педагогов по выбору индивидуально ориентированных методов и приемов работы с обучающимся;</w:t>
      </w:r>
    </w:p>
    <w:p w14:paraId="5D3CE382" w14:textId="02B90FA8"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консультативную помощь семье в вопросах выбора оптимальной стратегии воспитания и приемов КРР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w:t>
      </w:r>
    </w:p>
    <w:p w14:paraId="312BD521" w14:textId="7927BD03"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Информационно-просветительская работа предусматривает:</w:t>
      </w:r>
    </w:p>
    <w:p w14:paraId="799C2974" w14:textId="6CADA74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w:t>
      </w:r>
      <w:r w:rsidR="00126AF5">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обучающимся (в доступной для дошкольного возраста форме), их родителям (законным представителям), педагогам </w:t>
      </w:r>
      <w:r w:rsidR="00126AF5">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14:paraId="5DFBEA80"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14:paraId="61B7858C" w14:textId="048B1434"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5. Реализация КРР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дошкольного </w:t>
      </w:r>
      <w:r w:rsidRPr="00A72748">
        <w:rPr>
          <w:rFonts w:ascii="Times New Roman" w:eastAsia="Times New Roman" w:hAnsi="Times New Roman" w:cs="Times New Roman"/>
          <w:color w:val="000000" w:themeColor="text1"/>
          <w:sz w:val="28"/>
          <w:szCs w:val="28"/>
          <w:lang w:eastAsia="ru-RU"/>
        </w:rPr>
        <w:lastRenderedPageBreak/>
        <w:t>образования.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использованием ассистивных технологий.</w:t>
      </w:r>
    </w:p>
    <w:p w14:paraId="3AAF852E" w14:textId="6692C8F5"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 КРР с детьми, находящимися под диспансерным наблюдением, в том числе часто болеющие дети,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появляются сложности в освоении программы и социальной адаптации.</w:t>
      </w:r>
    </w:p>
    <w:p w14:paraId="6761A1EE" w14:textId="2834567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6.1. Направленность КРР с детьми, находящимися под диспансерным наблюдением, в том числе часто болеющими детьми на дошкольном уровне образования:</w:t>
      </w:r>
    </w:p>
    <w:p w14:paraId="278E1C9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коррекция (развитие) коммуникативной, личностной, эмоционально-волевой сфер, познавательных процессов;</w:t>
      </w:r>
    </w:p>
    <w:p w14:paraId="11EB099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снижение тревожности;</w:t>
      </w:r>
    </w:p>
    <w:p w14:paraId="00DAFB8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помощь в разрешении поведенческих проблем;</w:t>
      </w:r>
    </w:p>
    <w:p w14:paraId="19CDE72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условий для успешной социализации, оптимизация межличностного взаимодействия со взрослыми и сверстниками.</w:t>
      </w:r>
    </w:p>
    <w:p w14:paraId="1B881A82" w14:textId="7AE4F50E"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6.2. 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14:paraId="2584E2DA" w14:textId="3C9A0948"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7. Направленность КРР с одаренными обучающимися на дошкольном уровне образования:</w:t>
      </w:r>
    </w:p>
    <w:p w14:paraId="75FF7CF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определение вида одаренности, интеллектуальных и личностных особенностей детей, прогноз возможных проблем и потенциала развития.</w:t>
      </w:r>
    </w:p>
    <w:p w14:paraId="65691FC9" w14:textId="31FCC29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как в ДОО, так и в условиях семе</w:t>
      </w:r>
      <w:r w:rsidR="00126AF5">
        <w:rPr>
          <w:rFonts w:ascii="Times New Roman" w:eastAsia="Times New Roman" w:hAnsi="Times New Roman" w:cs="Times New Roman"/>
          <w:color w:val="000000" w:themeColor="text1"/>
          <w:sz w:val="28"/>
          <w:szCs w:val="28"/>
          <w:lang w:eastAsia="ru-RU"/>
        </w:rPr>
        <w:t>й</w:t>
      </w:r>
      <w:r w:rsidRPr="00A72748">
        <w:rPr>
          <w:rFonts w:ascii="Times New Roman" w:eastAsia="Times New Roman" w:hAnsi="Times New Roman" w:cs="Times New Roman"/>
          <w:color w:val="000000" w:themeColor="text1"/>
          <w:sz w:val="28"/>
          <w:szCs w:val="28"/>
          <w:lang w:eastAsia="ru-RU"/>
        </w:rPr>
        <w:t>ного воспитания;</w:t>
      </w:r>
    </w:p>
    <w:p w14:paraId="0CF55424" w14:textId="76FC46B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создание атмосферы доброжелательности, заботы и уважения по отношению к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обстановки, формирующей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чувство собственной значимости, поощряющей проявление его индивидуальности;</w:t>
      </w:r>
    </w:p>
    <w:p w14:paraId="3AA98EB1" w14:textId="36A329E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сохранение и поддержка индивидуальности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развитие его индивидуальных способностей и творческого потенциала как субъекта отношений с людьми, миром и самим собой;</w:t>
      </w:r>
    </w:p>
    <w:p w14:paraId="15D3FD3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коммуникативных навыков и развитие эмоциональной устойчивости;</w:t>
      </w:r>
    </w:p>
    <w:p w14:paraId="0C5C29C7"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14:paraId="5E11DF51" w14:textId="7C62D7E9"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7.1. Включение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программу КРР, определение индивидуального маршрута психолого-педагогического сопровождения осуществляется на основе заключения ПИК по результатам психологической и педагогической диагностики.</w:t>
      </w:r>
    </w:p>
    <w:p w14:paraId="214E9D5E" w14:textId="7701EDC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8. 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14:paraId="5FF7DE3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развитие коммуникативных навыков, формирование чувствительности к сверстнику, его эмоциональному состоянию, намерениям и желаниям;</w:t>
      </w:r>
    </w:p>
    <w:p w14:paraId="4315A1C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уверенного поведения и социальной успешности;</w:t>
      </w:r>
    </w:p>
    <w:p w14:paraId="2FEB298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14:paraId="4A821910" w14:textId="6BD6EDE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атмосферы доброжелательности, заботы и уважения по отношению к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w:t>
      </w:r>
    </w:p>
    <w:p w14:paraId="0964BFEF" w14:textId="200C712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8.1. Работу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особенностей социальной ситуации каждого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персонально.</w:t>
      </w:r>
    </w:p>
    <w:p w14:paraId="0DD1907E" w14:textId="185E522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8.2. Психолого-педагогическое сопровождение детей данной целевой группы может осуществляться в контексте общей программы адаптации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к ДОО. В случаях выраженных проблем социализации, личностного развития и общей дезадаптации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03799434" w14:textId="75830366"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9. К целевой группе обучающихся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группы риска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w:t>
      </w:r>
      <w:r w:rsidRPr="00A72748">
        <w:rPr>
          <w:rFonts w:ascii="Times New Roman" w:eastAsia="Times New Roman" w:hAnsi="Times New Roman" w:cs="Times New Roman"/>
          <w:color w:val="000000" w:themeColor="text1"/>
          <w:sz w:val="28"/>
          <w:szCs w:val="28"/>
          <w:lang w:eastAsia="ru-RU"/>
        </w:rPr>
        <w:lastRenderedPageBreak/>
        <w:t>характера (расстройство сна, быстрая утомляемость, навязчивые движения, двигательная расторможенность, снижение произвольности внимания).</w:t>
      </w:r>
    </w:p>
    <w:p w14:paraId="724E5B64" w14:textId="3E2660B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9.1. Направленность КРР с обучающимися, имеющими девиации развития и поведения на дошкольном уровне образования:</w:t>
      </w:r>
    </w:p>
    <w:p w14:paraId="4314FE1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коррекция (развитие) социально-коммуникативной, личностной, эмоционально-волевой сферы;</w:t>
      </w:r>
    </w:p>
    <w:p w14:paraId="1765A93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помощь в решении поведенческих проблем;</w:t>
      </w:r>
    </w:p>
    <w:p w14:paraId="3219F83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адекватных, социально-приемлемых способов поведения;</w:t>
      </w:r>
    </w:p>
    <w:p w14:paraId="2954A0F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развитие рефлексивных способностей;</w:t>
      </w:r>
    </w:p>
    <w:p w14:paraId="5FCF81E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совершенствование способов саморегуляции.</w:t>
      </w:r>
    </w:p>
    <w:p w14:paraId="2B3EB9A9" w14:textId="6158D4F2" w:rsidR="00DE683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9.2. Включение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нка из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группы риска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14:paraId="089C7417" w14:textId="77777777" w:rsidR="009311C2" w:rsidRPr="00A72748" w:rsidRDefault="009311C2" w:rsidP="0091262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5235F14" w14:textId="77777777" w:rsidR="0056060A" w:rsidRPr="0056060A" w:rsidRDefault="0056060A" w:rsidP="0056060A">
      <w:pPr>
        <w:spacing w:after="120"/>
        <w:jc w:val="center"/>
        <w:rPr>
          <w:rFonts w:ascii="Times New Roman" w:hAnsi="Times New Roman" w:cs="Times New Roman"/>
          <w:b/>
          <w:sz w:val="28"/>
          <w:szCs w:val="28"/>
        </w:rPr>
      </w:pPr>
      <w:r w:rsidRPr="0056060A">
        <w:rPr>
          <w:rFonts w:ascii="Times New Roman" w:hAnsi="Times New Roman" w:cs="Times New Roman"/>
          <w:b/>
          <w:sz w:val="28"/>
          <w:szCs w:val="28"/>
        </w:rPr>
        <w:t>2.4. Рабочая программа ВОСПИТАНИЯ.</w:t>
      </w:r>
    </w:p>
    <w:p w14:paraId="69037355" w14:textId="458AF4B4" w:rsidR="0056060A" w:rsidRDefault="0056060A" w:rsidP="005E42EB">
      <w:pPr>
        <w:shd w:val="clear" w:color="auto" w:fill="FFFFFF"/>
        <w:spacing w:after="0" w:line="276" w:lineRule="auto"/>
        <w:ind w:firstLine="708"/>
        <w:jc w:val="both"/>
        <w:rPr>
          <w:rFonts w:ascii="Times New Roman" w:hAnsi="Times New Roman" w:cs="Times New Roman"/>
          <w:sz w:val="28"/>
          <w:szCs w:val="28"/>
        </w:rPr>
      </w:pPr>
      <w:r w:rsidRPr="0056060A">
        <w:rPr>
          <w:rFonts w:ascii="Times New Roman" w:hAnsi="Times New Roman" w:cs="Times New Roman"/>
          <w:sz w:val="28"/>
          <w:szCs w:val="28"/>
        </w:rPr>
        <w:t xml:space="preserve">В содержательный раздел Образовательной Программы МБДОУ «Детский сад </w:t>
      </w:r>
      <w:r>
        <w:rPr>
          <w:rFonts w:ascii="Times New Roman" w:hAnsi="Times New Roman" w:cs="Times New Roman"/>
          <w:sz w:val="28"/>
          <w:szCs w:val="28"/>
        </w:rPr>
        <w:t xml:space="preserve">коменсирующего вида №24 «Кук чэчэк» </w:t>
      </w:r>
      <w:r w:rsidRPr="0056060A">
        <w:rPr>
          <w:rFonts w:ascii="Times New Roman" w:hAnsi="Times New Roman" w:cs="Times New Roman"/>
          <w:sz w:val="28"/>
          <w:szCs w:val="28"/>
        </w:rPr>
        <w:t xml:space="preserve">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53035686" w14:textId="77777777" w:rsidR="005E42EB" w:rsidRPr="005E42EB" w:rsidRDefault="005E42EB" w:rsidP="005E42EB">
      <w:pPr>
        <w:spacing w:after="0"/>
        <w:ind w:firstLine="709"/>
        <w:jc w:val="both"/>
        <w:rPr>
          <w:rFonts w:ascii="Times New Roman" w:hAnsi="Times New Roman" w:cs="Times New Roman"/>
          <w:sz w:val="28"/>
          <w:szCs w:val="28"/>
        </w:rPr>
      </w:pPr>
      <w:r w:rsidRPr="005E42EB">
        <w:rPr>
          <w:rFonts w:ascii="Times New Roman" w:hAnsi="Times New Roman" w:cs="Times New Roman"/>
          <w:sz w:val="28"/>
          <w:szCs w:val="28"/>
        </w:rPr>
        <w:t xml:space="preserve">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основе требований </w:t>
      </w:r>
      <w:hyperlink r:id="rId39" w:history="1">
        <w:r w:rsidRPr="005E42EB">
          <w:rPr>
            <w:rStyle w:val="af0"/>
            <w:rFonts w:ascii="Times New Roman" w:hAnsi="Times New Roman" w:cs="Times New Roman"/>
            <w:sz w:val="28"/>
            <w:szCs w:val="28"/>
          </w:rPr>
          <w:t>Федерального закона</w:t>
        </w:r>
      </w:hyperlink>
      <w:r w:rsidRPr="005E42EB">
        <w:rPr>
          <w:rFonts w:ascii="Times New Roman" w:hAnsi="Times New Roman" w:cs="Times New Roman"/>
          <w:sz w:val="28"/>
          <w:szCs w:val="28"/>
        </w:rPr>
        <w:t xml:space="preserve"> от 29 декабря 2012 г. N 273-ФЗ "Об образовании в Российской Федерации".</w:t>
      </w:r>
    </w:p>
    <w:p w14:paraId="421B282C" w14:textId="77777777" w:rsidR="005E42EB" w:rsidRPr="005E42EB" w:rsidRDefault="005E42EB" w:rsidP="005E42EB">
      <w:pPr>
        <w:ind w:firstLine="709"/>
        <w:jc w:val="both"/>
        <w:rPr>
          <w:rFonts w:ascii="Times New Roman" w:hAnsi="Times New Roman" w:cs="Times New Roman"/>
          <w:sz w:val="28"/>
          <w:szCs w:val="28"/>
        </w:rPr>
      </w:pPr>
      <w:r w:rsidRPr="005E42EB">
        <w:rPr>
          <w:rFonts w:ascii="Times New Roman" w:hAnsi="Times New Roman" w:cs="Times New Roman"/>
          <w:sz w:val="28"/>
          <w:szCs w:val="28"/>
        </w:rPr>
        <w:t>Работа по воспитанию, формированию и развитию личности обучающихся с ОВЗ в Организации предполагает преемственность по отношению к достижению воспитательных целей начального общего образования (далее - НОО).</w:t>
      </w:r>
    </w:p>
    <w:p w14:paraId="26E1037E"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214FB4A5"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В основе процесса воспитания обучающихся в Организации должны лежать конституционные и национальные ценности российского общества.</w:t>
      </w:r>
    </w:p>
    <w:p w14:paraId="09D1D671"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 xml:space="preserve">Целевые ориентиры следует рассматривать как возрастные характеристики возможных достижений ребенка, которые коррелируют с </w:t>
      </w:r>
      <w:r w:rsidRPr="005E42EB">
        <w:rPr>
          <w:rFonts w:ascii="Times New Roman" w:hAnsi="Times New Roman" w:cs="Times New Roman"/>
          <w:sz w:val="28"/>
          <w:szCs w:val="28"/>
        </w:rPr>
        <w:lastRenderedPageBreak/>
        <w:t>портретом выпускника Организации и с базовыми духовно-нравственными ценностями. Планируемые результаты определяют направления для разработчиков рабочей программы воспитания.</w:t>
      </w:r>
    </w:p>
    <w:p w14:paraId="521C5EE1"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14:paraId="2570AF90"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Для того чтобы эти ценности осваивались ребёнком, они должны найти свое отражение в основных направлениях воспитательной работы Организации.</w:t>
      </w:r>
    </w:p>
    <w:p w14:paraId="6F0BE846"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Ценности Родины и природы лежат в основе патриотического направления воспитания.</w:t>
      </w:r>
    </w:p>
    <w:p w14:paraId="53799449"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Ценности человека, семьи, дружбы, сотрудничества лежат в основе социального направления воспитания.</w:t>
      </w:r>
    </w:p>
    <w:p w14:paraId="7A3AA67B"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Ценность знания лежит в основе познавательного направления воспитания.</w:t>
      </w:r>
    </w:p>
    <w:p w14:paraId="3711C774"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Ценность здоровья лежит в основе физического и оздоровительного направления воспитания.</w:t>
      </w:r>
    </w:p>
    <w:p w14:paraId="401D6FE7"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Ценность труда лежит в основе трудового направления воспитания.</w:t>
      </w:r>
    </w:p>
    <w:p w14:paraId="445AC4B0"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Ценности культуры и красоты лежат в основе этико-эстетического направления воспитания.</w:t>
      </w:r>
    </w:p>
    <w:p w14:paraId="6938709F"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Реализация Примерной программы основана на взаимодействии с разными субъектами образовательных отношений.</w:t>
      </w:r>
    </w:p>
    <w:p w14:paraId="3545780D"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14:paraId="1FB69DA4" w14:textId="77777777" w:rsidR="0030477B" w:rsidRDefault="00AC59B7" w:rsidP="0030477B">
      <w:pPr>
        <w:spacing w:after="0"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Реализация Программы воспитания предполагает социальное партнерство с другими организациями.</w:t>
      </w:r>
    </w:p>
    <w:p w14:paraId="5B734B42" w14:textId="3BCA5872" w:rsidR="00AC59B7" w:rsidRPr="00AC59B7" w:rsidRDefault="00AC59B7" w:rsidP="0030477B">
      <w:pPr>
        <w:spacing w:after="0"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 xml:space="preserve">Программа воспитания является неотъемлемым компонентом АОП ДО. Структура Программы воспитания включает пояснительную записку и три раздела - целевой, содержательный и организационный, в каждом из них </w:t>
      </w:r>
      <w:r w:rsidRPr="00AC59B7">
        <w:rPr>
          <w:rFonts w:ascii="Times New Roman" w:hAnsi="Times New Roman" w:cs="Times New Roman"/>
          <w:sz w:val="28"/>
          <w:szCs w:val="28"/>
        </w:rPr>
        <w:lastRenderedPageBreak/>
        <w:t>предусматривается</w:t>
      </w:r>
      <w:r w:rsidRPr="00AC59B7">
        <w:t xml:space="preserve"> </w:t>
      </w:r>
      <w:r w:rsidRPr="00AC59B7">
        <w:rPr>
          <w:rFonts w:ascii="Times New Roman" w:hAnsi="Times New Roman" w:cs="Times New Roman"/>
          <w:sz w:val="28"/>
          <w:szCs w:val="28"/>
        </w:rPr>
        <w:t>обязательная часть и часть, формируемая участниками образовательных отношений.</w:t>
      </w:r>
    </w:p>
    <w:p w14:paraId="446C6177" w14:textId="77777777" w:rsidR="0056060A" w:rsidRDefault="0056060A" w:rsidP="00B26887">
      <w:pPr>
        <w:spacing w:after="120"/>
        <w:jc w:val="center"/>
        <w:rPr>
          <w:rFonts w:ascii="Times New Roman" w:hAnsi="Times New Roman" w:cs="Times New Roman"/>
          <w:b/>
          <w:sz w:val="28"/>
          <w:szCs w:val="28"/>
        </w:rPr>
      </w:pPr>
      <w:r w:rsidRPr="00B26887">
        <w:rPr>
          <w:rFonts w:ascii="Times New Roman" w:hAnsi="Times New Roman" w:cs="Times New Roman"/>
          <w:b/>
          <w:sz w:val="28"/>
          <w:szCs w:val="28"/>
        </w:rPr>
        <w:t>2.4.1. Целевой раздел программы ВОСПИТАНИЯ.</w:t>
      </w:r>
    </w:p>
    <w:p w14:paraId="6B0683F1"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Общая цель воспитания в Организации - личностное развитие дошкольников с ОВЗ и создание условий для их позитивной социализации на основе базовых ценностей российского общества через:</w:t>
      </w:r>
    </w:p>
    <w:p w14:paraId="7400B234"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1) формирование ценностного отношения к окружающему миру, другим людям, себе;</w:t>
      </w:r>
    </w:p>
    <w:p w14:paraId="59C16642"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2) овладение первичными представлениями о базовых ценностях, а также выработанных обществом нормах и правилах поведения;</w:t>
      </w:r>
    </w:p>
    <w:p w14:paraId="6B7CC512"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14:paraId="2CA12E3D"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учетом психофизических особенностей обучающихся с ОВЗ.</w:t>
      </w:r>
    </w:p>
    <w:p w14:paraId="19B3F036" w14:textId="77777777" w:rsidR="002736D6" w:rsidRPr="002736D6" w:rsidRDefault="002736D6" w:rsidP="002736D6">
      <w:pPr>
        <w:jc w:val="both"/>
        <w:rPr>
          <w:rFonts w:ascii="Times New Roman" w:hAnsi="Times New Roman" w:cs="Times New Roman"/>
          <w:sz w:val="28"/>
          <w:szCs w:val="28"/>
        </w:rPr>
      </w:pPr>
      <w:r w:rsidRPr="002736D6">
        <w:rPr>
          <w:rFonts w:ascii="Times New Roman" w:hAnsi="Times New Roman" w:cs="Times New Roman"/>
          <w:sz w:val="28"/>
          <w:szCs w:val="28"/>
        </w:rPr>
        <w:t>Задачи воспитания соответствуют основным направлениям воспитательной работы.</w:t>
      </w:r>
    </w:p>
    <w:tbl>
      <w:tblPr>
        <w:tblStyle w:val="aa"/>
        <w:tblW w:w="964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539"/>
        <w:gridCol w:w="5103"/>
      </w:tblGrid>
      <w:tr w:rsidR="00B26887" w:rsidRPr="004701A9" w14:paraId="425647F0" w14:textId="77777777" w:rsidTr="00B26887">
        <w:trPr>
          <w:trHeight w:val="237"/>
        </w:trPr>
        <w:tc>
          <w:tcPr>
            <w:tcW w:w="453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B2A7830"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jc w:val="center"/>
              <w:rPr>
                <w:rFonts w:ascii="Times New Roman" w:hAnsi="Times New Roman" w:cs="Times New Roman"/>
              </w:rPr>
            </w:pPr>
            <w:r w:rsidRPr="00B26887">
              <w:rPr>
                <w:rFonts w:ascii="Times New Roman" w:hAnsi="Times New Roman" w:cs="Times New Roman"/>
                <w:b/>
                <w:color w:val="000000"/>
              </w:rPr>
              <w:t>Цель воспитания</w:t>
            </w:r>
          </w:p>
        </w:tc>
        <w:tc>
          <w:tcPr>
            <w:tcW w:w="5103"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751A5E6"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jc w:val="center"/>
              <w:rPr>
                <w:rFonts w:ascii="Times New Roman" w:hAnsi="Times New Roman" w:cs="Times New Roman"/>
              </w:rPr>
            </w:pPr>
            <w:r w:rsidRPr="00B26887">
              <w:rPr>
                <w:rFonts w:ascii="Times New Roman" w:hAnsi="Times New Roman" w:cs="Times New Roman"/>
                <w:b/>
                <w:color w:val="000000"/>
              </w:rPr>
              <w:t>Задачи воспитания</w:t>
            </w:r>
          </w:p>
        </w:tc>
      </w:tr>
      <w:tr w:rsidR="00B26887" w:rsidRPr="004701A9" w14:paraId="5B25A3E9" w14:textId="77777777" w:rsidTr="00B26887">
        <w:trPr>
          <w:trHeight w:val="3116"/>
        </w:trPr>
        <w:tc>
          <w:tcPr>
            <w:tcW w:w="4539"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312A4CC" w14:textId="77777777" w:rsidR="00B26887" w:rsidRPr="00B26887" w:rsidRDefault="00B26887"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26887">
              <w:rPr>
                <w:rFonts w:ascii="Times New Roman" w:hAnsi="Times New Roman" w:cs="Times New Roman"/>
                <w:color w:val="000000"/>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7D48DB15"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1) формирование первоначальных представлений </w:t>
            </w:r>
            <w:r w:rsidRPr="00B26887">
              <w:rPr>
                <w:rFonts w:ascii="Times New Roman" w:hAnsi="Times New Roman" w:cs="Times New Roman"/>
                <w:color w:val="000000"/>
              </w:rPr>
              <w:br/>
              <w:t xml:space="preserve"> о традиционных ценностях российского народа, социально приемлемых нормах и правилах поведения;</w:t>
            </w:r>
          </w:p>
          <w:p w14:paraId="6F099E94"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2) формирование ценностного отношения к окружающему миру (природному и социокультурному), другим людям, самому себе;</w:t>
            </w:r>
          </w:p>
          <w:p w14:paraId="5F157E63"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3) становление первичного опыта деятельности и поведения </w:t>
            </w:r>
            <w:r w:rsidRPr="00B26887">
              <w:rPr>
                <w:rFonts w:ascii="Times New Roman" w:hAnsi="Times New Roman" w:cs="Times New Roman"/>
                <w:color w:val="000000"/>
              </w:rPr>
              <w:br/>
              <w:t xml:space="preserve"> в соответствии с традиционными ценностями, принятыми в обществе нормами и правилами.</w:t>
            </w:r>
          </w:p>
        </w:tc>
        <w:tc>
          <w:tcPr>
            <w:tcW w:w="5103"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569E8816" w14:textId="77777777" w:rsidR="00B26887" w:rsidRPr="00B26887" w:rsidRDefault="00B26887"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26887">
              <w:rPr>
                <w:rFonts w:ascii="Times New Roman" w:hAnsi="Times New Roman" w:cs="Times New Roman"/>
                <w:color w:val="000000"/>
              </w:rPr>
              <w:t xml:space="preserve">         1) Содействовать  развитию личности, основанному на принятых в обществе представлениях </w:t>
            </w:r>
            <w:r w:rsidRPr="00B26887">
              <w:rPr>
                <w:rFonts w:ascii="Times New Roman" w:hAnsi="Times New Roman" w:cs="Times New Roman"/>
                <w:b/>
                <w:color w:val="000000"/>
              </w:rPr>
              <w:t xml:space="preserve">о добре и зле, должном </w:t>
            </w:r>
            <w:r w:rsidRPr="00B26887">
              <w:rPr>
                <w:rFonts w:ascii="Times New Roman" w:hAnsi="Times New Roman" w:cs="Times New Roman"/>
                <w:b/>
                <w:color w:val="000000"/>
              </w:rPr>
              <w:br/>
              <w:t xml:space="preserve"> и недопустимом;</w:t>
            </w:r>
          </w:p>
          <w:p w14:paraId="1AD791F4"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2) Способствовать становлению нравственности, основанной </w:t>
            </w:r>
            <w:r w:rsidRPr="00B26887">
              <w:rPr>
                <w:rFonts w:ascii="Times New Roman" w:hAnsi="Times New Roman" w:cs="Times New Roman"/>
                <w:b/>
                <w:color w:val="000000"/>
              </w:rPr>
              <w:t>на духовных отечественных традициях, внутренней установке личности поступать согласно своей совести;</w:t>
            </w:r>
          </w:p>
          <w:p w14:paraId="5B070EF0"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3) </w:t>
            </w:r>
            <w:r w:rsidRPr="00B26887">
              <w:rPr>
                <w:rFonts w:ascii="Times New Roman" w:hAnsi="Times New Roman" w:cs="Times New Roman"/>
                <w:b/>
                <w:color w:val="000000"/>
              </w:rPr>
              <w:t>Создавать условия</w:t>
            </w:r>
            <w:r w:rsidRPr="00B26887">
              <w:rPr>
                <w:rFonts w:ascii="Times New Roman" w:hAnsi="Times New Roman" w:cs="Times New Roman"/>
                <w:color w:val="000000"/>
              </w:rPr>
              <w:t xml:space="preserve"> для развития и реализации </w:t>
            </w:r>
            <w:r w:rsidRPr="00B26887">
              <w:rPr>
                <w:rFonts w:ascii="Times New Roman" w:hAnsi="Times New Roman" w:cs="Times New Roman"/>
                <w:b/>
                <w:color w:val="000000"/>
              </w:rPr>
              <w:t xml:space="preserve">личностного потенциала ребёнка, его готовности </w:t>
            </w:r>
            <w:r w:rsidRPr="00B26887">
              <w:rPr>
                <w:rFonts w:ascii="Times New Roman" w:hAnsi="Times New Roman" w:cs="Times New Roman"/>
                <w:b/>
                <w:color w:val="000000"/>
              </w:rPr>
              <w:br/>
              <w:t xml:space="preserve"> к творческому самовыражению и саморазвитию, самовоспитанию;</w:t>
            </w:r>
          </w:p>
          <w:p w14:paraId="38D4EA19"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4) Осуществлять поддержку позитивной социализации ребёнка посредством </w:t>
            </w:r>
            <w:r w:rsidRPr="00B26887">
              <w:rPr>
                <w:rFonts w:ascii="Times New Roman" w:hAnsi="Times New Roman" w:cs="Times New Roman"/>
                <w:b/>
                <w:color w:val="000000"/>
              </w:rPr>
              <w:t>проектирования и принятия уклада, воспитывающей среды, создания воспитывающих общностей.</w:t>
            </w:r>
          </w:p>
        </w:tc>
      </w:tr>
    </w:tbl>
    <w:p w14:paraId="3A41B1A6" w14:textId="77777777" w:rsidR="00B26887" w:rsidRPr="002736D6" w:rsidRDefault="00B26887" w:rsidP="00B26887">
      <w:pPr>
        <w:spacing w:after="120"/>
        <w:jc w:val="both"/>
        <w:rPr>
          <w:rFonts w:ascii="Times New Roman" w:hAnsi="Times New Roman" w:cs="Times New Roman"/>
          <w:bCs/>
          <w:sz w:val="28"/>
          <w:szCs w:val="28"/>
        </w:rPr>
      </w:pPr>
      <w:r w:rsidRPr="002736D6">
        <w:rPr>
          <w:rFonts w:ascii="Times New Roman" w:hAnsi="Times New Roman" w:cs="Times New Roman"/>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a"/>
        <w:tblW w:w="5273" w:type="pct"/>
        <w:tblInd w:w="-176" w:type="dxa"/>
        <w:tblLayout w:type="fixed"/>
        <w:tblLook w:val="04A0" w:firstRow="1" w:lastRow="0" w:firstColumn="1" w:lastColumn="0" w:noHBand="0" w:noVBand="1"/>
      </w:tblPr>
      <w:tblGrid>
        <w:gridCol w:w="1500"/>
        <w:gridCol w:w="1950"/>
        <w:gridCol w:w="1991"/>
        <w:gridCol w:w="2998"/>
        <w:gridCol w:w="1655"/>
      </w:tblGrid>
      <w:tr w:rsidR="00B26887" w14:paraId="64730A67" w14:textId="77777777" w:rsidTr="00B26887">
        <w:trPr>
          <w:tblHeader/>
        </w:trPr>
        <w:tc>
          <w:tcPr>
            <w:tcW w:w="743" w:type="pct"/>
            <w:vAlign w:val="center"/>
          </w:tcPr>
          <w:p w14:paraId="32C4D62A" w14:textId="77777777" w:rsidR="00B26887" w:rsidRPr="00B26887" w:rsidRDefault="00B26887" w:rsidP="002402B4">
            <w:pPr>
              <w:jc w:val="center"/>
              <w:rPr>
                <w:rFonts w:ascii="Times New Roman" w:hAnsi="Times New Roman" w:cs="Times New Roman"/>
                <w:b/>
                <w:bCs/>
                <w:sz w:val="24"/>
                <w:szCs w:val="24"/>
              </w:rPr>
            </w:pPr>
            <w:r w:rsidRPr="00B26887">
              <w:rPr>
                <w:rFonts w:ascii="Times New Roman" w:hAnsi="Times New Roman" w:cs="Times New Roman"/>
                <w:b/>
                <w:bCs/>
                <w:sz w:val="24"/>
                <w:szCs w:val="24"/>
              </w:rPr>
              <w:lastRenderedPageBreak/>
              <w:t>Направления воспитания и базовые ценности</w:t>
            </w:r>
          </w:p>
        </w:tc>
        <w:tc>
          <w:tcPr>
            <w:tcW w:w="966" w:type="pct"/>
            <w:vAlign w:val="center"/>
          </w:tcPr>
          <w:p w14:paraId="4458E738" w14:textId="77777777" w:rsidR="00B26887" w:rsidRPr="00B26887" w:rsidRDefault="00B26887" w:rsidP="002402B4">
            <w:pPr>
              <w:jc w:val="center"/>
              <w:rPr>
                <w:rFonts w:ascii="Times New Roman" w:hAnsi="Times New Roman" w:cs="Times New Roman"/>
                <w:b/>
                <w:bCs/>
                <w:sz w:val="24"/>
                <w:szCs w:val="24"/>
              </w:rPr>
            </w:pPr>
            <w:r w:rsidRPr="00B26887">
              <w:rPr>
                <w:rFonts w:ascii="Times New Roman" w:hAnsi="Times New Roman" w:cs="Times New Roman"/>
                <w:b/>
                <w:bCs/>
                <w:sz w:val="24"/>
                <w:szCs w:val="24"/>
              </w:rPr>
              <w:t>Цель</w:t>
            </w:r>
          </w:p>
        </w:tc>
        <w:tc>
          <w:tcPr>
            <w:tcW w:w="986" w:type="pct"/>
            <w:vAlign w:val="center"/>
          </w:tcPr>
          <w:p w14:paraId="21AB20A5" w14:textId="77777777" w:rsidR="00B26887" w:rsidRPr="00B26887" w:rsidRDefault="00B26887" w:rsidP="002402B4">
            <w:pPr>
              <w:jc w:val="center"/>
              <w:rPr>
                <w:rFonts w:ascii="Times New Roman" w:hAnsi="Times New Roman" w:cs="Times New Roman"/>
                <w:b/>
                <w:bCs/>
                <w:sz w:val="24"/>
                <w:szCs w:val="24"/>
              </w:rPr>
            </w:pPr>
            <w:r w:rsidRPr="00B26887">
              <w:rPr>
                <w:rFonts w:ascii="Times New Roman" w:hAnsi="Times New Roman" w:cs="Times New Roman"/>
                <w:b/>
                <w:bCs/>
                <w:sz w:val="24"/>
                <w:szCs w:val="24"/>
              </w:rPr>
              <w:t>Задачи</w:t>
            </w:r>
          </w:p>
        </w:tc>
        <w:tc>
          <w:tcPr>
            <w:tcW w:w="1485" w:type="pct"/>
            <w:vAlign w:val="center"/>
          </w:tcPr>
          <w:p w14:paraId="3D10107D" w14:textId="77777777" w:rsidR="00B26887" w:rsidRPr="00B26887" w:rsidRDefault="00B26887" w:rsidP="002402B4">
            <w:pPr>
              <w:jc w:val="center"/>
              <w:rPr>
                <w:rFonts w:ascii="Times New Roman" w:hAnsi="Times New Roman" w:cs="Times New Roman"/>
                <w:b/>
                <w:bCs/>
                <w:sz w:val="24"/>
                <w:szCs w:val="24"/>
              </w:rPr>
            </w:pPr>
            <w:r w:rsidRPr="00B26887">
              <w:rPr>
                <w:rFonts w:ascii="Times New Roman" w:hAnsi="Times New Roman" w:cs="Times New Roman"/>
                <w:b/>
                <w:bCs/>
                <w:sz w:val="24"/>
                <w:szCs w:val="24"/>
              </w:rPr>
              <w:t>Задачи образовательных областей</w:t>
            </w:r>
          </w:p>
        </w:tc>
        <w:tc>
          <w:tcPr>
            <w:tcW w:w="820" w:type="pct"/>
            <w:vAlign w:val="center"/>
          </w:tcPr>
          <w:p w14:paraId="2C556E3E" w14:textId="77777777" w:rsidR="00B26887" w:rsidRPr="00B26887" w:rsidRDefault="00B26887" w:rsidP="002402B4">
            <w:pPr>
              <w:jc w:val="center"/>
              <w:rPr>
                <w:rFonts w:ascii="Times New Roman" w:hAnsi="Times New Roman" w:cs="Times New Roman"/>
                <w:b/>
                <w:bCs/>
              </w:rPr>
            </w:pPr>
            <w:r w:rsidRPr="00B26887">
              <w:rPr>
                <w:rFonts w:ascii="Times New Roman" w:hAnsi="Times New Roman" w:cs="Times New Roman"/>
                <w:b/>
                <w:bCs/>
              </w:rPr>
              <w:t>Образовательные области</w:t>
            </w:r>
          </w:p>
        </w:tc>
      </w:tr>
      <w:tr w:rsidR="00B26887" w14:paraId="58D74AD3" w14:textId="77777777" w:rsidTr="00B26887">
        <w:tc>
          <w:tcPr>
            <w:tcW w:w="743" w:type="pct"/>
            <w:vMerge w:val="restart"/>
          </w:tcPr>
          <w:p w14:paraId="2C62EF01"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 xml:space="preserve">Патриотическое направление воспитания </w:t>
            </w:r>
          </w:p>
          <w:p w14:paraId="6A77CE2E"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лежат ценности «Родина» и «Природа»</w:t>
            </w:r>
          </w:p>
        </w:tc>
        <w:tc>
          <w:tcPr>
            <w:tcW w:w="966" w:type="pct"/>
            <w:vMerge w:val="restart"/>
          </w:tcPr>
          <w:p w14:paraId="112DAC3B"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986" w:type="pct"/>
            <w:vMerge w:val="restart"/>
          </w:tcPr>
          <w:p w14:paraId="20350E08" w14:textId="77777777" w:rsidR="00B26887" w:rsidRPr="00B26887" w:rsidRDefault="00B26887" w:rsidP="008C750B">
            <w:pPr>
              <w:pStyle w:val="a6"/>
              <w:numPr>
                <w:ilvl w:val="0"/>
                <w:numId w:val="168"/>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2E67FE08" w14:textId="77777777" w:rsidR="00B26887" w:rsidRPr="00B26887" w:rsidRDefault="00B26887" w:rsidP="008C750B">
            <w:pPr>
              <w:pStyle w:val="a6"/>
              <w:numPr>
                <w:ilvl w:val="0"/>
                <w:numId w:val="168"/>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66894A6D" w14:textId="77777777" w:rsidR="00B26887" w:rsidRPr="00B26887" w:rsidRDefault="00B26887" w:rsidP="008C750B">
            <w:pPr>
              <w:pStyle w:val="a6"/>
              <w:numPr>
                <w:ilvl w:val="0"/>
                <w:numId w:val="168"/>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 xml:space="preserve">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w:t>
            </w:r>
            <w:r w:rsidRPr="00B26887">
              <w:rPr>
                <w:rFonts w:ascii="Times New Roman" w:hAnsi="Times New Roman" w:cs="Times New Roman"/>
                <w:sz w:val="24"/>
                <w:szCs w:val="24"/>
              </w:rPr>
              <w:lastRenderedPageBreak/>
              <w:t>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1485" w:type="pct"/>
          </w:tcPr>
          <w:p w14:paraId="3BF9296A" w14:textId="77777777" w:rsidR="00B26887" w:rsidRPr="00B26887" w:rsidRDefault="00B26887" w:rsidP="008C750B">
            <w:pPr>
              <w:pStyle w:val="21"/>
              <w:numPr>
                <w:ilvl w:val="0"/>
                <w:numId w:val="169"/>
              </w:numPr>
              <w:shd w:val="clear" w:color="auto" w:fill="auto"/>
              <w:tabs>
                <w:tab w:val="left" w:pos="205"/>
              </w:tabs>
              <w:spacing w:before="0" w:after="0" w:line="240" w:lineRule="auto"/>
              <w:ind w:left="0" w:firstLine="0"/>
              <w:rPr>
                <w:sz w:val="24"/>
                <w:szCs w:val="24"/>
              </w:rPr>
            </w:pPr>
            <w:r w:rsidRPr="00B26887">
              <w:rPr>
                <w:rStyle w:val="13"/>
                <w:sz w:val="24"/>
                <w:szCs w:val="24"/>
              </w:rPr>
              <w:lastRenderedPageBreak/>
              <w:t>Воспитывать ценностное отношения к культурному наследию своего народа, к нравственным и культурным традициям России</w:t>
            </w:r>
          </w:p>
        </w:tc>
        <w:tc>
          <w:tcPr>
            <w:tcW w:w="820" w:type="pct"/>
          </w:tcPr>
          <w:p w14:paraId="60B69DF9"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Социально-коммуникативное развитие</w:t>
            </w:r>
          </w:p>
        </w:tc>
      </w:tr>
      <w:tr w:rsidR="00B26887" w14:paraId="6FA5F07E" w14:textId="77777777" w:rsidTr="00B26887">
        <w:tc>
          <w:tcPr>
            <w:tcW w:w="743" w:type="pct"/>
            <w:vMerge/>
          </w:tcPr>
          <w:p w14:paraId="565E53AC" w14:textId="77777777" w:rsidR="00B26887" w:rsidRPr="00B26887" w:rsidRDefault="00B26887" w:rsidP="002402B4">
            <w:pPr>
              <w:rPr>
                <w:rFonts w:ascii="Times New Roman" w:hAnsi="Times New Roman" w:cs="Times New Roman"/>
                <w:sz w:val="24"/>
                <w:szCs w:val="24"/>
              </w:rPr>
            </w:pPr>
          </w:p>
        </w:tc>
        <w:tc>
          <w:tcPr>
            <w:tcW w:w="966" w:type="pct"/>
            <w:vMerge/>
          </w:tcPr>
          <w:p w14:paraId="7BBCD136" w14:textId="77777777" w:rsidR="00B26887" w:rsidRPr="00B26887" w:rsidRDefault="00B26887" w:rsidP="002402B4">
            <w:pPr>
              <w:rPr>
                <w:rFonts w:ascii="Times New Roman" w:hAnsi="Times New Roman" w:cs="Times New Roman"/>
                <w:sz w:val="24"/>
                <w:szCs w:val="24"/>
              </w:rPr>
            </w:pPr>
          </w:p>
        </w:tc>
        <w:tc>
          <w:tcPr>
            <w:tcW w:w="986" w:type="pct"/>
            <w:vMerge/>
          </w:tcPr>
          <w:p w14:paraId="15B2FBC2" w14:textId="77777777" w:rsidR="00B26887" w:rsidRPr="00B26887" w:rsidRDefault="00B26887" w:rsidP="002402B4">
            <w:pPr>
              <w:tabs>
                <w:tab w:val="left" w:pos="146"/>
              </w:tabs>
              <w:rPr>
                <w:rFonts w:ascii="Times New Roman" w:hAnsi="Times New Roman" w:cs="Times New Roman"/>
                <w:sz w:val="24"/>
                <w:szCs w:val="24"/>
              </w:rPr>
            </w:pPr>
          </w:p>
        </w:tc>
        <w:tc>
          <w:tcPr>
            <w:tcW w:w="1485" w:type="pct"/>
          </w:tcPr>
          <w:p w14:paraId="0E70ED9D" w14:textId="77777777" w:rsidR="00B26887" w:rsidRPr="00B26887" w:rsidRDefault="00B26887" w:rsidP="008C750B">
            <w:pPr>
              <w:pStyle w:val="21"/>
              <w:numPr>
                <w:ilvl w:val="0"/>
                <w:numId w:val="169"/>
              </w:numPr>
              <w:shd w:val="clear" w:color="auto" w:fill="auto"/>
              <w:tabs>
                <w:tab w:val="left" w:pos="205"/>
              </w:tabs>
              <w:spacing w:before="0" w:after="0" w:line="240" w:lineRule="auto"/>
              <w:ind w:left="0" w:firstLine="0"/>
              <w:rPr>
                <w:sz w:val="24"/>
                <w:szCs w:val="24"/>
              </w:rPr>
            </w:pPr>
            <w:r w:rsidRPr="00B26887">
              <w:rPr>
                <w:rStyle w:val="13"/>
                <w:sz w:val="24"/>
                <w:szCs w:val="24"/>
              </w:rPr>
              <w:t>Приобщать к отечественным традициям и праздникам, к истории и достижениям родной страны, к культурному наследию народов России</w:t>
            </w:r>
          </w:p>
          <w:p w14:paraId="1D5852FD" w14:textId="77777777" w:rsidR="00B26887" w:rsidRPr="00B26887" w:rsidRDefault="00B26887" w:rsidP="008C750B">
            <w:pPr>
              <w:pStyle w:val="21"/>
              <w:numPr>
                <w:ilvl w:val="0"/>
                <w:numId w:val="169"/>
              </w:numPr>
              <w:shd w:val="clear" w:color="auto" w:fill="auto"/>
              <w:tabs>
                <w:tab w:val="left" w:pos="205"/>
              </w:tabs>
              <w:spacing w:before="0" w:after="0" w:line="240" w:lineRule="auto"/>
              <w:ind w:left="0" w:firstLine="0"/>
              <w:rPr>
                <w:rStyle w:val="13"/>
                <w:sz w:val="24"/>
                <w:szCs w:val="24"/>
              </w:rPr>
            </w:pPr>
            <w:r w:rsidRPr="00B26887">
              <w:rPr>
                <w:rStyle w:val="13"/>
                <w:sz w:val="24"/>
                <w:szCs w:val="24"/>
              </w:rPr>
              <w:t>Воспитывать  уважительное отношение к государственным символам страны (флагу, гербу, гимну);</w:t>
            </w:r>
          </w:p>
        </w:tc>
        <w:tc>
          <w:tcPr>
            <w:tcW w:w="820" w:type="pct"/>
          </w:tcPr>
          <w:p w14:paraId="60747B2A"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Познавательное развитие</w:t>
            </w:r>
          </w:p>
        </w:tc>
      </w:tr>
      <w:tr w:rsidR="00B26887" w14:paraId="2AB24078" w14:textId="77777777" w:rsidTr="00B26887">
        <w:tc>
          <w:tcPr>
            <w:tcW w:w="743" w:type="pct"/>
            <w:vMerge/>
          </w:tcPr>
          <w:p w14:paraId="4C0803BD" w14:textId="77777777" w:rsidR="00B26887" w:rsidRPr="00B26887" w:rsidRDefault="00B26887" w:rsidP="002402B4">
            <w:pPr>
              <w:rPr>
                <w:rFonts w:ascii="Times New Roman" w:hAnsi="Times New Roman" w:cs="Times New Roman"/>
                <w:sz w:val="24"/>
                <w:szCs w:val="24"/>
              </w:rPr>
            </w:pPr>
          </w:p>
        </w:tc>
        <w:tc>
          <w:tcPr>
            <w:tcW w:w="966" w:type="pct"/>
            <w:vMerge/>
          </w:tcPr>
          <w:p w14:paraId="6A844E23" w14:textId="77777777" w:rsidR="00B26887" w:rsidRPr="00B26887" w:rsidRDefault="00B26887" w:rsidP="002402B4">
            <w:pPr>
              <w:rPr>
                <w:rFonts w:ascii="Times New Roman" w:hAnsi="Times New Roman" w:cs="Times New Roman"/>
                <w:sz w:val="24"/>
                <w:szCs w:val="24"/>
              </w:rPr>
            </w:pPr>
          </w:p>
        </w:tc>
        <w:tc>
          <w:tcPr>
            <w:tcW w:w="986" w:type="pct"/>
            <w:vMerge/>
          </w:tcPr>
          <w:p w14:paraId="70B684CE" w14:textId="77777777" w:rsidR="00B26887" w:rsidRPr="00B26887" w:rsidRDefault="00B26887" w:rsidP="002402B4">
            <w:pPr>
              <w:tabs>
                <w:tab w:val="left" w:pos="146"/>
              </w:tabs>
              <w:rPr>
                <w:rFonts w:ascii="Times New Roman" w:hAnsi="Times New Roman" w:cs="Times New Roman"/>
                <w:sz w:val="24"/>
                <w:szCs w:val="24"/>
              </w:rPr>
            </w:pPr>
          </w:p>
        </w:tc>
        <w:tc>
          <w:tcPr>
            <w:tcW w:w="1485" w:type="pct"/>
          </w:tcPr>
          <w:p w14:paraId="2511C8DA" w14:textId="77777777" w:rsidR="00B26887" w:rsidRPr="00B26887" w:rsidRDefault="00B26887" w:rsidP="008C750B">
            <w:pPr>
              <w:pStyle w:val="21"/>
              <w:numPr>
                <w:ilvl w:val="0"/>
                <w:numId w:val="169"/>
              </w:numPr>
              <w:shd w:val="clear" w:color="auto" w:fill="auto"/>
              <w:tabs>
                <w:tab w:val="left" w:pos="205"/>
              </w:tabs>
              <w:spacing w:before="0" w:after="0" w:line="240" w:lineRule="auto"/>
              <w:ind w:left="0" w:firstLine="0"/>
              <w:rPr>
                <w:rStyle w:val="13"/>
                <w:sz w:val="24"/>
                <w:szCs w:val="24"/>
              </w:rPr>
            </w:pPr>
            <w:r w:rsidRPr="00B26887">
              <w:rPr>
                <w:rStyle w:val="13"/>
                <w:sz w:val="24"/>
                <w:szCs w:val="24"/>
              </w:rPr>
              <w:t>Приобщать к традициям и великому культурному наследию российского народа</w:t>
            </w:r>
          </w:p>
        </w:tc>
        <w:tc>
          <w:tcPr>
            <w:tcW w:w="820" w:type="pct"/>
          </w:tcPr>
          <w:p w14:paraId="365309F8" w14:textId="77777777" w:rsidR="00B26887" w:rsidRPr="00B26887" w:rsidRDefault="00B26887" w:rsidP="002402B4">
            <w:r w:rsidRPr="00B26887">
              <w:t>Художественно-эстетическое развитие</w:t>
            </w:r>
          </w:p>
        </w:tc>
      </w:tr>
      <w:tr w:rsidR="00B26887" w14:paraId="175F4748" w14:textId="77777777" w:rsidTr="00B26887">
        <w:tc>
          <w:tcPr>
            <w:tcW w:w="743" w:type="pct"/>
            <w:vMerge w:val="restart"/>
          </w:tcPr>
          <w:p w14:paraId="135FF91D" w14:textId="77777777" w:rsidR="00B26887" w:rsidRPr="00B26887" w:rsidRDefault="00B26887" w:rsidP="002402B4">
            <w:pPr>
              <w:pStyle w:val="21"/>
              <w:shd w:val="clear" w:color="auto" w:fill="auto"/>
              <w:spacing w:before="0" w:after="0" w:line="240" w:lineRule="auto"/>
              <w:rPr>
                <w:sz w:val="24"/>
                <w:szCs w:val="24"/>
              </w:rPr>
            </w:pPr>
            <w:r w:rsidRPr="00B26887">
              <w:rPr>
                <w:sz w:val="24"/>
                <w:szCs w:val="24"/>
              </w:rPr>
              <w:lastRenderedPageBreak/>
              <w:t xml:space="preserve">Духовно-нравственное направление воспитания </w:t>
            </w:r>
          </w:p>
          <w:p w14:paraId="63E485E1" w14:textId="77777777" w:rsidR="00B26887" w:rsidRPr="00B26887" w:rsidRDefault="00B26887" w:rsidP="002402B4">
            <w:pPr>
              <w:pStyle w:val="21"/>
              <w:shd w:val="clear" w:color="auto" w:fill="auto"/>
              <w:spacing w:before="0" w:after="0" w:line="240" w:lineRule="auto"/>
              <w:rPr>
                <w:sz w:val="24"/>
                <w:szCs w:val="24"/>
              </w:rPr>
            </w:pPr>
            <w:r w:rsidRPr="00B26887">
              <w:rPr>
                <w:sz w:val="24"/>
                <w:szCs w:val="24"/>
              </w:rPr>
              <w:t>В основе лежат ценности «</w:t>
            </w:r>
            <w:r w:rsidRPr="00B26887">
              <w:rPr>
                <w:rStyle w:val="13"/>
                <w:sz w:val="24"/>
                <w:szCs w:val="24"/>
              </w:rPr>
              <w:t>Жизнь»,</w:t>
            </w:r>
          </w:p>
          <w:p w14:paraId="50F0F95B" w14:textId="77777777" w:rsidR="00B26887" w:rsidRPr="00B26887" w:rsidRDefault="00B26887" w:rsidP="002402B4">
            <w:pPr>
              <w:rPr>
                <w:rFonts w:ascii="Times New Roman" w:hAnsi="Times New Roman" w:cs="Times New Roman"/>
                <w:sz w:val="24"/>
                <w:szCs w:val="24"/>
              </w:rPr>
            </w:pPr>
            <w:r w:rsidRPr="00B26887">
              <w:rPr>
                <w:rStyle w:val="13"/>
                <w:rFonts w:eastAsiaTheme="minorHAnsi"/>
                <w:sz w:val="24"/>
                <w:szCs w:val="24"/>
              </w:rPr>
              <w:t>«Милосердие», «Добро»</w:t>
            </w:r>
          </w:p>
        </w:tc>
        <w:tc>
          <w:tcPr>
            <w:tcW w:w="966" w:type="pct"/>
            <w:vMerge w:val="restart"/>
          </w:tcPr>
          <w:p w14:paraId="479AF21F"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Формирование способности к духовному развитию, нравственному самосовершенствованию, индивидуально-ответственному поведению</w:t>
            </w:r>
          </w:p>
        </w:tc>
        <w:tc>
          <w:tcPr>
            <w:tcW w:w="986" w:type="pct"/>
            <w:vMerge w:val="restart"/>
          </w:tcPr>
          <w:p w14:paraId="1E4775D7"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Развивать ценностносмысловую сферу дошкольников на основе творческого взаимодействия в детско- взрослой общности</w:t>
            </w:r>
          </w:p>
          <w:p w14:paraId="36808622"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Способствовать освоению социокультурного опыта в его культурно-историческом и личностном аспектах</w:t>
            </w:r>
          </w:p>
        </w:tc>
        <w:tc>
          <w:tcPr>
            <w:tcW w:w="1485" w:type="pct"/>
          </w:tcPr>
          <w:p w14:paraId="7BA695B3"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Воспитывать любовь к своей семье, своему населенному пункту, родному краю, своей стране</w:t>
            </w:r>
          </w:p>
          <w:p w14:paraId="40C9DB94"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14:paraId="1AF997A8"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rStyle w:val="13"/>
                <w:sz w:val="24"/>
                <w:szCs w:val="24"/>
              </w:rPr>
            </w:pPr>
            <w:r w:rsidRPr="00B26887">
              <w:rPr>
                <w:rStyle w:val="13"/>
                <w:sz w:val="24"/>
                <w:szCs w:val="24"/>
              </w:rPr>
              <w:t xml:space="preserve">Воспитывать социальные чувства и навыки: способность к сопереживанию, общительность, дружелюбие </w:t>
            </w:r>
          </w:p>
          <w:p w14:paraId="743BC82B"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Формировать навыки сотрудничества, умения соблюдать правила, активной личностной позиции</w:t>
            </w:r>
          </w:p>
          <w:p w14:paraId="347B060B"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820" w:type="pct"/>
          </w:tcPr>
          <w:p w14:paraId="6EA3A78A"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Социально-коммуникативное развитие</w:t>
            </w:r>
          </w:p>
        </w:tc>
      </w:tr>
      <w:tr w:rsidR="00B26887" w14:paraId="7FDDBC6B" w14:textId="77777777" w:rsidTr="00B26887">
        <w:tc>
          <w:tcPr>
            <w:tcW w:w="743" w:type="pct"/>
            <w:vMerge/>
          </w:tcPr>
          <w:p w14:paraId="3D3E4915" w14:textId="77777777" w:rsidR="00B26887" w:rsidRPr="00B26887" w:rsidRDefault="00B26887" w:rsidP="002402B4">
            <w:pPr>
              <w:rPr>
                <w:rFonts w:ascii="Times New Roman" w:hAnsi="Times New Roman" w:cs="Times New Roman"/>
                <w:sz w:val="24"/>
                <w:szCs w:val="24"/>
              </w:rPr>
            </w:pPr>
          </w:p>
        </w:tc>
        <w:tc>
          <w:tcPr>
            <w:tcW w:w="966" w:type="pct"/>
            <w:vMerge/>
          </w:tcPr>
          <w:p w14:paraId="19867FC0" w14:textId="77777777" w:rsidR="00B26887" w:rsidRPr="00B26887" w:rsidRDefault="00B26887" w:rsidP="002402B4">
            <w:pPr>
              <w:pStyle w:val="21"/>
              <w:shd w:val="clear" w:color="auto" w:fill="auto"/>
              <w:tabs>
                <w:tab w:val="left" w:pos="1762"/>
              </w:tabs>
              <w:spacing w:before="0" w:after="0" w:line="240" w:lineRule="auto"/>
              <w:ind w:right="20"/>
              <w:jc w:val="both"/>
              <w:rPr>
                <w:sz w:val="24"/>
                <w:szCs w:val="24"/>
              </w:rPr>
            </w:pPr>
          </w:p>
        </w:tc>
        <w:tc>
          <w:tcPr>
            <w:tcW w:w="986" w:type="pct"/>
            <w:vMerge/>
          </w:tcPr>
          <w:p w14:paraId="57DFA969"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p>
        </w:tc>
        <w:tc>
          <w:tcPr>
            <w:tcW w:w="1485" w:type="pct"/>
          </w:tcPr>
          <w:p w14:paraId="3A7317FB"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rStyle w:val="13"/>
                <w:sz w:val="24"/>
                <w:szCs w:val="24"/>
              </w:rPr>
            </w:pPr>
            <w:r w:rsidRPr="00B26887">
              <w:rPr>
                <w:rStyle w:val="13"/>
                <w:sz w:val="24"/>
                <w:szCs w:val="24"/>
              </w:rPr>
              <w:t xml:space="preserve">Воспитывать отношение к родному языку как </w:t>
            </w:r>
            <w:r w:rsidRPr="00B26887">
              <w:rPr>
                <w:rStyle w:val="13"/>
                <w:sz w:val="24"/>
                <w:szCs w:val="24"/>
              </w:rPr>
              <w:lastRenderedPageBreak/>
              <w:t>ценности, развивать умение чувствовать красоту языка, стремление говорить красиво (на правильном, богатом, образном языке).</w:t>
            </w:r>
          </w:p>
        </w:tc>
        <w:tc>
          <w:tcPr>
            <w:tcW w:w="820" w:type="pct"/>
          </w:tcPr>
          <w:p w14:paraId="6C6BD52B"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lastRenderedPageBreak/>
              <w:t>Речевое развитие</w:t>
            </w:r>
          </w:p>
        </w:tc>
      </w:tr>
      <w:tr w:rsidR="00B26887" w14:paraId="28DF3B06" w14:textId="77777777" w:rsidTr="00B26887">
        <w:tc>
          <w:tcPr>
            <w:tcW w:w="743" w:type="pct"/>
            <w:vMerge w:val="restart"/>
          </w:tcPr>
          <w:p w14:paraId="789240FD"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lastRenderedPageBreak/>
              <w:t>Социальное направление воспитания</w:t>
            </w:r>
          </w:p>
          <w:p w14:paraId="1DD42E50" w14:textId="77777777" w:rsidR="00B26887" w:rsidRPr="00B26887" w:rsidRDefault="00B26887" w:rsidP="002402B4">
            <w:pPr>
              <w:pStyle w:val="21"/>
              <w:shd w:val="clear" w:color="auto" w:fill="auto"/>
              <w:spacing w:before="0" w:after="0" w:line="240" w:lineRule="auto"/>
              <w:rPr>
                <w:sz w:val="24"/>
                <w:szCs w:val="24"/>
              </w:rPr>
            </w:pPr>
            <w:r w:rsidRPr="00B26887">
              <w:rPr>
                <w:rStyle w:val="13"/>
                <w:sz w:val="24"/>
                <w:szCs w:val="24"/>
              </w:rPr>
              <w:t>В основе лежат ценности «Человек», «Семья»,</w:t>
            </w:r>
          </w:p>
          <w:p w14:paraId="70016509" w14:textId="77777777" w:rsidR="00B26887" w:rsidRPr="00B26887" w:rsidRDefault="00B26887" w:rsidP="002402B4">
            <w:pPr>
              <w:pStyle w:val="21"/>
              <w:shd w:val="clear" w:color="auto" w:fill="auto"/>
              <w:spacing w:before="0" w:after="0" w:line="240" w:lineRule="auto"/>
              <w:rPr>
                <w:sz w:val="24"/>
                <w:szCs w:val="24"/>
              </w:rPr>
            </w:pPr>
            <w:r w:rsidRPr="00B26887">
              <w:rPr>
                <w:rStyle w:val="13"/>
                <w:sz w:val="24"/>
                <w:szCs w:val="24"/>
              </w:rPr>
              <w:t>«Дружба»,</w:t>
            </w:r>
          </w:p>
          <w:p w14:paraId="008E1065" w14:textId="77777777" w:rsidR="00B26887" w:rsidRPr="00B26887" w:rsidRDefault="00B26887" w:rsidP="002402B4">
            <w:pPr>
              <w:rPr>
                <w:rFonts w:ascii="Times New Roman" w:hAnsi="Times New Roman" w:cs="Times New Roman"/>
                <w:sz w:val="24"/>
                <w:szCs w:val="24"/>
              </w:rPr>
            </w:pPr>
            <w:r w:rsidRPr="00B26887">
              <w:rPr>
                <w:rStyle w:val="13"/>
                <w:rFonts w:eastAsiaTheme="minorHAnsi"/>
                <w:sz w:val="24"/>
                <w:szCs w:val="24"/>
              </w:rPr>
              <w:t>«Сотрудничество»</w:t>
            </w:r>
          </w:p>
        </w:tc>
        <w:tc>
          <w:tcPr>
            <w:tcW w:w="966" w:type="pct"/>
            <w:vMerge w:val="restart"/>
          </w:tcPr>
          <w:p w14:paraId="6517AB69" w14:textId="77777777" w:rsidR="00B26887" w:rsidRPr="00B26887" w:rsidRDefault="00B26887" w:rsidP="002402B4">
            <w:pPr>
              <w:pStyle w:val="21"/>
              <w:shd w:val="clear" w:color="auto" w:fill="auto"/>
              <w:tabs>
                <w:tab w:val="left" w:pos="1762"/>
              </w:tabs>
              <w:spacing w:before="0" w:after="0" w:line="240" w:lineRule="auto"/>
              <w:ind w:right="20"/>
              <w:jc w:val="both"/>
              <w:rPr>
                <w:sz w:val="24"/>
                <w:szCs w:val="24"/>
              </w:rPr>
            </w:pPr>
            <w:r w:rsidRPr="00B26887">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14:paraId="5817C83D" w14:textId="77777777" w:rsidR="00B26887" w:rsidRPr="00B26887" w:rsidRDefault="00B26887" w:rsidP="002402B4">
            <w:pPr>
              <w:rPr>
                <w:rFonts w:ascii="Times New Roman" w:hAnsi="Times New Roman" w:cs="Times New Roman"/>
                <w:sz w:val="24"/>
                <w:szCs w:val="24"/>
              </w:rPr>
            </w:pPr>
          </w:p>
        </w:tc>
        <w:tc>
          <w:tcPr>
            <w:tcW w:w="986" w:type="pct"/>
            <w:vMerge w:val="restart"/>
          </w:tcPr>
          <w:p w14:paraId="2369C373"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Способствовать освоению детьми моральных ценностей</w:t>
            </w:r>
          </w:p>
          <w:p w14:paraId="2B7BCCD9"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Формировать у детей нравственные качества и идеалов</w:t>
            </w:r>
          </w:p>
          <w:p w14:paraId="476E71E8"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14:paraId="73149949"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Развивать нравственные представления, формировать навыки культурного поведения</w:t>
            </w:r>
          </w:p>
        </w:tc>
        <w:tc>
          <w:tcPr>
            <w:tcW w:w="1485" w:type="pct"/>
          </w:tcPr>
          <w:p w14:paraId="784974B6"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820" w:type="pct"/>
          </w:tcPr>
          <w:p w14:paraId="350F593D"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Социально-коммуникативное развитие</w:t>
            </w:r>
          </w:p>
        </w:tc>
      </w:tr>
      <w:tr w:rsidR="00B26887" w14:paraId="6221F1D1" w14:textId="77777777" w:rsidTr="00B26887">
        <w:tc>
          <w:tcPr>
            <w:tcW w:w="743" w:type="pct"/>
            <w:vMerge/>
          </w:tcPr>
          <w:p w14:paraId="16E8220F" w14:textId="77777777" w:rsidR="00B26887" w:rsidRPr="00B26887" w:rsidRDefault="00B26887" w:rsidP="002402B4">
            <w:pPr>
              <w:rPr>
                <w:rFonts w:ascii="Times New Roman" w:hAnsi="Times New Roman" w:cs="Times New Roman"/>
                <w:sz w:val="24"/>
                <w:szCs w:val="24"/>
              </w:rPr>
            </w:pPr>
          </w:p>
        </w:tc>
        <w:tc>
          <w:tcPr>
            <w:tcW w:w="966" w:type="pct"/>
            <w:vMerge/>
          </w:tcPr>
          <w:p w14:paraId="626F5ADC" w14:textId="77777777" w:rsidR="00B26887" w:rsidRPr="00B26887" w:rsidRDefault="00B26887" w:rsidP="002402B4">
            <w:pPr>
              <w:rPr>
                <w:rFonts w:ascii="Times New Roman" w:hAnsi="Times New Roman" w:cs="Times New Roman"/>
                <w:sz w:val="24"/>
                <w:szCs w:val="24"/>
              </w:rPr>
            </w:pPr>
          </w:p>
        </w:tc>
        <w:tc>
          <w:tcPr>
            <w:tcW w:w="986" w:type="pct"/>
            <w:vMerge/>
          </w:tcPr>
          <w:p w14:paraId="64FD99B7"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p>
        </w:tc>
        <w:tc>
          <w:tcPr>
            <w:tcW w:w="1485" w:type="pct"/>
          </w:tcPr>
          <w:p w14:paraId="6FFEDB9E"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Воспитывать уважения к людям – представителям разных народов России независимо от их этнической принадлежности;</w:t>
            </w:r>
          </w:p>
        </w:tc>
        <w:tc>
          <w:tcPr>
            <w:tcW w:w="820" w:type="pct"/>
          </w:tcPr>
          <w:p w14:paraId="1F3C29F2"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Познавательное развитие</w:t>
            </w:r>
          </w:p>
        </w:tc>
      </w:tr>
      <w:tr w:rsidR="00B26887" w14:paraId="152DCB45" w14:textId="77777777" w:rsidTr="00B26887">
        <w:tc>
          <w:tcPr>
            <w:tcW w:w="743" w:type="pct"/>
            <w:vMerge/>
          </w:tcPr>
          <w:p w14:paraId="4B46D503" w14:textId="77777777" w:rsidR="00B26887" w:rsidRPr="00B26887" w:rsidRDefault="00B26887" w:rsidP="002402B4">
            <w:pPr>
              <w:rPr>
                <w:rFonts w:ascii="Times New Roman" w:hAnsi="Times New Roman" w:cs="Times New Roman"/>
                <w:sz w:val="24"/>
                <w:szCs w:val="24"/>
              </w:rPr>
            </w:pPr>
          </w:p>
        </w:tc>
        <w:tc>
          <w:tcPr>
            <w:tcW w:w="966" w:type="pct"/>
            <w:vMerge/>
          </w:tcPr>
          <w:p w14:paraId="7766B81E" w14:textId="77777777" w:rsidR="00B26887" w:rsidRPr="00B26887" w:rsidRDefault="00B26887" w:rsidP="002402B4">
            <w:pPr>
              <w:rPr>
                <w:rFonts w:ascii="Times New Roman" w:hAnsi="Times New Roman" w:cs="Times New Roman"/>
                <w:sz w:val="24"/>
                <w:szCs w:val="24"/>
              </w:rPr>
            </w:pPr>
          </w:p>
        </w:tc>
        <w:tc>
          <w:tcPr>
            <w:tcW w:w="986" w:type="pct"/>
            <w:vMerge/>
          </w:tcPr>
          <w:p w14:paraId="3AB2438C"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p>
        </w:tc>
        <w:tc>
          <w:tcPr>
            <w:tcW w:w="1485" w:type="pct"/>
            <w:vMerge w:val="restart"/>
          </w:tcPr>
          <w:p w14:paraId="63D613DF"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14:paraId="26C52CD4" w14:textId="77777777" w:rsidR="00B26887" w:rsidRPr="00B26887" w:rsidRDefault="00B26887" w:rsidP="008C750B">
            <w:pPr>
              <w:pStyle w:val="a6"/>
              <w:numPr>
                <w:ilvl w:val="0"/>
                <w:numId w:val="170"/>
              </w:numPr>
              <w:tabs>
                <w:tab w:val="left" w:pos="205"/>
              </w:tabs>
              <w:ind w:left="0" w:firstLine="0"/>
              <w:rPr>
                <w:rStyle w:val="13"/>
                <w:rFonts w:eastAsiaTheme="minorHAnsi"/>
                <w:sz w:val="24"/>
                <w:szCs w:val="24"/>
              </w:rPr>
            </w:pPr>
            <w:r w:rsidRPr="00B26887">
              <w:rPr>
                <w:rStyle w:val="13"/>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75557A2F" w14:textId="77777777" w:rsidR="00B26887" w:rsidRPr="00B26887" w:rsidRDefault="00B26887" w:rsidP="008C750B">
            <w:pPr>
              <w:pStyle w:val="a6"/>
              <w:numPr>
                <w:ilvl w:val="0"/>
                <w:numId w:val="170"/>
              </w:numPr>
              <w:tabs>
                <w:tab w:val="left" w:pos="205"/>
              </w:tabs>
              <w:ind w:left="0" w:firstLine="0"/>
              <w:rPr>
                <w:rFonts w:ascii="Times New Roman" w:hAnsi="Times New Roman" w:cs="Times New Roman"/>
                <w:sz w:val="24"/>
                <w:szCs w:val="24"/>
              </w:rPr>
            </w:pPr>
            <w:r w:rsidRPr="00B26887">
              <w:rPr>
                <w:rStyle w:val="13"/>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820" w:type="pct"/>
          </w:tcPr>
          <w:p w14:paraId="6B3D4D9D"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Речевое развитие</w:t>
            </w:r>
          </w:p>
          <w:p w14:paraId="29D7797F" w14:textId="77777777" w:rsidR="00B26887" w:rsidRPr="00B26887" w:rsidRDefault="00B26887" w:rsidP="002402B4">
            <w:pPr>
              <w:rPr>
                <w:rFonts w:ascii="Times New Roman" w:hAnsi="Times New Roman" w:cs="Times New Roman"/>
              </w:rPr>
            </w:pPr>
          </w:p>
          <w:p w14:paraId="4A5CC18C" w14:textId="77777777" w:rsidR="00B26887" w:rsidRPr="00B26887" w:rsidRDefault="00B26887" w:rsidP="002402B4">
            <w:pPr>
              <w:rPr>
                <w:rFonts w:ascii="Times New Roman" w:hAnsi="Times New Roman" w:cs="Times New Roman"/>
              </w:rPr>
            </w:pPr>
          </w:p>
          <w:p w14:paraId="6379EB7A" w14:textId="77777777" w:rsidR="00B26887" w:rsidRPr="00B26887" w:rsidRDefault="00B26887" w:rsidP="002402B4">
            <w:pPr>
              <w:rPr>
                <w:rFonts w:ascii="Times New Roman" w:hAnsi="Times New Roman" w:cs="Times New Roman"/>
              </w:rPr>
            </w:pPr>
          </w:p>
          <w:p w14:paraId="574B9C6F" w14:textId="77777777" w:rsidR="00B26887" w:rsidRPr="00B26887" w:rsidRDefault="00B26887" w:rsidP="002402B4">
            <w:pPr>
              <w:rPr>
                <w:rFonts w:ascii="Times New Roman" w:hAnsi="Times New Roman" w:cs="Times New Roman"/>
              </w:rPr>
            </w:pPr>
          </w:p>
          <w:p w14:paraId="0ABD247F" w14:textId="77777777" w:rsidR="00B26887" w:rsidRPr="00B26887" w:rsidRDefault="00B26887" w:rsidP="002402B4">
            <w:pPr>
              <w:rPr>
                <w:rFonts w:ascii="Times New Roman" w:hAnsi="Times New Roman" w:cs="Times New Roman"/>
              </w:rPr>
            </w:pPr>
          </w:p>
        </w:tc>
      </w:tr>
      <w:tr w:rsidR="00B26887" w14:paraId="0BD9559F" w14:textId="77777777" w:rsidTr="00B26887">
        <w:tc>
          <w:tcPr>
            <w:tcW w:w="743" w:type="pct"/>
            <w:vMerge/>
          </w:tcPr>
          <w:p w14:paraId="18DBD336" w14:textId="77777777" w:rsidR="00B26887" w:rsidRPr="00B26887" w:rsidRDefault="00B26887" w:rsidP="002402B4">
            <w:pPr>
              <w:rPr>
                <w:rFonts w:ascii="Times New Roman" w:hAnsi="Times New Roman" w:cs="Times New Roman"/>
                <w:sz w:val="24"/>
                <w:szCs w:val="24"/>
              </w:rPr>
            </w:pPr>
          </w:p>
        </w:tc>
        <w:tc>
          <w:tcPr>
            <w:tcW w:w="966" w:type="pct"/>
            <w:vMerge/>
          </w:tcPr>
          <w:p w14:paraId="44427A7C" w14:textId="77777777" w:rsidR="00B26887" w:rsidRPr="00B26887" w:rsidRDefault="00B26887" w:rsidP="002402B4">
            <w:pPr>
              <w:rPr>
                <w:rFonts w:ascii="Times New Roman" w:hAnsi="Times New Roman" w:cs="Times New Roman"/>
                <w:sz w:val="24"/>
                <w:szCs w:val="24"/>
              </w:rPr>
            </w:pPr>
          </w:p>
        </w:tc>
        <w:tc>
          <w:tcPr>
            <w:tcW w:w="986" w:type="pct"/>
            <w:vMerge/>
          </w:tcPr>
          <w:p w14:paraId="4561C5E8"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p>
        </w:tc>
        <w:tc>
          <w:tcPr>
            <w:tcW w:w="1485" w:type="pct"/>
            <w:vMerge/>
          </w:tcPr>
          <w:p w14:paraId="52F22D79" w14:textId="77777777" w:rsidR="00B26887" w:rsidRPr="00B26887" w:rsidRDefault="00B26887" w:rsidP="008C750B">
            <w:pPr>
              <w:pStyle w:val="a6"/>
              <w:numPr>
                <w:ilvl w:val="0"/>
                <w:numId w:val="170"/>
              </w:numPr>
              <w:tabs>
                <w:tab w:val="left" w:pos="205"/>
              </w:tabs>
              <w:ind w:left="0" w:firstLine="0"/>
              <w:rPr>
                <w:rFonts w:ascii="Times New Roman" w:hAnsi="Times New Roman" w:cs="Times New Roman"/>
                <w:sz w:val="24"/>
                <w:szCs w:val="24"/>
              </w:rPr>
            </w:pPr>
          </w:p>
        </w:tc>
        <w:tc>
          <w:tcPr>
            <w:tcW w:w="820" w:type="pct"/>
          </w:tcPr>
          <w:p w14:paraId="2FC74CC8"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Художественно-эстетическое развитие</w:t>
            </w:r>
          </w:p>
        </w:tc>
      </w:tr>
      <w:tr w:rsidR="00B26887" w14:paraId="7AE7CF5D" w14:textId="77777777" w:rsidTr="00B26887">
        <w:tc>
          <w:tcPr>
            <w:tcW w:w="743" w:type="pct"/>
            <w:vMerge/>
          </w:tcPr>
          <w:p w14:paraId="2BB67ABF" w14:textId="77777777" w:rsidR="00B26887" w:rsidRPr="00B26887" w:rsidRDefault="00B26887" w:rsidP="002402B4">
            <w:pPr>
              <w:rPr>
                <w:rFonts w:ascii="Times New Roman" w:hAnsi="Times New Roman" w:cs="Times New Roman"/>
                <w:sz w:val="24"/>
                <w:szCs w:val="24"/>
              </w:rPr>
            </w:pPr>
          </w:p>
        </w:tc>
        <w:tc>
          <w:tcPr>
            <w:tcW w:w="966" w:type="pct"/>
            <w:vMerge/>
          </w:tcPr>
          <w:p w14:paraId="128FBDE4" w14:textId="77777777" w:rsidR="00B26887" w:rsidRPr="00B26887" w:rsidRDefault="00B26887" w:rsidP="002402B4">
            <w:pPr>
              <w:rPr>
                <w:rFonts w:ascii="Times New Roman" w:hAnsi="Times New Roman" w:cs="Times New Roman"/>
                <w:sz w:val="24"/>
                <w:szCs w:val="24"/>
              </w:rPr>
            </w:pPr>
          </w:p>
        </w:tc>
        <w:tc>
          <w:tcPr>
            <w:tcW w:w="986" w:type="pct"/>
            <w:vMerge/>
          </w:tcPr>
          <w:p w14:paraId="2F7498C3"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p>
        </w:tc>
        <w:tc>
          <w:tcPr>
            <w:tcW w:w="1485" w:type="pct"/>
          </w:tcPr>
          <w:p w14:paraId="27154EE0" w14:textId="77777777" w:rsidR="00B26887" w:rsidRPr="00B26887" w:rsidRDefault="00B26887" w:rsidP="008C750B">
            <w:pPr>
              <w:pStyle w:val="a6"/>
              <w:numPr>
                <w:ilvl w:val="0"/>
                <w:numId w:val="170"/>
              </w:numPr>
              <w:tabs>
                <w:tab w:val="left" w:pos="205"/>
              </w:tabs>
              <w:ind w:left="0" w:firstLine="0"/>
              <w:rPr>
                <w:rFonts w:ascii="Times New Roman" w:hAnsi="Times New Roman" w:cs="Times New Roman"/>
                <w:sz w:val="24"/>
                <w:szCs w:val="24"/>
              </w:rPr>
            </w:pPr>
            <w:r w:rsidRPr="00B26887">
              <w:rPr>
                <w:rStyle w:val="13"/>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820" w:type="pct"/>
          </w:tcPr>
          <w:p w14:paraId="777FBFA3"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Физическое развитие</w:t>
            </w:r>
          </w:p>
        </w:tc>
      </w:tr>
      <w:tr w:rsidR="00B26887" w14:paraId="5A4F0510" w14:textId="77777777" w:rsidTr="00B26887">
        <w:tc>
          <w:tcPr>
            <w:tcW w:w="743" w:type="pct"/>
            <w:vMerge w:val="restart"/>
          </w:tcPr>
          <w:p w14:paraId="2A0B2C6E"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lastRenderedPageBreak/>
              <w:t>Познавательное</w:t>
            </w:r>
          </w:p>
          <w:p w14:paraId="09B4455E"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лежит ценность «Познание»</w:t>
            </w:r>
          </w:p>
        </w:tc>
        <w:tc>
          <w:tcPr>
            <w:tcW w:w="966" w:type="pct"/>
            <w:vMerge w:val="restart"/>
          </w:tcPr>
          <w:p w14:paraId="63D5CC9C"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Формирование ценности познания</w:t>
            </w:r>
          </w:p>
        </w:tc>
        <w:tc>
          <w:tcPr>
            <w:tcW w:w="986" w:type="pct"/>
            <w:vMerge w:val="restart"/>
          </w:tcPr>
          <w:p w14:paraId="1C1775FC"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1485" w:type="pct"/>
          </w:tcPr>
          <w:p w14:paraId="4B15FAF2"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Воспитывать отношение к знанию как ценности, понимание значения образования для человека, общества, страны</w:t>
            </w:r>
          </w:p>
          <w:p w14:paraId="2548EACF"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rStyle w:val="13"/>
                <w:sz w:val="24"/>
                <w:szCs w:val="24"/>
              </w:rPr>
            </w:pPr>
            <w:r w:rsidRPr="00B26887">
              <w:rPr>
                <w:rStyle w:val="13"/>
                <w:sz w:val="24"/>
                <w:szCs w:val="24"/>
              </w:rPr>
              <w:t>Воспитывать уважительное, бережное и ответственное отношения к природе родного края, родной страны</w:t>
            </w:r>
          </w:p>
          <w:p w14:paraId="7964D951"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Способствовать приобретению первого опыта действий по сохранению природы.</w:t>
            </w:r>
          </w:p>
        </w:tc>
        <w:tc>
          <w:tcPr>
            <w:tcW w:w="820" w:type="pct"/>
          </w:tcPr>
          <w:p w14:paraId="2CF1FBA0"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Познавательное развитие</w:t>
            </w:r>
          </w:p>
        </w:tc>
      </w:tr>
      <w:tr w:rsidR="00B26887" w14:paraId="048B06B2" w14:textId="77777777" w:rsidTr="00B26887">
        <w:tc>
          <w:tcPr>
            <w:tcW w:w="743" w:type="pct"/>
            <w:vMerge/>
          </w:tcPr>
          <w:p w14:paraId="24820BC8" w14:textId="77777777" w:rsidR="00B26887" w:rsidRPr="00B26887" w:rsidRDefault="00B26887" w:rsidP="002402B4">
            <w:pPr>
              <w:rPr>
                <w:rFonts w:ascii="Times New Roman" w:hAnsi="Times New Roman" w:cs="Times New Roman"/>
                <w:sz w:val="24"/>
                <w:szCs w:val="24"/>
              </w:rPr>
            </w:pPr>
          </w:p>
        </w:tc>
        <w:tc>
          <w:tcPr>
            <w:tcW w:w="966" w:type="pct"/>
            <w:vMerge/>
          </w:tcPr>
          <w:p w14:paraId="2C0AD0BF" w14:textId="77777777" w:rsidR="00B26887" w:rsidRPr="00B26887" w:rsidRDefault="00B26887" w:rsidP="002402B4">
            <w:pPr>
              <w:rPr>
                <w:rFonts w:ascii="Times New Roman" w:hAnsi="Times New Roman" w:cs="Times New Roman"/>
                <w:sz w:val="24"/>
                <w:szCs w:val="24"/>
              </w:rPr>
            </w:pPr>
          </w:p>
        </w:tc>
        <w:tc>
          <w:tcPr>
            <w:tcW w:w="986" w:type="pct"/>
            <w:vMerge/>
          </w:tcPr>
          <w:p w14:paraId="35F7081A" w14:textId="77777777" w:rsidR="00B26887" w:rsidRPr="00B26887" w:rsidRDefault="00B26887" w:rsidP="008C750B">
            <w:pPr>
              <w:pStyle w:val="a6"/>
              <w:numPr>
                <w:ilvl w:val="0"/>
                <w:numId w:val="171"/>
              </w:numPr>
              <w:tabs>
                <w:tab w:val="left" w:pos="146"/>
              </w:tabs>
              <w:ind w:left="0" w:firstLine="0"/>
              <w:rPr>
                <w:rStyle w:val="13"/>
                <w:rFonts w:eastAsiaTheme="minorHAnsi"/>
                <w:sz w:val="24"/>
                <w:szCs w:val="24"/>
              </w:rPr>
            </w:pPr>
          </w:p>
        </w:tc>
        <w:tc>
          <w:tcPr>
            <w:tcW w:w="1485" w:type="pct"/>
          </w:tcPr>
          <w:p w14:paraId="60FEA9AE" w14:textId="77777777" w:rsidR="00B26887" w:rsidRPr="00B26887" w:rsidRDefault="00B26887" w:rsidP="008C750B">
            <w:pPr>
              <w:pStyle w:val="a6"/>
              <w:numPr>
                <w:ilvl w:val="0"/>
                <w:numId w:val="170"/>
              </w:numPr>
              <w:tabs>
                <w:tab w:val="left" w:pos="205"/>
              </w:tabs>
              <w:ind w:left="0" w:firstLine="0"/>
              <w:rPr>
                <w:rStyle w:val="13"/>
                <w:rFonts w:eastAsiaTheme="minorHAnsi"/>
                <w:sz w:val="24"/>
                <w:szCs w:val="24"/>
              </w:rPr>
            </w:pPr>
            <w:r w:rsidRPr="00B26887">
              <w:rPr>
                <w:rStyle w:val="13"/>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820" w:type="pct"/>
          </w:tcPr>
          <w:p w14:paraId="24C0690E"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Художественно-эстетическое развитие</w:t>
            </w:r>
          </w:p>
        </w:tc>
      </w:tr>
      <w:tr w:rsidR="00B26887" w14:paraId="5F7F7CDD" w14:textId="77777777" w:rsidTr="00B26887">
        <w:tc>
          <w:tcPr>
            <w:tcW w:w="743" w:type="pct"/>
          </w:tcPr>
          <w:p w14:paraId="648C8E83"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Физическое и оздоровительное</w:t>
            </w:r>
          </w:p>
          <w:p w14:paraId="7F442C1A"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лежат ценности «</w:t>
            </w:r>
            <w:r w:rsidRPr="00B26887">
              <w:rPr>
                <w:rStyle w:val="13"/>
                <w:rFonts w:eastAsiaTheme="minorHAnsi"/>
                <w:sz w:val="24"/>
                <w:szCs w:val="24"/>
              </w:rPr>
              <w:t>Здоровье», «Жизнь»</w:t>
            </w:r>
          </w:p>
        </w:tc>
        <w:tc>
          <w:tcPr>
            <w:tcW w:w="966" w:type="pct"/>
          </w:tcPr>
          <w:p w14:paraId="755CCC97"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 xml:space="preserve">Формирование ценностного отношения детей к здоровому образу жизни, овладение элементарными </w:t>
            </w:r>
            <w:r w:rsidRPr="00B26887">
              <w:rPr>
                <w:rStyle w:val="13"/>
                <w:rFonts w:eastAsiaTheme="minorHAnsi"/>
                <w:sz w:val="24"/>
                <w:szCs w:val="24"/>
              </w:rPr>
              <w:t>гигиеническими навыками и правилами безопасности</w:t>
            </w:r>
          </w:p>
        </w:tc>
        <w:tc>
          <w:tcPr>
            <w:tcW w:w="986" w:type="pct"/>
          </w:tcPr>
          <w:p w14:paraId="0421B352" w14:textId="77777777" w:rsidR="00B26887" w:rsidRPr="00B26887" w:rsidRDefault="00B26887" w:rsidP="008C750B">
            <w:pPr>
              <w:pStyle w:val="a6"/>
              <w:numPr>
                <w:ilvl w:val="0"/>
                <w:numId w:val="171"/>
              </w:numPr>
              <w:tabs>
                <w:tab w:val="left" w:pos="146"/>
              </w:tabs>
              <w:ind w:left="0" w:firstLine="0"/>
              <w:rPr>
                <w:rStyle w:val="13"/>
                <w:rFonts w:eastAsiaTheme="minorHAnsi"/>
                <w:sz w:val="24"/>
                <w:szCs w:val="24"/>
              </w:rPr>
            </w:pPr>
            <w:r w:rsidRPr="00B26887">
              <w:rPr>
                <w:rStyle w:val="13"/>
                <w:rFonts w:eastAsiaTheme="minorHAnsi"/>
                <w:sz w:val="24"/>
                <w:szCs w:val="24"/>
              </w:rPr>
              <w:t xml:space="preserve">Способствовать становлению осознанного отношения к жизни как основоположной ценности </w:t>
            </w:r>
          </w:p>
          <w:p w14:paraId="1BE90B03" w14:textId="77777777" w:rsidR="00B26887" w:rsidRPr="00B26887" w:rsidRDefault="00B26887" w:rsidP="008C750B">
            <w:pPr>
              <w:pStyle w:val="a6"/>
              <w:numPr>
                <w:ilvl w:val="0"/>
                <w:numId w:val="171"/>
              </w:numPr>
              <w:tabs>
                <w:tab w:val="left" w:pos="146"/>
              </w:tabs>
              <w:ind w:left="0" w:firstLine="0"/>
              <w:rPr>
                <w:rStyle w:val="13"/>
                <w:rFonts w:eastAsiaTheme="minorHAnsi"/>
                <w:sz w:val="24"/>
                <w:szCs w:val="24"/>
              </w:rPr>
            </w:pPr>
            <w:r w:rsidRPr="00B26887">
              <w:rPr>
                <w:rStyle w:val="13"/>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56582ABC" w14:textId="77777777" w:rsidR="00B26887" w:rsidRPr="00B26887" w:rsidRDefault="00B26887" w:rsidP="002402B4">
            <w:pPr>
              <w:tabs>
                <w:tab w:val="left" w:pos="146"/>
              </w:tabs>
              <w:rPr>
                <w:rFonts w:ascii="Times New Roman" w:hAnsi="Times New Roman" w:cs="Times New Roman"/>
                <w:sz w:val="24"/>
                <w:szCs w:val="24"/>
              </w:rPr>
            </w:pPr>
          </w:p>
        </w:tc>
        <w:tc>
          <w:tcPr>
            <w:tcW w:w="1485" w:type="pct"/>
          </w:tcPr>
          <w:p w14:paraId="0F6C546D" w14:textId="77777777" w:rsidR="00B26887" w:rsidRPr="00B26887" w:rsidRDefault="00B26887" w:rsidP="008C750B">
            <w:pPr>
              <w:pStyle w:val="a6"/>
              <w:numPr>
                <w:ilvl w:val="0"/>
                <w:numId w:val="170"/>
              </w:numPr>
              <w:tabs>
                <w:tab w:val="left" w:pos="205"/>
              </w:tabs>
              <w:ind w:left="0" w:firstLine="0"/>
              <w:rPr>
                <w:rStyle w:val="13"/>
                <w:rFonts w:eastAsiaTheme="minorHAnsi"/>
                <w:sz w:val="24"/>
                <w:szCs w:val="24"/>
              </w:rPr>
            </w:pPr>
            <w:r w:rsidRPr="00B26887">
              <w:rPr>
                <w:rStyle w:val="13"/>
                <w:rFonts w:eastAsiaTheme="minorHAnsi"/>
                <w:sz w:val="24"/>
                <w:szCs w:val="24"/>
              </w:rPr>
              <w:t>Развивать навыки здорового образа жизни</w:t>
            </w:r>
          </w:p>
          <w:p w14:paraId="49EFA32D"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Формировать у детей возрастосообразных представлений о жизни, здоровье и физической культуре</w:t>
            </w:r>
          </w:p>
          <w:p w14:paraId="0953DD6D"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71625D89" w14:textId="77777777" w:rsidR="00B26887" w:rsidRPr="00B26887" w:rsidRDefault="00B26887" w:rsidP="002402B4">
            <w:pPr>
              <w:pStyle w:val="21"/>
              <w:shd w:val="clear" w:color="auto" w:fill="auto"/>
              <w:tabs>
                <w:tab w:val="left" w:pos="205"/>
              </w:tabs>
              <w:spacing w:before="0" w:after="0" w:line="240" w:lineRule="auto"/>
              <w:rPr>
                <w:sz w:val="24"/>
                <w:szCs w:val="24"/>
              </w:rPr>
            </w:pPr>
          </w:p>
          <w:p w14:paraId="65AB40C9" w14:textId="77777777" w:rsidR="00B26887" w:rsidRPr="00B26887" w:rsidRDefault="00B26887" w:rsidP="002402B4">
            <w:pPr>
              <w:pStyle w:val="21"/>
              <w:shd w:val="clear" w:color="auto" w:fill="auto"/>
              <w:tabs>
                <w:tab w:val="left" w:pos="205"/>
              </w:tabs>
              <w:spacing w:before="0" w:after="0" w:line="240" w:lineRule="auto"/>
              <w:rPr>
                <w:sz w:val="24"/>
                <w:szCs w:val="24"/>
              </w:rPr>
            </w:pPr>
          </w:p>
        </w:tc>
        <w:tc>
          <w:tcPr>
            <w:tcW w:w="820" w:type="pct"/>
          </w:tcPr>
          <w:p w14:paraId="75E14E23"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Физическое развитие</w:t>
            </w:r>
          </w:p>
        </w:tc>
      </w:tr>
      <w:tr w:rsidR="00B26887" w14:paraId="519A4917" w14:textId="77777777" w:rsidTr="00B26887">
        <w:tc>
          <w:tcPr>
            <w:tcW w:w="743" w:type="pct"/>
          </w:tcPr>
          <w:p w14:paraId="38E6168F"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Трудовое</w:t>
            </w:r>
          </w:p>
          <w:p w14:paraId="6DFC317B"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лежит ценность «</w:t>
            </w:r>
            <w:r w:rsidRPr="00B26887">
              <w:rPr>
                <w:rStyle w:val="13"/>
                <w:rFonts w:eastAsiaTheme="minorHAnsi"/>
                <w:sz w:val="24"/>
                <w:szCs w:val="24"/>
              </w:rPr>
              <w:t>Труд»</w:t>
            </w:r>
          </w:p>
        </w:tc>
        <w:tc>
          <w:tcPr>
            <w:tcW w:w="966" w:type="pct"/>
          </w:tcPr>
          <w:p w14:paraId="7F032B19" w14:textId="77777777" w:rsidR="00B26887" w:rsidRPr="00B26887" w:rsidRDefault="00B26887" w:rsidP="002402B4">
            <w:pPr>
              <w:rPr>
                <w:rFonts w:ascii="Times New Roman" w:hAnsi="Times New Roman" w:cs="Times New Roman"/>
                <w:sz w:val="24"/>
                <w:szCs w:val="24"/>
              </w:rPr>
            </w:pPr>
            <w:r w:rsidRPr="00B26887">
              <w:rPr>
                <w:rStyle w:val="13"/>
                <w:rFonts w:eastAsiaTheme="minorHAnsi"/>
                <w:sz w:val="24"/>
                <w:szCs w:val="24"/>
              </w:rPr>
              <w:t xml:space="preserve">Формирование ценностного отношения детей к труду, трудолюбию и </w:t>
            </w:r>
            <w:r w:rsidRPr="00B26887">
              <w:rPr>
                <w:rStyle w:val="13"/>
                <w:rFonts w:eastAsiaTheme="minorHAnsi"/>
                <w:sz w:val="24"/>
                <w:szCs w:val="24"/>
              </w:rPr>
              <w:lastRenderedPageBreak/>
              <w:t>приобщение ребёнка к труду</w:t>
            </w:r>
          </w:p>
        </w:tc>
        <w:tc>
          <w:tcPr>
            <w:tcW w:w="986" w:type="pct"/>
          </w:tcPr>
          <w:p w14:paraId="3799622E" w14:textId="77777777" w:rsidR="00B26887" w:rsidRPr="00B26887" w:rsidRDefault="00B26887" w:rsidP="008C750B">
            <w:pPr>
              <w:pStyle w:val="a6"/>
              <w:numPr>
                <w:ilvl w:val="0"/>
                <w:numId w:val="171"/>
              </w:numPr>
              <w:tabs>
                <w:tab w:val="left" w:pos="146"/>
              </w:tabs>
              <w:ind w:left="0" w:firstLine="0"/>
              <w:rPr>
                <w:rStyle w:val="13"/>
                <w:rFonts w:eastAsiaTheme="minorHAnsi"/>
                <w:sz w:val="24"/>
                <w:szCs w:val="24"/>
              </w:rPr>
            </w:pPr>
            <w:r w:rsidRPr="00B26887">
              <w:rPr>
                <w:rStyle w:val="13"/>
                <w:rFonts w:eastAsiaTheme="minorHAnsi"/>
                <w:sz w:val="24"/>
                <w:szCs w:val="24"/>
              </w:rPr>
              <w:lastRenderedPageBreak/>
              <w:t xml:space="preserve">Поддерживать привычку к трудовому усилию, к доступному </w:t>
            </w:r>
            <w:r w:rsidRPr="00B26887">
              <w:rPr>
                <w:rStyle w:val="13"/>
                <w:rFonts w:eastAsiaTheme="minorHAnsi"/>
                <w:sz w:val="24"/>
                <w:szCs w:val="24"/>
              </w:rPr>
              <w:lastRenderedPageBreak/>
              <w:t xml:space="preserve">напряжению физических, умственных и нравственных сил для решения трудовой задачи; </w:t>
            </w:r>
          </w:p>
          <w:p w14:paraId="1258618B"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Style w:val="13"/>
                <w:rFonts w:eastAsiaTheme="minorHAnsi"/>
                <w:sz w:val="24"/>
                <w:szCs w:val="24"/>
              </w:rPr>
              <w:t>Воспитывать стремление приносить пользу людям</w:t>
            </w:r>
          </w:p>
        </w:tc>
        <w:tc>
          <w:tcPr>
            <w:tcW w:w="1485" w:type="pct"/>
          </w:tcPr>
          <w:p w14:paraId="63A2DB60"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lastRenderedPageBreak/>
              <w:t xml:space="preserve">Поддерживать трудовое усилие, формировать привычку к доступному дошкольнику напряжению физических, умственных и </w:t>
            </w:r>
            <w:r w:rsidRPr="00B26887">
              <w:rPr>
                <w:rStyle w:val="13"/>
                <w:sz w:val="24"/>
                <w:szCs w:val="24"/>
              </w:rPr>
              <w:lastRenderedPageBreak/>
              <w:t>нравственных сил для решения трудовой задачи</w:t>
            </w:r>
          </w:p>
          <w:p w14:paraId="79C6CF75" w14:textId="77777777" w:rsidR="00B26887" w:rsidRPr="00B26887" w:rsidRDefault="00B26887" w:rsidP="008C750B">
            <w:pPr>
              <w:pStyle w:val="a6"/>
              <w:numPr>
                <w:ilvl w:val="0"/>
                <w:numId w:val="170"/>
              </w:numPr>
              <w:tabs>
                <w:tab w:val="left" w:pos="205"/>
              </w:tabs>
              <w:ind w:left="0" w:firstLine="0"/>
              <w:rPr>
                <w:rFonts w:ascii="Times New Roman" w:hAnsi="Times New Roman" w:cs="Times New Roman"/>
                <w:sz w:val="24"/>
                <w:szCs w:val="24"/>
              </w:rPr>
            </w:pPr>
            <w:r w:rsidRPr="00B26887">
              <w:rPr>
                <w:rStyle w:val="13"/>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820" w:type="pct"/>
          </w:tcPr>
          <w:p w14:paraId="5B11B6AF"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lastRenderedPageBreak/>
              <w:t>Социально-коммуникативное развитие</w:t>
            </w:r>
          </w:p>
        </w:tc>
      </w:tr>
      <w:tr w:rsidR="00B26887" w14:paraId="41964CD0" w14:textId="77777777" w:rsidTr="00B26887">
        <w:tc>
          <w:tcPr>
            <w:tcW w:w="743" w:type="pct"/>
          </w:tcPr>
          <w:p w14:paraId="26F2D851"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lastRenderedPageBreak/>
              <w:t>Эстетическое</w:t>
            </w:r>
          </w:p>
          <w:p w14:paraId="4D61508D"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лежат ценности «</w:t>
            </w:r>
            <w:r w:rsidRPr="00B26887">
              <w:rPr>
                <w:rStyle w:val="13"/>
                <w:rFonts w:eastAsiaTheme="minorHAnsi"/>
                <w:sz w:val="24"/>
                <w:szCs w:val="24"/>
              </w:rPr>
              <w:t>Культура» и «Красота»</w:t>
            </w:r>
          </w:p>
        </w:tc>
        <w:tc>
          <w:tcPr>
            <w:tcW w:w="966" w:type="pct"/>
          </w:tcPr>
          <w:p w14:paraId="295C02BF" w14:textId="77777777" w:rsidR="00B26887" w:rsidRPr="00B26887" w:rsidRDefault="00B26887" w:rsidP="002402B4">
            <w:pPr>
              <w:rPr>
                <w:rFonts w:ascii="Times New Roman" w:hAnsi="Times New Roman" w:cs="Times New Roman"/>
                <w:sz w:val="24"/>
                <w:szCs w:val="24"/>
              </w:rPr>
            </w:pPr>
            <w:r w:rsidRPr="00B26887">
              <w:rPr>
                <w:rStyle w:val="13"/>
                <w:rFonts w:eastAsiaTheme="minorHAnsi"/>
                <w:sz w:val="24"/>
                <w:szCs w:val="24"/>
              </w:rPr>
              <w:t xml:space="preserve">Становление у детей ценностного отношения к красоте </w:t>
            </w:r>
          </w:p>
        </w:tc>
        <w:tc>
          <w:tcPr>
            <w:tcW w:w="986" w:type="pct"/>
          </w:tcPr>
          <w:p w14:paraId="49E224D7" w14:textId="77777777" w:rsidR="00B26887" w:rsidRPr="00B26887" w:rsidRDefault="00B26887" w:rsidP="008C750B">
            <w:pPr>
              <w:pStyle w:val="a6"/>
              <w:numPr>
                <w:ilvl w:val="0"/>
                <w:numId w:val="171"/>
              </w:numPr>
              <w:tabs>
                <w:tab w:val="left" w:pos="146"/>
              </w:tabs>
              <w:ind w:left="0" w:firstLine="0"/>
              <w:rPr>
                <w:rFonts w:ascii="Times New Roman" w:hAnsi="Times New Roman" w:cs="Times New Roman"/>
                <w:sz w:val="24"/>
                <w:szCs w:val="24"/>
              </w:rPr>
            </w:pPr>
            <w:r w:rsidRPr="00B26887">
              <w:rPr>
                <w:rStyle w:val="13"/>
                <w:rFonts w:eastAsiaTheme="minorHAnsi"/>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1485" w:type="pct"/>
          </w:tcPr>
          <w:p w14:paraId="03AC2294"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7DB72C67"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772F64CC"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703AF033"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 xml:space="preserve">Формировать целостную картину мира на основе интеграции интеллектуального и эмоционально-образного </w:t>
            </w:r>
            <w:r w:rsidRPr="00B26887">
              <w:rPr>
                <w:rStyle w:val="13"/>
                <w:sz w:val="24"/>
                <w:szCs w:val="24"/>
              </w:rPr>
              <w:lastRenderedPageBreak/>
              <w:t>способов его освоения детьми</w:t>
            </w:r>
          </w:p>
          <w:p w14:paraId="201DCBBE"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rStyle w:val="13"/>
                <w:sz w:val="24"/>
                <w:szCs w:val="24"/>
              </w:rPr>
            </w:pPr>
            <w:r w:rsidRPr="00B26887">
              <w:rPr>
                <w:rStyle w:val="13"/>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321DEB33" w14:textId="77777777" w:rsidR="00B26887" w:rsidRPr="00B26887" w:rsidRDefault="00B26887" w:rsidP="008C750B">
            <w:pPr>
              <w:pStyle w:val="21"/>
              <w:numPr>
                <w:ilvl w:val="0"/>
                <w:numId w:val="170"/>
              </w:numPr>
              <w:shd w:val="clear" w:color="auto" w:fill="auto"/>
              <w:tabs>
                <w:tab w:val="left" w:pos="205"/>
              </w:tabs>
              <w:spacing w:before="0" w:after="0" w:line="240" w:lineRule="auto"/>
              <w:ind w:left="0" w:firstLine="0"/>
              <w:rPr>
                <w:sz w:val="24"/>
                <w:szCs w:val="24"/>
              </w:rPr>
            </w:pPr>
            <w:r w:rsidRPr="00B26887">
              <w:rPr>
                <w:rStyle w:val="13"/>
                <w:sz w:val="24"/>
                <w:szCs w:val="24"/>
              </w:rPr>
              <w:t xml:space="preserve">Поддерживать готовность детей к творческой самореализации </w:t>
            </w:r>
          </w:p>
        </w:tc>
        <w:tc>
          <w:tcPr>
            <w:tcW w:w="820" w:type="pct"/>
          </w:tcPr>
          <w:p w14:paraId="40D4DFB0"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lastRenderedPageBreak/>
              <w:t>Художественно-эстетическое развитие</w:t>
            </w:r>
          </w:p>
        </w:tc>
      </w:tr>
    </w:tbl>
    <w:p w14:paraId="0D8B5309" w14:textId="77777777" w:rsidR="00B26887" w:rsidRPr="00B26887" w:rsidRDefault="00B26887" w:rsidP="00B26887">
      <w:pPr>
        <w:spacing w:after="120"/>
        <w:jc w:val="center"/>
        <w:rPr>
          <w:rFonts w:ascii="Times New Roman" w:hAnsi="Times New Roman" w:cs="Times New Roman"/>
          <w:b/>
          <w:sz w:val="28"/>
          <w:szCs w:val="28"/>
        </w:rPr>
      </w:pPr>
    </w:p>
    <w:p w14:paraId="6A74F34B" w14:textId="77777777" w:rsidR="005E42EB" w:rsidRPr="005E42EB" w:rsidRDefault="005E42EB" w:rsidP="005E42EB">
      <w:pPr>
        <w:spacing w:after="120"/>
        <w:rPr>
          <w:rFonts w:ascii="Times New Roman" w:hAnsi="Times New Roman" w:cs="Times New Roman"/>
          <w:b/>
          <w:sz w:val="28"/>
          <w:szCs w:val="28"/>
        </w:rPr>
      </w:pPr>
      <w:r w:rsidRPr="005E42EB">
        <w:rPr>
          <w:rFonts w:ascii="Times New Roman" w:hAnsi="Times New Roman" w:cs="Times New Roman"/>
          <w:b/>
          <w:sz w:val="28"/>
          <w:szCs w:val="28"/>
        </w:rPr>
        <w:t>Целевые ориентиры программы ВОСПИТАНИЯ.</w:t>
      </w:r>
    </w:p>
    <w:tbl>
      <w:tblPr>
        <w:tblW w:w="5200" w:type="pct"/>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878"/>
        <w:gridCol w:w="1776"/>
        <w:gridCol w:w="6375"/>
      </w:tblGrid>
      <w:tr w:rsidR="005E42EB" w:rsidRPr="005E42EB" w14:paraId="69D7648D" w14:textId="77777777" w:rsidTr="002402B4">
        <w:trPr>
          <w:trHeight w:val="579"/>
        </w:trPr>
        <w:tc>
          <w:tcPr>
            <w:tcW w:w="809" w:type="pct"/>
            <w:shd w:val="clear" w:color="auto" w:fill="auto"/>
            <w:tcMar>
              <w:top w:w="72" w:type="dxa"/>
              <w:left w:w="144" w:type="dxa"/>
              <w:bottom w:w="72" w:type="dxa"/>
              <w:right w:w="144" w:type="dxa"/>
            </w:tcMar>
          </w:tcPr>
          <w:p w14:paraId="2E8A6118"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b/>
                <w:bCs/>
              </w:rPr>
              <w:t>Направление воспитания</w:t>
            </w:r>
          </w:p>
        </w:tc>
        <w:tc>
          <w:tcPr>
            <w:tcW w:w="719" w:type="pct"/>
            <w:shd w:val="clear" w:color="auto" w:fill="auto"/>
            <w:tcMar>
              <w:top w:w="72" w:type="dxa"/>
              <w:left w:w="144" w:type="dxa"/>
              <w:bottom w:w="72" w:type="dxa"/>
              <w:right w:w="144" w:type="dxa"/>
            </w:tcMar>
          </w:tcPr>
          <w:p w14:paraId="0DBBA91E"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b/>
                <w:bCs/>
              </w:rPr>
              <w:t>Ценности</w:t>
            </w:r>
          </w:p>
        </w:tc>
        <w:tc>
          <w:tcPr>
            <w:tcW w:w="3472" w:type="pct"/>
            <w:shd w:val="clear" w:color="auto" w:fill="auto"/>
            <w:tcMar>
              <w:top w:w="72" w:type="dxa"/>
              <w:left w:w="144" w:type="dxa"/>
              <w:bottom w:w="72" w:type="dxa"/>
              <w:right w:w="144" w:type="dxa"/>
            </w:tcMar>
          </w:tcPr>
          <w:p w14:paraId="73539DBE"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b/>
                <w:bCs/>
              </w:rPr>
              <w:t>Целевые ориентиры в раннем возрасте</w:t>
            </w:r>
          </w:p>
        </w:tc>
      </w:tr>
      <w:tr w:rsidR="005E42EB" w:rsidRPr="005E42EB" w14:paraId="556A2021" w14:textId="77777777" w:rsidTr="002402B4">
        <w:trPr>
          <w:trHeight w:val="453"/>
        </w:trPr>
        <w:tc>
          <w:tcPr>
            <w:tcW w:w="809" w:type="pct"/>
            <w:shd w:val="clear" w:color="auto" w:fill="auto"/>
            <w:tcMar>
              <w:top w:w="72" w:type="dxa"/>
              <w:left w:w="144" w:type="dxa"/>
              <w:bottom w:w="72" w:type="dxa"/>
              <w:right w:w="144" w:type="dxa"/>
            </w:tcMar>
          </w:tcPr>
          <w:p w14:paraId="07397009"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Патриотическое</w:t>
            </w:r>
          </w:p>
        </w:tc>
        <w:tc>
          <w:tcPr>
            <w:tcW w:w="719" w:type="pct"/>
            <w:shd w:val="clear" w:color="auto" w:fill="auto"/>
            <w:tcMar>
              <w:top w:w="72" w:type="dxa"/>
              <w:left w:w="144" w:type="dxa"/>
              <w:bottom w:w="72" w:type="dxa"/>
              <w:right w:w="144" w:type="dxa"/>
            </w:tcMar>
          </w:tcPr>
          <w:p w14:paraId="418BB195"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Родина, природа</w:t>
            </w:r>
          </w:p>
        </w:tc>
        <w:tc>
          <w:tcPr>
            <w:tcW w:w="3472" w:type="pct"/>
            <w:shd w:val="clear" w:color="auto" w:fill="auto"/>
            <w:tcMar>
              <w:top w:w="72" w:type="dxa"/>
              <w:left w:w="144" w:type="dxa"/>
              <w:bottom w:w="72" w:type="dxa"/>
              <w:right w:w="144" w:type="dxa"/>
            </w:tcMar>
          </w:tcPr>
          <w:p w14:paraId="27287054"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Проявляющий привязанность к близким людям, бережное отношение к живому</w:t>
            </w:r>
          </w:p>
        </w:tc>
      </w:tr>
      <w:tr w:rsidR="005E42EB" w:rsidRPr="005E42EB" w14:paraId="3BFACFE2" w14:textId="77777777" w:rsidTr="002402B4">
        <w:trPr>
          <w:trHeight w:val="702"/>
        </w:trPr>
        <w:tc>
          <w:tcPr>
            <w:tcW w:w="809" w:type="pct"/>
            <w:shd w:val="clear" w:color="auto" w:fill="auto"/>
            <w:tcMar>
              <w:top w:w="72" w:type="dxa"/>
              <w:left w:w="144" w:type="dxa"/>
              <w:bottom w:w="72" w:type="dxa"/>
              <w:right w:w="144" w:type="dxa"/>
            </w:tcMar>
          </w:tcPr>
          <w:p w14:paraId="635F751E"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Духовно-нравственное</w:t>
            </w:r>
          </w:p>
        </w:tc>
        <w:tc>
          <w:tcPr>
            <w:tcW w:w="719" w:type="pct"/>
            <w:shd w:val="clear" w:color="auto" w:fill="auto"/>
            <w:tcMar>
              <w:top w:w="72" w:type="dxa"/>
              <w:left w:w="144" w:type="dxa"/>
              <w:bottom w:w="72" w:type="dxa"/>
              <w:right w:w="144" w:type="dxa"/>
            </w:tcMar>
          </w:tcPr>
          <w:p w14:paraId="601CE5A6"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Жизнь, милосердие, добро</w:t>
            </w:r>
          </w:p>
        </w:tc>
        <w:tc>
          <w:tcPr>
            <w:tcW w:w="3472" w:type="pct"/>
            <w:shd w:val="clear" w:color="auto" w:fill="auto"/>
            <w:tcMar>
              <w:top w:w="72" w:type="dxa"/>
              <w:left w:w="144" w:type="dxa"/>
              <w:bottom w:w="72" w:type="dxa"/>
              <w:right w:w="144" w:type="dxa"/>
            </w:tcMar>
          </w:tcPr>
          <w:p w14:paraId="4FA304C5"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Способный понять и принять, что такое "хорошо" и "плохо". Проявляющий сочувствие, доброту.</w:t>
            </w:r>
          </w:p>
        </w:tc>
      </w:tr>
      <w:tr w:rsidR="005E42EB" w:rsidRPr="005E42EB" w14:paraId="2CA23443" w14:textId="77777777" w:rsidTr="002402B4">
        <w:trPr>
          <w:trHeight w:val="1219"/>
        </w:trPr>
        <w:tc>
          <w:tcPr>
            <w:tcW w:w="809" w:type="pct"/>
            <w:shd w:val="clear" w:color="auto" w:fill="auto"/>
            <w:tcMar>
              <w:top w:w="72" w:type="dxa"/>
              <w:left w:w="144" w:type="dxa"/>
              <w:bottom w:w="72" w:type="dxa"/>
              <w:right w:w="144" w:type="dxa"/>
            </w:tcMar>
          </w:tcPr>
          <w:p w14:paraId="2005F489"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Социальное</w:t>
            </w:r>
          </w:p>
        </w:tc>
        <w:tc>
          <w:tcPr>
            <w:tcW w:w="719" w:type="pct"/>
            <w:shd w:val="clear" w:color="auto" w:fill="auto"/>
            <w:tcMar>
              <w:top w:w="72" w:type="dxa"/>
              <w:left w:w="144" w:type="dxa"/>
              <w:bottom w:w="72" w:type="dxa"/>
              <w:right w:w="144" w:type="dxa"/>
            </w:tcMar>
          </w:tcPr>
          <w:p w14:paraId="1F82E0AC"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Человек, семья, дружба, сотрудничество</w:t>
            </w:r>
          </w:p>
        </w:tc>
        <w:tc>
          <w:tcPr>
            <w:tcW w:w="3472" w:type="pct"/>
            <w:shd w:val="clear" w:color="auto" w:fill="auto"/>
            <w:tcMar>
              <w:top w:w="72" w:type="dxa"/>
              <w:left w:w="144" w:type="dxa"/>
              <w:bottom w:w="72" w:type="dxa"/>
              <w:right w:w="144" w:type="dxa"/>
            </w:tcMar>
          </w:tcPr>
          <w:p w14:paraId="7AF1E319"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5E42EB" w:rsidRPr="005E42EB" w14:paraId="67434868" w14:textId="77777777" w:rsidTr="002402B4">
        <w:trPr>
          <w:trHeight w:val="560"/>
        </w:trPr>
        <w:tc>
          <w:tcPr>
            <w:tcW w:w="809" w:type="pct"/>
            <w:shd w:val="clear" w:color="auto" w:fill="auto"/>
            <w:tcMar>
              <w:top w:w="72" w:type="dxa"/>
              <w:left w:w="144" w:type="dxa"/>
              <w:bottom w:w="72" w:type="dxa"/>
              <w:right w:w="144" w:type="dxa"/>
            </w:tcMar>
          </w:tcPr>
          <w:p w14:paraId="65BBC3AE"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Познавательное</w:t>
            </w:r>
          </w:p>
        </w:tc>
        <w:tc>
          <w:tcPr>
            <w:tcW w:w="719" w:type="pct"/>
            <w:shd w:val="clear" w:color="auto" w:fill="auto"/>
            <w:tcMar>
              <w:top w:w="72" w:type="dxa"/>
              <w:left w:w="144" w:type="dxa"/>
              <w:bottom w:w="72" w:type="dxa"/>
              <w:right w:w="144" w:type="dxa"/>
            </w:tcMar>
          </w:tcPr>
          <w:p w14:paraId="6F4EE624"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Познание</w:t>
            </w:r>
          </w:p>
        </w:tc>
        <w:tc>
          <w:tcPr>
            <w:tcW w:w="3472" w:type="pct"/>
            <w:shd w:val="clear" w:color="auto" w:fill="auto"/>
            <w:tcMar>
              <w:top w:w="72" w:type="dxa"/>
              <w:left w:w="144" w:type="dxa"/>
              <w:bottom w:w="72" w:type="dxa"/>
              <w:right w:w="144" w:type="dxa"/>
            </w:tcMar>
          </w:tcPr>
          <w:p w14:paraId="40DFDD8D"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Проявляющий интерес к окружающему миру. Любознательный, активный в поведении и деятельности.</w:t>
            </w:r>
          </w:p>
        </w:tc>
      </w:tr>
      <w:tr w:rsidR="005E42EB" w:rsidRPr="005E42EB" w14:paraId="09121B2A" w14:textId="77777777" w:rsidTr="002402B4">
        <w:trPr>
          <w:trHeight w:val="559"/>
        </w:trPr>
        <w:tc>
          <w:tcPr>
            <w:tcW w:w="809" w:type="pct"/>
            <w:shd w:val="clear" w:color="auto" w:fill="auto"/>
            <w:tcMar>
              <w:top w:w="72" w:type="dxa"/>
              <w:left w:w="144" w:type="dxa"/>
              <w:bottom w:w="72" w:type="dxa"/>
              <w:right w:w="144" w:type="dxa"/>
            </w:tcMar>
          </w:tcPr>
          <w:p w14:paraId="1B3DA3FC"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Физическое и оздоровительное</w:t>
            </w:r>
          </w:p>
        </w:tc>
        <w:tc>
          <w:tcPr>
            <w:tcW w:w="719" w:type="pct"/>
            <w:shd w:val="clear" w:color="auto" w:fill="auto"/>
            <w:tcMar>
              <w:top w:w="72" w:type="dxa"/>
              <w:left w:w="144" w:type="dxa"/>
              <w:bottom w:w="72" w:type="dxa"/>
              <w:right w:w="144" w:type="dxa"/>
            </w:tcMar>
          </w:tcPr>
          <w:p w14:paraId="26C8CB19"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Здоровье, жизнь</w:t>
            </w:r>
          </w:p>
        </w:tc>
        <w:tc>
          <w:tcPr>
            <w:tcW w:w="3472" w:type="pct"/>
            <w:shd w:val="clear" w:color="auto" w:fill="auto"/>
            <w:tcMar>
              <w:top w:w="72" w:type="dxa"/>
              <w:left w:w="144" w:type="dxa"/>
              <w:bottom w:w="72" w:type="dxa"/>
              <w:right w:w="144" w:type="dxa"/>
            </w:tcMar>
          </w:tcPr>
          <w:p w14:paraId="00243BAD"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5E42EB" w:rsidRPr="005E42EB" w14:paraId="69793E23" w14:textId="77777777" w:rsidTr="002402B4">
        <w:trPr>
          <w:trHeight w:val="559"/>
        </w:trPr>
        <w:tc>
          <w:tcPr>
            <w:tcW w:w="809" w:type="pct"/>
            <w:shd w:val="clear" w:color="auto" w:fill="auto"/>
            <w:tcMar>
              <w:top w:w="72" w:type="dxa"/>
              <w:left w:w="144" w:type="dxa"/>
              <w:bottom w:w="72" w:type="dxa"/>
              <w:right w:w="144" w:type="dxa"/>
            </w:tcMar>
          </w:tcPr>
          <w:p w14:paraId="16A8E065"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Трудовое</w:t>
            </w:r>
          </w:p>
          <w:p w14:paraId="67B54524" w14:textId="77777777" w:rsidR="005E42EB" w:rsidRPr="005E42EB" w:rsidRDefault="005E42EB" w:rsidP="002402B4">
            <w:pPr>
              <w:spacing w:line="240" w:lineRule="auto"/>
              <w:rPr>
                <w:rFonts w:ascii="Times New Roman" w:hAnsi="Times New Roman" w:cs="Times New Roman"/>
                <w:b/>
              </w:rPr>
            </w:pPr>
          </w:p>
        </w:tc>
        <w:tc>
          <w:tcPr>
            <w:tcW w:w="719" w:type="pct"/>
            <w:shd w:val="clear" w:color="auto" w:fill="auto"/>
            <w:tcMar>
              <w:top w:w="72" w:type="dxa"/>
              <w:left w:w="144" w:type="dxa"/>
              <w:bottom w:w="72" w:type="dxa"/>
              <w:right w:w="144" w:type="dxa"/>
            </w:tcMar>
          </w:tcPr>
          <w:p w14:paraId="302A6B74" w14:textId="77777777" w:rsidR="005E42EB" w:rsidRPr="005E42EB" w:rsidRDefault="005E42EB" w:rsidP="002402B4">
            <w:pPr>
              <w:spacing w:line="240" w:lineRule="auto"/>
              <w:rPr>
                <w:rFonts w:ascii="Times New Roman" w:hAnsi="Times New Roman" w:cs="Times New Roman"/>
                <w:b/>
              </w:rPr>
            </w:pPr>
            <w:r w:rsidRPr="005E42EB">
              <w:rPr>
                <w:rFonts w:ascii="Times New Roman" w:eastAsiaTheme="minorEastAsia" w:hAnsi="Times New Roman" w:cs="Times New Roman"/>
                <w:color w:val="000000" w:themeColor="dark1"/>
              </w:rPr>
              <w:lastRenderedPageBreak/>
              <w:t>Труд</w:t>
            </w:r>
          </w:p>
        </w:tc>
        <w:tc>
          <w:tcPr>
            <w:tcW w:w="3472" w:type="pct"/>
            <w:shd w:val="clear" w:color="auto" w:fill="auto"/>
            <w:tcMar>
              <w:top w:w="72" w:type="dxa"/>
              <w:left w:w="144" w:type="dxa"/>
              <w:bottom w:w="72" w:type="dxa"/>
              <w:right w:w="144" w:type="dxa"/>
            </w:tcMar>
          </w:tcPr>
          <w:p w14:paraId="66691C8D"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 xml:space="preserve">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w:t>
            </w:r>
            <w:r w:rsidRPr="005E42EB">
              <w:rPr>
                <w:rFonts w:ascii="Times New Roman" w:eastAsiaTheme="minorEastAsia" w:hAnsi="Times New Roman" w:cs="Times New Roman"/>
                <w:color w:val="000000" w:themeColor="dark1"/>
              </w:rPr>
              <w:lastRenderedPageBreak/>
              <w:t>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E42EB" w:rsidRPr="005E42EB" w14:paraId="0BF85896" w14:textId="77777777" w:rsidTr="002402B4">
        <w:trPr>
          <w:trHeight w:val="559"/>
        </w:trPr>
        <w:tc>
          <w:tcPr>
            <w:tcW w:w="809" w:type="pct"/>
            <w:shd w:val="clear" w:color="auto" w:fill="auto"/>
            <w:tcMar>
              <w:top w:w="72" w:type="dxa"/>
              <w:left w:w="144" w:type="dxa"/>
              <w:bottom w:w="72" w:type="dxa"/>
              <w:right w:w="144" w:type="dxa"/>
            </w:tcMar>
          </w:tcPr>
          <w:p w14:paraId="6B51BAA6"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lastRenderedPageBreak/>
              <w:t>Эстетическое</w:t>
            </w:r>
          </w:p>
          <w:p w14:paraId="39726EC3"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760FFD70"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Культура и Красота</w:t>
            </w:r>
          </w:p>
          <w:p w14:paraId="5E7AA048"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2163C7E5"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5E42EB" w:rsidRPr="005E42EB" w14:paraId="764A1252" w14:textId="77777777" w:rsidTr="002402B4">
        <w:trPr>
          <w:trHeight w:val="204"/>
        </w:trPr>
        <w:tc>
          <w:tcPr>
            <w:tcW w:w="809" w:type="pct"/>
            <w:shd w:val="clear" w:color="auto" w:fill="auto"/>
            <w:tcMar>
              <w:top w:w="72" w:type="dxa"/>
              <w:left w:w="144" w:type="dxa"/>
              <w:bottom w:w="72" w:type="dxa"/>
              <w:right w:w="144" w:type="dxa"/>
            </w:tcMar>
          </w:tcPr>
          <w:p w14:paraId="516B3567"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Патриотическое</w:t>
            </w:r>
          </w:p>
          <w:p w14:paraId="18EC9221"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46AEAA12"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Родина, природа</w:t>
            </w:r>
          </w:p>
          <w:p w14:paraId="35BF4337"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0582642F"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E42EB" w:rsidRPr="005E42EB" w14:paraId="7CC4FEEB" w14:textId="77777777" w:rsidTr="002402B4">
        <w:trPr>
          <w:trHeight w:val="559"/>
        </w:trPr>
        <w:tc>
          <w:tcPr>
            <w:tcW w:w="809" w:type="pct"/>
            <w:shd w:val="clear" w:color="auto" w:fill="auto"/>
            <w:tcMar>
              <w:top w:w="72" w:type="dxa"/>
              <w:left w:w="144" w:type="dxa"/>
              <w:bottom w:w="72" w:type="dxa"/>
              <w:right w:w="144" w:type="dxa"/>
            </w:tcMar>
          </w:tcPr>
          <w:p w14:paraId="12ADDD49"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Духовно-нравственное</w:t>
            </w:r>
          </w:p>
          <w:p w14:paraId="330EF8FC"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6072AF9D"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Жизнь, милосердие, добро</w:t>
            </w:r>
          </w:p>
          <w:p w14:paraId="2AC81299"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587E3506"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p>
        </w:tc>
      </w:tr>
      <w:tr w:rsidR="005E42EB" w:rsidRPr="005E42EB" w14:paraId="17B44142" w14:textId="77777777" w:rsidTr="002402B4">
        <w:trPr>
          <w:trHeight w:val="559"/>
        </w:trPr>
        <w:tc>
          <w:tcPr>
            <w:tcW w:w="809" w:type="pct"/>
            <w:shd w:val="clear" w:color="auto" w:fill="auto"/>
            <w:tcMar>
              <w:top w:w="72" w:type="dxa"/>
              <w:left w:w="144" w:type="dxa"/>
              <w:bottom w:w="72" w:type="dxa"/>
              <w:right w:w="144" w:type="dxa"/>
            </w:tcMar>
          </w:tcPr>
          <w:p w14:paraId="2C74721C"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Социальное</w:t>
            </w:r>
          </w:p>
        </w:tc>
        <w:tc>
          <w:tcPr>
            <w:tcW w:w="719" w:type="pct"/>
            <w:shd w:val="clear" w:color="auto" w:fill="auto"/>
            <w:tcMar>
              <w:top w:w="72" w:type="dxa"/>
              <w:left w:w="144" w:type="dxa"/>
              <w:bottom w:w="72" w:type="dxa"/>
              <w:right w:w="144" w:type="dxa"/>
            </w:tcMar>
          </w:tcPr>
          <w:p w14:paraId="0A4A75DD"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Человек, семья, дружба, сотрудничество</w:t>
            </w:r>
          </w:p>
          <w:p w14:paraId="65986305"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221B9873"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E42EB" w:rsidRPr="005E42EB" w14:paraId="6DC59895" w14:textId="77777777" w:rsidTr="002402B4">
        <w:trPr>
          <w:trHeight w:val="346"/>
        </w:trPr>
        <w:tc>
          <w:tcPr>
            <w:tcW w:w="809" w:type="pct"/>
            <w:shd w:val="clear" w:color="auto" w:fill="auto"/>
            <w:tcMar>
              <w:top w:w="72" w:type="dxa"/>
              <w:left w:w="144" w:type="dxa"/>
              <w:bottom w:w="72" w:type="dxa"/>
              <w:right w:w="144" w:type="dxa"/>
            </w:tcMar>
          </w:tcPr>
          <w:p w14:paraId="79382D68"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Познавательное</w:t>
            </w:r>
          </w:p>
        </w:tc>
        <w:tc>
          <w:tcPr>
            <w:tcW w:w="719" w:type="pct"/>
            <w:shd w:val="clear" w:color="auto" w:fill="auto"/>
            <w:tcMar>
              <w:top w:w="72" w:type="dxa"/>
              <w:left w:w="144" w:type="dxa"/>
              <w:bottom w:w="72" w:type="dxa"/>
              <w:right w:w="144" w:type="dxa"/>
            </w:tcMar>
          </w:tcPr>
          <w:p w14:paraId="7B32E3F7"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Познание</w:t>
            </w:r>
          </w:p>
          <w:p w14:paraId="6A607E3A"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12D76EE2"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E42EB" w:rsidRPr="005E42EB" w14:paraId="6C30C021" w14:textId="77777777" w:rsidTr="002402B4">
        <w:trPr>
          <w:trHeight w:val="559"/>
        </w:trPr>
        <w:tc>
          <w:tcPr>
            <w:tcW w:w="809" w:type="pct"/>
            <w:shd w:val="clear" w:color="auto" w:fill="auto"/>
            <w:tcMar>
              <w:top w:w="72" w:type="dxa"/>
              <w:left w:w="144" w:type="dxa"/>
              <w:bottom w:w="72" w:type="dxa"/>
              <w:right w:w="144" w:type="dxa"/>
            </w:tcMar>
          </w:tcPr>
          <w:p w14:paraId="507B8D14"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Физическое и оздоровительное</w:t>
            </w:r>
          </w:p>
          <w:p w14:paraId="2EE02955"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689E7F63"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Здоровье, жизнь</w:t>
            </w:r>
          </w:p>
          <w:p w14:paraId="2389ED2E"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7D5CCCFB"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E42EB" w:rsidRPr="005E42EB" w14:paraId="70C6F6CE" w14:textId="77777777" w:rsidTr="002402B4">
        <w:trPr>
          <w:trHeight w:val="559"/>
        </w:trPr>
        <w:tc>
          <w:tcPr>
            <w:tcW w:w="809" w:type="pct"/>
            <w:shd w:val="clear" w:color="auto" w:fill="auto"/>
            <w:tcMar>
              <w:top w:w="72" w:type="dxa"/>
              <w:left w:w="144" w:type="dxa"/>
              <w:bottom w:w="72" w:type="dxa"/>
              <w:right w:w="144" w:type="dxa"/>
            </w:tcMar>
          </w:tcPr>
          <w:p w14:paraId="25479113"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Трудовое</w:t>
            </w:r>
          </w:p>
          <w:p w14:paraId="45954CB6"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0BACAE8C"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Труд</w:t>
            </w:r>
          </w:p>
        </w:tc>
        <w:tc>
          <w:tcPr>
            <w:tcW w:w="3472" w:type="pct"/>
            <w:shd w:val="clear" w:color="auto" w:fill="auto"/>
            <w:tcMar>
              <w:top w:w="72" w:type="dxa"/>
              <w:left w:w="144" w:type="dxa"/>
              <w:bottom w:w="72" w:type="dxa"/>
              <w:right w:w="144" w:type="dxa"/>
            </w:tcMar>
          </w:tcPr>
          <w:p w14:paraId="7AB0EED2"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5E42EB" w:rsidRPr="005E42EB" w14:paraId="051CDB11" w14:textId="77777777" w:rsidTr="002402B4">
        <w:trPr>
          <w:trHeight w:val="574"/>
        </w:trPr>
        <w:tc>
          <w:tcPr>
            <w:tcW w:w="809" w:type="pct"/>
            <w:shd w:val="clear" w:color="auto" w:fill="auto"/>
            <w:tcMar>
              <w:top w:w="72" w:type="dxa"/>
              <w:left w:w="144" w:type="dxa"/>
              <w:bottom w:w="72" w:type="dxa"/>
              <w:right w:w="144" w:type="dxa"/>
            </w:tcMar>
          </w:tcPr>
          <w:p w14:paraId="1BF73B18"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Эстетическое</w:t>
            </w:r>
          </w:p>
          <w:p w14:paraId="76A2BDBD"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5C55FA70"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Культура и красота</w:t>
            </w:r>
          </w:p>
          <w:p w14:paraId="69758169"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5BF29A78"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lastRenderedPageBreak/>
              <w:t xml:space="preserve">Способный воспринимать и чувствовать прекрасное в быту, природе, поступках, искусстве. Стремящийся к отображению </w:t>
            </w:r>
            <w:r w:rsidRPr="005E42EB">
              <w:rPr>
                <w:rFonts w:ascii="Times New Roman" w:eastAsiaTheme="minorEastAsia" w:hAnsi="Times New Roman" w:cs="Times New Roman"/>
                <w:color w:val="000000" w:themeColor="dark1"/>
              </w:rPr>
              <w:lastRenderedPageBreak/>
              <w:t>прекрасного в продуктивных видах деятельности.</w:t>
            </w:r>
          </w:p>
        </w:tc>
      </w:tr>
    </w:tbl>
    <w:p w14:paraId="3F0CDD1D" w14:textId="77777777" w:rsidR="005E42EB" w:rsidRPr="005E42EB" w:rsidRDefault="005E42EB" w:rsidP="005E42EB">
      <w:pPr>
        <w:pStyle w:val="a3"/>
        <w:spacing w:before="200" w:beforeAutospacing="0" w:after="0" w:afterAutospacing="0" w:line="216" w:lineRule="auto"/>
        <w:rPr>
          <w:rFonts w:eastAsiaTheme="majorEastAsia"/>
          <w:b/>
          <w:bCs/>
          <w:sz w:val="22"/>
          <w:szCs w:val="22"/>
        </w:rPr>
      </w:pPr>
    </w:p>
    <w:p w14:paraId="21A53DF8" w14:textId="17981F26"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Программа воспитания построена на основе духовно-нравственных и социокультурны</w:t>
      </w:r>
      <w:r>
        <w:rPr>
          <w:rFonts w:ascii="Times New Roman" w:hAnsi="Times New Roman" w:cs="Times New Roman"/>
          <w:sz w:val="28"/>
          <w:szCs w:val="28"/>
        </w:rPr>
        <w:t xml:space="preserve">х ценностях </w:t>
      </w:r>
      <w:r w:rsidRPr="002736D6">
        <w:rPr>
          <w:rFonts w:ascii="Times New Roman" w:hAnsi="Times New Roman" w:cs="Times New Roman"/>
          <w:sz w:val="28"/>
          <w:szCs w:val="28"/>
        </w:rPr>
        <w:t xml:space="preserve"> принятых в обществе правил и норм поведения в интересах человека, семьи, общества и опирается на следующие принципы:</w:t>
      </w:r>
    </w:p>
    <w:p w14:paraId="5B472417"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53406DC1"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69BF786D"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общего культурного образования: воспитание основывается на культуре и традициях России, включая культурные особенности региона;</w:t>
      </w:r>
    </w:p>
    <w:p w14:paraId="717BDC57"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37C0E147"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14:paraId="7D8F3B61"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14:paraId="7AE5E93A" w14:textId="77777777" w:rsidR="002736D6" w:rsidRPr="002736D6" w:rsidRDefault="002736D6" w:rsidP="009E21D9">
      <w:pPr>
        <w:spacing w:after="0"/>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инклюзивности: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14:paraId="797D683E" w14:textId="77777777" w:rsidR="009E21D9" w:rsidRPr="009E21D9" w:rsidRDefault="009E21D9" w:rsidP="009E21D9">
      <w:pPr>
        <w:spacing w:after="0" w:line="276" w:lineRule="auto"/>
        <w:ind w:firstLine="709"/>
        <w:jc w:val="both"/>
        <w:rPr>
          <w:rFonts w:ascii="Times New Roman" w:hAnsi="Times New Roman" w:cs="Times New Roman"/>
          <w:sz w:val="28"/>
          <w:szCs w:val="28"/>
        </w:rPr>
      </w:pPr>
      <w:r w:rsidRPr="009E21D9">
        <w:rPr>
          <w:rFonts w:ascii="Times New Roman" w:hAnsi="Times New Roman" w:cs="Times New Roman"/>
          <w:sz w:val="28"/>
          <w:szCs w:val="28"/>
        </w:rPr>
        <w:t>Принципы реализуются в укладе Организации, включающем воспитывающие среды, общности, культурные практики, совместную деятельность и события.</w:t>
      </w:r>
    </w:p>
    <w:p w14:paraId="5B14FBCC" w14:textId="77777777" w:rsidR="009E21D9" w:rsidRPr="009E21D9" w:rsidRDefault="009E21D9" w:rsidP="009E21D9">
      <w:pPr>
        <w:spacing w:after="0" w:line="276" w:lineRule="auto"/>
        <w:ind w:firstLine="709"/>
        <w:jc w:val="both"/>
        <w:rPr>
          <w:rFonts w:ascii="Times New Roman" w:hAnsi="Times New Roman" w:cs="Times New Roman"/>
          <w:sz w:val="28"/>
          <w:szCs w:val="28"/>
        </w:rPr>
      </w:pPr>
      <w:r w:rsidRPr="009E21D9">
        <w:rPr>
          <w:rFonts w:ascii="Times New Roman" w:hAnsi="Times New Roman" w:cs="Times New Roman"/>
          <w:sz w:val="28"/>
          <w:szCs w:val="28"/>
        </w:rPr>
        <w:lastRenderedPageBreak/>
        <w:t>Уклад образовательной организации опирается на базовые национальные ценности, содержащие традиции региона и Организации, задающий культуру поведения сообществ, описывающий предметно-пространственную среду, деятельности и социокультурный контекст.</w:t>
      </w:r>
    </w:p>
    <w:p w14:paraId="79BA93DF" w14:textId="77777777" w:rsidR="009E21D9" w:rsidRDefault="009E21D9" w:rsidP="009E21D9">
      <w:pPr>
        <w:spacing w:after="0" w:line="276" w:lineRule="auto"/>
        <w:ind w:firstLine="709"/>
        <w:jc w:val="both"/>
        <w:rPr>
          <w:rFonts w:ascii="Times New Roman" w:hAnsi="Times New Roman" w:cs="Times New Roman"/>
          <w:sz w:val="28"/>
          <w:szCs w:val="28"/>
        </w:rPr>
      </w:pPr>
      <w:r w:rsidRPr="009E21D9">
        <w:rPr>
          <w:rFonts w:ascii="Times New Roman" w:hAnsi="Times New Roman" w:cs="Times New Roman"/>
          <w:sz w:val="28"/>
          <w:szCs w:val="28"/>
        </w:rPr>
        <w:t>Уклад учитывает специфику и конкретные формы организации распорядка дневного, недельного, месячного, годового циклов жизни Организации, способствует формированию ценностей воспитания, которые разделяются всеми участниками образовательных отношений.</w:t>
      </w:r>
    </w:p>
    <w:p w14:paraId="039A7C78" w14:textId="05C7BBF7" w:rsidR="009E21D9" w:rsidRPr="009E21D9" w:rsidRDefault="009E21D9" w:rsidP="009E21D9">
      <w:pPr>
        <w:spacing w:after="0" w:line="276" w:lineRule="auto"/>
        <w:ind w:firstLine="709"/>
        <w:jc w:val="both"/>
        <w:rPr>
          <w:rFonts w:ascii="Times New Roman" w:hAnsi="Times New Roman" w:cs="Times New Roman"/>
          <w:sz w:val="28"/>
          <w:szCs w:val="28"/>
        </w:rPr>
      </w:pPr>
      <w:r w:rsidRPr="009E21D9">
        <w:rPr>
          <w:rFonts w:ascii="Times New Roman" w:hAnsi="Times New Roman" w:cs="Times New Roman"/>
          <w:sz w:val="28"/>
          <w:szCs w:val="28"/>
        </w:rPr>
        <w:t>Воспитывающая среда определяется целью и задачами воспитания, духовно-нравственными и социокультурными ценностями, образцами и практиками, и учитывает психофизических особенностей обучающихся с ОВЗ. Основными характеристиками воспитывающей среды являются ее насыщенность и структурированность.</w:t>
      </w:r>
    </w:p>
    <w:p w14:paraId="58A5CC01" w14:textId="60435B87" w:rsidR="009E21D9" w:rsidRPr="009E21D9" w:rsidRDefault="009E21D9" w:rsidP="009E21D9">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9E21D9">
        <w:rPr>
          <w:rFonts w:ascii="Times New Roman" w:hAnsi="Times New Roman" w:cs="Times New Roman"/>
          <w:sz w:val="28"/>
          <w:szCs w:val="28"/>
          <w:u w:val="single"/>
        </w:rPr>
        <w:t>Общности (сообщества) Организации</w:t>
      </w:r>
      <w:r w:rsidRPr="009E21D9">
        <w:rPr>
          <w:rFonts w:ascii="Times New Roman" w:hAnsi="Times New Roman" w:cs="Times New Roman"/>
          <w:sz w:val="28"/>
          <w:szCs w:val="28"/>
        </w:rPr>
        <w:t>:</w:t>
      </w:r>
    </w:p>
    <w:p w14:paraId="6B9015FB" w14:textId="77777777" w:rsidR="009E21D9" w:rsidRPr="009E21D9" w:rsidRDefault="009E21D9" w:rsidP="009E21D9">
      <w:pPr>
        <w:spacing w:after="0"/>
        <w:jc w:val="both"/>
        <w:rPr>
          <w:rFonts w:ascii="Times New Roman" w:hAnsi="Times New Roman" w:cs="Times New Roman"/>
          <w:sz w:val="28"/>
          <w:szCs w:val="28"/>
        </w:rPr>
      </w:pPr>
      <w:r w:rsidRPr="009E21D9">
        <w:rPr>
          <w:rFonts w:ascii="Times New Roman" w:hAnsi="Times New Roman" w:cs="Times New Roman"/>
          <w:sz w:val="28"/>
          <w:szCs w:val="28"/>
        </w:rPr>
        <w:t>1. Профессиональная общность включает в себя устойчивую систему связей и отношений между людьми, единство целей и задач воспитания, реализуемых всеми сотрудниками Организации.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14164277" w14:textId="088C8B0D" w:rsidR="009E21D9" w:rsidRPr="009E21D9" w:rsidRDefault="009E21D9" w:rsidP="009E21D9">
      <w:pPr>
        <w:jc w:val="both"/>
        <w:rPr>
          <w:rFonts w:ascii="Times New Roman" w:hAnsi="Times New Roman" w:cs="Times New Roman"/>
          <w:sz w:val="28"/>
          <w:szCs w:val="28"/>
        </w:rPr>
      </w:pPr>
      <w:r>
        <w:rPr>
          <w:rFonts w:ascii="Times New Roman" w:hAnsi="Times New Roman" w:cs="Times New Roman"/>
          <w:sz w:val="28"/>
          <w:szCs w:val="28"/>
        </w:rPr>
        <w:t xml:space="preserve">     </w:t>
      </w:r>
      <w:r w:rsidRPr="009E21D9">
        <w:rPr>
          <w:rFonts w:ascii="Times New Roman" w:hAnsi="Times New Roman" w:cs="Times New Roman"/>
          <w:sz w:val="28"/>
          <w:szCs w:val="28"/>
        </w:rPr>
        <w:t>Педагогические работники должны:</w:t>
      </w:r>
    </w:p>
    <w:p w14:paraId="35007BD0" w14:textId="77777777" w:rsidR="009E21D9" w:rsidRPr="009E21D9" w:rsidRDefault="009E21D9" w:rsidP="008C750B">
      <w:pPr>
        <w:pStyle w:val="a6"/>
        <w:numPr>
          <w:ilvl w:val="0"/>
          <w:numId w:val="172"/>
        </w:numPr>
        <w:jc w:val="both"/>
        <w:rPr>
          <w:rFonts w:ascii="Times New Roman" w:hAnsi="Times New Roman" w:cs="Times New Roman"/>
          <w:sz w:val="28"/>
          <w:szCs w:val="28"/>
        </w:rPr>
      </w:pPr>
      <w:r w:rsidRPr="009E21D9">
        <w:rPr>
          <w:rFonts w:ascii="Times New Roman" w:hAnsi="Times New Roman" w:cs="Times New Roman"/>
          <w:sz w:val="28"/>
          <w:szCs w:val="28"/>
        </w:rPr>
        <w:t>быть примером в формировании полноценных и сформированных ценностных ориентиров, норм общения и поведения;</w:t>
      </w:r>
    </w:p>
    <w:p w14:paraId="6E9AB752" w14:textId="77777777" w:rsidR="009E21D9" w:rsidRPr="009E21D9" w:rsidRDefault="009E21D9" w:rsidP="008C750B">
      <w:pPr>
        <w:pStyle w:val="a6"/>
        <w:numPr>
          <w:ilvl w:val="0"/>
          <w:numId w:val="172"/>
        </w:numPr>
        <w:jc w:val="both"/>
        <w:rPr>
          <w:rFonts w:ascii="Times New Roman" w:hAnsi="Times New Roman" w:cs="Times New Roman"/>
          <w:sz w:val="28"/>
          <w:szCs w:val="28"/>
        </w:rPr>
      </w:pPr>
      <w:r w:rsidRPr="009E21D9">
        <w:rPr>
          <w:rFonts w:ascii="Times New Roman" w:hAnsi="Times New Roman" w:cs="Times New Roman"/>
          <w:sz w:val="28"/>
          <w:szCs w:val="28"/>
        </w:rPr>
        <w:t>мотивировать обучающихся к общению друг с другом, поощрять даже самые незначительные стремления к общению и взаимодействию;</w:t>
      </w:r>
    </w:p>
    <w:p w14:paraId="4077C00C" w14:textId="77777777" w:rsidR="009E21D9" w:rsidRPr="009E21D9" w:rsidRDefault="009E21D9" w:rsidP="008C750B">
      <w:pPr>
        <w:pStyle w:val="a6"/>
        <w:numPr>
          <w:ilvl w:val="0"/>
          <w:numId w:val="172"/>
        </w:numPr>
        <w:jc w:val="both"/>
        <w:rPr>
          <w:rFonts w:ascii="Times New Roman" w:hAnsi="Times New Roman" w:cs="Times New Roman"/>
          <w:sz w:val="28"/>
          <w:szCs w:val="28"/>
        </w:rPr>
      </w:pPr>
      <w:r w:rsidRPr="009E21D9">
        <w:rPr>
          <w:rFonts w:ascii="Times New Roman" w:hAnsi="Times New Roman" w:cs="Times New Roman"/>
          <w:sz w:val="28"/>
          <w:szCs w:val="28"/>
        </w:rPr>
        <w:t>поощрять детскую дружбу, стараться, чтобы дружба между отдельными детьми внутри группы обучающихся принимала общественную направленность;</w:t>
      </w:r>
    </w:p>
    <w:p w14:paraId="4D0F5E8E" w14:textId="77777777" w:rsidR="009E21D9" w:rsidRPr="009E21D9" w:rsidRDefault="009E21D9" w:rsidP="008C750B">
      <w:pPr>
        <w:pStyle w:val="a6"/>
        <w:numPr>
          <w:ilvl w:val="0"/>
          <w:numId w:val="172"/>
        </w:numPr>
        <w:jc w:val="both"/>
        <w:rPr>
          <w:rFonts w:ascii="Times New Roman" w:hAnsi="Times New Roman" w:cs="Times New Roman"/>
          <w:sz w:val="28"/>
          <w:szCs w:val="28"/>
        </w:rPr>
      </w:pPr>
      <w:r w:rsidRPr="009E21D9">
        <w:rPr>
          <w:rFonts w:ascii="Times New Roman" w:hAnsi="Times New Roman" w:cs="Times New Roman"/>
          <w:sz w:val="28"/>
          <w:szCs w:val="28"/>
        </w:rPr>
        <w:t>заботиться о том, чтобы обучающиеся непрерывно приобретали опыт общения на основе чувства доброжелательности;</w:t>
      </w:r>
    </w:p>
    <w:p w14:paraId="61AB5164" w14:textId="77777777" w:rsidR="009E21D9" w:rsidRPr="009E21D9" w:rsidRDefault="009E21D9" w:rsidP="008C750B">
      <w:pPr>
        <w:pStyle w:val="a6"/>
        <w:numPr>
          <w:ilvl w:val="0"/>
          <w:numId w:val="172"/>
        </w:numPr>
        <w:jc w:val="both"/>
        <w:rPr>
          <w:rFonts w:ascii="Times New Roman" w:hAnsi="Times New Roman" w:cs="Times New Roman"/>
          <w:sz w:val="28"/>
          <w:szCs w:val="28"/>
        </w:rPr>
      </w:pPr>
      <w:r w:rsidRPr="009E21D9">
        <w:rPr>
          <w:rFonts w:ascii="Times New Roman" w:hAnsi="Times New Roman" w:cs="Times New Roman"/>
          <w:sz w:val="28"/>
          <w:szCs w:val="28"/>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14:paraId="045E4113" w14:textId="77777777" w:rsidR="009E21D9" w:rsidRPr="009E21D9" w:rsidRDefault="009E21D9" w:rsidP="008C750B">
      <w:pPr>
        <w:pStyle w:val="a6"/>
        <w:numPr>
          <w:ilvl w:val="0"/>
          <w:numId w:val="172"/>
        </w:numPr>
        <w:jc w:val="both"/>
        <w:rPr>
          <w:rFonts w:ascii="Times New Roman" w:hAnsi="Times New Roman" w:cs="Times New Roman"/>
          <w:sz w:val="28"/>
          <w:szCs w:val="28"/>
        </w:rPr>
      </w:pPr>
      <w:r w:rsidRPr="009E21D9">
        <w:rPr>
          <w:rFonts w:ascii="Times New Roman" w:hAnsi="Times New Roman" w:cs="Times New Roman"/>
          <w:sz w:val="28"/>
          <w:szCs w:val="28"/>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14:paraId="2EF31DEA" w14:textId="77777777" w:rsidR="009E21D9" w:rsidRPr="009E21D9" w:rsidRDefault="009E21D9" w:rsidP="008C750B">
      <w:pPr>
        <w:pStyle w:val="a6"/>
        <w:numPr>
          <w:ilvl w:val="0"/>
          <w:numId w:val="172"/>
        </w:numPr>
        <w:jc w:val="both"/>
        <w:rPr>
          <w:rFonts w:ascii="Times New Roman" w:hAnsi="Times New Roman" w:cs="Times New Roman"/>
          <w:sz w:val="28"/>
          <w:szCs w:val="28"/>
        </w:rPr>
      </w:pPr>
      <w:r w:rsidRPr="009E21D9">
        <w:rPr>
          <w:rFonts w:ascii="Times New Roman" w:hAnsi="Times New Roman" w:cs="Times New Roman"/>
          <w:sz w:val="28"/>
          <w:szCs w:val="28"/>
        </w:rPr>
        <w:t>учить обучающихся совместной деятельности, насыщать их жизнь событиями, которые сплачивали бы и объединяли ребят;</w:t>
      </w:r>
    </w:p>
    <w:p w14:paraId="3FCF73B3" w14:textId="77777777" w:rsidR="009E21D9" w:rsidRDefault="009E21D9" w:rsidP="008C750B">
      <w:pPr>
        <w:pStyle w:val="a6"/>
        <w:numPr>
          <w:ilvl w:val="0"/>
          <w:numId w:val="172"/>
        </w:numPr>
        <w:jc w:val="both"/>
        <w:rPr>
          <w:rFonts w:ascii="Times New Roman" w:hAnsi="Times New Roman" w:cs="Times New Roman"/>
          <w:sz w:val="28"/>
          <w:szCs w:val="28"/>
        </w:rPr>
      </w:pPr>
      <w:r w:rsidRPr="009E21D9">
        <w:rPr>
          <w:rFonts w:ascii="Times New Roman" w:hAnsi="Times New Roman" w:cs="Times New Roman"/>
          <w:sz w:val="28"/>
          <w:szCs w:val="28"/>
        </w:rPr>
        <w:lastRenderedPageBreak/>
        <w:t>воспитывать в детях чувство ответственности перед группой за свое поведение.</w:t>
      </w:r>
    </w:p>
    <w:p w14:paraId="14965DC4" w14:textId="77777777" w:rsidR="009E21D9" w:rsidRPr="009E21D9" w:rsidRDefault="009E21D9" w:rsidP="009E21D9">
      <w:pPr>
        <w:jc w:val="both"/>
        <w:rPr>
          <w:rFonts w:ascii="Times New Roman" w:hAnsi="Times New Roman" w:cs="Times New Roman"/>
          <w:sz w:val="28"/>
          <w:szCs w:val="28"/>
        </w:rPr>
      </w:pPr>
      <w:r w:rsidRPr="009E21D9">
        <w:rPr>
          <w:rFonts w:ascii="Times New Roman" w:hAnsi="Times New Roman" w:cs="Times New Roman"/>
          <w:sz w:val="28"/>
          <w:szCs w:val="28"/>
        </w:rPr>
        <w:t>2. Профессионально-родительская общность включает сотрудников Организации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Организации. Зачастую поведение ребенка сильно различается дома и в Организации.</w:t>
      </w:r>
    </w:p>
    <w:p w14:paraId="6797E378" w14:textId="77777777" w:rsidR="009E21D9" w:rsidRDefault="009E21D9" w:rsidP="009E21D9">
      <w:pPr>
        <w:jc w:val="both"/>
        <w:rPr>
          <w:rFonts w:ascii="Times New Roman" w:hAnsi="Times New Roman" w:cs="Times New Roman"/>
          <w:sz w:val="28"/>
          <w:szCs w:val="28"/>
        </w:rPr>
      </w:pPr>
      <w:r w:rsidRPr="009E21D9">
        <w:rPr>
          <w:rFonts w:ascii="Times New Roman" w:hAnsi="Times New Roman" w:cs="Times New Roman"/>
          <w:sz w:val="28"/>
          <w:szCs w:val="28"/>
        </w:rPr>
        <w:t>3. Детско-взрослая общность: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12419FFC"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14:paraId="7AA345A2"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14:paraId="64B355CE"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4. Детская общность: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14:paraId="4EEFA6B6"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Одним из видов детских общностей являются разновозрастные детские общности. В Организации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14:paraId="5ADB7D04"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образования</w:t>
      </w:r>
    </w:p>
    <w:p w14:paraId="3157E7AF"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lastRenderedPageBreak/>
        <w:t>5. Культура поведения педагогического работника в Организации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14:paraId="71AFA605"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Социокультурным контекстом 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14:paraId="7A810F11"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Социокультурные ценности являются определяющими в структурно-содержательной основе Программы воспитания.</w:t>
      </w:r>
    </w:p>
    <w:p w14:paraId="442BE5C1"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14:paraId="6319EA36"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Реализация социокультурного контекста опирается на построение социального партнерства образовательной организации.</w:t>
      </w:r>
    </w:p>
    <w:p w14:paraId="743B164C"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14:paraId="7298DD32" w14:textId="01AED8A7" w:rsidR="00CA7E32" w:rsidRDefault="00A2625D" w:rsidP="00CA7E32">
      <w:pPr>
        <w:pStyle w:val="a3"/>
        <w:spacing w:before="200" w:beforeAutospacing="0" w:after="0" w:afterAutospacing="0" w:line="216" w:lineRule="auto"/>
        <w:jc w:val="center"/>
        <w:rPr>
          <w:b/>
          <w:color w:val="000000" w:themeColor="text1"/>
          <w:sz w:val="28"/>
          <w:szCs w:val="28"/>
        </w:rPr>
      </w:pPr>
      <w:r>
        <w:rPr>
          <w:rFonts w:eastAsiaTheme="majorEastAsia"/>
          <w:b/>
          <w:bCs/>
          <w:sz w:val="28"/>
          <w:szCs w:val="28"/>
        </w:rPr>
        <w:t>2.4.2 Содержате</w:t>
      </w:r>
      <w:r w:rsidR="00CA7E32" w:rsidRPr="00CA7E32">
        <w:rPr>
          <w:rFonts w:eastAsiaTheme="majorEastAsia"/>
          <w:b/>
          <w:bCs/>
          <w:sz w:val="28"/>
          <w:szCs w:val="28"/>
        </w:rPr>
        <w:t xml:space="preserve">льный раздел </w:t>
      </w:r>
      <w:r w:rsidR="00CA7E32" w:rsidRPr="00CA7E32">
        <w:rPr>
          <w:b/>
          <w:color w:val="000000" w:themeColor="text1"/>
          <w:sz w:val="28"/>
          <w:szCs w:val="28"/>
        </w:rPr>
        <w:t>программы ВОСПИТАНИЯ.</w:t>
      </w:r>
    </w:p>
    <w:p w14:paraId="161FA311" w14:textId="1B93F920"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Содержание воспитательной работы по направлениям воспитания.</w:t>
      </w:r>
    </w:p>
    <w:p w14:paraId="56BF7A9F"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 xml:space="preserve">Содержание Программы воспитания реализуется в ходе освоения детьми с ОВЗ дошкольного возраста всех образовательных областей, обозначенных в </w:t>
      </w:r>
      <w:hyperlink r:id="rId40" w:history="1">
        <w:r w:rsidRPr="00C838C3">
          <w:rPr>
            <w:rStyle w:val="af0"/>
            <w:rFonts w:ascii="Times New Roman" w:hAnsi="Times New Roman" w:cs="Times New Roman"/>
            <w:sz w:val="28"/>
            <w:szCs w:val="28"/>
          </w:rPr>
          <w:t>Стандарте</w:t>
        </w:r>
      </w:hyperlink>
      <w:r w:rsidRPr="00C838C3">
        <w:rPr>
          <w:rFonts w:ascii="Times New Roman" w:hAnsi="Times New Roman" w:cs="Times New Roman"/>
          <w:sz w:val="28"/>
          <w:szCs w:val="28"/>
        </w:rPr>
        <w:t>,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0AD00F7D" w14:textId="77777777" w:rsidR="00C838C3" w:rsidRPr="00C838C3" w:rsidRDefault="00C838C3" w:rsidP="008C750B">
      <w:pPr>
        <w:pStyle w:val="a6"/>
        <w:numPr>
          <w:ilvl w:val="0"/>
          <w:numId w:val="177"/>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социально-коммуникативное развитие;</w:t>
      </w:r>
    </w:p>
    <w:p w14:paraId="6AEEED33" w14:textId="77777777" w:rsidR="00C838C3" w:rsidRPr="00C838C3" w:rsidRDefault="00C838C3" w:rsidP="008C750B">
      <w:pPr>
        <w:pStyle w:val="a6"/>
        <w:numPr>
          <w:ilvl w:val="0"/>
          <w:numId w:val="177"/>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познавательное развитие;</w:t>
      </w:r>
    </w:p>
    <w:p w14:paraId="6B0E9F9B" w14:textId="77777777" w:rsidR="00C838C3" w:rsidRPr="00C838C3" w:rsidRDefault="00C838C3" w:rsidP="008C750B">
      <w:pPr>
        <w:pStyle w:val="a6"/>
        <w:numPr>
          <w:ilvl w:val="0"/>
          <w:numId w:val="177"/>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речевое развитие;</w:t>
      </w:r>
    </w:p>
    <w:p w14:paraId="2B0DF4AC" w14:textId="77777777" w:rsidR="00C838C3" w:rsidRPr="00C838C3" w:rsidRDefault="00C838C3" w:rsidP="008C750B">
      <w:pPr>
        <w:pStyle w:val="a6"/>
        <w:numPr>
          <w:ilvl w:val="0"/>
          <w:numId w:val="177"/>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художественно-эстетическое развитие;</w:t>
      </w:r>
    </w:p>
    <w:p w14:paraId="51702B99" w14:textId="77777777" w:rsidR="00C838C3" w:rsidRPr="00C838C3" w:rsidRDefault="00C838C3" w:rsidP="008C750B">
      <w:pPr>
        <w:pStyle w:val="a6"/>
        <w:numPr>
          <w:ilvl w:val="0"/>
          <w:numId w:val="177"/>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физическое развитие.</w:t>
      </w:r>
    </w:p>
    <w:p w14:paraId="57456080" w14:textId="77777777" w:rsidR="00C838C3" w:rsidRPr="00C838C3" w:rsidRDefault="00C838C3" w:rsidP="00C838C3">
      <w:pPr>
        <w:ind w:firstLine="709"/>
        <w:jc w:val="both"/>
        <w:rPr>
          <w:rFonts w:ascii="Times New Roman" w:hAnsi="Times New Roman" w:cs="Times New Roman"/>
          <w:sz w:val="28"/>
          <w:szCs w:val="28"/>
        </w:rPr>
      </w:pPr>
      <w:r w:rsidRPr="00C838C3">
        <w:rPr>
          <w:rFonts w:ascii="Times New Roman" w:hAnsi="Times New Roman" w:cs="Times New Roman"/>
          <w:sz w:val="28"/>
          <w:szCs w:val="28"/>
        </w:rPr>
        <w:t xml:space="preserve">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w:t>
      </w:r>
      <w:r w:rsidRPr="00C838C3">
        <w:rPr>
          <w:rFonts w:ascii="Times New Roman" w:hAnsi="Times New Roman" w:cs="Times New Roman"/>
          <w:sz w:val="28"/>
          <w:szCs w:val="28"/>
        </w:rPr>
        <w:lastRenderedPageBreak/>
        <w:t>целостном образовательном процессе. На их основе определяются региональный и муниципальный компоненты.</w:t>
      </w:r>
    </w:p>
    <w:p w14:paraId="5035B990"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Патриотическое направление воспитания.</w:t>
      </w:r>
    </w:p>
    <w:p w14:paraId="381C9C42"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Родина и природа лежат в основе патриотического направления воспитания.</w:t>
      </w:r>
    </w:p>
    <w:p w14:paraId="3CA36CB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14:paraId="648F638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14:paraId="6BEB10B4"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14:paraId="33ECCC97"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эмоционально-ценностный, характеризующийся любовью к Родине - России, уважением к своему народу, народу России в целом;</w:t>
      </w:r>
    </w:p>
    <w:p w14:paraId="1E7198CB"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14:paraId="2FE8C6F1" w14:textId="1B2C1D8B" w:rsidR="00CA7E32" w:rsidRPr="00CA7E32" w:rsidRDefault="00CA7E32" w:rsidP="00C838C3">
      <w:pPr>
        <w:pBdr>
          <w:top w:val="none" w:sz="4" w:space="0" w:color="000000"/>
          <w:left w:val="none" w:sz="4" w:space="0" w:color="000000"/>
          <w:bottom w:val="none" w:sz="4" w:space="0" w:color="000000"/>
          <w:right w:val="none" w:sz="4" w:space="0" w:color="000000"/>
        </w:pBdr>
        <w:spacing w:before="358" w:line="276" w:lineRule="auto"/>
        <w:ind w:firstLine="708"/>
        <w:rPr>
          <w:rFonts w:ascii="Times New Roman" w:hAnsi="Times New Roman" w:cs="Times New Roman"/>
          <w:sz w:val="28"/>
          <w:szCs w:val="28"/>
        </w:rPr>
      </w:pPr>
      <w:r w:rsidRPr="00CA7E32">
        <w:rPr>
          <w:rFonts w:ascii="Times New Roman" w:hAnsi="Times New Roman" w:cs="Times New Roman"/>
          <w:color w:val="000000"/>
          <w:sz w:val="28"/>
          <w:szCs w:val="28"/>
        </w:rPr>
        <w:t xml:space="preserve">Ключевыми элементами </w:t>
      </w:r>
      <w:r w:rsidRPr="00CA7E32">
        <w:rPr>
          <w:rFonts w:ascii="Times New Roman" w:hAnsi="Times New Roman" w:cs="Times New Roman"/>
          <w:color w:val="000000"/>
          <w:spacing w:val="1"/>
          <w:sz w:val="28"/>
          <w:szCs w:val="28"/>
        </w:rPr>
        <w:t>уклада</w:t>
      </w:r>
      <w:r w:rsidRPr="00CA7E32">
        <w:rPr>
          <w:rFonts w:ascii="Times New Roman" w:hAnsi="Times New Roman" w:cs="Times New Roman"/>
          <w:color w:val="000000"/>
          <w:spacing w:val="119"/>
          <w:sz w:val="28"/>
          <w:szCs w:val="28"/>
        </w:rPr>
        <w:t xml:space="preserve"> </w:t>
      </w:r>
      <w:r w:rsidRPr="00CA7E32">
        <w:rPr>
          <w:rFonts w:ascii="Times New Roman" w:hAnsi="Times New Roman" w:cs="Times New Roman"/>
          <w:color w:val="000000"/>
          <w:sz w:val="28"/>
          <w:szCs w:val="28"/>
        </w:rPr>
        <w:t>М</w:t>
      </w:r>
      <w:r w:rsidRPr="00CA7E32">
        <w:rPr>
          <w:rFonts w:ascii="Times New Roman" w:hAnsi="Times New Roman" w:cs="Times New Roman"/>
          <w:sz w:val="28"/>
          <w:szCs w:val="28"/>
        </w:rPr>
        <w:t>БДОУ</w:t>
      </w:r>
      <w:r w:rsidRPr="00CA7E32">
        <w:rPr>
          <w:rFonts w:ascii="Times New Roman" w:hAnsi="Times New Roman" w:cs="Times New Roman"/>
          <w:spacing w:val="-1"/>
          <w:sz w:val="28"/>
          <w:szCs w:val="28"/>
        </w:rPr>
        <w:t xml:space="preserve"> </w:t>
      </w:r>
      <w:r w:rsidRPr="00CA7E32">
        <w:rPr>
          <w:rFonts w:ascii="Times New Roman" w:hAnsi="Times New Roman" w:cs="Times New Roman"/>
          <w:sz w:val="28"/>
          <w:szCs w:val="28"/>
        </w:rPr>
        <w:t xml:space="preserve">«Детский сад </w:t>
      </w:r>
      <w:r w:rsidR="00C838C3">
        <w:rPr>
          <w:rFonts w:ascii="Times New Roman" w:hAnsi="Times New Roman" w:cs="Times New Roman"/>
          <w:spacing w:val="2"/>
          <w:sz w:val="28"/>
          <w:szCs w:val="28"/>
        </w:rPr>
        <w:t>коменсирующего вида №24 «Кук чэчэк»</w:t>
      </w:r>
      <w:r w:rsidRPr="00CA7E32">
        <w:rPr>
          <w:rFonts w:ascii="Times New Roman" w:hAnsi="Times New Roman" w:cs="Times New Roman"/>
          <w:sz w:val="28"/>
          <w:szCs w:val="28"/>
        </w:rPr>
        <w:t xml:space="preserve">  зн</w:t>
      </w:r>
      <w:r w:rsidRPr="00CA7E32">
        <w:rPr>
          <w:rFonts w:ascii="Times New Roman" w:hAnsi="Times New Roman" w:cs="Times New Roman"/>
          <w:color w:val="000000"/>
          <w:sz w:val="28"/>
          <w:szCs w:val="28"/>
        </w:rPr>
        <w:t>ачатся:</w:t>
      </w:r>
    </w:p>
    <w:p w14:paraId="1024C9D2"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before="38" w:line="276" w:lineRule="auto"/>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безопасные</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условия организации</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воспитательного процесса,</w:t>
      </w:r>
    </w:p>
    <w:p w14:paraId="6E5F2E97"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принятие</w:t>
      </w:r>
      <w:r w:rsidRPr="00CA7E32">
        <w:rPr>
          <w:rFonts w:ascii="Times New Roman" w:hAnsi="Times New Roman" w:cs="Times New Roman"/>
          <w:color w:val="000000"/>
          <w:spacing w:val="71"/>
          <w:sz w:val="28"/>
          <w:szCs w:val="28"/>
        </w:rPr>
        <w:t xml:space="preserve"> </w:t>
      </w:r>
      <w:r w:rsidRPr="00CA7E32">
        <w:rPr>
          <w:rFonts w:ascii="Times New Roman" w:hAnsi="Times New Roman" w:cs="Times New Roman"/>
          <w:color w:val="000000"/>
          <w:sz w:val="28"/>
          <w:szCs w:val="28"/>
        </w:rPr>
        <w:t>действующих</w:t>
      </w:r>
      <w:r w:rsidRPr="00CA7E32">
        <w:rPr>
          <w:rFonts w:ascii="Times New Roman" w:hAnsi="Times New Roman" w:cs="Times New Roman"/>
          <w:color w:val="000000"/>
          <w:spacing w:val="72"/>
          <w:sz w:val="28"/>
          <w:szCs w:val="28"/>
        </w:rPr>
        <w:t xml:space="preserve"> </w:t>
      </w:r>
      <w:r w:rsidRPr="00CA7E32">
        <w:rPr>
          <w:rFonts w:ascii="Times New Roman" w:hAnsi="Times New Roman" w:cs="Times New Roman"/>
          <w:color w:val="000000"/>
          <w:sz w:val="28"/>
          <w:szCs w:val="28"/>
        </w:rPr>
        <w:t>норм,</w:t>
      </w:r>
      <w:r w:rsidRPr="00CA7E32">
        <w:rPr>
          <w:rFonts w:ascii="Times New Roman" w:hAnsi="Times New Roman" w:cs="Times New Roman"/>
          <w:color w:val="000000"/>
          <w:spacing w:val="72"/>
          <w:sz w:val="28"/>
          <w:szCs w:val="28"/>
        </w:rPr>
        <w:t xml:space="preserve"> </w:t>
      </w:r>
      <w:r w:rsidRPr="00CA7E32">
        <w:rPr>
          <w:rFonts w:ascii="Times New Roman" w:hAnsi="Times New Roman" w:cs="Times New Roman"/>
          <w:color w:val="000000"/>
          <w:sz w:val="28"/>
          <w:szCs w:val="28"/>
        </w:rPr>
        <w:t>правил</w:t>
      </w:r>
      <w:r w:rsidRPr="00CA7E32">
        <w:rPr>
          <w:rFonts w:ascii="Times New Roman" w:hAnsi="Times New Roman" w:cs="Times New Roman"/>
          <w:color w:val="000000"/>
          <w:spacing w:val="70"/>
          <w:sz w:val="28"/>
          <w:szCs w:val="28"/>
        </w:rPr>
        <w:t xml:space="preserve"> </w:t>
      </w:r>
      <w:r w:rsidRPr="00CA7E32">
        <w:rPr>
          <w:rFonts w:ascii="Times New Roman" w:hAnsi="Times New Roman" w:cs="Times New Roman"/>
          <w:color w:val="000000"/>
          <w:sz w:val="28"/>
          <w:szCs w:val="28"/>
        </w:rPr>
        <w:t>поведения,</w:t>
      </w:r>
      <w:r w:rsidRPr="00CA7E32">
        <w:rPr>
          <w:rFonts w:ascii="Times New Roman" w:hAnsi="Times New Roman" w:cs="Times New Roman"/>
          <w:color w:val="000000"/>
          <w:spacing w:val="72"/>
          <w:sz w:val="28"/>
          <w:szCs w:val="28"/>
        </w:rPr>
        <w:t xml:space="preserve"> </w:t>
      </w:r>
      <w:r w:rsidRPr="00CA7E32">
        <w:rPr>
          <w:rFonts w:ascii="Times New Roman" w:hAnsi="Times New Roman" w:cs="Times New Roman"/>
          <w:color w:val="000000"/>
          <w:sz w:val="28"/>
          <w:szCs w:val="28"/>
        </w:rPr>
        <w:t>этикета,</w:t>
      </w:r>
      <w:r w:rsidRPr="00CA7E32">
        <w:rPr>
          <w:rFonts w:ascii="Times New Roman" w:hAnsi="Times New Roman" w:cs="Times New Roman"/>
          <w:color w:val="000000"/>
          <w:spacing w:val="70"/>
          <w:sz w:val="28"/>
          <w:szCs w:val="28"/>
        </w:rPr>
        <w:t xml:space="preserve"> </w:t>
      </w:r>
      <w:r w:rsidRPr="00CA7E32">
        <w:rPr>
          <w:rFonts w:ascii="Times New Roman" w:hAnsi="Times New Roman" w:cs="Times New Roman"/>
          <w:color w:val="000000"/>
          <w:sz w:val="28"/>
          <w:szCs w:val="28"/>
        </w:rPr>
        <w:t>нравственных</w:t>
      </w:r>
      <w:r w:rsidRPr="00CA7E32">
        <w:rPr>
          <w:rFonts w:ascii="Times New Roman" w:hAnsi="Times New Roman" w:cs="Times New Roman"/>
          <w:color w:val="000000"/>
          <w:spacing w:val="71"/>
          <w:sz w:val="28"/>
          <w:szCs w:val="28"/>
        </w:rPr>
        <w:t xml:space="preserve"> </w:t>
      </w:r>
      <w:r w:rsidRPr="00CA7E32">
        <w:rPr>
          <w:rFonts w:ascii="Times New Roman" w:hAnsi="Times New Roman" w:cs="Times New Roman"/>
          <w:color w:val="000000"/>
          <w:sz w:val="28"/>
          <w:szCs w:val="28"/>
        </w:rPr>
        <w:t>ценностей</w:t>
      </w:r>
      <w:r w:rsidRPr="00CA7E32">
        <w:rPr>
          <w:rFonts w:ascii="Times New Roman" w:hAnsi="Times New Roman" w:cs="Times New Roman"/>
          <w:color w:val="000000"/>
          <w:spacing w:val="83"/>
          <w:sz w:val="28"/>
          <w:szCs w:val="28"/>
        </w:rPr>
        <w:t xml:space="preserve"> </w:t>
      </w:r>
      <w:r w:rsidRPr="00CA7E32">
        <w:rPr>
          <w:rFonts w:ascii="Times New Roman" w:hAnsi="Times New Roman" w:cs="Times New Roman"/>
          <w:color w:val="000000"/>
          <w:sz w:val="28"/>
          <w:szCs w:val="28"/>
        </w:rPr>
        <w:t xml:space="preserve">во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взаимодействии</w:t>
      </w:r>
      <w:r w:rsidRPr="00CA7E32">
        <w:rPr>
          <w:rFonts w:ascii="Times New Roman" w:hAnsi="Times New Roman" w:cs="Times New Roman"/>
          <w:color w:val="000000"/>
          <w:spacing w:val="50"/>
          <w:sz w:val="28"/>
          <w:szCs w:val="28"/>
        </w:rPr>
        <w:t xml:space="preserve"> </w:t>
      </w:r>
      <w:r w:rsidRPr="00CA7E32">
        <w:rPr>
          <w:rFonts w:ascii="Times New Roman" w:hAnsi="Times New Roman" w:cs="Times New Roman"/>
          <w:color w:val="000000"/>
          <w:sz w:val="28"/>
          <w:szCs w:val="28"/>
        </w:rPr>
        <w:t>между</w:t>
      </w:r>
      <w:r w:rsidRPr="00CA7E32">
        <w:rPr>
          <w:rFonts w:ascii="Times New Roman" w:hAnsi="Times New Roman" w:cs="Times New Roman"/>
          <w:color w:val="000000"/>
          <w:spacing w:val="45"/>
          <w:sz w:val="28"/>
          <w:szCs w:val="28"/>
        </w:rPr>
        <w:t xml:space="preserve"> </w:t>
      </w:r>
      <w:r w:rsidRPr="00CA7E32">
        <w:rPr>
          <w:rFonts w:ascii="Times New Roman" w:hAnsi="Times New Roman" w:cs="Times New Roman"/>
          <w:color w:val="000000"/>
          <w:sz w:val="28"/>
          <w:szCs w:val="28"/>
        </w:rPr>
        <w:t>детьми</w:t>
      </w:r>
      <w:r w:rsidRPr="00CA7E32">
        <w:rPr>
          <w:rFonts w:ascii="Times New Roman" w:hAnsi="Times New Roman" w:cs="Times New Roman"/>
          <w:color w:val="000000"/>
          <w:spacing w:val="49"/>
          <w:sz w:val="28"/>
          <w:szCs w:val="28"/>
        </w:rPr>
        <w:t xml:space="preserve"> </w:t>
      </w:r>
      <w:r w:rsidRPr="00CA7E32">
        <w:rPr>
          <w:rFonts w:ascii="Times New Roman" w:hAnsi="Times New Roman" w:cs="Times New Roman"/>
          <w:color w:val="000000"/>
          <w:sz w:val="28"/>
          <w:szCs w:val="28"/>
        </w:rPr>
        <w:t>и</w:t>
      </w:r>
      <w:r w:rsidRPr="00CA7E32">
        <w:rPr>
          <w:rFonts w:ascii="Times New Roman" w:hAnsi="Times New Roman" w:cs="Times New Roman"/>
          <w:color w:val="000000"/>
          <w:spacing w:val="49"/>
          <w:sz w:val="28"/>
          <w:szCs w:val="28"/>
        </w:rPr>
        <w:t xml:space="preserve"> </w:t>
      </w:r>
      <w:r w:rsidRPr="00CA7E32">
        <w:rPr>
          <w:rFonts w:ascii="Times New Roman" w:hAnsi="Times New Roman" w:cs="Times New Roman"/>
          <w:color w:val="000000"/>
          <w:sz w:val="28"/>
          <w:szCs w:val="28"/>
        </w:rPr>
        <w:t>педагогами,</w:t>
      </w:r>
      <w:r w:rsidRPr="00CA7E32">
        <w:rPr>
          <w:rFonts w:ascii="Times New Roman" w:hAnsi="Times New Roman" w:cs="Times New Roman"/>
          <w:color w:val="000000"/>
          <w:spacing w:val="50"/>
          <w:sz w:val="28"/>
          <w:szCs w:val="28"/>
        </w:rPr>
        <w:t xml:space="preserve"> </w:t>
      </w:r>
      <w:r w:rsidRPr="00CA7E32">
        <w:rPr>
          <w:rFonts w:ascii="Times New Roman" w:hAnsi="Times New Roman" w:cs="Times New Roman"/>
          <w:color w:val="000000"/>
          <w:sz w:val="28"/>
          <w:szCs w:val="28"/>
        </w:rPr>
        <w:t>педагогами</w:t>
      </w:r>
      <w:r w:rsidRPr="00CA7E32">
        <w:rPr>
          <w:rFonts w:ascii="Times New Roman" w:hAnsi="Times New Roman" w:cs="Times New Roman"/>
          <w:color w:val="000000"/>
          <w:spacing w:val="49"/>
          <w:sz w:val="28"/>
          <w:szCs w:val="28"/>
        </w:rPr>
        <w:t xml:space="preserve"> </w:t>
      </w:r>
      <w:r w:rsidRPr="00CA7E32">
        <w:rPr>
          <w:rFonts w:ascii="Times New Roman" w:hAnsi="Times New Roman" w:cs="Times New Roman"/>
          <w:color w:val="000000"/>
          <w:sz w:val="28"/>
          <w:szCs w:val="28"/>
        </w:rPr>
        <w:t>и</w:t>
      </w:r>
      <w:r w:rsidRPr="00CA7E32">
        <w:rPr>
          <w:rFonts w:ascii="Times New Roman" w:hAnsi="Times New Roman" w:cs="Times New Roman"/>
          <w:color w:val="000000"/>
          <w:spacing w:val="49"/>
          <w:sz w:val="28"/>
          <w:szCs w:val="28"/>
        </w:rPr>
        <w:t xml:space="preserve"> </w:t>
      </w:r>
      <w:r w:rsidRPr="00CA7E32">
        <w:rPr>
          <w:rFonts w:ascii="Times New Roman" w:hAnsi="Times New Roman" w:cs="Times New Roman"/>
          <w:color w:val="000000"/>
          <w:sz w:val="28"/>
          <w:szCs w:val="28"/>
        </w:rPr>
        <w:t>родителями,</w:t>
      </w:r>
      <w:r w:rsidRPr="00CA7E32">
        <w:rPr>
          <w:rFonts w:ascii="Times New Roman" w:hAnsi="Times New Roman" w:cs="Times New Roman"/>
          <w:color w:val="000000"/>
          <w:spacing w:val="47"/>
          <w:sz w:val="28"/>
          <w:szCs w:val="28"/>
        </w:rPr>
        <w:t xml:space="preserve"> </w:t>
      </w:r>
      <w:r w:rsidRPr="00CA7E32">
        <w:rPr>
          <w:rFonts w:ascii="Times New Roman" w:hAnsi="Times New Roman" w:cs="Times New Roman"/>
          <w:color w:val="000000"/>
          <w:spacing w:val="1"/>
          <w:sz w:val="28"/>
          <w:szCs w:val="28"/>
        </w:rPr>
        <w:t>между</w:t>
      </w:r>
      <w:r w:rsidRPr="00CA7E32">
        <w:rPr>
          <w:rFonts w:ascii="Times New Roman" w:hAnsi="Times New Roman" w:cs="Times New Roman"/>
          <w:color w:val="000000"/>
          <w:spacing w:val="42"/>
          <w:sz w:val="28"/>
          <w:szCs w:val="28"/>
        </w:rPr>
        <w:t xml:space="preserve"> </w:t>
      </w:r>
      <w:r w:rsidRPr="00CA7E32">
        <w:rPr>
          <w:rFonts w:ascii="Times New Roman" w:hAnsi="Times New Roman" w:cs="Times New Roman"/>
          <w:color w:val="000000"/>
          <w:sz w:val="28"/>
          <w:szCs w:val="28"/>
        </w:rPr>
        <w:t>детьми,</w:t>
      </w:r>
      <w:r w:rsidRPr="00CA7E32">
        <w:rPr>
          <w:rFonts w:ascii="Times New Roman" w:hAnsi="Times New Roman" w:cs="Times New Roman"/>
          <w:sz w:val="28"/>
          <w:szCs w:val="28"/>
        </w:rPr>
        <w:t xml:space="preserve">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включая</w:t>
      </w:r>
      <w:r w:rsidRPr="00CA7E32">
        <w:rPr>
          <w:rFonts w:ascii="Times New Roman" w:hAnsi="Times New Roman" w:cs="Times New Roman"/>
          <w:color w:val="000000"/>
          <w:spacing w:val="61"/>
          <w:sz w:val="28"/>
          <w:szCs w:val="28"/>
        </w:rPr>
        <w:t xml:space="preserve"> </w:t>
      </w:r>
      <w:r w:rsidRPr="00CA7E32">
        <w:rPr>
          <w:rFonts w:ascii="Times New Roman" w:hAnsi="Times New Roman" w:cs="Times New Roman"/>
          <w:color w:val="000000"/>
          <w:sz w:val="28"/>
          <w:szCs w:val="28"/>
        </w:rPr>
        <w:t>нормы общения</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участников образовательных</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отношений</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в социальных</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 xml:space="preserve">сетях, </w:t>
      </w:r>
    </w:p>
    <w:p w14:paraId="548B44A0"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атмосфера</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эмоционального комфорта</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и</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благополучия,</w:t>
      </w:r>
    </w:p>
    <w:p w14:paraId="7DD48C02"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организация</w:t>
      </w:r>
      <w:r w:rsidRPr="00CA7E32">
        <w:rPr>
          <w:rFonts w:ascii="Times New Roman" w:hAnsi="Times New Roman" w:cs="Times New Roman"/>
          <w:color w:val="000000"/>
          <w:spacing w:val="132"/>
          <w:sz w:val="28"/>
          <w:szCs w:val="28"/>
        </w:rPr>
        <w:t xml:space="preserve"> </w:t>
      </w:r>
      <w:r w:rsidRPr="00CA7E32">
        <w:rPr>
          <w:rFonts w:ascii="Times New Roman" w:hAnsi="Times New Roman" w:cs="Times New Roman"/>
          <w:color w:val="000000"/>
          <w:sz w:val="28"/>
          <w:szCs w:val="28"/>
        </w:rPr>
        <w:t>различных</w:t>
      </w:r>
      <w:r w:rsidRPr="00CA7E32">
        <w:rPr>
          <w:rFonts w:ascii="Times New Roman" w:hAnsi="Times New Roman" w:cs="Times New Roman"/>
          <w:color w:val="000000"/>
          <w:spacing w:val="134"/>
          <w:sz w:val="28"/>
          <w:szCs w:val="28"/>
        </w:rPr>
        <w:t xml:space="preserve"> </w:t>
      </w:r>
      <w:r w:rsidRPr="00CA7E32">
        <w:rPr>
          <w:rFonts w:ascii="Times New Roman" w:hAnsi="Times New Roman" w:cs="Times New Roman"/>
          <w:color w:val="000000"/>
          <w:sz w:val="28"/>
          <w:szCs w:val="28"/>
        </w:rPr>
        <w:t>видов</w:t>
      </w:r>
      <w:r w:rsidRPr="00CA7E32">
        <w:rPr>
          <w:rFonts w:ascii="Times New Roman" w:hAnsi="Times New Roman" w:cs="Times New Roman"/>
          <w:color w:val="000000"/>
          <w:spacing w:val="131"/>
          <w:sz w:val="28"/>
          <w:szCs w:val="28"/>
        </w:rPr>
        <w:t xml:space="preserve"> </w:t>
      </w:r>
      <w:r w:rsidRPr="00CA7E32">
        <w:rPr>
          <w:rFonts w:ascii="Times New Roman" w:hAnsi="Times New Roman" w:cs="Times New Roman"/>
          <w:color w:val="000000"/>
          <w:sz w:val="28"/>
          <w:szCs w:val="28"/>
        </w:rPr>
        <w:t>детской</w:t>
      </w:r>
      <w:r w:rsidRPr="00CA7E32">
        <w:rPr>
          <w:rFonts w:ascii="Times New Roman" w:hAnsi="Times New Roman" w:cs="Times New Roman"/>
          <w:color w:val="000000"/>
          <w:spacing w:val="133"/>
          <w:sz w:val="28"/>
          <w:szCs w:val="28"/>
        </w:rPr>
        <w:t xml:space="preserve"> </w:t>
      </w:r>
      <w:r w:rsidRPr="00CA7E32">
        <w:rPr>
          <w:rFonts w:ascii="Times New Roman" w:hAnsi="Times New Roman" w:cs="Times New Roman"/>
          <w:color w:val="000000"/>
          <w:sz w:val="28"/>
          <w:szCs w:val="28"/>
        </w:rPr>
        <w:t>деятельности</w:t>
      </w:r>
      <w:r w:rsidRPr="00CA7E32">
        <w:rPr>
          <w:rFonts w:ascii="Times New Roman" w:hAnsi="Times New Roman" w:cs="Times New Roman"/>
          <w:color w:val="000000"/>
          <w:spacing w:val="132"/>
          <w:sz w:val="28"/>
          <w:szCs w:val="28"/>
        </w:rPr>
        <w:t xml:space="preserve"> </w:t>
      </w:r>
      <w:r w:rsidRPr="00CA7E32">
        <w:rPr>
          <w:rFonts w:ascii="Times New Roman" w:hAnsi="Times New Roman" w:cs="Times New Roman"/>
          <w:color w:val="000000"/>
          <w:sz w:val="28"/>
          <w:szCs w:val="28"/>
        </w:rPr>
        <w:t>(организованной,</w:t>
      </w:r>
      <w:r w:rsidRPr="00CA7E32">
        <w:rPr>
          <w:rFonts w:ascii="Times New Roman" w:hAnsi="Times New Roman" w:cs="Times New Roman"/>
          <w:color w:val="000000"/>
          <w:spacing w:val="129"/>
          <w:sz w:val="28"/>
          <w:szCs w:val="28"/>
        </w:rPr>
        <w:t xml:space="preserve"> </w:t>
      </w:r>
      <w:r w:rsidRPr="00CA7E32">
        <w:rPr>
          <w:rFonts w:ascii="Times New Roman" w:hAnsi="Times New Roman" w:cs="Times New Roman"/>
          <w:color w:val="000000"/>
          <w:sz w:val="28"/>
          <w:szCs w:val="28"/>
        </w:rPr>
        <w:t xml:space="preserve">совместной),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создание</w:t>
      </w:r>
      <w:r w:rsidRPr="00CA7E32">
        <w:rPr>
          <w:rFonts w:ascii="Times New Roman" w:hAnsi="Times New Roman" w:cs="Times New Roman"/>
          <w:color w:val="000000"/>
          <w:spacing w:val="59"/>
          <w:sz w:val="28"/>
          <w:szCs w:val="28"/>
        </w:rPr>
        <w:t xml:space="preserve"> </w:t>
      </w:r>
      <w:r w:rsidRPr="00CA7E32">
        <w:rPr>
          <w:rFonts w:ascii="Times New Roman" w:hAnsi="Times New Roman" w:cs="Times New Roman"/>
          <w:color w:val="000000"/>
          <w:spacing w:val="-1"/>
          <w:sz w:val="28"/>
          <w:szCs w:val="28"/>
        </w:rPr>
        <w:t>условий</w:t>
      </w:r>
      <w:r w:rsidRPr="00CA7E32">
        <w:rPr>
          <w:rFonts w:ascii="Times New Roman" w:hAnsi="Times New Roman" w:cs="Times New Roman"/>
          <w:color w:val="000000"/>
          <w:spacing w:val="59"/>
          <w:sz w:val="28"/>
          <w:szCs w:val="28"/>
        </w:rPr>
        <w:t xml:space="preserve"> </w:t>
      </w:r>
      <w:r w:rsidRPr="00CA7E32">
        <w:rPr>
          <w:rFonts w:ascii="Times New Roman" w:hAnsi="Times New Roman" w:cs="Times New Roman"/>
          <w:color w:val="000000"/>
          <w:sz w:val="28"/>
          <w:szCs w:val="28"/>
        </w:rPr>
        <w:t>для</w:t>
      </w:r>
      <w:r w:rsidRPr="00CA7E32">
        <w:rPr>
          <w:rFonts w:ascii="Times New Roman" w:hAnsi="Times New Roman" w:cs="Times New Roman"/>
          <w:color w:val="000000"/>
          <w:spacing w:val="55"/>
          <w:sz w:val="28"/>
          <w:szCs w:val="28"/>
        </w:rPr>
        <w:t xml:space="preserve"> </w:t>
      </w:r>
      <w:r w:rsidRPr="00CA7E32">
        <w:rPr>
          <w:rFonts w:ascii="Times New Roman" w:hAnsi="Times New Roman" w:cs="Times New Roman"/>
          <w:color w:val="000000"/>
          <w:sz w:val="28"/>
          <w:szCs w:val="28"/>
        </w:rPr>
        <w:t>самореализации</w:t>
      </w:r>
      <w:r w:rsidRPr="00CA7E32">
        <w:rPr>
          <w:rFonts w:ascii="Times New Roman" w:hAnsi="Times New Roman" w:cs="Times New Roman"/>
          <w:color w:val="000000"/>
          <w:spacing w:val="56"/>
          <w:sz w:val="28"/>
          <w:szCs w:val="28"/>
        </w:rPr>
        <w:t xml:space="preserve"> </w:t>
      </w:r>
      <w:r w:rsidRPr="00CA7E32">
        <w:rPr>
          <w:rFonts w:ascii="Times New Roman" w:hAnsi="Times New Roman" w:cs="Times New Roman"/>
          <w:color w:val="000000"/>
          <w:sz w:val="28"/>
          <w:szCs w:val="28"/>
        </w:rPr>
        <w:t>воспитанников</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в</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самостоятельной</w:t>
      </w:r>
      <w:r w:rsidRPr="00CA7E32">
        <w:rPr>
          <w:rFonts w:ascii="Times New Roman" w:hAnsi="Times New Roman" w:cs="Times New Roman"/>
          <w:color w:val="000000"/>
          <w:spacing w:val="56"/>
          <w:sz w:val="28"/>
          <w:szCs w:val="28"/>
        </w:rPr>
        <w:t xml:space="preserve"> </w:t>
      </w:r>
      <w:r w:rsidRPr="00CA7E32">
        <w:rPr>
          <w:rFonts w:ascii="Times New Roman" w:hAnsi="Times New Roman" w:cs="Times New Roman"/>
          <w:color w:val="000000"/>
          <w:sz w:val="28"/>
          <w:szCs w:val="28"/>
        </w:rPr>
        <w:t>деятельности,</w:t>
      </w:r>
      <w:r w:rsidRPr="00CA7E32">
        <w:rPr>
          <w:rFonts w:ascii="Times New Roman" w:hAnsi="Times New Roman" w:cs="Times New Roman"/>
          <w:sz w:val="28"/>
          <w:szCs w:val="28"/>
        </w:rPr>
        <w:t xml:space="preserve">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конкурсном движении,</w:t>
      </w:r>
    </w:p>
    <w:p w14:paraId="5E0C196B"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сложившиеся традиции</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ДОУ, группы,</w:t>
      </w:r>
    </w:p>
    <w:p w14:paraId="1137FEE8"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созданная</w:t>
      </w:r>
      <w:r w:rsidRPr="00CA7E32">
        <w:rPr>
          <w:rFonts w:ascii="Times New Roman" w:hAnsi="Times New Roman" w:cs="Times New Roman"/>
          <w:color w:val="000000"/>
          <w:spacing w:val="48"/>
          <w:sz w:val="28"/>
          <w:szCs w:val="28"/>
        </w:rPr>
        <w:t xml:space="preserve"> </w:t>
      </w:r>
      <w:r w:rsidRPr="00CA7E32">
        <w:rPr>
          <w:rFonts w:ascii="Times New Roman" w:hAnsi="Times New Roman" w:cs="Times New Roman"/>
          <w:color w:val="000000"/>
          <w:sz w:val="28"/>
          <w:szCs w:val="28"/>
        </w:rPr>
        <w:t>в</w:t>
      </w:r>
      <w:r w:rsidRPr="00CA7E32">
        <w:rPr>
          <w:rFonts w:ascii="Times New Roman" w:hAnsi="Times New Roman" w:cs="Times New Roman"/>
          <w:color w:val="000000"/>
          <w:spacing w:val="47"/>
          <w:sz w:val="28"/>
          <w:szCs w:val="28"/>
        </w:rPr>
        <w:t xml:space="preserve"> </w:t>
      </w:r>
      <w:r w:rsidRPr="00CA7E32">
        <w:rPr>
          <w:rFonts w:ascii="Times New Roman" w:hAnsi="Times New Roman" w:cs="Times New Roman"/>
          <w:color w:val="000000"/>
          <w:sz w:val="28"/>
          <w:szCs w:val="28"/>
        </w:rPr>
        <w:t>ДОУ,</w:t>
      </w:r>
      <w:r w:rsidRPr="00CA7E32">
        <w:rPr>
          <w:rFonts w:ascii="Times New Roman" w:hAnsi="Times New Roman" w:cs="Times New Roman"/>
          <w:color w:val="000000"/>
          <w:spacing w:val="51"/>
          <w:sz w:val="28"/>
          <w:szCs w:val="28"/>
        </w:rPr>
        <w:t xml:space="preserve"> </w:t>
      </w:r>
      <w:r w:rsidRPr="00CA7E32">
        <w:rPr>
          <w:rFonts w:ascii="Times New Roman" w:hAnsi="Times New Roman" w:cs="Times New Roman"/>
          <w:color w:val="000000"/>
          <w:sz w:val="28"/>
          <w:szCs w:val="28"/>
        </w:rPr>
        <w:t>группах</w:t>
      </w:r>
      <w:r w:rsidRPr="00CA7E32">
        <w:rPr>
          <w:rFonts w:ascii="Times New Roman" w:hAnsi="Times New Roman" w:cs="Times New Roman"/>
          <w:color w:val="000000"/>
          <w:spacing w:val="53"/>
          <w:sz w:val="28"/>
          <w:szCs w:val="28"/>
        </w:rPr>
        <w:t xml:space="preserve"> </w:t>
      </w:r>
      <w:r w:rsidRPr="00CA7E32">
        <w:rPr>
          <w:rFonts w:ascii="Times New Roman" w:hAnsi="Times New Roman" w:cs="Times New Roman"/>
          <w:color w:val="000000"/>
          <w:sz w:val="28"/>
          <w:szCs w:val="28"/>
        </w:rPr>
        <w:t>развивающая</w:t>
      </w:r>
      <w:r w:rsidRPr="00CA7E32">
        <w:rPr>
          <w:rFonts w:ascii="Times New Roman" w:hAnsi="Times New Roman" w:cs="Times New Roman"/>
          <w:color w:val="000000"/>
          <w:spacing w:val="48"/>
          <w:sz w:val="28"/>
          <w:szCs w:val="28"/>
        </w:rPr>
        <w:t xml:space="preserve"> </w:t>
      </w:r>
      <w:r w:rsidRPr="00CA7E32">
        <w:rPr>
          <w:rFonts w:ascii="Times New Roman" w:hAnsi="Times New Roman" w:cs="Times New Roman"/>
          <w:color w:val="000000"/>
          <w:spacing w:val="1"/>
          <w:sz w:val="28"/>
          <w:szCs w:val="28"/>
        </w:rPr>
        <w:t>предметно</w:t>
      </w:r>
      <w:r w:rsidRPr="00CA7E32">
        <w:rPr>
          <w:rFonts w:ascii="Times New Roman" w:hAnsi="Times New Roman" w:cs="Times New Roman"/>
          <w:color w:val="000000"/>
          <w:spacing w:val="-1"/>
          <w:sz w:val="28"/>
          <w:szCs w:val="28"/>
        </w:rPr>
        <w:t>-</w:t>
      </w:r>
      <w:r w:rsidRPr="00CA7E32">
        <w:rPr>
          <w:rFonts w:ascii="Times New Roman" w:hAnsi="Times New Roman" w:cs="Times New Roman"/>
          <w:color w:val="000000"/>
          <w:sz w:val="28"/>
          <w:szCs w:val="28"/>
        </w:rPr>
        <w:t>пространственная</w:t>
      </w:r>
      <w:r w:rsidRPr="00CA7E32">
        <w:rPr>
          <w:rFonts w:ascii="Times New Roman" w:hAnsi="Times New Roman" w:cs="Times New Roman"/>
          <w:color w:val="000000"/>
          <w:spacing w:val="48"/>
          <w:sz w:val="28"/>
          <w:szCs w:val="28"/>
        </w:rPr>
        <w:t xml:space="preserve"> </w:t>
      </w:r>
      <w:r w:rsidRPr="00CA7E32">
        <w:rPr>
          <w:rFonts w:ascii="Times New Roman" w:hAnsi="Times New Roman" w:cs="Times New Roman"/>
          <w:color w:val="000000"/>
          <w:sz w:val="28"/>
          <w:szCs w:val="28"/>
        </w:rPr>
        <w:t>среда,</w:t>
      </w:r>
      <w:r w:rsidRPr="00CA7E32">
        <w:rPr>
          <w:rFonts w:ascii="Times New Roman" w:hAnsi="Times New Roman" w:cs="Times New Roman"/>
          <w:color w:val="000000"/>
          <w:spacing w:val="48"/>
          <w:sz w:val="28"/>
          <w:szCs w:val="28"/>
        </w:rPr>
        <w:t xml:space="preserve"> </w:t>
      </w:r>
      <w:r w:rsidRPr="00CA7E32">
        <w:rPr>
          <w:rFonts w:ascii="Times New Roman" w:hAnsi="Times New Roman" w:cs="Times New Roman"/>
          <w:color w:val="000000"/>
          <w:spacing w:val="1"/>
          <w:sz w:val="28"/>
          <w:szCs w:val="28"/>
        </w:rPr>
        <w:t>эстетика</w:t>
      </w:r>
      <w:r w:rsidRPr="00CA7E32">
        <w:rPr>
          <w:rFonts w:ascii="Times New Roman" w:hAnsi="Times New Roman" w:cs="Times New Roman"/>
          <w:color w:val="000000"/>
          <w:spacing w:val="46"/>
          <w:sz w:val="28"/>
          <w:szCs w:val="28"/>
        </w:rPr>
        <w:t xml:space="preserve"> </w:t>
      </w:r>
      <w:r w:rsidRPr="00CA7E32">
        <w:rPr>
          <w:rFonts w:ascii="Times New Roman" w:hAnsi="Times New Roman" w:cs="Times New Roman"/>
          <w:color w:val="000000"/>
          <w:sz w:val="28"/>
          <w:szCs w:val="28"/>
        </w:rPr>
        <w:t xml:space="preserve">и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дизайн</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оформления в повседневной</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жизни, к</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событийным</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мероприятиям,</w:t>
      </w:r>
    </w:p>
    <w:p w14:paraId="2C3AC660"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CA7E32">
        <w:rPr>
          <w:rFonts w:ascii="Times New Roman" w:eastAsia="Wingdings" w:hAnsi="Times New Roman" w:cs="Times New Roman"/>
          <w:color w:val="000000"/>
          <w:sz w:val="28"/>
          <w:szCs w:val="28"/>
        </w:rPr>
        <w:lastRenderedPageBreak/>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наличие</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интереса</w:t>
      </w:r>
      <w:r w:rsidRPr="00CA7E32">
        <w:rPr>
          <w:rFonts w:ascii="Times New Roman" w:hAnsi="Times New Roman" w:cs="Times New Roman"/>
          <w:color w:val="000000"/>
          <w:spacing w:val="4"/>
          <w:sz w:val="28"/>
          <w:szCs w:val="28"/>
        </w:rPr>
        <w:t xml:space="preserve"> </w:t>
      </w:r>
      <w:r w:rsidRPr="00CA7E32">
        <w:rPr>
          <w:rFonts w:ascii="Times New Roman" w:hAnsi="Times New Roman" w:cs="Times New Roman"/>
          <w:color w:val="000000"/>
          <w:sz w:val="28"/>
          <w:szCs w:val="28"/>
        </w:rPr>
        <w:t>у</w:t>
      </w:r>
      <w:r w:rsidRPr="00CA7E32">
        <w:rPr>
          <w:rFonts w:ascii="Times New Roman" w:hAnsi="Times New Roman" w:cs="Times New Roman"/>
          <w:color w:val="000000"/>
          <w:spacing w:val="-5"/>
          <w:sz w:val="28"/>
          <w:szCs w:val="28"/>
        </w:rPr>
        <w:t xml:space="preserve"> </w:t>
      </w:r>
      <w:r w:rsidRPr="00CA7E32">
        <w:rPr>
          <w:rFonts w:ascii="Times New Roman" w:hAnsi="Times New Roman" w:cs="Times New Roman"/>
          <w:color w:val="000000"/>
          <w:sz w:val="28"/>
          <w:szCs w:val="28"/>
        </w:rPr>
        <w:t>взрослых</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и</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детей</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(сообщества),</w:t>
      </w:r>
    </w:p>
    <w:p w14:paraId="65D91E46"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участие</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в</w:t>
      </w:r>
      <w:r w:rsidRPr="00CA7E32">
        <w:rPr>
          <w:rFonts w:ascii="Times New Roman" w:hAnsi="Times New Roman" w:cs="Times New Roman"/>
          <w:color w:val="000000"/>
          <w:spacing w:val="59"/>
          <w:sz w:val="28"/>
          <w:szCs w:val="28"/>
        </w:rPr>
        <w:t xml:space="preserve"> </w:t>
      </w:r>
      <w:r w:rsidRPr="00CA7E32">
        <w:rPr>
          <w:rFonts w:ascii="Times New Roman" w:hAnsi="Times New Roman" w:cs="Times New Roman"/>
          <w:color w:val="000000"/>
          <w:sz w:val="28"/>
          <w:szCs w:val="28"/>
        </w:rPr>
        <w:t>творческих</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конкурсах,</w:t>
      </w:r>
      <w:r w:rsidRPr="00CA7E32">
        <w:rPr>
          <w:rFonts w:ascii="Times New Roman" w:hAnsi="Times New Roman" w:cs="Times New Roman"/>
          <w:color w:val="000000"/>
          <w:spacing w:val="58"/>
          <w:sz w:val="28"/>
          <w:szCs w:val="28"/>
        </w:rPr>
        <w:t xml:space="preserve"> </w:t>
      </w:r>
      <w:r w:rsidRPr="00CA7E32">
        <w:rPr>
          <w:rFonts w:ascii="Times New Roman" w:hAnsi="Times New Roman" w:cs="Times New Roman"/>
          <w:color w:val="000000"/>
          <w:sz w:val="28"/>
          <w:szCs w:val="28"/>
        </w:rPr>
        <w:t>соревнованиях,</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фестивалях,</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мероприятиях,</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социально значимых</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pacing w:val="-1"/>
          <w:sz w:val="28"/>
          <w:szCs w:val="28"/>
        </w:rPr>
        <w:t>акциях</w:t>
      </w:r>
      <w:r w:rsidRPr="00CA7E32">
        <w:rPr>
          <w:rFonts w:ascii="Times New Roman" w:hAnsi="Times New Roman" w:cs="Times New Roman"/>
          <w:color w:val="000000"/>
          <w:spacing w:val="3"/>
          <w:sz w:val="28"/>
          <w:szCs w:val="28"/>
        </w:rPr>
        <w:t xml:space="preserve"> </w:t>
      </w:r>
      <w:r w:rsidRPr="00CA7E32">
        <w:rPr>
          <w:rFonts w:ascii="Times New Roman" w:hAnsi="Times New Roman" w:cs="Times New Roman"/>
          <w:color w:val="000000"/>
          <w:sz w:val="28"/>
          <w:szCs w:val="28"/>
        </w:rPr>
        <w:t>регионального, областного</w:t>
      </w:r>
      <w:r w:rsidRPr="00CA7E32">
        <w:rPr>
          <w:rFonts w:ascii="Times New Roman" w:hAnsi="Times New Roman" w:cs="Times New Roman"/>
          <w:color w:val="000000"/>
          <w:spacing w:val="6"/>
          <w:sz w:val="28"/>
          <w:szCs w:val="28"/>
        </w:rPr>
        <w:t xml:space="preserve"> </w:t>
      </w:r>
      <w:r w:rsidRPr="00CA7E32">
        <w:rPr>
          <w:rFonts w:ascii="Times New Roman" w:hAnsi="Times New Roman" w:cs="Times New Roman"/>
          <w:color w:val="000000"/>
          <w:spacing w:val="-1"/>
          <w:sz w:val="28"/>
          <w:szCs w:val="28"/>
        </w:rPr>
        <w:t>уровня.</w:t>
      </w:r>
    </w:p>
    <w:tbl>
      <w:tblPr>
        <w:tblStyle w:val="aa"/>
        <w:tblW w:w="978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93"/>
        <w:gridCol w:w="7090"/>
      </w:tblGrid>
      <w:tr w:rsidR="00CA7E32" w14:paraId="22230784" w14:textId="77777777" w:rsidTr="00CA7E32">
        <w:trPr>
          <w:trHeight w:val="452"/>
        </w:trPr>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56B559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Основные характеристики уклада ДОО</w:t>
            </w:r>
          </w:p>
        </w:tc>
        <w:tc>
          <w:tcPr>
            <w:tcW w:w="7090"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11C087B6" w14:textId="77777777" w:rsidR="00CA7E32" w:rsidRPr="00C838C3" w:rsidRDefault="00CA7E32" w:rsidP="002402B4">
            <w:pPr>
              <w:pBdr>
                <w:top w:val="none" w:sz="4" w:space="0" w:color="000000"/>
                <w:left w:val="none" w:sz="4" w:space="0" w:color="000000"/>
                <w:bottom w:val="none" w:sz="4" w:space="0" w:color="000000"/>
                <w:right w:val="none" w:sz="4" w:space="0" w:color="000000"/>
              </w:pBdr>
              <w:ind w:firstLine="567"/>
              <w:jc w:val="center"/>
              <w:rPr>
                <w:rFonts w:ascii="Times New Roman" w:hAnsi="Times New Roman" w:cs="Times New Roman"/>
              </w:rPr>
            </w:pPr>
            <w:r w:rsidRPr="00C838C3">
              <w:rPr>
                <w:rFonts w:ascii="Times New Roman" w:hAnsi="Times New Roman" w:cs="Times New Roman"/>
                <w:b/>
                <w:color w:val="000000"/>
              </w:rPr>
              <w:t>Содержание</w:t>
            </w:r>
          </w:p>
        </w:tc>
      </w:tr>
      <w:tr w:rsidR="00CA7E32" w14:paraId="20E2746A"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4E427D9"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Цель  и смысл деятельности ДОО, её миссия</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FD981F4"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Создавать современные условия для образования детей дошкольного возраста. </w:t>
            </w:r>
          </w:p>
          <w:p w14:paraId="465B4A7A"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 xml:space="preserve">Миссия ДОУ определена с учетом интересов воспитанников и их родителей, сотрудников, социальных партнеров. </w:t>
            </w:r>
          </w:p>
          <w:p w14:paraId="3745062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14:paraId="6E0B071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 xml:space="preserve">Администрация образовательного учреждения отвечает за разработку нормативно-правовых актов. </w:t>
            </w:r>
          </w:p>
          <w:p w14:paraId="381B411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 xml:space="preserve">Сотрудники учреждения, через работу Общего собрания образовательного учреждения, Педагогического Совета участвуют в обсуждении и принятии. </w:t>
            </w:r>
          </w:p>
          <w:p w14:paraId="089DCDE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Родители (законные представители) высказывают своё мотивированное мнение через работу в Совете родителей.</w:t>
            </w:r>
          </w:p>
          <w:p w14:paraId="28EFEA2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14:paraId="16F5F97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14:paraId="756F046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14:paraId="3F0968B1" w14:textId="2D1BF0F4"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При поступлении в образовательное учреждение между родителями (законными представителями) и МБДОУ «Детский сад № 24» заключается договор.</w:t>
            </w:r>
          </w:p>
          <w:p w14:paraId="5AFE2567"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p>
          <w:p w14:paraId="54AD8C0B" w14:textId="77777777" w:rsidR="00CA7E32" w:rsidRPr="00C838C3" w:rsidRDefault="00CA7E32" w:rsidP="00CA7E32">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color w:val="FF0000"/>
              </w:rPr>
            </w:pPr>
          </w:p>
        </w:tc>
      </w:tr>
      <w:tr w:rsidR="00CA7E32" w14:paraId="284F83B3"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A98C7F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Принципы  жизни и воспитания в ДОО</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23D5209" w14:textId="77777777" w:rsidR="00CA7E32" w:rsidRPr="00C838C3" w:rsidRDefault="00CA7E32" w:rsidP="008C750B">
            <w:pPr>
              <w:numPr>
                <w:ilvl w:val="0"/>
                <w:numId w:val="17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14:paraId="4580F94A" w14:textId="77777777" w:rsidR="00CA7E32" w:rsidRPr="00C838C3" w:rsidRDefault="00CA7E32" w:rsidP="008C750B">
            <w:pPr>
              <w:numPr>
                <w:ilvl w:val="0"/>
                <w:numId w:val="17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дошкольного образования</w:t>
            </w:r>
          </w:p>
          <w:p w14:paraId="7FE85370" w14:textId="77777777" w:rsidR="00CA7E32" w:rsidRPr="00C838C3" w:rsidRDefault="00CA7E32" w:rsidP="008C750B">
            <w:pPr>
              <w:numPr>
                <w:ilvl w:val="0"/>
                <w:numId w:val="17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Принцип содействия и сотрудничества детей и взрослых, признания ребенка полноценным участником (субъектом) образовательных отношений.</w:t>
            </w:r>
          </w:p>
          <w:p w14:paraId="0ED5DB70" w14:textId="77777777" w:rsidR="00CA7E32" w:rsidRPr="00C838C3" w:rsidRDefault="00CA7E32" w:rsidP="008C750B">
            <w:pPr>
              <w:numPr>
                <w:ilvl w:val="0"/>
                <w:numId w:val="173"/>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 xml:space="preserve">Принцип поддержки самостоятельности и  инициативы детей в </w:t>
            </w:r>
            <w:r w:rsidRPr="00C838C3">
              <w:rPr>
                <w:rFonts w:ascii="Times New Roman" w:hAnsi="Times New Roman" w:cs="Times New Roman"/>
                <w:color w:val="000000"/>
              </w:rPr>
              <w:lastRenderedPageBreak/>
              <w:t>различных видах деятельности.</w:t>
            </w:r>
          </w:p>
          <w:p w14:paraId="3D5012CE" w14:textId="42C3DF8C"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rPr>
              <w:t>Данные</w:t>
            </w:r>
            <w:r w:rsidRPr="00C838C3">
              <w:rPr>
                <w:rFonts w:ascii="Times New Roman" w:hAnsi="Times New Roman" w:cs="Times New Roman"/>
                <w:spacing w:val="-1"/>
              </w:rPr>
              <w:t xml:space="preserve"> </w:t>
            </w:r>
            <w:r w:rsidRPr="00C838C3">
              <w:rPr>
                <w:rFonts w:ascii="Times New Roman" w:hAnsi="Times New Roman" w:cs="Times New Roman"/>
              </w:rPr>
              <w:t>принципы реализуются</w:t>
            </w:r>
            <w:r w:rsidRPr="00C838C3">
              <w:rPr>
                <w:rFonts w:ascii="Times New Roman" w:hAnsi="Times New Roman" w:cs="Times New Roman"/>
                <w:spacing w:val="1"/>
              </w:rPr>
              <w:t xml:space="preserve"> </w:t>
            </w:r>
            <w:r w:rsidRPr="00C838C3">
              <w:rPr>
                <w:rFonts w:ascii="Times New Roman" w:hAnsi="Times New Roman" w:cs="Times New Roman"/>
              </w:rPr>
              <w:t>в</w:t>
            </w:r>
            <w:r w:rsidRPr="00C838C3">
              <w:rPr>
                <w:rFonts w:ascii="Times New Roman" w:hAnsi="Times New Roman" w:cs="Times New Roman"/>
                <w:spacing w:val="4"/>
              </w:rPr>
              <w:t xml:space="preserve"> </w:t>
            </w:r>
            <w:r w:rsidRPr="00C838C3">
              <w:rPr>
                <w:rFonts w:ascii="Times New Roman" w:hAnsi="Times New Roman" w:cs="Times New Roman"/>
                <w:spacing w:val="-1"/>
              </w:rPr>
              <w:t>укладе</w:t>
            </w:r>
            <w:r w:rsidRPr="00C838C3">
              <w:rPr>
                <w:rFonts w:ascii="Times New Roman" w:hAnsi="Times New Roman" w:cs="Times New Roman"/>
              </w:rPr>
              <w:t xml:space="preserve"> </w:t>
            </w:r>
            <w:r w:rsidRPr="00C838C3">
              <w:rPr>
                <w:rFonts w:ascii="Times New Roman" w:hAnsi="Times New Roman" w:cs="Times New Roman"/>
                <w:spacing w:val="1"/>
              </w:rPr>
              <w:t>ДОО.</w:t>
            </w:r>
            <w:r w:rsidRPr="00C838C3">
              <w:rPr>
                <w:rFonts w:ascii="Times New Roman" w:hAnsi="Times New Roman" w:cs="Times New Roman"/>
                <w:color w:val="000000"/>
                <w:highlight w:val="yellow"/>
              </w:rPr>
              <w:t xml:space="preserve"> </w:t>
            </w:r>
          </w:p>
          <w:p w14:paraId="43EE4EBD"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41" w:line="276" w:lineRule="atLeast"/>
              <w:ind w:left="708"/>
              <w:rPr>
                <w:rFonts w:ascii="Times New Roman" w:hAnsi="Times New Roman" w:cs="Times New Roman"/>
                <w:color w:val="FF0000"/>
              </w:rPr>
            </w:pPr>
          </w:p>
        </w:tc>
      </w:tr>
      <w:tr w:rsidR="00CA7E32" w14:paraId="44239009"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D7C381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lastRenderedPageBreak/>
              <w:t>Образ  ДОО, её особенности, символика, внешний имидж</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01F3CB59" w14:textId="1B17EE03"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МБДОУ «Детский сад компенсирующего вида № 24 «Кук чэчэк.» -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14:paraId="00CCCF1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p>
          <w:p w14:paraId="336AE037" w14:textId="17F844D1"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 xml:space="preserve">Основной вектор по которому движется детский сад – </w:t>
            </w:r>
            <w:r w:rsidRPr="00C838C3">
              <w:rPr>
                <w:rFonts w:ascii="Times New Roman" w:hAnsi="Times New Roman" w:cs="Times New Roman"/>
                <w:b/>
                <w:bCs/>
              </w:rPr>
              <w:t xml:space="preserve">речевое развитие детей. </w:t>
            </w:r>
          </w:p>
          <w:p w14:paraId="26286F81" w14:textId="6E07B5DE" w:rsidR="00CA7E32" w:rsidRPr="00C838C3" w:rsidRDefault="00CA7E32" w:rsidP="002402B4">
            <w:pPr>
              <w:pBdr>
                <w:top w:val="none" w:sz="4" w:space="0" w:color="000000"/>
                <w:left w:val="none" w:sz="4" w:space="0" w:color="000000"/>
                <w:bottom w:val="none" w:sz="4" w:space="0" w:color="000000"/>
                <w:right w:val="none" w:sz="4" w:space="0" w:color="000000"/>
              </w:pBdr>
              <w:spacing w:line="65" w:lineRule="atLeast"/>
              <w:rPr>
                <w:rFonts w:ascii="Times New Roman" w:hAnsi="Times New Roman" w:cs="Times New Roman"/>
              </w:rPr>
            </w:pPr>
            <w:r w:rsidRPr="00C838C3">
              <w:rPr>
                <w:rFonts w:ascii="Times New Roman" w:hAnsi="Times New Roman" w:cs="Times New Roman"/>
              </w:rPr>
              <w:t>МБДОУ «Детский сад компенсирующего вида № 24 «Кук чэчэк» –</w:t>
            </w:r>
            <w:r w:rsidRPr="00C838C3">
              <w:rPr>
                <w:rFonts w:ascii="Times New Roman" w:hAnsi="Times New Roman" w:cs="Times New Roman"/>
                <w:spacing w:val="34"/>
              </w:rPr>
              <w:t xml:space="preserve"> </w:t>
            </w:r>
            <w:r w:rsidRPr="00C838C3">
              <w:rPr>
                <w:rFonts w:ascii="Times New Roman" w:hAnsi="Times New Roman" w:cs="Times New Roman"/>
                <w:spacing w:val="1"/>
              </w:rPr>
              <w:t>это</w:t>
            </w:r>
            <w:r w:rsidRPr="00C838C3">
              <w:rPr>
                <w:rFonts w:ascii="Times New Roman" w:hAnsi="Times New Roman" w:cs="Times New Roman"/>
                <w:spacing w:val="35"/>
              </w:rPr>
              <w:t xml:space="preserve"> </w:t>
            </w:r>
            <w:r w:rsidRPr="00C838C3">
              <w:rPr>
                <w:rFonts w:ascii="Times New Roman" w:hAnsi="Times New Roman" w:cs="Times New Roman"/>
                <w:spacing w:val="33"/>
              </w:rPr>
              <w:t xml:space="preserve"> </w:t>
            </w:r>
            <w:r w:rsidRPr="00C838C3">
              <w:rPr>
                <w:rFonts w:ascii="Times New Roman" w:hAnsi="Times New Roman" w:cs="Times New Roman"/>
              </w:rPr>
              <w:t>современное,</w:t>
            </w:r>
            <w:r w:rsidRPr="00C838C3">
              <w:rPr>
                <w:rFonts w:ascii="Times New Roman" w:hAnsi="Times New Roman" w:cs="Times New Roman"/>
                <w:spacing w:val="153"/>
              </w:rPr>
              <w:t xml:space="preserve"> </w:t>
            </w:r>
            <w:r w:rsidRPr="00C838C3">
              <w:rPr>
                <w:rFonts w:ascii="Times New Roman" w:hAnsi="Times New Roman" w:cs="Times New Roman"/>
              </w:rPr>
              <w:t>динамично</w:t>
            </w:r>
            <w:r w:rsidRPr="00C838C3">
              <w:rPr>
                <w:rFonts w:ascii="Times New Roman" w:hAnsi="Times New Roman" w:cs="Times New Roman"/>
                <w:spacing w:val="151"/>
              </w:rPr>
              <w:t xml:space="preserve"> </w:t>
            </w:r>
            <w:r w:rsidRPr="00C838C3">
              <w:rPr>
                <w:rFonts w:ascii="Times New Roman" w:hAnsi="Times New Roman" w:cs="Times New Roman"/>
              </w:rPr>
              <w:t>развивающееся</w:t>
            </w:r>
            <w:r w:rsidRPr="00C838C3">
              <w:rPr>
                <w:rFonts w:ascii="Times New Roman" w:hAnsi="Times New Roman" w:cs="Times New Roman"/>
                <w:spacing w:val="158"/>
              </w:rPr>
              <w:t xml:space="preserve"> </w:t>
            </w:r>
            <w:r w:rsidRPr="00C838C3">
              <w:rPr>
                <w:rFonts w:ascii="Times New Roman" w:hAnsi="Times New Roman" w:cs="Times New Roman"/>
              </w:rPr>
              <w:t>образовательное</w:t>
            </w:r>
            <w:r w:rsidRPr="00C838C3">
              <w:rPr>
                <w:rFonts w:ascii="Times New Roman" w:hAnsi="Times New Roman" w:cs="Times New Roman"/>
                <w:spacing w:val="155"/>
              </w:rPr>
              <w:t xml:space="preserve"> </w:t>
            </w:r>
            <w:r w:rsidRPr="00C838C3">
              <w:rPr>
                <w:rFonts w:ascii="Times New Roman" w:hAnsi="Times New Roman" w:cs="Times New Roman"/>
              </w:rPr>
              <w:t>учреждение,</w:t>
            </w:r>
            <w:r w:rsidRPr="00C838C3">
              <w:rPr>
                <w:rFonts w:ascii="Times New Roman" w:hAnsi="Times New Roman" w:cs="Times New Roman"/>
                <w:spacing w:val="151"/>
              </w:rPr>
              <w:t xml:space="preserve"> </w:t>
            </w:r>
            <w:r w:rsidRPr="00C838C3">
              <w:rPr>
                <w:rFonts w:ascii="Times New Roman" w:hAnsi="Times New Roman" w:cs="Times New Roman"/>
              </w:rPr>
              <w:t>в</w:t>
            </w:r>
            <w:r w:rsidRPr="00C838C3">
              <w:rPr>
                <w:rFonts w:ascii="Times New Roman" w:hAnsi="Times New Roman" w:cs="Times New Roman"/>
                <w:spacing w:val="153"/>
              </w:rPr>
              <w:t xml:space="preserve"> </w:t>
            </w:r>
            <w:r w:rsidRPr="00C838C3">
              <w:rPr>
                <w:rFonts w:ascii="Times New Roman" w:hAnsi="Times New Roman" w:cs="Times New Roman"/>
              </w:rPr>
              <w:t>котором сохраняются</w:t>
            </w:r>
            <w:r w:rsidRPr="00C838C3">
              <w:rPr>
                <w:rFonts w:ascii="Times New Roman" w:hAnsi="Times New Roman" w:cs="Times New Roman"/>
                <w:spacing w:val="122"/>
              </w:rPr>
              <w:t xml:space="preserve"> </w:t>
            </w:r>
            <w:r w:rsidRPr="00C838C3">
              <w:rPr>
                <w:rFonts w:ascii="Times New Roman" w:hAnsi="Times New Roman" w:cs="Times New Roman"/>
              </w:rPr>
              <w:t>лучшие</w:t>
            </w:r>
            <w:r w:rsidRPr="00C838C3">
              <w:rPr>
                <w:rFonts w:ascii="Times New Roman" w:hAnsi="Times New Roman" w:cs="Times New Roman"/>
                <w:spacing w:val="124"/>
              </w:rPr>
              <w:t xml:space="preserve"> </w:t>
            </w:r>
            <w:r w:rsidRPr="00C838C3">
              <w:rPr>
                <w:rFonts w:ascii="Times New Roman" w:hAnsi="Times New Roman" w:cs="Times New Roman"/>
              </w:rPr>
              <w:t>традиции</w:t>
            </w:r>
            <w:r w:rsidRPr="00C838C3">
              <w:rPr>
                <w:rFonts w:ascii="Times New Roman" w:hAnsi="Times New Roman" w:cs="Times New Roman"/>
                <w:spacing w:val="123"/>
              </w:rPr>
              <w:t xml:space="preserve"> </w:t>
            </w:r>
            <w:r w:rsidRPr="00C838C3">
              <w:rPr>
                <w:rFonts w:ascii="Times New Roman" w:hAnsi="Times New Roman" w:cs="Times New Roman"/>
              </w:rPr>
              <w:t>прошлого,</w:t>
            </w:r>
            <w:r w:rsidRPr="00C838C3">
              <w:rPr>
                <w:rFonts w:ascii="Times New Roman" w:hAnsi="Times New Roman" w:cs="Times New Roman"/>
                <w:spacing w:val="120"/>
              </w:rPr>
              <w:t xml:space="preserve"> </w:t>
            </w:r>
            <w:r w:rsidRPr="00C838C3">
              <w:rPr>
                <w:rFonts w:ascii="Times New Roman" w:hAnsi="Times New Roman" w:cs="Times New Roman"/>
              </w:rPr>
              <w:t>осуществляется</w:t>
            </w:r>
            <w:r w:rsidRPr="00C838C3">
              <w:rPr>
                <w:rFonts w:ascii="Times New Roman" w:hAnsi="Times New Roman" w:cs="Times New Roman"/>
                <w:spacing w:val="125"/>
              </w:rPr>
              <w:t xml:space="preserve"> </w:t>
            </w:r>
            <w:r w:rsidRPr="00C838C3">
              <w:rPr>
                <w:rFonts w:ascii="Times New Roman" w:hAnsi="Times New Roman" w:cs="Times New Roman"/>
              </w:rPr>
              <w:t>стремление</w:t>
            </w:r>
            <w:r w:rsidRPr="00C838C3">
              <w:rPr>
                <w:rFonts w:ascii="Times New Roman" w:hAnsi="Times New Roman" w:cs="Times New Roman"/>
                <w:spacing w:val="121"/>
              </w:rPr>
              <w:t xml:space="preserve"> </w:t>
            </w:r>
            <w:r w:rsidRPr="00C838C3">
              <w:rPr>
                <w:rFonts w:ascii="Times New Roman" w:hAnsi="Times New Roman" w:cs="Times New Roman"/>
              </w:rPr>
              <w:t>к</w:t>
            </w:r>
            <w:r w:rsidRPr="00C838C3">
              <w:rPr>
                <w:rFonts w:ascii="Times New Roman" w:hAnsi="Times New Roman" w:cs="Times New Roman"/>
                <w:spacing w:val="123"/>
              </w:rPr>
              <w:t xml:space="preserve"> </w:t>
            </w:r>
            <w:r w:rsidRPr="00C838C3">
              <w:rPr>
                <w:rFonts w:ascii="Times New Roman" w:hAnsi="Times New Roman" w:cs="Times New Roman"/>
              </w:rPr>
              <w:t>современному</w:t>
            </w:r>
            <w:r w:rsidRPr="00C838C3">
              <w:rPr>
                <w:rFonts w:ascii="Times New Roman" w:hAnsi="Times New Roman" w:cs="Times New Roman"/>
                <w:spacing w:val="117"/>
              </w:rPr>
              <w:t xml:space="preserve"> </w:t>
            </w:r>
            <w:r w:rsidRPr="00C838C3">
              <w:rPr>
                <w:rFonts w:ascii="Times New Roman" w:hAnsi="Times New Roman" w:cs="Times New Roman"/>
              </w:rPr>
              <w:t>и инновационному</w:t>
            </w:r>
            <w:r w:rsidRPr="00C838C3">
              <w:rPr>
                <w:rFonts w:ascii="Times New Roman" w:hAnsi="Times New Roman" w:cs="Times New Roman"/>
                <w:spacing w:val="141"/>
              </w:rPr>
              <w:t xml:space="preserve"> </w:t>
            </w:r>
            <w:r w:rsidRPr="00C838C3">
              <w:rPr>
                <w:rFonts w:ascii="Times New Roman" w:hAnsi="Times New Roman" w:cs="Times New Roman"/>
              </w:rPr>
              <w:t>будущему. Главная</w:t>
            </w:r>
            <w:r w:rsidRPr="00C838C3">
              <w:rPr>
                <w:rFonts w:ascii="Times New Roman" w:hAnsi="Times New Roman" w:cs="Times New Roman"/>
                <w:spacing w:val="146"/>
              </w:rPr>
              <w:t xml:space="preserve"> </w:t>
            </w:r>
            <w:r w:rsidRPr="00C838C3">
              <w:rPr>
                <w:rFonts w:ascii="Times New Roman" w:hAnsi="Times New Roman" w:cs="Times New Roman"/>
              </w:rPr>
              <w:t>особенность</w:t>
            </w:r>
            <w:r w:rsidRPr="00C838C3">
              <w:rPr>
                <w:rFonts w:ascii="Times New Roman" w:hAnsi="Times New Roman" w:cs="Times New Roman"/>
                <w:spacing w:val="146"/>
              </w:rPr>
              <w:t xml:space="preserve"> </w:t>
            </w:r>
            <w:r w:rsidRPr="00C838C3">
              <w:rPr>
                <w:rFonts w:ascii="Times New Roman" w:hAnsi="Times New Roman" w:cs="Times New Roman"/>
              </w:rPr>
              <w:t>организации</w:t>
            </w:r>
            <w:r w:rsidRPr="00C838C3">
              <w:rPr>
                <w:rFonts w:ascii="Times New Roman" w:hAnsi="Times New Roman" w:cs="Times New Roman"/>
                <w:spacing w:val="145"/>
              </w:rPr>
              <w:t xml:space="preserve"> </w:t>
            </w:r>
            <w:r w:rsidRPr="00C838C3">
              <w:rPr>
                <w:rFonts w:ascii="Times New Roman" w:hAnsi="Times New Roman" w:cs="Times New Roman"/>
              </w:rPr>
              <w:t>деятельности</w:t>
            </w:r>
            <w:r w:rsidRPr="00C838C3">
              <w:rPr>
                <w:rFonts w:ascii="Times New Roman" w:hAnsi="Times New Roman" w:cs="Times New Roman"/>
                <w:spacing w:val="147"/>
              </w:rPr>
              <w:t xml:space="preserve"> </w:t>
            </w:r>
            <w:r w:rsidRPr="00C838C3">
              <w:rPr>
                <w:rFonts w:ascii="Times New Roman" w:hAnsi="Times New Roman" w:cs="Times New Roman"/>
              </w:rPr>
              <w:t>в</w:t>
            </w:r>
            <w:r w:rsidRPr="00C838C3">
              <w:rPr>
                <w:rFonts w:ascii="Times New Roman" w:hAnsi="Times New Roman" w:cs="Times New Roman"/>
                <w:spacing w:val="146"/>
              </w:rPr>
              <w:t xml:space="preserve"> </w:t>
            </w:r>
            <w:r w:rsidRPr="00C838C3">
              <w:rPr>
                <w:rFonts w:ascii="Times New Roman" w:hAnsi="Times New Roman" w:cs="Times New Roman"/>
                <w:spacing w:val="-1"/>
              </w:rPr>
              <w:t>ДОУ</w:t>
            </w:r>
            <w:r w:rsidRPr="00C838C3">
              <w:rPr>
                <w:rFonts w:ascii="Times New Roman" w:hAnsi="Times New Roman" w:cs="Times New Roman"/>
                <w:spacing w:val="147"/>
              </w:rPr>
              <w:t xml:space="preserve"> </w:t>
            </w:r>
            <w:r w:rsidRPr="00C838C3">
              <w:rPr>
                <w:rFonts w:ascii="Times New Roman" w:hAnsi="Times New Roman" w:cs="Times New Roman"/>
                <w:spacing w:val="1"/>
              </w:rPr>
              <w:t xml:space="preserve">на </w:t>
            </w:r>
            <w:r w:rsidRPr="00C838C3">
              <w:rPr>
                <w:rFonts w:ascii="Times New Roman" w:hAnsi="Times New Roman" w:cs="Times New Roman"/>
              </w:rPr>
              <w:t>современном</w:t>
            </w:r>
            <w:r w:rsidRPr="00C838C3">
              <w:rPr>
                <w:rFonts w:ascii="Times New Roman" w:hAnsi="Times New Roman" w:cs="Times New Roman"/>
                <w:spacing w:val="16"/>
              </w:rPr>
              <w:t xml:space="preserve"> </w:t>
            </w:r>
            <w:r w:rsidRPr="00C838C3">
              <w:rPr>
                <w:rFonts w:ascii="Times New Roman" w:hAnsi="Times New Roman" w:cs="Times New Roman"/>
              </w:rPr>
              <w:t>этапе</w:t>
            </w:r>
            <w:r w:rsidRPr="00C838C3">
              <w:rPr>
                <w:rFonts w:ascii="Times New Roman" w:hAnsi="Times New Roman" w:cs="Times New Roman"/>
                <w:spacing w:val="18"/>
              </w:rPr>
              <w:t xml:space="preserve"> </w:t>
            </w:r>
            <w:r w:rsidRPr="00C838C3">
              <w:rPr>
                <w:rFonts w:ascii="Times New Roman" w:hAnsi="Times New Roman" w:cs="Times New Roman"/>
              </w:rPr>
              <w:t>-</w:t>
            </w:r>
            <w:r w:rsidRPr="00C838C3">
              <w:rPr>
                <w:rFonts w:ascii="Times New Roman" w:hAnsi="Times New Roman" w:cs="Times New Roman"/>
                <w:spacing w:val="16"/>
              </w:rPr>
              <w:t xml:space="preserve"> </w:t>
            </w:r>
            <w:r w:rsidRPr="00C838C3">
              <w:rPr>
                <w:rFonts w:ascii="Times New Roman" w:hAnsi="Times New Roman" w:cs="Times New Roman"/>
                <w:spacing w:val="2"/>
              </w:rPr>
              <w:t>это</w:t>
            </w:r>
            <w:r w:rsidRPr="00C838C3">
              <w:rPr>
                <w:rFonts w:ascii="Times New Roman" w:hAnsi="Times New Roman" w:cs="Times New Roman"/>
                <w:spacing w:val="17"/>
              </w:rPr>
              <w:t xml:space="preserve"> </w:t>
            </w:r>
            <w:r w:rsidRPr="00C838C3">
              <w:rPr>
                <w:rFonts w:ascii="Times New Roman" w:hAnsi="Times New Roman" w:cs="Times New Roman"/>
                <w:spacing w:val="-2"/>
              </w:rPr>
              <w:t>уход</w:t>
            </w:r>
            <w:r w:rsidRPr="00C838C3">
              <w:rPr>
                <w:rFonts w:ascii="Times New Roman" w:hAnsi="Times New Roman" w:cs="Times New Roman"/>
                <w:spacing w:val="21"/>
              </w:rPr>
              <w:t xml:space="preserve"> </w:t>
            </w:r>
            <w:r w:rsidRPr="00C838C3">
              <w:rPr>
                <w:rFonts w:ascii="Times New Roman" w:hAnsi="Times New Roman" w:cs="Times New Roman"/>
              </w:rPr>
              <w:t>от</w:t>
            </w:r>
            <w:r w:rsidRPr="00C838C3">
              <w:rPr>
                <w:rFonts w:ascii="Times New Roman" w:hAnsi="Times New Roman" w:cs="Times New Roman"/>
                <w:spacing w:val="22"/>
              </w:rPr>
              <w:t xml:space="preserve"> </w:t>
            </w:r>
            <w:r w:rsidRPr="00C838C3">
              <w:rPr>
                <w:rFonts w:ascii="Times New Roman" w:hAnsi="Times New Roman" w:cs="Times New Roman"/>
                <w:spacing w:val="-1"/>
              </w:rPr>
              <w:t>учебной</w:t>
            </w:r>
            <w:r w:rsidRPr="00C838C3">
              <w:rPr>
                <w:rFonts w:ascii="Times New Roman" w:hAnsi="Times New Roman" w:cs="Times New Roman"/>
                <w:spacing w:val="18"/>
              </w:rPr>
              <w:t xml:space="preserve"> </w:t>
            </w:r>
            <w:r w:rsidRPr="00C838C3">
              <w:rPr>
                <w:rFonts w:ascii="Times New Roman" w:hAnsi="Times New Roman" w:cs="Times New Roman"/>
              </w:rPr>
              <w:t>деятельности,</w:t>
            </w:r>
            <w:r w:rsidRPr="00C838C3">
              <w:rPr>
                <w:rFonts w:ascii="Times New Roman" w:hAnsi="Times New Roman" w:cs="Times New Roman"/>
                <w:spacing w:val="16"/>
              </w:rPr>
              <w:t xml:space="preserve"> </w:t>
            </w:r>
            <w:r w:rsidRPr="00C838C3">
              <w:rPr>
                <w:rFonts w:ascii="Times New Roman" w:hAnsi="Times New Roman" w:cs="Times New Roman"/>
                <w:spacing w:val="1"/>
              </w:rPr>
              <w:t>повышение</w:t>
            </w:r>
            <w:r w:rsidRPr="00C838C3">
              <w:rPr>
                <w:rFonts w:ascii="Times New Roman" w:hAnsi="Times New Roman" w:cs="Times New Roman"/>
                <w:spacing w:val="15"/>
              </w:rPr>
              <w:t xml:space="preserve"> </w:t>
            </w:r>
            <w:r w:rsidRPr="00C838C3">
              <w:rPr>
                <w:rFonts w:ascii="Times New Roman" w:hAnsi="Times New Roman" w:cs="Times New Roman"/>
              </w:rPr>
              <w:t>статуса</w:t>
            </w:r>
            <w:r w:rsidRPr="00C838C3">
              <w:rPr>
                <w:rFonts w:ascii="Times New Roman" w:hAnsi="Times New Roman" w:cs="Times New Roman"/>
                <w:spacing w:val="16"/>
              </w:rPr>
              <w:t xml:space="preserve"> </w:t>
            </w:r>
            <w:r w:rsidRPr="00C838C3">
              <w:rPr>
                <w:rFonts w:ascii="Times New Roman" w:hAnsi="Times New Roman" w:cs="Times New Roman"/>
              </w:rPr>
              <w:t>игры,</w:t>
            </w:r>
            <w:r w:rsidRPr="00C838C3">
              <w:rPr>
                <w:rFonts w:ascii="Times New Roman" w:hAnsi="Times New Roman" w:cs="Times New Roman"/>
                <w:spacing w:val="16"/>
              </w:rPr>
              <w:t xml:space="preserve"> </w:t>
            </w:r>
            <w:r w:rsidRPr="00C838C3">
              <w:rPr>
                <w:rFonts w:ascii="Times New Roman" w:hAnsi="Times New Roman" w:cs="Times New Roman"/>
              </w:rPr>
              <w:t>как</w:t>
            </w:r>
            <w:r w:rsidRPr="00C838C3">
              <w:rPr>
                <w:rFonts w:ascii="Times New Roman" w:hAnsi="Times New Roman" w:cs="Times New Roman"/>
                <w:spacing w:val="17"/>
              </w:rPr>
              <w:t xml:space="preserve"> </w:t>
            </w:r>
            <w:r w:rsidRPr="00C838C3">
              <w:rPr>
                <w:rFonts w:ascii="Times New Roman" w:hAnsi="Times New Roman" w:cs="Times New Roman"/>
              </w:rPr>
              <w:t>основного вида</w:t>
            </w:r>
            <w:r w:rsidRPr="00C838C3">
              <w:rPr>
                <w:rFonts w:ascii="Times New Roman" w:hAnsi="Times New Roman" w:cs="Times New Roman"/>
                <w:spacing w:val="9"/>
              </w:rPr>
              <w:t xml:space="preserve"> </w:t>
            </w:r>
            <w:r w:rsidRPr="00C838C3">
              <w:rPr>
                <w:rFonts w:ascii="Times New Roman" w:hAnsi="Times New Roman" w:cs="Times New Roman"/>
              </w:rPr>
              <w:t>деятельности</w:t>
            </w:r>
            <w:r w:rsidRPr="00C838C3">
              <w:rPr>
                <w:rFonts w:ascii="Times New Roman" w:hAnsi="Times New Roman" w:cs="Times New Roman"/>
                <w:spacing w:val="8"/>
              </w:rPr>
              <w:t xml:space="preserve"> </w:t>
            </w:r>
            <w:r w:rsidRPr="00C838C3">
              <w:rPr>
                <w:rFonts w:ascii="Times New Roman" w:hAnsi="Times New Roman" w:cs="Times New Roman"/>
              </w:rPr>
              <w:t>детей</w:t>
            </w:r>
            <w:r w:rsidRPr="00C838C3">
              <w:rPr>
                <w:rFonts w:ascii="Times New Roman" w:hAnsi="Times New Roman" w:cs="Times New Roman"/>
                <w:spacing w:val="11"/>
              </w:rPr>
              <w:t xml:space="preserve"> </w:t>
            </w:r>
            <w:r w:rsidRPr="00C838C3">
              <w:rPr>
                <w:rFonts w:ascii="Times New Roman" w:hAnsi="Times New Roman" w:cs="Times New Roman"/>
              </w:rPr>
              <w:t>дошкольного</w:t>
            </w:r>
            <w:r w:rsidRPr="00C838C3">
              <w:rPr>
                <w:rFonts w:ascii="Times New Roman" w:hAnsi="Times New Roman" w:cs="Times New Roman"/>
                <w:spacing w:val="7"/>
              </w:rPr>
              <w:t xml:space="preserve"> </w:t>
            </w:r>
            <w:r w:rsidRPr="00C838C3">
              <w:rPr>
                <w:rFonts w:ascii="Times New Roman" w:hAnsi="Times New Roman" w:cs="Times New Roman"/>
              </w:rPr>
              <w:t>возраста;</w:t>
            </w:r>
            <w:r w:rsidRPr="00C838C3">
              <w:rPr>
                <w:rFonts w:ascii="Times New Roman" w:hAnsi="Times New Roman" w:cs="Times New Roman"/>
                <w:spacing w:val="10"/>
              </w:rPr>
              <w:t xml:space="preserve"> </w:t>
            </w:r>
            <w:r w:rsidRPr="00C838C3">
              <w:rPr>
                <w:rFonts w:ascii="Times New Roman" w:hAnsi="Times New Roman" w:cs="Times New Roman"/>
              </w:rPr>
              <w:t>включение</w:t>
            </w:r>
            <w:r w:rsidRPr="00C838C3">
              <w:rPr>
                <w:rFonts w:ascii="Times New Roman" w:hAnsi="Times New Roman" w:cs="Times New Roman"/>
                <w:spacing w:val="8"/>
              </w:rPr>
              <w:t xml:space="preserve"> </w:t>
            </w:r>
            <w:r w:rsidRPr="00C838C3">
              <w:rPr>
                <w:rFonts w:ascii="Times New Roman" w:hAnsi="Times New Roman" w:cs="Times New Roman"/>
              </w:rPr>
              <w:t>в</w:t>
            </w:r>
            <w:r w:rsidRPr="00C838C3">
              <w:rPr>
                <w:rFonts w:ascii="Times New Roman" w:hAnsi="Times New Roman" w:cs="Times New Roman"/>
                <w:spacing w:val="9"/>
              </w:rPr>
              <w:t xml:space="preserve"> </w:t>
            </w:r>
            <w:r w:rsidRPr="00C838C3">
              <w:rPr>
                <w:rFonts w:ascii="Times New Roman" w:hAnsi="Times New Roman" w:cs="Times New Roman"/>
              </w:rPr>
              <w:t>процесс</w:t>
            </w:r>
            <w:r w:rsidRPr="00C838C3">
              <w:rPr>
                <w:rFonts w:ascii="Times New Roman" w:hAnsi="Times New Roman" w:cs="Times New Roman"/>
                <w:spacing w:val="9"/>
              </w:rPr>
              <w:t xml:space="preserve"> </w:t>
            </w:r>
            <w:r w:rsidRPr="00C838C3">
              <w:rPr>
                <w:rFonts w:ascii="Times New Roman" w:hAnsi="Times New Roman" w:cs="Times New Roman"/>
              </w:rPr>
              <w:t>эффективных</w:t>
            </w:r>
            <w:r w:rsidRPr="00C838C3">
              <w:rPr>
                <w:rFonts w:ascii="Times New Roman" w:hAnsi="Times New Roman" w:cs="Times New Roman"/>
                <w:spacing w:val="12"/>
              </w:rPr>
              <w:t xml:space="preserve"> </w:t>
            </w:r>
            <w:r w:rsidRPr="00C838C3">
              <w:rPr>
                <w:rFonts w:ascii="Times New Roman" w:hAnsi="Times New Roman" w:cs="Times New Roman"/>
              </w:rPr>
              <w:t>форм</w:t>
            </w:r>
            <w:r w:rsidRPr="00C838C3">
              <w:rPr>
                <w:rFonts w:ascii="Times New Roman" w:hAnsi="Times New Roman" w:cs="Times New Roman"/>
                <w:spacing w:val="9"/>
              </w:rPr>
              <w:t xml:space="preserve"> </w:t>
            </w:r>
            <w:r w:rsidRPr="00C838C3">
              <w:rPr>
                <w:rFonts w:ascii="Times New Roman" w:hAnsi="Times New Roman" w:cs="Times New Roman"/>
                <w:spacing w:val="-1"/>
              </w:rPr>
              <w:t xml:space="preserve">работы </w:t>
            </w:r>
            <w:r w:rsidRPr="00C838C3">
              <w:rPr>
                <w:rFonts w:ascii="Times New Roman" w:hAnsi="Times New Roman" w:cs="Times New Roman"/>
              </w:rPr>
              <w:t>с</w:t>
            </w:r>
            <w:r w:rsidRPr="00C838C3">
              <w:rPr>
                <w:rFonts w:ascii="Times New Roman" w:hAnsi="Times New Roman" w:cs="Times New Roman"/>
                <w:spacing w:val="59"/>
              </w:rPr>
              <w:t xml:space="preserve"> </w:t>
            </w:r>
            <w:r w:rsidRPr="00C838C3">
              <w:rPr>
                <w:rFonts w:ascii="Times New Roman" w:hAnsi="Times New Roman" w:cs="Times New Roman"/>
              </w:rPr>
              <w:t>детьми:</w:t>
            </w:r>
            <w:r w:rsidRPr="00C838C3">
              <w:rPr>
                <w:rFonts w:ascii="Times New Roman" w:hAnsi="Times New Roman" w:cs="Times New Roman"/>
                <w:spacing w:val="60"/>
              </w:rPr>
              <w:t xml:space="preserve"> </w:t>
            </w:r>
            <w:r w:rsidRPr="00C838C3">
              <w:rPr>
                <w:rFonts w:ascii="Times New Roman" w:hAnsi="Times New Roman" w:cs="Times New Roman"/>
              </w:rPr>
              <w:t>ИКТ,</w:t>
            </w:r>
            <w:r w:rsidRPr="00C838C3">
              <w:rPr>
                <w:rFonts w:ascii="Times New Roman" w:hAnsi="Times New Roman" w:cs="Times New Roman"/>
                <w:spacing w:val="57"/>
              </w:rPr>
              <w:t xml:space="preserve"> </w:t>
            </w:r>
            <w:r w:rsidRPr="00C838C3">
              <w:rPr>
                <w:rFonts w:ascii="Times New Roman" w:hAnsi="Times New Roman" w:cs="Times New Roman"/>
              </w:rPr>
              <w:t>проектной</w:t>
            </w:r>
            <w:r w:rsidRPr="00C838C3">
              <w:rPr>
                <w:rFonts w:ascii="Times New Roman" w:hAnsi="Times New Roman" w:cs="Times New Roman"/>
                <w:spacing w:val="59"/>
              </w:rPr>
              <w:t xml:space="preserve"> </w:t>
            </w:r>
            <w:r w:rsidRPr="00C838C3">
              <w:rPr>
                <w:rFonts w:ascii="Times New Roman" w:hAnsi="Times New Roman" w:cs="Times New Roman"/>
              </w:rPr>
              <w:t>деятельности,</w:t>
            </w:r>
            <w:r w:rsidRPr="00C838C3">
              <w:rPr>
                <w:rFonts w:ascii="Times New Roman" w:hAnsi="Times New Roman" w:cs="Times New Roman"/>
                <w:spacing w:val="57"/>
              </w:rPr>
              <w:t xml:space="preserve"> </w:t>
            </w:r>
            <w:r w:rsidRPr="00C838C3">
              <w:rPr>
                <w:rFonts w:ascii="Times New Roman" w:hAnsi="Times New Roman" w:cs="Times New Roman"/>
              </w:rPr>
              <w:t>игровых,</w:t>
            </w:r>
            <w:r w:rsidRPr="00C838C3">
              <w:rPr>
                <w:rFonts w:ascii="Times New Roman" w:hAnsi="Times New Roman" w:cs="Times New Roman"/>
                <w:spacing w:val="60"/>
              </w:rPr>
              <w:t xml:space="preserve"> </w:t>
            </w:r>
            <w:r w:rsidRPr="00C838C3">
              <w:rPr>
                <w:rFonts w:ascii="Times New Roman" w:hAnsi="Times New Roman" w:cs="Times New Roman"/>
              </w:rPr>
              <w:t>проблемно</w:t>
            </w:r>
            <w:r w:rsidRPr="00C838C3">
              <w:rPr>
                <w:rFonts w:ascii="Times New Roman" w:hAnsi="Times New Roman" w:cs="Times New Roman"/>
                <w:spacing w:val="-1"/>
              </w:rPr>
              <w:t>-</w:t>
            </w:r>
            <w:r w:rsidRPr="00C838C3">
              <w:rPr>
                <w:rFonts w:ascii="Times New Roman" w:hAnsi="Times New Roman" w:cs="Times New Roman"/>
              </w:rPr>
              <w:t>обучающих</w:t>
            </w:r>
            <w:r w:rsidRPr="00C838C3">
              <w:rPr>
                <w:rFonts w:ascii="Times New Roman" w:hAnsi="Times New Roman" w:cs="Times New Roman"/>
                <w:spacing w:val="62"/>
              </w:rPr>
              <w:t xml:space="preserve"> </w:t>
            </w:r>
            <w:r w:rsidRPr="00C838C3">
              <w:rPr>
                <w:rFonts w:ascii="Times New Roman" w:hAnsi="Times New Roman" w:cs="Times New Roman"/>
              </w:rPr>
              <w:t>ситуаций</w:t>
            </w:r>
            <w:r w:rsidRPr="00C838C3">
              <w:rPr>
                <w:rFonts w:ascii="Times New Roman" w:hAnsi="Times New Roman" w:cs="Times New Roman"/>
                <w:spacing w:val="61"/>
              </w:rPr>
              <w:t xml:space="preserve"> </w:t>
            </w:r>
            <w:r w:rsidRPr="00C838C3">
              <w:rPr>
                <w:rFonts w:ascii="Times New Roman" w:hAnsi="Times New Roman" w:cs="Times New Roman"/>
              </w:rPr>
              <w:t>в</w:t>
            </w:r>
            <w:r w:rsidRPr="00C838C3">
              <w:rPr>
                <w:rFonts w:ascii="Times New Roman" w:hAnsi="Times New Roman" w:cs="Times New Roman"/>
                <w:spacing w:val="59"/>
              </w:rPr>
              <w:t xml:space="preserve"> </w:t>
            </w:r>
            <w:r w:rsidRPr="00C838C3">
              <w:rPr>
                <w:rFonts w:ascii="Times New Roman" w:hAnsi="Times New Roman" w:cs="Times New Roman"/>
                <w:spacing w:val="-1"/>
              </w:rPr>
              <w:t xml:space="preserve">рамках </w:t>
            </w:r>
            <w:r w:rsidRPr="00C838C3">
              <w:rPr>
                <w:rFonts w:ascii="Times New Roman" w:hAnsi="Times New Roman" w:cs="Times New Roman"/>
              </w:rPr>
              <w:t>интеграции</w:t>
            </w:r>
            <w:r w:rsidRPr="00C838C3">
              <w:rPr>
                <w:rFonts w:ascii="Times New Roman" w:hAnsi="Times New Roman" w:cs="Times New Roman"/>
                <w:spacing w:val="1"/>
              </w:rPr>
              <w:t xml:space="preserve"> </w:t>
            </w:r>
            <w:r w:rsidRPr="00C838C3">
              <w:rPr>
                <w:rFonts w:ascii="Times New Roman" w:hAnsi="Times New Roman" w:cs="Times New Roman"/>
              </w:rPr>
              <w:t>образовательных</w:t>
            </w:r>
            <w:r w:rsidRPr="00C838C3">
              <w:rPr>
                <w:rFonts w:ascii="Times New Roman" w:hAnsi="Times New Roman" w:cs="Times New Roman"/>
                <w:spacing w:val="2"/>
              </w:rPr>
              <w:t xml:space="preserve"> </w:t>
            </w:r>
            <w:r w:rsidRPr="00C838C3">
              <w:rPr>
                <w:rFonts w:ascii="Times New Roman" w:hAnsi="Times New Roman" w:cs="Times New Roman"/>
              </w:rPr>
              <w:t>областей.</w:t>
            </w:r>
          </w:p>
          <w:p w14:paraId="784A7350" w14:textId="137B3FA9" w:rsidR="00CA7E32" w:rsidRPr="00C838C3" w:rsidRDefault="00CA7E32" w:rsidP="002402B4">
            <w:pPr>
              <w:pBdr>
                <w:top w:val="none" w:sz="4" w:space="0" w:color="000000"/>
                <w:left w:val="none" w:sz="4" w:space="0" w:color="000000"/>
                <w:bottom w:val="none" w:sz="4" w:space="0" w:color="000000"/>
                <w:right w:val="none" w:sz="4" w:space="0" w:color="000000"/>
              </w:pBdr>
              <w:spacing w:before="19"/>
              <w:rPr>
                <w:rFonts w:ascii="Times New Roman" w:hAnsi="Times New Roman" w:cs="Times New Roman"/>
              </w:rPr>
            </w:pPr>
            <w:r w:rsidRPr="00C838C3">
              <w:rPr>
                <w:rFonts w:ascii="Times New Roman" w:hAnsi="Times New Roman" w:cs="Times New Roman"/>
              </w:rPr>
              <w:t>Здание</w:t>
            </w:r>
            <w:r w:rsidRPr="00C838C3">
              <w:rPr>
                <w:rFonts w:ascii="Times New Roman" w:hAnsi="Times New Roman" w:cs="Times New Roman"/>
                <w:spacing w:val="42"/>
              </w:rPr>
              <w:t xml:space="preserve"> </w:t>
            </w:r>
            <w:r w:rsidRPr="00C838C3">
              <w:rPr>
                <w:rFonts w:ascii="Times New Roman" w:hAnsi="Times New Roman" w:cs="Times New Roman"/>
              </w:rPr>
              <w:t xml:space="preserve">Детского </w:t>
            </w:r>
            <w:r w:rsidRPr="00C838C3">
              <w:rPr>
                <w:rFonts w:ascii="Times New Roman" w:hAnsi="Times New Roman" w:cs="Times New Roman"/>
                <w:spacing w:val="-1"/>
              </w:rPr>
              <w:t>сада</w:t>
            </w:r>
            <w:r w:rsidRPr="00C838C3">
              <w:rPr>
                <w:rFonts w:ascii="Times New Roman" w:hAnsi="Times New Roman" w:cs="Times New Roman"/>
                <w:spacing w:val="45"/>
              </w:rPr>
              <w:t xml:space="preserve"> </w:t>
            </w:r>
            <w:r w:rsidRPr="00C838C3">
              <w:rPr>
                <w:rFonts w:ascii="Times New Roman" w:hAnsi="Times New Roman" w:cs="Times New Roman"/>
              </w:rPr>
              <w:t>построено</w:t>
            </w:r>
            <w:r w:rsidRPr="00C838C3">
              <w:rPr>
                <w:rFonts w:ascii="Times New Roman" w:hAnsi="Times New Roman" w:cs="Times New Roman"/>
                <w:spacing w:val="45"/>
              </w:rPr>
              <w:t xml:space="preserve"> </w:t>
            </w:r>
            <w:r w:rsidRPr="00C838C3">
              <w:rPr>
                <w:rFonts w:ascii="Times New Roman" w:hAnsi="Times New Roman" w:cs="Times New Roman"/>
                <w:spacing w:val="1"/>
              </w:rPr>
              <w:t>по</w:t>
            </w:r>
            <w:r w:rsidRPr="00C838C3">
              <w:rPr>
                <w:rFonts w:ascii="Times New Roman" w:hAnsi="Times New Roman" w:cs="Times New Roman"/>
                <w:spacing w:val="44"/>
              </w:rPr>
              <w:t xml:space="preserve"> </w:t>
            </w:r>
            <w:r w:rsidRPr="00C838C3">
              <w:rPr>
                <w:rFonts w:ascii="Times New Roman" w:hAnsi="Times New Roman" w:cs="Times New Roman"/>
                <w:spacing w:val="1"/>
              </w:rPr>
              <w:t>типовому</w:t>
            </w:r>
            <w:r w:rsidRPr="00C838C3">
              <w:rPr>
                <w:rFonts w:ascii="Times New Roman" w:hAnsi="Times New Roman" w:cs="Times New Roman"/>
                <w:spacing w:val="40"/>
              </w:rPr>
              <w:t xml:space="preserve"> </w:t>
            </w:r>
            <w:r w:rsidRPr="00C838C3">
              <w:rPr>
                <w:rFonts w:ascii="Times New Roman" w:hAnsi="Times New Roman" w:cs="Times New Roman"/>
              </w:rPr>
              <w:t>проекту.</w:t>
            </w:r>
            <w:r w:rsidRPr="00C838C3">
              <w:rPr>
                <w:rFonts w:ascii="Times New Roman" w:hAnsi="Times New Roman" w:cs="Times New Roman"/>
                <w:spacing w:val="48"/>
              </w:rPr>
              <w:t xml:space="preserve"> </w:t>
            </w:r>
            <w:r w:rsidRPr="00C838C3">
              <w:rPr>
                <w:rFonts w:ascii="Times New Roman" w:hAnsi="Times New Roman" w:cs="Times New Roman"/>
              </w:rPr>
              <w:t>Проектная</w:t>
            </w:r>
            <w:r w:rsidRPr="00C838C3">
              <w:rPr>
                <w:rFonts w:ascii="Times New Roman" w:hAnsi="Times New Roman" w:cs="Times New Roman"/>
                <w:spacing w:val="45"/>
              </w:rPr>
              <w:t xml:space="preserve"> </w:t>
            </w:r>
            <w:r w:rsidRPr="00C838C3">
              <w:rPr>
                <w:rFonts w:ascii="Times New Roman" w:hAnsi="Times New Roman" w:cs="Times New Roman"/>
              </w:rPr>
              <w:t>наполняемость</w:t>
            </w:r>
            <w:r w:rsidRPr="00C838C3">
              <w:rPr>
                <w:rFonts w:ascii="Times New Roman" w:hAnsi="Times New Roman" w:cs="Times New Roman"/>
                <w:spacing w:val="46"/>
              </w:rPr>
              <w:t xml:space="preserve"> </w:t>
            </w:r>
            <w:r w:rsidRPr="00C838C3">
              <w:rPr>
                <w:rFonts w:ascii="Times New Roman" w:hAnsi="Times New Roman" w:cs="Times New Roman"/>
                <w:spacing w:val="1"/>
              </w:rPr>
              <w:t>на</w:t>
            </w:r>
            <w:r w:rsidRPr="00C838C3">
              <w:rPr>
                <w:rFonts w:ascii="Times New Roman" w:hAnsi="Times New Roman" w:cs="Times New Roman"/>
                <w:spacing w:val="44"/>
              </w:rPr>
              <w:t xml:space="preserve"> 120</w:t>
            </w:r>
            <w:r w:rsidRPr="00C838C3">
              <w:rPr>
                <w:rFonts w:ascii="Times New Roman" w:hAnsi="Times New Roman" w:cs="Times New Roman"/>
                <w:spacing w:val="45"/>
              </w:rPr>
              <w:t xml:space="preserve"> </w:t>
            </w:r>
            <w:r w:rsidRPr="00C838C3">
              <w:rPr>
                <w:rFonts w:ascii="Times New Roman" w:hAnsi="Times New Roman" w:cs="Times New Roman"/>
                <w:spacing w:val="-1"/>
              </w:rPr>
              <w:t>мест.</w:t>
            </w:r>
            <w:r w:rsidRPr="00C838C3">
              <w:rPr>
                <w:rFonts w:ascii="Times New Roman" w:hAnsi="Times New Roman" w:cs="Times New Roman"/>
                <w:spacing w:val="48"/>
              </w:rPr>
              <w:t xml:space="preserve"> </w:t>
            </w:r>
            <w:r w:rsidRPr="00C838C3">
              <w:rPr>
                <w:rFonts w:ascii="Times New Roman" w:hAnsi="Times New Roman" w:cs="Times New Roman"/>
              </w:rPr>
              <w:t>Общая</w:t>
            </w:r>
            <w:r w:rsidRPr="00C838C3">
              <w:rPr>
                <w:rFonts w:ascii="Times New Roman" w:hAnsi="Times New Roman" w:cs="Times New Roman"/>
                <w:spacing w:val="46"/>
              </w:rPr>
              <w:t xml:space="preserve"> </w:t>
            </w:r>
            <w:r w:rsidRPr="00C838C3">
              <w:rPr>
                <w:rFonts w:ascii="Times New Roman" w:hAnsi="Times New Roman" w:cs="Times New Roman"/>
              </w:rPr>
              <w:t>площадь здания</w:t>
            </w:r>
            <w:r w:rsidRPr="00C838C3">
              <w:rPr>
                <w:rFonts w:ascii="Times New Roman" w:hAnsi="Times New Roman" w:cs="Times New Roman"/>
                <w:spacing w:val="66"/>
              </w:rPr>
              <w:t xml:space="preserve"> 917</w:t>
            </w:r>
            <w:r w:rsidRPr="00C838C3">
              <w:rPr>
                <w:rFonts w:ascii="Times New Roman" w:hAnsi="Times New Roman" w:cs="Times New Roman"/>
                <w:spacing w:val="62"/>
              </w:rPr>
              <w:t xml:space="preserve"> </w:t>
            </w:r>
            <w:r w:rsidRPr="00C838C3">
              <w:rPr>
                <w:rFonts w:ascii="Times New Roman" w:hAnsi="Times New Roman" w:cs="Times New Roman"/>
              </w:rPr>
              <w:t>кв.</w:t>
            </w:r>
            <w:r w:rsidRPr="00C838C3">
              <w:rPr>
                <w:rFonts w:ascii="Times New Roman" w:hAnsi="Times New Roman" w:cs="Times New Roman"/>
                <w:spacing w:val="64"/>
              </w:rPr>
              <w:t xml:space="preserve"> </w:t>
            </w:r>
            <w:r w:rsidRPr="00C838C3">
              <w:rPr>
                <w:rFonts w:ascii="Times New Roman" w:hAnsi="Times New Roman" w:cs="Times New Roman"/>
              </w:rPr>
              <w:t>м.</w:t>
            </w:r>
          </w:p>
          <w:p w14:paraId="5B36C0E4" w14:textId="6A4EBD78"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spacing w:val="79"/>
              </w:rPr>
            </w:pPr>
            <w:r w:rsidRPr="00C838C3">
              <w:rPr>
                <w:rFonts w:ascii="Times New Roman" w:hAnsi="Times New Roman" w:cs="Times New Roman"/>
                <w:spacing w:val="-1"/>
              </w:rPr>
              <w:t>ДОО</w:t>
            </w:r>
            <w:r w:rsidRPr="00C838C3">
              <w:rPr>
                <w:rFonts w:ascii="Times New Roman" w:hAnsi="Times New Roman" w:cs="Times New Roman"/>
                <w:spacing w:val="188"/>
              </w:rPr>
              <w:t xml:space="preserve"> </w:t>
            </w:r>
            <w:r w:rsidRPr="00C838C3">
              <w:rPr>
                <w:rFonts w:ascii="Times New Roman" w:hAnsi="Times New Roman" w:cs="Times New Roman"/>
              </w:rPr>
              <w:t>обеспечивает</w:t>
            </w:r>
            <w:r w:rsidRPr="00C838C3">
              <w:rPr>
                <w:rFonts w:ascii="Times New Roman" w:hAnsi="Times New Roman" w:cs="Times New Roman"/>
                <w:spacing w:val="190"/>
              </w:rPr>
              <w:t xml:space="preserve"> </w:t>
            </w:r>
            <w:r w:rsidRPr="00C838C3">
              <w:rPr>
                <w:rFonts w:ascii="Times New Roman" w:hAnsi="Times New Roman" w:cs="Times New Roman"/>
              </w:rPr>
              <w:t>получение</w:t>
            </w:r>
            <w:r w:rsidRPr="00C838C3">
              <w:rPr>
                <w:rFonts w:ascii="Times New Roman" w:hAnsi="Times New Roman" w:cs="Times New Roman"/>
                <w:spacing w:val="186"/>
              </w:rPr>
              <w:t xml:space="preserve"> </w:t>
            </w:r>
            <w:r w:rsidRPr="00C838C3">
              <w:rPr>
                <w:rFonts w:ascii="Times New Roman" w:hAnsi="Times New Roman" w:cs="Times New Roman"/>
              </w:rPr>
              <w:t>дошкольного</w:t>
            </w:r>
            <w:r w:rsidRPr="00C838C3">
              <w:rPr>
                <w:rFonts w:ascii="Times New Roman" w:hAnsi="Times New Roman" w:cs="Times New Roman"/>
                <w:spacing w:val="187"/>
              </w:rPr>
              <w:t xml:space="preserve"> </w:t>
            </w:r>
            <w:r w:rsidRPr="00C838C3">
              <w:rPr>
                <w:rFonts w:ascii="Times New Roman" w:hAnsi="Times New Roman" w:cs="Times New Roman"/>
              </w:rPr>
              <w:t>образования,</w:t>
            </w:r>
            <w:r w:rsidRPr="00C838C3">
              <w:rPr>
                <w:rFonts w:ascii="Times New Roman" w:hAnsi="Times New Roman" w:cs="Times New Roman"/>
                <w:spacing w:val="184"/>
              </w:rPr>
              <w:t xml:space="preserve"> </w:t>
            </w:r>
            <w:r w:rsidRPr="00C838C3">
              <w:rPr>
                <w:rFonts w:ascii="Times New Roman" w:hAnsi="Times New Roman" w:cs="Times New Roman"/>
                <w:spacing w:val="1"/>
              </w:rPr>
              <w:t>присмотр</w:t>
            </w:r>
            <w:r w:rsidRPr="00C838C3">
              <w:rPr>
                <w:rFonts w:ascii="Times New Roman" w:hAnsi="Times New Roman" w:cs="Times New Roman"/>
                <w:spacing w:val="187"/>
              </w:rPr>
              <w:t xml:space="preserve"> </w:t>
            </w:r>
            <w:r w:rsidRPr="00C838C3">
              <w:rPr>
                <w:rFonts w:ascii="Times New Roman" w:hAnsi="Times New Roman" w:cs="Times New Roman"/>
              </w:rPr>
              <w:t>и</w:t>
            </w:r>
            <w:r w:rsidRPr="00C838C3">
              <w:rPr>
                <w:rFonts w:ascii="Times New Roman" w:hAnsi="Times New Roman" w:cs="Times New Roman"/>
                <w:spacing w:val="190"/>
              </w:rPr>
              <w:t xml:space="preserve"> </w:t>
            </w:r>
            <w:r w:rsidRPr="00C838C3">
              <w:rPr>
                <w:rFonts w:ascii="Times New Roman" w:hAnsi="Times New Roman" w:cs="Times New Roman"/>
                <w:spacing w:val="-2"/>
              </w:rPr>
              <w:t>уход</w:t>
            </w:r>
            <w:r w:rsidRPr="00C838C3">
              <w:rPr>
                <w:rFonts w:ascii="Times New Roman" w:hAnsi="Times New Roman" w:cs="Times New Roman"/>
                <w:spacing w:val="189"/>
              </w:rPr>
              <w:t xml:space="preserve"> </w:t>
            </w:r>
            <w:r w:rsidRPr="00C838C3">
              <w:rPr>
                <w:rFonts w:ascii="Times New Roman" w:hAnsi="Times New Roman" w:cs="Times New Roman"/>
                <w:spacing w:val="1"/>
              </w:rPr>
              <w:t xml:space="preserve">за </w:t>
            </w:r>
            <w:r w:rsidRPr="00C838C3">
              <w:rPr>
                <w:rFonts w:ascii="Times New Roman" w:hAnsi="Times New Roman" w:cs="Times New Roman"/>
              </w:rPr>
              <w:t>воспитанниками</w:t>
            </w:r>
            <w:r w:rsidRPr="00C838C3">
              <w:rPr>
                <w:rFonts w:ascii="Times New Roman" w:hAnsi="Times New Roman" w:cs="Times New Roman"/>
                <w:spacing w:val="80"/>
              </w:rPr>
              <w:t xml:space="preserve"> </w:t>
            </w:r>
            <w:r w:rsidRPr="00C838C3">
              <w:rPr>
                <w:rFonts w:ascii="Times New Roman" w:hAnsi="Times New Roman" w:cs="Times New Roman"/>
              </w:rPr>
              <w:t>в</w:t>
            </w:r>
            <w:r w:rsidRPr="00C838C3">
              <w:rPr>
                <w:rFonts w:ascii="Times New Roman" w:hAnsi="Times New Roman" w:cs="Times New Roman"/>
                <w:spacing w:val="78"/>
              </w:rPr>
              <w:t xml:space="preserve"> </w:t>
            </w:r>
            <w:r w:rsidRPr="00C838C3">
              <w:rPr>
                <w:rFonts w:ascii="Times New Roman" w:hAnsi="Times New Roman" w:cs="Times New Roman"/>
              </w:rPr>
              <w:t>возрасте</w:t>
            </w:r>
            <w:r w:rsidRPr="00C838C3">
              <w:rPr>
                <w:rFonts w:ascii="Times New Roman" w:hAnsi="Times New Roman" w:cs="Times New Roman"/>
                <w:spacing w:val="78"/>
              </w:rPr>
              <w:t xml:space="preserve"> </w:t>
            </w:r>
            <w:r w:rsidRPr="00C838C3">
              <w:rPr>
                <w:rFonts w:ascii="Times New Roman" w:hAnsi="Times New Roman" w:cs="Times New Roman"/>
              </w:rPr>
              <w:t>от</w:t>
            </w:r>
            <w:r w:rsidRPr="00C838C3">
              <w:rPr>
                <w:rFonts w:ascii="Times New Roman" w:hAnsi="Times New Roman" w:cs="Times New Roman"/>
                <w:spacing w:val="80"/>
              </w:rPr>
              <w:t xml:space="preserve"> 3</w:t>
            </w:r>
            <w:r w:rsidRPr="00C838C3">
              <w:rPr>
                <w:rFonts w:ascii="Times New Roman" w:hAnsi="Times New Roman" w:cs="Times New Roman"/>
                <w:spacing w:val="79"/>
              </w:rPr>
              <w:t xml:space="preserve"> </w:t>
            </w:r>
            <w:r w:rsidRPr="00C838C3">
              <w:rPr>
                <w:rFonts w:ascii="Times New Roman" w:hAnsi="Times New Roman" w:cs="Times New Roman"/>
              </w:rPr>
              <w:t>лет</w:t>
            </w:r>
            <w:r w:rsidRPr="00C838C3">
              <w:rPr>
                <w:rFonts w:ascii="Times New Roman" w:hAnsi="Times New Roman" w:cs="Times New Roman"/>
                <w:spacing w:val="80"/>
              </w:rPr>
              <w:t xml:space="preserve"> </w:t>
            </w:r>
            <w:r w:rsidRPr="00C838C3">
              <w:rPr>
                <w:rFonts w:ascii="Times New Roman" w:hAnsi="Times New Roman" w:cs="Times New Roman"/>
              </w:rPr>
              <w:t>до</w:t>
            </w:r>
            <w:r w:rsidRPr="00C838C3">
              <w:rPr>
                <w:rFonts w:ascii="Times New Roman" w:hAnsi="Times New Roman" w:cs="Times New Roman"/>
                <w:spacing w:val="79"/>
              </w:rPr>
              <w:t xml:space="preserve"> </w:t>
            </w:r>
            <w:r w:rsidRPr="00C838C3">
              <w:rPr>
                <w:rFonts w:ascii="Times New Roman" w:hAnsi="Times New Roman" w:cs="Times New Roman"/>
              </w:rPr>
              <w:t>прекращения</w:t>
            </w:r>
            <w:r w:rsidRPr="00C838C3">
              <w:rPr>
                <w:rFonts w:ascii="Times New Roman" w:hAnsi="Times New Roman" w:cs="Times New Roman"/>
                <w:spacing w:val="79"/>
              </w:rPr>
              <w:t xml:space="preserve"> </w:t>
            </w:r>
            <w:r w:rsidRPr="00C838C3">
              <w:rPr>
                <w:rFonts w:ascii="Times New Roman" w:hAnsi="Times New Roman" w:cs="Times New Roman"/>
              </w:rPr>
              <w:t>образовательных</w:t>
            </w:r>
            <w:r w:rsidRPr="00C838C3">
              <w:rPr>
                <w:rFonts w:ascii="Times New Roman" w:hAnsi="Times New Roman" w:cs="Times New Roman"/>
                <w:spacing w:val="81"/>
              </w:rPr>
              <w:t xml:space="preserve"> </w:t>
            </w:r>
            <w:r w:rsidRPr="00C838C3">
              <w:rPr>
                <w:rFonts w:ascii="Times New Roman" w:hAnsi="Times New Roman" w:cs="Times New Roman"/>
              </w:rPr>
              <w:t>отношений.</w:t>
            </w:r>
            <w:r w:rsidRPr="00C838C3">
              <w:rPr>
                <w:rFonts w:ascii="Times New Roman" w:hAnsi="Times New Roman" w:cs="Times New Roman"/>
                <w:spacing w:val="79"/>
              </w:rPr>
              <w:t xml:space="preserve"> </w:t>
            </w:r>
          </w:p>
          <w:p w14:paraId="5E92DC31" w14:textId="2C406A42"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В</w:t>
            </w:r>
            <w:r w:rsidRPr="00C838C3">
              <w:rPr>
                <w:rFonts w:ascii="Times New Roman" w:hAnsi="Times New Roman" w:cs="Times New Roman"/>
                <w:spacing w:val="77"/>
              </w:rPr>
              <w:t xml:space="preserve"> </w:t>
            </w:r>
            <w:r w:rsidRPr="00C838C3">
              <w:rPr>
                <w:rFonts w:ascii="Times New Roman" w:hAnsi="Times New Roman" w:cs="Times New Roman"/>
                <w:spacing w:val="-1"/>
              </w:rPr>
              <w:t xml:space="preserve">ДОУ </w:t>
            </w:r>
            <w:r w:rsidRPr="00C838C3">
              <w:rPr>
                <w:rFonts w:ascii="Times New Roman" w:hAnsi="Times New Roman" w:cs="Times New Roman"/>
              </w:rPr>
              <w:t>функционирует</w:t>
            </w:r>
            <w:r w:rsidRPr="00C838C3">
              <w:rPr>
                <w:rFonts w:ascii="Times New Roman" w:hAnsi="Times New Roman" w:cs="Times New Roman"/>
                <w:spacing w:val="3"/>
              </w:rPr>
              <w:t xml:space="preserve"> </w:t>
            </w:r>
            <w:r w:rsidRPr="00C838C3">
              <w:rPr>
                <w:rFonts w:ascii="Times New Roman" w:hAnsi="Times New Roman" w:cs="Times New Roman"/>
              </w:rPr>
              <w:t xml:space="preserve">5 </w:t>
            </w:r>
            <w:r w:rsidRPr="00C838C3">
              <w:rPr>
                <w:rFonts w:ascii="Times New Roman" w:hAnsi="Times New Roman" w:cs="Times New Roman"/>
                <w:spacing w:val="1"/>
              </w:rPr>
              <w:t>групп, из них 5 групп компенсирующей</w:t>
            </w:r>
            <w:r w:rsidRPr="00C838C3">
              <w:rPr>
                <w:rFonts w:ascii="Times New Roman" w:hAnsi="Times New Roman" w:cs="Times New Roman"/>
              </w:rPr>
              <w:t xml:space="preserve"> направленности.</w:t>
            </w:r>
          </w:p>
          <w:p w14:paraId="43163D2F" w14:textId="1B714355" w:rsidR="00CA7E32" w:rsidRPr="00C838C3" w:rsidRDefault="00CA7E32" w:rsidP="002402B4">
            <w:pPr>
              <w:pBdr>
                <w:top w:val="none" w:sz="4" w:space="0" w:color="000000"/>
                <w:left w:val="none" w:sz="4" w:space="0" w:color="000000"/>
                <w:bottom w:val="none" w:sz="4" w:space="0" w:color="000000"/>
                <w:right w:val="none" w:sz="4" w:space="0" w:color="000000"/>
              </w:pBdr>
              <w:spacing w:before="2"/>
              <w:rPr>
                <w:rFonts w:ascii="Times New Roman" w:hAnsi="Times New Roman" w:cs="Times New Roman"/>
              </w:rPr>
            </w:pPr>
            <w:r w:rsidRPr="00C838C3">
              <w:rPr>
                <w:rFonts w:ascii="Times New Roman" w:hAnsi="Times New Roman" w:cs="Times New Roman"/>
              </w:rPr>
              <w:t>Режим</w:t>
            </w:r>
            <w:r w:rsidRPr="00C838C3">
              <w:rPr>
                <w:rFonts w:ascii="Times New Roman" w:hAnsi="Times New Roman" w:cs="Times New Roman"/>
                <w:spacing w:val="1"/>
              </w:rPr>
              <w:t xml:space="preserve"> </w:t>
            </w:r>
            <w:r w:rsidRPr="00C838C3">
              <w:rPr>
                <w:rFonts w:ascii="Times New Roman" w:hAnsi="Times New Roman" w:cs="Times New Roman"/>
              </w:rPr>
              <w:t>работы:</w:t>
            </w:r>
            <w:r w:rsidRPr="00C838C3">
              <w:rPr>
                <w:rFonts w:ascii="Times New Roman" w:hAnsi="Times New Roman" w:cs="Times New Roman"/>
                <w:spacing w:val="2"/>
              </w:rPr>
              <w:t xml:space="preserve"> </w:t>
            </w:r>
            <w:r w:rsidRPr="00C838C3">
              <w:rPr>
                <w:rFonts w:ascii="Times New Roman" w:hAnsi="Times New Roman" w:cs="Times New Roman"/>
              </w:rPr>
              <w:t>пятидневная</w:t>
            </w:r>
            <w:r w:rsidRPr="00C838C3">
              <w:rPr>
                <w:rFonts w:ascii="Times New Roman" w:hAnsi="Times New Roman" w:cs="Times New Roman"/>
                <w:spacing w:val="2"/>
              </w:rPr>
              <w:t xml:space="preserve"> </w:t>
            </w:r>
            <w:r w:rsidRPr="00C838C3">
              <w:rPr>
                <w:rFonts w:ascii="Times New Roman" w:hAnsi="Times New Roman" w:cs="Times New Roman"/>
              </w:rPr>
              <w:t>неделя</w:t>
            </w:r>
            <w:r w:rsidRPr="00C838C3">
              <w:rPr>
                <w:rFonts w:ascii="Times New Roman" w:hAnsi="Times New Roman" w:cs="Times New Roman"/>
                <w:spacing w:val="3"/>
              </w:rPr>
              <w:t xml:space="preserve"> </w:t>
            </w:r>
            <w:r w:rsidRPr="00C838C3">
              <w:rPr>
                <w:rFonts w:ascii="Times New Roman" w:hAnsi="Times New Roman" w:cs="Times New Roman"/>
              </w:rPr>
              <w:t>в</w:t>
            </w:r>
            <w:r w:rsidRPr="00C838C3">
              <w:rPr>
                <w:rFonts w:ascii="Times New Roman" w:hAnsi="Times New Roman" w:cs="Times New Roman"/>
                <w:spacing w:val="4"/>
              </w:rPr>
              <w:t xml:space="preserve"> </w:t>
            </w:r>
            <w:r w:rsidRPr="00C838C3">
              <w:rPr>
                <w:rFonts w:ascii="Times New Roman" w:hAnsi="Times New Roman" w:cs="Times New Roman"/>
              </w:rPr>
              <w:t>течение</w:t>
            </w:r>
            <w:r w:rsidRPr="00C838C3">
              <w:rPr>
                <w:rFonts w:ascii="Times New Roman" w:hAnsi="Times New Roman" w:cs="Times New Roman"/>
                <w:spacing w:val="6"/>
              </w:rPr>
              <w:t xml:space="preserve"> </w:t>
            </w:r>
            <w:r w:rsidRPr="00C838C3">
              <w:rPr>
                <w:rFonts w:ascii="Times New Roman" w:hAnsi="Times New Roman" w:cs="Times New Roman"/>
              </w:rPr>
              <w:t>календарного</w:t>
            </w:r>
            <w:r w:rsidRPr="00C838C3">
              <w:rPr>
                <w:rFonts w:ascii="Times New Roman" w:hAnsi="Times New Roman" w:cs="Times New Roman"/>
                <w:spacing w:val="2"/>
              </w:rPr>
              <w:t xml:space="preserve"> </w:t>
            </w:r>
            <w:r w:rsidRPr="00C838C3">
              <w:rPr>
                <w:rFonts w:ascii="Times New Roman" w:hAnsi="Times New Roman" w:cs="Times New Roman"/>
              </w:rPr>
              <w:t>года.</w:t>
            </w:r>
            <w:r w:rsidRPr="00C838C3">
              <w:rPr>
                <w:rFonts w:ascii="Times New Roman" w:hAnsi="Times New Roman" w:cs="Times New Roman"/>
                <w:spacing w:val="4"/>
              </w:rPr>
              <w:t xml:space="preserve"> </w:t>
            </w:r>
            <w:r w:rsidRPr="00C838C3">
              <w:rPr>
                <w:rFonts w:ascii="Times New Roman" w:hAnsi="Times New Roman" w:cs="Times New Roman"/>
              </w:rPr>
              <w:t>Время</w:t>
            </w:r>
            <w:r w:rsidRPr="00C838C3">
              <w:rPr>
                <w:rFonts w:ascii="Times New Roman" w:hAnsi="Times New Roman" w:cs="Times New Roman"/>
                <w:spacing w:val="2"/>
              </w:rPr>
              <w:t xml:space="preserve"> </w:t>
            </w:r>
            <w:r w:rsidRPr="00C838C3">
              <w:rPr>
                <w:rFonts w:ascii="Times New Roman" w:hAnsi="Times New Roman" w:cs="Times New Roman"/>
              </w:rPr>
              <w:t>работы:</w:t>
            </w:r>
            <w:r w:rsidRPr="00C838C3">
              <w:rPr>
                <w:rFonts w:ascii="Times New Roman" w:hAnsi="Times New Roman" w:cs="Times New Roman"/>
                <w:spacing w:val="2"/>
              </w:rPr>
              <w:t xml:space="preserve"> </w:t>
            </w:r>
            <w:r w:rsidRPr="00C838C3">
              <w:rPr>
                <w:rFonts w:ascii="Times New Roman" w:hAnsi="Times New Roman" w:cs="Times New Roman"/>
                <w:spacing w:val="1"/>
              </w:rPr>
              <w:t>06.00-18.00</w:t>
            </w:r>
            <w:r w:rsidRPr="00C838C3">
              <w:rPr>
                <w:rFonts w:ascii="Times New Roman" w:hAnsi="Times New Roman" w:cs="Times New Roman"/>
              </w:rPr>
              <w:t xml:space="preserve"> с</w:t>
            </w:r>
            <w:r w:rsidRPr="00C838C3">
              <w:rPr>
                <w:rFonts w:ascii="Times New Roman" w:hAnsi="Times New Roman" w:cs="Times New Roman"/>
                <w:spacing w:val="-1"/>
              </w:rPr>
              <w:t xml:space="preserve"> </w:t>
            </w:r>
            <w:r w:rsidRPr="00C838C3">
              <w:rPr>
                <w:rFonts w:ascii="Times New Roman" w:hAnsi="Times New Roman" w:cs="Times New Roman"/>
              </w:rPr>
              <w:t>понедельника</w:t>
            </w:r>
            <w:r w:rsidRPr="00C838C3">
              <w:rPr>
                <w:rFonts w:ascii="Times New Roman" w:hAnsi="Times New Roman" w:cs="Times New Roman"/>
                <w:spacing w:val="-1"/>
              </w:rPr>
              <w:t xml:space="preserve"> </w:t>
            </w:r>
            <w:r w:rsidRPr="00C838C3">
              <w:rPr>
                <w:rFonts w:ascii="Times New Roman" w:hAnsi="Times New Roman" w:cs="Times New Roman"/>
                <w:spacing w:val="1"/>
              </w:rPr>
              <w:t>по</w:t>
            </w:r>
            <w:r w:rsidRPr="00C838C3">
              <w:rPr>
                <w:rFonts w:ascii="Times New Roman" w:hAnsi="Times New Roman" w:cs="Times New Roman"/>
                <w:spacing w:val="-1"/>
              </w:rPr>
              <w:t xml:space="preserve"> пятницу.</w:t>
            </w:r>
            <w:r w:rsidRPr="00C838C3">
              <w:rPr>
                <w:rFonts w:ascii="Times New Roman" w:hAnsi="Times New Roman" w:cs="Times New Roman"/>
                <w:spacing w:val="3"/>
              </w:rPr>
              <w:t xml:space="preserve"> </w:t>
            </w:r>
            <w:r w:rsidRPr="00C838C3">
              <w:rPr>
                <w:rFonts w:ascii="Times New Roman" w:hAnsi="Times New Roman" w:cs="Times New Roman"/>
              </w:rPr>
              <w:t>Выходные</w:t>
            </w:r>
            <w:r w:rsidRPr="00C838C3">
              <w:rPr>
                <w:rFonts w:ascii="Times New Roman" w:hAnsi="Times New Roman" w:cs="Times New Roman"/>
                <w:spacing w:val="-2"/>
              </w:rPr>
              <w:t xml:space="preserve"> </w:t>
            </w:r>
            <w:r w:rsidRPr="00C838C3">
              <w:rPr>
                <w:rFonts w:ascii="Times New Roman" w:hAnsi="Times New Roman" w:cs="Times New Roman"/>
                <w:spacing w:val="1"/>
              </w:rPr>
              <w:t>дни:</w:t>
            </w:r>
            <w:r w:rsidRPr="00C838C3">
              <w:rPr>
                <w:rFonts w:ascii="Times New Roman" w:hAnsi="Times New Roman" w:cs="Times New Roman"/>
                <w:spacing w:val="-1"/>
              </w:rPr>
              <w:t xml:space="preserve"> </w:t>
            </w:r>
            <w:r w:rsidRPr="00C838C3">
              <w:rPr>
                <w:rFonts w:ascii="Times New Roman" w:hAnsi="Times New Roman" w:cs="Times New Roman"/>
              </w:rPr>
              <w:t>суббота, воскресенье, праздничные</w:t>
            </w:r>
            <w:r w:rsidRPr="00C838C3">
              <w:rPr>
                <w:rFonts w:ascii="Times New Roman" w:hAnsi="Times New Roman" w:cs="Times New Roman"/>
                <w:spacing w:val="-2"/>
              </w:rPr>
              <w:t xml:space="preserve"> </w:t>
            </w:r>
            <w:r w:rsidRPr="00C838C3">
              <w:rPr>
                <w:rFonts w:ascii="Times New Roman" w:hAnsi="Times New Roman" w:cs="Times New Roman"/>
                <w:spacing w:val="1"/>
              </w:rPr>
              <w:t>дни.</w:t>
            </w:r>
          </w:p>
          <w:p w14:paraId="473617CE"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rPr>
                <w:rFonts w:ascii="Times New Roman" w:hAnsi="Times New Roman" w:cs="Times New Roman"/>
              </w:rPr>
            </w:pPr>
            <w:r w:rsidRPr="00C838C3">
              <w:rPr>
                <w:rFonts w:ascii="Times New Roman" w:hAnsi="Times New Roman" w:cs="Times New Roman"/>
              </w:rPr>
              <w:t>Детский</w:t>
            </w:r>
            <w:r w:rsidRPr="00C838C3">
              <w:rPr>
                <w:rFonts w:ascii="Times New Roman" w:hAnsi="Times New Roman" w:cs="Times New Roman"/>
                <w:spacing w:val="92"/>
              </w:rPr>
              <w:t xml:space="preserve"> </w:t>
            </w:r>
            <w:r w:rsidRPr="00C838C3">
              <w:rPr>
                <w:rFonts w:ascii="Times New Roman" w:hAnsi="Times New Roman" w:cs="Times New Roman"/>
                <w:spacing w:val="-1"/>
              </w:rPr>
              <w:t>сад</w:t>
            </w:r>
            <w:r w:rsidRPr="00C838C3">
              <w:rPr>
                <w:rFonts w:ascii="Times New Roman" w:hAnsi="Times New Roman" w:cs="Times New Roman"/>
                <w:spacing w:val="92"/>
              </w:rPr>
              <w:t xml:space="preserve"> </w:t>
            </w:r>
            <w:r w:rsidRPr="00C838C3">
              <w:rPr>
                <w:rFonts w:ascii="Times New Roman" w:hAnsi="Times New Roman" w:cs="Times New Roman"/>
              </w:rPr>
              <w:t>имеет</w:t>
            </w:r>
            <w:r w:rsidRPr="00C838C3">
              <w:rPr>
                <w:rFonts w:ascii="Times New Roman" w:hAnsi="Times New Roman" w:cs="Times New Roman"/>
                <w:spacing w:val="92"/>
              </w:rPr>
              <w:t xml:space="preserve"> </w:t>
            </w:r>
            <w:r w:rsidRPr="00C838C3">
              <w:rPr>
                <w:rFonts w:ascii="Times New Roman" w:hAnsi="Times New Roman" w:cs="Times New Roman"/>
              </w:rPr>
              <w:t>территорию</w:t>
            </w:r>
            <w:r w:rsidRPr="00C838C3">
              <w:rPr>
                <w:rFonts w:ascii="Times New Roman" w:hAnsi="Times New Roman" w:cs="Times New Roman"/>
                <w:spacing w:val="92"/>
              </w:rPr>
              <w:t xml:space="preserve"> </w:t>
            </w:r>
            <w:r w:rsidRPr="00C838C3">
              <w:rPr>
                <w:rFonts w:ascii="Times New Roman" w:hAnsi="Times New Roman" w:cs="Times New Roman"/>
              </w:rPr>
              <w:t>с</w:t>
            </w:r>
            <w:r w:rsidRPr="00C838C3">
              <w:rPr>
                <w:rFonts w:ascii="Times New Roman" w:hAnsi="Times New Roman" w:cs="Times New Roman"/>
                <w:spacing w:val="90"/>
              </w:rPr>
              <w:t xml:space="preserve"> </w:t>
            </w:r>
            <w:r w:rsidRPr="00C838C3">
              <w:rPr>
                <w:rFonts w:ascii="Times New Roman" w:hAnsi="Times New Roman" w:cs="Times New Roman"/>
              </w:rPr>
              <w:t>игровым</w:t>
            </w:r>
            <w:r w:rsidRPr="00C838C3">
              <w:rPr>
                <w:rFonts w:ascii="Times New Roman" w:hAnsi="Times New Roman" w:cs="Times New Roman"/>
                <w:spacing w:val="93"/>
              </w:rPr>
              <w:t xml:space="preserve"> </w:t>
            </w:r>
            <w:r w:rsidRPr="00C838C3">
              <w:rPr>
                <w:rFonts w:ascii="Times New Roman" w:hAnsi="Times New Roman" w:cs="Times New Roman"/>
              </w:rPr>
              <w:t>оборудованием,</w:t>
            </w:r>
            <w:r w:rsidRPr="00C838C3">
              <w:rPr>
                <w:rFonts w:ascii="Times New Roman" w:hAnsi="Times New Roman" w:cs="Times New Roman"/>
                <w:spacing w:val="91"/>
              </w:rPr>
              <w:t xml:space="preserve"> </w:t>
            </w:r>
            <w:r w:rsidRPr="00C838C3">
              <w:rPr>
                <w:rFonts w:ascii="Times New Roman" w:hAnsi="Times New Roman" w:cs="Times New Roman"/>
              </w:rPr>
              <w:t>зелеными</w:t>
            </w:r>
            <w:r w:rsidRPr="00C838C3">
              <w:rPr>
                <w:rFonts w:ascii="Times New Roman" w:hAnsi="Times New Roman" w:cs="Times New Roman"/>
                <w:spacing w:val="92"/>
              </w:rPr>
              <w:t xml:space="preserve"> </w:t>
            </w:r>
            <w:r w:rsidRPr="00C838C3">
              <w:rPr>
                <w:rFonts w:ascii="Times New Roman" w:hAnsi="Times New Roman" w:cs="Times New Roman"/>
              </w:rPr>
              <w:t>насаждениями, цветниками, огородом, имеется спортивная площадка, тропа</w:t>
            </w:r>
            <w:r w:rsidRPr="00C838C3">
              <w:rPr>
                <w:rFonts w:ascii="Times New Roman" w:hAnsi="Times New Roman" w:cs="Times New Roman"/>
                <w:spacing w:val="-1"/>
              </w:rPr>
              <w:t xml:space="preserve"> </w:t>
            </w:r>
            <w:r w:rsidRPr="00C838C3">
              <w:rPr>
                <w:rFonts w:ascii="Times New Roman" w:hAnsi="Times New Roman" w:cs="Times New Roman"/>
              </w:rPr>
              <w:t>здоровья.</w:t>
            </w:r>
          </w:p>
          <w:p w14:paraId="013C0A9D"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rPr>
                <w:rFonts w:ascii="Times New Roman" w:hAnsi="Times New Roman" w:cs="Times New Roman"/>
              </w:rPr>
            </w:pPr>
            <w:r w:rsidRPr="00C838C3">
              <w:rPr>
                <w:rFonts w:ascii="Times New Roman" w:hAnsi="Times New Roman" w:cs="Times New Roman"/>
              </w:rPr>
              <w:t>Материально</w:t>
            </w:r>
            <w:r w:rsidRPr="00C838C3">
              <w:rPr>
                <w:rFonts w:ascii="Times New Roman" w:hAnsi="Times New Roman" w:cs="Times New Roman"/>
                <w:spacing w:val="-1"/>
              </w:rPr>
              <w:t>-</w:t>
            </w:r>
            <w:r w:rsidRPr="00C838C3">
              <w:rPr>
                <w:rFonts w:ascii="Times New Roman" w:hAnsi="Times New Roman" w:cs="Times New Roman"/>
              </w:rPr>
              <w:t>техническая</w:t>
            </w:r>
            <w:r w:rsidRPr="00C838C3">
              <w:rPr>
                <w:rFonts w:ascii="Times New Roman" w:hAnsi="Times New Roman" w:cs="Times New Roman"/>
                <w:spacing w:val="211"/>
              </w:rPr>
              <w:t xml:space="preserve"> </w:t>
            </w:r>
            <w:r w:rsidRPr="00C838C3">
              <w:rPr>
                <w:rFonts w:ascii="Times New Roman" w:hAnsi="Times New Roman" w:cs="Times New Roman"/>
              </w:rPr>
              <w:t>база</w:t>
            </w:r>
            <w:r w:rsidRPr="00C838C3">
              <w:rPr>
                <w:rFonts w:ascii="Times New Roman" w:hAnsi="Times New Roman" w:cs="Times New Roman"/>
                <w:spacing w:val="210"/>
              </w:rPr>
              <w:t xml:space="preserve"> </w:t>
            </w:r>
            <w:r w:rsidRPr="00C838C3">
              <w:rPr>
                <w:rFonts w:ascii="Times New Roman" w:hAnsi="Times New Roman" w:cs="Times New Roman"/>
                <w:spacing w:val="1"/>
              </w:rPr>
              <w:t>на</w:t>
            </w:r>
            <w:r w:rsidRPr="00C838C3">
              <w:rPr>
                <w:rFonts w:ascii="Times New Roman" w:hAnsi="Times New Roman" w:cs="Times New Roman"/>
                <w:spacing w:val="209"/>
              </w:rPr>
              <w:t xml:space="preserve"> </w:t>
            </w:r>
            <w:r w:rsidRPr="00C838C3">
              <w:rPr>
                <w:rFonts w:ascii="Times New Roman" w:hAnsi="Times New Roman" w:cs="Times New Roman"/>
              </w:rPr>
              <w:t>хорошем</w:t>
            </w:r>
            <w:r w:rsidRPr="00C838C3">
              <w:rPr>
                <w:rFonts w:ascii="Times New Roman" w:hAnsi="Times New Roman" w:cs="Times New Roman"/>
                <w:spacing w:val="215"/>
              </w:rPr>
              <w:t xml:space="preserve"> </w:t>
            </w:r>
            <w:r w:rsidRPr="00C838C3">
              <w:rPr>
                <w:rFonts w:ascii="Times New Roman" w:hAnsi="Times New Roman" w:cs="Times New Roman"/>
                <w:spacing w:val="-1"/>
              </w:rPr>
              <w:t>уровне,</w:t>
            </w:r>
            <w:r w:rsidRPr="00C838C3">
              <w:rPr>
                <w:rFonts w:ascii="Times New Roman" w:hAnsi="Times New Roman" w:cs="Times New Roman"/>
                <w:spacing w:val="216"/>
              </w:rPr>
              <w:t xml:space="preserve"> </w:t>
            </w:r>
            <w:r w:rsidRPr="00C838C3">
              <w:rPr>
                <w:rFonts w:ascii="Times New Roman" w:hAnsi="Times New Roman" w:cs="Times New Roman"/>
              </w:rPr>
              <w:t>педагоги</w:t>
            </w:r>
            <w:r w:rsidRPr="00C838C3">
              <w:rPr>
                <w:rFonts w:ascii="Times New Roman" w:hAnsi="Times New Roman" w:cs="Times New Roman"/>
                <w:spacing w:val="212"/>
              </w:rPr>
              <w:t xml:space="preserve"> </w:t>
            </w:r>
            <w:r w:rsidRPr="00C838C3">
              <w:rPr>
                <w:rFonts w:ascii="Times New Roman" w:hAnsi="Times New Roman" w:cs="Times New Roman"/>
              </w:rPr>
              <w:t>имеют</w:t>
            </w:r>
            <w:r w:rsidRPr="00C838C3">
              <w:rPr>
                <w:rFonts w:ascii="Times New Roman" w:hAnsi="Times New Roman" w:cs="Times New Roman"/>
                <w:spacing w:val="211"/>
              </w:rPr>
              <w:t xml:space="preserve"> </w:t>
            </w:r>
            <w:r w:rsidRPr="00C838C3">
              <w:rPr>
                <w:rFonts w:ascii="Times New Roman" w:hAnsi="Times New Roman" w:cs="Times New Roman"/>
              </w:rPr>
              <w:t>высокий профессиональный</w:t>
            </w:r>
            <w:r w:rsidRPr="00C838C3">
              <w:rPr>
                <w:rFonts w:ascii="Times New Roman" w:hAnsi="Times New Roman" w:cs="Times New Roman"/>
                <w:spacing w:val="19"/>
              </w:rPr>
              <w:t xml:space="preserve"> </w:t>
            </w:r>
            <w:r w:rsidRPr="00C838C3">
              <w:rPr>
                <w:rFonts w:ascii="Times New Roman" w:hAnsi="Times New Roman" w:cs="Times New Roman"/>
                <w:spacing w:val="-1"/>
              </w:rPr>
              <w:t>уровень.</w:t>
            </w:r>
            <w:r w:rsidRPr="00C838C3">
              <w:rPr>
                <w:rFonts w:ascii="Times New Roman" w:hAnsi="Times New Roman" w:cs="Times New Roman"/>
                <w:spacing w:val="17"/>
              </w:rPr>
              <w:t xml:space="preserve"> </w:t>
            </w:r>
            <w:r w:rsidRPr="00C838C3">
              <w:rPr>
                <w:rFonts w:ascii="Times New Roman" w:hAnsi="Times New Roman" w:cs="Times New Roman"/>
              </w:rPr>
              <w:t>Коллектив</w:t>
            </w:r>
            <w:r w:rsidRPr="00C838C3">
              <w:rPr>
                <w:rFonts w:ascii="Times New Roman" w:hAnsi="Times New Roman" w:cs="Times New Roman"/>
                <w:spacing w:val="16"/>
              </w:rPr>
              <w:t xml:space="preserve"> </w:t>
            </w:r>
            <w:r w:rsidRPr="00C838C3">
              <w:rPr>
                <w:rFonts w:ascii="Times New Roman" w:hAnsi="Times New Roman" w:cs="Times New Roman"/>
                <w:spacing w:val="-1"/>
              </w:rPr>
              <w:t>ДОУ</w:t>
            </w:r>
            <w:r w:rsidRPr="00C838C3">
              <w:rPr>
                <w:rFonts w:ascii="Times New Roman" w:hAnsi="Times New Roman" w:cs="Times New Roman"/>
                <w:spacing w:val="18"/>
              </w:rPr>
              <w:t xml:space="preserve"> </w:t>
            </w:r>
            <w:r w:rsidRPr="00C838C3">
              <w:rPr>
                <w:rFonts w:ascii="Times New Roman" w:hAnsi="Times New Roman" w:cs="Times New Roman"/>
              </w:rPr>
              <w:t>стабильный,</w:t>
            </w:r>
            <w:r w:rsidRPr="00C838C3">
              <w:rPr>
                <w:rFonts w:ascii="Times New Roman" w:hAnsi="Times New Roman" w:cs="Times New Roman"/>
                <w:spacing w:val="17"/>
              </w:rPr>
              <w:t xml:space="preserve"> </w:t>
            </w:r>
            <w:r w:rsidRPr="00C838C3">
              <w:rPr>
                <w:rFonts w:ascii="Times New Roman" w:hAnsi="Times New Roman" w:cs="Times New Roman"/>
              </w:rPr>
              <w:t>способный</w:t>
            </w:r>
            <w:r w:rsidRPr="00C838C3">
              <w:rPr>
                <w:rFonts w:ascii="Times New Roman" w:hAnsi="Times New Roman" w:cs="Times New Roman"/>
                <w:spacing w:val="22"/>
              </w:rPr>
              <w:t xml:space="preserve"> </w:t>
            </w:r>
            <w:r w:rsidRPr="00C838C3">
              <w:rPr>
                <w:rFonts w:ascii="Times New Roman" w:hAnsi="Times New Roman" w:cs="Times New Roman"/>
              </w:rPr>
              <w:t>предоставить</w:t>
            </w:r>
            <w:r w:rsidRPr="00C838C3">
              <w:rPr>
                <w:rFonts w:ascii="Times New Roman" w:hAnsi="Times New Roman" w:cs="Times New Roman"/>
                <w:spacing w:val="17"/>
              </w:rPr>
              <w:t xml:space="preserve"> </w:t>
            </w:r>
            <w:r w:rsidRPr="00C838C3">
              <w:rPr>
                <w:rFonts w:ascii="Times New Roman" w:hAnsi="Times New Roman" w:cs="Times New Roman"/>
              </w:rPr>
              <w:t>качественное образование</w:t>
            </w:r>
            <w:r w:rsidRPr="00C838C3">
              <w:rPr>
                <w:rFonts w:ascii="Times New Roman" w:hAnsi="Times New Roman" w:cs="Times New Roman"/>
                <w:spacing w:val="4"/>
              </w:rPr>
              <w:t xml:space="preserve"> </w:t>
            </w:r>
            <w:r w:rsidRPr="00C838C3">
              <w:rPr>
                <w:rFonts w:ascii="Times New Roman" w:hAnsi="Times New Roman" w:cs="Times New Roman"/>
              </w:rPr>
              <w:t>воспитанникам</w:t>
            </w:r>
            <w:r w:rsidRPr="00C838C3">
              <w:rPr>
                <w:rFonts w:ascii="Times New Roman" w:hAnsi="Times New Roman" w:cs="Times New Roman"/>
                <w:spacing w:val="4"/>
              </w:rPr>
              <w:t xml:space="preserve"> </w:t>
            </w:r>
            <w:r w:rsidRPr="00C838C3">
              <w:rPr>
                <w:rFonts w:ascii="Times New Roman" w:hAnsi="Times New Roman" w:cs="Times New Roman"/>
              </w:rPr>
              <w:t>во</w:t>
            </w:r>
            <w:r w:rsidRPr="00C838C3">
              <w:rPr>
                <w:rFonts w:ascii="Times New Roman" w:hAnsi="Times New Roman" w:cs="Times New Roman"/>
                <w:spacing w:val="4"/>
              </w:rPr>
              <w:t xml:space="preserve"> </w:t>
            </w:r>
            <w:r w:rsidRPr="00C838C3">
              <w:rPr>
                <w:rFonts w:ascii="Times New Roman" w:hAnsi="Times New Roman" w:cs="Times New Roman"/>
              </w:rPr>
              <w:t>взаимодействии</w:t>
            </w:r>
            <w:r w:rsidRPr="00C838C3">
              <w:rPr>
                <w:rFonts w:ascii="Times New Roman" w:hAnsi="Times New Roman" w:cs="Times New Roman"/>
                <w:spacing w:val="6"/>
              </w:rPr>
              <w:t xml:space="preserve"> </w:t>
            </w:r>
            <w:r w:rsidRPr="00C838C3">
              <w:rPr>
                <w:rFonts w:ascii="Times New Roman" w:hAnsi="Times New Roman" w:cs="Times New Roman"/>
              </w:rPr>
              <w:t>с</w:t>
            </w:r>
            <w:r w:rsidRPr="00C838C3">
              <w:rPr>
                <w:rFonts w:ascii="Times New Roman" w:hAnsi="Times New Roman" w:cs="Times New Roman"/>
                <w:spacing w:val="4"/>
              </w:rPr>
              <w:t xml:space="preserve"> </w:t>
            </w:r>
            <w:r w:rsidRPr="00C838C3">
              <w:rPr>
                <w:rFonts w:ascii="Times New Roman" w:hAnsi="Times New Roman" w:cs="Times New Roman"/>
              </w:rPr>
              <w:t>законными</w:t>
            </w:r>
            <w:r w:rsidRPr="00C838C3">
              <w:rPr>
                <w:rFonts w:ascii="Times New Roman" w:hAnsi="Times New Roman" w:cs="Times New Roman"/>
                <w:spacing w:val="6"/>
              </w:rPr>
              <w:t xml:space="preserve"> </w:t>
            </w:r>
            <w:r w:rsidRPr="00C838C3">
              <w:rPr>
                <w:rFonts w:ascii="Times New Roman" w:hAnsi="Times New Roman" w:cs="Times New Roman"/>
              </w:rPr>
              <w:t>представителями</w:t>
            </w:r>
            <w:r w:rsidRPr="00C838C3">
              <w:rPr>
                <w:rFonts w:ascii="Times New Roman" w:hAnsi="Times New Roman" w:cs="Times New Roman"/>
                <w:spacing w:val="5"/>
              </w:rPr>
              <w:t xml:space="preserve"> </w:t>
            </w:r>
            <w:r w:rsidRPr="00C838C3">
              <w:rPr>
                <w:rFonts w:ascii="Times New Roman" w:hAnsi="Times New Roman" w:cs="Times New Roman"/>
              </w:rPr>
              <w:t>и</w:t>
            </w:r>
            <w:r w:rsidRPr="00C838C3">
              <w:rPr>
                <w:rFonts w:ascii="Times New Roman" w:hAnsi="Times New Roman" w:cs="Times New Roman"/>
                <w:spacing w:val="5"/>
              </w:rPr>
              <w:t xml:space="preserve"> </w:t>
            </w:r>
            <w:r w:rsidRPr="00C838C3">
              <w:rPr>
                <w:rFonts w:ascii="Times New Roman" w:hAnsi="Times New Roman" w:cs="Times New Roman"/>
                <w:spacing w:val="1"/>
              </w:rPr>
              <w:t>социумом,</w:t>
            </w:r>
            <w:r w:rsidRPr="00C838C3">
              <w:rPr>
                <w:rFonts w:ascii="Times New Roman" w:hAnsi="Times New Roman" w:cs="Times New Roman"/>
                <w:spacing w:val="6"/>
              </w:rPr>
              <w:t xml:space="preserve"> </w:t>
            </w:r>
            <w:r w:rsidRPr="00C838C3">
              <w:rPr>
                <w:rFonts w:ascii="Times New Roman" w:hAnsi="Times New Roman" w:cs="Times New Roman"/>
              </w:rPr>
              <w:t>имеет положительные</w:t>
            </w:r>
            <w:r w:rsidRPr="00C838C3">
              <w:rPr>
                <w:rFonts w:ascii="Times New Roman" w:hAnsi="Times New Roman" w:cs="Times New Roman"/>
                <w:spacing w:val="-1"/>
              </w:rPr>
              <w:t xml:space="preserve"> </w:t>
            </w:r>
            <w:r w:rsidRPr="00C838C3">
              <w:rPr>
                <w:rFonts w:ascii="Times New Roman" w:hAnsi="Times New Roman" w:cs="Times New Roman"/>
              </w:rPr>
              <w:t>отзывы,</w:t>
            </w:r>
            <w:r w:rsidRPr="00C838C3">
              <w:rPr>
                <w:rFonts w:ascii="Times New Roman" w:hAnsi="Times New Roman" w:cs="Times New Roman"/>
                <w:spacing w:val="1"/>
              </w:rPr>
              <w:t xml:space="preserve"> </w:t>
            </w:r>
            <w:r w:rsidRPr="00C838C3">
              <w:rPr>
                <w:rFonts w:ascii="Times New Roman" w:hAnsi="Times New Roman" w:cs="Times New Roman"/>
              </w:rPr>
              <w:t>востребован.</w:t>
            </w:r>
          </w:p>
          <w:p w14:paraId="776FD52A"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rPr>
                <w:rFonts w:ascii="Times New Roman" w:hAnsi="Times New Roman" w:cs="Times New Roman"/>
              </w:rPr>
            </w:pPr>
            <w:r w:rsidRPr="00C838C3">
              <w:rPr>
                <w:rFonts w:ascii="Times New Roman" w:hAnsi="Times New Roman" w:cs="Times New Roman"/>
              </w:rPr>
              <w:t>Родители</w:t>
            </w:r>
            <w:r w:rsidRPr="00C838C3">
              <w:rPr>
                <w:rFonts w:ascii="Times New Roman" w:hAnsi="Times New Roman" w:cs="Times New Roman"/>
                <w:spacing w:val="85"/>
              </w:rPr>
              <w:t xml:space="preserve"> </w:t>
            </w:r>
            <w:r w:rsidRPr="00C838C3">
              <w:rPr>
                <w:rFonts w:ascii="Times New Roman" w:hAnsi="Times New Roman" w:cs="Times New Roman"/>
              </w:rPr>
              <w:t>воспитанников</w:t>
            </w:r>
            <w:r w:rsidRPr="00C838C3">
              <w:rPr>
                <w:rFonts w:ascii="Times New Roman" w:hAnsi="Times New Roman" w:cs="Times New Roman"/>
                <w:spacing w:val="86"/>
              </w:rPr>
              <w:t xml:space="preserve"> </w:t>
            </w:r>
            <w:r w:rsidRPr="00C838C3">
              <w:rPr>
                <w:rFonts w:ascii="Times New Roman" w:hAnsi="Times New Roman" w:cs="Times New Roman"/>
              </w:rPr>
              <w:t>(законные</w:t>
            </w:r>
            <w:r w:rsidRPr="00C838C3">
              <w:rPr>
                <w:rFonts w:ascii="Times New Roman" w:hAnsi="Times New Roman" w:cs="Times New Roman"/>
                <w:spacing w:val="82"/>
              </w:rPr>
              <w:t xml:space="preserve"> </w:t>
            </w:r>
            <w:r w:rsidRPr="00C838C3">
              <w:rPr>
                <w:rFonts w:ascii="Times New Roman" w:hAnsi="Times New Roman" w:cs="Times New Roman"/>
              </w:rPr>
              <w:t>представители)</w:t>
            </w:r>
            <w:r w:rsidRPr="00C838C3">
              <w:rPr>
                <w:rFonts w:ascii="Times New Roman" w:hAnsi="Times New Roman" w:cs="Times New Roman"/>
                <w:spacing w:val="85"/>
              </w:rPr>
              <w:t xml:space="preserve"> </w:t>
            </w:r>
            <w:r w:rsidRPr="00C838C3">
              <w:rPr>
                <w:rFonts w:ascii="Times New Roman" w:hAnsi="Times New Roman" w:cs="Times New Roman"/>
              </w:rPr>
              <w:t>являются</w:t>
            </w:r>
            <w:r w:rsidRPr="00C838C3">
              <w:rPr>
                <w:rFonts w:ascii="Times New Roman" w:hAnsi="Times New Roman" w:cs="Times New Roman"/>
                <w:spacing w:val="86"/>
              </w:rPr>
              <w:t xml:space="preserve"> </w:t>
            </w:r>
            <w:r w:rsidRPr="00C838C3">
              <w:rPr>
                <w:rFonts w:ascii="Times New Roman" w:hAnsi="Times New Roman" w:cs="Times New Roman"/>
              </w:rPr>
              <w:t>активными</w:t>
            </w:r>
            <w:r w:rsidRPr="00C838C3">
              <w:rPr>
                <w:rFonts w:ascii="Times New Roman" w:hAnsi="Times New Roman" w:cs="Times New Roman"/>
                <w:spacing w:val="90"/>
              </w:rPr>
              <w:t xml:space="preserve"> </w:t>
            </w:r>
            <w:r w:rsidRPr="00C838C3">
              <w:rPr>
                <w:rFonts w:ascii="Times New Roman" w:hAnsi="Times New Roman" w:cs="Times New Roman"/>
                <w:spacing w:val="-1"/>
              </w:rPr>
              <w:t xml:space="preserve">участниками </w:t>
            </w:r>
            <w:r w:rsidRPr="00C838C3">
              <w:rPr>
                <w:rFonts w:ascii="Times New Roman" w:hAnsi="Times New Roman" w:cs="Times New Roman"/>
              </w:rPr>
              <w:t>образовательной</w:t>
            </w:r>
            <w:r w:rsidRPr="00C838C3">
              <w:rPr>
                <w:rFonts w:ascii="Times New Roman" w:hAnsi="Times New Roman" w:cs="Times New Roman"/>
                <w:spacing w:val="82"/>
              </w:rPr>
              <w:t xml:space="preserve"> </w:t>
            </w:r>
            <w:r w:rsidRPr="00C838C3">
              <w:rPr>
                <w:rFonts w:ascii="Times New Roman" w:hAnsi="Times New Roman" w:cs="Times New Roman"/>
              </w:rPr>
              <w:t>деятельности,</w:t>
            </w:r>
            <w:r w:rsidRPr="00C838C3">
              <w:rPr>
                <w:rFonts w:ascii="Times New Roman" w:hAnsi="Times New Roman" w:cs="Times New Roman"/>
                <w:spacing w:val="79"/>
              </w:rPr>
              <w:t xml:space="preserve"> </w:t>
            </w:r>
            <w:r w:rsidRPr="00C838C3">
              <w:rPr>
                <w:rFonts w:ascii="Times New Roman" w:hAnsi="Times New Roman" w:cs="Times New Roman"/>
              </w:rPr>
              <w:t>в</w:t>
            </w:r>
            <w:r w:rsidRPr="00C838C3">
              <w:rPr>
                <w:rFonts w:ascii="Times New Roman" w:hAnsi="Times New Roman" w:cs="Times New Roman"/>
                <w:spacing w:val="81"/>
              </w:rPr>
              <w:t xml:space="preserve"> </w:t>
            </w:r>
            <w:r w:rsidRPr="00C838C3">
              <w:rPr>
                <w:rFonts w:ascii="Times New Roman" w:hAnsi="Times New Roman" w:cs="Times New Roman"/>
              </w:rPr>
              <w:t>том</w:t>
            </w:r>
            <w:r w:rsidRPr="00C838C3">
              <w:rPr>
                <w:rFonts w:ascii="Times New Roman" w:hAnsi="Times New Roman" w:cs="Times New Roman"/>
                <w:spacing w:val="80"/>
              </w:rPr>
              <w:t xml:space="preserve"> </w:t>
            </w:r>
            <w:r w:rsidRPr="00C838C3">
              <w:rPr>
                <w:rFonts w:ascii="Times New Roman" w:hAnsi="Times New Roman" w:cs="Times New Roman"/>
              </w:rPr>
              <w:t>числе,</w:t>
            </w:r>
            <w:r w:rsidRPr="00C838C3">
              <w:rPr>
                <w:rFonts w:ascii="Times New Roman" w:hAnsi="Times New Roman" w:cs="Times New Roman"/>
                <w:spacing w:val="82"/>
              </w:rPr>
              <w:t xml:space="preserve"> </w:t>
            </w:r>
            <w:r w:rsidRPr="00C838C3">
              <w:rPr>
                <w:rFonts w:ascii="Times New Roman" w:hAnsi="Times New Roman" w:cs="Times New Roman"/>
              </w:rPr>
              <w:t>принимают</w:t>
            </w:r>
            <w:r w:rsidRPr="00C838C3">
              <w:rPr>
                <w:rFonts w:ascii="Times New Roman" w:hAnsi="Times New Roman" w:cs="Times New Roman"/>
                <w:spacing w:val="84"/>
              </w:rPr>
              <w:t xml:space="preserve"> </w:t>
            </w:r>
            <w:r w:rsidRPr="00C838C3">
              <w:rPr>
                <w:rFonts w:ascii="Times New Roman" w:hAnsi="Times New Roman" w:cs="Times New Roman"/>
                <w:spacing w:val="-1"/>
              </w:rPr>
              <w:t>участие</w:t>
            </w:r>
            <w:r w:rsidRPr="00C838C3">
              <w:rPr>
                <w:rFonts w:ascii="Times New Roman" w:hAnsi="Times New Roman" w:cs="Times New Roman"/>
                <w:spacing w:val="81"/>
              </w:rPr>
              <w:t xml:space="preserve"> </w:t>
            </w:r>
            <w:r w:rsidRPr="00C838C3">
              <w:rPr>
                <w:rFonts w:ascii="Times New Roman" w:hAnsi="Times New Roman" w:cs="Times New Roman"/>
              </w:rPr>
              <w:t>в</w:t>
            </w:r>
            <w:r w:rsidRPr="00C838C3">
              <w:rPr>
                <w:rFonts w:ascii="Times New Roman" w:hAnsi="Times New Roman" w:cs="Times New Roman"/>
                <w:spacing w:val="81"/>
              </w:rPr>
              <w:t xml:space="preserve"> </w:t>
            </w:r>
            <w:r w:rsidRPr="00C838C3">
              <w:rPr>
                <w:rFonts w:ascii="Times New Roman" w:hAnsi="Times New Roman" w:cs="Times New Roman"/>
              </w:rPr>
              <w:t>формировании</w:t>
            </w:r>
            <w:r w:rsidRPr="00C838C3">
              <w:rPr>
                <w:rFonts w:ascii="Times New Roman" w:hAnsi="Times New Roman" w:cs="Times New Roman"/>
                <w:spacing w:val="82"/>
              </w:rPr>
              <w:t xml:space="preserve"> образовательной</w:t>
            </w:r>
            <w:r w:rsidRPr="00C838C3">
              <w:rPr>
                <w:rFonts w:ascii="Times New Roman" w:hAnsi="Times New Roman" w:cs="Times New Roman"/>
                <w:spacing w:val="30"/>
              </w:rPr>
              <w:t xml:space="preserve"> </w:t>
            </w:r>
            <w:r w:rsidRPr="00C838C3">
              <w:rPr>
                <w:rFonts w:ascii="Times New Roman" w:hAnsi="Times New Roman" w:cs="Times New Roman"/>
              </w:rPr>
              <w:t>программы,</w:t>
            </w:r>
            <w:r w:rsidRPr="00C838C3">
              <w:rPr>
                <w:rFonts w:ascii="Times New Roman" w:hAnsi="Times New Roman" w:cs="Times New Roman"/>
                <w:spacing w:val="31"/>
              </w:rPr>
              <w:t xml:space="preserve"> </w:t>
            </w:r>
            <w:r w:rsidRPr="00C838C3">
              <w:rPr>
                <w:rFonts w:ascii="Times New Roman" w:hAnsi="Times New Roman" w:cs="Times New Roman"/>
              </w:rPr>
              <w:t>принимают</w:t>
            </w:r>
            <w:r w:rsidRPr="00C838C3">
              <w:rPr>
                <w:rFonts w:ascii="Times New Roman" w:hAnsi="Times New Roman" w:cs="Times New Roman"/>
                <w:spacing w:val="34"/>
              </w:rPr>
              <w:t xml:space="preserve"> </w:t>
            </w:r>
            <w:r w:rsidRPr="00C838C3">
              <w:rPr>
                <w:rFonts w:ascii="Times New Roman" w:hAnsi="Times New Roman" w:cs="Times New Roman"/>
              </w:rPr>
              <w:t>участие</w:t>
            </w:r>
            <w:r w:rsidRPr="00C838C3">
              <w:rPr>
                <w:rFonts w:ascii="Times New Roman" w:hAnsi="Times New Roman" w:cs="Times New Roman"/>
                <w:spacing w:val="30"/>
              </w:rPr>
              <w:t xml:space="preserve"> </w:t>
            </w:r>
            <w:r w:rsidRPr="00C838C3">
              <w:rPr>
                <w:rFonts w:ascii="Times New Roman" w:hAnsi="Times New Roman" w:cs="Times New Roman"/>
              </w:rPr>
              <w:t>в</w:t>
            </w:r>
            <w:r w:rsidRPr="00C838C3">
              <w:rPr>
                <w:rFonts w:ascii="Times New Roman" w:hAnsi="Times New Roman" w:cs="Times New Roman"/>
                <w:spacing w:val="30"/>
              </w:rPr>
              <w:t xml:space="preserve"> </w:t>
            </w:r>
            <w:r w:rsidRPr="00C838C3">
              <w:rPr>
                <w:rFonts w:ascii="Times New Roman" w:hAnsi="Times New Roman" w:cs="Times New Roman"/>
              </w:rPr>
              <w:t>организации</w:t>
            </w:r>
            <w:r w:rsidRPr="00C838C3">
              <w:rPr>
                <w:rFonts w:ascii="Times New Roman" w:hAnsi="Times New Roman" w:cs="Times New Roman"/>
                <w:spacing w:val="32"/>
              </w:rPr>
              <w:t xml:space="preserve"> </w:t>
            </w:r>
            <w:r w:rsidRPr="00C838C3">
              <w:rPr>
                <w:rFonts w:ascii="Times New Roman" w:hAnsi="Times New Roman" w:cs="Times New Roman"/>
              </w:rPr>
              <w:t>и</w:t>
            </w:r>
            <w:r w:rsidRPr="00C838C3">
              <w:rPr>
                <w:rFonts w:ascii="Times New Roman" w:hAnsi="Times New Roman" w:cs="Times New Roman"/>
                <w:spacing w:val="29"/>
              </w:rPr>
              <w:t xml:space="preserve"> </w:t>
            </w:r>
            <w:r w:rsidRPr="00C838C3">
              <w:rPr>
                <w:rFonts w:ascii="Times New Roman" w:hAnsi="Times New Roman" w:cs="Times New Roman"/>
              </w:rPr>
              <w:t>проведении</w:t>
            </w:r>
            <w:r w:rsidRPr="00C838C3">
              <w:rPr>
                <w:rFonts w:ascii="Times New Roman" w:hAnsi="Times New Roman" w:cs="Times New Roman"/>
                <w:spacing w:val="32"/>
              </w:rPr>
              <w:t xml:space="preserve"> </w:t>
            </w:r>
            <w:r w:rsidRPr="00C838C3">
              <w:rPr>
                <w:rFonts w:ascii="Times New Roman" w:hAnsi="Times New Roman" w:cs="Times New Roman"/>
              </w:rPr>
              <w:t>совместных мероприятий</w:t>
            </w:r>
            <w:r w:rsidRPr="00C838C3">
              <w:rPr>
                <w:rFonts w:ascii="Times New Roman" w:hAnsi="Times New Roman" w:cs="Times New Roman"/>
                <w:spacing w:val="46"/>
              </w:rPr>
              <w:t xml:space="preserve"> </w:t>
            </w:r>
            <w:r w:rsidRPr="00C838C3">
              <w:rPr>
                <w:rFonts w:ascii="Times New Roman" w:hAnsi="Times New Roman" w:cs="Times New Roman"/>
              </w:rPr>
              <w:t>с</w:t>
            </w:r>
            <w:r w:rsidRPr="00C838C3">
              <w:rPr>
                <w:rFonts w:ascii="Times New Roman" w:hAnsi="Times New Roman" w:cs="Times New Roman"/>
                <w:spacing w:val="44"/>
              </w:rPr>
              <w:t xml:space="preserve"> </w:t>
            </w:r>
            <w:r w:rsidRPr="00C838C3">
              <w:rPr>
                <w:rFonts w:ascii="Times New Roman" w:hAnsi="Times New Roman" w:cs="Times New Roman"/>
              </w:rPr>
              <w:t>детьми</w:t>
            </w:r>
            <w:r w:rsidRPr="00C838C3">
              <w:rPr>
                <w:rFonts w:ascii="Times New Roman" w:hAnsi="Times New Roman" w:cs="Times New Roman"/>
                <w:spacing w:val="46"/>
              </w:rPr>
              <w:t xml:space="preserve"> </w:t>
            </w:r>
            <w:r w:rsidRPr="00C838C3">
              <w:rPr>
                <w:rFonts w:ascii="Times New Roman" w:hAnsi="Times New Roman" w:cs="Times New Roman"/>
                <w:spacing w:val="46"/>
              </w:rPr>
              <w:lastRenderedPageBreak/>
              <w:t>(</w:t>
            </w:r>
            <w:r w:rsidRPr="00C838C3">
              <w:rPr>
                <w:rFonts w:ascii="Times New Roman" w:hAnsi="Times New Roman" w:cs="Times New Roman"/>
              </w:rPr>
              <w:t>утренники,</w:t>
            </w:r>
            <w:r w:rsidRPr="00C838C3">
              <w:rPr>
                <w:rFonts w:ascii="Times New Roman" w:hAnsi="Times New Roman" w:cs="Times New Roman"/>
                <w:spacing w:val="45"/>
              </w:rPr>
              <w:t xml:space="preserve"> </w:t>
            </w:r>
            <w:r w:rsidRPr="00C838C3">
              <w:rPr>
                <w:rFonts w:ascii="Times New Roman" w:hAnsi="Times New Roman" w:cs="Times New Roman"/>
              </w:rPr>
              <w:t>развлечения,</w:t>
            </w:r>
            <w:r w:rsidRPr="00C838C3">
              <w:rPr>
                <w:rFonts w:ascii="Times New Roman" w:hAnsi="Times New Roman" w:cs="Times New Roman"/>
                <w:spacing w:val="45"/>
              </w:rPr>
              <w:t xml:space="preserve"> </w:t>
            </w:r>
            <w:r w:rsidRPr="00C838C3">
              <w:rPr>
                <w:rFonts w:ascii="Times New Roman" w:hAnsi="Times New Roman" w:cs="Times New Roman"/>
              </w:rPr>
              <w:t>физкультурные</w:t>
            </w:r>
            <w:r w:rsidRPr="00C838C3">
              <w:rPr>
                <w:rFonts w:ascii="Times New Roman" w:hAnsi="Times New Roman" w:cs="Times New Roman"/>
                <w:spacing w:val="44"/>
              </w:rPr>
              <w:t xml:space="preserve"> </w:t>
            </w:r>
            <w:r w:rsidRPr="00C838C3">
              <w:rPr>
                <w:rFonts w:ascii="Times New Roman" w:hAnsi="Times New Roman" w:cs="Times New Roman"/>
                <w:spacing w:val="1"/>
              </w:rPr>
              <w:t>праздники,</w:t>
            </w:r>
            <w:r w:rsidRPr="00C838C3">
              <w:rPr>
                <w:rFonts w:ascii="Times New Roman" w:hAnsi="Times New Roman" w:cs="Times New Roman"/>
                <w:spacing w:val="45"/>
              </w:rPr>
              <w:t xml:space="preserve"> </w:t>
            </w:r>
            <w:r w:rsidRPr="00C838C3">
              <w:rPr>
                <w:rFonts w:ascii="Times New Roman" w:hAnsi="Times New Roman" w:cs="Times New Roman"/>
                <w:spacing w:val="-1"/>
              </w:rPr>
              <w:t xml:space="preserve">досуги, </w:t>
            </w:r>
            <w:r w:rsidRPr="00C838C3">
              <w:rPr>
                <w:rFonts w:ascii="Times New Roman" w:hAnsi="Times New Roman" w:cs="Times New Roman"/>
                <w:spacing w:val="1"/>
              </w:rPr>
              <w:t>дни</w:t>
            </w:r>
            <w:r w:rsidRPr="00C838C3">
              <w:rPr>
                <w:rFonts w:ascii="Times New Roman" w:hAnsi="Times New Roman" w:cs="Times New Roman"/>
                <w:spacing w:val="84"/>
              </w:rPr>
              <w:t xml:space="preserve"> </w:t>
            </w:r>
            <w:r w:rsidRPr="00C838C3">
              <w:rPr>
                <w:rFonts w:ascii="Times New Roman" w:hAnsi="Times New Roman" w:cs="Times New Roman"/>
              </w:rPr>
              <w:t>здоровья</w:t>
            </w:r>
            <w:r w:rsidRPr="00C838C3">
              <w:rPr>
                <w:rFonts w:ascii="Times New Roman" w:hAnsi="Times New Roman" w:cs="Times New Roman"/>
                <w:spacing w:val="84"/>
              </w:rPr>
              <w:t xml:space="preserve"> </w:t>
            </w:r>
            <w:r w:rsidRPr="00C838C3">
              <w:rPr>
                <w:rFonts w:ascii="Times New Roman" w:hAnsi="Times New Roman" w:cs="Times New Roman"/>
              </w:rPr>
              <w:t>и</w:t>
            </w:r>
            <w:r w:rsidRPr="00C838C3">
              <w:rPr>
                <w:rFonts w:ascii="Times New Roman" w:hAnsi="Times New Roman" w:cs="Times New Roman"/>
                <w:spacing w:val="85"/>
              </w:rPr>
              <w:t xml:space="preserve"> </w:t>
            </w:r>
            <w:r w:rsidRPr="00C838C3">
              <w:rPr>
                <w:rFonts w:ascii="Times New Roman" w:hAnsi="Times New Roman" w:cs="Times New Roman"/>
              </w:rPr>
              <w:t>др.),</w:t>
            </w:r>
            <w:r w:rsidRPr="00C838C3">
              <w:rPr>
                <w:rFonts w:ascii="Times New Roman" w:hAnsi="Times New Roman" w:cs="Times New Roman"/>
                <w:spacing w:val="83"/>
              </w:rPr>
              <w:t xml:space="preserve"> </w:t>
            </w:r>
            <w:r w:rsidRPr="00C838C3">
              <w:rPr>
                <w:rFonts w:ascii="Times New Roman" w:hAnsi="Times New Roman" w:cs="Times New Roman"/>
              </w:rPr>
              <w:t>создают</w:t>
            </w:r>
            <w:r w:rsidRPr="00C838C3">
              <w:rPr>
                <w:rFonts w:ascii="Times New Roman" w:hAnsi="Times New Roman" w:cs="Times New Roman"/>
                <w:spacing w:val="87"/>
              </w:rPr>
              <w:t xml:space="preserve"> </w:t>
            </w:r>
            <w:r w:rsidRPr="00C838C3">
              <w:rPr>
                <w:rFonts w:ascii="Times New Roman" w:hAnsi="Times New Roman" w:cs="Times New Roman"/>
              </w:rPr>
              <w:t>(принимают</w:t>
            </w:r>
            <w:r w:rsidRPr="00C838C3">
              <w:rPr>
                <w:rFonts w:ascii="Times New Roman" w:hAnsi="Times New Roman" w:cs="Times New Roman"/>
                <w:spacing w:val="82"/>
              </w:rPr>
              <w:t xml:space="preserve"> </w:t>
            </w:r>
            <w:r w:rsidRPr="00C838C3">
              <w:rPr>
                <w:rFonts w:ascii="Times New Roman" w:hAnsi="Times New Roman" w:cs="Times New Roman"/>
              </w:rPr>
              <w:t>участие</w:t>
            </w:r>
            <w:r w:rsidRPr="00C838C3">
              <w:rPr>
                <w:rFonts w:ascii="Times New Roman" w:hAnsi="Times New Roman" w:cs="Times New Roman"/>
                <w:spacing w:val="86"/>
              </w:rPr>
              <w:t xml:space="preserve"> </w:t>
            </w:r>
            <w:r w:rsidRPr="00C838C3">
              <w:rPr>
                <w:rFonts w:ascii="Times New Roman" w:hAnsi="Times New Roman" w:cs="Times New Roman"/>
              </w:rPr>
              <w:t>в</w:t>
            </w:r>
            <w:r w:rsidRPr="00C838C3">
              <w:rPr>
                <w:rFonts w:ascii="Times New Roman" w:hAnsi="Times New Roman" w:cs="Times New Roman"/>
                <w:spacing w:val="86"/>
              </w:rPr>
              <w:t xml:space="preserve"> </w:t>
            </w:r>
            <w:r w:rsidRPr="00C838C3">
              <w:rPr>
                <w:rFonts w:ascii="Times New Roman" w:hAnsi="Times New Roman" w:cs="Times New Roman"/>
              </w:rPr>
              <w:t>деятельности)</w:t>
            </w:r>
            <w:r w:rsidRPr="00C838C3">
              <w:rPr>
                <w:rFonts w:ascii="Times New Roman" w:hAnsi="Times New Roman" w:cs="Times New Roman"/>
                <w:spacing w:val="86"/>
              </w:rPr>
              <w:t xml:space="preserve"> </w:t>
            </w:r>
            <w:r w:rsidRPr="00C838C3">
              <w:rPr>
                <w:rFonts w:ascii="Times New Roman" w:hAnsi="Times New Roman" w:cs="Times New Roman"/>
              </w:rPr>
              <w:t>коллегиальных</w:t>
            </w:r>
            <w:r w:rsidRPr="00C838C3">
              <w:rPr>
                <w:rFonts w:ascii="Times New Roman" w:hAnsi="Times New Roman" w:cs="Times New Roman"/>
                <w:spacing w:val="89"/>
              </w:rPr>
              <w:t xml:space="preserve"> </w:t>
            </w:r>
            <w:r w:rsidRPr="00C838C3">
              <w:rPr>
                <w:rFonts w:ascii="Times New Roman" w:hAnsi="Times New Roman" w:cs="Times New Roman"/>
              </w:rPr>
              <w:t>органов управления, предусмотренных</w:t>
            </w:r>
            <w:r w:rsidRPr="00C838C3">
              <w:rPr>
                <w:rFonts w:ascii="Times New Roman" w:hAnsi="Times New Roman" w:cs="Times New Roman"/>
                <w:spacing w:val="4"/>
              </w:rPr>
              <w:t xml:space="preserve"> </w:t>
            </w:r>
            <w:r w:rsidRPr="00C838C3">
              <w:rPr>
                <w:rFonts w:ascii="Times New Roman" w:hAnsi="Times New Roman" w:cs="Times New Roman"/>
                <w:spacing w:val="-1"/>
              </w:rPr>
              <w:t>уставом</w:t>
            </w:r>
            <w:r w:rsidRPr="00C838C3">
              <w:rPr>
                <w:rFonts w:ascii="Times New Roman" w:hAnsi="Times New Roman" w:cs="Times New Roman"/>
              </w:rPr>
              <w:t>.</w:t>
            </w:r>
          </w:p>
          <w:p w14:paraId="1851ABF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Родители</w:t>
            </w:r>
            <w:r w:rsidRPr="00C838C3">
              <w:rPr>
                <w:rFonts w:ascii="Times New Roman" w:hAnsi="Times New Roman" w:cs="Times New Roman"/>
                <w:spacing w:val="25"/>
              </w:rPr>
              <w:t xml:space="preserve"> </w:t>
            </w:r>
            <w:r w:rsidRPr="00C838C3">
              <w:rPr>
                <w:rFonts w:ascii="Times New Roman" w:hAnsi="Times New Roman" w:cs="Times New Roman"/>
              </w:rPr>
              <w:t>воспитанников</w:t>
            </w:r>
            <w:r w:rsidRPr="00C838C3">
              <w:rPr>
                <w:rFonts w:ascii="Times New Roman" w:hAnsi="Times New Roman" w:cs="Times New Roman"/>
                <w:spacing w:val="26"/>
              </w:rPr>
              <w:t xml:space="preserve"> </w:t>
            </w:r>
            <w:r w:rsidRPr="00C838C3">
              <w:rPr>
                <w:rFonts w:ascii="Times New Roman" w:hAnsi="Times New Roman" w:cs="Times New Roman"/>
              </w:rPr>
              <w:t>(законные</w:t>
            </w:r>
            <w:r w:rsidRPr="00C838C3">
              <w:rPr>
                <w:rFonts w:ascii="Times New Roman" w:hAnsi="Times New Roman" w:cs="Times New Roman"/>
                <w:spacing w:val="22"/>
              </w:rPr>
              <w:t xml:space="preserve"> </w:t>
            </w:r>
            <w:r w:rsidRPr="00C838C3">
              <w:rPr>
                <w:rFonts w:ascii="Times New Roman" w:hAnsi="Times New Roman" w:cs="Times New Roman"/>
              </w:rPr>
              <w:t>представители)</w:t>
            </w:r>
            <w:r w:rsidRPr="00C838C3">
              <w:rPr>
                <w:rFonts w:ascii="Times New Roman" w:hAnsi="Times New Roman" w:cs="Times New Roman"/>
                <w:spacing w:val="23"/>
              </w:rPr>
              <w:t xml:space="preserve"> </w:t>
            </w:r>
            <w:r w:rsidRPr="00C838C3">
              <w:rPr>
                <w:rFonts w:ascii="Times New Roman" w:hAnsi="Times New Roman" w:cs="Times New Roman"/>
              </w:rPr>
              <w:t>имеют</w:t>
            </w:r>
            <w:r w:rsidRPr="00C838C3">
              <w:rPr>
                <w:rFonts w:ascii="Times New Roman" w:hAnsi="Times New Roman" w:cs="Times New Roman"/>
                <w:spacing w:val="27"/>
              </w:rPr>
              <w:t xml:space="preserve"> </w:t>
            </w:r>
            <w:r w:rsidRPr="00C838C3">
              <w:rPr>
                <w:rFonts w:ascii="Times New Roman" w:hAnsi="Times New Roman" w:cs="Times New Roman"/>
              </w:rPr>
              <w:t>право</w:t>
            </w:r>
            <w:r w:rsidRPr="00C838C3">
              <w:rPr>
                <w:rFonts w:ascii="Times New Roman" w:hAnsi="Times New Roman" w:cs="Times New Roman"/>
                <w:spacing w:val="26"/>
              </w:rPr>
              <w:t xml:space="preserve"> </w:t>
            </w:r>
            <w:r w:rsidRPr="00C838C3">
              <w:rPr>
                <w:rFonts w:ascii="Times New Roman" w:hAnsi="Times New Roman" w:cs="Times New Roman"/>
              </w:rPr>
              <w:t>обращаться</w:t>
            </w:r>
            <w:r w:rsidRPr="00C838C3">
              <w:rPr>
                <w:rFonts w:ascii="Times New Roman" w:hAnsi="Times New Roman" w:cs="Times New Roman"/>
                <w:spacing w:val="27"/>
              </w:rPr>
              <w:t xml:space="preserve"> </w:t>
            </w:r>
            <w:r w:rsidRPr="00C838C3">
              <w:rPr>
                <w:rFonts w:ascii="Times New Roman" w:hAnsi="Times New Roman" w:cs="Times New Roman"/>
              </w:rPr>
              <w:t>в</w:t>
            </w:r>
            <w:r w:rsidRPr="00C838C3">
              <w:rPr>
                <w:rFonts w:ascii="Times New Roman" w:hAnsi="Times New Roman" w:cs="Times New Roman"/>
                <w:spacing w:val="26"/>
              </w:rPr>
              <w:t xml:space="preserve"> </w:t>
            </w:r>
            <w:r w:rsidRPr="00C838C3">
              <w:rPr>
                <w:rFonts w:ascii="Times New Roman" w:hAnsi="Times New Roman" w:cs="Times New Roman"/>
              </w:rPr>
              <w:t xml:space="preserve">комиссию </w:t>
            </w:r>
            <w:r w:rsidRPr="00C838C3">
              <w:rPr>
                <w:rFonts w:ascii="Times New Roman" w:hAnsi="Times New Roman" w:cs="Times New Roman"/>
                <w:spacing w:val="1"/>
              </w:rPr>
              <w:t>по</w:t>
            </w:r>
            <w:r w:rsidRPr="00C838C3">
              <w:rPr>
                <w:rFonts w:ascii="Times New Roman" w:hAnsi="Times New Roman" w:cs="Times New Roman"/>
                <w:spacing w:val="6"/>
              </w:rPr>
              <w:t xml:space="preserve"> </w:t>
            </w:r>
            <w:r w:rsidRPr="00C838C3">
              <w:rPr>
                <w:rFonts w:ascii="Times New Roman" w:hAnsi="Times New Roman" w:cs="Times New Roman"/>
              </w:rPr>
              <w:t>урегулированию</w:t>
            </w:r>
            <w:r w:rsidRPr="00C838C3">
              <w:rPr>
                <w:rFonts w:ascii="Times New Roman" w:hAnsi="Times New Roman" w:cs="Times New Roman"/>
                <w:spacing w:val="5"/>
              </w:rPr>
              <w:t xml:space="preserve"> </w:t>
            </w:r>
            <w:r w:rsidRPr="00C838C3">
              <w:rPr>
                <w:rFonts w:ascii="Times New Roman" w:hAnsi="Times New Roman" w:cs="Times New Roman"/>
              </w:rPr>
              <w:t>споров</w:t>
            </w:r>
            <w:r w:rsidRPr="00C838C3">
              <w:rPr>
                <w:rFonts w:ascii="Times New Roman" w:hAnsi="Times New Roman" w:cs="Times New Roman"/>
                <w:spacing w:val="5"/>
              </w:rPr>
              <w:t xml:space="preserve"> </w:t>
            </w:r>
            <w:r w:rsidRPr="00C838C3">
              <w:rPr>
                <w:rFonts w:ascii="Times New Roman" w:hAnsi="Times New Roman" w:cs="Times New Roman"/>
              </w:rPr>
              <w:t>между</w:t>
            </w:r>
            <w:r w:rsidRPr="00C838C3">
              <w:rPr>
                <w:rFonts w:ascii="Times New Roman" w:hAnsi="Times New Roman" w:cs="Times New Roman"/>
                <w:spacing w:val="4"/>
              </w:rPr>
              <w:t xml:space="preserve"> </w:t>
            </w:r>
            <w:r w:rsidRPr="00C838C3">
              <w:rPr>
                <w:rFonts w:ascii="Times New Roman" w:hAnsi="Times New Roman" w:cs="Times New Roman"/>
              </w:rPr>
              <w:t>участниками</w:t>
            </w:r>
            <w:r w:rsidRPr="00C838C3">
              <w:rPr>
                <w:rFonts w:ascii="Times New Roman" w:hAnsi="Times New Roman" w:cs="Times New Roman"/>
                <w:spacing w:val="6"/>
              </w:rPr>
              <w:t xml:space="preserve"> </w:t>
            </w:r>
            <w:r w:rsidRPr="00C838C3">
              <w:rPr>
                <w:rFonts w:ascii="Times New Roman" w:hAnsi="Times New Roman" w:cs="Times New Roman"/>
              </w:rPr>
              <w:t>образовательных</w:t>
            </w:r>
            <w:r w:rsidRPr="00C838C3">
              <w:rPr>
                <w:rFonts w:ascii="Times New Roman" w:hAnsi="Times New Roman" w:cs="Times New Roman"/>
                <w:spacing w:val="5"/>
              </w:rPr>
              <w:t xml:space="preserve"> </w:t>
            </w:r>
            <w:r w:rsidRPr="00C838C3">
              <w:rPr>
                <w:rFonts w:ascii="Times New Roman" w:hAnsi="Times New Roman" w:cs="Times New Roman"/>
              </w:rPr>
              <w:t>отношений</w:t>
            </w:r>
            <w:r w:rsidRPr="00C838C3">
              <w:rPr>
                <w:rFonts w:ascii="Times New Roman" w:hAnsi="Times New Roman" w:cs="Times New Roman"/>
                <w:spacing w:val="3"/>
              </w:rPr>
              <w:t xml:space="preserve"> ДОО</w:t>
            </w:r>
            <w:r w:rsidRPr="00C838C3">
              <w:rPr>
                <w:rFonts w:ascii="Times New Roman" w:hAnsi="Times New Roman" w:cs="Times New Roman"/>
              </w:rPr>
              <w:t xml:space="preserve"> для</w:t>
            </w:r>
            <w:r w:rsidRPr="00C838C3">
              <w:rPr>
                <w:rFonts w:ascii="Times New Roman" w:hAnsi="Times New Roman" w:cs="Times New Roman"/>
                <w:spacing w:val="3"/>
              </w:rPr>
              <w:t xml:space="preserve"> </w:t>
            </w:r>
            <w:r w:rsidRPr="00C838C3">
              <w:rPr>
                <w:rFonts w:ascii="Times New Roman" w:hAnsi="Times New Roman" w:cs="Times New Roman"/>
              </w:rPr>
              <w:t>защиты прав</w:t>
            </w:r>
            <w:r w:rsidRPr="00C838C3">
              <w:rPr>
                <w:rFonts w:ascii="Times New Roman" w:hAnsi="Times New Roman" w:cs="Times New Roman"/>
                <w:spacing w:val="52"/>
              </w:rPr>
              <w:t xml:space="preserve"> </w:t>
            </w:r>
            <w:r w:rsidRPr="00C838C3">
              <w:rPr>
                <w:rFonts w:ascii="Times New Roman" w:hAnsi="Times New Roman" w:cs="Times New Roman"/>
              </w:rPr>
              <w:t>своего</w:t>
            </w:r>
            <w:r w:rsidRPr="00C838C3">
              <w:rPr>
                <w:rFonts w:ascii="Times New Roman" w:hAnsi="Times New Roman" w:cs="Times New Roman"/>
                <w:spacing w:val="53"/>
              </w:rPr>
              <w:t xml:space="preserve"> </w:t>
            </w:r>
            <w:r w:rsidRPr="00C838C3">
              <w:rPr>
                <w:rFonts w:ascii="Times New Roman" w:hAnsi="Times New Roman" w:cs="Times New Roman"/>
              </w:rPr>
              <w:t>ребенка,</w:t>
            </w:r>
            <w:r w:rsidRPr="00C838C3">
              <w:rPr>
                <w:rFonts w:ascii="Times New Roman" w:hAnsi="Times New Roman" w:cs="Times New Roman"/>
                <w:spacing w:val="55"/>
              </w:rPr>
              <w:t xml:space="preserve"> </w:t>
            </w:r>
            <w:r w:rsidRPr="00C838C3">
              <w:rPr>
                <w:rFonts w:ascii="Times New Roman" w:hAnsi="Times New Roman" w:cs="Times New Roman"/>
              </w:rPr>
              <w:t>оказывать</w:t>
            </w:r>
            <w:r w:rsidRPr="00C838C3">
              <w:rPr>
                <w:rFonts w:ascii="Times New Roman" w:hAnsi="Times New Roman" w:cs="Times New Roman"/>
                <w:spacing w:val="53"/>
              </w:rPr>
              <w:t xml:space="preserve"> </w:t>
            </w:r>
            <w:r w:rsidRPr="00C838C3">
              <w:rPr>
                <w:rFonts w:ascii="Times New Roman" w:hAnsi="Times New Roman" w:cs="Times New Roman"/>
                <w:spacing w:val="-1"/>
              </w:rPr>
              <w:t>посильную</w:t>
            </w:r>
            <w:r w:rsidRPr="00C838C3">
              <w:rPr>
                <w:rFonts w:ascii="Times New Roman" w:hAnsi="Times New Roman" w:cs="Times New Roman"/>
                <w:spacing w:val="56"/>
              </w:rPr>
              <w:t xml:space="preserve"> </w:t>
            </w:r>
            <w:r w:rsidRPr="00C838C3">
              <w:rPr>
                <w:rFonts w:ascii="Times New Roman" w:hAnsi="Times New Roman" w:cs="Times New Roman"/>
              </w:rPr>
              <w:t>помощь,</w:t>
            </w:r>
            <w:r w:rsidRPr="00C838C3">
              <w:rPr>
                <w:rFonts w:ascii="Times New Roman" w:hAnsi="Times New Roman" w:cs="Times New Roman"/>
                <w:spacing w:val="52"/>
              </w:rPr>
              <w:t xml:space="preserve"> </w:t>
            </w:r>
            <w:r w:rsidRPr="00C838C3">
              <w:rPr>
                <w:rFonts w:ascii="Times New Roman" w:hAnsi="Times New Roman" w:cs="Times New Roman"/>
              </w:rPr>
              <w:t>направленную</w:t>
            </w:r>
            <w:r w:rsidRPr="00C838C3">
              <w:rPr>
                <w:rFonts w:ascii="Times New Roman" w:hAnsi="Times New Roman" w:cs="Times New Roman"/>
                <w:spacing w:val="53"/>
              </w:rPr>
              <w:t xml:space="preserve"> </w:t>
            </w:r>
            <w:r w:rsidRPr="00C838C3">
              <w:rPr>
                <w:rFonts w:ascii="Times New Roman" w:hAnsi="Times New Roman" w:cs="Times New Roman"/>
                <w:spacing w:val="1"/>
              </w:rPr>
              <w:t>на</w:t>
            </w:r>
            <w:r w:rsidRPr="00C838C3">
              <w:rPr>
                <w:rFonts w:ascii="Times New Roman" w:hAnsi="Times New Roman" w:cs="Times New Roman"/>
                <w:spacing w:val="51"/>
              </w:rPr>
              <w:t xml:space="preserve"> </w:t>
            </w:r>
            <w:r w:rsidRPr="00C838C3">
              <w:rPr>
                <w:rFonts w:ascii="Times New Roman" w:hAnsi="Times New Roman" w:cs="Times New Roman"/>
              </w:rPr>
              <w:t>развитие</w:t>
            </w:r>
            <w:r w:rsidRPr="00C838C3">
              <w:rPr>
                <w:rFonts w:ascii="Times New Roman" w:hAnsi="Times New Roman" w:cs="Times New Roman"/>
                <w:spacing w:val="51"/>
              </w:rPr>
              <w:t xml:space="preserve"> </w:t>
            </w:r>
            <w:r w:rsidRPr="00C838C3">
              <w:rPr>
                <w:rFonts w:ascii="Times New Roman" w:hAnsi="Times New Roman" w:cs="Times New Roman"/>
              </w:rPr>
              <w:t xml:space="preserve">материальной базы </w:t>
            </w:r>
            <w:r w:rsidRPr="00C838C3">
              <w:rPr>
                <w:rFonts w:ascii="Times New Roman" w:hAnsi="Times New Roman" w:cs="Times New Roman"/>
                <w:spacing w:val="-1"/>
              </w:rPr>
              <w:t>ДОО.</w:t>
            </w:r>
          </w:p>
          <w:p w14:paraId="103DE8F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Педагогический</w:t>
            </w:r>
            <w:r w:rsidRPr="00C838C3">
              <w:rPr>
                <w:rFonts w:ascii="Times New Roman" w:hAnsi="Times New Roman" w:cs="Times New Roman"/>
                <w:spacing w:val="22"/>
              </w:rPr>
              <w:t xml:space="preserve"> </w:t>
            </w:r>
            <w:r w:rsidRPr="00C838C3">
              <w:rPr>
                <w:rFonts w:ascii="Times New Roman" w:hAnsi="Times New Roman" w:cs="Times New Roman"/>
              </w:rPr>
              <w:t>коллектив</w:t>
            </w:r>
            <w:r w:rsidRPr="00C838C3">
              <w:rPr>
                <w:rFonts w:ascii="Times New Roman" w:hAnsi="Times New Roman" w:cs="Times New Roman"/>
                <w:spacing w:val="24"/>
              </w:rPr>
              <w:t xml:space="preserve"> </w:t>
            </w:r>
            <w:r w:rsidRPr="00C838C3">
              <w:rPr>
                <w:rFonts w:ascii="Times New Roman" w:hAnsi="Times New Roman" w:cs="Times New Roman"/>
              </w:rPr>
              <w:t>детского</w:t>
            </w:r>
            <w:r w:rsidRPr="00C838C3">
              <w:rPr>
                <w:rFonts w:ascii="Times New Roman" w:hAnsi="Times New Roman" w:cs="Times New Roman"/>
                <w:spacing w:val="21"/>
              </w:rPr>
              <w:t xml:space="preserve"> </w:t>
            </w:r>
            <w:r w:rsidRPr="00C838C3">
              <w:rPr>
                <w:rFonts w:ascii="Times New Roman" w:hAnsi="Times New Roman" w:cs="Times New Roman"/>
                <w:spacing w:val="-1"/>
              </w:rPr>
              <w:t>сада</w:t>
            </w:r>
            <w:r w:rsidRPr="00C838C3">
              <w:rPr>
                <w:rFonts w:ascii="Times New Roman" w:hAnsi="Times New Roman" w:cs="Times New Roman"/>
                <w:spacing w:val="25"/>
              </w:rPr>
              <w:t xml:space="preserve"> </w:t>
            </w:r>
            <w:r w:rsidRPr="00C838C3">
              <w:rPr>
                <w:rFonts w:ascii="Times New Roman" w:hAnsi="Times New Roman" w:cs="Times New Roman"/>
              </w:rPr>
              <w:t>строит</w:t>
            </w:r>
            <w:r w:rsidRPr="00C838C3">
              <w:rPr>
                <w:rFonts w:ascii="Times New Roman" w:hAnsi="Times New Roman" w:cs="Times New Roman"/>
                <w:spacing w:val="22"/>
              </w:rPr>
              <w:t xml:space="preserve"> </w:t>
            </w:r>
            <w:r w:rsidRPr="00C838C3">
              <w:rPr>
                <w:rFonts w:ascii="Times New Roman" w:hAnsi="Times New Roman" w:cs="Times New Roman"/>
              </w:rPr>
              <w:t>свою</w:t>
            </w:r>
            <w:r w:rsidRPr="00C838C3">
              <w:rPr>
                <w:rFonts w:ascii="Times New Roman" w:hAnsi="Times New Roman" w:cs="Times New Roman"/>
                <w:spacing w:val="22"/>
              </w:rPr>
              <w:t xml:space="preserve"> </w:t>
            </w:r>
            <w:r w:rsidRPr="00C838C3">
              <w:rPr>
                <w:rFonts w:ascii="Times New Roman" w:hAnsi="Times New Roman" w:cs="Times New Roman"/>
              </w:rPr>
              <w:t>работу</w:t>
            </w:r>
            <w:r w:rsidRPr="00C838C3">
              <w:rPr>
                <w:rFonts w:ascii="Times New Roman" w:hAnsi="Times New Roman" w:cs="Times New Roman"/>
                <w:spacing w:val="16"/>
              </w:rPr>
              <w:t xml:space="preserve"> </w:t>
            </w:r>
            <w:r w:rsidRPr="00C838C3">
              <w:rPr>
                <w:rFonts w:ascii="Times New Roman" w:hAnsi="Times New Roman" w:cs="Times New Roman"/>
                <w:spacing w:val="1"/>
              </w:rPr>
              <w:t>по</w:t>
            </w:r>
            <w:r w:rsidRPr="00C838C3">
              <w:rPr>
                <w:rFonts w:ascii="Times New Roman" w:hAnsi="Times New Roman" w:cs="Times New Roman"/>
                <w:spacing w:val="23"/>
              </w:rPr>
              <w:t xml:space="preserve"> </w:t>
            </w:r>
            <w:r w:rsidRPr="00C838C3">
              <w:rPr>
                <w:rFonts w:ascii="Times New Roman" w:hAnsi="Times New Roman" w:cs="Times New Roman"/>
              </w:rPr>
              <w:t>воспитанию</w:t>
            </w:r>
            <w:r w:rsidRPr="00C838C3">
              <w:rPr>
                <w:rFonts w:ascii="Times New Roman" w:hAnsi="Times New Roman" w:cs="Times New Roman"/>
                <w:spacing w:val="22"/>
              </w:rPr>
              <w:t xml:space="preserve"> </w:t>
            </w:r>
            <w:r w:rsidRPr="00C838C3">
              <w:rPr>
                <w:rFonts w:ascii="Times New Roman" w:hAnsi="Times New Roman" w:cs="Times New Roman"/>
              </w:rPr>
              <w:t>и</w:t>
            </w:r>
            <w:r w:rsidRPr="00C838C3">
              <w:rPr>
                <w:rFonts w:ascii="Times New Roman" w:hAnsi="Times New Roman" w:cs="Times New Roman"/>
                <w:spacing w:val="22"/>
              </w:rPr>
              <w:t xml:space="preserve"> </w:t>
            </w:r>
            <w:r w:rsidRPr="00C838C3">
              <w:rPr>
                <w:rFonts w:ascii="Times New Roman" w:hAnsi="Times New Roman" w:cs="Times New Roman"/>
              </w:rPr>
              <w:t>обучению детей</w:t>
            </w:r>
            <w:r w:rsidRPr="00C838C3">
              <w:rPr>
                <w:rFonts w:ascii="Times New Roman" w:hAnsi="Times New Roman" w:cs="Times New Roman"/>
                <w:spacing w:val="15"/>
              </w:rPr>
              <w:t xml:space="preserve"> </w:t>
            </w:r>
            <w:r w:rsidRPr="00C838C3">
              <w:rPr>
                <w:rFonts w:ascii="Times New Roman" w:hAnsi="Times New Roman" w:cs="Times New Roman"/>
              </w:rPr>
              <w:t>в</w:t>
            </w:r>
            <w:r w:rsidRPr="00C838C3">
              <w:rPr>
                <w:rFonts w:ascii="Times New Roman" w:hAnsi="Times New Roman" w:cs="Times New Roman"/>
                <w:spacing w:val="14"/>
              </w:rPr>
              <w:t xml:space="preserve"> </w:t>
            </w:r>
            <w:r w:rsidRPr="00C838C3">
              <w:rPr>
                <w:rFonts w:ascii="Times New Roman" w:hAnsi="Times New Roman" w:cs="Times New Roman"/>
              </w:rPr>
              <w:t>тесном</w:t>
            </w:r>
            <w:r w:rsidRPr="00C838C3">
              <w:rPr>
                <w:rFonts w:ascii="Times New Roman" w:hAnsi="Times New Roman" w:cs="Times New Roman"/>
                <w:spacing w:val="14"/>
              </w:rPr>
              <w:t xml:space="preserve"> </w:t>
            </w:r>
            <w:r w:rsidRPr="00C838C3">
              <w:rPr>
                <w:rFonts w:ascii="Times New Roman" w:hAnsi="Times New Roman" w:cs="Times New Roman"/>
              </w:rPr>
              <w:t>контакте</w:t>
            </w:r>
            <w:r w:rsidRPr="00C838C3">
              <w:rPr>
                <w:rFonts w:ascii="Times New Roman" w:hAnsi="Times New Roman" w:cs="Times New Roman"/>
                <w:spacing w:val="14"/>
              </w:rPr>
              <w:t xml:space="preserve"> </w:t>
            </w:r>
            <w:r w:rsidRPr="00C838C3">
              <w:rPr>
                <w:rFonts w:ascii="Times New Roman" w:hAnsi="Times New Roman" w:cs="Times New Roman"/>
              </w:rPr>
              <w:t>с</w:t>
            </w:r>
            <w:r w:rsidRPr="00C838C3">
              <w:rPr>
                <w:rFonts w:ascii="Times New Roman" w:hAnsi="Times New Roman" w:cs="Times New Roman"/>
                <w:spacing w:val="13"/>
              </w:rPr>
              <w:t xml:space="preserve"> </w:t>
            </w:r>
            <w:r w:rsidRPr="00C838C3">
              <w:rPr>
                <w:rFonts w:ascii="Times New Roman" w:hAnsi="Times New Roman" w:cs="Times New Roman"/>
              </w:rPr>
              <w:t>семьёй.</w:t>
            </w:r>
            <w:r w:rsidRPr="00C838C3">
              <w:rPr>
                <w:rFonts w:ascii="Times New Roman" w:hAnsi="Times New Roman" w:cs="Times New Roman"/>
                <w:spacing w:val="14"/>
              </w:rPr>
              <w:t xml:space="preserve"> </w:t>
            </w:r>
            <w:r w:rsidRPr="00C838C3">
              <w:rPr>
                <w:rFonts w:ascii="Times New Roman" w:hAnsi="Times New Roman" w:cs="Times New Roman"/>
              </w:rPr>
              <w:t>В</w:t>
            </w:r>
            <w:r w:rsidRPr="00C838C3">
              <w:rPr>
                <w:rFonts w:ascii="Times New Roman" w:hAnsi="Times New Roman" w:cs="Times New Roman"/>
                <w:spacing w:val="17"/>
              </w:rPr>
              <w:t xml:space="preserve"> </w:t>
            </w:r>
            <w:r w:rsidRPr="00C838C3">
              <w:rPr>
                <w:rFonts w:ascii="Times New Roman" w:hAnsi="Times New Roman" w:cs="Times New Roman"/>
              </w:rPr>
              <w:t>учреждении</w:t>
            </w:r>
            <w:r w:rsidRPr="00C838C3">
              <w:rPr>
                <w:rFonts w:ascii="Times New Roman" w:hAnsi="Times New Roman" w:cs="Times New Roman"/>
                <w:spacing w:val="13"/>
              </w:rPr>
              <w:t xml:space="preserve"> </w:t>
            </w:r>
            <w:r w:rsidRPr="00C838C3">
              <w:rPr>
                <w:rFonts w:ascii="Times New Roman" w:hAnsi="Times New Roman" w:cs="Times New Roman"/>
              </w:rPr>
              <w:t>изучается</w:t>
            </w:r>
            <w:r w:rsidRPr="00C838C3">
              <w:rPr>
                <w:rFonts w:ascii="Times New Roman" w:hAnsi="Times New Roman" w:cs="Times New Roman"/>
                <w:spacing w:val="15"/>
              </w:rPr>
              <w:t xml:space="preserve"> </w:t>
            </w:r>
            <w:r w:rsidRPr="00C838C3">
              <w:rPr>
                <w:rFonts w:ascii="Times New Roman" w:hAnsi="Times New Roman" w:cs="Times New Roman"/>
              </w:rPr>
              <w:t>контингент</w:t>
            </w:r>
            <w:r w:rsidRPr="00C838C3">
              <w:rPr>
                <w:rFonts w:ascii="Times New Roman" w:hAnsi="Times New Roman" w:cs="Times New Roman"/>
                <w:spacing w:val="14"/>
              </w:rPr>
              <w:t xml:space="preserve"> </w:t>
            </w:r>
            <w:r w:rsidRPr="00C838C3">
              <w:rPr>
                <w:rFonts w:ascii="Times New Roman" w:hAnsi="Times New Roman" w:cs="Times New Roman"/>
              </w:rPr>
              <w:t>родителей,</w:t>
            </w:r>
            <w:r w:rsidRPr="00C838C3">
              <w:rPr>
                <w:rFonts w:ascii="Times New Roman" w:hAnsi="Times New Roman" w:cs="Times New Roman"/>
                <w:spacing w:val="14"/>
              </w:rPr>
              <w:t xml:space="preserve"> </w:t>
            </w:r>
            <w:r w:rsidRPr="00C838C3">
              <w:rPr>
                <w:rFonts w:ascii="Times New Roman" w:hAnsi="Times New Roman" w:cs="Times New Roman"/>
              </w:rPr>
              <w:t>социальный</w:t>
            </w:r>
            <w:r w:rsidRPr="00C838C3">
              <w:rPr>
                <w:rFonts w:ascii="Times New Roman" w:hAnsi="Times New Roman" w:cs="Times New Roman"/>
                <w:spacing w:val="12"/>
              </w:rPr>
              <w:t xml:space="preserve"> </w:t>
            </w:r>
            <w:r w:rsidRPr="00C838C3">
              <w:rPr>
                <w:rFonts w:ascii="Times New Roman" w:hAnsi="Times New Roman" w:cs="Times New Roman"/>
              </w:rPr>
              <w:t xml:space="preserve">и образовательный </w:t>
            </w:r>
            <w:r w:rsidRPr="00C838C3">
              <w:rPr>
                <w:rFonts w:ascii="Times New Roman" w:hAnsi="Times New Roman" w:cs="Times New Roman"/>
                <w:spacing w:val="-1"/>
              </w:rPr>
              <w:t>статус</w:t>
            </w:r>
            <w:r w:rsidRPr="00C838C3">
              <w:rPr>
                <w:rFonts w:ascii="Times New Roman" w:hAnsi="Times New Roman" w:cs="Times New Roman"/>
              </w:rPr>
              <w:t xml:space="preserve"> членов семей</w:t>
            </w:r>
            <w:r w:rsidRPr="00C838C3">
              <w:rPr>
                <w:rFonts w:ascii="Times New Roman" w:hAnsi="Times New Roman" w:cs="Times New Roman"/>
                <w:spacing w:val="1"/>
              </w:rPr>
              <w:t xml:space="preserve"> </w:t>
            </w:r>
            <w:r w:rsidRPr="00C838C3">
              <w:rPr>
                <w:rFonts w:ascii="Times New Roman" w:hAnsi="Times New Roman" w:cs="Times New Roman"/>
              </w:rPr>
              <w:t>воспитанников.</w:t>
            </w:r>
          </w:p>
          <w:p w14:paraId="321FDA5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Традиционные</w:t>
            </w:r>
            <w:r w:rsidRPr="00C838C3">
              <w:rPr>
                <w:rFonts w:ascii="Times New Roman" w:hAnsi="Times New Roman" w:cs="Times New Roman"/>
                <w:spacing w:val="106"/>
              </w:rPr>
              <w:t xml:space="preserve"> </w:t>
            </w:r>
            <w:r w:rsidRPr="00C838C3">
              <w:rPr>
                <w:rFonts w:ascii="Times New Roman" w:hAnsi="Times New Roman" w:cs="Times New Roman"/>
              </w:rPr>
              <w:t>события,</w:t>
            </w:r>
            <w:r w:rsidRPr="00C838C3">
              <w:rPr>
                <w:rFonts w:ascii="Times New Roman" w:hAnsi="Times New Roman" w:cs="Times New Roman"/>
                <w:spacing w:val="108"/>
              </w:rPr>
              <w:t xml:space="preserve"> </w:t>
            </w:r>
            <w:r w:rsidRPr="00C838C3">
              <w:rPr>
                <w:rFonts w:ascii="Times New Roman" w:hAnsi="Times New Roman" w:cs="Times New Roman"/>
              </w:rPr>
              <w:t>праздники,</w:t>
            </w:r>
            <w:r w:rsidRPr="00C838C3">
              <w:rPr>
                <w:rFonts w:ascii="Times New Roman" w:hAnsi="Times New Roman" w:cs="Times New Roman"/>
                <w:spacing w:val="108"/>
              </w:rPr>
              <w:t xml:space="preserve"> </w:t>
            </w:r>
            <w:r w:rsidRPr="00C838C3">
              <w:rPr>
                <w:rFonts w:ascii="Times New Roman" w:hAnsi="Times New Roman" w:cs="Times New Roman"/>
              </w:rPr>
              <w:t>мероприятия</w:t>
            </w:r>
            <w:r w:rsidRPr="00C838C3">
              <w:rPr>
                <w:rFonts w:ascii="Times New Roman" w:hAnsi="Times New Roman" w:cs="Times New Roman"/>
                <w:spacing w:val="105"/>
              </w:rPr>
              <w:t xml:space="preserve"> </w:t>
            </w:r>
            <w:r w:rsidRPr="00C838C3">
              <w:rPr>
                <w:rFonts w:ascii="Times New Roman" w:hAnsi="Times New Roman" w:cs="Times New Roman"/>
              </w:rPr>
              <w:t>представляют</w:t>
            </w:r>
            <w:r w:rsidRPr="00C838C3">
              <w:rPr>
                <w:rFonts w:ascii="Times New Roman" w:hAnsi="Times New Roman" w:cs="Times New Roman"/>
                <w:spacing w:val="109"/>
              </w:rPr>
              <w:t xml:space="preserve"> </w:t>
            </w:r>
            <w:r w:rsidRPr="00C838C3">
              <w:rPr>
                <w:rFonts w:ascii="Times New Roman" w:hAnsi="Times New Roman" w:cs="Times New Roman"/>
              </w:rPr>
              <w:t>собой</w:t>
            </w:r>
            <w:r w:rsidRPr="00C838C3">
              <w:rPr>
                <w:rFonts w:ascii="Times New Roman" w:hAnsi="Times New Roman" w:cs="Times New Roman"/>
                <w:spacing w:val="109"/>
              </w:rPr>
              <w:t xml:space="preserve"> </w:t>
            </w:r>
            <w:r w:rsidRPr="00C838C3">
              <w:rPr>
                <w:rFonts w:ascii="Times New Roman" w:hAnsi="Times New Roman" w:cs="Times New Roman"/>
              </w:rPr>
              <w:t>годовой</w:t>
            </w:r>
            <w:r w:rsidRPr="00C838C3">
              <w:rPr>
                <w:rFonts w:ascii="Times New Roman" w:hAnsi="Times New Roman" w:cs="Times New Roman"/>
                <w:spacing w:val="106"/>
              </w:rPr>
              <w:t xml:space="preserve"> </w:t>
            </w:r>
            <w:r w:rsidRPr="00C838C3">
              <w:rPr>
                <w:rFonts w:ascii="Times New Roman" w:hAnsi="Times New Roman" w:cs="Times New Roman"/>
              </w:rPr>
              <w:t>цикл мероприятий,</w:t>
            </w:r>
            <w:r w:rsidRPr="00C838C3">
              <w:rPr>
                <w:rFonts w:ascii="Times New Roman" w:hAnsi="Times New Roman" w:cs="Times New Roman"/>
                <w:spacing w:val="67"/>
              </w:rPr>
              <w:t xml:space="preserve"> </w:t>
            </w:r>
            <w:r w:rsidRPr="00C838C3">
              <w:rPr>
                <w:rFonts w:ascii="Times New Roman" w:hAnsi="Times New Roman" w:cs="Times New Roman"/>
              </w:rPr>
              <w:t>проводимых</w:t>
            </w:r>
            <w:r w:rsidRPr="00C838C3">
              <w:rPr>
                <w:rFonts w:ascii="Times New Roman" w:hAnsi="Times New Roman" w:cs="Times New Roman"/>
                <w:spacing w:val="69"/>
              </w:rPr>
              <w:t xml:space="preserve"> </w:t>
            </w:r>
            <w:r w:rsidRPr="00C838C3">
              <w:rPr>
                <w:rFonts w:ascii="Times New Roman" w:hAnsi="Times New Roman" w:cs="Times New Roman"/>
              </w:rPr>
              <w:t>в</w:t>
            </w:r>
            <w:r w:rsidRPr="00C838C3">
              <w:rPr>
                <w:rFonts w:ascii="Times New Roman" w:hAnsi="Times New Roman" w:cs="Times New Roman"/>
                <w:spacing w:val="66"/>
              </w:rPr>
              <w:t xml:space="preserve"> </w:t>
            </w:r>
            <w:r w:rsidRPr="00C838C3">
              <w:rPr>
                <w:rFonts w:ascii="Times New Roman" w:hAnsi="Times New Roman" w:cs="Times New Roman"/>
              </w:rPr>
              <w:t>различных</w:t>
            </w:r>
            <w:r w:rsidRPr="00C838C3">
              <w:rPr>
                <w:rFonts w:ascii="Times New Roman" w:hAnsi="Times New Roman" w:cs="Times New Roman"/>
                <w:spacing w:val="67"/>
              </w:rPr>
              <w:t xml:space="preserve"> </w:t>
            </w:r>
            <w:r w:rsidRPr="00C838C3">
              <w:rPr>
                <w:rFonts w:ascii="Times New Roman" w:hAnsi="Times New Roman" w:cs="Times New Roman"/>
              </w:rPr>
              <w:t>формах,</w:t>
            </w:r>
            <w:r w:rsidRPr="00C838C3">
              <w:rPr>
                <w:rFonts w:ascii="Times New Roman" w:hAnsi="Times New Roman" w:cs="Times New Roman"/>
                <w:spacing w:val="67"/>
              </w:rPr>
              <w:t xml:space="preserve"> </w:t>
            </w:r>
            <w:r w:rsidRPr="00C838C3">
              <w:rPr>
                <w:rFonts w:ascii="Times New Roman" w:hAnsi="Times New Roman" w:cs="Times New Roman"/>
              </w:rPr>
              <w:t>направленных</w:t>
            </w:r>
            <w:r w:rsidRPr="00C838C3">
              <w:rPr>
                <w:rFonts w:ascii="Times New Roman" w:hAnsi="Times New Roman" w:cs="Times New Roman"/>
                <w:spacing w:val="67"/>
              </w:rPr>
              <w:t xml:space="preserve"> </w:t>
            </w:r>
            <w:r w:rsidRPr="00C838C3">
              <w:rPr>
                <w:rFonts w:ascii="Times New Roman" w:hAnsi="Times New Roman" w:cs="Times New Roman"/>
                <w:spacing w:val="1"/>
              </w:rPr>
              <w:t>на</w:t>
            </w:r>
            <w:r w:rsidRPr="00C838C3">
              <w:rPr>
                <w:rFonts w:ascii="Times New Roman" w:hAnsi="Times New Roman" w:cs="Times New Roman"/>
                <w:spacing w:val="65"/>
              </w:rPr>
              <w:t xml:space="preserve"> </w:t>
            </w:r>
            <w:r w:rsidRPr="00C838C3">
              <w:rPr>
                <w:rFonts w:ascii="Times New Roman" w:hAnsi="Times New Roman" w:cs="Times New Roman"/>
              </w:rPr>
              <w:t>реализацию</w:t>
            </w:r>
            <w:r w:rsidRPr="00C838C3">
              <w:rPr>
                <w:rFonts w:ascii="Times New Roman" w:hAnsi="Times New Roman" w:cs="Times New Roman"/>
                <w:spacing w:val="67"/>
              </w:rPr>
              <w:t xml:space="preserve"> </w:t>
            </w:r>
            <w:r w:rsidRPr="00C838C3">
              <w:rPr>
                <w:rFonts w:ascii="Times New Roman" w:hAnsi="Times New Roman" w:cs="Times New Roman"/>
                <w:spacing w:val="-1"/>
              </w:rPr>
              <w:t>Программы</w:t>
            </w:r>
            <w:r w:rsidRPr="00C838C3">
              <w:rPr>
                <w:rFonts w:ascii="Times New Roman" w:hAnsi="Times New Roman" w:cs="Times New Roman"/>
                <w:spacing w:val="67"/>
              </w:rPr>
              <w:t xml:space="preserve"> </w:t>
            </w:r>
            <w:r w:rsidRPr="00C838C3">
              <w:rPr>
                <w:rFonts w:ascii="Times New Roman" w:hAnsi="Times New Roman" w:cs="Times New Roman"/>
              </w:rPr>
              <w:t>в основной</w:t>
            </w:r>
            <w:r w:rsidRPr="00C838C3">
              <w:rPr>
                <w:rFonts w:ascii="Times New Roman" w:hAnsi="Times New Roman" w:cs="Times New Roman"/>
                <w:spacing w:val="27"/>
              </w:rPr>
              <w:t xml:space="preserve"> </w:t>
            </w:r>
            <w:r w:rsidRPr="00C838C3">
              <w:rPr>
                <w:rFonts w:ascii="Times New Roman" w:hAnsi="Times New Roman" w:cs="Times New Roman"/>
              </w:rPr>
              <w:t>период</w:t>
            </w:r>
            <w:r w:rsidRPr="00C838C3">
              <w:rPr>
                <w:rFonts w:ascii="Times New Roman" w:hAnsi="Times New Roman" w:cs="Times New Roman"/>
                <w:spacing w:val="26"/>
              </w:rPr>
              <w:t xml:space="preserve"> </w:t>
            </w:r>
            <w:r w:rsidRPr="00C838C3">
              <w:rPr>
                <w:rFonts w:ascii="Times New Roman" w:hAnsi="Times New Roman" w:cs="Times New Roman"/>
              </w:rPr>
              <w:t>(с</w:t>
            </w:r>
            <w:r w:rsidRPr="00C838C3">
              <w:rPr>
                <w:rFonts w:ascii="Times New Roman" w:hAnsi="Times New Roman" w:cs="Times New Roman"/>
                <w:spacing w:val="25"/>
              </w:rPr>
              <w:t xml:space="preserve"> </w:t>
            </w:r>
            <w:r w:rsidRPr="00C838C3">
              <w:rPr>
                <w:rFonts w:ascii="Times New Roman" w:hAnsi="Times New Roman" w:cs="Times New Roman"/>
              </w:rPr>
              <w:t>1</w:t>
            </w:r>
            <w:r w:rsidRPr="00C838C3">
              <w:rPr>
                <w:rFonts w:ascii="Times New Roman" w:hAnsi="Times New Roman" w:cs="Times New Roman"/>
                <w:spacing w:val="26"/>
              </w:rPr>
              <w:t xml:space="preserve"> </w:t>
            </w:r>
            <w:r w:rsidRPr="00C838C3">
              <w:rPr>
                <w:rFonts w:ascii="Times New Roman" w:hAnsi="Times New Roman" w:cs="Times New Roman"/>
              </w:rPr>
              <w:t>сентября</w:t>
            </w:r>
            <w:r w:rsidRPr="00C838C3">
              <w:rPr>
                <w:rFonts w:ascii="Times New Roman" w:hAnsi="Times New Roman" w:cs="Times New Roman"/>
                <w:spacing w:val="26"/>
              </w:rPr>
              <w:t xml:space="preserve"> </w:t>
            </w:r>
            <w:r w:rsidRPr="00C838C3">
              <w:rPr>
                <w:rFonts w:ascii="Times New Roman" w:hAnsi="Times New Roman" w:cs="Times New Roman"/>
                <w:spacing w:val="1"/>
              </w:rPr>
              <w:t>по</w:t>
            </w:r>
            <w:r w:rsidRPr="00C838C3">
              <w:rPr>
                <w:rFonts w:ascii="Times New Roman" w:hAnsi="Times New Roman" w:cs="Times New Roman"/>
                <w:spacing w:val="25"/>
              </w:rPr>
              <w:t xml:space="preserve"> </w:t>
            </w:r>
            <w:r w:rsidRPr="00C838C3">
              <w:rPr>
                <w:rFonts w:ascii="Times New Roman" w:hAnsi="Times New Roman" w:cs="Times New Roman"/>
              </w:rPr>
              <w:t>31</w:t>
            </w:r>
            <w:r w:rsidRPr="00C838C3">
              <w:rPr>
                <w:rFonts w:ascii="Times New Roman" w:hAnsi="Times New Roman" w:cs="Times New Roman"/>
                <w:spacing w:val="26"/>
              </w:rPr>
              <w:t xml:space="preserve"> </w:t>
            </w:r>
            <w:r w:rsidRPr="00C838C3">
              <w:rPr>
                <w:rFonts w:ascii="Times New Roman" w:hAnsi="Times New Roman" w:cs="Times New Roman"/>
              </w:rPr>
              <w:t>мая),</w:t>
            </w:r>
            <w:r w:rsidRPr="00C838C3">
              <w:rPr>
                <w:rFonts w:ascii="Times New Roman" w:hAnsi="Times New Roman" w:cs="Times New Roman"/>
                <w:spacing w:val="28"/>
              </w:rPr>
              <w:t xml:space="preserve"> </w:t>
            </w:r>
            <w:r w:rsidRPr="00C838C3">
              <w:rPr>
                <w:rFonts w:ascii="Times New Roman" w:hAnsi="Times New Roman" w:cs="Times New Roman"/>
              </w:rPr>
              <w:t>а</w:t>
            </w:r>
            <w:r w:rsidRPr="00C838C3">
              <w:rPr>
                <w:rFonts w:ascii="Times New Roman" w:hAnsi="Times New Roman" w:cs="Times New Roman"/>
                <w:spacing w:val="27"/>
              </w:rPr>
              <w:t xml:space="preserve"> </w:t>
            </w:r>
            <w:r w:rsidRPr="00C838C3">
              <w:rPr>
                <w:rFonts w:ascii="Times New Roman" w:hAnsi="Times New Roman" w:cs="Times New Roman"/>
              </w:rPr>
              <w:t>также</w:t>
            </w:r>
            <w:r w:rsidRPr="00C838C3">
              <w:rPr>
                <w:rFonts w:ascii="Times New Roman" w:hAnsi="Times New Roman" w:cs="Times New Roman"/>
                <w:spacing w:val="25"/>
              </w:rPr>
              <w:t xml:space="preserve"> </w:t>
            </w:r>
            <w:r w:rsidRPr="00C838C3">
              <w:rPr>
                <w:rFonts w:ascii="Times New Roman" w:hAnsi="Times New Roman" w:cs="Times New Roman"/>
              </w:rPr>
              <w:t>в</w:t>
            </w:r>
            <w:r w:rsidRPr="00C838C3">
              <w:rPr>
                <w:rFonts w:ascii="Times New Roman" w:hAnsi="Times New Roman" w:cs="Times New Roman"/>
                <w:spacing w:val="28"/>
              </w:rPr>
              <w:t xml:space="preserve"> </w:t>
            </w:r>
            <w:r w:rsidRPr="00C838C3">
              <w:rPr>
                <w:rFonts w:ascii="Times New Roman" w:hAnsi="Times New Roman" w:cs="Times New Roman"/>
              </w:rPr>
              <w:t>период</w:t>
            </w:r>
            <w:r w:rsidRPr="00C838C3">
              <w:rPr>
                <w:rFonts w:ascii="Times New Roman" w:hAnsi="Times New Roman" w:cs="Times New Roman"/>
                <w:spacing w:val="26"/>
              </w:rPr>
              <w:t xml:space="preserve"> </w:t>
            </w:r>
            <w:r w:rsidRPr="00C838C3">
              <w:rPr>
                <w:rFonts w:ascii="Times New Roman" w:hAnsi="Times New Roman" w:cs="Times New Roman"/>
              </w:rPr>
              <w:t>летней</w:t>
            </w:r>
            <w:r w:rsidRPr="00C838C3">
              <w:rPr>
                <w:rFonts w:ascii="Times New Roman" w:hAnsi="Times New Roman" w:cs="Times New Roman"/>
                <w:spacing w:val="27"/>
              </w:rPr>
              <w:t xml:space="preserve"> </w:t>
            </w:r>
            <w:r w:rsidRPr="00C838C3">
              <w:rPr>
                <w:rFonts w:ascii="Times New Roman" w:hAnsi="Times New Roman" w:cs="Times New Roman"/>
              </w:rPr>
              <w:t xml:space="preserve">оздоровительной </w:t>
            </w:r>
            <w:r w:rsidRPr="00C838C3">
              <w:rPr>
                <w:rFonts w:ascii="Times New Roman" w:hAnsi="Times New Roman" w:cs="Times New Roman"/>
                <w:spacing w:val="27"/>
              </w:rPr>
              <w:t>кампании</w:t>
            </w:r>
            <w:r w:rsidRPr="00C838C3">
              <w:rPr>
                <w:rFonts w:ascii="Times New Roman" w:hAnsi="Times New Roman" w:cs="Times New Roman"/>
              </w:rPr>
              <w:t xml:space="preserve"> (соответствует</w:t>
            </w:r>
            <w:r w:rsidRPr="00C838C3">
              <w:rPr>
                <w:rFonts w:ascii="Times New Roman" w:hAnsi="Times New Roman" w:cs="Times New Roman"/>
                <w:spacing w:val="1"/>
              </w:rPr>
              <w:t xml:space="preserve"> текущему</w:t>
            </w:r>
            <w:r w:rsidRPr="00C838C3">
              <w:rPr>
                <w:rFonts w:ascii="Times New Roman" w:hAnsi="Times New Roman" w:cs="Times New Roman"/>
                <w:spacing w:val="-6"/>
              </w:rPr>
              <w:t xml:space="preserve"> </w:t>
            </w:r>
            <w:r w:rsidRPr="00C838C3">
              <w:rPr>
                <w:rFonts w:ascii="Times New Roman" w:hAnsi="Times New Roman" w:cs="Times New Roman"/>
                <w:spacing w:val="1"/>
              </w:rPr>
              <w:t>графику</w:t>
            </w:r>
            <w:r w:rsidRPr="00C838C3">
              <w:rPr>
                <w:rFonts w:ascii="Times New Roman" w:hAnsi="Times New Roman" w:cs="Times New Roman"/>
                <w:spacing w:val="-6"/>
              </w:rPr>
              <w:t xml:space="preserve"> </w:t>
            </w:r>
            <w:r w:rsidRPr="00C838C3">
              <w:rPr>
                <w:rFonts w:ascii="Times New Roman" w:hAnsi="Times New Roman" w:cs="Times New Roman"/>
              </w:rPr>
              <w:t>функционирования дошкольного отделения в летний</w:t>
            </w:r>
            <w:r w:rsidRPr="00C838C3">
              <w:rPr>
                <w:rFonts w:ascii="Times New Roman" w:hAnsi="Times New Roman" w:cs="Times New Roman"/>
                <w:spacing w:val="1"/>
              </w:rPr>
              <w:t xml:space="preserve"> </w:t>
            </w:r>
            <w:r w:rsidRPr="00C838C3">
              <w:rPr>
                <w:rFonts w:ascii="Times New Roman" w:hAnsi="Times New Roman" w:cs="Times New Roman"/>
              </w:rPr>
              <w:t>период).</w:t>
            </w:r>
          </w:p>
          <w:p w14:paraId="0B094BA7"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ind w:right="979"/>
              <w:rPr>
                <w:rFonts w:ascii="Times New Roman" w:hAnsi="Times New Roman" w:cs="Times New Roman"/>
              </w:rPr>
            </w:pPr>
            <w:r w:rsidRPr="00C838C3">
              <w:rPr>
                <w:rFonts w:ascii="Times New Roman" w:hAnsi="Times New Roman" w:cs="Times New Roman"/>
              </w:rPr>
              <w:t>Направленность</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тематика</w:t>
            </w:r>
            <w:r w:rsidRPr="00C838C3">
              <w:rPr>
                <w:rFonts w:ascii="Times New Roman" w:hAnsi="Times New Roman" w:cs="Times New Roman"/>
                <w:spacing w:val="-1"/>
              </w:rPr>
              <w:t xml:space="preserve"> </w:t>
            </w:r>
            <w:r w:rsidRPr="00C838C3">
              <w:rPr>
                <w:rFonts w:ascii="Times New Roman" w:hAnsi="Times New Roman" w:cs="Times New Roman"/>
              </w:rPr>
              <w:t>мероприятий</w:t>
            </w:r>
            <w:r w:rsidRPr="00C838C3">
              <w:rPr>
                <w:rFonts w:ascii="Times New Roman" w:hAnsi="Times New Roman" w:cs="Times New Roman"/>
                <w:spacing w:val="-1"/>
              </w:rPr>
              <w:t xml:space="preserve"> формируются</w:t>
            </w:r>
            <w:r w:rsidRPr="00C838C3">
              <w:rPr>
                <w:rFonts w:ascii="Times New Roman" w:hAnsi="Times New Roman" w:cs="Times New Roman"/>
                <w:spacing w:val="1"/>
              </w:rPr>
              <w:t xml:space="preserve"> на</w:t>
            </w:r>
            <w:r w:rsidRPr="00C838C3">
              <w:rPr>
                <w:rFonts w:ascii="Times New Roman" w:hAnsi="Times New Roman" w:cs="Times New Roman"/>
                <w:spacing w:val="-2"/>
              </w:rPr>
              <w:t xml:space="preserve"> </w:t>
            </w:r>
            <w:r w:rsidRPr="00C838C3">
              <w:rPr>
                <w:rFonts w:ascii="Times New Roman" w:hAnsi="Times New Roman" w:cs="Times New Roman"/>
              </w:rPr>
              <w:t>основе</w:t>
            </w:r>
            <w:r w:rsidRPr="00C838C3">
              <w:rPr>
                <w:rFonts w:ascii="Times New Roman" w:hAnsi="Times New Roman" w:cs="Times New Roman"/>
                <w:spacing w:val="-2"/>
              </w:rPr>
              <w:t xml:space="preserve"> </w:t>
            </w:r>
            <w:r w:rsidRPr="00C838C3">
              <w:rPr>
                <w:rFonts w:ascii="Times New Roman" w:hAnsi="Times New Roman" w:cs="Times New Roman"/>
              </w:rPr>
              <w:t>следующих</w:t>
            </w:r>
            <w:r w:rsidRPr="00C838C3">
              <w:rPr>
                <w:rFonts w:ascii="Times New Roman" w:hAnsi="Times New Roman" w:cs="Times New Roman"/>
                <w:spacing w:val="2"/>
              </w:rPr>
              <w:t xml:space="preserve"> </w:t>
            </w:r>
            <w:r w:rsidRPr="00C838C3">
              <w:rPr>
                <w:rFonts w:ascii="Times New Roman" w:hAnsi="Times New Roman" w:cs="Times New Roman"/>
              </w:rPr>
              <w:t>областей:</w:t>
            </w:r>
          </w:p>
          <w:p w14:paraId="7EA7F0AC"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ind w:right="979"/>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исторические</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общественно значимые</w:t>
            </w:r>
            <w:r w:rsidRPr="00C838C3">
              <w:rPr>
                <w:rFonts w:ascii="Times New Roman" w:hAnsi="Times New Roman" w:cs="Times New Roman"/>
                <w:spacing w:val="-1"/>
              </w:rPr>
              <w:t xml:space="preserve"> </w:t>
            </w:r>
            <w:r w:rsidRPr="00C838C3">
              <w:rPr>
                <w:rFonts w:ascii="Times New Roman" w:hAnsi="Times New Roman" w:cs="Times New Roman"/>
              </w:rPr>
              <w:t>события;</w:t>
            </w:r>
          </w:p>
          <w:p w14:paraId="0BC900B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сезонные</w:t>
            </w:r>
            <w:r w:rsidRPr="00C838C3">
              <w:rPr>
                <w:rFonts w:ascii="Times New Roman" w:hAnsi="Times New Roman" w:cs="Times New Roman"/>
                <w:spacing w:val="-2"/>
              </w:rPr>
              <w:t xml:space="preserve"> </w:t>
            </w:r>
            <w:r w:rsidRPr="00C838C3">
              <w:rPr>
                <w:rFonts w:ascii="Times New Roman" w:hAnsi="Times New Roman" w:cs="Times New Roman"/>
              </w:rPr>
              <w:t>явления в природе, животный и</w:t>
            </w:r>
            <w:r w:rsidRPr="00C838C3">
              <w:rPr>
                <w:rFonts w:ascii="Times New Roman" w:hAnsi="Times New Roman" w:cs="Times New Roman"/>
                <w:spacing w:val="1"/>
              </w:rPr>
              <w:t xml:space="preserve"> </w:t>
            </w:r>
            <w:r w:rsidRPr="00C838C3">
              <w:rPr>
                <w:rFonts w:ascii="Times New Roman" w:hAnsi="Times New Roman" w:cs="Times New Roman"/>
              </w:rPr>
              <w:t>растительный</w:t>
            </w:r>
            <w:r w:rsidRPr="00C838C3">
              <w:rPr>
                <w:rFonts w:ascii="Times New Roman" w:hAnsi="Times New Roman" w:cs="Times New Roman"/>
                <w:spacing w:val="1"/>
              </w:rPr>
              <w:t xml:space="preserve"> </w:t>
            </w:r>
            <w:r w:rsidRPr="00C838C3">
              <w:rPr>
                <w:rFonts w:ascii="Times New Roman" w:hAnsi="Times New Roman" w:cs="Times New Roman"/>
              </w:rPr>
              <w:t xml:space="preserve">мир, </w:t>
            </w:r>
            <w:r w:rsidRPr="00C838C3">
              <w:rPr>
                <w:rFonts w:ascii="Times New Roman" w:hAnsi="Times New Roman" w:cs="Times New Roman"/>
                <w:spacing w:val="1"/>
              </w:rPr>
              <w:t>мир</w:t>
            </w:r>
            <w:r w:rsidRPr="00C838C3">
              <w:rPr>
                <w:rFonts w:ascii="Times New Roman" w:hAnsi="Times New Roman" w:cs="Times New Roman"/>
                <w:spacing w:val="-1"/>
              </w:rPr>
              <w:t xml:space="preserve"> </w:t>
            </w:r>
            <w:r w:rsidRPr="00C838C3">
              <w:rPr>
                <w:rFonts w:ascii="Times New Roman" w:hAnsi="Times New Roman" w:cs="Times New Roman"/>
              </w:rPr>
              <w:t>неживой</w:t>
            </w:r>
            <w:r w:rsidRPr="00C838C3">
              <w:rPr>
                <w:rFonts w:ascii="Times New Roman" w:hAnsi="Times New Roman" w:cs="Times New Roman"/>
                <w:spacing w:val="1"/>
              </w:rPr>
              <w:t xml:space="preserve"> </w:t>
            </w:r>
            <w:r w:rsidRPr="00C838C3">
              <w:rPr>
                <w:rFonts w:ascii="Times New Roman" w:hAnsi="Times New Roman" w:cs="Times New Roman"/>
              </w:rPr>
              <w:t>природы;</w:t>
            </w:r>
          </w:p>
          <w:p w14:paraId="392DBE5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национальные</w:t>
            </w:r>
            <w:r w:rsidRPr="00C838C3">
              <w:rPr>
                <w:rFonts w:ascii="Times New Roman" w:hAnsi="Times New Roman" w:cs="Times New Roman"/>
                <w:spacing w:val="-2"/>
              </w:rPr>
              <w:t xml:space="preserve"> </w:t>
            </w:r>
            <w:r w:rsidRPr="00C838C3">
              <w:rPr>
                <w:rFonts w:ascii="Times New Roman" w:hAnsi="Times New Roman" w:cs="Times New Roman"/>
              </w:rPr>
              <w:t>праздники, традиции;</w:t>
            </w:r>
          </w:p>
          <w:p w14:paraId="2AEC7A48"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тематические</w:t>
            </w:r>
            <w:r w:rsidRPr="00C838C3">
              <w:rPr>
                <w:rFonts w:ascii="Times New Roman" w:hAnsi="Times New Roman" w:cs="Times New Roman"/>
                <w:spacing w:val="-1"/>
              </w:rPr>
              <w:t xml:space="preserve"> </w:t>
            </w:r>
            <w:r w:rsidRPr="00C838C3">
              <w:rPr>
                <w:rFonts w:ascii="Times New Roman" w:hAnsi="Times New Roman" w:cs="Times New Roman"/>
              </w:rPr>
              <w:t>недели</w:t>
            </w:r>
            <w:r w:rsidRPr="00C838C3">
              <w:rPr>
                <w:rFonts w:ascii="Times New Roman" w:hAnsi="Times New Roman" w:cs="Times New Roman"/>
                <w:spacing w:val="1"/>
              </w:rPr>
              <w:t xml:space="preserve"> </w:t>
            </w:r>
            <w:r w:rsidRPr="00C838C3">
              <w:rPr>
                <w:rFonts w:ascii="Times New Roman" w:hAnsi="Times New Roman" w:cs="Times New Roman"/>
              </w:rPr>
              <w:t>(моя семья, традиции</w:t>
            </w:r>
            <w:r w:rsidRPr="00C838C3">
              <w:rPr>
                <w:rFonts w:ascii="Times New Roman" w:hAnsi="Times New Roman" w:cs="Times New Roman"/>
                <w:spacing w:val="1"/>
              </w:rPr>
              <w:t xml:space="preserve"> </w:t>
            </w:r>
            <w:r w:rsidRPr="00C838C3">
              <w:rPr>
                <w:rFonts w:ascii="Times New Roman" w:hAnsi="Times New Roman" w:cs="Times New Roman"/>
                <w:spacing w:val="-1"/>
              </w:rPr>
              <w:t>русского</w:t>
            </w:r>
            <w:r w:rsidRPr="00C838C3">
              <w:rPr>
                <w:rFonts w:ascii="Times New Roman" w:hAnsi="Times New Roman" w:cs="Times New Roman"/>
                <w:spacing w:val="1"/>
              </w:rPr>
              <w:t xml:space="preserve"> </w:t>
            </w:r>
            <w:r w:rsidRPr="00C838C3">
              <w:rPr>
                <w:rFonts w:ascii="Times New Roman" w:hAnsi="Times New Roman" w:cs="Times New Roman"/>
              </w:rPr>
              <w:t>народа);</w:t>
            </w:r>
          </w:p>
          <w:p w14:paraId="4D1BF219"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120" w:after="240"/>
              <w:rPr>
                <w:rFonts w:ascii="Times New Roman" w:hAnsi="Times New Roman" w:cs="Times New Roman"/>
              </w:rPr>
            </w:pPr>
            <w:r w:rsidRPr="00C838C3">
              <w:rPr>
                <w:rFonts w:ascii="Times New Roman" w:hAnsi="Times New Roman" w:cs="Times New Roman"/>
              </w:rPr>
              <w:t> </w:t>
            </w: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spacing w:val="1"/>
              </w:rPr>
              <w:t>иные</w:t>
            </w:r>
            <w:r w:rsidRPr="00C838C3">
              <w:rPr>
                <w:rFonts w:ascii="Times New Roman" w:hAnsi="Times New Roman" w:cs="Times New Roman"/>
                <w:spacing w:val="-2"/>
              </w:rPr>
              <w:t xml:space="preserve"> </w:t>
            </w:r>
            <w:r w:rsidRPr="00C838C3">
              <w:rPr>
                <w:rFonts w:ascii="Times New Roman" w:hAnsi="Times New Roman" w:cs="Times New Roman"/>
              </w:rPr>
              <w:t>темы, связанные</w:t>
            </w:r>
            <w:r w:rsidRPr="00C838C3">
              <w:rPr>
                <w:rFonts w:ascii="Times New Roman" w:hAnsi="Times New Roman" w:cs="Times New Roman"/>
                <w:spacing w:val="-1"/>
              </w:rPr>
              <w:t xml:space="preserve"> </w:t>
            </w:r>
            <w:r w:rsidRPr="00C838C3">
              <w:rPr>
                <w:rFonts w:ascii="Times New Roman" w:hAnsi="Times New Roman" w:cs="Times New Roman"/>
              </w:rPr>
              <w:t>с</w:t>
            </w:r>
            <w:r w:rsidRPr="00C838C3">
              <w:rPr>
                <w:rFonts w:ascii="Times New Roman" w:hAnsi="Times New Roman" w:cs="Times New Roman"/>
                <w:spacing w:val="1"/>
              </w:rPr>
              <w:t xml:space="preserve"> </w:t>
            </w:r>
            <w:r w:rsidRPr="00C838C3">
              <w:rPr>
                <w:rFonts w:ascii="Times New Roman" w:hAnsi="Times New Roman" w:cs="Times New Roman"/>
              </w:rPr>
              <w:t>миром</w:t>
            </w:r>
            <w:r w:rsidRPr="00C838C3">
              <w:rPr>
                <w:rFonts w:ascii="Times New Roman" w:hAnsi="Times New Roman" w:cs="Times New Roman"/>
                <w:spacing w:val="-1"/>
              </w:rPr>
              <w:t xml:space="preserve"> </w:t>
            </w:r>
            <w:r w:rsidRPr="00C838C3">
              <w:rPr>
                <w:rFonts w:ascii="Times New Roman" w:hAnsi="Times New Roman" w:cs="Times New Roman"/>
              </w:rPr>
              <w:t>человека.</w:t>
            </w:r>
          </w:p>
        </w:tc>
      </w:tr>
      <w:tr w:rsidR="00CA7E32" w14:paraId="6CB1361D"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35972C7" w14:textId="77777777" w:rsidR="00CA7E32" w:rsidRPr="00C838C3" w:rsidRDefault="00CA7E32" w:rsidP="00CA7E32">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C838C3">
              <w:rPr>
                <w:rFonts w:ascii="Times New Roman" w:hAnsi="Times New Roman" w:cs="Times New Roman"/>
                <w:color w:val="000000"/>
              </w:rPr>
              <w:lastRenderedPageBreak/>
              <w:t>Отношения  к воспитанникам, их родителям (законным представителям), сотрудникам и партнерам ДОО</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3994F70A" w14:textId="77777777" w:rsidR="00CA7E32" w:rsidRPr="00C838C3" w:rsidRDefault="00CA7E32" w:rsidP="008C750B">
            <w:pPr>
              <w:numPr>
                <w:ilvl w:val="0"/>
                <w:numId w:val="17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сотрудничество с семьей.</w:t>
            </w:r>
          </w:p>
          <w:p w14:paraId="06725EF3" w14:textId="60BEA6D7" w:rsidR="00CA7E32" w:rsidRPr="00C838C3" w:rsidRDefault="00CA7E32" w:rsidP="00CA7E32">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rPr>
            </w:pPr>
            <w:r w:rsidRPr="00C838C3">
              <w:rPr>
                <w:rFonts w:ascii="Times New Roman" w:hAnsi="Times New Roman" w:cs="Times New Roman"/>
                <w:color w:val="000000"/>
              </w:rPr>
              <w:t>приобщения детей к социокультурным нормам, традициям семьи, общества и государства.</w:t>
            </w:r>
          </w:p>
        </w:tc>
      </w:tr>
      <w:tr w:rsidR="00CA7E32" w14:paraId="6469D33E" w14:textId="77777777" w:rsidTr="00CA7E32">
        <w:trPr>
          <w:trHeight w:val="419"/>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575EC5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Ключевые  правила ДОО</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E645176"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b/>
                <w:color w:val="000000"/>
              </w:rPr>
              <w:t>Воспитатель должен соблюдать кодекс нормы профессиональной этики и поведения:</w:t>
            </w:r>
          </w:p>
          <w:p w14:paraId="6996291B"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педагог всегда выходит навстречу родителям и приветствует родителей и детей первым</w:t>
            </w:r>
          </w:p>
          <w:p w14:paraId="40B3D9C9"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улыбка – всегда обязательная часть приветствия;</w:t>
            </w:r>
          </w:p>
          <w:p w14:paraId="4EB6B9DA"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педагог описывает события и ситуации, но не даёт им оценки;</w:t>
            </w:r>
          </w:p>
          <w:p w14:paraId="5304C51F"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-педагог не обвиняет родителей и не возлагает на них ответственность за -поведение детей в детском саду;</w:t>
            </w:r>
          </w:p>
          <w:p w14:paraId="790B29CC"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тон общения ровный и дружелюбный, исключается повышение голоса;</w:t>
            </w:r>
          </w:p>
          <w:p w14:paraId="3C4F7AC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уважительное отношение к личности воспитанника;</w:t>
            </w:r>
          </w:p>
          <w:p w14:paraId="502543DC"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заинтересованно слушать собеседника и сопереживать ему;</w:t>
            </w:r>
          </w:p>
          <w:p w14:paraId="40A93187"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видеть и слышать воспитанника, сопереживать ему;</w:t>
            </w:r>
          </w:p>
          <w:p w14:paraId="35DDE36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уравновешенность и самообладание, выдержка в отношениях с детьми;</w:t>
            </w:r>
          </w:p>
          <w:p w14:paraId="1C68EA30"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быстро и правильно оценивать сложившуюся обстановку и в то же время не торопиться с выводами о поведении и способностях воспитанников;</w:t>
            </w:r>
          </w:p>
          <w:p w14:paraId="7FED0721"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сочетать мягкий эмоциональный и деловой тон в отношениях с детьми;</w:t>
            </w:r>
          </w:p>
          <w:p w14:paraId="4337791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xml:space="preserve">− умение сочетать требовательность с чутким отношением к </w:t>
            </w:r>
            <w:r w:rsidRPr="00C838C3">
              <w:rPr>
                <w:rFonts w:ascii="Times New Roman" w:hAnsi="Times New Roman" w:cs="Times New Roman"/>
                <w:color w:val="000000"/>
              </w:rPr>
              <w:lastRenderedPageBreak/>
              <w:t>воспитанникам;</w:t>
            </w:r>
          </w:p>
          <w:p w14:paraId="422C7996"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знание возрастных и индивидуальных особенностей воспитанников;</w:t>
            </w:r>
          </w:p>
          <w:p w14:paraId="3F41455C"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соответствие внешнего вида статусу воспитателя детского сада.</w:t>
            </w:r>
          </w:p>
          <w:p w14:paraId="460EBA68"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color w:val="000000"/>
              </w:rPr>
            </w:pPr>
            <w:r w:rsidRPr="00C838C3">
              <w:rPr>
                <w:rFonts w:ascii="Times New Roman" w:hAnsi="Times New Roman" w:cs="Times New Roman"/>
                <w:b/>
                <w:color w:val="000000"/>
              </w:rPr>
              <w:t>Ключевые  правила ДОО</w:t>
            </w:r>
            <w:r w:rsidRPr="00C838C3">
              <w:rPr>
                <w:rFonts w:ascii="Times New Roman" w:hAnsi="Times New Roman" w:cs="Times New Roman"/>
                <w:color w:val="000000"/>
              </w:rPr>
              <w:t>:</w:t>
            </w:r>
          </w:p>
          <w:p w14:paraId="3E11F568"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Р</w:t>
            </w:r>
            <w:r w:rsidRPr="00C838C3">
              <w:rPr>
                <w:rFonts w:ascii="Times New Roman" w:hAnsi="Times New Roman" w:cs="Times New Roman"/>
                <w:color w:val="000000"/>
                <w:highlight w:val="white"/>
              </w:rPr>
              <w:t xml:space="preserve">егулярная зарядка для детей в </w:t>
            </w:r>
            <w:r w:rsidRPr="00C838C3">
              <w:rPr>
                <w:rFonts w:ascii="Times New Roman" w:hAnsi="Times New Roman" w:cs="Times New Roman"/>
                <w:color w:val="000000"/>
              </w:rPr>
              <w:t>музыкальном или физкультурном зале, в теплое время года – на улице.</w:t>
            </w:r>
          </w:p>
          <w:p w14:paraId="52007783"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Прием воспитанников, впервые поступающих в дошкольное ДОО, осуществляется на основании медицинского заключения.</w:t>
            </w:r>
          </w:p>
          <w:p w14:paraId="76F5C988"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14:paraId="4E416AA7"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Ежедневный утренний прием воспитанников (утренний фильтр) проводится воспитателями или медицинским работником,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14:paraId="3EA5796F"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После перенесенного заболевания, детей принимают в ДОО только при наличии справки с указанием диагноза, длительности заболевания, сведений об отсутствии контакта с инфекционными больными.</w:t>
            </w:r>
          </w:p>
          <w:p w14:paraId="6D307F5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color w:val="000000"/>
              </w:rPr>
            </w:pPr>
            <w:r w:rsidRPr="00C838C3">
              <w:rPr>
                <w:rFonts w:ascii="Times New Roman" w:hAnsi="Times New Roman" w:cs="Times New Roman"/>
                <w:b/>
                <w:color w:val="000000"/>
              </w:rPr>
              <w:t>Категорически запрещается приносить в детский сад</w:t>
            </w:r>
            <w:r w:rsidRPr="00C838C3">
              <w:rPr>
                <w:rFonts w:ascii="Times New Roman" w:hAnsi="Times New Roman" w:cs="Times New Roman"/>
                <w:color w:val="000000"/>
              </w:rPr>
              <w:t>:</w:t>
            </w:r>
          </w:p>
          <w:p w14:paraId="7891717C"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острые, режущие, стеклянные предметы, а также мелкие предметы (бусинки, пуговицы и т.д.). </w:t>
            </w:r>
          </w:p>
          <w:p w14:paraId="7EBB964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продукты питания для угощения воспитанников. </w:t>
            </w:r>
          </w:p>
          <w:p w14:paraId="7D8057AF"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14:paraId="3FB0E29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Правила для семьи:</w:t>
            </w:r>
          </w:p>
          <w:p w14:paraId="7FF0903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Родители (законные представители) воспитанников должны знать о том, что своевременный приход в ДОО - необходимое условие качественной и правильной организации воспитательно - образовательной деятельности. </w:t>
            </w:r>
          </w:p>
          <w:p w14:paraId="4ADA83D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Родители (законные представители) обязаны лично передать воспитанника в руки воспитателю группы и забирать ребенка лично. </w:t>
            </w:r>
          </w:p>
          <w:p w14:paraId="3C01EAB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14:paraId="30953243" w14:textId="1BEFBEF6"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Родители (законные представители) обязаны забрать своего ребенка до 18.00. В случае неожиданной задержки, родитель (законный представитель) должен незамедлительно связаться с воспитателем группы. </w:t>
            </w:r>
          </w:p>
          <w:p w14:paraId="66B6036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Если родитель не может лично забрать ребенка из ДОО, то требуется заранее оповестить об этом администрацию ДОО и сообщить, кто будет забирать из числа тех лиц, на которых представлено личное заявление родителя (законного представителя). </w:t>
            </w:r>
          </w:p>
          <w:p w14:paraId="6FACDF0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Правила по организации режима дня и образовательной деятельности воспитанника:</w:t>
            </w:r>
          </w:p>
          <w:p w14:paraId="55F414BC"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Основу режима ДОО составляет установленный распорядок</w:t>
            </w:r>
            <w:r w:rsidRPr="00C838C3">
              <w:rPr>
                <w:rFonts w:ascii="Times New Roman" w:hAnsi="Times New Roman" w:cs="Times New Roman"/>
              </w:rPr>
              <w:t xml:space="preserve"> обра</w:t>
            </w:r>
            <w:r w:rsidRPr="00C838C3">
              <w:rPr>
                <w:rFonts w:ascii="Times New Roman" w:hAnsi="Times New Roman" w:cs="Times New Roman"/>
                <w:color w:val="000000"/>
              </w:rPr>
              <w:t xml:space="preserve">зовательной деятельности, прогулок, приемов пищи, гигиенических и оздоровительных процедур, сна и бодрствования и самостоятельной деятельности воспитанников. </w:t>
            </w:r>
          </w:p>
          <w:p w14:paraId="0FCC556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Режим ДОО скорректирован с учетом работы с контингентом воспитанников и их индивидуальных особенностей, климата и времени </w:t>
            </w:r>
            <w:r w:rsidRPr="00C838C3">
              <w:rPr>
                <w:rFonts w:ascii="Times New Roman" w:hAnsi="Times New Roman" w:cs="Times New Roman"/>
                <w:color w:val="000000"/>
              </w:rPr>
              <w:lastRenderedPageBreak/>
              <w:t xml:space="preserve">года в соответствии с действующим СанПиНом. </w:t>
            </w:r>
          </w:p>
          <w:p w14:paraId="2CF41EF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Режим обязателен для соблюдения всеми участниками образовательной деятельности. При организации режима пребывания воспитанников в ДОО недопустимо использовать занятия в качестве преобладающей формы организации обучения. </w:t>
            </w:r>
          </w:p>
          <w:p w14:paraId="2C55A4F5"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14:paraId="6CA604B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Права воспитанников ДОО:</w:t>
            </w:r>
          </w:p>
          <w:p w14:paraId="380F1B9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 xml:space="preserve">ДОО реализует право воспитанников на образование, гарантированное государством.  </w:t>
            </w:r>
          </w:p>
          <w:p w14:paraId="36A37F7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Воспитанники, посещающие ДОО, имеют право на:</w:t>
            </w:r>
            <w:r w:rsidRPr="00C838C3">
              <w:rPr>
                <w:rFonts w:ascii="Times New Roman" w:hAnsi="Times New Roman" w:cs="Times New Roman"/>
                <w:color w:val="000000"/>
              </w:rPr>
              <w:t xml:space="preserve"> </w:t>
            </w:r>
          </w:p>
          <w:p w14:paraId="395D2CB4"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уважение человеческого достоинства, защиту от всех форм физического, психологического насилия, от оскорбления личности; </w:t>
            </w:r>
          </w:p>
          <w:p w14:paraId="4688CBA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охрану жизни и здоровья воспитанника;</w:t>
            </w:r>
          </w:p>
          <w:p w14:paraId="08F8E25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свободное выражение собственных взглядов и убеждений; </w:t>
            </w:r>
          </w:p>
          <w:p w14:paraId="4F0EF67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предоставление условий для разностороннего развития с учётом возрастных и индивидуальных особенностей; </w:t>
            </w:r>
          </w:p>
          <w:p w14:paraId="0C115606"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14:paraId="101DD928"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получение психолого-педагогической, медицинской и социальной помощи в ДОО в 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14:paraId="6420971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перевод для получения дошкольного образования в форме семейного образования; </w:t>
            </w:r>
          </w:p>
          <w:p w14:paraId="51522D98"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p>
          <w:p w14:paraId="58ABF5E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поощрение за успехи в образовательной, творческой, спортивной деятельности;</w:t>
            </w:r>
          </w:p>
          <w:p w14:paraId="5806CA3C"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бесплатное пользование необходимыми учебными пособиями, средствами обучения и воспитания, предусмотренными реализуемой в ДОО основной образовательной программой дошкольного образования; </w:t>
            </w:r>
          </w:p>
          <w:p w14:paraId="178935A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пользование имеющимися в ДОО объектами культуры и спорта, лечебно-оздоровительной инфраструктурой в установленном порядке; </w:t>
            </w:r>
          </w:p>
          <w:p w14:paraId="05DC9AB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получение дополнительных образовательных услуг</w:t>
            </w:r>
          </w:p>
          <w:p w14:paraId="7B2938A5"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Дисциплина в ДОО поддерживается на основе уважения человеческого достоинства всех участников образовательных отношений</w:t>
            </w:r>
          </w:p>
          <w:p w14:paraId="776F1909"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Поощрение воспитанников ДОО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14:paraId="7C205B49"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Защита несовершеннолетних воспитанников ДОО:</w:t>
            </w:r>
          </w:p>
          <w:p w14:paraId="005B0AD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Спорные и конфликтные ситуации нужно решать только в отсутствии воспитанников.</w:t>
            </w:r>
          </w:p>
          <w:p w14:paraId="3FBA9AD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В целях защиты прав воспитанников их родителей (законных представителей) самостоятельно или через своих представителей вправе: </w:t>
            </w:r>
          </w:p>
          <w:p w14:paraId="74D201D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направить в органы управления ДОО обращение о нарушении и </w:t>
            </w:r>
            <w:r w:rsidRPr="00C838C3">
              <w:rPr>
                <w:rFonts w:ascii="Times New Roman" w:hAnsi="Times New Roman" w:cs="Times New Roman"/>
                <w:color w:val="000000"/>
              </w:rPr>
              <w:lastRenderedPageBreak/>
              <w:t>(или) ущемлении прав свобод и социальных гарантий несовершеннолетних воспитанников;</w:t>
            </w:r>
          </w:p>
          <w:p w14:paraId="379C988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использовать незапрещенные законодательством Российской Федерации иные способы защиты своих прав законных интересов.</w:t>
            </w:r>
          </w:p>
          <w:p w14:paraId="0D933DC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Меры социальной защиты:</w:t>
            </w:r>
          </w:p>
          <w:p w14:paraId="64B65FAC"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В целях материальной поддержки воспитания и обучения воспитанников, посещающих ДОО, предоставляется компенсация родительской платы родителям (законным представителям) всех воспитанников.</w:t>
            </w:r>
          </w:p>
          <w:p w14:paraId="43813BE6"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14:paraId="4FE3CE68"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медико - педагогическим консилиумом по письменному согласию родителей (законных представителей)</w:t>
            </w:r>
          </w:p>
          <w:p w14:paraId="71723C2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 Правила по сотрудничеству с родителями:</w:t>
            </w:r>
          </w:p>
          <w:p w14:paraId="467B86B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ДОО в специально отведённое на это время.</w:t>
            </w:r>
          </w:p>
          <w:p w14:paraId="0BEC7B7E"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Каждый родитель (законный представитель) имеет право</w:t>
            </w:r>
            <w:r w:rsidRPr="00C838C3">
              <w:rPr>
                <w:rFonts w:ascii="Times New Roman" w:hAnsi="Times New Roman" w:cs="Times New Roman"/>
                <w:color w:val="000000"/>
              </w:rPr>
              <w:t xml:space="preserve">: </w:t>
            </w:r>
          </w:p>
          <w:p w14:paraId="0A4A5629"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быть избранным в родительский совет группы; </w:t>
            </w:r>
          </w:p>
          <w:p w14:paraId="60D81E0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повышать педагогическую культуру; </w:t>
            </w:r>
          </w:p>
          <w:p w14:paraId="5E043EFE"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заместителю заведующего по ВМР, заведующему ДОО.</w:t>
            </w:r>
          </w:p>
          <w:p w14:paraId="63F1714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b/>
                <w:bCs/>
                <w:color w:val="000000"/>
              </w:rPr>
            </w:pPr>
            <w:r w:rsidRPr="00C838C3">
              <w:rPr>
                <w:rFonts w:ascii="Times New Roman" w:hAnsi="Times New Roman" w:cs="Times New Roman"/>
                <w:color w:val="000000"/>
              </w:rPr>
              <w:t> </w:t>
            </w:r>
          </w:p>
          <w:p w14:paraId="4094D82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FF0000"/>
                <w:spacing w:val="300"/>
              </w:rPr>
              <w:t> </w:t>
            </w:r>
            <w:r w:rsidRPr="00C838C3">
              <w:rPr>
                <w:rFonts w:ascii="Times New Roman" w:hAnsi="Times New Roman" w:cs="Times New Roman"/>
              </w:rPr>
              <w:t>Педагогические</w:t>
            </w:r>
            <w:r w:rsidRPr="00C838C3">
              <w:rPr>
                <w:rFonts w:ascii="Times New Roman" w:hAnsi="Times New Roman" w:cs="Times New Roman"/>
                <w:spacing w:val="66"/>
              </w:rPr>
              <w:t xml:space="preserve"> </w:t>
            </w:r>
            <w:r w:rsidRPr="00C838C3">
              <w:rPr>
                <w:rFonts w:ascii="Times New Roman" w:hAnsi="Times New Roman" w:cs="Times New Roman"/>
              </w:rPr>
              <w:t>работники</w:t>
            </w:r>
            <w:r w:rsidRPr="00C838C3">
              <w:rPr>
                <w:rFonts w:ascii="Times New Roman" w:hAnsi="Times New Roman" w:cs="Times New Roman"/>
                <w:spacing w:val="68"/>
              </w:rPr>
              <w:t xml:space="preserve"> </w:t>
            </w:r>
            <w:r w:rsidRPr="00C838C3">
              <w:rPr>
                <w:rFonts w:ascii="Times New Roman" w:hAnsi="Times New Roman" w:cs="Times New Roman"/>
              </w:rPr>
              <w:t>МБДОУ</w:t>
            </w:r>
            <w:r w:rsidRPr="00C838C3">
              <w:rPr>
                <w:rFonts w:ascii="Times New Roman" w:hAnsi="Times New Roman" w:cs="Times New Roman"/>
                <w:spacing w:val="68"/>
              </w:rPr>
              <w:t xml:space="preserve"> </w:t>
            </w:r>
            <w:r w:rsidRPr="00C838C3">
              <w:rPr>
                <w:rFonts w:ascii="Times New Roman" w:hAnsi="Times New Roman" w:cs="Times New Roman"/>
              </w:rPr>
              <w:t>соблюдают</w:t>
            </w:r>
            <w:r w:rsidRPr="00C838C3">
              <w:rPr>
                <w:rFonts w:ascii="Times New Roman" w:hAnsi="Times New Roman" w:cs="Times New Roman"/>
                <w:spacing w:val="72"/>
              </w:rPr>
              <w:t xml:space="preserve"> </w:t>
            </w:r>
            <w:r w:rsidRPr="00C838C3">
              <w:rPr>
                <w:rFonts w:ascii="Times New Roman" w:hAnsi="Times New Roman" w:cs="Times New Roman"/>
              </w:rPr>
              <w:t>нормы</w:t>
            </w:r>
            <w:r w:rsidRPr="00C838C3">
              <w:rPr>
                <w:rFonts w:ascii="Times New Roman" w:hAnsi="Times New Roman" w:cs="Times New Roman"/>
                <w:spacing w:val="64"/>
              </w:rPr>
              <w:t xml:space="preserve"> </w:t>
            </w:r>
            <w:r w:rsidRPr="00C838C3">
              <w:rPr>
                <w:rFonts w:ascii="Times New Roman" w:hAnsi="Times New Roman" w:cs="Times New Roman"/>
              </w:rPr>
              <w:t>профессиональной</w:t>
            </w:r>
            <w:r w:rsidRPr="00C838C3">
              <w:rPr>
                <w:rFonts w:ascii="Times New Roman" w:hAnsi="Times New Roman" w:cs="Times New Roman"/>
                <w:spacing w:val="68"/>
              </w:rPr>
              <w:t xml:space="preserve"> </w:t>
            </w:r>
            <w:r w:rsidRPr="00C838C3">
              <w:rPr>
                <w:rFonts w:ascii="Times New Roman" w:hAnsi="Times New Roman" w:cs="Times New Roman"/>
                <w:spacing w:val="-1"/>
              </w:rPr>
              <w:t>этики</w:t>
            </w:r>
            <w:r w:rsidRPr="00C838C3">
              <w:rPr>
                <w:rFonts w:ascii="Times New Roman" w:hAnsi="Times New Roman" w:cs="Times New Roman"/>
                <w:spacing w:val="66"/>
              </w:rPr>
              <w:t xml:space="preserve"> </w:t>
            </w:r>
            <w:r w:rsidRPr="00C838C3">
              <w:rPr>
                <w:rFonts w:ascii="Times New Roman" w:hAnsi="Times New Roman" w:cs="Times New Roman"/>
              </w:rPr>
              <w:t>и поведения:</w:t>
            </w:r>
          </w:p>
          <w:p w14:paraId="29349AE5"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педагог всегда</w:t>
            </w:r>
            <w:r w:rsidRPr="00C838C3">
              <w:rPr>
                <w:rFonts w:ascii="Times New Roman" w:hAnsi="Times New Roman" w:cs="Times New Roman"/>
                <w:spacing w:val="-1"/>
              </w:rPr>
              <w:t xml:space="preserve"> </w:t>
            </w:r>
            <w:r w:rsidRPr="00C838C3">
              <w:rPr>
                <w:rFonts w:ascii="Times New Roman" w:hAnsi="Times New Roman" w:cs="Times New Roman"/>
              </w:rPr>
              <w:t>выходит</w:t>
            </w:r>
            <w:r w:rsidRPr="00C838C3">
              <w:rPr>
                <w:rFonts w:ascii="Times New Roman" w:hAnsi="Times New Roman" w:cs="Times New Roman"/>
                <w:spacing w:val="-2"/>
              </w:rPr>
              <w:t xml:space="preserve"> </w:t>
            </w:r>
            <w:r w:rsidRPr="00C838C3">
              <w:rPr>
                <w:rFonts w:ascii="Times New Roman" w:hAnsi="Times New Roman" w:cs="Times New Roman"/>
              </w:rPr>
              <w:t>навстречу</w:t>
            </w:r>
            <w:r w:rsidRPr="00C838C3">
              <w:rPr>
                <w:rFonts w:ascii="Times New Roman" w:hAnsi="Times New Roman" w:cs="Times New Roman"/>
                <w:spacing w:val="-5"/>
              </w:rPr>
              <w:t xml:space="preserve"> </w:t>
            </w:r>
            <w:r w:rsidRPr="00C838C3">
              <w:rPr>
                <w:rFonts w:ascii="Times New Roman" w:hAnsi="Times New Roman" w:cs="Times New Roman"/>
              </w:rPr>
              <w:t>родителям и приветствует</w:t>
            </w:r>
            <w:r w:rsidRPr="00C838C3">
              <w:rPr>
                <w:rFonts w:ascii="Times New Roman" w:hAnsi="Times New Roman" w:cs="Times New Roman"/>
                <w:spacing w:val="1"/>
              </w:rPr>
              <w:t xml:space="preserve"> </w:t>
            </w:r>
            <w:r w:rsidRPr="00C838C3">
              <w:rPr>
                <w:rFonts w:ascii="Times New Roman" w:hAnsi="Times New Roman" w:cs="Times New Roman"/>
              </w:rPr>
              <w:t>родителей</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детей</w:t>
            </w:r>
            <w:r w:rsidRPr="00C838C3">
              <w:rPr>
                <w:rFonts w:ascii="Times New Roman" w:hAnsi="Times New Roman" w:cs="Times New Roman"/>
                <w:spacing w:val="-1"/>
              </w:rPr>
              <w:t xml:space="preserve"> </w:t>
            </w:r>
            <w:r w:rsidRPr="00C838C3">
              <w:rPr>
                <w:rFonts w:ascii="Times New Roman" w:hAnsi="Times New Roman" w:cs="Times New Roman"/>
              </w:rPr>
              <w:t>первым;</w:t>
            </w:r>
          </w:p>
          <w:p w14:paraId="62271769"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улыбка -</w:t>
            </w:r>
            <w:r w:rsidRPr="00C838C3">
              <w:rPr>
                <w:rFonts w:ascii="Times New Roman" w:hAnsi="Times New Roman" w:cs="Times New Roman"/>
                <w:spacing w:val="-1"/>
              </w:rPr>
              <w:t xml:space="preserve"> </w:t>
            </w:r>
            <w:r w:rsidRPr="00C838C3">
              <w:rPr>
                <w:rFonts w:ascii="Times New Roman" w:hAnsi="Times New Roman" w:cs="Times New Roman"/>
              </w:rPr>
              <w:t>всегда</w:t>
            </w:r>
            <w:r w:rsidRPr="00C838C3">
              <w:rPr>
                <w:rFonts w:ascii="Times New Roman" w:hAnsi="Times New Roman" w:cs="Times New Roman"/>
                <w:spacing w:val="-1"/>
              </w:rPr>
              <w:t xml:space="preserve"> </w:t>
            </w:r>
            <w:r w:rsidRPr="00C838C3">
              <w:rPr>
                <w:rFonts w:ascii="Times New Roman" w:hAnsi="Times New Roman" w:cs="Times New Roman"/>
              </w:rPr>
              <w:t xml:space="preserve">обязательная </w:t>
            </w:r>
            <w:r w:rsidRPr="00C838C3">
              <w:rPr>
                <w:rFonts w:ascii="Times New Roman" w:hAnsi="Times New Roman" w:cs="Times New Roman"/>
                <w:spacing w:val="-1"/>
              </w:rPr>
              <w:t>часть</w:t>
            </w:r>
            <w:r w:rsidRPr="00C838C3">
              <w:rPr>
                <w:rFonts w:ascii="Times New Roman" w:hAnsi="Times New Roman" w:cs="Times New Roman"/>
                <w:spacing w:val="1"/>
              </w:rPr>
              <w:t xml:space="preserve"> </w:t>
            </w:r>
            <w:r w:rsidRPr="00C838C3">
              <w:rPr>
                <w:rFonts w:ascii="Times New Roman" w:hAnsi="Times New Roman" w:cs="Times New Roman"/>
              </w:rPr>
              <w:t>приветствия;</w:t>
            </w:r>
          </w:p>
          <w:p w14:paraId="10B9F748"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38"/>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педагог описывает</w:t>
            </w:r>
            <w:r w:rsidRPr="00C838C3">
              <w:rPr>
                <w:rFonts w:ascii="Times New Roman" w:hAnsi="Times New Roman" w:cs="Times New Roman"/>
                <w:spacing w:val="1"/>
              </w:rPr>
              <w:t xml:space="preserve"> </w:t>
            </w:r>
            <w:r w:rsidRPr="00C838C3">
              <w:rPr>
                <w:rFonts w:ascii="Times New Roman" w:hAnsi="Times New Roman" w:cs="Times New Roman"/>
              </w:rPr>
              <w:t>события и</w:t>
            </w:r>
            <w:r w:rsidRPr="00C838C3">
              <w:rPr>
                <w:rFonts w:ascii="Times New Roman" w:hAnsi="Times New Roman" w:cs="Times New Roman"/>
                <w:spacing w:val="1"/>
              </w:rPr>
              <w:t xml:space="preserve"> </w:t>
            </w:r>
            <w:r w:rsidRPr="00C838C3">
              <w:rPr>
                <w:rFonts w:ascii="Times New Roman" w:hAnsi="Times New Roman" w:cs="Times New Roman"/>
              </w:rPr>
              <w:t xml:space="preserve">ситуации, </w:t>
            </w:r>
            <w:r w:rsidRPr="00C838C3">
              <w:rPr>
                <w:rFonts w:ascii="Times New Roman" w:hAnsi="Times New Roman" w:cs="Times New Roman"/>
                <w:spacing w:val="1"/>
              </w:rPr>
              <w:t>но</w:t>
            </w:r>
            <w:r w:rsidRPr="00C838C3">
              <w:rPr>
                <w:rFonts w:ascii="Times New Roman" w:hAnsi="Times New Roman" w:cs="Times New Roman"/>
                <w:spacing w:val="-1"/>
              </w:rPr>
              <w:t xml:space="preserve"> </w:t>
            </w:r>
            <w:r w:rsidRPr="00C838C3">
              <w:rPr>
                <w:rFonts w:ascii="Times New Roman" w:hAnsi="Times New Roman" w:cs="Times New Roman"/>
                <w:spacing w:val="1"/>
              </w:rPr>
              <w:t>не</w:t>
            </w:r>
            <w:r w:rsidRPr="00C838C3">
              <w:rPr>
                <w:rFonts w:ascii="Times New Roman" w:hAnsi="Times New Roman" w:cs="Times New Roman"/>
                <w:spacing w:val="-4"/>
              </w:rPr>
              <w:t xml:space="preserve"> </w:t>
            </w:r>
            <w:r w:rsidRPr="00C838C3">
              <w:rPr>
                <w:rFonts w:ascii="Times New Roman" w:hAnsi="Times New Roman" w:cs="Times New Roman"/>
                <w:spacing w:val="-1"/>
              </w:rPr>
              <w:t>даёт</w:t>
            </w:r>
            <w:r w:rsidRPr="00C838C3">
              <w:rPr>
                <w:rFonts w:ascii="Times New Roman" w:hAnsi="Times New Roman" w:cs="Times New Roman"/>
                <w:spacing w:val="1"/>
              </w:rPr>
              <w:t xml:space="preserve"> им</w:t>
            </w:r>
            <w:r w:rsidRPr="00C838C3">
              <w:rPr>
                <w:rFonts w:ascii="Times New Roman" w:hAnsi="Times New Roman" w:cs="Times New Roman"/>
                <w:spacing w:val="-2"/>
              </w:rPr>
              <w:t xml:space="preserve"> </w:t>
            </w:r>
            <w:r w:rsidRPr="00C838C3">
              <w:rPr>
                <w:rFonts w:ascii="Times New Roman" w:hAnsi="Times New Roman" w:cs="Times New Roman"/>
              </w:rPr>
              <w:t>оценки;</w:t>
            </w:r>
          </w:p>
          <w:p w14:paraId="49503A5B"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38"/>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spacing w:val="1"/>
              </w:rPr>
              <w:t>не</w:t>
            </w:r>
            <w:r w:rsidRPr="00C838C3">
              <w:rPr>
                <w:rFonts w:ascii="Times New Roman" w:hAnsi="Times New Roman" w:cs="Times New Roman"/>
                <w:spacing w:val="72"/>
              </w:rPr>
              <w:t xml:space="preserve"> </w:t>
            </w:r>
            <w:r w:rsidRPr="00C838C3">
              <w:rPr>
                <w:rFonts w:ascii="Times New Roman" w:hAnsi="Times New Roman" w:cs="Times New Roman"/>
              </w:rPr>
              <w:t>обвиняет</w:t>
            </w:r>
            <w:r w:rsidRPr="00C838C3">
              <w:rPr>
                <w:rFonts w:ascii="Times New Roman" w:hAnsi="Times New Roman" w:cs="Times New Roman"/>
                <w:spacing w:val="75"/>
              </w:rPr>
              <w:t xml:space="preserve"> </w:t>
            </w:r>
            <w:r w:rsidRPr="00C838C3">
              <w:rPr>
                <w:rFonts w:ascii="Times New Roman" w:hAnsi="Times New Roman" w:cs="Times New Roman"/>
                <w:spacing w:val="-1"/>
              </w:rPr>
              <w:t>родителей</w:t>
            </w:r>
            <w:r w:rsidRPr="00C838C3">
              <w:rPr>
                <w:rFonts w:ascii="Times New Roman" w:hAnsi="Times New Roman" w:cs="Times New Roman"/>
                <w:spacing w:val="76"/>
              </w:rPr>
              <w:t xml:space="preserve"> </w:t>
            </w:r>
            <w:r w:rsidRPr="00C838C3">
              <w:rPr>
                <w:rFonts w:ascii="Times New Roman" w:hAnsi="Times New Roman" w:cs="Times New Roman"/>
              </w:rPr>
              <w:t>и</w:t>
            </w:r>
            <w:r w:rsidRPr="00C838C3">
              <w:rPr>
                <w:rFonts w:ascii="Times New Roman" w:hAnsi="Times New Roman" w:cs="Times New Roman"/>
                <w:spacing w:val="73"/>
              </w:rPr>
              <w:t xml:space="preserve"> </w:t>
            </w:r>
            <w:r w:rsidRPr="00C838C3">
              <w:rPr>
                <w:rFonts w:ascii="Times New Roman" w:hAnsi="Times New Roman" w:cs="Times New Roman"/>
                <w:spacing w:val="1"/>
              </w:rPr>
              <w:t>не</w:t>
            </w:r>
            <w:r w:rsidRPr="00C838C3">
              <w:rPr>
                <w:rFonts w:ascii="Times New Roman" w:hAnsi="Times New Roman" w:cs="Times New Roman"/>
                <w:spacing w:val="72"/>
              </w:rPr>
              <w:t xml:space="preserve"> </w:t>
            </w:r>
            <w:r w:rsidRPr="00C838C3">
              <w:rPr>
                <w:rFonts w:ascii="Times New Roman" w:hAnsi="Times New Roman" w:cs="Times New Roman"/>
              </w:rPr>
              <w:t>возлагает</w:t>
            </w:r>
            <w:r w:rsidRPr="00C838C3">
              <w:rPr>
                <w:rFonts w:ascii="Times New Roman" w:hAnsi="Times New Roman" w:cs="Times New Roman"/>
                <w:spacing w:val="75"/>
              </w:rPr>
              <w:t xml:space="preserve"> </w:t>
            </w:r>
            <w:r w:rsidRPr="00C838C3">
              <w:rPr>
                <w:rFonts w:ascii="Times New Roman" w:hAnsi="Times New Roman" w:cs="Times New Roman"/>
                <w:spacing w:val="1"/>
              </w:rPr>
              <w:t>на</w:t>
            </w:r>
            <w:r w:rsidRPr="00C838C3">
              <w:rPr>
                <w:rFonts w:ascii="Times New Roman" w:hAnsi="Times New Roman" w:cs="Times New Roman"/>
                <w:spacing w:val="70"/>
              </w:rPr>
              <w:t xml:space="preserve"> </w:t>
            </w:r>
            <w:r w:rsidRPr="00C838C3">
              <w:rPr>
                <w:rFonts w:ascii="Times New Roman" w:hAnsi="Times New Roman" w:cs="Times New Roman"/>
              </w:rPr>
              <w:t>них</w:t>
            </w:r>
            <w:r w:rsidRPr="00C838C3">
              <w:rPr>
                <w:rFonts w:ascii="Times New Roman" w:hAnsi="Times New Roman" w:cs="Times New Roman"/>
                <w:spacing w:val="76"/>
              </w:rPr>
              <w:t xml:space="preserve"> </w:t>
            </w:r>
            <w:r w:rsidRPr="00C838C3">
              <w:rPr>
                <w:rFonts w:ascii="Times New Roman" w:hAnsi="Times New Roman" w:cs="Times New Roman"/>
              </w:rPr>
              <w:t>ответственность</w:t>
            </w:r>
            <w:r w:rsidRPr="00C838C3">
              <w:rPr>
                <w:rFonts w:ascii="Times New Roman" w:hAnsi="Times New Roman" w:cs="Times New Roman"/>
                <w:spacing w:val="73"/>
              </w:rPr>
              <w:t xml:space="preserve"> </w:t>
            </w:r>
            <w:r w:rsidRPr="00C838C3">
              <w:rPr>
                <w:rFonts w:ascii="Times New Roman" w:hAnsi="Times New Roman" w:cs="Times New Roman"/>
                <w:spacing w:val="8"/>
              </w:rPr>
              <w:t>за</w:t>
            </w:r>
            <w:r w:rsidRPr="00C838C3">
              <w:rPr>
                <w:rFonts w:ascii="Times New Roman" w:hAnsi="Times New Roman" w:cs="Times New Roman"/>
                <w:spacing w:val="66"/>
              </w:rPr>
              <w:t xml:space="preserve"> </w:t>
            </w:r>
            <w:r w:rsidRPr="00C838C3">
              <w:rPr>
                <w:rFonts w:ascii="Times New Roman" w:hAnsi="Times New Roman" w:cs="Times New Roman"/>
              </w:rPr>
              <w:t>поведение</w:t>
            </w:r>
            <w:r w:rsidRPr="00C838C3">
              <w:rPr>
                <w:rFonts w:ascii="Times New Roman" w:hAnsi="Times New Roman" w:cs="Times New Roman"/>
                <w:spacing w:val="73"/>
              </w:rPr>
              <w:t xml:space="preserve"> </w:t>
            </w:r>
            <w:r w:rsidRPr="00C838C3">
              <w:rPr>
                <w:rFonts w:ascii="Times New Roman" w:hAnsi="Times New Roman" w:cs="Times New Roman"/>
              </w:rPr>
              <w:t>детей</w:t>
            </w:r>
            <w:r w:rsidRPr="00C838C3">
              <w:rPr>
                <w:rFonts w:ascii="Times New Roman" w:hAnsi="Times New Roman" w:cs="Times New Roman"/>
                <w:spacing w:val="75"/>
              </w:rPr>
              <w:t xml:space="preserve"> </w:t>
            </w:r>
            <w:r w:rsidRPr="00C838C3">
              <w:rPr>
                <w:rFonts w:ascii="Times New Roman" w:hAnsi="Times New Roman" w:cs="Times New Roman"/>
              </w:rPr>
              <w:t>в детском</w:t>
            </w:r>
            <w:r w:rsidRPr="00C838C3">
              <w:rPr>
                <w:rFonts w:ascii="Times New Roman" w:hAnsi="Times New Roman" w:cs="Times New Roman"/>
                <w:spacing w:val="-1"/>
              </w:rPr>
              <w:t xml:space="preserve"> </w:t>
            </w:r>
            <w:r w:rsidRPr="00C838C3">
              <w:rPr>
                <w:rFonts w:ascii="Times New Roman" w:hAnsi="Times New Roman" w:cs="Times New Roman"/>
              </w:rPr>
              <w:t>саду;</w:t>
            </w:r>
          </w:p>
          <w:p w14:paraId="25DB8D8D"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40"/>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тон</w:t>
            </w:r>
            <w:r w:rsidRPr="00C838C3">
              <w:rPr>
                <w:rFonts w:ascii="Times New Roman" w:hAnsi="Times New Roman" w:cs="Times New Roman"/>
                <w:spacing w:val="128"/>
              </w:rPr>
              <w:t xml:space="preserve"> </w:t>
            </w:r>
            <w:r w:rsidRPr="00C838C3">
              <w:rPr>
                <w:rFonts w:ascii="Times New Roman" w:hAnsi="Times New Roman" w:cs="Times New Roman"/>
              </w:rPr>
              <w:t>общения</w:t>
            </w:r>
            <w:r w:rsidRPr="00C838C3">
              <w:rPr>
                <w:rFonts w:ascii="Times New Roman" w:hAnsi="Times New Roman" w:cs="Times New Roman"/>
                <w:spacing w:val="127"/>
              </w:rPr>
              <w:t xml:space="preserve"> </w:t>
            </w:r>
            <w:r w:rsidRPr="00C838C3">
              <w:rPr>
                <w:rFonts w:ascii="Times New Roman" w:hAnsi="Times New Roman" w:cs="Times New Roman"/>
              </w:rPr>
              <w:t>педагога</w:t>
            </w:r>
            <w:r w:rsidRPr="00C838C3">
              <w:rPr>
                <w:rFonts w:ascii="Times New Roman" w:hAnsi="Times New Roman" w:cs="Times New Roman"/>
                <w:spacing w:val="126"/>
              </w:rPr>
              <w:t xml:space="preserve"> </w:t>
            </w:r>
            <w:r w:rsidRPr="00C838C3">
              <w:rPr>
                <w:rFonts w:ascii="Times New Roman" w:hAnsi="Times New Roman" w:cs="Times New Roman"/>
              </w:rPr>
              <w:t>с</w:t>
            </w:r>
            <w:r w:rsidRPr="00C838C3">
              <w:rPr>
                <w:rFonts w:ascii="Times New Roman" w:hAnsi="Times New Roman" w:cs="Times New Roman"/>
                <w:spacing w:val="128"/>
              </w:rPr>
              <w:t xml:space="preserve"> </w:t>
            </w:r>
            <w:r w:rsidRPr="00C838C3">
              <w:rPr>
                <w:rFonts w:ascii="Times New Roman" w:hAnsi="Times New Roman" w:cs="Times New Roman"/>
              </w:rPr>
              <w:t>детьми</w:t>
            </w:r>
            <w:r w:rsidRPr="00C838C3">
              <w:rPr>
                <w:rFonts w:ascii="Times New Roman" w:hAnsi="Times New Roman" w:cs="Times New Roman"/>
                <w:spacing w:val="128"/>
              </w:rPr>
              <w:t xml:space="preserve"> </w:t>
            </w:r>
            <w:r w:rsidRPr="00C838C3">
              <w:rPr>
                <w:rFonts w:ascii="Times New Roman" w:hAnsi="Times New Roman" w:cs="Times New Roman"/>
              </w:rPr>
              <w:t>и</w:t>
            </w:r>
            <w:r w:rsidRPr="00C838C3">
              <w:rPr>
                <w:rFonts w:ascii="Times New Roman" w:hAnsi="Times New Roman" w:cs="Times New Roman"/>
                <w:spacing w:val="128"/>
              </w:rPr>
              <w:t xml:space="preserve"> </w:t>
            </w:r>
            <w:r w:rsidRPr="00C838C3">
              <w:rPr>
                <w:rFonts w:ascii="Times New Roman" w:hAnsi="Times New Roman" w:cs="Times New Roman"/>
              </w:rPr>
              <w:t>другими</w:t>
            </w:r>
            <w:r w:rsidRPr="00C838C3">
              <w:rPr>
                <w:rFonts w:ascii="Times New Roman" w:hAnsi="Times New Roman" w:cs="Times New Roman"/>
                <w:spacing w:val="128"/>
              </w:rPr>
              <w:t xml:space="preserve"> </w:t>
            </w:r>
            <w:r w:rsidRPr="00C838C3">
              <w:rPr>
                <w:rFonts w:ascii="Times New Roman" w:hAnsi="Times New Roman" w:cs="Times New Roman"/>
              </w:rPr>
              <w:t>взрослыми</w:t>
            </w:r>
            <w:r w:rsidRPr="00C838C3">
              <w:rPr>
                <w:rFonts w:ascii="Times New Roman" w:hAnsi="Times New Roman" w:cs="Times New Roman"/>
                <w:spacing w:val="128"/>
              </w:rPr>
              <w:t xml:space="preserve"> </w:t>
            </w:r>
            <w:r w:rsidRPr="00C838C3">
              <w:rPr>
                <w:rFonts w:ascii="Times New Roman" w:hAnsi="Times New Roman" w:cs="Times New Roman"/>
              </w:rPr>
              <w:t>ровный</w:t>
            </w:r>
            <w:r w:rsidRPr="00C838C3">
              <w:rPr>
                <w:rFonts w:ascii="Times New Roman" w:hAnsi="Times New Roman" w:cs="Times New Roman"/>
                <w:spacing w:val="127"/>
              </w:rPr>
              <w:t xml:space="preserve"> </w:t>
            </w:r>
            <w:r w:rsidRPr="00C838C3">
              <w:rPr>
                <w:rFonts w:ascii="Times New Roman" w:hAnsi="Times New Roman" w:cs="Times New Roman"/>
              </w:rPr>
              <w:t>и</w:t>
            </w:r>
            <w:r w:rsidRPr="00C838C3">
              <w:rPr>
                <w:rFonts w:ascii="Times New Roman" w:hAnsi="Times New Roman" w:cs="Times New Roman"/>
                <w:spacing w:val="128"/>
              </w:rPr>
              <w:t xml:space="preserve"> </w:t>
            </w:r>
            <w:r w:rsidRPr="00C838C3">
              <w:rPr>
                <w:rFonts w:ascii="Times New Roman" w:hAnsi="Times New Roman" w:cs="Times New Roman"/>
              </w:rPr>
              <w:t>дружелюбный, исключается повышение</w:t>
            </w:r>
            <w:r w:rsidRPr="00C838C3">
              <w:rPr>
                <w:rFonts w:ascii="Times New Roman" w:hAnsi="Times New Roman" w:cs="Times New Roman"/>
                <w:spacing w:val="-1"/>
              </w:rPr>
              <w:t xml:space="preserve"> </w:t>
            </w:r>
            <w:r w:rsidRPr="00C838C3">
              <w:rPr>
                <w:rFonts w:ascii="Times New Roman" w:hAnsi="Times New Roman" w:cs="Times New Roman"/>
              </w:rPr>
              <w:t>голоса;</w:t>
            </w:r>
          </w:p>
          <w:p w14:paraId="72D2218D"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38"/>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уважительно относится к</w:t>
            </w:r>
            <w:r w:rsidRPr="00C838C3">
              <w:rPr>
                <w:rFonts w:ascii="Times New Roman" w:hAnsi="Times New Roman" w:cs="Times New Roman"/>
                <w:spacing w:val="1"/>
              </w:rPr>
              <w:t xml:space="preserve"> </w:t>
            </w:r>
            <w:r w:rsidRPr="00C838C3">
              <w:rPr>
                <w:rFonts w:ascii="Times New Roman" w:hAnsi="Times New Roman" w:cs="Times New Roman"/>
              </w:rPr>
              <w:t>личности</w:t>
            </w:r>
            <w:r w:rsidRPr="00C838C3">
              <w:rPr>
                <w:rFonts w:ascii="Times New Roman" w:hAnsi="Times New Roman" w:cs="Times New Roman"/>
                <w:spacing w:val="1"/>
              </w:rPr>
              <w:t xml:space="preserve"> </w:t>
            </w:r>
            <w:r w:rsidRPr="00C838C3">
              <w:rPr>
                <w:rFonts w:ascii="Times New Roman" w:hAnsi="Times New Roman" w:cs="Times New Roman"/>
              </w:rPr>
              <w:t>воспитанника;</w:t>
            </w:r>
          </w:p>
          <w:p w14:paraId="025E1B6F"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ight="384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 xml:space="preserve">заинтересованно </w:t>
            </w:r>
            <w:r w:rsidRPr="00C838C3">
              <w:rPr>
                <w:rFonts w:ascii="Times New Roman" w:hAnsi="Times New Roman" w:cs="Times New Roman"/>
                <w:spacing w:val="-1"/>
              </w:rPr>
              <w:t>слушает</w:t>
            </w:r>
            <w:r w:rsidRPr="00C838C3">
              <w:rPr>
                <w:rFonts w:ascii="Times New Roman" w:hAnsi="Times New Roman" w:cs="Times New Roman"/>
                <w:spacing w:val="1"/>
              </w:rPr>
              <w:t xml:space="preserve"> </w:t>
            </w:r>
            <w:r w:rsidRPr="00C838C3">
              <w:rPr>
                <w:rFonts w:ascii="Times New Roman" w:hAnsi="Times New Roman" w:cs="Times New Roman"/>
              </w:rPr>
              <w:t>собеседника</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spacing w:val="-1"/>
              </w:rPr>
              <w:t>сопереживает</w:t>
            </w:r>
            <w:r w:rsidRPr="00C838C3">
              <w:rPr>
                <w:rFonts w:ascii="Times New Roman" w:hAnsi="Times New Roman" w:cs="Times New Roman"/>
                <w:spacing w:val="1"/>
              </w:rPr>
              <w:t xml:space="preserve"> </w:t>
            </w:r>
            <w:r w:rsidRPr="00C838C3">
              <w:rPr>
                <w:rFonts w:ascii="Times New Roman" w:hAnsi="Times New Roman" w:cs="Times New Roman"/>
                <w:spacing w:val="-1"/>
              </w:rPr>
              <w:t xml:space="preserve">ему; </w:t>
            </w:r>
          </w:p>
          <w:p w14:paraId="6F4F1284"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ight="384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spacing w:val="-1"/>
              </w:rPr>
              <w:t>умеет</w:t>
            </w:r>
            <w:r w:rsidRPr="00C838C3">
              <w:rPr>
                <w:rFonts w:ascii="Times New Roman" w:hAnsi="Times New Roman" w:cs="Times New Roman"/>
                <w:spacing w:val="1"/>
              </w:rPr>
              <w:t xml:space="preserve"> </w:t>
            </w:r>
            <w:r w:rsidRPr="00C838C3">
              <w:rPr>
                <w:rFonts w:ascii="Times New Roman" w:hAnsi="Times New Roman" w:cs="Times New Roman"/>
              </w:rPr>
              <w:t>видеть</w:t>
            </w:r>
            <w:r w:rsidRPr="00C838C3">
              <w:rPr>
                <w:rFonts w:ascii="Times New Roman" w:hAnsi="Times New Roman" w:cs="Times New Roman"/>
                <w:spacing w:val="2"/>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слышать</w:t>
            </w:r>
            <w:r w:rsidRPr="00C838C3">
              <w:rPr>
                <w:rFonts w:ascii="Times New Roman" w:hAnsi="Times New Roman" w:cs="Times New Roman"/>
                <w:spacing w:val="1"/>
              </w:rPr>
              <w:t xml:space="preserve"> </w:t>
            </w:r>
            <w:r w:rsidRPr="00C838C3">
              <w:rPr>
                <w:rFonts w:ascii="Times New Roman" w:hAnsi="Times New Roman" w:cs="Times New Roman"/>
              </w:rPr>
              <w:t xml:space="preserve"> воспитанника, сопереживать</w:t>
            </w:r>
            <w:r w:rsidRPr="00C838C3">
              <w:rPr>
                <w:rFonts w:ascii="Times New Roman" w:hAnsi="Times New Roman" w:cs="Times New Roman"/>
                <w:spacing w:val="1"/>
              </w:rPr>
              <w:t xml:space="preserve"> </w:t>
            </w:r>
            <w:r w:rsidRPr="00C838C3">
              <w:rPr>
                <w:rFonts w:ascii="Times New Roman" w:hAnsi="Times New Roman" w:cs="Times New Roman"/>
                <w:spacing w:val="-1"/>
              </w:rPr>
              <w:t xml:space="preserve">ему; </w:t>
            </w:r>
          </w:p>
          <w:p w14:paraId="47863DB4"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ight="384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уравновешен</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выдержан</w:t>
            </w:r>
            <w:r w:rsidRPr="00C838C3">
              <w:rPr>
                <w:rFonts w:ascii="Times New Roman" w:hAnsi="Times New Roman" w:cs="Times New Roman"/>
                <w:spacing w:val="1"/>
              </w:rPr>
              <w:t xml:space="preserve"> </w:t>
            </w:r>
            <w:r w:rsidRPr="00C838C3">
              <w:rPr>
                <w:rFonts w:ascii="Times New Roman" w:hAnsi="Times New Roman" w:cs="Times New Roman"/>
              </w:rPr>
              <w:t>в отношениях</w:t>
            </w:r>
            <w:r w:rsidRPr="00C838C3">
              <w:rPr>
                <w:rFonts w:ascii="Times New Roman" w:hAnsi="Times New Roman" w:cs="Times New Roman"/>
                <w:spacing w:val="2"/>
              </w:rPr>
              <w:t xml:space="preserve"> </w:t>
            </w:r>
            <w:r w:rsidRPr="00C838C3">
              <w:rPr>
                <w:rFonts w:ascii="Times New Roman" w:hAnsi="Times New Roman" w:cs="Times New Roman"/>
              </w:rPr>
              <w:t>с</w:t>
            </w:r>
            <w:r w:rsidRPr="00C838C3">
              <w:rPr>
                <w:rFonts w:ascii="Times New Roman" w:hAnsi="Times New Roman" w:cs="Times New Roman"/>
                <w:spacing w:val="-1"/>
              </w:rPr>
              <w:t xml:space="preserve"> </w:t>
            </w:r>
            <w:r w:rsidRPr="00C838C3">
              <w:rPr>
                <w:rFonts w:ascii="Times New Roman" w:hAnsi="Times New Roman" w:cs="Times New Roman"/>
              </w:rPr>
              <w:t>детьми;</w:t>
            </w:r>
          </w:p>
          <w:p w14:paraId="03F9F471"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38"/>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быстро</w:t>
            </w:r>
            <w:r w:rsidRPr="00C838C3">
              <w:rPr>
                <w:rFonts w:ascii="Times New Roman" w:hAnsi="Times New Roman" w:cs="Times New Roman"/>
                <w:spacing w:val="29"/>
              </w:rPr>
              <w:t xml:space="preserve"> </w:t>
            </w:r>
            <w:r w:rsidRPr="00C838C3">
              <w:rPr>
                <w:rFonts w:ascii="Times New Roman" w:hAnsi="Times New Roman" w:cs="Times New Roman"/>
              </w:rPr>
              <w:t>и</w:t>
            </w:r>
            <w:r w:rsidRPr="00C838C3">
              <w:rPr>
                <w:rFonts w:ascii="Times New Roman" w:hAnsi="Times New Roman" w:cs="Times New Roman"/>
                <w:spacing w:val="29"/>
              </w:rPr>
              <w:t xml:space="preserve"> </w:t>
            </w:r>
            <w:r w:rsidRPr="00C838C3">
              <w:rPr>
                <w:rFonts w:ascii="Times New Roman" w:hAnsi="Times New Roman" w:cs="Times New Roman"/>
              </w:rPr>
              <w:t>правильно</w:t>
            </w:r>
            <w:r w:rsidRPr="00C838C3">
              <w:rPr>
                <w:rFonts w:ascii="Times New Roman" w:hAnsi="Times New Roman" w:cs="Times New Roman"/>
                <w:spacing w:val="29"/>
              </w:rPr>
              <w:t xml:space="preserve"> </w:t>
            </w:r>
            <w:r w:rsidRPr="00C838C3">
              <w:rPr>
                <w:rFonts w:ascii="Times New Roman" w:hAnsi="Times New Roman" w:cs="Times New Roman"/>
              </w:rPr>
              <w:t>оценивает</w:t>
            </w:r>
            <w:r w:rsidRPr="00C838C3">
              <w:rPr>
                <w:rFonts w:ascii="Times New Roman" w:hAnsi="Times New Roman" w:cs="Times New Roman"/>
                <w:spacing w:val="29"/>
              </w:rPr>
              <w:t xml:space="preserve"> </w:t>
            </w:r>
            <w:r w:rsidRPr="00C838C3">
              <w:rPr>
                <w:rFonts w:ascii="Times New Roman" w:hAnsi="Times New Roman" w:cs="Times New Roman"/>
              </w:rPr>
              <w:t>сложившуюся</w:t>
            </w:r>
            <w:r w:rsidRPr="00C838C3">
              <w:rPr>
                <w:rFonts w:ascii="Times New Roman" w:hAnsi="Times New Roman" w:cs="Times New Roman"/>
                <w:spacing w:val="31"/>
              </w:rPr>
              <w:t xml:space="preserve"> </w:t>
            </w:r>
            <w:r w:rsidRPr="00C838C3">
              <w:rPr>
                <w:rFonts w:ascii="Times New Roman" w:hAnsi="Times New Roman" w:cs="Times New Roman"/>
              </w:rPr>
              <w:t>обстановку,</w:t>
            </w:r>
            <w:r w:rsidRPr="00C838C3">
              <w:rPr>
                <w:rFonts w:ascii="Times New Roman" w:hAnsi="Times New Roman" w:cs="Times New Roman"/>
                <w:spacing w:val="29"/>
              </w:rPr>
              <w:t xml:space="preserve"> </w:t>
            </w:r>
            <w:r w:rsidRPr="00C838C3">
              <w:rPr>
                <w:rFonts w:ascii="Times New Roman" w:hAnsi="Times New Roman" w:cs="Times New Roman"/>
                <w:spacing w:val="1"/>
              </w:rPr>
              <w:t>но</w:t>
            </w:r>
            <w:r w:rsidRPr="00C838C3">
              <w:rPr>
                <w:rFonts w:ascii="Times New Roman" w:hAnsi="Times New Roman" w:cs="Times New Roman"/>
                <w:spacing w:val="28"/>
              </w:rPr>
              <w:t xml:space="preserve"> </w:t>
            </w:r>
            <w:r w:rsidRPr="00C838C3">
              <w:rPr>
                <w:rFonts w:ascii="Times New Roman" w:hAnsi="Times New Roman" w:cs="Times New Roman"/>
                <w:spacing w:val="1"/>
              </w:rPr>
              <w:t>не</w:t>
            </w:r>
            <w:r w:rsidRPr="00C838C3">
              <w:rPr>
                <w:rFonts w:ascii="Times New Roman" w:hAnsi="Times New Roman" w:cs="Times New Roman"/>
                <w:spacing w:val="27"/>
              </w:rPr>
              <w:t xml:space="preserve"> </w:t>
            </w:r>
            <w:r w:rsidRPr="00C838C3">
              <w:rPr>
                <w:rFonts w:ascii="Times New Roman" w:hAnsi="Times New Roman" w:cs="Times New Roman"/>
              </w:rPr>
              <w:t>торопится</w:t>
            </w:r>
            <w:r w:rsidRPr="00C838C3">
              <w:rPr>
                <w:rFonts w:ascii="Times New Roman" w:hAnsi="Times New Roman" w:cs="Times New Roman"/>
                <w:spacing w:val="28"/>
              </w:rPr>
              <w:t xml:space="preserve"> </w:t>
            </w:r>
            <w:r w:rsidRPr="00C838C3">
              <w:rPr>
                <w:rFonts w:ascii="Times New Roman" w:hAnsi="Times New Roman" w:cs="Times New Roman"/>
              </w:rPr>
              <w:t>с</w:t>
            </w:r>
            <w:r w:rsidRPr="00C838C3">
              <w:rPr>
                <w:rFonts w:ascii="Times New Roman" w:hAnsi="Times New Roman" w:cs="Times New Roman"/>
                <w:spacing w:val="28"/>
              </w:rPr>
              <w:t xml:space="preserve"> </w:t>
            </w:r>
            <w:r w:rsidRPr="00C838C3">
              <w:rPr>
                <w:rFonts w:ascii="Times New Roman" w:hAnsi="Times New Roman" w:cs="Times New Roman"/>
              </w:rPr>
              <w:t>выводами</w:t>
            </w:r>
            <w:r w:rsidRPr="00C838C3">
              <w:rPr>
                <w:rFonts w:ascii="Times New Roman" w:hAnsi="Times New Roman" w:cs="Times New Roman"/>
                <w:spacing w:val="30"/>
              </w:rPr>
              <w:t xml:space="preserve"> </w:t>
            </w:r>
            <w:r w:rsidRPr="00C838C3">
              <w:rPr>
                <w:rFonts w:ascii="Times New Roman" w:hAnsi="Times New Roman" w:cs="Times New Roman"/>
              </w:rPr>
              <w:t>о поведении</w:t>
            </w:r>
            <w:r w:rsidRPr="00C838C3">
              <w:rPr>
                <w:rFonts w:ascii="Times New Roman" w:hAnsi="Times New Roman" w:cs="Times New Roman"/>
                <w:spacing w:val="-2"/>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способностях</w:t>
            </w:r>
            <w:r w:rsidRPr="00C838C3">
              <w:rPr>
                <w:rFonts w:ascii="Times New Roman" w:hAnsi="Times New Roman" w:cs="Times New Roman"/>
                <w:spacing w:val="2"/>
              </w:rPr>
              <w:t xml:space="preserve"> </w:t>
            </w:r>
            <w:r w:rsidRPr="00C838C3">
              <w:rPr>
                <w:rFonts w:ascii="Times New Roman" w:hAnsi="Times New Roman" w:cs="Times New Roman"/>
              </w:rPr>
              <w:lastRenderedPageBreak/>
              <w:t>воспитанников;</w:t>
            </w:r>
          </w:p>
          <w:p w14:paraId="2723428F"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1"/>
              <w:ind w:left="360" w:right="2598"/>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сочетает</w:t>
            </w:r>
            <w:r w:rsidRPr="00C838C3">
              <w:rPr>
                <w:rFonts w:ascii="Times New Roman" w:hAnsi="Times New Roman" w:cs="Times New Roman"/>
                <w:spacing w:val="1"/>
              </w:rPr>
              <w:t xml:space="preserve"> </w:t>
            </w:r>
            <w:r w:rsidRPr="00C838C3">
              <w:rPr>
                <w:rFonts w:ascii="Times New Roman" w:hAnsi="Times New Roman" w:cs="Times New Roman"/>
              </w:rPr>
              <w:t>мягкий</w:t>
            </w:r>
            <w:r w:rsidRPr="00C838C3">
              <w:rPr>
                <w:rFonts w:ascii="Times New Roman" w:hAnsi="Times New Roman" w:cs="Times New Roman"/>
                <w:spacing w:val="1"/>
              </w:rPr>
              <w:t xml:space="preserve"> </w:t>
            </w:r>
            <w:r w:rsidRPr="00C838C3">
              <w:rPr>
                <w:rFonts w:ascii="Times New Roman" w:hAnsi="Times New Roman" w:cs="Times New Roman"/>
              </w:rPr>
              <w:t>эмоциональный</w:t>
            </w:r>
            <w:r w:rsidRPr="00C838C3">
              <w:rPr>
                <w:rFonts w:ascii="Times New Roman" w:hAnsi="Times New Roman" w:cs="Times New Roman"/>
                <w:spacing w:val="-2"/>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деловой</w:t>
            </w:r>
            <w:r w:rsidRPr="00C838C3">
              <w:rPr>
                <w:rFonts w:ascii="Times New Roman" w:hAnsi="Times New Roman" w:cs="Times New Roman"/>
                <w:spacing w:val="1"/>
              </w:rPr>
              <w:t xml:space="preserve"> </w:t>
            </w:r>
            <w:r w:rsidRPr="00C838C3">
              <w:rPr>
                <w:rFonts w:ascii="Times New Roman" w:hAnsi="Times New Roman" w:cs="Times New Roman"/>
                <w:spacing w:val="-1"/>
              </w:rPr>
              <w:t>тон</w:t>
            </w:r>
            <w:r w:rsidRPr="00C838C3">
              <w:rPr>
                <w:rFonts w:ascii="Times New Roman" w:hAnsi="Times New Roman" w:cs="Times New Roman"/>
                <w:spacing w:val="6"/>
              </w:rPr>
              <w:t xml:space="preserve"> </w:t>
            </w:r>
            <w:r w:rsidRPr="00C838C3">
              <w:rPr>
                <w:rFonts w:ascii="Times New Roman" w:hAnsi="Times New Roman" w:cs="Times New Roman"/>
              </w:rPr>
              <w:t>в отношениях</w:t>
            </w:r>
            <w:r w:rsidRPr="00C838C3">
              <w:rPr>
                <w:rFonts w:ascii="Times New Roman" w:hAnsi="Times New Roman" w:cs="Times New Roman"/>
                <w:spacing w:val="2"/>
              </w:rPr>
              <w:t xml:space="preserve"> </w:t>
            </w:r>
            <w:r w:rsidRPr="00C838C3">
              <w:rPr>
                <w:rFonts w:ascii="Times New Roman" w:hAnsi="Times New Roman" w:cs="Times New Roman"/>
              </w:rPr>
              <w:t>с</w:t>
            </w:r>
            <w:r w:rsidRPr="00C838C3">
              <w:rPr>
                <w:rFonts w:ascii="Times New Roman" w:hAnsi="Times New Roman" w:cs="Times New Roman"/>
                <w:spacing w:val="-1"/>
              </w:rPr>
              <w:t xml:space="preserve"> </w:t>
            </w:r>
            <w:r w:rsidRPr="00C838C3">
              <w:rPr>
                <w:rFonts w:ascii="Times New Roman" w:hAnsi="Times New Roman" w:cs="Times New Roman"/>
              </w:rPr>
              <w:t>детьми;</w:t>
            </w:r>
          </w:p>
          <w:p w14:paraId="0EBD2193"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1"/>
              <w:ind w:left="360" w:right="2598"/>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сочетает</w:t>
            </w:r>
            <w:r w:rsidRPr="00C838C3">
              <w:rPr>
                <w:rFonts w:ascii="Times New Roman" w:hAnsi="Times New Roman" w:cs="Times New Roman"/>
                <w:spacing w:val="1"/>
              </w:rPr>
              <w:t xml:space="preserve"> </w:t>
            </w:r>
            <w:r w:rsidRPr="00C838C3">
              <w:rPr>
                <w:rFonts w:ascii="Times New Roman" w:hAnsi="Times New Roman" w:cs="Times New Roman"/>
              </w:rPr>
              <w:t>требовательность</w:t>
            </w:r>
            <w:r w:rsidRPr="00C838C3">
              <w:rPr>
                <w:rFonts w:ascii="Times New Roman" w:hAnsi="Times New Roman" w:cs="Times New Roman"/>
                <w:spacing w:val="1"/>
              </w:rPr>
              <w:t xml:space="preserve"> </w:t>
            </w:r>
            <w:r w:rsidRPr="00C838C3">
              <w:rPr>
                <w:rFonts w:ascii="Times New Roman" w:hAnsi="Times New Roman" w:cs="Times New Roman"/>
              </w:rPr>
              <w:t>с</w:t>
            </w:r>
            <w:r w:rsidRPr="00C838C3">
              <w:rPr>
                <w:rFonts w:ascii="Times New Roman" w:hAnsi="Times New Roman" w:cs="Times New Roman"/>
                <w:spacing w:val="-1"/>
              </w:rPr>
              <w:t xml:space="preserve"> </w:t>
            </w:r>
            <w:r w:rsidRPr="00C838C3">
              <w:rPr>
                <w:rFonts w:ascii="Times New Roman" w:hAnsi="Times New Roman" w:cs="Times New Roman"/>
              </w:rPr>
              <w:t>чутким отношением</w:t>
            </w:r>
            <w:r w:rsidRPr="00C838C3">
              <w:rPr>
                <w:rFonts w:ascii="Times New Roman" w:hAnsi="Times New Roman" w:cs="Times New Roman"/>
                <w:spacing w:val="-1"/>
              </w:rPr>
              <w:t xml:space="preserve"> </w:t>
            </w:r>
            <w:r w:rsidRPr="00C838C3">
              <w:rPr>
                <w:rFonts w:ascii="Times New Roman" w:hAnsi="Times New Roman" w:cs="Times New Roman"/>
              </w:rPr>
              <w:t>к</w:t>
            </w:r>
            <w:r w:rsidRPr="00C838C3">
              <w:rPr>
                <w:rFonts w:ascii="Times New Roman" w:hAnsi="Times New Roman" w:cs="Times New Roman"/>
                <w:spacing w:val="1"/>
              </w:rPr>
              <w:t xml:space="preserve"> </w:t>
            </w:r>
            <w:r w:rsidRPr="00C838C3">
              <w:rPr>
                <w:rFonts w:ascii="Times New Roman" w:hAnsi="Times New Roman" w:cs="Times New Roman"/>
              </w:rPr>
              <w:t>воспитанникам;</w:t>
            </w:r>
          </w:p>
          <w:p w14:paraId="08BDABAB"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1"/>
              <w:ind w:left="360" w:right="2598"/>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знает возрастные</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индивидуальные</w:t>
            </w:r>
            <w:r w:rsidRPr="00C838C3">
              <w:rPr>
                <w:rFonts w:ascii="Times New Roman" w:hAnsi="Times New Roman" w:cs="Times New Roman"/>
                <w:spacing w:val="-1"/>
              </w:rPr>
              <w:t xml:space="preserve"> </w:t>
            </w:r>
            <w:r w:rsidRPr="00C838C3">
              <w:rPr>
                <w:rFonts w:ascii="Times New Roman" w:hAnsi="Times New Roman" w:cs="Times New Roman"/>
              </w:rPr>
              <w:t>особенности</w:t>
            </w:r>
            <w:r w:rsidRPr="00C838C3">
              <w:rPr>
                <w:rFonts w:ascii="Times New Roman" w:hAnsi="Times New Roman" w:cs="Times New Roman"/>
                <w:spacing w:val="1"/>
              </w:rPr>
              <w:t xml:space="preserve"> </w:t>
            </w:r>
            <w:r w:rsidRPr="00C838C3">
              <w:rPr>
                <w:rFonts w:ascii="Times New Roman" w:hAnsi="Times New Roman" w:cs="Times New Roman"/>
              </w:rPr>
              <w:t>воспитанников;</w:t>
            </w:r>
          </w:p>
          <w:p w14:paraId="3A6589F2" w14:textId="577DB111" w:rsidR="00CA7E32" w:rsidRPr="00C838C3" w:rsidRDefault="00CA7E32" w:rsidP="00CA7E32">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соответствует</w:t>
            </w:r>
            <w:r w:rsidRPr="00C838C3">
              <w:rPr>
                <w:rFonts w:ascii="Times New Roman" w:hAnsi="Times New Roman" w:cs="Times New Roman"/>
                <w:spacing w:val="1"/>
              </w:rPr>
              <w:t xml:space="preserve"> </w:t>
            </w:r>
            <w:r w:rsidRPr="00C838C3">
              <w:rPr>
                <w:rFonts w:ascii="Times New Roman" w:hAnsi="Times New Roman" w:cs="Times New Roman"/>
              </w:rPr>
              <w:t>внешнему</w:t>
            </w:r>
            <w:r w:rsidRPr="00C838C3">
              <w:rPr>
                <w:rFonts w:ascii="Times New Roman" w:hAnsi="Times New Roman" w:cs="Times New Roman"/>
                <w:spacing w:val="-3"/>
              </w:rPr>
              <w:t xml:space="preserve"> </w:t>
            </w:r>
            <w:r w:rsidRPr="00C838C3">
              <w:rPr>
                <w:rFonts w:ascii="Times New Roman" w:hAnsi="Times New Roman" w:cs="Times New Roman"/>
                <w:spacing w:val="2"/>
              </w:rPr>
              <w:t>виду</w:t>
            </w:r>
            <w:r w:rsidRPr="00C838C3">
              <w:rPr>
                <w:rFonts w:ascii="Times New Roman" w:hAnsi="Times New Roman" w:cs="Times New Roman"/>
                <w:spacing w:val="-7"/>
              </w:rPr>
              <w:t xml:space="preserve"> </w:t>
            </w:r>
            <w:r w:rsidRPr="00C838C3">
              <w:rPr>
                <w:rFonts w:ascii="Times New Roman" w:hAnsi="Times New Roman" w:cs="Times New Roman"/>
              </w:rPr>
              <w:t>статуса</w:t>
            </w:r>
            <w:r w:rsidRPr="00C838C3">
              <w:rPr>
                <w:rFonts w:ascii="Times New Roman" w:hAnsi="Times New Roman" w:cs="Times New Roman"/>
                <w:spacing w:val="-1"/>
              </w:rPr>
              <w:t xml:space="preserve"> </w:t>
            </w:r>
            <w:r w:rsidRPr="00C838C3">
              <w:rPr>
                <w:rFonts w:ascii="Times New Roman" w:hAnsi="Times New Roman" w:cs="Times New Roman"/>
              </w:rPr>
              <w:t>педагогического работника.</w:t>
            </w:r>
            <w:r w:rsidRPr="00C838C3">
              <w:rPr>
                <w:rFonts w:ascii="Times New Roman" w:hAnsi="Times New Roman" w:cs="Times New Roman"/>
                <w:color w:val="000000"/>
                <w:highlight w:val="yellow"/>
              </w:rPr>
              <w:t xml:space="preserve"> </w:t>
            </w:r>
          </w:p>
        </w:tc>
      </w:tr>
      <w:tr w:rsidR="00CA7E32" w14:paraId="3B99C268"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AD9D28E"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lastRenderedPageBreak/>
              <w:t>Традиции  и ритуалы, особые нормы этикета в ДОО</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16F740B"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Ритуал – установленный порядок действий.</w:t>
            </w:r>
          </w:p>
          <w:p w14:paraId="4BC39766"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color w:val="000000"/>
              </w:rPr>
            </w:pPr>
            <w:r w:rsidRPr="00C838C3">
              <w:rPr>
                <w:rFonts w:ascii="Times New Roman" w:hAnsi="Times New Roman" w:cs="Times New Roman"/>
                <w:color w:val="000000"/>
              </w:rPr>
              <w:t>Традиция – то, что перешло от одного поколения к другому, что унаследовано от предшествующих поколений.</w:t>
            </w:r>
          </w:p>
          <w:p w14:paraId="2B66840C"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r w:rsidRPr="00C838C3">
              <w:rPr>
                <w:rFonts w:ascii="Times New Roman" w:hAnsi="Times New Roman" w:cs="Times New Roman"/>
                <w:i/>
                <w:color w:val="000000"/>
              </w:rPr>
              <w:t>Ежедневные традиции</w:t>
            </w:r>
            <w:r w:rsidRPr="00C838C3">
              <w:rPr>
                <w:rFonts w:ascii="Times New Roman" w:hAnsi="Times New Roman" w:cs="Times New Roman"/>
                <w:color w:val="000000"/>
              </w:rPr>
              <w:t>: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C838C3">
              <w:rPr>
                <w:rFonts w:ascii="Times New Roman" w:hAnsi="Times New Roman" w:cs="Times New Roman"/>
                <w:i/>
                <w:color w:val="000000"/>
              </w:rPr>
              <w:t>проводится утренний круг</w:t>
            </w:r>
            <w:r w:rsidRPr="00C838C3">
              <w:rPr>
                <w:rFonts w:ascii="Times New Roman" w:hAnsi="Times New Roman" w:cs="Times New Roman"/>
                <w:color w:val="000000"/>
              </w:rPr>
              <w:t xml:space="preserve">).    </w:t>
            </w:r>
          </w:p>
          <w:p w14:paraId="16E49D20"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w:t>
            </w:r>
            <w:r w:rsidRPr="00C838C3">
              <w:rPr>
                <w:rFonts w:ascii="Times New Roman" w:hAnsi="Times New Roman" w:cs="Times New Roman"/>
                <w:i/>
                <w:color w:val="000000"/>
              </w:rPr>
              <w:t>проводится вечерний круг).</w:t>
            </w:r>
            <w:r w:rsidRPr="00C838C3">
              <w:rPr>
                <w:rFonts w:ascii="Times New Roman" w:hAnsi="Times New Roman" w:cs="Times New Roman"/>
                <w:color w:val="000000"/>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14:paraId="5B6C8327"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i/>
                <w:color w:val="000000"/>
              </w:rPr>
              <w:t>     Еженедельные традиции:</w:t>
            </w:r>
            <w:r w:rsidRPr="00C838C3">
              <w:rPr>
                <w:rFonts w:ascii="Times New Roman" w:hAnsi="Times New Roman" w:cs="Times New Roman"/>
                <w:color w:val="000000"/>
              </w:rPr>
              <w:t xml:space="preserve"> по понедельникам утренние часы проходят под девизом: «</w:t>
            </w:r>
            <w:r w:rsidRPr="00C838C3">
              <w:rPr>
                <w:rFonts w:ascii="Times New Roman" w:hAnsi="Times New Roman" w:cs="Times New Roman"/>
                <w:i/>
                <w:color w:val="000000"/>
              </w:rPr>
              <w:t>Утро радостных встреч</w:t>
            </w:r>
            <w:r w:rsidRPr="00C838C3">
              <w:rPr>
                <w:rFonts w:ascii="Times New Roman" w:hAnsi="Times New Roman" w:cs="Times New Roman"/>
                <w:color w:val="000000"/>
              </w:rPr>
              <w:t>». Воспитатель выражает радость по поводу встречи с детьми. 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14:paraId="6CF067A6"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    </w:t>
            </w:r>
            <w:r w:rsidRPr="00C838C3">
              <w:rPr>
                <w:rFonts w:ascii="Times New Roman" w:hAnsi="Times New Roman" w:cs="Times New Roman"/>
                <w:i/>
                <w:color w:val="000000"/>
              </w:rPr>
              <w:t>Ежеквартальные традиции</w:t>
            </w:r>
            <w:r w:rsidRPr="00C838C3">
              <w:rPr>
                <w:rFonts w:ascii="Times New Roman" w:hAnsi="Times New Roman" w:cs="Times New Roman"/>
                <w:color w:val="000000"/>
              </w:rPr>
              <w:t xml:space="preserve">: «День именинника».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создать у детей и родителей праздничное настроение. </w:t>
            </w:r>
          </w:p>
          <w:p w14:paraId="5DC54E81"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i/>
                <w:color w:val="000000"/>
              </w:rPr>
              <w:t>Ежегодные традиции:</w:t>
            </w:r>
            <w:r w:rsidRPr="00C838C3">
              <w:rPr>
                <w:rFonts w:ascii="Times New Roman" w:hAnsi="Times New Roman" w:cs="Times New Roman"/>
                <w:b/>
                <w:bCs/>
                <w:color w:val="000000"/>
              </w:rPr>
              <w:t xml:space="preserve"> «Неделя театра»</w:t>
            </w:r>
            <w:r w:rsidRPr="00C838C3">
              <w:rPr>
                <w:rFonts w:ascii="Times New Roman" w:hAnsi="Times New Roman" w:cs="Times New Roman"/>
                <w:color w:val="000000"/>
              </w:rPr>
              <w:t xml:space="preserve">. Начало фестиваля датируется мартом, а именно 27 марта в День театра. Театр помогает создать мир доброй сказки. Участие в театральном фестивале принимают абсолютно все участники образовательного процесса: и дети, и родители, и педагоги, и администрация, где каждый исполняет свою роль и у каждого она главная, и каждый живёт в мире театрального Петербурга. </w:t>
            </w:r>
          </w:p>
          <w:p w14:paraId="756186CC"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 xml:space="preserve">     </w:t>
            </w:r>
            <w:r w:rsidRPr="00C838C3">
              <w:rPr>
                <w:rFonts w:ascii="Times New Roman" w:hAnsi="Times New Roman" w:cs="Times New Roman"/>
                <w:i/>
                <w:color w:val="000000"/>
              </w:rPr>
              <w:t>«Интерактивные выставки».</w:t>
            </w:r>
            <w:r w:rsidRPr="00C838C3">
              <w:rPr>
                <w:rFonts w:ascii="Times New Roman" w:hAnsi="Times New Roman" w:cs="Times New Roman"/>
                <w:color w:val="000000"/>
              </w:rPr>
              <w:t xml:space="preserve"> В нашем детском саду работают творческие, веселые и неординарные педагоги, поэтому мы постоянно устраиваем тематические выставки. Выставки любят дети, а родители не только бывают на экскурсиях, но и активно участвуют в подготовке экспозиций. Посещают их наши воспитанники, дети из других детских садов, школьники и жители района. </w:t>
            </w:r>
          </w:p>
          <w:p w14:paraId="397D3B71"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i/>
                <w:color w:val="000000"/>
              </w:rPr>
              <w:t>       Праздники</w:t>
            </w:r>
            <w:r w:rsidRPr="00C838C3">
              <w:rPr>
                <w:rFonts w:ascii="Times New Roman" w:hAnsi="Times New Roman" w:cs="Times New Roman"/>
                <w:color w:val="000000"/>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w:t>
            </w:r>
            <w:r w:rsidRPr="00C838C3">
              <w:rPr>
                <w:rFonts w:ascii="Times New Roman" w:hAnsi="Times New Roman" w:cs="Times New Roman"/>
                <w:color w:val="000000"/>
              </w:rPr>
              <w:lastRenderedPageBreak/>
              <w:t>различных занятиях; способствуют его нравственному воспитанию, развитию социально-коммуникативных навыков.</w:t>
            </w:r>
          </w:p>
          <w:p w14:paraId="145E3725"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 xml:space="preserve">        </w:t>
            </w:r>
            <w:r w:rsidRPr="00C838C3">
              <w:rPr>
                <w:rFonts w:ascii="Times New Roman" w:hAnsi="Times New Roman" w:cs="Times New Roman"/>
                <w:i/>
                <w:color w:val="000000"/>
              </w:rPr>
              <w:t>Ежегодно проводятся мероприятия,</w:t>
            </w:r>
            <w:r w:rsidRPr="00C838C3">
              <w:rPr>
                <w:rFonts w:ascii="Times New Roman" w:hAnsi="Times New Roman" w:cs="Times New Roman"/>
                <w:color w:val="000000"/>
              </w:rPr>
              <w:t xml:space="preserve"> посвященные:  </w:t>
            </w:r>
          </w:p>
          <w:p w14:paraId="7D7638CA" w14:textId="77777777" w:rsidR="00CA7E32" w:rsidRPr="00C838C3" w:rsidRDefault="00CA7E32" w:rsidP="008C750B">
            <w:pPr>
              <w:numPr>
                <w:ilvl w:val="0"/>
                <w:numId w:val="175"/>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явлениям нравственной жизни ребёнка: «именины» (ежеквартально дни рождения детей)</w:t>
            </w:r>
          </w:p>
          <w:p w14:paraId="3B6D9FFC" w14:textId="77777777" w:rsidR="00CA7E32" w:rsidRPr="00C838C3" w:rsidRDefault="00CA7E32" w:rsidP="008C750B">
            <w:pPr>
              <w:numPr>
                <w:ilvl w:val="0"/>
                <w:numId w:val="175"/>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 xml:space="preserve">окружающей природе: акция «Покормим птиц», «Осень», «Весенняя капель», «День </w:t>
            </w:r>
          </w:p>
          <w:p w14:paraId="779F5119"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птиц»; миру искусства и литературы «День книги», «День театра»;</w:t>
            </w:r>
          </w:p>
          <w:p w14:paraId="35F72205" w14:textId="77777777" w:rsidR="00CA7E32" w:rsidRPr="00C838C3" w:rsidRDefault="00CA7E32" w:rsidP="008C750B">
            <w:pPr>
              <w:numPr>
                <w:ilvl w:val="0"/>
                <w:numId w:val="175"/>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 xml:space="preserve">традиционным для семьи, общества и государства праздничным событиям: «Новый </w:t>
            </w:r>
          </w:p>
          <w:p w14:paraId="64E0EFE8"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 xml:space="preserve">год», «День матери», «День семьи», «Праздник всех женщин»; </w:t>
            </w:r>
          </w:p>
          <w:p w14:paraId="1B7D93BF" w14:textId="1FCBA4D3" w:rsidR="00CA7E32" w:rsidRPr="00C838C3" w:rsidRDefault="00CA7E32" w:rsidP="00CA7E32">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наиболее важным профессиям: «День воспитателя и всех работников детского сада»</w:t>
            </w:r>
            <w:r w:rsidRPr="00C838C3">
              <w:rPr>
                <w:rFonts w:ascii="Times New Roman" w:hAnsi="Times New Roman" w:cs="Times New Roman"/>
                <w:b/>
                <w:color w:val="000000"/>
              </w:rPr>
              <w:t> </w:t>
            </w:r>
          </w:p>
        </w:tc>
      </w:tr>
      <w:tr w:rsidR="00CA7E32" w14:paraId="1E853C09" w14:textId="77777777" w:rsidTr="00CA7E32">
        <w:trPr>
          <w:trHeight w:val="744"/>
        </w:trPr>
        <w:tc>
          <w:tcPr>
            <w:tcW w:w="9783"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4C3D638"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b/>
              </w:rPr>
              <w:lastRenderedPageBreak/>
              <w:t>Особенности РППС, отражающие образ и ценности ДОО, учитывающие социокультурный контекст, внешнюю социальнаю и культурную среда ДОО (учитывает этнокультурные, конфессиональные и региональные особенности)</w:t>
            </w:r>
          </w:p>
          <w:p w14:paraId="37FDCBEE"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rPr>
              <w:t> </w:t>
            </w:r>
          </w:p>
        </w:tc>
      </w:tr>
      <w:tr w:rsidR="00CA7E32" w14:paraId="1DEB1DF0" w14:textId="77777777" w:rsidTr="00CA7E32">
        <w:trPr>
          <w:trHeight w:val="850"/>
        </w:trPr>
        <w:tc>
          <w:tcPr>
            <w:tcW w:w="9783"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85CDF30"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b/>
                <w:i/>
              </w:rPr>
              <w:t>Отражение ценностей в РППС: Ценности Жизнь, Красота, Милосердие, Добро, Дружба, Сотрудничество реализуются и взаимопроникают во все нижеперечисленные ценности жизни дошкольника:</w:t>
            </w:r>
          </w:p>
        </w:tc>
      </w:tr>
    </w:tbl>
    <w:p w14:paraId="39732AE7" w14:textId="77777777" w:rsidR="00C12B3F" w:rsidRPr="002402B4" w:rsidRDefault="00C12B3F" w:rsidP="002402B4">
      <w:pPr>
        <w:spacing w:after="0" w:line="276" w:lineRule="auto"/>
        <w:ind w:firstLine="709"/>
        <w:jc w:val="both"/>
        <w:rPr>
          <w:rFonts w:ascii="Times New Roman" w:hAnsi="Times New Roman" w:cs="Times New Roman"/>
          <w:sz w:val="28"/>
          <w:szCs w:val="28"/>
        </w:rPr>
      </w:pPr>
    </w:p>
    <w:p w14:paraId="03C9647E"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u w:val="single"/>
        </w:rPr>
        <w:t>Деятельности и культурные практики в Организации</w:t>
      </w:r>
      <w:r w:rsidRPr="002402B4">
        <w:rPr>
          <w:rFonts w:ascii="Times New Roman" w:hAnsi="Times New Roman" w:cs="Times New Roman"/>
          <w:sz w:val="28"/>
          <w:szCs w:val="28"/>
        </w:rPr>
        <w:t>.</w:t>
      </w:r>
    </w:p>
    <w:p w14:paraId="6020F17D"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rPr>
        <w:t xml:space="preserve">Цели и задачи воспитания реализуются во всех видах деятельности дошкольника с ОВЗ, обозначенных в </w:t>
      </w:r>
      <w:hyperlink r:id="rId41" w:history="1">
        <w:r w:rsidRPr="002402B4">
          <w:rPr>
            <w:rStyle w:val="af0"/>
            <w:rFonts w:ascii="Times New Roman" w:hAnsi="Times New Roman" w:cs="Times New Roman"/>
            <w:color w:val="auto"/>
            <w:sz w:val="28"/>
            <w:szCs w:val="28"/>
          </w:rPr>
          <w:t>Стандарте</w:t>
        </w:r>
      </w:hyperlink>
      <w:r w:rsidRPr="002402B4">
        <w:rPr>
          <w:rFonts w:ascii="Times New Roman" w:hAnsi="Times New Roman" w:cs="Times New Roman"/>
          <w:sz w:val="28"/>
          <w:szCs w:val="28"/>
        </w:rPr>
        <w:t>. В качестве средств реализации цели воспитания могут выступать следующие основные виды деятельности и культурные практики:</w:t>
      </w:r>
    </w:p>
    <w:p w14:paraId="6ADD3FB2" w14:textId="77777777" w:rsidR="002402B4" w:rsidRPr="002402B4" w:rsidRDefault="002402B4" w:rsidP="008C750B">
      <w:pPr>
        <w:pStyle w:val="a6"/>
        <w:numPr>
          <w:ilvl w:val="0"/>
          <w:numId w:val="176"/>
        </w:numPr>
        <w:spacing w:after="0" w:line="276" w:lineRule="auto"/>
        <w:jc w:val="both"/>
        <w:rPr>
          <w:rFonts w:ascii="Times New Roman" w:hAnsi="Times New Roman" w:cs="Times New Roman"/>
          <w:sz w:val="28"/>
          <w:szCs w:val="28"/>
        </w:rPr>
      </w:pPr>
      <w:r w:rsidRPr="002402B4">
        <w:rPr>
          <w:rFonts w:ascii="Times New Roman" w:hAnsi="Times New Roman" w:cs="Times New Roman"/>
          <w:sz w:val="28"/>
          <w:szCs w:val="28"/>
        </w:rPr>
        <w:t>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с родителям (законным представителям);</w:t>
      </w:r>
    </w:p>
    <w:p w14:paraId="44E17019" w14:textId="77777777" w:rsidR="002402B4" w:rsidRPr="002402B4" w:rsidRDefault="002402B4" w:rsidP="008C750B">
      <w:pPr>
        <w:pStyle w:val="a6"/>
        <w:numPr>
          <w:ilvl w:val="0"/>
          <w:numId w:val="176"/>
        </w:numPr>
        <w:spacing w:after="0" w:line="276" w:lineRule="auto"/>
        <w:jc w:val="both"/>
        <w:rPr>
          <w:rFonts w:ascii="Times New Roman" w:hAnsi="Times New Roman" w:cs="Times New Roman"/>
          <w:sz w:val="28"/>
          <w:szCs w:val="28"/>
        </w:rPr>
      </w:pPr>
      <w:r w:rsidRPr="002402B4">
        <w:rPr>
          <w:rFonts w:ascii="Times New Roman" w:hAnsi="Times New Roman" w:cs="Times New Roman"/>
          <w:sz w:val="28"/>
          <w:szCs w:val="28"/>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14:paraId="1796403B" w14:textId="77777777" w:rsidR="002402B4" w:rsidRDefault="002402B4" w:rsidP="008C750B">
      <w:pPr>
        <w:pStyle w:val="a6"/>
        <w:numPr>
          <w:ilvl w:val="0"/>
          <w:numId w:val="176"/>
        </w:numPr>
        <w:spacing w:after="0" w:line="276" w:lineRule="auto"/>
        <w:jc w:val="both"/>
        <w:rPr>
          <w:rFonts w:ascii="Times New Roman" w:hAnsi="Times New Roman" w:cs="Times New Roman"/>
          <w:sz w:val="28"/>
          <w:szCs w:val="28"/>
        </w:rPr>
      </w:pPr>
      <w:r w:rsidRPr="002402B4">
        <w:rPr>
          <w:rFonts w:ascii="Times New Roman" w:hAnsi="Times New Roman" w:cs="Times New Roman"/>
          <w:sz w:val="28"/>
          <w:szCs w:val="28"/>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14:paraId="4D10012F" w14:textId="77777777" w:rsidR="00FF5CD2" w:rsidRPr="002402B4" w:rsidRDefault="00FF5CD2" w:rsidP="00FF5CD2">
      <w:pPr>
        <w:pStyle w:val="a6"/>
        <w:spacing w:after="0" w:line="276" w:lineRule="auto"/>
        <w:ind w:left="1429"/>
        <w:jc w:val="both"/>
        <w:rPr>
          <w:rFonts w:ascii="Times New Roman" w:hAnsi="Times New Roman" w:cs="Times New Roman"/>
          <w:sz w:val="28"/>
          <w:szCs w:val="28"/>
        </w:rPr>
      </w:pPr>
    </w:p>
    <w:p w14:paraId="218B97DC" w14:textId="77777777" w:rsidR="00C95A97" w:rsidRDefault="00C95A97" w:rsidP="002402B4">
      <w:pPr>
        <w:spacing w:after="0" w:line="276" w:lineRule="auto"/>
        <w:ind w:firstLine="709"/>
        <w:jc w:val="center"/>
        <w:rPr>
          <w:rFonts w:ascii="Times New Roman" w:hAnsi="Times New Roman" w:cs="Times New Roman"/>
          <w:sz w:val="28"/>
          <w:szCs w:val="28"/>
          <w:u w:val="single"/>
        </w:rPr>
      </w:pPr>
    </w:p>
    <w:p w14:paraId="034DA832" w14:textId="77777777" w:rsidR="00C95A97" w:rsidRDefault="00C95A97" w:rsidP="002402B4">
      <w:pPr>
        <w:spacing w:after="0" w:line="276" w:lineRule="auto"/>
        <w:ind w:firstLine="709"/>
        <w:jc w:val="center"/>
        <w:rPr>
          <w:rFonts w:ascii="Times New Roman" w:hAnsi="Times New Roman" w:cs="Times New Roman"/>
          <w:sz w:val="28"/>
          <w:szCs w:val="28"/>
          <w:u w:val="single"/>
        </w:rPr>
      </w:pPr>
    </w:p>
    <w:p w14:paraId="7A2AE668" w14:textId="3D8BC87A" w:rsidR="002402B4" w:rsidRPr="002402B4" w:rsidRDefault="002402B4" w:rsidP="002402B4">
      <w:pPr>
        <w:spacing w:after="0" w:line="276" w:lineRule="auto"/>
        <w:ind w:firstLine="709"/>
        <w:jc w:val="center"/>
        <w:rPr>
          <w:rFonts w:ascii="Times New Roman" w:hAnsi="Times New Roman" w:cs="Times New Roman"/>
          <w:sz w:val="28"/>
          <w:szCs w:val="28"/>
          <w:u w:val="single"/>
        </w:rPr>
      </w:pPr>
      <w:r w:rsidRPr="002402B4">
        <w:rPr>
          <w:rFonts w:ascii="Times New Roman" w:hAnsi="Times New Roman" w:cs="Times New Roman"/>
          <w:sz w:val="28"/>
          <w:szCs w:val="28"/>
          <w:u w:val="single"/>
        </w:rPr>
        <w:lastRenderedPageBreak/>
        <w:t>Требования к планируемым результатам освоения Программы воспитания.</w:t>
      </w:r>
    </w:p>
    <w:p w14:paraId="5AD60EDA"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 ОВЗ. Поэтому результаты достижения цели воспитания даны в виде целевых ориентиров, представленных в виде обобщенных портретов ребенка с ОВЗ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14:paraId="6104B0C3"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rPr>
        <w:t xml:space="preserve">На уровне Организации не осуществляется оценка результатов воспитательной работы в соответствии со </w:t>
      </w:r>
      <w:hyperlink r:id="rId42" w:history="1">
        <w:r w:rsidRPr="002402B4">
          <w:rPr>
            <w:rStyle w:val="af0"/>
            <w:rFonts w:ascii="Times New Roman" w:hAnsi="Times New Roman" w:cs="Times New Roman"/>
            <w:color w:val="auto"/>
            <w:sz w:val="28"/>
            <w:szCs w:val="28"/>
          </w:rPr>
          <w:t>Стандартом</w:t>
        </w:r>
      </w:hyperlink>
      <w:r w:rsidRPr="002402B4">
        <w:rPr>
          <w:rFonts w:ascii="Times New Roman" w:hAnsi="Times New Roman" w:cs="Times New Roman"/>
          <w:sz w:val="28"/>
          <w:szCs w:val="28"/>
        </w:rPr>
        <w:t>,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14:paraId="0BFE1471" w14:textId="26C0C9F2" w:rsidR="002402B4" w:rsidRPr="00FF5CD2" w:rsidRDefault="002402B4" w:rsidP="00FF5CD2">
      <w:pPr>
        <w:spacing w:after="0" w:line="276" w:lineRule="auto"/>
        <w:ind w:firstLine="709"/>
        <w:jc w:val="center"/>
        <w:rPr>
          <w:rFonts w:ascii="Times New Roman" w:hAnsi="Times New Roman" w:cs="Times New Roman"/>
          <w:sz w:val="28"/>
          <w:szCs w:val="28"/>
          <w:u w:val="single"/>
        </w:rPr>
      </w:pPr>
      <w:r w:rsidRPr="00FF5CD2">
        <w:rPr>
          <w:rFonts w:ascii="Times New Roman" w:hAnsi="Times New Roman" w:cs="Times New Roman"/>
          <w:sz w:val="28"/>
          <w:szCs w:val="28"/>
          <w:u w:val="single"/>
        </w:rPr>
        <w:t>Целевые ориентиры воспитательной работы для обучающихся с ОВЗ младенческого и раннего возраста (до 3 лет).</w:t>
      </w:r>
    </w:p>
    <w:p w14:paraId="2D62E03C"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rPr>
        <w:t>Портрет ребенка с ОВЗ младенческого и раннего возраста (к 3-м годам)</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40"/>
        <w:gridCol w:w="2700"/>
        <w:gridCol w:w="5040"/>
      </w:tblGrid>
      <w:tr w:rsidR="00FF5CD2" w14:paraId="21E1E56B" w14:textId="77777777" w:rsidTr="00C54D2E">
        <w:tc>
          <w:tcPr>
            <w:tcW w:w="2340" w:type="dxa"/>
            <w:tcBorders>
              <w:top w:val="single" w:sz="4" w:space="0" w:color="auto"/>
              <w:bottom w:val="single" w:sz="4" w:space="0" w:color="auto"/>
              <w:right w:val="single" w:sz="4" w:space="0" w:color="auto"/>
            </w:tcBorders>
          </w:tcPr>
          <w:p w14:paraId="55266EAD" w14:textId="77777777" w:rsidR="00FF5CD2" w:rsidRDefault="00FF5CD2" w:rsidP="00C54D2E">
            <w:pPr>
              <w:pStyle w:val="af1"/>
              <w:jc w:val="center"/>
            </w:pPr>
            <w:r>
              <w:t>Направление воспитания</w:t>
            </w:r>
          </w:p>
        </w:tc>
        <w:tc>
          <w:tcPr>
            <w:tcW w:w="2700" w:type="dxa"/>
            <w:tcBorders>
              <w:top w:val="single" w:sz="4" w:space="0" w:color="auto"/>
              <w:left w:val="single" w:sz="4" w:space="0" w:color="auto"/>
              <w:bottom w:val="single" w:sz="4" w:space="0" w:color="auto"/>
              <w:right w:val="single" w:sz="4" w:space="0" w:color="auto"/>
            </w:tcBorders>
          </w:tcPr>
          <w:p w14:paraId="3E70B438" w14:textId="77777777" w:rsidR="00FF5CD2" w:rsidRDefault="00FF5CD2" w:rsidP="00C54D2E">
            <w:pPr>
              <w:pStyle w:val="af1"/>
              <w:jc w:val="center"/>
            </w:pPr>
            <w:r>
              <w:t>Ценности</w:t>
            </w:r>
          </w:p>
        </w:tc>
        <w:tc>
          <w:tcPr>
            <w:tcW w:w="5040" w:type="dxa"/>
            <w:tcBorders>
              <w:top w:val="single" w:sz="4" w:space="0" w:color="auto"/>
              <w:left w:val="single" w:sz="4" w:space="0" w:color="auto"/>
              <w:bottom w:val="single" w:sz="4" w:space="0" w:color="auto"/>
            </w:tcBorders>
          </w:tcPr>
          <w:p w14:paraId="04BEAC3A" w14:textId="77777777" w:rsidR="00FF5CD2" w:rsidRDefault="00FF5CD2" w:rsidP="00C54D2E">
            <w:pPr>
              <w:pStyle w:val="af1"/>
              <w:jc w:val="center"/>
            </w:pPr>
            <w:r>
              <w:t>Показатели</w:t>
            </w:r>
          </w:p>
        </w:tc>
      </w:tr>
      <w:tr w:rsidR="00FF5CD2" w14:paraId="516BA40E" w14:textId="77777777" w:rsidTr="00C54D2E">
        <w:tc>
          <w:tcPr>
            <w:tcW w:w="2340" w:type="dxa"/>
            <w:tcBorders>
              <w:top w:val="single" w:sz="4" w:space="0" w:color="auto"/>
              <w:bottom w:val="single" w:sz="4" w:space="0" w:color="auto"/>
              <w:right w:val="single" w:sz="4" w:space="0" w:color="auto"/>
            </w:tcBorders>
          </w:tcPr>
          <w:p w14:paraId="722B041F" w14:textId="77777777" w:rsidR="00FF5CD2" w:rsidRDefault="00FF5CD2" w:rsidP="00C54D2E">
            <w:pPr>
              <w:pStyle w:val="af1"/>
            </w:pPr>
            <w:r>
              <w:t>Патриотическое</w:t>
            </w:r>
          </w:p>
        </w:tc>
        <w:tc>
          <w:tcPr>
            <w:tcW w:w="2700" w:type="dxa"/>
            <w:tcBorders>
              <w:top w:val="single" w:sz="4" w:space="0" w:color="auto"/>
              <w:left w:val="single" w:sz="4" w:space="0" w:color="auto"/>
              <w:bottom w:val="single" w:sz="4" w:space="0" w:color="auto"/>
              <w:right w:val="single" w:sz="4" w:space="0" w:color="auto"/>
            </w:tcBorders>
          </w:tcPr>
          <w:p w14:paraId="774A19B0" w14:textId="77777777" w:rsidR="00FF5CD2" w:rsidRDefault="00FF5CD2" w:rsidP="00C54D2E">
            <w:pPr>
              <w:pStyle w:val="af1"/>
            </w:pPr>
            <w:r>
              <w:t>Родина, природа</w:t>
            </w:r>
          </w:p>
        </w:tc>
        <w:tc>
          <w:tcPr>
            <w:tcW w:w="5040" w:type="dxa"/>
            <w:tcBorders>
              <w:top w:val="single" w:sz="4" w:space="0" w:color="auto"/>
              <w:left w:val="single" w:sz="4" w:space="0" w:color="auto"/>
              <w:bottom w:val="single" w:sz="4" w:space="0" w:color="auto"/>
            </w:tcBorders>
          </w:tcPr>
          <w:p w14:paraId="70C85B83" w14:textId="77777777" w:rsidR="00FF5CD2" w:rsidRDefault="00FF5CD2" w:rsidP="00C54D2E">
            <w:pPr>
              <w:pStyle w:val="af1"/>
            </w:pPr>
            <w:r>
              <w:t>Проявляющий привязанность, любовь к семье, близким, окружающему миру</w:t>
            </w:r>
          </w:p>
        </w:tc>
      </w:tr>
      <w:tr w:rsidR="00FF5CD2" w14:paraId="52549AC3" w14:textId="77777777" w:rsidTr="00C54D2E">
        <w:tc>
          <w:tcPr>
            <w:tcW w:w="2340" w:type="dxa"/>
            <w:tcBorders>
              <w:top w:val="single" w:sz="4" w:space="0" w:color="auto"/>
              <w:bottom w:val="single" w:sz="4" w:space="0" w:color="auto"/>
              <w:right w:val="single" w:sz="4" w:space="0" w:color="auto"/>
            </w:tcBorders>
          </w:tcPr>
          <w:p w14:paraId="2981837B" w14:textId="77777777" w:rsidR="00FF5CD2" w:rsidRDefault="00FF5CD2" w:rsidP="00C54D2E">
            <w:pPr>
              <w:pStyle w:val="af1"/>
            </w:pPr>
            <w:r>
              <w:t>Социальное</w:t>
            </w:r>
          </w:p>
        </w:tc>
        <w:tc>
          <w:tcPr>
            <w:tcW w:w="2700" w:type="dxa"/>
            <w:tcBorders>
              <w:top w:val="single" w:sz="4" w:space="0" w:color="auto"/>
              <w:left w:val="single" w:sz="4" w:space="0" w:color="auto"/>
              <w:bottom w:val="single" w:sz="4" w:space="0" w:color="auto"/>
              <w:right w:val="single" w:sz="4" w:space="0" w:color="auto"/>
            </w:tcBorders>
          </w:tcPr>
          <w:p w14:paraId="689DC9B7" w14:textId="77777777" w:rsidR="00FF5CD2" w:rsidRDefault="00FF5CD2" w:rsidP="00C54D2E">
            <w:pPr>
              <w:pStyle w:val="af1"/>
            </w:pPr>
            <w:r>
              <w:t>Человек, семья,</w:t>
            </w:r>
          </w:p>
          <w:p w14:paraId="08506EFD" w14:textId="77777777" w:rsidR="00FF5CD2" w:rsidRDefault="00FF5CD2" w:rsidP="00C54D2E">
            <w:pPr>
              <w:pStyle w:val="af1"/>
            </w:pPr>
            <w:r>
              <w:t>дружба,</w:t>
            </w:r>
          </w:p>
          <w:p w14:paraId="10BE9CE8" w14:textId="77777777" w:rsidR="00FF5CD2" w:rsidRDefault="00FF5CD2" w:rsidP="00C54D2E">
            <w:pPr>
              <w:pStyle w:val="af1"/>
            </w:pPr>
            <w:r>
              <w:t>сотрудничество</w:t>
            </w:r>
          </w:p>
        </w:tc>
        <w:tc>
          <w:tcPr>
            <w:tcW w:w="5040" w:type="dxa"/>
            <w:tcBorders>
              <w:top w:val="single" w:sz="4" w:space="0" w:color="auto"/>
              <w:left w:val="single" w:sz="4" w:space="0" w:color="auto"/>
              <w:bottom w:val="single" w:sz="4" w:space="0" w:color="auto"/>
            </w:tcBorders>
          </w:tcPr>
          <w:p w14:paraId="7B961E36" w14:textId="77777777" w:rsidR="00FF5CD2" w:rsidRDefault="00FF5CD2" w:rsidP="00C54D2E">
            <w:pPr>
              <w:pStyle w:val="af1"/>
            </w:pPr>
            <w:r>
              <w:t>Способный понять и принять, что такое "хорошо" и "плохо".</w:t>
            </w:r>
          </w:p>
          <w:p w14:paraId="4911E4B8" w14:textId="77777777" w:rsidR="00FF5CD2" w:rsidRDefault="00FF5CD2" w:rsidP="00C54D2E">
            <w:pPr>
              <w:pStyle w:val="af1"/>
            </w:pPr>
            <w:r>
              <w:t>Проявляющий интерес к другим детям и способный бесконфликтно играть рядом с ними.</w:t>
            </w:r>
          </w:p>
          <w:p w14:paraId="4E803E49" w14:textId="77777777" w:rsidR="00FF5CD2" w:rsidRDefault="00FF5CD2" w:rsidP="00C54D2E">
            <w:pPr>
              <w:pStyle w:val="af1"/>
            </w:pPr>
            <w:r>
              <w:t>Проявляющий позицию "Я сам!".</w:t>
            </w:r>
          </w:p>
          <w:p w14:paraId="28E24F63" w14:textId="77777777" w:rsidR="00FF5CD2" w:rsidRDefault="00FF5CD2" w:rsidP="00C54D2E">
            <w:pPr>
              <w:pStyle w:val="af1"/>
            </w:pPr>
            <w:r>
              <w:t>Доброжелательный, проявляющий сочувствие, доброту.</w:t>
            </w:r>
          </w:p>
          <w:p w14:paraId="0D0C4CC7" w14:textId="77777777" w:rsidR="00FF5CD2" w:rsidRDefault="00FF5CD2" w:rsidP="00C54D2E">
            <w:pPr>
              <w:pStyle w:val="af1"/>
            </w:pPr>
            <w:r>
              <w:t>Испытывающий чувство удовольствия в случае одобрения и чувство огорчения в случае неодобрения со стороны педагогических работников.</w:t>
            </w:r>
          </w:p>
          <w:p w14:paraId="2BEA3088" w14:textId="77777777" w:rsidR="00FF5CD2" w:rsidRDefault="00FF5CD2" w:rsidP="00C54D2E">
            <w:pPr>
              <w:pStyle w:val="af1"/>
            </w:pPr>
            <w:r>
              <w:t>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p>
        </w:tc>
      </w:tr>
      <w:tr w:rsidR="00FF5CD2" w14:paraId="258160F4" w14:textId="77777777" w:rsidTr="00C54D2E">
        <w:tc>
          <w:tcPr>
            <w:tcW w:w="2340" w:type="dxa"/>
            <w:tcBorders>
              <w:top w:val="single" w:sz="4" w:space="0" w:color="auto"/>
              <w:bottom w:val="single" w:sz="4" w:space="0" w:color="auto"/>
              <w:right w:val="single" w:sz="4" w:space="0" w:color="auto"/>
            </w:tcBorders>
          </w:tcPr>
          <w:p w14:paraId="12C1FE03" w14:textId="77777777" w:rsidR="00FF5CD2" w:rsidRDefault="00FF5CD2" w:rsidP="00C54D2E">
            <w:pPr>
              <w:pStyle w:val="af1"/>
            </w:pPr>
            <w:r>
              <w:t>Познавательное</w:t>
            </w:r>
          </w:p>
        </w:tc>
        <w:tc>
          <w:tcPr>
            <w:tcW w:w="2700" w:type="dxa"/>
            <w:tcBorders>
              <w:top w:val="single" w:sz="4" w:space="0" w:color="auto"/>
              <w:left w:val="single" w:sz="4" w:space="0" w:color="auto"/>
              <w:bottom w:val="single" w:sz="4" w:space="0" w:color="auto"/>
              <w:right w:val="single" w:sz="4" w:space="0" w:color="auto"/>
            </w:tcBorders>
          </w:tcPr>
          <w:p w14:paraId="373A8465" w14:textId="77777777" w:rsidR="00FF5CD2" w:rsidRDefault="00FF5CD2" w:rsidP="00C54D2E">
            <w:pPr>
              <w:pStyle w:val="af1"/>
            </w:pPr>
            <w:r>
              <w:t>Знание</w:t>
            </w:r>
          </w:p>
        </w:tc>
        <w:tc>
          <w:tcPr>
            <w:tcW w:w="5040" w:type="dxa"/>
            <w:tcBorders>
              <w:top w:val="single" w:sz="4" w:space="0" w:color="auto"/>
              <w:left w:val="single" w:sz="4" w:space="0" w:color="auto"/>
              <w:bottom w:val="single" w:sz="4" w:space="0" w:color="auto"/>
            </w:tcBorders>
          </w:tcPr>
          <w:p w14:paraId="5AF5DF38" w14:textId="77777777" w:rsidR="00FF5CD2" w:rsidRDefault="00FF5CD2" w:rsidP="00C54D2E">
            <w:pPr>
              <w:pStyle w:val="af1"/>
            </w:pPr>
            <w:r>
              <w:t>Проявляющий интерес к окружающему миру и активность в поведении и деятельности.</w:t>
            </w:r>
          </w:p>
        </w:tc>
      </w:tr>
      <w:tr w:rsidR="00FF5CD2" w14:paraId="167B0BBE" w14:textId="77777777" w:rsidTr="00C54D2E">
        <w:tc>
          <w:tcPr>
            <w:tcW w:w="2340" w:type="dxa"/>
            <w:tcBorders>
              <w:top w:val="single" w:sz="4" w:space="0" w:color="auto"/>
              <w:bottom w:val="single" w:sz="4" w:space="0" w:color="auto"/>
              <w:right w:val="single" w:sz="4" w:space="0" w:color="auto"/>
            </w:tcBorders>
          </w:tcPr>
          <w:p w14:paraId="6F7142E9" w14:textId="77777777" w:rsidR="00FF5CD2" w:rsidRDefault="00FF5CD2" w:rsidP="00C54D2E">
            <w:pPr>
              <w:pStyle w:val="af1"/>
            </w:pPr>
            <w:r>
              <w:t>Физическое и оздоровительное</w:t>
            </w:r>
          </w:p>
        </w:tc>
        <w:tc>
          <w:tcPr>
            <w:tcW w:w="2700" w:type="dxa"/>
            <w:tcBorders>
              <w:top w:val="single" w:sz="4" w:space="0" w:color="auto"/>
              <w:left w:val="single" w:sz="4" w:space="0" w:color="auto"/>
              <w:bottom w:val="single" w:sz="4" w:space="0" w:color="auto"/>
              <w:right w:val="single" w:sz="4" w:space="0" w:color="auto"/>
            </w:tcBorders>
          </w:tcPr>
          <w:p w14:paraId="6720CF6A" w14:textId="77777777" w:rsidR="00FF5CD2" w:rsidRDefault="00FF5CD2" w:rsidP="00C54D2E">
            <w:pPr>
              <w:pStyle w:val="af1"/>
            </w:pPr>
            <w:r>
              <w:t>Здоровье</w:t>
            </w:r>
          </w:p>
        </w:tc>
        <w:tc>
          <w:tcPr>
            <w:tcW w:w="5040" w:type="dxa"/>
            <w:tcBorders>
              <w:top w:val="single" w:sz="4" w:space="0" w:color="auto"/>
              <w:left w:val="single" w:sz="4" w:space="0" w:color="auto"/>
              <w:bottom w:val="single" w:sz="4" w:space="0" w:color="auto"/>
            </w:tcBorders>
          </w:tcPr>
          <w:p w14:paraId="70C20F90" w14:textId="77777777" w:rsidR="00FF5CD2" w:rsidRDefault="00FF5CD2" w:rsidP="00C54D2E">
            <w:pPr>
              <w:pStyle w:val="af1"/>
            </w:pPr>
            <w:r>
              <w:t xml:space="preserve">Выполняющий действия по самообслуживанию: моет руки, самостоятельно ест, ложится спать. Стремящийся быть опрятным. Проявляющий </w:t>
            </w:r>
            <w:r>
              <w:lastRenderedPageBreak/>
              <w:t>интерес к физической активности.</w:t>
            </w:r>
          </w:p>
          <w:p w14:paraId="5FDC0364" w14:textId="77777777" w:rsidR="00FF5CD2" w:rsidRDefault="00FF5CD2" w:rsidP="00C54D2E">
            <w:pPr>
              <w:pStyle w:val="af1"/>
            </w:pPr>
            <w:r>
              <w:t>Соблюдающий элементарные правила безопасности в быту, в Организации, на природе.</w:t>
            </w:r>
          </w:p>
        </w:tc>
      </w:tr>
      <w:tr w:rsidR="00FF5CD2" w14:paraId="62F06076" w14:textId="77777777" w:rsidTr="00C54D2E">
        <w:tc>
          <w:tcPr>
            <w:tcW w:w="2340" w:type="dxa"/>
            <w:tcBorders>
              <w:top w:val="single" w:sz="4" w:space="0" w:color="auto"/>
              <w:bottom w:val="single" w:sz="4" w:space="0" w:color="auto"/>
              <w:right w:val="single" w:sz="4" w:space="0" w:color="auto"/>
            </w:tcBorders>
          </w:tcPr>
          <w:p w14:paraId="097E2788" w14:textId="77777777" w:rsidR="00FF5CD2" w:rsidRDefault="00FF5CD2" w:rsidP="00C54D2E">
            <w:pPr>
              <w:pStyle w:val="af1"/>
            </w:pPr>
            <w:r>
              <w:lastRenderedPageBreak/>
              <w:t>Трудовое</w:t>
            </w:r>
          </w:p>
        </w:tc>
        <w:tc>
          <w:tcPr>
            <w:tcW w:w="2700" w:type="dxa"/>
            <w:tcBorders>
              <w:top w:val="single" w:sz="4" w:space="0" w:color="auto"/>
              <w:left w:val="single" w:sz="4" w:space="0" w:color="auto"/>
              <w:bottom w:val="single" w:sz="4" w:space="0" w:color="auto"/>
              <w:right w:val="single" w:sz="4" w:space="0" w:color="auto"/>
            </w:tcBorders>
          </w:tcPr>
          <w:p w14:paraId="47BF4607" w14:textId="77777777" w:rsidR="00FF5CD2" w:rsidRDefault="00FF5CD2" w:rsidP="00C54D2E">
            <w:pPr>
              <w:pStyle w:val="af1"/>
            </w:pPr>
            <w:r>
              <w:t>Труд</w:t>
            </w:r>
          </w:p>
        </w:tc>
        <w:tc>
          <w:tcPr>
            <w:tcW w:w="5040" w:type="dxa"/>
            <w:tcBorders>
              <w:top w:val="single" w:sz="4" w:space="0" w:color="auto"/>
              <w:left w:val="single" w:sz="4" w:space="0" w:color="auto"/>
              <w:bottom w:val="single" w:sz="4" w:space="0" w:color="auto"/>
            </w:tcBorders>
          </w:tcPr>
          <w:p w14:paraId="0FEE482C" w14:textId="77777777" w:rsidR="00FF5CD2" w:rsidRDefault="00FF5CD2" w:rsidP="00C54D2E">
            <w:pPr>
              <w:pStyle w:val="af1"/>
            </w:pPr>
            <w:r>
              <w:t>Поддерживающий элементарный порядок в окружающей обстановке.</w:t>
            </w:r>
          </w:p>
          <w:p w14:paraId="43537A5B" w14:textId="77777777" w:rsidR="00FF5CD2" w:rsidRDefault="00FF5CD2" w:rsidP="00C54D2E">
            <w:pPr>
              <w:pStyle w:val="af1"/>
            </w:pPr>
            <w:r>
              <w:t>Стремящийся помогать педагогическому работнику в доступных действиях.</w:t>
            </w:r>
          </w:p>
          <w:p w14:paraId="7489BBA3" w14:textId="77777777" w:rsidR="00FF5CD2" w:rsidRDefault="00FF5CD2" w:rsidP="00C54D2E">
            <w:pPr>
              <w:pStyle w:val="af1"/>
            </w:pPr>
            <w:r>
              <w:t>Стремящийся к самостоятельности в самообслуживании, в быту, в игре, в продуктивных видах деятельности.</w:t>
            </w:r>
          </w:p>
        </w:tc>
      </w:tr>
      <w:tr w:rsidR="00FF5CD2" w14:paraId="4FD88D2E" w14:textId="77777777" w:rsidTr="00C54D2E">
        <w:tc>
          <w:tcPr>
            <w:tcW w:w="2340" w:type="dxa"/>
            <w:tcBorders>
              <w:top w:val="single" w:sz="4" w:space="0" w:color="auto"/>
              <w:bottom w:val="single" w:sz="4" w:space="0" w:color="auto"/>
              <w:right w:val="single" w:sz="4" w:space="0" w:color="auto"/>
            </w:tcBorders>
          </w:tcPr>
          <w:p w14:paraId="3AB17FA3" w14:textId="77777777" w:rsidR="00FF5CD2" w:rsidRDefault="00FF5CD2" w:rsidP="00C54D2E">
            <w:pPr>
              <w:pStyle w:val="af1"/>
            </w:pPr>
            <w:r>
              <w:t>Этико-эстетическое</w:t>
            </w:r>
          </w:p>
        </w:tc>
        <w:tc>
          <w:tcPr>
            <w:tcW w:w="2700" w:type="dxa"/>
            <w:tcBorders>
              <w:top w:val="single" w:sz="4" w:space="0" w:color="auto"/>
              <w:left w:val="single" w:sz="4" w:space="0" w:color="auto"/>
              <w:bottom w:val="single" w:sz="4" w:space="0" w:color="auto"/>
              <w:right w:val="single" w:sz="4" w:space="0" w:color="auto"/>
            </w:tcBorders>
          </w:tcPr>
          <w:p w14:paraId="467A51DA" w14:textId="77777777" w:rsidR="00FF5CD2" w:rsidRDefault="00FF5CD2" w:rsidP="00C54D2E">
            <w:pPr>
              <w:pStyle w:val="af1"/>
            </w:pPr>
            <w:r>
              <w:t>Культура и красота</w:t>
            </w:r>
          </w:p>
        </w:tc>
        <w:tc>
          <w:tcPr>
            <w:tcW w:w="5040" w:type="dxa"/>
            <w:tcBorders>
              <w:top w:val="single" w:sz="4" w:space="0" w:color="auto"/>
              <w:left w:val="single" w:sz="4" w:space="0" w:color="auto"/>
              <w:bottom w:val="single" w:sz="4" w:space="0" w:color="auto"/>
            </w:tcBorders>
          </w:tcPr>
          <w:p w14:paraId="5DA2F687" w14:textId="77777777" w:rsidR="00FF5CD2" w:rsidRDefault="00FF5CD2" w:rsidP="00C54D2E">
            <w:pPr>
              <w:pStyle w:val="af1"/>
            </w:pPr>
            <w:r>
              <w:t>Эмоционально отзывчивый к красоте. Проявляющий интерес и желание заниматься продуктивными видами деятельности.</w:t>
            </w:r>
          </w:p>
        </w:tc>
      </w:tr>
    </w:tbl>
    <w:p w14:paraId="41AD0C61" w14:textId="77777777" w:rsidR="00FF5CD2" w:rsidRDefault="00FF5CD2" w:rsidP="00FF5CD2"/>
    <w:p w14:paraId="64CA5B50" w14:textId="77777777" w:rsidR="002A3FA5" w:rsidRPr="002A3FA5" w:rsidRDefault="002A3FA5" w:rsidP="002A3FA5">
      <w:pPr>
        <w:jc w:val="center"/>
        <w:rPr>
          <w:rFonts w:ascii="Times New Roman" w:hAnsi="Times New Roman" w:cs="Times New Roman"/>
          <w:sz w:val="28"/>
          <w:szCs w:val="28"/>
        </w:rPr>
      </w:pPr>
      <w:r w:rsidRPr="002A3FA5">
        <w:rPr>
          <w:rFonts w:ascii="Times New Roman" w:hAnsi="Times New Roman" w:cs="Times New Roman"/>
          <w:sz w:val="28"/>
          <w:szCs w:val="28"/>
        </w:rPr>
        <w:t>Целевые ориентиры воспитательной работы для обучающихся с ОВЗ дошкольного возраста (до 8 лет).</w:t>
      </w:r>
    </w:p>
    <w:p w14:paraId="421E024D" w14:textId="77777777" w:rsidR="002A3FA5" w:rsidRPr="002A3FA5" w:rsidRDefault="002A3FA5" w:rsidP="002A3FA5">
      <w:pPr>
        <w:jc w:val="center"/>
        <w:rPr>
          <w:rFonts w:ascii="Times New Roman" w:hAnsi="Times New Roman" w:cs="Times New Roman"/>
          <w:sz w:val="28"/>
          <w:szCs w:val="28"/>
        </w:rPr>
      </w:pPr>
      <w:r w:rsidRPr="002A3FA5">
        <w:rPr>
          <w:rFonts w:ascii="Times New Roman" w:hAnsi="Times New Roman" w:cs="Times New Roman"/>
          <w:sz w:val="28"/>
          <w:szCs w:val="28"/>
        </w:rPr>
        <w:t>Портрет ребенка с ОВЗ дошкольного возраста (к 8-ми годам)</w:t>
      </w:r>
    </w:p>
    <w:tbl>
      <w:tblPr>
        <w:tblW w:w="10080"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40"/>
        <w:gridCol w:w="2700"/>
        <w:gridCol w:w="5040"/>
      </w:tblGrid>
      <w:tr w:rsidR="002A3FA5" w14:paraId="21467D67" w14:textId="77777777" w:rsidTr="002A3FA5">
        <w:tc>
          <w:tcPr>
            <w:tcW w:w="2340" w:type="dxa"/>
            <w:tcBorders>
              <w:top w:val="single" w:sz="4" w:space="0" w:color="auto"/>
              <w:bottom w:val="single" w:sz="4" w:space="0" w:color="auto"/>
              <w:right w:val="single" w:sz="4" w:space="0" w:color="auto"/>
            </w:tcBorders>
          </w:tcPr>
          <w:p w14:paraId="1EA15ECF" w14:textId="77777777" w:rsidR="002A3FA5" w:rsidRDefault="002A3FA5" w:rsidP="00C54D2E">
            <w:pPr>
              <w:pStyle w:val="af1"/>
              <w:jc w:val="center"/>
            </w:pPr>
            <w:r>
              <w:t>Направления воспитания</w:t>
            </w:r>
          </w:p>
        </w:tc>
        <w:tc>
          <w:tcPr>
            <w:tcW w:w="2700" w:type="dxa"/>
            <w:tcBorders>
              <w:top w:val="single" w:sz="4" w:space="0" w:color="auto"/>
              <w:left w:val="single" w:sz="4" w:space="0" w:color="auto"/>
              <w:bottom w:val="single" w:sz="4" w:space="0" w:color="auto"/>
              <w:right w:val="single" w:sz="4" w:space="0" w:color="auto"/>
            </w:tcBorders>
          </w:tcPr>
          <w:p w14:paraId="2FBEEDF6" w14:textId="77777777" w:rsidR="002A3FA5" w:rsidRDefault="002A3FA5" w:rsidP="00C54D2E">
            <w:pPr>
              <w:pStyle w:val="af1"/>
              <w:jc w:val="center"/>
            </w:pPr>
            <w:r>
              <w:t>Ценности</w:t>
            </w:r>
          </w:p>
        </w:tc>
        <w:tc>
          <w:tcPr>
            <w:tcW w:w="5040" w:type="dxa"/>
            <w:tcBorders>
              <w:top w:val="single" w:sz="4" w:space="0" w:color="auto"/>
              <w:left w:val="single" w:sz="4" w:space="0" w:color="auto"/>
              <w:bottom w:val="single" w:sz="4" w:space="0" w:color="auto"/>
            </w:tcBorders>
          </w:tcPr>
          <w:p w14:paraId="4ABBCA23" w14:textId="77777777" w:rsidR="002A3FA5" w:rsidRDefault="002A3FA5" w:rsidP="00C54D2E">
            <w:pPr>
              <w:pStyle w:val="af1"/>
              <w:jc w:val="center"/>
            </w:pPr>
            <w:r>
              <w:t>Показатели</w:t>
            </w:r>
          </w:p>
        </w:tc>
      </w:tr>
      <w:tr w:rsidR="002A3FA5" w14:paraId="0ACD76A7" w14:textId="77777777" w:rsidTr="002A3FA5">
        <w:tc>
          <w:tcPr>
            <w:tcW w:w="2340" w:type="dxa"/>
            <w:tcBorders>
              <w:top w:val="single" w:sz="4" w:space="0" w:color="auto"/>
              <w:bottom w:val="single" w:sz="4" w:space="0" w:color="auto"/>
              <w:right w:val="single" w:sz="4" w:space="0" w:color="auto"/>
            </w:tcBorders>
          </w:tcPr>
          <w:p w14:paraId="2845A658" w14:textId="77777777" w:rsidR="002A3FA5" w:rsidRDefault="002A3FA5" w:rsidP="00C54D2E">
            <w:pPr>
              <w:pStyle w:val="af1"/>
            </w:pPr>
            <w:r>
              <w:t>Патриотическое</w:t>
            </w:r>
          </w:p>
        </w:tc>
        <w:tc>
          <w:tcPr>
            <w:tcW w:w="2700" w:type="dxa"/>
            <w:tcBorders>
              <w:top w:val="single" w:sz="4" w:space="0" w:color="auto"/>
              <w:left w:val="single" w:sz="4" w:space="0" w:color="auto"/>
              <w:bottom w:val="single" w:sz="4" w:space="0" w:color="auto"/>
              <w:right w:val="single" w:sz="4" w:space="0" w:color="auto"/>
            </w:tcBorders>
          </w:tcPr>
          <w:p w14:paraId="130B5437" w14:textId="77777777" w:rsidR="002A3FA5" w:rsidRDefault="002A3FA5" w:rsidP="00C54D2E">
            <w:pPr>
              <w:pStyle w:val="af1"/>
            </w:pPr>
            <w:r>
              <w:t>Родина, природа</w:t>
            </w:r>
          </w:p>
        </w:tc>
        <w:tc>
          <w:tcPr>
            <w:tcW w:w="5040" w:type="dxa"/>
            <w:tcBorders>
              <w:top w:val="single" w:sz="4" w:space="0" w:color="auto"/>
              <w:left w:val="single" w:sz="4" w:space="0" w:color="auto"/>
              <w:bottom w:val="single" w:sz="4" w:space="0" w:color="auto"/>
            </w:tcBorders>
          </w:tcPr>
          <w:p w14:paraId="34AA7814" w14:textId="77777777" w:rsidR="002A3FA5" w:rsidRDefault="002A3FA5" w:rsidP="00C54D2E">
            <w:pPr>
              <w:pStyle w:val="af1"/>
            </w:pPr>
            <w: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2A3FA5" w14:paraId="00D26F30" w14:textId="77777777" w:rsidTr="002A3FA5">
        <w:tc>
          <w:tcPr>
            <w:tcW w:w="2340" w:type="dxa"/>
            <w:tcBorders>
              <w:top w:val="single" w:sz="4" w:space="0" w:color="auto"/>
              <w:bottom w:val="single" w:sz="4" w:space="0" w:color="auto"/>
              <w:right w:val="single" w:sz="4" w:space="0" w:color="auto"/>
            </w:tcBorders>
          </w:tcPr>
          <w:p w14:paraId="074DA0EA" w14:textId="77777777" w:rsidR="002A3FA5" w:rsidRDefault="002A3FA5" w:rsidP="00C54D2E">
            <w:pPr>
              <w:pStyle w:val="af1"/>
            </w:pPr>
            <w:r>
              <w:t>Социальное</w:t>
            </w:r>
          </w:p>
        </w:tc>
        <w:tc>
          <w:tcPr>
            <w:tcW w:w="2700" w:type="dxa"/>
            <w:tcBorders>
              <w:top w:val="single" w:sz="4" w:space="0" w:color="auto"/>
              <w:left w:val="single" w:sz="4" w:space="0" w:color="auto"/>
              <w:bottom w:val="single" w:sz="4" w:space="0" w:color="auto"/>
              <w:right w:val="single" w:sz="4" w:space="0" w:color="auto"/>
            </w:tcBorders>
          </w:tcPr>
          <w:p w14:paraId="4822E5FB" w14:textId="77777777" w:rsidR="002A3FA5" w:rsidRDefault="002A3FA5" w:rsidP="00C54D2E">
            <w:pPr>
              <w:pStyle w:val="af1"/>
            </w:pPr>
            <w:r>
              <w:t>Человек, семья,</w:t>
            </w:r>
          </w:p>
          <w:p w14:paraId="7DDDB821" w14:textId="77777777" w:rsidR="002A3FA5" w:rsidRDefault="002A3FA5" w:rsidP="00C54D2E">
            <w:pPr>
              <w:pStyle w:val="af1"/>
            </w:pPr>
            <w:r>
              <w:t>дружба,</w:t>
            </w:r>
          </w:p>
          <w:p w14:paraId="3DEDC40C" w14:textId="77777777" w:rsidR="002A3FA5" w:rsidRDefault="002A3FA5" w:rsidP="00C54D2E">
            <w:pPr>
              <w:pStyle w:val="af1"/>
            </w:pPr>
            <w:r>
              <w:t>сотрудничество</w:t>
            </w:r>
          </w:p>
        </w:tc>
        <w:tc>
          <w:tcPr>
            <w:tcW w:w="5040" w:type="dxa"/>
            <w:tcBorders>
              <w:top w:val="single" w:sz="4" w:space="0" w:color="auto"/>
              <w:left w:val="single" w:sz="4" w:space="0" w:color="auto"/>
              <w:bottom w:val="single" w:sz="4" w:space="0" w:color="auto"/>
            </w:tcBorders>
          </w:tcPr>
          <w:p w14:paraId="6586D626" w14:textId="77777777" w:rsidR="002A3FA5" w:rsidRDefault="002A3FA5" w:rsidP="00C54D2E">
            <w:pPr>
              <w:pStyle w:val="af1"/>
            </w:pPr>
            <w: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 педагогическим работником и другими детьми на основе общих интересов и дел.</w:t>
            </w:r>
          </w:p>
        </w:tc>
      </w:tr>
      <w:tr w:rsidR="002A3FA5" w14:paraId="61428975" w14:textId="77777777" w:rsidTr="002A3FA5">
        <w:tc>
          <w:tcPr>
            <w:tcW w:w="2340" w:type="dxa"/>
            <w:tcBorders>
              <w:top w:val="single" w:sz="4" w:space="0" w:color="auto"/>
              <w:bottom w:val="single" w:sz="4" w:space="0" w:color="auto"/>
              <w:right w:val="single" w:sz="4" w:space="0" w:color="auto"/>
            </w:tcBorders>
          </w:tcPr>
          <w:p w14:paraId="24002FD3" w14:textId="77777777" w:rsidR="002A3FA5" w:rsidRDefault="002A3FA5" w:rsidP="00C54D2E">
            <w:pPr>
              <w:pStyle w:val="af1"/>
            </w:pPr>
            <w:r>
              <w:t>Познавательное</w:t>
            </w:r>
          </w:p>
        </w:tc>
        <w:tc>
          <w:tcPr>
            <w:tcW w:w="2700" w:type="dxa"/>
            <w:tcBorders>
              <w:top w:val="single" w:sz="4" w:space="0" w:color="auto"/>
              <w:left w:val="single" w:sz="4" w:space="0" w:color="auto"/>
              <w:bottom w:val="single" w:sz="4" w:space="0" w:color="auto"/>
              <w:right w:val="single" w:sz="4" w:space="0" w:color="auto"/>
            </w:tcBorders>
          </w:tcPr>
          <w:p w14:paraId="36376BA6" w14:textId="77777777" w:rsidR="002A3FA5" w:rsidRDefault="002A3FA5" w:rsidP="00C54D2E">
            <w:pPr>
              <w:pStyle w:val="af1"/>
            </w:pPr>
            <w:r>
              <w:t>Знания</w:t>
            </w:r>
          </w:p>
        </w:tc>
        <w:tc>
          <w:tcPr>
            <w:tcW w:w="5040" w:type="dxa"/>
            <w:tcBorders>
              <w:top w:val="single" w:sz="4" w:space="0" w:color="auto"/>
              <w:left w:val="single" w:sz="4" w:space="0" w:color="auto"/>
              <w:bottom w:val="single" w:sz="4" w:space="0" w:color="auto"/>
            </w:tcBorders>
          </w:tcPr>
          <w:p w14:paraId="072994EA" w14:textId="77777777" w:rsidR="002A3FA5" w:rsidRDefault="002A3FA5" w:rsidP="00C54D2E">
            <w:pPr>
              <w:pStyle w:val="af1"/>
            </w:pPr>
            <w: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2A3FA5" w14:paraId="103A8FBB" w14:textId="77777777" w:rsidTr="002A3FA5">
        <w:tc>
          <w:tcPr>
            <w:tcW w:w="2340" w:type="dxa"/>
            <w:tcBorders>
              <w:top w:val="single" w:sz="4" w:space="0" w:color="auto"/>
              <w:bottom w:val="single" w:sz="4" w:space="0" w:color="auto"/>
              <w:right w:val="single" w:sz="4" w:space="0" w:color="auto"/>
            </w:tcBorders>
          </w:tcPr>
          <w:p w14:paraId="50A02D09" w14:textId="77777777" w:rsidR="002A3FA5" w:rsidRDefault="002A3FA5" w:rsidP="00C54D2E">
            <w:pPr>
              <w:pStyle w:val="af1"/>
            </w:pPr>
            <w:r>
              <w:t xml:space="preserve">Физическое и </w:t>
            </w:r>
            <w:r>
              <w:lastRenderedPageBreak/>
              <w:t>оздоровительное</w:t>
            </w:r>
          </w:p>
        </w:tc>
        <w:tc>
          <w:tcPr>
            <w:tcW w:w="2700" w:type="dxa"/>
            <w:tcBorders>
              <w:top w:val="single" w:sz="4" w:space="0" w:color="auto"/>
              <w:left w:val="single" w:sz="4" w:space="0" w:color="auto"/>
              <w:bottom w:val="single" w:sz="4" w:space="0" w:color="auto"/>
              <w:right w:val="single" w:sz="4" w:space="0" w:color="auto"/>
            </w:tcBorders>
          </w:tcPr>
          <w:p w14:paraId="2BECA2D0" w14:textId="77777777" w:rsidR="002A3FA5" w:rsidRDefault="002A3FA5" w:rsidP="00C54D2E">
            <w:pPr>
              <w:pStyle w:val="af1"/>
            </w:pPr>
            <w:r>
              <w:lastRenderedPageBreak/>
              <w:t>Здоровье</w:t>
            </w:r>
          </w:p>
        </w:tc>
        <w:tc>
          <w:tcPr>
            <w:tcW w:w="5040" w:type="dxa"/>
            <w:tcBorders>
              <w:top w:val="single" w:sz="4" w:space="0" w:color="auto"/>
              <w:left w:val="single" w:sz="4" w:space="0" w:color="auto"/>
              <w:bottom w:val="single" w:sz="4" w:space="0" w:color="auto"/>
            </w:tcBorders>
          </w:tcPr>
          <w:p w14:paraId="302ED8A9" w14:textId="77777777" w:rsidR="002A3FA5" w:rsidRDefault="002A3FA5" w:rsidP="00C54D2E">
            <w:pPr>
              <w:pStyle w:val="af1"/>
            </w:pPr>
            <w:r>
              <w:t xml:space="preserve">Владеющий основными навыками личной и </w:t>
            </w:r>
            <w:r>
              <w:lastRenderedPageBreak/>
              <w:t>общественной гигиены, стремящийся соблюдать правила безопасного поведения в быту, социуме (в том числе в цифровой среде), природе.</w:t>
            </w:r>
          </w:p>
        </w:tc>
      </w:tr>
      <w:tr w:rsidR="002A3FA5" w14:paraId="6FDEE5C7" w14:textId="77777777" w:rsidTr="002A3FA5">
        <w:tc>
          <w:tcPr>
            <w:tcW w:w="2340" w:type="dxa"/>
            <w:tcBorders>
              <w:top w:val="single" w:sz="4" w:space="0" w:color="auto"/>
              <w:bottom w:val="single" w:sz="4" w:space="0" w:color="auto"/>
              <w:right w:val="single" w:sz="4" w:space="0" w:color="auto"/>
            </w:tcBorders>
          </w:tcPr>
          <w:p w14:paraId="31A8C596" w14:textId="77777777" w:rsidR="002A3FA5" w:rsidRDefault="002A3FA5" w:rsidP="00C54D2E">
            <w:pPr>
              <w:pStyle w:val="af1"/>
            </w:pPr>
            <w:r>
              <w:lastRenderedPageBreak/>
              <w:t>Трудовое</w:t>
            </w:r>
          </w:p>
        </w:tc>
        <w:tc>
          <w:tcPr>
            <w:tcW w:w="2700" w:type="dxa"/>
            <w:tcBorders>
              <w:top w:val="single" w:sz="4" w:space="0" w:color="auto"/>
              <w:left w:val="single" w:sz="4" w:space="0" w:color="auto"/>
              <w:bottom w:val="single" w:sz="4" w:space="0" w:color="auto"/>
              <w:right w:val="single" w:sz="4" w:space="0" w:color="auto"/>
            </w:tcBorders>
          </w:tcPr>
          <w:p w14:paraId="32B0DE5D" w14:textId="77777777" w:rsidR="002A3FA5" w:rsidRDefault="002A3FA5" w:rsidP="00C54D2E">
            <w:pPr>
              <w:pStyle w:val="af1"/>
            </w:pPr>
            <w:r>
              <w:t>Труд</w:t>
            </w:r>
          </w:p>
        </w:tc>
        <w:tc>
          <w:tcPr>
            <w:tcW w:w="5040" w:type="dxa"/>
            <w:tcBorders>
              <w:top w:val="single" w:sz="4" w:space="0" w:color="auto"/>
              <w:left w:val="single" w:sz="4" w:space="0" w:color="auto"/>
              <w:bottom w:val="single" w:sz="4" w:space="0" w:color="auto"/>
            </w:tcBorders>
          </w:tcPr>
          <w:p w14:paraId="464F6B94" w14:textId="77777777" w:rsidR="002A3FA5" w:rsidRDefault="002A3FA5" w:rsidP="00C54D2E">
            <w:pPr>
              <w:pStyle w:val="af1"/>
            </w:pPr>
            <w: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2A3FA5" w14:paraId="72541912" w14:textId="77777777" w:rsidTr="002A3FA5">
        <w:tc>
          <w:tcPr>
            <w:tcW w:w="2340" w:type="dxa"/>
            <w:tcBorders>
              <w:top w:val="single" w:sz="4" w:space="0" w:color="auto"/>
              <w:bottom w:val="single" w:sz="4" w:space="0" w:color="auto"/>
              <w:right w:val="single" w:sz="4" w:space="0" w:color="auto"/>
            </w:tcBorders>
          </w:tcPr>
          <w:p w14:paraId="5521FB67" w14:textId="77777777" w:rsidR="002A3FA5" w:rsidRDefault="002A3FA5" w:rsidP="00C54D2E">
            <w:pPr>
              <w:pStyle w:val="af1"/>
            </w:pPr>
            <w:r>
              <w:t>Этико-эстетическое</w:t>
            </w:r>
          </w:p>
        </w:tc>
        <w:tc>
          <w:tcPr>
            <w:tcW w:w="2700" w:type="dxa"/>
            <w:tcBorders>
              <w:top w:val="single" w:sz="4" w:space="0" w:color="auto"/>
              <w:left w:val="single" w:sz="4" w:space="0" w:color="auto"/>
              <w:bottom w:val="single" w:sz="4" w:space="0" w:color="auto"/>
              <w:right w:val="single" w:sz="4" w:space="0" w:color="auto"/>
            </w:tcBorders>
          </w:tcPr>
          <w:p w14:paraId="13B67EDB" w14:textId="77777777" w:rsidR="002A3FA5" w:rsidRDefault="002A3FA5" w:rsidP="00C54D2E">
            <w:pPr>
              <w:pStyle w:val="af1"/>
            </w:pPr>
            <w:r>
              <w:t>Культура и красота</w:t>
            </w:r>
          </w:p>
        </w:tc>
        <w:tc>
          <w:tcPr>
            <w:tcW w:w="5040" w:type="dxa"/>
            <w:tcBorders>
              <w:top w:val="single" w:sz="4" w:space="0" w:color="auto"/>
              <w:left w:val="single" w:sz="4" w:space="0" w:color="auto"/>
              <w:bottom w:val="single" w:sz="4" w:space="0" w:color="auto"/>
            </w:tcBorders>
          </w:tcPr>
          <w:p w14:paraId="5B2D4244" w14:textId="77777777" w:rsidR="002A3FA5" w:rsidRDefault="002A3FA5" w:rsidP="00C54D2E">
            <w:pPr>
              <w:pStyle w:val="af1"/>
            </w:pPr>
            <w: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14:paraId="1D81A426" w14:textId="77777777" w:rsidR="00C838C3" w:rsidRPr="00C838C3" w:rsidRDefault="00C838C3" w:rsidP="00C838C3">
      <w:pPr>
        <w:spacing w:after="0"/>
        <w:ind w:firstLine="709"/>
        <w:jc w:val="both"/>
        <w:rPr>
          <w:rFonts w:ascii="Times New Roman" w:hAnsi="Times New Roman" w:cs="Times New Roman"/>
          <w:i/>
          <w:sz w:val="28"/>
          <w:szCs w:val="28"/>
          <w:u w:val="single"/>
        </w:rPr>
      </w:pPr>
      <w:r w:rsidRPr="00C838C3">
        <w:rPr>
          <w:rFonts w:ascii="Times New Roman" w:hAnsi="Times New Roman" w:cs="Times New Roman"/>
          <w:i/>
          <w:sz w:val="28"/>
          <w:szCs w:val="28"/>
          <w:u w:val="single"/>
        </w:rPr>
        <w:t>Патриотическое направление воспитания.</w:t>
      </w:r>
    </w:p>
    <w:p w14:paraId="11830D37"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Родина и природа лежат в основе патриотического направления воспитания.</w:t>
      </w:r>
    </w:p>
    <w:p w14:paraId="6B9EAE6D"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14:paraId="41967552"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14:paraId="441FB004"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14:paraId="0EB07282"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эмоционально-ценностный, характеризующийся любовью к Родине - России, уважением к своему народу, народу России в целом;</w:t>
      </w:r>
    </w:p>
    <w:p w14:paraId="22258BAB"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14:paraId="5D6F97E1"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Задачи патриотического воспитания:</w:t>
      </w:r>
    </w:p>
    <w:p w14:paraId="1D226C21"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1) формирование любви к родному краю, родной природе, родному языку, культурному наследию своего народа;</w:t>
      </w:r>
    </w:p>
    <w:p w14:paraId="4C9AFC37"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2) воспитание любви, уважения к своим национальным особенностям и чувства собственного достоинства как представителя своего народа;</w:t>
      </w:r>
    </w:p>
    <w:p w14:paraId="70CA95BB"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14:paraId="26DF1947"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lastRenderedPageBreak/>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14:paraId="57D97350" w14:textId="77777777" w:rsidR="00C838C3" w:rsidRPr="00C838C3" w:rsidRDefault="00C838C3" w:rsidP="00C838C3">
      <w:pPr>
        <w:spacing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При реализации указанных задач воспитатель Организации должен сосредоточить свое внимание на нескольких основных направлениях воспитательной работы:</w:t>
      </w:r>
    </w:p>
    <w:p w14:paraId="4C299895" w14:textId="46E2EBB5" w:rsidR="00C838C3" w:rsidRPr="00C838C3" w:rsidRDefault="00C838C3" w:rsidP="00C838C3">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838C3">
        <w:rPr>
          <w:rFonts w:ascii="Times New Roman" w:hAnsi="Times New Roman" w:cs="Times New Roman"/>
          <w:sz w:val="28"/>
          <w:szCs w:val="28"/>
        </w:rPr>
        <w:t>ознакомлении обучающихся с ОВЗ с историей, героями, культурой, традициями России и своего народа;</w:t>
      </w:r>
    </w:p>
    <w:p w14:paraId="72CF61C5" w14:textId="0A79480A" w:rsidR="00C838C3" w:rsidRPr="00C838C3" w:rsidRDefault="00C838C3" w:rsidP="00C838C3">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838C3">
        <w:rPr>
          <w:rFonts w:ascii="Times New Roman" w:hAnsi="Times New Roman" w:cs="Times New Roman"/>
          <w:sz w:val="28"/>
          <w:szCs w:val="28"/>
        </w:rPr>
        <w:t>организации коллективных творческих проектов, направленных на приобщение обучающихся с ОВЗ к российским общенациональным традициям;</w:t>
      </w:r>
    </w:p>
    <w:p w14:paraId="18E6B403" w14:textId="69CD4D78" w:rsidR="00C838C3" w:rsidRPr="00C838C3" w:rsidRDefault="00C838C3" w:rsidP="00C838C3">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838C3">
        <w:rPr>
          <w:rFonts w:ascii="Times New Roman" w:hAnsi="Times New Roman" w:cs="Times New Roman"/>
          <w:sz w:val="28"/>
          <w:szCs w:val="28"/>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14:paraId="48716128"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Задачи патриотического воспитания:</w:t>
      </w:r>
    </w:p>
    <w:p w14:paraId="40A92867"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1) формирование любви к родному краю, родной природе, родному языку, культурному наследию своего народа;</w:t>
      </w:r>
    </w:p>
    <w:p w14:paraId="347FCE56"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2) воспитание любви, уважения к своим национальным особенностям и чувства собственного достоинства как представителя своего народа;</w:t>
      </w:r>
    </w:p>
    <w:p w14:paraId="261B87B2"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14:paraId="093171F6"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14:paraId="48EDA9FB"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При реализации указанных задач воспитатель Организации должен сосредоточить свое внимание на нескольких основных направлениях воспитательной работы:</w:t>
      </w:r>
    </w:p>
    <w:p w14:paraId="609EE430"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ознакомлении обучающихся с ОВЗ с историей, героями, культурой, традициями России и своего народа;</w:t>
      </w:r>
    </w:p>
    <w:p w14:paraId="4AA4F5C1"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организации коллективных творческих проектов, направленных на приобщение обучающихся с ОВЗ к российским общенациональным традициям;</w:t>
      </w:r>
    </w:p>
    <w:p w14:paraId="3574D1AB"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14:paraId="5D9C5DD1" w14:textId="4722F9FA" w:rsidR="00C838C3" w:rsidRPr="009E43D6" w:rsidRDefault="00C838C3" w:rsidP="00C838C3">
      <w:pPr>
        <w:spacing w:after="0" w:line="276" w:lineRule="auto"/>
        <w:ind w:firstLine="709"/>
        <w:jc w:val="both"/>
        <w:rPr>
          <w:rFonts w:ascii="Times New Roman" w:hAnsi="Times New Roman" w:cs="Times New Roman"/>
          <w:i/>
          <w:sz w:val="28"/>
          <w:szCs w:val="28"/>
          <w:u w:val="single"/>
        </w:rPr>
      </w:pPr>
      <w:r w:rsidRPr="009E43D6">
        <w:rPr>
          <w:rFonts w:ascii="Times New Roman" w:hAnsi="Times New Roman" w:cs="Times New Roman"/>
          <w:i/>
          <w:sz w:val="28"/>
          <w:szCs w:val="28"/>
          <w:u w:val="single"/>
        </w:rPr>
        <w:lastRenderedPageBreak/>
        <w:t xml:space="preserve"> Социальное направление воспитания.</w:t>
      </w:r>
    </w:p>
    <w:p w14:paraId="52C80CD1"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Семья, дружба, человек и сотрудничество лежат в основе социального направления воспитания.</w:t>
      </w:r>
    </w:p>
    <w:p w14:paraId="5FA08B5C"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В дошкольном детстве ребенок с ОВЗ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14:paraId="2D0F35AB"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Основная цель социального направления воспитания дошкольника с ОВЗ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14:paraId="3B8AB484"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Выделяются основные задачи социального направления воспитания:</w:t>
      </w:r>
    </w:p>
    <w:p w14:paraId="533C0C29"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1. Формирование у ребенка с ОВЗ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с ОВЗ в группе в различных ситуациях.</w:t>
      </w:r>
    </w:p>
    <w:p w14:paraId="41AB636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14:paraId="671220F7"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При реализации данных задач воспитатель Организации должен сосредоточить свое внимание на нескольких основных направлениях воспитательной работы:</w:t>
      </w:r>
    </w:p>
    <w:p w14:paraId="3D8791C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организовывать сюжетно-ролевые игры (в семью, в команду), игры с правилами, традиционные народные игры;</w:t>
      </w:r>
    </w:p>
    <w:p w14:paraId="14F138CC"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воспитывать у обучающихся с ОВЗ навыки поведения в обществе;</w:t>
      </w:r>
    </w:p>
    <w:p w14:paraId="051C9CF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учить обучающихся с ОВЗ сотрудничать, организуя групповые формы в продуктивных видах деятельности;</w:t>
      </w:r>
    </w:p>
    <w:p w14:paraId="35BF5633"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учить обучающихся с ОВЗ анализировать поступки и чувства - свои и других людей;</w:t>
      </w:r>
    </w:p>
    <w:p w14:paraId="085AB687"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организовывать коллективные проекты заботы и помощи;</w:t>
      </w:r>
    </w:p>
    <w:p w14:paraId="1B18FDE9"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создавать доброжелательный психологический климат в группе.</w:t>
      </w:r>
    </w:p>
    <w:p w14:paraId="29C1FEF5" w14:textId="77777777" w:rsidR="009E43D6" w:rsidRPr="009E43D6" w:rsidRDefault="009E43D6" w:rsidP="009E43D6">
      <w:pPr>
        <w:spacing w:after="0" w:line="276" w:lineRule="auto"/>
        <w:ind w:firstLine="709"/>
        <w:jc w:val="both"/>
        <w:rPr>
          <w:rFonts w:ascii="Times New Roman" w:hAnsi="Times New Roman" w:cs="Times New Roman"/>
          <w:i/>
          <w:sz w:val="28"/>
          <w:szCs w:val="28"/>
          <w:u w:val="single"/>
        </w:rPr>
      </w:pPr>
      <w:r w:rsidRPr="009E43D6">
        <w:rPr>
          <w:rFonts w:ascii="Times New Roman" w:hAnsi="Times New Roman" w:cs="Times New Roman"/>
          <w:i/>
          <w:sz w:val="28"/>
          <w:szCs w:val="28"/>
          <w:u w:val="single"/>
        </w:rPr>
        <w:t>Познавательное направление воспитания.</w:t>
      </w:r>
    </w:p>
    <w:p w14:paraId="125ED054"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формирование ценности познания (ценность - "знания").</w:t>
      </w:r>
    </w:p>
    <w:p w14:paraId="5A6AD964"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Значимым для воспитания ребенка с ОВЗ является формирование целостной картины мира, в которой интегрировано ценностное, </w:t>
      </w:r>
      <w:r w:rsidRPr="009E43D6">
        <w:rPr>
          <w:rFonts w:ascii="Times New Roman" w:hAnsi="Times New Roman" w:cs="Times New Roman"/>
          <w:sz w:val="28"/>
          <w:szCs w:val="28"/>
        </w:rPr>
        <w:lastRenderedPageBreak/>
        <w:t>эмоционально окрашенное отношение к миру, людям, природе, деятельности человека.</w:t>
      </w:r>
    </w:p>
    <w:p w14:paraId="5022B7FB"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Задачи познавательного направления воспитания:</w:t>
      </w:r>
    </w:p>
    <w:p w14:paraId="5EF8EC2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1) развитие любознательности, формирование опыта познавательной инициативы;</w:t>
      </w:r>
    </w:p>
    <w:p w14:paraId="0E896BF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2) формирование ценностного отношения к педагогическому работнику как источнику знаний;</w:t>
      </w:r>
    </w:p>
    <w:p w14:paraId="48FEBE1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3) приобщение ребенка к культурным способам познания (книги, интернет-источники, дискуссии).</w:t>
      </w:r>
    </w:p>
    <w:p w14:paraId="6FD035E6"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Направления деятельности воспитателя:</w:t>
      </w:r>
    </w:p>
    <w:p w14:paraId="21B0B0D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совместная деятельность воспитателя с детьми с ОВЗ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14:paraId="127C09EF"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организация конструкторской и продуктивной творческой деятельности, проектной и исследовательской деятельности обучающихся с ОВЗ совместно с педагогическим работником;</w:t>
      </w:r>
    </w:p>
    <w:p w14:paraId="3B95DEA8"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14:paraId="7F8B9BC8" w14:textId="67D90FD9"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 </w:t>
      </w:r>
      <w:r w:rsidRPr="009E43D6">
        <w:rPr>
          <w:rFonts w:ascii="Times New Roman" w:hAnsi="Times New Roman" w:cs="Times New Roman"/>
          <w:i/>
          <w:sz w:val="28"/>
          <w:szCs w:val="28"/>
          <w:u w:val="single"/>
        </w:rPr>
        <w:t>Физическое и оздоровительное направление воспитания</w:t>
      </w:r>
      <w:r w:rsidRPr="009E43D6">
        <w:rPr>
          <w:rFonts w:ascii="Times New Roman" w:hAnsi="Times New Roman" w:cs="Times New Roman"/>
          <w:sz w:val="28"/>
          <w:szCs w:val="28"/>
        </w:rPr>
        <w:t>.</w:t>
      </w:r>
    </w:p>
    <w:p w14:paraId="29E4562C"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сформировать навыки здорового образа жизни, где безопасность жизнедеятельности лежит в основе всего. Физическое развитие и освоение ребенком с ОВЗ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"здоровье").</w:t>
      </w:r>
    </w:p>
    <w:p w14:paraId="37CA9BE5" w14:textId="3FF5D129"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 Задачи по формированию здорового образа жизни:</w:t>
      </w:r>
    </w:p>
    <w:p w14:paraId="72CB65B9"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14:paraId="000A59A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закаливание, повышение сопротивляемости к воздействию условий внешней среды;</w:t>
      </w:r>
    </w:p>
    <w:p w14:paraId="281D2CD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укрепление опорно-двигательного аппарата; развитие двигательных способностей, обучение двигательным навыкам и умениям;</w:t>
      </w:r>
    </w:p>
    <w:p w14:paraId="024ED6AF"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lastRenderedPageBreak/>
        <w:t>формирование элементарных представлений в области физической культуры, здоровья и безопасного образа жизни;</w:t>
      </w:r>
    </w:p>
    <w:p w14:paraId="258EA1C3"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организация сна, здорового питания, выстраивание правильного режима дня;</w:t>
      </w:r>
    </w:p>
    <w:p w14:paraId="6BE0736E"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воспитание экологической культуры, обучение безопасности жизнедеятельности.</w:t>
      </w:r>
    </w:p>
    <w:p w14:paraId="1CB93FA5"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Направления деятельности воспитателя:</w:t>
      </w:r>
    </w:p>
    <w:p w14:paraId="09CB5A03"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организация подвижных, спортивных игр, в том числе традиционных народных игр, дворовых игр на территории детского сада;</w:t>
      </w:r>
    </w:p>
    <w:p w14:paraId="5948D9F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создание детско-педагогических работников проектов по здоровому образу жизни;</w:t>
      </w:r>
    </w:p>
    <w:p w14:paraId="5ADFA1E4"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введение оздоровительных традиций в Организации.</w:t>
      </w:r>
    </w:p>
    <w:p w14:paraId="50527FA5" w14:textId="2BA45849"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 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с ОВЗ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с ОВЗ в Организации.</w:t>
      </w:r>
    </w:p>
    <w:p w14:paraId="07F7B24A"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с ОВЗ вводит их в свое бытовое пространство, и постепенно они становятся для него привычкой.</w:t>
      </w:r>
    </w:p>
    <w:p w14:paraId="447F7016"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Формируя у обучающихся с ОВЗ культурно-гигиенические навыки, воспитатель Организации должен сосредоточить свое внимание на нескольких основных направлениях воспитательной работы:</w:t>
      </w:r>
    </w:p>
    <w:p w14:paraId="67FBE67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формировать у ребенка с ОВЗ навыки поведения во время приема пищи;</w:t>
      </w:r>
    </w:p>
    <w:p w14:paraId="45C5415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формировать у ребенка с ОВЗ представления о ценности здоровья, красоте и чистоте тела;</w:t>
      </w:r>
    </w:p>
    <w:p w14:paraId="3B6885D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формировать у ребенка с ОВЗ привычку следить за своим внешним видом;</w:t>
      </w:r>
    </w:p>
    <w:p w14:paraId="33E35DC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включать информацию о гигиене в повседневную жизнь ребенка с ОВЗ, в игру.</w:t>
      </w:r>
    </w:p>
    <w:p w14:paraId="34915883"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Работа по формированию у ребенка с ОВЗ культурно-гигиенических навыков должна вестись в тесном контакте с семьей.</w:t>
      </w:r>
    </w:p>
    <w:p w14:paraId="46FD5C6D" w14:textId="76C6DA1E" w:rsidR="009E43D6" w:rsidRPr="009E43D6" w:rsidRDefault="009E43D6" w:rsidP="009E43D6">
      <w:pPr>
        <w:spacing w:after="0" w:line="276" w:lineRule="auto"/>
        <w:ind w:firstLine="709"/>
        <w:jc w:val="both"/>
        <w:rPr>
          <w:rFonts w:ascii="Times New Roman" w:hAnsi="Times New Roman" w:cs="Times New Roman"/>
          <w:i/>
          <w:sz w:val="28"/>
          <w:szCs w:val="28"/>
          <w:u w:val="single"/>
        </w:rPr>
      </w:pPr>
      <w:r w:rsidRPr="009E43D6">
        <w:rPr>
          <w:rFonts w:ascii="Times New Roman" w:hAnsi="Times New Roman" w:cs="Times New Roman"/>
          <w:sz w:val="28"/>
          <w:szCs w:val="28"/>
        </w:rPr>
        <w:t xml:space="preserve"> </w:t>
      </w:r>
      <w:r w:rsidRPr="009E43D6">
        <w:rPr>
          <w:rFonts w:ascii="Times New Roman" w:hAnsi="Times New Roman" w:cs="Times New Roman"/>
          <w:i/>
          <w:sz w:val="28"/>
          <w:szCs w:val="28"/>
          <w:u w:val="single"/>
        </w:rPr>
        <w:t>Трудовое направление воспитания.</w:t>
      </w:r>
    </w:p>
    <w:p w14:paraId="00CF9C5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lastRenderedPageBreak/>
        <w:t>Цель: формирование ценностного отношения обучающихся к труду, трудолюбия, а также в приобщении ребенка к труду (ценность - "труд").</w:t>
      </w:r>
    </w:p>
    <w:p w14:paraId="37AD67CF"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Основная Основные задачи трудового воспитания:</w:t>
      </w:r>
    </w:p>
    <w:p w14:paraId="12743E8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1) Ознакомление обучающихся с ОВЗ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ОВЗ.</w:t>
      </w:r>
    </w:p>
    <w:p w14:paraId="108E92B0"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2) Формирование навыков, необходимых для трудовой деятельности обучающихся с ОВЗ, воспитание навыков организации своей работы, формирование элементарных навыков планирования.</w:t>
      </w:r>
    </w:p>
    <w:p w14:paraId="489E29C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14:paraId="76B587D6"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При реализации данных задач воспитатель Организации должен сосредоточить свое внимание на нескольких направлениях воспитательной работы:</w:t>
      </w:r>
    </w:p>
    <w:p w14:paraId="2D292710"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показать детям с ОВЗ необходимость постоянного труда в повседневной жизни, использовать его возможности для нравственного воспитания дошкольников;</w:t>
      </w:r>
    </w:p>
    <w:p w14:paraId="1ECC502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воспитывать у ребенка с ОВЗ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14:paraId="1F2AC820"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предоставлять детям с ОВЗ самостоятельность в выполнении работы, чтобы они почувствовали ответственность за свои действия;</w:t>
      </w:r>
    </w:p>
    <w:p w14:paraId="474C27B3"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собственным примером трудолюбия и занятости создавать у обучающихся с ОВЗ соответствующее настроение, формировать стремление к полезной деятельности;</w:t>
      </w:r>
    </w:p>
    <w:p w14:paraId="4F9BE115"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связывать развитие трудолюбия с формированием общественных мотивов труда, желанием приносить пользу людям.</w:t>
      </w:r>
    </w:p>
    <w:p w14:paraId="2A16C16A" w14:textId="2C8C3A2F" w:rsidR="009E43D6" w:rsidRPr="009E43D6" w:rsidRDefault="009E43D6" w:rsidP="009E43D6">
      <w:pPr>
        <w:spacing w:after="0" w:line="276" w:lineRule="auto"/>
        <w:ind w:firstLine="709"/>
        <w:jc w:val="both"/>
        <w:rPr>
          <w:rFonts w:ascii="Times New Roman" w:hAnsi="Times New Roman" w:cs="Times New Roman"/>
          <w:i/>
          <w:sz w:val="28"/>
          <w:szCs w:val="28"/>
          <w:u w:val="single"/>
        </w:rPr>
      </w:pPr>
      <w:r w:rsidRPr="009E43D6">
        <w:rPr>
          <w:rFonts w:ascii="Times New Roman" w:hAnsi="Times New Roman" w:cs="Times New Roman"/>
          <w:sz w:val="28"/>
          <w:szCs w:val="28"/>
        </w:rPr>
        <w:t xml:space="preserve"> </w:t>
      </w:r>
      <w:r w:rsidRPr="009E43D6">
        <w:rPr>
          <w:rFonts w:ascii="Times New Roman" w:hAnsi="Times New Roman" w:cs="Times New Roman"/>
          <w:i/>
          <w:sz w:val="28"/>
          <w:szCs w:val="28"/>
          <w:u w:val="single"/>
        </w:rPr>
        <w:t>Этико-эстетическое направление воспитания.</w:t>
      </w:r>
    </w:p>
    <w:p w14:paraId="4606D0BB"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формирование конкретных представления о культуре поведения, (ценности - "культура и красота").</w:t>
      </w:r>
    </w:p>
    <w:p w14:paraId="0E826BE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Основные задачи этико-эстетического воспитания:</w:t>
      </w:r>
    </w:p>
    <w:p w14:paraId="3C715754"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1) формирование культуры общения, поведения, этических представлений;</w:t>
      </w:r>
    </w:p>
    <w:p w14:paraId="632FFB05"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2) воспитание представлений о значении опрятности и красоты внешней, ее влиянии на внутренний мир человека;</w:t>
      </w:r>
    </w:p>
    <w:p w14:paraId="42BDCFEC"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lastRenderedPageBreak/>
        <w:t>3) развитие предпосылок ценностно-смыслового восприятия и понимания произведений искусства, явлений жизни, отношений между людьми;</w:t>
      </w:r>
    </w:p>
    <w:p w14:paraId="06DE7A2A"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4) воспитание любви к прекрасному, уважения к традициям и культуре родной страны и других народов;</w:t>
      </w:r>
    </w:p>
    <w:p w14:paraId="2001402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5) развитие творческого отношения к миру, природе, быту и к окружающей ребенка с ОВЗ действительности;</w:t>
      </w:r>
    </w:p>
    <w:p w14:paraId="6B07CA8C"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6) формирование у обучающихся с ОВЗ эстетического вкуса, стремления окружать себя прекрасным, создавать его.</w:t>
      </w:r>
    </w:p>
    <w:p w14:paraId="24F252A6" w14:textId="208E1ED1"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 Для того чтобы формировать у обучающихся с ОВЗ культуру поведения, воспитатель  должен сосредоточить свое внимание на нескольких основных направлениях воспитательной работы:</w:t>
      </w:r>
    </w:p>
    <w:p w14:paraId="7F597275" w14:textId="77777777" w:rsidR="009E43D6" w:rsidRPr="009E43D6" w:rsidRDefault="009E43D6" w:rsidP="008C750B">
      <w:pPr>
        <w:pStyle w:val="a6"/>
        <w:numPr>
          <w:ilvl w:val="0"/>
          <w:numId w:val="178"/>
        </w:numPr>
        <w:spacing w:after="0" w:line="276" w:lineRule="auto"/>
        <w:jc w:val="both"/>
        <w:rPr>
          <w:rFonts w:ascii="Times New Roman" w:hAnsi="Times New Roman" w:cs="Times New Roman"/>
          <w:sz w:val="28"/>
          <w:szCs w:val="28"/>
        </w:rPr>
      </w:pPr>
      <w:r w:rsidRPr="009E43D6">
        <w:rPr>
          <w:rFonts w:ascii="Times New Roman" w:hAnsi="Times New Roman" w:cs="Times New Roman"/>
          <w:sz w:val="28"/>
          <w:szCs w:val="28"/>
        </w:rPr>
        <w:t>учить обучающихся с ОВЗ уважительно относиться к окружающим людям, считаться с их делами, интересами, удобствами;</w:t>
      </w:r>
    </w:p>
    <w:p w14:paraId="2588EFA3" w14:textId="77777777" w:rsidR="009E43D6" w:rsidRPr="009E43D6" w:rsidRDefault="009E43D6" w:rsidP="008C750B">
      <w:pPr>
        <w:pStyle w:val="a6"/>
        <w:numPr>
          <w:ilvl w:val="0"/>
          <w:numId w:val="178"/>
        </w:numPr>
        <w:spacing w:after="0" w:line="276" w:lineRule="auto"/>
        <w:jc w:val="both"/>
        <w:rPr>
          <w:rFonts w:ascii="Times New Roman" w:hAnsi="Times New Roman" w:cs="Times New Roman"/>
          <w:sz w:val="28"/>
          <w:szCs w:val="28"/>
        </w:rPr>
      </w:pPr>
      <w:r w:rsidRPr="009E43D6">
        <w:rPr>
          <w:rFonts w:ascii="Times New Roman" w:hAnsi="Times New Roman" w:cs="Times New Roman"/>
          <w:sz w:val="28"/>
          <w:szCs w:val="28"/>
        </w:rPr>
        <w:t>воспитывать культуру общения ребенка с ОВЗ, выражающуюся в общительности, этикет вежливости, предупредительности, сдержанности, умении вести себя в общественных местах;</w:t>
      </w:r>
    </w:p>
    <w:p w14:paraId="115E00BB" w14:textId="77777777" w:rsidR="009E43D6" w:rsidRPr="009E43D6" w:rsidRDefault="009E43D6" w:rsidP="008C750B">
      <w:pPr>
        <w:pStyle w:val="a6"/>
        <w:numPr>
          <w:ilvl w:val="0"/>
          <w:numId w:val="178"/>
        </w:numPr>
        <w:spacing w:after="0" w:line="276" w:lineRule="auto"/>
        <w:jc w:val="both"/>
        <w:rPr>
          <w:rFonts w:ascii="Times New Roman" w:hAnsi="Times New Roman" w:cs="Times New Roman"/>
          <w:sz w:val="28"/>
          <w:szCs w:val="28"/>
        </w:rPr>
      </w:pPr>
      <w:r w:rsidRPr="009E43D6">
        <w:rPr>
          <w:rFonts w:ascii="Times New Roman" w:hAnsi="Times New Roman" w:cs="Times New Roman"/>
          <w:sz w:val="28"/>
          <w:szCs w:val="28"/>
        </w:rP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14:paraId="5E4EC878" w14:textId="77777777" w:rsidR="009E43D6" w:rsidRPr="009E43D6" w:rsidRDefault="009E43D6" w:rsidP="008C750B">
      <w:pPr>
        <w:pStyle w:val="a6"/>
        <w:numPr>
          <w:ilvl w:val="0"/>
          <w:numId w:val="178"/>
        </w:numPr>
        <w:spacing w:after="0" w:line="276" w:lineRule="auto"/>
        <w:jc w:val="both"/>
        <w:rPr>
          <w:rFonts w:ascii="Times New Roman" w:hAnsi="Times New Roman" w:cs="Times New Roman"/>
          <w:sz w:val="28"/>
          <w:szCs w:val="28"/>
        </w:rPr>
      </w:pPr>
      <w:r w:rsidRPr="009E43D6">
        <w:rPr>
          <w:rFonts w:ascii="Times New Roman" w:hAnsi="Times New Roman" w:cs="Times New Roman"/>
          <w:sz w:val="28"/>
          <w:szCs w:val="28"/>
        </w:rPr>
        <w:t>воспитывать культуру деятельности, что подразумевает умение обращаться с игрушками, книгами, личными вещами, имуществом Организации;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14:paraId="0F6D88D3" w14:textId="5A64ED3E"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эстетического воспитания - становление у ребенка с ОВЗ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с ОВЗ.</w:t>
      </w:r>
    </w:p>
    <w:p w14:paraId="7826C956"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Направления деятельности воспитателя по эстетическому воспитанию предполагают следующее:</w:t>
      </w:r>
    </w:p>
    <w:p w14:paraId="0306DB69" w14:textId="6CEE5783"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9E43D6">
        <w:rPr>
          <w:rFonts w:ascii="Times New Roman" w:hAnsi="Times New Roman" w:cs="Times New Roman"/>
          <w:sz w:val="28"/>
          <w:szCs w:val="28"/>
        </w:rPr>
        <w:t>выстраивание взаимосвязи художественно-творческой деятельности самих обучающихся с ОВЗ с воспитательной работой через развитие восприятия, образных представлений, воображения и творчества;</w:t>
      </w:r>
    </w:p>
    <w:p w14:paraId="391C05AA" w14:textId="0EA01D53"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w:t>
      </w:r>
      <w:r w:rsidRPr="009E43D6">
        <w:rPr>
          <w:rFonts w:ascii="Times New Roman" w:hAnsi="Times New Roman" w:cs="Times New Roman"/>
          <w:sz w:val="28"/>
          <w:szCs w:val="28"/>
        </w:rPr>
        <w:t>уважительное отношение к результатам творчества обучающихся с ОВЗ, широкое включение их произведений в жизнь Организации;</w:t>
      </w:r>
    </w:p>
    <w:p w14:paraId="03121F49" w14:textId="2F91BFD0"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9E43D6">
        <w:rPr>
          <w:rFonts w:ascii="Times New Roman" w:hAnsi="Times New Roman" w:cs="Times New Roman"/>
          <w:sz w:val="28"/>
          <w:szCs w:val="28"/>
        </w:rPr>
        <w:t>организацию выставок, концертов, создание эстетической развивающей среды;</w:t>
      </w:r>
    </w:p>
    <w:p w14:paraId="6946D370" w14:textId="05784D0E"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9E43D6">
        <w:rPr>
          <w:rFonts w:ascii="Times New Roman" w:hAnsi="Times New Roman" w:cs="Times New Roman"/>
          <w:sz w:val="28"/>
          <w:szCs w:val="28"/>
        </w:rPr>
        <w:t>формирование чувства прекрасного на основе восприятия художественного слова на русском и родном языке;</w:t>
      </w:r>
    </w:p>
    <w:p w14:paraId="5D2A5810" w14:textId="7330D84A"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9E43D6">
        <w:rPr>
          <w:rFonts w:ascii="Times New Roman" w:hAnsi="Times New Roman" w:cs="Times New Roman"/>
          <w:sz w:val="28"/>
          <w:szCs w:val="28"/>
        </w:rPr>
        <w:t>реализация вариативности содержания, форм и методов работы с детьми с ОВЗ по разным направлениям эстетического воспитания.</w:t>
      </w:r>
    </w:p>
    <w:p w14:paraId="6A26E6DB" w14:textId="77777777" w:rsidR="00AE3DB4" w:rsidRPr="00AE3DB4" w:rsidRDefault="00AE3DB4" w:rsidP="00AE3DB4">
      <w:pPr>
        <w:spacing w:after="0" w:line="276" w:lineRule="auto"/>
        <w:ind w:firstLine="709"/>
        <w:jc w:val="both"/>
        <w:rPr>
          <w:rFonts w:ascii="Times New Roman" w:hAnsi="Times New Roman" w:cs="Times New Roman"/>
          <w:i/>
          <w:sz w:val="28"/>
          <w:szCs w:val="28"/>
          <w:u w:val="single"/>
        </w:rPr>
      </w:pPr>
      <w:r w:rsidRPr="00AE3DB4">
        <w:rPr>
          <w:rFonts w:ascii="Times New Roman" w:hAnsi="Times New Roman" w:cs="Times New Roman"/>
          <w:i/>
          <w:sz w:val="28"/>
          <w:szCs w:val="28"/>
          <w:u w:val="single"/>
        </w:rPr>
        <w:t>Особенности реализации воспитательного процесса.</w:t>
      </w:r>
    </w:p>
    <w:p w14:paraId="717351F9"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В перечне особенностей организации воспитательного процесса в Организации целесообразно отобразить:</w:t>
      </w:r>
    </w:p>
    <w:p w14:paraId="701CA54E"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региональные и муниципальные особенности социокультурного окружения Организации;</w:t>
      </w:r>
    </w:p>
    <w:p w14:paraId="15FE981A"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значимые в аспекте воспитания проекты и программы, в которых уже участвует Организации, дифференцируемые по признакам: федеральные, региональные, муниципальные;</w:t>
      </w:r>
    </w:p>
    <w:p w14:paraId="631DCD2C"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значимые в аспекте воспитания проекты и программы, в которых Организации намерена принять участие, дифференцируемые по признакам: федеральные, региональные, муниципальные;</w:t>
      </w:r>
    </w:p>
    <w:p w14:paraId="095505E0"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ключевые элементы уклада Организации;</w:t>
      </w:r>
    </w:p>
    <w:p w14:paraId="1DCF23A4"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наличие инновационных, опережающих, перспективных технологий значимой в аспекте воспитания деятельности, потенциальных "точек роста";</w:t>
      </w:r>
    </w:p>
    <w:p w14:paraId="2E970613"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существенные отличия Организации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14:paraId="72D0C2EB"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особенности значимого в аспекте воспитания взаимодействия с социальными партнерами Организации;</w:t>
      </w:r>
    </w:p>
    <w:p w14:paraId="4DD29E2B"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особенности Организации, связанные с работой с детьми с ОВЗ, в том числе с инвалидностью.</w:t>
      </w:r>
    </w:p>
    <w:p w14:paraId="167F34E5"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Особенности взаимодействия педагогического коллектива с семьями обучающихся с ОВЗ в процессе реализации Программы воспитания.</w:t>
      </w:r>
    </w:p>
    <w:p w14:paraId="291CFF26"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В целях реализации социокультурного потенциала региона для построения социальной ситуации развития ребенка работа с родителям (законным представителям) обучающихся с ОВЗ дошкольного возраста должна строиться на принципах ценностного единства и сотрудничества всех субъектов социокультурного окружения Организации.</w:t>
      </w:r>
    </w:p>
    <w:p w14:paraId="587512FE"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lastRenderedPageBreak/>
        <w:t>Единство ценностей и готовность к сотрудничеству всех участников образовательных отношений составляет основу уклада Организации, в котором строится воспитательная работа.</w:t>
      </w:r>
    </w:p>
    <w:p w14:paraId="1E669156" w14:textId="77777777" w:rsid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Разработчикам рабочей программы воспитания необходимо описать те виды и формы деятельности, которые используются в деятельности Организации в построении сотрудничества педагогических работников и родителей (законных представителей) в процессе воспитательной работы.</w:t>
      </w:r>
    </w:p>
    <w:p w14:paraId="3412EDA7" w14:textId="77777777" w:rsidR="00C95A97" w:rsidRPr="00A2625D" w:rsidRDefault="00C95A97" w:rsidP="00A2625D">
      <w:pPr>
        <w:spacing w:after="0" w:line="276" w:lineRule="auto"/>
        <w:ind w:firstLine="709"/>
        <w:jc w:val="both"/>
        <w:rPr>
          <w:rFonts w:ascii="Times New Roman" w:hAnsi="Times New Roman" w:cs="Times New Roman"/>
          <w:sz w:val="28"/>
          <w:szCs w:val="28"/>
        </w:rPr>
      </w:pPr>
    </w:p>
    <w:p w14:paraId="5533EE0B" w14:textId="5E23E1C6" w:rsidR="00C95A97" w:rsidRPr="00A2625D" w:rsidRDefault="00A2625D" w:rsidP="00A2625D">
      <w:pPr>
        <w:spacing w:after="0" w:line="276" w:lineRule="auto"/>
        <w:ind w:firstLine="709"/>
        <w:jc w:val="center"/>
        <w:rPr>
          <w:rFonts w:ascii="Times New Roman" w:hAnsi="Times New Roman" w:cs="Times New Roman"/>
          <w:b/>
          <w:sz w:val="28"/>
          <w:szCs w:val="28"/>
        </w:rPr>
      </w:pPr>
      <w:bookmarkStart w:id="23" w:name="sub_1357"/>
      <w:r w:rsidRPr="00A2625D">
        <w:rPr>
          <w:rFonts w:ascii="Times New Roman" w:hAnsi="Times New Roman" w:cs="Times New Roman"/>
          <w:b/>
          <w:sz w:val="28"/>
          <w:szCs w:val="28"/>
        </w:rPr>
        <w:t>Организационный раздел.</w:t>
      </w:r>
    </w:p>
    <w:bookmarkEnd w:id="23"/>
    <w:p w14:paraId="09E77201" w14:textId="21C6B6F9"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Общие требования к условиям реализации Программы воспитания.</w:t>
      </w:r>
    </w:p>
    <w:p w14:paraId="0F0D574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Программа воспитания Организации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Организации направлен на сохранение преемственности принципов воспитания с уровня дошкольного образования на уровень начального общего образования:</w:t>
      </w:r>
    </w:p>
    <w:p w14:paraId="0DD8DF49"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с ОВЗ.</w:t>
      </w:r>
    </w:p>
    <w:p w14:paraId="53FAAD5D"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2. Наличие профессиональных кадров и готовность педагогического коллектива к достижению целевых ориентиров Программы воспитания.</w:t>
      </w:r>
    </w:p>
    <w:p w14:paraId="52D9AB51"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3. Взаимодействие с родителям (законным представителям) по вопросам воспитания.</w:t>
      </w:r>
    </w:p>
    <w:p w14:paraId="038E16CD"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4. Учет индивидуальных особенностей обучающихся с ОВЗ дошкольного возраста, в интересах которых реализуется Программа воспитания (возрастных, физических, психологических, национальных).</w:t>
      </w:r>
    </w:p>
    <w:p w14:paraId="7D0D57D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Условия реализации Программы воспитания (кадровые, материально-технические, психолого-педагогические, нормативные, организационно-методические) необходимо интегрировать с соответствующими пунктами организационного раздела Программы.</w:t>
      </w:r>
    </w:p>
    <w:p w14:paraId="03EEC04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Уклад задает и удерживает ценности воспитания для всех участников образовательных отношений, учитывает специфику и конкретные формы организации распорядка дневного, недельного, месячного, годового цикла жизни Организации.</w:t>
      </w:r>
    </w:p>
    <w:p w14:paraId="79520A2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lastRenderedPageBreak/>
        <w:t>Для реализации Программы воспитания уклад должен целенаправленно проектироваться командой Организации и быть принят всеми участниками образовательных отношений.</w:t>
      </w:r>
    </w:p>
    <w:p w14:paraId="5B5B5447"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Процесс проектирования уклада Организации включает следующие шаги.</w:t>
      </w:r>
    </w:p>
    <w:p w14:paraId="59BCFBC9" w14:textId="77777777" w:rsidR="00A2625D" w:rsidRPr="00A2625D" w:rsidRDefault="00A2625D" w:rsidP="00A2625D">
      <w:pPr>
        <w:spacing w:after="0" w:line="276" w:lineRule="auto"/>
        <w:ind w:firstLine="709"/>
        <w:jc w:val="both"/>
        <w:rPr>
          <w:rFonts w:ascii="Times New Roman" w:hAnsi="Times New Roman" w:cs="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80"/>
        <w:gridCol w:w="5040"/>
        <w:gridCol w:w="3960"/>
      </w:tblGrid>
      <w:tr w:rsidR="00A2625D" w:rsidRPr="00A2625D" w14:paraId="1F89332D" w14:textId="77777777" w:rsidTr="00C54D2E">
        <w:tc>
          <w:tcPr>
            <w:tcW w:w="1080" w:type="dxa"/>
            <w:tcBorders>
              <w:top w:val="single" w:sz="4" w:space="0" w:color="auto"/>
              <w:bottom w:val="single" w:sz="4" w:space="0" w:color="auto"/>
              <w:right w:val="single" w:sz="4" w:space="0" w:color="auto"/>
            </w:tcBorders>
          </w:tcPr>
          <w:p w14:paraId="42143F9C"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N п/п</w:t>
            </w:r>
          </w:p>
        </w:tc>
        <w:tc>
          <w:tcPr>
            <w:tcW w:w="5040" w:type="dxa"/>
            <w:tcBorders>
              <w:top w:val="single" w:sz="4" w:space="0" w:color="auto"/>
              <w:left w:val="single" w:sz="4" w:space="0" w:color="auto"/>
              <w:bottom w:val="single" w:sz="4" w:space="0" w:color="auto"/>
              <w:right w:val="single" w:sz="4" w:space="0" w:color="auto"/>
            </w:tcBorders>
          </w:tcPr>
          <w:p w14:paraId="1DD92B9A"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Шаг</w:t>
            </w:r>
          </w:p>
        </w:tc>
        <w:tc>
          <w:tcPr>
            <w:tcW w:w="3960" w:type="dxa"/>
            <w:tcBorders>
              <w:top w:val="single" w:sz="4" w:space="0" w:color="auto"/>
              <w:left w:val="single" w:sz="4" w:space="0" w:color="auto"/>
              <w:bottom w:val="single" w:sz="4" w:space="0" w:color="auto"/>
            </w:tcBorders>
          </w:tcPr>
          <w:p w14:paraId="2F6A63F3"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Оформление</w:t>
            </w:r>
          </w:p>
        </w:tc>
      </w:tr>
      <w:tr w:rsidR="00A2625D" w:rsidRPr="00A2625D" w14:paraId="1A505706" w14:textId="77777777" w:rsidTr="00C54D2E">
        <w:tc>
          <w:tcPr>
            <w:tcW w:w="1080" w:type="dxa"/>
            <w:tcBorders>
              <w:top w:val="single" w:sz="4" w:space="0" w:color="auto"/>
              <w:bottom w:val="single" w:sz="4" w:space="0" w:color="auto"/>
              <w:right w:val="single" w:sz="4" w:space="0" w:color="auto"/>
            </w:tcBorders>
          </w:tcPr>
          <w:p w14:paraId="6D7D0D47"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1.</w:t>
            </w:r>
          </w:p>
        </w:tc>
        <w:tc>
          <w:tcPr>
            <w:tcW w:w="5040" w:type="dxa"/>
            <w:tcBorders>
              <w:top w:val="single" w:sz="4" w:space="0" w:color="auto"/>
              <w:left w:val="single" w:sz="4" w:space="0" w:color="auto"/>
              <w:bottom w:val="single" w:sz="4" w:space="0" w:color="auto"/>
              <w:right w:val="single" w:sz="4" w:space="0" w:color="auto"/>
            </w:tcBorders>
          </w:tcPr>
          <w:p w14:paraId="71734504"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Определить ценностно-смысловое наполнение жизнедеятельности Организации.</w:t>
            </w:r>
          </w:p>
        </w:tc>
        <w:tc>
          <w:tcPr>
            <w:tcW w:w="3960" w:type="dxa"/>
            <w:tcBorders>
              <w:top w:val="single" w:sz="4" w:space="0" w:color="auto"/>
              <w:left w:val="single" w:sz="4" w:space="0" w:color="auto"/>
              <w:bottom w:val="single" w:sz="4" w:space="0" w:color="auto"/>
            </w:tcBorders>
          </w:tcPr>
          <w:p w14:paraId="6E2B9DC4"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Устав Организации, локальные акты, правила поведения для обучающихся и педагогических работников, внутренняя символика.</w:t>
            </w:r>
          </w:p>
        </w:tc>
      </w:tr>
      <w:tr w:rsidR="00A2625D" w:rsidRPr="00A2625D" w14:paraId="6E21D98C" w14:textId="77777777" w:rsidTr="00C54D2E">
        <w:tc>
          <w:tcPr>
            <w:tcW w:w="1080" w:type="dxa"/>
            <w:tcBorders>
              <w:top w:val="single" w:sz="4" w:space="0" w:color="auto"/>
              <w:bottom w:val="single" w:sz="4" w:space="0" w:color="auto"/>
              <w:right w:val="single" w:sz="4" w:space="0" w:color="auto"/>
            </w:tcBorders>
          </w:tcPr>
          <w:p w14:paraId="17274D89"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2.</w:t>
            </w:r>
          </w:p>
        </w:tc>
        <w:tc>
          <w:tcPr>
            <w:tcW w:w="5040" w:type="dxa"/>
            <w:tcBorders>
              <w:top w:val="single" w:sz="4" w:space="0" w:color="auto"/>
              <w:left w:val="single" w:sz="4" w:space="0" w:color="auto"/>
              <w:bottom w:val="single" w:sz="4" w:space="0" w:color="auto"/>
              <w:right w:val="single" w:sz="4" w:space="0" w:color="auto"/>
            </w:tcBorders>
          </w:tcPr>
          <w:p w14:paraId="59D637C4"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Отразить сформулированное ценностно-смысловое наполнение во всех форматах жизнедеятельности Организации:</w:t>
            </w:r>
          </w:p>
          <w:p w14:paraId="0A26407C"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специфику организации видов деятельности; обустройство развивающей предметно-пространственной среды; организацию режима дня;</w:t>
            </w:r>
          </w:p>
          <w:p w14:paraId="78848632"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разработку традиций и ритуалов Организации; праздники и мероприятия.</w:t>
            </w:r>
          </w:p>
        </w:tc>
        <w:tc>
          <w:tcPr>
            <w:tcW w:w="3960" w:type="dxa"/>
            <w:tcBorders>
              <w:top w:val="single" w:sz="4" w:space="0" w:color="auto"/>
              <w:left w:val="single" w:sz="4" w:space="0" w:color="auto"/>
              <w:bottom w:val="single" w:sz="4" w:space="0" w:color="auto"/>
            </w:tcBorders>
          </w:tcPr>
          <w:p w14:paraId="0F1D325D"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АОП ДО и Программа воспитания.</w:t>
            </w:r>
          </w:p>
        </w:tc>
      </w:tr>
      <w:tr w:rsidR="00A2625D" w:rsidRPr="00A2625D" w14:paraId="4398784A" w14:textId="77777777" w:rsidTr="00C54D2E">
        <w:tc>
          <w:tcPr>
            <w:tcW w:w="1080" w:type="dxa"/>
            <w:tcBorders>
              <w:top w:val="single" w:sz="4" w:space="0" w:color="auto"/>
              <w:bottom w:val="single" w:sz="4" w:space="0" w:color="auto"/>
              <w:right w:val="single" w:sz="4" w:space="0" w:color="auto"/>
            </w:tcBorders>
          </w:tcPr>
          <w:p w14:paraId="23A3BFCE"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3.</w:t>
            </w:r>
          </w:p>
        </w:tc>
        <w:tc>
          <w:tcPr>
            <w:tcW w:w="5040" w:type="dxa"/>
            <w:tcBorders>
              <w:top w:val="single" w:sz="4" w:space="0" w:color="auto"/>
              <w:left w:val="single" w:sz="4" w:space="0" w:color="auto"/>
              <w:bottom w:val="single" w:sz="4" w:space="0" w:color="auto"/>
              <w:right w:val="single" w:sz="4" w:space="0" w:color="auto"/>
            </w:tcBorders>
          </w:tcPr>
          <w:p w14:paraId="5C02038C"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Обеспечить принятие всеми участниками образовательных отношений уклада Организации.</w:t>
            </w:r>
          </w:p>
        </w:tc>
        <w:tc>
          <w:tcPr>
            <w:tcW w:w="3960" w:type="dxa"/>
            <w:tcBorders>
              <w:top w:val="single" w:sz="4" w:space="0" w:color="auto"/>
              <w:left w:val="single" w:sz="4" w:space="0" w:color="auto"/>
              <w:bottom w:val="single" w:sz="4" w:space="0" w:color="auto"/>
            </w:tcBorders>
          </w:tcPr>
          <w:p w14:paraId="544EF729"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Требования к кадровому составу и профессиональной подготовке сотрудников. Взаимодействие Организации с семьями обучающихся.</w:t>
            </w:r>
          </w:p>
          <w:p w14:paraId="746CCFE9"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Социальное партнерство</w:t>
            </w:r>
          </w:p>
          <w:p w14:paraId="0D710CB1"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Организации с социальным окружением.</w:t>
            </w:r>
          </w:p>
          <w:p w14:paraId="45009D1F"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Договоры и локальные нормативные акты.</w:t>
            </w:r>
          </w:p>
        </w:tc>
      </w:tr>
    </w:tbl>
    <w:p w14:paraId="4B4B9A68" w14:textId="77777777" w:rsidR="00A2625D" w:rsidRPr="00A2625D" w:rsidRDefault="00A2625D" w:rsidP="00A2625D">
      <w:pPr>
        <w:spacing w:after="0" w:line="276" w:lineRule="auto"/>
        <w:ind w:firstLine="709"/>
        <w:jc w:val="both"/>
        <w:rPr>
          <w:rFonts w:ascii="Times New Roman" w:hAnsi="Times New Roman" w:cs="Times New Roman"/>
          <w:sz w:val="28"/>
          <w:szCs w:val="28"/>
        </w:rPr>
      </w:pPr>
    </w:p>
    <w:p w14:paraId="2E6F545C"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Уклад и ребенок с ОВЗ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14:paraId="00041954"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Воспитывающая среда строится по трем линиям:</w:t>
      </w:r>
    </w:p>
    <w:p w14:paraId="384C5F11"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"от педагогического работника", который создает предметно-образную среду, способствующую воспитанию необходимых качеств;</w:t>
      </w:r>
    </w:p>
    <w:p w14:paraId="64E7E7D1"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 xml:space="preserve">"от совместной деятельности ребенка с ОВЗ и педагогического работника", в ходе которой формируются нравственные, гражданские, эстетические и иные качества ребенка с ОВЗ в ходе специально организованного педагогического взаимодействия ребенка с ОВЗ и </w:t>
      </w:r>
      <w:r w:rsidRPr="00A2625D">
        <w:rPr>
          <w:rFonts w:ascii="Times New Roman" w:hAnsi="Times New Roman" w:cs="Times New Roman"/>
          <w:sz w:val="28"/>
          <w:szCs w:val="28"/>
        </w:rPr>
        <w:lastRenderedPageBreak/>
        <w:t>педагогического работника, обеспечивающего достижение поставленных воспитательных целей;</w:t>
      </w:r>
    </w:p>
    <w:p w14:paraId="2FB5200F"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"от ребенка", который самостоятельно действует, творит, получает опыт деятельности, в особенности - игровой.</w:t>
      </w:r>
    </w:p>
    <w:p w14:paraId="529B9ED6" w14:textId="242F812C" w:rsidR="00A2625D" w:rsidRPr="00A2625D" w:rsidRDefault="00A2625D" w:rsidP="00A2625D">
      <w:pPr>
        <w:spacing w:after="0" w:line="276" w:lineRule="auto"/>
        <w:ind w:firstLine="709"/>
        <w:jc w:val="center"/>
        <w:rPr>
          <w:rFonts w:ascii="Times New Roman" w:hAnsi="Times New Roman" w:cs="Times New Roman"/>
          <w:i/>
          <w:sz w:val="28"/>
          <w:szCs w:val="28"/>
          <w:u w:val="single"/>
        </w:rPr>
      </w:pPr>
      <w:r w:rsidRPr="00A2625D">
        <w:rPr>
          <w:rFonts w:ascii="Times New Roman" w:hAnsi="Times New Roman" w:cs="Times New Roman"/>
          <w:i/>
          <w:sz w:val="28"/>
          <w:szCs w:val="28"/>
          <w:u w:val="single"/>
        </w:rPr>
        <w:t>Взаимодействия педагогического работника с детьми с ОВЗ. События Организации.</w:t>
      </w:r>
    </w:p>
    <w:p w14:paraId="37296B35"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реальных и возможных действий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Организации, группы, ситуацией развития конкретного ребенка.</w:t>
      </w:r>
    </w:p>
    <w:p w14:paraId="4B02A692"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Проектирование событий в Организации возможно в следующих формах:</w:t>
      </w:r>
    </w:p>
    <w:p w14:paraId="3FBD1278"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w:t>
      </w:r>
    </w:p>
    <w:p w14:paraId="537A60DB"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создание творческих детско-педагогических работников проектов (празднование Дня Победы с приглашением ветеранов, "Театр в детском саду" - показ спектакля для обучающихся из соседней Организации).</w:t>
      </w:r>
    </w:p>
    <w:p w14:paraId="18E2948B"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 с группой в целом, с подгруппами обучающихся, с каждым ребенком.</w:t>
      </w:r>
    </w:p>
    <w:p w14:paraId="476949F3" w14:textId="6456C6AE" w:rsidR="00A2625D" w:rsidRPr="00A2625D" w:rsidRDefault="00A2625D" w:rsidP="00A2625D">
      <w:pPr>
        <w:spacing w:after="0" w:line="276" w:lineRule="auto"/>
        <w:ind w:firstLine="709"/>
        <w:jc w:val="center"/>
        <w:rPr>
          <w:rFonts w:ascii="Times New Roman" w:hAnsi="Times New Roman" w:cs="Times New Roman"/>
          <w:i/>
          <w:sz w:val="28"/>
          <w:szCs w:val="28"/>
          <w:u w:val="single"/>
        </w:rPr>
      </w:pPr>
      <w:r w:rsidRPr="00A2625D">
        <w:rPr>
          <w:rFonts w:ascii="Times New Roman" w:hAnsi="Times New Roman" w:cs="Times New Roman"/>
          <w:i/>
          <w:sz w:val="28"/>
          <w:szCs w:val="28"/>
          <w:u w:val="single"/>
        </w:rPr>
        <w:t>Организация предметно-пространственной среды.</w:t>
      </w:r>
    </w:p>
    <w:p w14:paraId="2D46C49F"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Предметно-пространственная среда (далее - ППС) должна отражать федеральную, региональную специфику, а также специфику ОО и включать:</w:t>
      </w:r>
    </w:p>
    <w:p w14:paraId="0EF1DD55"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оформление помещений;</w:t>
      </w:r>
    </w:p>
    <w:p w14:paraId="6FC4C9FC"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оборудование, в том числе специализированное оборудование для обучения и воспитания обучающихся с ОВЗ;</w:t>
      </w:r>
    </w:p>
    <w:p w14:paraId="6B85CD05"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игрушки.</w:t>
      </w:r>
    </w:p>
    <w:p w14:paraId="0717180E"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lastRenderedPageBreak/>
        <w:t>ППС должна отражать ценности, на которых строится программа воспитания, способствовать их принятию и раскрытию ребенком с ОВЗ.</w:t>
      </w:r>
    </w:p>
    <w:p w14:paraId="1C027F78"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включает знаки и символы государства, региона, города и организации.</w:t>
      </w:r>
    </w:p>
    <w:p w14:paraId="26E0E2C8"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14:paraId="1C68D16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должна быть экологичной, природосообразной и безопасной.</w:t>
      </w:r>
    </w:p>
    <w:p w14:paraId="7C35049F"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обеспечивает ребенку с ОВЗ возможность общения, игры и совместной деятельности. Отражает ценность семьи, людей разных поколений, радость общения с семьей.</w:t>
      </w:r>
    </w:p>
    <w:p w14:paraId="18FF432C"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обеспечивает ребенку с ОВЗ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14:paraId="13C0A8C2"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обеспечивает ребенку с ОВЗ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с ОВЗ могут быть отражены и сохранены в среде.</w:t>
      </w:r>
    </w:p>
    <w:p w14:paraId="6116CFAD"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обеспечивает ребенку с ОВЗ возможности для укрепления здоровья, раскрывает смысл здорового образа жизни, физической культуры и спорта.</w:t>
      </w:r>
    </w:p>
    <w:p w14:paraId="4329F857" w14:textId="77777777" w:rsid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предоставляет ребенку с ОВЗ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14:paraId="516AFBF8" w14:textId="77777777" w:rsidR="00C54D2E" w:rsidRDefault="00C54D2E" w:rsidP="00A2625D">
      <w:pPr>
        <w:spacing w:after="0" w:line="276" w:lineRule="auto"/>
        <w:ind w:firstLine="709"/>
        <w:jc w:val="both"/>
        <w:rPr>
          <w:rFonts w:ascii="Times New Roman" w:hAnsi="Times New Roman" w:cs="Times New Roman"/>
          <w:sz w:val="28"/>
          <w:szCs w:val="28"/>
        </w:rPr>
      </w:pPr>
    </w:p>
    <w:p w14:paraId="4AA4285A" w14:textId="56AF67CE" w:rsidR="00B630C7" w:rsidRPr="00B630C7" w:rsidRDefault="00B630C7" w:rsidP="00B630C7">
      <w:pPr>
        <w:spacing w:after="120"/>
        <w:jc w:val="center"/>
        <w:rPr>
          <w:rFonts w:ascii="Times New Roman" w:eastAsiaTheme="majorEastAsia" w:hAnsi="Times New Roman" w:cs="Times New Roman"/>
          <w:b/>
          <w:bCs/>
          <w:sz w:val="28"/>
          <w:szCs w:val="28"/>
        </w:rPr>
      </w:pPr>
      <w:r w:rsidRPr="00B630C7">
        <w:rPr>
          <w:rFonts w:ascii="Times New Roman" w:eastAsiaTheme="majorEastAsia" w:hAnsi="Times New Roman" w:cs="Times New Roman"/>
          <w:b/>
          <w:bCs/>
          <w:sz w:val="28"/>
          <w:szCs w:val="28"/>
        </w:rPr>
        <w:t>Воспитывающая среда МБДОУ «Детский сад компенсируещего вида №24 «Кук чэчэк».</w:t>
      </w:r>
    </w:p>
    <w:tbl>
      <w:tblPr>
        <w:tblStyle w:val="aa"/>
        <w:tblW w:w="964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991"/>
        <w:gridCol w:w="4651"/>
      </w:tblGrid>
      <w:tr w:rsidR="00B630C7" w:rsidRPr="00453A7D" w14:paraId="4F2EE463" w14:textId="77777777" w:rsidTr="00B630C7">
        <w:trPr>
          <w:trHeight w:val="666"/>
        </w:trPr>
        <w:tc>
          <w:tcPr>
            <w:tcW w:w="499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6ACF3D1"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b/>
                <w:color w:val="000000"/>
              </w:rPr>
              <w:t>Условия воспитывающей среды</w:t>
            </w:r>
          </w:p>
        </w:tc>
        <w:tc>
          <w:tcPr>
            <w:tcW w:w="4651"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04125AB8"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b/>
                <w:color w:val="000000"/>
              </w:rPr>
              <w:t>  Образовательные модели (проекты) осуществления условий</w:t>
            </w:r>
          </w:p>
        </w:tc>
      </w:tr>
      <w:tr w:rsidR="00B630C7" w:rsidRPr="00453A7D" w14:paraId="24222C97"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4FC95DC"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Условия  для формирования эмоционально-ценностного отношения ребёнка к окружающему миру, другим людям, себе</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90E0856"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rPr>
                <w:rFonts w:ascii="Times New Roman" w:hAnsi="Times New Roman" w:cs="Times New Roman"/>
              </w:rPr>
            </w:pPr>
            <w:r w:rsidRPr="00B630C7">
              <w:rPr>
                <w:rFonts w:ascii="Times New Roman" w:hAnsi="Times New Roman" w:cs="Times New Roman"/>
                <w:i/>
                <w:color w:val="000000"/>
              </w:rPr>
              <w:t>Модели личностно-ориентированного взаимодействия педагога и ребенка-дошкольника на основе позиций его участников:</w:t>
            </w:r>
          </w:p>
          <w:p w14:paraId="2A62CF44"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ind w:right="-2"/>
              <w:rPr>
                <w:rFonts w:ascii="Times New Roman" w:hAnsi="Times New Roman" w:cs="Times New Roman"/>
              </w:rPr>
            </w:pPr>
            <w:r w:rsidRPr="00B630C7">
              <w:rPr>
                <w:rFonts w:ascii="Times New Roman" w:hAnsi="Times New Roman" w:cs="Times New Roman"/>
                <w:b/>
                <w:color w:val="000000"/>
              </w:rPr>
              <w:t>Субъект-объектная модель</w:t>
            </w:r>
            <w:r w:rsidRPr="00B630C7">
              <w:rPr>
                <w:rFonts w:ascii="Times New Roman" w:hAnsi="Times New Roman" w:cs="Times New Roman"/>
                <w:color w:val="000000"/>
              </w:rPr>
              <w:t xml:space="preserve"> – взрослый находится по отношению к детям в позиции учителя, ставя перед ними определенные задачи и предлагая конкретные способы и </w:t>
            </w:r>
            <w:r w:rsidRPr="00B630C7">
              <w:rPr>
                <w:rFonts w:ascii="Times New Roman" w:hAnsi="Times New Roman" w:cs="Times New Roman"/>
                <w:color w:val="000000"/>
              </w:rPr>
              <w:lastRenderedPageBreak/>
              <w:t>действия их разрешения.</w:t>
            </w:r>
          </w:p>
          <w:p w14:paraId="2BB63F7E"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rPr>
                <w:rFonts w:ascii="Times New Roman" w:hAnsi="Times New Roman" w:cs="Times New Roman"/>
              </w:rPr>
            </w:pPr>
            <w:r w:rsidRPr="00B630C7">
              <w:rPr>
                <w:rFonts w:ascii="Times New Roman" w:hAnsi="Times New Roman" w:cs="Times New Roman"/>
                <w:b/>
                <w:color w:val="000000"/>
              </w:rPr>
              <w:t>Объект-субъектная модель</w:t>
            </w:r>
            <w:r w:rsidRPr="00B630C7">
              <w:rPr>
                <w:rFonts w:ascii="Times New Roman" w:hAnsi="Times New Roman" w:cs="Times New Roman"/>
                <w:color w:val="000000"/>
              </w:rPr>
              <w:t xml:space="preserve"> – взрослый создает окружающую развивающую среду, своеобразный предметный мир, в котором дети действуют свободно и самостоятельно.</w:t>
            </w:r>
          </w:p>
          <w:p w14:paraId="09AE8BCF"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rPr>
                <w:rFonts w:ascii="Times New Roman" w:hAnsi="Times New Roman" w:cs="Times New Roman"/>
              </w:rPr>
            </w:pPr>
            <w:r w:rsidRPr="00B630C7">
              <w:rPr>
                <w:rFonts w:ascii="Times New Roman" w:hAnsi="Times New Roman" w:cs="Times New Roman"/>
                <w:b/>
                <w:color w:val="000000"/>
              </w:rPr>
              <w:t>Субъект-субъектная модель</w:t>
            </w:r>
            <w:r w:rsidRPr="00B630C7">
              <w:rPr>
                <w:rFonts w:ascii="Times New Roman" w:hAnsi="Times New Roman" w:cs="Times New Roman"/>
                <w:color w:val="000000"/>
              </w:rPr>
              <w:t xml:space="preserve"> – позиция равных партнеров, включенных в общую совместную деятельность.</w:t>
            </w:r>
          </w:p>
          <w:p w14:paraId="08363F2C"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rPr>
                <w:rFonts w:ascii="Times New Roman" w:hAnsi="Times New Roman" w:cs="Times New Roman"/>
              </w:rPr>
            </w:pPr>
            <w:r w:rsidRPr="00B630C7">
              <w:rPr>
                <w:rFonts w:ascii="Times New Roman" w:hAnsi="Times New Roman" w:cs="Times New Roman"/>
                <w:color w:val="000000"/>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B630C7" w:rsidRPr="00453A7D" w14:paraId="3FF27ED6"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E1559C6"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lastRenderedPageBreak/>
              <w:t>Условия  для обретения ребёнком первичного опыта деятельности и поступка в соответствии с традиционными ценностями российского общества;</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421CE42" w14:textId="2C15F5D6" w:rsidR="00B630C7" w:rsidRPr="00B630C7" w:rsidRDefault="00B630C7" w:rsidP="0011194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t>УГОЛК</w:t>
            </w:r>
            <w:r w:rsidR="00111944">
              <w:rPr>
                <w:rFonts w:ascii="Times New Roman" w:hAnsi="Times New Roman" w:cs="Times New Roman"/>
                <w:color w:val="000000"/>
              </w:rPr>
              <w:t>И</w:t>
            </w:r>
            <w:r w:rsidRPr="00111944">
              <w:rPr>
                <w:rFonts w:ascii="Times New Roman" w:hAnsi="Times New Roman" w:cs="Times New Roman"/>
                <w:color w:val="000000"/>
              </w:rPr>
              <w:t>, ЦЕНТР</w:t>
            </w:r>
            <w:r w:rsidR="00111944">
              <w:rPr>
                <w:rFonts w:ascii="Times New Roman" w:hAnsi="Times New Roman" w:cs="Times New Roman"/>
                <w:color w:val="000000"/>
              </w:rPr>
              <w:t>Ы</w:t>
            </w:r>
            <w:r w:rsidRPr="00111944">
              <w:rPr>
                <w:rFonts w:ascii="Times New Roman" w:hAnsi="Times New Roman" w:cs="Times New Roman"/>
                <w:color w:val="000000"/>
              </w:rPr>
              <w:t xml:space="preserve"> АКТИВНОСТИ. МАСТЕРСКИ</w:t>
            </w:r>
            <w:r w:rsidR="00111944">
              <w:rPr>
                <w:rFonts w:ascii="Times New Roman" w:hAnsi="Times New Roman" w:cs="Times New Roman"/>
                <w:color w:val="000000"/>
              </w:rPr>
              <w:t>Е</w:t>
            </w:r>
            <w:r w:rsidRPr="00111944">
              <w:rPr>
                <w:rFonts w:ascii="Times New Roman" w:hAnsi="Times New Roman" w:cs="Times New Roman"/>
                <w:color w:val="000000"/>
              </w:rPr>
              <w:t xml:space="preserve"> И ТД </w:t>
            </w:r>
          </w:p>
        </w:tc>
      </w:tr>
      <w:tr w:rsidR="00B630C7" w:rsidRPr="00453A7D" w14:paraId="0018D362" w14:textId="77777777" w:rsidTr="00B630C7">
        <w:trPr>
          <w:trHeight w:val="494"/>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4F8AECF"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1F30ADE9" w14:textId="6184ED41"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Созданы условия, которые устанавливаются воспитателями в организационных «организующие моменты», </w:t>
            </w:r>
          </w:p>
          <w:p w14:paraId="298C8402"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«тематические недели»,</w:t>
            </w:r>
          </w:p>
          <w:p w14:paraId="0EB11BB1"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«события» и праздники страны</w:t>
            </w:r>
          </w:p>
          <w:p w14:paraId="3B801C69"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 xml:space="preserve">«реализация проектов», </w:t>
            </w:r>
          </w:p>
          <w:p w14:paraId="3CCEAA15"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 xml:space="preserve">«сезонные явления в природе», </w:t>
            </w:r>
          </w:p>
          <w:p w14:paraId="5F5FBB79"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«праздники», акции, конкурсы, выставки, концерты ДОО</w:t>
            </w:r>
          </w:p>
          <w:p w14:paraId="76A7F49C"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«традиции»</w:t>
            </w:r>
          </w:p>
          <w:p w14:paraId="245FF4D7"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Юбилейные</w:t>
            </w:r>
            <w:r w:rsidRPr="00B630C7">
              <w:rPr>
                <w:rFonts w:ascii="Times New Roman" w:hAnsi="Times New Roman" w:cs="Times New Roman"/>
                <w:color w:val="000000"/>
              </w:rPr>
              <w:tab/>
              <w:t>даты</w:t>
            </w:r>
            <w:r w:rsidRPr="00B630C7">
              <w:rPr>
                <w:rFonts w:ascii="Times New Roman" w:hAnsi="Times New Roman" w:cs="Times New Roman"/>
                <w:color w:val="000000"/>
              </w:rPr>
              <w:tab/>
              <w:t>знаменитых</w:t>
            </w:r>
            <w:r w:rsidRPr="00B630C7">
              <w:rPr>
                <w:rFonts w:ascii="Times New Roman" w:hAnsi="Times New Roman" w:cs="Times New Roman"/>
                <w:color w:val="000000"/>
              </w:rPr>
              <w:tab/>
              <w:t>людей</w:t>
            </w:r>
            <w:r w:rsidRPr="00B630C7">
              <w:rPr>
                <w:rFonts w:ascii="Times New Roman" w:hAnsi="Times New Roman" w:cs="Times New Roman"/>
                <w:color w:val="000000"/>
              </w:rPr>
              <w:tab/>
              <w:t>(писатели,  поэты, космонавты, художники и т. д. ).</w:t>
            </w:r>
          </w:p>
          <w:p w14:paraId="1040B2CD"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 Предстоящие городские события</w:t>
            </w:r>
          </w:p>
          <w:p w14:paraId="1D181C05" w14:textId="77777777" w:rsidR="00B630C7" w:rsidRPr="00B630C7" w:rsidRDefault="00B630C7" w:rsidP="008C750B">
            <w:pPr>
              <w:numPr>
                <w:ilvl w:val="0"/>
                <w:numId w:val="179"/>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мастер – классы,  практические дела</w:t>
            </w:r>
          </w:p>
          <w:p w14:paraId="40F7B279"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b/>
                <w:i/>
                <w:color w:val="000000"/>
              </w:rPr>
              <w:t>А главное становления самостоятельности, инициативности и творческого взаимодействия, работа в рамках всех трех образовательных моделях: учебно-административная, комплексно-тематичекая, средовая.</w:t>
            </w:r>
          </w:p>
          <w:p w14:paraId="7986B0CF"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14:paraId="3F39E1C5"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2. совместная деятельность ребёнка с педагогом, при которой ребёнок и педагог - равноправные партнеры; (поддержка) </w:t>
            </w:r>
          </w:p>
          <w:p w14:paraId="2A97240D"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3. совместная деятельность группы детей под руководством педагога, который на правах участника деятельности на всех этапах её </w:t>
            </w:r>
            <w:r w:rsidRPr="00B630C7">
              <w:rPr>
                <w:rFonts w:ascii="Times New Roman" w:hAnsi="Times New Roman" w:cs="Times New Roman"/>
                <w:color w:val="000000"/>
              </w:rPr>
              <w:lastRenderedPageBreak/>
              <w:t xml:space="preserve">выполнения (от планирования до завершения) направляет совместную деятельность группы детей; </w:t>
            </w:r>
          </w:p>
          <w:p w14:paraId="034EC644"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4.совместная деятельность детей со сверстниками </w:t>
            </w:r>
            <w:r w:rsidRPr="00B630C7">
              <w:rPr>
                <w:rFonts w:ascii="Times New Roman" w:hAnsi="Times New Roman" w:cs="Times New Roman"/>
                <w:b/>
                <w:color w:val="000000"/>
              </w:rPr>
              <w:t>без участия педагога, но по его заданию</w:t>
            </w:r>
            <w:r w:rsidRPr="00B630C7">
              <w:rPr>
                <w:rFonts w:ascii="Times New Roman" w:hAnsi="Times New Roman" w:cs="Times New Roman"/>
                <w:color w:val="000000"/>
              </w:rPr>
              <w:t>.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tc>
      </w:tr>
      <w:tr w:rsidR="00B630C7" w:rsidRPr="00453A7D" w14:paraId="5285CA59"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371FE51"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b/>
                <w:color w:val="000000"/>
              </w:rPr>
              <w:lastRenderedPageBreak/>
              <w:t>Региональные и территориальные особенности социокультурного окружения ДОО</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57363E3D"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B630C7">
              <w:rPr>
                <w:rFonts w:ascii="Times New Roman" w:hAnsi="Times New Roman" w:cs="Times New Roman"/>
                <w:color w:val="000000"/>
              </w:rPr>
              <w:t xml:space="preserve">МБДОУ расположено в городе Казани Республика Татарстан. </w:t>
            </w:r>
          </w:p>
          <w:p w14:paraId="56FE8ABE"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Помимо Казани в агломерацию входят части территорий пяти муниципальных районов – Верхнеуслонского, Высокогорского, Зеленодольского, Лаишевского и Пестречинского. Зеленодольск, Лаишево и Иннополис – города-спутники Казани. </w:t>
            </w:r>
          </w:p>
          <w:p w14:paraId="7E1D7A07"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rPr>
              <w:t xml:space="preserve">Огромным преимуществом города является его географическое положение на левом берегу Волги, а также обилие водных ресурсов в черте города – река Казанка, система озер Кабан, протока Булак, несколько десятков водоемов. </w:t>
            </w:r>
          </w:p>
          <w:p w14:paraId="4BDF6B08"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rPr>
              <w:t>Транспортно-географическое положение города сохраняется благоприятным на протяжении длительной истории. Казань находится в центре исторического Волжского Пути, является крупной железнодорожной станцией на магистрали, кратчайшим путем, соединяющим европейскую и азиатскую части страны (два железнодорожных вокзала), имеет выход к автомобильной трассе М7, обладает международным аэропортом. Планируется строительство высокоскоростной железнодорожной магистрали Москва - Казань с последующим продолжением в восточном направлении. Расстояние до Москвы – 797 км.</w:t>
            </w:r>
          </w:p>
          <w:p w14:paraId="551A01EC"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rPr>
              <w:t xml:space="preserve">Город имеет зарегистрированный </w:t>
            </w:r>
            <w:hyperlink r:id="rId43" w:tooltip="Бренд" w:history="1">
              <w:r w:rsidRPr="00B630C7">
                <w:rPr>
                  <w:rStyle w:val="a4"/>
                  <w:rFonts w:ascii="Times New Roman" w:hAnsi="Times New Roman" w:cs="Times New Roman"/>
                </w:rPr>
                <w:t>бренд</w:t>
              </w:r>
            </w:hyperlink>
            <w:r w:rsidRPr="00B630C7">
              <w:rPr>
                <w:rFonts w:ascii="Times New Roman" w:hAnsi="Times New Roman" w:cs="Times New Roman"/>
              </w:rPr>
              <w:t xml:space="preserve"> «</w:t>
            </w:r>
            <w:hyperlink r:id="rId44" w:tooltip="Третья столица" w:history="1">
              <w:r w:rsidRPr="00B630C7">
                <w:rPr>
                  <w:rStyle w:val="a4"/>
                  <w:rFonts w:ascii="Times New Roman" w:hAnsi="Times New Roman" w:cs="Times New Roman"/>
                </w:rPr>
                <w:t>третья столица</w:t>
              </w:r>
            </w:hyperlink>
            <w:r w:rsidRPr="00B630C7">
              <w:rPr>
                <w:rFonts w:ascii="Times New Roman" w:hAnsi="Times New Roman" w:cs="Times New Roman"/>
              </w:rPr>
              <w:t xml:space="preserve"> России». Казань обладает богатым историко-культурным наследием. Казанский Кремль в 2000 году был включен в </w:t>
            </w:r>
            <w:r w:rsidRPr="00B630C7">
              <w:rPr>
                <w:rFonts w:ascii="Times New Roman" w:hAnsi="Times New Roman" w:cs="Times New Roman"/>
              </w:rPr>
              <w:lastRenderedPageBreak/>
              <w:t>список Всемирного культурного и природного наследия ЮНЕСКО.</w:t>
            </w:r>
          </w:p>
          <w:p w14:paraId="6A261879" w14:textId="77777777" w:rsidR="00B630C7" w:rsidRPr="00B630C7" w:rsidRDefault="00B630C7" w:rsidP="00B630C7">
            <w:pPr>
              <w:pBdr>
                <w:top w:val="none" w:sz="4" w:space="0" w:color="000000"/>
                <w:left w:val="none" w:sz="4" w:space="0" w:color="000000"/>
                <w:bottom w:val="none" w:sz="4" w:space="0" w:color="000000"/>
                <w:right w:val="none" w:sz="4" w:space="0" w:color="000000"/>
              </w:pBdr>
              <w:rPr>
                <w:rFonts w:ascii="Times New Roman" w:hAnsi="Times New Roman" w:cs="Times New Roman"/>
                <w:color w:val="0070C0"/>
                <w:highlight w:val="yellow"/>
              </w:rPr>
            </w:pPr>
          </w:p>
        </w:tc>
      </w:tr>
      <w:tr w:rsidR="00B630C7" w:rsidRPr="00453A7D" w14:paraId="0D5945AA"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1B0A3DA"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lastRenderedPageBreak/>
              <w:t>Воспитательно значимые проекты и программы, в которых уже участвует ДОО.</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08AD523"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b/>
                <w:bCs/>
                <w:highlight w:val="yellow"/>
              </w:rPr>
            </w:pPr>
            <w:r w:rsidRPr="00B630C7">
              <w:rPr>
                <w:rFonts w:ascii="Times New Roman" w:hAnsi="Times New Roman" w:cs="Times New Roman"/>
                <w:b/>
                <w:bCs/>
              </w:rPr>
              <w:t>Декада инвалидов.</w:t>
            </w:r>
          </w:p>
          <w:p w14:paraId="091F6B9F"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b/>
                <w:bCs/>
              </w:rPr>
            </w:pPr>
            <w:r w:rsidRPr="00B630C7">
              <w:rPr>
                <w:rFonts w:ascii="Times New Roman" w:hAnsi="Times New Roman" w:cs="Times New Roman"/>
                <w:b/>
                <w:bCs/>
              </w:rPr>
              <w:t>Фестиваль детского творчества «Балачак иле»</w:t>
            </w:r>
          </w:p>
          <w:p w14:paraId="1411E3B5" w14:textId="77777777" w:rsidR="00B630C7" w:rsidRPr="00B630C7" w:rsidRDefault="00B630C7" w:rsidP="00B630C7">
            <w:pPr>
              <w:pBdr>
                <w:top w:val="none" w:sz="4" w:space="0" w:color="000000"/>
                <w:left w:val="none" w:sz="4" w:space="0" w:color="000000"/>
                <w:bottom w:val="none" w:sz="4" w:space="0" w:color="000000"/>
                <w:right w:val="none" w:sz="4" w:space="0" w:color="000000"/>
              </w:pBdr>
              <w:rPr>
                <w:rFonts w:ascii="Times New Roman" w:hAnsi="Times New Roman" w:cs="Times New Roman"/>
                <w:b/>
                <w:bCs/>
                <w:color w:val="00B050"/>
                <w:highlight w:val="yellow"/>
              </w:rPr>
            </w:pPr>
          </w:p>
        </w:tc>
      </w:tr>
      <w:tr w:rsidR="00B630C7" w:rsidRPr="00453A7D" w14:paraId="55D8311A"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4D232FF"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Ключевые элементы уклада ДОО в соответствие со сложившейся моделью воспитательно значимой деятельности, накопленного опыта, достижений, следования традиции, ее уклада жизни</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EFB28DD"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1. Создание в ДОО вариативной воспитывающей среды, позволяющей воспитанникам развиваться в различных видах деятельности </w:t>
            </w:r>
          </w:p>
          <w:p w14:paraId="045BAA63"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2. Ключевые элементы уклада ДОО характеризуются календарём Государственных праздников, комплексно-тематическим планом мероприятий, годовым планом работы, которые определяют проведение общих мероприятий и праздников. </w:t>
            </w:r>
          </w:p>
          <w:p w14:paraId="4BA4546E"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3. В части, формируемой участниками образовательных отношений образовательной программы дошкольного образования ДОО определена работа по ознакомлению воспитанников с городом Казань, Республикой Татарстан.</w:t>
            </w:r>
          </w:p>
          <w:p w14:paraId="7A47F033"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4. Организовано единое с родителями (законными представителями) воспитанников образовательное пространство для обмена опытом, знаниями, идеями, для обсуждения и решения конкретных воспитательных задач </w:t>
            </w:r>
          </w:p>
          <w:p w14:paraId="34D6D87A"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5. Процесс образования в ДОО строиться на содружестве с институтами культуры и социальными организациями, и родителями (законными представителями) воспитанников.</w:t>
            </w:r>
          </w:p>
          <w:p w14:paraId="313B9537"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6. Профессиональное развитие педагогов (новые формы работы с детьми, поддержка детской инициативы, разнообразные формы взаимодействия с родителями).</w:t>
            </w:r>
          </w:p>
        </w:tc>
      </w:tr>
      <w:tr w:rsidR="00B630C7" w:rsidRPr="00453A7D" w14:paraId="6FDCBBEC"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1E08F48"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Общие характеристики содержания и форм воспитания в общей структуре воспитательной работы в ДОО;</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EE59904"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Стержнем годового цикла воспитательной работы ДОО являются ключевые общесадовские мероприятия, через которые осуществляется интеграция воспитательных усилий педагогов. </w:t>
            </w:r>
          </w:p>
          <w:p w14:paraId="492C22D1"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Так же задачи воспитательной работы решаются в следующих формах работы:  организованная образовательная деятельность</w:t>
            </w:r>
            <w:r w:rsidRPr="00111944">
              <w:rPr>
                <w:rFonts w:ascii="Times New Roman" w:eastAsia="Symbol" w:hAnsi="Times New Roman" w:cs="Times New Roman"/>
                <w:color w:val="000000"/>
              </w:rPr>
              <w:t></w:t>
            </w:r>
            <w:r w:rsidRPr="00111944">
              <w:rPr>
                <w:rFonts w:ascii="Times New Roman" w:hAnsi="Times New Roman" w:cs="Times New Roman"/>
                <w:color w:val="000000"/>
              </w:rPr>
              <w:t xml:space="preserve"> (ООД). ООД в рамках формируемой части ОП ДО по региональной образовательной программе проводятся согласно учебному плану. </w:t>
            </w:r>
          </w:p>
          <w:p w14:paraId="3D408936"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Так же интеграция воспитательных задач проходит в ООД по всем образовательным </w:t>
            </w:r>
            <w:r w:rsidRPr="00111944">
              <w:rPr>
                <w:rFonts w:ascii="Times New Roman" w:hAnsi="Times New Roman" w:cs="Times New Roman"/>
                <w:color w:val="000000"/>
              </w:rPr>
              <w:lastRenderedPageBreak/>
              <w:t xml:space="preserve">областям, согласно модулям Программы  совместная деятельность педагогов с воспитанниками (игры, беседы, наблюдения и т.д.) в специально созданной РППС в уголках развития групп с решением воспитательных задач,  самостоятельная деятельность детей (художественная, двигательная, речевая, игровая, трудовая, исследовательская и др.), индивидуальная работа,  проектная деятельность определяется  годовым планом работы, рабочими образовательными программами групп. Организация проектной деятельности может быть актуализирована планами социальных партнёров  </w:t>
            </w:r>
            <w:r w:rsidRPr="00111944">
              <w:rPr>
                <w:rFonts w:ascii="Times New Roman" w:eastAsia="Symbol" w:hAnsi="Times New Roman" w:cs="Times New Roman"/>
                <w:color w:val="000000"/>
              </w:rPr>
              <w:t></w:t>
            </w:r>
            <w:r w:rsidRPr="00111944">
              <w:rPr>
                <w:rFonts w:ascii="Times New Roman" w:hAnsi="Times New Roman" w:cs="Times New Roman"/>
                <w:color w:val="000000"/>
              </w:rPr>
              <w:t xml:space="preserve"> включение в образовательный процесс ДОО экскурсий, виртуальных экскурсий, а также других познавательно-информационных мероприятий по предложению родителей (законных представителей) или социальных партнёров.</w:t>
            </w:r>
          </w:p>
        </w:tc>
      </w:tr>
      <w:tr w:rsidR="00B630C7" w:rsidRPr="00453A7D" w14:paraId="143241FA"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2224EBD"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lastRenderedPageBreak/>
              <w:t>Наличие достижения выраженных эффектов воспитательной работы</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33CF28F" w14:textId="29E6A4F0"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Мониторинг реализации ОП ДО ДОО показывает более 80% успешного освоения, включая воспитательные аспекты. </w:t>
            </w:r>
          </w:p>
        </w:tc>
      </w:tr>
      <w:tr w:rsidR="00B630C7" w:rsidRPr="00453A7D" w14:paraId="23F8D8CE"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719C81E"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Участие в конкурсах лучших практик, мониторингов .</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31F1EDB"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color w:val="000000"/>
              </w:rPr>
            </w:pPr>
            <w:r w:rsidRPr="00111944">
              <w:rPr>
                <w:rFonts w:ascii="Times New Roman" w:hAnsi="Times New Roman" w:cs="Times New Roman"/>
                <w:color w:val="000000"/>
              </w:rPr>
              <w:t>ДОО является неоднократным победителем различных конкурсов всероссийского, регионального и городского уровней;  активным участником социально значимых фестивалей и акций.</w:t>
            </w:r>
          </w:p>
          <w:p w14:paraId="754CF250"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p>
        </w:tc>
      </w:tr>
      <w:tr w:rsidR="00B630C7" w:rsidRPr="00453A7D" w14:paraId="46F864F1"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CA22656"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Особенности ДОО, связанные с работой с детьми с ограниченными возможностями здоровья, в том числе с инвалидностью.</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0ED31B00" w14:textId="296205AE"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color w:val="000000"/>
              </w:rPr>
            </w:pPr>
            <w:r w:rsidRPr="00111944">
              <w:rPr>
                <w:rFonts w:ascii="Times New Roman" w:hAnsi="Times New Roman" w:cs="Times New Roman"/>
                <w:color w:val="000000"/>
              </w:rPr>
              <w:t xml:space="preserve">   В ДОО  функционируют </w:t>
            </w:r>
            <w:r w:rsidR="00111944" w:rsidRPr="00111944">
              <w:rPr>
                <w:rFonts w:ascii="Times New Roman" w:hAnsi="Times New Roman" w:cs="Times New Roman"/>
                <w:color w:val="000000"/>
              </w:rPr>
              <w:t xml:space="preserve">5 </w:t>
            </w:r>
            <w:r w:rsidRPr="00111944">
              <w:rPr>
                <w:rFonts w:ascii="Times New Roman" w:hAnsi="Times New Roman" w:cs="Times New Roman"/>
                <w:color w:val="000000"/>
              </w:rPr>
              <w:t xml:space="preserve">групп, из них </w:t>
            </w:r>
            <w:r w:rsidR="00111944" w:rsidRPr="00111944">
              <w:rPr>
                <w:rFonts w:ascii="Times New Roman" w:hAnsi="Times New Roman" w:cs="Times New Roman"/>
                <w:color w:val="000000"/>
              </w:rPr>
              <w:t>5</w:t>
            </w:r>
          </w:p>
          <w:p w14:paraId="76B80013" w14:textId="05F9AAF2"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компенсирующей направленности для детей с  </w:t>
            </w:r>
            <w:r w:rsidR="00111944" w:rsidRPr="00111944">
              <w:rPr>
                <w:rFonts w:ascii="Times New Roman" w:hAnsi="Times New Roman" w:cs="Times New Roman"/>
                <w:color w:val="000000"/>
              </w:rPr>
              <w:t xml:space="preserve">ТНР </w:t>
            </w:r>
          </w:p>
          <w:p w14:paraId="0BE7C3D4" w14:textId="140985BB"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color w:val="000000"/>
              </w:rPr>
            </w:pPr>
            <w:r w:rsidRPr="00111944">
              <w:rPr>
                <w:rFonts w:ascii="Times New Roman" w:hAnsi="Times New Roman" w:cs="Times New Roman"/>
                <w:color w:val="000000"/>
              </w:rPr>
              <w:t xml:space="preserve">    В штатном расписании выделены </w:t>
            </w:r>
            <w:r w:rsidR="00111944" w:rsidRPr="00111944">
              <w:rPr>
                <w:rFonts w:ascii="Times New Roman" w:hAnsi="Times New Roman" w:cs="Times New Roman"/>
                <w:color w:val="000000"/>
              </w:rPr>
              <w:t>4</w:t>
            </w:r>
          </w:p>
          <w:p w14:paraId="55505748" w14:textId="56563C9E" w:rsidR="00B630C7" w:rsidRPr="00111944" w:rsidRDefault="00111944"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color w:val="000000"/>
                <w:highlight w:val="yellow"/>
              </w:rPr>
            </w:pPr>
            <w:r w:rsidRPr="00111944">
              <w:rPr>
                <w:rFonts w:ascii="Times New Roman" w:hAnsi="Times New Roman" w:cs="Times New Roman"/>
                <w:color w:val="000000"/>
              </w:rPr>
              <w:t xml:space="preserve"> ставки</w:t>
            </w:r>
            <w:r w:rsidR="00B630C7" w:rsidRPr="00111944">
              <w:rPr>
                <w:rFonts w:ascii="Times New Roman" w:hAnsi="Times New Roman" w:cs="Times New Roman"/>
                <w:color w:val="000000"/>
              </w:rPr>
              <w:t xml:space="preserve">  учителей-логопедов для работы в данных группах и  </w:t>
            </w:r>
            <w:r w:rsidRPr="00111944">
              <w:rPr>
                <w:rFonts w:ascii="Times New Roman" w:hAnsi="Times New Roman" w:cs="Times New Roman"/>
                <w:color w:val="000000"/>
              </w:rPr>
              <w:t>0,5 ставки педагога-психолога,1 ставка учителя-дефектолога.</w:t>
            </w:r>
          </w:p>
          <w:p w14:paraId="2E30016F"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Организация образовательного и воспитательного процесса основана на основе понедельных лексических тем. </w:t>
            </w:r>
          </w:p>
          <w:p w14:paraId="02B3CE27"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Педагог-психолог также осуществляет психолого-педагогическое сопровождение образовательного и воспитательного процесса, подготовку к школе воспитанников подготовительных групп и консультирование родителей (законных представителей).</w:t>
            </w:r>
          </w:p>
        </w:tc>
      </w:tr>
    </w:tbl>
    <w:p w14:paraId="424542ED" w14:textId="77777777" w:rsidR="00B630C7" w:rsidRDefault="00B630C7" w:rsidP="00B630C7">
      <w:pPr>
        <w:spacing w:after="120"/>
        <w:rPr>
          <w:rFonts w:eastAsiaTheme="majorEastAsia"/>
          <w:b/>
          <w:bCs/>
          <w:color w:val="FF0000"/>
          <w:sz w:val="24"/>
          <w:szCs w:val="24"/>
        </w:rPr>
      </w:pPr>
    </w:p>
    <w:p w14:paraId="44459860" w14:textId="77777777" w:rsidR="00C95A97" w:rsidRDefault="00C95A97" w:rsidP="00111944">
      <w:pPr>
        <w:spacing w:after="120" w:line="240" w:lineRule="auto"/>
        <w:jc w:val="center"/>
        <w:rPr>
          <w:rFonts w:ascii="Times New Roman" w:eastAsiaTheme="majorEastAsia" w:hAnsi="Times New Roman" w:cs="Times New Roman"/>
          <w:b/>
          <w:bCs/>
          <w:sz w:val="28"/>
          <w:szCs w:val="28"/>
        </w:rPr>
      </w:pPr>
    </w:p>
    <w:p w14:paraId="7625529D" w14:textId="77777777" w:rsidR="00B630C7" w:rsidRPr="00111944" w:rsidRDefault="00B630C7" w:rsidP="00111944">
      <w:pPr>
        <w:spacing w:after="120" w:line="240" w:lineRule="auto"/>
        <w:jc w:val="center"/>
        <w:rPr>
          <w:rFonts w:ascii="Times New Roman" w:eastAsiaTheme="majorEastAsia" w:hAnsi="Times New Roman" w:cs="Times New Roman"/>
          <w:b/>
          <w:bCs/>
          <w:sz w:val="28"/>
          <w:szCs w:val="28"/>
        </w:rPr>
      </w:pPr>
      <w:r w:rsidRPr="00111944">
        <w:rPr>
          <w:rFonts w:ascii="Times New Roman" w:eastAsiaTheme="majorEastAsia" w:hAnsi="Times New Roman" w:cs="Times New Roman"/>
          <w:b/>
          <w:bCs/>
          <w:sz w:val="28"/>
          <w:szCs w:val="28"/>
        </w:rPr>
        <w:lastRenderedPageBreak/>
        <w:t>Общности образовательной организации: педагог - дети, родители (законные представители) - ребёнок (дети), педагог - родители (законные представители.</w:t>
      </w:r>
    </w:p>
    <w:tbl>
      <w:tblPr>
        <w:tblStyle w:val="aa"/>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424"/>
        <w:gridCol w:w="5792"/>
        <w:gridCol w:w="567"/>
        <w:gridCol w:w="839"/>
      </w:tblGrid>
      <w:tr w:rsidR="00B630C7" w:rsidRPr="00C53BE5" w14:paraId="224414C4" w14:textId="77777777" w:rsidTr="00C54D2E">
        <w:trPr>
          <w:trHeight w:val="243"/>
        </w:trPr>
        <w:tc>
          <w:tcPr>
            <w:tcW w:w="342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0DF4D0B" w14:textId="77777777" w:rsidR="00B630C7" w:rsidRPr="00C53BE5" w:rsidRDefault="00B630C7" w:rsidP="00C54D2E">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Направление</w:t>
            </w:r>
          </w:p>
        </w:tc>
        <w:tc>
          <w:tcPr>
            <w:tcW w:w="7198" w:type="dxa"/>
            <w:gridSpan w:val="3"/>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19B6A26" w14:textId="048A070E" w:rsidR="00B630C7" w:rsidRPr="00C53BE5" w:rsidRDefault="00B630C7" w:rsidP="00111944">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 xml:space="preserve">Содержание </w:t>
            </w:r>
          </w:p>
        </w:tc>
      </w:tr>
      <w:tr w:rsidR="00B630C7" w:rsidRPr="00C53BE5" w14:paraId="28E5EACA" w14:textId="77777777" w:rsidTr="00111944">
        <w:trPr>
          <w:gridAfter w:val="2"/>
          <w:wAfter w:w="1406" w:type="dxa"/>
          <w:trHeight w:val="584"/>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8DD5854" w14:textId="77777777" w:rsidR="00B630C7" w:rsidRPr="00111944"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t>Ценности  и цели профессионального сообщества,профессионально-родительского сообщества и детско-взрослой общности</w:t>
            </w:r>
          </w:p>
          <w:p w14:paraId="4E926009" w14:textId="77777777" w:rsidR="00B630C7" w:rsidRPr="00111944"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t>Особенности  организации всех общностей и их роль в процессе воспитания детей</w:t>
            </w:r>
          </w:p>
        </w:tc>
        <w:tc>
          <w:tcPr>
            <w:tcW w:w="5792"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07B2B15" w14:textId="3E3D47D4" w:rsidR="00B630C7" w:rsidRPr="00111944"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111944">
              <w:rPr>
                <w:rFonts w:ascii="Times New Roman" w:hAnsi="Times New Roman" w:cs="Times New Roman"/>
                <w:color w:val="000000"/>
              </w:rPr>
              <w:t xml:space="preserve">1. </w:t>
            </w:r>
            <w:r w:rsidRPr="00111944">
              <w:rPr>
                <w:rFonts w:ascii="Times New Roman" w:hAnsi="Times New Roman" w:cs="Times New Roman"/>
                <w:b/>
                <w:color w:val="000000"/>
              </w:rPr>
              <w:t>Профессионального сообщества</w:t>
            </w:r>
            <w:r w:rsidRPr="00111944">
              <w:rPr>
                <w:rFonts w:ascii="Times New Roman" w:hAnsi="Times New Roman" w:cs="Times New Roman"/>
                <w:color w:val="000000"/>
              </w:rPr>
              <w:t xml:space="preserve"> (все институты культуры и искусства, библиотеки, школы, Дюцы, общественные организации идр.) </w:t>
            </w:r>
          </w:p>
          <w:p w14:paraId="7030C175"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r w:rsidRPr="00111944">
              <w:rPr>
                <w:rFonts w:ascii="Times New Roman" w:hAnsi="Times New Roman" w:cs="Times New Roman"/>
                <w:b/>
                <w:i/>
                <w:color w:val="000000"/>
              </w:rPr>
              <w:t>Профессиональная общность</w:t>
            </w:r>
            <w:r w:rsidRPr="00111944">
              <w:rPr>
                <w:rFonts w:ascii="Times New Roman" w:hAnsi="Times New Roman" w:cs="Times New Roman"/>
                <w:color w:val="000000"/>
              </w:rPr>
              <w:t xml:space="preserve"> – это устойчивая система связей и отношений между людьми,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воспитания. </w:t>
            </w:r>
          </w:p>
          <w:p w14:paraId="197A96E0"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r w:rsidRPr="00111944">
              <w:rPr>
                <w:rFonts w:ascii="Times New Roman" w:hAnsi="Times New Roman" w:cs="Times New Roman"/>
                <w:color w:val="000000"/>
              </w:rPr>
              <w:t>К профессиональным общностям в ДОО  относятся:</w:t>
            </w:r>
          </w:p>
          <w:p w14:paraId="0EFABC1C"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Педагогический совет;</w:t>
            </w:r>
          </w:p>
          <w:p w14:paraId="440F4282"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Творческая группа;</w:t>
            </w:r>
          </w:p>
          <w:p w14:paraId="187741E2"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Психолого-педагогический консилиум.</w:t>
            </w:r>
          </w:p>
          <w:p w14:paraId="3227279C"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11944">
              <w:rPr>
                <w:rFonts w:ascii="Times New Roman" w:hAnsi="Times New Roman" w:cs="Times New Roman"/>
                <w:color w:val="000000"/>
              </w:rPr>
              <w:t>Воспитатель, а также другие сотрудники должны:</w:t>
            </w:r>
          </w:p>
          <w:p w14:paraId="23276178"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быть примером в формировании полноценных и сформированных ценностных ориентиров, норм общения и поведения;</w:t>
            </w:r>
          </w:p>
          <w:p w14:paraId="38D2EB3F"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мотивировать детей к общению друг с другом, поощрять даже самые незначительные  стремления к общению и взаимодействию;</w:t>
            </w:r>
          </w:p>
          <w:p w14:paraId="0E97A1A3"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поощрять детскую дружбу, стараться, чтобы дружба между отдельными детьми внутри группы сверстников принимала общественную направленность;</w:t>
            </w:r>
          </w:p>
          <w:p w14:paraId="6A20A435"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заботиться о том, чтобы дети непрерывно приобретали опыт общения на основе чувства доброжелательности;</w:t>
            </w:r>
          </w:p>
          <w:p w14:paraId="014875BA"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53D90655"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 xml:space="preserve">воспитывать в детях такие качества личности, которые помогают влиться в общество </w:t>
            </w:r>
          </w:p>
          <w:p w14:paraId="47D4D9B3"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сверстников (организованность, общительность, отзывчивость, щедрость, доброжелательность и пр.);</w:t>
            </w:r>
          </w:p>
          <w:p w14:paraId="4BB07FC5"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учить детей совместной деятельности, насыщать их жизнь событиями, которые сплачивали бы и объединяли ребят;</w:t>
            </w:r>
          </w:p>
          <w:p w14:paraId="4D2276F1" w14:textId="77777777" w:rsidR="00B630C7" w:rsidRPr="00111944" w:rsidRDefault="00B630C7" w:rsidP="008C750B">
            <w:pPr>
              <w:numPr>
                <w:ilvl w:val="0"/>
                <w:numId w:val="180"/>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воспитывать в детях чувство ответственности перед группой за свое поведение.</w:t>
            </w:r>
          </w:p>
          <w:p w14:paraId="3E39D53E"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r w:rsidRPr="00111944">
              <w:rPr>
                <w:rFonts w:ascii="Times New Roman" w:hAnsi="Times New Roman" w:cs="Times New Roman"/>
                <w:color w:val="000000"/>
              </w:rPr>
              <w:t xml:space="preserve">2. </w:t>
            </w:r>
            <w:r w:rsidRPr="00111944">
              <w:rPr>
                <w:rFonts w:ascii="Times New Roman" w:hAnsi="Times New Roman" w:cs="Times New Roman"/>
                <w:b/>
                <w:color w:val="000000"/>
              </w:rPr>
              <w:t>Профессионально-родительского сообщества</w:t>
            </w:r>
            <w:r w:rsidRPr="00111944">
              <w:rPr>
                <w:rFonts w:ascii="Times New Roman" w:hAnsi="Times New Roman" w:cs="Times New Roman"/>
                <w:color w:val="000000"/>
              </w:rPr>
              <w:t xml:space="preserve"> - совет родителей ДОО. Для формирования профессионально-родительской общности, в детском саду </w:t>
            </w:r>
            <w:r w:rsidRPr="00111944">
              <w:rPr>
                <w:rFonts w:ascii="Times New Roman" w:hAnsi="Times New Roman" w:cs="Times New Roman"/>
                <w:color w:val="000000"/>
              </w:rPr>
              <w:lastRenderedPageBreak/>
              <w:t xml:space="preserve">проводятся родительские клубы, семинары, мастер-классы, советы родителей. В каждой группе разрабатывается перспективный план работы с родителями (законными представителями), исходя из возраста детей и потребностей родителей (законных представителей). </w:t>
            </w:r>
          </w:p>
          <w:p w14:paraId="6D6930C3" w14:textId="31138240" w:rsidR="00B630C7" w:rsidRPr="00111944" w:rsidRDefault="00111944" w:rsidP="00C54D2E">
            <w:pPr>
              <w:pBdr>
                <w:top w:val="none" w:sz="4" w:space="0" w:color="000000"/>
                <w:left w:val="none" w:sz="4" w:space="0" w:color="000000"/>
                <w:bottom w:val="none" w:sz="4" w:space="0" w:color="000000"/>
                <w:right w:val="none" w:sz="4" w:space="0" w:color="000000"/>
              </w:pBdr>
              <w:rPr>
                <w:rFonts w:ascii="Times New Roman" w:hAnsi="Times New Roman" w:cs="Times New Roman"/>
                <w:b/>
                <w:bCs/>
                <w:color w:val="000000"/>
                <w:highlight w:val="white"/>
              </w:rPr>
            </w:pPr>
            <w:r>
              <w:rPr>
                <w:rFonts w:ascii="Times New Roman" w:hAnsi="Times New Roman" w:cs="Times New Roman"/>
                <w:b/>
                <w:color w:val="000000"/>
              </w:rPr>
              <w:t xml:space="preserve">           </w:t>
            </w:r>
            <w:r w:rsidR="00B630C7" w:rsidRPr="00111944">
              <w:rPr>
                <w:rFonts w:ascii="Times New Roman" w:hAnsi="Times New Roman" w:cs="Times New Roman"/>
                <w:b/>
                <w:color w:val="000000"/>
              </w:rPr>
              <w:t xml:space="preserve">3. </w:t>
            </w:r>
            <w:r w:rsidR="00B630C7" w:rsidRPr="00111944">
              <w:rPr>
                <w:rFonts w:ascii="Times New Roman" w:hAnsi="Times New Roman" w:cs="Times New Roman"/>
                <w:b/>
                <w:color w:val="000000"/>
                <w:highlight w:val="white"/>
              </w:rPr>
              <w:t>Детско-взрослые общности</w:t>
            </w:r>
          </w:p>
          <w:p w14:paraId="77808CB7" w14:textId="77777777" w:rsidR="00B630C7" w:rsidRPr="00111944"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t xml:space="preserve"> (Детско-взрослая общность - объединение детей и взрослых (педагогов, родителей и представителей внеобразовательных сфер) проявляющие схожие потребности и интересы, в совместной деятельности и общении на основании единства реализуемых в жизни ценностей, культурных и социальных образцов жизни. (проект «Театр всей семьёй!», «Рисуем вместе», «Мы – экологи», Волонтерское движение, Движение первых.</w:t>
            </w:r>
          </w:p>
          <w:p w14:paraId="19A34DA1"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p>
        </w:tc>
      </w:tr>
      <w:tr w:rsidR="00B630C7" w:rsidRPr="00C53BE5" w14:paraId="4651A678" w14:textId="77777777" w:rsidTr="00111944">
        <w:trPr>
          <w:gridAfter w:val="1"/>
          <w:wAfter w:w="839" w:type="dxa"/>
          <w:trHeight w:val="346"/>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76CFDEF" w14:textId="77777777" w:rsidR="00B630C7" w:rsidRPr="00111944"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lastRenderedPageBreak/>
              <w:t>Особенности  обеспечения возможности разновозрастного взаимодействия детей</w:t>
            </w:r>
          </w:p>
        </w:tc>
        <w:tc>
          <w:tcPr>
            <w:tcW w:w="6359" w:type="dxa"/>
            <w:gridSpan w:val="2"/>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B56764A" w14:textId="77777777" w:rsidR="00B630C7" w:rsidRPr="00111944" w:rsidRDefault="00B630C7" w:rsidP="00111944">
            <w:pPr>
              <w:pBdr>
                <w:top w:val="none" w:sz="4" w:space="0" w:color="000000"/>
                <w:left w:val="none" w:sz="4" w:space="0" w:color="000000"/>
                <w:bottom w:val="none" w:sz="4" w:space="0" w:color="000000"/>
                <w:right w:val="none" w:sz="4" w:space="0" w:color="000000"/>
              </w:pBdr>
              <w:shd w:val="clear" w:color="FFFFFF" w:fill="FFFFFF"/>
              <w:ind w:firstLine="463"/>
              <w:jc w:val="both"/>
              <w:rPr>
                <w:rFonts w:ascii="Times New Roman" w:hAnsi="Times New Roman" w:cs="Times New Roman"/>
              </w:rPr>
            </w:pPr>
            <w:r w:rsidRPr="00111944">
              <w:rPr>
                <w:rFonts w:ascii="Times New Roman" w:hAnsi="Times New Roman" w:cs="Times New Roman"/>
              </w:rPr>
              <w:t xml:space="preserve">Разновозрастное взаимодействие – это взаимодействие двух или нескольких детей разного возраста, способствующее обогащению их опыта, познанию себя и других, а также развитию инициативности детей, проявлению их творческого потенциала и овладению нормами взаимоотношений. </w:t>
            </w:r>
          </w:p>
          <w:p w14:paraId="4F04E520" w14:textId="77777777" w:rsidR="00B630C7" w:rsidRPr="00111944" w:rsidRDefault="00B630C7" w:rsidP="00111944">
            <w:pPr>
              <w:pBdr>
                <w:top w:val="none" w:sz="4" w:space="0" w:color="000000"/>
                <w:left w:val="none" w:sz="4" w:space="0" w:color="000000"/>
                <w:bottom w:val="none" w:sz="4" w:space="0" w:color="000000"/>
                <w:right w:val="none" w:sz="4" w:space="0" w:color="000000"/>
              </w:pBdr>
              <w:shd w:val="clear" w:color="FFFFFF" w:fill="FFFFFF"/>
              <w:ind w:firstLine="463"/>
              <w:jc w:val="both"/>
              <w:rPr>
                <w:rFonts w:ascii="Times New Roman" w:hAnsi="Times New Roman" w:cs="Times New Roman"/>
              </w:rPr>
            </w:pPr>
          </w:p>
          <w:p w14:paraId="09D6DA37" w14:textId="7F04E6A1" w:rsidR="00B630C7" w:rsidRPr="00111944" w:rsidRDefault="00B630C7" w:rsidP="001119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rPr>
            </w:pPr>
            <w:r w:rsidRPr="00111944">
              <w:rPr>
                <w:rFonts w:ascii="Times New Roman" w:hAnsi="Times New Roman" w:cs="Times New Roman"/>
              </w:rPr>
              <w:t xml:space="preserve"> </w:t>
            </w:r>
            <w:r w:rsidRPr="00111944">
              <w:rPr>
                <w:rFonts w:ascii="Times New Roman" w:hAnsi="Times New Roman" w:cs="Times New Roman"/>
                <w:i/>
              </w:rPr>
              <w:t>Для того, чтобы способствовать позитивной социализации, мы создаем условия организации разновозрастного взаимодействия дошкольников через интеграцию деятельности творческих групп детского сада «Реализация регионального компонента в детском саду как условие воспитани</w:t>
            </w:r>
            <w:r w:rsidR="00111944">
              <w:rPr>
                <w:rFonts w:ascii="Times New Roman" w:hAnsi="Times New Roman" w:cs="Times New Roman"/>
                <w:i/>
              </w:rPr>
              <w:t>я основ экологической культуры».</w:t>
            </w:r>
          </w:p>
          <w:p w14:paraId="39BA9778" w14:textId="787D4975" w:rsidR="00B630C7" w:rsidRPr="00C53BE5" w:rsidRDefault="00B630C7" w:rsidP="00111944">
            <w:pPr>
              <w:pBdr>
                <w:top w:val="none" w:sz="4" w:space="0" w:color="000000"/>
                <w:left w:val="none" w:sz="4" w:space="0" w:color="000000"/>
                <w:bottom w:val="none" w:sz="4" w:space="0" w:color="000000"/>
                <w:right w:val="none" w:sz="4" w:space="0" w:color="000000"/>
              </w:pBdr>
              <w:shd w:val="clear" w:color="FFFFFF" w:fill="FFFFFF"/>
              <w:ind w:firstLine="463"/>
              <w:jc w:val="both"/>
              <w:rPr>
                <w:color w:val="FF0000"/>
                <w:sz w:val="20"/>
              </w:rPr>
            </w:pPr>
          </w:p>
        </w:tc>
      </w:tr>
    </w:tbl>
    <w:p w14:paraId="456C1532" w14:textId="77777777" w:rsidR="00B630C7" w:rsidRDefault="00B630C7" w:rsidP="00B630C7">
      <w:pPr>
        <w:spacing w:after="120"/>
        <w:rPr>
          <w:b/>
          <w:bCs/>
          <w:sz w:val="24"/>
          <w:szCs w:val="24"/>
        </w:rPr>
      </w:pPr>
    </w:p>
    <w:p w14:paraId="5E760391" w14:textId="77777777" w:rsidR="00B630C7" w:rsidRPr="00111944" w:rsidRDefault="00B630C7" w:rsidP="00111944">
      <w:pPr>
        <w:spacing w:after="120"/>
        <w:jc w:val="both"/>
        <w:rPr>
          <w:rFonts w:ascii="Times New Roman" w:hAnsi="Times New Roman" w:cs="Times New Roman"/>
          <w:sz w:val="28"/>
          <w:szCs w:val="28"/>
        </w:rPr>
      </w:pPr>
      <w:r w:rsidRPr="00111944">
        <w:rPr>
          <w:rFonts w:ascii="Times New Roman" w:hAnsi="Times New Roman" w:cs="Times New Roman"/>
          <w:b/>
          <w:bCs/>
          <w:sz w:val="28"/>
          <w:szCs w:val="28"/>
        </w:rPr>
        <w:t>Формы совместной деятельности в образовательной организации.</w:t>
      </w:r>
    </w:p>
    <w:p w14:paraId="7073BACC"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24" w:line="317" w:lineRule="atLeast"/>
        <w:ind w:left="1296"/>
        <w:jc w:val="both"/>
        <w:rPr>
          <w:rFonts w:ascii="Times New Roman" w:hAnsi="Times New Roman" w:cs="Times New Roman"/>
          <w:sz w:val="28"/>
          <w:szCs w:val="28"/>
        </w:rPr>
      </w:pPr>
      <w:r w:rsidRPr="00111944">
        <w:rPr>
          <w:rFonts w:ascii="Times New Roman" w:hAnsi="Times New Roman" w:cs="Times New Roman"/>
          <w:b/>
          <w:i/>
          <w:color w:val="000000"/>
          <w:spacing w:val="1"/>
          <w:sz w:val="28"/>
          <w:szCs w:val="28"/>
        </w:rPr>
        <w:t>Работа</w:t>
      </w:r>
      <w:r w:rsidRPr="00111944">
        <w:rPr>
          <w:rFonts w:ascii="Times New Roman" w:hAnsi="Times New Roman" w:cs="Times New Roman"/>
          <w:b/>
          <w:i/>
          <w:color w:val="000000"/>
          <w:spacing w:val="-1"/>
          <w:sz w:val="28"/>
          <w:szCs w:val="28"/>
        </w:rPr>
        <w:t xml:space="preserve"> </w:t>
      </w:r>
      <w:r w:rsidRPr="00111944">
        <w:rPr>
          <w:rFonts w:ascii="Times New Roman" w:hAnsi="Times New Roman" w:cs="Times New Roman"/>
          <w:b/>
          <w:i/>
          <w:color w:val="000000"/>
          <w:sz w:val="28"/>
          <w:szCs w:val="28"/>
        </w:rPr>
        <w:t>с</w:t>
      </w:r>
      <w:r w:rsidRPr="00111944">
        <w:rPr>
          <w:rFonts w:ascii="Times New Roman" w:hAnsi="Times New Roman" w:cs="Times New Roman"/>
          <w:b/>
          <w:i/>
          <w:color w:val="000000"/>
          <w:spacing w:val="-1"/>
          <w:sz w:val="28"/>
          <w:szCs w:val="28"/>
        </w:rPr>
        <w:t xml:space="preserve"> </w:t>
      </w:r>
      <w:r w:rsidRPr="00111944">
        <w:rPr>
          <w:rFonts w:ascii="Times New Roman" w:hAnsi="Times New Roman" w:cs="Times New Roman"/>
          <w:b/>
          <w:i/>
          <w:color w:val="000000"/>
          <w:sz w:val="28"/>
          <w:szCs w:val="28"/>
        </w:rPr>
        <w:t>родителями</w:t>
      </w:r>
      <w:r w:rsidRPr="00111944">
        <w:rPr>
          <w:rFonts w:ascii="Times New Roman" w:hAnsi="Times New Roman" w:cs="Times New Roman"/>
          <w:b/>
          <w:i/>
          <w:color w:val="000000"/>
          <w:spacing w:val="-2"/>
          <w:sz w:val="28"/>
          <w:szCs w:val="28"/>
        </w:rPr>
        <w:t xml:space="preserve"> </w:t>
      </w:r>
      <w:r w:rsidRPr="00111944">
        <w:rPr>
          <w:rFonts w:ascii="Times New Roman" w:hAnsi="Times New Roman" w:cs="Times New Roman"/>
          <w:b/>
          <w:i/>
          <w:color w:val="000000"/>
          <w:sz w:val="28"/>
          <w:szCs w:val="28"/>
        </w:rPr>
        <w:t>(законными</w:t>
      </w:r>
      <w:r w:rsidRPr="00111944">
        <w:rPr>
          <w:rFonts w:ascii="Times New Roman" w:hAnsi="Times New Roman" w:cs="Times New Roman"/>
          <w:b/>
          <w:i/>
          <w:color w:val="000000"/>
          <w:spacing w:val="-2"/>
          <w:sz w:val="28"/>
          <w:szCs w:val="28"/>
        </w:rPr>
        <w:t xml:space="preserve"> </w:t>
      </w:r>
      <w:r w:rsidRPr="00111944">
        <w:rPr>
          <w:rFonts w:ascii="Times New Roman" w:hAnsi="Times New Roman" w:cs="Times New Roman"/>
          <w:b/>
          <w:i/>
          <w:color w:val="000000"/>
          <w:sz w:val="28"/>
          <w:szCs w:val="28"/>
        </w:rPr>
        <w:t>представителями) воспитанников.</w:t>
      </w:r>
    </w:p>
    <w:p w14:paraId="22D21E3F"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14" w:line="240" w:lineRule="auto"/>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Работа</w:t>
      </w:r>
      <w:r w:rsidRPr="00111944">
        <w:rPr>
          <w:rFonts w:ascii="Times New Roman" w:hAnsi="Times New Roman" w:cs="Times New Roman"/>
          <w:color w:val="000000"/>
          <w:spacing w:val="126"/>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26"/>
          <w:sz w:val="28"/>
          <w:szCs w:val="28"/>
        </w:rPr>
        <w:t xml:space="preserve"> </w:t>
      </w:r>
      <w:r w:rsidRPr="00111944">
        <w:rPr>
          <w:rFonts w:ascii="Times New Roman" w:hAnsi="Times New Roman" w:cs="Times New Roman"/>
          <w:color w:val="000000"/>
          <w:sz w:val="28"/>
          <w:szCs w:val="28"/>
        </w:rPr>
        <w:t>родителями</w:t>
      </w:r>
      <w:r w:rsidRPr="00111944">
        <w:rPr>
          <w:rFonts w:ascii="Times New Roman" w:hAnsi="Times New Roman" w:cs="Times New Roman"/>
          <w:color w:val="000000"/>
          <w:spacing w:val="125"/>
          <w:sz w:val="28"/>
          <w:szCs w:val="28"/>
        </w:rPr>
        <w:t xml:space="preserve"> </w:t>
      </w:r>
      <w:r w:rsidRPr="00111944">
        <w:rPr>
          <w:rFonts w:ascii="Times New Roman" w:hAnsi="Times New Roman" w:cs="Times New Roman"/>
          <w:color w:val="000000"/>
          <w:sz w:val="28"/>
          <w:szCs w:val="28"/>
        </w:rPr>
        <w:t>(законными</w:t>
      </w:r>
      <w:r w:rsidRPr="00111944">
        <w:rPr>
          <w:rFonts w:ascii="Times New Roman" w:hAnsi="Times New Roman" w:cs="Times New Roman"/>
          <w:color w:val="000000"/>
          <w:spacing w:val="126"/>
          <w:sz w:val="28"/>
          <w:szCs w:val="28"/>
        </w:rPr>
        <w:t xml:space="preserve"> </w:t>
      </w:r>
      <w:r w:rsidRPr="00111944">
        <w:rPr>
          <w:rFonts w:ascii="Times New Roman" w:hAnsi="Times New Roman" w:cs="Times New Roman"/>
          <w:color w:val="000000"/>
          <w:sz w:val="28"/>
          <w:szCs w:val="28"/>
        </w:rPr>
        <w:t>представителями)</w:t>
      </w:r>
      <w:r w:rsidRPr="00111944">
        <w:rPr>
          <w:rFonts w:ascii="Times New Roman" w:hAnsi="Times New Roman" w:cs="Times New Roman"/>
          <w:color w:val="000000"/>
          <w:spacing w:val="127"/>
          <w:sz w:val="28"/>
          <w:szCs w:val="28"/>
        </w:rPr>
        <w:t xml:space="preserve"> </w:t>
      </w:r>
      <w:r w:rsidRPr="00111944">
        <w:rPr>
          <w:rFonts w:ascii="Times New Roman" w:hAnsi="Times New Roman" w:cs="Times New Roman"/>
          <w:color w:val="000000"/>
          <w:sz w:val="28"/>
          <w:szCs w:val="28"/>
        </w:rPr>
        <w:t>детей</w:t>
      </w:r>
      <w:r w:rsidRPr="00111944">
        <w:rPr>
          <w:rFonts w:ascii="Times New Roman" w:hAnsi="Times New Roman" w:cs="Times New Roman"/>
          <w:color w:val="000000"/>
          <w:spacing w:val="128"/>
          <w:sz w:val="28"/>
          <w:szCs w:val="28"/>
        </w:rPr>
        <w:t xml:space="preserve"> </w:t>
      </w:r>
      <w:r w:rsidRPr="00111944">
        <w:rPr>
          <w:rFonts w:ascii="Times New Roman" w:hAnsi="Times New Roman" w:cs="Times New Roman"/>
          <w:color w:val="000000"/>
          <w:sz w:val="28"/>
          <w:szCs w:val="28"/>
        </w:rPr>
        <w:t>дошкольного</w:t>
      </w:r>
      <w:r w:rsidRPr="00111944">
        <w:rPr>
          <w:rFonts w:ascii="Times New Roman" w:hAnsi="Times New Roman" w:cs="Times New Roman"/>
          <w:color w:val="000000"/>
          <w:spacing w:val="125"/>
          <w:sz w:val="28"/>
          <w:szCs w:val="28"/>
        </w:rPr>
        <w:t xml:space="preserve"> </w:t>
      </w:r>
      <w:r w:rsidRPr="00111944">
        <w:rPr>
          <w:rFonts w:ascii="Times New Roman" w:hAnsi="Times New Roman" w:cs="Times New Roman"/>
          <w:color w:val="000000"/>
          <w:sz w:val="28"/>
          <w:szCs w:val="28"/>
        </w:rPr>
        <w:t>возраста</w:t>
      </w:r>
      <w:r w:rsidRPr="00111944">
        <w:rPr>
          <w:rFonts w:ascii="Times New Roman" w:hAnsi="Times New Roman" w:cs="Times New Roman"/>
          <w:color w:val="000000"/>
          <w:spacing w:val="126"/>
          <w:sz w:val="28"/>
          <w:szCs w:val="28"/>
        </w:rPr>
        <w:t xml:space="preserve"> </w:t>
      </w:r>
      <w:r w:rsidRPr="00111944">
        <w:rPr>
          <w:rFonts w:ascii="Times New Roman" w:hAnsi="Times New Roman" w:cs="Times New Roman"/>
          <w:color w:val="000000"/>
          <w:sz w:val="28"/>
          <w:szCs w:val="28"/>
        </w:rPr>
        <w:t>должна строиться</w:t>
      </w:r>
      <w:r w:rsidRPr="00111944">
        <w:rPr>
          <w:rFonts w:ascii="Times New Roman" w:hAnsi="Times New Roman" w:cs="Times New Roman"/>
          <w:color w:val="000000"/>
          <w:spacing w:val="230"/>
          <w:sz w:val="28"/>
          <w:szCs w:val="28"/>
        </w:rPr>
        <w:t xml:space="preserve"> </w:t>
      </w:r>
      <w:r w:rsidRPr="00111944">
        <w:rPr>
          <w:rFonts w:ascii="Times New Roman" w:hAnsi="Times New Roman" w:cs="Times New Roman"/>
          <w:color w:val="000000"/>
          <w:spacing w:val="1"/>
          <w:sz w:val="28"/>
          <w:szCs w:val="28"/>
        </w:rPr>
        <w:t>на</w:t>
      </w:r>
      <w:r w:rsidRPr="00111944">
        <w:rPr>
          <w:rFonts w:ascii="Times New Roman" w:hAnsi="Times New Roman" w:cs="Times New Roman"/>
          <w:color w:val="000000"/>
          <w:spacing w:val="228"/>
          <w:sz w:val="28"/>
          <w:szCs w:val="28"/>
        </w:rPr>
        <w:t xml:space="preserve"> </w:t>
      </w:r>
      <w:r w:rsidRPr="00111944">
        <w:rPr>
          <w:rFonts w:ascii="Times New Roman" w:hAnsi="Times New Roman" w:cs="Times New Roman"/>
          <w:color w:val="000000"/>
          <w:sz w:val="28"/>
          <w:szCs w:val="28"/>
        </w:rPr>
        <w:t>принципах</w:t>
      </w:r>
      <w:r w:rsidRPr="00111944">
        <w:rPr>
          <w:rFonts w:ascii="Times New Roman" w:hAnsi="Times New Roman" w:cs="Times New Roman"/>
          <w:color w:val="000000"/>
          <w:spacing w:val="232"/>
          <w:sz w:val="28"/>
          <w:szCs w:val="28"/>
        </w:rPr>
        <w:t xml:space="preserve"> </w:t>
      </w:r>
      <w:r w:rsidRPr="00111944">
        <w:rPr>
          <w:rFonts w:ascii="Times New Roman" w:hAnsi="Times New Roman" w:cs="Times New Roman"/>
          <w:color w:val="000000"/>
          <w:sz w:val="28"/>
          <w:szCs w:val="28"/>
        </w:rPr>
        <w:t>ценностного</w:t>
      </w:r>
      <w:r w:rsidRPr="00111944">
        <w:rPr>
          <w:rFonts w:ascii="Times New Roman" w:hAnsi="Times New Roman" w:cs="Times New Roman"/>
          <w:color w:val="000000"/>
          <w:spacing w:val="228"/>
          <w:sz w:val="28"/>
          <w:szCs w:val="28"/>
        </w:rPr>
        <w:t xml:space="preserve"> </w:t>
      </w:r>
      <w:r w:rsidRPr="00111944">
        <w:rPr>
          <w:rFonts w:ascii="Times New Roman" w:hAnsi="Times New Roman" w:cs="Times New Roman"/>
          <w:color w:val="000000"/>
          <w:sz w:val="28"/>
          <w:szCs w:val="28"/>
        </w:rPr>
        <w:t>единства</w:t>
      </w:r>
      <w:r w:rsidRPr="00111944">
        <w:rPr>
          <w:rFonts w:ascii="Times New Roman" w:hAnsi="Times New Roman" w:cs="Times New Roman"/>
          <w:color w:val="000000"/>
          <w:spacing w:val="229"/>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231"/>
          <w:sz w:val="28"/>
          <w:szCs w:val="28"/>
        </w:rPr>
        <w:t xml:space="preserve"> </w:t>
      </w:r>
      <w:r w:rsidRPr="00111944">
        <w:rPr>
          <w:rFonts w:ascii="Times New Roman" w:hAnsi="Times New Roman" w:cs="Times New Roman"/>
          <w:color w:val="000000"/>
          <w:sz w:val="28"/>
          <w:szCs w:val="28"/>
        </w:rPr>
        <w:t>сотрудничества</w:t>
      </w:r>
      <w:r w:rsidRPr="00111944">
        <w:rPr>
          <w:rFonts w:ascii="Times New Roman" w:hAnsi="Times New Roman" w:cs="Times New Roman"/>
          <w:color w:val="000000"/>
          <w:spacing w:val="231"/>
          <w:sz w:val="28"/>
          <w:szCs w:val="28"/>
        </w:rPr>
        <w:t xml:space="preserve"> </w:t>
      </w:r>
      <w:r w:rsidRPr="00111944">
        <w:rPr>
          <w:rFonts w:ascii="Times New Roman" w:hAnsi="Times New Roman" w:cs="Times New Roman"/>
          <w:color w:val="000000"/>
          <w:sz w:val="28"/>
          <w:szCs w:val="28"/>
        </w:rPr>
        <w:t>всех</w:t>
      </w:r>
      <w:r w:rsidRPr="00111944">
        <w:rPr>
          <w:rFonts w:ascii="Times New Roman" w:hAnsi="Times New Roman" w:cs="Times New Roman"/>
          <w:color w:val="000000"/>
          <w:spacing w:val="232"/>
          <w:sz w:val="28"/>
          <w:szCs w:val="28"/>
        </w:rPr>
        <w:t xml:space="preserve"> </w:t>
      </w:r>
      <w:r w:rsidRPr="00111944">
        <w:rPr>
          <w:rFonts w:ascii="Times New Roman" w:hAnsi="Times New Roman" w:cs="Times New Roman"/>
          <w:color w:val="000000"/>
          <w:sz w:val="28"/>
          <w:szCs w:val="28"/>
        </w:rPr>
        <w:t>субъектов социокультурного окружения ДОО.</w:t>
      </w:r>
      <w:r w:rsidRPr="00111944">
        <w:rPr>
          <w:rFonts w:ascii="Times New Roman" w:hAnsi="Times New Roman" w:cs="Times New Roman"/>
          <w:sz w:val="28"/>
          <w:szCs w:val="28"/>
        </w:rPr>
        <w:t xml:space="preserve">                                                                                                                </w:t>
      </w:r>
      <w:r w:rsidRPr="00111944">
        <w:rPr>
          <w:rFonts w:ascii="Times New Roman" w:hAnsi="Times New Roman" w:cs="Times New Roman"/>
          <w:i/>
          <w:color w:val="000000"/>
          <w:sz w:val="28"/>
          <w:szCs w:val="28"/>
        </w:rPr>
        <w:tab/>
        <w:t>Цель</w:t>
      </w:r>
      <w:r w:rsidRPr="00111944">
        <w:rPr>
          <w:rFonts w:ascii="Times New Roman" w:hAnsi="Times New Roman" w:cs="Times New Roman"/>
          <w:i/>
          <w:color w:val="000000"/>
          <w:spacing w:val="32"/>
          <w:sz w:val="28"/>
          <w:szCs w:val="28"/>
        </w:rPr>
        <w:t xml:space="preserve"> </w:t>
      </w:r>
      <w:r w:rsidRPr="00111944">
        <w:rPr>
          <w:rFonts w:ascii="Times New Roman" w:hAnsi="Times New Roman" w:cs="Times New Roman"/>
          <w:i/>
          <w:color w:val="000000"/>
          <w:sz w:val="28"/>
          <w:szCs w:val="28"/>
        </w:rPr>
        <w:t>взаимодействия</w:t>
      </w:r>
      <w:r w:rsidRPr="00111944">
        <w:rPr>
          <w:rFonts w:ascii="Times New Roman" w:hAnsi="Times New Roman" w:cs="Times New Roman"/>
          <w:i/>
          <w:color w:val="000000"/>
          <w:spacing w:val="34"/>
          <w:sz w:val="28"/>
          <w:szCs w:val="28"/>
        </w:rPr>
        <w:t xml:space="preserve"> </w:t>
      </w: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31"/>
          <w:sz w:val="28"/>
          <w:szCs w:val="28"/>
        </w:rPr>
        <w:t xml:space="preserve"> </w:t>
      </w:r>
      <w:r w:rsidRPr="00111944">
        <w:rPr>
          <w:rFonts w:ascii="Times New Roman" w:hAnsi="Times New Roman" w:cs="Times New Roman"/>
          <w:color w:val="000000"/>
          <w:sz w:val="28"/>
          <w:szCs w:val="28"/>
        </w:rPr>
        <w:t>объединение</w:t>
      </w:r>
      <w:r w:rsidRPr="00111944">
        <w:rPr>
          <w:rFonts w:ascii="Times New Roman" w:hAnsi="Times New Roman" w:cs="Times New Roman"/>
          <w:color w:val="000000"/>
          <w:spacing w:val="32"/>
          <w:sz w:val="28"/>
          <w:szCs w:val="28"/>
        </w:rPr>
        <w:t xml:space="preserve"> </w:t>
      </w:r>
      <w:r w:rsidRPr="00111944">
        <w:rPr>
          <w:rFonts w:ascii="Times New Roman" w:hAnsi="Times New Roman" w:cs="Times New Roman"/>
          <w:color w:val="000000"/>
          <w:spacing w:val="-1"/>
          <w:sz w:val="28"/>
          <w:szCs w:val="28"/>
        </w:rPr>
        <w:t>усилий</w:t>
      </w:r>
      <w:r w:rsidRPr="00111944">
        <w:rPr>
          <w:rFonts w:ascii="Times New Roman" w:hAnsi="Times New Roman" w:cs="Times New Roman"/>
          <w:color w:val="000000"/>
          <w:spacing w:val="30"/>
          <w:sz w:val="28"/>
          <w:szCs w:val="28"/>
        </w:rPr>
        <w:t xml:space="preserve"> </w:t>
      </w:r>
      <w:r w:rsidRPr="00111944">
        <w:rPr>
          <w:rFonts w:ascii="Times New Roman" w:hAnsi="Times New Roman" w:cs="Times New Roman"/>
          <w:color w:val="000000"/>
          <w:sz w:val="28"/>
          <w:szCs w:val="28"/>
        </w:rPr>
        <w:t>педагогов</w:t>
      </w:r>
      <w:r w:rsidRPr="00111944">
        <w:rPr>
          <w:rFonts w:ascii="Times New Roman" w:hAnsi="Times New Roman" w:cs="Times New Roman"/>
          <w:color w:val="000000"/>
          <w:spacing w:val="31"/>
          <w:sz w:val="28"/>
          <w:szCs w:val="28"/>
        </w:rPr>
        <w:t xml:space="preserve"> </w:t>
      </w:r>
      <w:r w:rsidRPr="00111944">
        <w:rPr>
          <w:rFonts w:ascii="Times New Roman" w:hAnsi="Times New Roman" w:cs="Times New Roman"/>
          <w:color w:val="000000"/>
          <w:spacing w:val="-1"/>
          <w:sz w:val="28"/>
          <w:szCs w:val="28"/>
        </w:rPr>
        <w:t>ДОО</w:t>
      </w:r>
      <w:r w:rsidRPr="00111944">
        <w:rPr>
          <w:rFonts w:ascii="Times New Roman" w:hAnsi="Times New Roman" w:cs="Times New Roman"/>
          <w:color w:val="000000"/>
          <w:spacing w:val="3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32"/>
          <w:sz w:val="28"/>
          <w:szCs w:val="28"/>
        </w:rPr>
        <w:t xml:space="preserve"> </w:t>
      </w:r>
      <w:r w:rsidRPr="00111944">
        <w:rPr>
          <w:rFonts w:ascii="Times New Roman" w:hAnsi="Times New Roman" w:cs="Times New Roman"/>
          <w:color w:val="000000"/>
          <w:spacing w:val="1"/>
          <w:sz w:val="28"/>
          <w:szCs w:val="28"/>
        </w:rPr>
        <w:t>семьи</w:t>
      </w:r>
      <w:r w:rsidRPr="00111944">
        <w:rPr>
          <w:rFonts w:ascii="Times New Roman" w:hAnsi="Times New Roman" w:cs="Times New Roman"/>
          <w:color w:val="000000"/>
          <w:spacing w:val="31"/>
          <w:sz w:val="28"/>
          <w:szCs w:val="28"/>
        </w:rPr>
        <w:t xml:space="preserve"> </w:t>
      </w:r>
      <w:r w:rsidRPr="00111944">
        <w:rPr>
          <w:rFonts w:ascii="Times New Roman" w:hAnsi="Times New Roman" w:cs="Times New Roman"/>
          <w:color w:val="000000"/>
          <w:spacing w:val="1"/>
          <w:sz w:val="28"/>
          <w:szCs w:val="28"/>
        </w:rPr>
        <w:t>по</w:t>
      </w:r>
      <w:r w:rsidRPr="00111944">
        <w:rPr>
          <w:rFonts w:ascii="Times New Roman" w:hAnsi="Times New Roman" w:cs="Times New Roman"/>
          <w:color w:val="000000"/>
          <w:spacing w:val="30"/>
          <w:sz w:val="28"/>
          <w:szCs w:val="28"/>
        </w:rPr>
        <w:t xml:space="preserve"> </w:t>
      </w:r>
      <w:r w:rsidRPr="00111944">
        <w:rPr>
          <w:rFonts w:ascii="Times New Roman" w:hAnsi="Times New Roman" w:cs="Times New Roman"/>
          <w:color w:val="000000"/>
          <w:sz w:val="28"/>
          <w:szCs w:val="28"/>
        </w:rPr>
        <w:t>созданию</w:t>
      </w:r>
      <w:r w:rsidRPr="00111944">
        <w:rPr>
          <w:rFonts w:ascii="Times New Roman" w:hAnsi="Times New Roman" w:cs="Times New Roman"/>
          <w:color w:val="000000"/>
          <w:spacing w:val="34"/>
          <w:sz w:val="28"/>
          <w:szCs w:val="28"/>
        </w:rPr>
        <w:t xml:space="preserve"> </w:t>
      </w:r>
      <w:r w:rsidRPr="00111944">
        <w:rPr>
          <w:rFonts w:ascii="Times New Roman" w:hAnsi="Times New Roman" w:cs="Times New Roman"/>
          <w:color w:val="000000"/>
          <w:spacing w:val="-1"/>
          <w:sz w:val="28"/>
          <w:szCs w:val="28"/>
        </w:rPr>
        <w:t>условий</w:t>
      </w:r>
      <w:r w:rsidRPr="00111944">
        <w:rPr>
          <w:rFonts w:ascii="Times New Roman" w:hAnsi="Times New Roman" w:cs="Times New Roman"/>
          <w:color w:val="000000"/>
          <w:spacing w:val="33"/>
          <w:sz w:val="28"/>
          <w:szCs w:val="28"/>
        </w:rPr>
        <w:t xml:space="preserve"> </w:t>
      </w:r>
      <w:r w:rsidRPr="00111944">
        <w:rPr>
          <w:rFonts w:ascii="Times New Roman" w:hAnsi="Times New Roman" w:cs="Times New Roman"/>
          <w:color w:val="000000"/>
          <w:sz w:val="28"/>
          <w:szCs w:val="28"/>
        </w:rPr>
        <w:t>для</w:t>
      </w:r>
      <w:r w:rsidRPr="00111944">
        <w:rPr>
          <w:rFonts w:ascii="Times New Roman" w:eastAsia="Calibri" w:hAnsi="Times New Roman" w:cs="Times New Roman"/>
          <w:sz w:val="28"/>
          <w:szCs w:val="28"/>
        </w:rPr>
        <w:t xml:space="preserve">   </w:t>
      </w:r>
      <w:r w:rsidRPr="00111944">
        <w:rPr>
          <w:rFonts w:ascii="Times New Roman" w:hAnsi="Times New Roman" w:cs="Times New Roman"/>
          <w:color w:val="000000"/>
          <w:sz w:val="28"/>
          <w:szCs w:val="28"/>
        </w:rPr>
        <w:t>развития</w:t>
      </w:r>
      <w:r w:rsidRPr="00111944">
        <w:rPr>
          <w:rFonts w:ascii="Times New Roman" w:hAnsi="Times New Roman" w:cs="Times New Roman"/>
          <w:color w:val="000000"/>
          <w:spacing w:val="60"/>
          <w:sz w:val="28"/>
          <w:szCs w:val="28"/>
        </w:rPr>
        <w:t xml:space="preserve"> </w:t>
      </w:r>
      <w:r w:rsidRPr="00111944">
        <w:rPr>
          <w:rFonts w:ascii="Times New Roman" w:hAnsi="Times New Roman" w:cs="Times New Roman"/>
          <w:color w:val="000000"/>
          <w:sz w:val="28"/>
          <w:szCs w:val="28"/>
        </w:rPr>
        <w:t>личности</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ребёнка</w:t>
      </w:r>
      <w:r w:rsidRPr="00111944">
        <w:rPr>
          <w:rFonts w:ascii="Times New Roman" w:hAnsi="Times New Roman" w:cs="Times New Roman"/>
          <w:color w:val="000000"/>
          <w:spacing w:val="59"/>
          <w:sz w:val="28"/>
          <w:szCs w:val="28"/>
        </w:rPr>
        <w:t xml:space="preserve"> </w:t>
      </w:r>
      <w:r w:rsidRPr="00111944">
        <w:rPr>
          <w:rFonts w:ascii="Times New Roman" w:hAnsi="Times New Roman" w:cs="Times New Roman"/>
          <w:color w:val="000000"/>
          <w:spacing w:val="1"/>
          <w:sz w:val="28"/>
          <w:szCs w:val="28"/>
        </w:rPr>
        <w:t>на</w:t>
      </w:r>
      <w:r w:rsidRPr="00111944">
        <w:rPr>
          <w:rFonts w:ascii="Times New Roman" w:hAnsi="Times New Roman" w:cs="Times New Roman"/>
          <w:color w:val="000000"/>
          <w:spacing w:val="58"/>
          <w:sz w:val="28"/>
          <w:szCs w:val="28"/>
        </w:rPr>
        <w:t xml:space="preserve"> </w:t>
      </w:r>
      <w:r w:rsidRPr="00111944">
        <w:rPr>
          <w:rFonts w:ascii="Times New Roman" w:hAnsi="Times New Roman" w:cs="Times New Roman"/>
          <w:color w:val="000000"/>
          <w:sz w:val="28"/>
          <w:szCs w:val="28"/>
        </w:rPr>
        <w:t>основе</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социокультурных,</w:t>
      </w:r>
      <w:r w:rsidRPr="00111944">
        <w:rPr>
          <w:rFonts w:ascii="Times New Roman" w:hAnsi="Times New Roman" w:cs="Times New Roman"/>
          <w:color w:val="000000"/>
          <w:spacing w:val="60"/>
          <w:sz w:val="28"/>
          <w:szCs w:val="28"/>
        </w:rPr>
        <w:t xml:space="preserve"> </w:t>
      </w:r>
      <w:r w:rsidRPr="00111944">
        <w:rPr>
          <w:rFonts w:ascii="Times New Roman" w:hAnsi="Times New Roman" w:cs="Times New Roman"/>
          <w:color w:val="000000"/>
          <w:spacing w:val="1"/>
          <w:sz w:val="28"/>
          <w:szCs w:val="28"/>
        </w:rPr>
        <w:t>духовно</w:t>
      </w: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62"/>
          <w:sz w:val="28"/>
          <w:szCs w:val="28"/>
        </w:rPr>
        <w:t xml:space="preserve"> </w:t>
      </w:r>
      <w:r w:rsidRPr="00111944">
        <w:rPr>
          <w:rFonts w:ascii="Times New Roman" w:hAnsi="Times New Roman" w:cs="Times New Roman"/>
          <w:color w:val="000000"/>
          <w:sz w:val="28"/>
          <w:szCs w:val="28"/>
        </w:rPr>
        <w:t>нравственных</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ценностей</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sz w:val="28"/>
          <w:szCs w:val="28"/>
        </w:rPr>
        <w:t xml:space="preserve"> </w:t>
      </w:r>
      <w:r w:rsidRPr="00111944">
        <w:rPr>
          <w:rFonts w:ascii="Times New Roman" w:hAnsi="Times New Roman" w:cs="Times New Roman"/>
          <w:color w:val="000000"/>
          <w:sz w:val="28"/>
          <w:szCs w:val="28"/>
        </w:rPr>
        <w:t>правил, принятых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в российском</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обществе.</w:t>
      </w:r>
    </w:p>
    <w:p w14:paraId="71DF0D35"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41" w:line="276" w:lineRule="atLeast"/>
        <w:ind w:firstLine="708"/>
        <w:jc w:val="both"/>
        <w:rPr>
          <w:rFonts w:ascii="Times New Roman" w:hAnsi="Times New Roman" w:cs="Times New Roman"/>
          <w:sz w:val="28"/>
          <w:szCs w:val="28"/>
        </w:rPr>
      </w:pPr>
      <w:r w:rsidRPr="00111944">
        <w:rPr>
          <w:rFonts w:ascii="Times New Roman" w:hAnsi="Times New Roman" w:cs="Times New Roman"/>
          <w:i/>
          <w:color w:val="000000"/>
          <w:sz w:val="28"/>
          <w:szCs w:val="28"/>
        </w:rPr>
        <w:t>Задачи взаимодействия</w:t>
      </w:r>
      <w:r w:rsidRPr="00111944">
        <w:rPr>
          <w:rFonts w:ascii="Times New Roman" w:hAnsi="Times New Roman" w:cs="Times New Roman"/>
          <w:i/>
          <w:color w:val="000000"/>
          <w:spacing w:val="3"/>
          <w:sz w:val="28"/>
          <w:szCs w:val="28"/>
        </w:rPr>
        <w:t xml:space="preserve"> </w:t>
      </w:r>
      <w:r w:rsidRPr="00111944">
        <w:rPr>
          <w:rFonts w:ascii="Times New Roman" w:hAnsi="Times New Roman" w:cs="Times New Roman"/>
          <w:color w:val="000000"/>
          <w:sz w:val="28"/>
          <w:szCs w:val="28"/>
        </w:rPr>
        <w:t>педагогического коллектива</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семьями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воспитанников:</w:t>
      </w:r>
    </w:p>
    <w:p w14:paraId="150A9E8C" w14:textId="77777777" w:rsidR="00B630C7" w:rsidRPr="00111944" w:rsidRDefault="00B630C7" w:rsidP="008C750B">
      <w:pPr>
        <w:pStyle w:val="a6"/>
        <w:numPr>
          <w:ilvl w:val="0"/>
          <w:numId w:val="181"/>
        </w:numPr>
        <w:pBdr>
          <w:top w:val="none" w:sz="4" w:space="0" w:color="000000"/>
          <w:left w:val="none" w:sz="4" w:space="0" w:color="000000"/>
          <w:bottom w:val="none" w:sz="4" w:space="0" w:color="000000"/>
          <w:right w:val="none" w:sz="4" w:space="0" w:color="000000"/>
        </w:pBdr>
        <w:spacing w:before="16" w:after="0" w:line="318" w:lineRule="atLeast"/>
        <w:ind w:left="0" w:firstLine="0"/>
        <w:jc w:val="both"/>
        <w:rPr>
          <w:rFonts w:ascii="Times New Roman" w:hAnsi="Times New Roman" w:cs="Times New Roman"/>
          <w:sz w:val="28"/>
          <w:szCs w:val="28"/>
        </w:rPr>
      </w:pPr>
      <w:r w:rsidRPr="00111944">
        <w:rPr>
          <w:rFonts w:ascii="Times New Roman" w:hAnsi="Times New Roman" w:cs="Times New Roman"/>
          <w:color w:val="000000"/>
          <w:sz w:val="28"/>
          <w:szCs w:val="28"/>
        </w:rPr>
        <w:t>обеспечение</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психолого</w:t>
      </w:r>
      <w:r w:rsidRPr="00111944">
        <w:rPr>
          <w:rFonts w:ascii="Times New Roman" w:hAnsi="Times New Roman" w:cs="Times New Roman"/>
          <w:color w:val="000000"/>
          <w:spacing w:val="-1"/>
          <w:sz w:val="28"/>
          <w:szCs w:val="28"/>
        </w:rPr>
        <w:t>-</w:t>
      </w:r>
      <w:r w:rsidRPr="00111944">
        <w:rPr>
          <w:rFonts w:ascii="Times New Roman" w:hAnsi="Times New Roman" w:cs="Times New Roman"/>
          <w:color w:val="000000"/>
          <w:sz w:val="28"/>
          <w:szCs w:val="28"/>
        </w:rPr>
        <w:t>педагогической</w:t>
      </w:r>
      <w:r w:rsidRPr="00111944">
        <w:rPr>
          <w:rFonts w:ascii="Times New Roman" w:hAnsi="Times New Roman" w:cs="Times New Roman"/>
          <w:color w:val="000000"/>
          <w:spacing w:val="54"/>
          <w:sz w:val="28"/>
          <w:szCs w:val="28"/>
        </w:rPr>
        <w:t xml:space="preserve"> </w:t>
      </w:r>
      <w:r w:rsidRPr="00111944">
        <w:rPr>
          <w:rFonts w:ascii="Times New Roman" w:hAnsi="Times New Roman" w:cs="Times New Roman"/>
          <w:color w:val="000000"/>
          <w:sz w:val="28"/>
          <w:szCs w:val="28"/>
        </w:rPr>
        <w:t>поддержки</w:t>
      </w:r>
      <w:r w:rsidRPr="00111944">
        <w:rPr>
          <w:rFonts w:ascii="Times New Roman" w:hAnsi="Times New Roman" w:cs="Times New Roman"/>
          <w:color w:val="000000"/>
          <w:spacing w:val="53"/>
          <w:sz w:val="28"/>
          <w:szCs w:val="28"/>
        </w:rPr>
        <w:t xml:space="preserve"> </w:t>
      </w:r>
      <w:r w:rsidRPr="00111944">
        <w:rPr>
          <w:rFonts w:ascii="Times New Roman" w:hAnsi="Times New Roman" w:cs="Times New Roman"/>
          <w:color w:val="000000"/>
          <w:sz w:val="28"/>
          <w:szCs w:val="28"/>
        </w:rPr>
        <w:t>семьи</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53"/>
          <w:sz w:val="28"/>
          <w:szCs w:val="28"/>
        </w:rPr>
        <w:t xml:space="preserve"> </w:t>
      </w:r>
      <w:r w:rsidRPr="00111944">
        <w:rPr>
          <w:rFonts w:ascii="Times New Roman" w:hAnsi="Times New Roman" w:cs="Times New Roman"/>
          <w:color w:val="000000"/>
          <w:sz w:val="28"/>
          <w:szCs w:val="28"/>
        </w:rPr>
        <w:t>повышение</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 xml:space="preserve">компетентности </w:t>
      </w:r>
      <w:r w:rsidRPr="00111944">
        <w:rPr>
          <w:rFonts w:ascii="Times New Roman" w:hAnsi="Times New Roman" w:cs="Times New Roman"/>
          <w:color w:val="000000"/>
          <w:spacing w:val="300"/>
          <w:sz w:val="28"/>
          <w:szCs w:val="28"/>
        </w:rPr>
        <w:t>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(законных</w:t>
      </w:r>
      <w:r w:rsidRPr="00111944">
        <w:rPr>
          <w:rFonts w:ascii="Times New Roman" w:hAnsi="Times New Roman" w:cs="Times New Roman"/>
          <w:color w:val="000000"/>
          <w:spacing w:val="60"/>
          <w:sz w:val="28"/>
          <w:szCs w:val="28"/>
        </w:rPr>
        <w:t xml:space="preserve"> </w:t>
      </w:r>
      <w:r w:rsidRPr="00111944">
        <w:rPr>
          <w:rFonts w:ascii="Times New Roman" w:hAnsi="Times New Roman" w:cs="Times New Roman"/>
          <w:color w:val="000000"/>
          <w:sz w:val="28"/>
          <w:szCs w:val="28"/>
        </w:rPr>
        <w:t>представителей)</w:t>
      </w:r>
      <w:r w:rsidRPr="00111944">
        <w:rPr>
          <w:rFonts w:ascii="Times New Roman" w:hAnsi="Times New Roman" w:cs="Times New Roman"/>
          <w:color w:val="000000"/>
          <w:spacing w:val="59"/>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59"/>
          <w:sz w:val="28"/>
          <w:szCs w:val="28"/>
        </w:rPr>
        <w:t xml:space="preserve"> </w:t>
      </w:r>
      <w:r w:rsidRPr="00111944">
        <w:rPr>
          <w:rFonts w:ascii="Times New Roman" w:hAnsi="Times New Roman" w:cs="Times New Roman"/>
          <w:color w:val="000000"/>
          <w:sz w:val="28"/>
          <w:szCs w:val="28"/>
        </w:rPr>
        <w:lastRenderedPageBreak/>
        <w:t>вопросах</w:t>
      </w:r>
      <w:r w:rsidRPr="00111944">
        <w:rPr>
          <w:rFonts w:ascii="Times New Roman" w:hAnsi="Times New Roman" w:cs="Times New Roman"/>
          <w:color w:val="000000"/>
          <w:spacing w:val="62"/>
          <w:sz w:val="28"/>
          <w:szCs w:val="28"/>
        </w:rPr>
        <w:t xml:space="preserve"> </w:t>
      </w:r>
      <w:r w:rsidRPr="00111944">
        <w:rPr>
          <w:rFonts w:ascii="Times New Roman" w:hAnsi="Times New Roman" w:cs="Times New Roman"/>
          <w:color w:val="000000"/>
          <w:sz w:val="28"/>
          <w:szCs w:val="28"/>
        </w:rPr>
        <w:t>воспитания,</w:t>
      </w:r>
      <w:r w:rsidRPr="00111944">
        <w:rPr>
          <w:rFonts w:ascii="Times New Roman" w:hAnsi="Times New Roman" w:cs="Times New Roman"/>
          <w:color w:val="000000"/>
          <w:spacing w:val="60"/>
          <w:sz w:val="28"/>
          <w:szCs w:val="28"/>
        </w:rPr>
        <w:t xml:space="preserve"> </w:t>
      </w:r>
      <w:r w:rsidRPr="00111944">
        <w:rPr>
          <w:rFonts w:ascii="Times New Roman" w:hAnsi="Times New Roman" w:cs="Times New Roman"/>
          <w:color w:val="000000"/>
          <w:sz w:val="28"/>
          <w:szCs w:val="28"/>
        </w:rPr>
        <w:t>развития</w:t>
      </w:r>
      <w:r w:rsidRPr="00111944">
        <w:rPr>
          <w:rFonts w:ascii="Times New Roman" w:hAnsi="Times New Roman" w:cs="Times New Roman"/>
          <w:color w:val="000000"/>
          <w:spacing w:val="57"/>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образования,</w:t>
      </w:r>
      <w:r w:rsidRPr="00111944">
        <w:rPr>
          <w:rFonts w:ascii="Times New Roman" w:hAnsi="Times New Roman" w:cs="Times New Roman"/>
          <w:sz w:val="28"/>
          <w:szCs w:val="28"/>
        </w:rPr>
        <w:t xml:space="preserve"> </w:t>
      </w:r>
      <w:r w:rsidRPr="00111944">
        <w:rPr>
          <w:rFonts w:ascii="Times New Roman" w:hAnsi="Times New Roman" w:cs="Times New Roman"/>
          <w:color w:val="000000"/>
          <w:spacing w:val="300"/>
          <w:sz w:val="28"/>
          <w:szCs w:val="28"/>
        </w:rPr>
        <w:t> </w:t>
      </w:r>
      <w:r w:rsidRPr="00111944">
        <w:rPr>
          <w:rFonts w:ascii="Times New Roman" w:hAnsi="Times New Roman" w:cs="Times New Roman"/>
          <w:color w:val="000000"/>
          <w:sz w:val="28"/>
          <w:szCs w:val="28"/>
        </w:rPr>
        <w:t>охраны и</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pacing w:val="-1"/>
          <w:sz w:val="28"/>
          <w:szCs w:val="28"/>
        </w:rPr>
        <w:t>укрепления</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здоровья;</w:t>
      </w:r>
    </w:p>
    <w:p w14:paraId="537110BD" w14:textId="77777777" w:rsidR="00B630C7" w:rsidRPr="00111944" w:rsidRDefault="00B630C7" w:rsidP="008C750B">
      <w:pPr>
        <w:pStyle w:val="a6"/>
        <w:numPr>
          <w:ilvl w:val="0"/>
          <w:numId w:val="181"/>
        </w:numPr>
        <w:pBdr>
          <w:top w:val="none" w:sz="4" w:space="0" w:color="000000"/>
          <w:left w:val="none" w:sz="4" w:space="0" w:color="000000"/>
          <w:bottom w:val="none" w:sz="4" w:space="0" w:color="000000"/>
          <w:right w:val="none" w:sz="4" w:space="0" w:color="000000"/>
        </w:pBdr>
        <w:spacing w:before="17" w:after="0" w:line="318" w:lineRule="atLeast"/>
        <w:ind w:left="0" w:firstLine="0"/>
        <w:jc w:val="both"/>
        <w:rPr>
          <w:rFonts w:ascii="Times New Roman" w:hAnsi="Times New Roman" w:cs="Times New Roman"/>
          <w:sz w:val="28"/>
          <w:szCs w:val="28"/>
        </w:rPr>
      </w:pPr>
      <w:r w:rsidRPr="00111944">
        <w:rPr>
          <w:rFonts w:ascii="Times New Roman" w:hAnsi="Times New Roman" w:cs="Times New Roman"/>
          <w:color w:val="000000"/>
          <w:sz w:val="28"/>
          <w:szCs w:val="28"/>
        </w:rPr>
        <w:t>оказание</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z w:val="28"/>
          <w:szCs w:val="28"/>
        </w:rPr>
        <w:t>помощи</w:t>
      </w:r>
      <w:r w:rsidRPr="00111944">
        <w:rPr>
          <w:rFonts w:ascii="Times New Roman" w:hAnsi="Times New Roman" w:cs="Times New Roman"/>
          <w:color w:val="000000"/>
          <w:spacing w:val="54"/>
          <w:sz w:val="28"/>
          <w:szCs w:val="28"/>
        </w:rPr>
        <w:t xml:space="preserve"> </w:t>
      </w:r>
      <w:r w:rsidRPr="00111944">
        <w:rPr>
          <w:rFonts w:ascii="Times New Roman" w:hAnsi="Times New Roman" w:cs="Times New Roman"/>
          <w:color w:val="000000"/>
          <w:sz w:val="28"/>
          <w:szCs w:val="28"/>
        </w:rPr>
        <w:t>родителям</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(законным</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z w:val="28"/>
          <w:szCs w:val="28"/>
        </w:rPr>
        <w:t>представителям)</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воспитании</w:t>
      </w:r>
      <w:r w:rsidRPr="00111944">
        <w:rPr>
          <w:rFonts w:ascii="Times New Roman" w:hAnsi="Times New Roman" w:cs="Times New Roman"/>
          <w:color w:val="000000"/>
          <w:spacing w:val="53"/>
          <w:sz w:val="28"/>
          <w:szCs w:val="28"/>
        </w:rPr>
        <w:t xml:space="preserve"> </w:t>
      </w:r>
      <w:r w:rsidRPr="00111944">
        <w:rPr>
          <w:rFonts w:ascii="Times New Roman" w:hAnsi="Times New Roman" w:cs="Times New Roman"/>
          <w:color w:val="000000"/>
          <w:sz w:val="28"/>
          <w:szCs w:val="28"/>
        </w:rPr>
        <w:t>детей,</w:t>
      </w:r>
      <w:r w:rsidRPr="00111944">
        <w:rPr>
          <w:rFonts w:ascii="Times New Roman" w:hAnsi="Times New Roman" w:cs="Times New Roman"/>
          <w:color w:val="000000"/>
          <w:spacing w:val="50"/>
          <w:sz w:val="28"/>
          <w:szCs w:val="28"/>
        </w:rPr>
        <w:t xml:space="preserve"> </w:t>
      </w:r>
      <w:r w:rsidRPr="00111944">
        <w:rPr>
          <w:rFonts w:ascii="Times New Roman" w:hAnsi="Times New Roman" w:cs="Times New Roman"/>
          <w:color w:val="000000"/>
          <w:sz w:val="28"/>
          <w:szCs w:val="28"/>
        </w:rPr>
        <w:t>охране</w:t>
      </w:r>
      <w:r w:rsidRPr="00111944">
        <w:rPr>
          <w:rFonts w:ascii="Times New Roman" w:hAnsi="Times New Roman" w:cs="Times New Roman"/>
          <w:color w:val="000000"/>
          <w:spacing w:val="49"/>
          <w:sz w:val="28"/>
          <w:szCs w:val="28"/>
        </w:rPr>
        <w:t xml:space="preserve"> </w:t>
      </w:r>
      <w:r w:rsidRPr="00111944">
        <w:rPr>
          <w:rFonts w:ascii="Times New Roman" w:hAnsi="Times New Roman" w:cs="Times New Roman"/>
          <w:color w:val="000000"/>
          <w:sz w:val="28"/>
          <w:szCs w:val="28"/>
        </w:rPr>
        <w:t xml:space="preserve">и </w:t>
      </w:r>
      <w:r w:rsidRPr="00111944">
        <w:rPr>
          <w:rFonts w:ascii="Times New Roman" w:hAnsi="Times New Roman" w:cs="Times New Roman"/>
          <w:color w:val="000000"/>
          <w:spacing w:val="300"/>
          <w:sz w:val="28"/>
          <w:szCs w:val="28"/>
        </w:rPr>
        <w:t> </w:t>
      </w:r>
      <w:r w:rsidRPr="00111944">
        <w:rPr>
          <w:rFonts w:ascii="Times New Roman" w:hAnsi="Times New Roman" w:cs="Times New Roman"/>
          <w:color w:val="000000"/>
          <w:sz w:val="28"/>
          <w:szCs w:val="28"/>
        </w:rPr>
        <w:t>укреплении</w:t>
      </w:r>
      <w:r w:rsidRPr="00111944">
        <w:rPr>
          <w:rFonts w:ascii="Times New Roman" w:hAnsi="Times New Roman" w:cs="Times New Roman"/>
          <w:color w:val="000000"/>
          <w:spacing w:val="114"/>
          <w:sz w:val="28"/>
          <w:szCs w:val="28"/>
        </w:rPr>
        <w:t xml:space="preserve"> </w:t>
      </w:r>
      <w:r w:rsidRPr="00111944">
        <w:rPr>
          <w:rFonts w:ascii="Times New Roman" w:hAnsi="Times New Roman" w:cs="Times New Roman"/>
          <w:color w:val="000000"/>
          <w:spacing w:val="-1"/>
          <w:sz w:val="28"/>
          <w:szCs w:val="28"/>
        </w:rPr>
        <w:t>их</w:t>
      </w:r>
      <w:r w:rsidRPr="00111944">
        <w:rPr>
          <w:rFonts w:ascii="Times New Roman" w:hAnsi="Times New Roman" w:cs="Times New Roman"/>
          <w:color w:val="000000"/>
          <w:spacing w:val="114"/>
          <w:sz w:val="28"/>
          <w:szCs w:val="28"/>
        </w:rPr>
        <w:t xml:space="preserve"> </w:t>
      </w:r>
      <w:r w:rsidRPr="00111944">
        <w:rPr>
          <w:rFonts w:ascii="Times New Roman" w:hAnsi="Times New Roman" w:cs="Times New Roman"/>
          <w:color w:val="000000"/>
          <w:sz w:val="28"/>
          <w:szCs w:val="28"/>
        </w:rPr>
        <w:t>физического</w:t>
      </w:r>
      <w:r w:rsidRPr="00111944">
        <w:rPr>
          <w:rFonts w:ascii="Times New Roman" w:hAnsi="Times New Roman" w:cs="Times New Roman"/>
          <w:color w:val="000000"/>
          <w:spacing w:val="113"/>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13"/>
          <w:sz w:val="28"/>
          <w:szCs w:val="28"/>
        </w:rPr>
        <w:t xml:space="preserve"> </w:t>
      </w:r>
      <w:r w:rsidRPr="00111944">
        <w:rPr>
          <w:rFonts w:ascii="Times New Roman" w:hAnsi="Times New Roman" w:cs="Times New Roman"/>
          <w:color w:val="000000"/>
          <w:sz w:val="28"/>
          <w:szCs w:val="28"/>
        </w:rPr>
        <w:t>психического</w:t>
      </w:r>
      <w:r w:rsidRPr="00111944">
        <w:rPr>
          <w:rFonts w:ascii="Times New Roman" w:hAnsi="Times New Roman" w:cs="Times New Roman"/>
          <w:color w:val="000000"/>
          <w:spacing w:val="113"/>
          <w:sz w:val="28"/>
          <w:szCs w:val="28"/>
        </w:rPr>
        <w:t xml:space="preserve"> </w:t>
      </w:r>
      <w:r w:rsidRPr="00111944">
        <w:rPr>
          <w:rFonts w:ascii="Times New Roman" w:hAnsi="Times New Roman" w:cs="Times New Roman"/>
          <w:color w:val="000000"/>
          <w:sz w:val="28"/>
          <w:szCs w:val="28"/>
        </w:rPr>
        <w:t>здоровья,</w:t>
      </w:r>
      <w:r w:rsidRPr="00111944">
        <w:rPr>
          <w:rFonts w:ascii="Times New Roman" w:hAnsi="Times New Roman" w:cs="Times New Roman"/>
          <w:color w:val="000000"/>
          <w:spacing w:val="112"/>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112"/>
          <w:sz w:val="28"/>
          <w:szCs w:val="28"/>
        </w:rPr>
        <w:t xml:space="preserve"> </w:t>
      </w:r>
      <w:r w:rsidRPr="00111944">
        <w:rPr>
          <w:rFonts w:ascii="Times New Roman" w:hAnsi="Times New Roman" w:cs="Times New Roman"/>
          <w:color w:val="000000"/>
          <w:sz w:val="28"/>
          <w:szCs w:val="28"/>
        </w:rPr>
        <w:t>развитии</w:t>
      </w:r>
      <w:r w:rsidRPr="00111944">
        <w:rPr>
          <w:rFonts w:ascii="Times New Roman" w:hAnsi="Times New Roman" w:cs="Times New Roman"/>
          <w:color w:val="000000"/>
          <w:spacing w:val="111"/>
          <w:sz w:val="28"/>
          <w:szCs w:val="28"/>
        </w:rPr>
        <w:t xml:space="preserve"> </w:t>
      </w:r>
      <w:r w:rsidRPr="00111944">
        <w:rPr>
          <w:rFonts w:ascii="Times New Roman" w:hAnsi="Times New Roman" w:cs="Times New Roman"/>
          <w:color w:val="000000"/>
          <w:sz w:val="28"/>
          <w:szCs w:val="28"/>
        </w:rPr>
        <w:t>индивидуальных</w:t>
      </w:r>
      <w:r w:rsidRPr="00111944">
        <w:rPr>
          <w:rFonts w:ascii="Times New Roman" w:hAnsi="Times New Roman" w:cs="Times New Roman"/>
          <w:sz w:val="28"/>
          <w:szCs w:val="28"/>
        </w:rPr>
        <w:t xml:space="preserve"> </w:t>
      </w:r>
      <w:r w:rsidRPr="00111944">
        <w:rPr>
          <w:rFonts w:ascii="Times New Roman" w:hAnsi="Times New Roman" w:cs="Times New Roman"/>
          <w:color w:val="000000"/>
          <w:spacing w:val="300"/>
          <w:sz w:val="28"/>
          <w:szCs w:val="28"/>
        </w:rPr>
        <w:t> </w:t>
      </w:r>
      <w:r w:rsidRPr="00111944">
        <w:rPr>
          <w:rFonts w:ascii="Times New Roman" w:hAnsi="Times New Roman" w:cs="Times New Roman"/>
          <w:color w:val="000000"/>
          <w:sz w:val="28"/>
          <w:szCs w:val="28"/>
        </w:rPr>
        <w:t>способностей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необходимой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коррекции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нарушений</w:t>
      </w:r>
      <w:r w:rsidRPr="00111944">
        <w:rPr>
          <w:rFonts w:ascii="Times New Roman" w:hAnsi="Times New Roman" w:cs="Times New Roman"/>
          <w:color w:val="000000"/>
          <w:spacing w:val="-1"/>
          <w:sz w:val="28"/>
          <w:szCs w:val="28"/>
        </w:rPr>
        <w:t xml:space="preserve"> их</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развития;</w:t>
      </w:r>
    </w:p>
    <w:p w14:paraId="339BFF1F" w14:textId="77777777" w:rsidR="00B630C7" w:rsidRPr="00111944" w:rsidRDefault="00B630C7" w:rsidP="008C750B">
      <w:pPr>
        <w:pStyle w:val="a6"/>
        <w:numPr>
          <w:ilvl w:val="0"/>
          <w:numId w:val="181"/>
        </w:numPr>
        <w:pBdr>
          <w:top w:val="none" w:sz="4" w:space="0" w:color="000000"/>
          <w:left w:val="none" w:sz="4" w:space="0" w:color="000000"/>
          <w:bottom w:val="none" w:sz="4" w:space="0" w:color="000000"/>
          <w:right w:val="none" w:sz="4" w:space="0" w:color="000000"/>
        </w:pBdr>
        <w:spacing w:before="30" w:after="0" w:line="303" w:lineRule="atLeast"/>
        <w:ind w:left="0" w:firstLine="0"/>
        <w:jc w:val="both"/>
        <w:rPr>
          <w:rFonts w:ascii="Times New Roman" w:hAnsi="Times New Roman" w:cs="Times New Roman"/>
          <w:sz w:val="28"/>
          <w:szCs w:val="28"/>
        </w:rPr>
      </w:pPr>
      <w:r w:rsidRPr="00111944">
        <w:rPr>
          <w:rFonts w:ascii="Times New Roman" w:hAnsi="Times New Roman" w:cs="Times New Roman"/>
          <w:color w:val="000000"/>
          <w:sz w:val="28"/>
          <w:szCs w:val="28"/>
        </w:rPr>
        <w:t>объединение</w:t>
      </w:r>
      <w:r w:rsidRPr="00111944">
        <w:rPr>
          <w:rFonts w:ascii="Times New Roman" w:hAnsi="Times New Roman" w:cs="Times New Roman"/>
          <w:color w:val="000000"/>
          <w:spacing w:val="107"/>
          <w:sz w:val="28"/>
          <w:szCs w:val="28"/>
        </w:rPr>
        <w:t xml:space="preserve"> </w:t>
      </w:r>
      <w:r w:rsidRPr="00111944">
        <w:rPr>
          <w:rFonts w:ascii="Times New Roman" w:hAnsi="Times New Roman" w:cs="Times New Roman"/>
          <w:color w:val="000000"/>
          <w:spacing w:val="-1"/>
          <w:sz w:val="28"/>
          <w:szCs w:val="28"/>
        </w:rPr>
        <w:t>усилия</w:t>
      </w:r>
      <w:r w:rsidRPr="00111944">
        <w:rPr>
          <w:rFonts w:ascii="Times New Roman" w:hAnsi="Times New Roman" w:cs="Times New Roman"/>
          <w:color w:val="000000"/>
          <w:spacing w:val="106"/>
          <w:sz w:val="28"/>
          <w:szCs w:val="28"/>
        </w:rPr>
        <w:t xml:space="preserve"> </w:t>
      </w:r>
      <w:r w:rsidRPr="00111944">
        <w:rPr>
          <w:rFonts w:ascii="Times New Roman" w:hAnsi="Times New Roman" w:cs="Times New Roman"/>
          <w:color w:val="000000"/>
          <w:sz w:val="28"/>
          <w:szCs w:val="28"/>
        </w:rPr>
        <w:t>педагогов</w:t>
      </w:r>
      <w:r w:rsidRPr="00111944">
        <w:rPr>
          <w:rFonts w:ascii="Times New Roman" w:hAnsi="Times New Roman" w:cs="Times New Roman"/>
          <w:color w:val="000000"/>
          <w:spacing w:val="105"/>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06"/>
          <w:sz w:val="28"/>
          <w:szCs w:val="28"/>
        </w:rPr>
        <w:t xml:space="preserve"> </w:t>
      </w:r>
      <w:r w:rsidRPr="00111944">
        <w:rPr>
          <w:rFonts w:ascii="Times New Roman" w:hAnsi="Times New Roman" w:cs="Times New Roman"/>
          <w:color w:val="000000"/>
          <w:sz w:val="28"/>
          <w:szCs w:val="28"/>
        </w:rPr>
        <w:t>семьи</w:t>
      </w:r>
      <w:r w:rsidRPr="00111944">
        <w:rPr>
          <w:rFonts w:ascii="Times New Roman" w:hAnsi="Times New Roman" w:cs="Times New Roman"/>
          <w:color w:val="000000"/>
          <w:spacing w:val="107"/>
          <w:sz w:val="28"/>
          <w:szCs w:val="28"/>
        </w:rPr>
        <w:t xml:space="preserve"> </w:t>
      </w:r>
      <w:r w:rsidRPr="00111944">
        <w:rPr>
          <w:rFonts w:ascii="Times New Roman" w:hAnsi="Times New Roman" w:cs="Times New Roman"/>
          <w:color w:val="000000"/>
          <w:spacing w:val="1"/>
          <w:sz w:val="28"/>
          <w:szCs w:val="28"/>
        </w:rPr>
        <w:t>по</w:t>
      </w:r>
      <w:r w:rsidRPr="00111944">
        <w:rPr>
          <w:rFonts w:ascii="Times New Roman" w:hAnsi="Times New Roman" w:cs="Times New Roman"/>
          <w:color w:val="000000"/>
          <w:spacing w:val="104"/>
          <w:sz w:val="28"/>
          <w:szCs w:val="28"/>
        </w:rPr>
        <w:t xml:space="preserve"> </w:t>
      </w:r>
      <w:r w:rsidRPr="00111944">
        <w:rPr>
          <w:rFonts w:ascii="Times New Roman" w:hAnsi="Times New Roman" w:cs="Times New Roman"/>
          <w:color w:val="000000"/>
          <w:sz w:val="28"/>
          <w:szCs w:val="28"/>
        </w:rPr>
        <w:t>воспитанию</w:t>
      </w:r>
      <w:r w:rsidRPr="00111944">
        <w:rPr>
          <w:rFonts w:ascii="Times New Roman" w:hAnsi="Times New Roman" w:cs="Times New Roman"/>
          <w:color w:val="000000"/>
          <w:spacing w:val="106"/>
          <w:sz w:val="28"/>
          <w:szCs w:val="28"/>
        </w:rPr>
        <w:t xml:space="preserve"> </w:t>
      </w:r>
      <w:r w:rsidRPr="00111944">
        <w:rPr>
          <w:rFonts w:ascii="Times New Roman" w:hAnsi="Times New Roman" w:cs="Times New Roman"/>
          <w:color w:val="000000"/>
          <w:sz w:val="28"/>
          <w:szCs w:val="28"/>
        </w:rPr>
        <w:t>дошкольников</w:t>
      </w:r>
      <w:r w:rsidRPr="00111944">
        <w:rPr>
          <w:rFonts w:ascii="Times New Roman" w:hAnsi="Times New Roman" w:cs="Times New Roman"/>
          <w:color w:val="000000"/>
          <w:spacing w:val="105"/>
          <w:sz w:val="28"/>
          <w:szCs w:val="28"/>
        </w:rPr>
        <w:t xml:space="preserve"> </w:t>
      </w:r>
      <w:r w:rsidRPr="00111944">
        <w:rPr>
          <w:rFonts w:ascii="Times New Roman" w:hAnsi="Times New Roman" w:cs="Times New Roman"/>
          <w:color w:val="000000"/>
          <w:sz w:val="28"/>
          <w:szCs w:val="28"/>
        </w:rPr>
        <w:t>посредством совместных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мероприятий;</w:t>
      </w:r>
      <w:r w:rsidRPr="00111944">
        <w:rPr>
          <w:rFonts w:ascii="Times New Roman" w:eastAsia="Arial" w:hAnsi="Times New Roman" w:cs="Times New Roman"/>
          <w:color w:val="FF0000"/>
          <w:sz w:val="28"/>
          <w:szCs w:val="28"/>
        </w:rPr>
        <w:t> </w:t>
      </w:r>
    </w:p>
    <w:p w14:paraId="029727A6" w14:textId="77777777" w:rsidR="00B630C7" w:rsidRPr="00111944" w:rsidRDefault="00B630C7" w:rsidP="008C750B">
      <w:pPr>
        <w:pStyle w:val="a6"/>
        <w:numPr>
          <w:ilvl w:val="0"/>
          <w:numId w:val="181"/>
        </w:numPr>
        <w:pBdr>
          <w:top w:val="none" w:sz="4" w:space="0" w:color="000000"/>
          <w:left w:val="none" w:sz="4" w:space="0" w:color="000000"/>
          <w:bottom w:val="none" w:sz="4" w:space="0" w:color="000000"/>
          <w:right w:val="none" w:sz="4" w:space="0" w:color="000000"/>
        </w:pBdr>
        <w:spacing w:after="0" w:line="65" w:lineRule="atLeast"/>
        <w:ind w:left="0" w:firstLine="0"/>
        <w:jc w:val="both"/>
        <w:rPr>
          <w:rFonts w:ascii="Times New Roman" w:hAnsi="Times New Roman" w:cs="Times New Roman"/>
          <w:sz w:val="28"/>
          <w:szCs w:val="28"/>
        </w:rPr>
      </w:pPr>
      <w:r w:rsidRPr="00111944">
        <w:rPr>
          <w:rFonts w:ascii="Times New Roman" w:hAnsi="Times New Roman" w:cs="Times New Roman"/>
          <w:color w:val="000000"/>
          <w:sz w:val="28"/>
          <w:szCs w:val="28"/>
        </w:rPr>
        <w:t>создание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возможностей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для</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обсуждения</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родителями</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(законными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представителями)</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детей</w:t>
      </w:r>
      <w:r w:rsidRPr="00111944">
        <w:rPr>
          <w:rFonts w:ascii="Times New Roman" w:eastAsia="Calibri" w:hAnsi="Times New Roman" w:cs="Times New Roman"/>
          <w:sz w:val="28"/>
          <w:szCs w:val="28"/>
        </w:rPr>
        <w:t xml:space="preserve"> </w:t>
      </w:r>
      <w:r w:rsidRPr="00111944">
        <w:rPr>
          <w:rFonts w:ascii="Times New Roman" w:hAnsi="Times New Roman" w:cs="Times New Roman"/>
          <w:color w:val="000000"/>
          <w:sz w:val="28"/>
          <w:szCs w:val="28"/>
        </w:rPr>
        <w:t>вопросов, связанных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реализацией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программы.</w:t>
      </w:r>
    </w:p>
    <w:p w14:paraId="7BD8C78B"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Формат</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взаимодействия 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родителями должен</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заключаться в следующем: родители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 xml:space="preserve">воспитатели </w:t>
      </w:r>
      <w:r w:rsidRPr="00111944">
        <w:rPr>
          <w:rFonts w:ascii="Times New Roman" w:hAnsi="Times New Roman" w:cs="Times New Roman"/>
          <w:color w:val="000000"/>
          <w:spacing w:val="1"/>
          <w:sz w:val="28"/>
          <w:szCs w:val="28"/>
        </w:rPr>
        <w:t>не</w:t>
      </w:r>
      <w:r w:rsidRPr="00111944">
        <w:rPr>
          <w:rFonts w:ascii="Times New Roman" w:hAnsi="Times New Roman" w:cs="Times New Roman"/>
          <w:color w:val="000000"/>
          <w:spacing w:val="39"/>
          <w:sz w:val="28"/>
          <w:szCs w:val="28"/>
        </w:rPr>
        <w:t xml:space="preserve"> </w:t>
      </w:r>
      <w:r w:rsidRPr="00111944">
        <w:rPr>
          <w:rFonts w:ascii="Times New Roman" w:hAnsi="Times New Roman" w:cs="Times New Roman"/>
          <w:color w:val="000000"/>
          <w:sz w:val="28"/>
          <w:szCs w:val="28"/>
        </w:rPr>
        <w:t>«заказчик»</w:t>
      </w:r>
      <w:r w:rsidRPr="00111944">
        <w:rPr>
          <w:rFonts w:ascii="Times New Roman" w:hAnsi="Times New Roman" w:cs="Times New Roman"/>
          <w:color w:val="000000"/>
          <w:spacing w:val="29"/>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41"/>
          <w:sz w:val="28"/>
          <w:szCs w:val="28"/>
        </w:rPr>
        <w:t xml:space="preserve"> </w:t>
      </w:r>
      <w:r w:rsidRPr="00111944">
        <w:rPr>
          <w:rFonts w:ascii="Times New Roman" w:hAnsi="Times New Roman" w:cs="Times New Roman"/>
          <w:color w:val="000000"/>
          <w:sz w:val="28"/>
          <w:szCs w:val="28"/>
        </w:rPr>
        <w:t>«исполнитель»,</w:t>
      </w:r>
      <w:r w:rsidRPr="00111944">
        <w:rPr>
          <w:rFonts w:ascii="Times New Roman" w:hAnsi="Times New Roman" w:cs="Times New Roman"/>
          <w:color w:val="000000"/>
          <w:spacing w:val="36"/>
          <w:sz w:val="28"/>
          <w:szCs w:val="28"/>
        </w:rPr>
        <w:t xml:space="preserve"> </w:t>
      </w:r>
      <w:r w:rsidRPr="00111944">
        <w:rPr>
          <w:rFonts w:ascii="Times New Roman" w:hAnsi="Times New Roman" w:cs="Times New Roman"/>
          <w:color w:val="000000"/>
          <w:sz w:val="28"/>
          <w:szCs w:val="28"/>
        </w:rPr>
        <w:t>а</w:t>
      </w:r>
      <w:r w:rsidRPr="00111944">
        <w:rPr>
          <w:rFonts w:ascii="Times New Roman" w:hAnsi="Times New Roman" w:cs="Times New Roman"/>
          <w:color w:val="000000"/>
          <w:spacing w:val="35"/>
          <w:sz w:val="28"/>
          <w:szCs w:val="28"/>
        </w:rPr>
        <w:t xml:space="preserve"> </w:t>
      </w:r>
      <w:r w:rsidRPr="00111944">
        <w:rPr>
          <w:rFonts w:ascii="Times New Roman" w:hAnsi="Times New Roman" w:cs="Times New Roman"/>
          <w:color w:val="000000"/>
          <w:sz w:val="28"/>
          <w:szCs w:val="28"/>
        </w:rPr>
        <w:t>коллеги</w:t>
      </w:r>
      <w:r w:rsidRPr="00111944">
        <w:rPr>
          <w:rFonts w:ascii="Times New Roman" w:hAnsi="Times New Roman" w:cs="Times New Roman"/>
          <w:color w:val="000000"/>
          <w:spacing w:val="36"/>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39"/>
          <w:sz w:val="28"/>
          <w:szCs w:val="28"/>
        </w:rPr>
        <w:t xml:space="preserve"> </w:t>
      </w:r>
      <w:r w:rsidRPr="00111944">
        <w:rPr>
          <w:rFonts w:ascii="Times New Roman" w:hAnsi="Times New Roman" w:cs="Times New Roman"/>
          <w:color w:val="000000"/>
          <w:sz w:val="28"/>
          <w:szCs w:val="28"/>
        </w:rPr>
        <w:t>партнеры,</w:t>
      </w:r>
      <w:r w:rsidRPr="00111944">
        <w:rPr>
          <w:rFonts w:ascii="Times New Roman" w:hAnsi="Times New Roman" w:cs="Times New Roman"/>
          <w:color w:val="000000"/>
          <w:spacing w:val="38"/>
          <w:sz w:val="28"/>
          <w:szCs w:val="28"/>
        </w:rPr>
        <w:t xml:space="preserve"> </w:t>
      </w:r>
      <w:r w:rsidRPr="00111944">
        <w:rPr>
          <w:rFonts w:ascii="Times New Roman" w:hAnsi="Times New Roman" w:cs="Times New Roman"/>
          <w:color w:val="000000"/>
          <w:sz w:val="28"/>
          <w:szCs w:val="28"/>
        </w:rPr>
        <w:t>у</w:t>
      </w:r>
      <w:r w:rsidRPr="00111944">
        <w:rPr>
          <w:rFonts w:ascii="Times New Roman" w:hAnsi="Times New Roman" w:cs="Times New Roman"/>
          <w:color w:val="000000"/>
          <w:spacing w:val="31"/>
          <w:sz w:val="28"/>
          <w:szCs w:val="28"/>
        </w:rPr>
        <w:t xml:space="preserve"> </w:t>
      </w:r>
      <w:r w:rsidRPr="00111944">
        <w:rPr>
          <w:rFonts w:ascii="Times New Roman" w:hAnsi="Times New Roman" w:cs="Times New Roman"/>
          <w:color w:val="000000"/>
          <w:sz w:val="28"/>
          <w:szCs w:val="28"/>
        </w:rPr>
        <w:t>которых</w:t>
      </w:r>
      <w:r w:rsidRPr="00111944">
        <w:rPr>
          <w:rFonts w:ascii="Times New Roman" w:hAnsi="Times New Roman" w:cs="Times New Roman"/>
          <w:color w:val="000000"/>
          <w:spacing w:val="37"/>
          <w:sz w:val="28"/>
          <w:szCs w:val="28"/>
        </w:rPr>
        <w:t xml:space="preserve"> </w:t>
      </w:r>
      <w:r w:rsidRPr="00111944">
        <w:rPr>
          <w:rFonts w:ascii="Times New Roman" w:hAnsi="Times New Roman" w:cs="Times New Roman"/>
          <w:color w:val="000000"/>
          <w:sz w:val="28"/>
          <w:szCs w:val="28"/>
        </w:rPr>
        <w:t>общая</w:t>
      </w:r>
      <w:r w:rsidRPr="00111944">
        <w:rPr>
          <w:rFonts w:ascii="Times New Roman" w:hAnsi="Times New Roman" w:cs="Times New Roman"/>
          <w:color w:val="000000"/>
          <w:spacing w:val="36"/>
          <w:sz w:val="28"/>
          <w:szCs w:val="28"/>
        </w:rPr>
        <w:t xml:space="preserve"> </w:t>
      </w:r>
      <w:r w:rsidRPr="00111944">
        <w:rPr>
          <w:rFonts w:ascii="Times New Roman" w:hAnsi="Times New Roman" w:cs="Times New Roman"/>
          <w:color w:val="000000"/>
          <w:sz w:val="28"/>
          <w:szCs w:val="28"/>
        </w:rPr>
        <w:t>задача</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36"/>
          <w:sz w:val="28"/>
          <w:szCs w:val="28"/>
        </w:rPr>
        <w:t xml:space="preserve"> </w:t>
      </w:r>
      <w:r w:rsidRPr="00111944">
        <w:rPr>
          <w:rFonts w:ascii="Times New Roman" w:hAnsi="Times New Roman" w:cs="Times New Roman"/>
          <w:color w:val="000000"/>
          <w:sz w:val="28"/>
          <w:szCs w:val="28"/>
        </w:rPr>
        <w:t>воспитание</w:t>
      </w:r>
      <w:r w:rsidRPr="00111944">
        <w:rPr>
          <w:rFonts w:ascii="Times New Roman" w:hAnsi="Times New Roman" w:cs="Times New Roman"/>
          <w:sz w:val="28"/>
          <w:szCs w:val="28"/>
        </w:rPr>
        <w:t xml:space="preserve"> </w:t>
      </w:r>
      <w:r w:rsidRPr="00111944">
        <w:rPr>
          <w:rFonts w:ascii="Times New Roman" w:hAnsi="Times New Roman" w:cs="Times New Roman"/>
          <w:color w:val="000000"/>
          <w:sz w:val="28"/>
          <w:szCs w:val="28"/>
        </w:rPr>
        <w:t>ребенка,</w:t>
      </w:r>
      <w:r w:rsidRPr="00111944">
        <w:rPr>
          <w:rFonts w:ascii="Times New Roman" w:hAnsi="Times New Roman" w:cs="Times New Roman"/>
          <w:color w:val="000000"/>
          <w:spacing w:val="50"/>
          <w:sz w:val="28"/>
          <w:szCs w:val="28"/>
        </w:rPr>
        <w:t xml:space="preserve"> </w:t>
      </w:r>
      <w:r w:rsidRPr="00111944">
        <w:rPr>
          <w:rFonts w:ascii="Times New Roman" w:hAnsi="Times New Roman" w:cs="Times New Roman"/>
          <w:color w:val="000000"/>
          <w:sz w:val="28"/>
          <w:szCs w:val="28"/>
        </w:rPr>
        <w:t>при</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этом</w:t>
      </w:r>
      <w:r w:rsidRPr="00111944">
        <w:rPr>
          <w:rFonts w:ascii="Times New Roman" w:hAnsi="Times New Roman" w:cs="Times New Roman"/>
          <w:color w:val="000000"/>
          <w:spacing w:val="49"/>
          <w:sz w:val="28"/>
          <w:szCs w:val="28"/>
        </w:rPr>
        <w:t xml:space="preserve"> </w:t>
      </w:r>
      <w:r w:rsidRPr="00111944">
        <w:rPr>
          <w:rFonts w:ascii="Times New Roman" w:hAnsi="Times New Roman" w:cs="Times New Roman"/>
          <w:color w:val="000000"/>
          <w:sz w:val="28"/>
          <w:szCs w:val="28"/>
        </w:rPr>
        <w:t>воспитатель,</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как</w:t>
      </w:r>
      <w:r w:rsidRPr="00111944">
        <w:rPr>
          <w:rFonts w:ascii="Times New Roman" w:hAnsi="Times New Roman" w:cs="Times New Roman"/>
          <w:color w:val="000000"/>
          <w:spacing w:val="49"/>
          <w:sz w:val="28"/>
          <w:szCs w:val="28"/>
        </w:rPr>
        <w:t xml:space="preserve"> </w:t>
      </w:r>
      <w:r w:rsidRPr="00111944">
        <w:rPr>
          <w:rFonts w:ascii="Times New Roman" w:hAnsi="Times New Roman" w:cs="Times New Roman"/>
          <w:color w:val="000000"/>
          <w:sz w:val="28"/>
          <w:szCs w:val="28"/>
        </w:rPr>
        <w:t>профессионал,</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занимает</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pacing w:val="-1"/>
          <w:sz w:val="28"/>
          <w:szCs w:val="28"/>
        </w:rPr>
        <w:t>экспертную</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z w:val="28"/>
          <w:szCs w:val="28"/>
        </w:rPr>
        <w:t>позицию,</w:t>
      </w:r>
      <w:r w:rsidRPr="00111944">
        <w:rPr>
          <w:rFonts w:ascii="Times New Roman" w:hAnsi="Times New Roman" w:cs="Times New Roman"/>
          <w:color w:val="000000"/>
          <w:spacing w:val="58"/>
          <w:sz w:val="28"/>
          <w:szCs w:val="28"/>
        </w:rPr>
        <w:t xml:space="preserve"> </w:t>
      </w:r>
      <w:r w:rsidRPr="00111944">
        <w:rPr>
          <w:rFonts w:ascii="Times New Roman" w:hAnsi="Times New Roman" w:cs="Times New Roman"/>
          <w:color w:val="000000"/>
          <w:sz w:val="28"/>
          <w:szCs w:val="28"/>
        </w:rPr>
        <w:t>а</w:t>
      </w:r>
      <w:r w:rsidRPr="00111944">
        <w:rPr>
          <w:rFonts w:ascii="Times New Roman" w:hAnsi="Times New Roman" w:cs="Times New Roman"/>
          <w:color w:val="000000"/>
          <w:spacing w:val="49"/>
          <w:sz w:val="28"/>
          <w:szCs w:val="28"/>
        </w:rPr>
        <w:t xml:space="preserve"> </w:t>
      </w:r>
      <w:r w:rsidRPr="00111944">
        <w:rPr>
          <w:rFonts w:ascii="Times New Roman" w:hAnsi="Times New Roman" w:cs="Times New Roman"/>
          <w:color w:val="000000"/>
          <w:sz w:val="28"/>
          <w:szCs w:val="28"/>
        </w:rPr>
        <w:t>родитель</w:t>
      </w:r>
      <w:r w:rsidRPr="00111944">
        <w:rPr>
          <w:rFonts w:ascii="Times New Roman" w:hAnsi="Times New Roman" w:cs="Times New Roman"/>
          <w:sz w:val="28"/>
          <w:szCs w:val="28"/>
        </w:rPr>
        <w:t xml:space="preserve"> </w:t>
      </w:r>
      <w:r w:rsidRPr="00111944">
        <w:rPr>
          <w:rFonts w:ascii="Times New Roman" w:hAnsi="Times New Roman" w:cs="Times New Roman"/>
          <w:color w:val="000000"/>
          <w:sz w:val="28"/>
          <w:szCs w:val="28"/>
        </w:rPr>
        <w:t>прислушивается к</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мнению воспитателя 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содействует</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pacing w:val="1"/>
          <w:sz w:val="28"/>
          <w:szCs w:val="28"/>
        </w:rPr>
        <w:t>ему</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pacing w:val="1"/>
          <w:sz w:val="28"/>
          <w:szCs w:val="28"/>
        </w:rPr>
        <w:t>по</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мере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сил.</w:t>
      </w:r>
      <w:r w:rsidRPr="00111944">
        <w:rPr>
          <w:rFonts w:ascii="Times New Roman" w:hAnsi="Times New Roman" w:cs="Times New Roman"/>
          <w:sz w:val="28"/>
          <w:szCs w:val="28"/>
        </w:rPr>
        <w:t xml:space="preserve"> </w:t>
      </w:r>
    </w:p>
    <w:p w14:paraId="466C2133"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Формы</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взаимодействия 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родителями в рамках решения поставленных</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задач:</w:t>
      </w:r>
    </w:p>
    <w:p w14:paraId="3D427C1E"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тестирование, опрос, анкетирование;</w:t>
      </w:r>
    </w:p>
    <w:p w14:paraId="3AA0558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информационные</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стенды;</w:t>
      </w:r>
    </w:p>
    <w:p w14:paraId="33FDF29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консультации, беседы, рекомендации;</w:t>
      </w:r>
    </w:p>
    <w:p w14:paraId="3050367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онлайн</w:t>
      </w:r>
      <w:r w:rsidRPr="00111944">
        <w:rPr>
          <w:rFonts w:ascii="Times New Roman" w:hAnsi="Times New Roman" w:cs="Times New Roman"/>
          <w:color w:val="000000"/>
          <w:spacing w:val="-1"/>
          <w:sz w:val="28"/>
          <w:szCs w:val="28"/>
        </w:rPr>
        <w:t>-</w:t>
      </w:r>
      <w:r w:rsidRPr="00111944">
        <w:rPr>
          <w:rFonts w:ascii="Times New Roman" w:hAnsi="Times New Roman" w:cs="Times New Roman"/>
          <w:color w:val="000000"/>
          <w:sz w:val="28"/>
          <w:szCs w:val="28"/>
        </w:rPr>
        <w:t>информирование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на</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сайте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ДОО  и в официальной группе ВКонтакте;</w:t>
      </w:r>
    </w:p>
    <w:p w14:paraId="10464222"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семинары</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 практикумы,</w:t>
      </w:r>
      <w:r w:rsidRPr="00111944">
        <w:rPr>
          <w:rFonts w:ascii="Times New Roman" w:hAnsi="Times New Roman" w:cs="Times New Roman"/>
          <w:color w:val="000000"/>
          <w:spacing w:val="4"/>
          <w:sz w:val="28"/>
          <w:szCs w:val="28"/>
        </w:rPr>
        <w:t xml:space="preserve"> </w:t>
      </w:r>
      <w:r w:rsidRPr="00111944">
        <w:rPr>
          <w:rFonts w:ascii="Times New Roman" w:hAnsi="Times New Roman" w:cs="Times New Roman"/>
          <w:color w:val="000000"/>
          <w:spacing w:val="-1"/>
          <w:sz w:val="28"/>
          <w:szCs w:val="28"/>
        </w:rPr>
        <w:t>«круглые</w:t>
      </w:r>
      <w:r w:rsidRPr="00111944">
        <w:rPr>
          <w:rFonts w:ascii="Times New Roman" w:hAnsi="Times New Roman" w:cs="Times New Roman"/>
          <w:color w:val="000000"/>
          <w:sz w:val="28"/>
          <w:szCs w:val="28"/>
        </w:rPr>
        <w:t xml:space="preserve"> </w:t>
      </w:r>
      <w:r w:rsidRPr="00111944">
        <w:rPr>
          <w:rFonts w:ascii="Times New Roman" w:hAnsi="Times New Roman" w:cs="Times New Roman"/>
          <w:color w:val="000000"/>
          <w:spacing w:val="1"/>
          <w:sz w:val="28"/>
          <w:szCs w:val="28"/>
        </w:rPr>
        <w:t>столы»</w:t>
      </w:r>
      <w:r w:rsidRPr="00111944">
        <w:rPr>
          <w:rFonts w:ascii="Times New Roman" w:hAnsi="Times New Roman" w:cs="Times New Roman"/>
          <w:color w:val="000000"/>
          <w:spacing w:val="-8"/>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пр.;</w:t>
      </w:r>
    </w:p>
    <w:p w14:paraId="7263D01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образовательные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проекты;</w:t>
      </w:r>
    </w:p>
    <w:p w14:paraId="7A32F5F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открытые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просмотры мероприятий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участием детей;</w:t>
      </w:r>
    </w:p>
    <w:p w14:paraId="10130F6D"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день</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открытых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дверей;</w:t>
      </w:r>
      <w:r w:rsidRPr="00111944">
        <w:rPr>
          <w:rFonts w:ascii="Times New Roman" w:eastAsia="Calibri" w:hAnsi="Times New Roman" w:cs="Times New Roman"/>
          <w:sz w:val="28"/>
          <w:szCs w:val="28"/>
        </w:rPr>
        <w:t xml:space="preserve"> </w:t>
      </w:r>
    </w:p>
    <w:p w14:paraId="4643847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совместные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досуги, праздники, концерты</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w:t>
      </w:r>
    </w:p>
    <w:p w14:paraId="273DA81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творческие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выставки, вернисажи;</w:t>
      </w:r>
    </w:p>
    <w:p w14:paraId="0366528D"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конкурсы;</w:t>
      </w:r>
    </w:p>
    <w:p w14:paraId="077996AF"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благотворительные</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акции;</w:t>
      </w:r>
    </w:p>
    <w:p w14:paraId="5E967889"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z w:val="28"/>
          <w:szCs w:val="28"/>
        </w:rPr>
        <w:t xml:space="preserve"> в работе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Совета</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родителей, родительских комитетов</w:t>
      </w:r>
      <w:r w:rsidRPr="00111944">
        <w:rPr>
          <w:rFonts w:ascii="Times New Roman" w:eastAsia="Calibri" w:hAnsi="Times New Roman" w:cs="Times New Roman"/>
          <w:sz w:val="28"/>
          <w:szCs w:val="28"/>
        </w:rPr>
        <w:t>.</w:t>
      </w:r>
    </w:p>
    <w:p w14:paraId="4D9B0C1E"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19" w:line="317" w:lineRule="atLeast"/>
        <w:ind w:right="-2" w:firstLine="708"/>
        <w:jc w:val="both"/>
        <w:rPr>
          <w:rFonts w:ascii="Times New Roman" w:hAnsi="Times New Roman" w:cs="Times New Roman"/>
          <w:color w:val="000000"/>
          <w:sz w:val="28"/>
          <w:szCs w:val="28"/>
        </w:rPr>
      </w:pPr>
      <w:r w:rsidRPr="00111944">
        <w:rPr>
          <w:rFonts w:ascii="Times New Roman" w:hAnsi="Times New Roman" w:cs="Times New Roman"/>
          <w:color w:val="000000"/>
          <w:sz w:val="28"/>
          <w:szCs w:val="28"/>
        </w:rPr>
        <w:t>Групповые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формы работы</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семьей:</w:t>
      </w:r>
    </w:p>
    <w:p w14:paraId="502CA76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19" w:line="317" w:lineRule="atLeast"/>
        <w:ind w:right="-2"/>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общие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родительские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собрания;</w:t>
      </w:r>
    </w:p>
    <w:p w14:paraId="5C1EDF5A"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групповые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родительские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собрания, Советы родителей;</w:t>
      </w:r>
    </w:p>
    <w:p w14:paraId="276B5DBB"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lastRenderedPageBreak/>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консультирование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групп</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
          <w:sz w:val="28"/>
          <w:szCs w:val="28"/>
        </w:rPr>
        <w:t xml:space="preserve"> по</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общим темам;</w:t>
      </w:r>
    </w:p>
    <w:p w14:paraId="5CF7A733"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анкетирование;</w:t>
      </w:r>
    </w:p>
    <w:p w14:paraId="23D62852"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оформление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информационных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стендов;</w:t>
      </w:r>
    </w:p>
    <w:p w14:paraId="69D58EA1"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z w:val="28"/>
          <w:szCs w:val="28"/>
        </w:rPr>
        <w:t xml:space="preserve"> 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организация</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 xml:space="preserve">выставок, </w:t>
      </w:r>
      <w:r w:rsidRPr="00111944">
        <w:rPr>
          <w:rFonts w:ascii="Times New Roman" w:hAnsi="Times New Roman" w:cs="Times New Roman"/>
          <w:color w:val="000000"/>
          <w:spacing w:val="1"/>
          <w:sz w:val="28"/>
          <w:szCs w:val="28"/>
        </w:rPr>
        <w:t>смотров</w:t>
      </w:r>
      <w:r w:rsidRPr="00111944">
        <w:rPr>
          <w:rFonts w:ascii="Times New Roman" w:hAnsi="Times New Roman" w:cs="Times New Roman"/>
          <w:color w:val="000000"/>
          <w:spacing w:val="-1"/>
          <w:sz w:val="28"/>
          <w:szCs w:val="28"/>
        </w:rPr>
        <w:t>-</w:t>
      </w:r>
      <w:r w:rsidRPr="00111944">
        <w:rPr>
          <w:rFonts w:ascii="Times New Roman" w:hAnsi="Times New Roman" w:cs="Times New Roman"/>
          <w:color w:val="000000"/>
          <w:sz w:val="28"/>
          <w:szCs w:val="28"/>
        </w:rPr>
        <w:t>конкурсов</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совместного творчества;</w:t>
      </w:r>
    </w:p>
    <w:p w14:paraId="40CDA33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z w:val="28"/>
          <w:szCs w:val="28"/>
        </w:rPr>
        <w:t xml:space="preserve"> в организации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мини</w:t>
      </w:r>
      <w:r w:rsidRPr="00111944">
        <w:rPr>
          <w:rFonts w:ascii="Times New Roman" w:hAnsi="Times New Roman" w:cs="Times New Roman"/>
          <w:color w:val="000000"/>
          <w:spacing w:val="-1"/>
          <w:sz w:val="28"/>
          <w:szCs w:val="28"/>
        </w:rPr>
        <w:t>-музеев</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 тематических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выставок в ДОО;</w:t>
      </w:r>
    </w:p>
    <w:p w14:paraId="2BFB1799"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приглашение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воспитанников на</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детские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концерты 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праздники;</w:t>
      </w:r>
    </w:p>
    <w:p w14:paraId="5AC51F4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z w:val="28"/>
          <w:szCs w:val="28"/>
        </w:rPr>
        <w:t xml:space="preserve"> в различных</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фестивалях, марафонах 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акциях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течение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года.</w:t>
      </w:r>
    </w:p>
    <w:p w14:paraId="574DA05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677" w:line="240" w:lineRule="auto"/>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Индивидуальные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формы работы:</w:t>
      </w:r>
    </w:p>
    <w:p w14:paraId="580CF043"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7" w:lineRule="atLeast"/>
        <w:ind w:right="565"/>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45"/>
          <w:sz w:val="28"/>
          <w:szCs w:val="28"/>
        </w:rPr>
        <w:t xml:space="preserve"> </w:t>
      </w:r>
      <w:r w:rsidRPr="00111944">
        <w:rPr>
          <w:rFonts w:ascii="Times New Roman" w:hAnsi="Times New Roman" w:cs="Times New Roman"/>
          <w:color w:val="000000"/>
          <w:sz w:val="28"/>
          <w:szCs w:val="28"/>
        </w:rPr>
        <w:t>работа</w:t>
      </w:r>
      <w:r w:rsidRPr="00111944">
        <w:rPr>
          <w:rFonts w:ascii="Times New Roman" w:hAnsi="Times New Roman" w:cs="Times New Roman"/>
          <w:color w:val="000000"/>
          <w:spacing w:val="44"/>
          <w:sz w:val="28"/>
          <w:szCs w:val="28"/>
        </w:rPr>
        <w:t xml:space="preserve"> </w:t>
      </w:r>
      <w:r w:rsidRPr="00111944">
        <w:rPr>
          <w:rFonts w:ascii="Times New Roman" w:hAnsi="Times New Roman" w:cs="Times New Roman"/>
          <w:color w:val="000000"/>
          <w:sz w:val="28"/>
          <w:szCs w:val="28"/>
        </w:rPr>
        <w:t>специалистов</w:t>
      </w:r>
      <w:r w:rsidRPr="00111944">
        <w:rPr>
          <w:rFonts w:ascii="Times New Roman" w:hAnsi="Times New Roman" w:cs="Times New Roman"/>
          <w:color w:val="000000"/>
          <w:spacing w:val="45"/>
          <w:sz w:val="28"/>
          <w:szCs w:val="28"/>
        </w:rPr>
        <w:t xml:space="preserve"> </w:t>
      </w:r>
      <w:r w:rsidRPr="00111944">
        <w:rPr>
          <w:rFonts w:ascii="Times New Roman" w:hAnsi="Times New Roman" w:cs="Times New Roman"/>
          <w:color w:val="000000"/>
          <w:spacing w:val="1"/>
          <w:sz w:val="28"/>
          <w:szCs w:val="28"/>
        </w:rPr>
        <w:t>по</w:t>
      </w:r>
      <w:r w:rsidRPr="00111944">
        <w:rPr>
          <w:rFonts w:ascii="Times New Roman" w:hAnsi="Times New Roman" w:cs="Times New Roman"/>
          <w:color w:val="000000"/>
          <w:spacing w:val="44"/>
          <w:sz w:val="28"/>
          <w:szCs w:val="28"/>
        </w:rPr>
        <w:t xml:space="preserve"> </w:t>
      </w:r>
      <w:r w:rsidRPr="00111944">
        <w:rPr>
          <w:rFonts w:ascii="Times New Roman" w:hAnsi="Times New Roman" w:cs="Times New Roman"/>
          <w:color w:val="000000"/>
          <w:sz w:val="28"/>
          <w:szCs w:val="28"/>
        </w:rPr>
        <w:t>запросу</w:t>
      </w:r>
      <w:r w:rsidRPr="00111944">
        <w:rPr>
          <w:rFonts w:ascii="Times New Roman" w:hAnsi="Times New Roman" w:cs="Times New Roman"/>
          <w:color w:val="000000"/>
          <w:spacing w:val="38"/>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46"/>
          <w:sz w:val="28"/>
          <w:szCs w:val="28"/>
        </w:rPr>
        <w:t xml:space="preserve"> </w:t>
      </w:r>
      <w:r w:rsidRPr="00111944">
        <w:rPr>
          <w:rFonts w:ascii="Times New Roman" w:hAnsi="Times New Roman" w:cs="Times New Roman"/>
          <w:color w:val="000000"/>
          <w:sz w:val="28"/>
          <w:szCs w:val="28"/>
        </w:rPr>
        <w:t>для</w:t>
      </w:r>
      <w:r w:rsidRPr="00111944">
        <w:rPr>
          <w:rFonts w:ascii="Times New Roman" w:hAnsi="Times New Roman" w:cs="Times New Roman"/>
          <w:color w:val="000000"/>
          <w:spacing w:val="46"/>
          <w:sz w:val="28"/>
          <w:szCs w:val="28"/>
        </w:rPr>
        <w:t xml:space="preserve"> </w:t>
      </w:r>
      <w:r w:rsidRPr="00111944">
        <w:rPr>
          <w:rFonts w:ascii="Times New Roman" w:hAnsi="Times New Roman" w:cs="Times New Roman"/>
          <w:color w:val="000000"/>
          <w:sz w:val="28"/>
          <w:szCs w:val="28"/>
        </w:rPr>
        <w:t>решения</w:t>
      </w:r>
      <w:r w:rsidRPr="00111944">
        <w:rPr>
          <w:rFonts w:ascii="Times New Roman" w:hAnsi="Times New Roman" w:cs="Times New Roman"/>
          <w:color w:val="000000"/>
          <w:spacing w:val="45"/>
          <w:sz w:val="28"/>
          <w:szCs w:val="28"/>
        </w:rPr>
        <w:t xml:space="preserve"> </w:t>
      </w:r>
      <w:r w:rsidRPr="00111944">
        <w:rPr>
          <w:rFonts w:ascii="Times New Roman" w:hAnsi="Times New Roman" w:cs="Times New Roman"/>
          <w:color w:val="000000"/>
          <w:sz w:val="28"/>
          <w:szCs w:val="28"/>
        </w:rPr>
        <w:t>проблемных</w:t>
      </w:r>
      <w:r w:rsidRPr="00111944">
        <w:rPr>
          <w:rFonts w:ascii="Times New Roman" w:hAnsi="Times New Roman" w:cs="Times New Roman"/>
          <w:color w:val="000000"/>
          <w:spacing w:val="47"/>
          <w:sz w:val="28"/>
          <w:szCs w:val="28"/>
        </w:rPr>
        <w:t xml:space="preserve"> </w:t>
      </w:r>
      <w:r w:rsidRPr="00111944">
        <w:rPr>
          <w:rFonts w:ascii="Times New Roman" w:hAnsi="Times New Roman" w:cs="Times New Roman"/>
          <w:color w:val="000000"/>
          <w:sz w:val="28"/>
          <w:szCs w:val="28"/>
        </w:rPr>
        <w:t>ситуаций,</w:t>
      </w:r>
      <w:r w:rsidRPr="00111944">
        <w:rPr>
          <w:rFonts w:ascii="Times New Roman" w:hAnsi="Times New Roman" w:cs="Times New Roman"/>
          <w:color w:val="000000"/>
          <w:spacing w:val="46"/>
          <w:sz w:val="28"/>
          <w:szCs w:val="28"/>
        </w:rPr>
        <w:t xml:space="preserve"> </w:t>
      </w:r>
      <w:r w:rsidRPr="00111944">
        <w:rPr>
          <w:rFonts w:ascii="Times New Roman" w:hAnsi="Times New Roman" w:cs="Times New Roman"/>
          <w:color w:val="000000"/>
          <w:sz w:val="28"/>
          <w:szCs w:val="28"/>
        </w:rPr>
        <w:t>связанных</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с воспитанием</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ребенка</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 xml:space="preserve">дошкольного </w:t>
      </w:r>
      <w:r w:rsidRPr="00111944">
        <w:rPr>
          <w:rFonts w:ascii="Times New Roman" w:hAnsi="Times New Roman" w:cs="Times New Roman"/>
          <w:color w:val="000000"/>
          <w:spacing w:val="-1"/>
          <w:sz w:val="28"/>
          <w:szCs w:val="28"/>
        </w:rPr>
        <w:t>возраста.</w:t>
      </w:r>
    </w:p>
    <w:p w14:paraId="036A1F33"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ind w:right="571"/>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8"/>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5"/>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педагогических</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консилиумах,</w:t>
      </w:r>
      <w:r w:rsidRPr="00111944">
        <w:rPr>
          <w:rFonts w:ascii="Times New Roman" w:hAnsi="Times New Roman" w:cs="Times New Roman"/>
          <w:color w:val="000000"/>
          <w:spacing w:val="15"/>
          <w:sz w:val="28"/>
          <w:szCs w:val="28"/>
        </w:rPr>
        <w:t xml:space="preserve"> </w:t>
      </w:r>
      <w:r w:rsidRPr="00111944">
        <w:rPr>
          <w:rFonts w:ascii="Times New Roman" w:hAnsi="Times New Roman" w:cs="Times New Roman"/>
          <w:color w:val="000000"/>
          <w:sz w:val="28"/>
          <w:szCs w:val="28"/>
        </w:rPr>
        <w:t>собираемых</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z w:val="28"/>
          <w:szCs w:val="28"/>
        </w:rPr>
        <w:t>случае</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возникновения</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pacing w:val="-1"/>
          <w:sz w:val="28"/>
          <w:szCs w:val="28"/>
        </w:rPr>
        <w:t xml:space="preserve">острых </w:t>
      </w:r>
      <w:r w:rsidRPr="00111944">
        <w:rPr>
          <w:rFonts w:ascii="Times New Roman" w:hAnsi="Times New Roman" w:cs="Times New Roman"/>
          <w:color w:val="000000"/>
          <w:sz w:val="28"/>
          <w:szCs w:val="28"/>
        </w:rPr>
        <w:t>проблем, связанных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воспитанием</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ребенка.</w:t>
      </w:r>
    </w:p>
    <w:p w14:paraId="193B8760"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right="564"/>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25"/>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pacing w:val="122"/>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23"/>
          <w:sz w:val="28"/>
          <w:szCs w:val="28"/>
        </w:rPr>
        <w:t xml:space="preserve"> </w:t>
      </w:r>
      <w:r w:rsidRPr="00111944">
        <w:rPr>
          <w:rFonts w:ascii="Times New Roman" w:hAnsi="Times New Roman" w:cs="Times New Roman"/>
          <w:color w:val="000000"/>
          <w:sz w:val="28"/>
          <w:szCs w:val="28"/>
        </w:rPr>
        <w:t>(законных</w:t>
      </w:r>
      <w:r w:rsidRPr="00111944">
        <w:rPr>
          <w:rFonts w:ascii="Times New Roman" w:hAnsi="Times New Roman" w:cs="Times New Roman"/>
          <w:color w:val="000000"/>
          <w:spacing w:val="122"/>
          <w:sz w:val="28"/>
          <w:szCs w:val="28"/>
        </w:rPr>
        <w:t xml:space="preserve"> </w:t>
      </w:r>
      <w:r w:rsidRPr="00111944">
        <w:rPr>
          <w:rFonts w:ascii="Times New Roman" w:hAnsi="Times New Roman" w:cs="Times New Roman"/>
          <w:color w:val="000000"/>
          <w:sz w:val="28"/>
          <w:szCs w:val="28"/>
        </w:rPr>
        <w:t>представителей)</w:t>
      </w:r>
      <w:r w:rsidRPr="00111944">
        <w:rPr>
          <w:rFonts w:ascii="Times New Roman" w:hAnsi="Times New Roman" w:cs="Times New Roman"/>
          <w:color w:val="000000"/>
          <w:spacing w:val="12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23"/>
          <w:sz w:val="28"/>
          <w:szCs w:val="28"/>
        </w:rPr>
        <w:t xml:space="preserve"> </w:t>
      </w:r>
      <w:r w:rsidRPr="00111944">
        <w:rPr>
          <w:rFonts w:ascii="Times New Roman" w:hAnsi="Times New Roman" w:cs="Times New Roman"/>
          <w:color w:val="000000"/>
          <w:spacing w:val="-1"/>
          <w:sz w:val="28"/>
          <w:szCs w:val="28"/>
        </w:rPr>
        <w:t>других</w:t>
      </w:r>
      <w:r w:rsidRPr="00111944">
        <w:rPr>
          <w:rFonts w:ascii="Times New Roman" w:hAnsi="Times New Roman" w:cs="Times New Roman"/>
          <w:color w:val="000000"/>
          <w:spacing w:val="125"/>
          <w:sz w:val="28"/>
          <w:szCs w:val="28"/>
        </w:rPr>
        <w:t xml:space="preserve"> </w:t>
      </w:r>
      <w:r w:rsidRPr="00111944">
        <w:rPr>
          <w:rFonts w:ascii="Times New Roman" w:hAnsi="Times New Roman" w:cs="Times New Roman"/>
          <w:color w:val="000000"/>
          <w:sz w:val="28"/>
          <w:szCs w:val="28"/>
        </w:rPr>
        <w:t>членов</w:t>
      </w:r>
      <w:r w:rsidRPr="00111944">
        <w:rPr>
          <w:rFonts w:ascii="Times New Roman" w:hAnsi="Times New Roman" w:cs="Times New Roman"/>
          <w:color w:val="000000"/>
          <w:spacing w:val="122"/>
          <w:sz w:val="28"/>
          <w:szCs w:val="28"/>
        </w:rPr>
        <w:t xml:space="preserve"> </w:t>
      </w:r>
      <w:r w:rsidRPr="00111944">
        <w:rPr>
          <w:rFonts w:ascii="Times New Roman" w:hAnsi="Times New Roman" w:cs="Times New Roman"/>
          <w:color w:val="000000"/>
          <w:sz w:val="28"/>
          <w:szCs w:val="28"/>
        </w:rPr>
        <w:t>семьи</w:t>
      </w:r>
      <w:r w:rsidRPr="00111944">
        <w:rPr>
          <w:rFonts w:ascii="Times New Roman" w:hAnsi="Times New Roman" w:cs="Times New Roman"/>
          <w:color w:val="000000"/>
          <w:spacing w:val="124"/>
          <w:sz w:val="28"/>
          <w:szCs w:val="28"/>
        </w:rPr>
        <w:t xml:space="preserve"> </w:t>
      </w:r>
      <w:r w:rsidRPr="00111944">
        <w:rPr>
          <w:rFonts w:ascii="Times New Roman" w:hAnsi="Times New Roman" w:cs="Times New Roman"/>
          <w:color w:val="000000"/>
          <w:sz w:val="28"/>
          <w:szCs w:val="28"/>
        </w:rPr>
        <w:t>дошкольника</w:t>
      </w:r>
      <w:r w:rsidRPr="00111944">
        <w:rPr>
          <w:rFonts w:ascii="Times New Roman" w:hAnsi="Times New Roman" w:cs="Times New Roman"/>
          <w:color w:val="000000"/>
          <w:spacing w:val="119"/>
          <w:sz w:val="28"/>
          <w:szCs w:val="28"/>
        </w:rPr>
        <w:t xml:space="preserve"> </w:t>
      </w:r>
      <w:r w:rsidRPr="00111944">
        <w:rPr>
          <w:rFonts w:ascii="Times New Roman" w:hAnsi="Times New Roman" w:cs="Times New Roman"/>
          <w:color w:val="000000"/>
          <w:sz w:val="28"/>
          <w:szCs w:val="28"/>
        </w:rPr>
        <w:t>в реализации</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проектов и</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мероприятий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воспитательной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направленности.</w:t>
      </w:r>
    </w:p>
    <w:p w14:paraId="1BC528EC"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right="558"/>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z w:val="28"/>
          <w:szCs w:val="28"/>
        </w:rPr>
        <w:t>индивидуальное</w:t>
      </w:r>
      <w:r w:rsidRPr="00111944">
        <w:rPr>
          <w:rFonts w:ascii="Times New Roman" w:hAnsi="Times New Roman" w:cs="Times New Roman"/>
          <w:color w:val="000000"/>
          <w:spacing w:val="13"/>
          <w:sz w:val="28"/>
          <w:szCs w:val="28"/>
        </w:rPr>
        <w:t xml:space="preserve"> </w:t>
      </w:r>
      <w:r w:rsidRPr="00111944">
        <w:rPr>
          <w:rFonts w:ascii="Times New Roman" w:hAnsi="Times New Roman" w:cs="Times New Roman"/>
          <w:color w:val="000000"/>
          <w:sz w:val="28"/>
          <w:szCs w:val="28"/>
        </w:rPr>
        <w:t>консультирование</w:t>
      </w:r>
      <w:r w:rsidRPr="00111944">
        <w:rPr>
          <w:rFonts w:ascii="Times New Roman" w:hAnsi="Times New Roman" w:cs="Times New Roman"/>
          <w:color w:val="000000"/>
          <w:spacing w:val="13"/>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5"/>
          <w:sz w:val="28"/>
          <w:szCs w:val="28"/>
        </w:rPr>
        <w:t xml:space="preserve"> </w:t>
      </w:r>
      <w:r w:rsidRPr="00111944">
        <w:rPr>
          <w:rFonts w:ascii="Times New Roman" w:hAnsi="Times New Roman" w:cs="Times New Roman"/>
          <w:color w:val="000000"/>
          <w:sz w:val="28"/>
          <w:szCs w:val="28"/>
        </w:rPr>
        <w:t>(законных</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z w:val="28"/>
          <w:szCs w:val="28"/>
        </w:rPr>
        <w:t>представителей)</w:t>
      </w:r>
      <w:r w:rsidRPr="00111944">
        <w:rPr>
          <w:rFonts w:ascii="Times New Roman" w:hAnsi="Times New Roman" w:cs="Times New Roman"/>
          <w:color w:val="000000"/>
          <w:spacing w:val="23"/>
          <w:sz w:val="28"/>
          <w:szCs w:val="28"/>
        </w:rPr>
        <w:t xml:space="preserve"> </w:t>
      </w:r>
      <w:r w:rsidRPr="00111944">
        <w:rPr>
          <w:rFonts w:ascii="Times New Roman" w:hAnsi="Times New Roman" w:cs="Times New Roman"/>
          <w:color w:val="000000"/>
          <w:sz w:val="28"/>
          <w:szCs w:val="28"/>
        </w:rPr>
        <w:t>c</w:t>
      </w:r>
      <w:r w:rsidRPr="00111944">
        <w:rPr>
          <w:rFonts w:ascii="Times New Roman" w:hAnsi="Times New Roman" w:cs="Times New Roman"/>
          <w:color w:val="000000"/>
          <w:spacing w:val="13"/>
          <w:sz w:val="28"/>
          <w:szCs w:val="28"/>
        </w:rPr>
        <w:t xml:space="preserve"> </w:t>
      </w:r>
      <w:r w:rsidRPr="00111944">
        <w:rPr>
          <w:rFonts w:ascii="Times New Roman" w:hAnsi="Times New Roman" w:cs="Times New Roman"/>
          <w:color w:val="000000"/>
          <w:sz w:val="28"/>
          <w:szCs w:val="28"/>
        </w:rPr>
        <w:t>целью</w:t>
      </w:r>
      <w:r w:rsidRPr="00111944">
        <w:rPr>
          <w:rFonts w:ascii="Times New Roman" w:hAnsi="Times New Roman" w:cs="Times New Roman"/>
          <w:color w:val="000000"/>
          <w:spacing w:val="12"/>
          <w:sz w:val="28"/>
          <w:szCs w:val="28"/>
        </w:rPr>
        <w:t xml:space="preserve"> </w:t>
      </w:r>
      <w:r w:rsidRPr="00111944">
        <w:rPr>
          <w:rFonts w:ascii="Times New Roman" w:hAnsi="Times New Roman" w:cs="Times New Roman"/>
          <w:color w:val="000000"/>
          <w:sz w:val="28"/>
          <w:szCs w:val="28"/>
        </w:rPr>
        <w:t>координации воспитательных</w:t>
      </w:r>
      <w:r w:rsidRPr="00111944">
        <w:rPr>
          <w:rFonts w:ascii="Times New Roman" w:hAnsi="Times New Roman" w:cs="Times New Roman"/>
          <w:color w:val="000000"/>
          <w:spacing w:val="4"/>
          <w:sz w:val="28"/>
          <w:szCs w:val="28"/>
        </w:rPr>
        <w:t xml:space="preserve"> </w:t>
      </w:r>
      <w:r w:rsidRPr="00111944">
        <w:rPr>
          <w:rFonts w:ascii="Times New Roman" w:hAnsi="Times New Roman" w:cs="Times New Roman"/>
          <w:color w:val="000000"/>
          <w:spacing w:val="-1"/>
          <w:sz w:val="28"/>
          <w:szCs w:val="28"/>
        </w:rPr>
        <w:t>усилий</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педагогического коллектива</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семьи.</w:t>
      </w:r>
    </w:p>
    <w:p w14:paraId="75BF9E4D"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111944">
        <w:rPr>
          <w:rFonts w:ascii="Times New Roman" w:eastAsia="Arial" w:hAnsi="Times New Roman" w:cs="Times New Roman"/>
          <w:color w:val="FF0000"/>
          <w:sz w:val="28"/>
          <w:szCs w:val="28"/>
        </w:rPr>
        <w:t> </w:t>
      </w:r>
    </w:p>
    <w:p w14:paraId="5328F57E"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Планируемые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результаты сотрудничества</w:t>
      </w:r>
      <w:r w:rsidRPr="00111944">
        <w:rPr>
          <w:rFonts w:ascii="Times New Roman" w:hAnsi="Times New Roman" w:cs="Times New Roman"/>
          <w:color w:val="000000"/>
          <w:spacing w:val="1"/>
          <w:sz w:val="28"/>
          <w:szCs w:val="28"/>
        </w:rPr>
        <w:t xml:space="preserve"> ДОО</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 семьями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воспитанников:</w:t>
      </w:r>
    </w:p>
    <w:p w14:paraId="655ED6D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111944">
        <w:rPr>
          <w:rFonts w:ascii="Times New Roman" w:eastAsia="Wingdings" w:hAnsi="Times New Roman" w:cs="Times New Roman"/>
          <w:color w:val="000000"/>
          <w:sz w:val="28"/>
          <w:szCs w:val="28"/>
        </w:rPr>
        <w:t></w:t>
      </w:r>
      <w:r w:rsidRPr="00111944">
        <w:rPr>
          <w:rFonts w:ascii="Times New Roman" w:hAnsi="Times New Roman" w:cs="Times New Roman"/>
          <w:color w:val="000000"/>
          <w:spacing w:val="111"/>
          <w:sz w:val="28"/>
          <w:szCs w:val="28"/>
        </w:rPr>
        <w:t xml:space="preserve"> </w:t>
      </w:r>
      <w:r w:rsidRPr="00111944">
        <w:rPr>
          <w:rFonts w:ascii="Times New Roman" w:hAnsi="Times New Roman" w:cs="Times New Roman"/>
          <w:color w:val="000000"/>
          <w:sz w:val="28"/>
          <w:szCs w:val="28"/>
        </w:rPr>
        <w:t>сформированность</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у</w:t>
      </w:r>
      <w:r w:rsidRPr="00111944">
        <w:rPr>
          <w:rFonts w:ascii="Times New Roman" w:hAnsi="Times New Roman" w:cs="Times New Roman"/>
          <w:color w:val="000000"/>
          <w:spacing w:val="-7"/>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представлений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 сфере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педагогической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деятельности;</w:t>
      </w:r>
    </w:p>
    <w:p w14:paraId="0264B772"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111944">
        <w:rPr>
          <w:rFonts w:ascii="Times New Roman" w:eastAsia="Wingdings" w:hAnsi="Times New Roman" w:cs="Times New Roman"/>
          <w:color w:val="000000"/>
          <w:sz w:val="28"/>
          <w:szCs w:val="28"/>
        </w:rPr>
        <w:t></w:t>
      </w:r>
      <w:r w:rsidRPr="00111944">
        <w:rPr>
          <w:rFonts w:ascii="Times New Roman" w:hAnsi="Times New Roman" w:cs="Times New Roman"/>
          <w:color w:val="000000"/>
          <w:spacing w:val="111"/>
          <w:sz w:val="28"/>
          <w:szCs w:val="28"/>
        </w:rPr>
        <w:t xml:space="preserve"> </w:t>
      </w:r>
      <w:r w:rsidRPr="00111944">
        <w:rPr>
          <w:rFonts w:ascii="Times New Roman" w:hAnsi="Times New Roman" w:cs="Times New Roman"/>
          <w:color w:val="000000"/>
          <w:sz w:val="28"/>
          <w:szCs w:val="28"/>
        </w:rPr>
        <w:t>владение</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родителями</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практическими</w:t>
      </w:r>
      <w:r w:rsidRPr="00111944">
        <w:rPr>
          <w:rFonts w:ascii="Times New Roman" w:hAnsi="Times New Roman" w:cs="Times New Roman"/>
          <w:color w:val="000000"/>
          <w:spacing w:val="20"/>
          <w:sz w:val="28"/>
          <w:szCs w:val="28"/>
        </w:rPr>
        <w:t xml:space="preserve"> </w:t>
      </w:r>
      <w:r w:rsidRPr="00111944">
        <w:rPr>
          <w:rFonts w:ascii="Times New Roman" w:hAnsi="Times New Roman" w:cs="Times New Roman"/>
          <w:color w:val="000000"/>
          <w:spacing w:val="-1"/>
          <w:sz w:val="28"/>
          <w:szCs w:val="28"/>
        </w:rPr>
        <w:t>умениями</w:t>
      </w:r>
      <w:r w:rsidRPr="00111944">
        <w:rPr>
          <w:rFonts w:ascii="Times New Roman" w:hAnsi="Times New Roman" w:cs="Times New Roman"/>
          <w:color w:val="000000"/>
          <w:spacing w:val="18"/>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навыками</w:t>
      </w:r>
      <w:r w:rsidRPr="00111944">
        <w:rPr>
          <w:rFonts w:ascii="Times New Roman" w:hAnsi="Times New Roman" w:cs="Times New Roman"/>
          <w:color w:val="000000"/>
          <w:spacing w:val="18"/>
          <w:sz w:val="28"/>
          <w:szCs w:val="28"/>
        </w:rPr>
        <w:t xml:space="preserve"> </w:t>
      </w:r>
      <w:r w:rsidRPr="00111944">
        <w:rPr>
          <w:rFonts w:ascii="Times New Roman" w:hAnsi="Times New Roman" w:cs="Times New Roman"/>
          <w:color w:val="000000"/>
          <w:sz w:val="28"/>
          <w:szCs w:val="28"/>
        </w:rPr>
        <w:t>воспитания</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обучения</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 xml:space="preserve">детей дошкольного </w:t>
      </w:r>
      <w:r w:rsidRPr="00111944">
        <w:rPr>
          <w:rFonts w:ascii="Times New Roman" w:hAnsi="Times New Roman" w:cs="Times New Roman"/>
          <w:color w:val="000000"/>
          <w:spacing w:val="-1"/>
          <w:sz w:val="28"/>
          <w:szCs w:val="28"/>
        </w:rPr>
        <w:t>возраста;</w:t>
      </w:r>
    </w:p>
    <w:p w14:paraId="6CDE52E0"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8" w:after="0" w:line="276" w:lineRule="auto"/>
        <w:ind w:left="360"/>
        <w:jc w:val="both"/>
        <w:rPr>
          <w:rFonts w:ascii="Times New Roman" w:hAnsi="Times New Roman" w:cs="Times New Roman"/>
          <w:sz w:val="28"/>
          <w:szCs w:val="28"/>
        </w:rPr>
      </w:pPr>
      <w:r w:rsidRPr="00111944">
        <w:rPr>
          <w:rFonts w:ascii="Times New Roman" w:eastAsia="Wingdings" w:hAnsi="Times New Roman" w:cs="Times New Roman"/>
          <w:color w:val="000000"/>
          <w:sz w:val="28"/>
          <w:szCs w:val="28"/>
        </w:rPr>
        <w:t></w:t>
      </w:r>
      <w:r w:rsidRPr="00111944">
        <w:rPr>
          <w:rFonts w:ascii="Times New Roman" w:hAnsi="Times New Roman" w:cs="Times New Roman"/>
          <w:color w:val="000000"/>
          <w:spacing w:val="111"/>
          <w:sz w:val="28"/>
          <w:szCs w:val="28"/>
        </w:rPr>
        <w:t xml:space="preserve"> </w:t>
      </w:r>
      <w:r w:rsidRPr="00111944">
        <w:rPr>
          <w:rFonts w:ascii="Times New Roman" w:hAnsi="Times New Roman" w:cs="Times New Roman"/>
          <w:color w:val="000000"/>
          <w:sz w:val="28"/>
          <w:szCs w:val="28"/>
        </w:rPr>
        <w:t>формирование</w:t>
      </w:r>
      <w:r w:rsidRPr="00111944">
        <w:rPr>
          <w:rFonts w:ascii="Times New Roman" w:hAnsi="Times New Roman" w:cs="Times New Roman"/>
          <w:color w:val="000000"/>
          <w:spacing w:val="18"/>
          <w:sz w:val="28"/>
          <w:szCs w:val="28"/>
        </w:rPr>
        <w:t xml:space="preserve"> </w:t>
      </w:r>
      <w:r w:rsidRPr="00111944">
        <w:rPr>
          <w:rFonts w:ascii="Times New Roman" w:hAnsi="Times New Roman" w:cs="Times New Roman"/>
          <w:color w:val="000000"/>
          <w:sz w:val="28"/>
          <w:szCs w:val="28"/>
        </w:rPr>
        <w:t>устойчивого</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интереса</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к</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активному</w:t>
      </w:r>
      <w:r w:rsidRPr="00111944">
        <w:rPr>
          <w:rFonts w:ascii="Times New Roman" w:hAnsi="Times New Roman" w:cs="Times New Roman"/>
          <w:color w:val="000000"/>
          <w:spacing w:val="11"/>
          <w:sz w:val="28"/>
          <w:szCs w:val="28"/>
        </w:rPr>
        <w:t xml:space="preserve"> </w:t>
      </w:r>
      <w:r w:rsidRPr="00111944">
        <w:rPr>
          <w:rFonts w:ascii="Times New Roman" w:hAnsi="Times New Roman" w:cs="Times New Roman"/>
          <w:color w:val="000000"/>
          <w:sz w:val="28"/>
          <w:szCs w:val="28"/>
        </w:rPr>
        <w:t>включению</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общественную деятельность.</w:t>
      </w:r>
    </w:p>
    <w:p w14:paraId="281E39A4"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19" w:after="0" w:line="276" w:lineRule="auto"/>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Взаимодействие</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z w:val="28"/>
          <w:szCs w:val="28"/>
        </w:rPr>
        <w:t>педагогов</w:t>
      </w:r>
      <w:r w:rsidRPr="00111944">
        <w:rPr>
          <w:rFonts w:ascii="Times New Roman" w:hAnsi="Times New Roman" w:cs="Times New Roman"/>
          <w:color w:val="000000"/>
          <w:spacing w:val="7"/>
          <w:sz w:val="28"/>
          <w:szCs w:val="28"/>
        </w:rPr>
        <w:t xml:space="preserve"> </w:t>
      </w:r>
      <w:r w:rsidRPr="00111944">
        <w:rPr>
          <w:rFonts w:ascii="Times New Roman" w:hAnsi="Times New Roman" w:cs="Times New Roman"/>
          <w:color w:val="000000"/>
          <w:spacing w:val="-1"/>
          <w:sz w:val="28"/>
          <w:szCs w:val="28"/>
        </w:rPr>
        <w:t>ДОО</w:t>
      </w:r>
      <w:r w:rsidRPr="00111944">
        <w:rPr>
          <w:rFonts w:ascii="Times New Roman" w:hAnsi="Times New Roman" w:cs="Times New Roman"/>
          <w:color w:val="000000"/>
          <w:spacing w:val="8"/>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z w:val="28"/>
          <w:szCs w:val="28"/>
        </w:rPr>
        <w:t>детьми</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z w:val="28"/>
          <w:szCs w:val="28"/>
        </w:rPr>
        <w:t>обеспечивает</w:t>
      </w:r>
      <w:r w:rsidRPr="00111944">
        <w:rPr>
          <w:rFonts w:ascii="Times New Roman" w:hAnsi="Times New Roman" w:cs="Times New Roman"/>
          <w:color w:val="000000"/>
          <w:spacing w:val="8"/>
          <w:sz w:val="28"/>
          <w:szCs w:val="28"/>
        </w:rPr>
        <w:t xml:space="preserve"> </w:t>
      </w:r>
      <w:r w:rsidRPr="00111944">
        <w:rPr>
          <w:rFonts w:ascii="Times New Roman" w:hAnsi="Times New Roman" w:cs="Times New Roman"/>
          <w:color w:val="000000"/>
          <w:sz w:val="28"/>
          <w:szCs w:val="28"/>
        </w:rPr>
        <w:t>атмосферу</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принятия,</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z w:val="28"/>
          <w:szCs w:val="28"/>
        </w:rPr>
        <w:t>где</w:t>
      </w:r>
      <w:r w:rsidRPr="00111944">
        <w:rPr>
          <w:rFonts w:ascii="Times New Roman" w:hAnsi="Times New Roman" w:cs="Times New Roman"/>
          <w:color w:val="000000"/>
          <w:spacing w:val="4"/>
          <w:sz w:val="28"/>
          <w:szCs w:val="28"/>
        </w:rPr>
        <w:t xml:space="preserve"> </w:t>
      </w:r>
      <w:r w:rsidRPr="00111944">
        <w:rPr>
          <w:rFonts w:ascii="Times New Roman" w:hAnsi="Times New Roman" w:cs="Times New Roman"/>
          <w:color w:val="000000"/>
          <w:sz w:val="28"/>
          <w:szCs w:val="28"/>
        </w:rPr>
        <w:t>каждый</w:t>
      </w:r>
      <w:r w:rsidRPr="00111944">
        <w:rPr>
          <w:rFonts w:ascii="Times New Roman" w:hAnsi="Times New Roman" w:cs="Times New Roman"/>
          <w:color w:val="000000"/>
          <w:spacing w:val="7"/>
          <w:sz w:val="28"/>
          <w:szCs w:val="28"/>
        </w:rPr>
        <w:t xml:space="preserve"> </w:t>
      </w:r>
      <w:r w:rsidRPr="00111944">
        <w:rPr>
          <w:rFonts w:ascii="Times New Roman" w:hAnsi="Times New Roman" w:cs="Times New Roman"/>
          <w:color w:val="000000"/>
          <w:spacing w:val="-1"/>
          <w:sz w:val="28"/>
          <w:szCs w:val="28"/>
        </w:rPr>
        <w:t xml:space="preserve">ребенок </w:t>
      </w:r>
      <w:r w:rsidRPr="00111944">
        <w:rPr>
          <w:rFonts w:ascii="Times New Roman" w:hAnsi="Times New Roman" w:cs="Times New Roman"/>
          <w:color w:val="000000"/>
          <w:sz w:val="28"/>
          <w:szCs w:val="28"/>
        </w:rPr>
        <w:t xml:space="preserve">чувствует, что его </w:t>
      </w:r>
      <w:r w:rsidRPr="00111944">
        <w:rPr>
          <w:rFonts w:ascii="Times New Roman" w:hAnsi="Times New Roman" w:cs="Times New Roman"/>
          <w:color w:val="000000"/>
          <w:spacing w:val="1"/>
          <w:sz w:val="28"/>
          <w:szCs w:val="28"/>
        </w:rPr>
        <w:t>ценят,</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принимают таким, какой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он</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есть, всегда выслушают, поймут</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помогут.</w:t>
      </w:r>
    </w:p>
    <w:p w14:paraId="2A95FFF4" w14:textId="77777777" w:rsidR="00B630C7" w:rsidRDefault="00B630C7" w:rsidP="00111944">
      <w:pPr>
        <w:pBdr>
          <w:top w:val="none" w:sz="4" w:space="0" w:color="000000"/>
          <w:left w:val="none" w:sz="4" w:space="0" w:color="000000"/>
          <w:bottom w:val="none" w:sz="4" w:space="0" w:color="000000"/>
          <w:right w:val="none" w:sz="4" w:space="0" w:color="000000"/>
        </w:pBdr>
        <w:spacing w:before="360" w:after="0" w:line="276" w:lineRule="auto"/>
        <w:ind w:firstLine="708"/>
        <w:jc w:val="both"/>
        <w:rPr>
          <w:rFonts w:ascii="Times New Roman" w:hAnsi="Times New Roman" w:cs="Times New Roman"/>
          <w:color w:val="000000"/>
          <w:sz w:val="28"/>
          <w:szCs w:val="28"/>
        </w:rPr>
      </w:pPr>
      <w:r w:rsidRPr="00111944">
        <w:rPr>
          <w:rFonts w:ascii="Times New Roman" w:hAnsi="Times New Roman" w:cs="Times New Roman"/>
          <w:color w:val="000000"/>
          <w:sz w:val="28"/>
          <w:szCs w:val="28"/>
        </w:rPr>
        <w:lastRenderedPageBreak/>
        <w:t>Для</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pacing w:val="-1"/>
          <w:sz w:val="28"/>
          <w:szCs w:val="28"/>
        </w:rPr>
        <w:t>успешной</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реализации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Программы педагогам</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необходимо:</w:t>
      </w:r>
    </w:p>
    <w:tbl>
      <w:tblPr>
        <w:tblStyle w:val="aa"/>
        <w:tblW w:w="9644" w:type="dxa"/>
        <w:tblLayout w:type="fixed"/>
        <w:tblLook w:val="04A0" w:firstRow="1" w:lastRow="0" w:firstColumn="1" w:lastColumn="0" w:noHBand="0" w:noVBand="1"/>
      </w:tblPr>
      <w:tblGrid>
        <w:gridCol w:w="2976"/>
        <w:gridCol w:w="6668"/>
      </w:tblGrid>
      <w:tr w:rsidR="00C54D2E" w:rsidRPr="00FB5BEF" w14:paraId="7607CCD1" w14:textId="77777777" w:rsidTr="00887440">
        <w:trPr>
          <w:trHeight w:val="8078"/>
        </w:trPr>
        <w:tc>
          <w:tcPr>
            <w:tcW w:w="2976" w:type="dxa"/>
            <w:shd w:val="clear" w:color="auto" w:fill="auto"/>
            <w:tcMar>
              <w:top w:w="0" w:type="dxa"/>
              <w:left w:w="0" w:type="dxa"/>
              <w:bottom w:w="0" w:type="dxa"/>
              <w:right w:w="0" w:type="dxa"/>
            </w:tcMar>
          </w:tcPr>
          <w:p w14:paraId="5E554D4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66" w:lineRule="atLeast"/>
              <w:ind w:left="214"/>
              <w:rPr>
                <w:rFonts w:ascii="Times New Roman" w:hAnsi="Times New Roman" w:cs="Times New Roman"/>
              </w:rPr>
            </w:pPr>
            <w:r w:rsidRPr="00492EA5">
              <w:rPr>
                <w:rFonts w:ascii="Times New Roman" w:hAnsi="Times New Roman" w:cs="Times New Roman"/>
                <w:color w:val="000000"/>
                <w:spacing w:val="2"/>
              </w:rPr>
              <w:t> </w:t>
            </w:r>
            <w:r w:rsidRPr="00492EA5">
              <w:rPr>
                <w:rFonts w:ascii="Times New Roman" w:hAnsi="Times New Roman" w:cs="Times New Roman"/>
                <w:color w:val="000000"/>
              </w:rPr>
              <w:t>1. Обеспечить</w:t>
            </w:r>
          </w:p>
          <w:p w14:paraId="0981869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214"/>
              <w:rPr>
                <w:rFonts w:ascii="Times New Roman" w:hAnsi="Times New Roman" w:cs="Times New Roman"/>
              </w:rPr>
            </w:pPr>
            <w:r w:rsidRPr="00492EA5">
              <w:rPr>
                <w:rFonts w:ascii="Times New Roman" w:hAnsi="Times New Roman" w:cs="Times New Roman"/>
                <w:color w:val="000000"/>
              </w:rPr>
              <w:t>эмоциональное</w:t>
            </w:r>
          </w:p>
          <w:p w14:paraId="491414E2"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214"/>
              <w:rPr>
                <w:rFonts w:ascii="Times New Roman" w:hAnsi="Times New Roman" w:cs="Times New Roman"/>
              </w:rPr>
            </w:pPr>
            <w:r w:rsidRPr="00492EA5">
              <w:rPr>
                <w:rFonts w:ascii="Times New Roman" w:hAnsi="Times New Roman" w:cs="Times New Roman"/>
                <w:color w:val="000000"/>
                <w:spacing w:val="22"/>
              </w:rPr>
              <w:t> </w:t>
            </w:r>
            <w:r w:rsidRPr="00492EA5">
              <w:rPr>
                <w:rFonts w:ascii="Times New Roman" w:hAnsi="Times New Roman" w:cs="Times New Roman"/>
                <w:color w:val="000000"/>
              </w:rPr>
              <w:t>благополучие</w:t>
            </w:r>
          </w:p>
          <w:p w14:paraId="2272026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214"/>
              <w:rPr>
                <w:rFonts w:ascii="Times New Roman" w:hAnsi="Times New Roman" w:cs="Times New Roman"/>
              </w:rPr>
            </w:pPr>
            <w:r w:rsidRPr="00492EA5">
              <w:rPr>
                <w:rFonts w:ascii="Times New Roman" w:hAnsi="Times New Roman" w:cs="Times New Roman"/>
                <w:color w:val="000000"/>
                <w:spacing w:val="322"/>
              </w:rPr>
              <w:t> </w:t>
            </w:r>
            <w:r w:rsidRPr="00492EA5">
              <w:rPr>
                <w:rFonts w:ascii="Times New Roman" w:hAnsi="Times New Roman" w:cs="Times New Roman"/>
                <w:color w:val="000000"/>
              </w:rPr>
              <w:t>ребенка</w:t>
            </w:r>
          </w:p>
          <w:p w14:paraId="0AD2531B"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228" w:line="266" w:lineRule="atLeast"/>
              <w:rPr>
                <w:rFonts w:ascii="Times New Roman" w:hAnsi="Times New Roman" w:cs="Times New Roman"/>
              </w:rPr>
            </w:pPr>
            <w:r w:rsidRPr="00492EA5">
              <w:rPr>
                <w:rFonts w:ascii="Times New Roman" w:hAnsi="Times New Roman" w:cs="Times New Roman"/>
                <w:color w:val="000000"/>
                <w:spacing w:val="128"/>
              </w:rPr>
              <w:t> </w:t>
            </w:r>
            <w:r w:rsidRPr="00492EA5">
              <w:rPr>
                <w:rFonts w:ascii="Times New Roman" w:hAnsi="Times New Roman" w:cs="Times New Roman"/>
                <w:color w:val="000000"/>
              </w:rPr>
              <w:t>2. Формировать</w:t>
            </w:r>
          </w:p>
          <w:p w14:paraId="41CADCB2"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rPr>
              <w:t>доброжелательные,</w:t>
            </w:r>
          </w:p>
          <w:p w14:paraId="1E8160BF"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spacing w:val="207"/>
              </w:rPr>
              <w:t> </w:t>
            </w:r>
            <w:r w:rsidRPr="00492EA5">
              <w:rPr>
                <w:rFonts w:ascii="Times New Roman" w:hAnsi="Times New Roman" w:cs="Times New Roman"/>
                <w:color w:val="000000"/>
              </w:rPr>
              <w:t>внимательные</w:t>
            </w:r>
          </w:p>
          <w:p w14:paraId="64694F2F"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spacing w:val="372"/>
              </w:rPr>
              <w:t> </w:t>
            </w:r>
            <w:r w:rsidRPr="00492EA5">
              <w:rPr>
                <w:rFonts w:ascii="Times New Roman" w:hAnsi="Times New Roman" w:cs="Times New Roman"/>
                <w:color w:val="000000"/>
              </w:rPr>
              <w:t>отношения</w:t>
            </w:r>
          </w:p>
          <w:p w14:paraId="370FA91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848" w:line="266" w:lineRule="atLeast"/>
              <w:ind w:left="375"/>
              <w:rPr>
                <w:rFonts w:ascii="Times New Roman" w:hAnsi="Times New Roman" w:cs="Times New Roman"/>
              </w:rPr>
            </w:pPr>
            <w:r w:rsidRPr="00492EA5">
              <w:rPr>
                <w:rFonts w:ascii="Times New Roman" w:hAnsi="Times New Roman" w:cs="Times New Roman"/>
                <w:color w:val="000000"/>
              </w:rPr>
              <w:t>3. Развивать</w:t>
            </w:r>
          </w:p>
          <w:p w14:paraId="6ED6001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ind w:left="31"/>
              <w:rPr>
                <w:rFonts w:ascii="Times New Roman" w:hAnsi="Times New Roman" w:cs="Times New Roman"/>
              </w:rPr>
            </w:pPr>
            <w:r w:rsidRPr="00492EA5">
              <w:rPr>
                <w:rFonts w:ascii="Times New Roman" w:hAnsi="Times New Roman" w:cs="Times New Roman"/>
                <w:color w:val="000000"/>
              </w:rPr>
              <w:t>самостоятельность</w:t>
            </w:r>
          </w:p>
        </w:tc>
        <w:tc>
          <w:tcPr>
            <w:tcW w:w="6668" w:type="dxa"/>
            <w:shd w:val="clear" w:color="auto" w:fill="auto"/>
            <w:tcMar>
              <w:top w:w="0" w:type="dxa"/>
              <w:left w:w="0" w:type="dxa"/>
              <w:bottom w:w="0" w:type="dxa"/>
              <w:right w:w="0" w:type="dxa"/>
            </w:tcMar>
          </w:tcPr>
          <w:p w14:paraId="22CD4E9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492EA5">
              <w:rPr>
                <w:rFonts w:ascii="Times New Roman" w:hAnsi="Times New Roman" w:cs="Times New Roman"/>
                <w:color w:val="000000"/>
              </w:rPr>
              <w:t> Для этого</w:t>
            </w:r>
            <w:r w:rsidRPr="00492EA5">
              <w:rPr>
                <w:rFonts w:ascii="Times New Roman" w:hAnsi="Times New Roman" w:cs="Times New Roman"/>
                <w:color w:val="000000"/>
                <w:spacing w:val="60"/>
              </w:rPr>
              <w:t xml:space="preserve"> </w:t>
            </w:r>
            <w:r w:rsidRPr="00492EA5">
              <w:rPr>
                <w:rFonts w:ascii="Times New Roman" w:hAnsi="Times New Roman" w:cs="Times New Roman"/>
                <w:color w:val="000000"/>
              </w:rPr>
              <w:t>педагог должен:</w:t>
            </w:r>
          </w:p>
          <w:p w14:paraId="394BC1C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1" w:line="26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общаться с</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детьми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доброжелательно, без</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обвинений</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3"/>
              </w:rPr>
              <w:t xml:space="preserve"> </w:t>
            </w:r>
            <w:r w:rsidRPr="00492EA5">
              <w:rPr>
                <w:rFonts w:ascii="Times New Roman" w:hAnsi="Times New Roman" w:cs="Times New Roman"/>
                <w:color w:val="000000"/>
                <w:spacing w:val="-1"/>
              </w:rPr>
              <w:t>угроз;</w:t>
            </w:r>
          </w:p>
          <w:p w14:paraId="2A54E1FB"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внимательно</w:t>
            </w:r>
            <w:r w:rsidRPr="00492EA5">
              <w:rPr>
                <w:rFonts w:ascii="Times New Roman" w:hAnsi="Times New Roman" w:cs="Times New Roman"/>
                <w:color w:val="000000"/>
                <w:spacing w:val="124"/>
              </w:rPr>
              <w:t xml:space="preserve"> </w:t>
            </w:r>
            <w:r w:rsidRPr="00492EA5">
              <w:rPr>
                <w:rFonts w:ascii="Times New Roman" w:hAnsi="Times New Roman" w:cs="Times New Roman"/>
                <w:color w:val="000000"/>
              </w:rPr>
              <w:t>выслушивать</w:t>
            </w:r>
            <w:r w:rsidRPr="00492EA5">
              <w:rPr>
                <w:rFonts w:ascii="Times New Roman" w:hAnsi="Times New Roman" w:cs="Times New Roman"/>
                <w:color w:val="000000"/>
                <w:spacing w:val="126"/>
              </w:rPr>
              <w:t xml:space="preserve"> </w:t>
            </w:r>
            <w:r w:rsidRPr="00492EA5">
              <w:rPr>
                <w:rFonts w:ascii="Times New Roman" w:hAnsi="Times New Roman" w:cs="Times New Roman"/>
                <w:color w:val="000000"/>
              </w:rPr>
              <w:t>детей,</w:t>
            </w:r>
            <w:r w:rsidRPr="00492EA5">
              <w:rPr>
                <w:rFonts w:ascii="Times New Roman" w:hAnsi="Times New Roman" w:cs="Times New Roman"/>
                <w:color w:val="000000"/>
                <w:spacing w:val="125"/>
              </w:rPr>
              <w:t xml:space="preserve"> </w:t>
            </w:r>
            <w:r w:rsidRPr="00492EA5">
              <w:rPr>
                <w:rFonts w:ascii="Times New Roman" w:hAnsi="Times New Roman" w:cs="Times New Roman"/>
                <w:color w:val="000000"/>
              </w:rPr>
              <w:t>показывать,</w:t>
            </w:r>
            <w:r w:rsidRPr="00492EA5">
              <w:rPr>
                <w:rFonts w:ascii="Times New Roman" w:hAnsi="Times New Roman" w:cs="Times New Roman"/>
                <w:color w:val="000000"/>
                <w:spacing w:val="124"/>
              </w:rPr>
              <w:t xml:space="preserve"> </w:t>
            </w:r>
            <w:r w:rsidRPr="00492EA5">
              <w:rPr>
                <w:rFonts w:ascii="Times New Roman" w:hAnsi="Times New Roman" w:cs="Times New Roman"/>
                <w:color w:val="000000"/>
              </w:rPr>
              <w:t>что</w:t>
            </w:r>
            <w:r w:rsidRPr="00492EA5">
              <w:rPr>
                <w:rFonts w:ascii="Times New Roman" w:hAnsi="Times New Roman" w:cs="Times New Roman"/>
                <w:color w:val="000000"/>
                <w:spacing w:val="125"/>
              </w:rPr>
              <w:t xml:space="preserve"> </w:t>
            </w:r>
            <w:r w:rsidRPr="00492EA5">
              <w:rPr>
                <w:rFonts w:ascii="Times New Roman" w:hAnsi="Times New Roman" w:cs="Times New Roman"/>
                <w:color w:val="000000"/>
              </w:rPr>
              <w:t>понимает</w:t>
            </w:r>
            <w:r w:rsidRPr="00492EA5">
              <w:rPr>
                <w:rFonts w:ascii="Times New Roman" w:hAnsi="Times New Roman" w:cs="Times New Roman"/>
                <w:color w:val="000000"/>
                <w:spacing w:val="125"/>
              </w:rPr>
              <w:t xml:space="preserve"> </w:t>
            </w:r>
            <w:r w:rsidRPr="00492EA5">
              <w:rPr>
                <w:rFonts w:ascii="Times New Roman" w:hAnsi="Times New Roman" w:cs="Times New Roman"/>
                <w:color w:val="000000"/>
                <w:spacing w:val="-1"/>
              </w:rPr>
              <w:t>их чувства,</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помогать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делиться своими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переживаниями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мыслями;</w:t>
            </w:r>
          </w:p>
          <w:p w14:paraId="156E1DFF"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помогать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детям</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обнаружить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конструктивные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варианты поведения;</w:t>
            </w:r>
          </w:p>
          <w:p w14:paraId="3C8181E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создавать</w:t>
            </w:r>
            <w:r w:rsidRPr="00492EA5">
              <w:rPr>
                <w:rFonts w:ascii="Times New Roman" w:hAnsi="Times New Roman" w:cs="Times New Roman"/>
                <w:color w:val="000000"/>
                <w:spacing w:val="17"/>
              </w:rPr>
              <w:t xml:space="preserve"> </w:t>
            </w:r>
            <w:r w:rsidRPr="00492EA5">
              <w:rPr>
                <w:rFonts w:ascii="Times New Roman" w:hAnsi="Times New Roman" w:cs="Times New Roman"/>
                <w:color w:val="000000"/>
              </w:rPr>
              <w:t>ситуации,</w:t>
            </w:r>
            <w:r w:rsidRPr="00492EA5">
              <w:rPr>
                <w:rFonts w:ascii="Times New Roman" w:hAnsi="Times New Roman" w:cs="Times New Roman"/>
                <w:color w:val="000000"/>
                <w:spacing w:val="17"/>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rPr>
              <w:t>которых</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spacing w:val="-1"/>
              </w:rPr>
              <w:t>дети</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rPr>
              <w:t>при</w:t>
            </w:r>
            <w:r w:rsidRPr="00492EA5">
              <w:rPr>
                <w:rFonts w:ascii="Times New Roman" w:hAnsi="Times New Roman" w:cs="Times New Roman"/>
                <w:color w:val="000000"/>
                <w:spacing w:val="15"/>
              </w:rPr>
              <w:t xml:space="preserve"> </w:t>
            </w:r>
            <w:r w:rsidRPr="00492EA5">
              <w:rPr>
                <w:rFonts w:ascii="Times New Roman" w:hAnsi="Times New Roman" w:cs="Times New Roman"/>
                <w:color w:val="000000"/>
              </w:rPr>
              <w:t>помощи</w:t>
            </w:r>
            <w:r w:rsidRPr="00492EA5">
              <w:rPr>
                <w:rFonts w:ascii="Times New Roman" w:hAnsi="Times New Roman" w:cs="Times New Roman"/>
                <w:color w:val="000000"/>
                <w:spacing w:val="17"/>
              </w:rPr>
              <w:t xml:space="preserve"> </w:t>
            </w:r>
            <w:r w:rsidRPr="00492EA5">
              <w:rPr>
                <w:rFonts w:ascii="Times New Roman" w:hAnsi="Times New Roman" w:cs="Times New Roman"/>
                <w:color w:val="000000"/>
              </w:rPr>
              <w:t>разных</w:t>
            </w:r>
            <w:r w:rsidRPr="00492EA5">
              <w:rPr>
                <w:rFonts w:ascii="Times New Roman" w:hAnsi="Times New Roman" w:cs="Times New Roman"/>
                <w:color w:val="000000"/>
                <w:spacing w:val="19"/>
              </w:rPr>
              <w:t xml:space="preserve"> </w:t>
            </w:r>
            <w:r w:rsidRPr="00492EA5">
              <w:rPr>
                <w:rFonts w:ascii="Times New Roman" w:hAnsi="Times New Roman" w:cs="Times New Roman"/>
                <w:color w:val="000000"/>
              </w:rPr>
              <w:t>культурных средств</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(игра, рисунок,</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движение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т. д.) могут</w:t>
            </w:r>
            <w:r w:rsidRPr="00492EA5">
              <w:rPr>
                <w:rFonts w:ascii="Times New Roman" w:hAnsi="Times New Roman" w:cs="Times New Roman"/>
                <w:color w:val="000000"/>
                <w:spacing w:val="3"/>
              </w:rPr>
              <w:t xml:space="preserve"> </w:t>
            </w:r>
            <w:r w:rsidRPr="00492EA5">
              <w:rPr>
                <w:rFonts w:ascii="Times New Roman" w:hAnsi="Times New Roman" w:cs="Times New Roman"/>
                <w:color w:val="000000"/>
              </w:rPr>
              <w:t>выразить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свое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отношение к</w:t>
            </w:r>
            <w:r w:rsidRPr="00492EA5">
              <w:rPr>
                <w:rFonts w:ascii="Times New Roman" w:hAnsi="Times New Roman" w:cs="Times New Roman"/>
                <w:color w:val="000000"/>
                <w:spacing w:val="82"/>
              </w:rPr>
              <w:t xml:space="preserve"> </w:t>
            </w:r>
            <w:r w:rsidRPr="00492EA5">
              <w:rPr>
                <w:rFonts w:ascii="Times New Roman" w:hAnsi="Times New Roman" w:cs="Times New Roman"/>
                <w:color w:val="000000"/>
              </w:rPr>
              <w:t>личностно</w:t>
            </w:r>
            <w:r w:rsidRPr="00492EA5">
              <w:rPr>
                <w:rFonts w:ascii="Times New Roman" w:hAnsi="Times New Roman" w:cs="Times New Roman"/>
                <w:color w:val="000000"/>
                <w:spacing w:val="-1"/>
              </w:rPr>
              <w:t>-</w:t>
            </w:r>
            <w:r w:rsidRPr="00492EA5">
              <w:rPr>
                <w:rFonts w:ascii="Times New Roman" w:hAnsi="Times New Roman" w:cs="Times New Roman"/>
                <w:color w:val="000000"/>
              </w:rPr>
              <w:t>значимым</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для</w:t>
            </w:r>
            <w:r w:rsidRPr="00492EA5">
              <w:rPr>
                <w:rFonts w:ascii="Times New Roman" w:hAnsi="Times New Roman" w:cs="Times New Roman"/>
                <w:color w:val="000000"/>
                <w:spacing w:val="82"/>
              </w:rPr>
              <w:t xml:space="preserve"> </w:t>
            </w:r>
            <w:r w:rsidRPr="00492EA5">
              <w:rPr>
                <w:rFonts w:ascii="Times New Roman" w:hAnsi="Times New Roman" w:cs="Times New Roman"/>
                <w:color w:val="000000"/>
                <w:spacing w:val="-1"/>
              </w:rPr>
              <w:t>них</w:t>
            </w:r>
            <w:r w:rsidRPr="00492EA5">
              <w:rPr>
                <w:rFonts w:ascii="Times New Roman" w:hAnsi="Times New Roman" w:cs="Times New Roman"/>
                <w:color w:val="000000"/>
                <w:spacing w:val="85"/>
              </w:rPr>
              <w:t xml:space="preserve"> </w:t>
            </w:r>
            <w:r w:rsidRPr="00492EA5">
              <w:rPr>
                <w:rFonts w:ascii="Times New Roman" w:hAnsi="Times New Roman" w:cs="Times New Roman"/>
                <w:color w:val="000000"/>
              </w:rPr>
              <w:t>событиям</w:t>
            </w:r>
            <w:r w:rsidRPr="00492EA5">
              <w:rPr>
                <w:rFonts w:ascii="Times New Roman" w:hAnsi="Times New Roman" w:cs="Times New Roman"/>
                <w:color w:val="000000"/>
                <w:spacing w:val="79"/>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82"/>
              </w:rPr>
              <w:t xml:space="preserve"> </w:t>
            </w:r>
            <w:r w:rsidRPr="00492EA5">
              <w:rPr>
                <w:rFonts w:ascii="Times New Roman" w:hAnsi="Times New Roman" w:cs="Times New Roman"/>
                <w:color w:val="000000"/>
              </w:rPr>
              <w:t>явлениям,</w:t>
            </w:r>
            <w:r w:rsidRPr="00492EA5">
              <w:rPr>
                <w:rFonts w:ascii="Times New Roman" w:hAnsi="Times New Roman" w:cs="Times New Roman"/>
                <w:color w:val="000000"/>
                <w:spacing w:val="79"/>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81"/>
              </w:rPr>
              <w:t xml:space="preserve"> </w:t>
            </w:r>
            <w:r w:rsidRPr="00492EA5">
              <w:rPr>
                <w:rFonts w:ascii="Times New Roman" w:hAnsi="Times New Roman" w:cs="Times New Roman"/>
                <w:color w:val="000000"/>
              </w:rPr>
              <w:t>том</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spacing w:val="-1"/>
              </w:rPr>
              <w:t>числе</w:t>
            </w:r>
          </w:p>
          <w:p w14:paraId="4F6037BB"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492EA5">
              <w:rPr>
                <w:rFonts w:ascii="Times New Roman" w:hAnsi="Times New Roman" w:cs="Times New Roman"/>
                <w:color w:val="000000"/>
              </w:rPr>
              <w:t>происходящим</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 xml:space="preserve">в </w:t>
            </w:r>
            <w:r w:rsidRPr="00492EA5">
              <w:rPr>
                <w:rFonts w:ascii="Times New Roman" w:hAnsi="Times New Roman" w:cs="Times New Roman"/>
                <w:color w:val="000000"/>
                <w:spacing w:val="-1"/>
              </w:rPr>
              <w:t>детском</w:t>
            </w:r>
            <w:r w:rsidRPr="00492EA5">
              <w:rPr>
                <w:rFonts w:ascii="Times New Roman" w:hAnsi="Times New Roman" w:cs="Times New Roman"/>
                <w:color w:val="000000"/>
              </w:rPr>
              <w:t xml:space="preserve"> саду;</w:t>
            </w:r>
          </w:p>
          <w:p w14:paraId="3946D41B"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обеспечивать</w:t>
            </w:r>
            <w:r w:rsidRPr="00492EA5">
              <w:rPr>
                <w:rFonts w:ascii="Times New Roman" w:hAnsi="Times New Roman" w:cs="Times New Roman"/>
                <w:color w:val="000000"/>
                <w:spacing w:val="46"/>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rPr>
              <w:t>течение</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spacing w:val="1"/>
              </w:rPr>
              <w:t>дня</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rPr>
              <w:t>чередование</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rPr>
              <w:t>ситуаций,</w:t>
            </w:r>
            <w:r w:rsidRPr="00492EA5">
              <w:rPr>
                <w:rFonts w:ascii="Times New Roman" w:hAnsi="Times New Roman" w:cs="Times New Roman"/>
                <w:color w:val="000000"/>
                <w:spacing w:val="46"/>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rPr>
              <w:t>которых</w:t>
            </w:r>
            <w:r w:rsidRPr="00492EA5">
              <w:rPr>
                <w:rFonts w:ascii="Times New Roman" w:hAnsi="Times New Roman" w:cs="Times New Roman"/>
                <w:color w:val="000000"/>
                <w:spacing w:val="46"/>
              </w:rPr>
              <w:t xml:space="preserve"> </w:t>
            </w:r>
            <w:r w:rsidRPr="00492EA5">
              <w:rPr>
                <w:rFonts w:ascii="Times New Roman" w:hAnsi="Times New Roman" w:cs="Times New Roman"/>
                <w:color w:val="000000"/>
              </w:rPr>
              <w:t>дети играют</w:t>
            </w:r>
            <w:r w:rsidRPr="00492EA5">
              <w:rPr>
                <w:rFonts w:ascii="Times New Roman" w:hAnsi="Times New Roman" w:cs="Times New Roman"/>
                <w:color w:val="000000"/>
                <w:spacing w:val="91"/>
              </w:rPr>
              <w:t xml:space="preserve"> </w:t>
            </w:r>
            <w:r w:rsidRPr="00492EA5">
              <w:rPr>
                <w:rFonts w:ascii="Times New Roman" w:hAnsi="Times New Roman" w:cs="Times New Roman"/>
                <w:color w:val="000000"/>
                <w:spacing w:val="-1"/>
              </w:rPr>
              <w:t>вместе</w:t>
            </w:r>
            <w:r w:rsidRPr="00492EA5">
              <w:rPr>
                <w:rFonts w:ascii="Times New Roman" w:hAnsi="Times New Roman" w:cs="Times New Roman"/>
                <w:color w:val="000000"/>
                <w:spacing w:val="9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92"/>
              </w:rPr>
              <w:t xml:space="preserve"> </w:t>
            </w:r>
            <w:r w:rsidRPr="00492EA5">
              <w:rPr>
                <w:rFonts w:ascii="Times New Roman" w:hAnsi="Times New Roman" w:cs="Times New Roman"/>
                <w:color w:val="000000"/>
                <w:spacing w:val="-1"/>
              </w:rPr>
              <w:t>могут</w:t>
            </w:r>
            <w:r w:rsidRPr="00492EA5">
              <w:rPr>
                <w:rFonts w:ascii="Times New Roman" w:hAnsi="Times New Roman" w:cs="Times New Roman"/>
                <w:color w:val="000000"/>
                <w:spacing w:val="95"/>
              </w:rPr>
              <w:t xml:space="preserve"> </w:t>
            </w:r>
            <w:r w:rsidRPr="00492EA5">
              <w:rPr>
                <w:rFonts w:ascii="Times New Roman" w:hAnsi="Times New Roman" w:cs="Times New Roman"/>
                <w:color w:val="000000"/>
              </w:rPr>
              <w:t>при</w:t>
            </w:r>
            <w:r w:rsidRPr="00492EA5">
              <w:rPr>
                <w:rFonts w:ascii="Times New Roman" w:hAnsi="Times New Roman" w:cs="Times New Roman"/>
                <w:color w:val="000000"/>
                <w:spacing w:val="91"/>
              </w:rPr>
              <w:t xml:space="preserve"> </w:t>
            </w:r>
            <w:r w:rsidRPr="00492EA5">
              <w:rPr>
                <w:rFonts w:ascii="Times New Roman" w:hAnsi="Times New Roman" w:cs="Times New Roman"/>
                <w:color w:val="000000"/>
              </w:rPr>
              <w:t>желании</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rPr>
              <w:t>побыть</w:t>
            </w:r>
            <w:r w:rsidRPr="00492EA5">
              <w:rPr>
                <w:rFonts w:ascii="Times New Roman" w:hAnsi="Times New Roman" w:cs="Times New Roman"/>
                <w:color w:val="000000"/>
                <w:spacing w:val="92"/>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90"/>
              </w:rPr>
              <w:t xml:space="preserve"> </w:t>
            </w:r>
            <w:r w:rsidRPr="00492EA5">
              <w:rPr>
                <w:rFonts w:ascii="Times New Roman" w:hAnsi="Times New Roman" w:cs="Times New Roman"/>
                <w:color w:val="000000"/>
              </w:rPr>
              <w:t>одиночестве</w:t>
            </w:r>
            <w:r w:rsidRPr="00492EA5">
              <w:rPr>
                <w:rFonts w:ascii="Times New Roman" w:hAnsi="Times New Roman" w:cs="Times New Roman"/>
                <w:color w:val="000000"/>
                <w:spacing w:val="90"/>
              </w:rPr>
              <w:t xml:space="preserve"> </w:t>
            </w:r>
            <w:r w:rsidRPr="00492EA5">
              <w:rPr>
                <w:rFonts w:ascii="Times New Roman" w:hAnsi="Times New Roman" w:cs="Times New Roman"/>
                <w:color w:val="000000"/>
              </w:rPr>
              <w:t>или</w:t>
            </w:r>
            <w:r w:rsidRPr="00492EA5">
              <w:rPr>
                <w:rFonts w:ascii="Times New Roman" w:hAnsi="Times New Roman" w:cs="Times New Roman"/>
                <w:color w:val="000000"/>
                <w:spacing w:val="92"/>
              </w:rPr>
              <w:t xml:space="preserve"> </w:t>
            </w:r>
            <w:r w:rsidRPr="00492EA5">
              <w:rPr>
                <w:rFonts w:ascii="Times New Roman" w:hAnsi="Times New Roman" w:cs="Times New Roman"/>
                <w:color w:val="000000"/>
              </w:rPr>
              <w:t>в небольшой</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spacing w:val="-1"/>
              </w:rPr>
              <w:t>группе</w:t>
            </w:r>
            <w:r w:rsidRPr="00492EA5">
              <w:rPr>
                <w:rFonts w:ascii="Times New Roman" w:hAnsi="Times New Roman" w:cs="Times New Roman"/>
                <w:color w:val="000000"/>
              </w:rPr>
              <w:t xml:space="preserve"> детей.</w:t>
            </w:r>
          </w:p>
          <w:p w14:paraId="6D43DB1C"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0" w:line="266" w:lineRule="atLeast"/>
              <w:rPr>
                <w:rFonts w:ascii="Times New Roman" w:eastAsia="Calibri" w:hAnsi="Times New Roman" w:cs="Times New Roman"/>
              </w:rPr>
            </w:pPr>
          </w:p>
          <w:p w14:paraId="5F39B01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p>
          <w:p w14:paraId="43244F6C"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p>
          <w:p w14:paraId="6307B48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r w:rsidRPr="00492EA5">
              <w:rPr>
                <w:rFonts w:ascii="Times New Roman" w:hAnsi="Times New Roman" w:cs="Times New Roman"/>
                <w:color w:val="000000"/>
              </w:rPr>
              <w:t>Для формирования</w:t>
            </w:r>
            <w:r w:rsidRPr="00492EA5">
              <w:rPr>
                <w:rFonts w:ascii="Times New Roman" w:hAnsi="Times New Roman" w:cs="Times New Roman"/>
                <w:color w:val="000000"/>
                <w:spacing w:val="121"/>
              </w:rPr>
              <w:t xml:space="preserve"> </w:t>
            </w:r>
            <w:r w:rsidRPr="00492EA5">
              <w:rPr>
                <w:rFonts w:ascii="Times New Roman" w:hAnsi="Times New Roman" w:cs="Times New Roman"/>
                <w:color w:val="000000"/>
              </w:rPr>
              <w:t>доброжелательного отношения педагогу</w:t>
            </w:r>
            <w:r w:rsidRPr="00492EA5">
              <w:rPr>
                <w:rFonts w:ascii="Times New Roman" w:hAnsi="Times New Roman" w:cs="Times New Roman"/>
                <w:color w:val="000000"/>
                <w:spacing w:val="-5"/>
              </w:rPr>
              <w:t xml:space="preserve"> </w:t>
            </w:r>
            <w:r w:rsidRPr="00492EA5">
              <w:rPr>
                <w:rFonts w:ascii="Times New Roman" w:hAnsi="Times New Roman" w:cs="Times New Roman"/>
                <w:color w:val="000000"/>
              </w:rPr>
              <w:t>следует:</w:t>
            </w:r>
          </w:p>
          <w:p w14:paraId="39A4A3A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spacing w:val="-11"/>
              </w:rPr>
              <w:t> </w:t>
            </w:r>
            <w:r w:rsidRPr="00492EA5">
              <w:rPr>
                <w:rFonts w:ascii="Times New Roman" w:hAnsi="Times New Roman" w:cs="Times New Roman"/>
                <w:color w:val="000000"/>
              </w:rPr>
              <w:t>•</w:t>
            </w:r>
            <w:r w:rsidRPr="00492EA5">
              <w:rPr>
                <w:rFonts w:ascii="Times New Roman" w:hAnsi="Times New Roman" w:cs="Times New Roman"/>
                <w:color w:val="000000"/>
                <w:spacing w:val="151"/>
              </w:rPr>
              <w:t xml:space="preserve"> </w:t>
            </w:r>
            <w:r w:rsidRPr="00492EA5">
              <w:rPr>
                <w:rFonts w:ascii="Times New Roman" w:hAnsi="Times New Roman" w:cs="Times New Roman"/>
                <w:color w:val="000000"/>
              </w:rPr>
              <w:t>устанавливать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понятные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для детей</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правила</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взаимодействия;</w:t>
            </w:r>
          </w:p>
          <w:p w14:paraId="7C2677D5"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spacing w:val="-11"/>
              </w:rPr>
              <w:t> </w:t>
            </w:r>
            <w:r w:rsidRPr="00492EA5">
              <w:rPr>
                <w:rFonts w:ascii="Times New Roman" w:hAnsi="Times New Roman" w:cs="Times New Roman"/>
                <w:color w:val="000000"/>
              </w:rPr>
              <w:t>•</w:t>
            </w:r>
            <w:r w:rsidRPr="00492EA5">
              <w:rPr>
                <w:rFonts w:ascii="Times New Roman" w:hAnsi="Times New Roman" w:cs="Times New Roman"/>
                <w:color w:val="000000"/>
                <w:spacing w:val="151"/>
              </w:rPr>
              <w:t xml:space="preserve"> </w:t>
            </w:r>
            <w:r w:rsidRPr="00492EA5">
              <w:rPr>
                <w:rFonts w:ascii="Times New Roman" w:hAnsi="Times New Roman" w:cs="Times New Roman"/>
                <w:color w:val="000000"/>
              </w:rPr>
              <w:t>создавать</w:t>
            </w:r>
            <w:r w:rsidRPr="00492EA5">
              <w:rPr>
                <w:rFonts w:ascii="Times New Roman" w:hAnsi="Times New Roman" w:cs="Times New Roman"/>
                <w:color w:val="000000"/>
                <w:spacing w:val="137"/>
              </w:rPr>
              <w:t xml:space="preserve"> </w:t>
            </w:r>
            <w:r w:rsidRPr="00492EA5">
              <w:rPr>
                <w:rFonts w:ascii="Times New Roman" w:hAnsi="Times New Roman" w:cs="Times New Roman"/>
                <w:color w:val="000000"/>
              </w:rPr>
              <w:t>ситуации</w:t>
            </w:r>
            <w:r w:rsidRPr="00492EA5">
              <w:rPr>
                <w:rFonts w:ascii="Times New Roman" w:hAnsi="Times New Roman" w:cs="Times New Roman"/>
                <w:color w:val="000000"/>
                <w:spacing w:val="138"/>
              </w:rPr>
              <w:t xml:space="preserve"> </w:t>
            </w:r>
            <w:r w:rsidRPr="00492EA5">
              <w:rPr>
                <w:rFonts w:ascii="Times New Roman" w:hAnsi="Times New Roman" w:cs="Times New Roman"/>
                <w:color w:val="000000"/>
              </w:rPr>
              <w:t>обсуждения</w:t>
            </w:r>
            <w:r w:rsidRPr="00492EA5">
              <w:rPr>
                <w:rFonts w:ascii="Times New Roman" w:hAnsi="Times New Roman" w:cs="Times New Roman"/>
                <w:color w:val="000000"/>
                <w:spacing w:val="137"/>
              </w:rPr>
              <w:t xml:space="preserve"> </w:t>
            </w:r>
            <w:r w:rsidRPr="00492EA5">
              <w:rPr>
                <w:rFonts w:ascii="Times New Roman" w:hAnsi="Times New Roman" w:cs="Times New Roman"/>
                <w:color w:val="000000"/>
              </w:rPr>
              <w:t>правил,</w:t>
            </w:r>
            <w:r w:rsidRPr="00492EA5">
              <w:rPr>
                <w:rFonts w:ascii="Times New Roman" w:hAnsi="Times New Roman" w:cs="Times New Roman"/>
                <w:color w:val="000000"/>
                <w:spacing w:val="137"/>
              </w:rPr>
              <w:t xml:space="preserve"> </w:t>
            </w:r>
            <w:r w:rsidRPr="00492EA5">
              <w:rPr>
                <w:rFonts w:ascii="Times New Roman" w:hAnsi="Times New Roman" w:cs="Times New Roman"/>
                <w:color w:val="000000"/>
              </w:rPr>
              <w:t>прояснения</w:t>
            </w:r>
            <w:r w:rsidRPr="00492EA5">
              <w:rPr>
                <w:rFonts w:ascii="Times New Roman" w:hAnsi="Times New Roman" w:cs="Times New Roman"/>
                <w:color w:val="000000"/>
                <w:spacing w:val="137"/>
              </w:rPr>
              <w:t xml:space="preserve"> </w:t>
            </w:r>
            <w:r w:rsidRPr="00492EA5">
              <w:rPr>
                <w:rFonts w:ascii="Times New Roman" w:hAnsi="Times New Roman" w:cs="Times New Roman"/>
                <w:color w:val="000000"/>
              </w:rPr>
              <w:t>детьми</w:t>
            </w:r>
            <w:r w:rsidRPr="00492EA5">
              <w:rPr>
                <w:rFonts w:ascii="Times New Roman" w:hAnsi="Times New Roman" w:cs="Times New Roman"/>
                <w:color w:val="000000"/>
                <w:spacing w:val="138"/>
              </w:rPr>
              <w:t xml:space="preserve"> </w:t>
            </w:r>
            <w:r w:rsidRPr="00492EA5">
              <w:rPr>
                <w:rFonts w:ascii="Times New Roman" w:hAnsi="Times New Roman" w:cs="Times New Roman"/>
                <w:color w:val="000000"/>
                <w:spacing w:val="-1"/>
              </w:rPr>
              <w:t xml:space="preserve">их </w:t>
            </w:r>
            <w:r w:rsidRPr="00492EA5">
              <w:rPr>
                <w:rFonts w:ascii="Times New Roman" w:hAnsi="Times New Roman" w:cs="Times New Roman"/>
                <w:color w:val="000000"/>
                <w:spacing w:val="-26"/>
              </w:rPr>
              <w:t> </w:t>
            </w:r>
            <w:r w:rsidRPr="00492EA5">
              <w:rPr>
                <w:rFonts w:ascii="Times New Roman" w:hAnsi="Times New Roman" w:cs="Times New Roman"/>
                <w:color w:val="000000"/>
              </w:rPr>
              <w:t>смысла;</w:t>
            </w:r>
          </w:p>
          <w:p w14:paraId="6AD01B7D"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spacing w:val="-11"/>
              </w:rPr>
              <w:t> </w:t>
            </w:r>
            <w:r w:rsidRPr="00492EA5">
              <w:rPr>
                <w:rFonts w:ascii="Times New Roman" w:hAnsi="Times New Roman" w:cs="Times New Roman"/>
                <w:color w:val="000000"/>
              </w:rPr>
              <w:t>•</w:t>
            </w:r>
            <w:r w:rsidRPr="00492EA5">
              <w:rPr>
                <w:rFonts w:ascii="Times New Roman" w:hAnsi="Times New Roman" w:cs="Times New Roman"/>
                <w:color w:val="000000"/>
                <w:spacing w:val="151"/>
              </w:rPr>
              <w:t xml:space="preserve"> </w:t>
            </w:r>
            <w:r w:rsidRPr="00492EA5">
              <w:rPr>
                <w:rFonts w:ascii="Times New Roman" w:hAnsi="Times New Roman" w:cs="Times New Roman"/>
                <w:color w:val="000000"/>
              </w:rPr>
              <w:t>поддерживать</w:t>
            </w:r>
            <w:r w:rsidRPr="00492EA5">
              <w:rPr>
                <w:rFonts w:ascii="Times New Roman" w:hAnsi="Times New Roman" w:cs="Times New Roman"/>
                <w:color w:val="000000"/>
                <w:spacing w:val="44"/>
              </w:rPr>
              <w:t xml:space="preserve"> </w:t>
            </w:r>
            <w:r w:rsidRPr="00492EA5">
              <w:rPr>
                <w:rFonts w:ascii="Times New Roman" w:hAnsi="Times New Roman" w:cs="Times New Roman"/>
                <w:color w:val="000000"/>
              </w:rPr>
              <w:t>инициативу</w:t>
            </w:r>
            <w:r w:rsidRPr="00492EA5">
              <w:rPr>
                <w:rFonts w:ascii="Times New Roman" w:hAnsi="Times New Roman" w:cs="Times New Roman"/>
                <w:color w:val="000000"/>
                <w:spacing w:val="38"/>
              </w:rPr>
              <w:t xml:space="preserve"> </w:t>
            </w:r>
            <w:r w:rsidRPr="00492EA5">
              <w:rPr>
                <w:rFonts w:ascii="Times New Roman" w:hAnsi="Times New Roman" w:cs="Times New Roman"/>
                <w:color w:val="000000"/>
              </w:rPr>
              <w:t>детей</w:t>
            </w:r>
            <w:r w:rsidRPr="00492EA5">
              <w:rPr>
                <w:rFonts w:ascii="Times New Roman" w:hAnsi="Times New Roman" w:cs="Times New Roman"/>
                <w:color w:val="000000"/>
                <w:spacing w:val="44"/>
              </w:rPr>
              <w:t xml:space="preserve"> </w:t>
            </w:r>
            <w:r w:rsidRPr="00492EA5">
              <w:rPr>
                <w:rFonts w:ascii="Times New Roman" w:hAnsi="Times New Roman" w:cs="Times New Roman"/>
                <w:color w:val="000000"/>
              </w:rPr>
              <w:t>старшего</w:t>
            </w:r>
            <w:r w:rsidRPr="00492EA5">
              <w:rPr>
                <w:rFonts w:ascii="Times New Roman" w:hAnsi="Times New Roman" w:cs="Times New Roman"/>
                <w:color w:val="000000"/>
                <w:spacing w:val="43"/>
              </w:rPr>
              <w:t xml:space="preserve"> </w:t>
            </w:r>
            <w:r w:rsidRPr="00492EA5">
              <w:rPr>
                <w:rFonts w:ascii="Times New Roman" w:hAnsi="Times New Roman" w:cs="Times New Roman"/>
                <w:color w:val="000000"/>
                <w:spacing w:val="1"/>
              </w:rPr>
              <w:t>дошкольного</w:t>
            </w:r>
            <w:r w:rsidRPr="00492EA5">
              <w:rPr>
                <w:rFonts w:ascii="Times New Roman" w:hAnsi="Times New Roman" w:cs="Times New Roman"/>
                <w:color w:val="000000"/>
                <w:spacing w:val="42"/>
              </w:rPr>
              <w:t xml:space="preserve"> </w:t>
            </w:r>
            <w:r w:rsidRPr="00492EA5">
              <w:rPr>
                <w:rFonts w:ascii="Times New Roman" w:hAnsi="Times New Roman" w:cs="Times New Roman"/>
                <w:color w:val="000000"/>
              </w:rPr>
              <w:t>возраста</w:t>
            </w:r>
            <w:r w:rsidRPr="00492EA5">
              <w:rPr>
                <w:rFonts w:ascii="Times New Roman" w:hAnsi="Times New Roman" w:cs="Times New Roman"/>
                <w:color w:val="000000"/>
                <w:spacing w:val="42"/>
              </w:rPr>
              <w:t xml:space="preserve"> </w:t>
            </w:r>
            <w:r w:rsidRPr="00492EA5">
              <w:rPr>
                <w:rFonts w:ascii="Times New Roman" w:hAnsi="Times New Roman" w:cs="Times New Roman"/>
                <w:color w:val="000000"/>
                <w:spacing w:val="1"/>
              </w:rPr>
              <w:t xml:space="preserve">по </w:t>
            </w:r>
            <w:r w:rsidRPr="00492EA5">
              <w:rPr>
                <w:rFonts w:ascii="Times New Roman" w:hAnsi="Times New Roman" w:cs="Times New Roman"/>
                <w:color w:val="000000"/>
                <w:spacing w:val="-26"/>
              </w:rPr>
              <w:t> </w:t>
            </w:r>
            <w:r w:rsidRPr="00492EA5">
              <w:rPr>
                <w:rFonts w:ascii="Times New Roman" w:hAnsi="Times New Roman" w:cs="Times New Roman"/>
                <w:color w:val="000000"/>
              </w:rPr>
              <w:t>созданию</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spacing w:val="-1"/>
              </w:rPr>
              <w:t>новых</w:t>
            </w:r>
            <w:r w:rsidRPr="00492EA5">
              <w:rPr>
                <w:rFonts w:ascii="Times New Roman" w:hAnsi="Times New Roman" w:cs="Times New Roman"/>
                <w:color w:val="000000"/>
                <w:spacing w:val="91"/>
              </w:rPr>
              <w:t xml:space="preserve"> </w:t>
            </w:r>
            <w:r w:rsidRPr="00492EA5">
              <w:rPr>
                <w:rFonts w:ascii="Times New Roman" w:hAnsi="Times New Roman" w:cs="Times New Roman"/>
                <w:color w:val="000000"/>
              </w:rPr>
              <w:t>норм</w:t>
            </w:r>
            <w:r w:rsidRPr="00492EA5">
              <w:rPr>
                <w:rFonts w:ascii="Times New Roman" w:hAnsi="Times New Roman" w:cs="Times New Roman"/>
                <w:color w:val="000000"/>
                <w:spacing w:val="85"/>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93"/>
              </w:rPr>
              <w:t xml:space="preserve"> </w:t>
            </w:r>
            <w:r w:rsidRPr="00492EA5">
              <w:rPr>
                <w:rFonts w:ascii="Times New Roman" w:hAnsi="Times New Roman" w:cs="Times New Roman"/>
                <w:color w:val="000000"/>
              </w:rPr>
              <w:t>правил</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rPr>
              <w:t>(когда</w:t>
            </w:r>
            <w:r w:rsidRPr="00492EA5">
              <w:rPr>
                <w:rFonts w:ascii="Times New Roman" w:hAnsi="Times New Roman" w:cs="Times New Roman"/>
                <w:color w:val="000000"/>
                <w:spacing w:val="88"/>
              </w:rPr>
              <w:t xml:space="preserve"> </w:t>
            </w:r>
            <w:r w:rsidRPr="00492EA5">
              <w:rPr>
                <w:rFonts w:ascii="Times New Roman" w:hAnsi="Times New Roman" w:cs="Times New Roman"/>
                <w:color w:val="000000"/>
              </w:rPr>
              <w:t>дети</w:t>
            </w:r>
            <w:r w:rsidRPr="00492EA5">
              <w:rPr>
                <w:rFonts w:ascii="Times New Roman" w:hAnsi="Times New Roman" w:cs="Times New Roman"/>
                <w:color w:val="000000"/>
                <w:spacing w:val="90"/>
              </w:rPr>
              <w:t xml:space="preserve"> </w:t>
            </w:r>
            <w:r w:rsidRPr="00492EA5">
              <w:rPr>
                <w:rFonts w:ascii="Times New Roman" w:hAnsi="Times New Roman" w:cs="Times New Roman"/>
                <w:color w:val="000000"/>
              </w:rPr>
              <w:t>совместно</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rPr>
              <w:t xml:space="preserve">предлагают </w:t>
            </w:r>
            <w:r w:rsidRPr="00492EA5">
              <w:rPr>
                <w:rFonts w:ascii="Times New Roman" w:hAnsi="Times New Roman" w:cs="Times New Roman"/>
                <w:color w:val="000000"/>
                <w:spacing w:val="-26"/>
              </w:rPr>
              <w:t> </w:t>
            </w:r>
            <w:r w:rsidRPr="00492EA5">
              <w:rPr>
                <w:rFonts w:ascii="Times New Roman" w:hAnsi="Times New Roman" w:cs="Times New Roman"/>
                <w:color w:val="000000"/>
              </w:rPr>
              <w:t>правила</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для разрешения возникающих</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проблемных</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ситуаций).</w:t>
            </w:r>
          </w:p>
          <w:p w14:paraId="4CBB8704"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8" w:lineRule="atLeast"/>
              <w:rPr>
                <w:rFonts w:ascii="Times New Roman" w:eastAsia="Calibri" w:hAnsi="Times New Roman" w:cs="Times New Roman"/>
              </w:rPr>
            </w:pPr>
          </w:p>
          <w:p w14:paraId="513780FD"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rPr>
            </w:pPr>
          </w:p>
          <w:p w14:paraId="595C504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rPr>
            </w:pPr>
            <w:r w:rsidRPr="00492EA5">
              <w:rPr>
                <w:rFonts w:ascii="Times New Roman" w:hAnsi="Times New Roman" w:cs="Times New Roman"/>
                <w:color w:val="000000"/>
              </w:rPr>
              <w:t>Для</w:t>
            </w:r>
            <w:r w:rsidRPr="00492EA5">
              <w:rPr>
                <w:rFonts w:ascii="Times New Roman" w:hAnsi="Times New Roman" w:cs="Times New Roman"/>
                <w:color w:val="000000"/>
                <w:spacing w:val="216"/>
              </w:rPr>
              <w:t xml:space="preserve"> </w:t>
            </w:r>
            <w:r w:rsidRPr="00492EA5">
              <w:rPr>
                <w:rFonts w:ascii="Times New Roman" w:hAnsi="Times New Roman" w:cs="Times New Roman"/>
                <w:color w:val="000000"/>
              </w:rPr>
              <w:t>формирования</w:t>
            </w:r>
            <w:r w:rsidRPr="00492EA5">
              <w:rPr>
                <w:rFonts w:ascii="Times New Roman" w:hAnsi="Times New Roman" w:cs="Times New Roman"/>
                <w:color w:val="000000"/>
                <w:spacing w:val="213"/>
              </w:rPr>
              <w:t xml:space="preserve"> </w:t>
            </w:r>
            <w:r w:rsidRPr="00492EA5">
              <w:rPr>
                <w:rFonts w:ascii="Times New Roman" w:hAnsi="Times New Roman" w:cs="Times New Roman"/>
                <w:color w:val="000000"/>
              </w:rPr>
              <w:t>детской</w:t>
            </w:r>
            <w:r w:rsidRPr="00492EA5">
              <w:rPr>
                <w:rFonts w:ascii="Times New Roman" w:hAnsi="Times New Roman" w:cs="Times New Roman"/>
                <w:color w:val="000000"/>
                <w:spacing w:val="217"/>
              </w:rPr>
              <w:t xml:space="preserve"> </w:t>
            </w:r>
            <w:r w:rsidRPr="00492EA5">
              <w:rPr>
                <w:rFonts w:ascii="Times New Roman" w:hAnsi="Times New Roman" w:cs="Times New Roman"/>
                <w:color w:val="000000"/>
              </w:rPr>
              <w:t>самостоятельности</w:t>
            </w:r>
            <w:r w:rsidRPr="00492EA5">
              <w:rPr>
                <w:rFonts w:ascii="Times New Roman" w:hAnsi="Times New Roman" w:cs="Times New Roman"/>
                <w:color w:val="000000"/>
                <w:spacing w:val="217"/>
              </w:rPr>
              <w:t xml:space="preserve"> </w:t>
            </w:r>
            <w:r w:rsidRPr="00492EA5">
              <w:rPr>
                <w:rFonts w:ascii="Times New Roman" w:hAnsi="Times New Roman" w:cs="Times New Roman"/>
                <w:color w:val="000000"/>
              </w:rPr>
              <w:t>педагог</w:t>
            </w:r>
            <w:r w:rsidRPr="00492EA5">
              <w:rPr>
                <w:rFonts w:ascii="Times New Roman" w:hAnsi="Times New Roman" w:cs="Times New Roman"/>
                <w:color w:val="000000"/>
                <w:spacing w:val="216"/>
              </w:rPr>
              <w:t xml:space="preserve"> </w:t>
            </w:r>
            <w:r w:rsidRPr="00492EA5">
              <w:rPr>
                <w:rFonts w:ascii="Times New Roman" w:hAnsi="Times New Roman" w:cs="Times New Roman"/>
                <w:color w:val="000000"/>
                <w:spacing w:val="-1"/>
              </w:rPr>
              <w:t xml:space="preserve">должен </w:t>
            </w:r>
            <w:r w:rsidRPr="00492EA5">
              <w:rPr>
                <w:rFonts w:ascii="Times New Roman" w:hAnsi="Times New Roman" w:cs="Times New Roman"/>
                <w:color w:val="000000"/>
              </w:rPr>
              <w:t>выстраивать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образовательную</w:t>
            </w:r>
            <w:r w:rsidRPr="00492EA5">
              <w:rPr>
                <w:rFonts w:ascii="Times New Roman" w:hAnsi="Times New Roman" w:cs="Times New Roman"/>
                <w:color w:val="000000"/>
                <w:spacing w:val="1"/>
              </w:rPr>
              <w:t xml:space="preserve"> среду</w:t>
            </w:r>
            <w:r w:rsidRPr="00492EA5">
              <w:rPr>
                <w:rFonts w:ascii="Times New Roman" w:hAnsi="Times New Roman" w:cs="Times New Roman"/>
                <w:color w:val="000000"/>
                <w:spacing w:val="-5"/>
              </w:rPr>
              <w:t xml:space="preserve"> </w:t>
            </w:r>
            <w:r w:rsidRPr="00492EA5">
              <w:rPr>
                <w:rFonts w:ascii="Times New Roman" w:hAnsi="Times New Roman" w:cs="Times New Roman"/>
                <w:color w:val="000000"/>
                <w:spacing w:val="1"/>
              </w:rPr>
              <w:t>таким</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образом, чтобы дети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могли:</w:t>
            </w:r>
          </w:p>
          <w:p w14:paraId="457FF8D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учиться</w:t>
            </w:r>
            <w:r w:rsidRPr="00492EA5">
              <w:rPr>
                <w:rFonts w:ascii="Times New Roman" w:hAnsi="Times New Roman" w:cs="Times New Roman"/>
                <w:color w:val="000000"/>
                <w:spacing w:val="70"/>
              </w:rPr>
              <w:t xml:space="preserve"> </w:t>
            </w:r>
            <w:r w:rsidRPr="00492EA5">
              <w:rPr>
                <w:rFonts w:ascii="Times New Roman" w:hAnsi="Times New Roman" w:cs="Times New Roman"/>
                <w:color w:val="000000"/>
                <w:spacing w:val="1"/>
              </w:rPr>
              <w:t>на</w:t>
            </w:r>
            <w:r w:rsidRPr="00492EA5">
              <w:rPr>
                <w:rFonts w:ascii="Times New Roman" w:hAnsi="Times New Roman" w:cs="Times New Roman"/>
                <w:color w:val="000000"/>
                <w:spacing w:val="68"/>
              </w:rPr>
              <w:t xml:space="preserve"> </w:t>
            </w:r>
            <w:r w:rsidRPr="00492EA5">
              <w:rPr>
                <w:rFonts w:ascii="Times New Roman" w:hAnsi="Times New Roman" w:cs="Times New Roman"/>
                <w:color w:val="000000"/>
              </w:rPr>
              <w:t>собственном</w:t>
            </w:r>
            <w:r w:rsidRPr="00492EA5">
              <w:rPr>
                <w:rFonts w:ascii="Times New Roman" w:hAnsi="Times New Roman" w:cs="Times New Roman"/>
                <w:color w:val="000000"/>
                <w:spacing w:val="69"/>
              </w:rPr>
              <w:t xml:space="preserve"> </w:t>
            </w:r>
            <w:r w:rsidRPr="00492EA5">
              <w:rPr>
                <w:rFonts w:ascii="Times New Roman" w:hAnsi="Times New Roman" w:cs="Times New Roman"/>
                <w:color w:val="000000"/>
              </w:rPr>
              <w:t>опыте,</w:t>
            </w:r>
            <w:r w:rsidRPr="00492EA5">
              <w:rPr>
                <w:rFonts w:ascii="Times New Roman" w:hAnsi="Times New Roman" w:cs="Times New Roman"/>
                <w:color w:val="000000"/>
                <w:spacing w:val="68"/>
              </w:rPr>
              <w:t xml:space="preserve"> </w:t>
            </w:r>
            <w:r w:rsidRPr="00492EA5">
              <w:rPr>
                <w:rFonts w:ascii="Times New Roman" w:hAnsi="Times New Roman" w:cs="Times New Roman"/>
                <w:color w:val="000000"/>
              </w:rPr>
              <w:t>экспериментировать</w:t>
            </w:r>
            <w:r w:rsidRPr="00492EA5">
              <w:rPr>
                <w:rFonts w:ascii="Times New Roman" w:hAnsi="Times New Roman" w:cs="Times New Roman"/>
                <w:color w:val="000000"/>
                <w:spacing w:val="70"/>
              </w:rPr>
              <w:t xml:space="preserve"> </w:t>
            </w:r>
            <w:r w:rsidRPr="00492EA5">
              <w:rPr>
                <w:rFonts w:ascii="Times New Roman" w:hAnsi="Times New Roman" w:cs="Times New Roman"/>
                <w:color w:val="000000"/>
              </w:rPr>
              <w:t>с</w:t>
            </w:r>
            <w:r w:rsidRPr="00492EA5">
              <w:rPr>
                <w:rFonts w:ascii="Times New Roman" w:hAnsi="Times New Roman" w:cs="Times New Roman"/>
                <w:color w:val="000000"/>
                <w:spacing w:val="68"/>
              </w:rPr>
              <w:t xml:space="preserve"> </w:t>
            </w:r>
            <w:r w:rsidRPr="00492EA5">
              <w:rPr>
                <w:rFonts w:ascii="Times New Roman" w:hAnsi="Times New Roman" w:cs="Times New Roman"/>
                <w:color w:val="000000"/>
              </w:rPr>
              <w:t xml:space="preserve">различными </w:t>
            </w:r>
            <w:r w:rsidRPr="00492EA5">
              <w:rPr>
                <w:rFonts w:ascii="Times New Roman" w:hAnsi="Times New Roman" w:cs="Times New Roman"/>
                <w:color w:val="000000"/>
                <w:spacing w:val="-26"/>
              </w:rPr>
              <w:t> </w:t>
            </w:r>
            <w:r w:rsidRPr="00492EA5">
              <w:rPr>
                <w:rFonts w:ascii="Times New Roman" w:hAnsi="Times New Roman" w:cs="Times New Roman"/>
                <w:color w:val="000000"/>
              </w:rPr>
              <w:t>объектами, в том числе с</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растениями;</w:t>
            </w:r>
          </w:p>
          <w:p w14:paraId="5979925D"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62"/>
              </w:rPr>
              <w:t xml:space="preserve"> </w:t>
            </w:r>
            <w:r w:rsidRPr="00492EA5">
              <w:rPr>
                <w:rFonts w:ascii="Times New Roman" w:hAnsi="Times New Roman" w:cs="Times New Roman"/>
                <w:color w:val="000000"/>
              </w:rPr>
              <w:t>изменять</w:t>
            </w:r>
            <w:r w:rsidRPr="00492EA5">
              <w:rPr>
                <w:rFonts w:ascii="Times New Roman" w:hAnsi="Times New Roman" w:cs="Times New Roman"/>
                <w:color w:val="000000"/>
                <w:spacing w:val="12"/>
              </w:rPr>
              <w:t xml:space="preserve"> </w:t>
            </w:r>
            <w:r w:rsidRPr="00492EA5">
              <w:rPr>
                <w:rFonts w:ascii="Times New Roman" w:hAnsi="Times New Roman" w:cs="Times New Roman"/>
                <w:color w:val="000000"/>
                <w:spacing w:val="-1"/>
              </w:rPr>
              <w:t>или</w:t>
            </w:r>
            <w:r w:rsidRPr="00492EA5">
              <w:rPr>
                <w:rFonts w:ascii="Times New Roman" w:hAnsi="Times New Roman" w:cs="Times New Roman"/>
                <w:color w:val="000000"/>
                <w:spacing w:val="16"/>
              </w:rPr>
              <w:t xml:space="preserve"> </w:t>
            </w:r>
            <w:r w:rsidRPr="00492EA5">
              <w:rPr>
                <w:rFonts w:ascii="Times New Roman" w:hAnsi="Times New Roman" w:cs="Times New Roman"/>
                <w:color w:val="000000"/>
              </w:rPr>
              <w:t>конструировать</w:t>
            </w:r>
            <w:r w:rsidRPr="00492EA5">
              <w:rPr>
                <w:rFonts w:ascii="Times New Roman" w:hAnsi="Times New Roman" w:cs="Times New Roman"/>
                <w:color w:val="000000"/>
                <w:spacing w:val="15"/>
              </w:rPr>
              <w:t xml:space="preserve"> </w:t>
            </w:r>
            <w:r w:rsidRPr="00492EA5">
              <w:rPr>
                <w:rFonts w:ascii="Times New Roman" w:hAnsi="Times New Roman" w:cs="Times New Roman"/>
                <w:color w:val="000000"/>
              </w:rPr>
              <w:t>игровое</w:t>
            </w:r>
            <w:r w:rsidRPr="00492EA5">
              <w:rPr>
                <w:rFonts w:ascii="Times New Roman" w:hAnsi="Times New Roman" w:cs="Times New Roman"/>
                <w:color w:val="000000"/>
                <w:spacing w:val="13"/>
              </w:rPr>
              <w:t xml:space="preserve"> </w:t>
            </w:r>
            <w:r w:rsidRPr="00492EA5">
              <w:rPr>
                <w:rFonts w:ascii="Times New Roman" w:hAnsi="Times New Roman" w:cs="Times New Roman"/>
                <w:color w:val="000000"/>
              </w:rPr>
              <w:t>пространство</w:t>
            </w:r>
            <w:r w:rsidRPr="00492EA5">
              <w:rPr>
                <w:rFonts w:ascii="Times New Roman" w:hAnsi="Times New Roman" w:cs="Times New Roman"/>
                <w:color w:val="000000"/>
                <w:spacing w:val="14"/>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14"/>
              </w:rPr>
              <w:t xml:space="preserve"> </w:t>
            </w:r>
            <w:r w:rsidRPr="00492EA5">
              <w:rPr>
                <w:rFonts w:ascii="Times New Roman" w:hAnsi="Times New Roman" w:cs="Times New Roman"/>
                <w:color w:val="000000"/>
              </w:rPr>
              <w:t>соответствии</w:t>
            </w:r>
            <w:r w:rsidRPr="00492EA5">
              <w:rPr>
                <w:rFonts w:ascii="Times New Roman" w:hAnsi="Times New Roman" w:cs="Times New Roman"/>
                <w:color w:val="000000"/>
                <w:spacing w:val="15"/>
              </w:rPr>
              <w:t xml:space="preserve"> </w:t>
            </w:r>
            <w:r w:rsidRPr="00492EA5">
              <w:rPr>
                <w:rFonts w:ascii="Times New Roman" w:hAnsi="Times New Roman" w:cs="Times New Roman"/>
                <w:color w:val="000000"/>
              </w:rPr>
              <w:t xml:space="preserve">с </w:t>
            </w:r>
            <w:r w:rsidRPr="00492EA5">
              <w:rPr>
                <w:rFonts w:ascii="Times New Roman" w:hAnsi="Times New Roman" w:cs="Times New Roman"/>
                <w:color w:val="000000"/>
                <w:spacing w:val="-26"/>
              </w:rPr>
              <w:t> </w:t>
            </w:r>
            <w:r w:rsidRPr="00492EA5">
              <w:rPr>
                <w:rFonts w:ascii="Times New Roman" w:hAnsi="Times New Roman" w:cs="Times New Roman"/>
                <w:color w:val="000000"/>
              </w:rPr>
              <w:t>возникающими</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игровыми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ситуациями;</w:t>
            </w:r>
          </w:p>
          <w:p w14:paraId="27F0E037"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быть</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автономными</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78"/>
              </w:rPr>
              <w:t xml:space="preserve"> </w:t>
            </w:r>
            <w:r w:rsidRPr="00492EA5">
              <w:rPr>
                <w:rFonts w:ascii="Times New Roman" w:hAnsi="Times New Roman" w:cs="Times New Roman"/>
                <w:color w:val="000000"/>
              </w:rPr>
              <w:t>своих</w:t>
            </w:r>
            <w:r w:rsidRPr="00492EA5">
              <w:rPr>
                <w:rFonts w:ascii="Times New Roman" w:hAnsi="Times New Roman" w:cs="Times New Roman"/>
                <w:color w:val="000000"/>
                <w:spacing w:val="81"/>
              </w:rPr>
              <w:t xml:space="preserve"> </w:t>
            </w:r>
            <w:r w:rsidRPr="00492EA5">
              <w:rPr>
                <w:rFonts w:ascii="Times New Roman" w:hAnsi="Times New Roman" w:cs="Times New Roman"/>
                <w:color w:val="000000"/>
              </w:rPr>
              <w:t>действиях</w:t>
            </w:r>
            <w:r w:rsidRPr="00492EA5">
              <w:rPr>
                <w:rFonts w:ascii="Times New Roman" w:hAnsi="Times New Roman" w:cs="Times New Roman"/>
                <w:color w:val="000000"/>
                <w:spacing w:val="8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принятии</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доступных</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spacing w:val="-1"/>
              </w:rPr>
              <w:t xml:space="preserve">им </w:t>
            </w:r>
            <w:r w:rsidRPr="00492EA5">
              <w:rPr>
                <w:rFonts w:ascii="Times New Roman" w:hAnsi="Times New Roman" w:cs="Times New Roman"/>
                <w:color w:val="000000"/>
                <w:spacing w:val="-26"/>
              </w:rPr>
              <w:t> </w:t>
            </w:r>
            <w:r w:rsidRPr="00492EA5">
              <w:rPr>
                <w:rFonts w:ascii="Times New Roman" w:hAnsi="Times New Roman" w:cs="Times New Roman"/>
                <w:color w:val="000000"/>
              </w:rPr>
              <w:t>решений.</w:t>
            </w:r>
          </w:p>
          <w:p w14:paraId="5ED65D12"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с</w:t>
            </w:r>
            <w:r w:rsidRPr="00492EA5">
              <w:rPr>
                <w:rFonts w:ascii="Times New Roman" w:hAnsi="Times New Roman" w:cs="Times New Roman"/>
                <w:color w:val="000000"/>
                <w:spacing w:val="152"/>
              </w:rPr>
              <w:t xml:space="preserve"> </w:t>
            </w:r>
            <w:r w:rsidRPr="00492EA5">
              <w:rPr>
                <w:rFonts w:ascii="Times New Roman" w:hAnsi="Times New Roman" w:cs="Times New Roman"/>
                <w:color w:val="000000"/>
              </w:rPr>
              <w:t>целью</w:t>
            </w:r>
            <w:r w:rsidRPr="00492EA5">
              <w:rPr>
                <w:rFonts w:ascii="Times New Roman" w:hAnsi="Times New Roman" w:cs="Times New Roman"/>
                <w:color w:val="000000"/>
                <w:spacing w:val="151"/>
              </w:rPr>
              <w:t xml:space="preserve"> </w:t>
            </w:r>
            <w:r w:rsidRPr="00492EA5">
              <w:rPr>
                <w:rFonts w:ascii="Times New Roman" w:hAnsi="Times New Roman" w:cs="Times New Roman"/>
                <w:color w:val="000000"/>
              </w:rPr>
              <w:t>поддержания</w:t>
            </w:r>
            <w:r w:rsidRPr="00492EA5">
              <w:rPr>
                <w:rFonts w:ascii="Times New Roman" w:hAnsi="Times New Roman" w:cs="Times New Roman"/>
                <w:color w:val="000000"/>
                <w:spacing w:val="153"/>
              </w:rPr>
              <w:t xml:space="preserve"> </w:t>
            </w:r>
            <w:r w:rsidRPr="00492EA5">
              <w:rPr>
                <w:rFonts w:ascii="Times New Roman" w:hAnsi="Times New Roman" w:cs="Times New Roman"/>
                <w:color w:val="000000"/>
              </w:rPr>
              <w:t>детской</w:t>
            </w:r>
            <w:r w:rsidRPr="00492EA5">
              <w:rPr>
                <w:rFonts w:ascii="Times New Roman" w:hAnsi="Times New Roman" w:cs="Times New Roman"/>
                <w:color w:val="000000"/>
                <w:spacing w:val="152"/>
              </w:rPr>
              <w:t xml:space="preserve"> </w:t>
            </w:r>
            <w:r w:rsidRPr="00492EA5">
              <w:rPr>
                <w:rFonts w:ascii="Times New Roman" w:hAnsi="Times New Roman" w:cs="Times New Roman"/>
                <w:color w:val="000000"/>
              </w:rPr>
              <w:t>инициативы</w:t>
            </w:r>
            <w:r w:rsidRPr="00492EA5">
              <w:rPr>
                <w:rFonts w:ascii="Times New Roman" w:hAnsi="Times New Roman" w:cs="Times New Roman"/>
                <w:color w:val="000000"/>
                <w:spacing w:val="153"/>
              </w:rPr>
              <w:t xml:space="preserve"> </w:t>
            </w:r>
            <w:r w:rsidRPr="00492EA5">
              <w:rPr>
                <w:rFonts w:ascii="Times New Roman" w:hAnsi="Times New Roman" w:cs="Times New Roman"/>
                <w:color w:val="000000"/>
              </w:rPr>
              <w:t>педагогам</w:t>
            </w:r>
            <w:r w:rsidRPr="00492EA5">
              <w:rPr>
                <w:rFonts w:ascii="Times New Roman" w:hAnsi="Times New Roman" w:cs="Times New Roman"/>
                <w:color w:val="000000"/>
                <w:spacing w:val="153"/>
              </w:rPr>
              <w:t xml:space="preserve"> </w:t>
            </w:r>
            <w:r w:rsidRPr="00492EA5">
              <w:rPr>
                <w:rFonts w:ascii="Times New Roman" w:hAnsi="Times New Roman" w:cs="Times New Roman"/>
                <w:color w:val="000000"/>
              </w:rPr>
              <w:t xml:space="preserve">следует </w:t>
            </w:r>
            <w:r w:rsidRPr="00492EA5">
              <w:rPr>
                <w:rFonts w:ascii="Times New Roman" w:hAnsi="Times New Roman" w:cs="Times New Roman"/>
                <w:color w:val="000000"/>
                <w:spacing w:val="-26"/>
              </w:rPr>
              <w:t> </w:t>
            </w:r>
            <w:r w:rsidRPr="00492EA5">
              <w:rPr>
                <w:rFonts w:ascii="Times New Roman" w:hAnsi="Times New Roman" w:cs="Times New Roman"/>
                <w:color w:val="000000"/>
              </w:rPr>
              <w:t>регулярно создавать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ситуации, в которых</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дошкольники</w:t>
            </w:r>
            <w:r w:rsidRPr="00492EA5">
              <w:rPr>
                <w:rFonts w:ascii="Times New Roman" w:hAnsi="Times New Roman" w:cs="Times New Roman"/>
                <w:color w:val="000000"/>
                <w:spacing w:val="3"/>
              </w:rPr>
              <w:t xml:space="preserve"> </w:t>
            </w:r>
            <w:r w:rsidRPr="00492EA5">
              <w:rPr>
                <w:rFonts w:ascii="Times New Roman" w:hAnsi="Times New Roman" w:cs="Times New Roman"/>
                <w:color w:val="000000"/>
                <w:spacing w:val="-1"/>
              </w:rPr>
              <w:t>учатся:</w:t>
            </w:r>
          </w:p>
          <w:p w14:paraId="60BD532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при</w:t>
            </w:r>
            <w:r w:rsidRPr="00492EA5">
              <w:rPr>
                <w:rFonts w:ascii="Times New Roman" w:hAnsi="Times New Roman" w:cs="Times New Roman"/>
                <w:color w:val="000000"/>
                <w:spacing w:val="3"/>
              </w:rPr>
              <w:t xml:space="preserve"> </w:t>
            </w:r>
            <w:r w:rsidRPr="00492EA5">
              <w:rPr>
                <w:rFonts w:ascii="Times New Roman" w:hAnsi="Times New Roman" w:cs="Times New Roman"/>
                <w:color w:val="000000"/>
                <w:spacing w:val="-1"/>
              </w:rPr>
              <w:t>участии</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взрослого обсуждать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важные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 xml:space="preserve">события </w:t>
            </w:r>
            <w:r w:rsidRPr="00492EA5">
              <w:rPr>
                <w:rFonts w:ascii="Times New Roman" w:hAnsi="Times New Roman" w:cs="Times New Roman"/>
                <w:color w:val="000000"/>
                <w:spacing w:val="-1"/>
              </w:rPr>
              <w:t>со</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сверстниками;</w:t>
            </w:r>
          </w:p>
          <w:p w14:paraId="5A2AFFCA"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совершать</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выбор</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обосновывать</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его</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(например,</w:t>
            </w:r>
            <w:r w:rsidRPr="00492EA5">
              <w:rPr>
                <w:rFonts w:ascii="Times New Roman" w:hAnsi="Times New Roman" w:cs="Times New Roman"/>
                <w:color w:val="000000"/>
                <w:spacing w:val="122"/>
              </w:rPr>
              <w:t xml:space="preserve"> </w:t>
            </w:r>
            <w:r w:rsidRPr="00492EA5">
              <w:rPr>
                <w:rFonts w:ascii="Times New Roman" w:hAnsi="Times New Roman" w:cs="Times New Roman"/>
                <w:color w:val="000000"/>
              </w:rPr>
              <w:t>детям</w:t>
            </w:r>
            <w:r w:rsidRPr="00492EA5">
              <w:rPr>
                <w:rFonts w:ascii="Times New Roman" w:hAnsi="Times New Roman" w:cs="Times New Roman"/>
                <w:color w:val="000000"/>
                <w:spacing w:val="122"/>
              </w:rPr>
              <w:t xml:space="preserve"> </w:t>
            </w:r>
            <w:r w:rsidRPr="00492EA5">
              <w:rPr>
                <w:rFonts w:ascii="Times New Roman" w:hAnsi="Times New Roman" w:cs="Times New Roman"/>
                <w:color w:val="000000"/>
                <w:spacing w:val="-1"/>
              </w:rPr>
              <w:t xml:space="preserve">можно </w:t>
            </w:r>
            <w:r w:rsidRPr="00492EA5">
              <w:rPr>
                <w:rFonts w:ascii="Times New Roman" w:hAnsi="Times New Roman" w:cs="Times New Roman"/>
                <w:color w:val="000000"/>
                <w:spacing w:val="-26"/>
              </w:rPr>
              <w:t> </w:t>
            </w:r>
            <w:r w:rsidRPr="00492EA5">
              <w:rPr>
                <w:rFonts w:ascii="Times New Roman" w:hAnsi="Times New Roman" w:cs="Times New Roman"/>
                <w:color w:val="000000"/>
              </w:rPr>
              <w:t>предлагать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специальные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способы фиксации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spacing w:val="-1"/>
              </w:rPr>
              <w:t>их</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выбора);</w:t>
            </w:r>
          </w:p>
          <w:p w14:paraId="3EA3CA5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предъявлять</w:t>
            </w:r>
            <w:r w:rsidRPr="00492EA5">
              <w:rPr>
                <w:rFonts w:ascii="Times New Roman" w:hAnsi="Times New Roman" w:cs="Times New Roman"/>
                <w:color w:val="000000"/>
                <w:spacing w:val="274"/>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274"/>
              </w:rPr>
              <w:t xml:space="preserve"> </w:t>
            </w:r>
            <w:r w:rsidRPr="00492EA5">
              <w:rPr>
                <w:rFonts w:ascii="Times New Roman" w:hAnsi="Times New Roman" w:cs="Times New Roman"/>
                <w:color w:val="000000"/>
              </w:rPr>
              <w:t>обосновывать</w:t>
            </w:r>
            <w:r w:rsidRPr="00492EA5">
              <w:rPr>
                <w:rFonts w:ascii="Times New Roman" w:hAnsi="Times New Roman" w:cs="Times New Roman"/>
                <w:color w:val="000000"/>
                <w:spacing w:val="274"/>
              </w:rPr>
              <w:t xml:space="preserve"> </w:t>
            </w:r>
            <w:r w:rsidRPr="00492EA5">
              <w:rPr>
                <w:rFonts w:ascii="Times New Roman" w:hAnsi="Times New Roman" w:cs="Times New Roman"/>
                <w:color w:val="000000"/>
              </w:rPr>
              <w:t>свою</w:t>
            </w:r>
            <w:r w:rsidRPr="00492EA5">
              <w:rPr>
                <w:rFonts w:ascii="Times New Roman" w:hAnsi="Times New Roman" w:cs="Times New Roman"/>
                <w:color w:val="000000"/>
                <w:spacing w:val="274"/>
              </w:rPr>
              <w:t xml:space="preserve"> </w:t>
            </w:r>
            <w:r w:rsidRPr="00492EA5">
              <w:rPr>
                <w:rFonts w:ascii="Times New Roman" w:hAnsi="Times New Roman" w:cs="Times New Roman"/>
                <w:color w:val="000000"/>
                <w:spacing w:val="1"/>
              </w:rPr>
              <w:t>инициативу</w:t>
            </w:r>
            <w:r w:rsidRPr="00492EA5">
              <w:rPr>
                <w:rFonts w:ascii="Times New Roman" w:hAnsi="Times New Roman" w:cs="Times New Roman"/>
                <w:color w:val="000000"/>
                <w:spacing w:val="265"/>
              </w:rPr>
              <w:t xml:space="preserve"> </w:t>
            </w:r>
            <w:r w:rsidRPr="00492EA5">
              <w:rPr>
                <w:rFonts w:ascii="Times New Roman" w:hAnsi="Times New Roman" w:cs="Times New Roman"/>
                <w:color w:val="000000"/>
              </w:rPr>
              <w:t xml:space="preserve">(замыслы, </w:t>
            </w:r>
            <w:r w:rsidRPr="00492EA5">
              <w:rPr>
                <w:rFonts w:ascii="Times New Roman" w:hAnsi="Times New Roman" w:cs="Times New Roman"/>
                <w:color w:val="000000"/>
                <w:spacing w:val="-26"/>
              </w:rPr>
              <w:t> </w:t>
            </w:r>
            <w:r w:rsidRPr="00492EA5">
              <w:rPr>
                <w:rFonts w:ascii="Times New Roman" w:hAnsi="Times New Roman" w:cs="Times New Roman"/>
                <w:color w:val="000000"/>
              </w:rPr>
              <w:t>предложения 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пр.);</w:t>
            </w:r>
          </w:p>
          <w:p w14:paraId="2C95486A"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планировать</w:t>
            </w:r>
            <w:r w:rsidRPr="00492EA5">
              <w:rPr>
                <w:rFonts w:ascii="Times New Roman" w:hAnsi="Times New Roman" w:cs="Times New Roman"/>
                <w:color w:val="000000"/>
                <w:spacing w:val="20"/>
              </w:rPr>
              <w:t xml:space="preserve"> </w:t>
            </w:r>
            <w:r w:rsidRPr="00492EA5">
              <w:rPr>
                <w:rFonts w:ascii="Times New Roman" w:hAnsi="Times New Roman" w:cs="Times New Roman"/>
                <w:color w:val="000000"/>
              </w:rPr>
              <w:t>собственные</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rPr>
              <w:t>действия</w:t>
            </w:r>
            <w:r w:rsidRPr="00492EA5">
              <w:rPr>
                <w:rFonts w:ascii="Times New Roman" w:hAnsi="Times New Roman" w:cs="Times New Roman"/>
                <w:color w:val="000000"/>
                <w:spacing w:val="19"/>
              </w:rPr>
              <w:t xml:space="preserve"> </w:t>
            </w:r>
            <w:r w:rsidRPr="00492EA5">
              <w:rPr>
                <w:rFonts w:ascii="Times New Roman" w:hAnsi="Times New Roman" w:cs="Times New Roman"/>
                <w:color w:val="000000"/>
              </w:rPr>
              <w:t>индивидуально</w:t>
            </w:r>
            <w:r w:rsidRPr="00492EA5">
              <w:rPr>
                <w:rFonts w:ascii="Times New Roman" w:hAnsi="Times New Roman" w:cs="Times New Roman"/>
                <w:color w:val="000000"/>
                <w:spacing w:val="19"/>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20"/>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rPr>
              <w:t>малой</w:t>
            </w:r>
            <w:r w:rsidRPr="00492EA5">
              <w:rPr>
                <w:rFonts w:ascii="Times New Roman" w:hAnsi="Times New Roman" w:cs="Times New Roman"/>
                <w:color w:val="000000"/>
                <w:spacing w:val="21"/>
              </w:rPr>
              <w:t xml:space="preserve"> </w:t>
            </w:r>
            <w:r w:rsidRPr="00492EA5">
              <w:rPr>
                <w:rFonts w:ascii="Times New Roman" w:hAnsi="Times New Roman" w:cs="Times New Roman"/>
                <w:color w:val="000000"/>
                <w:spacing w:val="-1"/>
              </w:rPr>
              <w:t xml:space="preserve">группе, </w:t>
            </w:r>
            <w:r w:rsidRPr="00492EA5">
              <w:rPr>
                <w:rFonts w:ascii="Times New Roman" w:hAnsi="Times New Roman" w:cs="Times New Roman"/>
                <w:color w:val="000000"/>
                <w:spacing w:val="-26"/>
              </w:rPr>
              <w:t> </w:t>
            </w:r>
            <w:r w:rsidRPr="00492EA5">
              <w:rPr>
                <w:rFonts w:ascii="Times New Roman" w:hAnsi="Times New Roman" w:cs="Times New Roman"/>
                <w:color w:val="000000"/>
              </w:rPr>
              <w:t>команде;</w:t>
            </w:r>
          </w:p>
        </w:tc>
      </w:tr>
      <w:tr w:rsidR="00887440" w:rsidRPr="00FB5BEF" w14:paraId="30344B4A" w14:textId="77777777" w:rsidTr="00887440">
        <w:trPr>
          <w:trHeight w:val="4387"/>
        </w:trPr>
        <w:tc>
          <w:tcPr>
            <w:tcW w:w="2976" w:type="dxa"/>
          </w:tcPr>
          <w:p w14:paraId="712F21B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562" w:line="266" w:lineRule="atLeast"/>
              <w:ind w:left="348"/>
              <w:rPr>
                <w:rFonts w:ascii="Times New Roman" w:hAnsi="Times New Roman" w:cs="Times New Roman"/>
              </w:rPr>
            </w:pPr>
            <w:r w:rsidRPr="00887440">
              <w:rPr>
                <w:rFonts w:ascii="Times New Roman" w:hAnsi="Times New Roman" w:cs="Times New Roman"/>
                <w:color w:val="000000"/>
              </w:rPr>
              <w:lastRenderedPageBreak/>
              <w:t>4. Создавать</w:t>
            </w:r>
          </w:p>
          <w:p w14:paraId="382CD76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36"/>
              </w:rPr>
              <w:t> </w:t>
            </w:r>
            <w:r w:rsidRPr="00887440">
              <w:rPr>
                <w:rFonts w:ascii="Times New Roman" w:hAnsi="Times New Roman" w:cs="Times New Roman"/>
                <w:color w:val="000000"/>
              </w:rPr>
              <w:t>условия для</w:t>
            </w:r>
          </w:p>
          <w:p w14:paraId="2B512CC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533"/>
              <w:rPr>
                <w:rFonts w:ascii="Times New Roman" w:hAnsi="Times New Roman" w:cs="Times New Roman"/>
              </w:rPr>
            </w:pPr>
            <w:r w:rsidRPr="00887440">
              <w:rPr>
                <w:rFonts w:ascii="Times New Roman" w:hAnsi="Times New Roman" w:cs="Times New Roman"/>
                <w:color w:val="000000"/>
              </w:rPr>
              <w:t>развития</w:t>
            </w:r>
          </w:p>
          <w:p w14:paraId="642F2F9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свободной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игровой</w:t>
            </w:r>
          </w:p>
          <w:p w14:paraId="0140E21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spacing w:val="243"/>
              </w:rPr>
              <w:t> </w:t>
            </w:r>
            <w:r w:rsidRPr="00887440">
              <w:rPr>
                <w:rFonts w:ascii="Times New Roman" w:hAnsi="Times New Roman" w:cs="Times New Roman"/>
                <w:color w:val="000000"/>
              </w:rPr>
              <w:t>деятельности</w:t>
            </w:r>
          </w:p>
          <w:p w14:paraId="312F1F7E"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952" w:line="266" w:lineRule="atLeast"/>
              <w:ind w:left="348"/>
              <w:rPr>
                <w:rFonts w:ascii="Times New Roman" w:hAnsi="Times New Roman" w:cs="Times New Roman"/>
              </w:rPr>
            </w:pPr>
            <w:r w:rsidRPr="00887440">
              <w:rPr>
                <w:rFonts w:ascii="Times New Roman" w:hAnsi="Times New Roman" w:cs="Times New Roman"/>
                <w:color w:val="000000"/>
              </w:rPr>
              <w:t>5. Создавать</w:t>
            </w:r>
          </w:p>
          <w:p w14:paraId="77D7FE0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36"/>
              </w:rPr>
              <w:t> </w:t>
            </w:r>
            <w:r w:rsidRPr="00887440">
              <w:rPr>
                <w:rFonts w:ascii="Times New Roman" w:hAnsi="Times New Roman" w:cs="Times New Roman"/>
                <w:color w:val="000000"/>
              </w:rPr>
              <w:t>условия для</w:t>
            </w:r>
          </w:p>
          <w:p w14:paraId="3438AB3F"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125"/>
              </w:rPr>
              <w:t> </w:t>
            </w:r>
            <w:r w:rsidRPr="00887440">
              <w:rPr>
                <w:rFonts w:ascii="Times New Roman" w:hAnsi="Times New Roman" w:cs="Times New Roman"/>
                <w:color w:val="000000"/>
              </w:rPr>
              <w:t>развития</w:t>
            </w:r>
          </w:p>
          <w:p w14:paraId="7D0E4C3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178"/>
              <w:rPr>
                <w:rFonts w:ascii="Times New Roman" w:hAnsi="Times New Roman" w:cs="Times New Roman"/>
              </w:rPr>
            </w:pPr>
            <w:r w:rsidRPr="00887440">
              <w:rPr>
                <w:rFonts w:ascii="Times New Roman" w:hAnsi="Times New Roman" w:cs="Times New Roman"/>
                <w:color w:val="000000"/>
              </w:rPr>
              <w:t>познавательной</w:t>
            </w:r>
          </w:p>
          <w:p w14:paraId="288E493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r w:rsidRPr="00887440">
              <w:rPr>
                <w:rFonts w:ascii="Times New Roman" w:hAnsi="Times New Roman" w:cs="Times New Roman"/>
                <w:color w:val="000000"/>
                <w:spacing w:val="65"/>
              </w:rPr>
              <w:t> </w:t>
            </w:r>
            <w:r w:rsidRPr="00887440">
              <w:rPr>
                <w:rFonts w:ascii="Times New Roman" w:hAnsi="Times New Roman" w:cs="Times New Roman"/>
                <w:color w:val="000000"/>
              </w:rPr>
              <w:t>деятельности</w:t>
            </w:r>
          </w:p>
          <w:p w14:paraId="759AE8F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eastAsia="Calibri" w:hAnsi="Times New Roman" w:cs="Times New Roman"/>
              </w:rPr>
            </w:pPr>
          </w:p>
          <w:p w14:paraId="52E92C5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5656FE5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626734C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2C619256"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3637BC5E"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134234C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6DF036FF"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337ABA0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063EFC2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395C2FB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209E9D1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r w:rsidRPr="00887440">
              <w:rPr>
                <w:rFonts w:ascii="Times New Roman" w:hAnsi="Times New Roman" w:cs="Times New Roman"/>
                <w:color w:val="000000"/>
              </w:rPr>
              <w:t>6. Создавать</w:t>
            </w:r>
          </w:p>
          <w:p w14:paraId="7FFDB55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36"/>
              </w:rPr>
              <w:t> </w:t>
            </w:r>
            <w:r w:rsidRPr="00887440">
              <w:rPr>
                <w:rFonts w:ascii="Times New Roman" w:hAnsi="Times New Roman" w:cs="Times New Roman"/>
                <w:color w:val="000000"/>
              </w:rPr>
              <w:t>условия для</w:t>
            </w:r>
          </w:p>
          <w:p w14:paraId="43222AE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125"/>
              </w:rPr>
              <w:t> </w:t>
            </w:r>
            <w:r w:rsidRPr="00887440">
              <w:rPr>
                <w:rFonts w:ascii="Times New Roman" w:hAnsi="Times New Roman" w:cs="Times New Roman"/>
                <w:color w:val="000000"/>
              </w:rPr>
              <w:t>развития</w:t>
            </w:r>
          </w:p>
          <w:p w14:paraId="10D50CEE"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449"/>
              <w:rPr>
                <w:rFonts w:ascii="Times New Roman" w:hAnsi="Times New Roman" w:cs="Times New Roman"/>
              </w:rPr>
            </w:pPr>
            <w:r w:rsidRPr="00887440">
              <w:rPr>
                <w:rFonts w:ascii="Times New Roman" w:hAnsi="Times New Roman" w:cs="Times New Roman"/>
                <w:color w:val="000000"/>
              </w:rPr>
              <w:t>проектной</w:t>
            </w:r>
          </w:p>
          <w:p w14:paraId="585DC99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r w:rsidRPr="00887440">
              <w:rPr>
                <w:rFonts w:ascii="Times New Roman" w:hAnsi="Times New Roman" w:cs="Times New Roman"/>
                <w:color w:val="000000"/>
              </w:rPr>
              <w:t>деятельности</w:t>
            </w:r>
          </w:p>
          <w:p w14:paraId="210BC2D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eastAsia="Calibri" w:hAnsi="Times New Roman" w:cs="Times New Roman"/>
              </w:rPr>
            </w:pPr>
          </w:p>
          <w:p w14:paraId="5B3E2D7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7B62D7A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19F87FC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6D49F7A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49AE10F7"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35CDAB2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2E2C8FD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r w:rsidRPr="00887440">
              <w:rPr>
                <w:rFonts w:ascii="Times New Roman" w:hAnsi="Times New Roman" w:cs="Times New Roman"/>
                <w:color w:val="000000"/>
              </w:rPr>
              <w:t>7. Создавать</w:t>
            </w:r>
          </w:p>
          <w:p w14:paraId="7E97620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36"/>
              </w:rPr>
              <w:t> </w:t>
            </w:r>
            <w:r w:rsidRPr="00887440">
              <w:rPr>
                <w:rFonts w:ascii="Times New Roman" w:hAnsi="Times New Roman" w:cs="Times New Roman"/>
                <w:color w:val="000000"/>
              </w:rPr>
              <w:t>условия для</w:t>
            </w:r>
          </w:p>
          <w:p w14:paraId="1097A8F7"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176"/>
              <w:rPr>
                <w:rFonts w:ascii="Times New Roman" w:hAnsi="Times New Roman" w:cs="Times New Roman"/>
              </w:rPr>
            </w:pPr>
            <w:r w:rsidRPr="00887440">
              <w:rPr>
                <w:rFonts w:ascii="Times New Roman" w:hAnsi="Times New Roman" w:cs="Times New Roman"/>
                <w:color w:val="000000"/>
              </w:rPr>
              <w:t>самовыражения</w:t>
            </w:r>
          </w:p>
          <w:p w14:paraId="2539D516"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r w:rsidRPr="00887440">
              <w:rPr>
                <w:rFonts w:ascii="Times New Roman" w:hAnsi="Times New Roman" w:cs="Times New Roman"/>
                <w:color w:val="000000"/>
                <w:spacing w:val="168"/>
              </w:rPr>
              <w:t> </w:t>
            </w:r>
            <w:r w:rsidRPr="00887440">
              <w:rPr>
                <w:rFonts w:ascii="Times New Roman" w:hAnsi="Times New Roman" w:cs="Times New Roman"/>
                <w:color w:val="000000"/>
              </w:rPr>
              <w:t>средствами искусства</w:t>
            </w:r>
          </w:p>
          <w:p w14:paraId="36B0802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2C31969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0569DAD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48FD63B7"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3BE735C1"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3005F186"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6F0F754C" w14:textId="77777777" w:rsidR="00887440" w:rsidRPr="00887440" w:rsidRDefault="00887440" w:rsidP="008C750B">
            <w:pPr>
              <w:pStyle w:val="a6"/>
              <w:numPr>
                <w:ilvl w:val="0"/>
                <w:numId w:val="39"/>
              </w:num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rPr>
            </w:pPr>
            <w:r w:rsidRPr="00887440">
              <w:rPr>
                <w:rFonts w:ascii="Times New Roman" w:hAnsi="Times New Roman" w:cs="Times New Roman"/>
              </w:rPr>
              <w:t xml:space="preserve">Создвать условия для физического развития </w:t>
            </w:r>
          </w:p>
        </w:tc>
        <w:tc>
          <w:tcPr>
            <w:tcW w:w="6668" w:type="dxa"/>
          </w:tcPr>
          <w:p w14:paraId="3F13D9B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887440">
              <w:rPr>
                <w:rFonts w:ascii="Times New Roman" w:hAnsi="Times New Roman" w:cs="Times New Roman"/>
                <w:color w:val="000000"/>
              </w:rPr>
              <w:lastRenderedPageBreak/>
              <w:t> </w:t>
            </w:r>
          </w:p>
          <w:p w14:paraId="7794647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02"/>
              </w:rPr>
              <w:t xml:space="preserve"> </w:t>
            </w:r>
            <w:r w:rsidRPr="00887440">
              <w:rPr>
                <w:rFonts w:ascii="Times New Roman" w:hAnsi="Times New Roman" w:cs="Times New Roman"/>
                <w:color w:val="000000"/>
              </w:rPr>
              <w:t>оценивать</w:t>
            </w:r>
            <w:r w:rsidRPr="00887440">
              <w:rPr>
                <w:rFonts w:ascii="Times New Roman" w:hAnsi="Times New Roman" w:cs="Times New Roman"/>
                <w:color w:val="000000"/>
                <w:spacing w:val="99"/>
              </w:rPr>
              <w:t xml:space="preserve"> </w:t>
            </w:r>
            <w:r w:rsidRPr="00887440">
              <w:rPr>
                <w:rFonts w:ascii="Times New Roman" w:hAnsi="Times New Roman" w:cs="Times New Roman"/>
                <w:color w:val="000000"/>
              </w:rPr>
              <w:t>результаты</w:t>
            </w:r>
            <w:r w:rsidRPr="00887440">
              <w:rPr>
                <w:rFonts w:ascii="Times New Roman" w:hAnsi="Times New Roman" w:cs="Times New Roman"/>
                <w:color w:val="000000"/>
                <w:spacing w:val="98"/>
              </w:rPr>
              <w:t xml:space="preserve"> </w:t>
            </w:r>
            <w:r w:rsidRPr="00887440">
              <w:rPr>
                <w:rFonts w:ascii="Times New Roman" w:hAnsi="Times New Roman" w:cs="Times New Roman"/>
                <w:color w:val="000000"/>
              </w:rPr>
              <w:t>своих</w:t>
            </w:r>
            <w:r w:rsidRPr="00887440">
              <w:rPr>
                <w:rFonts w:ascii="Times New Roman" w:hAnsi="Times New Roman" w:cs="Times New Roman"/>
                <w:color w:val="000000"/>
                <w:spacing w:val="100"/>
              </w:rPr>
              <w:t xml:space="preserve"> </w:t>
            </w:r>
            <w:r w:rsidRPr="00887440">
              <w:rPr>
                <w:rFonts w:ascii="Times New Roman" w:hAnsi="Times New Roman" w:cs="Times New Roman"/>
                <w:color w:val="000000"/>
              </w:rPr>
              <w:t>действий</w:t>
            </w:r>
            <w:r w:rsidRPr="00887440">
              <w:rPr>
                <w:rFonts w:ascii="Times New Roman" w:hAnsi="Times New Roman" w:cs="Times New Roman"/>
                <w:color w:val="000000"/>
                <w:spacing w:val="97"/>
              </w:rPr>
              <w:t xml:space="preserve"> </w:t>
            </w:r>
            <w:r w:rsidRPr="00887440">
              <w:rPr>
                <w:rFonts w:ascii="Times New Roman" w:hAnsi="Times New Roman" w:cs="Times New Roman"/>
                <w:color w:val="000000"/>
              </w:rPr>
              <w:t>индивидуально</w:t>
            </w:r>
            <w:r w:rsidRPr="00887440">
              <w:rPr>
                <w:rFonts w:ascii="Times New Roman" w:hAnsi="Times New Roman" w:cs="Times New Roman"/>
                <w:color w:val="000000"/>
                <w:spacing w:val="98"/>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9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98"/>
              </w:rPr>
              <w:t xml:space="preserve"> </w:t>
            </w:r>
            <w:r w:rsidRPr="00887440">
              <w:rPr>
                <w:rFonts w:ascii="Times New Roman" w:hAnsi="Times New Roman" w:cs="Times New Roman"/>
                <w:color w:val="000000"/>
                <w:spacing w:val="-1"/>
              </w:rPr>
              <w:t xml:space="preserve">малой </w:t>
            </w:r>
            <w:r w:rsidRPr="00887440">
              <w:rPr>
                <w:rFonts w:ascii="Times New Roman" w:hAnsi="Times New Roman" w:cs="Times New Roman"/>
                <w:color w:val="000000"/>
                <w:spacing w:val="-26"/>
              </w:rPr>
              <w:t> </w:t>
            </w:r>
            <w:r w:rsidRPr="00887440">
              <w:rPr>
                <w:rFonts w:ascii="Times New Roman" w:hAnsi="Times New Roman" w:cs="Times New Roman"/>
                <w:color w:val="000000"/>
              </w:rPr>
              <w:t>группе, команде.</w:t>
            </w:r>
          </w:p>
          <w:p w14:paraId="12DE6C3E"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eastAsia="Calibri" w:hAnsi="Times New Roman" w:cs="Times New Roman"/>
              </w:rPr>
            </w:pPr>
          </w:p>
          <w:p w14:paraId="79EB3FB1"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spacing w:val="-1"/>
              </w:rPr>
            </w:pPr>
            <w:r w:rsidRPr="00887440">
              <w:rPr>
                <w:rFonts w:ascii="Times New Roman" w:hAnsi="Times New Roman" w:cs="Times New Roman"/>
                <w:color w:val="000000"/>
              </w:rPr>
              <w:t>С целью развития</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игровой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деятельности</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педагог должен</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spacing w:val="-1"/>
              </w:rPr>
              <w:t>уметь:</w:t>
            </w:r>
          </w:p>
          <w:p w14:paraId="50F759D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создавать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 течение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дня</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условия для свободной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игры детей;</w:t>
            </w:r>
          </w:p>
          <w:p w14:paraId="3C3E86B7"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определять</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игровые</w:t>
            </w:r>
            <w:r w:rsidRPr="00887440">
              <w:rPr>
                <w:rFonts w:ascii="Times New Roman" w:hAnsi="Times New Roman" w:cs="Times New Roman"/>
                <w:color w:val="000000"/>
                <w:spacing w:val="85"/>
              </w:rPr>
              <w:t xml:space="preserve"> </w:t>
            </w:r>
            <w:r w:rsidRPr="00887440">
              <w:rPr>
                <w:rFonts w:ascii="Times New Roman" w:hAnsi="Times New Roman" w:cs="Times New Roman"/>
                <w:color w:val="000000"/>
              </w:rPr>
              <w:t>ситуации,</w:t>
            </w:r>
            <w:r w:rsidRPr="00887440">
              <w:rPr>
                <w:rFonts w:ascii="Times New Roman" w:hAnsi="Times New Roman" w:cs="Times New Roman"/>
                <w:color w:val="000000"/>
                <w:spacing w:val="86"/>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83"/>
              </w:rPr>
              <w:t xml:space="preserve"> </w:t>
            </w:r>
            <w:r w:rsidRPr="00887440">
              <w:rPr>
                <w:rFonts w:ascii="Times New Roman" w:hAnsi="Times New Roman" w:cs="Times New Roman"/>
                <w:color w:val="000000"/>
              </w:rPr>
              <w:t>которых</w:t>
            </w:r>
            <w:r w:rsidRPr="00887440">
              <w:rPr>
                <w:rFonts w:ascii="Times New Roman" w:hAnsi="Times New Roman" w:cs="Times New Roman"/>
                <w:color w:val="000000"/>
                <w:spacing w:val="89"/>
              </w:rPr>
              <w:t xml:space="preserve"> </w:t>
            </w:r>
            <w:r w:rsidRPr="00887440">
              <w:rPr>
                <w:rFonts w:ascii="Times New Roman" w:hAnsi="Times New Roman" w:cs="Times New Roman"/>
                <w:color w:val="000000"/>
                <w:spacing w:val="-1"/>
              </w:rPr>
              <w:t>детям</w:t>
            </w:r>
            <w:r w:rsidRPr="00887440">
              <w:rPr>
                <w:rFonts w:ascii="Times New Roman" w:hAnsi="Times New Roman" w:cs="Times New Roman"/>
                <w:color w:val="000000"/>
                <w:spacing w:val="86"/>
              </w:rPr>
              <w:t xml:space="preserve"> </w:t>
            </w:r>
            <w:r w:rsidRPr="00887440">
              <w:rPr>
                <w:rFonts w:ascii="Times New Roman" w:hAnsi="Times New Roman" w:cs="Times New Roman"/>
                <w:color w:val="000000"/>
              </w:rPr>
              <w:t>нужна</w:t>
            </w:r>
            <w:r w:rsidRPr="00887440">
              <w:rPr>
                <w:rFonts w:ascii="Times New Roman" w:hAnsi="Times New Roman" w:cs="Times New Roman"/>
                <w:color w:val="000000"/>
                <w:spacing w:val="92"/>
              </w:rPr>
              <w:t xml:space="preserve"> </w:t>
            </w:r>
            <w:r w:rsidRPr="00887440">
              <w:rPr>
                <w:rFonts w:ascii="Times New Roman" w:hAnsi="Times New Roman" w:cs="Times New Roman"/>
                <w:color w:val="000000"/>
              </w:rPr>
              <w:t>косвенная помощь;</w:t>
            </w:r>
          </w:p>
          <w:p w14:paraId="45C2ECC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наблюдать</w:t>
            </w:r>
            <w:r w:rsidRPr="00887440">
              <w:rPr>
                <w:rFonts w:ascii="Times New Roman" w:hAnsi="Times New Roman" w:cs="Times New Roman"/>
                <w:color w:val="000000"/>
                <w:spacing w:val="24"/>
              </w:rPr>
              <w:t xml:space="preserve"> </w:t>
            </w:r>
            <w:r w:rsidRPr="00887440">
              <w:rPr>
                <w:rFonts w:ascii="Times New Roman" w:hAnsi="Times New Roman" w:cs="Times New Roman"/>
                <w:color w:val="000000"/>
                <w:spacing w:val="1"/>
              </w:rPr>
              <w:t>за</w:t>
            </w:r>
            <w:r w:rsidRPr="00887440">
              <w:rPr>
                <w:rFonts w:ascii="Times New Roman" w:hAnsi="Times New Roman" w:cs="Times New Roman"/>
                <w:color w:val="000000"/>
                <w:spacing w:val="22"/>
              </w:rPr>
              <w:t xml:space="preserve"> </w:t>
            </w:r>
            <w:r w:rsidRPr="00887440">
              <w:rPr>
                <w:rFonts w:ascii="Times New Roman" w:hAnsi="Times New Roman" w:cs="Times New Roman"/>
                <w:color w:val="000000"/>
              </w:rPr>
              <w:t>играющими</w:t>
            </w:r>
            <w:r w:rsidRPr="00887440">
              <w:rPr>
                <w:rFonts w:ascii="Times New Roman" w:hAnsi="Times New Roman" w:cs="Times New Roman"/>
                <w:color w:val="000000"/>
                <w:spacing w:val="25"/>
              </w:rPr>
              <w:t xml:space="preserve"> </w:t>
            </w:r>
            <w:r w:rsidRPr="00887440">
              <w:rPr>
                <w:rFonts w:ascii="Times New Roman" w:hAnsi="Times New Roman" w:cs="Times New Roman"/>
                <w:color w:val="000000"/>
              </w:rPr>
              <w:t>детьми</w:t>
            </w:r>
            <w:r w:rsidRPr="00887440">
              <w:rPr>
                <w:rFonts w:ascii="Times New Roman" w:hAnsi="Times New Roman" w:cs="Times New Roman"/>
                <w:color w:val="000000"/>
                <w:spacing w:val="25"/>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25"/>
              </w:rPr>
              <w:t xml:space="preserve"> </w:t>
            </w:r>
            <w:r w:rsidRPr="00887440">
              <w:rPr>
                <w:rFonts w:ascii="Times New Roman" w:hAnsi="Times New Roman" w:cs="Times New Roman"/>
                <w:color w:val="000000"/>
              </w:rPr>
              <w:t>понимать,</w:t>
            </w:r>
            <w:r w:rsidRPr="00887440">
              <w:rPr>
                <w:rFonts w:ascii="Times New Roman" w:hAnsi="Times New Roman" w:cs="Times New Roman"/>
                <w:color w:val="000000"/>
                <w:spacing w:val="21"/>
              </w:rPr>
              <w:t xml:space="preserve"> </w:t>
            </w:r>
            <w:r w:rsidRPr="00887440">
              <w:rPr>
                <w:rFonts w:ascii="Times New Roman" w:hAnsi="Times New Roman" w:cs="Times New Roman"/>
                <w:color w:val="000000"/>
              </w:rPr>
              <w:t>какие</w:t>
            </w:r>
            <w:r w:rsidRPr="00887440">
              <w:rPr>
                <w:rFonts w:ascii="Times New Roman" w:hAnsi="Times New Roman" w:cs="Times New Roman"/>
                <w:color w:val="000000"/>
                <w:spacing w:val="22"/>
              </w:rPr>
              <w:t xml:space="preserve"> </w:t>
            </w:r>
            <w:r w:rsidRPr="00887440">
              <w:rPr>
                <w:rFonts w:ascii="Times New Roman" w:hAnsi="Times New Roman" w:cs="Times New Roman"/>
                <w:color w:val="000000"/>
              </w:rPr>
              <w:t>именно</w:t>
            </w:r>
            <w:r w:rsidRPr="00887440">
              <w:rPr>
                <w:rFonts w:ascii="Times New Roman" w:hAnsi="Times New Roman" w:cs="Times New Roman"/>
                <w:color w:val="000000"/>
                <w:spacing w:val="24"/>
              </w:rPr>
              <w:t xml:space="preserve"> </w:t>
            </w:r>
            <w:r w:rsidRPr="00887440">
              <w:rPr>
                <w:rFonts w:ascii="Times New Roman" w:hAnsi="Times New Roman" w:cs="Times New Roman"/>
                <w:color w:val="000000"/>
              </w:rPr>
              <w:t xml:space="preserve">события </w:t>
            </w:r>
            <w:r w:rsidRPr="00887440">
              <w:rPr>
                <w:rFonts w:ascii="Times New Roman" w:hAnsi="Times New Roman" w:cs="Times New Roman"/>
                <w:color w:val="000000"/>
                <w:spacing w:val="1"/>
              </w:rPr>
              <w:t>дня</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отражаются в игре;</w:t>
            </w:r>
          </w:p>
          <w:p w14:paraId="62016C8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отличать</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детей</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с</w:t>
            </w:r>
            <w:r w:rsidRPr="00887440">
              <w:rPr>
                <w:rFonts w:ascii="Times New Roman" w:hAnsi="Times New Roman" w:cs="Times New Roman"/>
                <w:color w:val="000000"/>
                <w:spacing w:val="16"/>
              </w:rPr>
              <w:t xml:space="preserve"> </w:t>
            </w:r>
            <w:r w:rsidRPr="00887440">
              <w:rPr>
                <w:rFonts w:ascii="Times New Roman" w:hAnsi="Times New Roman" w:cs="Times New Roman"/>
                <w:color w:val="000000"/>
              </w:rPr>
              <w:t>развитой</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игровой</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деятельностью</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от</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spacing w:val="1"/>
              </w:rPr>
              <w:t>тех,</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у</w:t>
            </w:r>
            <w:r w:rsidRPr="00887440">
              <w:rPr>
                <w:rFonts w:ascii="Times New Roman" w:hAnsi="Times New Roman" w:cs="Times New Roman"/>
                <w:color w:val="000000"/>
                <w:spacing w:val="12"/>
              </w:rPr>
              <w:t xml:space="preserve"> </w:t>
            </w:r>
            <w:r w:rsidRPr="00887440">
              <w:rPr>
                <w:rFonts w:ascii="Times New Roman" w:hAnsi="Times New Roman" w:cs="Times New Roman"/>
                <w:color w:val="000000"/>
              </w:rPr>
              <w:t>кого</w:t>
            </w:r>
            <w:r w:rsidRPr="00887440">
              <w:rPr>
                <w:rFonts w:ascii="Times New Roman" w:hAnsi="Times New Roman" w:cs="Times New Roman"/>
                <w:color w:val="000000"/>
                <w:spacing w:val="16"/>
              </w:rPr>
              <w:t xml:space="preserve"> </w:t>
            </w:r>
            <w:r w:rsidRPr="00887440">
              <w:rPr>
                <w:rFonts w:ascii="Times New Roman" w:hAnsi="Times New Roman" w:cs="Times New Roman"/>
                <w:color w:val="000000"/>
                <w:spacing w:val="1"/>
              </w:rPr>
              <w:t xml:space="preserve">игра </w:t>
            </w:r>
            <w:r w:rsidRPr="00887440">
              <w:rPr>
                <w:rFonts w:ascii="Times New Roman" w:hAnsi="Times New Roman" w:cs="Times New Roman"/>
                <w:color w:val="000000"/>
              </w:rPr>
              <w:t>развита</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слабо;</w:t>
            </w:r>
          </w:p>
          <w:p w14:paraId="6BAD244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косвенно</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руководить</w:t>
            </w:r>
            <w:r w:rsidRPr="00887440">
              <w:rPr>
                <w:rFonts w:ascii="Times New Roman" w:hAnsi="Times New Roman" w:cs="Times New Roman"/>
                <w:color w:val="000000"/>
                <w:spacing w:val="37"/>
              </w:rPr>
              <w:t xml:space="preserve"> </w:t>
            </w:r>
            <w:r w:rsidRPr="00887440">
              <w:rPr>
                <w:rFonts w:ascii="Times New Roman" w:hAnsi="Times New Roman" w:cs="Times New Roman"/>
                <w:color w:val="000000"/>
              </w:rPr>
              <w:t>игрой,</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spacing w:val="-1"/>
              </w:rPr>
              <w:t>если</w:t>
            </w:r>
            <w:r w:rsidRPr="00887440">
              <w:rPr>
                <w:rFonts w:ascii="Times New Roman" w:hAnsi="Times New Roman" w:cs="Times New Roman"/>
                <w:color w:val="000000"/>
                <w:spacing w:val="38"/>
              </w:rPr>
              <w:t xml:space="preserve"> </w:t>
            </w:r>
            <w:r w:rsidRPr="00887440">
              <w:rPr>
                <w:rFonts w:ascii="Times New Roman" w:hAnsi="Times New Roman" w:cs="Times New Roman"/>
                <w:color w:val="000000"/>
              </w:rPr>
              <w:t>игра</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носит</w:t>
            </w:r>
            <w:r w:rsidRPr="00887440">
              <w:rPr>
                <w:rFonts w:ascii="Times New Roman" w:hAnsi="Times New Roman" w:cs="Times New Roman"/>
                <w:color w:val="000000"/>
                <w:spacing w:val="34"/>
              </w:rPr>
              <w:t xml:space="preserve"> </w:t>
            </w:r>
            <w:r w:rsidRPr="00887440">
              <w:rPr>
                <w:rFonts w:ascii="Times New Roman" w:hAnsi="Times New Roman" w:cs="Times New Roman"/>
                <w:color w:val="000000"/>
              </w:rPr>
              <w:t>стереотипный</w:t>
            </w:r>
            <w:r w:rsidRPr="00887440">
              <w:rPr>
                <w:rFonts w:ascii="Times New Roman" w:hAnsi="Times New Roman" w:cs="Times New Roman"/>
                <w:color w:val="000000"/>
                <w:spacing w:val="34"/>
              </w:rPr>
              <w:t xml:space="preserve"> </w:t>
            </w:r>
            <w:r w:rsidRPr="00887440">
              <w:rPr>
                <w:rFonts w:ascii="Times New Roman" w:hAnsi="Times New Roman" w:cs="Times New Roman"/>
                <w:color w:val="000000"/>
              </w:rPr>
              <w:t>характер (например,</w:t>
            </w:r>
            <w:r w:rsidRPr="00887440">
              <w:rPr>
                <w:rFonts w:ascii="Times New Roman" w:hAnsi="Times New Roman" w:cs="Times New Roman"/>
                <w:color w:val="000000"/>
                <w:spacing w:val="81"/>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82"/>
              </w:rPr>
              <w:t xml:space="preserve"> </w:t>
            </w:r>
            <w:r w:rsidRPr="00887440">
              <w:rPr>
                <w:rFonts w:ascii="Times New Roman" w:hAnsi="Times New Roman" w:cs="Times New Roman"/>
                <w:color w:val="000000"/>
              </w:rPr>
              <w:t>новые</w:t>
            </w:r>
            <w:r w:rsidRPr="00887440">
              <w:rPr>
                <w:rFonts w:ascii="Times New Roman" w:hAnsi="Times New Roman" w:cs="Times New Roman"/>
                <w:color w:val="000000"/>
                <w:spacing w:val="80"/>
              </w:rPr>
              <w:t xml:space="preserve"> </w:t>
            </w:r>
            <w:r w:rsidRPr="00887440">
              <w:rPr>
                <w:rFonts w:ascii="Times New Roman" w:hAnsi="Times New Roman" w:cs="Times New Roman"/>
                <w:color w:val="000000"/>
              </w:rPr>
              <w:t>идеи</w:t>
            </w:r>
            <w:r w:rsidRPr="00887440">
              <w:rPr>
                <w:rFonts w:ascii="Times New Roman" w:hAnsi="Times New Roman" w:cs="Times New Roman"/>
                <w:color w:val="000000"/>
                <w:spacing w:val="82"/>
              </w:rPr>
              <w:t xml:space="preserve"> </w:t>
            </w:r>
            <w:r w:rsidRPr="00887440">
              <w:rPr>
                <w:rFonts w:ascii="Times New Roman" w:hAnsi="Times New Roman" w:cs="Times New Roman"/>
                <w:color w:val="000000"/>
              </w:rPr>
              <w:t>или</w:t>
            </w:r>
            <w:r w:rsidRPr="00887440">
              <w:rPr>
                <w:rFonts w:ascii="Times New Roman" w:hAnsi="Times New Roman" w:cs="Times New Roman"/>
                <w:color w:val="000000"/>
                <w:spacing w:val="82"/>
              </w:rPr>
              <w:t xml:space="preserve"> </w:t>
            </w:r>
            <w:r w:rsidRPr="00887440">
              <w:rPr>
                <w:rFonts w:ascii="Times New Roman" w:hAnsi="Times New Roman" w:cs="Times New Roman"/>
                <w:color w:val="000000"/>
              </w:rPr>
              <w:t>способы</w:t>
            </w:r>
            <w:r w:rsidRPr="00887440">
              <w:rPr>
                <w:rFonts w:ascii="Times New Roman" w:hAnsi="Times New Roman" w:cs="Times New Roman"/>
                <w:color w:val="000000"/>
                <w:spacing w:val="81"/>
              </w:rPr>
              <w:t xml:space="preserve"> </w:t>
            </w:r>
            <w:r w:rsidRPr="00887440">
              <w:rPr>
                <w:rFonts w:ascii="Times New Roman" w:hAnsi="Times New Roman" w:cs="Times New Roman"/>
                <w:color w:val="000000"/>
              </w:rPr>
              <w:t>реализации</w:t>
            </w:r>
            <w:r w:rsidRPr="00887440">
              <w:rPr>
                <w:rFonts w:ascii="Times New Roman" w:hAnsi="Times New Roman" w:cs="Times New Roman"/>
                <w:color w:val="000000"/>
                <w:spacing w:val="82"/>
              </w:rPr>
              <w:t xml:space="preserve"> </w:t>
            </w:r>
            <w:r w:rsidRPr="00887440">
              <w:rPr>
                <w:rFonts w:ascii="Times New Roman" w:hAnsi="Times New Roman" w:cs="Times New Roman"/>
                <w:color w:val="000000"/>
                <w:spacing w:val="-1"/>
              </w:rPr>
              <w:t xml:space="preserve">детских </w:t>
            </w:r>
            <w:r w:rsidRPr="00887440">
              <w:rPr>
                <w:rFonts w:ascii="Times New Roman" w:hAnsi="Times New Roman" w:cs="Times New Roman"/>
                <w:color w:val="000000"/>
              </w:rPr>
              <w:t>идей).</w:t>
            </w:r>
            <w:r w:rsidRPr="00887440">
              <w:rPr>
                <w:rFonts w:ascii="Times New Roman" w:hAnsi="Times New Roman" w:cs="Times New Roman"/>
                <w:color w:val="000000"/>
                <w:spacing w:val="140"/>
              </w:rPr>
              <w:t xml:space="preserve"> </w:t>
            </w:r>
            <w:r w:rsidRPr="00887440">
              <w:rPr>
                <w:rFonts w:ascii="Times New Roman" w:hAnsi="Times New Roman" w:cs="Times New Roman"/>
                <w:color w:val="000000"/>
              </w:rPr>
              <w:t>Спонтанная</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spacing w:val="-1"/>
              </w:rPr>
              <w:t>игра</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rPr>
              <w:t>является</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spacing w:val="1"/>
              </w:rPr>
              <w:t>не</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столько</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rPr>
              <w:t>средством</w:t>
            </w:r>
            <w:r w:rsidRPr="00887440">
              <w:rPr>
                <w:rFonts w:ascii="Times New Roman" w:hAnsi="Times New Roman" w:cs="Times New Roman"/>
                <w:color w:val="000000"/>
                <w:spacing w:val="6"/>
              </w:rPr>
              <w:t xml:space="preserve"> </w:t>
            </w:r>
            <w:r w:rsidRPr="00887440">
              <w:rPr>
                <w:rFonts w:ascii="Times New Roman" w:hAnsi="Times New Roman" w:cs="Times New Roman"/>
                <w:color w:val="000000"/>
              </w:rPr>
              <w:t>для</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rPr>
              <w:t>организации</w:t>
            </w:r>
          </w:p>
          <w:p w14:paraId="6C566CB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rPr>
            </w:pPr>
            <w:r w:rsidRPr="00887440">
              <w:rPr>
                <w:rFonts w:ascii="Times New Roman" w:hAnsi="Times New Roman" w:cs="Times New Roman"/>
                <w:color w:val="000000"/>
              </w:rPr>
              <w:t>обучения, сколько самоценной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деятельностью</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детей.</w:t>
            </w:r>
          </w:p>
          <w:p w14:paraId="4A95CB7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spacing w:val="-26"/>
              </w:rPr>
            </w:pPr>
            <w:r w:rsidRPr="00887440">
              <w:rPr>
                <w:rFonts w:ascii="Times New Roman" w:hAnsi="Times New Roman" w:cs="Times New Roman"/>
                <w:color w:val="000000"/>
                <w:spacing w:val="-26"/>
              </w:rPr>
              <w:t> </w:t>
            </w:r>
          </w:p>
          <w:p w14:paraId="6FAAD75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eastAsia="Calibri" w:hAnsi="Times New Roman" w:cs="Times New Roman"/>
              </w:rPr>
            </w:pPr>
          </w:p>
          <w:p w14:paraId="0812FE6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rPr>
            </w:pPr>
          </w:p>
          <w:p w14:paraId="5BB7072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rPr>
            </w:pPr>
            <w:r w:rsidRPr="00887440">
              <w:rPr>
                <w:rFonts w:ascii="Times New Roman" w:hAnsi="Times New Roman" w:cs="Times New Roman"/>
                <w:color w:val="000000"/>
              </w:rPr>
              <w:t>Стимулировать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детскую познавательную</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активность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педагог может:</w:t>
            </w:r>
          </w:p>
          <w:p w14:paraId="1799D9B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rPr>
            </w:pPr>
            <w:r w:rsidRPr="00887440">
              <w:rPr>
                <w:rFonts w:ascii="Times New Roman" w:hAnsi="Times New Roman" w:cs="Times New Roman"/>
                <w:color w:val="000000"/>
                <w:spacing w:val="-11"/>
              </w:rPr>
              <w:t> </w:t>
            </w: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регулярно</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184"/>
              </w:rPr>
              <w:t xml:space="preserve"> </w:t>
            </w:r>
            <w:r w:rsidRPr="00887440">
              <w:rPr>
                <w:rFonts w:ascii="Times New Roman" w:hAnsi="Times New Roman" w:cs="Times New Roman"/>
                <w:color w:val="000000"/>
              </w:rPr>
              <w:t>вопросы,</w:t>
            </w:r>
            <w:r w:rsidRPr="00887440">
              <w:rPr>
                <w:rFonts w:ascii="Times New Roman" w:hAnsi="Times New Roman" w:cs="Times New Roman"/>
                <w:color w:val="000000"/>
                <w:spacing w:val="184"/>
              </w:rPr>
              <w:t xml:space="preserve"> </w:t>
            </w:r>
            <w:r w:rsidRPr="00887440">
              <w:rPr>
                <w:rFonts w:ascii="Times New Roman" w:hAnsi="Times New Roman" w:cs="Times New Roman"/>
                <w:color w:val="000000"/>
              </w:rPr>
              <w:t>требующие</w:t>
            </w:r>
            <w:r w:rsidRPr="00887440">
              <w:rPr>
                <w:rFonts w:ascii="Times New Roman" w:hAnsi="Times New Roman" w:cs="Times New Roman"/>
                <w:color w:val="000000"/>
                <w:spacing w:val="184"/>
              </w:rPr>
              <w:t xml:space="preserve"> </w:t>
            </w:r>
            <w:r w:rsidRPr="00887440">
              <w:rPr>
                <w:rFonts w:ascii="Times New Roman" w:hAnsi="Times New Roman" w:cs="Times New Roman"/>
                <w:color w:val="000000"/>
                <w:spacing w:val="1"/>
              </w:rPr>
              <w:t>не</w:t>
            </w:r>
            <w:r w:rsidRPr="00887440">
              <w:rPr>
                <w:rFonts w:ascii="Times New Roman" w:hAnsi="Times New Roman" w:cs="Times New Roman"/>
                <w:color w:val="000000"/>
                <w:spacing w:val="183"/>
              </w:rPr>
              <w:t xml:space="preserve"> </w:t>
            </w:r>
            <w:r w:rsidRPr="00887440">
              <w:rPr>
                <w:rFonts w:ascii="Times New Roman" w:hAnsi="Times New Roman" w:cs="Times New Roman"/>
                <w:color w:val="000000"/>
              </w:rPr>
              <w:t xml:space="preserve">только </w:t>
            </w:r>
            <w:r w:rsidRPr="00887440">
              <w:rPr>
                <w:rFonts w:ascii="Times New Roman" w:hAnsi="Times New Roman" w:cs="Times New Roman"/>
                <w:color w:val="000000"/>
                <w:spacing w:val="-26"/>
              </w:rPr>
              <w:t> </w:t>
            </w:r>
            <w:r w:rsidRPr="00887440">
              <w:rPr>
                <w:rFonts w:ascii="Times New Roman" w:hAnsi="Times New Roman" w:cs="Times New Roman"/>
                <w:color w:val="000000"/>
              </w:rPr>
              <w:t xml:space="preserve">воспроизведения информации, </w:t>
            </w:r>
            <w:r w:rsidRPr="00887440">
              <w:rPr>
                <w:rFonts w:ascii="Times New Roman" w:hAnsi="Times New Roman" w:cs="Times New Roman"/>
                <w:color w:val="000000"/>
                <w:spacing w:val="1"/>
              </w:rPr>
              <w:t>но</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мышления;</w:t>
            </w:r>
          </w:p>
          <w:p w14:paraId="044292C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регулярно</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68"/>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64"/>
              </w:rPr>
              <w:t xml:space="preserve"> </w:t>
            </w:r>
            <w:r w:rsidRPr="00887440">
              <w:rPr>
                <w:rFonts w:ascii="Times New Roman" w:hAnsi="Times New Roman" w:cs="Times New Roman"/>
                <w:color w:val="000000"/>
              </w:rPr>
              <w:t>открытые,</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творческие</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rPr>
              <w:t>вопросы,</w:t>
            </w:r>
            <w:r w:rsidRPr="00887440">
              <w:rPr>
                <w:rFonts w:ascii="Times New Roman" w:hAnsi="Times New Roman" w:cs="Times New Roman"/>
                <w:color w:val="000000"/>
                <w:spacing w:val="66"/>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66"/>
              </w:rPr>
              <w:t xml:space="preserve"> </w:t>
            </w:r>
            <w:r w:rsidRPr="00887440">
              <w:rPr>
                <w:rFonts w:ascii="Times New Roman" w:hAnsi="Times New Roman" w:cs="Times New Roman"/>
                <w:color w:val="000000"/>
              </w:rPr>
              <w:t>том числе</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rPr>
              <w:t>проблемно</w:t>
            </w:r>
            <w:r w:rsidRPr="00887440">
              <w:rPr>
                <w:rFonts w:ascii="Times New Roman" w:hAnsi="Times New Roman" w:cs="Times New Roman"/>
                <w:color w:val="000000"/>
                <w:spacing w:val="-1"/>
              </w:rPr>
              <w:t>-</w:t>
            </w:r>
            <w:r w:rsidRPr="00887440">
              <w:rPr>
                <w:rFonts w:ascii="Times New Roman" w:hAnsi="Times New Roman" w:cs="Times New Roman"/>
                <w:color w:val="000000"/>
              </w:rPr>
              <w:t>противоречивые</w:t>
            </w:r>
            <w:r w:rsidRPr="00887440">
              <w:rPr>
                <w:rFonts w:ascii="Times New Roman" w:hAnsi="Times New Roman" w:cs="Times New Roman"/>
                <w:color w:val="000000"/>
                <w:spacing w:val="30"/>
              </w:rPr>
              <w:t xml:space="preserve"> </w:t>
            </w:r>
            <w:r w:rsidRPr="00887440">
              <w:rPr>
                <w:rFonts w:ascii="Times New Roman" w:hAnsi="Times New Roman" w:cs="Times New Roman"/>
                <w:color w:val="000000"/>
              </w:rPr>
              <w:t>ситуации,</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spacing w:val="1"/>
              </w:rPr>
              <w:t>на</w:t>
            </w:r>
            <w:r w:rsidRPr="00887440">
              <w:rPr>
                <w:rFonts w:ascii="Times New Roman" w:hAnsi="Times New Roman" w:cs="Times New Roman"/>
                <w:color w:val="000000"/>
                <w:spacing w:val="29"/>
              </w:rPr>
              <w:t xml:space="preserve"> </w:t>
            </w:r>
            <w:r w:rsidRPr="00887440">
              <w:rPr>
                <w:rFonts w:ascii="Times New Roman" w:hAnsi="Times New Roman" w:cs="Times New Roman"/>
                <w:color w:val="000000"/>
              </w:rPr>
              <w:t>которые</w:t>
            </w:r>
            <w:r w:rsidRPr="00887440">
              <w:rPr>
                <w:rFonts w:ascii="Times New Roman" w:hAnsi="Times New Roman" w:cs="Times New Roman"/>
                <w:color w:val="000000"/>
                <w:spacing w:val="29"/>
              </w:rPr>
              <w:t xml:space="preserve"> </w:t>
            </w:r>
            <w:r w:rsidRPr="00887440">
              <w:rPr>
                <w:rFonts w:ascii="Times New Roman" w:hAnsi="Times New Roman" w:cs="Times New Roman"/>
                <w:color w:val="000000"/>
              </w:rPr>
              <w:t>могут</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spacing w:val="1"/>
              </w:rPr>
              <w:t xml:space="preserve">быть </w:t>
            </w:r>
            <w:r w:rsidRPr="00887440">
              <w:rPr>
                <w:rFonts w:ascii="Times New Roman" w:hAnsi="Times New Roman" w:cs="Times New Roman"/>
                <w:color w:val="000000"/>
              </w:rPr>
              <w:t>даны разные</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ответы;</w:t>
            </w:r>
          </w:p>
          <w:p w14:paraId="0904DC5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обеспечить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 xml:space="preserve">в </w:t>
            </w:r>
            <w:r w:rsidRPr="00887440">
              <w:rPr>
                <w:rFonts w:ascii="Times New Roman" w:hAnsi="Times New Roman" w:cs="Times New Roman"/>
                <w:color w:val="000000"/>
                <w:spacing w:val="1"/>
              </w:rPr>
              <w:t>ходе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обсуждения атмосферу</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поддержки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принятия;</w:t>
            </w:r>
          </w:p>
          <w:p w14:paraId="1A84DFF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позволять</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определиться</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с</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решением</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ходе</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обсуждения</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той</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spacing w:val="-1"/>
              </w:rPr>
              <w:t xml:space="preserve">или </w:t>
            </w:r>
            <w:r w:rsidRPr="00887440">
              <w:rPr>
                <w:rFonts w:ascii="Times New Roman" w:hAnsi="Times New Roman" w:cs="Times New Roman"/>
                <w:color w:val="000000"/>
                <w:spacing w:val="1"/>
              </w:rPr>
              <w:t>иной</w:t>
            </w:r>
            <w:r w:rsidRPr="00887440">
              <w:rPr>
                <w:rFonts w:ascii="Times New Roman" w:hAnsi="Times New Roman" w:cs="Times New Roman"/>
                <w:color w:val="000000"/>
              </w:rPr>
              <w:t xml:space="preserve"> ситуации;</w:t>
            </w:r>
          </w:p>
          <w:p w14:paraId="7691376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организовывать</w:t>
            </w:r>
            <w:r w:rsidRPr="00887440">
              <w:rPr>
                <w:rFonts w:ascii="Times New Roman" w:hAnsi="Times New Roman" w:cs="Times New Roman"/>
                <w:color w:val="000000"/>
                <w:spacing w:val="111"/>
              </w:rPr>
              <w:t xml:space="preserve"> </w:t>
            </w:r>
            <w:r w:rsidRPr="00887440">
              <w:rPr>
                <w:rFonts w:ascii="Times New Roman" w:hAnsi="Times New Roman" w:cs="Times New Roman"/>
                <w:color w:val="000000"/>
              </w:rPr>
              <w:t>обсуждения,</w:t>
            </w:r>
            <w:r w:rsidRPr="00887440">
              <w:rPr>
                <w:rFonts w:ascii="Times New Roman" w:hAnsi="Times New Roman" w:cs="Times New Roman"/>
                <w:color w:val="000000"/>
                <w:spacing w:val="110"/>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110"/>
              </w:rPr>
              <w:t xml:space="preserve"> </w:t>
            </w:r>
            <w:r w:rsidRPr="00887440">
              <w:rPr>
                <w:rFonts w:ascii="Times New Roman" w:hAnsi="Times New Roman" w:cs="Times New Roman"/>
                <w:color w:val="000000"/>
              </w:rPr>
              <w:t>которых</w:t>
            </w:r>
            <w:r w:rsidRPr="00887440">
              <w:rPr>
                <w:rFonts w:ascii="Times New Roman" w:hAnsi="Times New Roman" w:cs="Times New Roman"/>
                <w:color w:val="000000"/>
                <w:spacing w:val="110"/>
              </w:rPr>
              <w:t xml:space="preserve"> </w:t>
            </w:r>
            <w:r w:rsidRPr="00887440">
              <w:rPr>
                <w:rFonts w:ascii="Times New Roman" w:hAnsi="Times New Roman" w:cs="Times New Roman"/>
                <w:color w:val="000000"/>
              </w:rPr>
              <w:t>дети</w:t>
            </w:r>
            <w:r w:rsidRPr="00887440">
              <w:rPr>
                <w:rFonts w:ascii="Times New Roman" w:hAnsi="Times New Roman" w:cs="Times New Roman"/>
                <w:color w:val="000000"/>
                <w:spacing w:val="111"/>
              </w:rPr>
              <w:t xml:space="preserve"> </w:t>
            </w:r>
            <w:r w:rsidRPr="00887440">
              <w:rPr>
                <w:rFonts w:ascii="Times New Roman" w:hAnsi="Times New Roman" w:cs="Times New Roman"/>
                <w:color w:val="000000"/>
                <w:spacing w:val="-1"/>
              </w:rPr>
              <w:t>могут</w:t>
            </w:r>
            <w:r w:rsidRPr="00887440">
              <w:rPr>
                <w:rFonts w:ascii="Times New Roman" w:hAnsi="Times New Roman" w:cs="Times New Roman"/>
                <w:color w:val="000000"/>
                <w:spacing w:val="112"/>
              </w:rPr>
              <w:t xml:space="preserve"> </w:t>
            </w:r>
            <w:r w:rsidRPr="00887440">
              <w:rPr>
                <w:rFonts w:ascii="Times New Roman" w:hAnsi="Times New Roman" w:cs="Times New Roman"/>
                <w:color w:val="000000"/>
              </w:rPr>
              <w:t>высказывать разные</w:t>
            </w:r>
            <w:r w:rsidRPr="00887440">
              <w:rPr>
                <w:rFonts w:ascii="Times New Roman" w:hAnsi="Times New Roman" w:cs="Times New Roman"/>
                <w:color w:val="000000"/>
                <w:spacing w:val="49"/>
              </w:rPr>
              <w:t xml:space="preserve"> </w:t>
            </w:r>
            <w:r w:rsidRPr="00887440">
              <w:rPr>
                <w:rFonts w:ascii="Times New Roman" w:hAnsi="Times New Roman" w:cs="Times New Roman"/>
                <w:color w:val="000000"/>
              </w:rPr>
              <w:t>точки</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rPr>
              <w:t>зрения</w:t>
            </w:r>
            <w:r w:rsidRPr="00887440">
              <w:rPr>
                <w:rFonts w:ascii="Times New Roman" w:hAnsi="Times New Roman" w:cs="Times New Roman"/>
                <w:color w:val="000000"/>
                <w:spacing w:val="47"/>
              </w:rPr>
              <w:t xml:space="preserve"> </w:t>
            </w:r>
            <w:r w:rsidRPr="00887440">
              <w:rPr>
                <w:rFonts w:ascii="Times New Roman" w:hAnsi="Times New Roman" w:cs="Times New Roman"/>
                <w:color w:val="000000"/>
                <w:spacing w:val="1"/>
              </w:rPr>
              <w:t>по</w:t>
            </w:r>
            <w:r w:rsidRPr="00887440">
              <w:rPr>
                <w:rFonts w:ascii="Times New Roman" w:hAnsi="Times New Roman" w:cs="Times New Roman"/>
                <w:color w:val="000000"/>
                <w:spacing w:val="49"/>
              </w:rPr>
              <w:t xml:space="preserve"> </w:t>
            </w:r>
            <w:r w:rsidRPr="00887440">
              <w:rPr>
                <w:rFonts w:ascii="Times New Roman" w:hAnsi="Times New Roman" w:cs="Times New Roman"/>
                <w:color w:val="000000"/>
                <w:spacing w:val="1"/>
              </w:rPr>
              <w:t>одному</w:t>
            </w:r>
            <w:r w:rsidRPr="00887440">
              <w:rPr>
                <w:rFonts w:ascii="Times New Roman" w:hAnsi="Times New Roman" w:cs="Times New Roman"/>
                <w:color w:val="000000"/>
                <w:spacing w:val="45"/>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spacing w:val="1"/>
              </w:rPr>
              <w:t>тому</w:t>
            </w:r>
            <w:r w:rsidRPr="00887440">
              <w:rPr>
                <w:rFonts w:ascii="Times New Roman" w:hAnsi="Times New Roman" w:cs="Times New Roman"/>
                <w:color w:val="000000"/>
                <w:spacing w:val="44"/>
              </w:rPr>
              <w:t xml:space="preserve"> </w:t>
            </w:r>
            <w:r w:rsidRPr="00887440">
              <w:rPr>
                <w:rFonts w:ascii="Times New Roman" w:hAnsi="Times New Roman" w:cs="Times New Roman"/>
                <w:color w:val="000000"/>
                <w:spacing w:val="2"/>
              </w:rPr>
              <w:t>же</w:t>
            </w:r>
            <w:r w:rsidRPr="00887440">
              <w:rPr>
                <w:rFonts w:ascii="Times New Roman" w:hAnsi="Times New Roman" w:cs="Times New Roman"/>
                <w:color w:val="000000"/>
                <w:spacing w:val="49"/>
              </w:rPr>
              <w:t xml:space="preserve"> </w:t>
            </w:r>
            <w:r w:rsidRPr="00887440">
              <w:rPr>
                <w:rFonts w:ascii="Times New Roman" w:hAnsi="Times New Roman" w:cs="Times New Roman"/>
                <w:color w:val="000000"/>
              </w:rPr>
              <w:t>вопросу,</w:t>
            </w:r>
            <w:r w:rsidRPr="00887440">
              <w:rPr>
                <w:rFonts w:ascii="Times New Roman" w:hAnsi="Times New Roman" w:cs="Times New Roman"/>
                <w:color w:val="000000"/>
                <w:spacing w:val="53"/>
              </w:rPr>
              <w:t xml:space="preserve"> </w:t>
            </w:r>
            <w:r w:rsidRPr="00887440">
              <w:rPr>
                <w:rFonts w:ascii="Times New Roman" w:hAnsi="Times New Roman" w:cs="Times New Roman"/>
                <w:color w:val="000000"/>
              </w:rPr>
              <w:t>помогая</w:t>
            </w:r>
            <w:r w:rsidRPr="00887440">
              <w:rPr>
                <w:rFonts w:ascii="Times New Roman" w:hAnsi="Times New Roman" w:cs="Times New Roman"/>
                <w:color w:val="000000"/>
                <w:spacing w:val="55"/>
              </w:rPr>
              <w:t xml:space="preserve"> </w:t>
            </w:r>
            <w:r w:rsidRPr="00887440">
              <w:rPr>
                <w:rFonts w:ascii="Times New Roman" w:hAnsi="Times New Roman" w:cs="Times New Roman"/>
                <w:color w:val="000000"/>
              </w:rPr>
              <w:t>увидеть несовпадение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точек</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зрения;</w:t>
            </w:r>
          </w:p>
          <w:p w14:paraId="3C079CD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строить</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обсуждение</w:t>
            </w:r>
            <w:r w:rsidRPr="00887440">
              <w:rPr>
                <w:rFonts w:ascii="Times New Roman" w:hAnsi="Times New Roman" w:cs="Times New Roman"/>
                <w:color w:val="000000"/>
                <w:spacing w:val="64"/>
              </w:rPr>
              <w:t xml:space="preserve"> </w:t>
            </w:r>
            <w:r w:rsidRPr="00887440">
              <w:rPr>
                <w:rFonts w:ascii="Times New Roman" w:hAnsi="Times New Roman" w:cs="Times New Roman"/>
                <w:color w:val="000000"/>
              </w:rPr>
              <w:t>с</w:t>
            </w:r>
            <w:r w:rsidRPr="00887440">
              <w:rPr>
                <w:rFonts w:ascii="Times New Roman" w:hAnsi="Times New Roman" w:cs="Times New Roman"/>
                <w:color w:val="000000"/>
                <w:spacing w:val="66"/>
              </w:rPr>
              <w:t xml:space="preserve"> </w:t>
            </w:r>
            <w:r w:rsidRPr="00887440">
              <w:rPr>
                <w:rFonts w:ascii="Times New Roman" w:hAnsi="Times New Roman" w:cs="Times New Roman"/>
                <w:color w:val="000000"/>
                <w:spacing w:val="-1"/>
              </w:rPr>
              <w:t>учетом</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высказываний</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rPr>
              <w:t>детей,</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которые</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spacing w:val="-1"/>
              </w:rPr>
              <w:t xml:space="preserve">могут </w:t>
            </w:r>
            <w:r w:rsidRPr="00887440">
              <w:rPr>
                <w:rFonts w:ascii="Times New Roman" w:hAnsi="Times New Roman" w:cs="Times New Roman"/>
                <w:color w:val="000000"/>
              </w:rPr>
              <w:t>изменить</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spacing w:val="1"/>
              </w:rPr>
              <w:t>ход</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дискуссии;</w:t>
            </w:r>
          </w:p>
          <w:p w14:paraId="0B1810D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помогать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организовать</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дискуссию;</w:t>
            </w:r>
          </w:p>
          <w:p w14:paraId="354BA95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22"/>
              </w:rPr>
              <w:t xml:space="preserve"> </w:t>
            </w:r>
            <w:r w:rsidRPr="00887440">
              <w:rPr>
                <w:rFonts w:ascii="Times New Roman" w:hAnsi="Times New Roman" w:cs="Times New Roman"/>
                <w:color w:val="000000"/>
              </w:rPr>
              <w:t>дополнительные</w:t>
            </w:r>
            <w:r w:rsidRPr="00887440">
              <w:rPr>
                <w:rFonts w:ascii="Times New Roman" w:hAnsi="Times New Roman" w:cs="Times New Roman"/>
                <w:color w:val="000000"/>
                <w:spacing w:val="20"/>
              </w:rPr>
              <w:t xml:space="preserve"> </w:t>
            </w:r>
            <w:r w:rsidRPr="00887440">
              <w:rPr>
                <w:rFonts w:ascii="Times New Roman" w:hAnsi="Times New Roman" w:cs="Times New Roman"/>
                <w:color w:val="000000"/>
              </w:rPr>
              <w:t>средства</w:t>
            </w:r>
            <w:r w:rsidRPr="00887440">
              <w:rPr>
                <w:rFonts w:ascii="Times New Roman" w:hAnsi="Times New Roman" w:cs="Times New Roman"/>
                <w:color w:val="000000"/>
                <w:spacing w:val="22"/>
              </w:rPr>
              <w:t xml:space="preserve"> </w:t>
            </w:r>
            <w:r w:rsidRPr="00887440">
              <w:rPr>
                <w:rFonts w:ascii="Times New Roman" w:hAnsi="Times New Roman" w:cs="Times New Roman"/>
                <w:color w:val="000000"/>
              </w:rPr>
              <w:t>(двигательные,</w:t>
            </w:r>
            <w:r w:rsidRPr="00887440">
              <w:rPr>
                <w:rFonts w:ascii="Times New Roman" w:hAnsi="Times New Roman" w:cs="Times New Roman"/>
                <w:color w:val="000000"/>
                <w:spacing w:val="21"/>
              </w:rPr>
              <w:t xml:space="preserve"> </w:t>
            </w:r>
            <w:r w:rsidRPr="00887440">
              <w:rPr>
                <w:rFonts w:ascii="Times New Roman" w:hAnsi="Times New Roman" w:cs="Times New Roman"/>
                <w:color w:val="000000"/>
              </w:rPr>
              <w:t>образные,</w:t>
            </w:r>
            <w:r w:rsidRPr="00887440">
              <w:rPr>
                <w:rFonts w:ascii="Times New Roman" w:hAnsi="Times New Roman" w:cs="Times New Roman"/>
                <w:color w:val="000000"/>
                <w:spacing w:val="21"/>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21"/>
              </w:rPr>
              <w:t xml:space="preserve"> </w:t>
            </w:r>
            <w:r w:rsidRPr="00887440">
              <w:rPr>
                <w:rFonts w:ascii="Times New Roman" w:hAnsi="Times New Roman" w:cs="Times New Roman"/>
                <w:color w:val="000000"/>
              </w:rPr>
              <w:t>том числе</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наглядные</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модели</w:t>
            </w:r>
            <w:r w:rsidRPr="00887440">
              <w:rPr>
                <w:rFonts w:ascii="Times New Roman" w:hAnsi="Times New Roman" w:cs="Times New Roman"/>
                <w:color w:val="000000"/>
                <w:spacing w:val="20"/>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символы),</w:t>
            </w:r>
            <w:r w:rsidRPr="00887440">
              <w:rPr>
                <w:rFonts w:ascii="Times New Roman" w:hAnsi="Times New Roman" w:cs="Times New Roman"/>
                <w:color w:val="000000"/>
                <w:spacing w:val="1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spacing w:val="-1"/>
              </w:rPr>
              <w:t>тех</w:t>
            </w:r>
            <w:r w:rsidRPr="00887440">
              <w:rPr>
                <w:rFonts w:ascii="Times New Roman" w:hAnsi="Times New Roman" w:cs="Times New Roman"/>
                <w:color w:val="000000"/>
                <w:spacing w:val="23"/>
              </w:rPr>
              <w:t xml:space="preserve"> </w:t>
            </w:r>
            <w:r w:rsidRPr="00887440">
              <w:rPr>
                <w:rFonts w:ascii="Times New Roman" w:hAnsi="Times New Roman" w:cs="Times New Roman"/>
                <w:color w:val="000000"/>
              </w:rPr>
              <w:t>случаях,</w:t>
            </w:r>
            <w:r w:rsidRPr="00887440">
              <w:rPr>
                <w:rFonts w:ascii="Times New Roman" w:hAnsi="Times New Roman" w:cs="Times New Roman"/>
                <w:color w:val="000000"/>
                <w:spacing w:val="19"/>
              </w:rPr>
              <w:t xml:space="preserve"> </w:t>
            </w:r>
            <w:r w:rsidRPr="00887440">
              <w:rPr>
                <w:rFonts w:ascii="Times New Roman" w:hAnsi="Times New Roman" w:cs="Times New Roman"/>
                <w:color w:val="000000"/>
              </w:rPr>
              <w:t>когда</w:t>
            </w:r>
            <w:r w:rsidRPr="00887440">
              <w:rPr>
                <w:rFonts w:ascii="Times New Roman" w:hAnsi="Times New Roman" w:cs="Times New Roman"/>
                <w:color w:val="000000"/>
                <w:spacing w:val="16"/>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трудно решить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задачу.</w:t>
            </w:r>
          </w:p>
          <w:p w14:paraId="32ABDA7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spacing w:val="-26"/>
              </w:rPr>
            </w:pPr>
            <w:r w:rsidRPr="00887440">
              <w:rPr>
                <w:rFonts w:ascii="Times New Roman" w:hAnsi="Times New Roman" w:cs="Times New Roman"/>
                <w:color w:val="000000"/>
                <w:spacing w:val="-26"/>
              </w:rPr>
              <w:t> </w:t>
            </w:r>
          </w:p>
          <w:p w14:paraId="05E84CF1"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eastAsia="Calibri" w:hAnsi="Times New Roman" w:cs="Times New Roman"/>
              </w:rPr>
            </w:pPr>
          </w:p>
          <w:p w14:paraId="3BDC60E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p>
          <w:p w14:paraId="107DCC2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p>
          <w:p w14:paraId="450E501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r w:rsidRPr="00887440">
              <w:rPr>
                <w:rFonts w:ascii="Times New Roman" w:hAnsi="Times New Roman" w:cs="Times New Roman"/>
                <w:color w:val="000000"/>
              </w:rPr>
              <w:t>С целью развития</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проектной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деятельности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педагог</w:t>
            </w:r>
            <w:r w:rsidRPr="00887440">
              <w:rPr>
                <w:rFonts w:ascii="Times New Roman" w:hAnsi="Times New Roman" w:cs="Times New Roman"/>
                <w:color w:val="000000"/>
              </w:rPr>
              <w:t xml:space="preserve"> должны:</w:t>
            </w:r>
          </w:p>
          <w:p w14:paraId="512313E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создавать</w:t>
            </w:r>
            <w:r w:rsidRPr="00887440">
              <w:rPr>
                <w:rFonts w:ascii="Times New Roman" w:hAnsi="Times New Roman" w:cs="Times New Roman"/>
                <w:color w:val="000000"/>
                <w:spacing w:val="154"/>
              </w:rPr>
              <w:t xml:space="preserve"> </w:t>
            </w:r>
            <w:r w:rsidRPr="00887440">
              <w:rPr>
                <w:rFonts w:ascii="Times New Roman" w:hAnsi="Times New Roman" w:cs="Times New Roman"/>
                <w:color w:val="000000"/>
              </w:rPr>
              <w:t>проблемные</w:t>
            </w:r>
            <w:r w:rsidRPr="00887440">
              <w:rPr>
                <w:rFonts w:ascii="Times New Roman" w:hAnsi="Times New Roman" w:cs="Times New Roman"/>
                <w:color w:val="000000"/>
                <w:spacing w:val="152"/>
              </w:rPr>
              <w:t xml:space="preserve"> </w:t>
            </w:r>
            <w:r w:rsidRPr="00887440">
              <w:rPr>
                <w:rFonts w:ascii="Times New Roman" w:hAnsi="Times New Roman" w:cs="Times New Roman"/>
                <w:color w:val="000000"/>
              </w:rPr>
              <w:t>ситуации,</w:t>
            </w:r>
            <w:r w:rsidRPr="00887440">
              <w:rPr>
                <w:rFonts w:ascii="Times New Roman" w:hAnsi="Times New Roman" w:cs="Times New Roman"/>
                <w:color w:val="000000"/>
                <w:spacing w:val="157"/>
              </w:rPr>
              <w:t xml:space="preserve"> </w:t>
            </w:r>
            <w:r w:rsidRPr="00887440">
              <w:rPr>
                <w:rFonts w:ascii="Times New Roman" w:hAnsi="Times New Roman" w:cs="Times New Roman"/>
                <w:color w:val="000000"/>
              </w:rPr>
              <w:t>которые</w:t>
            </w:r>
            <w:r w:rsidRPr="00887440">
              <w:rPr>
                <w:rFonts w:ascii="Times New Roman" w:hAnsi="Times New Roman" w:cs="Times New Roman"/>
                <w:color w:val="000000"/>
                <w:spacing w:val="152"/>
              </w:rPr>
              <w:t xml:space="preserve"> </w:t>
            </w:r>
            <w:r w:rsidRPr="00887440">
              <w:rPr>
                <w:rFonts w:ascii="Times New Roman" w:hAnsi="Times New Roman" w:cs="Times New Roman"/>
                <w:color w:val="000000"/>
              </w:rPr>
              <w:t>инициируют</w:t>
            </w:r>
            <w:r w:rsidRPr="00887440">
              <w:rPr>
                <w:rFonts w:ascii="Times New Roman" w:hAnsi="Times New Roman" w:cs="Times New Roman"/>
                <w:color w:val="000000"/>
                <w:spacing w:val="154"/>
              </w:rPr>
              <w:t xml:space="preserve"> </w:t>
            </w:r>
            <w:r w:rsidRPr="00887440">
              <w:rPr>
                <w:rFonts w:ascii="Times New Roman" w:hAnsi="Times New Roman" w:cs="Times New Roman"/>
                <w:color w:val="000000"/>
              </w:rPr>
              <w:t xml:space="preserve">детское </w:t>
            </w:r>
            <w:r w:rsidRPr="00887440">
              <w:rPr>
                <w:rFonts w:ascii="Times New Roman" w:hAnsi="Times New Roman" w:cs="Times New Roman"/>
                <w:color w:val="000000"/>
                <w:spacing w:val="-26"/>
              </w:rPr>
              <w:t> </w:t>
            </w:r>
            <w:r w:rsidRPr="00887440">
              <w:rPr>
                <w:rFonts w:ascii="Times New Roman" w:hAnsi="Times New Roman" w:cs="Times New Roman"/>
                <w:color w:val="000000"/>
              </w:rPr>
              <w:t>любопытство, стимулируют</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стремление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к</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исследованию;</w:t>
            </w:r>
          </w:p>
          <w:p w14:paraId="49BED8A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быть</w:t>
            </w:r>
            <w:r w:rsidRPr="00887440">
              <w:rPr>
                <w:rFonts w:ascii="Times New Roman" w:hAnsi="Times New Roman" w:cs="Times New Roman"/>
                <w:color w:val="000000"/>
                <w:spacing w:val="61"/>
              </w:rPr>
              <w:t xml:space="preserve"> </w:t>
            </w:r>
            <w:r w:rsidRPr="00887440">
              <w:rPr>
                <w:rFonts w:ascii="Times New Roman" w:hAnsi="Times New Roman" w:cs="Times New Roman"/>
                <w:color w:val="000000"/>
              </w:rPr>
              <w:t>внимательными</w:t>
            </w:r>
            <w:r w:rsidRPr="00887440">
              <w:rPr>
                <w:rFonts w:ascii="Times New Roman" w:hAnsi="Times New Roman" w:cs="Times New Roman"/>
                <w:color w:val="000000"/>
                <w:spacing w:val="58"/>
              </w:rPr>
              <w:t xml:space="preserve"> </w:t>
            </w:r>
            <w:r w:rsidRPr="00887440">
              <w:rPr>
                <w:rFonts w:ascii="Times New Roman" w:hAnsi="Times New Roman" w:cs="Times New Roman"/>
                <w:color w:val="000000"/>
              </w:rPr>
              <w:t>к</w:t>
            </w:r>
            <w:r w:rsidRPr="00887440">
              <w:rPr>
                <w:rFonts w:ascii="Times New Roman" w:hAnsi="Times New Roman" w:cs="Times New Roman"/>
                <w:color w:val="000000"/>
                <w:spacing w:val="61"/>
              </w:rPr>
              <w:t xml:space="preserve"> </w:t>
            </w:r>
            <w:r w:rsidRPr="00887440">
              <w:rPr>
                <w:rFonts w:ascii="Times New Roman" w:hAnsi="Times New Roman" w:cs="Times New Roman"/>
                <w:color w:val="000000"/>
              </w:rPr>
              <w:t>детским</w:t>
            </w:r>
            <w:r w:rsidRPr="00887440">
              <w:rPr>
                <w:rFonts w:ascii="Times New Roman" w:hAnsi="Times New Roman" w:cs="Times New Roman"/>
                <w:color w:val="000000"/>
                <w:spacing w:val="59"/>
              </w:rPr>
              <w:t xml:space="preserve"> </w:t>
            </w:r>
            <w:r w:rsidRPr="00887440">
              <w:rPr>
                <w:rFonts w:ascii="Times New Roman" w:hAnsi="Times New Roman" w:cs="Times New Roman"/>
                <w:color w:val="000000"/>
              </w:rPr>
              <w:t>вопросам,</w:t>
            </w:r>
            <w:r w:rsidRPr="00887440">
              <w:rPr>
                <w:rFonts w:ascii="Times New Roman" w:hAnsi="Times New Roman" w:cs="Times New Roman"/>
                <w:color w:val="000000"/>
                <w:spacing w:val="60"/>
              </w:rPr>
              <w:t xml:space="preserve"> </w:t>
            </w:r>
            <w:r w:rsidRPr="00887440">
              <w:rPr>
                <w:rFonts w:ascii="Times New Roman" w:hAnsi="Times New Roman" w:cs="Times New Roman"/>
                <w:color w:val="000000"/>
              </w:rPr>
              <w:t>возникающим</w:t>
            </w:r>
            <w:r w:rsidRPr="00887440">
              <w:rPr>
                <w:rFonts w:ascii="Times New Roman" w:hAnsi="Times New Roman" w:cs="Times New Roman"/>
                <w:color w:val="000000"/>
                <w:spacing w:val="5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59"/>
              </w:rPr>
              <w:t xml:space="preserve"> </w:t>
            </w:r>
            <w:r w:rsidRPr="00887440">
              <w:rPr>
                <w:rFonts w:ascii="Times New Roman" w:hAnsi="Times New Roman" w:cs="Times New Roman"/>
                <w:color w:val="000000"/>
                <w:spacing w:val="-1"/>
              </w:rPr>
              <w:t xml:space="preserve">разных </w:t>
            </w:r>
            <w:r w:rsidRPr="00887440">
              <w:rPr>
                <w:rFonts w:ascii="Times New Roman" w:hAnsi="Times New Roman" w:cs="Times New Roman"/>
                <w:color w:val="000000"/>
                <w:spacing w:val="-26"/>
              </w:rPr>
              <w:t> </w:t>
            </w:r>
            <w:r w:rsidRPr="00887440">
              <w:rPr>
                <w:rFonts w:ascii="Times New Roman" w:hAnsi="Times New Roman" w:cs="Times New Roman"/>
                <w:color w:val="000000"/>
              </w:rPr>
              <w:t>ситуациях,</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spacing w:val="-1"/>
              </w:rPr>
              <w:t>регулярно</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rPr>
              <w:t>проектные образовательные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ситуации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 xml:space="preserve">в </w:t>
            </w:r>
            <w:r w:rsidRPr="00887440">
              <w:rPr>
                <w:rFonts w:ascii="Times New Roman" w:hAnsi="Times New Roman" w:cs="Times New Roman"/>
                <w:color w:val="000000"/>
                <w:spacing w:val="-26"/>
              </w:rPr>
              <w:t> </w:t>
            </w:r>
            <w:r w:rsidRPr="00887440">
              <w:rPr>
                <w:rFonts w:ascii="Times New Roman" w:hAnsi="Times New Roman" w:cs="Times New Roman"/>
                <w:color w:val="000000"/>
              </w:rPr>
              <w:t>ответ</w:t>
            </w:r>
            <w:r w:rsidRPr="00887440">
              <w:rPr>
                <w:rFonts w:ascii="Times New Roman" w:hAnsi="Times New Roman" w:cs="Times New Roman"/>
                <w:color w:val="000000"/>
                <w:spacing w:val="1"/>
              </w:rPr>
              <w:t xml:space="preserve"> на</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заданные</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детьми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вопросы;</w:t>
            </w:r>
          </w:p>
          <w:p w14:paraId="3989B1A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поддерживать</w:t>
            </w:r>
            <w:r w:rsidRPr="00887440">
              <w:rPr>
                <w:rFonts w:ascii="Times New Roman" w:hAnsi="Times New Roman" w:cs="Times New Roman"/>
                <w:color w:val="000000"/>
                <w:spacing w:val="214"/>
              </w:rPr>
              <w:t xml:space="preserve"> </w:t>
            </w:r>
            <w:r w:rsidRPr="00887440">
              <w:rPr>
                <w:rFonts w:ascii="Times New Roman" w:hAnsi="Times New Roman" w:cs="Times New Roman"/>
                <w:color w:val="000000"/>
              </w:rPr>
              <w:t>детскую</w:t>
            </w:r>
            <w:r w:rsidRPr="00887440">
              <w:rPr>
                <w:rFonts w:ascii="Times New Roman" w:hAnsi="Times New Roman" w:cs="Times New Roman"/>
                <w:color w:val="000000"/>
                <w:spacing w:val="214"/>
              </w:rPr>
              <w:t xml:space="preserve"> </w:t>
            </w:r>
            <w:r w:rsidRPr="00887440">
              <w:rPr>
                <w:rFonts w:ascii="Times New Roman" w:hAnsi="Times New Roman" w:cs="Times New Roman"/>
                <w:color w:val="000000"/>
              </w:rPr>
              <w:t>автономию:</w:t>
            </w:r>
            <w:r w:rsidRPr="00887440">
              <w:rPr>
                <w:rFonts w:ascii="Times New Roman" w:hAnsi="Times New Roman" w:cs="Times New Roman"/>
                <w:color w:val="000000"/>
                <w:spacing w:val="214"/>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214"/>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213"/>
              </w:rPr>
              <w:t xml:space="preserve"> </w:t>
            </w:r>
            <w:r w:rsidRPr="00887440">
              <w:rPr>
                <w:rFonts w:ascii="Times New Roman" w:hAnsi="Times New Roman" w:cs="Times New Roman"/>
                <w:color w:val="000000"/>
              </w:rPr>
              <w:t xml:space="preserve">самим </w:t>
            </w:r>
            <w:r w:rsidRPr="00887440">
              <w:rPr>
                <w:rFonts w:ascii="Times New Roman" w:hAnsi="Times New Roman" w:cs="Times New Roman"/>
                <w:color w:val="000000"/>
                <w:spacing w:val="-26"/>
              </w:rPr>
              <w:t> </w:t>
            </w:r>
            <w:r w:rsidRPr="00887440">
              <w:rPr>
                <w:rFonts w:ascii="Times New Roman" w:hAnsi="Times New Roman" w:cs="Times New Roman"/>
                <w:color w:val="000000"/>
              </w:rPr>
              <w:t>выдвигать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проектные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решения;</w:t>
            </w:r>
          </w:p>
          <w:p w14:paraId="7270C4E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lastRenderedPageBreak/>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помогать</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93"/>
              </w:rPr>
              <w:t xml:space="preserve"> </w:t>
            </w:r>
            <w:r w:rsidRPr="00887440">
              <w:rPr>
                <w:rFonts w:ascii="Times New Roman" w:hAnsi="Times New Roman" w:cs="Times New Roman"/>
                <w:color w:val="000000"/>
              </w:rPr>
              <w:t>планировать</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свою</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деятельность</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при</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 xml:space="preserve">выполнении </w:t>
            </w:r>
            <w:r w:rsidRPr="00887440">
              <w:rPr>
                <w:rFonts w:ascii="Times New Roman" w:hAnsi="Times New Roman" w:cs="Times New Roman"/>
                <w:color w:val="000000"/>
                <w:spacing w:val="-26"/>
              </w:rPr>
              <w:t> </w:t>
            </w:r>
            <w:r w:rsidRPr="00887440">
              <w:rPr>
                <w:rFonts w:ascii="Times New Roman" w:hAnsi="Times New Roman" w:cs="Times New Roman"/>
                <w:color w:val="000000"/>
              </w:rPr>
              <w:t>своего замысла;</w:t>
            </w:r>
          </w:p>
          <w:p w14:paraId="6B3EDA6F"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136"/>
              </w:rPr>
              <w:t xml:space="preserve"> </w:t>
            </w:r>
            <w:r w:rsidRPr="00887440">
              <w:rPr>
                <w:rFonts w:ascii="Times New Roman" w:hAnsi="Times New Roman" w:cs="Times New Roman"/>
                <w:color w:val="000000"/>
                <w:spacing w:val="1"/>
              </w:rPr>
              <w:t>ходе</w:t>
            </w:r>
            <w:r w:rsidRPr="00887440">
              <w:rPr>
                <w:rFonts w:ascii="Times New Roman" w:hAnsi="Times New Roman" w:cs="Times New Roman"/>
                <w:color w:val="000000"/>
                <w:spacing w:val="135"/>
              </w:rPr>
              <w:t xml:space="preserve"> </w:t>
            </w:r>
            <w:r w:rsidRPr="00887440">
              <w:rPr>
                <w:rFonts w:ascii="Times New Roman" w:hAnsi="Times New Roman" w:cs="Times New Roman"/>
                <w:color w:val="000000"/>
              </w:rPr>
              <w:t>обсуждения</w:t>
            </w:r>
            <w:r w:rsidRPr="00887440">
              <w:rPr>
                <w:rFonts w:ascii="Times New Roman" w:hAnsi="Times New Roman" w:cs="Times New Roman"/>
                <w:color w:val="000000"/>
                <w:spacing w:val="137"/>
              </w:rPr>
              <w:t xml:space="preserve"> </w:t>
            </w:r>
            <w:r w:rsidRPr="00887440">
              <w:rPr>
                <w:rFonts w:ascii="Times New Roman" w:hAnsi="Times New Roman" w:cs="Times New Roman"/>
                <w:color w:val="000000"/>
              </w:rPr>
              <w:t>предложенных</w:t>
            </w:r>
            <w:r w:rsidRPr="00887440">
              <w:rPr>
                <w:rFonts w:ascii="Times New Roman" w:hAnsi="Times New Roman" w:cs="Times New Roman"/>
                <w:color w:val="000000"/>
                <w:spacing w:val="139"/>
              </w:rPr>
              <w:t xml:space="preserve"> </w:t>
            </w:r>
            <w:r w:rsidRPr="00887440">
              <w:rPr>
                <w:rFonts w:ascii="Times New Roman" w:hAnsi="Times New Roman" w:cs="Times New Roman"/>
                <w:color w:val="000000"/>
              </w:rPr>
              <w:t>детьми</w:t>
            </w:r>
            <w:r w:rsidRPr="00887440">
              <w:rPr>
                <w:rFonts w:ascii="Times New Roman" w:hAnsi="Times New Roman" w:cs="Times New Roman"/>
                <w:color w:val="000000"/>
                <w:spacing w:val="135"/>
              </w:rPr>
              <w:t xml:space="preserve"> </w:t>
            </w:r>
            <w:r w:rsidRPr="00887440">
              <w:rPr>
                <w:rFonts w:ascii="Times New Roman" w:hAnsi="Times New Roman" w:cs="Times New Roman"/>
                <w:color w:val="000000"/>
              </w:rPr>
              <w:t>проектных</w:t>
            </w:r>
            <w:r w:rsidRPr="00887440">
              <w:rPr>
                <w:rFonts w:ascii="Times New Roman" w:hAnsi="Times New Roman" w:cs="Times New Roman"/>
                <w:color w:val="000000"/>
                <w:spacing w:val="139"/>
              </w:rPr>
              <w:t xml:space="preserve"> </w:t>
            </w:r>
            <w:r w:rsidRPr="00887440">
              <w:rPr>
                <w:rFonts w:ascii="Times New Roman" w:hAnsi="Times New Roman" w:cs="Times New Roman"/>
                <w:color w:val="000000"/>
              </w:rPr>
              <w:t xml:space="preserve">решений </w:t>
            </w:r>
            <w:r w:rsidRPr="00887440">
              <w:rPr>
                <w:rFonts w:ascii="Times New Roman" w:hAnsi="Times New Roman" w:cs="Times New Roman"/>
                <w:color w:val="000000"/>
                <w:spacing w:val="-26"/>
              </w:rPr>
              <w:t> </w:t>
            </w:r>
            <w:r w:rsidRPr="00887440">
              <w:rPr>
                <w:rFonts w:ascii="Times New Roman" w:hAnsi="Times New Roman" w:cs="Times New Roman"/>
                <w:color w:val="000000"/>
              </w:rPr>
              <w:t>поддерживать</w:t>
            </w:r>
            <w:r w:rsidRPr="00887440">
              <w:rPr>
                <w:rFonts w:ascii="Times New Roman" w:hAnsi="Times New Roman" w:cs="Times New Roman"/>
                <w:color w:val="000000"/>
                <w:spacing w:val="10"/>
              </w:rPr>
              <w:t xml:space="preserve"> </w:t>
            </w:r>
            <w:r w:rsidRPr="00887440">
              <w:rPr>
                <w:rFonts w:ascii="Times New Roman" w:hAnsi="Times New Roman" w:cs="Times New Roman"/>
                <w:color w:val="000000"/>
                <w:spacing w:val="-1"/>
              </w:rPr>
              <w:t>их</w:t>
            </w:r>
            <w:r w:rsidRPr="00887440">
              <w:rPr>
                <w:rFonts w:ascii="Times New Roman" w:hAnsi="Times New Roman" w:cs="Times New Roman"/>
                <w:color w:val="000000"/>
                <w:spacing w:val="10"/>
              </w:rPr>
              <w:t xml:space="preserve"> </w:t>
            </w:r>
            <w:r w:rsidRPr="00887440">
              <w:rPr>
                <w:rFonts w:ascii="Times New Roman" w:hAnsi="Times New Roman" w:cs="Times New Roman"/>
                <w:color w:val="000000"/>
              </w:rPr>
              <w:t>идеи,</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rPr>
              <w:t>делая</w:t>
            </w:r>
            <w:r w:rsidRPr="00887440">
              <w:rPr>
                <w:rFonts w:ascii="Times New Roman" w:hAnsi="Times New Roman" w:cs="Times New Roman"/>
                <w:color w:val="000000"/>
                <w:spacing w:val="10"/>
              </w:rPr>
              <w:t xml:space="preserve"> </w:t>
            </w:r>
            <w:r w:rsidRPr="00887440">
              <w:rPr>
                <w:rFonts w:ascii="Times New Roman" w:hAnsi="Times New Roman" w:cs="Times New Roman"/>
                <w:color w:val="000000"/>
              </w:rPr>
              <w:t>акцент</w:t>
            </w:r>
            <w:r w:rsidRPr="00887440">
              <w:rPr>
                <w:rFonts w:ascii="Times New Roman" w:hAnsi="Times New Roman" w:cs="Times New Roman"/>
                <w:color w:val="000000"/>
                <w:spacing w:val="10"/>
              </w:rPr>
              <w:t xml:space="preserve"> </w:t>
            </w:r>
            <w:r w:rsidRPr="00887440">
              <w:rPr>
                <w:rFonts w:ascii="Times New Roman" w:hAnsi="Times New Roman" w:cs="Times New Roman"/>
                <w:color w:val="000000"/>
                <w:spacing w:val="1"/>
              </w:rPr>
              <w:t>на</w:t>
            </w:r>
            <w:r w:rsidRPr="00887440">
              <w:rPr>
                <w:rFonts w:ascii="Times New Roman" w:hAnsi="Times New Roman" w:cs="Times New Roman"/>
                <w:color w:val="000000"/>
                <w:spacing w:val="8"/>
              </w:rPr>
              <w:t xml:space="preserve"> </w:t>
            </w:r>
            <w:r w:rsidRPr="00887440">
              <w:rPr>
                <w:rFonts w:ascii="Times New Roman" w:hAnsi="Times New Roman" w:cs="Times New Roman"/>
                <w:color w:val="000000"/>
              </w:rPr>
              <w:t>новизне</w:t>
            </w:r>
            <w:r w:rsidRPr="00887440">
              <w:rPr>
                <w:rFonts w:ascii="Times New Roman" w:hAnsi="Times New Roman" w:cs="Times New Roman"/>
                <w:color w:val="000000"/>
                <w:spacing w:val="9"/>
              </w:rPr>
              <w:t xml:space="preserve"> </w:t>
            </w:r>
            <w:r w:rsidRPr="00887440">
              <w:rPr>
                <w:rFonts w:ascii="Times New Roman" w:hAnsi="Times New Roman" w:cs="Times New Roman"/>
                <w:color w:val="000000"/>
              </w:rPr>
              <w:t>каждого</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 xml:space="preserve">предложенного </w:t>
            </w:r>
            <w:r w:rsidRPr="00887440">
              <w:rPr>
                <w:rFonts w:ascii="Times New Roman" w:hAnsi="Times New Roman" w:cs="Times New Roman"/>
                <w:color w:val="000000"/>
                <w:spacing w:val="-26"/>
              </w:rPr>
              <w:t> </w:t>
            </w:r>
            <w:r w:rsidRPr="00887440">
              <w:rPr>
                <w:rFonts w:ascii="Times New Roman" w:hAnsi="Times New Roman" w:cs="Times New Roman"/>
                <w:color w:val="000000"/>
              </w:rPr>
              <w:t>варианта;</w:t>
            </w:r>
          </w:p>
          <w:p w14:paraId="654ED2B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помогать</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62"/>
              </w:rPr>
              <w:t xml:space="preserve"> </w:t>
            </w:r>
            <w:r w:rsidRPr="00887440">
              <w:rPr>
                <w:rFonts w:ascii="Times New Roman" w:hAnsi="Times New Roman" w:cs="Times New Roman"/>
                <w:color w:val="000000"/>
              </w:rPr>
              <w:t>сравнивать</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rPr>
              <w:t>предложенные</w:t>
            </w:r>
            <w:r w:rsidRPr="00887440">
              <w:rPr>
                <w:rFonts w:ascii="Times New Roman" w:hAnsi="Times New Roman" w:cs="Times New Roman"/>
                <w:color w:val="000000"/>
                <w:spacing w:val="61"/>
              </w:rPr>
              <w:t xml:space="preserve"> </w:t>
            </w:r>
            <w:r w:rsidRPr="00887440">
              <w:rPr>
                <w:rFonts w:ascii="Times New Roman" w:hAnsi="Times New Roman" w:cs="Times New Roman"/>
                <w:color w:val="000000"/>
                <w:spacing w:val="-1"/>
              </w:rPr>
              <w:t>ими</w:t>
            </w:r>
            <w:r w:rsidRPr="00887440">
              <w:rPr>
                <w:rFonts w:ascii="Times New Roman" w:hAnsi="Times New Roman" w:cs="Times New Roman"/>
                <w:color w:val="000000"/>
                <w:spacing w:val="64"/>
              </w:rPr>
              <w:t xml:space="preserve"> </w:t>
            </w:r>
            <w:r w:rsidRPr="00887440">
              <w:rPr>
                <w:rFonts w:ascii="Times New Roman" w:hAnsi="Times New Roman" w:cs="Times New Roman"/>
                <w:color w:val="000000"/>
              </w:rPr>
              <w:t>варианты</w:t>
            </w:r>
            <w:r w:rsidRPr="00887440">
              <w:rPr>
                <w:rFonts w:ascii="Times New Roman" w:hAnsi="Times New Roman" w:cs="Times New Roman"/>
                <w:color w:val="000000"/>
                <w:spacing w:val="62"/>
              </w:rPr>
              <w:t xml:space="preserve"> </w:t>
            </w:r>
            <w:r w:rsidRPr="00887440">
              <w:rPr>
                <w:rFonts w:ascii="Times New Roman" w:hAnsi="Times New Roman" w:cs="Times New Roman"/>
                <w:color w:val="000000"/>
              </w:rPr>
              <w:t xml:space="preserve">решений, </w:t>
            </w:r>
            <w:r w:rsidRPr="00887440">
              <w:rPr>
                <w:rFonts w:ascii="Times New Roman" w:hAnsi="Times New Roman" w:cs="Times New Roman"/>
                <w:color w:val="000000"/>
                <w:spacing w:val="-26"/>
              </w:rPr>
              <w:t> </w:t>
            </w:r>
            <w:r w:rsidRPr="00887440">
              <w:rPr>
                <w:rFonts w:ascii="Times New Roman" w:hAnsi="Times New Roman" w:cs="Times New Roman"/>
                <w:color w:val="000000"/>
              </w:rPr>
              <w:t>аргументировать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выбор варианта.</w:t>
            </w:r>
          </w:p>
          <w:p w14:paraId="1BF713E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ind w:left="34"/>
              <w:rPr>
                <w:rFonts w:ascii="Times New Roman" w:eastAsia="Calibri" w:hAnsi="Times New Roman" w:cs="Times New Roman"/>
              </w:rPr>
            </w:pPr>
          </w:p>
          <w:p w14:paraId="70C3085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ind w:left="34"/>
              <w:rPr>
                <w:rFonts w:ascii="Times New Roman" w:hAnsi="Times New Roman" w:cs="Times New Roman"/>
                <w:color w:val="000000"/>
              </w:rPr>
            </w:pPr>
          </w:p>
          <w:p w14:paraId="0524BF4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ind w:left="34"/>
              <w:rPr>
                <w:rFonts w:ascii="Times New Roman" w:hAnsi="Times New Roman" w:cs="Times New Roman"/>
                <w:color w:val="000000"/>
              </w:rPr>
            </w:pPr>
            <w:r w:rsidRPr="00887440">
              <w:rPr>
                <w:rFonts w:ascii="Times New Roman" w:hAnsi="Times New Roman" w:cs="Times New Roman"/>
                <w:color w:val="000000"/>
              </w:rPr>
              <w:t>Для</w:t>
            </w:r>
            <w:r w:rsidRPr="00887440">
              <w:rPr>
                <w:rFonts w:ascii="Times New Roman" w:hAnsi="Times New Roman" w:cs="Times New Roman"/>
                <w:color w:val="000000"/>
                <w:spacing w:val="50"/>
              </w:rPr>
              <w:t xml:space="preserve"> </w:t>
            </w:r>
            <w:r w:rsidRPr="00887440">
              <w:rPr>
                <w:rFonts w:ascii="Times New Roman" w:hAnsi="Times New Roman" w:cs="Times New Roman"/>
                <w:color w:val="000000"/>
              </w:rPr>
              <w:t>того</w:t>
            </w:r>
            <w:r w:rsidRPr="00887440">
              <w:rPr>
                <w:rFonts w:ascii="Times New Roman" w:hAnsi="Times New Roman" w:cs="Times New Roman"/>
                <w:color w:val="000000"/>
                <w:spacing w:val="50"/>
              </w:rPr>
              <w:t xml:space="preserve"> </w:t>
            </w:r>
            <w:r w:rsidRPr="00887440">
              <w:rPr>
                <w:rFonts w:ascii="Times New Roman" w:hAnsi="Times New Roman" w:cs="Times New Roman"/>
                <w:color w:val="000000"/>
              </w:rPr>
              <w:t>чтобы</w:t>
            </w:r>
            <w:r w:rsidRPr="00887440">
              <w:rPr>
                <w:rFonts w:ascii="Times New Roman" w:hAnsi="Times New Roman" w:cs="Times New Roman"/>
                <w:color w:val="000000"/>
                <w:spacing w:val="50"/>
              </w:rPr>
              <w:t xml:space="preserve"> </w:t>
            </w:r>
            <w:r w:rsidRPr="00887440">
              <w:rPr>
                <w:rFonts w:ascii="Times New Roman" w:hAnsi="Times New Roman" w:cs="Times New Roman"/>
                <w:color w:val="000000"/>
              </w:rPr>
              <w:t>дети</w:t>
            </w:r>
            <w:r w:rsidRPr="00887440">
              <w:rPr>
                <w:rFonts w:ascii="Times New Roman" w:hAnsi="Times New Roman" w:cs="Times New Roman"/>
                <w:color w:val="000000"/>
                <w:spacing w:val="49"/>
              </w:rPr>
              <w:t xml:space="preserve"> </w:t>
            </w:r>
            <w:r w:rsidRPr="00887440">
              <w:rPr>
                <w:rFonts w:ascii="Times New Roman" w:hAnsi="Times New Roman" w:cs="Times New Roman"/>
                <w:color w:val="000000"/>
              </w:rPr>
              <w:t>научились</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rPr>
              <w:t>выражать</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rPr>
              <w:t>себя</w:t>
            </w:r>
            <w:r w:rsidRPr="00887440">
              <w:rPr>
                <w:rFonts w:ascii="Times New Roman" w:hAnsi="Times New Roman" w:cs="Times New Roman"/>
                <w:color w:val="000000"/>
                <w:spacing w:val="50"/>
              </w:rPr>
              <w:t xml:space="preserve"> </w:t>
            </w:r>
            <w:r w:rsidRPr="00887440">
              <w:rPr>
                <w:rFonts w:ascii="Times New Roman" w:hAnsi="Times New Roman" w:cs="Times New Roman"/>
                <w:color w:val="000000"/>
              </w:rPr>
              <w:t>средствами</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rPr>
              <w:t>искусства, педагог</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должен:</w:t>
            </w:r>
          </w:p>
          <w:p w14:paraId="6DCA415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color w:val="000000"/>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планировать</w:t>
            </w:r>
            <w:r w:rsidRPr="00887440">
              <w:rPr>
                <w:rFonts w:ascii="Times New Roman" w:hAnsi="Times New Roman" w:cs="Times New Roman"/>
                <w:color w:val="000000"/>
                <w:spacing w:val="44"/>
              </w:rPr>
              <w:t xml:space="preserve"> </w:t>
            </w:r>
            <w:r w:rsidRPr="00887440">
              <w:rPr>
                <w:rFonts w:ascii="Times New Roman" w:hAnsi="Times New Roman" w:cs="Times New Roman"/>
                <w:color w:val="000000"/>
                <w:spacing w:val="-1"/>
              </w:rPr>
              <w:t>время</w:t>
            </w:r>
            <w:r w:rsidRPr="00887440">
              <w:rPr>
                <w:rFonts w:ascii="Times New Roman" w:hAnsi="Times New Roman" w:cs="Times New Roman"/>
                <w:color w:val="000000"/>
                <w:spacing w:val="43"/>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42"/>
              </w:rPr>
              <w:t xml:space="preserve"> </w:t>
            </w:r>
            <w:r w:rsidRPr="00887440">
              <w:rPr>
                <w:rFonts w:ascii="Times New Roman" w:hAnsi="Times New Roman" w:cs="Times New Roman"/>
                <w:color w:val="000000"/>
              </w:rPr>
              <w:t>течение</w:t>
            </w:r>
            <w:r w:rsidRPr="00887440">
              <w:rPr>
                <w:rFonts w:ascii="Times New Roman" w:hAnsi="Times New Roman" w:cs="Times New Roman"/>
                <w:color w:val="000000"/>
                <w:spacing w:val="42"/>
              </w:rPr>
              <w:t xml:space="preserve"> </w:t>
            </w:r>
            <w:r w:rsidRPr="00887440">
              <w:rPr>
                <w:rFonts w:ascii="Times New Roman" w:hAnsi="Times New Roman" w:cs="Times New Roman"/>
                <w:color w:val="000000"/>
              </w:rPr>
              <w:t>дня,</w:t>
            </w:r>
            <w:r w:rsidRPr="00887440">
              <w:rPr>
                <w:rFonts w:ascii="Times New Roman" w:hAnsi="Times New Roman" w:cs="Times New Roman"/>
                <w:color w:val="000000"/>
                <w:spacing w:val="43"/>
              </w:rPr>
              <w:t xml:space="preserve"> </w:t>
            </w:r>
            <w:r w:rsidRPr="00887440">
              <w:rPr>
                <w:rFonts w:ascii="Times New Roman" w:hAnsi="Times New Roman" w:cs="Times New Roman"/>
                <w:color w:val="000000"/>
              </w:rPr>
              <w:t>когда</w:t>
            </w:r>
            <w:r w:rsidRPr="00887440">
              <w:rPr>
                <w:rFonts w:ascii="Times New Roman" w:hAnsi="Times New Roman" w:cs="Times New Roman"/>
                <w:color w:val="000000"/>
                <w:spacing w:val="42"/>
              </w:rPr>
              <w:t xml:space="preserve"> </w:t>
            </w:r>
            <w:r w:rsidRPr="00887440">
              <w:rPr>
                <w:rFonts w:ascii="Times New Roman" w:hAnsi="Times New Roman" w:cs="Times New Roman"/>
                <w:color w:val="000000"/>
              </w:rPr>
              <w:t>дети</w:t>
            </w:r>
            <w:r w:rsidRPr="00887440">
              <w:rPr>
                <w:rFonts w:ascii="Times New Roman" w:hAnsi="Times New Roman" w:cs="Times New Roman"/>
                <w:color w:val="000000"/>
                <w:spacing w:val="42"/>
              </w:rPr>
              <w:t xml:space="preserve"> </w:t>
            </w:r>
            <w:r w:rsidRPr="00887440">
              <w:rPr>
                <w:rFonts w:ascii="Times New Roman" w:hAnsi="Times New Roman" w:cs="Times New Roman"/>
                <w:color w:val="000000"/>
                <w:spacing w:val="-1"/>
              </w:rPr>
              <w:t>могут</w:t>
            </w:r>
            <w:r w:rsidRPr="00887440">
              <w:rPr>
                <w:rFonts w:ascii="Times New Roman" w:hAnsi="Times New Roman" w:cs="Times New Roman"/>
                <w:color w:val="000000"/>
                <w:spacing w:val="44"/>
              </w:rPr>
              <w:t xml:space="preserve"> </w:t>
            </w:r>
            <w:r w:rsidRPr="00887440">
              <w:rPr>
                <w:rFonts w:ascii="Times New Roman" w:hAnsi="Times New Roman" w:cs="Times New Roman"/>
                <w:color w:val="000000"/>
              </w:rPr>
              <w:t>создавать</w:t>
            </w:r>
            <w:r w:rsidRPr="00887440">
              <w:rPr>
                <w:rFonts w:ascii="Times New Roman" w:hAnsi="Times New Roman" w:cs="Times New Roman"/>
                <w:color w:val="000000"/>
                <w:spacing w:val="44"/>
              </w:rPr>
              <w:t xml:space="preserve"> </w:t>
            </w:r>
            <w:r w:rsidRPr="00887440">
              <w:rPr>
                <w:rFonts w:ascii="Times New Roman" w:hAnsi="Times New Roman" w:cs="Times New Roman"/>
                <w:color w:val="000000"/>
              </w:rPr>
              <w:t xml:space="preserve">свои </w:t>
            </w:r>
            <w:r w:rsidRPr="00887440">
              <w:rPr>
                <w:rFonts w:ascii="Times New Roman" w:hAnsi="Times New Roman" w:cs="Times New Roman"/>
                <w:color w:val="000000"/>
                <w:spacing w:val="-26"/>
              </w:rPr>
              <w:t> </w:t>
            </w:r>
            <w:r w:rsidRPr="00887440">
              <w:rPr>
                <w:rFonts w:ascii="Times New Roman" w:hAnsi="Times New Roman" w:cs="Times New Roman"/>
                <w:color w:val="000000"/>
              </w:rPr>
              <w:t>произведения;</w:t>
            </w:r>
          </w:p>
          <w:p w14:paraId="03394B7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eastAsia="Calibri" w:hAnsi="Times New Roman" w:cs="Times New Roman"/>
              </w:rPr>
            </w:pPr>
          </w:p>
          <w:p w14:paraId="48112285" w14:textId="77777777" w:rsidR="00887440" w:rsidRPr="00887440" w:rsidRDefault="00887440" w:rsidP="008C750B">
            <w:pPr>
              <w:pStyle w:val="a6"/>
              <w:numPr>
                <w:ilvl w:val="0"/>
                <w:numId w:val="182"/>
              </w:numPr>
              <w:pBdr>
                <w:top w:val="none" w:sz="4" w:space="0" w:color="000000"/>
                <w:left w:val="none" w:sz="4" w:space="0" w:color="000000"/>
                <w:bottom w:val="none" w:sz="4" w:space="0" w:color="000000"/>
                <w:right w:val="none" w:sz="4" w:space="0" w:color="000000"/>
              </w:pBdr>
              <w:spacing w:line="253" w:lineRule="atLeast"/>
              <w:ind w:left="0" w:firstLine="0"/>
              <w:jc w:val="both"/>
              <w:rPr>
                <w:rFonts w:ascii="Times New Roman" w:hAnsi="Times New Roman" w:cs="Times New Roman"/>
              </w:rPr>
            </w:pPr>
            <w:r w:rsidRPr="00887440">
              <w:rPr>
                <w:rFonts w:ascii="Times New Roman" w:hAnsi="Times New Roman" w:cs="Times New Roman"/>
                <w:color w:val="000000"/>
              </w:rPr>
              <w:t>создавать</w:t>
            </w:r>
            <w:r w:rsidRPr="00887440">
              <w:rPr>
                <w:rFonts w:ascii="Times New Roman" w:hAnsi="Times New Roman" w:cs="Times New Roman"/>
                <w:color w:val="000000"/>
                <w:spacing w:val="125"/>
              </w:rPr>
              <w:t xml:space="preserve"> </w:t>
            </w:r>
            <w:r w:rsidRPr="00887440">
              <w:rPr>
                <w:rFonts w:ascii="Times New Roman" w:hAnsi="Times New Roman" w:cs="Times New Roman"/>
                <w:color w:val="000000"/>
              </w:rPr>
              <w:t>атмосферу</w:t>
            </w:r>
            <w:r w:rsidRPr="00887440">
              <w:rPr>
                <w:rFonts w:ascii="Times New Roman" w:hAnsi="Times New Roman" w:cs="Times New Roman"/>
                <w:color w:val="000000"/>
                <w:spacing w:val="122"/>
              </w:rPr>
              <w:t xml:space="preserve"> </w:t>
            </w:r>
            <w:r w:rsidRPr="00887440">
              <w:rPr>
                <w:rFonts w:ascii="Times New Roman" w:hAnsi="Times New Roman" w:cs="Times New Roman"/>
                <w:color w:val="000000"/>
              </w:rPr>
              <w:t>принятия</w:t>
            </w:r>
            <w:r w:rsidRPr="00887440">
              <w:rPr>
                <w:rFonts w:ascii="Times New Roman" w:hAnsi="Times New Roman" w:cs="Times New Roman"/>
                <w:color w:val="000000"/>
                <w:spacing w:val="122"/>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25"/>
              </w:rPr>
              <w:t xml:space="preserve"> </w:t>
            </w:r>
            <w:r w:rsidRPr="00887440">
              <w:rPr>
                <w:rFonts w:ascii="Times New Roman" w:hAnsi="Times New Roman" w:cs="Times New Roman"/>
                <w:color w:val="000000"/>
              </w:rPr>
              <w:t>поддержки</w:t>
            </w:r>
            <w:r w:rsidRPr="00887440">
              <w:rPr>
                <w:rFonts w:ascii="Times New Roman" w:hAnsi="Times New Roman" w:cs="Times New Roman"/>
                <w:color w:val="000000"/>
                <w:spacing w:val="126"/>
              </w:rPr>
              <w:t xml:space="preserve"> </w:t>
            </w:r>
            <w:r w:rsidRPr="00887440">
              <w:rPr>
                <w:rFonts w:ascii="Times New Roman" w:hAnsi="Times New Roman" w:cs="Times New Roman"/>
                <w:color w:val="000000"/>
              </w:rPr>
              <w:t>во</w:t>
            </w:r>
            <w:r w:rsidRPr="00887440">
              <w:rPr>
                <w:rFonts w:ascii="Times New Roman" w:hAnsi="Times New Roman" w:cs="Times New Roman"/>
                <w:color w:val="000000"/>
                <w:spacing w:val="124"/>
              </w:rPr>
              <w:t xml:space="preserve"> </w:t>
            </w:r>
            <w:r w:rsidRPr="00887440">
              <w:rPr>
                <w:rFonts w:ascii="Times New Roman" w:hAnsi="Times New Roman" w:cs="Times New Roman"/>
                <w:color w:val="000000"/>
                <w:spacing w:val="-1"/>
              </w:rPr>
              <w:t>время</w:t>
            </w:r>
            <w:r w:rsidRPr="00887440">
              <w:rPr>
                <w:rFonts w:ascii="Times New Roman" w:hAnsi="Times New Roman" w:cs="Times New Roman"/>
                <w:color w:val="000000"/>
                <w:spacing w:val="125"/>
              </w:rPr>
              <w:t xml:space="preserve"> </w:t>
            </w:r>
            <w:r w:rsidRPr="00887440">
              <w:rPr>
                <w:rFonts w:ascii="Times New Roman" w:hAnsi="Times New Roman" w:cs="Times New Roman"/>
                <w:color w:val="000000"/>
              </w:rPr>
              <w:t xml:space="preserve">занятий </w:t>
            </w:r>
            <w:r w:rsidRPr="00887440">
              <w:rPr>
                <w:rFonts w:ascii="Times New Roman" w:hAnsi="Times New Roman" w:cs="Times New Roman"/>
                <w:color w:val="000000"/>
                <w:spacing w:val="1704"/>
              </w:rPr>
              <w:t> </w:t>
            </w:r>
            <w:r w:rsidRPr="00887440">
              <w:rPr>
                <w:rFonts w:ascii="Times New Roman" w:hAnsi="Times New Roman" w:cs="Times New Roman"/>
                <w:color w:val="000000"/>
              </w:rPr>
              <w:t>творческими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видами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деятельности;</w:t>
            </w:r>
          </w:p>
          <w:p w14:paraId="54661FAF"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оказывать</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помощь</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85"/>
              </w:rPr>
              <w:t xml:space="preserve"> </w:t>
            </w:r>
            <w:r w:rsidRPr="00887440">
              <w:rPr>
                <w:rFonts w:ascii="Times New Roman" w:hAnsi="Times New Roman" w:cs="Times New Roman"/>
                <w:color w:val="000000"/>
              </w:rPr>
              <w:t>поддержку</w:t>
            </w:r>
            <w:r w:rsidRPr="00887440">
              <w:rPr>
                <w:rFonts w:ascii="Times New Roman" w:hAnsi="Times New Roman" w:cs="Times New Roman"/>
                <w:color w:val="000000"/>
                <w:spacing w:val="81"/>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86"/>
              </w:rPr>
              <w:t xml:space="preserve"> </w:t>
            </w:r>
            <w:r w:rsidRPr="00887440">
              <w:rPr>
                <w:rFonts w:ascii="Times New Roman" w:hAnsi="Times New Roman" w:cs="Times New Roman"/>
                <w:color w:val="000000"/>
              </w:rPr>
              <w:t>овладении</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необходимыми</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 xml:space="preserve">для </w:t>
            </w:r>
            <w:r w:rsidRPr="00887440">
              <w:rPr>
                <w:rFonts w:ascii="Times New Roman" w:hAnsi="Times New Roman" w:cs="Times New Roman"/>
                <w:color w:val="000000"/>
                <w:spacing w:val="-26"/>
              </w:rPr>
              <w:t> </w:t>
            </w:r>
            <w:r w:rsidRPr="00887440">
              <w:rPr>
                <w:rFonts w:ascii="Times New Roman" w:hAnsi="Times New Roman" w:cs="Times New Roman"/>
                <w:color w:val="000000"/>
              </w:rPr>
              <w:t>занятий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техническими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навыками;</w:t>
            </w:r>
          </w:p>
          <w:p w14:paraId="6CDA657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97"/>
              </w:rPr>
              <w:t xml:space="preserve"> </w:t>
            </w:r>
            <w:r w:rsidRPr="00887440">
              <w:rPr>
                <w:rFonts w:ascii="Times New Roman" w:hAnsi="Times New Roman" w:cs="Times New Roman"/>
                <w:color w:val="000000"/>
              </w:rPr>
              <w:t>такие</w:t>
            </w:r>
            <w:r w:rsidRPr="00887440">
              <w:rPr>
                <w:rFonts w:ascii="Times New Roman" w:hAnsi="Times New Roman" w:cs="Times New Roman"/>
                <w:color w:val="000000"/>
                <w:spacing w:val="95"/>
              </w:rPr>
              <w:t xml:space="preserve"> </w:t>
            </w:r>
            <w:r w:rsidRPr="00887440">
              <w:rPr>
                <w:rFonts w:ascii="Times New Roman" w:hAnsi="Times New Roman" w:cs="Times New Roman"/>
                <w:color w:val="000000"/>
              </w:rPr>
              <w:t>задания,</w:t>
            </w:r>
            <w:r w:rsidRPr="00887440">
              <w:rPr>
                <w:rFonts w:ascii="Times New Roman" w:hAnsi="Times New Roman" w:cs="Times New Roman"/>
                <w:color w:val="000000"/>
                <w:spacing w:val="96"/>
              </w:rPr>
              <w:t xml:space="preserve"> </w:t>
            </w:r>
            <w:r w:rsidRPr="00887440">
              <w:rPr>
                <w:rFonts w:ascii="Times New Roman" w:hAnsi="Times New Roman" w:cs="Times New Roman"/>
                <w:color w:val="000000"/>
              </w:rPr>
              <w:t>чтобы</w:t>
            </w:r>
            <w:r w:rsidRPr="00887440">
              <w:rPr>
                <w:rFonts w:ascii="Times New Roman" w:hAnsi="Times New Roman" w:cs="Times New Roman"/>
                <w:color w:val="000000"/>
                <w:spacing w:val="96"/>
              </w:rPr>
              <w:t xml:space="preserve"> </w:t>
            </w:r>
            <w:r w:rsidRPr="00887440">
              <w:rPr>
                <w:rFonts w:ascii="Times New Roman" w:hAnsi="Times New Roman" w:cs="Times New Roman"/>
                <w:color w:val="000000"/>
              </w:rPr>
              <w:t>детские</w:t>
            </w:r>
            <w:r w:rsidRPr="00887440">
              <w:rPr>
                <w:rFonts w:ascii="Times New Roman" w:hAnsi="Times New Roman" w:cs="Times New Roman"/>
                <w:color w:val="000000"/>
                <w:spacing w:val="95"/>
              </w:rPr>
              <w:t xml:space="preserve"> </w:t>
            </w:r>
            <w:r w:rsidRPr="00887440">
              <w:rPr>
                <w:rFonts w:ascii="Times New Roman" w:hAnsi="Times New Roman" w:cs="Times New Roman"/>
                <w:color w:val="000000"/>
              </w:rPr>
              <w:t>произведения</w:t>
            </w:r>
            <w:r w:rsidRPr="00887440">
              <w:rPr>
                <w:rFonts w:ascii="Times New Roman" w:hAnsi="Times New Roman" w:cs="Times New Roman"/>
                <w:color w:val="000000"/>
                <w:spacing w:val="93"/>
              </w:rPr>
              <w:t xml:space="preserve"> </w:t>
            </w:r>
            <w:r w:rsidRPr="00887440">
              <w:rPr>
                <w:rFonts w:ascii="Times New Roman" w:hAnsi="Times New Roman" w:cs="Times New Roman"/>
                <w:color w:val="000000"/>
                <w:spacing w:val="1"/>
              </w:rPr>
              <w:t>не</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 xml:space="preserve">были </w:t>
            </w:r>
            <w:r w:rsidRPr="00887440">
              <w:rPr>
                <w:rFonts w:ascii="Times New Roman" w:hAnsi="Times New Roman" w:cs="Times New Roman"/>
                <w:color w:val="000000"/>
                <w:spacing w:val="-26"/>
              </w:rPr>
              <w:t> </w:t>
            </w:r>
            <w:r w:rsidRPr="00887440">
              <w:rPr>
                <w:rFonts w:ascii="Times New Roman" w:hAnsi="Times New Roman" w:cs="Times New Roman"/>
                <w:color w:val="000000"/>
              </w:rPr>
              <w:t>стереотипными, отражали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их</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замысел;</w:t>
            </w:r>
          </w:p>
          <w:p w14:paraId="1173B83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поддерживать</w:t>
            </w:r>
            <w:r w:rsidRPr="00887440">
              <w:rPr>
                <w:rFonts w:ascii="Times New Roman" w:hAnsi="Times New Roman" w:cs="Times New Roman"/>
                <w:color w:val="000000"/>
                <w:spacing w:val="27"/>
              </w:rPr>
              <w:t xml:space="preserve"> </w:t>
            </w:r>
            <w:r w:rsidRPr="00887440">
              <w:rPr>
                <w:rFonts w:ascii="Times New Roman" w:hAnsi="Times New Roman" w:cs="Times New Roman"/>
                <w:color w:val="000000"/>
                <w:spacing w:val="-1"/>
              </w:rPr>
              <w:t>детскую</w:t>
            </w:r>
            <w:r w:rsidRPr="00887440">
              <w:rPr>
                <w:rFonts w:ascii="Times New Roman" w:hAnsi="Times New Roman" w:cs="Times New Roman"/>
                <w:color w:val="000000"/>
                <w:spacing w:val="27"/>
              </w:rPr>
              <w:t xml:space="preserve"> </w:t>
            </w:r>
            <w:r w:rsidRPr="00887440">
              <w:rPr>
                <w:rFonts w:ascii="Times New Roman" w:hAnsi="Times New Roman" w:cs="Times New Roman"/>
                <w:color w:val="000000"/>
              </w:rPr>
              <w:t>инициативу</w:t>
            </w:r>
            <w:r w:rsidRPr="00887440">
              <w:rPr>
                <w:rFonts w:ascii="Times New Roman" w:hAnsi="Times New Roman" w:cs="Times New Roman"/>
                <w:color w:val="000000"/>
                <w:spacing w:val="1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26"/>
              </w:rPr>
              <w:t xml:space="preserve"> </w:t>
            </w:r>
            <w:r w:rsidRPr="00887440">
              <w:rPr>
                <w:rFonts w:ascii="Times New Roman" w:hAnsi="Times New Roman" w:cs="Times New Roman"/>
                <w:color w:val="000000"/>
              </w:rPr>
              <w:t>воплощении</w:t>
            </w:r>
            <w:r w:rsidRPr="00887440">
              <w:rPr>
                <w:rFonts w:ascii="Times New Roman" w:hAnsi="Times New Roman" w:cs="Times New Roman"/>
                <w:color w:val="000000"/>
                <w:spacing w:val="25"/>
              </w:rPr>
              <w:t xml:space="preserve"> </w:t>
            </w:r>
            <w:r w:rsidRPr="00887440">
              <w:rPr>
                <w:rFonts w:ascii="Times New Roman" w:hAnsi="Times New Roman" w:cs="Times New Roman"/>
                <w:color w:val="000000"/>
              </w:rPr>
              <w:t>замысла</w:t>
            </w:r>
            <w:r w:rsidRPr="00887440">
              <w:rPr>
                <w:rFonts w:ascii="Times New Roman" w:hAnsi="Times New Roman" w:cs="Times New Roman"/>
                <w:color w:val="000000"/>
                <w:spacing w:val="26"/>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27"/>
              </w:rPr>
              <w:t xml:space="preserve"> </w:t>
            </w:r>
            <w:r w:rsidRPr="00887440">
              <w:rPr>
                <w:rFonts w:ascii="Times New Roman" w:hAnsi="Times New Roman" w:cs="Times New Roman"/>
                <w:color w:val="000000"/>
                <w:spacing w:val="-1"/>
              </w:rPr>
              <w:t xml:space="preserve">выборе </w:t>
            </w:r>
            <w:r w:rsidRPr="00887440">
              <w:rPr>
                <w:rFonts w:ascii="Times New Roman" w:hAnsi="Times New Roman" w:cs="Times New Roman"/>
                <w:color w:val="000000"/>
                <w:spacing w:val="-26"/>
              </w:rPr>
              <w:t> </w:t>
            </w:r>
            <w:r w:rsidRPr="00887440">
              <w:rPr>
                <w:rFonts w:ascii="Times New Roman" w:hAnsi="Times New Roman" w:cs="Times New Roman"/>
                <w:color w:val="000000"/>
              </w:rPr>
              <w:t>необходимых</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spacing w:val="-1"/>
              </w:rPr>
              <w:t>для</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этого</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rPr>
              <w:t>средств;</w:t>
            </w:r>
          </w:p>
          <w:p w14:paraId="1F6DCC3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color w:val="000000"/>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организовывать</w:t>
            </w:r>
            <w:r w:rsidRPr="00887440">
              <w:rPr>
                <w:rFonts w:ascii="Times New Roman" w:hAnsi="Times New Roman" w:cs="Times New Roman"/>
                <w:color w:val="000000"/>
                <w:spacing w:val="166"/>
              </w:rPr>
              <w:t xml:space="preserve"> </w:t>
            </w:r>
            <w:r w:rsidRPr="00887440">
              <w:rPr>
                <w:rFonts w:ascii="Times New Roman" w:hAnsi="Times New Roman" w:cs="Times New Roman"/>
                <w:color w:val="000000"/>
              </w:rPr>
              <w:t>события,</w:t>
            </w:r>
            <w:r w:rsidRPr="00887440">
              <w:rPr>
                <w:rFonts w:ascii="Times New Roman" w:hAnsi="Times New Roman" w:cs="Times New Roman"/>
                <w:color w:val="000000"/>
                <w:spacing w:val="166"/>
              </w:rPr>
              <w:t xml:space="preserve"> </w:t>
            </w:r>
            <w:r w:rsidRPr="00887440">
              <w:rPr>
                <w:rFonts w:ascii="Times New Roman" w:hAnsi="Times New Roman" w:cs="Times New Roman"/>
                <w:color w:val="000000"/>
              </w:rPr>
              <w:t>мероприятия,</w:t>
            </w:r>
            <w:r w:rsidRPr="00887440">
              <w:rPr>
                <w:rFonts w:ascii="Times New Roman" w:hAnsi="Times New Roman" w:cs="Times New Roman"/>
                <w:color w:val="000000"/>
                <w:spacing w:val="163"/>
              </w:rPr>
              <w:t xml:space="preserve"> </w:t>
            </w:r>
            <w:r w:rsidRPr="00887440">
              <w:rPr>
                <w:rFonts w:ascii="Times New Roman" w:hAnsi="Times New Roman" w:cs="Times New Roman"/>
                <w:color w:val="000000"/>
                <w:spacing w:val="-1"/>
              </w:rPr>
              <w:t>выставки</w:t>
            </w:r>
            <w:r w:rsidRPr="00887440">
              <w:rPr>
                <w:rFonts w:ascii="Times New Roman" w:hAnsi="Times New Roman" w:cs="Times New Roman"/>
                <w:color w:val="000000"/>
                <w:spacing w:val="167"/>
              </w:rPr>
              <w:t xml:space="preserve"> </w:t>
            </w:r>
            <w:r w:rsidRPr="00887440">
              <w:rPr>
                <w:rFonts w:ascii="Times New Roman" w:hAnsi="Times New Roman" w:cs="Times New Roman"/>
                <w:color w:val="000000"/>
              </w:rPr>
              <w:t>проектов,</w:t>
            </w:r>
            <w:r w:rsidRPr="00887440">
              <w:rPr>
                <w:rFonts w:ascii="Times New Roman" w:hAnsi="Times New Roman" w:cs="Times New Roman"/>
                <w:color w:val="000000"/>
                <w:spacing w:val="169"/>
              </w:rPr>
              <w:t xml:space="preserve"> </w:t>
            </w:r>
            <w:r w:rsidRPr="00887440">
              <w:rPr>
                <w:rFonts w:ascii="Times New Roman" w:hAnsi="Times New Roman" w:cs="Times New Roman"/>
                <w:color w:val="000000"/>
                <w:spacing w:val="-1"/>
              </w:rPr>
              <w:t xml:space="preserve">на </w:t>
            </w:r>
            <w:r w:rsidRPr="00887440">
              <w:rPr>
                <w:rFonts w:ascii="Times New Roman" w:hAnsi="Times New Roman" w:cs="Times New Roman"/>
                <w:color w:val="000000"/>
                <w:spacing w:val="-26"/>
              </w:rPr>
              <w:t> </w:t>
            </w:r>
            <w:r w:rsidRPr="00887440">
              <w:rPr>
                <w:rFonts w:ascii="Times New Roman" w:hAnsi="Times New Roman" w:cs="Times New Roman"/>
                <w:color w:val="000000"/>
              </w:rPr>
              <w:t>которых</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дошкольники</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spacing w:val="-1"/>
              </w:rPr>
              <w:t>могут</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представить</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rPr>
              <w:t>свои</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произведения</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rPr>
              <w:t>для</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rPr>
              <w:t>детей</w:t>
            </w:r>
            <w:r w:rsidRPr="00887440">
              <w:rPr>
                <w:rFonts w:ascii="Times New Roman" w:hAnsi="Times New Roman" w:cs="Times New Roman"/>
              </w:rPr>
              <w:t xml:space="preserve"> </w:t>
            </w:r>
            <w:r w:rsidRPr="00887440">
              <w:rPr>
                <w:rFonts w:ascii="Times New Roman" w:hAnsi="Times New Roman" w:cs="Times New Roman"/>
                <w:color w:val="000000"/>
                <w:spacing w:val="-26"/>
              </w:rPr>
              <w:t> </w:t>
            </w:r>
            <w:r w:rsidRPr="00887440">
              <w:rPr>
                <w:rFonts w:ascii="Times New Roman" w:hAnsi="Times New Roman" w:cs="Times New Roman"/>
                <w:color w:val="000000"/>
              </w:rPr>
              <w:t>разных</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групп</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родителей.</w:t>
            </w:r>
          </w:p>
          <w:p w14:paraId="523F944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color w:val="000000"/>
              </w:rPr>
            </w:pPr>
          </w:p>
          <w:p w14:paraId="6C29044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color w:val="000000"/>
              </w:rPr>
            </w:pPr>
          </w:p>
          <w:p w14:paraId="7C96A58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280" w:hanging="138"/>
              <w:rPr>
                <w:rFonts w:ascii="Times New Roman" w:hAnsi="Times New Roman" w:cs="Times New Roman"/>
                <w:color w:val="000000"/>
              </w:rPr>
            </w:pPr>
            <w:r w:rsidRPr="00887440">
              <w:rPr>
                <w:rFonts w:ascii="Times New Roman" w:hAnsi="Times New Roman" w:cs="Times New Roman"/>
                <w:color w:val="000000"/>
              </w:rPr>
              <w:t>Для того чтобы стимулировать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физическое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развитие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детей, важно:</w:t>
            </w:r>
          </w:p>
          <w:p w14:paraId="3A594F0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280" w:hanging="138"/>
              <w:rPr>
                <w:rFonts w:ascii="Times New Roman" w:hAnsi="Times New Roman" w:cs="Times New Roman"/>
                <w:color w:val="000000"/>
              </w:rPr>
            </w:pPr>
            <w:r w:rsidRPr="00887440">
              <w:rPr>
                <w:rFonts w:ascii="Times New Roman" w:hAnsi="Times New Roman" w:cs="Times New Roman"/>
                <w:color w:val="000000"/>
              </w:rPr>
              <w:t>- ежедневно предоставлять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возможность</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активно</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двигаться;</w:t>
            </w:r>
          </w:p>
          <w:p w14:paraId="0F3902A1"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280" w:hanging="138"/>
              <w:rPr>
                <w:rFonts w:ascii="Times New Roman" w:hAnsi="Times New Roman" w:cs="Times New Roman"/>
                <w:color w:val="000000"/>
              </w:rPr>
            </w:pPr>
            <w:r w:rsidRPr="00887440">
              <w:rPr>
                <w:rFonts w:ascii="Times New Roman" w:hAnsi="Times New Roman" w:cs="Times New Roman"/>
                <w:color w:val="000000"/>
              </w:rPr>
              <w:t>- обучать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детей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правилам</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безопасности</w:t>
            </w:r>
          </w:p>
          <w:p w14:paraId="19269A7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 создавать</w:t>
            </w:r>
            <w:r w:rsidRPr="00887440">
              <w:rPr>
                <w:rFonts w:ascii="Times New Roman" w:hAnsi="Times New Roman" w:cs="Times New Roman"/>
                <w:color w:val="000000"/>
                <w:spacing w:val="68"/>
              </w:rPr>
              <w:t xml:space="preserve"> </w:t>
            </w:r>
            <w:r w:rsidRPr="00887440">
              <w:rPr>
                <w:rFonts w:ascii="Times New Roman" w:hAnsi="Times New Roman" w:cs="Times New Roman"/>
                <w:color w:val="000000"/>
              </w:rPr>
              <w:t>доброжелательную</w:t>
            </w:r>
            <w:r w:rsidRPr="00887440">
              <w:rPr>
                <w:rFonts w:ascii="Times New Roman" w:hAnsi="Times New Roman" w:cs="Times New Roman"/>
                <w:color w:val="000000"/>
                <w:spacing w:val="70"/>
              </w:rPr>
              <w:t xml:space="preserve"> </w:t>
            </w:r>
            <w:r w:rsidRPr="00887440">
              <w:rPr>
                <w:rFonts w:ascii="Times New Roman" w:hAnsi="Times New Roman" w:cs="Times New Roman"/>
                <w:color w:val="000000"/>
              </w:rPr>
              <w:t>атмосферу</w:t>
            </w:r>
            <w:r w:rsidRPr="00887440">
              <w:rPr>
                <w:rFonts w:ascii="Times New Roman" w:hAnsi="Times New Roman" w:cs="Times New Roman"/>
                <w:color w:val="000000"/>
                <w:spacing w:val="62"/>
              </w:rPr>
              <w:t xml:space="preserve"> </w:t>
            </w:r>
            <w:r w:rsidRPr="00887440">
              <w:rPr>
                <w:rFonts w:ascii="Times New Roman" w:hAnsi="Times New Roman" w:cs="Times New Roman"/>
                <w:color w:val="000000"/>
              </w:rPr>
              <w:t>эмоционального</w:t>
            </w:r>
            <w:r w:rsidRPr="00887440">
              <w:rPr>
                <w:rFonts w:ascii="Times New Roman" w:hAnsi="Times New Roman" w:cs="Times New Roman"/>
                <w:color w:val="000000"/>
                <w:spacing w:val="67"/>
              </w:rPr>
              <w:t xml:space="preserve"> </w:t>
            </w:r>
            <w:r w:rsidRPr="00887440">
              <w:rPr>
                <w:rFonts w:ascii="Times New Roman" w:hAnsi="Times New Roman" w:cs="Times New Roman"/>
                <w:color w:val="000000"/>
              </w:rPr>
              <w:t>принятия, способствующую</w:t>
            </w:r>
            <w:r w:rsidRPr="00887440">
              <w:rPr>
                <w:rFonts w:ascii="Times New Roman" w:hAnsi="Times New Roman" w:cs="Times New Roman"/>
                <w:color w:val="000000"/>
                <w:spacing w:val="58"/>
              </w:rPr>
              <w:t xml:space="preserve"> </w:t>
            </w:r>
            <w:r w:rsidRPr="00887440">
              <w:rPr>
                <w:rFonts w:ascii="Times New Roman" w:hAnsi="Times New Roman" w:cs="Times New Roman"/>
                <w:color w:val="000000"/>
              </w:rPr>
              <w:t>проявлениям активности</w:t>
            </w:r>
            <w:r w:rsidRPr="00887440">
              <w:rPr>
                <w:rFonts w:ascii="Times New Roman" w:hAnsi="Times New Roman" w:cs="Times New Roman"/>
                <w:color w:val="000000"/>
                <w:spacing w:val="58"/>
              </w:rPr>
              <w:t xml:space="preserve"> </w:t>
            </w:r>
            <w:r w:rsidRPr="00887440">
              <w:rPr>
                <w:rFonts w:ascii="Times New Roman" w:hAnsi="Times New Roman" w:cs="Times New Roman"/>
                <w:color w:val="000000"/>
                <w:spacing w:val="-2"/>
              </w:rPr>
              <w:t>всех</w:t>
            </w:r>
            <w:r w:rsidRPr="00887440">
              <w:rPr>
                <w:rFonts w:ascii="Times New Roman" w:hAnsi="Times New Roman" w:cs="Times New Roman"/>
                <w:color w:val="000000"/>
                <w:spacing w:val="61"/>
              </w:rPr>
              <w:t xml:space="preserve"> </w:t>
            </w:r>
            <w:r w:rsidRPr="00887440">
              <w:rPr>
                <w:rFonts w:ascii="Times New Roman" w:hAnsi="Times New Roman" w:cs="Times New Roman"/>
                <w:color w:val="000000"/>
              </w:rPr>
              <w:t>детей</w:t>
            </w:r>
            <w:r w:rsidRPr="00887440">
              <w:rPr>
                <w:rFonts w:ascii="Times New Roman" w:hAnsi="Times New Roman" w:cs="Times New Roman"/>
                <w:color w:val="000000"/>
                <w:spacing w:val="5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56"/>
              </w:rPr>
              <w:t xml:space="preserve"> </w:t>
            </w:r>
            <w:r w:rsidRPr="00887440">
              <w:rPr>
                <w:rFonts w:ascii="Times New Roman" w:hAnsi="Times New Roman" w:cs="Times New Roman"/>
                <w:color w:val="000000"/>
              </w:rPr>
              <w:t>том</w:t>
            </w:r>
            <w:r w:rsidRPr="00887440">
              <w:rPr>
                <w:rFonts w:ascii="Times New Roman" w:hAnsi="Times New Roman" w:cs="Times New Roman"/>
                <w:color w:val="000000"/>
                <w:spacing w:val="56"/>
              </w:rPr>
              <w:t xml:space="preserve"> </w:t>
            </w:r>
            <w:r w:rsidRPr="00887440">
              <w:rPr>
                <w:rFonts w:ascii="Times New Roman" w:hAnsi="Times New Roman" w:cs="Times New Roman"/>
                <w:color w:val="000000"/>
              </w:rPr>
              <w:t>числе</w:t>
            </w:r>
            <w:r w:rsidRPr="00887440">
              <w:rPr>
                <w:rFonts w:ascii="Times New Roman" w:hAnsi="Times New Roman" w:cs="Times New Roman"/>
                <w:color w:val="000000"/>
                <w:spacing w:val="56"/>
              </w:rPr>
              <w:t xml:space="preserve"> </w:t>
            </w:r>
            <w:r w:rsidRPr="00887440">
              <w:rPr>
                <w:rFonts w:ascii="Times New Roman" w:hAnsi="Times New Roman" w:cs="Times New Roman"/>
                <w:color w:val="000000"/>
              </w:rPr>
              <w:t>и</w:t>
            </w:r>
            <w:r w:rsidRPr="00887440">
              <w:rPr>
                <w:rFonts w:ascii="Times New Roman" w:hAnsi="Times New Roman" w:cs="Times New Roman"/>
              </w:rPr>
              <w:t xml:space="preserve"> </w:t>
            </w:r>
            <w:r w:rsidRPr="00887440">
              <w:rPr>
                <w:rFonts w:ascii="Times New Roman" w:hAnsi="Times New Roman" w:cs="Times New Roman"/>
                <w:color w:val="000000"/>
              </w:rPr>
              <w:t>менее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активных) в</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двигательной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сфере;</w:t>
            </w:r>
          </w:p>
          <w:p w14:paraId="790118C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 использовать</w:t>
            </w:r>
            <w:r w:rsidRPr="00887440">
              <w:rPr>
                <w:rFonts w:ascii="Times New Roman" w:hAnsi="Times New Roman" w:cs="Times New Roman"/>
                <w:color w:val="000000"/>
                <w:spacing w:val="108"/>
              </w:rPr>
              <w:t xml:space="preserve"> </w:t>
            </w:r>
            <w:r w:rsidRPr="00887440">
              <w:rPr>
                <w:rFonts w:ascii="Times New Roman" w:hAnsi="Times New Roman" w:cs="Times New Roman"/>
                <w:color w:val="000000"/>
              </w:rPr>
              <w:t>различные</w:t>
            </w:r>
            <w:r w:rsidRPr="00887440">
              <w:rPr>
                <w:rFonts w:ascii="Times New Roman" w:hAnsi="Times New Roman" w:cs="Times New Roman"/>
                <w:color w:val="000000"/>
                <w:spacing w:val="107"/>
              </w:rPr>
              <w:t xml:space="preserve"> </w:t>
            </w:r>
            <w:r w:rsidRPr="00887440">
              <w:rPr>
                <w:rFonts w:ascii="Times New Roman" w:hAnsi="Times New Roman" w:cs="Times New Roman"/>
                <w:color w:val="000000"/>
              </w:rPr>
              <w:t>методы</w:t>
            </w:r>
            <w:r w:rsidRPr="00887440">
              <w:rPr>
                <w:rFonts w:ascii="Times New Roman" w:hAnsi="Times New Roman" w:cs="Times New Roman"/>
                <w:color w:val="000000"/>
                <w:spacing w:val="108"/>
              </w:rPr>
              <w:t xml:space="preserve"> </w:t>
            </w:r>
            <w:r w:rsidRPr="00887440">
              <w:rPr>
                <w:rFonts w:ascii="Times New Roman" w:hAnsi="Times New Roman" w:cs="Times New Roman"/>
                <w:color w:val="000000"/>
                <w:spacing w:val="1"/>
              </w:rPr>
              <w:t>обучения,</w:t>
            </w:r>
            <w:r w:rsidRPr="00887440">
              <w:rPr>
                <w:rFonts w:ascii="Times New Roman" w:hAnsi="Times New Roman" w:cs="Times New Roman"/>
                <w:color w:val="000000"/>
                <w:spacing w:val="107"/>
              </w:rPr>
              <w:t xml:space="preserve"> </w:t>
            </w:r>
            <w:r w:rsidRPr="00887440">
              <w:rPr>
                <w:rFonts w:ascii="Times New Roman" w:hAnsi="Times New Roman" w:cs="Times New Roman"/>
                <w:color w:val="000000"/>
              </w:rPr>
              <w:t>помогающие</w:t>
            </w:r>
            <w:r w:rsidRPr="00887440">
              <w:rPr>
                <w:rFonts w:ascii="Times New Roman" w:hAnsi="Times New Roman" w:cs="Times New Roman"/>
                <w:color w:val="000000"/>
                <w:spacing w:val="107"/>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105"/>
              </w:rPr>
              <w:t xml:space="preserve"> </w:t>
            </w:r>
            <w:r w:rsidRPr="00887440">
              <w:rPr>
                <w:rFonts w:ascii="Times New Roman" w:hAnsi="Times New Roman" w:cs="Times New Roman"/>
                <w:color w:val="000000"/>
              </w:rPr>
              <w:t xml:space="preserve">с </w:t>
            </w:r>
            <w:r w:rsidRPr="00887440">
              <w:rPr>
                <w:rFonts w:ascii="Times New Roman" w:hAnsi="Times New Roman" w:cs="Times New Roman"/>
                <w:color w:val="000000"/>
                <w:spacing w:val="-26"/>
              </w:rPr>
              <w:t> </w:t>
            </w:r>
            <w:r w:rsidRPr="00887440">
              <w:rPr>
                <w:rFonts w:ascii="Times New Roman" w:hAnsi="Times New Roman" w:cs="Times New Roman"/>
                <w:color w:val="000000"/>
              </w:rPr>
              <w:t>разным</w:t>
            </w:r>
            <w:r w:rsidRPr="00887440">
              <w:rPr>
                <w:rFonts w:ascii="Times New Roman" w:hAnsi="Times New Roman" w:cs="Times New Roman"/>
                <w:color w:val="000000"/>
                <w:spacing w:val="37"/>
              </w:rPr>
              <w:t xml:space="preserve"> </w:t>
            </w:r>
            <w:r w:rsidRPr="00887440">
              <w:rPr>
                <w:rFonts w:ascii="Times New Roman" w:hAnsi="Times New Roman" w:cs="Times New Roman"/>
                <w:color w:val="000000"/>
                <w:spacing w:val="-1"/>
              </w:rPr>
              <w:t>уровнем</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физического</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развития</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с</w:t>
            </w:r>
            <w:r w:rsidRPr="00887440">
              <w:rPr>
                <w:rFonts w:ascii="Times New Roman" w:hAnsi="Times New Roman" w:cs="Times New Roman"/>
                <w:color w:val="000000"/>
                <w:spacing w:val="37"/>
              </w:rPr>
              <w:t xml:space="preserve"> </w:t>
            </w:r>
            <w:r w:rsidRPr="00887440">
              <w:rPr>
                <w:rFonts w:ascii="Times New Roman" w:hAnsi="Times New Roman" w:cs="Times New Roman"/>
                <w:color w:val="000000"/>
              </w:rPr>
              <w:t>удовольствием</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бегать,</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лазать,</w:t>
            </w:r>
            <w:r w:rsidRPr="00887440">
              <w:rPr>
                <w:rFonts w:ascii="Times New Roman" w:hAnsi="Times New Roman" w:cs="Times New Roman"/>
              </w:rPr>
              <w:t xml:space="preserve"> </w:t>
            </w:r>
            <w:r w:rsidRPr="00887440">
              <w:rPr>
                <w:rFonts w:ascii="Times New Roman" w:hAnsi="Times New Roman" w:cs="Times New Roman"/>
                <w:color w:val="000000"/>
                <w:spacing w:val="-26"/>
              </w:rPr>
              <w:t> </w:t>
            </w:r>
            <w:r w:rsidRPr="00887440">
              <w:rPr>
                <w:rFonts w:ascii="Times New Roman" w:hAnsi="Times New Roman" w:cs="Times New Roman"/>
                <w:color w:val="000000"/>
              </w:rPr>
              <w:t>прыгать.</w:t>
            </w:r>
          </w:p>
          <w:p w14:paraId="3A21728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eastAsia="Calibri" w:hAnsi="Times New Roman" w:cs="Times New Roman"/>
              </w:rPr>
            </w:pPr>
          </w:p>
        </w:tc>
      </w:tr>
    </w:tbl>
    <w:p w14:paraId="51CE8A30" w14:textId="77777777" w:rsidR="008B2273" w:rsidRDefault="008B2273" w:rsidP="008B2273">
      <w:pPr>
        <w:shd w:val="clear" w:color="auto" w:fill="FFFFFF"/>
        <w:spacing w:after="255" w:line="270" w:lineRule="atLeast"/>
        <w:jc w:val="both"/>
        <w:rPr>
          <w:rFonts w:ascii="Times New Roman" w:hAnsi="Times New Roman" w:cs="Times New Roman"/>
          <w:b/>
          <w:sz w:val="28"/>
          <w:szCs w:val="28"/>
        </w:rPr>
      </w:pPr>
    </w:p>
    <w:p w14:paraId="4464CDB1" w14:textId="7B983C1C" w:rsidR="008B2273" w:rsidRPr="008B2273" w:rsidRDefault="008B2273" w:rsidP="008B2273">
      <w:pPr>
        <w:shd w:val="clear" w:color="auto" w:fill="FFFFFF"/>
        <w:spacing w:after="255" w:line="270" w:lineRule="atLeast"/>
        <w:jc w:val="center"/>
        <w:rPr>
          <w:rFonts w:ascii="Times New Roman" w:hAnsi="Times New Roman" w:cs="Times New Roman"/>
          <w:bCs/>
          <w:i/>
          <w:sz w:val="28"/>
          <w:szCs w:val="28"/>
          <w:u w:val="single"/>
        </w:rPr>
      </w:pPr>
      <w:r w:rsidRPr="008B2273">
        <w:rPr>
          <w:rFonts w:ascii="Times New Roman" w:hAnsi="Times New Roman" w:cs="Times New Roman"/>
          <w:i/>
          <w:sz w:val="28"/>
          <w:szCs w:val="28"/>
          <w:u w:val="single"/>
        </w:rPr>
        <w:t>События образовательной организации</w:t>
      </w:r>
    </w:p>
    <w:p w14:paraId="6A33E01B"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312" w:line="317" w:lineRule="atLeast"/>
        <w:ind w:firstLine="708"/>
        <w:jc w:val="both"/>
        <w:rPr>
          <w:rFonts w:ascii="Times New Roman" w:eastAsia="Calibri" w:hAnsi="Times New Roman" w:cs="Times New Roman"/>
          <w:sz w:val="28"/>
          <w:szCs w:val="28"/>
        </w:rPr>
      </w:pPr>
      <w:r w:rsidRPr="008B2273">
        <w:rPr>
          <w:rFonts w:ascii="Times New Roman" w:hAnsi="Times New Roman" w:cs="Times New Roman"/>
          <w:sz w:val="28"/>
          <w:szCs w:val="28"/>
        </w:rPr>
        <w:t>Событие</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предполагает</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взаимодействие</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ребёнка</w:t>
      </w:r>
      <w:r w:rsidRPr="008B2273">
        <w:rPr>
          <w:rFonts w:ascii="Times New Roman" w:hAnsi="Times New Roman" w:cs="Times New Roman"/>
          <w:spacing w:val="58"/>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61"/>
          <w:sz w:val="28"/>
          <w:szCs w:val="28"/>
        </w:rPr>
        <w:t xml:space="preserve"> </w:t>
      </w:r>
      <w:r w:rsidRPr="008B2273">
        <w:rPr>
          <w:rFonts w:ascii="Times New Roman" w:hAnsi="Times New Roman" w:cs="Times New Roman"/>
          <w:sz w:val="28"/>
          <w:szCs w:val="28"/>
        </w:rPr>
        <w:t>взрослого,</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59"/>
          <w:sz w:val="28"/>
          <w:szCs w:val="28"/>
        </w:rPr>
        <w:t xml:space="preserve"> </w:t>
      </w:r>
      <w:r w:rsidRPr="008B2273">
        <w:rPr>
          <w:rFonts w:ascii="Times New Roman" w:hAnsi="Times New Roman" w:cs="Times New Roman"/>
          <w:spacing w:val="1"/>
          <w:sz w:val="28"/>
          <w:szCs w:val="28"/>
        </w:rPr>
        <w:t>котором</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активность</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взрослого приводит</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к</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приобретению</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ребёнком</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собственного</w:t>
      </w:r>
      <w:r w:rsidRPr="008B2273">
        <w:rPr>
          <w:rFonts w:ascii="Times New Roman" w:hAnsi="Times New Roman" w:cs="Times New Roman"/>
          <w:spacing w:val="38"/>
          <w:sz w:val="28"/>
          <w:szCs w:val="28"/>
        </w:rPr>
        <w:t xml:space="preserve"> </w:t>
      </w:r>
      <w:r w:rsidRPr="008B2273">
        <w:rPr>
          <w:rFonts w:ascii="Times New Roman" w:hAnsi="Times New Roman" w:cs="Times New Roman"/>
          <w:sz w:val="28"/>
          <w:szCs w:val="28"/>
        </w:rPr>
        <w:t>опыта</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переживания</w:t>
      </w:r>
      <w:r w:rsidRPr="008B2273">
        <w:rPr>
          <w:rFonts w:ascii="Times New Roman" w:hAnsi="Times New Roman" w:cs="Times New Roman"/>
          <w:spacing w:val="38"/>
          <w:sz w:val="28"/>
          <w:szCs w:val="28"/>
        </w:rPr>
        <w:t xml:space="preserve"> </w:t>
      </w:r>
      <w:r w:rsidRPr="008B2273">
        <w:rPr>
          <w:rFonts w:ascii="Times New Roman" w:hAnsi="Times New Roman" w:cs="Times New Roman"/>
          <w:spacing w:val="-1"/>
          <w:sz w:val="28"/>
          <w:szCs w:val="28"/>
        </w:rPr>
        <w:t>той</w:t>
      </w:r>
      <w:r w:rsidRPr="008B2273">
        <w:rPr>
          <w:rFonts w:ascii="Times New Roman" w:hAnsi="Times New Roman" w:cs="Times New Roman"/>
          <w:spacing w:val="40"/>
          <w:sz w:val="28"/>
          <w:szCs w:val="28"/>
        </w:rPr>
        <w:t xml:space="preserve"> </w:t>
      </w:r>
      <w:r w:rsidRPr="008B2273">
        <w:rPr>
          <w:rFonts w:ascii="Times New Roman" w:hAnsi="Times New Roman" w:cs="Times New Roman"/>
          <w:spacing w:val="-1"/>
          <w:sz w:val="28"/>
          <w:szCs w:val="28"/>
        </w:rPr>
        <w:t>или</w:t>
      </w:r>
      <w:r w:rsidRPr="008B2273">
        <w:rPr>
          <w:rFonts w:ascii="Times New Roman" w:hAnsi="Times New Roman" w:cs="Times New Roman"/>
          <w:spacing w:val="40"/>
          <w:sz w:val="28"/>
          <w:szCs w:val="28"/>
        </w:rPr>
        <w:t xml:space="preserve"> </w:t>
      </w:r>
      <w:r w:rsidRPr="008B2273">
        <w:rPr>
          <w:rFonts w:ascii="Times New Roman" w:hAnsi="Times New Roman" w:cs="Times New Roman"/>
          <w:sz w:val="28"/>
          <w:szCs w:val="28"/>
        </w:rPr>
        <w:t>иной</w:t>
      </w:r>
      <w:r w:rsidRPr="008B2273">
        <w:rPr>
          <w:rFonts w:ascii="Times New Roman" w:hAnsi="Times New Roman" w:cs="Times New Roman"/>
          <w:spacing w:val="39"/>
          <w:sz w:val="28"/>
          <w:szCs w:val="28"/>
        </w:rPr>
        <w:t xml:space="preserve"> </w:t>
      </w:r>
      <w:r w:rsidRPr="008B2273">
        <w:rPr>
          <w:rFonts w:ascii="Times New Roman" w:hAnsi="Times New Roman" w:cs="Times New Roman"/>
          <w:spacing w:val="-1"/>
          <w:sz w:val="28"/>
          <w:szCs w:val="28"/>
        </w:rPr>
        <w:t>ценности.</w:t>
      </w:r>
      <w:r w:rsidRPr="008B2273">
        <w:rPr>
          <w:rFonts w:ascii="Times New Roman" w:hAnsi="Times New Roman" w:cs="Times New Roman"/>
          <w:sz w:val="28"/>
          <w:szCs w:val="28"/>
        </w:rPr>
        <w:t xml:space="preserve">  Для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того</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чтобы</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стать</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значимой,</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каждая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ценность</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воспитания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должна</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быть</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понята,</w:t>
      </w:r>
      <w:r w:rsidRPr="008B2273">
        <w:rPr>
          <w:rFonts w:ascii="Times New Roman" w:hAnsi="Times New Roman" w:cs="Times New Roman"/>
          <w:spacing w:val="36"/>
          <w:sz w:val="28"/>
          <w:szCs w:val="28"/>
        </w:rPr>
        <w:t xml:space="preserve"> </w:t>
      </w:r>
      <w:r w:rsidRPr="008B2273">
        <w:rPr>
          <w:rFonts w:ascii="Times New Roman" w:hAnsi="Times New Roman" w:cs="Times New Roman"/>
          <w:spacing w:val="1"/>
          <w:sz w:val="28"/>
          <w:szCs w:val="28"/>
        </w:rPr>
        <w:t>раскрыта</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и  принята</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ребенком</w:t>
      </w:r>
      <w:r w:rsidRPr="008B2273">
        <w:rPr>
          <w:rFonts w:ascii="Times New Roman" w:hAnsi="Times New Roman" w:cs="Times New Roman"/>
          <w:spacing w:val="40"/>
          <w:sz w:val="28"/>
          <w:szCs w:val="28"/>
        </w:rPr>
        <w:t xml:space="preserve"> </w:t>
      </w:r>
      <w:r w:rsidRPr="008B2273">
        <w:rPr>
          <w:rFonts w:ascii="Times New Roman" w:hAnsi="Times New Roman" w:cs="Times New Roman"/>
          <w:spacing w:val="-1"/>
          <w:sz w:val="28"/>
          <w:szCs w:val="28"/>
        </w:rPr>
        <w:t>совместно</w:t>
      </w:r>
      <w:r w:rsidRPr="008B2273">
        <w:rPr>
          <w:rFonts w:ascii="Times New Roman" w:hAnsi="Times New Roman" w:cs="Times New Roman"/>
          <w:spacing w:val="41"/>
          <w:sz w:val="28"/>
          <w:szCs w:val="28"/>
        </w:rPr>
        <w:t xml:space="preserve"> </w:t>
      </w:r>
      <w:r w:rsidRPr="008B2273">
        <w:rPr>
          <w:rFonts w:ascii="Times New Roman" w:hAnsi="Times New Roman" w:cs="Times New Roman"/>
          <w:sz w:val="28"/>
          <w:szCs w:val="28"/>
        </w:rPr>
        <w:t>с</w:t>
      </w:r>
      <w:r w:rsidRPr="008B2273">
        <w:rPr>
          <w:rFonts w:ascii="Times New Roman" w:hAnsi="Times New Roman" w:cs="Times New Roman"/>
          <w:spacing w:val="40"/>
          <w:sz w:val="28"/>
          <w:szCs w:val="28"/>
        </w:rPr>
        <w:t xml:space="preserve"> </w:t>
      </w:r>
      <w:r w:rsidRPr="008B2273">
        <w:rPr>
          <w:rFonts w:ascii="Times New Roman" w:hAnsi="Times New Roman" w:cs="Times New Roman"/>
          <w:sz w:val="28"/>
          <w:szCs w:val="28"/>
        </w:rPr>
        <w:t>другими</w:t>
      </w:r>
      <w:r w:rsidRPr="008B2273">
        <w:rPr>
          <w:rFonts w:ascii="Times New Roman" w:hAnsi="Times New Roman" w:cs="Times New Roman"/>
          <w:spacing w:val="42"/>
          <w:sz w:val="28"/>
          <w:szCs w:val="28"/>
        </w:rPr>
        <w:t xml:space="preserve"> </w:t>
      </w:r>
      <w:r w:rsidRPr="008B2273">
        <w:rPr>
          <w:rFonts w:ascii="Times New Roman" w:hAnsi="Times New Roman" w:cs="Times New Roman"/>
          <w:sz w:val="28"/>
          <w:szCs w:val="28"/>
        </w:rPr>
        <w:t>людьми</w:t>
      </w:r>
      <w:r w:rsidRPr="008B2273">
        <w:rPr>
          <w:rFonts w:ascii="Times New Roman" w:hAnsi="Times New Roman" w:cs="Times New Roman"/>
          <w:spacing w:val="42"/>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38"/>
          <w:sz w:val="28"/>
          <w:szCs w:val="28"/>
        </w:rPr>
        <w:t xml:space="preserve"> </w:t>
      </w:r>
      <w:r w:rsidRPr="008B2273">
        <w:rPr>
          <w:rFonts w:ascii="Times New Roman" w:hAnsi="Times New Roman" w:cs="Times New Roman"/>
          <w:sz w:val="28"/>
          <w:szCs w:val="28"/>
        </w:rPr>
        <w:t>значимой</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для</w:t>
      </w:r>
      <w:r w:rsidRPr="008B2273">
        <w:rPr>
          <w:rFonts w:ascii="Times New Roman" w:hAnsi="Times New Roman" w:cs="Times New Roman"/>
          <w:spacing w:val="39"/>
          <w:sz w:val="28"/>
          <w:szCs w:val="28"/>
        </w:rPr>
        <w:t xml:space="preserve"> </w:t>
      </w:r>
      <w:r w:rsidRPr="008B2273">
        <w:rPr>
          <w:rFonts w:ascii="Times New Roman" w:hAnsi="Times New Roman" w:cs="Times New Roman"/>
          <w:spacing w:val="-1"/>
          <w:sz w:val="28"/>
          <w:szCs w:val="28"/>
        </w:rPr>
        <w:t>него</w:t>
      </w:r>
      <w:r w:rsidRPr="008B2273">
        <w:rPr>
          <w:rFonts w:ascii="Times New Roman" w:hAnsi="Times New Roman" w:cs="Times New Roman"/>
          <w:spacing w:val="41"/>
          <w:sz w:val="28"/>
          <w:szCs w:val="28"/>
        </w:rPr>
        <w:t xml:space="preserve"> </w:t>
      </w:r>
      <w:r w:rsidRPr="008B2273">
        <w:rPr>
          <w:rFonts w:ascii="Times New Roman" w:hAnsi="Times New Roman" w:cs="Times New Roman"/>
          <w:sz w:val="28"/>
          <w:szCs w:val="28"/>
        </w:rPr>
        <w:t>общности.</w:t>
      </w:r>
      <w:r w:rsidRPr="008B2273">
        <w:rPr>
          <w:rFonts w:ascii="Times New Roman" w:hAnsi="Times New Roman" w:cs="Times New Roman"/>
          <w:spacing w:val="40"/>
          <w:sz w:val="28"/>
          <w:szCs w:val="28"/>
        </w:rPr>
        <w:t xml:space="preserve"> </w:t>
      </w:r>
      <w:r w:rsidRPr="008B2273">
        <w:rPr>
          <w:rFonts w:ascii="Times New Roman" w:hAnsi="Times New Roman" w:cs="Times New Roman"/>
          <w:spacing w:val="-1"/>
          <w:sz w:val="28"/>
          <w:szCs w:val="28"/>
        </w:rPr>
        <w:t>Этот</w:t>
      </w:r>
      <w:r w:rsidRPr="008B2273">
        <w:rPr>
          <w:rFonts w:ascii="Times New Roman" w:hAnsi="Times New Roman" w:cs="Times New Roman"/>
          <w:spacing w:val="40"/>
          <w:sz w:val="28"/>
          <w:szCs w:val="28"/>
        </w:rPr>
        <w:t xml:space="preserve"> </w:t>
      </w:r>
      <w:r w:rsidRPr="008B2273">
        <w:rPr>
          <w:rFonts w:ascii="Times New Roman" w:hAnsi="Times New Roman" w:cs="Times New Roman"/>
          <w:sz w:val="28"/>
          <w:szCs w:val="28"/>
        </w:rPr>
        <w:t>процесс происходит</w:t>
      </w:r>
      <w:r w:rsidRPr="008B2273">
        <w:rPr>
          <w:rFonts w:ascii="Times New Roman" w:hAnsi="Times New Roman" w:cs="Times New Roman"/>
          <w:spacing w:val="91"/>
          <w:sz w:val="28"/>
          <w:szCs w:val="28"/>
        </w:rPr>
        <w:t xml:space="preserve"> </w:t>
      </w:r>
      <w:r w:rsidRPr="008B2273">
        <w:rPr>
          <w:rFonts w:ascii="Times New Roman" w:hAnsi="Times New Roman" w:cs="Times New Roman"/>
          <w:sz w:val="28"/>
          <w:szCs w:val="28"/>
        </w:rPr>
        <w:t>стихийно,</w:t>
      </w:r>
      <w:r w:rsidRPr="008B2273">
        <w:rPr>
          <w:rFonts w:ascii="Times New Roman" w:hAnsi="Times New Roman" w:cs="Times New Roman"/>
          <w:spacing w:val="89"/>
          <w:sz w:val="28"/>
          <w:szCs w:val="28"/>
        </w:rPr>
        <w:t xml:space="preserve"> </w:t>
      </w:r>
      <w:r w:rsidRPr="008B2273">
        <w:rPr>
          <w:rFonts w:ascii="Times New Roman" w:hAnsi="Times New Roman" w:cs="Times New Roman"/>
          <w:spacing w:val="1"/>
          <w:sz w:val="28"/>
          <w:szCs w:val="28"/>
        </w:rPr>
        <w:t>но</w:t>
      </w:r>
      <w:r w:rsidRPr="008B2273">
        <w:rPr>
          <w:rFonts w:ascii="Times New Roman" w:hAnsi="Times New Roman" w:cs="Times New Roman"/>
          <w:spacing w:val="90"/>
          <w:sz w:val="28"/>
          <w:szCs w:val="28"/>
        </w:rPr>
        <w:t xml:space="preserve"> </w:t>
      </w:r>
      <w:r w:rsidRPr="008B2273">
        <w:rPr>
          <w:rFonts w:ascii="Times New Roman" w:hAnsi="Times New Roman" w:cs="Times New Roman"/>
          <w:sz w:val="28"/>
          <w:szCs w:val="28"/>
        </w:rPr>
        <w:t>для</w:t>
      </w:r>
      <w:r w:rsidRPr="008B2273">
        <w:rPr>
          <w:rFonts w:ascii="Times New Roman" w:hAnsi="Times New Roman" w:cs="Times New Roman"/>
          <w:spacing w:val="91"/>
          <w:sz w:val="28"/>
          <w:szCs w:val="28"/>
        </w:rPr>
        <w:t xml:space="preserve"> </w:t>
      </w:r>
      <w:r w:rsidRPr="008B2273">
        <w:rPr>
          <w:rFonts w:ascii="Times New Roman" w:hAnsi="Times New Roman" w:cs="Times New Roman"/>
          <w:sz w:val="28"/>
          <w:szCs w:val="28"/>
        </w:rPr>
        <w:t>того,</w:t>
      </w:r>
      <w:r w:rsidRPr="008B2273">
        <w:rPr>
          <w:rFonts w:ascii="Times New Roman" w:hAnsi="Times New Roman" w:cs="Times New Roman"/>
          <w:spacing w:val="91"/>
          <w:sz w:val="28"/>
          <w:szCs w:val="28"/>
        </w:rPr>
        <w:t xml:space="preserve"> </w:t>
      </w:r>
      <w:r w:rsidRPr="008B2273">
        <w:rPr>
          <w:rFonts w:ascii="Times New Roman" w:hAnsi="Times New Roman" w:cs="Times New Roman"/>
          <w:sz w:val="28"/>
          <w:szCs w:val="28"/>
        </w:rPr>
        <w:t>чтобы</w:t>
      </w:r>
      <w:r w:rsidRPr="008B2273">
        <w:rPr>
          <w:rFonts w:ascii="Times New Roman" w:hAnsi="Times New Roman" w:cs="Times New Roman"/>
          <w:spacing w:val="88"/>
          <w:sz w:val="28"/>
          <w:szCs w:val="28"/>
        </w:rPr>
        <w:t xml:space="preserve"> </w:t>
      </w:r>
      <w:r w:rsidRPr="008B2273">
        <w:rPr>
          <w:rFonts w:ascii="Times New Roman" w:hAnsi="Times New Roman" w:cs="Times New Roman"/>
          <w:sz w:val="28"/>
          <w:szCs w:val="28"/>
        </w:rPr>
        <w:t>вести</w:t>
      </w:r>
      <w:r w:rsidRPr="008B2273">
        <w:rPr>
          <w:rFonts w:ascii="Times New Roman" w:hAnsi="Times New Roman" w:cs="Times New Roman"/>
          <w:spacing w:val="92"/>
          <w:sz w:val="28"/>
          <w:szCs w:val="28"/>
        </w:rPr>
        <w:t xml:space="preserve"> </w:t>
      </w:r>
      <w:r w:rsidRPr="008B2273">
        <w:rPr>
          <w:rFonts w:ascii="Times New Roman" w:hAnsi="Times New Roman" w:cs="Times New Roman"/>
          <w:sz w:val="28"/>
          <w:szCs w:val="28"/>
        </w:rPr>
        <w:t>воспитательную</w:t>
      </w:r>
      <w:r w:rsidRPr="008B2273">
        <w:rPr>
          <w:rFonts w:ascii="Times New Roman" w:hAnsi="Times New Roman" w:cs="Times New Roman"/>
          <w:spacing w:val="92"/>
          <w:sz w:val="28"/>
          <w:szCs w:val="28"/>
        </w:rPr>
        <w:t xml:space="preserve"> </w:t>
      </w:r>
      <w:r w:rsidRPr="008B2273">
        <w:rPr>
          <w:rFonts w:ascii="Times New Roman" w:hAnsi="Times New Roman" w:cs="Times New Roman"/>
          <w:sz w:val="28"/>
          <w:szCs w:val="28"/>
        </w:rPr>
        <w:t>работу,</w:t>
      </w:r>
      <w:r w:rsidRPr="008B2273">
        <w:rPr>
          <w:rFonts w:ascii="Times New Roman" w:hAnsi="Times New Roman" w:cs="Times New Roman"/>
          <w:spacing w:val="91"/>
          <w:sz w:val="28"/>
          <w:szCs w:val="28"/>
        </w:rPr>
        <w:t xml:space="preserve"> </w:t>
      </w:r>
      <w:r w:rsidRPr="008B2273">
        <w:rPr>
          <w:rFonts w:ascii="Times New Roman" w:hAnsi="Times New Roman" w:cs="Times New Roman"/>
          <w:sz w:val="28"/>
          <w:szCs w:val="28"/>
        </w:rPr>
        <w:t>он</w:t>
      </w:r>
      <w:r w:rsidRPr="008B2273">
        <w:rPr>
          <w:rFonts w:ascii="Times New Roman" w:hAnsi="Times New Roman" w:cs="Times New Roman"/>
          <w:spacing w:val="92"/>
          <w:sz w:val="28"/>
          <w:szCs w:val="28"/>
        </w:rPr>
        <w:t xml:space="preserve"> </w:t>
      </w:r>
      <w:r w:rsidRPr="008B2273">
        <w:rPr>
          <w:rFonts w:ascii="Times New Roman" w:hAnsi="Times New Roman" w:cs="Times New Roman"/>
          <w:sz w:val="28"/>
          <w:szCs w:val="28"/>
        </w:rPr>
        <w:t>должен</w:t>
      </w:r>
      <w:r w:rsidRPr="008B2273">
        <w:rPr>
          <w:rFonts w:ascii="Times New Roman" w:hAnsi="Times New Roman" w:cs="Times New Roman"/>
          <w:spacing w:val="92"/>
          <w:sz w:val="28"/>
          <w:szCs w:val="28"/>
        </w:rPr>
        <w:t xml:space="preserve"> </w:t>
      </w:r>
      <w:r w:rsidRPr="008B2273">
        <w:rPr>
          <w:rFonts w:ascii="Times New Roman" w:hAnsi="Times New Roman" w:cs="Times New Roman"/>
          <w:sz w:val="28"/>
          <w:szCs w:val="28"/>
        </w:rPr>
        <w:t>быть направлен</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 xml:space="preserve">взрослым. </w:t>
      </w:r>
      <w:r w:rsidRPr="008B2273">
        <w:rPr>
          <w:rFonts w:ascii="Times New Roman" w:hAnsi="Times New Roman" w:cs="Times New Roman"/>
          <w:spacing w:val="648"/>
          <w:sz w:val="28"/>
          <w:szCs w:val="28"/>
        </w:rPr>
        <w:t> </w:t>
      </w:r>
      <w:r w:rsidRPr="008B2273">
        <w:rPr>
          <w:rFonts w:ascii="Times New Roman" w:hAnsi="Times New Roman" w:cs="Times New Roman"/>
          <w:sz w:val="28"/>
          <w:szCs w:val="28"/>
        </w:rPr>
        <w:t>Воспитательное</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событие</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это</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спроектированная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взрослым</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lastRenderedPageBreak/>
        <w:t>образовательная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ситуация.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В каждом</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воспитательном</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событии</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педагог</w:t>
      </w:r>
      <w:r w:rsidRPr="008B2273">
        <w:rPr>
          <w:rFonts w:ascii="Times New Roman" w:hAnsi="Times New Roman" w:cs="Times New Roman"/>
          <w:spacing w:val="31"/>
          <w:sz w:val="28"/>
          <w:szCs w:val="28"/>
        </w:rPr>
        <w:t xml:space="preserve"> </w:t>
      </w:r>
      <w:r w:rsidRPr="008B2273">
        <w:rPr>
          <w:rFonts w:ascii="Times New Roman" w:hAnsi="Times New Roman" w:cs="Times New Roman"/>
          <w:spacing w:val="-1"/>
          <w:sz w:val="28"/>
          <w:szCs w:val="28"/>
        </w:rPr>
        <w:t>продумывает</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смысл</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реальных</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возможных</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действий детей</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34"/>
          <w:sz w:val="28"/>
          <w:szCs w:val="28"/>
        </w:rPr>
        <w:t xml:space="preserve"> </w:t>
      </w:r>
      <w:r w:rsidRPr="008B2273">
        <w:rPr>
          <w:rFonts w:ascii="Times New Roman" w:hAnsi="Times New Roman" w:cs="Times New Roman"/>
          <w:spacing w:val="-1"/>
          <w:sz w:val="28"/>
          <w:szCs w:val="28"/>
        </w:rPr>
        <w:t>смысл</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своих</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действий</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контексте</w:t>
      </w:r>
      <w:r w:rsidRPr="008B2273">
        <w:rPr>
          <w:rFonts w:ascii="Times New Roman" w:hAnsi="Times New Roman" w:cs="Times New Roman"/>
          <w:spacing w:val="33"/>
          <w:sz w:val="28"/>
          <w:szCs w:val="28"/>
        </w:rPr>
        <w:t xml:space="preserve"> </w:t>
      </w:r>
      <w:r w:rsidRPr="008B2273">
        <w:rPr>
          <w:rFonts w:ascii="Times New Roman" w:hAnsi="Times New Roman" w:cs="Times New Roman"/>
          <w:spacing w:val="-1"/>
          <w:sz w:val="28"/>
          <w:szCs w:val="28"/>
        </w:rPr>
        <w:t>задач</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воспитания.</w:t>
      </w:r>
      <w:r w:rsidRPr="008B2273">
        <w:rPr>
          <w:rFonts w:ascii="Times New Roman" w:hAnsi="Times New Roman" w:cs="Times New Roman"/>
          <w:spacing w:val="33"/>
          <w:sz w:val="28"/>
          <w:szCs w:val="28"/>
        </w:rPr>
        <w:t xml:space="preserve"> </w:t>
      </w:r>
      <w:r w:rsidRPr="008B2273">
        <w:rPr>
          <w:rFonts w:ascii="Times New Roman" w:hAnsi="Times New Roman" w:cs="Times New Roman"/>
          <w:spacing w:val="-1"/>
          <w:sz w:val="28"/>
          <w:szCs w:val="28"/>
        </w:rPr>
        <w:t>Событием</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может</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быть</w:t>
      </w:r>
      <w:r w:rsidRPr="008B2273">
        <w:rPr>
          <w:rFonts w:ascii="Times New Roman" w:hAnsi="Times New Roman" w:cs="Times New Roman"/>
          <w:spacing w:val="35"/>
          <w:sz w:val="28"/>
          <w:szCs w:val="28"/>
        </w:rPr>
        <w:t xml:space="preserve"> </w:t>
      </w:r>
      <w:r w:rsidRPr="008B2273">
        <w:rPr>
          <w:rFonts w:ascii="Times New Roman" w:hAnsi="Times New Roman" w:cs="Times New Roman"/>
          <w:spacing w:val="1"/>
          <w:sz w:val="28"/>
          <w:szCs w:val="28"/>
        </w:rPr>
        <w:t>не</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только организованное</w:t>
      </w:r>
      <w:r w:rsidRPr="008B2273">
        <w:rPr>
          <w:rFonts w:ascii="Times New Roman" w:hAnsi="Times New Roman" w:cs="Times New Roman"/>
          <w:spacing w:val="25"/>
          <w:sz w:val="28"/>
          <w:szCs w:val="28"/>
        </w:rPr>
        <w:t xml:space="preserve"> </w:t>
      </w:r>
      <w:r w:rsidRPr="008B2273">
        <w:rPr>
          <w:rFonts w:ascii="Times New Roman" w:hAnsi="Times New Roman" w:cs="Times New Roman"/>
          <w:sz w:val="28"/>
          <w:szCs w:val="28"/>
        </w:rPr>
        <w:t>мероприятие,</w:t>
      </w:r>
      <w:r w:rsidRPr="008B2273">
        <w:rPr>
          <w:rFonts w:ascii="Times New Roman" w:hAnsi="Times New Roman" w:cs="Times New Roman"/>
          <w:spacing w:val="24"/>
          <w:sz w:val="28"/>
          <w:szCs w:val="28"/>
        </w:rPr>
        <w:t xml:space="preserve"> </w:t>
      </w:r>
      <w:r w:rsidRPr="008B2273">
        <w:rPr>
          <w:rFonts w:ascii="Times New Roman" w:hAnsi="Times New Roman" w:cs="Times New Roman"/>
          <w:spacing w:val="1"/>
          <w:sz w:val="28"/>
          <w:szCs w:val="28"/>
        </w:rPr>
        <w:t>но</w:t>
      </w:r>
      <w:r w:rsidRPr="008B2273">
        <w:rPr>
          <w:rFonts w:ascii="Times New Roman" w:hAnsi="Times New Roman" w:cs="Times New Roman"/>
          <w:spacing w:val="23"/>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27"/>
          <w:sz w:val="28"/>
          <w:szCs w:val="28"/>
        </w:rPr>
        <w:t xml:space="preserve"> </w:t>
      </w:r>
      <w:r w:rsidRPr="008B2273">
        <w:rPr>
          <w:rFonts w:ascii="Times New Roman" w:hAnsi="Times New Roman" w:cs="Times New Roman"/>
          <w:sz w:val="28"/>
          <w:szCs w:val="28"/>
        </w:rPr>
        <w:t>спонтанно</w:t>
      </w:r>
      <w:r w:rsidRPr="008B2273">
        <w:rPr>
          <w:rFonts w:ascii="Times New Roman" w:hAnsi="Times New Roman" w:cs="Times New Roman"/>
          <w:spacing w:val="21"/>
          <w:sz w:val="28"/>
          <w:szCs w:val="28"/>
        </w:rPr>
        <w:t xml:space="preserve"> </w:t>
      </w:r>
      <w:r w:rsidRPr="008B2273">
        <w:rPr>
          <w:rFonts w:ascii="Times New Roman" w:hAnsi="Times New Roman" w:cs="Times New Roman"/>
          <w:sz w:val="28"/>
          <w:szCs w:val="28"/>
        </w:rPr>
        <w:t>возникшая</w:t>
      </w:r>
      <w:r w:rsidRPr="008B2273">
        <w:rPr>
          <w:rFonts w:ascii="Times New Roman" w:hAnsi="Times New Roman" w:cs="Times New Roman"/>
          <w:spacing w:val="26"/>
          <w:sz w:val="28"/>
          <w:szCs w:val="28"/>
        </w:rPr>
        <w:t xml:space="preserve"> </w:t>
      </w:r>
      <w:r w:rsidRPr="008B2273">
        <w:rPr>
          <w:rFonts w:ascii="Times New Roman" w:hAnsi="Times New Roman" w:cs="Times New Roman"/>
          <w:sz w:val="28"/>
          <w:szCs w:val="28"/>
        </w:rPr>
        <w:t>ситуация,</w:t>
      </w:r>
      <w:r w:rsidRPr="008B2273">
        <w:rPr>
          <w:rFonts w:ascii="Times New Roman" w:hAnsi="Times New Roman" w:cs="Times New Roman"/>
          <w:spacing w:val="26"/>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27"/>
          <w:sz w:val="28"/>
          <w:szCs w:val="28"/>
        </w:rPr>
        <w:t xml:space="preserve"> </w:t>
      </w:r>
      <w:r w:rsidRPr="008B2273">
        <w:rPr>
          <w:rFonts w:ascii="Times New Roman" w:hAnsi="Times New Roman" w:cs="Times New Roman"/>
          <w:sz w:val="28"/>
          <w:szCs w:val="28"/>
        </w:rPr>
        <w:t>любой</w:t>
      </w:r>
      <w:r w:rsidRPr="008B2273">
        <w:rPr>
          <w:rFonts w:ascii="Times New Roman" w:hAnsi="Times New Roman" w:cs="Times New Roman"/>
          <w:spacing w:val="25"/>
          <w:sz w:val="28"/>
          <w:szCs w:val="28"/>
        </w:rPr>
        <w:t xml:space="preserve"> </w:t>
      </w:r>
      <w:r w:rsidRPr="008B2273">
        <w:rPr>
          <w:rFonts w:ascii="Times New Roman" w:hAnsi="Times New Roman" w:cs="Times New Roman"/>
          <w:sz w:val="28"/>
          <w:szCs w:val="28"/>
        </w:rPr>
        <w:t>режимный</w:t>
      </w:r>
      <w:r w:rsidRPr="008B2273">
        <w:rPr>
          <w:rFonts w:ascii="Times New Roman" w:hAnsi="Times New Roman" w:cs="Times New Roman"/>
          <w:spacing w:val="27"/>
          <w:sz w:val="28"/>
          <w:szCs w:val="28"/>
        </w:rPr>
        <w:t xml:space="preserve"> </w:t>
      </w:r>
      <w:r w:rsidRPr="008B2273">
        <w:rPr>
          <w:rFonts w:ascii="Times New Roman" w:hAnsi="Times New Roman" w:cs="Times New Roman"/>
          <w:spacing w:val="-1"/>
          <w:sz w:val="28"/>
          <w:szCs w:val="28"/>
        </w:rPr>
        <w:t>момент,</w:t>
      </w:r>
      <w:r w:rsidRPr="008B2273">
        <w:rPr>
          <w:rFonts w:ascii="Times New Roman" w:hAnsi="Times New Roman" w:cs="Times New Roman"/>
          <w:sz w:val="28"/>
          <w:szCs w:val="28"/>
        </w:rPr>
        <w:t xml:space="preserve"> традиции</w:t>
      </w:r>
      <w:r w:rsidRPr="008B2273">
        <w:rPr>
          <w:rFonts w:ascii="Times New Roman" w:hAnsi="Times New Roman" w:cs="Times New Roman"/>
          <w:spacing w:val="34"/>
          <w:sz w:val="28"/>
          <w:szCs w:val="28"/>
        </w:rPr>
        <w:t xml:space="preserve"> </w:t>
      </w:r>
      <w:r w:rsidRPr="008B2273">
        <w:rPr>
          <w:rFonts w:ascii="Times New Roman" w:hAnsi="Times New Roman" w:cs="Times New Roman"/>
          <w:spacing w:val="-1"/>
          <w:sz w:val="28"/>
          <w:szCs w:val="28"/>
        </w:rPr>
        <w:t>утренней</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встречи</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детей,</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индивидуальная</w:t>
      </w:r>
      <w:r w:rsidRPr="008B2273">
        <w:rPr>
          <w:rFonts w:ascii="Times New Roman" w:hAnsi="Times New Roman" w:cs="Times New Roman"/>
          <w:spacing w:val="31"/>
          <w:sz w:val="28"/>
          <w:szCs w:val="28"/>
        </w:rPr>
        <w:t xml:space="preserve"> </w:t>
      </w:r>
      <w:r w:rsidRPr="008B2273">
        <w:rPr>
          <w:rFonts w:ascii="Times New Roman" w:hAnsi="Times New Roman" w:cs="Times New Roman"/>
          <w:spacing w:val="-1"/>
          <w:sz w:val="28"/>
          <w:szCs w:val="28"/>
        </w:rPr>
        <w:t>беседа,</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общие</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дела,</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совместно</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реализуемые проекты и</w:t>
      </w:r>
      <w:r w:rsidRPr="008B2273">
        <w:rPr>
          <w:rFonts w:ascii="Times New Roman" w:hAnsi="Times New Roman" w:cs="Times New Roman"/>
          <w:spacing w:val="-2"/>
          <w:sz w:val="28"/>
          <w:szCs w:val="28"/>
        </w:rPr>
        <w:t xml:space="preserve"> </w:t>
      </w:r>
      <w:r w:rsidRPr="008B2273">
        <w:rPr>
          <w:rFonts w:ascii="Times New Roman" w:hAnsi="Times New Roman" w:cs="Times New Roman"/>
          <w:sz w:val="28"/>
          <w:szCs w:val="28"/>
        </w:rPr>
        <w:t>пр.</w:t>
      </w:r>
    </w:p>
    <w:p w14:paraId="63295FB9"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1" w:line="317" w:lineRule="atLeast"/>
        <w:ind w:firstLine="708"/>
        <w:jc w:val="both"/>
        <w:rPr>
          <w:rFonts w:ascii="Times New Roman" w:hAnsi="Times New Roman" w:cs="Times New Roman"/>
          <w:sz w:val="28"/>
          <w:szCs w:val="28"/>
        </w:rPr>
      </w:pPr>
      <w:r w:rsidRPr="008B2273">
        <w:rPr>
          <w:rFonts w:ascii="Times New Roman" w:hAnsi="Times New Roman" w:cs="Times New Roman"/>
          <w:sz w:val="28"/>
          <w:szCs w:val="28"/>
        </w:rPr>
        <w:t>Планируемые</w:t>
      </w:r>
      <w:r w:rsidRPr="008B2273">
        <w:rPr>
          <w:rFonts w:ascii="Times New Roman" w:hAnsi="Times New Roman" w:cs="Times New Roman"/>
          <w:spacing w:val="76"/>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77"/>
          <w:sz w:val="28"/>
          <w:szCs w:val="28"/>
        </w:rPr>
        <w:t xml:space="preserve"> </w:t>
      </w:r>
      <w:r w:rsidRPr="008B2273">
        <w:rPr>
          <w:rFonts w:ascii="Times New Roman" w:hAnsi="Times New Roman" w:cs="Times New Roman"/>
          <w:sz w:val="28"/>
          <w:szCs w:val="28"/>
        </w:rPr>
        <w:t>подготовленные</w:t>
      </w:r>
      <w:r w:rsidRPr="008B2273">
        <w:rPr>
          <w:rFonts w:ascii="Times New Roman" w:hAnsi="Times New Roman" w:cs="Times New Roman"/>
          <w:spacing w:val="75"/>
          <w:sz w:val="28"/>
          <w:szCs w:val="28"/>
        </w:rPr>
        <w:t xml:space="preserve"> </w:t>
      </w:r>
      <w:r w:rsidRPr="008B2273">
        <w:rPr>
          <w:rFonts w:ascii="Times New Roman" w:hAnsi="Times New Roman" w:cs="Times New Roman"/>
          <w:sz w:val="28"/>
          <w:szCs w:val="28"/>
        </w:rPr>
        <w:t>педагогом</w:t>
      </w:r>
      <w:r w:rsidRPr="008B2273">
        <w:rPr>
          <w:rFonts w:ascii="Times New Roman" w:hAnsi="Times New Roman" w:cs="Times New Roman"/>
          <w:spacing w:val="76"/>
          <w:sz w:val="28"/>
          <w:szCs w:val="28"/>
        </w:rPr>
        <w:t xml:space="preserve"> </w:t>
      </w:r>
      <w:r w:rsidRPr="008B2273">
        <w:rPr>
          <w:rFonts w:ascii="Times New Roman" w:hAnsi="Times New Roman" w:cs="Times New Roman"/>
          <w:sz w:val="28"/>
          <w:szCs w:val="28"/>
        </w:rPr>
        <w:t>воспитательные</w:t>
      </w:r>
      <w:r w:rsidRPr="008B2273">
        <w:rPr>
          <w:rFonts w:ascii="Times New Roman" w:hAnsi="Times New Roman" w:cs="Times New Roman"/>
          <w:spacing w:val="75"/>
          <w:sz w:val="28"/>
          <w:szCs w:val="28"/>
        </w:rPr>
        <w:t xml:space="preserve"> </w:t>
      </w:r>
      <w:r w:rsidRPr="008B2273">
        <w:rPr>
          <w:rFonts w:ascii="Times New Roman" w:hAnsi="Times New Roman" w:cs="Times New Roman"/>
          <w:sz w:val="28"/>
          <w:szCs w:val="28"/>
        </w:rPr>
        <w:t>события</w:t>
      </w:r>
      <w:r w:rsidRPr="008B2273">
        <w:rPr>
          <w:rFonts w:ascii="Times New Roman" w:hAnsi="Times New Roman" w:cs="Times New Roman"/>
          <w:spacing w:val="77"/>
          <w:sz w:val="28"/>
          <w:szCs w:val="28"/>
        </w:rPr>
        <w:t xml:space="preserve"> </w:t>
      </w:r>
      <w:r w:rsidRPr="008B2273">
        <w:rPr>
          <w:rFonts w:ascii="Times New Roman" w:hAnsi="Times New Roman" w:cs="Times New Roman"/>
          <w:sz w:val="28"/>
          <w:szCs w:val="28"/>
        </w:rPr>
        <w:t>проектируются</w:t>
      </w:r>
      <w:r w:rsidRPr="008B2273">
        <w:rPr>
          <w:rFonts w:ascii="Times New Roman" w:hAnsi="Times New Roman" w:cs="Times New Roman"/>
          <w:spacing w:val="77"/>
          <w:sz w:val="28"/>
          <w:szCs w:val="28"/>
        </w:rPr>
        <w:t xml:space="preserve"> </w:t>
      </w:r>
      <w:r w:rsidRPr="008B2273">
        <w:rPr>
          <w:rFonts w:ascii="Times New Roman" w:hAnsi="Times New Roman" w:cs="Times New Roman"/>
          <w:sz w:val="28"/>
          <w:szCs w:val="28"/>
        </w:rPr>
        <w:t>в соответствии</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с</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календарным</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планом</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воспитательной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работы</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ДОО,</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группы,</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ситуацией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развития конкретного ребенка.</w:t>
      </w:r>
    </w:p>
    <w:p w14:paraId="454A15F9"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43" w:line="276" w:lineRule="atLeast"/>
        <w:ind w:firstLine="708"/>
        <w:jc w:val="both"/>
        <w:rPr>
          <w:rFonts w:ascii="Times New Roman" w:hAnsi="Times New Roman" w:cs="Times New Roman"/>
          <w:sz w:val="28"/>
          <w:szCs w:val="28"/>
        </w:rPr>
      </w:pPr>
      <w:r w:rsidRPr="008B2273">
        <w:rPr>
          <w:rFonts w:ascii="Times New Roman" w:hAnsi="Times New Roman" w:cs="Times New Roman"/>
          <w:sz w:val="28"/>
          <w:szCs w:val="28"/>
        </w:rPr>
        <w:t>Проектирование</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событий</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 xml:space="preserve">в </w:t>
      </w:r>
      <w:r w:rsidRPr="008B2273">
        <w:rPr>
          <w:rFonts w:ascii="Times New Roman" w:hAnsi="Times New Roman" w:cs="Times New Roman"/>
          <w:spacing w:val="-1"/>
          <w:sz w:val="28"/>
          <w:szCs w:val="28"/>
        </w:rPr>
        <w:t>ДОО</w:t>
      </w:r>
      <w:r w:rsidRPr="008B2273">
        <w:rPr>
          <w:rFonts w:ascii="Times New Roman" w:hAnsi="Times New Roman" w:cs="Times New Roman"/>
          <w:sz w:val="28"/>
          <w:szCs w:val="28"/>
        </w:rPr>
        <w:t xml:space="preserve"> возможно в следующих</w:t>
      </w:r>
      <w:r w:rsidRPr="008B2273">
        <w:rPr>
          <w:rFonts w:ascii="Times New Roman" w:hAnsi="Times New Roman" w:cs="Times New Roman"/>
          <w:spacing w:val="3"/>
          <w:sz w:val="28"/>
          <w:szCs w:val="28"/>
        </w:rPr>
        <w:t xml:space="preserve"> </w:t>
      </w:r>
      <w:r w:rsidRPr="008B2273">
        <w:rPr>
          <w:rFonts w:ascii="Times New Roman" w:hAnsi="Times New Roman" w:cs="Times New Roman"/>
          <w:sz w:val="28"/>
          <w:szCs w:val="28"/>
        </w:rPr>
        <w:t>формах:</w:t>
      </w:r>
    </w:p>
    <w:p w14:paraId="4639BC29"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43" w:line="276" w:lineRule="atLeast"/>
        <w:ind w:firstLine="708"/>
        <w:jc w:val="both"/>
        <w:rPr>
          <w:rFonts w:ascii="Times New Roman" w:eastAsia="Calibri" w:hAnsi="Times New Roman" w:cs="Times New Roman"/>
          <w:sz w:val="28"/>
          <w:szCs w:val="28"/>
        </w:rPr>
      </w:pPr>
      <w:r w:rsidRPr="008B2273">
        <w:rPr>
          <w:rFonts w:ascii="Times New Roman" w:eastAsia="Wingdings" w:hAnsi="Times New Roman" w:cs="Times New Roman"/>
          <w:sz w:val="28"/>
          <w:szCs w:val="28"/>
        </w:rPr>
        <w:t></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разработка</w:t>
      </w:r>
      <w:r w:rsidRPr="008B2273">
        <w:rPr>
          <w:rFonts w:ascii="Times New Roman" w:hAnsi="Times New Roman" w:cs="Times New Roman"/>
          <w:spacing w:val="85"/>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87"/>
          <w:sz w:val="28"/>
          <w:szCs w:val="28"/>
        </w:rPr>
        <w:t xml:space="preserve"> </w:t>
      </w:r>
      <w:r w:rsidRPr="008B2273">
        <w:rPr>
          <w:rFonts w:ascii="Times New Roman" w:hAnsi="Times New Roman" w:cs="Times New Roman"/>
          <w:sz w:val="28"/>
          <w:szCs w:val="28"/>
        </w:rPr>
        <w:t>реализация</w:t>
      </w:r>
      <w:r w:rsidRPr="008B2273">
        <w:rPr>
          <w:rFonts w:ascii="Times New Roman" w:hAnsi="Times New Roman" w:cs="Times New Roman"/>
          <w:spacing w:val="86"/>
          <w:sz w:val="28"/>
          <w:szCs w:val="28"/>
        </w:rPr>
        <w:t xml:space="preserve"> </w:t>
      </w:r>
      <w:r w:rsidRPr="008B2273">
        <w:rPr>
          <w:rFonts w:ascii="Times New Roman" w:hAnsi="Times New Roman" w:cs="Times New Roman"/>
          <w:sz w:val="28"/>
          <w:szCs w:val="28"/>
        </w:rPr>
        <w:t>значимых</w:t>
      </w:r>
      <w:r w:rsidRPr="008B2273">
        <w:rPr>
          <w:rFonts w:ascii="Times New Roman" w:hAnsi="Times New Roman" w:cs="Times New Roman"/>
          <w:spacing w:val="88"/>
          <w:sz w:val="28"/>
          <w:szCs w:val="28"/>
        </w:rPr>
        <w:t xml:space="preserve"> </w:t>
      </w:r>
      <w:r w:rsidRPr="008B2273">
        <w:rPr>
          <w:rFonts w:ascii="Times New Roman" w:hAnsi="Times New Roman" w:cs="Times New Roman"/>
          <w:sz w:val="28"/>
          <w:szCs w:val="28"/>
        </w:rPr>
        <w:t>событий</w:t>
      </w:r>
      <w:r w:rsidRPr="008B2273">
        <w:rPr>
          <w:rFonts w:ascii="Times New Roman" w:hAnsi="Times New Roman" w:cs="Times New Roman"/>
          <w:spacing w:val="85"/>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86"/>
          <w:sz w:val="28"/>
          <w:szCs w:val="28"/>
        </w:rPr>
        <w:t xml:space="preserve"> </w:t>
      </w:r>
      <w:r w:rsidRPr="008B2273">
        <w:rPr>
          <w:rFonts w:ascii="Times New Roman" w:hAnsi="Times New Roman" w:cs="Times New Roman"/>
          <w:sz w:val="28"/>
          <w:szCs w:val="28"/>
        </w:rPr>
        <w:t>ведущих</w:t>
      </w:r>
      <w:r w:rsidRPr="008B2273">
        <w:rPr>
          <w:rFonts w:ascii="Times New Roman" w:hAnsi="Times New Roman" w:cs="Times New Roman"/>
          <w:spacing w:val="88"/>
          <w:sz w:val="28"/>
          <w:szCs w:val="28"/>
        </w:rPr>
        <w:t xml:space="preserve"> </w:t>
      </w:r>
      <w:r w:rsidRPr="008B2273">
        <w:rPr>
          <w:rFonts w:ascii="Times New Roman" w:hAnsi="Times New Roman" w:cs="Times New Roman"/>
          <w:spacing w:val="-1"/>
          <w:sz w:val="28"/>
          <w:szCs w:val="28"/>
        </w:rPr>
        <w:t>видах</w:t>
      </w:r>
      <w:r w:rsidRPr="008B2273">
        <w:rPr>
          <w:rFonts w:ascii="Times New Roman" w:hAnsi="Times New Roman" w:cs="Times New Roman"/>
          <w:sz w:val="28"/>
          <w:szCs w:val="28"/>
        </w:rPr>
        <w:t xml:space="preserve"> деятельности</w:t>
      </w:r>
      <w:r w:rsidRPr="008B2273">
        <w:rPr>
          <w:rFonts w:ascii="Times New Roman" w:hAnsi="Times New Roman" w:cs="Times New Roman"/>
          <w:spacing w:val="87"/>
          <w:sz w:val="28"/>
          <w:szCs w:val="28"/>
        </w:rPr>
        <w:t xml:space="preserve"> </w:t>
      </w:r>
      <w:r w:rsidRPr="008B2273">
        <w:rPr>
          <w:rFonts w:ascii="Times New Roman" w:hAnsi="Times New Roman" w:cs="Times New Roman"/>
          <w:spacing w:val="1"/>
          <w:sz w:val="28"/>
          <w:szCs w:val="28"/>
        </w:rPr>
        <w:t xml:space="preserve">(детско </w:t>
      </w:r>
      <w:r w:rsidRPr="008B2273">
        <w:rPr>
          <w:rFonts w:ascii="Times New Roman" w:hAnsi="Times New Roman" w:cs="Times New Roman"/>
          <w:sz w:val="28"/>
          <w:szCs w:val="28"/>
        </w:rPr>
        <w:t>- взрослый</w:t>
      </w:r>
      <w:r w:rsidRPr="008B2273">
        <w:rPr>
          <w:rFonts w:ascii="Times New Roman" w:hAnsi="Times New Roman" w:cs="Times New Roman"/>
          <w:spacing w:val="27"/>
          <w:sz w:val="28"/>
          <w:szCs w:val="28"/>
        </w:rPr>
        <w:t xml:space="preserve"> </w:t>
      </w:r>
      <w:r w:rsidRPr="008B2273">
        <w:rPr>
          <w:rFonts w:ascii="Times New Roman" w:hAnsi="Times New Roman" w:cs="Times New Roman"/>
          <w:sz w:val="28"/>
          <w:szCs w:val="28"/>
        </w:rPr>
        <w:t>спектакль,</w:t>
      </w:r>
      <w:r w:rsidRPr="008B2273">
        <w:rPr>
          <w:rFonts w:ascii="Times New Roman" w:hAnsi="Times New Roman" w:cs="Times New Roman"/>
          <w:spacing w:val="24"/>
          <w:sz w:val="28"/>
          <w:szCs w:val="28"/>
        </w:rPr>
        <w:t xml:space="preserve"> </w:t>
      </w:r>
      <w:r w:rsidRPr="008B2273">
        <w:rPr>
          <w:rFonts w:ascii="Times New Roman" w:hAnsi="Times New Roman" w:cs="Times New Roman"/>
          <w:sz w:val="28"/>
          <w:szCs w:val="28"/>
        </w:rPr>
        <w:t>построение</w:t>
      </w:r>
      <w:r w:rsidRPr="008B2273">
        <w:rPr>
          <w:rFonts w:ascii="Times New Roman" w:hAnsi="Times New Roman" w:cs="Times New Roman"/>
          <w:spacing w:val="25"/>
          <w:sz w:val="28"/>
          <w:szCs w:val="28"/>
        </w:rPr>
        <w:t xml:space="preserve"> </w:t>
      </w:r>
      <w:r w:rsidRPr="008B2273">
        <w:rPr>
          <w:rFonts w:ascii="Times New Roman" w:hAnsi="Times New Roman" w:cs="Times New Roman"/>
          <w:sz w:val="28"/>
          <w:szCs w:val="28"/>
        </w:rPr>
        <w:t>эксперимента,</w:t>
      </w:r>
      <w:r w:rsidRPr="008B2273">
        <w:rPr>
          <w:rFonts w:ascii="Times New Roman" w:hAnsi="Times New Roman" w:cs="Times New Roman"/>
          <w:spacing w:val="26"/>
          <w:sz w:val="28"/>
          <w:szCs w:val="28"/>
        </w:rPr>
        <w:t xml:space="preserve"> </w:t>
      </w:r>
      <w:r w:rsidRPr="008B2273">
        <w:rPr>
          <w:rFonts w:ascii="Times New Roman" w:hAnsi="Times New Roman" w:cs="Times New Roman"/>
          <w:spacing w:val="1"/>
          <w:sz w:val="28"/>
          <w:szCs w:val="28"/>
        </w:rPr>
        <w:t>совместное</w:t>
      </w:r>
      <w:r w:rsidRPr="008B2273">
        <w:rPr>
          <w:rFonts w:ascii="Times New Roman" w:hAnsi="Times New Roman" w:cs="Times New Roman"/>
          <w:spacing w:val="25"/>
          <w:sz w:val="28"/>
          <w:szCs w:val="28"/>
        </w:rPr>
        <w:t xml:space="preserve"> </w:t>
      </w:r>
      <w:r w:rsidRPr="008B2273">
        <w:rPr>
          <w:rFonts w:ascii="Times New Roman" w:hAnsi="Times New Roman" w:cs="Times New Roman"/>
          <w:sz w:val="28"/>
          <w:szCs w:val="28"/>
        </w:rPr>
        <w:t>конструирование,</w:t>
      </w:r>
      <w:r w:rsidRPr="008B2273">
        <w:rPr>
          <w:rFonts w:ascii="Times New Roman" w:hAnsi="Times New Roman" w:cs="Times New Roman"/>
          <w:spacing w:val="26"/>
          <w:sz w:val="28"/>
          <w:szCs w:val="28"/>
        </w:rPr>
        <w:t xml:space="preserve"> </w:t>
      </w:r>
      <w:r w:rsidRPr="008B2273">
        <w:rPr>
          <w:rFonts w:ascii="Times New Roman" w:hAnsi="Times New Roman" w:cs="Times New Roman"/>
          <w:sz w:val="28"/>
          <w:szCs w:val="28"/>
        </w:rPr>
        <w:t>спортивные игры и др.);</w:t>
      </w:r>
      <w:r w:rsidRPr="008B2273">
        <w:rPr>
          <w:rFonts w:ascii="Times New Roman" w:eastAsia="Arial" w:hAnsi="Times New Roman" w:cs="Times New Roman"/>
          <w:sz w:val="28"/>
          <w:szCs w:val="28"/>
        </w:rPr>
        <w:t> </w:t>
      </w:r>
    </w:p>
    <w:p w14:paraId="2FF44E68"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278" w:lineRule="atLeast"/>
        <w:ind w:left="360"/>
        <w:jc w:val="both"/>
        <w:rPr>
          <w:rFonts w:ascii="Times New Roman" w:hAnsi="Times New Roman" w:cs="Times New Roman"/>
          <w:sz w:val="28"/>
          <w:szCs w:val="28"/>
        </w:rPr>
      </w:pPr>
      <w:r w:rsidRPr="008B2273">
        <w:rPr>
          <w:rFonts w:ascii="Times New Roman" w:eastAsia="Wingdings" w:hAnsi="Times New Roman" w:cs="Times New Roman"/>
          <w:sz w:val="28"/>
          <w:szCs w:val="28"/>
        </w:rPr>
        <w:t></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проектирование</w:t>
      </w:r>
      <w:r w:rsidRPr="008B2273">
        <w:rPr>
          <w:rFonts w:ascii="Times New Roman" w:hAnsi="Times New Roman" w:cs="Times New Roman"/>
          <w:spacing w:val="138"/>
          <w:sz w:val="28"/>
          <w:szCs w:val="28"/>
        </w:rPr>
        <w:t xml:space="preserve"> </w:t>
      </w:r>
      <w:r w:rsidRPr="008B2273">
        <w:rPr>
          <w:rFonts w:ascii="Times New Roman" w:hAnsi="Times New Roman" w:cs="Times New Roman"/>
          <w:sz w:val="28"/>
          <w:szCs w:val="28"/>
        </w:rPr>
        <w:t>встреч,</w:t>
      </w:r>
      <w:r w:rsidRPr="008B2273">
        <w:rPr>
          <w:rFonts w:ascii="Times New Roman" w:hAnsi="Times New Roman" w:cs="Times New Roman"/>
          <w:spacing w:val="139"/>
          <w:sz w:val="28"/>
          <w:szCs w:val="28"/>
        </w:rPr>
        <w:t xml:space="preserve"> </w:t>
      </w:r>
      <w:r w:rsidRPr="008B2273">
        <w:rPr>
          <w:rFonts w:ascii="Times New Roman" w:hAnsi="Times New Roman" w:cs="Times New Roman"/>
          <w:sz w:val="28"/>
          <w:szCs w:val="28"/>
        </w:rPr>
        <w:t>общения</w:t>
      </w:r>
      <w:r w:rsidRPr="008B2273">
        <w:rPr>
          <w:rFonts w:ascii="Times New Roman" w:hAnsi="Times New Roman" w:cs="Times New Roman"/>
          <w:spacing w:val="139"/>
          <w:sz w:val="28"/>
          <w:szCs w:val="28"/>
        </w:rPr>
        <w:t xml:space="preserve"> </w:t>
      </w:r>
      <w:r w:rsidRPr="008B2273">
        <w:rPr>
          <w:rFonts w:ascii="Times New Roman" w:hAnsi="Times New Roman" w:cs="Times New Roman"/>
          <w:sz w:val="28"/>
          <w:szCs w:val="28"/>
        </w:rPr>
        <w:t>детей</w:t>
      </w:r>
      <w:r w:rsidRPr="008B2273">
        <w:rPr>
          <w:rFonts w:ascii="Times New Roman" w:hAnsi="Times New Roman" w:cs="Times New Roman"/>
          <w:spacing w:val="138"/>
          <w:sz w:val="28"/>
          <w:szCs w:val="28"/>
        </w:rPr>
        <w:t xml:space="preserve"> </w:t>
      </w:r>
      <w:r w:rsidRPr="008B2273">
        <w:rPr>
          <w:rFonts w:ascii="Times New Roman" w:hAnsi="Times New Roman" w:cs="Times New Roman"/>
          <w:spacing w:val="-1"/>
          <w:sz w:val="28"/>
          <w:szCs w:val="28"/>
        </w:rPr>
        <w:t>со</w:t>
      </w:r>
      <w:r w:rsidRPr="008B2273">
        <w:rPr>
          <w:rFonts w:ascii="Times New Roman" w:hAnsi="Times New Roman" w:cs="Times New Roman"/>
          <w:spacing w:val="140"/>
          <w:sz w:val="28"/>
          <w:szCs w:val="28"/>
        </w:rPr>
        <w:t xml:space="preserve"> </w:t>
      </w:r>
      <w:r w:rsidRPr="008B2273">
        <w:rPr>
          <w:rFonts w:ascii="Times New Roman" w:hAnsi="Times New Roman" w:cs="Times New Roman"/>
          <w:sz w:val="28"/>
          <w:szCs w:val="28"/>
        </w:rPr>
        <w:t>старшими,</w:t>
      </w:r>
      <w:r w:rsidRPr="008B2273">
        <w:rPr>
          <w:rFonts w:ascii="Times New Roman" w:hAnsi="Times New Roman" w:cs="Times New Roman"/>
          <w:spacing w:val="139"/>
          <w:sz w:val="28"/>
          <w:szCs w:val="28"/>
        </w:rPr>
        <w:t xml:space="preserve"> </w:t>
      </w:r>
      <w:r w:rsidRPr="008B2273">
        <w:rPr>
          <w:rFonts w:ascii="Times New Roman" w:hAnsi="Times New Roman" w:cs="Times New Roman"/>
          <w:sz w:val="28"/>
          <w:szCs w:val="28"/>
        </w:rPr>
        <w:t>младшими,</w:t>
      </w:r>
      <w:r w:rsidRPr="008B2273">
        <w:rPr>
          <w:rFonts w:ascii="Times New Roman" w:hAnsi="Times New Roman" w:cs="Times New Roman"/>
          <w:spacing w:val="139"/>
          <w:sz w:val="28"/>
          <w:szCs w:val="28"/>
        </w:rPr>
        <w:t xml:space="preserve"> </w:t>
      </w:r>
      <w:r w:rsidRPr="008B2273">
        <w:rPr>
          <w:rFonts w:ascii="Times New Roman" w:hAnsi="Times New Roman" w:cs="Times New Roman"/>
          <w:sz w:val="28"/>
          <w:szCs w:val="28"/>
        </w:rPr>
        <w:t>ровесниками,</w:t>
      </w:r>
      <w:r w:rsidRPr="008B2273">
        <w:rPr>
          <w:rFonts w:ascii="Times New Roman" w:hAnsi="Times New Roman" w:cs="Times New Roman"/>
          <w:spacing w:val="137"/>
          <w:sz w:val="28"/>
          <w:szCs w:val="28"/>
        </w:rPr>
        <w:t xml:space="preserve"> </w:t>
      </w:r>
      <w:r w:rsidRPr="008B2273">
        <w:rPr>
          <w:rFonts w:ascii="Times New Roman" w:hAnsi="Times New Roman" w:cs="Times New Roman"/>
          <w:sz w:val="28"/>
          <w:szCs w:val="28"/>
        </w:rPr>
        <w:t>с взрослыми,</w:t>
      </w:r>
      <w:r w:rsidRPr="008B2273">
        <w:rPr>
          <w:rFonts w:ascii="Times New Roman" w:hAnsi="Times New Roman" w:cs="Times New Roman"/>
          <w:spacing w:val="110"/>
          <w:sz w:val="28"/>
          <w:szCs w:val="28"/>
        </w:rPr>
        <w:t xml:space="preserve"> </w:t>
      </w:r>
      <w:r w:rsidRPr="008B2273">
        <w:rPr>
          <w:rFonts w:ascii="Times New Roman" w:hAnsi="Times New Roman" w:cs="Times New Roman"/>
          <w:sz w:val="28"/>
          <w:szCs w:val="28"/>
        </w:rPr>
        <w:t>с</w:t>
      </w:r>
      <w:r w:rsidRPr="008B2273">
        <w:rPr>
          <w:rFonts w:ascii="Times New Roman" w:hAnsi="Times New Roman" w:cs="Times New Roman"/>
          <w:spacing w:val="109"/>
          <w:sz w:val="28"/>
          <w:szCs w:val="28"/>
        </w:rPr>
        <w:t xml:space="preserve"> </w:t>
      </w:r>
      <w:r w:rsidRPr="008B2273">
        <w:rPr>
          <w:rFonts w:ascii="Times New Roman" w:hAnsi="Times New Roman" w:cs="Times New Roman"/>
          <w:sz w:val="28"/>
          <w:szCs w:val="28"/>
        </w:rPr>
        <w:t>носителями</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воспитательно</w:t>
      </w:r>
      <w:r w:rsidRPr="008B2273">
        <w:rPr>
          <w:rFonts w:ascii="Times New Roman" w:hAnsi="Times New Roman" w:cs="Times New Roman"/>
          <w:spacing w:val="110"/>
          <w:sz w:val="28"/>
          <w:szCs w:val="28"/>
        </w:rPr>
        <w:t xml:space="preserve"> </w:t>
      </w:r>
      <w:r w:rsidRPr="008B2273">
        <w:rPr>
          <w:rFonts w:ascii="Times New Roman" w:hAnsi="Times New Roman" w:cs="Times New Roman"/>
          <w:spacing w:val="-1"/>
          <w:sz w:val="28"/>
          <w:szCs w:val="28"/>
        </w:rPr>
        <w:t>значимых</w:t>
      </w:r>
      <w:r w:rsidRPr="008B2273">
        <w:rPr>
          <w:rFonts w:ascii="Times New Roman" w:hAnsi="Times New Roman" w:cs="Times New Roman"/>
          <w:spacing w:val="112"/>
          <w:sz w:val="28"/>
          <w:szCs w:val="28"/>
        </w:rPr>
        <w:t xml:space="preserve"> </w:t>
      </w:r>
      <w:r w:rsidRPr="008B2273">
        <w:rPr>
          <w:rFonts w:ascii="Times New Roman" w:hAnsi="Times New Roman" w:cs="Times New Roman"/>
          <w:sz w:val="28"/>
          <w:szCs w:val="28"/>
        </w:rPr>
        <w:t>культурных</w:t>
      </w:r>
      <w:r w:rsidRPr="008B2273">
        <w:rPr>
          <w:rFonts w:ascii="Times New Roman" w:hAnsi="Times New Roman" w:cs="Times New Roman"/>
          <w:spacing w:val="112"/>
          <w:sz w:val="28"/>
          <w:szCs w:val="28"/>
        </w:rPr>
        <w:t xml:space="preserve"> </w:t>
      </w:r>
      <w:r w:rsidRPr="008B2273">
        <w:rPr>
          <w:rFonts w:ascii="Times New Roman" w:hAnsi="Times New Roman" w:cs="Times New Roman"/>
          <w:sz w:val="28"/>
          <w:szCs w:val="28"/>
        </w:rPr>
        <w:t>практик</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(искусство, литература,</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прикладное</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творчество</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61"/>
          <w:sz w:val="28"/>
          <w:szCs w:val="28"/>
        </w:rPr>
        <w:t xml:space="preserve"> </w:t>
      </w:r>
      <w:r w:rsidRPr="008B2273">
        <w:rPr>
          <w:rFonts w:ascii="Times New Roman" w:hAnsi="Times New Roman" w:cs="Times New Roman"/>
          <w:sz w:val="28"/>
          <w:szCs w:val="28"/>
        </w:rPr>
        <w:t>т.</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д.),</w:t>
      </w:r>
      <w:r w:rsidRPr="008B2273">
        <w:rPr>
          <w:rFonts w:ascii="Times New Roman" w:hAnsi="Times New Roman" w:cs="Times New Roman"/>
          <w:spacing w:val="62"/>
          <w:sz w:val="28"/>
          <w:szCs w:val="28"/>
        </w:rPr>
        <w:t xml:space="preserve"> </w:t>
      </w:r>
      <w:r w:rsidRPr="008B2273">
        <w:rPr>
          <w:rFonts w:ascii="Times New Roman" w:hAnsi="Times New Roman" w:cs="Times New Roman"/>
          <w:spacing w:val="1"/>
          <w:sz w:val="28"/>
          <w:szCs w:val="28"/>
        </w:rPr>
        <w:t>профессий,</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культурных</w:t>
      </w:r>
      <w:r w:rsidRPr="008B2273">
        <w:rPr>
          <w:rFonts w:ascii="Times New Roman" w:hAnsi="Times New Roman" w:cs="Times New Roman"/>
          <w:spacing w:val="62"/>
          <w:sz w:val="28"/>
          <w:szCs w:val="28"/>
        </w:rPr>
        <w:t xml:space="preserve"> </w:t>
      </w:r>
      <w:r w:rsidRPr="008B2273">
        <w:rPr>
          <w:rFonts w:ascii="Times New Roman" w:hAnsi="Times New Roman" w:cs="Times New Roman"/>
          <w:sz w:val="28"/>
          <w:szCs w:val="28"/>
        </w:rPr>
        <w:t>традиций</w:t>
      </w:r>
      <w:r w:rsidRPr="008B2273">
        <w:rPr>
          <w:rFonts w:ascii="Times New Roman" w:hAnsi="Times New Roman" w:cs="Times New Roman"/>
          <w:spacing w:val="61"/>
          <w:sz w:val="28"/>
          <w:szCs w:val="28"/>
        </w:rPr>
        <w:t xml:space="preserve"> </w:t>
      </w:r>
      <w:r w:rsidRPr="008B2273">
        <w:rPr>
          <w:rFonts w:ascii="Times New Roman" w:hAnsi="Times New Roman" w:cs="Times New Roman"/>
          <w:sz w:val="28"/>
          <w:szCs w:val="28"/>
        </w:rPr>
        <w:t xml:space="preserve">народов России; </w:t>
      </w:r>
    </w:p>
    <w:p w14:paraId="4A70B9A2"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278" w:lineRule="atLeast"/>
        <w:ind w:left="360"/>
        <w:jc w:val="both"/>
        <w:rPr>
          <w:rFonts w:ascii="Times New Roman" w:eastAsia="Calibri" w:hAnsi="Times New Roman" w:cs="Times New Roman"/>
          <w:sz w:val="28"/>
          <w:szCs w:val="28"/>
        </w:rPr>
      </w:pPr>
      <w:r w:rsidRPr="008B2273">
        <w:rPr>
          <w:rFonts w:ascii="Times New Roman" w:eastAsia="Wingdings" w:hAnsi="Times New Roman" w:cs="Times New Roman"/>
          <w:sz w:val="28"/>
          <w:szCs w:val="28"/>
        </w:rPr>
        <w:t></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создание</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творческих</w:t>
      </w:r>
      <w:r w:rsidRPr="008B2273">
        <w:rPr>
          <w:rFonts w:ascii="Times New Roman" w:hAnsi="Times New Roman" w:cs="Times New Roman"/>
          <w:spacing w:val="2"/>
          <w:sz w:val="28"/>
          <w:szCs w:val="28"/>
        </w:rPr>
        <w:t xml:space="preserve"> </w:t>
      </w:r>
      <w:r w:rsidRPr="008B2273">
        <w:rPr>
          <w:rFonts w:ascii="Times New Roman" w:hAnsi="Times New Roman" w:cs="Times New Roman"/>
          <w:sz w:val="28"/>
          <w:szCs w:val="28"/>
        </w:rPr>
        <w:t>детско</w:t>
      </w:r>
      <w:r w:rsidRPr="008B2273">
        <w:rPr>
          <w:rFonts w:ascii="Times New Roman" w:hAnsi="Times New Roman" w:cs="Times New Roman"/>
          <w:spacing w:val="-1"/>
          <w:sz w:val="28"/>
          <w:szCs w:val="28"/>
        </w:rPr>
        <w:t>-</w:t>
      </w:r>
      <w:r w:rsidRPr="008B2273">
        <w:rPr>
          <w:rFonts w:ascii="Times New Roman" w:hAnsi="Times New Roman" w:cs="Times New Roman"/>
          <w:sz w:val="28"/>
          <w:szCs w:val="28"/>
        </w:rPr>
        <w:t>взрослых</w:t>
      </w:r>
      <w:r w:rsidRPr="008B2273">
        <w:rPr>
          <w:rFonts w:ascii="Times New Roman" w:hAnsi="Times New Roman" w:cs="Times New Roman"/>
          <w:spacing w:val="2"/>
          <w:sz w:val="28"/>
          <w:szCs w:val="28"/>
        </w:rPr>
        <w:t xml:space="preserve"> </w:t>
      </w:r>
      <w:r w:rsidRPr="008B2273">
        <w:rPr>
          <w:rFonts w:ascii="Times New Roman" w:hAnsi="Times New Roman" w:cs="Times New Roman"/>
          <w:sz w:val="28"/>
          <w:szCs w:val="28"/>
        </w:rPr>
        <w:t>проектов.</w:t>
      </w:r>
    </w:p>
    <w:p w14:paraId="618E4B20"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316" w:line="318" w:lineRule="atLeast"/>
        <w:ind w:firstLine="708"/>
        <w:jc w:val="both"/>
        <w:rPr>
          <w:rFonts w:ascii="Times New Roman" w:hAnsi="Times New Roman" w:cs="Times New Roman"/>
          <w:sz w:val="28"/>
          <w:szCs w:val="28"/>
        </w:rPr>
      </w:pPr>
      <w:r w:rsidRPr="008B2273">
        <w:rPr>
          <w:rFonts w:ascii="Times New Roman" w:hAnsi="Times New Roman" w:cs="Times New Roman"/>
          <w:sz w:val="28"/>
          <w:szCs w:val="28"/>
        </w:rPr>
        <w:t>Проектирование</w:t>
      </w:r>
      <w:r w:rsidRPr="008B2273">
        <w:rPr>
          <w:rFonts w:ascii="Times New Roman" w:hAnsi="Times New Roman" w:cs="Times New Roman"/>
          <w:spacing w:val="13"/>
          <w:sz w:val="28"/>
          <w:szCs w:val="28"/>
        </w:rPr>
        <w:t xml:space="preserve"> </w:t>
      </w:r>
      <w:r w:rsidRPr="008B2273">
        <w:rPr>
          <w:rFonts w:ascii="Times New Roman" w:hAnsi="Times New Roman" w:cs="Times New Roman"/>
          <w:sz w:val="28"/>
          <w:szCs w:val="28"/>
        </w:rPr>
        <w:t>событий</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позволяет</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построить</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целостный</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годовой</w:t>
      </w:r>
      <w:r w:rsidRPr="008B2273">
        <w:rPr>
          <w:rFonts w:ascii="Times New Roman" w:hAnsi="Times New Roman" w:cs="Times New Roman"/>
          <w:spacing w:val="12"/>
          <w:sz w:val="28"/>
          <w:szCs w:val="28"/>
        </w:rPr>
        <w:t xml:space="preserve"> </w:t>
      </w:r>
      <w:r w:rsidRPr="008B2273">
        <w:rPr>
          <w:rFonts w:ascii="Times New Roman" w:hAnsi="Times New Roman" w:cs="Times New Roman"/>
          <w:sz w:val="28"/>
          <w:szCs w:val="28"/>
        </w:rPr>
        <w:t>цикл</w:t>
      </w:r>
      <w:r w:rsidRPr="008B2273">
        <w:rPr>
          <w:rFonts w:ascii="Times New Roman" w:hAnsi="Times New Roman" w:cs="Times New Roman"/>
          <w:spacing w:val="14"/>
          <w:sz w:val="28"/>
          <w:szCs w:val="28"/>
        </w:rPr>
        <w:t xml:space="preserve"> </w:t>
      </w:r>
      <w:r w:rsidRPr="008B2273">
        <w:rPr>
          <w:rFonts w:ascii="Times New Roman" w:hAnsi="Times New Roman" w:cs="Times New Roman"/>
          <w:sz w:val="28"/>
          <w:szCs w:val="28"/>
        </w:rPr>
        <w:t>методической</w:t>
      </w:r>
      <w:r w:rsidRPr="008B2273">
        <w:rPr>
          <w:rFonts w:ascii="Times New Roman" w:hAnsi="Times New Roman" w:cs="Times New Roman"/>
          <w:spacing w:val="15"/>
          <w:sz w:val="28"/>
          <w:szCs w:val="28"/>
        </w:rPr>
        <w:t xml:space="preserve"> </w:t>
      </w:r>
      <w:r w:rsidRPr="008B2273">
        <w:rPr>
          <w:rFonts w:ascii="Times New Roman" w:hAnsi="Times New Roman" w:cs="Times New Roman"/>
          <w:spacing w:val="-1"/>
          <w:sz w:val="28"/>
          <w:szCs w:val="28"/>
        </w:rPr>
        <w:t>работы</w:t>
      </w:r>
      <w:r w:rsidRPr="008B2273">
        <w:rPr>
          <w:rFonts w:ascii="Times New Roman" w:hAnsi="Times New Roman" w:cs="Times New Roman"/>
          <w:spacing w:val="14"/>
          <w:sz w:val="28"/>
          <w:szCs w:val="28"/>
        </w:rPr>
        <w:t xml:space="preserve"> </w:t>
      </w:r>
      <w:r w:rsidRPr="008B2273">
        <w:rPr>
          <w:rFonts w:ascii="Times New Roman" w:hAnsi="Times New Roman" w:cs="Times New Roman"/>
          <w:spacing w:val="1"/>
          <w:sz w:val="28"/>
          <w:szCs w:val="28"/>
        </w:rPr>
        <w:t xml:space="preserve">на </w:t>
      </w:r>
      <w:r w:rsidRPr="008B2273">
        <w:rPr>
          <w:rFonts w:ascii="Times New Roman" w:hAnsi="Times New Roman" w:cs="Times New Roman"/>
          <w:sz w:val="28"/>
          <w:szCs w:val="28"/>
        </w:rPr>
        <w:t>основе</w:t>
      </w:r>
      <w:r w:rsidRPr="008B2273">
        <w:rPr>
          <w:rFonts w:ascii="Times New Roman" w:hAnsi="Times New Roman" w:cs="Times New Roman"/>
          <w:spacing w:val="20"/>
          <w:sz w:val="28"/>
          <w:szCs w:val="28"/>
        </w:rPr>
        <w:t xml:space="preserve"> </w:t>
      </w:r>
      <w:r w:rsidRPr="008B2273">
        <w:rPr>
          <w:rFonts w:ascii="Times New Roman" w:hAnsi="Times New Roman" w:cs="Times New Roman"/>
          <w:sz w:val="28"/>
          <w:szCs w:val="28"/>
        </w:rPr>
        <w:t>традиционных</w:t>
      </w:r>
      <w:r w:rsidRPr="008B2273">
        <w:rPr>
          <w:rFonts w:ascii="Times New Roman" w:hAnsi="Times New Roman" w:cs="Times New Roman"/>
          <w:spacing w:val="19"/>
          <w:sz w:val="28"/>
          <w:szCs w:val="28"/>
        </w:rPr>
        <w:t xml:space="preserve"> </w:t>
      </w:r>
      <w:r w:rsidRPr="008B2273">
        <w:rPr>
          <w:rFonts w:ascii="Times New Roman" w:hAnsi="Times New Roman" w:cs="Times New Roman"/>
          <w:sz w:val="28"/>
          <w:szCs w:val="28"/>
        </w:rPr>
        <w:t>ценностей</w:t>
      </w:r>
      <w:r w:rsidRPr="008B2273">
        <w:rPr>
          <w:rFonts w:ascii="Times New Roman" w:hAnsi="Times New Roman" w:cs="Times New Roman"/>
          <w:spacing w:val="20"/>
          <w:sz w:val="28"/>
          <w:szCs w:val="28"/>
        </w:rPr>
        <w:t xml:space="preserve"> </w:t>
      </w:r>
      <w:r w:rsidRPr="008B2273">
        <w:rPr>
          <w:rFonts w:ascii="Times New Roman" w:hAnsi="Times New Roman" w:cs="Times New Roman"/>
          <w:sz w:val="28"/>
          <w:szCs w:val="28"/>
        </w:rPr>
        <w:t>российского</w:t>
      </w:r>
      <w:r w:rsidRPr="008B2273">
        <w:rPr>
          <w:rFonts w:ascii="Times New Roman" w:hAnsi="Times New Roman" w:cs="Times New Roman"/>
          <w:spacing w:val="19"/>
          <w:sz w:val="28"/>
          <w:szCs w:val="28"/>
        </w:rPr>
        <w:t xml:space="preserve"> </w:t>
      </w:r>
      <w:r w:rsidRPr="008B2273">
        <w:rPr>
          <w:rFonts w:ascii="Times New Roman" w:hAnsi="Times New Roman" w:cs="Times New Roman"/>
          <w:sz w:val="28"/>
          <w:szCs w:val="28"/>
        </w:rPr>
        <w:t>общества.</w:t>
      </w:r>
      <w:r w:rsidRPr="008B2273">
        <w:rPr>
          <w:rFonts w:ascii="Times New Roman" w:hAnsi="Times New Roman" w:cs="Times New Roman"/>
          <w:spacing w:val="22"/>
          <w:sz w:val="28"/>
          <w:szCs w:val="28"/>
        </w:rPr>
        <w:t xml:space="preserve"> </w:t>
      </w:r>
      <w:r w:rsidRPr="008B2273">
        <w:rPr>
          <w:rFonts w:ascii="Times New Roman" w:hAnsi="Times New Roman" w:cs="Times New Roman"/>
          <w:sz w:val="28"/>
          <w:szCs w:val="28"/>
        </w:rPr>
        <w:t>Это</w:t>
      </w:r>
      <w:r w:rsidRPr="008B2273">
        <w:rPr>
          <w:rFonts w:ascii="Times New Roman" w:hAnsi="Times New Roman" w:cs="Times New Roman"/>
          <w:spacing w:val="21"/>
          <w:sz w:val="28"/>
          <w:szCs w:val="28"/>
        </w:rPr>
        <w:t xml:space="preserve"> </w:t>
      </w:r>
      <w:r w:rsidRPr="008B2273">
        <w:rPr>
          <w:rFonts w:ascii="Times New Roman" w:hAnsi="Times New Roman" w:cs="Times New Roman"/>
          <w:sz w:val="28"/>
          <w:szCs w:val="28"/>
        </w:rPr>
        <w:t>поможет</w:t>
      </w:r>
      <w:r w:rsidRPr="008B2273">
        <w:rPr>
          <w:rFonts w:ascii="Times New Roman" w:hAnsi="Times New Roman" w:cs="Times New Roman"/>
          <w:spacing w:val="22"/>
          <w:sz w:val="28"/>
          <w:szCs w:val="28"/>
        </w:rPr>
        <w:t xml:space="preserve"> </w:t>
      </w:r>
      <w:r w:rsidRPr="008B2273">
        <w:rPr>
          <w:rFonts w:ascii="Times New Roman" w:hAnsi="Times New Roman" w:cs="Times New Roman"/>
          <w:sz w:val="28"/>
          <w:szCs w:val="28"/>
        </w:rPr>
        <w:t>каждому</w:t>
      </w:r>
      <w:r w:rsidRPr="008B2273">
        <w:rPr>
          <w:rFonts w:ascii="Times New Roman" w:hAnsi="Times New Roman" w:cs="Times New Roman"/>
          <w:spacing w:val="14"/>
          <w:sz w:val="28"/>
          <w:szCs w:val="28"/>
        </w:rPr>
        <w:t xml:space="preserve"> </w:t>
      </w:r>
      <w:r w:rsidRPr="008B2273">
        <w:rPr>
          <w:rFonts w:ascii="Times New Roman" w:hAnsi="Times New Roman" w:cs="Times New Roman"/>
          <w:spacing w:val="2"/>
          <w:sz w:val="28"/>
          <w:szCs w:val="28"/>
        </w:rPr>
        <w:t>педагогу</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создать тематический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творческий</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проект</w:t>
      </w:r>
      <w:r w:rsidRPr="008B2273">
        <w:rPr>
          <w:rFonts w:ascii="Times New Roman" w:hAnsi="Times New Roman" w:cs="Times New Roman"/>
          <w:spacing w:val="29"/>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30"/>
          <w:sz w:val="28"/>
          <w:szCs w:val="28"/>
        </w:rPr>
        <w:t xml:space="preserve"> </w:t>
      </w:r>
      <w:r w:rsidRPr="008B2273">
        <w:rPr>
          <w:rFonts w:ascii="Times New Roman" w:hAnsi="Times New Roman" w:cs="Times New Roman"/>
          <w:spacing w:val="-1"/>
          <w:sz w:val="28"/>
          <w:szCs w:val="28"/>
        </w:rPr>
        <w:t>своей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группе</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спроектировать</w:t>
      </w:r>
      <w:r w:rsidRPr="008B2273">
        <w:rPr>
          <w:rFonts w:ascii="Times New Roman" w:hAnsi="Times New Roman" w:cs="Times New Roman"/>
          <w:spacing w:val="29"/>
          <w:sz w:val="28"/>
          <w:szCs w:val="28"/>
        </w:rPr>
        <w:t xml:space="preserve"> </w:t>
      </w:r>
      <w:r w:rsidRPr="008B2273">
        <w:rPr>
          <w:rFonts w:ascii="Times New Roman" w:hAnsi="Times New Roman" w:cs="Times New Roman"/>
          <w:sz w:val="28"/>
          <w:szCs w:val="28"/>
        </w:rPr>
        <w:t>работу</w:t>
      </w:r>
      <w:r w:rsidRPr="008B2273">
        <w:rPr>
          <w:rFonts w:ascii="Times New Roman" w:hAnsi="Times New Roman" w:cs="Times New Roman"/>
          <w:spacing w:val="26"/>
          <w:sz w:val="28"/>
          <w:szCs w:val="28"/>
        </w:rPr>
        <w:t xml:space="preserve"> </w:t>
      </w:r>
      <w:r w:rsidRPr="008B2273">
        <w:rPr>
          <w:rFonts w:ascii="Times New Roman" w:hAnsi="Times New Roman" w:cs="Times New Roman"/>
          <w:sz w:val="28"/>
          <w:szCs w:val="28"/>
        </w:rPr>
        <w:t>с</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группой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целом,</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с подгруппами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детей, с</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каждым</w:t>
      </w:r>
      <w:r w:rsidRPr="008B2273">
        <w:rPr>
          <w:rFonts w:ascii="Times New Roman" w:hAnsi="Times New Roman" w:cs="Times New Roman"/>
          <w:spacing w:val="-2"/>
          <w:sz w:val="28"/>
          <w:szCs w:val="28"/>
        </w:rPr>
        <w:t xml:space="preserve"> </w:t>
      </w:r>
      <w:r w:rsidRPr="008B2273">
        <w:rPr>
          <w:rFonts w:ascii="Times New Roman" w:hAnsi="Times New Roman" w:cs="Times New Roman"/>
          <w:sz w:val="28"/>
          <w:szCs w:val="28"/>
        </w:rPr>
        <w:t>ребенком.</w:t>
      </w:r>
    </w:p>
    <w:p w14:paraId="2AE4EB36"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319" w:line="317" w:lineRule="atLeast"/>
        <w:ind w:firstLine="708"/>
        <w:jc w:val="both"/>
        <w:rPr>
          <w:rFonts w:ascii="Times New Roman" w:hAnsi="Times New Roman" w:cs="Times New Roman"/>
          <w:sz w:val="28"/>
          <w:szCs w:val="28"/>
        </w:rPr>
      </w:pPr>
      <w:r w:rsidRPr="008B2273">
        <w:rPr>
          <w:rFonts w:ascii="Times New Roman" w:hAnsi="Times New Roman" w:cs="Times New Roman"/>
          <w:i/>
          <w:sz w:val="28"/>
          <w:szCs w:val="28"/>
        </w:rPr>
        <w:t>Основой</w:t>
      </w:r>
      <w:r w:rsidRPr="008B2273">
        <w:rPr>
          <w:rFonts w:ascii="Times New Roman" w:hAnsi="Times New Roman" w:cs="Times New Roman"/>
          <w:i/>
          <w:spacing w:val="127"/>
          <w:sz w:val="28"/>
          <w:szCs w:val="28"/>
        </w:rPr>
        <w:t xml:space="preserve"> </w:t>
      </w:r>
      <w:r w:rsidRPr="008B2273">
        <w:rPr>
          <w:rFonts w:ascii="Times New Roman" w:hAnsi="Times New Roman" w:cs="Times New Roman"/>
          <w:i/>
          <w:sz w:val="28"/>
          <w:szCs w:val="28"/>
        </w:rPr>
        <w:t>реализации</w:t>
      </w:r>
      <w:r w:rsidRPr="008B2273">
        <w:rPr>
          <w:rFonts w:ascii="Times New Roman" w:hAnsi="Times New Roman" w:cs="Times New Roman"/>
          <w:i/>
          <w:spacing w:val="127"/>
          <w:sz w:val="28"/>
          <w:szCs w:val="28"/>
        </w:rPr>
        <w:t xml:space="preserve"> </w:t>
      </w:r>
      <w:r w:rsidRPr="008B2273">
        <w:rPr>
          <w:rFonts w:ascii="Times New Roman" w:hAnsi="Times New Roman" w:cs="Times New Roman"/>
          <w:i/>
          <w:sz w:val="28"/>
          <w:szCs w:val="28"/>
        </w:rPr>
        <w:t>комплексно</w:t>
      </w:r>
      <w:r w:rsidRPr="008B2273">
        <w:rPr>
          <w:rFonts w:ascii="Times New Roman" w:hAnsi="Times New Roman" w:cs="Times New Roman"/>
          <w:i/>
          <w:spacing w:val="-1"/>
          <w:sz w:val="28"/>
          <w:szCs w:val="28"/>
        </w:rPr>
        <w:t>-</w:t>
      </w:r>
      <w:r w:rsidRPr="008B2273">
        <w:rPr>
          <w:rFonts w:ascii="Times New Roman" w:hAnsi="Times New Roman" w:cs="Times New Roman"/>
          <w:i/>
          <w:sz w:val="28"/>
          <w:szCs w:val="28"/>
        </w:rPr>
        <w:t>тематического</w:t>
      </w:r>
      <w:r w:rsidRPr="008B2273">
        <w:rPr>
          <w:rFonts w:ascii="Times New Roman" w:hAnsi="Times New Roman" w:cs="Times New Roman"/>
          <w:i/>
          <w:spacing w:val="128"/>
          <w:sz w:val="28"/>
          <w:szCs w:val="28"/>
        </w:rPr>
        <w:t xml:space="preserve"> </w:t>
      </w:r>
      <w:r w:rsidRPr="008B2273">
        <w:rPr>
          <w:rFonts w:ascii="Times New Roman" w:hAnsi="Times New Roman" w:cs="Times New Roman"/>
          <w:i/>
          <w:sz w:val="28"/>
          <w:szCs w:val="28"/>
        </w:rPr>
        <w:t>принципа</w:t>
      </w:r>
      <w:r w:rsidRPr="008B2273">
        <w:rPr>
          <w:rFonts w:ascii="Times New Roman" w:hAnsi="Times New Roman" w:cs="Times New Roman"/>
          <w:i/>
          <w:spacing w:val="128"/>
          <w:sz w:val="28"/>
          <w:szCs w:val="28"/>
        </w:rPr>
        <w:t xml:space="preserve"> </w:t>
      </w:r>
      <w:r w:rsidRPr="008B2273">
        <w:rPr>
          <w:rFonts w:ascii="Times New Roman" w:hAnsi="Times New Roman" w:cs="Times New Roman"/>
          <w:sz w:val="28"/>
          <w:szCs w:val="28"/>
        </w:rPr>
        <w:t>построения</w:t>
      </w:r>
      <w:r w:rsidRPr="008B2273">
        <w:rPr>
          <w:rFonts w:ascii="Times New Roman" w:hAnsi="Times New Roman" w:cs="Times New Roman"/>
          <w:spacing w:val="127"/>
          <w:sz w:val="28"/>
          <w:szCs w:val="28"/>
        </w:rPr>
        <w:t xml:space="preserve"> </w:t>
      </w:r>
      <w:r w:rsidRPr="008B2273">
        <w:rPr>
          <w:rFonts w:ascii="Times New Roman" w:hAnsi="Times New Roman" w:cs="Times New Roman"/>
          <w:sz w:val="28"/>
          <w:szCs w:val="28"/>
        </w:rPr>
        <w:t>рабочей</w:t>
      </w:r>
      <w:r w:rsidRPr="008B2273">
        <w:rPr>
          <w:rFonts w:ascii="Times New Roman" w:hAnsi="Times New Roman" w:cs="Times New Roman"/>
          <w:spacing w:val="128"/>
          <w:sz w:val="28"/>
          <w:szCs w:val="28"/>
        </w:rPr>
        <w:t xml:space="preserve"> </w:t>
      </w:r>
      <w:r w:rsidRPr="008B2273">
        <w:rPr>
          <w:rFonts w:ascii="Times New Roman" w:hAnsi="Times New Roman" w:cs="Times New Roman"/>
          <w:sz w:val="28"/>
          <w:szCs w:val="28"/>
        </w:rPr>
        <w:t>программы воспитания</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являются</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примерные</w:t>
      </w:r>
      <w:r w:rsidRPr="008B2273">
        <w:rPr>
          <w:rFonts w:ascii="Times New Roman" w:hAnsi="Times New Roman" w:cs="Times New Roman"/>
          <w:spacing w:val="32"/>
          <w:sz w:val="28"/>
          <w:szCs w:val="28"/>
        </w:rPr>
        <w:t xml:space="preserve"> </w:t>
      </w:r>
      <w:r w:rsidRPr="008B2273">
        <w:rPr>
          <w:rFonts w:ascii="Times New Roman" w:hAnsi="Times New Roman" w:cs="Times New Roman"/>
          <w:spacing w:val="1"/>
          <w:sz w:val="28"/>
          <w:szCs w:val="28"/>
        </w:rPr>
        <w:t>темы</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(праздники,</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события,</w:t>
      </w:r>
      <w:r w:rsidRPr="008B2273">
        <w:rPr>
          <w:rFonts w:ascii="Times New Roman" w:hAnsi="Times New Roman" w:cs="Times New Roman"/>
          <w:spacing w:val="33"/>
          <w:sz w:val="28"/>
          <w:szCs w:val="28"/>
        </w:rPr>
        <w:t xml:space="preserve"> </w:t>
      </w:r>
      <w:r w:rsidRPr="008B2273">
        <w:rPr>
          <w:rFonts w:ascii="Times New Roman" w:hAnsi="Times New Roman" w:cs="Times New Roman"/>
          <w:spacing w:val="-1"/>
          <w:sz w:val="28"/>
          <w:szCs w:val="28"/>
        </w:rPr>
        <w:t>проекты),</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которые</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 xml:space="preserve">ориентированы </w:t>
      </w:r>
      <w:r w:rsidRPr="008B2273">
        <w:rPr>
          <w:rFonts w:ascii="Times New Roman" w:hAnsi="Times New Roman" w:cs="Times New Roman"/>
          <w:spacing w:val="1"/>
          <w:sz w:val="28"/>
          <w:szCs w:val="28"/>
        </w:rPr>
        <w:t>на</w:t>
      </w:r>
      <w:r w:rsidRPr="008B2273">
        <w:rPr>
          <w:rFonts w:ascii="Times New Roman" w:hAnsi="Times New Roman" w:cs="Times New Roman"/>
          <w:spacing w:val="32"/>
          <w:sz w:val="28"/>
          <w:szCs w:val="28"/>
        </w:rPr>
        <w:t xml:space="preserve"> </w:t>
      </w:r>
      <w:r w:rsidRPr="008B2273">
        <w:rPr>
          <w:rFonts w:ascii="Times New Roman" w:hAnsi="Times New Roman" w:cs="Times New Roman"/>
          <w:spacing w:val="-1"/>
          <w:sz w:val="28"/>
          <w:szCs w:val="28"/>
        </w:rPr>
        <w:t>все</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направления</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развития</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ребенка</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дошкольного</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возраста</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посвящены</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различным</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сторонам человеческого бытия, 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также</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вызывают</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личностный интерес</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детей</w:t>
      </w:r>
      <w:r w:rsidRPr="008B2273">
        <w:rPr>
          <w:rFonts w:ascii="Times New Roman" w:hAnsi="Times New Roman" w:cs="Times New Roman"/>
          <w:spacing w:val="1"/>
          <w:sz w:val="28"/>
          <w:szCs w:val="28"/>
        </w:rPr>
        <w:t xml:space="preserve"> к:</w:t>
      </w:r>
    </w:p>
    <w:p w14:paraId="2B202F44" w14:textId="56D7C336" w:rsidR="008B2273" w:rsidRPr="008B2273" w:rsidRDefault="008B2273" w:rsidP="008B2273">
      <w:pPr>
        <w:pBdr>
          <w:top w:val="none" w:sz="4" w:space="0" w:color="000000"/>
          <w:left w:val="none" w:sz="4" w:space="0" w:color="000000"/>
          <w:bottom w:val="none" w:sz="4" w:space="0" w:color="000000"/>
          <w:right w:val="none" w:sz="4" w:space="0" w:color="000000"/>
        </w:pBdr>
        <w:spacing w:line="318" w:lineRule="atLeast"/>
        <w:ind w:right="6467"/>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явлениям</w:t>
      </w:r>
      <w:r w:rsidRPr="008B2273">
        <w:rPr>
          <w:rFonts w:ascii="Times New Roman" w:hAnsi="Times New Roman" w:cs="Times New Roman"/>
          <w:spacing w:val="-1"/>
          <w:sz w:val="28"/>
          <w:szCs w:val="28"/>
        </w:rPr>
        <w:t xml:space="preserve"> </w:t>
      </w:r>
      <w:r>
        <w:rPr>
          <w:rFonts w:ascii="Times New Roman" w:hAnsi="Times New Roman" w:cs="Times New Roman"/>
          <w:spacing w:val="-1"/>
          <w:sz w:val="28"/>
          <w:szCs w:val="28"/>
        </w:rPr>
        <w:t xml:space="preserve"> н</w:t>
      </w:r>
      <w:r w:rsidRPr="008B2273">
        <w:rPr>
          <w:rFonts w:ascii="Times New Roman" w:hAnsi="Times New Roman" w:cs="Times New Roman"/>
          <w:sz w:val="28"/>
          <w:szCs w:val="28"/>
        </w:rPr>
        <w:t>равственной</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жизни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ребенка;-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окружающей</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природе;</w:t>
      </w:r>
    </w:p>
    <w:p w14:paraId="0CC20378"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pacing w:val="1"/>
          <w:sz w:val="28"/>
          <w:szCs w:val="28"/>
        </w:rPr>
        <w:t>миру</w:t>
      </w:r>
      <w:r w:rsidRPr="008B2273">
        <w:rPr>
          <w:rFonts w:ascii="Times New Roman" w:hAnsi="Times New Roman" w:cs="Times New Roman"/>
          <w:spacing w:val="-6"/>
          <w:sz w:val="28"/>
          <w:szCs w:val="28"/>
        </w:rPr>
        <w:t xml:space="preserve"> </w:t>
      </w:r>
      <w:r w:rsidRPr="008B2273">
        <w:rPr>
          <w:rFonts w:ascii="Times New Roman" w:hAnsi="Times New Roman" w:cs="Times New Roman"/>
          <w:sz w:val="28"/>
          <w:szCs w:val="28"/>
        </w:rPr>
        <w:t>искусства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литературы;</w:t>
      </w:r>
    </w:p>
    <w:p w14:paraId="0A0BDC2D"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традиционным</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для семьи, общества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государства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праздничным</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событиям;</w:t>
      </w:r>
    </w:p>
    <w:p w14:paraId="040A6C10"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событиям, формирующим</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чувство гражданской</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принадлежности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ребенка;</w:t>
      </w:r>
    </w:p>
    <w:p w14:paraId="1EE060C1"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сезонным</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явлениям;</w:t>
      </w:r>
    </w:p>
    <w:p w14:paraId="20EC95C5"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народной</w:t>
      </w:r>
      <w:r w:rsidRPr="008B2273">
        <w:rPr>
          <w:rFonts w:ascii="Times New Roman" w:hAnsi="Times New Roman" w:cs="Times New Roman"/>
          <w:spacing w:val="1"/>
          <w:sz w:val="28"/>
          <w:szCs w:val="28"/>
        </w:rPr>
        <w:t xml:space="preserve"> </w:t>
      </w:r>
      <w:r w:rsidRPr="008B2273">
        <w:rPr>
          <w:rFonts w:ascii="Times New Roman" w:hAnsi="Times New Roman" w:cs="Times New Roman"/>
          <w:spacing w:val="-1"/>
          <w:sz w:val="28"/>
          <w:szCs w:val="28"/>
        </w:rPr>
        <w:t>культуре</w:t>
      </w:r>
      <w:r w:rsidRPr="008B2273">
        <w:rPr>
          <w:rFonts w:ascii="Times New Roman" w:hAnsi="Times New Roman" w:cs="Times New Roman"/>
          <w:sz w:val="28"/>
          <w:szCs w:val="28"/>
        </w:rPr>
        <w:t xml:space="preserve"> 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традициям.</w:t>
      </w:r>
    </w:p>
    <w:p w14:paraId="2F3A6F40" w14:textId="0175CF10"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color w:val="00B050"/>
          <w:sz w:val="28"/>
          <w:szCs w:val="28"/>
        </w:rPr>
      </w:pPr>
      <w:r w:rsidRPr="00914300">
        <w:rPr>
          <w:rFonts w:ascii="Times New Roman" w:hAnsi="Times New Roman" w:cs="Times New Roman"/>
          <w:color w:val="000000"/>
          <w:sz w:val="28"/>
          <w:szCs w:val="28"/>
        </w:rPr>
        <w:lastRenderedPageBreak/>
        <w:t>К</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традиционным</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мероприятиям</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pacing w:val="-1"/>
          <w:sz w:val="28"/>
          <w:szCs w:val="28"/>
        </w:rPr>
        <w:t>ДОО</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относятся:</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День</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знаний,</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Осенний</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бал,</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Новый</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год, Спартакиада,</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b/>
          <w:bCs/>
          <w:color w:val="FF0000"/>
          <w:sz w:val="28"/>
          <w:szCs w:val="28"/>
        </w:rPr>
        <w:t>Масленица</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8</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Марта,</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День</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Победы,</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Выпускной</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бал,</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День</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защиты</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sz w:val="28"/>
          <w:szCs w:val="28"/>
        </w:rPr>
        <w:t xml:space="preserve">, </w:t>
      </w:r>
      <w:r w:rsidRPr="00914300">
        <w:rPr>
          <w:rFonts w:ascii="Times New Roman" w:hAnsi="Times New Roman" w:cs="Times New Roman"/>
          <w:color w:val="00B050"/>
          <w:sz w:val="28"/>
          <w:szCs w:val="28"/>
        </w:rPr>
        <w:t xml:space="preserve">бАЛАЧАК </w:t>
      </w:r>
      <w:r w:rsidR="00914300" w:rsidRPr="00914300">
        <w:rPr>
          <w:rFonts w:ascii="Times New Roman" w:hAnsi="Times New Roman" w:cs="Times New Roman"/>
          <w:color w:val="00B050"/>
          <w:sz w:val="28"/>
          <w:szCs w:val="28"/>
        </w:rPr>
        <w:t xml:space="preserve"> </w:t>
      </w:r>
      <w:r w:rsidRPr="00914300">
        <w:rPr>
          <w:rFonts w:ascii="Times New Roman" w:hAnsi="Times New Roman" w:cs="Times New Roman"/>
          <w:color w:val="00B050"/>
          <w:sz w:val="28"/>
          <w:szCs w:val="28"/>
        </w:rPr>
        <w:t>ИЛЕ, Д</w:t>
      </w:r>
      <w:r w:rsidR="00914300" w:rsidRPr="00914300">
        <w:rPr>
          <w:rFonts w:ascii="Times New Roman" w:hAnsi="Times New Roman" w:cs="Times New Roman"/>
          <w:color w:val="00B050"/>
          <w:sz w:val="28"/>
          <w:szCs w:val="28"/>
        </w:rPr>
        <w:t>е</w:t>
      </w:r>
      <w:r w:rsidRPr="00914300">
        <w:rPr>
          <w:rFonts w:ascii="Times New Roman" w:hAnsi="Times New Roman" w:cs="Times New Roman"/>
          <w:color w:val="00B050"/>
          <w:sz w:val="28"/>
          <w:szCs w:val="28"/>
        </w:rPr>
        <w:t>када инвалидов</w:t>
      </w:r>
    </w:p>
    <w:p w14:paraId="6FCAA511"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Ежегодно</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z w:val="28"/>
          <w:szCs w:val="28"/>
        </w:rPr>
        <w:t>проходят</w:t>
      </w:r>
      <w:r w:rsidRPr="00914300">
        <w:rPr>
          <w:rFonts w:ascii="Times New Roman" w:hAnsi="Times New Roman" w:cs="Times New Roman"/>
          <w:color w:val="000000"/>
          <w:spacing w:val="63"/>
          <w:sz w:val="28"/>
          <w:szCs w:val="28"/>
        </w:rPr>
        <w:t xml:space="preserve"> </w:t>
      </w:r>
      <w:r w:rsidRPr="00914300">
        <w:rPr>
          <w:rFonts w:ascii="Times New Roman" w:hAnsi="Times New Roman" w:cs="Times New Roman"/>
          <w:color w:val="000000"/>
          <w:sz w:val="28"/>
          <w:szCs w:val="28"/>
        </w:rPr>
        <w:t>выставки</w:t>
      </w:r>
      <w:r w:rsidRPr="00914300">
        <w:rPr>
          <w:rFonts w:ascii="Times New Roman" w:hAnsi="Times New Roman" w:cs="Times New Roman"/>
          <w:color w:val="000000"/>
          <w:spacing w:val="66"/>
          <w:sz w:val="28"/>
          <w:szCs w:val="28"/>
        </w:rPr>
        <w:t xml:space="preserve"> </w:t>
      </w:r>
      <w:r w:rsidRPr="00914300">
        <w:rPr>
          <w:rFonts w:ascii="Times New Roman" w:hAnsi="Times New Roman" w:cs="Times New Roman"/>
          <w:color w:val="000000"/>
          <w:sz w:val="28"/>
          <w:szCs w:val="28"/>
        </w:rPr>
        <w:t>творческих</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pacing w:val="-1"/>
          <w:sz w:val="28"/>
          <w:szCs w:val="28"/>
        </w:rPr>
        <w:t>работ</w:t>
      </w:r>
      <w:r w:rsidRPr="00914300">
        <w:rPr>
          <w:rFonts w:ascii="Times New Roman" w:hAnsi="Times New Roman" w:cs="Times New Roman"/>
          <w:color w:val="000000"/>
          <w:spacing w:val="66"/>
          <w:sz w:val="28"/>
          <w:szCs w:val="28"/>
        </w:rPr>
        <w:t xml:space="preserve"> </w:t>
      </w:r>
      <w:r w:rsidRPr="00914300">
        <w:rPr>
          <w:rFonts w:ascii="Times New Roman" w:hAnsi="Times New Roman" w:cs="Times New Roman"/>
          <w:color w:val="000000"/>
          <w:sz w:val="28"/>
          <w:szCs w:val="28"/>
        </w:rPr>
        <w:t>(осень,</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z w:val="28"/>
          <w:szCs w:val="28"/>
        </w:rPr>
        <w:t>зима,</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z w:val="28"/>
          <w:szCs w:val="28"/>
        </w:rPr>
        <w:t>весна,</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z w:val="28"/>
          <w:szCs w:val="28"/>
        </w:rPr>
        <w:t>лето),</w:t>
      </w:r>
      <w:r w:rsidRPr="00914300">
        <w:rPr>
          <w:rFonts w:ascii="Times New Roman" w:hAnsi="Times New Roman" w:cs="Times New Roman"/>
          <w:color w:val="000000"/>
          <w:spacing w:val="189"/>
          <w:sz w:val="28"/>
          <w:szCs w:val="28"/>
        </w:rPr>
        <w:t xml:space="preserve"> </w:t>
      </w:r>
      <w:r w:rsidRPr="00914300">
        <w:rPr>
          <w:rFonts w:ascii="Times New Roman" w:hAnsi="Times New Roman" w:cs="Times New Roman"/>
          <w:color w:val="000000"/>
          <w:sz w:val="28"/>
          <w:szCs w:val="28"/>
        </w:rPr>
        <w:t>взрослые</w:t>
      </w:r>
      <w:r w:rsidRPr="00914300">
        <w:rPr>
          <w:rFonts w:ascii="Times New Roman" w:hAnsi="Times New Roman" w:cs="Times New Roman"/>
          <w:color w:val="000000"/>
          <w:spacing w:val="6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63"/>
          <w:sz w:val="28"/>
          <w:szCs w:val="28"/>
        </w:rPr>
        <w:t xml:space="preserve"> </w:t>
      </w:r>
      <w:r w:rsidRPr="00914300">
        <w:rPr>
          <w:rFonts w:ascii="Times New Roman" w:hAnsi="Times New Roman" w:cs="Times New Roman"/>
          <w:color w:val="000000"/>
          <w:spacing w:val="-1"/>
          <w:sz w:val="28"/>
          <w:szCs w:val="28"/>
        </w:rPr>
        <w:t xml:space="preserve">дети </w:t>
      </w:r>
      <w:r w:rsidRPr="00914300">
        <w:rPr>
          <w:rFonts w:ascii="Times New Roman" w:hAnsi="Times New Roman" w:cs="Times New Roman"/>
          <w:color w:val="000000"/>
          <w:sz w:val="28"/>
          <w:szCs w:val="28"/>
        </w:rPr>
        <w:t>принимают</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pacing w:val="-1"/>
          <w:sz w:val="28"/>
          <w:szCs w:val="28"/>
        </w:rPr>
        <w:t>участие</w:t>
      </w:r>
      <w:r w:rsidRPr="00914300">
        <w:rPr>
          <w:rFonts w:ascii="Times New Roman" w:hAnsi="Times New Roman" w:cs="Times New Roman"/>
          <w:color w:val="000000"/>
          <w:sz w:val="28"/>
          <w:szCs w:val="28"/>
        </w:rPr>
        <w:t xml:space="preserve"> в</w:t>
      </w:r>
      <w:r w:rsidRPr="00914300">
        <w:rPr>
          <w:rFonts w:ascii="Times New Roman" w:hAnsi="Times New Roman" w:cs="Times New Roman"/>
          <w:color w:val="000000"/>
          <w:spacing w:val="60"/>
          <w:sz w:val="28"/>
          <w:szCs w:val="28"/>
        </w:rPr>
        <w:t xml:space="preserve"> </w:t>
      </w:r>
      <w:r w:rsidRPr="00914300">
        <w:rPr>
          <w:rFonts w:ascii="Times New Roman" w:hAnsi="Times New Roman" w:cs="Times New Roman"/>
          <w:color w:val="000000"/>
          <w:sz w:val="28"/>
          <w:szCs w:val="28"/>
        </w:rPr>
        <w:t>конкурсных</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мероприятиях</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города и области.</w:t>
      </w:r>
    </w:p>
    <w:p w14:paraId="4C2B6D91"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85"/>
          <w:sz w:val="28"/>
          <w:szCs w:val="28"/>
        </w:rPr>
        <w:t xml:space="preserve"> </w:t>
      </w:r>
      <w:r w:rsidRPr="00914300">
        <w:rPr>
          <w:rFonts w:ascii="Times New Roman" w:hAnsi="Times New Roman" w:cs="Times New Roman"/>
          <w:color w:val="000000"/>
          <w:spacing w:val="-1"/>
          <w:sz w:val="28"/>
          <w:szCs w:val="28"/>
        </w:rPr>
        <w:t>ДОО</w:t>
      </w:r>
      <w:r w:rsidRPr="00914300">
        <w:rPr>
          <w:rFonts w:ascii="Times New Roman" w:hAnsi="Times New Roman" w:cs="Times New Roman"/>
          <w:color w:val="000000"/>
          <w:spacing w:val="190"/>
          <w:sz w:val="28"/>
          <w:szCs w:val="28"/>
        </w:rPr>
        <w:t xml:space="preserve"> </w:t>
      </w:r>
      <w:r w:rsidRPr="00914300">
        <w:rPr>
          <w:rFonts w:ascii="Times New Roman" w:hAnsi="Times New Roman" w:cs="Times New Roman"/>
          <w:color w:val="000000"/>
          <w:sz w:val="28"/>
          <w:szCs w:val="28"/>
        </w:rPr>
        <w:t>создаются</w:t>
      </w:r>
      <w:r w:rsidRPr="00914300">
        <w:rPr>
          <w:rFonts w:ascii="Times New Roman" w:hAnsi="Times New Roman" w:cs="Times New Roman"/>
          <w:color w:val="000000"/>
          <w:spacing w:val="189"/>
          <w:sz w:val="28"/>
          <w:szCs w:val="28"/>
        </w:rPr>
        <w:t xml:space="preserve"> </w:t>
      </w:r>
      <w:r w:rsidRPr="00914300">
        <w:rPr>
          <w:rFonts w:ascii="Times New Roman" w:hAnsi="Times New Roman" w:cs="Times New Roman"/>
          <w:color w:val="000000"/>
          <w:sz w:val="28"/>
          <w:szCs w:val="28"/>
        </w:rPr>
        <w:t>проекты</w:t>
      </w:r>
      <w:r w:rsidRPr="00914300">
        <w:rPr>
          <w:rFonts w:ascii="Times New Roman" w:hAnsi="Times New Roman" w:cs="Times New Roman"/>
          <w:color w:val="000000"/>
          <w:spacing w:val="186"/>
          <w:sz w:val="28"/>
          <w:szCs w:val="28"/>
        </w:rPr>
        <w:t xml:space="preserve"> </w:t>
      </w:r>
      <w:r w:rsidRPr="00914300">
        <w:rPr>
          <w:rFonts w:ascii="Times New Roman" w:hAnsi="Times New Roman" w:cs="Times New Roman"/>
          <w:color w:val="000000"/>
          <w:sz w:val="28"/>
          <w:szCs w:val="28"/>
        </w:rPr>
        <w:t>воспитательной</w:t>
      </w:r>
      <w:r w:rsidRPr="00914300">
        <w:rPr>
          <w:rFonts w:ascii="Times New Roman" w:hAnsi="Times New Roman" w:cs="Times New Roman"/>
          <w:color w:val="000000"/>
          <w:spacing w:val="185"/>
          <w:sz w:val="28"/>
          <w:szCs w:val="28"/>
        </w:rPr>
        <w:t xml:space="preserve"> </w:t>
      </w:r>
      <w:r w:rsidRPr="00914300">
        <w:rPr>
          <w:rFonts w:ascii="Times New Roman" w:hAnsi="Times New Roman" w:cs="Times New Roman"/>
          <w:color w:val="000000"/>
          <w:sz w:val="28"/>
          <w:szCs w:val="28"/>
        </w:rPr>
        <w:t>направленности.</w:t>
      </w:r>
      <w:r w:rsidRPr="00914300">
        <w:rPr>
          <w:rFonts w:ascii="Times New Roman" w:hAnsi="Times New Roman" w:cs="Times New Roman"/>
          <w:color w:val="000000"/>
          <w:spacing w:val="192"/>
          <w:sz w:val="28"/>
          <w:szCs w:val="28"/>
        </w:rPr>
        <w:t xml:space="preserve"> </w:t>
      </w:r>
      <w:r w:rsidRPr="00914300">
        <w:rPr>
          <w:rFonts w:ascii="Times New Roman" w:hAnsi="Times New Roman" w:cs="Times New Roman"/>
          <w:color w:val="000000"/>
          <w:sz w:val="28"/>
          <w:szCs w:val="28"/>
        </w:rPr>
        <w:t>Они</w:t>
      </w:r>
      <w:r w:rsidRPr="00914300">
        <w:rPr>
          <w:rFonts w:ascii="Times New Roman" w:hAnsi="Times New Roman" w:cs="Times New Roman"/>
          <w:color w:val="000000"/>
          <w:spacing w:val="188"/>
          <w:sz w:val="28"/>
          <w:szCs w:val="28"/>
        </w:rPr>
        <w:t xml:space="preserve"> </w:t>
      </w:r>
      <w:r w:rsidRPr="00914300">
        <w:rPr>
          <w:rFonts w:ascii="Times New Roman" w:hAnsi="Times New Roman" w:cs="Times New Roman"/>
          <w:color w:val="000000"/>
          <w:spacing w:val="-1"/>
          <w:sz w:val="28"/>
          <w:szCs w:val="28"/>
        </w:rPr>
        <w:t>могут</w:t>
      </w:r>
      <w:r w:rsidRPr="00914300">
        <w:rPr>
          <w:rFonts w:ascii="Times New Roman" w:hAnsi="Times New Roman" w:cs="Times New Roman"/>
          <w:color w:val="000000"/>
          <w:spacing w:val="189"/>
          <w:sz w:val="28"/>
          <w:szCs w:val="28"/>
        </w:rPr>
        <w:t xml:space="preserve"> </w:t>
      </w:r>
      <w:r w:rsidRPr="00914300">
        <w:rPr>
          <w:rFonts w:ascii="Times New Roman" w:hAnsi="Times New Roman" w:cs="Times New Roman"/>
          <w:color w:val="000000"/>
          <w:sz w:val="28"/>
          <w:szCs w:val="28"/>
        </w:rPr>
        <w:t>быть долгосрочными,</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являясь</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системообразующей</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структурообразующей</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z w:val="28"/>
          <w:szCs w:val="28"/>
        </w:rPr>
        <w:t>идеей</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z w:val="28"/>
          <w:szCs w:val="28"/>
        </w:rPr>
        <w:t>воспитательной</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работы</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pacing w:val="-1"/>
          <w:sz w:val="28"/>
          <w:szCs w:val="28"/>
        </w:rPr>
        <w:t>ДОО</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семье,</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или</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краткосрочными.</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Проекты</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месяца</w:t>
      </w:r>
      <w:r w:rsidRPr="00914300">
        <w:rPr>
          <w:rFonts w:ascii="Times New Roman" w:hAnsi="Times New Roman" w:cs="Times New Roman"/>
          <w:color w:val="000000"/>
          <w:spacing w:val="83"/>
          <w:sz w:val="28"/>
          <w:szCs w:val="28"/>
        </w:rPr>
        <w:t xml:space="preserve"> </w:t>
      </w:r>
      <w:r w:rsidRPr="00914300">
        <w:rPr>
          <w:rFonts w:ascii="Times New Roman" w:hAnsi="Times New Roman" w:cs="Times New Roman"/>
          <w:color w:val="000000"/>
          <w:sz w:val="28"/>
          <w:szCs w:val="28"/>
        </w:rPr>
        <w:t>разнообразны</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pacing w:val="1"/>
          <w:sz w:val="28"/>
          <w:szCs w:val="28"/>
        </w:rPr>
        <w:t>по</w:t>
      </w:r>
      <w:r w:rsidRPr="00914300">
        <w:rPr>
          <w:rFonts w:ascii="Times New Roman" w:hAnsi="Times New Roman" w:cs="Times New Roman"/>
          <w:color w:val="000000"/>
          <w:spacing w:val="80"/>
          <w:sz w:val="28"/>
          <w:szCs w:val="28"/>
        </w:rPr>
        <w:t xml:space="preserve"> </w:t>
      </w:r>
      <w:r w:rsidRPr="00914300">
        <w:rPr>
          <w:rFonts w:ascii="Times New Roman" w:hAnsi="Times New Roman" w:cs="Times New Roman"/>
          <w:color w:val="000000"/>
          <w:sz w:val="28"/>
          <w:szCs w:val="28"/>
        </w:rPr>
        <w:t>тематике,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содержанию,</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организационным</w:t>
      </w:r>
      <w:r w:rsidRPr="00914300">
        <w:rPr>
          <w:rFonts w:ascii="Times New Roman" w:hAnsi="Times New Roman" w:cs="Times New Roman"/>
          <w:color w:val="000000"/>
          <w:spacing w:val="87"/>
          <w:sz w:val="28"/>
          <w:szCs w:val="28"/>
        </w:rPr>
        <w:t xml:space="preserve"> </w:t>
      </w:r>
      <w:r w:rsidRPr="00914300">
        <w:rPr>
          <w:rFonts w:ascii="Times New Roman" w:hAnsi="Times New Roman" w:cs="Times New Roman"/>
          <w:color w:val="000000"/>
          <w:sz w:val="28"/>
          <w:szCs w:val="28"/>
        </w:rPr>
        <w:t>формам,</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при</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этом</w:t>
      </w:r>
      <w:r w:rsidRPr="00914300">
        <w:rPr>
          <w:rFonts w:ascii="Times New Roman" w:hAnsi="Times New Roman" w:cs="Times New Roman"/>
          <w:color w:val="000000"/>
          <w:spacing w:val="88"/>
          <w:sz w:val="28"/>
          <w:szCs w:val="28"/>
        </w:rPr>
        <w:t xml:space="preserve"> </w:t>
      </w:r>
      <w:r w:rsidRPr="00914300">
        <w:rPr>
          <w:rFonts w:ascii="Times New Roman" w:hAnsi="Times New Roman" w:cs="Times New Roman"/>
          <w:color w:val="000000"/>
          <w:sz w:val="28"/>
          <w:szCs w:val="28"/>
        </w:rPr>
        <w:t>каждый</w:t>
      </w:r>
      <w:r w:rsidRPr="00914300">
        <w:rPr>
          <w:rFonts w:ascii="Times New Roman" w:hAnsi="Times New Roman" w:cs="Times New Roman"/>
          <w:color w:val="000000"/>
          <w:spacing w:val="87"/>
          <w:sz w:val="28"/>
          <w:szCs w:val="28"/>
        </w:rPr>
        <w:t xml:space="preserve"> </w:t>
      </w:r>
      <w:r w:rsidRPr="00914300">
        <w:rPr>
          <w:rFonts w:ascii="Times New Roman" w:hAnsi="Times New Roman" w:cs="Times New Roman"/>
          <w:color w:val="000000"/>
          <w:sz w:val="28"/>
          <w:szCs w:val="28"/>
        </w:rPr>
        <w:t>проект</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месяца</w:t>
      </w:r>
      <w:r w:rsidRPr="00914300">
        <w:rPr>
          <w:rFonts w:ascii="Times New Roman" w:hAnsi="Times New Roman" w:cs="Times New Roman"/>
          <w:color w:val="000000"/>
          <w:spacing w:val="88"/>
          <w:sz w:val="28"/>
          <w:szCs w:val="28"/>
        </w:rPr>
        <w:t xml:space="preserve"> </w:t>
      </w:r>
      <w:r w:rsidRPr="00914300">
        <w:rPr>
          <w:rFonts w:ascii="Times New Roman" w:hAnsi="Times New Roman" w:cs="Times New Roman"/>
          <w:color w:val="000000"/>
          <w:sz w:val="28"/>
          <w:szCs w:val="28"/>
        </w:rPr>
        <w:t>ориентирован</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ценность</w:t>
      </w:r>
      <w:r w:rsidRPr="00914300">
        <w:rPr>
          <w:rFonts w:ascii="Times New Roman" w:hAnsi="Times New Roman" w:cs="Times New Roman"/>
          <w:color w:val="000000"/>
          <w:spacing w:val="-1"/>
          <w:sz w:val="28"/>
          <w:szCs w:val="28"/>
        </w:rPr>
        <w:t>-</w:t>
      </w:r>
      <w:r w:rsidRPr="00914300">
        <w:rPr>
          <w:rFonts w:ascii="Times New Roman" w:hAnsi="Times New Roman" w:cs="Times New Roman"/>
          <w:color w:val="000000"/>
          <w:sz w:val="28"/>
          <w:szCs w:val="28"/>
        </w:rPr>
        <w:t>доминанту</w:t>
      </w:r>
      <w:r w:rsidRPr="00914300">
        <w:rPr>
          <w:rFonts w:ascii="Times New Roman" w:hAnsi="Times New Roman" w:cs="Times New Roman"/>
          <w:color w:val="000000"/>
          <w:spacing w:val="62"/>
          <w:sz w:val="28"/>
          <w:szCs w:val="28"/>
        </w:rPr>
        <w:t xml:space="preserve"> </w:t>
      </w:r>
      <w:r w:rsidRPr="00914300">
        <w:rPr>
          <w:rFonts w:ascii="Times New Roman" w:hAnsi="Times New Roman" w:cs="Times New Roman"/>
          <w:color w:val="000000"/>
          <w:sz w:val="28"/>
          <w:szCs w:val="28"/>
        </w:rPr>
        <w:t>(например,</w:t>
      </w:r>
      <w:r w:rsidRPr="00914300">
        <w:rPr>
          <w:rFonts w:ascii="Times New Roman" w:hAnsi="Times New Roman" w:cs="Times New Roman"/>
          <w:color w:val="000000"/>
          <w:spacing w:val="69"/>
          <w:sz w:val="28"/>
          <w:szCs w:val="28"/>
        </w:rPr>
        <w:t xml:space="preserve"> </w:t>
      </w:r>
      <w:r w:rsidRPr="00914300">
        <w:rPr>
          <w:rFonts w:ascii="Times New Roman" w:hAnsi="Times New Roman" w:cs="Times New Roman"/>
          <w:color w:val="000000"/>
          <w:sz w:val="28"/>
          <w:szCs w:val="28"/>
        </w:rPr>
        <w:t>проект</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сентября</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pacing w:val="-1"/>
          <w:sz w:val="28"/>
          <w:szCs w:val="28"/>
        </w:rPr>
        <w:t>«Скоро</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69"/>
          <w:sz w:val="28"/>
          <w:szCs w:val="28"/>
        </w:rPr>
        <w:t xml:space="preserve"> </w:t>
      </w:r>
      <w:r w:rsidRPr="00914300">
        <w:rPr>
          <w:rFonts w:ascii="Times New Roman" w:hAnsi="Times New Roman" w:cs="Times New Roman"/>
          <w:color w:val="000000"/>
          <w:spacing w:val="1"/>
          <w:sz w:val="28"/>
          <w:szCs w:val="28"/>
        </w:rPr>
        <w:t>школу</w:t>
      </w:r>
      <w:r w:rsidRPr="00914300">
        <w:rPr>
          <w:rFonts w:ascii="Times New Roman" w:hAnsi="Times New Roman" w:cs="Times New Roman"/>
          <w:color w:val="000000"/>
          <w:spacing w:val="66"/>
          <w:sz w:val="28"/>
          <w:szCs w:val="28"/>
        </w:rPr>
        <w:t xml:space="preserve"> </w:t>
      </w:r>
      <w:r w:rsidRPr="00914300">
        <w:rPr>
          <w:rFonts w:ascii="Times New Roman" w:hAnsi="Times New Roman" w:cs="Times New Roman"/>
          <w:color w:val="000000"/>
          <w:spacing w:val="-1"/>
          <w:sz w:val="28"/>
          <w:szCs w:val="28"/>
        </w:rPr>
        <w:t>мы</w:t>
      </w:r>
      <w:r w:rsidRPr="00914300">
        <w:rPr>
          <w:rFonts w:ascii="Times New Roman" w:hAnsi="Times New Roman" w:cs="Times New Roman"/>
          <w:color w:val="000000"/>
          <w:spacing w:val="70"/>
          <w:sz w:val="28"/>
          <w:szCs w:val="28"/>
        </w:rPr>
        <w:t xml:space="preserve"> </w:t>
      </w:r>
      <w:r w:rsidRPr="00914300">
        <w:rPr>
          <w:rFonts w:ascii="Times New Roman" w:hAnsi="Times New Roman" w:cs="Times New Roman"/>
          <w:color w:val="000000"/>
          <w:spacing w:val="1"/>
          <w:sz w:val="28"/>
          <w:szCs w:val="28"/>
        </w:rPr>
        <w:t>пойдем»</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предполагает</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постижение</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детьми</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ценности</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познания,</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проект</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марта</w:t>
      </w:r>
      <w:r w:rsidRPr="00914300">
        <w:rPr>
          <w:rFonts w:ascii="Times New Roman" w:hAnsi="Times New Roman" w:cs="Times New Roman"/>
          <w:color w:val="000000"/>
          <w:spacing w:val="58"/>
          <w:sz w:val="28"/>
          <w:szCs w:val="28"/>
        </w:rPr>
        <w:t xml:space="preserve"> </w:t>
      </w:r>
      <w:r w:rsidRPr="00914300">
        <w:rPr>
          <w:rFonts w:ascii="Times New Roman" w:hAnsi="Times New Roman" w:cs="Times New Roman"/>
          <w:color w:val="000000"/>
          <w:spacing w:val="-1"/>
          <w:sz w:val="28"/>
          <w:szCs w:val="28"/>
        </w:rPr>
        <w:t>«Игрушки</w:t>
      </w:r>
      <w:r w:rsidRPr="00914300">
        <w:rPr>
          <w:rFonts w:ascii="Times New Roman" w:hAnsi="Times New Roman" w:cs="Times New Roman"/>
          <w:color w:val="000000"/>
          <w:spacing w:val="57"/>
          <w:sz w:val="28"/>
          <w:szCs w:val="28"/>
        </w:rPr>
        <w:t xml:space="preserve"> </w:t>
      </w:r>
      <w:r w:rsidRPr="00914300">
        <w:rPr>
          <w:rFonts w:ascii="Times New Roman" w:hAnsi="Times New Roman" w:cs="Times New Roman"/>
          <w:color w:val="000000"/>
          <w:sz w:val="28"/>
          <w:szCs w:val="28"/>
        </w:rPr>
        <w:t>наших</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бабушек»</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нацелен</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приобщение</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z w:val="28"/>
          <w:szCs w:val="28"/>
        </w:rPr>
        <w:t>к</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ценности</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Родины).</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Презентации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проектов</w:t>
      </w:r>
      <w:r w:rsidRPr="00914300">
        <w:rPr>
          <w:rFonts w:ascii="Times New Roman" w:hAnsi="Times New Roman" w:cs="Times New Roman"/>
          <w:color w:val="000000"/>
          <w:spacing w:val="33"/>
          <w:sz w:val="28"/>
          <w:szCs w:val="28"/>
        </w:rPr>
        <w:t xml:space="preserve"> </w:t>
      </w:r>
      <w:r w:rsidRPr="00914300">
        <w:rPr>
          <w:rFonts w:ascii="Times New Roman" w:hAnsi="Times New Roman" w:cs="Times New Roman"/>
          <w:color w:val="000000"/>
          <w:sz w:val="28"/>
          <w:szCs w:val="28"/>
        </w:rPr>
        <w:t>воспитательной</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z w:val="28"/>
          <w:szCs w:val="28"/>
        </w:rPr>
        <w:t>направленности</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проводятся</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55"/>
          <w:sz w:val="28"/>
          <w:szCs w:val="28"/>
        </w:rPr>
        <w:t xml:space="preserve"> </w:t>
      </w:r>
      <w:r w:rsidRPr="00914300">
        <w:rPr>
          <w:rFonts w:ascii="Times New Roman" w:hAnsi="Times New Roman" w:cs="Times New Roman"/>
          <w:color w:val="000000"/>
          <w:spacing w:val="-1"/>
          <w:sz w:val="28"/>
          <w:szCs w:val="28"/>
        </w:rPr>
        <w:t>утреннее</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54"/>
          <w:sz w:val="28"/>
          <w:szCs w:val="28"/>
        </w:rPr>
        <w:t xml:space="preserve"> </w:t>
      </w:r>
      <w:r w:rsidRPr="00914300">
        <w:rPr>
          <w:rFonts w:ascii="Times New Roman" w:hAnsi="Times New Roman" w:cs="Times New Roman"/>
          <w:color w:val="000000"/>
          <w:sz w:val="28"/>
          <w:szCs w:val="28"/>
        </w:rPr>
        <w:t>вечернее</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pacing w:val="1"/>
          <w:sz w:val="28"/>
          <w:szCs w:val="28"/>
        </w:rPr>
        <w:t>время,</w:t>
      </w:r>
      <w:r w:rsidRPr="00914300">
        <w:rPr>
          <w:rFonts w:ascii="Times New Roman" w:hAnsi="Times New Roman" w:cs="Times New Roman"/>
          <w:color w:val="000000"/>
          <w:spacing w:val="152"/>
          <w:sz w:val="28"/>
          <w:szCs w:val="28"/>
        </w:rPr>
        <w:t xml:space="preserve"> </w:t>
      </w:r>
      <w:r w:rsidRPr="00914300">
        <w:rPr>
          <w:rFonts w:ascii="Times New Roman" w:hAnsi="Times New Roman" w:cs="Times New Roman"/>
          <w:color w:val="000000"/>
          <w:sz w:val="28"/>
          <w:szCs w:val="28"/>
        </w:rPr>
        <w:t>гибко</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включаются</w:t>
      </w:r>
      <w:r w:rsidRPr="00914300">
        <w:rPr>
          <w:rFonts w:ascii="Times New Roman" w:hAnsi="Times New Roman" w:cs="Times New Roman"/>
          <w:color w:val="000000"/>
          <w:spacing w:val="154"/>
          <w:sz w:val="28"/>
          <w:szCs w:val="28"/>
        </w:rPr>
        <w:t xml:space="preserve"> </w:t>
      </w:r>
      <w:r w:rsidRPr="00914300">
        <w:rPr>
          <w:rFonts w:ascii="Times New Roman" w:hAnsi="Times New Roman" w:cs="Times New Roman"/>
          <w:color w:val="000000"/>
          <w:sz w:val="28"/>
          <w:szCs w:val="28"/>
        </w:rPr>
        <w:t>педагогом</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различные образовательные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ситуации, в</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pacing w:val="-1"/>
          <w:sz w:val="28"/>
          <w:szCs w:val="28"/>
        </w:rPr>
        <w:t>игровую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театрализованную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детей.</w:t>
      </w:r>
    </w:p>
    <w:p w14:paraId="39173F33"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i/>
          <w:color w:val="000000"/>
          <w:sz w:val="28"/>
          <w:szCs w:val="28"/>
        </w:rPr>
        <w:t>Правильно</w:t>
      </w:r>
      <w:r w:rsidRPr="00914300">
        <w:rPr>
          <w:rFonts w:ascii="Times New Roman" w:hAnsi="Times New Roman" w:cs="Times New Roman"/>
          <w:i/>
          <w:color w:val="000000"/>
          <w:spacing w:val="52"/>
          <w:sz w:val="28"/>
          <w:szCs w:val="28"/>
        </w:rPr>
        <w:t xml:space="preserve"> </w:t>
      </w:r>
      <w:r w:rsidRPr="00914300">
        <w:rPr>
          <w:rFonts w:ascii="Times New Roman" w:hAnsi="Times New Roman" w:cs="Times New Roman"/>
          <w:i/>
          <w:color w:val="000000"/>
          <w:sz w:val="28"/>
          <w:szCs w:val="28"/>
        </w:rPr>
        <w:t>организованные</w:t>
      </w:r>
      <w:r w:rsidRPr="00914300">
        <w:rPr>
          <w:rFonts w:ascii="Times New Roman" w:hAnsi="Times New Roman" w:cs="Times New Roman"/>
          <w:i/>
          <w:color w:val="000000"/>
          <w:spacing w:val="54"/>
          <w:sz w:val="28"/>
          <w:szCs w:val="28"/>
        </w:rPr>
        <w:t xml:space="preserve"> </w:t>
      </w:r>
      <w:r w:rsidRPr="00914300">
        <w:rPr>
          <w:rFonts w:ascii="Times New Roman" w:hAnsi="Times New Roman" w:cs="Times New Roman"/>
          <w:i/>
          <w:color w:val="000000"/>
          <w:sz w:val="28"/>
          <w:szCs w:val="28"/>
        </w:rPr>
        <w:t>праздники</w:t>
      </w:r>
      <w:r w:rsidRPr="00914300">
        <w:rPr>
          <w:rFonts w:ascii="Times New Roman" w:hAnsi="Times New Roman" w:cs="Times New Roman"/>
          <w:i/>
          <w:color w:val="000000"/>
          <w:spacing w:val="54"/>
          <w:sz w:val="28"/>
          <w:szCs w:val="28"/>
        </w:rPr>
        <w:t xml:space="preserve"> </w:t>
      </w:r>
      <w:r w:rsidRPr="00914300">
        <w:rPr>
          <w:rFonts w:ascii="Times New Roman" w:hAnsi="Times New Roman" w:cs="Times New Roman"/>
          <w:i/>
          <w:color w:val="000000"/>
          <w:sz w:val="28"/>
          <w:szCs w:val="28"/>
        </w:rPr>
        <w:t>в</w:t>
      </w:r>
      <w:r w:rsidRPr="00914300">
        <w:rPr>
          <w:rFonts w:ascii="Times New Roman" w:hAnsi="Times New Roman" w:cs="Times New Roman"/>
          <w:i/>
          <w:color w:val="000000"/>
          <w:spacing w:val="52"/>
          <w:sz w:val="28"/>
          <w:szCs w:val="28"/>
        </w:rPr>
        <w:t xml:space="preserve"> </w:t>
      </w:r>
      <w:r w:rsidRPr="00914300">
        <w:rPr>
          <w:rFonts w:ascii="Times New Roman" w:hAnsi="Times New Roman" w:cs="Times New Roman"/>
          <w:i/>
          <w:color w:val="000000"/>
          <w:sz w:val="28"/>
          <w:szCs w:val="28"/>
        </w:rPr>
        <w:t>детском</w:t>
      </w:r>
      <w:r w:rsidRPr="00914300">
        <w:rPr>
          <w:rFonts w:ascii="Times New Roman" w:hAnsi="Times New Roman" w:cs="Times New Roman"/>
          <w:i/>
          <w:color w:val="000000"/>
          <w:spacing w:val="53"/>
          <w:sz w:val="28"/>
          <w:szCs w:val="28"/>
        </w:rPr>
        <w:t xml:space="preserve"> </w:t>
      </w:r>
      <w:r w:rsidRPr="00914300">
        <w:rPr>
          <w:rFonts w:ascii="Times New Roman" w:hAnsi="Times New Roman" w:cs="Times New Roman"/>
          <w:i/>
          <w:color w:val="000000"/>
          <w:sz w:val="28"/>
          <w:szCs w:val="28"/>
        </w:rPr>
        <w:t>саду</w:t>
      </w:r>
      <w:r w:rsidRPr="00914300">
        <w:rPr>
          <w:rFonts w:ascii="Times New Roman" w:hAnsi="Times New Roman" w:cs="Times New Roman"/>
          <w:i/>
          <w:color w:val="000000"/>
          <w:spacing w:val="54"/>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это</w:t>
      </w:r>
      <w:r w:rsidRPr="00914300">
        <w:rPr>
          <w:rFonts w:ascii="Times New Roman" w:hAnsi="Times New Roman" w:cs="Times New Roman"/>
          <w:color w:val="000000"/>
          <w:spacing w:val="52"/>
          <w:sz w:val="28"/>
          <w:szCs w:val="28"/>
        </w:rPr>
        <w:t xml:space="preserve"> </w:t>
      </w:r>
      <w:r w:rsidRPr="00914300">
        <w:rPr>
          <w:rFonts w:ascii="Times New Roman" w:hAnsi="Times New Roman" w:cs="Times New Roman"/>
          <w:color w:val="000000"/>
          <w:sz w:val="28"/>
          <w:szCs w:val="28"/>
        </w:rPr>
        <w:t>эффективный</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инструмент развития</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воспитания</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Главное,</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праздник</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проводился</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для</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он</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стал</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захватывающим, запоминающимся событием</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жизни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каждого ребенка.</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Первое</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условие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разнообразие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форматов. Второе</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pacing w:val="-1"/>
          <w:sz w:val="28"/>
          <w:szCs w:val="28"/>
        </w:rPr>
        <w:t>условие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участие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родителей.</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Третье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условие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поддержка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детской</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инициативы.</w:t>
      </w:r>
    </w:p>
    <w:p w14:paraId="4BE0541B"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Общие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дела</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это</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события</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ДОО,</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которые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обязательно</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планируются,</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готовятся,</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проводятся и</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анализируются.</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Это</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комплекс</w:t>
      </w:r>
      <w:r w:rsidRPr="00914300">
        <w:rPr>
          <w:rFonts w:ascii="Times New Roman" w:hAnsi="Times New Roman" w:cs="Times New Roman"/>
          <w:color w:val="000000"/>
          <w:spacing w:val="47"/>
          <w:sz w:val="28"/>
          <w:szCs w:val="28"/>
        </w:rPr>
        <w:t xml:space="preserve"> </w:t>
      </w:r>
      <w:r w:rsidRPr="00914300">
        <w:rPr>
          <w:rFonts w:ascii="Times New Roman" w:hAnsi="Times New Roman" w:cs="Times New Roman"/>
          <w:color w:val="000000"/>
          <w:sz w:val="28"/>
          <w:szCs w:val="28"/>
        </w:rPr>
        <w:t>коллективных,</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pacing w:val="-1"/>
          <w:sz w:val="28"/>
          <w:szCs w:val="28"/>
        </w:rPr>
        <w:t>групповых</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индивидуальных</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творческих</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дел,</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интересных</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значимых</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для</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воспитанников,</w:t>
      </w:r>
      <w:r w:rsidRPr="00914300">
        <w:rPr>
          <w:rFonts w:ascii="Times New Roman" w:hAnsi="Times New Roman" w:cs="Times New Roman"/>
          <w:color w:val="000000"/>
          <w:spacing w:val="40"/>
          <w:sz w:val="28"/>
          <w:szCs w:val="28"/>
        </w:rPr>
        <w:t xml:space="preserve"> </w:t>
      </w:r>
      <w:r w:rsidRPr="00914300">
        <w:rPr>
          <w:rFonts w:ascii="Times New Roman" w:hAnsi="Times New Roman" w:cs="Times New Roman"/>
          <w:color w:val="000000"/>
          <w:sz w:val="28"/>
          <w:szCs w:val="28"/>
        </w:rPr>
        <w:t>объединяющих</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pacing w:val="-1"/>
          <w:sz w:val="28"/>
          <w:szCs w:val="28"/>
        </w:rPr>
        <w:t>их</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pacing w:val="-1"/>
          <w:sz w:val="28"/>
          <w:szCs w:val="28"/>
        </w:rPr>
        <w:t>вместе</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педагогами</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единый</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коллектив. В</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pacing w:val="-1"/>
          <w:sz w:val="28"/>
          <w:szCs w:val="28"/>
        </w:rPr>
        <w:t>ДОО</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такими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являются:</w:t>
      </w:r>
    </w:p>
    <w:p w14:paraId="78075BB5"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right="6268"/>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социальные</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экологические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акции;</w:t>
      </w:r>
    </w:p>
    <w:p w14:paraId="4D562F08"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right="6268"/>
        <w:jc w:val="both"/>
        <w:rPr>
          <w:rFonts w:ascii="Times New Roman" w:eastAsia="Wingdings" w:hAnsi="Times New Roman" w:cs="Times New Roman"/>
          <w:color w:val="000000"/>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выставки;</w:t>
      </w:r>
    </w:p>
    <w:p w14:paraId="7E571E8B"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right="6268"/>
        <w:jc w:val="both"/>
        <w:rPr>
          <w:rFonts w:ascii="Times New Roman" w:eastAsia="Calibri"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проекты;</w:t>
      </w:r>
    </w:p>
    <w:p w14:paraId="6F3BB620"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1" w:line="317" w:lineRule="atLeast"/>
        <w:ind w:left="360" w:right="5262"/>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спортивные</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оздоровительные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мероприятия;</w:t>
      </w:r>
    </w:p>
    <w:p w14:paraId="60C6DEBC"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1" w:line="317" w:lineRule="atLeast"/>
        <w:ind w:left="360" w:right="5262"/>
        <w:jc w:val="both"/>
        <w:rPr>
          <w:rFonts w:ascii="Times New Roman" w:eastAsia="Wingdings" w:hAnsi="Times New Roman" w:cs="Times New Roman"/>
          <w:color w:val="000000"/>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конкурсы;</w:t>
      </w:r>
    </w:p>
    <w:p w14:paraId="485BCEE7"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1" w:line="317" w:lineRule="atLeast"/>
        <w:ind w:left="360" w:right="5262"/>
        <w:jc w:val="both"/>
        <w:rPr>
          <w:rFonts w:ascii="Times New Roman" w:eastAsia="Calibri"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выставки;</w:t>
      </w:r>
    </w:p>
    <w:p w14:paraId="051D5062"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lastRenderedPageBreak/>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творческие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мастерские.</w:t>
      </w:r>
    </w:p>
    <w:p w14:paraId="50A1789F"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19"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80"/>
          <w:sz w:val="28"/>
          <w:szCs w:val="28"/>
        </w:rPr>
        <w:t xml:space="preserve"> </w:t>
      </w:r>
      <w:r w:rsidRPr="00914300">
        <w:rPr>
          <w:rFonts w:ascii="Times New Roman" w:hAnsi="Times New Roman" w:cs="Times New Roman"/>
          <w:color w:val="000000"/>
          <w:sz w:val="28"/>
          <w:szCs w:val="28"/>
        </w:rPr>
        <w:t>группах</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z w:val="28"/>
          <w:szCs w:val="28"/>
        </w:rPr>
        <w:t>детского</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z w:val="28"/>
          <w:szCs w:val="28"/>
        </w:rPr>
        <w:t>сада</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ежедневно</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проводятся</w:t>
      </w:r>
      <w:r w:rsidRPr="00914300">
        <w:rPr>
          <w:rFonts w:ascii="Times New Roman" w:hAnsi="Times New Roman" w:cs="Times New Roman"/>
          <w:color w:val="000000"/>
          <w:spacing w:val="83"/>
          <w:sz w:val="28"/>
          <w:szCs w:val="28"/>
        </w:rPr>
        <w:t xml:space="preserve"> </w:t>
      </w:r>
      <w:r w:rsidRPr="00914300">
        <w:rPr>
          <w:rFonts w:ascii="Times New Roman" w:hAnsi="Times New Roman" w:cs="Times New Roman"/>
          <w:i/>
          <w:color w:val="FF0000"/>
          <w:sz w:val="28"/>
          <w:szCs w:val="28"/>
        </w:rPr>
        <w:t>утренний</w:t>
      </w:r>
      <w:r w:rsidRPr="00914300">
        <w:rPr>
          <w:rFonts w:ascii="Times New Roman" w:hAnsi="Times New Roman" w:cs="Times New Roman"/>
          <w:i/>
          <w:color w:val="FF0000"/>
          <w:spacing w:val="81"/>
          <w:sz w:val="28"/>
          <w:szCs w:val="28"/>
        </w:rPr>
        <w:t xml:space="preserve"> </w:t>
      </w:r>
      <w:r w:rsidRPr="00914300">
        <w:rPr>
          <w:rFonts w:ascii="Times New Roman" w:hAnsi="Times New Roman" w:cs="Times New Roman"/>
          <w:i/>
          <w:color w:val="FF0000"/>
          <w:sz w:val="28"/>
          <w:szCs w:val="28"/>
        </w:rPr>
        <w:t>и</w:t>
      </w:r>
      <w:r w:rsidRPr="00914300">
        <w:rPr>
          <w:rFonts w:ascii="Times New Roman" w:hAnsi="Times New Roman" w:cs="Times New Roman"/>
          <w:i/>
          <w:color w:val="FF0000"/>
          <w:spacing w:val="81"/>
          <w:sz w:val="28"/>
          <w:szCs w:val="28"/>
        </w:rPr>
        <w:t xml:space="preserve"> </w:t>
      </w:r>
      <w:r w:rsidRPr="00914300">
        <w:rPr>
          <w:rFonts w:ascii="Times New Roman" w:hAnsi="Times New Roman" w:cs="Times New Roman"/>
          <w:i/>
          <w:color w:val="FF0000"/>
          <w:sz w:val="28"/>
          <w:szCs w:val="28"/>
        </w:rPr>
        <w:t>вечерний</w:t>
      </w:r>
      <w:r w:rsidRPr="00914300">
        <w:rPr>
          <w:rFonts w:ascii="Times New Roman" w:hAnsi="Times New Roman" w:cs="Times New Roman"/>
          <w:i/>
          <w:color w:val="FF0000"/>
          <w:spacing w:val="81"/>
          <w:sz w:val="28"/>
          <w:szCs w:val="28"/>
        </w:rPr>
        <w:t xml:space="preserve"> </w:t>
      </w:r>
      <w:r w:rsidRPr="00914300">
        <w:rPr>
          <w:rFonts w:ascii="Times New Roman" w:hAnsi="Times New Roman" w:cs="Times New Roman"/>
          <w:i/>
          <w:color w:val="FF0000"/>
          <w:spacing w:val="1"/>
          <w:sz w:val="28"/>
          <w:szCs w:val="28"/>
        </w:rPr>
        <w:t>круг</w:t>
      </w:r>
      <w:r w:rsidRPr="00914300">
        <w:rPr>
          <w:rFonts w:ascii="Times New Roman" w:hAnsi="Times New Roman" w:cs="Times New Roman"/>
          <w:color w:val="00B050"/>
          <w:sz w:val="28"/>
          <w:szCs w:val="28"/>
        </w:rPr>
        <w:t>,</w:t>
      </w:r>
      <w:r w:rsidRPr="00914300">
        <w:rPr>
          <w:rFonts w:ascii="Times New Roman" w:hAnsi="Times New Roman" w:cs="Times New Roman"/>
          <w:color w:val="00B050"/>
          <w:spacing w:val="8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форме  развивающего</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общения</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(развивающего</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диалога).</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pacing w:val="2"/>
          <w:sz w:val="28"/>
          <w:szCs w:val="28"/>
        </w:rPr>
        <w:t>На</w:t>
      </w:r>
      <w:r w:rsidRPr="00914300">
        <w:rPr>
          <w:rFonts w:ascii="Times New Roman" w:hAnsi="Times New Roman" w:cs="Times New Roman"/>
          <w:color w:val="000000"/>
          <w:spacing w:val="26"/>
          <w:sz w:val="28"/>
          <w:szCs w:val="28"/>
        </w:rPr>
        <w:t xml:space="preserve"> </w:t>
      </w:r>
      <w:r w:rsidRPr="00914300">
        <w:rPr>
          <w:rFonts w:ascii="Times New Roman" w:hAnsi="Times New Roman" w:cs="Times New Roman"/>
          <w:color w:val="000000"/>
          <w:spacing w:val="-1"/>
          <w:sz w:val="28"/>
          <w:szCs w:val="28"/>
        </w:rPr>
        <w:t>утреннем</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круге</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зарождается</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обсуждается</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новое</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приключение</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(образовательное</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событие),</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дети</w:t>
      </w:r>
      <w:r w:rsidRPr="00914300">
        <w:rPr>
          <w:rFonts w:ascii="Times New Roman" w:hAnsi="Times New Roman" w:cs="Times New Roman"/>
          <w:color w:val="000000"/>
          <w:spacing w:val="63"/>
          <w:sz w:val="28"/>
          <w:szCs w:val="28"/>
        </w:rPr>
        <w:t xml:space="preserve"> </w:t>
      </w:r>
      <w:r w:rsidRPr="00914300">
        <w:rPr>
          <w:rFonts w:ascii="Times New Roman" w:hAnsi="Times New Roman" w:cs="Times New Roman"/>
          <w:color w:val="000000"/>
          <w:sz w:val="28"/>
          <w:szCs w:val="28"/>
        </w:rPr>
        <w:t>договариваются</w:t>
      </w:r>
      <w:r w:rsidRPr="00914300">
        <w:rPr>
          <w:rFonts w:ascii="Times New Roman" w:hAnsi="Times New Roman" w:cs="Times New Roman"/>
          <w:color w:val="000000"/>
          <w:spacing w:val="62"/>
          <w:sz w:val="28"/>
          <w:szCs w:val="28"/>
        </w:rPr>
        <w:t xml:space="preserve"> </w:t>
      </w:r>
      <w:r w:rsidRPr="00914300">
        <w:rPr>
          <w:rFonts w:ascii="Times New Roman" w:hAnsi="Times New Roman" w:cs="Times New Roman"/>
          <w:color w:val="000000"/>
          <w:sz w:val="28"/>
          <w:szCs w:val="28"/>
        </w:rPr>
        <w:t>о</w:t>
      </w:r>
      <w:r w:rsidRPr="00914300">
        <w:rPr>
          <w:rFonts w:ascii="Times New Roman" w:hAnsi="Times New Roman" w:cs="Times New Roman"/>
          <w:color w:val="000000"/>
          <w:spacing w:val="62"/>
          <w:sz w:val="28"/>
          <w:szCs w:val="28"/>
        </w:rPr>
        <w:t xml:space="preserve"> </w:t>
      </w:r>
      <w:r w:rsidRPr="00914300">
        <w:rPr>
          <w:rFonts w:ascii="Times New Roman" w:hAnsi="Times New Roman" w:cs="Times New Roman"/>
          <w:color w:val="000000"/>
          <w:sz w:val="28"/>
          <w:szCs w:val="28"/>
        </w:rPr>
        <w:t>совместных</w:t>
      </w:r>
      <w:r w:rsidRPr="00914300">
        <w:rPr>
          <w:rFonts w:ascii="Times New Roman" w:hAnsi="Times New Roman" w:cs="Times New Roman"/>
          <w:color w:val="000000"/>
          <w:spacing w:val="64"/>
          <w:sz w:val="28"/>
          <w:szCs w:val="28"/>
        </w:rPr>
        <w:t xml:space="preserve"> </w:t>
      </w:r>
      <w:r w:rsidRPr="00914300">
        <w:rPr>
          <w:rFonts w:ascii="Times New Roman" w:hAnsi="Times New Roman" w:cs="Times New Roman"/>
          <w:color w:val="000000"/>
          <w:sz w:val="28"/>
          <w:szCs w:val="28"/>
        </w:rPr>
        <w:t>правилах</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группы</w:t>
      </w:r>
      <w:r w:rsidRPr="00914300">
        <w:rPr>
          <w:rFonts w:ascii="Times New Roman" w:hAnsi="Times New Roman" w:cs="Times New Roman"/>
          <w:color w:val="000000"/>
          <w:spacing w:val="98"/>
          <w:sz w:val="28"/>
          <w:szCs w:val="28"/>
        </w:rPr>
        <w:t xml:space="preserve"> </w:t>
      </w:r>
      <w:r w:rsidRPr="00914300">
        <w:rPr>
          <w:rFonts w:ascii="Times New Roman" w:hAnsi="Times New Roman" w:cs="Times New Roman"/>
          <w:color w:val="000000"/>
          <w:sz w:val="28"/>
          <w:szCs w:val="28"/>
        </w:rPr>
        <w:t>(нормотворчество),</w:t>
      </w:r>
      <w:r w:rsidRPr="00914300">
        <w:rPr>
          <w:rFonts w:ascii="Times New Roman" w:hAnsi="Times New Roman" w:cs="Times New Roman"/>
          <w:color w:val="000000"/>
          <w:spacing w:val="98"/>
          <w:sz w:val="28"/>
          <w:szCs w:val="28"/>
        </w:rPr>
        <w:t xml:space="preserve"> </w:t>
      </w:r>
      <w:r w:rsidRPr="00914300">
        <w:rPr>
          <w:rFonts w:ascii="Times New Roman" w:hAnsi="Times New Roman" w:cs="Times New Roman"/>
          <w:color w:val="000000"/>
          <w:sz w:val="28"/>
          <w:szCs w:val="28"/>
        </w:rPr>
        <w:t>обсуждаются</w:t>
      </w:r>
      <w:r w:rsidRPr="00914300">
        <w:rPr>
          <w:rFonts w:ascii="Times New Roman" w:hAnsi="Times New Roman" w:cs="Times New Roman"/>
          <w:color w:val="000000"/>
          <w:spacing w:val="103"/>
          <w:sz w:val="28"/>
          <w:szCs w:val="28"/>
        </w:rPr>
        <w:t xml:space="preserve"> </w:t>
      </w:r>
      <w:r w:rsidRPr="00914300">
        <w:rPr>
          <w:rFonts w:ascii="Times New Roman" w:hAnsi="Times New Roman" w:cs="Times New Roman"/>
          <w:color w:val="000000"/>
          <w:sz w:val="28"/>
          <w:szCs w:val="28"/>
        </w:rPr>
        <w:t>«мировые»</w:t>
      </w:r>
      <w:r w:rsidRPr="00914300">
        <w:rPr>
          <w:rFonts w:ascii="Times New Roman" w:hAnsi="Times New Roman" w:cs="Times New Roman"/>
          <w:color w:val="000000"/>
          <w:spacing w:val="9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04"/>
          <w:sz w:val="28"/>
          <w:szCs w:val="28"/>
        </w:rPr>
        <w:t xml:space="preserve"> </w:t>
      </w:r>
      <w:r w:rsidRPr="00914300">
        <w:rPr>
          <w:rFonts w:ascii="Times New Roman" w:hAnsi="Times New Roman" w:cs="Times New Roman"/>
          <w:color w:val="000000"/>
          <w:sz w:val="28"/>
          <w:szCs w:val="28"/>
        </w:rPr>
        <w:t>«научные»</w:t>
      </w:r>
      <w:r w:rsidRPr="00914300">
        <w:rPr>
          <w:rFonts w:ascii="Times New Roman" w:hAnsi="Times New Roman" w:cs="Times New Roman"/>
          <w:color w:val="000000"/>
          <w:spacing w:val="96"/>
          <w:sz w:val="28"/>
          <w:szCs w:val="28"/>
        </w:rPr>
        <w:t xml:space="preserve"> </w:t>
      </w:r>
      <w:r w:rsidRPr="00914300">
        <w:rPr>
          <w:rFonts w:ascii="Times New Roman" w:hAnsi="Times New Roman" w:cs="Times New Roman"/>
          <w:color w:val="000000"/>
          <w:sz w:val="28"/>
          <w:szCs w:val="28"/>
        </w:rPr>
        <w:t>проблемы</w:t>
      </w:r>
      <w:r w:rsidRPr="00914300">
        <w:rPr>
          <w:rFonts w:ascii="Times New Roman" w:hAnsi="Times New Roman" w:cs="Times New Roman"/>
          <w:color w:val="000000"/>
          <w:spacing w:val="98"/>
          <w:sz w:val="28"/>
          <w:szCs w:val="28"/>
        </w:rPr>
        <w:t xml:space="preserve"> </w:t>
      </w:r>
      <w:r w:rsidRPr="00914300">
        <w:rPr>
          <w:rFonts w:ascii="Times New Roman" w:hAnsi="Times New Roman" w:cs="Times New Roman"/>
          <w:color w:val="000000"/>
          <w:sz w:val="28"/>
          <w:szCs w:val="28"/>
        </w:rPr>
        <w:t>(развивающий</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диалог)</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т.д.</w:t>
      </w:r>
      <w:r w:rsidRPr="00914300">
        <w:rPr>
          <w:rFonts w:ascii="Times New Roman" w:hAnsi="Times New Roman" w:cs="Times New Roman"/>
          <w:color w:val="000000"/>
          <w:spacing w:val="26"/>
          <w:sz w:val="28"/>
          <w:szCs w:val="28"/>
        </w:rPr>
        <w:t xml:space="preserve"> </w:t>
      </w:r>
      <w:r w:rsidRPr="00914300">
        <w:rPr>
          <w:rFonts w:ascii="Times New Roman" w:hAnsi="Times New Roman" w:cs="Times New Roman"/>
          <w:color w:val="000000"/>
          <w:sz w:val="28"/>
          <w:szCs w:val="28"/>
        </w:rPr>
        <w:t>Вечерний</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pacing w:val="-1"/>
          <w:sz w:val="28"/>
          <w:szCs w:val="28"/>
        </w:rPr>
        <w:t>круг</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проводится</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pacing w:val="-1"/>
          <w:sz w:val="28"/>
          <w:szCs w:val="28"/>
        </w:rPr>
        <w:t>форме</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z w:val="28"/>
          <w:szCs w:val="28"/>
        </w:rPr>
        <w:t>рефлексии</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обсуждения</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z w:val="28"/>
          <w:szCs w:val="28"/>
        </w:rPr>
        <w:t>детьми</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наиболее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важных</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моментов</w:t>
      </w:r>
      <w:r w:rsidRPr="00914300">
        <w:rPr>
          <w:rFonts w:ascii="Times New Roman" w:hAnsi="Times New Roman" w:cs="Times New Roman"/>
          <w:color w:val="000000"/>
          <w:spacing w:val="74"/>
          <w:sz w:val="28"/>
          <w:szCs w:val="28"/>
        </w:rPr>
        <w:t xml:space="preserve"> </w:t>
      </w:r>
      <w:r w:rsidRPr="00914300">
        <w:rPr>
          <w:rFonts w:ascii="Times New Roman" w:hAnsi="Times New Roman" w:cs="Times New Roman"/>
          <w:color w:val="000000"/>
          <w:sz w:val="28"/>
          <w:szCs w:val="28"/>
        </w:rPr>
        <w:t>прошедшего</w:t>
      </w:r>
      <w:r w:rsidRPr="00914300">
        <w:rPr>
          <w:rFonts w:ascii="Times New Roman" w:hAnsi="Times New Roman" w:cs="Times New Roman"/>
          <w:color w:val="000000"/>
          <w:spacing w:val="74"/>
          <w:sz w:val="28"/>
          <w:szCs w:val="28"/>
        </w:rPr>
        <w:t xml:space="preserve"> </w:t>
      </w:r>
      <w:r w:rsidRPr="00914300">
        <w:rPr>
          <w:rFonts w:ascii="Times New Roman" w:hAnsi="Times New Roman" w:cs="Times New Roman"/>
          <w:color w:val="000000"/>
          <w:sz w:val="28"/>
          <w:szCs w:val="28"/>
        </w:rPr>
        <w:t>дня.</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Вечерний</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pacing w:val="-1"/>
          <w:sz w:val="28"/>
          <w:szCs w:val="28"/>
        </w:rPr>
        <w:t>круг</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помогает</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pacing w:val="1"/>
          <w:sz w:val="28"/>
          <w:szCs w:val="28"/>
        </w:rPr>
        <w:t>детям</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научиться</w:t>
      </w:r>
      <w:r w:rsidRPr="00914300">
        <w:rPr>
          <w:rFonts w:ascii="Times New Roman" w:hAnsi="Times New Roman" w:cs="Times New Roman"/>
          <w:color w:val="000000"/>
          <w:spacing w:val="74"/>
          <w:sz w:val="28"/>
          <w:szCs w:val="28"/>
        </w:rPr>
        <w:t xml:space="preserve"> </w:t>
      </w:r>
      <w:r w:rsidRPr="00914300">
        <w:rPr>
          <w:rFonts w:ascii="Times New Roman" w:hAnsi="Times New Roman" w:cs="Times New Roman"/>
          <w:color w:val="000000"/>
          <w:sz w:val="28"/>
          <w:szCs w:val="28"/>
        </w:rPr>
        <w:t>осознавать</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анализировать</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свои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поступки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поступки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сверстников.</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Дети</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pacing w:val="-1"/>
          <w:sz w:val="28"/>
          <w:szCs w:val="28"/>
        </w:rPr>
        <w:t>учатся</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справедливости,</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взаимному</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уважению,</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умению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слушать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понимать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2"/>
          <w:sz w:val="28"/>
          <w:szCs w:val="28"/>
        </w:rPr>
        <w:t>друг</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друга.</w:t>
      </w:r>
    </w:p>
    <w:p w14:paraId="5D9D4E5E"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914300">
        <w:rPr>
          <w:rFonts w:ascii="Times New Roman" w:hAnsi="Times New Roman" w:cs="Times New Roman"/>
          <w:i/>
          <w:color w:val="000000"/>
          <w:sz w:val="28"/>
          <w:szCs w:val="28"/>
        </w:rPr>
        <w:t>Прогулка</w:t>
      </w:r>
      <w:r w:rsidRPr="00914300">
        <w:rPr>
          <w:rFonts w:ascii="Times New Roman" w:hAnsi="Times New Roman" w:cs="Times New Roman"/>
          <w:i/>
          <w:color w:val="000000"/>
          <w:spacing w:val="25"/>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обязательный</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элемент</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режима</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дня.</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Правильно</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организованная</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продуманная прогулка помогают решать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воспитательно</w:t>
      </w:r>
      <w:r w:rsidRPr="00914300">
        <w:rPr>
          <w:rFonts w:ascii="Times New Roman" w:hAnsi="Times New Roman" w:cs="Times New Roman"/>
          <w:color w:val="000000"/>
          <w:spacing w:val="-1"/>
          <w:sz w:val="28"/>
          <w:szCs w:val="28"/>
        </w:rPr>
        <w:t>-</w:t>
      </w:r>
      <w:r w:rsidRPr="00914300">
        <w:rPr>
          <w:rFonts w:ascii="Times New Roman" w:hAnsi="Times New Roman" w:cs="Times New Roman"/>
          <w:color w:val="000000"/>
          <w:sz w:val="28"/>
          <w:szCs w:val="28"/>
        </w:rPr>
        <w:t>образовательные задачи:</w:t>
      </w:r>
    </w:p>
    <w:p w14:paraId="76D4477C"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развивает</w:t>
      </w:r>
      <w:r w:rsidRPr="00914300">
        <w:rPr>
          <w:rFonts w:ascii="Times New Roman" w:hAnsi="Times New Roman" w:cs="Times New Roman"/>
          <w:color w:val="000000"/>
          <w:spacing w:val="164"/>
          <w:sz w:val="28"/>
          <w:szCs w:val="28"/>
        </w:rPr>
        <w:t xml:space="preserve"> </w:t>
      </w:r>
      <w:r w:rsidRPr="00914300">
        <w:rPr>
          <w:rFonts w:ascii="Times New Roman" w:hAnsi="Times New Roman" w:cs="Times New Roman"/>
          <w:color w:val="000000"/>
          <w:sz w:val="28"/>
          <w:szCs w:val="28"/>
        </w:rPr>
        <w:t>умственные</w:t>
      </w:r>
      <w:r w:rsidRPr="00914300">
        <w:rPr>
          <w:rFonts w:ascii="Times New Roman" w:hAnsi="Times New Roman" w:cs="Times New Roman"/>
          <w:color w:val="000000"/>
          <w:spacing w:val="157"/>
          <w:sz w:val="28"/>
          <w:szCs w:val="28"/>
        </w:rPr>
        <w:t xml:space="preserve"> </w:t>
      </w:r>
      <w:r w:rsidRPr="00914300">
        <w:rPr>
          <w:rFonts w:ascii="Times New Roman" w:hAnsi="Times New Roman" w:cs="Times New Roman"/>
          <w:color w:val="000000"/>
          <w:sz w:val="28"/>
          <w:szCs w:val="28"/>
        </w:rPr>
        <w:t>способности</w:t>
      </w:r>
      <w:r w:rsidRPr="00914300">
        <w:rPr>
          <w:rFonts w:ascii="Times New Roman" w:hAnsi="Times New Roman" w:cs="Times New Roman"/>
          <w:color w:val="000000"/>
          <w:spacing w:val="159"/>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59"/>
          <w:sz w:val="28"/>
          <w:szCs w:val="28"/>
        </w:rPr>
        <w:t xml:space="preserve"> </w:t>
      </w:r>
      <w:r w:rsidRPr="00914300">
        <w:rPr>
          <w:rFonts w:ascii="Times New Roman" w:hAnsi="Times New Roman" w:cs="Times New Roman"/>
          <w:color w:val="000000"/>
          <w:sz w:val="28"/>
          <w:szCs w:val="28"/>
        </w:rPr>
        <w:t>наблюдательность:</w:t>
      </w:r>
      <w:r w:rsidRPr="00914300">
        <w:rPr>
          <w:rFonts w:ascii="Times New Roman" w:hAnsi="Times New Roman" w:cs="Times New Roman"/>
          <w:color w:val="000000"/>
          <w:spacing w:val="156"/>
          <w:sz w:val="28"/>
          <w:szCs w:val="28"/>
        </w:rPr>
        <w:t xml:space="preserve"> </w:t>
      </w:r>
      <w:r w:rsidRPr="00914300">
        <w:rPr>
          <w:rFonts w:ascii="Times New Roman" w:hAnsi="Times New Roman" w:cs="Times New Roman"/>
          <w:color w:val="000000"/>
          <w:sz w:val="28"/>
          <w:szCs w:val="28"/>
        </w:rPr>
        <w:t>получают</w:t>
      </w:r>
      <w:r w:rsidRPr="00914300">
        <w:rPr>
          <w:rFonts w:ascii="Times New Roman" w:hAnsi="Times New Roman" w:cs="Times New Roman"/>
          <w:color w:val="000000"/>
          <w:spacing w:val="159"/>
          <w:sz w:val="28"/>
          <w:szCs w:val="28"/>
        </w:rPr>
        <w:t xml:space="preserve"> </w:t>
      </w:r>
      <w:r w:rsidRPr="00914300">
        <w:rPr>
          <w:rFonts w:ascii="Times New Roman" w:hAnsi="Times New Roman" w:cs="Times New Roman"/>
          <w:color w:val="000000"/>
          <w:sz w:val="28"/>
          <w:szCs w:val="28"/>
        </w:rPr>
        <w:t>много</w:t>
      </w:r>
      <w:r w:rsidRPr="00914300">
        <w:rPr>
          <w:rFonts w:ascii="Times New Roman" w:hAnsi="Times New Roman" w:cs="Times New Roman"/>
          <w:color w:val="000000"/>
          <w:spacing w:val="158"/>
          <w:sz w:val="28"/>
          <w:szCs w:val="28"/>
        </w:rPr>
        <w:t xml:space="preserve"> </w:t>
      </w:r>
      <w:r w:rsidRPr="00914300">
        <w:rPr>
          <w:rFonts w:ascii="Times New Roman" w:hAnsi="Times New Roman" w:cs="Times New Roman"/>
          <w:color w:val="000000"/>
          <w:spacing w:val="-1"/>
          <w:sz w:val="28"/>
          <w:szCs w:val="28"/>
        </w:rPr>
        <w:t xml:space="preserve">новых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впечатлений</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знаний</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об</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окружающем;</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узнают</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об</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особенностях</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сезонных</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изменений</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природе,</w:t>
      </w:r>
      <w:r w:rsidRPr="00914300">
        <w:rPr>
          <w:rFonts w:ascii="Times New Roman" w:hAnsi="Times New Roman" w:cs="Times New Roman"/>
          <w:color w:val="000000"/>
          <w:spacing w:val="40"/>
          <w:sz w:val="28"/>
          <w:szCs w:val="28"/>
        </w:rPr>
        <w:t xml:space="preserve"> </w:t>
      </w:r>
      <w:r w:rsidRPr="00914300">
        <w:rPr>
          <w:rFonts w:ascii="Times New Roman" w:hAnsi="Times New Roman" w:cs="Times New Roman"/>
          <w:color w:val="000000"/>
          <w:sz w:val="28"/>
          <w:szCs w:val="28"/>
        </w:rPr>
        <w:t>подмечают</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pacing w:val="-1"/>
          <w:sz w:val="28"/>
          <w:szCs w:val="28"/>
        </w:rPr>
        <w:t>связи</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между</w:t>
      </w:r>
      <w:r w:rsidRPr="00914300">
        <w:rPr>
          <w:rFonts w:ascii="Times New Roman" w:hAnsi="Times New Roman" w:cs="Times New Roman"/>
          <w:color w:val="000000"/>
          <w:spacing w:val="33"/>
          <w:sz w:val="28"/>
          <w:szCs w:val="28"/>
        </w:rPr>
        <w:t xml:space="preserve"> </w:t>
      </w:r>
      <w:r w:rsidRPr="00914300">
        <w:rPr>
          <w:rFonts w:ascii="Times New Roman" w:hAnsi="Times New Roman" w:cs="Times New Roman"/>
          <w:color w:val="000000"/>
          <w:sz w:val="28"/>
          <w:szCs w:val="28"/>
        </w:rPr>
        <w:t>различными</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явлениями,</w:t>
      </w:r>
      <w:r w:rsidRPr="00914300">
        <w:rPr>
          <w:rFonts w:ascii="Times New Roman" w:hAnsi="Times New Roman" w:cs="Times New Roman"/>
          <w:color w:val="000000"/>
          <w:spacing w:val="40"/>
          <w:sz w:val="28"/>
          <w:szCs w:val="28"/>
        </w:rPr>
        <w:t xml:space="preserve"> </w:t>
      </w:r>
      <w:r w:rsidRPr="00914300">
        <w:rPr>
          <w:rFonts w:ascii="Times New Roman" w:hAnsi="Times New Roman" w:cs="Times New Roman"/>
          <w:color w:val="000000"/>
          <w:sz w:val="28"/>
          <w:szCs w:val="28"/>
        </w:rPr>
        <w:t>устанавливают</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элементарную</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зависимость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между</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явлениями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природе;</w:t>
      </w:r>
    </w:p>
    <w:p w14:paraId="48C749FF"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pacing w:val="-1"/>
          <w:sz w:val="28"/>
          <w:szCs w:val="28"/>
        </w:rPr>
        <w:t>дает</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возможность</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знакомить</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родным</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городом,</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его</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 xml:space="preserve">достопримечательностями,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трудом</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взрослых,</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которые</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озеленяют</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его</w:t>
      </w:r>
      <w:r w:rsidRPr="00914300">
        <w:rPr>
          <w:rFonts w:ascii="Times New Roman" w:hAnsi="Times New Roman" w:cs="Times New Roman"/>
          <w:color w:val="000000"/>
          <w:spacing w:val="58"/>
          <w:sz w:val="28"/>
          <w:szCs w:val="28"/>
        </w:rPr>
        <w:t xml:space="preserve"> </w:t>
      </w:r>
      <w:r w:rsidRPr="00914300">
        <w:rPr>
          <w:rFonts w:ascii="Times New Roman" w:hAnsi="Times New Roman" w:cs="Times New Roman"/>
          <w:color w:val="000000"/>
          <w:sz w:val="28"/>
          <w:szCs w:val="28"/>
        </w:rPr>
        <w:t>улицы,</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строят</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красивые</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дома,</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асфальтируют</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дороги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т.д.;</w:t>
      </w:r>
    </w:p>
    <w:p w14:paraId="206E8F7C"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удовлетворяет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естественную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биологическую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потребность</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ребенка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движении;</w:t>
      </w:r>
    </w:p>
    <w:p w14:paraId="4C834556"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дети</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pacing w:val="-1"/>
          <w:sz w:val="28"/>
          <w:szCs w:val="28"/>
        </w:rPr>
        <w:t>учатся</w:t>
      </w:r>
      <w:r w:rsidRPr="00914300">
        <w:rPr>
          <w:rFonts w:ascii="Times New Roman" w:hAnsi="Times New Roman" w:cs="Times New Roman"/>
          <w:color w:val="000000"/>
          <w:spacing w:val="88"/>
          <w:sz w:val="28"/>
          <w:szCs w:val="28"/>
        </w:rPr>
        <w:t xml:space="preserve"> </w:t>
      </w:r>
      <w:r w:rsidRPr="00914300">
        <w:rPr>
          <w:rFonts w:ascii="Times New Roman" w:hAnsi="Times New Roman" w:cs="Times New Roman"/>
          <w:color w:val="000000"/>
          <w:sz w:val="28"/>
          <w:szCs w:val="28"/>
        </w:rPr>
        <w:t>преодолевать</w:t>
      </w:r>
      <w:r w:rsidRPr="00914300">
        <w:rPr>
          <w:rFonts w:ascii="Times New Roman" w:hAnsi="Times New Roman" w:cs="Times New Roman"/>
          <w:color w:val="000000"/>
          <w:spacing w:val="87"/>
          <w:sz w:val="28"/>
          <w:szCs w:val="28"/>
        </w:rPr>
        <w:t xml:space="preserve"> </w:t>
      </w:r>
      <w:r w:rsidRPr="00914300">
        <w:rPr>
          <w:rFonts w:ascii="Times New Roman" w:hAnsi="Times New Roman" w:cs="Times New Roman"/>
          <w:color w:val="000000"/>
          <w:sz w:val="28"/>
          <w:szCs w:val="28"/>
        </w:rPr>
        <w:t>различные</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z w:val="28"/>
          <w:szCs w:val="28"/>
        </w:rPr>
        <w:t>препятствия,</w:t>
      </w:r>
      <w:r w:rsidRPr="00914300">
        <w:rPr>
          <w:rFonts w:ascii="Times New Roman" w:hAnsi="Times New Roman" w:cs="Times New Roman"/>
          <w:color w:val="000000"/>
          <w:spacing w:val="86"/>
          <w:sz w:val="28"/>
          <w:szCs w:val="28"/>
        </w:rPr>
        <w:t xml:space="preserve"> </w:t>
      </w:r>
      <w:r w:rsidRPr="00914300">
        <w:rPr>
          <w:rFonts w:ascii="Times New Roman" w:hAnsi="Times New Roman" w:cs="Times New Roman"/>
          <w:color w:val="000000"/>
          <w:sz w:val="28"/>
          <w:szCs w:val="28"/>
        </w:rPr>
        <w:t>становятся</w:t>
      </w:r>
      <w:r w:rsidRPr="00914300">
        <w:rPr>
          <w:rFonts w:ascii="Times New Roman" w:hAnsi="Times New Roman" w:cs="Times New Roman"/>
          <w:color w:val="000000"/>
          <w:spacing w:val="86"/>
          <w:sz w:val="28"/>
          <w:szCs w:val="28"/>
        </w:rPr>
        <w:t xml:space="preserve"> </w:t>
      </w:r>
      <w:r w:rsidRPr="00914300">
        <w:rPr>
          <w:rFonts w:ascii="Times New Roman" w:hAnsi="Times New Roman" w:cs="Times New Roman"/>
          <w:color w:val="000000"/>
          <w:sz w:val="28"/>
          <w:szCs w:val="28"/>
        </w:rPr>
        <w:t>подвижными,</w:t>
      </w:r>
      <w:r w:rsidRPr="00914300">
        <w:rPr>
          <w:rFonts w:ascii="Times New Roman" w:hAnsi="Times New Roman" w:cs="Times New Roman"/>
          <w:color w:val="000000"/>
          <w:spacing w:val="86"/>
          <w:sz w:val="28"/>
          <w:szCs w:val="28"/>
        </w:rPr>
        <w:t xml:space="preserve"> </w:t>
      </w:r>
      <w:r w:rsidRPr="00914300">
        <w:rPr>
          <w:rFonts w:ascii="Times New Roman" w:hAnsi="Times New Roman" w:cs="Times New Roman"/>
          <w:color w:val="000000"/>
          <w:sz w:val="28"/>
          <w:szCs w:val="28"/>
        </w:rPr>
        <w:t xml:space="preserve">ловкими,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смелыми, выносливыми;</w:t>
      </w:r>
    </w:p>
    <w:p w14:paraId="6307E468"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у</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27"/>
          <w:sz w:val="28"/>
          <w:szCs w:val="28"/>
        </w:rPr>
        <w:t xml:space="preserve"> </w:t>
      </w:r>
      <w:r w:rsidRPr="00914300">
        <w:rPr>
          <w:rFonts w:ascii="Times New Roman" w:hAnsi="Times New Roman" w:cs="Times New Roman"/>
          <w:color w:val="000000"/>
          <w:sz w:val="28"/>
          <w:szCs w:val="28"/>
        </w:rPr>
        <w:t>вырабатывается</w:t>
      </w:r>
      <w:r w:rsidRPr="00914300">
        <w:rPr>
          <w:rFonts w:ascii="Times New Roman" w:hAnsi="Times New Roman" w:cs="Times New Roman"/>
          <w:color w:val="000000"/>
          <w:spacing w:val="26"/>
          <w:sz w:val="28"/>
          <w:szCs w:val="28"/>
        </w:rPr>
        <w:t xml:space="preserve"> </w:t>
      </w:r>
      <w:r w:rsidRPr="00914300">
        <w:rPr>
          <w:rFonts w:ascii="Times New Roman" w:hAnsi="Times New Roman" w:cs="Times New Roman"/>
          <w:color w:val="000000"/>
          <w:sz w:val="28"/>
          <w:szCs w:val="28"/>
        </w:rPr>
        <w:t>двигательные</w:t>
      </w:r>
      <w:r w:rsidRPr="00914300">
        <w:rPr>
          <w:rFonts w:ascii="Times New Roman" w:hAnsi="Times New Roman" w:cs="Times New Roman"/>
          <w:color w:val="000000"/>
          <w:spacing w:val="27"/>
          <w:sz w:val="28"/>
          <w:szCs w:val="28"/>
        </w:rPr>
        <w:t xml:space="preserve"> </w:t>
      </w:r>
      <w:r w:rsidRPr="00914300">
        <w:rPr>
          <w:rFonts w:ascii="Times New Roman" w:hAnsi="Times New Roman" w:cs="Times New Roman"/>
          <w:color w:val="000000"/>
          <w:sz w:val="28"/>
          <w:szCs w:val="28"/>
        </w:rPr>
        <w:t>умения</w:t>
      </w:r>
      <w:r w:rsidRPr="00914300">
        <w:rPr>
          <w:rFonts w:ascii="Times New Roman" w:hAnsi="Times New Roman" w:cs="Times New Roman"/>
          <w:color w:val="000000"/>
          <w:spacing w:val="27"/>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7"/>
          <w:sz w:val="28"/>
          <w:szCs w:val="28"/>
        </w:rPr>
        <w:t xml:space="preserve"> </w:t>
      </w:r>
      <w:r w:rsidRPr="00914300">
        <w:rPr>
          <w:rFonts w:ascii="Times New Roman" w:hAnsi="Times New Roman" w:cs="Times New Roman"/>
          <w:color w:val="000000"/>
          <w:sz w:val="28"/>
          <w:szCs w:val="28"/>
        </w:rPr>
        <w:t>навыки,</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pacing w:val="-1"/>
          <w:sz w:val="28"/>
          <w:szCs w:val="28"/>
        </w:rPr>
        <w:t>укрепляется</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мышечная</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система, повышается жизненный</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тонус;</w:t>
      </w:r>
    </w:p>
    <w:p w14:paraId="40D266C3"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z w:val="28"/>
          <w:szCs w:val="28"/>
        </w:rPr>
        <w:t>прогулке</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pacing w:val="1"/>
          <w:sz w:val="28"/>
          <w:szCs w:val="28"/>
        </w:rPr>
        <w:t>решаются</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задачи</w:t>
      </w:r>
      <w:r w:rsidRPr="00914300">
        <w:rPr>
          <w:rFonts w:ascii="Times New Roman" w:hAnsi="Times New Roman" w:cs="Times New Roman"/>
          <w:color w:val="000000"/>
          <w:spacing w:val="83"/>
          <w:sz w:val="28"/>
          <w:szCs w:val="28"/>
        </w:rPr>
        <w:t xml:space="preserve"> </w:t>
      </w:r>
      <w:r w:rsidRPr="00914300">
        <w:rPr>
          <w:rFonts w:ascii="Times New Roman" w:hAnsi="Times New Roman" w:cs="Times New Roman"/>
          <w:color w:val="000000"/>
          <w:sz w:val="28"/>
          <w:szCs w:val="28"/>
        </w:rPr>
        <w:t>умственного,</w:t>
      </w:r>
      <w:r w:rsidRPr="00914300">
        <w:rPr>
          <w:rFonts w:ascii="Times New Roman" w:hAnsi="Times New Roman" w:cs="Times New Roman"/>
          <w:color w:val="000000"/>
          <w:spacing w:val="77"/>
          <w:sz w:val="28"/>
          <w:szCs w:val="28"/>
        </w:rPr>
        <w:t xml:space="preserve"> </w:t>
      </w:r>
      <w:r w:rsidRPr="00914300">
        <w:rPr>
          <w:rFonts w:ascii="Times New Roman" w:hAnsi="Times New Roman" w:cs="Times New Roman"/>
          <w:color w:val="000000"/>
          <w:sz w:val="28"/>
          <w:szCs w:val="28"/>
        </w:rPr>
        <w:t>нравственного,</w:t>
      </w:r>
      <w:r w:rsidRPr="00914300">
        <w:rPr>
          <w:rFonts w:ascii="Times New Roman" w:hAnsi="Times New Roman" w:cs="Times New Roman"/>
          <w:color w:val="000000"/>
          <w:spacing w:val="77"/>
          <w:sz w:val="28"/>
          <w:szCs w:val="28"/>
        </w:rPr>
        <w:t xml:space="preserve"> </w:t>
      </w:r>
      <w:r w:rsidRPr="00914300">
        <w:rPr>
          <w:rFonts w:ascii="Times New Roman" w:hAnsi="Times New Roman" w:cs="Times New Roman"/>
          <w:color w:val="000000"/>
          <w:sz w:val="28"/>
          <w:szCs w:val="28"/>
        </w:rPr>
        <w:t>физического,</w:t>
      </w:r>
      <w:r w:rsidRPr="00914300">
        <w:rPr>
          <w:rFonts w:ascii="Times New Roman" w:hAnsi="Times New Roman" w:cs="Times New Roman"/>
          <w:color w:val="000000"/>
          <w:spacing w:val="77"/>
          <w:sz w:val="28"/>
          <w:szCs w:val="28"/>
        </w:rPr>
        <w:t xml:space="preserve"> </w:t>
      </w:r>
      <w:r w:rsidRPr="00914300">
        <w:rPr>
          <w:rFonts w:ascii="Times New Roman" w:hAnsi="Times New Roman" w:cs="Times New Roman"/>
          <w:color w:val="000000"/>
          <w:sz w:val="28"/>
          <w:szCs w:val="28"/>
        </w:rPr>
        <w:t>трудового</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и эстетического воспитания.</w:t>
      </w:r>
    </w:p>
    <w:p w14:paraId="62BD1FC7"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43" w:line="276" w:lineRule="atLeast"/>
        <w:jc w:val="both"/>
        <w:rPr>
          <w:rFonts w:ascii="Times New Roman" w:hAnsi="Times New Roman" w:cs="Times New Roman"/>
          <w:sz w:val="28"/>
          <w:szCs w:val="28"/>
        </w:rPr>
      </w:pPr>
      <w:r w:rsidRPr="00914300">
        <w:rPr>
          <w:rFonts w:ascii="Times New Roman" w:hAnsi="Times New Roman" w:cs="Times New Roman"/>
          <w:color w:val="000000"/>
          <w:sz w:val="28"/>
          <w:szCs w:val="28"/>
        </w:rPr>
        <w:t xml:space="preserve">Проводится прогулка </w:t>
      </w:r>
      <w:r w:rsidRPr="00914300">
        <w:rPr>
          <w:rFonts w:ascii="Times New Roman" w:hAnsi="Times New Roman" w:cs="Times New Roman"/>
          <w:color w:val="000000"/>
          <w:spacing w:val="1"/>
          <w:sz w:val="28"/>
          <w:szCs w:val="28"/>
        </w:rPr>
        <w:t>два</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раза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день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(в</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первую 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вторую</w:t>
      </w:r>
      <w:r w:rsidRPr="00914300">
        <w:rPr>
          <w:rFonts w:ascii="Times New Roman" w:hAnsi="Times New Roman" w:cs="Times New Roman"/>
          <w:color w:val="000000"/>
          <w:spacing w:val="1"/>
          <w:sz w:val="28"/>
          <w:szCs w:val="28"/>
        </w:rPr>
        <w:t xml:space="preserve"> половину</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дня)</w:t>
      </w:r>
    </w:p>
    <w:p w14:paraId="0C790670"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16" w:line="317" w:lineRule="atLeast"/>
        <w:ind w:firstLine="708"/>
        <w:jc w:val="both"/>
        <w:rPr>
          <w:rFonts w:ascii="Times New Roman" w:hAnsi="Times New Roman" w:cs="Times New Roman"/>
          <w:sz w:val="28"/>
          <w:szCs w:val="28"/>
        </w:rPr>
      </w:pPr>
      <w:r w:rsidRPr="00914300">
        <w:rPr>
          <w:rFonts w:ascii="Times New Roman" w:hAnsi="Times New Roman" w:cs="Times New Roman"/>
          <w:i/>
          <w:color w:val="000000"/>
          <w:sz w:val="28"/>
          <w:szCs w:val="28"/>
        </w:rPr>
        <w:t>Режимные</w:t>
      </w:r>
      <w:r w:rsidRPr="00914300">
        <w:rPr>
          <w:rFonts w:ascii="Times New Roman" w:hAnsi="Times New Roman" w:cs="Times New Roman"/>
          <w:i/>
          <w:color w:val="000000"/>
          <w:spacing w:val="8"/>
          <w:sz w:val="28"/>
          <w:szCs w:val="28"/>
        </w:rPr>
        <w:t xml:space="preserve"> </w:t>
      </w:r>
      <w:r w:rsidRPr="00914300">
        <w:rPr>
          <w:rFonts w:ascii="Times New Roman" w:hAnsi="Times New Roman" w:cs="Times New Roman"/>
          <w:i/>
          <w:color w:val="000000"/>
          <w:sz w:val="28"/>
          <w:szCs w:val="28"/>
        </w:rPr>
        <w:t>моменты.</w:t>
      </w:r>
      <w:r w:rsidRPr="00914300">
        <w:rPr>
          <w:rFonts w:ascii="Times New Roman" w:hAnsi="Times New Roman" w:cs="Times New Roman"/>
          <w:i/>
          <w:color w:val="000000"/>
          <w:spacing w:val="9"/>
          <w:sz w:val="28"/>
          <w:szCs w:val="28"/>
        </w:rPr>
        <w:t xml:space="preserve"> </w:t>
      </w:r>
      <w:r w:rsidRPr="00914300">
        <w:rPr>
          <w:rFonts w:ascii="Times New Roman" w:hAnsi="Times New Roman" w:cs="Times New Roman"/>
          <w:color w:val="000000"/>
          <w:sz w:val="28"/>
          <w:szCs w:val="28"/>
        </w:rPr>
        <w:t>Решение</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воспитательных</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задач</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осуществляется</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при</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проведении</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pacing w:val="-1"/>
          <w:sz w:val="28"/>
          <w:szCs w:val="28"/>
        </w:rPr>
        <w:t xml:space="preserve">режимных </w:t>
      </w:r>
      <w:r w:rsidRPr="00914300">
        <w:rPr>
          <w:rFonts w:ascii="Times New Roman" w:hAnsi="Times New Roman" w:cs="Times New Roman"/>
          <w:color w:val="000000"/>
          <w:sz w:val="28"/>
          <w:szCs w:val="28"/>
        </w:rPr>
        <w:t>моментов.</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Режим</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pacing w:val="1"/>
          <w:sz w:val="28"/>
          <w:szCs w:val="28"/>
        </w:rPr>
        <w:t>дня</w:t>
      </w:r>
      <w:r w:rsidRPr="00914300">
        <w:rPr>
          <w:rFonts w:ascii="Times New Roman" w:hAnsi="Times New Roman" w:cs="Times New Roman"/>
          <w:color w:val="000000"/>
          <w:spacing w:val="57"/>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pacing w:val="-1"/>
          <w:sz w:val="28"/>
          <w:szCs w:val="28"/>
        </w:rPr>
        <w:t>первую</w:t>
      </w:r>
      <w:r w:rsidRPr="00914300">
        <w:rPr>
          <w:rFonts w:ascii="Times New Roman" w:hAnsi="Times New Roman" w:cs="Times New Roman"/>
          <w:color w:val="000000"/>
          <w:spacing w:val="58"/>
          <w:sz w:val="28"/>
          <w:szCs w:val="28"/>
        </w:rPr>
        <w:t xml:space="preserve"> </w:t>
      </w:r>
      <w:r w:rsidRPr="00914300">
        <w:rPr>
          <w:rFonts w:ascii="Times New Roman" w:hAnsi="Times New Roman" w:cs="Times New Roman"/>
          <w:color w:val="000000"/>
          <w:sz w:val="28"/>
          <w:szCs w:val="28"/>
        </w:rPr>
        <w:t>очередь</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z w:val="28"/>
          <w:szCs w:val="28"/>
        </w:rPr>
        <w:t>ориентирован</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сохранение</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58"/>
          <w:sz w:val="28"/>
          <w:szCs w:val="28"/>
        </w:rPr>
        <w:t xml:space="preserve"> </w:t>
      </w:r>
      <w:r w:rsidRPr="00914300">
        <w:rPr>
          <w:rFonts w:ascii="Times New Roman" w:hAnsi="Times New Roman" w:cs="Times New Roman"/>
          <w:color w:val="000000"/>
          <w:sz w:val="28"/>
          <w:szCs w:val="28"/>
        </w:rPr>
        <w:t>укрепление</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здоровья</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139"/>
          <w:sz w:val="28"/>
          <w:szCs w:val="28"/>
        </w:rPr>
        <w:t xml:space="preserve"> </w:t>
      </w:r>
      <w:r w:rsidRPr="00914300">
        <w:rPr>
          <w:rFonts w:ascii="Times New Roman" w:hAnsi="Times New Roman" w:cs="Times New Roman"/>
          <w:color w:val="000000"/>
          <w:sz w:val="28"/>
          <w:szCs w:val="28"/>
        </w:rPr>
        <w:t>Успех</w:t>
      </w:r>
      <w:r w:rsidRPr="00914300">
        <w:rPr>
          <w:rFonts w:ascii="Times New Roman" w:hAnsi="Times New Roman" w:cs="Times New Roman"/>
          <w:color w:val="000000"/>
          <w:spacing w:val="141"/>
          <w:sz w:val="28"/>
          <w:szCs w:val="28"/>
        </w:rPr>
        <w:t xml:space="preserve"> </w:t>
      </w:r>
      <w:r w:rsidRPr="00914300">
        <w:rPr>
          <w:rFonts w:ascii="Times New Roman" w:hAnsi="Times New Roman" w:cs="Times New Roman"/>
          <w:color w:val="000000"/>
          <w:sz w:val="28"/>
          <w:szCs w:val="28"/>
        </w:rPr>
        <w:t>воспитательной</w:t>
      </w:r>
      <w:r w:rsidRPr="00914300">
        <w:rPr>
          <w:rFonts w:ascii="Times New Roman" w:hAnsi="Times New Roman" w:cs="Times New Roman"/>
          <w:color w:val="000000"/>
          <w:spacing w:val="140"/>
          <w:sz w:val="28"/>
          <w:szCs w:val="28"/>
        </w:rPr>
        <w:t xml:space="preserve"> </w:t>
      </w:r>
      <w:r w:rsidRPr="00914300">
        <w:rPr>
          <w:rFonts w:ascii="Times New Roman" w:hAnsi="Times New Roman" w:cs="Times New Roman"/>
          <w:color w:val="000000"/>
          <w:sz w:val="28"/>
          <w:szCs w:val="28"/>
        </w:rPr>
        <w:t>работы</w:t>
      </w:r>
      <w:r w:rsidRPr="00914300">
        <w:rPr>
          <w:rFonts w:ascii="Times New Roman" w:hAnsi="Times New Roman" w:cs="Times New Roman"/>
          <w:color w:val="000000"/>
          <w:spacing w:val="139"/>
          <w:sz w:val="28"/>
          <w:szCs w:val="28"/>
        </w:rPr>
        <w:t xml:space="preserve"> </w:t>
      </w:r>
      <w:r w:rsidRPr="00914300">
        <w:rPr>
          <w:rFonts w:ascii="Times New Roman" w:hAnsi="Times New Roman" w:cs="Times New Roman"/>
          <w:color w:val="000000"/>
          <w:sz w:val="28"/>
          <w:szCs w:val="28"/>
        </w:rPr>
        <w:t>зависит</w:t>
      </w:r>
      <w:r w:rsidRPr="00914300">
        <w:rPr>
          <w:rFonts w:ascii="Times New Roman" w:hAnsi="Times New Roman" w:cs="Times New Roman"/>
          <w:color w:val="000000"/>
          <w:spacing w:val="139"/>
          <w:sz w:val="28"/>
          <w:szCs w:val="28"/>
        </w:rPr>
        <w:t xml:space="preserve"> </w:t>
      </w:r>
      <w:r w:rsidRPr="00914300">
        <w:rPr>
          <w:rFonts w:ascii="Times New Roman" w:hAnsi="Times New Roman" w:cs="Times New Roman"/>
          <w:color w:val="000000"/>
          <w:sz w:val="28"/>
          <w:szCs w:val="28"/>
        </w:rPr>
        <w:t>от</w:t>
      </w:r>
      <w:r w:rsidRPr="00914300">
        <w:rPr>
          <w:rFonts w:ascii="Times New Roman" w:hAnsi="Times New Roman" w:cs="Times New Roman"/>
          <w:color w:val="000000"/>
          <w:spacing w:val="140"/>
          <w:sz w:val="28"/>
          <w:szCs w:val="28"/>
        </w:rPr>
        <w:t xml:space="preserve"> </w:t>
      </w:r>
      <w:r w:rsidRPr="00914300">
        <w:rPr>
          <w:rFonts w:ascii="Times New Roman" w:hAnsi="Times New Roman" w:cs="Times New Roman"/>
          <w:color w:val="000000"/>
          <w:sz w:val="28"/>
          <w:szCs w:val="28"/>
        </w:rPr>
        <w:t>правильной</w:t>
      </w:r>
      <w:r w:rsidRPr="00914300">
        <w:rPr>
          <w:rFonts w:ascii="Times New Roman" w:hAnsi="Times New Roman" w:cs="Times New Roman"/>
          <w:color w:val="000000"/>
          <w:spacing w:val="138"/>
          <w:sz w:val="28"/>
          <w:szCs w:val="28"/>
        </w:rPr>
        <w:t xml:space="preserve"> </w:t>
      </w:r>
      <w:r w:rsidRPr="00914300">
        <w:rPr>
          <w:rFonts w:ascii="Times New Roman" w:hAnsi="Times New Roman" w:cs="Times New Roman"/>
          <w:color w:val="000000"/>
          <w:sz w:val="28"/>
          <w:szCs w:val="28"/>
        </w:rPr>
        <w:t>организации</w:t>
      </w:r>
      <w:r w:rsidRPr="00914300">
        <w:rPr>
          <w:rFonts w:ascii="Times New Roman" w:hAnsi="Times New Roman" w:cs="Times New Roman"/>
          <w:color w:val="000000"/>
          <w:spacing w:val="140"/>
          <w:sz w:val="28"/>
          <w:szCs w:val="28"/>
        </w:rPr>
        <w:t xml:space="preserve"> </w:t>
      </w:r>
      <w:r w:rsidRPr="00914300">
        <w:rPr>
          <w:rFonts w:ascii="Times New Roman" w:hAnsi="Times New Roman" w:cs="Times New Roman"/>
          <w:color w:val="000000"/>
          <w:sz w:val="28"/>
          <w:szCs w:val="28"/>
        </w:rPr>
        <w:t>режима</w:t>
      </w:r>
      <w:r w:rsidRPr="00914300">
        <w:rPr>
          <w:rFonts w:ascii="Times New Roman" w:hAnsi="Times New Roman" w:cs="Times New Roman"/>
          <w:color w:val="000000"/>
          <w:spacing w:val="138"/>
          <w:sz w:val="28"/>
          <w:szCs w:val="28"/>
        </w:rPr>
        <w:t xml:space="preserve"> </w:t>
      </w:r>
      <w:r w:rsidRPr="00914300">
        <w:rPr>
          <w:rFonts w:ascii="Times New Roman" w:hAnsi="Times New Roman" w:cs="Times New Roman"/>
          <w:color w:val="000000"/>
          <w:sz w:val="28"/>
          <w:szCs w:val="28"/>
        </w:rPr>
        <w:t>дня,</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двигательного,</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z w:val="28"/>
          <w:szCs w:val="28"/>
        </w:rPr>
        <w:t>санитарно</w:t>
      </w:r>
      <w:r w:rsidRPr="00914300">
        <w:rPr>
          <w:rFonts w:ascii="Times New Roman" w:hAnsi="Times New Roman" w:cs="Times New Roman"/>
          <w:color w:val="000000"/>
          <w:spacing w:val="-1"/>
          <w:sz w:val="28"/>
          <w:szCs w:val="28"/>
        </w:rPr>
        <w:t>-</w:t>
      </w:r>
      <w:r w:rsidRPr="00914300">
        <w:rPr>
          <w:rFonts w:ascii="Times New Roman" w:hAnsi="Times New Roman" w:cs="Times New Roman"/>
          <w:color w:val="000000"/>
          <w:sz w:val="28"/>
          <w:szCs w:val="28"/>
        </w:rPr>
        <w:t>гигиенического</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z w:val="28"/>
          <w:szCs w:val="28"/>
        </w:rPr>
        <w:t>режимов,</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pacing w:val="-1"/>
          <w:sz w:val="28"/>
          <w:szCs w:val="28"/>
        </w:rPr>
        <w:t>всех</w:t>
      </w:r>
      <w:r w:rsidRPr="00914300">
        <w:rPr>
          <w:rFonts w:ascii="Times New Roman" w:hAnsi="Times New Roman" w:cs="Times New Roman"/>
          <w:color w:val="000000"/>
          <w:spacing w:val="108"/>
          <w:sz w:val="28"/>
          <w:szCs w:val="28"/>
        </w:rPr>
        <w:t xml:space="preserve"> </w:t>
      </w:r>
      <w:r w:rsidRPr="00914300">
        <w:rPr>
          <w:rFonts w:ascii="Times New Roman" w:hAnsi="Times New Roman" w:cs="Times New Roman"/>
          <w:color w:val="000000"/>
          <w:sz w:val="28"/>
          <w:szCs w:val="28"/>
        </w:rPr>
        <w:t>форм</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z w:val="28"/>
          <w:szCs w:val="28"/>
        </w:rPr>
        <w:t>работы</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104"/>
          <w:sz w:val="28"/>
          <w:szCs w:val="28"/>
        </w:rPr>
        <w:t xml:space="preserve"> </w:t>
      </w:r>
      <w:r w:rsidRPr="00914300">
        <w:rPr>
          <w:rFonts w:ascii="Times New Roman" w:hAnsi="Times New Roman" w:cs="Times New Roman"/>
          <w:color w:val="000000"/>
          <w:sz w:val="28"/>
          <w:szCs w:val="28"/>
        </w:rPr>
        <w:t>детьми</w:t>
      </w:r>
      <w:r w:rsidRPr="00914300">
        <w:rPr>
          <w:rFonts w:ascii="Times New Roman" w:hAnsi="Times New Roman" w:cs="Times New Roman"/>
          <w:color w:val="000000"/>
          <w:spacing w:val="10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06"/>
          <w:sz w:val="28"/>
          <w:szCs w:val="28"/>
        </w:rPr>
        <w:t xml:space="preserve"> </w:t>
      </w:r>
      <w:r w:rsidRPr="00914300">
        <w:rPr>
          <w:rFonts w:ascii="Times New Roman" w:hAnsi="Times New Roman" w:cs="Times New Roman"/>
          <w:color w:val="000000"/>
          <w:spacing w:val="-1"/>
          <w:sz w:val="28"/>
          <w:szCs w:val="28"/>
        </w:rPr>
        <w:t>других</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факторов.</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Правильный</w:t>
      </w:r>
      <w:r w:rsidRPr="00914300">
        <w:rPr>
          <w:rFonts w:ascii="Times New Roman" w:hAnsi="Times New Roman" w:cs="Times New Roman"/>
          <w:color w:val="000000"/>
          <w:spacing w:val="70"/>
          <w:sz w:val="28"/>
          <w:szCs w:val="28"/>
        </w:rPr>
        <w:t xml:space="preserve"> </w:t>
      </w:r>
      <w:r w:rsidRPr="00914300">
        <w:rPr>
          <w:rFonts w:ascii="Times New Roman" w:hAnsi="Times New Roman" w:cs="Times New Roman"/>
          <w:color w:val="000000"/>
          <w:sz w:val="28"/>
          <w:szCs w:val="28"/>
        </w:rPr>
        <w:t>распорядок</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pacing w:val="1"/>
          <w:sz w:val="28"/>
          <w:szCs w:val="28"/>
        </w:rPr>
        <w:t>дня</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pacing w:val="-1"/>
          <w:sz w:val="28"/>
          <w:szCs w:val="28"/>
        </w:rPr>
        <w:lastRenderedPageBreak/>
        <w:t>это</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рациональная</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продолжительность</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разумное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чередование</w:t>
      </w:r>
      <w:r w:rsidRPr="00914300">
        <w:rPr>
          <w:rFonts w:ascii="Times New Roman" w:hAnsi="Times New Roman" w:cs="Times New Roman"/>
          <w:color w:val="000000"/>
          <w:spacing w:val="112"/>
          <w:sz w:val="28"/>
          <w:szCs w:val="28"/>
        </w:rPr>
        <w:t xml:space="preserve"> </w:t>
      </w:r>
      <w:r w:rsidRPr="00914300">
        <w:rPr>
          <w:rFonts w:ascii="Times New Roman" w:hAnsi="Times New Roman" w:cs="Times New Roman"/>
          <w:color w:val="000000"/>
          <w:sz w:val="28"/>
          <w:szCs w:val="28"/>
        </w:rPr>
        <w:t>различных</w:t>
      </w:r>
      <w:r w:rsidRPr="00914300">
        <w:rPr>
          <w:rFonts w:ascii="Times New Roman" w:hAnsi="Times New Roman" w:cs="Times New Roman"/>
          <w:color w:val="000000"/>
          <w:spacing w:val="115"/>
          <w:sz w:val="28"/>
          <w:szCs w:val="28"/>
        </w:rPr>
        <w:t xml:space="preserve"> </w:t>
      </w:r>
      <w:r w:rsidRPr="00914300">
        <w:rPr>
          <w:rFonts w:ascii="Times New Roman" w:hAnsi="Times New Roman" w:cs="Times New Roman"/>
          <w:color w:val="000000"/>
          <w:sz w:val="28"/>
          <w:szCs w:val="28"/>
        </w:rPr>
        <w:t>видов</w:t>
      </w:r>
      <w:r w:rsidRPr="00914300">
        <w:rPr>
          <w:rFonts w:ascii="Times New Roman" w:hAnsi="Times New Roman" w:cs="Times New Roman"/>
          <w:color w:val="000000"/>
          <w:spacing w:val="113"/>
          <w:sz w:val="28"/>
          <w:szCs w:val="28"/>
        </w:rPr>
        <w:t xml:space="preserve"> </w:t>
      </w:r>
      <w:r w:rsidRPr="00914300">
        <w:rPr>
          <w:rFonts w:ascii="Times New Roman" w:hAnsi="Times New Roman" w:cs="Times New Roman"/>
          <w:color w:val="000000"/>
          <w:sz w:val="28"/>
          <w:szCs w:val="28"/>
        </w:rPr>
        <w:t>деятельности</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13"/>
          <w:sz w:val="28"/>
          <w:szCs w:val="28"/>
        </w:rPr>
        <w:t xml:space="preserve"> </w:t>
      </w:r>
      <w:r w:rsidRPr="00914300">
        <w:rPr>
          <w:rFonts w:ascii="Times New Roman" w:hAnsi="Times New Roman" w:cs="Times New Roman"/>
          <w:color w:val="000000"/>
          <w:sz w:val="28"/>
          <w:szCs w:val="28"/>
        </w:rPr>
        <w:t>отдыха</w:t>
      </w:r>
      <w:r w:rsidRPr="00914300">
        <w:rPr>
          <w:rFonts w:ascii="Times New Roman" w:hAnsi="Times New Roman" w:cs="Times New Roman"/>
          <w:color w:val="000000"/>
          <w:spacing w:val="112"/>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114"/>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07"/>
          <w:sz w:val="28"/>
          <w:szCs w:val="28"/>
        </w:rPr>
        <w:t xml:space="preserve"> </w:t>
      </w:r>
      <w:r w:rsidRPr="00914300">
        <w:rPr>
          <w:rFonts w:ascii="Times New Roman" w:hAnsi="Times New Roman" w:cs="Times New Roman"/>
          <w:color w:val="000000"/>
          <w:sz w:val="28"/>
          <w:szCs w:val="28"/>
        </w:rPr>
        <w:t>течение</w:t>
      </w:r>
      <w:r w:rsidRPr="00914300">
        <w:rPr>
          <w:rFonts w:ascii="Times New Roman" w:hAnsi="Times New Roman" w:cs="Times New Roman"/>
          <w:color w:val="000000"/>
          <w:spacing w:val="112"/>
          <w:sz w:val="28"/>
          <w:szCs w:val="28"/>
        </w:rPr>
        <w:t xml:space="preserve"> </w:t>
      </w:r>
      <w:r w:rsidRPr="00914300">
        <w:rPr>
          <w:rFonts w:ascii="Times New Roman" w:hAnsi="Times New Roman" w:cs="Times New Roman"/>
          <w:color w:val="000000"/>
          <w:sz w:val="28"/>
          <w:szCs w:val="28"/>
        </w:rPr>
        <w:t>суток.</w:t>
      </w:r>
      <w:r w:rsidRPr="00914300">
        <w:rPr>
          <w:rFonts w:ascii="Times New Roman" w:hAnsi="Times New Roman" w:cs="Times New Roman"/>
          <w:color w:val="000000"/>
          <w:spacing w:val="113"/>
          <w:sz w:val="28"/>
          <w:szCs w:val="28"/>
        </w:rPr>
        <w:t xml:space="preserve"> </w:t>
      </w:r>
      <w:r w:rsidRPr="00914300">
        <w:rPr>
          <w:rFonts w:ascii="Times New Roman" w:hAnsi="Times New Roman" w:cs="Times New Roman"/>
          <w:color w:val="000000"/>
          <w:sz w:val="28"/>
          <w:szCs w:val="28"/>
        </w:rPr>
        <w:t>Основным</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принципом</w:t>
      </w:r>
      <w:r w:rsidRPr="00914300">
        <w:rPr>
          <w:rFonts w:ascii="Times New Roman" w:hAnsi="Times New Roman" w:cs="Times New Roman"/>
          <w:color w:val="000000"/>
          <w:spacing w:val="165"/>
          <w:sz w:val="28"/>
          <w:szCs w:val="28"/>
        </w:rPr>
        <w:t xml:space="preserve"> </w:t>
      </w:r>
      <w:r w:rsidRPr="00914300">
        <w:rPr>
          <w:rFonts w:ascii="Times New Roman" w:hAnsi="Times New Roman" w:cs="Times New Roman"/>
          <w:color w:val="000000"/>
          <w:sz w:val="28"/>
          <w:szCs w:val="28"/>
        </w:rPr>
        <w:t>правильного</w:t>
      </w:r>
      <w:r w:rsidRPr="00914300">
        <w:rPr>
          <w:rFonts w:ascii="Times New Roman" w:hAnsi="Times New Roman" w:cs="Times New Roman"/>
          <w:color w:val="000000"/>
          <w:spacing w:val="166"/>
          <w:sz w:val="28"/>
          <w:szCs w:val="28"/>
        </w:rPr>
        <w:t xml:space="preserve"> </w:t>
      </w:r>
      <w:r w:rsidRPr="00914300">
        <w:rPr>
          <w:rFonts w:ascii="Times New Roman" w:hAnsi="Times New Roman" w:cs="Times New Roman"/>
          <w:color w:val="000000"/>
          <w:spacing w:val="1"/>
          <w:sz w:val="28"/>
          <w:szCs w:val="28"/>
        </w:rPr>
        <w:t>построения</w:t>
      </w:r>
      <w:r w:rsidRPr="00914300">
        <w:rPr>
          <w:rFonts w:ascii="Times New Roman" w:hAnsi="Times New Roman" w:cs="Times New Roman"/>
          <w:color w:val="000000"/>
          <w:spacing w:val="165"/>
          <w:sz w:val="28"/>
          <w:szCs w:val="28"/>
        </w:rPr>
        <w:t xml:space="preserve"> </w:t>
      </w:r>
      <w:r w:rsidRPr="00914300">
        <w:rPr>
          <w:rFonts w:ascii="Times New Roman" w:hAnsi="Times New Roman" w:cs="Times New Roman"/>
          <w:color w:val="000000"/>
          <w:sz w:val="28"/>
          <w:szCs w:val="28"/>
        </w:rPr>
        <w:t>распорядка</w:t>
      </w:r>
      <w:r w:rsidRPr="00914300">
        <w:rPr>
          <w:rFonts w:ascii="Times New Roman" w:hAnsi="Times New Roman" w:cs="Times New Roman"/>
          <w:color w:val="000000"/>
          <w:spacing w:val="164"/>
          <w:sz w:val="28"/>
          <w:szCs w:val="28"/>
        </w:rPr>
        <w:t xml:space="preserve"> </w:t>
      </w:r>
      <w:r w:rsidRPr="00914300">
        <w:rPr>
          <w:rFonts w:ascii="Times New Roman" w:hAnsi="Times New Roman" w:cs="Times New Roman"/>
          <w:color w:val="000000"/>
          <w:sz w:val="28"/>
          <w:szCs w:val="28"/>
        </w:rPr>
        <w:t>является</w:t>
      </w:r>
      <w:r w:rsidRPr="00914300">
        <w:rPr>
          <w:rFonts w:ascii="Times New Roman" w:hAnsi="Times New Roman" w:cs="Times New Roman"/>
          <w:color w:val="000000"/>
          <w:spacing w:val="166"/>
          <w:sz w:val="28"/>
          <w:szCs w:val="28"/>
        </w:rPr>
        <w:t xml:space="preserve"> </w:t>
      </w:r>
      <w:r w:rsidRPr="00914300">
        <w:rPr>
          <w:rFonts w:ascii="Times New Roman" w:hAnsi="Times New Roman" w:cs="Times New Roman"/>
          <w:color w:val="000000"/>
          <w:sz w:val="28"/>
          <w:szCs w:val="28"/>
        </w:rPr>
        <w:t>его</w:t>
      </w:r>
      <w:r w:rsidRPr="00914300">
        <w:rPr>
          <w:rFonts w:ascii="Times New Roman" w:hAnsi="Times New Roman" w:cs="Times New Roman"/>
          <w:color w:val="000000"/>
          <w:spacing w:val="168"/>
          <w:sz w:val="28"/>
          <w:szCs w:val="28"/>
        </w:rPr>
        <w:t xml:space="preserve"> </w:t>
      </w:r>
      <w:r w:rsidRPr="00914300">
        <w:rPr>
          <w:rFonts w:ascii="Times New Roman" w:hAnsi="Times New Roman" w:cs="Times New Roman"/>
          <w:color w:val="000000"/>
          <w:sz w:val="28"/>
          <w:szCs w:val="28"/>
        </w:rPr>
        <w:t>соответствие</w:t>
      </w:r>
      <w:r w:rsidRPr="00914300">
        <w:rPr>
          <w:rFonts w:ascii="Times New Roman" w:hAnsi="Times New Roman" w:cs="Times New Roman"/>
          <w:color w:val="000000"/>
          <w:spacing w:val="165"/>
          <w:sz w:val="28"/>
          <w:szCs w:val="28"/>
        </w:rPr>
        <w:t xml:space="preserve"> </w:t>
      </w:r>
      <w:r w:rsidRPr="00914300">
        <w:rPr>
          <w:rFonts w:ascii="Times New Roman" w:hAnsi="Times New Roman" w:cs="Times New Roman"/>
          <w:color w:val="000000"/>
          <w:sz w:val="28"/>
          <w:szCs w:val="28"/>
        </w:rPr>
        <w:t>возрастным</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психофизиологическим</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особенностям</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Распорядок</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pacing w:val="1"/>
          <w:sz w:val="28"/>
          <w:szCs w:val="28"/>
        </w:rPr>
        <w:t>дня</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pacing w:val="-1"/>
          <w:sz w:val="28"/>
          <w:szCs w:val="28"/>
        </w:rPr>
        <w:t>ДОУ</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основан</w:t>
      </w:r>
      <w:r w:rsidRPr="00914300">
        <w:rPr>
          <w:rFonts w:ascii="Times New Roman" w:hAnsi="Times New Roman" w:cs="Times New Roman"/>
          <w:color w:val="000000"/>
          <w:spacing w:val="47"/>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определенном</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ритме</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ритуалах,</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pacing w:val="-2"/>
          <w:sz w:val="28"/>
          <w:szCs w:val="28"/>
        </w:rPr>
        <w:t>учит</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пониманию</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состояния</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своего</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здоровья,</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способности</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регулировать</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чередование</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активности</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9"/>
          <w:sz w:val="28"/>
          <w:szCs w:val="28"/>
        </w:rPr>
        <w:t xml:space="preserve"> </w:t>
      </w:r>
      <w:r w:rsidRPr="00914300">
        <w:rPr>
          <w:rFonts w:ascii="Times New Roman" w:hAnsi="Times New Roman" w:cs="Times New Roman"/>
          <w:color w:val="000000"/>
          <w:sz w:val="28"/>
          <w:szCs w:val="28"/>
        </w:rPr>
        <w:t>отдыха,</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концентрации</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релаксации.</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У</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каждого</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режимного</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момента</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1"/>
          <w:sz w:val="28"/>
          <w:szCs w:val="28"/>
        </w:rPr>
        <w:t>ДОУ</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есть</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собственные</w:t>
      </w:r>
      <w:r w:rsidRPr="00914300">
        <w:rPr>
          <w:rFonts w:ascii="Times New Roman" w:hAnsi="Times New Roman" w:cs="Times New Roman"/>
          <w:color w:val="000000"/>
          <w:spacing w:val="70"/>
          <w:sz w:val="28"/>
          <w:szCs w:val="28"/>
        </w:rPr>
        <w:t xml:space="preserve"> </w:t>
      </w:r>
      <w:r w:rsidRPr="00914300">
        <w:rPr>
          <w:rFonts w:ascii="Times New Roman" w:hAnsi="Times New Roman" w:cs="Times New Roman"/>
          <w:color w:val="000000"/>
          <w:sz w:val="28"/>
          <w:szCs w:val="28"/>
        </w:rPr>
        <w:t>задачи.</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Некоторые</w:t>
      </w:r>
      <w:r w:rsidRPr="00914300">
        <w:rPr>
          <w:rFonts w:ascii="Times New Roman" w:hAnsi="Times New Roman" w:cs="Times New Roman"/>
          <w:color w:val="000000"/>
          <w:spacing w:val="70"/>
          <w:sz w:val="28"/>
          <w:szCs w:val="28"/>
        </w:rPr>
        <w:t xml:space="preserve"> </w:t>
      </w:r>
      <w:r w:rsidRPr="00914300">
        <w:rPr>
          <w:rFonts w:ascii="Times New Roman" w:hAnsi="Times New Roman" w:cs="Times New Roman"/>
          <w:color w:val="000000"/>
          <w:sz w:val="28"/>
          <w:szCs w:val="28"/>
        </w:rPr>
        <w:t>моменты</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являются</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основными</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имеют</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pacing w:val="-1"/>
          <w:sz w:val="28"/>
          <w:szCs w:val="28"/>
        </w:rPr>
        <w:t>ведущее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значение,</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а</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некоторые</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переходными,</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связующими.</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Но</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целом</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pacing w:val="-1"/>
          <w:sz w:val="28"/>
          <w:szCs w:val="28"/>
        </w:rPr>
        <w:t>все</w:t>
      </w:r>
      <w:r w:rsidRPr="00914300">
        <w:rPr>
          <w:rFonts w:ascii="Times New Roman" w:hAnsi="Times New Roman" w:cs="Times New Roman"/>
          <w:color w:val="000000"/>
          <w:spacing w:val="33"/>
          <w:sz w:val="28"/>
          <w:szCs w:val="28"/>
        </w:rPr>
        <w:t xml:space="preserve"> </w:t>
      </w:r>
      <w:r w:rsidRPr="00914300">
        <w:rPr>
          <w:rFonts w:ascii="Times New Roman" w:hAnsi="Times New Roman" w:cs="Times New Roman"/>
          <w:color w:val="000000"/>
          <w:sz w:val="28"/>
          <w:szCs w:val="28"/>
        </w:rPr>
        <w:t>они</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взаимосвязаны</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между</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собой.</w:t>
      </w:r>
    </w:p>
    <w:p w14:paraId="19F8B4CE"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Утренняя встреча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pacing w:val="1"/>
          <w:sz w:val="28"/>
          <w:szCs w:val="28"/>
        </w:rPr>
        <w:t>саду</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задаёт настроение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ребёнку</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pacing w:val="3"/>
          <w:sz w:val="28"/>
          <w:szCs w:val="28"/>
        </w:rPr>
        <w:t>на</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z w:val="28"/>
          <w:szCs w:val="28"/>
        </w:rPr>
        <w:t>весь</w:t>
      </w:r>
      <w:r w:rsidRPr="00914300">
        <w:rPr>
          <w:rFonts w:ascii="Times New Roman" w:hAnsi="Times New Roman" w:cs="Times New Roman"/>
          <w:color w:val="000000"/>
          <w:spacing w:val="1"/>
          <w:sz w:val="28"/>
          <w:szCs w:val="28"/>
        </w:rPr>
        <w:t xml:space="preserve"> день.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От того, как</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малыш попрощается</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родителем,</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какое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у</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него</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будет</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настроение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pacing w:val="-1"/>
          <w:sz w:val="28"/>
          <w:szCs w:val="28"/>
        </w:rPr>
        <w:t>утром,</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часто</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зависит,</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pacing w:val="-1"/>
          <w:sz w:val="28"/>
          <w:szCs w:val="28"/>
        </w:rPr>
        <w:t>как</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дальнейшем</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сложится его день.</w:t>
      </w:r>
    </w:p>
    <w:p w14:paraId="753D0C90"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Подготовка</w:t>
      </w:r>
      <w:r w:rsidRPr="00914300">
        <w:rPr>
          <w:rFonts w:ascii="Times New Roman" w:hAnsi="Times New Roman" w:cs="Times New Roman"/>
          <w:color w:val="000000"/>
          <w:spacing w:val="102"/>
          <w:sz w:val="28"/>
          <w:szCs w:val="28"/>
        </w:rPr>
        <w:t xml:space="preserve"> </w:t>
      </w:r>
      <w:r w:rsidRPr="00914300">
        <w:rPr>
          <w:rFonts w:ascii="Times New Roman" w:hAnsi="Times New Roman" w:cs="Times New Roman"/>
          <w:color w:val="000000"/>
          <w:sz w:val="28"/>
          <w:szCs w:val="28"/>
        </w:rPr>
        <w:t>к</w:t>
      </w:r>
      <w:r w:rsidRPr="00914300">
        <w:rPr>
          <w:rFonts w:ascii="Times New Roman" w:hAnsi="Times New Roman" w:cs="Times New Roman"/>
          <w:color w:val="000000"/>
          <w:spacing w:val="104"/>
          <w:sz w:val="28"/>
          <w:szCs w:val="28"/>
        </w:rPr>
        <w:t xml:space="preserve"> </w:t>
      </w:r>
      <w:r w:rsidRPr="00914300">
        <w:rPr>
          <w:rFonts w:ascii="Times New Roman" w:hAnsi="Times New Roman" w:cs="Times New Roman"/>
          <w:color w:val="000000"/>
          <w:spacing w:val="-1"/>
          <w:sz w:val="28"/>
          <w:szCs w:val="28"/>
        </w:rPr>
        <w:t>завтраку,</w:t>
      </w:r>
      <w:r w:rsidRPr="00914300">
        <w:rPr>
          <w:rFonts w:ascii="Times New Roman" w:hAnsi="Times New Roman" w:cs="Times New Roman"/>
          <w:color w:val="000000"/>
          <w:spacing w:val="106"/>
          <w:sz w:val="28"/>
          <w:szCs w:val="28"/>
        </w:rPr>
        <w:t xml:space="preserve"> </w:t>
      </w:r>
      <w:r w:rsidRPr="00914300">
        <w:rPr>
          <w:rFonts w:ascii="Times New Roman" w:hAnsi="Times New Roman" w:cs="Times New Roman"/>
          <w:color w:val="000000"/>
          <w:sz w:val="28"/>
          <w:szCs w:val="28"/>
        </w:rPr>
        <w:t>гигиенические</w:t>
      </w:r>
      <w:r w:rsidRPr="00914300">
        <w:rPr>
          <w:rFonts w:ascii="Times New Roman" w:hAnsi="Times New Roman" w:cs="Times New Roman"/>
          <w:color w:val="000000"/>
          <w:spacing w:val="102"/>
          <w:sz w:val="28"/>
          <w:szCs w:val="28"/>
        </w:rPr>
        <w:t xml:space="preserve"> </w:t>
      </w:r>
      <w:r w:rsidRPr="00914300">
        <w:rPr>
          <w:rFonts w:ascii="Times New Roman" w:hAnsi="Times New Roman" w:cs="Times New Roman"/>
          <w:color w:val="000000"/>
          <w:sz w:val="28"/>
          <w:szCs w:val="28"/>
        </w:rPr>
        <w:t>процедуры</w:t>
      </w:r>
      <w:r w:rsidRPr="00914300">
        <w:rPr>
          <w:rFonts w:ascii="Times New Roman" w:hAnsi="Times New Roman" w:cs="Times New Roman"/>
          <w:color w:val="000000"/>
          <w:spacing w:val="103"/>
          <w:sz w:val="28"/>
          <w:szCs w:val="28"/>
        </w:rPr>
        <w:t xml:space="preserve"> </w:t>
      </w:r>
      <w:r w:rsidRPr="00914300">
        <w:rPr>
          <w:rFonts w:ascii="Times New Roman" w:hAnsi="Times New Roman" w:cs="Times New Roman"/>
          <w:color w:val="000000"/>
          <w:sz w:val="28"/>
          <w:szCs w:val="28"/>
        </w:rPr>
        <w:t>воспитывают</w:t>
      </w:r>
      <w:r w:rsidRPr="00914300">
        <w:rPr>
          <w:rFonts w:ascii="Times New Roman" w:hAnsi="Times New Roman" w:cs="Times New Roman"/>
          <w:color w:val="000000"/>
          <w:spacing w:val="103"/>
          <w:sz w:val="28"/>
          <w:szCs w:val="28"/>
        </w:rPr>
        <w:t xml:space="preserve"> </w:t>
      </w:r>
      <w:r w:rsidRPr="00914300">
        <w:rPr>
          <w:rFonts w:ascii="Times New Roman" w:hAnsi="Times New Roman" w:cs="Times New Roman"/>
          <w:color w:val="000000"/>
          <w:sz w:val="28"/>
          <w:szCs w:val="28"/>
        </w:rPr>
        <w:t>у</w:t>
      </w:r>
      <w:r w:rsidRPr="00914300">
        <w:rPr>
          <w:rFonts w:ascii="Times New Roman" w:hAnsi="Times New Roman" w:cs="Times New Roman"/>
          <w:color w:val="000000"/>
          <w:spacing w:val="101"/>
          <w:sz w:val="28"/>
          <w:szCs w:val="28"/>
        </w:rPr>
        <w:t xml:space="preserve"> </w:t>
      </w:r>
      <w:r w:rsidRPr="00914300">
        <w:rPr>
          <w:rFonts w:ascii="Times New Roman" w:hAnsi="Times New Roman" w:cs="Times New Roman"/>
          <w:color w:val="000000"/>
          <w:spacing w:val="2"/>
          <w:sz w:val="28"/>
          <w:szCs w:val="28"/>
        </w:rPr>
        <w:t>ребенка</w:t>
      </w:r>
      <w:r w:rsidRPr="00914300">
        <w:rPr>
          <w:rFonts w:ascii="Times New Roman" w:hAnsi="Times New Roman" w:cs="Times New Roman"/>
          <w:color w:val="000000"/>
          <w:spacing w:val="100"/>
          <w:sz w:val="28"/>
          <w:szCs w:val="28"/>
        </w:rPr>
        <w:t xml:space="preserve"> </w:t>
      </w:r>
      <w:r w:rsidRPr="00914300">
        <w:rPr>
          <w:rFonts w:ascii="Times New Roman" w:hAnsi="Times New Roman" w:cs="Times New Roman"/>
          <w:color w:val="000000"/>
          <w:sz w:val="28"/>
          <w:szCs w:val="28"/>
        </w:rPr>
        <w:t xml:space="preserve">культуру гигиены, </w:t>
      </w:r>
      <w:r w:rsidRPr="00914300">
        <w:rPr>
          <w:rFonts w:ascii="Times New Roman" w:hAnsi="Times New Roman" w:cs="Times New Roman"/>
          <w:color w:val="000000"/>
          <w:spacing w:val="-1"/>
          <w:sz w:val="28"/>
          <w:szCs w:val="28"/>
        </w:rPr>
        <w:t>формируют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гигиенические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навыки. Завтрак,</w:t>
      </w:r>
      <w:r w:rsidRPr="00914300">
        <w:rPr>
          <w:rFonts w:ascii="Times New Roman" w:hAnsi="Times New Roman" w:cs="Times New Roman"/>
          <w:color w:val="000000"/>
          <w:spacing w:val="39"/>
          <w:sz w:val="28"/>
          <w:szCs w:val="28"/>
        </w:rPr>
        <w:t xml:space="preserve"> </w:t>
      </w:r>
      <w:r w:rsidRPr="00914300">
        <w:rPr>
          <w:rFonts w:ascii="Times New Roman" w:hAnsi="Times New Roman" w:cs="Times New Roman"/>
          <w:color w:val="000000"/>
          <w:sz w:val="28"/>
          <w:szCs w:val="28"/>
        </w:rPr>
        <w:t>обед,</w:t>
      </w:r>
      <w:r w:rsidRPr="00914300">
        <w:rPr>
          <w:rFonts w:ascii="Times New Roman" w:hAnsi="Times New Roman" w:cs="Times New Roman"/>
          <w:color w:val="000000"/>
          <w:spacing w:val="39"/>
          <w:sz w:val="28"/>
          <w:szCs w:val="28"/>
        </w:rPr>
        <w:t xml:space="preserve"> </w:t>
      </w:r>
      <w:r w:rsidRPr="00914300">
        <w:rPr>
          <w:rFonts w:ascii="Times New Roman" w:hAnsi="Times New Roman" w:cs="Times New Roman"/>
          <w:color w:val="000000"/>
          <w:sz w:val="28"/>
          <w:szCs w:val="28"/>
        </w:rPr>
        <w:t>полдник</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прививают</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основу</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режима</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питания,</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сбалансированного</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рациона, закладывают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культуру</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приёма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пищи</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нормы</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 xml:space="preserve">поведения </w:t>
      </w:r>
      <w:r w:rsidRPr="00914300">
        <w:rPr>
          <w:rFonts w:ascii="Times New Roman" w:hAnsi="Times New Roman" w:cs="Times New Roman"/>
          <w:color w:val="000000"/>
          <w:spacing w:val="1"/>
          <w:sz w:val="28"/>
          <w:szCs w:val="28"/>
        </w:rPr>
        <w:t>за</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столом;</w:t>
      </w:r>
    </w:p>
    <w:p w14:paraId="4217E653"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Зарядка, гимнастика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повышают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работоспособность,</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укрепляют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xml:space="preserve">здоровье. </w:t>
      </w:r>
      <w:r w:rsidRPr="00914300">
        <w:rPr>
          <w:rFonts w:ascii="Times New Roman" w:hAnsi="Times New Roman" w:cs="Times New Roman"/>
          <w:color w:val="000000"/>
          <w:spacing w:val="648"/>
          <w:sz w:val="28"/>
          <w:szCs w:val="28"/>
        </w:rPr>
        <w:t> </w:t>
      </w:r>
      <w:r w:rsidRPr="00914300">
        <w:rPr>
          <w:rFonts w:ascii="Times New Roman" w:hAnsi="Times New Roman" w:cs="Times New Roman"/>
          <w:color w:val="000000"/>
          <w:sz w:val="28"/>
          <w:szCs w:val="28"/>
        </w:rPr>
        <w:t>Подвижные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коллективные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игры</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pacing w:val="-1"/>
          <w:sz w:val="28"/>
          <w:szCs w:val="28"/>
        </w:rPr>
        <w:t>учат</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z w:val="28"/>
          <w:szCs w:val="28"/>
        </w:rPr>
        <w:t>коммуникации,</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согласованным</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действиям,</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развивают</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моторику, речь, внимание, память, ловкость</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другие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навыки.</w:t>
      </w:r>
    </w:p>
    <w:p w14:paraId="29EBDB4A"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Игра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это основная образовательная деятельность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дошкольном</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учреждении.</w:t>
      </w:r>
    </w:p>
    <w:p w14:paraId="58487741"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Задачи</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сна</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52"/>
          <w:sz w:val="28"/>
          <w:szCs w:val="28"/>
        </w:rPr>
        <w:t xml:space="preserve"> </w:t>
      </w:r>
      <w:r w:rsidRPr="00914300">
        <w:rPr>
          <w:rFonts w:ascii="Times New Roman" w:hAnsi="Times New Roman" w:cs="Times New Roman"/>
          <w:color w:val="000000"/>
          <w:sz w:val="28"/>
          <w:szCs w:val="28"/>
        </w:rPr>
        <w:t>разгрузить</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pacing w:val="-1"/>
          <w:sz w:val="28"/>
          <w:szCs w:val="28"/>
        </w:rPr>
        <w:t>нервную</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z w:val="28"/>
          <w:szCs w:val="28"/>
        </w:rPr>
        <w:t>систему,</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сменить</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52"/>
          <w:sz w:val="28"/>
          <w:szCs w:val="28"/>
        </w:rPr>
        <w:t xml:space="preserve"> </w:t>
      </w:r>
      <w:r w:rsidRPr="00914300">
        <w:rPr>
          <w:rFonts w:ascii="Times New Roman" w:hAnsi="Times New Roman" w:cs="Times New Roman"/>
          <w:color w:val="000000"/>
          <w:sz w:val="28"/>
          <w:szCs w:val="28"/>
        </w:rPr>
        <w:t>активной</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отдых, который очень</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полезен</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для детского организма.</w:t>
      </w:r>
    </w:p>
    <w:p w14:paraId="6F13DC7D"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Подготовка</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z w:val="28"/>
          <w:szCs w:val="28"/>
        </w:rPr>
        <w:t>к</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прогулке,</w:t>
      </w:r>
      <w:r w:rsidRPr="00914300">
        <w:rPr>
          <w:rFonts w:ascii="Times New Roman" w:hAnsi="Times New Roman" w:cs="Times New Roman"/>
          <w:color w:val="000000"/>
          <w:spacing w:val="19"/>
          <w:sz w:val="28"/>
          <w:szCs w:val="28"/>
        </w:rPr>
        <w:t xml:space="preserve"> </w:t>
      </w:r>
      <w:r w:rsidRPr="00914300">
        <w:rPr>
          <w:rFonts w:ascii="Times New Roman" w:hAnsi="Times New Roman" w:cs="Times New Roman"/>
          <w:color w:val="000000"/>
          <w:sz w:val="28"/>
          <w:szCs w:val="28"/>
        </w:rPr>
        <w:t>подготовка</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pacing w:val="1"/>
          <w:sz w:val="28"/>
          <w:szCs w:val="28"/>
        </w:rPr>
        <w:t>ко</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pacing w:val="1"/>
          <w:sz w:val="28"/>
          <w:szCs w:val="28"/>
        </w:rPr>
        <w:t>сну</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pacing w:val="-1"/>
          <w:sz w:val="28"/>
          <w:szCs w:val="28"/>
        </w:rPr>
        <w:t>учат</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ребёнка</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z w:val="28"/>
          <w:szCs w:val="28"/>
        </w:rPr>
        <w:t>самостоятельности,</w:t>
      </w:r>
      <w:r w:rsidRPr="00914300">
        <w:rPr>
          <w:rFonts w:ascii="Times New Roman" w:hAnsi="Times New Roman" w:cs="Times New Roman"/>
          <w:color w:val="000000"/>
          <w:spacing w:val="19"/>
          <w:sz w:val="28"/>
          <w:szCs w:val="28"/>
        </w:rPr>
        <w:t xml:space="preserve"> </w:t>
      </w:r>
      <w:r w:rsidRPr="00914300">
        <w:rPr>
          <w:rFonts w:ascii="Times New Roman" w:hAnsi="Times New Roman" w:cs="Times New Roman"/>
          <w:color w:val="000000"/>
          <w:sz w:val="28"/>
          <w:szCs w:val="28"/>
        </w:rPr>
        <w:t>аккуратности при</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одевании</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pacing w:val="-1"/>
          <w:sz w:val="28"/>
          <w:szCs w:val="28"/>
        </w:rPr>
        <w:t>или</w:t>
      </w:r>
      <w:r w:rsidRPr="00914300">
        <w:rPr>
          <w:rFonts w:ascii="Times New Roman" w:hAnsi="Times New Roman" w:cs="Times New Roman"/>
          <w:color w:val="000000"/>
          <w:spacing w:val="52"/>
          <w:sz w:val="28"/>
          <w:szCs w:val="28"/>
        </w:rPr>
        <w:t xml:space="preserve"> </w:t>
      </w:r>
      <w:r w:rsidRPr="00914300">
        <w:rPr>
          <w:rFonts w:ascii="Times New Roman" w:hAnsi="Times New Roman" w:cs="Times New Roman"/>
          <w:color w:val="000000"/>
          <w:sz w:val="28"/>
          <w:szCs w:val="28"/>
        </w:rPr>
        <w:t>раздевании,</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формируют</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дисциплину.</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Утренняя</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pacing w:val="1"/>
          <w:sz w:val="28"/>
          <w:szCs w:val="28"/>
        </w:rPr>
        <w:t>вечерняя</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прогулка</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pacing w:val="-1"/>
          <w:sz w:val="28"/>
          <w:szCs w:val="28"/>
        </w:rPr>
        <w:t>учат</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наблюдать</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pacing w:val="1"/>
          <w:sz w:val="28"/>
          <w:szCs w:val="28"/>
        </w:rPr>
        <w:t>за</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природой,</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окружающим</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миром,</w:t>
      </w:r>
      <w:r w:rsidRPr="00914300">
        <w:rPr>
          <w:rFonts w:ascii="Times New Roman" w:hAnsi="Times New Roman" w:cs="Times New Roman"/>
          <w:color w:val="000000"/>
          <w:spacing w:val="17"/>
          <w:sz w:val="28"/>
          <w:szCs w:val="28"/>
        </w:rPr>
        <w:t xml:space="preserve"> </w:t>
      </w:r>
      <w:r w:rsidRPr="00914300">
        <w:rPr>
          <w:rFonts w:ascii="Times New Roman" w:hAnsi="Times New Roman" w:cs="Times New Roman"/>
          <w:color w:val="000000"/>
          <w:sz w:val="28"/>
          <w:szCs w:val="28"/>
        </w:rPr>
        <w:t>расширяют</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кругозор,</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развивают</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пространственное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мышление,</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укрепляют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здоровье.</w:t>
      </w:r>
    </w:p>
    <w:p w14:paraId="67FEAC7B"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Образовательная</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направлена</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17"/>
          <w:sz w:val="28"/>
          <w:szCs w:val="28"/>
        </w:rPr>
        <w:t xml:space="preserve"> </w:t>
      </w:r>
      <w:r w:rsidRPr="00914300">
        <w:rPr>
          <w:rFonts w:ascii="Times New Roman" w:hAnsi="Times New Roman" w:cs="Times New Roman"/>
          <w:color w:val="000000"/>
          <w:sz w:val="28"/>
          <w:szCs w:val="28"/>
        </w:rPr>
        <w:t>развитие</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z w:val="28"/>
          <w:szCs w:val="28"/>
        </w:rPr>
        <w:t>знаний,</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pacing w:val="-1"/>
          <w:sz w:val="28"/>
          <w:szCs w:val="28"/>
        </w:rPr>
        <w:t>умений</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навыков</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в соответствии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возрастом, а</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также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формирование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универсальных</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pacing w:val="-1"/>
          <w:sz w:val="28"/>
          <w:szCs w:val="28"/>
        </w:rPr>
        <w:t>учебных</w:t>
      </w:r>
      <w:r w:rsidRPr="00914300">
        <w:rPr>
          <w:rFonts w:ascii="Times New Roman" w:hAnsi="Times New Roman" w:cs="Times New Roman"/>
          <w:color w:val="000000"/>
          <w:sz w:val="28"/>
          <w:szCs w:val="28"/>
        </w:rPr>
        <w:t xml:space="preserve"> действий.</w:t>
      </w:r>
    </w:p>
    <w:p w14:paraId="302BDB4D"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Свободная</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игра</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самостоятельная</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где</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они</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используют</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все</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 xml:space="preserve">доступные </w:t>
      </w:r>
      <w:r w:rsidRPr="00914300">
        <w:rPr>
          <w:rFonts w:ascii="Times New Roman" w:hAnsi="Times New Roman" w:cs="Times New Roman"/>
          <w:color w:val="000000"/>
          <w:spacing w:val="1"/>
          <w:sz w:val="28"/>
          <w:szCs w:val="28"/>
        </w:rPr>
        <w:t>им</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игровые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средства, свободно объединяются</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взаимодействуют</w:t>
      </w:r>
      <w:r w:rsidRPr="00914300">
        <w:rPr>
          <w:rFonts w:ascii="Times New Roman" w:hAnsi="Times New Roman" w:cs="Times New Roman"/>
          <w:color w:val="000000"/>
          <w:spacing w:val="1"/>
          <w:sz w:val="28"/>
          <w:szCs w:val="28"/>
        </w:rPr>
        <w:t xml:space="preserve"> друг</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другом.</w:t>
      </w:r>
    </w:p>
    <w:p w14:paraId="1D88F30A"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Игра</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это</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z w:val="28"/>
          <w:szCs w:val="28"/>
        </w:rPr>
        <w:t>универсальное,</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незаменимое</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pacing w:val="1"/>
          <w:sz w:val="28"/>
          <w:szCs w:val="28"/>
        </w:rPr>
        <w:t>средство</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воспитания.</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Именно</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игре</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проявляются и</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развиваются</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разные</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стороны</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z w:val="28"/>
          <w:szCs w:val="28"/>
        </w:rPr>
        <w:t>личности</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ребенка,</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удовлетворяются</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pacing w:val="1"/>
          <w:sz w:val="28"/>
          <w:szCs w:val="28"/>
        </w:rPr>
        <w:t>многие</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его</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интеллектуальные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эмоциональные</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lastRenderedPageBreak/>
        <w:t>потребности,</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складывается</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характер.</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Именно</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40"/>
          <w:sz w:val="28"/>
          <w:szCs w:val="28"/>
        </w:rPr>
        <w:t xml:space="preserve"> </w:t>
      </w:r>
      <w:r w:rsidRPr="00914300">
        <w:rPr>
          <w:rFonts w:ascii="Times New Roman" w:hAnsi="Times New Roman" w:cs="Times New Roman"/>
          <w:color w:val="000000"/>
          <w:spacing w:val="-1"/>
          <w:sz w:val="28"/>
          <w:szCs w:val="28"/>
        </w:rPr>
        <w:t>играх</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дети</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раскрывают</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свои</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положительные</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z w:val="28"/>
          <w:szCs w:val="28"/>
        </w:rPr>
        <w:t>отрицательные</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качества</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z w:val="28"/>
          <w:szCs w:val="28"/>
        </w:rPr>
        <w:t>педагог</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pacing w:val="-1"/>
          <w:sz w:val="28"/>
          <w:szCs w:val="28"/>
        </w:rPr>
        <w:t>получает</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pacing w:val="-1"/>
          <w:sz w:val="28"/>
          <w:szCs w:val="28"/>
        </w:rPr>
        <w:t>полную</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z w:val="28"/>
          <w:szCs w:val="28"/>
        </w:rPr>
        <w:t>возможность</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z w:val="28"/>
          <w:szCs w:val="28"/>
        </w:rPr>
        <w:t>влиять</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должным</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образом</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pacing w:val="-1"/>
          <w:sz w:val="28"/>
          <w:szCs w:val="28"/>
        </w:rPr>
        <w:t>всех</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pacing w:val="-1"/>
          <w:sz w:val="28"/>
          <w:szCs w:val="28"/>
        </w:rPr>
        <w:t>вместе</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каждого</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отдельности.</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Воспитательная</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роль</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игры</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состоит</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том,</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что</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игры</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pacing w:val="-1"/>
          <w:sz w:val="28"/>
          <w:szCs w:val="28"/>
        </w:rPr>
        <w:t>приучают</w:t>
      </w:r>
      <w:r w:rsidRPr="00914300">
        <w:rPr>
          <w:rFonts w:ascii="Times New Roman" w:hAnsi="Times New Roman" w:cs="Times New Roman"/>
          <w:color w:val="000000"/>
          <w:spacing w:val="94"/>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95"/>
          <w:sz w:val="28"/>
          <w:szCs w:val="28"/>
        </w:rPr>
        <w:t xml:space="preserve"> </w:t>
      </w:r>
      <w:r w:rsidRPr="00914300">
        <w:rPr>
          <w:rFonts w:ascii="Times New Roman" w:hAnsi="Times New Roman" w:cs="Times New Roman"/>
          <w:color w:val="000000"/>
          <w:sz w:val="28"/>
          <w:szCs w:val="28"/>
        </w:rPr>
        <w:t>жить</w:t>
      </w:r>
      <w:r w:rsidRPr="00914300">
        <w:rPr>
          <w:rFonts w:ascii="Times New Roman" w:hAnsi="Times New Roman" w:cs="Times New Roman"/>
          <w:color w:val="000000"/>
          <w:spacing w:val="9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z w:val="28"/>
          <w:szCs w:val="28"/>
        </w:rPr>
        <w:t>работать</w:t>
      </w:r>
      <w:r w:rsidRPr="00914300">
        <w:rPr>
          <w:rFonts w:ascii="Times New Roman" w:hAnsi="Times New Roman" w:cs="Times New Roman"/>
          <w:color w:val="000000"/>
          <w:spacing w:val="94"/>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коллективе,</w:t>
      </w:r>
      <w:r w:rsidRPr="00914300">
        <w:rPr>
          <w:rFonts w:ascii="Times New Roman" w:hAnsi="Times New Roman" w:cs="Times New Roman"/>
          <w:color w:val="000000"/>
          <w:spacing w:val="94"/>
          <w:sz w:val="28"/>
          <w:szCs w:val="28"/>
        </w:rPr>
        <w:t xml:space="preserve"> </w:t>
      </w:r>
      <w:r w:rsidRPr="00914300">
        <w:rPr>
          <w:rFonts w:ascii="Times New Roman" w:hAnsi="Times New Roman" w:cs="Times New Roman"/>
          <w:color w:val="000000"/>
          <w:sz w:val="28"/>
          <w:szCs w:val="28"/>
        </w:rPr>
        <w:t>считаться</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92"/>
          <w:sz w:val="28"/>
          <w:szCs w:val="28"/>
        </w:rPr>
        <w:t xml:space="preserve"> </w:t>
      </w:r>
      <w:r w:rsidRPr="00914300">
        <w:rPr>
          <w:rFonts w:ascii="Times New Roman" w:hAnsi="Times New Roman" w:cs="Times New Roman"/>
          <w:color w:val="000000"/>
          <w:sz w:val="28"/>
          <w:szCs w:val="28"/>
        </w:rPr>
        <w:t>интересами</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товарищей,</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приходить</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pacing w:val="1"/>
          <w:sz w:val="28"/>
          <w:szCs w:val="28"/>
        </w:rPr>
        <w:t>им</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выручку,</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соблюдать</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установленные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правила,</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выполнять</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требования</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дисциплины.</w:t>
      </w:r>
    </w:p>
    <w:p w14:paraId="29E086D9"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Свободная</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Роль</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педагога</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свободной</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деятельности</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очень</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важна.</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От</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него требуется:</w:t>
      </w:r>
    </w:p>
    <w:p w14:paraId="25A1FFDC"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обустроить</w:t>
      </w:r>
      <w:r w:rsidRPr="00914300">
        <w:rPr>
          <w:rFonts w:ascii="Times New Roman" w:hAnsi="Times New Roman" w:cs="Times New Roman"/>
          <w:color w:val="000000"/>
          <w:spacing w:val="17"/>
          <w:sz w:val="28"/>
          <w:szCs w:val="28"/>
        </w:rPr>
        <w:t xml:space="preserve"> </w:t>
      </w:r>
      <w:r w:rsidRPr="00914300">
        <w:rPr>
          <w:rFonts w:ascii="Times New Roman" w:hAnsi="Times New Roman" w:cs="Times New Roman"/>
          <w:color w:val="000000"/>
          <w:sz w:val="28"/>
          <w:szCs w:val="28"/>
        </w:rPr>
        <w:t>предметно</w:t>
      </w:r>
      <w:r w:rsidRPr="00914300">
        <w:rPr>
          <w:rFonts w:ascii="Times New Roman" w:hAnsi="Times New Roman" w:cs="Times New Roman"/>
          <w:color w:val="000000"/>
          <w:spacing w:val="-1"/>
          <w:sz w:val="28"/>
          <w:szCs w:val="28"/>
        </w:rPr>
        <w:t>-</w:t>
      </w:r>
      <w:r w:rsidRPr="00914300">
        <w:rPr>
          <w:rFonts w:ascii="Times New Roman" w:hAnsi="Times New Roman" w:cs="Times New Roman"/>
          <w:color w:val="000000"/>
          <w:sz w:val="28"/>
          <w:szCs w:val="28"/>
        </w:rPr>
        <w:t>пространственную</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среду</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так,</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z w:val="28"/>
          <w:szCs w:val="28"/>
        </w:rPr>
        <w:t>она</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провоцировала</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z w:val="28"/>
          <w:szCs w:val="28"/>
        </w:rPr>
        <w:t>ребенка</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pacing w:val="1"/>
          <w:sz w:val="28"/>
          <w:szCs w:val="28"/>
        </w:rPr>
        <w:t xml:space="preserve">на </w:t>
      </w:r>
      <w:r w:rsidRPr="00914300">
        <w:rPr>
          <w:rFonts w:ascii="Times New Roman" w:hAnsi="Times New Roman" w:cs="Times New Roman"/>
          <w:color w:val="000000"/>
          <w:sz w:val="28"/>
          <w:szCs w:val="28"/>
        </w:rPr>
        <w:t>самостоятельные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пробы,</w:t>
      </w:r>
    </w:p>
    <w:p w14:paraId="52E16A45"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взаимодействовать</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ребенком</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так,</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pacing w:val="-2"/>
          <w:sz w:val="28"/>
          <w:szCs w:val="28"/>
        </w:rPr>
        <w:t>он</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как</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можно</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больше</w:t>
      </w:r>
      <w:r w:rsidRPr="00914300">
        <w:rPr>
          <w:rFonts w:ascii="Times New Roman" w:hAnsi="Times New Roman" w:cs="Times New Roman"/>
          <w:color w:val="000000"/>
          <w:spacing w:val="39"/>
          <w:sz w:val="28"/>
          <w:szCs w:val="28"/>
        </w:rPr>
        <w:t xml:space="preserve"> </w:t>
      </w:r>
      <w:r w:rsidRPr="00914300">
        <w:rPr>
          <w:rFonts w:ascii="Times New Roman" w:hAnsi="Times New Roman" w:cs="Times New Roman"/>
          <w:color w:val="000000"/>
          <w:sz w:val="28"/>
          <w:szCs w:val="28"/>
        </w:rPr>
        <w:t>наблюдал,</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 xml:space="preserve">размышлял,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обыгрывал,</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через</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pacing w:val="-1"/>
          <w:sz w:val="28"/>
          <w:szCs w:val="28"/>
        </w:rPr>
        <w:t>продуктивную</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осмыслял</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свой</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собственный</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опыт</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содержание,</w:t>
      </w:r>
    </w:p>
    <w:p w14:paraId="2CB6C09E"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выделять</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время,</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47"/>
          <w:sz w:val="28"/>
          <w:szCs w:val="28"/>
        </w:rPr>
        <w:t xml:space="preserve"> </w:t>
      </w:r>
      <w:r w:rsidRPr="00914300">
        <w:rPr>
          <w:rFonts w:ascii="Times New Roman" w:hAnsi="Times New Roman" w:cs="Times New Roman"/>
          <w:color w:val="000000"/>
          <w:sz w:val="28"/>
          <w:szCs w:val="28"/>
        </w:rPr>
        <w:t>ребенок</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pacing w:val="-1"/>
          <w:sz w:val="28"/>
          <w:szCs w:val="28"/>
        </w:rPr>
        <w:t>успевал</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самостоятельно</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pacing w:val="-1"/>
          <w:sz w:val="28"/>
          <w:szCs w:val="28"/>
        </w:rPr>
        <w:t>своем</w:t>
      </w:r>
      <w:r w:rsidRPr="00914300">
        <w:rPr>
          <w:rFonts w:ascii="Times New Roman" w:hAnsi="Times New Roman" w:cs="Times New Roman"/>
          <w:color w:val="000000"/>
          <w:spacing w:val="47"/>
          <w:sz w:val="28"/>
          <w:szCs w:val="28"/>
        </w:rPr>
        <w:t xml:space="preserve"> </w:t>
      </w:r>
      <w:r w:rsidRPr="00914300">
        <w:rPr>
          <w:rFonts w:ascii="Times New Roman" w:hAnsi="Times New Roman" w:cs="Times New Roman"/>
          <w:color w:val="000000"/>
          <w:sz w:val="28"/>
          <w:szCs w:val="28"/>
        </w:rPr>
        <w:t>режиме</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освоить</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пласт культуры, в</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xml:space="preserve">который был </w:t>
      </w:r>
      <w:r w:rsidRPr="00914300">
        <w:rPr>
          <w:rFonts w:ascii="Times New Roman" w:hAnsi="Times New Roman" w:cs="Times New Roman"/>
          <w:color w:val="000000"/>
          <w:spacing w:val="-1"/>
          <w:sz w:val="28"/>
          <w:szCs w:val="28"/>
        </w:rPr>
        <w:t>введен</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xml:space="preserve">взрослым, </w:t>
      </w: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демонстрировать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ценность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детского замысла,</w:t>
      </w:r>
    </w:p>
    <w:p w14:paraId="7A084849"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поддерживать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ребенка</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в сложные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моменты, когда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ему</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необходима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помощь.</w:t>
      </w:r>
    </w:p>
    <w:p w14:paraId="7AF10D56" w14:textId="77777777" w:rsidR="00C213E4" w:rsidRPr="00C213E4" w:rsidRDefault="00C213E4" w:rsidP="00C213E4">
      <w:pPr>
        <w:shd w:val="clear" w:color="auto" w:fill="FFFFFF"/>
        <w:spacing w:after="255" w:line="240" w:lineRule="auto"/>
        <w:jc w:val="center"/>
        <w:rPr>
          <w:rFonts w:ascii="Times New Roman" w:hAnsi="Times New Roman" w:cs="Times New Roman"/>
          <w:i/>
          <w:sz w:val="28"/>
          <w:szCs w:val="28"/>
          <w:u w:val="single"/>
        </w:rPr>
      </w:pPr>
      <w:r w:rsidRPr="00C213E4">
        <w:rPr>
          <w:rFonts w:ascii="Times New Roman" w:hAnsi="Times New Roman" w:cs="Times New Roman"/>
          <w:i/>
          <w:sz w:val="28"/>
          <w:szCs w:val="28"/>
          <w:u w:val="single"/>
        </w:rPr>
        <w:t>Совместная деятельность в образовательных ситуациях</w:t>
      </w:r>
    </w:p>
    <w:p w14:paraId="0C999BB3" w14:textId="21B59A08" w:rsidR="00C213E4" w:rsidRPr="00C213E4" w:rsidRDefault="00C213E4" w:rsidP="00C213E4">
      <w:pPr>
        <w:shd w:val="clear" w:color="auto" w:fill="FFFFFF"/>
        <w:spacing w:after="255" w:line="240" w:lineRule="auto"/>
        <w:jc w:val="center"/>
        <w:rPr>
          <w:rFonts w:ascii="Times New Roman" w:hAnsi="Times New Roman" w:cs="Times New Roman"/>
          <w:sz w:val="28"/>
          <w:szCs w:val="28"/>
        </w:rPr>
      </w:pPr>
      <w:r w:rsidRPr="00C213E4">
        <w:rPr>
          <w:rFonts w:ascii="Times New Roman" w:hAnsi="Times New Roman" w:cs="Times New Roman"/>
          <w:sz w:val="28"/>
          <w:szCs w:val="28"/>
        </w:rPr>
        <w:t>К основным видам организации совместной деятельности в образовательны</w:t>
      </w:r>
      <w:r>
        <w:rPr>
          <w:rFonts w:ascii="Times New Roman" w:hAnsi="Times New Roman" w:cs="Times New Roman"/>
          <w:sz w:val="28"/>
          <w:szCs w:val="28"/>
        </w:rPr>
        <w:t>х ситуациях в ДОО можно отнести:</w:t>
      </w:r>
    </w:p>
    <w:p w14:paraId="7BF6D473"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Pr>
          <w:sz w:val="24"/>
          <w:szCs w:val="24"/>
        </w:rPr>
        <w:t xml:space="preserve">- </w:t>
      </w:r>
      <w:r w:rsidRPr="00C213E4">
        <w:rPr>
          <w:rFonts w:ascii="Times New Roman" w:hAnsi="Times New Roman" w:cs="Times New Roman"/>
          <w:sz w:val="28"/>
          <w:szCs w:val="28"/>
        </w:rPr>
        <w:t>ситуативная беседа, рассказ, советы, вопросы;</w:t>
      </w:r>
    </w:p>
    <w:p w14:paraId="47414958"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социальное моделирование, воспитывающая (проблемная) ситуация, составление рассказов из личного опыта;</w:t>
      </w:r>
    </w:p>
    <w:p w14:paraId="2EA7A1B1"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6FF2CC47"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разучивание и исполнение песен, театрализация, драматизация, этюды-инсценировки;</w:t>
      </w:r>
    </w:p>
    <w:p w14:paraId="5093BCD9"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рассматривание и обсуждение картин и книжных иллюстраций, просмотр видеороликов, презентаций, мультфильмов;</w:t>
      </w:r>
    </w:p>
    <w:p w14:paraId="4EC0B0D1"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организация выставок (книг, репродукций картин, тематических или авторских, детских поделок и тому подобное),</w:t>
      </w:r>
    </w:p>
    <w:p w14:paraId="6DFD74F4"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lastRenderedPageBreak/>
        <w:t>- игровые методы (игровая роль, игровая ситуация, игровое действие и другие);</w:t>
      </w:r>
    </w:p>
    <w:p w14:paraId="2F7CA196"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6D23DAAC" w14:textId="77777777" w:rsidR="00C213E4" w:rsidRDefault="00C213E4" w:rsidP="00C213E4">
      <w:pPr>
        <w:shd w:val="clear" w:color="auto" w:fill="FFFFFF"/>
        <w:spacing w:after="255" w:line="240" w:lineRule="auto"/>
        <w:jc w:val="center"/>
        <w:rPr>
          <w:rFonts w:ascii="Times New Roman" w:hAnsi="Times New Roman" w:cs="Times New Roman"/>
          <w:i/>
          <w:sz w:val="28"/>
          <w:szCs w:val="28"/>
          <w:u w:val="single"/>
        </w:rPr>
      </w:pPr>
      <w:r w:rsidRPr="00C213E4">
        <w:rPr>
          <w:rFonts w:ascii="Times New Roman" w:hAnsi="Times New Roman" w:cs="Times New Roman"/>
          <w:i/>
          <w:sz w:val="28"/>
          <w:szCs w:val="28"/>
          <w:u w:val="single"/>
        </w:rPr>
        <w:t>Социальное партнерство</w:t>
      </w:r>
      <w:r>
        <w:rPr>
          <w:rFonts w:ascii="Times New Roman" w:hAnsi="Times New Roman" w:cs="Times New Roman"/>
          <w:i/>
          <w:sz w:val="28"/>
          <w:szCs w:val="28"/>
          <w:u w:val="single"/>
        </w:rPr>
        <w:t xml:space="preserve"> </w:t>
      </w:r>
    </w:p>
    <w:p w14:paraId="5B4FD587" w14:textId="1388DDA4" w:rsidR="00C213E4" w:rsidRPr="00C213E4" w:rsidRDefault="00C213E4" w:rsidP="00C213E4">
      <w:pPr>
        <w:shd w:val="clear" w:color="auto" w:fill="FFFFFF"/>
        <w:spacing w:after="255" w:line="240" w:lineRule="auto"/>
        <w:jc w:val="center"/>
        <w:rPr>
          <w:rFonts w:ascii="Times New Roman" w:hAnsi="Times New Roman" w:cs="Times New Roman"/>
          <w:i/>
          <w:sz w:val="28"/>
          <w:szCs w:val="28"/>
          <w:u w:val="single"/>
        </w:rPr>
      </w:pPr>
      <w:r w:rsidRPr="00C213E4">
        <w:rPr>
          <w:rFonts w:ascii="Times New Roman" w:hAnsi="Times New Roman" w:cs="Times New Roman"/>
          <w:i/>
          <w:sz w:val="28"/>
          <w:szCs w:val="28"/>
          <w:u w:val="single"/>
        </w:rPr>
        <w:t>(дни открытых дверей, государственные и региональные, праздники, торжественные мероприятия)</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359"/>
        <w:gridCol w:w="5064"/>
        <w:gridCol w:w="2781"/>
      </w:tblGrid>
      <w:tr w:rsidR="00C213E4" w:rsidRPr="00FB5BEF" w14:paraId="19BC6790" w14:textId="77777777" w:rsidTr="00C213E4">
        <w:tc>
          <w:tcPr>
            <w:tcW w:w="2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807459E"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Социальный партнер</w:t>
            </w:r>
          </w:p>
        </w:tc>
        <w:tc>
          <w:tcPr>
            <w:tcW w:w="5064"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A0684C2"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Краткое описание проектов, обогащающих</w:t>
            </w:r>
          </w:p>
          <w:p w14:paraId="371FCF75"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воспитательное пространство</w:t>
            </w:r>
          </w:p>
        </w:tc>
        <w:tc>
          <w:tcPr>
            <w:tcW w:w="278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A669232"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Точки</w:t>
            </w:r>
          </w:p>
          <w:p w14:paraId="2C036813"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взаимодействия</w:t>
            </w:r>
          </w:p>
        </w:tc>
      </w:tr>
      <w:tr w:rsidR="00C213E4" w:rsidRPr="00FB5BEF" w14:paraId="0C411203" w14:textId="77777777" w:rsidTr="00C213E4">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DDBDCD"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Государственный музей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4C74E0B"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eastAsia="Courier New" w:hAnsi="Times New Roman" w:cs="Times New Roman"/>
              </w:rPr>
            </w:pPr>
            <w:r w:rsidRPr="00C213E4">
              <w:rPr>
                <w:rFonts w:ascii="Times New Roman" w:eastAsia="Courier New" w:hAnsi="Times New Roman" w:cs="Times New Roman"/>
              </w:rPr>
              <w:t>      Работа с данными социальными партнерами направлена на приобщение детей к истории города.</w:t>
            </w:r>
          </w:p>
          <w:p w14:paraId="5D09DD7A"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Экскурсии позволяют дошкольникам не просто пройтись по музею, но и прикоснуться к выставочным экспонатам.</w:t>
            </w:r>
          </w:p>
          <w:p w14:paraId="5E827739"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      Экскурсоводы рассказывают детям об истории предметов, их появлении во дворце, авторах, архитекторах. </w:t>
            </w:r>
          </w:p>
          <w:p w14:paraId="4E24A0BF"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Каждое последующее занятие, точнее его тема определяется выбором детей из предложенных им тем. Данное взаимодействие помогает в успешной социализации воспитанников с ОВЗ.</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378D76"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Тематические</w:t>
            </w:r>
          </w:p>
          <w:p w14:paraId="643ACC0B"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экскурсионные</w:t>
            </w:r>
          </w:p>
          <w:p w14:paraId="3EB2BCA7"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выходы.</w:t>
            </w:r>
          </w:p>
          <w:p w14:paraId="69FC39C4"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p>
        </w:tc>
      </w:tr>
      <w:tr w:rsidR="00C213E4" w:rsidRPr="00FB5BEF" w14:paraId="5632819C" w14:textId="77777777" w:rsidTr="00C213E4">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5CAF98"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Районный опорный центр </w:t>
            </w:r>
            <w:r w:rsidRPr="00C213E4">
              <w:rPr>
                <w:rFonts w:ascii="Times New Roman" w:hAnsi="Times New Roman" w:cs="Times New Roman"/>
              </w:rPr>
              <w:t xml:space="preserve">профилактики ДДТТ и БДД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9C91E07"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Работа с данными социальными партнерами направлена на формирование у детей осознанного безопасного поведения в экстремальных ситуациях, формирование знаний об оказании первой помощи.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391DB25"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Тематические</w:t>
            </w:r>
          </w:p>
          <w:p w14:paraId="7D90E3CB"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занятия,</w:t>
            </w:r>
          </w:p>
          <w:p w14:paraId="3A7FDC48"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конкурсы.</w:t>
            </w:r>
          </w:p>
        </w:tc>
      </w:tr>
      <w:tr w:rsidR="00C213E4" w:rsidRPr="00FB5BEF" w14:paraId="4649F009" w14:textId="77777777" w:rsidTr="00C213E4">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AA31423"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hAnsi="Times New Roman" w:cs="Times New Roman"/>
              </w:rPr>
              <w:t xml:space="preserve">Международная программа «Экошколы/Зелёный флаг».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D487416"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hAnsi="Times New Roman" w:cs="Times New Roman"/>
              </w:rPr>
              <w:t>      Участие в мероприятиях способствует развитию экологического сознания,  формированию основ экологической культуры детей дошкольного возраста.</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F9A1CA7"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hAnsi="Times New Roman" w:cs="Times New Roman"/>
              </w:rPr>
              <w:t>Участие в проектах, конкурсах</w:t>
            </w:r>
          </w:p>
        </w:tc>
      </w:tr>
      <w:tr w:rsidR="00C213E4" w:rsidRPr="00FB5BEF" w14:paraId="67040AC9" w14:textId="77777777" w:rsidTr="00C213E4">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D8A5A0B"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hAnsi="Times New Roman" w:cs="Times New Roman"/>
              </w:rPr>
              <w:t>Библиотека</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FAD2A7E"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     Разработан совместный план взаимодействия, в форме тематических экскурсионных выходов.    </w:t>
            </w:r>
          </w:p>
          <w:p w14:paraId="1143FD17"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     Такие мероприятия позволяют воспитанникам знакомиться с библиотекой как местом социального взаимодействия, местом получения новых знаний о книгах, их авторах. </w:t>
            </w:r>
          </w:p>
          <w:p w14:paraId="7851229C"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Данные мероприятия посещают как дети общеразвивающих групп, так и групп компенсирующей направленности.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BA9B0E8"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Тематические</w:t>
            </w:r>
          </w:p>
          <w:p w14:paraId="17F4A666"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экскурсионные</w:t>
            </w:r>
          </w:p>
          <w:p w14:paraId="1FA06309"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выходы.</w:t>
            </w:r>
          </w:p>
        </w:tc>
      </w:tr>
    </w:tbl>
    <w:p w14:paraId="0777A5A1" w14:textId="77777777" w:rsidR="00C213E4" w:rsidRDefault="00C213E4" w:rsidP="00C213E4">
      <w:pPr>
        <w:rPr>
          <w:szCs w:val="23"/>
        </w:rPr>
      </w:pPr>
    </w:p>
    <w:p w14:paraId="21FD2034" w14:textId="77777777" w:rsidR="00061B2E" w:rsidRPr="00061B2E" w:rsidRDefault="00061B2E" w:rsidP="00061B2E">
      <w:pPr>
        <w:shd w:val="clear" w:color="auto" w:fill="FFFFFF"/>
        <w:spacing w:after="255" w:line="270" w:lineRule="atLeast"/>
        <w:jc w:val="center"/>
        <w:rPr>
          <w:rFonts w:ascii="Times New Roman" w:hAnsi="Times New Roman" w:cs="Times New Roman"/>
          <w:bCs/>
          <w:i/>
          <w:color w:val="000000" w:themeColor="text1"/>
          <w:sz w:val="28"/>
          <w:szCs w:val="28"/>
          <w:u w:val="single"/>
        </w:rPr>
      </w:pPr>
      <w:r w:rsidRPr="00061B2E">
        <w:rPr>
          <w:rFonts w:ascii="Times New Roman" w:hAnsi="Times New Roman" w:cs="Times New Roman"/>
          <w:i/>
          <w:color w:val="000000" w:themeColor="text1"/>
          <w:sz w:val="28"/>
          <w:szCs w:val="28"/>
          <w:u w:val="single"/>
        </w:rPr>
        <w:t>Организация развивающей предметно-пространственной среды.</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377"/>
        <w:gridCol w:w="4827"/>
      </w:tblGrid>
      <w:tr w:rsidR="00061B2E" w14:paraId="4E717F7E" w14:textId="77777777" w:rsidTr="0097457B">
        <w:trPr>
          <w:trHeight w:val="415"/>
        </w:trPr>
        <w:tc>
          <w:tcPr>
            <w:tcW w:w="53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E2B7BF9"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b/>
              </w:rPr>
              <w:t>Компоненты ППРС воспитательной системы</w:t>
            </w:r>
          </w:p>
        </w:tc>
        <w:tc>
          <w:tcPr>
            <w:tcW w:w="482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53FDF98"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b/>
              </w:rPr>
              <w:t>Представленность в ППРС групп и ДОО</w:t>
            </w:r>
          </w:p>
        </w:tc>
      </w:tr>
      <w:tr w:rsidR="00061B2E" w14:paraId="49754505" w14:textId="77777777" w:rsidTr="0097457B">
        <w:trPr>
          <w:trHeight w:val="373"/>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34E43B"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Знаки  и символы государства, региона, населенного пункта и ДОО;</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F249502"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rPr>
              <w:t xml:space="preserve">Уголок патриотизма </w:t>
            </w:r>
          </w:p>
        </w:tc>
      </w:tr>
      <w:tr w:rsidR="00061B2E" w14:paraId="3DC1428A"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2E59BBF"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lastRenderedPageBreak/>
              <w:t>Компоненты  среды, отражающие региональные, этнографические и другие особенности социокультурных условий, в которых находится ДОО;</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D94BA71"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rPr>
              <w:t>Мастерская краеведения</w:t>
            </w:r>
          </w:p>
        </w:tc>
      </w:tr>
      <w:tr w:rsidR="00061B2E" w14:paraId="04005028"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227888"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отражающие экологичность, природосообразность и безопасность;</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776CF6C"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rPr>
              <w:t>Экологичекая лаборатория</w:t>
            </w:r>
          </w:p>
        </w:tc>
      </w:tr>
      <w:tr w:rsidR="00061B2E" w14:paraId="74AA364F"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0FD3EB"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обеспечивающие детям возможность общения, игры и совместной деятельности;</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941997D"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Центры игы: сюжетно-ролевой игры, конструирования, театральная студия</w:t>
            </w:r>
          </w:p>
        </w:tc>
      </w:tr>
      <w:tr w:rsidR="00061B2E" w14:paraId="57AE693F"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0F2761A"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отражающие ценность семьи, людей разных поколений, радость общения с семьей;</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0A99199"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Музей семей воспитанников «Из поколения в поколение», «традиции и хоби моей семьи», Мастера и мастерицы моей семьи</w:t>
            </w:r>
          </w:p>
          <w:p w14:paraId="74435F5D"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Практические лаборатории мамы и папы, дедушки и бабушки (через вулечения взрослых к развитию творчества дошкольника)</w:t>
            </w:r>
          </w:p>
        </w:tc>
      </w:tr>
      <w:tr w:rsidR="00061B2E" w14:paraId="1A9781C8" w14:textId="77777777" w:rsidTr="0097457B">
        <w:trPr>
          <w:trHeight w:val="1435"/>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9087678"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4B5B89B"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Центры моделирования и конструирования «-------«</w:t>
            </w:r>
          </w:p>
          <w:p w14:paraId="21C2EC7C"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Лаборатории исследований</w:t>
            </w:r>
          </w:p>
          <w:p w14:paraId="4DF712C2"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Опытно-эксперементальная мастерская «Хочу все знать»</w:t>
            </w:r>
          </w:p>
        </w:tc>
      </w:tr>
      <w:tr w:rsidR="00061B2E" w14:paraId="43BE3A6F"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15A9F50"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обеспечивающие ребёнку возможность посильного труда, а также отражающие ценности труда в жизни человека и государства;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9E88BE"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Профессиональные мастерские родителей</w:t>
            </w:r>
          </w:p>
          <w:p w14:paraId="78F0C234"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Видеонаблюдение за трудом взрослых</w:t>
            </w:r>
          </w:p>
          <w:p w14:paraId="47573548"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Уголки дежурства</w:t>
            </w:r>
          </w:p>
          <w:p w14:paraId="77A3F6AD"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Ролевые игры в профессии</w:t>
            </w:r>
          </w:p>
          <w:p w14:paraId="683B3DC9"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Сюжетно-ролевые игры</w:t>
            </w:r>
          </w:p>
        </w:tc>
      </w:tr>
      <w:tr w:rsidR="00061B2E" w14:paraId="461300E1" w14:textId="77777777" w:rsidTr="0097457B">
        <w:trPr>
          <w:trHeight w:val="892"/>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D49C2C"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E783ABF"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Центры двигательной активности</w:t>
            </w:r>
          </w:p>
          <w:p w14:paraId="2572877B"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Спортивные атрибуты для игр</w:t>
            </w:r>
          </w:p>
          <w:p w14:paraId="35C44836"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 </w:t>
            </w:r>
          </w:p>
        </w:tc>
      </w:tr>
      <w:tr w:rsidR="00061B2E" w14:paraId="4B926202" w14:textId="77777777" w:rsidTr="0097457B">
        <w:trPr>
          <w:trHeight w:val="117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2159998"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B23E99"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Сказки разных народов, куклы в нацинальных одеждах</w:t>
            </w:r>
          </w:p>
          <w:p w14:paraId="5E186060"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Центры по ознакомлению с национальностями жителей РФ</w:t>
            </w:r>
          </w:p>
          <w:p w14:paraId="6836392F"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Дидактические и семейные игры</w:t>
            </w:r>
          </w:p>
          <w:p w14:paraId="033CB903"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 </w:t>
            </w:r>
          </w:p>
        </w:tc>
      </w:tr>
    </w:tbl>
    <w:p w14:paraId="290438A0" w14:textId="77777777" w:rsidR="00061B2E" w:rsidRDefault="00061B2E" w:rsidP="00C213E4">
      <w:pPr>
        <w:rPr>
          <w:szCs w:val="23"/>
        </w:rPr>
      </w:pPr>
    </w:p>
    <w:p w14:paraId="3CF36DAC" w14:textId="77777777" w:rsidR="00C95A97" w:rsidRDefault="00C95A97" w:rsidP="00441E0E">
      <w:pPr>
        <w:shd w:val="clear" w:color="auto" w:fill="FFFFFF"/>
        <w:spacing w:after="255" w:line="270" w:lineRule="atLeast"/>
        <w:jc w:val="center"/>
        <w:rPr>
          <w:rFonts w:ascii="Times New Roman" w:hAnsi="Times New Roman" w:cs="Times New Roman"/>
          <w:b/>
          <w:color w:val="000000" w:themeColor="text1"/>
          <w:sz w:val="28"/>
          <w:szCs w:val="28"/>
        </w:rPr>
      </w:pPr>
    </w:p>
    <w:p w14:paraId="61C32E4F" w14:textId="77777777" w:rsidR="00C95A97" w:rsidRDefault="00C95A97" w:rsidP="00441E0E">
      <w:pPr>
        <w:shd w:val="clear" w:color="auto" w:fill="FFFFFF"/>
        <w:spacing w:after="255" w:line="270" w:lineRule="atLeast"/>
        <w:jc w:val="center"/>
        <w:rPr>
          <w:rFonts w:ascii="Times New Roman" w:hAnsi="Times New Roman" w:cs="Times New Roman"/>
          <w:b/>
          <w:color w:val="000000" w:themeColor="text1"/>
          <w:sz w:val="28"/>
          <w:szCs w:val="28"/>
        </w:rPr>
      </w:pPr>
    </w:p>
    <w:p w14:paraId="17D469D6" w14:textId="77777777" w:rsidR="00C95A97" w:rsidRDefault="00C95A97" w:rsidP="00441E0E">
      <w:pPr>
        <w:shd w:val="clear" w:color="auto" w:fill="FFFFFF"/>
        <w:spacing w:after="255" w:line="270" w:lineRule="atLeast"/>
        <w:jc w:val="center"/>
        <w:rPr>
          <w:rFonts w:ascii="Times New Roman" w:hAnsi="Times New Roman" w:cs="Times New Roman"/>
          <w:b/>
          <w:color w:val="000000" w:themeColor="text1"/>
          <w:sz w:val="28"/>
          <w:szCs w:val="28"/>
        </w:rPr>
      </w:pPr>
    </w:p>
    <w:p w14:paraId="4AED081D" w14:textId="77777777" w:rsidR="00C95A97" w:rsidRDefault="00C95A97" w:rsidP="00441E0E">
      <w:pPr>
        <w:shd w:val="clear" w:color="auto" w:fill="FFFFFF"/>
        <w:spacing w:after="255" w:line="270" w:lineRule="atLeast"/>
        <w:jc w:val="center"/>
        <w:rPr>
          <w:rFonts w:ascii="Times New Roman" w:hAnsi="Times New Roman" w:cs="Times New Roman"/>
          <w:b/>
          <w:color w:val="000000" w:themeColor="text1"/>
          <w:sz w:val="28"/>
          <w:szCs w:val="28"/>
        </w:rPr>
      </w:pPr>
    </w:p>
    <w:p w14:paraId="025D246B" w14:textId="77777777" w:rsidR="00C95A97" w:rsidRDefault="00C95A97" w:rsidP="00441E0E">
      <w:pPr>
        <w:shd w:val="clear" w:color="auto" w:fill="FFFFFF"/>
        <w:spacing w:after="255" w:line="270" w:lineRule="atLeast"/>
        <w:jc w:val="center"/>
        <w:rPr>
          <w:rFonts w:ascii="Times New Roman" w:hAnsi="Times New Roman" w:cs="Times New Roman"/>
          <w:b/>
          <w:color w:val="000000" w:themeColor="text1"/>
          <w:sz w:val="28"/>
          <w:szCs w:val="28"/>
        </w:rPr>
      </w:pPr>
    </w:p>
    <w:p w14:paraId="4A4AD538" w14:textId="77777777" w:rsidR="00C95A97" w:rsidRDefault="00C95A97" w:rsidP="00441E0E">
      <w:pPr>
        <w:shd w:val="clear" w:color="auto" w:fill="FFFFFF"/>
        <w:spacing w:after="255" w:line="270" w:lineRule="atLeast"/>
        <w:jc w:val="center"/>
        <w:rPr>
          <w:rFonts w:ascii="Times New Roman" w:hAnsi="Times New Roman" w:cs="Times New Roman"/>
          <w:b/>
          <w:color w:val="000000" w:themeColor="text1"/>
          <w:sz w:val="28"/>
          <w:szCs w:val="28"/>
        </w:rPr>
      </w:pPr>
    </w:p>
    <w:p w14:paraId="33E28F9A" w14:textId="77777777" w:rsidR="00C95A97" w:rsidRDefault="00C95A97" w:rsidP="00441E0E">
      <w:pPr>
        <w:shd w:val="clear" w:color="auto" w:fill="FFFFFF"/>
        <w:spacing w:after="255" w:line="270" w:lineRule="atLeast"/>
        <w:jc w:val="center"/>
        <w:rPr>
          <w:rFonts w:ascii="Times New Roman" w:hAnsi="Times New Roman" w:cs="Times New Roman"/>
          <w:b/>
          <w:color w:val="000000" w:themeColor="text1"/>
          <w:sz w:val="28"/>
          <w:szCs w:val="28"/>
        </w:rPr>
      </w:pPr>
    </w:p>
    <w:p w14:paraId="15ABD1A7" w14:textId="77777777" w:rsidR="00C95A97" w:rsidRDefault="00C95A97" w:rsidP="00441E0E">
      <w:pPr>
        <w:shd w:val="clear" w:color="auto" w:fill="FFFFFF"/>
        <w:spacing w:after="255" w:line="270" w:lineRule="atLeast"/>
        <w:jc w:val="center"/>
        <w:rPr>
          <w:rFonts w:ascii="Times New Roman" w:hAnsi="Times New Roman" w:cs="Times New Roman"/>
          <w:b/>
          <w:color w:val="000000" w:themeColor="text1"/>
          <w:sz w:val="28"/>
          <w:szCs w:val="28"/>
        </w:rPr>
      </w:pPr>
    </w:p>
    <w:p w14:paraId="35A072FD" w14:textId="77777777" w:rsidR="00441E0E" w:rsidRPr="00441E0E" w:rsidRDefault="00441E0E" w:rsidP="00441E0E">
      <w:pPr>
        <w:shd w:val="clear" w:color="auto" w:fill="FFFFFF"/>
        <w:spacing w:after="255" w:line="270" w:lineRule="atLeast"/>
        <w:jc w:val="center"/>
        <w:rPr>
          <w:rFonts w:ascii="Times New Roman" w:hAnsi="Times New Roman" w:cs="Times New Roman"/>
          <w:b/>
          <w:bCs/>
          <w:color w:val="000000" w:themeColor="text1"/>
          <w:sz w:val="28"/>
          <w:szCs w:val="28"/>
        </w:rPr>
      </w:pPr>
      <w:r w:rsidRPr="00441E0E">
        <w:rPr>
          <w:rFonts w:ascii="Times New Roman" w:hAnsi="Times New Roman" w:cs="Times New Roman"/>
          <w:b/>
          <w:color w:val="000000" w:themeColor="text1"/>
          <w:sz w:val="28"/>
          <w:szCs w:val="28"/>
        </w:rPr>
        <w:lastRenderedPageBreak/>
        <w:t>2.4.3. Организационный раздел программы ВОСПИТАНИЯ.</w:t>
      </w:r>
    </w:p>
    <w:p w14:paraId="676834B7" w14:textId="77777777" w:rsidR="00441E0E" w:rsidRPr="00441E0E" w:rsidRDefault="00441E0E" w:rsidP="00441E0E">
      <w:pPr>
        <w:shd w:val="clear" w:color="auto" w:fill="FFFFFF"/>
        <w:spacing w:after="255" w:line="270" w:lineRule="atLeast"/>
        <w:jc w:val="center"/>
        <w:rPr>
          <w:bCs/>
          <w:i/>
          <w:color w:val="000000" w:themeColor="text1"/>
          <w:sz w:val="24"/>
          <w:szCs w:val="24"/>
          <w:u w:val="single"/>
        </w:rPr>
      </w:pPr>
      <w:r w:rsidRPr="00441E0E">
        <w:rPr>
          <w:rFonts w:ascii="Times New Roman" w:hAnsi="Times New Roman" w:cs="Times New Roman"/>
          <w:i/>
          <w:color w:val="000000" w:themeColor="text1"/>
          <w:sz w:val="28"/>
          <w:szCs w:val="28"/>
          <w:u w:val="single"/>
        </w:rPr>
        <w:t>Кадровое обеспечение.</w:t>
      </w:r>
    </w:p>
    <w:tbl>
      <w:tblPr>
        <w:tblStyle w:val="aa"/>
        <w:tblW w:w="1017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200"/>
        <w:gridCol w:w="6973"/>
      </w:tblGrid>
      <w:tr w:rsidR="00441E0E" w14:paraId="26ED4336" w14:textId="77777777" w:rsidTr="00441E0E">
        <w:tc>
          <w:tcPr>
            <w:tcW w:w="3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BB4466"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b/>
                <w:color w:val="000000"/>
              </w:rPr>
              <w:t>Наименование должности (в соответствии со штатным расписанием)</w:t>
            </w:r>
            <w:r w:rsidRPr="00137227">
              <w:rPr>
                <w:rFonts w:ascii="Times New Roman" w:hAnsi="Times New Roman" w:cs="Times New Roman"/>
                <w:color w:val="000000"/>
              </w:rPr>
              <w:t xml:space="preserve"> </w:t>
            </w:r>
            <w:r w:rsidRPr="00137227">
              <w:rPr>
                <w:rFonts w:ascii="Times New Roman" w:hAnsi="Times New Roman" w:cs="Times New Roman"/>
                <w:b/>
                <w:color w:val="000000"/>
              </w:rPr>
              <w:t>Действующий профессиональный стандарт</w:t>
            </w:r>
          </w:p>
        </w:tc>
        <w:tc>
          <w:tcPr>
            <w:tcW w:w="6973"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623BB074"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b/>
                <w:color w:val="000000"/>
              </w:rPr>
              <w:t>Функционал, связанный с организацией и реализацией воспитательного процесса.</w:t>
            </w:r>
            <w:r w:rsidRPr="00137227">
              <w:rPr>
                <w:rFonts w:ascii="Times New Roman" w:hAnsi="Times New Roman" w:cs="Times New Roman"/>
                <w:color w:val="000000"/>
              </w:rPr>
              <w:t xml:space="preserve"> </w:t>
            </w:r>
          </w:p>
        </w:tc>
      </w:tr>
      <w:tr w:rsidR="00441E0E" w14:paraId="41EF0AB0" w14:textId="77777777" w:rsidTr="00441E0E">
        <w:trPr>
          <w:trHeight w:val="3118"/>
        </w:trPr>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73825C3"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Заведующий детским садом</w:t>
            </w:r>
          </w:p>
          <w:p w14:paraId="400D9E0E"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754E6F"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управляет воспитательной деятельностью на уровне ДОО; </w:t>
            </w:r>
          </w:p>
          <w:p w14:paraId="604EDFE0"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создает условия, позволяющие педагогическому составу реализовать воспитательную деятельность; </w:t>
            </w:r>
          </w:p>
          <w:p w14:paraId="4CEF6F43"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14:paraId="188C43D8"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организационно-координационная работа при проведении общесадовых воспитательных мероприятий; </w:t>
            </w:r>
          </w:p>
          <w:p w14:paraId="58137B87"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регулирование воспитательной деятельности в ДОО;</w:t>
            </w:r>
          </w:p>
          <w:p w14:paraId="7E76BD82"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 контроль за исполнением управленческих решений по воспитательной деятельности в ДОО (в том числе осуществляется через мониторинг качества организации воспитательной деятельности в ДОО;)</w:t>
            </w:r>
          </w:p>
          <w:p w14:paraId="2C5131C5"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xml:space="preserve"> - стимулирование активной воспитательной деятельности педагогов.</w:t>
            </w:r>
          </w:p>
        </w:tc>
      </w:tr>
      <w:tr w:rsidR="00441E0E" w14:paraId="36F82345"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A79DDA7"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Старший воспитатель</w:t>
            </w:r>
          </w:p>
          <w:p w14:paraId="00390FBC"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81D5E63"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проводит анализ итогов воспитательной деятельности в ДОО за учебный год; </w:t>
            </w:r>
          </w:p>
          <w:p w14:paraId="09BAD390"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планирует воспитательную деятельность в ДОО на учебный год, включая календарный план воспитательной работы на уч. год; </w:t>
            </w:r>
          </w:p>
          <w:p w14:paraId="5F52E3C6"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информирование о наличии возможностей для участия педагогов в воспитательной деятельности; </w:t>
            </w:r>
          </w:p>
          <w:p w14:paraId="09F90012"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наполнение сайта ДОО информацией о воспитательной деятельности;</w:t>
            </w:r>
          </w:p>
          <w:p w14:paraId="30845D8D"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 организация повышения психолого-педагогической квалификации воспитателей; -участие обучающихся в районных и городских, конкурсах и т.д.; </w:t>
            </w:r>
          </w:p>
          <w:p w14:paraId="6105A7BD"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организационно-методическое сопровождение воспитательной деятельности педагогических инициатив; </w:t>
            </w:r>
          </w:p>
          <w:p w14:paraId="3100DC5F"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создание необходимой для осуществления воспитательной деятельности инфраструктуры;</w:t>
            </w:r>
          </w:p>
          <w:p w14:paraId="0912F2C5" w14:textId="77777777" w:rsidR="00441E0E" w:rsidRPr="00137227" w:rsidRDefault="00441E0E" w:rsidP="008C750B">
            <w:pPr>
              <w:pStyle w:val="a6"/>
              <w:numPr>
                <w:ilvl w:val="0"/>
                <w:numId w:val="211"/>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rPr>
            </w:pPr>
            <w:r w:rsidRPr="00137227">
              <w:rPr>
                <w:rFonts w:ascii="Times New Roman" w:hAnsi="Times New Roman" w:cs="Times New Roman"/>
                <w:color w:val="000000"/>
              </w:rPr>
              <w:t>развитие сотрудничества с социальными партнерами.</w:t>
            </w:r>
          </w:p>
        </w:tc>
      </w:tr>
      <w:tr w:rsidR="00441E0E" w14:paraId="00650462"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86DCE47"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Учитель-логопед</w:t>
            </w:r>
          </w:p>
          <w:p w14:paraId="578F6D2E"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Приказ Министерства труда и социальной защиты Российской Федерации от 13.03.2023 № 136н «Об утверждении профессионального стандарта "Педагог-дефектолог"»</w:t>
            </w:r>
          </w:p>
          <w:p w14:paraId="345C736D"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(Зарегистрирован 14.04.2023 № 73027)</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9C4DDC9"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Осуществление необходимой коррекции недостатков в физическом и (или) психическом развитии детей:</w:t>
            </w:r>
          </w:p>
          <w:p w14:paraId="707D42E8"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практическое усвоение лексических и грамматических средств языка;</w:t>
            </w:r>
          </w:p>
          <w:p w14:paraId="107CA4C9"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подготовка к обучению грамоте;</w:t>
            </w:r>
          </w:p>
          <w:p w14:paraId="18CA7915"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развитие навыков связной речи;</w:t>
            </w:r>
          </w:p>
          <w:p w14:paraId="2A93C7BD"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расширение и систематизация знаний и представлений детей об окружающей действительности;</w:t>
            </w:r>
          </w:p>
          <w:p w14:paraId="02625E7A"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развитие высших психических функций (внимания, памяти, логического мышления);</w:t>
            </w:r>
          </w:p>
          <w:p w14:paraId="12CF265F"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развитие мелкой моторики руки;</w:t>
            </w:r>
          </w:p>
          <w:p w14:paraId="2FFFB8E5"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коррекция эмоционально-волевой сферы.</w:t>
            </w:r>
          </w:p>
        </w:tc>
      </w:tr>
      <w:tr w:rsidR="00441E0E" w14:paraId="5D9A0DCB"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E65D940"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Педагог-психолог</w:t>
            </w:r>
          </w:p>
          <w:p w14:paraId="644C4830"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 xml:space="preserve">Приказ Министерства труда и социальной защиты РФ от 24 июля 2015 г. N 514н «Об утверждении профессионального стандарта "Педагог-психолог (психолог в </w:t>
            </w:r>
            <w:r w:rsidRPr="00137227">
              <w:rPr>
                <w:rFonts w:ascii="Times New Roman" w:hAnsi="Times New Roman" w:cs="Times New Roman"/>
                <w:color w:val="000000"/>
              </w:rPr>
              <w:lastRenderedPageBreak/>
              <w:t>сфере образования)"»</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D7A3CCA" w14:textId="77777777" w:rsidR="00441E0E" w:rsidRPr="00137227" w:rsidRDefault="00441E0E" w:rsidP="008C750B">
            <w:pPr>
              <w:pStyle w:val="a6"/>
              <w:numPr>
                <w:ilvl w:val="0"/>
                <w:numId w:val="212"/>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lastRenderedPageBreak/>
              <w:t xml:space="preserve">оказание психолого-педагогической помощи; </w:t>
            </w:r>
          </w:p>
          <w:p w14:paraId="357B0C0B" w14:textId="77777777" w:rsidR="00441E0E" w:rsidRPr="00137227" w:rsidRDefault="00441E0E" w:rsidP="008C750B">
            <w:pPr>
              <w:pStyle w:val="a6"/>
              <w:numPr>
                <w:ilvl w:val="0"/>
                <w:numId w:val="212"/>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осуществление социологических исследований обучающихся; </w:t>
            </w:r>
          </w:p>
          <w:p w14:paraId="4C89C2BC" w14:textId="77777777" w:rsidR="00441E0E" w:rsidRPr="00137227" w:rsidRDefault="00441E0E" w:rsidP="008C750B">
            <w:pPr>
              <w:pStyle w:val="a6"/>
              <w:numPr>
                <w:ilvl w:val="0"/>
                <w:numId w:val="212"/>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организация и проведение различных видов воспитательной работы; </w:t>
            </w:r>
          </w:p>
          <w:p w14:paraId="5C007DBD" w14:textId="77777777" w:rsidR="00441E0E" w:rsidRPr="00137227" w:rsidRDefault="00441E0E" w:rsidP="008C750B">
            <w:pPr>
              <w:pStyle w:val="a6"/>
              <w:numPr>
                <w:ilvl w:val="0"/>
                <w:numId w:val="212"/>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подготовка предложений по поощрению обучающихся и педагогов за активное участие в воспитательном процессе;</w:t>
            </w:r>
          </w:p>
          <w:p w14:paraId="19E49487" w14:textId="77777777" w:rsidR="00441E0E" w:rsidRPr="00137227" w:rsidRDefault="00441E0E" w:rsidP="008C750B">
            <w:pPr>
              <w:pStyle w:val="a6"/>
              <w:numPr>
                <w:ilvl w:val="0"/>
                <w:numId w:val="212"/>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оказание психолого-педагогической помощи; - осуществление </w:t>
            </w:r>
            <w:r w:rsidRPr="00137227">
              <w:rPr>
                <w:rFonts w:ascii="Times New Roman" w:hAnsi="Times New Roman" w:cs="Times New Roman"/>
                <w:color w:val="000000"/>
              </w:rPr>
              <w:lastRenderedPageBreak/>
              <w:t xml:space="preserve">социологических исследований обучающихся; </w:t>
            </w:r>
          </w:p>
          <w:p w14:paraId="7122C2DA" w14:textId="77777777" w:rsidR="00441E0E" w:rsidRPr="00137227" w:rsidRDefault="00441E0E" w:rsidP="008C750B">
            <w:pPr>
              <w:pStyle w:val="a6"/>
              <w:numPr>
                <w:ilvl w:val="0"/>
                <w:numId w:val="212"/>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rPr>
            </w:pPr>
            <w:r w:rsidRPr="00137227">
              <w:rPr>
                <w:rFonts w:ascii="Times New Roman" w:hAnsi="Times New Roman" w:cs="Times New Roman"/>
                <w:color w:val="000000"/>
              </w:rPr>
              <w:t xml:space="preserve"> подготовка предложений по поощрению обучающихся и педагогов за активное участие в воспитательном процессе.</w:t>
            </w:r>
          </w:p>
        </w:tc>
      </w:tr>
      <w:tr w:rsidR="00441E0E" w:rsidRPr="00137227" w14:paraId="4C7E1D12"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A101476"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lastRenderedPageBreak/>
              <w:t>Воспитатель. Инструктор по физической культуре. 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5EDEC66" w14:textId="77777777" w:rsidR="00441E0E" w:rsidRPr="00137227" w:rsidRDefault="00441E0E" w:rsidP="008C750B">
            <w:pPr>
              <w:pStyle w:val="a6"/>
              <w:numPr>
                <w:ilvl w:val="0"/>
                <w:numId w:val="213"/>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обеспечивает занятие обучающихся творчеством, медиа, физической культурой; </w:t>
            </w:r>
          </w:p>
          <w:p w14:paraId="2392F6DF" w14:textId="77777777" w:rsidR="00441E0E" w:rsidRPr="00137227" w:rsidRDefault="00441E0E" w:rsidP="008C750B">
            <w:pPr>
              <w:pStyle w:val="a6"/>
              <w:numPr>
                <w:ilvl w:val="0"/>
                <w:numId w:val="213"/>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w:t>
            </w:r>
          </w:p>
          <w:p w14:paraId="58159F7A" w14:textId="77777777" w:rsidR="00441E0E" w:rsidRPr="00137227" w:rsidRDefault="00441E0E" w:rsidP="008C750B">
            <w:pPr>
              <w:pStyle w:val="a6"/>
              <w:numPr>
                <w:ilvl w:val="0"/>
                <w:numId w:val="213"/>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организация работы по формированию общей культуры будущего школьника; </w:t>
            </w:r>
          </w:p>
          <w:p w14:paraId="5093FCB0" w14:textId="77777777" w:rsidR="00441E0E" w:rsidRPr="00137227" w:rsidRDefault="00441E0E" w:rsidP="008C750B">
            <w:pPr>
              <w:pStyle w:val="a6"/>
              <w:numPr>
                <w:ilvl w:val="0"/>
                <w:numId w:val="213"/>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внедрение здорового образа жизни; </w:t>
            </w:r>
          </w:p>
          <w:p w14:paraId="5851BEF5" w14:textId="77777777" w:rsidR="00441E0E" w:rsidRPr="00137227" w:rsidRDefault="00441E0E" w:rsidP="008C750B">
            <w:pPr>
              <w:pStyle w:val="a6"/>
              <w:numPr>
                <w:ilvl w:val="0"/>
                <w:numId w:val="213"/>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внедрение в практику воспитательной деятельности научных достижений, новых технологий образовательного процесса; </w:t>
            </w:r>
          </w:p>
          <w:p w14:paraId="5317A0BC" w14:textId="77777777" w:rsidR="00441E0E" w:rsidRPr="00137227" w:rsidRDefault="00441E0E" w:rsidP="008C750B">
            <w:pPr>
              <w:pStyle w:val="a6"/>
              <w:numPr>
                <w:ilvl w:val="0"/>
                <w:numId w:val="213"/>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rPr>
            </w:pPr>
            <w:r w:rsidRPr="00137227">
              <w:rPr>
                <w:rFonts w:ascii="Times New Roman" w:hAnsi="Times New Roman" w:cs="Times New Roman"/>
                <w:color w:val="000000"/>
              </w:rPr>
              <w:t>организация участия обучающихся в мероприятиях, проводимых районными, городскими и другими структурами в рамках воспитательной деятельности.</w:t>
            </w:r>
          </w:p>
        </w:tc>
      </w:tr>
      <w:tr w:rsidR="00441E0E" w:rsidRPr="00137227" w14:paraId="5083BA9F"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D2E0E0A"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Младший воспитатель</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ADD4896"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Создание социальной ситуации развития обучающихся, соответствующей специфике дошкольного возраста. Обеспечение совместно с воспитателем занятий</w:t>
            </w:r>
          </w:p>
          <w:p w14:paraId="663669BF"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обучающихся творчеством, трудовой деятельностью. Участие в организации работы по формированию общей культуры будущего школьника.</w:t>
            </w:r>
          </w:p>
        </w:tc>
      </w:tr>
    </w:tbl>
    <w:p w14:paraId="2AC9FF06" w14:textId="77777777" w:rsidR="008B2273" w:rsidRPr="00137227" w:rsidRDefault="008B2273" w:rsidP="00914300">
      <w:pPr>
        <w:shd w:val="clear" w:color="auto" w:fill="FFFFFF"/>
        <w:spacing w:after="255" w:line="270" w:lineRule="atLeast"/>
        <w:jc w:val="both"/>
        <w:rPr>
          <w:rFonts w:ascii="Times New Roman" w:hAnsi="Times New Roman" w:cs="Times New Roman"/>
          <w:b/>
          <w:bCs/>
        </w:rPr>
      </w:pPr>
    </w:p>
    <w:p w14:paraId="08687233"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На уровне уклада ДОО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14:paraId="29F1CF0B"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Эти ценности разделяются всеми участниками образовательных отношений в ДОО. </w:t>
      </w:r>
    </w:p>
    <w:p w14:paraId="3CA09B88"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i/>
          <w:color w:val="000000"/>
          <w:sz w:val="28"/>
          <w:szCs w:val="28"/>
        </w:rPr>
        <w:t>На уровне воспитывающих сред</w:t>
      </w:r>
      <w:r w:rsidRPr="00597BCD">
        <w:rPr>
          <w:rFonts w:ascii="Times New Roman" w:hAnsi="Times New Roman" w:cs="Times New Roman"/>
          <w:color w:val="000000"/>
          <w:sz w:val="28"/>
          <w:szCs w:val="28"/>
        </w:rPr>
        <w:t>: РППС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14:paraId="787B95A2"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i/>
          <w:color w:val="000000"/>
          <w:sz w:val="28"/>
          <w:szCs w:val="28"/>
        </w:rPr>
        <w:t> На уровне общности:</w:t>
      </w:r>
      <w:r w:rsidRPr="00597BCD">
        <w:rPr>
          <w:rFonts w:ascii="Times New Roman" w:hAnsi="Times New Roman" w:cs="Times New Roman"/>
          <w:color w:val="000000"/>
          <w:sz w:val="28"/>
          <w:szCs w:val="28"/>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14:paraId="382850E7"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i/>
          <w:color w:val="000000"/>
          <w:sz w:val="28"/>
          <w:szCs w:val="28"/>
        </w:rPr>
        <w:t>На уровне деятельностей:</w:t>
      </w:r>
      <w:r w:rsidRPr="00597BCD">
        <w:rPr>
          <w:rFonts w:ascii="Times New Roman" w:hAnsi="Times New Roman" w:cs="Times New Roman"/>
          <w:color w:val="000000"/>
          <w:sz w:val="28"/>
          <w:szCs w:val="28"/>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w:t>
      </w:r>
      <w:r w:rsidRPr="00597BCD">
        <w:rPr>
          <w:rFonts w:ascii="Times New Roman" w:hAnsi="Times New Roman" w:cs="Times New Roman"/>
          <w:color w:val="000000"/>
          <w:sz w:val="28"/>
          <w:szCs w:val="28"/>
        </w:rPr>
        <w:lastRenderedPageBreak/>
        <w:t xml:space="preserve">формирует опыт работы в команде, развивает активность и ответственность каждого ребенка в социальной ситуации его развития. </w:t>
      </w:r>
    </w:p>
    <w:p w14:paraId="7DB47ADE"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i/>
          <w:color w:val="000000"/>
          <w:sz w:val="28"/>
          <w:szCs w:val="28"/>
        </w:rPr>
        <w:t xml:space="preserve">На уровне событий: </w:t>
      </w:r>
      <w:r w:rsidRPr="00597BCD">
        <w:rPr>
          <w:rFonts w:ascii="Times New Roman" w:hAnsi="Times New Roman" w:cs="Times New Roman"/>
          <w:color w:val="000000"/>
          <w:sz w:val="28"/>
          <w:szCs w:val="28"/>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14:paraId="0FDA8565"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b/>
          <w:i/>
          <w:color w:val="000000"/>
          <w:sz w:val="28"/>
          <w:szCs w:val="28"/>
        </w:rPr>
        <w:t>Основными условиями</w:t>
      </w:r>
      <w:r w:rsidRPr="00597BCD">
        <w:rPr>
          <w:rFonts w:ascii="Times New Roman" w:hAnsi="Times New Roman" w:cs="Times New Roman"/>
          <w:color w:val="000000"/>
          <w:sz w:val="28"/>
          <w:szCs w:val="28"/>
        </w:rPr>
        <w:t xml:space="preserve"> реализации Программы ВОСПИТАНИЯ в ДОО, являются: </w:t>
      </w:r>
    </w:p>
    <w:p w14:paraId="4D3C3926"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14:paraId="1A694F42"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14:paraId="55125265"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3) содействие и сотрудничество детей и взрослых, признание ребенка полноценным участником (субъектом) образовательных отношений; </w:t>
      </w:r>
    </w:p>
    <w:p w14:paraId="3AEFC81B"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4) формирование и поддержка инициативы детей в различных видах детской деятельности; </w:t>
      </w:r>
    </w:p>
    <w:p w14:paraId="1BDC7E5D"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5) активное привлечение ближайшего социального окружения к воспитанию ребенка. </w:t>
      </w:r>
    </w:p>
    <w:p w14:paraId="74E8855B"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b/>
          <w:i/>
          <w:color w:val="000000"/>
          <w:sz w:val="28"/>
          <w:szCs w:val="28"/>
        </w:rPr>
        <w:t>Задачами воспитания детей с ОВЗ</w:t>
      </w:r>
      <w:r w:rsidRPr="00597BCD">
        <w:rPr>
          <w:rFonts w:ascii="Times New Roman" w:hAnsi="Times New Roman" w:cs="Times New Roman"/>
          <w:color w:val="000000"/>
          <w:sz w:val="28"/>
          <w:szCs w:val="28"/>
        </w:rPr>
        <w:t xml:space="preserve"> в условиях ДОО являются: </w:t>
      </w:r>
    </w:p>
    <w:p w14:paraId="1750F084"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14:paraId="1727C68E"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2) формирование доброжелательного отношения к детям с ОВЗ и их семьям со стороны всех участников образовательных отношений; </w:t>
      </w:r>
    </w:p>
    <w:p w14:paraId="6BF8FDD1"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14:paraId="4A2E18A9"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14:paraId="6574EE39"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5) расширение у детей с различными нарушениями развития знаний и представлений об окружающем мире; </w:t>
      </w:r>
    </w:p>
    <w:p w14:paraId="51E3F0F3"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lastRenderedPageBreak/>
        <w:t xml:space="preserve">6) взаимодействие с семьей для обеспечения полноценного развития детей с ОВЗ; </w:t>
      </w:r>
    </w:p>
    <w:p w14:paraId="309F77DD"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7) охрана и укрепление физического и психического здоровья детей, в том числе их эмоционального благополучия; </w:t>
      </w:r>
    </w:p>
    <w:p w14:paraId="70C62E1A"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7DE38CF5" w14:textId="77777777" w:rsidR="00597BCD" w:rsidRPr="00597BCD" w:rsidRDefault="00597BCD" w:rsidP="00597BCD">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8"/>
          <w:szCs w:val="28"/>
        </w:rPr>
      </w:pPr>
    </w:p>
    <w:p w14:paraId="1DA39A67" w14:textId="77777777" w:rsidR="00597BCD" w:rsidRPr="00597BCD" w:rsidRDefault="00597BCD" w:rsidP="00597BCD">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8"/>
          <w:szCs w:val="28"/>
        </w:rPr>
      </w:pPr>
      <w:r w:rsidRPr="00597BCD">
        <w:rPr>
          <w:rFonts w:ascii="Times New Roman" w:hAnsi="Times New Roman" w:cs="Times New Roman"/>
          <w:b/>
          <w:color w:val="000000"/>
          <w:sz w:val="28"/>
          <w:szCs w:val="28"/>
        </w:rPr>
        <w:t>Психолого-педагогического сопровождения обучающихся, в том числе с ОВЗ и других категорий</w:t>
      </w:r>
      <w:r w:rsidRPr="00597BCD">
        <w:rPr>
          <w:rFonts w:ascii="Times New Roman" w:hAnsi="Times New Roman" w:cs="Times New Roman"/>
          <w:sz w:val="28"/>
          <w:szCs w:val="28"/>
        </w:rPr>
        <w:t>.</w:t>
      </w:r>
    </w:p>
    <w:tbl>
      <w:tblPr>
        <w:tblStyle w:val="aa"/>
        <w:tblW w:w="9606"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396"/>
        <w:gridCol w:w="3031"/>
        <w:gridCol w:w="3179"/>
      </w:tblGrid>
      <w:tr w:rsidR="00597BCD" w14:paraId="1BD6E399" w14:textId="77777777" w:rsidTr="00597BCD">
        <w:tc>
          <w:tcPr>
            <w:tcW w:w="33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671D96"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Направления психолого-педагогического сопровождения обучающихся</w:t>
            </w:r>
          </w:p>
        </w:tc>
        <w:tc>
          <w:tcPr>
            <w:tcW w:w="303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6E6D7DD"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Привлечение специалистов других организаций (образовательных, социальных, правоохранительных и других).</w:t>
            </w:r>
          </w:p>
        </w:tc>
        <w:tc>
          <w:tcPr>
            <w:tcW w:w="3179"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0F400FE"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Документы (договора, соглашения и другое)</w:t>
            </w:r>
          </w:p>
        </w:tc>
      </w:tr>
      <w:tr w:rsidR="00597BCD" w14:paraId="1C71EA46" w14:textId="77777777" w:rsidTr="00597BCD">
        <w:tc>
          <w:tcPr>
            <w:tcW w:w="339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DE61776"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 </w:t>
            </w:r>
          </w:p>
        </w:tc>
        <w:tc>
          <w:tcPr>
            <w:tcW w:w="303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F1ECA28"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Медики, ПМПК, Соцзащита, опека</w:t>
            </w:r>
          </w:p>
        </w:tc>
        <w:tc>
          <w:tcPr>
            <w:tcW w:w="31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B3E3486"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 </w:t>
            </w:r>
          </w:p>
        </w:tc>
      </w:tr>
    </w:tbl>
    <w:p w14:paraId="593540FE" w14:textId="77777777" w:rsidR="00597BCD" w:rsidRDefault="00597BCD" w:rsidP="00597BCD">
      <w:pPr>
        <w:pBdr>
          <w:top w:val="none" w:sz="4" w:space="0" w:color="000000"/>
          <w:left w:val="none" w:sz="4" w:space="0" w:color="000000"/>
          <w:bottom w:val="none" w:sz="4" w:space="0" w:color="000000"/>
          <w:right w:val="none" w:sz="4" w:space="0" w:color="000000"/>
        </w:pBdr>
        <w:shd w:val="clear" w:color="FFFFFF" w:fill="FFFFFF"/>
        <w:ind w:left="567"/>
        <w:rPr>
          <w:szCs w:val="23"/>
        </w:rPr>
      </w:pPr>
    </w:p>
    <w:p w14:paraId="54DBDBBA" w14:textId="77777777" w:rsidR="00B86AA3" w:rsidRPr="00B86AA3" w:rsidRDefault="00B86AA3" w:rsidP="00B86AA3">
      <w:pPr>
        <w:ind w:firstLine="709"/>
        <w:jc w:val="center"/>
        <w:rPr>
          <w:rFonts w:ascii="Times New Roman" w:hAnsi="Times New Roman" w:cs="Times New Roman"/>
          <w:i/>
          <w:sz w:val="28"/>
          <w:szCs w:val="28"/>
          <w:u w:val="single"/>
        </w:rPr>
      </w:pPr>
      <w:r w:rsidRPr="00B86AA3">
        <w:rPr>
          <w:rFonts w:ascii="Times New Roman" w:hAnsi="Times New Roman" w:cs="Times New Roman"/>
          <w:i/>
          <w:sz w:val="28"/>
          <w:szCs w:val="28"/>
          <w:u w:val="single"/>
        </w:rPr>
        <w:t>Психолого-педагогические условия, обеспечивающие развитие ребенка.</w:t>
      </w:r>
    </w:p>
    <w:p w14:paraId="118951A1" w14:textId="4B4F96A0" w:rsidR="00B86AA3" w:rsidRPr="00B86AA3" w:rsidRDefault="00B86AA3" w:rsidP="00B86AA3">
      <w:pPr>
        <w:ind w:firstLine="709"/>
        <w:jc w:val="both"/>
        <w:rPr>
          <w:rFonts w:ascii="Times New Roman" w:hAnsi="Times New Roman" w:cs="Times New Roman"/>
          <w:sz w:val="28"/>
          <w:szCs w:val="28"/>
        </w:rPr>
      </w:pPr>
      <w:bookmarkStart w:id="24" w:name="sub_1360"/>
      <w:r w:rsidRPr="00B86AA3">
        <w:rPr>
          <w:rFonts w:ascii="Times New Roman" w:hAnsi="Times New Roman" w:cs="Times New Roman"/>
          <w:sz w:val="28"/>
          <w:szCs w:val="28"/>
        </w:rPr>
        <w:t xml:space="preserve"> Психолого-педагогические условия, обеспечивающие развитие ребенка с нарушениями слуха. Программа предполагает создание следующих психолого-педагогических условий, обеспечивающих образование глухого, слабослышащего или позднооглохшего ребенка, ребенка с КИ раннего и дошкольного возраста в соответствии с его особыми образовательными потребностями:</w:t>
      </w:r>
    </w:p>
    <w:bookmarkEnd w:id="24"/>
    <w:p w14:paraId="5C0D45E8"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1. Личностно-порождающее взаимодействие педагогических работников с детьми, предполагающее создание таких ситуаций, в которых каждому глухому, слабослышащему или позднооглохшему ребенку, ребенку с КИ предоставляется возможность выбора деятельности, партнера, средств и жизненных навыков; обеспечивается опора на его личный опыт при освоении новых знаний и жизненных навыков.</w:t>
      </w:r>
    </w:p>
    <w:p w14:paraId="043FCCDF"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2. Ориентированность педагогической оценки на относительные показатели детской успешности, то есть сравнение нынешних и предыдущих достижений глухого, слабослышащего или позднооглохшего ребенка, ребенка с КИ раннего и дошкольного возраста, стимулирование самооценки.</w:t>
      </w:r>
    </w:p>
    <w:p w14:paraId="1EA33698"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3. Формирование игры как важнейшего фактора развития ребенка с нарушенным слухом раннего и дошкольного возраста.</w:t>
      </w:r>
    </w:p>
    <w:p w14:paraId="767225CE"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lastRenderedPageBreak/>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нарушенным слухом и сохранению его индивидуальности.</w:t>
      </w:r>
    </w:p>
    <w:p w14:paraId="14213FB5"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глухого, слабослышащего или позднооглохшего ребенка, ребенка с КИ.</w:t>
      </w:r>
    </w:p>
    <w:p w14:paraId="5A95BD92"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6. Участие семьи как необходимое условие для полноценного развития глухого, слабослышащего или позднооглохшего ребенка раннего и дошкольного возраста. Обязательное участие семьи как необходимое условие для полноценного развития ребенка после КИ раннего и дошкольного возраста.</w:t>
      </w:r>
    </w:p>
    <w:p w14:paraId="3D967A6F"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7. Профессиональное развитие педагогических работников,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14:paraId="40A49AA5" w14:textId="38755C9F" w:rsidR="007B7A5D" w:rsidRDefault="007B7A5D" w:rsidP="007B7A5D">
      <w:pPr>
        <w:ind w:firstLine="709"/>
        <w:jc w:val="center"/>
        <w:rPr>
          <w:rFonts w:ascii="Times New Roman" w:hAnsi="Times New Roman" w:cs="Times New Roman"/>
          <w:sz w:val="28"/>
          <w:szCs w:val="28"/>
        </w:rPr>
      </w:pPr>
      <w:r w:rsidRPr="007B7A5D">
        <w:rPr>
          <w:rFonts w:ascii="Times New Roman" w:hAnsi="Times New Roman" w:cs="Times New Roman"/>
          <w:i/>
          <w:sz w:val="28"/>
          <w:szCs w:val="28"/>
          <w:u w:val="single"/>
        </w:rPr>
        <w:t>Психолого-педагогические условия, обеспечивающие развитие ребенка с ТНР.</w:t>
      </w:r>
    </w:p>
    <w:p w14:paraId="2C0D8E49" w14:textId="05CD8509" w:rsidR="007B7A5D" w:rsidRPr="007B7A5D" w:rsidRDefault="007B7A5D" w:rsidP="007B7A5D">
      <w:pPr>
        <w:ind w:firstLine="709"/>
        <w:jc w:val="both"/>
        <w:rPr>
          <w:rFonts w:ascii="Times New Roman" w:hAnsi="Times New Roman" w:cs="Times New Roman"/>
          <w:sz w:val="28"/>
          <w:szCs w:val="28"/>
        </w:rPr>
      </w:pPr>
      <w:r w:rsidRPr="007B7A5D">
        <w:rPr>
          <w:rFonts w:ascii="Times New Roman" w:hAnsi="Times New Roman" w:cs="Times New Roman"/>
          <w:sz w:val="28"/>
          <w:szCs w:val="28"/>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14:paraId="1F18453D" w14:textId="77777777" w:rsidR="007B7A5D" w:rsidRPr="007B7A5D" w:rsidRDefault="007B7A5D" w:rsidP="007B7A5D">
      <w:pPr>
        <w:ind w:firstLine="709"/>
        <w:jc w:val="both"/>
        <w:rPr>
          <w:rFonts w:ascii="Times New Roman" w:hAnsi="Times New Roman" w:cs="Times New Roman"/>
          <w:sz w:val="28"/>
          <w:szCs w:val="28"/>
        </w:rPr>
      </w:pPr>
      <w:r w:rsidRPr="007B7A5D">
        <w:rPr>
          <w:rFonts w:ascii="Times New Roman" w:hAnsi="Times New Roman" w:cs="Times New Roman"/>
          <w:sz w:val="28"/>
          <w:szCs w:val="28"/>
        </w:rPr>
        <w:t>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14:paraId="0124E9EA" w14:textId="77777777" w:rsidR="007B7A5D" w:rsidRPr="007B7A5D" w:rsidRDefault="007B7A5D" w:rsidP="007B7A5D">
      <w:pPr>
        <w:ind w:firstLine="709"/>
        <w:jc w:val="both"/>
        <w:rPr>
          <w:rFonts w:ascii="Times New Roman" w:hAnsi="Times New Roman" w:cs="Times New Roman"/>
          <w:sz w:val="28"/>
          <w:szCs w:val="28"/>
        </w:rPr>
      </w:pPr>
      <w:r w:rsidRPr="007B7A5D">
        <w:rPr>
          <w:rFonts w:ascii="Times New Roman" w:hAnsi="Times New Roman" w:cs="Times New Roman"/>
          <w:sz w:val="28"/>
          <w:szCs w:val="28"/>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14:paraId="002E64B1" w14:textId="77777777" w:rsidR="007B7A5D" w:rsidRPr="007B7A5D" w:rsidRDefault="007B7A5D" w:rsidP="007B7A5D">
      <w:pPr>
        <w:ind w:firstLine="709"/>
        <w:jc w:val="both"/>
        <w:rPr>
          <w:rFonts w:ascii="Times New Roman" w:hAnsi="Times New Roman" w:cs="Times New Roman"/>
          <w:sz w:val="28"/>
          <w:szCs w:val="28"/>
        </w:rPr>
      </w:pPr>
      <w:r w:rsidRPr="007B7A5D">
        <w:rPr>
          <w:rFonts w:ascii="Times New Roman" w:hAnsi="Times New Roman" w:cs="Times New Roman"/>
          <w:sz w:val="28"/>
          <w:szCs w:val="28"/>
        </w:rPr>
        <w:lastRenderedPageBreak/>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14:paraId="0ED99400" w14:textId="77777777" w:rsidR="007B7A5D" w:rsidRPr="007B7A5D" w:rsidRDefault="007B7A5D" w:rsidP="007B7A5D">
      <w:pPr>
        <w:ind w:firstLine="709"/>
        <w:jc w:val="both"/>
        <w:rPr>
          <w:rFonts w:ascii="Times New Roman" w:hAnsi="Times New Roman" w:cs="Times New Roman"/>
          <w:sz w:val="28"/>
          <w:szCs w:val="28"/>
        </w:rPr>
      </w:pPr>
      <w:r w:rsidRPr="007B7A5D">
        <w:rPr>
          <w:rFonts w:ascii="Times New Roman" w:hAnsi="Times New Roman" w:cs="Times New Roman"/>
          <w:sz w:val="28"/>
          <w:szCs w:val="28"/>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14:paraId="4C0F7DBB" w14:textId="77777777" w:rsidR="007B7A5D" w:rsidRPr="007B7A5D" w:rsidRDefault="007B7A5D" w:rsidP="007B7A5D">
      <w:pPr>
        <w:ind w:firstLine="709"/>
        <w:jc w:val="both"/>
        <w:rPr>
          <w:rFonts w:ascii="Times New Roman" w:hAnsi="Times New Roman" w:cs="Times New Roman"/>
          <w:sz w:val="28"/>
          <w:szCs w:val="28"/>
        </w:rPr>
      </w:pPr>
      <w:r w:rsidRPr="007B7A5D">
        <w:rPr>
          <w:rFonts w:ascii="Times New Roman" w:hAnsi="Times New Roman" w:cs="Times New Roman"/>
          <w:sz w:val="28"/>
          <w:szCs w:val="28"/>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14:paraId="09574614" w14:textId="77777777" w:rsidR="007B7A5D" w:rsidRDefault="007B7A5D" w:rsidP="007B7A5D">
      <w:pPr>
        <w:ind w:firstLine="709"/>
        <w:jc w:val="both"/>
        <w:rPr>
          <w:rFonts w:ascii="Times New Roman" w:hAnsi="Times New Roman" w:cs="Times New Roman"/>
          <w:sz w:val="28"/>
          <w:szCs w:val="28"/>
        </w:rPr>
      </w:pPr>
      <w:r w:rsidRPr="007B7A5D">
        <w:rPr>
          <w:rFonts w:ascii="Times New Roman" w:hAnsi="Times New Roman" w:cs="Times New Roman"/>
          <w:sz w:val="28"/>
          <w:szCs w:val="28"/>
        </w:rPr>
        <w:t>6. Участие семьи как необходимое условие для полноценного развития ребенка дошкольного возраста с тяжелыми нарушениями речи.</w:t>
      </w:r>
    </w:p>
    <w:p w14:paraId="79BF8DA4" w14:textId="57B89992" w:rsidR="00285B42" w:rsidRPr="00285B42" w:rsidRDefault="00285B42" w:rsidP="00285B42">
      <w:pPr>
        <w:shd w:val="clear" w:color="auto" w:fill="FFFFFF"/>
        <w:spacing w:after="255" w:line="270" w:lineRule="atLeast"/>
        <w:jc w:val="center"/>
        <w:rPr>
          <w:rFonts w:ascii="Times New Roman" w:hAnsi="Times New Roman" w:cs="Times New Roman"/>
          <w:i/>
          <w:color w:val="000000" w:themeColor="text1"/>
          <w:sz w:val="28"/>
          <w:szCs w:val="28"/>
          <w:u w:val="single"/>
        </w:rPr>
      </w:pPr>
      <w:r w:rsidRPr="00285B42">
        <w:rPr>
          <w:rFonts w:ascii="Times New Roman" w:hAnsi="Times New Roman" w:cs="Times New Roman"/>
          <w:i/>
          <w:color w:val="000000" w:themeColor="text1"/>
          <w:sz w:val="28"/>
          <w:szCs w:val="28"/>
          <w:u w:val="single"/>
        </w:rPr>
        <w:t>Требования к условиям работы с особыми категориями детей.</w:t>
      </w:r>
    </w:p>
    <w:p w14:paraId="44A9C0CB" w14:textId="77777777" w:rsidR="00285B42" w:rsidRPr="00285B42" w:rsidRDefault="00285B42" w:rsidP="00285B42">
      <w:pPr>
        <w:shd w:val="clear" w:color="auto" w:fill="FFFFFF"/>
        <w:spacing w:after="255" w:line="270" w:lineRule="atLeast"/>
        <w:jc w:val="center"/>
        <w:rPr>
          <w:rFonts w:ascii="Times New Roman" w:hAnsi="Times New Roman" w:cs="Times New Roman"/>
          <w:color w:val="000000" w:themeColor="text1"/>
          <w:sz w:val="28"/>
          <w:szCs w:val="28"/>
        </w:rPr>
      </w:pPr>
      <w:r w:rsidRPr="00285B42">
        <w:rPr>
          <w:rFonts w:ascii="Times New Roman" w:hAnsi="Times New Roman" w:cs="Times New Roman"/>
          <w:color w:val="000000" w:themeColor="text1"/>
          <w:sz w:val="28"/>
          <w:szCs w:val="28"/>
        </w:rPr>
        <w:t>Программа предполагает создание следующих условий, обеспечивающих достижение целевых ориентиров в работе с особыми категориями детей:</w:t>
      </w:r>
    </w:p>
    <w:tbl>
      <w:tblPr>
        <w:tblStyle w:val="aa"/>
        <w:tblW w:w="9606" w:type="dxa"/>
        <w:tblLayout w:type="fixed"/>
        <w:tblLook w:val="04A0" w:firstRow="1" w:lastRow="0" w:firstColumn="1" w:lastColumn="0" w:noHBand="0" w:noVBand="1"/>
      </w:tblPr>
      <w:tblGrid>
        <w:gridCol w:w="2409"/>
        <w:gridCol w:w="7197"/>
      </w:tblGrid>
      <w:tr w:rsidR="00285B42" w14:paraId="5CE6C4F4" w14:textId="77777777" w:rsidTr="00285B42">
        <w:tc>
          <w:tcPr>
            <w:tcW w:w="2409" w:type="dxa"/>
            <w:tcMar>
              <w:top w:w="0" w:type="dxa"/>
              <w:left w:w="108" w:type="dxa"/>
              <w:bottom w:w="0" w:type="dxa"/>
              <w:right w:w="108" w:type="dxa"/>
            </w:tcMar>
          </w:tcPr>
          <w:p w14:paraId="3F55FB18"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xml:space="preserve">Условия </w:t>
            </w:r>
          </w:p>
        </w:tc>
        <w:tc>
          <w:tcPr>
            <w:tcW w:w="7197" w:type="dxa"/>
            <w:tcMar>
              <w:top w:w="0" w:type="dxa"/>
              <w:left w:w="108" w:type="dxa"/>
              <w:bottom w:w="0" w:type="dxa"/>
              <w:right w:w="108" w:type="dxa"/>
            </w:tcMar>
          </w:tcPr>
          <w:p w14:paraId="608EAF45"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Содержание</w:t>
            </w:r>
          </w:p>
        </w:tc>
      </w:tr>
      <w:tr w:rsidR="00285B42" w14:paraId="5F585E45" w14:textId="77777777" w:rsidTr="00285B42">
        <w:tc>
          <w:tcPr>
            <w:tcW w:w="2409" w:type="dxa"/>
            <w:tcMar>
              <w:top w:w="0" w:type="dxa"/>
              <w:left w:w="108" w:type="dxa"/>
              <w:bottom w:w="0" w:type="dxa"/>
              <w:right w:w="108" w:type="dxa"/>
            </w:tcMar>
          </w:tcPr>
          <w:p w14:paraId="1C1EAB25"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Направленное на формирование личности взаимодействие взрослых с детьми</w:t>
            </w:r>
          </w:p>
        </w:tc>
        <w:tc>
          <w:tcPr>
            <w:tcW w:w="7197" w:type="dxa"/>
            <w:tcMar>
              <w:top w:w="0" w:type="dxa"/>
              <w:left w:w="108" w:type="dxa"/>
              <w:bottom w:w="0" w:type="dxa"/>
              <w:right w:w="108" w:type="dxa"/>
            </w:tcMar>
          </w:tcPr>
          <w:p w14:paraId="5F98707F" w14:textId="77777777" w:rsidR="00285B42" w:rsidRPr="00285B42" w:rsidRDefault="00285B42" w:rsidP="008C750B">
            <w:pPr>
              <w:pStyle w:val="a6"/>
              <w:numPr>
                <w:ilvl w:val="0"/>
                <w:numId w:val="21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color w:val="000000"/>
              </w:rPr>
            </w:pPr>
            <w:r w:rsidRPr="00285B42">
              <w:rPr>
                <w:rFonts w:ascii="Times New Roman" w:hAnsi="Times New Roman" w:cs="Times New Roman"/>
                <w:color w:val="000000"/>
              </w:rPr>
              <w:t xml:space="preserve">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w:t>
            </w:r>
          </w:p>
          <w:p w14:paraId="7620B1F8" w14:textId="77777777" w:rsidR="00285B42" w:rsidRPr="00285B42" w:rsidRDefault="00285B42" w:rsidP="008C750B">
            <w:pPr>
              <w:pStyle w:val="a6"/>
              <w:numPr>
                <w:ilvl w:val="0"/>
                <w:numId w:val="214"/>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285B42">
              <w:rPr>
                <w:rFonts w:ascii="Times New Roman" w:hAnsi="Times New Roman" w:cs="Times New Roman"/>
                <w:color w:val="000000"/>
              </w:rPr>
              <w:t>учитываются особенности деятельности, средств её реализации, ограниченный объем личного опыта детей особых категорий.</w:t>
            </w:r>
          </w:p>
        </w:tc>
      </w:tr>
      <w:tr w:rsidR="00285B42" w14:paraId="1C809AB5" w14:textId="77777777" w:rsidTr="00285B42">
        <w:tc>
          <w:tcPr>
            <w:tcW w:w="2409" w:type="dxa"/>
            <w:tcMar>
              <w:top w:w="0" w:type="dxa"/>
              <w:left w:w="108" w:type="dxa"/>
              <w:bottom w:w="0" w:type="dxa"/>
              <w:right w:w="108" w:type="dxa"/>
            </w:tcMar>
          </w:tcPr>
          <w:p w14:paraId="5C255B8D"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Формирование игры как важнейшего фактора воспитания и развития ребёнка с особыми образовательными потребностями</w:t>
            </w:r>
          </w:p>
        </w:tc>
        <w:tc>
          <w:tcPr>
            <w:tcW w:w="7197" w:type="dxa"/>
            <w:tcMar>
              <w:top w:w="0" w:type="dxa"/>
              <w:left w:w="108" w:type="dxa"/>
              <w:bottom w:w="0" w:type="dxa"/>
              <w:right w:w="108" w:type="dxa"/>
            </w:tcMar>
          </w:tcPr>
          <w:p w14:paraId="20360BF0" w14:textId="77777777" w:rsidR="00285B42" w:rsidRPr="00285B42" w:rsidRDefault="00285B42" w:rsidP="008C750B">
            <w:pPr>
              <w:pStyle w:val="a6"/>
              <w:numPr>
                <w:ilvl w:val="0"/>
                <w:numId w:val="215"/>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285B42">
              <w:rPr>
                <w:rFonts w:ascii="Times New Roman" w:hAnsi="Times New Roman" w:cs="Times New Roman"/>
                <w:color w:val="000000"/>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5474B640"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w:t>
            </w:r>
          </w:p>
        </w:tc>
      </w:tr>
      <w:tr w:rsidR="00285B42" w14:paraId="389DC7AC" w14:textId="77777777" w:rsidTr="00285B42">
        <w:tc>
          <w:tcPr>
            <w:tcW w:w="2409" w:type="dxa"/>
            <w:tcMar>
              <w:top w:w="0" w:type="dxa"/>
              <w:left w:w="108" w:type="dxa"/>
              <w:bottom w:w="0" w:type="dxa"/>
              <w:right w:w="108" w:type="dxa"/>
            </w:tcMar>
          </w:tcPr>
          <w:p w14:paraId="0CBBC2FC"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Создание воспитывающей среды</w:t>
            </w:r>
          </w:p>
        </w:tc>
        <w:tc>
          <w:tcPr>
            <w:tcW w:w="7197" w:type="dxa"/>
            <w:tcMar>
              <w:top w:w="0" w:type="dxa"/>
              <w:left w:w="108" w:type="dxa"/>
              <w:bottom w:w="0" w:type="dxa"/>
              <w:right w:w="108" w:type="dxa"/>
            </w:tcMar>
          </w:tcPr>
          <w:p w14:paraId="1A33FDFD" w14:textId="77777777" w:rsidR="00285B42" w:rsidRPr="00285B42" w:rsidRDefault="00285B42" w:rsidP="008C750B">
            <w:pPr>
              <w:pStyle w:val="a6"/>
              <w:numPr>
                <w:ilvl w:val="0"/>
                <w:numId w:val="216"/>
              </w:numPr>
              <w:pBdr>
                <w:top w:val="none" w:sz="4" w:space="0" w:color="000000"/>
                <w:left w:val="none" w:sz="4" w:space="0" w:color="000000"/>
                <w:bottom w:val="none" w:sz="4" w:space="0" w:color="000000"/>
                <w:right w:val="none" w:sz="4" w:space="0" w:color="000000"/>
              </w:pBdr>
              <w:shd w:val="clear" w:color="FFFFFF" w:fill="FFFFFF"/>
              <w:spacing w:line="264" w:lineRule="auto"/>
              <w:ind w:left="283" w:firstLine="0"/>
              <w:jc w:val="both"/>
              <w:rPr>
                <w:rFonts w:ascii="Times New Roman" w:hAnsi="Times New Roman" w:cs="Times New Roman"/>
              </w:rPr>
            </w:pPr>
            <w:r w:rsidRPr="00285B42">
              <w:rPr>
                <w:rFonts w:ascii="Times New Roman" w:hAnsi="Times New Roman" w:cs="Times New Roman"/>
                <w:color w:val="000000"/>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57A38E7A"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w:t>
            </w:r>
          </w:p>
        </w:tc>
      </w:tr>
      <w:tr w:rsidR="00285B42" w14:paraId="3A2BA898" w14:textId="77777777" w:rsidTr="00285B42">
        <w:tc>
          <w:tcPr>
            <w:tcW w:w="2409" w:type="dxa"/>
            <w:tcMar>
              <w:top w:w="0" w:type="dxa"/>
              <w:left w:w="108" w:type="dxa"/>
              <w:bottom w:w="0" w:type="dxa"/>
              <w:right w:w="108" w:type="dxa"/>
            </w:tcMar>
          </w:tcPr>
          <w:p w14:paraId="1801D3CC"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Доступность воспитательных мероприятий</w:t>
            </w:r>
          </w:p>
        </w:tc>
        <w:tc>
          <w:tcPr>
            <w:tcW w:w="7197" w:type="dxa"/>
            <w:tcMar>
              <w:top w:w="0" w:type="dxa"/>
              <w:left w:w="108" w:type="dxa"/>
              <w:bottom w:w="0" w:type="dxa"/>
              <w:right w:w="108" w:type="dxa"/>
            </w:tcMar>
          </w:tcPr>
          <w:p w14:paraId="1927096F" w14:textId="77777777" w:rsidR="00285B42" w:rsidRPr="00285B42" w:rsidRDefault="00285B42" w:rsidP="008C750B">
            <w:pPr>
              <w:pStyle w:val="a6"/>
              <w:numPr>
                <w:ilvl w:val="0"/>
                <w:numId w:val="217"/>
              </w:numPr>
              <w:pBdr>
                <w:top w:val="none" w:sz="4" w:space="0" w:color="000000"/>
                <w:left w:val="none" w:sz="4" w:space="0" w:color="000000"/>
                <w:bottom w:val="none" w:sz="4" w:space="0" w:color="000000"/>
                <w:right w:val="none" w:sz="4" w:space="0" w:color="000000"/>
              </w:pBdr>
              <w:shd w:val="clear" w:color="FFFFFF" w:fill="FFFFFF"/>
              <w:spacing w:line="264" w:lineRule="auto"/>
              <w:ind w:left="283" w:firstLine="0"/>
              <w:jc w:val="both"/>
              <w:rPr>
                <w:rFonts w:ascii="Times New Roman" w:hAnsi="Times New Roman" w:cs="Times New Roman"/>
              </w:rPr>
            </w:pPr>
            <w:r w:rsidRPr="00285B42">
              <w:rPr>
                <w:rFonts w:ascii="Times New Roman" w:hAnsi="Times New Roman" w:cs="Times New Roman"/>
                <w:color w:val="000000"/>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14:paraId="09A1B661" w14:textId="77777777" w:rsidR="00285B42" w:rsidRPr="00285B42" w:rsidRDefault="00285B42" w:rsidP="008C750B">
            <w:pPr>
              <w:pStyle w:val="a6"/>
              <w:numPr>
                <w:ilvl w:val="0"/>
                <w:numId w:val="217"/>
              </w:numPr>
              <w:pBdr>
                <w:top w:val="none" w:sz="4" w:space="0" w:color="000000"/>
                <w:left w:val="none" w:sz="4" w:space="0" w:color="000000"/>
                <w:bottom w:val="none" w:sz="4" w:space="0" w:color="000000"/>
                <w:right w:val="none" w:sz="4" w:space="0" w:color="000000"/>
              </w:pBdr>
              <w:shd w:val="clear" w:color="FFFFFF" w:fill="FFFFFF"/>
              <w:spacing w:line="264" w:lineRule="auto"/>
              <w:ind w:left="283" w:firstLine="0"/>
              <w:jc w:val="both"/>
              <w:rPr>
                <w:rFonts w:ascii="Times New Roman" w:hAnsi="Times New Roman" w:cs="Times New Roman"/>
              </w:rPr>
            </w:pPr>
            <w:r w:rsidRPr="00285B42">
              <w:rPr>
                <w:rFonts w:ascii="Times New Roman" w:hAnsi="Times New Roman" w:cs="Times New Roman"/>
                <w:color w:val="000000"/>
              </w:rPr>
              <w:t xml:space="preserve">речь идет не только о физической доступности, но и об интеллектуальной, когда созданные условия воспитания и </w:t>
            </w:r>
            <w:r w:rsidRPr="00285B42">
              <w:rPr>
                <w:rFonts w:ascii="Times New Roman" w:hAnsi="Times New Roman" w:cs="Times New Roman"/>
                <w:color w:val="000000"/>
              </w:rPr>
              <w:lastRenderedPageBreak/>
              <w:t>применяемые правила должны быть понятны ребёнку с особыми образовательными потребностями;</w:t>
            </w:r>
          </w:p>
          <w:p w14:paraId="1BDE4C8E"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w:t>
            </w:r>
          </w:p>
        </w:tc>
      </w:tr>
      <w:tr w:rsidR="00285B42" w14:paraId="20B6EF1C" w14:textId="77777777" w:rsidTr="00285B42">
        <w:tc>
          <w:tcPr>
            <w:tcW w:w="2409" w:type="dxa"/>
            <w:tcMar>
              <w:top w:w="0" w:type="dxa"/>
              <w:left w:w="108" w:type="dxa"/>
              <w:bottom w:w="0" w:type="dxa"/>
              <w:right w:w="108" w:type="dxa"/>
            </w:tcMar>
          </w:tcPr>
          <w:p w14:paraId="37EFB439"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lastRenderedPageBreak/>
              <w:t>Участие семьи</w:t>
            </w:r>
          </w:p>
        </w:tc>
        <w:tc>
          <w:tcPr>
            <w:tcW w:w="7197" w:type="dxa"/>
            <w:tcMar>
              <w:top w:w="0" w:type="dxa"/>
              <w:left w:w="108" w:type="dxa"/>
              <w:bottom w:w="0" w:type="dxa"/>
              <w:right w:w="108" w:type="dxa"/>
            </w:tcMar>
          </w:tcPr>
          <w:p w14:paraId="01E1C2DB" w14:textId="77777777" w:rsidR="00285B42" w:rsidRPr="00285B42" w:rsidRDefault="00285B42" w:rsidP="008C750B">
            <w:pPr>
              <w:pStyle w:val="a6"/>
              <w:numPr>
                <w:ilvl w:val="0"/>
                <w:numId w:val="218"/>
              </w:numPr>
              <w:pBdr>
                <w:top w:val="none" w:sz="4" w:space="0" w:color="000000"/>
                <w:left w:val="none" w:sz="4" w:space="0" w:color="000000"/>
                <w:bottom w:val="none" w:sz="4" w:space="0" w:color="000000"/>
                <w:right w:val="none" w:sz="4" w:space="0" w:color="000000"/>
              </w:pBdr>
              <w:shd w:val="clear" w:color="FFFFFF" w:fill="FFFFFF"/>
              <w:spacing w:line="264" w:lineRule="auto"/>
              <w:ind w:left="283" w:firstLine="0"/>
              <w:jc w:val="both"/>
              <w:rPr>
                <w:rFonts w:ascii="Times New Roman" w:hAnsi="Times New Roman" w:cs="Times New Roman"/>
              </w:rPr>
            </w:pPr>
            <w:r w:rsidRPr="00285B42">
              <w:rPr>
                <w:rFonts w:ascii="Times New Roman" w:hAnsi="Times New Roman" w:cs="Times New Roman"/>
                <w:color w:val="000000"/>
              </w:rPr>
              <w:t>необходимое условие для полноценного воспитания ребёнка дошкольного возраста с особыми образовательными потребностями.</w:t>
            </w:r>
          </w:p>
          <w:p w14:paraId="4CFCFE5C"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w:t>
            </w:r>
          </w:p>
        </w:tc>
      </w:tr>
    </w:tbl>
    <w:p w14:paraId="24FFCDEE" w14:textId="77777777" w:rsidR="00285B42" w:rsidRDefault="00285B42" w:rsidP="00285B42">
      <w:pPr>
        <w:ind w:firstLine="357"/>
        <w:rPr>
          <w:b/>
          <w:bCs/>
        </w:rPr>
      </w:pPr>
    </w:p>
    <w:p w14:paraId="204F9B76" w14:textId="77777777" w:rsidR="00A42A75" w:rsidRPr="00A42A75" w:rsidRDefault="00A42A75" w:rsidP="00A42A75">
      <w:pPr>
        <w:ind w:firstLine="709"/>
        <w:jc w:val="both"/>
        <w:rPr>
          <w:rFonts w:ascii="Times New Roman" w:hAnsi="Times New Roman" w:cs="Times New Roman"/>
          <w:i/>
          <w:sz w:val="28"/>
          <w:szCs w:val="28"/>
          <w:u w:val="single"/>
        </w:rPr>
      </w:pPr>
      <w:r w:rsidRPr="00A42A75">
        <w:rPr>
          <w:rFonts w:ascii="Times New Roman" w:hAnsi="Times New Roman" w:cs="Times New Roman"/>
          <w:i/>
          <w:sz w:val="28"/>
          <w:szCs w:val="28"/>
          <w:u w:val="single"/>
        </w:rPr>
        <w:t>Организация образовательного процесса для обучающихся с ОВЗ и обучающихся-инвалидов предполагает соблюдение следующих позиций:</w:t>
      </w:r>
    </w:p>
    <w:p w14:paraId="290BBDEF" w14:textId="5F8F1DC4" w:rsidR="00A42A75" w:rsidRPr="00A42A75" w:rsidRDefault="00A42A75" w:rsidP="00A42A75">
      <w:pPr>
        <w:ind w:firstLine="709"/>
        <w:jc w:val="both"/>
        <w:rPr>
          <w:rFonts w:ascii="Times New Roman" w:hAnsi="Times New Roman" w:cs="Times New Roman"/>
          <w:sz w:val="28"/>
          <w:szCs w:val="28"/>
        </w:rPr>
      </w:pPr>
      <w:r w:rsidRPr="00A42A75">
        <w:rPr>
          <w:rFonts w:ascii="Times New Roman" w:hAnsi="Times New Roman" w:cs="Times New Roman"/>
          <w:sz w:val="28"/>
          <w:szCs w:val="28"/>
        </w:rPr>
        <w:t xml:space="preserve">1) расписание и содержание занятий с обучающимися с ОВЗ строится педагогическими работниками </w:t>
      </w:r>
      <w:r w:rsidR="003771C2">
        <w:rPr>
          <w:rFonts w:ascii="Times New Roman" w:hAnsi="Times New Roman" w:cs="Times New Roman"/>
          <w:sz w:val="28"/>
          <w:szCs w:val="28"/>
        </w:rPr>
        <w:t>ДОУ</w:t>
      </w:r>
      <w:r w:rsidRPr="00A42A75">
        <w:rPr>
          <w:rFonts w:ascii="Times New Roman" w:hAnsi="Times New Roman" w:cs="Times New Roman"/>
          <w:sz w:val="28"/>
          <w:szCs w:val="28"/>
        </w:rPr>
        <w:t xml:space="preserve"> в соответствии с АОП ДО, разработанным индивидуальным образовательным маршрутом с учетом рекомендаций ПМПК и (или) ИПРА для ребенка-инвалида;</w:t>
      </w:r>
    </w:p>
    <w:p w14:paraId="428238EA" w14:textId="77777777" w:rsidR="00A42A75" w:rsidRPr="00A42A75" w:rsidRDefault="00A42A75" w:rsidP="00A42A75">
      <w:pPr>
        <w:ind w:firstLine="709"/>
        <w:jc w:val="both"/>
        <w:rPr>
          <w:rFonts w:ascii="Times New Roman" w:hAnsi="Times New Roman" w:cs="Times New Roman"/>
          <w:sz w:val="28"/>
          <w:szCs w:val="28"/>
        </w:rPr>
      </w:pPr>
      <w:r w:rsidRPr="00A42A75">
        <w:rPr>
          <w:rFonts w:ascii="Times New Roman" w:hAnsi="Times New Roman" w:cs="Times New Roman"/>
          <w:sz w:val="28"/>
          <w:szCs w:val="28"/>
        </w:rPr>
        <w:t>2) создание специальной среды;</w:t>
      </w:r>
    </w:p>
    <w:p w14:paraId="18CE409A" w14:textId="77777777" w:rsidR="00A42A75" w:rsidRPr="00A42A75" w:rsidRDefault="00A42A75" w:rsidP="00A42A75">
      <w:pPr>
        <w:ind w:firstLine="709"/>
        <w:jc w:val="both"/>
        <w:rPr>
          <w:rFonts w:ascii="Times New Roman" w:hAnsi="Times New Roman" w:cs="Times New Roman"/>
          <w:sz w:val="28"/>
          <w:szCs w:val="28"/>
        </w:rPr>
      </w:pPr>
      <w:r w:rsidRPr="00A42A75">
        <w:rPr>
          <w:rFonts w:ascii="Times New Roman" w:hAnsi="Times New Roman" w:cs="Times New Roman"/>
          <w:sz w:val="28"/>
          <w:szCs w:val="28"/>
        </w:rPr>
        <w:t>3) предоставление услуг ассистента (помощника), если это прописано в заключении ПМПК;</w:t>
      </w:r>
    </w:p>
    <w:p w14:paraId="3B911462" w14:textId="77777777" w:rsidR="00A42A75" w:rsidRPr="00A42A75" w:rsidRDefault="00A42A75" w:rsidP="00A42A75">
      <w:pPr>
        <w:ind w:firstLine="709"/>
        <w:jc w:val="both"/>
        <w:rPr>
          <w:rFonts w:ascii="Times New Roman" w:hAnsi="Times New Roman" w:cs="Times New Roman"/>
          <w:sz w:val="28"/>
          <w:szCs w:val="28"/>
        </w:rPr>
      </w:pPr>
      <w:r w:rsidRPr="00A42A75">
        <w:rPr>
          <w:rFonts w:ascii="Times New Roman" w:hAnsi="Times New Roman" w:cs="Times New Roman"/>
          <w:sz w:val="28"/>
          <w:szCs w:val="28"/>
        </w:rPr>
        <w:t>4) порядок и содержание работы ППк Организации.</w:t>
      </w:r>
    </w:p>
    <w:p w14:paraId="04F9C14A" w14:textId="77777777" w:rsidR="00CC5A65" w:rsidRPr="00CC5A65" w:rsidRDefault="00CC5A65" w:rsidP="00CC5A65">
      <w:pPr>
        <w:ind w:firstLine="709"/>
        <w:jc w:val="both"/>
        <w:rPr>
          <w:rFonts w:ascii="Times New Roman" w:hAnsi="Times New Roman" w:cs="Times New Roman"/>
          <w:i/>
          <w:sz w:val="28"/>
          <w:szCs w:val="28"/>
          <w:u w:val="single"/>
        </w:rPr>
      </w:pPr>
      <w:r w:rsidRPr="00CC5A65">
        <w:rPr>
          <w:rFonts w:ascii="Times New Roman" w:hAnsi="Times New Roman" w:cs="Times New Roman"/>
          <w:i/>
          <w:sz w:val="28"/>
          <w:szCs w:val="28"/>
          <w:u w:val="single"/>
        </w:rPr>
        <w:t>Организация развивающей предметно-пространственной среды.</w:t>
      </w:r>
    </w:p>
    <w:p w14:paraId="7C78E615" w14:textId="3F091D8A"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Предметно-пространственная развивающая образовательная среда (далее - ППРОС) в </w:t>
      </w:r>
      <w:r>
        <w:rPr>
          <w:rFonts w:ascii="Times New Roman" w:hAnsi="Times New Roman" w:cs="Times New Roman"/>
          <w:sz w:val="28"/>
          <w:szCs w:val="28"/>
        </w:rPr>
        <w:t xml:space="preserve">ДОУ </w:t>
      </w:r>
      <w:r w:rsidRPr="00CC5A65">
        <w:rPr>
          <w:rFonts w:ascii="Times New Roman" w:hAnsi="Times New Roman" w:cs="Times New Roman"/>
          <w:sz w:val="28"/>
          <w:szCs w:val="28"/>
        </w:rPr>
        <w:t xml:space="preserve">должна обеспечивать реализацию АОП ДО, разработанных в соответствии с Программой. </w:t>
      </w:r>
      <w:r>
        <w:rPr>
          <w:rFonts w:ascii="Times New Roman" w:hAnsi="Times New Roman" w:cs="Times New Roman"/>
          <w:sz w:val="28"/>
          <w:szCs w:val="28"/>
        </w:rPr>
        <w:t xml:space="preserve">ДОУ </w:t>
      </w:r>
      <w:r w:rsidRPr="00CC5A65">
        <w:rPr>
          <w:rFonts w:ascii="Times New Roman" w:hAnsi="Times New Roman" w:cs="Times New Roman"/>
          <w:sz w:val="28"/>
          <w:szCs w:val="28"/>
        </w:rPr>
        <w:t>имеет право самостоятельно проектировать ППРОС с учетом психофизических особенностей обучающихся с ОВЗ.</w:t>
      </w:r>
    </w:p>
    <w:p w14:paraId="451FA84B" w14:textId="05CB632A" w:rsidR="00CC5A65" w:rsidRPr="00CC5A65" w:rsidRDefault="00CC5A65" w:rsidP="00CC5A65">
      <w:pPr>
        <w:ind w:firstLine="709"/>
        <w:jc w:val="both"/>
        <w:rPr>
          <w:rFonts w:ascii="Times New Roman" w:hAnsi="Times New Roman" w:cs="Times New Roman"/>
          <w:sz w:val="28"/>
          <w:szCs w:val="28"/>
        </w:rPr>
      </w:pPr>
      <w:bookmarkStart w:id="25" w:name="sub_1368"/>
      <w:r w:rsidRPr="00CC5A65">
        <w:rPr>
          <w:rFonts w:ascii="Times New Roman" w:hAnsi="Times New Roman" w:cs="Times New Roman"/>
          <w:sz w:val="28"/>
          <w:szCs w:val="28"/>
        </w:rPr>
        <w:t xml:space="preserve"> В соответствии со </w:t>
      </w:r>
      <w:hyperlink r:id="rId45" w:history="1">
        <w:r w:rsidRPr="00CC5A65">
          <w:rPr>
            <w:rStyle w:val="af0"/>
            <w:rFonts w:ascii="Times New Roman" w:hAnsi="Times New Roman" w:cs="Times New Roman"/>
            <w:sz w:val="28"/>
            <w:szCs w:val="28"/>
          </w:rPr>
          <w:t>Стандартом</w:t>
        </w:r>
      </w:hyperlink>
      <w:r w:rsidRPr="00CC5A65">
        <w:rPr>
          <w:rFonts w:ascii="Times New Roman" w:hAnsi="Times New Roman" w:cs="Times New Roman"/>
          <w:sz w:val="28"/>
          <w:szCs w:val="28"/>
        </w:rPr>
        <w:t>, ППРОС Организации должна обеспечивать и гарантировать:</w:t>
      </w:r>
    </w:p>
    <w:bookmarkEnd w:id="25"/>
    <w:p w14:paraId="019F0C98"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охрану и укрепление физического и психического здоровья и эмоционального благополучия обучающихся с ОВЗ,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14:paraId="6F588AD6"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максимальную реализацию образовательного потенциала пространства Организации, группы и</w:t>
      </w:r>
      <w:r>
        <w:t xml:space="preserve"> </w:t>
      </w:r>
      <w:r w:rsidRPr="00CC5A65">
        <w:rPr>
          <w:rFonts w:ascii="Times New Roman" w:hAnsi="Times New Roman" w:cs="Times New Roman"/>
          <w:sz w:val="28"/>
          <w:szCs w:val="28"/>
        </w:rPr>
        <w:t>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ОВЗ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14:paraId="661BE225"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lastRenderedPageBreak/>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14:paraId="2D18F36C"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14:paraId="343882B8"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14:paraId="77F299D3"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bookmarkStart w:id="26" w:name="sub_1369"/>
    </w:p>
    <w:p w14:paraId="67A05F62" w14:textId="31043B6C"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 ППРОС Организации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должна строиться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bookmarkEnd w:id="26"/>
    <w:p w14:paraId="0E781390" w14:textId="77777777" w:rsidR="00CC5A65" w:rsidRPr="00CC5A65" w:rsidRDefault="00CC5A65" w:rsidP="00CC5A65">
      <w:pPr>
        <w:jc w:val="both"/>
        <w:rPr>
          <w:rFonts w:ascii="Times New Roman" w:hAnsi="Times New Roman" w:cs="Times New Roman"/>
          <w:sz w:val="28"/>
          <w:szCs w:val="28"/>
        </w:rPr>
      </w:pPr>
      <w:r w:rsidRPr="00CC5A65">
        <w:rPr>
          <w:rFonts w:ascii="Times New Roman" w:hAnsi="Times New Roman" w:cs="Times New Roman"/>
          <w:sz w:val="28"/>
          <w:szCs w:val="28"/>
        </w:rPr>
        <w:t>Для выполнения этой задачи ППРОС должна быть:</w:t>
      </w:r>
    </w:p>
    <w:p w14:paraId="2F933070"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содержательно-насыщенной и динамичной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ОВЗ, участие в подвижных играх и соревнованиях; эмоциональное благополучие обучающихся во взаимодействии с предметно-пространственным </w:t>
      </w:r>
      <w:r w:rsidRPr="00CC5A65">
        <w:rPr>
          <w:rFonts w:ascii="Times New Roman" w:hAnsi="Times New Roman" w:cs="Times New Roman"/>
          <w:sz w:val="28"/>
          <w:szCs w:val="28"/>
        </w:rPr>
        <w:lastRenderedPageBreak/>
        <w:t>окружением; игрушки должны обладать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14:paraId="3CB60A36"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обучающихся;</w:t>
      </w:r>
    </w:p>
    <w:p w14:paraId="2EB28512"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полифункциональной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14:paraId="11A7DA02"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доступной - обеспечивать свободный доступ обучающихся, в том числе обучающихся с ОВЗ,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 обучающегося с ОВЗ, создавать необходимые условия для его самостоятельной, в том числе, речевой активности;</w:t>
      </w:r>
    </w:p>
    <w:p w14:paraId="6F6349BA"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w:t>
      </w:r>
      <w:hyperlink r:id="rId46" w:history="1">
        <w:r w:rsidRPr="00CC5A65">
          <w:rPr>
            <w:rStyle w:val="af0"/>
            <w:rFonts w:ascii="Times New Roman" w:hAnsi="Times New Roman" w:cs="Times New Roman"/>
            <w:sz w:val="28"/>
            <w:szCs w:val="28"/>
          </w:rPr>
          <w:t>Стандартом</w:t>
        </w:r>
      </w:hyperlink>
      <w:r w:rsidRPr="00CC5A65">
        <w:rPr>
          <w:rFonts w:ascii="Times New Roman" w:hAnsi="Times New Roman" w:cs="Times New Roman"/>
          <w:sz w:val="28"/>
          <w:szCs w:val="28"/>
        </w:rPr>
        <w:t xml:space="preserve"> образовательных областях: социально-коммуникативной, познавательной, речевой, художественно-эстетической и физической;</w:t>
      </w:r>
    </w:p>
    <w:p w14:paraId="72E6AF22"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bookmarkStart w:id="27" w:name="sub_1370"/>
    </w:p>
    <w:p w14:paraId="41F13D5F" w14:textId="16D9AF61"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 ППРОС в Организации должна обеспечивать условия для эмоционального благополучия обучающихся различных нозологических групп, а также для комфортной работы педагогических работников.</w:t>
      </w:r>
    </w:p>
    <w:p w14:paraId="5ECC3648" w14:textId="276A5958" w:rsidR="00CC5A65" w:rsidRPr="00CC5A65" w:rsidRDefault="00CC5A65" w:rsidP="00CC5A65">
      <w:pPr>
        <w:jc w:val="center"/>
        <w:rPr>
          <w:rFonts w:ascii="Times New Roman" w:hAnsi="Times New Roman" w:cs="Times New Roman"/>
          <w:i/>
          <w:sz w:val="28"/>
          <w:szCs w:val="28"/>
          <w:u w:val="single"/>
        </w:rPr>
      </w:pPr>
      <w:bookmarkStart w:id="28" w:name="sub_1053"/>
      <w:bookmarkEnd w:id="27"/>
      <w:r w:rsidRPr="00CC5A65">
        <w:rPr>
          <w:rFonts w:ascii="Times New Roman" w:hAnsi="Times New Roman" w:cs="Times New Roman"/>
          <w:i/>
          <w:sz w:val="28"/>
          <w:szCs w:val="28"/>
          <w:u w:val="single"/>
        </w:rPr>
        <w:t>Реализация Программы обеспечивается созданием в образовательной организации кадровых, финансовых, материально-технических условий.</w:t>
      </w:r>
    </w:p>
    <w:p w14:paraId="557451AF" w14:textId="77777777" w:rsidR="00CC5A65" w:rsidRDefault="00CC5A65" w:rsidP="00CC5A65">
      <w:pPr>
        <w:jc w:val="both"/>
        <w:rPr>
          <w:rFonts w:ascii="Times New Roman" w:hAnsi="Times New Roman" w:cs="Times New Roman"/>
          <w:sz w:val="28"/>
          <w:szCs w:val="28"/>
        </w:rPr>
      </w:pPr>
      <w:bookmarkStart w:id="29" w:name="sub_1371"/>
      <w:bookmarkEnd w:id="28"/>
      <w:r>
        <w:rPr>
          <w:rFonts w:ascii="Times New Roman" w:hAnsi="Times New Roman" w:cs="Times New Roman"/>
          <w:sz w:val="28"/>
          <w:szCs w:val="28"/>
        </w:rPr>
        <w:t xml:space="preserve">        </w:t>
      </w:r>
      <w:r w:rsidRPr="00CC5A65">
        <w:rPr>
          <w:rFonts w:ascii="Times New Roman" w:hAnsi="Times New Roman" w:cs="Times New Roman"/>
          <w:sz w:val="28"/>
          <w:szCs w:val="28"/>
        </w:rPr>
        <w:t xml:space="preserve"> Реализация Программы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w:t>
      </w:r>
      <w:r w:rsidRPr="00CC5A65">
        <w:rPr>
          <w:rFonts w:ascii="Times New Roman" w:hAnsi="Times New Roman" w:cs="Times New Roman"/>
          <w:sz w:val="28"/>
          <w:szCs w:val="28"/>
        </w:rPr>
        <w:lastRenderedPageBreak/>
        <w:t xml:space="preserve">характеристики должностей работников образования", утвержденном </w:t>
      </w:r>
      <w:hyperlink r:id="rId47"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w:t>
      </w:r>
      <w:hyperlink r:id="rId48"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w:t>
      </w:r>
      <w:hyperlink r:id="rId49"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18 октября 2013 г. N 544н (зарегистрирован Министерством юстиции Российской Федерации 6 декабря 2013 г., регистрационный N 30550) с изменениями, внесенными </w:t>
      </w:r>
      <w:hyperlink r:id="rId50" w:history="1">
        <w:r w:rsidRPr="00CC5A65">
          <w:rPr>
            <w:rStyle w:val="af0"/>
            <w:rFonts w:ascii="Times New Roman" w:hAnsi="Times New Roman" w:cs="Times New Roman"/>
            <w:sz w:val="28"/>
            <w:szCs w:val="28"/>
          </w:rPr>
          <w:t>приказами</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5 августа 2016 г. N 422н (зарегистрирован Министерством юстиции Российской Федерации 23 августа 2016 г., регистрационный N 43326), "Педагог-психолог (психолог в сфере образования)", утвержденном </w:t>
      </w:r>
      <w:hyperlink r:id="rId51"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24 июля 2015 г. N 514н (зарегистрирован Министерством юстиции Российской Федерации 18 августа 2015 г., регистрационный N 38575); "Специалист в области воспитания", утвержденном </w:t>
      </w:r>
      <w:hyperlink r:id="rId52"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10 января 2017 г. N 10н (зарегистрирован Министерством юстиции Российской Федерации 26 января 2017 г., регистрационный N 45406); "Ассистент (помощник) по оказанию технической помощи инвалидам и лицам с ограниченными возможностями здоровья", утвержденном </w:t>
      </w:r>
      <w:hyperlink r:id="rId53"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12 апреля 2017 г. N 351н (зарегистрирован Министерством юстиции Российской Федерации 4 мая 2017 г.,</w:t>
      </w:r>
      <w:bookmarkStart w:id="30" w:name="sub_1372"/>
      <w:bookmarkEnd w:id="29"/>
    </w:p>
    <w:p w14:paraId="636B6A62"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 В объем финансового обеспечения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нарушениями слуха (глухих, слабослышащих и позднооглохших, перенесших операцию по кохлеарной имплантации); нарушениями зрения (слепых, слабовидящих, с амблиопией и косоглазием); ТНР; НОДА; ЗПР; РАС; умственной отсталостью (интеллектуальными нарушениями), ТМНР (</w:t>
      </w:r>
      <w:hyperlink r:id="rId54" w:history="1">
        <w:r w:rsidRPr="00CC5A65">
          <w:rPr>
            <w:rStyle w:val="af0"/>
            <w:rFonts w:ascii="Times New Roman" w:hAnsi="Times New Roman" w:cs="Times New Roman"/>
            <w:sz w:val="28"/>
            <w:szCs w:val="28"/>
          </w:rPr>
          <w:t>части 2</w:t>
        </w:r>
      </w:hyperlink>
      <w:r w:rsidRPr="00CC5A65">
        <w:rPr>
          <w:rFonts w:ascii="Times New Roman" w:hAnsi="Times New Roman" w:cs="Times New Roman"/>
          <w:sz w:val="28"/>
          <w:szCs w:val="28"/>
        </w:rPr>
        <w:t xml:space="preserve">, </w:t>
      </w:r>
      <w:hyperlink r:id="rId55" w:history="1">
        <w:r w:rsidRPr="00CC5A65">
          <w:rPr>
            <w:rStyle w:val="af0"/>
            <w:rFonts w:ascii="Times New Roman" w:hAnsi="Times New Roman" w:cs="Times New Roman"/>
            <w:sz w:val="28"/>
            <w:szCs w:val="28"/>
          </w:rPr>
          <w:t>3 статьи 99</w:t>
        </w:r>
      </w:hyperlink>
      <w:r w:rsidRPr="00CC5A65">
        <w:rPr>
          <w:rFonts w:ascii="Times New Roman" w:hAnsi="Times New Roman" w:cs="Times New Roman"/>
          <w:sz w:val="28"/>
          <w:szCs w:val="28"/>
        </w:rPr>
        <w:t xml:space="preserve"> Федерального закона от 29 декабря 2012 г. N 273-ФЗ "Об образовании в Российской Федерации" (Собрание законодательства Российской Федерации, 2012, N 59, ст. 7598; 2022, N 29, ст. 5262).</w:t>
      </w:r>
      <w:bookmarkStart w:id="31" w:name="sub_1373"/>
      <w:bookmarkEnd w:id="30"/>
    </w:p>
    <w:p w14:paraId="21C4DFD3" w14:textId="2ADD1555"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lastRenderedPageBreak/>
        <w:t xml:space="preserve">Материально-технические условия реализации ФАОП для обучающихся с ОВЗ должны обеспечивать возможность достижения обучающимися в установленных </w:t>
      </w:r>
      <w:hyperlink r:id="rId56" w:history="1">
        <w:r w:rsidRPr="00CC5A65">
          <w:rPr>
            <w:rStyle w:val="af0"/>
            <w:rFonts w:ascii="Times New Roman" w:hAnsi="Times New Roman" w:cs="Times New Roman"/>
            <w:sz w:val="28"/>
            <w:szCs w:val="28"/>
          </w:rPr>
          <w:t>Стандартом</w:t>
        </w:r>
      </w:hyperlink>
      <w:r w:rsidRPr="00CC5A65">
        <w:rPr>
          <w:rFonts w:ascii="Times New Roman" w:hAnsi="Times New Roman" w:cs="Times New Roman"/>
          <w:sz w:val="28"/>
          <w:szCs w:val="28"/>
        </w:rPr>
        <w:t xml:space="preserve"> результатов освоения основной образовательной программы дошкольного образования.</w:t>
      </w:r>
    </w:p>
    <w:p w14:paraId="188AD2B3" w14:textId="18471A1B" w:rsidR="00CC5A65" w:rsidRDefault="00D2455B" w:rsidP="00D2455B">
      <w:pPr>
        <w:ind w:firstLine="357"/>
        <w:jc w:val="both"/>
        <w:rPr>
          <w:rFonts w:ascii="Times New Roman" w:hAnsi="Times New Roman" w:cs="Times New Roman"/>
          <w:sz w:val="28"/>
          <w:szCs w:val="28"/>
        </w:rPr>
      </w:pPr>
      <w:bookmarkStart w:id="32" w:name="sub_1054"/>
      <w:bookmarkEnd w:id="31"/>
      <w:r w:rsidRPr="00D2455B">
        <w:rPr>
          <w:rFonts w:ascii="Times New Roman" w:hAnsi="Times New Roman" w:cs="Times New Roman"/>
          <w:sz w:val="28"/>
          <w:szCs w:val="28"/>
        </w:rPr>
        <w:t>Предметно-пространственная развивающая образовательная среда (далее - ППРОС) в Организации должна обеспечивать реализацию АОП ДО, разработанных в соответствии с Программой. Организация имеет право самостоятельно проектировать ППРОС с учетом психофизических особенностей обучающихся с ОВЗ</w:t>
      </w:r>
      <w:r>
        <w:rPr>
          <w:rFonts w:ascii="Times New Roman" w:hAnsi="Times New Roman" w:cs="Times New Roman"/>
          <w:sz w:val="28"/>
          <w:szCs w:val="28"/>
        </w:rPr>
        <w:t>.</w:t>
      </w:r>
    </w:p>
    <w:p w14:paraId="7D57303D" w14:textId="77777777" w:rsidR="00D2455B" w:rsidRDefault="00D2455B" w:rsidP="00D2455B">
      <w:pPr>
        <w:spacing w:after="0"/>
        <w:ind w:firstLine="357"/>
        <w:jc w:val="both"/>
        <w:rPr>
          <w:rFonts w:ascii="Times New Roman" w:hAnsi="Times New Roman" w:cs="Times New Roman"/>
          <w:sz w:val="28"/>
          <w:szCs w:val="28"/>
        </w:rPr>
      </w:pPr>
      <w:r w:rsidRPr="00D2455B">
        <w:rPr>
          <w:rFonts w:ascii="Times New Roman" w:hAnsi="Times New Roman" w:cs="Times New Roman"/>
          <w:sz w:val="28"/>
          <w:szCs w:val="28"/>
        </w:rPr>
        <w:t xml:space="preserve">В соответствии со Стандартом, ППРОС Организации должна обеспечивать и гарантировать: </w:t>
      </w:r>
    </w:p>
    <w:p w14:paraId="54AD39C8" w14:textId="77777777" w:rsidR="00D2455B" w:rsidRDefault="00D2455B" w:rsidP="00D2455B">
      <w:pPr>
        <w:spacing w:after="0"/>
        <w:ind w:firstLine="357"/>
        <w:jc w:val="both"/>
        <w:rPr>
          <w:rFonts w:ascii="Times New Roman" w:hAnsi="Times New Roman" w:cs="Times New Roman"/>
          <w:sz w:val="28"/>
          <w:szCs w:val="28"/>
        </w:rPr>
      </w:pPr>
      <w:r>
        <w:rPr>
          <w:rFonts w:ascii="Times New Roman" w:hAnsi="Times New Roman" w:cs="Times New Roman"/>
          <w:sz w:val="28"/>
          <w:szCs w:val="28"/>
        </w:rPr>
        <w:t>-</w:t>
      </w:r>
      <w:r w:rsidRPr="00D2455B">
        <w:rPr>
          <w:rFonts w:ascii="Times New Roman" w:hAnsi="Times New Roman" w:cs="Times New Roman"/>
          <w:sz w:val="28"/>
          <w:szCs w:val="28"/>
        </w:rPr>
        <w:t xml:space="preserve">охрану и укрепление физического и психического здоровья и эмоционального благополучия обучающихся с ОВЗ,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 </w:t>
      </w:r>
    </w:p>
    <w:p w14:paraId="423C7609" w14:textId="77777777" w:rsidR="00D2455B" w:rsidRDefault="00D2455B" w:rsidP="00D2455B">
      <w:pPr>
        <w:spacing w:after="0"/>
        <w:ind w:firstLine="357"/>
        <w:jc w:val="both"/>
        <w:rPr>
          <w:rFonts w:ascii="Times New Roman" w:hAnsi="Times New Roman" w:cs="Times New Roman"/>
          <w:sz w:val="28"/>
          <w:szCs w:val="28"/>
        </w:rPr>
      </w:pPr>
      <w:r>
        <w:rPr>
          <w:rFonts w:ascii="Times New Roman" w:hAnsi="Times New Roman" w:cs="Times New Roman"/>
          <w:sz w:val="28"/>
          <w:szCs w:val="28"/>
        </w:rPr>
        <w:t>-</w:t>
      </w:r>
      <w:r w:rsidRPr="00D2455B">
        <w:rPr>
          <w:rFonts w:ascii="Times New Roman" w:hAnsi="Times New Roman" w:cs="Times New Roman"/>
          <w:sz w:val="28"/>
          <w:szCs w:val="28"/>
        </w:rPr>
        <w:t xml:space="preserve">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ОВЗ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14:paraId="133BCBFE" w14:textId="77777777" w:rsidR="00D2455B" w:rsidRDefault="00D2455B" w:rsidP="00D2455B">
      <w:pPr>
        <w:spacing w:after="0"/>
        <w:ind w:firstLine="357"/>
        <w:jc w:val="both"/>
        <w:rPr>
          <w:rFonts w:ascii="Times New Roman" w:hAnsi="Times New Roman" w:cs="Times New Roman"/>
          <w:sz w:val="28"/>
          <w:szCs w:val="28"/>
        </w:rPr>
      </w:pPr>
      <w:r>
        <w:rPr>
          <w:rFonts w:ascii="Times New Roman" w:hAnsi="Times New Roman" w:cs="Times New Roman"/>
          <w:sz w:val="28"/>
          <w:szCs w:val="28"/>
        </w:rPr>
        <w:t>-</w:t>
      </w:r>
      <w:r w:rsidRPr="00D2455B">
        <w:rPr>
          <w:rFonts w:ascii="Times New Roman" w:hAnsi="Times New Roman" w:cs="Times New Roman"/>
          <w:sz w:val="28"/>
          <w:szCs w:val="28"/>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14:paraId="7E60E549" w14:textId="77777777" w:rsidR="00D2455B" w:rsidRDefault="00D2455B" w:rsidP="00D2455B">
      <w:pPr>
        <w:spacing w:after="0"/>
        <w:ind w:firstLine="357"/>
        <w:jc w:val="both"/>
        <w:rPr>
          <w:rFonts w:ascii="Times New Roman" w:hAnsi="Times New Roman" w:cs="Times New Roman"/>
          <w:sz w:val="28"/>
          <w:szCs w:val="28"/>
        </w:rPr>
      </w:pPr>
      <w:r>
        <w:rPr>
          <w:rFonts w:ascii="Times New Roman" w:hAnsi="Times New Roman" w:cs="Times New Roman"/>
          <w:sz w:val="28"/>
          <w:szCs w:val="28"/>
        </w:rPr>
        <w:t>-</w:t>
      </w:r>
      <w:r w:rsidRPr="00D2455B">
        <w:rPr>
          <w:rFonts w:ascii="Times New Roman" w:hAnsi="Times New Roman" w:cs="Times New Roman"/>
          <w:sz w:val="28"/>
          <w:szCs w:val="28"/>
        </w:rPr>
        <w:t xml:space="preserve">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 </w:t>
      </w:r>
    </w:p>
    <w:p w14:paraId="641F1A76" w14:textId="642AD549" w:rsidR="00D2455B" w:rsidRDefault="00D2455B" w:rsidP="00D2455B">
      <w:pPr>
        <w:spacing w:after="0"/>
        <w:ind w:firstLine="357"/>
        <w:jc w:val="both"/>
        <w:rPr>
          <w:rFonts w:ascii="Times New Roman" w:hAnsi="Times New Roman" w:cs="Times New Roman"/>
          <w:sz w:val="28"/>
          <w:szCs w:val="28"/>
        </w:rPr>
      </w:pPr>
      <w:r>
        <w:rPr>
          <w:rFonts w:ascii="Times New Roman" w:hAnsi="Times New Roman" w:cs="Times New Roman"/>
          <w:sz w:val="28"/>
          <w:szCs w:val="28"/>
        </w:rPr>
        <w:t>-</w:t>
      </w:r>
      <w:r w:rsidRPr="00D2455B">
        <w:rPr>
          <w:rFonts w:ascii="Times New Roman" w:hAnsi="Times New Roman" w:cs="Times New Roman"/>
          <w:sz w:val="28"/>
          <w:szCs w:val="28"/>
        </w:rPr>
        <w:t xml:space="preserve">построение образовательной деятельности на основе взаимодействия педагогических работников с детьми, ориентированного на уважение </w:t>
      </w:r>
      <w:r w:rsidRPr="00D2455B">
        <w:rPr>
          <w:rFonts w:ascii="Times New Roman" w:hAnsi="Times New Roman" w:cs="Times New Roman"/>
          <w:sz w:val="28"/>
          <w:szCs w:val="28"/>
        </w:rPr>
        <w:lastRenderedPageBreak/>
        <w:t xml:space="preserve">достоинства и личности, интересы и возможности каждого ребенка и учитывающего социальную ситуацию его развития и соответствующие возрастные </w:t>
      </w:r>
      <w:r>
        <w:rPr>
          <w:rFonts w:ascii="Times New Roman" w:hAnsi="Times New Roman" w:cs="Times New Roman"/>
          <w:sz w:val="28"/>
          <w:szCs w:val="28"/>
        </w:rPr>
        <w:t>и индивидуальные особенности.</w:t>
      </w:r>
    </w:p>
    <w:p w14:paraId="30D94DE2" w14:textId="09A1AB37" w:rsidR="00BE6B54" w:rsidRDefault="00BE6B54" w:rsidP="00D2455B">
      <w:pPr>
        <w:spacing w:after="0"/>
        <w:ind w:firstLine="357"/>
        <w:jc w:val="both"/>
        <w:rPr>
          <w:rFonts w:ascii="Times New Roman" w:hAnsi="Times New Roman" w:cs="Times New Roman"/>
          <w:sz w:val="28"/>
          <w:szCs w:val="28"/>
        </w:rPr>
      </w:pPr>
      <w:r w:rsidRPr="00BE6B54">
        <w:rPr>
          <w:rFonts w:ascii="Times New Roman" w:hAnsi="Times New Roman" w:cs="Times New Roman"/>
          <w:sz w:val="28"/>
          <w:szCs w:val="28"/>
        </w:rPr>
        <w:t>ППРОС Организации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должна строиться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p w14:paraId="3592EB7C" w14:textId="4292F272" w:rsidR="00BE6B54" w:rsidRDefault="00BE6B54" w:rsidP="00D2455B">
      <w:pPr>
        <w:spacing w:after="0"/>
        <w:ind w:firstLine="357"/>
        <w:jc w:val="both"/>
        <w:rPr>
          <w:rFonts w:ascii="Times New Roman" w:hAnsi="Times New Roman" w:cs="Times New Roman"/>
          <w:sz w:val="28"/>
          <w:szCs w:val="28"/>
        </w:rPr>
      </w:pPr>
      <w:r w:rsidRPr="00BE6B54">
        <w:rPr>
          <w:rFonts w:ascii="Times New Roman" w:hAnsi="Times New Roman" w:cs="Times New Roman"/>
          <w:sz w:val="28"/>
          <w:szCs w:val="28"/>
        </w:rPr>
        <w:t xml:space="preserve">Реализация Программы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 юстиции Российской Федерации 6 декабря 2013 г., регистрационный № 30550) с изменениями, внесенными приказами Министерства труда и социальной защиты Российской Федерации от 5 августа 2016 г. № 422н (зарегистрирован Министерством юстиции Российской Федерации 23 августа 2016 г., регистрационный № 43326), "Педагог-психолог (психолог в сфере образования)", утвержденном приказом Министерства труда и социальной защиты Российской Федерации от 24 июля 2015 г. № 514н (зарегистрирован Министерством юстиции Российской Федерации 18 августа 2015 г., регистрационный № 38575); "Специалист в области воспитания", утвержденном приказом Министерства труда и социальной защиты Российской Федерации от 10 января 2017 г. № Юн (зарегистрирован Министерством юстиции Российской Федерации 26 января 2017 г., регистрационный № 45406); "Ассистент (помощник) по оказанию технической помощи инвалидам и лицам с ограниченными возможностями </w:t>
      </w:r>
      <w:r w:rsidRPr="00BE6B54">
        <w:rPr>
          <w:rFonts w:ascii="Times New Roman" w:hAnsi="Times New Roman" w:cs="Times New Roman"/>
          <w:sz w:val="28"/>
          <w:szCs w:val="28"/>
        </w:rPr>
        <w:lastRenderedPageBreak/>
        <w:t>здоровья", утвержденном приказом Министерства труда и социальной защиты Российской Федерации от 12 апреля 2017 г. № 351н (зарегистрирован Министерством юстиции Российской Федерации 4 мая 2017 г., регистрационный № 46612).</w:t>
      </w:r>
    </w:p>
    <w:p w14:paraId="3899475E" w14:textId="40ACEBFD" w:rsidR="00BE6B54" w:rsidRDefault="00BE6B54" w:rsidP="00D2455B">
      <w:pPr>
        <w:spacing w:after="0"/>
        <w:ind w:firstLine="357"/>
        <w:jc w:val="both"/>
        <w:rPr>
          <w:rFonts w:ascii="Times New Roman" w:hAnsi="Times New Roman" w:cs="Times New Roman"/>
          <w:sz w:val="28"/>
          <w:szCs w:val="28"/>
        </w:rPr>
      </w:pPr>
      <w:r w:rsidRPr="00BE6B54">
        <w:rPr>
          <w:rFonts w:ascii="Times New Roman" w:hAnsi="Times New Roman" w:cs="Times New Roman"/>
          <w:sz w:val="28"/>
          <w:szCs w:val="28"/>
        </w:rPr>
        <w:t>В объем финансового обеспечения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нарушениями слуха (глухих, слабослышащих и позднооглохших, перенесших операцию по кохлеарной имплантации); нарушениями зрения (слепых, слабовидящих, с амблиопией и косоглазием); ТНР; НОДА; ЗПР; РАС; умственной отсталостью (интеллектуальными нарушениями), ТМНР (части 2, 3 статьи 99 Федерального закона от 29 декабря 2012 г. № 273-ФЗ "Об образовании в Российской Федерации" (Собрание законодательства Российской Федерации, 2012, № 59, ст. 7598; 2022, № 29, ст. 5262).</w:t>
      </w:r>
    </w:p>
    <w:p w14:paraId="1C18C08F" w14:textId="60F94EDC" w:rsidR="00BE6B54" w:rsidRDefault="00BE6B54" w:rsidP="00D2455B">
      <w:pPr>
        <w:spacing w:after="0"/>
        <w:ind w:firstLine="357"/>
        <w:jc w:val="both"/>
        <w:rPr>
          <w:rFonts w:ascii="Times New Roman" w:hAnsi="Times New Roman" w:cs="Times New Roman"/>
          <w:sz w:val="28"/>
          <w:szCs w:val="28"/>
        </w:rPr>
      </w:pPr>
      <w:r w:rsidRPr="00BE6B54">
        <w:rPr>
          <w:rFonts w:ascii="Times New Roman" w:hAnsi="Times New Roman" w:cs="Times New Roman"/>
          <w:sz w:val="28"/>
          <w:szCs w:val="28"/>
        </w:rPr>
        <w:t>Материально-технические условия реализации ФАОП для обучающихся с ОВЗ должны обеспечивать возможность достижения обучающимися в установленных Стандартом результатов освоения основной образовательной программы дошкольного образования.</w:t>
      </w:r>
    </w:p>
    <w:p w14:paraId="32E58D97" w14:textId="77777777" w:rsidR="00642F99" w:rsidRPr="00BE6B54" w:rsidRDefault="00642F99" w:rsidP="00D2455B">
      <w:pPr>
        <w:spacing w:after="0"/>
        <w:ind w:firstLine="357"/>
        <w:jc w:val="both"/>
        <w:rPr>
          <w:rFonts w:ascii="Times New Roman" w:hAnsi="Times New Roman" w:cs="Times New Roman"/>
          <w:b/>
          <w:bCs/>
          <w:sz w:val="28"/>
          <w:szCs w:val="28"/>
        </w:rPr>
      </w:pPr>
    </w:p>
    <w:p w14:paraId="20C1E483" w14:textId="77777777" w:rsidR="00CC5A65" w:rsidRPr="00CC5A65" w:rsidRDefault="00CC5A65" w:rsidP="00CC5A65">
      <w:pPr>
        <w:spacing w:after="120"/>
        <w:jc w:val="center"/>
        <w:rPr>
          <w:rFonts w:ascii="Times New Roman" w:hAnsi="Times New Roman" w:cs="Times New Roman"/>
          <w:sz w:val="28"/>
          <w:szCs w:val="28"/>
        </w:rPr>
      </w:pPr>
      <w:r w:rsidRPr="00CC5A65">
        <w:rPr>
          <w:rFonts w:ascii="Times New Roman" w:hAnsi="Times New Roman" w:cs="Times New Roman"/>
          <w:b/>
          <w:sz w:val="28"/>
          <w:szCs w:val="28"/>
        </w:rPr>
        <w:t>2.5. Комплексно-тематическое планирование.</w:t>
      </w:r>
    </w:p>
    <w:p w14:paraId="49683401" w14:textId="77777777" w:rsidR="00CC5A65" w:rsidRDefault="00CC5A65" w:rsidP="00642F99">
      <w:pPr>
        <w:pBdr>
          <w:top w:val="none" w:sz="4" w:space="0" w:color="000000"/>
          <w:left w:val="none" w:sz="4" w:space="0" w:color="000000"/>
          <w:bottom w:val="none" w:sz="4" w:space="0" w:color="000000"/>
          <w:right w:val="none" w:sz="4" w:space="0" w:color="000000"/>
        </w:pBdr>
        <w:spacing w:after="0" w:line="317" w:lineRule="atLeast"/>
        <w:ind w:firstLine="708"/>
        <w:jc w:val="both"/>
        <w:rPr>
          <w:rFonts w:ascii="Times New Roman" w:hAnsi="Times New Roman" w:cs="Times New Roman"/>
          <w:color w:val="000000"/>
          <w:sz w:val="28"/>
          <w:szCs w:val="28"/>
        </w:rPr>
      </w:pPr>
      <w:r w:rsidRPr="00DE504D">
        <w:rPr>
          <w:rFonts w:ascii="Times New Roman" w:hAnsi="Times New Roman" w:cs="Times New Roman"/>
          <w:color w:val="000000"/>
          <w:sz w:val="28"/>
          <w:szCs w:val="28"/>
        </w:rPr>
        <w:t>Программа</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pacing w:val="1"/>
          <w:sz w:val="28"/>
          <w:szCs w:val="28"/>
        </w:rPr>
        <w:t>не</w:t>
      </w:r>
      <w:r w:rsidRPr="00DE504D">
        <w:rPr>
          <w:rFonts w:ascii="Times New Roman" w:hAnsi="Times New Roman" w:cs="Times New Roman"/>
          <w:color w:val="000000"/>
          <w:spacing w:val="8"/>
          <w:sz w:val="28"/>
          <w:szCs w:val="28"/>
        </w:rPr>
        <w:t xml:space="preserve"> </w:t>
      </w:r>
      <w:r w:rsidRPr="00DE504D">
        <w:rPr>
          <w:rFonts w:ascii="Times New Roman" w:hAnsi="Times New Roman" w:cs="Times New Roman"/>
          <w:color w:val="000000"/>
          <w:sz w:val="28"/>
          <w:szCs w:val="28"/>
        </w:rPr>
        <w:t>предусматривает</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жесткого</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регламентирования</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образовательного</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процесса</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и календарного</w:t>
      </w:r>
      <w:r w:rsidRPr="00DE504D">
        <w:rPr>
          <w:rFonts w:ascii="Times New Roman" w:hAnsi="Times New Roman" w:cs="Times New Roman"/>
          <w:color w:val="000000"/>
          <w:spacing w:val="62"/>
          <w:sz w:val="28"/>
          <w:szCs w:val="28"/>
        </w:rPr>
        <w:t xml:space="preserve"> </w:t>
      </w:r>
      <w:r w:rsidRPr="00DE504D">
        <w:rPr>
          <w:rFonts w:ascii="Times New Roman" w:hAnsi="Times New Roman" w:cs="Times New Roman"/>
          <w:color w:val="000000"/>
          <w:sz w:val="28"/>
          <w:szCs w:val="28"/>
        </w:rPr>
        <w:t>планирования</w:t>
      </w:r>
      <w:r w:rsidRPr="00DE504D">
        <w:rPr>
          <w:rFonts w:ascii="Times New Roman" w:hAnsi="Times New Roman" w:cs="Times New Roman"/>
          <w:color w:val="000000"/>
          <w:spacing w:val="62"/>
          <w:sz w:val="28"/>
          <w:szCs w:val="28"/>
        </w:rPr>
        <w:t xml:space="preserve"> </w:t>
      </w:r>
      <w:r w:rsidRPr="00DE504D">
        <w:rPr>
          <w:rFonts w:ascii="Times New Roman" w:hAnsi="Times New Roman" w:cs="Times New Roman"/>
          <w:color w:val="000000"/>
          <w:sz w:val="28"/>
          <w:szCs w:val="28"/>
        </w:rPr>
        <w:t>образовательной</w:t>
      </w:r>
      <w:r w:rsidRPr="00DE504D">
        <w:rPr>
          <w:rFonts w:ascii="Times New Roman" w:hAnsi="Times New Roman" w:cs="Times New Roman"/>
          <w:color w:val="000000"/>
          <w:spacing w:val="61"/>
          <w:sz w:val="28"/>
          <w:szCs w:val="28"/>
        </w:rPr>
        <w:t xml:space="preserve"> </w:t>
      </w:r>
      <w:r w:rsidRPr="00DE504D">
        <w:rPr>
          <w:rFonts w:ascii="Times New Roman" w:hAnsi="Times New Roman" w:cs="Times New Roman"/>
          <w:color w:val="000000"/>
          <w:sz w:val="28"/>
          <w:szCs w:val="28"/>
        </w:rPr>
        <w:t>деятельности,</w:t>
      </w:r>
      <w:r w:rsidRPr="00DE504D">
        <w:rPr>
          <w:rFonts w:ascii="Times New Roman" w:hAnsi="Times New Roman" w:cs="Times New Roman"/>
          <w:color w:val="000000"/>
          <w:spacing w:val="62"/>
          <w:sz w:val="28"/>
          <w:szCs w:val="28"/>
        </w:rPr>
        <w:t xml:space="preserve"> </w:t>
      </w:r>
      <w:r w:rsidRPr="00DE504D">
        <w:rPr>
          <w:rFonts w:ascii="Times New Roman" w:hAnsi="Times New Roman" w:cs="Times New Roman"/>
          <w:color w:val="000000"/>
          <w:sz w:val="28"/>
          <w:szCs w:val="28"/>
        </w:rPr>
        <w:t>оставляя</w:t>
      </w:r>
      <w:r w:rsidRPr="00DE504D">
        <w:rPr>
          <w:rFonts w:ascii="Times New Roman" w:hAnsi="Times New Roman" w:cs="Times New Roman"/>
          <w:color w:val="000000"/>
          <w:spacing w:val="62"/>
          <w:sz w:val="28"/>
          <w:szCs w:val="28"/>
        </w:rPr>
        <w:t xml:space="preserve"> </w:t>
      </w:r>
      <w:r w:rsidRPr="00DE504D">
        <w:rPr>
          <w:rFonts w:ascii="Times New Roman" w:hAnsi="Times New Roman" w:cs="Times New Roman"/>
          <w:color w:val="000000"/>
          <w:sz w:val="28"/>
          <w:szCs w:val="28"/>
        </w:rPr>
        <w:t>педагогам</w:t>
      </w:r>
      <w:r w:rsidRPr="00DE504D">
        <w:rPr>
          <w:rFonts w:ascii="Times New Roman" w:hAnsi="Times New Roman" w:cs="Times New Roman"/>
          <w:color w:val="000000"/>
          <w:spacing w:val="311"/>
          <w:sz w:val="28"/>
          <w:szCs w:val="28"/>
        </w:rPr>
        <w:t xml:space="preserve"> </w:t>
      </w:r>
      <w:r w:rsidRPr="00DE504D">
        <w:rPr>
          <w:rFonts w:ascii="Times New Roman" w:hAnsi="Times New Roman" w:cs="Times New Roman"/>
          <w:color w:val="000000"/>
          <w:sz w:val="28"/>
          <w:szCs w:val="28"/>
        </w:rPr>
        <w:t>учреждения</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пространство</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для</w:t>
      </w:r>
      <w:r w:rsidRPr="00DE504D">
        <w:rPr>
          <w:rFonts w:ascii="Times New Roman" w:hAnsi="Times New Roman" w:cs="Times New Roman"/>
          <w:color w:val="000000"/>
          <w:spacing w:val="46"/>
          <w:sz w:val="28"/>
          <w:szCs w:val="28"/>
        </w:rPr>
        <w:t xml:space="preserve"> </w:t>
      </w:r>
      <w:r w:rsidRPr="00DE504D">
        <w:rPr>
          <w:rFonts w:ascii="Times New Roman" w:hAnsi="Times New Roman" w:cs="Times New Roman"/>
          <w:color w:val="000000"/>
          <w:sz w:val="28"/>
          <w:szCs w:val="28"/>
        </w:rPr>
        <w:t>выбора</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форм</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организации</w:t>
      </w:r>
      <w:r w:rsidRPr="00DE504D">
        <w:rPr>
          <w:rFonts w:ascii="Times New Roman" w:hAnsi="Times New Roman" w:cs="Times New Roman"/>
          <w:color w:val="000000"/>
          <w:spacing w:val="44"/>
          <w:sz w:val="28"/>
          <w:szCs w:val="28"/>
        </w:rPr>
        <w:t xml:space="preserve"> </w:t>
      </w:r>
      <w:r w:rsidRPr="00DE504D">
        <w:rPr>
          <w:rFonts w:ascii="Times New Roman" w:hAnsi="Times New Roman" w:cs="Times New Roman"/>
          <w:color w:val="000000"/>
          <w:sz w:val="28"/>
          <w:szCs w:val="28"/>
        </w:rPr>
        <w:t>работы</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с</w:t>
      </w:r>
      <w:r w:rsidRPr="00DE504D">
        <w:rPr>
          <w:rFonts w:ascii="Times New Roman" w:hAnsi="Times New Roman" w:cs="Times New Roman"/>
          <w:color w:val="000000"/>
          <w:spacing w:val="44"/>
          <w:sz w:val="28"/>
          <w:szCs w:val="28"/>
        </w:rPr>
        <w:t xml:space="preserve"> </w:t>
      </w:r>
      <w:r w:rsidRPr="00DE504D">
        <w:rPr>
          <w:rFonts w:ascii="Times New Roman" w:hAnsi="Times New Roman" w:cs="Times New Roman"/>
          <w:color w:val="000000"/>
          <w:sz w:val="28"/>
          <w:szCs w:val="28"/>
        </w:rPr>
        <w:t>детьми,</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которые</w:t>
      </w:r>
      <w:r w:rsidRPr="00DE504D">
        <w:rPr>
          <w:rFonts w:ascii="Times New Roman" w:hAnsi="Times New Roman" w:cs="Times New Roman"/>
          <w:color w:val="000000"/>
          <w:spacing w:val="44"/>
          <w:sz w:val="28"/>
          <w:szCs w:val="28"/>
        </w:rPr>
        <w:t xml:space="preserve"> </w:t>
      </w:r>
      <w:r w:rsidRPr="00DE504D">
        <w:rPr>
          <w:rFonts w:ascii="Times New Roman" w:hAnsi="Times New Roman" w:cs="Times New Roman"/>
          <w:color w:val="000000"/>
          <w:sz w:val="28"/>
          <w:szCs w:val="28"/>
        </w:rPr>
        <w:t>в</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наибольшей</w:t>
      </w:r>
      <w:r w:rsidRPr="00DE504D">
        <w:rPr>
          <w:rFonts w:ascii="Times New Roman" w:hAnsi="Times New Roman" w:cs="Times New Roman"/>
          <w:color w:val="000000"/>
          <w:spacing w:val="46"/>
          <w:sz w:val="28"/>
          <w:szCs w:val="28"/>
        </w:rPr>
        <w:t xml:space="preserve"> </w:t>
      </w:r>
      <w:r w:rsidRPr="00DE504D">
        <w:rPr>
          <w:rFonts w:ascii="Times New Roman" w:hAnsi="Times New Roman" w:cs="Times New Roman"/>
          <w:color w:val="000000"/>
          <w:spacing w:val="1"/>
          <w:sz w:val="28"/>
          <w:szCs w:val="28"/>
        </w:rPr>
        <w:t>степени</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соответствуют</w:t>
      </w:r>
      <w:r w:rsidRPr="00DE504D">
        <w:rPr>
          <w:rFonts w:ascii="Times New Roman" w:hAnsi="Times New Roman" w:cs="Times New Roman"/>
          <w:color w:val="000000"/>
          <w:spacing w:val="125"/>
          <w:sz w:val="28"/>
          <w:szCs w:val="28"/>
        </w:rPr>
        <w:t xml:space="preserve"> </w:t>
      </w:r>
      <w:r w:rsidRPr="00DE504D">
        <w:rPr>
          <w:rFonts w:ascii="Times New Roman" w:hAnsi="Times New Roman" w:cs="Times New Roman"/>
          <w:color w:val="000000"/>
          <w:sz w:val="28"/>
          <w:szCs w:val="28"/>
        </w:rPr>
        <w:t>потребностям</w:t>
      </w:r>
      <w:r w:rsidRPr="00DE504D">
        <w:rPr>
          <w:rFonts w:ascii="Times New Roman" w:hAnsi="Times New Roman" w:cs="Times New Roman"/>
          <w:color w:val="000000"/>
          <w:spacing w:val="124"/>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125"/>
          <w:sz w:val="28"/>
          <w:szCs w:val="28"/>
        </w:rPr>
        <w:t xml:space="preserve"> </w:t>
      </w:r>
      <w:r w:rsidRPr="00DE504D">
        <w:rPr>
          <w:rFonts w:ascii="Times New Roman" w:hAnsi="Times New Roman" w:cs="Times New Roman"/>
          <w:color w:val="000000"/>
          <w:sz w:val="28"/>
          <w:szCs w:val="28"/>
        </w:rPr>
        <w:t>интересам</w:t>
      </w:r>
      <w:r w:rsidRPr="00DE504D">
        <w:rPr>
          <w:rFonts w:ascii="Times New Roman" w:hAnsi="Times New Roman" w:cs="Times New Roman"/>
          <w:color w:val="000000"/>
          <w:spacing w:val="126"/>
          <w:sz w:val="28"/>
          <w:szCs w:val="28"/>
        </w:rPr>
        <w:t xml:space="preserve"> </w:t>
      </w:r>
      <w:r w:rsidRPr="00DE504D">
        <w:rPr>
          <w:rFonts w:ascii="Times New Roman" w:hAnsi="Times New Roman" w:cs="Times New Roman"/>
          <w:color w:val="000000"/>
          <w:sz w:val="28"/>
          <w:szCs w:val="28"/>
        </w:rPr>
        <w:t>детей,</w:t>
      </w:r>
      <w:r w:rsidRPr="00DE504D">
        <w:rPr>
          <w:rFonts w:ascii="Times New Roman" w:hAnsi="Times New Roman" w:cs="Times New Roman"/>
          <w:color w:val="000000"/>
          <w:spacing w:val="125"/>
          <w:sz w:val="28"/>
          <w:szCs w:val="28"/>
        </w:rPr>
        <w:t xml:space="preserve"> </w:t>
      </w:r>
      <w:r w:rsidRPr="00DE504D">
        <w:rPr>
          <w:rFonts w:ascii="Times New Roman" w:hAnsi="Times New Roman" w:cs="Times New Roman"/>
          <w:color w:val="000000"/>
          <w:sz w:val="28"/>
          <w:szCs w:val="28"/>
        </w:rPr>
        <w:t>а</w:t>
      </w:r>
      <w:r w:rsidRPr="00DE504D">
        <w:rPr>
          <w:rFonts w:ascii="Times New Roman" w:hAnsi="Times New Roman" w:cs="Times New Roman"/>
          <w:color w:val="000000"/>
          <w:spacing w:val="124"/>
          <w:sz w:val="28"/>
          <w:szCs w:val="28"/>
        </w:rPr>
        <w:t xml:space="preserve"> </w:t>
      </w:r>
      <w:r w:rsidRPr="00DE504D">
        <w:rPr>
          <w:rFonts w:ascii="Times New Roman" w:hAnsi="Times New Roman" w:cs="Times New Roman"/>
          <w:color w:val="000000"/>
          <w:sz w:val="28"/>
          <w:szCs w:val="28"/>
        </w:rPr>
        <w:t>также</w:t>
      </w:r>
      <w:r w:rsidRPr="00DE504D">
        <w:rPr>
          <w:rFonts w:ascii="Times New Roman" w:hAnsi="Times New Roman" w:cs="Times New Roman"/>
          <w:color w:val="000000"/>
          <w:spacing w:val="123"/>
          <w:sz w:val="28"/>
          <w:szCs w:val="28"/>
        </w:rPr>
        <w:t xml:space="preserve"> </w:t>
      </w:r>
      <w:r w:rsidRPr="00DE504D">
        <w:rPr>
          <w:rFonts w:ascii="Times New Roman" w:hAnsi="Times New Roman" w:cs="Times New Roman"/>
          <w:color w:val="000000"/>
          <w:sz w:val="28"/>
          <w:szCs w:val="28"/>
        </w:rPr>
        <w:t>возможностям</w:t>
      </w:r>
      <w:r w:rsidRPr="00DE504D">
        <w:rPr>
          <w:rFonts w:ascii="Times New Roman" w:hAnsi="Times New Roman" w:cs="Times New Roman"/>
          <w:color w:val="000000"/>
          <w:spacing w:val="124"/>
          <w:sz w:val="28"/>
          <w:szCs w:val="28"/>
        </w:rPr>
        <w:t xml:space="preserve"> </w:t>
      </w:r>
      <w:r w:rsidRPr="00DE504D">
        <w:rPr>
          <w:rFonts w:ascii="Times New Roman" w:hAnsi="Times New Roman" w:cs="Times New Roman"/>
          <w:color w:val="000000"/>
          <w:sz w:val="28"/>
          <w:szCs w:val="28"/>
        </w:rPr>
        <w:t>педагогического</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коллектива</w:t>
      </w:r>
      <w:r w:rsidRPr="00DE504D">
        <w:rPr>
          <w:rFonts w:ascii="Times New Roman" w:hAnsi="Times New Roman" w:cs="Times New Roman"/>
          <w:color w:val="000000"/>
          <w:spacing w:val="-2"/>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1"/>
          <w:sz w:val="28"/>
          <w:szCs w:val="28"/>
        </w:rPr>
        <w:t xml:space="preserve"> </w:t>
      </w:r>
      <w:r w:rsidRPr="00DE504D">
        <w:rPr>
          <w:rFonts w:ascii="Times New Roman" w:hAnsi="Times New Roman" w:cs="Times New Roman"/>
          <w:color w:val="000000"/>
          <w:spacing w:val="-1"/>
          <w:sz w:val="28"/>
          <w:szCs w:val="28"/>
        </w:rPr>
        <w:t>ДОУ</w:t>
      </w:r>
      <w:r w:rsidRPr="00DE504D">
        <w:rPr>
          <w:rFonts w:ascii="Times New Roman" w:hAnsi="Times New Roman" w:cs="Times New Roman"/>
          <w:color w:val="000000"/>
          <w:spacing w:val="1"/>
          <w:sz w:val="28"/>
          <w:szCs w:val="28"/>
        </w:rPr>
        <w:t xml:space="preserve"> </w:t>
      </w:r>
      <w:r w:rsidRPr="00DE504D">
        <w:rPr>
          <w:rFonts w:ascii="Times New Roman" w:hAnsi="Times New Roman" w:cs="Times New Roman"/>
          <w:color w:val="000000"/>
          <w:sz w:val="28"/>
          <w:szCs w:val="28"/>
        </w:rPr>
        <w:t>в целом.</w:t>
      </w:r>
    </w:p>
    <w:p w14:paraId="2B759B32" w14:textId="3708D706" w:rsidR="00642F99" w:rsidRPr="00642F99" w:rsidRDefault="00642F99" w:rsidP="00642F99">
      <w:pPr>
        <w:pBdr>
          <w:top w:val="none" w:sz="4" w:space="0" w:color="000000"/>
          <w:left w:val="none" w:sz="4" w:space="0" w:color="000000"/>
          <w:bottom w:val="none" w:sz="4" w:space="0" w:color="000000"/>
          <w:right w:val="none" w:sz="4" w:space="0" w:color="000000"/>
        </w:pBdr>
        <w:spacing w:after="0" w:line="317" w:lineRule="atLeast"/>
        <w:ind w:firstLine="708"/>
        <w:jc w:val="both"/>
        <w:rPr>
          <w:rFonts w:ascii="Times New Roman" w:hAnsi="Times New Roman" w:cs="Times New Roman"/>
          <w:sz w:val="28"/>
          <w:szCs w:val="28"/>
        </w:rPr>
      </w:pPr>
      <w:r w:rsidRPr="00642F99">
        <w:rPr>
          <w:rFonts w:ascii="Times New Roman" w:hAnsi="Times New Roman" w:cs="Times New Roman"/>
          <w:sz w:val="28"/>
          <w:szCs w:val="28"/>
        </w:rPr>
        <w:t>На основе Программы воспитания и Плана, составляется календарный план воспитательной работы Организации. Организация вправе включать в него мероприятия по ключевым направлениям развития воспитания. План определяет перечень событий, которые могут стать основой для проведения воспитательных мероприятий с детьми.</w:t>
      </w:r>
    </w:p>
    <w:p w14:paraId="6F947F4E" w14:textId="77777777" w:rsidR="00642F99" w:rsidRDefault="00CC5A65" w:rsidP="00642F99">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color w:val="000000"/>
          <w:sz w:val="28"/>
          <w:szCs w:val="28"/>
        </w:rPr>
      </w:pPr>
      <w:r w:rsidRPr="00DE504D">
        <w:rPr>
          <w:rFonts w:ascii="Times New Roman" w:hAnsi="Times New Roman" w:cs="Times New Roman"/>
          <w:color w:val="000000"/>
          <w:sz w:val="28"/>
          <w:szCs w:val="28"/>
        </w:rPr>
        <w:t>Педагоги</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pacing w:val="-1"/>
          <w:sz w:val="28"/>
          <w:szCs w:val="28"/>
        </w:rPr>
        <w:t>ДОУ</w:t>
      </w:r>
      <w:r w:rsidRPr="00DE504D">
        <w:rPr>
          <w:rFonts w:ascii="Times New Roman" w:hAnsi="Times New Roman" w:cs="Times New Roman"/>
          <w:color w:val="000000"/>
          <w:spacing w:val="139"/>
          <w:sz w:val="28"/>
          <w:szCs w:val="28"/>
        </w:rPr>
        <w:t xml:space="preserve"> </w:t>
      </w:r>
      <w:r w:rsidRPr="00DE504D">
        <w:rPr>
          <w:rFonts w:ascii="Times New Roman" w:hAnsi="Times New Roman" w:cs="Times New Roman"/>
          <w:color w:val="000000"/>
          <w:sz w:val="28"/>
          <w:szCs w:val="28"/>
        </w:rPr>
        <w:t>используют</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z w:val="28"/>
          <w:szCs w:val="28"/>
        </w:rPr>
        <w:t>в</w:t>
      </w:r>
      <w:r w:rsidRPr="00DE504D">
        <w:rPr>
          <w:rFonts w:ascii="Times New Roman" w:hAnsi="Times New Roman" w:cs="Times New Roman"/>
          <w:color w:val="000000"/>
          <w:spacing w:val="6"/>
          <w:sz w:val="28"/>
          <w:szCs w:val="28"/>
        </w:rPr>
        <w:t xml:space="preserve"> </w:t>
      </w:r>
      <w:r w:rsidRPr="00DE504D">
        <w:rPr>
          <w:rFonts w:ascii="Times New Roman" w:hAnsi="Times New Roman" w:cs="Times New Roman"/>
          <w:color w:val="000000"/>
          <w:sz w:val="28"/>
          <w:szCs w:val="28"/>
        </w:rPr>
        <w:t>работе</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календарь</w:t>
      </w:r>
      <w:r w:rsidRPr="00DE504D">
        <w:rPr>
          <w:rFonts w:ascii="Times New Roman" w:hAnsi="Times New Roman" w:cs="Times New Roman"/>
          <w:color w:val="000000"/>
          <w:spacing w:val="8"/>
          <w:sz w:val="28"/>
          <w:szCs w:val="28"/>
        </w:rPr>
        <w:t xml:space="preserve"> </w:t>
      </w:r>
      <w:r w:rsidRPr="00DE504D">
        <w:rPr>
          <w:rFonts w:ascii="Times New Roman" w:hAnsi="Times New Roman" w:cs="Times New Roman"/>
          <w:color w:val="000000"/>
          <w:sz w:val="28"/>
          <w:szCs w:val="28"/>
        </w:rPr>
        <w:t>образовательных</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событий,</w:t>
      </w:r>
      <w:r w:rsidRPr="00DE504D">
        <w:rPr>
          <w:rFonts w:ascii="Times New Roman" w:hAnsi="Times New Roman" w:cs="Times New Roman"/>
          <w:color w:val="000000"/>
          <w:spacing w:val="5"/>
          <w:sz w:val="28"/>
          <w:szCs w:val="28"/>
        </w:rPr>
        <w:t xml:space="preserve"> </w:t>
      </w:r>
      <w:r w:rsidRPr="00DE504D">
        <w:rPr>
          <w:rFonts w:ascii="Times New Roman" w:hAnsi="Times New Roman" w:cs="Times New Roman"/>
          <w:color w:val="000000"/>
          <w:sz w:val="28"/>
          <w:szCs w:val="28"/>
        </w:rPr>
        <w:t>приуроченных к</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z w:val="28"/>
          <w:szCs w:val="28"/>
        </w:rPr>
        <w:t>государственным</w:t>
      </w:r>
      <w:r w:rsidRPr="00DE504D">
        <w:rPr>
          <w:rFonts w:ascii="Times New Roman" w:hAnsi="Times New Roman" w:cs="Times New Roman"/>
          <w:color w:val="000000"/>
          <w:spacing w:val="73"/>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73"/>
          <w:sz w:val="28"/>
          <w:szCs w:val="28"/>
        </w:rPr>
        <w:t xml:space="preserve"> </w:t>
      </w:r>
      <w:r w:rsidRPr="00DE504D">
        <w:rPr>
          <w:rFonts w:ascii="Times New Roman" w:hAnsi="Times New Roman" w:cs="Times New Roman"/>
          <w:color w:val="000000"/>
          <w:sz w:val="28"/>
          <w:szCs w:val="28"/>
        </w:rPr>
        <w:t>национальным</w:t>
      </w:r>
      <w:r w:rsidRPr="00DE504D">
        <w:rPr>
          <w:rFonts w:ascii="Times New Roman" w:hAnsi="Times New Roman" w:cs="Times New Roman"/>
          <w:color w:val="000000"/>
          <w:spacing w:val="73"/>
          <w:sz w:val="28"/>
          <w:szCs w:val="28"/>
        </w:rPr>
        <w:t xml:space="preserve"> </w:t>
      </w:r>
      <w:r w:rsidRPr="00DE504D">
        <w:rPr>
          <w:rFonts w:ascii="Times New Roman" w:hAnsi="Times New Roman" w:cs="Times New Roman"/>
          <w:color w:val="000000"/>
          <w:sz w:val="28"/>
          <w:szCs w:val="28"/>
        </w:rPr>
        <w:t>праздникам</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Российской</w:t>
      </w:r>
      <w:r w:rsidRPr="00DE504D">
        <w:rPr>
          <w:rFonts w:ascii="Times New Roman" w:hAnsi="Times New Roman" w:cs="Times New Roman"/>
          <w:color w:val="000000"/>
          <w:spacing w:val="83"/>
          <w:sz w:val="28"/>
          <w:szCs w:val="28"/>
        </w:rPr>
        <w:t xml:space="preserve"> </w:t>
      </w:r>
      <w:r w:rsidRPr="00DE504D">
        <w:rPr>
          <w:rFonts w:ascii="Times New Roman" w:hAnsi="Times New Roman" w:cs="Times New Roman"/>
          <w:color w:val="000000"/>
          <w:sz w:val="28"/>
          <w:szCs w:val="28"/>
        </w:rPr>
        <w:t>Федерации,</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памятным</w:t>
      </w:r>
      <w:r w:rsidRPr="00DE504D">
        <w:rPr>
          <w:rFonts w:ascii="Times New Roman" w:hAnsi="Times New Roman" w:cs="Times New Roman"/>
          <w:color w:val="000000"/>
          <w:spacing w:val="73"/>
          <w:sz w:val="28"/>
          <w:szCs w:val="28"/>
        </w:rPr>
        <w:t xml:space="preserve"> </w:t>
      </w:r>
      <w:r w:rsidRPr="00DE504D">
        <w:rPr>
          <w:rFonts w:ascii="Times New Roman" w:hAnsi="Times New Roman" w:cs="Times New Roman"/>
          <w:color w:val="000000"/>
          <w:sz w:val="28"/>
          <w:szCs w:val="28"/>
        </w:rPr>
        <w:t>датам</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и</w:t>
      </w:r>
      <w:r w:rsidR="00DE504D">
        <w:rPr>
          <w:rFonts w:ascii="Times New Roman" w:hAnsi="Times New Roman" w:cs="Times New Roman"/>
          <w:color w:val="000000"/>
          <w:sz w:val="28"/>
          <w:szCs w:val="28"/>
        </w:rPr>
        <w:t xml:space="preserve"> </w:t>
      </w:r>
      <w:r w:rsidRPr="00DE504D">
        <w:rPr>
          <w:rFonts w:ascii="Times New Roman" w:hAnsi="Times New Roman" w:cs="Times New Roman"/>
          <w:color w:val="000000"/>
          <w:sz w:val="28"/>
          <w:szCs w:val="28"/>
        </w:rPr>
        <w:t>событиям</w:t>
      </w:r>
      <w:r w:rsidRPr="00DE504D">
        <w:rPr>
          <w:rFonts w:ascii="Times New Roman" w:hAnsi="Times New Roman" w:cs="Times New Roman"/>
          <w:color w:val="000000"/>
          <w:spacing w:val="109"/>
          <w:sz w:val="28"/>
          <w:szCs w:val="28"/>
        </w:rPr>
        <w:t xml:space="preserve"> </w:t>
      </w:r>
      <w:r w:rsidRPr="00DE504D">
        <w:rPr>
          <w:rFonts w:ascii="Times New Roman" w:hAnsi="Times New Roman" w:cs="Times New Roman"/>
          <w:color w:val="000000"/>
          <w:sz w:val="28"/>
          <w:szCs w:val="28"/>
        </w:rPr>
        <w:t>российской</w:t>
      </w:r>
      <w:r w:rsidRPr="00DE504D">
        <w:rPr>
          <w:rFonts w:ascii="Times New Roman" w:hAnsi="Times New Roman" w:cs="Times New Roman"/>
          <w:color w:val="000000"/>
          <w:spacing w:val="109"/>
          <w:sz w:val="28"/>
          <w:szCs w:val="28"/>
        </w:rPr>
        <w:t xml:space="preserve"> </w:t>
      </w:r>
      <w:r w:rsidRPr="00DE504D">
        <w:rPr>
          <w:rFonts w:ascii="Times New Roman" w:hAnsi="Times New Roman" w:cs="Times New Roman"/>
          <w:color w:val="000000"/>
          <w:sz w:val="28"/>
          <w:szCs w:val="28"/>
        </w:rPr>
        <w:t>истории</w:t>
      </w:r>
      <w:r w:rsidRPr="00DE504D">
        <w:rPr>
          <w:rFonts w:ascii="Times New Roman" w:hAnsi="Times New Roman" w:cs="Times New Roman"/>
          <w:color w:val="000000"/>
          <w:spacing w:val="109"/>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109"/>
          <w:sz w:val="28"/>
          <w:szCs w:val="28"/>
        </w:rPr>
        <w:t xml:space="preserve"> </w:t>
      </w:r>
      <w:r w:rsidRPr="00DE504D">
        <w:rPr>
          <w:rFonts w:ascii="Times New Roman" w:hAnsi="Times New Roman" w:cs="Times New Roman"/>
          <w:color w:val="000000"/>
          <w:sz w:val="28"/>
          <w:szCs w:val="28"/>
        </w:rPr>
        <w:t>культуры</w:t>
      </w:r>
      <w:r w:rsidRPr="00DE504D">
        <w:rPr>
          <w:rFonts w:ascii="Times New Roman" w:hAnsi="Times New Roman" w:cs="Times New Roman"/>
          <w:color w:val="000000"/>
          <w:spacing w:val="112"/>
          <w:sz w:val="28"/>
          <w:szCs w:val="28"/>
        </w:rPr>
        <w:t xml:space="preserve"> </w:t>
      </w:r>
      <w:r w:rsidRPr="00DE504D">
        <w:rPr>
          <w:rFonts w:ascii="Times New Roman" w:hAnsi="Times New Roman" w:cs="Times New Roman"/>
          <w:color w:val="000000"/>
          <w:spacing w:val="1"/>
          <w:sz w:val="28"/>
          <w:szCs w:val="28"/>
        </w:rPr>
        <w:t>на</w:t>
      </w:r>
      <w:r w:rsidRPr="00DE504D">
        <w:rPr>
          <w:rFonts w:ascii="Times New Roman" w:hAnsi="Times New Roman" w:cs="Times New Roman"/>
          <w:color w:val="000000"/>
          <w:spacing w:val="111"/>
          <w:sz w:val="28"/>
          <w:szCs w:val="28"/>
        </w:rPr>
        <w:t xml:space="preserve"> </w:t>
      </w:r>
      <w:r w:rsidRPr="00DE504D">
        <w:rPr>
          <w:rFonts w:ascii="Times New Roman" w:hAnsi="Times New Roman" w:cs="Times New Roman"/>
          <w:color w:val="000000"/>
          <w:spacing w:val="-1"/>
          <w:sz w:val="28"/>
          <w:szCs w:val="28"/>
        </w:rPr>
        <w:t>учебный</w:t>
      </w:r>
      <w:r w:rsidRPr="00DE504D">
        <w:rPr>
          <w:rFonts w:ascii="Times New Roman" w:hAnsi="Times New Roman" w:cs="Times New Roman"/>
          <w:color w:val="000000"/>
          <w:spacing w:val="111"/>
          <w:sz w:val="28"/>
          <w:szCs w:val="28"/>
        </w:rPr>
        <w:t xml:space="preserve"> </w:t>
      </w:r>
      <w:r w:rsidRPr="00DE504D">
        <w:rPr>
          <w:rFonts w:ascii="Times New Roman" w:hAnsi="Times New Roman" w:cs="Times New Roman"/>
          <w:color w:val="000000"/>
          <w:sz w:val="28"/>
          <w:szCs w:val="28"/>
        </w:rPr>
        <w:t>год</w:t>
      </w:r>
      <w:r w:rsidRPr="00DE504D">
        <w:rPr>
          <w:rFonts w:ascii="Times New Roman" w:hAnsi="Times New Roman" w:cs="Times New Roman"/>
          <w:color w:val="000000"/>
          <w:spacing w:val="110"/>
          <w:sz w:val="28"/>
          <w:szCs w:val="28"/>
        </w:rPr>
        <w:t xml:space="preserve"> </w:t>
      </w:r>
      <w:r w:rsidRPr="00DE504D">
        <w:rPr>
          <w:rFonts w:ascii="Times New Roman" w:hAnsi="Times New Roman" w:cs="Times New Roman"/>
          <w:color w:val="000000"/>
          <w:sz w:val="28"/>
          <w:szCs w:val="28"/>
        </w:rPr>
        <w:t>от</w:t>
      </w:r>
      <w:r w:rsidRPr="00DE504D">
        <w:rPr>
          <w:rFonts w:ascii="Times New Roman" w:hAnsi="Times New Roman" w:cs="Times New Roman"/>
          <w:color w:val="000000"/>
          <w:spacing w:val="118"/>
          <w:sz w:val="28"/>
          <w:szCs w:val="28"/>
        </w:rPr>
        <w:t xml:space="preserve"> </w:t>
      </w:r>
      <w:r w:rsidRPr="00DE504D">
        <w:rPr>
          <w:rFonts w:ascii="Times New Roman" w:hAnsi="Times New Roman" w:cs="Times New Roman"/>
          <w:color w:val="000000"/>
          <w:sz w:val="28"/>
          <w:szCs w:val="28"/>
        </w:rPr>
        <w:t>Минпросвещения</w:t>
      </w:r>
      <w:r w:rsidRPr="00DE504D">
        <w:rPr>
          <w:rFonts w:ascii="Times New Roman" w:hAnsi="Times New Roman" w:cs="Times New Roman"/>
          <w:color w:val="000000"/>
          <w:spacing w:val="110"/>
          <w:sz w:val="28"/>
          <w:szCs w:val="28"/>
        </w:rPr>
        <w:t xml:space="preserve"> </w:t>
      </w:r>
      <w:r w:rsidRPr="00DE504D">
        <w:rPr>
          <w:rFonts w:ascii="Times New Roman" w:hAnsi="Times New Roman" w:cs="Times New Roman"/>
          <w:color w:val="000000"/>
          <w:sz w:val="28"/>
          <w:szCs w:val="28"/>
        </w:rPr>
        <w:t>России.</w:t>
      </w:r>
    </w:p>
    <w:p w14:paraId="55D29E15" w14:textId="2EE4C1EE" w:rsidR="00CC5A65" w:rsidRPr="00DE504D" w:rsidRDefault="00CC5A65" w:rsidP="00642F99">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DE504D">
        <w:rPr>
          <w:rFonts w:ascii="Times New Roman" w:hAnsi="Times New Roman" w:cs="Times New Roman"/>
          <w:color w:val="000000"/>
          <w:sz w:val="28"/>
          <w:szCs w:val="28"/>
        </w:rPr>
        <w:t>Предложенные</w:t>
      </w:r>
      <w:r w:rsidRPr="00DE504D">
        <w:rPr>
          <w:rFonts w:ascii="Times New Roman" w:hAnsi="Times New Roman" w:cs="Times New Roman"/>
          <w:color w:val="000000"/>
          <w:spacing w:val="94"/>
          <w:sz w:val="28"/>
          <w:szCs w:val="28"/>
        </w:rPr>
        <w:t xml:space="preserve"> </w:t>
      </w:r>
      <w:r w:rsidRPr="00DE504D">
        <w:rPr>
          <w:rFonts w:ascii="Times New Roman" w:hAnsi="Times New Roman" w:cs="Times New Roman"/>
          <w:color w:val="000000"/>
          <w:sz w:val="28"/>
          <w:szCs w:val="28"/>
        </w:rPr>
        <w:t>темы</w:t>
      </w:r>
      <w:r w:rsidRPr="00DE504D">
        <w:rPr>
          <w:rFonts w:ascii="Times New Roman" w:hAnsi="Times New Roman" w:cs="Times New Roman"/>
          <w:color w:val="000000"/>
          <w:spacing w:val="98"/>
          <w:sz w:val="28"/>
          <w:szCs w:val="28"/>
        </w:rPr>
        <w:t xml:space="preserve"> </w:t>
      </w:r>
      <w:r w:rsidRPr="00DE504D">
        <w:rPr>
          <w:rFonts w:ascii="Times New Roman" w:hAnsi="Times New Roman" w:cs="Times New Roman"/>
          <w:color w:val="000000"/>
          <w:sz w:val="28"/>
          <w:szCs w:val="28"/>
        </w:rPr>
        <w:t>являются</w:t>
      </w:r>
      <w:r w:rsidRPr="00DE504D">
        <w:rPr>
          <w:rFonts w:ascii="Times New Roman" w:hAnsi="Times New Roman" w:cs="Times New Roman"/>
          <w:color w:val="000000"/>
          <w:spacing w:val="96"/>
          <w:sz w:val="28"/>
          <w:szCs w:val="28"/>
        </w:rPr>
        <w:t xml:space="preserve"> </w:t>
      </w:r>
      <w:r w:rsidRPr="00DE504D">
        <w:rPr>
          <w:rFonts w:ascii="Times New Roman" w:hAnsi="Times New Roman" w:cs="Times New Roman"/>
          <w:color w:val="000000"/>
          <w:sz w:val="28"/>
          <w:szCs w:val="28"/>
        </w:rPr>
        <w:t>примерными,</w:t>
      </w:r>
      <w:r w:rsidRPr="00DE504D">
        <w:rPr>
          <w:rFonts w:ascii="Times New Roman" w:hAnsi="Times New Roman" w:cs="Times New Roman"/>
          <w:color w:val="000000"/>
          <w:spacing w:val="252"/>
          <w:sz w:val="28"/>
          <w:szCs w:val="28"/>
        </w:rPr>
        <w:t xml:space="preserve"> </w:t>
      </w:r>
      <w:r w:rsidRPr="00DE504D">
        <w:rPr>
          <w:rFonts w:ascii="Times New Roman" w:hAnsi="Times New Roman" w:cs="Times New Roman"/>
          <w:color w:val="000000"/>
          <w:sz w:val="28"/>
          <w:szCs w:val="28"/>
        </w:rPr>
        <w:t>педагоги</w:t>
      </w:r>
      <w:r w:rsidRPr="00DE504D">
        <w:rPr>
          <w:rFonts w:ascii="Times New Roman" w:hAnsi="Times New Roman" w:cs="Times New Roman"/>
          <w:color w:val="000000"/>
          <w:spacing w:val="97"/>
          <w:sz w:val="28"/>
          <w:szCs w:val="28"/>
        </w:rPr>
        <w:t xml:space="preserve"> </w:t>
      </w:r>
      <w:r w:rsidRPr="00DE504D">
        <w:rPr>
          <w:rFonts w:ascii="Times New Roman" w:hAnsi="Times New Roman" w:cs="Times New Roman"/>
          <w:color w:val="000000"/>
          <w:sz w:val="28"/>
          <w:szCs w:val="28"/>
        </w:rPr>
        <w:t>групп</w:t>
      </w:r>
      <w:r w:rsidRPr="00DE504D">
        <w:rPr>
          <w:rFonts w:ascii="Times New Roman" w:hAnsi="Times New Roman" w:cs="Times New Roman"/>
          <w:color w:val="000000"/>
          <w:spacing w:val="97"/>
          <w:sz w:val="28"/>
          <w:szCs w:val="28"/>
        </w:rPr>
        <w:t xml:space="preserve"> </w:t>
      </w:r>
      <w:r w:rsidRPr="00DE504D">
        <w:rPr>
          <w:rFonts w:ascii="Times New Roman" w:hAnsi="Times New Roman" w:cs="Times New Roman"/>
          <w:color w:val="000000"/>
          <w:sz w:val="28"/>
          <w:szCs w:val="28"/>
        </w:rPr>
        <w:t>могут</w:t>
      </w:r>
      <w:r w:rsidRPr="00DE504D">
        <w:rPr>
          <w:rFonts w:ascii="Times New Roman" w:hAnsi="Times New Roman" w:cs="Times New Roman"/>
          <w:color w:val="000000"/>
          <w:spacing w:val="97"/>
          <w:sz w:val="28"/>
          <w:szCs w:val="28"/>
        </w:rPr>
        <w:t xml:space="preserve"> </w:t>
      </w:r>
      <w:r w:rsidRPr="00DE504D">
        <w:rPr>
          <w:rFonts w:ascii="Times New Roman" w:hAnsi="Times New Roman" w:cs="Times New Roman"/>
          <w:color w:val="000000"/>
          <w:sz w:val="28"/>
          <w:szCs w:val="28"/>
        </w:rPr>
        <w:t>сократить,</w:t>
      </w:r>
      <w:r w:rsidRPr="00DE504D">
        <w:rPr>
          <w:rFonts w:ascii="Times New Roman" w:hAnsi="Times New Roman" w:cs="Times New Roman"/>
          <w:color w:val="000000"/>
          <w:spacing w:val="98"/>
          <w:sz w:val="28"/>
          <w:szCs w:val="28"/>
        </w:rPr>
        <w:t xml:space="preserve"> </w:t>
      </w:r>
      <w:r w:rsidRPr="00DE504D">
        <w:rPr>
          <w:rFonts w:ascii="Times New Roman" w:hAnsi="Times New Roman" w:cs="Times New Roman"/>
          <w:color w:val="000000"/>
          <w:sz w:val="28"/>
          <w:szCs w:val="28"/>
        </w:rPr>
        <w:t>увеличить,</w:t>
      </w:r>
      <w:r w:rsidR="00DE504D">
        <w:rPr>
          <w:rFonts w:ascii="Times New Roman" w:hAnsi="Times New Roman" w:cs="Times New Roman"/>
          <w:color w:val="000000"/>
          <w:sz w:val="28"/>
          <w:szCs w:val="28"/>
        </w:rPr>
        <w:t xml:space="preserve"> </w:t>
      </w:r>
      <w:r w:rsidRPr="00DE504D">
        <w:rPr>
          <w:rFonts w:ascii="Times New Roman" w:hAnsi="Times New Roman" w:cs="Times New Roman"/>
          <w:color w:val="000000"/>
          <w:sz w:val="28"/>
          <w:szCs w:val="28"/>
        </w:rPr>
        <w:t>заменить</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pacing w:val="-1"/>
          <w:sz w:val="28"/>
          <w:szCs w:val="28"/>
        </w:rPr>
        <w:t>другими.</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pacing w:val="1"/>
          <w:sz w:val="28"/>
          <w:szCs w:val="28"/>
        </w:rPr>
        <w:t>Одной</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теме</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следует</w:t>
      </w:r>
      <w:r w:rsidRPr="00DE504D">
        <w:rPr>
          <w:rFonts w:ascii="Times New Roman" w:hAnsi="Times New Roman" w:cs="Times New Roman"/>
          <w:color w:val="000000"/>
          <w:spacing w:val="80"/>
          <w:sz w:val="28"/>
          <w:szCs w:val="28"/>
        </w:rPr>
        <w:t xml:space="preserve"> </w:t>
      </w:r>
      <w:r w:rsidRPr="00DE504D">
        <w:rPr>
          <w:rFonts w:ascii="Times New Roman" w:hAnsi="Times New Roman" w:cs="Times New Roman"/>
          <w:color w:val="000000"/>
          <w:sz w:val="28"/>
          <w:szCs w:val="28"/>
        </w:rPr>
        <w:t>уделять</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pacing w:val="1"/>
          <w:sz w:val="28"/>
          <w:szCs w:val="28"/>
        </w:rPr>
        <w:t>не</w:t>
      </w:r>
      <w:r w:rsidRPr="00DE504D">
        <w:rPr>
          <w:rFonts w:ascii="Times New Roman" w:hAnsi="Times New Roman" w:cs="Times New Roman"/>
          <w:color w:val="000000"/>
          <w:spacing w:val="72"/>
          <w:sz w:val="28"/>
          <w:szCs w:val="28"/>
        </w:rPr>
        <w:t xml:space="preserve"> </w:t>
      </w:r>
      <w:r w:rsidRPr="00DE504D">
        <w:rPr>
          <w:rFonts w:ascii="Times New Roman" w:hAnsi="Times New Roman" w:cs="Times New Roman"/>
          <w:color w:val="000000"/>
          <w:sz w:val="28"/>
          <w:szCs w:val="28"/>
        </w:rPr>
        <w:t>менее</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1</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pacing w:val="1"/>
          <w:sz w:val="28"/>
          <w:szCs w:val="28"/>
        </w:rPr>
        <w:t>недели.</w:t>
      </w:r>
      <w:r w:rsidRPr="00DE504D">
        <w:rPr>
          <w:rFonts w:ascii="Times New Roman" w:hAnsi="Times New Roman" w:cs="Times New Roman"/>
          <w:color w:val="000000"/>
          <w:spacing w:val="218"/>
          <w:sz w:val="28"/>
          <w:szCs w:val="28"/>
        </w:rPr>
        <w:t xml:space="preserve"> </w:t>
      </w:r>
      <w:r w:rsidRPr="00DE504D">
        <w:rPr>
          <w:rFonts w:ascii="Times New Roman" w:hAnsi="Times New Roman" w:cs="Times New Roman"/>
          <w:color w:val="000000"/>
          <w:spacing w:val="-1"/>
          <w:sz w:val="28"/>
          <w:szCs w:val="28"/>
        </w:rPr>
        <w:t>Тема</w:t>
      </w:r>
      <w:r w:rsidRPr="00DE504D">
        <w:rPr>
          <w:rFonts w:ascii="Times New Roman" w:hAnsi="Times New Roman" w:cs="Times New Roman"/>
          <w:color w:val="000000"/>
          <w:spacing w:val="76"/>
          <w:sz w:val="28"/>
          <w:szCs w:val="28"/>
        </w:rPr>
        <w:t xml:space="preserve"> </w:t>
      </w:r>
      <w:r w:rsidRPr="00DE504D">
        <w:rPr>
          <w:rFonts w:ascii="Times New Roman" w:hAnsi="Times New Roman" w:cs="Times New Roman"/>
          <w:color w:val="000000"/>
          <w:sz w:val="28"/>
          <w:szCs w:val="28"/>
        </w:rPr>
        <w:t>недели</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z w:val="28"/>
          <w:szCs w:val="28"/>
        </w:rPr>
        <w:t>находит</w:t>
      </w:r>
      <w:r w:rsidR="00DE504D">
        <w:rPr>
          <w:rFonts w:ascii="Times New Roman" w:hAnsi="Times New Roman" w:cs="Times New Roman"/>
          <w:color w:val="000000"/>
          <w:sz w:val="28"/>
          <w:szCs w:val="28"/>
        </w:rPr>
        <w:t xml:space="preserve"> </w:t>
      </w:r>
      <w:r w:rsidRPr="00DE504D">
        <w:rPr>
          <w:rFonts w:ascii="Times New Roman" w:hAnsi="Times New Roman" w:cs="Times New Roman"/>
          <w:color w:val="000000"/>
          <w:sz w:val="28"/>
          <w:szCs w:val="28"/>
        </w:rPr>
        <w:t>отражение</w:t>
      </w:r>
      <w:r w:rsidRPr="00DE504D">
        <w:rPr>
          <w:rFonts w:ascii="Times New Roman" w:hAnsi="Times New Roman" w:cs="Times New Roman"/>
          <w:color w:val="000000"/>
          <w:spacing w:val="-1"/>
          <w:sz w:val="28"/>
          <w:szCs w:val="28"/>
        </w:rPr>
        <w:t xml:space="preserve"> </w:t>
      </w:r>
      <w:r w:rsidRPr="00DE504D">
        <w:rPr>
          <w:rFonts w:ascii="Times New Roman" w:hAnsi="Times New Roman" w:cs="Times New Roman"/>
          <w:color w:val="000000"/>
          <w:sz w:val="28"/>
          <w:szCs w:val="28"/>
        </w:rPr>
        <w:t>в РППС групп.</w:t>
      </w:r>
    </w:p>
    <w:p w14:paraId="0C077176" w14:textId="77777777" w:rsidR="00CC5A65" w:rsidRDefault="00CC5A65" w:rsidP="00DE504D">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color w:val="000000"/>
          <w:spacing w:val="-1"/>
          <w:sz w:val="28"/>
          <w:szCs w:val="28"/>
        </w:rPr>
      </w:pPr>
      <w:r w:rsidRPr="00DE504D">
        <w:rPr>
          <w:rFonts w:ascii="Times New Roman" w:hAnsi="Times New Roman" w:cs="Times New Roman"/>
          <w:color w:val="000000"/>
          <w:sz w:val="28"/>
          <w:szCs w:val="28"/>
        </w:rPr>
        <w:t>Комплексно</w:t>
      </w:r>
      <w:r w:rsidRPr="00DE504D">
        <w:rPr>
          <w:rFonts w:ascii="Times New Roman" w:hAnsi="Times New Roman" w:cs="Times New Roman"/>
          <w:color w:val="000000"/>
          <w:spacing w:val="130"/>
          <w:sz w:val="28"/>
          <w:szCs w:val="28"/>
        </w:rPr>
        <w:t xml:space="preserve"> </w:t>
      </w:r>
      <w:r w:rsidRPr="00DE504D">
        <w:rPr>
          <w:rFonts w:ascii="Times New Roman" w:hAnsi="Times New Roman" w:cs="Times New Roman"/>
          <w:color w:val="000000"/>
          <w:sz w:val="28"/>
          <w:szCs w:val="28"/>
        </w:rPr>
        <w:t>-</w:t>
      </w:r>
      <w:r w:rsidRPr="00DE504D">
        <w:rPr>
          <w:rFonts w:ascii="Times New Roman" w:hAnsi="Times New Roman" w:cs="Times New Roman"/>
          <w:color w:val="000000"/>
          <w:spacing w:val="129"/>
          <w:sz w:val="28"/>
          <w:szCs w:val="28"/>
        </w:rPr>
        <w:t xml:space="preserve"> </w:t>
      </w:r>
      <w:r w:rsidRPr="00DE504D">
        <w:rPr>
          <w:rFonts w:ascii="Times New Roman" w:hAnsi="Times New Roman" w:cs="Times New Roman"/>
          <w:color w:val="000000"/>
          <w:sz w:val="28"/>
          <w:szCs w:val="28"/>
        </w:rPr>
        <w:t>тематическое</w:t>
      </w:r>
      <w:r w:rsidRPr="00DE504D">
        <w:rPr>
          <w:rFonts w:ascii="Times New Roman" w:hAnsi="Times New Roman" w:cs="Times New Roman"/>
          <w:color w:val="000000"/>
          <w:spacing w:val="129"/>
          <w:sz w:val="28"/>
          <w:szCs w:val="28"/>
        </w:rPr>
        <w:t xml:space="preserve"> </w:t>
      </w:r>
      <w:r w:rsidRPr="00DE504D">
        <w:rPr>
          <w:rFonts w:ascii="Times New Roman" w:hAnsi="Times New Roman" w:cs="Times New Roman"/>
          <w:color w:val="000000"/>
          <w:sz w:val="28"/>
          <w:szCs w:val="28"/>
        </w:rPr>
        <w:t>планирование</w:t>
      </w:r>
      <w:r w:rsidRPr="00DE504D">
        <w:rPr>
          <w:rFonts w:ascii="Times New Roman" w:hAnsi="Times New Roman" w:cs="Times New Roman"/>
          <w:color w:val="000000"/>
          <w:spacing w:val="132"/>
          <w:sz w:val="28"/>
          <w:szCs w:val="28"/>
        </w:rPr>
        <w:t xml:space="preserve"> </w:t>
      </w:r>
      <w:r w:rsidRPr="00DE504D">
        <w:rPr>
          <w:rFonts w:ascii="Times New Roman" w:hAnsi="Times New Roman" w:cs="Times New Roman"/>
          <w:color w:val="000000"/>
          <w:sz w:val="28"/>
          <w:szCs w:val="28"/>
        </w:rPr>
        <w:t>–</w:t>
      </w:r>
      <w:r w:rsidRPr="00DE504D">
        <w:rPr>
          <w:rFonts w:ascii="Times New Roman" w:hAnsi="Times New Roman" w:cs="Times New Roman"/>
          <w:color w:val="000000"/>
          <w:spacing w:val="130"/>
          <w:sz w:val="28"/>
          <w:szCs w:val="28"/>
        </w:rPr>
        <w:t xml:space="preserve"> </w:t>
      </w:r>
      <w:r w:rsidRPr="00DE504D">
        <w:rPr>
          <w:rFonts w:ascii="Times New Roman" w:hAnsi="Times New Roman" w:cs="Times New Roman"/>
          <w:color w:val="000000"/>
          <w:sz w:val="28"/>
          <w:szCs w:val="28"/>
        </w:rPr>
        <w:t>внутренний</w:t>
      </w:r>
      <w:r w:rsidRPr="00DE504D">
        <w:rPr>
          <w:rFonts w:ascii="Times New Roman" w:hAnsi="Times New Roman" w:cs="Times New Roman"/>
          <w:color w:val="000000"/>
          <w:spacing w:val="128"/>
          <w:sz w:val="28"/>
          <w:szCs w:val="28"/>
        </w:rPr>
        <w:t xml:space="preserve"> </w:t>
      </w:r>
      <w:r w:rsidRPr="00DE504D">
        <w:rPr>
          <w:rFonts w:ascii="Times New Roman" w:hAnsi="Times New Roman" w:cs="Times New Roman"/>
          <w:color w:val="000000"/>
          <w:sz w:val="28"/>
          <w:szCs w:val="28"/>
        </w:rPr>
        <w:t>инструмент,</w:t>
      </w:r>
      <w:r w:rsidRPr="00DE504D">
        <w:rPr>
          <w:rFonts w:ascii="Times New Roman" w:hAnsi="Times New Roman" w:cs="Times New Roman"/>
          <w:color w:val="000000"/>
          <w:spacing w:val="130"/>
          <w:sz w:val="28"/>
          <w:szCs w:val="28"/>
        </w:rPr>
        <w:t xml:space="preserve"> </w:t>
      </w:r>
      <w:r w:rsidRPr="00DE504D">
        <w:rPr>
          <w:rFonts w:ascii="Times New Roman" w:hAnsi="Times New Roman" w:cs="Times New Roman"/>
          <w:color w:val="000000"/>
          <w:sz w:val="28"/>
          <w:szCs w:val="28"/>
        </w:rPr>
        <w:t>помогающий помогает</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педагогу</w:t>
      </w:r>
      <w:r w:rsidRPr="00DE504D">
        <w:rPr>
          <w:rFonts w:ascii="Times New Roman" w:hAnsi="Times New Roman" w:cs="Times New Roman"/>
          <w:color w:val="000000"/>
          <w:spacing w:val="4"/>
          <w:sz w:val="28"/>
          <w:szCs w:val="28"/>
        </w:rPr>
        <w:t xml:space="preserve"> </w:t>
      </w:r>
      <w:r w:rsidRPr="00DE504D">
        <w:rPr>
          <w:rFonts w:ascii="Times New Roman" w:hAnsi="Times New Roman" w:cs="Times New Roman"/>
          <w:color w:val="000000"/>
          <w:spacing w:val="1"/>
          <w:sz w:val="28"/>
          <w:szCs w:val="28"/>
        </w:rPr>
        <w:t>строить</w:t>
      </w:r>
      <w:r w:rsidRPr="00DE504D">
        <w:rPr>
          <w:rFonts w:ascii="Times New Roman" w:hAnsi="Times New Roman" w:cs="Times New Roman"/>
          <w:color w:val="000000"/>
          <w:spacing w:val="7"/>
          <w:sz w:val="28"/>
          <w:szCs w:val="28"/>
        </w:rPr>
        <w:t xml:space="preserve"> </w:t>
      </w:r>
      <w:r w:rsidRPr="00DE504D">
        <w:rPr>
          <w:rFonts w:ascii="Times New Roman" w:hAnsi="Times New Roman" w:cs="Times New Roman"/>
          <w:color w:val="000000"/>
          <w:sz w:val="28"/>
          <w:szCs w:val="28"/>
        </w:rPr>
        <w:t>работу</w:t>
      </w:r>
      <w:r w:rsidRPr="00DE504D">
        <w:rPr>
          <w:rFonts w:ascii="Times New Roman" w:hAnsi="Times New Roman" w:cs="Times New Roman"/>
          <w:color w:val="000000"/>
          <w:spacing w:val="2"/>
          <w:sz w:val="28"/>
          <w:szCs w:val="28"/>
        </w:rPr>
        <w:t xml:space="preserve"> </w:t>
      </w:r>
      <w:r w:rsidRPr="00DE504D">
        <w:rPr>
          <w:rFonts w:ascii="Times New Roman" w:hAnsi="Times New Roman" w:cs="Times New Roman"/>
          <w:color w:val="000000"/>
          <w:sz w:val="28"/>
          <w:szCs w:val="28"/>
        </w:rPr>
        <w:t>с</w:t>
      </w:r>
      <w:r w:rsidRPr="00DE504D">
        <w:rPr>
          <w:rFonts w:ascii="Times New Roman" w:hAnsi="Times New Roman" w:cs="Times New Roman"/>
          <w:color w:val="000000"/>
          <w:spacing w:val="8"/>
          <w:sz w:val="28"/>
          <w:szCs w:val="28"/>
        </w:rPr>
        <w:t xml:space="preserve"> </w:t>
      </w:r>
      <w:r w:rsidRPr="00DE504D">
        <w:rPr>
          <w:rFonts w:ascii="Times New Roman" w:hAnsi="Times New Roman" w:cs="Times New Roman"/>
          <w:color w:val="000000"/>
          <w:sz w:val="28"/>
          <w:szCs w:val="28"/>
        </w:rPr>
        <w:t>детьми,</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pacing w:val="-1"/>
          <w:sz w:val="28"/>
          <w:szCs w:val="28"/>
        </w:rPr>
        <w:lastRenderedPageBreak/>
        <w:t>интегрируя</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содержание,</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методы</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приемы</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pacing w:val="1"/>
          <w:sz w:val="28"/>
          <w:szCs w:val="28"/>
        </w:rPr>
        <w:t>из</w:t>
      </w:r>
      <w:r w:rsidRPr="00DE504D">
        <w:rPr>
          <w:rFonts w:ascii="Times New Roman" w:hAnsi="Times New Roman" w:cs="Times New Roman"/>
          <w:color w:val="000000"/>
          <w:spacing w:val="7"/>
          <w:sz w:val="28"/>
          <w:szCs w:val="28"/>
        </w:rPr>
        <w:t xml:space="preserve"> </w:t>
      </w:r>
      <w:r w:rsidRPr="00DE504D">
        <w:rPr>
          <w:rFonts w:ascii="Times New Roman" w:hAnsi="Times New Roman" w:cs="Times New Roman"/>
          <w:color w:val="000000"/>
          <w:spacing w:val="-1"/>
          <w:sz w:val="28"/>
          <w:szCs w:val="28"/>
        </w:rPr>
        <w:t>разных</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образовательных</w:t>
      </w:r>
      <w:r w:rsidRPr="00DE504D">
        <w:rPr>
          <w:rFonts w:ascii="Times New Roman" w:hAnsi="Times New Roman" w:cs="Times New Roman"/>
          <w:color w:val="000000"/>
          <w:spacing w:val="169"/>
          <w:sz w:val="28"/>
          <w:szCs w:val="28"/>
        </w:rPr>
        <w:t xml:space="preserve"> </w:t>
      </w:r>
      <w:r w:rsidRPr="00DE504D">
        <w:rPr>
          <w:rFonts w:ascii="Times New Roman" w:hAnsi="Times New Roman" w:cs="Times New Roman"/>
          <w:color w:val="000000"/>
          <w:sz w:val="28"/>
          <w:szCs w:val="28"/>
        </w:rPr>
        <w:t>областей.</w:t>
      </w:r>
      <w:r w:rsidRPr="00DE504D">
        <w:rPr>
          <w:rFonts w:ascii="Times New Roman" w:hAnsi="Times New Roman" w:cs="Times New Roman"/>
          <w:color w:val="000000"/>
          <w:spacing w:val="168"/>
          <w:sz w:val="28"/>
          <w:szCs w:val="28"/>
        </w:rPr>
        <w:t xml:space="preserve"> </w:t>
      </w:r>
      <w:r w:rsidRPr="00DE504D">
        <w:rPr>
          <w:rFonts w:ascii="Times New Roman" w:hAnsi="Times New Roman" w:cs="Times New Roman"/>
          <w:color w:val="000000"/>
          <w:sz w:val="28"/>
          <w:szCs w:val="28"/>
        </w:rPr>
        <w:t>Принцип</w:t>
      </w:r>
      <w:r w:rsidRPr="00DE504D">
        <w:rPr>
          <w:rFonts w:ascii="Times New Roman" w:hAnsi="Times New Roman" w:cs="Times New Roman"/>
          <w:color w:val="000000"/>
          <w:spacing w:val="169"/>
          <w:sz w:val="28"/>
          <w:szCs w:val="28"/>
        </w:rPr>
        <w:t xml:space="preserve"> </w:t>
      </w:r>
      <w:r w:rsidRPr="00DE504D">
        <w:rPr>
          <w:rFonts w:ascii="Times New Roman" w:hAnsi="Times New Roman" w:cs="Times New Roman"/>
          <w:color w:val="000000"/>
          <w:sz w:val="28"/>
          <w:szCs w:val="28"/>
        </w:rPr>
        <w:t>сезонности</w:t>
      </w:r>
      <w:r w:rsidRPr="00DE504D">
        <w:rPr>
          <w:rFonts w:ascii="Times New Roman" w:hAnsi="Times New Roman" w:cs="Times New Roman"/>
          <w:color w:val="000000"/>
          <w:spacing w:val="171"/>
          <w:sz w:val="28"/>
          <w:szCs w:val="28"/>
        </w:rPr>
        <w:t xml:space="preserve"> </w:t>
      </w:r>
      <w:r w:rsidRPr="00DE504D">
        <w:rPr>
          <w:rFonts w:ascii="Times New Roman" w:hAnsi="Times New Roman" w:cs="Times New Roman"/>
          <w:color w:val="000000"/>
          <w:spacing w:val="-1"/>
          <w:sz w:val="28"/>
          <w:szCs w:val="28"/>
        </w:rPr>
        <w:t>учитывается</w:t>
      </w:r>
      <w:r w:rsidRPr="00DE504D">
        <w:rPr>
          <w:rFonts w:ascii="Times New Roman" w:hAnsi="Times New Roman" w:cs="Times New Roman"/>
          <w:color w:val="000000"/>
          <w:spacing w:val="169"/>
          <w:sz w:val="28"/>
          <w:szCs w:val="28"/>
        </w:rPr>
        <w:t xml:space="preserve"> </w:t>
      </w:r>
      <w:r w:rsidRPr="00DE504D">
        <w:rPr>
          <w:rFonts w:ascii="Times New Roman" w:hAnsi="Times New Roman" w:cs="Times New Roman"/>
          <w:color w:val="000000"/>
          <w:sz w:val="28"/>
          <w:szCs w:val="28"/>
        </w:rPr>
        <w:t>в</w:t>
      </w:r>
      <w:r w:rsidRPr="00DE504D">
        <w:rPr>
          <w:rFonts w:ascii="Times New Roman" w:hAnsi="Times New Roman" w:cs="Times New Roman"/>
          <w:color w:val="000000"/>
          <w:spacing w:val="169"/>
          <w:sz w:val="28"/>
          <w:szCs w:val="28"/>
        </w:rPr>
        <w:t xml:space="preserve"> </w:t>
      </w:r>
      <w:r w:rsidRPr="00DE504D">
        <w:rPr>
          <w:rFonts w:ascii="Times New Roman" w:hAnsi="Times New Roman" w:cs="Times New Roman"/>
          <w:color w:val="000000"/>
          <w:sz w:val="28"/>
          <w:szCs w:val="28"/>
        </w:rPr>
        <w:t>планировании</w:t>
      </w:r>
      <w:r w:rsidRPr="00DE504D">
        <w:rPr>
          <w:rFonts w:ascii="Times New Roman" w:hAnsi="Times New Roman" w:cs="Times New Roman"/>
          <w:color w:val="000000"/>
          <w:spacing w:val="166"/>
          <w:sz w:val="28"/>
          <w:szCs w:val="28"/>
        </w:rPr>
        <w:t xml:space="preserve"> </w:t>
      </w:r>
      <w:r w:rsidRPr="00DE504D">
        <w:rPr>
          <w:rFonts w:ascii="Times New Roman" w:hAnsi="Times New Roman" w:cs="Times New Roman"/>
          <w:color w:val="000000"/>
          <w:sz w:val="28"/>
          <w:szCs w:val="28"/>
        </w:rPr>
        <w:t>занятий,</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совместной</w:t>
      </w:r>
      <w:r w:rsidRPr="00DE504D">
        <w:rPr>
          <w:rFonts w:ascii="Times New Roman" w:hAnsi="Times New Roman" w:cs="Times New Roman"/>
          <w:color w:val="000000"/>
          <w:spacing w:val="70"/>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70"/>
          <w:sz w:val="28"/>
          <w:szCs w:val="28"/>
        </w:rPr>
        <w:t xml:space="preserve"> </w:t>
      </w:r>
      <w:r w:rsidRPr="00DE504D">
        <w:rPr>
          <w:rFonts w:ascii="Times New Roman" w:hAnsi="Times New Roman" w:cs="Times New Roman"/>
          <w:color w:val="000000"/>
          <w:sz w:val="28"/>
          <w:szCs w:val="28"/>
        </w:rPr>
        <w:t>самостоятельной</w:t>
      </w:r>
      <w:r w:rsidRPr="00DE504D">
        <w:rPr>
          <w:rFonts w:ascii="Times New Roman" w:hAnsi="Times New Roman" w:cs="Times New Roman"/>
          <w:color w:val="000000"/>
          <w:spacing w:val="68"/>
          <w:sz w:val="28"/>
          <w:szCs w:val="28"/>
        </w:rPr>
        <w:t xml:space="preserve"> </w:t>
      </w:r>
      <w:r w:rsidRPr="00DE504D">
        <w:rPr>
          <w:rFonts w:ascii="Times New Roman" w:hAnsi="Times New Roman" w:cs="Times New Roman"/>
          <w:color w:val="000000"/>
          <w:sz w:val="28"/>
          <w:szCs w:val="28"/>
        </w:rPr>
        <w:t>деятельности</w:t>
      </w:r>
      <w:r w:rsidRPr="00DE504D">
        <w:rPr>
          <w:rFonts w:ascii="Times New Roman" w:hAnsi="Times New Roman" w:cs="Times New Roman"/>
          <w:color w:val="000000"/>
          <w:spacing w:val="198"/>
          <w:sz w:val="28"/>
          <w:szCs w:val="28"/>
        </w:rPr>
        <w:t xml:space="preserve"> </w:t>
      </w:r>
      <w:r w:rsidRPr="00DE504D">
        <w:rPr>
          <w:rFonts w:ascii="Times New Roman" w:hAnsi="Times New Roman" w:cs="Times New Roman"/>
          <w:color w:val="000000"/>
          <w:sz w:val="28"/>
          <w:szCs w:val="28"/>
        </w:rPr>
        <w:t>детей.</w:t>
      </w:r>
      <w:r w:rsidRPr="00DE504D">
        <w:rPr>
          <w:rFonts w:ascii="Times New Roman" w:hAnsi="Times New Roman" w:cs="Times New Roman"/>
          <w:color w:val="000000"/>
          <w:spacing w:val="69"/>
          <w:sz w:val="28"/>
          <w:szCs w:val="28"/>
        </w:rPr>
        <w:t xml:space="preserve"> </w:t>
      </w:r>
      <w:r w:rsidRPr="00DE504D">
        <w:rPr>
          <w:rFonts w:ascii="Times New Roman" w:hAnsi="Times New Roman" w:cs="Times New Roman"/>
          <w:color w:val="000000"/>
          <w:sz w:val="28"/>
          <w:szCs w:val="28"/>
        </w:rPr>
        <w:t>Педагоги</w:t>
      </w:r>
      <w:r w:rsidRPr="00DE504D">
        <w:rPr>
          <w:rFonts w:ascii="Times New Roman" w:hAnsi="Times New Roman" w:cs="Times New Roman"/>
          <w:color w:val="000000"/>
          <w:spacing w:val="71"/>
          <w:sz w:val="28"/>
          <w:szCs w:val="28"/>
        </w:rPr>
        <w:t xml:space="preserve"> </w:t>
      </w:r>
      <w:r w:rsidRPr="00DE504D">
        <w:rPr>
          <w:rFonts w:ascii="Times New Roman" w:hAnsi="Times New Roman" w:cs="Times New Roman"/>
          <w:color w:val="000000"/>
          <w:sz w:val="28"/>
          <w:szCs w:val="28"/>
        </w:rPr>
        <w:t>возрастных</w:t>
      </w:r>
      <w:r w:rsidRPr="00DE504D">
        <w:rPr>
          <w:rFonts w:ascii="Times New Roman" w:hAnsi="Times New Roman" w:cs="Times New Roman"/>
          <w:color w:val="000000"/>
          <w:spacing w:val="71"/>
          <w:sz w:val="28"/>
          <w:szCs w:val="28"/>
        </w:rPr>
        <w:t xml:space="preserve"> </w:t>
      </w:r>
      <w:r w:rsidRPr="00DE504D">
        <w:rPr>
          <w:rFonts w:ascii="Times New Roman" w:hAnsi="Times New Roman" w:cs="Times New Roman"/>
          <w:color w:val="000000"/>
          <w:spacing w:val="-1"/>
          <w:sz w:val="28"/>
          <w:szCs w:val="28"/>
        </w:rPr>
        <w:t>групп</w:t>
      </w:r>
      <w:r w:rsidRPr="00DE504D">
        <w:rPr>
          <w:rFonts w:ascii="Times New Roman" w:hAnsi="Times New Roman" w:cs="Times New Roman"/>
          <w:color w:val="000000"/>
          <w:spacing w:val="71"/>
          <w:sz w:val="28"/>
          <w:szCs w:val="28"/>
        </w:rPr>
        <w:t xml:space="preserve"> </w:t>
      </w:r>
      <w:r w:rsidRPr="00DE504D">
        <w:rPr>
          <w:rFonts w:ascii="Times New Roman" w:hAnsi="Times New Roman" w:cs="Times New Roman"/>
          <w:color w:val="000000"/>
          <w:sz w:val="28"/>
          <w:szCs w:val="28"/>
        </w:rPr>
        <w:t>принимают</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решение</w:t>
      </w:r>
      <w:r w:rsidRPr="00DE504D">
        <w:rPr>
          <w:rFonts w:ascii="Times New Roman" w:hAnsi="Times New Roman" w:cs="Times New Roman"/>
          <w:color w:val="000000"/>
          <w:spacing w:val="56"/>
          <w:sz w:val="28"/>
          <w:szCs w:val="28"/>
        </w:rPr>
        <w:t xml:space="preserve"> </w:t>
      </w:r>
      <w:r w:rsidRPr="00DE504D">
        <w:rPr>
          <w:rFonts w:ascii="Times New Roman" w:hAnsi="Times New Roman" w:cs="Times New Roman"/>
          <w:color w:val="000000"/>
          <w:sz w:val="28"/>
          <w:szCs w:val="28"/>
        </w:rPr>
        <w:t>самостоятельно</w:t>
      </w:r>
      <w:r w:rsidRPr="00DE504D">
        <w:rPr>
          <w:rFonts w:ascii="Times New Roman" w:hAnsi="Times New Roman" w:cs="Times New Roman"/>
          <w:color w:val="000000"/>
          <w:spacing w:val="57"/>
          <w:sz w:val="28"/>
          <w:szCs w:val="28"/>
        </w:rPr>
        <w:t xml:space="preserve"> </w:t>
      </w:r>
      <w:r w:rsidRPr="00DE504D">
        <w:rPr>
          <w:rFonts w:ascii="Times New Roman" w:hAnsi="Times New Roman" w:cs="Times New Roman"/>
          <w:color w:val="000000"/>
          <w:sz w:val="28"/>
          <w:szCs w:val="28"/>
        </w:rPr>
        <w:t>об</w:t>
      </w:r>
      <w:r w:rsidRPr="00DE504D">
        <w:rPr>
          <w:rFonts w:ascii="Times New Roman" w:hAnsi="Times New Roman" w:cs="Times New Roman"/>
          <w:color w:val="000000"/>
          <w:spacing w:val="58"/>
          <w:sz w:val="28"/>
          <w:szCs w:val="28"/>
        </w:rPr>
        <w:t xml:space="preserve"> </w:t>
      </w:r>
      <w:r w:rsidRPr="00DE504D">
        <w:rPr>
          <w:rFonts w:ascii="Times New Roman" w:hAnsi="Times New Roman" w:cs="Times New Roman"/>
          <w:color w:val="000000"/>
          <w:sz w:val="28"/>
          <w:szCs w:val="28"/>
        </w:rPr>
        <w:t>использовании</w:t>
      </w:r>
      <w:r w:rsidRPr="00DE504D">
        <w:rPr>
          <w:rFonts w:ascii="Times New Roman" w:hAnsi="Times New Roman" w:cs="Times New Roman"/>
          <w:color w:val="000000"/>
          <w:spacing w:val="56"/>
          <w:sz w:val="28"/>
          <w:szCs w:val="28"/>
        </w:rPr>
        <w:t xml:space="preserve"> </w:t>
      </w:r>
      <w:r w:rsidRPr="00DE504D">
        <w:rPr>
          <w:rFonts w:ascii="Times New Roman" w:hAnsi="Times New Roman" w:cs="Times New Roman"/>
          <w:color w:val="000000"/>
          <w:sz w:val="28"/>
          <w:szCs w:val="28"/>
        </w:rPr>
        <w:t>и/или</w:t>
      </w:r>
      <w:r w:rsidRPr="00DE504D">
        <w:rPr>
          <w:rFonts w:ascii="Times New Roman" w:hAnsi="Times New Roman" w:cs="Times New Roman"/>
          <w:color w:val="000000"/>
          <w:spacing w:val="58"/>
          <w:sz w:val="28"/>
          <w:szCs w:val="28"/>
        </w:rPr>
        <w:t xml:space="preserve"> </w:t>
      </w:r>
      <w:r w:rsidRPr="00DE504D">
        <w:rPr>
          <w:rFonts w:ascii="Times New Roman" w:hAnsi="Times New Roman" w:cs="Times New Roman"/>
          <w:color w:val="000000"/>
          <w:spacing w:val="1"/>
          <w:sz w:val="28"/>
          <w:szCs w:val="28"/>
        </w:rPr>
        <w:t>не</w:t>
      </w:r>
      <w:r w:rsidRPr="00DE504D">
        <w:rPr>
          <w:rFonts w:ascii="Times New Roman" w:hAnsi="Times New Roman" w:cs="Times New Roman"/>
          <w:color w:val="000000"/>
          <w:spacing w:val="56"/>
          <w:sz w:val="28"/>
          <w:szCs w:val="28"/>
        </w:rPr>
        <w:t xml:space="preserve"> </w:t>
      </w:r>
      <w:r w:rsidRPr="00DE504D">
        <w:rPr>
          <w:rFonts w:ascii="Times New Roman" w:hAnsi="Times New Roman" w:cs="Times New Roman"/>
          <w:color w:val="000000"/>
          <w:sz w:val="28"/>
          <w:szCs w:val="28"/>
        </w:rPr>
        <w:t>использовании</w:t>
      </w:r>
      <w:r w:rsidRPr="00DE504D">
        <w:rPr>
          <w:rFonts w:ascii="Times New Roman" w:hAnsi="Times New Roman" w:cs="Times New Roman"/>
          <w:color w:val="000000"/>
          <w:spacing w:val="58"/>
          <w:sz w:val="28"/>
          <w:szCs w:val="28"/>
        </w:rPr>
        <w:t xml:space="preserve"> </w:t>
      </w:r>
      <w:r w:rsidRPr="00DE504D">
        <w:rPr>
          <w:rFonts w:ascii="Times New Roman" w:hAnsi="Times New Roman" w:cs="Times New Roman"/>
          <w:color w:val="000000"/>
          <w:spacing w:val="1"/>
          <w:sz w:val="28"/>
          <w:szCs w:val="28"/>
        </w:rPr>
        <w:t>комплексно</w:t>
      </w:r>
      <w:r w:rsidRPr="00DE504D">
        <w:rPr>
          <w:rFonts w:ascii="Times New Roman" w:hAnsi="Times New Roman" w:cs="Times New Roman"/>
          <w:color w:val="000000"/>
          <w:spacing w:val="-1"/>
          <w:sz w:val="28"/>
          <w:szCs w:val="28"/>
        </w:rPr>
        <w:t>-</w:t>
      </w:r>
      <w:r w:rsidRPr="00DE504D">
        <w:rPr>
          <w:rFonts w:ascii="Times New Roman" w:hAnsi="Times New Roman" w:cs="Times New Roman"/>
          <w:color w:val="000000"/>
          <w:sz w:val="28"/>
          <w:szCs w:val="28"/>
        </w:rPr>
        <w:t>тематического</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 xml:space="preserve">планирования в </w:t>
      </w:r>
      <w:r w:rsidRPr="00DE504D">
        <w:rPr>
          <w:rFonts w:ascii="Times New Roman" w:hAnsi="Times New Roman" w:cs="Times New Roman"/>
          <w:color w:val="000000"/>
          <w:spacing w:val="-1"/>
          <w:sz w:val="28"/>
          <w:szCs w:val="28"/>
        </w:rPr>
        <w:t>своей</w:t>
      </w:r>
      <w:r w:rsidRPr="00DE504D">
        <w:rPr>
          <w:rFonts w:ascii="Times New Roman" w:hAnsi="Times New Roman" w:cs="Times New Roman"/>
          <w:color w:val="000000"/>
          <w:spacing w:val="2"/>
          <w:sz w:val="28"/>
          <w:szCs w:val="28"/>
        </w:rPr>
        <w:t xml:space="preserve"> </w:t>
      </w:r>
      <w:r w:rsidRPr="00DE504D">
        <w:rPr>
          <w:rFonts w:ascii="Times New Roman" w:hAnsi="Times New Roman" w:cs="Times New Roman"/>
          <w:color w:val="000000"/>
          <w:spacing w:val="-1"/>
          <w:sz w:val="28"/>
          <w:szCs w:val="28"/>
        </w:rPr>
        <w:t>работе.</w:t>
      </w:r>
    </w:p>
    <w:p w14:paraId="6DB9CD35" w14:textId="77777777" w:rsidR="00642F99" w:rsidRDefault="00642F99" w:rsidP="00DE504D">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642F99">
        <w:rPr>
          <w:rFonts w:ascii="Times New Roman" w:hAnsi="Times New Roman" w:cs="Times New Roman"/>
          <w:sz w:val="28"/>
          <w:szCs w:val="28"/>
        </w:rPr>
        <w:t xml:space="preserve">Календарный план воспитательной работы разрабатывается в свободной форме с указанием: содержания дел, событий, мероприятий; участвующих дошкольных групп; сроков проведения, в том числе сроков подготовки; ответственных лиц. </w:t>
      </w:r>
    </w:p>
    <w:p w14:paraId="538FBE1D" w14:textId="77777777" w:rsidR="00642F99" w:rsidRDefault="00642F99" w:rsidP="00642F99">
      <w:pPr>
        <w:pBdr>
          <w:top w:val="none" w:sz="4" w:space="0" w:color="000000"/>
          <w:left w:val="none" w:sz="4" w:space="0" w:color="000000"/>
          <w:bottom w:val="none" w:sz="4" w:space="0" w:color="000000"/>
          <w:right w:val="none" w:sz="4" w:space="0" w:color="000000"/>
        </w:pBdr>
        <w:spacing w:after="0" w:line="317" w:lineRule="atLeast"/>
        <w:ind w:firstLine="708"/>
        <w:jc w:val="both"/>
        <w:rPr>
          <w:rFonts w:ascii="Times New Roman" w:hAnsi="Times New Roman" w:cs="Times New Roman"/>
          <w:sz w:val="28"/>
          <w:szCs w:val="28"/>
        </w:rPr>
      </w:pPr>
      <w:r w:rsidRPr="00642F99">
        <w:rPr>
          <w:rFonts w:ascii="Times New Roman" w:hAnsi="Times New Roman" w:cs="Times New Roman"/>
          <w:sz w:val="28"/>
          <w:szCs w:val="28"/>
        </w:rPr>
        <w:t xml:space="preserve">Формы проведения избираются организацией самостоятельно в зависимости от задач воспитательной работы, возраста обучающихся, их погруженности в смысл праздника. </w:t>
      </w:r>
    </w:p>
    <w:p w14:paraId="144E83BA" w14:textId="77777777" w:rsidR="00642F99" w:rsidRDefault="00642F99" w:rsidP="00642F99">
      <w:pPr>
        <w:pBdr>
          <w:top w:val="none" w:sz="4" w:space="0" w:color="000000"/>
          <w:left w:val="none" w:sz="4" w:space="0" w:color="000000"/>
          <w:bottom w:val="none" w:sz="4" w:space="0" w:color="000000"/>
          <w:right w:val="none" w:sz="4" w:space="0" w:color="000000"/>
        </w:pBdr>
        <w:spacing w:after="0" w:line="317" w:lineRule="atLeast"/>
        <w:ind w:firstLine="708"/>
        <w:jc w:val="both"/>
        <w:rPr>
          <w:rFonts w:ascii="Times New Roman" w:hAnsi="Times New Roman" w:cs="Times New Roman"/>
          <w:sz w:val="28"/>
          <w:szCs w:val="28"/>
        </w:rPr>
      </w:pPr>
      <w:r w:rsidRPr="00642F99">
        <w:rPr>
          <w:rFonts w:ascii="Times New Roman" w:hAnsi="Times New Roman" w:cs="Times New Roman"/>
          <w:sz w:val="28"/>
          <w:szCs w:val="28"/>
        </w:rPr>
        <w:t xml:space="preserve">Дни рождения великих людей нашего Отечества включаются в календарь ситуативно, закрепляются в деятельности обучающихся (чтении, слушании музыки, проектной деятельности) </w:t>
      </w:r>
    </w:p>
    <w:p w14:paraId="18F0A533" w14:textId="23203B5B" w:rsidR="00642F99" w:rsidRDefault="00642F99" w:rsidP="00642F99">
      <w:pPr>
        <w:pBdr>
          <w:top w:val="none" w:sz="4" w:space="0" w:color="000000"/>
          <w:left w:val="none" w:sz="4" w:space="0" w:color="000000"/>
          <w:bottom w:val="none" w:sz="4" w:space="0" w:color="000000"/>
          <w:right w:val="none" w:sz="4" w:space="0" w:color="000000"/>
        </w:pBdr>
        <w:spacing w:after="0" w:line="317" w:lineRule="atLeast"/>
        <w:ind w:firstLine="708"/>
        <w:jc w:val="both"/>
        <w:rPr>
          <w:rFonts w:ascii="Times New Roman" w:hAnsi="Times New Roman" w:cs="Times New Roman"/>
          <w:sz w:val="28"/>
          <w:szCs w:val="28"/>
        </w:rPr>
      </w:pPr>
      <w:r w:rsidRPr="00642F99">
        <w:rPr>
          <w:rFonts w:ascii="Times New Roman" w:hAnsi="Times New Roman" w:cs="Times New Roman"/>
          <w:sz w:val="28"/>
          <w:szCs w:val="28"/>
        </w:rPr>
        <w:t>Многие праздники могут включаться в календарь воспитательной работы регионально, опираясь на личный опыт ребенка дошкольного возраста, историю региона или членов его семьи. Все мероприятия должны проводиться с учетом особенностей Федеральной программы, а также возрастных, физиологических и психоэмоциональных особенностей обучающихся.</w:t>
      </w:r>
    </w:p>
    <w:p w14:paraId="012C1CE8" w14:textId="2C22D0F5" w:rsidR="00EE02D3" w:rsidRPr="00EE02D3" w:rsidRDefault="00EE02D3" w:rsidP="00642F99">
      <w:pPr>
        <w:pBdr>
          <w:top w:val="none" w:sz="4" w:space="0" w:color="000000"/>
          <w:left w:val="none" w:sz="4" w:space="0" w:color="000000"/>
          <w:bottom w:val="none" w:sz="4" w:space="0" w:color="000000"/>
          <w:right w:val="none" w:sz="4" w:space="0" w:color="000000"/>
        </w:pBdr>
        <w:spacing w:after="0" w:line="317" w:lineRule="atLeast"/>
        <w:ind w:firstLine="708"/>
        <w:jc w:val="both"/>
        <w:rPr>
          <w:rFonts w:ascii="Times New Roman" w:hAnsi="Times New Roman" w:cs="Times New Roman"/>
          <w:sz w:val="28"/>
          <w:szCs w:val="28"/>
        </w:rPr>
      </w:pPr>
      <w:r w:rsidRPr="00EE02D3">
        <w:rPr>
          <w:rFonts w:ascii="Times New Roman" w:hAnsi="Times New Roman" w:cs="Times New Roman"/>
          <w:sz w:val="28"/>
          <w:szCs w:val="28"/>
        </w:rPr>
        <w:t>Перечень основных государственных и народных праздников, памятных дат в календарном плане воспитательной работы Организации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Организации.</w:t>
      </w:r>
    </w:p>
    <w:p w14:paraId="694D2F0D" w14:textId="77777777" w:rsidR="00172678" w:rsidRDefault="00CC5A65" w:rsidP="00172678">
      <w:pPr>
        <w:pBdr>
          <w:top w:val="none" w:sz="4" w:space="0" w:color="000000"/>
          <w:left w:val="none" w:sz="4" w:space="0" w:color="000000"/>
          <w:bottom w:val="none" w:sz="4" w:space="0" w:color="000000"/>
          <w:right w:val="none" w:sz="4" w:space="0" w:color="000000"/>
        </w:pBdr>
        <w:spacing w:after="0" w:line="277" w:lineRule="atLeast"/>
        <w:jc w:val="center"/>
        <w:rPr>
          <w:rFonts w:ascii="Times New Roman" w:hAnsi="Times New Roman" w:cs="Times New Roman"/>
          <w:b/>
          <w:bCs/>
          <w:color w:val="000000"/>
          <w:sz w:val="28"/>
          <w:szCs w:val="28"/>
        </w:rPr>
      </w:pPr>
      <w:r w:rsidRPr="00172678">
        <w:rPr>
          <w:rFonts w:ascii="Times New Roman" w:hAnsi="Times New Roman" w:cs="Times New Roman"/>
          <w:b/>
          <w:bCs/>
          <w:color w:val="000000"/>
          <w:spacing w:val="-3"/>
          <w:sz w:val="28"/>
          <w:szCs w:val="28"/>
        </w:rPr>
        <w:t>Комплексно</w:t>
      </w:r>
      <w:r w:rsidRPr="00172678">
        <w:rPr>
          <w:rFonts w:ascii="Times New Roman" w:hAnsi="Times New Roman" w:cs="Times New Roman"/>
          <w:b/>
          <w:bCs/>
          <w:color w:val="000000"/>
          <w:spacing w:val="-1"/>
          <w:sz w:val="28"/>
          <w:szCs w:val="28"/>
        </w:rPr>
        <w:t>-</w:t>
      </w:r>
      <w:r w:rsidRPr="00172678">
        <w:rPr>
          <w:rFonts w:ascii="Times New Roman" w:hAnsi="Times New Roman" w:cs="Times New Roman"/>
          <w:b/>
          <w:bCs/>
          <w:color w:val="000000"/>
          <w:spacing w:val="-2"/>
          <w:sz w:val="28"/>
          <w:szCs w:val="28"/>
        </w:rPr>
        <w:t>тематическое</w:t>
      </w:r>
      <w:r w:rsidRPr="00172678">
        <w:rPr>
          <w:rFonts w:ascii="Times New Roman" w:hAnsi="Times New Roman" w:cs="Times New Roman"/>
          <w:b/>
          <w:bCs/>
          <w:color w:val="000000"/>
          <w:spacing w:val="1"/>
          <w:sz w:val="28"/>
          <w:szCs w:val="28"/>
        </w:rPr>
        <w:t xml:space="preserve"> </w:t>
      </w:r>
      <w:r w:rsidRPr="00172678">
        <w:rPr>
          <w:rFonts w:ascii="Times New Roman" w:hAnsi="Times New Roman" w:cs="Times New Roman"/>
          <w:b/>
          <w:bCs/>
          <w:color w:val="000000"/>
          <w:sz w:val="28"/>
          <w:szCs w:val="28"/>
        </w:rPr>
        <w:t>планирование в группе</w:t>
      </w:r>
      <w:r w:rsidRPr="00172678">
        <w:rPr>
          <w:rFonts w:ascii="Times New Roman" w:hAnsi="Times New Roman" w:cs="Times New Roman"/>
          <w:b/>
          <w:bCs/>
          <w:color w:val="000000"/>
          <w:spacing w:val="-1"/>
          <w:sz w:val="28"/>
          <w:szCs w:val="28"/>
        </w:rPr>
        <w:t xml:space="preserve"> раннего</w:t>
      </w:r>
      <w:r w:rsidRPr="00172678">
        <w:rPr>
          <w:rFonts w:ascii="Times New Roman" w:hAnsi="Times New Roman" w:cs="Times New Roman"/>
          <w:b/>
          <w:bCs/>
          <w:color w:val="000000"/>
          <w:spacing w:val="1"/>
          <w:sz w:val="28"/>
          <w:szCs w:val="28"/>
        </w:rPr>
        <w:t xml:space="preserve"> </w:t>
      </w:r>
      <w:r w:rsidRPr="00172678">
        <w:rPr>
          <w:rFonts w:ascii="Times New Roman" w:hAnsi="Times New Roman" w:cs="Times New Roman"/>
          <w:b/>
          <w:bCs/>
          <w:color w:val="000000"/>
          <w:sz w:val="28"/>
          <w:szCs w:val="28"/>
        </w:rPr>
        <w:t xml:space="preserve">возраста </w:t>
      </w:r>
    </w:p>
    <w:p w14:paraId="1498750A" w14:textId="5112F211" w:rsidR="00CC5A65" w:rsidRPr="00172678" w:rsidRDefault="00CC5A65" w:rsidP="00172678">
      <w:pPr>
        <w:pBdr>
          <w:top w:val="none" w:sz="4" w:space="0" w:color="000000"/>
          <w:left w:val="none" w:sz="4" w:space="0" w:color="000000"/>
          <w:bottom w:val="none" w:sz="4" w:space="0" w:color="000000"/>
          <w:right w:val="none" w:sz="4" w:space="0" w:color="000000"/>
        </w:pBdr>
        <w:spacing w:after="0" w:line="277" w:lineRule="atLeast"/>
        <w:jc w:val="center"/>
        <w:rPr>
          <w:rFonts w:ascii="Times New Roman" w:hAnsi="Times New Roman" w:cs="Times New Roman"/>
          <w:b/>
          <w:bCs/>
          <w:color w:val="000000"/>
          <w:spacing w:val="-3"/>
          <w:sz w:val="28"/>
          <w:szCs w:val="28"/>
        </w:rPr>
      </w:pPr>
      <w:r w:rsidRPr="00172678">
        <w:rPr>
          <w:rFonts w:ascii="Times New Roman" w:hAnsi="Times New Roman" w:cs="Times New Roman"/>
          <w:b/>
          <w:bCs/>
          <w:color w:val="000000"/>
          <w:sz w:val="28"/>
          <w:szCs w:val="28"/>
        </w:rPr>
        <w:t>(2</w:t>
      </w:r>
      <w:r w:rsidRPr="00172678">
        <w:rPr>
          <w:rFonts w:ascii="Times New Roman" w:hAnsi="Times New Roman" w:cs="Times New Roman"/>
          <w:b/>
          <w:bCs/>
          <w:color w:val="000000"/>
          <w:spacing w:val="-1"/>
          <w:sz w:val="28"/>
          <w:szCs w:val="28"/>
        </w:rPr>
        <w:t>-</w:t>
      </w:r>
      <w:r w:rsidRPr="00172678">
        <w:rPr>
          <w:rFonts w:ascii="Times New Roman" w:hAnsi="Times New Roman" w:cs="Times New Roman"/>
          <w:b/>
          <w:bCs/>
          <w:color w:val="000000"/>
          <w:sz w:val="28"/>
          <w:szCs w:val="28"/>
        </w:rPr>
        <w:t xml:space="preserve">3 </w:t>
      </w:r>
      <w:r w:rsidRPr="00172678">
        <w:rPr>
          <w:rFonts w:ascii="Times New Roman" w:hAnsi="Times New Roman" w:cs="Times New Roman"/>
          <w:b/>
          <w:bCs/>
          <w:color w:val="000000"/>
          <w:spacing w:val="-3"/>
          <w:sz w:val="28"/>
          <w:szCs w:val="28"/>
        </w:rPr>
        <w:t>года).</w:t>
      </w:r>
    </w:p>
    <w:tbl>
      <w:tblPr>
        <w:tblStyle w:val="aa"/>
        <w:tblW w:w="10205"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183"/>
        <w:gridCol w:w="2636"/>
        <w:gridCol w:w="2551"/>
        <w:gridCol w:w="2835"/>
      </w:tblGrid>
      <w:tr w:rsidR="00CC5A65" w14:paraId="14538D97" w14:textId="77777777" w:rsidTr="00172678">
        <w:tc>
          <w:tcPr>
            <w:tcW w:w="1020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453F7B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Сентябрь «Здравствуй, детский сад!»</w:t>
            </w:r>
          </w:p>
        </w:tc>
      </w:tr>
      <w:tr w:rsidR="00CC5A65" w14:paraId="46B1A6C7"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46B865C"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C0E739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174CDC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907436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FC8172E"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57EA6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Детский сад и моя группа</w:t>
            </w:r>
          </w:p>
        </w:tc>
      </w:tr>
      <w:tr w:rsidR="00CC5A65" w14:paraId="68BBE3AE"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2E2E8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Октябрь «Осень золотая»</w:t>
            </w:r>
          </w:p>
        </w:tc>
      </w:tr>
      <w:tr w:rsidR="00CC5A65" w14:paraId="20094244"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1A86F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3B89C2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C4A752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F7C565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6D21C91"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3FEB7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Что нам осень принесла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38257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Что нам осень принесла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6032BA4"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Наши игры и игрушки</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ADF663"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Наши игры и игрушки</w:t>
            </w:r>
          </w:p>
        </w:tc>
      </w:tr>
      <w:tr w:rsidR="00CC5A65" w14:paraId="33D3F614"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59EB00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Ноябрь </w:t>
            </w:r>
          </w:p>
        </w:tc>
      </w:tr>
      <w:tr w:rsidR="00CC5A65" w14:paraId="2380D307"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5942891"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FE53191"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6AB814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8B9FD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C2210EF"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2C830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Осень. Сезонные изменения.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6AC0C1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Осень. Сезонные изменения.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59D3E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E23528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w:t>
            </w:r>
          </w:p>
        </w:tc>
      </w:tr>
      <w:tr w:rsidR="00CC5A65" w14:paraId="1253B549"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1F07F6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Здравствуй, Зимушка-зима!»</w:t>
            </w:r>
          </w:p>
        </w:tc>
      </w:tr>
      <w:tr w:rsidR="00CC5A65" w14:paraId="0C666C95"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5E6D7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19A2DB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2D7D9B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DC8D37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7C499530"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060588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Зима пришла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B305EE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Зима пришла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9B5781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Новый год</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1CC0E33"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Новый год</w:t>
            </w:r>
          </w:p>
        </w:tc>
      </w:tr>
      <w:tr w:rsidR="00CC5A65" w14:paraId="034BFD8E"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DED4A6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Январь</w:t>
            </w:r>
          </w:p>
        </w:tc>
      </w:tr>
      <w:tr w:rsidR="00CC5A65" w14:paraId="3E48E87B"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54AE38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507EC64"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049F34"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85C76D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77AA9893"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E0B9B9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 </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5DA33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Дикие животные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94B2BE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Мой дом (одежда, обувь, головные уборы)</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3E01C4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Мой дом (одежда, обувь, головные уборы)</w:t>
            </w:r>
          </w:p>
        </w:tc>
      </w:tr>
      <w:tr w:rsidR="00CC5A65" w14:paraId="794A6C77"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AC411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lastRenderedPageBreak/>
              <w:t xml:space="preserve">Февраль </w:t>
            </w:r>
          </w:p>
        </w:tc>
      </w:tr>
      <w:tr w:rsidR="00CC5A65" w14:paraId="227814C9"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30124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A393FB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14E7C91"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B0D90C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CB1085A"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C22B7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Домашние животные и птицы</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B0AB39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Домашние животные и птицы</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498CB1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4B55CAC"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w:t>
            </w:r>
          </w:p>
        </w:tc>
      </w:tr>
      <w:tr w:rsidR="00CC5A65" w14:paraId="3F4994D6"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E9A44A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Март «Весна красна»</w:t>
            </w:r>
          </w:p>
        </w:tc>
      </w:tr>
      <w:tr w:rsidR="00CC5A65" w14:paraId="3185004B"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4DFB67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682CE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88F77C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2F3E42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2ABC042B"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68F95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(семья)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4324C0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(семья)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89AB48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Что весна нам принесла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20D7E8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Что весна нам принесла</w:t>
            </w:r>
          </w:p>
        </w:tc>
      </w:tr>
      <w:tr w:rsidR="00CC5A65" w14:paraId="26182C14" w14:textId="77777777" w:rsidTr="00172678">
        <w:trPr>
          <w:trHeight w:val="279"/>
        </w:trPr>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9F8BA8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Апрель </w:t>
            </w:r>
          </w:p>
        </w:tc>
      </w:tr>
      <w:tr w:rsidR="00CC5A65" w14:paraId="05A21094"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85FB1B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A327B8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DB991A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3169D6C"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0D996A78"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562B72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Весна (труд людей)</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7197EF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Весна (труд людей)</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82929E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(безопасность)</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E39E1D3"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(безопасность)</w:t>
            </w:r>
          </w:p>
        </w:tc>
      </w:tr>
      <w:tr w:rsidR="00CC5A65" w14:paraId="0B1BC33F"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196392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Май </w:t>
            </w:r>
          </w:p>
        </w:tc>
      </w:tr>
      <w:tr w:rsidR="00CC5A65" w14:paraId="6E7A638E"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31E0A33"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27A16D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0CB783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8D0D4A4"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03217F94"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84A1F7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(мебель, посуда, техника)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EA6132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(мебель, посуда, техника)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43AF50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Улицы города (транспорт)</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4D7BAA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Улицы города (транспорт)</w:t>
            </w:r>
          </w:p>
        </w:tc>
      </w:tr>
      <w:tr w:rsidR="00CC5A65" w14:paraId="158DCC52"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28067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Июнь</w:t>
            </w:r>
          </w:p>
        </w:tc>
      </w:tr>
      <w:tr w:rsidR="00CC5A65" w14:paraId="7BFDE6F9"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BE4274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AC39F30"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DBEF0E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12C4FC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36A2510" w14:textId="77777777" w:rsidTr="00172678">
        <w:trPr>
          <w:trHeight w:val="582"/>
        </w:trPr>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92E28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Лето (птицы, растения, насекомые)</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C0A446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Лето (птицы, растения, насекомые)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0EF86C1"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 человек</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011515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 человек</w:t>
            </w:r>
          </w:p>
        </w:tc>
      </w:tr>
      <w:tr w:rsidR="00CC5A65" w14:paraId="177E61B1"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A1CA1F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Июль </w:t>
            </w:r>
          </w:p>
        </w:tc>
      </w:tr>
      <w:tr w:rsidR="00CC5A65" w14:paraId="6707DA47"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76786C"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9F6BF1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A0ED3B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DCE9F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B11D514"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34DCF2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Детский сад и моя группа</w:t>
            </w:r>
          </w:p>
        </w:tc>
      </w:tr>
      <w:tr w:rsidR="00CC5A65" w14:paraId="4EEE1F21"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628310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Август</w:t>
            </w:r>
          </w:p>
        </w:tc>
      </w:tr>
      <w:tr w:rsidR="00CC5A65" w14:paraId="7B8A8D97"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2D0E4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Детский сад и моя группа</w:t>
            </w:r>
          </w:p>
        </w:tc>
      </w:tr>
    </w:tbl>
    <w:p w14:paraId="3C49F479" w14:textId="77777777" w:rsidR="00CC5A65" w:rsidRPr="00172678" w:rsidRDefault="00CC5A65" w:rsidP="00172678">
      <w:pPr>
        <w:pBdr>
          <w:top w:val="none" w:sz="4" w:space="0" w:color="000000"/>
          <w:left w:val="none" w:sz="4" w:space="0" w:color="000000"/>
          <w:bottom w:val="none" w:sz="4" w:space="0" w:color="000000"/>
          <w:right w:val="none" w:sz="4" w:space="0" w:color="000000"/>
        </w:pBdr>
        <w:spacing w:before="329" w:line="276" w:lineRule="atLeast"/>
        <w:jc w:val="center"/>
        <w:rPr>
          <w:rFonts w:ascii="Times New Roman" w:hAnsi="Times New Roman" w:cs="Times New Roman"/>
          <w:sz w:val="28"/>
          <w:szCs w:val="28"/>
        </w:rPr>
      </w:pPr>
      <w:r w:rsidRPr="00172678">
        <w:rPr>
          <w:rFonts w:ascii="Times New Roman" w:hAnsi="Times New Roman" w:cs="Times New Roman"/>
          <w:color w:val="000000"/>
          <w:spacing w:val="-3"/>
          <w:sz w:val="28"/>
          <w:szCs w:val="28"/>
        </w:rPr>
        <w:t>Комплексно</w:t>
      </w:r>
      <w:r w:rsidRPr="00172678">
        <w:rPr>
          <w:rFonts w:ascii="Times New Roman" w:hAnsi="Times New Roman" w:cs="Times New Roman"/>
          <w:color w:val="000000"/>
          <w:spacing w:val="-1"/>
          <w:sz w:val="28"/>
          <w:szCs w:val="28"/>
        </w:rPr>
        <w:t>-</w:t>
      </w:r>
      <w:r w:rsidRPr="00172678">
        <w:rPr>
          <w:rFonts w:ascii="Times New Roman" w:hAnsi="Times New Roman" w:cs="Times New Roman"/>
          <w:color w:val="000000"/>
          <w:spacing w:val="-2"/>
          <w:sz w:val="28"/>
          <w:szCs w:val="28"/>
        </w:rPr>
        <w:t>тематическое</w:t>
      </w:r>
      <w:r w:rsidRPr="00172678">
        <w:rPr>
          <w:rFonts w:ascii="Times New Roman" w:hAnsi="Times New Roman" w:cs="Times New Roman"/>
          <w:color w:val="000000"/>
          <w:spacing w:val="1"/>
          <w:sz w:val="28"/>
          <w:szCs w:val="28"/>
        </w:rPr>
        <w:t xml:space="preserve"> </w:t>
      </w:r>
      <w:r w:rsidRPr="00172678">
        <w:rPr>
          <w:rFonts w:ascii="Times New Roman" w:hAnsi="Times New Roman" w:cs="Times New Roman"/>
          <w:color w:val="000000"/>
          <w:sz w:val="28"/>
          <w:szCs w:val="28"/>
        </w:rPr>
        <w:t>планирование</w:t>
      </w:r>
      <w:r w:rsidRPr="00172678">
        <w:rPr>
          <w:rFonts w:ascii="Times New Roman" w:hAnsi="Times New Roman" w:cs="Times New Roman"/>
          <w:color w:val="000000"/>
          <w:spacing w:val="-1"/>
          <w:sz w:val="28"/>
          <w:szCs w:val="28"/>
        </w:rPr>
        <w:t xml:space="preserve"> </w:t>
      </w:r>
      <w:r w:rsidRPr="00172678">
        <w:rPr>
          <w:rFonts w:ascii="Times New Roman" w:hAnsi="Times New Roman" w:cs="Times New Roman"/>
          <w:color w:val="000000"/>
          <w:sz w:val="28"/>
          <w:szCs w:val="28"/>
        </w:rPr>
        <w:t xml:space="preserve">в </w:t>
      </w:r>
      <w:r w:rsidRPr="00172678">
        <w:rPr>
          <w:rFonts w:ascii="Times New Roman" w:hAnsi="Times New Roman" w:cs="Times New Roman"/>
          <w:color w:val="000000"/>
          <w:spacing w:val="-1"/>
          <w:sz w:val="28"/>
          <w:szCs w:val="28"/>
        </w:rPr>
        <w:t>группах</w:t>
      </w:r>
      <w:r w:rsidRPr="00172678">
        <w:rPr>
          <w:rFonts w:ascii="Times New Roman" w:hAnsi="Times New Roman" w:cs="Times New Roman"/>
          <w:color w:val="000000"/>
          <w:spacing w:val="1"/>
          <w:sz w:val="28"/>
          <w:szCs w:val="28"/>
        </w:rPr>
        <w:t xml:space="preserve"> </w:t>
      </w:r>
      <w:r w:rsidRPr="00172678">
        <w:rPr>
          <w:rFonts w:ascii="Times New Roman" w:hAnsi="Times New Roman" w:cs="Times New Roman"/>
          <w:color w:val="000000"/>
          <w:spacing w:val="-2"/>
          <w:sz w:val="28"/>
          <w:szCs w:val="28"/>
        </w:rPr>
        <w:t>дошкольного</w:t>
      </w:r>
      <w:r w:rsidRPr="00172678">
        <w:rPr>
          <w:rFonts w:ascii="Times New Roman" w:hAnsi="Times New Roman" w:cs="Times New Roman"/>
          <w:color w:val="000000"/>
          <w:spacing w:val="-1"/>
          <w:sz w:val="28"/>
          <w:szCs w:val="28"/>
        </w:rPr>
        <w:t xml:space="preserve"> возраста</w:t>
      </w:r>
    </w:p>
    <w:tbl>
      <w:tblPr>
        <w:tblStyle w:val="aa"/>
        <w:tblW w:w="9889" w:type="dxa"/>
        <w:tblLayout w:type="fixed"/>
        <w:tblLook w:val="04A0" w:firstRow="1" w:lastRow="0" w:firstColumn="1" w:lastColumn="0" w:noHBand="0" w:noVBand="1"/>
      </w:tblPr>
      <w:tblGrid>
        <w:gridCol w:w="806"/>
        <w:gridCol w:w="871"/>
        <w:gridCol w:w="1767"/>
        <w:gridCol w:w="1599"/>
        <w:gridCol w:w="310"/>
        <w:gridCol w:w="142"/>
        <w:gridCol w:w="850"/>
        <w:gridCol w:w="426"/>
        <w:gridCol w:w="141"/>
        <w:gridCol w:w="142"/>
        <w:gridCol w:w="142"/>
        <w:gridCol w:w="142"/>
        <w:gridCol w:w="708"/>
        <w:gridCol w:w="142"/>
        <w:gridCol w:w="284"/>
        <w:gridCol w:w="141"/>
        <w:gridCol w:w="142"/>
        <w:gridCol w:w="454"/>
        <w:gridCol w:w="236"/>
        <w:gridCol w:w="444"/>
      </w:tblGrid>
      <w:tr w:rsidR="00172678" w:rsidRPr="00BB00E8" w14:paraId="4BBAD0D0" w14:textId="77777777" w:rsidTr="00172678">
        <w:tc>
          <w:tcPr>
            <w:tcW w:w="806" w:type="dxa"/>
          </w:tcPr>
          <w:p w14:paraId="2CD6F394"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Месяц </w:t>
            </w:r>
          </w:p>
        </w:tc>
        <w:tc>
          <w:tcPr>
            <w:tcW w:w="871" w:type="dxa"/>
          </w:tcPr>
          <w:p w14:paraId="4D4B4BFB"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Неделя </w:t>
            </w:r>
          </w:p>
        </w:tc>
        <w:tc>
          <w:tcPr>
            <w:tcW w:w="1767" w:type="dxa"/>
          </w:tcPr>
          <w:p w14:paraId="5CAEC681"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События </w:t>
            </w:r>
          </w:p>
        </w:tc>
        <w:tc>
          <w:tcPr>
            <w:tcW w:w="1599" w:type="dxa"/>
            <w:shd w:val="pct10" w:color="auto" w:fill="auto"/>
          </w:tcPr>
          <w:p w14:paraId="38023967"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Тема недели </w:t>
            </w:r>
          </w:p>
        </w:tc>
        <w:tc>
          <w:tcPr>
            <w:tcW w:w="452" w:type="dxa"/>
            <w:gridSpan w:val="2"/>
          </w:tcPr>
          <w:p w14:paraId="4860E588" w14:textId="2DDE1A33" w:rsidR="00172678" w:rsidRPr="00172678" w:rsidRDefault="00172678" w:rsidP="0097457B">
            <w:pPr>
              <w:jc w:val="center"/>
              <w:rPr>
                <w:rFonts w:ascii="Times New Roman" w:hAnsi="Times New Roman" w:cs="Times New Roman"/>
                <w:b/>
                <w:sz w:val="20"/>
                <w:szCs w:val="20"/>
              </w:rPr>
            </w:pPr>
          </w:p>
        </w:tc>
        <w:tc>
          <w:tcPr>
            <w:tcW w:w="1559" w:type="dxa"/>
            <w:gridSpan w:val="4"/>
          </w:tcPr>
          <w:p w14:paraId="48526653"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Средняя</w:t>
            </w:r>
          </w:p>
        </w:tc>
        <w:tc>
          <w:tcPr>
            <w:tcW w:w="1418" w:type="dxa"/>
            <w:gridSpan w:val="5"/>
          </w:tcPr>
          <w:p w14:paraId="1C2C68C7"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Старшая </w:t>
            </w:r>
          </w:p>
        </w:tc>
        <w:tc>
          <w:tcPr>
            <w:tcW w:w="1417" w:type="dxa"/>
            <w:gridSpan w:val="5"/>
          </w:tcPr>
          <w:p w14:paraId="6EBC5FF9"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Подготовительная </w:t>
            </w:r>
          </w:p>
        </w:tc>
      </w:tr>
      <w:tr w:rsidR="00172678" w:rsidRPr="00BB00E8" w14:paraId="56A60D58" w14:textId="77777777" w:rsidTr="00172678">
        <w:tc>
          <w:tcPr>
            <w:tcW w:w="806" w:type="dxa"/>
            <w:vMerge w:val="restart"/>
            <w:textDirection w:val="btLr"/>
          </w:tcPr>
          <w:p w14:paraId="58E9910E" w14:textId="77777777" w:rsidR="00172678" w:rsidRPr="00172678" w:rsidRDefault="00172678" w:rsidP="0097457B">
            <w:pPr>
              <w:ind w:left="113" w:right="113"/>
              <w:jc w:val="center"/>
              <w:rPr>
                <w:rFonts w:ascii="Times New Roman" w:hAnsi="Times New Roman" w:cs="Times New Roman"/>
                <w:b/>
                <w:sz w:val="20"/>
                <w:szCs w:val="20"/>
              </w:rPr>
            </w:pPr>
            <w:r w:rsidRPr="00172678">
              <w:rPr>
                <w:rFonts w:ascii="Times New Roman" w:hAnsi="Times New Roman" w:cs="Times New Roman"/>
                <w:b/>
                <w:sz w:val="20"/>
                <w:szCs w:val="20"/>
              </w:rPr>
              <w:t xml:space="preserve">Сентябрь </w:t>
            </w:r>
          </w:p>
        </w:tc>
        <w:tc>
          <w:tcPr>
            <w:tcW w:w="871" w:type="dxa"/>
          </w:tcPr>
          <w:p w14:paraId="136EA998"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1</w:t>
            </w:r>
          </w:p>
          <w:p w14:paraId="176CE817" w14:textId="77777777" w:rsidR="00172678" w:rsidRPr="00172678" w:rsidRDefault="00172678" w:rsidP="0097457B">
            <w:pPr>
              <w:jc w:val="center"/>
              <w:rPr>
                <w:rFonts w:ascii="Times New Roman" w:hAnsi="Times New Roman" w:cs="Times New Roman"/>
                <w:b/>
                <w:sz w:val="20"/>
                <w:szCs w:val="20"/>
              </w:rPr>
            </w:pPr>
          </w:p>
        </w:tc>
        <w:tc>
          <w:tcPr>
            <w:tcW w:w="1767" w:type="dxa"/>
          </w:tcPr>
          <w:p w14:paraId="481072DA"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t>1 сентября</w:t>
            </w:r>
          </w:p>
          <w:p w14:paraId="3A12ED63" w14:textId="77777777" w:rsidR="00172678" w:rsidRPr="00172678" w:rsidRDefault="00172678" w:rsidP="0097457B">
            <w:pPr>
              <w:jc w:val="center"/>
              <w:rPr>
                <w:rFonts w:ascii="Times New Roman" w:hAnsi="Times New Roman" w:cs="Times New Roman"/>
                <w:sz w:val="20"/>
                <w:szCs w:val="20"/>
              </w:rPr>
            </w:pPr>
            <w:r w:rsidRPr="00172678">
              <w:rPr>
                <w:rFonts w:ascii="Times New Roman" w:hAnsi="Times New Roman" w:cs="Times New Roman"/>
                <w:sz w:val="20"/>
                <w:szCs w:val="20"/>
              </w:rPr>
              <w:t>День знаний</w:t>
            </w:r>
          </w:p>
          <w:p w14:paraId="0329C0CA"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t>3 сентября</w:t>
            </w:r>
          </w:p>
          <w:p w14:paraId="73D5C658" w14:textId="77777777" w:rsidR="00172678" w:rsidRPr="00172678" w:rsidRDefault="00172678" w:rsidP="0097457B">
            <w:pPr>
              <w:jc w:val="center"/>
              <w:rPr>
                <w:rFonts w:ascii="Times New Roman" w:hAnsi="Times New Roman" w:cs="Times New Roman"/>
                <w:sz w:val="20"/>
                <w:szCs w:val="20"/>
              </w:rPr>
            </w:pPr>
            <w:r w:rsidRPr="00172678">
              <w:rPr>
                <w:rFonts w:ascii="Times New Roman" w:hAnsi="Times New Roman" w:cs="Times New Roman"/>
                <w:sz w:val="20"/>
                <w:szCs w:val="20"/>
              </w:rPr>
              <w:t xml:space="preserve"> День окончания второй мировой войны</w:t>
            </w:r>
          </w:p>
          <w:p w14:paraId="6B270A51"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t>3 сентября</w:t>
            </w:r>
          </w:p>
          <w:p w14:paraId="53C3A901" w14:textId="77777777" w:rsidR="00172678" w:rsidRPr="00172678" w:rsidRDefault="00172678" w:rsidP="0097457B">
            <w:pPr>
              <w:jc w:val="center"/>
              <w:rPr>
                <w:rFonts w:ascii="Times New Roman" w:hAnsi="Times New Roman" w:cs="Times New Roman"/>
                <w:sz w:val="20"/>
                <w:szCs w:val="20"/>
              </w:rPr>
            </w:pPr>
            <w:r w:rsidRPr="00172678">
              <w:rPr>
                <w:rFonts w:ascii="Times New Roman" w:hAnsi="Times New Roman" w:cs="Times New Roman"/>
                <w:sz w:val="20"/>
                <w:szCs w:val="20"/>
              </w:rPr>
              <w:t>День солидарности в борьбе с терроризмом</w:t>
            </w:r>
          </w:p>
          <w:p w14:paraId="143774A4" w14:textId="77777777" w:rsidR="00172678" w:rsidRPr="00172678" w:rsidRDefault="00172678" w:rsidP="0097457B">
            <w:pPr>
              <w:jc w:val="center"/>
              <w:rPr>
                <w:rFonts w:ascii="Times New Roman" w:hAnsi="Times New Roman" w:cs="Times New Roman"/>
                <w:sz w:val="20"/>
                <w:szCs w:val="20"/>
              </w:rPr>
            </w:pPr>
          </w:p>
        </w:tc>
        <w:tc>
          <w:tcPr>
            <w:tcW w:w="1599" w:type="dxa"/>
            <w:shd w:val="pct10" w:color="auto" w:fill="auto"/>
          </w:tcPr>
          <w:p w14:paraId="2E8272EC"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До свидания, лето! </w:t>
            </w:r>
          </w:p>
          <w:p w14:paraId="5D7F9C2D"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Здравствуй, детский сад!</w:t>
            </w:r>
          </w:p>
        </w:tc>
        <w:tc>
          <w:tcPr>
            <w:tcW w:w="2011" w:type="dxa"/>
            <w:gridSpan w:val="6"/>
          </w:tcPr>
          <w:p w14:paraId="03975F64"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t>До свидания, лето!</w:t>
            </w:r>
          </w:p>
          <w:p w14:paraId="6133282A" w14:textId="77777777" w:rsidR="00172678" w:rsidRPr="00172678" w:rsidRDefault="00172678" w:rsidP="0097457B">
            <w:pPr>
              <w:jc w:val="center"/>
              <w:rPr>
                <w:rFonts w:ascii="Times New Roman" w:hAnsi="Times New Roman" w:cs="Times New Roman"/>
                <w:sz w:val="20"/>
                <w:szCs w:val="20"/>
              </w:rPr>
            </w:pPr>
          </w:p>
          <w:p w14:paraId="0298ACE0" w14:textId="77777777" w:rsidR="00172678" w:rsidRPr="00172678" w:rsidRDefault="00172678" w:rsidP="0097457B">
            <w:pPr>
              <w:rPr>
                <w:rFonts w:ascii="Times New Roman" w:hAnsi="Times New Roman" w:cs="Times New Roman"/>
                <w:color w:val="000000"/>
                <w:sz w:val="20"/>
                <w:szCs w:val="20"/>
                <w:shd w:val="clear" w:color="auto" w:fill="FFFFFF"/>
              </w:rPr>
            </w:pPr>
            <w:r w:rsidRPr="00172678">
              <w:rPr>
                <w:rFonts w:ascii="Times New Roman" w:hAnsi="Times New Roman" w:cs="Times New Roman"/>
                <w:color w:val="000000"/>
                <w:sz w:val="20"/>
                <w:szCs w:val="20"/>
                <w:shd w:val="clear" w:color="auto" w:fill="FFFFFF"/>
              </w:rPr>
              <w:t>Продолжаем расширять представления о сезонных изменениях в природе развиваем знания у детей о лете; развиваем речевую активность. Формируем представления о безопасном поведении летом; продолжаем развивать восприятие; создавать условия для ознакомления детей с цветом, формой, величиной, осязаемые свойствами предметов.</w:t>
            </w:r>
          </w:p>
          <w:p w14:paraId="362CCA25" w14:textId="77777777" w:rsidR="00172678" w:rsidRPr="00172678" w:rsidRDefault="00172678" w:rsidP="0097457B">
            <w:pPr>
              <w:shd w:val="clear" w:color="auto" w:fill="FFFFFF"/>
              <w:rPr>
                <w:rFonts w:ascii="Times New Roman" w:hAnsi="Times New Roman" w:cs="Times New Roman"/>
                <w:color w:val="181818"/>
                <w:sz w:val="20"/>
                <w:szCs w:val="20"/>
              </w:rPr>
            </w:pPr>
            <w:r w:rsidRPr="00172678">
              <w:rPr>
                <w:rFonts w:ascii="Times New Roman" w:hAnsi="Times New Roman" w:cs="Times New Roman"/>
                <w:color w:val="000000"/>
                <w:sz w:val="20"/>
                <w:szCs w:val="20"/>
              </w:rPr>
              <w:t xml:space="preserve">обогащаем впечатления детей о </w:t>
            </w:r>
            <w:r w:rsidRPr="00172678">
              <w:rPr>
                <w:rFonts w:ascii="Times New Roman" w:hAnsi="Times New Roman" w:cs="Times New Roman"/>
                <w:color w:val="000000"/>
                <w:sz w:val="20"/>
                <w:szCs w:val="20"/>
              </w:rPr>
              <w:lastRenderedPageBreak/>
              <w:t>разнообразии природы летом. Обогащаем и расширяем представления о влиянии тепла, солнечного света на жизнь людей, животных и растений.</w:t>
            </w:r>
          </w:p>
          <w:p w14:paraId="6F53ACD5" w14:textId="77777777" w:rsidR="00172678" w:rsidRPr="00172678" w:rsidRDefault="00172678" w:rsidP="0097457B">
            <w:pPr>
              <w:rPr>
                <w:rFonts w:ascii="Times New Roman" w:hAnsi="Times New Roman" w:cs="Times New Roman"/>
                <w:b/>
                <w:color w:val="00B050"/>
                <w:sz w:val="20"/>
                <w:szCs w:val="20"/>
              </w:rPr>
            </w:pPr>
          </w:p>
        </w:tc>
        <w:tc>
          <w:tcPr>
            <w:tcW w:w="2835" w:type="dxa"/>
            <w:gridSpan w:val="10"/>
          </w:tcPr>
          <w:p w14:paraId="781A4B7B"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lastRenderedPageBreak/>
              <w:t>Летние приключения. Скоро в школу мы пойдем.</w:t>
            </w:r>
          </w:p>
          <w:p w14:paraId="23CEA14D" w14:textId="77777777" w:rsidR="00172678" w:rsidRPr="00172678" w:rsidRDefault="00172678" w:rsidP="0097457B">
            <w:pPr>
              <w:jc w:val="center"/>
              <w:rPr>
                <w:rFonts w:ascii="Times New Roman" w:hAnsi="Times New Roman" w:cs="Times New Roman"/>
                <w:sz w:val="20"/>
                <w:szCs w:val="20"/>
                <w:u w:val="single"/>
              </w:rPr>
            </w:pPr>
          </w:p>
          <w:p w14:paraId="490EC4F0" w14:textId="77777777" w:rsidR="00172678" w:rsidRPr="00172678" w:rsidRDefault="00172678" w:rsidP="0097457B">
            <w:pPr>
              <w:shd w:val="clear" w:color="auto" w:fill="FFFFFF"/>
              <w:spacing w:after="150"/>
              <w:rPr>
                <w:rFonts w:ascii="Times New Roman" w:hAnsi="Times New Roman" w:cs="Times New Roman"/>
                <w:sz w:val="20"/>
                <w:szCs w:val="20"/>
              </w:rPr>
            </w:pPr>
            <w:r w:rsidRPr="00172678">
              <w:rPr>
                <w:rFonts w:ascii="Times New Roman" w:hAnsi="Times New Roman" w:cs="Times New Roman"/>
                <w:color w:val="000000"/>
                <w:sz w:val="20"/>
                <w:szCs w:val="20"/>
              </w:rPr>
              <w:t xml:space="preserve">Обобщаем и систематизируем представления о лете как времени года по основным, существенным признакам: продолжительность дня и ночи, температурные условия, явления погоды (гроза, радуга, молния, солнцепек), состояние растений (рост и цветение, созревание ягод и плодов), особенности жизнедеятельности насекомых. Уточняем представления о некоторых видах сельскохозяйственного труда летом. Учим устанавливать связь между комплексом условий (тепло, свет, влага) и состоянием растений и животных. День знаний. Уточняем элементарные знания о школе. Воспитывать у детей </w:t>
            </w:r>
            <w:r w:rsidRPr="00172678">
              <w:rPr>
                <w:rFonts w:ascii="Times New Roman" w:hAnsi="Times New Roman" w:cs="Times New Roman"/>
                <w:color w:val="000000"/>
                <w:sz w:val="20"/>
                <w:szCs w:val="20"/>
              </w:rPr>
              <w:lastRenderedPageBreak/>
              <w:t xml:space="preserve">желание учиться в школе. Вызвать желание у детей стать школьником. </w:t>
            </w:r>
          </w:p>
        </w:tc>
      </w:tr>
      <w:tr w:rsidR="00172678" w:rsidRPr="00BB00E8" w14:paraId="79EC9763" w14:textId="77777777" w:rsidTr="00172678">
        <w:tc>
          <w:tcPr>
            <w:tcW w:w="806" w:type="dxa"/>
            <w:vMerge/>
          </w:tcPr>
          <w:p w14:paraId="3B5AC0DC" w14:textId="77777777" w:rsidR="00172678" w:rsidRPr="00BB00E8" w:rsidRDefault="00172678" w:rsidP="0097457B">
            <w:pPr>
              <w:jc w:val="center"/>
              <w:rPr>
                <w:b/>
                <w:sz w:val="20"/>
              </w:rPr>
            </w:pPr>
          </w:p>
        </w:tc>
        <w:tc>
          <w:tcPr>
            <w:tcW w:w="871" w:type="dxa"/>
            <w:vMerge w:val="restart"/>
          </w:tcPr>
          <w:p w14:paraId="23A5943C" w14:textId="77777777" w:rsidR="00172678" w:rsidRPr="00172678" w:rsidRDefault="00172678" w:rsidP="0097457B">
            <w:pPr>
              <w:jc w:val="center"/>
              <w:rPr>
                <w:rFonts w:ascii="Times New Roman" w:hAnsi="Times New Roman" w:cs="Times New Roman"/>
                <w:b/>
                <w:sz w:val="20"/>
              </w:rPr>
            </w:pPr>
            <w:r w:rsidRPr="00172678">
              <w:rPr>
                <w:rFonts w:ascii="Times New Roman" w:hAnsi="Times New Roman" w:cs="Times New Roman"/>
                <w:b/>
                <w:sz w:val="20"/>
              </w:rPr>
              <w:t>2</w:t>
            </w:r>
          </w:p>
        </w:tc>
        <w:tc>
          <w:tcPr>
            <w:tcW w:w="1767" w:type="dxa"/>
            <w:vMerge w:val="restart"/>
          </w:tcPr>
          <w:p w14:paraId="2234933F" w14:textId="77777777" w:rsidR="00172678" w:rsidRPr="00172678" w:rsidRDefault="00172678" w:rsidP="0097457B">
            <w:pPr>
              <w:jc w:val="center"/>
              <w:rPr>
                <w:rFonts w:ascii="Times New Roman" w:hAnsi="Times New Roman" w:cs="Times New Roman"/>
                <w:sz w:val="20"/>
                <w:u w:val="single"/>
              </w:rPr>
            </w:pPr>
            <w:r w:rsidRPr="00172678">
              <w:rPr>
                <w:rFonts w:ascii="Times New Roman" w:hAnsi="Times New Roman" w:cs="Times New Roman"/>
                <w:sz w:val="20"/>
                <w:u w:val="single"/>
              </w:rPr>
              <w:t>8 сентября</w:t>
            </w:r>
          </w:p>
          <w:p w14:paraId="56019C5F" w14:textId="77777777" w:rsidR="00172678" w:rsidRPr="00172678" w:rsidRDefault="00172678" w:rsidP="0097457B">
            <w:pPr>
              <w:jc w:val="center"/>
              <w:rPr>
                <w:rFonts w:ascii="Times New Roman" w:hAnsi="Times New Roman" w:cs="Times New Roman"/>
                <w:sz w:val="20"/>
              </w:rPr>
            </w:pPr>
            <w:r w:rsidRPr="00172678">
              <w:rPr>
                <w:rFonts w:ascii="Times New Roman" w:hAnsi="Times New Roman" w:cs="Times New Roman"/>
                <w:sz w:val="20"/>
              </w:rPr>
              <w:t>Международный день распространения грамотности</w:t>
            </w:r>
          </w:p>
        </w:tc>
        <w:tc>
          <w:tcPr>
            <w:tcW w:w="1599" w:type="dxa"/>
            <w:vMerge w:val="restart"/>
            <w:shd w:val="pct10" w:color="auto" w:fill="auto"/>
          </w:tcPr>
          <w:p w14:paraId="16D8C31A" w14:textId="77777777" w:rsidR="00172678" w:rsidRPr="00172678" w:rsidRDefault="00172678" w:rsidP="0097457B">
            <w:pPr>
              <w:jc w:val="center"/>
              <w:rPr>
                <w:rFonts w:ascii="Times New Roman" w:hAnsi="Times New Roman" w:cs="Times New Roman"/>
                <w:b/>
                <w:sz w:val="20"/>
              </w:rPr>
            </w:pPr>
            <w:r w:rsidRPr="00172678">
              <w:rPr>
                <w:rFonts w:ascii="Times New Roman" w:hAnsi="Times New Roman" w:cs="Times New Roman"/>
                <w:b/>
                <w:sz w:val="20"/>
              </w:rPr>
              <w:t xml:space="preserve">Давайте познакомимся – </w:t>
            </w:r>
          </w:p>
          <w:p w14:paraId="14C18714" w14:textId="77777777" w:rsidR="00172678" w:rsidRPr="00172678" w:rsidRDefault="00172678" w:rsidP="0097457B">
            <w:pPr>
              <w:jc w:val="center"/>
              <w:rPr>
                <w:rFonts w:ascii="Times New Roman" w:hAnsi="Times New Roman" w:cs="Times New Roman"/>
                <w:b/>
                <w:sz w:val="20"/>
              </w:rPr>
            </w:pPr>
            <w:r w:rsidRPr="00172678">
              <w:rPr>
                <w:rFonts w:ascii="Times New Roman" w:hAnsi="Times New Roman" w:cs="Times New Roman"/>
                <w:b/>
                <w:sz w:val="20"/>
              </w:rPr>
              <w:t xml:space="preserve">Я-человек! </w:t>
            </w:r>
          </w:p>
          <w:p w14:paraId="5F67BA71" w14:textId="77777777" w:rsidR="00172678" w:rsidRPr="00172678" w:rsidRDefault="00172678" w:rsidP="0097457B">
            <w:pPr>
              <w:jc w:val="center"/>
              <w:rPr>
                <w:rFonts w:ascii="Times New Roman" w:hAnsi="Times New Roman" w:cs="Times New Roman"/>
                <w:b/>
                <w:sz w:val="20"/>
              </w:rPr>
            </w:pPr>
            <w:r w:rsidRPr="00172678">
              <w:rPr>
                <w:rFonts w:ascii="Times New Roman" w:hAnsi="Times New Roman" w:cs="Times New Roman"/>
                <w:b/>
                <w:sz w:val="20"/>
              </w:rPr>
              <w:t>Мои эмоции.</w:t>
            </w:r>
          </w:p>
        </w:tc>
        <w:tc>
          <w:tcPr>
            <w:tcW w:w="4846" w:type="dxa"/>
            <w:gridSpan w:val="16"/>
          </w:tcPr>
          <w:p w14:paraId="29687963" w14:textId="77777777" w:rsidR="00172678" w:rsidRPr="00172678" w:rsidRDefault="00172678" w:rsidP="0097457B">
            <w:pPr>
              <w:jc w:val="center"/>
              <w:rPr>
                <w:rFonts w:ascii="Times New Roman" w:hAnsi="Times New Roman" w:cs="Times New Roman"/>
                <w:sz w:val="20"/>
                <w:u w:val="single"/>
              </w:rPr>
            </w:pPr>
            <w:r w:rsidRPr="00172678">
              <w:rPr>
                <w:rFonts w:ascii="Times New Roman" w:hAnsi="Times New Roman" w:cs="Times New Roman"/>
                <w:sz w:val="20"/>
                <w:u w:val="single"/>
              </w:rPr>
              <w:t>Давайте познакомимся – Я-человек!  Мои эмоции.</w:t>
            </w:r>
          </w:p>
          <w:p w14:paraId="280599DE" w14:textId="77777777" w:rsidR="00172678" w:rsidRPr="00172678" w:rsidRDefault="00172678" w:rsidP="0097457B">
            <w:pPr>
              <w:jc w:val="center"/>
              <w:rPr>
                <w:rFonts w:ascii="Times New Roman" w:hAnsi="Times New Roman" w:cs="Times New Roman"/>
                <w:i/>
                <w:sz w:val="20"/>
                <w:u w:val="single"/>
              </w:rPr>
            </w:pPr>
          </w:p>
        </w:tc>
      </w:tr>
      <w:tr w:rsidR="00172678" w:rsidRPr="00BB00E8" w14:paraId="31ABD884" w14:textId="77777777" w:rsidTr="00172678">
        <w:tc>
          <w:tcPr>
            <w:tcW w:w="806" w:type="dxa"/>
            <w:vMerge/>
          </w:tcPr>
          <w:p w14:paraId="0478A495" w14:textId="77777777" w:rsidR="00172678" w:rsidRPr="00BB00E8" w:rsidRDefault="00172678" w:rsidP="0097457B">
            <w:pPr>
              <w:jc w:val="center"/>
              <w:rPr>
                <w:b/>
                <w:sz w:val="20"/>
              </w:rPr>
            </w:pPr>
          </w:p>
        </w:tc>
        <w:tc>
          <w:tcPr>
            <w:tcW w:w="871" w:type="dxa"/>
            <w:vMerge/>
          </w:tcPr>
          <w:p w14:paraId="234EA619" w14:textId="77777777" w:rsidR="00172678" w:rsidRPr="00172678" w:rsidRDefault="00172678" w:rsidP="0097457B">
            <w:pPr>
              <w:jc w:val="center"/>
              <w:rPr>
                <w:rFonts w:ascii="Times New Roman" w:hAnsi="Times New Roman" w:cs="Times New Roman"/>
                <w:b/>
                <w:sz w:val="20"/>
              </w:rPr>
            </w:pPr>
          </w:p>
        </w:tc>
        <w:tc>
          <w:tcPr>
            <w:tcW w:w="1767" w:type="dxa"/>
            <w:vMerge/>
          </w:tcPr>
          <w:p w14:paraId="1B46C8E1" w14:textId="77777777" w:rsidR="00172678" w:rsidRPr="00172678" w:rsidRDefault="00172678" w:rsidP="0097457B">
            <w:pPr>
              <w:jc w:val="center"/>
              <w:rPr>
                <w:rFonts w:ascii="Times New Roman" w:hAnsi="Times New Roman" w:cs="Times New Roman"/>
                <w:sz w:val="20"/>
                <w:u w:val="single"/>
              </w:rPr>
            </w:pPr>
          </w:p>
        </w:tc>
        <w:tc>
          <w:tcPr>
            <w:tcW w:w="1599" w:type="dxa"/>
            <w:vMerge/>
            <w:shd w:val="pct10" w:color="auto" w:fill="auto"/>
          </w:tcPr>
          <w:p w14:paraId="05951145" w14:textId="77777777" w:rsidR="00172678" w:rsidRPr="00172678" w:rsidRDefault="00172678" w:rsidP="0097457B">
            <w:pPr>
              <w:jc w:val="center"/>
              <w:rPr>
                <w:rFonts w:ascii="Times New Roman" w:hAnsi="Times New Roman" w:cs="Times New Roman"/>
                <w:b/>
                <w:sz w:val="20"/>
              </w:rPr>
            </w:pPr>
          </w:p>
        </w:tc>
        <w:tc>
          <w:tcPr>
            <w:tcW w:w="310" w:type="dxa"/>
          </w:tcPr>
          <w:p w14:paraId="2E80172C" w14:textId="6197E06D" w:rsidR="00172678" w:rsidRPr="00172678" w:rsidRDefault="00172678" w:rsidP="0097457B">
            <w:pPr>
              <w:rPr>
                <w:rFonts w:ascii="Times New Roman" w:hAnsi="Times New Roman" w:cs="Times New Roman"/>
                <w:b/>
                <w:sz w:val="20"/>
              </w:rPr>
            </w:pPr>
          </w:p>
        </w:tc>
        <w:tc>
          <w:tcPr>
            <w:tcW w:w="1418" w:type="dxa"/>
            <w:gridSpan w:val="3"/>
          </w:tcPr>
          <w:p w14:paraId="0305C842" w14:textId="77777777" w:rsidR="00172678" w:rsidRPr="00172678" w:rsidRDefault="00172678" w:rsidP="0097457B">
            <w:pPr>
              <w:rPr>
                <w:rFonts w:ascii="Times New Roman" w:hAnsi="Times New Roman" w:cs="Times New Roman"/>
                <w:sz w:val="20"/>
              </w:rPr>
            </w:pPr>
            <w:r w:rsidRPr="00172678">
              <w:rPr>
                <w:rFonts w:ascii="Times New Roman" w:hAnsi="Times New Roman" w:cs="Times New Roman"/>
                <w:sz w:val="20"/>
              </w:rPr>
              <w:t xml:space="preserve">Обогащаем представления о возрастных изменениях (когда я был маленьким, когда я стану большим). Осваиваем гендерные представления, семейных ролях и отношениях. Способствуем понимаю и распознаванию эмоциональных состояний, связи эмоций и поступков. </w:t>
            </w:r>
          </w:p>
          <w:p w14:paraId="0FE03437"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ДД: становление эмоционально положительного отношения к людям. Содействие поло ролевой социализации.</w:t>
            </w:r>
          </w:p>
          <w:p w14:paraId="273FEA37" w14:textId="77777777" w:rsidR="00172678" w:rsidRPr="00172678" w:rsidRDefault="00172678" w:rsidP="0097457B">
            <w:pPr>
              <w:rPr>
                <w:rFonts w:ascii="Times New Roman" w:hAnsi="Times New Roman" w:cs="Times New Roman"/>
                <w:i/>
                <w:sz w:val="20"/>
              </w:rPr>
            </w:pPr>
          </w:p>
          <w:p w14:paraId="5A090E5B" w14:textId="77777777" w:rsidR="00172678" w:rsidRPr="00172678" w:rsidRDefault="00172678" w:rsidP="0097457B">
            <w:pPr>
              <w:rPr>
                <w:rFonts w:ascii="Times New Roman" w:hAnsi="Times New Roman" w:cs="Times New Roman"/>
                <w:i/>
                <w:sz w:val="20"/>
              </w:rPr>
            </w:pPr>
          </w:p>
          <w:p w14:paraId="287892C0" w14:textId="77777777" w:rsidR="00172678" w:rsidRPr="00172678" w:rsidRDefault="00172678" w:rsidP="0097457B">
            <w:pPr>
              <w:rPr>
                <w:rFonts w:ascii="Times New Roman" w:hAnsi="Times New Roman" w:cs="Times New Roman"/>
                <w:i/>
                <w:sz w:val="20"/>
              </w:rPr>
            </w:pPr>
          </w:p>
          <w:p w14:paraId="34A2937C" w14:textId="77777777" w:rsidR="00172678" w:rsidRPr="00172678" w:rsidRDefault="00172678" w:rsidP="0097457B">
            <w:pPr>
              <w:rPr>
                <w:rFonts w:ascii="Times New Roman" w:hAnsi="Times New Roman" w:cs="Times New Roman"/>
                <w:sz w:val="20"/>
              </w:rPr>
            </w:pPr>
            <w:r w:rsidRPr="00172678">
              <w:rPr>
                <w:rFonts w:ascii="Times New Roman" w:hAnsi="Times New Roman" w:cs="Times New Roman"/>
                <w:b/>
                <w:color w:val="00B050"/>
                <w:sz w:val="20"/>
              </w:rPr>
              <w:t>Продолжаем</w:t>
            </w:r>
            <w:r w:rsidRPr="00172678">
              <w:rPr>
                <w:rFonts w:ascii="Times New Roman" w:hAnsi="Times New Roman" w:cs="Times New Roman"/>
                <w:i/>
                <w:color w:val="00B050"/>
                <w:sz w:val="20"/>
              </w:rPr>
              <w:t xml:space="preserve"> </w:t>
            </w:r>
            <w:r w:rsidRPr="00172678">
              <w:rPr>
                <w:rFonts w:ascii="Times New Roman" w:hAnsi="Times New Roman" w:cs="Times New Roman"/>
                <w:i/>
                <w:sz w:val="20"/>
              </w:rPr>
              <w:t>у</w:t>
            </w:r>
            <w:r w:rsidRPr="00172678">
              <w:rPr>
                <w:rFonts w:ascii="Times New Roman" w:hAnsi="Times New Roman" w:cs="Times New Roman"/>
                <w:b/>
                <w:color w:val="00B050"/>
                <w:sz w:val="20"/>
              </w:rPr>
              <w:t>чить знать состав своей семьи, адрес проживания, фамилию и мена близких родственников.</w:t>
            </w:r>
          </w:p>
        </w:tc>
        <w:tc>
          <w:tcPr>
            <w:tcW w:w="1417" w:type="dxa"/>
            <w:gridSpan w:val="6"/>
          </w:tcPr>
          <w:p w14:paraId="5C00DDAD" w14:textId="77777777" w:rsidR="00172678" w:rsidRPr="00172678" w:rsidRDefault="00172678" w:rsidP="0097457B">
            <w:pPr>
              <w:rPr>
                <w:rFonts w:ascii="Times New Roman" w:hAnsi="Times New Roman" w:cs="Times New Roman"/>
                <w:sz w:val="20"/>
              </w:rPr>
            </w:pPr>
            <w:r w:rsidRPr="00172678">
              <w:rPr>
                <w:rFonts w:ascii="Times New Roman" w:hAnsi="Times New Roman" w:cs="Times New Roman"/>
                <w:sz w:val="20"/>
              </w:rPr>
              <w:t>Понимание чужих и собственных эмоциональных состояний. Правила взаимодействия в группе и общественных метах.</w:t>
            </w:r>
          </w:p>
          <w:p w14:paraId="284529B0" w14:textId="77777777" w:rsidR="00172678" w:rsidRPr="00172678" w:rsidRDefault="00172678" w:rsidP="0097457B">
            <w:pPr>
              <w:rPr>
                <w:rFonts w:ascii="Times New Roman" w:hAnsi="Times New Roman" w:cs="Times New Roman"/>
                <w:i/>
                <w:sz w:val="20"/>
              </w:rPr>
            </w:pPr>
          </w:p>
          <w:p w14:paraId="005D17BD"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ДД: формируем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14:paraId="0E645620"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c>
          <w:tcPr>
            <w:tcW w:w="1701" w:type="dxa"/>
            <w:gridSpan w:val="6"/>
          </w:tcPr>
          <w:p w14:paraId="3A48C066" w14:textId="77777777" w:rsidR="00172678" w:rsidRPr="00172678" w:rsidRDefault="00172678" w:rsidP="0097457B">
            <w:pPr>
              <w:rPr>
                <w:rFonts w:ascii="Times New Roman" w:hAnsi="Times New Roman" w:cs="Times New Roman"/>
                <w:sz w:val="20"/>
              </w:rPr>
            </w:pPr>
            <w:r w:rsidRPr="00172678">
              <w:rPr>
                <w:rFonts w:ascii="Times New Roman" w:hAnsi="Times New Roman" w:cs="Times New Roman"/>
                <w:sz w:val="20"/>
              </w:rPr>
              <w:t>Знакомим с правами детей, вариантами поведения и реакции в случае нарушения. Знакомим с изменениями позиции человека с возрастом (ребенок посещает дс, затем учится в школе, работает, пожилой человек передает опыт последующим поколениям. Объясняем о необходимости укрепления связи между поколениями.</w:t>
            </w:r>
          </w:p>
          <w:p w14:paraId="1409E8CC" w14:textId="77777777" w:rsidR="00172678" w:rsidRPr="00172678" w:rsidRDefault="00172678" w:rsidP="0097457B">
            <w:pPr>
              <w:rPr>
                <w:rFonts w:ascii="Times New Roman" w:hAnsi="Times New Roman" w:cs="Times New Roman"/>
                <w:i/>
                <w:sz w:val="20"/>
              </w:rPr>
            </w:pPr>
          </w:p>
          <w:p w14:paraId="5B349AB2"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ДД: формируем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14:paraId="0C1F8E89"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 xml:space="preserve">Формируем представления о различных эмоциональных состояниях: </w:t>
            </w:r>
            <w:r w:rsidRPr="00172678">
              <w:rPr>
                <w:rFonts w:ascii="Times New Roman" w:hAnsi="Times New Roman" w:cs="Times New Roman"/>
                <w:i/>
                <w:sz w:val="20"/>
              </w:rPr>
              <w:lastRenderedPageBreak/>
              <w:t>спокойный, веселый, грустный, сердитый, довольный, испуганный, удивленный, обиженный).</w:t>
            </w:r>
          </w:p>
        </w:tc>
      </w:tr>
      <w:tr w:rsidR="00172678" w:rsidRPr="00BB00E8" w14:paraId="2ED9BB70" w14:textId="77777777" w:rsidTr="00172678">
        <w:tc>
          <w:tcPr>
            <w:tcW w:w="806" w:type="dxa"/>
            <w:vMerge/>
          </w:tcPr>
          <w:p w14:paraId="289E0304" w14:textId="77777777" w:rsidR="00172678" w:rsidRPr="00BB00E8" w:rsidRDefault="00172678" w:rsidP="0097457B">
            <w:pPr>
              <w:jc w:val="center"/>
              <w:rPr>
                <w:b/>
                <w:sz w:val="20"/>
              </w:rPr>
            </w:pPr>
          </w:p>
        </w:tc>
        <w:tc>
          <w:tcPr>
            <w:tcW w:w="871" w:type="dxa"/>
            <w:vMerge w:val="restart"/>
          </w:tcPr>
          <w:p w14:paraId="50E679BB" w14:textId="77777777" w:rsidR="00172678" w:rsidRPr="0020284C" w:rsidRDefault="00172678" w:rsidP="0097457B">
            <w:pPr>
              <w:jc w:val="center"/>
              <w:rPr>
                <w:rFonts w:ascii="Times New Roman" w:hAnsi="Times New Roman" w:cs="Times New Roman"/>
                <w:b/>
                <w:sz w:val="20"/>
              </w:rPr>
            </w:pPr>
            <w:r w:rsidRPr="0020284C">
              <w:rPr>
                <w:rFonts w:ascii="Times New Roman" w:hAnsi="Times New Roman" w:cs="Times New Roman"/>
                <w:b/>
                <w:sz w:val="20"/>
              </w:rPr>
              <w:t>3</w:t>
            </w:r>
          </w:p>
        </w:tc>
        <w:tc>
          <w:tcPr>
            <w:tcW w:w="1767" w:type="dxa"/>
            <w:vMerge w:val="restart"/>
          </w:tcPr>
          <w:p w14:paraId="34D8ED80" w14:textId="77777777" w:rsidR="00172678" w:rsidRPr="0020284C" w:rsidRDefault="00172678" w:rsidP="0097457B">
            <w:pPr>
              <w:jc w:val="center"/>
              <w:rPr>
                <w:rFonts w:ascii="Times New Roman" w:hAnsi="Times New Roman" w:cs="Times New Roman"/>
                <w:sz w:val="20"/>
              </w:rPr>
            </w:pPr>
          </w:p>
        </w:tc>
        <w:tc>
          <w:tcPr>
            <w:tcW w:w="1599" w:type="dxa"/>
            <w:vMerge w:val="restart"/>
            <w:shd w:val="pct10" w:color="auto" w:fill="auto"/>
          </w:tcPr>
          <w:p w14:paraId="011C16EE" w14:textId="77777777" w:rsidR="00172678" w:rsidRPr="0020284C" w:rsidRDefault="00172678" w:rsidP="0097457B">
            <w:pPr>
              <w:jc w:val="center"/>
              <w:rPr>
                <w:rFonts w:ascii="Times New Roman" w:hAnsi="Times New Roman" w:cs="Times New Roman"/>
                <w:b/>
                <w:sz w:val="20"/>
              </w:rPr>
            </w:pPr>
            <w:r w:rsidRPr="0020284C">
              <w:rPr>
                <w:rFonts w:ascii="Times New Roman" w:hAnsi="Times New Roman" w:cs="Times New Roman"/>
                <w:b/>
                <w:sz w:val="20"/>
              </w:rPr>
              <w:t>Мой детский сад</w:t>
            </w:r>
          </w:p>
        </w:tc>
        <w:tc>
          <w:tcPr>
            <w:tcW w:w="310" w:type="dxa"/>
          </w:tcPr>
          <w:p w14:paraId="2C357662" w14:textId="77777777" w:rsidR="00172678" w:rsidRPr="0020284C" w:rsidRDefault="00172678" w:rsidP="0097457B">
            <w:pPr>
              <w:jc w:val="center"/>
              <w:rPr>
                <w:rFonts w:ascii="Times New Roman" w:hAnsi="Times New Roman" w:cs="Times New Roman"/>
                <w:sz w:val="20"/>
                <w:u w:val="single"/>
              </w:rPr>
            </w:pPr>
          </w:p>
        </w:tc>
        <w:tc>
          <w:tcPr>
            <w:tcW w:w="1418" w:type="dxa"/>
            <w:gridSpan w:val="3"/>
          </w:tcPr>
          <w:p w14:paraId="1A0B599E" w14:textId="77777777" w:rsidR="00172678" w:rsidRPr="0020284C" w:rsidRDefault="00172678" w:rsidP="0097457B">
            <w:pPr>
              <w:jc w:val="center"/>
              <w:rPr>
                <w:rFonts w:ascii="Times New Roman" w:hAnsi="Times New Roman" w:cs="Times New Roman"/>
                <w:sz w:val="20"/>
                <w:u w:val="single"/>
              </w:rPr>
            </w:pPr>
            <w:r w:rsidRPr="0020284C">
              <w:rPr>
                <w:rFonts w:ascii="Times New Roman" w:hAnsi="Times New Roman" w:cs="Times New Roman"/>
                <w:sz w:val="20"/>
                <w:u w:val="single"/>
              </w:rPr>
              <w:t>Хорошо у нас в саду.</w:t>
            </w:r>
          </w:p>
        </w:tc>
        <w:tc>
          <w:tcPr>
            <w:tcW w:w="1417" w:type="dxa"/>
            <w:gridSpan w:val="6"/>
          </w:tcPr>
          <w:p w14:paraId="4079D395" w14:textId="77777777" w:rsidR="00172678" w:rsidRPr="0020284C" w:rsidRDefault="00172678" w:rsidP="0097457B">
            <w:pPr>
              <w:jc w:val="center"/>
              <w:rPr>
                <w:rFonts w:ascii="Times New Roman" w:hAnsi="Times New Roman" w:cs="Times New Roman"/>
                <w:sz w:val="20"/>
                <w:u w:val="single"/>
              </w:rPr>
            </w:pPr>
            <w:r w:rsidRPr="0020284C">
              <w:rPr>
                <w:rFonts w:ascii="Times New Roman" w:hAnsi="Times New Roman" w:cs="Times New Roman"/>
                <w:sz w:val="20"/>
                <w:u w:val="single"/>
              </w:rPr>
              <w:t>Вот и стали мы на год взрослее.</w:t>
            </w:r>
          </w:p>
        </w:tc>
        <w:tc>
          <w:tcPr>
            <w:tcW w:w="1701" w:type="dxa"/>
            <w:gridSpan w:val="6"/>
          </w:tcPr>
          <w:p w14:paraId="1CB6E0C6" w14:textId="77777777" w:rsidR="00172678" w:rsidRPr="0020284C" w:rsidRDefault="00172678" w:rsidP="0097457B">
            <w:pPr>
              <w:jc w:val="center"/>
              <w:rPr>
                <w:rFonts w:ascii="Times New Roman" w:hAnsi="Times New Roman" w:cs="Times New Roman"/>
                <w:sz w:val="20"/>
                <w:u w:val="single"/>
              </w:rPr>
            </w:pPr>
            <w:r w:rsidRPr="0020284C">
              <w:rPr>
                <w:rFonts w:ascii="Times New Roman" w:hAnsi="Times New Roman" w:cs="Times New Roman"/>
                <w:sz w:val="20"/>
                <w:u w:val="single"/>
              </w:rPr>
              <w:t>Скоро в школу мы пойдем.</w:t>
            </w:r>
          </w:p>
        </w:tc>
      </w:tr>
      <w:tr w:rsidR="00172678" w:rsidRPr="00BB00E8" w14:paraId="724AED15" w14:textId="77777777" w:rsidTr="00172678">
        <w:tc>
          <w:tcPr>
            <w:tcW w:w="806" w:type="dxa"/>
            <w:vMerge/>
          </w:tcPr>
          <w:p w14:paraId="71F8714E" w14:textId="77777777" w:rsidR="00172678" w:rsidRPr="00BB00E8" w:rsidRDefault="00172678" w:rsidP="0097457B">
            <w:pPr>
              <w:jc w:val="center"/>
              <w:rPr>
                <w:b/>
                <w:sz w:val="20"/>
              </w:rPr>
            </w:pPr>
          </w:p>
        </w:tc>
        <w:tc>
          <w:tcPr>
            <w:tcW w:w="871" w:type="dxa"/>
            <w:vMerge/>
          </w:tcPr>
          <w:p w14:paraId="631FB153" w14:textId="77777777" w:rsidR="00172678" w:rsidRPr="0020284C" w:rsidRDefault="00172678" w:rsidP="0097457B">
            <w:pPr>
              <w:jc w:val="center"/>
              <w:rPr>
                <w:rFonts w:ascii="Times New Roman" w:hAnsi="Times New Roman" w:cs="Times New Roman"/>
                <w:b/>
                <w:sz w:val="20"/>
              </w:rPr>
            </w:pPr>
          </w:p>
        </w:tc>
        <w:tc>
          <w:tcPr>
            <w:tcW w:w="1767" w:type="dxa"/>
            <w:vMerge/>
          </w:tcPr>
          <w:p w14:paraId="51E29DE2" w14:textId="77777777" w:rsidR="00172678" w:rsidRPr="0020284C" w:rsidRDefault="00172678" w:rsidP="0097457B">
            <w:pPr>
              <w:jc w:val="center"/>
              <w:rPr>
                <w:rFonts w:ascii="Times New Roman" w:hAnsi="Times New Roman" w:cs="Times New Roman"/>
                <w:sz w:val="20"/>
              </w:rPr>
            </w:pPr>
          </w:p>
        </w:tc>
        <w:tc>
          <w:tcPr>
            <w:tcW w:w="1599" w:type="dxa"/>
            <w:vMerge/>
            <w:shd w:val="pct10" w:color="auto" w:fill="auto"/>
          </w:tcPr>
          <w:p w14:paraId="7DCFD40B" w14:textId="77777777" w:rsidR="00172678" w:rsidRPr="0020284C" w:rsidRDefault="00172678" w:rsidP="0097457B">
            <w:pPr>
              <w:jc w:val="center"/>
              <w:rPr>
                <w:rFonts w:ascii="Times New Roman" w:hAnsi="Times New Roman" w:cs="Times New Roman"/>
                <w:b/>
                <w:sz w:val="20"/>
              </w:rPr>
            </w:pPr>
          </w:p>
        </w:tc>
        <w:tc>
          <w:tcPr>
            <w:tcW w:w="310" w:type="dxa"/>
          </w:tcPr>
          <w:p w14:paraId="35A20BE2" w14:textId="0CC11495" w:rsidR="00172678" w:rsidRPr="0020284C" w:rsidRDefault="00172678" w:rsidP="0097457B">
            <w:pPr>
              <w:jc w:val="center"/>
              <w:rPr>
                <w:rFonts w:ascii="Times New Roman" w:hAnsi="Times New Roman" w:cs="Times New Roman"/>
                <w:i/>
                <w:sz w:val="20"/>
              </w:rPr>
            </w:pPr>
          </w:p>
        </w:tc>
        <w:tc>
          <w:tcPr>
            <w:tcW w:w="1418" w:type="dxa"/>
            <w:gridSpan w:val="3"/>
          </w:tcPr>
          <w:p w14:paraId="24AEBB71"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sz w:val="20"/>
              </w:rPr>
              <w:t>Обеспечиваем включенность в детское сообщество, умение согласовывать взаимоотношения со сверстниками, поощряем инициативу и самостоятельность в выборе занятий и партнеров, обогащаем умение договариваться, поддерживаем совместны дела в небольших группах. Способствуем освоению правил и форм вежливости. Уважения к старшим. Знакомим с правилами поведения в общественных местах. Развивает позитивное отношение к дс, знакомит с педагогическими и иными работниками, правилами жизнедеятельности в дс.</w:t>
            </w:r>
          </w:p>
          <w:p w14:paraId="5E5993D9"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i/>
                <w:sz w:val="20"/>
              </w:rPr>
              <w:t xml:space="preserve">ДД: </w:t>
            </w:r>
            <w:r w:rsidRPr="0020284C">
              <w:rPr>
                <w:rFonts w:ascii="Times New Roman" w:hAnsi="Times New Roman" w:cs="Times New Roman"/>
                <w:i/>
                <w:sz w:val="20"/>
              </w:rPr>
              <w:lastRenderedPageBreak/>
              <w:t>формируем эмоционально положительное отношение к сотрудникам дс, , конкретизируем начальные представления о назначении отдельных помещений дс, воспитываем бережное отношение к игрушкам и пособиям.</w:t>
            </w:r>
          </w:p>
        </w:tc>
        <w:tc>
          <w:tcPr>
            <w:tcW w:w="1417" w:type="dxa"/>
            <w:gridSpan w:val="6"/>
          </w:tcPr>
          <w:p w14:paraId="2D89D5B5"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sz w:val="20"/>
              </w:rPr>
              <w:lastRenderedPageBreak/>
              <w:t>Поощряем обсуждение и установление правил взаимодействия в группе, расширяем представления о правилах поведения в общественных местах, обогащаем словарь вежливыми словами, развиваем позитивное отношение к дс.</w:t>
            </w:r>
          </w:p>
          <w:p w14:paraId="1BD84D7C" w14:textId="77777777" w:rsidR="00172678" w:rsidRPr="0020284C" w:rsidRDefault="00172678" w:rsidP="0097457B">
            <w:pPr>
              <w:jc w:val="center"/>
              <w:rPr>
                <w:rFonts w:ascii="Times New Roman" w:hAnsi="Times New Roman" w:cs="Times New Roman"/>
                <w:i/>
                <w:sz w:val="20"/>
              </w:rPr>
            </w:pPr>
            <w:r w:rsidRPr="0020284C">
              <w:rPr>
                <w:rFonts w:ascii="Times New Roman" w:hAnsi="Times New Roman" w:cs="Times New Roman"/>
                <w:i/>
                <w:sz w:val="20"/>
              </w:rPr>
              <w:t>ДД: наблюдаем за работой сотрудников дс (заведующая, методист, завхоз)</w:t>
            </w:r>
          </w:p>
        </w:tc>
        <w:tc>
          <w:tcPr>
            <w:tcW w:w="1701" w:type="dxa"/>
            <w:gridSpan w:val="6"/>
          </w:tcPr>
          <w:p w14:paraId="54214186"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sz w:val="20"/>
              </w:rPr>
              <w:t xml:space="preserve">Воспитываем осознанное отношение к своему будущему и стремление быть полезным обществу. Обогащаем представление о школе, школьниках, учителе; поддерживаем стремление к школьному обучению, к познанию, освоению чтения и письма. Расширяем представление о роли школы в жизни людей. </w:t>
            </w:r>
          </w:p>
          <w:p w14:paraId="1ADB835B"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i/>
                <w:sz w:val="20"/>
              </w:rPr>
              <w:t>ДД: наблюдаем за работой сотрудников дс – кто чем занимается, работаем со схемой дорога в дс.</w:t>
            </w:r>
          </w:p>
        </w:tc>
      </w:tr>
      <w:tr w:rsidR="00172678" w:rsidRPr="00BB00E8" w14:paraId="21095CCD" w14:textId="77777777" w:rsidTr="00172678">
        <w:tc>
          <w:tcPr>
            <w:tcW w:w="806" w:type="dxa"/>
            <w:vMerge/>
          </w:tcPr>
          <w:p w14:paraId="3F763338" w14:textId="77777777" w:rsidR="00172678" w:rsidRPr="00BB00E8" w:rsidRDefault="00172678" w:rsidP="0097457B">
            <w:pPr>
              <w:jc w:val="center"/>
              <w:rPr>
                <w:b/>
                <w:sz w:val="20"/>
              </w:rPr>
            </w:pPr>
          </w:p>
        </w:tc>
        <w:tc>
          <w:tcPr>
            <w:tcW w:w="871" w:type="dxa"/>
            <w:vMerge w:val="restart"/>
          </w:tcPr>
          <w:p w14:paraId="3497B719" w14:textId="77777777" w:rsidR="00172678" w:rsidRPr="00BB00E8" w:rsidRDefault="00172678" w:rsidP="0097457B">
            <w:pPr>
              <w:jc w:val="center"/>
              <w:rPr>
                <w:b/>
                <w:sz w:val="20"/>
              </w:rPr>
            </w:pPr>
            <w:r w:rsidRPr="00BB00E8">
              <w:rPr>
                <w:b/>
                <w:sz w:val="20"/>
              </w:rPr>
              <w:t>4</w:t>
            </w:r>
          </w:p>
        </w:tc>
        <w:tc>
          <w:tcPr>
            <w:tcW w:w="1767" w:type="dxa"/>
            <w:vMerge w:val="restart"/>
          </w:tcPr>
          <w:p w14:paraId="3B58060F" w14:textId="77777777" w:rsidR="00172678" w:rsidRPr="00BB00E8" w:rsidRDefault="00172678" w:rsidP="0097457B">
            <w:pPr>
              <w:jc w:val="center"/>
              <w:rPr>
                <w:sz w:val="20"/>
                <w:u w:val="single"/>
              </w:rPr>
            </w:pPr>
            <w:r w:rsidRPr="00BB00E8">
              <w:rPr>
                <w:sz w:val="20"/>
                <w:u w:val="single"/>
              </w:rPr>
              <w:t>27 сентября</w:t>
            </w:r>
          </w:p>
          <w:p w14:paraId="3AED4E55" w14:textId="77777777" w:rsidR="00172678" w:rsidRPr="00BB00E8" w:rsidRDefault="00172678" w:rsidP="0097457B">
            <w:pPr>
              <w:jc w:val="center"/>
              <w:rPr>
                <w:sz w:val="20"/>
              </w:rPr>
            </w:pPr>
            <w:r w:rsidRPr="00BB00E8">
              <w:rPr>
                <w:sz w:val="20"/>
              </w:rPr>
              <w:t>День дошкольного работника</w:t>
            </w:r>
          </w:p>
        </w:tc>
        <w:tc>
          <w:tcPr>
            <w:tcW w:w="1599" w:type="dxa"/>
            <w:vMerge w:val="restart"/>
            <w:shd w:val="pct10" w:color="auto" w:fill="auto"/>
          </w:tcPr>
          <w:p w14:paraId="3CE2E766" w14:textId="77777777" w:rsidR="00172678" w:rsidRPr="00BB00E8" w:rsidRDefault="00172678" w:rsidP="0097457B">
            <w:pPr>
              <w:jc w:val="center"/>
              <w:rPr>
                <w:b/>
                <w:sz w:val="20"/>
              </w:rPr>
            </w:pPr>
            <w:r w:rsidRPr="00BB00E8">
              <w:rPr>
                <w:b/>
                <w:sz w:val="20"/>
              </w:rPr>
              <w:t>В гости к лесу</w:t>
            </w:r>
          </w:p>
        </w:tc>
        <w:tc>
          <w:tcPr>
            <w:tcW w:w="4846" w:type="dxa"/>
            <w:gridSpan w:val="16"/>
          </w:tcPr>
          <w:p w14:paraId="67D409B2" w14:textId="77777777" w:rsidR="00172678" w:rsidRPr="00BB00E8" w:rsidRDefault="00172678" w:rsidP="0097457B">
            <w:pPr>
              <w:jc w:val="center"/>
              <w:rPr>
                <w:sz w:val="20"/>
                <w:u w:val="single"/>
              </w:rPr>
            </w:pPr>
            <w:r w:rsidRPr="00BB00E8">
              <w:rPr>
                <w:sz w:val="20"/>
                <w:u w:val="single"/>
              </w:rPr>
              <w:t xml:space="preserve">Хоровод деревьев. Ягоды.                                                                   Лес – наше богатство. </w:t>
            </w:r>
          </w:p>
          <w:p w14:paraId="4C84E31B" w14:textId="77777777" w:rsidR="00172678" w:rsidRPr="00BB00E8" w:rsidRDefault="00172678" w:rsidP="0097457B">
            <w:pPr>
              <w:jc w:val="center"/>
              <w:rPr>
                <w:sz w:val="20"/>
                <w:u w:val="single"/>
              </w:rPr>
            </w:pPr>
            <w:r w:rsidRPr="00BB00E8">
              <w:rPr>
                <w:sz w:val="20"/>
                <w:u w:val="single"/>
              </w:rPr>
              <w:t xml:space="preserve">                                                                            Ягодное царство-грибное государство.</w:t>
            </w:r>
          </w:p>
        </w:tc>
      </w:tr>
      <w:tr w:rsidR="00A86E12" w:rsidRPr="00BB00E8" w14:paraId="42C14409" w14:textId="77777777" w:rsidTr="00A86E12">
        <w:tc>
          <w:tcPr>
            <w:tcW w:w="806" w:type="dxa"/>
            <w:vMerge/>
          </w:tcPr>
          <w:p w14:paraId="7F39DDB7" w14:textId="77777777" w:rsidR="00172678" w:rsidRPr="00BB00E8" w:rsidRDefault="00172678" w:rsidP="0097457B">
            <w:pPr>
              <w:jc w:val="center"/>
              <w:rPr>
                <w:b/>
                <w:sz w:val="20"/>
              </w:rPr>
            </w:pPr>
          </w:p>
        </w:tc>
        <w:tc>
          <w:tcPr>
            <w:tcW w:w="871" w:type="dxa"/>
            <w:vMerge/>
          </w:tcPr>
          <w:p w14:paraId="69FBACFD" w14:textId="77777777" w:rsidR="00172678" w:rsidRPr="00BB00E8" w:rsidRDefault="00172678" w:rsidP="0097457B">
            <w:pPr>
              <w:jc w:val="center"/>
              <w:rPr>
                <w:b/>
                <w:sz w:val="20"/>
              </w:rPr>
            </w:pPr>
          </w:p>
        </w:tc>
        <w:tc>
          <w:tcPr>
            <w:tcW w:w="1767" w:type="dxa"/>
            <w:vMerge/>
          </w:tcPr>
          <w:p w14:paraId="77285B52" w14:textId="77777777" w:rsidR="00172678" w:rsidRPr="00BB00E8" w:rsidRDefault="00172678" w:rsidP="0097457B">
            <w:pPr>
              <w:jc w:val="center"/>
              <w:rPr>
                <w:sz w:val="20"/>
                <w:u w:val="single"/>
              </w:rPr>
            </w:pPr>
          </w:p>
        </w:tc>
        <w:tc>
          <w:tcPr>
            <w:tcW w:w="1599" w:type="dxa"/>
            <w:vMerge/>
            <w:shd w:val="pct10" w:color="auto" w:fill="auto"/>
          </w:tcPr>
          <w:p w14:paraId="62444AD4" w14:textId="77777777" w:rsidR="00172678" w:rsidRPr="00BB00E8" w:rsidRDefault="00172678" w:rsidP="0097457B">
            <w:pPr>
              <w:jc w:val="center"/>
              <w:rPr>
                <w:b/>
                <w:sz w:val="20"/>
              </w:rPr>
            </w:pPr>
          </w:p>
        </w:tc>
        <w:tc>
          <w:tcPr>
            <w:tcW w:w="452" w:type="dxa"/>
            <w:gridSpan w:val="2"/>
          </w:tcPr>
          <w:p w14:paraId="64BD84B5" w14:textId="15DD9429" w:rsidR="00172678" w:rsidRPr="00BB00E8" w:rsidRDefault="00172678" w:rsidP="0097457B">
            <w:pPr>
              <w:rPr>
                <w:sz w:val="20"/>
              </w:rPr>
            </w:pPr>
          </w:p>
        </w:tc>
        <w:tc>
          <w:tcPr>
            <w:tcW w:w="1559" w:type="dxa"/>
            <w:gridSpan w:val="4"/>
          </w:tcPr>
          <w:p w14:paraId="5599062B" w14:textId="77777777" w:rsidR="00172678" w:rsidRPr="00BB00E8" w:rsidRDefault="00172678" w:rsidP="0097457B">
            <w:pPr>
              <w:rPr>
                <w:sz w:val="20"/>
              </w:rPr>
            </w:pPr>
            <w:r w:rsidRPr="00BB00E8">
              <w:rPr>
                <w:sz w:val="20"/>
              </w:rPr>
              <w:t xml:space="preserve">Продолжаем знакомить с многообразием природы родного края, представителями и растительного мира, изменениями в их жизни в разные сезоны года. Демонстрируем процесс сравнивания и группировки объектов живой природы на основе признаков (деревья—кустарники, травы-цветковые растения, ягоды, грибы). Знакомим с объектами неживой природы (камни, песок, глина, почва, вода). </w:t>
            </w:r>
            <w:r w:rsidRPr="00BB00E8">
              <w:rPr>
                <w:sz w:val="20"/>
              </w:rPr>
              <w:lastRenderedPageBreak/>
              <w:t>Формирует представление об элементарных потребностях растений: питание, вода, тепло, свет. Закрепляем правила безопасного поведения в природе.</w:t>
            </w:r>
          </w:p>
        </w:tc>
        <w:tc>
          <w:tcPr>
            <w:tcW w:w="1701" w:type="dxa"/>
            <w:gridSpan w:val="7"/>
          </w:tcPr>
          <w:p w14:paraId="6A8E8778" w14:textId="77777777" w:rsidR="00172678" w:rsidRPr="00BB00E8" w:rsidRDefault="00172678" w:rsidP="0097457B">
            <w:pPr>
              <w:rPr>
                <w:sz w:val="20"/>
              </w:rPr>
            </w:pPr>
            <w:r w:rsidRPr="00BB00E8">
              <w:rPr>
                <w:sz w:val="20"/>
              </w:rPr>
              <w:lastRenderedPageBreak/>
              <w:t>Формирует представление о многообразии объектов животного и растительного мира, их сходстве и различии. Совершенствуем умение сравнивать, выделять признаки, группировать объекты по их особенностям,</w:t>
            </w:r>
          </w:p>
          <w:p w14:paraId="78EFFD5A" w14:textId="77777777" w:rsidR="00172678" w:rsidRPr="00BB00E8" w:rsidRDefault="00172678" w:rsidP="0097457B">
            <w:pPr>
              <w:rPr>
                <w:color w:val="FF0000"/>
                <w:sz w:val="20"/>
              </w:rPr>
            </w:pPr>
            <w:r w:rsidRPr="00BB00E8">
              <w:rPr>
                <w:sz w:val="20"/>
              </w:rPr>
              <w:t xml:space="preserve"> Уточняем представления о признаках разных времен года (погодные изменения, состояние деревьев, покров, изменения в жизни человека, растений). Способствуем усвоению правил поведения в лесу</w:t>
            </w:r>
            <w:r w:rsidRPr="00BB00E8">
              <w:rPr>
                <w:color w:val="FF0000"/>
                <w:sz w:val="20"/>
              </w:rPr>
              <w:t>.</w:t>
            </w:r>
          </w:p>
          <w:p w14:paraId="29D76214" w14:textId="77777777" w:rsidR="00172678" w:rsidRPr="00BB00E8" w:rsidRDefault="00172678" w:rsidP="0097457B">
            <w:pPr>
              <w:rPr>
                <w:sz w:val="20"/>
              </w:rPr>
            </w:pPr>
            <w:r w:rsidRPr="00BB00E8">
              <w:rPr>
                <w:sz w:val="20"/>
              </w:rPr>
              <w:t xml:space="preserve">Закрепляем </w:t>
            </w:r>
            <w:r w:rsidRPr="00BB00E8">
              <w:rPr>
                <w:sz w:val="20"/>
              </w:rPr>
              <w:lastRenderedPageBreak/>
              <w:t>правила безопасного поведения в природе.</w:t>
            </w:r>
          </w:p>
        </w:tc>
        <w:tc>
          <w:tcPr>
            <w:tcW w:w="1134" w:type="dxa"/>
            <w:gridSpan w:val="3"/>
          </w:tcPr>
          <w:p w14:paraId="46DA60D2" w14:textId="77777777" w:rsidR="00172678" w:rsidRPr="00BB00E8" w:rsidRDefault="00172678" w:rsidP="0097457B">
            <w:pPr>
              <w:rPr>
                <w:sz w:val="20"/>
              </w:rPr>
            </w:pPr>
            <w:r w:rsidRPr="00BB00E8">
              <w:rPr>
                <w:sz w:val="20"/>
              </w:rPr>
              <w:lastRenderedPageBreak/>
              <w:t xml:space="preserve">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w:t>
            </w:r>
            <w:r w:rsidRPr="00BB00E8">
              <w:rPr>
                <w:sz w:val="20"/>
              </w:rPr>
              <w:lastRenderedPageBreak/>
              <w:t>и растений, их жизненных потребностях, этапах роста и развития, способах выращивания (в том числе лекарственных растений), профессий с этим связанных. Поддерживаем стремление к наблюдениям. Закрепляем правила поведения в природе. Закрепляем правила безопасного поведения в природе.</w:t>
            </w:r>
          </w:p>
        </w:tc>
      </w:tr>
      <w:tr w:rsidR="00A86E12" w:rsidRPr="00A86E12" w14:paraId="2D578A90" w14:textId="77777777" w:rsidTr="00A86E12">
        <w:tc>
          <w:tcPr>
            <w:tcW w:w="806" w:type="dxa"/>
            <w:vMerge w:val="restart"/>
            <w:textDirection w:val="btLr"/>
          </w:tcPr>
          <w:p w14:paraId="0B5BEEC1" w14:textId="77777777" w:rsidR="00172678" w:rsidRPr="00BB00E8" w:rsidRDefault="00172678" w:rsidP="0097457B">
            <w:pPr>
              <w:ind w:left="113" w:right="113"/>
              <w:jc w:val="center"/>
              <w:rPr>
                <w:b/>
                <w:sz w:val="20"/>
              </w:rPr>
            </w:pPr>
            <w:r w:rsidRPr="00BB00E8">
              <w:rPr>
                <w:b/>
                <w:sz w:val="20"/>
              </w:rPr>
              <w:lastRenderedPageBreak/>
              <w:t>Октябрь</w:t>
            </w:r>
          </w:p>
        </w:tc>
        <w:tc>
          <w:tcPr>
            <w:tcW w:w="871" w:type="dxa"/>
          </w:tcPr>
          <w:p w14:paraId="60E321A7" w14:textId="77777777" w:rsidR="00172678" w:rsidRPr="00BB00E8" w:rsidRDefault="00172678" w:rsidP="0097457B">
            <w:pPr>
              <w:jc w:val="center"/>
              <w:rPr>
                <w:b/>
                <w:sz w:val="20"/>
              </w:rPr>
            </w:pPr>
            <w:r w:rsidRPr="00BB00E8">
              <w:rPr>
                <w:b/>
                <w:sz w:val="20"/>
              </w:rPr>
              <w:t>1</w:t>
            </w:r>
          </w:p>
        </w:tc>
        <w:tc>
          <w:tcPr>
            <w:tcW w:w="1767" w:type="dxa"/>
          </w:tcPr>
          <w:p w14:paraId="048EDEB6"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1 октября</w:t>
            </w:r>
          </w:p>
          <w:p w14:paraId="780293D3"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Международный день пожилых людей</w:t>
            </w:r>
          </w:p>
          <w:p w14:paraId="15EE1033"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1 октября</w:t>
            </w:r>
          </w:p>
          <w:p w14:paraId="68F02275"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Международный день музыки</w:t>
            </w:r>
          </w:p>
          <w:p w14:paraId="5F66C99B"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4 октября</w:t>
            </w:r>
          </w:p>
          <w:p w14:paraId="055116C1"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защиты животных</w:t>
            </w:r>
          </w:p>
          <w:p w14:paraId="12E29C9E"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5 октября</w:t>
            </w:r>
          </w:p>
          <w:p w14:paraId="1A9F1D36"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учителя</w:t>
            </w:r>
          </w:p>
        </w:tc>
        <w:tc>
          <w:tcPr>
            <w:tcW w:w="1599" w:type="dxa"/>
            <w:shd w:val="pct10" w:color="auto" w:fill="auto"/>
          </w:tcPr>
          <w:p w14:paraId="653062DA"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Неделя музыки</w:t>
            </w:r>
          </w:p>
        </w:tc>
        <w:tc>
          <w:tcPr>
            <w:tcW w:w="452" w:type="dxa"/>
            <w:gridSpan w:val="2"/>
          </w:tcPr>
          <w:p w14:paraId="0B535804" w14:textId="77777777" w:rsidR="00172678" w:rsidRPr="00A86E12" w:rsidRDefault="00172678" w:rsidP="0097457B">
            <w:pPr>
              <w:rPr>
                <w:rFonts w:ascii="Times New Roman" w:hAnsi="Times New Roman" w:cs="Times New Roman"/>
                <w:b/>
                <w:color w:val="00B050"/>
                <w:sz w:val="20"/>
              </w:rPr>
            </w:pPr>
          </w:p>
        </w:tc>
        <w:tc>
          <w:tcPr>
            <w:tcW w:w="1559" w:type="dxa"/>
            <w:gridSpan w:val="4"/>
          </w:tcPr>
          <w:p w14:paraId="176459F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Учим различать музыкальные жанры (песни, танцы, музыка). Знакомим с биографиями и творчеством русских и зарубежных композиторов, с историей возникновения оркестра, с историей развития музыка, с историей музыкальных инструментов. </w:t>
            </w:r>
            <w:r w:rsidRPr="00A86E12">
              <w:rPr>
                <w:rFonts w:ascii="Times New Roman" w:hAnsi="Times New Roman" w:cs="Times New Roman"/>
                <w:sz w:val="20"/>
              </w:rPr>
              <w:lastRenderedPageBreak/>
              <w:t>Учим чувствовать характер музыки. Подыгрываем простейшие мелодии на деревянных ложках, погремушках, барабане, металлофоне.</w:t>
            </w:r>
          </w:p>
          <w:p w14:paraId="7FDCEBCA" w14:textId="77777777" w:rsidR="00172678" w:rsidRPr="00A86E12" w:rsidRDefault="00172678" w:rsidP="0097457B">
            <w:pPr>
              <w:rPr>
                <w:rFonts w:ascii="Times New Roman" w:hAnsi="Times New Roman" w:cs="Times New Roman"/>
                <w:sz w:val="20"/>
              </w:rPr>
            </w:pPr>
          </w:p>
          <w:p w14:paraId="594E9D04"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Знакомим с игрой на народных татарских инструментах, с народными татарскими песнями.</w:t>
            </w:r>
          </w:p>
          <w:p w14:paraId="37EA8D60" w14:textId="77777777" w:rsidR="00172678" w:rsidRPr="00A86E12" w:rsidRDefault="00172678" w:rsidP="0097457B">
            <w:pPr>
              <w:rPr>
                <w:rFonts w:ascii="Times New Roman" w:hAnsi="Times New Roman" w:cs="Times New Roman"/>
                <w:b/>
                <w:color w:val="00B050"/>
                <w:sz w:val="20"/>
              </w:rPr>
            </w:pPr>
          </w:p>
          <w:p w14:paraId="3C3E7D6F" w14:textId="77777777" w:rsidR="00172678" w:rsidRPr="00A86E12" w:rsidRDefault="00172678" w:rsidP="0097457B">
            <w:pPr>
              <w:rPr>
                <w:rFonts w:ascii="Times New Roman" w:hAnsi="Times New Roman" w:cs="Times New Roman"/>
                <w:sz w:val="20"/>
              </w:rPr>
            </w:pPr>
          </w:p>
          <w:p w14:paraId="445ED1D5"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Продолжаем знакомить с начальными представлениями о национальных татарских музыкальных инструментах.</w:t>
            </w:r>
          </w:p>
          <w:p w14:paraId="04A4AF4D" w14:textId="77777777" w:rsidR="00172678" w:rsidRPr="00A86E12" w:rsidRDefault="00172678" w:rsidP="0097457B">
            <w:pPr>
              <w:rPr>
                <w:rFonts w:ascii="Times New Roman" w:hAnsi="Times New Roman" w:cs="Times New Roman"/>
                <w:sz w:val="20"/>
              </w:rPr>
            </w:pPr>
          </w:p>
        </w:tc>
        <w:tc>
          <w:tcPr>
            <w:tcW w:w="1418" w:type="dxa"/>
            <w:gridSpan w:val="5"/>
          </w:tcPr>
          <w:p w14:paraId="3CE5C50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Формируем умение выделять и группировать искусство по видам (литература, музыка, изобразительное искусство, музыкальное искусство, архитектура, театр, цирк). Расширяем представление о народном искусстве, фольклоре, музыке. </w:t>
            </w:r>
            <w:r w:rsidRPr="00A86E12">
              <w:rPr>
                <w:rFonts w:ascii="Times New Roman" w:hAnsi="Times New Roman" w:cs="Times New Roman"/>
                <w:sz w:val="20"/>
              </w:rPr>
              <w:lastRenderedPageBreak/>
              <w:t>Знакомим с видами и жанрами фольклора. Расширяем представления о творческих профессиях (композитор, музыкант и др.). Учим различать жанры музыкальных произведений (песня, танец, жанр). Знакомим с творчеством некоторых композиторов. Исполняем простейшие мелодии на детских музыкальных инструментах.</w:t>
            </w:r>
          </w:p>
          <w:p w14:paraId="55C5B11B" w14:textId="77777777" w:rsidR="00172678" w:rsidRPr="00A86E12" w:rsidRDefault="00172678" w:rsidP="0097457B">
            <w:pPr>
              <w:rPr>
                <w:rFonts w:ascii="Times New Roman" w:hAnsi="Times New Roman" w:cs="Times New Roman"/>
                <w:sz w:val="20"/>
              </w:rPr>
            </w:pPr>
          </w:p>
          <w:p w14:paraId="1C283EC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Поощряем желание посещать концерты.</w:t>
            </w:r>
          </w:p>
          <w:p w14:paraId="4EFD8706" w14:textId="77777777" w:rsidR="00172678" w:rsidRPr="00A86E12" w:rsidRDefault="00172678" w:rsidP="0097457B">
            <w:pPr>
              <w:rPr>
                <w:rFonts w:ascii="Times New Roman" w:hAnsi="Times New Roman" w:cs="Times New Roman"/>
                <w:sz w:val="20"/>
              </w:rPr>
            </w:pPr>
          </w:p>
          <w:p w14:paraId="6F31E17F"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Продолжаем знакомить с игрой на народных татарских инструментах, с народными татарскими песнями; о национальными татарскими музыкальными инструментами.</w:t>
            </w:r>
          </w:p>
          <w:p w14:paraId="67A4A9B0" w14:textId="77777777" w:rsidR="00172678" w:rsidRPr="00A86E12" w:rsidRDefault="00172678" w:rsidP="0097457B">
            <w:pPr>
              <w:rPr>
                <w:rFonts w:ascii="Times New Roman" w:hAnsi="Times New Roman" w:cs="Times New Roman"/>
                <w:sz w:val="20"/>
              </w:rPr>
            </w:pPr>
          </w:p>
        </w:tc>
        <w:tc>
          <w:tcPr>
            <w:tcW w:w="1417" w:type="dxa"/>
            <w:gridSpan w:val="5"/>
          </w:tcPr>
          <w:p w14:paraId="330EBC26"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Продолжаем знакомить с историей и видами искусства (музыка). Формируем умение различать народное и профессиональное искусство. Воспитываем интерес к классической и народной музыке. Расширяем представления о </w:t>
            </w:r>
            <w:r w:rsidRPr="00A86E12">
              <w:rPr>
                <w:rFonts w:ascii="Times New Roman" w:hAnsi="Times New Roman" w:cs="Times New Roman"/>
                <w:sz w:val="20"/>
              </w:rPr>
              <w:lastRenderedPageBreak/>
              <w:t>творческих профессиях (композитор, артист, танцор, певец, пианист, скрипач, режиссер). Формируем представление о значении органов чувств для художественной деятельности, умение соотносить органы чувств с видами искусства (музыку слушают). Продолжаем знакомить с творчеством русских композиторов. Знакомим с жанрами - опера, концерт, симфонический концерт. Знакомим с мелодией Государственного гимна РФ.</w:t>
            </w:r>
          </w:p>
          <w:p w14:paraId="5754D74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Играем на детских музыкальных инструментах (трещотках, погремушках, треугольниках) в оркестре и ансамбле.</w:t>
            </w:r>
          </w:p>
          <w:p w14:paraId="6CD34742" w14:textId="77777777" w:rsidR="00172678" w:rsidRPr="00A86E12" w:rsidRDefault="00172678" w:rsidP="0097457B">
            <w:pPr>
              <w:rPr>
                <w:rFonts w:ascii="Times New Roman" w:hAnsi="Times New Roman" w:cs="Times New Roman"/>
                <w:sz w:val="20"/>
              </w:rPr>
            </w:pPr>
          </w:p>
          <w:p w14:paraId="00619CF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Поощряем желание посещать концерты.</w:t>
            </w:r>
          </w:p>
          <w:p w14:paraId="3BCFC8C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 xml:space="preserve">Продолжаем знакомить с игрой на народных татарских инструментах, с </w:t>
            </w:r>
            <w:r w:rsidRPr="00A86E12">
              <w:rPr>
                <w:rFonts w:ascii="Times New Roman" w:hAnsi="Times New Roman" w:cs="Times New Roman"/>
                <w:b/>
                <w:color w:val="00B050"/>
                <w:sz w:val="20"/>
              </w:rPr>
              <w:lastRenderedPageBreak/>
              <w:t>народными татарскими песнями; о национальными татарскими музыкальными инструментами.</w:t>
            </w:r>
          </w:p>
        </w:tc>
      </w:tr>
      <w:tr w:rsidR="00172678" w:rsidRPr="00BB00E8" w14:paraId="39510373" w14:textId="77777777" w:rsidTr="00A86E12">
        <w:tc>
          <w:tcPr>
            <w:tcW w:w="806" w:type="dxa"/>
            <w:vMerge/>
            <w:textDirection w:val="btLr"/>
          </w:tcPr>
          <w:p w14:paraId="126B849E" w14:textId="77777777" w:rsidR="00172678" w:rsidRPr="00BB00E8" w:rsidRDefault="00172678" w:rsidP="0097457B">
            <w:pPr>
              <w:ind w:left="113" w:right="113"/>
              <w:jc w:val="center"/>
              <w:rPr>
                <w:b/>
                <w:sz w:val="20"/>
              </w:rPr>
            </w:pPr>
          </w:p>
        </w:tc>
        <w:tc>
          <w:tcPr>
            <w:tcW w:w="871" w:type="dxa"/>
            <w:vMerge w:val="restart"/>
          </w:tcPr>
          <w:p w14:paraId="41CB4DC2"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2</w:t>
            </w:r>
          </w:p>
        </w:tc>
        <w:tc>
          <w:tcPr>
            <w:tcW w:w="1767" w:type="dxa"/>
            <w:vMerge w:val="restart"/>
          </w:tcPr>
          <w:p w14:paraId="2F72D356" w14:textId="77777777" w:rsidR="00172678" w:rsidRPr="00A86E12" w:rsidRDefault="00172678" w:rsidP="0097457B">
            <w:pPr>
              <w:jc w:val="center"/>
              <w:rPr>
                <w:rFonts w:ascii="Times New Roman" w:hAnsi="Times New Roman" w:cs="Times New Roman"/>
                <w:sz w:val="20"/>
                <w:u w:val="single"/>
              </w:rPr>
            </w:pPr>
          </w:p>
        </w:tc>
        <w:tc>
          <w:tcPr>
            <w:tcW w:w="1599" w:type="dxa"/>
            <w:vMerge w:val="restart"/>
            <w:shd w:val="pct10" w:color="auto" w:fill="auto"/>
          </w:tcPr>
          <w:p w14:paraId="63224522"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Овощи, фрукты</w:t>
            </w:r>
          </w:p>
        </w:tc>
        <w:tc>
          <w:tcPr>
            <w:tcW w:w="2011" w:type="dxa"/>
            <w:gridSpan w:val="6"/>
          </w:tcPr>
          <w:p w14:paraId="34C320B7"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Что у осени в корзине.</w:t>
            </w:r>
          </w:p>
          <w:p w14:paraId="3CCACD85" w14:textId="77777777" w:rsidR="00172678" w:rsidRPr="00A86E12" w:rsidRDefault="00172678" w:rsidP="0097457B">
            <w:pPr>
              <w:jc w:val="center"/>
              <w:rPr>
                <w:rFonts w:ascii="Times New Roman" w:hAnsi="Times New Roman" w:cs="Times New Roman"/>
                <w:sz w:val="20"/>
                <w:u w:val="single"/>
              </w:rPr>
            </w:pPr>
          </w:p>
        </w:tc>
        <w:tc>
          <w:tcPr>
            <w:tcW w:w="2835" w:type="dxa"/>
            <w:gridSpan w:val="10"/>
          </w:tcPr>
          <w:p w14:paraId="4B3B3444"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Польза фруктов и овощей.</w:t>
            </w:r>
          </w:p>
        </w:tc>
      </w:tr>
      <w:tr w:rsidR="00A86E12" w:rsidRPr="00BB00E8" w14:paraId="32EC86E7" w14:textId="77777777" w:rsidTr="00A86E12">
        <w:trPr>
          <w:trHeight w:val="2108"/>
        </w:trPr>
        <w:tc>
          <w:tcPr>
            <w:tcW w:w="806" w:type="dxa"/>
            <w:vMerge/>
            <w:textDirection w:val="btLr"/>
          </w:tcPr>
          <w:p w14:paraId="73FE1815" w14:textId="77777777" w:rsidR="00172678" w:rsidRPr="00BB00E8" w:rsidRDefault="00172678" w:rsidP="0097457B">
            <w:pPr>
              <w:ind w:left="113" w:right="113"/>
              <w:jc w:val="center"/>
              <w:rPr>
                <w:b/>
                <w:sz w:val="20"/>
              </w:rPr>
            </w:pPr>
          </w:p>
        </w:tc>
        <w:tc>
          <w:tcPr>
            <w:tcW w:w="871" w:type="dxa"/>
            <w:vMerge/>
          </w:tcPr>
          <w:p w14:paraId="75EEDE81" w14:textId="77777777" w:rsidR="00172678" w:rsidRPr="00A86E12" w:rsidRDefault="00172678" w:rsidP="0097457B">
            <w:pPr>
              <w:jc w:val="center"/>
              <w:rPr>
                <w:rFonts w:ascii="Times New Roman" w:hAnsi="Times New Roman" w:cs="Times New Roman"/>
                <w:b/>
                <w:sz w:val="20"/>
              </w:rPr>
            </w:pPr>
          </w:p>
        </w:tc>
        <w:tc>
          <w:tcPr>
            <w:tcW w:w="1767" w:type="dxa"/>
            <w:vMerge/>
          </w:tcPr>
          <w:p w14:paraId="67DAE4E2" w14:textId="77777777" w:rsidR="00172678" w:rsidRPr="00A86E12" w:rsidRDefault="00172678" w:rsidP="0097457B">
            <w:pPr>
              <w:jc w:val="center"/>
              <w:rPr>
                <w:rFonts w:ascii="Times New Roman" w:hAnsi="Times New Roman" w:cs="Times New Roman"/>
                <w:sz w:val="20"/>
                <w:u w:val="single"/>
              </w:rPr>
            </w:pPr>
          </w:p>
        </w:tc>
        <w:tc>
          <w:tcPr>
            <w:tcW w:w="1599" w:type="dxa"/>
            <w:vMerge/>
            <w:shd w:val="pct10" w:color="auto" w:fill="auto"/>
          </w:tcPr>
          <w:p w14:paraId="538BB334" w14:textId="77777777" w:rsidR="00172678" w:rsidRPr="00A86E12" w:rsidRDefault="00172678" w:rsidP="0097457B">
            <w:pPr>
              <w:jc w:val="center"/>
              <w:rPr>
                <w:rFonts w:ascii="Times New Roman" w:hAnsi="Times New Roman" w:cs="Times New Roman"/>
                <w:b/>
                <w:sz w:val="20"/>
              </w:rPr>
            </w:pPr>
          </w:p>
        </w:tc>
        <w:tc>
          <w:tcPr>
            <w:tcW w:w="452" w:type="dxa"/>
            <w:gridSpan w:val="2"/>
          </w:tcPr>
          <w:p w14:paraId="4AA618CE" w14:textId="2EE568AD" w:rsidR="00172678" w:rsidRPr="00A86E12" w:rsidRDefault="00172678" w:rsidP="0097457B">
            <w:pPr>
              <w:rPr>
                <w:rFonts w:ascii="Times New Roman" w:hAnsi="Times New Roman" w:cs="Times New Roman"/>
                <w:sz w:val="20"/>
              </w:rPr>
            </w:pPr>
          </w:p>
        </w:tc>
        <w:tc>
          <w:tcPr>
            <w:tcW w:w="1559" w:type="dxa"/>
            <w:gridSpan w:val="4"/>
          </w:tcPr>
          <w:p w14:paraId="6112698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В ходе практического обследования знакомим с овощами и фруктами (морковка, репка, яблоко, банан, апельсин и др.), их вкусовыми качествами. Демонстрируем процесс сравнения группировки овощи-фрукты.</w:t>
            </w:r>
          </w:p>
          <w:p w14:paraId="1A685AC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День здоровья.</w:t>
            </w:r>
          </w:p>
        </w:tc>
        <w:tc>
          <w:tcPr>
            <w:tcW w:w="1559" w:type="dxa"/>
            <w:gridSpan w:val="6"/>
          </w:tcPr>
          <w:p w14:paraId="30707218"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Учимся выделять сходство и различия, сравнение по 3-5 признакам, группировать. Уточняем представление о деятельности человека осенью (сбор урожая, развлечения осенью).</w:t>
            </w:r>
          </w:p>
          <w:p w14:paraId="64D5D3B7" w14:textId="77777777" w:rsidR="00172678" w:rsidRPr="00A86E12" w:rsidRDefault="00172678" w:rsidP="0097457B">
            <w:pPr>
              <w:jc w:val="center"/>
              <w:rPr>
                <w:rFonts w:ascii="Times New Roman" w:hAnsi="Times New Roman" w:cs="Times New Roman"/>
                <w:sz w:val="20"/>
              </w:rPr>
            </w:pPr>
          </w:p>
          <w:p w14:paraId="7A27FAE1" w14:textId="77777777" w:rsidR="00172678" w:rsidRPr="00A86E12" w:rsidRDefault="00172678" w:rsidP="0097457B">
            <w:pPr>
              <w:jc w:val="center"/>
              <w:rPr>
                <w:rFonts w:ascii="Times New Roman" w:hAnsi="Times New Roman" w:cs="Times New Roman"/>
                <w:sz w:val="20"/>
              </w:rPr>
            </w:pPr>
          </w:p>
          <w:p w14:paraId="6AD07D0D" w14:textId="77777777" w:rsidR="00172678" w:rsidRPr="00A86E12" w:rsidRDefault="00172678" w:rsidP="0097457B">
            <w:pPr>
              <w:jc w:val="center"/>
              <w:rPr>
                <w:rFonts w:ascii="Times New Roman" w:hAnsi="Times New Roman" w:cs="Times New Roman"/>
                <w:sz w:val="20"/>
              </w:rPr>
            </w:pPr>
          </w:p>
          <w:p w14:paraId="5B5A4A8A"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c>
          <w:tcPr>
            <w:tcW w:w="1276" w:type="dxa"/>
            <w:gridSpan w:val="4"/>
          </w:tcPr>
          <w:p w14:paraId="31EA82D9" w14:textId="77777777" w:rsidR="00172678" w:rsidRPr="00A86E12" w:rsidRDefault="00172678" w:rsidP="0097457B">
            <w:pPr>
              <w:jc w:val="center"/>
              <w:rPr>
                <w:rFonts w:ascii="Times New Roman" w:hAnsi="Times New Roman" w:cs="Times New Roman"/>
                <w:sz w:val="20"/>
              </w:rPr>
            </w:pPr>
          </w:p>
          <w:p w14:paraId="0CAA9C32" w14:textId="77777777" w:rsidR="00172678" w:rsidRPr="00A86E12" w:rsidRDefault="00172678" w:rsidP="0097457B">
            <w:pPr>
              <w:jc w:val="center"/>
              <w:rPr>
                <w:rFonts w:ascii="Times New Roman" w:hAnsi="Times New Roman" w:cs="Times New Roman"/>
                <w:sz w:val="20"/>
              </w:rPr>
            </w:pPr>
          </w:p>
          <w:p w14:paraId="0836EA15" w14:textId="77777777" w:rsidR="00172678" w:rsidRPr="00A86E12" w:rsidRDefault="00172678" w:rsidP="0097457B">
            <w:pPr>
              <w:jc w:val="center"/>
              <w:rPr>
                <w:rFonts w:ascii="Times New Roman" w:hAnsi="Times New Roman" w:cs="Times New Roman"/>
                <w:sz w:val="20"/>
              </w:rPr>
            </w:pPr>
          </w:p>
          <w:p w14:paraId="3DBED8C8" w14:textId="77777777" w:rsidR="00172678" w:rsidRPr="00A86E12" w:rsidRDefault="00172678" w:rsidP="0097457B">
            <w:pPr>
              <w:jc w:val="center"/>
              <w:rPr>
                <w:rFonts w:ascii="Times New Roman" w:hAnsi="Times New Roman" w:cs="Times New Roman"/>
                <w:sz w:val="20"/>
              </w:rPr>
            </w:pPr>
          </w:p>
          <w:p w14:paraId="5D8F507D" w14:textId="77777777" w:rsidR="00172678" w:rsidRPr="00A86E12" w:rsidRDefault="00172678" w:rsidP="0097457B">
            <w:pPr>
              <w:jc w:val="center"/>
              <w:rPr>
                <w:rFonts w:ascii="Times New Roman" w:hAnsi="Times New Roman" w:cs="Times New Roman"/>
                <w:sz w:val="20"/>
              </w:rPr>
            </w:pPr>
          </w:p>
          <w:p w14:paraId="5E0FB176" w14:textId="77777777" w:rsidR="00172678" w:rsidRPr="00A86E12" w:rsidRDefault="00172678" w:rsidP="0097457B">
            <w:pPr>
              <w:jc w:val="center"/>
              <w:rPr>
                <w:rFonts w:ascii="Times New Roman" w:hAnsi="Times New Roman" w:cs="Times New Roman"/>
                <w:sz w:val="20"/>
              </w:rPr>
            </w:pPr>
          </w:p>
          <w:p w14:paraId="1B17E4D8" w14:textId="77777777" w:rsidR="00172678" w:rsidRPr="00A86E12" w:rsidRDefault="00172678" w:rsidP="0097457B">
            <w:pPr>
              <w:jc w:val="center"/>
              <w:rPr>
                <w:rFonts w:ascii="Times New Roman" w:hAnsi="Times New Roman" w:cs="Times New Roman"/>
                <w:sz w:val="20"/>
              </w:rPr>
            </w:pPr>
          </w:p>
          <w:p w14:paraId="7EB2F84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r>
      <w:tr w:rsidR="00172678" w:rsidRPr="00BB00E8" w14:paraId="46796566" w14:textId="77777777" w:rsidTr="00A86E12">
        <w:tc>
          <w:tcPr>
            <w:tcW w:w="806" w:type="dxa"/>
            <w:vMerge/>
            <w:textDirection w:val="btLr"/>
          </w:tcPr>
          <w:p w14:paraId="3700192B" w14:textId="77777777" w:rsidR="00172678" w:rsidRPr="00BB00E8" w:rsidRDefault="00172678" w:rsidP="0097457B">
            <w:pPr>
              <w:ind w:left="113" w:right="113"/>
              <w:jc w:val="center"/>
              <w:rPr>
                <w:b/>
                <w:sz w:val="20"/>
              </w:rPr>
            </w:pPr>
          </w:p>
        </w:tc>
        <w:tc>
          <w:tcPr>
            <w:tcW w:w="871" w:type="dxa"/>
            <w:vMerge w:val="restart"/>
          </w:tcPr>
          <w:p w14:paraId="19D26AE1" w14:textId="77777777" w:rsidR="00172678" w:rsidRPr="00BB00E8" w:rsidRDefault="00172678" w:rsidP="0097457B">
            <w:pPr>
              <w:jc w:val="center"/>
              <w:rPr>
                <w:b/>
                <w:sz w:val="20"/>
              </w:rPr>
            </w:pPr>
            <w:r w:rsidRPr="00BB00E8">
              <w:rPr>
                <w:b/>
                <w:sz w:val="20"/>
              </w:rPr>
              <w:t>3</w:t>
            </w:r>
          </w:p>
        </w:tc>
        <w:tc>
          <w:tcPr>
            <w:tcW w:w="1767" w:type="dxa"/>
            <w:vMerge w:val="restart"/>
          </w:tcPr>
          <w:p w14:paraId="385AEE9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отца в Росси (третье воскресенье октября)</w:t>
            </w:r>
          </w:p>
        </w:tc>
        <w:tc>
          <w:tcPr>
            <w:tcW w:w="1599" w:type="dxa"/>
            <w:vMerge w:val="restart"/>
            <w:shd w:val="pct10" w:color="auto" w:fill="auto"/>
          </w:tcPr>
          <w:p w14:paraId="137EE65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У бабушки в деревне</w:t>
            </w:r>
          </w:p>
        </w:tc>
        <w:tc>
          <w:tcPr>
            <w:tcW w:w="2011" w:type="dxa"/>
            <w:gridSpan w:val="6"/>
          </w:tcPr>
          <w:p w14:paraId="0656DA18"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 xml:space="preserve">На бабушкином дворе. </w:t>
            </w:r>
          </w:p>
          <w:p w14:paraId="4CF97953"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Домашние птицы и животные.</w:t>
            </w:r>
          </w:p>
        </w:tc>
        <w:tc>
          <w:tcPr>
            <w:tcW w:w="2835" w:type="dxa"/>
            <w:gridSpan w:val="10"/>
          </w:tcPr>
          <w:p w14:paraId="19B03E3F"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 xml:space="preserve">На бабушкином дворе. </w:t>
            </w:r>
          </w:p>
          <w:p w14:paraId="1950A93E"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Домашние птицы и животные. Сельское хозяйство.</w:t>
            </w:r>
          </w:p>
        </w:tc>
      </w:tr>
      <w:tr w:rsidR="00A86E12" w:rsidRPr="00BB00E8" w14:paraId="7B27B664" w14:textId="77777777" w:rsidTr="00A86E12">
        <w:tc>
          <w:tcPr>
            <w:tcW w:w="806" w:type="dxa"/>
            <w:vMerge/>
            <w:textDirection w:val="btLr"/>
          </w:tcPr>
          <w:p w14:paraId="3A33C489" w14:textId="77777777" w:rsidR="00172678" w:rsidRPr="00BB00E8" w:rsidRDefault="00172678" w:rsidP="0097457B">
            <w:pPr>
              <w:ind w:left="113" w:right="113"/>
              <w:jc w:val="center"/>
              <w:rPr>
                <w:b/>
                <w:sz w:val="20"/>
              </w:rPr>
            </w:pPr>
          </w:p>
        </w:tc>
        <w:tc>
          <w:tcPr>
            <w:tcW w:w="871" w:type="dxa"/>
            <w:vMerge/>
          </w:tcPr>
          <w:p w14:paraId="6F07845F" w14:textId="77777777" w:rsidR="00172678" w:rsidRPr="00BB00E8" w:rsidRDefault="00172678" w:rsidP="0097457B">
            <w:pPr>
              <w:jc w:val="center"/>
              <w:rPr>
                <w:b/>
                <w:sz w:val="20"/>
              </w:rPr>
            </w:pPr>
          </w:p>
        </w:tc>
        <w:tc>
          <w:tcPr>
            <w:tcW w:w="1767" w:type="dxa"/>
            <w:vMerge/>
          </w:tcPr>
          <w:p w14:paraId="0E6E3118" w14:textId="77777777" w:rsidR="00172678" w:rsidRPr="00A86E12" w:rsidRDefault="00172678" w:rsidP="0097457B">
            <w:pPr>
              <w:jc w:val="center"/>
              <w:rPr>
                <w:rFonts w:ascii="Times New Roman" w:hAnsi="Times New Roman" w:cs="Times New Roman"/>
                <w:sz w:val="20"/>
              </w:rPr>
            </w:pPr>
          </w:p>
        </w:tc>
        <w:tc>
          <w:tcPr>
            <w:tcW w:w="1599" w:type="dxa"/>
            <w:vMerge/>
            <w:shd w:val="pct10" w:color="auto" w:fill="auto"/>
          </w:tcPr>
          <w:p w14:paraId="345E0D82" w14:textId="77777777" w:rsidR="00172678" w:rsidRPr="00A86E12" w:rsidRDefault="00172678" w:rsidP="0097457B">
            <w:pPr>
              <w:jc w:val="center"/>
              <w:rPr>
                <w:rFonts w:ascii="Times New Roman" w:hAnsi="Times New Roman" w:cs="Times New Roman"/>
                <w:b/>
                <w:sz w:val="20"/>
              </w:rPr>
            </w:pPr>
          </w:p>
        </w:tc>
        <w:tc>
          <w:tcPr>
            <w:tcW w:w="452" w:type="dxa"/>
            <w:gridSpan w:val="2"/>
          </w:tcPr>
          <w:p w14:paraId="7FB5B82F" w14:textId="77777777" w:rsidR="00172678" w:rsidRPr="00A86E12" w:rsidRDefault="00172678" w:rsidP="0097457B">
            <w:pPr>
              <w:rPr>
                <w:rFonts w:ascii="Times New Roman" w:hAnsi="Times New Roman" w:cs="Times New Roman"/>
                <w:sz w:val="20"/>
              </w:rPr>
            </w:pPr>
          </w:p>
          <w:p w14:paraId="7967E9F1" w14:textId="77777777" w:rsidR="00172678" w:rsidRPr="00A86E12" w:rsidRDefault="00172678" w:rsidP="0097457B">
            <w:pPr>
              <w:rPr>
                <w:rFonts w:ascii="Times New Roman" w:hAnsi="Times New Roman" w:cs="Times New Roman"/>
                <w:b/>
                <w:sz w:val="20"/>
              </w:rPr>
            </w:pPr>
          </w:p>
        </w:tc>
        <w:tc>
          <w:tcPr>
            <w:tcW w:w="1559" w:type="dxa"/>
            <w:gridSpan w:val="4"/>
          </w:tcPr>
          <w:p w14:paraId="2286C0F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трудом людей в сельской местности, спецификой сельских построек. Формируем представление о потребностях животных (питание, вода, тепло, свет), углубляем представление о том, что человек ухаживает за домашними животными.</w:t>
            </w:r>
          </w:p>
        </w:tc>
        <w:tc>
          <w:tcPr>
            <w:tcW w:w="1418" w:type="dxa"/>
            <w:gridSpan w:val="5"/>
          </w:tcPr>
          <w:p w14:paraId="26A53AF7"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Формируем представление о многообразии объектов животного мира, их сходстве и различиях во внешнем виде и образе жизни, поведении в разные сезоны года. Выделяем признаки, группируем по их особенностям, месту обитания, образу жизни, питанию. Направляем </w:t>
            </w:r>
            <w:r w:rsidRPr="00A86E12">
              <w:rPr>
                <w:rFonts w:ascii="Times New Roman" w:hAnsi="Times New Roman" w:cs="Times New Roman"/>
                <w:sz w:val="20"/>
              </w:rPr>
              <w:lastRenderedPageBreak/>
              <w:t>внимание на наличие потребностей в свете, тепле, воздухе, питании. Уточняем представления о деятельности человека осенью (сбор урожая).</w:t>
            </w:r>
          </w:p>
        </w:tc>
        <w:tc>
          <w:tcPr>
            <w:tcW w:w="1417" w:type="dxa"/>
            <w:gridSpan w:val="5"/>
          </w:tcPr>
          <w:p w14:paraId="2BD3E5E8"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lastRenderedPageBreak/>
              <w:t xml:space="preserve">Закрепляем умение сравнивать, выделять свойства объектов, классифицировать их по признакам, формируем представлены об отличии и сходстве животных и растений, их жизненных потребностях, этапах роста. Об уходе взрослых животных за своим потомством, способах выращивания </w:t>
            </w:r>
            <w:r w:rsidRPr="00A86E12">
              <w:rPr>
                <w:rFonts w:ascii="Times New Roman" w:hAnsi="Times New Roman" w:cs="Times New Roman"/>
                <w:sz w:val="20"/>
              </w:rPr>
              <w:lastRenderedPageBreak/>
              <w:t>растений и животных. Углубляем представления об изменениях в жизни животных, растений и человека в разные сезоны.  Формируем представление о профессиях в сельском хозяйстве.</w:t>
            </w:r>
          </w:p>
        </w:tc>
      </w:tr>
      <w:tr w:rsidR="00172678" w:rsidRPr="00BB00E8" w14:paraId="0169E1CA" w14:textId="77777777" w:rsidTr="00172678">
        <w:tc>
          <w:tcPr>
            <w:tcW w:w="806" w:type="dxa"/>
            <w:vMerge w:val="restart"/>
            <w:textDirection w:val="btLr"/>
          </w:tcPr>
          <w:p w14:paraId="3D8D149D" w14:textId="77777777" w:rsidR="00172678" w:rsidRPr="00BB00E8" w:rsidRDefault="00172678" w:rsidP="0097457B">
            <w:pPr>
              <w:ind w:left="113" w:right="113"/>
              <w:jc w:val="center"/>
              <w:rPr>
                <w:b/>
                <w:sz w:val="20"/>
              </w:rPr>
            </w:pPr>
          </w:p>
        </w:tc>
        <w:tc>
          <w:tcPr>
            <w:tcW w:w="871" w:type="dxa"/>
            <w:vMerge w:val="restart"/>
          </w:tcPr>
          <w:p w14:paraId="685C8F4B" w14:textId="77777777" w:rsidR="00172678" w:rsidRPr="00BB00E8" w:rsidRDefault="00172678" w:rsidP="0097457B">
            <w:pPr>
              <w:jc w:val="center"/>
              <w:rPr>
                <w:b/>
                <w:sz w:val="20"/>
              </w:rPr>
            </w:pPr>
            <w:r w:rsidRPr="00BB00E8">
              <w:rPr>
                <w:b/>
                <w:sz w:val="20"/>
              </w:rPr>
              <w:t>4</w:t>
            </w:r>
          </w:p>
        </w:tc>
        <w:tc>
          <w:tcPr>
            <w:tcW w:w="1767" w:type="dxa"/>
            <w:vMerge w:val="restart"/>
          </w:tcPr>
          <w:p w14:paraId="41F21C4B" w14:textId="77777777" w:rsidR="00172678" w:rsidRPr="00BB00E8" w:rsidRDefault="00172678" w:rsidP="0097457B">
            <w:pPr>
              <w:jc w:val="center"/>
              <w:rPr>
                <w:sz w:val="20"/>
              </w:rPr>
            </w:pPr>
          </w:p>
        </w:tc>
        <w:tc>
          <w:tcPr>
            <w:tcW w:w="1599" w:type="dxa"/>
            <w:vMerge w:val="restart"/>
            <w:shd w:val="pct10" w:color="auto" w:fill="auto"/>
          </w:tcPr>
          <w:p w14:paraId="0034403E" w14:textId="77777777" w:rsidR="00172678" w:rsidRPr="00BB00E8" w:rsidRDefault="00172678" w:rsidP="0097457B">
            <w:pPr>
              <w:jc w:val="center"/>
              <w:rPr>
                <w:b/>
                <w:sz w:val="20"/>
              </w:rPr>
            </w:pPr>
            <w:r w:rsidRPr="00BB00E8">
              <w:rPr>
                <w:b/>
                <w:sz w:val="20"/>
              </w:rPr>
              <w:t>Золотая осень</w:t>
            </w:r>
          </w:p>
        </w:tc>
        <w:tc>
          <w:tcPr>
            <w:tcW w:w="4846" w:type="dxa"/>
            <w:gridSpan w:val="16"/>
          </w:tcPr>
          <w:p w14:paraId="6F913993" w14:textId="77777777" w:rsidR="00172678" w:rsidRPr="00BB00E8" w:rsidRDefault="00172678" w:rsidP="0097457B">
            <w:pPr>
              <w:jc w:val="center"/>
              <w:rPr>
                <w:sz w:val="20"/>
                <w:u w:val="single"/>
              </w:rPr>
            </w:pPr>
            <w:r w:rsidRPr="00BB00E8">
              <w:rPr>
                <w:sz w:val="20"/>
                <w:u w:val="single"/>
              </w:rPr>
              <w:t>Сезонные изменения в природе, одежда людей.</w:t>
            </w:r>
          </w:p>
          <w:p w14:paraId="315ABF4E" w14:textId="77777777" w:rsidR="00172678" w:rsidRPr="00BB00E8" w:rsidRDefault="00172678" w:rsidP="0097457B">
            <w:pPr>
              <w:rPr>
                <w:sz w:val="20"/>
              </w:rPr>
            </w:pPr>
          </w:p>
        </w:tc>
      </w:tr>
      <w:tr w:rsidR="00A86E12" w:rsidRPr="00BB00E8" w14:paraId="266E3209" w14:textId="77777777" w:rsidTr="00A86E12">
        <w:tc>
          <w:tcPr>
            <w:tcW w:w="806" w:type="dxa"/>
            <w:vMerge/>
            <w:textDirection w:val="btLr"/>
          </w:tcPr>
          <w:p w14:paraId="5607BCAD" w14:textId="77777777" w:rsidR="00172678" w:rsidRPr="00BB00E8" w:rsidRDefault="00172678" w:rsidP="0097457B">
            <w:pPr>
              <w:ind w:left="113" w:right="113"/>
              <w:jc w:val="center"/>
              <w:rPr>
                <w:b/>
                <w:sz w:val="20"/>
              </w:rPr>
            </w:pPr>
          </w:p>
        </w:tc>
        <w:tc>
          <w:tcPr>
            <w:tcW w:w="871" w:type="dxa"/>
            <w:vMerge/>
          </w:tcPr>
          <w:p w14:paraId="01DE1ED5" w14:textId="77777777" w:rsidR="00172678" w:rsidRPr="00BB00E8" w:rsidRDefault="00172678" w:rsidP="0097457B">
            <w:pPr>
              <w:jc w:val="center"/>
              <w:rPr>
                <w:b/>
                <w:sz w:val="20"/>
              </w:rPr>
            </w:pPr>
          </w:p>
        </w:tc>
        <w:tc>
          <w:tcPr>
            <w:tcW w:w="1767" w:type="dxa"/>
            <w:vMerge/>
          </w:tcPr>
          <w:p w14:paraId="4151721F" w14:textId="77777777" w:rsidR="00172678" w:rsidRPr="00BB00E8" w:rsidRDefault="00172678" w:rsidP="0097457B">
            <w:pPr>
              <w:jc w:val="center"/>
              <w:rPr>
                <w:sz w:val="20"/>
              </w:rPr>
            </w:pPr>
          </w:p>
        </w:tc>
        <w:tc>
          <w:tcPr>
            <w:tcW w:w="1599" w:type="dxa"/>
            <w:vMerge/>
            <w:shd w:val="pct10" w:color="auto" w:fill="auto"/>
          </w:tcPr>
          <w:p w14:paraId="6C93F790" w14:textId="77777777" w:rsidR="00172678" w:rsidRPr="00BB00E8" w:rsidRDefault="00172678" w:rsidP="0097457B">
            <w:pPr>
              <w:jc w:val="center"/>
              <w:rPr>
                <w:b/>
                <w:sz w:val="20"/>
              </w:rPr>
            </w:pPr>
          </w:p>
        </w:tc>
        <w:tc>
          <w:tcPr>
            <w:tcW w:w="452" w:type="dxa"/>
            <w:gridSpan w:val="2"/>
          </w:tcPr>
          <w:p w14:paraId="5BFD11A2" w14:textId="5C58E9D8" w:rsidR="00172678" w:rsidRPr="00BB00E8" w:rsidRDefault="00172678" w:rsidP="0097457B">
            <w:pPr>
              <w:rPr>
                <w:sz w:val="20"/>
              </w:rPr>
            </w:pPr>
            <w:r w:rsidRPr="00BB00E8">
              <w:rPr>
                <w:sz w:val="20"/>
              </w:rPr>
              <w:t>.</w:t>
            </w:r>
          </w:p>
        </w:tc>
        <w:tc>
          <w:tcPr>
            <w:tcW w:w="1417" w:type="dxa"/>
            <w:gridSpan w:val="3"/>
          </w:tcPr>
          <w:p w14:paraId="169A4C6B" w14:textId="77777777" w:rsidR="00172678" w:rsidRPr="00BB00E8" w:rsidRDefault="00172678" w:rsidP="0097457B">
            <w:pPr>
              <w:rPr>
                <w:sz w:val="20"/>
              </w:rPr>
            </w:pPr>
            <w:r w:rsidRPr="00BB00E8">
              <w:rPr>
                <w:sz w:val="20"/>
              </w:rPr>
              <w:t>Рассматриваем, поглаживаем, ощупываем ладонью, пальцами по контуру листья различного цвета (красные, желтые, зеленые. Коричневые, светло-зеленые); сравниваем по одному признаку с ярко выраженным признаком сходства, группируем по заданному образцу.</w:t>
            </w:r>
          </w:p>
          <w:p w14:paraId="3872732C" w14:textId="77777777" w:rsidR="00172678" w:rsidRPr="00BB00E8" w:rsidRDefault="00172678" w:rsidP="0097457B">
            <w:pPr>
              <w:rPr>
                <w:sz w:val="20"/>
              </w:rPr>
            </w:pPr>
            <w:r w:rsidRPr="00BB00E8">
              <w:rPr>
                <w:sz w:val="20"/>
              </w:rPr>
              <w:t>Расширяем представления о свойствах разных материалов в процессе работы с ними.</w:t>
            </w:r>
          </w:p>
          <w:p w14:paraId="19B931B5" w14:textId="77777777" w:rsidR="00172678" w:rsidRPr="00BB00E8" w:rsidRDefault="00172678" w:rsidP="0097457B">
            <w:pPr>
              <w:rPr>
                <w:sz w:val="20"/>
              </w:rPr>
            </w:pPr>
            <w:r w:rsidRPr="00BB00E8">
              <w:rPr>
                <w:sz w:val="20"/>
              </w:rPr>
              <w:t xml:space="preserve">Показываем простые закономерности и зависимости: </w:t>
            </w:r>
            <w:r w:rsidRPr="00BB00E8">
              <w:rPr>
                <w:sz w:val="20"/>
              </w:rPr>
              <w:lastRenderedPageBreak/>
              <w:t>если холодно-теплее одеваемся и тд. Знакомим с природой родного края, представителями животного и растительного мира, изменениями в их жизни осенью. Сравниваем группы объектов живой природы (дикие-домашние, хищные травоядные, перелетные-зимующие, деревья-кустарники, травы-цветковые растения, овощи-фрукты, ягоды грибы).</w:t>
            </w:r>
          </w:p>
          <w:p w14:paraId="70B4B49C" w14:textId="77777777" w:rsidR="00172678" w:rsidRPr="00BB00E8" w:rsidRDefault="00172678" w:rsidP="0097457B">
            <w:pPr>
              <w:rPr>
                <w:sz w:val="20"/>
              </w:rPr>
            </w:pPr>
            <w:r w:rsidRPr="00BB00E8">
              <w:rPr>
                <w:sz w:val="20"/>
              </w:rPr>
              <w:t>Знакомим с объектами и свойствами неживой природы (камни, песок, глина, почва, вода), с явлениями природы (листопад, град ветер), свойствами и качеством природных материалов (дерево, металл).</w:t>
            </w:r>
          </w:p>
        </w:tc>
        <w:tc>
          <w:tcPr>
            <w:tcW w:w="1701" w:type="dxa"/>
            <w:gridSpan w:val="7"/>
          </w:tcPr>
          <w:p w14:paraId="5F81A5ED" w14:textId="77777777" w:rsidR="00172678" w:rsidRPr="00BB00E8" w:rsidRDefault="00172678" w:rsidP="0097457B">
            <w:pPr>
              <w:rPr>
                <w:sz w:val="20"/>
              </w:rPr>
            </w:pPr>
            <w:r w:rsidRPr="00BB00E8">
              <w:rPr>
                <w:sz w:val="20"/>
              </w:rPr>
              <w:lastRenderedPageBreak/>
              <w:t>Демонстрируем способы разных видов познавательной деятельности в природе, закрепляем умение различать все цвета спектра, оттенки в природе.</w:t>
            </w:r>
          </w:p>
          <w:p w14:paraId="0BC76C9D" w14:textId="77777777" w:rsidR="00172678" w:rsidRPr="00BB00E8" w:rsidRDefault="00172678" w:rsidP="0097457B">
            <w:pPr>
              <w:rPr>
                <w:sz w:val="20"/>
              </w:rPr>
            </w:pPr>
            <w:r w:rsidRPr="00BB00E8">
              <w:rPr>
                <w:sz w:val="20"/>
              </w:rPr>
              <w:t xml:space="preserve">Формируем представление о многообразии объектов животного и растительного мира, их сходстве и различии во внешнем виде, образе жизни осенью. Совершенствуем умение сравнивать, выделять признаки, группировать объекты живой природы по их особенностям. Направляем внимание на наличие потребностей у животных и растений (свет, </w:t>
            </w:r>
            <w:r w:rsidRPr="00BB00E8">
              <w:rPr>
                <w:sz w:val="20"/>
              </w:rPr>
              <w:lastRenderedPageBreak/>
              <w:t>вода, тепло, воздух, питание).</w:t>
            </w:r>
          </w:p>
          <w:p w14:paraId="7C9E6BA5" w14:textId="77777777" w:rsidR="00172678" w:rsidRPr="00BB00E8" w:rsidRDefault="00172678" w:rsidP="0097457B">
            <w:pPr>
              <w:rPr>
                <w:sz w:val="20"/>
              </w:rPr>
            </w:pPr>
            <w:r w:rsidRPr="00BB00E8">
              <w:rPr>
                <w:sz w:val="20"/>
              </w:rPr>
              <w:t>Экспериментируем со свойствами объектов неживой природы. Уточняем признаки осени, о деятельности человека осенью, способствуем усвоению правил поведения в природе.</w:t>
            </w:r>
          </w:p>
        </w:tc>
        <w:tc>
          <w:tcPr>
            <w:tcW w:w="1276" w:type="dxa"/>
            <w:gridSpan w:val="4"/>
          </w:tcPr>
          <w:p w14:paraId="64948403" w14:textId="77777777" w:rsidR="00172678" w:rsidRPr="00BB00E8" w:rsidRDefault="00172678" w:rsidP="0097457B">
            <w:pPr>
              <w:rPr>
                <w:sz w:val="20"/>
              </w:rPr>
            </w:pPr>
            <w:r w:rsidRPr="00BB00E8">
              <w:rPr>
                <w:sz w:val="20"/>
              </w:rPr>
              <w:lastRenderedPageBreak/>
              <w:t xml:space="preserve">Расширяем и актуализируем представления о многообразии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представления об отличии и сходстве животных и растений, их потребностях, этапах роста и развития, об уходе взрослых животных о </w:t>
            </w:r>
            <w:r w:rsidRPr="00BB00E8">
              <w:rPr>
                <w:sz w:val="20"/>
              </w:rPr>
              <w:lastRenderedPageBreak/>
              <w:t>своем потомстве, способах выращивания человеком растений, животных (в том числе и культурных, лекарственных), профессии с этим связанные.</w:t>
            </w:r>
          </w:p>
          <w:p w14:paraId="309956A9" w14:textId="77777777" w:rsidR="00172678" w:rsidRPr="00BB00E8" w:rsidRDefault="00172678" w:rsidP="0097457B">
            <w:pPr>
              <w:rPr>
                <w:sz w:val="20"/>
              </w:rPr>
            </w:pPr>
            <w:r w:rsidRPr="00BB00E8">
              <w:rPr>
                <w:sz w:val="20"/>
              </w:rPr>
              <w:t>Наблюдаем за природными явлениями, живыми и неживыми объектами. Актуализируем знания о роли солнечного света, тепла в жизни живой природы.</w:t>
            </w:r>
          </w:p>
          <w:p w14:paraId="059E56A2" w14:textId="77777777" w:rsidR="00172678" w:rsidRPr="00BB00E8" w:rsidRDefault="00172678" w:rsidP="0097457B">
            <w:pPr>
              <w:rPr>
                <w:sz w:val="20"/>
              </w:rPr>
            </w:pPr>
            <w:r w:rsidRPr="00BB00E8">
              <w:rPr>
                <w:sz w:val="20"/>
              </w:rPr>
              <w:t>Углубляем представления о характерных явлениях природы осенью, закрепляем правила поведения в природе.</w:t>
            </w:r>
          </w:p>
        </w:tc>
      </w:tr>
      <w:tr w:rsidR="00172678" w:rsidRPr="00BB00E8" w14:paraId="78F35DE9" w14:textId="77777777" w:rsidTr="00A86E12">
        <w:trPr>
          <w:trHeight w:val="470"/>
        </w:trPr>
        <w:tc>
          <w:tcPr>
            <w:tcW w:w="806" w:type="dxa"/>
            <w:vMerge w:val="restart"/>
            <w:textDirection w:val="btLr"/>
          </w:tcPr>
          <w:p w14:paraId="6C824B0C" w14:textId="77777777" w:rsidR="00172678" w:rsidRPr="00BB00E8" w:rsidRDefault="00172678" w:rsidP="0097457B">
            <w:pPr>
              <w:ind w:left="113" w:right="113"/>
              <w:jc w:val="center"/>
              <w:rPr>
                <w:b/>
                <w:sz w:val="20"/>
              </w:rPr>
            </w:pPr>
            <w:r w:rsidRPr="00BB00E8">
              <w:rPr>
                <w:b/>
                <w:sz w:val="20"/>
              </w:rPr>
              <w:lastRenderedPageBreak/>
              <w:t>Ноябрь</w:t>
            </w:r>
          </w:p>
        </w:tc>
        <w:tc>
          <w:tcPr>
            <w:tcW w:w="871" w:type="dxa"/>
            <w:vMerge w:val="restart"/>
          </w:tcPr>
          <w:p w14:paraId="5D860C03"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1</w:t>
            </w:r>
          </w:p>
        </w:tc>
        <w:tc>
          <w:tcPr>
            <w:tcW w:w="1767" w:type="dxa"/>
            <w:vMerge w:val="restart"/>
          </w:tcPr>
          <w:p w14:paraId="7A87A448"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4 ноября</w:t>
            </w:r>
          </w:p>
          <w:p w14:paraId="40B64C27"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народного единства</w:t>
            </w:r>
          </w:p>
          <w:p w14:paraId="2C944085" w14:textId="77777777" w:rsidR="00172678" w:rsidRPr="00A86E12" w:rsidRDefault="00172678" w:rsidP="0097457B">
            <w:pPr>
              <w:jc w:val="center"/>
              <w:rPr>
                <w:rFonts w:ascii="Times New Roman" w:hAnsi="Times New Roman" w:cs="Times New Roman"/>
                <w:sz w:val="20"/>
              </w:rPr>
            </w:pPr>
          </w:p>
        </w:tc>
        <w:tc>
          <w:tcPr>
            <w:tcW w:w="1599" w:type="dxa"/>
            <w:vMerge w:val="restart"/>
            <w:shd w:val="pct10" w:color="auto" w:fill="auto"/>
          </w:tcPr>
          <w:p w14:paraId="4E7C0BAD"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В мире животных</w:t>
            </w:r>
          </w:p>
        </w:tc>
        <w:tc>
          <w:tcPr>
            <w:tcW w:w="1869" w:type="dxa"/>
            <w:gridSpan w:val="5"/>
          </w:tcPr>
          <w:p w14:paraId="07D8D221"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Лесные жители.</w:t>
            </w:r>
          </w:p>
        </w:tc>
        <w:tc>
          <w:tcPr>
            <w:tcW w:w="2977" w:type="dxa"/>
            <w:gridSpan w:val="11"/>
            <w:tcBorders>
              <w:bottom w:val="single" w:sz="4" w:space="0" w:color="auto"/>
            </w:tcBorders>
          </w:tcPr>
          <w:p w14:paraId="2401ED25"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Животные нашего края.</w:t>
            </w:r>
          </w:p>
        </w:tc>
      </w:tr>
      <w:tr w:rsidR="00A86E12" w:rsidRPr="00BB00E8" w14:paraId="063C10DB" w14:textId="77777777" w:rsidTr="00A86E12">
        <w:tc>
          <w:tcPr>
            <w:tcW w:w="806" w:type="dxa"/>
            <w:vMerge/>
          </w:tcPr>
          <w:p w14:paraId="2B6699B3" w14:textId="77777777" w:rsidR="00172678" w:rsidRPr="00BB00E8" w:rsidRDefault="00172678" w:rsidP="0097457B">
            <w:pPr>
              <w:jc w:val="center"/>
              <w:rPr>
                <w:b/>
                <w:sz w:val="20"/>
              </w:rPr>
            </w:pPr>
          </w:p>
        </w:tc>
        <w:tc>
          <w:tcPr>
            <w:tcW w:w="871" w:type="dxa"/>
            <w:vMerge/>
          </w:tcPr>
          <w:p w14:paraId="1A232ACB" w14:textId="77777777" w:rsidR="00172678" w:rsidRPr="00A86E12" w:rsidRDefault="00172678" w:rsidP="0097457B">
            <w:pPr>
              <w:jc w:val="center"/>
              <w:rPr>
                <w:rFonts w:ascii="Times New Roman" w:hAnsi="Times New Roman" w:cs="Times New Roman"/>
                <w:b/>
                <w:sz w:val="20"/>
              </w:rPr>
            </w:pPr>
          </w:p>
        </w:tc>
        <w:tc>
          <w:tcPr>
            <w:tcW w:w="1767" w:type="dxa"/>
            <w:vMerge/>
          </w:tcPr>
          <w:p w14:paraId="522D5B27" w14:textId="77777777" w:rsidR="00172678" w:rsidRPr="00A86E12" w:rsidRDefault="00172678" w:rsidP="0097457B">
            <w:pPr>
              <w:jc w:val="center"/>
              <w:rPr>
                <w:rFonts w:ascii="Times New Roman" w:hAnsi="Times New Roman" w:cs="Times New Roman"/>
                <w:sz w:val="20"/>
                <w:u w:val="single"/>
              </w:rPr>
            </w:pPr>
          </w:p>
        </w:tc>
        <w:tc>
          <w:tcPr>
            <w:tcW w:w="1599" w:type="dxa"/>
            <w:vMerge/>
            <w:shd w:val="pct10" w:color="auto" w:fill="auto"/>
          </w:tcPr>
          <w:p w14:paraId="310EC3DB" w14:textId="77777777" w:rsidR="00172678" w:rsidRPr="00A86E12" w:rsidRDefault="00172678" w:rsidP="0097457B">
            <w:pPr>
              <w:jc w:val="center"/>
              <w:rPr>
                <w:rFonts w:ascii="Times New Roman" w:hAnsi="Times New Roman" w:cs="Times New Roman"/>
                <w:b/>
                <w:sz w:val="20"/>
              </w:rPr>
            </w:pPr>
          </w:p>
        </w:tc>
        <w:tc>
          <w:tcPr>
            <w:tcW w:w="452" w:type="dxa"/>
            <w:gridSpan w:val="2"/>
          </w:tcPr>
          <w:p w14:paraId="27DA494B" w14:textId="5A0FD8AA" w:rsidR="00172678" w:rsidRPr="00A86E12" w:rsidRDefault="00172678" w:rsidP="0097457B">
            <w:pPr>
              <w:rPr>
                <w:rFonts w:ascii="Times New Roman" w:hAnsi="Times New Roman" w:cs="Times New Roman"/>
                <w:sz w:val="20"/>
              </w:rPr>
            </w:pPr>
          </w:p>
        </w:tc>
        <w:tc>
          <w:tcPr>
            <w:tcW w:w="1417" w:type="dxa"/>
            <w:gridSpan w:val="3"/>
            <w:tcBorders>
              <w:right w:val="single" w:sz="4" w:space="0" w:color="auto"/>
            </w:tcBorders>
          </w:tcPr>
          <w:p w14:paraId="7C3A785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Продолжаем знакомить с многообразием природы </w:t>
            </w:r>
            <w:r w:rsidRPr="00A86E12">
              <w:rPr>
                <w:rFonts w:ascii="Times New Roman" w:hAnsi="Times New Roman" w:cs="Times New Roman"/>
                <w:sz w:val="20"/>
              </w:rPr>
              <w:lastRenderedPageBreak/>
              <w:t>родного края, представителями животного мира, изменениями в их жизни в разные сезоны года.</w:t>
            </w:r>
          </w:p>
          <w:p w14:paraId="6A27A75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Демонстрируем процесс сравнивания и группировки объектов живой природы на основе признаков (дикие-домашние, хищные-травоядные). Формирует представление об элементарных потребностях животных: питание, вода, тепло, свет.</w:t>
            </w:r>
          </w:p>
          <w:p w14:paraId="0E4C0A6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правила безопасного поведения в природе.</w:t>
            </w:r>
          </w:p>
        </w:tc>
        <w:tc>
          <w:tcPr>
            <w:tcW w:w="1701" w:type="dxa"/>
            <w:gridSpan w:val="7"/>
            <w:tcBorders>
              <w:top w:val="single" w:sz="4" w:space="0" w:color="auto"/>
              <w:left w:val="single" w:sz="4" w:space="0" w:color="auto"/>
              <w:bottom w:val="single" w:sz="4" w:space="0" w:color="auto"/>
              <w:right w:val="single" w:sz="4" w:space="0" w:color="auto"/>
            </w:tcBorders>
          </w:tcPr>
          <w:p w14:paraId="1636E72F" w14:textId="77777777" w:rsidR="00172678" w:rsidRPr="00A86E12" w:rsidRDefault="00172678" w:rsidP="0097457B">
            <w:pPr>
              <w:rPr>
                <w:rFonts w:ascii="Times New Roman" w:hAnsi="Times New Roman" w:cs="Times New Roman"/>
                <w:color w:val="FF0000"/>
                <w:sz w:val="20"/>
              </w:rPr>
            </w:pPr>
            <w:r w:rsidRPr="00A86E12">
              <w:rPr>
                <w:rFonts w:ascii="Times New Roman" w:hAnsi="Times New Roman" w:cs="Times New Roman"/>
                <w:sz w:val="20"/>
              </w:rPr>
              <w:lastRenderedPageBreak/>
              <w:t xml:space="preserve">Формирует представление о многообразии объектов </w:t>
            </w:r>
            <w:r w:rsidRPr="00A86E12">
              <w:rPr>
                <w:rFonts w:ascii="Times New Roman" w:hAnsi="Times New Roman" w:cs="Times New Roman"/>
                <w:sz w:val="20"/>
              </w:rPr>
              <w:lastRenderedPageBreak/>
              <w:t>животного мира, их сходстве и различии. Совершенствуем умение сравнивать, выделять признаки, группировать объекты по их особенностям, месту обитания, образу жизни, питанию. Способствуем усвоению правил поведения в лесу</w:t>
            </w:r>
            <w:r w:rsidRPr="00A86E12">
              <w:rPr>
                <w:rFonts w:ascii="Times New Roman" w:hAnsi="Times New Roman" w:cs="Times New Roman"/>
                <w:color w:val="FF0000"/>
                <w:sz w:val="20"/>
              </w:rPr>
              <w:t>.</w:t>
            </w:r>
          </w:p>
          <w:p w14:paraId="534FB58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правила безопасного поведения в природе.</w:t>
            </w:r>
          </w:p>
        </w:tc>
        <w:tc>
          <w:tcPr>
            <w:tcW w:w="1276" w:type="dxa"/>
            <w:gridSpan w:val="4"/>
            <w:tcBorders>
              <w:top w:val="single" w:sz="4" w:space="0" w:color="auto"/>
              <w:left w:val="single" w:sz="4" w:space="0" w:color="auto"/>
              <w:bottom w:val="single" w:sz="4" w:space="0" w:color="auto"/>
              <w:right w:val="single" w:sz="4" w:space="0" w:color="auto"/>
            </w:tcBorders>
          </w:tcPr>
          <w:p w14:paraId="33F4433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Расширяем и актуализируем </w:t>
            </w:r>
            <w:r w:rsidRPr="00A86E12">
              <w:rPr>
                <w:rFonts w:ascii="Times New Roman" w:hAnsi="Times New Roman" w:cs="Times New Roman"/>
                <w:sz w:val="20"/>
              </w:rPr>
              <w:lastRenderedPageBreak/>
              <w:t>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их жизненных потребностях, этапах роста, профессий с этим связанных. Поддерживаем стремление к наблюдениям. Закрепляем правила поведения в природе.</w:t>
            </w:r>
          </w:p>
          <w:p w14:paraId="3CC2F416"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правила безопасного поведения в природе.</w:t>
            </w:r>
          </w:p>
          <w:p w14:paraId="1E1AD3CD" w14:textId="77777777" w:rsidR="00172678" w:rsidRPr="00A86E12" w:rsidRDefault="00172678" w:rsidP="0097457B">
            <w:pPr>
              <w:rPr>
                <w:rFonts w:ascii="Times New Roman" w:hAnsi="Times New Roman" w:cs="Times New Roman"/>
                <w:b/>
                <w:sz w:val="20"/>
              </w:rPr>
            </w:pPr>
            <w:r w:rsidRPr="00A86E12">
              <w:rPr>
                <w:rFonts w:ascii="Times New Roman" w:hAnsi="Times New Roman" w:cs="Times New Roman"/>
                <w:b/>
                <w:color w:val="00B050"/>
                <w:sz w:val="20"/>
              </w:rPr>
              <w:t>Знакомим с Красной книгой РТ.</w:t>
            </w:r>
          </w:p>
        </w:tc>
      </w:tr>
      <w:tr w:rsidR="00A86E12" w:rsidRPr="00BB00E8" w14:paraId="6FF62485" w14:textId="77777777" w:rsidTr="00A86E12">
        <w:tc>
          <w:tcPr>
            <w:tcW w:w="806" w:type="dxa"/>
            <w:vMerge/>
          </w:tcPr>
          <w:p w14:paraId="495F4992" w14:textId="77777777" w:rsidR="00172678" w:rsidRPr="00BB00E8" w:rsidRDefault="00172678" w:rsidP="0097457B">
            <w:pPr>
              <w:jc w:val="center"/>
              <w:rPr>
                <w:b/>
                <w:sz w:val="20"/>
              </w:rPr>
            </w:pPr>
          </w:p>
        </w:tc>
        <w:tc>
          <w:tcPr>
            <w:tcW w:w="871" w:type="dxa"/>
          </w:tcPr>
          <w:p w14:paraId="67963FBA" w14:textId="77777777" w:rsidR="00172678" w:rsidRPr="00BB00E8" w:rsidRDefault="00172678" w:rsidP="0097457B">
            <w:pPr>
              <w:jc w:val="center"/>
              <w:rPr>
                <w:b/>
                <w:sz w:val="20"/>
              </w:rPr>
            </w:pPr>
            <w:r w:rsidRPr="00BB00E8">
              <w:rPr>
                <w:b/>
                <w:sz w:val="20"/>
              </w:rPr>
              <w:t>2</w:t>
            </w:r>
          </w:p>
        </w:tc>
        <w:tc>
          <w:tcPr>
            <w:tcW w:w="1767" w:type="dxa"/>
          </w:tcPr>
          <w:p w14:paraId="0A17ACAC" w14:textId="77777777" w:rsidR="00172678" w:rsidRPr="00A86E12" w:rsidRDefault="00172678" w:rsidP="0097457B">
            <w:pPr>
              <w:jc w:val="center"/>
              <w:rPr>
                <w:rFonts w:ascii="Times New Roman" w:hAnsi="Times New Roman" w:cs="Times New Roman"/>
                <w:bCs/>
                <w:sz w:val="20"/>
              </w:rPr>
            </w:pPr>
            <w:r w:rsidRPr="00A86E12">
              <w:rPr>
                <w:rFonts w:ascii="Times New Roman" w:hAnsi="Times New Roman" w:cs="Times New Roman"/>
                <w:bCs/>
                <w:sz w:val="20"/>
              </w:rPr>
              <w:t>6 ноября</w:t>
            </w:r>
          </w:p>
          <w:p w14:paraId="4947FDC1"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bCs/>
                <w:sz w:val="20"/>
              </w:rPr>
              <w:t>День конституции Республики Татарстан</w:t>
            </w:r>
            <w:r w:rsidRPr="00A86E12">
              <w:rPr>
                <w:rFonts w:ascii="Times New Roman" w:hAnsi="Times New Roman" w:cs="Times New Roman"/>
                <w:sz w:val="20"/>
                <w:u w:val="single"/>
              </w:rPr>
              <w:t xml:space="preserve"> </w:t>
            </w:r>
          </w:p>
          <w:p w14:paraId="69DEA296"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8 ноября</w:t>
            </w:r>
          </w:p>
          <w:p w14:paraId="1D104DA7"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День памяти погибших при </w:t>
            </w:r>
            <w:r w:rsidRPr="00A86E12">
              <w:rPr>
                <w:rFonts w:ascii="Times New Roman" w:hAnsi="Times New Roman" w:cs="Times New Roman"/>
                <w:sz w:val="20"/>
              </w:rPr>
              <w:lastRenderedPageBreak/>
              <w:t>исполнении служебных обязанностей сотрудников органов внутренних дел</w:t>
            </w:r>
          </w:p>
        </w:tc>
        <w:tc>
          <w:tcPr>
            <w:tcW w:w="1599" w:type="dxa"/>
            <w:shd w:val="pct10" w:color="auto" w:fill="auto"/>
          </w:tcPr>
          <w:p w14:paraId="157FCE7F"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lastRenderedPageBreak/>
              <w:t>Моя семья.</w:t>
            </w:r>
          </w:p>
          <w:p w14:paraId="632194E8"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Моя малая родина. Родной город.</w:t>
            </w:r>
          </w:p>
        </w:tc>
        <w:tc>
          <w:tcPr>
            <w:tcW w:w="452" w:type="dxa"/>
            <w:gridSpan w:val="2"/>
          </w:tcPr>
          <w:p w14:paraId="711C8496" w14:textId="77777777" w:rsidR="00172678" w:rsidRPr="00A86E12" w:rsidRDefault="00172678" w:rsidP="00A86E12">
            <w:pPr>
              <w:rPr>
                <w:rFonts w:ascii="Times New Roman" w:hAnsi="Times New Roman" w:cs="Times New Roman"/>
                <w:sz w:val="20"/>
              </w:rPr>
            </w:pPr>
          </w:p>
        </w:tc>
        <w:tc>
          <w:tcPr>
            <w:tcW w:w="1417" w:type="dxa"/>
            <w:gridSpan w:val="3"/>
            <w:tcBorders>
              <w:top w:val="single" w:sz="4" w:space="0" w:color="auto"/>
            </w:tcBorders>
          </w:tcPr>
          <w:p w14:paraId="6E175F1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Обогащаем представления о малой родине: основные достопримечательности, название </w:t>
            </w:r>
            <w:r w:rsidRPr="00A86E12">
              <w:rPr>
                <w:rFonts w:ascii="Times New Roman" w:hAnsi="Times New Roman" w:cs="Times New Roman"/>
                <w:sz w:val="20"/>
              </w:rPr>
              <w:lastRenderedPageBreak/>
              <w:t>улиц, где живем.</w:t>
            </w:r>
          </w:p>
          <w:p w14:paraId="11A88F50" w14:textId="77777777" w:rsidR="00172678" w:rsidRPr="00A86E12" w:rsidRDefault="00172678" w:rsidP="0097457B">
            <w:pPr>
              <w:rPr>
                <w:rFonts w:ascii="Times New Roman" w:hAnsi="Times New Roman" w:cs="Times New Roman"/>
                <w:sz w:val="20"/>
              </w:rPr>
            </w:pPr>
          </w:p>
          <w:p w14:paraId="0A8EB753"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расширять представления о членах семьи, о малой родине, городских объектах, видах транспорта. Труд в взрослых в городе.</w:t>
            </w:r>
          </w:p>
          <w:p w14:paraId="201B94AA" w14:textId="77777777" w:rsidR="00172678" w:rsidRPr="00A86E12" w:rsidRDefault="00172678" w:rsidP="0097457B">
            <w:pPr>
              <w:rPr>
                <w:rFonts w:ascii="Times New Roman" w:hAnsi="Times New Roman" w:cs="Times New Roman"/>
                <w:sz w:val="20"/>
              </w:rPr>
            </w:pPr>
          </w:p>
          <w:p w14:paraId="5D23095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Знакомим с первоначальными представлениями о родном городе (название улицы, главные улицы, республики (название); об атрибутах национальной культуры – жилище, предметы быта, посуда, национальными праздниками.</w:t>
            </w:r>
          </w:p>
          <w:p w14:paraId="242AF2D4" w14:textId="77777777" w:rsidR="00172678" w:rsidRPr="00A86E12" w:rsidRDefault="00172678" w:rsidP="0097457B">
            <w:pPr>
              <w:rPr>
                <w:rFonts w:ascii="Times New Roman" w:hAnsi="Times New Roman" w:cs="Times New Roman"/>
                <w:b/>
                <w:sz w:val="20"/>
              </w:rPr>
            </w:pPr>
          </w:p>
        </w:tc>
        <w:tc>
          <w:tcPr>
            <w:tcW w:w="1701" w:type="dxa"/>
            <w:gridSpan w:val="7"/>
            <w:tcBorders>
              <w:top w:val="single" w:sz="4" w:space="0" w:color="auto"/>
            </w:tcBorders>
          </w:tcPr>
          <w:p w14:paraId="1EB271C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Расширяем и обогащаем представления о семье малой родине, о городе, его истории, его особенностях (местах отдыха и </w:t>
            </w:r>
            <w:r w:rsidRPr="00A86E12">
              <w:rPr>
                <w:rFonts w:ascii="Times New Roman" w:hAnsi="Times New Roman" w:cs="Times New Roman"/>
                <w:sz w:val="20"/>
              </w:rPr>
              <w:lastRenderedPageBreak/>
              <w:t>работы близких, достопримечательностях).</w:t>
            </w:r>
          </w:p>
          <w:p w14:paraId="3EC3B31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название ближайших улиц, некоторых общественных учреждений (магазинов, больниц, кинотеатров, кафе). Знакомим с символами и памятниками родного города, архитектурными объектами.</w:t>
            </w:r>
          </w:p>
          <w:p w14:paraId="74B9497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Развиваем познавательный интерес к родной республике, ее столице, государственному флагу РТ. Формируем представления о многообразии народов, проживающих в РТ.</w:t>
            </w:r>
          </w:p>
          <w:p w14:paraId="0345816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Воспитываем уважение к людям разных национальностей.</w:t>
            </w:r>
          </w:p>
          <w:p w14:paraId="1C8308D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Уделяем особое внимание традициям и обычаям народов Татарстана. </w:t>
            </w:r>
          </w:p>
          <w:p w14:paraId="69F6FC91"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14:paraId="43443D10" w14:textId="77777777" w:rsidR="00172678" w:rsidRPr="00A86E12" w:rsidRDefault="00172678" w:rsidP="0097457B">
            <w:pPr>
              <w:rPr>
                <w:rFonts w:ascii="Times New Roman" w:hAnsi="Times New Roman" w:cs="Times New Roman"/>
                <w:sz w:val="20"/>
              </w:rPr>
            </w:pPr>
          </w:p>
          <w:p w14:paraId="2BE7685A"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i/>
                <w:sz w:val="20"/>
                <w:u w:val="single"/>
              </w:rPr>
              <w:t>С чистым сердцем:</w:t>
            </w:r>
            <w:r w:rsidRPr="00A86E12">
              <w:rPr>
                <w:rFonts w:ascii="Times New Roman" w:hAnsi="Times New Roman" w:cs="Times New Roman"/>
                <w:i/>
                <w:sz w:val="20"/>
              </w:rPr>
              <w:t xml:space="preserve"> формируем правильное представление о семье, </w:t>
            </w:r>
            <w:r w:rsidRPr="00A86E12">
              <w:rPr>
                <w:rFonts w:ascii="Times New Roman" w:hAnsi="Times New Roman" w:cs="Times New Roman"/>
                <w:i/>
                <w:sz w:val="20"/>
              </w:rPr>
              <w:lastRenderedPageBreak/>
              <w:t>обязанностях и ее членах. Знакомим с правилами почитания и уважения старших. Знакомим с семейным древом.</w:t>
            </w:r>
          </w:p>
        </w:tc>
        <w:tc>
          <w:tcPr>
            <w:tcW w:w="1276" w:type="dxa"/>
            <w:gridSpan w:val="4"/>
            <w:tcBorders>
              <w:top w:val="single" w:sz="4" w:space="0" w:color="auto"/>
            </w:tcBorders>
          </w:tcPr>
          <w:p w14:paraId="679B20D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Развиваем интерес к родному городу, достопримечательностям, событиям </w:t>
            </w:r>
            <w:r w:rsidRPr="00A86E12">
              <w:rPr>
                <w:rFonts w:ascii="Times New Roman" w:hAnsi="Times New Roman" w:cs="Times New Roman"/>
                <w:sz w:val="20"/>
              </w:rPr>
              <w:lastRenderedPageBreak/>
              <w:t>прошлого и настоящего. Учим действовать с картой города, создавать коллажи и макеты локаций. Знакомим с жизнью и творчеством известных горожан. Обогащаем представления о родном городе (название улиц, архитектурных особенностях, достопримечательностях). Знакомим с гербом, гимном РТ, гербом Казани.</w:t>
            </w:r>
          </w:p>
          <w:p w14:paraId="45485B6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руководителями республики и города.</w:t>
            </w:r>
          </w:p>
          <w:p w14:paraId="03E87E0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Раскрываем и уточняем названия общественных учреждений, видов транспорта, рассказываем о местах труда и отдыха людей в городе, об истории города, об известных горожанах, традициях городской жизни.</w:t>
            </w:r>
          </w:p>
          <w:p w14:paraId="09389291" w14:textId="77777777" w:rsidR="00172678" w:rsidRPr="00A86E12" w:rsidRDefault="00172678" w:rsidP="0097457B">
            <w:pPr>
              <w:rPr>
                <w:rFonts w:ascii="Times New Roman" w:hAnsi="Times New Roman" w:cs="Times New Roman"/>
                <w:sz w:val="20"/>
              </w:rPr>
            </w:pPr>
          </w:p>
          <w:p w14:paraId="5A5B6FFC"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Закрепляе</w:t>
            </w:r>
            <w:r w:rsidRPr="00A86E12">
              <w:rPr>
                <w:rFonts w:ascii="Times New Roman" w:hAnsi="Times New Roman" w:cs="Times New Roman"/>
                <w:b/>
                <w:color w:val="00B050"/>
                <w:sz w:val="20"/>
              </w:rPr>
              <w:lastRenderedPageBreak/>
              <w:t>м представление о Казани как столице республики, столице всех татар мира, учим называть символику республики и ее столицы, звучание гимна РТ.</w:t>
            </w:r>
          </w:p>
          <w:p w14:paraId="00E3EFF1" w14:textId="77777777" w:rsidR="00172678" w:rsidRPr="00A86E12" w:rsidRDefault="00172678" w:rsidP="0097457B">
            <w:pPr>
              <w:rPr>
                <w:rFonts w:ascii="Times New Roman" w:hAnsi="Times New Roman" w:cs="Times New Roman"/>
                <w:sz w:val="20"/>
              </w:rPr>
            </w:pPr>
          </w:p>
          <w:p w14:paraId="4378986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i/>
                <w:sz w:val="20"/>
                <w:u w:val="single"/>
              </w:rPr>
              <w:t>С чистым сердцем:</w:t>
            </w:r>
            <w:r w:rsidRPr="00A86E12">
              <w:rPr>
                <w:rFonts w:ascii="Times New Roman" w:hAnsi="Times New Roman" w:cs="Times New Roman"/>
                <w:i/>
                <w:sz w:val="20"/>
              </w:rPr>
              <w:t xml:space="preserve"> формируем правильное представление о семье, обязанностях и ее членах. Знакомим с правилами почитания и уважения старших. Знакомим с семейным древом.</w:t>
            </w:r>
          </w:p>
          <w:p w14:paraId="047BE644" w14:textId="77777777" w:rsidR="00172678" w:rsidRPr="00A86E12" w:rsidRDefault="00172678" w:rsidP="0097457B">
            <w:pPr>
              <w:rPr>
                <w:rFonts w:ascii="Times New Roman" w:hAnsi="Times New Roman" w:cs="Times New Roman"/>
                <w:sz w:val="20"/>
              </w:rPr>
            </w:pPr>
          </w:p>
          <w:p w14:paraId="203D6FC9" w14:textId="77777777" w:rsidR="00172678" w:rsidRPr="00A86E12" w:rsidRDefault="00172678" w:rsidP="0097457B">
            <w:pPr>
              <w:rPr>
                <w:rFonts w:ascii="Times New Roman" w:hAnsi="Times New Roman" w:cs="Times New Roman"/>
                <w:sz w:val="20"/>
              </w:rPr>
            </w:pPr>
          </w:p>
        </w:tc>
      </w:tr>
      <w:tr w:rsidR="00172678" w:rsidRPr="00BB00E8" w14:paraId="0DCDF833" w14:textId="77777777" w:rsidTr="00172678">
        <w:tc>
          <w:tcPr>
            <w:tcW w:w="806" w:type="dxa"/>
            <w:vMerge/>
          </w:tcPr>
          <w:p w14:paraId="50E3EC7D" w14:textId="77777777" w:rsidR="00172678" w:rsidRPr="00BB00E8" w:rsidRDefault="00172678" w:rsidP="0097457B">
            <w:pPr>
              <w:jc w:val="center"/>
              <w:rPr>
                <w:b/>
                <w:sz w:val="20"/>
              </w:rPr>
            </w:pPr>
          </w:p>
        </w:tc>
        <w:tc>
          <w:tcPr>
            <w:tcW w:w="871" w:type="dxa"/>
            <w:vMerge w:val="restart"/>
          </w:tcPr>
          <w:p w14:paraId="52F46016" w14:textId="77777777" w:rsidR="00172678" w:rsidRPr="00BB00E8" w:rsidRDefault="00172678" w:rsidP="0097457B">
            <w:pPr>
              <w:jc w:val="center"/>
              <w:rPr>
                <w:b/>
                <w:sz w:val="20"/>
              </w:rPr>
            </w:pPr>
            <w:r w:rsidRPr="00BB00E8">
              <w:rPr>
                <w:b/>
                <w:sz w:val="20"/>
              </w:rPr>
              <w:t>3</w:t>
            </w:r>
          </w:p>
        </w:tc>
        <w:tc>
          <w:tcPr>
            <w:tcW w:w="1767" w:type="dxa"/>
            <w:vMerge w:val="restart"/>
          </w:tcPr>
          <w:p w14:paraId="0416FC52" w14:textId="77777777" w:rsidR="00172678" w:rsidRPr="00A86E12" w:rsidRDefault="00172678" w:rsidP="0097457B">
            <w:pPr>
              <w:jc w:val="center"/>
              <w:rPr>
                <w:rFonts w:ascii="Times New Roman" w:hAnsi="Times New Roman" w:cs="Times New Roman"/>
                <w:bCs/>
                <w:sz w:val="20"/>
                <w:highlight w:val="green"/>
              </w:rPr>
            </w:pPr>
          </w:p>
        </w:tc>
        <w:tc>
          <w:tcPr>
            <w:tcW w:w="1599" w:type="dxa"/>
            <w:vMerge w:val="restart"/>
            <w:shd w:val="pct10" w:color="auto" w:fill="auto"/>
          </w:tcPr>
          <w:p w14:paraId="00DA7E7B"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Неделя культуры</w:t>
            </w:r>
          </w:p>
        </w:tc>
        <w:tc>
          <w:tcPr>
            <w:tcW w:w="4846" w:type="dxa"/>
            <w:gridSpan w:val="16"/>
          </w:tcPr>
          <w:p w14:paraId="5932D9FF"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Народные промыслы, традиции, фольклор.</w:t>
            </w:r>
          </w:p>
          <w:p w14:paraId="0EE1F703" w14:textId="77777777" w:rsidR="00172678" w:rsidRPr="00A86E12" w:rsidRDefault="00172678" w:rsidP="0097457B">
            <w:pPr>
              <w:jc w:val="center"/>
              <w:rPr>
                <w:rFonts w:ascii="Times New Roman" w:hAnsi="Times New Roman" w:cs="Times New Roman"/>
                <w:sz w:val="20"/>
                <w:u w:val="single"/>
              </w:rPr>
            </w:pPr>
          </w:p>
        </w:tc>
      </w:tr>
      <w:tr w:rsidR="00A86E12" w:rsidRPr="00BB00E8" w14:paraId="6EC8A9DA" w14:textId="77777777" w:rsidTr="00A86E12">
        <w:tc>
          <w:tcPr>
            <w:tcW w:w="806" w:type="dxa"/>
            <w:vMerge/>
          </w:tcPr>
          <w:p w14:paraId="31B7624B" w14:textId="77777777" w:rsidR="00172678" w:rsidRPr="00BB00E8" w:rsidRDefault="00172678" w:rsidP="0097457B">
            <w:pPr>
              <w:jc w:val="center"/>
              <w:rPr>
                <w:b/>
                <w:sz w:val="20"/>
              </w:rPr>
            </w:pPr>
          </w:p>
        </w:tc>
        <w:tc>
          <w:tcPr>
            <w:tcW w:w="871" w:type="dxa"/>
            <w:vMerge/>
          </w:tcPr>
          <w:p w14:paraId="63429FB3" w14:textId="77777777" w:rsidR="00172678" w:rsidRPr="00BB00E8" w:rsidRDefault="00172678" w:rsidP="0097457B">
            <w:pPr>
              <w:jc w:val="center"/>
              <w:rPr>
                <w:b/>
                <w:sz w:val="20"/>
              </w:rPr>
            </w:pPr>
          </w:p>
        </w:tc>
        <w:tc>
          <w:tcPr>
            <w:tcW w:w="1767" w:type="dxa"/>
            <w:vMerge/>
          </w:tcPr>
          <w:p w14:paraId="0DF588AC" w14:textId="77777777" w:rsidR="00172678" w:rsidRPr="00A86E12" w:rsidRDefault="00172678" w:rsidP="0097457B">
            <w:pPr>
              <w:jc w:val="center"/>
              <w:rPr>
                <w:rFonts w:ascii="Times New Roman" w:hAnsi="Times New Roman" w:cs="Times New Roman"/>
                <w:bCs/>
                <w:sz w:val="20"/>
                <w:highlight w:val="green"/>
              </w:rPr>
            </w:pPr>
          </w:p>
        </w:tc>
        <w:tc>
          <w:tcPr>
            <w:tcW w:w="1599" w:type="dxa"/>
            <w:vMerge/>
            <w:shd w:val="pct10" w:color="auto" w:fill="auto"/>
          </w:tcPr>
          <w:p w14:paraId="1F88DE84" w14:textId="77777777" w:rsidR="00172678" w:rsidRPr="00A86E12" w:rsidRDefault="00172678" w:rsidP="0097457B">
            <w:pPr>
              <w:jc w:val="center"/>
              <w:rPr>
                <w:rFonts w:ascii="Times New Roman" w:hAnsi="Times New Roman" w:cs="Times New Roman"/>
                <w:b/>
                <w:sz w:val="20"/>
              </w:rPr>
            </w:pPr>
          </w:p>
        </w:tc>
        <w:tc>
          <w:tcPr>
            <w:tcW w:w="452" w:type="dxa"/>
            <w:gridSpan w:val="2"/>
          </w:tcPr>
          <w:p w14:paraId="126D6C15" w14:textId="32DE4E35"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w:t>
            </w:r>
          </w:p>
        </w:tc>
        <w:tc>
          <w:tcPr>
            <w:tcW w:w="1701" w:type="dxa"/>
            <w:gridSpan w:val="5"/>
          </w:tcPr>
          <w:p w14:paraId="0AD80F9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Рассматриваем предметы народного и декоративно-прикладного искусства. Слушаем музыкальный фольклор. Знакомим с произведениями народного искусства (потешки, сказки, загадки, песни, хороводы, заклички).</w:t>
            </w:r>
          </w:p>
          <w:p w14:paraId="1DD9C80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Знакомим с филимоновскими узорами. Создаем декоративные композиции по мотивам </w:t>
            </w:r>
            <w:r w:rsidRPr="00A86E12">
              <w:rPr>
                <w:rFonts w:ascii="Times New Roman" w:hAnsi="Times New Roman" w:cs="Times New Roman"/>
                <w:sz w:val="20"/>
              </w:rPr>
              <w:lastRenderedPageBreak/>
              <w:t>дымковских и филимоновских узоров.</w:t>
            </w:r>
          </w:p>
          <w:p w14:paraId="46DC722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городецкими изделиями. Учим выделять элементы городецкой росписи.</w:t>
            </w:r>
          </w:p>
          <w:p w14:paraId="12148E20" w14:textId="77777777" w:rsidR="00172678" w:rsidRPr="00A86E12" w:rsidRDefault="00172678" w:rsidP="0097457B">
            <w:pPr>
              <w:rPr>
                <w:rFonts w:ascii="Times New Roman" w:hAnsi="Times New Roman" w:cs="Times New Roman"/>
                <w:sz w:val="20"/>
              </w:rPr>
            </w:pPr>
          </w:p>
          <w:p w14:paraId="399D257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Даем начальные представлениями об атрибутах национальной культуры – жилище, предметы быта, посуда, нац.праздниках, муз.инстументах. Знакомим с элементами татарского орнамента.</w:t>
            </w:r>
          </w:p>
        </w:tc>
        <w:tc>
          <w:tcPr>
            <w:tcW w:w="1276" w:type="dxa"/>
            <w:gridSpan w:val="4"/>
          </w:tcPr>
          <w:p w14:paraId="5CB1FBE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Продолжаем формировать интерес к народному искусству. Расширяем представленя о народном искусстве, фольклоре, музыке, художественных промыслах. Знакомим с видами и жанрами фольклора. Знакомим с изделиями народных промыслов. </w:t>
            </w:r>
            <w:r w:rsidRPr="00A86E12">
              <w:rPr>
                <w:rFonts w:ascii="Times New Roman" w:hAnsi="Times New Roman" w:cs="Times New Roman"/>
                <w:sz w:val="20"/>
              </w:rPr>
              <w:lastRenderedPageBreak/>
              <w:t>Закрепляем знания о дымковской и филимоновских игрушках. Создаем изображения по мотивам народной декоративной росписи. Продолжаем знакомить с городецкой росписью. Знакомим с росписью Полхов-Майдана. Составляем узоры по мотивам городецкой, полхов-майданской, гжельской росписи.</w:t>
            </w:r>
          </w:p>
          <w:p w14:paraId="331A7C74" w14:textId="77777777" w:rsidR="00172678" w:rsidRPr="00A86E12" w:rsidRDefault="00172678" w:rsidP="0097457B">
            <w:pPr>
              <w:rPr>
                <w:rFonts w:ascii="Times New Roman" w:hAnsi="Times New Roman" w:cs="Times New Roman"/>
                <w:sz w:val="20"/>
              </w:rPr>
            </w:pPr>
          </w:p>
          <w:p w14:paraId="1A25415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элементами татарского узора.</w:t>
            </w:r>
          </w:p>
        </w:tc>
        <w:tc>
          <w:tcPr>
            <w:tcW w:w="1417" w:type="dxa"/>
            <w:gridSpan w:val="5"/>
          </w:tcPr>
          <w:p w14:paraId="2247655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Продолжаем знакомить с историей и жанрами искусства, формируем умение различать народное и профессиональное искусство. Расширяем представление о т творческих профессиях (художник). Продолжаем знакомить с народным декоративно-прикладным искусствам </w:t>
            </w:r>
            <w:r w:rsidRPr="00A86E12">
              <w:rPr>
                <w:rFonts w:ascii="Times New Roman" w:hAnsi="Times New Roman" w:cs="Times New Roman"/>
                <w:sz w:val="20"/>
              </w:rPr>
              <w:lastRenderedPageBreak/>
              <w:t xml:space="preserve">(гжельская, хохломская, жостовская, мезенская роспись), керамическими изделиями, народными игрушка. </w:t>
            </w:r>
          </w:p>
          <w:p w14:paraId="28088FA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Расширяем представления о декоративно-прикладном искусстве Татарстана, фольклоре татарского народа.</w:t>
            </w:r>
          </w:p>
          <w:p w14:paraId="6B7CD97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Поощряем желание посещать выставки декоративно-прикладного искусства.</w:t>
            </w:r>
          </w:p>
          <w:p w14:paraId="2FAF2FC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Имеет представление об отдельных элементах культуры народов Поволжья</w:t>
            </w:r>
          </w:p>
        </w:tc>
      </w:tr>
      <w:tr w:rsidR="00172678" w:rsidRPr="00A86E12" w14:paraId="7F438152" w14:textId="77777777" w:rsidTr="00A86E12">
        <w:tc>
          <w:tcPr>
            <w:tcW w:w="806" w:type="dxa"/>
            <w:vMerge/>
          </w:tcPr>
          <w:p w14:paraId="2328F1C1" w14:textId="77777777" w:rsidR="00172678" w:rsidRPr="00BB00E8" w:rsidRDefault="00172678" w:rsidP="0097457B">
            <w:pPr>
              <w:jc w:val="center"/>
              <w:rPr>
                <w:b/>
                <w:sz w:val="20"/>
              </w:rPr>
            </w:pPr>
          </w:p>
        </w:tc>
        <w:tc>
          <w:tcPr>
            <w:tcW w:w="871" w:type="dxa"/>
            <w:vMerge w:val="restart"/>
          </w:tcPr>
          <w:p w14:paraId="74CF3FC5" w14:textId="77777777" w:rsidR="00172678" w:rsidRPr="00BB00E8" w:rsidRDefault="00172678" w:rsidP="0097457B">
            <w:pPr>
              <w:jc w:val="center"/>
              <w:rPr>
                <w:b/>
                <w:sz w:val="20"/>
              </w:rPr>
            </w:pPr>
            <w:r w:rsidRPr="00BB00E8">
              <w:rPr>
                <w:b/>
                <w:sz w:val="20"/>
              </w:rPr>
              <w:t>4</w:t>
            </w:r>
          </w:p>
        </w:tc>
        <w:tc>
          <w:tcPr>
            <w:tcW w:w="1767" w:type="dxa"/>
            <w:vMerge w:val="restart"/>
          </w:tcPr>
          <w:p w14:paraId="4DCE4D6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матери в России (последнее воскресенье ноября)</w:t>
            </w:r>
          </w:p>
          <w:p w14:paraId="7E7CEE97"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30 ноября</w:t>
            </w:r>
          </w:p>
          <w:p w14:paraId="19DA063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Государственного герба РФ</w:t>
            </w:r>
          </w:p>
        </w:tc>
        <w:tc>
          <w:tcPr>
            <w:tcW w:w="1599" w:type="dxa"/>
            <w:vMerge w:val="restart"/>
            <w:shd w:val="pct10" w:color="auto" w:fill="auto"/>
          </w:tcPr>
          <w:p w14:paraId="5C2CA95E"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Неделя безопасности</w:t>
            </w:r>
          </w:p>
        </w:tc>
        <w:tc>
          <w:tcPr>
            <w:tcW w:w="2153" w:type="dxa"/>
            <w:gridSpan w:val="7"/>
          </w:tcPr>
          <w:p w14:paraId="386A68FE"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Будь осторожен, малыш (в т.ч.бытовые приборы).</w:t>
            </w:r>
          </w:p>
        </w:tc>
        <w:tc>
          <w:tcPr>
            <w:tcW w:w="2693" w:type="dxa"/>
            <w:gridSpan w:val="9"/>
          </w:tcPr>
          <w:p w14:paraId="654ABD0D"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Один дома.</w:t>
            </w:r>
          </w:p>
        </w:tc>
      </w:tr>
      <w:tr w:rsidR="00A86E12" w:rsidRPr="00A86E12" w14:paraId="4D910330" w14:textId="77777777" w:rsidTr="00A86E12">
        <w:tc>
          <w:tcPr>
            <w:tcW w:w="806" w:type="dxa"/>
            <w:vMerge/>
          </w:tcPr>
          <w:p w14:paraId="5BC532AE" w14:textId="77777777" w:rsidR="00172678" w:rsidRPr="00BB00E8" w:rsidRDefault="00172678" w:rsidP="0097457B">
            <w:pPr>
              <w:jc w:val="center"/>
              <w:rPr>
                <w:b/>
                <w:sz w:val="20"/>
              </w:rPr>
            </w:pPr>
          </w:p>
        </w:tc>
        <w:tc>
          <w:tcPr>
            <w:tcW w:w="871" w:type="dxa"/>
            <w:vMerge/>
          </w:tcPr>
          <w:p w14:paraId="37361BD9" w14:textId="77777777" w:rsidR="00172678" w:rsidRPr="00BB00E8" w:rsidRDefault="00172678" w:rsidP="0097457B">
            <w:pPr>
              <w:jc w:val="center"/>
              <w:rPr>
                <w:b/>
                <w:sz w:val="20"/>
              </w:rPr>
            </w:pPr>
          </w:p>
        </w:tc>
        <w:tc>
          <w:tcPr>
            <w:tcW w:w="1767" w:type="dxa"/>
            <w:vMerge/>
          </w:tcPr>
          <w:p w14:paraId="31D7171E" w14:textId="77777777" w:rsidR="00172678" w:rsidRPr="00A86E12" w:rsidRDefault="00172678" w:rsidP="0097457B">
            <w:pPr>
              <w:jc w:val="center"/>
              <w:rPr>
                <w:rFonts w:ascii="Times New Roman" w:hAnsi="Times New Roman" w:cs="Times New Roman"/>
                <w:sz w:val="20"/>
              </w:rPr>
            </w:pPr>
          </w:p>
        </w:tc>
        <w:tc>
          <w:tcPr>
            <w:tcW w:w="1599" w:type="dxa"/>
            <w:vMerge/>
            <w:shd w:val="pct10" w:color="auto" w:fill="auto"/>
          </w:tcPr>
          <w:p w14:paraId="239EB816" w14:textId="77777777" w:rsidR="00172678" w:rsidRPr="00A86E12" w:rsidRDefault="00172678" w:rsidP="0097457B">
            <w:pPr>
              <w:jc w:val="center"/>
              <w:rPr>
                <w:rFonts w:ascii="Times New Roman" w:hAnsi="Times New Roman" w:cs="Times New Roman"/>
                <w:b/>
                <w:sz w:val="20"/>
              </w:rPr>
            </w:pPr>
          </w:p>
        </w:tc>
        <w:tc>
          <w:tcPr>
            <w:tcW w:w="452" w:type="dxa"/>
            <w:gridSpan w:val="2"/>
          </w:tcPr>
          <w:p w14:paraId="1B08E3D5" w14:textId="06CE87B5" w:rsidR="00172678" w:rsidRPr="00A86E12" w:rsidRDefault="00172678" w:rsidP="0097457B">
            <w:pPr>
              <w:rPr>
                <w:rFonts w:ascii="Times New Roman" w:hAnsi="Times New Roman" w:cs="Times New Roman"/>
                <w:sz w:val="20"/>
              </w:rPr>
            </w:pPr>
          </w:p>
        </w:tc>
        <w:tc>
          <w:tcPr>
            <w:tcW w:w="1701" w:type="dxa"/>
            <w:gridSpan w:val="5"/>
          </w:tcPr>
          <w:p w14:paraId="3F1932E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правила безопасного поведения в быту, в природе, на улице, в общении с незнакомыми людьми и по телефону с незнакомыми.</w:t>
            </w:r>
          </w:p>
          <w:p w14:paraId="44C3920D" w14:textId="77777777" w:rsidR="00172678" w:rsidRPr="00A86E12" w:rsidRDefault="00172678" w:rsidP="0097457B">
            <w:pPr>
              <w:rPr>
                <w:rFonts w:ascii="Times New Roman" w:hAnsi="Times New Roman" w:cs="Times New Roman"/>
                <w:sz w:val="20"/>
              </w:rPr>
            </w:pPr>
          </w:p>
          <w:p w14:paraId="1DC6E26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Углубляем интерес к бытовым приборам и предметам быта, обсуждаем правила их пользования. Закрепляем правила безопасного </w:t>
            </w:r>
            <w:r w:rsidRPr="00A86E12">
              <w:rPr>
                <w:rFonts w:ascii="Times New Roman" w:hAnsi="Times New Roman" w:cs="Times New Roman"/>
                <w:sz w:val="20"/>
              </w:rPr>
              <w:lastRenderedPageBreak/>
              <w:t>поведения в быту, на улице, в природе, в общении с незнакомыми людьми.</w:t>
            </w:r>
          </w:p>
        </w:tc>
        <w:tc>
          <w:tcPr>
            <w:tcW w:w="1559" w:type="dxa"/>
            <w:gridSpan w:val="6"/>
          </w:tcPr>
          <w:p w14:paraId="71E84F8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Формируем представления об основных источниках и видах опасности в быту, на улице, в природе, в информационно-телекоммуникационной сети Интернет. Способах безопасного поведения. Правилах безопасного ДД.</w:t>
            </w:r>
          </w:p>
          <w:p w14:paraId="7840AEA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правилами пользования сети Интернет.</w:t>
            </w:r>
          </w:p>
        </w:tc>
        <w:tc>
          <w:tcPr>
            <w:tcW w:w="1134" w:type="dxa"/>
            <w:gridSpan w:val="3"/>
          </w:tcPr>
          <w:p w14:paraId="64796C86"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Знакомим с правилами безопасного поведения в ситуациях, создающих угрозу жизни и здоровья ребёнка (погас свет, остался один в темноте, потерялся на улице, в лесу, в </w:t>
            </w:r>
            <w:r w:rsidRPr="00A86E12">
              <w:rPr>
                <w:rFonts w:ascii="Times New Roman" w:hAnsi="Times New Roman" w:cs="Times New Roman"/>
                <w:sz w:val="20"/>
              </w:rPr>
              <w:lastRenderedPageBreak/>
              <w:t>магазине, во время массового праздника, получил травму).</w:t>
            </w:r>
          </w:p>
          <w:p w14:paraId="21453682"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Рассказывает элементарные правила оказания первой медицинской помощи.</w:t>
            </w:r>
          </w:p>
          <w:p w14:paraId="7748ED4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Организуем встречи со специалистами, чьи профессии связаны с безопасностью.</w:t>
            </w:r>
          </w:p>
          <w:p w14:paraId="43C44EC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Обсуждаем правила пользования цифровых ресурсов, правила пользования мобильными телефонами.</w:t>
            </w:r>
          </w:p>
          <w:p w14:paraId="5D1018B7" w14:textId="77777777" w:rsidR="00172678" w:rsidRPr="00A86E12" w:rsidRDefault="00172678" w:rsidP="0097457B">
            <w:pPr>
              <w:rPr>
                <w:rFonts w:ascii="Times New Roman" w:hAnsi="Times New Roman" w:cs="Times New Roman"/>
                <w:sz w:val="20"/>
              </w:rPr>
            </w:pPr>
          </w:p>
        </w:tc>
      </w:tr>
      <w:tr w:rsidR="00172678" w:rsidRPr="00BB00E8" w14:paraId="7DB070D2" w14:textId="77777777" w:rsidTr="00A86E12">
        <w:tc>
          <w:tcPr>
            <w:tcW w:w="806" w:type="dxa"/>
            <w:vMerge/>
          </w:tcPr>
          <w:p w14:paraId="4F34390E" w14:textId="77777777" w:rsidR="00172678" w:rsidRPr="00BB00E8" w:rsidRDefault="00172678" w:rsidP="0097457B">
            <w:pPr>
              <w:jc w:val="center"/>
              <w:rPr>
                <w:b/>
                <w:sz w:val="20"/>
              </w:rPr>
            </w:pPr>
          </w:p>
        </w:tc>
        <w:tc>
          <w:tcPr>
            <w:tcW w:w="871" w:type="dxa"/>
            <w:vMerge w:val="restart"/>
          </w:tcPr>
          <w:p w14:paraId="217DA827" w14:textId="77777777" w:rsidR="00172678" w:rsidRPr="00BB00E8" w:rsidRDefault="00172678" w:rsidP="0097457B">
            <w:pPr>
              <w:jc w:val="center"/>
              <w:rPr>
                <w:b/>
                <w:sz w:val="20"/>
              </w:rPr>
            </w:pPr>
            <w:r w:rsidRPr="00BB00E8">
              <w:rPr>
                <w:b/>
                <w:sz w:val="20"/>
              </w:rPr>
              <w:t>1</w:t>
            </w:r>
          </w:p>
        </w:tc>
        <w:tc>
          <w:tcPr>
            <w:tcW w:w="1767" w:type="dxa"/>
            <w:vMerge w:val="restart"/>
          </w:tcPr>
          <w:p w14:paraId="6CA8A061"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3 декабря</w:t>
            </w:r>
          </w:p>
          <w:p w14:paraId="1C1D9CA1"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неизвестного солдата</w:t>
            </w:r>
          </w:p>
          <w:p w14:paraId="370E9BD7"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5 декабря</w:t>
            </w:r>
          </w:p>
          <w:p w14:paraId="467D484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добровольца (волонтера) в России</w:t>
            </w:r>
          </w:p>
        </w:tc>
        <w:tc>
          <w:tcPr>
            <w:tcW w:w="1599" w:type="dxa"/>
            <w:vMerge w:val="restart"/>
            <w:shd w:val="pct10" w:color="auto" w:fill="auto"/>
          </w:tcPr>
          <w:p w14:paraId="4F4B4022"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Зимушка, Зима</w:t>
            </w:r>
          </w:p>
        </w:tc>
        <w:tc>
          <w:tcPr>
            <w:tcW w:w="2153" w:type="dxa"/>
            <w:gridSpan w:val="7"/>
          </w:tcPr>
          <w:p w14:paraId="14E83EDB" w14:textId="3C38CF3F" w:rsidR="00172678" w:rsidRPr="00A86E12" w:rsidRDefault="00172678" w:rsidP="0097457B">
            <w:pPr>
              <w:jc w:val="center"/>
              <w:rPr>
                <w:rFonts w:ascii="Times New Roman" w:hAnsi="Times New Roman" w:cs="Times New Roman"/>
                <w:sz w:val="20"/>
                <w:u w:val="single"/>
              </w:rPr>
            </w:pPr>
          </w:p>
        </w:tc>
        <w:tc>
          <w:tcPr>
            <w:tcW w:w="2693" w:type="dxa"/>
            <w:gridSpan w:val="9"/>
          </w:tcPr>
          <w:p w14:paraId="2CC01D9E"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Сезонные изменения в природе.</w:t>
            </w:r>
          </w:p>
          <w:p w14:paraId="613D09DE" w14:textId="77777777" w:rsidR="00172678" w:rsidRPr="00A86E12" w:rsidRDefault="00172678" w:rsidP="0097457B">
            <w:pPr>
              <w:jc w:val="center"/>
              <w:rPr>
                <w:rFonts w:ascii="Times New Roman" w:hAnsi="Times New Roman" w:cs="Times New Roman"/>
                <w:sz w:val="20"/>
                <w:u w:val="single"/>
              </w:rPr>
            </w:pPr>
          </w:p>
        </w:tc>
      </w:tr>
      <w:tr w:rsidR="00A86E12" w:rsidRPr="00BB00E8" w14:paraId="34569464" w14:textId="77777777" w:rsidTr="00A86E12">
        <w:tc>
          <w:tcPr>
            <w:tcW w:w="806" w:type="dxa"/>
            <w:vMerge/>
          </w:tcPr>
          <w:p w14:paraId="74E52D0F" w14:textId="77777777" w:rsidR="00172678" w:rsidRPr="00BB00E8" w:rsidRDefault="00172678" w:rsidP="0097457B">
            <w:pPr>
              <w:jc w:val="center"/>
              <w:rPr>
                <w:b/>
                <w:sz w:val="20"/>
              </w:rPr>
            </w:pPr>
          </w:p>
        </w:tc>
        <w:tc>
          <w:tcPr>
            <w:tcW w:w="871" w:type="dxa"/>
            <w:vMerge/>
          </w:tcPr>
          <w:p w14:paraId="16FE938F" w14:textId="77777777" w:rsidR="00172678" w:rsidRPr="00BB00E8" w:rsidRDefault="00172678" w:rsidP="0097457B">
            <w:pPr>
              <w:jc w:val="center"/>
              <w:rPr>
                <w:b/>
                <w:sz w:val="20"/>
              </w:rPr>
            </w:pPr>
          </w:p>
        </w:tc>
        <w:tc>
          <w:tcPr>
            <w:tcW w:w="1767" w:type="dxa"/>
            <w:vMerge/>
          </w:tcPr>
          <w:p w14:paraId="3F6F9936" w14:textId="77777777" w:rsidR="00172678" w:rsidRPr="00A86E12" w:rsidRDefault="00172678" w:rsidP="0097457B">
            <w:pPr>
              <w:jc w:val="center"/>
              <w:rPr>
                <w:rFonts w:ascii="Times New Roman" w:hAnsi="Times New Roman" w:cs="Times New Roman"/>
                <w:sz w:val="20"/>
              </w:rPr>
            </w:pPr>
          </w:p>
        </w:tc>
        <w:tc>
          <w:tcPr>
            <w:tcW w:w="1599" w:type="dxa"/>
            <w:vMerge/>
            <w:shd w:val="pct10" w:color="auto" w:fill="auto"/>
          </w:tcPr>
          <w:p w14:paraId="3755724D" w14:textId="77777777" w:rsidR="00172678" w:rsidRPr="00A86E12" w:rsidRDefault="00172678" w:rsidP="0097457B">
            <w:pPr>
              <w:jc w:val="center"/>
              <w:rPr>
                <w:rFonts w:ascii="Times New Roman" w:hAnsi="Times New Roman" w:cs="Times New Roman"/>
                <w:b/>
                <w:sz w:val="20"/>
              </w:rPr>
            </w:pPr>
          </w:p>
        </w:tc>
        <w:tc>
          <w:tcPr>
            <w:tcW w:w="452" w:type="dxa"/>
            <w:gridSpan w:val="2"/>
          </w:tcPr>
          <w:p w14:paraId="640ECAF6" w14:textId="6A7368F8" w:rsidR="00172678" w:rsidRPr="00A86E12" w:rsidRDefault="00172678" w:rsidP="0097457B">
            <w:pPr>
              <w:jc w:val="center"/>
              <w:rPr>
                <w:rFonts w:ascii="Times New Roman" w:hAnsi="Times New Roman" w:cs="Times New Roman"/>
                <w:sz w:val="20"/>
              </w:rPr>
            </w:pPr>
          </w:p>
        </w:tc>
        <w:tc>
          <w:tcPr>
            <w:tcW w:w="1701" w:type="dxa"/>
            <w:gridSpan w:val="5"/>
          </w:tcPr>
          <w:p w14:paraId="268D3B27"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зимой. </w:t>
            </w:r>
          </w:p>
          <w:p w14:paraId="1322FD58"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Знакомим с явлениями природы (град, ветер).</w:t>
            </w:r>
          </w:p>
        </w:tc>
        <w:tc>
          <w:tcPr>
            <w:tcW w:w="1417" w:type="dxa"/>
            <w:gridSpan w:val="5"/>
          </w:tcPr>
          <w:p w14:paraId="405DD8F5"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Формируем представление о многообразии объектов животного и растительного мира, их сходстве и различии во внешнем виде, образе жизни зимой. Совершенствуем умение сравнивать, выделять признаки, группировать объекты </w:t>
            </w:r>
            <w:r w:rsidRPr="00A86E12">
              <w:rPr>
                <w:rFonts w:ascii="Times New Roman" w:hAnsi="Times New Roman" w:cs="Times New Roman"/>
                <w:sz w:val="20"/>
              </w:rPr>
              <w:lastRenderedPageBreak/>
              <w:t>живой природы по их особенностям. Направляем внимание на наличие потребностей у животных и растений (свет, вода, тепло, воздух, питание).</w:t>
            </w:r>
          </w:p>
          <w:p w14:paraId="6B590D7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Экспериментируем со свойствами объектов неживой природы. Уточняем признаки осени, о деятельности человека зимой, способствуем усвоению правил поведения в природе зимой.</w:t>
            </w:r>
          </w:p>
        </w:tc>
        <w:tc>
          <w:tcPr>
            <w:tcW w:w="1276" w:type="dxa"/>
            <w:gridSpan w:val="4"/>
          </w:tcPr>
          <w:p w14:paraId="5267501F"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lastRenderedPageBreak/>
              <w:t xml:space="preserve">Расширяем и актуализируем представления о многообразии мира родного края, различных областей России и на Земле. Наблюдаем за природными явлениями, живыми и </w:t>
            </w:r>
            <w:r w:rsidRPr="00A86E12">
              <w:rPr>
                <w:rFonts w:ascii="Times New Roman" w:hAnsi="Times New Roman" w:cs="Times New Roman"/>
                <w:sz w:val="20"/>
              </w:rPr>
              <w:lastRenderedPageBreak/>
              <w:t>неживыми объектами. Актуализируем знания о роли солнечного света, тепла в жизни живой природы.</w:t>
            </w:r>
          </w:p>
          <w:p w14:paraId="60799BB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Углубляем представления о характерных явлениях природы зимой, закрепляем правила поведения в природе зимой.</w:t>
            </w:r>
          </w:p>
        </w:tc>
      </w:tr>
      <w:tr w:rsidR="00172678" w:rsidRPr="00BB00E8" w14:paraId="2B352D69" w14:textId="77777777" w:rsidTr="00172678">
        <w:tc>
          <w:tcPr>
            <w:tcW w:w="806" w:type="dxa"/>
            <w:vMerge/>
          </w:tcPr>
          <w:p w14:paraId="788797EB" w14:textId="77777777" w:rsidR="00172678" w:rsidRPr="00BB00E8" w:rsidRDefault="00172678" w:rsidP="0097457B">
            <w:pPr>
              <w:jc w:val="center"/>
              <w:rPr>
                <w:b/>
                <w:sz w:val="20"/>
              </w:rPr>
            </w:pPr>
          </w:p>
        </w:tc>
        <w:tc>
          <w:tcPr>
            <w:tcW w:w="871" w:type="dxa"/>
            <w:vMerge w:val="restart"/>
          </w:tcPr>
          <w:p w14:paraId="04DBF92D" w14:textId="77777777" w:rsidR="00172678" w:rsidRPr="00BB00E8" w:rsidRDefault="00172678" w:rsidP="0097457B">
            <w:pPr>
              <w:jc w:val="center"/>
              <w:rPr>
                <w:b/>
                <w:sz w:val="20"/>
              </w:rPr>
            </w:pPr>
            <w:r w:rsidRPr="00BB00E8">
              <w:rPr>
                <w:b/>
                <w:sz w:val="20"/>
              </w:rPr>
              <w:t>2</w:t>
            </w:r>
          </w:p>
        </w:tc>
        <w:tc>
          <w:tcPr>
            <w:tcW w:w="1767" w:type="dxa"/>
            <w:vMerge w:val="restart"/>
          </w:tcPr>
          <w:p w14:paraId="05F2EEEB" w14:textId="77777777" w:rsidR="00172678" w:rsidRPr="00BB00E8" w:rsidRDefault="00172678" w:rsidP="0097457B">
            <w:pPr>
              <w:jc w:val="center"/>
              <w:rPr>
                <w:sz w:val="20"/>
                <w:u w:val="single"/>
              </w:rPr>
            </w:pPr>
            <w:r w:rsidRPr="00BB00E8">
              <w:rPr>
                <w:sz w:val="20"/>
                <w:u w:val="single"/>
              </w:rPr>
              <w:t>8 декабря</w:t>
            </w:r>
          </w:p>
          <w:p w14:paraId="53C4705B" w14:textId="77777777" w:rsidR="00172678" w:rsidRPr="00BB00E8" w:rsidRDefault="00172678" w:rsidP="0097457B">
            <w:pPr>
              <w:jc w:val="center"/>
              <w:rPr>
                <w:sz w:val="20"/>
              </w:rPr>
            </w:pPr>
            <w:r w:rsidRPr="00BB00E8">
              <w:rPr>
                <w:sz w:val="20"/>
              </w:rPr>
              <w:t>Международный день художника</w:t>
            </w:r>
          </w:p>
          <w:p w14:paraId="32173BBC" w14:textId="77777777" w:rsidR="00172678" w:rsidRPr="00BB00E8" w:rsidRDefault="00172678" w:rsidP="0097457B">
            <w:pPr>
              <w:jc w:val="center"/>
              <w:rPr>
                <w:sz w:val="20"/>
                <w:u w:val="single"/>
              </w:rPr>
            </w:pPr>
            <w:r w:rsidRPr="00BB00E8">
              <w:rPr>
                <w:sz w:val="20"/>
                <w:u w:val="single"/>
              </w:rPr>
              <w:t>9 декабря</w:t>
            </w:r>
          </w:p>
          <w:p w14:paraId="405B6B9F" w14:textId="77777777" w:rsidR="00172678" w:rsidRPr="00BB00E8" w:rsidRDefault="00172678" w:rsidP="0097457B">
            <w:pPr>
              <w:jc w:val="center"/>
              <w:rPr>
                <w:sz w:val="20"/>
              </w:rPr>
            </w:pPr>
            <w:r w:rsidRPr="00BB00E8">
              <w:rPr>
                <w:sz w:val="20"/>
              </w:rPr>
              <w:t>День героев Отечества</w:t>
            </w:r>
          </w:p>
        </w:tc>
        <w:tc>
          <w:tcPr>
            <w:tcW w:w="1599" w:type="dxa"/>
            <w:vMerge w:val="restart"/>
            <w:shd w:val="pct10" w:color="auto" w:fill="auto"/>
          </w:tcPr>
          <w:p w14:paraId="0E3C81D0" w14:textId="77777777" w:rsidR="00172678" w:rsidRPr="00BB00E8" w:rsidRDefault="00172678" w:rsidP="0097457B">
            <w:pPr>
              <w:jc w:val="center"/>
              <w:rPr>
                <w:b/>
                <w:sz w:val="20"/>
              </w:rPr>
            </w:pPr>
            <w:r w:rsidRPr="00BB00E8">
              <w:rPr>
                <w:b/>
                <w:sz w:val="20"/>
              </w:rPr>
              <w:t>Животные и птицы зимой</w:t>
            </w:r>
          </w:p>
        </w:tc>
        <w:tc>
          <w:tcPr>
            <w:tcW w:w="4846" w:type="dxa"/>
            <w:gridSpan w:val="16"/>
          </w:tcPr>
          <w:p w14:paraId="424CD43E" w14:textId="77777777" w:rsidR="00172678" w:rsidRPr="00BB00E8" w:rsidRDefault="00172678" w:rsidP="0097457B">
            <w:pPr>
              <w:jc w:val="center"/>
              <w:rPr>
                <w:sz w:val="20"/>
                <w:u w:val="single"/>
              </w:rPr>
            </w:pPr>
            <w:r w:rsidRPr="00BB00E8">
              <w:rPr>
                <w:sz w:val="20"/>
                <w:u w:val="single"/>
              </w:rPr>
              <w:t>Животные и птицы зимой</w:t>
            </w:r>
          </w:p>
          <w:p w14:paraId="18771389" w14:textId="77777777" w:rsidR="00172678" w:rsidRPr="00BB00E8" w:rsidRDefault="00172678" w:rsidP="0097457B">
            <w:pPr>
              <w:jc w:val="center"/>
              <w:rPr>
                <w:sz w:val="20"/>
                <w:u w:val="single"/>
              </w:rPr>
            </w:pPr>
          </w:p>
        </w:tc>
      </w:tr>
      <w:tr w:rsidR="00A86E12" w:rsidRPr="00BB00E8" w14:paraId="2B1F1376" w14:textId="77777777" w:rsidTr="00A86E12">
        <w:tc>
          <w:tcPr>
            <w:tcW w:w="806" w:type="dxa"/>
            <w:vMerge/>
          </w:tcPr>
          <w:p w14:paraId="321BE94A" w14:textId="77777777" w:rsidR="00172678" w:rsidRPr="00BB00E8" w:rsidRDefault="00172678" w:rsidP="0097457B">
            <w:pPr>
              <w:jc w:val="center"/>
              <w:rPr>
                <w:b/>
                <w:sz w:val="20"/>
              </w:rPr>
            </w:pPr>
          </w:p>
        </w:tc>
        <w:tc>
          <w:tcPr>
            <w:tcW w:w="871" w:type="dxa"/>
            <w:vMerge/>
          </w:tcPr>
          <w:p w14:paraId="73D1950B" w14:textId="77777777" w:rsidR="00172678" w:rsidRPr="00BB00E8" w:rsidRDefault="00172678" w:rsidP="0097457B">
            <w:pPr>
              <w:jc w:val="center"/>
              <w:rPr>
                <w:b/>
                <w:sz w:val="20"/>
              </w:rPr>
            </w:pPr>
          </w:p>
        </w:tc>
        <w:tc>
          <w:tcPr>
            <w:tcW w:w="1767" w:type="dxa"/>
            <w:vMerge/>
          </w:tcPr>
          <w:p w14:paraId="4A4FCD0B" w14:textId="77777777" w:rsidR="00172678" w:rsidRPr="00BB00E8" w:rsidRDefault="00172678" w:rsidP="0097457B">
            <w:pPr>
              <w:jc w:val="center"/>
              <w:rPr>
                <w:sz w:val="20"/>
              </w:rPr>
            </w:pPr>
          </w:p>
        </w:tc>
        <w:tc>
          <w:tcPr>
            <w:tcW w:w="1599" w:type="dxa"/>
            <w:vMerge/>
            <w:shd w:val="pct10" w:color="auto" w:fill="auto"/>
          </w:tcPr>
          <w:p w14:paraId="7279F72F" w14:textId="77777777" w:rsidR="00172678" w:rsidRPr="00BB00E8" w:rsidRDefault="00172678" w:rsidP="0097457B">
            <w:pPr>
              <w:jc w:val="center"/>
              <w:rPr>
                <w:b/>
                <w:sz w:val="20"/>
              </w:rPr>
            </w:pPr>
          </w:p>
        </w:tc>
        <w:tc>
          <w:tcPr>
            <w:tcW w:w="452" w:type="dxa"/>
            <w:gridSpan w:val="2"/>
          </w:tcPr>
          <w:p w14:paraId="4C0CBE42" w14:textId="12618D45" w:rsidR="00172678" w:rsidRPr="00BB00E8" w:rsidRDefault="00172678" w:rsidP="0097457B">
            <w:pPr>
              <w:rPr>
                <w:sz w:val="20"/>
              </w:rPr>
            </w:pPr>
          </w:p>
        </w:tc>
        <w:tc>
          <w:tcPr>
            <w:tcW w:w="1843" w:type="dxa"/>
            <w:gridSpan w:val="6"/>
          </w:tcPr>
          <w:p w14:paraId="1FEBD14E" w14:textId="77777777" w:rsidR="00172678" w:rsidRPr="00BB00E8" w:rsidRDefault="00172678" w:rsidP="0097457B">
            <w:pPr>
              <w:rPr>
                <w:color w:val="2F2F2F"/>
                <w:sz w:val="20"/>
                <w:shd w:val="clear" w:color="auto" w:fill="FFFFFF"/>
              </w:rPr>
            </w:pPr>
            <w:r w:rsidRPr="00BB00E8">
              <w:rPr>
                <w:color w:val="2F2F2F"/>
                <w:sz w:val="20"/>
                <w:shd w:val="clear" w:color="auto" w:fill="FFFFFF"/>
              </w:rPr>
              <w:t xml:space="preserve">Закрепляем знания детей о зимующих птицах. Расширяем представления о поведении и повадках вороны, синицы, снегиря, свиристеля. Объясняем, почему зимой нужно подкармливать птиц. </w:t>
            </w:r>
          </w:p>
          <w:p w14:paraId="34C96352" w14:textId="77777777" w:rsidR="00172678" w:rsidRPr="00BB00E8" w:rsidRDefault="00172678" w:rsidP="0097457B">
            <w:pPr>
              <w:rPr>
                <w:sz w:val="20"/>
              </w:rPr>
            </w:pPr>
            <w:r w:rsidRPr="00BB00E8">
              <w:rPr>
                <w:sz w:val="20"/>
              </w:rPr>
              <w:t>Закрепляем представление о том, как животные готовятся к зиме. Воспитываем любовь и бережное отношение к природе родного края.</w:t>
            </w:r>
          </w:p>
        </w:tc>
        <w:tc>
          <w:tcPr>
            <w:tcW w:w="1275" w:type="dxa"/>
            <w:gridSpan w:val="4"/>
          </w:tcPr>
          <w:p w14:paraId="2CF40D4B" w14:textId="77777777" w:rsidR="00172678" w:rsidRPr="00BB00E8" w:rsidRDefault="00172678" w:rsidP="0097457B">
            <w:pPr>
              <w:rPr>
                <w:sz w:val="20"/>
              </w:rPr>
            </w:pPr>
            <w:r w:rsidRPr="00BB00E8">
              <w:rPr>
                <w:color w:val="111111"/>
                <w:sz w:val="20"/>
                <w:shd w:val="clear" w:color="auto" w:fill="FFFFFF"/>
              </w:rPr>
              <w:t>Систематизируем представления детей о </w:t>
            </w:r>
            <w:r w:rsidRPr="00BB00E8">
              <w:rPr>
                <w:rStyle w:val="aff9"/>
                <w:rFonts w:eastAsia="Arial"/>
                <w:b w:val="0"/>
                <w:color w:val="111111"/>
                <w:sz w:val="20"/>
                <w:bdr w:val="none" w:sz="0" w:space="0" w:color="auto" w:frame="1"/>
              </w:rPr>
              <w:t>птицах и животных</w:t>
            </w:r>
            <w:r w:rsidRPr="00BB00E8">
              <w:rPr>
                <w:color w:val="111111"/>
                <w:sz w:val="20"/>
                <w:shd w:val="clear" w:color="auto" w:fill="FFFFFF"/>
              </w:rPr>
              <w:t>, которые обитают в нашей полосе, закрепить знания детей о зимующих </w:t>
            </w:r>
            <w:r w:rsidRPr="00BB00E8">
              <w:rPr>
                <w:rStyle w:val="aff9"/>
                <w:rFonts w:eastAsia="Arial"/>
                <w:b w:val="0"/>
                <w:color w:val="111111"/>
                <w:sz w:val="20"/>
                <w:bdr w:val="none" w:sz="0" w:space="0" w:color="auto" w:frame="1"/>
              </w:rPr>
              <w:t>птицах</w:t>
            </w:r>
            <w:r w:rsidRPr="00BB00E8">
              <w:rPr>
                <w:color w:val="111111"/>
                <w:sz w:val="20"/>
                <w:shd w:val="clear" w:color="auto" w:fill="FFFFFF"/>
              </w:rPr>
              <w:t>, воспитывать желание оказать помощь </w:t>
            </w:r>
            <w:r w:rsidRPr="00BB00E8">
              <w:rPr>
                <w:rStyle w:val="aff9"/>
                <w:rFonts w:eastAsia="Arial"/>
                <w:b w:val="0"/>
                <w:color w:val="111111"/>
                <w:sz w:val="20"/>
                <w:bdr w:val="none" w:sz="0" w:space="0" w:color="auto" w:frame="1"/>
              </w:rPr>
              <w:t>птицам</w:t>
            </w:r>
            <w:r w:rsidRPr="00BB00E8">
              <w:rPr>
                <w:color w:val="111111"/>
                <w:sz w:val="20"/>
                <w:shd w:val="clear" w:color="auto" w:fill="FFFFFF"/>
              </w:rPr>
              <w:t xml:space="preserve"> в трудное для них время. </w:t>
            </w:r>
            <w:r w:rsidRPr="00BB00E8">
              <w:rPr>
                <w:sz w:val="20"/>
              </w:rPr>
              <w:t xml:space="preserve">Продолжаем формировать </w:t>
            </w:r>
            <w:r w:rsidRPr="00BB00E8">
              <w:rPr>
                <w:sz w:val="20"/>
              </w:rPr>
              <w:lastRenderedPageBreak/>
              <w:t>представления об изменениях в образе жизни животных и птиц в зимний период (питание, спячка), о зимующих птицах (строение, внешний вид, особенности питания, среда обитания, жилище, образ жизни). Формируем умение узнавать по иллюстрациям рассказывать о животных и птицах. Формируем первоначальные представления об охране животных и птиц, о значении деятельности человека в жизни животных и птиц зимой. Знакомим с животными и зимующими птицами, занесёнными в Красную книгу.</w:t>
            </w:r>
          </w:p>
          <w:p w14:paraId="29AEBB2F" w14:textId="77777777" w:rsidR="00172678" w:rsidRPr="00BB00E8" w:rsidRDefault="00172678" w:rsidP="0097457B">
            <w:pPr>
              <w:rPr>
                <w:sz w:val="20"/>
              </w:rPr>
            </w:pPr>
            <w:r w:rsidRPr="00BB00E8">
              <w:rPr>
                <w:color w:val="000000"/>
                <w:sz w:val="20"/>
                <w:shd w:val="clear" w:color="auto" w:fill="FFFFFF"/>
              </w:rPr>
              <w:t xml:space="preserve">Воспитываем любовь и бережное отношение </w:t>
            </w:r>
            <w:r w:rsidRPr="00BB00E8">
              <w:rPr>
                <w:color w:val="000000"/>
                <w:sz w:val="20"/>
                <w:shd w:val="clear" w:color="auto" w:fill="FFFFFF"/>
              </w:rPr>
              <w:lastRenderedPageBreak/>
              <w:t>к природе родного края.</w:t>
            </w:r>
          </w:p>
        </w:tc>
        <w:tc>
          <w:tcPr>
            <w:tcW w:w="1276" w:type="dxa"/>
            <w:gridSpan w:val="4"/>
          </w:tcPr>
          <w:p w14:paraId="2F4FB1BF" w14:textId="77777777" w:rsidR="00172678" w:rsidRPr="00BB00E8" w:rsidRDefault="00172678" w:rsidP="0097457B">
            <w:pPr>
              <w:rPr>
                <w:color w:val="000000"/>
                <w:sz w:val="20"/>
                <w:shd w:val="clear" w:color="auto" w:fill="FFFFFF"/>
              </w:rPr>
            </w:pPr>
            <w:r w:rsidRPr="00BB00E8">
              <w:rPr>
                <w:color w:val="000000"/>
                <w:sz w:val="20"/>
                <w:shd w:val="clear" w:color="auto" w:fill="FFFFFF"/>
              </w:rPr>
              <w:lastRenderedPageBreak/>
              <w:t xml:space="preserve">Расширяем представления детей о жизни диких животных и птиц зимой; представления детей о диких животных: где живут, о птицах (название, окрас, строение, способ передвижения: перелетные – неперелетные), насекомых (название, окрас, </w:t>
            </w:r>
            <w:r w:rsidRPr="00BB00E8">
              <w:rPr>
                <w:color w:val="000000"/>
                <w:sz w:val="20"/>
                <w:shd w:val="clear" w:color="auto" w:fill="FFFFFF"/>
              </w:rPr>
              <w:lastRenderedPageBreak/>
              <w:t>способы передвижения) как добывают пищу и готовятся к зимней спячке. Закрепляем представление о том, как животные готовятся к зиме: ежи, медведи впадают в спячку, зайцы линяют. Воспитываем любовь и бережное отношение к природе родного края.</w:t>
            </w:r>
          </w:p>
          <w:p w14:paraId="1F62C4A8" w14:textId="77777777" w:rsidR="00172678" w:rsidRPr="00BB00E8" w:rsidRDefault="00172678" w:rsidP="0097457B">
            <w:pPr>
              <w:rPr>
                <w:sz w:val="20"/>
              </w:rPr>
            </w:pPr>
            <w:r w:rsidRPr="00BB00E8">
              <w:rPr>
                <w:sz w:val="20"/>
              </w:rPr>
              <w:t>Формировать первоначальные представления об охране животных и птиц, о значении деятельности человека в жизни животных и птиц зимой. Продолжаем знакомить с животными и зимующими птицами, занесёнными в Красную книгу</w:t>
            </w:r>
          </w:p>
        </w:tc>
      </w:tr>
      <w:tr w:rsidR="00A86E12" w:rsidRPr="00BB00E8" w14:paraId="5810609C" w14:textId="77777777" w:rsidTr="00A86E12">
        <w:tc>
          <w:tcPr>
            <w:tcW w:w="806" w:type="dxa"/>
            <w:vMerge/>
          </w:tcPr>
          <w:p w14:paraId="623A52B5" w14:textId="77777777" w:rsidR="00172678" w:rsidRPr="00BB00E8" w:rsidRDefault="00172678" w:rsidP="0097457B">
            <w:pPr>
              <w:jc w:val="center"/>
              <w:rPr>
                <w:b/>
                <w:sz w:val="20"/>
              </w:rPr>
            </w:pPr>
          </w:p>
        </w:tc>
        <w:tc>
          <w:tcPr>
            <w:tcW w:w="871" w:type="dxa"/>
          </w:tcPr>
          <w:p w14:paraId="7283D679" w14:textId="77777777" w:rsidR="00172678" w:rsidRPr="00BB00E8" w:rsidRDefault="00172678" w:rsidP="0097457B">
            <w:pPr>
              <w:jc w:val="center"/>
              <w:rPr>
                <w:b/>
                <w:sz w:val="20"/>
              </w:rPr>
            </w:pPr>
            <w:r w:rsidRPr="00BB00E8">
              <w:rPr>
                <w:b/>
                <w:sz w:val="20"/>
              </w:rPr>
              <w:t>3</w:t>
            </w:r>
          </w:p>
        </w:tc>
        <w:tc>
          <w:tcPr>
            <w:tcW w:w="1767" w:type="dxa"/>
          </w:tcPr>
          <w:p w14:paraId="46C7CF4D"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12 декабря</w:t>
            </w:r>
          </w:p>
          <w:p w14:paraId="7A6893D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Конституции РФ</w:t>
            </w:r>
          </w:p>
        </w:tc>
        <w:tc>
          <w:tcPr>
            <w:tcW w:w="1599" w:type="dxa"/>
            <w:shd w:val="pct10" w:color="auto" w:fill="auto"/>
          </w:tcPr>
          <w:p w14:paraId="18FB8069"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Моя Россия</w:t>
            </w:r>
          </w:p>
        </w:tc>
        <w:tc>
          <w:tcPr>
            <w:tcW w:w="452" w:type="dxa"/>
            <w:gridSpan w:val="2"/>
          </w:tcPr>
          <w:p w14:paraId="0379FAB7" w14:textId="4375445E" w:rsidR="00172678" w:rsidRPr="00A86E12" w:rsidRDefault="00172678" w:rsidP="0097457B">
            <w:pPr>
              <w:rPr>
                <w:rFonts w:ascii="Times New Roman" w:hAnsi="Times New Roman" w:cs="Times New Roman"/>
                <w:sz w:val="20"/>
              </w:rPr>
            </w:pPr>
          </w:p>
        </w:tc>
        <w:tc>
          <w:tcPr>
            <w:tcW w:w="1843" w:type="dxa"/>
            <w:gridSpan w:val="6"/>
          </w:tcPr>
          <w:p w14:paraId="7993E54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Воспитываем уважительное отношение к России. </w:t>
            </w:r>
          </w:p>
          <w:p w14:paraId="39D04B8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знакомить с государственной символикой РФ: флаг и герб. Обогащаем представления о государственных праздниках: день защитника Отечества и День Победы.</w:t>
            </w:r>
          </w:p>
        </w:tc>
        <w:tc>
          <w:tcPr>
            <w:tcW w:w="1275" w:type="dxa"/>
            <w:gridSpan w:val="4"/>
          </w:tcPr>
          <w:p w14:paraId="06EE7FC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Воспитываем уважительное отношение к России, к людям разных национальностей. Знакомим с содержанием государственных праздников и традициями их празднования.</w:t>
            </w:r>
          </w:p>
          <w:p w14:paraId="06A94AF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знакомить с государственной символикой РФ: флаг и герб, гимн.</w:t>
            </w:r>
          </w:p>
          <w:p w14:paraId="27AEA74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историей их возникновения. Обогащаем представления о том, что Россия – большая многонациональная страна. Развиваем интерес к традициям и обычаям народов Поволжья.</w:t>
            </w:r>
          </w:p>
          <w:p w14:paraId="725305D5" w14:textId="77777777" w:rsidR="00172678" w:rsidRPr="00A86E12" w:rsidRDefault="00172678" w:rsidP="0097457B">
            <w:pPr>
              <w:rPr>
                <w:rFonts w:ascii="Times New Roman" w:hAnsi="Times New Roman" w:cs="Times New Roman"/>
                <w:sz w:val="20"/>
              </w:rPr>
            </w:pPr>
          </w:p>
          <w:p w14:paraId="7613B66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Формируем понимание многообразия людей разных национальностей – особенности внешнего вида, одежды, </w:t>
            </w:r>
            <w:r w:rsidRPr="00A86E12">
              <w:rPr>
                <w:rFonts w:ascii="Times New Roman" w:hAnsi="Times New Roman" w:cs="Times New Roman"/>
                <w:sz w:val="20"/>
              </w:rPr>
              <w:lastRenderedPageBreak/>
              <w:t xml:space="preserve">традиций; интерес к сказкам, песням, играм разных народов, расширяем представления о других странах и народах мира, понимание, что в других странах есть свои достопримечательности, традиции, свои флаги и гербы. </w:t>
            </w:r>
          </w:p>
        </w:tc>
        <w:tc>
          <w:tcPr>
            <w:tcW w:w="1276" w:type="dxa"/>
            <w:gridSpan w:val="4"/>
          </w:tcPr>
          <w:p w14:paraId="6D4ABC7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Воспитываем патриотические и интернациональные чувства, уважительное отношение к России.</w:t>
            </w:r>
          </w:p>
          <w:p w14:paraId="672D93C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признаками государства (территория государства, ее границы, столица, герб, гимн, флаг).  Учим показывать на карте и глобусе Россию. Расширяем представления о столице России – Москве. Знакомим с основными положениями порядка использования государственной символики (бережно хранить, вставать во время исполнения гимна).</w:t>
            </w:r>
          </w:p>
          <w:p w14:paraId="5A8AEBB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практиками волонтерства.</w:t>
            </w:r>
          </w:p>
          <w:p w14:paraId="1E81D50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Расширяем представления о государственных праздниках.</w:t>
            </w:r>
          </w:p>
          <w:p w14:paraId="75D71A1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представлен</w:t>
            </w:r>
            <w:r w:rsidRPr="00A86E12">
              <w:rPr>
                <w:rFonts w:ascii="Times New Roman" w:hAnsi="Times New Roman" w:cs="Times New Roman"/>
                <w:sz w:val="20"/>
              </w:rPr>
              <w:lastRenderedPageBreak/>
              <w:t>ие о многообразии стран и народов на ней.</w:t>
            </w:r>
          </w:p>
        </w:tc>
      </w:tr>
      <w:tr w:rsidR="00A86E12" w:rsidRPr="00BB00E8" w14:paraId="334173BB" w14:textId="77777777" w:rsidTr="00A86E12">
        <w:tc>
          <w:tcPr>
            <w:tcW w:w="806" w:type="dxa"/>
            <w:vMerge/>
          </w:tcPr>
          <w:p w14:paraId="07571784" w14:textId="77777777" w:rsidR="00172678" w:rsidRPr="00BB00E8" w:rsidRDefault="00172678" w:rsidP="0097457B">
            <w:pPr>
              <w:jc w:val="center"/>
              <w:rPr>
                <w:b/>
                <w:sz w:val="20"/>
              </w:rPr>
            </w:pPr>
          </w:p>
        </w:tc>
        <w:tc>
          <w:tcPr>
            <w:tcW w:w="871" w:type="dxa"/>
          </w:tcPr>
          <w:p w14:paraId="332DEA70" w14:textId="77777777" w:rsidR="00172678" w:rsidRPr="00BB00E8" w:rsidRDefault="00172678" w:rsidP="0097457B">
            <w:pPr>
              <w:jc w:val="center"/>
              <w:rPr>
                <w:b/>
                <w:sz w:val="20"/>
              </w:rPr>
            </w:pPr>
            <w:r w:rsidRPr="00BB00E8">
              <w:rPr>
                <w:b/>
                <w:sz w:val="20"/>
              </w:rPr>
              <w:t>4</w:t>
            </w:r>
          </w:p>
        </w:tc>
        <w:tc>
          <w:tcPr>
            <w:tcW w:w="1767" w:type="dxa"/>
          </w:tcPr>
          <w:p w14:paraId="0387891B" w14:textId="77777777" w:rsidR="00172678" w:rsidRPr="00A86E12" w:rsidRDefault="00172678" w:rsidP="0097457B">
            <w:pPr>
              <w:jc w:val="center"/>
              <w:rPr>
                <w:rFonts w:ascii="Times New Roman" w:hAnsi="Times New Roman" w:cs="Times New Roman"/>
                <w:sz w:val="20"/>
                <w:szCs w:val="20"/>
                <w:u w:val="single"/>
              </w:rPr>
            </w:pPr>
            <w:r w:rsidRPr="00A86E12">
              <w:rPr>
                <w:rFonts w:ascii="Times New Roman" w:hAnsi="Times New Roman" w:cs="Times New Roman"/>
                <w:sz w:val="20"/>
                <w:szCs w:val="20"/>
                <w:u w:val="single"/>
              </w:rPr>
              <w:t>31 декабря</w:t>
            </w:r>
          </w:p>
          <w:p w14:paraId="01A3900D" w14:textId="77777777" w:rsidR="00172678" w:rsidRPr="00A86E12" w:rsidRDefault="00172678" w:rsidP="0097457B">
            <w:pPr>
              <w:jc w:val="center"/>
              <w:rPr>
                <w:rFonts w:ascii="Times New Roman" w:hAnsi="Times New Roman" w:cs="Times New Roman"/>
                <w:sz w:val="20"/>
                <w:szCs w:val="20"/>
              </w:rPr>
            </w:pPr>
            <w:r w:rsidRPr="00A86E12">
              <w:rPr>
                <w:rFonts w:ascii="Times New Roman" w:hAnsi="Times New Roman" w:cs="Times New Roman"/>
                <w:sz w:val="20"/>
                <w:szCs w:val="20"/>
              </w:rPr>
              <w:t xml:space="preserve">Новый год </w:t>
            </w:r>
          </w:p>
        </w:tc>
        <w:tc>
          <w:tcPr>
            <w:tcW w:w="1599" w:type="dxa"/>
            <w:shd w:val="pct10" w:color="auto" w:fill="auto"/>
          </w:tcPr>
          <w:p w14:paraId="7ADA01E2" w14:textId="77777777" w:rsidR="00172678" w:rsidRPr="00A86E12" w:rsidRDefault="00172678" w:rsidP="0097457B">
            <w:pPr>
              <w:jc w:val="center"/>
              <w:rPr>
                <w:rFonts w:ascii="Times New Roman" w:hAnsi="Times New Roman" w:cs="Times New Roman"/>
                <w:b/>
                <w:sz w:val="20"/>
                <w:szCs w:val="20"/>
              </w:rPr>
            </w:pPr>
            <w:r w:rsidRPr="00A86E12">
              <w:rPr>
                <w:rFonts w:ascii="Times New Roman" w:hAnsi="Times New Roman" w:cs="Times New Roman"/>
                <w:b/>
                <w:sz w:val="20"/>
                <w:szCs w:val="20"/>
              </w:rPr>
              <w:t>Новый год у ворот</w:t>
            </w:r>
          </w:p>
        </w:tc>
        <w:tc>
          <w:tcPr>
            <w:tcW w:w="452" w:type="dxa"/>
            <w:gridSpan w:val="2"/>
          </w:tcPr>
          <w:p w14:paraId="590B6E4F" w14:textId="77777777" w:rsidR="00172678" w:rsidRPr="00A86E12" w:rsidRDefault="00172678" w:rsidP="0097457B">
            <w:pPr>
              <w:rPr>
                <w:rFonts w:ascii="Times New Roman" w:hAnsi="Times New Roman" w:cs="Times New Roman"/>
                <w:sz w:val="20"/>
                <w:szCs w:val="20"/>
              </w:rPr>
            </w:pPr>
          </w:p>
        </w:tc>
        <w:tc>
          <w:tcPr>
            <w:tcW w:w="1843" w:type="dxa"/>
            <w:gridSpan w:val="6"/>
          </w:tcPr>
          <w:p w14:paraId="2693C410" w14:textId="77777777" w:rsidR="00172678" w:rsidRPr="00A86E12" w:rsidRDefault="00172678" w:rsidP="0097457B">
            <w:pPr>
              <w:pStyle w:val="aff7"/>
              <w:shd w:val="clear" w:color="auto" w:fill="FFFFFF"/>
              <w:rPr>
                <w:color w:val="181818"/>
                <w:sz w:val="20"/>
                <w:szCs w:val="20"/>
              </w:rPr>
            </w:pPr>
            <w:r w:rsidRPr="00A86E12">
              <w:rPr>
                <w:color w:val="181818"/>
                <w:sz w:val="20"/>
                <w:szCs w:val="20"/>
              </w:rPr>
              <w:t>Привлекать детей к активному разнообразному участию в подготовке к празднику и его проведении. Содействовать возникновению</w:t>
            </w:r>
          </w:p>
          <w:p w14:paraId="0DD55ADB" w14:textId="77777777" w:rsidR="00172678" w:rsidRPr="00A86E12" w:rsidRDefault="00172678" w:rsidP="0097457B">
            <w:pPr>
              <w:pStyle w:val="aff7"/>
              <w:shd w:val="clear" w:color="auto" w:fill="FFFFFF"/>
              <w:rPr>
                <w:color w:val="181818"/>
                <w:sz w:val="20"/>
                <w:szCs w:val="20"/>
              </w:rPr>
            </w:pPr>
            <w:r w:rsidRPr="00A86E12">
              <w:rPr>
                <w:color w:val="181818"/>
                <w:sz w:val="20"/>
                <w:szCs w:val="20"/>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14:paraId="4D0B2A25" w14:textId="77777777" w:rsidR="00172678" w:rsidRPr="00A86E12" w:rsidRDefault="00172678" w:rsidP="0097457B">
            <w:pPr>
              <w:pStyle w:val="aff7"/>
              <w:shd w:val="clear" w:color="auto" w:fill="FFFFFF"/>
              <w:rPr>
                <w:color w:val="181818"/>
                <w:sz w:val="20"/>
                <w:szCs w:val="20"/>
              </w:rPr>
            </w:pPr>
          </w:p>
          <w:p w14:paraId="405CBC30" w14:textId="77777777" w:rsidR="00172678" w:rsidRPr="00A86E12" w:rsidRDefault="00172678" w:rsidP="0097457B">
            <w:pPr>
              <w:pStyle w:val="aff7"/>
              <w:shd w:val="clear" w:color="auto" w:fill="FFFFFF"/>
              <w:rPr>
                <w:sz w:val="20"/>
                <w:szCs w:val="20"/>
              </w:rPr>
            </w:pPr>
            <w:r w:rsidRPr="00A86E12">
              <w:rPr>
                <w:sz w:val="20"/>
                <w:szCs w:val="20"/>
              </w:rPr>
              <w:t>Дать знания об обычаях и традициях празднования Нового года в нашей стране.</w:t>
            </w:r>
          </w:p>
        </w:tc>
        <w:tc>
          <w:tcPr>
            <w:tcW w:w="1275" w:type="dxa"/>
            <w:gridSpan w:val="4"/>
          </w:tcPr>
          <w:p w14:paraId="40AC42BF" w14:textId="77777777" w:rsidR="00172678" w:rsidRPr="00A86E12" w:rsidRDefault="00172678" w:rsidP="0097457B">
            <w:pPr>
              <w:pStyle w:val="aff7"/>
              <w:shd w:val="clear" w:color="auto" w:fill="FFFFFF"/>
              <w:rPr>
                <w:color w:val="181818"/>
                <w:sz w:val="20"/>
                <w:szCs w:val="20"/>
              </w:rPr>
            </w:pPr>
            <w:r w:rsidRPr="00A86E12">
              <w:rPr>
                <w:color w:val="181818"/>
                <w:sz w:val="20"/>
                <w:szCs w:val="20"/>
              </w:rPr>
              <w:t>Привлекать детей к активному разнообразному участию в подготовке к празднику и его проведении. Содействовать возникновению</w:t>
            </w:r>
          </w:p>
          <w:p w14:paraId="2B8973E7" w14:textId="77777777" w:rsidR="00172678" w:rsidRPr="00A86E12" w:rsidRDefault="00172678" w:rsidP="0097457B">
            <w:pPr>
              <w:pStyle w:val="aff7"/>
              <w:shd w:val="clear" w:color="auto" w:fill="FFFFFF"/>
              <w:rPr>
                <w:color w:val="181818"/>
                <w:sz w:val="20"/>
                <w:szCs w:val="20"/>
              </w:rPr>
            </w:pPr>
            <w:r w:rsidRPr="00A86E12">
              <w:rPr>
                <w:color w:val="181818"/>
                <w:sz w:val="20"/>
                <w:szCs w:val="20"/>
              </w:rPr>
              <w:t xml:space="preserve">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w:t>
            </w:r>
            <w:r w:rsidRPr="00A86E12">
              <w:rPr>
                <w:color w:val="181818"/>
                <w:sz w:val="20"/>
                <w:szCs w:val="20"/>
              </w:rPr>
              <w:lastRenderedPageBreak/>
              <w:t>активно участвовать в его подготовке.</w:t>
            </w:r>
          </w:p>
          <w:p w14:paraId="53302894" w14:textId="77777777" w:rsidR="00172678" w:rsidRPr="00A86E12" w:rsidRDefault="00172678" w:rsidP="0097457B">
            <w:pPr>
              <w:rPr>
                <w:rFonts w:ascii="Times New Roman" w:hAnsi="Times New Roman" w:cs="Times New Roman"/>
                <w:sz w:val="20"/>
                <w:szCs w:val="20"/>
              </w:rPr>
            </w:pPr>
            <w:r w:rsidRPr="00A86E12">
              <w:rPr>
                <w:rFonts w:ascii="Times New Roman" w:hAnsi="Times New Roman" w:cs="Times New Roman"/>
                <w:sz w:val="20"/>
                <w:szCs w:val="20"/>
              </w:rPr>
              <w:t>Дать знания об обычаях и традициях празднования Нового года других странах.</w:t>
            </w:r>
          </w:p>
        </w:tc>
        <w:tc>
          <w:tcPr>
            <w:tcW w:w="1276" w:type="dxa"/>
            <w:gridSpan w:val="4"/>
          </w:tcPr>
          <w:p w14:paraId="7991906D" w14:textId="77777777" w:rsidR="00172678" w:rsidRPr="00A86E12" w:rsidRDefault="00172678" w:rsidP="0097457B">
            <w:pPr>
              <w:rPr>
                <w:rStyle w:val="c7"/>
                <w:rFonts w:ascii="Times New Roman" w:eastAsia="Arial" w:hAnsi="Times New Roman" w:cs="Times New Roman"/>
                <w:color w:val="000000"/>
                <w:sz w:val="20"/>
                <w:szCs w:val="20"/>
                <w:shd w:val="clear" w:color="auto" w:fill="FFFFFF"/>
              </w:rPr>
            </w:pPr>
            <w:r w:rsidRPr="00A86E12">
              <w:rPr>
                <w:rStyle w:val="c37"/>
                <w:rFonts w:ascii="Times New Roman" w:eastAsia="Arial" w:hAnsi="Times New Roman" w:cs="Times New Roman"/>
                <w:color w:val="000000"/>
                <w:sz w:val="20"/>
                <w:szCs w:val="20"/>
                <w:shd w:val="clear" w:color="auto" w:fill="FFFFFF"/>
              </w:rPr>
              <w:lastRenderedPageBreak/>
              <w:t>способствовать накоплению ребенком ярких впечатлений о зиме и новогоднем празднике; развивать эмоциональную отзывчивость и разнообразие переживаний в процессе общения с зимней природой</w:t>
            </w:r>
            <w:r w:rsidRPr="00A86E12">
              <w:rPr>
                <w:rStyle w:val="c7"/>
                <w:rFonts w:ascii="Times New Roman" w:eastAsia="Arial" w:hAnsi="Times New Roman" w:cs="Times New Roman"/>
                <w:color w:val="000000"/>
                <w:sz w:val="20"/>
                <w:szCs w:val="20"/>
                <w:shd w:val="clear" w:color="auto" w:fill="FFFFFF"/>
              </w:rPr>
              <w:t>.</w:t>
            </w:r>
          </w:p>
          <w:p w14:paraId="605E9D8E" w14:textId="77777777" w:rsidR="00172678" w:rsidRPr="00A86E12" w:rsidRDefault="00172678" w:rsidP="0097457B">
            <w:pPr>
              <w:rPr>
                <w:rStyle w:val="c7"/>
                <w:rFonts w:ascii="Times New Roman" w:eastAsia="Arial" w:hAnsi="Times New Roman" w:cs="Times New Roman"/>
                <w:color w:val="000000"/>
                <w:sz w:val="20"/>
                <w:szCs w:val="20"/>
                <w:shd w:val="clear" w:color="auto" w:fill="FFFFFF"/>
              </w:rPr>
            </w:pPr>
          </w:p>
          <w:p w14:paraId="28CF4972" w14:textId="77777777" w:rsidR="00172678" w:rsidRPr="00A86E12" w:rsidRDefault="00172678" w:rsidP="0097457B">
            <w:pPr>
              <w:rPr>
                <w:rFonts w:ascii="Times New Roman" w:hAnsi="Times New Roman" w:cs="Times New Roman"/>
                <w:sz w:val="20"/>
                <w:szCs w:val="20"/>
              </w:rPr>
            </w:pPr>
            <w:r w:rsidRPr="00A86E12">
              <w:rPr>
                <w:rFonts w:ascii="Times New Roman" w:hAnsi="Times New Roman" w:cs="Times New Roman"/>
                <w:sz w:val="20"/>
                <w:szCs w:val="20"/>
              </w:rPr>
              <w:t>Закреплять знания детей об обычаях и традициях празднования Нового года в нашей стране и других странах.</w:t>
            </w:r>
          </w:p>
        </w:tc>
      </w:tr>
      <w:tr w:rsidR="00A86E12" w:rsidRPr="00BB00E8" w14:paraId="32DD21DB" w14:textId="77777777" w:rsidTr="00A86E12">
        <w:tc>
          <w:tcPr>
            <w:tcW w:w="806" w:type="dxa"/>
            <w:vMerge w:val="restart"/>
            <w:textDirection w:val="btLr"/>
          </w:tcPr>
          <w:p w14:paraId="71019430" w14:textId="77777777" w:rsidR="00172678" w:rsidRPr="00BB00E8" w:rsidRDefault="00172678" w:rsidP="0097457B">
            <w:pPr>
              <w:ind w:left="113" w:right="113"/>
              <w:jc w:val="center"/>
              <w:rPr>
                <w:b/>
                <w:sz w:val="20"/>
              </w:rPr>
            </w:pPr>
            <w:r w:rsidRPr="00BB00E8">
              <w:rPr>
                <w:b/>
                <w:sz w:val="20"/>
              </w:rPr>
              <w:lastRenderedPageBreak/>
              <w:t>Январь</w:t>
            </w:r>
          </w:p>
        </w:tc>
        <w:tc>
          <w:tcPr>
            <w:tcW w:w="871" w:type="dxa"/>
          </w:tcPr>
          <w:p w14:paraId="649EEBAC" w14:textId="77777777" w:rsidR="00172678" w:rsidRPr="00BB00E8" w:rsidRDefault="00172678" w:rsidP="0097457B">
            <w:pPr>
              <w:jc w:val="center"/>
              <w:rPr>
                <w:b/>
                <w:sz w:val="20"/>
              </w:rPr>
            </w:pPr>
            <w:r w:rsidRPr="00BB00E8">
              <w:rPr>
                <w:b/>
                <w:sz w:val="20"/>
              </w:rPr>
              <w:t>2</w:t>
            </w:r>
          </w:p>
        </w:tc>
        <w:tc>
          <w:tcPr>
            <w:tcW w:w="1767" w:type="dxa"/>
          </w:tcPr>
          <w:p w14:paraId="3FC4179A" w14:textId="77777777" w:rsidR="00172678" w:rsidRPr="00A86E12" w:rsidRDefault="00172678" w:rsidP="0097457B">
            <w:pPr>
              <w:jc w:val="center"/>
              <w:rPr>
                <w:rFonts w:ascii="Times New Roman" w:hAnsi="Times New Roman" w:cs="Times New Roman"/>
                <w:sz w:val="20"/>
              </w:rPr>
            </w:pPr>
          </w:p>
        </w:tc>
        <w:tc>
          <w:tcPr>
            <w:tcW w:w="1599" w:type="dxa"/>
            <w:shd w:val="pct10" w:color="auto" w:fill="auto"/>
          </w:tcPr>
          <w:p w14:paraId="60CA3AEC"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Зимние забавы.</w:t>
            </w:r>
          </w:p>
          <w:p w14:paraId="4943509E"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Зимние виды спорта.</w:t>
            </w:r>
          </w:p>
        </w:tc>
        <w:tc>
          <w:tcPr>
            <w:tcW w:w="452" w:type="dxa"/>
            <w:gridSpan w:val="2"/>
          </w:tcPr>
          <w:p w14:paraId="0E2A3620" w14:textId="267BE37D" w:rsidR="00172678" w:rsidRPr="00A86E12" w:rsidRDefault="00172678" w:rsidP="0097457B">
            <w:pPr>
              <w:jc w:val="center"/>
              <w:rPr>
                <w:rFonts w:ascii="Times New Roman" w:hAnsi="Times New Roman" w:cs="Times New Roman"/>
                <w:sz w:val="20"/>
              </w:rPr>
            </w:pPr>
          </w:p>
        </w:tc>
        <w:tc>
          <w:tcPr>
            <w:tcW w:w="1843" w:type="dxa"/>
            <w:gridSpan w:val="6"/>
          </w:tcPr>
          <w:p w14:paraId="046B123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Уточняем представления о зиме, как о времени года. Знакомим с зимними видами спорта и зимними народными забавами; формируем понятие здорового образа жизни. Развиваем исследовательский и познавательный интерес в ходе экспериментирования с водой и льдом, закрепляем знания о свойствах снега и льда.</w:t>
            </w:r>
          </w:p>
          <w:p w14:paraId="1AA772DF" w14:textId="77777777" w:rsidR="00172678" w:rsidRPr="00A86E12" w:rsidRDefault="00172678" w:rsidP="0097457B">
            <w:pPr>
              <w:jc w:val="center"/>
              <w:rPr>
                <w:rFonts w:ascii="Times New Roman" w:hAnsi="Times New Roman" w:cs="Times New Roman"/>
                <w:sz w:val="20"/>
              </w:rPr>
            </w:pPr>
          </w:p>
          <w:p w14:paraId="24EE9E2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color w:val="111111"/>
                <w:sz w:val="20"/>
                <w:shd w:val="clear" w:color="auto" w:fill="FFFFFF"/>
              </w:rPr>
              <w:t>Воспитываем любовь к родной природе, к русской зиме.</w:t>
            </w:r>
          </w:p>
          <w:p w14:paraId="7135AFB4"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Осваивает правила в татарских народных играх.</w:t>
            </w:r>
          </w:p>
          <w:p w14:paraId="33A28A6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c>
          <w:tcPr>
            <w:tcW w:w="1275" w:type="dxa"/>
            <w:gridSpan w:val="4"/>
          </w:tcPr>
          <w:p w14:paraId="7DA518C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знакомство с играми и забавами на улице зимой. Развиваем творческую активность и воображение, интерес и фантазию в процессе создания фигур и построек из снега.</w:t>
            </w:r>
          </w:p>
          <w:p w14:paraId="41B4E921" w14:textId="77777777" w:rsidR="00172678" w:rsidRPr="00A86E12" w:rsidRDefault="00172678" w:rsidP="0097457B">
            <w:pPr>
              <w:rPr>
                <w:rFonts w:ascii="Times New Roman" w:hAnsi="Times New Roman" w:cs="Times New Roman"/>
                <w:sz w:val="20"/>
              </w:rPr>
            </w:pPr>
          </w:p>
          <w:p w14:paraId="5460789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представления о ЗОЖ, включая туризм.</w:t>
            </w:r>
          </w:p>
          <w:p w14:paraId="1400393E" w14:textId="77777777" w:rsidR="00172678" w:rsidRPr="00A86E12" w:rsidRDefault="00172678" w:rsidP="0097457B">
            <w:pPr>
              <w:jc w:val="center"/>
              <w:rPr>
                <w:rFonts w:ascii="Times New Roman" w:hAnsi="Times New Roman" w:cs="Times New Roman"/>
                <w:sz w:val="20"/>
              </w:rPr>
            </w:pPr>
          </w:p>
          <w:p w14:paraId="67A0ABF4" w14:textId="77777777" w:rsidR="00172678" w:rsidRPr="00A86E12" w:rsidRDefault="00172678" w:rsidP="0097457B">
            <w:pPr>
              <w:jc w:val="center"/>
              <w:rPr>
                <w:rFonts w:ascii="Times New Roman" w:hAnsi="Times New Roman" w:cs="Times New Roman"/>
                <w:sz w:val="20"/>
              </w:rPr>
            </w:pPr>
          </w:p>
          <w:p w14:paraId="19F1A4D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color w:val="111111"/>
                <w:sz w:val="20"/>
                <w:shd w:val="clear" w:color="auto" w:fill="FFFFFF"/>
              </w:rPr>
              <w:t>Воспитываем любовь к родной природе, к русской зиме.</w:t>
            </w:r>
          </w:p>
          <w:p w14:paraId="664D3626" w14:textId="77777777" w:rsidR="00172678" w:rsidRPr="00A86E12" w:rsidRDefault="00172678" w:rsidP="0097457B">
            <w:pPr>
              <w:jc w:val="center"/>
              <w:rPr>
                <w:rFonts w:ascii="Times New Roman" w:hAnsi="Times New Roman" w:cs="Times New Roman"/>
                <w:sz w:val="20"/>
              </w:rPr>
            </w:pPr>
          </w:p>
          <w:p w14:paraId="3B23478A" w14:textId="77777777" w:rsidR="00172678" w:rsidRPr="00A86E12" w:rsidRDefault="00172678" w:rsidP="0097457B">
            <w:pPr>
              <w:jc w:val="center"/>
              <w:rPr>
                <w:rFonts w:ascii="Times New Roman" w:hAnsi="Times New Roman" w:cs="Times New Roman"/>
                <w:b/>
                <w:color w:val="00B050"/>
                <w:sz w:val="20"/>
              </w:rPr>
            </w:pPr>
            <w:r w:rsidRPr="00A86E12">
              <w:rPr>
                <w:rFonts w:ascii="Times New Roman" w:hAnsi="Times New Roman" w:cs="Times New Roman"/>
                <w:b/>
                <w:color w:val="00B050"/>
                <w:sz w:val="20"/>
              </w:rPr>
              <w:t>Играем в татарские и русские народные игры.</w:t>
            </w:r>
          </w:p>
          <w:p w14:paraId="537C5D03" w14:textId="77777777" w:rsidR="00172678" w:rsidRPr="00A86E12" w:rsidRDefault="00172678" w:rsidP="0097457B">
            <w:pPr>
              <w:jc w:val="center"/>
              <w:rPr>
                <w:rFonts w:ascii="Times New Roman" w:hAnsi="Times New Roman" w:cs="Times New Roman"/>
                <w:sz w:val="20"/>
              </w:rPr>
            </w:pPr>
          </w:p>
          <w:p w14:paraId="65091AC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c>
          <w:tcPr>
            <w:tcW w:w="1276" w:type="dxa"/>
            <w:gridSpan w:val="4"/>
          </w:tcPr>
          <w:p w14:paraId="2955F4B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О факторах, положительно влияющих на здоровье (правильно питание, выбор полезных продуктов). Формируем представления о зимних видах спорта (фигурное катание, лыжный спорт и др.). расширяем представления о правилах безопасного поведении в двигательной деятельности. </w:t>
            </w:r>
          </w:p>
          <w:p w14:paraId="619A5DA2" w14:textId="77777777" w:rsidR="00172678" w:rsidRPr="00A86E12" w:rsidRDefault="00172678" w:rsidP="0097457B">
            <w:pPr>
              <w:jc w:val="center"/>
              <w:rPr>
                <w:rFonts w:ascii="Times New Roman" w:hAnsi="Times New Roman" w:cs="Times New Roman"/>
                <w:sz w:val="20"/>
              </w:rPr>
            </w:pPr>
          </w:p>
          <w:p w14:paraId="7A06F66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color w:val="111111"/>
                <w:sz w:val="20"/>
                <w:shd w:val="clear" w:color="auto" w:fill="FFFFFF"/>
              </w:rPr>
              <w:t>Воспитываем любовь к родной природе, к русской зиме.</w:t>
            </w:r>
          </w:p>
          <w:p w14:paraId="7828A6FC" w14:textId="77777777" w:rsidR="00172678" w:rsidRPr="00A86E12" w:rsidRDefault="00172678" w:rsidP="0097457B">
            <w:pPr>
              <w:jc w:val="center"/>
              <w:rPr>
                <w:rFonts w:ascii="Times New Roman" w:hAnsi="Times New Roman" w:cs="Times New Roman"/>
                <w:sz w:val="20"/>
              </w:rPr>
            </w:pPr>
          </w:p>
          <w:p w14:paraId="4A9B0742" w14:textId="77777777" w:rsidR="00172678" w:rsidRPr="00A86E12" w:rsidRDefault="00172678" w:rsidP="0097457B">
            <w:pPr>
              <w:jc w:val="center"/>
              <w:rPr>
                <w:rFonts w:ascii="Times New Roman" w:hAnsi="Times New Roman" w:cs="Times New Roman"/>
                <w:b/>
                <w:color w:val="00B050"/>
                <w:sz w:val="20"/>
              </w:rPr>
            </w:pPr>
            <w:r w:rsidRPr="00A86E12">
              <w:rPr>
                <w:rFonts w:ascii="Times New Roman" w:hAnsi="Times New Roman" w:cs="Times New Roman"/>
                <w:b/>
                <w:color w:val="00B050"/>
                <w:sz w:val="20"/>
              </w:rPr>
              <w:t>Играем народные игры.</w:t>
            </w:r>
          </w:p>
          <w:p w14:paraId="3872569A" w14:textId="77777777" w:rsidR="00172678" w:rsidRPr="00A86E12" w:rsidRDefault="00172678" w:rsidP="0097457B">
            <w:pPr>
              <w:jc w:val="center"/>
              <w:rPr>
                <w:rFonts w:ascii="Times New Roman" w:hAnsi="Times New Roman" w:cs="Times New Roman"/>
                <w:b/>
                <w:color w:val="00B050"/>
                <w:sz w:val="20"/>
              </w:rPr>
            </w:pPr>
          </w:p>
          <w:p w14:paraId="157133CE"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r>
      <w:tr w:rsidR="00A86E12" w:rsidRPr="00BB00E8" w14:paraId="55B704CA" w14:textId="77777777" w:rsidTr="00A86E12">
        <w:tc>
          <w:tcPr>
            <w:tcW w:w="806" w:type="dxa"/>
            <w:vMerge/>
            <w:textDirection w:val="btLr"/>
          </w:tcPr>
          <w:p w14:paraId="686894FD" w14:textId="77777777" w:rsidR="00172678" w:rsidRPr="00BB00E8" w:rsidRDefault="00172678" w:rsidP="0097457B">
            <w:pPr>
              <w:ind w:left="113" w:right="113"/>
              <w:jc w:val="center"/>
              <w:rPr>
                <w:b/>
                <w:sz w:val="20"/>
              </w:rPr>
            </w:pPr>
          </w:p>
        </w:tc>
        <w:tc>
          <w:tcPr>
            <w:tcW w:w="871" w:type="dxa"/>
          </w:tcPr>
          <w:p w14:paraId="0F28A43A" w14:textId="77777777" w:rsidR="00172678" w:rsidRPr="00BB00E8" w:rsidRDefault="00172678" w:rsidP="0097457B">
            <w:pPr>
              <w:jc w:val="center"/>
              <w:rPr>
                <w:b/>
                <w:sz w:val="20"/>
              </w:rPr>
            </w:pPr>
            <w:r w:rsidRPr="00BB00E8">
              <w:rPr>
                <w:b/>
                <w:sz w:val="20"/>
              </w:rPr>
              <w:t>3</w:t>
            </w:r>
          </w:p>
        </w:tc>
        <w:tc>
          <w:tcPr>
            <w:tcW w:w="1767" w:type="dxa"/>
          </w:tcPr>
          <w:p w14:paraId="2530F148" w14:textId="77777777" w:rsidR="00172678" w:rsidRPr="00A86E12" w:rsidRDefault="00172678" w:rsidP="0097457B">
            <w:pPr>
              <w:jc w:val="center"/>
              <w:rPr>
                <w:rFonts w:ascii="Times New Roman" w:hAnsi="Times New Roman" w:cs="Times New Roman"/>
                <w:sz w:val="20"/>
              </w:rPr>
            </w:pPr>
          </w:p>
        </w:tc>
        <w:tc>
          <w:tcPr>
            <w:tcW w:w="1599" w:type="dxa"/>
            <w:shd w:val="pct10" w:color="auto" w:fill="auto"/>
          </w:tcPr>
          <w:p w14:paraId="61A51113"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Одежда, обувь, головные уборы</w:t>
            </w:r>
          </w:p>
        </w:tc>
        <w:tc>
          <w:tcPr>
            <w:tcW w:w="452" w:type="dxa"/>
            <w:gridSpan w:val="2"/>
          </w:tcPr>
          <w:p w14:paraId="148CEF68" w14:textId="114A98A5" w:rsidR="00172678" w:rsidRPr="00A86E12" w:rsidRDefault="00172678" w:rsidP="00A86E12">
            <w:pPr>
              <w:rPr>
                <w:rFonts w:ascii="Times New Roman" w:hAnsi="Times New Roman" w:cs="Times New Roman"/>
                <w:sz w:val="20"/>
              </w:rPr>
            </w:pPr>
            <w:r w:rsidRPr="00A86E12">
              <w:rPr>
                <w:rFonts w:ascii="Times New Roman" w:hAnsi="Times New Roman" w:cs="Times New Roman"/>
                <w:b/>
                <w:bCs/>
                <w:color w:val="000000"/>
                <w:sz w:val="20"/>
                <w:shd w:val="clear" w:color="auto" w:fill="FFFFFF"/>
              </w:rPr>
              <w:t> </w:t>
            </w:r>
            <w:r w:rsidRPr="00A86E12">
              <w:rPr>
                <w:rFonts w:ascii="Times New Roman" w:hAnsi="Times New Roman" w:cs="Times New Roman"/>
                <w:color w:val="000000"/>
                <w:sz w:val="20"/>
                <w:shd w:val="clear" w:color="auto" w:fill="FFFFFF"/>
              </w:rPr>
              <w:t xml:space="preserve">. </w:t>
            </w:r>
          </w:p>
        </w:tc>
        <w:tc>
          <w:tcPr>
            <w:tcW w:w="1843" w:type="dxa"/>
            <w:gridSpan w:val="6"/>
          </w:tcPr>
          <w:p w14:paraId="7DC912A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видами и деталями одежды, обуви и головных уборов, проводим связь одежды с временами года.</w:t>
            </w:r>
          </w:p>
          <w:p w14:paraId="25DDF23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Расширяем, </w:t>
            </w:r>
            <w:r w:rsidRPr="00A86E12">
              <w:rPr>
                <w:rFonts w:ascii="Times New Roman" w:hAnsi="Times New Roman" w:cs="Times New Roman"/>
                <w:sz w:val="20"/>
              </w:rPr>
              <w:lastRenderedPageBreak/>
              <w:t>уточняем, систематизируем знания по темам «Одежда». «Обувь». «Головные уборы».</w:t>
            </w:r>
          </w:p>
          <w:p w14:paraId="4EA184D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понятием «пара», обобщающим понятием «обувь».</w:t>
            </w:r>
          </w:p>
          <w:p w14:paraId="2571FEA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представление детей об обобщающем понятии «одежда».</w:t>
            </w:r>
          </w:p>
          <w:p w14:paraId="21441322"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представление об обобщающем понятии «обувь».</w:t>
            </w:r>
          </w:p>
          <w:p w14:paraId="4B9EC27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представление об одежде, обуви, головных уборах для мальчиков и девочек.</w:t>
            </w:r>
          </w:p>
          <w:p w14:paraId="249805A9"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Дать первичные представления о ткани и ее свойствах.</w:t>
            </w:r>
          </w:p>
          <w:p w14:paraId="771DEC79" w14:textId="77777777" w:rsidR="00172678" w:rsidRPr="00A86E12" w:rsidRDefault="00172678" w:rsidP="0097457B">
            <w:pPr>
              <w:rPr>
                <w:rFonts w:ascii="Times New Roman" w:hAnsi="Times New Roman" w:cs="Times New Roman"/>
                <w:sz w:val="20"/>
              </w:rPr>
            </w:pPr>
          </w:p>
          <w:p w14:paraId="5205D41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Учим отличать татарский национальный костюм от костюмов других народов</w:t>
            </w:r>
            <w:r w:rsidRPr="00A86E12">
              <w:rPr>
                <w:rFonts w:ascii="Times New Roman" w:hAnsi="Times New Roman" w:cs="Times New Roman"/>
                <w:sz w:val="20"/>
              </w:rPr>
              <w:t>.</w:t>
            </w:r>
          </w:p>
        </w:tc>
        <w:tc>
          <w:tcPr>
            <w:tcW w:w="1275" w:type="dxa"/>
            <w:gridSpan w:val="4"/>
          </w:tcPr>
          <w:p w14:paraId="44A76DF9" w14:textId="77777777" w:rsidR="00172678" w:rsidRPr="00A86E12" w:rsidRDefault="00172678" w:rsidP="0097457B">
            <w:pPr>
              <w:rPr>
                <w:rFonts w:ascii="Times New Roman" w:hAnsi="Times New Roman" w:cs="Times New Roman"/>
                <w:color w:val="000000"/>
                <w:sz w:val="20"/>
                <w:shd w:val="clear" w:color="auto" w:fill="FFFFFF"/>
              </w:rPr>
            </w:pPr>
            <w:r w:rsidRPr="00A86E12">
              <w:rPr>
                <w:rFonts w:ascii="Times New Roman" w:hAnsi="Times New Roman" w:cs="Times New Roman"/>
                <w:color w:val="000000"/>
                <w:sz w:val="20"/>
                <w:shd w:val="clear" w:color="auto" w:fill="FFFFFF"/>
              </w:rPr>
              <w:lastRenderedPageBreak/>
              <w:t xml:space="preserve">Продолжаем знакомить с разными видами одежды, деталями одежды, </w:t>
            </w:r>
            <w:r w:rsidRPr="00A86E12">
              <w:rPr>
                <w:rFonts w:ascii="Times New Roman" w:hAnsi="Times New Roman" w:cs="Times New Roman"/>
                <w:color w:val="000000"/>
                <w:sz w:val="20"/>
                <w:shd w:val="clear" w:color="auto" w:fill="FFFFFF"/>
              </w:rPr>
              <w:lastRenderedPageBreak/>
              <w:t>обуви и головных уборов; закрепляем знания о назначении одежды; проводим связь одежды с временами года; закрепляем представления о профессиях, связанных с производством одежды, обуви и головных уборов; даем представление об истории одежды от первобытнообщинного строя до современности, а также знакомим с национальной одеждой.</w:t>
            </w:r>
          </w:p>
          <w:p w14:paraId="6632B296" w14:textId="77777777" w:rsidR="00172678" w:rsidRPr="00A86E12" w:rsidRDefault="00172678" w:rsidP="0097457B">
            <w:pPr>
              <w:rPr>
                <w:rFonts w:ascii="Times New Roman" w:hAnsi="Times New Roman" w:cs="Times New Roman"/>
                <w:color w:val="000000"/>
                <w:sz w:val="20"/>
                <w:shd w:val="clear" w:color="auto" w:fill="FFFFFF"/>
              </w:rPr>
            </w:pPr>
          </w:p>
          <w:p w14:paraId="41FA091F" w14:textId="77777777" w:rsidR="00172678" w:rsidRPr="00A86E12" w:rsidRDefault="00172678" w:rsidP="0097457B">
            <w:pPr>
              <w:rPr>
                <w:rFonts w:ascii="Times New Roman" w:hAnsi="Times New Roman" w:cs="Times New Roman"/>
                <w:color w:val="000000"/>
                <w:sz w:val="20"/>
                <w:shd w:val="clear" w:color="auto" w:fill="FFFFFF"/>
              </w:rPr>
            </w:pPr>
            <w:r w:rsidRPr="00A86E12">
              <w:rPr>
                <w:rFonts w:ascii="Times New Roman" w:hAnsi="Times New Roman" w:cs="Times New Roman"/>
                <w:b/>
                <w:color w:val="00B050"/>
                <w:sz w:val="20"/>
              </w:rPr>
              <w:t>Продолжаем учить отличать татарский национальный костюм от костюмов других народов</w:t>
            </w:r>
            <w:r w:rsidRPr="00A86E12">
              <w:rPr>
                <w:rFonts w:ascii="Times New Roman" w:hAnsi="Times New Roman" w:cs="Times New Roman"/>
                <w:sz w:val="20"/>
              </w:rPr>
              <w:t>.</w:t>
            </w:r>
          </w:p>
        </w:tc>
        <w:tc>
          <w:tcPr>
            <w:tcW w:w="1276" w:type="dxa"/>
            <w:gridSpan w:val="4"/>
          </w:tcPr>
          <w:p w14:paraId="303CC1E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Расширяем представления детей об одежде, обуви, головных уборах; их назначении, </w:t>
            </w:r>
            <w:r w:rsidRPr="00A86E12">
              <w:rPr>
                <w:rFonts w:ascii="Times New Roman" w:hAnsi="Times New Roman" w:cs="Times New Roman"/>
                <w:sz w:val="20"/>
              </w:rPr>
              <w:lastRenderedPageBreak/>
              <w:t>материале изготовления, истории происхождения. Закрепляем обобщенные понятия «одежда, обувь, головные уборы». Учим классифицировать их по сезону. Закрепляем представления о видах одежды и обуви (мужская, женская, детская), и их функциональном назначении; умение выделять с помощью зрения и осязания и правильно называть детали одежды. </w:t>
            </w:r>
          </w:p>
          <w:p w14:paraId="25E88EDF" w14:textId="77777777" w:rsidR="00172678" w:rsidRPr="00A86E12" w:rsidRDefault="00172678" w:rsidP="0097457B">
            <w:pPr>
              <w:rPr>
                <w:rFonts w:ascii="Times New Roman" w:hAnsi="Times New Roman" w:cs="Times New Roman"/>
                <w:sz w:val="20"/>
              </w:rPr>
            </w:pPr>
          </w:p>
          <w:p w14:paraId="65BDB875" w14:textId="77777777" w:rsidR="00172678" w:rsidRPr="00A86E12" w:rsidRDefault="00172678" w:rsidP="0097457B">
            <w:pPr>
              <w:rPr>
                <w:rFonts w:ascii="Times New Roman" w:hAnsi="Times New Roman" w:cs="Times New Roman"/>
                <w:color w:val="000000"/>
                <w:sz w:val="20"/>
                <w:shd w:val="clear" w:color="auto" w:fill="FFFFFF"/>
              </w:rPr>
            </w:pPr>
            <w:r w:rsidRPr="00A86E12">
              <w:rPr>
                <w:rFonts w:ascii="Times New Roman" w:hAnsi="Times New Roman" w:cs="Times New Roman"/>
                <w:color w:val="000000"/>
                <w:sz w:val="20"/>
                <w:shd w:val="clear" w:color="auto" w:fill="FFFFFF"/>
              </w:rPr>
              <w:t>Продолжаем знакомить с национальной одеждой.</w:t>
            </w:r>
          </w:p>
          <w:p w14:paraId="3A5A4A3A" w14:textId="77777777" w:rsidR="00172678" w:rsidRPr="00A86E12" w:rsidRDefault="00172678" w:rsidP="0097457B">
            <w:pPr>
              <w:rPr>
                <w:rFonts w:ascii="Times New Roman" w:hAnsi="Times New Roman" w:cs="Times New Roman"/>
                <w:b/>
                <w:color w:val="00B050"/>
                <w:sz w:val="20"/>
                <w:shd w:val="clear" w:color="auto" w:fill="FFFFFF"/>
              </w:rPr>
            </w:pPr>
          </w:p>
          <w:p w14:paraId="34DE7839"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shd w:val="clear" w:color="auto" w:fill="FFFFFF"/>
              </w:rPr>
              <w:t>Учим отличать национальную одежду народов Поволжья.</w:t>
            </w:r>
          </w:p>
        </w:tc>
      </w:tr>
      <w:tr w:rsidR="00172678" w:rsidRPr="00BB00E8" w14:paraId="5F8A02E8" w14:textId="77777777" w:rsidTr="00172678">
        <w:tc>
          <w:tcPr>
            <w:tcW w:w="806" w:type="dxa"/>
            <w:vMerge/>
          </w:tcPr>
          <w:p w14:paraId="693F8A4E" w14:textId="77777777" w:rsidR="00172678" w:rsidRPr="00BB00E8" w:rsidRDefault="00172678" w:rsidP="0097457B">
            <w:pPr>
              <w:jc w:val="center"/>
              <w:rPr>
                <w:b/>
                <w:sz w:val="20"/>
              </w:rPr>
            </w:pPr>
          </w:p>
        </w:tc>
        <w:tc>
          <w:tcPr>
            <w:tcW w:w="871" w:type="dxa"/>
          </w:tcPr>
          <w:p w14:paraId="45A9B2C5" w14:textId="77777777" w:rsidR="00172678" w:rsidRPr="00BB00E8" w:rsidRDefault="00172678" w:rsidP="0097457B">
            <w:pPr>
              <w:jc w:val="center"/>
              <w:rPr>
                <w:b/>
                <w:sz w:val="20"/>
              </w:rPr>
            </w:pPr>
          </w:p>
        </w:tc>
        <w:tc>
          <w:tcPr>
            <w:tcW w:w="1767" w:type="dxa"/>
          </w:tcPr>
          <w:p w14:paraId="1A3C00A4" w14:textId="77777777" w:rsidR="00172678" w:rsidRPr="00BB00E8" w:rsidRDefault="00172678" w:rsidP="0097457B">
            <w:pPr>
              <w:jc w:val="center"/>
              <w:rPr>
                <w:sz w:val="20"/>
              </w:rPr>
            </w:pPr>
          </w:p>
        </w:tc>
        <w:tc>
          <w:tcPr>
            <w:tcW w:w="1599" w:type="dxa"/>
            <w:shd w:val="pct10" w:color="auto" w:fill="auto"/>
          </w:tcPr>
          <w:p w14:paraId="0AF15B96" w14:textId="77777777" w:rsidR="00172678" w:rsidRPr="00BB00E8" w:rsidRDefault="00172678" w:rsidP="0097457B">
            <w:pPr>
              <w:jc w:val="center"/>
              <w:rPr>
                <w:b/>
                <w:sz w:val="20"/>
              </w:rPr>
            </w:pPr>
          </w:p>
        </w:tc>
        <w:tc>
          <w:tcPr>
            <w:tcW w:w="4846" w:type="dxa"/>
            <w:gridSpan w:val="16"/>
          </w:tcPr>
          <w:p w14:paraId="68535252" w14:textId="77777777" w:rsidR="00172678" w:rsidRPr="00BB00E8" w:rsidRDefault="00172678" w:rsidP="0097457B">
            <w:pPr>
              <w:jc w:val="center"/>
              <w:rPr>
                <w:sz w:val="20"/>
              </w:rPr>
            </w:pPr>
          </w:p>
        </w:tc>
      </w:tr>
      <w:tr w:rsidR="00172678" w:rsidRPr="00BB00E8" w14:paraId="70A44B06" w14:textId="77777777" w:rsidTr="00A86E12">
        <w:tc>
          <w:tcPr>
            <w:tcW w:w="806" w:type="dxa"/>
            <w:vMerge/>
          </w:tcPr>
          <w:p w14:paraId="4C9E666E" w14:textId="77777777" w:rsidR="00172678" w:rsidRPr="00BB00E8" w:rsidRDefault="00172678" w:rsidP="0097457B">
            <w:pPr>
              <w:jc w:val="center"/>
              <w:rPr>
                <w:b/>
                <w:sz w:val="20"/>
              </w:rPr>
            </w:pPr>
          </w:p>
        </w:tc>
        <w:tc>
          <w:tcPr>
            <w:tcW w:w="871" w:type="dxa"/>
          </w:tcPr>
          <w:p w14:paraId="73CC763B"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4</w:t>
            </w:r>
          </w:p>
        </w:tc>
        <w:tc>
          <w:tcPr>
            <w:tcW w:w="1767" w:type="dxa"/>
          </w:tcPr>
          <w:p w14:paraId="05E0A156"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27 декабря</w:t>
            </w:r>
          </w:p>
          <w:p w14:paraId="159A02F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снятия блокады Ленинграда</w:t>
            </w:r>
          </w:p>
        </w:tc>
        <w:tc>
          <w:tcPr>
            <w:tcW w:w="1599" w:type="dxa"/>
            <w:shd w:val="pct10" w:color="auto" w:fill="auto"/>
          </w:tcPr>
          <w:p w14:paraId="506F687C"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Животные холодных стран</w:t>
            </w:r>
          </w:p>
        </w:tc>
        <w:tc>
          <w:tcPr>
            <w:tcW w:w="2295" w:type="dxa"/>
            <w:gridSpan w:val="8"/>
          </w:tcPr>
          <w:p w14:paraId="5D0838D5"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Животные холодных стран.</w:t>
            </w:r>
          </w:p>
          <w:p w14:paraId="1F7930C7" w14:textId="77777777" w:rsidR="00172678" w:rsidRPr="00A86E12" w:rsidRDefault="00172678" w:rsidP="0097457B">
            <w:pPr>
              <w:jc w:val="center"/>
              <w:rPr>
                <w:rFonts w:ascii="Times New Roman" w:hAnsi="Times New Roman" w:cs="Times New Roman"/>
                <w:sz w:val="20"/>
              </w:rPr>
            </w:pPr>
          </w:p>
          <w:p w14:paraId="0750FD44" w14:textId="77777777" w:rsidR="00172678" w:rsidRPr="00A86E12" w:rsidRDefault="00172678" w:rsidP="0097457B">
            <w:pPr>
              <w:rPr>
                <w:rFonts w:ascii="Times New Roman" w:hAnsi="Times New Roman" w:cs="Times New Roman"/>
                <w:sz w:val="20"/>
              </w:rPr>
            </w:pPr>
            <w:r w:rsidRPr="00A86E12">
              <w:rPr>
                <w:rStyle w:val="c22"/>
                <w:rFonts w:ascii="Times New Roman" w:hAnsi="Times New Roman" w:cs="Times New Roman"/>
                <w:color w:val="000000"/>
                <w:sz w:val="20"/>
                <w:shd w:val="clear" w:color="auto" w:fill="FFFFFF"/>
              </w:rPr>
              <w:t xml:space="preserve">Знакомим с названием диких животных и местом их обитания; формируем умение называть части тела диких животных, правильно называть взрослое животное и </w:t>
            </w:r>
            <w:r w:rsidRPr="00A86E12">
              <w:rPr>
                <w:rStyle w:val="c22"/>
                <w:rFonts w:ascii="Times New Roman" w:hAnsi="Times New Roman" w:cs="Times New Roman"/>
                <w:color w:val="000000"/>
                <w:sz w:val="20"/>
                <w:shd w:val="clear" w:color="auto" w:fill="FFFFFF"/>
              </w:rPr>
              <w:lastRenderedPageBreak/>
              <w:t xml:space="preserve">его детёнышей. </w:t>
            </w:r>
            <w:r w:rsidRPr="00A86E12">
              <w:rPr>
                <w:rStyle w:val="c10"/>
                <w:rFonts w:ascii="Times New Roman" w:hAnsi="Times New Roman" w:cs="Times New Roman"/>
                <w:color w:val="000000"/>
                <w:sz w:val="20"/>
                <w:shd w:val="clear" w:color="auto" w:fill="FFFFFF"/>
              </w:rPr>
              <w:t>Расширяем представления детей об образе жизни животных Севера, о растительном мире Севера. Продолжаем знакомить детей с животными Севера: белый медведь, морж, пингвин; с некоторыми особенностями приспособления животных Севера (бивни моржа, «чёрный нос» медведя, сохранение пингвинами яиц). Формируем элементарные представления о взаимосвязи и взаимодействии живых организмов со средой обитания (живут в дикой природе; медведь накапливает жир). Воспитывать любовь к животным, умение сопереживать.</w:t>
            </w:r>
          </w:p>
        </w:tc>
        <w:tc>
          <w:tcPr>
            <w:tcW w:w="2551" w:type="dxa"/>
            <w:gridSpan w:val="8"/>
          </w:tcPr>
          <w:p w14:paraId="4910CB4E"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lastRenderedPageBreak/>
              <w:t>Экспедиция на Северный полюс. Арктика, Антарктика.</w:t>
            </w:r>
          </w:p>
          <w:p w14:paraId="2454529E" w14:textId="77777777" w:rsidR="00172678" w:rsidRPr="00A86E12" w:rsidRDefault="00172678" w:rsidP="0097457B">
            <w:pPr>
              <w:jc w:val="center"/>
              <w:rPr>
                <w:rFonts w:ascii="Times New Roman" w:hAnsi="Times New Roman" w:cs="Times New Roman"/>
                <w:sz w:val="20"/>
              </w:rPr>
            </w:pPr>
          </w:p>
          <w:p w14:paraId="51F244B9"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Расширяем и закрепляем знания о жизни животных Арктики и Антарктики Продолжаем знакомить с животными Севера, даем представления об образе </w:t>
            </w:r>
            <w:r w:rsidRPr="00A86E12">
              <w:rPr>
                <w:rFonts w:ascii="Times New Roman" w:hAnsi="Times New Roman" w:cs="Times New Roman"/>
                <w:sz w:val="20"/>
              </w:rPr>
              <w:lastRenderedPageBreak/>
              <w:t>жизни этих животных; характерном внешнем виде и повадках детенышей; с некоторыми особенностями приспособления животных Севера к среде обитания. Учим находить логические связи между внешним видом животного и средой обитания.</w:t>
            </w:r>
          </w:p>
          <w:p w14:paraId="5643586E" w14:textId="77777777" w:rsidR="00172678" w:rsidRPr="00A86E12" w:rsidRDefault="00172678" w:rsidP="0097457B">
            <w:pPr>
              <w:rPr>
                <w:rFonts w:ascii="Times New Roman" w:hAnsi="Times New Roman" w:cs="Times New Roman"/>
                <w:sz w:val="20"/>
              </w:rPr>
            </w:pPr>
            <w:r w:rsidRPr="00A86E12">
              <w:rPr>
                <w:rStyle w:val="c10"/>
                <w:rFonts w:ascii="Times New Roman" w:hAnsi="Times New Roman" w:cs="Times New Roman"/>
                <w:color w:val="000000"/>
                <w:sz w:val="20"/>
                <w:shd w:val="clear" w:color="auto" w:fill="FFFFFF"/>
              </w:rPr>
              <w:t>Воспитывать любовь к животным, умение сопереживать</w:t>
            </w:r>
          </w:p>
        </w:tc>
      </w:tr>
      <w:tr w:rsidR="00172678" w:rsidRPr="00BB00E8" w14:paraId="0FB056BB" w14:textId="77777777" w:rsidTr="00A86E12">
        <w:tc>
          <w:tcPr>
            <w:tcW w:w="806" w:type="dxa"/>
            <w:vMerge w:val="restart"/>
            <w:textDirection w:val="btLr"/>
          </w:tcPr>
          <w:p w14:paraId="69DF27ED" w14:textId="77777777" w:rsidR="00172678" w:rsidRPr="00BB00E8" w:rsidRDefault="00172678" w:rsidP="0097457B">
            <w:pPr>
              <w:ind w:left="113" w:right="113"/>
              <w:jc w:val="center"/>
              <w:rPr>
                <w:b/>
                <w:sz w:val="20"/>
              </w:rPr>
            </w:pPr>
            <w:r w:rsidRPr="00BB00E8">
              <w:rPr>
                <w:b/>
                <w:sz w:val="20"/>
              </w:rPr>
              <w:lastRenderedPageBreak/>
              <w:t>Февраль</w:t>
            </w:r>
          </w:p>
        </w:tc>
        <w:tc>
          <w:tcPr>
            <w:tcW w:w="871" w:type="dxa"/>
          </w:tcPr>
          <w:p w14:paraId="310BADF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1</w:t>
            </w:r>
          </w:p>
        </w:tc>
        <w:tc>
          <w:tcPr>
            <w:tcW w:w="1767" w:type="dxa"/>
          </w:tcPr>
          <w:p w14:paraId="281D30F9" w14:textId="77777777" w:rsidR="00172678" w:rsidRPr="00A86E12" w:rsidRDefault="00172678" w:rsidP="0097457B">
            <w:pPr>
              <w:jc w:val="center"/>
              <w:rPr>
                <w:rFonts w:ascii="Times New Roman" w:hAnsi="Times New Roman" w:cs="Times New Roman"/>
                <w:sz w:val="20"/>
              </w:rPr>
            </w:pPr>
          </w:p>
        </w:tc>
        <w:tc>
          <w:tcPr>
            <w:tcW w:w="1599" w:type="dxa"/>
            <w:shd w:val="pct10" w:color="auto" w:fill="auto"/>
          </w:tcPr>
          <w:p w14:paraId="02EC974E"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Животные теплых стран</w:t>
            </w:r>
          </w:p>
        </w:tc>
        <w:tc>
          <w:tcPr>
            <w:tcW w:w="2295" w:type="dxa"/>
            <w:gridSpan w:val="8"/>
          </w:tcPr>
          <w:p w14:paraId="49752C7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Животные теплых стран.</w:t>
            </w:r>
          </w:p>
          <w:p w14:paraId="2F3742EC" w14:textId="77777777" w:rsidR="00172678" w:rsidRPr="00A86E12" w:rsidRDefault="00172678" w:rsidP="0097457B">
            <w:pPr>
              <w:jc w:val="center"/>
              <w:rPr>
                <w:rFonts w:ascii="Times New Roman" w:hAnsi="Times New Roman" w:cs="Times New Roman"/>
                <w:sz w:val="20"/>
              </w:rPr>
            </w:pPr>
          </w:p>
          <w:p w14:paraId="760F2DF9" w14:textId="77777777" w:rsidR="00172678" w:rsidRPr="00A86E12" w:rsidRDefault="00172678" w:rsidP="0097457B">
            <w:pPr>
              <w:rPr>
                <w:rFonts w:ascii="Times New Roman" w:hAnsi="Times New Roman" w:cs="Times New Roman"/>
                <w:color w:val="111115"/>
                <w:sz w:val="20"/>
                <w:shd w:val="clear" w:color="auto" w:fill="FFFFFF"/>
              </w:rPr>
            </w:pPr>
            <w:r w:rsidRPr="00A86E12">
              <w:rPr>
                <w:rFonts w:ascii="Times New Roman" w:hAnsi="Times New Roman" w:cs="Times New Roman"/>
                <w:color w:val="000000"/>
                <w:sz w:val="20"/>
                <w:shd w:val="clear" w:color="auto" w:fill="FFFFFF"/>
              </w:rPr>
              <w:t xml:space="preserve">Формируем представление о животных жарких стран; развиваем наблюдательность, любознательность, сообразительность и познавательный интерес к жизни животных; воспитывать любовь к животным. </w:t>
            </w:r>
            <w:r w:rsidRPr="00A86E12">
              <w:rPr>
                <w:rFonts w:ascii="Times New Roman" w:hAnsi="Times New Roman" w:cs="Times New Roman"/>
                <w:color w:val="111115"/>
                <w:sz w:val="20"/>
                <w:shd w:val="clear" w:color="auto" w:fill="FFFFFF"/>
              </w:rPr>
              <w:t>Знакомим с животными жарких стран, их внешним видом, местом обитания, характером, повадками; формировать умение называть части тела диких животных, правильно называть взрослое животное и его детёнышей.</w:t>
            </w:r>
          </w:p>
          <w:p w14:paraId="3F63AC48" w14:textId="77777777" w:rsidR="00172678" w:rsidRPr="00A86E12" w:rsidRDefault="00172678" w:rsidP="0097457B">
            <w:pPr>
              <w:rPr>
                <w:rFonts w:ascii="Times New Roman" w:hAnsi="Times New Roman" w:cs="Times New Roman"/>
                <w:color w:val="010101"/>
                <w:sz w:val="20"/>
                <w:shd w:val="clear" w:color="auto" w:fill="FFFFFF"/>
              </w:rPr>
            </w:pPr>
            <w:r w:rsidRPr="00A86E12">
              <w:rPr>
                <w:rFonts w:ascii="Times New Roman" w:hAnsi="Times New Roman" w:cs="Times New Roman"/>
                <w:color w:val="010101"/>
                <w:sz w:val="20"/>
                <w:shd w:val="clear" w:color="auto" w:fill="FFFFFF"/>
              </w:rPr>
              <w:t>Воспитываем любовь и бережное отношение к природе.</w:t>
            </w:r>
          </w:p>
          <w:p w14:paraId="6DD525B0" w14:textId="77777777" w:rsidR="00172678" w:rsidRPr="00A86E12" w:rsidRDefault="00172678" w:rsidP="0097457B">
            <w:pPr>
              <w:rPr>
                <w:rFonts w:ascii="Times New Roman" w:hAnsi="Times New Roman" w:cs="Times New Roman"/>
                <w:sz w:val="20"/>
              </w:rPr>
            </w:pPr>
          </w:p>
        </w:tc>
        <w:tc>
          <w:tcPr>
            <w:tcW w:w="2551" w:type="dxa"/>
            <w:gridSpan w:val="8"/>
          </w:tcPr>
          <w:p w14:paraId="2513C17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Путешествие в жаркие страны. Африка, Австралия.</w:t>
            </w:r>
          </w:p>
          <w:p w14:paraId="01F25EEF" w14:textId="77777777" w:rsidR="00172678" w:rsidRPr="00A86E12" w:rsidRDefault="00172678" w:rsidP="0097457B">
            <w:pPr>
              <w:jc w:val="center"/>
              <w:rPr>
                <w:rFonts w:ascii="Times New Roman" w:hAnsi="Times New Roman" w:cs="Times New Roman"/>
                <w:sz w:val="20"/>
              </w:rPr>
            </w:pPr>
          </w:p>
          <w:p w14:paraId="4A30A2BB" w14:textId="77777777" w:rsidR="00172678" w:rsidRPr="00A86E12" w:rsidRDefault="00172678" w:rsidP="0097457B">
            <w:pPr>
              <w:rPr>
                <w:rFonts w:ascii="Times New Roman" w:hAnsi="Times New Roman" w:cs="Times New Roman"/>
                <w:color w:val="010101"/>
                <w:sz w:val="20"/>
                <w:shd w:val="clear" w:color="auto" w:fill="FFFFFF"/>
              </w:rPr>
            </w:pPr>
            <w:r w:rsidRPr="00A86E12">
              <w:rPr>
                <w:rFonts w:ascii="Times New Roman" w:hAnsi="Times New Roman" w:cs="Times New Roman"/>
                <w:sz w:val="20"/>
              </w:rPr>
              <w:t>Продолжаем формировать представления о животных жарких стран, их особенностях, о приспособленности к жизни;</w:t>
            </w:r>
            <w:r w:rsidRPr="00A86E12">
              <w:rPr>
                <w:rFonts w:ascii="Times New Roman" w:hAnsi="Times New Roman" w:cs="Times New Roman"/>
                <w:color w:val="010101"/>
                <w:sz w:val="20"/>
                <w:shd w:val="clear" w:color="auto" w:fill="FFFFFF"/>
              </w:rPr>
              <w:t xml:space="preserve"> представления о животных по их внешнему виду, образу жизни и повадка. Формируем умение классифицировать животных жарких стран</w:t>
            </w:r>
          </w:p>
          <w:p w14:paraId="46DFCAB5" w14:textId="77777777" w:rsidR="00172678" w:rsidRPr="00A86E12" w:rsidRDefault="00172678" w:rsidP="0097457B">
            <w:pPr>
              <w:rPr>
                <w:rFonts w:ascii="Times New Roman" w:hAnsi="Times New Roman" w:cs="Times New Roman"/>
                <w:color w:val="010101"/>
                <w:sz w:val="20"/>
                <w:shd w:val="clear" w:color="auto" w:fill="FFFFFF"/>
              </w:rPr>
            </w:pPr>
            <w:r w:rsidRPr="00A86E12">
              <w:rPr>
                <w:rFonts w:ascii="Times New Roman" w:hAnsi="Times New Roman" w:cs="Times New Roman"/>
                <w:color w:val="010101"/>
                <w:sz w:val="20"/>
                <w:shd w:val="clear" w:color="auto" w:fill="FFFFFF"/>
              </w:rPr>
              <w:t>Знакомим с многообразием климатических зон.</w:t>
            </w:r>
          </w:p>
          <w:p w14:paraId="12706C61" w14:textId="77777777" w:rsidR="00172678" w:rsidRPr="00A86E12" w:rsidRDefault="00172678" w:rsidP="0097457B">
            <w:pPr>
              <w:rPr>
                <w:rFonts w:ascii="Times New Roman" w:hAnsi="Times New Roman" w:cs="Times New Roman"/>
                <w:color w:val="010101"/>
                <w:sz w:val="20"/>
                <w:shd w:val="clear" w:color="auto" w:fill="FFFFFF"/>
              </w:rPr>
            </w:pPr>
            <w:r w:rsidRPr="00A86E12">
              <w:rPr>
                <w:rFonts w:ascii="Times New Roman" w:hAnsi="Times New Roman" w:cs="Times New Roman"/>
                <w:color w:val="010101"/>
                <w:sz w:val="20"/>
                <w:shd w:val="clear" w:color="auto" w:fill="FFFFFF"/>
              </w:rPr>
              <w:t xml:space="preserve"> Воспитываем любовь и бережное отношение к природе.</w:t>
            </w:r>
          </w:p>
          <w:p w14:paraId="7DFA8AEB" w14:textId="77777777" w:rsidR="00172678" w:rsidRPr="00A86E12" w:rsidRDefault="00172678" w:rsidP="0097457B">
            <w:pPr>
              <w:rPr>
                <w:rFonts w:ascii="Times New Roman" w:hAnsi="Times New Roman" w:cs="Times New Roman"/>
                <w:sz w:val="20"/>
              </w:rPr>
            </w:pPr>
          </w:p>
        </w:tc>
      </w:tr>
      <w:tr w:rsidR="00172678" w:rsidRPr="00BB00E8" w14:paraId="09EDFBD7" w14:textId="77777777" w:rsidTr="00A86E12">
        <w:tc>
          <w:tcPr>
            <w:tcW w:w="806" w:type="dxa"/>
            <w:vMerge/>
          </w:tcPr>
          <w:p w14:paraId="7AFBF30F" w14:textId="77777777" w:rsidR="00172678" w:rsidRPr="00BB00E8" w:rsidRDefault="00172678" w:rsidP="0097457B">
            <w:pPr>
              <w:jc w:val="center"/>
              <w:rPr>
                <w:b/>
                <w:sz w:val="20"/>
              </w:rPr>
            </w:pPr>
          </w:p>
        </w:tc>
        <w:tc>
          <w:tcPr>
            <w:tcW w:w="871" w:type="dxa"/>
          </w:tcPr>
          <w:p w14:paraId="2EA89052" w14:textId="77777777" w:rsidR="00172678" w:rsidRPr="00BB00E8" w:rsidRDefault="00172678" w:rsidP="0097457B">
            <w:pPr>
              <w:jc w:val="center"/>
              <w:rPr>
                <w:b/>
                <w:sz w:val="20"/>
              </w:rPr>
            </w:pPr>
            <w:r w:rsidRPr="00BB00E8">
              <w:rPr>
                <w:b/>
                <w:sz w:val="20"/>
              </w:rPr>
              <w:t>2</w:t>
            </w:r>
          </w:p>
        </w:tc>
        <w:tc>
          <w:tcPr>
            <w:tcW w:w="1767" w:type="dxa"/>
          </w:tcPr>
          <w:p w14:paraId="13B555A9"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8 февраля</w:t>
            </w:r>
          </w:p>
          <w:p w14:paraId="2EA3ECE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российской науки</w:t>
            </w:r>
          </w:p>
        </w:tc>
        <w:tc>
          <w:tcPr>
            <w:tcW w:w="1599" w:type="dxa"/>
            <w:shd w:val="pct10" w:color="auto" w:fill="auto"/>
          </w:tcPr>
          <w:p w14:paraId="61C3BF0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 xml:space="preserve">Неделя науки. </w:t>
            </w:r>
          </w:p>
          <w:p w14:paraId="2D83F4A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Из чего что сделано</w:t>
            </w:r>
          </w:p>
        </w:tc>
        <w:tc>
          <w:tcPr>
            <w:tcW w:w="2295" w:type="dxa"/>
            <w:gridSpan w:val="8"/>
          </w:tcPr>
          <w:p w14:paraId="3A4CF88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3-4 года:</w:t>
            </w:r>
          </w:p>
          <w:p w14:paraId="35E7B27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Даем первые представления об экспериментировании с </w:t>
            </w:r>
            <w:r w:rsidRPr="00A86E12">
              <w:rPr>
                <w:rFonts w:ascii="Times New Roman" w:hAnsi="Times New Roman" w:cs="Times New Roman"/>
                <w:sz w:val="20"/>
              </w:rPr>
              <w:lastRenderedPageBreak/>
              <w:t>водой и бумагой.</w:t>
            </w:r>
          </w:p>
          <w:p w14:paraId="14B6E53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4-5 лет:</w:t>
            </w:r>
          </w:p>
          <w:p w14:paraId="4783275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Организуем простейшие опыты и экспериментирование. Расширяем представления о свойствах разных материалов, в том числе природных (дерево, металл и др.)</w:t>
            </w:r>
          </w:p>
        </w:tc>
        <w:tc>
          <w:tcPr>
            <w:tcW w:w="2551" w:type="dxa"/>
            <w:gridSpan w:val="8"/>
          </w:tcPr>
          <w:p w14:paraId="0D8A458D"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lastRenderedPageBreak/>
              <w:t>5-6 лет:</w:t>
            </w:r>
          </w:p>
          <w:p w14:paraId="0C9AE42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Организуем экспериментирование и опыты для ознакомления </w:t>
            </w:r>
            <w:r w:rsidRPr="00A86E12">
              <w:rPr>
                <w:rFonts w:ascii="Times New Roman" w:hAnsi="Times New Roman" w:cs="Times New Roman"/>
                <w:sz w:val="20"/>
              </w:rPr>
              <w:lastRenderedPageBreak/>
              <w:t xml:space="preserve">со свойствами объектов неживой природы </w:t>
            </w:r>
          </w:p>
          <w:p w14:paraId="2D2E786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6-7 лет:</w:t>
            </w:r>
          </w:p>
          <w:p w14:paraId="6ACE5DB6"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Поддерживаем стремление к самостоятельному экспериментированию для познания свойств объектов неживой природы (воды, воздуха, песка, глины, почвы, камней. Знакомим с многообразием камней и минералов, полезных ископаемых Татарстана. Об использовании человеком свойств неживой природы для хозяйственных нужд (ветряные мельницы, водохранилища, солнечные батареи, ледяные катки). </w:t>
            </w:r>
          </w:p>
        </w:tc>
      </w:tr>
      <w:tr w:rsidR="00172678" w:rsidRPr="00BB00E8" w14:paraId="01D7CB36" w14:textId="77777777" w:rsidTr="00A86E12">
        <w:tc>
          <w:tcPr>
            <w:tcW w:w="806" w:type="dxa"/>
            <w:vMerge/>
          </w:tcPr>
          <w:p w14:paraId="09E3302A" w14:textId="77777777" w:rsidR="00172678" w:rsidRPr="00BB00E8" w:rsidRDefault="00172678" w:rsidP="0097457B">
            <w:pPr>
              <w:jc w:val="center"/>
              <w:rPr>
                <w:b/>
                <w:sz w:val="20"/>
              </w:rPr>
            </w:pPr>
          </w:p>
        </w:tc>
        <w:tc>
          <w:tcPr>
            <w:tcW w:w="871" w:type="dxa"/>
          </w:tcPr>
          <w:p w14:paraId="6BBB728D"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3</w:t>
            </w:r>
          </w:p>
        </w:tc>
        <w:tc>
          <w:tcPr>
            <w:tcW w:w="1767" w:type="dxa"/>
          </w:tcPr>
          <w:p w14:paraId="11268D60"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15 февраля</w:t>
            </w:r>
          </w:p>
          <w:p w14:paraId="0F0A62F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памяти о россиянах, исполнявших служебный долг за пределами Отечества</w:t>
            </w:r>
          </w:p>
        </w:tc>
        <w:tc>
          <w:tcPr>
            <w:tcW w:w="1599" w:type="dxa"/>
            <w:shd w:val="pct10" w:color="auto" w:fill="auto"/>
          </w:tcPr>
          <w:p w14:paraId="13B8ABE5"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Неделя туризма</w:t>
            </w:r>
          </w:p>
        </w:tc>
        <w:tc>
          <w:tcPr>
            <w:tcW w:w="2295" w:type="dxa"/>
            <w:gridSpan w:val="8"/>
          </w:tcPr>
          <w:p w14:paraId="2EA72D7C" w14:textId="77777777" w:rsidR="00172678" w:rsidRPr="00A86E12" w:rsidRDefault="00172678" w:rsidP="0097457B">
            <w:pPr>
              <w:jc w:val="center"/>
              <w:rPr>
                <w:rFonts w:ascii="Times New Roman" w:hAnsi="Times New Roman" w:cs="Times New Roman"/>
                <w:sz w:val="20"/>
              </w:rPr>
            </w:pPr>
          </w:p>
        </w:tc>
        <w:tc>
          <w:tcPr>
            <w:tcW w:w="2551" w:type="dxa"/>
            <w:gridSpan w:val="8"/>
          </w:tcPr>
          <w:p w14:paraId="5E88B7DA"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5-6 лет:</w:t>
            </w:r>
          </w:p>
          <w:p w14:paraId="3E01FCD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Даем первые сведения о туризме, формируем начальные понятия о туризме и элементах ориентирования в ближайшем окружении; знакомим с видами туризма (горный, водный, автомобильный), с их основными особенностями; формируем навыки ориентирования в пространстве, правила поведения в окружающей среде; формируем основы специальных туристских знаний, ознакомить с правилами поведения в туристическом походе; учим приёмам составления плана, карты (на примере детского сада, своей улицы), вычерчивания маршрута движения.</w:t>
            </w:r>
          </w:p>
          <w:p w14:paraId="6D4C908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6-7 лет:</w:t>
            </w:r>
          </w:p>
          <w:p w14:paraId="2D506FA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Закрепляем имеющиеся знания о туризме и его основных видах, туристском природопользовании, знакомим с необычными видами туризма; формируем умение ориентироваться на знакомой и незнакомой местности, пользуясь схемой, планом, элементарными топографическими </w:t>
            </w:r>
            <w:r w:rsidRPr="00A86E12">
              <w:rPr>
                <w:rFonts w:ascii="Times New Roman" w:hAnsi="Times New Roman" w:cs="Times New Roman"/>
                <w:sz w:val="20"/>
              </w:rPr>
              <w:lastRenderedPageBreak/>
              <w:t>знаками; учим работать с компасом; закрепляем знания о туристской технике, конкретных умениях и навыках, правила поведения в окружающей среде и в туристическом походе; формировать специальные туристские знания и умения; обучаем правилам оказания первой помощи.</w:t>
            </w:r>
          </w:p>
        </w:tc>
      </w:tr>
      <w:tr w:rsidR="00172678" w:rsidRPr="00BB00E8" w14:paraId="415BBA17" w14:textId="77777777" w:rsidTr="00A86E12">
        <w:tc>
          <w:tcPr>
            <w:tcW w:w="806" w:type="dxa"/>
            <w:vMerge/>
          </w:tcPr>
          <w:p w14:paraId="4E9B87EB" w14:textId="77777777" w:rsidR="00172678" w:rsidRPr="00BB00E8" w:rsidRDefault="00172678" w:rsidP="0097457B">
            <w:pPr>
              <w:jc w:val="center"/>
              <w:rPr>
                <w:b/>
                <w:sz w:val="20"/>
              </w:rPr>
            </w:pPr>
          </w:p>
        </w:tc>
        <w:tc>
          <w:tcPr>
            <w:tcW w:w="871" w:type="dxa"/>
          </w:tcPr>
          <w:p w14:paraId="3FBA3025"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4</w:t>
            </w:r>
          </w:p>
        </w:tc>
        <w:tc>
          <w:tcPr>
            <w:tcW w:w="1767" w:type="dxa"/>
          </w:tcPr>
          <w:p w14:paraId="64D5C9E4"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 xml:space="preserve">21 февраля </w:t>
            </w:r>
          </w:p>
          <w:p w14:paraId="78AF107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Международный день родного языка </w:t>
            </w:r>
          </w:p>
          <w:p w14:paraId="6F184B06"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23 февраля</w:t>
            </w:r>
          </w:p>
          <w:p w14:paraId="1203074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защитников Отчества</w:t>
            </w:r>
          </w:p>
        </w:tc>
        <w:tc>
          <w:tcPr>
            <w:tcW w:w="1599" w:type="dxa"/>
            <w:shd w:val="pct10" w:color="auto" w:fill="auto"/>
          </w:tcPr>
          <w:p w14:paraId="193A6657"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Наша армия.</w:t>
            </w:r>
          </w:p>
          <w:p w14:paraId="7074D8A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Все про мальчиков.</w:t>
            </w:r>
          </w:p>
        </w:tc>
        <w:tc>
          <w:tcPr>
            <w:tcW w:w="2295" w:type="dxa"/>
            <w:gridSpan w:val="8"/>
          </w:tcPr>
          <w:p w14:paraId="4DA7FEE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w:t>
            </w:r>
          </w:p>
          <w:p w14:paraId="40EA5FA6" w14:textId="77777777" w:rsidR="00172678" w:rsidRPr="00A86E12" w:rsidRDefault="00172678" w:rsidP="0097457B">
            <w:pPr>
              <w:rPr>
                <w:rFonts w:ascii="Times New Roman" w:hAnsi="Times New Roman" w:cs="Times New Roman"/>
                <w:sz w:val="20"/>
              </w:rPr>
            </w:pPr>
          </w:p>
          <w:p w14:paraId="7A642F94"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мужчин.</w:t>
            </w:r>
          </w:p>
          <w:p w14:paraId="70823D85"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sz w:val="20"/>
              </w:rPr>
              <w:t>Развиваем интерес к труду взрослых в семье.</w:t>
            </w:r>
          </w:p>
          <w:p w14:paraId="4F7F01C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4-5: поддерживаем инициативу детей узнать и рассказать о трудовой деятельности своих пап, описывать их трудовые действия, рассказывать о результатах труда.</w:t>
            </w:r>
          </w:p>
        </w:tc>
        <w:tc>
          <w:tcPr>
            <w:tcW w:w="2551" w:type="dxa"/>
            <w:gridSpan w:val="8"/>
          </w:tcPr>
          <w:p w14:paraId="5674809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 знакомим с яркими биографическими фактами, поступками героев Отечества.</w:t>
            </w:r>
          </w:p>
          <w:p w14:paraId="4E7520E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Военные профессии.</w:t>
            </w:r>
          </w:p>
          <w:p w14:paraId="7E7B2848" w14:textId="77777777" w:rsidR="00172678" w:rsidRPr="00A86E12" w:rsidRDefault="00172678" w:rsidP="0097457B">
            <w:pPr>
              <w:rPr>
                <w:rFonts w:ascii="Times New Roman" w:hAnsi="Times New Roman" w:cs="Times New Roman"/>
                <w:sz w:val="20"/>
              </w:rPr>
            </w:pPr>
          </w:p>
          <w:p w14:paraId="55C55C79" w14:textId="77777777" w:rsidR="00172678" w:rsidRPr="00A86E12" w:rsidRDefault="00172678" w:rsidP="0097457B">
            <w:pPr>
              <w:rPr>
                <w:rFonts w:ascii="Times New Roman" w:hAnsi="Times New Roman" w:cs="Times New Roman"/>
                <w:sz w:val="20"/>
              </w:rPr>
            </w:pPr>
          </w:p>
          <w:p w14:paraId="0F7973CA"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i/>
                <w:sz w:val="20"/>
              </w:rPr>
              <w:t>ДД формируем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«мужские». Спорт «мужской».</w:t>
            </w:r>
          </w:p>
        </w:tc>
      </w:tr>
      <w:tr w:rsidR="00172678" w:rsidRPr="00BB00E8" w14:paraId="4EA8DBD7" w14:textId="77777777" w:rsidTr="00A86E12">
        <w:tc>
          <w:tcPr>
            <w:tcW w:w="806" w:type="dxa"/>
            <w:vMerge w:val="restart"/>
            <w:textDirection w:val="btLr"/>
          </w:tcPr>
          <w:p w14:paraId="76FED68C" w14:textId="77777777" w:rsidR="00172678" w:rsidRPr="00BB00E8" w:rsidRDefault="00172678" w:rsidP="0097457B">
            <w:pPr>
              <w:ind w:left="113" w:right="113"/>
              <w:jc w:val="center"/>
              <w:rPr>
                <w:b/>
                <w:sz w:val="20"/>
              </w:rPr>
            </w:pPr>
            <w:r w:rsidRPr="00BB00E8">
              <w:rPr>
                <w:b/>
                <w:sz w:val="20"/>
              </w:rPr>
              <w:t xml:space="preserve">Март </w:t>
            </w:r>
          </w:p>
        </w:tc>
        <w:tc>
          <w:tcPr>
            <w:tcW w:w="871" w:type="dxa"/>
          </w:tcPr>
          <w:p w14:paraId="2979C307"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1</w:t>
            </w:r>
          </w:p>
        </w:tc>
        <w:tc>
          <w:tcPr>
            <w:tcW w:w="1767" w:type="dxa"/>
          </w:tcPr>
          <w:p w14:paraId="3F3BBB49"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8 марта</w:t>
            </w:r>
          </w:p>
          <w:p w14:paraId="718CADE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Международный женский день</w:t>
            </w:r>
          </w:p>
        </w:tc>
        <w:tc>
          <w:tcPr>
            <w:tcW w:w="1599" w:type="dxa"/>
            <w:shd w:val="pct10" w:color="auto" w:fill="auto"/>
          </w:tcPr>
          <w:p w14:paraId="3CF803E2"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 xml:space="preserve">Мамин день. </w:t>
            </w:r>
          </w:p>
          <w:p w14:paraId="11B9B8EA"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Все про девочек.</w:t>
            </w:r>
          </w:p>
        </w:tc>
        <w:tc>
          <w:tcPr>
            <w:tcW w:w="2295" w:type="dxa"/>
            <w:gridSpan w:val="8"/>
          </w:tcPr>
          <w:p w14:paraId="1CF7AB3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праздником 8 марта.</w:t>
            </w:r>
          </w:p>
          <w:p w14:paraId="6471593D"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sz w:val="20"/>
              </w:rPr>
              <w:t xml:space="preserve"> Развиваем интерес к труду взрослых в семье, формируем представления о конкретных видах хозяйственно-бытового труда, направленных на заботу о близких, воспитываем бережное отношение к результатам труда взрослых.</w:t>
            </w:r>
          </w:p>
          <w:p w14:paraId="6B7972B1" w14:textId="77777777" w:rsidR="00172678" w:rsidRPr="00A86E12" w:rsidRDefault="00172678" w:rsidP="0097457B">
            <w:pPr>
              <w:rPr>
                <w:rFonts w:ascii="Times New Roman" w:hAnsi="Times New Roman" w:cs="Times New Roman"/>
                <w:sz w:val="20"/>
              </w:rPr>
            </w:pPr>
          </w:p>
          <w:p w14:paraId="2D31E1F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4-5: поддерживаем инициативу детей </w:t>
            </w:r>
            <w:r w:rsidRPr="00A86E12">
              <w:rPr>
                <w:rFonts w:ascii="Times New Roman" w:hAnsi="Times New Roman" w:cs="Times New Roman"/>
                <w:sz w:val="20"/>
              </w:rPr>
              <w:lastRenderedPageBreak/>
              <w:t>узнать и рассказать о трудовой деятельности своих мам, описывать их трудовые действия, рассказывать о результатах труда. Рассказываем о бытовой технике, которая помогает взрослым организовать бытовой труд дома.</w:t>
            </w:r>
          </w:p>
          <w:p w14:paraId="6DB6AFB2" w14:textId="77777777" w:rsidR="00172678" w:rsidRPr="00A86E12" w:rsidRDefault="00172678" w:rsidP="0097457B">
            <w:pPr>
              <w:rPr>
                <w:rFonts w:ascii="Times New Roman" w:hAnsi="Times New Roman" w:cs="Times New Roman"/>
                <w:i/>
                <w:sz w:val="20"/>
              </w:rPr>
            </w:pPr>
          </w:p>
          <w:p w14:paraId="147F403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женщин.</w:t>
            </w:r>
          </w:p>
        </w:tc>
        <w:tc>
          <w:tcPr>
            <w:tcW w:w="2551" w:type="dxa"/>
            <w:gridSpan w:val="8"/>
          </w:tcPr>
          <w:p w14:paraId="70D058AC"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sz w:val="20"/>
              </w:rPr>
              <w:lastRenderedPageBreak/>
              <w:t>Обогащаем представления о празднике 8 марта, знакомим с содержанием праздника, с традициями празднования</w:t>
            </w:r>
            <w:r w:rsidRPr="00A86E12">
              <w:rPr>
                <w:rFonts w:ascii="Times New Roman" w:hAnsi="Times New Roman" w:cs="Times New Roman"/>
                <w:i/>
                <w:sz w:val="20"/>
              </w:rPr>
              <w:t xml:space="preserve"> </w:t>
            </w:r>
          </w:p>
          <w:p w14:paraId="03E6A9A3" w14:textId="77777777" w:rsidR="00172678" w:rsidRPr="00A86E12" w:rsidRDefault="00172678" w:rsidP="0097457B">
            <w:pPr>
              <w:rPr>
                <w:rFonts w:ascii="Times New Roman" w:hAnsi="Times New Roman" w:cs="Times New Roman"/>
                <w:i/>
                <w:sz w:val="20"/>
              </w:rPr>
            </w:pPr>
          </w:p>
          <w:p w14:paraId="43067C1A" w14:textId="77777777" w:rsidR="00172678" w:rsidRPr="00A86E12" w:rsidRDefault="00172678" w:rsidP="0097457B">
            <w:pPr>
              <w:rPr>
                <w:rFonts w:ascii="Times New Roman" w:hAnsi="Times New Roman" w:cs="Times New Roman"/>
                <w:i/>
                <w:sz w:val="20"/>
              </w:rPr>
            </w:pPr>
          </w:p>
          <w:p w14:paraId="6AD3B986" w14:textId="77777777" w:rsidR="00172678" w:rsidRPr="00A86E12" w:rsidRDefault="00172678" w:rsidP="0097457B">
            <w:pPr>
              <w:rPr>
                <w:rFonts w:ascii="Times New Roman" w:hAnsi="Times New Roman" w:cs="Times New Roman"/>
                <w:i/>
                <w:sz w:val="20"/>
              </w:rPr>
            </w:pPr>
          </w:p>
          <w:p w14:paraId="57813FD7" w14:textId="77777777" w:rsidR="00172678" w:rsidRPr="00A86E12" w:rsidRDefault="00172678" w:rsidP="0097457B">
            <w:pPr>
              <w:rPr>
                <w:rFonts w:ascii="Times New Roman" w:hAnsi="Times New Roman" w:cs="Times New Roman"/>
                <w:i/>
                <w:sz w:val="20"/>
              </w:rPr>
            </w:pPr>
          </w:p>
          <w:p w14:paraId="147B062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i/>
                <w:sz w:val="20"/>
              </w:rPr>
              <w:t xml:space="preserve">ДД формируем дифференцированные представления о качествах настоящих мужчин, способствуем проявлению потребности в социально одобряемом поведении, </w:t>
            </w:r>
            <w:r w:rsidRPr="00A86E12">
              <w:rPr>
                <w:rFonts w:ascii="Times New Roman" w:hAnsi="Times New Roman" w:cs="Times New Roman"/>
                <w:i/>
                <w:sz w:val="20"/>
              </w:rPr>
              <w:lastRenderedPageBreak/>
              <w:t>соответствующем собственной половой принадлежности. Профессии «женские». Спорт «женский»</w:t>
            </w:r>
          </w:p>
        </w:tc>
      </w:tr>
      <w:tr w:rsidR="00A86E12" w:rsidRPr="00BB00E8" w14:paraId="035BC80F" w14:textId="77777777" w:rsidTr="00A86E12">
        <w:tc>
          <w:tcPr>
            <w:tcW w:w="806" w:type="dxa"/>
            <w:vMerge/>
          </w:tcPr>
          <w:p w14:paraId="3F06ABBC" w14:textId="77777777" w:rsidR="00172678" w:rsidRPr="00BB00E8" w:rsidRDefault="00172678" w:rsidP="0097457B">
            <w:pPr>
              <w:jc w:val="center"/>
              <w:rPr>
                <w:b/>
                <w:sz w:val="20"/>
              </w:rPr>
            </w:pPr>
          </w:p>
        </w:tc>
        <w:tc>
          <w:tcPr>
            <w:tcW w:w="871" w:type="dxa"/>
          </w:tcPr>
          <w:p w14:paraId="7DF722F6" w14:textId="77777777" w:rsidR="00172678" w:rsidRPr="00BB00E8" w:rsidRDefault="00172678" w:rsidP="0097457B">
            <w:pPr>
              <w:jc w:val="center"/>
              <w:rPr>
                <w:b/>
                <w:sz w:val="20"/>
              </w:rPr>
            </w:pPr>
            <w:r w:rsidRPr="00BB00E8">
              <w:rPr>
                <w:b/>
                <w:sz w:val="20"/>
              </w:rPr>
              <w:t>2</w:t>
            </w:r>
          </w:p>
        </w:tc>
        <w:tc>
          <w:tcPr>
            <w:tcW w:w="1767" w:type="dxa"/>
          </w:tcPr>
          <w:p w14:paraId="0D052524" w14:textId="77777777" w:rsidR="00172678" w:rsidRPr="00BB00E8" w:rsidRDefault="00172678" w:rsidP="0097457B">
            <w:pPr>
              <w:jc w:val="center"/>
              <w:rPr>
                <w:sz w:val="20"/>
              </w:rPr>
            </w:pPr>
          </w:p>
        </w:tc>
        <w:tc>
          <w:tcPr>
            <w:tcW w:w="1599" w:type="dxa"/>
            <w:shd w:val="pct10" w:color="auto" w:fill="auto"/>
          </w:tcPr>
          <w:p w14:paraId="196E8D9A" w14:textId="77777777" w:rsidR="00172678" w:rsidRPr="00BB00E8" w:rsidRDefault="00172678" w:rsidP="0097457B">
            <w:pPr>
              <w:jc w:val="center"/>
              <w:rPr>
                <w:b/>
                <w:sz w:val="20"/>
              </w:rPr>
            </w:pPr>
            <w:r w:rsidRPr="00BB00E8">
              <w:rPr>
                <w:b/>
                <w:sz w:val="20"/>
              </w:rPr>
              <w:t xml:space="preserve">Профессии </w:t>
            </w:r>
          </w:p>
          <w:p w14:paraId="413B1746" w14:textId="77777777" w:rsidR="00172678" w:rsidRPr="00BB00E8" w:rsidRDefault="00172678" w:rsidP="0097457B">
            <w:pPr>
              <w:jc w:val="center"/>
              <w:rPr>
                <w:b/>
                <w:sz w:val="20"/>
              </w:rPr>
            </w:pPr>
            <w:r w:rsidRPr="00BB00E8">
              <w:rPr>
                <w:b/>
                <w:sz w:val="20"/>
              </w:rPr>
              <w:t>(в детском саду, в семье)</w:t>
            </w:r>
          </w:p>
        </w:tc>
        <w:tc>
          <w:tcPr>
            <w:tcW w:w="452" w:type="dxa"/>
            <w:gridSpan w:val="2"/>
          </w:tcPr>
          <w:p w14:paraId="12F8B977" w14:textId="0CE1D872" w:rsidR="00172678" w:rsidRPr="00BB00E8" w:rsidRDefault="00172678" w:rsidP="0097457B">
            <w:pPr>
              <w:rPr>
                <w:sz w:val="20"/>
              </w:rPr>
            </w:pPr>
          </w:p>
        </w:tc>
        <w:tc>
          <w:tcPr>
            <w:tcW w:w="1843" w:type="dxa"/>
            <w:gridSpan w:val="6"/>
          </w:tcPr>
          <w:p w14:paraId="67CBB27C" w14:textId="33B6F500" w:rsidR="00172678" w:rsidRPr="00BB00E8" w:rsidRDefault="00172678" w:rsidP="0097457B">
            <w:pPr>
              <w:rPr>
                <w:sz w:val="20"/>
              </w:rPr>
            </w:pPr>
          </w:p>
        </w:tc>
        <w:tc>
          <w:tcPr>
            <w:tcW w:w="1275" w:type="dxa"/>
            <w:gridSpan w:val="4"/>
          </w:tcPr>
          <w:p w14:paraId="0C8B3F54" w14:textId="77777777" w:rsidR="00172678" w:rsidRPr="00BB00E8" w:rsidRDefault="00172678" w:rsidP="0097457B">
            <w:pPr>
              <w:rPr>
                <w:sz w:val="20"/>
              </w:rPr>
            </w:pPr>
            <w:r w:rsidRPr="00BB00E8">
              <w:rPr>
                <w:sz w:val="20"/>
              </w:rPr>
              <w:t xml:space="preserve">Обогащаем представления о труде взрослых, знакомим с разными видами производственного труда (промышленность, строительство, сельское хозяйство) и обслуживающего (сфера услуг и отдыха, сфера культуры, медицина, торговля) труда, знакомим с конкретными профессиями взрослых в дс и семье. Формируем представления о современной технике, в том числе </w:t>
            </w:r>
            <w:r w:rsidRPr="00BB00E8">
              <w:rPr>
                <w:sz w:val="20"/>
              </w:rPr>
              <w:lastRenderedPageBreak/>
              <w:t>цифровой.</w:t>
            </w:r>
          </w:p>
        </w:tc>
        <w:tc>
          <w:tcPr>
            <w:tcW w:w="1276" w:type="dxa"/>
            <w:gridSpan w:val="4"/>
          </w:tcPr>
          <w:p w14:paraId="55092BCB" w14:textId="77777777" w:rsidR="00172678" w:rsidRPr="00BB00E8" w:rsidRDefault="00172678" w:rsidP="0097457B">
            <w:pPr>
              <w:rPr>
                <w:sz w:val="20"/>
              </w:rPr>
            </w:pPr>
            <w:r w:rsidRPr="00BB00E8">
              <w:rPr>
                <w:sz w:val="20"/>
              </w:rPr>
              <w:lastRenderedPageBreak/>
              <w:t>Обогащаем представления о профессии учитель.</w:t>
            </w:r>
          </w:p>
          <w:p w14:paraId="5BE1E003" w14:textId="77777777" w:rsidR="00172678" w:rsidRPr="00BB00E8" w:rsidRDefault="00172678" w:rsidP="0097457B">
            <w:pPr>
              <w:rPr>
                <w:sz w:val="20"/>
              </w:rPr>
            </w:pPr>
            <w:r w:rsidRPr="00BB00E8">
              <w:rPr>
                <w:sz w:val="20"/>
              </w:rPr>
              <w:t>Профессии известных горожан, знакомим с современными профессиями.</w:t>
            </w:r>
          </w:p>
        </w:tc>
      </w:tr>
      <w:tr w:rsidR="00A86E12" w:rsidRPr="00BB00E8" w14:paraId="779C4FB1" w14:textId="77777777" w:rsidTr="00A86E12">
        <w:tc>
          <w:tcPr>
            <w:tcW w:w="806" w:type="dxa"/>
            <w:vMerge/>
          </w:tcPr>
          <w:p w14:paraId="73168950" w14:textId="77777777" w:rsidR="00172678" w:rsidRPr="00BB00E8" w:rsidRDefault="00172678" w:rsidP="0097457B">
            <w:pPr>
              <w:jc w:val="center"/>
              <w:rPr>
                <w:b/>
                <w:sz w:val="20"/>
              </w:rPr>
            </w:pPr>
          </w:p>
        </w:tc>
        <w:tc>
          <w:tcPr>
            <w:tcW w:w="871" w:type="dxa"/>
          </w:tcPr>
          <w:p w14:paraId="429EC629"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3</w:t>
            </w:r>
          </w:p>
        </w:tc>
        <w:tc>
          <w:tcPr>
            <w:tcW w:w="1767" w:type="dxa"/>
          </w:tcPr>
          <w:p w14:paraId="6024F5B9" w14:textId="77777777" w:rsidR="00172678" w:rsidRPr="00A86E12" w:rsidRDefault="00172678" w:rsidP="0097457B">
            <w:pPr>
              <w:jc w:val="center"/>
              <w:rPr>
                <w:rFonts w:ascii="Times New Roman" w:hAnsi="Times New Roman" w:cs="Times New Roman"/>
                <w:sz w:val="20"/>
              </w:rPr>
            </w:pPr>
          </w:p>
        </w:tc>
        <w:tc>
          <w:tcPr>
            <w:tcW w:w="1599" w:type="dxa"/>
            <w:shd w:val="pct10" w:color="auto" w:fill="auto"/>
          </w:tcPr>
          <w:p w14:paraId="04F3AA7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Дома и здания/ Экономика</w:t>
            </w:r>
          </w:p>
        </w:tc>
        <w:tc>
          <w:tcPr>
            <w:tcW w:w="452" w:type="dxa"/>
            <w:gridSpan w:val="2"/>
          </w:tcPr>
          <w:p w14:paraId="12DEDB5E" w14:textId="4F393FEA" w:rsidR="00172678" w:rsidRPr="00A86E12" w:rsidRDefault="00172678" w:rsidP="0097457B">
            <w:pPr>
              <w:rPr>
                <w:rFonts w:ascii="Times New Roman" w:hAnsi="Times New Roman" w:cs="Times New Roman"/>
                <w:sz w:val="20"/>
              </w:rPr>
            </w:pPr>
          </w:p>
        </w:tc>
        <w:tc>
          <w:tcPr>
            <w:tcW w:w="1843" w:type="dxa"/>
            <w:gridSpan w:val="6"/>
          </w:tcPr>
          <w:p w14:paraId="0A92539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понятием архитектура. Формируем представления о том, что дома, в которых мы живем и работаем – архитектурные сооружения, учим видеть, что дома бывают разные. Развиваем интерес к строениям, расположенным вокруг дс.</w:t>
            </w:r>
          </w:p>
          <w:p w14:paraId="2A9E2C7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представления о памятных зданиях города.</w:t>
            </w:r>
          </w:p>
          <w:p w14:paraId="111C8BD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со спецификой зданий и их устройством в городе и селе. Знакомим с разными учреждениями (общеобразовательные, медицинские и др.).</w:t>
            </w:r>
          </w:p>
          <w:p w14:paraId="0F2CF925" w14:textId="77777777" w:rsidR="00172678" w:rsidRPr="00A86E12" w:rsidRDefault="00172678" w:rsidP="0097457B">
            <w:pPr>
              <w:rPr>
                <w:rFonts w:ascii="Times New Roman" w:hAnsi="Times New Roman" w:cs="Times New Roman"/>
                <w:sz w:val="20"/>
              </w:rPr>
            </w:pPr>
          </w:p>
          <w:p w14:paraId="4B5EAB9A"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Имеет представление о метрополитене, об отличительных особенностях станции площадь тукая</w:t>
            </w:r>
          </w:p>
        </w:tc>
        <w:tc>
          <w:tcPr>
            <w:tcW w:w="1275" w:type="dxa"/>
            <w:gridSpan w:val="4"/>
          </w:tcPr>
          <w:p w14:paraId="09E9FE6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умение выделять архитектуру как вид искусства.</w:t>
            </w:r>
          </w:p>
          <w:p w14:paraId="70D1658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название улиц города, назначение общественных учреждений.</w:t>
            </w:r>
          </w:p>
          <w:p w14:paraId="2C3090AF" w14:textId="77777777" w:rsidR="00172678" w:rsidRPr="00A86E12" w:rsidRDefault="00172678" w:rsidP="0097457B">
            <w:pPr>
              <w:rPr>
                <w:rFonts w:ascii="Times New Roman" w:hAnsi="Times New Roman" w:cs="Times New Roman"/>
                <w:sz w:val="20"/>
              </w:rPr>
            </w:pPr>
          </w:p>
          <w:p w14:paraId="5E2B5CAB" w14:textId="77777777" w:rsidR="00172678" w:rsidRPr="00A86E12" w:rsidRDefault="00172678" w:rsidP="0097457B">
            <w:pPr>
              <w:rPr>
                <w:rFonts w:ascii="Times New Roman" w:hAnsi="Times New Roman" w:cs="Times New Roman"/>
                <w:sz w:val="20"/>
              </w:rPr>
            </w:pPr>
          </w:p>
          <w:p w14:paraId="408EF6D2"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Имеет представление о станциях метрополитене, об отличительных особенностях, происхождении названий станций.</w:t>
            </w:r>
          </w:p>
          <w:p w14:paraId="479FA2F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экономическими знаниями, рассказываем о назначении рекламы, формируем финансовую грамотность.</w:t>
            </w:r>
          </w:p>
        </w:tc>
        <w:tc>
          <w:tcPr>
            <w:tcW w:w="1276" w:type="dxa"/>
            <w:gridSpan w:val="4"/>
          </w:tcPr>
          <w:p w14:paraId="523ACA6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умение выделять архитектуру как вид искусства. Закрепляем знания, что существуют различные по назначению здания. Обращаем внимание сходство и различия.</w:t>
            </w:r>
          </w:p>
          <w:p w14:paraId="3474670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Уточняем назначение общественных учреждений, рассказываем о местах труда и отдыха горожан.</w:t>
            </w:r>
          </w:p>
          <w:p w14:paraId="70A1508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Учим действовать с картой города, создаем коллажи и макеты.</w:t>
            </w:r>
          </w:p>
        </w:tc>
      </w:tr>
      <w:tr w:rsidR="00172678" w:rsidRPr="00BB00E8" w14:paraId="249E617B" w14:textId="77777777" w:rsidTr="00A86E12">
        <w:tc>
          <w:tcPr>
            <w:tcW w:w="806" w:type="dxa"/>
            <w:vMerge/>
          </w:tcPr>
          <w:p w14:paraId="42AA4019" w14:textId="77777777" w:rsidR="00172678" w:rsidRPr="00BB00E8" w:rsidRDefault="00172678" w:rsidP="0097457B">
            <w:pPr>
              <w:jc w:val="center"/>
              <w:rPr>
                <w:b/>
                <w:sz w:val="20"/>
              </w:rPr>
            </w:pPr>
          </w:p>
        </w:tc>
        <w:tc>
          <w:tcPr>
            <w:tcW w:w="871" w:type="dxa"/>
          </w:tcPr>
          <w:p w14:paraId="1869D03B"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4</w:t>
            </w:r>
          </w:p>
        </w:tc>
        <w:tc>
          <w:tcPr>
            <w:tcW w:w="1767" w:type="dxa"/>
          </w:tcPr>
          <w:p w14:paraId="2E663669" w14:textId="77777777" w:rsidR="00172678" w:rsidRPr="00A91258" w:rsidRDefault="00172678" w:rsidP="0097457B">
            <w:pPr>
              <w:jc w:val="center"/>
              <w:rPr>
                <w:rFonts w:ascii="Times New Roman" w:hAnsi="Times New Roman" w:cs="Times New Roman"/>
                <w:bCs/>
                <w:sz w:val="20"/>
              </w:rPr>
            </w:pPr>
            <w:r w:rsidRPr="00A91258">
              <w:rPr>
                <w:rFonts w:ascii="Times New Roman" w:hAnsi="Times New Roman" w:cs="Times New Roman"/>
                <w:bCs/>
                <w:sz w:val="20"/>
              </w:rPr>
              <w:t xml:space="preserve">21 марта </w:t>
            </w:r>
          </w:p>
          <w:p w14:paraId="22421EDB" w14:textId="77777777" w:rsidR="00172678" w:rsidRPr="00A91258" w:rsidRDefault="00172678" w:rsidP="0097457B">
            <w:pPr>
              <w:jc w:val="center"/>
              <w:rPr>
                <w:rFonts w:ascii="Times New Roman" w:hAnsi="Times New Roman" w:cs="Times New Roman"/>
                <w:bCs/>
                <w:sz w:val="20"/>
              </w:rPr>
            </w:pPr>
            <w:r w:rsidRPr="00A91258">
              <w:rPr>
                <w:rFonts w:ascii="Times New Roman" w:hAnsi="Times New Roman" w:cs="Times New Roman"/>
                <w:b/>
                <w:bCs/>
                <w:sz w:val="20"/>
              </w:rPr>
              <w:t>Корга Боткасы</w:t>
            </w:r>
            <w:r w:rsidRPr="00A91258">
              <w:rPr>
                <w:rFonts w:ascii="Times New Roman" w:hAnsi="Times New Roman" w:cs="Times New Roman"/>
                <w:sz w:val="20"/>
                <w:u w:val="single"/>
              </w:rPr>
              <w:t xml:space="preserve"> </w:t>
            </w:r>
            <w:r w:rsidRPr="00A91258">
              <w:rPr>
                <w:rFonts w:ascii="Times New Roman" w:hAnsi="Times New Roman" w:cs="Times New Roman"/>
                <w:bCs/>
                <w:sz w:val="20"/>
              </w:rPr>
              <w:t>23 марта</w:t>
            </w:r>
          </w:p>
          <w:p w14:paraId="5DA680B0"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b/>
                <w:bCs/>
                <w:sz w:val="20"/>
              </w:rPr>
              <w:t xml:space="preserve"> Науруз</w:t>
            </w:r>
            <w:r w:rsidRPr="00A91258">
              <w:rPr>
                <w:rFonts w:ascii="Times New Roman" w:hAnsi="Times New Roman" w:cs="Times New Roman"/>
                <w:sz w:val="20"/>
                <w:u w:val="single"/>
              </w:rPr>
              <w:t xml:space="preserve"> </w:t>
            </w:r>
          </w:p>
          <w:p w14:paraId="57A3C491"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27 марта</w:t>
            </w:r>
          </w:p>
          <w:p w14:paraId="40B8C658"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Всемирный день театра</w:t>
            </w:r>
          </w:p>
        </w:tc>
        <w:tc>
          <w:tcPr>
            <w:tcW w:w="1599" w:type="dxa"/>
            <w:shd w:val="pct10" w:color="auto" w:fill="auto"/>
          </w:tcPr>
          <w:p w14:paraId="0B9DE561" w14:textId="77777777" w:rsidR="00172678" w:rsidRPr="00A91258" w:rsidRDefault="00172678" w:rsidP="0097457B">
            <w:pPr>
              <w:jc w:val="center"/>
              <w:rPr>
                <w:rFonts w:ascii="Times New Roman" w:hAnsi="Times New Roman" w:cs="Times New Roman"/>
                <w:b/>
                <w:color w:val="FF0000"/>
                <w:sz w:val="20"/>
              </w:rPr>
            </w:pPr>
            <w:r w:rsidRPr="00A91258">
              <w:rPr>
                <w:rFonts w:ascii="Times New Roman" w:hAnsi="Times New Roman" w:cs="Times New Roman"/>
                <w:b/>
                <w:sz w:val="20"/>
              </w:rPr>
              <w:t xml:space="preserve">Неделя театра </w:t>
            </w:r>
          </w:p>
        </w:tc>
        <w:tc>
          <w:tcPr>
            <w:tcW w:w="452" w:type="dxa"/>
            <w:gridSpan w:val="2"/>
          </w:tcPr>
          <w:p w14:paraId="0B97304D" w14:textId="77777777" w:rsidR="00172678" w:rsidRPr="00A91258" w:rsidRDefault="00172678" w:rsidP="0097457B">
            <w:pPr>
              <w:rPr>
                <w:rFonts w:ascii="Times New Roman" w:hAnsi="Times New Roman" w:cs="Times New Roman"/>
                <w:sz w:val="20"/>
              </w:rPr>
            </w:pPr>
          </w:p>
          <w:p w14:paraId="4224B8C3" w14:textId="77777777" w:rsidR="00172678" w:rsidRPr="00A91258" w:rsidRDefault="00172678" w:rsidP="0097457B">
            <w:pPr>
              <w:jc w:val="center"/>
              <w:rPr>
                <w:rFonts w:ascii="Times New Roman" w:hAnsi="Times New Roman" w:cs="Times New Roman"/>
                <w:color w:val="FF0000"/>
                <w:sz w:val="20"/>
              </w:rPr>
            </w:pPr>
          </w:p>
          <w:p w14:paraId="15D0F2ED" w14:textId="77777777" w:rsidR="00172678" w:rsidRPr="00A91258" w:rsidRDefault="00172678" w:rsidP="0097457B">
            <w:pPr>
              <w:jc w:val="center"/>
              <w:rPr>
                <w:rFonts w:ascii="Times New Roman" w:hAnsi="Times New Roman" w:cs="Times New Roman"/>
                <w:sz w:val="20"/>
              </w:rPr>
            </w:pPr>
          </w:p>
        </w:tc>
        <w:tc>
          <w:tcPr>
            <w:tcW w:w="1843" w:type="dxa"/>
            <w:gridSpan w:val="6"/>
          </w:tcPr>
          <w:p w14:paraId="0C0418A9"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Продолжаем развивать интерес к театрализованной деятельности. Учим элементам выразительных средств (интонация, мимика, пантомимика). Знакомим с видами театр – кукольный, музыкальный, детский, театр зверей). </w:t>
            </w:r>
            <w:r w:rsidRPr="00A91258">
              <w:rPr>
                <w:rFonts w:ascii="Times New Roman" w:hAnsi="Times New Roman" w:cs="Times New Roman"/>
                <w:sz w:val="20"/>
              </w:rPr>
              <w:lastRenderedPageBreak/>
              <w:t>Формируем умение имитировать характерные движения сказочных животных. Вовлекать к участию в кукольных спектаклях.</w:t>
            </w:r>
          </w:p>
          <w:p w14:paraId="1432C57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Знакомим с творческими профессиями, связанными с театром.</w:t>
            </w:r>
          </w:p>
          <w:p w14:paraId="7ACE374D" w14:textId="77777777" w:rsidR="00172678" w:rsidRPr="00A91258" w:rsidRDefault="00172678" w:rsidP="0097457B">
            <w:pPr>
              <w:rPr>
                <w:rFonts w:ascii="Times New Roman" w:hAnsi="Times New Roman" w:cs="Times New Roman"/>
                <w:sz w:val="20"/>
              </w:rPr>
            </w:pPr>
          </w:p>
          <w:p w14:paraId="542C7357" w14:textId="77777777" w:rsidR="00172678" w:rsidRPr="00A91258" w:rsidRDefault="00172678" w:rsidP="0097457B">
            <w:pPr>
              <w:jc w:val="center"/>
              <w:rPr>
                <w:rFonts w:ascii="Times New Roman" w:hAnsi="Times New Roman" w:cs="Times New Roman"/>
                <w:sz w:val="20"/>
              </w:rPr>
            </w:pPr>
          </w:p>
        </w:tc>
        <w:tc>
          <w:tcPr>
            <w:tcW w:w="2551" w:type="dxa"/>
            <w:gridSpan w:val="8"/>
          </w:tcPr>
          <w:p w14:paraId="4851BFE0"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color w:val="FF0000"/>
                <w:sz w:val="20"/>
              </w:rPr>
              <w:lastRenderedPageBreak/>
              <w:t>.</w:t>
            </w:r>
            <w:r w:rsidRPr="00A91258">
              <w:rPr>
                <w:rFonts w:ascii="Times New Roman" w:hAnsi="Times New Roman" w:cs="Times New Roman"/>
                <w:sz w:val="20"/>
              </w:rPr>
              <w:t>5-6 лет:</w:t>
            </w:r>
          </w:p>
          <w:p w14:paraId="033AC41A"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Развиваем интерес к театрализованной игре путем приобретения сложных игровых умений и навыков. Развиваем навык режиссёрской игры, создавая для этого место, материалы, атрибуты, побуждаем к использованию образные игрушки и виды театра – бибабо, настольный, плоскостной. Развиваем интерес к посещению кукольного театра. Продолжаем знакомить с </w:t>
            </w:r>
            <w:r w:rsidRPr="00A91258">
              <w:rPr>
                <w:rFonts w:ascii="Times New Roman" w:hAnsi="Times New Roman" w:cs="Times New Roman"/>
                <w:sz w:val="20"/>
              </w:rPr>
              <w:lastRenderedPageBreak/>
              <w:t>творческими профессиями. Знакомим с различными видами театрального искусства (кукольный театр, балет, опера), расширяем представлен в области театральной терминологии (акт, актер, антракт, кулисы и т.д. Продолжаем знакомить с творческими профессиями.</w:t>
            </w:r>
          </w:p>
          <w:p w14:paraId="0081D71E"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6-7 лет:</w:t>
            </w:r>
          </w:p>
          <w:p w14:paraId="102639D3"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Знакомим с историей и видами театрального искусства, формируем умение различать народное и профессиональное искусство.</w:t>
            </w:r>
          </w:p>
          <w:p w14:paraId="2585064D"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Расширяем представления о творческих профессиях. Поощряем участие в театральных постановках. </w:t>
            </w:r>
          </w:p>
          <w:p w14:paraId="7B4F7697"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Организуем посещение театра.</w:t>
            </w:r>
          </w:p>
          <w:p w14:paraId="3285813B" w14:textId="77777777" w:rsidR="00172678" w:rsidRPr="00A91258" w:rsidRDefault="00172678" w:rsidP="0097457B">
            <w:pPr>
              <w:rPr>
                <w:rFonts w:ascii="Times New Roman" w:hAnsi="Times New Roman" w:cs="Times New Roman"/>
                <w:color w:val="00B050"/>
                <w:sz w:val="20"/>
              </w:rPr>
            </w:pPr>
            <w:r w:rsidRPr="00A91258">
              <w:rPr>
                <w:rFonts w:ascii="Times New Roman" w:hAnsi="Times New Roman" w:cs="Times New Roman"/>
                <w:color w:val="00B050"/>
                <w:sz w:val="20"/>
              </w:rPr>
              <w:t>Жизнь и творчество выдающихся деятелей тат культуры</w:t>
            </w:r>
          </w:p>
          <w:p w14:paraId="46BB905F"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b/>
                <w:color w:val="00B050"/>
                <w:sz w:val="20"/>
              </w:rPr>
              <w:t>Знакомим с особенностями национальных русского и татарского костюмов</w:t>
            </w:r>
            <w:r w:rsidRPr="00A91258">
              <w:rPr>
                <w:rFonts w:ascii="Times New Roman" w:hAnsi="Times New Roman" w:cs="Times New Roman"/>
                <w:sz w:val="20"/>
              </w:rPr>
              <w:t>.</w:t>
            </w:r>
          </w:p>
        </w:tc>
      </w:tr>
      <w:tr w:rsidR="00172678" w:rsidRPr="00BB00E8" w14:paraId="381723EC" w14:textId="77777777" w:rsidTr="00A86E12">
        <w:tc>
          <w:tcPr>
            <w:tcW w:w="806" w:type="dxa"/>
            <w:vMerge w:val="restart"/>
            <w:textDirection w:val="btLr"/>
          </w:tcPr>
          <w:p w14:paraId="6B0E84C5" w14:textId="77777777" w:rsidR="00172678" w:rsidRPr="00A91258" w:rsidRDefault="00172678" w:rsidP="0097457B">
            <w:pPr>
              <w:ind w:left="113" w:right="113"/>
              <w:jc w:val="center"/>
              <w:rPr>
                <w:rFonts w:ascii="Times New Roman" w:hAnsi="Times New Roman" w:cs="Times New Roman"/>
                <w:b/>
                <w:sz w:val="20"/>
              </w:rPr>
            </w:pPr>
            <w:r w:rsidRPr="00A91258">
              <w:rPr>
                <w:rFonts w:ascii="Times New Roman" w:hAnsi="Times New Roman" w:cs="Times New Roman"/>
                <w:b/>
                <w:sz w:val="20"/>
              </w:rPr>
              <w:lastRenderedPageBreak/>
              <w:t xml:space="preserve">Апрель </w:t>
            </w:r>
          </w:p>
        </w:tc>
        <w:tc>
          <w:tcPr>
            <w:tcW w:w="871" w:type="dxa"/>
          </w:tcPr>
          <w:p w14:paraId="270878A6"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1</w:t>
            </w:r>
          </w:p>
        </w:tc>
        <w:tc>
          <w:tcPr>
            <w:tcW w:w="1767" w:type="dxa"/>
          </w:tcPr>
          <w:p w14:paraId="0B092E2F" w14:textId="77777777" w:rsidR="00172678" w:rsidRPr="00A91258" w:rsidRDefault="00172678" w:rsidP="0097457B">
            <w:pPr>
              <w:jc w:val="center"/>
              <w:rPr>
                <w:rFonts w:ascii="Times New Roman" w:hAnsi="Times New Roman" w:cs="Times New Roman"/>
                <w:sz w:val="20"/>
              </w:rPr>
            </w:pPr>
          </w:p>
        </w:tc>
        <w:tc>
          <w:tcPr>
            <w:tcW w:w="1599" w:type="dxa"/>
            <w:shd w:val="pct10" w:color="auto" w:fill="auto"/>
          </w:tcPr>
          <w:p w14:paraId="7A3D6530"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Весна шагает по земле</w:t>
            </w:r>
          </w:p>
        </w:tc>
        <w:tc>
          <w:tcPr>
            <w:tcW w:w="2295" w:type="dxa"/>
            <w:gridSpan w:val="8"/>
          </w:tcPr>
          <w:p w14:paraId="205FD169" w14:textId="77777777" w:rsidR="00172678" w:rsidRPr="00A91258" w:rsidRDefault="00172678" w:rsidP="0097457B">
            <w:pPr>
              <w:rPr>
                <w:rFonts w:ascii="Times New Roman" w:hAnsi="Times New Roman" w:cs="Times New Roman"/>
                <w:color w:val="000000"/>
                <w:sz w:val="20"/>
                <w:shd w:val="clear" w:color="auto" w:fill="FFFFFF"/>
              </w:rPr>
            </w:pPr>
            <w:r w:rsidRPr="00A91258">
              <w:rPr>
                <w:rFonts w:ascii="Times New Roman" w:hAnsi="Times New Roman" w:cs="Times New Roman"/>
                <w:color w:val="000000"/>
                <w:sz w:val="20"/>
                <w:shd w:val="clear" w:color="auto" w:fill="FFFFFF"/>
              </w:rPr>
              <w:t xml:space="preserve">Расширяем представления о весне: сезонных изменениях в природе, одежде людей (солнце светит ярко, бывают дожди, земля и вода прогреваются солнцем, становятся тёплыми, много молодой нежной зелени на деревьях, кустах). Знакомим с некоторыми особенностями поведения животных и птиц весной (пробуждение от спячки животных, появление птенцов у птиц весной). </w:t>
            </w:r>
          </w:p>
          <w:p w14:paraId="16F15D13"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000000"/>
                <w:sz w:val="20"/>
                <w:shd w:val="clear" w:color="auto" w:fill="FFFFFF"/>
              </w:rPr>
              <w:t>Знакомим детей с первоцветами. Перелетными птицами.</w:t>
            </w:r>
            <w:r w:rsidRPr="00A91258">
              <w:rPr>
                <w:rFonts w:ascii="Times New Roman" w:hAnsi="Times New Roman" w:cs="Times New Roman"/>
                <w:sz w:val="20"/>
              </w:rPr>
              <w:t xml:space="preserve"> Развиваем умения называть признаки весны и весенние месяцы.</w:t>
            </w:r>
          </w:p>
        </w:tc>
        <w:tc>
          <w:tcPr>
            <w:tcW w:w="2551" w:type="dxa"/>
            <w:gridSpan w:val="8"/>
          </w:tcPr>
          <w:p w14:paraId="448C50A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000000"/>
                <w:sz w:val="20"/>
                <w:shd w:val="clear" w:color="auto" w:fill="FFFFFF"/>
              </w:rPr>
              <w:t xml:space="preserve">Формируем обобщенные представления о весне, приспособленности растений и животных к изменениям в природе. Расширяем знания о характерных признаках весны; о прилёте птиц; о связи между явлениями живой и неживой природы и сезонными видами труда; о весенних изменениях в природе. </w:t>
            </w:r>
            <w:r w:rsidRPr="00A91258">
              <w:rPr>
                <w:rFonts w:ascii="Times New Roman" w:hAnsi="Times New Roman" w:cs="Times New Roman"/>
                <w:sz w:val="20"/>
              </w:rPr>
              <w:t>Совершенствуем умения называть признаки весны, знания о последовательности весенних месяцев, весенних изменений в природе (нарастание продолжительности светового дня, повышение температуры; таяние снега - образовании проталин; появлении первых весенних цветов-подснежников; прилете первых перелетных птиц- грача, скворца).</w:t>
            </w:r>
          </w:p>
          <w:p w14:paraId="55FF240E"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Развиваем умение </w:t>
            </w:r>
            <w:r w:rsidRPr="00A91258">
              <w:rPr>
                <w:rFonts w:ascii="Times New Roman" w:hAnsi="Times New Roman" w:cs="Times New Roman"/>
                <w:sz w:val="20"/>
              </w:rPr>
              <w:lastRenderedPageBreak/>
              <w:t>устанавливать простейшие связи между явлениями живой и неживой природы; вести сезонные наблюдения.</w:t>
            </w:r>
          </w:p>
        </w:tc>
      </w:tr>
      <w:tr w:rsidR="00172678" w:rsidRPr="00BB00E8" w14:paraId="48826585" w14:textId="77777777" w:rsidTr="00A86E12">
        <w:tc>
          <w:tcPr>
            <w:tcW w:w="806" w:type="dxa"/>
            <w:vMerge/>
          </w:tcPr>
          <w:p w14:paraId="6AC9F1B8" w14:textId="77777777" w:rsidR="00172678" w:rsidRPr="00BB00E8" w:rsidRDefault="00172678" w:rsidP="0097457B">
            <w:pPr>
              <w:jc w:val="center"/>
              <w:rPr>
                <w:b/>
                <w:sz w:val="20"/>
              </w:rPr>
            </w:pPr>
          </w:p>
        </w:tc>
        <w:tc>
          <w:tcPr>
            <w:tcW w:w="871" w:type="dxa"/>
          </w:tcPr>
          <w:p w14:paraId="604B09A4"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2</w:t>
            </w:r>
          </w:p>
        </w:tc>
        <w:tc>
          <w:tcPr>
            <w:tcW w:w="1767" w:type="dxa"/>
          </w:tcPr>
          <w:p w14:paraId="39BDC4B3"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12 апреля</w:t>
            </w:r>
          </w:p>
          <w:p w14:paraId="402FE4FD"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космонавтики</w:t>
            </w:r>
          </w:p>
        </w:tc>
        <w:tc>
          <w:tcPr>
            <w:tcW w:w="1599" w:type="dxa"/>
            <w:shd w:val="pct10" w:color="auto" w:fill="auto"/>
          </w:tcPr>
          <w:p w14:paraId="08708F36"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Свойства воздуха \</w:t>
            </w:r>
          </w:p>
          <w:p w14:paraId="6132C12A"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 xml:space="preserve">Неделя космонавтики </w:t>
            </w:r>
          </w:p>
        </w:tc>
        <w:tc>
          <w:tcPr>
            <w:tcW w:w="2295" w:type="dxa"/>
            <w:gridSpan w:val="8"/>
          </w:tcPr>
          <w:p w14:paraId="73294B16"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Свойства воздуха.</w:t>
            </w:r>
          </w:p>
          <w:p w14:paraId="12327B3D" w14:textId="77777777" w:rsidR="00172678" w:rsidRPr="00A91258" w:rsidRDefault="00172678" w:rsidP="0097457B">
            <w:pPr>
              <w:rPr>
                <w:rFonts w:ascii="Times New Roman" w:hAnsi="Times New Roman" w:cs="Times New Roman"/>
                <w:color w:val="FF0000"/>
                <w:sz w:val="20"/>
              </w:rPr>
            </w:pPr>
          </w:p>
          <w:p w14:paraId="35AE8A88" w14:textId="77777777" w:rsidR="00172678" w:rsidRPr="00A91258" w:rsidRDefault="00172678" w:rsidP="0097457B">
            <w:pPr>
              <w:rPr>
                <w:rFonts w:ascii="Times New Roman" w:hAnsi="Times New Roman" w:cs="Times New Roman"/>
                <w:color w:val="FF0000"/>
                <w:sz w:val="20"/>
              </w:rPr>
            </w:pPr>
            <w:r w:rsidRPr="00A91258">
              <w:rPr>
                <w:rFonts w:ascii="Times New Roman" w:hAnsi="Times New Roman" w:cs="Times New Roman"/>
                <w:sz w:val="20"/>
              </w:rPr>
              <w:t>Знакомим со свойствами воздуха: польза и тд. Экспериментируем с воздухом. Для чего и кому нужен воздух.</w:t>
            </w:r>
          </w:p>
        </w:tc>
        <w:tc>
          <w:tcPr>
            <w:tcW w:w="2551" w:type="dxa"/>
            <w:gridSpan w:val="8"/>
          </w:tcPr>
          <w:p w14:paraId="0405662A"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Дошкольная наука астрономия.</w:t>
            </w:r>
          </w:p>
          <w:p w14:paraId="5E2D1C2B"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Совершенствуем знания о свойствах воздуха. Экспериментируем с воздухом. Для чего и кому нужен воздух.</w:t>
            </w:r>
          </w:p>
          <w:p w14:paraId="039E7F55"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Формируем представления о планете Земля, как общем доме людей, многообразии стран и народов мира на ней.</w:t>
            </w:r>
          </w:p>
          <w:p w14:paraId="72878DF5" w14:textId="77777777" w:rsidR="00172678" w:rsidRPr="00A91258" w:rsidRDefault="00172678" w:rsidP="0097457B">
            <w:pPr>
              <w:rPr>
                <w:rFonts w:ascii="Times New Roman" w:hAnsi="Times New Roman" w:cs="Times New Roman"/>
                <w:sz w:val="20"/>
              </w:rPr>
            </w:pPr>
          </w:p>
          <w:p w14:paraId="555DE50A"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i/>
                <w:sz w:val="20"/>
              </w:rPr>
              <w:t>Доп-но</w:t>
            </w:r>
            <w:r w:rsidRPr="00A91258">
              <w:rPr>
                <w:rFonts w:ascii="Times New Roman" w:hAnsi="Times New Roman" w:cs="Times New Roman"/>
                <w:sz w:val="20"/>
              </w:rPr>
              <w:t>: Даем представление и расширяем представление детей о многообразии космоса. Рассказываем о науке астрономия, об истории освоения космоса, интересных фактах и событиях. Знакомим и закрепляем знания о первым летчике-космонавте Ю.А. Гагарине, о первой-женщине космонавте, другими героями космонавтами. Знакомим с наукой - астрономия и приборами - телескопами. Расширяем словарный запас по теме «Астрономия и Космос» (проект).</w:t>
            </w:r>
          </w:p>
          <w:p w14:paraId="0E28A659" w14:textId="77777777" w:rsidR="00172678" w:rsidRPr="00A91258" w:rsidRDefault="00172678" w:rsidP="0097457B">
            <w:pPr>
              <w:rPr>
                <w:rFonts w:ascii="Times New Roman" w:hAnsi="Times New Roman" w:cs="Times New Roman"/>
                <w:sz w:val="20"/>
              </w:rPr>
            </w:pPr>
          </w:p>
        </w:tc>
      </w:tr>
      <w:tr w:rsidR="00172678" w:rsidRPr="00BB00E8" w14:paraId="0B24AC17" w14:textId="77777777" w:rsidTr="00A86E12">
        <w:tc>
          <w:tcPr>
            <w:tcW w:w="806" w:type="dxa"/>
            <w:vMerge/>
          </w:tcPr>
          <w:p w14:paraId="4D7D7A34" w14:textId="77777777" w:rsidR="00172678" w:rsidRPr="00BB00E8" w:rsidRDefault="00172678" w:rsidP="0097457B">
            <w:pPr>
              <w:jc w:val="center"/>
              <w:rPr>
                <w:b/>
                <w:sz w:val="20"/>
              </w:rPr>
            </w:pPr>
          </w:p>
        </w:tc>
        <w:tc>
          <w:tcPr>
            <w:tcW w:w="871" w:type="dxa"/>
          </w:tcPr>
          <w:p w14:paraId="61C60364"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3</w:t>
            </w:r>
          </w:p>
        </w:tc>
        <w:tc>
          <w:tcPr>
            <w:tcW w:w="1767" w:type="dxa"/>
          </w:tcPr>
          <w:p w14:paraId="047CFFC1" w14:textId="77777777" w:rsidR="00172678" w:rsidRPr="00A91258" w:rsidRDefault="00172678" w:rsidP="0097457B">
            <w:pPr>
              <w:jc w:val="center"/>
              <w:rPr>
                <w:rFonts w:ascii="Times New Roman" w:hAnsi="Times New Roman" w:cs="Times New Roman"/>
                <w:sz w:val="20"/>
              </w:rPr>
            </w:pPr>
          </w:p>
        </w:tc>
        <w:tc>
          <w:tcPr>
            <w:tcW w:w="1599" w:type="dxa"/>
            <w:shd w:val="pct10" w:color="auto" w:fill="auto"/>
          </w:tcPr>
          <w:p w14:paraId="4A6C3C38" w14:textId="77777777" w:rsidR="00172678" w:rsidRPr="00A91258" w:rsidRDefault="00172678" w:rsidP="0097457B">
            <w:pPr>
              <w:jc w:val="center"/>
              <w:rPr>
                <w:rFonts w:ascii="Times New Roman" w:hAnsi="Times New Roman" w:cs="Times New Roman"/>
                <w:b/>
                <w:color w:val="FF0000"/>
                <w:sz w:val="20"/>
              </w:rPr>
            </w:pPr>
            <w:r w:rsidRPr="00A91258">
              <w:rPr>
                <w:rFonts w:ascii="Times New Roman" w:hAnsi="Times New Roman" w:cs="Times New Roman"/>
                <w:b/>
                <w:sz w:val="20"/>
              </w:rPr>
              <w:t xml:space="preserve">Экологическая неделя - Земля наш общий дом. </w:t>
            </w:r>
          </w:p>
        </w:tc>
        <w:tc>
          <w:tcPr>
            <w:tcW w:w="2295" w:type="dxa"/>
            <w:gridSpan w:val="8"/>
          </w:tcPr>
          <w:p w14:paraId="354F1785"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Мы друзья природы.</w:t>
            </w:r>
          </w:p>
          <w:p w14:paraId="364627BA" w14:textId="77777777" w:rsidR="00172678" w:rsidRPr="00A91258" w:rsidRDefault="00172678" w:rsidP="0097457B">
            <w:pPr>
              <w:shd w:val="clear" w:color="auto" w:fill="FFFFFF"/>
              <w:spacing w:before="100" w:beforeAutospacing="1" w:after="100" w:afterAutospacing="1"/>
              <w:rPr>
                <w:rFonts w:ascii="Times New Roman" w:hAnsi="Times New Roman" w:cs="Times New Roman"/>
                <w:color w:val="181818"/>
                <w:sz w:val="20"/>
              </w:rPr>
            </w:pPr>
            <w:r w:rsidRPr="00A91258">
              <w:rPr>
                <w:rFonts w:ascii="Times New Roman" w:hAnsi="Times New Roman" w:cs="Times New Roman"/>
                <w:color w:val="000000"/>
                <w:sz w:val="20"/>
              </w:rPr>
              <w:t>Формируем понятие, что наша планета – огромный шар, покрытый морями, океанами и материками, окруженный слоем воздуха. Развивать интерес к предметам и явлениям окружающей действительности </w:t>
            </w:r>
            <w:r w:rsidRPr="00A91258">
              <w:rPr>
                <w:rFonts w:ascii="Times New Roman" w:hAnsi="Times New Roman" w:cs="Times New Roman"/>
                <w:i/>
                <w:iCs/>
                <w:color w:val="000000"/>
                <w:sz w:val="20"/>
              </w:rPr>
              <w:t>(мир людей, животных растений)</w:t>
            </w:r>
            <w:r w:rsidRPr="00A91258">
              <w:rPr>
                <w:rFonts w:ascii="Times New Roman" w:hAnsi="Times New Roman" w:cs="Times New Roman"/>
                <w:color w:val="000000"/>
                <w:sz w:val="20"/>
              </w:rPr>
              <w:t xml:space="preserve">; </w:t>
            </w:r>
            <w:r w:rsidRPr="00A91258">
              <w:rPr>
                <w:rFonts w:ascii="Times New Roman" w:hAnsi="Times New Roman" w:cs="Times New Roman"/>
                <w:color w:val="181818"/>
                <w:sz w:val="20"/>
              </w:rPr>
              <w:t xml:space="preserve"> систему элементарных экологических знаний, доступных для детей дошкольного возраста. Воспитываем </w:t>
            </w:r>
            <w:r w:rsidRPr="00A91258">
              <w:rPr>
                <w:rFonts w:ascii="Times New Roman" w:hAnsi="Times New Roman" w:cs="Times New Roman"/>
                <w:color w:val="181818"/>
                <w:sz w:val="20"/>
              </w:rPr>
              <w:lastRenderedPageBreak/>
              <w:t>эмоционально-положительное, бережное, заботливое отношение к миру природы и окружающему миру в целом. Формируем умения и навыки наблюдений за природными явлениями и объектами.</w:t>
            </w:r>
          </w:p>
          <w:p w14:paraId="3C6EDF51" w14:textId="77777777" w:rsidR="00172678" w:rsidRPr="00A91258" w:rsidRDefault="00172678" w:rsidP="0097457B">
            <w:pPr>
              <w:shd w:val="clear" w:color="auto" w:fill="FFFFFF"/>
              <w:spacing w:before="100" w:beforeAutospacing="1" w:after="100" w:afterAutospacing="1"/>
              <w:rPr>
                <w:rFonts w:ascii="Times New Roman" w:hAnsi="Times New Roman" w:cs="Times New Roman"/>
                <w:color w:val="181818"/>
                <w:sz w:val="20"/>
              </w:rPr>
            </w:pPr>
          </w:p>
          <w:p w14:paraId="0479EA9D" w14:textId="77777777" w:rsidR="00172678" w:rsidRPr="00A91258" w:rsidRDefault="00172678" w:rsidP="0097457B">
            <w:pPr>
              <w:shd w:val="clear" w:color="auto" w:fill="FFFFFF"/>
              <w:spacing w:before="100" w:beforeAutospacing="1" w:after="100" w:afterAutospacing="1"/>
              <w:rPr>
                <w:rFonts w:ascii="Times New Roman" w:hAnsi="Times New Roman" w:cs="Times New Roman"/>
                <w:color w:val="FF0000"/>
                <w:sz w:val="20"/>
              </w:rPr>
            </w:pPr>
            <w:r w:rsidRPr="00A91258">
              <w:rPr>
                <w:rFonts w:ascii="Times New Roman" w:hAnsi="Times New Roman" w:cs="Times New Roman"/>
                <w:color w:val="181818"/>
                <w:sz w:val="20"/>
              </w:rPr>
              <w:t>День здоровья.</w:t>
            </w:r>
          </w:p>
        </w:tc>
        <w:tc>
          <w:tcPr>
            <w:tcW w:w="2551" w:type="dxa"/>
            <w:gridSpan w:val="8"/>
          </w:tcPr>
          <w:p w14:paraId="542A47C0"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lastRenderedPageBreak/>
              <w:t>Земля наш общий дом.</w:t>
            </w:r>
          </w:p>
          <w:p w14:paraId="750F6BDC" w14:textId="77777777" w:rsidR="00172678" w:rsidRPr="00A91258" w:rsidRDefault="00172678" w:rsidP="0097457B">
            <w:pPr>
              <w:jc w:val="center"/>
              <w:rPr>
                <w:rFonts w:ascii="Times New Roman" w:hAnsi="Times New Roman" w:cs="Times New Roman"/>
                <w:color w:val="FF0000"/>
                <w:sz w:val="20"/>
              </w:rPr>
            </w:pPr>
          </w:p>
          <w:p w14:paraId="6BA9D254" w14:textId="77777777" w:rsidR="00172678" w:rsidRPr="00A91258" w:rsidRDefault="00172678" w:rsidP="0097457B">
            <w:pPr>
              <w:rPr>
                <w:rFonts w:ascii="Times New Roman" w:hAnsi="Times New Roman" w:cs="Times New Roman"/>
                <w:color w:val="000000"/>
                <w:sz w:val="20"/>
                <w:shd w:val="clear" w:color="auto" w:fill="FFFFFF"/>
              </w:rPr>
            </w:pPr>
            <w:r w:rsidRPr="00A91258">
              <w:rPr>
                <w:rStyle w:val="aff8"/>
                <w:rFonts w:ascii="Times New Roman" w:eastAsia="Arial" w:hAnsi="Times New Roman" w:cs="Times New Roman"/>
                <w:sz w:val="20"/>
                <w:shd w:val="clear" w:color="auto" w:fill="FFFFFF"/>
              </w:rPr>
              <w:t>Учим ориентироваться на глобусе (вода, суша, полюсы). Даем сведения о том, что на планете живет очень много разных живых существ, растут растения и всем живым существам нужна чистая вода, чистая земля, чистый воздух</w:t>
            </w:r>
            <w:r w:rsidRPr="00A91258">
              <w:rPr>
                <w:rStyle w:val="aff8"/>
                <w:rFonts w:ascii="Times New Roman" w:eastAsia="Arial" w:hAnsi="Times New Roman" w:cs="Times New Roman"/>
                <w:color w:val="303F50"/>
                <w:sz w:val="20"/>
                <w:shd w:val="clear" w:color="auto" w:fill="FFFFFF"/>
              </w:rPr>
              <w:t>.</w:t>
            </w:r>
            <w:r w:rsidRPr="00A91258">
              <w:rPr>
                <w:rFonts w:ascii="Times New Roman" w:hAnsi="Times New Roman" w:cs="Times New Roman"/>
                <w:color w:val="000000"/>
                <w:sz w:val="20"/>
                <w:shd w:val="clear" w:color="auto" w:fill="FFFFFF"/>
              </w:rPr>
              <w:t xml:space="preserve"> Формируем, что наша планета – огромный шар, покрытый морями, океанами и материками, окруженный слоем воздуха. Расширяем знания детей об экосистемах, природно-климатических зонах, </w:t>
            </w:r>
            <w:r w:rsidRPr="00A91258">
              <w:rPr>
                <w:rFonts w:ascii="Times New Roman" w:hAnsi="Times New Roman" w:cs="Times New Roman"/>
                <w:color w:val="000000"/>
                <w:sz w:val="20"/>
                <w:shd w:val="clear" w:color="auto" w:fill="FFFFFF"/>
              </w:rPr>
              <w:lastRenderedPageBreak/>
              <w:t>живой и неживой природе, явлениях природы, разнообразии видов растений и животных разных природных зон, приспособленности растений и животных к изменениям в природе (листопад, сокодвижение, зимняя спячка и т.д.). </w:t>
            </w:r>
          </w:p>
          <w:p w14:paraId="6CF6C0A5" w14:textId="77777777" w:rsidR="00172678" w:rsidRPr="00A91258" w:rsidRDefault="00172678" w:rsidP="0097457B">
            <w:pPr>
              <w:rPr>
                <w:rFonts w:ascii="Times New Roman" w:hAnsi="Times New Roman" w:cs="Times New Roman"/>
                <w:color w:val="181818"/>
                <w:sz w:val="20"/>
              </w:rPr>
            </w:pPr>
            <w:r w:rsidRPr="00A91258">
              <w:rPr>
                <w:rFonts w:ascii="Times New Roman" w:hAnsi="Times New Roman" w:cs="Times New Roman"/>
                <w:color w:val="181818"/>
                <w:sz w:val="20"/>
              </w:rPr>
              <w:t>Формируем систему элементарных экологических знаний, доступных для детей дошкольного возраста. Воспитывать эмоционально-положительное, бережное, заботливое отношение к миру природы и окружающему миру в целом; умения и навыки наблюдений за природными явлениями и объектами.</w:t>
            </w:r>
          </w:p>
          <w:p w14:paraId="51497BF1" w14:textId="77777777" w:rsidR="00172678" w:rsidRPr="00A91258" w:rsidRDefault="00172678" w:rsidP="0097457B">
            <w:pPr>
              <w:rPr>
                <w:rFonts w:ascii="Times New Roman" w:hAnsi="Times New Roman" w:cs="Times New Roman"/>
                <w:color w:val="181818"/>
                <w:sz w:val="20"/>
              </w:rPr>
            </w:pPr>
            <w:r w:rsidRPr="00A91258">
              <w:rPr>
                <w:rFonts w:ascii="Times New Roman" w:hAnsi="Times New Roman" w:cs="Times New Roman"/>
                <w:color w:val="181818"/>
                <w:sz w:val="20"/>
              </w:rPr>
              <w:t>День здоровья.</w:t>
            </w:r>
          </w:p>
        </w:tc>
      </w:tr>
      <w:tr w:rsidR="00172678" w:rsidRPr="00BB00E8" w14:paraId="493BD574" w14:textId="77777777" w:rsidTr="00A86E12">
        <w:tc>
          <w:tcPr>
            <w:tcW w:w="806" w:type="dxa"/>
            <w:vMerge/>
          </w:tcPr>
          <w:p w14:paraId="18EA922D" w14:textId="77777777" w:rsidR="00172678" w:rsidRPr="00BB00E8" w:rsidRDefault="00172678" w:rsidP="0097457B">
            <w:pPr>
              <w:jc w:val="center"/>
              <w:rPr>
                <w:b/>
                <w:sz w:val="20"/>
              </w:rPr>
            </w:pPr>
          </w:p>
        </w:tc>
        <w:tc>
          <w:tcPr>
            <w:tcW w:w="871" w:type="dxa"/>
          </w:tcPr>
          <w:p w14:paraId="79F67514"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4</w:t>
            </w:r>
          </w:p>
        </w:tc>
        <w:tc>
          <w:tcPr>
            <w:tcW w:w="1767" w:type="dxa"/>
          </w:tcPr>
          <w:p w14:paraId="7EF66AF6"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bCs/>
                <w:sz w:val="20"/>
              </w:rPr>
              <w:t>26 апреля День рождения Г.Тукая</w:t>
            </w:r>
          </w:p>
        </w:tc>
        <w:tc>
          <w:tcPr>
            <w:tcW w:w="1599" w:type="dxa"/>
            <w:shd w:val="pct10" w:color="auto" w:fill="auto"/>
          </w:tcPr>
          <w:p w14:paraId="4E725262"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Неделя воды и цветов</w:t>
            </w:r>
          </w:p>
        </w:tc>
        <w:tc>
          <w:tcPr>
            <w:tcW w:w="2295" w:type="dxa"/>
            <w:gridSpan w:val="8"/>
          </w:tcPr>
          <w:p w14:paraId="12CF4C8D"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Свойства воды. Кто живет в воде.</w:t>
            </w:r>
          </w:p>
          <w:p w14:paraId="35B8739F" w14:textId="77777777" w:rsidR="00172678" w:rsidRPr="00A91258" w:rsidRDefault="00172678" w:rsidP="0097457B">
            <w:pPr>
              <w:jc w:val="center"/>
              <w:rPr>
                <w:rFonts w:ascii="Times New Roman" w:hAnsi="Times New Roman" w:cs="Times New Roman"/>
                <w:sz w:val="20"/>
                <w:u w:val="single"/>
              </w:rPr>
            </w:pPr>
          </w:p>
          <w:p w14:paraId="00386FA9" w14:textId="77777777" w:rsidR="00172678" w:rsidRPr="00A91258" w:rsidRDefault="00172678" w:rsidP="0097457B">
            <w:pPr>
              <w:pStyle w:val="a3"/>
              <w:shd w:val="clear" w:color="auto" w:fill="FFFFFF"/>
              <w:spacing w:before="0" w:beforeAutospacing="0" w:after="0" w:afterAutospacing="0"/>
              <w:ind w:firstLine="360"/>
              <w:jc w:val="both"/>
              <w:rPr>
                <w:color w:val="111111"/>
                <w:sz w:val="20"/>
                <w:szCs w:val="20"/>
              </w:rPr>
            </w:pPr>
            <w:r w:rsidRPr="00A91258">
              <w:rPr>
                <w:color w:val="111111"/>
                <w:sz w:val="20"/>
                <w:szCs w:val="20"/>
              </w:rPr>
              <w:t>Формируем элементарные представления о воде и свойствах воды. Учим проводить несложные опыты с водой. Воспитываем бережное отношение к воде. Формируем знания о том, кто живет в воде.</w:t>
            </w:r>
          </w:p>
          <w:p w14:paraId="10205228" w14:textId="77777777" w:rsidR="00172678" w:rsidRPr="00A91258" w:rsidRDefault="00172678" w:rsidP="0097457B">
            <w:pPr>
              <w:pStyle w:val="a3"/>
              <w:shd w:val="clear" w:color="auto" w:fill="FFFFFF"/>
              <w:spacing w:before="0" w:beforeAutospacing="0" w:after="0" w:afterAutospacing="0"/>
              <w:ind w:firstLine="360"/>
              <w:jc w:val="both"/>
              <w:rPr>
                <w:color w:val="111111"/>
                <w:sz w:val="20"/>
                <w:szCs w:val="20"/>
              </w:rPr>
            </w:pPr>
          </w:p>
          <w:p w14:paraId="42FC7F01" w14:textId="77777777" w:rsidR="00172678" w:rsidRPr="00A91258" w:rsidRDefault="00172678" w:rsidP="0097457B">
            <w:pPr>
              <w:pStyle w:val="a3"/>
              <w:shd w:val="clear" w:color="auto" w:fill="FFFFFF"/>
              <w:spacing w:before="0" w:beforeAutospacing="0" w:after="0" w:afterAutospacing="0"/>
              <w:ind w:firstLine="360"/>
              <w:jc w:val="both"/>
              <w:rPr>
                <w:color w:val="111111"/>
                <w:sz w:val="20"/>
                <w:szCs w:val="20"/>
              </w:rPr>
            </w:pPr>
            <w:r w:rsidRPr="00A91258">
              <w:rPr>
                <w:i/>
                <w:color w:val="111111"/>
                <w:sz w:val="20"/>
                <w:szCs w:val="20"/>
              </w:rPr>
              <w:t>Доп-но</w:t>
            </w:r>
            <w:r w:rsidRPr="00A91258">
              <w:rPr>
                <w:color w:val="111111"/>
                <w:sz w:val="20"/>
                <w:szCs w:val="20"/>
              </w:rPr>
              <w:t xml:space="preserve">: </w:t>
            </w:r>
            <w:r w:rsidRPr="00A91258">
              <w:rPr>
                <w:sz w:val="20"/>
                <w:szCs w:val="20"/>
              </w:rPr>
              <w:t>Что такое вода. Соленая и сладкая вода. Вода и жизнь (растения и вода, животные и вода, человек и вода).</w:t>
            </w:r>
          </w:p>
          <w:p w14:paraId="6BA13397" w14:textId="77777777" w:rsidR="00172678" w:rsidRPr="00A91258" w:rsidRDefault="00172678" w:rsidP="0097457B">
            <w:pPr>
              <w:pStyle w:val="a3"/>
              <w:shd w:val="clear" w:color="auto" w:fill="FFFFFF"/>
              <w:spacing w:before="0" w:beforeAutospacing="0" w:after="0" w:afterAutospacing="0"/>
              <w:ind w:firstLine="360"/>
              <w:jc w:val="both"/>
              <w:rPr>
                <w:sz w:val="20"/>
                <w:szCs w:val="20"/>
              </w:rPr>
            </w:pPr>
            <w:r w:rsidRPr="00A91258">
              <w:rPr>
                <w:sz w:val="20"/>
                <w:szCs w:val="20"/>
              </w:rPr>
              <w:t>Учим замечать красоту окружающих растений, дать представление о клумбе, о растениях, которые человек высаживает для красоты; воспитывать доброе отношение, отзывчивость, любовь ко всему живому, в том числе и к растениям. Учить детей оказывать посильную помощь в уходе за растениями.</w:t>
            </w:r>
          </w:p>
          <w:p w14:paraId="22451F4B" w14:textId="77777777" w:rsidR="00172678" w:rsidRPr="00A91258" w:rsidRDefault="00172678" w:rsidP="0097457B">
            <w:pPr>
              <w:rPr>
                <w:rFonts w:ascii="Times New Roman" w:hAnsi="Times New Roman" w:cs="Times New Roman"/>
                <w:sz w:val="20"/>
              </w:rPr>
            </w:pPr>
          </w:p>
        </w:tc>
        <w:tc>
          <w:tcPr>
            <w:tcW w:w="2551" w:type="dxa"/>
            <w:gridSpan w:val="8"/>
          </w:tcPr>
          <w:p w14:paraId="50CE4867"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Вода вокруг нас. Свойства воды. Жители водоемов.</w:t>
            </w:r>
          </w:p>
          <w:p w14:paraId="14BC6E30" w14:textId="77777777" w:rsidR="00172678" w:rsidRPr="00A91258" w:rsidRDefault="00172678" w:rsidP="0097457B">
            <w:pPr>
              <w:jc w:val="center"/>
              <w:rPr>
                <w:rFonts w:ascii="Times New Roman" w:hAnsi="Times New Roman" w:cs="Times New Roman"/>
                <w:sz w:val="20"/>
              </w:rPr>
            </w:pPr>
          </w:p>
          <w:p w14:paraId="1BDBE7F4" w14:textId="77777777" w:rsidR="00172678" w:rsidRPr="00A91258" w:rsidRDefault="00172678" w:rsidP="0097457B">
            <w:pPr>
              <w:rPr>
                <w:rFonts w:ascii="Times New Roman" w:hAnsi="Times New Roman" w:cs="Times New Roman"/>
                <w:color w:val="111111"/>
                <w:sz w:val="20"/>
              </w:rPr>
            </w:pPr>
            <w:r w:rsidRPr="00A91258">
              <w:rPr>
                <w:rFonts w:ascii="Times New Roman" w:hAnsi="Times New Roman" w:cs="Times New Roman"/>
                <w:color w:val="000000"/>
                <w:sz w:val="20"/>
                <w:shd w:val="clear" w:color="auto" w:fill="FFFFFF"/>
              </w:rPr>
              <w:t>Уточняем представления о воде и ее свойствах; к</w:t>
            </w:r>
            <w:r w:rsidRPr="00A91258">
              <w:rPr>
                <w:rFonts w:ascii="Times New Roman" w:hAnsi="Times New Roman" w:cs="Times New Roman"/>
                <w:sz w:val="20"/>
              </w:rPr>
              <w:t>руговорот воды в природе; вода и ответственность человека; вода и техника (почему корабль не тонет); вода и жизнь (растения и вода, животные и вода, человек и вода).</w:t>
            </w:r>
          </w:p>
          <w:p w14:paraId="5E5E3E2D" w14:textId="77777777" w:rsidR="00172678" w:rsidRPr="00A91258" w:rsidRDefault="00172678" w:rsidP="0097457B">
            <w:pPr>
              <w:rPr>
                <w:rFonts w:ascii="Times New Roman" w:hAnsi="Times New Roman" w:cs="Times New Roman"/>
                <w:sz w:val="20"/>
              </w:rPr>
            </w:pPr>
          </w:p>
          <w:p w14:paraId="60842993" w14:textId="77777777" w:rsidR="00172678" w:rsidRPr="00A91258" w:rsidRDefault="00172678" w:rsidP="0097457B">
            <w:pPr>
              <w:rPr>
                <w:rFonts w:ascii="Times New Roman" w:hAnsi="Times New Roman" w:cs="Times New Roman"/>
                <w:sz w:val="20"/>
              </w:rPr>
            </w:pPr>
          </w:p>
        </w:tc>
      </w:tr>
      <w:tr w:rsidR="00172678" w:rsidRPr="00BB00E8" w14:paraId="500ACF8D" w14:textId="77777777" w:rsidTr="00A91258">
        <w:tc>
          <w:tcPr>
            <w:tcW w:w="806" w:type="dxa"/>
            <w:vMerge w:val="restart"/>
            <w:textDirection w:val="btLr"/>
          </w:tcPr>
          <w:p w14:paraId="17788FF2" w14:textId="77777777" w:rsidR="00172678" w:rsidRPr="00A91258" w:rsidRDefault="00172678" w:rsidP="0097457B">
            <w:pPr>
              <w:ind w:left="113" w:right="113"/>
              <w:jc w:val="center"/>
              <w:rPr>
                <w:rFonts w:ascii="Times New Roman" w:hAnsi="Times New Roman" w:cs="Times New Roman"/>
                <w:b/>
                <w:sz w:val="20"/>
              </w:rPr>
            </w:pPr>
            <w:r w:rsidRPr="00A91258">
              <w:rPr>
                <w:rFonts w:ascii="Times New Roman" w:hAnsi="Times New Roman" w:cs="Times New Roman"/>
                <w:b/>
                <w:sz w:val="20"/>
              </w:rPr>
              <w:lastRenderedPageBreak/>
              <w:t xml:space="preserve">Май </w:t>
            </w:r>
          </w:p>
        </w:tc>
        <w:tc>
          <w:tcPr>
            <w:tcW w:w="871" w:type="dxa"/>
          </w:tcPr>
          <w:p w14:paraId="0736F15D"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1</w:t>
            </w:r>
          </w:p>
        </w:tc>
        <w:tc>
          <w:tcPr>
            <w:tcW w:w="1767" w:type="dxa"/>
          </w:tcPr>
          <w:p w14:paraId="61D623F9"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1 мая</w:t>
            </w:r>
          </w:p>
          <w:p w14:paraId="6F2EE138"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Праздник Весны и Труда</w:t>
            </w:r>
          </w:p>
        </w:tc>
        <w:tc>
          <w:tcPr>
            <w:tcW w:w="1599" w:type="dxa"/>
            <w:shd w:val="pct10" w:color="auto" w:fill="auto"/>
          </w:tcPr>
          <w:p w14:paraId="74831268"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Труд взрослых. Волонтерство.</w:t>
            </w:r>
          </w:p>
        </w:tc>
        <w:tc>
          <w:tcPr>
            <w:tcW w:w="2295" w:type="dxa"/>
            <w:gridSpan w:val="8"/>
          </w:tcPr>
          <w:p w14:paraId="636623BA" w14:textId="77777777" w:rsidR="00172678" w:rsidRPr="00A91258" w:rsidRDefault="00172678" w:rsidP="0097457B">
            <w:pPr>
              <w:rPr>
                <w:rFonts w:ascii="Times New Roman" w:hAnsi="Times New Roman" w:cs="Times New Roman"/>
                <w:b/>
                <w:sz w:val="20"/>
              </w:rPr>
            </w:pPr>
            <w:r w:rsidRPr="00A91258">
              <w:rPr>
                <w:rFonts w:ascii="Times New Roman" w:hAnsi="Times New Roman" w:cs="Times New Roman"/>
                <w:color w:val="000000"/>
                <w:sz w:val="20"/>
                <w:shd w:val="clear" w:color="auto" w:fill="FFFFFF"/>
              </w:rPr>
              <w:t>Закомим с трудом взрослых, с разнообразными трудовыми операциями и их целесообразной последовательностью для достижения цели; дать представление, что вещи делаются людьми из разных материалов и разными инструментами; учим по вопросам взрослого вычленять компоненты труда в последовательности включения в трудовой процесс; развиваем интерес к наблюдению трудовой деятельности; побуждаем к отражению полученных впечатлений в играх; воспитываем бережное отношение к результатам труда взрослых, благодарность к человеку, делающему нужное для всех дело.</w:t>
            </w:r>
          </w:p>
        </w:tc>
        <w:tc>
          <w:tcPr>
            <w:tcW w:w="1275" w:type="dxa"/>
            <w:gridSpan w:val="4"/>
          </w:tcPr>
          <w:p w14:paraId="607591D3"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Знакомим с термином «волонтер», с волонтерским движением в городе. Создаем план волонтерского движения группы, детского сада.</w:t>
            </w:r>
          </w:p>
        </w:tc>
        <w:tc>
          <w:tcPr>
            <w:tcW w:w="1276" w:type="dxa"/>
            <w:gridSpan w:val="4"/>
          </w:tcPr>
          <w:p w14:paraId="19684424"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Участие в волонтерском движении в городе.</w:t>
            </w:r>
          </w:p>
        </w:tc>
      </w:tr>
      <w:tr w:rsidR="00172678" w:rsidRPr="00BB00E8" w14:paraId="6A5F5B56" w14:textId="77777777" w:rsidTr="00A86E12">
        <w:tc>
          <w:tcPr>
            <w:tcW w:w="806" w:type="dxa"/>
            <w:vMerge/>
          </w:tcPr>
          <w:p w14:paraId="49C93016" w14:textId="77777777" w:rsidR="00172678" w:rsidRPr="00BB00E8" w:rsidRDefault="00172678" w:rsidP="0097457B">
            <w:pPr>
              <w:jc w:val="center"/>
              <w:rPr>
                <w:b/>
                <w:sz w:val="20"/>
              </w:rPr>
            </w:pPr>
          </w:p>
        </w:tc>
        <w:tc>
          <w:tcPr>
            <w:tcW w:w="871" w:type="dxa"/>
          </w:tcPr>
          <w:p w14:paraId="464689FE"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2</w:t>
            </w:r>
          </w:p>
        </w:tc>
        <w:tc>
          <w:tcPr>
            <w:tcW w:w="1767" w:type="dxa"/>
          </w:tcPr>
          <w:p w14:paraId="1B28B27D"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9 мая</w:t>
            </w:r>
          </w:p>
          <w:p w14:paraId="03541764"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Победы</w:t>
            </w:r>
          </w:p>
        </w:tc>
        <w:tc>
          <w:tcPr>
            <w:tcW w:w="1599" w:type="dxa"/>
            <w:shd w:val="pct10" w:color="auto" w:fill="auto"/>
          </w:tcPr>
          <w:p w14:paraId="4C1210B9"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Наследники Победы</w:t>
            </w:r>
          </w:p>
        </w:tc>
        <w:tc>
          <w:tcPr>
            <w:tcW w:w="2295" w:type="dxa"/>
            <w:gridSpan w:val="8"/>
          </w:tcPr>
          <w:p w14:paraId="6C18684A" w14:textId="77777777" w:rsidR="00172678" w:rsidRPr="00A91258" w:rsidRDefault="00172678" w:rsidP="0097457B">
            <w:pPr>
              <w:shd w:val="clear" w:color="auto" w:fill="FFFFFF"/>
              <w:ind w:firstLine="360"/>
              <w:rPr>
                <w:rFonts w:ascii="Times New Roman" w:hAnsi="Times New Roman" w:cs="Times New Roman"/>
                <w:color w:val="000000"/>
                <w:sz w:val="20"/>
              </w:rPr>
            </w:pPr>
            <w:r w:rsidRPr="00A91258">
              <w:rPr>
                <w:rStyle w:val="c2"/>
                <w:rFonts w:ascii="Times New Roman" w:eastAsia="Arial" w:hAnsi="Times New Roman" w:cs="Times New Roman"/>
                <w:color w:val="111111"/>
                <w:sz w:val="20"/>
              </w:rPr>
              <w:t>Знакомим с праздником. Обогащаем представления детей о мужестве, героизме, отваге народа, о значении Победы нашего народа в Великой Отечественной войне.</w:t>
            </w:r>
          </w:p>
          <w:p w14:paraId="7F65E2FA" w14:textId="77777777" w:rsidR="00172678" w:rsidRPr="00A91258" w:rsidRDefault="00172678" w:rsidP="0097457B">
            <w:pPr>
              <w:shd w:val="clear" w:color="auto" w:fill="FFFFFF"/>
              <w:ind w:firstLine="360"/>
              <w:rPr>
                <w:rFonts w:ascii="Times New Roman" w:hAnsi="Times New Roman" w:cs="Times New Roman"/>
                <w:sz w:val="20"/>
              </w:rPr>
            </w:pPr>
          </w:p>
        </w:tc>
        <w:tc>
          <w:tcPr>
            <w:tcW w:w="2551" w:type="dxa"/>
            <w:gridSpan w:val="8"/>
          </w:tcPr>
          <w:p w14:paraId="02C19A05" w14:textId="77777777" w:rsidR="00172678" w:rsidRPr="00A91258" w:rsidRDefault="00172678" w:rsidP="0097457B">
            <w:pPr>
              <w:rPr>
                <w:rFonts w:ascii="Times New Roman" w:hAnsi="Times New Roman" w:cs="Times New Roman"/>
                <w:sz w:val="20"/>
                <w:shd w:val="clear" w:color="auto" w:fill="FFFFFF"/>
              </w:rPr>
            </w:pPr>
            <w:r w:rsidRPr="00A91258">
              <w:rPr>
                <w:rFonts w:ascii="Times New Roman" w:hAnsi="Times New Roman" w:cs="Times New Roman"/>
                <w:sz w:val="20"/>
                <w:shd w:val="clear" w:color="auto" w:fill="FFFFFF"/>
              </w:rPr>
              <w:t>Уточняем и расширяем знания о подвиге людей, защищавших нашу страну в разные исторические периоды. Даем представление о том, что имена героев, погибших в годы Великой Отечественной войны, увековечены в названиях улиц нашего города.</w:t>
            </w:r>
            <w:r w:rsidRPr="00A91258">
              <w:rPr>
                <w:rFonts w:ascii="Times New Roman" w:hAnsi="Times New Roman" w:cs="Times New Roman"/>
                <w:sz w:val="20"/>
              </w:rPr>
              <w:br/>
            </w:r>
            <w:r w:rsidRPr="00A91258">
              <w:rPr>
                <w:rFonts w:ascii="Times New Roman" w:hAnsi="Times New Roman" w:cs="Times New Roman"/>
                <w:sz w:val="20"/>
                <w:shd w:val="clear" w:color="auto" w:fill="FFFFFF"/>
              </w:rPr>
              <w:t>Знакомим с городами, которым присвоено звание «город-герой».</w:t>
            </w:r>
            <w:r w:rsidRPr="00A91258">
              <w:rPr>
                <w:rFonts w:ascii="Times New Roman" w:hAnsi="Times New Roman" w:cs="Times New Roman"/>
                <w:sz w:val="20"/>
              </w:rPr>
              <w:t xml:space="preserve"> </w:t>
            </w:r>
            <w:r w:rsidRPr="00A91258">
              <w:rPr>
                <w:rFonts w:ascii="Times New Roman" w:hAnsi="Times New Roman" w:cs="Times New Roman"/>
                <w:sz w:val="20"/>
                <w:shd w:val="clear" w:color="auto" w:fill="FFFFFF"/>
              </w:rPr>
              <w:t>Вызываем желание петь песни, читать стихи о Великой Отечественной войне и наших защитниках. Воспитываем чувство гордости за нашу Родину, армию, солдат. Помогаем понять, что наша армия охраняет мир и счастье всех народов.</w:t>
            </w:r>
          </w:p>
          <w:p w14:paraId="583E5568" w14:textId="77777777" w:rsidR="00172678" w:rsidRPr="00A91258" w:rsidRDefault="00172678" w:rsidP="0097457B">
            <w:pPr>
              <w:rPr>
                <w:rFonts w:ascii="Times New Roman" w:hAnsi="Times New Roman" w:cs="Times New Roman"/>
                <w:i/>
                <w:sz w:val="20"/>
                <w:u w:val="single"/>
              </w:rPr>
            </w:pPr>
            <w:r w:rsidRPr="00A91258">
              <w:rPr>
                <w:rFonts w:ascii="Times New Roman" w:hAnsi="Times New Roman" w:cs="Times New Roman"/>
                <w:i/>
                <w:sz w:val="20"/>
                <w:u w:val="single"/>
                <w:shd w:val="clear" w:color="auto" w:fill="FFFFFF"/>
              </w:rPr>
              <w:t xml:space="preserve">С чистым сердцем: </w:t>
            </w:r>
            <w:r w:rsidRPr="00A91258">
              <w:rPr>
                <w:rFonts w:ascii="Times New Roman" w:hAnsi="Times New Roman" w:cs="Times New Roman"/>
                <w:i/>
                <w:sz w:val="20"/>
                <w:shd w:val="clear" w:color="auto" w:fill="FFFFFF"/>
              </w:rPr>
              <w:t>раздел 2 никто не забыт и ничто не забыто.</w:t>
            </w:r>
          </w:p>
        </w:tc>
      </w:tr>
      <w:tr w:rsidR="00172678" w:rsidRPr="00BB00E8" w14:paraId="4ACAE63B" w14:textId="77777777" w:rsidTr="00A86E12">
        <w:tc>
          <w:tcPr>
            <w:tcW w:w="806" w:type="dxa"/>
            <w:vMerge/>
          </w:tcPr>
          <w:p w14:paraId="673FD9F1" w14:textId="77777777" w:rsidR="00172678" w:rsidRPr="00BB00E8" w:rsidRDefault="00172678" w:rsidP="0097457B">
            <w:pPr>
              <w:jc w:val="center"/>
              <w:rPr>
                <w:b/>
                <w:sz w:val="20"/>
              </w:rPr>
            </w:pPr>
          </w:p>
        </w:tc>
        <w:tc>
          <w:tcPr>
            <w:tcW w:w="871" w:type="dxa"/>
          </w:tcPr>
          <w:p w14:paraId="1798DB61"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3</w:t>
            </w:r>
          </w:p>
        </w:tc>
        <w:tc>
          <w:tcPr>
            <w:tcW w:w="1767" w:type="dxa"/>
          </w:tcPr>
          <w:p w14:paraId="5E24D022"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19 мая</w:t>
            </w:r>
          </w:p>
          <w:p w14:paraId="45519586"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детских общественных объединений</w:t>
            </w:r>
          </w:p>
        </w:tc>
        <w:tc>
          <w:tcPr>
            <w:tcW w:w="1599" w:type="dxa"/>
            <w:shd w:val="pct10" w:color="auto" w:fill="auto"/>
          </w:tcPr>
          <w:p w14:paraId="65E2021B"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Музейная неделя</w:t>
            </w:r>
          </w:p>
        </w:tc>
        <w:tc>
          <w:tcPr>
            <w:tcW w:w="2295" w:type="dxa"/>
            <w:gridSpan w:val="8"/>
          </w:tcPr>
          <w:p w14:paraId="2A77AA24"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Беседы с детьми о музее, о культуре поведения в общественных местах, в том числе в музее, </w:t>
            </w:r>
            <w:r w:rsidRPr="00A91258">
              <w:rPr>
                <w:rFonts w:ascii="Times New Roman" w:hAnsi="Times New Roman" w:cs="Times New Roman"/>
                <w:sz w:val="20"/>
              </w:rPr>
              <w:lastRenderedPageBreak/>
              <w:t>познакомить какие виды музеев бывают, с музейными профессиями.</w:t>
            </w:r>
            <w:r w:rsidRPr="00A91258">
              <w:rPr>
                <w:rFonts w:ascii="Times New Roman" w:hAnsi="Times New Roman" w:cs="Times New Roman"/>
                <w:sz w:val="20"/>
              </w:rPr>
              <w:br/>
            </w:r>
          </w:p>
        </w:tc>
        <w:tc>
          <w:tcPr>
            <w:tcW w:w="2551" w:type="dxa"/>
            <w:gridSpan w:val="8"/>
          </w:tcPr>
          <w:p w14:paraId="4BC6E2DF" w14:textId="77777777" w:rsidR="00172678" w:rsidRPr="00A91258" w:rsidRDefault="00172678" w:rsidP="0097457B">
            <w:pPr>
              <w:rPr>
                <w:rFonts w:ascii="Times New Roman" w:hAnsi="Times New Roman" w:cs="Times New Roman"/>
                <w:sz w:val="20"/>
                <w:shd w:val="clear" w:color="auto" w:fill="FFFFFF"/>
              </w:rPr>
            </w:pPr>
            <w:r w:rsidRPr="00A91258">
              <w:rPr>
                <w:rFonts w:ascii="Times New Roman" w:hAnsi="Times New Roman" w:cs="Times New Roman"/>
                <w:sz w:val="20"/>
                <w:shd w:val="clear" w:color="auto" w:fill="FFFFFF"/>
              </w:rPr>
              <w:lastRenderedPageBreak/>
              <w:t xml:space="preserve">Расширяем представления о музеях, их разновидностях, о правилах поведения в музее, музейными </w:t>
            </w:r>
            <w:r w:rsidRPr="00A91258">
              <w:rPr>
                <w:rFonts w:ascii="Times New Roman" w:hAnsi="Times New Roman" w:cs="Times New Roman"/>
                <w:sz w:val="20"/>
                <w:shd w:val="clear" w:color="auto" w:fill="FFFFFF"/>
              </w:rPr>
              <w:lastRenderedPageBreak/>
              <w:t>профессиями.</w:t>
            </w:r>
          </w:p>
          <w:p w14:paraId="27FA5CE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111111"/>
                <w:sz w:val="20"/>
                <w:shd w:val="clear" w:color="auto" w:fill="FFFFFF"/>
              </w:rPr>
              <w:t>Знакомим с известными </w:t>
            </w:r>
            <w:r w:rsidRPr="00A91258">
              <w:rPr>
                <w:rStyle w:val="aff9"/>
                <w:rFonts w:ascii="Times New Roman" w:eastAsia="Arial" w:hAnsi="Times New Roman" w:cs="Times New Roman"/>
                <w:b w:val="0"/>
                <w:color w:val="111111"/>
                <w:sz w:val="20"/>
                <w:bdr w:val="none" w:sz="0" w:space="0" w:color="auto" w:frame="1"/>
              </w:rPr>
              <w:t>музеями</w:t>
            </w:r>
            <w:r w:rsidRPr="00A91258">
              <w:rPr>
                <w:rStyle w:val="aff9"/>
                <w:rFonts w:ascii="Times New Roman" w:eastAsia="Arial" w:hAnsi="Times New Roman" w:cs="Times New Roman"/>
                <w:color w:val="111111"/>
                <w:sz w:val="20"/>
                <w:bdr w:val="none" w:sz="0" w:space="0" w:color="auto" w:frame="1"/>
              </w:rPr>
              <w:t xml:space="preserve"> </w:t>
            </w:r>
            <w:r w:rsidRPr="00A91258">
              <w:rPr>
                <w:rStyle w:val="aff9"/>
                <w:rFonts w:ascii="Times New Roman" w:eastAsia="Arial" w:hAnsi="Times New Roman" w:cs="Times New Roman"/>
                <w:b w:val="0"/>
                <w:color w:val="111111"/>
                <w:sz w:val="20"/>
                <w:bdr w:val="none" w:sz="0" w:space="0" w:color="auto" w:frame="1"/>
              </w:rPr>
              <w:t>города</w:t>
            </w:r>
            <w:r w:rsidRPr="00A91258">
              <w:rPr>
                <w:rStyle w:val="aff9"/>
                <w:rFonts w:ascii="Times New Roman" w:eastAsia="Arial" w:hAnsi="Times New Roman" w:cs="Times New Roman"/>
                <w:color w:val="111111"/>
                <w:sz w:val="20"/>
                <w:bdr w:val="none" w:sz="0" w:space="0" w:color="auto" w:frame="1"/>
              </w:rPr>
              <w:t>.</w:t>
            </w:r>
          </w:p>
        </w:tc>
      </w:tr>
      <w:tr w:rsidR="00172678" w:rsidRPr="00BB00E8" w14:paraId="5E314E8B" w14:textId="77777777" w:rsidTr="00A86E12">
        <w:tc>
          <w:tcPr>
            <w:tcW w:w="806" w:type="dxa"/>
            <w:vMerge/>
          </w:tcPr>
          <w:p w14:paraId="64EF36E1" w14:textId="77777777" w:rsidR="00172678" w:rsidRPr="00BB00E8" w:rsidRDefault="00172678" w:rsidP="0097457B">
            <w:pPr>
              <w:jc w:val="center"/>
              <w:rPr>
                <w:b/>
                <w:sz w:val="20"/>
              </w:rPr>
            </w:pPr>
          </w:p>
        </w:tc>
        <w:tc>
          <w:tcPr>
            <w:tcW w:w="871" w:type="dxa"/>
          </w:tcPr>
          <w:p w14:paraId="48194096"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4</w:t>
            </w:r>
          </w:p>
        </w:tc>
        <w:tc>
          <w:tcPr>
            <w:tcW w:w="1767" w:type="dxa"/>
          </w:tcPr>
          <w:p w14:paraId="0BCF9516"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24 мая</w:t>
            </w:r>
          </w:p>
          <w:p w14:paraId="35971142"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славянской письменности и культуры</w:t>
            </w:r>
          </w:p>
        </w:tc>
        <w:tc>
          <w:tcPr>
            <w:tcW w:w="1599" w:type="dxa"/>
            <w:shd w:val="pct10" w:color="auto" w:fill="auto"/>
          </w:tcPr>
          <w:p w14:paraId="7F7DE784"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Здравствуй, лето!</w:t>
            </w:r>
          </w:p>
          <w:p w14:paraId="1C27AB4A"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До свиданья, детский сад, здравствуй школа!</w:t>
            </w:r>
          </w:p>
          <w:p w14:paraId="38E304EF" w14:textId="77777777" w:rsidR="00172678" w:rsidRPr="00A91258" w:rsidRDefault="00172678" w:rsidP="0097457B">
            <w:pPr>
              <w:jc w:val="center"/>
              <w:rPr>
                <w:rFonts w:ascii="Times New Roman" w:hAnsi="Times New Roman" w:cs="Times New Roman"/>
                <w:b/>
                <w:sz w:val="20"/>
              </w:rPr>
            </w:pPr>
          </w:p>
        </w:tc>
        <w:tc>
          <w:tcPr>
            <w:tcW w:w="2295" w:type="dxa"/>
            <w:gridSpan w:val="8"/>
          </w:tcPr>
          <w:p w14:paraId="78411080"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000000"/>
                <w:sz w:val="20"/>
                <w:shd w:val="clear" w:color="auto" w:fill="FFFFFF"/>
              </w:rPr>
              <w:t>Формируем обобщенные представления о лете как времени года, о признаках лета. Расширять и обогащать представления о влиянии тепла, солнечного света на жизнь людей, животных и растений. Формируем знания об отдыхе людей летом.</w:t>
            </w:r>
          </w:p>
        </w:tc>
        <w:tc>
          <w:tcPr>
            <w:tcW w:w="2551" w:type="dxa"/>
            <w:gridSpan w:val="8"/>
          </w:tcPr>
          <w:p w14:paraId="7322E9DF" w14:textId="77777777" w:rsidR="00172678" w:rsidRPr="00A91258" w:rsidRDefault="00172678" w:rsidP="0097457B">
            <w:pPr>
              <w:rPr>
                <w:rFonts w:ascii="Times New Roman" w:hAnsi="Times New Roman" w:cs="Times New Roman"/>
                <w:color w:val="000000"/>
                <w:sz w:val="20"/>
                <w:shd w:val="clear" w:color="auto" w:fill="FFFFFF"/>
              </w:rPr>
            </w:pPr>
            <w:r w:rsidRPr="00A91258">
              <w:rPr>
                <w:rFonts w:ascii="Times New Roman" w:hAnsi="Times New Roman" w:cs="Times New Roman"/>
                <w:color w:val="000000"/>
                <w:sz w:val="20"/>
                <w:shd w:val="clear" w:color="auto" w:fill="FFFFFF"/>
              </w:rPr>
              <w:t>Формируем у детей обобщенные представления о лете как времени года; признаках лета. Расширяем и обогащаем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p w14:paraId="1D72F51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shd w:val="clear" w:color="auto" w:fill="FFFFFF"/>
              </w:rPr>
              <w:t>Расширяем представления о лете, о сезонных изменениях. Формировать исследовательский и познавательный интерес в ходе экспериментирования с водой и песком. Воспитываем бережное отношение к природе, умение замечать красоту летней природы. Закрепляем знания о правилах безопасного поведения в природе. Развиваем познавательный интерес к школе, узнавать что-то новое, познакомиться с новыми друзьями, вызвать интерес к жизни школьника. Закрепляем знания детей о том, зачем нужно учиться, кто и чему учит в школе, о школьных принадлежностях. Формируем положительные представления о профессии учителя, а также о деятельности ученика.</w:t>
            </w:r>
          </w:p>
        </w:tc>
      </w:tr>
      <w:tr w:rsidR="00A91258" w:rsidRPr="00BB00E8" w14:paraId="05F96D70" w14:textId="77777777" w:rsidTr="00A91258">
        <w:tc>
          <w:tcPr>
            <w:tcW w:w="806" w:type="dxa"/>
            <w:vMerge w:val="restart"/>
            <w:textDirection w:val="btLr"/>
          </w:tcPr>
          <w:p w14:paraId="249F0683" w14:textId="77777777" w:rsidR="00172678" w:rsidRPr="00BB00E8" w:rsidRDefault="00172678" w:rsidP="0097457B">
            <w:pPr>
              <w:ind w:left="113" w:right="113"/>
              <w:jc w:val="center"/>
              <w:rPr>
                <w:b/>
                <w:sz w:val="20"/>
              </w:rPr>
            </w:pPr>
            <w:r w:rsidRPr="00BB00E8">
              <w:rPr>
                <w:b/>
                <w:sz w:val="20"/>
              </w:rPr>
              <w:t>Июнь</w:t>
            </w:r>
          </w:p>
          <w:p w14:paraId="03C9852B" w14:textId="77777777" w:rsidR="00172678" w:rsidRPr="00BB00E8" w:rsidRDefault="00172678" w:rsidP="0097457B">
            <w:pPr>
              <w:ind w:left="113" w:right="113"/>
              <w:jc w:val="center"/>
              <w:rPr>
                <w:b/>
                <w:sz w:val="20"/>
              </w:rPr>
            </w:pPr>
          </w:p>
        </w:tc>
        <w:tc>
          <w:tcPr>
            <w:tcW w:w="871" w:type="dxa"/>
          </w:tcPr>
          <w:p w14:paraId="65067139"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1</w:t>
            </w:r>
          </w:p>
        </w:tc>
        <w:tc>
          <w:tcPr>
            <w:tcW w:w="1767" w:type="dxa"/>
          </w:tcPr>
          <w:p w14:paraId="43329729"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1 июня</w:t>
            </w:r>
          </w:p>
          <w:p w14:paraId="06DDD89D"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защиты детей</w:t>
            </w:r>
          </w:p>
          <w:p w14:paraId="07CBB4EA"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6 июня</w:t>
            </w:r>
          </w:p>
          <w:p w14:paraId="2CE81920"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sz w:val="20"/>
              </w:rPr>
              <w:t>День русского языка</w:t>
            </w:r>
          </w:p>
        </w:tc>
        <w:tc>
          <w:tcPr>
            <w:tcW w:w="1599" w:type="dxa"/>
            <w:shd w:val="pct10" w:color="auto" w:fill="auto"/>
          </w:tcPr>
          <w:p w14:paraId="5F18A93B"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Я здоровье берегу. Летние виды спорта.</w:t>
            </w:r>
          </w:p>
        </w:tc>
        <w:tc>
          <w:tcPr>
            <w:tcW w:w="452" w:type="dxa"/>
            <w:gridSpan w:val="2"/>
          </w:tcPr>
          <w:p w14:paraId="7468EBFA" w14:textId="1813A9E9"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w:t>
            </w:r>
          </w:p>
        </w:tc>
        <w:tc>
          <w:tcPr>
            <w:tcW w:w="1843" w:type="dxa"/>
            <w:gridSpan w:val="6"/>
          </w:tcPr>
          <w:p w14:paraId="7831DCB0"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Уточняем представления о лете, как о времени года. Знакомим с летними видами спорта и летними народными </w:t>
            </w:r>
            <w:r w:rsidRPr="00A91258">
              <w:rPr>
                <w:rFonts w:ascii="Times New Roman" w:hAnsi="Times New Roman" w:cs="Times New Roman"/>
                <w:sz w:val="20"/>
              </w:rPr>
              <w:lastRenderedPageBreak/>
              <w:t>забавами; формируем понятие здорового образа жизни. Воспитываем бережное отношение к природе, умение замечать красоту летней природы.</w:t>
            </w:r>
          </w:p>
          <w:p w14:paraId="2BEC4A58" w14:textId="77777777" w:rsidR="00172678" w:rsidRPr="00A91258" w:rsidRDefault="00172678" w:rsidP="0097457B">
            <w:pPr>
              <w:rPr>
                <w:rFonts w:ascii="Times New Roman" w:hAnsi="Times New Roman" w:cs="Times New Roman"/>
                <w:sz w:val="20"/>
              </w:rPr>
            </w:pPr>
          </w:p>
          <w:p w14:paraId="22ECD5EE" w14:textId="77777777" w:rsidR="00172678" w:rsidRPr="00A91258" w:rsidRDefault="00172678" w:rsidP="0097457B">
            <w:pPr>
              <w:rPr>
                <w:rFonts w:ascii="Times New Roman" w:hAnsi="Times New Roman" w:cs="Times New Roman"/>
                <w:sz w:val="20"/>
              </w:rPr>
            </w:pPr>
          </w:p>
          <w:p w14:paraId="72D7DBA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Осваивает правила в татарских народных играх.</w:t>
            </w:r>
          </w:p>
          <w:p w14:paraId="5E11BD53" w14:textId="77777777" w:rsidR="00172678" w:rsidRPr="00A91258" w:rsidRDefault="00172678" w:rsidP="0097457B">
            <w:pPr>
              <w:rPr>
                <w:rFonts w:ascii="Times New Roman" w:hAnsi="Times New Roman" w:cs="Times New Roman"/>
                <w:sz w:val="20"/>
              </w:rPr>
            </w:pPr>
          </w:p>
          <w:p w14:paraId="6999138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День здоровья.</w:t>
            </w:r>
          </w:p>
        </w:tc>
        <w:tc>
          <w:tcPr>
            <w:tcW w:w="1275" w:type="dxa"/>
            <w:gridSpan w:val="4"/>
          </w:tcPr>
          <w:p w14:paraId="308E53D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lastRenderedPageBreak/>
              <w:t xml:space="preserve">Продолжаем знакомство с играми и забавами на улице летом. </w:t>
            </w:r>
          </w:p>
          <w:p w14:paraId="5F3260DA"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Закрепляем </w:t>
            </w:r>
            <w:r w:rsidRPr="00A91258">
              <w:rPr>
                <w:rFonts w:ascii="Times New Roman" w:hAnsi="Times New Roman" w:cs="Times New Roman"/>
                <w:sz w:val="20"/>
              </w:rPr>
              <w:lastRenderedPageBreak/>
              <w:t>представления о ЗОЖ, включая туризм.</w:t>
            </w:r>
          </w:p>
          <w:p w14:paraId="2ABA6290"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Воспитываем бережное отношение к природе, умение замечать красоту летней природы.</w:t>
            </w:r>
          </w:p>
          <w:p w14:paraId="4B640035" w14:textId="77777777" w:rsidR="00172678" w:rsidRPr="00A91258" w:rsidRDefault="00172678" w:rsidP="0097457B">
            <w:pPr>
              <w:rPr>
                <w:rFonts w:ascii="Times New Roman" w:hAnsi="Times New Roman" w:cs="Times New Roman"/>
                <w:sz w:val="20"/>
              </w:rPr>
            </w:pPr>
          </w:p>
          <w:p w14:paraId="5668DF8C" w14:textId="77777777" w:rsidR="00172678" w:rsidRPr="00A91258" w:rsidRDefault="00172678" w:rsidP="0097457B">
            <w:pPr>
              <w:rPr>
                <w:rFonts w:ascii="Times New Roman" w:hAnsi="Times New Roman" w:cs="Times New Roman"/>
                <w:sz w:val="20"/>
              </w:rPr>
            </w:pPr>
          </w:p>
          <w:p w14:paraId="1054E616"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Продолжаем давать сведения о туризме; знакомить с видами туризма (горный, водный, автомобильный), с их основными особенностями; закреплять навыки ориентирования в пространстве и т.д.</w:t>
            </w:r>
          </w:p>
          <w:p w14:paraId="240BA6DF" w14:textId="77777777" w:rsidR="00172678" w:rsidRPr="00A91258" w:rsidRDefault="00172678" w:rsidP="0097457B">
            <w:pPr>
              <w:rPr>
                <w:rFonts w:ascii="Times New Roman" w:hAnsi="Times New Roman" w:cs="Times New Roman"/>
                <w:b/>
                <w:color w:val="00B050"/>
                <w:sz w:val="20"/>
              </w:rPr>
            </w:pPr>
            <w:r w:rsidRPr="00A91258">
              <w:rPr>
                <w:rFonts w:ascii="Times New Roman" w:hAnsi="Times New Roman" w:cs="Times New Roman"/>
                <w:b/>
                <w:color w:val="00B050"/>
                <w:sz w:val="20"/>
              </w:rPr>
              <w:t>Играем в татарские и русские народные игры.</w:t>
            </w:r>
          </w:p>
          <w:p w14:paraId="6E0D7A6C" w14:textId="77777777" w:rsidR="00172678" w:rsidRPr="00A91258" w:rsidRDefault="00172678" w:rsidP="0097457B">
            <w:pPr>
              <w:rPr>
                <w:rFonts w:ascii="Times New Roman" w:hAnsi="Times New Roman" w:cs="Times New Roman"/>
                <w:sz w:val="20"/>
              </w:rPr>
            </w:pPr>
          </w:p>
          <w:p w14:paraId="161E710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День здоровья.</w:t>
            </w:r>
          </w:p>
        </w:tc>
        <w:tc>
          <w:tcPr>
            <w:tcW w:w="1276" w:type="dxa"/>
            <w:gridSpan w:val="4"/>
          </w:tcPr>
          <w:p w14:paraId="28E2F3AF"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lastRenderedPageBreak/>
              <w:t xml:space="preserve">О факторах, положительно влияющих на здоровье (правильно питание, выбор </w:t>
            </w:r>
            <w:r w:rsidRPr="00A91258">
              <w:rPr>
                <w:rFonts w:ascii="Times New Roman" w:hAnsi="Times New Roman" w:cs="Times New Roman"/>
                <w:sz w:val="20"/>
              </w:rPr>
              <w:lastRenderedPageBreak/>
              <w:t>полезных продуктов). Формируем представления о летних видах спорта, расширяем представления о правилах безопасного поведении в двигательной деятельности. Воспитываем бережное отношение к природе, умение замечать красоту летней природы.</w:t>
            </w:r>
          </w:p>
          <w:p w14:paraId="25AB47C2" w14:textId="77777777" w:rsidR="00172678" w:rsidRPr="00A91258" w:rsidRDefault="00172678" w:rsidP="0097457B">
            <w:pPr>
              <w:rPr>
                <w:rFonts w:ascii="Times New Roman" w:hAnsi="Times New Roman" w:cs="Times New Roman"/>
                <w:sz w:val="20"/>
              </w:rPr>
            </w:pPr>
          </w:p>
          <w:p w14:paraId="36ECA66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Закрепляем знания о туризме и его основных видах, туристском природопользовании, знакомим с необычными видами туризма; формируем специальные туристские знания и умения обучаем правилам оказания первой помощи;</w:t>
            </w:r>
          </w:p>
          <w:p w14:paraId="2FB7CD54" w14:textId="77777777" w:rsidR="00172678" w:rsidRPr="00A91258" w:rsidRDefault="00172678" w:rsidP="0097457B">
            <w:pPr>
              <w:rPr>
                <w:rFonts w:ascii="Times New Roman" w:hAnsi="Times New Roman" w:cs="Times New Roman"/>
                <w:b/>
                <w:color w:val="00B050"/>
                <w:sz w:val="20"/>
              </w:rPr>
            </w:pPr>
            <w:r w:rsidRPr="00A91258">
              <w:rPr>
                <w:rFonts w:ascii="Times New Roman" w:hAnsi="Times New Roman" w:cs="Times New Roman"/>
                <w:b/>
                <w:color w:val="00B050"/>
                <w:sz w:val="20"/>
              </w:rPr>
              <w:t>Знакомим с национальным видом спорта – борьба на поясах.</w:t>
            </w:r>
          </w:p>
          <w:p w14:paraId="394CCD2F" w14:textId="77777777" w:rsidR="00172678" w:rsidRPr="00A91258" w:rsidRDefault="00172678" w:rsidP="0097457B">
            <w:pPr>
              <w:rPr>
                <w:rFonts w:ascii="Times New Roman" w:hAnsi="Times New Roman" w:cs="Times New Roman"/>
                <w:b/>
                <w:color w:val="00B050"/>
                <w:sz w:val="20"/>
              </w:rPr>
            </w:pPr>
            <w:r w:rsidRPr="00A91258">
              <w:rPr>
                <w:rFonts w:ascii="Times New Roman" w:hAnsi="Times New Roman" w:cs="Times New Roman"/>
                <w:b/>
                <w:color w:val="00B050"/>
                <w:sz w:val="20"/>
              </w:rPr>
              <w:t>Играем народные игры.</w:t>
            </w:r>
          </w:p>
          <w:p w14:paraId="52684A5B"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День </w:t>
            </w:r>
            <w:r w:rsidRPr="00A91258">
              <w:rPr>
                <w:rFonts w:ascii="Times New Roman" w:hAnsi="Times New Roman" w:cs="Times New Roman"/>
                <w:sz w:val="20"/>
              </w:rPr>
              <w:lastRenderedPageBreak/>
              <w:t>здоровья</w:t>
            </w:r>
          </w:p>
        </w:tc>
      </w:tr>
      <w:tr w:rsidR="00172678" w:rsidRPr="00BB00E8" w14:paraId="5CF9B519" w14:textId="77777777" w:rsidTr="00A86E12">
        <w:tc>
          <w:tcPr>
            <w:tcW w:w="806" w:type="dxa"/>
            <w:vMerge/>
          </w:tcPr>
          <w:p w14:paraId="4CE81623" w14:textId="77777777" w:rsidR="00172678" w:rsidRPr="00BB00E8" w:rsidRDefault="00172678" w:rsidP="0097457B">
            <w:pPr>
              <w:jc w:val="center"/>
              <w:rPr>
                <w:b/>
                <w:sz w:val="20"/>
              </w:rPr>
            </w:pPr>
          </w:p>
        </w:tc>
        <w:tc>
          <w:tcPr>
            <w:tcW w:w="871" w:type="dxa"/>
          </w:tcPr>
          <w:p w14:paraId="7EA61C3F"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2</w:t>
            </w:r>
          </w:p>
        </w:tc>
        <w:tc>
          <w:tcPr>
            <w:tcW w:w="1767" w:type="dxa"/>
          </w:tcPr>
          <w:p w14:paraId="45968D6E"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 xml:space="preserve">12 июня </w:t>
            </w:r>
          </w:p>
          <w:p w14:paraId="3BBC8835"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sz w:val="20"/>
              </w:rPr>
              <w:t>День России</w:t>
            </w:r>
            <w:r w:rsidRPr="00A91258">
              <w:rPr>
                <w:rFonts w:ascii="Times New Roman" w:hAnsi="Times New Roman" w:cs="Times New Roman"/>
                <w:b/>
                <w:sz w:val="20"/>
              </w:rPr>
              <w:t xml:space="preserve"> </w:t>
            </w:r>
          </w:p>
        </w:tc>
        <w:tc>
          <w:tcPr>
            <w:tcW w:w="1599" w:type="dxa"/>
            <w:shd w:val="pct10" w:color="auto" w:fill="auto"/>
          </w:tcPr>
          <w:p w14:paraId="4AC22B86"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Моя Россия</w:t>
            </w:r>
          </w:p>
        </w:tc>
        <w:tc>
          <w:tcPr>
            <w:tcW w:w="2295" w:type="dxa"/>
            <w:gridSpan w:val="8"/>
          </w:tcPr>
          <w:p w14:paraId="160C9E75" w14:textId="77777777" w:rsidR="00172678" w:rsidRPr="00A91258" w:rsidRDefault="00172678" w:rsidP="0097457B">
            <w:pPr>
              <w:shd w:val="clear" w:color="auto" w:fill="FFFFFF"/>
              <w:spacing w:before="225" w:after="225"/>
              <w:rPr>
                <w:rFonts w:ascii="Times New Roman" w:hAnsi="Times New Roman" w:cs="Times New Roman"/>
                <w:color w:val="111111"/>
                <w:sz w:val="20"/>
              </w:rPr>
            </w:pPr>
            <w:r w:rsidRPr="00A91258">
              <w:rPr>
                <w:rFonts w:ascii="Times New Roman" w:hAnsi="Times New Roman" w:cs="Times New Roman"/>
                <w:color w:val="111111"/>
                <w:sz w:val="20"/>
              </w:rPr>
              <w:t>Продолжаем знакомить с флагом </w:t>
            </w:r>
            <w:r w:rsidRPr="00A91258">
              <w:rPr>
                <w:rFonts w:ascii="Times New Roman" w:hAnsi="Times New Roman" w:cs="Times New Roman"/>
                <w:bCs/>
                <w:color w:val="111111"/>
                <w:sz w:val="20"/>
                <w:bdr w:val="none" w:sz="0" w:space="0" w:color="auto" w:frame="1"/>
              </w:rPr>
              <w:t>России</w:t>
            </w:r>
            <w:r w:rsidRPr="00A91258">
              <w:rPr>
                <w:rFonts w:ascii="Times New Roman" w:hAnsi="Times New Roman" w:cs="Times New Roman"/>
                <w:color w:val="111111"/>
                <w:sz w:val="20"/>
              </w:rPr>
              <w:t>, дать представление о </w:t>
            </w:r>
            <w:r w:rsidRPr="00A91258">
              <w:rPr>
                <w:rFonts w:ascii="Times New Roman" w:hAnsi="Times New Roman" w:cs="Times New Roman"/>
                <w:bCs/>
                <w:color w:val="111111"/>
                <w:sz w:val="20"/>
                <w:bdr w:val="none" w:sz="0" w:space="0" w:color="auto" w:frame="1"/>
              </w:rPr>
              <w:t>российском триколоре</w:t>
            </w:r>
            <w:r w:rsidRPr="00A91258">
              <w:rPr>
                <w:rFonts w:ascii="Times New Roman" w:hAnsi="Times New Roman" w:cs="Times New Roman"/>
                <w:color w:val="111111"/>
                <w:sz w:val="20"/>
              </w:rPr>
              <w:t>; с народными игрушками «</w:t>
            </w:r>
            <w:r w:rsidRPr="00A91258">
              <w:rPr>
                <w:rFonts w:ascii="Times New Roman" w:hAnsi="Times New Roman" w:cs="Times New Roman"/>
                <w:i/>
                <w:iCs/>
                <w:color w:val="111111"/>
                <w:sz w:val="20"/>
                <w:bdr w:val="none" w:sz="0" w:space="0" w:color="auto" w:frame="1"/>
              </w:rPr>
              <w:t>Матрешка»</w:t>
            </w:r>
            <w:r w:rsidRPr="00A91258">
              <w:rPr>
                <w:rFonts w:ascii="Times New Roman" w:hAnsi="Times New Roman" w:cs="Times New Roman"/>
                <w:color w:val="111111"/>
                <w:sz w:val="20"/>
              </w:rPr>
              <w:t>, выделять особенности внешнего вида, замечать яркость цветовых образов; с женским русским костюмом </w:t>
            </w:r>
            <w:r w:rsidRPr="00A91258">
              <w:rPr>
                <w:rFonts w:ascii="Times New Roman" w:hAnsi="Times New Roman" w:cs="Times New Roman"/>
                <w:i/>
                <w:iCs/>
                <w:color w:val="111111"/>
                <w:sz w:val="20"/>
                <w:bdr w:val="none" w:sz="0" w:space="0" w:color="auto" w:frame="1"/>
              </w:rPr>
              <w:t>(рубашка, сарафан, кокошник)</w:t>
            </w:r>
            <w:r w:rsidRPr="00A91258">
              <w:rPr>
                <w:rFonts w:ascii="Times New Roman" w:hAnsi="Times New Roman" w:cs="Times New Roman"/>
                <w:color w:val="111111"/>
                <w:sz w:val="20"/>
              </w:rPr>
              <w:t>.</w:t>
            </w:r>
          </w:p>
          <w:p w14:paraId="7D279BC2" w14:textId="77777777" w:rsidR="00172678" w:rsidRPr="00A91258" w:rsidRDefault="00172678" w:rsidP="0097457B">
            <w:pPr>
              <w:shd w:val="clear" w:color="auto" w:fill="FFFFFF"/>
              <w:spacing w:before="225" w:after="225"/>
              <w:ind w:firstLine="360"/>
              <w:rPr>
                <w:rFonts w:ascii="Times New Roman" w:hAnsi="Times New Roman" w:cs="Times New Roman"/>
                <w:sz w:val="20"/>
              </w:rPr>
            </w:pPr>
            <w:r w:rsidRPr="00A91258">
              <w:rPr>
                <w:rFonts w:ascii="Times New Roman" w:hAnsi="Times New Roman" w:cs="Times New Roman"/>
                <w:color w:val="000000"/>
                <w:sz w:val="20"/>
                <w:shd w:val="clear" w:color="auto" w:fill="FFFFFF"/>
              </w:rPr>
              <w:t>Учим отражать свои впечатления в продуктивных видах деятельности: о государственной символике (герб, флаг, гимн).</w:t>
            </w:r>
          </w:p>
        </w:tc>
        <w:tc>
          <w:tcPr>
            <w:tcW w:w="2551" w:type="dxa"/>
            <w:gridSpan w:val="8"/>
          </w:tcPr>
          <w:p w14:paraId="738F5696"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000000"/>
                <w:sz w:val="20"/>
                <w:shd w:val="clear" w:color="auto" w:fill="FFFFFF"/>
              </w:rPr>
              <w:t>Создаем условия для восприятия сведений об историческом прошлом и культурном облике родной страны – России.</w:t>
            </w:r>
            <w:r w:rsidRPr="00A91258">
              <w:rPr>
                <w:rFonts w:ascii="Times New Roman" w:hAnsi="Times New Roman" w:cs="Times New Roman"/>
                <w:color w:val="000000"/>
                <w:sz w:val="20"/>
              </w:rPr>
              <w:br/>
            </w:r>
            <w:r w:rsidRPr="00A91258">
              <w:rPr>
                <w:rFonts w:ascii="Times New Roman" w:hAnsi="Times New Roman" w:cs="Times New Roman"/>
                <w:color w:val="000000"/>
                <w:sz w:val="20"/>
                <w:shd w:val="clear" w:color="auto" w:fill="FFFFFF"/>
              </w:rPr>
              <w:t>Продолжаем знакомить с географическим, природно-экологическим своеобразием России, вызвать чувство восхищения красотой русской природы; с понятием «Родина», «Отечество», воспитываем интерес к обычаям и традициям русского и татарского народа.</w:t>
            </w:r>
            <w:r w:rsidRPr="00A91258">
              <w:rPr>
                <w:rFonts w:ascii="Times New Roman" w:hAnsi="Times New Roman" w:cs="Times New Roman"/>
                <w:color w:val="000000"/>
                <w:sz w:val="20"/>
              </w:rPr>
              <w:br/>
            </w:r>
            <w:r w:rsidRPr="00A91258">
              <w:rPr>
                <w:rFonts w:ascii="Times New Roman" w:hAnsi="Times New Roman" w:cs="Times New Roman"/>
                <w:color w:val="000000"/>
                <w:sz w:val="20"/>
                <w:shd w:val="clear" w:color="auto" w:fill="FFFFFF"/>
              </w:rPr>
              <w:t>Воспитываем чувство гордости за Россию, эмоционально-ценностное отношение к своей стране.</w:t>
            </w:r>
          </w:p>
        </w:tc>
      </w:tr>
      <w:tr w:rsidR="00172678" w:rsidRPr="00BB00E8" w14:paraId="462D42E0" w14:textId="77777777" w:rsidTr="00172678">
        <w:tc>
          <w:tcPr>
            <w:tcW w:w="806" w:type="dxa"/>
            <w:vMerge/>
          </w:tcPr>
          <w:p w14:paraId="72A55C9E" w14:textId="77777777" w:rsidR="00172678" w:rsidRPr="00BB00E8" w:rsidRDefault="00172678" w:rsidP="0097457B">
            <w:pPr>
              <w:jc w:val="center"/>
              <w:rPr>
                <w:b/>
                <w:sz w:val="20"/>
              </w:rPr>
            </w:pPr>
          </w:p>
        </w:tc>
        <w:tc>
          <w:tcPr>
            <w:tcW w:w="871" w:type="dxa"/>
          </w:tcPr>
          <w:p w14:paraId="4CDEFFC0" w14:textId="77777777" w:rsidR="00172678" w:rsidRPr="00BB00E8" w:rsidRDefault="00172678" w:rsidP="0097457B">
            <w:pPr>
              <w:jc w:val="center"/>
              <w:rPr>
                <w:b/>
                <w:sz w:val="20"/>
              </w:rPr>
            </w:pPr>
            <w:r w:rsidRPr="00BB00E8">
              <w:rPr>
                <w:b/>
                <w:sz w:val="20"/>
              </w:rPr>
              <w:t>3</w:t>
            </w:r>
          </w:p>
        </w:tc>
        <w:tc>
          <w:tcPr>
            <w:tcW w:w="1767" w:type="dxa"/>
          </w:tcPr>
          <w:p w14:paraId="22064763" w14:textId="77777777" w:rsidR="00172678" w:rsidRPr="00BB00E8" w:rsidRDefault="00172678" w:rsidP="0097457B">
            <w:pPr>
              <w:jc w:val="center"/>
              <w:rPr>
                <w:b/>
                <w:sz w:val="20"/>
              </w:rPr>
            </w:pPr>
            <w:r w:rsidRPr="00A91258">
              <w:rPr>
                <w:bCs/>
                <w:sz w:val="20"/>
              </w:rPr>
              <w:t>Сабантуй</w:t>
            </w:r>
          </w:p>
        </w:tc>
        <w:tc>
          <w:tcPr>
            <w:tcW w:w="1599" w:type="dxa"/>
            <w:shd w:val="pct10" w:color="auto" w:fill="auto"/>
          </w:tcPr>
          <w:p w14:paraId="65ED6440" w14:textId="77777777" w:rsidR="00172678" w:rsidRPr="00BB00E8" w:rsidRDefault="00172678" w:rsidP="0097457B">
            <w:pPr>
              <w:jc w:val="center"/>
              <w:rPr>
                <w:b/>
                <w:sz w:val="20"/>
              </w:rPr>
            </w:pPr>
            <w:r w:rsidRPr="00BB00E8">
              <w:rPr>
                <w:b/>
                <w:sz w:val="20"/>
              </w:rPr>
              <w:t>Праздник у ворот</w:t>
            </w:r>
          </w:p>
        </w:tc>
        <w:tc>
          <w:tcPr>
            <w:tcW w:w="4846" w:type="dxa"/>
            <w:gridSpan w:val="16"/>
          </w:tcPr>
          <w:p w14:paraId="5F2BC96F" w14:textId="77777777" w:rsidR="00172678" w:rsidRPr="00BB00E8" w:rsidRDefault="00172678" w:rsidP="0097457B">
            <w:pPr>
              <w:shd w:val="clear" w:color="auto" w:fill="FFFFFF"/>
              <w:jc w:val="center"/>
              <w:rPr>
                <w:color w:val="181818"/>
                <w:sz w:val="20"/>
              </w:rPr>
            </w:pPr>
            <w:r w:rsidRPr="00BB00E8">
              <w:rPr>
                <w:color w:val="181818"/>
                <w:sz w:val="20"/>
              </w:rPr>
              <w:t>Расширяем представления о жизни татарского народа, народов, населяющих РТ.</w:t>
            </w:r>
          </w:p>
          <w:p w14:paraId="2DDB8D87" w14:textId="77777777" w:rsidR="00172678" w:rsidRPr="00BB00E8" w:rsidRDefault="00172678" w:rsidP="0097457B">
            <w:pPr>
              <w:shd w:val="clear" w:color="auto" w:fill="FFFFFF"/>
              <w:rPr>
                <w:color w:val="181818"/>
                <w:sz w:val="20"/>
              </w:rPr>
            </w:pPr>
            <w:r w:rsidRPr="00BB00E8">
              <w:rPr>
                <w:color w:val="181818"/>
                <w:sz w:val="20"/>
              </w:rPr>
              <w:t xml:space="preserve">Воспитываем уважения к народному творчеству, родному татарскому языку, сельскому быту, труду, обычаям и ценностям татарского народа. </w:t>
            </w:r>
            <w:r w:rsidRPr="00BB00E8">
              <w:rPr>
                <w:color w:val="000000"/>
                <w:sz w:val="20"/>
              </w:rPr>
              <w:t>Расширяем кругозор об обычаях и традициях празднования весеннего праздника плуга у татарского народа, и у других народов, населяющих наш край.</w:t>
            </w:r>
          </w:p>
          <w:p w14:paraId="5AD14497" w14:textId="77777777" w:rsidR="00172678" w:rsidRPr="00BB00E8" w:rsidRDefault="00172678" w:rsidP="0097457B">
            <w:pPr>
              <w:shd w:val="clear" w:color="auto" w:fill="FFFFFF"/>
              <w:jc w:val="center"/>
              <w:rPr>
                <w:color w:val="181818"/>
                <w:sz w:val="20"/>
              </w:rPr>
            </w:pPr>
            <w:r w:rsidRPr="00BB00E8">
              <w:rPr>
                <w:color w:val="000000"/>
                <w:sz w:val="20"/>
              </w:rPr>
              <w:t>Укрепляем здоровье детей. Воспитываем любовь и интерес к летним видам спорта, национальным играм. День здоровья.</w:t>
            </w:r>
          </w:p>
          <w:p w14:paraId="294138D0" w14:textId="77777777" w:rsidR="00172678" w:rsidRPr="00BB00E8" w:rsidRDefault="00172678" w:rsidP="0097457B">
            <w:pPr>
              <w:jc w:val="center"/>
              <w:rPr>
                <w:sz w:val="20"/>
              </w:rPr>
            </w:pPr>
          </w:p>
        </w:tc>
      </w:tr>
      <w:tr w:rsidR="00A91258" w:rsidRPr="00BB00E8" w14:paraId="40CF0E39" w14:textId="77777777" w:rsidTr="00A91258">
        <w:tc>
          <w:tcPr>
            <w:tcW w:w="806" w:type="dxa"/>
            <w:vMerge/>
          </w:tcPr>
          <w:p w14:paraId="516B77DF" w14:textId="77777777" w:rsidR="00172678" w:rsidRPr="00BB00E8" w:rsidRDefault="00172678" w:rsidP="0097457B">
            <w:pPr>
              <w:jc w:val="center"/>
              <w:rPr>
                <w:b/>
                <w:sz w:val="20"/>
              </w:rPr>
            </w:pPr>
          </w:p>
        </w:tc>
        <w:tc>
          <w:tcPr>
            <w:tcW w:w="871" w:type="dxa"/>
          </w:tcPr>
          <w:p w14:paraId="22E28074" w14:textId="77777777" w:rsidR="00172678" w:rsidRPr="00BB00E8" w:rsidRDefault="00172678" w:rsidP="0097457B">
            <w:pPr>
              <w:jc w:val="center"/>
              <w:rPr>
                <w:b/>
                <w:sz w:val="20"/>
              </w:rPr>
            </w:pPr>
            <w:r w:rsidRPr="00BB00E8">
              <w:rPr>
                <w:b/>
                <w:sz w:val="20"/>
              </w:rPr>
              <w:t>4</w:t>
            </w:r>
          </w:p>
        </w:tc>
        <w:tc>
          <w:tcPr>
            <w:tcW w:w="1767" w:type="dxa"/>
          </w:tcPr>
          <w:p w14:paraId="66669ED5" w14:textId="77777777" w:rsidR="00172678" w:rsidRPr="00BB00E8" w:rsidRDefault="00172678" w:rsidP="0097457B">
            <w:pPr>
              <w:jc w:val="center"/>
              <w:rPr>
                <w:sz w:val="20"/>
                <w:u w:val="single"/>
              </w:rPr>
            </w:pPr>
            <w:r w:rsidRPr="00BB00E8">
              <w:rPr>
                <w:sz w:val="20"/>
                <w:u w:val="single"/>
              </w:rPr>
              <w:t>22 июня</w:t>
            </w:r>
          </w:p>
          <w:p w14:paraId="09E8302B" w14:textId="77777777" w:rsidR="00172678" w:rsidRPr="00BB00E8" w:rsidRDefault="00172678" w:rsidP="0097457B">
            <w:pPr>
              <w:jc w:val="center"/>
              <w:rPr>
                <w:sz w:val="20"/>
              </w:rPr>
            </w:pPr>
            <w:r w:rsidRPr="00BB00E8">
              <w:rPr>
                <w:sz w:val="20"/>
              </w:rPr>
              <w:t>День памяти скорби</w:t>
            </w:r>
          </w:p>
        </w:tc>
        <w:tc>
          <w:tcPr>
            <w:tcW w:w="1599" w:type="dxa"/>
            <w:shd w:val="pct10" w:color="auto" w:fill="auto"/>
          </w:tcPr>
          <w:p w14:paraId="2B8C8C7B" w14:textId="77777777" w:rsidR="00172678" w:rsidRPr="00BB00E8" w:rsidRDefault="00172678" w:rsidP="0097457B">
            <w:pPr>
              <w:jc w:val="center"/>
              <w:rPr>
                <w:b/>
                <w:sz w:val="20"/>
              </w:rPr>
            </w:pPr>
            <w:r w:rsidRPr="00BB00E8">
              <w:rPr>
                <w:b/>
                <w:sz w:val="20"/>
              </w:rPr>
              <w:t xml:space="preserve">Добро и зло </w:t>
            </w:r>
          </w:p>
        </w:tc>
        <w:tc>
          <w:tcPr>
            <w:tcW w:w="452" w:type="dxa"/>
            <w:gridSpan w:val="2"/>
          </w:tcPr>
          <w:p w14:paraId="49F620A0" w14:textId="77777777" w:rsidR="00172678" w:rsidRPr="00BB00E8" w:rsidRDefault="00172678" w:rsidP="0097457B">
            <w:pPr>
              <w:jc w:val="center"/>
              <w:rPr>
                <w:sz w:val="20"/>
              </w:rPr>
            </w:pPr>
          </w:p>
        </w:tc>
        <w:tc>
          <w:tcPr>
            <w:tcW w:w="850" w:type="dxa"/>
          </w:tcPr>
          <w:p w14:paraId="024E8115" w14:textId="77777777" w:rsidR="00172678" w:rsidRPr="00BB00E8" w:rsidRDefault="00172678" w:rsidP="0097457B">
            <w:pPr>
              <w:rPr>
                <w:sz w:val="20"/>
              </w:rPr>
            </w:pPr>
          </w:p>
        </w:tc>
        <w:tc>
          <w:tcPr>
            <w:tcW w:w="1701" w:type="dxa"/>
            <w:gridSpan w:val="6"/>
          </w:tcPr>
          <w:p w14:paraId="18BAA5C6" w14:textId="77777777" w:rsidR="00172678" w:rsidRPr="00BB00E8" w:rsidRDefault="00172678" w:rsidP="0097457B">
            <w:pPr>
              <w:rPr>
                <w:i/>
                <w:sz w:val="20"/>
              </w:rPr>
            </w:pPr>
            <w:r w:rsidRPr="00BB00E8">
              <w:rPr>
                <w:i/>
                <w:sz w:val="20"/>
                <w:u w:val="single"/>
              </w:rPr>
              <w:t>С чистым сердцем:</w:t>
            </w:r>
            <w:r w:rsidRPr="00BB00E8">
              <w:rPr>
                <w:i/>
                <w:sz w:val="20"/>
              </w:rPr>
              <w:t xml:space="preserve"> раскрываем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w:t>
            </w:r>
            <w:r w:rsidRPr="00BB00E8">
              <w:rPr>
                <w:i/>
                <w:sz w:val="20"/>
              </w:rPr>
              <w:lastRenderedPageBreak/>
              <w:t>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c>
          <w:tcPr>
            <w:tcW w:w="1843" w:type="dxa"/>
            <w:gridSpan w:val="7"/>
          </w:tcPr>
          <w:p w14:paraId="4B7657AD" w14:textId="77777777" w:rsidR="00172678" w:rsidRPr="00BB00E8" w:rsidRDefault="00172678" w:rsidP="0097457B">
            <w:pPr>
              <w:rPr>
                <w:i/>
                <w:sz w:val="20"/>
              </w:rPr>
            </w:pPr>
            <w:r w:rsidRPr="00BB00E8">
              <w:rPr>
                <w:i/>
                <w:sz w:val="20"/>
                <w:u w:val="single"/>
              </w:rPr>
              <w:lastRenderedPageBreak/>
              <w:t xml:space="preserve">С чистым сердцем: </w:t>
            </w:r>
            <w:r w:rsidRPr="00BB00E8">
              <w:rPr>
                <w:i/>
                <w:sz w:val="20"/>
              </w:rPr>
              <w:t>знакомим с понятием герой. Герои современности (раздел 3).</w:t>
            </w:r>
          </w:p>
          <w:p w14:paraId="160E61EA" w14:textId="77777777" w:rsidR="00172678" w:rsidRPr="00BB00E8" w:rsidRDefault="00172678" w:rsidP="0097457B">
            <w:pPr>
              <w:rPr>
                <w:sz w:val="20"/>
              </w:rPr>
            </w:pPr>
            <w:r w:rsidRPr="00BB00E8">
              <w:rPr>
                <w:i/>
                <w:sz w:val="20"/>
              </w:rPr>
              <w:t xml:space="preserve">Продолжаем раскрывать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w:t>
            </w:r>
            <w:r w:rsidRPr="00BB00E8">
              <w:rPr>
                <w:i/>
                <w:sz w:val="20"/>
              </w:rPr>
              <w:lastRenderedPageBreak/>
              <w:t>формируем основные понятия самосознания. 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r>
      <w:tr w:rsidR="00172678" w:rsidRPr="00BB00E8" w14:paraId="5738A1CC" w14:textId="77777777" w:rsidTr="00A91258">
        <w:tc>
          <w:tcPr>
            <w:tcW w:w="806" w:type="dxa"/>
            <w:vMerge w:val="restart"/>
            <w:textDirection w:val="btLr"/>
          </w:tcPr>
          <w:p w14:paraId="62616DBB" w14:textId="77777777" w:rsidR="00172678" w:rsidRPr="00BB00E8" w:rsidRDefault="00172678" w:rsidP="0097457B">
            <w:pPr>
              <w:ind w:left="113" w:right="113"/>
              <w:jc w:val="center"/>
              <w:rPr>
                <w:b/>
                <w:sz w:val="20"/>
              </w:rPr>
            </w:pPr>
            <w:r w:rsidRPr="00BB00E8">
              <w:rPr>
                <w:b/>
                <w:sz w:val="20"/>
              </w:rPr>
              <w:lastRenderedPageBreak/>
              <w:t xml:space="preserve">Июль </w:t>
            </w:r>
          </w:p>
        </w:tc>
        <w:tc>
          <w:tcPr>
            <w:tcW w:w="871" w:type="dxa"/>
          </w:tcPr>
          <w:p w14:paraId="4EBB94A5" w14:textId="77777777" w:rsidR="00172678" w:rsidRPr="00BB00E8" w:rsidRDefault="00172678" w:rsidP="0097457B">
            <w:pPr>
              <w:jc w:val="center"/>
              <w:rPr>
                <w:b/>
                <w:sz w:val="20"/>
              </w:rPr>
            </w:pPr>
            <w:r w:rsidRPr="00BB00E8">
              <w:rPr>
                <w:b/>
                <w:sz w:val="20"/>
              </w:rPr>
              <w:t>1</w:t>
            </w:r>
          </w:p>
        </w:tc>
        <w:tc>
          <w:tcPr>
            <w:tcW w:w="1767" w:type="dxa"/>
          </w:tcPr>
          <w:p w14:paraId="0D42657F"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8 июля</w:t>
            </w:r>
          </w:p>
          <w:p w14:paraId="473C6DA9"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семьи, любви и верности</w:t>
            </w:r>
          </w:p>
        </w:tc>
        <w:tc>
          <w:tcPr>
            <w:tcW w:w="1599" w:type="dxa"/>
            <w:shd w:val="pct10" w:color="auto" w:fill="auto"/>
          </w:tcPr>
          <w:p w14:paraId="7447D2E5"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Моя семья</w:t>
            </w:r>
          </w:p>
        </w:tc>
        <w:tc>
          <w:tcPr>
            <w:tcW w:w="1302" w:type="dxa"/>
            <w:gridSpan w:val="3"/>
          </w:tcPr>
          <w:p w14:paraId="0272879E" w14:textId="77777777" w:rsidR="00172678" w:rsidRPr="00A91258" w:rsidRDefault="00172678" w:rsidP="0097457B">
            <w:pPr>
              <w:shd w:val="clear" w:color="auto" w:fill="FFFFFF"/>
              <w:spacing w:before="30" w:after="30"/>
              <w:rPr>
                <w:rFonts w:ascii="Times New Roman" w:hAnsi="Times New Roman" w:cs="Times New Roman"/>
                <w:color w:val="000000"/>
                <w:sz w:val="20"/>
              </w:rPr>
            </w:pPr>
            <w:r w:rsidRPr="00A91258">
              <w:rPr>
                <w:rFonts w:ascii="Times New Roman" w:hAnsi="Times New Roman" w:cs="Times New Roman"/>
                <w:color w:val="000000"/>
                <w:sz w:val="20"/>
              </w:rPr>
              <w:t>Закрепляем понятия «семья», «имя», «фамилия»; умение называть имя и отчество своих родителей, бабушек и дедушек; знакомим с понятием «семейные ценности»; воспитываем любовь и уважение к членам семьи, учим проявлять заботу о родных людях.</w:t>
            </w:r>
          </w:p>
          <w:p w14:paraId="7EC96594" w14:textId="77777777" w:rsidR="00172678" w:rsidRPr="00A91258" w:rsidRDefault="00172678" w:rsidP="0097457B">
            <w:pPr>
              <w:jc w:val="center"/>
              <w:rPr>
                <w:rFonts w:ascii="Times New Roman" w:hAnsi="Times New Roman" w:cs="Times New Roman"/>
                <w:sz w:val="20"/>
              </w:rPr>
            </w:pPr>
          </w:p>
        </w:tc>
        <w:tc>
          <w:tcPr>
            <w:tcW w:w="3544" w:type="dxa"/>
            <w:gridSpan w:val="13"/>
          </w:tcPr>
          <w:p w14:paraId="0F4ACCEA" w14:textId="77777777" w:rsidR="00172678" w:rsidRPr="00A91258" w:rsidRDefault="00172678" w:rsidP="0097457B">
            <w:pPr>
              <w:shd w:val="clear" w:color="auto" w:fill="FFFFFF"/>
              <w:spacing w:line="0" w:lineRule="auto"/>
              <w:textAlignment w:val="baseline"/>
              <w:rPr>
                <w:rFonts w:ascii="Times New Roman" w:hAnsi="Times New Roman" w:cs="Times New Roman"/>
                <w:color w:val="000000"/>
                <w:sz w:val="20"/>
              </w:rPr>
            </w:pPr>
            <w:r w:rsidRPr="00A91258">
              <w:rPr>
                <w:rStyle w:val="ff1"/>
                <w:rFonts w:ascii="Times New Roman" w:hAnsi="Times New Roman" w:cs="Times New Roman"/>
                <w:color w:val="000000"/>
                <w:sz w:val="20"/>
                <w:bdr w:val="none" w:sz="0" w:space="0" w:color="auto" w:frame="1"/>
              </w:rPr>
              <w:t xml:space="preserve">формировать осознанное понимание значимости семьи в </w:t>
            </w:r>
          </w:p>
          <w:p w14:paraId="43A3F803" w14:textId="77777777" w:rsidR="00172678" w:rsidRPr="00A91258" w:rsidRDefault="00172678" w:rsidP="0097457B">
            <w:pPr>
              <w:shd w:val="clear" w:color="auto" w:fill="FFFFFF"/>
              <w:spacing w:line="0" w:lineRule="auto"/>
              <w:textAlignment w:val="baseline"/>
              <w:rPr>
                <w:rFonts w:ascii="Times New Roman" w:hAnsi="Times New Roman" w:cs="Times New Roman"/>
                <w:color w:val="000000"/>
                <w:sz w:val="20"/>
              </w:rPr>
            </w:pPr>
            <w:r w:rsidRPr="00A91258">
              <w:rPr>
                <w:rFonts w:ascii="Times New Roman" w:hAnsi="Times New Roman" w:cs="Times New Roman"/>
                <w:color w:val="000000"/>
                <w:sz w:val="20"/>
              </w:rPr>
              <w:t>жизни ребёнка</w:t>
            </w:r>
          </w:p>
          <w:p w14:paraId="046E5E1D" w14:textId="77777777" w:rsidR="00172678" w:rsidRPr="00A91258" w:rsidRDefault="00172678" w:rsidP="0097457B">
            <w:pPr>
              <w:shd w:val="clear" w:color="auto" w:fill="FFFFFF"/>
              <w:spacing w:line="0" w:lineRule="auto"/>
              <w:textAlignment w:val="baseline"/>
              <w:rPr>
                <w:rFonts w:ascii="Times New Roman" w:hAnsi="Times New Roman" w:cs="Times New Roman"/>
                <w:color w:val="000000"/>
                <w:sz w:val="20"/>
              </w:rPr>
            </w:pPr>
            <w:r w:rsidRPr="00A91258">
              <w:rPr>
                <w:rFonts w:ascii="Times New Roman" w:hAnsi="Times New Roman" w:cs="Times New Roman"/>
                <w:sz w:val="20"/>
              </w:rPr>
              <w:t xml:space="preserve"> </w:t>
            </w:r>
            <w:r w:rsidRPr="00A91258">
              <w:rPr>
                <w:rFonts w:ascii="Times New Roman" w:hAnsi="Times New Roman" w:cs="Times New Roman"/>
                <w:color w:val="000000"/>
                <w:sz w:val="20"/>
                <w:bdr w:val="none" w:sz="0" w:space="0" w:color="auto" w:frame="1"/>
              </w:rPr>
              <w:t xml:space="preserve">формировать осознанное понимание значимости семьи в </w:t>
            </w:r>
          </w:p>
          <w:p w14:paraId="191D3BE7" w14:textId="77777777" w:rsidR="00172678" w:rsidRPr="00A91258" w:rsidRDefault="00172678" w:rsidP="0097457B">
            <w:pPr>
              <w:shd w:val="clear" w:color="auto" w:fill="FFFFFF"/>
              <w:spacing w:line="0" w:lineRule="auto"/>
              <w:textAlignment w:val="baseline"/>
              <w:rPr>
                <w:rFonts w:ascii="Times New Roman" w:hAnsi="Times New Roman" w:cs="Times New Roman"/>
                <w:color w:val="000000"/>
                <w:sz w:val="20"/>
              </w:rPr>
            </w:pPr>
            <w:r w:rsidRPr="00A91258">
              <w:rPr>
                <w:rFonts w:ascii="Times New Roman" w:hAnsi="Times New Roman" w:cs="Times New Roman"/>
                <w:color w:val="000000"/>
                <w:sz w:val="20"/>
              </w:rPr>
              <w:t>жизни ребёнка</w:t>
            </w:r>
          </w:p>
          <w:p w14:paraId="118FDDB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shd w:val="clear" w:color="auto" w:fill="FFFFFF"/>
              </w:rPr>
              <w:t>Расширяем представления о своей семье, родословной, семейных традициях.</w:t>
            </w:r>
          </w:p>
        </w:tc>
      </w:tr>
      <w:tr w:rsidR="00172678" w:rsidRPr="00BB00E8" w14:paraId="2B8B3DA0" w14:textId="77777777" w:rsidTr="00172678">
        <w:tc>
          <w:tcPr>
            <w:tcW w:w="806" w:type="dxa"/>
            <w:vMerge/>
          </w:tcPr>
          <w:p w14:paraId="32A3E86D" w14:textId="77777777" w:rsidR="00172678" w:rsidRPr="00BB00E8" w:rsidRDefault="00172678" w:rsidP="0097457B">
            <w:pPr>
              <w:jc w:val="center"/>
              <w:rPr>
                <w:b/>
                <w:sz w:val="20"/>
              </w:rPr>
            </w:pPr>
          </w:p>
        </w:tc>
        <w:tc>
          <w:tcPr>
            <w:tcW w:w="871" w:type="dxa"/>
          </w:tcPr>
          <w:p w14:paraId="551864DA" w14:textId="77777777" w:rsidR="00172678" w:rsidRPr="00A91258" w:rsidRDefault="00172678" w:rsidP="0097457B">
            <w:pPr>
              <w:jc w:val="center"/>
              <w:rPr>
                <w:b/>
                <w:sz w:val="20"/>
              </w:rPr>
            </w:pPr>
            <w:r w:rsidRPr="00A91258">
              <w:rPr>
                <w:b/>
                <w:sz w:val="20"/>
              </w:rPr>
              <w:t>2</w:t>
            </w:r>
          </w:p>
        </w:tc>
        <w:tc>
          <w:tcPr>
            <w:tcW w:w="1767" w:type="dxa"/>
          </w:tcPr>
          <w:p w14:paraId="23E1F56F" w14:textId="77777777" w:rsidR="00172678" w:rsidRPr="00A91258" w:rsidRDefault="00172678" w:rsidP="0097457B">
            <w:pPr>
              <w:jc w:val="center"/>
              <w:rPr>
                <w:sz w:val="20"/>
              </w:rPr>
            </w:pPr>
          </w:p>
        </w:tc>
        <w:tc>
          <w:tcPr>
            <w:tcW w:w="1599" w:type="dxa"/>
            <w:shd w:val="pct10" w:color="auto" w:fill="auto"/>
          </w:tcPr>
          <w:p w14:paraId="2E916EEE" w14:textId="77777777" w:rsidR="00172678" w:rsidRPr="00A91258" w:rsidRDefault="00172678" w:rsidP="0097457B">
            <w:pPr>
              <w:jc w:val="center"/>
              <w:rPr>
                <w:b/>
                <w:sz w:val="20"/>
              </w:rPr>
            </w:pPr>
            <w:r w:rsidRPr="00A91258">
              <w:rPr>
                <w:b/>
                <w:sz w:val="20"/>
              </w:rPr>
              <w:t>Мир без опасности. Профессии 112</w:t>
            </w:r>
          </w:p>
        </w:tc>
        <w:tc>
          <w:tcPr>
            <w:tcW w:w="4846" w:type="dxa"/>
            <w:gridSpan w:val="16"/>
          </w:tcPr>
          <w:p w14:paraId="1C595E81"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Безопасность жизни и здоровья. Азбука безопасного общения и поведения. Опасные предметы, существа и явления. Огонь-друг, огонь-враг. Дорожная безопасность. Информационная безопасность. Профессии спасатель, доктор, пожарный и т.д. Транспорт 112.</w:t>
            </w:r>
          </w:p>
        </w:tc>
      </w:tr>
      <w:tr w:rsidR="00172678" w:rsidRPr="00BB00E8" w14:paraId="45BB8E24" w14:textId="77777777" w:rsidTr="00172678">
        <w:tc>
          <w:tcPr>
            <w:tcW w:w="806" w:type="dxa"/>
            <w:vMerge/>
          </w:tcPr>
          <w:p w14:paraId="17C7F6E6" w14:textId="77777777" w:rsidR="00172678" w:rsidRPr="00BB00E8" w:rsidRDefault="00172678" w:rsidP="0097457B">
            <w:pPr>
              <w:jc w:val="center"/>
              <w:rPr>
                <w:b/>
                <w:sz w:val="20"/>
              </w:rPr>
            </w:pPr>
          </w:p>
        </w:tc>
        <w:tc>
          <w:tcPr>
            <w:tcW w:w="871" w:type="dxa"/>
          </w:tcPr>
          <w:p w14:paraId="6D578BE0" w14:textId="77777777" w:rsidR="00172678" w:rsidRPr="00A91258" w:rsidRDefault="00172678" w:rsidP="0097457B">
            <w:pPr>
              <w:jc w:val="center"/>
              <w:rPr>
                <w:b/>
                <w:sz w:val="20"/>
              </w:rPr>
            </w:pPr>
            <w:r w:rsidRPr="00A91258">
              <w:rPr>
                <w:b/>
                <w:sz w:val="20"/>
              </w:rPr>
              <w:t>3</w:t>
            </w:r>
          </w:p>
        </w:tc>
        <w:tc>
          <w:tcPr>
            <w:tcW w:w="1767" w:type="dxa"/>
          </w:tcPr>
          <w:p w14:paraId="529E04AA" w14:textId="77777777" w:rsidR="00172678" w:rsidRPr="00A91258" w:rsidRDefault="00172678" w:rsidP="0097457B">
            <w:pPr>
              <w:jc w:val="center"/>
              <w:rPr>
                <w:sz w:val="20"/>
              </w:rPr>
            </w:pPr>
          </w:p>
        </w:tc>
        <w:tc>
          <w:tcPr>
            <w:tcW w:w="1599" w:type="dxa"/>
            <w:shd w:val="pct10" w:color="auto" w:fill="auto"/>
          </w:tcPr>
          <w:p w14:paraId="1325C401" w14:textId="77777777" w:rsidR="00172678" w:rsidRPr="00A91258" w:rsidRDefault="00172678" w:rsidP="0097457B">
            <w:pPr>
              <w:jc w:val="center"/>
              <w:rPr>
                <w:b/>
                <w:sz w:val="20"/>
              </w:rPr>
            </w:pPr>
            <w:r w:rsidRPr="00A91258">
              <w:rPr>
                <w:b/>
                <w:sz w:val="20"/>
              </w:rPr>
              <w:t xml:space="preserve">Разноцветная </w:t>
            </w:r>
            <w:r w:rsidRPr="00A91258">
              <w:rPr>
                <w:b/>
                <w:sz w:val="20"/>
              </w:rPr>
              <w:lastRenderedPageBreak/>
              <w:t>неделя</w:t>
            </w:r>
          </w:p>
        </w:tc>
        <w:tc>
          <w:tcPr>
            <w:tcW w:w="452" w:type="dxa"/>
            <w:gridSpan w:val="2"/>
          </w:tcPr>
          <w:p w14:paraId="2ADD1077" w14:textId="77777777" w:rsidR="00172678" w:rsidRPr="00A91258" w:rsidRDefault="00172678" w:rsidP="0097457B">
            <w:pPr>
              <w:jc w:val="center"/>
              <w:rPr>
                <w:rFonts w:ascii="Times New Roman" w:hAnsi="Times New Roman" w:cs="Times New Roman"/>
                <w:sz w:val="20"/>
              </w:rPr>
            </w:pPr>
          </w:p>
        </w:tc>
        <w:tc>
          <w:tcPr>
            <w:tcW w:w="3714" w:type="dxa"/>
            <w:gridSpan w:val="12"/>
          </w:tcPr>
          <w:p w14:paraId="7DCD5E3F" w14:textId="77777777" w:rsidR="00172678" w:rsidRPr="00A91258" w:rsidRDefault="00172678" w:rsidP="0097457B">
            <w:pPr>
              <w:jc w:val="center"/>
              <w:rPr>
                <w:rFonts w:ascii="Times New Roman" w:hAnsi="Times New Roman" w:cs="Times New Roman"/>
                <w:sz w:val="20"/>
              </w:rPr>
            </w:pPr>
          </w:p>
        </w:tc>
        <w:tc>
          <w:tcPr>
            <w:tcW w:w="236" w:type="dxa"/>
          </w:tcPr>
          <w:p w14:paraId="4AA59FDB" w14:textId="77777777" w:rsidR="00172678" w:rsidRPr="00A91258" w:rsidRDefault="00172678" w:rsidP="0097457B">
            <w:pPr>
              <w:jc w:val="center"/>
              <w:rPr>
                <w:sz w:val="20"/>
              </w:rPr>
            </w:pPr>
          </w:p>
        </w:tc>
        <w:tc>
          <w:tcPr>
            <w:tcW w:w="444" w:type="dxa"/>
          </w:tcPr>
          <w:p w14:paraId="4EF26FE5" w14:textId="77777777" w:rsidR="00172678" w:rsidRPr="00A91258" w:rsidRDefault="00172678" w:rsidP="0097457B">
            <w:pPr>
              <w:jc w:val="center"/>
              <w:rPr>
                <w:sz w:val="20"/>
              </w:rPr>
            </w:pPr>
          </w:p>
        </w:tc>
      </w:tr>
      <w:tr w:rsidR="00172678" w:rsidRPr="00BB00E8" w14:paraId="0A1E383D" w14:textId="77777777" w:rsidTr="00172678">
        <w:tc>
          <w:tcPr>
            <w:tcW w:w="806" w:type="dxa"/>
            <w:vMerge/>
          </w:tcPr>
          <w:p w14:paraId="4748CEC6" w14:textId="77777777" w:rsidR="00172678" w:rsidRPr="00BB00E8" w:rsidRDefault="00172678" w:rsidP="0097457B">
            <w:pPr>
              <w:jc w:val="center"/>
              <w:rPr>
                <w:b/>
                <w:sz w:val="20"/>
              </w:rPr>
            </w:pPr>
          </w:p>
        </w:tc>
        <w:tc>
          <w:tcPr>
            <w:tcW w:w="871" w:type="dxa"/>
          </w:tcPr>
          <w:p w14:paraId="4F3157A6" w14:textId="77777777" w:rsidR="00172678" w:rsidRPr="00A91258" w:rsidRDefault="00172678" w:rsidP="0097457B">
            <w:pPr>
              <w:jc w:val="center"/>
              <w:rPr>
                <w:b/>
                <w:sz w:val="20"/>
              </w:rPr>
            </w:pPr>
            <w:r w:rsidRPr="00A91258">
              <w:rPr>
                <w:b/>
                <w:sz w:val="20"/>
              </w:rPr>
              <w:t>4</w:t>
            </w:r>
          </w:p>
        </w:tc>
        <w:tc>
          <w:tcPr>
            <w:tcW w:w="1767" w:type="dxa"/>
          </w:tcPr>
          <w:p w14:paraId="32FC4D5A" w14:textId="77777777" w:rsidR="00172678" w:rsidRPr="00A91258" w:rsidRDefault="00172678" w:rsidP="0097457B">
            <w:pPr>
              <w:jc w:val="center"/>
              <w:rPr>
                <w:sz w:val="20"/>
              </w:rPr>
            </w:pPr>
          </w:p>
        </w:tc>
        <w:tc>
          <w:tcPr>
            <w:tcW w:w="1599" w:type="dxa"/>
            <w:shd w:val="pct10" w:color="auto" w:fill="auto"/>
          </w:tcPr>
          <w:p w14:paraId="14304B91" w14:textId="77777777" w:rsidR="00172678" w:rsidRPr="00A91258" w:rsidRDefault="00172678" w:rsidP="0097457B">
            <w:pPr>
              <w:jc w:val="center"/>
              <w:rPr>
                <w:b/>
                <w:sz w:val="20"/>
              </w:rPr>
            </w:pPr>
            <w:r w:rsidRPr="00A91258">
              <w:rPr>
                <w:b/>
                <w:sz w:val="20"/>
              </w:rPr>
              <w:t>Книжкина неделя</w:t>
            </w:r>
          </w:p>
        </w:tc>
        <w:tc>
          <w:tcPr>
            <w:tcW w:w="4846" w:type="dxa"/>
            <w:gridSpan w:val="16"/>
          </w:tcPr>
          <w:p w14:paraId="1BCFB34C"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Все про книги. Кто их пишет, какие бывают книги, известные авторы, иллюстраторы, жанры книг. Любимые книги детей. Буккросинг, буктрейлер.</w:t>
            </w:r>
          </w:p>
        </w:tc>
      </w:tr>
      <w:tr w:rsidR="00172678" w:rsidRPr="00BB00E8" w14:paraId="24C7D757" w14:textId="77777777" w:rsidTr="00172678">
        <w:tc>
          <w:tcPr>
            <w:tcW w:w="806" w:type="dxa"/>
            <w:vMerge w:val="restart"/>
            <w:textDirection w:val="btLr"/>
          </w:tcPr>
          <w:p w14:paraId="44603688" w14:textId="77777777" w:rsidR="00172678" w:rsidRPr="00BB00E8" w:rsidRDefault="00172678" w:rsidP="0097457B">
            <w:pPr>
              <w:ind w:left="113" w:right="113"/>
              <w:jc w:val="center"/>
              <w:rPr>
                <w:b/>
                <w:sz w:val="20"/>
              </w:rPr>
            </w:pPr>
            <w:r w:rsidRPr="00BB00E8">
              <w:rPr>
                <w:b/>
                <w:sz w:val="20"/>
              </w:rPr>
              <w:t>Август</w:t>
            </w:r>
          </w:p>
        </w:tc>
        <w:tc>
          <w:tcPr>
            <w:tcW w:w="871" w:type="dxa"/>
          </w:tcPr>
          <w:p w14:paraId="3A18C5FD" w14:textId="77777777" w:rsidR="00172678" w:rsidRPr="00A91258" w:rsidRDefault="00172678" w:rsidP="0097457B">
            <w:pPr>
              <w:jc w:val="center"/>
              <w:rPr>
                <w:b/>
                <w:sz w:val="20"/>
              </w:rPr>
            </w:pPr>
            <w:r w:rsidRPr="00A91258">
              <w:rPr>
                <w:b/>
                <w:sz w:val="20"/>
              </w:rPr>
              <w:t>1</w:t>
            </w:r>
          </w:p>
        </w:tc>
        <w:tc>
          <w:tcPr>
            <w:tcW w:w="1767" w:type="dxa"/>
          </w:tcPr>
          <w:p w14:paraId="637058CB" w14:textId="77777777" w:rsidR="00172678" w:rsidRPr="00A91258" w:rsidRDefault="00172678" w:rsidP="0097457B">
            <w:pPr>
              <w:jc w:val="center"/>
              <w:rPr>
                <w:sz w:val="20"/>
              </w:rPr>
            </w:pPr>
          </w:p>
        </w:tc>
        <w:tc>
          <w:tcPr>
            <w:tcW w:w="1599" w:type="dxa"/>
            <w:shd w:val="pct10" w:color="auto" w:fill="auto"/>
          </w:tcPr>
          <w:p w14:paraId="680B5470" w14:textId="77777777" w:rsidR="00172678" w:rsidRPr="00A91258" w:rsidRDefault="00172678" w:rsidP="0097457B">
            <w:pPr>
              <w:jc w:val="center"/>
              <w:rPr>
                <w:b/>
                <w:sz w:val="20"/>
              </w:rPr>
            </w:pPr>
          </w:p>
        </w:tc>
        <w:tc>
          <w:tcPr>
            <w:tcW w:w="452" w:type="dxa"/>
            <w:gridSpan w:val="2"/>
          </w:tcPr>
          <w:p w14:paraId="15B32DB9" w14:textId="77777777" w:rsidR="00172678" w:rsidRPr="00A91258" w:rsidRDefault="00172678" w:rsidP="0097457B">
            <w:pPr>
              <w:jc w:val="center"/>
              <w:rPr>
                <w:rFonts w:ascii="Times New Roman" w:hAnsi="Times New Roman" w:cs="Times New Roman"/>
                <w:sz w:val="20"/>
              </w:rPr>
            </w:pPr>
          </w:p>
        </w:tc>
        <w:tc>
          <w:tcPr>
            <w:tcW w:w="3714" w:type="dxa"/>
            <w:gridSpan w:val="12"/>
          </w:tcPr>
          <w:p w14:paraId="15EDCE4D" w14:textId="77777777" w:rsidR="00172678" w:rsidRPr="00A91258" w:rsidRDefault="00172678" w:rsidP="0097457B">
            <w:pPr>
              <w:jc w:val="center"/>
              <w:rPr>
                <w:rFonts w:ascii="Times New Roman" w:hAnsi="Times New Roman" w:cs="Times New Roman"/>
                <w:sz w:val="20"/>
              </w:rPr>
            </w:pPr>
          </w:p>
        </w:tc>
        <w:tc>
          <w:tcPr>
            <w:tcW w:w="236" w:type="dxa"/>
          </w:tcPr>
          <w:p w14:paraId="5F102D5F" w14:textId="77777777" w:rsidR="00172678" w:rsidRPr="00A91258" w:rsidRDefault="00172678" w:rsidP="0097457B">
            <w:pPr>
              <w:jc w:val="center"/>
              <w:rPr>
                <w:sz w:val="20"/>
              </w:rPr>
            </w:pPr>
          </w:p>
        </w:tc>
        <w:tc>
          <w:tcPr>
            <w:tcW w:w="444" w:type="dxa"/>
          </w:tcPr>
          <w:p w14:paraId="0AA987B5" w14:textId="77777777" w:rsidR="00172678" w:rsidRPr="00A91258" w:rsidRDefault="00172678" w:rsidP="0097457B">
            <w:pPr>
              <w:jc w:val="center"/>
              <w:rPr>
                <w:sz w:val="20"/>
              </w:rPr>
            </w:pPr>
          </w:p>
        </w:tc>
      </w:tr>
      <w:tr w:rsidR="00172678" w:rsidRPr="00BB00E8" w14:paraId="110DE237" w14:textId="77777777" w:rsidTr="00172678">
        <w:tc>
          <w:tcPr>
            <w:tcW w:w="806" w:type="dxa"/>
            <w:vMerge/>
          </w:tcPr>
          <w:p w14:paraId="219CDB01" w14:textId="77777777" w:rsidR="00172678" w:rsidRPr="00BB00E8" w:rsidRDefault="00172678" w:rsidP="0097457B">
            <w:pPr>
              <w:jc w:val="center"/>
              <w:rPr>
                <w:b/>
                <w:sz w:val="20"/>
              </w:rPr>
            </w:pPr>
          </w:p>
        </w:tc>
        <w:tc>
          <w:tcPr>
            <w:tcW w:w="871" w:type="dxa"/>
          </w:tcPr>
          <w:p w14:paraId="198A8A42" w14:textId="77777777" w:rsidR="00172678" w:rsidRPr="00A91258" w:rsidRDefault="00172678" w:rsidP="0097457B">
            <w:pPr>
              <w:jc w:val="center"/>
              <w:rPr>
                <w:b/>
                <w:sz w:val="20"/>
              </w:rPr>
            </w:pPr>
            <w:r w:rsidRPr="00A91258">
              <w:rPr>
                <w:b/>
                <w:sz w:val="20"/>
              </w:rPr>
              <w:t>2</w:t>
            </w:r>
          </w:p>
        </w:tc>
        <w:tc>
          <w:tcPr>
            <w:tcW w:w="1767" w:type="dxa"/>
          </w:tcPr>
          <w:p w14:paraId="72E6D818" w14:textId="77777777" w:rsidR="00172678" w:rsidRPr="00A91258" w:rsidRDefault="00172678" w:rsidP="0097457B">
            <w:pPr>
              <w:jc w:val="center"/>
              <w:rPr>
                <w:sz w:val="20"/>
                <w:u w:val="single"/>
              </w:rPr>
            </w:pPr>
            <w:r w:rsidRPr="00A91258">
              <w:rPr>
                <w:sz w:val="20"/>
                <w:u w:val="single"/>
              </w:rPr>
              <w:t>12 августа</w:t>
            </w:r>
          </w:p>
          <w:p w14:paraId="1CFD13EC" w14:textId="77777777" w:rsidR="00172678" w:rsidRPr="00A91258" w:rsidRDefault="00172678" w:rsidP="0097457B">
            <w:pPr>
              <w:jc w:val="center"/>
              <w:rPr>
                <w:sz w:val="20"/>
              </w:rPr>
            </w:pPr>
            <w:r w:rsidRPr="00A91258">
              <w:rPr>
                <w:sz w:val="20"/>
              </w:rPr>
              <w:t>День физкультурника</w:t>
            </w:r>
          </w:p>
        </w:tc>
        <w:tc>
          <w:tcPr>
            <w:tcW w:w="1599" w:type="dxa"/>
            <w:shd w:val="pct10" w:color="auto" w:fill="auto"/>
          </w:tcPr>
          <w:p w14:paraId="33F1FA4F" w14:textId="77777777" w:rsidR="00172678" w:rsidRPr="00A91258" w:rsidRDefault="00172678" w:rsidP="0097457B">
            <w:pPr>
              <w:jc w:val="center"/>
              <w:rPr>
                <w:b/>
                <w:sz w:val="20"/>
              </w:rPr>
            </w:pPr>
            <w:r w:rsidRPr="00A91258">
              <w:rPr>
                <w:b/>
                <w:sz w:val="20"/>
              </w:rPr>
              <w:t>Неделя талантов</w:t>
            </w:r>
          </w:p>
        </w:tc>
        <w:tc>
          <w:tcPr>
            <w:tcW w:w="4846" w:type="dxa"/>
            <w:gridSpan w:val="16"/>
          </w:tcPr>
          <w:p w14:paraId="651C7DAA"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 xml:space="preserve">Кто такие </w:t>
            </w:r>
            <w:r w:rsidRPr="00A91258">
              <w:rPr>
                <w:rFonts w:ascii="Times New Roman" w:hAnsi="Times New Roman" w:cs="Times New Roman"/>
                <w:sz w:val="20"/>
                <w:u w:val="single"/>
              </w:rPr>
              <w:t>талантливые люди. Как становятся талантливыми. Талантливые известные люди. Демонстрируем таланты детей и воспитывающих взрослых.</w:t>
            </w:r>
          </w:p>
        </w:tc>
      </w:tr>
      <w:tr w:rsidR="00172678" w:rsidRPr="00BB00E8" w14:paraId="41977098" w14:textId="77777777" w:rsidTr="00172678">
        <w:tc>
          <w:tcPr>
            <w:tcW w:w="806" w:type="dxa"/>
            <w:vMerge/>
          </w:tcPr>
          <w:p w14:paraId="5CAC0A55" w14:textId="77777777" w:rsidR="00172678" w:rsidRPr="00BB00E8" w:rsidRDefault="00172678" w:rsidP="0097457B">
            <w:pPr>
              <w:jc w:val="center"/>
              <w:rPr>
                <w:b/>
                <w:sz w:val="20"/>
              </w:rPr>
            </w:pPr>
          </w:p>
        </w:tc>
        <w:tc>
          <w:tcPr>
            <w:tcW w:w="871" w:type="dxa"/>
          </w:tcPr>
          <w:p w14:paraId="4F153B1D" w14:textId="77777777" w:rsidR="00172678" w:rsidRPr="00A91258" w:rsidRDefault="00172678" w:rsidP="0097457B">
            <w:pPr>
              <w:jc w:val="center"/>
              <w:rPr>
                <w:b/>
                <w:sz w:val="20"/>
              </w:rPr>
            </w:pPr>
            <w:r w:rsidRPr="00A91258">
              <w:rPr>
                <w:b/>
                <w:sz w:val="20"/>
              </w:rPr>
              <w:t>3</w:t>
            </w:r>
          </w:p>
        </w:tc>
        <w:tc>
          <w:tcPr>
            <w:tcW w:w="1767" w:type="dxa"/>
          </w:tcPr>
          <w:p w14:paraId="7C89B860" w14:textId="77777777" w:rsidR="00172678" w:rsidRPr="00A91258" w:rsidRDefault="00172678" w:rsidP="0097457B">
            <w:pPr>
              <w:jc w:val="center"/>
              <w:rPr>
                <w:sz w:val="20"/>
              </w:rPr>
            </w:pPr>
          </w:p>
        </w:tc>
        <w:tc>
          <w:tcPr>
            <w:tcW w:w="1599" w:type="dxa"/>
            <w:shd w:val="pct10" w:color="auto" w:fill="auto"/>
          </w:tcPr>
          <w:p w14:paraId="4A7329D8" w14:textId="77777777" w:rsidR="00172678" w:rsidRPr="00A91258" w:rsidRDefault="00172678" w:rsidP="0097457B">
            <w:pPr>
              <w:jc w:val="center"/>
              <w:rPr>
                <w:b/>
                <w:sz w:val="20"/>
              </w:rPr>
            </w:pPr>
            <w:r w:rsidRPr="00A91258">
              <w:rPr>
                <w:b/>
                <w:sz w:val="20"/>
              </w:rPr>
              <w:t>Неделя этикета</w:t>
            </w:r>
          </w:p>
        </w:tc>
        <w:tc>
          <w:tcPr>
            <w:tcW w:w="4846" w:type="dxa"/>
            <w:gridSpan w:val="16"/>
          </w:tcPr>
          <w:p w14:paraId="3F191DC2" w14:textId="77777777" w:rsidR="00172678" w:rsidRPr="00A91258" w:rsidRDefault="00172678" w:rsidP="0097457B">
            <w:pPr>
              <w:jc w:val="center"/>
              <w:rPr>
                <w:rFonts w:ascii="Times New Roman" w:hAnsi="Times New Roman" w:cs="Times New Roman"/>
                <w:i/>
                <w:sz w:val="20"/>
                <w:u w:val="single"/>
              </w:rPr>
            </w:pPr>
            <w:r w:rsidRPr="00A91258">
              <w:rPr>
                <w:rFonts w:ascii="Times New Roman" w:hAnsi="Times New Roman" w:cs="Times New Roman"/>
                <w:i/>
                <w:sz w:val="20"/>
                <w:u w:val="single"/>
              </w:rPr>
              <w:t>Дорогою добра.</w:t>
            </w:r>
          </w:p>
        </w:tc>
      </w:tr>
      <w:tr w:rsidR="00172678" w:rsidRPr="00BB00E8" w14:paraId="3E89F812" w14:textId="77777777" w:rsidTr="00172678">
        <w:tc>
          <w:tcPr>
            <w:tcW w:w="806" w:type="dxa"/>
            <w:vMerge/>
          </w:tcPr>
          <w:p w14:paraId="69C75E3E" w14:textId="77777777" w:rsidR="00172678" w:rsidRPr="00BB00E8" w:rsidRDefault="00172678" w:rsidP="0097457B">
            <w:pPr>
              <w:jc w:val="center"/>
              <w:rPr>
                <w:b/>
                <w:sz w:val="20"/>
              </w:rPr>
            </w:pPr>
          </w:p>
        </w:tc>
        <w:tc>
          <w:tcPr>
            <w:tcW w:w="871" w:type="dxa"/>
          </w:tcPr>
          <w:p w14:paraId="2077675D" w14:textId="77777777" w:rsidR="00172678" w:rsidRPr="00A91258" w:rsidRDefault="00172678" w:rsidP="0097457B">
            <w:pPr>
              <w:jc w:val="center"/>
              <w:rPr>
                <w:b/>
                <w:sz w:val="20"/>
              </w:rPr>
            </w:pPr>
            <w:r w:rsidRPr="00A91258">
              <w:rPr>
                <w:b/>
                <w:sz w:val="20"/>
              </w:rPr>
              <w:t>4</w:t>
            </w:r>
          </w:p>
        </w:tc>
        <w:tc>
          <w:tcPr>
            <w:tcW w:w="1767" w:type="dxa"/>
          </w:tcPr>
          <w:p w14:paraId="1FC51169" w14:textId="77777777" w:rsidR="00172678" w:rsidRPr="00A91258" w:rsidRDefault="00172678" w:rsidP="0097457B">
            <w:pPr>
              <w:jc w:val="center"/>
              <w:rPr>
                <w:sz w:val="20"/>
                <w:u w:val="single"/>
              </w:rPr>
            </w:pPr>
            <w:r w:rsidRPr="00A91258">
              <w:rPr>
                <w:sz w:val="20"/>
                <w:u w:val="single"/>
              </w:rPr>
              <w:t>22 августа</w:t>
            </w:r>
          </w:p>
          <w:p w14:paraId="6639AC94" w14:textId="77777777" w:rsidR="00172678" w:rsidRPr="00A91258" w:rsidRDefault="00172678" w:rsidP="0097457B">
            <w:pPr>
              <w:jc w:val="center"/>
              <w:rPr>
                <w:sz w:val="20"/>
              </w:rPr>
            </w:pPr>
            <w:r w:rsidRPr="00A91258">
              <w:rPr>
                <w:sz w:val="20"/>
              </w:rPr>
              <w:t>День Государственного флага РФ</w:t>
            </w:r>
          </w:p>
          <w:p w14:paraId="4D9E95E3" w14:textId="77777777" w:rsidR="00172678" w:rsidRPr="00A91258" w:rsidRDefault="00172678" w:rsidP="0097457B">
            <w:pPr>
              <w:jc w:val="center"/>
              <w:rPr>
                <w:sz w:val="20"/>
                <w:u w:val="single"/>
              </w:rPr>
            </w:pPr>
            <w:r w:rsidRPr="00A91258">
              <w:rPr>
                <w:sz w:val="20"/>
                <w:u w:val="single"/>
              </w:rPr>
              <w:t>27 августа</w:t>
            </w:r>
          </w:p>
          <w:p w14:paraId="57E9036C" w14:textId="77777777" w:rsidR="00172678" w:rsidRPr="00A91258" w:rsidRDefault="00172678" w:rsidP="0097457B">
            <w:pPr>
              <w:jc w:val="center"/>
              <w:rPr>
                <w:sz w:val="20"/>
              </w:rPr>
            </w:pPr>
            <w:r w:rsidRPr="00A91258">
              <w:rPr>
                <w:sz w:val="20"/>
              </w:rPr>
              <w:t>День российского кино</w:t>
            </w:r>
          </w:p>
          <w:p w14:paraId="21353DE6" w14:textId="77777777" w:rsidR="00172678" w:rsidRPr="00A91258" w:rsidRDefault="00172678" w:rsidP="0097457B">
            <w:pPr>
              <w:jc w:val="center"/>
              <w:rPr>
                <w:bCs/>
                <w:sz w:val="20"/>
              </w:rPr>
            </w:pPr>
            <w:r w:rsidRPr="00A91258">
              <w:rPr>
                <w:bCs/>
                <w:sz w:val="20"/>
              </w:rPr>
              <w:t xml:space="preserve">30 августа </w:t>
            </w:r>
          </w:p>
          <w:p w14:paraId="1294571B" w14:textId="77777777" w:rsidR="00172678" w:rsidRPr="00A91258" w:rsidRDefault="00172678" w:rsidP="0097457B">
            <w:pPr>
              <w:jc w:val="center"/>
              <w:rPr>
                <w:sz w:val="20"/>
              </w:rPr>
            </w:pPr>
            <w:r w:rsidRPr="00A91258">
              <w:rPr>
                <w:b/>
                <w:bCs/>
                <w:sz w:val="20"/>
              </w:rPr>
              <w:t>День Республики Татарстан</w:t>
            </w:r>
          </w:p>
        </w:tc>
        <w:tc>
          <w:tcPr>
            <w:tcW w:w="1599" w:type="dxa"/>
            <w:shd w:val="pct10" w:color="auto" w:fill="auto"/>
          </w:tcPr>
          <w:p w14:paraId="5FDE6346" w14:textId="77777777" w:rsidR="00172678" w:rsidRPr="00A91258" w:rsidRDefault="00172678" w:rsidP="0097457B">
            <w:pPr>
              <w:jc w:val="center"/>
              <w:rPr>
                <w:b/>
                <w:sz w:val="20"/>
              </w:rPr>
            </w:pPr>
            <w:r w:rsidRPr="00A91258">
              <w:rPr>
                <w:b/>
                <w:sz w:val="20"/>
              </w:rPr>
              <w:t>Родной город. Родная страна.</w:t>
            </w:r>
          </w:p>
        </w:tc>
        <w:tc>
          <w:tcPr>
            <w:tcW w:w="4846" w:type="dxa"/>
            <w:gridSpan w:val="16"/>
          </w:tcPr>
          <w:p w14:paraId="719364AB"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i/>
                <w:sz w:val="20"/>
                <w:u w:val="single"/>
              </w:rPr>
              <w:t>Дорогою добра.</w:t>
            </w:r>
          </w:p>
        </w:tc>
      </w:tr>
    </w:tbl>
    <w:p w14:paraId="07CF5EB6" w14:textId="77777777" w:rsidR="00CC5A65" w:rsidRDefault="00CC5A65" w:rsidP="00CC5A65">
      <w:pPr>
        <w:pBdr>
          <w:top w:val="none" w:sz="4" w:space="0" w:color="000000"/>
          <w:left w:val="none" w:sz="4" w:space="0" w:color="000000"/>
          <w:bottom w:val="none" w:sz="4" w:space="0" w:color="000000"/>
          <w:right w:val="none" w:sz="4" w:space="0" w:color="000000"/>
        </w:pBdr>
        <w:spacing w:line="276" w:lineRule="atLeast"/>
      </w:pPr>
    </w:p>
    <w:p w14:paraId="18CB719B" w14:textId="4AEB17A6" w:rsidR="00CC5A65" w:rsidRPr="008D6758" w:rsidRDefault="00CC5A65" w:rsidP="00CC5A65">
      <w:pPr>
        <w:jc w:val="center"/>
        <w:rPr>
          <w:rFonts w:ascii="Times New Roman" w:hAnsi="Times New Roman" w:cs="Times New Roman"/>
          <w:i/>
          <w:sz w:val="28"/>
          <w:szCs w:val="28"/>
          <w:u w:val="single"/>
        </w:rPr>
      </w:pPr>
      <w:r w:rsidRPr="008D6758">
        <w:rPr>
          <w:rFonts w:ascii="Times New Roman" w:hAnsi="Times New Roman" w:cs="Times New Roman"/>
          <w:i/>
          <w:sz w:val="28"/>
          <w:szCs w:val="28"/>
          <w:u w:val="single"/>
        </w:rPr>
        <w:t>Федеральный календарный план воспитательной работы.</w:t>
      </w:r>
    </w:p>
    <w:bookmarkEnd w:id="32"/>
    <w:p w14:paraId="4FD1F384" w14:textId="03C14A20" w:rsidR="00CC5A65" w:rsidRPr="008D6758" w:rsidRDefault="00CC5A65" w:rsidP="008D6758">
      <w:pPr>
        <w:ind w:firstLine="709"/>
        <w:jc w:val="both"/>
        <w:rPr>
          <w:rFonts w:ascii="Times New Roman" w:hAnsi="Times New Roman" w:cs="Times New Roman"/>
          <w:sz w:val="28"/>
          <w:szCs w:val="28"/>
        </w:rPr>
      </w:pPr>
      <w:r w:rsidRPr="008D6758">
        <w:rPr>
          <w:rFonts w:ascii="Times New Roman" w:hAnsi="Times New Roman" w:cs="Times New Roman"/>
          <w:sz w:val="28"/>
          <w:szCs w:val="28"/>
        </w:rPr>
        <w:t xml:space="preserve">На основе Программы воспитания и Плана, составляется календарный план воспитательной работы </w:t>
      </w:r>
      <w:r w:rsidR="008D6758">
        <w:rPr>
          <w:rFonts w:ascii="Times New Roman" w:hAnsi="Times New Roman" w:cs="Times New Roman"/>
          <w:sz w:val="28"/>
          <w:szCs w:val="28"/>
        </w:rPr>
        <w:t>ДОУ</w:t>
      </w:r>
      <w:r w:rsidRPr="008D6758">
        <w:rPr>
          <w:rFonts w:ascii="Times New Roman" w:hAnsi="Times New Roman" w:cs="Times New Roman"/>
          <w:sz w:val="28"/>
          <w:szCs w:val="28"/>
        </w:rPr>
        <w:t xml:space="preserve">. </w:t>
      </w:r>
      <w:r w:rsidR="008D6758">
        <w:rPr>
          <w:rFonts w:ascii="Times New Roman" w:hAnsi="Times New Roman" w:cs="Times New Roman"/>
          <w:sz w:val="28"/>
          <w:szCs w:val="28"/>
        </w:rPr>
        <w:t xml:space="preserve">ДОУ </w:t>
      </w:r>
      <w:r w:rsidRPr="008D6758">
        <w:rPr>
          <w:rFonts w:ascii="Times New Roman" w:hAnsi="Times New Roman" w:cs="Times New Roman"/>
          <w:sz w:val="28"/>
          <w:szCs w:val="28"/>
        </w:rPr>
        <w:t xml:space="preserve"> вправе включать в него мероприятия по ключевым направлениям развития воспитания. План определяет перечень событий, которые могут стать основой для проведения воспитательных мероприятий с детьми.</w:t>
      </w:r>
    </w:p>
    <w:p w14:paraId="71F22BC4" w14:textId="77777777" w:rsidR="008D6758" w:rsidRDefault="00CC5A65" w:rsidP="008D6758">
      <w:pPr>
        <w:ind w:firstLine="709"/>
        <w:jc w:val="both"/>
        <w:rPr>
          <w:rFonts w:ascii="Times New Roman" w:hAnsi="Times New Roman" w:cs="Times New Roman"/>
          <w:sz w:val="28"/>
          <w:szCs w:val="28"/>
        </w:rPr>
      </w:pPr>
      <w:r w:rsidRPr="008D6758">
        <w:rPr>
          <w:rFonts w:ascii="Times New Roman" w:hAnsi="Times New Roman" w:cs="Times New Roman"/>
          <w:sz w:val="28"/>
          <w:szCs w:val="28"/>
        </w:rPr>
        <w:t>Календарный план воспитательной работы разрабатывается в свободной форме с указанием: содержания дел, событий, мероприятий; участвующих дошкольных групп; сроков проведения, в том числе сроков подготовки; ответственных лиц. Формы проведения избираются организацией самостоятельно в зависимости от задач воспитательной работы, возраста обучающихся, их погруженности в смысл праздника.</w:t>
      </w:r>
    </w:p>
    <w:p w14:paraId="111E8713" w14:textId="77777777" w:rsidR="008D6758" w:rsidRDefault="00CC5A65" w:rsidP="008D6758">
      <w:pPr>
        <w:ind w:firstLine="709"/>
        <w:jc w:val="both"/>
        <w:rPr>
          <w:rFonts w:ascii="Times New Roman" w:hAnsi="Times New Roman" w:cs="Times New Roman"/>
          <w:sz w:val="28"/>
          <w:szCs w:val="28"/>
        </w:rPr>
      </w:pPr>
      <w:r w:rsidRPr="008D6758">
        <w:rPr>
          <w:rFonts w:ascii="Times New Roman" w:hAnsi="Times New Roman" w:cs="Times New Roman"/>
          <w:sz w:val="28"/>
          <w:szCs w:val="28"/>
        </w:rPr>
        <w:t>Дни рождения великих людей нашего Отечества включаются в календарь ситуативно, закрепляются в деятельности обучающихся (чтении, слушании музыки, проектной деятельности) Многие праздники могут включаться в календарь воспитательной работы регионально, опираясь на личный опыт ребенка дошкольного возраста, историю региона или членов его семьи.</w:t>
      </w:r>
    </w:p>
    <w:p w14:paraId="50F4C5DB" w14:textId="5B30AED4" w:rsidR="00CC5A65" w:rsidRPr="008D6758" w:rsidRDefault="00CC5A65" w:rsidP="008D6758">
      <w:pPr>
        <w:ind w:firstLine="709"/>
        <w:jc w:val="both"/>
        <w:rPr>
          <w:rFonts w:ascii="Times New Roman" w:hAnsi="Times New Roman" w:cs="Times New Roman"/>
          <w:sz w:val="28"/>
          <w:szCs w:val="28"/>
        </w:rPr>
      </w:pPr>
      <w:r w:rsidRPr="008D6758">
        <w:rPr>
          <w:rFonts w:ascii="Times New Roman" w:hAnsi="Times New Roman" w:cs="Times New Roman"/>
          <w:sz w:val="28"/>
          <w:szCs w:val="28"/>
        </w:rPr>
        <w:t>Все мероприятия должны проводиться с учетом особенностей Федеральной программы, а также возрастных, физиологических и психоэмоциональных особенностей обучающихся.</w:t>
      </w:r>
    </w:p>
    <w:p w14:paraId="6D76B09C" w14:textId="146DA91D" w:rsidR="0097457B" w:rsidRPr="0097457B" w:rsidRDefault="0097457B" w:rsidP="0097457B">
      <w:pPr>
        <w:ind w:firstLine="709"/>
        <w:jc w:val="both"/>
        <w:rPr>
          <w:rFonts w:ascii="Times New Roman" w:hAnsi="Times New Roman" w:cs="Times New Roman"/>
          <w:sz w:val="28"/>
          <w:szCs w:val="28"/>
        </w:rPr>
      </w:pPr>
      <w:r w:rsidRPr="0097457B">
        <w:rPr>
          <w:rFonts w:ascii="Times New Roman" w:hAnsi="Times New Roman" w:cs="Times New Roman"/>
          <w:sz w:val="28"/>
          <w:szCs w:val="28"/>
        </w:rPr>
        <w:t xml:space="preserve">Перечень основных государственных и народных праздников, памятных дат в календарном плане воспитательной работы Организации </w:t>
      </w:r>
      <w:r w:rsidRPr="0097457B">
        <w:rPr>
          <w:rFonts w:ascii="Times New Roman" w:hAnsi="Times New Roman" w:cs="Times New Roman"/>
          <w:sz w:val="28"/>
          <w:szCs w:val="28"/>
        </w:rPr>
        <w:lastRenderedPageBreak/>
        <w:t>дополняется и актуализируется ежегодно в соответствии с памятными датами, юбилеями общероссийского, регионального, местн</w:t>
      </w:r>
      <w:r w:rsidR="00354E86">
        <w:rPr>
          <w:rFonts w:ascii="Times New Roman" w:hAnsi="Times New Roman" w:cs="Times New Roman"/>
          <w:sz w:val="28"/>
          <w:szCs w:val="28"/>
        </w:rPr>
        <w:t>ого значения, памятными датами ДОУ</w:t>
      </w:r>
      <w:r w:rsidRPr="0097457B">
        <w:rPr>
          <w:rFonts w:ascii="Times New Roman" w:hAnsi="Times New Roman" w:cs="Times New Roman"/>
          <w:sz w:val="28"/>
          <w:szCs w:val="28"/>
        </w:rPr>
        <w:t>.</w:t>
      </w:r>
    </w:p>
    <w:p w14:paraId="272B03A7"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5" w:line="276" w:lineRule="atLeast"/>
        <w:rPr>
          <w:rFonts w:ascii="Times New Roman" w:hAnsi="Times New Roman" w:cs="Times New Roman"/>
          <w:sz w:val="28"/>
          <w:szCs w:val="28"/>
        </w:rPr>
      </w:pPr>
      <w:r w:rsidRPr="00547813">
        <w:rPr>
          <w:rFonts w:ascii="Times New Roman" w:hAnsi="Times New Roman" w:cs="Times New Roman"/>
          <w:b/>
          <w:i/>
          <w:sz w:val="28"/>
          <w:szCs w:val="28"/>
        </w:rPr>
        <w:t>Январь:</w:t>
      </w:r>
    </w:p>
    <w:p w14:paraId="3837E5C0"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b/>
          <w:bCs/>
          <w:sz w:val="28"/>
          <w:szCs w:val="28"/>
        </w:rPr>
        <w:t>11 января День заповедников и национальных парков</w:t>
      </w:r>
    </w:p>
    <w:p w14:paraId="5375C68C"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sz w:val="28"/>
          <w:szCs w:val="28"/>
        </w:rPr>
        <w:t>27 января: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снятия</w:t>
      </w:r>
      <w:r w:rsidRPr="00547813">
        <w:rPr>
          <w:rFonts w:ascii="Times New Roman" w:hAnsi="Times New Roman" w:cs="Times New Roman"/>
          <w:spacing w:val="-3"/>
          <w:sz w:val="28"/>
          <w:szCs w:val="28"/>
        </w:rPr>
        <w:t xml:space="preserve"> </w:t>
      </w:r>
      <w:r w:rsidRPr="00547813">
        <w:rPr>
          <w:rFonts w:ascii="Times New Roman" w:hAnsi="Times New Roman" w:cs="Times New Roman"/>
          <w:sz w:val="28"/>
          <w:szCs w:val="28"/>
        </w:rPr>
        <w:t>блокады Ленинграда;</w:t>
      </w:r>
    </w:p>
    <w:p w14:paraId="684ED3D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z w:val="28"/>
          <w:szCs w:val="28"/>
        </w:rPr>
        <w:t>Февраль:</w:t>
      </w:r>
    </w:p>
    <w:p w14:paraId="33226116"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1" w:line="276" w:lineRule="atLeast"/>
        <w:rPr>
          <w:rFonts w:ascii="Times New Roman" w:hAnsi="Times New Roman" w:cs="Times New Roman"/>
          <w:sz w:val="28"/>
          <w:szCs w:val="28"/>
        </w:rPr>
      </w:pPr>
      <w:r w:rsidRPr="00547813">
        <w:rPr>
          <w:rFonts w:ascii="Times New Roman" w:hAnsi="Times New Roman" w:cs="Times New Roman"/>
          <w:sz w:val="28"/>
          <w:szCs w:val="28"/>
        </w:rPr>
        <w:t>8 февраля: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российской</w:t>
      </w:r>
      <w:r w:rsidRPr="00547813">
        <w:rPr>
          <w:rFonts w:ascii="Times New Roman" w:hAnsi="Times New Roman" w:cs="Times New Roman"/>
          <w:spacing w:val="1"/>
          <w:sz w:val="28"/>
          <w:szCs w:val="28"/>
        </w:rPr>
        <w:t xml:space="preserve"> </w:t>
      </w:r>
      <w:r w:rsidRPr="00547813">
        <w:rPr>
          <w:rFonts w:ascii="Times New Roman" w:hAnsi="Times New Roman" w:cs="Times New Roman"/>
          <w:spacing w:val="-1"/>
          <w:sz w:val="28"/>
          <w:szCs w:val="28"/>
        </w:rPr>
        <w:t>науки;</w:t>
      </w:r>
    </w:p>
    <w:p w14:paraId="48F34B6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pacing w:val="648"/>
          <w:sz w:val="28"/>
          <w:szCs w:val="28"/>
        </w:rPr>
        <w:t> </w:t>
      </w:r>
      <w:r w:rsidRPr="00547813">
        <w:rPr>
          <w:rFonts w:ascii="Times New Roman" w:hAnsi="Times New Roman" w:cs="Times New Roman"/>
          <w:sz w:val="28"/>
          <w:szCs w:val="28"/>
        </w:rPr>
        <w:t>15</w:t>
      </w:r>
      <w:r w:rsidRPr="00547813">
        <w:rPr>
          <w:rFonts w:ascii="Times New Roman" w:hAnsi="Times New Roman" w:cs="Times New Roman"/>
          <w:spacing w:val="53"/>
          <w:sz w:val="28"/>
          <w:szCs w:val="28"/>
        </w:rPr>
        <w:t xml:space="preserve"> </w:t>
      </w:r>
      <w:r w:rsidRPr="00547813">
        <w:rPr>
          <w:rFonts w:ascii="Times New Roman" w:hAnsi="Times New Roman" w:cs="Times New Roman"/>
          <w:sz w:val="28"/>
          <w:szCs w:val="28"/>
        </w:rPr>
        <w:t>февраля:</w:t>
      </w:r>
      <w:r w:rsidRPr="00547813">
        <w:rPr>
          <w:rFonts w:ascii="Times New Roman" w:hAnsi="Times New Roman" w:cs="Times New Roman"/>
          <w:spacing w:val="53"/>
          <w:sz w:val="28"/>
          <w:szCs w:val="28"/>
        </w:rPr>
        <w:t xml:space="preserve"> </w:t>
      </w:r>
      <w:r w:rsidRPr="00547813">
        <w:rPr>
          <w:rFonts w:ascii="Times New Roman" w:hAnsi="Times New Roman" w:cs="Times New Roman"/>
          <w:spacing w:val="1"/>
          <w:sz w:val="28"/>
          <w:szCs w:val="28"/>
        </w:rPr>
        <w:t>День</w:t>
      </w:r>
      <w:r w:rsidRPr="00547813">
        <w:rPr>
          <w:rFonts w:ascii="Times New Roman" w:hAnsi="Times New Roman" w:cs="Times New Roman"/>
          <w:spacing w:val="53"/>
          <w:sz w:val="28"/>
          <w:szCs w:val="28"/>
        </w:rPr>
        <w:t xml:space="preserve"> </w:t>
      </w:r>
      <w:r w:rsidRPr="00547813">
        <w:rPr>
          <w:rFonts w:ascii="Times New Roman" w:hAnsi="Times New Roman" w:cs="Times New Roman"/>
          <w:sz w:val="28"/>
          <w:szCs w:val="28"/>
        </w:rPr>
        <w:t>памяти</w:t>
      </w:r>
      <w:r w:rsidRPr="00547813">
        <w:rPr>
          <w:rFonts w:ascii="Times New Roman" w:hAnsi="Times New Roman" w:cs="Times New Roman"/>
          <w:spacing w:val="54"/>
          <w:sz w:val="28"/>
          <w:szCs w:val="28"/>
        </w:rPr>
        <w:t xml:space="preserve"> </w:t>
      </w:r>
      <w:r w:rsidRPr="00547813">
        <w:rPr>
          <w:rFonts w:ascii="Times New Roman" w:hAnsi="Times New Roman" w:cs="Times New Roman"/>
          <w:sz w:val="28"/>
          <w:szCs w:val="28"/>
        </w:rPr>
        <w:t>о</w:t>
      </w:r>
      <w:r w:rsidRPr="00547813">
        <w:rPr>
          <w:rFonts w:ascii="Times New Roman" w:hAnsi="Times New Roman" w:cs="Times New Roman"/>
          <w:spacing w:val="53"/>
          <w:sz w:val="28"/>
          <w:szCs w:val="28"/>
        </w:rPr>
        <w:t xml:space="preserve"> </w:t>
      </w:r>
      <w:r w:rsidRPr="00547813">
        <w:rPr>
          <w:rFonts w:ascii="Times New Roman" w:hAnsi="Times New Roman" w:cs="Times New Roman"/>
          <w:sz w:val="28"/>
          <w:szCs w:val="28"/>
        </w:rPr>
        <w:t>россиянах,</w:t>
      </w:r>
      <w:r w:rsidRPr="00547813">
        <w:rPr>
          <w:rFonts w:ascii="Times New Roman" w:hAnsi="Times New Roman" w:cs="Times New Roman"/>
          <w:spacing w:val="52"/>
          <w:sz w:val="28"/>
          <w:szCs w:val="28"/>
        </w:rPr>
        <w:t xml:space="preserve"> </w:t>
      </w:r>
      <w:r w:rsidRPr="00547813">
        <w:rPr>
          <w:rFonts w:ascii="Times New Roman" w:hAnsi="Times New Roman" w:cs="Times New Roman"/>
          <w:sz w:val="28"/>
          <w:szCs w:val="28"/>
        </w:rPr>
        <w:t>исполнявших</w:t>
      </w:r>
      <w:r w:rsidRPr="00547813">
        <w:rPr>
          <w:rFonts w:ascii="Times New Roman" w:hAnsi="Times New Roman" w:cs="Times New Roman"/>
          <w:spacing w:val="55"/>
          <w:sz w:val="28"/>
          <w:szCs w:val="28"/>
        </w:rPr>
        <w:t xml:space="preserve"> </w:t>
      </w:r>
      <w:r w:rsidRPr="00547813">
        <w:rPr>
          <w:rFonts w:ascii="Times New Roman" w:hAnsi="Times New Roman" w:cs="Times New Roman"/>
          <w:sz w:val="28"/>
          <w:szCs w:val="28"/>
        </w:rPr>
        <w:t>служебный</w:t>
      </w:r>
      <w:r w:rsidRPr="00547813">
        <w:rPr>
          <w:rFonts w:ascii="Times New Roman" w:hAnsi="Times New Roman" w:cs="Times New Roman"/>
          <w:spacing w:val="53"/>
          <w:sz w:val="28"/>
          <w:szCs w:val="28"/>
        </w:rPr>
        <w:t xml:space="preserve"> </w:t>
      </w:r>
      <w:r w:rsidRPr="00547813">
        <w:rPr>
          <w:rFonts w:ascii="Times New Roman" w:hAnsi="Times New Roman" w:cs="Times New Roman"/>
          <w:spacing w:val="1"/>
          <w:sz w:val="28"/>
          <w:szCs w:val="28"/>
        </w:rPr>
        <w:t>долг</w:t>
      </w:r>
      <w:r w:rsidRPr="00547813">
        <w:rPr>
          <w:rFonts w:ascii="Times New Roman" w:hAnsi="Times New Roman" w:cs="Times New Roman"/>
          <w:spacing w:val="52"/>
          <w:sz w:val="28"/>
          <w:szCs w:val="28"/>
        </w:rPr>
        <w:t xml:space="preserve"> </w:t>
      </w:r>
      <w:r w:rsidRPr="00547813">
        <w:rPr>
          <w:rFonts w:ascii="Times New Roman" w:hAnsi="Times New Roman" w:cs="Times New Roman"/>
          <w:spacing w:val="1"/>
          <w:sz w:val="28"/>
          <w:szCs w:val="28"/>
        </w:rPr>
        <w:t>за</w:t>
      </w:r>
      <w:r w:rsidRPr="00547813">
        <w:rPr>
          <w:rFonts w:ascii="Times New Roman" w:hAnsi="Times New Roman" w:cs="Times New Roman"/>
          <w:spacing w:val="51"/>
          <w:sz w:val="28"/>
          <w:szCs w:val="28"/>
        </w:rPr>
        <w:t xml:space="preserve"> </w:t>
      </w:r>
      <w:r w:rsidRPr="00547813">
        <w:rPr>
          <w:rFonts w:ascii="Times New Roman" w:hAnsi="Times New Roman" w:cs="Times New Roman"/>
          <w:sz w:val="28"/>
          <w:szCs w:val="28"/>
        </w:rPr>
        <w:t>пределами Отечества;</w:t>
      </w:r>
    </w:p>
    <w:p w14:paraId="389F9F88"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21 февраля: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Международный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родного </w:t>
      </w:r>
      <w:r w:rsidRPr="00547813">
        <w:rPr>
          <w:rFonts w:ascii="Times New Roman" w:hAnsi="Times New Roman" w:cs="Times New Roman"/>
          <w:spacing w:val="-1"/>
          <w:sz w:val="28"/>
          <w:szCs w:val="28"/>
        </w:rPr>
        <w:t>языка;</w:t>
      </w:r>
    </w:p>
    <w:p w14:paraId="5EB7EF5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23 февраля: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защитника</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Отечества. </w:t>
      </w:r>
    </w:p>
    <w:p w14:paraId="5165824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b/>
          <w:bCs/>
          <w:i/>
          <w:spacing w:val="1"/>
          <w:sz w:val="28"/>
          <w:szCs w:val="28"/>
        </w:rPr>
      </w:pPr>
      <w:r w:rsidRPr="00547813">
        <w:rPr>
          <w:rFonts w:ascii="Times New Roman" w:hAnsi="Times New Roman" w:cs="Times New Roman"/>
          <w:b/>
          <w:i/>
          <w:spacing w:val="1"/>
          <w:sz w:val="28"/>
          <w:szCs w:val="28"/>
        </w:rPr>
        <w:t>Масленница</w:t>
      </w:r>
    </w:p>
    <w:p w14:paraId="3E445F19"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pacing w:val="1"/>
          <w:sz w:val="28"/>
          <w:szCs w:val="28"/>
        </w:rPr>
        <w:t>Март:</w:t>
      </w:r>
    </w:p>
    <w:p w14:paraId="6001127A"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sz w:val="28"/>
          <w:szCs w:val="28"/>
        </w:rPr>
        <w:t>8 марта: Международный женский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p>
    <w:p w14:paraId="242ECEB4"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b/>
          <w:bCs/>
          <w:sz w:val="28"/>
          <w:szCs w:val="28"/>
        </w:rPr>
        <w:t>21 марта Корга Боткасы</w:t>
      </w:r>
    </w:p>
    <w:p w14:paraId="32BC96F3"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b/>
          <w:bCs/>
          <w:sz w:val="28"/>
          <w:szCs w:val="28"/>
        </w:rPr>
        <w:t>Науруз</w:t>
      </w:r>
    </w:p>
    <w:p w14:paraId="07F7ADAA"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27 марта: Всемирный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театра.</w:t>
      </w:r>
    </w:p>
    <w:p w14:paraId="43CE0DE0"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z w:val="28"/>
          <w:szCs w:val="28"/>
        </w:rPr>
        <w:t>Апрель:</w:t>
      </w:r>
    </w:p>
    <w:p w14:paraId="52F73047"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2" w:lineRule="atLeast"/>
        <w:ind w:right="6773"/>
        <w:rPr>
          <w:rFonts w:ascii="Times New Roman" w:hAnsi="Times New Roman" w:cs="Times New Roman"/>
          <w:sz w:val="28"/>
          <w:szCs w:val="28"/>
        </w:rPr>
      </w:pPr>
      <w:r w:rsidRPr="00547813">
        <w:rPr>
          <w:rFonts w:ascii="Times New Roman" w:hAnsi="Times New Roman" w:cs="Times New Roman"/>
          <w:sz w:val="28"/>
          <w:szCs w:val="28"/>
        </w:rPr>
        <w:t>12 апреля: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космонавтики; </w:t>
      </w:r>
    </w:p>
    <w:p w14:paraId="7003EED4"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2" w:lineRule="atLeast"/>
        <w:ind w:right="-1"/>
        <w:rPr>
          <w:rFonts w:ascii="Times New Roman" w:hAnsi="Times New Roman" w:cs="Times New Roman"/>
          <w:sz w:val="28"/>
          <w:szCs w:val="28"/>
        </w:rPr>
      </w:pPr>
      <w:r w:rsidRPr="00547813">
        <w:rPr>
          <w:rFonts w:ascii="Times New Roman" w:hAnsi="Times New Roman" w:cs="Times New Roman"/>
          <w:b/>
          <w:sz w:val="28"/>
          <w:szCs w:val="28"/>
        </w:rPr>
        <w:t>26 апреля День рождения Г.Тукая</w:t>
      </w:r>
    </w:p>
    <w:p w14:paraId="61EE2F74"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2" w:lineRule="atLeast"/>
        <w:ind w:right="6773"/>
        <w:rPr>
          <w:rFonts w:ascii="Times New Roman" w:hAnsi="Times New Roman" w:cs="Times New Roman"/>
          <w:sz w:val="28"/>
          <w:szCs w:val="28"/>
        </w:rPr>
      </w:pPr>
      <w:r w:rsidRPr="00547813">
        <w:rPr>
          <w:rFonts w:ascii="Times New Roman" w:hAnsi="Times New Roman" w:cs="Times New Roman"/>
          <w:b/>
          <w:i/>
          <w:sz w:val="28"/>
          <w:szCs w:val="28"/>
        </w:rPr>
        <w:t>Май:</w:t>
      </w:r>
    </w:p>
    <w:p w14:paraId="099F5979"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ind w:right="6655"/>
        <w:rPr>
          <w:rFonts w:ascii="Times New Roman" w:hAnsi="Times New Roman" w:cs="Times New Roman"/>
          <w:sz w:val="28"/>
          <w:szCs w:val="28"/>
        </w:rPr>
      </w:pPr>
      <w:r w:rsidRPr="00547813">
        <w:rPr>
          <w:rFonts w:ascii="Times New Roman" w:hAnsi="Times New Roman" w:cs="Times New Roman"/>
          <w:sz w:val="28"/>
          <w:szCs w:val="28"/>
        </w:rPr>
        <w:t xml:space="preserve">1 </w:t>
      </w:r>
      <w:r w:rsidRPr="00547813">
        <w:rPr>
          <w:rFonts w:ascii="Times New Roman" w:hAnsi="Times New Roman" w:cs="Times New Roman"/>
          <w:spacing w:val="-1"/>
          <w:sz w:val="28"/>
          <w:szCs w:val="28"/>
        </w:rPr>
        <w:t>мая: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Праздник </w:t>
      </w:r>
      <w:r w:rsidRPr="00547813">
        <w:rPr>
          <w:rFonts w:ascii="Times New Roman" w:hAnsi="Times New Roman" w:cs="Times New Roman"/>
          <w:spacing w:val="-1"/>
          <w:sz w:val="28"/>
          <w:szCs w:val="28"/>
        </w:rPr>
        <w:t>Весны</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и </w:t>
      </w:r>
      <w:r w:rsidRPr="00547813">
        <w:rPr>
          <w:rFonts w:ascii="Times New Roman" w:hAnsi="Times New Roman" w:cs="Times New Roman"/>
          <w:spacing w:val="-1"/>
          <w:sz w:val="28"/>
          <w:szCs w:val="28"/>
        </w:rPr>
        <w:t xml:space="preserve">Труда; </w:t>
      </w:r>
    </w:p>
    <w:p w14:paraId="413832C0"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ind w:right="6655"/>
        <w:rPr>
          <w:rFonts w:ascii="Times New Roman" w:hAnsi="Times New Roman" w:cs="Times New Roman"/>
          <w:sz w:val="28"/>
          <w:szCs w:val="28"/>
        </w:rPr>
      </w:pPr>
      <w:r w:rsidRPr="00547813">
        <w:rPr>
          <w:rFonts w:ascii="Times New Roman" w:hAnsi="Times New Roman" w:cs="Times New Roman"/>
          <w:sz w:val="28"/>
          <w:szCs w:val="28"/>
        </w:rPr>
        <w:t xml:space="preserve">9 </w:t>
      </w:r>
      <w:r w:rsidRPr="00547813">
        <w:rPr>
          <w:rFonts w:ascii="Times New Roman" w:hAnsi="Times New Roman" w:cs="Times New Roman"/>
          <w:spacing w:val="-1"/>
          <w:sz w:val="28"/>
          <w:szCs w:val="28"/>
        </w:rPr>
        <w:t>мая: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Победы;</w:t>
      </w:r>
    </w:p>
    <w:p w14:paraId="23FFC7A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 xml:space="preserve">19 </w:t>
      </w:r>
      <w:r w:rsidRPr="00547813">
        <w:rPr>
          <w:rFonts w:ascii="Times New Roman" w:hAnsi="Times New Roman" w:cs="Times New Roman"/>
          <w:spacing w:val="-1"/>
          <w:sz w:val="28"/>
          <w:szCs w:val="28"/>
        </w:rPr>
        <w:t>мая: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детских</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общественных</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организаций</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России;</w:t>
      </w:r>
    </w:p>
    <w:p w14:paraId="269ABAE4"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 xml:space="preserve">24 </w:t>
      </w:r>
      <w:r w:rsidRPr="00547813">
        <w:rPr>
          <w:rFonts w:ascii="Times New Roman" w:hAnsi="Times New Roman" w:cs="Times New Roman"/>
          <w:spacing w:val="-1"/>
          <w:sz w:val="28"/>
          <w:szCs w:val="28"/>
        </w:rPr>
        <w:t>мая: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славянской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письменности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и</w:t>
      </w:r>
      <w:r w:rsidRPr="00547813">
        <w:rPr>
          <w:rFonts w:ascii="Times New Roman" w:hAnsi="Times New Roman" w:cs="Times New Roman"/>
          <w:spacing w:val="1"/>
          <w:sz w:val="28"/>
          <w:szCs w:val="28"/>
        </w:rPr>
        <w:t xml:space="preserve"> </w:t>
      </w:r>
      <w:r w:rsidRPr="00547813">
        <w:rPr>
          <w:rFonts w:ascii="Times New Roman" w:hAnsi="Times New Roman" w:cs="Times New Roman"/>
          <w:spacing w:val="-1"/>
          <w:sz w:val="28"/>
          <w:szCs w:val="28"/>
        </w:rPr>
        <w:t>культуры.</w:t>
      </w:r>
    </w:p>
    <w:p w14:paraId="19008E47"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z w:val="28"/>
          <w:szCs w:val="28"/>
        </w:rPr>
        <w:t>Июнь:</w:t>
      </w:r>
    </w:p>
    <w:p w14:paraId="455EFE47"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 xml:space="preserve">1 </w:t>
      </w:r>
      <w:r w:rsidRPr="00547813">
        <w:rPr>
          <w:rFonts w:ascii="Times New Roman" w:hAnsi="Times New Roman" w:cs="Times New Roman"/>
          <w:spacing w:val="1"/>
          <w:sz w:val="28"/>
          <w:szCs w:val="28"/>
        </w:rPr>
        <w:t>июня:</w:t>
      </w:r>
      <w:r w:rsidRPr="00547813">
        <w:rPr>
          <w:rFonts w:ascii="Times New Roman" w:hAnsi="Times New Roman" w:cs="Times New Roman"/>
          <w:spacing w:val="-1"/>
          <w:sz w:val="28"/>
          <w:szCs w:val="28"/>
        </w:rPr>
        <w:t xml:space="preserve">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защиты </w:t>
      </w:r>
      <w:r w:rsidRPr="00547813">
        <w:rPr>
          <w:rFonts w:ascii="Times New Roman" w:hAnsi="Times New Roman" w:cs="Times New Roman"/>
          <w:spacing w:val="-1"/>
          <w:sz w:val="28"/>
          <w:szCs w:val="28"/>
        </w:rPr>
        <w:t>детей;</w:t>
      </w:r>
    </w:p>
    <w:p w14:paraId="684DC46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 xml:space="preserve">6 </w:t>
      </w:r>
      <w:r w:rsidRPr="00547813">
        <w:rPr>
          <w:rFonts w:ascii="Times New Roman" w:hAnsi="Times New Roman" w:cs="Times New Roman"/>
          <w:spacing w:val="1"/>
          <w:sz w:val="28"/>
          <w:szCs w:val="28"/>
        </w:rPr>
        <w:t>июня:</w:t>
      </w:r>
      <w:r w:rsidRPr="00547813">
        <w:rPr>
          <w:rFonts w:ascii="Times New Roman" w:hAnsi="Times New Roman" w:cs="Times New Roman"/>
          <w:spacing w:val="-1"/>
          <w:sz w:val="28"/>
          <w:szCs w:val="28"/>
        </w:rPr>
        <w:t xml:space="preserve"> День</w:t>
      </w:r>
      <w:r w:rsidRPr="00547813">
        <w:rPr>
          <w:rFonts w:ascii="Times New Roman" w:hAnsi="Times New Roman" w:cs="Times New Roman"/>
          <w:spacing w:val="1"/>
          <w:sz w:val="28"/>
          <w:szCs w:val="28"/>
        </w:rPr>
        <w:t xml:space="preserve"> </w:t>
      </w:r>
      <w:r w:rsidRPr="00547813">
        <w:rPr>
          <w:rFonts w:ascii="Times New Roman" w:hAnsi="Times New Roman" w:cs="Times New Roman"/>
          <w:spacing w:val="-1"/>
          <w:sz w:val="28"/>
          <w:szCs w:val="28"/>
        </w:rPr>
        <w:t>русского</w:t>
      </w:r>
      <w:r w:rsidRPr="00547813">
        <w:rPr>
          <w:rFonts w:ascii="Times New Roman" w:hAnsi="Times New Roman" w:cs="Times New Roman"/>
          <w:spacing w:val="3"/>
          <w:sz w:val="28"/>
          <w:szCs w:val="28"/>
        </w:rPr>
        <w:t xml:space="preserve"> </w:t>
      </w:r>
      <w:r w:rsidRPr="00547813">
        <w:rPr>
          <w:rFonts w:ascii="Times New Roman" w:hAnsi="Times New Roman" w:cs="Times New Roman"/>
          <w:sz w:val="28"/>
          <w:szCs w:val="28"/>
        </w:rPr>
        <w:t>языка;</w:t>
      </w:r>
    </w:p>
    <w:p w14:paraId="0A73AE3C"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lastRenderedPageBreak/>
        <w:t xml:space="preserve">12 </w:t>
      </w:r>
      <w:r w:rsidRPr="00547813">
        <w:rPr>
          <w:rFonts w:ascii="Times New Roman" w:hAnsi="Times New Roman" w:cs="Times New Roman"/>
          <w:spacing w:val="1"/>
          <w:sz w:val="28"/>
          <w:szCs w:val="28"/>
        </w:rPr>
        <w:t>июня:</w:t>
      </w:r>
      <w:r w:rsidRPr="00547813">
        <w:rPr>
          <w:rFonts w:ascii="Times New Roman" w:hAnsi="Times New Roman" w:cs="Times New Roman"/>
          <w:spacing w:val="-1"/>
          <w:sz w:val="28"/>
          <w:szCs w:val="28"/>
        </w:rPr>
        <w:t xml:space="preserve">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России;</w:t>
      </w:r>
    </w:p>
    <w:p w14:paraId="12EFE3F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2" w:lineRule="atLeast"/>
        <w:ind w:right="6674"/>
        <w:rPr>
          <w:rFonts w:ascii="Times New Roman" w:hAnsi="Times New Roman" w:cs="Times New Roman"/>
          <w:sz w:val="28"/>
          <w:szCs w:val="28"/>
        </w:rPr>
      </w:pPr>
      <w:r w:rsidRPr="00547813">
        <w:rPr>
          <w:rFonts w:ascii="Times New Roman" w:hAnsi="Times New Roman" w:cs="Times New Roman"/>
          <w:sz w:val="28"/>
          <w:szCs w:val="28"/>
        </w:rPr>
        <w:t xml:space="preserve">22 </w:t>
      </w:r>
      <w:r w:rsidRPr="00547813">
        <w:rPr>
          <w:rFonts w:ascii="Times New Roman" w:hAnsi="Times New Roman" w:cs="Times New Roman"/>
          <w:spacing w:val="1"/>
          <w:sz w:val="28"/>
          <w:szCs w:val="28"/>
        </w:rPr>
        <w:t>июня:</w:t>
      </w:r>
      <w:r w:rsidRPr="00547813">
        <w:rPr>
          <w:rFonts w:ascii="Times New Roman" w:hAnsi="Times New Roman" w:cs="Times New Roman"/>
          <w:spacing w:val="-1"/>
          <w:sz w:val="28"/>
          <w:szCs w:val="28"/>
        </w:rPr>
        <w:t xml:space="preserve">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памяти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скорби. </w:t>
      </w:r>
      <w:r w:rsidRPr="00547813">
        <w:rPr>
          <w:rFonts w:ascii="Times New Roman" w:hAnsi="Times New Roman" w:cs="Times New Roman"/>
          <w:b/>
          <w:i/>
          <w:sz w:val="28"/>
          <w:szCs w:val="28"/>
        </w:rPr>
        <w:t>Июль:</w:t>
      </w:r>
    </w:p>
    <w:p w14:paraId="1809BFC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3" w:lineRule="atLeast"/>
        <w:ind w:right="5933"/>
        <w:rPr>
          <w:rFonts w:ascii="Times New Roman" w:hAnsi="Times New Roman" w:cs="Times New Roman"/>
          <w:sz w:val="28"/>
          <w:szCs w:val="28"/>
        </w:rPr>
      </w:pPr>
      <w:r w:rsidRPr="00547813">
        <w:rPr>
          <w:rFonts w:ascii="Times New Roman" w:hAnsi="Times New Roman" w:cs="Times New Roman"/>
          <w:sz w:val="28"/>
          <w:szCs w:val="28"/>
        </w:rPr>
        <w:t>8 июля: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семьи, </w:t>
      </w:r>
      <w:r w:rsidRPr="00547813">
        <w:rPr>
          <w:rFonts w:ascii="Times New Roman" w:hAnsi="Times New Roman" w:cs="Times New Roman"/>
          <w:spacing w:val="-1"/>
          <w:sz w:val="28"/>
          <w:szCs w:val="28"/>
        </w:rPr>
        <w:t>любви</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и</w:t>
      </w:r>
      <w:r w:rsidRPr="00547813">
        <w:rPr>
          <w:rFonts w:ascii="Times New Roman" w:hAnsi="Times New Roman" w:cs="Times New Roman"/>
          <w:spacing w:val="4"/>
          <w:sz w:val="28"/>
          <w:szCs w:val="28"/>
        </w:rPr>
        <w:t xml:space="preserve"> </w:t>
      </w:r>
      <w:r w:rsidRPr="00547813">
        <w:rPr>
          <w:rFonts w:ascii="Times New Roman" w:hAnsi="Times New Roman" w:cs="Times New Roman"/>
          <w:sz w:val="28"/>
          <w:szCs w:val="28"/>
        </w:rPr>
        <w:t xml:space="preserve">верности. </w:t>
      </w:r>
      <w:r w:rsidRPr="00547813">
        <w:rPr>
          <w:rFonts w:ascii="Times New Roman" w:hAnsi="Times New Roman" w:cs="Times New Roman"/>
          <w:b/>
          <w:i/>
          <w:sz w:val="28"/>
          <w:szCs w:val="28"/>
        </w:rPr>
        <w:t>Август:</w:t>
      </w:r>
    </w:p>
    <w:p w14:paraId="490F9DA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sz w:val="28"/>
          <w:szCs w:val="28"/>
        </w:rPr>
        <w:t xml:space="preserve">12 августа: </w:t>
      </w:r>
      <w:r w:rsidRPr="00547813">
        <w:rPr>
          <w:rFonts w:ascii="Times New Roman" w:hAnsi="Times New Roman" w:cs="Times New Roman"/>
          <w:spacing w:val="1"/>
          <w:sz w:val="28"/>
          <w:szCs w:val="28"/>
        </w:rPr>
        <w:t>День</w:t>
      </w:r>
      <w:r w:rsidRPr="00547813">
        <w:rPr>
          <w:rFonts w:ascii="Times New Roman" w:hAnsi="Times New Roman" w:cs="Times New Roman"/>
          <w:sz w:val="28"/>
          <w:szCs w:val="28"/>
        </w:rPr>
        <w:t xml:space="preserve"> физкультурника;</w:t>
      </w:r>
    </w:p>
    <w:p w14:paraId="771FA70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 xml:space="preserve">22 августа: </w:t>
      </w:r>
      <w:r w:rsidRPr="00547813">
        <w:rPr>
          <w:rFonts w:ascii="Times New Roman" w:hAnsi="Times New Roman" w:cs="Times New Roman"/>
          <w:spacing w:val="1"/>
          <w:sz w:val="28"/>
          <w:szCs w:val="28"/>
        </w:rPr>
        <w:t>День</w:t>
      </w:r>
      <w:r w:rsidRPr="00547813">
        <w:rPr>
          <w:rFonts w:ascii="Times New Roman" w:hAnsi="Times New Roman" w:cs="Times New Roman"/>
          <w:sz w:val="28"/>
          <w:szCs w:val="28"/>
        </w:rPr>
        <w:t xml:space="preserve"> Государственного флага</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Российской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Федерации;</w:t>
      </w:r>
    </w:p>
    <w:p w14:paraId="1458449D"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 xml:space="preserve">27 августа: </w:t>
      </w:r>
      <w:r w:rsidRPr="00547813">
        <w:rPr>
          <w:rFonts w:ascii="Times New Roman" w:hAnsi="Times New Roman" w:cs="Times New Roman"/>
          <w:spacing w:val="1"/>
          <w:sz w:val="28"/>
          <w:szCs w:val="28"/>
        </w:rPr>
        <w:t>День</w:t>
      </w:r>
      <w:r w:rsidRPr="00547813">
        <w:rPr>
          <w:rFonts w:ascii="Times New Roman" w:hAnsi="Times New Roman" w:cs="Times New Roman"/>
          <w:sz w:val="28"/>
          <w:szCs w:val="28"/>
        </w:rPr>
        <w:t xml:space="preserve"> российского кино.</w:t>
      </w:r>
    </w:p>
    <w:p w14:paraId="194CF90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30 августа День Республики Татарстан</w:t>
      </w:r>
    </w:p>
    <w:p w14:paraId="38F95728"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8" w:line="276" w:lineRule="atLeast"/>
        <w:rPr>
          <w:rFonts w:ascii="Times New Roman" w:hAnsi="Times New Roman" w:cs="Times New Roman"/>
          <w:sz w:val="28"/>
          <w:szCs w:val="28"/>
        </w:rPr>
      </w:pPr>
      <w:r w:rsidRPr="00547813">
        <w:rPr>
          <w:rFonts w:ascii="Times New Roman" w:hAnsi="Times New Roman" w:cs="Times New Roman"/>
          <w:b/>
          <w:i/>
          <w:sz w:val="28"/>
          <w:szCs w:val="28"/>
        </w:rPr>
        <w:t>Сентябрь:</w:t>
      </w:r>
    </w:p>
    <w:p w14:paraId="5091716C"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8"/>
          <w:szCs w:val="28"/>
        </w:rPr>
      </w:pPr>
      <w:r w:rsidRPr="00547813">
        <w:rPr>
          <w:rFonts w:ascii="Times New Roman" w:eastAsia="Arial" w:hAnsi="Times New Roman" w:cs="Times New Roman"/>
          <w:sz w:val="28"/>
          <w:szCs w:val="28"/>
        </w:rPr>
        <w:t> </w:t>
      </w:r>
      <w:r w:rsidRPr="00547813">
        <w:rPr>
          <w:rFonts w:ascii="Times New Roman" w:hAnsi="Times New Roman" w:cs="Times New Roman"/>
          <w:sz w:val="28"/>
          <w:szCs w:val="28"/>
        </w:rPr>
        <w:t>1 сентября: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знаний;</w:t>
      </w:r>
    </w:p>
    <w:p w14:paraId="76B9188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ind w:right="-1"/>
        <w:rPr>
          <w:rFonts w:ascii="Times New Roman" w:hAnsi="Times New Roman" w:cs="Times New Roman"/>
          <w:sz w:val="28"/>
          <w:szCs w:val="28"/>
        </w:rPr>
      </w:pPr>
      <w:r w:rsidRPr="00547813">
        <w:rPr>
          <w:rFonts w:ascii="Times New Roman" w:hAnsi="Times New Roman" w:cs="Times New Roman"/>
          <w:sz w:val="28"/>
          <w:szCs w:val="28"/>
        </w:rPr>
        <w:t>3</w:t>
      </w:r>
      <w:r w:rsidRPr="00547813">
        <w:rPr>
          <w:rFonts w:ascii="Times New Roman" w:hAnsi="Times New Roman" w:cs="Times New Roman"/>
          <w:spacing w:val="45"/>
          <w:sz w:val="28"/>
          <w:szCs w:val="28"/>
        </w:rPr>
        <w:t xml:space="preserve"> </w:t>
      </w:r>
      <w:r w:rsidRPr="00547813">
        <w:rPr>
          <w:rFonts w:ascii="Times New Roman" w:hAnsi="Times New Roman" w:cs="Times New Roman"/>
          <w:sz w:val="28"/>
          <w:szCs w:val="28"/>
        </w:rPr>
        <w:t>сентября:</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окончания</w:t>
      </w:r>
      <w:r w:rsidRPr="00547813">
        <w:rPr>
          <w:rFonts w:ascii="Times New Roman" w:hAnsi="Times New Roman" w:cs="Times New Roman"/>
          <w:spacing w:val="45"/>
          <w:sz w:val="28"/>
          <w:szCs w:val="28"/>
        </w:rPr>
        <w:t xml:space="preserve"> </w:t>
      </w:r>
      <w:r w:rsidRPr="00547813">
        <w:rPr>
          <w:rFonts w:ascii="Times New Roman" w:hAnsi="Times New Roman" w:cs="Times New Roman"/>
          <w:sz w:val="28"/>
          <w:szCs w:val="28"/>
        </w:rPr>
        <w:t>Второй</w:t>
      </w:r>
      <w:r w:rsidRPr="00547813">
        <w:rPr>
          <w:rFonts w:ascii="Times New Roman" w:hAnsi="Times New Roman" w:cs="Times New Roman"/>
          <w:spacing w:val="47"/>
          <w:sz w:val="28"/>
          <w:szCs w:val="28"/>
        </w:rPr>
        <w:t xml:space="preserve"> </w:t>
      </w:r>
      <w:r w:rsidRPr="00547813">
        <w:rPr>
          <w:rFonts w:ascii="Times New Roman" w:hAnsi="Times New Roman" w:cs="Times New Roman"/>
          <w:sz w:val="28"/>
          <w:szCs w:val="28"/>
        </w:rPr>
        <w:t>мировой</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войны,</w:t>
      </w:r>
      <w:r w:rsidRPr="00547813">
        <w:rPr>
          <w:rFonts w:ascii="Times New Roman" w:hAnsi="Times New Roman" w:cs="Times New Roman"/>
          <w:spacing w:val="45"/>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солидарности</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в</w:t>
      </w:r>
      <w:r w:rsidRPr="00547813">
        <w:rPr>
          <w:rFonts w:ascii="Times New Roman" w:hAnsi="Times New Roman" w:cs="Times New Roman"/>
          <w:spacing w:val="54"/>
          <w:sz w:val="28"/>
          <w:szCs w:val="28"/>
        </w:rPr>
        <w:t xml:space="preserve"> </w:t>
      </w:r>
      <w:r w:rsidRPr="00547813">
        <w:rPr>
          <w:rFonts w:ascii="Times New Roman" w:hAnsi="Times New Roman" w:cs="Times New Roman"/>
          <w:sz w:val="28"/>
          <w:szCs w:val="28"/>
        </w:rPr>
        <w:t>борьбе</w:t>
      </w:r>
      <w:r w:rsidRPr="00547813">
        <w:rPr>
          <w:rFonts w:ascii="Times New Roman" w:hAnsi="Times New Roman" w:cs="Times New Roman"/>
          <w:spacing w:val="44"/>
          <w:sz w:val="28"/>
          <w:szCs w:val="28"/>
        </w:rPr>
        <w:t xml:space="preserve"> </w:t>
      </w:r>
      <w:r w:rsidRPr="00547813">
        <w:rPr>
          <w:rFonts w:ascii="Times New Roman" w:hAnsi="Times New Roman" w:cs="Times New Roman"/>
          <w:sz w:val="28"/>
          <w:szCs w:val="28"/>
        </w:rPr>
        <w:t>с  терроризмом;</w:t>
      </w:r>
    </w:p>
    <w:p w14:paraId="35EF844F"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ind w:right="3266"/>
        <w:rPr>
          <w:rFonts w:ascii="Times New Roman" w:hAnsi="Times New Roman" w:cs="Times New Roman"/>
          <w:sz w:val="28"/>
          <w:szCs w:val="28"/>
        </w:rPr>
      </w:pPr>
      <w:r w:rsidRPr="00547813">
        <w:rPr>
          <w:rFonts w:ascii="Times New Roman" w:hAnsi="Times New Roman" w:cs="Times New Roman"/>
          <w:sz w:val="28"/>
          <w:szCs w:val="28"/>
        </w:rPr>
        <w:t>8 сентября: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Международный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распространения грамотности; 27 сентября: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воспитателя и</w:t>
      </w:r>
      <w:r w:rsidRPr="00547813">
        <w:rPr>
          <w:rFonts w:ascii="Times New Roman" w:hAnsi="Times New Roman" w:cs="Times New Roman"/>
          <w:spacing w:val="1"/>
          <w:sz w:val="28"/>
          <w:szCs w:val="28"/>
        </w:rPr>
        <w:t xml:space="preserve"> </w:t>
      </w:r>
      <w:r w:rsidRPr="00547813">
        <w:rPr>
          <w:rFonts w:ascii="Times New Roman" w:hAnsi="Times New Roman" w:cs="Times New Roman"/>
          <w:spacing w:val="-1"/>
          <w:sz w:val="28"/>
          <w:szCs w:val="28"/>
        </w:rPr>
        <w:t>всех</w:t>
      </w:r>
      <w:r w:rsidRPr="00547813">
        <w:rPr>
          <w:rFonts w:ascii="Times New Roman" w:hAnsi="Times New Roman" w:cs="Times New Roman"/>
          <w:spacing w:val="3"/>
          <w:sz w:val="28"/>
          <w:szCs w:val="28"/>
        </w:rPr>
        <w:t xml:space="preserve"> </w:t>
      </w:r>
      <w:r w:rsidRPr="00547813">
        <w:rPr>
          <w:rFonts w:ascii="Times New Roman" w:hAnsi="Times New Roman" w:cs="Times New Roman"/>
          <w:sz w:val="28"/>
          <w:szCs w:val="28"/>
        </w:rPr>
        <w:t>дошкольных</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работников.</w:t>
      </w:r>
    </w:p>
    <w:p w14:paraId="40B38F42"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z w:val="28"/>
          <w:szCs w:val="28"/>
        </w:rPr>
        <w:t>Октябрь:</w:t>
      </w:r>
    </w:p>
    <w:p w14:paraId="438BB889"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1</w:t>
      </w:r>
      <w:r w:rsidRPr="00547813">
        <w:rPr>
          <w:rFonts w:ascii="Times New Roman" w:hAnsi="Times New Roman" w:cs="Times New Roman"/>
          <w:spacing w:val="120"/>
          <w:sz w:val="28"/>
          <w:szCs w:val="28"/>
        </w:rPr>
        <w:t xml:space="preserve"> </w:t>
      </w:r>
      <w:r w:rsidRPr="00547813">
        <w:rPr>
          <w:rFonts w:ascii="Times New Roman" w:hAnsi="Times New Roman" w:cs="Times New Roman"/>
          <w:sz w:val="28"/>
          <w:szCs w:val="28"/>
        </w:rPr>
        <w:t>октября:</w:t>
      </w:r>
      <w:r w:rsidRPr="00547813">
        <w:rPr>
          <w:rFonts w:ascii="Times New Roman" w:hAnsi="Times New Roman" w:cs="Times New Roman"/>
          <w:spacing w:val="120"/>
          <w:sz w:val="28"/>
          <w:szCs w:val="28"/>
        </w:rPr>
        <w:t xml:space="preserve"> </w:t>
      </w:r>
      <w:r w:rsidRPr="00547813">
        <w:rPr>
          <w:rFonts w:ascii="Times New Roman" w:hAnsi="Times New Roman" w:cs="Times New Roman"/>
          <w:sz w:val="28"/>
          <w:szCs w:val="28"/>
        </w:rPr>
        <w:t>Международный</w:t>
      </w:r>
      <w:r w:rsidRPr="00547813">
        <w:rPr>
          <w:rFonts w:ascii="Times New Roman" w:hAnsi="Times New Roman" w:cs="Times New Roman"/>
          <w:spacing w:val="12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18"/>
          <w:sz w:val="28"/>
          <w:szCs w:val="28"/>
        </w:rPr>
        <w:t xml:space="preserve"> </w:t>
      </w:r>
      <w:r w:rsidRPr="00547813">
        <w:rPr>
          <w:rFonts w:ascii="Times New Roman" w:hAnsi="Times New Roman" w:cs="Times New Roman"/>
          <w:sz w:val="28"/>
          <w:szCs w:val="28"/>
        </w:rPr>
        <w:t>пожилых</w:t>
      </w:r>
      <w:r w:rsidRPr="00547813">
        <w:rPr>
          <w:rFonts w:ascii="Times New Roman" w:hAnsi="Times New Roman" w:cs="Times New Roman"/>
          <w:spacing w:val="60"/>
          <w:sz w:val="28"/>
          <w:szCs w:val="28"/>
        </w:rPr>
        <w:t xml:space="preserve"> </w:t>
      </w:r>
      <w:r w:rsidRPr="00547813">
        <w:rPr>
          <w:rFonts w:ascii="Times New Roman" w:hAnsi="Times New Roman" w:cs="Times New Roman"/>
          <w:sz w:val="28"/>
          <w:szCs w:val="28"/>
        </w:rPr>
        <w:t>людей;</w:t>
      </w:r>
      <w:r w:rsidRPr="00547813">
        <w:rPr>
          <w:rFonts w:ascii="Times New Roman" w:hAnsi="Times New Roman" w:cs="Times New Roman"/>
          <w:spacing w:val="120"/>
          <w:sz w:val="28"/>
          <w:szCs w:val="28"/>
        </w:rPr>
        <w:t xml:space="preserve"> </w:t>
      </w:r>
      <w:r w:rsidRPr="00547813">
        <w:rPr>
          <w:rFonts w:ascii="Times New Roman" w:hAnsi="Times New Roman" w:cs="Times New Roman"/>
          <w:sz w:val="28"/>
          <w:szCs w:val="28"/>
        </w:rPr>
        <w:t>Международный</w:t>
      </w:r>
      <w:r w:rsidRPr="00547813">
        <w:rPr>
          <w:rFonts w:ascii="Times New Roman" w:hAnsi="Times New Roman" w:cs="Times New Roman"/>
          <w:spacing w:val="103"/>
          <w:sz w:val="28"/>
          <w:szCs w:val="28"/>
        </w:rPr>
        <w:t xml:space="preserve"> </w:t>
      </w:r>
      <w:r w:rsidRPr="00547813">
        <w:rPr>
          <w:rFonts w:ascii="Times New Roman" w:hAnsi="Times New Roman" w:cs="Times New Roman"/>
          <w:sz w:val="28"/>
          <w:szCs w:val="28"/>
        </w:rPr>
        <w:t>день</w:t>
      </w:r>
    </w:p>
    <w:p w14:paraId="62332646"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музыки;</w:t>
      </w:r>
    </w:p>
    <w:p w14:paraId="5F5048B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4 октября: День</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защиты животных;</w:t>
      </w:r>
    </w:p>
    <w:p w14:paraId="26023C92"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5 октября: День</w:t>
      </w:r>
      <w:r w:rsidRPr="00547813">
        <w:rPr>
          <w:rFonts w:ascii="Times New Roman" w:hAnsi="Times New Roman" w:cs="Times New Roman"/>
          <w:spacing w:val="3"/>
          <w:sz w:val="28"/>
          <w:szCs w:val="28"/>
        </w:rPr>
        <w:t xml:space="preserve"> </w:t>
      </w:r>
      <w:r w:rsidRPr="00547813">
        <w:rPr>
          <w:rFonts w:ascii="Times New Roman" w:hAnsi="Times New Roman" w:cs="Times New Roman"/>
          <w:spacing w:val="-1"/>
          <w:sz w:val="28"/>
          <w:szCs w:val="28"/>
        </w:rPr>
        <w:t>учителя;</w:t>
      </w:r>
    </w:p>
    <w:p w14:paraId="3EDA675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3" w:lineRule="atLeast"/>
        <w:ind w:right="4942"/>
        <w:rPr>
          <w:rFonts w:ascii="Times New Roman" w:hAnsi="Times New Roman" w:cs="Times New Roman"/>
          <w:sz w:val="28"/>
          <w:szCs w:val="28"/>
        </w:rPr>
      </w:pPr>
      <w:r w:rsidRPr="00547813">
        <w:rPr>
          <w:rFonts w:ascii="Times New Roman" w:hAnsi="Times New Roman" w:cs="Times New Roman"/>
          <w:sz w:val="28"/>
          <w:szCs w:val="28"/>
        </w:rPr>
        <w:t>Третье</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воскресенье</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октября: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отца</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в России. </w:t>
      </w:r>
      <w:r w:rsidRPr="00547813">
        <w:rPr>
          <w:rFonts w:ascii="Times New Roman" w:hAnsi="Times New Roman" w:cs="Times New Roman"/>
          <w:b/>
          <w:i/>
          <w:sz w:val="28"/>
          <w:szCs w:val="28"/>
        </w:rPr>
        <w:t>Ноябрь:</w:t>
      </w:r>
    </w:p>
    <w:p w14:paraId="5BBB0DD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sz w:val="28"/>
          <w:szCs w:val="28"/>
        </w:rPr>
        <w:t>4 ноября: День</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народного единства;</w:t>
      </w:r>
    </w:p>
    <w:p w14:paraId="320F6C9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6 ноября День конституции Республики Татарстан</w:t>
      </w:r>
    </w:p>
    <w:p w14:paraId="14C4C0A2"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8</w:t>
      </w:r>
      <w:r w:rsidRPr="00547813">
        <w:rPr>
          <w:rFonts w:ascii="Times New Roman" w:hAnsi="Times New Roman" w:cs="Times New Roman"/>
          <w:spacing w:val="158"/>
          <w:sz w:val="28"/>
          <w:szCs w:val="28"/>
        </w:rPr>
        <w:t xml:space="preserve"> </w:t>
      </w:r>
      <w:r w:rsidRPr="00547813">
        <w:rPr>
          <w:rFonts w:ascii="Times New Roman" w:hAnsi="Times New Roman" w:cs="Times New Roman"/>
          <w:sz w:val="28"/>
          <w:szCs w:val="28"/>
        </w:rPr>
        <w:t>ноября:</w:t>
      </w:r>
      <w:r w:rsidRPr="00547813">
        <w:rPr>
          <w:rFonts w:ascii="Times New Roman" w:hAnsi="Times New Roman" w:cs="Times New Roman"/>
          <w:spacing w:val="159"/>
          <w:sz w:val="28"/>
          <w:szCs w:val="28"/>
        </w:rPr>
        <w:t xml:space="preserve"> </w:t>
      </w:r>
      <w:r w:rsidRPr="00547813">
        <w:rPr>
          <w:rFonts w:ascii="Times New Roman" w:hAnsi="Times New Roman" w:cs="Times New Roman"/>
          <w:spacing w:val="-1"/>
          <w:sz w:val="28"/>
          <w:szCs w:val="28"/>
        </w:rPr>
        <w:t>День</w:t>
      </w:r>
      <w:r w:rsidRPr="00547813">
        <w:rPr>
          <w:rFonts w:ascii="Times New Roman" w:hAnsi="Times New Roman" w:cs="Times New Roman"/>
          <w:spacing w:val="160"/>
          <w:sz w:val="28"/>
          <w:szCs w:val="28"/>
        </w:rPr>
        <w:t xml:space="preserve"> </w:t>
      </w:r>
      <w:r w:rsidRPr="00547813">
        <w:rPr>
          <w:rFonts w:ascii="Times New Roman" w:hAnsi="Times New Roman" w:cs="Times New Roman"/>
          <w:spacing w:val="-1"/>
          <w:sz w:val="28"/>
          <w:szCs w:val="28"/>
        </w:rPr>
        <w:t>памяти</w:t>
      </w:r>
      <w:r w:rsidRPr="00547813">
        <w:rPr>
          <w:rFonts w:ascii="Times New Roman" w:hAnsi="Times New Roman" w:cs="Times New Roman"/>
          <w:spacing w:val="160"/>
          <w:sz w:val="28"/>
          <w:szCs w:val="28"/>
        </w:rPr>
        <w:t xml:space="preserve"> </w:t>
      </w:r>
      <w:r w:rsidRPr="00547813">
        <w:rPr>
          <w:rFonts w:ascii="Times New Roman" w:hAnsi="Times New Roman" w:cs="Times New Roman"/>
          <w:spacing w:val="-1"/>
          <w:sz w:val="28"/>
          <w:szCs w:val="28"/>
        </w:rPr>
        <w:t>погибших</w:t>
      </w:r>
      <w:r w:rsidRPr="00547813">
        <w:rPr>
          <w:rFonts w:ascii="Times New Roman" w:hAnsi="Times New Roman" w:cs="Times New Roman"/>
          <w:spacing w:val="161"/>
          <w:sz w:val="28"/>
          <w:szCs w:val="28"/>
        </w:rPr>
        <w:t xml:space="preserve"> </w:t>
      </w:r>
      <w:r w:rsidRPr="00547813">
        <w:rPr>
          <w:rFonts w:ascii="Times New Roman" w:hAnsi="Times New Roman" w:cs="Times New Roman"/>
          <w:spacing w:val="-1"/>
          <w:sz w:val="28"/>
          <w:szCs w:val="28"/>
        </w:rPr>
        <w:t>при</w:t>
      </w:r>
      <w:r w:rsidRPr="00547813">
        <w:rPr>
          <w:rFonts w:ascii="Times New Roman" w:hAnsi="Times New Roman" w:cs="Times New Roman"/>
          <w:spacing w:val="157"/>
          <w:sz w:val="28"/>
          <w:szCs w:val="28"/>
        </w:rPr>
        <w:t xml:space="preserve"> </w:t>
      </w:r>
      <w:r w:rsidRPr="00547813">
        <w:rPr>
          <w:rFonts w:ascii="Times New Roman" w:hAnsi="Times New Roman" w:cs="Times New Roman"/>
          <w:sz w:val="28"/>
          <w:szCs w:val="28"/>
        </w:rPr>
        <w:t>исполнении</w:t>
      </w:r>
      <w:r w:rsidRPr="00547813">
        <w:rPr>
          <w:rFonts w:ascii="Times New Roman" w:hAnsi="Times New Roman" w:cs="Times New Roman"/>
          <w:spacing w:val="159"/>
          <w:sz w:val="28"/>
          <w:szCs w:val="28"/>
        </w:rPr>
        <w:t xml:space="preserve"> </w:t>
      </w:r>
      <w:r w:rsidRPr="00547813">
        <w:rPr>
          <w:rFonts w:ascii="Times New Roman" w:hAnsi="Times New Roman" w:cs="Times New Roman"/>
          <w:sz w:val="28"/>
          <w:szCs w:val="28"/>
        </w:rPr>
        <w:t>служебных</w:t>
      </w:r>
      <w:r w:rsidRPr="00547813">
        <w:rPr>
          <w:rFonts w:ascii="Times New Roman" w:hAnsi="Times New Roman" w:cs="Times New Roman"/>
          <w:spacing w:val="160"/>
          <w:sz w:val="28"/>
          <w:szCs w:val="28"/>
        </w:rPr>
        <w:t xml:space="preserve"> </w:t>
      </w:r>
      <w:r w:rsidRPr="00547813">
        <w:rPr>
          <w:rFonts w:ascii="Times New Roman" w:hAnsi="Times New Roman" w:cs="Times New Roman"/>
          <w:sz w:val="28"/>
          <w:szCs w:val="28"/>
        </w:rPr>
        <w:t>обязанностей</w:t>
      </w:r>
    </w:p>
    <w:p w14:paraId="5B1EC50A"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сотрудников органов внутренних</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 xml:space="preserve">дел </w:t>
      </w:r>
      <w:r w:rsidRPr="00547813">
        <w:rPr>
          <w:rFonts w:ascii="Times New Roman" w:hAnsi="Times New Roman" w:cs="Times New Roman"/>
          <w:spacing w:val="1"/>
          <w:sz w:val="28"/>
          <w:szCs w:val="28"/>
        </w:rPr>
        <w:t>России;</w:t>
      </w:r>
    </w:p>
    <w:p w14:paraId="467A07B2"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0" w:lineRule="atLeast"/>
        <w:rPr>
          <w:rFonts w:ascii="Times New Roman" w:hAnsi="Times New Roman" w:cs="Times New Roman"/>
          <w:sz w:val="28"/>
          <w:szCs w:val="28"/>
        </w:rPr>
      </w:pPr>
      <w:r w:rsidRPr="00547813">
        <w:rPr>
          <w:rFonts w:ascii="Times New Roman" w:hAnsi="Times New Roman" w:cs="Times New Roman"/>
          <w:sz w:val="28"/>
          <w:szCs w:val="28"/>
        </w:rPr>
        <w:t>Последнее</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воскресенье</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ноября: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матери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w:t>
      </w:r>
      <w:r w:rsidRPr="00547813">
        <w:rPr>
          <w:rFonts w:ascii="Times New Roman" w:hAnsi="Times New Roman" w:cs="Times New Roman"/>
          <w:spacing w:val="-3"/>
          <w:sz w:val="28"/>
          <w:szCs w:val="28"/>
        </w:rPr>
        <w:t xml:space="preserve"> </w:t>
      </w:r>
      <w:r w:rsidRPr="00547813">
        <w:rPr>
          <w:rFonts w:ascii="Times New Roman" w:hAnsi="Times New Roman" w:cs="Times New Roman"/>
          <w:sz w:val="28"/>
          <w:szCs w:val="28"/>
        </w:rPr>
        <w:t>России;</w:t>
      </w:r>
    </w:p>
    <w:p w14:paraId="5286033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0" w:lineRule="atLeast"/>
        <w:rPr>
          <w:rFonts w:ascii="Times New Roman" w:hAnsi="Times New Roman" w:cs="Times New Roman"/>
          <w:sz w:val="28"/>
          <w:szCs w:val="28"/>
        </w:rPr>
      </w:pPr>
      <w:r w:rsidRPr="00547813">
        <w:rPr>
          <w:rFonts w:ascii="Times New Roman" w:hAnsi="Times New Roman" w:cs="Times New Roman"/>
          <w:sz w:val="28"/>
          <w:szCs w:val="28"/>
        </w:rPr>
        <w:t>30 ноября: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Государственного герба Российской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Федерации.</w:t>
      </w:r>
    </w:p>
    <w:p w14:paraId="7A354C3C"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0" w:lineRule="atLeast"/>
        <w:rPr>
          <w:rFonts w:ascii="Times New Roman" w:hAnsi="Times New Roman" w:cs="Times New Roman"/>
          <w:sz w:val="28"/>
          <w:szCs w:val="28"/>
        </w:rPr>
      </w:pPr>
      <w:r w:rsidRPr="00547813">
        <w:rPr>
          <w:rFonts w:ascii="Times New Roman" w:hAnsi="Times New Roman" w:cs="Times New Roman"/>
          <w:b/>
          <w:i/>
          <w:sz w:val="28"/>
          <w:szCs w:val="28"/>
        </w:rPr>
        <w:t>Декабрь:</w:t>
      </w:r>
    </w:p>
    <w:p w14:paraId="69BA870A"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lastRenderedPageBreak/>
        <w:t>3</w:t>
      </w:r>
      <w:r w:rsidRPr="00547813">
        <w:rPr>
          <w:rFonts w:ascii="Times New Roman" w:hAnsi="Times New Roman" w:cs="Times New Roman"/>
          <w:spacing w:val="230"/>
          <w:sz w:val="28"/>
          <w:szCs w:val="28"/>
        </w:rPr>
        <w:t xml:space="preserve"> </w:t>
      </w:r>
      <w:r w:rsidRPr="00547813">
        <w:rPr>
          <w:rFonts w:ascii="Times New Roman" w:hAnsi="Times New Roman" w:cs="Times New Roman"/>
          <w:sz w:val="28"/>
          <w:szCs w:val="28"/>
        </w:rPr>
        <w:t>декабря:</w:t>
      </w:r>
      <w:r w:rsidRPr="00547813">
        <w:rPr>
          <w:rFonts w:ascii="Times New Roman" w:hAnsi="Times New Roman" w:cs="Times New Roman"/>
          <w:spacing w:val="23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233"/>
          <w:sz w:val="28"/>
          <w:szCs w:val="28"/>
        </w:rPr>
        <w:t xml:space="preserve"> </w:t>
      </w:r>
      <w:r w:rsidRPr="00547813">
        <w:rPr>
          <w:rFonts w:ascii="Times New Roman" w:hAnsi="Times New Roman" w:cs="Times New Roman"/>
          <w:sz w:val="28"/>
          <w:szCs w:val="28"/>
        </w:rPr>
        <w:t>неизвестного</w:t>
      </w:r>
      <w:r w:rsidRPr="00547813">
        <w:rPr>
          <w:rFonts w:ascii="Times New Roman" w:hAnsi="Times New Roman" w:cs="Times New Roman"/>
          <w:spacing w:val="230"/>
          <w:sz w:val="28"/>
          <w:szCs w:val="28"/>
        </w:rPr>
        <w:t xml:space="preserve"> </w:t>
      </w:r>
      <w:r w:rsidRPr="00547813">
        <w:rPr>
          <w:rFonts w:ascii="Times New Roman" w:hAnsi="Times New Roman" w:cs="Times New Roman"/>
          <w:sz w:val="28"/>
          <w:szCs w:val="28"/>
        </w:rPr>
        <w:t>солдата;</w:t>
      </w:r>
      <w:r w:rsidRPr="00547813">
        <w:rPr>
          <w:rFonts w:ascii="Times New Roman" w:hAnsi="Times New Roman" w:cs="Times New Roman"/>
          <w:spacing w:val="230"/>
          <w:sz w:val="28"/>
          <w:szCs w:val="28"/>
        </w:rPr>
        <w:t xml:space="preserve"> </w:t>
      </w:r>
      <w:r w:rsidRPr="00547813">
        <w:rPr>
          <w:rFonts w:ascii="Times New Roman" w:hAnsi="Times New Roman" w:cs="Times New Roman"/>
          <w:sz w:val="28"/>
          <w:szCs w:val="28"/>
        </w:rPr>
        <w:t>Международный</w:t>
      </w:r>
      <w:r w:rsidRPr="00547813">
        <w:rPr>
          <w:rFonts w:ascii="Times New Roman" w:hAnsi="Times New Roman" w:cs="Times New Roman"/>
          <w:spacing w:val="233"/>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231"/>
          <w:sz w:val="28"/>
          <w:szCs w:val="28"/>
        </w:rPr>
        <w:t xml:space="preserve"> </w:t>
      </w:r>
      <w:r w:rsidRPr="00547813">
        <w:rPr>
          <w:rFonts w:ascii="Times New Roman" w:hAnsi="Times New Roman" w:cs="Times New Roman"/>
          <w:sz w:val="28"/>
          <w:szCs w:val="28"/>
        </w:rPr>
        <w:t>инвалидов</w:t>
      </w:r>
    </w:p>
    <w:p w14:paraId="33DB848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5 декабря: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добровольца</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(волонтера) в</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России;</w:t>
      </w:r>
    </w:p>
    <w:p w14:paraId="07789048"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8 декабря: Международный день</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художника;</w:t>
      </w:r>
    </w:p>
    <w:p w14:paraId="3743CE1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9 декабря: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Героев Отечества;</w:t>
      </w:r>
    </w:p>
    <w:p w14:paraId="3F45D0BF"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12 декабря: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Конституции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Российской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Федерации;</w:t>
      </w:r>
    </w:p>
    <w:p w14:paraId="74661669"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31 декабря: Новый год.</w:t>
      </w:r>
    </w:p>
    <w:p w14:paraId="0B76B0FC" w14:textId="77777777" w:rsidR="00547813" w:rsidRDefault="00547813" w:rsidP="00547813">
      <w:pPr>
        <w:spacing w:after="120"/>
        <w:rPr>
          <w:b/>
          <w:bCs/>
          <w:i/>
          <w:color w:val="000000"/>
          <w:spacing w:val="1"/>
          <w:sz w:val="24"/>
          <w:szCs w:val="24"/>
        </w:rPr>
      </w:pPr>
    </w:p>
    <w:p w14:paraId="48259C60" w14:textId="77777777" w:rsidR="006E40D7" w:rsidRDefault="006E40D7" w:rsidP="00EE3074">
      <w:pPr>
        <w:ind w:firstLine="357"/>
        <w:jc w:val="center"/>
        <w:rPr>
          <w:rFonts w:ascii="Times New Roman" w:hAnsi="Times New Roman" w:cs="Times New Roman"/>
          <w:b/>
          <w:bCs/>
          <w:sz w:val="28"/>
          <w:szCs w:val="28"/>
        </w:rPr>
      </w:pPr>
    </w:p>
    <w:p w14:paraId="65ECEEA2" w14:textId="77777777" w:rsidR="006E40D7" w:rsidRDefault="006E40D7" w:rsidP="00EE3074">
      <w:pPr>
        <w:ind w:firstLine="357"/>
        <w:jc w:val="center"/>
        <w:rPr>
          <w:rFonts w:ascii="Times New Roman" w:hAnsi="Times New Roman" w:cs="Times New Roman"/>
          <w:b/>
          <w:bCs/>
          <w:sz w:val="28"/>
          <w:szCs w:val="28"/>
        </w:rPr>
      </w:pPr>
    </w:p>
    <w:p w14:paraId="4D8B9BEF" w14:textId="77777777" w:rsidR="006E40D7" w:rsidRDefault="006E40D7" w:rsidP="00EE3074">
      <w:pPr>
        <w:ind w:firstLine="357"/>
        <w:jc w:val="center"/>
        <w:rPr>
          <w:rFonts w:ascii="Times New Roman" w:hAnsi="Times New Roman" w:cs="Times New Roman"/>
          <w:b/>
          <w:bCs/>
          <w:sz w:val="28"/>
          <w:szCs w:val="28"/>
        </w:rPr>
      </w:pPr>
    </w:p>
    <w:p w14:paraId="7FEA0CEB" w14:textId="77777777" w:rsidR="006E40D7" w:rsidRDefault="006E40D7" w:rsidP="00EE3074">
      <w:pPr>
        <w:ind w:firstLine="357"/>
        <w:jc w:val="center"/>
        <w:rPr>
          <w:rFonts w:ascii="Times New Roman" w:hAnsi="Times New Roman" w:cs="Times New Roman"/>
          <w:b/>
          <w:bCs/>
          <w:sz w:val="28"/>
          <w:szCs w:val="28"/>
        </w:rPr>
      </w:pPr>
    </w:p>
    <w:p w14:paraId="50FE7F31" w14:textId="77777777" w:rsidR="006E40D7" w:rsidRDefault="006E40D7" w:rsidP="00EE3074">
      <w:pPr>
        <w:ind w:firstLine="357"/>
        <w:jc w:val="center"/>
        <w:rPr>
          <w:rFonts w:ascii="Times New Roman" w:hAnsi="Times New Roman" w:cs="Times New Roman"/>
          <w:b/>
          <w:bCs/>
          <w:sz w:val="28"/>
          <w:szCs w:val="28"/>
        </w:rPr>
      </w:pPr>
    </w:p>
    <w:p w14:paraId="4E626353" w14:textId="77777777" w:rsidR="006E40D7" w:rsidRDefault="006E40D7" w:rsidP="00EE3074">
      <w:pPr>
        <w:ind w:firstLine="357"/>
        <w:jc w:val="center"/>
        <w:rPr>
          <w:rFonts w:ascii="Times New Roman" w:hAnsi="Times New Roman" w:cs="Times New Roman"/>
          <w:b/>
          <w:bCs/>
          <w:sz w:val="28"/>
          <w:szCs w:val="28"/>
        </w:rPr>
      </w:pPr>
    </w:p>
    <w:p w14:paraId="2F894FE7" w14:textId="77777777" w:rsidR="006E40D7" w:rsidRDefault="006E40D7" w:rsidP="00EE3074">
      <w:pPr>
        <w:ind w:firstLine="357"/>
        <w:jc w:val="center"/>
        <w:rPr>
          <w:rFonts w:ascii="Times New Roman" w:hAnsi="Times New Roman" w:cs="Times New Roman"/>
          <w:b/>
          <w:bCs/>
          <w:sz w:val="28"/>
          <w:szCs w:val="28"/>
        </w:rPr>
      </w:pPr>
    </w:p>
    <w:p w14:paraId="41CB2836" w14:textId="77777777" w:rsidR="006E40D7" w:rsidRDefault="006E40D7" w:rsidP="00EE3074">
      <w:pPr>
        <w:ind w:firstLine="357"/>
        <w:jc w:val="center"/>
        <w:rPr>
          <w:rFonts w:ascii="Times New Roman" w:hAnsi="Times New Roman" w:cs="Times New Roman"/>
          <w:b/>
          <w:bCs/>
          <w:sz w:val="28"/>
          <w:szCs w:val="28"/>
        </w:rPr>
      </w:pPr>
    </w:p>
    <w:p w14:paraId="29D26A8C" w14:textId="77777777" w:rsidR="006E40D7" w:rsidRDefault="006E40D7" w:rsidP="00EE3074">
      <w:pPr>
        <w:ind w:firstLine="357"/>
        <w:jc w:val="center"/>
        <w:rPr>
          <w:rFonts w:ascii="Times New Roman" w:hAnsi="Times New Roman" w:cs="Times New Roman"/>
          <w:b/>
          <w:bCs/>
          <w:sz w:val="28"/>
          <w:szCs w:val="28"/>
        </w:rPr>
      </w:pPr>
    </w:p>
    <w:p w14:paraId="084E48EA" w14:textId="77777777" w:rsidR="006E40D7" w:rsidRDefault="006E40D7" w:rsidP="00EE3074">
      <w:pPr>
        <w:ind w:firstLine="357"/>
        <w:jc w:val="center"/>
        <w:rPr>
          <w:rFonts w:ascii="Times New Roman" w:hAnsi="Times New Roman" w:cs="Times New Roman"/>
          <w:b/>
          <w:bCs/>
          <w:sz w:val="28"/>
          <w:szCs w:val="28"/>
        </w:rPr>
      </w:pPr>
    </w:p>
    <w:p w14:paraId="3E4FFA7F" w14:textId="77777777" w:rsidR="006E40D7" w:rsidRDefault="006E40D7" w:rsidP="00EE3074">
      <w:pPr>
        <w:ind w:firstLine="357"/>
        <w:jc w:val="center"/>
        <w:rPr>
          <w:rFonts w:ascii="Times New Roman" w:hAnsi="Times New Roman" w:cs="Times New Roman"/>
          <w:b/>
          <w:bCs/>
          <w:sz w:val="28"/>
          <w:szCs w:val="28"/>
        </w:rPr>
      </w:pPr>
    </w:p>
    <w:p w14:paraId="1D49AA8A" w14:textId="77777777" w:rsidR="006E40D7" w:rsidRDefault="006E40D7" w:rsidP="00EE3074">
      <w:pPr>
        <w:ind w:firstLine="357"/>
        <w:jc w:val="center"/>
        <w:rPr>
          <w:rFonts w:ascii="Times New Roman" w:hAnsi="Times New Roman" w:cs="Times New Roman"/>
          <w:b/>
          <w:bCs/>
          <w:sz w:val="28"/>
          <w:szCs w:val="28"/>
        </w:rPr>
      </w:pPr>
    </w:p>
    <w:p w14:paraId="2E201FCA" w14:textId="77777777" w:rsidR="006E40D7" w:rsidRDefault="006E40D7" w:rsidP="00EE3074">
      <w:pPr>
        <w:ind w:firstLine="357"/>
        <w:jc w:val="center"/>
        <w:rPr>
          <w:rFonts w:ascii="Times New Roman" w:hAnsi="Times New Roman" w:cs="Times New Roman"/>
          <w:b/>
          <w:bCs/>
          <w:sz w:val="28"/>
          <w:szCs w:val="28"/>
        </w:rPr>
      </w:pPr>
    </w:p>
    <w:p w14:paraId="21704FF1" w14:textId="77777777" w:rsidR="006E40D7" w:rsidRDefault="006E40D7" w:rsidP="00EE3074">
      <w:pPr>
        <w:ind w:firstLine="357"/>
        <w:jc w:val="center"/>
        <w:rPr>
          <w:rFonts w:ascii="Times New Roman" w:hAnsi="Times New Roman" w:cs="Times New Roman"/>
          <w:b/>
          <w:bCs/>
          <w:sz w:val="28"/>
          <w:szCs w:val="28"/>
        </w:rPr>
      </w:pPr>
    </w:p>
    <w:p w14:paraId="6CB795EF" w14:textId="77777777" w:rsidR="006E40D7" w:rsidRDefault="006E40D7" w:rsidP="00EE3074">
      <w:pPr>
        <w:ind w:firstLine="357"/>
        <w:jc w:val="center"/>
        <w:rPr>
          <w:rFonts w:ascii="Times New Roman" w:hAnsi="Times New Roman" w:cs="Times New Roman"/>
          <w:b/>
          <w:bCs/>
          <w:sz w:val="28"/>
          <w:szCs w:val="28"/>
        </w:rPr>
      </w:pPr>
    </w:p>
    <w:p w14:paraId="59FFD34E" w14:textId="77777777" w:rsidR="006E40D7" w:rsidRDefault="006E40D7" w:rsidP="00EE3074">
      <w:pPr>
        <w:ind w:firstLine="357"/>
        <w:jc w:val="center"/>
        <w:rPr>
          <w:rFonts w:ascii="Times New Roman" w:hAnsi="Times New Roman" w:cs="Times New Roman"/>
          <w:b/>
          <w:bCs/>
          <w:sz w:val="28"/>
          <w:szCs w:val="28"/>
        </w:rPr>
      </w:pPr>
    </w:p>
    <w:p w14:paraId="465A3D50" w14:textId="77777777" w:rsidR="006E40D7" w:rsidRDefault="006E40D7" w:rsidP="00EE3074">
      <w:pPr>
        <w:ind w:firstLine="357"/>
        <w:jc w:val="center"/>
        <w:rPr>
          <w:rFonts w:ascii="Times New Roman" w:hAnsi="Times New Roman" w:cs="Times New Roman"/>
          <w:b/>
          <w:bCs/>
          <w:sz w:val="28"/>
          <w:szCs w:val="28"/>
        </w:rPr>
      </w:pPr>
    </w:p>
    <w:p w14:paraId="0EEF0812" w14:textId="77777777" w:rsidR="006E40D7" w:rsidRDefault="006E40D7" w:rsidP="00EE3074">
      <w:pPr>
        <w:ind w:firstLine="357"/>
        <w:jc w:val="center"/>
        <w:rPr>
          <w:rFonts w:ascii="Times New Roman" w:hAnsi="Times New Roman" w:cs="Times New Roman"/>
          <w:b/>
          <w:bCs/>
          <w:sz w:val="28"/>
          <w:szCs w:val="28"/>
        </w:rPr>
      </w:pPr>
    </w:p>
    <w:p w14:paraId="0315647F" w14:textId="77777777" w:rsidR="006E40D7" w:rsidRDefault="006E40D7" w:rsidP="00EE3074">
      <w:pPr>
        <w:ind w:firstLine="357"/>
        <w:jc w:val="center"/>
        <w:rPr>
          <w:rFonts w:ascii="Times New Roman" w:hAnsi="Times New Roman" w:cs="Times New Roman"/>
          <w:b/>
          <w:bCs/>
          <w:sz w:val="28"/>
          <w:szCs w:val="28"/>
        </w:rPr>
      </w:pPr>
    </w:p>
    <w:p w14:paraId="66BD1A53" w14:textId="77777777" w:rsidR="006E40D7" w:rsidRDefault="006E40D7" w:rsidP="00EE3074">
      <w:pPr>
        <w:ind w:firstLine="357"/>
        <w:jc w:val="center"/>
        <w:rPr>
          <w:rFonts w:ascii="Times New Roman" w:hAnsi="Times New Roman" w:cs="Times New Roman"/>
          <w:b/>
          <w:bCs/>
          <w:sz w:val="28"/>
          <w:szCs w:val="28"/>
        </w:rPr>
      </w:pPr>
    </w:p>
    <w:p w14:paraId="7FA7D936" w14:textId="77777777" w:rsidR="006E40D7" w:rsidRDefault="006E40D7" w:rsidP="00EE3074">
      <w:pPr>
        <w:ind w:firstLine="357"/>
        <w:jc w:val="center"/>
        <w:rPr>
          <w:rFonts w:ascii="Times New Roman" w:hAnsi="Times New Roman" w:cs="Times New Roman"/>
          <w:b/>
          <w:bCs/>
          <w:sz w:val="28"/>
          <w:szCs w:val="28"/>
        </w:rPr>
      </w:pPr>
    </w:p>
    <w:p w14:paraId="76B3516D" w14:textId="77777777" w:rsidR="00EE3074" w:rsidRPr="00EE3074" w:rsidRDefault="00EE3074" w:rsidP="00EE3074">
      <w:pPr>
        <w:ind w:firstLine="357"/>
        <w:jc w:val="center"/>
        <w:rPr>
          <w:rFonts w:ascii="Times New Roman" w:hAnsi="Times New Roman" w:cs="Times New Roman"/>
          <w:b/>
          <w:bCs/>
          <w:sz w:val="28"/>
          <w:szCs w:val="28"/>
        </w:rPr>
      </w:pPr>
      <w:r w:rsidRPr="00EE3074">
        <w:rPr>
          <w:rFonts w:ascii="Times New Roman" w:hAnsi="Times New Roman" w:cs="Times New Roman"/>
          <w:b/>
          <w:bCs/>
          <w:sz w:val="28"/>
          <w:szCs w:val="28"/>
          <w:lang w:val="en-US"/>
        </w:rPr>
        <w:lastRenderedPageBreak/>
        <w:t>III</w:t>
      </w:r>
      <w:r w:rsidRPr="00EE3074">
        <w:rPr>
          <w:rFonts w:ascii="Times New Roman" w:hAnsi="Times New Roman" w:cs="Times New Roman"/>
          <w:b/>
          <w:bCs/>
          <w:sz w:val="28"/>
          <w:szCs w:val="28"/>
        </w:rPr>
        <w:t>. ОРГАНИЗАЦИОННЫЙ РАЗДЕЛ.</w:t>
      </w:r>
    </w:p>
    <w:p w14:paraId="5847C306" w14:textId="77777777" w:rsidR="00EE3074" w:rsidRPr="00EE3074" w:rsidRDefault="00EE3074" w:rsidP="00EE3074">
      <w:pPr>
        <w:shd w:val="clear" w:color="auto" w:fill="FFFFFF"/>
        <w:spacing w:after="255" w:line="270" w:lineRule="atLeast"/>
        <w:jc w:val="center"/>
        <w:rPr>
          <w:rFonts w:ascii="Times New Roman" w:hAnsi="Times New Roman" w:cs="Times New Roman"/>
          <w:b/>
          <w:bCs/>
          <w:color w:val="000000" w:themeColor="text1"/>
          <w:sz w:val="28"/>
          <w:szCs w:val="28"/>
        </w:rPr>
      </w:pPr>
      <w:r w:rsidRPr="00EE3074">
        <w:rPr>
          <w:rFonts w:ascii="Times New Roman" w:hAnsi="Times New Roman" w:cs="Times New Roman"/>
          <w:b/>
          <w:color w:val="000000" w:themeColor="text1"/>
          <w:sz w:val="28"/>
          <w:szCs w:val="28"/>
        </w:rPr>
        <w:t>3.1. Обязательная часть Программы</w:t>
      </w:r>
    </w:p>
    <w:p w14:paraId="5411A3E8" w14:textId="77777777" w:rsidR="00EE3074" w:rsidRPr="00EE3074" w:rsidRDefault="00EE3074" w:rsidP="00EE3074">
      <w:pPr>
        <w:shd w:val="clear" w:color="auto" w:fill="FFFFFF"/>
        <w:spacing w:after="255" w:line="270" w:lineRule="atLeast"/>
        <w:jc w:val="center"/>
        <w:rPr>
          <w:rFonts w:ascii="Times New Roman" w:hAnsi="Times New Roman" w:cs="Times New Roman"/>
          <w:b/>
          <w:bCs/>
          <w:color w:val="000000" w:themeColor="text1"/>
          <w:sz w:val="28"/>
          <w:szCs w:val="28"/>
        </w:rPr>
      </w:pPr>
      <w:r w:rsidRPr="00EE3074">
        <w:rPr>
          <w:rFonts w:ascii="Times New Roman" w:hAnsi="Times New Roman" w:cs="Times New Roman"/>
          <w:b/>
          <w:color w:val="000000" w:themeColor="text1"/>
          <w:sz w:val="28"/>
          <w:szCs w:val="28"/>
        </w:rPr>
        <w:t>3.1.1. Описание психолого-педагогических и кадровых условий реализации программы.</w:t>
      </w:r>
    </w:p>
    <w:tbl>
      <w:tblPr>
        <w:tblStyle w:val="aa"/>
        <w:tblW w:w="9889" w:type="dxa"/>
        <w:tblLayout w:type="fixed"/>
        <w:tblLook w:val="04A0" w:firstRow="1" w:lastRow="0" w:firstColumn="1" w:lastColumn="0" w:noHBand="0" w:noVBand="1"/>
      </w:tblPr>
      <w:tblGrid>
        <w:gridCol w:w="4677"/>
        <w:gridCol w:w="5212"/>
      </w:tblGrid>
      <w:tr w:rsidR="00EE3074" w:rsidRPr="00EE3074" w14:paraId="24E5F993" w14:textId="77777777" w:rsidTr="00EE3074">
        <w:tc>
          <w:tcPr>
            <w:tcW w:w="4677" w:type="dxa"/>
            <w:tcMar>
              <w:top w:w="0" w:type="dxa"/>
              <w:left w:w="108" w:type="dxa"/>
              <w:bottom w:w="0" w:type="dxa"/>
              <w:right w:w="108" w:type="dxa"/>
            </w:tcMar>
          </w:tcPr>
          <w:p w14:paraId="43C9D63F"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b/>
                <w:color w:val="000000"/>
              </w:rPr>
              <w:t>Условия</w:t>
            </w:r>
          </w:p>
        </w:tc>
        <w:tc>
          <w:tcPr>
            <w:tcW w:w="5212" w:type="dxa"/>
            <w:tcMar>
              <w:top w:w="0" w:type="dxa"/>
              <w:left w:w="108" w:type="dxa"/>
              <w:bottom w:w="0" w:type="dxa"/>
              <w:right w:w="108" w:type="dxa"/>
            </w:tcMar>
          </w:tcPr>
          <w:p w14:paraId="312CF5FF"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b/>
                <w:color w:val="000000"/>
              </w:rPr>
              <w:t>Содержательные характеристики</w:t>
            </w:r>
          </w:p>
        </w:tc>
      </w:tr>
      <w:tr w:rsidR="00EE3074" w:rsidRPr="00EE3074" w14:paraId="4FC8F24D" w14:textId="77777777" w:rsidTr="00EE3074">
        <w:tc>
          <w:tcPr>
            <w:tcW w:w="4677" w:type="dxa"/>
            <w:tcMar>
              <w:top w:w="0" w:type="dxa"/>
              <w:left w:w="108" w:type="dxa"/>
              <w:bottom w:w="0" w:type="dxa"/>
              <w:right w:w="108" w:type="dxa"/>
            </w:tcMar>
          </w:tcPr>
          <w:p w14:paraId="25A45040"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Признание детства как уникального периода в становлении человека</w:t>
            </w:r>
          </w:p>
        </w:tc>
        <w:tc>
          <w:tcPr>
            <w:tcW w:w="5212" w:type="dxa"/>
            <w:tcMar>
              <w:top w:w="0" w:type="dxa"/>
              <w:left w:w="108" w:type="dxa"/>
              <w:bottom w:w="0" w:type="dxa"/>
              <w:right w:w="108" w:type="dxa"/>
            </w:tcMar>
          </w:tcPr>
          <w:p w14:paraId="2BA7648B"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EE3074" w:rsidRPr="00EE3074" w14:paraId="1EAEA7D1" w14:textId="77777777" w:rsidTr="00EE3074">
        <w:tc>
          <w:tcPr>
            <w:tcW w:w="4677" w:type="dxa"/>
            <w:tcMar>
              <w:top w:w="0" w:type="dxa"/>
              <w:left w:w="108" w:type="dxa"/>
              <w:bottom w:w="0" w:type="dxa"/>
              <w:right w:w="108" w:type="dxa"/>
            </w:tcMar>
          </w:tcPr>
          <w:p w14:paraId="6B044A96"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Решение образовательных задач с использованием как новых форм организации процесса образования</w:t>
            </w:r>
          </w:p>
        </w:tc>
        <w:tc>
          <w:tcPr>
            <w:tcW w:w="5212" w:type="dxa"/>
            <w:tcMar>
              <w:top w:w="0" w:type="dxa"/>
              <w:left w:w="108" w:type="dxa"/>
              <w:bottom w:w="0" w:type="dxa"/>
              <w:right w:w="108" w:type="dxa"/>
            </w:tcMar>
          </w:tcPr>
          <w:p w14:paraId="1EAE5BCC" w14:textId="77777777" w:rsidR="00EE3074" w:rsidRPr="00EE3074" w:rsidRDefault="00EE3074" w:rsidP="00EA5C57">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EE3074">
              <w:rPr>
                <w:rFonts w:ascii="Times New Roman" w:hAnsi="Times New Roman" w:cs="Times New Roman"/>
                <w:color w:val="000000"/>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22046BF7"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b/>
                <w:color w:val="000000"/>
              </w:rPr>
              <w:t> </w:t>
            </w:r>
          </w:p>
        </w:tc>
      </w:tr>
      <w:tr w:rsidR="00EE3074" w:rsidRPr="00EE3074" w14:paraId="25AC324A" w14:textId="77777777" w:rsidTr="00EE3074">
        <w:tc>
          <w:tcPr>
            <w:tcW w:w="4677" w:type="dxa"/>
            <w:tcMar>
              <w:top w:w="0" w:type="dxa"/>
              <w:left w:w="108" w:type="dxa"/>
              <w:bottom w:w="0" w:type="dxa"/>
              <w:right w:w="108" w:type="dxa"/>
            </w:tcMar>
          </w:tcPr>
          <w:p w14:paraId="2D68C289"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w:t>
            </w:r>
          </w:p>
        </w:tc>
        <w:tc>
          <w:tcPr>
            <w:tcW w:w="5212" w:type="dxa"/>
            <w:tcMar>
              <w:top w:w="0" w:type="dxa"/>
              <w:left w:w="108" w:type="dxa"/>
              <w:bottom w:w="0" w:type="dxa"/>
              <w:right w:w="108" w:type="dxa"/>
            </w:tcMar>
          </w:tcPr>
          <w:p w14:paraId="26FBD1CB"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EE3074" w:rsidRPr="00EE3074" w14:paraId="468027B8" w14:textId="77777777" w:rsidTr="00EE3074">
        <w:tc>
          <w:tcPr>
            <w:tcW w:w="4677" w:type="dxa"/>
            <w:tcMar>
              <w:top w:w="0" w:type="dxa"/>
              <w:left w:w="108" w:type="dxa"/>
              <w:bottom w:w="0" w:type="dxa"/>
              <w:right w:w="108" w:type="dxa"/>
            </w:tcMar>
          </w:tcPr>
          <w:p w14:paraId="5A11F6AE"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Учёт специфики возрастного и индивидуального психофизического развития обучающихся</w:t>
            </w:r>
          </w:p>
        </w:tc>
        <w:tc>
          <w:tcPr>
            <w:tcW w:w="5212" w:type="dxa"/>
            <w:tcMar>
              <w:top w:w="0" w:type="dxa"/>
              <w:left w:w="108" w:type="dxa"/>
              <w:bottom w:w="0" w:type="dxa"/>
              <w:right w:w="108" w:type="dxa"/>
            </w:tcMar>
          </w:tcPr>
          <w:p w14:paraId="7E315B15"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EE3074" w:rsidRPr="00EE3074" w14:paraId="2658D847" w14:textId="77777777" w:rsidTr="00EE3074">
        <w:tc>
          <w:tcPr>
            <w:tcW w:w="4677" w:type="dxa"/>
            <w:tcMar>
              <w:top w:w="0" w:type="dxa"/>
              <w:left w:w="108" w:type="dxa"/>
              <w:bottom w:w="0" w:type="dxa"/>
              <w:right w:w="108" w:type="dxa"/>
            </w:tcMar>
          </w:tcPr>
          <w:p w14:paraId="3D8097AF"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Создание развивающей и эмоционально комфортной для ребёнка образовательной среды</w:t>
            </w:r>
          </w:p>
        </w:tc>
        <w:tc>
          <w:tcPr>
            <w:tcW w:w="5212" w:type="dxa"/>
            <w:tcMar>
              <w:top w:w="0" w:type="dxa"/>
              <w:left w:w="108" w:type="dxa"/>
              <w:bottom w:w="0" w:type="dxa"/>
              <w:right w:w="108" w:type="dxa"/>
            </w:tcMar>
          </w:tcPr>
          <w:p w14:paraId="0947E640"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EE3074" w:rsidRPr="00EE3074" w14:paraId="44BEE604" w14:textId="77777777" w:rsidTr="00EE3074">
        <w:tc>
          <w:tcPr>
            <w:tcW w:w="4677" w:type="dxa"/>
            <w:tcMar>
              <w:top w:w="0" w:type="dxa"/>
              <w:left w:w="108" w:type="dxa"/>
              <w:bottom w:w="0" w:type="dxa"/>
              <w:right w:w="108" w:type="dxa"/>
            </w:tcMar>
          </w:tcPr>
          <w:p w14:paraId="396DEA05"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Построение образовательной деятельности на основе взаимодействия взрослых с детьми</w:t>
            </w:r>
          </w:p>
        </w:tc>
        <w:tc>
          <w:tcPr>
            <w:tcW w:w="5212" w:type="dxa"/>
            <w:tcMar>
              <w:top w:w="0" w:type="dxa"/>
              <w:left w:w="108" w:type="dxa"/>
              <w:bottom w:w="0" w:type="dxa"/>
              <w:right w:w="108" w:type="dxa"/>
            </w:tcMar>
          </w:tcPr>
          <w:p w14:paraId="48B78D92"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ориентированного на интересы и возможности каждого ребёнка и учитывающего социальную ситуацию его развития;</w:t>
            </w:r>
          </w:p>
        </w:tc>
      </w:tr>
      <w:tr w:rsidR="00EE3074" w:rsidRPr="00EE3074" w14:paraId="08BCD17D" w14:textId="77777777" w:rsidTr="00EE3074">
        <w:tc>
          <w:tcPr>
            <w:tcW w:w="4677" w:type="dxa"/>
            <w:tcMar>
              <w:top w:w="0" w:type="dxa"/>
              <w:left w:w="108" w:type="dxa"/>
              <w:bottom w:w="0" w:type="dxa"/>
              <w:right w:w="108" w:type="dxa"/>
            </w:tcMar>
          </w:tcPr>
          <w:p w14:paraId="6A8B0855"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Индивидуализация образования</w:t>
            </w:r>
          </w:p>
        </w:tc>
        <w:tc>
          <w:tcPr>
            <w:tcW w:w="5212" w:type="dxa"/>
            <w:tcMar>
              <w:top w:w="0" w:type="dxa"/>
              <w:left w:w="108" w:type="dxa"/>
              <w:bottom w:w="0" w:type="dxa"/>
              <w:right w:w="108" w:type="dxa"/>
            </w:tcMar>
          </w:tcPr>
          <w:p w14:paraId="72CB9FC2"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EE3074" w:rsidRPr="00EE3074" w14:paraId="04CC368A" w14:textId="77777777" w:rsidTr="00EE3074">
        <w:tc>
          <w:tcPr>
            <w:tcW w:w="4677" w:type="dxa"/>
            <w:tcMar>
              <w:top w:w="0" w:type="dxa"/>
              <w:left w:w="108" w:type="dxa"/>
              <w:bottom w:w="0" w:type="dxa"/>
              <w:right w:w="108" w:type="dxa"/>
            </w:tcMar>
          </w:tcPr>
          <w:p w14:paraId="4EBD4D33"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Оказание ранней коррекционной помощи детям с ООП, в том числе с ОВЗ</w:t>
            </w:r>
          </w:p>
        </w:tc>
        <w:tc>
          <w:tcPr>
            <w:tcW w:w="5212" w:type="dxa"/>
            <w:tcMar>
              <w:top w:w="0" w:type="dxa"/>
              <w:left w:w="108" w:type="dxa"/>
              <w:bottom w:w="0" w:type="dxa"/>
              <w:right w:w="108" w:type="dxa"/>
            </w:tcMar>
          </w:tcPr>
          <w:p w14:paraId="4F477E7C"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xml:space="preserve">на основе специальных психолого-педагогических подходов, методов, способов общения и условий, способствующих получению ДО, социальному </w:t>
            </w:r>
            <w:r w:rsidRPr="00EE3074">
              <w:rPr>
                <w:rFonts w:ascii="Times New Roman" w:hAnsi="Times New Roman" w:cs="Times New Roman"/>
                <w:color w:val="000000"/>
              </w:rPr>
              <w:lastRenderedPageBreak/>
              <w:t>развитию этих детей, в том числе посредством организации инклюзивного образования</w:t>
            </w:r>
          </w:p>
        </w:tc>
      </w:tr>
      <w:tr w:rsidR="00EE3074" w:rsidRPr="00EE3074" w14:paraId="7B23807E" w14:textId="77777777" w:rsidTr="00EE3074">
        <w:tc>
          <w:tcPr>
            <w:tcW w:w="4677" w:type="dxa"/>
            <w:tcMar>
              <w:top w:w="0" w:type="dxa"/>
              <w:left w:w="108" w:type="dxa"/>
              <w:bottom w:w="0" w:type="dxa"/>
              <w:right w:w="108" w:type="dxa"/>
            </w:tcMar>
          </w:tcPr>
          <w:p w14:paraId="2954F74B"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lastRenderedPageBreak/>
              <w:t>Совершенствование образовательной работы</w:t>
            </w:r>
          </w:p>
        </w:tc>
        <w:tc>
          <w:tcPr>
            <w:tcW w:w="5212" w:type="dxa"/>
            <w:tcMar>
              <w:top w:w="0" w:type="dxa"/>
              <w:left w:w="108" w:type="dxa"/>
              <w:bottom w:w="0" w:type="dxa"/>
              <w:right w:w="108" w:type="dxa"/>
            </w:tcMar>
          </w:tcPr>
          <w:p w14:paraId="3B9FC3B3"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на основе результатов выявления запросов родительского и профессионального сообщества</w:t>
            </w:r>
          </w:p>
        </w:tc>
      </w:tr>
      <w:tr w:rsidR="00EE3074" w:rsidRPr="00EE3074" w14:paraId="7121D739" w14:textId="77777777" w:rsidTr="00EE3074">
        <w:tc>
          <w:tcPr>
            <w:tcW w:w="4677" w:type="dxa"/>
            <w:tcMar>
              <w:top w:w="0" w:type="dxa"/>
              <w:left w:w="108" w:type="dxa"/>
              <w:bottom w:w="0" w:type="dxa"/>
              <w:right w:w="108" w:type="dxa"/>
            </w:tcMar>
          </w:tcPr>
          <w:p w14:paraId="1C055324"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Психологическая, педагогическая и методическая помощь и поддержка, консультирование родителей (законных представителей)</w:t>
            </w:r>
          </w:p>
        </w:tc>
        <w:tc>
          <w:tcPr>
            <w:tcW w:w="5212" w:type="dxa"/>
            <w:tcMar>
              <w:top w:w="0" w:type="dxa"/>
              <w:left w:w="108" w:type="dxa"/>
              <w:bottom w:w="0" w:type="dxa"/>
              <w:right w:w="108" w:type="dxa"/>
            </w:tcMar>
          </w:tcPr>
          <w:p w14:paraId="13535F2D" w14:textId="77777777" w:rsidR="00EE3074" w:rsidRPr="00EE3074" w:rsidRDefault="00EE3074" w:rsidP="00EA5C57">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EE3074">
              <w:rPr>
                <w:rFonts w:ascii="Times New Roman" w:hAnsi="Times New Roman" w:cs="Times New Roman"/>
                <w:color w:val="000000"/>
              </w:rPr>
              <w:t>в вопросах обучения, воспитания и развитии детей, охраны и укрепления их здоровья;</w:t>
            </w:r>
          </w:p>
          <w:p w14:paraId="007705B0"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w:t>
            </w:r>
          </w:p>
        </w:tc>
      </w:tr>
      <w:tr w:rsidR="00EE3074" w:rsidRPr="00EE3074" w14:paraId="7EEB0A10" w14:textId="77777777" w:rsidTr="00EE3074">
        <w:tc>
          <w:tcPr>
            <w:tcW w:w="4677" w:type="dxa"/>
            <w:tcMar>
              <w:top w:w="0" w:type="dxa"/>
              <w:left w:w="108" w:type="dxa"/>
              <w:bottom w:w="0" w:type="dxa"/>
              <w:right w:w="108" w:type="dxa"/>
            </w:tcMar>
          </w:tcPr>
          <w:p w14:paraId="3A4A9EF1"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Вовлечение родителей (законных представителей) в процесс реализации образовательной программы</w:t>
            </w:r>
          </w:p>
        </w:tc>
        <w:tc>
          <w:tcPr>
            <w:tcW w:w="5212" w:type="dxa"/>
            <w:tcMar>
              <w:top w:w="0" w:type="dxa"/>
              <w:left w:w="108" w:type="dxa"/>
              <w:bottom w:w="0" w:type="dxa"/>
              <w:right w:w="108" w:type="dxa"/>
            </w:tcMar>
          </w:tcPr>
          <w:p w14:paraId="5BC064E2"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построение отношений сотрудничества в соответствии с образовательными потребностями и возможностями семьи обучающихся</w:t>
            </w:r>
          </w:p>
        </w:tc>
      </w:tr>
      <w:tr w:rsidR="00EE3074" w:rsidRPr="00EE3074" w14:paraId="434ACA1C" w14:textId="77777777" w:rsidTr="00EE3074">
        <w:tc>
          <w:tcPr>
            <w:tcW w:w="4677" w:type="dxa"/>
            <w:tcMar>
              <w:top w:w="0" w:type="dxa"/>
              <w:left w:w="108" w:type="dxa"/>
              <w:bottom w:w="0" w:type="dxa"/>
              <w:right w:w="108" w:type="dxa"/>
            </w:tcMar>
          </w:tcPr>
          <w:p w14:paraId="19EE1175"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5212" w:type="dxa"/>
            <w:tcMar>
              <w:top w:w="0" w:type="dxa"/>
              <w:left w:w="108" w:type="dxa"/>
              <w:bottom w:w="0" w:type="dxa"/>
              <w:right w:w="108" w:type="dxa"/>
            </w:tcMar>
          </w:tcPr>
          <w:p w14:paraId="5D2082E7"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Через создание оразовательных программ для воспитывающих взрослых</w:t>
            </w:r>
          </w:p>
        </w:tc>
      </w:tr>
      <w:tr w:rsidR="00EE3074" w:rsidRPr="00EE3074" w14:paraId="4C4A164A" w14:textId="77777777" w:rsidTr="00EE3074">
        <w:tc>
          <w:tcPr>
            <w:tcW w:w="4677" w:type="dxa"/>
            <w:tcMar>
              <w:top w:w="0" w:type="dxa"/>
              <w:left w:w="108" w:type="dxa"/>
              <w:bottom w:w="0" w:type="dxa"/>
              <w:right w:w="108" w:type="dxa"/>
            </w:tcMar>
          </w:tcPr>
          <w:p w14:paraId="2738671F"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Непрерывное психолого-педагогическое сопровождение участников образовательных отношений в процессе реализации Федеральной программы в ДОО</w:t>
            </w:r>
          </w:p>
        </w:tc>
        <w:tc>
          <w:tcPr>
            <w:tcW w:w="5212" w:type="dxa"/>
            <w:tcMar>
              <w:top w:w="0" w:type="dxa"/>
              <w:left w:w="108" w:type="dxa"/>
              <w:bottom w:w="0" w:type="dxa"/>
              <w:right w:w="108" w:type="dxa"/>
            </w:tcMar>
          </w:tcPr>
          <w:p w14:paraId="39D8C6A9"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обеспечение вариативности его содержания, направлений и форм, согласно запросам родительского и профессионального сообществ</w:t>
            </w:r>
          </w:p>
        </w:tc>
      </w:tr>
      <w:tr w:rsidR="00EE3074" w:rsidRPr="00EE3074" w14:paraId="21ADF664" w14:textId="77777777" w:rsidTr="00EE3074">
        <w:tc>
          <w:tcPr>
            <w:tcW w:w="4677" w:type="dxa"/>
            <w:tcMar>
              <w:top w:w="0" w:type="dxa"/>
              <w:left w:w="108" w:type="dxa"/>
              <w:bottom w:w="0" w:type="dxa"/>
              <w:right w:w="108" w:type="dxa"/>
            </w:tcMar>
          </w:tcPr>
          <w:p w14:paraId="5145E701"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Взаимодействие с различными социальными институтами</w:t>
            </w:r>
          </w:p>
        </w:tc>
        <w:tc>
          <w:tcPr>
            <w:tcW w:w="5212" w:type="dxa"/>
            <w:tcMar>
              <w:top w:w="0" w:type="dxa"/>
              <w:left w:w="108" w:type="dxa"/>
              <w:bottom w:w="0" w:type="dxa"/>
              <w:right w:w="108" w:type="dxa"/>
            </w:tcMar>
          </w:tcPr>
          <w:p w14:paraId="01BBEE34"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EE3074" w:rsidRPr="00EE3074" w14:paraId="18D254FD" w14:textId="77777777" w:rsidTr="00EE3074">
        <w:tc>
          <w:tcPr>
            <w:tcW w:w="4677" w:type="dxa"/>
            <w:tcMar>
              <w:top w:w="0" w:type="dxa"/>
              <w:left w:w="108" w:type="dxa"/>
              <w:bottom w:w="0" w:type="dxa"/>
              <w:right w:w="108" w:type="dxa"/>
            </w:tcMar>
          </w:tcPr>
          <w:p w14:paraId="29D22855"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Использование широких возможностей социальной среды, социума</w:t>
            </w:r>
          </w:p>
        </w:tc>
        <w:tc>
          <w:tcPr>
            <w:tcW w:w="5212" w:type="dxa"/>
            <w:tcMar>
              <w:top w:w="0" w:type="dxa"/>
              <w:left w:w="108" w:type="dxa"/>
              <w:bottom w:w="0" w:type="dxa"/>
              <w:right w:w="108" w:type="dxa"/>
            </w:tcMar>
          </w:tcPr>
          <w:p w14:paraId="7E6212BA" w14:textId="77777777" w:rsidR="00EE3074" w:rsidRPr="00EE3074" w:rsidRDefault="00EE3074" w:rsidP="00EA5C57">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EE3074">
              <w:rPr>
                <w:rFonts w:ascii="Times New Roman" w:hAnsi="Times New Roman" w:cs="Times New Roman"/>
                <w:color w:val="000000"/>
              </w:rPr>
              <w:t>как дополнительного средства развития личности, совершенствования процесса её социализации;</w:t>
            </w:r>
          </w:p>
          <w:p w14:paraId="13755F36"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w:t>
            </w:r>
          </w:p>
        </w:tc>
      </w:tr>
      <w:tr w:rsidR="00EE3074" w:rsidRPr="00EE3074" w14:paraId="723F1E3D" w14:textId="77777777" w:rsidTr="00EE3074">
        <w:tc>
          <w:tcPr>
            <w:tcW w:w="4677" w:type="dxa"/>
            <w:tcMar>
              <w:top w:w="0" w:type="dxa"/>
              <w:left w:w="108" w:type="dxa"/>
              <w:bottom w:w="0" w:type="dxa"/>
              <w:right w:w="108" w:type="dxa"/>
            </w:tcMar>
          </w:tcPr>
          <w:p w14:paraId="5813347E"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Предоставление информации о Федеральной программе семье</w:t>
            </w:r>
          </w:p>
        </w:tc>
        <w:tc>
          <w:tcPr>
            <w:tcW w:w="5212" w:type="dxa"/>
            <w:tcMar>
              <w:top w:w="0" w:type="dxa"/>
              <w:left w:w="108" w:type="dxa"/>
              <w:bottom w:w="0" w:type="dxa"/>
              <w:right w:w="108" w:type="dxa"/>
            </w:tcMar>
          </w:tcPr>
          <w:p w14:paraId="73D1A3A8" w14:textId="77777777" w:rsidR="00EE3074" w:rsidRPr="00EE3074" w:rsidRDefault="00EE3074" w:rsidP="00EA5C57">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EE3074">
              <w:rPr>
                <w:rFonts w:ascii="Times New Roman" w:hAnsi="Times New Roman" w:cs="Times New Roman"/>
                <w:color w:val="000000"/>
              </w:rPr>
              <w:t>заинтересованным лицам, вовлеченным в образовательную деятельность, а также широкой общественности;</w:t>
            </w:r>
          </w:p>
          <w:p w14:paraId="4C8054B9"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w:t>
            </w:r>
          </w:p>
        </w:tc>
      </w:tr>
      <w:tr w:rsidR="00EE3074" w:rsidRPr="00EE3074" w14:paraId="287C6A92" w14:textId="77777777" w:rsidTr="00EE3074">
        <w:tc>
          <w:tcPr>
            <w:tcW w:w="4677" w:type="dxa"/>
            <w:tcMar>
              <w:top w:w="0" w:type="dxa"/>
              <w:left w:w="108" w:type="dxa"/>
              <w:bottom w:w="0" w:type="dxa"/>
              <w:right w:w="108" w:type="dxa"/>
            </w:tcMar>
          </w:tcPr>
          <w:p w14:paraId="7A77EC9D"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Обеспечение возможностей для обсуждения Федеральной программы</w:t>
            </w:r>
          </w:p>
        </w:tc>
        <w:tc>
          <w:tcPr>
            <w:tcW w:w="5212" w:type="dxa"/>
            <w:tcMar>
              <w:top w:w="0" w:type="dxa"/>
              <w:left w:w="108" w:type="dxa"/>
              <w:bottom w:w="0" w:type="dxa"/>
              <w:right w:w="108" w:type="dxa"/>
            </w:tcMar>
          </w:tcPr>
          <w:p w14:paraId="65BD36F2" w14:textId="77777777" w:rsidR="00EE3074" w:rsidRPr="00EE3074" w:rsidRDefault="00EE3074" w:rsidP="00EA5C57">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EE3074">
              <w:rPr>
                <w:rFonts w:ascii="Times New Roman" w:hAnsi="Times New Roman" w:cs="Times New Roman"/>
                <w:color w:val="000000"/>
              </w:rPr>
              <w:t>поиска, использования материалов, обеспечивающих её реализацию, в том числе в информационной среде.</w:t>
            </w:r>
          </w:p>
          <w:p w14:paraId="26F1E21E" w14:textId="77777777" w:rsidR="00EE3074" w:rsidRPr="00EE3074"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w:t>
            </w:r>
          </w:p>
        </w:tc>
      </w:tr>
    </w:tbl>
    <w:p w14:paraId="48113C6E" w14:textId="77777777" w:rsidR="00EE3074" w:rsidRPr="00EE3074" w:rsidRDefault="00EE3074" w:rsidP="00EE3074">
      <w:pPr>
        <w:shd w:val="clear" w:color="auto" w:fill="FFFFFF"/>
        <w:spacing w:after="255" w:line="270" w:lineRule="atLeast"/>
        <w:rPr>
          <w:rFonts w:ascii="Times New Roman" w:hAnsi="Times New Roman" w:cs="Times New Roman"/>
          <w:b/>
          <w:bCs/>
        </w:rPr>
      </w:pPr>
    </w:p>
    <w:p w14:paraId="0F2FB038" w14:textId="77777777" w:rsidR="00440D44" w:rsidRDefault="00440D44" w:rsidP="00013227">
      <w:pPr>
        <w:shd w:val="clear" w:color="auto" w:fill="FFFFFF"/>
        <w:spacing w:after="255" w:line="270" w:lineRule="atLeast"/>
        <w:jc w:val="center"/>
        <w:rPr>
          <w:rFonts w:ascii="Times New Roman" w:hAnsi="Times New Roman" w:cs="Times New Roman"/>
          <w:b/>
          <w:sz w:val="28"/>
          <w:szCs w:val="28"/>
        </w:rPr>
      </w:pPr>
    </w:p>
    <w:p w14:paraId="33880473" w14:textId="77777777" w:rsidR="00440D44" w:rsidRDefault="00440D44" w:rsidP="00013227">
      <w:pPr>
        <w:shd w:val="clear" w:color="auto" w:fill="FFFFFF"/>
        <w:spacing w:after="255" w:line="270" w:lineRule="atLeast"/>
        <w:jc w:val="center"/>
        <w:rPr>
          <w:rFonts w:ascii="Times New Roman" w:hAnsi="Times New Roman" w:cs="Times New Roman"/>
          <w:b/>
          <w:sz w:val="28"/>
          <w:szCs w:val="28"/>
        </w:rPr>
      </w:pPr>
    </w:p>
    <w:p w14:paraId="041F7AC9" w14:textId="77777777" w:rsidR="00440D44" w:rsidRDefault="00440D44" w:rsidP="00013227">
      <w:pPr>
        <w:shd w:val="clear" w:color="auto" w:fill="FFFFFF"/>
        <w:spacing w:after="255" w:line="270" w:lineRule="atLeast"/>
        <w:jc w:val="center"/>
        <w:rPr>
          <w:rFonts w:ascii="Times New Roman" w:hAnsi="Times New Roman" w:cs="Times New Roman"/>
          <w:b/>
          <w:sz w:val="28"/>
          <w:szCs w:val="28"/>
        </w:rPr>
      </w:pPr>
    </w:p>
    <w:p w14:paraId="46B61DAD" w14:textId="77777777" w:rsidR="00440D44" w:rsidRDefault="00440D44" w:rsidP="00013227">
      <w:pPr>
        <w:shd w:val="clear" w:color="auto" w:fill="FFFFFF"/>
        <w:spacing w:after="255" w:line="270" w:lineRule="atLeast"/>
        <w:jc w:val="center"/>
        <w:rPr>
          <w:rFonts w:ascii="Times New Roman" w:hAnsi="Times New Roman" w:cs="Times New Roman"/>
          <w:b/>
          <w:sz w:val="28"/>
          <w:szCs w:val="28"/>
        </w:rPr>
      </w:pPr>
    </w:p>
    <w:p w14:paraId="539D5994" w14:textId="77777777" w:rsidR="00440D44" w:rsidRDefault="00440D44" w:rsidP="00013227">
      <w:pPr>
        <w:shd w:val="clear" w:color="auto" w:fill="FFFFFF"/>
        <w:spacing w:after="255" w:line="270" w:lineRule="atLeast"/>
        <w:jc w:val="center"/>
        <w:rPr>
          <w:rFonts w:ascii="Times New Roman" w:hAnsi="Times New Roman" w:cs="Times New Roman"/>
          <w:b/>
          <w:sz w:val="28"/>
          <w:szCs w:val="28"/>
        </w:rPr>
      </w:pPr>
    </w:p>
    <w:p w14:paraId="5682538A" w14:textId="77777777" w:rsidR="00440D44" w:rsidRDefault="00440D44" w:rsidP="00013227">
      <w:pPr>
        <w:shd w:val="clear" w:color="auto" w:fill="FFFFFF"/>
        <w:spacing w:after="255" w:line="270" w:lineRule="atLeast"/>
        <w:jc w:val="center"/>
        <w:rPr>
          <w:rFonts w:ascii="Times New Roman" w:hAnsi="Times New Roman" w:cs="Times New Roman"/>
          <w:b/>
          <w:sz w:val="28"/>
          <w:szCs w:val="28"/>
        </w:rPr>
      </w:pPr>
    </w:p>
    <w:p w14:paraId="60CBA7A1" w14:textId="77777777" w:rsidR="00440D44" w:rsidRDefault="00440D44" w:rsidP="00013227">
      <w:pPr>
        <w:shd w:val="clear" w:color="auto" w:fill="FFFFFF"/>
        <w:spacing w:after="255" w:line="270" w:lineRule="atLeast"/>
        <w:jc w:val="center"/>
        <w:rPr>
          <w:rFonts w:ascii="Times New Roman" w:hAnsi="Times New Roman" w:cs="Times New Roman"/>
          <w:b/>
          <w:sz w:val="28"/>
          <w:szCs w:val="28"/>
        </w:rPr>
      </w:pPr>
    </w:p>
    <w:p w14:paraId="3B1343D7" w14:textId="67D4C1A9" w:rsidR="00EE3074" w:rsidRPr="00013227" w:rsidRDefault="00EE3074" w:rsidP="00013227">
      <w:pPr>
        <w:shd w:val="clear" w:color="auto" w:fill="FFFFFF"/>
        <w:spacing w:after="255" w:line="270" w:lineRule="atLeast"/>
        <w:jc w:val="center"/>
        <w:rPr>
          <w:rFonts w:ascii="Times New Roman" w:hAnsi="Times New Roman" w:cs="Times New Roman"/>
          <w:b/>
          <w:sz w:val="28"/>
          <w:szCs w:val="28"/>
        </w:rPr>
      </w:pPr>
      <w:r w:rsidRPr="00013227">
        <w:rPr>
          <w:rFonts w:ascii="Times New Roman" w:hAnsi="Times New Roman" w:cs="Times New Roman"/>
          <w:b/>
          <w:sz w:val="28"/>
          <w:szCs w:val="28"/>
        </w:rPr>
        <w:lastRenderedPageBreak/>
        <w:t>3.1.2. Организация развивающей предметно-пространственной среды.</w:t>
      </w:r>
    </w:p>
    <w:p w14:paraId="6D1E699E" w14:textId="77777777" w:rsidR="00EE3074" w:rsidRPr="00013227" w:rsidRDefault="00EE3074" w:rsidP="00013227">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color w:val="000000"/>
          <w:sz w:val="28"/>
          <w:szCs w:val="28"/>
        </w:rPr>
      </w:pPr>
      <w:r w:rsidRPr="00013227">
        <w:rPr>
          <w:rFonts w:ascii="Times New Roman" w:hAnsi="Times New Roman" w:cs="Times New Roman"/>
          <w:color w:val="000000"/>
          <w:sz w:val="28"/>
          <w:szCs w:val="28"/>
        </w:rPr>
        <w:t>Предметно-развивающая среда в группах и кабинетах организована таким образом, чтобы ребенок с самого начала располагал необходимыми «степенями свободы» не только в проявлении уже сложившихся у него духовно-практических возможностей, но и в освоении новых горизонтов развития.</w:t>
      </w:r>
    </w:p>
    <w:p w14:paraId="42C6BC6C" w14:textId="77777777" w:rsidR="00EE3074" w:rsidRDefault="00EE3074" w:rsidP="00EE3074">
      <w:pPr>
        <w:pBdr>
          <w:top w:val="none" w:sz="4" w:space="0" w:color="000000"/>
          <w:left w:val="none" w:sz="4" w:space="0" w:color="000000"/>
          <w:bottom w:val="none" w:sz="4" w:space="0" w:color="000000"/>
          <w:right w:val="none" w:sz="4" w:space="0" w:color="000000"/>
        </w:pBdr>
        <w:ind w:firstLine="567"/>
        <w:rPr>
          <w:szCs w:val="23"/>
        </w:rPr>
      </w:pPr>
    </w:p>
    <w:tbl>
      <w:tblPr>
        <w:tblStyle w:val="aa"/>
        <w:tblW w:w="9889"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43"/>
        <w:gridCol w:w="142"/>
        <w:gridCol w:w="142"/>
        <w:gridCol w:w="425"/>
        <w:gridCol w:w="2693"/>
        <w:gridCol w:w="1843"/>
        <w:gridCol w:w="1701"/>
      </w:tblGrid>
      <w:tr w:rsidR="00EE3074" w14:paraId="2EEA0A06" w14:textId="77777777" w:rsidTr="00687729">
        <w:tc>
          <w:tcPr>
            <w:tcW w:w="9889"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D3755F9"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Организация предметной среды  по возрастам</w:t>
            </w:r>
          </w:p>
        </w:tc>
      </w:tr>
      <w:tr w:rsidR="00EE3074" w14:paraId="0CF57F68" w14:textId="77777777" w:rsidTr="00687729">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38F567A"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Предметная среда для игровой деятельности</w:t>
            </w:r>
            <w:r w:rsidRPr="00687729">
              <w:rPr>
                <w:rFonts w:ascii="Times New Roman" w:hAnsi="Times New Roman" w:cs="Times New Roman"/>
                <w:color w:val="000000"/>
                <w:sz w:val="20"/>
              </w:rPr>
              <w:t> </w:t>
            </w:r>
          </w:p>
        </w:tc>
      </w:tr>
      <w:tr w:rsidR="00EE3074" w14:paraId="56C4CE78" w14:textId="77777777" w:rsidTr="00687729">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12580A3"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3-4 года</w:t>
            </w:r>
          </w:p>
        </w:tc>
      </w:tr>
      <w:tr w:rsidR="00EE3074" w14:paraId="154632D9" w14:textId="77777777" w:rsidTr="00687729">
        <w:tc>
          <w:tcPr>
            <w:tcW w:w="294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731C8F4"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Материалы для сюжетной игры</w:t>
            </w:r>
          </w:p>
          <w:p w14:paraId="2BF7200B"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С трех лет дети становятся более требовательными к «похожести» игрушек на реальные вещи. </w:t>
            </w:r>
          </w:p>
          <w:p w14:paraId="429512F3"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Игрушки-предметы оперирования начинают обрастать большим числом деталей (увеличивается так же их тематическое/разнообразие), т.е. по параметру внешнего облика игрушки осуществляется движение в сторону ее большей реалистичности. Вместе с тем, в соответствии с усложнением игры ребенка, условность игрушек по параметрам размера и готовности, напротив, должна усиливаться (это могут быть уже игрушки меньших размеров, соразмерные не самому ребенку, а небольшой кукле, по отношению к которой осуществляется орудийное действие –ее кормят, катают в машине и т.п.). Игрушки-маркеры условного пространства для детей этого возраста также должны быть прототипическими, крупными и готовыми к использованию. В основном, это предметы, имитирующие бытовую обстановку: крупная игрушечная мебель, соразмерная самому ребенку и большим куклам (кроватка, стол, стулья), кухонный шкафчик, кухонная плита и т.п. Это могут бытьтакже имитаторы жилища (ширма-домик, теремок), крупные предметы, моделирующие </w:t>
            </w:r>
            <w:r w:rsidRPr="00687729">
              <w:rPr>
                <w:rFonts w:ascii="Times New Roman" w:hAnsi="Times New Roman" w:cs="Times New Roman"/>
                <w:color w:val="000000"/>
                <w:sz w:val="20"/>
              </w:rPr>
              <w:lastRenderedPageBreak/>
              <w:t xml:space="preserve">пространство транспортного средства («остов» автомобиля, автобуса с рулем и узнаваемым «фасадом»), в которые дети могут заходить и размещаться внутри. Их состав может быть обогащен прототипической ширмой-«прилавком» (имеющей многофункциональное значение –магазина, аптеки и пр., в зависимости от расширяющихся детских игровых интересов). Наряду с прототипическим маркером многофункционального «транспортного средства» –ширмой-автомобилем, или вместо него, может использоваться скамеечка со съемным рулем на одном конце (на ней помещаются «водитель» и пара пассажиров). Игрушки-персонажи (куклы и антропоморфные мягкие животные) для детей 3-4 лет приобретают больше реалистических черт и уменьшаются в размерах (до среднего). Также для этого возраста полезны прототипические по облику игрушки-персонажи из известных народных и авторских сказок, мультфильмов, детских телепередач (среднего размера –до 10 -15 см.), с которыми ребенок может разыгрывать соответствующие сюжетные события. Для такой игры необходим набор персонажей (по крайней мере, два персонажа) из одного смыслового контекста (например, Филя, Хрюша и Каркуша из телепередачи «Спокойной ночи, малыши»; Красная шапочка и Серый волк; крокодил Гена и Чебурашка и т.п.). Полезны будут эти персонажи как в виде обычных кукол, так и в виде наручных кукол би-ба-бо, плоскостных фигур на подставках (все –среднего размера). Полифункциональные материалы, которыми замещаются недостающие прототипические игрушки, </w:t>
            </w:r>
            <w:r w:rsidRPr="00687729">
              <w:rPr>
                <w:rFonts w:ascii="Times New Roman" w:hAnsi="Times New Roman" w:cs="Times New Roman"/>
                <w:color w:val="000000"/>
                <w:sz w:val="20"/>
              </w:rPr>
              <w:lastRenderedPageBreak/>
              <w:t>необходимы для обеспечения игры взрослого с детьми и их самостоятельной игры. Для детей данного возраста круг полифункциональных материалов невелик. Это небольшое количество надувных и набивных модулей, которые маленький ребенок может свободно перемещать (валики, кубы, параллепипеды). Они используются для огораживания «домика», «автобуса» и пр., как сидения в них, для устройства кроватей для кукол и т.п. Кроме того, целесообразно иметь емкость с разрозненными пластмассовыми и деревянными кубиками, брусками, шарами разных цветов и размеров. В качестве заместителей можно также использовать элементы конструкторов, строительных наборов, дидактических материалов, которые имеются в группе для продуктивной и исследовательской деятельности детей. Все большее значение приобретают крупные строительные наборы, элементы которых используются как маркеры игрового пространства (для обозначения домов для кукол, зверей, для гаражей, зоопарков и пр., в связи с расширяющейся тематикой детской игры).</w:t>
            </w:r>
          </w:p>
          <w:p w14:paraId="6C04BCA8"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c>
          <w:tcPr>
            <w:tcW w:w="340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CC664B5"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lastRenderedPageBreak/>
              <w:t>Сюжетообразующие наборы материала  и его размещение</w:t>
            </w:r>
          </w:p>
          <w:p w14:paraId="321227FB"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Для игры детей 3 лет, почти всецело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14:paraId="7D9492CF"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w:t>
            </w:r>
          </w:p>
          <w:p w14:paraId="47D10C1B"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Остальные игровые материалы размещаются в низких стеллажах, передвижных ящиках на колесиках, пластмассовых емкостях, вдвигающихся в нижние открытые полки шкафов и т.п. Все материалы, находящиеся в поле зрения, должны </w:t>
            </w:r>
            <w:r w:rsidRPr="00687729">
              <w:rPr>
                <w:rFonts w:ascii="Times New Roman" w:hAnsi="Times New Roman" w:cs="Times New Roman"/>
                <w:color w:val="000000"/>
                <w:sz w:val="20"/>
              </w:rPr>
              <w:lastRenderedPageBreak/>
              <w:t>быть доступны детям. группе, но сюжетообразующие наборы становятся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w:t>
            </w:r>
          </w:p>
          <w:p w14:paraId="39CA39DB"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c>
          <w:tcPr>
            <w:tcW w:w="3544"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E1A5C6E"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lastRenderedPageBreak/>
              <w:t>Материалы для игры с правилами</w:t>
            </w:r>
          </w:p>
          <w:p w14:paraId="7458A194"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В возрасте 3 лет ребенок овладевает элементарным действием по правилу (осуществлять одинаковые действия одновременно или поочередно с другими участниками игры). Это только предтеча игры с правилами. Материальной опорой таких действий служат разнообразные мячи, шары, воротца и желоба для прокатывания шаров, симметричные тележки, машины, звери на колесиках (от одного ребенка к другому и обратно). Добавляется более разнообразный материал для игры с правилами на физическую компетенцию –ловкость, требующей поочередных действий играющих. Это настольные наборы типа «Поймай рыбку» и т.п.</w:t>
            </w:r>
          </w:p>
          <w:p w14:paraId="073B9EC2"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r>
      <w:tr w:rsidR="00EE3074" w14:paraId="6C6B8A05" w14:textId="77777777" w:rsidTr="00687729">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119756A" w14:textId="77777777" w:rsidR="00EE3074" w:rsidRDefault="00EE3074" w:rsidP="00EA5C57">
            <w:pPr>
              <w:pBdr>
                <w:top w:val="none" w:sz="4" w:space="0" w:color="000000"/>
                <w:left w:val="none" w:sz="4" w:space="0" w:color="000000"/>
                <w:bottom w:val="none" w:sz="4" w:space="0" w:color="000000"/>
                <w:right w:val="none" w:sz="4" w:space="0" w:color="000000"/>
              </w:pBdr>
              <w:jc w:val="center"/>
            </w:pPr>
            <w:r>
              <w:rPr>
                <w:b/>
                <w:color w:val="000000"/>
                <w:sz w:val="20"/>
              </w:rPr>
              <w:lastRenderedPageBreak/>
              <w:t>4-5 лет</w:t>
            </w:r>
          </w:p>
          <w:p w14:paraId="08BA4166" w14:textId="77777777" w:rsidR="00EE3074" w:rsidRDefault="00EE3074" w:rsidP="00EA5C57">
            <w:pPr>
              <w:pBdr>
                <w:top w:val="none" w:sz="4" w:space="0" w:color="000000"/>
                <w:left w:val="none" w:sz="4" w:space="0" w:color="000000"/>
                <w:bottom w:val="none" w:sz="4" w:space="0" w:color="000000"/>
                <w:right w:val="none" w:sz="4" w:space="0" w:color="000000"/>
              </w:pBdr>
              <w:jc w:val="center"/>
            </w:pPr>
            <w:r>
              <w:rPr>
                <w:b/>
                <w:color w:val="000000"/>
                <w:sz w:val="20"/>
              </w:rPr>
              <w:t> </w:t>
            </w:r>
          </w:p>
        </w:tc>
      </w:tr>
      <w:tr w:rsidR="00EE3074" w14:paraId="33A55C25" w14:textId="77777777" w:rsidTr="00687729">
        <w:tc>
          <w:tcPr>
            <w:tcW w:w="294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49AC2D8"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xml:space="preserve">Материалы для сюжетной игры </w:t>
            </w:r>
          </w:p>
          <w:p w14:paraId="7031E15C"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Характерным для сюжетной игры детей 4-5 лет является овладение гибким ролевым поведением и переход к самостоятельной организации игровой обстановки «под замысел». </w:t>
            </w:r>
          </w:p>
          <w:p w14:paraId="449F813B"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Игрушки-предметы оперирования становятся, с одной стороны, все более реалистическими, детализированными, более разнообразными по тематической направленности. С другой стороны, усиливается условность игрушек по параметрам размера и </w:t>
            </w:r>
            <w:r w:rsidRPr="00687729">
              <w:rPr>
                <w:rFonts w:ascii="Times New Roman" w:hAnsi="Times New Roman" w:cs="Times New Roman"/>
                <w:color w:val="000000"/>
                <w:sz w:val="20"/>
              </w:rPr>
              <w:lastRenderedPageBreak/>
              <w:t xml:space="preserve">готовности: они соразмерны средним и мелким игрушкам-персонажам, по отношению к которым осуществляются игровые действия. Увеличивается доля игрушек-трансформеров (самолет-автомобиль, робот-ракета), сборно-разборных игрушек. </w:t>
            </w:r>
          </w:p>
          <w:p w14:paraId="362D832F"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Игрушки-маркеры условного пространства с 4-х лет становятся особенно ценными для детской игры. Они претерпевают изменения в двух направлениях. Первое –изменение в сторону большей реалистичности и уменьшения в размерах. Это средней величины кукольные дома и мебель для них, различного рода строения –гаражи, фермы, соразмерные кукольным персонажам, а также строительные наборы специального назначения –для возведения замка, крепости, сборных домиков и пр. Второе направление –изменение крупных прототипических маркеров в сторону предметов, все более прототипических и, в конечном итоге, условных, не имеющих определенной тематической нагрузки, которые могут обозначать все, что задумано самими детьми в игру. Это, например, скамеечка с рулем-штурвалом на конце, на которой могут уместиться и «водитель», и «пассажир», универсальная складная рама, обозначающая по прихоти детей контур корабля или самолета, и т.п. </w:t>
            </w:r>
          </w:p>
          <w:p w14:paraId="0B0E783F" w14:textId="77777777" w:rsidR="00EE3074" w:rsidRPr="00687729" w:rsidRDefault="00EE3074" w:rsidP="00EA5C57">
            <w:pPr>
              <w:spacing w:line="57" w:lineRule="atLeast"/>
              <w:rPr>
                <w:rFonts w:ascii="Times New Roman" w:hAnsi="Times New Roman" w:cs="Times New Roman"/>
              </w:rPr>
            </w:pPr>
            <w:r w:rsidRPr="00687729">
              <w:rPr>
                <w:rFonts w:ascii="Times New Roman" w:hAnsi="Times New Roman" w:cs="Times New Roman"/>
              </w:rPr>
              <w:br w:type="page" w:clear="all"/>
            </w:r>
          </w:p>
          <w:p w14:paraId="4527B804"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Игрушки-персонажи также приобретают все больше реалистических черт и уменьшаются в размерах. Для детей 4-5 лет нужны средних размеров антропоморфные животные, куклы (в разнообразной одежде мальчиков и девочек), кукольные семьи, наборы наручных и плоскостных фигурок-персонажей (сказочных, из мультфильмов). Необходимы также фигурки зверей и птиц, отдельные и в наборах, средней вели чины и мелкие. </w:t>
            </w:r>
          </w:p>
          <w:p w14:paraId="1FCB54F6"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lastRenderedPageBreak/>
              <w:t xml:space="preserve">Поли функциональные материалы представлены крупными объемными набивными модулями (их количество увеличивается, а форма становится разнообразнее, по сравнению с младшими группами), крупным строительным материалом (напольным). Большое значение в качестве полифункционального материала получают крупные (напольные) кнопочные конструкторы, среднего размера деревянные строительные наборы, кнопочные строительные наборы типа «Дупло». </w:t>
            </w:r>
          </w:p>
          <w:p w14:paraId="56871D3C"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c>
          <w:tcPr>
            <w:tcW w:w="340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87965A9"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lastRenderedPageBreak/>
              <w:t xml:space="preserve">Сюжетообразующие наборы материала и его размещение </w:t>
            </w:r>
          </w:p>
          <w:p w14:paraId="043DB63A"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В средней группе предметно-игровая среда должна быть существенным образом (если не сказать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14:paraId="4E847A87"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w:t>
            </w:r>
            <w:r w:rsidRPr="00687729">
              <w:rPr>
                <w:rFonts w:ascii="Times New Roman" w:hAnsi="Times New Roman" w:cs="Times New Roman"/>
                <w:color w:val="000000"/>
                <w:sz w:val="20"/>
              </w:rPr>
              <w:lastRenderedPageBreak/>
              <w:t xml:space="preserve">стеллажах, полках, в непосредственной близости. </w:t>
            </w:r>
          </w:p>
          <w:p w14:paraId="4B5D745E"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w:t>
            </w:r>
          </w:p>
          <w:p w14:paraId="5B46267E" w14:textId="77777777" w:rsidR="00EE3074" w:rsidRPr="00687729" w:rsidRDefault="00EE3074" w:rsidP="00EA5C57">
            <w:pPr>
              <w:spacing w:line="57" w:lineRule="atLeast"/>
              <w:rPr>
                <w:rFonts w:ascii="Times New Roman" w:hAnsi="Times New Roman" w:cs="Times New Roman"/>
              </w:rPr>
            </w:pPr>
            <w:r w:rsidRPr="00687729">
              <w:rPr>
                <w:rFonts w:ascii="Times New Roman" w:hAnsi="Times New Roman" w:cs="Times New Roman"/>
              </w:rPr>
              <w:br w:type="page" w:clear="all"/>
            </w:r>
          </w:p>
          <w:p w14:paraId="2D3FA2A4"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кукольная «спальня» и «столовая»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(30 -50 см) 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14:paraId="7D4F3282"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c>
          <w:tcPr>
            <w:tcW w:w="3544"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51A9A0"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lastRenderedPageBreak/>
              <w:t xml:space="preserve">Материалы для игры с правилами </w:t>
            </w:r>
          </w:p>
          <w:p w14:paraId="71E53776"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Дети 4-5 лет овладевают игрой с правилами во всей ее структурной полноте(ориентация на выигрыш, состязательные отношения). Это происходит прежде всего в играх «на удачу». Поэтому к предметному материалу, поддерживающему простые игры на ловкость, присоединяется материал, обеспечивающий детские аналоги игр «на удачу». К нему относятся разнообразные варианты игр «гусек» и «лото» (тематика наборов «лото» дана в разделе «Материалы и оборудование для познавательно-исследовательской деятельности»).</w:t>
            </w:r>
          </w:p>
          <w:p w14:paraId="018DAFFE" w14:textId="77777777" w:rsidR="00EE3074" w:rsidRPr="00687729"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r>
      <w:tr w:rsidR="00EE3074" w14:paraId="70BF3D40" w14:textId="77777777" w:rsidTr="00687729">
        <w:trPr>
          <w:gridAfter w:val="1"/>
          <w:wAfter w:w="1701" w:type="dxa"/>
        </w:trPr>
        <w:tc>
          <w:tcPr>
            <w:tcW w:w="8188" w:type="dxa"/>
            <w:gridSpan w:val="6"/>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9CCCC1C" w14:textId="77777777" w:rsidR="00EE3074" w:rsidRDefault="00EE3074" w:rsidP="00EA5C57">
            <w:pPr>
              <w:pBdr>
                <w:top w:val="none" w:sz="4" w:space="0" w:color="000000"/>
                <w:left w:val="none" w:sz="4" w:space="0" w:color="000000"/>
                <w:bottom w:val="none" w:sz="4" w:space="0" w:color="000000"/>
                <w:right w:val="none" w:sz="4" w:space="0" w:color="000000"/>
              </w:pBdr>
            </w:pPr>
            <w:r>
              <w:lastRenderedPageBreak/>
              <w:t>5-7 лет</w:t>
            </w:r>
          </w:p>
        </w:tc>
      </w:tr>
      <w:tr w:rsidR="00EE3074" w14:paraId="58EE6CE6" w14:textId="77777777" w:rsidTr="00184F9D">
        <w:tc>
          <w:tcPr>
            <w:tcW w:w="308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9DB82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xml:space="preserve">Материалы для сюжетной игры </w:t>
            </w:r>
          </w:p>
          <w:p w14:paraId="04ADE22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Игрушки-предметы оперирования в возрастном диапазоне 5 -7 лет изменяются в двух направлениях. С одной стороны, это усиление реалистичности облика игрушки с одновременным уменьшением ее размеров и степени готовности к использованию. Это готовые реалистические игрушки-модели (например, автомобильчики разных марок), вплоть до действующих моделей (например, механические подъемный кран, лебедка, заводные и управляемые электрифицированные железная дорога, автомобили, луноходы и пр.), а также сборные модели (самолеты, яхты и пр., действующие сборные модели типа «лето», сборные мелкие игрушки из «киндер-сюрпризов») и игрушки-трансформеры (игрушки-модели, сборно-разборные игрушки являются одновременно и хорошим материалом для познавательно-исследо-вательской деятельности). </w:t>
            </w:r>
          </w:p>
          <w:p w14:paraId="1DCA622A"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 другой стороны, весьма привлекательными для детей в этом возрасте становятся игрушки, реалистические по облику и соразмерные настоящей вещи, позволяющие ребенку осуществлять действие, приближающееся к реальному, </w:t>
            </w:r>
            <w:r w:rsidRPr="003059E1">
              <w:rPr>
                <w:rFonts w:ascii="Times New Roman" w:hAnsi="Times New Roman" w:cs="Times New Roman"/>
                <w:color w:val="000000"/>
                <w:sz w:val="20"/>
              </w:rPr>
              <w:lastRenderedPageBreak/>
              <w:t>не просто его изобра-жающее, а имеющее определенный практический результат. Например, набор дротиков позволяет «охотнику» в рамках сюжетной игры реально упражняться в ловкости; игрушечная швейная машина, которая действительно шьет, позволяет «портнихе» в самом деле, одевать обитателей кукольного дома и т.п. Такого рода, реалистично действующие игрушки-предметы оперирования позволяют перекидывать мост от сюжетной игры к результативному практическому действию. Игрушки-маркеры условного пространства также претерпевают изменения в двух направлениях. Первое направление –изменение в сторону большей реалистичности и, одновременно, уменьшения размеров. Очень большое значение приобретают макеты –предметы, представляющие в уменьшенном виде реальные сооружения и территории. Макеты как мелкие маркеры условного пространства становятся опорой в построении детьми достаточно сложных игровых «миров» в режиссерской игре (со-вместной и индивидуальной). Целесообразно предоставить детям несколько универсальных (многотемных) макетов, позволяющих реализовать широкий спектр игровых интересов: кукольный дом, замок (крепость), ландшафтные макеты (моделирующие городской и природный ландшафт). Также необходимы для построения игровых «миров» мелкие маркеры разной степени готовности (различного рода строения –гаражи, бензозаправочные станции, фермы, соразмерные мелким фигуркам-персонажам, строительные наборы специального назначения для возведения сборных замка, крепости, домиков и пр.).</w:t>
            </w:r>
          </w:p>
          <w:p w14:paraId="7824B73A"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Второе направление –изменение крупных прототипических маркеров в сторону все большей </w:t>
            </w:r>
            <w:r w:rsidRPr="003059E1">
              <w:rPr>
                <w:rFonts w:ascii="Times New Roman" w:hAnsi="Times New Roman" w:cs="Times New Roman"/>
                <w:color w:val="000000"/>
                <w:sz w:val="20"/>
              </w:rPr>
              <w:lastRenderedPageBreak/>
              <w:t>условности. Они теряют определенную тематически-смысловую нагрузку и приближаются к крупным полифункциональным предметам, как бы смыкаются с ними. Например, складная многочастная рама (ширма), которая по прихоти детей может обозначить контур корабля или самолета, или автомобиля (как и набор крупных набивных модулей, из которых может быть сооружено все, что угодно). В пределе, мы имеем дело в этом направлении уже не с игрушками как таковыми (т.е. предметами, специально предназначенными для игры), а с любым крупным подсобным материалом (диванные подушки, перевернутые стулья, стол со спущенной скатертью, который становится «пещерой», и пр.).</w:t>
            </w:r>
          </w:p>
          <w:p w14:paraId="3396215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Крупные условные маркеры особенно ценны для поддержки совместной сюжетной игры старших дошкольников. </w:t>
            </w:r>
          </w:p>
          <w:p w14:paraId="21899E0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Игрушки-персонажи в старшем дошкольном возрасте (5 -7 лет) выступают в двух видах: с одной стороны, они меняются в направлении еще большей реалистичности, стремясь к ее крайнему полюсу, с другой стороны, большое значение приобретают крайне условные игрушки. И те, и другие уменьшаются в размерах, т.е. по этому параметру они приближаются к полюсу максимальной условности. Необходимость реалистичной игрушки-персонажа обусловлена предпочтениями детей, которые стремятся организовать свой игровой «мир» как настоящий. Большую ценность для ребенка приобретает не отдельная игрушка-персонаж, а персонаж в наборе с предметами оперирования и маркерами пространства («наполненный» макет) или наборы из нескольких персонажей, относящихся к общему смысловому контексту. Такого рода наборы позволяют ребенку не просто осуществлять условные игровые действия или их цепочки, реализовывать ту или иную роль, но строить свой игровой мир и управлять им, т.е. </w:t>
            </w:r>
            <w:r w:rsidRPr="003059E1">
              <w:rPr>
                <w:rFonts w:ascii="Times New Roman" w:hAnsi="Times New Roman" w:cs="Times New Roman"/>
                <w:color w:val="000000"/>
                <w:sz w:val="20"/>
              </w:rPr>
              <w:lastRenderedPageBreak/>
              <w:t>выступать в качестве творца (в режиссерской игре).</w:t>
            </w:r>
          </w:p>
          <w:p w14:paraId="378179A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Стремление к реалистичности проявляется у девочек в желании иметь небольшого размера куклу (кукол) с «прикладом» –разнообразной одеждой, подходящим по размерам реалистическим антуражем (этот спрос уловлен современной зарубежной промышленностью, но доведен до недетского гротеска в виде куклы Барби и ее мира). Те же предпочтения проявляются и у мальчиков в традиционном увлечении наборами солдатиков, ковбоев, рыцарей, туземных воинов, роботов и пр., выполненными в реалистической манере (с правдоподобными деталями этнографического, исторического или футурологического характера).</w:t>
            </w:r>
          </w:p>
          <w:p w14:paraId="7D25754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Отвечают детским потребностям и наборы реалистических животных (мелких по размеру): домашние и дикие животные, доисторические животные –динозавры и пр., позволяющие ребенку «творить» более разнообразные миры в игре, проникая в реальность и расширяя ее исторические и географические рамки для себя. </w:t>
            </w:r>
          </w:p>
          <w:p w14:paraId="21101A2E"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Как уже указывалось, в старшем дошкольном возрасте, несмотря на стремление самих детей к реалистичности в игрушке, разнообразие игровых тем и активность воображения стимулируются в большей степени условными игрушками. Это относится и к игрушкам-персонажам.</w:t>
            </w:r>
          </w:p>
          <w:p w14:paraId="01C908FE"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этом возрасте для игры полезны мелкие игрушки-персонажи крайней степени условности, так сказать, суперусловные, которые могут обслужить любую задуманную ребенком тему игры. Это человеческие фигурки размером 5-6 см, с условным телом (конусом или цилиндром) и головой с намеченными в общем виде чертами лица. Ребенок может приписать им любые роли (ведь предусмотреть все многообразие интересующих детей ролей и предоставить для этого реалистические игрушки </w:t>
            </w:r>
            <w:r w:rsidRPr="003059E1">
              <w:rPr>
                <w:rFonts w:ascii="Times New Roman" w:hAnsi="Times New Roman" w:cs="Times New Roman"/>
                <w:color w:val="000000"/>
                <w:sz w:val="20"/>
              </w:rPr>
              <w:lastRenderedPageBreak/>
              <w:t>не представляется возможным). Такого рода игрушки служат опорой для игры как мальчиков, так и девочек.</w:t>
            </w:r>
          </w:p>
          <w:p w14:paraId="186AA72E"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Данные в наборе, они часто используются ребенком для разыгрывания разного рода семейных коллизий (моделирования семейных конфликтов и изживания их, построения идеальных на его вкус отношений и пр.). Для реализации семейной тематики достаточно, например, набора из четырех условных человечков, намекающих на возможных членов семьи. Ребенок, приписав таким фигуркам привлекающие его роли, может подбирать остальной антураж для игры из уже имеющихся мелких игрушек или мелких полифункциональных предметов (палочек, катушек, коробочек и пр.).</w:t>
            </w:r>
          </w:p>
          <w:p w14:paraId="4E9C5E5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Полифункциональные материалы для данного возраста остаются примерно такими же, как и в средней группе.</w:t>
            </w:r>
          </w:p>
          <w:p w14:paraId="5FDB024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FF3F24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Сюжетообразующие наборы материала и его размещение </w:t>
            </w:r>
          </w:p>
          <w:p w14:paraId="7CA2715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связи с тем, что игровые замыслы детей 5 -7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–крупным универсальным маркерам пространства и полифункциональному материалу, которые легко перемещаются с места на место.</w:t>
            </w:r>
          </w:p>
          <w:p w14:paraId="7EE432C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–макетами. В известном смысле мелкие фигурки-персонажи начинают выполнять функцию своеобразных предметов оперирования при развертывании детьми режиссерской игры.</w:t>
            </w:r>
          </w:p>
          <w:p w14:paraId="137D2ACE"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lastRenderedPageBreak/>
              <w:t>Сюжетообразующие наборы меняют свой масштаб –это игровые макеты с «насельниками» (тематическими наборами фигурок-персонажей) и сомасштабными им предметами оперирования («прикладом»). Универсальные 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w:t>
            </w:r>
          </w:p>
          <w:p w14:paraId="43DFD5F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«Полные» сюжетообразующие наборы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14:paraId="7D200FE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3544"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20E694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Материалы для игры с правилами </w:t>
            </w:r>
          </w:p>
          <w:p w14:paraId="0DE9C5B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возрасте 5 -7 лет в арсенал детской деятельности, кроме игр с правилами на физическую компетенцию (на ловкость), на«удачу», начинают входить и игры на умственную компетенцию. Часть из них (так называемые словесные игры) не нуждаются в предметной поддержке, часть –игры комбинаторного характера (стратегические) –требуют специального игрового материала. Это наборы для игры в домино, в шашки, в шахматы. Материал для игр на «удачу» усложняется: это разнообразные тематические «лото» (с 8-12 частями), цифровое лото, «гусек» с большим полем (до 50 ходов) и игральным кубиком до 6 очков (примерное тематическое содержание игровых наборов см. в разделе «Материалы и оборудование для познавательно-исследовательской деятельности»). Усложняются и материалы для игры с правилами на ловкость. Это летающие колпачки, мишень с дротиками и т.п. материалы, требующие более развитой ручной моторики и глазомера. Частично эти материалы совпадают с материалами для двигательной активности (см. соответствующий раздел).</w:t>
            </w:r>
          </w:p>
          <w:p w14:paraId="5C5235F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rsidRPr="003059E1" w14:paraId="6FCAFBA5" w14:textId="77777777" w:rsidTr="00687729">
        <w:trPr>
          <w:gridAfter w:val="1"/>
          <w:wAfter w:w="1701" w:type="dxa"/>
        </w:trPr>
        <w:tc>
          <w:tcPr>
            <w:tcW w:w="8188" w:type="dxa"/>
            <w:gridSpan w:val="6"/>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DD497A9"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Предметная среда для продуктивной деятельности</w:t>
            </w:r>
            <w:r w:rsidRPr="003059E1">
              <w:rPr>
                <w:rFonts w:ascii="Times New Roman" w:hAnsi="Times New Roman" w:cs="Times New Roman"/>
                <w:color w:val="000000"/>
                <w:sz w:val="20"/>
              </w:rPr>
              <w:t xml:space="preserve"> </w:t>
            </w:r>
            <w:r w:rsidRPr="003059E1">
              <w:rPr>
                <w:rFonts w:ascii="Times New Roman" w:hAnsi="Times New Roman" w:cs="Times New Roman"/>
                <w:b/>
                <w:color w:val="000000"/>
                <w:sz w:val="20"/>
              </w:rPr>
              <w:t>3-4 года </w:t>
            </w:r>
          </w:p>
        </w:tc>
      </w:tr>
      <w:tr w:rsidR="00EE3074" w14:paraId="3B019BC3" w14:textId="77777777" w:rsidTr="00687729">
        <w:tc>
          <w:tcPr>
            <w:tcW w:w="294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924CD3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Дети трех лет уже могут на короткое время сдерживать свои действия и желания. Однако по-прежнему легко возбуждаются и утомляются. Однообразие обстановки, отсутствие условий, пособий и оборудования для активной продуктивной деятельности детей часто является причиной нарушений возбудимости их нервной системы.</w:t>
            </w:r>
          </w:p>
          <w:p w14:paraId="73E0D28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Появление у детей целенаправленной деятельности9 позволяет им проявлять особую активность в продуктивной деятельности. Действуя с изобразительными материалами или конструируя, ребенок ощущает себя «созидателем», способным ставить множество целей. А для этого детям необходимо много разнообразных материалов и оборудования.</w:t>
            </w:r>
          </w:p>
          <w:p w14:paraId="12F8627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Но дети стали старше и уже понимают разницу между успешной и неуспешной деятельностью. Их уже не устраивает просто результат, а нужен результат с </w:t>
            </w:r>
            <w:r w:rsidRPr="003059E1">
              <w:rPr>
                <w:rFonts w:ascii="Times New Roman" w:hAnsi="Times New Roman" w:cs="Times New Roman"/>
                <w:color w:val="000000"/>
                <w:sz w:val="20"/>
              </w:rPr>
              <w:lastRenderedPageBreak/>
              <w:t xml:space="preserve">определенными качествами. </w:t>
            </w:r>
          </w:p>
          <w:p w14:paraId="5DE5A99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Так как в основном жизнь и деятельность ребенка 3-4 лет связана с игрой, то и требования к результату определяются, прежде всего, возможностью использования созданного продукта в играх: конструкции и поделки должны быть прочными, надежными и позволяющими играть с ними.</w:t>
            </w:r>
          </w:p>
          <w:p w14:paraId="4EA91C6A"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Благодаря этому в процессе конструирования ребенок получает значительно более полные представления о различных свойствах деталей конструктора. Так, например, начиная возводить какую-либо постройку, ребенок на опыте убеждается, что одни детали устойчивы, как бы их ни поставили, а другие устойчивы лишь в определенном положении. Ребенок накладывает одни детали на другие и видит, что различные сочетания их в постройке обусловливают ее различную прочность. Трудно создать прочную постройку из одних пластин, но, определенным образом сочетая кубики и пластины, можно сделать прочный домик. Но, для того чтобы ребенок смог сам сделать соответствующие выводы, педагогу нужно обеспечить его разнообразными материалами. Кроме того, процесс обучения конструированию в младшей группе существенно отличается от занятий в остальных группах. Каждую тему педагог должен осваивать с детьми постепенно, предлагая им для построек целый ряд усложняющихся объектов, а затем перевести детей от подражательной деятельности к творческой. Для этого требуется значительное количество материала. В этом возрасте детям уже необходим строительный материал для коллективных игр. С этой целью могут использоваться наборы мелких и средних деталей, а также крупных, соответствующих росту детей. </w:t>
            </w:r>
          </w:p>
          <w:p w14:paraId="48B3FEAD"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Все элементы строительного </w:t>
            </w:r>
            <w:r w:rsidRPr="003059E1">
              <w:rPr>
                <w:rFonts w:ascii="Times New Roman" w:hAnsi="Times New Roman" w:cs="Times New Roman"/>
                <w:color w:val="000000"/>
                <w:sz w:val="20"/>
              </w:rPr>
              <w:lastRenderedPageBreak/>
              <w:t>набора должны быть соразмерны исходному кубу и даваться в двух размерах (большие и маленькие): куб, кирпичик, призма, сфера, полусфера, цилиндр и т.п. Для того чтобы происходило развитие ребенка в рисовании, педагогу необходимо позаботиться об увеличении количества цветов в изобразительных материалах, которыми будут пользоваться. Так, например, дети четвертого года при создании образа широко используют цвет. И для того, чтобы дети могли выразить свое эмоциональное отношение к образу, они должны иметь возможность широкого выбора различных цветов среди имеющихся у них красок, карандашей, фломастеров.</w:t>
            </w:r>
          </w:p>
          <w:p w14:paraId="3C3E097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p w14:paraId="32FDF32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6946" w:type="dxa"/>
            <w:gridSpan w:val="6"/>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366A9C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материала </w:t>
            </w:r>
          </w:p>
          <w:p w14:paraId="248B825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Все материалы для продуктивной деятельности должны быть доступны детям. Материалы и пособия для изобразительной деятельности ежедневно, после вечернего приема пищи, размещаются на столах, которые имеются в группе. В рабочем состоянии все материалы, пособия, оборудование и незаконченные детские работы сохраняются до завтрака следующего дня. </w:t>
            </w:r>
          </w:p>
          <w:p w14:paraId="17134D8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–забрать домой или использовать в игре, поместить на выставку. Все материалы и пособия должны иметь постоянное место. </w:t>
            </w:r>
          </w:p>
          <w:p w14:paraId="5A91B6F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14:paraId="2324FEC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14:paraId="5D4F7C2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Мелкий строительный материал можно насыпать в корзины, ящики или коробки. </w:t>
            </w:r>
          </w:p>
          <w:p w14:paraId="4D5AA5CE"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Конструкторы размещаются на столах в открытых коробках и деревянных ящиках. По окончании работы надо побуждать детей к совместной уборке материала, раскладывая его по цвету и форме</w:t>
            </w:r>
          </w:p>
          <w:p w14:paraId="2997AE2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rsidRPr="003059E1" w14:paraId="5E2C8025" w14:textId="77777777" w:rsidTr="00687729">
        <w:trPr>
          <w:gridAfter w:val="1"/>
          <w:wAfter w:w="1701" w:type="dxa"/>
        </w:trPr>
        <w:tc>
          <w:tcPr>
            <w:tcW w:w="8188" w:type="dxa"/>
            <w:gridSpan w:val="6"/>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7C1502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4-5 лет </w:t>
            </w:r>
          </w:p>
        </w:tc>
      </w:tr>
      <w:tr w:rsidR="00EE3074" w14:paraId="3E89DF2B" w14:textId="77777777" w:rsidTr="00687729">
        <w:tc>
          <w:tcPr>
            <w:tcW w:w="294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C3CEA1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Период жизни ребенка от 4 до 5 лет характеризуется дальнейшим развитием продуктивной деятельности. </w:t>
            </w:r>
          </w:p>
          <w:p w14:paraId="77ECC48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Если до четырех лет ребенок ставил и реализовывал отдельные цели, то на пятом году детям становится доступно в течение длительного времени разрабатывать уже систему взаимовытекающих целей. Исходная цель деятельности пополняется, развертывается, из нее вытекает новая цель и постепенно образуется цепочка взаимосвязанных целей. Это значительно обогащает детскую конструктивную и продуктивную практическую деятельность, все время поддерживает к ней интерес, способствует появлению новых игровых и творческих планов. Поэтому работой со строительными и конструктивными материалами увлекается большинство детей. Следовательно, требуется больше строительного материала и конструкторов. </w:t>
            </w:r>
          </w:p>
          <w:p w14:paraId="513D338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Развертывание и реализация новых целей требуют от детей более развитых и разнообразных навыков и </w:t>
            </w:r>
            <w:r w:rsidRPr="003059E1">
              <w:rPr>
                <w:rFonts w:ascii="Times New Roman" w:hAnsi="Times New Roman" w:cs="Times New Roman"/>
                <w:color w:val="000000"/>
                <w:sz w:val="20"/>
              </w:rPr>
              <w:lastRenderedPageBreak/>
              <w:t xml:space="preserve">умений. В связи с этим потребуются новые материалы и инструменты. Дети активно работают с ножницами по созданию коллажей, используют в своей работе по конструированию природные и бросовые материалы и т.п. При этом у детей данного возраста четко выражена направленность на получение качественного результата. Ребенок может оценить его, соотнести с образцом, заметить недостатки, усовершенствовать. </w:t>
            </w:r>
          </w:p>
          <w:p w14:paraId="33EFC2CD"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Рисунки, пластические работы детей четырех лет специалисты уже относят к первой стадии изобразительного этапа. Их отличает примитивная выразительность, которая связана как с особенностями восприятия, так и с умелостью ребенка. </w:t>
            </w:r>
          </w:p>
          <w:p w14:paraId="101101C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Представления детей о предмете во многом отличаются от самого предмета и отражают не все его качества, а лишь отдельные стороны, иногда те, которые произвели на ребенка наибольшее впечатление. И эти представления постоянно меняются, преобразуются и обобщаются. Поэтому дети воспроизводят в рисунке не то, что они видели, а то, что они себе представляли, воображали и для этого они могут использовать разнообразные изобразительные материалы.</w:t>
            </w:r>
          </w:p>
          <w:p w14:paraId="777CDCF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При этом для ребенка не имеет значения качество раскраски созданного им изображения. Вместе с тем, детей надо учить технике закрашивания. Это можно сделать не только при закрашивании рисунка, выполненного самостоятельно, но и при использовании специальных трафаретов, альбомов. Поэтому, начиная со средней группы, мы вводим в перечень эти пособия. Для этого в работе с детьми по изобразительной деятельности на занятиях и в свободной деятельности должны быть широко представлены изобразительные и пластические материалы </w:t>
            </w:r>
            <w:r w:rsidRPr="003059E1">
              <w:rPr>
                <w:rFonts w:ascii="Times New Roman" w:hAnsi="Times New Roman" w:cs="Times New Roman"/>
                <w:color w:val="000000"/>
                <w:sz w:val="20"/>
              </w:rPr>
              <w:lastRenderedPageBreak/>
              <w:t>(сангина, соусы, угольный карандаш, цветной пат, соленое тесто и т. и.)</w:t>
            </w:r>
          </w:p>
          <w:p w14:paraId="0C35F51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Проведенные психолого-педагогические исследования свидетельствуют о больших возможностях детей 4-5 лет в работе с цветом: </w:t>
            </w:r>
          </w:p>
          <w:p w14:paraId="0D08CC9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–к четырем годам у ребенка достаточно хорошо сформирован зрительный анализатор, и дети способны различать разнообразные цвета и оттенки и знать их названия; </w:t>
            </w:r>
          </w:p>
          <w:p w14:paraId="259CECF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этом возрасте наиболее ярко проявляется способность к цветоощущению; </w:t>
            </w:r>
          </w:p>
          <w:p w14:paraId="103C414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–дети в состоянии выражать с помощью цвета свое отношение к предметам и осознанно использовать цвет при создании эмоционально значимых для них образов.</w:t>
            </w:r>
          </w:p>
          <w:p w14:paraId="72A0664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Очевидно, что способность воспринимать цвет имеет для ребенка этого возраста большое практическое значение. Благодаря цвету даже самые несовершенные работы преображаются, и дети испытывают радость и чувство удовлетворения от своего труда. Но для этого требуется специальное оборудование и материалы (палитры, большое количество белил и т.п.). </w:t>
            </w:r>
          </w:p>
          <w:p w14:paraId="0E80A1D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Таким образом, очевидно, что изменения в общем, психическом развитии ребенка на пятом году жизни и учет специфических особенностей конструктивной и изобразительной деятельности детей требуют внесения изменений в материалы и оборудование для продуктивной деятельности</w:t>
            </w:r>
          </w:p>
          <w:p w14:paraId="77CC7151"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924189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8CFABD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51FF913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5472196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844A5D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C9BB9E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D3853C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4F29FE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5AEC697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A977F5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0FDA09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D05EB0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7179F79"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tc>
        <w:tc>
          <w:tcPr>
            <w:tcW w:w="6946" w:type="dxa"/>
            <w:gridSpan w:val="6"/>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04DDD1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материала </w:t>
            </w:r>
          </w:p>
          <w:p w14:paraId="1626B589"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Строительный материал для свободной самостоятельной деятельности хранится в коробках, в которых он приобретен. </w:t>
            </w:r>
          </w:p>
          <w:p w14:paraId="660F12D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Мелкие игрушки для игр со строительным материалом уже можно не расставлять на полках, а тоже убрать в коробки. </w:t>
            </w:r>
          </w:p>
          <w:p w14:paraId="6B53E78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Крупный строительный материал хранят в шкафах, на подвесных полках (в открытом виде).</w:t>
            </w:r>
          </w:p>
          <w:p w14:paraId="0CE5085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14:paraId="497CFE2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w:t>
            </w:r>
          </w:p>
          <w:p w14:paraId="5B2E887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Столы накрываются клеенками, на них размещаются все имеющиеся ножницы, клей ПВА, бумага (белая, цветная, в клетку, в линейку, оберточная и т. и.). 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14:paraId="233516F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Баночки для промывания кистей (большая (0,5 л) –для промывания «по-черному» и маленькая (0,25 л)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14:paraId="46BED93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На занятиях аппликацией применяется традиционное оборудование (клеенки, клей, кисти, </w:t>
            </w:r>
            <w:r w:rsidRPr="003059E1">
              <w:rPr>
                <w:rFonts w:ascii="Times New Roman" w:hAnsi="Times New Roman" w:cs="Times New Roman"/>
                <w:color w:val="000000"/>
                <w:sz w:val="20"/>
              </w:rPr>
              <w:lastRenderedPageBreak/>
              <w:t xml:space="preserve">тряпочки и др.). Наряду с цветной бумагой мы рекомендуем использовать кусочки подкрахмаленной ткани, фантики, другой материал. </w:t>
            </w:r>
          </w:p>
          <w:p w14:paraId="22A125B9"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работе с детьми от четырех до пяти лет может применяться клей ПВА. Желательно разлить его во флакончики из-под лака для ногтей и пользоваться кисточкой, которая там имеется.</w:t>
            </w:r>
          </w:p>
          <w:p w14:paraId="1B30E9E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14:paraId="10265913" w14:textId="77777777" w:rsidTr="00687729">
        <w:trPr>
          <w:gridAfter w:val="1"/>
          <w:wAfter w:w="1701" w:type="dxa"/>
        </w:trPr>
        <w:tc>
          <w:tcPr>
            <w:tcW w:w="8188" w:type="dxa"/>
            <w:gridSpan w:val="6"/>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433A74" w14:textId="77777777" w:rsidR="00EE3074" w:rsidRDefault="00EE3074" w:rsidP="00EA5C57">
            <w:pPr>
              <w:pBdr>
                <w:top w:val="none" w:sz="4" w:space="0" w:color="000000"/>
                <w:left w:val="none" w:sz="4" w:space="0" w:color="000000"/>
                <w:bottom w:val="none" w:sz="4" w:space="0" w:color="000000"/>
                <w:right w:val="none" w:sz="4" w:space="0" w:color="000000"/>
              </w:pBdr>
            </w:pPr>
            <w:r>
              <w:rPr>
                <w:b/>
                <w:color w:val="000000"/>
                <w:sz w:val="20"/>
              </w:rPr>
              <w:lastRenderedPageBreak/>
              <w:t>6-7 лет</w:t>
            </w:r>
          </w:p>
        </w:tc>
      </w:tr>
      <w:tr w:rsidR="00EE3074" w14:paraId="5D79A037" w14:textId="77777777" w:rsidTr="00BE245E">
        <w:tc>
          <w:tcPr>
            <w:tcW w:w="3227"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A33D4B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lastRenderedPageBreak/>
              <w:t xml:space="preserve">Как уже ранее отмечалось, в возрасте от 3 до 5 лет потребности ребенка в получении продукта собственной деятельности могли быть реализованы только благодаря игре-экспериментированию с материалами и инструментами. </w:t>
            </w:r>
          </w:p>
          <w:p w14:paraId="21744DC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старшем дошкольном возрасте активное стремление ребенка к целенаправленной продуктивной деятельности получает свое реальное воплощение: ребенок не только готов, но и может поставить четкую цель, сделать что-то реальное и добиться результата. При этом получение результата становится для ребенка критерием, на основании которого он может судить сам о себе, о своих возможностях. Если результат его работы успешен, ребенок начинает верить в себя, в свои силы и уверенно берется за другую, более сложную работу.</w:t>
            </w:r>
          </w:p>
          <w:p w14:paraId="05D8378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Для создания психологических основ трудовой деятельности чрезвычайно важно формировать у детей данного возраста позицию созидателя, это возможно лишь при условии достижения ими практических результатов в своей деятельности. Поэтому задача педагога на данном возрастном этапе –отбор соответствующего содержания для практической деятельности. Детям должна быть предложена простая по способам выполнения работа, дающая практический продукт. Пусть труд ребенка будет небольшим, но настоящим; результата примитивным, но нужным для ребенка и используемый им в своих целях. Так, в конструировании желательно, наряду с крупными деталями крупногабаритных конструкторов, иметь их копии в значительно уменьшенном виде. Наличие маленьких копий позволит детям с наименьшими затратами сил и времени реализовать свой замысел вначале на уменьшенной модели, а затем воплотить его в крупногабаритной конструкции.</w:t>
            </w:r>
          </w:p>
          <w:p w14:paraId="52D6783A"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Наличие сомасштабных деталей в крупногабаритных конструкторах существенно влияет на развитие у детей пространственных представлений и их образного мышления. </w:t>
            </w:r>
          </w:p>
          <w:p w14:paraId="08CF288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lastRenderedPageBreak/>
              <w:t>Благодаря конструированию из крупных модулей дети имеют возможность осваивать как плоскостное, так и объемное пространство. В процессе работы с ними ребенок ощущает объем, вес, осознает, насколько его конструкция устойчива. У него задействованы мелкие и крупные мышцы тела, что способствует развитию его сенсорной сферы, координации движений.</w:t>
            </w:r>
          </w:p>
          <w:p w14:paraId="0E52AC9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Отбор подобного содержания продуктивной деятельности детей представляет в условиях детского сада определенные сложности для педагога. Так, различные виды труда, приемлемые для детей и дающие практический результат, требуют для своей организации специального оборудования, инструментов, создания условий для занятий ими, наличия необходимых навыков у педагога и т.п. К ним относятся, например, такие, как работа с деревом, выжигание по дереву и т.д. Кроме того, многие виды трудовой деятельности, которые в условиях дома, семьи разумны и уместны, в детском саду сложны по организации инерезультативны, так как организация данной работы в коллективе детей требует больших затрат сил воспитателя и практически не дает результата.</w:t>
            </w:r>
          </w:p>
          <w:p w14:paraId="14B5009E"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Поэтому отбор содержания трудовой практической деятельности проводится каждым педагогом для детей своей группы с учетом: </w:t>
            </w:r>
          </w:p>
          <w:p w14:paraId="7EE5715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–наличия условий для определенной работы или возможности их создания (так, для работы с деревом нужны специальные столы, набор инструментов, навыки работы у педагога или специалиста); </w:t>
            </w:r>
          </w:p>
          <w:p w14:paraId="433AA69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–интересов детей (девочек и мальчиков, а также отдельных детей в этих подгруппах интересуют разные виды практической деятельности); уровня овладения детьми различными навыками для работы с разными материалами и инструментами; </w:t>
            </w:r>
          </w:p>
          <w:p w14:paraId="3C15FCD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–обязательного получения в ходе работы практического, полезного продукта, который используется самим ребенком. </w:t>
            </w:r>
          </w:p>
          <w:p w14:paraId="3291CC5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К практическим, реальным </w:t>
            </w:r>
            <w:r w:rsidRPr="003059E1">
              <w:rPr>
                <w:rFonts w:ascii="Times New Roman" w:hAnsi="Times New Roman" w:cs="Times New Roman"/>
                <w:color w:val="000000"/>
                <w:sz w:val="20"/>
              </w:rPr>
              <w:lastRenderedPageBreak/>
              <w:t xml:space="preserve">продуктам можно отнести следующие: </w:t>
            </w:r>
          </w:p>
          <w:p w14:paraId="1E586E89"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–изделия, используемые детьми в жизни для себя (салфетки для еды, сумочки для носовых платков, шарф, поясок и т.п.); </w:t>
            </w:r>
          </w:p>
          <w:p w14:paraId="4195443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–изделия, используемые детьми в играх и других видах деятельности, например, учебной (одежда для кукол, пенал и т.п.);</w:t>
            </w:r>
          </w:p>
          <w:p w14:paraId="16664ED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изделия, сделанные ребенком для использования другими людьми (очечник в подарок бабушке, разделочная доска для нарезки хлеба, прихватки в подарок маме и т.п.). </w:t>
            </w:r>
          </w:p>
          <w:p w14:paraId="6DEB60AD"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Особый интерес для мальчиков старшего дошкольного возраста представляют игрушки, поделки, которые они могут смастерить из дерева. </w:t>
            </w:r>
          </w:p>
          <w:p w14:paraId="79E8AD21"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Очевидно, что для того, чтобы в процессе конструирования из бумаги и природного материала у детей развивался вкус, необходимо обеспечить подбор бумаги, природного материала по цвету, фактуре. </w:t>
            </w:r>
          </w:p>
          <w:p w14:paraId="6E46B48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процессе создания изображения старшие дошкольники не только передают окружающую их действительность и выражают свое эмоциональное отношение к ней. </w:t>
            </w:r>
          </w:p>
          <w:p w14:paraId="2989CF9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Основными средствами для выражения отношения к изображаемому для ребенка служат линия и цвет. А в качестве специальных выразительных средств ребенок использует орнамент и симметричные построения, гиперболизацию или преуменьшение отдельных предметов, композицию. Но для того, чтобы так действовать, ребенку нужны соответствующие изобразительные материалы. </w:t>
            </w:r>
          </w:p>
          <w:p w14:paraId="26EE385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Специалисты обращают внимание взрослых на необходимость давать детям для их художественной деятельности материал хорошего качества, широко использовать цветную бумагу. </w:t>
            </w:r>
          </w:p>
          <w:p w14:paraId="1BF3281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Именно поэтому в предлагаемый перечень включены в большом количестве и разнообразии изобразительные материалы. </w:t>
            </w:r>
          </w:p>
          <w:p w14:paraId="5A55915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старшем дошкольном возрасте дети ищут выразительные средства не только в своей собственной деятельности.</w:t>
            </w:r>
          </w:p>
          <w:p w14:paraId="1FB6473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процессе восприятия </w:t>
            </w:r>
            <w:r w:rsidRPr="003059E1">
              <w:rPr>
                <w:rFonts w:ascii="Times New Roman" w:hAnsi="Times New Roman" w:cs="Times New Roman"/>
                <w:color w:val="000000"/>
                <w:sz w:val="20"/>
              </w:rPr>
              <w:lastRenderedPageBreak/>
              <w:t xml:space="preserve">произведений изобразительного искусства они овладевают выразительными средствами различных художественных направлений. </w:t>
            </w:r>
          </w:p>
          <w:p w14:paraId="634A54D3" w14:textId="2ED24805" w:rsidR="00EE3074" w:rsidRPr="003059E1" w:rsidRDefault="00EE3074" w:rsidP="00440D4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tc>
        <w:tc>
          <w:tcPr>
            <w:tcW w:w="666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5A5201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материала </w:t>
            </w:r>
          </w:p>
          <w:p w14:paraId="1ACCA20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Педагогическая работа с детьми старшего дошкольного возраста организуется по 2-м основным направлениям: </w:t>
            </w:r>
          </w:p>
          <w:p w14:paraId="37704BD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–создание условий в группе для самостоятельной работы; </w:t>
            </w:r>
          </w:p>
          <w:p w14:paraId="6A1B6A5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–факультативная, кружковая работа с детьми. </w:t>
            </w:r>
          </w:p>
          <w:p w14:paraId="38CCBFD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Создание условий для самостоятельной работы включает: наличие различных материалов, удобное их расположение,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–иголка идет вверх и от себя –можно предоставить детям больше самостоятельности при работе с иглой. 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Для развития творчества детей в самостоятельной работе необходимо позаботится о подборе различных образов: картинок, рисунков с 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также продолжить овладение умением работать по образцу, без которого невозможна трудовая деятельность. 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14:paraId="21E8623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–все для работы с использованным материалом (различные коробки из-под пищевых продуктов, парфюмерии, шпагат, проволока в полихлорвиниловой оболочке, поролон, пенопласт и др.). Далее на полке располагается все необходимое для шитья (только в подготовительных к школе группах): одна-две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14:paraId="6B0C99EA"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Для работы с деревом в группе может быть оборудован уголок труда или выделено специальное помещение. Для конструирования в старших группах специального места не выделяют, а используют те же столы, за которыми дети занимаются, или любые свободные Мелкий строительный материал хранят в коробках. Крупный –убирают в закрытые шкафы и стеллажи. Пластины, как для настольного, так и для напольного строительного материала находятся здесь же. Мелкий материал складывают в коробки</w:t>
            </w:r>
          </w:p>
        </w:tc>
      </w:tr>
      <w:tr w:rsidR="00EE3074" w14:paraId="20570454" w14:textId="77777777" w:rsidTr="00BE245E">
        <w:tc>
          <w:tcPr>
            <w:tcW w:w="3227"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0441B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Предметная среда для познавательно-исследовательской деятельности</w:t>
            </w:r>
            <w:r w:rsidRPr="003059E1">
              <w:rPr>
                <w:rFonts w:ascii="Times New Roman" w:hAnsi="Times New Roman" w:cs="Times New Roman"/>
                <w:color w:val="000000"/>
                <w:sz w:val="20"/>
              </w:rPr>
              <w:t> </w:t>
            </w:r>
          </w:p>
        </w:tc>
        <w:tc>
          <w:tcPr>
            <w:tcW w:w="666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459B3E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14:paraId="6346E2F9" w14:textId="77777777" w:rsidTr="00BE245E">
        <w:tc>
          <w:tcPr>
            <w:tcW w:w="3227"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54DBD7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3-4 года</w:t>
            </w:r>
          </w:p>
          <w:p w14:paraId="526A6BDA"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возрасте 3 лет исследовательские действия ребенка встроены в предметно-манипулятивную деятельность. Ребенок находится во власти внешней ситуации, его действия зависят от окружающих вещей. Поэтому материалы для познавательно-исследовательской деятельности, в основном, должны быть представлены объектами для исследования в реальном действии, яркими и привлекательными, которые вызывают интерес ребенка. Эти объекты со специально выделенными, как бы подчеркнутыми физическими свойствами (цвет, форма, величина) заключают всебе возможности освоения внешних свойств вещей (в процессе простой группировки с ориентацией на одно из свойств, парного соотнесения и т.п.), а также возможности освоения действий с простыми орудиями, опосредствующими человеческую деятельность. Действия с такими объектами необходимы для сенсорного развития и развития наглядно-действенного мышления, координации руки и глаза, развития моторики. К таким объектам относятся наборы объемных геометрических тел, различающихся по цвету (основные цвета) и величине (контрастные размеры), доски-вкладыши с основными формами (круг, квадрат, треугольник), крупные цветные мозаики, пирамидки, стержни для нанизывания колец, шнуровки, молоточки для вбивания втулок и т.п. В число объектов для исследования полезно также включить несколько игрушек-забав с простой однозначной зависимостью эффекта (светового, звукового, двигательного) от </w:t>
            </w:r>
            <w:r w:rsidRPr="003059E1">
              <w:rPr>
                <w:rFonts w:ascii="Times New Roman" w:hAnsi="Times New Roman" w:cs="Times New Roman"/>
                <w:color w:val="000000"/>
                <w:sz w:val="20"/>
              </w:rPr>
              <w:lastRenderedPageBreak/>
              <w:t xml:space="preserve">производимого действия. Большое поле для исследования в действии открывает оборудование для игры с песком и водой, которым, по возможности, следует оснастить групповое помещение. Для детей данного возраста необходимы также простые материалы, относящиеся к типу образно-символических, позволяющие расширять круг представлений ребенка, развивать речь, продвигающие ребенка на уровень образной репрезентации мира. Это наборы картинок с изображениями простых геометрических форм, бытовых предметов, животных, растений и плодов, разрезные (складные) кубики и картинки (из 2 -4 элементов), парные картинки для сравнения, простые сюжетные картинки, серии картинок (истории в картинках) с последовательностью из 2-3 событий или бытовых действий и т.п. Этот материал стимулирует исследование и упорядочение в виде простых группировок (по сенсорным свойствам и по смыслу изображенных предметов), установление простых отношениймежду элементами (целое –части) и временных отношений (сначала –потом). Для расширения круга представлений и простой группировки могут использоваться и разнообразные образные игрушки –объемные и плоскостные фигурки животных, наборы муляжей фруктов и овощей и т.п. (см. в разделе «Материалы для игровой деятельности»).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w:t>
            </w:r>
            <w:r w:rsidRPr="003059E1">
              <w:rPr>
                <w:rFonts w:ascii="Times New Roman" w:hAnsi="Times New Roman" w:cs="Times New Roman"/>
                <w:color w:val="000000"/>
                <w:sz w:val="20"/>
              </w:rPr>
              <w:lastRenderedPageBreak/>
              <w:t xml:space="preserve">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кновым или немного «подзабытым» материалам. Дети 3-4 лет могут открывать новые возможности действия с ними, их группировки, упорядочения, соотнесения элементов и целого. </w:t>
            </w:r>
          </w:p>
          <w:p w14:paraId="57B85A11"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Объекты для исследования в действии содержат в себе возможности более тонкой дифференцировки внешних свойств (цвета, формы, величины), позволяя ребенку осваивать общепринятые представления о свойствах вещей и их отношениях (сенсорные эталоны). Это наборы для группировки и сериации с более широким диапазоном геометрических форм (до пяти форм), цветов (до 6 -8), более сложными отношениями величин (сериационные ряды из 3 -5 элементов). Усложняются и объекты для ориентировки в соотношении частей и целого (доски-вкладыши с составными формами –из 2-3 частей, простые объекты-головоломки –сборно-разборные игрушки из нескольких элементов и т.п.). При этом элементы, из которых составляется целое, должны быть очевидны, открыты для восприятия ребенка. Усложняется по содержанию и образно-символический материал, расширяется его диапазон как по тематике, так и по охвату репрезентированных в каждой теме предметов и явлений. Этот тип материала представлен большим разнообразием наборов картинок для группировки (с геометрическими формами разного цвета, величины и с изображениями различных реальных предметов окружения, до 4 -6 каждой группы), сюжетными картинками, сериями картинок для выстраивания последовательностей событий (до 3-4), простыми парными картинками и парными картинками типа «лото», разрезными картинками (из 4 -6 элементов) и т.п. Полезны также наборы карточек, дающих </w:t>
            </w:r>
            <w:r w:rsidRPr="003059E1">
              <w:rPr>
                <w:rFonts w:ascii="Times New Roman" w:hAnsi="Times New Roman" w:cs="Times New Roman"/>
                <w:color w:val="000000"/>
                <w:sz w:val="20"/>
              </w:rPr>
              <w:lastRenderedPageBreak/>
              <w:t>возможность группировки по 2-3 признакам-основаниям последовательно (например, по назначению предметов, затем те же карточки –по цвету и т. д.). Образно-символический материал расширяет круг представлений ребенка, стимулирует развитие речи, способствует поиску и установлению признаков сходства и различия, пространственных отношений (целое-части) и временных отношений.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w:t>
            </w:r>
          </w:p>
          <w:p w14:paraId="5664302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tc>
        <w:tc>
          <w:tcPr>
            <w:tcW w:w="666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C97B97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4-5 лет</w:t>
            </w:r>
          </w:p>
          <w:p w14:paraId="43B38CC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возрасте 4-5 лет деятельности ребенка дифференцируются, действия начинают определяться словесно выраженным замыслом, речь все больше выступает в своей планирующей функции; ребенок постепенно освобождается от ситуативной связанности. Исследовательские действия присутствуют во всех видах его деятельности (игровой, продуктивной) как начальная ориентировка в любом новом материале. Вместе с тем, начинает вычленяться и познавательно-исследовательская деятельность как таковая, со специфическим мотивом –понять, узнать, попробовать достичь определенного эффекта при воздействии на объект. </w:t>
            </w:r>
          </w:p>
          <w:p w14:paraId="5A2DB4F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Интерес детей к материалам с «изолированными» сенсорными свойствами в значительной мере угасает. Исследование тонких сенсорных дифференцировок, анализ соотношения целого и частей (ан литическое восприятие), освоение новых орудийных действий в известной степени включаются как ориентировочная часть в уже сложившиеся продуктивную (изобразительную и конструктивную), игровую, бытовую деятельности ребенка, более осмысленные и привлекательные для него, нежели простые упражнения с сенсорными (дидактическими) материалами. Поэтому для формирования и поддержки познавательно-исследовательской деятельности детей данного возраста, в отличие от младших групп, необходим несколько иной материал. Среди объектов для исследования в действии все большее место должны занимать объекты с сочетанием свойств-параметров или элементов целого, стимулирующие развитие аналитического восприятия (например, объекты для группировки и сериации по двум признакам одновременно, объекты для группировки с последовательным перебором двух-трех признаков, доски-вкладыши с составными формами, геометрические мозаики сграфическими образцами и т.п.). Усиливается значение объектов-»головоломок» в широком понимании этого слова, несущих в себе познавательно-исследовательскую задачу (как это устроено, что надо сделать, чтобы достичь какого-то эффекта, как разобрать и снова собрать эту вещь), стимулирующих предварительное рассуждение, анализ целого и его элементов, действия по преобразованию объекта с поиском причинно-следственных отношений и комбинаторных связей. Объекты-«головоломки» могут представлять собой совершенно искусственные объекты (сборные кубы, шары, проблемные ящики и т.п.), но отчасти они создают общее поле материалов с игровой и продуктивной деятельностью, пересекаясь с ними (игрушки-трансформеры, сборно-разборные игрушки, конструктивные модули и пр.). </w:t>
            </w:r>
          </w:p>
          <w:p w14:paraId="26846AC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Образно-символический материал расширяется по тематике и усложняется по содержанию репрезентированных в нем предметов и явлений окружающего мира, а также усложняется в направлении более сложных «комплексных» оснований классификации предметов и явлений. Это разнообразные наборы картинок для классификации, парного сравнения, включения недостающего элемента в класс, сюжетные картинки, серии сюжетных картинок для выстраивания событийных последовательностей (до 4 -6) и т.п. При этом карточки могут быть обычными (допускающими многовариантные решения) или с замковым соединением типа паззлов, обеспечивающим проверку правильности решения. Для развития аналитического восприятия полезны разрезные картинки и кубики (из 6 -8 элементов).</w:t>
            </w:r>
          </w:p>
          <w:p w14:paraId="4101489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Для введения в жизнь детей наглядно-графических моделей как важного </w:t>
            </w:r>
            <w:r w:rsidRPr="003059E1">
              <w:rPr>
                <w:rFonts w:ascii="Times New Roman" w:hAnsi="Times New Roman" w:cs="Times New Roman"/>
                <w:color w:val="000000"/>
                <w:sz w:val="20"/>
              </w:rPr>
              <w:lastRenderedPageBreak/>
              <w:t>культурного средства познавательной деятельности полезны материалы типа «лото» с сопоставлением реалистических и схематических изображений разнообразных предметов, а также разного рода «графические головоломки» (разнообразныеграфические лабиринты, схемы маршрутов персонажей и т.п.). Такие материалы могут существовать в виде отдельных бланков, буклетов, а также в виде настольно-печатных «развивающих» игр (для индивидуального и группового использования). Естественным образом наглядно-графические модели в виде условного плана-маршрута входят в жизнь детей через игру с правилами «гусек», которая осваивается на пятом году жизни. В этом материал для познавательно-исследовательской деятельности пересекается с игровым материалом. В средней группе должен появиться нормативно-знаковый материал в виде кубиков с буквами и цифрами, наборов картинок с изображениями букв и предметов, цифр и предметов и т.п. Этот материал, свободно исследуемый детьми, вводит их, пока еще внешне, на уровне графических образцов, в нормативно-знаковый мир. Размещение 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w:t>
            </w:r>
          </w:p>
          <w:p w14:paraId="694A525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rsidRPr="003059E1" w14:paraId="0FE2E60E" w14:textId="77777777" w:rsidTr="003059E1">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7E49D8" w14:textId="77777777" w:rsidR="00EE3074" w:rsidRPr="003059E1" w:rsidRDefault="00EE3074" w:rsidP="003059E1">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3059E1">
              <w:rPr>
                <w:rFonts w:ascii="Times New Roman" w:hAnsi="Times New Roman" w:cs="Times New Roman"/>
                <w:b/>
                <w:color w:val="000000"/>
                <w:sz w:val="20"/>
              </w:rPr>
              <w:lastRenderedPageBreak/>
              <w:t>6-7 лет</w:t>
            </w:r>
          </w:p>
          <w:p w14:paraId="54E39FB6" w14:textId="77777777" w:rsidR="00EE3074" w:rsidRPr="003059E1" w:rsidRDefault="00EE3074" w:rsidP="003059E1">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3059E1">
              <w:rPr>
                <w:rFonts w:ascii="Times New Roman" w:hAnsi="Times New Roman" w:cs="Times New Roman"/>
                <w:color w:val="000000"/>
                <w:sz w:val="20"/>
              </w:rPr>
              <w:t xml:space="preserve">В старшем дошкольном возрасте (5 -7 лет) действия ребенка во все большей мере определяются внутренними целями, замыслами. К концу дошкольного возраста разные видыдеятельности отчетливо дифференцируются, одновременно возникают внутренние схемы упорядочения опыта (родовидовые, причинно-следственные, пространственно-временные). Ребенок переходит от внешнего обследования предметов к познанию внутренних связей вещей и явлений, преобразованию предметов с предвосхищением результата, с преднамеренным вызовом определенных эффектов в зависимости от условий действия. Успешность этого движения зависит от разнообразия форм активности ребенка, многообразия материалов, обеспечивающих разные виды его деятельности, в том числе, познавательно-исследовательскую. Как и в предыдущих возрастах, для познавательно-исследовательской деятельности детям необходимы материалы разных типов. При этом объекты для исследования в действии должны включать в себя широкий спектр природных объектов (коллекции минералов, ракушек, плодов растений и т.п.), культурных объектов (простые приборы и механизмы) и искусственных «сложных» объектов, специально разработанных для детского экспериментирования (типа сложных «проблемных» ящиков, различного рода объектов-головоломок со скрытыми от глаза взаимосвязями элементов). Большое место в ряду материалов данного типа должны занимать модели-копии, позволяющие исследовать «механику» действия сложных реальных объектов (действующие модели парусника, подъемного крана-лебедки, ветряной мельницы-вертушки, шлюзов и т.п.), наборы для моделирования тех или иных природных явлений (магнит, преломляющие призмы, светофильтры и т.п.), позволяющие устанавливать причинно-следственные связи, варьировать условия достижения того или иного эффекта. Образно-символический материал должен отражать многообразие природного и рукотворного мира, задаватьнеобходимость сравнения, поиска родовидовых (иерархических) классификационных связей, </w:t>
            </w:r>
            <w:r w:rsidRPr="003059E1">
              <w:rPr>
                <w:rFonts w:ascii="Times New Roman" w:hAnsi="Times New Roman" w:cs="Times New Roman"/>
                <w:color w:val="000000"/>
                <w:sz w:val="20"/>
              </w:rPr>
              <w:lastRenderedPageBreak/>
              <w:t>пространственно-временных отношений, наглядного моделирования этих связей и отношений. Образно-символический материал предоставляет возможность исследования и выделения существенных признаков предметов и явлений окружающего мира, поиска их места в системе связанных с ними предметов и явлений. Это разного рода картинки для иерархической классификации предметов (установления родовидовых связей), серии картинок по исторической тематике для выстраивания временных рядов (раньше –сейчас) и т.п., позволяющие исследовать и упорядочивать (категоризировать) сложные явления природного и социального мира. Все эти взаимосвязи ребенок легче постигает, если средством их исследования выступают наглядно-графические модели устройства сложных предметов, связей между явлениями природного и социального мира (значение наглядно-графического моделирования для познавательного развития ребенка продемонстрировано в многочисленных исследованиях Л.А.Венгера и др. Поэтому образно-символический материал для данного возраста дополняется, по возможности, условными схематическими изображениями как самих предметов и явлений, так и возможных способов их упорядочения (классификационные таблицы, парные картинки с реалистическими и условными изображениями предметов и явлений, схемы последовательных преобразований, схемы-планы пространственного расположения элементов целого и т.п.). Наглядно-графические модели представляют собой своеобразный мост, перекидывающийся между образно-символическим материалом и объектами для исследования в действии. Последние могут оснащаться графическими образцами, представляющими искомый объект или преобразования с ним в виде поэлементной схемы, расчлененных на элементы или нерасчлененных контурных образцов (для сложных мозаик, геометрических головоломок и т.п.). Частично материалы для преобразований по схеме пересекаются с материалами для конструктивной деятельности. Необходимы детям и инструменты, позволяющие создавать различные «модельные» схематические изображения (циркули, линейки, наборы разнообразных лекал). В арсенале образно-символического материала должны также появиться наглядно-графические модели пространства, являющиеся общекультурной принадлежностью (глобус, географические карты, иллюстрированные планы местности, города и т.п.), общепринятые системы условных графических обозначений (наборы карточек с изображением дорожных знаков, наборы карточек с обозначением погодных явлений и т.п.). Необходимой составляющей образно-символического материала являются также иллюстрированные издания познавательногохарактера (книги и альбомы), которые расширяют образный мир ребенка и содержат элементы наглядно графического моделирования (например, детские географические атласы, книги о мире растений и животных с иерархическими родовидовыми классификационными схемами, книги об истории рукотворных предметов, последовательно изменяющихся от простого к сложному и т.п.). Эти материалы могут быть дополнены коллекциями марок, монет, расширяющими кругозор, содержащими большие возможности для классификационного исследования. Нормативно-знаковый материал в жизни детей 5 -7 лет должен занимать существенное место, обеспечивая постепенное вхождение в знаковые системы языка и математики. Это всевозможные азбуки (магнитные, разрезные), и приспособления для работы с ними, цифровые кассы, карточки с изображением количества предметов и цифр и т.п. материалы, которые дети осваивают в своей свободной деятельности и в непринужденном взаимодействии со взрослым (мы не рассматриваем здесь материал для специальных обучающих занятий –это особый вопрос, связанный с конкретными образовательными программами). 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фланелеграфа. Необходимо широко использовать стены группового помещения для размещения больших карт, иллюстрированных таблиц и т.п.</w:t>
            </w:r>
          </w:p>
          <w:p w14:paraId="3B72E47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41B3201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14:paraId="3820FF19" w14:textId="77777777" w:rsidTr="003059E1">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EA0567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Предметная среда для организации двигательной активности детей</w:t>
            </w:r>
          </w:p>
        </w:tc>
      </w:tr>
      <w:tr w:rsidR="00EE3074" w14:paraId="2FE9611C" w14:textId="77777777" w:rsidTr="003059E1">
        <w:tc>
          <w:tcPr>
            <w:tcW w:w="3652"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4E737F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3-4 года</w:t>
            </w:r>
          </w:p>
          <w:p w14:paraId="155A454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w:t>
            </w:r>
            <w:r w:rsidRPr="003059E1">
              <w:rPr>
                <w:rFonts w:ascii="Times New Roman" w:hAnsi="Times New Roman" w:cs="Times New Roman"/>
                <w:color w:val="000000"/>
                <w:sz w:val="20"/>
              </w:rPr>
              <w:lastRenderedPageBreak/>
              <w:t xml:space="preserve">игрушкой, наклоняются, влезают на куб, прилагают определенные усилия, чтобы достать тот или иной предмет или пособие. </w:t>
            </w:r>
          </w:p>
          <w:p w14:paraId="431FE8F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14:paraId="3A392C7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дуги, прячется в туннеле и т. д. </w:t>
            </w:r>
          </w:p>
          <w:p w14:paraId="3E6B97D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14:paraId="40ABE47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14:paraId="1D67DA1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Если проанализировать действия ребенка, то можно заметить, что они выполняются в различных </w:t>
            </w:r>
            <w:r w:rsidRPr="003059E1">
              <w:rPr>
                <w:rFonts w:ascii="Times New Roman" w:hAnsi="Times New Roman" w:cs="Times New Roman"/>
                <w:color w:val="000000"/>
                <w:sz w:val="20"/>
              </w:rPr>
              <w:lastRenderedPageBreak/>
              <w:t xml:space="preserve">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14:paraId="34271ED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птиц, движения транспортных средств различных видов, предметной деятельности людей. </w:t>
            </w:r>
          </w:p>
          <w:p w14:paraId="5BD7008F"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w:t>
            </w:r>
            <w:r w:rsidRPr="003059E1">
              <w:rPr>
                <w:rFonts w:ascii="Times New Roman" w:hAnsi="Times New Roman" w:cs="Times New Roman"/>
                <w:color w:val="000000"/>
                <w:sz w:val="20"/>
              </w:rPr>
              <w:lastRenderedPageBreak/>
              <w:t>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623D61B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движения транспортных средств различных видов, предметной деятельности людей. </w:t>
            </w:r>
          </w:p>
          <w:p w14:paraId="67DA754E"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42D32AA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14:paraId="3A17D8B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14:paraId="3FE14649"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14:paraId="405230A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w:t>
            </w:r>
            <w:r w:rsidRPr="003059E1">
              <w:rPr>
                <w:rFonts w:ascii="Times New Roman" w:hAnsi="Times New Roman" w:cs="Times New Roman"/>
                <w:color w:val="000000"/>
                <w:sz w:val="20"/>
              </w:rPr>
              <w:lastRenderedPageBreak/>
              <w:t>непосредственное участие воспитателя в подвижных играх и упражнениях.</w:t>
            </w:r>
          </w:p>
          <w:p w14:paraId="2C20E06A"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6237"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44E1E6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физкультурного оборудования </w:t>
            </w:r>
          </w:p>
          <w:p w14:paraId="43EFF083"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14:paraId="66EAAEC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14:paraId="5440C6D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lastRenderedPageBreak/>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физкультурноеоборудование требует много места, поэтому его лучше расставить вдоль одной свободной стены. </w:t>
            </w:r>
          </w:p>
          <w:p w14:paraId="5417F95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14:paraId="36C49DE0" w14:textId="77777777" w:rsidR="00EE3074" w:rsidRDefault="00EE3074" w:rsidP="00EA5C57">
            <w:pPr>
              <w:pBdr>
                <w:top w:val="none" w:sz="4" w:space="0" w:color="000000"/>
                <w:left w:val="none" w:sz="4" w:space="0" w:color="000000"/>
                <w:bottom w:val="none" w:sz="4" w:space="0" w:color="000000"/>
                <w:right w:val="none" w:sz="4" w:space="0" w:color="000000"/>
              </w:pBdr>
            </w:pPr>
            <w:r w:rsidRPr="003059E1">
              <w:rPr>
                <w:rFonts w:ascii="Times New Roman" w:hAnsi="Times New Roman" w:cs="Times New Roman"/>
                <w:color w:val="000000"/>
                <w:sz w:val="20"/>
              </w:rPr>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EE3074" w14:paraId="2CC88A56" w14:textId="77777777" w:rsidTr="003059E1">
        <w:tc>
          <w:tcPr>
            <w:tcW w:w="3652"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73F34A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4-5 лет</w:t>
            </w:r>
          </w:p>
          <w:p w14:paraId="3ED2ECF0"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14:paraId="3CD894F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14:paraId="5BD7C981"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6237"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05A4AC9"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xml:space="preserve">Размещение физкультурного оборудования </w:t>
            </w:r>
          </w:p>
          <w:p w14:paraId="22F3AA3B"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14:paraId="78D66F8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14:paraId="55816AF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Гимнастические модули и мячи важно расположить у стен, где нет батарей. </w:t>
            </w:r>
          </w:p>
          <w:p w14:paraId="60F0F57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средней группе хорошо иметь деревянную стенку (высота 150 см) для формирования правильной осанки, расположенную возле входной двери группы.</w:t>
            </w:r>
          </w:p>
          <w:p w14:paraId="1705ECD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14:paraId="595BAB54"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14:paraId="5E450111" w14:textId="77777777" w:rsidTr="003059E1">
        <w:tc>
          <w:tcPr>
            <w:tcW w:w="3652"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6FD066"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xml:space="preserve">6-7 лет </w:t>
            </w:r>
          </w:p>
          <w:p w14:paraId="709A93A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чувство </w:t>
            </w:r>
            <w:r w:rsidRPr="003059E1">
              <w:rPr>
                <w:rFonts w:ascii="Times New Roman" w:hAnsi="Times New Roman" w:cs="Times New Roman"/>
                <w:color w:val="000000"/>
                <w:sz w:val="20"/>
              </w:rPr>
              <w:lastRenderedPageBreak/>
              <w:t>удовлетворения являются хорошим стимулом для развития целенаправленной двигательной активности.</w:t>
            </w:r>
          </w:p>
          <w:p w14:paraId="751F22CA"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14:paraId="46869758"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14:paraId="3468DD77"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подчиняясь определенным правилам и применять разученные ранее движения в соответствии с игровыми ситуациями. </w:t>
            </w:r>
          </w:p>
          <w:p w14:paraId="3604F78C"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6237"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7997D1D"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физкультурного оборудования </w:t>
            </w:r>
          </w:p>
          <w:p w14:paraId="5661B7C5"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14:paraId="7DD3F2AE"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Оборудование для спортивных игр желательно хранить в секционном шкафу или в закрытых ящиках. </w:t>
            </w:r>
          </w:p>
          <w:p w14:paraId="4711EF8D"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Обручи, скакалки, шнуры советуем разместить на крюках одной свободной стены в группе. </w:t>
            </w:r>
          </w:p>
          <w:p w14:paraId="161FD542" w14:textId="77777777" w:rsidR="00EE3074" w:rsidRPr="003059E1" w:rsidRDefault="00EE3074" w:rsidP="00EA5C57">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Физкультурное оборудование располагается в группе так, чтобы дети могли свободно подходить к нему и пользоваться им.</w:t>
            </w:r>
          </w:p>
        </w:tc>
      </w:tr>
    </w:tbl>
    <w:p w14:paraId="1846DCF1" w14:textId="77777777" w:rsidR="00EE3074" w:rsidRDefault="00EE3074" w:rsidP="00EE3074">
      <w:pPr>
        <w:ind w:firstLine="357"/>
        <w:rPr>
          <w:b/>
          <w:bCs/>
          <w:sz w:val="24"/>
          <w:szCs w:val="24"/>
        </w:rPr>
      </w:pPr>
    </w:p>
    <w:p w14:paraId="6AB6F157" w14:textId="77777777" w:rsidR="00A521FC" w:rsidRDefault="00A521FC" w:rsidP="00D4247F">
      <w:pPr>
        <w:shd w:val="clear" w:color="auto" w:fill="FFFFFF"/>
        <w:tabs>
          <w:tab w:val="left" w:pos="3981"/>
        </w:tabs>
        <w:spacing w:line="240" w:lineRule="auto"/>
        <w:ind w:firstLine="709"/>
        <w:jc w:val="center"/>
        <w:rPr>
          <w:rFonts w:ascii="Times New Roman" w:hAnsi="Times New Roman" w:cs="Times New Roman"/>
          <w:b/>
          <w:bCs/>
          <w:sz w:val="28"/>
          <w:szCs w:val="28"/>
        </w:rPr>
      </w:pPr>
    </w:p>
    <w:p w14:paraId="00BCECDF" w14:textId="41A90E90" w:rsidR="00D4247F" w:rsidRPr="00D4247F" w:rsidRDefault="00D4247F" w:rsidP="00D4247F">
      <w:pPr>
        <w:shd w:val="clear" w:color="auto" w:fill="FFFFFF"/>
        <w:tabs>
          <w:tab w:val="left" w:pos="3981"/>
        </w:tabs>
        <w:spacing w:line="240" w:lineRule="auto"/>
        <w:ind w:firstLine="709"/>
        <w:jc w:val="center"/>
        <w:rPr>
          <w:rFonts w:ascii="Times New Roman" w:hAnsi="Times New Roman" w:cs="Times New Roman"/>
          <w:b/>
          <w:bCs/>
          <w:sz w:val="28"/>
          <w:szCs w:val="28"/>
        </w:rPr>
      </w:pPr>
      <w:r w:rsidRPr="00D4247F">
        <w:rPr>
          <w:rFonts w:ascii="Times New Roman" w:hAnsi="Times New Roman" w:cs="Times New Roman"/>
          <w:b/>
          <w:bCs/>
          <w:sz w:val="28"/>
          <w:szCs w:val="28"/>
        </w:rPr>
        <w:t>3.1.3. Материально-техническое обеспечение Программы, обеспеченность методическими материалами и средствами обучения и воспитания.</w:t>
      </w:r>
    </w:p>
    <w:p w14:paraId="6AD7D730" w14:textId="33416DB3"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В МБДОУ «Детский сад компенсирующего вида №24 «Кук чэчэк»  созданы материально-технические условия, обеспечивающие:</w:t>
      </w:r>
    </w:p>
    <w:p w14:paraId="756744C5"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1) возможность достижения обучающимися планируемых результатов освоения Федеральной программы;</w:t>
      </w:r>
    </w:p>
    <w:p w14:paraId="15C63A5F"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 xml:space="preserve">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w:t>
      </w:r>
      <w:r w:rsidRPr="00D4247F">
        <w:rPr>
          <w:rFonts w:ascii="Times New Roman" w:hAnsi="Times New Roman" w:cs="Times New Roman"/>
          <w:sz w:val="28"/>
          <w:szCs w:val="28"/>
        </w:rPr>
        <w:lastRenderedPageBreak/>
        <w:t>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14:paraId="70BA0B47"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к условиям размещения организаций, осуществляющих образовательную деятельность;</w:t>
      </w:r>
    </w:p>
    <w:p w14:paraId="2C4F888C"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оборудованию и содержанию территории;</w:t>
      </w:r>
    </w:p>
    <w:p w14:paraId="0236301D"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помещениям, их оборудованию и содержанию;</w:t>
      </w:r>
    </w:p>
    <w:p w14:paraId="73E0866C"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естественному и искусственному освещению помещений;</w:t>
      </w:r>
    </w:p>
    <w:p w14:paraId="0791DECB"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отоплению и вентиляции;</w:t>
      </w:r>
    </w:p>
    <w:p w14:paraId="021CB80A"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водоснабжению и канализации;</w:t>
      </w:r>
    </w:p>
    <w:p w14:paraId="22CD0424"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организации питания;</w:t>
      </w:r>
    </w:p>
    <w:p w14:paraId="2E24AEE0"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медицинскому обеспечению;</w:t>
      </w:r>
    </w:p>
    <w:p w14:paraId="50559107"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приему детей в организации, осуществляющих образовательную деятельность;</w:t>
      </w:r>
    </w:p>
    <w:p w14:paraId="7DA9A895"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организации режима дня;</w:t>
      </w:r>
    </w:p>
    <w:p w14:paraId="70B563AC"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организации физического воспитания;</w:t>
      </w:r>
    </w:p>
    <w:p w14:paraId="79BDADF3" w14:textId="77777777" w:rsidR="00D4247F" w:rsidRPr="00D4247F" w:rsidRDefault="00D4247F" w:rsidP="008C750B">
      <w:pPr>
        <w:pStyle w:val="a6"/>
        <w:numPr>
          <w:ilvl w:val="0"/>
          <w:numId w:val="219"/>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личной гигиене персонала;</w:t>
      </w:r>
    </w:p>
    <w:p w14:paraId="7CC735D7"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3) выполнение ДОО требований пожарной безопасности и электробезопасности;</w:t>
      </w:r>
    </w:p>
    <w:p w14:paraId="01696EF9"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4) выполнение ДОО требований по охране здоровья обучающихся и охране труда работников ДОО;</w:t>
      </w:r>
    </w:p>
    <w:p w14:paraId="44D2EF4B"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5) возможность для беспрепятственного доступа обучающихся с ОВЗ, в том числе детей-инвалидов к объектам инфраструктуры ДОО.</w:t>
      </w:r>
    </w:p>
    <w:p w14:paraId="6B32E9DC" w14:textId="77777777"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Pr>
          <w:sz w:val="24"/>
          <w:szCs w:val="24"/>
        </w:rPr>
        <w:t xml:space="preserve"> </w:t>
      </w:r>
      <w:r w:rsidRPr="00D4247F">
        <w:rPr>
          <w:rFonts w:ascii="Times New Roman" w:hAnsi="Times New Roman" w:cs="Times New Roman"/>
          <w:sz w:val="28"/>
          <w:szCs w:val="28"/>
        </w:rPr>
        <w:t>При создании материально-технических условий для детей с ОВЗ ДОО должна учитывать особенности их физического и психического развития.</w:t>
      </w:r>
    </w:p>
    <w:p w14:paraId="1B428B85" w14:textId="4DA84774"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ДОО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14:paraId="62EF24B0" w14:textId="77777777"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 xml:space="preserve"> ДОО имеет достаточное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14:paraId="0B5F56B2"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w:t>
      </w:r>
    </w:p>
    <w:p w14:paraId="638DAD93"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14:paraId="4D48C21C"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lastRenderedPageBreak/>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14:paraId="7B4B809D"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4) административные помещения, методический кабинет;</w:t>
      </w:r>
    </w:p>
    <w:p w14:paraId="1A91FC13"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5) помещения для занятий специалистов (учитель-логопед, учитель-дефектолог, педагог-психолог);</w:t>
      </w:r>
    </w:p>
    <w:p w14:paraId="6D803440"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6) помещения, обеспечивающие охрану и укрепление физического и психологического здоровья, в том числе медицинский кабинет;</w:t>
      </w:r>
    </w:p>
    <w:p w14:paraId="6A6162CC"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7) оформленная территория и оборудованные участки для прогулки ДОО.</w:t>
      </w:r>
    </w:p>
    <w:p w14:paraId="35182D83" w14:textId="77777777"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14:paraId="7B96C8A9" w14:textId="77777777"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 xml:space="preserve"> 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14:paraId="0A340765" w14:textId="48180BE6" w:rsidR="005C33E0" w:rsidRPr="005C33E0" w:rsidRDefault="005C33E0" w:rsidP="005C33E0">
      <w:pPr>
        <w:shd w:val="clear" w:color="auto" w:fill="FFFFFF"/>
        <w:spacing w:line="240" w:lineRule="auto"/>
        <w:ind w:firstLine="709"/>
        <w:jc w:val="center"/>
        <w:rPr>
          <w:rFonts w:ascii="Times New Roman" w:hAnsi="Times New Roman" w:cs="Times New Roman"/>
          <w:b/>
          <w:bCs/>
          <w:sz w:val="28"/>
          <w:szCs w:val="28"/>
        </w:rPr>
      </w:pPr>
      <w:r w:rsidRPr="005C33E0">
        <w:rPr>
          <w:rFonts w:ascii="Times New Roman" w:hAnsi="Times New Roman" w:cs="Times New Roman"/>
          <w:b/>
          <w:sz w:val="28"/>
          <w:szCs w:val="28"/>
        </w:rPr>
        <w:t xml:space="preserve">Инфраструктурный лист МБДОУ «Детский сад </w:t>
      </w:r>
      <w:r>
        <w:rPr>
          <w:rFonts w:ascii="Times New Roman" w:hAnsi="Times New Roman" w:cs="Times New Roman"/>
          <w:b/>
          <w:color w:val="000000"/>
          <w:sz w:val="28"/>
          <w:szCs w:val="28"/>
        </w:rPr>
        <w:t>коменсирующего вида №</w:t>
      </w:r>
      <w:r w:rsidRPr="005C33E0">
        <w:rPr>
          <w:rFonts w:ascii="Times New Roman" w:hAnsi="Times New Roman" w:cs="Times New Roman"/>
          <w:b/>
          <w:color w:val="000000"/>
          <w:sz w:val="28"/>
          <w:szCs w:val="28"/>
        </w:rPr>
        <w:t>24 «Кук чэчэк</w:t>
      </w:r>
      <w:r w:rsidRPr="005C33E0">
        <w:rPr>
          <w:rFonts w:ascii="Times New Roman" w:hAnsi="Times New Roman" w:cs="Times New Roman"/>
          <w:b/>
          <w:sz w:val="28"/>
          <w:szCs w:val="28"/>
        </w:rPr>
        <w:t xml:space="preserve"> »</w:t>
      </w:r>
    </w:p>
    <w:p w14:paraId="67107B32" w14:textId="74FDF75C"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b/>
          <w:bCs/>
          <w:color w:val="000000"/>
          <w:sz w:val="28"/>
          <w:szCs w:val="28"/>
        </w:rPr>
      </w:pPr>
      <w:r w:rsidRPr="005C33E0">
        <w:rPr>
          <w:rFonts w:ascii="Times New Roman" w:hAnsi="Times New Roman" w:cs="Times New Roman"/>
          <w:b/>
          <w:color w:val="000000"/>
          <w:sz w:val="28"/>
          <w:szCs w:val="28"/>
        </w:rPr>
        <w:t>Конструирование предметно-пространственной развивающей среды в МБДОУ «Детский сад</w:t>
      </w:r>
      <w:r>
        <w:rPr>
          <w:rFonts w:ascii="Times New Roman" w:hAnsi="Times New Roman" w:cs="Times New Roman"/>
          <w:b/>
          <w:color w:val="000000"/>
          <w:sz w:val="28"/>
          <w:szCs w:val="28"/>
        </w:rPr>
        <w:t xml:space="preserve"> коменсирующего вида №</w:t>
      </w:r>
      <w:r w:rsidRPr="005C33E0">
        <w:rPr>
          <w:rFonts w:ascii="Times New Roman" w:hAnsi="Times New Roman" w:cs="Times New Roman"/>
          <w:b/>
          <w:color w:val="000000"/>
          <w:sz w:val="28"/>
          <w:szCs w:val="28"/>
        </w:rPr>
        <w:t>24 «Кук чэчэк» в соответствии с возрастными особенностями детей и образовательными областями.</w:t>
      </w:r>
    </w:p>
    <w:p w14:paraId="06A985C7" w14:textId="4CBA26F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b/>
          <w:color w:val="000000"/>
          <w:sz w:val="28"/>
          <w:szCs w:val="28"/>
        </w:rPr>
        <w:t> Социально-коммуникативное развитие:</w:t>
      </w:r>
    </w:p>
    <w:p w14:paraId="307DC8AF"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left="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социальных отношений (сюжетно-ролевой и дидактической игры).</w:t>
      </w:r>
    </w:p>
    <w:p w14:paraId="6488AD8D"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гражданственности и патриотизма (краеведения).</w:t>
      </w:r>
    </w:p>
    <w:p w14:paraId="6A76DB1A"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труда (уголок дежурств).</w:t>
      </w:r>
    </w:p>
    <w:p w14:paraId="6CC06F53"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безопасности.</w:t>
      </w:r>
    </w:p>
    <w:p w14:paraId="2D7BBF29"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b/>
          <w:color w:val="000000"/>
          <w:sz w:val="28"/>
          <w:szCs w:val="28"/>
        </w:rPr>
        <w:t>Познавательное развитие:</w:t>
      </w:r>
    </w:p>
    <w:p w14:paraId="7F61530B"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интеллектуального развития (сенсорика и математика).</w:t>
      </w:r>
    </w:p>
    <w:p w14:paraId="53BBD451"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познания мира (окружающий мир и природа).</w:t>
      </w:r>
    </w:p>
    <w:p w14:paraId="67CD0310"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экспериментирования (лаборатория, центр песка и воды).</w:t>
      </w:r>
    </w:p>
    <w:p w14:paraId="3EFB5C46"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b/>
          <w:color w:val="000000"/>
          <w:sz w:val="28"/>
          <w:szCs w:val="28"/>
        </w:rPr>
        <w:lastRenderedPageBreak/>
        <w:t>Речевое развитие:</w:t>
      </w:r>
    </w:p>
    <w:p w14:paraId="4C0FACA4"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речевого развития.</w:t>
      </w:r>
    </w:p>
    <w:p w14:paraId="105EE6CC"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художественной литературы.</w:t>
      </w:r>
    </w:p>
    <w:p w14:paraId="23C8E412"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обучения грамоте.</w:t>
      </w:r>
    </w:p>
    <w:p w14:paraId="6CE256B6"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b/>
          <w:color w:val="000000"/>
          <w:sz w:val="28"/>
          <w:szCs w:val="28"/>
        </w:rPr>
        <w:t>Художественно-эстетическое развитие:</w:t>
      </w:r>
    </w:p>
    <w:p w14:paraId="42256B98"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искусств.</w:t>
      </w:r>
    </w:p>
    <w:p w14:paraId="309D7A37"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xml:space="preserve">- Центр изобразительной деятельности. </w:t>
      </w:r>
    </w:p>
    <w:p w14:paraId="24665B36" w14:textId="77777777" w:rsidR="005C33E0" w:rsidRPr="00E67AD3" w:rsidRDefault="005C33E0" w:rsidP="005C33E0">
      <w:pPr>
        <w:pBdr>
          <w:top w:val="none" w:sz="4" w:space="0" w:color="000000"/>
          <w:left w:val="none" w:sz="4" w:space="0" w:color="000000"/>
          <w:bottom w:val="none" w:sz="4" w:space="0" w:color="000000"/>
          <w:right w:val="none" w:sz="4" w:space="0" w:color="000000"/>
        </w:pBdr>
        <w:spacing w:line="240" w:lineRule="auto"/>
        <w:ind w:firstLine="709"/>
        <w:rPr>
          <w:rFonts w:ascii="Times New Roman" w:hAnsi="Times New Roman" w:cs="Times New Roman"/>
          <w:sz w:val="28"/>
          <w:szCs w:val="28"/>
        </w:rPr>
      </w:pPr>
      <w:r w:rsidRPr="00E67AD3">
        <w:rPr>
          <w:rFonts w:ascii="Times New Roman" w:hAnsi="Times New Roman" w:cs="Times New Roman"/>
          <w:color w:val="000000"/>
          <w:sz w:val="28"/>
          <w:szCs w:val="28"/>
        </w:rPr>
        <w:t>- Центр конструирования.</w:t>
      </w:r>
    </w:p>
    <w:p w14:paraId="05C5E82F" w14:textId="77777777" w:rsidR="005C33E0" w:rsidRPr="00E67AD3" w:rsidRDefault="005C33E0" w:rsidP="005C33E0">
      <w:pPr>
        <w:pBdr>
          <w:top w:val="none" w:sz="4" w:space="0" w:color="000000"/>
          <w:left w:val="none" w:sz="4" w:space="0" w:color="000000"/>
          <w:bottom w:val="none" w:sz="4" w:space="0" w:color="000000"/>
          <w:right w:val="none" w:sz="4" w:space="0" w:color="000000"/>
        </w:pBdr>
        <w:spacing w:line="240" w:lineRule="auto"/>
        <w:ind w:firstLine="709"/>
        <w:rPr>
          <w:rFonts w:ascii="Times New Roman" w:hAnsi="Times New Roman" w:cs="Times New Roman"/>
          <w:sz w:val="28"/>
          <w:szCs w:val="28"/>
        </w:rPr>
      </w:pPr>
      <w:r w:rsidRPr="00E67AD3">
        <w:rPr>
          <w:rFonts w:ascii="Times New Roman" w:hAnsi="Times New Roman" w:cs="Times New Roman"/>
          <w:color w:val="000000"/>
          <w:sz w:val="28"/>
          <w:szCs w:val="28"/>
        </w:rPr>
        <w:t>- Центр театрально-музыкальной деятельности.</w:t>
      </w:r>
    </w:p>
    <w:p w14:paraId="14690415" w14:textId="77777777" w:rsidR="005C33E0" w:rsidRPr="00E67AD3" w:rsidRDefault="005C33E0" w:rsidP="005C33E0">
      <w:pPr>
        <w:pBdr>
          <w:top w:val="none" w:sz="4" w:space="0" w:color="000000"/>
          <w:left w:val="none" w:sz="4" w:space="0" w:color="000000"/>
          <w:bottom w:val="none" w:sz="4" w:space="0" w:color="000000"/>
          <w:right w:val="none" w:sz="4" w:space="0" w:color="000000"/>
        </w:pBdr>
        <w:spacing w:line="240" w:lineRule="auto"/>
        <w:ind w:firstLine="709"/>
        <w:rPr>
          <w:rFonts w:ascii="Times New Roman" w:hAnsi="Times New Roman" w:cs="Times New Roman"/>
          <w:sz w:val="28"/>
          <w:szCs w:val="28"/>
        </w:rPr>
      </w:pPr>
      <w:r w:rsidRPr="00E67AD3">
        <w:rPr>
          <w:rFonts w:ascii="Times New Roman" w:hAnsi="Times New Roman" w:cs="Times New Roman"/>
          <w:b/>
          <w:color w:val="000000"/>
          <w:sz w:val="28"/>
          <w:szCs w:val="28"/>
        </w:rPr>
        <w:t>Физическое развитие:</w:t>
      </w:r>
    </w:p>
    <w:p w14:paraId="1BCE452A" w14:textId="77777777" w:rsidR="005C33E0" w:rsidRPr="00E67AD3" w:rsidRDefault="005C33E0" w:rsidP="005C33E0">
      <w:pPr>
        <w:pBdr>
          <w:top w:val="none" w:sz="4" w:space="0" w:color="000000"/>
          <w:left w:val="none" w:sz="4" w:space="0" w:color="000000"/>
          <w:bottom w:val="none" w:sz="4" w:space="0" w:color="000000"/>
          <w:right w:val="none" w:sz="4" w:space="0" w:color="000000"/>
        </w:pBdr>
        <w:spacing w:line="240" w:lineRule="auto"/>
        <w:ind w:firstLine="709"/>
        <w:rPr>
          <w:rFonts w:ascii="Times New Roman" w:hAnsi="Times New Roman" w:cs="Times New Roman"/>
          <w:sz w:val="28"/>
          <w:szCs w:val="28"/>
        </w:rPr>
      </w:pPr>
      <w:r w:rsidRPr="00E67AD3">
        <w:rPr>
          <w:rFonts w:ascii="Times New Roman" w:hAnsi="Times New Roman" w:cs="Times New Roman"/>
          <w:color w:val="000000"/>
          <w:sz w:val="28"/>
          <w:szCs w:val="28"/>
        </w:rPr>
        <w:t xml:space="preserve">- Центр физического развития </w:t>
      </w:r>
    </w:p>
    <w:p w14:paraId="629D05EF" w14:textId="77777777" w:rsidR="00D4247F" w:rsidRDefault="00D4247F" w:rsidP="00D4247F">
      <w:pPr>
        <w:shd w:val="clear" w:color="auto" w:fill="FFFFFF"/>
        <w:spacing w:line="240" w:lineRule="auto"/>
        <w:ind w:firstLine="709"/>
        <w:rPr>
          <w:sz w:val="24"/>
          <w:szCs w:val="24"/>
        </w:rPr>
      </w:pPr>
    </w:p>
    <w:p w14:paraId="603839E5" w14:textId="77777777" w:rsidR="00E67AD3" w:rsidRPr="00E67AD3" w:rsidRDefault="00E67AD3" w:rsidP="00E67AD3">
      <w:pPr>
        <w:shd w:val="clear" w:color="auto" w:fill="FFFFFF"/>
        <w:spacing w:line="240" w:lineRule="auto"/>
        <w:ind w:firstLine="709"/>
        <w:jc w:val="center"/>
        <w:rPr>
          <w:rFonts w:ascii="Times New Roman" w:hAnsi="Times New Roman" w:cs="Times New Roman"/>
          <w:b/>
          <w:bCs/>
          <w:sz w:val="28"/>
          <w:szCs w:val="28"/>
        </w:rPr>
      </w:pPr>
      <w:r w:rsidRPr="00E67AD3">
        <w:rPr>
          <w:rFonts w:ascii="Times New Roman" w:hAnsi="Times New Roman" w:cs="Times New Roman"/>
          <w:b/>
          <w:sz w:val="28"/>
          <w:szCs w:val="28"/>
        </w:rPr>
        <w:t>3.1.4. 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w:t>
      </w:r>
    </w:p>
    <w:p w14:paraId="7196D560" w14:textId="77777777" w:rsidR="00EE3074" w:rsidRDefault="00EE3074" w:rsidP="00EE3074">
      <w:pPr>
        <w:ind w:firstLine="357"/>
        <w:rPr>
          <w:b/>
          <w:bCs/>
          <w:sz w:val="24"/>
          <w:szCs w:val="24"/>
        </w:rPr>
      </w:pPr>
    </w:p>
    <w:p w14:paraId="0206E0C3"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b/>
          <w:color w:val="000000"/>
          <w:sz w:val="24"/>
          <w:szCs w:val="24"/>
        </w:rPr>
        <w:t>От 3 до 4 лет.</w:t>
      </w:r>
    </w:p>
    <w:p w14:paraId="5CE93E27"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14:paraId="7B02498A"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14:paraId="21CC2F24"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14:paraId="3139433C"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14:paraId="7CD50F63"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lastRenderedPageBreak/>
        <w:t>Произведения поэтов и писателей России.</w:t>
      </w:r>
    </w:p>
    <w:p w14:paraId="14BC4AD2"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"Ёжики смеются", "Ёлка", Айболит", "Чудо-дерево", "Черепаха" (по выбору).</w:t>
      </w:r>
    </w:p>
    <w:p w14:paraId="168F0587"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С.П.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14:paraId="07D3B81B"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Произведения поэтов и писателей разных стран.</w:t>
      </w:r>
    </w:p>
    <w:p w14:paraId="604A8FCA"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14:paraId="277B2A20"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чешск. Г. Лукина.</w:t>
      </w:r>
    </w:p>
    <w:p w14:paraId="3B0BDD20"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r w:rsidRPr="00E67AD3">
        <w:rPr>
          <w:rFonts w:ascii="Times New Roman" w:hAnsi="Times New Roman" w:cs="Times New Roman"/>
          <w:b/>
          <w:sz w:val="24"/>
          <w:szCs w:val="24"/>
        </w:rPr>
        <w:t xml:space="preserve"> От 4 до 5 лет.</w:t>
      </w:r>
    </w:p>
    <w:p w14:paraId="512EE3C0"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p>
    <w:p w14:paraId="0EE40F66"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Малые формы фольклора</w:t>
      </w:r>
      <w:r w:rsidRPr="00E67AD3">
        <w:rPr>
          <w:rFonts w:ascii="Times New Roman" w:hAnsi="Times New Roman" w:cs="Times New Roman"/>
          <w:sz w:val="24"/>
          <w:szCs w:val="24"/>
        </w:rPr>
        <w:t>. "Барашеньки...",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14:paraId="5E2F7CF1"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Русские народные сказки</w:t>
      </w:r>
      <w:r w:rsidRPr="00E67AD3">
        <w:rPr>
          <w:rFonts w:ascii="Times New Roman" w:hAnsi="Times New Roman" w:cs="Times New Roman"/>
          <w:sz w:val="24"/>
          <w:szCs w:val="24"/>
        </w:rPr>
        <w:t>.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14:paraId="5ED90EED"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lastRenderedPageBreak/>
        <w:t>Фольклор народов мира:</w:t>
      </w:r>
    </w:p>
    <w:p w14:paraId="481E9115"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Песенки</w:t>
      </w:r>
      <w:r w:rsidRPr="00E67AD3">
        <w:rPr>
          <w:rFonts w:ascii="Times New Roman" w:hAnsi="Times New Roman" w:cs="Times New Roman"/>
          <w:sz w:val="24"/>
          <w:szCs w:val="24"/>
        </w:rPr>
        <w:t>. "Утята", франц., обраб. Н. Гернет и С. Гиппиус; "Пальцы", пер. с нем. Л. Яхина; "Песня моряка" норвежек, нар. песенка (обраб. Ю. Вронского); "Барабек", англ. (обраб. К. Чуковского); "Шалтай-Болтай", англ. (обраб. С. Маршака).</w:t>
      </w:r>
    </w:p>
    <w:p w14:paraId="57B0BD8D"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Сказки</w:t>
      </w:r>
      <w:r w:rsidRPr="00E67AD3">
        <w:rPr>
          <w:rFonts w:ascii="Times New Roman" w:hAnsi="Times New Roman" w:cs="Times New Roman"/>
          <w:sz w:val="24"/>
          <w:szCs w:val="24"/>
        </w:rPr>
        <w:t>. "Бременские музыканты" из сказок братьев Гримм, пер. с. нем. A.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14:paraId="3264ABC8"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России:</w:t>
      </w:r>
    </w:p>
    <w:p w14:paraId="5B1EDE2A"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B.Я. "Колыбельная"; Бунин И.А.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14:paraId="4A3DC82D"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Проза</w:t>
      </w:r>
      <w:r w:rsidRPr="00E67AD3">
        <w:rPr>
          <w:rFonts w:ascii="Times New Roman" w:hAnsi="Times New Roman" w:cs="Times New Roman"/>
          <w:sz w:val="24"/>
          <w:szCs w:val="24"/>
        </w:rPr>
        <w:t>.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14:paraId="3F3534CC"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xml:space="preserve">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w:t>
      </w:r>
      <w:r w:rsidRPr="00E67AD3">
        <w:rPr>
          <w:rFonts w:ascii="Times New Roman" w:hAnsi="Times New Roman" w:cs="Times New Roman"/>
          <w:sz w:val="24"/>
          <w:szCs w:val="24"/>
        </w:rPr>
        <w:lastRenderedPageBreak/>
        <w:t>длинненьких человечках"; Чуковский К.И. "Телефон", "Тараканище", "Федорино горе", "Айболит и воробей" (1-2 рассказа по выбору).</w:t>
      </w:r>
    </w:p>
    <w:p w14:paraId="773756C4"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разных стран:</w:t>
      </w:r>
    </w:p>
    <w:p w14:paraId="2108832F"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14:paraId="5E9D5DCA"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Пени О. "Поцелуй в ладошке" (пер. Е. Сорокиной); Родари Д. "Собака, которая не умела лаять" (из книги "Сказки, у которых три конца"), пер. с итал. И. Константиновой; Хогарт Э. "Мафии и его веселые друзья" (1-2 главы из книги по выбору), пер. с англ. О. Образцовой и Н. Шанько; Юхансон Г. "Мулле Мек и Буффа" (пер. Л. Затолокиной).</w:t>
      </w:r>
    </w:p>
    <w:p w14:paraId="562405AB" w14:textId="77777777" w:rsidR="00E67AD3" w:rsidRPr="00E67AD3" w:rsidRDefault="00E67AD3" w:rsidP="00E67AD3">
      <w:pPr>
        <w:shd w:val="clear" w:color="auto" w:fill="FFFFFF"/>
        <w:spacing w:line="240" w:lineRule="auto"/>
        <w:jc w:val="both"/>
        <w:rPr>
          <w:rFonts w:ascii="Times New Roman" w:hAnsi="Times New Roman" w:cs="Times New Roman"/>
          <w:sz w:val="24"/>
          <w:szCs w:val="24"/>
        </w:rPr>
      </w:pPr>
    </w:p>
    <w:p w14:paraId="3EFA518E"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r w:rsidRPr="00E67AD3">
        <w:rPr>
          <w:rFonts w:ascii="Times New Roman" w:hAnsi="Times New Roman" w:cs="Times New Roman"/>
          <w:sz w:val="24"/>
          <w:szCs w:val="24"/>
        </w:rPr>
        <w:t xml:space="preserve"> </w:t>
      </w:r>
      <w:r w:rsidRPr="00E67AD3">
        <w:rPr>
          <w:rFonts w:ascii="Times New Roman" w:hAnsi="Times New Roman" w:cs="Times New Roman"/>
          <w:b/>
          <w:sz w:val="24"/>
          <w:szCs w:val="24"/>
        </w:rPr>
        <w:t>От 5 до 6 лет.</w:t>
      </w:r>
    </w:p>
    <w:p w14:paraId="241785A9"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Малые формы фольклора</w:t>
      </w:r>
      <w:r w:rsidRPr="00E67AD3">
        <w:rPr>
          <w:rFonts w:ascii="Times New Roman" w:hAnsi="Times New Roman" w:cs="Times New Roman"/>
          <w:sz w:val="24"/>
          <w:szCs w:val="24"/>
        </w:rPr>
        <w:t>. Загадки, небылицы, дразнилки, считалки, пословицы, поговорки, заклички, народные песенки, прибаутки, скороговорки.</w:t>
      </w:r>
    </w:p>
    <w:p w14:paraId="356F6C67"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 xml:space="preserve">Русские народные сказки. </w:t>
      </w:r>
      <w:r w:rsidRPr="00E67AD3">
        <w:rPr>
          <w:rFonts w:ascii="Times New Roman" w:hAnsi="Times New Roman" w:cs="Times New Roman"/>
          <w:sz w:val="24"/>
          <w:szCs w:val="24"/>
        </w:rPr>
        <w:t>"Жил-был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"Царевна-лягушка" (обраб. А.Н. Толстого/ обраб. М. Булатова).</w:t>
      </w:r>
    </w:p>
    <w:p w14:paraId="0E9E744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Сказки народов мира</w:t>
      </w:r>
      <w:r w:rsidRPr="00E67AD3">
        <w:rPr>
          <w:rFonts w:ascii="Times New Roman" w:hAnsi="Times New Roman" w:cs="Times New Roman"/>
          <w:sz w:val="24"/>
          <w:szCs w:val="24"/>
        </w:rPr>
        <w:t>. "Госпожа Метелица", пересказ с нем. А. Введенского, под редакцией С.Я. Маршака, из сказок братьев Гримм; "Жёлтый аист", пер. с кит. Ф. Ярлина; "Златовласка", пер. с чешск. К.Г. Паустовского; "Летучий корабль", пер. с укр. А. Нечаева; "Рапунцель" пер. с нем. Г. Петникова/ пер. и обраб. И. Архангельской.</w:t>
      </w:r>
    </w:p>
    <w:p w14:paraId="6FDE8401"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России:</w:t>
      </w:r>
    </w:p>
    <w:p w14:paraId="467B0283"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xml:space="preserve">.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w:t>
      </w:r>
      <w:r w:rsidRPr="00E67AD3">
        <w:rPr>
          <w:rFonts w:ascii="Times New Roman" w:hAnsi="Times New Roman" w:cs="Times New Roman"/>
          <w:sz w:val="24"/>
          <w:szCs w:val="24"/>
        </w:rPr>
        <w:lastRenderedPageBreak/>
        <w:t>кроватки"; Чёрный С. "Волк"; Чуковский К.И. "Ёлка"; Яснов М.Д. "Мирная считалка", "Жила-была семья", "Подарки для Елки. Зимняя книга" (по выбору).</w:t>
      </w:r>
    </w:p>
    <w:p w14:paraId="781C4802"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Проза.</w:t>
      </w:r>
      <w:r w:rsidRPr="00E67AD3">
        <w:rPr>
          <w:rFonts w:ascii="Times New Roman" w:hAnsi="Times New Roman" w:cs="Times New Roman"/>
          <w:sz w:val="24"/>
          <w:szCs w:val="24"/>
        </w:rPr>
        <w:t xml:space="preserve">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14:paraId="70036E8F"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xml:space="preserve">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14:paraId="4EB54B46"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разных стран:</w:t>
      </w:r>
    </w:p>
    <w:p w14:paraId="1C15A8DA"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 xml:space="preserve">Поэзия. </w:t>
      </w:r>
      <w:r w:rsidRPr="00E67AD3">
        <w:rPr>
          <w:rFonts w:ascii="Times New Roman" w:hAnsi="Times New Roman" w:cs="Times New Roman"/>
          <w:sz w:val="24"/>
          <w:szCs w:val="24"/>
        </w:rPr>
        <w:t>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14:paraId="05FB86AB"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xml:space="preserve">.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З.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w:t>
      </w:r>
      <w:r w:rsidRPr="00E67AD3">
        <w:rPr>
          <w:rFonts w:ascii="Times New Roman" w:hAnsi="Times New Roman" w:cs="Times New Roman"/>
          <w:sz w:val="24"/>
          <w:szCs w:val="24"/>
        </w:rPr>
        <w:lastRenderedPageBreak/>
        <w:t>(пер. с нем. Ю. Коринца); Родари Д. "Приключения Чипполино" (пер. с итал. З. Потаповой), "Сказки, у которых три конца" (пер. с итал. И.Г. Константиновой).</w:t>
      </w:r>
    </w:p>
    <w:p w14:paraId="1D6A0EF0"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p>
    <w:p w14:paraId="08CBC53D"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r w:rsidRPr="00E67AD3">
        <w:rPr>
          <w:rFonts w:ascii="Times New Roman" w:hAnsi="Times New Roman" w:cs="Times New Roman"/>
          <w:b/>
          <w:sz w:val="24"/>
          <w:szCs w:val="24"/>
        </w:rPr>
        <w:t>От 6 до 7 лет.</w:t>
      </w:r>
    </w:p>
    <w:p w14:paraId="0C5A638B"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Малые формы фольклора</w:t>
      </w:r>
      <w:r w:rsidRPr="00E67AD3">
        <w:rPr>
          <w:rFonts w:ascii="Times New Roman" w:hAnsi="Times New Roman" w:cs="Times New Roman"/>
          <w:sz w:val="24"/>
          <w:szCs w:val="24"/>
        </w:rPr>
        <w:t>. Загадки, небылицы, дразнилки, считалки, пословицы, поговорки, заклички, народные песенки, прибаутки, скороговорки.</w:t>
      </w:r>
    </w:p>
    <w:p w14:paraId="02A98FAF"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Русские народные сказки</w:t>
      </w:r>
      <w:r w:rsidRPr="00E67AD3">
        <w:rPr>
          <w:rFonts w:ascii="Times New Roman" w:hAnsi="Times New Roman" w:cs="Times New Roman"/>
          <w:sz w:val="24"/>
          <w:szCs w:val="24"/>
        </w:rPr>
        <w:t>.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14:paraId="3DF9EB4A"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Былины</w:t>
      </w:r>
      <w:r w:rsidRPr="00E67AD3">
        <w:rPr>
          <w:rFonts w:ascii="Times New Roman" w:hAnsi="Times New Roman" w:cs="Times New Roman"/>
          <w:sz w:val="24"/>
          <w:szCs w:val="24"/>
        </w:rPr>
        <w:t>.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14:paraId="37C4510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Сказки народов мира</w:t>
      </w:r>
      <w:r w:rsidRPr="00E67AD3">
        <w:rPr>
          <w:rFonts w:ascii="Times New Roman" w:hAnsi="Times New Roman" w:cs="Times New Roman"/>
          <w:sz w:val="24"/>
          <w:szCs w:val="24"/>
        </w:rPr>
        <w:t>.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14:paraId="016432B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России:</w:t>
      </w:r>
    </w:p>
    <w:p w14:paraId="7BF93A9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xml:space="preserve">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14:paraId="2348A219"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Проза.</w:t>
      </w:r>
      <w:r w:rsidRPr="00E67AD3">
        <w:rPr>
          <w:rFonts w:ascii="Times New Roman" w:hAnsi="Times New Roman" w:cs="Times New Roman"/>
          <w:sz w:val="24"/>
          <w:szCs w:val="24"/>
        </w:rPr>
        <w:t xml:space="preserve">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w:t>
      </w:r>
      <w:r w:rsidRPr="00E67AD3">
        <w:rPr>
          <w:rFonts w:ascii="Times New Roman" w:hAnsi="Times New Roman" w:cs="Times New Roman"/>
          <w:sz w:val="24"/>
          <w:szCs w:val="24"/>
        </w:rPr>
        <w:lastRenderedPageBreak/>
        <w:t>новогодних игрушек", "Серёжик" (по выбору); Раскин А.Б. "Как папа был маленьким" (1-2 рассказа по выбору); Сладкое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14:paraId="347F5ACC"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A.M. "Гуси-лебеди", "Хлебный голос"; Скребицкий Г.А. "Всяк по-своему"; Соколов-Микитов И.С. "Соль Земли".</w:t>
      </w:r>
    </w:p>
    <w:p w14:paraId="14CB030D"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разных стран:</w:t>
      </w:r>
    </w:p>
    <w:p w14:paraId="4B40D36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14:paraId="10F9F8EC"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14:paraId="4284BD2F" w14:textId="77777777" w:rsidR="00EE3074" w:rsidRDefault="00EE3074" w:rsidP="00EE3074">
      <w:pPr>
        <w:ind w:firstLine="357"/>
        <w:rPr>
          <w:b/>
          <w:bCs/>
          <w:sz w:val="24"/>
          <w:szCs w:val="24"/>
        </w:rPr>
      </w:pPr>
    </w:p>
    <w:p w14:paraId="08B73556" w14:textId="77777777" w:rsidR="003C0388" w:rsidRPr="003C0388" w:rsidRDefault="003C0388" w:rsidP="003C0388">
      <w:pPr>
        <w:shd w:val="clear" w:color="auto" w:fill="FFFFFF"/>
        <w:spacing w:line="240" w:lineRule="auto"/>
        <w:ind w:firstLine="709"/>
        <w:jc w:val="center"/>
        <w:rPr>
          <w:rFonts w:ascii="Times New Roman" w:hAnsi="Times New Roman" w:cs="Times New Roman"/>
          <w:sz w:val="28"/>
          <w:szCs w:val="28"/>
        </w:rPr>
      </w:pPr>
      <w:r w:rsidRPr="003C0388">
        <w:rPr>
          <w:rFonts w:ascii="Times New Roman" w:hAnsi="Times New Roman" w:cs="Times New Roman"/>
          <w:b/>
          <w:sz w:val="28"/>
          <w:szCs w:val="28"/>
          <w:u w:val="single"/>
        </w:rPr>
        <w:t>Примерный перечень музыкальных произведений</w:t>
      </w:r>
      <w:r w:rsidRPr="003C0388">
        <w:rPr>
          <w:rFonts w:ascii="Times New Roman" w:hAnsi="Times New Roman" w:cs="Times New Roman"/>
          <w:sz w:val="28"/>
          <w:szCs w:val="28"/>
        </w:rPr>
        <w:t>.</w:t>
      </w:r>
    </w:p>
    <w:p w14:paraId="75FC73B2"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3 до 4 лет.</w:t>
      </w:r>
    </w:p>
    <w:p w14:paraId="70EF790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Слушание</w:t>
      </w:r>
      <w:r w:rsidRPr="003C0388">
        <w:rPr>
          <w:rFonts w:ascii="Times New Roman" w:hAnsi="Times New Roman" w:cs="Times New Roman"/>
          <w:sz w:val="28"/>
          <w:szCs w:val="28"/>
        </w:rPr>
        <w:t>.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14:paraId="2E03346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Пение</w:t>
      </w:r>
      <w:r w:rsidRPr="003C0388">
        <w:rPr>
          <w:rFonts w:ascii="Times New Roman" w:hAnsi="Times New Roman" w:cs="Times New Roman"/>
          <w:sz w:val="28"/>
          <w:szCs w:val="28"/>
        </w:rPr>
        <w:t>.</w:t>
      </w:r>
    </w:p>
    <w:p w14:paraId="4BFDF6B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на развитие слуха и голоса</w:t>
      </w:r>
      <w:r w:rsidRPr="003C0388">
        <w:rPr>
          <w:rFonts w:ascii="Times New Roman" w:hAnsi="Times New Roman" w:cs="Times New Roman"/>
          <w:sz w:val="28"/>
          <w:szCs w:val="28"/>
        </w:rPr>
        <w:t xml:space="preserve">. "Лю-лю, бай", рус. нар. колыбельная; "Я иду с цветами", муз. Е. Тиличеевой, сл. Л. Дымовой; "Маме </w:t>
      </w:r>
      <w:r w:rsidRPr="003C0388">
        <w:rPr>
          <w:rFonts w:ascii="Times New Roman" w:hAnsi="Times New Roman" w:cs="Times New Roman"/>
          <w:sz w:val="28"/>
          <w:szCs w:val="28"/>
        </w:rPr>
        <w:lastRenderedPageBreak/>
        <w:t>улыбаемся", муз. В. Агафонникова, сл. З. Петровой; пение народной потешки "Солнышко-ведрышко; муз. В. Карасевой, сл. Народные.</w:t>
      </w:r>
    </w:p>
    <w:p w14:paraId="68EE6CC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Песни</w:t>
      </w:r>
      <w:r w:rsidRPr="003C0388">
        <w:rPr>
          <w:rFonts w:ascii="Times New Roman" w:hAnsi="Times New Roman" w:cs="Times New Roman"/>
          <w:sz w:val="28"/>
          <w:szCs w:val="28"/>
        </w:rPr>
        <w:t>.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14:paraId="1DD0AF4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Песенное творчество</w:t>
      </w:r>
      <w:r w:rsidRPr="003C0388">
        <w:rPr>
          <w:rFonts w:ascii="Times New Roman" w:hAnsi="Times New Roman" w:cs="Times New Roman"/>
          <w:sz w:val="28"/>
          <w:szCs w:val="28"/>
        </w:rPr>
        <w:t>.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14:paraId="69E19A4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Музыкально-ритмические движения</w:t>
      </w:r>
      <w:r w:rsidRPr="003C0388">
        <w:rPr>
          <w:rFonts w:ascii="Times New Roman" w:hAnsi="Times New Roman" w:cs="Times New Roman"/>
          <w:sz w:val="28"/>
          <w:szCs w:val="28"/>
        </w:rPr>
        <w:t>.</w:t>
      </w:r>
    </w:p>
    <w:p w14:paraId="0EE85AF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Игровые упражнения, ходьба и бег под музыку</w:t>
      </w:r>
      <w:r w:rsidRPr="003C0388">
        <w:rPr>
          <w:rFonts w:ascii="Times New Roman" w:hAnsi="Times New Roman" w:cs="Times New Roman"/>
          <w:sz w:val="28"/>
          <w:szCs w:val="28"/>
        </w:rPr>
        <w:t xml:space="preserve"> "Марш и бег" A.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14:paraId="02F60F3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Этюды-драматизации</w:t>
      </w:r>
      <w:r w:rsidRPr="003C0388">
        <w:rPr>
          <w:rFonts w:ascii="Times New Roman" w:hAnsi="Times New Roman" w:cs="Times New Roman"/>
          <w:sz w:val="28"/>
          <w:szCs w:val="28"/>
        </w:rPr>
        <w:t>. "Зайцы и лиса", муз. Е. Вихаревой; "Медвежата", муз. М. Красева, сл. Н. Френкель; "Птички летают", муз. Л. Банниковой; "Жуки", венгер. нар. мелодия, обраб. Л. Вишкарева.</w:t>
      </w:r>
    </w:p>
    <w:p w14:paraId="34B2A33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w:t>
      </w:r>
      <w:r w:rsidRPr="003C0388">
        <w:rPr>
          <w:rFonts w:ascii="Times New Roman" w:hAnsi="Times New Roman" w:cs="Times New Roman"/>
          <w:sz w:val="28"/>
          <w:szCs w:val="28"/>
        </w:rPr>
        <w:t>.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14:paraId="442D81C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Хороводы и пляски</w:t>
      </w:r>
      <w:r w:rsidRPr="003C0388">
        <w:rPr>
          <w:rFonts w:ascii="Times New Roman" w:hAnsi="Times New Roman" w:cs="Times New Roman"/>
          <w:sz w:val="28"/>
          <w:szCs w:val="28"/>
        </w:rPr>
        <w:t>.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14:paraId="20D9851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Характерные танцы</w:t>
      </w:r>
      <w:r w:rsidRPr="003C0388">
        <w:rPr>
          <w:rFonts w:ascii="Times New Roman" w:hAnsi="Times New Roman" w:cs="Times New Roman"/>
          <w:sz w:val="28"/>
          <w:szCs w:val="28"/>
        </w:rPr>
        <w:t>. "Танец снежинок", муз. Бекмана; "Фонарики", муз. Р. Рустамова; "Танец зайчиков", рус. нар. мелодия; "Вышли куклы танцевать", муз. В. Витлина.</w:t>
      </w:r>
    </w:p>
    <w:p w14:paraId="53D49C1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танцевально-игрового творчества</w:t>
      </w:r>
      <w:r w:rsidRPr="003C0388">
        <w:rPr>
          <w:rFonts w:ascii="Times New Roman" w:hAnsi="Times New Roman" w:cs="Times New Roman"/>
          <w:sz w:val="28"/>
          <w:szCs w:val="28"/>
        </w:rPr>
        <w:t>. "Пляска", муз. Р. Рустамова; "Зайцы", муз. Е. Тиличеевой; "Веселые ножки", рус. нар. мелодия, обраб. B. Агафонникова; "Волшебные платочки", рус. нар. мелодия, обраб. Р. Рустамова.</w:t>
      </w:r>
    </w:p>
    <w:p w14:paraId="1E7560D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lastRenderedPageBreak/>
        <w:t>Музыкально-дидактические игры.</w:t>
      </w:r>
    </w:p>
    <w:p w14:paraId="1812132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звуковысотного слуха</w:t>
      </w:r>
      <w:r w:rsidRPr="003C0388">
        <w:rPr>
          <w:rFonts w:ascii="Times New Roman" w:hAnsi="Times New Roman" w:cs="Times New Roman"/>
          <w:sz w:val="28"/>
          <w:szCs w:val="28"/>
        </w:rPr>
        <w:t>. "Птицы и птенчики", "Веселые матрешки", "Три медведя".</w:t>
      </w:r>
    </w:p>
    <w:p w14:paraId="08762F6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ритмического слуха</w:t>
      </w:r>
      <w:r w:rsidRPr="003C0388">
        <w:rPr>
          <w:rFonts w:ascii="Times New Roman" w:hAnsi="Times New Roman" w:cs="Times New Roman"/>
          <w:sz w:val="28"/>
          <w:szCs w:val="28"/>
        </w:rPr>
        <w:t>. "Кто как идет?", "Веселые дудочки". Развитие тембрового и динамического слуха. "Громко - тихо", "Узнай свой инструмент"; "Колокольчики".</w:t>
      </w:r>
    </w:p>
    <w:p w14:paraId="3904CFD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Определение жанра и развитие памяти</w:t>
      </w:r>
      <w:r w:rsidRPr="003C0388">
        <w:rPr>
          <w:rFonts w:ascii="Times New Roman" w:hAnsi="Times New Roman" w:cs="Times New Roman"/>
          <w:sz w:val="28"/>
          <w:szCs w:val="28"/>
        </w:rPr>
        <w:t>. "Что делает кукла?", "Узнай и спой песню по картинке".</w:t>
      </w:r>
    </w:p>
    <w:p w14:paraId="08A6540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Подыгрывание на детских ударных музыкальных инструментах</w:t>
      </w:r>
      <w:r w:rsidRPr="003C0388">
        <w:rPr>
          <w:rFonts w:ascii="Times New Roman" w:hAnsi="Times New Roman" w:cs="Times New Roman"/>
          <w:sz w:val="28"/>
          <w:szCs w:val="28"/>
        </w:rPr>
        <w:t>. Народные мелодии.</w:t>
      </w:r>
    </w:p>
    <w:p w14:paraId="6FF18F97"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p>
    <w:p w14:paraId="211E7CE8"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4 лет до 5 лет.</w:t>
      </w:r>
    </w:p>
    <w:p w14:paraId="29AA9D3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Слушание. "</w:t>
      </w:r>
      <w:r w:rsidRPr="003C0388">
        <w:rPr>
          <w:rFonts w:ascii="Times New Roman" w:hAnsi="Times New Roman" w:cs="Times New Roman"/>
          <w:sz w:val="28"/>
          <w:szCs w:val="28"/>
        </w:rPr>
        <w:t>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14:paraId="115ECF2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Пение.</w:t>
      </w:r>
    </w:p>
    <w:p w14:paraId="7D3EDD0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на развитие слуха и голоса</w:t>
      </w:r>
      <w:r w:rsidRPr="003C0388">
        <w:rPr>
          <w:rFonts w:ascii="Times New Roman" w:hAnsi="Times New Roman" w:cs="Times New Roman"/>
          <w:sz w:val="28"/>
          <w:szCs w:val="28"/>
        </w:rPr>
        <w:t>.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14:paraId="6FB1E35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Песни.</w:t>
      </w:r>
      <w:r w:rsidRPr="003C0388">
        <w:rPr>
          <w:rFonts w:ascii="Times New Roman" w:hAnsi="Times New Roman" w:cs="Times New Roman"/>
          <w:sz w:val="28"/>
          <w:szCs w:val="28"/>
        </w:rPr>
        <w:t xml:space="preserve">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14:paraId="166AF78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Музыкально-ритмические движения.</w:t>
      </w:r>
    </w:p>
    <w:p w14:paraId="20A743E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Игровые упражнения</w:t>
      </w:r>
      <w:r w:rsidRPr="003C0388">
        <w:rPr>
          <w:rFonts w:ascii="Times New Roman" w:hAnsi="Times New Roman" w:cs="Times New Roman"/>
          <w:sz w:val="28"/>
          <w:szCs w:val="28"/>
        </w:rPr>
        <w:t>.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14:paraId="4BE39A9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Этюды-драматизации</w:t>
      </w:r>
      <w:r w:rsidRPr="003C0388">
        <w:rPr>
          <w:rFonts w:ascii="Times New Roman" w:hAnsi="Times New Roman" w:cs="Times New Roman"/>
          <w:sz w:val="28"/>
          <w:szCs w:val="28"/>
        </w:rPr>
        <w:t xml:space="preserve">. "Барабанщик", муз. М. Красева; "Танец осенних листочков", муз. А. Филиппенко, сл. Е. Макшанцевой; "Барабанщики", муз. </w:t>
      </w:r>
      <w:r w:rsidRPr="003C0388">
        <w:rPr>
          <w:rFonts w:ascii="Times New Roman" w:hAnsi="Times New Roman" w:cs="Times New Roman"/>
          <w:sz w:val="28"/>
          <w:szCs w:val="28"/>
        </w:rPr>
        <w:lastRenderedPageBreak/>
        <w:t>Д. Кабалевского и С. Левидова; "Считалка", "Катилось яблоко", муз. В. Агафонникова.</w:t>
      </w:r>
    </w:p>
    <w:p w14:paraId="75ADEE1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Хороводы и пляски</w:t>
      </w:r>
      <w:r w:rsidRPr="003C0388">
        <w:rPr>
          <w:rFonts w:ascii="Times New Roman" w:hAnsi="Times New Roman" w:cs="Times New Roman"/>
          <w:sz w:val="28"/>
          <w:szCs w:val="28"/>
        </w:rPr>
        <w:t>. "Топ и хлоп", муз. Т. Назарова-Метнер, сл. Е. Каргановой; "Танец с ложками" под рус. нар. мелодию; новогодние хороводы по выбору музыкального руководителя.</w:t>
      </w:r>
    </w:p>
    <w:p w14:paraId="2C92D4E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Характерные танцы</w:t>
      </w:r>
      <w:r w:rsidRPr="003C0388">
        <w:rPr>
          <w:rFonts w:ascii="Times New Roman" w:hAnsi="Times New Roman" w:cs="Times New Roman"/>
          <w:sz w:val="28"/>
          <w:szCs w:val="28"/>
        </w:rPr>
        <w:t>. "Снежинки", муз. О. Берта, обраб. Н. Метлова; "Танец зайчат" под "Польку" И. Штрауса; "Снежинки", муз. Т. Ломовой; "Бусинки" под "Галоп" И. Дунаевского.</w:t>
      </w:r>
    </w:p>
    <w:p w14:paraId="17FE436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Музыкальные игры</w:t>
      </w:r>
      <w:r w:rsidRPr="003C0388">
        <w:rPr>
          <w:rFonts w:ascii="Times New Roman" w:hAnsi="Times New Roman" w:cs="Times New Roman"/>
          <w:sz w:val="28"/>
          <w:szCs w:val="28"/>
        </w:rPr>
        <w:t>.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14:paraId="106CF46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 с пением</w:t>
      </w:r>
      <w:r w:rsidRPr="003C0388">
        <w:rPr>
          <w:rFonts w:ascii="Times New Roman" w:hAnsi="Times New Roman" w:cs="Times New Roman"/>
          <w:sz w:val="28"/>
          <w:szCs w:val="28"/>
        </w:rPr>
        <w:t>.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14:paraId="3EE8E46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Песенное творчество</w:t>
      </w:r>
      <w:r w:rsidRPr="003C0388">
        <w:rPr>
          <w:rFonts w:ascii="Times New Roman" w:hAnsi="Times New Roman" w:cs="Times New Roman"/>
          <w:sz w:val="28"/>
          <w:szCs w:val="28"/>
        </w:rPr>
        <w:t>. "Как тебя зовут?"; "Что ты хочешь, кошечка?"; "Наша песенка простая", муз. А. Александрова, сл. М. Ивенсен; "Курочка-рябушечка", муз. Г. Лобачева, сл. Народные.</w:t>
      </w:r>
    </w:p>
    <w:p w14:paraId="078F9DE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танцевально-игрового творчества</w:t>
      </w:r>
      <w:r w:rsidRPr="003C0388">
        <w:rPr>
          <w:rFonts w:ascii="Times New Roman" w:hAnsi="Times New Roman" w:cs="Times New Roman"/>
          <w:sz w:val="28"/>
          <w:szCs w:val="28"/>
        </w:rPr>
        <w:t>.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w:t>
      </w:r>
    </w:p>
    <w:p w14:paraId="2BA9C09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Музыкально-дидактические игры.</w:t>
      </w:r>
    </w:p>
    <w:p w14:paraId="2A4E75F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звуковысотного слуха</w:t>
      </w:r>
      <w:r w:rsidRPr="003C0388">
        <w:rPr>
          <w:rFonts w:ascii="Times New Roman" w:hAnsi="Times New Roman" w:cs="Times New Roman"/>
          <w:sz w:val="28"/>
          <w:szCs w:val="28"/>
        </w:rPr>
        <w:t>. "Птицы и птенчики", "Качели".</w:t>
      </w:r>
    </w:p>
    <w:p w14:paraId="1F104A0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ритмического слуха</w:t>
      </w:r>
      <w:r w:rsidRPr="003C0388">
        <w:rPr>
          <w:rFonts w:ascii="Times New Roman" w:hAnsi="Times New Roman" w:cs="Times New Roman"/>
          <w:sz w:val="28"/>
          <w:szCs w:val="28"/>
        </w:rPr>
        <w:t>. "Петушок, курочка и цыпленок", "Кто как идет?", "Веселые дудочки"; "Сыграй, как я".</w:t>
      </w:r>
    </w:p>
    <w:p w14:paraId="4EF53C2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тембрового и динамического слуха</w:t>
      </w:r>
      <w:r w:rsidRPr="003C0388">
        <w:rPr>
          <w:rFonts w:ascii="Times New Roman" w:hAnsi="Times New Roman" w:cs="Times New Roman"/>
          <w:sz w:val="28"/>
          <w:szCs w:val="28"/>
        </w:rPr>
        <w:t>.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14:paraId="3111417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Игра на детских музыкальных инструментах</w:t>
      </w:r>
      <w:r w:rsidRPr="003C0388">
        <w:rPr>
          <w:rFonts w:ascii="Times New Roman" w:hAnsi="Times New Roman" w:cs="Times New Roman"/>
          <w:sz w:val="28"/>
          <w:szCs w:val="28"/>
        </w:rPr>
        <w:t>. "Гармошка", "Небо синее", "Андрей-воробей", муз. Е. Тиличеевой, сл. М. Долинова; "Сорока-сорока", рус. нар. прибаутка, обр. Т. Попатенко.</w:t>
      </w:r>
    </w:p>
    <w:p w14:paraId="7E094CE4"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p>
    <w:p w14:paraId="45D7BECA"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5 лет до 6 лет.</w:t>
      </w:r>
    </w:p>
    <w:p w14:paraId="00BF1DE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Слушание</w:t>
      </w:r>
      <w:r w:rsidRPr="003C0388">
        <w:rPr>
          <w:rFonts w:ascii="Times New Roman" w:hAnsi="Times New Roman" w:cs="Times New Roman"/>
          <w:sz w:val="28"/>
          <w:szCs w:val="28"/>
        </w:rPr>
        <w:t>. "Зима", муз. П. Чайковского, сл. А. Плещеева; "Осенняя песня", из цикла "Времена года" П. Чайковского; "Полька"; муз. Д. Львова-</w:t>
      </w:r>
      <w:r w:rsidRPr="003C0388">
        <w:rPr>
          <w:rFonts w:ascii="Times New Roman" w:hAnsi="Times New Roman" w:cs="Times New Roman"/>
          <w:sz w:val="28"/>
          <w:szCs w:val="28"/>
        </w:rPr>
        <w:lastRenderedPageBreak/>
        <w:t>Компанейца, сл. З.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14:paraId="3EEA1A0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Пение.</w:t>
      </w:r>
    </w:p>
    <w:p w14:paraId="35F6525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на развитие слуха и голоса</w:t>
      </w:r>
      <w:r w:rsidRPr="003C0388">
        <w:rPr>
          <w:rFonts w:ascii="Times New Roman" w:hAnsi="Times New Roman" w:cs="Times New Roman"/>
          <w:sz w:val="28"/>
          <w:szCs w:val="28"/>
        </w:rPr>
        <w:t>.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14:paraId="45C1D54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Песни</w:t>
      </w:r>
      <w:r w:rsidRPr="003C0388">
        <w:rPr>
          <w:rFonts w:ascii="Times New Roman" w:hAnsi="Times New Roman" w:cs="Times New Roman"/>
          <w:sz w:val="28"/>
          <w:szCs w:val="28"/>
        </w:rPr>
        <w:t>.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14:paraId="3820FB4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Песенное творчество.</w:t>
      </w:r>
    </w:p>
    <w:p w14:paraId="6454F33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14:paraId="2A035AB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Музыкально-ритмические движения.</w:t>
      </w:r>
    </w:p>
    <w:p w14:paraId="5DBB571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w:t>
      </w:r>
      <w:r w:rsidRPr="003C0388">
        <w:rPr>
          <w:rFonts w:ascii="Times New Roman" w:hAnsi="Times New Roman" w:cs="Times New Roman"/>
          <w:sz w:val="28"/>
          <w:szCs w:val="28"/>
        </w:rPr>
        <w:t xml:space="preserve"> "Шаг и бег", муз. Н. Надененко; "Плавные руки", муз. Р. Глиэра ("Вальс", фрагмент); "Кто лучше скачет", муз. Т. Ломовой; "Росинки", муз. С. Майкапара.</w:t>
      </w:r>
    </w:p>
    <w:p w14:paraId="770849C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с предметами</w:t>
      </w:r>
      <w:r w:rsidRPr="003C0388">
        <w:rPr>
          <w:rFonts w:ascii="Times New Roman" w:hAnsi="Times New Roman" w:cs="Times New Roman"/>
          <w:sz w:val="28"/>
          <w:szCs w:val="28"/>
        </w:rPr>
        <w:t>. "Упражнения с мячами", муз. Т. Ломовой; "Вальс", муз. Ф. Бургмюллера.</w:t>
      </w:r>
    </w:p>
    <w:p w14:paraId="1402EA8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Этюды.</w:t>
      </w:r>
      <w:r w:rsidRPr="003C0388">
        <w:rPr>
          <w:rFonts w:ascii="Times New Roman" w:hAnsi="Times New Roman" w:cs="Times New Roman"/>
          <w:sz w:val="28"/>
          <w:szCs w:val="28"/>
        </w:rPr>
        <w:t xml:space="preserve"> "Тихий танец" (тема из вариаций), муз. В. Моцарта.</w:t>
      </w:r>
    </w:p>
    <w:p w14:paraId="4EECF0E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Танцы и пляски</w:t>
      </w:r>
      <w:r w:rsidRPr="003C0388">
        <w:rPr>
          <w:rFonts w:ascii="Times New Roman" w:hAnsi="Times New Roman" w:cs="Times New Roman"/>
          <w:sz w:val="28"/>
          <w:szCs w:val="28"/>
        </w:rPr>
        <w:t>. "Дружные пары", муз. И. Штрауса ("Полька"); "Приглашение", рус. нар. мелодия "Лен", обраб. М. Раухвергера; "Круговая пляска", рус. нар. мелодия, обр. С. Разоренова.</w:t>
      </w:r>
    </w:p>
    <w:p w14:paraId="72E3756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Характерные танцы</w:t>
      </w:r>
      <w:r w:rsidRPr="003C0388">
        <w:rPr>
          <w:rFonts w:ascii="Times New Roman" w:hAnsi="Times New Roman" w:cs="Times New Roman"/>
          <w:sz w:val="28"/>
          <w:szCs w:val="28"/>
        </w:rPr>
        <w:t>. "Матрешки", муз. Б. Мокроусова; "Пляска Петрушек", "Танец Снегурочки и снежинок", муз. Р. Глиэра.</w:t>
      </w:r>
    </w:p>
    <w:p w14:paraId="1B1D0C2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Хороводы</w:t>
      </w:r>
      <w:r w:rsidRPr="003C0388">
        <w:rPr>
          <w:rFonts w:ascii="Times New Roman" w:hAnsi="Times New Roman" w:cs="Times New Roman"/>
          <w:sz w:val="28"/>
          <w:szCs w:val="28"/>
        </w:rPr>
        <w:t>. "Урожайная", муз. А. Филиппенко, сл. О. Волгиной; "Новогодняя хороводная", муз. С. Шайдар; "Пошла млада за водой", рус. нар. песня, обраб. В. Агафонникова.</w:t>
      </w:r>
    </w:p>
    <w:p w14:paraId="4467EC2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Музыкальные игры</w:t>
      </w:r>
      <w:r w:rsidRPr="003C0388">
        <w:rPr>
          <w:rFonts w:ascii="Times New Roman" w:hAnsi="Times New Roman" w:cs="Times New Roman"/>
          <w:sz w:val="28"/>
          <w:szCs w:val="28"/>
        </w:rPr>
        <w:t>.</w:t>
      </w:r>
    </w:p>
    <w:p w14:paraId="61DAEED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w:t>
      </w:r>
      <w:r w:rsidRPr="003C0388">
        <w:rPr>
          <w:rFonts w:ascii="Times New Roman" w:hAnsi="Times New Roman" w:cs="Times New Roman"/>
          <w:sz w:val="28"/>
          <w:szCs w:val="28"/>
        </w:rPr>
        <w:t>. "Не выпустим", муз. Т. Ломовой; "Будь ловким!", муз. Н. Ладухина; "Ищи игрушку", "Найди себе пару", латв. нар. мелодия, обраб. Т. Попатенко.</w:t>
      </w:r>
    </w:p>
    <w:p w14:paraId="270A0FD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lastRenderedPageBreak/>
        <w:t>Игры с пением</w:t>
      </w:r>
      <w:r w:rsidRPr="003C0388">
        <w:rPr>
          <w:rFonts w:ascii="Times New Roman" w:hAnsi="Times New Roman" w:cs="Times New Roman"/>
          <w:sz w:val="28"/>
          <w:szCs w:val="28"/>
        </w:rPr>
        <w:t>. "Колпачок", "Ворон", рус. нар. песни; "Заинька", рус. нар. песня, обраб. Н. Римского-Корсакова; "Как на тоненький ледок", рус. нар. песня, обраб. А. Рубца.</w:t>
      </w:r>
    </w:p>
    <w:p w14:paraId="480F75F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Музыкально-дидактические игры.</w:t>
      </w:r>
    </w:p>
    <w:p w14:paraId="142E498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звуковысотного слуха</w:t>
      </w:r>
      <w:r w:rsidRPr="003C0388">
        <w:rPr>
          <w:rFonts w:ascii="Times New Roman" w:hAnsi="Times New Roman" w:cs="Times New Roman"/>
          <w:sz w:val="28"/>
          <w:szCs w:val="28"/>
        </w:rPr>
        <w:t>. "Музыкальное лото", "Ступеньки", "Где мои детки?", "Мама и детки". Развитие чувства ритма. "Определи по ритму", "Ритмические полоски", "Учись танцевать", "Ищи".</w:t>
      </w:r>
    </w:p>
    <w:p w14:paraId="4EC8432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тембрового слуха</w:t>
      </w:r>
      <w:r w:rsidRPr="003C0388">
        <w:rPr>
          <w:rFonts w:ascii="Times New Roman" w:hAnsi="Times New Roman" w:cs="Times New Roman"/>
          <w:sz w:val="28"/>
          <w:szCs w:val="28"/>
        </w:rPr>
        <w:t>. "На чем играю?", "Музыкальные загадки", "Музыкальный домик".</w:t>
      </w:r>
    </w:p>
    <w:p w14:paraId="73C4C0A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диатонического слуха</w:t>
      </w:r>
      <w:r w:rsidRPr="003C0388">
        <w:rPr>
          <w:rFonts w:ascii="Times New Roman" w:hAnsi="Times New Roman" w:cs="Times New Roman"/>
          <w:sz w:val="28"/>
          <w:szCs w:val="28"/>
        </w:rPr>
        <w:t>. "Громко, тихо запоем", "Звенящие колокольчики".</w:t>
      </w:r>
    </w:p>
    <w:p w14:paraId="5E1EA05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восприятия музыки и музыкальной памяти</w:t>
      </w:r>
      <w:r w:rsidRPr="003C0388">
        <w:rPr>
          <w:rFonts w:ascii="Times New Roman" w:hAnsi="Times New Roman" w:cs="Times New Roman"/>
          <w:sz w:val="28"/>
          <w:szCs w:val="28"/>
        </w:rPr>
        <w:t>. "Будь внимательным", "Буратино", "Музыкальный магазин", "Времена года", "Наши песни".</w:t>
      </w:r>
    </w:p>
    <w:p w14:paraId="57F9871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Инсценировки и музыкальные спектакли</w:t>
      </w:r>
      <w:r w:rsidRPr="003C0388">
        <w:rPr>
          <w:rFonts w:ascii="Times New Roman" w:hAnsi="Times New Roman" w:cs="Times New Roman"/>
          <w:sz w:val="28"/>
          <w:szCs w:val="28"/>
        </w:rPr>
        <w:t>. "Где был, Иванушка?", рус. нар. мелодия, обраб. М. Иорданского; "Моя любимая кукла", автор Т. Коренева; "Полянка" (музыкальная играсказка), муз. Т. Вилькорейской.</w:t>
      </w:r>
    </w:p>
    <w:p w14:paraId="1ABF54C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танцевально-игрового творчества</w:t>
      </w:r>
      <w:r w:rsidRPr="003C0388">
        <w:rPr>
          <w:rFonts w:ascii="Times New Roman" w:hAnsi="Times New Roman" w:cs="Times New Roman"/>
          <w:sz w:val="28"/>
          <w:szCs w:val="28"/>
        </w:rPr>
        <w:t xml:space="preserve">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14:paraId="3923C8E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Игра на детских музыкальных инструментах</w:t>
      </w:r>
      <w:r w:rsidRPr="003C0388">
        <w:rPr>
          <w:rFonts w:ascii="Times New Roman" w:hAnsi="Times New Roman" w:cs="Times New Roman"/>
          <w:sz w:val="28"/>
          <w:szCs w:val="28"/>
        </w:rPr>
        <w:t>. "Дон-дон", рус. нар. песня, обраб. Р. Рустамова; "Гори, гори ясно!", рус. нар. мелодия; ""Часики", муз. С. Вольфензона.</w:t>
      </w:r>
    </w:p>
    <w:p w14:paraId="2CDE4C3C"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p>
    <w:p w14:paraId="671F743C"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6 лет до 7 лет.</w:t>
      </w:r>
    </w:p>
    <w:p w14:paraId="3CBB04D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Слушание</w:t>
      </w:r>
      <w:r w:rsidRPr="003C0388">
        <w:rPr>
          <w:rFonts w:ascii="Times New Roman" w:hAnsi="Times New Roman" w:cs="Times New Roman"/>
          <w:b/>
          <w:sz w:val="28"/>
          <w:szCs w:val="28"/>
        </w:rPr>
        <w:t>.</w:t>
      </w:r>
      <w:r w:rsidRPr="003C0388">
        <w:rPr>
          <w:rFonts w:ascii="Times New Roman" w:hAnsi="Times New Roman" w:cs="Times New Roman"/>
          <w:sz w:val="28"/>
          <w:szCs w:val="28"/>
        </w:rPr>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14:paraId="6DB5FDF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Пение.</w:t>
      </w:r>
    </w:p>
    <w:p w14:paraId="79DD576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на развитие слуха и голоса</w:t>
      </w:r>
      <w:r w:rsidRPr="003C0388">
        <w:rPr>
          <w:rFonts w:ascii="Times New Roman" w:hAnsi="Times New Roman" w:cs="Times New Roman"/>
          <w:sz w:val="28"/>
          <w:szCs w:val="28"/>
        </w:rPr>
        <w:t xml:space="preserve">. "Бубенчики", "Наш дом", "Дудка", "Кукушечка", муз. Е. Тиличеевой, сл. М. Долинова; "В школу", муз. </w:t>
      </w:r>
      <w:r w:rsidRPr="003C0388">
        <w:rPr>
          <w:rFonts w:ascii="Times New Roman" w:hAnsi="Times New Roman" w:cs="Times New Roman"/>
          <w:sz w:val="28"/>
          <w:szCs w:val="28"/>
        </w:rPr>
        <w:lastRenderedPageBreak/>
        <w:t>Е. Тиличеевой, сл. М. Долинова; "Котя-коток", "Колыбельная", "Горошина", муз. В. Карасевой; "Качели", муз. Е. Тиличеевой, сл. М. Долинова.</w:t>
      </w:r>
    </w:p>
    <w:p w14:paraId="3B6F06B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Песни</w:t>
      </w:r>
      <w:r w:rsidRPr="003C0388">
        <w:rPr>
          <w:rFonts w:ascii="Times New Roman" w:hAnsi="Times New Roman" w:cs="Times New Roman"/>
          <w:b/>
          <w:sz w:val="28"/>
          <w:szCs w:val="28"/>
        </w:rPr>
        <w:t>.</w:t>
      </w:r>
      <w:r w:rsidRPr="003C0388">
        <w:rPr>
          <w:rFonts w:ascii="Times New Roman" w:hAnsi="Times New Roman" w:cs="Times New Roman"/>
          <w:sz w:val="28"/>
          <w:szCs w:val="28"/>
        </w:rPr>
        <w:t xml:space="preserve">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14:paraId="2D61CE3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Песенное творчество</w:t>
      </w:r>
      <w:r w:rsidRPr="003C0388">
        <w:rPr>
          <w:rFonts w:ascii="Times New Roman" w:hAnsi="Times New Roman" w:cs="Times New Roman"/>
          <w:sz w:val="28"/>
          <w:szCs w:val="28"/>
        </w:rPr>
        <w:t>. "Веселая песенка", муз. Г. Струве, сл. В. Викторова; "Плясовая", муз. Т. Ломовой; "Весной", муз. Г. Зингера.</w:t>
      </w:r>
    </w:p>
    <w:p w14:paraId="1C31A44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Музыкально-ритмические движения</w:t>
      </w:r>
    </w:p>
    <w:p w14:paraId="3777C80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w:t>
      </w:r>
      <w:r w:rsidRPr="003C0388">
        <w:rPr>
          <w:rFonts w:ascii="Times New Roman" w:hAnsi="Times New Roman" w:cs="Times New Roman"/>
          <w:sz w:val="28"/>
          <w:szCs w:val="28"/>
        </w:rPr>
        <w:t>.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14:paraId="0942848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Этюды</w:t>
      </w:r>
      <w:r w:rsidRPr="003C0388">
        <w:rPr>
          <w:rFonts w:ascii="Times New Roman" w:hAnsi="Times New Roman" w:cs="Times New Roman"/>
          <w:sz w:val="28"/>
          <w:szCs w:val="28"/>
        </w:rPr>
        <w:t>.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14:paraId="57E2CE7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Танцы и пляски</w:t>
      </w:r>
      <w:r w:rsidRPr="003C0388">
        <w:rPr>
          <w:rFonts w:ascii="Times New Roman" w:hAnsi="Times New Roman" w:cs="Times New Roman"/>
          <w:sz w:val="28"/>
          <w:szCs w:val="28"/>
        </w:rPr>
        <w:t>.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14:paraId="33167CA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Характерные танцы.</w:t>
      </w:r>
      <w:r w:rsidRPr="003C0388">
        <w:rPr>
          <w:rFonts w:ascii="Times New Roman" w:hAnsi="Times New Roman" w:cs="Times New Roman"/>
          <w:sz w:val="28"/>
          <w:szCs w:val="28"/>
        </w:rPr>
        <w:t xml:space="preserve"> "Танец снежинок", муз. А. Жилина; "Выход к пляске медвежат", муз. М. Красева; "Матрешки", муз. Ю. Слонова, сл. Л. Некрасовой.</w:t>
      </w:r>
    </w:p>
    <w:p w14:paraId="00B8BD9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Хороводы</w:t>
      </w:r>
      <w:r w:rsidRPr="003C0388">
        <w:rPr>
          <w:rFonts w:ascii="Times New Roman" w:hAnsi="Times New Roman" w:cs="Times New Roman"/>
          <w:sz w:val="28"/>
          <w:szCs w:val="28"/>
        </w:rPr>
        <w:t>. "Выйду ль я на реченьку", рус. нар. песня, обраб. В. Иванникова; "На горе-то калина", рус. нар. мелодия, обраб. А. Новикова.</w:t>
      </w:r>
    </w:p>
    <w:p w14:paraId="4A4E99D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Музыкальные игры.</w:t>
      </w:r>
    </w:p>
    <w:p w14:paraId="4471496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w:t>
      </w:r>
      <w:r w:rsidRPr="003C0388">
        <w:rPr>
          <w:rFonts w:ascii="Times New Roman" w:hAnsi="Times New Roman" w:cs="Times New Roman"/>
          <w:sz w:val="28"/>
          <w:szCs w:val="28"/>
        </w:rPr>
        <w:t>.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14:paraId="491956A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 с пением</w:t>
      </w:r>
      <w:r w:rsidRPr="003C0388">
        <w:rPr>
          <w:rFonts w:ascii="Times New Roman" w:hAnsi="Times New Roman" w:cs="Times New Roman"/>
          <w:sz w:val="28"/>
          <w:szCs w:val="28"/>
        </w:rPr>
        <w:t xml:space="preserve">. "Плетень", рус. нар. мелодия "Сеяли девушки", обр. И. Кишко; "Узнай по голосу", муз. В. Ребикова ("Пьеса"); "Теремок", рус. нар. </w:t>
      </w:r>
      <w:r w:rsidRPr="003C0388">
        <w:rPr>
          <w:rFonts w:ascii="Times New Roman" w:hAnsi="Times New Roman" w:cs="Times New Roman"/>
          <w:sz w:val="28"/>
          <w:szCs w:val="28"/>
        </w:rPr>
        <w:lastRenderedPageBreak/>
        <w:t>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14:paraId="6C1EDA0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Музыкально-дидактические игры.</w:t>
      </w:r>
    </w:p>
    <w:p w14:paraId="76A00F3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звуковысотного слуха</w:t>
      </w:r>
      <w:r w:rsidRPr="003C0388">
        <w:rPr>
          <w:rFonts w:ascii="Times New Roman" w:hAnsi="Times New Roman" w:cs="Times New Roman"/>
          <w:sz w:val="28"/>
          <w:szCs w:val="28"/>
        </w:rPr>
        <w:t>. "Три поросенка", "Подумай, отгадай", "Звуки разные бывают", "Веселые Петрушки".</w:t>
      </w:r>
    </w:p>
    <w:p w14:paraId="7573CF5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чувства ритма</w:t>
      </w:r>
      <w:r w:rsidRPr="003C0388">
        <w:rPr>
          <w:rFonts w:ascii="Times New Roman" w:hAnsi="Times New Roman" w:cs="Times New Roman"/>
          <w:sz w:val="28"/>
          <w:szCs w:val="28"/>
        </w:rPr>
        <w:t>.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14:paraId="76E66F9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диатонического слуха</w:t>
      </w:r>
      <w:r w:rsidRPr="003C0388">
        <w:rPr>
          <w:rFonts w:ascii="Times New Roman" w:hAnsi="Times New Roman" w:cs="Times New Roman"/>
          <w:sz w:val="28"/>
          <w:szCs w:val="28"/>
        </w:rPr>
        <w:t>. "Громко-тихо запоем", "Звенящие колокольчики, ищи".</w:t>
      </w:r>
    </w:p>
    <w:p w14:paraId="01548B4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восприятия музыки</w:t>
      </w:r>
      <w:r w:rsidRPr="003C0388">
        <w:rPr>
          <w:rFonts w:ascii="Times New Roman" w:hAnsi="Times New Roman" w:cs="Times New Roman"/>
          <w:sz w:val="28"/>
          <w:szCs w:val="28"/>
        </w:rPr>
        <w:t>. "На лугу", "Песня - танец - марш", "Времена года", "Наши любимые произведения".</w:t>
      </w:r>
    </w:p>
    <w:p w14:paraId="236F703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музыкальной памяти</w:t>
      </w:r>
      <w:r w:rsidRPr="003C0388">
        <w:rPr>
          <w:rFonts w:ascii="Times New Roman" w:hAnsi="Times New Roman" w:cs="Times New Roman"/>
          <w:sz w:val="28"/>
          <w:szCs w:val="28"/>
        </w:rPr>
        <w:t>. "Назови композитора", "Угадай песню", "Повтори мелодию", "Узнай произведение".</w:t>
      </w:r>
    </w:p>
    <w:p w14:paraId="0530D6E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Инсценировки и музыкальные спектакли</w:t>
      </w:r>
      <w:r w:rsidRPr="003C0388">
        <w:rPr>
          <w:rFonts w:ascii="Times New Roman" w:hAnsi="Times New Roman" w:cs="Times New Roman"/>
          <w:sz w:val="28"/>
          <w:szCs w:val="28"/>
        </w:rPr>
        <w:t>.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14:paraId="3DB0667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танцевально-игрового творчества</w:t>
      </w:r>
      <w:r w:rsidRPr="003C0388">
        <w:rPr>
          <w:rFonts w:ascii="Times New Roman" w:hAnsi="Times New Roman" w:cs="Times New Roman"/>
          <w:sz w:val="28"/>
          <w:szCs w:val="28"/>
        </w:rPr>
        <w:t>.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14:paraId="3357DAE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Игра на детских музыкальных инструментах</w:t>
      </w:r>
      <w:r w:rsidRPr="003C0388">
        <w:rPr>
          <w:rFonts w:ascii="Times New Roman" w:hAnsi="Times New Roman" w:cs="Times New Roman"/>
          <w:sz w:val="28"/>
          <w:szCs w:val="28"/>
        </w:rPr>
        <w:t>.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14:paraId="0AE2BC17" w14:textId="77777777" w:rsidR="003C0388" w:rsidRPr="003C0388" w:rsidRDefault="003C0388" w:rsidP="003C0388">
      <w:pPr>
        <w:shd w:val="clear" w:color="auto" w:fill="FFFFFF"/>
        <w:spacing w:line="240" w:lineRule="auto"/>
        <w:ind w:firstLine="709"/>
        <w:jc w:val="center"/>
        <w:rPr>
          <w:rFonts w:ascii="Times New Roman" w:hAnsi="Times New Roman" w:cs="Times New Roman"/>
          <w:b/>
          <w:sz w:val="28"/>
          <w:szCs w:val="28"/>
          <w:u w:val="single"/>
        </w:rPr>
      </w:pPr>
      <w:r w:rsidRPr="003C0388">
        <w:rPr>
          <w:rFonts w:ascii="Times New Roman" w:hAnsi="Times New Roman" w:cs="Times New Roman"/>
          <w:b/>
          <w:sz w:val="28"/>
          <w:szCs w:val="28"/>
          <w:u w:val="single"/>
        </w:rPr>
        <w:t>Примерный перечень произведений изобразительного искусства.</w:t>
      </w:r>
    </w:p>
    <w:p w14:paraId="4F23EB28"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3 до 4 лет.</w:t>
      </w:r>
    </w:p>
    <w:p w14:paraId="30013D1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b/>
          <w:sz w:val="28"/>
          <w:szCs w:val="28"/>
        </w:rPr>
        <w:t>Иллюстрации к книгам</w:t>
      </w:r>
      <w:r w:rsidRPr="003C0388">
        <w:rPr>
          <w:rFonts w:ascii="Times New Roman" w:hAnsi="Times New Roman" w:cs="Times New Roman"/>
          <w:sz w:val="28"/>
          <w:szCs w:val="28"/>
        </w:rPr>
        <w:t>: Е.И. Чарушин "Рассказы о животных"; Ю.А. Васнецов к книге Л.Н. Толстого "Три медведя".</w:t>
      </w:r>
    </w:p>
    <w:p w14:paraId="3A907F5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Иллюстрации, репродукции картин: П.П. Кончаловский "Клубника", "Сирень в корзине"; К.С. Петров-Водкин "Яблоки на красном фоне"; Н.Н. Жуков "Ёлка в нашей гостиной"; М.И. Климентов "Курица с цыплятами".</w:t>
      </w:r>
    </w:p>
    <w:p w14:paraId="54729927"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4 до 5 лет.</w:t>
      </w:r>
    </w:p>
    <w:p w14:paraId="4B6A57D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b/>
          <w:sz w:val="28"/>
          <w:szCs w:val="28"/>
        </w:rPr>
        <w:t>Иллюстрации, репродукции картин</w:t>
      </w:r>
      <w:r w:rsidRPr="003C0388">
        <w:rPr>
          <w:rFonts w:ascii="Times New Roman" w:hAnsi="Times New Roman" w:cs="Times New Roman"/>
          <w:sz w:val="28"/>
          <w:szCs w:val="28"/>
        </w:rPr>
        <w:t>: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14:paraId="49B9AC4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Иллюстрации к книгам: В.В. Лебедев к книге С.Я. Маршака "Усатый-полосатый".</w:t>
      </w:r>
    </w:p>
    <w:p w14:paraId="7313D8D7"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5 до 6 лет.</w:t>
      </w:r>
    </w:p>
    <w:p w14:paraId="5B72AC4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b/>
          <w:sz w:val="28"/>
          <w:szCs w:val="28"/>
        </w:rPr>
        <w:t>Иллюстрации, репродукции картин:</w:t>
      </w:r>
      <w:r w:rsidRPr="003C0388">
        <w:rPr>
          <w:rFonts w:ascii="Times New Roman" w:hAnsi="Times New Roman" w:cs="Times New Roman"/>
          <w:sz w:val="28"/>
          <w:szCs w:val="28"/>
        </w:rPr>
        <w:t xml:space="preserve">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14:paraId="59475F6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Иллюстрации к книгам: И.Я. Билибин "Сестрица Алёнушка и братец Иванушка", "Царевна-лягушка", "Василиса Прекрасная".</w:t>
      </w:r>
    </w:p>
    <w:p w14:paraId="2224D7AE"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6 до 7 лет.</w:t>
      </w:r>
    </w:p>
    <w:p w14:paraId="7A72E41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14:paraId="24A4EA7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14:paraId="65C3ECB6" w14:textId="77777777" w:rsidR="003C0388" w:rsidRPr="003C0388" w:rsidRDefault="003C0388" w:rsidP="003C0388">
      <w:pPr>
        <w:shd w:val="clear" w:color="auto" w:fill="FFFFFF"/>
        <w:spacing w:line="240" w:lineRule="auto"/>
        <w:ind w:firstLine="709"/>
        <w:jc w:val="both"/>
        <w:rPr>
          <w:rFonts w:ascii="Times New Roman" w:hAnsi="Times New Roman" w:cs="Times New Roman"/>
          <w:b/>
          <w:bCs/>
          <w:sz w:val="28"/>
          <w:szCs w:val="28"/>
        </w:rPr>
      </w:pPr>
    </w:p>
    <w:p w14:paraId="285CEA45" w14:textId="77777777" w:rsidR="003C0388" w:rsidRPr="003C0388" w:rsidRDefault="003C0388" w:rsidP="003C0388">
      <w:pPr>
        <w:shd w:val="clear" w:color="auto" w:fill="FFFFFF"/>
        <w:spacing w:line="240" w:lineRule="auto"/>
        <w:ind w:firstLine="709"/>
        <w:jc w:val="both"/>
        <w:rPr>
          <w:rFonts w:ascii="Times New Roman" w:hAnsi="Times New Roman" w:cs="Times New Roman"/>
          <w:b/>
          <w:bCs/>
          <w:sz w:val="28"/>
          <w:szCs w:val="28"/>
        </w:rPr>
      </w:pPr>
      <w:r w:rsidRPr="003C0388">
        <w:rPr>
          <w:rFonts w:ascii="Times New Roman" w:hAnsi="Times New Roman" w:cs="Times New Roman"/>
          <w:b/>
          <w:sz w:val="28"/>
          <w:szCs w:val="28"/>
        </w:rPr>
        <w:t>3.1.5. Примерный перечень анимационных произведений.</w:t>
      </w:r>
    </w:p>
    <w:p w14:paraId="0F941EF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14:paraId="4075225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14:paraId="68B3C61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r w:rsidRPr="003C0388">
        <w:rPr>
          <w:rFonts w:ascii="Times New Roman" w:hAnsi="Times New Roman" w:cs="Times New Roman"/>
          <w:sz w:val="28"/>
          <w:szCs w:val="28"/>
          <w:vertAlign w:val="superscript"/>
        </w:rPr>
        <w:t>12</w:t>
      </w:r>
      <w:r w:rsidRPr="003C0388">
        <w:rPr>
          <w:rFonts w:ascii="Times New Roman" w:hAnsi="Times New Roman" w:cs="Times New Roman"/>
          <w:sz w:val="28"/>
          <w:szCs w:val="28"/>
        </w:rPr>
        <w:t>.</w:t>
      </w:r>
    </w:p>
    <w:p w14:paraId="53C4243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Для детей дошкольного возраста (с пяти лет).</w:t>
      </w:r>
    </w:p>
    <w:p w14:paraId="26AD6DF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Анимационный сериал "Тима и Тома", студия "Рики", реж. А.Борисова, A. Жидков, О. Мусин, А. Бахурин и другие, 2015.</w:t>
      </w:r>
    </w:p>
    <w:p w14:paraId="665FF0A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"Паровозик из Ромашкова", студия Союзмультфильм, реж. B. Дегтярев, 1967.</w:t>
      </w:r>
    </w:p>
    <w:p w14:paraId="09A0D7D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"Как львенок и черепаха пели песню", студия Союзмультфильм, режиссер И. Ковалевская, 1974.</w:t>
      </w:r>
    </w:p>
    <w:p w14:paraId="7A8444E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"Мама для мамонтенка", студия "Союзмультфильм", режиссер О. Чуркин, 1981.</w:t>
      </w:r>
    </w:p>
    <w:p w14:paraId="3F53C21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"Катерок", студия "Союзмультфильм", режиссёр И. Ковалевская, 1970.</w:t>
      </w:r>
    </w:p>
    <w:p w14:paraId="0B4A799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"Мешок яблок", студия "Союзмультфильм", режиссер В. Бордзиловский, 1974.</w:t>
      </w:r>
    </w:p>
    <w:p w14:paraId="4326C83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"Крошка енот", ТО "Экран", режиссер О. Чуркин, 1974.</w:t>
      </w:r>
    </w:p>
    <w:p w14:paraId="41DC526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Фильм "Гадкий утенок", студия "Союзмультфильм", режиссер В. Дегтярев.</w:t>
      </w:r>
    </w:p>
    <w:p w14:paraId="3C51300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"Котенок по имени Гав", студия Союзмультфильм, режиссер Л. Атаманов.</w:t>
      </w:r>
    </w:p>
    <w:p w14:paraId="11AB44E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"Маугли", студия "Союзмультфильм", режиссер Р. Давыдов, 1971.</w:t>
      </w:r>
    </w:p>
    <w:p w14:paraId="727ED74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"Кот Леопольд", студия "Экран", режиссер А. Резников, 1975 - 1987.</w:t>
      </w:r>
    </w:p>
    <w:p w14:paraId="0716F4E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"Рикки-Тикки-Тави", студия "Союзмультфильм", режиссер A. Снежко-Блоцкой, 1965.</w:t>
      </w:r>
    </w:p>
    <w:p w14:paraId="16BDF77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"Дюймовочка", студия "Союзмульфильм", режиссер Л. Амальрик, 1964.</w:t>
      </w:r>
    </w:p>
    <w:p w14:paraId="10CC71B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"Пластилиновая ворона", ТО "Экран", режиссер А. Татарский, 1981.</w:t>
      </w:r>
    </w:p>
    <w:p w14:paraId="0E345F1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"Каникулы Бонифация", студия "Союзмультфильм", режиссер Ф. Хитрук, 1965.</w:t>
      </w:r>
    </w:p>
    <w:p w14:paraId="0A31B44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"Последний лепесток", студия "Союзмультфильм", режиссер Р. Качанов, 1977.</w:t>
      </w:r>
    </w:p>
    <w:p w14:paraId="2FDCD77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"Умка" и "Умка ищет друга", студия "Союзмультфильм", режиссер B. Попов, В. Пекарь, 1969, 1970.</w:t>
      </w:r>
    </w:p>
    <w:p w14:paraId="4643A0E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"Умка на ёлке", студия "Союзмультфильм", режиссер А. Воробьев, 2019.</w:t>
      </w:r>
    </w:p>
    <w:p w14:paraId="2B80136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"Сладкая сказка", студия Союзмультфильм, режиссер В. Дегтярев, 1970.</w:t>
      </w:r>
    </w:p>
    <w:p w14:paraId="6B76638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Цикл фильмов "Чебурашка и крокодил Гена", студия "Союзмультфильм", режиссер Р. Качанов, 1969-1983.</w:t>
      </w:r>
    </w:p>
    <w:p w14:paraId="37D5734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Цикл фильмов "38 попугаев", студия "Союзмультфильм", режиссер И. Уфимцев, 1976-91.</w:t>
      </w:r>
    </w:p>
    <w:p w14:paraId="12B47C6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Цикл фильмов "Винни-Пух", студия "Союзмультфильм", режиссер Ф.Хитрук, 1969-1972.</w:t>
      </w:r>
    </w:p>
    <w:p w14:paraId="31146C4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"Серая шейка", студия "Союзмультфильм", режиссер Л. Амальрик, В. Полковников, 1948.</w:t>
      </w:r>
    </w:p>
    <w:p w14:paraId="778BC8B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"Золушка", студия "Союзмультфильм", режиссер И. Аксенчук, 1979.</w:t>
      </w:r>
    </w:p>
    <w:p w14:paraId="48A0399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"Новогодняя сказка", студия "Союзмультфильм", режиссер В. Дегтярев, 1972.</w:t>
      </w:r>
    </w:p>
    <w:p w14:paraId="45CF6F7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Фильм "Серебряное копытце", студия Союзмультфильм, режиссер Г. Сокольский, 1977.</w:t>
      </w:r>
    </w:p>
    <w:p w14:paraId="41F4E96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"Щелкунчик", студия "Союзмультфильм", режиссер Б. Степанцев, 1973.</w:t>
      </w:r>
    </w:p>
    <w:p w14:paraId="6BA9CEF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"Гуси-лебеди", студия Союзмультфильм, режиссеры И. Иванов-Вано, А. Снежко-Блоцкая, 1949.</w:t>
      </w:r>
    </w:p>
    <w:p w14:paraId="6C765B7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Цикл фильмов "Приключение Незнайки и его друзей", студия "ТО Экран", режиссер коллектив авторов, 1971-1973.</w:t>
      </w:r>
    </w:p>
    <w:p w14:paraId="13A077E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 Для детей старшего дошкольного возраста (6-7 лет).</w:t>
      </w:r>
    </w:p>
    <w:p w14:paraId="0E24499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"Малыш и Карлсон", студия "Союзмультфильм", режиссер Б. Степанцев, 1969.</w:t>
      </w:r>
    </w:p>
    <w:p w14:paraId="2126C3B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"Лягушка-путешественница", студия "Союзмультфильм", режиссеры В. Котеночкин, А. Трусов, 1965.</w:t>
      </w:r>
    </w:p>
    <w:p w14:paraId="672F62B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"Варежка", студия "Союзмультфильм", режиссер Р. Качанов, 1967.</w:t>
      </w:r>
    </w:p>
    <w:p w14:paraId="1FEA6CB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"Честное слово", студия "Экран", режиссер М. Новогрудская, 1978.</w:t>
      </w:r>
    </w:p>
    <w:p w14:paraId="7F59230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"Вовка в тридевятом царстве", студия "Союзмультфильм", режиссер Б. Степанцев, 1965.</w:t>
      </w:r>
    </w:p>
    <w:p w14:paraId="19A0F9F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"Заколдованный мальчик", студия "Союзмультфильм", режиссер A. Снежко-Блоцкая, В.Полковников, 1955.</w:t>
      </w:r>
    </w:p>
    <w:p w14:paraId="4FA2447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"Золотая антилопа", студия "Союзмультфильм", режиссер Л. Атаманов, 1954.</w:t>
      </w:r>
    </w:p>
    <w:p w14:paraId="1F2A150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"Бременские музыканты", студия "Союзмультфильм", режиссер И. Ковалевская, 1969.</w:t>
      </w:r>
    </w:p>
    <w:p w14:paraId="2C75681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"Двенадцать месяцев", студия "Союзмультфильм", режиссер И. Иванов-Вано, М. Ботов, 1956.</w:t>
      </w:r>
    </w:p>
    <w:p w14:paraId="2F26025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"Ёжик в тумане", студия "Союзмультфильм", режиссер Ю. Норштейн, 1975.</w:t>
      </w:r>
    </w:p>
    <w:p w14:paraId="60344C8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"Девочка и дельфин", студия "Союзмультфильм", режиссер Р. Зельма, 1979.</w:t>
      </w:r>
    </w:p>
    <w:p w14:paraId="51687BC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"Верните Рекса", студия "Союзмультфильм", режиссер В. Пекарь, B. Попов. 1975.</w:t>
      </w:r>
    </w:p>
    <w:p w14:paraId="30609B7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"Сказка сказок", студия "Союзмультфильм", режиссер Ю. Норштейн, 1979.</w:t>
      </w:r>
    </w:p>
    <w:p w14:paraId="053903D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Фильм Сериал "Простоквашино" и "Возвращение в Простоквашино" (2 сезона), студия "Союзмультфильм", режиссеры: коллектив авторов, 2018.</w:t>
      </w:r>
    </w:p>
    <w:p w14:paraId="7755204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"Смешарики", студии "Петербург", "Мастерфильм", коллектив авторов, 2004.</w:t>
      </w:r>
    </w:p>
    <w:p w14:paraId="17C32C9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"Малышарики", студии "Петербург", "Мастерфильм", коллектив авторов, 2015.</w:t>
      </w:r>
    </w:p>
    <w:p w14:paraId="359261B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"Домовенок Кузя", студия ТО "Экран", режиссер А. Зябликова, 2000-2002.</w:t>
      </w:r>
    </w:p>
    <w:p w14:paraId="4BBB808C" w14:textId="77777777" w:rsid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"Ну, погоди!", студия "Союзмультфильм", режиссер В. Котеночкин, 1969.</w:t>
      </w:r>
    </w:p>
    <w:p w14:paraId="733F573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"Фиксики" (4 сезона), компания "Аэроплан", режиссер В. Бедошвили, 2010.</w:t>
      </w:r>
    </w:p>
    <w:p w14:paraId="6002E44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"Оранжевая корова" (1 сезон), студия Союзмультфильм, режиссер Е. Ернова.</w:t>
      </w:r>
    </w:p>
    <w:p w14:paraId="69FD44B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"Монсики" (2 сезона), студия "Рики", режиссер А. Бахурин.</w:t>
      </w:r>
    </w:p>
    <w:p w14:paraId="344161F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"Смешарики. ПИН-КОД", студия "Рики", режиссёры: Р. Соколов, А. Горбунов, Д. Сулейманов и другие.</w:t>
      </w:r>
    </w:p>
    <w:p w14:paraId="4B59146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"Зебра в клеточку" (1 сезон), студия "Союзмультфильм", режиссер А. Алексеев, А. Борисова, М. Куликов, А. Золотарева, 2020.</w:t>
      </w:r>
    </w:p>
    <w:p w14:paraId="336FB58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Для детей старшего дошкольного возраста (7- 8 лет).</w:t>
      </w:r>
    </w:p>
    <w:p w14:paraId="5F9442F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"Снежная королева", студия "Союзмультфильм", режиссёр Л. Атаманов, 1957.</w:t>
      </w:r>
    </w:p>
    <w:p w14:paraId="55DA547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"Аленький цветочек", студия "Союзмультфильм", режиссер Л. Атаманов, 1952.</w:t>
      </w:r>
    </w:p>
    <w:p w14:paraId="33E7962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"Сказка о царе Салтане", студия "Союзмультфильм", режиссер И. Иванов-Вано, Л. Мильчин, 1984.</w:t>
      </w:r>
    </w:p>
    <w:p w14:paraId="5677203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14:paraId="331CC37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"Суворов: великое путешествие" (6+), студия "Союзмультфильм", режиссер Б. Чертков, 2022.</w:t>
      </w:r>
    </w:p>
    <w:p w14:paraId="7183770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"Бемби", студия Walt Disney, режиссер Д. Хэнд, 1942.</w:t>
      </w:r>
    </w:p>
    <w:p w14:paraId="5B796C3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"Король Лев", студия Walt Disney, режиссер Р. Аллерс, 1994, США.</w:t>
      </w:r>
    </w:p>
    <w:p w14:paraId="5C38F70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Полнометражный анимационный фильм "Мой сосед Тоторо", студия "Ghibli", режиссер X. Миядзаки,1988.</w:t>
      </w:r>
    </w:p>
    <w:p w14:paraId="106AD11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"Рыбка Поньо на утесе", студия "Ghibli", режиссер X. Миядзаки, 2008.</w:t>
      </w:r>
    </w:p>
    <w:p w14:paraId="2CABF157" w14:textId="77777777" w:rsidR="00901B8A" w:rsidRPr="00901B8A" w:rsidRDefault="00901B8A" w:rsidP="00901B8A">
      <w:pPr>
        <w:shd w:val="clear" w:color="auto" w:fill="FFFFFF"/>
        <w:spacing w:line="240" w:lineRule="auto"/>
        <w:jc w:val="center"/>
        <w:rPr>
          <w:rFonts w:ascii="Times New Roman" w:hAnsi="Times New Roman" w:cs="Times New Roman"/>
          <w:b/>
          <w:sz w:val="28"/>
          <w:szCs w:val="28"/>
        </w:rPr>
      </w:pPr>
      <w:r w:rsidRPr="00901B8A">
        <w:rPr>
          <w:rFonts w:ascii="Times New Roman" w:hAnsi="Times New Roman" w:cs="Times New Roman"/>
          <w:b/>
          <w:sz w:val="28"/>
          <w:szCs w:val="28"/>
        </w:rPr>
        <w:t>3.1.6. Кадровые условия реализации Программы.</w:t>
      </w:r>
    </w:p>
    <w:p w14:paraId="1CCBA69C" w14:textId="1261D208" w:rsidR="00901B8A" w:rsidRPr="00901B8A" w:rsidRDefault="00901B8A" w:rsidP="00901B8A">
      <w:pPr>
        <w:shd w:val="clear" w:color="auto" w:fill="FFFFFF"/>
        <w:spacing w:line="240" w:lineRule="auto"/>
        <w:ind w:firstLine="709"/>
        <w:jc w:val="both"/>
        <w:rPr>
          <w:rFonts w:ascii="Times New Roman" w:hAnsi="Times New Roman" w:cs="Times New Roman"/>
          <w:sz w:val="28"/>
          <w:szCs w:val="28"/>
        </w:rPr>
      </w:pPr>
      <w:r w:rsidRPr="00901B8A">
        <w:rPr>
          <w:rFonts w:ascii="Times New Roman" w:hAnsi="Times New Roman" w:cs="Times New Roman"/>
          <w:sz w:val="28"/>
          <w:szCs w:val="28"/>
        </w:rPr>
        <w:t>МБДОУ «Детский сад компенсирующего вида №24 «Кук чэчэк»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14:paraId="4BC35D80" w14:textId="535F82C9" w:rsidR="00901B8A" w:rsidRPr="00901B8A" w:rsidRDefault="00901B8A" w:rsidP="00901B8A">
      <w:pPr>
        <w:shd w:val="clear" w:color="auto" w:fill="FFFFFF"/>
        <w:spacing w:line="240" w:lineRule="auto"/>
        <w:ind w:firstLine="709"/>
        <w:jc w:val="both"/>
        <w:rPr>
          <w:rFonts w:ascii="Times New Roman" w:hAnsi="Times New Roman" w:cs="Times New Roman"/>
          <w:sz w:val="28"/>
          <w:szCs w:val="28"/>
        </w:rPr>
      </w:pPr>
      <w:r w:rsidRPr="00901B8A">
        <w:rPr>
          <w:rFonts w:ascii="Times New Roman" w:hAnsi="Times New Roman" w:cs="Times New Roman"/>
          <w:sz w:val="28"/>
          <w:szCs w:val="28"/>
        </w:rPr>
        <w:t xml:space="preserve"> В целях эффективной реализации Программы МБДОУ «Детский сад компенсирующего вида №24 «Кук чэчэк»  создает условия для профессионального развития педагогических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p w14:paraId="20E6E57F" w14:textId="5414D6A0" w:rsidR="00901B8A" w:rsidRPr="00901B8A" w:rsidRDefault="00901B8A" w:rsidP="00901B8A">
      <w:pPr>
        <w:shd w:val="clear" w:color="auto" w:fill="FFFFFF"/>
        <w:spacing w:after="255" w:line="270" w:lineRule="atLeast"/>
        <w:ind w:firstLine="708"/>
        <w:jc w:val="both"/>
        <w:rPr>
          <w:rFonts w:ascii="Times New Roman" w:hAnsi="Times New Roman" w:cs="Times New Roman"/>
          <w:sz w:val="28"/>
          <w:szCs w:val="28"/>
        </w:rPr>
      </w:pPr>
      <w:r w:rsidRPr="00901B8A">
        <w:rPr>
          <w:rFonts w:ascii="Times New Roman" w:hAnsi="Times New Roman" w:cs="Times New Roman"/>
          <w:sz w:val="28"/>
          <w:szCs w:val="28"/>
        </w:rPr>
        <w:t>Реализация Программы МБДОУ «Детский сад компенсирующего вида №24 «Кук чэчэк»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1341).</w:t>
      </w:r>
    </w:p>
    <w:p w14:paraId="54FF057D" w14:textId="39D68BF6" w:rsidR="00901B8A" w:rsidRPr="00901B8A" w:rsidRDefault="00901B8A" w:rsidP="00901B8A">
      <w:pPr>
        <w:shd w:val="clear" w:color="auto" w:fill="FFFFFF"/>
        <w:spacing w:after="255" w:line="270" w:lineRule="atLeast"/>
        <w:ind w:firstLine="708"/>
        <w:jc w:val="both"/>
        <w:rPr>
          <w:rFonts w:ascii="Times New Roman" w:hAnsi="Times New Roman" w:cs="Times New Roman"/>
          <w:sz w:val="28"/>
          <w:szCs w:val="28"/>
        </w:rPr>
      </w:pPr>
      <w:r w:rsidRPr="00901B8A">
        <w:rPr>
          <w:rFonts w:ascii="Times New Roman" w:hAnsi="Times New Roman" w:cs="Times New Roman"/>
          <w:sz w:val="28"/>
          <w:szCs w:val="28"/>
        </w:rPr>
        <w:t>МБДОУ «Детский сад компенсирующего вида №24 «Кук чэчэк»  не применяет сетевые формы реализации Образовательной Программы или отдельных её компонентов.</w:t>
      </w:r>
    </w:p>
    <w:p w14:paraId="568269C5" w14:textId="77777777" w:rsidR="00901B8A" w:rsidRPr="00901B8A" w:rsidRDefault="00901B8A" w:rsidP="00901B8A">
      <w:pPr>
        <w:shd w:val="clear" w:color="auto" w:fill="FFFFFF"/>
        <w:spacing w:after="255" w:line="270" w:lineRule="atLeast"/>
        <w:jc w:val="center"/>
        <w:rPr>
          <w:rFonts w:ascii="Times New Roman" w:hAnsi="Times New Roman" w:cs="Times New Roman"/>
          <w:b/>
          <w:bCs/>
          <w:sz w:val="28"/>
          <w:szCs w:val="28"/>
        </w:rPr>
      </w:pPr>
      <w:r w:rsidRPr="00901B8A">
        <w:rPr>
          <w:rFonts w:ascii="Times New Roman" w:hAnsi="Times New Roman" w:cs="Times New Roman"/>
          <w:b/>
          <w:sz w:val="28"/>
          <w:szCs w:val="28"/>
        </w:rPr>
        <w:t>3.2. Часть, формируемая участниками образовательных отношений.</w:t>
      </w:r>
    </w:p>
    <w:p w14:paraId="642090D7" w14:textId="77777777" w:rsidR="00901B8A" w:rsidRPr="00901B8A" w:rsidRDefault="00901B8A" w:rsidP="00901B8A">
      <w:pPr>
        <w:shd w:val="clear" w:color="auto" w:fill="FFFFFF"/>
        <w:spacing w:after="255" w:line="270" w:lineRule="atLeast"/>
        <w:jc w:val="center"/>
        <w:rPr>
          <w:rFonts w:ascii="Times New Roman" w:hAnsi="Times New Roman" w:cs="Times New Roman"/>
          <w:sz w:val="28"/>
          <w:szCs w:val="28"/>
        </w:rPr>
      </w:pPr>
      <w:r w:rsidRPr="00901B8A">
        <w:rPr>
          <w:rFonts w:ascii="Times New Roman" w:hAnsi="Times New Roman" w:cs="Times New Roman"/>
          <w:b/>
          <w:bCs/>
          <w:sz w:val="28"/>
          <w:szCs w:val="28"/>
        </w:rPr>
        <w:t>3.2.1. Описание психолого-педагогических условий реализации части, формируемой участниками образовательных отношений.</w:t>
      </w:r>
    </w:p>
    <w:p w14:paraId="506185FC" w14:textId="77777777" w:rsidR="00901B8A" w:rsidRPr="00901B8A" w:rsidRDefault="00901B8A" w:rsidP="00901B8A">
      <w:pPr>
        <w:tabs>
          <w:tab w:val="left" w:pos="567"/>
          <w:tab w:val="left" w:pos="709"/>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14:paraId="485DF461"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lastRenderedPageBreak/>
        <w:t>1.</w:t>
      </w:r>
      <w:r w:rsidRPr="00901B8A">
        <w:rPr>
          <w:rFonts w:ascii="Times New Roman" w:hAnsi="Times New Roman" w:cs="Times New Roman"/>
          <w:b/>
          <w:bCs/>
          <w:sz w:val="28"/>
          <w:szCs w:val="28"/>
        </w:rPr>
        <w:t xml:space="preserve"> Личностно-порождающее взаимодействие взрослых с детьми, </w:t>
      </w:r>
      <w:r w:rsidRPr="00901B8A">
        <w:rPr>
          <w:rFonts w:ascii="Times New Roman" w:hAnsi="Times New Roman" w:cs="Times New Roman"/>
          <w:sz w:val="28"/>
          <w:szCs w:val="28"/>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14:paraId="5775134A"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2.</w:t>
      </w:r>
      <w:r w:rsidRPr="00901B8A">
        <w:rPr>
          <w:rFonts w:ascii="Times New Roman" w:hAnsi="Times New Roman" w:cs="Times New Roman"/>
          <w:b/>
          <w:bCs/>
          <w:sz w:val="28"/>
          <w:szCs w:val="28"/>
        </w:rPr>
        <w:t xml:space="preserve"> Ориентированность педагогической оценки на относительные показатели детской успешности</w:t>
      </w:r>
      <w:r w:rsidRPr="00901B8A">
        <w:rPr>
          <w:rFonts w:ascii="Times New Roman" w:hAnsi="Times New Roman" w:cs="Times New Roman"/>
          <w:b/>
          <w:bCs/>
          <w:i/>
          <w:iCs/>
          <w:sz w:val="28"/>
          <w:szCs w:val="28"/>
        </w:rPr>
        <w:t xml:space="preserve">, </w:t>
      </w:r>
      <w:r w:rsidRPr="00901B8A">
        <w:rPr>
          <w:rFonts w:ascii="Times New Roman" w:hAnsi="Times New Roman" w:cs="Times New Roman"/>
          <w:sz w:val="28"/>
          <w:szCs w:val="28"/>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14:paraId="4171E6DC"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3.</w:t>
      </w:r>
      <w:r w:rsidRPr="00901B8A">
        <w:rPr>
          <w:rFonts w:ascii="Times New Roman" w:hAnsi="Times New Roman" w:cs="Times New Roman"/>
          <w:b/>
          <w:bCs/>
          <w:sz w:val="28"/>
          <w:szCs w:val="28"/>
        </w:rPr>
        <w:t xml:space="preserve"> Формирование игры </w:t>
      </w:r>
      <w:r w:rsidRPr="00901B8A">
        <w:rPr>
          <w:rFonts w:ascii="Times New Roman" w:hAnsi="Times New Roman" w:cs="Times New Roman"/>
          <w:sz w:val="28"/>
          <w:szCs w:val="28"/>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14:paraId="49B24BC1"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4.</w:t>
      </w:r>
      <w:r w:rsidRPr="00901B8A">
        <w:rPr>
          <w:rFonts w:ascii="Times New Roman" w:hAnsi="Times New Roman" w:cs="Times New Roman"/>
          <w:b/>
          <w:bCs/>
          <w:sz w:val="28"/>
          <w:szCs w:val="28"/>
        </w:rPr>
        <w:t xml:space="preserve"> Создание развивающей образовательной среды</w:t>
      </w:r>
      <w:r w:rsidRPr="00901B8A">
        <w:rPr>
          <w:rFonts w:ascii="Times New Roman" w:hAnsi="Times New Roman" w:cs="Times New Roman"/>
          <w:b/>
          <w:bCs/>
          <w:i/>
          <w:iCs/>
          <w:sz w:val="28"/>
          <w:szCs w:val="28"/>
        </w:rPr>
        <w:t>,</w:t>
      </w:r>
      <w:r w:rsidRPr="00901B8A">
        <w:rPr>
          <w:rFonts w:ascii="Times New Roman" w:hAnsi="Times New Roman" w:cs="Times New Roman"/>
          <w:sz w:val="28"/>
          <w:szCs w:val="28"/>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14:paraId="5811100A" w14:textId="77777777" w:rsidR="00901B8A" w:rsidRPr="00901B8A" w:rsidRDefault="00901B8A" w:rsidP="00901B8A">
      <w:pPr>
        <w:spacing w:line="276" w:lineRule="auto"/>
        <w:ind w:firstLine="540"/>
        <w:jc w:val="both"/>
        <w:rPr>
          <w:rFonts w:ascii="Times New Roman" w:hAnsi="Times New Roman" w:cs="Times New Roman"/>
          <w:sz w:val="28"/>
          <w:szCs w:val="28"/>
        </w:rPr>
      </w:pPr>
      <w:r w:rsidRPr="00901B8A">
        <w:rPr>
          <w:rFonts w:ascii="Times New Roman" w:hAnsi="Times New Roman" w:cs="Times New Roman"/>
          <w:sz w:val="28"/>
          <w:szCs w:val="28"/>
        </w:rPr>
        <w:t xml:space="preserve">5. </w:t>
      </w:r>
      <w:r w:rsidRPr="00901B8A">
        <w:rPr>
          <w:rFonts w:ascii="Times New Roman" w:hAnsi="Times New Roman" w:cs="Times New Roman"/>
          <w:b/>
          <w:bCs/>
          <w:sz w:val="28"/>
          <w:szCs w:val="28"/>
        </w:rPr>
        <w:t xml:space="preserve">Построение образовательной деятельности </w:t>
      </w:r>
      <w:r w:rsidRPr="00901B8A">
        <w:rPr>
          <w:rFonts w:ascii="Times New Roman" w:hAnsi="Times New Roman" w:cs="Times New Roman"/>
          <w:sz w:val="28"/>
          <w:szCs w:val="28"/>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14:paraId="21A1432D"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6.</w:t>
      </w:r>
      <w:r w:rsidRPr="00901B8A">
        <w:rPr>
          <w:rFonts w:ascii="Times New Roman" w:hAnsi="Times New Roman" w:cs="Times New Roman"/>
          <w:b/>
          <w:bCs/>
          <w:sz w:val="28"/>
          <w:szCs w:val="28"/>
        </w:rPr>
        <w:t xml:space="preserve"> Сбалансированность репродуктивной </w:t>
      </w:r>
      <w:r w:rsidRPr="00901B8A">
        <w:rPr>
          <w:rFonts w:ascii="Times New Roman" w:hAnsi="Times New Roman" w:cs="Times New Roman"/>
          <w:sz w:val="28"/>
          <w:szCs w:val="28"/>
        </w:rPr>
        <w:t xml:space="preserve">(воспроизводящей готовый образец) </w:t>
      </w:r>
      <w:r w:rsidRPr="00901B8A">
        <w:rPr>
          <w:rFonts w:ascii="Times New Roman" w:hAnsi="Times New Roman" w:cs="Times New Roman"/>
          <w:b/>
          <w:bCs/>
          <w:sz w:val="28"/>
          <w:szCs w:val="28"/>
        </w:rPr>
        <w:t xml:space="preserve">и продуктивной </w:t>
      </w:r>
      <w:r w:rsidRPr="00901B8A">
        <w:rPr>
          <w:rFonts w:ascii="Times New Roman" w:hAnsi="Times New Roman" w:cs="Times New Roman"/>
          <w:sz w:val="28"/>
          <w:szCs w:val="28"/>
        </w:rPr>
        <w:t xml:space="preserve">(производящей субъективно новый продукт) </w:t>
      </w:r>
      <w:r w:rsidRPr="00901B8A">
        <w:rPr>
          <w:rFonts w:ascii="Times New Roman" w:hAnsi="Times New Roman" w:cs="Times New Roman"/>
          <w:b/>
          <w:bCs/>
          <w:sz w:val="28"/>
          <w:szCs w:val="28"/>
        </w:rPr>
        <w:t xml:space="preserve">деятельности, </w:t>
      </w:r>
      <w:r w:rsidRPr="00901B8A">
        <w:rPr>
          <w:rFonts w:ascii="Times New Roman" w:hAnsi="Times New Roman" w:cs="Times New Roman"/>
          <w:sz w:val="28"/>
          <w:szCs w:val="28"/>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429ACC45"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 xml:space="preserve">7. </w:t>
      </w:r>
      <w:r w:rsidRPr="00901B8A">
        <w:rPr>
          <w:rFonts w:ascii="Times New Roman" w:hAnsi="Times New Roman" w:cs="Times New Roman"/>
          <w:b/>
          <w:bCs/>
          <w:sz w:val="28"/>
          <w:szCs w:val="28"/>
        </w:rPr>
        <w:t xml:space="preserve">Участие семьи </w:t>
      </w:r>
      <w:r w:rsidRPr="00901B8A">
        <w:rPr>
          <w:rFonts w:ascii="Times New Roman" w:hAnsi="Times New Roman" w:cs="Times New Roman"/>
          <w:sz w:val="28"/>
          <w:szCs w:val="28"/>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14:paraId="479B5260"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lastRenderedPageBreak/>
        <w:t>8.</w:t>
      </w:r>
      <w:r w:rsidRPr="00901B8A">
        <w:rPr>
          <w:rFonts w:ascii="Times New Roman" w:hAnsi="Times New Roman" w:cs="Times New Roman"/>
          <w:b/>
          <w:bCs/>
          <w:sz w:val="28"/>
          <w:szCs w:val="28"/>
        </w:rPr>
        <w:t xml:space="preserve"> Профессиональное развитие педагогов</w:t>
      </w:r>
      <w:r w:rsidRPr="00901B8A">
        <w:rPr>
          <w:rFonts w:ascii="Times New Roman" w:hAnsi="Times New Roman" w:cs="Times New Roman"/>
          <w:b/>
          <w:bCs/>
          <w:i/>
          <w:iCs/>
          <w:sz w:val="28"/>
          <w:szCs w:val="28"/>
        </w:rPr>
        <w:t xml:space="preserve">, </w:t>
      </w:r>
      <w:r w:rsidRPr="00901B8A">
        <w:rPr>
          <w:rFonts w:ascii="Times New Roman" w:hAnsi="Times New Roman" w:cs="Times New Roman"/>
          <w:sz w:val="28"/>
          <w:szCs w:val="28"/>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14:paraId="2CB40884" w14:textId="77777777" w:rsidR="00901B8A" w:rsidRPr="00F62963" w:rsidRDefault="00901B8A" w:rsidP="00901B8A">
      <w:pPr>
        <w:tabs>
          <w:tab w:val="left" w:pos="567"/>
        </w:tabs>
        <w:spacing w:line="276" w:lineRule="auto"/>
        <w:ind w:firstLine="567"/>
        <w:rPr>
          <w:color w:val="00B050"/>
          <w:sz w:val="24"/>
          <w:szCs w:val="24"/>
        </w:rPr>
      </w:pPr>
      <w:r w:rsidRPr="00F62963">
        <w:rPr>
          <w:b/>
          <w:bCs/>
          <w:color w:val="00B050"/>
          <w:sz w:val="24"/>
          <w:szCs w:val="24"/>
        </w:rPr>
        <w:t> </w:t>
      </w:r>
    </w:p>
    <w:p w14:paraId="11B7690D" w14:textId="1BE0F889" w:rsidR="00901B8A" w:rsidRPr="00A521FC" w:rsidRDefault="00901B8A" w:rsidP="00A521FC">
      <w:pPr>
        <w:shd w:val="clear" w:color="auto" w:fill="FFFFFF"/>
        <w:spacing w:after="255" w:line="276" w:lineRule="auto"/>
        <w:jc w:val="both"/>
        <w:rPr>
          <w:rFonts w:ascii="Times New Roman" w:hAnsi="Times New Roman" w:cs="Times New Roman"/>
          <w:sz w:val="28"/>
          <w:szCs w:val="28"/>
        </w:rPr>
      </w:pPr>
      <w:r w:rsidRPr="00A521FC">
        <w:rPr>
          <w:rFonts w:ascii="Times New Roman" w:hAnsi="Times New Roman" w:cs="Times New Roman"/>
          <w:b/>
          <w:bCs/>
          <w:sz w:val="28"/>
          <w:szCs w:val="28"/>
        </w:rPr>
        <w:t>3.2.2. Организация развивающей предметно-пространственной среды части, формируемой участниками образовательных отношений.</w:t>
      </w:r>
    </w:p>
    <w:p w14:paraId="4445DAEF" w14:textId="77777777" w:rsidR="00901B8A" w:rsidRPr="00A521FC" w:rsidRDefault="00901B8A" w:rsidP="00A521FC">
      <w:pPr>
        <w:tabs>
          <w:tab w:val="left" w:pos="567"/>
        </w:tabs>
        <w:spacing w:line="276" w:lineRule="auto"/>
        <w:jc w:val="both"/>
        <w:rPr>
          <w:rFonts w:ascii="Times New Roman" w:hAnsi="Times New Roman" w:cs="Times New Roman"/>
          <w:sz w:val="28"/>
          <w:szCs w:val="28"/>
        </w:rPr>
      </w:pPr>
      <w:r w:rsidRPr="00A521FC">
        <w:rPr>
          <w:color w:val="00B050"/>
          <w:sz w:val="28"/>
          <w:szCs w:val="28"/>
        </w:rPr>
        <w:tab/>
      </w:r>
      <w:r w:rsidRPr="00A521FC">
        <w:rPr>
          <w:rFonts w:ascii="Times New Roman" w:hAnsi="Times New Roman" w:cs="Times New Roman"/>
          <w:sz w:val="28"/>
          <w:szCs w:val="28"/>
        </w:rPr>
        <w:t>Предметно-пространственная среда ДОО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14:paraId="46ECDA0A" w14:textId="77777777" w:rsidR="00901B8A" w:rsidRPr="00A521FC" w:rsidRDefault="00901B8A" w:rsidP="00A521FC">
      <w:pPr>
        <w:tabs>
          <w:tab w:val="left" w:pos="567"/>
        </w:tabs>
        <w:spacing w:line="276" w:lineRule="auto"/>
        <w:ind w:firstLine="567"/>
        <w:jc w:val="both"/>
        <w:rPr>
          <w:rFonts w:ascii="Times New Roman" w:hAnsi="Times New Roman" w:cs="Times New Roman"/>
          <w:sz w:val="28"/>
          <w:szCs w:val="28"/>
        </w:rPr>
      </w:pPr>
      <w:r w:rsidRPr="00A521FC">
        <w:rPr>
          <w:rFonts w:ascii="Times New Roman" w:hAnsi="Times New Roman" w:cs="Times New Roman"/>
          <w:sz w:val="28"/>
          <w:szCs w:val="28"/>
        </w:rPr>
        <w:t xml:space="preserve">Дети  имеют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14:paraId="07759BF6" w14:textId="77777777" w:rsidR="00901B8A" w:rsidRPr="00A521FC" w:rsidRDefault="00901B8A" w:rsidP="00A521FC">
      <w:pPr>
        <w:tabs>
          <w:tab w:val="left" w:pos="567"/>
        </w:tabs>
        <w:spacing w:line="276" w:lineRule="auto"/>
        <w:ind w:firstLine="567"/>
        <w:jc w:val="both"/>
        <w:rPr>
          <w:rFonts w:ascii="Times New Roman" w:hAnsi="Times New Roman" w:cs="Times New Roman"/>
          <w:sz w:val="28"/>
          <w:szCs w:val="28"/>
        </w:rPr>
      </w:pPr>
      <w:r w:rsidRPr="00A521FC">
        <w:rPr>
          <w:rFonts w:ascii="Times New Roman" w:hAnsi="Times New Roman" w:cs="Times New Roman"/>
          <w:sz w:val="28"/>
          <w:szCs w:val="28"/>
        </w:rPr>
        <w:t xml:space="preserve">При проектировании развивающей предметно-пространственной среды учитывалась целостность образовательного процесса в ДОО, в образовательных областях: социально-коммуникативной, познавательной, речевой, художественно-эстетической и физической. </w:t>
      </w:r>
    </w:p>
    <w:p w14:paraId="45ECD62D" w14:textId="77777777" w:rsidR="00901B8A" w:rsidRPr="00A521FC" w:rsidRDefault="00901B8A" w:rsidP="00A521FC">
      <w:pPr>
        <w:tabs>
          <w:tab w:val="left" w:pos="567"/>
        </w:tabs>
        <w:spacing w:line="276" w:lineRule="auto"/>
        <w:ind w:firstLine="567"/>
        <w:jc w:val="both"/>
        <w:rPr>
          <w:rFonts w:ascii="Times New Roman" w:hAnsi="Times New Roman" w:cs="Times New Roman"/>
          <w:sz w:val="28"/>
          <w:szCs w:val="28"/>
        </w:rPr>
      </w:pPr>
      <w:r w:rsidRPr="00A521FC">
        <w:rPr>
          <w:rFonts w:ascii="Times New Roman" w:hAnsi="Times New Roman" w:cs="Times New Roman"/>
          <w:sz w:val="28"/>
          <w:szCs w:val="28"/>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созданы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выделена зона для общения и совместной деятельности взрослых и больших (малых) групп детей.</w:t>
      </w:r>
    </w:p>
    <w:p w14:paraId="29E163D3" w14:textId="77777777" w:rsidR="00901B8A" w:rsidRPr="00901B8A" w:rsidRDefault="00901B8A" w:rsidP="00901B8A">
      <w:pPr>
        <w:tabs>
          <w:tab w:val="left" w:pos="567"/>
        </w:tabs>
        <w:spacing w:line="276" w:lineRule="auto"/>
        <w:ind w:firstLine="567"/>
        <w:rPr>
          <w:rFonts w:ascii="Times New Roman" w:hAnsi="Times New Roman" w:cs="Times New Roman"/>
          <w:sz w:val="24"/>
          <w:szCs w:val="24"/>
        </w:rPr>
      </w:pPr>
      <w:r w:rsidRPr="00901B8A">
        <w:rPr>
          <w:rFonts w:ascii="Times New Roman" w:hAnsi="Times New Roman" w:cs="Times New Roman"/>
          <w:sz w:val="24"/>
          <w:szCs w:val="24"/>
        </w:rPr>
        <w:lastRenderedPageBreak/>
        <w:t> </w:t>
      </w:r>
    </w:p>
    <w:tbl>
      <w:tblPr>
        <w:tblW w:w="1019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2"/>
        <w:gridCol w:w="7894"/>
      </w:tblGrid>
      <w:tr w:rsidR="00901B8A" w:rsidRPr="00901B8A" w14:paraId="54BA6F71" w14:textId="77777777" w:rsidTr="00EA5C57">
        <w:trPr>
          <w:tblCellSpacing w:w="0" w:type="dxa"/>
        </w:trPr>
        <w:tc>
          <w:tcPr>
            <w:tcW w:w="2302" w:type="dxa"/>
            <w:vAlign w:val="center"/>
            <w:hideMark/>
          </w:tcPr>
          <w:p w14:paraId="46BF6992" w14:textId="77777777" w:rsidR="00901B8A" w:rsidRPr="00901B8A" w:rsidRDefault="00901B8A" w:rsidP="00EA5C57">
            <w:pPr>
              <w:spacing w:line="276" w:lineRule="auto"/>
              <w:jc w:val="center"/>
              <w:rPr>
                <w:rFonts w:ascii="Times New Roman" w:hAnsi="Times New Roman" w:cs="Times New Roman"/>
                <w:sz w:val="20"/>
              </w:rPr>
            </w:pPr>
            <w:r w:rsidRPr="00901B8A">
              <w:rPr>
                <w:rFonts w:ascii="Times New Roman" w:hAnsi="Times New Roman" w:cs="Times New Roman"/>
                <w:b/>
                <w:bCs/>
                <w:sz w:val="20"/>
              </w:rPr>
              <w:t>Образовательные области</w:t>
            </w:r>
          </w:p>
        </w:tc>
        <w:tc>
          <w:tcPr>
            <w:tcW w:w="7894" w:type="dxa"/>
            <w:vAlign w:val="center"/>
            <w:hideMark/>
          </w:tcPr>
          <w:p w14:paraId="3841F0AA" w14:textId="77777777" w:rsidR="00901B8A" w:rsidRPr="00901B8A" w:rsidRDefault="00901B8A" w:rsidP="00EA5C57">
            <w:pPr>
              <w:spacing w:line="276" w:lineRule="auto"/>
              <w:jc w:val="center"/>
              <w:rPr>
                <w:rFonts w:ascii="Times New Roman" w:hAnsi="Times New Roman" w:cs="Times New Roman"/>
                <w:sz w:val="20"/>
              </w:rPr>
            </w:pPr>
            <w:r w:rsidRPr="00901B8A">
              <w:rPr>
                <w:rFonts w:ascii="Times New Roman" w:hAnsi="Times New Roman" w:cs="Times New Roman"/>
                <w:b/>
                <w:bCs/>
                <w:sz w:val="20"/>
              </w:rPr>
              <w:t>Оснащение</w:t>
            </w:r>
          </w:p>
        </w:tc>
      </w:tr>
      <w:tr w:rsidR="00901B8A" w:rsidRPr="00901B8A" w14:paraId="21DE5BAD" w14:textId="77777777" w:rsidTr="00EA5C57">
        <w:trPr>
          <w:tblCellSpacing w:w="0" w:type="dxa"/>
        </w:trPr>
        <w:tc>
          <w:tcPr>
            <w:tcW w:w="2302" w:type="dxa"/>
            <w:vAlign w:val="center"/>
            <w:hideMark/>
          </w:tcPr>
          <w:p w14:paraId="0F52190C" w14:textId="77777777" w:rsidR="00901B8A" w:rsidRPr="00901B8A" w:rsidRDefault="00901B8A" w:rsidP="00EA5C57">
            <w:pPr>
              <w:spacing w:line="276" w:lineRule="auto"/>
              <w:jc w:val="center"/>
              <w:rPr>
                <w:rFonts w:ascii="Times New Roman" w:hAnsi="Times New Roman" w:cs="Times New Roman"/>
                <w:sz w:val="20"/>
              </w:rPr>
            </w:pPr>
            <w:r w:rsidRPr="00901B8A">
              <w:rPr>
                <w:rFonts w:ascii="Times New Roman" w:hAnsi="Times New Roman" w:cs="Times New Roman"/>
                <w:b/>
                <w:bCs/>
                <w:sz w:val="20"/>
              </w:rPr>
              <w:t>Социально – коммуникативное развитие</w:t>
            </w:r>
          </w:p>
        </w:tc>
        <w:tc>
          <w:tcPr>
            <w:tcW w:w="7894" w:type="dxa"/>
            <w:vAlign w:val="center"/>
            <w:hideMark/>
          </w:tcPr>
          <w:p w14:paraId="5B97906A"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Куклы, в национальных костюмах народов Поволжья;</w:t>
            </w:r>
          </w:p>
          <w:p w14:paraId="608C0F0B"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народные игрушки (актюбинские и шемордановские);</w:t>
            </w:r>
          </w:p>
          <w:p w14:paraId="7829FF58"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игровые маркеры для организации сюжетных игр («Семья», «В деревне», «Кухня», «Кафе», «Путешествие по городу...» и др.);</w:t>
            </w:r>
          </w:p>
          <w:p w14:paraId="7E35D7D0"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кукольная кровать (бишек);</w:t>
            </w:r>
          </w:p>
          <w:p w14:paraId="72A548B6"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комплект постельного белья и кухонных принадлежностей с элементами татарской вышивки;</w:t>
            </w:r>
          </w:p>
          <w:p w14:paraId="49E35B96"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кухонный инвентарь: столовая и чайная посуда, деревянные расписные ложки, глиняный  кувшин, медный самовар, кумган, ведра с коромыслом, скалка, доска для раскатывания теста, и др.;</w:t>
            </w:r>
          </w:p>
          <w:p w14:paraId="323D71DE"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мучные изделия из соленого теста (вак бэлиш, перемяч, чак-чак и др.);</w:t>
            </w:r>
          </w:p>
          <w:p w14:paraId="7A462C75"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предметы ряжения (тюбетейка, платок, камзол, калфак и др.);</w:t>
            </w:r>
          </w:p>
          <w:p w14:paraId="71248A66"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картотека народных пословиц и поговорок.</w:t>
            </w:r>
          </w:p>
        </w:tc>
      </w:tr>
      <w:tr w:rsidR="00901B8A" w:rsidRPr="00901B8A" w14:paraId="0A6FB1A9" w14:textId="77777777" w:rsidTr="00EA5C57">
        <w:trPr>
          <w:tblCellSpacing w:w="0" w:type="dxa"/>
        </w:trPr>
        <w:tc>
          <w:tcPr>
            <w:tcW w:w="2302" w:type="dxa"/>
            <w:vAlign w:val="center"/>
            <w:hideMark/>
          </w:tcPr>
          <w:p w14:paraId="6A6FAF9F" w14:textId="77777777" w:rsidR="00901B8A" w:rsidRPr="00901B8A" w:rsidRDefault="00901B8A" w:rsidP="00EA5C57">
            <w:pPr>
              <w:spacing w:line="276" w:lineRule="auto"/>
              <w:jc w:val="center"/>
              <w:rPr>
                <w:rFonts w:ascii="Times New Roman" w:hAnsi="Times New Roman" w:cs="Times New Roman"/>
                <w:sz w:val="20"/>
              </w:rPr>
            </w:pPr>
            <w:r w:rsidRPr="00901B8A">
              <w:rPr>
                <w:rFonts w:ascii="Times New Roman" w:hAnsi="Times New Roman" w:cs="Times New Roman"/>
                <w:b/>
                <w:bCs/>
                <w:sz w:val="20"/>
              </w:rPr>
              <w:t>Познавательное развитие</w:t>
            </w:r>
          </w:p>
        </w:tc>
        <w:tc>
          <w:tcPr>
            <w:tcW w:w="7894" w:type="dxa"/>
            <w:vAlign w:val="center"/>
            <w:hideMark/>
          </w:tcPr>
          <w:p w14:paraId="59B1544E" w14:textId="77777777" w:rsidR="00901B8A" w:rsidRPr="00901B8A" w:rsidRDefault="00901B8A" w:rsidP="00EA5C57">
            <w:pPr>
              <w:spacing w:after="240" w:line="276" w:lineRule="auto"/>
              <w:rPr>
                <w:rFonts w:ascii="Times New Roman" w:hAnsi="Times New Roman" w:cs="Times New Roman"/>
                <w:sz w:val="20"/>
              </w:rPr>
            </w:pPr>
            <w:r w:rsidRPr="00901B8A">
              <w:rPr>
                <w:rFonts w:ascii="Times New Roman" w:hAnsi="Times New Roman" w:cs="Times New Roman"/>
                <w:sz w:val="20"/>
              </w:rPr>
              <w:t>- Матрешка пятикукольная, расписанная национальным орнаментом;</w:t>
            </w:r>
          </w:p>
          <w:p w14:paraId="02FC239C"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наглядный познавательный материал (иллюстрации - карточки, электронная картотека, презентации PowerPoint, лэпбуки, коллекции, видеосюжеты);</w:t>
            </w:r>
          </w:p>
          <w:p w14:paraId="1DEEC109"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национальные костюмы народов Поволжья, включая обувь, головной убор, украшения (иллюстрации –карточки, электронная картотека);</w:t>
            </w:r>
          </w:p>
          <w:p w14:paraId="6B7033EF"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коллекция тканей, используемых при изготовлении национального костюма;</w:t>
            </w:r>
          </w:p>
          <w:p w14:paraId="4A855B79"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предметы национального быта;</w:t>
            </w:r>
          </w:p>
          <w:p w14:paraId="79131056"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книга «Национальная татарская кухня»;</w:t>
            </w:r>
          </w:p>
          <w:p w14:paraId="6B66BC35"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фотоальбомы, буклеты, иллюстрированные книги с изображением достопримечательностей столицы Республики Татарстан - города Казани;</w:t>
            </w:r>
          </w:p>
          <w:p w14:paraId="5F4F3EF4"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7E2F00A9"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комплект костюмов по профессиям (инженер-нефтяник, строитель и др.);</w:t>
            </w:r>
          </w:p>
          <w:p w14:paraId="6C39546B"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геральдические знаки Республики Татарстан и Российской Федерации (флаг, герб, гимн);</w:t>
            </w:r>
          </w:p>
          <w:p w14:paraId="6E6884FB"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комплекты портретов Президентов РФ, РТ, мэра города;</w:t>
            </w:r>
          </w:p>
          <w:p w14:paraId="3AC2719E"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xml:space="preserve">- комплекты портретов писателей, поэтов, художников-иллюстраторов и др. </w:t>
            </w:r>
            <w:r w:rsidRPr="00901B8A">
              <w:rPr>
                <w:rFonts w:ascii="Times New Roman" w:hAnsi="Times New Roman" w:cs="Times New Roman"/>
                <w:sz w:val="20"/>
              </w:rPr>
              <w:lastRenderedPageBreak/>
              <w:t>выдающихся личностей республики;</w:t>
            </w:r>
          </w:p>
          <w:p w14:paraId="508D8B8C"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612F48D5"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фотоальбомы, наборы открыток, видеосюжеты, презентации исторических памятников, музеев, улиц родного города (села), событий прошлого;</w:t>
            </w:r>
          </w:p>
          <w:p w14:paraId="6E09FE73"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10737146"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«Большой детский атлас»;</w:t>
            </w:r>
          </w:p>
          <w:p w14:paraId="37CD48B2"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глобус;</w:t>
            </w:r>
          </w:p>
          <w:p w14:paraId="596AAC54"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6C620048"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документальные (познавательные, развивающие) фильмы для детей о животных и растениях региона;</w:t>
            </w:r>
          </w:p>
          <w:p w14:paraId="06B1CE55"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набор репродукций картин о природе родного края («Весенние кружева», Р. Исмагилов; «Зеленые кружева», «Осенние кружева», Х. Якупов и др.);</w:t>
            </w:r>
          </w:p>
          <w:p w14:paraId="6E45563D"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750A474F"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лесных (луговых) ягод (земляника лесная, клубника луговая, малина, черника и др.);</w:t>
            </w:r>
          </w:p>
          <w:p w14:paraId="265EAA4C"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муляжи овощей, фруктов, грибов;</w:t>
            </w:r>
          </w:p>
          <w:p w14:paraId="18B7DE2F"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домашних животных (корова, лошадь, овца, коза, собака, кошка и др.);</w:t>
            </w:r>
          </w:p>
          <w:p w14:paraId="60D369DE"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картинки с изображением домашних птиц (петух, курица, цыпленок, утка, гусь, индюк и др.);</w:t>
            </w:r>
          </w:p>
          <w:p w14:paraId="29915DB7"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48C4F6D1"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зимующих птиц (сорока, ворона, синица, воробей, дятел, тетерев, глухарь, филин, сова и др.);</w:t>
            </w:r>
          </w:p>
          <w:p w14:paraId="473D98C0"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перелетных  птиц (ласточка, скворец, грач, иволга, кукушка, жаворонок, соловей и др.);</w:t>
            </w:r>
          </w:p>
          <w:p w14:paraId="2119DC03"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xml:space="preserve">- иллюстрации с изображением водоплавающих птиц, (чайка, лебедь, гусь, утка, цапля и </w:t>
            </w:r>
            <w:r w:rsidRPr="00901B8A">
              <w:rPr>
                <w:rFonts w:ascii="Times New Roman" w:hAnsi="Times New Roman" w:cs="Times New Roman"/>
                <w:sz w:val="20"/>
              </w:rPr>
              <w:lastRenderedPageBreak/>
              <w:t>др.);</w:t>
            </w:r>
          </w:p>
          <w:p w14:paraId="781A25E5"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пернатых хищников (сокол-сапсан, ястреб, сип белоголовый, гриф чёрный, орёл степной, беркут, коршун и др.);</w:t>
            </w:r>
          </w:p>
          <w:p w14:paraId="1E2CB4FC"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набор фигурок животных и  птиц;</w:t>
            </w:r>
          </w:p>
          <w:p w14:paraId="3427E583"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Красная книга Республики Татарстан;</w:t>
            </w:r>
          </w:p>
          <w:p w14:paraId="799CB4BE"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детские энциклопедии;</w:t>
            </w:r>
          </w:p>
          <w:p w14:paraId="0BCEDB48"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19BF0F2F"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документальные (развивающие, познавательные) фильмы для детей,  наглядные пособия об истории города Казани;</w:t>
            </w:r>
          </w:p>
          <w:p w14:paraId="51B63020"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документальный фильм для детей,  наглядные пособия с изображением  достопримечательностей остров-града Свияжск;</w:t>
            </w:r>
          </w:p>
          <w:p w14:paraId="5561225A" w14:textId="77777777" w:rsidR="00901B8A" w:rsidRPr="00901B8A" w:rsidRDefault="00901B8A" w:rsidP="00EA5C57">
            <w:pPr>
              <w:spacing w:before="240" w:line="276" w:lineRule="auto"/>
              <w:rPr>
                <w:rFonts w:ascii="Times New Roman" w:hAnsi="Times New Roman" w:cs="Times New Roman"/>
                <w:sz w:val="20"/>
              </w:rPr>
            </w:pPr>
            <w:r w:rsidRPr="00901B8A">
              <w:rPr>
                <w:rFonts w:ascii="Times New Roman" w:hAnsi="Times New Roman" w:cs="Times New Roman"/>
                <w:sz w:val="20"/>
              </w:rPr>
              <w:t>- документальный фильм для детей, наглядные пособия с изображением  достопримечательностей древнего города Булгар.</w:t>
            </w:r>
          </w:p>
        </w:tc>
      </w:tr>
      <w:tr w:rsidR="00901B8A" w:rsidRPr="00901B8A" w14:paraId="7D838ADD" w14:textId="77777777" w:rsidTr="00EA5C57">
        <w:trPr>
          <w:tblCellSpacing w:w="0" w:type="dxa"/>
        </w:trPr>
        <w:tc>
          <w:tcPr>
            <w:tcW w:w="2302" w:type="dxa"/>
            <w:vAlign w:val="center"/>
            <w:hideMark/>
          </w:tcPr>
          <w:p w14:paraId="79FF6780" w14:textId="77777777" w:rsidR="00901B8A" w:rsidRPr="00901B8A" w:rsidRDefault="00901B8A" w:rsidP="00EA5C57">
            <w:pPr>
              <w:spacing w:line="276" w:lineRule="auto"/>
              <w:jc w:val="center"/>
              <w:rPr>
                <w:rFonts w:ascii="Times New Roman" w:hAnsi="Times New Roman" w:cs="Times New Roman"/>
                <w:sz w:val="20"/>
              </w:rPr>
            </w:pPr>
            <w:r w:rsidRPr="00901B8A">
              <w:rPr>
                <w:rFonts w:ascii="Times New Roman" w:hAnsi="Times New Roman" w:cs="Times New Roman"/>
                <w:b/>
                <w:bCs/>
                <w:sz w:val="20"/>
              </w:rPr>
              <w:lastRenderedPageBreak/>
              <w:t>Речевое развитие</w:t>
            </w:r>
          </w:p>
        </w:tc>
        <w:tc>
          <w:tcPr>
            <w:tcW w:w="7894" w:type="dxa"/>
            <w:vAlign w:val="center"/>
            <w:hideMark/>
          </w:tcPr>
          <w:p w14:paraId="563281CD" w14:textId="77777777" w:rsidR="00901B8A" w:rsidRPr="00901B8A" w:rsidRDefault="00901B8A" w:rsidP="00EA5C57">
            <w:pPr>
              <w:spacing w:after="240" w:line="276" w:lineRule="auto"/>
              <w:rPr>
                <w:rFonts w:ascii="Times New Roman" w:hAnsi="Times New Roman" w:cs="Times New Roman"/>
                <w:sz w:val="20"/>
              </w:rPr>
            </w:pPr>
            <w:r w:rsidRPr="00901B8A">
              <w:rPr>
                <w:rFonts w:ascii="Times New Roman" w:hAnsi="Times New Roman" w:cs="Times New Roman"/>
                <w:sz w:val="20"/>
              </w:rPr>
              <w:t>- Татарско-русский словарь, русско-татарский словарь, словарь синонимов и др.;</w:t>
            </w:r>
          </w:p>
          <w:p w14:paraId="6AAA6951"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демонстрационный и раздаточный материал УМК «Татарча сөйләшәбез»;</w:t>
            </w:r>
          </w:p>
          <w:p w14:paraId="26972C15"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рабочие тетради для самостоятельной работы детей;</w:t>
            </w:r>
          </w:p>
          <w:p w14:paraId="1082EB70"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детская библиотека (малые фольклорные жанры, татарские народные сказки, стихи татарских поэтов, сказки и рассказы татарских писателей и т.д.);</w:t>
            </w:r>
          </w:p>
          <w:p w14:paraId="098ED7F2"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комплект компакт дисков с аудио и видеозаписями</w:t>
            </w:r>
          </w:p>
          <w:p w14:paraId="47FF117E"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татарских народных сказок;</w:t>
            </w:r>
          </w:p>
          <w:p w14:paraId="1F4ED98E"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xml:space="preserve">- печатная и/или электронная библиотека для взрослых; </w:t>
            </w:r>
          </w:p>
          <w:p w14:paraId="2EFCDAB4"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портреты детских писателей, поэтов, художников-иллюстраторов Республики Татарстан;</w:t>
            </w:r>
          </w:p>
          <w:p w14:paraId="355EF51F"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мультфильмы студии «Татармультфильм», киностудии «Союзмультфильм»;</w:t>
            </w:r>
          </w:p>
          <w:p w14:paraId="16EE75EA"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предметные, сюжетные, разрезные картинки;</w:t>
            </w:r>
          </w:p>
          <w:p w14:paraId="552E48B4"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xml:space="preserve">- картотека словесных игр «Лишнее слово»; </w:t>
            </w:r>
          </w:p>
          <w:p w14:paraId="6BA81228"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настольные игры («Лото», «Домино», «Третий лишний», «Четвертый лишний» и др.);</w:t>
            </w:r>
          </w:p>
          <w:p w14:paraId="29CD7089"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развивающие игры («Найди по описанию», «Найди пару», «Переводчики», «Цепочка слов» и др.);</w:t>
            </w:r>
          </w:p>
          <w:p w14:paraId="4962EFBE"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пальчиковые игры;</w:t>
            </w:r>
          </w:p>
          <w:p w14:paraId="739419CC"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lastRenderedPageBreak/>
              <w:t>- атрибуты к театрализованным, режиссерским играм, импровизациям; маски, полумаски;</w:t>
            </w:r>
          </w:p>
          <w:p w14:paraId="13AE95C8"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алгоритмы (схемы) для обучения рассказыванию, материалы для создания интеллект-карт, мнемотаблицы для заучивания стихов, придумывания загадок;</w:t>
            </w:r>
          </w:p>
          <w:p w14:paraId="2BB4D813"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к татарским народным сказкам;</w:t>
            </w:r>
          </w:p>
          <w:p w14:paraId="53D21024" w14:textId="77777777" w:rsidR="00901B8A" w:rsidRPr="00901B8A" w:rsidRDefault="00901B8A" w:rsidP="00EA5C57">
            <w:pPr>
              <w:spacing w:before="240" w:after="240" w:line="276" w:lineRule="auto"/>
              <w:rPr>
                <w:rFonts w:ascii="Times New Roman" w:hAnsi="Times New Roman" w:cs="Times New Roman"/>
                <w:sz w:val="20"/>
              </w:rPr>
            </w:pPr>
            <w:r w:rsidRPr="00901B8A">
              <w:rPr>
                <w:rFonts w:ascii="Times New Roman" w:hAnsi="Times New Roman" w:cs="Times New Roman"/>
                <w:sz w:val="20"/>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14:paraId="3CC21A9B" w14:textId="77777777" w:rsidR="00901B8A" w:rsidRPr="00901B8A" w:rsidRDefault="00901B8A" w:rsidP="00EA5C57">
            <w:pPr>
              <w:spacing w:before="240" w:line="276" w:lineRule="auto"/>
              <w:rPr>
                <w:rFonts w:ascii="Times New Roman" w:hAnsi="Times New Roman" w:cs="Times New Roman"/>
                <w:sz w:val="20"/>
              </w:rPr>
            </w:pPr>
            <w:r w:rsidRPr="00901B8A">
              <w:rPr>
                <w:rFonts w:ascii="Times New Roman" w:hAnsi="Times New Roman" w:cs="Times New Roman"/>
                <w:sz w:val="20"/>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901B8A" w:rsidRPr="00901B8A" w14:paraId="252E279C" w14:textId="77777777" w:rsidTr="00EA5C57">
        <w:trPr>
          <w:tblCellSpacing w:w="0" w:type="dxa"/>
        </w:trPr>
        <w:tc>
          <w:tcPr>
            <w:tcW w:w="2302" w:type="dxa"/>
            <w:vAlign w:val="center"/>
            <w:hideMark/>
          </w:tcPr>
          <w:p w14:paraId="3A734954" w14:textId="77777777" w:rsidR="00901B8A" w:rsidRPr="00901B8A" w:rsidRDefault="00901B8A" w:rsidP="00EA5C57">
            <w:pPr>
              <w:spacing w:line="276" w:lineRule="auto"/>
              <w:jc w:val="center"/>
              <w:rPr>
                <w:rFonts w:ascii="Times New Roman" w:hAnsi="Times New Roman" w:cs="Times New Roman"/>
                <w:sz w:val="20"/>
              </w:rPr>
            </w:pPr>
            <w:r w:rsidRPr="00901B8A">
              <w:rPr>
                <w:rFonts w:ascii="Times New Roman" w:hAnsi="Times New Roman" w:cs="Times New Roman"/>
                <w:b/>
                <w:bCs/>
                <w:sz w:val="20"/>
              </w:rPr>
              <w:lastRenderedPageBreak/>
              <w:t>Художественно – эстетическое развитие</w:t>
            </w:r>
          </w:p>
        </w:tc>
        <w:tc>
          <w:tcPr>
            <w:tcW w:w="7894" w:type="dxa"/>
            <w:vAlign w:val="center"/>
            <w:hideMark/>
          </w:tcPr>
          <w:p w14:paraId="73D0FDE5"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Комплект компакт-дисков с татарскими народными танцевальными мелодиями для детей с 3-7 лет «Шома бас»;</w:t>
            </w:r>
          </w:p>
          <w:p w14:paraId="33A926FD"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компакт-дисков с татарскими народными песнями, песнями в детском исполнении, музыкальными произведениями татарских композиторов и т.д.;</w:t>
            </w:r>
          </w:p>
          <w:p w14:paraId="7B4987DB"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музыкальные инструменты (или иллюстративный материал, звукозаписи): домбра, кубыз, мандолина, курай, гармонь, тальянка и др.;</w:t>
            </w:r>
          </w:p>
          <w:p w14:paraId="4EEDD57E"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видеозапись Государственного ансамбля песни и танца Республики Татарстан;</w:t>
            </w:r>
          </w:p>
          <w:p w14:paraId="15242336"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видеозаписи детских хореографических и вокальных ансамблей республики;</w:t>
            </w:r>
          </w:p>
          <w:p w14:paraId="26677954"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портретов композиторов, художников, скульпторов, режиссеров, актеров театра, знаменитых певцов артистов Республики Татарстан;</w:t>
            </w:r>
          </w:p>
          <w:p w14:paraId="6AA65385"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костюмов для исполнения танцев народов Поволжья;</w:t>
            </w:r>
          </w:p>
          <w:p w14:paraId="09DF0483"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костюмов для импровизаций, театрализованных представлений;</w:t>
            </w:r>
          </w:p>
          <w:p w14:paraId="4BBCDE58"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набор для составления цветочно-растительного орнамента татарского декоративно-прикладного искусства;</w:t>
            </w:r>
          </w:p>
          <w:p w14:paraId="27AABE1F"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иллюстрации (печатные и электронные) народных промыслов республики;</w:t>
            </w:r>
          </w:p>
          <w:p w14:paraId="5C4C712B"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дидактические игры (в т.ч. электронные) «Укрась тюбетейку» (ичиги, фартук, платок и т.д.);</w:t>
            </w:r>
          </w:p>
          <w:p w14:paraId="7B9E6A84"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дидактическая игра «Лото» («Музыкальные инструменты», «Орнаменты» и др.);</w:t>
            </w:r>
          </w:p>
          <w:p w14:paraId="07693960"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разрезные картинки (предметные, сюжетные);</w:t>
            </w:r>
          </w:p>
          <w:p w14:paraId="6ACACF3F"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раскрасок;</w:t>
            </w:r>
          </w:p>
          <w:p w14:paraId="017D86A5"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силуэтов предметов одежды, быта, архитектурных ансамблей для  самостоятельной деятельности;</w:t>
            </w:r>
          </w:p>
          <w:p w14:paraId="47A32B01"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кукольный театр;</w:t>
            </w:r>
          </w:p>
          <w:p w14:paraId="59B58EA5"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видеозаписи передач «Кучтэнэч», «Поем и учим татарский язык».</w:t>
            </w:r>
          </w:p>
        </w:tc>
      </w:tr>
      <w:tr w:rsidR="00901B8A" w:rsidRPr="00901B8A" w14:paraId="3F55C325" w14:textId="77777777" w:rsidTr="00EA5C57">
        <w:trPr>
          <w:trHeight w:val="4257"/>
          <w:tblCellSpacing w:w="0" w:type="dxa"/>
        </w:trPr>
        <w:tc>
          <w:tcPr>
            <w:tcW w:w="2302" w:type="dxa"/>
            <w:vAlign w:val="center"/>
            <w:hideMark/>
          </w:tcPr>
          <w:p w14:paraId="76B25313" w14:textId="77777777" w:rsidR="00901B8A" w:rsidRPr="00901B8A" w:rsidRDefault="00901B8A" w:rsidP="00EA5C57">
            <w:pPr>
              <w:spacing w:line="276" w:lineRule="auto"/>
              <w:jc w:val="center"/>
              <w:rPr>
                <w:rFonts w:ascii="Times New Roman" w:hAnsi="Times New Roman" w:cs="Times New Roman"/>
                <w:sz w:val="20"/>
              </w:rPr>
            </w:pPr>
            <w:r w:rsidRPr="00901B8A">
              <w:rPr>
                <w:rFonts w:ascii="Times New Roman" w:hAnsi="Times New Roman" w:cs="Times New Roman"/>
                <w:b/>
                <w:bCs/>
                <w:sz w:val="20"/>
              </w:rPr>
              <w:lastRenderedPageBreak/>
              <w:t>Физическое развитие</w:t>
            </w:r>
          </w:p>
        </w:tc>
        <w:tc>
          <w:tcPr>
            <w:tcW w:w="7894" w:type="dxa"/>
            <w:vAlign w:val="center"/>
            <w:hideMark/>
          </w:tcPr>
          <w:p w14:paraId="322A0414"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Картотека игр народов Поволжья;</w:t>
            </w:r>
          </w:p>
          <w:p w14:paraId="10EB36A1" w14:textId="77777777" w:rsidR="00901B8A" w:rsidRPr="00901B8A" w:rsidRDefault="00901B8A" w:rsidP="00EA5C57">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атрибуты для национальных игр-состязаний (мешки, длинные палки, горшки, полотенца, вёдра с коромыслами, ложки и др.);</w:t>
            </w:r>
          </w:p>
          <w:p w14:paraId="2A9B7D48"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картотека игр из цикла «Сабантуй»;</w:t>
            </w:r>
          </w:p>
          <w:p w14:paraId="2A21EEE0"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мультипликационные фильмы о пользе здорового образа жизни, про здоровое питание;</w:t>
            </w:r>
          </w:p>
          <w:p w14:paraId="72D5D84B"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14:paraId="10D7BC0C" w14:textId="77777777" w:rsidR="00901B8A" w:rsidRPr="00901B8A" w:rsidRDefault="00901B8A" w:rsidP="00EA5C57">
            <w:pPr>
              <w:spacing w:line="276" w:lineRule="auto"/>
              <w:rPr>
                <w:rFonts w:ascii="Times New Roman" w:hAnsi="Times New Roman" w:cs="Times New Roman"/>
                <w:sz w:val="20"/>
              </w:rPr>
            </w:pPr>
            <w:r w:rsidRPr="00901B8A">
              <w:rPr>
                <w:rFonts w:ascii="Times New Roman" w:hAnsi="Times New Roman" w:cs="Times New Roman"/>
                <w:sz w:val="20"/>
              </w:rPr>
              <w:t xml:space="preserve">- видеофильмы о </w:t>
            </w:r>
            <w:r w:rsidRPr="00901B8A">
              <w:rPr>
                <w:rFonts w:ascii="Times New Roman" w:hAnsi="Times New Roman" w:cs="Times New Roman"/>
                <w:b/>
                <w:bCs/>
                <w:sz w:val="20"/>
              </w:rPr>
              <w:t xml:space="preserve">XXVII Всемирной летней </w:t>
            </w:r>
            <w:r w:rsidRPr="00901B8A">
              <w:rPr>
                <w:rFonts w:ascii="Times New Roman" w:hAnsi="Times New Roman" w:cs="Times New Roman"/>
                <w:sz w:val="20"/>
              </w:rPr>
              <w:t>Универсиаде  - 2013 г., XVI чемпионате мира по водным видам спорта – 2015 г. и др.</w:t>
            </w:r>
          </w:p>
        </w:tc>
      </w:tr>
    </w:tbl>
    <w:p w14:paraId="582C316A" w14:textId="77777777" w:rsidR="00901B8A" w:rsidRPr="00901B8A" w:rsidRDefault="00901B8A" w:rsidP="00901B8A">
      <w:pPr>
        <w:tabs>
          <w:tab w:val="left" w:pos="567"/>
        </w:tabs>
        <w:spacing w:line="276" w:lineRule="auto"/>
        <w:ind w:firstLine="567"/>
        <w:rPr>
          <w:rFonts w:ascii="Times New Roman" w:hAnsi="Times New Roman" w:cs="Times New Roman"/>
          <w:sz w:val="24"/>
          <w:szCs w:val="24"/>
        </w:rPr>
      </w:pPr>
      <w:r w:rsidRPr="00901B8A">
        <w:rPr>
          <w:rFonts w:ascii="Times New Roman" w:hAnsi="Times New Roman" w:cs="Times New Roman"/>
          <w:sz w:val="24"/>
          <w:szCs w:val="24"/>
        </w:rPr>
        <w:t> </w:t>
      </w:r>
    </w:p>
    <w:p w14:paraId="1DB3F4C5" w14:textId="77777777" w:rsidR="003E2B99" w:rsidRPr="003E2B99" w:rsidRDefault="003E2B99" w:rsidP="003E2B99">
      <w:pPr>
        <w:pStyle w:val="docdata"/>
        <w:shd w:val="clear" w:color="auto" w:fill="FFFFFF"/>
        <w:spacing w:before="0" w:beforeAutospacing="0" w:after="0" w:afterAutospacing="0" w:line="276" w:lineRule="auto"/>
        <w:ind w:firstLine="709"/>
        <w:jc w:val="center"/>
        <w:rPr>
          <w:color w:val="00B050"/>
          <w:sz w:val="28"/>
          <w:szCs w:val="28"/>
        </w:rPr>
      </w:pPr>
      <w:r w:rsidRPr="003E2B99">
        <w:rPr>
          <w:b/>
          <w:bCs/>
          <w:sz w:val="28"/>
          <w:szCs w:val="28"/>
        </w:rPr>
        <w:t>3.2.3. 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в части, формируемой участниками образовательных отношений</w:t>
      </w:r>
      <w:r w:rsidRPr="003E2B99">
        <w:rPr>
          <w:b/>
          <w:bCs/>
          <w:color w:val="00B050"/>
          <w:sz w:val="28"/>
          <w:szCs w:val="28"/>
        </w:rPr>
        <w:t>.</w:t>
      </w:r>
    </w:p>
    <w:p w14:paraId="6CE3521D" w14:textId="77777777" w:rsidR="003C0388" w:rsidRPr="00BD53DC" w:rsidRDefault="003C0388" w:rsidP="003E2B99">
      <w:pPr>
        <w:shd w:val="clear" w:color="auto" w:fill="FFFFFF"/>
        <w:spacing w:line="240" w:lineRule="auto"/>
        <w:ind w:firstLine="709"/>
        <w:jc w:val="center"/>
        <w:rPr>
          <w:rFonts w:ascii="Times New Roman" w:hAnsi="Times New Roman" w:cs="Times New Roman"/>
          <w:sz w:val="28"/>
          <w:szCs w:val="28"/>
        </w:rPr>
      </w:pPr>
    </w:p>
    <w:p w14:paraId="1ED11B59" w14:textId="77777777" w:rsidR="00BD53DC" w:rsidRPr="00BD53DC" w:rsidRDefault="00BD53DC" w:rsidP="00BD53DC">
      <w:pPr>
        <w:pStyle w:val="a3"/>
        <w:spacing w:before="0" w:beforeAutospacing="0" w:after="0" w:afterAutospacing="0" w:line="276" w:lineRule="auto"/>
        <w:jc w:val="center"/>
        <w:rPr>
          <w:sz w:val="28"/>
          <w:szCs w:val="28"/>
        </w:rPr>
      </w:pPr>
      <w:r w:rsidRPr="00BD53DC">
        <w:rPr>
          <w:b/>
          <w:bCs/>
          <w:sz w:val="28"/>
          <w:szCs w:val="28"/>
        </w:rPr>
        <w:t>3-4 года</w:t>
      </w:r>
    </w:p>
    <w:p w14:paraId="5712E34C"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 xml:space="preserve">Рекомедуемый список литературы </w:t>
      </w:r>
    </w:p>
    <w:p w14:paraId="0AA6BCC5" w14:textId="77777777" w:rsidR="00BD53DC" w:rsidRPr="00BD53DC" w:rsidRDefault="00BD53DC" w:rsidP="00BD53DC">
      <w:pPr>
        <w:pStyle w:val="a3"/>
        <w:spacing w:before="0" w:beforeAutospacing="0" w:after="0" w:afterAutospacing="0" w:line="276" w:lineRule="auto"/>
        <w:jc w:val="center"/>
        <w:rPr>
          <w:sz w:val="28"/>
          <w:szCs w:val="28"/>
        </w:rPr>
      </w:pPr>
      <w:r w:rsidRPr="00BD53DC">
        <w:rPr>
          <w:sz w:val="28"/>
          <w:szCs w:val="28"/>
        </w:rPr>
        <w:t> </w:t>
      </w:r>
    </w:p>
    <w:p w14:paraId="39A48318" w14:textId="77777777" w:rsidR="00BD53DC" w:rsidRPr="00BD53DC" w:rsidRDefault="00BD53DC" w:rsidP="00BD53DC">
      <w:pPr>
        <w:pStyle w:val="6"/>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Для чтения  детям</w:t>
      </w:r>
    </w:p>
    <w:p w14:paraId="77460C0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Песенки, потешки, заклички:</w:t>
      </w:r>
      <w:r w:rsidRPr="00BD53DC">
        <w:rPr>
          <w:sz w:val="28"/>
          <w:szCs w:val="28"/>
        </w:rPr>
        <w:t xml:space="preserve">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14:paraId="5548605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Сказки. Татарские народные сказки:</w:t>
      </w:r>
      <w:r w:rsidRPr="00BD53DC">
        <w:rPr>
          <w:sz w:val="28"/>
          <w:szCs w:val="28"/>
        </w:rPr>
        <w:t xml:space="preserve"> «Коза и волк», пер. Р. Кожевниковой; «Медведь и дед», пер. Р. Ахметова. </w:t>
      </w:r>
    </w:p>
    <w:p w14:paraId="54A5479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Поэзия:</w:t>
      </w:r>
      <w:r w:rsidRPr="00BD53DC">
        <w:rPr>
          <w:sz w:val="28"/>
          <w:szCs w:val="28"/>
        </w:rPr>
        <w:t xml:space="preserve">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w:t>
      </w:r>
    </w:p>
    <w:p w14:paraId="63B959F4"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lastRenderedPageBreak/>
        <w:t>Проза:</w:t>
      </w:r>
      <w:r w:rsidRPr="00BD53DC">
        <w:rPr>
          <w:sz w:val="28"/>
          <w:szCs w:val="28"/>
        </w:rPr>
        <w:t xml:space="preserve"> А. Алиш. «Два петуха», пер. А. Бендецкого; А. Гаффар. «Рыбка, которая не любила мыться».</w:t>
      </w:r>
    </w:p>
    <w:p w14:paraId="58BCD283"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Для заучивания наизусть</w:t>
      </w:r>
    </w:p>
    <w:p w14:paraId="5EE4C28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«Этот палец – дедушка…», пер. Р. Ахметова; Р. Миннуллин. «Падает снег», пер. С. Малышева; Ш. Маннур. «Люблю», пер. Н. Ишмухаметова.</w:t>
      </w:r>
    </w:p>
    <w:p w14:paraId="0906C3A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 </w:t>
      </w:r>
    </w:p>
    <w:p w14:paraId="638DA481"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Рекомедуемый музыкальный репертуар</w:t>
      </w:r>
      <w:r w:rsidRPr="00BD53DC">
        <w:rPr>
          <w:rFonts w:ascii="Times New Roman" w:hAnsi="Times New Roman" w:cs="Times New Roman"/>
          <w:i/>
          <w:iCs/>
          <w:sz w:val="28"/>
          <w:szCs w:val="28"/>
        </w:rPr>
        <w:tab/>
      </w:r>
    </w:p>
    <w:p w14:paraId="4BECCED7"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w:t>
      </w:r>
    </w:p>
    <w:p w14:paraId="56C7F01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Слушание музыки  </w:t>
      </w:r>
    </w:p>
    <w:p w14:paraId="4F53527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Малышева,«Игра в лошадки», муз. Х. Ахметова.</w:t>
      </w:r>
    </w:p>
    <w:p w14:paraId="4A9069F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Музыкально-ритмические движения  </w:t>
      </w:r>
    </w:p>
    <w:p w14:paraId="213DF96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Игровые упражнения:</w:t>
      </w:r>
      <w:r w:rsidRPr="00BD53DC">
        <w:rPr>
          <w:sz w:val="28"/>
          <w:szCs w:val="28"/>
        </w:rPr>
        <w:t xml:space="preserve">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p>
    <w:p w14:paraId="6196BC7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Этюды драматизации:</w:t>
      </w:r>
      <w:r w:rsidRPr="00BD53DC">
        <w:rPr>
          <w:sz w:val="28"/>
          <w:szCs w:val="28"/>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w:t>
      </w:r>
    </w:p>
    <w:p w14:paraId="6EC9E4D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Пляски и хороводы: </w:t>
      </w:r>
      <w:r w:rsidRPr="00BD53DC">
        <w:rPr>
          <w:sz w:val="28"/>
          <w:szCs w:val="28"/>
        </w:rPr>
        <w:t>«В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14:paraId="525D1FB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Музыкальные игры: </w:t>
      </w:r>
      <w:r w:rsidRPr="00BD53DC">
        <w:rPr>
          <w:sz w:val="28"/>
          <w:szCs w:val="28"/>
        </w:rPr>
        <w:t xml:space="preserve">«Прятки», татарская народная мелодия, обраб. Ф. Залялютдиновой;«Что случилось с зайчиком», муз.  Л. Хисматуллиной, сл. </w:t>
      </w:r>
      <w:r w:rsidRPr="00BD53DC">
        <w:rPr>
          <w:sz w:val="28"/>
          <w:szCs w:val="28"/>
        </w:rPr>
        <w:lastRenderedPageBreak/>
        <w:t>народные;«Воробышки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w:t>
      </w:r>
    </w:p>
    <w:p w14:paraId="5996830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Танцевально-игровое творчество :</w:t>
      </w:r>
      <w:r w:rsidRPr="00BD53DC">
        <w:rPr>
          <w:sz w:val="28"/>
          <w:szCs w:val="28"/>
        </w:rPr>
        <w:t>«Апипа»,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w:t>
      </w:r>
    </w:p>
    <w:p w14:paraId="7E2D6B5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Игра на детских музыкальных инструментах: </w:t>
      </w:r>
      <w:r w:rsidRPr="00BD53DC">
        <w:rPr>
          <w:sz w:val="28"/>
          <w:szCs w:val="28"/>
        </w:rPr>
        <w:t>«Дятел», муз. Н. Бакиевой, З. Шайхутдиновой, сл. народные; «Танец с погремушками», татарская народная мелодия, обраб. Л. Шигабетдиновой;«На лошадке», муз. Ф. Ахметова.</w:t>
      </w:r>
    </w:p>
    <w:p w14:paraId="2F7B297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Праздники</w:t>
      </w:r>
    </w:p>
    <w:p w14:paraId="22F1A93F"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«Сабантуй».</w:t>
      </w:r>
    </w:p>
    <w:p w14:paraId="2BF69D85"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 </w:t>
      </w:r>
    </w:p>
    <w:p w14:paraId="2F05C3AB"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b/>
          <w:bCs/>
          <w:sz w:val="28"/>
          <w:szCs w:val="28"/>
        </w:rPr>
        <w:t>4-5 лет</w:t>
      </w:r>
    </w:p>
    <w:p w14:paraId="0B30547C"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 xml:space="preserve">Рекомедуемый список литературы </w:t>
      </w:r>
    </w:p>
    <w:p w14:paraId="5825D8F6"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sz w:val="28"/>
          <w:szCs w:val="28"/>
        </w:rPr>
        <w:t> </w:t>
      </w:r>
    </w:p>
    <w:p w14:paraId="3F012CE2" w14:textId="77777777" w:rsidR="00BD53DC" w:rsidRPr="00BD53DC" w:rsidRDefault="00BD53DC" w:rsidP="00BD53DC">
      <w:pPr>
        <w:pStyle w:val="6"/>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Для чтения  детям</w:t>
      </w:r>
    </w:p>
    <w:p w14:paraId="2B23B9F0" w14:textId="77777777" w:rsidR="00BD53DC" w:rsidRPr="00BD53DC" w:rsidRDefault="00BD53DC" w:rsidP="00BD53DC">
      <w:pPr>
        <w:pStyle w:val="6"/>
        <w:spacing w:before="0" w:after="0" w:line="276" w:lineRule="auto"/>
        <w:ind w:firstLine="567"/>
        <w:rPr>
          <w:rFonts w:ascii="Times New Roman" w:hAnsi="Times New Roman" w:cs="Times New Roman"/>
          <w:b w:val="0"/>
          <w:sz w:val="28"/>
          <w:szCs w:val="28"/>
        </w:rPr>
      </w:pPr>
      <w:r w:rsidRPr="00BD53DC">
        <w:rPr>
          <w:rFonts w:ascii="Times New Roman" w:hAnsi="Times New Roman" w:cs="Times New Roman"/>
          <w:b w:val="0"/>
          <w:i/>
          <w:iCs/>
          <w:sz w:val="28"/>
          <w:szCs w:val="28"/>
        </w:rPr>
        <w:t>Малые формы фольклора</w:t>
      </w:r>
      <w:r w:rsidRPr="00BD53DC">
        <w:rPr>
          <w:rFonts w:ascii="Times New Roman" w:hAnsi="Times New Roman" w:cs="Times New Roman"/>
          <w:i/>
          <w:iCs/>
          <w:sz w:val="28"/>
          <w:szCs w:val="28"/>
        </w:rPr>
        <w:t xml:space="preserve">: </w:t>
      </w:r>
      <w:r w:rsidRPr="00BD53DC">
        <w:rPr>
          <w:rFonts w:ascii="Times New Roman" w:hAnsi="Times New Roman" w:cs="Times New Roman"/>
          <w:b w:val="0"/>
          <w:sz w:val="28"/>
          <w:szCs w:val="28"/>
        </w:rPr>
        <w:t>Песенки, потешки, заклички, считалки, прибаутки. «Словно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14:paraId="14A0EBE1"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Сказки: </w:t>
      </w:r>
      <w:r w:rsidRPr="00BD53DC">
        <w:rPr>
          <w:sz w:val="28"/>
          <w:szCs w:val="28"/>
        </w:rPr>
        <w:t>«Лиса и Журавль», пер. Р. Кожевниковой; «Смышленая ворона», пер. Л. Замалетдинова; «Два лентяя», обраб. С. Гильмутдиновой.</w:t>
      </w:r>
    </w:p>
    <w:p w14:paraId="7C85D959"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ab/>
        <w:t xml:space="preserve">Литературные сказки: </w:t>
      </w:r>
      <w:r w:rsidRPr="00BD53DC">
        <w:rPr>
          <w:sz w:val="28"/>
          <w:szCs w:val="28"/>
        </w:rPr>
        <w:t>Р. Батулла. «Подарок», пер. Э. Умерова; А. Гаффар. «Хвост»; А. Алиш. «Бояка и Небояка», «Глупый зайчонок», пер. А. Бендецкого; А. Гаффар. «Сладкий щавель».</w:t>
      </w:r>
    </w:p>
    <w:p w14:paraId="35F01788"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Поэзия: </w:t>
      </w:r>
      <w:r w:rsidRPr="00BD53DC">
        <w:rPr>
          <w:sz w:val="28"/>
          <w:szCs w:val="28"/>
        </w:rPr>
        <w:t xml:space="preserve">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w:t>
      </w:r>
      <w:r w:rsidRPr="00BD53DC">
        <w:rPr>
          <w:sz w:val="28"/>
          <w:szCs w:val="28"/>
        </w:rPr>
        <w:lastRenderedPageBreak/>
        <w:t>«Асия», пер. Г. Абрамова; Ш. Маннур. «Гусята», пер. Л. Топчия; Р. Валеева. «Летнее утро», пер. С. Малышева.</w:t>
      </w:r>
    </w:p>
    <w:p w14:paraId="56C37AF8"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Проза: </w:t>
      </w:r>
      <w:r w:rsidRPr="00BD53DC">
        <w:rPr>
          <w:sz w:val="28"/>
          <w:szCs w:val="28"/>
        </w:rPr>
        <w:t>А. Алиш. «Дядя рабочий», пер. Г. Каримовой; М. Хасанов. «Снег идет», пер. М. Зарецкого; М. Хасанов. «Моряк», пер. М. Зарецкого.</w:t>
      </w:r>
    </w:p>
    <w:p w14:paraId="24516FA3"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b/>
          <w:bCs/>
          <w:i/>
          <w:iCs/>
          <w:sz w:val="28"/>
          <w:szCs w:val="28"/>
        </w:rPr>
        <w:t>Для заучивания наизусть</w:t>
      </w:r>
    </w:p>
    <w:p w14:paraId="63347723"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sz w:val="28"/>
          <w:szCs w:val="28"/>
        </w:rPr>
        <w:t>«Пальчик, пальчик, где ты был?…», пер. Р. Ахметова; Х. Халиков «С добрым утром!», пер. Е. Муравьева; Г. Тукай «Как время зовется?», пер. В. Лунина.</w:t>
      </w:r>
    </w:p>
    <w:p w14:paraId="6ECB5905" w14:textId="77777777" w:rsidR="00BD53DC" w:rsidRPr="00BD53DC" w:rsidRDefault="00BD53DC" w:rsidP="00BD53DC">
      <w:pPr>
        <w:pStyle w:val="5"/>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 xml:space="preserve">Дополнительная литература </w:t>
      </w:r>
    </w:p>
    <w:p w14:paraId="0A2316D2"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Поэзия:</w:t>
      </w:r>
      <w:r w:rsidRPr="00BD53DC">
        <w:rPr>
          <w:sz w:val="28"/>
          <w:szCs w:val="28"/>
        </w:rPr>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14:paraId="7F2F2F75"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Проза. Литературные сказки: </w:t>
      </w:r>
      <w:r w:rsidRPr="00BD53DC">
        <w:rPr>
          <w:sz w:val="28"/>
          <w:szCs w:val="28"/>
        </w:rPr>
        <w:t>Батулла. «Медведи», пер. Л. Хафизовой; А. Гаффар. «Рыбка – мерзлячка»; Р. Батулла. «Капкан», пер. Н. Краевой.</w:t>
      </w:r>
    </w:p>
    <w:p w14:paraId="503C8C0C"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p>
    <w:p w14:paraId="3DD57B9B"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Рекомедуемый музыкальный репертуар</w:t>
      </w:r>
      <w:r w:rsidRPr="00BD53DC">
        <w:rPr>
          <w:rFonts w:ascii="Times New Roman" w:hAnsi="Times New Roman" w:cs="Times New Roman"/>
          <w:i/>
          <w:iCs/>
          <w:sz w:val="28"/>
          <w:szCs w:val="28"/>
        </w:rPr>
        <w:tab/>
      </w:r>
    </w:p>
    <w:p w14:paraId="41F3BB94"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w:t>
      </w:r>
      <w:r w:rsidRPr="00BD53DC">
        <w:rPr>
          <w:sz w:val="28"/>
          <w:szCs w:val="28"/>
        </w:rPr>
        <w:tab/>
      </w:r>
      <w:r w:rsidRPr="00BD53DC">
        <w:rPr>
          <w:b/>
          <w:bCs/>
          <w:i/>
          <w:iCs/>
          <w:sz w:val="28"/>
          <w:szCs w:val="28"/>
        </w:rPr>
        <w:t xml:space="preserve">Слушание музыки  </w:t>
      </w:r>
    </w:p>
    <w:p w14:paraId="3E70078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«Апипа», татарская народная мелодия, обраб. Ю. Виноградова;«Марш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w:t>
      </w:r>
    </w:p>
    <w:p w14:paraId="6ADE0CC0"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Пение  </w:t>
      </w:r>
    </w:p>
    <w:p w14:paraId="639C16D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lastRenderedPageBreak/>
        <w:t xml:space="preserve">«Колыбельная»,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 </w:t>
      </w:r>
    </w:p>
    <w:p w14:paraId="7625F28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Музыкально-ритмические движения  </w:t>
      </w:r>
    </w:p>
    <w:p w14:paraId="28D6018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Игровые упражнения: </w:t>
      </w:r>
      <w:r w:rsidRPr="00BD53DC">
        <w:rPr>
          <w:sz w:val="28"/>
          <w:szCs w:val="28"/>
        </w:rPr>
        <w:t>«Марш»,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14:paraId="3504916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Этюды драматизации:</w:t>
      </w:r>
      <w:r w:rsidRPr="00BD53DC">
        <w:rPr>
          <w:sz w:val="28"/>
          <w:szCs w:val="28"/>
        </w:rPr>
        <w:t xml:space="preserve"> «Барабанщик»,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w:t>
      </w:r>
    </w:p>
    <w:p w14:paraId="0B4AC03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Хороводы и пляски:</w:t>
      </w:r>
      <w:r w:rsidRPr="00BD53DC">
        <w:rPr>
          <w:sz w:val="28"/>
          <w:szCs w:val="28"/>
        </w:rPr>
        <w:t xml:space="preserve"> «Приглашение»,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14:paraId="4DBD90E4"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Музыкальные игры: </w:t>
      </w:r>
      <w:r w:rsidRPr="00BD53DC">
        <w:rPr>
          <w:sz w:val="28"/>
          <w:szCs w:val="28"/>
        </w:rPr>
        <w:t xml:space="preserve">«Найди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w:t>
      </w:r>
    </w:p>
    <w:p w14:paraId="7C6C658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lastRenderedPageBreak/>
        <w:t>Игры  с пением:</w:t>
      </w:r>
      <w:r w:rsidRPr="00BD53DC">
        <w:rPr>
          <w:sz w:val="28"/>
          <w:szCs w:val="28"/>
        </w:rPr>
        <w:t xml:space="preserve"> «Веселый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14:paraId="657FB8B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Танцевально-игровое творчество: </w:t>
      </w:r>
      <w:r w:rsidRPr="00BD53DC">
        <w:rPr>
          <w:sz w:val="28"/>
          <w:szCs w:val="28"/>
        </w:rPr>
        <w:t>«Апипа»,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w:t>
      </w:r>
    </w:p>
    <w:p w14:paraId="6FDD579B"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Игра на детских музыкальных инструментах: </w:t>
      </w:r>
      <w:r w:rsidRPr="00BD53DC">
        <w:rPr>
          <w:sz w:val="28"/>
          <w:szCs w:val="28"/>
        </w:rPr>
        <w:t>«Апипа»,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w:t>
      </w:r>
    </w:p>
    <w:p w14:paraId="1976D870"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Праздники</w:t>
      </w:r>
    </w:p>
    <w:p w14:paraId="7F59EF5D"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«Карга боткасы», «Сабантуй».</w:t>
      </w:r>
    </w:p>
    <w:p w14:paraId="3840C935"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b/>
          <w:bCs/>
          <w:sz w:val="28"/>
          <w:szCs w:val="28"/>
        </w:rPr>
        <w:t>5-6 лет</w:t>
      </w:r>
    </w:p>
    <w:p w14:paraId="2873CB00"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 xml:space="preserve">Рекомедуемый список литературы </w:t>
      </w:r>
    </w:p>
    <w:p w14:paraId="7D3F832E"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w:t>
      </w:r>
    </w:p>
    <w:p w14:paraId="08988728" w14:textId="77777777" w:rsidR="00BD53DC" w:rsidRPr="00BD53DC" w:rsidRDefault="00BD53DC" w:rsidP="00BD53DC">
      <w:pPr>
        <w:pStyle w:val="6"/>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Для чтения  детям</w:t>
      </w:r>
    </w:p>
    <w:p w14:paraId="5E85BE5B"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Малые формы фольклора: </w:t>
      </w:r>
      <w:r w:rsidRPr="00BD53DC">
        <w:rPr>
          <w:sz w:val="28"/>
          <w:szCs w:val="28"/>
        </w:rPr>
        <w:t xml:space="preserve">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w:t>
      </w:r>
    </w:p>
    <w:p w14:paraId="4BE48512"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Сказки:</w:t>
      </w:r>
      <w:r w:rsidRPr="00BD53DC">
        <w:rPr>
          <w:sz w:val="28"/>
          <w:szCs w:val="28"/>
        </w:rPr>
        <w:t xml:space="preserve">«Глупый волк», пер. Р. Ахмета; «Лиса, еж и ежиха», пер. Л. Замалетдинова; «Три дочери», обр. С. Гильмутдиновой. </w:t>
      </w:r>
    </w:p>
    <w:p w14:paraId="18D1DF7B"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Литературные сказки: </w:t>
      </w:r>
      <w:r w:rsidRPr="00BD53DC">
        <w:rPr>
          <w:sz w:val="28"/>
          <w:szCs w:val="28"/>
        </w:rPr>
        <w:t>Р. Батулла. «Лесные разбойники», пер. Э. Умерова; А. Гаффар. «Червяк идет в гости»; Г. Галеев. «Петух и часы», пер. Л. Файзуллиной.</w:t>
      </w:r>
    </w:p>
    <w:p w14:paraId="4677204A"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Поэзия:</w:t>
      </w:r>
      <w:r w:rsidRPr="00BD53DC">
        <w:rPr>
          <w:sz w:val="28"/>
          <w:szCs w:val="28"/>
        </w:rPr>
        <w:t xml:space="preserve">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w:t>
      </w:r>
      <w:r w:rsidRPr="00BD53DC">
        <w:rPr>
          <w:sz w:val="28"/>
          <w:szCs w:val="28"/>
        </w:rPr>
        <w:lastRenderedPageBreak/>
        <w:t>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14:paraId="631E8FF9"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Проза:</w:t>
      </w:r>
      <w:r w:rsidRPr="00BD53DC">
        <w:rPr>
          <w:sz w:val="28"/>
          <w:szCs w:val="28"/>
        </w:rPr>
        <w:t xml:space="preserve">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14:paraId="26861C2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Для заучивания наизусть</w:t>
      </w:r>
    </w:p>
    <w:p w14:paraId="01F3A03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Г. Тукай, «Наша семья», пер. В. Лунина; А. Кари. «Дедушка Мороз», пер. Е.Муравьева; Р. Валеева. «Поздравляю тебе, мама», пер. В. Валеевой.</w:t>
      </w:r>
    </w:p>
    <w:p w14:paraId="7A56752F"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Для чтения в лицах: </w:t>
      </w:r>
      <w:r w:rsidRPr="00BD53DC">
        <w:rPr>
          <w:sz w:val="28"/>
          <w:szCs w:val="28"/>
        </w:rPr>
        <w:t>Р. Миннуллин. «Сын и мама», пер. С. Малышева; Ш. Галиев. «Я нарисовал дом», пер. В. Баширова; З. Нури. «Письмо другу», пер. С. Малышева.</w:t>
      </w:r>
    </w:p>
    <w:p w14:paraId="61DA7B0B"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Дополнительная литература</w:t>
      </w:r>
    </w:p>
    <w:p w14:paraId="15AF463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Поэзия:</w:t>
      </w:r>
      <w:r w:rsidRPr="00BD53DC">
        <w:rPr>
          <w:sz w:val="28"/>
          <w:szCs w:val="28"/>
        </w:rPr>
        <w:t xml:space="preserve">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14:paraId="0025711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Проза. Литературные сказки</w:t>
      </w:r>
      <w:r w:rsidRPr="00BD53DC">
        <w:rPr>
          <w:sz w:val="28"/>
          <w:szCs w:val="28"/>
        </w:rPr>
        <w:t xml:space="preserve">: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 </w:t>
      </w:r>
    </w:p>
    <w:p w14:paraId="376F5EC9"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lastRenderedPageBreak/>
        <w:t>Рекомедуемый музыкальный репертуар</w:t>
      </w:r>
    </w:p>
    <w:p w14:paraId="4694150B"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i/>
          <w:iCs/>
          <w:sz w:val="28"/>
          <w:szCs w:val="28"/>
        </w:rPr>
        <w:tab/>
      </w:r>
    </w:p>
    <w:p w14:paraId="39F82EE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Слушание музыки   </w:t>
      </w:r>
    </w:p>
    <w:p w14:paraId="012CEB1B"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Яруллина;«Вальс», муз. С. 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Рахмани;«Сабантуй», муз. Л. Батыр-Булгари, сл. Г. Зайнашевой, пер. С. Малышева.</w:t>
      </w:r>
    </w:p>
    <w:p w14:paraId="3344165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Пение       </w:t>
      </w:r>
    </w:p>
    <w:p w14:paraId="5619F5E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Муравьёва; «Стирка», муз. Р. Еникеева, сл. Ж. Дарзаман; «Подарок», муз. и сл. Н. Яхиной; «Дождик, лей..!» муз. И. Якубова, сл. Р. Валиевой; «Жеребёнок в городе», муз. М. Шамсутдиновой, сл. Ш. Галиева, пер. С. Малышева; «Вырасти хочу», муз. М. Имашева, сл. Л. Амирхановой.</w:t>
      </w:r>
    </w:p>
    <w:p w14:paraId="3CFB6C4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Музыкально-ритмические движения        </w:t>
      </w:r>
    </w:p>
    <w:p w14:paraId="1475E1B9"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Упражнения: </w:t>
      </w:r>
      <w:r w:rsidRPr="00BD53DC">
        <w:rPr>
          <w:sz w:val="28"/>
          <w:szCs w:val="28"/>
        </w:rPr>
        <w:t>«Юный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p>
    <w:p w14:paraId="09612856"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lastRenderedPageBreak/>
        <w:tab/>
      </w:r>
      <w:r w:rsidRPr="00BD53DC">
        <w:rPr>
          <w:i/>
          <w:iCs/>
          <w:sz w:val="28"/>
          <w:szCs w:val="28"/>
        </w:rPr>
        <w:t>Упражнения с предметами:</w:t>
      </w:r>
      <w:r w:rsidRPr="00BD53DC">
        <w:rPr>
          <w:sz w:val="28"/>
          <w:szCs w:val="28"/>
        </w:rPr>
        <w:t>«На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Музафарова;«Вальс», муз. Р. Яхина.</w:t>
      </w:r>
    </w:p>
    <w:p w14:paraId="6F55329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Этюды:</w:t>
      </w:r>
      <w:r w:rsidRPr="00BD53DC">
        <w:rPr>
          <w:sz w:val="28"/>
          <w:szCs w:val="28"/>
        </w:rPr>
        <w:t xml:space="preserve">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 </w:t>
      </w:r>
    </w:p>
    <w:p w14:paraId="3282083F"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Танцы: </w:t>
      </w:r>
      <w:r w:rsidRPr="00BD53DC">
        <w:rPr>
          <w:sz w:val="28"/>
          <w:szCs w:val="28"/>
        </w:rPr>
        <w:t>«Весело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w:t>
      </w:r>
      <w:r w:rsidRPr="00BD53DC">
        <w:rPr>
          <w:b/>
          <w:bCs/>
          <w:i/>
          <w:iCs/>
          <w:sz w:val="28"/>
          <w:szCs w:val="28"/>
        </w:rPr>
        <w:t>.</w:t>
      </w:r>
      <w:r w:rsidRPr="00BD53DC">
        <w:rPr>
          <w:sz w:val="28"/>
          <w:szCs w:val="28"/>
        </w:rPr>
        <w:t xml:space="preserve"> А. Абдуллина; «Приглашение», башкирская народная мелодия, обраб. А. Кубагушева; «За водой», татарская народная мелодия, обр. Р. Еникеевой.</w:t>
      </w:r>
    </w:p>
    <w:p w14:paraId="4183207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Характерные танцы</w:t>
      </w:r>
      <w:r w:rsidRPr="00BD53DC">
        <w:rPr>
          <w:sz w:val="28"/>
          <w:szCs w:val="28"/>
        </w:rPr>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14:paraId="5E807AC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Хороводы: </w:t>
      </w:r>
      <w:r w:rsidRPr="00BD53DC">
        <w:rPr>
          <w:sz w:val="28"/>
          <w:szCs w:val="28"/>
        </w:rPr>
        <w:t>«Кария-Закария», татарская народная песня, пер</w:t>
      </w:r>
      <w:r w:rsidRPr="00BD53DC">
        <w:rPr>
          <w:i/>
          <w:iCs/>
          <w:sz w:val="28"/>
          <w:szCs w:val="28"/>
        </w:rPr>
        <w:t>.</w:t>
      </w:r>
      <w:r w:rsidRPr="00BD53DC">
        <w:rPr>
          <w:sz w:val="28"/>
          <w:szCs w:val="28"/>
        </w:rPr>
        <w:t xml:space="preserve"> С. Малышева; «Голубой цветок», муз. Ф. Шаймардановой, сл. народные; «Елка, елочка», муз. и сл. Л. Хисматуллиной; «Дед Мороз», татарская народная песня, обраб. Р. Еникеевой; «Весёлая игра», татарская народная мелодия, обраб</w:t>
      </w:r>
      <w:r w:rsidRPr="00BD53DC">
        <w:rPr>
          <w:i/>
          <w:iCs/>
          <w:sz w:val="28"/>
          <w:szCs w:val="28"/>
        </w:rPr>
        <w:t>.</w:t>
      </w:r>
      <w:r w:rsidRPr="00BD53DC">
        <w:rPr>
          <w:sz w:val="28"/>
          <w:szCs w:val="28"/>
        </w:rPr>
        <w:t xml:space="preserve"> Р. Сабита; «Мы с тобой друзья», татарская народная игровая песня, обраб. М. Зайнуллиной.</w:t>
      </w:r>
    </w:p>
    <w:p w14:paraId="01F3C59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Музыкальные игры</w:t>
      </w:r>
      <w:r w:rsidRPr="00BD53DC">
        <w:rPr>
          <w:sz w:val="28"/>
          <w:szCs w:val="28"/>
        </w:rPr>
        <w:t>: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14:paraId="7FF017C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Игры с пением:</w:t>
      </w:r>
      <w:r w:rsidRPr="00BD53DC">
        <w:rPr>
          <w:sz w:val="28"/>
          <w:szCs w:val="28"/>
        </w:rPr>
        <w:t>«Элчи-бэлчи»,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w:t>
      </w:r>
      <w:r w:rsidRPr="00BD53DC">
        <w:rPr>
          <w:i/>
          <w:iCs/>
          <w:sz w:val="28"/>
          <w:szCs w:val="28"/>
        </w:rPr>
        <w:t>.</w:t>
      </w:r>
      <w:r w:rsidRPr="00BD53DC">
        <w:rPr>
          <w:sz w:val="28"/>
          <w:szCs w:val="28"/>
        </w:rPr>
        <w:t xml:space="preserve"> Ю. Тугаринова; «Горелки», </w:t>
      </w:r>
      <w:r w:rsidRPr="00BD53DC">
        <w:rPr>
          <w:sz w:val="28"/>
          <w:szCs w:val="28"/>
        </w:rPr>
        <w:lastRenderedPageBreak/>
        <w:t>удмуртская народная мелодия, обраб. Л. Тумашева, сл. И. Мазнина;«Гусь плывет», удмуртская народная песня, обраб. Г. Матвеева; «Ласточка», чувашская народная игра; «Сорока», муз. В. Алексеева, сл. С. Чейвана (марийская игра).</w:t>
      </w:r>
    </w:p>
    <w:p w14:paraId="38CC4884"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Инсценировки: </w:t>
      </w:r>
      <w:r w:rsidRPr="00BD53DC">
        <w:rPr>
          <w:sz w:val="28"/>
          <w:szCs w:val="28"/>
        </w:rPr>
        <w:t>«В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14:paraId="1006D509"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Танцевально-игровое творчество: </w:t>
      </w:r>
      <w:r w:rsidRPr="00BD53DC">
        <w:rPr>
          <w:sz w:val="28"/>
          <w:szCs w:val="28"/>
        </w:rPr>
        <w:t xml:space="preserve">«Танец»,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Бикбовой;«За водой», татарская народная мелодия, обраб. Р. Еникеевой. </w:t>
      </w:r>
    </w:p>
    <w:p w14:paraId="71276F04"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Игра на детских музыкальных инструментах: </w:t>
      </w:r>
      <w:r w:rsidRPr="00BD53DC">
        <w:rPr>
          <w:sz w:val="28"/>
          <w:szCs w:val="28"/>
        </w:rPr>
        <w:t xml:space="preserve">«На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p>
    <w:p w14:paraId="10DAE7D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Праздники</w:t>
      </w:r>
      <w:r w:rsidRPr="00BD53DC">
        <w:rPr>
          <w:i/>
          <w:iCs/>
          <w:sz w:val="28"/>
          <w:szCs w:val="28"/>
        </w:rPr>
        <w:t xml:space="preserve">: </w:t>
      </w:r>
    </w:p>
    <w:p w14:paraId="38FDC30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«Сабантуй», «Науруз», «Карга боткасы» и др.</w:t>
      </w:r>
    </w:p>
    <w:p w14:paraId="7A30CBA5"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sz w:val="28"/>
          <w:szCs w:val="28"/>
        </w:rPr>
        <w:t> </w:t>
      </w:r>
    </w:p>
    <w:p w14:paraId="3D0177CC"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b/>
          <w:bCs/>
          <w:sz w:val="28"/>
          <w:szCs w:val="28"/>
        </w:rPr>
        <w:t>6-7 лет</w:t>
      </w:r>
    </w:p>
    <w:p w14:paraId="7C5D9483"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 xml:space="preserve">Рекомедуемый список литературы </w:t>
      </w:r>
    </w:p>
    <w:p w14:paraId="2D1769C4" w14:textId="77777777" w:rsidR="00BD53DC" w:rsidRPr="00BD53DC" w:rsidRDefault="00BD53DC" w:rsidP="00BD53DC">
      <w:pPr>
        <w:pStyle w:val="6"/>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Для чтения  детям</w:t>
      </w:r>
    </w:p>
    <w:p w14:paraId="76414790"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Малые формы фольклора: </w:t>
      </w:r>
      <w:r w:rsidRPr="00BD53DC">
        <w:rPr>
          <w:sz w:val="28"/>
          <w:szCs w:val="28"/>
        </w:rPr>
        <w:t>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14:paraId="41634477"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Сказки: </w:t>
      </w:r>
      <w:r w:rsidRPr="00BD53DC">
        <w:rPr>
          <w:sz w:val="28"/>
          <w:szCs w:val="28"/>
        </w:rPr>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14:paraId="18466B77" w14:textId="77777777" w:rsidR="00BD53DC" w:rsidRPr="00BD53DC" w:rsidRDefault="00BD53DC" w:rsidP="00BD53DC">
      <w:pPr>
        <w:pStyle w:val="5"/>
        <w:spacing w:before="0" w:after="0" w:line="276" w:lineRule="auto"/>
        <w:ind w:firstLine="708"/>
        <w:rPr>
          <w:rFonts w:ascii="Times New Roman" w:hAnsi="Times New Roman" w:cs="Times New Roman"/>
          <w:b w:val="0"/>
          <w:sz w:val="28"/>
          <w:szCs w:val="28"/>
        </w:rPr>
      </w:pPr>
      <w:r w:rsidRPr="00BD53DC">
        <w:rPr>
          <w:rFonts w:ascii="Times New Roman" w:hAnsi="Times New Roman" w:cs="Times New Roman"/>
          <w:b w:val="0"/>
          <w:i/>
          <w:iCs/>
          <w:sz w:val="28"/>
          <w:szCs w:val="28"/>
        </w:rPr>
        <w:lastRenderedPageBreak/>
        <w:t xml:space="preserve">Литературные сказки: </w:t>
      </w:r>
      <w:r w:rsidRPr="00BD53DC">
        <w:rPr>
          <w:rFonts w:ascii="Times New Roman" w:hAnsi="Times New Roman" w:cs="Times New Roman"/>
          <w:b w:val="0"/>
          <w:sz w:val="28"/>
          <w:szCs w:val="28"/>
        </w:rPr>
        <w:t>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14:paraId="60956CB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Поэзия: </w:t>
      </w:r>
      <w:r w:rsidRPr="00BD53DC">
        <w:rPr>
          <w:sz w:val="28"/>
          <w:szCs w:val="28"/>
        </w:rPr>
        <w:t>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14:paraId="5F78F3C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Проза: </w:t>
      </w:r>
      <w:r w:rsidRPr="00BD53DC">
        <w:rPr>
          <w:sz w:val="28"/>
          <w:szCs w:val="28"/>
        </w:rPr>
        <w:t xml:space="preserve">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  </w:t>
      </w:r>
    </w:p>
    <w:p w14:paraId="3E2C51A9"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Для заучивания наизусть</w:t>
      </w:r>
    </w:p>
    <w:p w14:paraId="4545A7B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Дж.</w:t>
      </w:r>
      <w:r w:rsidRPr="00BD53DC">
        <w:rPr>
          <w:sz w:val="28"/>
          <w:szCs w:val="28"/>
        </w:rPr>
        <w:tab/>
        <w:t>Тарджеманов. «Зима», пер. М. Ивенсен; Р. Миннуллин. «Прощание с детским садом», пер. Э. Блиновой; Р. Курбан. «Неделя», пер. С. Малышева.</w:t>
      </w:r>
    </w:p>
    <w:p w14:paraId="1C402A3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Для чтения в лицах</w:t>
      </w:r>
      <w:r w:rsidRPr="00BD53DC">
        <w:rPr>
          <w:sz w:val="28"/>
          <w:szCs w:val="28"/>
        </w:rPr>
        <w:t>: Г. Тукай. «Забавный ученик», пер. Р. Морана; Х. Халиков. «Разговор», пер. Л. Ханбекова; Р. Миннуллин. «Хочется летать!», пер. С. Малышева.</w:t>
      </w:r>
    </w:p>
    <w:p w14:paraId="649F664D" w14:textId="77777777" w:rsidR="00BD53DC" w:rsidRPr="00BD53DC" w:rsidRDefault="00BD53DC" w:rsidP="00BD53DC">
      <w:pPr>
        <w:pStyle w:val="5"/>
        <w:spacing w:before="0" w:after="0" w:line="276" w:lineRule="auto"/>
        <w:ind w:firstLine="708"/>
        <w:rPr>
          <w:rFonts w:ascii="Times New Roman" w:hAnsi="Times New Roman" w:cs="Times New Roman"/>
          <w:sz w:val="28"/>
          <w:szCs w:val="28"/>
        </w:rPr>
      </w:pPr>
      <w:r w:rsidRPr="00BD53DC">
        <w:rPr>
          <w:rFonts w:ascii="Times New Roman" w:hAnsi="Times New Roman" w:cs="Times New Roman"/>
          <w:i/>
          <w:iCs/>
          <w:sz w:val="28"/>
          <w:szCs w:val="28"/>
        </w:rPr>
        <w:t xml:space="preserve">Дополнительная литература </w:t>
      </w:r>
    </w:p>
    <w:p w14:paraId="52248345"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Поэзия:</w:t>
      </w:r>
      <w:r w:rsidRPr="00BD53DC">
        <w:rPr>
          <w:sz w:val="28"/>
          <w:szCs w:val="28"/>
        </w:rPr>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w:t>
      </w:r>
      <w:r w:rsidRPr="00BD53DC">
        <w:rPr>
          <w:sz w:val="28"/>
          <w:szCs w:val="28"/>
        </w:rPr>
        <w:lastRenderedPageBreak/>
        <w:t>Блиновой; Ш. Галиев. «Клад»; Р. Курбан. «Сабантуй», пер. С. Махотина; Р. Миннуллин. «В первый класс», пер. Э. Блиновой.</w:t>
      </w:r>
    </w:p>
    <w:p w14:paraId="5DCCCC1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Проза: </w:t>
      </w:r>
      <w:r w:rsidRPr="00BD53DC">
        <w:rPr>
          <w:sz w:val="28"/>
          <w:szCs w:val="28"/>
        </w:rPr>
        <w:t xml:space="preserve">Литературные сказки: 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 </w:t>
      </w:r>
    </w:p>
    <w:p w14:paraId="14BED9B7" w14:textId="77777777" w:rsidR="00BD53DC" w:rsidRPr="00BD53DC" w:rsidRDefault="00BD53DC" w:rsidP="00BD53DC">
      <w:pPr>
        <w:pStyle w:val="a3"/>
        <w:spacing w:before="0" w:beforeAutospacing="0" w:after="0" w:afterAutospacing="0" w:line="276" w:lineRule="auto"/>
        <w:jc w:val="both"/>
        <w:rPr>
          <w:sz w:val="28"/>
          <w:szCs w:val="28"/>
        </w:rPr>
      </w:pPr>
      <w:r w:rsidRPr="00BD53DC">
        <w:rPr>
          <w:b/>
          <w:bCs/>
          <w:sz w:val="28"/>
          <w:szCs w:val="28"/>
        </w:rPr>
        <w:tab/>
      </w:r>
    </w:p>
    <w:p w14:paraId="78B2F3E7"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Рекомедуемый музыкальный репертуар</w:t>
      </w:r>
      <w:r w:rsidRPr="00BD53DC">
        <w:rPr>
          <w:rFonts w:ascii="Times New Roman" w:hAnsi="Times New Roman" w:cs="Times New Roman"/>
          <w:i/>
          <w:iCs/>
          <w:sz w:val="28"/>
          <w:szCs w:val="28"/>
        </w:rPr>
        <w:tab/>
      </w:r>
    </w:p>
    <w:p w14:paraId="0443EE7E" w14:textId="77777777" w:rsidR="00BD53DC" w:rsidRPr="00BD53DC" w:rsidRDefault="00BD53DC" w:rsidP="00BD53DC">
      <w:pPr>
        <w:pStyle w:val="a3"/>
        <w:spacing w:before="0" w:beforeAutospacing="0" w:after="0" w:afterAutospacing="0" w:line="276" w:lineRule="auto"/>
        <w:ind w:left="708"/>
        <w:jc w:val="both"/>
        <w:rPr>
          <w:sz w:val="28"/>
          <w:szCs w:val="28"/>
        </w:rPr>
      </w:pPr>
      <w:r w:rsidRPr="00BD53DC">
        <w:rPr>
          <w:b/>
          <w:bCs/>
          <w:i/>
          <w:iCs/>
          <w:sz w:val="28"/>
          <w:szCs w:val="28"/>
        </w:rPr>
        <w:t> </w:t>
      </w:r>
    </w:p>
    <w:p w14:paraId="3D20F7C5" w14:textId="77777777" w:rsidR="00BD53DC" w:rsidRPr="00BD53DC" w:rsidRDefault="00BD53DC" w:rsidP="00BD53DC">
      <w:pPr>
        <w:pStyle w:val="a3"/>
        <w:spacing w:before="0" w:beforeAutospacing="0" w:after="0" w:afterAutospacing="0" w:line="276" w:lineRule="auto"/>
        <w:ind w:left="708"/>
        <w:jc w:val="both"/>
        <w:rPr>
          <w:sz w:val="28"/>
          <w:szCs w:val="28"/>
        </w:rPr>
      </w:pPr>
      <w:r w:rsidRPr="00BD53DC">
        <w:rPr>
          <w:b/>
          <w:bCs/>
          <w:i/>
          <w:iCs/>
          <w:sz w:val="28"/>
          <w:szCs w:val="28"/>
        </w:rPr>
        <w:t xml:space="preserve">Слушание музыки   </w:t>
      </w:r>
    </w:p>
    <w:p w14:paraId="34CE098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 xml:space="preserve">Государственного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Татарстана», муз. Х. Валиуллина;«Вальс»,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 </w:t>
      </w:r>
    </w:p>
    <w:p w14:paraId="5F51168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Пение       </w:t>
      </w:r>
    </w:p>
    <w:p w14:paraId="44DAFF2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 xml:space="preserve">«Родной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w:t>
      </w:r>
      <w:r w:rsidRPr="00BD53DC">
        <w:rPr>
          <w:sz w:val="28"/>
          <w:szCs w:val="28"/>
        </w:rPr>
        <w:lastRenderedPageBreak/>
        <w:t>Латыйпа; «Сабантуй», муз. Г. Шакировой, сл. Р. Валиевой; «В школу», муз. Н. Лотфуллиной, сл. А. Бикчентаевой.</w:t>
      </w:r>
    </w:p>
    <w:p w14:paraId="207A8203"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Музыкально-ритмические движения       </w:t>
      </w:r>
    </w:p>
    <w:p w14:paraId="16DA6B95"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Упражнения: </w:t>
      </w:r>
      <w:r w:rsidRPr="00BD53DC">
        <w:rPr>
          <w:sz w:val="28"/>
          <w:szCs w:val="28"/>
        </w:rPr>
        <w:t>«Шаль вязала», башкирская народная мелодия, обраб. Б. Мулюкова; «Марш», муз. Н. Жиганова; «Походный марш», муз. С. Сайдашева;«Полька», муз. З. Хабибуллина;«Листья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Мулюкова;«Гульназира», башкирская народная мелодия, обраб. А. Кубагушева; «Школьный вальс», муз. А. Хайрутдинова; «Упражнение с цветами», муз. С. Сайдашева.</w:t>
      </w:r>
    </w:p>
    <w:p w14:paraId="545DF95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Этюды:</w:t>
      </w:r>
      <w:r w:rsidRPr="00BD53DC">
        <w:rPr>
          <w:sz w:val="28"/>
          <w:szCs w:val="28"/>
        </w:rPr>
        <w:t>«Клоуны», муз. Ф. Шаймардановой; «Пчелка», С. Сайдашева; «Скачки», муз Р. Еникеевой; «Мальчик - рыбак», муз.А. Шарафиева;«На катке», муз. Ю. Виноградова; «Шуточный танец», муз. Р. Яхина.</w:t>
      </w:r>
    </w:p>
    <w:p w14:paraId="343339A6" w14:textId="77777777" w:rsidR="00BD53DC" w:rsidRPr="00BD53DC" w:rsidRDefault="00BD53DC" w:rsidP="00BD53DC">
      <w:pPr>
        <w:pStyle w:val="a3"/>
        <w:spacing w:before="0" w:beforeAutospacing="0" w:after="0" w:afterAutospacing="0" w:line="276" w:lineRule="auto"/>
        <w:jc w:val="both"/>
        <w:rPr>
          <w:sz w:val="28"/>
          <w:szCs w:val="28"/>
        </w:rPr>
      </w:pPr>
      <w:r w:rsidRPr="00BD53DC">
        <w:rPr>
          <w:i/>
          <w:iCs/>
          <w:sz w:val="28"/>
          <w:szCs w:val="28"/>
        </w:rPr>
        <w:tab/>
        <w:t>Танцы:</w:t>
      </w:r>
      <w:r w:rsidRPr="00BD53DC">
        <w:rPr>
          <w:sz w:val="28"/>
          <w:szCs w:val="28"/>
        </w:rPr>
        <w:t>«За водой», муз. З. Хабибуллина; «Сигезле бию»</w:t>
      </w:r>
      <w:r w:rsidRPr="00BD53DC">
        <w:rPr>
          <w:b/>
          <w:bCs/>
          <w:sz w:val="28"/>
          <w:szCs w:val="28"/>
        </w:rPr>
        <w:t xml:space="preserve">, </w:t>
      </w:r>
      <w:r w:rsidRPr="00BD53DC">
        <w:rPr>
          <w:sz w:val="28"/>
          <w:szCs w:val="28"/>
        </w:rPr>
        <w:t>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w:t>
      </w:r>
    </w:p>
    <w:p w14:paraId="2C37743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Характерные танцы: </w:t>
      </w:r>
      <w:r w:rsidRPr="00BD53DC">
        <w:rPr>
          <w:sz w:val="28"/>
          <w:szCs w:val="28"/>
        </w:rPr>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Хисматуллиной;«Снежинки», муз. М. Салихова; «Клоуны», муз. Ф. Шаймардановой;  «Ученический вальс», муз. С. Сайдашева.</w:t>
      </w:r>
    </w:p>
    <w:p w14:paraId="6673275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Хороводы:</w:t>
      </w:r>
      <w:r w:rsidRPr="00BD53DC">
        <w:rPr>
          <w:sz w:val="28"/>
          <w:szCs w:val="28"/>
        </w:rPr>
        <w:t xml:space="preserve"> «Эйлен-бэйлен – дружный хоровод», муз. Ф. Абубакирова, сл. Р. Миннулина, пер. С. 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w:t>
      </w:r>
      <w:r w:rsidRPr="00BD53DC">
        <w:rPr>
          <w:sz w:val="28"/>
          <w:szCs w:val="28"/>
        </w:rPr>
        <w:lastRenderedPageBreak/>
        <w:t>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14:paraId="6AB8427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Музыкальные игры: </w:t>
      </w:r>
      <w:r w:rsidRPr="00BD53DC">
        <w:rPr>
          <w:sz w:val="28"/>
          <w:szCs w:val="28"/>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14:paraId="39DB9D1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Игры с пением: </w:t>
      </w:r>
      <w:r w:rsidRPr="00BD53DC">
        <w:rPr>
          <w:sz w:val="28"/>
          <w:szCs w:val="28"/>
        </w:rPr>
        <w:t>«Сапожник»,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14:paraId="392723FF"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Инсценировки: </w:t>
      </w:r>
      <w:r w:rsidRPr="00BD53DC">
        <w:rPr>
          <w:sz w:val="28"/>
          <w:szCs w:val="28"/>
        </w:rPr>
        <w:t>«Гости», муз. С. Сабировой, сл. Ш. Галиева; «Кот-воришка», муз. Дж. Файзи, сл. М. Джалиля, пер. Ю. Лопатина; «Наши друзья», муз. А. Ключарёва,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w:t>
      </w:r>
    </w:p>
    <w:p w14:paraId="2D9CCBE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Танцевально-игровое творчество: </w:t>
      </w:r>
      <w:r w:rsidRPr="00BD53DC">
        <w:rPr>
          <w:sz w:val="28"/>
          <w:szCs w:val="28"/>
        </w:rPr>
        <w:t xml:space="preserve">«Куклы», муз. Ф. Шаймардановой; «Вальс», муз. Дж. Файзи; «Петрушки», муз.Л. Хисматуллиной;«Шуточный танец», муз. Р. Яхина;«Подснежник»,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w:t>
      </w:r>
      <w:r w:rsidRPr="00BD53DC">
        <w:rPr>
          <w:sz w:val="28"/>
          <w:szCs w:val="28"/>
        </w:rPr>
        <w:lastRenderedPageBreak/>
        <w:t>Муравьёва; «Я-стрекоза», муз. Л. Батыр-Булгари, сл. Н. Даули; «Вальс», муз. Э. Шарафиевой;  «Мы танцуем», муз. Р. Гатауллина, сл. народные.</w:t>
      </w:r>
    </w:p>
    <w:p w14:paraId="7346FD5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Игра на детских музыкальных инструментах: </w:t>
      </w:r>
      <w:r w:rsidRPr="00BD53DC">
        <w:rPr>
          <w:sz w:val="28"/>
          <w:szCs w:val="28"/>
        </w:rPr>
        <w:t>«Апипа», татарская народная мелодия, обраб. Р. Еникеевой; «Бию» муз. Дж. Файзи ;«Колыбельная»,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w:t>
      </w:r>
    </w:p>
    <w:p w14:paraId="0572A53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Праздник</w:t>
      </w:r>
    </w:p>
    <w:p w14:paraId="1A38ECF3"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«Науруз», «Карга боткасы», «Сабантуй» и др.</w:t>
      </w:r>
    </w:p>
    <w:p w14:paraId="14E6E213" w14:textId="77777777" w:rsidR="00BD53DC" w:rsidRPr="00BD53DC" w:rsidRDefault="00BD53DC" w:rsidP="00BD53DC">
      <w:pPr>
        <w:pStyle w:val="a3"/>
        <w:spacing w:before="0" w:beforeAutospacing="0" w:after="0" w:afterAutospacing="0" w:line="276" w:lineRule="auto"/>
        <w:jc w:val="center"/>
        <w:rPr>
          <w:sz w:val="28"/>
          <w:szCs w:val="28"/>
        </w:rPr>
      </w:pPr>
      <w:r w:rsidRPr="00BD53DC">
        <w:rPr>
          <w:b/>
          <w:bCs/>
          <w:sz w:val="28"/>
          <w:szCs w:val="28"/>
        </w:rPr>
        <w:t> </w:t>
      </w:r>
    </w:p>
    <w:p w14:paraId="14201C56" w14:textId="77777777" w:rsidR="00A521FC" w:rsidRDefault="00A521FC" w:rsidP="00BD53DC">
      <w:pPr>
        <w:pStyle w:val="a3"/>
        <w:spacing w:before="0" w:beforeAutospacing="0" w:after="0" w:afterAutospacing="0" w:line="276" w:lineRule="auto"/>
        <w:jc w:val="center"/>
        <w:rPr>
          <w:b/>
          <w:bCs/>
          <w:sz w:val="28"/>
          <w:szCs w:val="28"/>
        </w:rPr>
      </w:pPr>
    </w:p>
    <w:p w14:paraId="2EEBCEDC" w14:textId="77777777" w:rsidR="00A521FC" w:rsidRDefault="00A521FC" w:rsidP="00BD53DC">
      <w:pPr>
        <w:pStyle w:val="a3"/>
        <w:spacing w:before="0" w:beforeAutospacing="0" w:after="0" w:afterAutospacing="0" w:line="276" w:lineRule="auto"/>
        <w:jc w:val="center"/>
        <w:rPr>
          <w:b/>
          <w:bCs/>
          <w:sz w:val="28"/>
          <w:szCs w:val="28"/>
        </w:rPr>
      </w:pPr>
    </w:p>
    <w:p w14:paraId="787BA46D" w14:textId="77777777" w:rsidR="00BD53DC" w:rsidRPr="00BD53DC" w:rsidRDefault="00BD53DC" w:rsidP="00BD53DC">
      <w:pPr>
        <w:pStyle w:val="a3"/>
        <w:spacing w:before="0" w:beforeAutospacing="0" w:after="0" w:afterAutospacing="0" w:line="276" w:lineRule="auto"/>
        <w:jc w:val="center"/>
        <w:rPr>
          <w:sz w:val="28"/>
          <w:szCs w:val="28"/>
        </w:rPr>
      </w:pPr>
      <w:r w:rsidRPr="00BD53DC">
        <w:rPr>
          <w:b/>
          <w:bCs/>
          <w:sz w:val="28"/>
          <w:szCs w:val="28"/>
        </w:rPr>
        <w:t>Рекомендуемый список мультипликационных фильмов</w:t>
      </w:r>
    </w:p>
    <w:p w14:paraId="3A5FEC46"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 «Агачлар да авырый» (Деревья тоже болеют), студия «Татармультфильм»; 2. «Простоквашинодагы каникуллар» (Каникулы в Простоквашино), пер. МОиН РТ, ФГУП «ТПО «Киностудия «Союзмультфильм»;</w:t>
      </w:r>
    </w:p>
    <w:p w14:paraId="0CF80AE1"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 «Авылда кыш» (Зима в Простоквашино), пер. МОиН РТ, ФГУП «ТПО «Киностудия «Союзмультфильм»;</w:t>
      </w:r>
    </w:p>
    <w:p w14:paraId="22C61E3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4.  «Ай һәм кояш» (Луна и Солнце), студия «Татармультфильм»; </w:t>
      </w:r>
    </w:p>
    <w:p w14:paraId="25824B4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5. «Ак бабай» (Белый дед), студия «Татармультфильм»; </w:t>
      </w:r>
    </w:p>
    <w:p w14:paraId="128F6D3E"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6. «Ак барс», студия «Татармультфильм»; </w:t>
      </w:r>
    </w:p>
    <w:p w14:paraId="235E93B4"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7. «Алтын бөртекләр» (Золотые зернышки), студия «Татармультфильм»;</w:t>
      </w:r>
    </w:p>
    <w:p w14:paraId="7E55325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8. Арыслан баласы һэм ташбака ничек җыр җырлаган» (Как Львенок и</w:t>
      </w:r>
      <w:r w:rsidRPr="00BD53DC">
        <w:rPr>
          <w:sz w:val="28"/>
          <w:szCs w:val="28"/>
        </w:rPr>
        <w:br/>
        <w:t>  Черепаха песню пели), пер. МОиН РТ, ФГУП «ТПО «Киностудия «Союзмультфильм»;</w:t>
      </w:r>
    </w:p>
    <w:p w14:paraId="2579E8B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9.  «Ә бәлки килеп чыгар!» (А вдруг получится!), пер. МОиН РТ, ФГУП «ТПО «Киностудия «Союзмультфильм»;</w:t>
      </w:r>
    </w:p>
    <w:p w14:paraId="50E065C1"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10. «Бала белән Кубәләк» (Ребенок и бабочка), студия «Татармультфильм»; </w:t>
      </w:r>
    </w:p>
    <w:p w14:paraId="4BAC715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11. «Бәләкәч һәм Карлсон» (Малыш и Карлсон), пер. МОиН РТ, ФГУП «ТПО «Киностудия «Союзмультфильм»;</w:t>
      </w:r>
    </w:p>
    <w:p w14:paraId="3184AA03"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12. «Бөек ябылыш» (Великое закрытие), пер. МОиН РТ, ФГУП «ТПО «Киностудия «Союзмультфильм»;</w:t>
      </w:r>
    </w:p>
    <w:p w14:paraId="497B10A7"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13. «Бүләк кемгә?» (Кому подарок?) студия «Татармультфильм»; </w:t>
      </w:r>
    </w:p>
    <w:p w14:paraId="113AAF2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14. «Буар еланны ничек дәваларга» (Как лечить Удава), пер. МОиН РТ, ФГУП «ТПО «Киностудия «Союзмультфильм»;</w:t>
      </w:r>
    </w:p>
    <w:p w14:paraId="135E7F3B"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15. «Буар еланның әбисе» (Бабушка удава), пер. МОиН РТ, ФГУП «ТПО «Киностудия «Союзмультфильм»;</w:t>
      </w:r>
    </w:p>
    <w:p w14:paraId="2B43AAE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lastRenderedPageBreak/>
        <w:t>16. «Винни-Пух», пер. МОиН РТ, ФГУП «ТПО «Киностудия «Союзмультфильм»;</w:t>
      </w:r>
    </w:p>
    <w:p w14:paraId="5E009A7D"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17. «Винни-Пух кунакка бара» (Винни-Пух идет в гости), пер. МОиН РТ, ФГУП «ТПО «Киностудия «Союзмультфильм»;</w:t>
      </w:r>
    </w:p>
    <w:p w14:paraId="5833923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18. «Винни-Пух һәм мәшәкатьле көн» (Винни-Пух и день забот),пер. МОиН РТ, ФГУП «ТПО «Киностудия «Союзмультфильм»;</w:t>
      </w:r>
    </w:p>
    <w:p w14:paraId="4D7C210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19. «Гав исемле мәче баласы» (Котенок по имени Гав), в 3-х частях, пер. МОиН РТ, ФГУП «ТПО «Киностудия «Союзмультфильм»;</w:t>
      </w:r>
    </w:p>
    <w:p w14:paraId="2E0C622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20. «Гали белән Кәҗә (Гали и Коза), студия «Татармультфильм»;</w:t>
      </w:r>
    </w:p>
    <w:p w14:paraId="2C1E9D7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21. «Ике кыз» (Две дочери), студия «Татармультфильм»;</w:t>
      </w:r>
    </w:p>
    <w:p w14:paraId="2D8B4DD3"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22. «Иртә» (Утро), студия «Татармультфильм»;</w:t>
      </w:r>
    </w:p>
    <w:p w14:paraId="54355398"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23. «Иртәгесе көн иртәгә була» (Завтра будет завтра), пер. МОиН РТ, ФГУП «ТПО «Киностудия «Союзмультфильм»;</w:t>
      </w:r>
    </w:p>
    <w:p w14:paraId="1CD4D40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24. «Камыр-батыр» (Богатырь), ГБУК РТ «Татаркино»;</w:t>
      </w:r>
    </w:p>
    <w:p w14:paraId="2BD7A46E"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25. «Карап туймаслык әсбап» (Ненаглядное пособие), пер. МОиН РТ, ФГУП «ТПО «Киностудия «Союзмультфильм»;</w:t>
      </w:r>
    </w:p>
    <w:p w14:paraId="0ACBE22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26. «Карлсон әйләнеп кайтты» (Карлсон вернулся), пер. МОиН РТ, ФГУП «ТПО «Киностудия «Союзмультфильм»;</w:t>
      </w:r>
    </w:p>
    <w:p w14:paraId="4AAFFC56"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27. «Кәҗә белән Сарык» (Коза и Баран), студия «Татармультфильм»;</w:t>
      </w:r>
    </w:p>
    <w:p w14:paraId="5C7046FB"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28. «Кисекбаш», студия «Татармультфильм»;</w:t>
      </w:r>
    </w:p>
    <w:p w14:paraId="5A5FFFE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29. «Койрык өчен күнегү» (Зарядка для хвоста), пер. МОиН РТ, ФГУП «ТПО «Киностудия «Союзмультфильм»;</w:t>
      </w:r>
    </w:p>
    <w:p w14:paraId="2FE9DA6D"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30. «Көлгенә/Көлсылу» (Золушка), пер. МОиН РТ, ФГУП «ТПО «Киностудия «Союзмультфильм»;</w:t>
      </w:r>
    </w:p>
    <w:p w14:paraId="396D4B5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31. «Крокодил Гена», пер. МОиН РТ, ФГУП «ТПО «Киностудия «Союзмультфильм»;</w:t>
      </w:r>
    </w:p>
    <w:p w14:paraId="30EFDD83"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32. «Куян кызы» (Зайка), студия «Татармультфильм»;</w:t>
      </w:r>
    </w:p>
    <w:p w14:paraId="7D11B81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33. «Кызыклы шәкерт» (Забавный ученик), студия «Татармультфильм»;</w:t>
      </w:r>
    </w:p>
    <w:p w14:paraId="2BCF36F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34. «Кышкы кич» (Зимний вечер), студия «Татармультфильм»;</w:t>
      </w:r>
    </w:p>
    <w:p w14:paraId="477CBD5B"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35. «Маймылга сәлам» (Привет Мартышке), пер. МОиН РТ, ФГУП «ТПО «Киностудия «Союзмультфильм»;</w:t>
      </w:r>
    </w:p>
    <w:p w14:paraId="1779302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36. «Мияу дип кем әйтте?» (Кто сказал мяу?), пер. МОиН РТ, ФГУП «ТПО «Киностудия «Союзмультфильм»;</w:t>
      </w:r>
    </w:p>
    <w:p w14:paraId="1F398883"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37. «Өч кыз» (Три дочери), студия «Татармультфильм»;</w:t>
      </w:r>
    </w:p>
    <w:p w14:paraId="7D36C77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38. «Простоквашинодан өчәү» (Трое из Простоквашино), пер. МОиН РТ, ФГУП «ТПО «Киностудия «Союзмультфильм»;</w:t>
      </w:r>
    </w:p>
    <w:p w14:paraId="398F94DF"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39. «Сертотмас үрдәк» (Болтливая утка), студия «Татармультфильм»;</w:t>
      </w:r>
    </w:p>
    <w:p w14:paraId="544F0B1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lastRenderedPageBreak/>
        <w:t>40. «Сөткә төшкән тычкан» (Мышь, попавшая в молоко), студия «Татармультфильм»;</w:t>
      </w:r>
    </w:p>
    <w:p w14:paraId="7769A0F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41. «Су анасы» (Водяная), студия «Татармультфильм»;</w:t>
      </w:r>
    </w:p>
    <w:p w14:paraId="2A51DAC2"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42. «Төлке белән Каз» (Лиса и гусь), студия «Татармультфильм»;</w:t>
      </w:r>
    </w:p>
    <w:p w14:paraId="21421E0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43. «Туган авыл» (Родная деревня), студия «Татармультфильм»;</w:t>
      </w:r>
    </w:p>
    <w:p w14:paraId="00865B9E"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44. «Туган тел» (Родной язык), студия «Татармультфильм»;</w:t>
      </w:r>
    </w:p>
    <w:p w14:paraId="3D757FE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45. «Унике ай» (Двенадцать месяцев) в 2-х частях, пер. МОиН РТ, ФГУП «ТПО «Киностудия «Союзмультфильм»;</w:t>
      </w:r>
    </w:p>
    <w:p w14:paraId="5FB8DA5F"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46. «38 попугай» (38 попугаев), пер. МОиН РТ, ФГУП «ТПО «Киностудия «Союзмультфильм»;</w:t>
      </w:r>
    </w:p>
    <w:p w14:paraId="519E53D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47. «Фил баласы кая бара?» (Куда идет Слоненок?), пер. МОиН РТ, ФГУП «ТПО «Киностудия «Союзмультфильм»;</w:t>
      </w:r>
    </w:p>
    <w:p w14:paraId="4202429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48. «Хат ташучы Кар малай» (Снеговик-почтальон), пер. МОиН РТ, ФГУП «ТПО «Киностудия «Союзмультфильм»;</w:t>
      </w:r>
    </w:p>
    <w:p w14:paraId="6BC116CF"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49. «Чебурашка», пер. МОиН РТ, ФГУП «ТПО «Киностудия «Союзмультфильм»;</w:t>
      </w:r>
    </w:p>
    <w:p w14:paraId="6994E461"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50. «Чукмар белән Тукмар» (Чукмар и Тукмар), студия «Татармультфильм»;</w:t>
      </w:r>
    </w:p>
    <w:p w14:paraId="100A4DB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51. «Шапокляк», пер. МОиН РТ, ФГУП «ТПО «Киностудия «Союзмультфильм»;</w:t>
      </w:r>
    </w:p>
    <w:p w14:paraId="7653E4E1"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52. «Су анасы » (Водяная), студия «Татармультфильм»;</w:t>
      </w:r>
    </w:p>
    <w:p w14:paraId="0B807A9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53. «Төлке белән Каз» (Лиса и гусь), студия «Татармультфильм»;</w:t>
      </w:r>
    </w:p>
    <w:p w14:paraId="5AEA8C4D"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54. «Эш беткәч уйнарга ярый» (После работы можно поиграть), студия «Татармультфильм»;</w:t>
      </w:r>
    </w:p>
    <w:p w14:paraId="7315435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55. «Ялкау маэмай» (Ленивый пёс), студия «Татармультфильм»;</w:t>
      </w:r>
    </w:p>
    <w:p w14:paraId="11C4FA2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56. «Яңгыр белән Кояш» (Дождь и солнце), студия «Татармультфильм».</w:t>
      </w:r>
    </w:p>
    <w:p w14:paraId="22761682" w14:textId="77777777" w:rsidR="00EE3074" w:rsidRPr="00BD53DC" w:rsidRDefault="00EE3074" w:rsidP="003C0388">
      <w:pPr>
        <w:pStyle w:val="1"/>
        <w:spacing w:before="0" w:line="244" w:lineRule="auto"/>
        <w:jc w:val="both"/>
        <w:rPr>
          <w:rFonts w:ascii="Times New Roman" w:hAnsi="Times New Roman" w:cs="Times New Roman"/>
          <w:color w:val="auto"/>
        </w:rPr>
      </w:pPr>
    </w:p>
    <w:p w14:paraId="3BF85E6A" w14:textId="77777777" w:rsidR="00EE1D00" w:rsidRPr="00EE1D00" w:rsidRDefault="00EE1D00" w:rsidP="00EE1D00">
      <w:pPr>
        <w:tabs>
          <w:tab w:val="left" w:pos="567"/>
        </w:tabs>
        <w:spacing w:line="276" w:lineRule="auto"/>
        <w:ind w:firstLine="567"/>
        <w:jc w:val="center"/>
        <w:rPr>
          <w:rFonts w:ascii="Times New Roman" w:hAnsi="Times New Roman" w:cs="Times New Roman"/>
          <w:sz w:val="28"/>
          <w:szCs w:val="28"/>
        </w:rPr>
      </w:pPr>
      <w:r w:rsidRPr="00EE1D00">
        <w:rPr>
          <w:rFonts w:ascii="Times New Roman" w:hAnsi="Times New Roman" w:cs="Times New Roman"/>
          <w:b/>
          <w:bCs/>
          <w:sz w:val="28"/>
          <w:szCs w:val="28"/>
        </w:rPr>
        <w:t>3.2.4. Кадровые условия части, формируемой участниками образовательных отношений.</w:t>
      </w:r>
    </w:p>
    <w:p w14:paraId="424ACEA4"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xml:space="preserve">Условием качественной реализации части, формируемой участниками образовательных отношений, является непрерывное сопровождение педагогическими и учебно-вспомогательными работниками пребывания воспитанников в ДОО. </w:t>
      </w:r>
    </w:p>
    <w:p w14:paraId="4AE64404"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7ECC3081"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lastRenderedPageBreak/>
        <w:t>К учебно-вспомогательному персоналу относятся помощник воспитателя и младший воспитатель.</w:t>
      </w:r>
    </w:p>
    <w:p w14:paraId="7A6DCA02"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Квалификация педагогических и учебно-вспомогательных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w:t>
      </w:r>
    </w:p>
    <w:p w14:paraId="60EBA663"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Педагогические работники, реализующие часть Программы, формируемую участниками образовательных отношений, обладают основными компетенциями, необходимыми для создания условий развития детей:</w:t>
      </w:r>
    </w:p>
    <w:p w14:paraId="4B5B00F3"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обеспечение эмоционального благополучия;</w:t>
      </w:r>
    </w:p>
    <w:p w14:paraId="7D405413"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поддержка индивидуальности и инициативы;</w:t>
      </w:r>
    </w:p>
    <w:p w14:paraId="27E64907"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установление правил взаимодействия в разных ситуациях;</w:t>
      </w:r>
    </w:p>
    <w:p w14:paraId="488C4937"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построение вариативного развивающего образования;</w:t>
      </w:r>
    </w:p>
    <w:p w14:paraId="48E19B3F"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взаимодействие с родителями (законными представителями) по вопросам образования ребенка.</w:t>
      </w:r>
    </w:p>
    <w:p w14:paraId="120D98AE"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xml:space="preserve">В целях эффективной реализации Программы ДОО создает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2EA7080E"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xml:space="preserve">ДОО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14:paraId="6E2B1834" w14:textId="77777777" w:rsidR="00C36049" w:rsidRPr="00C36049" w:rsidRDefault="00C36049" w:rsidP="00C36049">
      <w:pPr>
        <w:shd w:val="clear" w:color="auto" w:fill="FFFFFF"/>
        <w:spacing w:after="255" w:line="270" w:lineRule="atLeast"/>
        <w:jc w:val="center"/>
        <w:rPr>
          <w:rFonts w:ascii="Times New Roman" w:hAnsi="Times New Roman" w:cs="Times New Roman"/>
          <w:b/>
          <w:bCs/>
          <w:sz w:val="28"/>
          <w:szCs w:val="28"/>
        </w:rPr>
      </w:pPr>
      <w:r w:rsidRPr="00C36049">
        <w:rPr>
          <w:rFonts w:ascii="Times New Roman" w:hAnsi="Times New Roman" w:cs="Times New Roman"/>
          <w:b/>
          <w:sz w:val="28"/>
          <w:szCs w:val="28"/>
        </w:rPr>
        <w:t>3.3. Режим и распорядок дня в дошкольных группах.</w:t>
      </w:r>
    </w:p>
    <w:p w14:paraId="064C6B7F" w14:textId="77777777" w:rsidR="00C36049" w:rsidRPr="00C36049" w:rsidRDefault="00C36049" w:rsidP="00C36049">
      <w:pPr>
        <w:shd w:val="clear" w:color="auto" w:fill="FFFFFF"/>
        <w:spacing w:after="255" w:line="270" w:lineRule="atLeast"/>
        <w:ind w:firstLine="708"/>
        <w:jc w:val="both"/>
        <w:rPr>
          <w:rFonts w:ascii="Times New Roman" w:hAnsi="Times New Roman" w:cs="Times New Roman"/>
          <w:sz w:val="28"/>
          <w:szCs w:val="28"/>
        </w:rPr>
      </w:pPr>
      <w:r w:rsidRPr="00C36049">
        <w:rPr>
          <w:rFonts w:ascii="Times New Roman" w:hAnsi="Times New Roman" w:cs="Times New Roman"/>
          <w:sz w:val="28"/>
          <w:szCs w:val="28"/>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14:paraId="3CC48A21" w14:textId="77777777" w:rsidR="00C36049" w:rsidRPr="00C36049" w:rsidRDefault="00C36049" w:rsidP="00C36049">
      <w:pPr>
        <w:shd w:val="clear" w:color="auto" w:fill="FFFFFF"/>
        <w:spacing w:after="255" w:line="240" w:lineRule="auto"/>
        <w:ind w:firstLine="708"/>
        <w:jc w:val="both"/>
        <w:rPr>
          <w:rFonts w:ascii="Times New Roman" w:hAnsi="Times New Roman" w:cs="Times New Roman"/>
          <w:sz w:val="28"/>
          <w:szCs w:val="28"/>
        </w:rPr>
      </w:pPr>
      <w:r w:rsidRPr="00C36049">
        <w:rPr>
          <w:rFonts w:ascii="Times New Roman" w:hAnsi="Times New Roman" w:cs="Times New Roman"/>
          <w:sz w:val="28"/>
          <w:szCs w:val="28"/>
        </w:rPr>
        <w:lastRenderedPageBreak/>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соответствует требованиям, предусмотренным СанПиН 1.2.3685-21 и СП 2.4.3648-20.</w:t>
      </w:r>
    </w:p>
    <w:p w14:paraId="5AF3E728" w14:textId="77777777" w:rsidR="00C36049" w:rsidRPr="00C36049" w:rsidRDefault="00C36049" w:rsidP="00C36049">
      <w:pPr>
        <w:shd w:val="clear" w:color="auto" w:fill="FFFFFF"/>
        <w:spacing w:after="255" w:line="240" w:lineRule="auto"/>
        <w:ind w:firstLine="360"/>
        <w:jc w:val="both"/>
        <w:rPr>
          <w:rFonts w:ascii="Times New Roman" w:hAnsi="Times New Roman" w:cs="Times New Roman"/>
          <w:sz w:val="28"/>
          <w:szCs w:val="28"/>
        </w:rPr>
      </w:pPr>
      <w:r w:rsidRPr="00C36049">
        <w:rPr>
          <w:rFonts w:ascii="Times New Roman" w:hAnsi="Times New Roman" w:cs="Times New Roman"/>
          <w:sz w:val="28"/>
          <w:szCs w:val="28"/>
        </w:rPr>
        <w:t>Согласно пункту 2.10 СП 2.4.3648-20 к организации образовательного процесса и режима дня соблюдаются следующие требования:</w:t>
      </w:r>
    </w:p>
    <w:p w14:paraId="59F7DB32" w14:textId="77777777" w:rsidR="00C36049" w:rsidRPr="00C36049" w:rsidRDefault="00C36049" w:rsidP="008C750B">
      <w:pPr>
        <w:pStyle w:val="a6"/>
        <w:numPr>
          <w:ilvl w:val="0"/>
          <w:numId w:val="183"/>
        </w:numPr>
        <w:shd w:val="clear" w:color="auto" w:fill="FFFFFF"/>
        <w:spacing w:after="255" w:line="240" w:lineRule="auto"/>
        <w:jc w:val="both"/>
        <w:rPr>
          <w:rFonts w:ascii="Times New Roman" w:hAnsi="Times New Roman" w:cs="Times New Roman"/>
          <w:sz w:val="28"/>
          <w:szCs w:val="28"/>
        </w:rPr>
      </w:pPr>
      <w:r w:rsidRPr="00C36049">
        <w:rPr>
          <w:rFonts w:ascii="Times New Roman" w:hAnsi="Times New Roman" w:cs="Times New Roman"/>
          <w:sz w:val="28"/>
          <w:szCs w:val="28"/>
        </w:rPr>
        <w:t>режим двигательной активности детей в течение дня организуется с учётом возрастных особенностей и состояния здоровья;</w:t>
      </w:r>
    </w:p>
    <w:p w14:paraId="14A0FC10" w14:textId="77777777" w:rsidR="00C36049" w:rsidRPr="00C36049" w:rsidRDefault="00C36049" w:rsidP="008C750B">
      <w:pPr>
        <w:pStyle w:val="a6"/>
        <w:numPr>
          <w:ilvl w:val="0"/>
          <w:numId w:val="183"/>
        </w:numPr>
        <w:shd w:val="clear" w:color="auto" w:fill="FFFFFF"/>
        <w:spacing w:after="255" w:line="240" w:lineRule="auto"/>
        <w:jc w:val="both"/>
        <w:rPr>
          <w:rFonts w:ascii="Times New Roman" w:hAnsi="Times New Roman" w:cs="Times New Roman"/>
          <w:sz w:val="28"/>
          <w:szCs w:val="28"/>
        </w:rPr>
      </w:pPr>
      <w:r w:rsidRPr="00C36049">
        <w:rPr>
          <w:rFonts w:ascii="Times New Roman" w:hAnsi="Times New Roman" w:cs="Times New Roman"/>
          <w:sz w:val="28"/>
          <w:szCs w:val="28"/>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7EF29EB1" w14:textId="77777777" w:rsidR="00C36049" w:rsidRPr="00C36049" w:rsidRDefault="00C36049" w:rsidP="008C750B">
      <w:pPr>
        <w:pStyle w:val="a6"/>
        <w:numPr>
          <w:ilvl w:val="0"/>
          <w:numId w:val="183"/>
        </w:numPr>
        <w:shd w:val="clear" w:color="auto" w:fill="FFFFFF"/>
        <w:spacing w:after="255" w:line="240" w:lineRule="auto"/>
        <w:jc w:val="both"/>
        <w:rPr>
          <w:rFonts w:ascii="Times New Roman" w:hAnsi="Times New Roman" w:cs="Times New Roman"/>
          <w:sz w:val="28"/>
          <w:szCs w:val="28"/>
        </w:rPr>
      </w:pPr>
      <w:r w:rsidRPr="00C36049">
        <w:rPr>
          <w:rFonts w:ascii="Times New Roman" w:hAnsi="Times New Roman" w:cs="Times New Roman"/>
          <w:sz w:val="28"/>
          <w:szCs w:val="28"/>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14:paraId="3CBEE4F0" w14:textId="77777777" w:rsidR="00C36049" w:rsidRPr="00C36049" w:rsidRDefault="00C36049" w:rsidP="008C750B">
      <w:pPr>
        <w:pStyle w:val="a6"/>
        <w:numPr>
          <w:ilvl w:val="0"/>
          <w:numId w:val="183"/>
        </w:numPr>
        <w:shd w:val="clear" w:color="auto" w:fill="FFFFFF"/>
        <w:spacing w:after="255" w:line="240" w:lineRule="auto"/>
        <w:jc w:val="both"/>
        <w:rPr>
          <w:rFonts w:ascii="Times New Roman" w:hAnsi="Times New Roman" w:cs="Times New Roman"/>
          <w:sz w:val="28"/>
          <w:szCs w:val="28"/>
        </w:rPr>
      </w:pPr>
      <w:r w:rsidRPr="00C36049">
        <w:rPr>
          <w:rFonts w:ascii="Times New Roman" w:hAnsi="Times New Roman" w:cs="Times New Roman"/>
          <w:sz w:val="28"/>
          <w:szCs w:val="28"/>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14:paraId="02618FC0" w14:textId="77777777" w:rsidR="00C36049" w:rsidRPr="00C36049" w:rsidRDefault="00C36049" w:rsidP="00C36049">
      <w:pPr>
        <w:shd w:val="clear" w:color="auto" w:fill="FFFFFF"/>
        <w:spacing w:after="255" w:line="270" w:lineRule="atLeast"/>
        <w:ind w:firstLine="360"/>
        <w:jc w:val="both"/>
        <w:rPr>
          <w:rFonts w:ascii="Times New Roman" w:hAnsi="Times New Roman" w:cs="Times New Roman"/>
          <w:sz w:val="28"/>
          <w:szCs w:val="28"/>
        </w:rPr>
      </w:pPr>
      <w:r w:rsidRPr="00C36049">
        <w:rPr>
          <w:rFonts w:ascii="Times New Roman" w:hAnsi="Times New Roman" w:cs="Times New Roman"/>
          <w:sz w:val="28"/>
          <w:szCs w:val="28"/>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ДОО и регулируется СанПиН 2.3/2.4.3590-20. Согласно СанПиН 1.2.3685-21 ДОО может корректировать режим дня в зависимости от типа организации, и вида реализуемых образовательных программ, сезона года. </w:t>
      </w:r>
    </w:p>
    <w:p w14:paraId="67C9BAFE" w14:textId="77777777" w:rsidR="00FE2E75" w:rsidRDefault="00FE2E75" w:rsidP="000311D1">
      <w:pPr>
        <w:shd w:val="clear" w:color="auto" w:fill="FFFFFF"/>
        <w:spacing w:after="255" w:line="270" w:lineRule="atLeast"/>
        <w:jc w:val="center"/>
        <w:rPr>
          <w:rFonts w:ascii="Times New Roman" w:hAnsi="Times New Roman" w:cs="Times New Roman"/>
          <w:sz w:val="28"/>
          <w:szCs w:val="28"/>
        </w:rPr>
      </w:pPr>
    </w:p>
    <w:p w14:paraId="41178D1F" w14:textId="77777777" w:rsidR="00FE2E75" w:rsidRDefault="00FE2E75" w:rsidP="000311D1">
      <w:pPr>
        <w:shd w:val="clear" w:color="auto" w:fill="FFFFFF"/>
        <w:spacing w:after="255" w:line="270" w:lineRule="atLeast"/>
        <w:jc w:val="center"/>
        <w:rPr>
          <w:rFonts w:ascii="Times New Roman" w:hAnsi="Times New Roman" w:cs="Times New Roman"/>
          <w:sz w:val="28"/>
          <w:szCs w:val="28"/>
        </w:rPr>
      </w:pPr>
    </w:p>
    <w:p w14:paraId="46C9E879" w14:textId="77777777" w:rsidR="000311D1" w:rsidRPr="000311D1" w:rsidRDefault="000311D1" w:rsidP="000311D1">
      <w:pPr>
        <w:shd w:val="clear" w:color="auto" w:fill="FFFFFF"/>
        <w:spacing w:after="255" w:line="270" w:lineRule="atLeast"/>
        <w:jc w:val="center"/>
        <w:rPr>
          <w:rFonts w:ascii="Times New Roman" w:hAnsi="Times New Roman" w:cs="Times New Roman"/>
          <w:sz w:val="28"/>
          <w:szCs w:val="28"/>
        </w:rPr>
      </w:pPr>
      <w:r w:rsidRPr="000311D1">
        <w:rPr>
          <w:rFonts w:ascii="Times New Roman" w:hAnsi="Times New Roman" w:cs="Times New Roman"/>
          <w:sz w:val="28"/>
          <w:szCs w:val="28"/>
        </w:rPr>
        <w:lastRenderedPageBreak/>
        <w:t>Требования и показатели организации образовательного процесса и режима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21"/>
        <w:gridCol w:w="1358"/>
        <w:gridCol w:w="3106"/>
      </w:tblGrid>
      <w:tr w:rsidR="000311D1" w:rsidRPr="000311D1" w14:paraId="6E2F923B" w14:textId="77777777" w:rsidTr="00EA5C57">
        <w:trPr>
          <w:jc w:val="center"/>
        </w:trPr>
        <w:tc>
          <w:tcPr>
            <w:tcW w:w="0" w:type="auto"/>
          </w:tcPr>
          <w:p w14:paraId="4AE84525"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Показатель</w:t>
            </w:r>
          </w:p>
        </w:tc>
        <w:tc>
          <w:tcPr>
            <w:tcW w:w="0" w:type="auto"/>
          </w:tcPr>
          <w:p w14:paraId="4BB17874"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Возраст</w:t>
            </w:r>
          </w:p>
        </w:tc>
        <w:tc>
          <w:tcPr>
            <w:tcW w:w="0" w:type="auto"/>
          </w:tcPr>
          <w:p w14:paraId="7266D613"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Норматив</w:t>
            </w:r>
          </w:p>
        </w:tc>
      </w:tr>
      <w:tr w:rsidR="000311D1" w:rsidRPr="000311D1" w14:paraId="400AFCFF" w14:textId="77777777" w:rsidTr="00EA5C57">
        <w:trPr>
          <w:jc w:val="center"/>
        </w:trPr>
        <w:tc>
          <w:tcPr>
            <w:tcW w:w="0" w:type="auto"/>
            <w:gridSpan w:val="3"/>
          </w:tcPr>
          <w:p w14:paraId="3209E10A"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Требования к организации образовательного процесса</w:t>
            </w:r>
          </w:p>
        </w:tc>
      </w:tr>
      <w:tr w:rsidR="000311D1" w:rsidRPr="000311D1" w14:paraId="756E588F" w14:textId="77777777" w:rsidTr="00EA5C57">
        <w:trPr>
          <w:jc w:val="center"/>
        </w:trPr>
        <w:tc>
          <w:tcPr>
            <w:tcW w:w="0" w:type="auto"/>
          </w:tcPr>
          <w:p w14:paraId="00989D9B"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Начало занятий не ранее</w:t>
            </w:r>
          </w:p>
        </w:tc>
        <w:tc>
          <w:tcPr>
            <w:tcW w:w="0" w:type="auto"/>
          </w:tcPr>
          <w:p w14:paraId="79E2E40D"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1053AF07"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8.00</w:t>
            </w:r>
          </w:p>
        </w:tc>
      </w:tr>
      <w:tr w:rsidR="000311D1" w:rsidRPr="000311D1" w14:paraId="286B5A16" w14:textId="77777777" w:rsidTr="00EA5C57">
        <w:trPr>
          <w:jc w:val="center"/>
        </w:trPr>
        <w:tc>
          <w:tcPr>
            <w:tcW w:w="0" w:type="auto"/>
          </w:tcPr>
          <w:p w14:paraId="25486EEC"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Окончание занятий, не позднее</w:t>
            </w:r>
          </w:p>
        </w:tc>
        <w:tc>
          <w:tcPr>
            <w:tcW w:w="0" w:type="auto"/>
          </w:tcPr>
          <w:p w14:paraId="66D408B5"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6F5EF1B3"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17.00</w:t>
            </w:r>
          </w:p>
        </w:tc>
      </w:tr>
      <w:tr w:rsidR="000311D1" w:rsidRPr="000311D1" w14:paraId="645CEFE2" w14:textId="77777777" w:rsidTr="00EA5C57">
        <w:trPr>
          <w:jc w:val="center"/>
        </w:trPr>
        <w:tc>
          <w:tcPr>
            <w:tcW w:w="0" w:type="auto"/>
            <w:vMerge w:val="restart"/>
            <w:vAlign w:val="center"/>
          </w:tcPr>
          <w:p w14:paraId="396BD3C9"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занятия для детей дошкольного возраста, не более</w:t>
            </w:r>
          </w:p>
        </w:tc>
        <w:tc>
          <w:tcPr>
            <w:tcW w:w="0" w:type="auto"/>
          </w:tcPr>
          <w:p w14:paraId="78A89F08"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1,5 до 3 лет</w:t>
            </w:r>
          </w:p>
        </w:tc>
        <w:tc>
          <w:tcPr>
            <w:tcW w:w="0" w:type="auto"/>
          </w:tcPr>
          <w:p w14:paraId="77E9EE03"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10 минут</w:t>
            </w:r>
          </w:p>
        </w:tc>
      </w:tr>
      <w:tr w:rsidR="000311D1" w:rsidRPr="000311D1" w14:paraId="13824A9B" w14:textId="77777777" w:rsidTr="00EA5C57">
        <w:trPr>
          <w:jc w:val="center"/>
        </w:trPr>
        <w:tc>
          <w:tcPr>
            <w:tcW w:w="0" w:type="auto"/>
            <w:vMerge/>
            <w:vAlign w:val="center"/>
          </w:tcPr>
          <w:p w14:paraId="5C6BA89C"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29305E03"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3 до 4 лет</w:t>
            </w:r>
          </w:p>
        </w:tc>
        <w:tc>
          <w:tcPr>
            <w:tcW w:w="0" w:type="auto"/>
          </w:tcPr>
          <w:p w14:paraId="3F935DCD"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15 минут</w:t>
            </w:r>
          </w:p>
        </w:tc>
      </w:tr>
      <w:tr w:rsidR="000311D1" w:rsidRPr="000311D1" w14:paraId="4C626FB9" w14:textId="77777777" w:rsidTr="00EA5C57">
        <w:trPr>
          <w:jc w:val="center"/>
        </w:trPr>
        <w:tc>
          <w:tcPr>
            <w:tcW w:w="0" w:type="auto"/>
            <w:vMerge/>
            <w:vAlign w:val="center"/>
          </w:tcPr>
          <w:p w14:paraId="0874DA94"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05F21113"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4 до 5 лет</w:t>
            </w:r>
          </w:p>
        </w:tc>
        <w:tc>
          <w:tcPr>
            <w:tcW w:w="0" w:type="auto"/>
          </w:tcPr>
          <w:p w14:paraId="3285A6F2"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20 минут</w:t>
            </w:r>
          </w:p>
        </w:tc>
      </w:tr>
      <w:tr w:rsidR="000311D1" w:rsidRPr="000311D1" w14:paraId="65FB44A3" w14:textId="77777777" w:rsidTr="00EA5C57">
        <w:trPr>
          <w:jc w:val="center"/>
        </w:trPr>
        <w:tc>
          <w:tcPr>
            <w:tcW w:w="0" w:type="auto"/>
            <w:vMerge/>
            <w:vAlign w:val="center"/>
          </w:tcPr>
          <w:p w14:paraId="7764F5EE"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773B909C"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5 до 6 лет</w:t>
            </w:r>
          </w:p>
        </w:tc>
        <w:tc>
          <w:tcPr>
            <w:tcW w:w="0" w:type="auto"/>
          </w:tcPr>
          <w:p w14:paraId="4327B944"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25 минут</w:t>
            </w:r>
          </w:p>
        </w:tc>
      </w:tr>
      <w:tr w:rsidR="000311D1" w:rsidRPr="000311D1" w14:paraId="7AA03123" w14:textId="77777777" w:rsidTr="00EA5C57">
        <w:trPr>
          <w:jc w:val="center"/>
        </w:trPr>
        <w:tc>
          <w:tcPr>
            <w:tcW w:w="0" w:type="auto"/>
            <w:vMerge/>
            <w:vAlign w:val="center"/>
          </w:tcPr>
          <w:p w14:paraId="7385005F"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506C3093"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6 до 7 лет</w:t>
            </w:r>
          </w:p>
        </w:tc>
        <w:tc>
          <w:tcPr>
            <w:tcW w:w="0" w:type="auto"/>
          </w:tcPr>
          <w:p w14:paraId="61905F2D"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30 минут</w:t>
            </w:r>
          </w:p>
        </w:tc>
      </w:tr>
      <w:tr w:rsidR="000311D1" w:rsidRPr="000311D1" w14:paraId="2A5A99C4" w14:textId="77777777" w:rsidTr="00EA5C57">
        <w:trPr>
          <w:jc w:val="center"/>
        </w:trPr>
        <w:tc>
          <w:tcPr>
            <w:tcW w:w="0" w:type="auto"/>
            <w:vMerge w:val="restart"/>
            <w:vAlign w:val="center"/>
          </w:tcPr>
          <w:p w14:paraId="6E8A0C37"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дневной суммарной образовательной нагрузки для детей дошкольного возраста, не более</w:t>
            </w:r>
          </w:p>
        </w:tc>
        <w:tc>
          <w:tcPr>
            <w:tcW w:w="0" w:type="auto"/>
          </w:tcPr>
          <w:p w14:paraId="4103879A"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1,5 до 3 лет</w:t>
            </w:r>
          </w:p>
        </w:tc>
        <w:tc>
          <w:tcPr>
            <w:tcW w:w="0" w:type="auto"/>
          </w:tcPr>
          <w:p w14:paraId="3F75EEE5"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20 минут</w:t>
            </w:r>
          </w:p>
        </w:tc>
      </w:tr>
      <w:tr w:rsidR="000311D1" w:rsidRPr="000311D1" w14:paraId="0D2A6371" w14:textId="77777777" w:rsidTr="00EA5C57">
        <w:trPr>
          <w:jc w:val="center"/>
        </w:trPr>
        <w:tc>
          <w:tcPr>
            <w:tcW w:w="0" w:type="auto"/>
            <w:vMerge/>
            <w:vAlign w:val="center"/>
          </w:tcPr>
          <w:p w14:paraId="70C9AE1F"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0429C4C4"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3 до 4 лет</w:t>
            </w:r>
          </w:p>
        </w:tc>
        <w:tc>
          <w:tcPr>
            <w:tcW w:w="0" w:type="auto"/>
          </w:tcPr>
          <w:p w14:paraId="516E3D16"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30 минут</w:t>
            </w:r>
          </w:p>
        </w:tc>
      </w:tr>
      <w:tr w:rsidR="000311D1" w:rsidRPr="000311D1" w14:paraId="417DB811" w14:textId="77777777" w:rsidTr="00EA5C57">
        <w:trPr>
          <w:jc w:val="center"/>
        </w:trPr>
        <w:tc>
          <w:tcPr>
            <w:tcW w:w="0" w:type="auto"/>
            <w:vMerge/>
            <w:vAlign w:val="center"/>
          </w:tcPr>
          <w:p w14:paraId="2E358F7D"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57CE730B"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4 до 5 лет</w:t>
            </w:r>
          </w:p>
        </w:tc>
        <w:tc>
          <w:tcPr>
            <w:tcW w:w="0" w:type="auto"/>
          </w:tcPr>
          <w:p w14:paraId="26205586"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40 минут</w:t>
            </w:r>
          </w:p>
        </w:tc>
      </w:tr>
      <w:tr w:rsidR="000311D1" w:rsidRPr="000311D1" w14:paraId="4701EAC9" w14:textId="77777777" w:rsidTr="00EA5C57">
        <w:trPr>
          <w:jc w:val="center"/>
        </w:trPr>
        <w:tc>
          <w:tcPr>
            <w:tcW w:w="0" w:type="auto"/>
            <w:vMerge/>
            <w:vAlign w:val="center"/>
          </w:tcPr>
          <w:p w14:paraId="0F0B3B78"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3CF53586"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5 до 6 лет</w:t>
            </w:r>
          </w:p>
        </w:tc>
        <w:tc>
          <w:tcPr>
            <w:tcW w:w="0" w:type="auto"/>
          </w:tcPr>
          <w:p w14:paraId="261321BC"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50 минут или 75 минут при организации 1 занятия после дневного сна</w:t>
            </w:r>
          </w:p>
        </w:tc>
      </w:tr>
      <w:tr w:rsidR="000311D1" w:rsidRPr="000311D1" w14:paraId="3BEA8859" w14:textId="77777777" w:rsidTr="00EA5C57">
        <w:trPr>
          <w:jc w:val="center"/>
        </w:trPr>
        <w:tc>
          <w:tcPr>
            <w:tcW w:w="0" w:type="auto"/>
            <w:vMerge/>
            <w:vAlign w:val="center"/>
          </w:tcPr>
          <w:p w14:paraId="2F98F16B"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19726BE4"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6 до 7 лет</w:t>
            </w:r>
          </w:p>
        </w:tc>
        <w:tc>
          <w:tcPr>
            <w:tcW w:w="0" w:type="auto"/>
          </w:tcPr>
          <w:p w14:paraId="55A1D162"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90 минут</w:t>
            </w:r>
          </w:p>
        </w:tc>
      </w:tr>
      <w:tr w:rsidR="000311D1" w:rsidRPr="000311D1" w14:paraId="2F2F8925" w14:textId="77777777" w:rsidTr="00EA5C57">
        <w:trPr>
          <w:jc w:val="center"/>
        </w:trPr>
        <w:tc>
          <w:tcPr>
            <w:tcW w:w="0" w:type="auto"/>
          </w:tcPr>
          <w:p w14:paraId="2F7D9FD1"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перерывов между занятиями, не менее</w:t>
            </w:r>
          </w:p>
        </w:tc>
        <w:tc>
          <w:tcPr>
            <w:tcW w:w="0" w:type="auto"/>
          </w:tcPr>
          <w:p w14:paraId="0168D478"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2DABB445"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10 минут</w:t>
            </w:r>
          </w:p>
        </w:tc>
      </w:tr>
      <w:tr w:rsidR="000311D1" w:rsidRPr="000311D1" w14:paraId="45B2CA5C" w14:textId="77777777" w:rsidTr="00EA5C57">
        <w:trPr>
          <w:jc w:val="center"/>
        </w:trPr>
        <w:tc>
          <w:tcPr>
            <w:tcW w:w="0" w:type="auto"/>
          </w:tcPr>
          <w:p w14:paraId="4DAD19C2"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 xml:space="preserve">Перерыв во время занятий для </w:t>
            </w:r>
            <w:r w:rsidRPr="000311D1">
              <w:rPr>
                <w:rFonts w:ascii="Times New Roman" w:hAnsi="Times New Roman" w:cs="Times New Roman"/>
                <w:sz w:val="28"/>
                <w:szCs w:val="28"/>
              </w:rPr>
              <w:lastRenderedPageBreak/>
              <w:t>гимнастики, не менее</w:t>
            </w:r>
          </w:p>
        </w:tc>
        <w:tc>
          <w:tcPr>
            <w:tcW w:w="0" w:type="auto"/>
          </w:tcPr>
          <w:p w14:paraId="04C20A59"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lastRenderedPageBreak/>
              <w:t xml:space="preserve">все </w:t>
            </w:r>
            <w:r w:rsidRPr="000311D1">
              <w:rPr>
                <w:rFonts w:ascii="Times New Roman" w:hAnsi="Times New Roman" w:cs="Times New Roman"/>
                <w:sz w:val="28"/>
                <w:szCs w:val="28"/>
              </w:rPr>
              <w:lastRenderedPageBreak/>
              <w:t>возрасты</w:t>
            </w:r>
          </w:p>
        </w:tc>
        <w:tc>
          <w:tcPr>
            <w:tcW w:w="0" w:type="auto"/>
          </w:tcPr>
          <w:p w14:paraId="2313B27A"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lastRenderedPageBreak/>
              <w:t>2-х минут</w:t>
            </w:r>
          </w:p>
        </w:tc>
      </w:tr>
      <w:tr w:rsidR="000311D1" w:rsidRPr="000311D1" w14:paraId="58EE30B0" w14:textId="77777777" w:rsidTr="00EA5C57">
        <w:trPr>
          <w:jc w:val="center"/>
        </w:trPr>
        <w:tc>
          <w:tcPr>
            <w:tcW w:w="0" w:type="auto"/>
            <w:gridSpan w:val="3"/>
          </w:tcPr>
          <w:p w14:paraId="770A15AB"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lastRenderedPageBreak/>
              <w:t>Показатели организации режима дня</w:t>
            </w:r>
          </w:p>
        </w:tc>
      </w:tr>
      <w:tr w:rsidR="000311D1" w:rsidRPr="000311D1" w14:paraId="76D194BE" w14:textId="77777777" w:rsidTr="00EA5C57">
        <w:trPr>
          <w:jc w:val="center"/>
        </w:trPr>
        <w:tc>
          <w:tcPr>
            <w:tcW w:w="0" w:type="auto"/>
            <w:vMerge w:val="restart"/>
            <w:vAlign w:val="center"/>
          </w:tcPr>
          <w:p w14:paraId="44CEBB9C"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ночного сна не менее</w:t>
            </w:r>
          </w:p>
        </w:tc>
        <w:tc>
          <w:tcPr>
            <w:tcW w:w="0" w:type="auto"/>
          </w:tcPr>
          <w:p w14:paraId="4A002A2F"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1-3 года</w:t>
            </w:r>
          </w:p>
        </w:tc>
        <w:tc>
          <w:tcPr>
            <w:tcW w:w="0" w:type="auto"/>
          </w:tcPr>
          <w:p w14:paraId="035F371A"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12 часов</w:t>
            </w:r>
          </w:p>
        </w:tc>
      </w:tr>
      <w:tr w:rsidR="000311D1" w:rsidRPr="000311D1" w14:paraId="3EA1B152" w14:textId="77777777" w:rsidTr="00EA5C57">
        <w:trPr>
          <w:jc w:val="center"/>
        </w:trPr>
        <w:tc>
          <w:tcPr>
            <w:tcW w:w="0" w:type="auto"/>
            <w:vMerge/>
            <w:vAlign w:val="center"/>
          </w:tcPr>
          <w:p w14:paraId="614434FB"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10B17A0C"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4-7 лет</w:t>
            </w:r>
          </w:p>
        </w:tc>
        <w:tc>
          <w:tcPr>
            <w:tcW w:w="0" w:type="auto"/>
          </w:tcPr>
          <w:p w14:paraId="03A3D151"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11 часов</w:t>
            </w:r>
          </w:p>
        </w:tc>
      </w:tr>
      <w:tr w:rsidR="000311D1" w:rsidRPr="000311D1" w14:paraId="04C68BC8" w14:textId="77777777" w:rsidTr="00EA5C57">
        <w:trPr>
          <w:jc w:val="center"/>
        </w:trPr>
        <w:tc>
          <w:tcPr>
            <w:tcW w:w="0" w:type="auto"/>
            <w:vMerge w:val="restart"/>
            <w:vAlign w:val="center"/>
          </w:tcPr>
          <w:p w14:paraId="5C1C66A9"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дневного сна, не менее</w:t>
            </w:r>
          </w:p>
        </w:tc>
        <w:tc>
          <w:tcPr>
            <w:tcW w:w="0" w:type="auto"/>
          </w:tcPr>
          <w:p w14:paraId="489B535C"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1-3 года</w:t>
            </w:r>
          </w:p>
        </w:tc>
        <w:tc>
          <w:tcPr>
            <w:tcW w:w="0" w:type="auto"/>
          </w:tcPr>
          <w:p w14:paraId="09D9D4D4"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3 часа</w:t>
            </w:r>
          </w:p>
        </w:tc>
      </w:tr>
      <w:tr w:rsidR="000311D1" w:rsidRPr="000311D1" w14:paraId="496242D7" w14:textId="77777777" w:rsidTr="00EA5C57">
        <w:trPr>
          <w:jc w:val="center"/>
        </w:trPr>
        <w:tc>
          <w:tcPr>
            <w:tcW w:w="0" w:type="auto"/>
            <w:vMerge/>
            <w:vAlign w:val="center"/>
          </w:tcPr>
          <w:p w14:paraId="4FED2510" w14:textId="77777777" w:rsidR="000311D1" w:rsidRPr="000311D1" w:rsidRDefault="000311D1" w:rsidP="00EA5C57">
            <w:pPr>
              <w:spacing w:line="240" w:lineRule="auto"/>
              <w:rPr>
                <w:rFonts w:ascii="Times New Roman" w:hAnsi="Times New Roman" w:cs="Times New Roman"/>
                <w:sz w:val="28"/>
                <w:szCs w:val="28"/>
              </w:rPr>
            </w:pPr>
          </w:p>
        </w:tc>
        <w:tc>
          <w:tcPr>
            <w:tcW w:w="0" w:type="auto"/>
          </w:tcPr>
          <w:p w14:paraId="57B3B37F"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4-7 лет</w:t>
            </w:r>
          </w:p>
        </w:tc>
        <w:tc>
          <w:tcPr>
            <w:tcW w:w="0" w:type="auto"/>
          </w:tcPr>
          <w:p w14:paraId="23FA036D"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2,5 часа</w:t>
            </w:r>
          </w:p>
        </w:tc>
      </w:tr>
      <w:tr w:rsidR="000311D1" w:rsidRPr="000311D1" w14:paraId="5BBE7E6C" w14:textId="77777777" w:rsidTr="00EA5C57">
        <w:trPr>
          <w:jc w:val="center"/>
        </w:trPr>
        <w:tc>
          <w:tcPr>
            <w:tcW w:w="0" w:type="auto"/>
          </w:tcPr>
          <w:p w14:paraId="59AB0E91"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прогулок, не менее</w:t>
            </w:r>
          </w:p>
        </w:tc>
        <w:tc>
          <w:tcPr>
            <w:tcW w:w="0" w:type="auto"/>
          </w:tcPr>
          <w:p w14:paraId="125AB010"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для детей до 7 лет</w:t>
            </w:r>
          </w:p>
        </w:tc>
        <w:tc>
          <w:tcPr>
            <w:tcW w:w="0" w:type="auto"/>
          </w:tcPr>
          <w:p w14:paraId="3C21120E"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3 часа в день</w:t>
            </w:r>
          </w:p>
        </w:tc>
      </w:tr>
      <w:tr w:rsidR="000311D1" w:rsidRPr="000311D1" w14:paraId="7BCC7A90" w14:textId="77777777" w:rsidTr="00EA5C57">
        <w:trPr>
          <w:jc w:val="center"/>
        </w:trPr>
        <w:tc>
          <w:tcPr>
            <w:tcW w:w="0" w:type="auto"/>
          </w:tcPr>
          <w:p w14:paraId="3604DF2F"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Суммарный объем двигательной активности, не менее</w:t>
            </w:r>
          </w:p>
        </w:tc>
        <w:tc>
          <w:tcPr>
            <w:tcW w:w="0" w:type="auto"/>
          </w:tcPr>
          <w:p w14:paraId="73F2E1C4"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47CC1849"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1 час в день</w:t>
            </w:r>
          </w:p>
        </w:tc>
      </w:tr>
      <w:tr w:rsidR="000311D1" w:rsidRPr="000311D1" w14:paraId="3F75F516" w14:textId="77777777" w:rsidTr="00EA5C57">
        <w:trPr>
          <w:jc w:val="center"/>
        </w:trPr>
        <w:tc>
          <w:tcPr>
            <w:tcW w:w="0" w:type="auto"/>
          </w:tcPr>
          <w:p w14:paraId="6E86E28B"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Утренний подъем, не ранее</w:t>
            </w:r>
          </w:p>
        </w:tc>
        <w:tc>
          <w:tcPr>
            <w:tcW w:w="0" w:type="auto"/>
          </w:tcPr>
          <w:p w14:paraId="47ADCEA1"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71DCD21F"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7 ч 00 минут</w:t>
            </w:r>
          </w:p>
        </w:tc>
      </w:tr>
      <w:tr w:rsidR="000311D1" w:rsidRPr="000311D1" w14:paraId="2D0D68EF" w14:textId="77777777" w:rsidTr="00EA5C57">
        <w:trPr>
          <w:jc w:val="center"/>
        </w:trPr>
        <w:tc>
          <w:tcPr>
            <w:tcW w:w="0" w:type="auto"/>
          </w:tcPr>
          <w:p w14:paraId="2B48105B"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Утренняя зарядка, продолжительность, не менее</w:t>
            </w:r>
          </w:p>
        </w:tc>
        <w:tc>
          <w:tcPr>
            <w:tcW w:w="0" w:type="auto"/>
          </w:tcPr>
          <w:p w14:paraId="06A831DA"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до 7 лет</w:t>
            </w:r>
          </w:p>
        </w:tc>
        <w:tc>
          <w:tcPr>
            <w:tcW w:w="0" w:type="auto"/>
          </w:tcPr>
          <w:p w14:paraId="7D8D33E9" w14:textId="77777777" w:rsidR="000311D1" w:rsidRPr="000311D1" w:rsidRDefault="000311D1" w:rsidP="00EA5C57">
            <w:pPr>
              <w:spacing w:line="240" w:lineRule="auto"/>
              <w:rPr>
                <w:rFonts w:ascii="Times New Roman" w:hAnsi="Times New Roman" w:cs="Times New Roman"/>
                <w:sz w:val="28"/>
                <w:szCs w:val="28"/>
              </w:rPr>
            </w:pPr>
            <w:r w:rsidRPr="000311D1">
              <w:rPr>
                <w:rFonts w:ascii="Times New Roman" w:hAnsi="Times New Roman" w:cs="Times New Roman"/>
                <w:sz w:val="28"/>
                <w:szCs w:val="28"/>
              </w:rPr>
              <w:t>10 минут</w:t>
            </w:r>
          </w:p>
        </w:tc>
      </w:tr>
    </w:tbl>
    <w:p w14:paraId="767F52E4" w14:textId="77777777" w:rsidR="000311D1" w:rsidRPr="000311D1" w:rsidRDefault="000311D1" w:rsidP="000311D1">
      <w:pPr>
        <w:shd w:val="clear" w:color="auto" w:fill="FFFFFF"/>
        <w:spacing w:after="255" w:line="270" w:lineRule="atLeast"/>
        <w:rPr>
          <w:rFonts w:ascii="Times New Roman" w:hAnsi="Times New Roman" w:cs="Times New Roman"/>
          <w:color w:val="333333"/>
          <w:sz w:val="28"/>
          <w:szCs w:val="28"/>
        </w:rPr>
      </w:pPr>
    </w:p>
    <w:p w14:paraId="276B8991" w14:textId="77777777" w:rsidR="00A521FC" w:rsidRDefault="00A521FC" w:rsidP="000311D1">
      <w:pPr>
        <w:shd w:val="clear" w:color="auto" w:fill="FFFFFF"/>
        <w:spacing w:after="255" w:line="270" w:lineRule="atLeast"/>
        <w:jc w:val="center"/>
        <w:rPr>
          <w:rFonts w:ascii="Times New Roman" w:hAnsi="Times New Roman" w:cs="Times New Roman"/>
          <w:b/>
          <w:sz w:val="28"/>
          <w:szCs w:val="28"/>
        </w:rPr>
      </w:pPr>
    </w:p>
    <w:p w14:paraId="638949A1" w14:textId="77777777" w:rsidR="00A521FC" w:rsidRDefault="00A521FC" w:rsidP="000311D1">
      <w:pPr>
        <w:shd w:val="clear" w:color="auto" w:fill="FFFFFF"/>
        <w:spacing w:after="255" w:line="270" w:lineRule="atLeast"/>
        <w:jc w:val="center"/>
        <w:rPr>
          <w:rFonts w:ascii="Times New Roman" w:hAnsi="Times New Roman" w:cs="Times New Roman"/>
          <w:b/>
          <w:sz w:val="28"/>
          <w:szCs w:val="28"/>
        </w:rPr>
      </w:pPr>
    </w:p>
    <w:p w14:paraId="0D9BEC44" w14:textId="60C341A1" w:rsidR="000311D1" w:rsidRPr="000311D1" w:rsidRDefault="000311D1" w:rsidP="000311D1">
      <w:pPr>
        <w:shd w:val="clear" w:color="auto" w:fill="FFFFFF"/>
        <w:spacing w:after="255" w:line="270" w:lineRule="atLeast"/>
        <w:jc w:val="center"/>
        <w:rPr>
          <w:rFonts w:ascii="Times New Roman" w:hAnsi="Times New Roman" w:cs="Times New Roman"/>
          <w:b/>
          <w:sz w:val="28"/>
          <w:szCs w:val="28"/>
        </w:rPr>
      </w:pPr>
      <w:r w:rsidRPr="000311D1">
        <w:rPr>
          <w:rFonts w:ascii="Times New Roman" w:hAnsi="Times New Roman" w:cs="Times New Roman"/>
          <w:b/>
          <w:sz w:val="28"/>
          <w:szCs w:val="28"/>
        </w:rPr>
        <w:t xml:space="preserve">Количество приемов пищи в МБДОУ «Детский сад </w:t>
      </w:r>
      <w:r>
        <w:rPr>
          <w:rFonts w:ascii="Times New Roman" w:hAnsi="Times New Roman" w:cs="Times New Roman"/>
          <w:b/>
          <w:sz w:val="28"/>
          <w:szCs w:val="28"/>
        </w:rPr>
        <w:t>компенсирующего вида №24 «Кук чэчэк</w:t>
      </w:r>
      <w:r w:rsidRPr="000311D1">
        <w:rPr>
          <w:rFonts w:ascii="Times New Roman" w:hAnsi="Times New Roman" w:cs="Times New Roman"/>
          <w:b/>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265"/>
        <w:gridCol w:w="3167"/>
        <w:gridCol w:w="3547"/>
      </w:tblGrid>
      <w:tr w:rsidR="000311D1" w:rsidRPr="000311D1" w14:paraId="6053C476" w14:textId="77777777" w:rsidTr="00EA5C57">
        <w:trPr>
          <w:trHeight w:val="417"/>
        </w:trPr>
        <w:tc>
          <w:tcPr>
            <w:tcW w:w="3265" w:type="dxa"/>
            <w:tcBorders>
              <w:top w:val="single" w:sz="4" w:space="0" w:color="000000"/>
              <w:left w:val="single" w:sz="4" w:space="0" w:color="000000"/>
              <w:bottom w:val="single" w:sz="4" w:space="0" w:color="000000"/>
              <w:right w:val="single" w:sz="4" w:space="0" w:color="000000"/>
            </w:tcBorders>
          </w:tcPr>
          <w:p w14:paraId="31C3B4DC"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Вид организации</w:t>
            </w:r>
          </w:p>
        </w:tc>
        <w:tc>
          <w:tcPr>
            <w:tcW w:w="3167" w:type="dxa"/>
            <w:tcBorders>
              <w:top w:val="single" w:sz="4" w:space="0" w:color="000000"/>
              <w:left w:val="single" w:sz="4" w:space="0" w:color="000000"/>
              <w:bottom w:val="single" w:sz="4" w:space="0" w:color="000000"/>
              <w:right w:val="single" w:sz="4" w:space="0" w:color="000000"/>
            </w:tcBorders>
          </w:tcPr>
          <w:p w14:paraId="3BFE32B0"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Продолжительность, либо время нахождения ребёнка в организации</w:t>
            </w:r>
          </w:p>
        </w:tc>
        <w:tc>
          <w:tcPr>
            <w:tcW w:w="3547" w:type="dxa"/>
            <w:tcBorders>
              <w:top w:val="single" w:sz="4" w:space="0" w:color="000000"/>
              <w:left w:val="single" w:sz="4" w:space="0" w:color="000000"/>
              <w:bottom w:val="single" w:sz="4" w:space="0" w:color="000000"/>
              <w:right w:val="single" w:sz="4" w:space="0" w:color="000000"/>
            </w:tcBorders>
          </w:tcPr>
          <w:p w14:paraId="21EB70D1" w14:textId="77777777" w:rsidR="000311D1" w:rsidRPr="000311D1" w:rsidRDefault="000311D1" w:rsidP="00EA5C57">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Количество обязательных приемов пищи</w:t>
            </w:r>
          </w:p>
        </w:tc>
      </w:tr>
      <w:tr w:rsidR="000311D1" w:rsidRPr="000311D1" w14:paraId="2F50F1F5" w14:textId="77777777" w:rsidTr="00EA5C57">
        <w:trPr>
          <w:trHeight w:val="255"/>
        </w:trPr>
        <w:tc>
          <w:tcPr>
            <w:tcW w:w="3265" w:type="dxa"/>
            <w:vMerge w:val="restart"/>
            <w:tcBorders>
              <w:top w:val="single" w:sz="4" w:space="0" w:color="000000"/>
              <w:left w:val="single" w:sz="4" w:space="0" w:color="000000"/>
              <w:bottom w:val="single" w:sz="4" w:space="0" w:color="000000"/>
              <w:right w:val="single" w:sz="4" w:space="0" w:color="000000"/>
            </w:tcBorders>
            <w:vAlign w:val="center"/>
          </w:tcPr>
          <w:p w14:paraId="08A4C819" w14:textId="77777777" w:rsidR="000311D1" w:rsidRPr="000311D1" w:rsidRDefault="000311D1" w:rsidP="00EA5C57">
            <w:pPr>
              <w:spacing w:line="240" w:lineRule="auto"/>
              <w:jc w:val="center"/>
              <w:rPr>
                <w:rFonts w:ascii="Times New Roman" w:hAnsi="Times New Roman" w:cs="Times New Roman"/>
                <w:sz w:val="28"/>
                <w:szCs w:val="28"/>
              </w:rPr>
            </w:pPr>
            <w:r w:rsidRPr="000311D1">
              <w:rPr>
                <w:rFonts w:ascii="Times New Roman" w:hAnsi="Times New Roman" w:cs="Times New Roman"/>
                <w:sz w:val="28"/>
                <w:szCs w:val="28"/>
              </w:rPr>
              <w:t>Дошкольные организации, организации по уходу и присмотру</w:t>
            </w:r>
          </w:p>
        </w:tc>
        <w:tc>
          <w:tcPr>
            <w:tcW w:w="3167" w:type="dxa"/>
            <w:tcBorders>
              <w:top w:val="single" w:sz="4" w:space="0" w:color="000000"/>
              <w:left w:val="single" w:sz="4" w:space="0" w:color="000000"/>
              <w:bottom w:val="single" w:sz="4" w:space="0" w:color="000000"/>
              <w:right w:val="single" w:sz="4" w:space="0" w:color="000000"/>
            </w:tcBorders>
          </w:tcPr>
          <w:p w14:paraId="349D29C5" w14:textId="77777777" w:rsidR="000311D1" w:rsidRPr="000311D1" w:rsidRDefault="000311D1" w:rsidP="00EA5C57">
            <w:pPr>
              <w:spacing w:line="240" w:lineRule="auto"/>
              <w:jc w:val="center"/>
              <w:rPr>
                <w:rFonts w:ascii="Times New Roman" w:hAnsi="Times New Roman" w:cs="Times New Roman"/>
                <w:sz w:val="28"/>
                <w:szCs w:val="28"/>
              </w:rPr>
            </w:pPr>
          </w:p>
        </w:tc>
        <w:tc>
          <w:tcPr>
            <w:tcW w:w="3547" w:type="dxa"/>
            <w:tcBorders>
              <w:top w:val="single" w:sz="4" w:space="0" w:color="000000"/>
              <w:left w:val="single" w:sz="4" w:space="0" w:color="000000"/>
              <w:bottom w:val="single" w:sz="4" w:space="0" w:color="000000"/>
              <w:right w:val="single" w:sz="4" w:space="0" w:color="000000"/>
            </w:tcBorders>
          </w:tcPr>
          <w:p w14:paraId="0C58375F" w14:textId="77777777" w:rsidR="000311D1" w:rsidRPr="000311D1" w:rsidRDefault="000311D1" w:rsidP="00EA5C57">
            <w:pPr>
              <w:spacing w:line="240" w:lineRule="auto"/>
              <w:jc w:val="center"/>
              <w:rPr>
                <w:rFonts w:ascii="Times New Roman" w:hAnsi="Times New Roman" w:cs="Times New Roman"/>
                <w:sz w:val="28"/>
                <w:szCs w:val="28"/>
              </w:rPr>
            </w:pPr>
          </w:p>
        </w:tc>
      </w:tr>
      <w:tr w:rsidR="000311D1" w:rsidRPr="000311D1" w14:paraId="59F39B86" w14:textId="77777777" w:rsidTr="00EA5C57">
        <w:trPr>
          <w:trHeight w:val="1444"/>
        </w:trPr>
        <w:tc>
          <w:tcPr>
            <w:tcW w:w="3265" w:type="dxa"/>
            <w:vMerge/>
            <w:tcBorders>
              <w:top w:val="single" w:sz="4" w:space="0" w:color="000000"/>
              <w:left w:val="single" w:sz="4" w:space="0" w:color="000000"/>
              <w:bottom w:val="single" w:sz="4" w:space="0" w:color="000000"/>
              <w:right w:val="single" w:sz="4" w:space="0" w:color="000000"/>
            </w:tcBorders>
            <w:vAlign w:val="center"/>
          </w:tcPr>
          <w:p w14:paraId="4F5F118E" w14:textId="77777777" w:rsidR="000311D1" w:rsidRPr="000311D1" w:rsidRDefault="000311D1" w:rsidP="00EA5C57">
            <w:pPr>
              <w:spacing w:line="240" w:lineRule="auto"/>
              <w:rPr>
                <w:rFonts w:ascii="Times New Roman" w:hAnsi="Times New Roman" w:cs="Times New Roman"/>
                <w:sz w:val="28"/>
                <w:szCs w:val="28"/>
              </w:rPr>
            </w:pPr>
          </w:p>
        </w:tc>
        <w:tc>
          <w:tcPr>
            <w:tcW w:w="3167" w:type="dxa"/>
            <w:tcBorders>
              <w:top w:val="single" w:sz="4" w:space="0" w:color="000000"/>
              <w:left w:val="single" w:sz="4" w:space="0" w:color="000000"/>
              <w:bottom w:val="single" w:sz="4" w:space="0" w:color="000000"/>
              <w:right w:val="single" w:sz="4" w:space="0" w:color="000000"/>
            </w:tcBorders>
          </w:tcPr>
          <w:p w14:paraId="0D314E5A" w14:textId="77777777" w:rsidR="000311D1" w:rsidRPr="000311D1" w:rsidRDefault="000311D1" w:rsidP="00EA5C57">
            <w:pPr>
              <w:spacing w:line="240" w:lineRule="auto"/>
              <w:jc w:val="center"/>
              <w:rPr>
                <w:rFonts w:ascii="Times New Roman" w:hAnsi="Times New Roman" w:cs="Times New Roman"/>
                <w:sz w:val="28"/>
                <w:szCs w:val="28"/>
              </w:rPr>
            </w:pPr>
            <w:r w:rsidRPr="000311D1">
              <w:rPr>
                <w:rFonts w:ascii="Times New Roman" w:hAnsi="Times New Roman" w:cs="Times New Roman"/>
                <w:sz w:val="28"/>
                <w:szCs w:val="28"/>
              </w:rPr>
              <w:t>10,5 часов</w:t>
            </w:r>
          </w:p>
        </w:tc>
        <w:tc>
          <w:tcPr>
            <w:tcW w:w="3547" w:type="dxa"/>
            <w:tcBorders>
              <w:top w:val="single" w:sz="4" w:space="0" w:color="000000"/>
              <w:left w:val="single" w:sz="4" w:space="0" w:color="000000"/>
              <w:bottom w:val="single" w:sz="4" w:space="0" w:color="000000"/>
              <w:right w:val="single" w:sz="4" w:space="0" w:color="000000"/>
            </w:tcBorders>
          </w:tcPr>
          <w:p w14:paraId="37979D66" w14:textId="77777777" w:rsidR="000311D1" w:rsidRPr="000311D1" w:rsidRDefault="000311D1" w:rsidP="00EA5C57">
            <w:pPr>
              <w:shd w:val="clear" w:color="auto" w:fill="FFFFFF"/>
              <w:spacing w:line="240" w:lineRule="auto"/>
              <w:jc w:val="center"/>
              <w:rPr>
                <w:rFonts w:ascii="Times New Roman" w:hAnsi="Times New Roman" w:cs="Times New Roman"/>
                <w:sz w:val="28"/>
                <w:szCs w:val="28"/>
              </w:rPr>
            </w:pPr>
            <w:r w:rsidRPr="000311D1">
              <w:rPr>
                <w:rFonts w:ascii="Times New Roman" w:hAnsi="Times New Roman" w:cs="Times New Roman"/>
                <w:sz w:val="28"/>
                <w:szCs w:val="28"/>
              </w:rPr>
              <w:t>завтрак, второй завтрак, обед и уплотненный полдник</w:t>
            </w:r>
          </w:p>
          <w:p w14:paraId="4E7E2F91" w14:textId="77777777" w:rsidR="000311D1" w:rsidRPr="000311D1" w:rsidRDefault="000311D1" w:rsidP="00EA5C57">
            <w:pPr>
              <w:shd w:val="clear" w:color="auto" w:fill="FFFFFF"/>
              <w:spacing w:line="240" w:lineRule="auto"/>
              <w:jc w:val="center"/>
              <w:rPr>
                <w:rFonts w:ascii="Times New Roman" w:hAnsi="Times New Roman" w:cs="Times New Roman"/>
                <w:sz w:val="28"/>
                <w:szCs w:val="28"/>
              </w:rPr>
            </w:pPr>
            <w:r w:rsidRPr="000311D1">
              <w:rPr>
                <w:rFonts w:ascii="Times New Roman" w:hAnsi="Times New Roman" w:cs="Times New Roman"/>
                <w:sz w:val="28"/>
                <w:szCs w:val="28"/>
              </w:rPr>
              <w:t xml:space="preserve"> (</w:t>
            </w:r>
            <w:r w:rsidRPr="000311D1">
              <w:rPr>
                <w:rFonts w:ascii="Times New Roman" w:hAnsi="Times New Roman" w:cs="Times New Roman"/>
                <w:b/>
                <w:bCs/>
                <w:sz w:val="28"/>
                <w:szCs w:val="28"/>
              </w:rPr>
              <w:t>ДОО может самостоятельно принимать решение</w:t>
            </w:r>
            <w:r w:rsidRPr="000311D1">
              <w:rPr>
                <w:rFonts w:ascii="Times New Roman" w:hAnsi="Times New Roman" w:cs="Times New Roman"/>
                <w:sz w:val="28"/>
                <w:szCs w:val="28"/>
              </w:rPr>
              <w:t xml:space="preserve"> о наличии второго завтрака и ужина, руководствуясь пунктами 8.1.2.1 и 8.1.2.2 СанПиН 2.3/2.4.3590-20).</w:t>
            </w:r>
          </w:p>
        </w:tc>
      </w:tr>
    </w:tbl>
    <w:p w14:paraId="71A25950" w14:textId="77777777" w:rsidR="000311D1" w:rsidRPr="000311D1" w:rsidRDefault="000311D1" w:rsidP="000311D1">
      <w:pPr>
        <w:shd w:val="clear" w:color="auto" w:fill="FFFFFF"/>
        <w:spacing w:after="255" w:line="270" w:lineRule="atLeast"/>
        <w:rPr>
          <w:rFonts w:ascii="Times New Roman" w:hAnsi="Times New Roman" w:cs="Times New Roman"/>
          <w:b/>
          <w:sz w:val="28"/>
          <w:szCs w:val="28"/>
        </w:rPr>
      </w:pPr>
    </w:p>
    <w:p w14:paraId="1A28FEA8" w14:textId="60ACB91C" w:rsidR="002B7FF8" w:rsidRPr="002B7FF8" w:rsidRDefault="002B7FF8" w:rsidP="002B7FF8">
      <w:pPr>
        <w:pStyle w:val="a8"/>
        <w:spacing w:line="276" w:lineRule="auto"/>
        <w:ind w:left="0" w:firstLine="709"/>
        <w:jc w:val="center"/>
        <w:rPr>
          <w:b/>
          <w:bCs/>
          <w:sz w:val="28"/>
          <w:szCs w:val="28"/>
        </w:rPr>
      </w:pPr>
      <w:r w:rsidRPr="002B7FF8">
        <w:rPr>
          <w:b/>
          <w:bCs/>
          <w:sz w:val="28"/>
          <w:szCs w:val="28"/>
        </w:rPr>
        <w:t>3.4. Календарный план воспитательной работы.</w:t>
      </w:r>
    </w:p>
    <w:p w14:paraId="31BE2BE7" w14:textId="77777777" w:rsidR="002B7FF8" w:rsidRPr="002B7FF8" w:rsidRDefault="002B7FF8" w:rsidP="002B7FF8">
      <w:pPr>
        <w:pStyle w:val="a8"/>
        <w:spacing w:line="276" w:lineRule="auto"/>
        <w:ind w:left="0" w:firstLine="709"/>
        <w:rPr>
          <w:sz w:val="28"/>
          <w:szCs w:val="28"/>
        </w:rPr>
      </w:pPr>
      <w:r w:rsidRPr="002B7FF8">
        <w:rPr>
          <w:sz w:val="28"/>
          <w:szCs w:val="28"/>
        </w:rPr>
        <w:t>Календарный план воспитательной работы (далее — План) разработан в свободной</w:t>
      </w:r>
      <w:r w:rsidRPr="002B7FF8">
        <w:rPr>
          <w:spacing w:val="1"/>
          <w:sz w:val="28"/>
          <w:szCs w:val="28"/>
        </w:rPr>
        <w:t xml:space="preserve"> </w:t>
      </w:r>
      <w:r w:rsidRPr="002B7FF8">
        <w:rPr>
          <w:sz w:val="28"/>
          <w:szCs w:val="28"/>
        </w:rPr>
        <w:t>форме с указанием: содержания дел, событий, мероприятий; участвующих дошкольных групп;</w:t>
      </w:r>
      <w:r w:rsidRPr="002B7FF8">
        <w:rPr>
          <w:spacing w:val="1"/>
          <w:sz w:val="28"/>
          <w:szCs w:val="28"/>
        </w:rPr>
        <w:t xml:space="preserve"> </w:t>
      </w:r>
      <w:r w:rsidRPr="002B7FF8">
        <w:rPr>
          <w:sz w:val="28"/>
          <w:szCs w:val="28"/>
        </w:rPr>
        <w:t>сроков,</w:t>
      </w:r>
      <w:r w:rsidRPr="002B7FF8">
        <w:rPr>
          <w:spacing w:val="-1"/>
          <w:sz w:val="28"/>
          <w:szCs w:val="28"/>
        </w:rPr>
        <w:t xml:space="preserve"> </w:t>
      </w:r>
      <w:r w:rsidRPr="002B7FF8">
        <w:rPr>
          <w:sz w:val="28"/>
          <w:szCs w:val="28"/>
        </w:rPr>
        <w:t>в</w:t>
      </w:r>
      <w:r w:rsidRPr="002B7FF8">
        <w:rPr>
          <w:spacing w:val="-1"/>
          <w:sz w:val="28"/>
          <w:szCs w:val="28"/>
        </w:rPr>
        <w:t xml:space="preserve"> </w:t>
      </w:r>
      <w:r w:rsidRPr="002B7FF8">
        <w:rPr>
          <w:sz w:val="28"/>
          <w:szCs w:val="28"/>
        </w:rPr>
        <w:t>том числе</w:t>
      </w:r>
      <w:r w:rsidRPr="002B7FF8">
        <w:rPr>
          <w:spacing w:val="-1"/>
          <w:sz w:val="28"/>
          <w:szCs w:val="28"/>
        </w:rPr>
        <w:t xml:space="preserve"> </w:t>
      </w:r>
      <w:r w:rsidRPr="002B7FF8">
        <w:rPr>
          <w:sz w:val="28"/>
          <w:szCs w:val="28"/>
        </w:rPr>
        <w:t>сроков подготовки; ответственных</w:t>
      </w:r>
      <w:r w:rsidRPr="002B7FF8">
        <w:rPr>
          <w:spacing w:val="-2"/>
          <w:sz w:val="28"/>
          <w:szCs w:val="28"/>
        </w:rPr>
        <w:t xml:space="preserve"> </w:t>
      </w:r>
      <w:r w:rsidRPr="002B7FF8">
        <w:rPr>
          <w:sz w:val="28"/>
          <w:szCs w:val="28"/>
        </w:rPr>
        <w:t>лиц.</w:t>
      </w:r>
    </w:p>
    <w:p w14:paraId="67A71196" w14:textId="77777777" w:rsidR="002B7FF8" w:rsidRPr="002B7FF8" w:rsidRDefault="002B7FF8" w:rsidP="002B7FF8">
      <w:pPr>
        <w:pStyle w:val="a8"/>
        <w:spacing w:line="276" w:lineRule="auto"/>
        <w:ind w:left="0" w:firstLine="709"/>
        <w:rPr>
          <w:sz w:val="28"/>
          <w:szCs w:val="28"/>
        </w:rPr>
      </w:pPr>
      <w:r w:rsidRPr="002B7FF8">
        <w:rPr>
          <w:sz w:val="28"/>
          <w:szCs w:val="28"/>
        </w:rPr>
        <w:t>При</w:t>
      </w:r>
      <w:r w:rsidRPr="002B7FF8">
        <w:rPr>
          <w:spacing w:val="1"/>
          <w:sz w:val="28"/>
          <w:szCs w:val="28"/>
        </w:rPr>
        <w:t xml:space="preserve"> </w:t>
      </w:r>
      <w:r w:rsidRPr="002B7FF8">
        <w:rPr>
          <w:sz w:val="28"/>
          <w:szCs w:val="28"/>
        </w:rPr>
        <w:t>формировании</w:t>
      </w:r>
      <w:r w:rsidRPr="002B7FF8">
        <w:rPr>
          <w:spacing w:val="1"/>
          <w:sz w:val="28"/>
          <w:szCs w:val="28"/>
        </w:rPr>
        <w:t xml:space="preserve"> </w:t>
      </w:r>
      <w:r w:rsidRPr="002B7FF8">
        <w:rPr>
          <w:sz w:val="28"/>
          <w:szCs w:val="28"/>
        </w:rPr>
        <w:t>календарного</w:t>
      </w:r>
      <w:r w:rsidRPr="002B7FF8">
        <w:rPr>
          <w:spacing w:val="1"/>
          <w:sz w:val="28"/>
          <w:szCs w:val="28"/>
        </w:rPr>
        <w:t xml:space="preserve"> </w:t>
      </w:r>
      <w:r w:rsidRPr="002B7FF8">
        <w:rPr>
          <w:sz w:val="28"/>
          <w:szCs w:val="28"/>
        </w:rPr>
        <w:t>плана</w:t>
      </w:r>
      <w:r w:rsidRPr="002B7FF8">
        <w:rPr>
          <w:spacing w:val="1"/>
          <w:sz w:val="28"/>
          <w:szCs w:val="28"/>
        </w:rPr>
        <w:t xml:space="preserve"> </w:t>
      </w:r>
      <w:r w:rsidRPr="002B7FF8">
        <w:rPr>
          <w:sz w:val="28"/>
          <w:szCs w:val="28"/>
        </w:rPr>
        <w:t>воспитательной</w:t>
      </w:r>
      <w:r w:rsidRPr="002B7FF8">
        <w:rPr>
          <w:spacing w:val="1"/>
          <w:sz w:val="28"/>
          <w:szCs w:val="28"/>
        </w:rPr>
        <w:t xml:space="preserve"> </w:t>
      </w:r>
      <w:r w:rsidRPr="002B7FF8">
        <w:rPr>
          <w:sz w:val="28"/>
          <w:szCs w:val="28"/>
        </w:rPr>
        <w:t>работы</w:t>
      </w:r>
      <w:r w:rsidRPr="002B7FF8">
        <w:rPr>
          <w:spacing w:val="1"/>
          <w:sz w:val="28"/>
          <w:szCs w:val="28"/>
        </w:rPr>
        <w:t xml:space="preserve"> </w:t>
      </w:r>
      <w:r w:rsidRPr="002B7FF8">
        <w:rPr>
          <w:sz w:val="28"/>
          <w:szCs w:val="28"/>
        </w:rPr>
        <w:t>включены события регионального значения.</w:t>
      </w:r>
    </w:p>
    <w:p w14:paraId="0F5A8B13" w14:textId="77777777" w:rsidR="002B7FF8" w:rsidRDefault="002B7FF8" w:rsidP="002B7FF8">
      <w:pPr>
        <w:pStyle w:val="a8"/>
        <w:spacing w:line="276" w:lineRule="auto"/>
        <w:ind w:left="0" w:firstLine="709"/>
      </w:pPr>
    </w:p>
    <w:tbl>
      <w:tblPr>
        <w:tblStyle w:val="aa"/>
        <w:tblW w:w="10490" w:type="dxa"/>
        <w:tblInd w:w="-176" w:type="dxa"/>
        <w:tblLayout w:type="fixed"/>
        <w:tblLook w:val="04A0" w:firstRow="1" w:lastRow="0" w:firstColumn="1" w:lastColumn="0" w:noHBand="0" w:noVBand="1"/>
      </w:tblPr>
      <w:tblGrid>
        <w:gridCol w:w="1135"/>
        <w:gridCol w:w="1559"/>
        <w:gridCol w:w="1418"/>
        <w:gridCol w:w="2268"/>
        <w:gridCol w:w="1984"/>
        <w:gridCol w:w="2126"/>
      </w:tblGrid>
      <w:tr w:rsidR="002B7FF8" w14:paraId="6FBBD461" w14:textId="77777777" w:rsidTr="002B7FF8">
        <w:tc>
          <w:tcPr>
            <w:tcW w:w="1135" w:type="dxa"/>
            <w:tcBorders>
              <w:bottom w:val="single" w:sz="4" w:space="0" w:color="auto"/>
            </w:tcBorders>
            <w:shd w:val="clear" w:color="auto" w:fill="auto"/>
          </w:tcPr>
          <w:p w14:paraId="1F961ABE" w14:textId="77777777" w:rsidR="002B7FF8" w:rsidRPr="002B7FF8" w:rsidRDefault="002B7FF8" w:rsidP="00EA5C57">
            <w:pPr>
              <w:jc w:val="center"/>
              <w:rPr>
                <w:rFonts w:ascii="Times New Roman" w:hAnsi="Times New Roman" w:cs="Times New Roman"/>
                <w:b/>
                <w:sz w:val="20"/>
              </w:rPr>
            </w:pPr>
            <w:r w:rsidRPr="002B7FF8">
              <w:rPr>
                <w:rFonts w:ascii="Times New Roman" w:hAnsi="Times New Roman" w:cs="Times New Roman"/>
                <w:b/>
                <w:sz w:val="20"/>
              </w:rPr>
              <w:t>Месяц</w:t>
            </w:r>
          </w:p>
        </w:tc>
        <w:tc>
          <w:tcPr>
            <w:tcW w:w="1559" w:type="dxa"/>
            <w:shd w:val="clear" w:color="auto" w:fill="auto"/>
          </w:tcPr>
          <w:p w14:paraId="5C8C9F66" w14:textId="77777777" w:rsidR="002B7FF8" w:rsidRPr="002B7FF8" w:rsidRDefault="002B7FF8" w:rsidP="00EA5C57">
            <w:pPr>
              <w:jc w:val="center"/>
              <w:rPr>
                <w:rFonts w:ascii="Times New Roman" w:hAnsi="Times New Roman" w:cs="Times New Roman"/>
                <w:b/>
                <w:sz w:val="20"/>
              </w:rPr>
            </w:pPr>
            <w:r w:rsidRPr="002B7FF8">
              <w:rPr>
                <w:rFonts w:ascii="Times New Roman" w:hAnsi="Times New Roman" w:cs="Times New Roman"/>
                <w:b/>
                <w:sz w:val="20"/>
              </w:rPr>
              <w:t>Направление \ ценность</w:t>
            </w:r>
          </w:p>
        </w:tc>
        <w:tc>
          <w:tcPr>
            <w:tcW w:w="1418" w:type="dxa"/>
            <w:tcBorders>
              <w:bottom w:val="single" w:sz="4" w:space="0" w:color="auto"/>
            </w:tcBorders>
            <w:shd w:val="clear" w:color="auto" w:fill="auto"/>
          </w:tcPr>
          <w:p w14:paraId="19CBE49F" w14:textId="77777777" w:rsidR="002B7FF8" w:rsidRPr="002B7FF8" w:rsidRDefault="002B7FF8" w:rsidP="00EA5C57">
            <w:pPr>
              <w:jc w:val="center"/>
              <w:rPr>
                <w:rFonts w:ascii="Times New Roman" w:hAnsi="Times New Roman" w:cs="Times New Roman"/>
                <w:b/>
                <w:sz w:val="20"/>
              </w:rPr>
            </w:pPr>
            <w:r w:rsidRPr="002B7FF8">
              <w:rPr>
                <w:rFonts w:ascii="Times New Roman" w:hAnsi="Times New Roman" w:cs="Times New Roman"/>
                <w:b/>
                <w:sz w:val="20"/>
              </w:rPr>
              <w:t>Дата\событие</w:t>
            </w:r>
          </w:p>
        </w:tc>
        <w:tc>
          <w:tcPr>
            <w:tcW w:w="2268" w:type="dxa"/>
            <w:shd w:val="clear" w:color="auto" w:fill="auto"/>
          </w:tcPr>
          <w:p w14:paraId="3E0E7610" w14:textId="77777777" w:rsidR="002B7FF8" w:rsidRPr="002B7FF8" w:rsidRDefault="002B7FF8" w:rsidP="00EA5C57">
            <w:pPr>
              <w:jc w:val="center"/>
              <w:rPr>
                <w:rFonts w:ascii="Times New Roman" w:hAnsi="Times New Roman" w:cs="Times New Roman"/>
                <w:b/>
                <w:sz w:val="20"/>
              </w:rPr>
            </w:pPr>
            <w:r w:rsidRPr="002B7FF8">
              <w:rPr>
                <w:rFonts w:ascii="Times New Roman" w:hAnsi="Times New Roman" w:cs="Times New Roman"/>
                <w:b/>
                <w:sz w:val="20"/>
              </w:rPr>
              <w:t>Примерное содержание работы</w:t>
            </w:r>
          </w:p>
        </w:tc>
        <w:tc>
          <w:tcPr>
            <w:tcW w:w="1984" w:type="dxa"/>
            <w:shd w:val="clear" w:color="auto" w:fill="auto"/>
          </w:tcPr>
          <w:p w14:paraId="4BD41688" w14:textId="77777777" w:rsidR="002B7FF8" w:rsidRDefault="002B7FF8" w:rsidP="00EA5C57">
            <w:pPr>
              <w:jc w:val="center"/>
              <w:rPr>
                <w:b/>
                <w:sz w:val="20"/>
              </w:rPr>
            </w:pPr>
            <w:r>
              <w:rPr>
                <w:b/>
                <w:sz w:val="20"/>
              </w:rPr>
              <w:t xml:space="preserve">Итоговое мероприятие </w:t>
            </w:r>
          </w:p>
        </w:tc>
        <w:tc>
          <w:tcPr>
            <w:tcW w:w="2126" w:type="dxa"/>
            <w:shd w:val="clear" w:color="auto" w:fill="auto"/>
          </w:tcPr>
          <w:p w14:paraId="22714DA1" w14:textId="77777777" w:rsidR="002B7FF8" w:rsidRDefault="002B7FF8" w:rsidP="00EA5C57">
            <w:pPr>
              <w:jc w:val="center"/>
              <w:rPr>
                <w:b/>
                <w:sz w:val="20"/>
              </w:rPr>
            </w:pPr>
            <w:r>
              <w:rPr>
                <w:b/>
                <w:sz w:val="20"/>
              </w:rPr>
              <w:t>Работа с родителями (законными представителями)</w:t>
            </w:r>
          </w:p>
        </w:tc>
      </w:tr>
      <w:tr w:rsidR="002B7FF8" w14:paraId="1023B39D" w14:textId="77777777" w:rsidTr="002B7FF8">
        <w:trPr>
          <w:trHeight w:val="726"/>
        </w:trPr>
        <w:tc>
          <w:tcPr>
            <w:tcW w:w="1135" w:type="dxa"/>
            <w:vMerge w:val="restart"/>
            <w:shd w:val="clear" w:color="auto" w:fill="auto"/>
          </w:tcPr>
          <w:p w14:paraId="13CF849A"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сентябрь</w:t>
            </w:r>
          </w:p>
        </w:tc>
        <w:tc>
          <w:tcPr>
            <w:tcW w:w="1559" w:type="dxa"/>
            <w:shd w:val="clear" w:color="auto" w:fill="auto"/>
          </w:tcPr>
          <w:p w14:paraId="1B1EC910" w14:textId="77777777" w:rsidR="002B7FF8" w:rsidRPr="002B7FF8" w:rsidRDefault="002B7FF8" w:rsidP="00EA5C57">
            <w:pPr>
              <w:jc w:val="center"/>
              <w:rPr>
                <w:rFonts w:ascii="Times New Roman" w:hAnsi="Times New Roman" w:cs="Times New Roman"/>
                <w:bCs/>
                <w:sz w:val="20"/>
              </w:rPr>
            </w:pPr>
          </w:p>
          <w:p w14:paraId="0714185F" w14:textId="77777777" w:rsidR="002B7FF8" w:rsidRPr="002B7FF8" w:rsidRDefault="002B7FF8" w:rsidP="00EA5C57">
            <w:pPr>
              <w:jc w:val="center"/>
              <w:rPr>
                <w:rFonts w:ascii="Times New Roman" w:hAnsi="Times New Roman" w:cs="Times New Roman"/>
                <w:bCs/>
                <w:sz w:val="20"/>
              </w:rPr>
            </w:pPr>
          </w:p>
          <w:p w14:paraId="28F7B8C6" w14:textId="77777777" w:rsidR="002B7FF8" w:rsidRPr="002B7FF8" w:rsidRDefault="002B7FF8" w:rsidP="00EA5C57">
            <w:pPr>
              <w:jc w:val="center"/>
              <w:rPr>
                <w:rFonts w:ascii="Times New Roman" w:hAnsi="Times New Roman" w:cs="Times New Roman"/>
                <w:bCs/>
                <w:sz w:val="20"/>
              </w:rPr>
            </w:pPr>
          </w:p>
          <w:p w14:paraId="4278499D" w14:textId="77777777" w:rsidR="002B7FF8" w:rsidRPr="002B7FF8" w:rsidRDefault="002B7FF8" w:rsidP="00EA5C57">
            <w:pPr>
              <w:jc w:val="center"/>
              <w:rPr>
                <w:rFonts w:ascii="Times New Roman" w:hAnsi="Times New Roman" w:cs="Times New Roman"/>
                <w:bCs/>
                <w:sz w:val="20"/>
              </w:rPr>
            </w:pPr>
          </w:p>
          <w:p w14:paraId="1BACE308"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Познавательное</w:t>
            </w:r>
          </w:p>
          <w:p w14:paraId="528E58F6" w14:textId="77777777" w:rsidR="002B7FF8" w:rsidRPr="002B7FF8" w:rsidRDefault="002B7FF8" w:rsidP="00EA5C57">
            <w:pPr>
              <w:jc w:val="center"/>
              <w:rPr>
                <w:rFonts w:ascii="Times New Roman" w:hAnsi="Times New Roman" w:cs="Times New Roman"/>
                <w:bCs/>
                <w:color w:val="C00000"/>
                <w:sz w:val="20"/>
              </w:rPr>
            </w:pPr>
            <w:r w:rsidRPr="002B7FF8">
              <w:rPr>
                <w:rFonts w:ascii="Times New Roman" w:hAnsi="Times New Roman" w:cs="Times New Roman"/>
                <w:bCs/>
                <w:sz w:val="20"/>
              </w:rPr>
              <w:t>Социальное</w:t>
            </w:r>
          </w:p>
        </w:tc>
        <w:tc>
          <w:tcPr>
            <w:tcW w:w="1418" w:type="dxa"/>
            <w:tcBorders>
              <w:bottom w:val="single" w:sz="4" w:space="0" w:color="auto"/>
            </w:tcBorders>
            <w:shd w:val="clear" w:color="auto" w:fill="auto"/>
          </w:tcPr>
          <w:p w14:paraId="39F7B1E8"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1  сентября</w:t>
            </w:r>
          </w:p>
          <w:p w14:paraId="6E70D144"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День знаний</w:t>
            </w:r>
          </w:p>
          <w:p w14:paraId="7919228C" w14:textId="77777777" w:rsidR="002B7FF8" w:rsidRPr="002B7FF8" w:rsidRDefault="002B7FF8" w:rsidP="00EA5C57">
            <w:pPr>
              <w:rPr>
                <w:rFonts w:ascii="Times New Roman" w:hAnsi="Times New Roman" w:cs="Times New Roman"/>
                <w:bCs/>
                <w:sz w:val="20"/>
              </w:rPr>
            </w:pPr>
          </w:p>
          <w:p w14:paraId="544F5702" w14:textId="77777777" w:rsidR="002B7FF8" w:rsidRPr="002B7FF8" w:rsidRDefault="002B7FF8" w:rsidP="00EA5C57">
            <w:pPr>
              <w:rPr>
                <w:rFonts w:ascii="Times New Roman" w:hAnsi="Times New Roman" w:cs="Times New Roman"/>
                <w:bCs/>
                <w:sz w:val="20"/>
              </w:rPr>
            </w:pPr>
          </w:p>
        </w:tc>
        <w:tc>
          <w:tcPr>
            <w:tcW w:w="2268" w:type="dxa"/>
            <w:shd w:val="clear" w:color="auto" w:fill="auto"/>
          </w:tcPr>
          <w:p w14:paraId="02C9D533" w14:textId="77777777" w:rsidR="002B7FF8" w:rsidRPr="002B7FF8" w:rsidRDefault="002B7FF8" w:rsidP="008C750B">
            <w:pPr>
              <w:pStyle w:val="TableParagraph"/>
              <w:numPr>
                <w:ilvl w:val="0"/>
                <w:numId w:val="184"/>
              </w:numPr>
              <w:tabs>
                <w:tab w:val="left" w:pos="492"/>
              </w:tabs>
              <w:autoSpaceDE/>
              <w:autoSpaceDN/>
              <w:spacing w:before="0"/>
              <w:ind w:left="0" w:firstLine="413"/>
              <w:jc w:val="both"/>
              <w:rPr>
                <w:sz w:val="20"/>
                <w:szCs w:val="20"/>
              </w:rPr>
            </w:pPr>
            <w:r w:rsidRPr="002B7FF8">
              <w:rPr>
                <w:sz w:val="20"/>
                <w:szCs w:val="20"/>
              </w:rPr>
              <w:t>Чтение по теме: «Правила поведения в детском саду» (Правила поведения для воспитанных детей). Чтение рассказа Е. Пермяка «Как Маша стала большой»</w:t>
            </w:r>
          </w:p>
          <w:p w14:paraId="1404C778" w14:textId="77777777" w:rsidR="002B7FF8" w:rsidRPr="002B7FF8" w:rsidRDefault="002B7FF8" w:rsidP="008C750B">
            <w:pPr>
              <w:pStyle w:val="TableParagraph"/>
              <w:numPr>
                <w:ilvl w:val="0"/>
                <w:numId w:val="184"/>
              </w:numPr>
              <w:tabs>
                <w:tab w:val="left" w:pos="492"/>
              </w:tabs>
              <w:autoSpaceDE/>
              <w:autoSpaceDN/>
              <w:spacing w:before="0"/>
              <w:ind w:left="0" w:firstLine="360"/>
              <w:jc w:val="both"/>
              <w:rPr>
                <w:sz w:val="20"/>
                <w:szCs w:val="20"/>
              </w:rPr>
            </w:pPr>
            <w:r w:rsidRPr="002B7FF8">
              <w:rPr>
                <w:sz w:val="20"/>
                <w:szCs w:val="20"/>
              </w:rPr>
              <w:t>Целевые прогулки по детскому саду</w:t>
            </w:r>
          </w:p>
          <w:p w14:paraId="1664F415" w14:textId="77777777" w:rsidR="002B7FF8" w:rsidRPr="002B7FF8" w:rsidRDefault="002B7FF8" w:rsidP="008C750B">
            <w:pPr>
              <w:pStyle w:val="TableParagraph"/>
              <w:numPr>
                <w:ilvl w:val="0"/>
                <w:numId w:val="184"/>
              </w:numPr>
              <w:tabs>
                <w:tab w:val="left" w:pos="492"/>
              </w:tabs>
              <w:autoSpaceDE/>
              <w:autoSpaceDN/>
              <w:spacing w:before="0"/>
              <w:ind w:left="-13" w:firstLine="373"/>
              <w:jc w:val="both"/>
              <w:rPr>
                <w:sz w:val="20"/>
                <w:szCs w:val="20"/>
              </w:rPr>
            </w:pPr>
            <w:r w:rsidRPr="002B7FF8">
              <w:rPr>
                <w:sz w:val="20"/>
                <w:szCs w:val="20"/>
              </w:rPr>
              <w:t>Цикл бесед  «В мире знаний»</w:t>
            </w:r>
          </w:p>
          <w:p w14:paraId="39F47790" w14:textId="77777777" w:rsidR="002B7FF8" w:rsidRPr="002B7FF8" w:rsidRDefault="002B7FF8" w:rsidP="008C750B">
            <w:pPr>
              <w:pStyle w:val="TableParagraph"/>
              <w:numPr>
                <w:ilvl w:val="0"/>
                <w:numId w:val="184"/>
              </w:numPr>
              <w:tabs>
                <w:tab w:val="left" w:pos="492"/>
              </w:tabs>
              <w:autoSpaceDE/>
              <w:autoSpaceDN/>
              <w:spacing w:before="0"/>
              <w:ind w:left="-13" w:firstLine="373"/>
              <w:jc w:val="both"/>
              <w:rPr>
                <w:sz w:val="20"/>
                <w:szCs w:val="20"/>
              </w:rPr>
            </w:pPr>
            <w:r w:rsidRPr="002B7FF8">
              <w:rPr>
                <w:sz w:val="20"/>
                <w:szCs w:val="20"/>
              </w:rPr>
              <w:t xml:space="preserve">Чтение художественной литературы и разучивание стихов о школе </w:t>
            </w:r>
          </w:p>
          <w:p w14:paraId="729B900C" w14:textId="77777777" w:rsidR="002B7FF8" w:rsidRPr="002B7FF8" w:rsidRDefault="002B7FF8" w:rsidP="008C750B">
            <w:pPr>
              <w:pStyle w:val="TableParagraph"/>
              <w:numPr>
                <w:ilvl w:val="0"/>
                <w:numId w:val="184"/>
              </w:numPr>
              <w:tabs>
                <w:tab w:val="left" w:pos="492"/>
              </w:tabs>
              <w:autoSpaceDE/>
              <w:autoSpaceDN/>
              <w:spacing w:before="0"/>
              <w:ind w:left="-13" w:firstLine="373"/>
              <w:jc w:val="both"/>
              <w:rPr>
                <w:sz w:val="20"/>
                <w:szCs w:val="20"/>
              </w:rPr>
            </w:pPr>
            <w:r w:rsidRPr="002B7FF8">
              <w:rPr>
                <w:sz w:val="20"/>
                <w:szCs w:val="20"/>
              </w:rPr>
              <w:t>Сюжетное рисование «Моя будущая школа»</w:t>
            </w:r>
          </w:p>
          <w:p w14:paraId="54F21A2A" w14:textId="77777777" w:rsidR="002B7FF8" w:rsidRPr="002B7FF8" w:rsidRDefault="002B7FF8" w:rsidP="008C750B">
            <w:pPr>
              <w:pStyle w:val="TableParagraph"/>
              <w:numPr>
                <w:ilvl w:val="0"/>
                <w:numId w:val="184"/>
              </w:numPr>
              <w:tabs>
                <w:tab w:val="left" w:pos="492"/>
              </w:tabs>
              <w:autoSpaceDE/>
              <w:autoSpaceDN/>
              <w:spacing w:before="0"/>
              <w:ind w:left="-13" w:firstLine="373"/>
              <w:jc w:val="both"/>
              <w:rPr>
                <w:sz w:val="20"/>
                <w:szCs w:val="20"/>
              </w:rPr>
            </w:pPr>
            <w:r w:rsidRPr="002B7FF8">
              <w:rPr>
                <w:sz w:val="20"/>
                <w:szCs w:val="20"/>
              </w:rPr>
              <w:t>Приготовление открыток первоклассникам</w:t>
            </w:r>
          </w:p>
          <w:p w14:paraId="66E29632" w14:textId="77777777" w:rsidR="002B7FF8" w:rsidRPr="002B7FF8" w:rsidRDefault="002B7FF8" w:rsidP="008C750B">
            <w:pPr>
              <w:pStyle w:val="TableParagraph"/>
              <w:numPr>
                <w:ilvl w:val="0"/>
                <w:numId w:val="184"/>
              </w:numPr>
              <w:tabs>
                <w:tab w:val="left" w:pos="492"/>
              </w:tabs>
              <w:autoSpaceDE/>
              <w:autoSpaceDN/>
              <w:spacing w:before="0"/>
              <w:ind w:left="-13" w:firstLine="373"/>
              <w:jc w:val="both"/>
              <w:rPr>
                <w:sz w:val="20"/>
                <w:szCs w:val="20"/>
              </w:rPr>
            </w:pPr>
            <w:r w:rsidRPr="002B7FF8">
              <w:rPr>
                <w:sz w:val="20"/>
                <w:szCs w:val="20"/>
              </w:rPr>
              <w:t>Разучивание песни «Учат в школе»</w:t>
            </w:r>
          </w:p>
        </w:tc>
        <w:tc>
          <w:tcPr>
            <w:tcW w:w="1984" w:type="dxa"/>
            <w:shd w:val="clear" w:color="auto" w:fill="auto"/>
          </w:tcPr>
          <w:p w14:paraId="1DA8ED4F" w14:textId="77777777" w:rsidR="002B7FF8" w:rsidRDefault="002B7FF8" w:rsidP="00EA5C57">
            <w:pPr>
              <w:pStyle w:val="TableParagraph"/>
              <w:ind w:right="34"/>
              <w:rPr>
                <w:spacing w:val="-1"/>
                <w:sz w:val="20"/>
                <w:szCs w:val="20"/>
              </w:rPr>
            </w:pPr>
            <w:r>
              <w:rPr>
                <w:b/>
                <w:spacing w:val="-1"/>
                <w:sz w:val="20"/>
                <w:szCs w:val="20"/>
              </w:rPr>
              <w:t>Развлечение</w:t>
            </w:r>
            <w:r>
              <w:rPr>
                <w:spacing w:val="-1"/>
                <w:sz w:val="20"/>
                <w:szCs w:val="20"/>
              </w:rPr>
              <w:t xml:space="preserve"> </w:t>
            </w:r>
            <w:r>
              <w:rPr>
                <w:b/>
                <w:spacing w:val="-1"/>
                <w:sz w:val="20"/>
                <w:szCs w:val="20"/>
              </w:rPr>
              <w:t>«Здравствуй, детский сад!»</w:t>
            </w:r>
          </w:p>
          <w:p w14:paraId="74A4ADD0" w14:textId="77777777" w:rsidR="002B7FF8" w:rsidRDefault="002B7FF8" w:rsidP="00EA5C57">
            <w:pPr>
              <w:pStyle w:val="TableParagraph"/>
              <w:ind w:right="34"/>
              <w:rPr>
                <w:i/>
                <w:spacing w:val="-1"/>
                <w:sz w:val="20"/>
                <w:szCs w:val="20"/>
              </w:rPr>
            </w:pPr>
            <w:r>
              <w:rPr>
                <w:i/>
                <w:spacing w:val="-1"/>
                <w:sz w:val="20"/>
                <w:szCs w:val="20"/>
              </w:rPr>
              <w:t>младшая, средняя группы</w:t>
            </w:r>
          </w:p>
          <w:p w14:paraId="6CACF4A7" w14:textId="77777777" w:rsidR="002B7FF8" w:rsidRDefault="002B7FF8" w:rsidP="00EA5C57">
            <w:pPr>
              <w:pStyle w:val="TableParagraph"/>
              <w:ind w:right="34"/>
              <w:rPr>
                <w:spacing w:val="-1"/>
                <w:sz w:val="20"/>
                <w:szCs w:val="20"/>
              </w:rPr>
            </w:pPr>
          </w:p>
          <w:p w14:paraId="4232A0AE" w14:textId="77777777" w:rsidR="002B7FF8" w:rsidRDefault="002B7FF8" w:rsidP="00EA5C57">
            <w:pPr>
              <w:pStyle w:val="TableParagraph"/>
              <w:ind w:right="34"/>
              <w:rPr>
                <w:spacing w:val="-1"/>
                <w:sz w:val="20"/>
                <w:szCs w:val="20"/>
              </w:rPr>
            </w:pPr>
          </w:p>
          <w:p w14:paraId="2B4B1059" w14:textId="77777777" w:rsidR="002B7FF8" w:rsidRDefault="002B7FF8" w:rsidP="00EA5C57">
            <w:pPr>
              <w:pStyle w:val="TableParagraph"/>
              <w:ind w:right="34"/>
              <w:rPr>
                <w:spacing w:val="-1"/>
                <w:sz w:val="20"/>
                <w:szCs w:val="20"/>
              </w:rPr>
            </w:pPr>
          </w:p>
          <w:p w14:paraId="79BEF7B3" w14:textId="77777777" w:rsidR="002B7FF8" w:rsidRDefault="002B7FF8" w:rsidP="00EA5C57">
            <w:pPr>
              <w:pStyle w:val="TableParagraph"/>
              <w:ind w:right="34"/>
              <w:rPr>
                <w:b/>
                <w:sz w:val="20"/>
                <w:szCs w:val="20"/>
              </w:rPr>
            </w:pPr>
            <w:r>
              <w:rPr>
                <w:b/>
                <w:spacing w:val="-1"/>
                <w:sz w:val="20"/>
                <w:szCs w:val="20"/>
              </w:rPr>
              <w:t>Праздник</w:t>
            </w:r>
            <w:r>
              <w:rPr>
                <w:b/>
                <w:spacing w:val="-17"/>
                <w:sz w:val="20"/>
                <w:szCs w:val="20"/>
              </w:rPr>
              <w:t xml:space="preserve"> </w:t>
            </w:r>
            <w:r>
              <w:rPr>
                <w:b/>
                <w:spacing w:val="-1"/>
                <w:sz w:val="20"/>
                <w:szCs w:val="20"/>
              </w:rPr>
              <w:t>«День знаний»</w:t>
            </w:r>
          </w:p>
          <w:p w14:paraId="2E319845" w14:textId="77777777" w:rsidR="002B7FF8" w:rsidRDefault="002B7FF8" w:rsidP="00EA5C57">
            <w:pPr>
              <w:pStyle w:val="TableParagraph"/>
              <w:ind w:right="34"/>
              <w:rPr>
                <w:i/>
                <w:sz w:val="20"/>
                <w:szCs w:val="20"/>
              </w:rPr>
            </w:pPr>
            <w:r>
              <w:rPr>
                <w:i/>
                <w:sz w:val="20"/>
                <w:szCs w:val="20"/>
              </w:rPr>
              <w:t>старшая, подготовительная группы</w:t>
            </w:r>
          </w:p>
        </w:tc>
        <w:tc>
          <w:tcPr>
            <w:tcW w:w="2126" w:type="dxa"/>
            <w:shd w:val="clear" w:color="auto" w:fill="auto"/>
          </w:tcPr>
          <w:p w14:paraId="3FAB6DDA" w14:textId="77777777" w:rsidR="002B7FF8" w:rsidRDefault="002B7FF8" w:rsidP="008C750B">
            <w:pPr>
              <w:pStyle w:val="TableParagraph"/>
              <w:numPr>
                <w:ilvl w:val="0"/>
                <w:numId w:val="185"/>
              </w:numPr>
              <w:autoSpaceDE/>
              <w:autoSpaceDN/>
              <w:spacing w:before="0"/>
              <w:ind w:left="34" w:right="34" w:firstLine="326"/>
              <w:jc w:val="both"/>
              <w:rPr>
                <w:spacing w:val="-1"/>
                <w:sz w:val="20"/>
                <w:szCs w:val="20"/>
              </w:rPr>
            </w:pPr>
            <w:r>
              <w:rPr>
                <w:spacing w:val="-1"/>
                <w:sz w:val="20"/>
                <w:szCs w:val="20"/>
              </w:rPr>
              <w:t>Родительские собрания «Программа воспитания в ДОУ…»</w:t>
            </w:r>
          </w:p>
          <w:p w14:paraId="2EA2156B" w14:textId="77777777" w:rsidR="002B7FF8" w:rsidRDefault="002B7FF8" w:rsidP="008C750B">
            <w:pPr>
              <w:pStyle w:val="TableParagraph"/>
              <w:numPr>
                <w:ilvl w:val="0"/>
                <w:numId w:val="185"/>
              </w:numPr>
              <w:autoSpaceDE/>
              <w:autoSpaceDN/>
              <w:spacing w:before="0"/>
              <w:ind w:left="34" w:right="34" w:firstLine="326"/>
              <w:jc w:val="both"/>
              <w:rPr>
                <w:spacing w:val="-1"/>
                <w:sz w:val="20"/>
                <w:szCs w:val="20"/>
              </w:rPr>
            </w:pPr>
          </w:p>
          <w:p w14:paraId="1B1C7FD1" w14:textId="77777777" w:rsidR="002B7FF8" w:rsidRDefault="002B7FF8" w:rsidP="008C750B">
            <w:pPr>
              <w:pStyle w:val="TableParagraph"/>
              <w:numPr>
                <w:ilvl w:val="0"/>
                <w:numId w:val="185"/>
              </w:numPr>
              <w:autoSpaceDE/>
              <w:autoSpaceDN/>
              <w:spacing w:before="0"/>
              <w:ind w:left="34" w:right="34" w:firstLine="326"/>
              <w:jc w:val="both"/>
              <w:rPr>
                <w:spacing w:val="-1"/>
                <w:sz w:val="20"/>
                <w:szCs w:val="20"/>
              </w:rPr>
            </w:pPr>
            <w:r>
              <w:rPr>
                <w:spacing w:val="-1"/>
                <w:sz w:val="20"/>
                <w:szCs w:val="20"/>
              </w:rPr>
              <w:t>Рекомендации родителям по проведению бесед с детьми в кругу семьи. «Как школа подсказала мне «Кем стать»</w:t>
            </w:r>
          </w:p>
          <w:p w14:paraId="2F603584" w14:textId="77777777" w:rsidR="002B7FF8" w:rsidRDefault="002B7FF8" w:rsidP="00EA5C57">
            <w:pPr>
              <w:pStyle w:val="TableParagraph"/>
              <w:ind w:left="34" w:right="34"/>
              <w:jc w:val="both"/>
              <w:rPr>
                <w:spacing w:val="-1"/>
                <w:sz w:val="20"/>
                <w:szCs w:val="20"/>
              </w:rPr>
            </w:pPr>
          </w:p>
          <w:p w14:paraId="18F1D276" w14:textId="77777777" w:rsidR="002B7FF8" w:rsidRDefault="002B7FF8" w:rsidP="008C750B">
            <w:pPr>
              <w:pStyle w:val="TableParagraph"/>
              <w:numPr>
                <w:ilvl w:val="0"/>
                <w:numId w:val="185"/>
              </w:numPr>
              <w:autoSpaceDE/>
              <w:autoSpaceDN/>
              <w:spacing w:before="0"/>
              <w:ind w:left="34" w:right="34" w:firstLine="326"/>
              <w:jc w:val="both"/>
              <w:rPr>
                <w:spacing w:val="-1"/>
                <w:sz w:val="20"/>
                <w:szCs w:val="20"/>
              </w:rPr>
            </w:pPr>
            <w:r>
              <w:rPr>
                <w:spacing w:val="-1"/>
                <w:sz w:val="20"/>
                <w:szCs w:val="20"/>
              </w:rPr>
              <w:t>Консультация для родителей «История возникновения праздника 1 сентября»</w:t>
            </w:r>
          </w:p>
        </w:tc>
      </w:tr>
      <w:tr w:rsidR="002B7FF8" w14:paraId="5D12EA70" w14:textId="77777777" w:rsidTr="002B7FF8">
        <w:trPr>
          <w:trHeight w:val="3111"/>
        </w:trPr>
        <w:tc>
          <w:tcPr>
            <w:tcW w:w="1135" w:type="dxa"/>
            <w:vMerge/>
            <w:shd w:val="clear" w:color="auto" w:fill="auto"/>
          </w:tcPr>
          <w:p w14:paraId="44AE5119" w14:textId="77777777" w:rsidR="002B7FF8" w:rsidRPr="002B7FF8" w:rsidRDefault="002B7FF8" w:rsidP="00EA5C57">
            <w:pPr>
              <w:jc w:val="center"/>
              <w:rPr>
                <w:rFonts w:ascii="Times New Roman" w:hAnsi="Times New Roman" w:cs="Times New Roman"/>
                <w:b/>
                <w:bCs/>
                <w:sz w:val="20"/>
              </w:rPr>
            </w:pPr>
          </w:p>
        </w:tc>
        <w:tc>
          <w:tcPr>
            <w:tcW w:w="1559" w:type="dxa"/>
            <w:shd w:val="clear" w:color="auto" w:fill="auto"/>
          </w:tcPr>
          <w:p w14:paraId="6E69F55C" w14:textId="77777777" w:rsidR="002B7FF8" w:rsidRPr="002B7FF8" w:rsidRDefault="002B7FF8" w:rsidP="00EA5C57">
            <w:pPr>
              <w:jc w:val="center"/>
              <w:rPr>
                <w:rFonts w:ascii="Times New Roman" w:hAnsi="Times New Roman" w:cs="Times New Roman"/>
                <w:bCs/>
                <w:sz w:val="20"/>
              </w:rPr>
            </w:pPr>
          </w:p>
          <w:p w14:paraId="71F6BCFC" w14:textId="77777777" w:rsidR="002B7FF8" w:rsidRPr="002B7FF8" w:rsidRDefault="002B7FF8" w:rsidP="00EA5C57">
            <w:pPr>
              <w:jc w:val="center"/>
              <w:rPr>
                <w:rFonts w:ascii="Times New Roman" w:hAnsi="Times New Roman" w:cs="Times New Roman"/>
                <w:bCs/>
                <w:sz w:val="20"/>
              </w:rPr>
            </w:pPr>
          </w:p>
          <w:p w14:paraId="21BD0569" w14:textId="77777777" w:rsidR="002B7FF8" w:rsidRPr="002B7FF8" w:rsidRDefault="002B7FF8" w:rsidP="00EA5C57">
            <w:pPr>
              <w:jc w:val="center"/>
              <w:rPr>
                <w:rFonts w:ascii="Times New Roman" w:hAnsi="Times New Roman" w:cs="Times New Roman"/>
                <w:bCs/>
                <w:sz w:val="20"/>
              </w:rPr>
            </w:pPr>
          </w:p>
          <w:p w14:paraId="6B855C57" w14:textId="77777777" w:rsidR="002B7FF8" w:rsidRPr="002B7FF8" w:rsidRDefault="002B7FF8" w:rsidP="00EA5C57">
            <w:pPr>
              <w:jc w:val="center"/>
              <w:rPr>
                <w:rFonts w:ascii="Times New Roman" w:hAnsi="Times New Roman" w:cs="Times New Roman"/>
                <w:bCs/>
                <w:sz w:val="20"/>
              </w:rPr>
            </w:pPr>
          </w:p>
          <w:p w14:paraId="76347594" w14:textId="77777777" w:rsidR="002B7FF8" w:rsidRPr="002B7FF8" w:rsidRDefault="002B7FF8" w:rsidP="00EA5C57">
            <w:pPr>
              <w:jc w:val="center"/>
              <w:rPr>
                <w:rFonts w:ascii="Times New Roman" w:hAnsi="Times New Roman" w:cs="Times New Roman"/>
                <w:bCs/>
                <w:sz w:val="20"/>
              </w:rPr>
            </w:pPr>
          </w:p>
          <w:p w14:paraId="558FB842"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Патриотическое</w:t>
            </w:r>
          </w:p>
          <w:p w14:paraId="059CA1CF"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Социальное</w:t>
            </w:r>
          </w:p>
          <w:p w14:paraId="64F82FE7" w14:textId="77777777" w:rsidR="002B7FF8" w:rsidRPr="002B7FF8" w:rsidRDefault="002B7FF8" w:rsidP="00EA5C57">
            <w:pPr>
              <w:jc w:val="center"/>
              <w:rPr>
                <w:rFonts w:ascii="Times New Roman" w:hAnsi="Times New Roman" w:cs="Times New Roman"/>
                <w:bCs/>
                <w:color w:val="C00000"/>
                <w:sz w:val="20"/>
              </w:rPr>
            </w:pPr>
            <w:r w:rsidRPr="002B7FF8">
              <w:rPr>
                <w:rFonts w:ascii="Times New Roman" w:hAnsi="Times New Roman" w:cs="Times New Roman"/>
                <w:bCs/>
                <w:sz w:val="20"/>
              </w:rPr>
              <w:t>Познавательное</w:t>
            </w:r>
          </w:p>
        </w:tc>
        <w:tc>
          <w:tcPr>
            <w:tcW w:w="1418" w:type="dxa"/>
            <w:shd w:val="clear" w:color="auto" w:fill="auto"/>
          </w:tcPr>
          <w:p w14:paraId="2052A97B"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 xml:space="preserve">3 сентября </w:t>
            </w:r>
          </w:p>
          <w:p w14:paraId="1E3C9121"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День окончания Второй мировой войны</w:t>
            </w:r>
          </w:p>
          <w:p w14:paraId="1498505E" w14:textId="77777777" w:rsidR="002B7FF8" w:rsidRPr="002B7FF8" w:rsidRDefault="002B7FF8" w:rsidP="00EA5C57">
            <w:pPr>
              <w:jc w:val="center"/>
              <w:rPr>
                <w:rFonts w:ascii="Times New Roman" w:hAnsi="Times New Roman" w:cs="Times New Roman"/>
                <w:b/>
                <w:bCs/>
                <w:sz w:val="20"/>
              </w:rPr>
            </w:pPr>
          </w:p>
          <w:p w14:paraId="324FF486"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День солидарности в борьбе с терроризмом</w:t>
            </w:r>
          </w:p>
          <w:p w14:paraId="4064925F" w14:textId="77777777" w:rsidR="002B7FF8" w:rsidRPr="002B7FF8" w:rsidRDefault="002B7FF8" w:rsidP="00EA5C57">
            <w:pPr>
              <w:jc w:val="center"/>
              <w:rPr>
                <w:rFonts w:ascii="Times New Roman" w:hAnsi="Times New Roman" w:cs="Times New Roman"/>
                <w:bCs/>
                <w:sz w:val="20"/>
              </w:rPr>
            </w:pPr>
          </w:p>
        </w:tc>
        <w:tc>
          <w:tcPr>
            <w:tcW w:w="2268" w:type="dxa"/>
            <w:shd w:val="clear" w:color="auto" w:fill="auto"/>
          </w:tcPr>
          <w:p w14:paraId="6D500A3F" w14:textId="77777777" w:rsidR="002B7FF8" w:rsidRPr="002B7FF8" w:rsidRDefault="002B7FF8" w:rsidP="008C750B">
            <w:pPr>
              <w:pStyle w:val="TableParagraph"/>
              <w:numPr>
                <w:ilvl w:val="0"/>
                <w:numId w:val="186"/>
              </w:numPr>
              <w:tabs>
                <w:tab w:val="left" w:pos="492"/>
              </w:tabs>
              <w:autoSpaceDE/>
              <w:autoSpaceDN/>
              <w:spacing w:before="0"/>
              <w:ind w:left="-13" w:right="34" w:firstLine="373"/>
              <w:jc w:val="both"/>
              <w:rPr>
                <w:sz w:val="20"/>
                <w:szCs w:val="20"/>
              </w:rPr>
            </w:pPr>
            <w:r w:rsidRPr="002B7FF8">
              <w:rPr>
                <w:sz w:val="20"/>
                <w:szCs w:val="20"/>
              </w:rPr>
              <w:t>Беседа в подготовительной группе «Что такое терроризм»</w:t>
            </w:r>
          </w:p>
          <w:p w14:paraId="32A5F485" w14:textId="77777777" w:rsidR="002B7FF8" w:rsidRPr="002B7FF8" w:rsidRDefault="002B7FF8" w:rsidP="008C750B">
            <w:pPr>
              <w:pStyle w:val="TableParagraph"/>
              <w:numPr>
                <w:ilvl w:val="0"/>
                <w:numId w:val="186"/>
              </w:numPr>
              <w:tabs>
                <w:tab w:val="left" w:pos="492"/>
              </w:tabs>
              <w:autoSpaceDE/>
              <w:autoSpaceDN/>
              <w:spacing w:before="0"/>
              <w:ind w:left="-13" w:right="34" w:firstLine="373"/>
              <w:jc w:val="both"/>
              <w:rPr>
                <w:sz w:val="20"/>
                <w:szCs w:val="20"/>
              </w:rPr>
            </w:pPr>
            <w:r w:rsidRPr="002B7FF8">
              <w:rPr>
                <w:sz w:val="20"/>
                <w:szCs w:val="20"/>
              </w:rPr>
              <w:t>Беседа с детьми о безопасности, понятии «Родина», «Мир»</w:t>
            </w:r>
          </w:p>
          <w:p w14:paraId="23A25FDF" w14:textId="77777777" w:rsidR="002B7FF8" w:rsidRPr="002B7FF8" w:rsidRDefault="002B7FF8" w:rsidP="008C750B">
            <w:pPr>
              <w:pStyle w:val="TableParagraph"/>
              <w:numPr>
                <w:ilvl w:val="0"/>
                <w:numId w:val="186"/>
              </w:numPr>
              <w:tabs>
                <w:tab w:val="left" w:pos="492"/>
              </w:tabs>
              <w:autoSpaceDE/>
              <w:autoSpaceDN/>
              <w:spacing w:before="0"/>
              <w:ind w:left="-13" w:right="34" w:firstLine="373"/>
              <w:jc w:val="both"/>
              <w:rPr>
                <w:sz w:val="20"/>
                <w:szCs w:val="20"/>
              </w:rPr>
            </w:pPr>
            <w:r w:rsidRPr="002B7FF8">
              <w:rPr>
                <w:sz w:val="20"/>
                <w:szCs w:val="20"/>
              </w:rPr>
              <w:t>Показ иллюстраций на тему «Безопасность дома и в городе»</w:t>
            </w:r>
          </w:p>
          <w:p w14:paraId="2744A16A" w14:textId="77777777" w:rsidR="002B7FF8" w:rsidRPr="002B7FF8" w:rsidRDefault="002B7FF8" w:rsidP="008C750B">
            <w:pPr>
              <w:pStyle w:val="TableParagraph"/>
              <w:numPr>
                <w:ilvl w:val="0"/>
                <w:numId w:val="186"/>
              </w:numPr>
              <w:tabs>
                <w:tab w:val="left" w:pos="492"/>
              </w:tabs>
              <w:autoSpaceDE/>
              <w:autoSpaceDN/>
              <w:spacing w:before="0"/>
              <w:ind w:left="-13" w:right="34" w:firstLine="373"/>
              <w:jc w:val="both"/>
              <w:rPr>
                <w:sz w:val="20"/>
                <w:szCs w:val="20"/>
              </w:rPr>
            </w:pPr>
            <w:r w:rsidRPr="002B7FF8">
              <w:rPr>
                <w:sz w:val="20"/>
                <w:szCs w:val="20"/>
              </w:rPr>
              <w:t>Обыгрывание поведения в опасных ситуациях</w:t>
            </w:r>
          </w:p>
          <w:p w14:paraId="0EF12A37" w14:textId="77777777" w:rsidR="002B7FF8" w:rsidRPr="002B7FF8" w:rsidRDefault="002B7FF8" w:rsidP="008C750B">
            <w:pPr>
              <w:pStyle w:val="TableParagraph"/>
              <w:numPr>
                <w:ilvl w:val="0"/>
                <w:numId w:val="186"/>
              </w:numPr>
              <w:tabs>
                <w:tab w:val="left" w:pos="492"/>
              </w:tabs>
              <w:autoSpaceDE/>
              <w:autoSpaceDN/>
              <w:spacing w:before="0"/>
              <w:ind w:left="-13" w:right="34" w:firstLine="373"/>
              <w:jc w:val="both"/>
              <w:rPr>
                <w:sz w:val="20"/>
                <w:szCs w:val="20"/>
              </w:rPr>
            </w:pPr>
            <w:r w:rsidRPr="002B7FF8">
              <w:rPr>
                <w:sz w:val="20"/>
                <w:szCs w:val="20"/>
              </w:rPr>
              <w:lastRenderedPageBreak/>
              <w:t>Просмотр мультфильма «Зина, Кеша и террористы»</w:t>
            </w:r>
          </w:p>
          <w:p w14:paraId="54ED3720" w14:textId="77777777" w:rsidR="002B7FF8" w:rsidRPr="002B7FF8" w:rsidRDefault="002B7FF8" w:rsidP="008C750B">
            <w:pPr>
              <w:pStyle w:val="TableParagraph"/>
              <w:numPr>
                <w:ilvl w:val="0"/>
                <w:numId w:val="186"/>
              </w:numPr>
              <w:tabs>
                <w:tab w:val="left" w:pos="492"/>
              </w:tabs>
              <w:autoSpaceDE/>
              <w:autoSpaceDN/>
              <w:spacing w:before="0"/>
              <w:ind w:left="-13" w:right="34" w:firstLine="373"/>
              <w:jc w:val="both"/>
              <w:rPr>
                <w:sz w:val="20"/>
                <w:szCs w:val="20"/>
              </w:rPr>
            </w:pPr>
            <w:r w:rsidRPr="002B7FF8">
              <w:rPr>
                <w:sz w:val="20"/>
                <w:szCs w:val="20"/>
              </w:rPr>
              <w:t>Слушание познавательного рассказа «Кто нас защищает»</w:t>
            </w:r>
          </w:p>
        </w:tc>
        <w:tc>
          <w:tcPr>
            <w:tcW w:w="1984" w:type="dxa"/>
            <w:tcBorders>
              <w:top w:val="none" w:sz="4" w:space="0" w:color="000000"/>
            </w:tcBorders>
            <w:shd w:val="clear" w:color="auto" w:fill="auto"/>
          </w:tcPr>
          <w:p w14:paraId="2B68BAD7" w14:textId="77777777" w:rsidR="002B7FF8" w:rsidRDefault="002B7FF8" w:rsidP="00EA5C57">
            <w:pPr>
              <w:pStyle w:val="TableParagraph"/>
              <w:rPr>
                <w:b/>
                <w:sz w:val="20"/>
                <w:szCs w:val="20"/>
              </w:rPr>
            </w:pPr>
          </w:p>
          <w:p w14:paraId="6BD49961" w14:textId="77777777" w:rsidR="002B7FF8" w:rsidRDefault="002B7FF8" w:rsidP="00EA5C57">
            <w:pPr>
              <w:pStyle w:val="TableParagraph"/>
              <w:rPr>
                <w:b/>
                <w:sz w:val="20"/>
                <w:szCs w:val="20"/>
              </w:rPr>
            </w:pPr>
            <w:r>
              <w:rPr>
                <w:b/>
                <w:sz w:val="20"/>
                <w:szCs w:val="20"/>
              </w:rPr>
              <w:t>Оформление стенгазеты «Вместе - против терроризма!»</w:t>
            </w:r>
          </w:p>
          <w:p w14:paraId="560CFED2" w14:textId="77777777" w:rsidR="002B7FF8" w:rsidRDefault="002B7FF8" w:rsidP="00EA5C57">
            <w:pPr>
              <w:pStyle w:val="TableParagraph"/>
              <w:rPr>
                <w:i/>
                <w:sz w:val="20"/>
                <w:szCs w:val="20"/>
              </w:rPr>
            </w:pPr>
            <w:r>
              <w:rPr>
                <w:i/>
                <w:sz w:val="20"/>
                <w:szCs w:val="20"/>
              </w:rPr>
              <w:t>старшая, подготовительная группы</w:t>
            </w:r>
          </w:p>
          <w:p w14:paraId="4B989D5F" w14:textId="77777777" w:rsidR="002B7FF8" w:rsidRDefault="002B7FF8" w:rsidP="00EA5C57">
            <w:pPr>
              <w:pStyle w:val="TableParagraph"/>
              <w:rPr>
                <w:b/>
                <w:sz w:val="20"/>
                <w:szCs w:val="20"/>
              </w:rPr>
            </w:pPr>
          </w:p>
          <w:p w14:paraId="38DA329C" w14:textId="77777777" w:rsidR="002B7FF8" w:rsidRDefault="002B7FF8" w:rsidP="00EA5C57">
            <w:pPr>
              <w:pStyle w:val="TableParagraph"/>
              <w:rPr>
                <w:b/>
                <w:sz w:val="20"/>
                <w:szCs w:val="20"/>
              </w:rPr>
            </w:pPr>
          </w:p>
        </w:tc>
        <w:tc>
          <w:tcPr>
            <w:tcW w:w="2126" w:type="dxa"/>
            <w:tcBorders>
              <w:top w:val="none" w:sz="4" w:space="0" w:color="000000"/>
            </w:tcBorders>
            <w:shd w:val="clear" w:color="auto" w:fill="auto"/>
          </w:tcPr>
          <w:p w14:paraId="25D45022" w14:textId="77777777" w:rsidR="002B7FF8" w:rsidRDefault="002B7FF8" w:rsidP="00EA5C57">
            <w:pPr>
              <w:pStyle w:val="TableParagraph"/>
              <w:rPr>
                <w:sz w:val="20"/>
                <w:szCs w:val="20"/>
              </w:rPr>
            </w:pPr>
            <w:r>
              <w:rPr>
                <w:sz w:val="20"/>
                <w:szCs w:val="20"/>
              </w:rPr>
              <w:t>Памятка для родителей «День солидарности в борьбе с терроризмом»</w:t>
            </w:r>
          </w:p>
        </w:tc>
      </w:tr>
      <w:tr w:rsidR="002B7FF8" w14:paraId="55B36ED6" w14:textId="77777777" w:rsidTr="002B7FF8">
        <w:trPr>
          <w:trHeight w:val="4818"/>
        </w:trPr>
        <w:tc>
          <w:tcPr>
            <w:tcW w:w="1135" w:type="dxa"/>
            <w:vMerge/>
            <w:shd w:val="clear" w:color="auto" w:fill="auto"/>
          </w:tcPr>
          <w:p w14:paraId="39B8AC78" w14:textId="77777777" w:rsidR="002B7FF8" w:rsidRPr="002B7FF8" w:rsidRDefault="002B7FF8" w:rsidP="00EA5C57">
            <w:pPr>
              <w:jc w:val="center"/>
              <w:rPr>
                <w:rFonts w:ascii="Times New Roman" w:hAnsi="Times New Roman" w:cs="Times New Roman"/>
                <w:b/>
                <w:bCs/>
                <w:sz w:val="20"/>
              </w:rPr>
            </w:pPr>
          </w:p>
        </w:tc>
        <w:tc>
          <w:tcPr>
            <w:tcW w:w="1559" w:type="dxa"/>
            <w:shd w:val="clear" w:color="auto" w:fill="auto"/>
          </w:tcPr>
          <w:p w14:paraId="7CBD5301" w14:textId="77777777" w:rsidR="002B7FF8" w:rsidRPr="002B7FF8" w:rsidRDefault="002B7FF8" w:rsidP="00EA5C57">
            <w:pPr>
              <w:rPr>
                <w:rFonts w:ascii="Times New Roman" w:hAnsi="Times New Roman" w:cs="Times New Roman"/>
                <w:bCs/>
                <w:sz w:val="20"/>
              </w:rPr>
            </w:pPr>
          </w:p>
          <w:p w14:paraId="06263E49" w14:textId="77777777" w:rsidR="002B7FF8" w:rsidRPr="002B7FF8" w:rsidRDefault="002B7FF8" w:rsidP="00EA5C57">
            <w:pPr>
              <w:rPr>
                <w:rFonts w:ascii="Times New Roman" w:hAnsi="Times New Roman" w:cs="Times New Roman"/>
                <w:bCs/>
                <w:sz w:val="20"/>
              </w:rPr>
            </w:pPr>
          </w:p>
          <w:p w14:paraId="04301FCF"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Социальное</w:t>
            </w:r>
          </w:p>
          <w:p w14:paraId="4540FEE6"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Познавательное</w:t>
            </w:r>
          </w:p>
        </w:tc>
        <w:tc>
          <w:tcPr>
            <w:tcW w:w="1418" w:type="dxa"/>
            <w:shd w:val="clear" w:color="auto" w:fill="auto"/>
          </w:tcPr>
          <w:p w14:paraId="697F87F5"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 xml:space="preserve">8 сентября </w:t>
            </w:r>
          </w:p>
          <w:p w14:paraId="5C8FAA01" w14:textId="77777777" w:rsidR="002B7FF8" w:rsidRPr="002B7FF8" w:rsidRDefault="002B7FF8" w:rsidP="00EA5C57">
            <w:pPr>
              <w:jc w:val="center"/>
              <w:rPr>
                <w:rFonts w:ascii="Times New Roman" w:hAnsi="Times New Roman" w:cs="Times New Roman"/>
                <w:bCs/>
                <w:sz w:val="20"/>
              </w:rPr>
            </w:pPr>
          </w:p>
          <w:p w14:paraId="0E79C6B4"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
                <w:bCs/>
                <w:sz w:val="20"/>
              </w:rPr>
              <w:t>Международный день распространения грамотности</w:t>
            </w:r>
          </w:p>
        </w:tc>
        <w:tc>
          <w:tcPr>
            <w:tcW w:w="2268" w:type="dxa"/>
            <w:shd w:val="clear" w:color="auto" w:fill="auto"/>
          </w:tcPr>
          <w:p w14:paraId="70C88ECD" w14:textId="77777777" w:rsidR="002B7FF8" w:rsidRPr="002B7FF8" w:rsidRDefault="002B7FF8" w:rsidP="008C750B">
            <w:pPr>
              <w:pStyle w:val="TableParagraph"/>
              <w:numPr>
                <w:ilvl w:val="0"/>
                <w:numId w:val="187"/>
              </w:numPr>
              <w:tabs>
                <w:tab w:val="left" w:pos="-8"/>
              </w:tabs>
              <w:autoSpaceDE/>
              <w:autoSpaceDN/>
              <w:spacing w:before="0"/>
              <w:ind w:left="0" w:right="34" w:firstLine="360"/>
              <w:jc w:val="both"/>
              <w:rPr>
                <w:sz w:val="20"/>
                <w:szCs w:val="20"/>
              </w:rPr>
            </w:pPr>
            <w:r w:rsidRPr="002B7FF8">
              <w:rPr>
                <w:sz w:val="20"/>
                <w:szCs w:val="20"/>
              </w:rPr>
              <w:t>Беседа</w:t>
            </w:r>
            <w:r w:rsidRPr="002B7FF8">
              <w:rPr>
                <w:spacing w:val="16"/>
                <w:sz w:val="20"/>
                <w:szCs w:val="20"/>
              </w:rPr>
              <w:t xml:space="preserve"> </w:t>
            </w:r>
            <w:r w:rsidRPr="002B7FF8">
              <w:rPr>
                <w:sz w:val="20"/>
                <w:szCs w:val="20"/>
              </w:rPr>
              <w:t>«Что</w:t>
            </w:r>
            <w:r w:rsidRPr="002B7FF8">
              <w:rPr>
                <w:spacing w:val="16"/>
                <w:sz w:val="20"/>
                <w:szCs w:val="20"/>
              </w:rPr>
              <w:t xml:space="preserve"> </w:t>
            </w:r>
            <w:r w:rsidRPr="002B7FF8">
              <w:rPr>
                <w:sz w:val="20"/>
                <w:szCs w:val="20"/>
              </w:rPr>
              <w:t>значит</w:t>
            </w:r>
            <w:r w:rsidRPr="002B7FF8">
              <w:rPr>
                <w:spacing w:val="17"/>
                <w:sz w:val="20"/>
                <w:szCs w:val="20"/>
              </w:rPr>
              <w:t xml:space="preserve"> </w:t>
            </w:r>
            <w:r w:rsidRPr="002B7FF8">
              <w:rPr>
                <w:sz w:val="20"/>
                <w:szCs w:val="20"/>
              </w:rPr>
              <w:t>быть</w:t>
            </w:r>
            <w:r w:rsidRPr="002B7FF8">
              <w:rPr>
                <w:spacing w:val="16"/>
                <w:sz w:val="20"/>
                <w:szCs w:val="20"/>
              </w:rPr>
              <w:t xml:space="preserve"> </w:t>
            </w:r>
            <w:r w:rsidRPr="002B7FF8">
              <w:rPr>
                <w:sz w:val="20"/>
                <w:szCs w:val="20"/>
              </w:rPr>
              <w:t>грамотным?!»</w:t>
            </w:r>
            <w:r w:rsidRPr="002B7FF8">
              <w:rPr>
                <w:spacing w:val="-64"/>
                <w:sz w:val="20"/>
                <w:szCs w:val="20"/>
              </w:rPr>
              <w:t xml:space="preserve"> </w:t>
            </w:r>
            <w:r w:rsidRPr="002B7FF8">
              <w:rPr>
                <w:sz w:val="20"/>
                <w:szCs w:val="20"/>
              </w:rPr>
              <w:t>(уметь читать, писать; обладать</w:t>
            </w:r>
            <w:r w:rsidRPr="002B7FF8">
              <w:rPr>
                <w:spacing w:val="1"/>
                <w:sz w:val="20"/>
                <w:szCs w:val="20"/>
              </w:rPr>
              <w:t xml:space="preserve"> </w:t>
            </w:r>
            <w:r w:rsidRPr="002B7FF8">
              <w:rPr>
                <w:sz w:val="20"/>
                <w:szCs w:val="20"/>
              </w:rPr>
              <w:t>знаниями, необходимыми для жизни,</w:t>
            </w:r>
            <w:r w:rsidRPr="002B7FF8">
              <w:rPr>
                <w:spacing w:val="1"/>
                <w:sz w:val="20"/>
                <w:szCs w:val="20"/>
              </w:rPr>
              <w:t xml:space="preserve"> </w:t>
            </w:r>
            <w:r w:rsidRPr="002B7FF8">
              <w:rPr>
                <w:sz w:val="20"/>
                <w:szCs w:val="20"/>
              </w:rPr>
              <w:t>будущей</w:t>
            </w:r>
            <w:r w:rsidRPr="002B7FF8">
              <w:rPr>
                <w:spacing w:val="2"/>
                <w:sz w:val="20"/>
                <w:szCs w:val="20"/>
              </w:rPr>
              <w:t xml:space="preserve"> </w:t>
            </w:r>
            <w:r w:rsidRPr="002B7FF8">
              <w:rPr>
                <w:sz w:val="20"/>
                <w:szCs w:val="20"/>
              </w:rPr>
              <w:t>работы)</w:t>
            </w:r>
          </w:p>
          <w:p w14:paraId="591B3D24" w14:textId="77777777" w:rsidR="002B7FF8" w:rsidRPr="002B7FF8" w:rsidRDefault="002B7FF8" w:rsidP="008C750B">
            <w:pPr>
              <w:pStyle w:val="TableParagraph"/>
              <w:numPr>
                <w:ilvl w:val="0"/>
                <w:numId w:val="187"/>
              </w:numPr>
              <w:tabs>
                <w:tab w:val="left" w:pos="-8"/>
              </w:tabs>
              <w:autoSpaceDE/>
              <w:autoSpaceDN/>
              <w:spacing w:before="0"/>
              <w:ind w:left="0" w:right="34" w:firstLine="360"/>
              <w:jc w:val="both"/>
              <w:rPr>
                <w:sz w:val="20"/>
                <w:szCs w:val="20"/>
              </w:rPr>
            </w:pPr>
            <w:r w:rsidRPr="002B7FF8">
              <w:rPr>
                <w:sz w:val="20"/>
                <w:szCs w:val="20"/>
              </w:rPr>
              <w:t>Обсуждение</w:t>
            </w:r>
            <w:r w:rsidRPr="002B7FF8">
              <w:rPr>
                <w:spacing w:val="7"/>
                <w:sz w:val="20"/>
                <w:szCs w:val="20"/>
              </w:rPr>
              <w:t xml:space="preserve"> </w:t>
            </w:r>
            <w:r w:rsidRPr="002B7FF8">
              <w:rPr>
                <w:sz w:val="20"/>
                <w:szCs w:val="20"/>
              </w:rPr>
              <w:t>и</w:t>
            </w:r>
            <w:r w:rsidRPr="002B7FF8">
              <w:rPr>
                <w:spacing w:val="8"/>
                <w:sz w:val="20"/>
                <w:szCs w:val="20"/>
              </w:rPr>
              <w:t xml:space="preserve"> </w:t>
            </w:r>
            <w:r w:rsidRPr="002B7FF8">
              <w:rPr>
                <w:sz w:val="20"/>
                <w:szCs w:val="20"/>
              </w:rPr>
              <w:t>разучивание</w:t>
            </w:r>
            <w:r w:rsidRPr="002B7FF8">
              <w:rPr>
                <w:spacing w:val="8"/>
                <w:sz w:val="20"/>
                <w:szCs w:val="20"/>
              </w:rPr>
              <w:t xml:space="preserve"> </w:t>
            </w:r>
            <w:r w:rsidRPr="002B7FF8">
              <w:rPr>
                <w:sz w:val="20"/>
                <w:szCs w:val="20"/>
              </w:rPr>
              <w:t>пословиц,</w:t>
            </w:r>
            <w:r w:rsidRPr="002B7FF8">
              <w:rPr>
                <w:spacing w:val="-67"/>
                <w:sz w:val="20"/>
                <w:szCs w:val="20"/>
              </w:rPr>
              <w:t xml:space="preserve"> </w:t>
            </w:r>
            <w:r w:rsidRPr="002B7FF8">
              <w:rPr>
                <w:sz w:val="20"/>
                <w:szCs w:val="20"/>
              </w:rPr>
              <w:t>поговорок,</w:t>
            </w:r>
            <w:r w:rsidRPr="002B7FF8">
              <w:rPr>
                <w:spacing w:val="10"/>
                <w:sz w:val="20"/>
                <w:szCs w:val="20"/>
              </w:rPr>
              <w:t xml:space="preserve"> </w:t>
            </w:r>
            <w:r w:rsidRPr="002B7FF8">
              <w:rPr>
                <w:sz w:val="20"/>
                <w:szCs w:val="20"/>
              </w:rPr>
              <w:t>крылатых</w:t>
            </w:r>
            <w:r w:rsidRPr="002B7FF8">
              <w:rPr>
                <w:spacing w:val="11"/>
                <w:sz w:val="20"/>
                <w:szCs w:val="20"/>
              </w:rPr>
              <w:t xml:space="preserve"> </w:t>
            </w:r>
            <w:r w:rsidRPr="002B7FF8">
              <w:rPr>
                <w:sz w:val="20"/>
                <w:szCs w:val="20"/>
              </w:rPr>
              <w:t>выражений</w:t>
            </w:r>
            <w:r w:rsidRPr="002B7FF8">
              <w:rPr>
                <w:spacing w:val="11"/>
                <w:sz w:val="20"/>
                <w:szCs w:val="20"/>
              </w:rPr>
              <w:t xml:space="preserve"> </w:t>
            </w:r>
            <w:r w:rsidRPr="002B7FF8">
              <w:rPr>
                <w:sz w:val="20"/>
                <w:szCs w:val="20"/>
              </w:rPr>
              <w:t>по</w:t>
            </w:r>
            <w:r w:rsidRPr="002B7FF8">
              <w:rPr>
                <w:spacing w:val="1"/>
                <w:sz w:val="20"/>
                <w:szCs w:val="20"/>
              </w:rPr>
              <w:t xml:space="preserve"> </w:t>
            </w:r>
            <w:r w:rsidRPr="002B7FF8">
              <w:rPr>
                <w:sz w:val="20"/>
                <w:szCs w:val="20"/>
              </w:rPr>
              <w:t>теме.</w:t>
            </w:r>
          </w:p>
          <w:p w14:paraId="050572DC" w14:textId="77777777" w:rsidR="002B7FF8" w:rsidRPr="002B7FF8" w:rsidRDefault="002B7FF8" w:rsidP="008C750B">
            <w:pPr>
              <w:pStyle w:val="TableParagraph"/>
              <w:numPr>
                <w:ilvl w:val="0"/>
                <w:numId w:val="187"/>
              </w:numPr>
              <w:tabs>
                <w:tab w:val="left" w:pos="-8"/>
              </w:tabs>
              <w:autoSpaceDE/>
              <w:autoSpaceDN/>
              <w:spacing w:before="0"/>
              <w:ind w:left="0" w:right="34" w:firstLine="360"/>
              <w:jc w:val="both"/>
              <w:rPr>
                <w:sz w:val="20"/>
                <w:szCs w:val="20"/>
              </w:rPr>
            </w:pPr>
            <w:r w:rsidRPr="002B7FF8">
              <w:rPr>
                <w:sz w:val="20"/>
                <w:szCs w:val="20"/>
              </w:rPr>
              <w:t>Викторина о героях прочитанных книг</w:t>
            </w:r>
          </w:p>
          <w:p w14:paraId="3D142129" w14:textId="77777777" w:rsidR="002B7FF8" w:rsidRPr="002B7FF8" w:rsidRDefault="002B7FF8" w:rsidP="008C750B">
            <w:pPr>
              <w:pStyle w:val="TableParagraph"/>
              <w:numPr>
                <w:ilvl w:val="0"/>
                <w:numId w:val="187"/>
              </w:numPr>
              <w:tabs>
                <w:tab w:val="left" w:pos="-8"/>
              </w:tabs>
              <w:autoSpaceDE/>
              <w:autoSpaceDN/>
              <w:spacing w:before="0"/>
              <w:ind w:left="0" w:right="34" w:firstLine="360"/>
              <w:jc w:val="both"/>
              <w:rPr>
                <w:sz w:val="20"/>
                <w:szCs w:val="20"/>
              </w:rPr>
            </w:pPr>
            <w:r w:rsidRPr="002B7FF8">
              <w:rPr>
                <w:sz w:val="20"/>
                <w:szCs w:val="20"/>
              </w:rPr>
              <w:t>Рассматривание картинок с изображением букв кириллицы, изображений образов святых Кирилла и Мефодия</w:t>
            </w:r>
          </w:p>
          <w:p w14:paraId="4849076C" w14:textId="77777777" w:rsidR="002B7FF8" w:rsidRPr="002B7FF8" w:rsidRDefault="002B7FF8" w:rsidP="008C750B">
            <w:pPr>
              <w:pStyle w:val="TableParagraph"/>
              <w:numPr>
                <w:ilvl w:val="0"/>
                <w:numId w:val="187"/>
              </w:numPr>
              <w:tabs>
                <w:tab w:val="left" w:pos="-8"/>
              </w:tabs>
              <w:autoSpaceDE/>
              <w:autoSpaceDN/>
              <w:spacing w:before="0"/>
              <w:ind w:left="0" w:right="34" w:firstLine="360"/>
              <w:jc w:val="both"/>
              <w:rPr>
                <w:sz w:val="20"/>
                <w:szCs w:val="20"/>
              </w:rPr>
            </w:pPr>
            <w:r w:rsidRPr="002B7FF8">
              <w:rPr>
                <w:sz w:val="20"/>
                <w:szCs w:val="20"/>
              </w:rPr>
              <w:t>Беседы «Школа в Древней Руси», «День Наума Грамотника»</w:t>
            </w:r>
          </w:p>
          <w:p w14:paraId="34AE98CB" w14:textId="77777777" w:rsidR="002B7FF8" w:rsidRPr="002B7FF8" w:rsidRDefault="002B7FF8" w:rsidP="008C750B">
            <w:pPr>
              <w:pStyle w:val="TableParagraph"/>
              <w:numPr>
                <w:ilvl w:val="0"/>
                <w:numId w:val="187"/>
              </w:numPr>
              <w:tabs>
                <w:tab w:val="left" w:pos="-8"/>
              </w:tabs>
              <w:autoSpaceDE/>
              <w:autoSpaceDN/>
              <w:spacing w:before="0"/>
              <w:ind w:left="0" w:right="34" w:firstLine="360"/>
              <w:jc w:val="both"/>
              <w:rPr>
                <w:sz w:val="20"/>
                <w:szCs w:val="20"/>
              </w:rPr>
            </w:pPr>
            <w:r w:rsidRPr="002B7FF8">
              <w:rPr>
                <w:sz w:val="20"/>
                <w:szCs w:val="20"/>
              </w:rPr>
              <w:t>Создание творческих работ с изображением букв в пластилинографии с использованием бисера, моделировании букв, мозаичной аппликации и др.</w:t>
            </w:r>
          </w:p>
          <w:p w14:paraId="2928866E" w14:textId="77777777" w:rsidR="002B7FF8" w:rsidRPr="002B7FF8" w:rsidRDefault="002B7FF8" w:rsidP="008C750B">
            <w:pPr>
              <w:pStyle w:val="TableParagraph"/>
              <w:numPr>
                <w:ilvl w:val="0"/>
                <w:numId w:val="187"/>
              </w:numPr>
              <w:tabs>
                <w:tab w:val="left" w:pos="-8"/>
              </w:tabs>
              <w:autoSpaceDE/>
              <w:autoSpaceDN/>
              <w:spacing w:before="0"/>
              <w:ind w:left="0" w:right="34" w:firstLine="360"/>
              <w:jc w:val="both"/>
              <w:rPr>
                <w:sz w:val="20"/>
                <w:szCs w:val="20"/>
              </w:rPr>
            </w:pPr>
            <w:r w:rsidRPr="002B7FF8">
              <w:rPr>
                <w:sz w:val="20"/>
                <w:szCs w:val="20"/>
              </w:rPr>
              <w:t>Чтение Л.Толстой «Филиппок», «Учёный сын», Н.П. Кончаловская «Как церковный грамотей в старину учил детей»</w:t>
            </w:r>
          </w:p>
        </w:tc>
        <w:tc>
          <w:tcPr>
            <w:tcW w:w="1984" w:type="dxa"/>
            <w:shd w:val="clear" w:color="auto" w:fill="auto"/>
          </w:tcPr>
          <w:p w14:paraId="12B9E5E8" w14:textId="77777777" w:rsidR="002B7FF8" w:rsidRDefault="002B7FF8" w:rsidP="00EA5C57">
            <w:pPr>
              <w:pStyle w:val="TableParagraph"/>
              <w:rPr>
                <w:b/>
                <w:spacing w:val="-2"/>
                <w:sz w:val="20"/>
                <w:szCs w:val="20"/>
              </w:rPr>
            </w:pPr>
            <w:r>
              <w:rPr>
                <w:b/>
                <w:spacing w:val="-2"/>
                <w:sz w:val="20"/>
                <w:szCs w:val="20"/>
              </w:rPr>
              <w:t>Выставка творческих работ «Веселый алфавит»</w:t>
            </w:r>
          </w:p>
          <w:p w14:paraId="00B5B4C0" w14:textId="77777777" w:rsidR="002B7FF8" w:rsidRDefault="002B7FF8" w:rsidP="00EA5C57">
            <w:pPr>
              <w:pStyle w:val="TableParagraph"/>
              <w:rPr>
                <w:i/>
                <w:sz w:val="20"/>
                <w:szCs w:val="20"/>
              </w:rPr>
            </w:pPr>
            <w:r>
              <w:rPr>
                <w:i/>
                <w:sz w:val="20"/>
                <w:szCs w:val="20"/>
              </w:rPr>
              <w:t>старшая, подготовительная группы</w:t>
            </w:r>
          </w:p>
          <w:p w14:paraId="55E3D775" w14:textId="77777777" w:rsidR="002B7FF8" w:rsidRDefault="002B7FF8" w:rsidP="00EA5C57">
            <w:pPr>
              <w:pStyle w:val="TableParagraph"/>
              <w:rPr>
                <w:b/>
                <w:sz w:val="20"/>
                <w:szCs w:val="20"/>
              </w:rPr>
            </w:pPr>
            <w:r>
              <w:rPr>
                <w:i/>
                <w:sz w:val="20"/>
                <w:szCs w:val="20"/>
              </w:rPr>
              <w:t>(младшая группа – гости на выставке)</w:t>
            </w:r>
          </w:p>
          <w:p w14:paraId="20CD75B4" w14:textId="77777777" w:rsidR="002B7FF8" w:rsidRDefault="002B7FF8" w:rsidP="00EA5C57">
            <w:pPr>
              <w:pStyle w:val="TableParagraph"/>
              <w:rPr>
                <w:i/>
                <w:sz w:val="20"/>
                <w:szCs w:val="20"/>
              </w:rPr>
            </w:pPr>
          </w:p>
          <w:p w14:paraId="0529434D" w14:textId="77777777" w:rsidR="002B7FF8" w:rsidRDefault="002B7FF8" w:rsidP="00EA5C57">
            <w:pPr>
              <w:pStyle w:val="TableParagraph"/>
              <w:rPr>
                <w:b/>
                <w:sz w:val="20"/>
                <w:szCs w:val="20"/>
              </w:rPr>
            </w:pPr>
          </w:p>
          <w:p w14:paraId="1B078A56" w14:textId="77777777" w:rsidR="002B7FF8" w:rsidRDefault="002B7FF8" w:rsidP="00EA5C57">
            <w:pPr>
              <w:pStyle w:val="TableParagraph"/>
              <w:rPr>
                <w:b/>
                <w:spacing w:val="-2"/>
                <w:sz w:val="20"/>
                <w:szCs w:val="20"/>
              </w:rPr>
            </w:pPr>
            <w:r>
              <w:rPr>
                <w:b/>
                <w:spacing w:val="-2"/>
                <w:sz w:val="20"/>
                <w:szCs w:val="20"/>
              </w:rPr>
              <w:t>Выставка семейных фотографий «Читаем ребенку»</w:t>
            </w:r>
          </w:p>
          <w:p w14:paraId="0B52C2E9" w14:textId="77777777" w:rsidR="002B7FF8" w:rsidRDefault="002B7FF8" w:rsidP="00EA5C57">
            <w:pPr>
              <w:pStyle w:val="TableParagraph"/>
              <w:ind w:right="34"/>
              <w:rPr>
                <w:i/>
                <w:spacing w:val="-1"/>
                <w:sz w:val="20"/>
                <w:szCs w:val="20"/>
              </w:rPr>
            </w:pPr>
            <w:r>
              <w:rPr>
                <w:i/>
                <w:spacing w:val="-1"/>
                <w:sz w:val="20"/>
                <w:szCs w:val="20"/>
              </w:rPr>
              <w:t>младшая, средняя группы</w:t>
            </w:r>
          </w:p>
          <w:p w14:paraId="010C2AEE" w14:textId="77777777" w:rsidR="002B7FF8" w:rsidRDefault="002B7FF8" w:rsidP="00EA5C57">
            <w:pPr>
              <w:pStyle w:val="TableParagraph"/>
              <w:rPr>
                <w:b/>
                <w:sz w:val="20"/>
                <w:szCs w:val="20"/>
              </w:rPr>
            </w:pPr>
          </w:p>
        </w:tc>
        <w:tc>
          <w:tcPr>
            <w:tcW w:w="2126" w:type="dxa"/>
            <w:shd w:val="clear" w:color="auto" w:fill="auto"/>
          </w:tcPr>
          <w:p w14:paraId="4AD7AE79" w14:textId="77777777" w:rsidR="002B7FF8" w:rsidRDefault="002B7FF8" w:rsidP="00EA5C57">
            <w:pPr>
              <w:pStyle w:val="TableParagraph"/>
              <w:jc w:val="both"/>
              <w:rPr>
                <w:spacing w:val="-2"/>
                <w:sz w:val="20"/>
                <w:szCs w:val="20"/>
              </w:rPr>
            </w:pPr>
            <w:r>
              <w:rPr>
                <w:spacing w:val="-2"/>
                <w:sz w:val="20"/>
                <w:szCs w:val="20"/>
              </w:rPr>
              <w:t>Совместное изготовление атрибутов для театрализованной деятельности в младшей группе</w:t>
            </w:r>
          </w:p>
          <w:p w14:paraId="4F4D32C5" w14:textId="77777777" w:rsidR="002B7FF8" w:rsidRDefault="002B7FF8" w:rsidP="00EA5C57">
            <w:pPr>
              <w:pStyle w:val="TableParagraph"/>
              <w:jc w:val="both"/>
              <w:rPr>
                <w:spacing w:val="-2"/>
                <w:sz w:val="20"/>
                <w:szCs w:val="20"/>
              </w:rPr>
            </w:pPr>
          </w:p>
          <w:p w14:paraId="5FA19A90" w14:textId="77777777" w:rsidR="002B7FF8" w:rsidRDefault="002B7FF8" w:rsidP="00EA5C57">
            <w:pPr>
              <w:pStyle w:val="TableParagraph"/>
              <w:jc w:val="both"/>
              <w:rPr>
                <w:spacing w:val="-2"/>
                <w:sz w:val="20"/>
                <w:szCs w:val="20"/>
              </w:rPr>
            </w:pPr>
            <w:r>
              <w:rPr>
                <w:spacing w:val="-2"/>
                <w:sz w:val="20"/>
                <w:szCs w:val="20"/>
              </w:rPr>
              <w:t>Участие в выставке семейных фотографий «Читаем ребёнку»</w:t>
            </w:r>
          </w:p>
        </w:tc>
      </w:tr>
      <w:tr w:rsidR="002B7FF8" w14:paraId="5F60BEE0" w14:textId="77777777" w:rsidTr="002B7FF8">
        <w:tc>
          <w:tcPr>
            <w:tcW w:w="1135" w:type="dxa"/>
            <w:vMerge/>
            <w:tcBorders>
              <w:bottom w:val="single" w:sz="4" w:space="0" w:color="auto"/>
            </w:tcBorders>
            <w:shd w:val="clear" w:color="auto" w:fill="auto"/>
          </w:tcPr>
          <w:p w14:paraId="5FAFF07E" w14:textId="77777777" w:rsidR="002B7FF8" w:rsidRPr="002B7FF8" w:rsidRDefault="002B7FF8" w:rsidP="00EA5C57">
            <w:pPr>
              <w:jc w:val="center"/>
              <w:rPr>
                <w:rFonts w:ascii="Times New Roman" w:hAnsi="Times New Roman" w:cs="Times New Roman"/>
                <w:b/>
                <w:bCs/>
                <w:sz w:val="20"/>
              </w:rPr>
            </w:pPr>
          </w:p>
        </w:tc>
        <w:tc>
          <w:tcPr>
            <w:tcW w:w="1559" w:type="dxa"/>
            <w:shd w:val="clear" w:color="auto" w:fill="auto"/>
          </w:tcPr>
          <w:p w14:paraId="7BA9E910" w14:textId="77777777" w:rsidR="002B7FF8" w:rsidRPr="002B7FF8" w:rsidRDefault="002B7FF8" w:rsidP="00EA5C57">
            <w:pPr>
              <w:jc w:val="center"/>
              <w:rPr>
                <w:rFonts w:ascii="Times New Roman" w:hAnsi="Times New Roman" w:cs="Times New Roman"/>
                <w:bCs/>
                <w:sz w:val="20"/>
              </w:rPr>
            </w:pPr>
          </w:p>
          <w:p w14:paraId="405EFC1B" w14:textId="77777777" w:rsidR="002B7FF8" w:rsidRPr="002B7FF8" w:rsidRDefault="002B7FF8" w:rsidP="00EA5C57">
            <w:pPr>
              <w:jc w:val="center"/>
              <w:rPr>
                <w:rFonts w:ascii="Times New Roman" w:hAnsi="Times New Roman" w:cs="Times New Roman"/>
                <w:bCs/>
                <w:sz w:val="20"/>
              </w:rPr>
            </w:pPr>
          </w:p>
          <w:p w14:paraId="16FA63DD" w14:textId="77777777" w:rsidR="002B7FF8" w:rsidRPr="002B7FF8" w:rsidRDefault="002B7FF8" w:rsidP="00EA5C57">
            <w:pPr>
              <w:jc w:val="center"/>
              <w:rPr>
                <w:rFonts w:ascii="Times New Roman" w:hAnsi="Times New Roman" w:cs="Times New Roman"/>
                <w:bCs/>
                <w:sz w:val="20"/>
              </w:rPr>
            </w:pPr>
          </w:p>
          <w:p w14:paraId="1ED5D6C6"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Социальное</w:t>
            </w:r>
          </w:p>
          <w:p w14:paraId="0C9D3A55"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Познавательное</w:t>
            </w:r>
          </w:p>
        </w:tc>
        <w:tc>
          <w:tcPr>
            <w:tcW w:w="1418" w:type="dxa"/>
            <w:shd w:val="clear" w:color="auto" w:fill="auto"/>
          </w:tcPr>
          <w:p w14:paraId="06D37E8A"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27 сентября</w:t>
            </w:r>
          </w:p>
          <w:p w14:paraId="7AAA1553" w14:textId="77777777" w:rsidR="002B7FF8" w:rsidRPr="002B7FF8" w:rsidRDefault="002B7FF8" w:rsidP="00EA5C57">
            <w:pPr>
              <w:jc w:val="center"/>
              <w:rPr>
                <w:rFonts w:ascii="Times New Roman" w:hAnsi="Times New Roman" w:cs="Times New Roman"/>
                <w:bCs/>
                <w:sz w:val="20"/>
              </w:rPr>
            </w:pPr>
          </w:p>
          <w:p w14:paraId="6A00FCE6"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 xml:space="preserve">День воспитателя и всех дошкольных </w:t>
            </w:r>
            <w:r w:rsidRPr="002B7FF8">
              <w:rPr>
                <w:rFonts w:ascii="Times New Roman" w:hAnsi="Times New Roman" w:cs="Times New Roman"/>
                <w:b/>
                <w:bCs/>
                <w:sz w:val="20"/>
              </w:rPr>
              <w:lastRenderedPageBreak/>
              <w:t>работников</w:t>
            </w:r>
          </w:p>
        </w:tc>
        <w:tc>
          <w:tcPr>
            <w:tcW w:w="2268" w:type="dxa"/>
            <w:shd w:val="clear" w:color="auto" w:fill="auto"/>
          </w:tcPr>
          <w:p w14:paraId="42F2E530" w14:textId="77777777" w:rsidR="002B7FF8" w:rsidRPr="002B7FF8" w:rsidRDefault="002B7FF8" w:rsidP="008C750B">
            <w:pPr>
              <w:pStyle w:val="TableParagraph"/>
              <w:numPr>
                <w:ilvl w:val="0"/>
                <w:numId w:val="188"/>
              </w:numPr>
              <w:tabs>
                <w:tab w:val="left" w:pos="492"/>
              </w:tabs>
              <w:autoSpaceDE/>
              <w:autoSpaceDN/>
              <w:spacing w:before="0"/>
              <w:ind w:left="0" w:right="34" w:firstLine="360"/>
              <w:jc w:val="both"/>
              <w:rPr>
                <w:sz w:val="20"/>
                <w:szCs w:val="20"/>
              </w:rPr>
            </w:pPr>
            <w:r w:rsidRPr="002B7FF8">
              <w:rPr>
                <w:sz w:val="20"/>
                <w:szCs w:val="20"/>
              </w:rPr>
              <w:lastRenderedPageBreak/>
              <w:t>Наблюдение за трудом помощника воспитателя, уборщиком служебных помещений, медсестрой.</w:t>
            </w:r>
          </w:p>
          <w:p w14:paraId="7B4F2FE9" w14:textId="77777777" w:rsidR="002B7FF8" w:rsidRPr="002B7FF8" w:rsidRDefault="002B7FF8" w:rsidP="008C750B">
            <w:pPr>
              <w:pStyle w:val="TableParagraph"/>
              <w:numPr>
                <w:ilvl w:val="0"/>
                <w:numId w:val="188"/>
              </w:numPr>
              <w:tabs>
                <w:tab w:val="left" w:pos="492"/>
              </w:tabs>
              <w:autoSpaceDE/>
              <w:autoSpaceDN/>
              <w:spacing w:before="0"/>
              <w:ind w:left="0" w:right="34" w:firstLine="360"/>
              <w:jc w:val="both"/>
              <w:rPr>
                <w:sz w:val="20"/>
                <w:szCs w:val="20"/>
              </w:rPr>
            </w:pPr>
            <w:r w:rsidRPr="002B7FF8">
              <w:rPr>
                <w:sz w:val="20"/>
                <w:szCs w:val="20"/>
              </w:rPr>
              <w:lastRenderedPageBreak/>
              <w:t>Беседы «Чем я люблю заниматься в детском саду», «Моя любимая игрушка»</w:t>
            </w:r>
          </w:p>
          <w:p w14:paraId="27EDF6CE" w14:textId="77777777" w:rsidR="002B7FF8" w:rsidRPr="002B7FF8" w:rsidRDefault="002B7FF8" w:rsidP="008C750B">
            <w:pPr>
              <w:pStyle w:val="TableParagraph"/>
              <w:numPr>
                <w:ilvl w:val="0"/>
                <w:numId w:val="188"/>
              </w:numPr>
              <w:tabs>
                <w:tab w:val="left" w:pos="492"/>
              </w:tabs>
              <w:autoSpaceDE/>
              <w:autoSpaceDN/>
              <w:spacing w:before="0"/>
              <w:ind w:left="0" w:right="34" w:firstLine="360"/>
              <w:jc w:val="both"/>
              <w:rPr>
                <w:sz w:val="20"/>
                <w:szCs w:val="20"/>
              </w:rPr>
            </w:pPr>
            <w:r w:rsidRPr="002B7FF8">
              <w:rPr>
                <w:sz w:val="20"/>
                <w:szCs w:val="20"/>
              </w:rPr>
              <w:t>Д\и «Кто что делает?», «Кому что нужно для работы?», «Назови профессию», «Исправь ошибку»</w:t>
            </w:r>
          </w:p>
          <w:p w14:paraId="6F220BBC" w14:textId="77777777" w:rsidR="002B7FF8" w:rsidRPr="002B7FF8" w:rsidRDefault="002B7FF8" w:rsidP="008C750B">
            <w:pPr>
              <w:pStyle w:val="TableParagraph"/>
              <w:numPr>
                <w:ilvl w:val="0"/>
                <w:numId w:val="188"/>
              </w:numPr>
              <w:tabs>
                <w:tab w:val="left" w:pos="492"/>
              </w:tabs>
              <w:autoSpaceDE/>
              <w:autoSpaceDN/>
              <w:spacing w:before="0"/>
              <w:ind w:left="0" w:right="34" w:firstLine="360"/>
              <w:jc w:val="both"/>
              <w:rPr>
                <w:sz w:val="20"/>
                <w:szCs w:val="20"/>
              </w:rPr>
            </w:pPr>
            <w:r w:rsidRPr="002B7FF8">
              <w:rPr>
                <w:sz w:val="20"/>
                <w:szCs w:val="20"/>
              </w:rPr>
              <w:t>Игра «Комплименты воспитателям»</w:t>
            </w:r>
          </w:p>
          <w:p w14:paraId="08290F68" w14:textId="77777777" w:rsidR="002B7FF8" w:rsidRPr="002B7FF8" w:rsidRDefault="002B7FF8" w:rsidP="008C750B">
            <w:pPr>
              <w:pStyle w:val="TableParagraph"/>
              <w:numPr>
                <w:ilvl w:val="0"/>
                <w:numId w:val="188"/>
              </w:numPr>
              <w:tabs>
                <w:tab w:val="left" w:pos="492"/>
              </w:tabs>
              <w:autoSpaceDE/>
              <w:autoSpaceDN/>
              <w:spacing w:before="0"/>
              <w:ind w:left="0" w:right="34" w:firstLine="360"/>
              <w:jc w:val="both"/>
              <w:rPr>
                <w:sz w:val="20"/>
                <w:szCs w:val="20"/>
              </w:rPr>
            </w:pPr>
            <w:r w:rsidRPr="002B7FF8">
              <w:rPr>
                <w:sz w:val="20"/>
                <w:szCs w:val="20"/>
              </w:rPr>
              <w:t>С\р игры «Детский сад», «Повар на кухне», «В прачечной»</w:t>
            </w:r>
          </w:p>
        </w:tc>
        <w:tc>
          <w:tcPr>
            <w:tcW w:w="1984" w:type="dxa"/>
            <w:shd w:val="clear" w:color="auto" w:fill="auto"/>
          </w:tcPr>
          <w:p w14:paraId="2A40AFAC" w14:textId="77777777" w:rsidR="002B7FF8" w:rsidRDefault="002B7FF8" w:rsidP="00EA5C57">
            <w:pPr>
              <w:pStyle w:val="TableParagraph"/>
              <w:tabs>
                <w:tab w:val="left" w:pos="492"/>
              </w:tabs>
              <w:rPr>
                <w:b/>
                <w:sz w:val="20"/>
                <w:szCs w:val="20"/>
              </w:rPr>
            </w:pPr>
            <w:r>
              <w:rPr>
                <w:b/>
                <w:sz w:val="20"/>
                <w:szCs w:val="20"/>
              </w:rPr>
              <w:lastRenderedPageBreak/>
              <w:t>Акция «Подарок для воспитателя»</w:t>
            </w:r>
          </w:p>
          <w:p w14:paraId="0EA01761" w14:textId="77777777" w:rsidR="002B7FF8" w:rsidRDefault="002B7FF8" w:rsidP="00EA5C57">
            <w:pPr>
              <w:pStyle w:val="TableParagraph"/>
              <w:tabs>
                <w:tab w:val="left" w:pos="492"/>
              </w:tabs>
              <w:rPr>
                <w:b/>
                <w:sz w:val="20"/>
                <w:szCs w:val="20"/>
              </w:rPr>
            </w:pPr>
            <w:r>
              <w:rPr>
                <w:b/>
                <w:sz w:val="20"/>
                <w:szCs w:val="20"/>
              </w:rPr>
              <w:t>(творческие работы)</w:t>
            </w:r>
          </w:p>
          <w:p w14:paraId="2EAD9910" w14:textId="77777777" w:rsidR="002B7FF8" w:rsidRDefault="002B7FF8" w:rsidP="00EA5C57">
            <w:pPr>
              <w:pStyle w:val="TableParagraph"/>
              <w:rPr>
                <w:i/>
                <w:sz w:val="20"/>
                <w:szCs w:val="20"/>
              </w:rPr>
            </w:pPr>
            <w:r>
              <w:rPr>
                <w:i/>
                <w:sz w:val="20"/>
                <w:szCs w:val="20"/>
              </w:rPr>
              <w:t xml:space="preserve">средняя, старшая, </w:t>
            </w:r>
            <w:r>
              <w:rPr>
                <w:i/>
                <w:sz w:val="20"/>
                <w:szCs w:val="20"/>
              </w:rPr>
              <w:lastRenderedPageBreak/>
              <w:t>подготовительная группы</w:t>
            </w:r>
          </w:p>
          <w:p w14:paraId="54D5D6D3" w14:textId="77777777" w:rsidR="002B7FF8" w:rsidRDefault="002B7FF8" w:rsidP="00EA5C57">
            <w:pPr>
              <w:pStyle w:val="TableParagraph"/>
              <w:rPr>
                <w:i/>
                <w:sz w:val="20"/>
                <w:szCs w:val="20"/>
              </w:rPr>
            </w:pPr>
          </w:p>
          <w:p w14:paraId="2A9F3897" w14:textId="77777777" w:rsidR="002B7FF8" w:rsidRDefault="002B7FF8" w:rsidP="00EA5C57">
            <w:pPr>
              <w:pStyle w:val="TableParagraph"/>
              <w:rPr>
                <w:b/>
                <w:sz w:val="20"/>
                <w:szCs w:val="20"/>
              </w:rPr>
            </w:pPr>
            <w:r>
              <w:rPr>
                <w:b/>
                <w:sz w:val="20"/>
                <w:szCs w:val="20"/>
              </w:rPr>
              <w:t>Фотоколлаж «Наша жизнь в детском саду»</w:t>
            </w:r>
          </w:p>
          <w:p w14:paraId="394ACDD3" w14:textId="77777777" w:rsidR="002B7FF8" w:rsidRDefault="002B7FF8" w:rsidP="00EA5C57">
            <w:pPr>
              <w:pStyle w:val="TableParagraph"/>
              <w:rPr>
                <w:i/>
                <w:sz w:val="20"/>
                <w:szCs w:val="20"/>
              </w:rPr>
            </w:pPr>
            <w:r>
              <w:rPr>
                <w:i/>
                <w:sz w:val="20"/>
                <w:szCs w:val="20"/>
              </w:rPr>
              <w:t>младшая группа</w:t>
            </w:r>
          </w:p>
          <w:p w14:paraId="05C6F0BF" w14:textId="77777777" w:rsidR="002B7FF8" w:rsidRDefault="002B7FF8" w:rsidP="00EA5C57">
            <w:pPr>
              <w:pStyle w:val="TableParagraph"/>
              <w:tabs>
                <w:tab w:val="left" w:pos="492"/>
              </w:tabs>
              <w:rPr>
                <w:sz w:val="20"/>
                <w:szCs w:val="20"/>
              </w:rPr>
            </w:pPr>
          </w:p>
        </w:tc>
        <w:tc>
          <w:tcPr>
            <w:tcW w:w="2126" w:type="dxa"/>
            <w:shd w:val="clear" w:color="auto" w:fill="auto"/>
          </w:tcPr>
          <w:p w14:paraId="3C0E81BD" w14:textId="77777777" w:rsidR="002B7FF8" w:rsidRDefault="002B7FF8" w:rsidP="00EA5C57">
            <w:pPr>
              <w:pStyle w:val="TableParagraph"/>
              <w:tabs>
                <w:tab w:val="left" w:pos="492"/>
              </w:tabs>
              <w:rPr>
                <w:sz w:val="20"/>
                <w:szCs w:val="20"/>
              </w:rPr>
            </w:pPr>
            <w:r>
              <w:rPr>
                <w:sz w:val="20"/>
                <w:szCs w:val="20"/>
              </w:rPr>
              <w:lastRenderedPageBreak/>
              <w:t xml:space="preserve">Родительское творчество - изготовление газеты к празднику (подборка стихов, поздравлений, </w:t>
            </w:r>
            <w:r>
              <w:rPr>
                <w:sz w:val="20"/>
                <w:szCs w:val="20"/>
              </w:rPr>
              <w:lastRenderedPageBreak/>
              <w:t>фотографий, творчество детей – рисунки, аппликация, оригами).</w:t>
            </w:r>
          </w:p>
          <w:p w14:paraId="13940BE6" w14:textId="77777777" w:rsidR="002B7FF8" w:rsidRDefault="002B7FF8" w:rsidP="00EA5C57">
            <w:pPr>
              <w:pStyle w:val="TableParagraph"/>
              <w:tabs>
                <w:tab w:val="left" w:pos="492"/>
              </w:tabs>
              <w:rPr>
                <w:sz w:val="20"/>
                <w:szCs w:val="20"/>
              </w:rPr>
            </w:pPr>
          </w:p>
          <w:p w14:paraId="31994109" w14:textId="77777777" w:rsidR="002B7FF8" w:rsidRDefault="002B7FF8" w:rsidP="00EA5C57">
            <w:pPr>
              <w:pStyle w:val="TableParagraph"/>
              <w:tabs>
                <w:tab w:val="left" w:pos="492"/>
              </w:tabs>
              <w:rPr>
                <w:sz w:val="20"/>
                <w:szCs w:val="20"/>
              </w:rPr>
            </w:pPr>
            <w:r>
              <w:rPr>
                <w:b/>
                <w:sz w:val="20"/>
                <w:szCs w:val="20"/>
              </w:rPr>
              <w:t>Акция</w:t>
            </w:r>
            <w:r>
              <w:rPr>
                <w:sz w:val="20"/>
                <w:szCs w:val="20"/>
              </w:rPr>
              <w:t xml:space="preserve"> – товрческий подарок воспитателю</w:t>
            </w:r>
          </w:p>
        </w:tc>
      </w:tr>
      <w:tr w:rsidR="002B7FF8" w14:paraId="66FC2A35" w14:textId="77777777" w:rsidTr="002B7FF8">
        <w:trPr>
          <w:trHeight w:val="121"/>
        </w:trPr>
        <w:tc>
          <w:tcPr>
            <w:tcW w:w="1135" w:type="dxa"/>
            <w:vMerge w:val="restart"/>
            <w:shd w:val="clear" w:color="auto" w:fill="auto"/>
          </w:tcPr>
          <w:p w14:paraId="1D877197"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lastRenderedPageBreak/>
              <w:t xml:space="preserve">октябрь </w:t>
            </w:r>
          </w:p>
        </w:tc>
        <w:tc>
          <w:tcPr>
            <w:tcW w:w="1559" w:type="dxa"/>
            <w:shd w:val="clear" w:color="auto" w:fill="auto"/>
          </w:tcPr>
          <w:p w14:paraId="701D7C01" w14:textId="77777777" w:rsidR="002B7FF8" w:rsidRPr="002B7FF8" w:rsidRDefault="002B7FF8" w:rsidP="00EA5C57">
            <w:pPr>
              <w:rPr>
                <w:rFonts w:ascii="Times New Roman" w:hAnsi="Times New Roman" w:cs="Times New Roman"/>
                <w:bCs/>
                <w:sz w:val="20"/>
              </w:rPr>
            </w:pPr>
          </w:p>
          <w:p w14:paraId="362B1D83" w14:textId="77777777" w:rsidR="002B7FF8" w:rsidRPr="002B7FF8" w:rsidRDefault="002B7FF8" w:rsidP="00EA5C57">
            <w:pPr>
              <w:rPr>
                <w:rFonts w:ascii="Times New Roman" w:hAnsi="Times New Roman" w:cs="Times New Roman"/>
                <w:bCs/>
                <w:sz w:val="20"/>
              </w:rPr>
            </w:pPr>
          </w:p>
          <w:p w14:paraId="2F17FAD7" w14:textId="77777777" w:rsidR="002B7FF8" w:rsidRPr="002B7FF8" w:rsidRDefault="002B7FF8" w:rsidP="00EA5C57">
            <w:pPr>
              <w:rPr>
                <w:rFonts w:ascii="Times New Roman" w:hAnsi="Times New Roman" w:cs="Times New Roman"/>
                <w:bCs/>
                <w:sz w:val="20"/>
              </w:rPr>
            </w:pPr>
          </w:p>
          <w:p w14:paraId="45FED230" w14:textId="77777777" w:rsidR="002B7FF8" w:rsidRPr="002B7FF8" w:rsidRDefault="002B7FF8" w:rsidP="00EA5C57">
            <w:pPr>
              <w:rPr>
                <w:rFonts w:ascii="Times New Roman" w:hAnsi="Times New Roman" w:cs="Times New Roman"/>
                <w:bCs/>
                <w:sz w:val="20"/>
              </w:rPr>
            </w:pPr>
          </w:p>
          <w:p w14:paraId="5BD24B3C"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Духовно- нравственное</w:t>
            </w:r>
          </w:p>
          <w:p w14:paraId="2D9D27CC"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Социальное</w:t>
            </w:r>
          </w:p>
          <w:p w14:paraId="010C7F46"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Познавательное</w:t>
            </w:r>
          </w:p>
          <w:p w14:paraId="577B62D1"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Этико-эстетическое</w:t>
            </w:r>
          </w:p>
        </w:tc>
        <w:tc>
          <w:tcPr>
            <w:tcW w:w="1418" w:type="dxa"/>
            <w:shd w:val="clear" w:color="auto" w:fill="auto"/>
          </w:tcPr>
          <w:p w14:paraId="338AC338"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1 октября</w:t>
            </w:r>
          </w:p>
          <w:p w14:paraId="6D7011BC" w14:textId="77777777" w:rsidR="002B7FF8" w:rsidRPr="002B7FF8" w:rsidRDefault="002B7FF8" w:rsidP="00EA5C57">
            <w:pPr>
              <w:jc w:val="center"/>
              <w:rPr>
                <w:rFonts w:ascii="Times New Roman" w:hAnsi="Times New Roman" w:cs="Times New Roman"/>
                <w:bCs/>
                <w:sz w:val="20"/>
              </w:rPr>
            </w:pPr>
          </w:p>
          <w:p w14:paraId="7F6543B1" w14:textId="77777777" w:rsidR="002B7FF8" w:rsidRPr="002B7FF8" w:rsidRDefault="002B7FF8" w:rsidP="00EA5C57">
            <w:pPr>
              <w:jc w:val="center"/>
              <w:rPr>
                <w:rFonts w:ascii="Times New Roman" w:hAnsi="Times New Roman" w:cs="Times New Roman"/>
                <w:bCs/>
                <w:sz w:val="20"/>
              </w:rPr>
            </w:pPr>
          </w:p>
          <w:p w14:paraId="6AE2DACE"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Международный день пожилых людей</w:t>
            </w:r>
          </w:p>
          <w:p w14:paraId="1BF0F445" w14:textId="77777777" w:rsidR="002B7FF8" w:rsidRPr="002B7FF8" w:rsidRDefault="002B7FF8" w:rsidP="00EA5C57">
            <w:pPr>
              <w:jc w:val="center"/>
              <w:rPr>
                <w:rFonts w:ascii="Times New Roman" w:hAnsi="Times New Roman" w:cs="Times New Roman"/>
                <w:b/>
                <w:bCs/>
                <w:sz w:val="20"/>
              </w:rPr>
            </w:pPr>
          </w:p>
          <w:p w14:paraId="05D7B00B"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Международный день музыки</w:t>
            </w:r>
          </w:p>
        </w:tc>
        <w:tc>
          <w:tcPr>
            <w:tcW w:w="2268" w:type="dxa"/>
            <w:shd w:val="clear" w:color="auto" w:fill="auto"/>
          </w:tcPr>
          <w:p w14:paraId="3E895995" w14:textId="77777777" w:rsidR="002B7FF8" w:rsidRPr="002B7FF8" w:rsidRDefault="002B7FF8" w:rsidP="008C750B">
            <w:pPr>
              <w:pStyle w:val="TableParagraph"/>
              <w:numPr>
                <w:ilvl w:val="0"/>
                <w:numId w:val="188"/>
              </w:numPr>
              <w:tabs>
                <w:tab w:val="left" w:pos="492"/>
              </w:tabs>
              <w:autoSpaceDE/>
              <w:autoSpaceDN/>
              <w:spacing w:before="2"/>
              <w:ind w:left="34" w:firstLine="284"/>
              <w:jc w:val="both"/>
              <w:rPr>
                <w:sz w:val="20"/>
                <w:szCs w:val="20"/>
              </w:rPr>
            </w:pPr>
            <w:r w:rsidRPr="002B7FF8">
              <w:rPr>
                <w:sz w:val="20"/>
                <w:szCs w:val="20"/>
              </w:rPr>
              <w:t>Беседа «Старость надо уважать»</w:t>
            </w:r>
          </w:p>
          <w:p w14:paraId="363E7CD3" w14:textId="77777777" w:rsidR="002B7FF8" w:rsidRPr="002B7FF8" w:rsidRDefault="002B7FF8" w:rsidP="008C750B">
            <w:pPr>
              <w:pStyle w:val="TableParagraph"/>
              <w:numPr>
                <w:ilvl w:val="0"/>
                <w:numId w:val="188"/>
              </w:numPr>
              <w:tabs>
                <w:tab w:val="left" w:pos="492"/>
              </w:tabs>
              <w:autoSpaceDE/>
              <w:autoSpaceDN/>
              <w:spacing w:before="2"/>
              <w:ind w:left="34" w:firstLine="284"/>
              <w:jc w:val="both"/>
              <w:rPr>
                <w:sz w:val="20"/>
                <w:szCs w:val="20"/>
              </w:rPr>
            </w:pPr>
            <w:r w:rsidRPr="002B7FF8">
              <w:rPr>
                <w:sz w:val="20"/>
                <w:szCs w:val="20"/>
              </w:rPr>
              <w:t>Рассматривание альбомов «Мои бабушки и дедушки»</w:t>
            </w:r>
          </w:p>
          <w:p w14:paraId="16478060" w14:textId="77777777" w:rsidR="002B7FF8" w:rsidRPr="002B7FF8" w:rsidRDefault="002B7FF8" w:rsidP="008C750B">
            <w:pPr>
              <w:pStyle w:val="TableParagraph"/>
              <w:numPr>
                <w:ilvl w:val="0"/>
                <w:numId w:val="188"/>
              </w:numPr>
              <w:tabs>
                <w:tab w:val="left" w:pos="492"/>
              </w:tabs>
              <w:autoSpaceDE/>
              <w:autoSpaceDN/>
              <w:spacing w:before="2"/>
              <w:ind w:left="34" w:firstLine="284"/>
              <w:jc w:val="both"/>
              <w:rPr>
                <w:sz w:val="20"/>
                <w:szCs w:val="20"/>
              </w:rPr>
            </w:pPr>
            <w:r w:rsidRPr="002B7FF8">
              <w:rPr>
                <w:sz w:val="20"/>
                <w:szCs w:val="20"/>
              </w:rPr>
              <w:t>Чтение Л. Толстого «Рассказы для маленьких детей». «Моя бабушка»; Р.Байбулатова «Бабушка моя»</w:t>
            </w:r>
          </w:p>
          <w:p w14:paraId="50148E8F" w14:textId="77777777" w:rsidR="002B7FF8" w:rsidRPr="002B7FF8" w:rsidRDefault="002B7FF8" w:rsidP="008C750B">
            <w:pPr>
              <w:pStyle w:val="TableParagraph"/>
              <w:numPr>
                <w:ilvl w:val="0"/>
                <w:numId w:val="188"/>
              </w:numPr>
              <w:tabs>
                <w:tab w:val="left" w:pos="492"/>
              </w:tabs>
              <w:autoSpaceDE/>
              <w:autoSpaceDN/>
              <w:spacing w:before="2"/>
              <w:ind w:left="34" w:firstLine="284"/>
              <w:jc w:val="both"/>
              <w:rPr>
                <w:sz w:val="20"/>
                <w:szCs w:val="20"/>
              </w:rPr>
            </w:pPr>
            <w:r w:rsidRPr="002B7FF8">
              <w:rPr>
                <w:sz w:val="20"/>
                <w:szCs w:val="20"/>
              </w:rPr>
              <w:t>Творческая мастерская «Портрет бабушки и дедушки» «Букет для бабушки и дедушки»</w:t>
            </w:r>
          </w:p>
          <w:p w14:paraId="3FADD9D1" w14:textId="77777777" w:rsidR="002B7FF8" w:rsidRPr="002B7FF8" w:rsidRDefault="002B7FF8" w:rsidP="008C750B">
            <w:pPr>
              <w:pStyle w:val="TableParagraph"/>
              <w:numPr>
                <w:ilvl w:val="0"/>
                <w:numId w:val="188"/>
              </w:numPr>
              <w:tabs>
                <w:tab w:val="left" w:pos="492"/>
              </w:tabs>
              <w:autoSpaceDE/>
              <w:autoSpaceDN/>
              <w:spacing w:before="2"/>
              <w:ind w:left="34" w:firstLine="284"/>
              <w:jc w:val="both"/>
              <w:rPr>
                <w:sz w:val="20"/>
                <w:szCs w:val="20"/>
              </w:rPr>
            </w:pPr>
            <w:r w:rsidRPr="002B7FF8">
              <w:rPr>
                <w:sz w:val="20"/>
                <w:szCs w:val="20"/>
              </w:rPr>
              <w:t>Слушанье «Расскажи мне сказку» сл. Я. Гальперина, муз. Ю.Моисеева;</w:t>
            </w:r>
          </w:p>
          <w:p w14:paraId="0B8A06EA" w14:textId="77777777" w:rsidR="002B7FF8" w:rsidRPr="002B7FF8" w:rsidRDefault="002B7FF8" w:rsidP="008C750B">
            <w:pPr>
              <w:pStyle w:val="TableParagraph"/>
              <w:numPr>
                <w:ilvl w:val="0"/>
                <w:numId w:val="188"/>
              </w:numPr>
              <w:tabs>
                <w:tab w:val="left" w:pos="492"/>
              </w:tabs>
              <w:autoSpaceDE/>
              <w:autoSpaceDN/>
              <w:spacing w:before="2"/>
              <w:ind w:left="34" w:firstLine="284"/>
              <w:jc w:val="both"/>
              <w:rPr>
                <w:sz w:val="20"/>
                <w:szCs w:val="20"/>
              </w:rPr>
            </w:pPr>
            <w:r w:rsidRPr="002B7FF8">
              <w:rPr>
                <w:sz w:val="20"/>
                <w:szCs w:val="20"/>
              </w:rPr>
              <w:t>Пение «Бабушка» сл. М.Ивенсен, муз. Н.Демина</w:t>
            </w:r>
          </w:p>
          <w:p w14:paraId="4937E645" w14:textId="77777777" w:rsidR="002B7FF8" w:rsidRPr="002B7FF8" w:rsidRDefault="002B7FF8" w:rsidP="008C750B">
            <w:pPr>
              <w:pStyle w:val="TableParagraph"/>
              <w:numPr>
                <w:ilvl w:val="0"/>
                <w:numId w:val="188"/>
              </w:numPr>
              <w:tabs>
                <w:tab w:val="left" w:pos="492"/>
              </w:tabs>
              <w:autoSpaceDE/>
              <w:autoSpaceDN/>
              <w:spacing w:before="2"/>
              <w:ind w:left="34" w:firstLine="284"/>
              <w:jc w:val="both"/>
              <w:rPr>
                <w:sz w:val="20"/>
                <w:szCs w:val="20"/>
              </w:rPr>
            </w:pPr>
            <w:r w:rsidRPr="002B7FF8">
              <w:rPr>
                <w:sz w:val="20"/>
                <w:szCs w:val="20"/>
              </w:rPr>
              <w:t>С\р игры «Дом», «Семья»</w:t>
            </w:r>
          </w:p>
        </w:tc>
        <w:tc>
          <w:tcPr>
            <w:tcW w:w="1984" w:type="dxa"/>
            <w:shd w:val="clear" w:color="auto" w:fill="auto"/>
          </w:tcPr>
          <w:p w14:paraId="0089C5CE" w14:textId="77777777" w:rsidR="002B7FF8" w:rsidRDefault="002B7FF8" w:rsidP="00EA5C57">
            <w:pPr>
              <w:pStyle w:val="TableParagraph"/>
              <w:spacing w:before="1"/>
              <w:ind w:right="34"/>
              <w:rPr>
                <w:b/>
                <w:spacing w:val="-16"/>
                <w:sz w:val="20"/>
                <w:szCs w:val="20"/>
              </w:rPr>
            </w:pPr>
            <w:r>
              <w:rPr>
                <w:b/>
                <w:sz w:val="20"/>
                <w:szCs w:val="20"/>
              </w:rPr>
              <w:t>Праздник для бабушек и дедушек</w:t>
            </w:r>
            <w:r>
              <w:rPr>
                <w:b/>
                <w:spacing w:val="1"/>
                <w:sz w:val="20"/>
                <w:szCs w:val="20"/>
              </w:rPr>
              <w:t xml:space="preserve"> </w:t>
            </w:r>
            <w:r>
              <w:rPr>
                <w:b/>
                <w:sz w:val="20"/>
                <w:szCs w:val="20"/>
              </w:rPr>
              <w:t>«Старые</w:t>
            </w:r>
            <w:r>
              <w:rPr>
                <w:b/>
                <w:spacing w:val="1"/>
                <w:sz w:val="20"/>
                <w:szCs w:val="20"/>
              </w:rPr>
              <w:t xml:space="preserve"> </w:t>
            </w:r>
            <w:r>
              <w:rPr>
                <w:b/>
                <w:sz w:val="20"/>
                <w:szCs w:val="20"/>
              </w:rPr>
              <w:t>песни</w:t>
            </w:r>
            <w:r>
              <w:rPr>
                <w:b/>
                <w:spacing w:val="1"/>
                <w:sz w:val="20"/>
                <w:szCs w:val="20"/>
              </w:rPr>
              <w:t xml:space="preserve"> </w:t>
            </w:r>
            <w:r>
              <w:rPr>
                <w:b/>
                <w:sz w:val="20"/>
                <w:szCs w:val="20"/>
              </w:rPr>
              <w:t>о</w:t>
            </w:r>
            <w:r>
              <w:rPr>
                <w:b/>
                <w:spacing w:val="1"/>
                <w:sz w:val="20"/>
                <w:szCs w:val="20"/>
              </w:rPr>
              <w:t xml:space="preserve"> </w:t>
            </w:r>
            <w:r>
              <w:rPr>
                <w:b/>
                <w:spacing w:val="-1"/>
                <w:sz w:val="20"/>
                <w:szCs w:val="20"/>
              </w:rPr>
              <w:t>главном…»</w:t>
            </w:r>
            <w:r>
              <w:rPr>
                <w:b/>
                <w:spacing w:val="-16"/>
                <w:sz w:val="20"/>
                <w:szCs w:val="20"/>
              </w:rPr>
              <w:t xml:space="preserve"> </w:t>
            </w:r>
          </w:p>
          <w:p w14:paraId="4076100E" w14:textId="77777777" w:rsidR="002B7FF8" w:rsidRDefault="002B7FF8" w:rsidP="00EA5C57">
            <w:pPr>
              <w:pStyle w:val="TableParagraph"/>
              <w:spacing w:before="1"/>
              <w:ind w:right="34"/>
              <w:rPr>
                <w:spacing w:val="-16"/>
                <w:sz w:val="20"/>
                <w:szCs w:val="20"/>
              </w:rPr>
            </w:pPr>
            <w:r>
              <w:rPr>
                <w:i/>
                <w:sz w:val="20"/>
                <w:szCs w:val="20"/>
              </w:rPr>
              <w:t>старшая, подготовительная группы</w:t>
            </w:r>
          </w:p>
          <w:p w14:paraId="0C52C6FA" w14:textId="77777777" w:rsidR="002B7FF8" w:rsidRDefault="002B7FF8" w:rsidP="00EA5C57">
            <w:pPr>
              <w:pStyle w:val="TableParagraph"/>
              <w:spacing w:before="1"/>
              <w:ind w:right="34"/>
              <w:rPr>
                <w:spacing w:val="-16"/>
                <w:sz w:val="20"/>
                <w:szCs w:val="20"/>
              </w:rPr>
            </w:pPr>
          </w:p>
          <w:p w14:paraId="5EA81440" w14:textId="77777777" w:rsidR="002B7FF8" w:rsidRDefault="002B7FF8" w:rsidP="00EA5C57">
            <w:pPr>
              <w:pStyle w:val="TableParagraph"/>
              <w:spacing w:before="1"/>
              <w:ind w:right="34"/>
              <w:rPr>
                <w:b/>
                <w:sz w:val="20"/>
                <w:szCs w:val="20"/>
              </w:rPr>
            </w:pPr>
            <w:r>
              <w:rPr>
                <w:b/>
                <w:spacing w:val="-16"/>
                <w:sz w:val="20"/>
                <w:szCs w:val="20"/>
              </w:rPr>
              <w:t xml:space="preserve">Творческая акция  </w:t>
            </w:r>
            <w:r>
              <w:rPr>
                <w:b/>
                <w:spacing w:val="-1"/>
                <w:sz w:val="20"/>
                <w:szCs w:val="20"/>
              </w:rPr>
              <w:t>«Спасибо</w:t>
            </w:r>
            <w:r>
              <w:rPr>
                <w:b/>
                <w:spacing w:val="-16"/>
                <w:sz w:val="20"/>
                <w:szCs w:val="20"/>
              </w:rPr>
              <w:t xml:space="preserve"> </w:t>
            </w:r>
            <w:r>
              <w:rPr>
                <w:b/>
                <w:spacing w:val="-1"/>
                <w:sz w:val="20"/>
                <w:szCs w:val="20"/>
              </w:rPr>
              <w:t>вам,</w:t>
            </w:r>
            <w:r>
              <w:rPr>
                <w:b/>
                <w:spacing w:val="-16"/>
                <w:sz w:val="20"/>
                <w:szCs w:val="20"/>
              </w:rPr>
              <w:t xml:space="preserve"> </w:t>
            </w:r>
            <w:r>
              <w:rPr>
                <w:b/>
                <w:spacing w:val="-1"/>
                <w:sz w:val="20"/>
                <w:szCs w:val="20"/>
              </w:rPr>
              <w:t>бабушки,</w:t>
            </w:r>
            <w:r>
              <w:rPr>
                <w:b/>
                <w:spacing w:val="-67"/>
                <w:sz w:val="20"/>
                <w:szCs w:val="20"/>
              </w:rPr>
              <w:t xml:space="preserve"> </w:t>
            </w:r>
            <w:r>
              <w:rPr>
                <w:b/>
                <w:sz w:val="20"/>
                <w:szCs w:val="20"/>
              </w:rPr>
              <w:t>дедушки!»</w:t>
            </w:r>
          </w:p>
          <w:p w14:paraId="711DB443" w14:textId="77777777" w:rsidR="002B7FF8" w:rsidRDefault="002B7FF8" w:rsidP="00EA5C57">
            <w:pPr>
              <w:pStyle w:val="TableParagraph"/>
              <w:ind w:right="34"/>
              <w:rPr>
                <w:i/>
                <w:spacing w:val="-1"/>
                <w:sz w:val="20"/>
                <w:szCs w:val="20"/>
              </w:rPr>
            </w:pPr>
            <w:r>
              <w:rPr>
                <w:i/>
                <w:spacing w:val="-1"/>
                <w:sz w:val="20"/>
                <w:szCs w:val="20"/>
              </w:rPr>
              <w:t>младшая, средняя группы</w:t>
            </w:r>
          </w:p>
        </w:tc>
        <w:tc>
          <w:tcPr>
            <w:tcW w:w="2126" w:type="dxa"/>
            <w:shd w:val="clear" w:color="auto" w:fill="auto"/>
          </w:tcPr>
          <w:p w14:paraId="1B996674" w14:textId="77777777" w:rsidR="002B7FF8" w:rsidRDefault="002B7FF8" w:rsidP="00EA5C57">
            <w:pPr>
              <w:pStyle w:val="TableParagraph"/>
              <w:spacing w:before="1"/>
              <w:ind w:right="34"/>
              <w:rPr>
                <w:sz w:val="20"/>
                <w:szCs w:val="20"/>
              </w:rPr>
            </w:pPr>
            <w:r>
              <w:rPr>
                <w:b/>
                <w:sz w:val="20"/>
                <w:szCs w:val="20"/>
              </w:rPr>
              <w:t>Концерт</w:t>
            </w:r>
            <w:r>
              <w:rPr>
                <w:sz w:val="20"/>
                <w:szCs w:val="20"/>
              </w:rPr>
              <w:t xml:space="preserve"> «Музыка нас связала»</w:t>
            </w:r>
          </w:p>
        </w:tc>
      </w:tr>
      <w:tr w:rsidR="002B7FF8" w14:paraId="26FFE5F0" w14:textId="77777777" w:rsidTr="002B7FF8">
        <w:trPr>
          <w:trHeight w:val="357"/>
        </w:trPr>
        <w:tc>
          <w:tcPr>
            <w:tcW w:w="1135" w:type="dxa"/>
            <w:vMerge/>
            <w:shd w:val="clear" w:color="auto" w:fill="auto"/>
          </w:tcPr>
          <w:p w14:paraId="72EC2AB0" w14:textId="77777777" w:rsidR="002B7FF8" w:rsidRPr="002B7FF8" w:rsidRDefault="002B7FF8" w:rsidP="00EA5C57">
            <w:pPr>
              <w:jc w:val="center"/>
              <w:rPr>
                <w:rFonts w:ascii="Times New Roman" w:hAnsi="Times New Roman" w:cs="Times New Roman"/>
                <w:b/>
                <w:bCs/>
                <w:sz w:val="20"/>
              </w:rPr>
            </w:pPr>
          </w:p>
        </w:tc>
        <w:tc>
          <w:tcPr>
            <w:tcW w:w="1559" w:type="dxa"/>
            <w:shd w:val="clear" w:color="auto" w:fill="auto"/>
          </w:tcPr>
          <w:p w14:paraId="692E904E" w14:textId="77777777" w:rsidR="002B7FF8" w:rsidRPr="002B7FF8" w:rsidRDefault="002B7FF8" w:rsidP="00EA5C57">
            <w:pPr>
              <w:jc w:val="center"/>
              <w:rPr>
                <w:rFonts w:ascii="Times New Roman" w:hAnsi="Times New Roman" w:cs="Times New Roman"/>
                <w:bCs/>
                <w:sz w:val="20"/>
              </w:rPr>
            </w:pPr>
          </w:p>
          <w:p w14:paraId="3A62EF9B" w14:textId="77777777" w:rsidR="002B7FF8" w:rsidRPr="002B7FF8" w:rsidRDefault="002B7FF8" w:rsidP="00EA5C57">
            <w:pPr>
              <w:jc w:val="center"/>
              <w:rPr>
                <w:rFonts w:ascii="Times New Roman" w:hAnsi="Times New Roman" w:cs="Times New Roman"/>
                <w:bCs/>
                <w:sz w:val="20"/>
              </w:rPr>
            </w:pPr>
          </w:p>
          <w:p w14:paraId="008EDD09"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Духовно- нравственное</w:t>
            </w:r>
          </w:p>
          <w:p w14:paraId="03C25FF1"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Познавательное</w:t>
            </w:r>
          </w:p>
          <w:p w14:paraId="52E74078" w14:textId="77777777" w:rsidR="002B7FF8" w:rsidRPr="002B7FF8" w:rsidRDefault="002B7FF8" w:rsidP="00EA5C57">
            <w:pPr>
              <w:rPr>
                <w:rFonts w:ascii="Times New Roman" w:hAnsi="Times New Roman" w:cs="Times New Roman"/>
                <w:bCs/>
                <w:sz w:val="20"/>
              </w:rPr>
            </w:pPr>
          </w:p>
        </w:tc>
        <w:tc>
          <w:tcPr>
            <w:tcW w:w="1418" w:type="dxa"/>
            <w:shd w:val="clear" w:color="auto" w:fill="auto"/>
          </w:tcPr>
          <w:p w14:paraId="0CA12F78"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4 октября</w:t>
            </w:r>
          </w:p>
          <w:p w14:paraId="1EA6CA17" w14:textId="77777777" w:rsidR="002B7FF8" w:rsidRPr="002B7FF8" w:rsidRDefault="002B7FF8" w:rsidP="00EA5C57">
            <w:pPr>
              <w:jc w:val="center"/>
              <w:rPr>
                <w:rFonts w:ascii="Times New Roman" w:hAnsi="Times New Roman" w:cs="Times New Roman"/>
                <w:bCs/>
                <w:sz w:val="20"/>
              </w:rPr>
            </w:pPr>
          </w:p>
          <w:p w14:paraId="7FA3905F"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День защиты животных</w:t>
            </w:r>
          </w:p>
        </w:tc>
        <w:tc>
          <w:tcPr>
            <w:tcW w:w="2268" w:type="dxa"/>
            <w:shd w:val="clear" w:color="auto" w:fill="auto"/>
          </w:tcPr>
          <w:p w14:paraId="40E6794F" w14:textId="77777777" w:rsidR="002B7FF8" w:rsidRPr="002B7FF8" w:rsidRDefault="002B7FF8" w:rsidP="008C750B">
            <w:pPr>
              <w:pStyle w:val="TableParagraph"/>
              <w:numPr>
                <w:ilvl w:val="0"/>
                <w:numId w:val="189"/>
              </w:numPr>
              <w:autoSpaceDE/>
              <w:autoSpaceDN/>
              <w:spacing w:before="2"/>
              <w:ind w:left="34" w:firstLine="326"/>
              <w:jc w:val="both"/>
              <w:rPr>
                <w:sz w:val="20"/>
                <w:szCs w:val="20"/>
              </w:rPr>
            </w:pPr>
            <w:r w:rsidRPr="002B7FF8">
              <w:rPr>
                <w:sz w:val="20"/>
                <w:szCs w:val="20"/>
              </w:rPr>
              <w:t>Беседа о «Всемирный день защиты животных» «Животные родного края»</w:t>
            </w:r>
          </w:p>
          <w:p w14:paraId="64C89BA5" w14:textId="77777777" w:rsidR="002B7FF8" w:rsidRPr="002B7FF8" w:rsidRDefault="002B7FF8" w:rsidP="008C750B">
            <w:pPr>
              <w:pStyle w:val="TableParagraph"/>
              <w:numPr>
                <w:ilvl w:val="0"/>
                <w:numId w:val="189"/>
              </w:numPr>
              <w:autoSpaceDE/>
              <w:autoSpaceDN/>
              <w:spacing w:before="2"/>
              <w:ind w:left="34" w:firstLine="326"/>
              <w:jc w:val="both"/>
              <w:rPr>
                <w:sz w:val="20"/>
                <w:szCs w:val="20"/>
              </w:rPr>
            </w:pPr>
            <w:r w:rsidRPr="002B7FF8">
              <w:rPr>
                <w:sz w:val="20"/>
                <w:szCs w:val="20"/>
              </w:rPr>
              <w:t>Викторина «День Животных»</w:t>
            </w:r>
          </w:p>
          <w:p w14:paraId="7F0801DF" w14:textId="77777777" w:rsidR="002B7FF8" w:rsidRPr="002B7FF8" w:rsidRDefault="002B7FF8" w:rsidP="008C750B">
            <w:pPr>
              <w:pStyle w:val="TableParagraph"/>
              <w:numPr>
                <w:ilvl w:val="0"/>
                <w:numId w:val="189"/>
              </w:numPr>
              <w:autoSpaceDE/>
              <w:autoSpaceDN/>
              <w:spacing w:before="0"/>
              <w:ind w:left="34" w:firstLine="326"/>
              <w:jc w:val="both"/>
              <w:rPr>
                <w:sz w:val="20"/>
                <w:szCs w:val="20"/>
              </w:rPr>
            </w:pPr>
            <w:r w:rsidRPr="002B7FF8">
              <w:rPr>
                <w:sz w:val="20"/>
                <w:szCs w:val="20"/>
              </w:rPr>
              <w:t>Дидактические игры «Кто где живёт?», «Собери животное», «Домашние и дикие животные»</w:t>
            </w:r>
          </w:p>
          <w:p w14:paraId="713CCEA8" w14:textId="77777777" w:rsidR="002B7FF8" w:rsidRPr="002B7FF8" w:rsidRDefault="002B7FF8" w:rsidP="008C750B">
            <w:pPr>
              <w:pStyle w:val="TableParagraph"/>
              <w:numPr>
                <w:ilvl w:val="0"/>
                <w:numId w:val="189"/>
              </w:numPr>
              <w:autoSpaceDE/>
              <w:autoSpaceDN/>
              <w:spacing w:before="0"/>
              <w:jc w:val="both"/>
              <w:rPr>
                <w:sz w:val="20"/>
                <w:szCs w:val="20"/>
              </w:rPr>
            </w:pPr>
            <w:r w:rsidRPr="002B7FF8">
              <w:rPr>
                <w:sz w:val="20"/>
                <w:szCs w:val="20"/>
              </w:rPr>
              <w:t>Стихи и загадки о животных</w:t>
            </w:r>
          </w:p>
          <w:p w14:paraId="44D0EC9B" w14:textId="77777777" w:rsidR="002B7FF8" w:rsidRPr="002B7FF8" w:rsidRDefault="002B7FF8" w:rsidP="008C750B">
            <w:pPr>
              <w:pStyle w:val="TableParagraph"/>
              <w:numPr>
                <w:ilvl w:val="0"/>
                <w:numId w:val="189"/>
              </w:numPr>
              <w:autoSpaceDE/>
              <w:autoSpaceDN/>
              <w:spacing w:before="0"/>
              <w:ind w:left="34" w:firstLine="326"/>
              <w:jc w:val="both"/>
              <w:rPr>
                <w:sz w:val="20"/>
                <w:szCs w:val="20"/>
              </w:rPr>
            </w:pPr>
            <w:r w:rsidRPr="002B7FF8">
              <w:rPr>
                <w:sz w:val="20"/>
                <w:szCs w:val="20"/>
              </w:rPr>
              <w:t xml:space="preserve">Сюжетно – ролевая игра </w:t>
            </w:r>
            <w:r w:rsidRPr="002B7FF8">
              <w:rPr>
                <w:sz w:val="20"/>
                <w:szCs w:val="20"/>
              </w:rPr>
              <w:lastRenderedPageBreak/>
              <w:t xml:space="preserve">«Ветеринарная лечебница» </w:t>
            </w:r>
          </w:p>
        </w:tc>
        <w:tc>
          <w:tcPr>
            <w:tcW w:w="1984" w:type="dxa"/>
            <w:shd w:val="clear" w:color="auto" w:fill="auto"/>
          </w:tcPr>
          <w:p w14:paraId="1E11CD9A" w14:textId="77777777" w:rsidR="002B7FF8" w:rsidRDefault="002B7FF8" w:rsidP="00EA5C57">
            <w:pPr>
              <w:pStyle w:val="TableParagraph"/>
              <w:tabs>
                <w:tab w:val="left" w:pos="492"/>
              </w:tabs>
              <w:rPr>
                <w:b/>
                <w:sz w:val="20"/>
                <w:szCs w:val="20"/>
              </w:rPr>
            </w:pPr>
            <w:r>
              <w:rPr>
                <w:b/>
                <w:sz w:val="20"/>
                <w:szCs w:val="20"/>
              </w:rPr>
              <w:lastRenderedPageBreak/>
              <w:t>Презентация\</w:t>
            </w:r>
          </w:p>
          <w:p w14:paraId="2C0957E0" w14:textId="77777777" w:rsidR="002B7FF8" w:rsidRDefault="002B7FF8" w:rsidP="00EA5C57">
            <w:pPr>
              <w:pStyle w:val="TableParagraph"/>
              <w:tabs>
                <w:tab w:val="left" w:pos="492"/>
              </w:tabs>
              <w:rPr>
                <w:b/>
                <w:sz w:val="20"/>
                <w:szCs w:val="20"/>
              </w:rPr>
            </w:pPr>
            <w:r>
              <w:rPr>
                <w:b/>
                <w:sz w:val="20"/>
                <w:szCs w:val="20"/>
              </w:rPr>
              <w:t>конкурс творческих работ - «Красная Книга животных Татарстана»</w:t>
            </w:r>
          </w:p>
          <w:p w14:paraId="7D7CF86C" w14:textId="77777777" w:rsidR="002B7FF8" w:rsidRDefault="002B7FF8" w:rsidP="00EA5C57">
            <w:pPr>
              <w:pStyle w:val="TableParagraph"/>
              <w:spacing w:before="1"/>
              <w:ind w:right="34"/>
              <w:rPr>
                <w:i/>
                <w:sz w:val="20"/>
                <w:szCs w:val="20"/>
              </w:rPr>
            </w:pPr>
            <w:r>
              <w:rPr>
                <w:i/>
                <w:sz w:val="20"/>
                <w:szCs w:val="20"/>
              </w:rPr>
              <w:t>старшая, подготовительная группы</w:t>
            </w:r>
          </w:p>
          <w:p w14:paraId="3E535573" w14:textId="77777777" w:rsidR="002B7FF8" w:rsidRDefault="002B7FF8" w:rsidP="00EA5C57">
            <w:pPr>
              <w:pStyle w:val="TableParagraph"/>
              <w:spacing w:before="1"/>
              <w:ind w:right="34"/>
              <w:rPr>
                <w:b/>
                <w:sz w:val="20"/>
                <w:szCs w:val="20"/>
              </w:rPr>
            </w:pPr>
            <w:r>
              <w:rPr>
                <w:b/>
                <w:sz w:val="20"/>
                <w:szCs w:val="20"/>
              </w:rPr>
              <w:t>Развлечение «Встали звери в хоровод»</w:t>
            </w:r>
          </w:p>
          <w:p w14:paraId="1E01ED54" w14:textId="77777777" w:rsidR="002B7FF8" w:rsidRDefault="002B7FF8" w:rsidP="00EA5C57">
            <w:pPr>
              <w:pStyle w:val="TableParagraph"/>
              <w:spacing w:before="1"/>
              <w:ind w:right="34"/>
              <w:rPr>
                <w:spacing w:val="-16"/>
                <w:sz w:val="20"/>
                <w:szCs w:val="20"/>
              </w:rPr>
            </w:pPr>
            <w:r>
              <w:rPr>
                <w:i/>
                <w:spacing w:val="-1"/>
                <w:sz w:val="20"/>
                <w:szCs w:val="20"/>
              </w:rPr>
              <w:t>младшая, средняя группы</w:t>
            </w:r>
          </w:p>
        </w:tc>
        <w:tc>
          <w:tcPr>
            <w:tcW w:w="2126" w:type="dxa"/>
            <w:shd w:val="clear" w:color="auto" w:fill="auto"/>
          </w:tcPr>
          <w:p w14:paraId="4AFA6D1B" w14:textId="77777777" w:rsidR="002B7FF8" w:rsidRDefault="002B7FF8" w:rsidP="00EA5C57">
            <w:pPr>
              <w:pStyle w:val="TableParagraph"/>
              <w:tabs>
                <w:tab w:val="left" w:pos="492"/>
              </w:tabs>
              <w:rPr>
                <w:sz w:val="20"/>
                <w:szCs w:val="20"/>
              </w:rPr>
            </w:pPr>
            <w:r>
              <w:rPr>
                <w:sz w:val="20"/>
                <w:szCs w:val="20"/>
              </w:rPr>
              <w:t>Волонтерская акция «Доброе сердце (сбор кормов для приюта)</w:t>
            </w:r>
          </w:p>
          <w:p w14:paraId="04388A7E" w14:textId="77777777" w:rsidR="002B7FF8" w:rsidRDefault="002B7FF8" w:rsidP="00EA5C57">
            <w:pPr>
              <w:pStyle w:val="TableParagraph"/>
              <w:tabs>
                <w:tab w:val="left" w:pos="492"/>
              </w:tabs>
              <w:rPr>
                <w:sz w:val="20"/>
                <w:szCs w:val="20"/>
              </w:rPr>
            </w:pPr>
          </w:p>
          <w:p w14:paraId="0825A38C" w14:textId="77777777" w:rsidR="002B7FF8" w:rsidRDefault="002B7FF8" w:rsidP="00EA5C57">
            <w:pPr>
              <w:pStyle w:val="TableParagraph"/>
              <w:tabs>
                <w:tab w:val="left" w:pos="492"/>
              </w:tabs>
              <w:rPr>
                <w:sz w:val="20"/>
                <w:szCs w:val="20"/>
              </w:rPr>
            </w:pPr>
            <w:r>
              <w:rPr>
                <w:sz w:val="20"/>
                <w:szCs w:val="20"/>
              </w:rPr>
              <w:t>Буклет «Экологическое воспитание в семье»</w:t>
            </w:r>
          </w:p>
        </w:tc>
      </w:tr>
      <w:tr w:rsidR="002B7FF8" w14:paraId="3E30E3F2" w14:textId="77777777" w:rsidTr="002B7FF8">
        <w:trPr>
          <w:trHeight w:val="560"/>
        </w:trPr>
        <w:tc>
          <w:tcPr>
            <w:tcW w:w="1135" w:type="dxa"/>
            <w:vMerge/>
            <w:shd w:val="clear" w:color="auto" w:fill="auto"/>
          </w:tcPr>
          <w:p w14:paraId="4224E4E1" w14:textId="77777777" w:rsidR="002B7FF8" w:rsidRPr="002B7FF8" w:rsidRDefault="002B7FF8" w:rsidP="00EA5C57">
            <w:pPr>
              <w:jc w:val="center"/>
              <w:rPr>
                <w:rFonts w:ascii="Times New Roman" w:hAnsi="Times New Roman" w:cs="Times New Roman"/>
                <w:b/>
                <w:bCs/>
                <w:sz w:val="20"/>
              </w:rPr>
            </w:pPr>
          </w:p>
        </w:tc>
        <w:tc>
          <w:tcPr>
            <w:tcW w:w="1559" w:type="dxa"/>
            <w:shd w:val="clear" w:color="auto" w:fill="auto"/>
          </w:tcPr>
          <w:p w14:paraId="1C6D6A86" w14:textId="77777777" w:rsidR="002B7FF8" w:rsidRPr="002B7FF8" w:rsidRDefault="002B7FF8" w:rsidP="00EA5C57">
            <w:pPr>
              <w:rPr>
                <w:rFonts w:ascii="Times New Roman" w:hAnsi="Times New Roman" w:cs="Times New Roman"/>
                <w:bCs/>
                <w:sz w:val="20"/>
              </w:rPr>
            </w:pPr>
          </w:p>
          <w:p w14:paraId="2C9C67E7" w14:textId="77777777" w:rsidR="002B7FF8" w:rsidRPr="002B7FF8" w:rsidRDefault="002B7FF8" w:rsidP="00EA5C57">
            <w:pPr>
              <w:rPr>
                <w:rFonts w:ascii="Times New Roman" w:hAnsi="Times New Roman" w:cs="Times New Roman"/>
                <w:bCs/>
                <w:sz w:val="20"/>
              </w:rPr>
            </w:pPr>
          </w:p>
          <w:p w14:paraId="074ADEDD" w14:textId="77777777" w:rsidR="002B7FF8" w:rsidRPr="002B7FF8" w:rsidRDefault="002B7FF8" w:rsidP="00EA5C57">
            <w:pPr>
              <w:rPr>
                <w:rFonts w:ascii="Times New Roman" w:hAnsi="Times New Roman" w:cs="Times New Roman"/>
                <w:bCs/>
                <w:sz w:val="20"/>
              </w:rPr>
            </w:pPr>
          </w:p>
          <w:p w14:paraId="5E5484DF"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Социальное</w:t>
            </w:r>
          </w:p>
          <w:p w14:paraId="6B7A4EE1"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Познавательное</w:t>
            </w:r>
          </w:p>
          <w:p w14:paraId="4E30EED8" w14:textId="77777777" w:rsidR="002B7FF8" w:rsidRPr="002B7FF8" w:rsidRDefault="002B7FF8" w:rsidP="00EA5C57">
            <w:pPr>
              <w:rPr>
                <w:rFonts w:ascii="Times New Roman" w:hAnsi="Times New Roman" w:cs="Times New Roman"/>
                <w:bCs/>
                <w:sz w:val="20"/>
              </w:rPr>
            </w:pPr>
          </w:p>
        </w:tc>
        <w:tc>
          <w:tcPr>
            <w:tcW w:w="1418" w:type="dxa"/>
            <w:shd w:val="clear" w:color="auto" w:fill="auto"/>
          </w:tcPr>
          <w:p w14:paraId="4647BDE5"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5 октября</w:t>
            </w:r>
          </w:p>
          <w:p w14:paraId="494CC379" w14:textId="77777777" w:rsidR="002B7FF8" w:rsidRPr="002B7FF8" w:rsidRDefault="002B7FF8" w:rsidP="00EA5C57">
            <w:pPr>
              <w:jc w:val="center"/>
              <w:rPr>
                <w:rFonts w:ascii="Times New Roman" w:hAnsi="Times New Roman" w:cs="Times New Roman"/>
                <w:bCs/>
                <w:sz w:val="20"/>
              </w:rPr>
            </w:pPr>
          </w:p>
          <w:p w14:paraId="20F3C529"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День учителя</w:t>
            </w:r>
          </w:p>
        </w:tc>
        <w:tc>
          <w:tcPr>
            <w:tcW w:w="2268" w:type="dxa"/>
            <w:shd w:val="clear" w:color="auto" w:fill="auto"/>
          </w:tcPr>
          <w:p w14:paraId="42DF8552" w14:textId="77777777" w:rsidR="002B7FF8" w:rsidRPr="002B7FF8" w:rsidRDefault="002B7FF8" w:rsidP="008C750B">
            <w:pPr>
              <w:pStyle w:val="TableParagraph"/>
              <w:numPr>
                <w:ilvl w:val="0"/>
                <w:numId w:val="190"/>
              </w:numPr>
              <w:tabs>
                <w:tab w:val="left" w:pos="492"/>
              </w:tabs>
              <w:autoSpaceDE/>
              <w:autoSpaceDN/>
              <w:spacing w:before="0"/>
              <w:ind w:left="34" w:right="34" w:firstLine="326"/>
              <w:jc w:val="both"/>
              <w:rPr>
                <w:sz w:val="20"/>
                <w:szCs w:val="20"/>
              </w:rPr>
            </w:pPr>
            <w:r w:rsidRPr="002B7FF8">
              <w:rPr>
                <w:sz w:val="20"/>
                <w:szCs w:val="20"/>
              </w:rPr>
              <w:t>Чтение Н. Некрасов «Школьник».</w:t>
            </w:r>
          </w:p>
          <w:p w14:paraId="140A62F3" w14:textId="77777777" w:rsidR="002B7FF8" w:rsidRPr="002B7FF8" w:rsidRDefault="002B7FF8" w:rsidP="008C750B">
            <w:pPr>
              <w:pStyle w:val="TableParagraph"/>
              <w:numPr>
                <w:ilvl w:val="0"/>
                <w:numId w:val="190"/>
              </w:numPr>
              <w:tabs>
                <w:tab w:val="left" w:pos="492"/>
              </w:tabs>
              <w:autoSpaceDE/>
              <w:autoSpaceDN/>
              <w:spacing w:before="0"/>
              <w:ind w:left="34" w:right="34" w:firstLine="326"/>
              <w:jc w:val="both"/>
              <w:rPr>
                <w:sz w:val="20"/>
                <w:szCs w:val="20"/>
              </w:rPr>
            </w:pPr>
            <w:r w:rsidRPr="002B7FF8">
              <w:rPr>
                <w:sz w:val="20"/>
                <w:szCs w:val="20"/>
              </w:rPr>
              <w:t>Л. Толстой «Филиппок».</w:t>
            </w:r>
          </w:p>
          <w:p w14:paraId="6D82B4AE" w14:textId="77777777" w:rsidR="002B7FF8" w:rsidRPr="002B7FF8" w:rsidRDefault="002B7FF8" w:rsidP="008C750B">
            <w:pPr>
              <w:pStyle w:val="TableParagraph"/>
              <w:numPr>
                <w:ilvl w:val="0"/>
                <w:numId w:val="190"/>
              </w:numPr>
              <w:tabs>
                <w:tab w:val="left" w:pos="492"/>
              </w:tabs>
              <w:autoSpaceDE/>
              <w:autoSpaceDN/>
              <w:spacing w:before="0"/>
              <w:ind w:left="34" w:right="34" w:firstLine="326"/>
              <w:jc w:val="both"/>
              <w:rPr>
                <w:sz w:val="20"/>
                <w:szCs w:val="20"/>
              </w:rPr>
            </w:pPr>
            <w:r w:rsidRPr="002B7FF8">
              <w:rPr>
                <w:sz w:val="20"/>
                <w:szCs w:val="20"/>
              </w:rPr>
              <w:t>Беседа «Чем школа отличается от детского сада. Что мы знаем о школе»</w:t>
            </w:r>
          </w:p>
          <w:p w14:paraId="4A5A5E16" w14:textId="77777777" w:rsidR="002B7FF8" w:rsidRPr="002B7FF8" w:rsidRDefault="002B7FF8" w:rsidP="008C750B">
            <w:pPr>
              <w:pStyle w:val="TableParagraph"/>
              <w:numPr>
                <w:ilvl w:val="0"/>
                <w:numId w:val="190"/>
              </w:numPr>
              <w:tabs>
                <w:tab w:val="left" w:pos="492"/>
              </w:tabs>
              <w:autoSpaceDE/>
              <w:autoSpaceDN/>
              <w:spacing w:before="0"/>
              <w:ind w:left="34" w:right="34" w:firstLine="326"/>
              <w:jc w:val="both"/>
              <w:rPr>
                <w:sz w:val="20"/>
                <w:szCs w:val="20"/>
              </w:rPr>
            </w:pPr>
            <w:r w:rsidRPr="002B7FF8">
              <w:rPr>
                <w:sz w:val="20"/>
                <w:szCs w:val="20"/>
              </w:rPr>
              <w:t>Рассматривание школьных принадлежностей.</w:t>
            </w:r>
          </w:p>
          <w:p w14:paraId="07D85AF8" w14:textId="77777777" w:rsidR="002B7FF8" w:rsidRPr="002B7FF8" w:rsidRDefault="002B7FF8" w:rsidP="008C750B">
            <w:pPr>
              <w:pStyle w:val="TableParagraph"/>
              <w:numPr>
                <w:ilvl w:val="0"/>
                <w:numId w:val="190"/>
              </w:numPr>
              <w:tabs>
                <w:tab w:val="left" w:pos="492"/>
              </w:tabs>
              <w:autoSpaceDE/>
              <w:autoSpaceDN/>
              <w:spacing w:before="0"/>
              <w:ind w:left="34" w:right="34" w:firstLine="326"/>
              <w:jc w:val="both"/>
              <w:rPr>
                <w:sz w:val="20"/>
                <w:szCs w:val="20"/>
              </w:rPr>
            </w:pPr>
            <w:r w:rsidRPr="002B7FF8">
              <w:rPr>
                <w:sz w:val="20"/>
                <w:szCs w:val="20"/>
              </w:rPr>
              <w:t>Беседы: Профессия «Учитель» «Школьный урок»</w:t>
            </w:r>
          </w:p>
          <w:p w14:paraId="1226A1EE" w14:textId="77777777" w:rsidR="002B7FF8" w:rsidRPr="002B7FF8" w:rsidRDefault="002B7FF8" w:rsidP="008C750B">
            <w:pPr>
              <w:pStyle w:val="TableParagraph"/>
              <w:numPr>
                <w:ilvl w:val="0"/>
                <w:numId w:val="190"/>
              </w:numPr>
              <w:tabs>
                <w:tab w:val="left" w:pos="492"/>
              </w:tabs>
              <w:autoSpaceDE/>
              <w:autoSpaceDN/>
              <w:spacing w:before="0"/>
              <w:ind w:left="34" w:right="34" w:firstLine="326"/>
              <w:jc w:val="both"/>
              <w:rPr>
                <w:sz w:val="20"/>
                <w:szCs w:val="20"/>
              </w:rPr>
            </w:pPr>
            <w:r w:rsidRPr="002B7FF8">
              <w:rPr>
                <w:sz w:val="20"/>
                <w:szCs w:val="20"/>
              </w:rPr>
              <w:t>Рассматривание школьных фото родителей.</w:t>
            </w:r>
          </w:p>
          <w:p w14:paraId="6F1EE606" w14:textId="77777777" w:rsidR="002B7FF8" w:rsidRPr="002B7FF8" w:rsidRDefault="002B7FF8" w:rsidP="008C750B">
            <w:pPr>
              <w:pStyle w:val="TableParagraph"/>
              <w:numPr>
                <w:ilvl w:val="0"/>
                <w:numId w:val="190"/>
              </w:numPr>
              <w:tabs>
                <w:tab w:val="left" w:pos="492"/>
              </w:tabs>
              <w:autoSpaceDE/>
              <w:autoSpaceDN/>
              <w:spacing w:before="0"/>
              <w:ind w:left="34" w:right="34" w:firstLine="326"/>
              <w:jc w:val="both"/>
              <w:rPr>
                <w:sz w:val="20"/>
                <w:szCs w:val="20"/>
              </w:rPr>
            </w:pPr>
            <w:r w:rsidRPr="002B7FF8">
              <w:rPr>
                <w:sz w:val="20"/>
                <w:szCs w:val="20"/>
              </w:rPr>
              <w:t xml:space="preserve">Просмотр мультфильма «Остров ошибок», «Маша идет в школу», «В стране невыученных уроков» (дома) </w:t>
            </w:r>
          </w:p>
          <w:p w14:paraId="0F6B67B9" w14:textId="77777777" w:rsidR="002B7FF8" w:rsidRPr="002B7FF8" w:rsidRDefault="002B7FF8" w:rsidP="008C750B">
            <w:pPr>
              <w:pStyle w:val="TableParagraph"/>
              <w:numPr>
                <w:ilvl w:val="0"/>
                <w:numId w:val="190"/>
              </w:numPr>
              <w:tabs>
                <w:tab w:val="left" w:pos="492"/>
              </w:tabs>
              <w:autoSpaceDE/>
              <w:autoSpaceDN/>
              <w:spacing w:before="0"/>
              <w:ind w:left="34" w:right="34" w:firstLine="326"/>
              <w:jc w:val="both"/>
              <w:rPr>
                <w:sz w:val="20"/>
                <w:szCs w:val="20"/>
              </w:rPr>
            </w:pPr>
            <w:r w:rsidRPr="002B7FF8">
              <w:rPr>
                <w:sz w:val="20"/>
                <w:szCs w:val="20"/>
              </w:rPr>
              <w:t>Экскурсия в школу</w:t>
            </w:r>
          </w:p>
        </w:tc>
        <w:tc>
          <w:tcPr>
            <w:tcW w:w="1984" w:type="dxa"/>
            <w:shd w:val="clear" w:color="auto" w:fill="auto"/>
          </w:tcPr>
          <w:p w14:paraId="2676DB48" w14:textId="77777777" w:rsidR="002B7FF8" w:rsidRDefault="002B7FF8" w:rsidP="00EA5C57">
            <w:pPr>
              <w:pStyle w:val="TableParagraph"/>
              <w:rPr>
                <w:b/>
                <w:sz w:val="20"/>
                <w:szCs w:val="20"/>
              </w:rPr>
            </w:pPr>
            <w:r>
              <w:rPr>
                <w:b/>
                <w:sz w:val="20"/>
                <w:szCs w:val="20"/>
              </w:rPr>
              <w:t>Выставка рисунков детей «Школа глазами дошкольников»</w:t>
            </w:r>
          </w:p>
          <w:p w14:paraId="38C7200A" w14:textId="77777777" w:rsidR="002B7FF8" w:rsidRDefault="002B7FF8" w:rsidP="00EA5C57">
            <w:pPr>
              <w:pStyle w:val="TableParagraph"/>
              <w:spacing w:before="1"/>
              <w:ind w:right="34"/>
              <w:rPr>
                <w:i/>
                <w:sz w:val="20"/>
                <w:szCs w:val="20"/>
              </w:rPr>
            </w:pPr>
            <w:r>
              <w:rPr>
                <w:i/>
                <w:sz w:val="20"/>
                <w:szCs w:val="20"/>
              </w:rPr>
              <w:t>старшая, подготовительная группы</w:t>
            </w:r>
          </w:p>
          <w:p w14:paraId="4A24F307" w14:textId="77777777" w:rsidR="002B7FF8" w:rsidRDefault="002B7FF8" w:rsidP="00EA5C57">
            <w:pPr>
              <w:pStyle w:val="TableParagraph"/>
              <w:rPr>
                <w:b/>
                <w:sz w:val="20"/>
                <w:szCs w:val="20"/>
              </w:rPr>
            </w:pPr>
            <w:r>
              <w:rPr>
                <w:i/>
                <w:sz w:val="20"/>
                <w:szCs w:val="20"/>
              </w:rPr>
              <w:t>(младшая группа – гости на выставке)</w:t>
            </w:r>
          </w:p>
          <w:p w14:paraId="068C33C1" w14:textId="77777777" w:rsidR="002B7FF8" w:rsidRDefault="002B7FF8" w:rsidP="00EA5C57">
            <w:pPr>
              <w:pStyle w:val="TableParagraph"/>
              <w:spacing w:before="1"/>
              <w:ind w:right="34"/>
              <w:rPr>
                <w:i/>
                <w:sz w:val="20"/>
                <w:szCs w:val="20"/>
              </w:rPr>
            </w:pPr>
          </w:p>
          <w:p w14:paraId="4BAA2F48" w14:textId="77777777" w:rsidR="002B7FF8" w:rsidRDefault="002B7FF8" w:rsidP="00EA5C57">
            <w:pPr>
              <w:pStyle w:val="TableParagraph"/>
              <w:rPr>
                <w:b/>
                <w:sz w:val="20"/>
                <w:szCs w:val="20"/>
              </w:rPr>
            </w:pPr>
          </w:p>
        </w:tc>
        <w:tc>
          <w:tcPr>
            <w:tcW w:w="2126" w:type="dxa"/>
            <w:shd w:val="clear" w:color="auto" w:fill="auto"/>
          </w:tcPr>
          <w:p w14:paraId="5AE4B186" w14:textId="77777777" w:rsidR="002B7FF8" w:rsidRDefault="002B7FF8" w:rsidP="00EA5C57">
            <w:pPr>
              <w:pStyle w:val="TableParagraph"/>
              <w:rPr>
                <w:sz w:val="20"/>
                <w:szCs w:val="20"/>
              </w:rPr>
            </w:pPr>
            <w:r>
              <w:rPr>
                <w:sz w:val="20"/>
                <w:szCs w:val="20"/>
              </w:rPr>
              <w:t>Консультация для родителей. «Нравственное воспитание дошкольника в семье»</w:t>
            </w:r>
          </w:p>
          <w:p w14:paraId="127B4FC1" w14:textId="77777777" w:rsidR="002B7FF8" w:rsidRDefault="002B7FF8" w:rsidP="00EA5C57">
            <w:pPr>
              <w:pStyle w:val="TableParagraph"/>
              <w:rPr>
                <w:sz w:val="20"/>
                <w:szCs w:val="20"/>
              </w:rPr>
            </w:pPr>
          </w:p>
          <w:p w14:paraId="1FAF4C13" w14:textId="77777777" w:rsidR="002B7FF8" w:rsidRDefault="002B7FF8" w:rsidP="00EA5C57">
            <w:pPr>
              <w:pStyle w:val="TableParagraph"/>
              <w:rPr>
                <w:sz w:val="20"/>
                <w:szCs w:val="20"/>
              </w:rPr>
            </w:pPr>
          </w:p>
          <w:p w14:paraId="230627C8" w14:textId="77777777" w:rsidR="002B7FF8" w:rsidRDefault="002B7FF8" w:rsidP="00EA5C57">
            <w:pPr>
              <w:pStyle w:val="TableParagraph"/>
              <w:rPr>
                <w:sz w:val="20"/>
                <w:szCs w:val="20"/>
              </w:rPr>
            </w:pPr>
            <w:r>
              <w:rPr>
                <w:b/>
                <w:sz w:val="20"/>
                <w:szCs w:val="20"/>
              </w:rPr>
              <w:t>Видеоинтервью</w:t>
            </w:r>
            <w:r>
              <w:rPr>
                <w:sz w:val="20"/>
                <w:szCs w:val="20"/>
              </w:rPr>
              <w:t xml:space="preserve"> – «Школа глазами детей»</w:t>
            </w:r>
          </w:p>
        </w:tc>
      </w:tr>
      <w:tr w:rsidR="002B7FF8" w14:paraId="414FAA14" w14:textId="77777777" w:rsidTr="002B7FF8">
        <w:trPr>
          <w:trHeight w:val="449"/>
        </w:trPr>
        <w:tc>
          <w:tcPr>
            <w:tcW w:w="1135" w:type="dxa"/>
            <w:vMerge/>
            <w:tcBorders>
              <w:bottom w:val="single" w:sz="4" w:space="0" w:color="auto"/>
            </w:tcBorders>
            <w:shd w:val="clear" w:color="auto" w:fill="auto"/>
          </w:tcPr>
          <w:p w14:paraId="74A58EE8" w14:textId="77777777" w:rsidR="002B7FF8" w:rsidRPr="002B7FF8" w:rsidRDefault="002B7FF8" w:rsidP="00EA5C57">
            <w:pPr>
              <w:jc w:val="center"/>
              <w:rPr>
                <w:rFonts w:ascii="Times New Roman" w:hAnsi="Times New Roman" w:cs="Times New Roman"/>
                <w:b/>
                <w:bCs/>
                <w:sz w:val="20"/>
              </w:rPr>
            </w:pPr>
          </w:p>
        </w:tc>
        <w:tc>
          <w:tcPr>
            <w:tcW w:w="1559" w:type="dxa"/>
            <w:shd w:val="clear" w:color="auto" w:fill="auto"/>
          </w:tcPr>
          <w:p w14:paraId="0E684BE0" w14:textId="77777777" w:rsidR="002B7FF8" w:rsidRPr="002B7FF8" w:rsidRDefault="002B7FF8" w:rsidP="00EA5C57">
            <w:pPr>
              <w:rPr>
                <w:rFonts w:ascii="Times New Roman" w:hAnsi="Times New Roman" w:cs="Times New Roman"/>
                <w:bCs/>
                <w:sz w:val="20"/>
              </w:rPr>
            </w:pPr>
          </w:p>
          <w:p w14:paraId="523391F0" w14:textId="77777777" w:rsidR="002B7FF8" w:rsidRPr="002B7FF8" w:rsidRDefault="002B7FF8" w:rsidP="00EA5C57">
            <w:pPr>
              <w:rPr>
                <w:rFonts w:ascii="Times New Roman" w:hAnsi="Times New Roman" w:cs="Times New Roman"/>
                <w:bCs/>
                <w:sz w:val="20"/>
              </w:rPr>
            </w:pPr>
          </w:p>
          <w:p w14:paraId="1F727B8E"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Духовно- нравственное</w:t>
            </w:r>
          </w:p>
          <w:p w14:paraId="05FAC87D"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Социальное</w:t>
            </w:r>
          </w:p>
          <w:p w14:paraId="00EA04FB"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Познавательное</w:t>
            </w:r>
          </w:p>
          <w:p w14:paraId="2CCDD30C"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 xml:space="preserve">Физическое </w:t>
            </w:r>
          </w:p>
          <w:p w14:paraId="6F26403C" w14:textId="77777777" w:rsidR="002B7FF8" w:rsidRPr="002B7FF8" w:rsidRDefault="002B7FF8" w:rsidP="00EA5C57">
            <w:pPr>
              <w:rPr>
                <w:rFonts w:ascii="Times New Roman" w:hAnsi="Times New Roman" w:cs="Times New Roman"/>
                <w:bCs/>
                <w:sz w:val="20"/>
              </w:rPr>
            </w:pPr>
          </w:p>
        </w:tc>
        <w:tc>
          <w:tcPr>
            <w:tcW w:w="1418" w:type="dxa"/>
            <w:shd w:val="clear" w:color="auto" w:fill="auto"/>
          </w:tcPr>
          <w:p w14:paraId="297B3113"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Третье воскресенье октября:</w:t>
            </w:r>
          </w:p>
          <w:p w14:paraId="76167E17" w14:textId="77777777" w:rsidR="002B7FF8" w:rsidRPr="002B7FF8" w:rsidRDefault="002B7FF8" w:rsidP="00EA5C57">
            <w:pPr>
              <w:jc w:val="center"/>
              <w:rPr>
                <w:rFonts w:ascii="Times New Roman" w:hAnsi="Times New Roman" w:cs="Times New Roman"/>
                <w:bCs/>
                <w:sz w:val="20"/>
              </w:rPr>
            </w:pPr>
          </w:p>
          <w:p w14:paraId="57F0308A"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День отца в России</w:t>
            </w:r>
          </w:p>
        </w:tc>
        <w:tc>
          <w:tcPr>
            <w:tcW w:w="2268" w:type="dxa"/>
            <w:shd w:val="clear" w:color="auto" w:fill="auto"/>
          </w:tcPr>
          <w:p w14:paraId="34830576" w14:textId="77777777" w:rsidR="002B7FF8" w:rsidRPr="002B7FF8" w:rsidRDefault="002B7FF8" w:rsidP="008C750B">
            <w:pPr>
              <w:pStyle w:val="TableParagraph"/>
              <w:numPr>
                <w:ilvl w:val="0"/>
                <w:numId w:val="191"/>
              </w:numPr>
              <w:tabs>
                <w:tab w:val="left" w:pos="492"/>
              </w:tabs>
              <w:autoSpaceDE/>
              <w:autoSpaceDN/>
              <w:spacing w:before="0"/>
              <w:ind w:left="34" w:right="34" w:firstLine="326"/>
              <w:jc w:val="both"/>
              <w:rPr>
                <w:sz w:val="20"/>
                <w:szCs w:val="20"/>
              </w:rPr>
            </w:pPr>
            <w:r w:rsidRPr="002B7FF8">
              <w:rPr>
                <w:sz w:val="20"/>
                <w:szCs w:val="20"/>
              </w:rPr>
              <w:t>Беседы: «Мой папа», «Кем работает мой папа»</w:t>
            </w:r>
          </w:p>
          <w:p w14:paraId="217545DA" w14:textId="77777777" w:rsidR="002B7FF8" w:rsidRPr="002B7FF8" w:rsidRDefault="002B7FF8" w:rsidP="008C750B">
            <w:pPr>
              <w:pStyle w:val="TableParagraph"/>
              <w:numPr>
                <w:ilvl w:val="0"/>
                <w:numId w:val="191"/>
              </w:numPr>
              <w:tabs>
                <w:tab w:val="left" w:pos="492"/>
              </w:tabs>
              <w:autoSpaceDE/>
              <w:autoSpaceDN/>
              <w:spacing w:before="0"/>
              <w:ind w:left="34" w:right="34" w:firstLine="326"/>
              <w:jc w:val="both"/>
              <w:rPr>
                <w:sz w:val="20"/>
                <w:szCs w:val="20"/>
              </w:rPr>
            </w:pPr>
            <w:r w:rsidRPr="002B7FF8">
              <w:rPr>
                <w:sz w:val="20"/>
                <w:szCs w:val="20"/>
              </w:rPr>
              <w:t>Чтение В. Драгунский «Хитрый способ», «Куриный бульон»; А. Раскин рассказы из книги «Как папа был маленьким»</w:t>
            </w:r>
          </w:p>
          <w:p w14:paraId="2B0588B3" w14:textId="77777777" w:rsidR="002B7FF8" w:rsidRPr="002B7FF8" w:rsidRDefault="002B7FF8" w:rsidP="008C750B">
            <w:pPr>
              <w:pStyle w:val="TableParagraph"/>
              <w:numPr>
                <w:ilvl w:val="0"/>
                <w:numId w:val="191"/>
              </w:numPr>
              <w:tabs>
                <w:tab w:val="left" w:pos="492"/>
              </w:tabs>
              <w:autoSpaceDE/>
              <w:autoSpaceDN/>
              <w:spacing w:before="0"/>
              <w:ind w:left="34" w:right="34" w:firstLine="326"/>
              <w:jc w:val="both"/>
              <w:rPr>
                <w:sz w:val="20"/>
                <w:szCs w:val="20"/>
              </w:rPr>
            </w:pPr>
            <w:r w:rsidRPr="002B7FF8">
              <w:rPr>
                <w:sz w:val="20"/>
                <w:szCs w:val="20"/>
              </w:rPr>
              <w:t>Прослушивание песен о папах: «Мой папа хороший», «Песня про папу» муз. Пономаревой, «Папа может» Слова М. Танича, Музыка В. Шаинского, «Папочка» композитор В.Дробыш</w:t>
            </w:r>
          </w:p>
          <w:p w14:paraId="0E59FFF7" w14:textId="77777777" w:rsidR="002B7FF8" w:rsidRPr="002B7FF8" w:rsidRDefault="002B7FF8" w:rsidP="008C750B">
            <w:pPr>
              <w:pStyle w:val="TableParagraph"/>
              <w:numPr>
                <w:ilvl w:val="0"/>
                <w:numId w:val="191"/>
              </w:numPr>
              <w:tabs>
                <w:tab w:val="left" w:pos="492"/>
              </w:tabs>
              <w:autoSpaceDE/>
              <w:autoSpaceDN/>
              <w:spacing w:before="0"/>
              <w:ind w:left="34" w:right="34" w:firstLine="326"/>
              <w:jc w:val="both"/>
              <w:rPr>
                <w:sz w:val="20"/>
                <w:szCs w:val="20"/>
              </w:rPr>
            </w:pPr>
            <w:r w:rsidRPr="002B7FF8">
              <w:rPr>
                <w:sz w:val="20"/>
                <w:szCs w:val="20"/>
              </w:rPr>
              <w:t>Разучивание пословиц и поговорок о семье, об отце.</w:t>
            </w:r>
          </w:p>
        </w:tc>
        <w:tc>
          <w:tcPr>
            <w:tcW w:w="1984" w:type="dxa"/>
            <w:shd w:val="clear" w:color="auto" w:fill="auto"/>
          </w:tcPr>
          <w:p w14:paraId="2DBD5E67" w14:textId="77777777" w:rsidR="002B7FF8" w:rsidRDefault="002B7FF8" w:rsidP="00EA5C57">
            <w:pPr>
              <w:pStyle w:val="TableParagraph"/>
              <w:rPr>
                <w:b/>
                <w:sz w:val="20"/>
                <w:szCs w:val="20"/>
              </w:rPr>
            </w:pPr>
            <w:r>
              <w:rPr>
                <w:b/>
                <w:sz w:val="20"/>
                <w:szCs w:val="20"/>
              </w:rPr>
              <w:t>Выпуск</w:t>
            </w:r>
          </w:p>
          <w:p w14:paraId="54DB6DAF" w14:textId="77777777" w:rsidR="002B7FF8" w:rsidRDefault="002B7FF8" w:rsidP="00EA5C57">
            <w:pPr>
              <w:pStyle w:val="TableParagraph"/>
              <w:rPr>
                <w:b/>
                <w:sz w:val="20"/>
                <w:szCs w:val="20"/>
              </w:rPr>
            </w:pPr>
            <w:r>
              <w:rPr>
                <w:b/>
                <w:sz w:val="20"/>
                <w:szCs w:val="20"/>
              </w:rPr>
              <w:t>стенгазеты «Мой любимый папа»</w:t>
            </w:r>
          </w:p>
          <w:p w14:paraId="010BAB5E" w14:textId="77777777" w:rsidR="002B7FF8" w:rsidRDefault="002B7FF8" w:rsidP="00EA5C57">
            <w:pPr>
              <w:pStyle w:val="TableParagraph"/>
              <w:rPr>
                <w:sz w:val="20"/>
                <w:szCs w:val="20"/>
              </w:rPr>
            </w:pPr>
            <w:r>
              <w:rPr>
                <w:i/>
                <w:spacing w:val="-1"/>
                <w:sz w:val="20"/>
                <w:szCs w:val="20"/>
              </w:rPr>
              <w:t>младшая, средняя группы</w:t>
            </w:r>
          </w:p>
          <w:p w14:paraId="37B9F1FE" w14:textId="77777777" w:rsidR="002B7FF8" w:rsidRDefault="002B7FF8" w:rsidP="00EA5C57">
            <w:pPr>
              <w:pStyle w:val="TableParagraph"/>
              <w:rPr>
                <w:sz w:val="20"/>
                <w:szCs w:val="20"/>
              </w:rPr>
            </w:pPr>
          </w:p>
          <w:p w14:paraId="738563A1" w14:textId="77777777" w:rsidR="002B7FF8" w:rsidRDefault="002B7FF8" w:rsidP="00EA5C57">
            <w:pPr>
              <w:pStyle w:val="TableParagraph"/>
              <w:rPr>
                <w:b/>
                <w:sz w:val="20"/>
                <w:szCs w:val="20"/>
              </w:rPr>
            </w:pPr>
            <w:r>
              <w:rPr>
                <w:b/>
                <w:sz w:val="20"/>
                <w:szCs w:val="20"/>
              </w:rPr>
              <w:t xml:space="preserve">Спортивный семейный праздник </w:t>
            </w:r>
          </w:p>
          <w:p w14:paraId="5F4C124B" w14:textId="77777777" w:rsidR="002B7FF8" w:rsidRDefault="002B7FF8" w:rsidP="00EA5C57">
            <w:pPr>
              <w:pStyle w:val="TableParagraph"/>
              <w:rPr>
                <w:b/>
                <w:sz w:val="20"/>
                <w:szCs w:val="20"/>
              </w:rPr>
            </w:pPr>
            <w:r>
              <w:rPr>
                <w:b/>
                <w:sz w:val="20"/>
                <w:szCs w:val="20"/>
              </w:rPr>
              <w:t>«День отца»</w:t>
            </w:r>
          </w:p>
          <w:p w14:paraId="0466BC5D" w14:textId="77777777" w:rsidR="002B7FF8" w:rsidRDefault="002B7FF8" w:rsidP="00EA5C57">
            <w:pPr>
              <w:pStyle w:val="TableParagraph"/>
              <w:spacing w:before="1"/>
              <w:ind w:right="34"/>
              <w:rPr>
                <w:i/>
                <w:sz w:val="20"/>
                <w:szCs w:val="20"/>
              </w:rPr>
            </w:pPr>
            <w:r>
              <w:rPr>
                <w:i/>
                <w:sz w:val="20"/>
                <w:szCs w:val="20"/>
              </w:rPr>
              <w:t>старшая, подготовительная группы</w:t>
            </w:r>
          </w:p>
        </w:tc>
        <w:tc>
          <w:tcPr>
            <w:tcW w:w="2126" w:type="dxa"/>
            <w:shd w:val="clear" w:color="auto" w:fill="auto"/>
          </w:tcPr>
          <w:p w14:paraId="7454EB96" w14:textId="77777777" w:rsidR="002B7FF8" w:rsidRDefault="002B7FF8" w:rsidP="00EA5C57">
            <w:pPr>
              <w:pStyle w:val="TableParagraph"/>
              <w:rPr>
                <w:sz w:val="20"/>
                <w:szCs w:val="20"/>
              </w:rPr>
            </w:pPr>
            <w:r>
              <w:rPr>
                <w:b/>
                <w:sz w:val="20"/>
                <w:szCs w:val="20"/>
              </w:rPr>
              <w:t>Спортивный праздник</w:t>
            </w:r>
            <w:r>
              <w:rPr>
                <w:sz w:val="20"/>
                <w:szCs w:val="20"/>
              </w:rPr>
              <w:t xml:space="preserve"> «Наши папы могут все!»</w:t>
            </w:r>
          </w:p>
          <w:p w14:paraId="78DED558" w14:textId="77777777" w:rsidR="002B7FF8" w:rsidRDefault="002B7FF8" w:rsidP="00EA5C57">
            <w:pPr>
              <w:pStyle w:val="TableParagraph"/>
              <w:rPr>
                <w:sz w:val="20"/>
                <w:szCs w:val="20"/>
              </w:rPr>
            </w:pPr>
          </w:p>
          <w:p w14:paraId="17AB9AEA" w14:textId="77777777" w:rsidR="002B7FF8" w:rsidRDefault="002B7FF8" w:rsidP="00EA5C57">
            <w:pPr>
              <w:pStyle w:val="TableParagraph"/>
              <w:rPr>
                <w:sz w:val="20"/>
                <w:szCs w:val="20"/>
              </w:rPr>
            </w:pPr>
            <w:r>
              <w:rPr>
                <w:b/>
                <w:sz w:val="20"/>
                <w:szCs w:val="20"/>
              </w:rPr>
              <w:t>Папка-передвижка</w:t>
            </w:r>
            <w:r>
              <w:rPr>
                <w:sz w:val="20"/>
                <w:szCs w:val="20"/>
              </w:rPr>
              <w:t xml:space="preserve"> «День отца»</w:t>
            </w:r>
          </w:p>
          <w:p w14:paraId="2D62C5EC" w14:textId="77777777" w:rsidR="002B7FF8" w:rsidRDefault="002B7FF8" w:rsidP="00EA5C57">
            <w:pPr>
              <w:pStyle w:val="TableParagraph"/>
              <w:rPr>
                <w:sz w:val="20"/>
                <w:szCs w:val="20"/>
              </w:rPr>
            </w:pPr>
            <w:r>
              <w:rPr>
                <w:b/>
                <w:sz w:val="20"/>
                <w:szCs w:val="20"/>
              </w:rPr>
              <w:t>Консультация</w:t>
            </w:r>
            <w:r>
              <w:rPr>
                <w:sz w:val="20"/>
                <w:szCs w:val="20"/>
              </w:rPr>
              <w:t xml:space="preserve"> «Роль отца в воспитании»</w:t>
            </w:r>
          </w:p>
        </w:tc>
      </w:tr>
      <w:tr w:rsidR="002B7FF8" w14:paraId="1B1E1807" w14:textId="77777777" w:rsidTr="002B7FF8">
        <w:trPr>
          <w:trHeight w:val="1601"/>
        </w:trPr>
        <w:tc>
          <w:tcPr>
            <w:tcW w:w="1135" w:type="dxa"/>
            <w:vMerge w:val="restart"/>
            <w:tcBorders>
              <w:bottom w:val="single" w:sz="4" w:space="0" w:color="auto"/>
            </w:tcBorders>
            <w:shd w:val="clear" w:color="auto" w:fill="auto"/>
          </w:tcPr>
          <w:p w14:paraId="283C95B6" w14:textId="77777777" w:rsidR="002B7FF8" w:rsidRPr="002B7FF8" w:rsidRDefault="002B7FF8" w:rsidP="00EA5C57">
            <w:pPr>
              <w:jc w:val="center"/>
              <w:rPr>
                <w:rFonts w:ascii="Times New Roman" w:hAnsi="Times New Roman" w:cs="Times New Roman"/>
                <w:b/>
                <w:bCs/>
                <w:sz w:val="20"/>
              </w:rPr>
            </w:pPr>
            <w:r w:rsidRPr="002B7FF8">
              <w:rPr>
                <w:rFonts w:ascii="Times New Roman" w:hAnsi="Times New Roman" w:cs="Times New Roman"/>
                <w:b/>
                <w:bCs/>
                <w:sz w:val="20"/>
              </w:rPr>
              <w:t>ноябрь</w:t>
            </w:r>
          </w:p>
        </w:tc>
        <w:tc>
          <w:tcPr>
            <w:tcW w:w="1559" w:type="dxa"/>
            <w:shd w:val="clear" w:color="auto" w:fill="auto"/>
          </w:tcPr>
          <w:p w14:paraId="374835CB" w14:textId="77777777" w:rsidR="002B7FF8" w:rsidRPr="002B7FF8" w:rsidRDefault="002B7FF8" w:rsidP="00EA5C57">
            <w:pPr>
              <w:rPr>
                <w:rFonts w:ascii="Times New Roman" w:hAnsi="Times New Roman" w:cs="Times New Roman"/>
                <w:bCs/>
                <w:sz w:val="20"/>
              </w:rPr>
            </w:pPr>
          </w:p>
          <w:p w14:paraId="68447BF1" w14:textId="77777777" w:rsidR="002B7FF8" w:rsidRPr="002B7FF8" w:rsidRDefault="002B7FF8" w:rsidP="00EA5C57">
            <w:pPr>
              <w:rPr>
                <w:rFonts w:ascii="Times New Roman" w:hAnsi="Times New Roman" w:cs="Times New Roman"/>
                <w:bCs/>
                <w:sz w:val="20"/>
              </w:rPr>
            </w:pPr>
          </w:p>
          <w:p w14:paraId="2653CC88"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Патриотическое</w:t>
            </w:r>
          </w:p>
          <w:p w14:paraId="77DA3A2C"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Социальное</w:t>
            </w:r>
          </w:p>
          <w:p w14:paraId="09F68FBE" w14:textId="77777777" w:rsidR="002B7FF8" w:rsidRPr="002B7FF8" w:rsidRDefault="002B7FF8" w:rsidP="00EA5C57">
            <w:pPr>
              <w:rPr>
                <w:rFonts w:ascii="Times New Roman" w:hAnsi="Times New Roman" w:cs="Times New Roman"/>
                <w:bCs/>
                <w:sz w:val="20"/>
              </w:rPr>
            </w:pPr>
            <w:r w:rsidRPr="002B7FF8">
              <w:rPr>
                <w:rFonts w:ascii="Times New Roman" w:hAnsi="Times New Roman" w:cs="Times New Roman"/>
                <w:bCs/>
                <w:sz w:val="20"/>
              </w:rPr>
              <w:t>Познавательное</w:t>
            </w:r>
          </w:p>
          <w:p w14:paraId="52F512E9" w14:textId="77777777" w:rsidR="002B7FF8" w:rsidRPr="002B7FF8" w:rsidRDefault="002B7FF8" w:rsidP="00EA5C57">
            <w:pPr>
              <w:rPr>
                <w:rFonts w:ascii="Times New Roman" w:hAnsi="Times New Roman" w:cs="Times New Roman"/>
                <w:bCs/>
                <w:sz w:val="20"/>
              </w:rPr>
            </w:pPr>
          </w:p>
          <w:p w14:paraId="1EE358E7" w14:textId="77777777" w:rsidR="002B7FF8" w:rsidRPr="002B7FF8" w:rsidRDefault="002B7FF8" w:rsidP="00EA5C57">
            <w:pPr>
              <w:rPr>
                <w:rFonts w:ascii="Times New Roman" w:hAnsi="Times New Roman" w:cs="Times New Roman"/>
                <w:bCs/>
                <w:sz w:val="20"/>
              </w:rPr>
            </w:pPr>
          </w:p>
        </w:tc>
        <w:tc>
          <w:tcPr>
            <w:tcW w:w="1418" w:type="dxa"/>
            <w:shd w:val="clear" w:color="auto" w:fill="auto"/>
          </w:tcPr>
          <w:p w14:paraId="12D64ABF" w14:textId="77777777" w:rsidR="002B7FF8" w:rsidRPr="002B7FF8" w:rsidRDefault="002B7FF8" w:rsidP="00EA5C57">
            <w:pPr>
              <w:jc w:val="center"/>
              <w:rPr>
                <w:rFonts w:ascii="Times New Roman" w:hAnsi="Times New Roman" w:cs="Times New Roman"/>
                <w:bCs/>
                <w:sz w:val="20"/>
              </w:rPr>
            </w:pPr>
            <w:r w:rsidRPr="002B7FF8">
              <w:rPr>
                <w:rFonts w:ascii="Times New Roman" w:hAnsi="Times New Roman" w:cs="Times New Roman"/>
                <w:bCs/>
                <w:sz w:val="20"/>
              </w:rPr>
              <w:t>4 ноября</w:t>
            </w:r>
          </w:p>
          <w:p w14:paraId="41FE3709" w14:textId="77777777" w:rsidR="002B7FF8" w:rsidRPr="002B7FF8" w:rsidRDefault="002B7FF8" w:rsidP="00EA5C57">
            <w:pPr>
              <w:jc w:val="center"/>
              <w:rPr>
                <w:rFonts w:ascii="Times New Roman" w:hAnsi="Times New Roman" w:cs="Times New Roman"/>
                <w:bCs/>
                <w:sz w:val="20"/>
              </w:rPr>
            </w:pPr>
          </w:p>
          <w:p w14:paraId="50923035" w14:textId="77777777" w:rsidR="002B7FF8" w:rsidRPr="002B7FF8" w:rsidRDefault="002B7FF8" w:rsidP="00EA5C57">
            <w:pPr>
              <w:jc w:val="center"/>
              <w:rPr>
                <w:rFonts w:ascii="Times New Roman" w:hAnsi="Times New Roman" w:cs="Times New Roman"/>
                <w:b/>
                <w:bCs/>
                <w:color w:val="002060"/>
                <w:sz w:val="20"/>
              </w:rPr>
            </w:pPr>
            <w:r w:rsidRPr="002B7FF8">
              <w:rPr>
                <w:rFonts w:ascii="Times New Roman" w:hAnsi="Times New Roman" w:cs="Times New Roman"/>
                <w:b/>
                <w:bCs/>
                <w:sz w:val="20"/>
              </w:rPr>
              <w:t>День народного единства</w:t>
            </w:r>
          </w:p>
        </w:tc>
        <w:tc>
          <w:tcPr>
            <w:tcW w:w="2268" w:type="dxa"/>
            <w:shd w:val="clear" w:color="auto" w:fill="auto"/>
          </w:tcPr>
          <w:p w14:paraId="1350363A" w14:textId="77777777" w:rsidR="002B7FF8" w:rsidRPr="002B7FF8" w:rsidRDefault="002B7FF8" w:rsidP="008C750B">
            <w:pPr>
              <w:pStyle w:val="TableParagraph"/>
              <w:numPr>
                <w:ilvl w:val="0"/>
                <w:numId w:val="192"/>
              </w:numPr>
              <w:tabs>
                <w:tab w:val="left" w:pos="492"/>
              </w:tabs>
              <w:autoSpaceDE/>
              <w:autoSpaceDN/>
              <w:spacing w:before="0"/>
              <w:ind w:left="0" w:firstLine="360"/>
              <w:jc w:val="both"/>
              <w:rPr>
                <w:sz w:val="20"/>
                <w:szCs w:val="20"/>
              </w:rPr>
            </w:pPr>
            <w:r w:rsidRPr="002B7FF8">
              <w:rPr>
                <w:sz w:val="20"/>
                <w:szCs w:val="20"/>
              </w:rPr>
              <w:t>Беседы с детьми об истории праздника: «День народного единства».</w:t>
            </w:r>
          </w:p>
          <w:p w14:paraId="073D01CD" w14:textId="77777777" w:rsidR="002B7FF8" w:rsidRPr="002B7FF8" w:rsidRDefault="002B7FF8" w:rsidP="008C750B">
            <w:pPr>
              <w:pStyle w:val="TableParagraph"/>
              <w:numPr>
                <w:ilvl w:val="0"/>
                <w:numId w:val="192"/>
              </w:numPr>
              <w:tabs>
                <w:tab w:val="left" w:pos="492"/>
              </w:tabs>
              <w:autoSpaceDE/>
              <w:autoSpaceDN/>
              <w:spacing w:before="0"/>
              <w:ind w:left="0" w:firstLine="360"/>
              <w:jc w:val="both"/>
              <w:rPr>
                <w:sz w:val="20"/>
                <w:szCs w:val="20"/>
              </w:rPr>
            </w:pPr>
            <w:r w:rsidRPr="002B7FF8">
              <w:rPr>
                <w:sz w:val="20"/>
                <w:szCs w:val="20"/>
              </w:rPr>
              <w:t xml:space="preserve">Рассказ воспитателя «Кто герои: Минин и Пожарский?», «Что </w:t>
            </w:r>
            <w:r w:rsidRPr="002B7FF8">
              <w:rPr>
                <w:sz w:val="20"/>
                <w:szCs w:val="20"/>
              </w:rPr>
              <w:lastRenderedPageBreak/>
              <w:t>означает - народное единство?».</w:t>
            </w:r>
          </w:p>
          <w:p w14:paraId="4A7AC7D3" w14:textId="77777777" w:rsidR="002B7FF8" w:rsidRPr="002B7FF8" w:rsidRDefault="002B7FF8" w:rsidP="008C750B">
            <w:pPr>
              <w:pStyle w:val="TableParagraph"/>
              <w:numPr>
                <w:ilvl w:val="0"/>
                <w:numId w:val="192"/>
              </w:numPr>
              <w:tabs>
                <w:tab w:val="left" w:pos="492"/>
              </w:tabs>
              <w:autoSpaceDE/>
              <w:autoSpaceDN/>
              <w:spacing w:before="0"/>
              <w:ind w:left="0" w:firstLine="360"/>
              <w:jc w:val="both"/>
              <w:rPr>
                <w:sz w:val="20"/>
                <w:szCs w:val="20"/>
              </w:rPr>
            </w:pPr>
            <w:r w:rsidRPr="002B7FF8">
              <w:rPr>
                <w:sz w:val="20"/>
                <w:szCs w:val="20"/>
              </w:rPr>
              <w:t>Просмотр презентации, посвящённые празднику.</w:t>
            </w:r>
          </w:p>
          <w:p w14:paraId="6350C5E3" w14:textId="77777777" w:rsidR="002B7FF8" w:rsidRPr="002B7FF8" w:rsidRDefault="002B7FF8" w:rsidP="008C750B">
            <w:pPr>
              <w:pStyle w:val="TableParagraph"/>
              <w:numPr>
                <w:ilvl w:val="0"/>
                <w:numId w:val="192"/>
              </w:numPr>
              <w:tabs>
                <w:tab w:val="left" w:pos="492"/>
              </w:tabs>
              <w:autoSpaceDE/>
              <w:autoSpaceDN/>
              <w:spacing w:before="0"/>
              <w:ind w:left="0" w:firstLine="360"/>
              <w:jc w:val="both"/>
              <w:rPr>
                <w:sz w:val="20"/>
                <w:szCs w:val="20"/>
              </w:rPr>
            </w:pPr>
            <w:r w:rsidRPr="002B7FF8">
              <w:rPr>
                <w:sz w:val="20"/>
                <w:szCs w:val="20"/>
              </w:rPr>
              <w:t>Слушание музыки: Кабалевский Д. «Походный марш», «Кавалерийская», Струве Г. «Моя Россия», Тиличеева Е. «Марш», Прокофьев С. «Марш».</w:t>
            </w:r>
          </w:p>
          <w:p w14:paraId="2CC4864F" w14:textId="77777777" w:rsidR="002B7FF8" w:rsidRPr="002B7FF8" w:rsidRDefault="002B7FF8" w:rsidP="008C750B">
            <w:pPr>
              <w:pStyle w:val="TableParagraph"/>
              <w:numPr>
                <w:ilvl w:val="0"/>
                <w:numId w:val="192"/>
              </w:numPr>
              <w:tabs>
                <w:tab w:val="left" w:pos="492"/>
              </w:tabs>
              <w:autoSpaceDE/>
              <w:autoSpaceDN/>
              <w:spacing w:before="0"/>
              <w:ind w:left="0" w:firstLine="360"/>
              <w:jc w:val="both"/>
              <w:rPr>
                <w:sz w:val="20"/>
                <w:szCs w:val="20"/>
              </w:rPr>
            </w:pPr>
            <w:r w:rsidRPr="002B7FF8">
              <w:rPr>
                <w:sz w:val="20"/>
                <w:szCs w:val="20"/>
              </w:rPr>
              <w:t>Рисование на тему: «Желаю тебе страна!» (коллективная работа)</w:t>
            </w:r>
          </w:p>
        </w:tc>
        <w:tc>
          <w:tcPr>
            <w:tcW w:w="1984" w:type="dxa"/>
            <w:shd w:val="clear" w:color="auto" w:fill="auto"/>
          </w:tcPr>
          <w:p w14:paraId="0A614D4F" w14:textId="77777777" w:rsidR="002B7FF8" w:rsidRPr="002B7FF8" w:rsidRDefault="002B7FF8" w:rsidP="00EA5C57">
            <w:pPr>
              <w:pStyle w:val="TableParagraph"/>
              <w:tabs>
                <w:tab w:val="left" w:pos="492"/>
              </w:tabs>
              <w:rPr>
                <w:b/>
                <w:sz w:val="20"/>
                <w:szCs w:val="20"/>
              </w:rPr>
            </w:pPr>
            <w:r w:rsidRPr="002B7FF8">
              <w:rPr>
                <w:b/>
                <w:sz w:val="20"/>
                <w:szCs w:val="20"/>
              </w:rPr>
              <w:lastRenderedPageBreak/>
              <w:t>Оформление ширмы или лепбука «Наша Россия», «Мой Татарстан»</w:t>
            </w:r>
          </w:p>
          <w:p w14:paraId="51DF838D" w14:textId="77777777" w:rsidR="002B7FF8" w:rsidRPr="002B7FF8" w:rsidRDefault="002B7FF8" w:rsidP="00EA5C57">
            <w:pPr>
              <w:pStyle w:val="TableParagraph"/>
              <w:rPr>
                <w:sz w:val="20"/>
                <w:szCs w:val="20"/>
              </w:rPr>
            </w:pPr>
            <w:r w:rsidRPr="002B7FF8">
              <w:rPr>
                <w:i/>
                <w:spacing w:val="-1"/>
                <w:sz w:val="20"/>
                <w:szCs w:val="20"/>
              </w:rPr>
              <w:t>средняя группа</w:t>
            </w:r>
          </w:p>
          <w:p w14:paraId="06C68660" w14:textId="77777777" w:rsidR="002B7FF8" w:rsidRPr="002B7FF8" w:rsidRDefault="002B7FF8" w:rsidP="00EA5C57">
            <w:pPr>
              <w:pStyle w:val="TableParagraph"/>
              <w:tabs>
                <w:tab w:val="left" w:pos="492"/>
              </w:tabs>
              <w:rPr>
                <w:sz w:val="20"/>
                <w:szCs w:val="20"/>
              </w:rPr>
            </w:pPr>
          </w:p>
          <w:p w14:paraId="091DD5AA" w14:textId="77777777" w:rsidR="002B7FF8" w:rsidRPr="002B7FF8" w:rsidRDefault="002B7FF8" w:rsidP="00EA5C57">
            <w:pPr>
              <w:pStyle w:val="TableParagraph"/>
              <w:tabs>
                <w:tab w:val="left" w:pos="492"/>
              </w:tabs>
              <w:rPr>
                <w:b/>
                <w:sz w:val="20"/>
                <w:szCs w:val="20"/>
              </w:rPr>
            </w:pPr>
            <w:r w:rsidRPr="002B7FF8">
              <w:rPr>
                <w:b/>
                <w:sz w:val="20"/>
                <w:szCs w:val="20"/>
              </w:rPr>
              <w:lastRenderedPageBreak/>
              <w:t>Праздник «День народного единства»</w:t>
            </w:r>
          </w:p>
          <w:p w14:paraId="589A847E" w14:textId="77777777" w:rsidR="002B7FF8" w:rsidRPr="002B7FF8" w:rsidRDefault="002B7FF8" w:rsidP="00EA5C57">
            <w:pPr>
              <w:pStyle w:val="TableParagraph"/>
              <w:tabs>
                <w:tab w:val="left" w:pos="492"/>
              </w:tabs>
              <w:rPr>
                <w:i/>
                <w:sz w:val="20"/>
                <w:szCs w:val="20"/>
              </w:rPr>
            </w:pPr>
            <w:r w:rsidRPr="002B7FF8">
              <w:rPr>
                <w:i/>
                <w:sz w:val="20"/>
                <w:szCs w:val="20"/>
              </w:rPr>
              <w:t>старшая, подготовительная группы</w:t>
            </w:r>
          </w:p>
          <w:p w14:paraId="3AD9B648" w14:textId="77777777" w:rsidR="002B7FF8" w:rsidRPr="002B7FF8" w:rsidRDefault="002B7FF8" w:rsidP="00EA5C57">
            <w:pPr>
              <w:pStyle w:val="TableParagraph"/>
              <w:rPr>
                <w:b/>
                <w:sz w:val="20"/>
                <w:szCs w:val="20"/>
              </w:rPr>
            </w:pPr>
            <w:r w:rsidRPr="002B7FF8">
              <w:rPr>
                <w:i/>
                <w:sz w:val="20"/>
                <w:szCs w:val="20"/>
              </w:rPr>
              <w:t>(младшая группа – гости на празднике)</w:t>
            </w:r>
          </w:p>
          <w:p w14:paraId="4D32C032" w14:textId="77777777" w:rsidR="002B7FF8" w:rsidRPr="002B7FF8" w:rsidRDefault="002B7FF8" w:rsidP="00EA5C57">
            <w:pPr>
              <w:pStyle w:val="TableParagraph"/>
              <w:tabs>
                <w:tab w:val="left" w:pos="492"/>
              </w:tabs>
              <w:rPr>
                <w:sz w:val="20"/>
                <w:szCs w:val="20"/>
              </w:rPr>
            </w:pPr>
          </w:p>
        </w:tc>
        <w:tc>
          <w:tcPr>
            <w:tcW w:w="2126" w:type="dxa"/>
            <w:shd w:val="clear" w:color="auto" w:fill="auto"/>
          </w:tcPr>
          <w:p w14:paraId="2F04286A" w14:textId="77777777" w:rsidR="002B7FF8" w:rsidRPr="002B7FF8" w:rsidRDefault="002B7FF8" w:rsidP="00EA5C57">
            <w:pPr>
              <w:pStyle w:val="TableParagraph"/>
              <w:tabs>
                <w:tab w:val="left" w:pos="492"/>
              </w:tabs>
              <w:rPr>
                <w:sz w:val="20"/>
                <w:szCs w:val="20"/>
              </w:rPr>
            </w:pPr>
            <w:r w:rsidRPr="002B7FF8">
              <w:rPr>
                <w:b/>
                <w:sz w:val="20"/>
                <w:szCs w:val="20"/>
              </w:rPr>
              <w:lastRenderedPageBreak/>
              <w:t>Консультация</w:t>
            </w:r>
            <w:r w:rsidRPr="002B7FF8">
              <w:rPr>
                <w:sz w:val="20"/>
                <w:szCs w:val="20"/>
              </w:rPr>
              <w:t xml:space="preserve"> для родителей «Как воспитать маленького патриота?»</w:t>
            </w:r>
          </w:p>
          <w:p w14:paraId="4D8F33B6" w14:textId="77777777" w:rsidR="002B7FF8" w:rsidRPr="002B7FF8" w:rsidRDefault="002B7FF8" w:rsidP="00EA5C57">
            <w:pPr>
              <w:pStyle w:val="TableParagraph"/>
              <w:tabs>
                <w:tab w:val="left" w:pos="492"/>
              </w:tabs>
              <w:rPr>
                <w:sz w:val="20"/>
                <w:szCs w:val="20"/>
              </w:rPr>
            </w:pPr>
          </w:p>
          <w:p w14:paraId="09BFB8B8" w14:textId="77777777" w:rsidR="002B7FF8" w:rsidRPr="002B7FF8" w:rsidRDefault="002B7FF8" w:rsidP="00EA5C57">
            <w:pPr>
              <w:pStyle w:val="TableParagraph"/>
              <w:tabs>
                <w:tab w:val="left" w:pos="492"/>
              </w:tabs>
              <w:rPr>
                <w:sz w:val="20"/>
                <w:szCs w:val="20"/>
              </w:rPr>
            </w:pPr>
            <w:r w:rsidRPr="002B7FF8">
              <w:rPr>
                <w:b/>
                <w:sz w:val="20"/>
                <w:szCs w:val="20"/>
              </w:rPr>
              <w:t xml:space="preserve">Совместное изготовление </w:t>
            </w:r>
            <w:r w:rsidRPr="002B7FF8">
              <w:rPr>
                <w:b/>
                <w:sz w:val="20"/>
                <w:szCs w:val="20"/>
              </w:rPr>
              <w:lastRenderedPageBreak/>
              <w:t>лепбуков</w:t>
            </w:r>
            <w:r w:rsidRPr="002B7FF8">
              <w:rPr>
                <w:sz w:val="20"/>
                <w:szCs w:val="20"/>
              </w:rPr>
              <w:t xml:space="preserve"> «Мой город»., «Мой Тататсртан», «Моя Россия»</w:t>
            </w:r>
          </w:p>
        </w:tc>
      </w:tr>
      <w:tr w:rsidR="002B7FF8" w14:paraId="25DD625A" w14:textId="77777777" w:rsidTr="002B7FF8">
        <w:trPr>
          <w:trHeight w:val="1274"/>
        </w:trPr>
        <w:tc>
          <w:tcPr>
            <w:tcW w:w="1135" w:type="dxa"/>
            <w:vMerge/>
            <w:tcBorders>
              <w:bottom w:val="single" w:sz="4" w:space="0" w:color="auto"/>
            </w:tcBorders>
            <w:shd w:val="clear" w:color="auto" w:fill="auto"/>
          </w:tcPr>
          <w:p w14:paraId="6C8C8C52" w14:textId="77777777" w:rsidR="002B7FF8" w:rsidRDefault="002B7FF8" w:rsidP="00EA5C57">
            <w:pPr>
              <w:jc w:val="center"/>
              <w:rPr>
                <w:b/>
                <w:bCs/>
                <w:sz w:val="20"/>
              </w:rPr>
            </w:pPr>
          </w:p>
        </w:tc>
        <w:tc>
          <w:tcPr>
            <w:tcW w:w="1559" w:type="dxa"/>
            <w:shd w:val="clear" w:color="auto" w:fill="auto"/>
          </w:tcPr>
          <w:p w14:paraId="66F02670" w14:textId="77777777" w:rsidR="002B7FF8" w:rsidRPr="002B7FF8" w:rsidRDefault="002B7FF8" w:rsidP="00EA5C57">
            <w:pPr>
              <w:rPr>
                <w:bCs/>
                <w:sz w:val="20"/>
              </w:rPr>
            </w:pPr>
            <w:r w:rsidRPr="002B7FF8">
              <w:rPr>
                <w:bCs/>
                <w:sz w:val="20"/>
              </w:rPr>
              <w:t>Патриотическое</w:t>
            </w:r>
          </w:p>
          <w:p w14:paraId="25FF923F" w14:textId="77777777" w:rsidR="002B7FF8" w:rsidRPr="002B7FF8" w:rsidRDefault="002B7FF8" w:rsidP="00EA5C57">
            <w:pPr>
              <w:rPr>
                <w:bCs/>
                <w:sz w:val="20"/>
              </w:rPr>
            </w:pPr>
            <w:r w:rsidRPr="002B7FF8">
              <w:rPr>
                <w:bCs/>
                <w:sz w:val="20"/>
              </w:rPr>
              <w:t>Социальное</w:t>
            </w:r>
          </w:p>
          <w:p w14:paraId="589A4284" w14:textId="77777777" w:rsidR="002B7FF8" w:rsidRPr="002B7FF8" w:rsidRDefault="002B7FF8" w:rsidP="00EA5C57">
            <w:pPr>
              <w:rPr>
                <w:bCs/>
                <w:sz w:val="20"/>
              </w:rPr>
            </w:pPr>
            <w:r w:rsidRPr="002B7FF8">
              <w:rPr>
                <w:bCs/>
                <w:sz w:val="20"/>
              </w:rPr>
              <w:t>Познавательное</w:t>
            </w:r>
          </w:p>
          <w:p w14:paraId="30F6B4AB" w14:textId="77777777" w:rsidR="002B7FF8" w:rsidRPr="002B7FF8" w:rsidRDefault="002B7FF8" w:rsidP="00EA5C57">
            <w:pPr>
              <w:rPr>
                <w:bCs/>
                <w:sz w:val="20"/>
              </w:rPr>
            </w:pPr>
          </w:p>
        </w:tc>
        <w:tc>
          <w:tcPr>
            <w:tcW w:w="1418" w:type="dxa"/>
            <w:shd w:val="clear" w:color="auto" w:fill="auto"/>
          </w:tcPr>
          <w:p w14:paraId="037DE17C" w14:textId="77777777" w:rsidR="002B7FF8" w:rsidRPr="002B7FF8" w:rsidRDefault="002B7FF8" w:rsidP="00EA5C57">
            <w:pPr>
              <w:jc w:val="center"/>
              <w:rPr>
                <w:bCs/>
                <w:sz w:val="20"/>
              </w:rPr>
            </w:pPr>
            <w:r w:rsidRPr="002B7FF8">
              <w:rPr>
                <w:bCs/>
                <w:sz w:val="20"/>
              </w:rPr>
              <w:t>6 ноября</w:t>
            </w:r>
          </w:p>
          <w:p w14:paraId="0F4011F7" w14:textId="77777777" w:rsidR="002B7FF8" w:rsidRPr="002B7FF8" w:rsidRDefault="002B7FF8" w:rsidP="00EA5C57">
            <w:pPr>
              <w:jc w:val="center"/>
              <w:rPr>
                <w:bCs/>
                <w:sz w:val="20"/>
              </w:rPr>
            </w:pPr>
            <w:r w:rsidRPr="002B7FF8">
              <w:rPr>
                <w:bCs/>
                <w:sz w:val="20"/>
              </w:rPr>
              <w:t>День конституции Республики Татарстан</w:t>
            </w:r>
          </w:p>
        </w:tc>
        <w:tc>
          <w:tcPr>
            <w:tcW w:w="2268" w:type="dxa"/>
            <w:shd w:val="clear" w:color="auto" w:fill="auto"/>
          </w:tcPr>
          <w:p w14:paraId="27FDE1E3" w14:textId="77777777" w:rsidR="002B7FF8" w:rsidRPr="002B7FF8" w:rsidRDefault="002B7FF8" w:rsidP="008C750B">
            <w:pPr>
              <w:pStyle w:val="TableParagraph"/>
              <w:numPr>
                <w:ilvl w:val="0"/>
                <w:numId w:val="192"/>
              </w:numPr>
              <w:tabs>
                <w:tab w:val="left" w:pos="492"/>
              </w:tabs>
              <w:autoSpaceDE/>
              <w:autoSpaceDN/>
              <w:spacing w:before="0"/>
              <w:ind w:left="0" w:firstLine="360"/>
              <w:jc w:val="both"/>
              <w:rPr>
                <w:sz w:val="20"/>
                <w:szCs w:val="20"/>
              </w:rPr>
            </w:pPr>
          </w:p>
        </w:tc>
        <w:tc>
          <w:tcPr>
            <w:tcW w:w="1984" w:type="dxa"/>
            <w:shd w:val="clear" w:color="auto" w:fill="auto"/>
          </w:tcPr>
          <w:p w14:paraId="51CF7AEF" w14:textId="77777777" w:rsidR="002B7FF8" w:rsidRPr="002B7FF8" w:rsidRDefault="002B7FF8" w:rsidP="00EA5C57">
            <w:pPr>
              <w:pStyle w:val="TableParagraph"/>
              <w:tabs>
                <w:tab w:val="left" w:pos="492"/>
              </w:tabs>
              <w:rPr>
                <w:b/>
                <w:sz w:val="20"/>
                <w:szCs w:val="20"/>
              </w:rPr>
            </w:pPr>
          </w:p>
        </w:tc>
        <w:tc>
          <w:tcPr>
            <w:tcW w:w="2126" w:type="dxa"/>
            <w:shd w:val="clear" w:color="auto" w:fill="auto"/>
          </w:tcPr>
          <w:p w14:paraId="1FAC08E1" w14:textId="77777777" w:rsidR="002B7FF8" w:rsidRPr="002B7FF8" w:rsidRDefault="002B7FF8" w:rsidP="00EA5C57">
            <w:pPr>
              <w:pStyle w:val="TableParagraph"/>
              <w:tabs>
                <w:tab w:val="left" w:pos="492"/>
              </w:tabs>
              <w:rPr>
                <w:sz w:val="20"/>
                <w:szCs w:val="20"/>
              </w:rPr>
            </w:pPr>
          </w:p>
        </w:tc>
      </w:tr>
      <w:tr w:rsidR="002B7FF8" w14:paraId="6D5F8405" w14:textId="77777777" w:rsidTr="002B7FF8">
        <w:trPr>
          <w:trHeight w:val="622"/>
        </w:trPr>
        <w:tc>
          <w:tcPr>
            <w:tcW w:w="1135" w:type="dxa"/>
            <w:vMerge/>
            <w:tcBorders>
              <w:bottom w:val="single" w:sz="4" w:space="0" w:color="auto"/>
            </w:tcBorders>
            <w:shd w:val="clear" w:color="auto" w:fill="auto"/>
          </w:tcPr>
          <w:p w14:paraId="3912DC87" w14:textId="77777777" w:rsidR="002B7FF8" w:rsidRDefault="002B7FF8" w:rsidP="00EA5C57">
            <w:pPr>
              <w:jc w:val="center"/>
              <w:rPr>
                <w:b/>
                <w:bCs/>
                <w:sz w:val="20"/>
              </w:rPr>
            </w:pPr>
          </w:p>
        </w:tc>
        <w:tc>
          <w:tcPr>
            <w:tcW w:w="1559" w:type="dxa"/>
            <w:shd w:val="clear" w:color="auto" w:fill="auto"/>
          </w:tcPr>
          <w:p w14:paraId="23A30BF9" w14:textId="77777777" w:rsidR="002B7FF8" w:rsidRPr="002B7FF8" w:rsidRDefault="002B7FF8" w:rsidP="00EA5C57">
            <w:pPr>
              <w:rPr>
                <w:bCs/>
                <w:sz w:val="20"/>
              </w:rPr>
            </w:pPr>
          </w:p>
          <w:p w14:paraId="410F1CA2" w14:textId="77777777" w:rsidR="002B7FF8" w:rsidRPr="002B7FF8" w:rsidRDefault="002B7FF8" w:rsidP="00EA5C57">
            <w:pPr>
              <w:rPr>
                <w:bCs/>
                <w:sz w:val="20"/>
              </w:rPr>
            </w:pPr>
          </w:p>
          <w:p w14:paraId="7BCA5022" w14:textId="77777777" w:rsidR="002B7FF8" w:rsidRPr="002B7FF8" w:rsidRDefault="002B7FF8" w:rsidP="00EA5C57">
            <w:pPr>
              <w:rPr>
                <w:bCs/>
                <w:sz w:val="20"/>
              </w:rPr>
            </w:pPr>
          </w:p>
          <w:p w14:paraId="1B712E07" w14:textId="77777777" w:rsidR="002B7FF8" w:rsidRPr="002B7FF8" w:rsidRDefault="002B7FF8" w:rsidP="00EA5C57">
            <w:pPr>
              <w:rPr>
                <w:bCs/>
                <w:sz w:val="20"/>
              </w:rPr>
            </w:pPr>
            <w:r w:rsidRPr="002B7FF8">
              <w:rPr>
                <w:bCs/>
                <w:sz w:val="20"/>
              </w:rPr>
              <w:t>Патриотическое</w:t>
            </w:r>
          </w:p>
          <w:p w14:paraId="5FFF77D1" w14:textId="77777777" w:rsidR="002B7FF8" w:rsidRPr="002B7FF8" w:rsidRDefault="002B7FF8" w:rsidP="00EA5C57">
            <w:pPr>
              <w:rPr>
                <w:bCs/>
                <w:sz w:val="20"/>
              </w:rPr>
            </w:pPr>
            <w:r w:rsidRPr="002B7FF8">
              <w:rPr>
                <w:bCs/>
                <w:sz w:val="20"/>
              </w:rPr>
              <w:t>Социальное</w:t>
            </w:r>
          </w:p>
          <w:p w14:paraId="66A46C62" w14:textId="77777777" w:rsidR="002B7FF8" w:rsidRPr="002B7FF8" w:rsidRDefault="002B7FF8" w:rsidP="00EA5C57">
            <w:pPr>
              <w:rPr>
                <w:bCs/>
                <w:sz w:val="20"/>
              </w:rPr>
            </w:pPr>
            <w:r w:rsidRPr="002B7FF8">
              <w:rPr>
                <w:bCs/>
                <w:sz w:val="20"/>
              </w:rPr>
              <w:t>Познавательное</w:t>
            </w:r>
          </w:p>
          <w:p w14:paraId="4CDED52D" w14:textId="77777777" w:rsidR="002B7FF8" w:rsidRPr="002B7FF8" w:rsidRDefault="002B7FF8" w:rsidP="00EA5C57">
            <w:pPr>
              <w:rPr>
                <w:bCs/>
                <w:sz w:val="20"/>
              </w:rPr>
            </w:pPr>
          </w:p>
        </w:tc>
        <w:tc>
          <w:tcPr>
            <w:tcW w:w="1418" w:type="dxa"/>
            <w:shd w:val="clear" w:color="auto" w:fill="auto"/>
          </w:tcPr>
          <w:p w14:paraId="1BA4F691" w14:textId="77777777" w:rsidR="002B7FF8" w:rsidRPr="002B7FF8" w:rsidRDefault="002B7FF8" w:rsidP="00EA5C57">
            <w:pPr>
              <w:jc w:val="center"/>
              <w:rPr>
                <w:bCs/>
                <w:sz w:val="20"/>
              </w:rPr>
            </w:pPr>
            <w:r w:rsidRPr="002B7FF8">
              <w:rPr>
                <w:bCs/>
                <w:sz w:val="20"/>
              </w:rPr>
              <w:t>8 ноября</w:t>
            </w:r>
          </w:p>
          <w:p w14:paraId="2293DCA3" w14:textId="77777777" w:rsidR="002B7FF8" w:rsidRPr="002B7FF8" w:rsidRDefault="002B7FF8" w:rsidP="00EA5C57">
            <w:pPr>
              <w:jc w:val="center"/>
              <w:rPr>
                <w:bCs/>
                <w:sz w:val="20"/>
              </w:rPr>
            </w:pPr>
          </w:p>
          <w:p w14:paraId="1D842964" w14:textId="77777777" w:rsidR="002B7FF8" w:rsidRPr="002B7FF8" w:rsidRDefault="002B7FF8" w:rsidP="00EA5C57">
            <w:pPr>
              <w:jc w:val="center"/>
              <w:rPr>
                <w:b/>
                <w:bCs/>
                <w:sz w:val="20"/>
              </w:rPr>
            </w:pPr>
            <w:r w:rsidRPr="002B7FF8">
              <w:rPr>
                <w:b/>
                <w:bCs/>
                <w:sz w:val="20"/>
              </w:rPr>
              <w:t>День памяти погибших при исполнении служебных обязанностей сотрудников органов внутренних дел России</w:t>
            </w:r>
          </w:p>
        </w:tc>
        <w:tc>
          <w:tcPr>
            <w:tcW w:w="2268" w:type="dxa"/>
            <w:shd w:val="clear" w:color="auto" w:fill="auto"/>
          </w:tcPr>
          <w:p w14:paraId="7234A270" w14:textId="77777777" w:rsidR="002B7FF8" w:rsidRPr="002B7FF8" w:rsidRDefault="002B7FF8" w:rsidP="008C750B">
            <w:pPr>
              <w:pStyle w:val="TableParagraph"/>
              <w:numPr>
                <w:ilvl w:val="0"/>
                <w:numId w:val="192"/>
              </w:numPr>
              <w:tabs>
                <w:tab w:val="left" w:pos="492"/>
              </w:tabs>
              <w:autoSpaceDE/>
              <w:autoSpaceDN/>
              <w:spacing w:before="0"/>
              <w:ind w:left="34" w:firstLine="326"/>
              <w:jc w:val="both"/>
              <w:rPr>
                <w:sz w:val="20"/>
                <w:szCs w:val="20"/>
              </w:rPr>
            </w:pPr>
            <w:r w:rsidRPr="002B7FF8">
              <w:rPr>
                <w:sz w:val="20"/>
                <w:szCs w:val="20"/>
              </w:rPr>
              <w:t>Чтение С. Михалков «Дядя Степа- Милиционер» С. Бакаев «Мой папа - полицейский», В. Коротин «Полицейский»</w:t>
            </w:r>
          </w:p>
          <w:p w14:paraId="68489CF8" w14:textId="77777777" w:rsidR="002B7FF8" w:rsidRPr="002B7FF8" w:rsidRDefault="002B7FF8" w:rsidP="008C750B">
            <w:pPr>
              <w:pStyle w:val="TableParagraph"/>
              <w:numPr>
                <w:ilvl w:val="0"/>
                <w:numId w:val="192"/>
              </w:numPr>
              <w:tabs>
                <w:tab w:val="left" w:pos="492"/>
              </w:tabs>
              <w:autoSpaceDE/>
              <w:autoSpaceDN/>
              <w:spacing w:before="0"/>
              <w:ind w:left="34" w:firstLine="326"/>
              <w:jc w:val="both"/>
              <w:rPr>
                <w:sz w:val="20"/>
                <w:szCs w:val="20"/>
              </w:rPr>
            </w:pPr>
            <w:r w:rsidRPr="002B7FF8">
              <w:rPr>
                <w:sz w:val="20"/>
                <w:szCs w:val="20"/>
              </w:rPr>
              <w:t>С\р игры «Полиция»</w:t>
            </w:r>
          </w:p>
          <w:p w14:paraId="44BAC0B7" w14:textId="77777777" w:rsidR="002B7FF8" w:rsidRPr="002B7FF8" w:rsidRDefault="002B7FF8" w:rsidP="008C750B">
            <w:pPr>
              <w:pStyle w:val="TableParagraph"/>
              <w:numPr>
                <w:ilvl w:val="0"/>
                <w:numId w:val="192"/>
              </w:numPr>
              <w:tabs>
                <w:tab w:val="left" w:pos="492"/>
              </w:tabs>
              <w:autoSpaceDE/>
              <w:autoSpaceDN/>
              <w:spacing w:before="0"/>
              <w:ind w:left="34" w:firstLine="326"/>
              <w:jc w:val="both"/>
              <w:rPr>
                <w:sz w:val="20"/>
                <w:szCs w:val="20"/>
              </w:rPr>
            </w:pPr>
            <w:r w:rsidRPr="002B7FF8">
              <w:rPr>
                <w:sz w:val="20"/>
                <w:szCs w:val="20"/>
              </w:rPr>
              <w:t>Беседа «Полицейские, кто они?»</w:t>
            </w:r>
          </w:p>
          <w:p w14:paraId="4B801887" w14:textId="77777777" w:rsidR="002B7FF8" w:rsidRPr="002B7FF8" w:rsidRDefault="002B7FF8" w:rsidP="008C750B">
            <w:pPr>
              <w:pStyle w:val="TableParagraph"/>
              <w:numPr>
                <w:ilvl w:val="0"/>
                <w:numId w:val="192"/>
              </w:numPr>
              <w:tabs>
                <w:tab w:val="left" w:pos="492"/>
              </w:tabs>
              <w:autoSpaceDE/>
              <w:autoSpaceDN/>
              <w:spacing w:before="0"/>
              <w:ind w:left="34" w:firstLine="326"/>
              <w:jc w:val="both"/>
              <w:rPr>
                <w:sz w:val="20"/>
                <w:szCs w:val="20"/>
              </w:rPr>
            </w:pPr>
            <w:r w:rsidRPr="002B7FF8">
              <w:rPr>
                <w:sz w:val="20"/>
                <w:szCs w:val="20"/>
              </w:rPr>
              <w:t xml:space="preserve">Игра-фантазия “Если бы я был полицейским..» </w:t>
            </w:r>
          </w:p>
          <w:p w14:paraId="0C39CA0A" w14:textId="77777777" w:rsidR="002B7FF8" w:rsidRPr="002B7FF8" w:rsidRDefault="002B7FF8" w:rsidP="008C750B">
            <w:pPr>
              <w:pStyle w:val="TableParagraph"/>
              <w:numPr>
                <w:ilvl w:val="0"/>
                <w:numId w:val="192"/>
              </w:numPr>
              <w:tabs>
                <w:tab w:val="left" w:pos="492"/>
              </w:tabs>
              <w:autoSpaceDE/>
              <w:autoSpaceDN/>
              <w:spacing w:before="0"/>
              <w:ind w:left="34" w:firstLine="326"/>
              <w:jc w:val="both"/>
              <w:rPr>
                <w:sz w:val="20"/>
                <w:szCs w:val="20"/>
              </w:rPr>
            </w:pPr>
            <w:r w:rsidRPr="002B7FF8">
              <w:rPr>
                <w:sz w:val="20"/>
                <w:szCs w:val="20"/>
              </w:rPr>
              <w:t>Литературный вечер «Стихи о полиции»</w:t>
            </w:r>
          </w:p>
          <w:p w14:paraId="200890B1" w14:textId="77777777" w:rsidR="002B7FF8" w:rsidRPr="002B7FF8" w:rsidRDefault="002B7FF8" w:rsidP="008C750B">
            <w:pPr>
              <w:pStyle w:val="TableParagraph"/>
              <w:numPr>
                <w:ilvl w:val="0"/>
                <w:numId w:val="192"/>
              </w:numPr>
              <w:tabs>
                <w:tab w:val="left" w:pos="492"/>
              </w:tabs>
              <w:autoSpaceDE/>
              <w:autoSpaceDN/>
              <w:spacing w:before="0"/>
              <w:ind w:left="34" w:firstLine="326"/>
              <w:jc w:val="both"/>
              <w:rPr>
                <w:sz w:val="20"/>
                <w:szCs w:val="20"/>
              </w:rPr>
            </w:pPr>
            <w:r w:rsidRPr="002B7FF8">
              <w:rPr>
                <w:sz w:val="20"/>
                <w:szCs w:val="20"/>
              </w:rPr>
              <w:t>Викторина «Звони в полицию если…..»</w:t>
            </w:r>
          </w:p>
          <w:p w14:paraId="03A38C7A" w14:textId="77777777" w:rsidR="002B7FF8" w:rsidRPr="002B7FF8" w:rsidRDefault="002B7FF8" w:rsidP="008C750B">
            <w:pPr>
              <w:pStyle w:val="TableParagraph"/>
              <w:numPr>
                <w:ilvl w:val="0"/>
                <w:numId w:val="192"/>
              </w:numPr>
              <w:tabs>
                <w:tab w:val="left" w:pos="492"/>
              </w:tabs>
              <w:autoSpaceDE/>
              <w:autoSpaceDN/>
              <w:spacing w:before="0"/>
              <w:ind w:left="34" w:firstLine="326"/>
              <w:jc w:val="both"/>
              <w:rPr>
                <w:sz w:val="20"/>
                <w:szCs w:val="20"/>
              </w:rPr>
            </w:pPr>
            <w:r w:rsidRPr="002B7FF8">
              <w:rPr>
                <w:sz w:val="20"/>
                <w:szCs w:val="20"/>
              </w:rPr>
              <w:t>Просмотр мультфильма «Дядя Степа» (дома)</w:t>
            </w:r>
          </w:p>
        </w:tc>
        <w:tc>
          <w:tcPr>
            <w:tcW w:w="1984" w:type="dxa"/>
            <w:shd w:val="clear" w:color="auto" w:fill="auto"/>
          </w:tcPr>
          <w:p w14:paraId="3450E44F" w14:textId="77777777" w:rsidR="002B7FF8" w:rsidRPr="002B7FF8" w:rsidRDefault="002B7FF8" w:rsidP="00EA5C57">
            <w:pPr>
              <w:pStyle w:val="TableParagraph"/>
              <w:tabs>
                <w:tab w:val="left" w:pos="492"/>
              </w:tabs>
              <w:rPr>
                <w:b/>
                <w:sz w:val="20"/>
                <w:szCs w:val="20"/>
              </w:rPr>
            </w:pPr>
            <w:r w:rsidRPr="002B7FF8">
              <w:rPr>
                <w:b/>
                <w:sz w:val="20"/>
                <w:szCs w:val="20"/>
              </w:rPr>
              <w:t>Конкурс рисунков на тему «Профессия полицейский»</w:t>
            </w:r>
          </w:p>
          <w:p w14:paraId="1E538930" w14:textId="77777777" w:rsidR="002B7FF8" w:rsidRPr="002B7FF8" w:rsidRDefault="002B7FF8" w:rsidP="00EA5C57">
            <w:pPr>
              <w:pStyle w:val="TableParagraph"/>
              <w:tabs>
                <w:tab w:val="left" w:pos="492"/>
              </w:tabs>
              <w:rPr>
                <w:i/>
                <w:sz w:val="20"/>
                <w:szCs w:val="20"/>
              </w:rPr>
            </w:pPr>
            <w:r w:rsidRPr="002B7FF8">
              <w:rPr>
                <w:i/>
                <w:sz w:val="20"/>
                <w:szCs w:val="20"/>
              </w:rPr>
              <w:t>старшая, подготовительная группы</w:t>
            </w:r>
          </w:p>
          <w:p w14:paraId="05C2ABCA" w14:textId="77777777" w:rsidR="002B7FF8" w:rsidRPr="002B7FF8" w:rsidRDefault="002B7FF8" w:rsidP="00EA5C57">
            <w:pPr>
              <w:pStyle w:val="TableParagraph"/>
              <w:tabs>
                <w:tab w:val="left" w:pos="492"/>
              </w:tabs>
              <w:rPr>
                <w:i/>
                <w:sz w:val="20"/>
                <w:szCs w:val="20"/>
              </w:rPr>
            </w:pPr>
          </w:p>
          <w:p w14:paraId="18452473" w14:textId="77777777" w:rsidR="002B7FF8" w:rsidRPr="002B7FF8" w:rsidRDefault="002B7FF8" w:rsidP="00EA5C57">
            <w:pPr>
              <w:pStyle w:val="TableParagraph"/>
              <w:tabs>
                <w:tab w:val="left" w:pos="492"/>
              </w:tabs>
              <w:rPr>
                <w:b/>
                <w:sz w:val="20"/>
                <w:szCs w:val="20"/>
              </w:rPr>
            </w:pPr>
            <w:r w:rsidRPr="002B7FF8">
              <w:rPr>
                <w:b/>
                <w:sz w:val="20"/>
                <w:szCs w:val="20"/>
              </w:rPr>
              <w:t xml:space="preserve">«Полицейский в гостях у ребят» </w:t>
            </w:r>
          </w:p>
          <w:p w14:paraId="2F940EDE" w14:textId="77777777" w:rsidR="002B7FF8" w:rsidRPr="002B7FF8" w:rsidRDefault="002B7FF8" w:rsidP="00EA5C57">
            <w:pPr>
              <w:pStyle w:val="TableParagraph"/>
              <w:tabs>
                <w:tab w:val="left" w:pos="492"/>
              </w:tabs>
              <w:rPr>
                <w:i/>
                <w:sz w:val="20"/>
                <w:szCs w:val="20"/>
              </w:rPr>
            </w:pPr>
            <w:r w:rsidRPr="002B7FF8">
              <w:rPr>
                <w:i/>
                <w:sz w:val="20"/>
                <w:szCs w:val="20"/>
              </w:rPr>
              <w:t>младшая, средняя, старшая, подготовительная группы</w:t>
            </w:r>
          </w:p>
        </w:tc>
        <w:tc>
          <w:tcPr>
            <w:tcW w:w="2126" w:type="dxa"/>
            <w:shd w:val="clear" w:color="auto" w:fill="auto"/>
          </w:tcPr>
          <w:p w14:paraId="5E0B323D" w14:textId="77777777" w:rsidR="002B7FF8" w:rsidRPr="002B7FF8" w:rsidRDefault="002B7FF8" w:rsidP="00EA5C57">
            <w:pPr>
              <w:pStyle w:val="TableParagraph"/>
              <w:tabs>
                <w:tab w:val="left" w:pos="492"/>
              </w:tabs>
              <w:rPr>
                <w:sz w:val="20"/>
                <w:szCs w:val="20"/>
              </w:rPr>
            </w:pPr>
            <w:r w:rsidRPr="002B7FF8">
              <w:rPr>
                <w:b/>
                <w:sz w:val="20"/>
                <w:szCs w:val="20"/>
              </w:rPr>
              <w:t>Памятка</w:t>
            </w:r>
            <w:r w:rsidRPr="002B7FF8">
              <w:rPr>
                <w:sz w:val="20"/>
                <w:szCs w:val="20"/>
              </w:rPr>
              <w:t xml:space="preserve"> для родителей по безопасному использованию детьми сети Интернет</w:t>
            </w:r>
          </w:p>
          <w:p w14:paraId="6E9334F6" w14:textId="77777777" w:rsidR="002B7FF8" w:rsidRPr="002B7FF8" w:rsidRDefault="002B7FF8" w:rsidP="00EA5C57">
            <w:pPr>
              <w:pStyle w:val="TableParagraph"/>
              <w:tabs>
                <w:tab w:val="left" w:pos="492"/>
              </w:tabs>
              <w:rPr>
                <w:sz w:val="20"/>
                <w:szCs w:val="20"/>
              </w:rPr>
            </w:pPr>
          </w:p>
          <w:p w14:paraId="2063A34D" w14:textId="77777777" w:rsidR="002B7FF8" w:rsidRPr="002B7FF8" w:rsidRDefault="002B7FF8" w:rsidP="00EA5C57">
            <w:pPr>
              <w:pStyle w:val="TableParagraph"/>
              <w:tabs>
                <w:tab w:val="left" w:pos="492"/>
              </w:tabs>
              <w:rPr>
                <w:sz w:val="20"/>
                <w:szCs w:val="20"/>
              </w:rPr>
            </w:pPr>
            <w:r w:rsidRPr="002B7FF8">
              <w:rPr>
                <w:b/>
                <w:sz w:val="20"/>
                <w:szCs w:val="20"/>
              </w:rPr>
              <w:t>Рекомендации</w:t>
            </w:r>
            <w:r w:rsidRPr="002B7FF8">
              <w:rPr>
                <w:sz w:val="20"/>
                <w:szCs w:val="20"/>
              </w:rPr>
              <w:t xml:space="preserve"> для бесед с ребенком «Рассказать о роли полиции в жизни людей»</w:t>
            </w:r>
          </w:p>
          <w:p w14:paraId="297C8409" w14:textId="77777777" w:rsidR="002B7FF8" w:rsidRPr="002B7FF8" w:rsidRDefault="002B7FF8" w:rsidP="00EA5C57">
            <w:pPr>
              <w:pStyle w:val="TableParagraph"/>
              <w:tabs>
                <w:tab w:val="left" w:pos="492"/>
              </w:tabs>
              <w:rPr>
                <w:sz w:val="20"/>
                <w:szCs w:val="20"/>
              </w:rPr>
            </w:pPr>
          </w:p>
          <w:p w14:paraId="28E2168D" w14:textId="77777777" w:rsidR="002B7FF8" w:rsidRPr="002B7FF8" w:rsidRDefault="002B7FF8" w:rsidP="00EA5C57">
            <w:pPr>
              <w:pStyle w:val="TableParagraph"/>
              <w:tabs>
                <w:tab w:val="left" w:pos="492"/>
              </w:tabs>
              <w:rPr>
                <w:sz w:val="20"/>
                <w:szCs w:val="20"/>
              </w:rPr>
            </w:pPr>
            <w:r w:rsidRPr="002B7FF8">
              <w:rPr>
                <w:b/>
                <w:sz w:val="20"/>
                <w:szCs w:val="20"/>
              </w:rPr>
              <w:t>Буклет</w:t>
            </w:r>
            <w:r w:rsidRPr="002B7FF8">
              <w:rPr>
                <w:sz w:val="20"/>
                <w:szCs w:val="20"/>
              </w:rPr>
              <w:t xml:space="preserve"> «Нам есть на кого ровняться»</w:t>
            </w:r>
          </w:p>
          <w:p w14:paraId="0487EB6E" w14:textId="77777777" w:rsidR="002B7FF8" w:rsidRPr="002B7FF8" w:rsidRDefault="002B7FF8" w:rsidP="00EA5C57">
            <w:pPr>
              <w:pStyle w:val="TableParagraph"/>
              <w:tabs>
                <w:tab w:val="left" w:pos="492"/>
              </w:tabs>
              <w:rPr>
                <w:sz w:val="20"/>
                <w:szCs w:val="20"/>
              </w:rPr>
            </w:pPr>
            <w:r w:rsidRPr="002B7FF8">
              <w:rPr>
                <w:b/>
                <w:sz w:val="20"/>
                <w:szCs w:val="20"/>
              </w:rPr>
              <w:t>Тематический вечер</w:t>
            </w:r>
            <w:r w:rsidRPr="002B7FF8">
              <w:rPr>
                <w:sz w:val="20"/>
                <w:szCs w:val="20"/>
              </w:rPr>
              <w:t xml:space="preserve"> «Полицейский в гостях у ребят»</w:t>
            </w:r>
          </w:p>
        </w:tc>
      </w:tr>
      <w:tr w:rsidR="002B7FF8" w14:paraId="491F3F32" w14:textId="77777777" w:rsidTr="002B7FF8">
        <w:trPr>
          <w:trHeight w:val="841"/>
        </w:trPr>
        <w:tc>
          <w:tcPr>
            <w:tcW w:w="1135" w:type="dxa"/>
            <w:vMerge/>
            <w:shd w:val="clear" w:color="auto" w:fill="auto"/>
          </w:tcPr>
          <w:p w14:paraId="0458A257" w14:textId="77777777" w:rsidR="002B7FF8" w:rsidRDefault="002B7FF8" w:rsidP="00EA5C57">
            <w:pPr>
              <w:jc w:val="center"/>
              <w:rPr>
                <w:b/>
                <w:bCs/>
                <w:sz w:val="20"/>
              </w:rPr>
            </w:pPr>
          </w:p>
        </w:tc>
        <w:tc>
          <w:tcPr>
            <w:tcW w:w="1559" w:type="dxa"/>
            <w:shd w:val="clear" w:color="auto" w:fill="auto"/>
          </w:tcPr>
          <w:p w14:paraId="57589415" w14:textId="77777777" w:rsidR="002B7FF8" w:rsidRPr="002B7FF8" w:rsidRDefault="002B7FF8" w:rsidP="00EA5C57">
            <w:pPr>
              <w:rPr>
                <w:bCs/>
                <w:sz w:val="20"/>
              </w:rPr>
            </w:pPr>
          </w:p>
          <w:p w14:paraId="7C35D778" w14:textId="77777777" w:rsidR="002B7FF8" w:rsidRPr="002B7FF8" w:rsidRDefault="002B7FF8" w:rsidP="00EA5C57">
            <w:pPr>
              <w:rPr>
                <w:bCs/>
                <w:sz w:val="20"/>
              </w:rPr>
            </w:pPr>
          </w:p>
          <w:p w14:paraId="389821BD" w14:textId="77777777" w:rsidR="002B7FF8" w:rsidRPr="002B7FF8" w:rsidRDefault="002B7FF8" w:rsidP="00EA5C57">
            <w:pPr>
              <w:rPr>
                <w:bCs/>
                <w:sz w:val="20"/>
              </w:rPr>
            </w:pPr>
            <w:r w:rsidRPr="002B7FF8">
              <w:rPr>
                <w:bCs/>
                <w:sz w:val="20"/>
              </w:rPr>
              <w:t>Духовно- нравственное</w:t>
            </w:r>
          </w:p>
          <w:p w14:paraId="3F530EFA" w14:textId="77777777" w:rsidR="002B7FF8" w:rsidRPr="002B7FF8" w:rsidRDefault="002B7FF8" w:rsidP="00EA5C57">
            <w:pPr>
              <w:rPr>
                <w:bCs/>
                <w:sz w:val="20"/>
              </w:rPr>
            </w:pPr>
            <w:r w:rsidRPr="002B7FF8">
              <w:rPr>
                <w:bCs/>
                <w:sz w:val="20"/>
              </w:rPr>
              <w:t>Социальное</w:t>
            </w:r>
          </w:p>
          <w:p w14:paraId="707252F3" w14:textId="77777777" w:rsidR="002B7FF8" w:rsidRPr="002B7FF8" w:rsidRDefault="002B7FF8" w:rsidP="00EA5C57">
            <w:pPr>
              <w:rPr>
                <w:bCs/>
                <w:sz w:val="20"/>
              </w:rPr>
            </w:pPr>
            <w:r w:rsidRPr="002B7FF8">
              <w:rPr>
                <w:bCs/>
                <w:sz w:val="20"/>
              </w:rPr>
              <w:t>Познавательное</w:t>
            </w:r>
          </w:p>
          <w:p w14:paraId="6CE53514" w14:textId="77777777" w:rsidR="002B7FF8" w:rsidRPr="002B7FF8" w:rsidRDefault="002B7FF8" w:rsidP="00EA5C57">
            <w:pPr>
              <w:rPr>
                <w:bCs/>
                <w:sz w:val="20"/>
              </w:rPr>
            </w:pPr>
          </w:p>
        </w:tc>
        <w:tc>
          <w:tcPr>
            <w:tcW w:w="1418" w:type="dxa"/>
            <w:shd w:val="clear" w:color="auto" w:fill="auto"/>
          </w:tcPr>
          <w:p w14:paraId="30322366" w14:textId="77777777" w:rsidR="002B7FF8" w:rsidRPr="002B7FF8" w:rsidRDefault="002B7FF8" w:rsidP="00EA5C57">
            <w:pPr>
              <w:jc w:val="center"/>
              <w:rPr>
                <w:bCs/>
                <w:sz w:val="20"/>
              </w:rPr>
            </w:pPr>
            <w:r w:rsidRPr="002B7FF8">
              <w:rPr>
                <w:bCs/>
                <w:sz w:val="20"/>
              </w:rPr>
              <w:t>Последнее воскресенье ноября:</w:t>
            </w:r>
          </w:p>
          <w:p w14:paraId="0E84BF86" w14:textId="77777777" w:rsidR="002B7FF8" w:rsidRPr="002B7FF8" w:rsidRDefault="002B7FF8" w:rsidP="00EA5C57">
            <w:pPr>
              <w:jc w:val="center"/>
              <w:rPr>
                <w:bCs/>
                <w:sz w:val="20"/>
              </w:rPr>
            </w:pPr>
          </w:p>
          <w:p w14:paraId="15B42564" w14:textId="77777777" w:rsidR="002B7FF8" w:rsidRPr="002B7FF8" w:rsidRDefault="002B7FF8" w:rsidP="00EA5C57">
            <w:pPr>
              <w:jc w:val="center"/>
              <w:rPr>
                <w:b/>
                <w:bCs/>
                <w:sz w:val="20"/>
              </w:rPr>
            </w:pPr>
            <w:r w:rsidRPr="002B7FF8">
              <w:rPr>
                <w:b/>
                <w:bCs/>
                <w:sz w:val="20"/>
              </w:rPr>
              <w:t>День матери в России</w:t>
            </w:r>
          </w:p>
        </w:tc>
        <w:tc>
          <w:tcPr>
            <w:tcW w:w="2268" w:type="dxa"/>
            <w:shd w:val="clear" w:color="auto" w:fill="auto"/>
          </w:tcPr>
          <w:p w14:paraId="3B0B1929" w14:textId="77777777" w:rsidR="002B7FF8" w:rsidRPr="002B7FF8" w:rsidRDefault="002B7FF8" w:rsidP="008C750B">
            <w:pPr>
              <w:pStyle w:val="TableParagraph"/>
              <w:numPr>
                <w:ilvl w:val="0"/>
                <w:numId w:val="193"/>
              </w:numPr>
              <w:autoSpaceDE/>
              <w:autoSpaceDN/>
              <w:spacing w:before="0"/>
              <w:ind w:left="34" w:firstLine="326"/>
              <w:jc w:val="both"/>
              <w:rPr>
                <w:sz w:val="20"/>
                <w:szCs w:val="20"/>
              </w:rPr>
            </w:pPr>
            <w:r w:rsidRPr="002B7FF8">
              <w:rPr>
                <w:spacing w:val="-1"/>
                <w:sz w:val="20"/>
                <w:szCs w:val="20"/>
              </w:rPr>
              <w:t>Сюжетно-ролевые</w:t>
            </w:r>
            <w:r w:rsidRPr="002B7FF8">
              <w:rPr>
                <w:spacing w:val="-67"/>
                <w:sz w:val="20"/>
                <w:szCs w:val="20"/>
              </w:rPr>
              <w:t xml:space="preserve"> </w:t>
            </w:r>
            <w:r w:rsidRPr="002B7FF8">
              <w:rPr>
                <w:sz w:val="20"/>
                <w:szCs w:val="20"/>
              </w:rPr>
              <w:t>игры «Мама дома», «Пеленаем</w:t>
            </w:r>
            <w:r w:rsidRPr="002B7FF8">
              <w:rPr>
                <w:spacing w:val="1"/>
                <w:sz w:val="20"/>
                <w:szCs w:val="20"/>
              </w:rPr>
              <w:t xml:space="preserve"> </w:t>
            </w:r>
            <w:r w:rsidRPr="002B7FF8">
              <w:rPr>
                <w:sz w:val="20"/>
                <w:szCs w:val="20"/>
              </w:rPr>
              <w:t>братика/сестренку», беседа «Мамы</w:t>
            </w:r>
            <w:r w:rsidRPr="002B7FF8">
              <w:rPr>
                <w:spacing w:val="1"/>
                <w:sz w:val="20"/>
                <w:szCs w:val="20"/>
              </w:rPr>
              <w:t xml:space="preserve"> </w:t>
            </w:r>
            <w:r w:rsidRPr="002B7FF8">
              <w:rPr>
                <w:spacing w:val="-1"/>
                <w:sz w:val="20"/>
                <w:szCs w:val="20"/>
              </w:rPr>
              <w:t>разные</w:t>
            </w:r>
            <w:r w:rsidRPr="002B7FF8">
              <w:rPr>
                <w:spacing w:val="-16"/>
                <w:sz w:val="20"/>
                <w:szCs w:val="20"/>
              </w:rPr>
              <w:t xml:space="preserve"> </w:t>
            </w:r>
            <w:r w:rsidRPr="002B7FF8">
              <w:rPr>
                <w:spacing w:val="-1"/>
                <w:sz w:val="20"/>
                <w:szCs w:val="20"/>
              </w:rPr>
              <w:t>нужны,</w:t>
            </w:r>
            <w:r w:rsidRPr="002B7FF8">
              <w:rPr>
                <w:spacing w:val="-16"/>
                <w:sz w:val="20"/>
                <w:szCs w:val="20"/>
              </w:rPr>
              <w:t xml:space="preserve"> </w:t>
            </w:r>
            <w:r w:rsidRPr="002B7FF8">
              <w:rPr>
                <w:spacing w:val="-1"/>
                <w:sz w:val="20"/>
                <w:szCs w:val="20"/>
              </w:rPr>
              <w:t>мамы</w:t>
            </w:r>
            <w:r w:rsidRPr="002B7FF8">
              <w:rPr>
                <w:spacing w:val="-16"/>
                <w:sz w:val="20"/>
                <w:szCs w:val="20"/>
              </w:rPr>
              <w:t xml:space="preserve"> </w:t>
            </w:r>
            <w:r w:rsidRPr="002B7FF8">
              <w:rPr>
                <w:sz w:val="20"/>
                <w:szCs w:val="20"/>
              </w:rPr>
              <w:t>разные</w:t>
            </w:r>
            <w:r w:rsidRPr="002B7FF8">
              <w:rPr>
                <w:spacing w:val="-16"/>
                <w:sz w:val="20"/>
                <w:szCs w:val="20"/>
              </w:rPr>
              <w:t xml:space="preserve"> </w:t>
            </w:r>
            <w:r w:rsidRPr="002B7FF8">
              <w:rPr>
                <w:sz w:val="20"/>
                <w:szCs w:val="20"/>
              </w:rPr>
              <w:t>важны» Изготовление  детьми подарков-сюрпризов мамам (фоторамка «Сердце матери»)</w:t>
            </w:r>
          </w:p>
          <w:p w14:paraId="33D11DB3" w14:textId="77777777" w:rsidR="002B7FF8" w:rsidRPr="002B7FF8" w:rsidRDefault="002B7FF8" w:rsidP="008C750B">
            <w:pPr>
              <w:pStyle w:val="TableParagraph"/>
              <w:numPr>
                <w:ilvl w:val="0"/>
                <w:numId w:val="193"/>
              </w:numPr>
              <w:autoSpaceDE/>
              <w:autoSpaceDN/>
              <w:spacing w:before="0"/>
              <w:ind w:left="34" w:firstLine="326"/>
              <w:jc w:val="both"/>
              <w:rPr>
                <w:sz w:val="20"/>
                <w:szCs w:val="20"/>
              </w:rPr>
            </w:pPr>
            <w:r w:rsidRPr="002B7FF8">
              <w:rPr>
                <w:sz w:val="20"/>
                <w:szCs w:val="20"/>
              </w:rPr>
              <w:lastRenderedPageBreak/>
              <w:t>Прослушивание  песен о маме и разучивании некоторых из них.</w:t>
            </w:r>
          </w:p>
          <w:p w14:paraId="786D33C4" w14:textId="77777777" w:rsidR="002B7FF8" w:rsidRPr="002B7FF8" w:rsidRDefault="002B7FF8" w:rsidP="008C750B">
            <w:pPr>
              <w:pStyle w:val="TableParagraph"/>
              <w:numPr>
                <w:ilvl w:val="0"/>
                <w:numId w:val="193"/>
              </w:numPr>
              <w:tabs>
                <w:tab w:val="left" w:pos="492"/>
              </w:tabs>
              <w:autoSpaceDE/>
              <w:autoSpaceDN/>
              <w:spacing w:before="0"/>
              <w:ind w:left="34" w:firstLine="326"/>
              <w:jc w:val="both"/>
              <w:rPr>
                <w:sz w:val="20"/>
                <w:szCs w:val="20"/>
              </w:rPr>
            </w:pPr>
            <w:r w:rsidRPr="002B7FF8">
              <w:rPr>
                <w:sz w:val="20"/>
                <w:szCs w:val="20"/>
              </w:rPr>
              <w:t>Творческое рассказывание детей по темам: «Как я помогаю маме, бабушке», «Выходной день в моей семье» и др.</w:t>
            </w:r>
          </w:p>
          <w:p w14:paraId="1067DAF2" w14:textId="77777777" w:rsidR="002B7FF8" w:rsidRPr="002B7FF8" w:rsidRDefault="002B7FF8" w:rsidP="008C750B">
            <w:pPr>
              <w:pStyle w:val="TableParagraph"/>
              <w:numPr>
                <w:ilvl w:val="0"/>
                <w:numId w:val="193"/>
              </w:numPr>
              <w:tabs>
                <w:tab w:val="left" w:pos="492"/>
              </w:tabs>
              <w:autoSpaceDE/>
              <w:autoSpaceDN/>
              <w:spacing w:before="0"/>
              <w:ind w:left="34" w:firstLine="326"/>
              <w:jc w:val="both"/>
              <w:rPr>
                <w:sz w:val="20"/>
                <w:szCs w:val="20"/>
              </w:rPr>
            </w:pPr>
            <w:r w:rsidRPr="002B7FF8">
              <w:rPr>
                <w:sz w:val="20"/>
                <w:szCs w:val="20"/>
              </w:rPr>
              <w:t>Чтение К. И. Чуковский «Цыплёнок», С. Михалков «А что у вас?», Н. Доброта «Мамины профессии», Я. Аким «Мама». В. Руссу «Много мам на белом свете…»</w:t>
            </w:r>
          </w:p>
        </w:tc>
        <w:tc>
          <w:tcPr>
            <w:tcW w:w="1984" w:type="dxa"/>
            <w:shd w:val="clear" w:color="auto" w:fill="auto"/>
          </w:tcPr>
          <w:p w14:paraId="7B472963" w14:textId="77777777" w:rsidR="002B7FF8" w:rsidRPr="002B7FF8" w:rsidRDefault="002B7FF8" w:rsidP="00EA5C57">
            <w:pPr>
              <w:pStyle w:val="TableParagraph"/>
              <w:tabs>
                <w:tab w:val="left" w:pos="2302"/>
              </w:tabs>
              <w:ind w:right="395"/>
              <w:rPr>
                <w:b/>
                <w:sz w:val="20"/>
                <w:szCs w:val="20"/>
              </w:rPr>
            </w:pPr>
            <w:r w:rsidRPr="002B7FF8">
              <w:rPr>
                <w:b/>
                <w:sz w:val="20"/>
                <w:szCs w:val="20"/>
              </w:rPr>
              <w:lastRenderedPageBreak/>
              <w:t xml:space="preserve">Праздник «Праздничный концерт для мамы» </w:t>
            </w:r>
          </w:p>
          <w:p w14:paraId="740BB2FF" w14:textId="77777777" w:rsidR="002B7FF8" w:rsidRPr="002B7FF8" w:rsidRDefault="002B7FF8" w:rsidP="00EA5C57">
            <w:pPr>
              <w:pStyle w:val="TableParagraph"/>
              <w:tabs>
                <w:tab w:val="left" w:pos="2302"/>
              </w:tabs>
              <w:spacing w:after="200"/>
              <w:ind w:right="33"/>
              <w:rPr>
                <w:i/>
                <w:sz w:val="20"/>
                <w:szCs w:val="20"/>
              </w:rPr>
            </w:pPr>
            <w:r w:rsidRPr="002B7FF8">
              <w:rPr>
                <w:i/>
                <w:sz w:val="20"/>
                <w:szCs w:val="20"/>
              </w:rPr>
              <w:t>средняя, старшая, подготовительная группы</w:t>
            </w:r>
          </w:p>
          <w:p w14:paraId="7FDEE089" w14:textId="77777777" w:rsidR="002B7FF8" w:rsidRPr="002B7FF8" w:rsidRDefault="002B7FF8" w:rsidP="00EA5C57">
            <w:pPr>
              <w:pStyle w:val="TableParagraph"/>
              <w:ind w:right="33"/>
              <w:rPr>
                <w:b/>
                <w:sz w:val="20"/>
                <w:szCs w:val="20"/>
              </w:rPr>
            </w:pPr>
            <w:r w:rsidRPr="002B7FF8">
              <w:rPr>
                <w:b/>
                <w:sz w:val="20"/>
                <w:szCs w:val="20"/>
              </w:rPr>
              <w:t xml:space="preserve">Творческие работы «Открытка для </w:t>
            </w:r>
            <w:r w:rsidRPr="002B7FF8">
              <w:rPr>
                <w:b/>
                <w:sz w:val="20"/>
                <w:szCs w:val="20"/>
              </w:rPr>
              <w:lastRenderedPageBreak/>
              <w:t>мамы»</w:t>
            </w:r>
            <w:r w:rsidRPr="002B7FF8">
              <w:rPr>
                <w:i/>
                <w:sz w:val="20"/>
                <w:szCs w:val="20"/>
              </w:rPr>
              <w:t xml:space="preserve"> </w:t>
            </w:r>
            <w:r w:rsidRPr="002B7FF8">
              <w:rPr>
                <w:b/>
                <w:sz w:val="20"/>
                <w:szCs w:val="20"/>
              </w:rPr>
              <w:t>«Подарок маме»</w:t>
            </w:r>
          </w:p>
          <w:p w14:paraId="2458EA5F" w14:textId="77777777" w:rsidR="002B7FF8" w:rsidRPr="002B7FF8" w:rsidRDefault="002B7FF8" w:rsidP="00EA5C57">
            <w:pPr>
              <w:pStyle w:val="TableParagraph"/>
              <w:ind w:right="33"/>
              <w:rPr>
                <w:i/>
                <w:sz w:val="20"/>
                <w:szCs w:val="20"/>
              </w:rPr>
            </w:pPr>
            <w:r w:rsidRPr="002B7FF8">
              <w:rPr>
                <w:i/>
                <w:sz w:val="20"/>
                <w:szCs w:val="20"/>
              </w:rPr>
              <w:t>младшая группа</w:t>
            </w:r>
          </w:p>
          <w:p w14:paraId="02240912" w14:textId="77777777" w:rsidR="002B7FF8" w:rsidRPr="002B7FF8" w:rsidRDefault="002B7FF8" w:rsidP="00EA5C57">
            <w:pPr>
              <w:pStyle w:val="TableParagraph"/>
              <w:spacing w:after="200"/>
              <w:ind w:right="395"/>
              <w:rPr>
                <w:sz w:val="20"/>
                <w:szCs w:val="20"/>
              </w:rPr>
            </w:pPr>
          </w:p>
        </w:tc>
        <w:tc>
          <w:tcPr>
            <w:tcW w:w="2126" w:type="dxa"/>
            <w:shd w:val="clear" w:color="auto" w:fill="auto"/>
          </w:tcPr>
          <w:p w14:paraId="3B7CA0C0" w14:textId="77777777" w:rsidR="002B7FF8" w:rsidRPr="002B7FF8" w:rsidRDefault="002B7FF8" w:rsidP="00EA5C57">
            <w:pPr>
              <w:pStyle w:val="TableParagraph"/>
              <w:ind w:right="395"/>
              <w:rPr>
                <w:sz w:val="20"/>
                <w:szCs w:val="20"/>
              </w:rPr>
            </w:pPr>
            <w:r w:rsidRPr="002B7FF8">
              <w:rPr>
                <w:b/>
                <w:sz w:val="20"/>
                <w:szCs w:val="20"/>
              </w:rPr>
              <w:lastRenderedPageBreak/>
              <w:t>Консультация</w:t>
            </w:r>
            <w:r w:rsidRPr="002B7FF8">
              <w:rPr>
                <w:sz w:val="20"/>
                <w:szCs w:val="20"/>
              </w:rPr>
              <w:t xml:space="preserve"> для родителей «Какая мама нужна ребёнку?»</w:t>
            </w:r>
          </w:p>
          <w:p w14:paraId="372FBBD9" w14:textId="77777777" w:rsidR="002B7FF8" w:rsidRPr="002B7FF8" w:rsidRDefault="002B7FF8" w:rsidP="00EA5C57">
            <w:pPr>
              <w:pStyle w:val="TableParagraph"/>
              <w:ind w:right="395"/>
              <w:rPr>
                <w:sz w:val="20"/>
                <w:szCs w:val="20"/>
              </w:rPr>
            </w:pPr>
          </w:p>
          <w:p w14:paraId="3D4632FF" w14:textId="77777777" w:rsidR="002B7FF8" w:rsidRPr="002B7FF8" w:rsidRDefault="002B7FF8" w:rsidP="00EA5C57">
            <w:pPr>
              <w:pStyle w:val="TableParagraph"/>
              <w:ind w:right="395"/>
              <w:rPr>
                <w:sz w:val="20"/>
                <w:szCs w:val="20"/>
              </w:rPr>
            </w:pPr>
            <w:r w:rsidRPr="002B7FF8">
              <w:rPr>
                <w:b/>
                <w:sz w:val="20"/>
                <w:szCs w:val="20"/>
              </w:rPr>
              <w:t>Папка-передвижка</w:t>
            </w:r>
            <w:r w:rsidRPr="002B7FF8">
              <w:rPr>
                <w:sz w:val="20"/>
                <w:szCs w:val="20"/>
              </w:rPr>
              <w:t xml:space="preserve"> «История праздника День </w:t>
            </w:r>
            <w:r w:rsidRPr="002B7FF8">
              <w:rPr>
                <w:sz w:val="20"/>
                <w:szCs w:val="20"/>
              </w:rPr>
              <w:lastRenderedPageBreak/>
              <w:t>матери в России»</w:t>
            </w:r>
          </w:p>
        </w:tc>
      </w:tr>
      <w:tr w:rsidR="002B7FF8" w14:paraId="633E1982" w14:textId="77777777" w:rsidTr="002B7FF8">
        <w:trPr>
          <w:trHeight w:val="646"/>
        </w:trPr>
        <w:tc>
          <w:tcPr>
            <w:tcW w:w="1135" w:type="dxa"/>
            <w:vMerge/>
            <w:tcBorders>
              <w:bottom w:val="single" w:sz="4" w:space="0" w:color="auto"/>
            </w:tcBorders>
            <w:shd w:val="clear" w:color="auto" w:fill="auto"/>
          </w:tcPr>
          <w:p w14:paraId="4EC843D8" w14:textId="77777777" w:rsidR="002B7FF8" w:rsidRDefault="002B7FF8" w:rsidP="00EA5C57">
            <w:pPr>
              <w:jc w:val="center"/>
              <w:rPr>
                <w:b/>
                <w:bCs/>
                <w:sz w:val="20"/>
              </w:rPr>
            </w:pPr>
          </w:p>
        </w:tc>
        <w:tc>
          <w:tcPr>
            <w:tcW w:w="1559" w:type="dxa"/>
            <w:shd w:val="clear" w:color="auto" w:fill="auto"/>
          </w:tcPr>
          <w:p w14:paraId="73DF97C6" w14:textId="77777777" w:rsidR="002B7FF8" w:rsidRPr="002B7FF8" w:rsidRDefault="002B7FF8" w:rsidP="00EA5C57">
            <w:pPr>
              <w:rPr>
                <w:bCs/>
                <w:sz w:val="20"/>
              </w:rPr>
            </w:pPr>
          </w:p>
          <w:p w14:paraId="63CE6CC1" w14:textId="77777777" w:rsidR="002B7FF8" w:rsidRPr="002B7FF8" w:rsidRDefault="002B7FF8" w:rsidP="00EA5C57">
            <w:pPr>
              <w:rPr>
                <w:bCs/>
                <w:sz w:val="20"/>
              </w:rPr>
            </w:pPr>
          </w:p>
          <w:p w14:paraId="012F22A0" w14:textId="77777777" w:rsidR="002B7FF8" w:rsidRPr="002B7FF8" w:rsidRDefault="002B7FF8" w:rsidP="00EA5C57">
            <w:pPr>
              <w:rPr>
                <w:bCs/>
                <w:sz w:val="20"/>
              </w:rPr>
            </w:pPr>
            <w:r w:rsidRPr="002B7FF8">
              <w:rPr>
                <w:bCs/>
                <w:sz w:val="20"/>
              </w:rPr>
              <w:t>Патриотическое</w:t>
            </w:r>
          </w:p>
          <w:p w14:paraId="085006EE" w14:textId="77777777" w:rsidR="002B7FF8" w:rsidRPr="002B7FF8" w:rsidRDefault="002B7FF8" w:rsidP="00EA5C57">
            <w:pPr>
              <w:rPr>
                <w:bCs/>
                <w:sz w:val="20"/>
              </w:rPr>
            </w:pPr>
            <w:r w:rsidRPr="002B7FF8">
              <w:rPr>
                <w:bCs/>
                <w:sz w:val="20"/>
              </w:rPr>
              <w:t>Социальное</w:t>
            </w:r>
          </w:p>
          <w:p w14:paraId="012691C9" w14:textId="77777777" w:rsidR="002B7FF8" w:rsidRPr="002B7FF8" w:rsidRDefault="002B7FF8" w:rsidP="00EA5C57">
            <w:pPr>
              <w:rPr>
                <w:bCs/>
                <w:sz w:val="20"/>
              </w:rPr>
            </w:pPr>
            <w:r w:rsidRPr="002B7FF8">
              <w:rPr>
                <w:bCs/>
                <w:sz w:val="20"/>
              </w:rPr>
              <w:t>Познавательное</w:t>
            </w:r>
          </w:p>
          <w:p w14:paraId="3FB38946" w14:textId="77777777" w:rsidR="002B7FF8" w:rsidRPr="002B7FF8" w:rsidRDefault="002B7FF8" w:rsidP="00EA5C57">
            <w:pPr>
              <w:rPr>
                <w:bCs/>
                <w:sz w:val="20"/>
              </w:rPr>
            </w:pPr>
            <w:r w:rsidRPr="002B7FF8">
              <w:rPr>
                <w:bCs/>
                <w:sz w:val="20"/>
              </w:rPr>
              <w:t>Этико-эстетическое</w:t>
            </w:r>
          </w:p>
        </w:tc>
        <w:tc>
          <w:tcPr>
            <w:tcW w:w="1418" w:type="dxa"/>
            <w:shd w:val="clear" w:color="auto" w:fill="auto"/>
          </w:tcPr>
          <w:p w14:paraId="65A61BEE" w14:textId="77777777" w:rsidR="002B7FF8" w:rsidRPr="002B7FF8" w:rsidRDefault="002B7FF8" w:rsidP="00EA5C57">
            <w:pPr>
              <w:jc w:val="center"/>
              <w:rPr>
                <w:bCs/>
                <w:sz w:val="20"/>
              </w:rPr>
            </w:pPr>
            <w:r w:rsidRPr="002B7FF8">
              <w:rPr>
                <w:bCs/>
                <w:sz w:val="20"/>
              </w:rPr>
              <w:t>30</w:t>
            </w:r>
            <w:r w:rsidRPr="002B7FF8">
              <w:rPr>
                <w:bCs/>
                <w:sz w:val="20"/>
              </w:rPr>
              <w:tab/>
              <w:t xml:space="preserve">ноября: </w:t>
            </w:r>
          </w:p>
          <w:p w14:paraId="308A70D3" w14:textId="77777777" w:rsidR="002B7FF8" w:rsidRPr="002B7FF8" w:rsidRDefault="002B7FF8" w:rsidP="00EA5C57">
            <w:pPr>
              <w:jc w:val="center"/>
              <w:rPr>
                <w:bCs/>
                <w:sz w:val="20"/>
              </w:rPr>
            </w:pPr>
          </w:p>
          <w:p w14:paraId="4A170FB1" w14:textId="77777777" w:rsidR="002B7FF8" w:rsidRPr="002B7FF8" w:rsidRDefault="002B7FF8" w:rsidP="00EA5C57">
            <w:pPr>
              <w:jc w:val="center"/>
              <w:rPr>
                <w:b/>
                <w:bCs/>
                <w:sz w:val="20"/>
              </w:rPr>
            </w:pPr>
            <w:r w:rsidRPr="002B7FF8">
              <w:rPr>
                <w:b/>
                <w:bCs/>
                <w:sz w:val="20"/>
              </w:rPr>
              <w:t>День Государственного герба Российской Федерации</w:t>
            </w:r>
          </w:p>
        </w:tc>
        <w:tc>
          <w:tcPr>
            <w:tcW w:w="2268" w:type="dxa"/>
            <w:shd w:val="clear" w:color="auto" w:fill="auto"/>
          </w:tcPr>
          <w:p w14:paraId="71C1C640" w14:textId="77777777" w:rsidR="002B7FF8" w:rsidRPr="002B7FF8" w:rsidRDefault="002B7FF8" w:rsidP="008C750B">
            <w:pPr>
              <w:pStyle w:val="TableParagraph"/>
              <w:numPr>
                <w:ilvl w:val="0"/>
                <w:numId w:val="194"/>
              </w:numPr>
              <w:tabs>
                <w:tab w:val="left" w:pos="492"/>
              </w:tabs>
              <w:autoSpaceDE/>
              <w:autoSpaceDN/>
              <w:spacing w:before="0"/>
              <w:ind w:left="0" w:right="33" w:firstLine="360"/>
              <w:jc w:val="both"/>
              <w:rPr>
                <w:sz w:val="20"/>
                <w:szCs w:val="20"/>
              </w:rPr>
            </w:pPr>
            <w:r w:rsidRPr="002B7FF8">
              <w:rPr>
                <w:sz w:val="20"/>
                <w:szCs w:val="20"/>
              </w:rPr>
              <w:t>Беседы: «Что такое символы», «История происхождения герба», «Значение цвета в гербе»</w:t>
            </w:r>
          </w:p>
          <w:p w14:paraId="31DF73FF" w14:textId="77777777" w:rsidR="002B7FF8" w:rsidRPr="002B7FF8" w:rsidRDefault="002B7FF8" w:rsidP="008C750B">
            <w:pPr>
              <w:pStyle w:val="TableParagraph"/>
              <w:numPr>
                <w:ilvl w:val="0"/>
                <w:numId w:val="194"/>
              </w:numPr>
              <w:tabs>
                <w:tab w:val="left" w:pos="492"/>
              </w:tabs>
              <w:autoSpaceDE/>
              <w:autoSpaceDN/>
              <w:spacing w:before="0"/>
              <w:ind w:left="0" w:right="33" w:firstLine="360"/>
              <w:jc w:val="both"/>
              <w:rPr>
                <w:sz w:val="20"/>
                <w:szCs w:val="20"/>
              </w:rPr>
            </w:pPr>
            <w:r w:rsidRPr="002B7FF8">
              <w:rPr>
                <w:sz w:val="20"/>
                <w:szCs w:val="20"/>
              </w:rPr>
              <w:t>Чтение пословиц и поговорок о Родине</w:t>
            </w:r>
          </w:p>
          <w:p w14:paraId="6471C318" w14:textId="77777777" w:rsidR="002B7FF8" w:rsidRPr="002B7FF8" w:rsidRDefault="002B7FF8" w:rsidP="008C750B">
            <w:pPr>
              <w:pStyle w:val="TableParagraph"/>
              <w:numPr>
                <w:ilvl w:val="0"/>
                <w:numId w:val="194"/>
              </w:numPr>
              <w:tabs>
                <w:tab w:val="left" w:pos="492"/>
              </w:tabs>
              <w:autoSpaceDE/>
              <w:autoSpaceDN/>
              <w:spacing w:before="0"/>
              <w:ind w:left="0" w:right="33" w:firstLine="360"/>
              <w:jc w:val="both"/>
              <w:rPr>
                <w:sz w:val="20"/>
                <w:szCs w:val="20"/>
              </w:rPr>
            </w:pPr>
            <w:r w:rsidRPr="002B7FF8">
              <w:rPr>
                <w:sz w:val="20"/>
                <w:szCs w:val="20"/>
              </w:rPr>
              <w:t>Прослушивание песен о Родине</w:t>
            </w:r>
          </w:p>
          <w:p w14:paraId="7B56582A" w14:textId="77777777" w:rsidR="002B7FF8" w:rsidRPr="002B7FF8" w:rsidRDefault="002B7FF8" w:rsidP="008C750B">
            <w:pPr>
              <w:pStyle w:val="TableParagraph"/>
              <w:numPr>
                <w:ilvl w:val="0"/>
                <w:numId w:val="194"/>
              </w:numPr>
              <w:tabs>
                <w:tab w:val="left" w:pos="492"/>
              </w:tabs>
              <w:autoSpaceDE/>
              <w:autoSpaceDN/>
              <w:spacing w:before="0"/>
              <w:ind w:left="0" w:right="33" w:firstLine="360"/>
              <w:jc w:val="both"/>
              <w:rPr>
                <w:sz w:val="20"/>
                <w:szCs w:val="20"/>
              </w:rPr>
            </w:pPr>
            <w:r w:rsidRPr="002B7FF8">
              <w:rPr>
                <w:sz w:val="20"/>
                <w:szCs w:val="20"/>
              </w:rPr>
              <w:t>Настольно-печатная игра «Государственные символы России»</w:t>
            </w:r>
          </w:p>
          <w:p w14:paraId="3A814B67" w14:textId="77777777" w:rsidR="002B7FF8" w:rsidRPr="002B7FF8" w:rsidRDefault="002B7FF8" w:rsidP="008C750B">
            <w:pPr>
              <w:pStyle w:val="TableParagraph"/>
              <w:numPr>
                <w:ilvl w:val="0"/>
                <w:numId w:val="194"/>
              </w:numPr>
              <w:tabs>
                <w:tab w:val="left" w:pos="492"/>
              </w:tabs>
              <w:autoSpaceDE/>
              <w:autoSpaceDN/>
              <w:spacing w:before="0"/>
              <w:ind w:left="0" w:right="33" w:firstLine="360"/>
              <w:jc w:val="both"/>
              <w:rPr>
                <w:sz w:val="20"/>
                <w:szCs w:val="20"/>
              </w:rPr>
            </w:pPr>
            <w:r w:rsidRPr="002B7FF8">
              <w:rPr>
                <w:sz w:val="20"/>
                <w:szCs w:val="20"/>
              </w:rPr>
              <w:t>Рассматривание энциклопедий, иллюстраций, фотографий по теме</w:t>
            </w:r>
          </w:p>
          <w:p w14:paraId="0D3689E9" w14:textId="77777777" w:rsidR="002B7FF8" w:rsidRPr="002B7FF8" w:rsidRDefault="002B7FF8" w:rsidP="008C750B">
            <w:pPr>
              <w:pStyle w:val="TableParagraph"/>
              <w:numPr>
                <w:ilvl w:val="0"/>
                <w:numId w:val="194"/>
              </w:numPr>
              <w:tabs>
                <w:tab w:val="left" w:pos="492"/>
              </w:tabs>
              <w:autoSpaceDE/>
              <w:autoSpaceDN/>
              <w:spacing w:before="0"/>
              <w:ind w:left="0" w:right="33" w:firstLine="360"/>
              <w:jc w:val="both"/>
              <w:rPr>
                <w:sz w:val="20"/>
                <w:szCs w:val="20"/>
              </w:rPr>
            </w:pPr>
            <w:r w:rsidRPr="002B7FF8">
              <w:rPr>
                <w:sz w:val="20"/>
                <w:szCs w:val="20"/>
              </w:rPr>
              <w:t>Пазлы «Собери герб», «Сложи флаг»</w:t>
            </w:r>
          </w:p>
        </w:tc>
        <w:tc>
          <w:tcPr>
            <w:tcW w:w="1984" w:type="dxa"/>
            <w:shd w:val="clear" w:color="auto" w:fill="auto"/>
          </w:tcPr>
          <w:p w14:paraId="00555ACF" w14:textId="77777777" w:rsidR="002B7FF8" w:rsidRPr="002B7FF8" w:rsidRDefault="002B7FF8" w:rsidP="00EA5C57">
            <w:pPr>
              <w:pStyle w:val="TableParagraph"/>
              <w:ind w:right="33"/>
              <w:rPr>
                <w:b/>
                <w:sz w:val="20"/>
                <w:szCs w:val="20"/>
              </w:rPr>
            </w:pPr>
            <w:r w:rsidRPr="002B7FF8">
              <w:rPr>
                <w:b/>
                <w:sz w:val="20"/>
                <w:szCs w:val="20"/>
              </w:rPr>
              <w:t>Изготовление герба группы</w:t>
            </w:r>
          </w:p>
          <w:p w14:paraId="65895C49" w14:textId="77777777" w:rsidR="002B7FF8" w:rsidRPr="002B7FF8" w:rsidRDefault="002B7FF8" w:rsidP="00EA5C57">
            <w:pPr>
              <w:pStyle w:val="TableParagraph"/>
              <w:ind w:right="33"/>
              <w:rPr>
                <w:i/>
                <w:sz w:val="20"/>
                <w:szCs w:val="20"/>
              </w:rPr>
            </w:pPr>
            <w:r w:rsidRPr="002B7FF8">
              <w:rPr>
                <w:i/>
                <w:sz w:val="20"/>
                <w:szCs w:val="20"/>
              </w:rPr>
              <w:t>старшая, подготовительная группы</w:t>
            </w:r>
          </w:p>
          <w:p w14:paraId="61A6595A" w14:textId="77777777" w:rsidR="002B7FF8" w:rsidRPr="002B7FF8" w:rsidRDefault="002B7FF8" w:rsidP="00EA5C57">
            <w:pPr>
              <w:pStyle w:val="TableParagraph"/>
              <w:ind w:right="33"/>
              <w:rPr>
                <w:i/>
                <w:sz w:val="20"/>
                <w:szCs w:val="20"/>
              </w:rPr>
            </w:pPr>
          </w:p>
          <w:p w14:paraId="45BEAB16" w14:textId="77777777" w:rsidR="002B7FF8" w:rsidRPr="002B7FF8" w:rsidRDefault="002B7FF8" w:rsidP="00EA5C57">
            <w:pPr>
              <w:pStyle w:val="TableParagraph"/>
              <w:ind w:right="33"/>
              <w:rPr>
                <w:b/>
                <w:sz w:val="20"/>
                <w:szCs w:val="20"/>
              </w:rPr>
            </w:pPr>
            <w:r w:rsidRPr="002B7FF8">
              <w:rPr>
                <w:b/>
                <w:sz w:val="20"/>
                <w:szCs w:val="20"/>
              </w:rPr>
              <w:t>Изготовление эмблемы группы</w:t>
            </w:r>
          </w:p>
          <w:p w14:paraId="3EB63938" w14:textId="77777777" w:rsidR="002B7FF8" w:rsidRPr="002B7FF8" w:rsidRDefault="002B7FF8" w:rsidP="00EA5C57">
            <w:pPr>
              <w:pStyle w:val="TableParagraph"/>
              <w:ind w:right="33"/>
              <w:rPr>
                <w:i/>
                <w:sz w:val="20"/>
                <w:szCs w:val="20"/>
              </w:rPr>
            </w:pPr>
            <w:r w:rsidRPr="002B7FF8">
              <w:rPr>
                <w:i/>
                <w:sz w:val="20"/>
                <w:szCs w:val="20"/>
              </w:rPr>
              <w:t>младшая группа</w:t>
            </w:r>
          </w:p>
          <w:p w14:paraId="6FBDE518" w14:textId="77777777" w:rsidR="002B7FF8" w:rsidRPr="002B7FF8" w:rsidRDefault="002B7FF8" w:rsidP="00EA5C57">
            <w:pPr>
              <w:pStyle w:val="TableParagraph"/>
              <w:ind w:right="33"/>
              <w:rPr>
                <w:sz w:val="20"/>
                <w:szCs w:val="20"/>
              </w:rPr>
            </w:pPr>
          </w:p>
        </w:tc>
        <w:tc>
          <w:tcPr>
            <w:tcW w:w="2126" w:type="dxa"/>
            <w:tcBorders>
              <w:bottom w:val="single" w:sz="4" w:space="0" w:color="auto"/>
            </w:tcBorders>
            <w:shd w:val="clear" w:color="auto" w:fill="auto"/>
          </w:tcPr>
          <w:p w14:paraId="630ABC0F" w14:textId="77777777" w:rsidR="002B7FF8" w:rsidRPr="002B7FF8" w:rsidRDefault="002B7FF8" w:rsidP="00EA5C57">
            <w:pPr>
              <w:pStyle w:val="TableParagraph"/>
              <w:ind w:right="395"/>
              <w:rPr>
                <w:sz w:val="20"/>
                <w:szCs w:val="20"/>
              </w:rPr>
            </w:pPr>
            <w:r w:rsidRPr="002B7FF8">
              <w:rPr>
                <w:b/>
                <w:sz w:val="20"/>
                <w:szCs w:val="20"/>
              </w:rPr>
              <w:t>Консультация</w:t>
            </w:r>
            <w:r w:rsidRPr="002B7FF8">
              <w:rPr>
                <w:sz w:val="20"/>
                <w:szCs w:val="20"/>
              </w:rPr>
              <w:t xml:space="preserve"> для родителей</w:t>
            </w:r>
          </w:p>
          <w:p w14:paraId="2DDD6C7C" w14:textId="77777777" w:rsidR="002B7FF8" w:rsidRPr="002B7FF8" w:rsidRDefault="002B7FF8" w:rsidP="00EA5C57">
            <w:pPr>
              <w:pStyle w:val="TableParagraph"/>
              <w:ind w:right="395"/>
              <w:rPr>
                <w:sz w:val="20"/>
                <w:szCs w:val="20"/>
              </w:rPr>
            </w:pPr>
            <w:r w:rsidRPr="002B7FF8">
              <w:rPr>
                <w:sz w:val="20"/>
                <w:szCs w:val="20"/>
              </w:rPr>
              <w:t>«Что нужно рассказать детям о российской символике?»</w:t>
            </w:r>
          </w:p>
          <w:p w14:paraId="22978D24" w14:textId="77777777" w:rsidR="002B7FF8" w:rsidRPr="002B7FF8" w:rsidRDefault="002B7FF8" w:rsidP="00EA5C57">
            <w:pPr>
              <w:pStyle w:val="TableParagraph"/>
              <w:ind w:right="395"/>
              <w:rPr>
                <w:sz w:val="20"/>
                <w:szCs w:val="20"/>
              </w:rPr>
            </w:pPr>
          </w:p>
          <w:p w14:paraId="2B0E6B7B" w14:textId="77777777" w:rsidR="002B7FF8" w:rsidRPr="002B7FF8" w:rsidRDefault="002B7FF8" w:rsidP="00EA5C57">
            <w:pPr>
              <w:pStyle w:val="TableParagraph"/>
              <w:ind w:right="395"/>
              <w:rPr>
                <w:sz w:val="20"/>
                <w:szCs w:val="20"/>
              </w:rPr>
            </w:pPr>
            <w:r w:rsidRPr="002B7FF8">
              <w:rPr>
                <w:b/>
                <w:sz w:val="20"/>
                <w:szCs w:val="20"/>
              </w:rPr>
              <w:t>Семейный фестиваль</w:t>
            </w:r>
            <w:r w:rsidRPr="002B7FF8">
              <w:rPr>
                <w:sz w:val="20"/>
                <w:szCs w:val="20"/>
              </w:rPr>
              <w:t xml:space="preserve"> «Герб моей семьи»</w:t>
            </w:r>
          </w:p>
        </w:tc>
      </w:tr>
      <w:tr w:rsidR="002B7FF8" w14:paraId="6B018E6F" w14:textId="77777777" w:rsidTr="002B7FF8">
        <w:tc>
          <w:tcPr>
            <w:tcW w:w="1135" w:type="dxa"/>
            <w:vMerge w:val="restart"/>
            <w:tcBorders>
              <w:bottom w:val="none" w:sz="4" w:space="0" w:color="000000"/>
            </w:tcBorders>
            <w:shd w:val="clear" w:color="auto" w:fill="auto"/>
          </w:tcPr>
          <w:p w14:paraId="60658989" w14:textId="77777777" w:rsidR="002B7FF8" w:rsidRDefault="002B7FF8" w:rsidP="00EA5C57">
            <w:pPr>
              <w:jc w:val="center"/>
              <w:rPr>
                <w:b/>
                <w:bCs/>
                <w:sz w:val="20"/>
              </w:rPr>
            </w:pPr>
            <w:r>
              <w:rPr>
                <w:b/>
                <w:bCs/>
                <w:sz w:val="20"/>
              </w:rPr>
              <w:t>декабрь</w:t>
            </w:r>
          </w:p>
        </w:tc>
        <w:tc>
          <w:tcPr>
            <w:tcW w:w="1559" w:type="dxa"/>
            <w:shd w:val="clear" w:color="auto" w:fill="auto"/>
          </w:tcPr>
          <w:p w14:paraId="325A2988" w14:textId="77777777" w:rsidR="002B7FF8" w:rsidRPr="002B7FF8" w:rsidRDefault="002B7FF8" w:rsidP="00EA5C57">
            <w:pPr>
              <w:rPr>
                <w:bCs/>
                <w:sz w:val="20"/>
              </w:rPr>
            </w:pPr>
          </w:p>
          <w:p w14:paraId="47F81B4D" w14:textId="77777777" w:rsidR="002B7FF8" w:rsidRPr="002B7FF8" w:rsidRDefault="002B7FF8" w:rsidP="00EA5C57">
            <w:pPr>
              <w:rPr>
                <w:bCs/>
                <w:sz w:val="20"/>
              </w:rPr>
            </w:pPr>
          </w:p>
          <w:p w14:paraId="143C2B19" w14:textId="77777777" w:rsidR="002B7FF8" w:rsidRPr="002B7FF8" w:rsidRDefault="002B7FF8" w:rsidP="00EA5C57">
            <w:pPr>
              <w:rPr>
                <w:bCs/>
                <w:sz w:val="20"/>
              </w:rPr>
            </w:pPr>
            <w:r w:rsidRPr="002B7FF8">
              <w:rPr>
                <w:bCs/>
                <w:sz w:val="20"/>
              </w:rPr>
              <w:t>ПатриотическоеСоциальное</w:t>
            </w:r>
          </w:p>
          <w:p w14:paraId="634E148E" w14:textId="77777777" w:rsidR="002B7FF8" w:rsidRPr="002B7FF8" w:rsidRDefault="002B7FF8" w:rsidP="00EA5C57">
            <w:pPr>
              <w:rPr>
                <w:bCs/>
                <w:sz w:val="20"/>
              </w:rPr>
            </w:pPr>
            <w:r w:rsidRPr="002B7FF8">
              <w:rPr>
                <w:bCs/>
                <w:sz w:val="20"/>
              </w:rPr>
              <w:t>Познавательное</w:t>
            </w:r>
          </w:p>
          <w:p w14:paraId="45776773" w14:textId="77777777" w:rsidR="002B7FF8" w:rsidRPr="002B7FF8" w:rsidRDefault="002B7FF8" w:rsidP="00EA5C57">
            <w:pPr>
              <w:rPr>
                <w:bCs/>
                <w:sz w:val="20"/>
              </w:rPr>
            </w:pPr>
            <w:r w:rsidRPr="002B7FF8">
              <w:rPr>
                <w:bCs/>
                <w:sz w:val="20"/>
              </w:rPr>
              <w:t>Физическое</w:t>
            </w:r>
          </w:p>
          <w:p w14:paraId="10C874C8" w14:textId="77777777" w:rsidR="002B7FF8" w:rsidRPr="002B7FF8" w:rsidRDefault="002B7FF8" w:rsidP="00EA5C57">
            <w:pPr>
              <w:rPr>
                <w:bCs/>
                <w:sz w:val="20"/>
              </w:rPr>
            </w:pPr>
          </w:p>
        </w:tc>
        <w:tc>
          <w:tcPr>
            <w:tcW w:w="1418" w:type="dxa"/>
            <w:vMerge w:val="restart"/>
            <w:shd w:val="clear" w:color="auto" w:fill="auto"/>
          </w:tcPr>
          <w:p w14:paraId="7534D380" w14:textId="77777777" w:rsidR="002B7FF8" w:rsidRPr="002B7FF8" w:rsidRDefault="002B7FF8" w:rsidP="00EA5C57">
            <w:pPr>
              <w:jc w:val="center"/>
              <w:rPr>
                <w:bCs/>
                <w:sz w:val="20"/>
              </w:rPr>
            </w:pPr>
            <w:r w:rsidRPr="002B7FF8">
              <w:rPr>
                <w:bCs/>
                <w:sz w:val="20"/>
              </w:rPr>
              <w:t>3 декабря</w:t>
            </w:r>
          </w:p>
          <w:p w14:paraId="06A2D435" w14:textId="77777777" w:rsidR="002B7FF8" w:rsidRPr="002B7FF8" w:rsidRDefault="002B7FF8" w:rsidP="00EA5C57">
            <w:pPr>
              <w:jc w:val="center"/>
              <w:rPr>
                <w:bCs/>
                <w:sz w:val="20"/>
              </w:rPr>
            </w:pPr>
          </w:p>
          <w:p w14:paraId="2FB3AEBA" w14:textId="77777777" w:rsidR="002B7FF8" w:rsidRPr="002B7FF8" w:rsidRDefault="002B7FF8" w:rsidP="00EA5C57">
            <w:pPr>
              <w:jc w:val="center"/>
              <w:rPr>
                <w:b/>
                <w:bCs/>
                <w:sz w:val="20"/>
              </w:rPr>
            </w:pPr>
            <w:r w:rsidRPr="002B7FF8">
              <w:rPr>
                <w:b/>
                <w:bCs/>
                <w:sz w:val="20"/>
              </w:rPr>
              <w:t>День неизвестного солдата</w:t>
            </w:r>
          </w:p>
          <w:p w14:paraId="1B42D543" w14:textId="77777777" w:rsidR="002B7FF8" w:rsidRPr="002B7FF8" w:rsidRDefault="002B7FF8" w:rsidP="00EA5C57">
            <w:pPr>
              <w:rPr>
                <w:bCs/>
                <w:sz w:val="20"/>
              </w:rPr>
            </w:pPr>
          </w:p>
          <w:p w14:paraId="6DFC2DF3" w14:textId="77777777" w:rsidR="002B7FF8" w:rsidRPr="002B7FF8" w:rsidRDefault="002B7FF8" w:rsidP="00EA5C57">
            <w:pPr>
              <w:rPr>
                <w:bCs/>
                <w:sz w:val="20"/>
              </w:rPr>
            </w:pPr>
          </w:p>
          <w:p w14:paraId="7E7BAF78" w14:textId="77777777" w:rsidR="002B7FF8" w:rsidRPr="002B7FF8" w:rsidRDefault="002B7FF8" w:rsidP="00EA5C57">
            <w:pPr>
              <w:rPr>
                <w:bCs/>
                <w:sz w:val="20"/>
              </w:rPr>
            </w:pPr>
          </w:p>
          <w:p w14:paraId="6A0799E2" w14:textId="77777777" w:rsidR="002B7FF8" w:rsidRPr="002B7FF8" w:rsidRDefault="002B7FF8" w:rsidP="00EA5C57">
            <w:pPr>
              <w:rPr>
                <w:bCs/>
                <w:sz w:val="20"/>
              </w:rPr>
            </w:pPr>
          </w:p>
          <w:p w14:paraId="40A766B7" w14:textId="77777777" w:rsidR="002B7FF8" w:rsidRPr="002B7FF8" w:rsidRDefault="002B7FF8" w:rsidP="00EA5C57">
            <w:pPr>
              <w:rPr>
                <w:bCs/>
                <w:color w:val="002060"/>
                <w:sz w:val="20"/>
              </w:rPr>
            </w:pPr>
          </w:p>
          <w:p w14:paraId="711C5EBB" w14:textId="77777777" w:rsidR="002B7FF8" w:rsidRPr="002B7FF8" w:rsidRDefault="002B7FF8" w:rsidP="00EA5C57">
            <w:pPr>
              <w:rPr>
                <w:bCs/>
                <w:color w:val="002060"/>
                <w:sz w:val="20"/>
              </w:rPr>
            </w:pPr>
          </w:p>
          <w:p w14:paraId="686B2D7C" w14:textId="77777777" w:rsidR="002B7FF8" w:rsidRPr="002B7FF8" w:rsidRDefault="002B7FF8" w:rsidP="00EA5C57">
            <w:pPr>
              <w:jc w:val="center"/>
              <w:rPr>
                <w:b/>
                <w:bCs/>
                <w:color w:val="002060"/>
                <w:sz w:val="20"/>
              </w:rPr>
            </w:pPr>
            <w:r w:rsidRPr="002B7FF8">
              <w:rPr>
                <w:b/>
                <w:bCs/>
                <w:sz w:val="20"/>
              </w:rPr>
              <w:t>Международный день инвалидов</w:t>
            </w:r>
          </w:p>
        </w:tc>
        <w:tc>
          <w:tcPr>
            <w:tcW w:w="2268" w:type="dxa"/>
            <w:shd w:val="clear" w:color="auto" w:fill="auto"/>
          </w:tcPr>
          <w:p w14:paraId="72BCCA22" w14:textId="77777777" w:rsidR="002B7FF8" w:rsidRPr="002B7FF8" w:rsidRDefault="002B7FF8" w:rsidP="008C750B">
            <w:pPr>
              <w:pStyle w:val="TableParagraph"/>
              <w:numPr>
                <w:ilvl w:val="0"/>
                <w:numId w:val="194"/>
              </w:numPr>
              <w:tabs>
                <w:tab w:val="left" w:pos="435"/>
                <w:tab w:val="left" w:pos="3540"/>
              </w:tabs>
              <w:autoSpaceDE/>
              <w:autoSpaceDN/>
              <w:spacing w:before="0"/>
              <w:ind w:left="0" w:right="33" w:firstLine="360"/>
              <w:jc w:val="both"/>
              <w:rPr>
                <w:sz w:val="20"/>
                <w:szCs w:val="20"/>
              </w:rPr>
            </w:pPr>
            <w:r w:rsidRPr="002B7FF8">
              <w:rPr>
                <w:sz w:val="20"/>
                <w:szCs w:val="20"/>
              </w:rPr>
              <w:t>Беседы</w:t>
            </w:r>
            <w:r w:rsidRPr="002B7FF8">
              <w:rPr>
                <w:spacing w:val="-11"/>
                <w:sz w:val="20"/>
                <w:szCs w:val="20"/>
              </w:rPr>
              <w:t xml:space="preserve"> </w:t>
            </w:r>
            <w:r w:rsidRPr="002B7FF8">
              <w:rPr>
                <w:sz w:val="20"/>
                <w:szCs w:val="20"/>
              </w:rPr>
              <w:t>и</w:t>
            </w:r>
            <w:r w:rsidRPr="002B7FF8">
              <w:rPr>
                <w:spacing w:val="-11"/>
                <w:sz w:val="20"/>
                <w:szCs w:val="20"/>
              </w:rPr>
              <w:t xml:space="preserve"> </w:t>
            </w:r>
            <w:r w:rsidRPr="002B7FF8">
              <w:rPr>
                <w:sz w:val="20"/>
                <w:szCs w:val="20"/>
              </w:rPr>
              <w:t>просмотр</w:t>
            </w:r>
            <w:r w:rsidRPr="002B7FF8">
              <w:rPr>
                <w:spacing w:val="-11"/>
                <w:sz w:val="20"/>
                <w:szCs w:val="20"/>
              </w:rPr>
              <w:t xml:space="preserve"> </w:t>
            </w:r>
            <w:r w:rsidRPr="002B7FF8">
              <w:rPr>
                <w:sz w:val="20"/>
                <w:szCs w:val="20"/>
              </w:rPr>
              <w:t>материалов</w:t>
            </w:r>
            <w:r w:rsidRPr="002B7FF8">
              <w:rPr>
                <w:spacing w:val="-67"/>
                <w:sz w:val="20"/>
                <w:szCs w:val="20"/>
              </w:rPr>
              <w:t xml:space="preserve"> </w:t>
            </w:r>
            <w:r w:rsidRPr="002B7FF8">
              <w:rPr>
                <w:sz w:val="20"/>
                <w:szCs w:val="20"/>
              </w:rPr>
              <w:t>о памятниках и мемориалах</w:t>
            </w:r>
            <w:r w:rsidRPr="002B7FF8">
              <w:rPr>
                <w:spacing w:val="1"/>
                <w:sz w:val="20"/>
                <w:szCs w:val="20"/>
              </w:rPr>
              <w:t xml:space="preserve"> </w:t>
            </w:r>
            <w:r w:rsidRPr="002B7FF8">
              <w:rPr>
                <w:sz w:val="20"/>
                <w:szCs w:val="20"/>
              </w:rPr>
              <w:t>неизвестному</w:t>
            </w:r>
            <w:r w:rsidRPr="002B7FF8">
              <w:rPr>
                <w:spacing w:val="1"/>
                <w:sz w:val="20"/>
                <w:szCs w:val="20"/>
              </w:rPr>
              <w:t xml:space="preserve"> </w:t>
            </w:r>
            <w:r w:rsidRPr="002B7FF8">
              <w:rPr>
                <w:sz w:val="20"/>
                <w:szCs w:val="20"/>
              </w:rPr>
              <w:t>солдату</w:t>
            </w:r>
          </w:p>
          <w:p w14:paraId="4FA35D42" w14:textId="77777777" w:rsidR="002B7FF8" w:rsidRPr="002B7FF8" w:rsidRDefault="002B7FF8" w:rsidP="008C750B">
            <w:pPr>
              <w:pStyle w:val="TableParagraph"/>
              <w:numPr>
                <w:ilvl w:val="0"/>
                <w:numId w:val="194"/>
              </w:numPr>
              <w:tabs>
                <w:tab w:val="left" w:pos="435"/>
                <w:tab w:val="left" w:pos="3540"/>
              </w:tabs>
              <w:autoSpaceDE/>
              <w:autoSpaceDN/>
              <w:spacing w:before="0"/>
              <w:ind w:left="0" w:right="33" w:firstLine="360"/>
              <w:jc w:val="both"/>
              <w:rPr>
                <w:sz w:val="20"/>
                <w:szCs w:val="20"/>
              </w:rPr>
            </w:pPr>
            <w:r w:rsidRPr="002B7FF8">
              <w:rPr>
                <w:sz w:val="20"/>
                <w:szCs w:val="20"/>
              </w:rPr>
              <w:t xml:space="preserve"> Презентация</w:t>
            </w:r>
            <w:r w:rsidRPr="002B7FF8">
              <w:rPr>
                <w:spacing w:val="-13"/>
                <w:sz w:val="20"/>
                <w:szCs w:val="20"/>
              </w:rPr>
              <w:t xml:space="preserve"> </w:t>
            </w:r>
            <w:r w:rsidRPr="002B7FF8">
              <w:rPr>
                <w:sz w:val="20"/>
                <w:szCs w:val="20"/>
              </w:rPr>
              <w:t>«Книга</w:t>
            </w:r>
            <w:r w:rsidRPr="002B7FF8">
              <w:rPr>
                <w:spacing w:val="-12"/>
                <w:sz w:val="20"/>
                <w:szCs w:val="20"/>
              </w:rPr>
              <w:t xml:space="preserve"> </w:t>
            </w:r>
            <w:r w:rsidRPr="002B7FF8">
              <w:rPr>
                <w:sz w:val="20"/>
                <w:szCs w:val="20"/>
              </w:rPr>
              <w:t>памяти»</w:t>
            </w:r>
          </w:p>
          <w:p w14:paraId="493D7DD3" w14:textId="77777777" w:rsidR="002B7FF8" w:rsidRPr="002B7FF8" w:rsidRDefault="002B7FF8" w:rsidP="008C750B">
            <w:pPr>
              <w:pStyle w:val="TableParagraph"/>
              <w:numPr>
                <w:ilvl w:val="0"/>
                <w:numId w:val="194"/>
              </w:numPr>
              <w:tabs>
                <w:tab w:val="left" w:pos="435"/>
                <w:tab w:val="left" w:pos="3540"/>
              </w:tabs>
              <w:autoSpaceDE/>
              <w:autoSpaceDN/>
              <w:spacing w:before="0"/>
              <w:ind w:left="0" w:firstLine="360"/>
              <w:jc w:val="both"/>
              <w:rPr>
                <w:sz w:val="20"/>
                <w:szCs w:val="20"/>
              </w:rPr>
            </w:pPr>
            <w:r w:rsidRPr="002B7FF8">
              <w:rPr>
                <w:sz w:val="20"/>
                <w:szCs w:val="20"/>
              </w:rPr>
              <w:t xml:space="preserve"> Совместное</w:t>
            </w:r>
            <w:r w:rsidRPr="002B7FF8">
              <w:rPr>
                <w:spacing w:val="-7"/>
                <w:sz w:val="20"/>
                <w:szCs w:val="20"/>
              </w:rPr>
              <w:t xml:space="preserve"> </w:t>
            </w:r>
            <w:r w:rsidRPr="002B7FF8">
              <w:rPr>
                <w:sz w:val="20"/>
                <w:szCs w:val="20"/>
              </w:rPr>
              <w:t>рисование</w:t>
            </w:r>
            <w:r w:rsidRPr="002B7FF8">
              <w:rPr>
                <w:spacing w:val="-7"/>
                <w:sz w:val="20"/>
                <w:szCs w:val="20"/>
              </w:rPr>
              <w:t xml:space="preserve"> </w:t>
            </w:r>
            <w:r w:rsidRPr="002B7FF8">
              <w:rPr>
                <w:sz w:val="20"/>
                <w:szCs w:val="20"/>
              </w:rPr>
              <w:t>плаката «Памяти</w:t>
            </w:r>
            <w:r w:rsidRPr="002B7FF8">
              <w:rPr>
                <w:spacing w:val="36"/>
                <w:sz w:val="20"/>
                <w:szCs w:val="20"/>
              </w:rPr>
              <w:t xml:space="preserve"> </w:t>
            </w:r>
            <w:r w:rsidRPr="002B7FF8">
              <w:rPr>
                <w:sz w:val="20"/>
                <w:szCs w:val="20"/>
              </w:rPr>
              <w:t>неизвестного</w:t>
            </w:r>
            <w:r w:rsidRPr="002B7FF8">
              <w:rPr>
                <w:spacing w:val="36"/>
                <w:sz w:val="20"/>
                <w:szCs w:val="20"/>
              </w:rPr>
              <w:t xml:space="preserve"> </w:t>
            </w:r>
            <w:r w:rsidRPr="002B7FF8">
              <w:rPr>
                <w:sz w:val="20"/>
                <w:szCs w:val="20"/>
              </w:rPr>
              <w:t>солдата»</w:t>
            </w:r>
          </w:p>
        </w:tc>
        <w:tc>
          <w:tcPr>
            <w:tcW w:w="1984" w:type="dxa"/>
            <w:vMerge w:val="restart"/>
            <w:shd w:val="clear" w:color="auto" w:fill="auto"/>
          </w:tcPr>
          <w:p w14:paraId="5710E11E" w14:textId="77777777" w:rsidR="002B7FF8" w:rsidRPr="002B7FF8" w:rsidRDefault="002B7FF8" w:rsidP="00EA5C57">
            <w:pPr>
              <w:pStyle w:val="TableParagraph"/>
              <w:spacing w:before="1"/>
              <w:rPr>
                <w:b/>
                <w:sz w:val="20"/>
                <w:szCs w:val="20"/>
              </w:rPr>
            </w:pPr>
            <w:r w:rsidRPr="002B7FF8">
              <w:rPr>
                <w:b/>
                <w:sz w:val="20"/>
                <w:szCs w:val="20"/>
              </w:rPr>
              <w:t>Спортивное мероприятие «Смелые, сильные, духом крепкие!»</w:t>
            </w:r>
          </w:p>
          <w:p w14:paraId="3D991118" w14:textId="77777777" w:rsidR="002B7FF8" w:rsidRPr="002B7FF8" w:rsidRDefault="002B7FF8" w:rsidP="00EA5C57">
            <w:pPr>
              <w:pStyle w:val="TableParagraph"/>
              <w:tabs>
                <w:tab w:val="left" w:pos="2302"/>
              </w:tabs>
              <w:spacing w:after="200"/>
              <w:ind w:right="33"/>
              <w:rPr>
                <w:i/>
                <w:sz w:val="20"/>
                <w:szCs w:val="20"/>
              </w:rPr>
            </w:pPr>
            <w:r w:rsidRPr="002B7FF8">
              <w:rPr>
                <w:i/>
                <w:sz w:val="20"/>
                <w:szCs w:val="20"/>
              </w:rPr>
              <w:t>средняя, старшая, подготовительная группы</w:t>
            </w:r>
          </w:p>
          <w:p w14:paraId="34318D5A" w14:textId="77777777" w:rsidR="002B7FF8" w:rsidRPr="002B7FF8" w:rsidRDefault="002B7FF8" w:rsidP="00EA5C57">
            <w:pPr>
              <w:pStyle w:val="TableParagraph"/>
              <w:tabs>
                <w:tab w:val="left" w:pos="2302"/>
              </w:tabs>
              <w:spacing w:after="200"/>
              <w:ind w:right="33"/>
              <w:rPr>
                <w:i/>
                <w:sz w:val="20"/>
                <w:szCs w:val="20"/>
              </w:rPr>
            </w:pPr>
          </w:p>
          <w:p w14:paraId="6C08820B" w14:textId="77777777" w:rsidR="002B7FF8" w:rsidRPr="002B7FF8" w:rsidRDefault="002B7FF8" w:rsidP="00EA5C57">
            <w:pPr>
              <w:pStyle w:val="TableParagraph"/>
              <w:tabs>
                <w:tab w:val="left" w:pos="2302"/>
              </w:tabs>
              <w:spacing w:after="200"/>
              <w:ind w:right="33"/>
              <w:rPr>
                <w:i/>
                <w:sz w:val="20"/>
                <w:szCs w:val="20"/>
              </w:rPr>
            </w:pPr>
          </w:p>
          <w:p w14:paraId="1D71E3B9" w14:textId="77777777" w:rsidR="002B7FF8" w:rsidRPr="002B7FF8" w:rsidRDefault="002B7FF8" w:rsidP="00EA5C57">
            <w:pPr>
              <w:pStyle w:val="TableParagraph"/>
              <w:tabs>
                <w:tab w:val="left" w:pos="2302"/>
              </w:tabs>
              <w:spacing w:after="200"/>
              <w:ind w:right="33"/>
              <w:rPr>
                <w:i/>
                <w:sz w:val="20"/>
                <w:szCs w:val="20"/>
              </w:rPr>
            </w:pPr>
          </w:p>
          <w:p w14:paraId="3539F046" w14:textId="77777777" w:rsidR="002B7FF8" w:rsidRPr="002B7FF8" w:rsidRDefault="002B7FF8" w:rsidP="00EA5C57">
            <w:pPr>
              <w:pStyle w:val="TableParagraph"/>
              <w:tabs>
                <w:tab w:val="left" w:pos="2302"/>
              </w:tabs>
              <w:ind w:right="33"/>
              <w:rPr>
                <w:b/>
                <w:sz w:val="20"/>
                <w:szCs w:val="20"/>
              </w:rPr>
            </w:pPr>
            <w:r w:rsidRPr="002B7FF8">
              <w:rPr>
                <w:b/>
                <w:sz w:val="20"/>
                <w:szCs w:val="20"/>
              </w:rPr>
              <w:t>«Игровая карусель-Дорогою добра»</w:t>
            </w:r>
          </w:p>
          <w:p w14:paraId="0AC36C86" w14:textId="77777777" w:rsidR="002B7FF8" w:rsidRPr="002B7FF8" w:rsidRDefault="002B7FF8" w:rsidP="00EA5C57">
            <w:pPr>
              <w:pStyle w:val="TableParagraph"/>
              <w:tabs>
                <w:tab w:val="left" w:pos="2302"/>
              </w:tabs>
              <w:spacing w:after="200"/>
              <w:ind w:right="33"/>
              <w:rPr>
                <w:i/>
                <w:sz w:val="20"/>
                <w:szCs w:val="20"/>
              </w:rPr>
            </w:pPr>
            <w:r w:rsidRPr="002B7FF8">
              <w:rPr>
                <w:i/>
                <w:sz w:val="20"/>
                <w:szCs w:val="20"/>
              </w:rPr>
              <w:t>младшая группа</w:t>
            </w:r>
          </w:p>
          <w:p w14:paraId="062701E9" w14:textId="77777777" w:rsidR="002B7FF8" w:rsidRPr="002B7FF8" w:rsidRDefault="002B7FF8" w:rsidP="00EA5C57">
            <w:pPr>
              <w:pStyle w:val="TableParagraph"/>
              <w:spacing w:before="1"/>
              <w:rPr>
                <w:b/>
                <w:sz w:val="20"/>
                <w:szCs w:val="20"/>
              </w:rPr>
            </w:pPr>
            <w:r w:rsidRPr="002B7FF8">
              <w:rPr>
                <w:b/>
                <w:sz w:val="20"/>
                <w:szCs w:val="20"/>
              </w:rPr>
              <w:lastRenderedPageBreak/>
              <w:t>Участие в районной Декаде инвалидов</w:t>
            </w:r>
          </w:p>
        </w:tc>
        <w:tc>
          <w:tcPr>
            <w:tcW w:w="2126" w:type="dxa"/>
            <w:tcBorders>
              <w:bottom w:val="none" w:sz="4" w:space="0" w:color="000000"/>
            </w:tcBorders>
            <w:shd w:val="clear" w:color="auto" w:fill="auto"/>
          </w:tcPr>
          <w:p w14:paraId="21810816" w14:textId="77777777" w:rsidR="002B7FF8" w:rsidRPr="002B7FF8" w:rsidRDefault="002B7FF8" w:rsidP="00EA5C57">
            <w:pPr>
              <w:pStyle w:val="TableParagraph"/>
              <w:spacing w:before="1"/>
              <w:rPr>
                <w:sz w:val="20"/>
                <w:szCs w:val="20"/>
              </w:rPr>
            </w:pPr>
            <w:r w:rsidRPr="002B7FF8">
              <w:rPr>
                <w:b/>
                <w:sz w:val="20"/>
                <w:szCs w:val="20"/>
              </w:rPr>
              <w:lastRenderedPageBreak/>
              <w:t>Консультация</w:t>
            </w:r>
            <w:r w:rsidRPr="002B7FF8">
              <w:rPr>
                <w:sz w:val="20"/>
                <w:szCs w:val="20"/>
              </w:rPr>
              <w:t xml:space="preserve"> для родителей «Знакомьте детей с героическим прошлым России»</w:t>
            </w:r>
          </w:p>
          <w:p w14:paraId="6E1FEF8F" w14:textId="77777777" w:rsidR="002B7FF8" w:rsidRPr="002B7FF8" w:rsidRDefault="002B7FF8" w:rsidP="00EA5C57">
            <w:pPr>
              <w:pStyle w:val="TableParagraph"/>
              <w:spacing w:before="1"/>
              <w:rPr>
                <w:sz w:val="20"/>
                <w:szCs w:val="20"/>
              </w:rPr>
            </w:pPr>
          </w:p>
          <w:p w14:paraId="5A362A4C" w14:textId="77777777" w:rsidR="002B7FF8" w:rsidRPr="002B7FF8" w:rsidRDefault="002B7FF8" w:rsidP="00EA5C57">
            <w:pPr>
              <w:pStyle w:val="TableParagraph"/>
              <w:spacing w:before="1"/>
              <w:rPr>
                <w:sz w:val="20"/>
                <w:szCs w:val="20"/>
              </w:rPr>
            </w:pPr>
            <w:r w:rsidRPr="002B7FF8">
              <w:rPr>
                <w:b/>
                <w:sz w:val="20"/>
                <w:szCs w:val="20"/>
              </w:rPr>
              <w:t>Буклет</w:t>
            </w:r>
            <w:r w:rsidRPr="002B7FF8">
              <w:rPr>
                <w:sz w:val="20"/>
                <w:szCs w:val="20"/>
              </w:rPr>
              <w:t xml:space="preserve"> «Равные возможности», посвященный Международному дню инвалидов</w:t>
            </w:r>
          </w:p>
        </w:tc>
      </w:tr>
      <w:tr w:rsidR="002B7FF8" w14:paraId="27F605CB" w14:textId="77777777" w:rsidTr="002B7FF8">
        <w:tc>
          <w:tcPr>
            <w:tcW w:w="1135" w:type="dxa"/>
            <w:vMerge/>
            <w:tcBorders>
              <w:top w:val="none" w:sz="4" w:space="0" w:color="000000"/>
              <w:bottom w:val="none" w:sz="4" w:space="0" w:color="000000"/>
            </w:tcBorders>
            <w:shd w:val="clear" w:color="auto" w:fill="auto"/>
          </w:tcPr>
          <w:p w14:paraId="35C21696" w14:textId="77777777" w:rsidR="002B7FF8" w:rsidRDefault="002B7FF8" w:rsidP="00EA5C57">
            <w:pPr>
              <w:jc w:val="center"/>
              <w:rPr>
                <w:b/>
                <w:bCs/>
                <w:sz w:val="20"/>
              </w:rPr>
            </w:pPr>
          </w:p>
        </w:tc>
        <w:tc>
          <w:tcPr>
            <w:tcW w:w="1559" w:type="dxa"/>
            <w:shd w:val="clear" w:color="auto" w:fill="auto"/>
          </w:tcPr>
          <w:p w14:paraId="71E93F72" w14:textId="77777777" w:rsidR="002B7FF8" w:rsidRPr="002B7FF8" w:rsidRDefault="002B7FF8" w:rsidP="00EA5C57">
            <w:pPr>
              <w:rPr>
                <w:bCs/>
                <w:sz w:val="20"/>
              </w:rPr>
            </w:pPr>
          </w:p>
          <w:p w14:paraId="1C33F925" w14:textId="77777777" w:rsidR="002B7FF8" w:rsidRPr="002B7FF8" w:rsidRDefault="002B7FF8" w:rsidP="00EA5C57">
            <w:pPr>
              <w:rPr>
                <w:bCs/>
                <w:sz w:val="20"/>
              </w:rPr>
            </w:pPr>
          </w:p>
          <w:p w14:paraId="10E9B651" w14:textId="77777777" w:rsidR="002B7FF8" w:rsidRPr="002B7FF8" w:rsidRDefault="002B7FF8" w:rsidP="00EA5C57">
            <w:pPr>
              <w:rPr>
                <w:bCs/>
                <w:sz w:val="20"/>
              </w:rPr>
            </w:pPr>
            <w:r w:rsidRPr="002B7FF8">
              <w:rPr>
                <w:bCs/>
                <w:sz w:val="20"/>
              </w:rPr>
              <w:t>Духовно- нравственное</w:t>
            </w:r>
          </w:p>
          <w:p w14:paraId="71040BE7" w14:textId="77777777" w:rsidR="002B7FF8" w:rsidRPr="002B7FF8" w:rsidRDefault="002B7FF8" w:rsidP="00EA5C57">
            <w:pPr>
              <w:rPr>
                <w:bCs/>
                <w:sz w:val="20"/>
              </w:rPr>
            </w:pPr>
            <w:r w:rsidRPr="002B7FF8">
              <w:rPr>
                <w:bCs/>
                <w:sz w:val="20"/>
              </w:rPr>
              <w:t>Социальное</w:t>
            </w:r>
          </w:p>
          <w:p w14:paraId="43498BE3" w14:textId="77777777" w:rsidR="002B7FF8" w:rsidRPr="002B7FF8" w:rsidRDefault="002B7FF8" w:rsidP="00EA5C57">
            <w:pPr>
              <w:rPr>
                <w:bCs/>
                <w:color w:val="002060"/>
                <w:sz w:val="20"/>
              </w:rPr>
            </w:pPr>
          </w:p>
        </w:tc>
        <w:tc>
          <w:tcPr>
            <w:tcW w:w="1418" w:type="dxa"/>
            <w:vMerge/>
            <w:shd w:val="clear" w:color="auto" w:fill="auto"/>
          </w:tcPr>
          <w:p w14:paraId="77885DC0" w14:textId="77777777" w:rsidR="002B7FF8" w:rsidRPr="002B7FF8" w:rsidRDefault="002B7FF8" w:rsidP="00EA5C57">
            <w:pPr>
              <w:rPr>
                <w:bCs/>
                <w:color w:val="002060"/>
                <w:sz w:val="20"/>
              </w:rPr>
            </w:pPr>
          </w:p>
        </w:tc>
        <w:tc>
          <w:tcPr>
            <w:tcW w:w="2268" w:type="dxa"/>
            <w:shd w:val="clear" w:color="auto" w:fill="auto"/>
          </w:tcPr>
          <w:p w14:paraId="45818A3B" w14:textId="77777777" w:rsidR="002B7FF8" w:rsidRPr="002B7FF8" w:rsidRDefault="002B7FF8" w:rsidP="008C750B">
            <w:pPr>
              <w:pStyle w:val="TableParagraph"/>
              <w:numPr>
                <w:ilvl w:val="0"/>
                <w:numId w:val="194"/>
              </w:numPr>
              <w:tabs>
                <w:tab w:val="left" w:pos="435"/>
              </w:tabs>
              <w:autoSpaceDE/>
              <w:autoSpaceDN/>
              <w:spacing w:before="0"/>
              <w:ind w:left="34" w:firstLine="326"/>
              <w:jc w:val="both"/>
              <w:rPr>
                <w:sz w:val="20"/>
                <w:szCs w:val="20"/>
              </w:rPr>
            </w:pPr>
            <w:r w:rsidRPr="002B7FF8">
              <w:rPr>
                <w:sz w:val="20"/>
                <w:szCs w:val="20"/>
              </w:rPr>
              <w:t xml:space="preserve"> Беседы</w:t>
            </w:r>
            <w:r w:rsidRPr="002B7FF8">
              <w:rPr>
                <w:spacing w:val="8"/>
                <w:sz w:val="20"/>
                <w:szCs w:val="20"/>
              </w:rPr>
              <w:t xml:space="preserve"> </w:t>
            </w:r>
            <w:r w:rsidRPr="002B7FF8">
              <w:rPr>
                <w:sz w:val="20"/>
                <w:szCs w:val="20"/>
              </w:rPr>
              <w:t>«Люди</w:t>
            </w:r>
            <w:r w:rsidRPr="002B7FF8">
              <w:rPr>
                <w:spacing w:val="8"/>
                <w:sz w:val="20"/>
                <w:szCs w:val="20"/>
              </w:rPr>
              <w:t xml:space="preserve"> </w:t>
            </w:r>
            <w:r w:rsidRPr="002B7FF8">
              <w:rPr>
                <w:sz w:val="20"/>
                <w:szCs w:val="20"/>
              </w:rPr>
              <w:t>так</w:t>
            </w:r>
            <w:r w:rsidRPr="002B7FF8">
              <w:rPr>
                <w:spacing w:val="9"/>
                <w:sz w:val="20"/>
                <w:szCs w:val="20"/>
              </w:rPr>
              <w:t xml:space="preserve"> </w:t>
            </w:r>
            <w:r w:rsidRPr="002B7FF8">
              <w:rPr>
                <w:sz w:val="20"/>
                <w:szCs w:val="20"/>
              </w:rPr>
              <w:t>не</w:t>
            </w:r>
            <w:r w:rsidRPr="002B7FF8">
              <w:rPr>
                <w:spacing w:val="8"/>
                <w:sz w:val="20"/>
                <w:szCs w:val="20"/>
              </w:rPr>
              <w:t xml:space="preserve"> </w:t>
            </w:r>
            <w:r w:rsidRPr="002B7FF8">
              <w:rPr>
                <w:sz w:val="20"/>
                <w:szCs w:val="20"/>
              </w:rPr>
              <w:t>делятся...»,</w:t>
            </w:r>
            <w:r w:rsidRPr="002B7FF8">
              <w:rPr>
                <w:spacing w:val="9"/>
                <w:sz w:val="20"/>
                <w:szCs w:val="20"/>
              </w:rPr>
              <w:t xml:space="preserve"> </w:t>
            </w:r>
            <w:r w:rsidRPr="002B7FF8">
              <w:rPr>
                <w:sz w:val="20"/>
                <w:szCs w:val="20"/>
              </w:rPr>
              <w:t>«Если</w:t>
            </w:r>
            <w:r w:rsidRPr="002B7FF8">
              <w:rPr>
                <w:spacing w:val="-64"/>
                <w:sz w:val="20"/>
                <w:szCs w:val="20"/>
              </w:rPr>
              <w:t xml:space="preserve"> </w:t>
            </w:r>
            <w:r w:rsidRPr="002B7FF8">
              <w:rPr>
                <w:sz w:val="20"/>
                <w:szCs w:val="20"/>
              </w:rPr>
              <w:t>добрый</w:t>
            </w:r>
            <w:r w:rsidRPr="002B7FF8">
              <w:rPr>
                <w:spacing w:val="5"/>
                <w:sz w:val="20"/>
                <w:szCs w:val="20"/>
              </w:rPr>
              <w:t xml:space="preserve"> </w:t>
            </w:r>
            <w:r w:rsidRPr="002B7FF8">
              <w:rPr>
                <w:sz w:val="20"/>
                <w:szCs w:val="20"/>
              </w:rPr>
              <w:t>ты...»</w:t>
            </w:r>
          </w:p>
          <w:p w14:paraId="15A0E077" w14:textId="77777777" w:rsidR="002B7FF8" w:rsidRPr="002B7FF8" w:rsidRDefault="002B7FF8" w:rsidP="008C750B">
            <w:pPr>
              <w:pStyle w:val="TableParagraph"/>
              <w:numPr>
                <w:ilvl w:val="0"/>
                <w:numId w:val="194"/>
              </w:numPr>
              <w:tabs>
                <w:tab w:val="left" w:pos="435"/>
              </w:tabs>
              <w:autoSpaceDE/>
              <w:autoSpaceDN/>
              <w:spacing w:before="0"/>
              <w:ind w:left="34" w:firstLine="326"/>
              <w:jc w:val="both"/>
              <w:rPr>
                <w:sz w:val="20"/>
                <w:szCs w:val="20"/>
              </w:rPr>
            </w:pPr>
            <w:r w:rsidRPr="002B7FF8">
              <w:rPr>
                <w:sz w:val="20"/>
                <w:szCs w:val="20"/>
              </w:rPr>
              <w:t xml:space="preserve"> Чтение «Цветик – семицветик» В. Катаева, «Вовка-добрая душа» А. Барто,  сказок: «Стойкий </w:t>
            </w:r>
            <w:r w:rsidRPr="002B7FF8">
              <w:rPr>
                <w:sz w:val="20"/>
                <w:szCs w:val="20"/>
              </w:rPr>
              <w:lastRenderedPageBreak/>
              <w:t>оловянный солдатик»,  «Хроменькая уточка»</w:t>
            </w:r>
          </w:p>
          <w:p w14:paraId="57CFDF57" w14:textId="77777777" w:rsidR="002B7FF8" w:rsidRPr="002B7FF8" w:rsidRDefault="002B7FF8" w:rsidP="008C750B">
            <w:pPr>
              <w:pStyle w:val="TableParagraph"/>
              <w:numPr>
                <w:ilvl w:val="0"/>
                <w:numId w:val="194"/>
              </w:numPr>
              <w:tabs>
                <w:tab w:val="left" w:pos="435"/>
              </w:tabs>
              <w:autoSpaceDE/>
              <w:autoSpaceDN/>
              <w:spacing w:before="0"/>
              <w:ind w:left="34" w:firstLine="326"/>
              <w:jc w:val="both"/>
              <w:rPr>
                <w:sz w:val="20"/>
                <w:szCs w:val="20"/>
              </w:rPr>
            </w:pPr>
            <w:r w:rsidRPr="002B7FF8">
              <w:rPr>
                <w:sz w:val="20"/>
                <w:szCs w:val="20"/>
              </w:rPr>
              <w:t xml:space="preserve"> Выставки</w:t>
            </w:r>
            <w:r w:rsidRPr="002B7FF8">
              <w:rPr>
                <w:spacing w:val="-13"/>
                <w:sz w:val="20"/>
                <w:szCs w:val="20"/>
              </w:rPr>
              <w:t xml:space="preserve"> </w:t>
            </w:r>
            <w:r w:rsidRPr="002B7FF8">
              <w:rPr>
                <w:sz w:val="20"/>
                <w:szCs w:val="20"/>
              </w:rPr>
              <w:t>детских</w:t>
            </w:r>
            <w:r w:rsidRPr="002B7FF8">
              <w:rPr>
                <w:spacing w:val="-12"/>
                <w:sz w:val="20"/>
                <w:szCs w:val="20"/>
              </w:rPr>
              <w:t xml:space="preserve"> </w:t>
            </w:r>
            <w:r w:rsidRPr="002B7FF8">
              <w:rPr>
                <w:sz w:val="20"/>
                <w:szCs w:val="20"/>
              </w:rPr>
              <w:t>работ</w:t>
            </w:r>
            <w:r w:rsidRPr="002B7FF8">
              <w:rPr>
                <w:spacing w:val="-12"/>
                <w:sz w:val="20"/>
                <w:szCs w:val="20"/>
              </w:rPr>
              <w:t xml:space="preserve"> </w:t>
            </w:r>
            <w:r w:rsidRPr="002B7FF8">
              <w:rPr>
                <w:sz w:val="20"/>
                <w:szCs w:val="20"/>
              </w:rPr>
              <w:t>«Пусть</w:t>
            </w:r>
            <w:r w:rsidRPr="002B7FF8">
              <w:rPr>
                <w:spacing w:val="-12"/>
                <w:sz w:val="20"/>
                <w:szCs w:val="20"/>
              </w:rPr>
              <w:t xml:space="preserve"> </w:t>
            </w:r>
            <w:r w:rsidRPr="002B7FF8">
              <w:rPr>
                <w:sz w:val="20"/>
                <w:szCs w:val="20"/>
              </w:rPr>
              <w:t>всегда</w:t>
            </w:r>
            <w:r w:rsidRPr="002B7FF8">
              <w:rPr>
                <w:spacing w:val="-67"/>
                <w:sz w:val="20"/>
                <w:szCs w:val="20"/>
              </w:rPr>
              <w:t xml:space="preserve"> </w:t>
            </w:r>
            <w:r w:rsidRPr="002B7FF8">
              <w:rPr>
                <w:sz w:val="20"/>
                <w:szCs w:val="20"/>
              </w:rPr>
              <w:t>будет</w:t>
            </w:r>
            <w:r w:rsidRPr="002B7FF8">
              <w:rPr>
                <w:spacing w:val="-7"/>
                <w:sz w:val="20"/>
                <w:szCs w:val="20"/>
              </w:rPr>
              <w:t xml:space="preserve"> </w:t>
            </w:r>
            <w:r w:rsidRPr="002B7FF8">
              <w:rPr>
                <w:sz w:val="20"/>
                <w:szCs w:val="20"/>
              </w:rPr>
              <w:t>солнце»,</w:t>
            </w:r>
            <w:r w:rsidRPr="002B7FF8">
              <w:rPr>
                <w:spacing w:val="-6"/>
                <w:sz w:val="20"/>
                <w:szCs w:val="20"/>
              </w:rPr>
              <w:t xml:space="preserve"> </w:t>
            </w:r>
            <w:r w:rsidRPr="002B7FF8">
              <w:rPr>
                <w:sz w:val="20"/>
                <w:szCs w:val="20"/>
              </w:rPr>
              <w:t>«От</w:t>
            </w:r>
            <w:r w:rsidRPr="002B7FF8">
              <w:rPr>
                <w:spacing w:val="-7"/>
                <w:sz w:val="20"/>
                <w:szCs w:val="20"/>
              </w:rPr>
              <w:t xml:space="preserve"> </w:t>
            </w:r>
            <w:r w:rsidRPr="002B7FF8">
              <w:rPr>
                <w:sz w:val="20"/>
                <w:szCs w:val="20"/>
              </w:rPr>
              <w:t>сердца</w:t>
            </w:r>
            <w:r w:rsidRPr="002B7FF8">
              <w:rPr>
                <w:spacing w:val="-6"/>
                <w:sz w:val="20"/>
                <w:szCs w:val="20"/>
              </w:rPr>
              <w:t xml:space="preserve"> </w:t>
            </w:r>
            <w:r w:rsidRPr="002B7FF8">
              <w:rPr>
                <w:sz w:val="20"/>
                <w:szCs w:val="20"/>
              </w:rPr>
              <w:t>к</w:t>
            </w:r>
            <w:r w:rsidRPr="002B7FF8">
              <w:rPr>
                <w:spacing w:val="-7"/>
                <w:sz w:val="20"/>
                <w:szCs w:val="20"/>
              </w:rPr>
              <w:t xml:space="preserve"> </w:t>
            </w:r>
            <w:r w:rsidRPr="002B7FF8">
              <w:rPr>
                <w:sz w:val="20"/>
                <w:szCs w:val="20"/>
              </w:rPr>
              <w:t>сердцу»</w:t>
            </w:r>
          </w:p>
        </w:tc>
        <w:tc>
          <w:tcPr>
            <w:tcW w:w="1984" w:type="dxa"/>
            <w:vMerge/>
            <w:shd w:val="clear" w:color="auto" w:fill="auto"/>
          </w:tcPr>
          <w:p w14:paraId="5CB7E997" w14:textId="77777777" w:rsidR="002B7FF8" w:rsidRPr="002B7FF8" w:rsidRDefault="002B7FF8" w:rsidP="00EA5C57">
            <w:pPr>
              <w:rPr>
                <w:sz w:val="20"/>
              </w:rPr>
            </w:pPr>
          </w:p>
        </w:tc>
        <w:tc>
          <w:tcPr>
            <w:tcW w:w="2126" w:type="dxa"/>
            <w:tcBorders>
              <w:top w:val="none" w:sz="4" w:space="0" w:color="000000"/>
            </w:tcBorders>
            <w:shd w:val="clear" w:color="auto" w:fill="auto"/>
          </w:tcPr>
          <w:p w14:paraId="16892FA8" w14:textId="77777777" w:rsidR="002B7FF8" w:rsidRPr="002B7FF8" w:rsidRDefault="002B7FF8" w:rsidP="00EA5C57">
            <w:pPr>
              <w:rPr>
                <w:sz w:val="20"/>
              </w:rPr>
            </w:pPr>
          </w:p>
        </w:tc>
      </w:tr>
      <w:tr w:rsidR="002B7FF8" w14:paraId="141ECAB6" w14:textId="77777777" w:rsidTr="002B7FF8">
        <w:trPr>
          <w:trHeight w:val="2823"/>
        </w:trPr>
        <w:tc>
          <w:tcPr>
            <w:tcW w:w="1135" w:type="dxa"/>
            <w:vMerge/>
            <w:tcBorders>
              <w:top w:val="none" w:sz="4" w:space="0" w:color="000000"/>
              <w:bottom w:val="none" w:sz="4" w:space="0" w:color="000000"/>
            </w:tcBorders>
            <w:shd w:val="clear" w:color="auto" w:fill="auto"/>
          </w:tcPr>
          <w:p w14:paraId="2448F458" w14:textId="77777777" w:rsidR="002B7FF8" w:rsidRDefault="002B7FF8" w:rsidP="00EA5C57">
            <w:pPr>
              <w:jc w:val="center"/>
              <w:rPr>
                <w:b/>
                <w:bCs/>
                <w:sz w:val="20"/>
              </w:rPr>
            </w:pPr>
          </w:p>
        </w:tc>
        <w:tc>
          <w:tcPr>
            <w:tcW w:w="1559" w:type="dxa"/>
            <w:shd w:val="clear" w:color="auto" w:fill="auto"/>
          </w:tcPr>
          <w:p w14:paraId="1DD2A545" w14:textId="77777777" w:rsidR="002B7FF8" w:rsidRPr="002B7FF8" w:rsidRDefault="002B7FF8" w:rsidP="00EA5C57">
            <w:pPr>
              <w:ind w:right="-250"/>
              <w:rPr>
                <w:sz w:val="20"/>
              </w:rPr>
            </w:pPr>
            <w:r w:rsidRPr="002B7FF8">
              <w:rPr>
                <w:sz w:val="20"/>
              </w:rPr>
              <w:t>Патриотическое</w:t>
            </w:r>
          </w:p>
          <w:p w14:paraId="351AFE9D" w14:textId="77777777" w:rsidR="002B7FF8" w:rsidRPr="002B7FF8" w:rsidRDefault="002B7FF8" w:rsidP="00EA5C57">
            <w:pPr>
              <w:ind w:right="-250"/>
              <w:rPr>
                <w:sz w:val="20"/>
              </w:rPr>
            </w:pPr>
            <w:r w:rsidRPr="002B7FF8">
              <w:rPr>
                <w:sz w:val="20"/>
              </w:rPr>
              <w:t>Социальное</w:t>
            </w:r>
          </w:p>
          <w:p w14:paraId="67A6AFDD" w14:textId="77777777" w:rsidR="002B7FF8" w:rsidRPr="002B7FF8" w:rsidRDefault="002B7FF8" w:rsidP="00EA5C57">
            <w:pPr>
              <w:ind w:right="-250"/>
              <w:rPr>
                <w:sz w:val="20"/>
              </w:rPr>
            </w:pPr>
            <w:r w:rsidRPr="002B7FF8">
              <w:rPr>
                <w:sz w:val="20"/>
              </w:rPr>
              <w:t>Познавательное</w:t>
            </w:r>
          </w:p>
          <w:p w14:paraId="00B5A188" w14:textId="77777777" w:rsidR="002B7FF8" w:rsidRPr="002B7FF8" w:rsidRDefault="002B7FF8" w:rsidP="00EA5C57">
            <w:pPr>
              <w:rPr>
                <w:bCs/>
                <w:sz w:val="20"/>
              </w:rPr>
            </w:pPr>
          </w:p>
        </w:tc>
        <w:tc>
          <w:tcPr>
            <w:tcW w:w="1418" w:type="dxa"/>
            <w:shd w:val="clear" w:color="auto" w:fill="auto"/>
          </w:tcPr>
          <w:p w14:paraId="530295A1" w14:textId="77777777" w:rsidR="002B7FF8" w:rsidRPr="002B7FF8" w:rsidRDefault="002B7FF8" w:rsidP="00EA5C57">
            <w:pPr>
              <w:jc w:val="center"/>
              <w:rPr>
                <w:bCs/>
                <w:sz w:val="20"/>
              </w:rPr>
            </w:pPr>
            <w:r w:rsidRPr="002B7FF8">
              <w:rPr>
                <w:bCs/>
                <w:sz w:val="20"/>
              </w:rPr>
              <w:t>5 декабря</w:t>
            </w:r>
          </w:p>
          <w:p w14:paraId="2533164F" w14:textId="77777777" w:rsidR="002B7FF8" w:rsidRPr="002B7FF8" w:rsidRDefault="002B7FF8" w:rsidP="00EA5C57">
            <w:pPr>
              <w:jc w:val="center"/>
              <w:rPr>
                <w:bCs/>
                <w:sz w:val="20"/>
              </w:rPr>
            </w:pPr>
          </w:p>
          <w:p w14:paraId="33EBAB51" w14:textId="77777777" w:rsidR="002B7FF8" w:rsidRPr="002B7FF8" w:rsidRDefault="002B7FF8" w:rsidP="00EA5C57">
            <w:pPr>
              <w:jc w:val="center"/>
              <w:rPr>
                <w:b/>
                <w:bCs/>
                <w:color w:val="002060"/>
                <w:sz w:val="20"/>
              </w:rPr>
            </w:pPr>
            <w:r w:rsidRPr="002B7FF8">
              <w:rPr>
                <w:b/>
                <w:bCs/>
                <w:sz w:val="20"/>
              </w:rPr>
              <w:t>День добровольца (волонтера) в России</w:t>
            </w:r>
          </w:p>
        </w:tc>
        <w:tc>
          <w:tcPr>
            <w:tcW w:w="2268" w:type="dxa"/>
            <w:shd w:val="clear" w:color="auto" w:fill="auto"/>
          </w:tcPr>
          <w:p w14:paraId="73181B5D" w14:textId="77777777" w:rsidR="002B7FF8" w:rsidRPr="002B7FF8" w:rsidRDefault="002B7FF8" w:rsidP="008C750B">
            <w:pPr>
              <w:pStyle w:val="TableParagraph"/>
              <w:numPr>
                <w:ilvl w:val="0"/>
                <w:numId w:val="195"/>
              </w:numPr>
              <w:tabs>
                <w:tab w:val="left" w:pos="34"/>
              </w:tabs>
              <w:autoSpaceDE/>
              <w:autoSpaceDN/>
              <w:spacing w:before="0"/>
              <w:ind w:left="34" w:right="33" w:firstLine="283"/>
              <w:jc w:val="both"/>
              <w:rPr>
                <w:sz w:val="20"/>
                <w:szCs w:val="20"/>
              </w:rPr>
            </w:pPr>
            <w:r w:rsidRPr="002B7FF8">
              <w:rPr>
                <w:sz w:val="20"/>
                <w:szCs w:val="20"/>
              </w:rPr>
              <w:t>Беседы с детьми на темы «Легко ли</w:t>
            </w:r>
            <w:r w:rsidRPr="002B7FF8">
              <w:rPr>
                <w:spacing w:val="1"/>
                <w:sz w:val="20"/>
                <w:szCs w:val="20"/>
              </w:rPr>
              <w:t xml:space="preserve"> </w:t>
            </w:r>
            <w:r w:rsidRPr="002B7FF8">
              <w:rPr>
                <w:sz w:val="20"/>
                <w:szCs w:val="20"/>
              </w:rPr>
              <w:t>быть</w:t>
            </w:r>
            <w:r w:rsidRPr="002B7FF8">
              <w:rPr>
                <w:spacing w:val="28"/>
                <w:sz w:val="20"/>
                <w:szCs w:val="20"/>
              </w:rPr>
              <w:t xml:space="preserve"> </w:t>
            </w:r>
            <w:r w:rsidRPr="002B7FF8">
              <w:rPr>
                <w:sz w:val="20"/>
                <w:szCs w:val="20"/>
              </w:rPr>
              <w:t>добрым?»,</w:t>
            </w:r>
            <w:r w:rsidRPr="002B7FF8">
              <w:rPr>
                <w:spacing w:val="29"/>
                <w:sz w:val="20"/>
                <w:szCs w:val="20"/>
              </w:rPr>
              <w:t xml:space="preserve"> </w:t>
            </w:r>
            <w:r w:rsidRPr="002B7FF8">
              <w:rPr>
                <w:sz w:val="20"/>
                <w:szCs w:val="20"/>
              </w:rPr>
              <w:t>Кто</w:t>
            </w:r>
            <w:r w:rsidRPr="002B7FF8">
              <w:rPr>
                <w:spacing w:val="29"/>
                <w:sz w:val="20"/>
                <w:szCs w:val="20"/>
              </w:rPr>
              <w:t xml:space="preserve"> </w:t>
            </w:r>
            <w:r w:rsidRPr="002B7FF8">
              <w:rPr>
                <w:sz w:val="20"/>
                <w:szCs w:val="20"/>
              </w:rPr>
              <w:t>такие</w:t>
            </w:r>
            <w:r w:rsidRPr="002B7FF8">
              <w:rPr>
                <w:spacing w:val="29"/>
                <w:sz w:val="20"/>
                <w:szCs w:val="20"/>
              </w:rPr>
              <w:t xml:space="preserve"> </w:t>
            </w:r>
            <w:r w:rsidRPr="002B7FF8">
              <w:rPr>
                <w:sz w:val="20"/>
                <w:szCs w:val="20"/>
              </w:rPr>
              <w:t>волонтеры»</w:t>
            </w:r>
          </w:p>
          <w:p w14:paraId="7EDEAFEC" w14:textId="77777777" w:rsidR="002B7FF8" w:rsidRPr="002B7FF8" w:rsidRDefault="002B7FF8" w:rsidP="008C750B">
            <w:pPr>
              <w:pStyle w:val="TableParagraph"/>
              <w:numPr>
                <w:ilvl w:val="0"/>
                <w:numId w:val="195"/>
              </w:numPr>
              <w:tabs>
                <w:tab w:val="left" w:pos="34"/>
              </w:tabs>
              <w:autoSpaceDE/>
              <w:autoSpaceDN/>
              <w:spacing w:before="0"/>
              <w:ind w:left="34" w:right="33" w:firstLine="283"/>
              <w:jc w:val="both"/>
              <w:rPr>
                <w:sz w:val="20"/>
                <w:szCs w:val="20"/>
              </w:rPr>
            </w:pPr>
            <w:r w:rsidRPr="002B7FF8">
              <w:rPr>
                <w:sz w:val="20"/>
                <w:szCs w:val="20"/>
              </w:rPr>
              <w:t>«День</w:t>
            </w:r>
            <w:r w:rsidRPr="002B7FF8">
              <w:rPr>
                <w:spacing w:val="-6"/>
                <w:sz w:val="20"/>
                <w:szCs w:val="20"/>
              </w:rPr>
              <w:t xml:space="preserve"> </w:t>
            </w:r>
            <w:r w:rsidRPr="002B7FF8">
              <w:rPr>
                <w:sz w:val="20"/>
                <w:szCs w:val="20"/>
              </w:rPr>
              <w:t>добрых</w:t>
            </w:r>
            <w:r w:rsidRPr="002B7FF8">
              <w:rPr>
                <w:spacing w:val="-5"/>
                <w:sz w:val="20"/>
                <w:szCs w:val="20"/>
              </w:rPr>
              <w:t xml:space="preserve"> </w:t>
            </w:r>
            <w:r w:rsidRPr="002B7FF8">
              <w:rPr>
                <w:sz w:val="20"/>
                <w:szCs w:val="20"/>
              </w:rPr>
              <w:t>дел»</w:t>
            </w:r>
            <w:r w:rsidRPr="002B7FF8">
              <w:rPr>
                <w:spacing w:val="-5"/>
                <w:sz w:val="20"/>
                <w:szCs w:val="20"/>
              </w:rPr>
              <w:t xml:space="preserve"> </w:t>
            </w:r>
            <w:r w:rsidRPr="002B7FF8">
              <w:rPr>
                <w:sz w:val="20"/>
                <w:szCs w:val="20"/>
              </w:rPr>
              <w:t>—</w:t>
            </w:r>
            <w:r w:rsidRPr="002B7FF8">
              <w:rPr>
                <w:spacing w:val="-5"/>
                <w:sz w:val="20"/>
                <w:szCs w:val="20"/>
              </w:rPr>
              <w:t xml:space="preserve"> </w:t>
            </w:r>
            <w:r w:rsidRPr="002B7FF8">
              <w:rPr>
                <w:sz w:val="20"/>
                <w:szCs w:val="20"/>
              </w:rPr>
              <w:t>оказание</w:t>
            </w:r>
            <w:r w:rsidRPr="002B7FF8">
              <w:rPr>
                <w:spacing w:val="-5"/>
                <w:sz w:val="20"/>
                <w:szCs w:val="20"/>
              </w:rPr>
              <w:t xml:space="preserve"> </w:t>
            </w:r>
            <w:r w:rsidRPr="002B7FF8">
              <w:rPr>
                <w:sz w:val="20"/>
                <w:szCs w:val="20"/>
              </w:rPr>
              <w:t>помощи</w:t>
            </w:r>
            <w:r w:rsidRPr="002B7FF8">
              <w:rPr>
                <w:spacing w:val="-67"/>
                <w:sz w:val="20"/>
                <w:szCs w:val="20"/>
              </w:rPr>
              <w:t xml:space="preserve"> </w:t>
            </w:r>
            <w:r w:rsidRPr="002B7FF8">
              <w:rPr>
                <w:sz w:val="20"/>
                <w:szCs w:val="20"/>
              </w:rPr>
              <w:t>малышам</w:t>
            </w:r>
            <w:r w:rsidRPr="002B7FF8">
              <w:rPr>
                <w:spacing w:val="-6"/>
                <w:sz w:val="20"/>
                <w:szCs w:val="20"/>
              </w:rPr>
              <w:t xml:space="preserve"> </w:t>
            </w:r>
            <w:r w:rsidRPr="002B7FF8">
              <w:rPr>
                <w:sz w:val="20"/>
                <w:szCs w:val="20"/>
              </w:rPr>
              <w:t>в</w:t>
            </w:r>
            <w:r w:rsidRPr="002B7FF8">
              <w:rPr>
                <w:spacing w:val="-5"/>
                <w:sz w:val="20"/>
                <w:szCs w:val="20"/>
              </w:rPr>
              <w:t xml:space="preserve"> </w:t>
            </w:r>
            <w:r w:rsidRPr="002B7FF8">
              <w:rPr>
                <w:sz w:val="20"/>
                <w:szCs w:val="20"/>
              </w:rPr>
              <w:t>одевании,</w:t>
            </w:r>
            <w:r w:rsidRPr="002B7FF8">
              <w:rPr>
                <w:spacing w:val="-6"/>
                <w:sz w:val="20"/>
                <w:szCs w:val="20"/>
              </w:rPr>
              <w:t xml:space="preserve"> </w:t>
            </w:r>
            <w:r w:rsidRPr="002B7FF8">
              <w:rPr>
                <w:sz w:val="20"/>
                <w:szCs w:val="20"/>
              </w:rPr>
              <w:t>раздевании</w:t>
            </w:r>
          </w:p>
          <w:p w14:paraId="400FFBBA" w14:textId="77777777" w:rsidR="002B7FF8" w:rsidRPr="002B7FF8" w:rsidRDefault="002B7FF8" w:rsidP="008C750B">
            <w:pPr>
              <w:pStyle w:val="TableParagraph"/>
              <w:numPr>
                <w:ilvl w:val="0"/>
                <w:numId w:val="195"/>
              </w:numPr>
              <w:tabs>
                <w:tab w:val="left" w:pos="34"/>
              </w:tabs>
              <w:autoSpaceDE/>
              <w:autoSpaceDN/>
              <w:spacing w:before="0"/>
              <w:ind w:left="34" w:right="33" w:firstLine="283"/>
              <w:jc w:val="both"/>
              <w:rPr>
                <w:sz w:val="20"/>
                <w:szCs w:val="20"/>
              </w:rPr>
            </w:pPr>
            <w:r w:rsidRPr="002B7FF8">
              <w:rPr>
                <w:spacing w:val="-1"/>
                <w:sz w:val="20"/>
                <w:szCs w:val="20"/>
              </w:rPr>
              <w:t>Создание</w:t>
            </w:r>
            <w:r w:rsidRPr="002B7FF8">
              <w:rPr>
                <w:spacing w:val="-17"/>
                <w:sz w:val="20"/>
                <w:szCs w:val="20"/>
              </w:rPr>
              <w:t xml:space="preserve"> </w:t>
            </w:r>
            <w:r w:rsidRPr="002B7FF8">
              <w:rPr>
                <w:sz w:val="20"/>
                <w:szCs w:val="20"/>
              </w:rPr>
              <w:t>лепбука</w:t>
            </w:r>
            <w:r w:rsidRPr="002B7FF8">
              <w:rPr>
                <w:spacing w:val="-16"/>
                <w:sz w:val="20"/>
                <w:szCs w:val="20"/>
              </w:rPr>
              <w:t xml:space="preserve"> </w:t>
            </w:r>
            <w:r w:rsidRPr="002B7FF8">
              <w:rPr>
                <w:sz w:val="20"/>
                <w:szCs w:val="20"/>
              </w:rPr>
              <w:t>«Дружба»</w:t>
            </w:r>
          </w:p>
          <w:p w14:paraId="4038E650" w14:textId="77777777" w:rsidR="002B7FF8" w:rsidRPr="002B7FF8" w:rsidRDefault="002B7FF8" w:rsidP="008C750B">
            <w:pPr>
              <w:pStyle w:val="TableParagraph"/>
              <w:numPr>
                <w:ilvl w:val="0"/>
                <w:numId w:val="195"/>
              </w:numPr>
              <w:tabs>
                <w:tab w:val="left" w:pos="34"/>
              </w:tabs>
              <w:autoSpaceDE/>
              <w:autoSpaceDN/>
              <w:spacing w:before="0"/>
              <w:ind w:left="34" w:right="33" w:firstLine="283"/>
              <w:jc w:val="both"/>
              <w:rPr>
                <w:sz w:val="20"/>
                <w:szCs w:val="20"/>
              </w:rPr>
            </w:pPr>
            <w:r w:rsidRPr="002B7FF8">
              <w:rPr>
                <w:sz w:val="20"/>
                <w:szCs w:val="20"/>
              </w:rPr>
              <w:t>Конкурс</w:t>
            </w:r>
            <w:r w:rsidRPr="002B7FF8">
              <w:rPr>
                <w:spacing w:val="17"/>
                <w:sz w:val="20"/>
                <w:szCs w:val="20"/>
              </w:rPr>
              <w:t xml:space="preserve"> </w:t>
            </w:r>
            <w:r w:rsidRPr="002B7FF8">
              <w:rPr>
                <w:sz w:val="20"/>
                <w:szCs w:val="20"/>
              </w:rPr>
              <w:t>рисунков,</w:t>
            </w:r>
            <w:r w:rsidRPr="002B7FF8">
              <w:rPr>
                <w:spacing w:val="18"/>
                <w:sz w:val="20"/>
                <w:szCs w:val="20"/>
              </w:rPr>
              <w:t xml:space="preserve"> </w:t>
            </w:r>
            <w:r w:rsidRPr="002B7FF8">
              <w:rPr>
                <w:sz w:val="20"/>
                <w:szCs w:val="20"/>
              </w:rPr>
              <w:t>презентаций</w:t>
            </w:r>
            <w:r w:rsidRPr="002B7FF8">
              <w:rPr>
                <w:spacing w:val="-67"/>
                <w:sz w:val="20"/>
                <w:szCs w:val="20"/>
              </w:rPr>
              <w:t xml:space="preserve"> </w:t>
            </w:r>
            <w:r w:rsidRPr="002B7FF8">
              <w:rPr>
                <w:sz w:val="20"/>
                <w:szCs w:val="20"/>
              </w:rPr>
              <w:t>и</w:t>
            </w:r>
            <w:r w:rsidRPr="002B7FF8">
              <w:rPr>
                <w:spacing w:val="-16"/>
                <w:sz w:val="20"/>
                <w:szCs w:val="20"/>
              </w:rPr>
              <w:t xml:space="preserve"> </w:t>
            </w:r>
            <w:r w:rsidRPr="002B7FF8">
              <w:rPr>
                <w:sz w:val="20"/>
                <w:szCs w:val="20"/>
              </w:rPr>
              <w:t>разработок</w:t>
            </w:r>
            <w:r w:rsidRPr="002B7FF8">
              <w:rPr>
                <w:spacing w:val="-15"/>
                <w:sz w:val="20"/>
                <w:szCs w:val="20"/>
              </w:rPr>
              <w:t xml:space="preserve"> </w:t>
            </w:r>
            <w:r w:rsidRPr="002B7FF8">
              <w:rPr>
                <w:sz w:val="20"/>
                <w:szCs w:val="20"/>
              </w:rPr>
              <w:t>«Я</w:t>
            </w:r>
            <w:r w:rsidRPr="002B7FF8">
              <w:rPr>
                <w:spacing w:val="-15"/>
                <w:sz w:val="20"/>
                <w:szCs w:val="20"/>
              </w:rPr>
              <w:t xml:space="preserve"> </w:t>
            </w:r>
            <w:r w:rsidRPr="002B7FF8">
              <w:rPr>
                <w:sz w:val="20"/>
                <w:szCs w:val="20"/>
              </w:rPr>
              <w:t>—</w:t>
            </w:r>
            <w:r w:rsidRPr="002B7FF8">
              <w:rPr>
                <w:spacing w:val="-18"/>
                <w:sz w:val="20"/>
                <w:szCs w:val="20"/>
              </w:rPr>
              <w:t xml:space="preserve"> </w:t>
            </w:r>
            <w:r w:rsidRPr="002B7FF8">
              <w:rPr>
                <w:sz w:val="20"/>
                <w:szCs w:val="20"/>
              </w:rPr>
              <w:t>волонтер»</w:t>
            </w:r>
          </w:p>
        </w:tc>
        <w:tc>
          <w:tcPr>
            <w:tcW w:w="1984" w:type="dxa"/>
            <w:shd w:val="clear" w:color="auto" w:fill="auto"/>
          </w:tcPr>
          <w:p w14:paraId="61E85970" w14:textId="77777777" w:rsidR="002B7FF8" w:rsidRPr="002B7FF8" w:rsidRDefault="002B7FF8" w:rsidP="00EA5C57">
            <w:pPr>
              <w:pStyle w:val="TableParagraph"/>
              <w:rPr>
                <w:b/>
                <w:sz w:val="20"/>
                <w:szCs w:val="20"/>
              </w:rPr>
            </w:pPr>
            <w:r w:rsidRPr="002B7FF8">
              <w:rPr>
                <w:b/>
                <w:sz w:val="20"/>
                <w:szCs w:val="20"/>
              </w:rPr>
              <w:t>Трудовой десант (акция) «Чистота – в наших руках»</w:t>
            </w:r>
          </w:p>
          <w:p w14:paraId="29BBF761" w14:textId="77777777" w:rsidR="002B7FF8" w:rsidRPr="002B7FF8" w:rsidRDefault="002B7FF8" w:rsidP="00EA5C57">
            <w:pPr>
              <w:pStyle w:val="TableParagraph"/>
              <w:tabs>
                <w:tab w:val="left" w:pos="2302"/>
              </w:tabs>
              <w:spacing w:after="200"/>
              <w:ind w:right="33"/>
              <w:rPr>
                <w:i/>
                <w:sz w:val="20"/>
                <w:szCs w:val="20"/>
              </w:rPr>
            </w:pPr>
            <w:r w:rsidRPr="002B7FF8">
              <w:rPr>
                <w:i/>
                <w:sz w:val="20"/>
                <w:szCs w:val="20"/>
              </w:rPr>
              <w:t>младшая, средняя, старшая, подготовительная группы</w:t>
            </w:r>
          </w:p>
          <w:p w14:paraId="2B0E07FA" w14:textId="77777777" w:rsidR="002B7FF8" w:rsidRPr="002B7FF8" w:rsidRDefault="002B7FF8" w:rsidP="00EA5C57">
            <w:pPr>
              <w:pStyle w:val="TableParagraph"/>
              <w:rPr>
                <w:b/>
                <w:sz w:val="20"/>
                <w:szCs w:val="20"/>
              </w:rPr>
            </w:pPr>
          </w:p>
        </w:tc>
        <w:tc>
          <w:tcPr>
            <w:tcW w:w="2126" w:type="dxa"/>
            <w:shd w:val="clear" w:color="auto" w:fill="auto"/>
          </w:tcPr>
          <w:p w14:paraId="5454BD16" w14:textId="77777777" w:rsidR="002B7FF8" w:rsidRPr="002B7FF8" w:rsidRDefault="002B7FF8" w:rsidP="00EA5C57">
            <w:pPr>
              <w:pStyle w:val="TableParagraph"/>
              <w:rPr>
                <w:sz w:val="20"/>
                <w:szCs w:val="20"/>
              </w:rPr>
            </w:pPr>
            <w:r w:rsidRPr="002B7FF8">
              <w:rPr>
                <w:b/>
                <w:sz w:val="20"/>
                <w:szCs w:val="20"/>
              </w:rPr>
              <w:t>Консультация</w:t>
            </w:r>
            <w:r w:rsidRPr="002B7FF8">
              <w:rPr>
                <w:sz w:val="20"/>
                <w:szCs w:val="20"/>
              </w:rPr>
              <w:t xml:space="preserve"> для родителей «Что можно рассказать ребенку о волонтерском движении?»</w:t>
            </w:r>
          </w:p>
          <w:p w14:paraId="51E6E8D5" w14:textId="77777777" w:rsidR="002B7FF8" w:rsidRPr="002B7FF8" w:rsidRDefault="002B7FF8" w:rsidP="00EA5C57">
            <w:pPr>
              <w:pStyle w:val="TableParagraph"/>
              <w:rPr>
                <w:sz w:val="20"/>
                <w:szCs w:val="20"/>
              </w:rPr>
            </w:pPr>
          </w:p>
          <w:p w14:paraId="227F062D" w14:textId="77777777" w:rsidR="002B7FF8" w:rsidRPr="002B7FF8" w:rsidRDefault="002B7FF8" w:rsidP="00EA5C57">
            <w:pPr>
              <w:pStyle w:val="TableParagraph"/>
              <w:rPr>
                <w:sz w:val="20"/>
                <w:szCs w:val="20"/>
              </w:rPr>
            </w:pPr>
            <w:r w:rsidRPr="002B7FF8">
              <w:rPr>
                <w:b/>
                <w:sz w:val="20"/>
                <w:szCs w:val="20"/>
              </w:rPr>
              <w:t>Папка-передвижка</w:t>
            </w:r>
            <w:r w:rsidRPr="002B7FF8">
              <w:rPr>
                <w:sz w:val="20"/>
                <w:szCs w:val="20"/>
              </w:rPr>
              <w:t xml:space="preserve"> «Трудовое воспитание в семье» «Как не воспитать ребенка эгоистом?»</w:t>
            </w:r>
          </w:p>
          <w:p w14:paraId="7E1CBB2B" w14:textId="77777777" w:rsidR="002B7FF8" w:rsidRPr="002B7FF8" w:rsidRDefault="002B7FF8" w:rsidP="00EA5C57">
            <w:pPr>
              <w:pStyle w:val="TableParagraph"/>
              <w:rPr>
                <w:sz w:val="20"/>
                <w:szCs w:val="20"/>
              </w:rPr>
            </w:pPr>
          </w:p>
          <w:p w14:paraId="2F45641F" w14:textId="77777777" w:rsidR="002B7FF8" w:rsidRPr="002B7FF8" w:rsidRDefault="002B7FF8" w:rsidP="00EA5C57">
            <w:pPr>
              <w:pStyle w:val="TableParagraph"/>
              <w:rPr>
                <w:sz w:val="20"/>
                <w:szCs w:val="20"/>
              </w:rPr>
            </w:pPr>
            <w:r w:rsidRPr="002B7FF8">
              <w:rPr>
                <w:b/>
                <w:sz w:val="20"/>
                <w:szCs w:val="20"/>
              </w:rPr>
              <w:t>Трудовой десант</w:t>
            </w:r>
            <w:r w:rsidRPr="002B7FF8">
              <w:rPr>
                <w:sz w:val="20"/>
                <w:szCs w:val="20"/>
              </w:rPr>
              <w:t xml:space="preserve"> «Покажем личным примером»</w:t>
            </w:r>
          </w:p>
        </w:tc>
      </w:tr>
      <w:tr w:rsidR="002B7FF8" w14:paraId="41AAB57E" w14:textId="77777777" w:rsidTr="002B7FF8">
        <w:trPr>
          <w:trHeight w:val="668"/>
        </w:trPr>
        <w:tc>
          <w:tcPr>
            <w:tcW w:w="1135" w:type="dxa"/>
            <w:vMerge/>
            <w:tcBorders>
              <w:top w:val="none" w:sz="4" w:space="0" w:color="000000"/>
              <w:bottom w:val="none" w:sz="4" w:space="0" w:color="000000"/>
            </w:tcBorders>
            <w:shd w:val="clear" w:color="auto" w:fill="auto"/>
          </w:tcPr>
          <w:p w14:paraId="7C536C99" w14:textId="77777777" w:rsidR="002B7FF8" w:rsidRDefault="002B7FF8" w:rsidP="00EA5C57">
            <w:pPr>
              <w:jc w:val="center"/>
              <w:rPr>
                <w:b/>
                <w:bCs/>
                <w:sz w:val="20"/>
              </w:rPr>
            </w:pPr>
          </w:p>
        </w:tc>
        <w:tc>
          <w:tcPr>
            <w:tcW w:w="1559" w:type="dxa"/>
            <w:shd w:val="clear" w:color="auto" w:fill="auto"/>
          </w:tcPr>
          <w:p w14:paraId="277A2A89" w14:textId="77777777" w:rsidR="002B7FF8" w:rsidRPr="002B7FF8" w:rsidRDefault="002B7FF8" w:rsidP="00EA5C57">
            <w:pPr>
              <w:rPr>
                <w:bCs/>
                <w:sz w:val="20"/>
              </w:rPr>
            </w:pPr>
          </w:p>
          <w:p w14:paraId="14BE947A" w14:textId="77777777" w:rsidR="002B7FF8" w:rsidRPr="002B7FF8" w:rsidRDefault="002B7FF8" w:rsidP="00EA5C57">
            <w:pPr>
              <w:rPr>
                <w:bCs/>
                <w:sz w:val="20"/>
              </w:rPr>
            </w:pPr>
          </w:p>
          <w:p w14:paraId="6E52C377" w14:textId="77777777" w:rsidR="002B7FF8" w:rsidRPr="002B7FF8" w:rsidRDefault="002B7FF8" w:rsidP="00EA5C57">
            <w:pPr>
              <w:rPr>
                <w:bCs/>
                <w:sz w:val="20"/>
              </w:rPr>
            </w:pPr>
            <w:r w:rsidRPr="002B7FF8">
              <w:rPr>
                <w:bCs/>
                <w:sz w:val="20"/>
              </w:rPr>
              <w:t>Познавательное</w:t>
            </w:r>
          </w:p>
          <w:p w14:paraId="7821A071" w14:textId="77777777" w:rsidR="002B7FF8" w:rsidRPr="002B7FF8" w:rsidRDefault="002B7FF8" w:rsidP="00EA5C57">
            <w:pPr>
              <w:rPr>
                <w:bCs/>
                <w:sz w:val="20"/>
              </w:rPr>
            </w:pPr>
            <w:r w:rsidRPr="002B7FF8">
              <w:rPr>
                <w:bCs/>
                <w:sz w:val="20"/>
              </w:rPr>
              <w:t>Этико-эстетическое</w:t>
            </w:r>
          </w:p>
        </w:tc>
        <w:tc>
          <w:tcPr>
            <w:tcW w:w="1418" w:type="dxa"/>
            <w:shd w:val="clear" w:color="auto" w:fill="auto"/>
          </w:tcPr>
          <w:p w14:paraId="3D1504C3" w14:textId="77777777" w:rsidR="002B7FF8" w:rsidRPr="002B7FF8" w:rsidRDefault="002B7FF8" w:rsidP="00EA5C57">
            <w:pPr>
              <w:jc w:val="center"/>
              <w:rPr>
                <w:bCs/>
                <w:sz w:val="20"/>
              </w:rPr>
            </w:pPr>
            <w:r w:rsidRPr="002B7FF8">
              <w:rPr>
                <w:bCs/>
                <w:sz w:val="20"/>
              </w:rPr>
              <w:t>8 декабря</w:t>
            </w:r>
          </w:p>
          <w:p w14:paraId="6A649477" w14:textId="77777777" w:rsidR="002B7FF8" w:rsidRPr="002B7FF8" w:rsidRDefault="002B7FF8" w:rsidP="00EA5C57">
            <w:pPr>
              <w:jc w:val="center"/>
              <w:rPr>
                <w:bCs/>
                <w:sz w:val="20"/>
              </w:rPr>
            </w:pPr>
          </w:p>
          <w:p w14:paraId="2FA07B17" w14:textId="77777777" w:rsidR="002B7FF8" w:rsidRPr="002B7FF8" w:rsidRDefault="002B7FF8" w:rsidP="00EA5C57">
            <w:pPr>
              <w:jc w:val="center"/>
              <w:rPr>
                <w:b/>
                <w:bCs/>
                <w:sz w:val="20"/>
              </w:rPr>
            </w:pPr>
            <w:r w:rsidRPr="002B7FF8">
              <w:rPr>
                <w:b/>
                <w:bCs/>
                <w:sz w:val="20"/>
              </w:rPr>
              <w:t>Международный день художника</w:t>
            </w:r>
          </w:p>
        </w:tc>
        <w:tc>
          <w:tcPr>
            <w:tcW w:w="2268" w:type="dxa"/>
            <w:shd w:val="clear" w:color="auto" w:fill="auto"/>
          </w:tcPr>
          <w:p w14:paraId="3A9EDD60" w14:textId="77777777" w:rsidR="002B7FF8" w:rsidRPr="002B7FF8" w:rsidRDefault="002B7FF8" w:rsidP="008C750B">
            <w:pPr>
              <w:pStyle w:val="TableParagraph"/>
              <w:numPr>
                <w:ilvl w:val="0"/>
                <w:numId w:val="196"/>
              </w:numPr>
              <w:tabs>
                <w:tab w:val="left" w:pos="34"/>
              </w:tabs>
              <w:autoSpaceDE/>
              <w:autoSpaceDN/>
              <w:spacing w:before="0"/>
              <w:ind w:left="0" w:right="33" w:firstLine="360"/>
              <w:jc w:val="both"/>
              <w:rPr>
                <w:sz w:val="20"/>
                <w:szCs w:val="20"/>
              </w:rPr>
            </w:pPr>
            <w:r w:rsidRPr="002B7FF8">
              <w:rPr>
                <w:sz w:val="20"/>
                <w:szCs w:val="20"/>
              </w:rPr>
              <w:t>Беседы: «Профессия - художник».</w:t>
            </w:r>
          </w:p>
          <w:p w14:paraId="7B9F724E" w14:textId="77777777" w:rsidR="002B7FF8" w:rsidRPr="002B7FF8" w:rsidRDefault="002B7FF8" w:rsidP="008C750B">
            <w:pPr>
              <w:pStyle w:val="TableParagraph"/>
              <w:numPr>
                <w:ilvl w:val="0"/>
                <w:numId w:val="196"/>
              </w:numPr>
              <w:tabs>
                <w:tab w:val="left" w:pos="34"/>
              </w:tabs>
              <w:autoSpaceDE/>
              <w:autoSpaceDN/>
              <w:spacing w:before="0"/>
              <w:ind w:left="0" w:right="33" w:firstLine="360"/>
              <w:jc w:val="both"/>
              <w:rPr>
                <w:sz w:val="20"/>
                <w:szCs w:val="20"/>
              </w:rPr>
            </w:pPr>
            <w:r w:rsidRPr="002B7FF8">
              <w:rPr>
                <w:sz w:val="20"/>
                <w:szCs w:val="20"/>
              </w:rPr>
              <w:t>«Чем и как рисуют картины»</w:t>
            </w:r>
          </w:p>
          <w:p w14:paraId="2EF110A6" w14:textId="77777777" w:rsidR="002B7FF8" w:rsidRPr="002B7FF8" w:rsidRDefault="002B7FF8" w:rsidP="008C750B">
            <w:pPr>
              <w:pStyle w:val="TableParagraph"/>
              <w:numPr>
                <w:ilvl w:val="0"/>
                <w:numId w:val="196"/>
              </w:numPr>
              <w:tabs>
                <w:tab w:val="left" w:pos="34"/>
              </w:tabs>
              <w:autoSpaceDE/>
              <w:autoSpaceDN/>
              <w:spacing w:before="0"/>
              <w:ind w:left="0" w:right="33" w:firstLine="360"/>
              <w:jc w:val="both"/>
              <w:rPr>
                <w:sz w:val="20"/>
                <w:szCs w:val="20"/>
              </w:rPr>
            </w:pPr>
            <w:r w:rsidRPr="002B7FF8">
              <w:rPr>
                <w:sz w:val="20"/>
                <w:szCs w:val="20"/>
              </w:rPr>
              <w:t>Экспериментально-исследовательская деятельность «Создай свой цвет»</w:t>
            </w:r>
          </w:p>
          <w:p w14:paraId="711882F3" w14:textId="77777777" w:rsidR="002B7FF8" w:rsidRPr="002B7FF8" w:rsidRDefault="002B7FF8" w:rsidP="008C750B">
            <w:pPr>
              <w:pStyle w:val="TableParagraph"/>
              <w:numPr>
                <w:ilvl w:val="0"/>
                <w:numId w:val="196"/>
              </w:numPr>
              <w:tabs>
                <w:tab w:val="left" w:pos="34"/>
              </w:tabs>
              <w:autoSpaceDE/>
              <w:autoSpaceDN/>
              <w:spacing w:before="0"/>
              <w:ind w:left="0" w:right="33" w:firstLine="360"/>
              <w:jc w:val="both"/>
              <w:rPr>
                <w:sz w:val="20"/>
                <w:szCs w:val="20"/>
              </w:rPr>
            </w:pPr>
            <w:r w:rsidRPr="002B7FF8">
              <w:rPr>
                <w:sz w:val="20"/>
                <w:szCs w:val="20"/>
              </w:rPr>
              <w:t>Экспериментальная деятельность: «Рисуем на песке, муке, манке»</w:t>
            </w:r>
          </w:p>
          <w:p w14:paraId="54648B87" w14:textId="77777777" w:rsidR="002B7FF8" w:rsidRPr="002B7FF8" w:rsidRDefault="002B7FF8" w:rsidP="008C750B">
            <w:pPr>
              <w:pStyle w:val="TableParagraph"/>
              <w:numPr>
                <w:ilvl w:val="0"/>
                <w:numId w:val="196"/>
              </w:numPr>
              <w:tabs>
                <w:tab w:val="left" w:pos="34"/>
              </w:tabs>
              <w:autoSpaceDE/>
              <w:autoSpaceDN/>
              <w:spacing w:before="0"/>
              <w:ind w:left="0" w:right="33" w:firstLine="360"/>
              <w:jc w:val="both"/>
              <w:rPr>
                <w:sz w:val="20"/>
                <w:szCs w:val="20"/>
              </w:rPr>
            </w:pPr>
            <w:r w:rsidRPr="002B7FF8">
              <w:rPr>
                <w:sz w:val="20"/>
                <w:szCs w:val="20"/>
              </w:rPr>
              <w:t>Виртуальная экскурсия в музей на выставку «Художники России»</w:t>
            </w:r>
          </w:p>
        </w:tc>
        <w:tc>
          <w:tcPr>
            <w:tcW w:w="1984" w:type="dxa"/>
            <w:shd w:val="clear" w:color="auto" w:fill="auto"/>
          </w:tcPr>
          <w:p w14:paraId="30499F92" w14:textId="77777777" w:rsidR="002B7FF8" w:rsidRPr="002B7FF8" w:rsidRDefault="002B7FF8" w:rsidP="00EA5C57">
            <w:pPr>
              <w:pStyle w:val="TableParagraph"/>
              <w:rPr>
                <w:b/>
                <w:sz w:val="20"/>
                <w:szCs w:val="20"/>
              </w:rPr>
            </w:pPr>
            <w:r w:rsidRPr="002B7FF8">
              <w:rPr>
                <w:b/>
                <w:sz w:val="20"/>
                <w:szCs w:val="20"/>
              </w:rPr>
              <w:t>Выставка рисунков в нетрадиционной технике «Вернисаж»</w:t>
            </w:r>
          </w:p>
          <w:p w14:paraId="137B829A" w14:textId="77777777" w:rsidR="002B7FF8" w:rsidRPr="002B7FF8" w:rsidRDefault="002B7FF8" w:rsidP="00EA5C57">
            <w:pPr>
              <w:pStyle w:val="TableParagraph"/>
              <w:tabs>
                <w:tab w:val="left" w:pos="2302"/>
              </w:tabs>
              <w:spacing w:after="200"/>
              <w:ind w:right="33"/>
              <w:rPr>
                <w:i/>
                <w:sz w:val="20"/>
                <w:szCs w:val="20"/>
              </w:rPr>
            </w:pPr>
            <w:r w:rsidRPr="002B7FF8">
              <w:rPr>
                <w:i/>
                <w:sz w:val="20"/>
                <w:szCs w:val="20"/>
              </w:rPr>
              <w:t>старшая, подготовительная группы</w:t>
            </w:r>
          </w:p>
          <w:p w14:paraId="044E0A44" w14:textId="77777777" w:rsidR="002B7FF8" w:rsidRPr="002B7FF8" w:rsidRDefault="002B7FF8" w:rsidP="00EA5C57">
            <w:pPr>
              <w:pStyle w:val="TableParagraph"/>
              <w:rPr>
                <w:b/>
                <w:sz w:val="20"/>
                <w:szCs w:val="20"/>
              </w:rPr>
            </w:pPr>
            <w:r w:rsidRPr="002B7FF8">
              <w:rPr>
                <w:b/>
                <w:sz w:val="20"/>
                <w:szCs w:val="20"/>
              </w:rPr>
              <w:t>Выставка рисунков в нетрадиционной технике «Вернисаж»</w:t>
            </w:r>
          </w:p>
          <w:p w14:paraId="40EC8EA5" w14:textId="77777777" w:rsidR="002B7FF8" w:rsidRPr="002B7FF8" w:rsidRDefault="002B7FF8" w:rsidP="00EA5C57">
            <w:pPr>
              <w:pStyle w:val="TableParagraph"/>
              <w:rPr>
                <w:i/>
                <w:sz w:val="20"/>
                <w:szCs w:val="20"/>
              </w:rPr>
            </w:pPr>
            <w:r w:rsidRPr="002B7FF8">
              <w:rPr>
                <w:i/>
                <w:sz w:val="20"/>
                <w:szCs w:val="20"/>
              </w:rPr>
              <w:t>средняя и младшая группы</w:t>
            </w:r>
          </w:p>
        </w:tc>
        <w:tc>
          <w:tcPr>
            <w:tcW w:w="2126" w:type="dxa"/>
            <w:shd w:val="clear" w:color="auto" w:fill="auto"/>
          </w:tcPr>
          <w:p w14:paraId="4E2935C5" w14:textId="77777777" w:rsidR="002B7FF8" w:rsidRPr="002B7FF8" w:rsidRDefault="002B7FF8" w:rsidP="00EA5C57">
            <w:pPr>
              <w:pStyle w:val="TableParagraph"/>
              <w:rPr>
                <w:sz w:val="20"/>
                <w:szCs w:val="20"/>
              </w:rPr>
            </w:pPr>
            <w:r w:rsidRPr="002B7FF8">
              <w:rPr>
                <w:b/>
                <w:sz w:val="20"/>
                <w:szCs w:val="20"/>
              </w:rPr>
              <w:t>Буклет</w:t>
            </w:r>
            <w:r w:rsidRPr="002B7FF8">
              <w:rPr>
                <w:sz w:val="20"/>
                <w:szCs w:val="20"/>
              </w:rPr>
              <w:t xml:space="preserve"> «Учите ребенка видеть прекрасное!»</w:t>
            </w:r>
          </w:p>
          <w:p w14:paraId="1E009AA3" w14:textId="77777777" w:rsidR="002B7FF8" w:rsidRPr="002B7FF8" w:rsidRDefault="002B7FF8" w:rsidP="00EA5C57">
            <w:pPr>
              <w:pStyle w:val="TableParagraph"/>
              <w:rPr>
                <w:sz w:val="20"/>
                <w:szCs w:val="20"/>
              </w:rPr>
            </w:pPr>
          </w:p>
          <w:p w14:paraId="1839316A" w14:textId="77777777" w:rsidR="002B7FF8" w:rsidRPr="002B7FF8" w:rsidRDefault="002B7FF8" w:rsidP="00EA5C57">
            <w:pPr>
              <w:pStyle w:val="TableParagraph"/>
              <w:rPr>
                <w:sz w:val="20"/>
                <w:szCs w:val="20"/>
              </w:rPr>
            </w:pPr>
            <w:r w:rsidRPr="002B7FF8">
              <w:rPr>
                <w:b/>
                <w:sz w:val="20"/>
                <w:szCs w:val="20"/>
              </w:rPr>
              <w:t>Консультация</w:t>
            </w:r>
            <w:r w:rsidRPr="002B7FF8">
              <w:rPr>
                <w:sz w:val="20"/>
                <w:szCs w:val="20"/>
              </w:rPr>
              <w:t xml:space="preserve"> для родителей «Приобщение детей дошкольного возраста к искусству»</w:t>
            </w:r>
          </w:p>
          <w:p w14:paraId="65296CF2" w14:textId="77777777" w:rsidR="002B7FF8" w:rsidRPr="002B7FF8" w:rsidRDefault="002B7FF8" w:rsidP="00EA5C57">
            <w:pPr>
              <w:pStyle w:val="TableParagraph"/>
              <w:rPr>
                <w:sz w:val="20"/>
                <w:szCs w:val="20"/>
              </w:rPr>
            </w:pPr>
          </w:p>
          <w:p w14:paraId="01457E06" w14:textId="77777777" w:rsidR="002B7FF8" w:rsidRPr="002B7FF8" w:rsidRDefault="002B7FF8" w:rsidP="00EA5C57">
            <w:pPr>
              <w:pStyle w:val="TableParagraph"/>
              <w:rPr>
                <w:sz w:val="20"/>
                <w:szCs w:val="20"/>
              </w:rPr>
            </w:pPr>
            <w:r w:rsidRPr="002B7FF8">
              <w:rPr>
                <w:b/>
                <w:sz w:val="20"/>
                <w:szCs w:val="20"/>
              </w:rPr>
              <w:t>Выставка работ</w:t>
            </w:r>
            <w:r w:rsidRPr="002B7FF8">
              <w:rPr>
                <w:sz w:val="20"/>
                <w:szCs w:val="20"/>
              </w:rPr>
              <w:t xml:space="preserve"> руками рудителей «Вернисаж»</w:t>
            </w:r>
          </w:p>
          <w:p w14:paraId="62005431" w14:textId="77777777" w:rsidR="002B7FF8" w:rsidRPr="002B7FF8" w:rsidRDefault="002B7FF8" w:rsidP="00EA5C57">
            <w:pPr>
              <w:pStyle w:val="TableParagraph"/>
              <w:rPr>
                <w:sz w:val="20"/>
                <w:szCs w:val="20"/>
              </w:rPr>
            </w:pPr>
          </w:p>
        </w:tc>
      </w:tr>
      <w:tr w:rsidR="002B7FF8" w14:paraId="2BF9718C" w14:textId="77777777" w:rsidTr="002B7FF8">
        <w:tc>
          <w:tcPr>
            <w:tcW w:w="1135" w:type="dxa"/>
            <w:vMerge w:val="restart"/>
            <w:tcBorders>
              <w:top w:val="none" w:sz="4" w:space="0" w:color="000000"/>
            </w:tcBorders>
            <w:shd w:val="clear" w:color="auto" w:fill="auto"/>
          </w:tcPr>
          <w:p w14:paraId="4D0171F9" w14:textId="77777777" w:rsidR="002B7FF8" w:rsidRDefault="002B7FF8" w:rsidP="00EA5C57">
            <w:pPr>
              <w:jc w:val="center"/>
              <w:rPr>
                <w:b/>
                <w:bCs/>
                <w:sz w:val="20"/>
              </w:rPr>
            </w:pPr>
          </w:p>
        </w:tc>
        <w:tc>
          <w:tcPr>
            <w:tcW w:w="1559" w:type="dxa"/>
            <w:shd w:val="clear" w:color="auto" w:fill="auto"/>
          </w:tcPr>
          <w:p w14:paraId="4B7E3712" w14:textId="77777777" w:rsidR="002B7FF8" w:rsidRPr="002B7FF8" w:rsidRDefault="002B7FF8" w:rsidP="00EA5C57">
            <w:pPr>
              <w:rPr>
                <w:bCs/>
                <w:sz w:val="20"/>
              </w:rPr>
            </w:pPr>
          </w:p>
          <w:p w14:paraId="441390AB" w14:textId="77777777" w:rsidR="002B7FF8" w:rsidRPr="002B7FF8" w:rsidRDefault="002B7FF8" w:rsidP="00EA5C57">
            <w:pPr>
              <w:rPr>
                <w:bCs/>
                <w:sz w:val="20"/>
              </w:rPr>
            </w:pPr>
          </w:p>
          <w:p w14:paraId="3DA1D5E0" w14:textId="77777777" w:rsidR="002B7FF8" w:rsidRPr="002B7FF8" w:rsidRDefault="002B7FF8" w:rsidP="00EA5C57">
            <w:pPr>
              <w:rPr>
                <w:bCs/>
                <w:sz w:val="20"/>
              </w:rPr>
            </w:pPr>
            <w:r w:rsidRPr="002B7FF8">
              <w:rPr>
                <w:bCs/>
                <w:sz w:val="20"/>
              </w:rPr>
              <w:t xml:space="preserve">ПатриотическоеДуховно- </w:t>
            </w:r>
          </w:p>
          <w:p w14:paraId="0496BF7B" w14:textId="77777777" w:rsidR="002B7FF8" w:rsidRPr="002B7FF8" w:rsidRDefault="002B7FF8" w:rsidP="00EA5C57">
            <w:pPr>
              <w:rPr>
                <w:bCs/>
                <w:sz w:val="20"/>
              </w:rPr>
            </w:pPr>
            <w:r w:rsidRPr="002B7FF8">
              <w:rPr>
                <w:bCs/>
                <w:sz w:val="20"/>
              </w:rPr>
              <w:t>Социальное</w:t>
            </w:r>
          </w:p>
          <w:p w14:paraId="263C81A4" w14:textId="77777777" w:rsidR="002B7FF8" w:rsidRPr="002B7FF8" w:rsidRDefault="002B7FF8" w:rsidP="00EA5C57">
            <w:pPr>
              <w:rPr>
                <w:bCs/>
                <w:sz w:val="20"/>
              </w:rPr>
            </w:pPr>
            <w:r w:rsidRPr="002B7FF8">
              <w:rPr>
                <w:bCs/>
                <w:sz w:val="20"/>
              </w:rPr>
              <w:t>Познавательное</w:t>
            </w:r>
          </w:p>
          <w:p w14:paraId="7A462DA4" w14:textId="77777777" w:rsidR="002B7FF8" w:rsidRPr="002B7FF8" w:rsidRDefault="002B7FF8" w:rsidP="00EA5C57">
            <w:pPr>
              <w:rPr>
                <w:bCs/>
                <w:sz w:val="20"/>
              </w:rPr>
            </w:pPr>
          </w:p>
        </w:tc>
        <w:tc>
          <w:tcPr>
            <w:tcW w:w="1418" w:type="dxa"/>
            <w:shd w:val="clear" w:color="auto" w:fill="auto"/>
          </w:tcPr>
          <w:p w14:paraId="7151EE34" w14:textId="77777777" w:rsidR="002B7FF8" w:rsidRPr="002B7FF8" w:rsidRDefault="002B7FF8" w:rsidP="00EA5C57">
            <w:pPr>
              <w:jc w:val="center"/>
              <w:rPr>
                <w:bCs/>
                <w:sz w:val="20"/>
              </w:rPr>
            </w:pPr>
            <w:r w:rsidRPr="002B7FF8">
              <w:rPr>
                <w:bCs/>
                <w:sz w:val="20"/>
              </w:rPr>
              <w:t>9 декабря.</w:t>
            </w:r>
          </w:p>
          <w:p w14:paraId="6F2C2405" w14:textId="77777777" w:rsidR="002B7FF8" w:rsidRPr="002B7FF8" w:rsidRDefault="002B7FF8" w:rsidP="00EA5C57">
            <w:pPr>
              <w:jc w:val="center"/>
              <w:rPr>
                <w:bCs/>
                <w:sz w:val="20"/>
              </w:rPr>
            </w:pPr>
          </w:p>
          <w:p w14:paraId="0B6EB9A6" w14:textId="77777777" w:rsidR="002B7FF8" w:rsidRPr="002B7FF8" w:rsidRDefault="002B7FF8" w:rsidP="00EA5C57">
            <w:pPr>
              <w:jc w:val="center"/>
              <w:rPr>
                <w:b/>
                <w:bCs/>
                <w:color w:val="002060"/>
                <w:sz w:val="20"/>
              </w:rPr>
            </w:pPr>
            <w:r w:rsidRPr="002B7FF8">
              <w:rPr>
                <w:b/>
                <w:bCs/>
                <w:sz w:val="20"/>
              </w:rPr>
              <w:t>День героев Отечества</w:t>
            </w:r>
          </w:p>
        </w:tc>
        <w:tc>
          <w:tcPr>
            <w:tcW w:w="2268" w:type="dxa"/>
            <w:shd w:val="clear" w:color="auto" w:fill="auto"/>
          </w:tcPr>
          <w:p w14:paraId="31D4C316" w14:textId="77777777" w:rsidR="002B7FF8" w:rsidRPr="002B7FF8" w:rsidRDefault="002B7FF8" w:rsidP="008C750B">
            <w:pPr>
              <w:pStyle w:val="TableParagraph"/>
              <w:numPr>
                <w:ilvl w:val="0"/>
                <w:numId w:val="196"/>
              </w:numPr>
              <w:autoSpaceDE/>
              <w:autoSpaceDN/>
              <w:spacing w:before="0"/>
              <w:ind w:left="0" w:firstLine="360"/>
              <w:jc w:val="both"/>
              <w:rPr>
                <w:sz w:val="20"/>
                <w:szCs w:val="20"/>
              </w:rPr>
            </w:pPr>
            <w:r w:rsidRPr="002B7FF8">
              <w:rPr>
                <w:sz w:val="20"/>
                <w:szCs w:val="20"/>
              </w:rPr>
              <w:t xml:space="preserve">Чтение </w:t>
            </w:r>
            <w:r w:rsidRPr="002B7FF8">
              <w:rPr>
                <w:spacing w:val="3"/>
                <w:sz w:val="20"/>
                <w:szCs w:val="20"/>
              </w:rPr>
              <w:t xml:space="preserve"> </w:t>
            </w:r>
            <w:r w:rsidRPr="002B7FF8">
              <w:rPr>
                <w:sz w:val="20"/>
                <w:szCs w:val="20"/>
              </w:rPr>
              <w:t>Т.</w:t>
            </w:r>
            <w:r w:rsidRPr="002B7FF8">
              <w:rPr>
                <w:spacing w:val="3"/>
                <w:sz w:val="20"/>
                <w:szCs w:val="20"/>
              </w:rPr>
              <w:t xml:space="preserve"> </w:t>
            </w:r>
            <w:r w:rsidRPr="002B7FF8">
              <w:rPr>
                <w:sz w:val="20"/>
                <w:szCs w:val="20"/>
              </w:rPr>
              <w:t>А.</w:t>
            </w:r>
            <w:r w:rsidRPr="002B7FF8">
              <w:rPr>
                <w:spacing w:val="3"/>
                <w:sz w:val="20"/>
                <w:szCs w:val="20"/>
              </w:rPr>
              <w:t xml:space="preserve"> </w:t>
            </w:r>
            <w:r w:rsidRPr="002B7FF8">
              <w:rPr>
                <w:sz w:val="20"/>
                <w:szCs w:val="20"/>
              </w:rPr>
              <w:t>Шорыгина «Спасатель», С. Я. Маршака «Рассказ</w:t>
            </w:r>
            <w:r w:rsidRPr="002B7FF8">
              <w:rPr>
                <w:spacing w:val="-64"/>
                <w:sz w:val="20"/>
                <w:szCs w:val="20"/>
              </w:rPr>
              <w:t xml:space="preserve"> </w:t>
            </w:r>
            <w:r w:rsidRPr="002B7FF8">
              <w:rPr>
                <w:sz w:val="20"/>
                <w:szCs w:val="20"/>
              </w:rPr>
              <w:t>о</w:t>
            </w:r>
            <w:r w:rsidRPr="002B7FF8">
              <w:rPr>
                <w:spacing w:val="1"/>
                <w:sz w:val="20"/>
                <w:szCs w:val="20"/>
              </w:rPr>
              <w:t xml:space="preserve"> </w:t>
            </w:r>
            <w:r w:rsidRPr="002B7FF8">
              <w:rPr>
                <w:sz w:val="20"/>
                <w:szCs w:val="20"/>
              </w:rPr>
              <w:t>неизвестном</w:t>
            </w:r>
            <w:r w:rsidRPr="002B7FF8">
              <w:rPr>
                <w:spacing w:val="1"/>
                <w:sz w:val="20"/>
                <w:szCs w:val="20"/>
              </w:rPr>
              <w:t xml:space="preserve"> </w:t>
            </w:r>
            <w:r w:rsidRPr="002B7FF8">
              <w:rPr>
                <w:sz w:val="20"/>
                <w:szCs w:val="20"/>
              </w:rPr>
              <w:t>герое»</w:t>
            </w:r>
          </w:p>
          <w:p w14:paraId="4A4CFC28" w14:textId="77777777" w:rsidR="002B7FF8" w:rsidRPr="002B7FF8" w:rsidRDefault="002B7FF8" w:rsidP="008C750B">
            <w:pPr>
              <w:pStyle w:val="TableParagraph"/>
              <w:numPr>
                <w:ilvl w:val="0"/>
                <w:numId w:val="196"/>
              </w:numPr>
              <w:tabs>
                <w:tab w:val="left" w:pos="435"/>
              </w:tabs>
              <w:autoSpaceDE/>
              <w:autoSpaceDN/>
              <w:spacing w:before="0"/>
              <w:ind w:left="0" w:firstLine="360"/>
              <w:jc w:val="both"/>
              <w:rPr>
                <w:sz w:val="20"/>
                <w:szCs w:val="20"/>
              </w:rPr>
            </w:pPr>
            <w:r w:rsidRPr="002B7FF8">
              <w:rPr>
                <w:sz w:val="20"/>
                <w:szCs w:val="20"/>
              </w:rPr>
              <w:t>Презентация «Маленькие герои большой войны»</w:t>
            </w:r>
          </w:p>
          <w:p w14:paraId="06726A38" w14:textId="77777777" w:rsidR="002B7FF8" w:rsidRPr="002B7FF8" w:rsidRDefault="002B7FF8" w:rsidP="008C750B">
            <w:pPr>
              <w:pStyle w:val="TableParagraph"/>
              <w:numPr>
                <w:ilvl w:val="0"/>
                <w:numId w:val="196"/>
              </w:numPr>
              <w:tabs>
                <w:tab w:val="left" w:pos="435"/>
              </w:tabs>
              <w:autoSpaceDE/>
              <w:autoSpaceDN/>
              <w:spacing w:before="0"/>
              <w:ind w:left="0" w:firstLine="360"/>
              <w:jc w:val="both"/>
              <w:rPr>
                <w:sz w:val="20"/>
                <w:szCs w:val="20"/>
              </w:rPr>
            </w:pPr>
            <w:r w:rsidRPr="002B7FF8">
              <w:rPr>
                <w:sz w:val="20"/>
                <w:szCs w:val="20"/>
              </w:rPr>
              <w:t>Беседа «Боевые награды»</w:t>
            </w:r>
          </w:p>
          <w:p w14:paraId="6E619818" w14:textId="77777777" w:rsidR="002B7FF8" w:rsidRPr="002B7FF8" w:rsidRDefault="002B7FF8" w:rsidP="008C750B">
            <w:pPr>
              <w:pStyle w:val="TableParagraph"/>
              <w:numPr>
                <w:ilvl w:val="0"/>
                <w:numId w:val="196"/>
              </w:numPr>
              <w:tabs>
                <w:tab w:val="left" w:pos="435"/>
              </w:tabs>
              <w:autoSpaceDE/>
              <w:autoSpaceDN/>
              <w:spacing w:before="0"/>
              <w:ind w:left="0" w:firstLine="360"/>
              <w:jc w:val="both"/>
              <w:rPr>
                <w:sz w:val="20"/>
                <w:szCs w:val="20"/>
              </w:rPr>
            </w:pPr>
            <w:r w:rsidRPr="002B7FF8">
              <w:rPr>
                <w:sz w:val="20"/>
                <w:szCs w:val="20"/>
              </w:rPr>
              <w:t xml:space="preserve">Рассматривание иллюстраций о войне, дне Победы, космонавтах, военных моряках и испытателях морской техники, участниках Афганской войны, ликвидаторах </w:t>
            </w:r>
            <w:r w:rsidRPr="002B7FF8">
              <w:rPr>
                <w:sz w:val="20"/>
                <w:szCs w:val="20"/>
              </w:rPr>
              <w:lastRenderedPageBreak/>
              <w:t>Чернобыльской катастрофы, участников экспедиций в Арктике и Антарктике, и других</w:t>
            </w:r>
          </w:p>
        </w:tc>
        <w:tc>
          <w:tcPr>
            <w:tcW w:w="1984" w:type="dxa"/>
            <w:shd w:val="clear" w:color="auto" w:fill="auto"/>
          </w:tcPr>
          <w:p w14:paraId="3114C1F0" w14:textId="77777777" w:rsidR="002B7FF8" w:rsidRPr="002B7FF8" w:rsidRDefault="002B7FF8" w:rsidP="00EA5C57">
            <w:pPr>
              <w:pStyle w:val="TableParagraph"/>
              <w:rPr>
                <w:sz w:val="20"/>
                <w:szCs w:val="20"/>
              </w:rPr>
            </w:pPr>
            <w:r w:rsidRPr="002B7FF8">
              <w:rPr>
                <w:b/>
                <w:sz w:val="20"/>
                <w:szCs w:val="20"/>
              </w:rPr>
              <w:lastRenderedPageBreak/>
              <w:t>Возложение цветов к памятнику защитникам</w:t>
            </w:r>
            <w:r w:rsidRPr="002B7FF8">
              <w:rPr>
                <w:sz w:val="20"/>
                <w:szCs w:val="20"/>
              </w:rPr>
              <w:t xml:space="preserve"> Отечества</w:t>
            </w:r>
          </w:p>
          <w:p w14:paraId="0460D95A" w14:textId="77777777" w:rsidR="002B7FF8" w:rsidRPr="002B7FF8" w:rsidRDefault="002B7FF8" w:rsidP="00EA5C57">
            <w:pPr>
              <w:pStyle w:val="TableParagraph"/>
              <w:tabs>
                <w:tab w:val="left" w:pos="2302"/>
              </w:tabs>
              <w:spacing w:after="200"/>
              <w:ind w:right="33"/>
              <w:rPr>
                <w:i/>
                <w:sz w:val="20"/>
                <w:szCs w:val="20"/>
              </w:rPr>
            </w:pPr>
            <w:r w:rsidRPr="002B7FF8">
              <w:rPr>
                <w:i/>
                <w:sz w:val="20"/>
                <w:szCs w:val="20"/>
              </w:rPr>
              <w:t>старшая, подготовительная группы</w:t>
            </w:r>
          </w:p>
        </w:tc>
        <w:tc>
          <w:tcPr>
            <w:tcW w:w="2126" w:type="dxa"/>
            <w:shd w:val="clear" w:color="auto" w:fill="auto"/>
          </w:tcPr>
          <w:p w14:paraId="127EF7E9" w14:textId="77777777" w:rsidR="002B7FF8" w:rsidRPr="002B7FF8" w:rsidRDefault="002B7FF8" w:rsidP="00EA5C57">
            <w:pPr>
              <w:pStyle w:val="TableParagraph"/>
              <w:rPr>
                <w:sz w:val="20"/>
                <w:szCs w:val="20"/>
              </w:rPr>
            </w:pPr>
            <w:r w:rsidRPr="002B7FF8">
              <w:rPr>
                <w:sz w:val="20"/>
                <w:szCs w:val="20"/>
              </w:rPr>
              <w:t>Помощь родителей в оформлении тематических альбомов по теме «Татарстан - подвиги земляков»</w:t>
            </w:r>
          </w:p>
        </w:tc>
      </w:tr>
      <w:tr w:rsidR="002B7FF8" w14:paraId="0FA937C9" w14:textId="77777777" w:rsidTr="002B7FF8">
        <w:trPr>
          <w:trHeight w:val="2119"/>
        </w:trPr>
        <w:tc>
          <w:tcPr>
            <w:tcW w:w="1135" w:type="dxa"/>
            <w:vMerge/>
            <w:shd w:val="clear" w:color="auto" w:fill="auto"/>
          </w:tcPr>
          <w:p w14:paraId="1B85E1C7" w14:textId="77777777" w:rsidR="002B7FF8" w:rsidRDefault="002B7FF8" w:rsidP="00EA5C57">
            <w:pPr>
              <w:jc w:val="center"/>
              <w:rPr>
                <w:b/>
                <w:bCs/>
                <w:sz w:val="20"/>
              </w:rPr>
            </w:pPr>
          </w:p>
        </w:tc>
        <w:tc>
          <w:tcPr>
            <w:tcW w:w="1559" w:type="dxa"/>
            <w:shd w:val="clear" w:color="auto" w:fill="auto"/>
          </w:tcPr>
          <w:p w14:paraId="7A334191" w14:textId="77777777" w:rsidR="002B7FF8" w:rsidRPr="002B7FF8" w:rsidRDefault="002B7FF8" w:rsidP="00EA5C57">
            <w:pPr>
              <w:rPr>
                <w:bCs/>
                <w:sz w:val="20"/>
              </w:rPr>
            </w:pPr>
          </w:p>
          <w:p w14:paraId="1B67534F" w14:textId="77777777" w:rsidR="002B7FF8" w:rsidRPr="002B7FF8" w:rsidRDefault="002B7FF8" w:rsidP="00EA5C57">
            <w:pPr>
              <w:rPr>
                <w:bCs/>
                <w:sz w:val="20"/>
              </w:rPr>
            </w:pPr>
          </w:p>
          <w:p w14:paraId="65F3CC72" w14:textId="77777777" w:rsidR="002B7FF8" w:rsidRPr="002B7FF8" w:rsidRDefault="002B7FF8" w:rsidP="00EA5C57">
            <w:pPr>
              <w:rPr>
                <w:bCs/>
                <w:sz w:val="20"/>
              </w:rPr>
            </w:pPr>
            <w:r w:rsidRPr="002B7FF8">
              <w:rPr>
                <w:bCs/>
                <w:sz w:val="20"/>
              </w:rPr>
              <w:t>Патриотическое</w:t>
            </w:r>
          </w:p>
          <w:p w14:paraId="54F72DF2" w14:textId="77777777" w:rsidR="002B7FF8" w:rsidRPr="002B7FF8" w:rsidRDefault="002B7FF8" w:rsidP="00EA5C57">
            <w:pPr>
              <w:rPr>
                <w:bCs/>
                <w:sz w:val="20"/>
              </w:rPr>
            </w:pPr>
            <w:r w:rsidRPr="002B7FF8">
              <w:rPr>
                <w:bCs/>
                <w:sz w:val="20"/>
              </w:rPr>
              <w:t>Социальное</w:t>
            </w:r>
          </w:p>
          <w:p w14:paraId="29AA7269" w14:textId="77777777" w:rsidR="002B7FF8" w:rsidRPr="002B7FF8" w:rsidRDefault="002B7FF8" w:rsidP="00EA5C57">
            <w:pPr>
              <w:rPr>
                <w:bCs/>
                <w:sz w:val="20"/>
              </w:rPr>
            </w:pPr>
            <w:r w:rsidRPr="002B7FF8">
              <w:rPr>
                <w:bCs/>
                <w:sz w:val="20"/>
              </w:rPr>
              <w:t>Познавательное</w:t>
            </w:r>
          </w:p>
          <w:p w14:paraId="0AF3E34A" w14:textId="77777777" w:rsidR="002B7FF8" w:rsidRPr="002B7FF8" w:rsidRDefault="002B7FF8" w:rsidP="00EA5C57">
            <w:pPr>
              <w:rPr>
                <w:bCs/>
                <w:color w:val="002060"/>
                <w:sz w:val="20"/>
              </w:rPr>
            </w:pPr>
          </w:p>
        </w:tc>
        <w:tc>
          <w:tcPr>
            <w:tcW w:w="1418" w:type="dxa"/>
            <w:shd w:val="clear" w:color="auto" w:fill="auto"/>
          </w:tcPr>
          <w:p w14:paraId="496349C0" w14:textId="77777777" w:rsidR="002B7FF8" w:rsidRPr="002B7FF8" w:rsidRDefault="002B7FF8" w:rsidP="00EA5C57">
            <w:pPr>
              <w:jc w:val="center"/>
              <w:rPr>
                <w:bCs/>
                <w:sz w:val="20"/>
              </w:rPr>
            </w:pPr>
            <w:r w:rsidRPr="002B7FF8">
              <w:rPr>
                <w:bCs/>
                <w:color w:val="002060"/>
                <w:sz w:val="20"/>
              </w:rPr>
              <w:t xml:space="preserve">12 </w:t>
            </w:r>
            <w:r w:rsidRPr="002B7FF8">
              <w:rPr>
                <w:bCs/>
                <w:sz w:val="20"/>
              </w:rPr>
              <w:t>декабря.</w:t>
            </w:r>
          </w:p>
          <w:p w14:paraId="0111299D" w14:textId="77777777" w:rsidR="002B7FF8" w:rsidRPr="002B7FF8" w:rsidRDefault="002B7FF8" w:rsidP="00EA5C57">
            <w:pPr>
              <w:jc w:val="center"/>
              <w:rPr>
                <w:bCs/>
                <w:color w:val="002060"/>
                <w:sz w:val="20"/>
              </w:rPr>
            </w:pPr>
            <w:r w:rsidRPr="002B7FF8">
              <w:rPr>
                <w:b/>
                <w:bCs/>
                <w:sz w:val="20"/>
              </w:rPr>
              <w:t xml:space="preserve">День Конституции Российской Федерации </w:t>
            </w:r>
          </w:p>
          <w:p w14:paraId="0A761DDE" w14:textId="77777777" w:rsidR="002B7FF8" w:rsidRPr="002B7FF8" w:rsidRDefault="002B7FF8" w:rsidP="00EA5C57">
            <w:pPr>
              <w:jc w:val="center"/>
              <w:rPr>
                <w:bCs/>
                <w:color w:val="002060"/>
                <w:sz w:val="20"/>
              </w:rPr>
            </w:pPr>
          </w:p>
        </w:tc>
        <w:tc>
          <w:tcPr>
            <w:tcW w:w="2268" w:type="dxa"/>
            <w:shd w:val="clear" w:color="auto" w:fill="auto"/>
          </w:tcPr>
          <w:p w14:paraId="7064791B" w14:textId="77777777" w:rsidR="002B7FF8" w:rsidRPr="002B7FF8" w:rsidRDefault="002B7FF8" w:rsidP="008C750B">
            <w:pPr>
              <w:pStyle w:val="TableParagraph"/>
              <w:numPr>
                <w:ilvl w:val="0"/>
                <w:numId w:val="196"/>
              </w:numPr>
              <w:autoSpaceDE/>
              <w:autoSpaceDN/>
              <w:spacing w:before="0"/>
              <w:ind w:left="0" w:firstLine="360"/>
              <w:jc w:val="both"/>
              <w:rPr>
                <w:sz w:val="20"/>
                <w:szCs w:val="20"/>
              </w:rPr>
            </w:pPr>
            <w:r w:rsidRPr="002B7FF8">
              <w:rPr>
                <w:sz w:val="20"/>
                <w:szCs w:val="20"/>
              </w:rPr>
              <w:t xml:space="preserve">Беседы: «Плохие и хорошие поступки», «Правила поведения в детсаду», «Правила поведения дома», «Правила поведения в общественных местах» </w:t>
            </w:r>
          </w:p>
          <w:p w14:paraId="5986F3A3" w14:textId="77777777" w:rsidR="002B7FF8" w:rsidRPr="002B7FF8" w:rsidRDefault="002B7FF8" w:rsidP="008C750B">
            <w:pPr>
              <w:pStyle w:val="TableParagraph"/>
              <w:numPr>
                <w:ilvl w:val="0"/>
                <w:numId w:val="196"/>
              </w:numPr>
              <w:autoSpaceDE/>
              <w:autoSpaceDN/>
              <w:spacing w:before="0"/>
              <w:ind w:left="0" w:firstLine="360"/>
              <w:jc w:val="both"/>
              <w:rPr>
                <w:spacing w:val="-1"/>
                <w:sz w:val="20"/>
                <w:szCs w:val="20"/>
              </w:rPr>
            </w:pPr>
            <w:r w:rsidRPr="002B7FF8">
              <w:rPr>
                <w:spacing w:val="-1"/>
                <w:sz w:val="20"/>
                <w:szCs w:val="20"/>
              </w:rPr>
              <w:t>Чтение стихотворений,  пословиц, поговорок о Родине.</w:t>
            </w:r>
          </w:p>
          <w:p w14:paraId="293D88F6" w14:textId="77777777" w:rsidR="002B7FF8" w:rsidRPr="002B7FF8" w:rsidRDefault="002B7FF8" w:rsidP="008C750B">
            <w:pPr>
              <w:pStyle w:val="TableParagraph"/>
              <w:numPr>
                <w:ilvl w:val="0"/>
                <w:numId w:val="196"/>
              </w:numPr>
              <w:autoSpaceDE/>
              <w:autoSpaceDN/>
              <w:spacing w:before="0"/>
              <w:ind w:left="0" w:firstLine="360"/>
              <w:jc w:val="both"/>
              <w:rPr>
                <w:sz w:val="20"/>
                <w:szCs w:val="20"/>
              </w:rPr>
            </w:pPr>
            <w:r w:rsidRPr="002B7FF8">
              <w:rPr>
                <w:sz w:val="20"/>
                <w:szCs w:val="20"/>
              </w:rPr>
              <w:t>С/р. игра: «Мы идем на праздник с флажками» «На параде»</w:t>
            </w:r>
          </w:p>
        </w:tc>
        <w:tc>
          <w:tcPr>
            <w:tcW w:w="1984" w:type="dxa"/>
            <w:shd w:val="clear" w:color="auto" w:fill="auto"/>
          </w:tcPr>
          <w:p w14:paraId="38BC098D" w14:textId="77777777" w:rsidR="002B7FF8" w:rsidRPr="002B7FF8" w:rsidRDefault="002B7FF8" w:rsidP="00EA5C57">
            <w:pPr>
              <w:rPr>
                <w:b/>
                <w:bCs/>
                <w:sz w:val="20"/>
              </w:rPr>
            </w:pPr>
            <w:r w:rsidRPr="002B7FF8">
              <w:rPr>
                <w:b/>
                <w:bCs/>
                <w:sz w:val="20"/>
              </w:rPr>
              <w:t>Всероссийская акция «Мы — граждане России!»</w:t>
            </w:r>
          </w:p>
          <w:p w14:paraId="20C74B4E" w14:textId="77777777" w:rsidR="002B7FF8" w:rsidRPr="002B7FF8" w:rsidRDefault="002B7FF8" w:rsidP="00EA5C57">
            <w:pPr>
              <w:rPr>
                <w:b/>
                <w:bCs/>
                <w:sz w:val="20"/>
              </w:rPr>
            </w:pPr>
            <w:r w:rsidRPr="002B7FF8">
              <w:rPr>
                <w:b/>
                <w:bCs/>
                <w:sz w:val="20"/>
              </w:rPr>
              <w:t>на страницах соцсетей</w:t>
            </w:r>
          </w:p>
          <w:p w14:paraId="18A0A417" w14:textId="77777777" w:rsidR="002B7FF8" w:rsidRPr="002B7FF8" w:rsidRDefault="002B7FF8" w:rsidP="00EA5C57">
            <w:pPr>
              <w:rPr>
                <w:b/>
                <w:bCs/>
                <w:sz w:val="20"/>
              </w:rPr>
            </w:pPr>
            <w:r w:rsidRPr="002B7FF8">
              <w:rPr>
                <w:i/>
                <w:sz w:val="20"/>
              </w:rPr>
              <w:t>младшая, средняя, старшая, подготовительная группы</w:t>
            </w:r>
          </w:p>
        </w:tc>
        <w:tc>
          <w:tcPr>
            <w:tcW w:w="2126" w:type="dxa"/>
            <w:shd w:val="clear" w:color="auto" w:fill="auto"/>
          </w:tcPr>
          <w:p w14:paraId="65C3B509" w14:textId="77777777" w:rsidR="002B7FF8" w:rsidRPr="002B7FF8" w:rsidRDefault="002B7FF8" w:rsidP="00EA5C57">
            <w:pPr>
              <w:pStyle w:val="TableParagraph"/>
              <w:rPr>
                <w:sz w:val="20"/>
                <w:szCs w:val="20"/>
              </w:rPr>
            </w:pPr>
            <w:r w:rsidRPr="002B7FF8">
              <w:rPr>
                <w:sz w:val="20"/>
                <w:szCs w:val="20"/>
              </w:rPr>
              <w:t>Папка-передвижка День «Конституции Российской Федерации. Что же можно рассказать детям об этом празднике?»</w:t>
            </w:r>
          </w:p>
          <w:p w14:paraId="2004FA54" w14:textId="77777777" w:rsidR="002B7FF8" w:rsidRPr="002B7FF8" w:rsidRDefault="002B7FF8" w:rsidP="00EA5C57">
            <w:pPr>
              <w:pStyle w:val="TableParagraph"/>
              <w:rPr>
                <w:sz w:val="20"/>
                <w:szCs w:val="20"/>
              </w:rPr>
            </w:pPr>
          </w:p>
          <w:p w14:paraId="7A043D1B" w14:textId="77777777" w:rsidR="002B7FF8" w:rsidRPr="002B7FF8" w:rsidRDefault="002B7FF8" w:rsidP="00EA5C57">
            <w:pPr>
              <w:pStyle w:val="TableParagraph"/>
              <w:rPr>
                <w:sz w:val="20"/>
                <w:szCs w:val="20"/>
              </w:rPr>
            </w:pPr>
            <w:r w:rsidRPr="002B7FF8">
              <w:rPr>
                <w:sz w:val="20"/>
                <w:szCs w:val="20"/>
              </w:rPr>
              <w:t>Участие семей в акции «Мы — граждане России!»</w:t>
            </w:r>
          </w:p>
        </w:tc>
      </w:tr>
      <w:tr w:rsidR="002B7FF8" w14:paraId="2F015453" w14:textId="77777777" w:rsidTr="002B7FF8">
        <w:trPr>
          <w:trHeight w:val="334"/>
        </w:trPr>
        <w:tc>
          <w:tcPr>
            <w:tcW w:w="1135" w:type="dxa"/>
            <w:vMerge/>
            <w:shd w:val="clear" w:color="auto" w:fill="auto"/>
          </w:tcPr>
          <w:p w14:paraId="69CDE0F9" w14:textId="77777777" w:rsidR="002B7FF8" w:rsidRDefault="002B7FF8" w:rsidP="00EA5C57">
            <w:pPr>
              <w:jc w:val="center"/>
              <w:rPr>
                <w:b/>
                <w:bCs/>
                <w:sz w:val="20"/>
              </w:rPr>
            </w:pPr>
          </w:p>
        </w:tc>
        <w:tc>
          <w:tcPr>
            <w:tcW w:w="1559" w:type="dxa"/>
            <w:shd w:val="clear" w:color="auto" w:fill="auto"/>
          </w:tcPr>
          <w:p w14:paraId="1A3CB130" w14:textId="77777777" w:rsidR="002B7FF8" w:rsidRPr="002B7FF8" w:rsidRDefault="002B7FF8" w:rsidP="00EA5C57">
            <w:pPr>
              <w:rPr>
                <w:bCs/>
                <w:sz w:val="20"/>
              </w:rPr>
            </w:pPr>
          </w:p>
          <w:p w14:paraId="2566342A" w14:textId="77777777" w:rsidR="002B7FF8" w:rsidRPr="002B7FF8" w:rsidRDefault="002B7FF8" w:rsidP="00EA5C57">
            <w:pPr>
              <w:rPr>
                <w:bCs/>
                <w:sz w:val="20"/>
              </w:rPr>
            </w:pPr>
            <w:r w:rsidRPr="002B7FF8">
              <w:rPr>
                <w:bCs/>
                <w:sz w:val="20"/>
              </w:rPr>
              <w:t>Духовно- нравственное</w:t>
            </w:r>
          </w:p>
          <w:p w14:paraId="5CEBEBCC" w14:textId="77777777" w:rsidR="002B7FF8" w:rsidRPr="002B7FF8" w:rsidRDefault="002B7FF8" w:rsidP="00EA5C57">
            <w:pPr>
              <w:rPr>
                <w:bCs/>
                <w:sz w:val="20"/>
              </w:rPr>
            </w:pPr>
            <w:r w:rsidRPr="002B7FF8">
              <w:rPr>
                <w:bCs/>
                <w:sz w:val="20"/>
              </w:rPr>
              <w:t>Социальное</w:t>
            </w:r>
          </w:p>
          <w:p w14:paraId="61C1E852" w14:textId="77777777" w:rsidR="002B7FF8" w:rsidRPr="002B7FF8" w:rsidRDefault="002B7FF8" w:rsidP="00EA5C57">
            <w:pPr>
              <w:rPr>
                <w:bCs/>
                <w:sz w:val="20"/>
              </w:rPr>
            </w:pPr>
            <w:r w:rsidRPr="002B7FF8">
              <w:rPr>
                <w:bCs/>
                <w:sz w:val="20"/>
              </w:rPr>
              <w:t>Познавательное</w:t>
            </w:r>
          </w:p>
          <w:p w14:paraId="66FA6B40" w14:textId="77777777" w:rsidR="002B7FF8" w:rsidRPr="002B7FF8" w:rsidRDefault="002B7FF8" w:rsidP="00EA5C57">
            <w:pPr>
              <w:rPr>
                <w:bCs/>
                <w:sz w:val="20"/>
              </w:rPr>
            </w:pPr>
            <w:r w:rsidRPr="002B7FF8">
              <w:rPr>
                <w:bCs/>
                <w:sz w:val="20"/>
              </w:rPr>
              <w:t>Этико-эстетическое</w:t>
            </w:r>
          </w:p>
        </w:tc>
        <w:tc>
          <w:tcPr>
            <w:tcW w:w="1418" w:type="dxa"/>
            <w:shd w:val="clear" w:color="auto" w:fill="auto"/>
          </w:tcPr>
          <w:p w14:paraId="2FF171CF" w14:textId="77777777" w:rsidR="002B7FF8" w:rsidRPr="002B7FF8" w:rsidRDefault="002B7FF8" w:rsidP="00EA5C57">
            <w:pPr>
              <w:jc w:val="center"/>
              <w:rPr>
                <w:bCs/>
                <w:sz w:val="20"/>
              </w:rPr>
            </w:pPr>
            <w:r w:rsidRPr="002B7FF8">
              <w:rPr>
                <w:bCs/>
                <w:sz w:val="20"/>
              </w:rPr>
              <w:t>31 декабря</w:t>
            </w:r>
          </w:p>
          <w:p w14:paraId="5CA7D9D4" w14:textId="77777777" w:rsidR="002B7FF8" w:rsidRPr="002B7FF8" w:rsidRDefault="002B7FF8" w:rsidP="00EA5C57">
            <w:pPr>
              <w:jc w:val="center"/>
              <w:rPr>
                <w:bCs/>
                <w:sz w:val="20"/>
              </w:rPr>
            </w:pPr>
          </w:p>
          <w:p w14:paraId="2E5C8CBB" w14:textId="77777777" w:rsidR="002B7FF8" w:rsidRPr="002B7FF8" w:rsidRDefault="002B7FF8" w:rsidP="00EA5C57">
            <w:pPr>
              <w:jc w:val="center"/>
              <w:rPr>
                <w:b/>
                <w:bCs/>
                <w:color w:val="002060"/>
                <w:sz w:val="20"/>
              </w:rPr>
            </w:pPr>
            <w:r w:rsidRPr="002B7FF8">
              <w:rPr>
                <w:b/>
                <w:bCs/>
                <w:sz w:val="20"/>
              </w:rPr>
              <w:t>Новый год</w:t>
            </w:r>
          </w:p>
        </w:tc>
        <w:tc>
          <w:tcPr>
            <w:tcW w:w="2268" w:type="dxa"/>
            <w:shd w:val="clear" w:color="auto" w:fill="auto"/>
          </w:tcPr>
          <w:p w14:paraId="2F8FBF4C" w14:textId="77777777" w:rsidR="002B7FF8" w:rsidRPr="002B7FF8" w:rsidRDefault="002B7FF8" w:rsidP="008C750B">
            <w:pPr>
              <w:pStyle w:val="TableParagraph"/>
              <w:numPr>
                <w:ilvl w:val="0"/>
                <w:numId w:val="196"/>
              </w:numPr>
              <w:autoSpaceDE/>
              <w:autoSpaceDN/>
              <w:spacing w:before="0"/>
              <w:ind w:left="34" w:firstLine="326"/>
              <w:jc w:val="both"/>
              <w:rPr>
                <w:sz w:val="20"/>
                <w:szCs w:val="20"/>
              </w:rPr>
            </w:pPr>
            <w:r w:rsidRPr="002B7FF8">
              <w:rPr>
                <w:sz w:val="20"/>
                <w:szCs w:val="20"/>
              </w:rPr>
              <w:t>Познавательная беседа: «Что такое Новый год?» «Как люди в Новый год поздравляют друг друга»</w:t>
            </w:r>
          </w:p>
          <w:p w14:paraId="38AA8686" w14:textId="77777777" w:rsidR="002B7FF8" w:rsidRPr="002B7FF8" w:rsidRDefault="002B7FF8" w:rsidP="008C750B">
            <w:pPr>
              <w:pStyle w:val="TableParagraph"/>
              <w:numPr>
                <w:ilvl w:val="0"/>
                <w:numId w:val="196"/>
              </w:numPr>
              <w:autoSpaceDE/>
              <w:autoSpaceDN/>
              <w:spacing w:before="0"/>
              <w:ind w:left="34" w:firstLine="326"/>
              <w:jc w:val="both"/>
              <w:rPr>
                <w:sz w:val="20"/>
                <w:szCs w:val="20"/>
              </w:rPr>
            </w:pPr>
            <w:r w:rsidRPr="002B7FF8">
              <w:rPr>
                <w:sz w:val="20"/>
                <w:szCs w:val="20"/>
              </w:rPr>
              <w:t>Экспериментальная деятельность: «Цветные льдинки» « Мыльные пузыри на морозе»</w:t>
            </w:r>
          </w:p>
          <w:p w14:paraId="00F79A33" w14:textId="77777777" w:rsidR="002B7FF8" w:rsidRPr="002B7FF8" w:rsidRDefault="002B7FF8" w:rsidP="008C750B">
            <w:pPr>
              <w:pStyle w:val="TableParagraph"/>
              <w:numPr>
                <w:ilvl w:val="0"/>
                <w:numId w:val="196"/>
              </w:numPr>
              <w:autoSpaceDE/>
              <w:autoSpaceDN/>
              <w:spacing w:before="0"/>
              <w:ind w:left="34" w:firstLine="326"/>
              <w:jc w:val="both"/>
              <w:rPr>
                <w:sz w:val="20"/>
                <w:szCs w:val="20"/>
              </w:rPr>
            </w:pPr>
            <w:r w:rsidRPr="002B7FF8">
              <w:rPr>
                <w:sz w:val="20"/>
                <w:szCs w:val="20"/>
              </w:rPr>
              <w:t>Труд в природе: уборка снега и льда на участке.</w:t>
            </w:r>
          </w:p>
          <w:p w14:paraId="35E35000" w14:textId="77777777" w:rsidR="002B7FF8" w:rsidRPr="002B7FF8" w:rsidRDefault="002B7FF8" w:rsidP="008C750B">
            <w:pPr>
              <w:pStyle w:val="TableParagraph"/>
              <w:numPr>
                <w:ilvl w:val="0"/>
                <w:numId w:val="196"/>
              </w:numPr>
              <w:autoSpaceDE/>
              <w:autoSpaceDN/>
              <w:spacing w:before="0"/>
              <w:ind w:left="34" w:firstLine="326"/>
              <w:jc w:val="both"/>
              <w:rPr>
                <w:sz w:val="20"/>
                <w:szCs w:val="20"/>
              </w:rPr>
            </w:pPr>
            <w:r w:rsidRPr="002B7FF8">
              <w:rPr>
                <w:sz w:val="20"/>
                <w:szCs w:val="20"/>
              </w:rPr>
              <w:t>Пословицы, поговорки о зиме, зимних забавах.</w:t>
            </w:r>
          </w:p>
          <w:p w14:paraId="6C80CFB0" w14:textId="77777777" w:rsidR="002B7FF8" w:rsidRPr="002B7FF8" w:rsidRDefault="002B7FF8" w:rsidP="008C750B">
            <w:pPr>
              <w:pStyle w:val="TableParagraph"/>
              <w:numPr>
                <w:ilvl w:val="0"/>
                <w:numId w:val="196"/>
              </w:numPr>
              <w:autoSpaceDE/>
              <w:autoSpaceDN/>
              <w:spacing w:before="0"/>
              <w:ind w:left="34" w:firstLine="326"/>
              <w:jc w:val="both"/>
              <w:rPr>
                <w:sz w:val="20"/>
                <w:szCs w:val="20"/>
              </w:rPr>
            </w:pPr>
            <w:r w:rsidRPr="002B7FF8">
              <w:rPr>
                <w:sz w:val="20"/>
                <w:szCs w:val="20"/>
              </w:rPr>
              <w:t>Ср\игра «Почта Мороза» «Праздник в семье» «Наряжаем елочку»</w:t>
            </w:r>
          </w:p>
          <w:p w14:paraId="24AC8761" w14:textId="77777777" w:rsidR="002B7FF8" w:rsidRPr="002B7FF8" w:rsidRDefault="002B7FF8" w:rsidP="008C750B">
            <w:pPr>
              <w:pStyle w:val="TableParagraph"/>
              <w:numPr>
                <w:ilvl w:val="0"/>
                <w:numId w:val="196"/>
              </w:numPr>
              <w:autoSpaceDE/>
              <w:autoSpaceDN/>
              <w:spacing w:before="0"/>
              <w:ind w:left="34" w:firstLine="326"/>
              <w:jc w:val="both"/>
              <w:rPr>
                <w:sz w:val="20"/>
                <w:szCs w:val="20"/>
              </w:rPr>
            </w:pPr>
            <w:r w:rsidRPr="002B7FF8">
              <w:rPr>
                <w:sz w:val="20"/>
                <w:szCs w:val="20"/>
              </w:rPr>
              <w:t>Новогодний калейдоскоп стихов</w:t>
            </w:r>
          </w:p>
        </w:tc>
        <w:tc>
          <w:tcPr>
            <w:tcW w:w="1984" w:type="dxa"/>
            <w:shd w:val="clear" w:color="auto" w:fill="auto"/>
          </w:tcPr>
          <w:p w14:paraId="09D25235" w14:textId="77777777" w:rsidR="002B7FF8" w:rsidRPr="002B7FF8" w:rsidRDefault="002B7FF8" w:rsidP="00EA5C57">
            <w:pPr>
              <w:pStyle w:val="TableParagraph"/>
              <w:rPr>
                <w:b/>
                <w:sz w:val="20"/>
                <w:szCs w:val="20"/>
              </w:rPr>
            </w:pPr>
            <w:r w:rsidRPr="002B7FF8">
              <w:rPr>
                <w:b/>
                <w:sz w:val="20"/>
                <w:szCs w:val="20"/>
              </w:rPr>
              <w:t>Новогодний утренник</w:t>
            </w:r>
          </w:p>
          <w:p w14:paraId="64A8770B" w14:textId="77777777" w:rsidR="002B7FF8" w:rsidRPr="002B7FF8" w:rsidRDefault="002B7FF8" w:rsidP="00EA5C57">
            <w:pPr>
              <w:pStyle w:val="TableParagraph"/>
              <w:rPr>
                <w:sz w:val="20"/>
                <w:szCs w:val="20"/>
              </w:rPr>
            </w:pPr>
            <w:r w:rsidRPr="002B7FF8">
              <w:rPr>
                <w:sz w:val="20"/>
                <w:szCs w:val="20"/>
              </w:rPr>
              <w:t>младшая, средняя, старшая, подготовительная группы</w:t>
            </w:r>
          </w:p>
        </w:tc>
        <w:tc>
          <w:tcPr>
            <w:tcW w:w="2126" w:type="dxa"/>
            <w:shd w:val="clear" w:color="auto" w:fill="auto"/>
          </w:tcPr>
          <w:p w14:paraId="2DEBDF40" w14:textId="77777777" w:rsidR="002B7FF8" w:rsidRPr="002B7FF8" w:rsidRDefault="002B7FF8" w:rsidP="00EA5C57">
            <w:pPr>
              <w:pStyle w:val="TableParagraph"/>
              <w:rPr>
                <w:sz w:val="20"/>
                <w:szCs w:val="20"/>
              </w:rPr>
            </w:pPr>
            <w:r w:rsidRPr="002B7FF8">
              <w:rPr>
                <w:sz w:val="20"/>
                <w:szCs w:val="20"/>
              </w:rPr>
              <w:t>Консультация для родителей «Скоро Новый год»</w:t>
            </w:r>
          </w:p>
          <w:p w14:paraId="4CE07690" w14:textId="77777777" w:rsidR="002B7FF8" w:rsidRPr="002B7FF8" w:rsidRDefault="002B7FF8" w:rsidP="00EA5C57">
            <w:pPr>
              <w:pStyle w:val="TableParagraph"/>
              <w:rPr>
                <w:sz w:val="20"/>
                <w:szCs w:val="20"/>
              </w:rPr>
            </w:pPr>
          </w:p>
          <w:p w14:paraId="5A3143C2" w14:textId="77777777" w:rsidR="002B7FF8" w:rsidRPr="002B7FF8" w:rsidRDefault="002B7FF8" w:rsidP="00EA5C57">
            <w:pPr>
              <w:pStyle w:val="TableParagraph"/>
              <w:rPr>
                <w:sz w:val="20"/>
                <w:szCs w:val="20"/>
              </w:rPr>
            </w:pPr>
            <w:r w:rsidRPr="002B7FF8">
              <w:rPr>
                <w:sz w:val="20"/>
                <w:szCs w:val="20"/>
              </w:rPr>
              <w:t xml:space="preserve">Мастер класс «Изготовление новогодней игрушки» </w:t>
            </w:r>
          </w:p>
        </w:tc>
      </w:tr>
      <w:tr w:rsidR="002B7FF8" w14:paraId="39AB4A5E" w14:textId="77777777" w:rsidTr="002B7FF8">
        <w:trPr>
          <w:trHeight w:val="602"/>
        </w:trPr>
        <w:tc>
          <w:tcPr>
            <w:tcW w:w="1135" w:type="dxa"/>
            <w:vMerge/>
            <w:shd w:val="clear" w:color="auto" w:fill="auto"/>
          </w:tcPr>
          <w:p w14:paraId="610CCEBD" w14:textId="77777777" w:rsidR="002B7FF8" w:rsidRDefault="002B7FF8" w:rsidP="00EA5C57">
            <w:pPr>
              <w:jc w:val="center"/>
              <w:rPr>
                <w:b/>
                <w:bCs/>
                <w:sz w:val="20"/>
              </w:rPr>
            </w:pPr>
          </w:p>
        </w:tc>
        <w:tc>
          <w:tcPr>
            <w:tcW w:w="1559" w:type="dxa"/>
            <w:shd w:val="clear" w:color="auto" w:fill="auto"/>
          </w:tcPr>
          <w:p w14:paraId="436419A7" w14:textId="77777777" w:rsidR="002B7FF8" w:rsidRPr="002B7FF8" w:rsidRDefault="002B7FF8" w:rsidP="00EA5C57">
            <w:pPr>
              <w:rPr>
                <w:bCs/>
                <w:sz w:val="20"/>
              </w:rPr>
            </w:pPr>
          </w:p>
          <w:p w14:paraId="7238F235" w14:textId="77777777" w:rsidR="002B7FF8" w:rsidRPr="002B7FF8" w:rsidRDefault="002B7FF8" w:rsidP="00EA5C57">
            <w:pPr>
              <w:rPr>
                <w:bCs/>
                <w:sz w:val="20"/>
              </w:rPr>
            </w:pPr>
            <w:r w:rsidRPr="002B7FF8">
              <w:rPr>
                <w:bCs/>
                <w:sz w:val="20"/>
              </w:rPr>
              <w:t>Духовно- нравственное</w:t>
            </w:r>
          </w:p>
          <w:p w14:paraId="0DB0D398" w14:textId="77777777" w:rsidR="002B7FF8" w:rsidRPr="002B7FF8" w:rsidRDefault="002B7FF8" w:rsidP="00EA5C57">
            <w:pPr>
              <w:rPr>
                <w:bCs/>
                <w:sz w:val="20"/>
              </w:rPr>
            </w:pPr>
            <w:r w:rsidRPr="002B7FF8">
              <w:rPr>
                <w:bCs/>
                <w:sz w:val="20"/>
              </w:rPr>
              <w:t>Социальное</w:t>
            </w:r>
          </w:p>
          <w:p w14:paraId="53B216E7" w14:textId="77777777" w:rsidR="002B7FF8" w:rsidRPr="002B7FF8" w:rsidRDefault="002B7FF8" w:rsidP="00EA5C57">
            <w:pPr>
              <w:rPr>
                <w:bCs/>
                <w:sz w:val="20"/>
              </w:rPr>
            </w:pPr>
            <w:r w:rsidRPr="002B7FF8">
              <w:rPr>
                <w:bCs/>
                <w:sz w:val="20"/>
              </w:rPr>
              <w:t>Познавательное</w:t>
            </w:r>
          </w:p>
          <w:p w14:paraId="72258DF5" w14:textId="77777777" w:rsidR="002B7FF8" w:rsidRPr="002B7FF8" w:rsidRDefault="002B7FF8" w:rsidP="00EA5C57">
            <w:pPr>
              <w:rPr>
                <w:bCs/>
                <w:color w:val="002060"/>
                <w:sz w:val="20"/>
              </w:rPr>
            </w:pPr>
          </w:p>
        </w:tc>
        <w:tc>
          <w:tcPr>
            <w:tcW w:w="1418" w:type="dxa"/>
            <w:shd w:val="clear" w:color="auto" w:fill="auto"/>
          </w:tcPr>
          <w:p w14:paraId="25C3DB61" w14:textId="77777777" w:rsidR="002B7FF8" w:rsidRPr="002B7FF8" w:rsidRDefault="002B7FF8" w:rsidP="00EA5C57">
            <w:pPr>
              <w:jc w:val="center"/>
              <w:rPr>
                <w:bCs/>
                <w:sz w:val="20"/>
              </w:rPr>
            </w:pPr>
            <w:r w:rsidRPr="002B7FF8">
              <w:rPr>
                <w:bCs/>
                <w:sz w:val="20"/>
              </w:rPr>
              <w:t>11 января</w:t>
            </w:r>
          </w:p>
          <w:p w14:paraId="65C3D6F4" w14:textId="77777777" w:rsidR="002B7FF8" w:rsidRPr="002B7FF8" w:rsidRDefault="002B7FF8" w:rsidP="00EA5C57">
            <w:pPr>
              <w:jc w:val="center"/>
              <w:rPr>
                <w:bCs/>
                <w:sz w:val="20"/>
              </w:rPr>
            </w:pPr>
          </w:p>
          <w:p w14:paraId="251A29C1" w14:textId="77777777" w:rsidR="002B7FF8" w:rsidRPr="002B7FF8" w:rsidRDefault="002B7FF8" w:rsidP="00EA5C57">
            <w:pPr>
              <w:jc w:val="center"/>
              <w:rPr>
                <w:b/>
                <w:bCs/>
                <w:color w:val="002060"/>
                <w:sz w:val="20"/>
              </w:rPr>
            </w:pPr>
            <w:r w:rsidRPr="002B7FF8">
              <w:rPr>
                <w:b/>
                <w:bCs/>
                <w:sz w:val="20"/>
              </w:rPr>
              <w:t>День заповедников и национальных парков</w:t>
            </w:r>
          </w:p>
        </w:tc>
        <w:tc>
          <w:tcPr>
            <w:tcW w:w="2268" w:type="dxa"/>
            <w:shd w:val="clear" w:color="auto" w:fill="auto"/>
          </w:tcPr>
          <w:p w14:paraId="77C0A627" w14:textId="77777777" w:rsidR="002B7FF8" w:rsidRPr="002B7FF8" w:rsidRDefault="002B7FF8" w:rsidP="008C750B">
            <w:pPr>
              <w:pStyle w:val="a6"/>
              <w:numPr>
                <w:ilvl w:val="0"/>
                <w:numId w:val="197"/>
              </w:numPr>
              <w:ind w:left="34" w:firstLine="326"/>
              <w:jc w:val="both"/>
              <w:rPr>
                <w:bCs/>
                <w:sz w:val="20"/>
              </w:rPr>
            </w:pPr>
            <w:r w:rsidRPr="002B7FF8">
              <w:rPr>
                <w:bCs/>
                <w:sz w:val="20"/>
              </w:rPr>
              <w:t xml:space="preserve">Чтение «Лиса» В. Кудрявцевой, сказки «Отчего у зайца уши длинные» – мансийская сказка, эскимосская сказка «Как ворон и сова друг друга покрасили», ненецкая сказка «Ягода -голубика»  , «Мышка», ненецкая сказка, «Зайчик» – хантыйская сказка, «Черный и белый» и «Почему рыбы живут в </w:t>
            </w:r>
            <w:r w:rsidRPr="002B7FF8">
              <w:rPr>
                <w:bCs/>
                <w:sz w:val="20"/>
              </w:rPr>
              <w:lastRenderedPageBreak/>
              <w:t>воде» – И.Г. Истомина.</w:t>
            </w:r>
          </w:p>
          <w:p w14:paraId="34B32C97" w14:textId="77777777" w:rsidR="002B7FF8" w:rsidRPr="002B7FF8" w:rsidRDefault="002B7FF8" w:rsidP="008C750B">
            <w:pPr>
              <w:pStyle w:val="a6"/>
              <w:numPr>
                <w:ilvl w:val="0"/>
                <w:numId w:val="197"/>
              </w:numPr>
              <w:ind w:left="34" w:firstLine="326"/>
              <w:jc w:val="both"/>
              <w:rPr>
                <w:bCs/>
                <w:sz w:val="20"/>
              </w:rPr>
            </w:pPr>
            <w:r w:rsidRPr="002B7FF8">
              <w:rPr>
                <w:bCs/>
                <w:sz w:val="20"/>
              </w:rPr>
              <w:t xml:space="preserve">Познавательная беседа «Зеленая аптека»  </w:t>
            </w:r>
          </w:p>
          <w:p w14:paraId="58C27199" w14:textId="77777777" w:rsidR="002B7FF8" w:rsidRPr="002B7FF8" w:rsidRDefault="002B7FF8" w:rsidP="008C750B">
            <w:pPr>
              <w:pStyle w:val="a6"/>
              <w:numPr>
                <w:ilvl w:val="0"/>
                <w:numId w:val="197"/>
              </w:numPr>
              <w:ind w:left="34" w:firstLine="326"/>
              <w:jc w:val="both"/>
              <w:rPr>
                <w:bCs/>
                <w:sz w:val="20"/>
              </w:rPr>
            </w:pPr>
            <w:r w:rsidRPr="002B7FF8">
              <w:rPr>
                <w:bCs/>
                <w:sz w:val="20"/>
              </w:rPr>
              <w:t>Эвристическая беседа «Почему земля кормит?»</w:t>
            </w:r>
          </w:p>
          <w:p w14:paraId="368CE522" w14:textId="77777777" w:rsidR="002B7FF8" w:rsidRPr="002B7FF8" w:rsidRDefault="002B7FF8" w:rsidP="008C750B">
            <w:pPr>
              <w:pStyle w:val="a6"/>
              <w:numPr>
                <w:ilvl w:val="0"/>
                <w:numId w:val="197"/>
              </w:numPr>
              <w:ind w:left="34" w:firstLine="326"/>
              <w:jc w:val="both"/>
              <w:rPr>
                <w:bCs/>
                <w:sz w:val="20"/>
              </w:rPr>
            </w:pPr>
            <w:r w:rsidRPr="002B7FF8">
              <w:rPr>
                <w:bCs/>
                <w:sz w:val="20"/>
              </w:rPr>
              <w:t>Просмотр презентации «Животные северного края»</w:t>
            </w:r>
          </w:p>
        </w:tc>
        <w:tc>
          <w:tcPr>
            <w:tcW w:w="1984" w:type="dxa"/>
            <w:shd w:val="clear" w:color="auto" w:fill="auto"/>
          </w:tcPr>
          <w:p w14:paraId="563F0811" w14:textId="77777777" w:rsidR="002B7FF8" w:rsidRPr="002B7FF8" w:rsidRDefault="002B7FF8" w:rsidP="00EA5C57">
            <w:pPr>
              <w:rPr>
                <w:b/>
                <w:bCs/>
                <w:sz w:val="20"/>
              </w:rPr>
            </w:pPr>
            <w:r w:rsidRPr="002B7FF8">
              <w:rPr>
                <w:b/>
                <w:bCs/>
                <w:sz w:val="20"/>
              </w:rPr>
              <w:lastRenderedPageBreak/>
              <w:t>Выставка рисунков на тему «Берегите природу!»</w:t>
            </w:r>
          </w:p>
          <w:p w14:paraId="4B254F4A" w14:textId="77777777" w:rsidR="002B7FF8" w:rsidRPr="002B7FF8" w:rsidRDefault="002B7FF8" w:rsidP="00EA5C57">
            <w:pPr>
              <w:rPr>
                <w:bCs/>
                <w:i/>
                <w:sz w:val="20"/>
              </w:rPr>
            </w:pPr>
            <w:r w:rsidRPr="002B7FF8">
              <w:rPr>
                <w:bCs/>
                <w:i/>
                <w:sz w:val="20"/>
              </w:rPr>
              <w:t>средняя, старшая, подготовительная группы</w:t>
            </w:r>
          </w:p>
          <w:p w14:paraId="715F9EEC" w14:textId="77777777" w:rsidR="002B7FF8" w:rsidRPr="002B7FF8" w:rsidRDefault="002B7FF8" w:rsidP="00EA5C57">
            <w:pPr>
              <w:pStyle w:val="TableParagraph"/>
              <w:rPr>
                <w:b/>
                <w:sz w:val="20"/>
                <w:szCs w:val="20"/>
              </w:rPr>
            </w:pPr>
            <w:r w:rsidRPr="002B7FF8">
              <w:rPr>
                <w:i/>
                <w:sz w:val="20"/>
                <w:szCs w:val="20"/>
              </w:rPr>
              <w:t>(младшая группа – гости на выставке)</w:t>
            </w:r>
          </w:p>
          <w:p w14:paraId="7C60CA27" w14:textId="77777777" w:rsidR="002B7FF8" w:rsidRPr="002B7FF8" w:rsidRDefault="002B7FF8" w:rsidP="00EA5C57">
            <w:pPr>
              <w:rPr>
                <w:bCs/>
                <w:i/>
                <w:sz w:val="20"/>
              </w:rPr>
            </w:pPr>
          </w:p>
          <w:p w14:paraId="28383547" w14:textId="77777777" w:rsidR="002B7FF8" w:rsidRPr="002B7FF8" w:rsidRDefault="002B7FF8" w:rsidP="00EA5C57">
            <w:pPr>
              <w:rPr>
                <w:bCs/>
                <w:sz w:val="20"/>
              </w:rPr>
            </w:pPr>
          </w:p>
        </w:tc>
        <w:tc>
          <w:tcPr>
            <w:tcW w:w="2126" w:type="dxa"/>
            <w:shd w:val="clear" w:color="auto" w:fill="auto"/>
          </w:tcPr>
          <w:p w14:paraId="0F60A90E" w14:textId="77777777" w:rsidR="002B7FF8" w:rsidRPr="002B7FF8" w:rsidRDefault="002B7FF8" w:rsidP="00EA5C57">
            <w:pPr>
              <w:rPr>
                <w:bCs/>
                <w:sz w:val="20"/>
              </w:rPr>
            </w:pPr>
            <w:r w:rsidRPr="002B7FF8">
              <w:rPr>
                <w:bCs/>
                <w:sz w:val="20"/>
              </w:rPr>
              <w:t>Папка-передвижка «Воспитание ребенка через ознакомление с природой Татарстана»</w:t>
            </w:r>
          </w:p>
          <w:p w14:paraId="0A4243C6" w14:textId="77777777" w:rsidR="002B7FF8" w:rsidRPr="002B7FF8" w:rsidRDefault="002B7FF8" w:rsidP="00EA5C57">
            <w:pPr>
              <w:rPr>
                <w:bCs/>
                <w:sz w:val="20"/>
              </w:rPr>
            </w:pPr>
          </w:p>
          <w:p w14:paraId="2B2EB38F" w14:textId="77777777" w:rsidR="002B7FF8" w:rsidRPr="002B7FF8" w:rsidRDefault="002B7FF8" w:rsidP="00EA5C57">
            <w:pPr>
              <w:rPr>
                <w:bCs/>
                <w:sz w:val="20"/>
              </w:rPr>
            </w:pPr>
            <w:r w:rsidRPr="002B7FF8">
              <w:rPr>
                <w:bCs/>
                <w:sz w:val="20"/>
              </w:rPr>
              <w:t>Совместное изготовление лепбуков «Национальные парки и заповедники Татарстана»</w:t>
            </w:r>
          </w:p>
        </w:tc>
      </w:tr>
      <w:tr w:rsidR="002B7FF8" w14:paraId="62284936" w14:textId="77777777" w:rsidTr="002B7FF8">
        <w:trPr>
          <w:trHeight w:val="263"/>
        </w:trPr>
        <w:tc>
          <w:tcPr>
            <w:tcW w:w="1135" w:type="dxa"/>
            <w:vMerge/>
            <w:tcBorders>
              <w:bottom w:val="single" w:sz="4" w:space="0" w:color="auto"/>
            </w:tcBorders>
            <w:shd w:val="clear" w:color="auto" w:fill="auto"/>
          </w:tcPr>
          <w:p w14:paraId="7B50D4AE" w14:textId="77777777" w:rsidR="002B7FF8" w:rsidRDefault="002B7FF8" w:rsidP="00EA5C57">
            <w:pPr>
              <w:jc w:val="center"/>
              <w:rPr>
                <w:b/>
                <w:bCs/>
                <w:sz w:val="20"/>
              </w:rPr>
            </w:pPr>
          </w:p>
        </w:tc>
        <w:tc>
          <w:tcPr>
            <w:tcW w:w="1559" w:type="dxa"/>
            <w:shd w:val="clear" w:color="auto" w:fill="auto"/>
          </w:tcPr>
          <w:p w14:paraId="66FC23ED" w14:textId="77777777" w:rsidR="002B7FF8" w:rsidRPr="002B7FF8" w:rsidRDefault="002B7FF8" w:rsidP="00EA5C57">
            <w:pPr>
              <w:rPr>
                <w:bCs/>
                <w:sz w:val="20"/>
              </w:rPr>
            </w:pPr>
            <w:r w:rsidRPr="002B7FF8">
              <w:rPr>
                <w:bCs/>
                <w:sz w:val="20"/>
              </w:rPr>
              <w:t>ПатриотическоеСоциальное Познавательное</w:t>
            </w:r>
          </w:p>
        </w:tc>
        <w:tc>
          <w:tcPr>
            <w:tcW w:w="1418" w:type="dxa"/>
            <w:shd w:val="clear" w:color="auto" w:fill="auto"/>
          </w:tcPr>
          <w:p w14:paraId="71FB19BB" w14:textId="77777777" w:rsidR="002B7FF8" w:rsidRPr="002B7FF8" w:rsidRDefault="002B7FF8" w:rsidP="00EA5C57">
            <w:pPr>
              <w:jc w:val="center"/>
              <w:rPr>
                <w:bCs/>
                <w:sz w:val="20"/>
              </w:rPr>
            </w:pPr>
            <w:r w:rsidRPr="002B7FF8">
              <w:rPr>
                <w:bCs/>
                <w:sz w:val="20"/>
              </w:rPr>
              <w:t>27 января</w:t>
            </w:r>
          </w:p>
          <w:p w14:paraId="49170495" w14:textId="77777777" w:rsidR="002B7FF8" w:rsidRPr="002B7FF8" w:rsidRDefault="002B7FF8" w:rsidP="00EA5C57">
            <w:pPr>
              <w:jc w:val="center"/>
              <w:rPr>
                <w:bCs/>
                <w:sz w:val="20"/>
              </w:rPr>
            </w:pPr>
          </w:p>
          <w:p w14:paraId="1317A677" w14:textId="77777777" w:rsidR="002B7FF8" w:rsidRPr="002B7FF8" w:rsidRDefault="002B7FF8" w:rsidP="00EA5C57">
            <w:pPr>
              <w:jc w:val="center"/>
              <w:rPr>
                <w:b/>
                <w:bCs/>
                <w:sz w:val="20"/>
              </w:rPr>
            </w:pPr>
            <w:r w:rsidRPr="002B7FF8">
              <w:rPr>
                <w:b/>
                <w:bCs/>
                <w:sz w:val="20"/>
              </w:rPr>
              <w:t>День полного освобождения Ленинграда от фашистской блокады</w:t>
            </w:r>
          </w:p>
          <w:p w14:paraId="0D59F102" w14:textId="77777777" w:rsidR="002B7FF8" w:rsidRPr="002B7FF8" w:rsidRDefault="002B7FF8" w:rsidP="00EA5C57">
            <w:pPr>
              <w:jc w:val="center"/>
              <w:rPr>
                <w:b/>
                <w:bCs/>
                <w:sz w:val="20"/>
              </w:rPr>
            </w:pPr>
          </w:p>
          <w:p w14:paraId="4E7FA208" w14:textId="77777777" w:rsidR="002B7FF8" w:rsidRPr="002B7FF8" w:rsidRDefault="002B7FF8" w:rsidP="00EA5C57">
            <w:pPr>
              <w:jc w:val="center"/>
              <w:rPr>
                <w:b/>
                <w:bCs/>
                <w:sz w:val="20"/>
              </w:rPr>
            </w:pPr>
            <w:r w:rsidRPr="002B7FF8">
              <w:rPr>
                <w:b/>
                <w:bCs/>
                <w:sz w:val="20"/>
              </w:rPr>
              <w:t>День памяти жертв Холокоста</w:t>
            </w:r>
          </w:p>
        </w:tc>
        <w:tc>
          <w:tcPr>
            <w:tcW w:w="2268" w:type="dxa"/>
            <w:shd w:val="clear" w:color="auto" w:fill="auto"/>
          </w:tcPr>
          <w:p w14:paraId="1177F19D" w14:textId="77777777" w:rsidR="002B7FF8" w:rsidRPr="002B7FF8" w:rsidRDefault="002B7FF8" w:rsidP="008C750B">
            <w:pPr>
              <w:pStyle w:val="a6"/>
              <w:numPr>
                <w:ilvl w:val="0"/>
                <w:numId w:val="198"/>
              </w:numPr>
              <w:ind w:left="34" w:firstLine="326"/>
              <w:jc w:val="both"/>
              <w:rPr>
                <w:bCs/>
                <w:sz w:val="20"/>
              </w:rPr>
            </w:pPr>
            <w:r w:rsidRPr="002B7FF8">
              <w:rPr>
                <w:bCs/>
                <w:sz w:val="20"/>
              </w:rPr>
              <w:t>Беседа с презентациями «900 дней блокады», «Дети блокадного Ленинграда», «Дорога жизни»</w:t>
            </w:r>
          </w:p>
          <w:p w14:paraId="417CCC4E" w14:textId="77777777" w:rsidR="002B7FF8" w:rsidRPr="002B7FF8" w:rsidRDefault="002B7FF8" w:rsidP="008C750B">
            <w:pPr>
              <w:pStyle w:val="a6"/>
              <w:numPr>
                <w:ilvl w:val="0"/>
                <w:numId w:val="198"/>
              </w:numPr>
              <w:ind w:left="34" w:firstLine="326"/>
              <w:jc w:val="both"/>
              <w:rPr>
                <w:bCs/>
                <w:sz w:val="20"/>
              </w:rPr>
            </w:pPr>
            <w:r w:rsidRPr="002B7FF8">
              <w:rPr>
                <w:bCs/>
                <w:sz w:val="20"/>
              </w:rPr>
              <w:t xml:space="preserve">Просмотр  иллюстраций,  открыток,  медалей, орденов  военных  лет,  фотографий  о  жизни  в блокадном Ленинграде.  </w:t>
            </w:r>
          </w:p>
          <w:p w14:paraId="6BB6B5FC" w14:textId="77777777" w:rsidR="002B7FF8" w:rsidRPr="002B7FF8" w:rsidRDefault="002B7FF8" w:rsidP="008C750B">
            <w:pPr>
              <w:pStyle w:val="a6"/>
              <w:numPr>
                <w:ilvl w:val="0"/>
                <w:numId w:val="198"/>
              </w:numPr>
              <w:ind w:left="34" w:firstLine="326"/>
              <w:jc w:val="both"/>
              <w:rPr>
                <w:bCs/>
                <w:sz w:val="20"/>
              </w:rPr>
            </w:pPr>
            <w:r w:rsidRPr="002B7FF8">
              <w:rPr>
                <w:bCs/>
                <w:sz w:val="20"/>
              </w:rPr>
              <w:t xml:space="preserve">Рассматривание  пейзажей (альбом) современного  Санкт-Петербурга, а также города во время ВОВ. </w:t>
            </w:r>
          </w:p>
          <w:p w14:paraId="5B7062BB" w14:textId="77777777" w:rsidR="002B7FF8" w:rsidRPr="002B7FF8" w:rsidRDefault="002B7FF8" w:rsidP="008C750B">
            <w:pPr>
              <w:pStyle w:val="a6"/>
              <w:numPr>
                <w:ilvl w:val="0"/>
                <w:numId w:val="198"/>
              </w:numPr>
              <w:ind w:left="34" w:firstLine="326"/>
              <w:jc w:val="both"/>
              <w:rPr>
                <w:bCs/>
                <w:sz w:val="20"/>
              </w:rPr>
            </w:pPr>
            <w:r w:rsidRPr="002B7FF8">
              <w:rPr>
                <w:bCs/>
                <w:sz w:val="20"/>
              </w:rPr>
              <w:t>Чтение  и  разучивание  стихотворений  Ю.  Шмидта «Вечный огонь». «Пусть летят столетья, пусть летят года»</w:t>
            </w:r>
          </w:p>
        </w:tc>
        <w:tc>
          <w:tcPr>
            <w:tcW w:w="1984" w:type="dxa"/>
            <w:shd w:val="clear" w:color="auto" w:fill="auto"/>
          </w:tcPr>
          <w:p w14:paraId="01888637" w14:textId="77777777" w:rsidR="002B7FF8" w:rsidRPr="002B7FF8" w:rsidRDefault="002B7FF8" w:rsidP="00EA5C57">
            <w:pPr>
              <w:rPr>
                <w:b/>
                <w:bCs/>
                <w:sz w:val="20"/>
              </w:rPr>
            </w:pPr>
            <w:r w:rsidRPr="002B7FF8">
              <w:rPr>
                <w:b/>
                <w:bCs/>
                <w:sz w:val="20"/>
              </w:rPr>
              <w:t>Оформление ширмы в приемной группы</w:t>
            </w:r>
          </w:p>
          <w:p w14:paraId="6D919D22" w14:textId="77777777" w:rsidR="002B7FF8" w:rsidRPr="002B7FF8" w:rsidRDefault="002B7FF8" w:rsidP="00EA5C57">
            <w:pPr>
              <w:rPr>
                <w:b/>
                <w:bCs/>
                <w:sz w:val="20"/>
              </w:rPr>
            </w:pPr>
            <w:r w:rsidRPr="002B7FF8">
              <w:rPr>
                <w:b/>
                <w:bCs/>
                <w:sz w:val="20"/>
              </w:rPr>
              <w:t>«Мы помним, мы гордимся»</w:t>
            </w:r>
          </w:p>
          <w:p w14:paraId="06460131" w14:textId="77777777" w:rsidR="002B7FF8" w:rsidRPr="002B7FF8" w:rsidRDefault="002B7FF8" w:rsidP="00EA5C57">
            <w:pPr>
              <w:rPr>
                <w:bCs/>
                <w:i/>
                <w:sz w:val="20"/>
              </w:rPr>
            </w:pPr>
            <w:r w:rsidRPr="002B7FF8">
              <w:rPr>
                <w:bCs/>
                <w:i/>
                <w:sz w:val="20"/>
              </w:rPr>
              <w:t>старшая, подготовительная группы</w:t>
            </w:r>
          </w:p>
          <w:p w14:paraId="46A859BE" w14:textId="77777777" w:rsidR="002B7FF8" w:rsidRPr="002B7FF8" w:rsidRDefault="002B7FF8" w:rsidP="00EA5C57">
            <w:pPr>
              <w:rPr>
                <w:bCs/>
                <w:i/>
                <w:sz w:val="20"/>
              </w:rPr>
            </w:pPr>
          </w:p>
          <w:p w14:paraId="4387968E" w14:textId="77777777" w:rsidR="002B7FF8" w:rsidRPr="002B7FF8" w:rsidRDefault="002B7FF8" w:rsidP="00EA5C57">
            <w:pPr>
              <w:pStyle w:val="TableParagraph"/>
              <w:rPr>
                <w:b/>
                <w:sz w:val="20"/>
                <w:szCs w:val="20"/>
              </w:rPr>
            </w:pPr>
            <w:r w:rsidRPr="002B7FF8">
              <w:rPr>
                <w:i/>
                <w:sz w:val="20"/>
                <w:szCs w:val="20"/>
              </w:rPr>
              <w:t>(младшая группа в гостях- рассматривание ширмы)</w:t>
            </w:r>
          </w:p>
          <w:p w14:paraId="43A798D5" w14:textId="77777777" w:rsidR="002B7FF8" w:rsidRPr="002B7FF8" w:rsidRDefault="002B7FF8" w:rsidP="00EA5C57">
            <w:pPr>
              <w:rPr>
                <w:bCs/>
                <w:sz w:val="20"/>
              </w:rPr>
            </w:pPr>
          </w:p>
        </w:tc>
        <w:tc>
          <w:tcPr>
            <w:tcW w:w="2126" w:type="dxa"/>
            <w:shd w:val="clear" w:color="auto" w:fill="auto"/>
          </w:tcPr>
          <w:p w14:paraId="0F9EF5A7" w14:textId="77777777" w:rsidR="002B7FF8" w:rsidRPr="002B7FF8" w:rsidRDefault="002B7FF8" w:rsidP="00EA5C57">
            <w:pPr>
              <w:rPr>
                <w:bCs/>
                <w:sz w:val="20"/>
              </w:rPr>
            </w:pPr>
            <w:r w:rsidRPr="002B7FF8">
              <w:rPr>
                <w:bCs/>
                <w:sz w:val="20"/>
              </w:rPr>
              <w:t>Консультация «Как рассказать ребенку о блокаде Ленинграда?»</w:t>
            </w:r>
          </w:p>
          <w:p w14:paraId="6042CC13" w14:textId="77777777" w:rsidR="002B7FF8" w:rsidRPr="002B7FF8" w:rsidRDefault="002B7FF8" w:rsidP="00EA5C57">
            <w:pPr>
              <w:rPr>
                <w:bCs/>
                <w:sz w:val="20"/>
              </w:rPr>
            </w:pPr>
          </w:p>
          <w:p w14:paraId="7D9BEEE2" w14:textId="77777777" w:rsidR="002B7FF8" w:rsidRPr="002B7FF8" w:rsidRDefault="002B7FF8" w:rsidP="00EA5C57">
            <w:pPr>
              <w:rPr>
                <w:bCs/>
                <w:sz w:val="20"/>
              </w:rPr>
            </w:pPr>
            <w:r w:rsidRPr="002B7FF8">
              <w:rPr>
                <w:bCs/>
                <w:sz w:val="20"/>
              </w:rPr>
              <w:t>Рекомендации к семейным беседам «Беседы о героическом прошлом нашей Родины, о подвигах защитников Родины.»</w:t>
            </w:r>
          </w:p>
        </w:tc>
      </w:tr>
      <w:tr w:rsidR="002B7FF8" w14:paraId="4D4E660B" w14:textId="77777777" w:rsidTr="002B7FF8">
        <w:trPr>
          <w:trHeight w:val="541"/>
        </w:trPr>
        <w:tc>
          <w:tcPr>
            <w:tcW w:w="1135" w:type="dxa"/>
            <w:vMerge w:val="restart"/>
            <w:tcBorders>
              <w:bottom w:val="none" w:sz="4" w:space="0" w:color="000000"/>
            </w:tcBorders>
            <w:shd w:val="clear" w:color="auto" w:fill="auto"/>
          </w:tcPr>
          <w:p w14:paraId="3E8D9939" w14:textId="77777777" w:rsidR="002B7FF8" w:rsidRDefault="002B7FF8" w:rsidP="00EA5C57">
            <w:pPr>
              <w:jc w:val="center"/>
              <w:rPr>
                <w:b/>
                <w:bCs/>
                <w:sz w:val="20"/>
              </w:rPr>
            </w:pPr>
            <w:r>
              <w:rPr>
                <w:b/>
                <w:bCs/>
                <w:sz w:val="20"/>
              </w:rPr>
              <w:t>февраль</w:t>
            </w:r>
          </w:p>
        </w:tc>
        <w:tc>
          <w:tcPr>
            <w:tcW w:w="1559" w:type="dxa"/>
            <w:shd w:val="clear" w:color="auto" w:fill="auto"/>
          </w:tcPr>
          <w:p w14:paraId="593BFC2B" w14:textId="77777777" w:rsidR="002B7FF8" w:rsidRPr="002B7FF8" w:rsidRDefault="002B7FF8" w:rsidP="00EA5C57">
            <w:pPr>
              <w:rPr>
                <w:bCs/>
                <w:sz w:val="20"/>
              </w:rPr>
            </w:pPr>
            <w:r w:rsidRPr="002B7FF8">
              <w:rPr>
                <w:bCs/>
                <w:sz w:val="20"/>
              </w:rPr>
              <w:t>Патриотическое</w:t>
            </w:r>
          </w:p>
          <w:p w14:paraId="6D45DD01" w14:textId="77777777" w:rsidR="002B7FF8" w:rsidRPr="002B7FF8" w:rsidRDefault="002B7FF8" w:rsidP="00EA5C57">
            <w:pPr>
              <w:rPr>
                <w:bCs/>
                <w:sz w:val="20"/>
              </w:rPr>
            </w:pPr>
            <w:r w:rsidRPr="002B7FF8">
              <w:rPr>
                <w:bCs/>
                <w:sz w:val="20"/>
              </w:rPr>
              <w:t>Социальное</w:t>
            </w:r>
          </w:p>
          <w:p w14:paraId="2C3C51F8" w14:textId="77777777" w:rsidR="002B7FF8" w:rsidRPr="002B7FF8" w:rsidRDefault="002B7FF8" w:rsidP="00EA5C57">
            <w:pPr>
              <w:rPr>
                <w:bCs/>
                <w:sz w:val="20"/>
              </w:rPr>
            </w:pPr>
            <w:r w:rsidRPr="002B7FF8">
              <w:rPr>
                <w:bCs/>
                <w:sz w:val="20"/>
              </w:rPr>
              <w:t>Познавательное</w:t>
            </w:r>
          </w:p>
          <w:p w14:paraId="2121726F" w14:textId="77777777" w:rsidR="002B7FF8" w:rsidRPr="002B7FF8" w:rsidRDefault="002B7FF8" w:rsidP="00EA5C57">
            <w:pPr>
              <w:rPr>
                <w:bCs/>
                <w:sz w:val="20"/>
              </w:rPr>
            </w:pPr>
          </w:p>
        </w:tc>
        <w:tc>
          <w:tcPr>
            <w:tcW w:w="1418" w:type="dxa"/>
            <w:shd w:val="clear" w:color="auto" w:fill="auto"/>
          </w:tcPr>
          <w:p w14:paraId="1B2FCFEA" w14:textId="77777777" w:rsidR="002B7FF8" w:rsidRPr="002B7FF8" w:rsidRDefault="002B7FF8" w:rsidP="00EA5C57">
            <w:pPr>
              <w:jc w:val="center"/>
              <w:rPr>
                <w:bCs/>
                <w:sz w:val="20"/>
              </w:rPr>
            </w:pPr>
            <w:r w:rsidRPr="002B7FF8">
              <w:rPr>
                <w:bCs/>
                <w:sz w:val="20"/>
              </w:rPr>
              <w:t>2 февраля</w:t>
            </w:r>
          </w:p>
          <w:p w14:paraId="1447F158" w14:textId="77777777" w:rsidR="002B7FF8" w:rsidRPr="002B7FF8" w:rsidRDefault="002B7FF8" w:rsidP="00EA5C57">
            <w:pPr>
              <w:jc w:val="center"/>
              <w:rPr>
                <w:bCs/>
                <w:sz w:val="20"/>
              </w:rPr>
            </w:pPr>
          </w:p>
          <w:p w14:paraId="27026C53" w14:textId="77777777" w:rsidR="002B7FF8" w:rsidRPr="002B7FF8" w:rsidRDefault="002B7FF8" w:rsidP="00EA5C57">
            <w:pPr>
              <w:jc w:val="center"/>
              <w:rPr>
                <w:b/>
                <w:bCs/>
                <w:sz w:val="20"/>
              </w:rPr>
            </w:pPr>
            <w:r w:rsidRPr="002B7FF8">
              <w:rPr>
                <w:bCs/>
                <w:sz w:val="20"/>
              </w:rPr>
              <w:t xml:space="preserve"> </w:t>
            </w:r>
            <w:r w:rsidRPr="002B7FF8">
              <w:rPr>
                <w:b/>
                <w:bCs/>
                <w:sz w:val="20"/>
              </w:rPr>
              <w:t>День разгрома советскими войсками немецко-фашистских войск в Сталинградской битве</w:t>
            </w:r>
          </w:p>
        </w:tc>
        <w:tc>
          <w:tcPr>
            <w:tcW w:w="2268" w:type="dxa"/>
            <w:shd w:val="clear" w:color="auto" w:fill="auto"/>
          </w:tcPr>
          <w:p w14:paraId="23027E33" w14:textId="77777777" w:rsidR="002B7FF8" w:rsidRPr="002B7FF8" w:rsidRDefault="002B7FF8" w:rsidP="008C750B">
            <w:pPr>
              <w:pStyle w:val="TableParagraph"/>
              <w:numPr>
                <w:ilvl w:val="0"/>
                <w:numId w:val="199"/>
              </w:numPr>
              <w:autoSpaceDE/>
              <w:autoSpaceDN/>
              <w:spacing w:before="0"/>
              <w:ind w:left="34" w:firstLine="326"/>
              <w:jc w:val="both"/>
              <w:rPr>
                <w:sz w:val="20"/>
                <w:szCs w:val="20"/>
              </w:rPr>
            </w:pPr>
            <w:r w:rsidRPr="002B7FF8">
              <w:rPr>
                <w:sz w:val="20"/>
                <w:szCs w:val="20"/>
              </w:rPr>
              <w:t>Рассматривание фотографии медали «За оборону Сталинграда»</w:t>
            </w:r>
          </w:p>
          <w:p w14:paraId="31B04065" w14:textId="77777777" w:rsidR="002B7FF8" w:rsidRPr="002B7FF8" w:rsidRDefault="002B7FF8" w:rsidP="008C750B">
            <w:pPr>
              <w:pStyle w:val="TableParagraph"/>
              <w:numPr>
                <w:ilvl w:val="0"/>
                <w:numId w:val="199"/>
              </w:numPr>
              <w:autoSpaceDE/>
              <w:autoSpaceDN/>
              <w:spacing w:before="0"/>
              <w:ind w:left="34" w:firstLine="326"/>
              <w:jc w:val="both"/>
              <w:rPr>
                <w:sz w:val="20"/>
                <w:szCs w:val="20"/>
              </w:rPr>
            </w:pPr>
            <w:r w:rsidRPr="002B7FF8">
              <w:rPr>
                <w:sz w:val="20"/>
                <w:szCs w:val="20"/>
              </w:rPr>
              <w:t>Ср\игры «Полевая почта» «Госпиталь» «Солдатская столовая» «Военные»</w:t>
            </w:r>
          </w:p>
          <w:p w14:paraId="51A342AC" w14:textId="77777777" w:rsidR="002B7FF8" w:rsidRPr="002B7FF8" w:rsidRDefault="002B7FF8" w:rsidP="008C750B">
            <w:pPr>
              <w:pStyle w:val="TableParagraph"/>
              <w:numPr>
                <w:ilvl w:val="0"/>
                <w:numId w:val="199"/>
              </w:numPr>
              <w:autoSpaceDE/>
              <w:autoSpaceDN/>
              <w:spacing w:before="0"/>
              <w:ind w:left="34" w:firstLine="326"/>
              <w:jc w:val="both"/>
              <w:rPr>
                <w:sz w:val="20"/>
                <w:szCs w:val="20"/>
              </w:rPr>
            </w:pPr>
            <w:r w:rsidRPr="002B7FF8">
              <w:rPr>
                <w:sz w:val="20"/>
                <w:szCs w:val="20"/>
              </w:rPr>
              <w:t>Инсценировка стихотворения «Мы военные» С. Михалкова</w:t>
            </w:r>
          </w:p>
          <w:p w14:paraId="7F41B478" w14:textId="77777777" w:rsidR="002B7FF8" w:rsidRPr="002B7FF8" w:rsidRDefault="002B7FF8" w:rsidP="008C750B">
            <w:pPr>
              <w:pStyle w:val="TableParagraph"/>
              <w:numPr>
                <w:ilvl w:val="0"/>
                <w:numId w:val="199"/>
              </w:numPr>
              <w:autoSpaceDE/>
              <w:autoSpaceDN/>
              <w:spacing w:before="0"/>
              <w:ind w:left="34" w:firstLine="326"/>
              <w:jc w:val="both"/>
              <w:rPr>
                <w:sz w:val="20"/>
                <w:szCs w:val="20"/>
              </w:rPr>
            </w:pPr>
            <w:r w:rsidRPr="002B7FF8">
              <w:rPr>
                <w:sz w:val="20"/>
                <w:szCs w:val="20"/>
              </w:rPr>
              <w:t>Беседы: «Что такое подвиг?», «Дети и война», «Символы великой победы», «Герои войны- кто они?», «Мой прадедушка»</w:t>
            </w:r>
          </w:p>
        </w:tc>
        <w:tc>
          <w:tcPr>
            <w:tcW w:w="1984" w:type="dxa"/>
            <w:shd w:val="clear" w:color="auto" w:fill="auto"/>
          </w:tcPr>
          <w:p w14:paraId="16B566B1" w14:textId="77777777" w:rsidR="002B7FF8" w:rsidRPr="002B7FF8" w:rsidRDefault="002B7FF8" w:rsidP="00EA5C57">
            <w:pPr>
              <w:pStyle w:val="TableParagraph"/>
              <w:tabs>
                <w:tab w:val="left" w:pos="2442"/>
              </w:tabs>
              <w:rPr>
                <w:b/>
                <w:sz w:val="20"/>
                <w:szCs w:val="20"/>
              </w:rPr>
            </w:pPr>
            <w:r w:rsidRPr="002B7FF8">
              <w:rPr>
                <w:b/>
                <w:sz w:val="20"/>
                <w:szCs w:val="20"/>
              </w:rPr>
              <w:t>Оформление патриотического уголка – ширма «Дети - герои Сталинградской битвы»</w:t>
            </w:r>
          </w:p>
          <w:p w14:paraId="48315AF5" w14:textId="77777777" w:rsidR="002B7FF8" w:rsidRPr="002B7FF8" w:rsidRDefault="002B7FF8" w:rsidP="00EA5C57">
            <w:pPr>
              <w:rPr>
                <w:bCs/>
                <w:i/>
                <w:sz w:val="20"/>
              </w:rPr>
            </w:pPr>
            <w:r w:rsidRPr="002B7FF8">
              <w:rPr>
                <w:bCs/>
                <w:i/>
                <w:sz w:val="20"/>
              </w:rPr>
              <w:t>старшая, подготовительная группы</w:t>
            </w:r>
          </w:p>
          <w:p w14:paraId="287B4DDC" w14:textId="77777777" w:rsidR="002B7FF8" w:rsidRPr="002B7FF8" w:rsidRDefault="002B7FF8" w:rsidP="00EA5C57">
            <w:pPr>
              <w:pStyle w:val="TableParagraph"/>
              <w:rPr>
                <w:b/>
                <w:sz w:val="20"/>
                <w:szCs w:val="20"/>
              </w:rPr>
            </w:pPr>
            <w:r w:rsidRPr="002B7FF8">
              <w:rPr>
                <w:i/>
                <w:sz w:val="20"/>
                <w:szCs w:val="20"/>
              </w:rPr>
              <w:t>(младшая группа в гостях- рассматривание ширмы)</w:t>
            </w:r>
          </w:p>
        </w:tc>
        <w:tc>
          <w:tcPr>
            <w:tcW w:w="2126" w:type="dxa"/>
            <w:shd w:val="clear" w:color="auto" w:fill="auto"/>
          </w:tcPr>
          <w:p w14:paraId="1D66B722"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Рекомендации к домашнему чтению:  Сергея Алексеева "Сталинградская оборона",</w:t>
            </w:r>
          </w:p>
          <w:p w14:paraId="088C4E66"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Лебедев-Кумач «Песня о Сталинграде»,</w:t>
            </w:r>
          </w:p>
          <w:p w14:paraId="09A857A1"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А. Сурков «Защитник Сталинграда»,</w:t>
            </w:r>
          </w:p>
          <w:p w14:paraId="1A367449"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Ю. Визбор «Медаль Сталинграда»,</w:t>
            </w:r>
          </w:p>
          <w:p w14:paraId="3617E239"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В. Костин «Ни шагу назад»</w:t>
            </w:r>
          </w:p>
        </w:tc>
      </w:tr>
      <w:tr w:rsidR="002B7FF8" w14:paraId="1D514BD3" w14:textId="77777777" w:rsidTr="002B7FF8">
        <w:trPr>
          <w:trHeight w:val="3368"/>
        </w:trPr>
        <w:tc>
          <w:tcPr>
            <w:tcW w:w="1135" w:type="dxa"/>
            <w:vMerge/>
            <w:tcBorders>
              <w:bottom w:val="none" w:sz="4" w:space="0" w:color="000000"/>
            </w:tcBorders>
            <w:shd w:val="clear" w:color="auto" w:fill="auto"/>
          </w:tcPr>
          <w:p w14:paraId="53AD9CD2" w14:textId="77777777" w:rsidR="002B7FF8" w:rsidRDefault="002B7FF8" w:rsidP="00EA5C57">
            <w:pPr>
              <w:jc w:val="center"/>
              <w:rPr>
                <w:b/>
                <w:bCs/>
                <w:sz w:val="20"/>
              </w:rPr>
            </w:pPr>
          </w:p>
        </w:tc>
        <w:tc>
          <w:tcPr>
            <w:tcW w:w="1559" w:type="dxa"/>
            <w:shd w:val="clear" w:color="auto" w:fill="auto"/>
          </w:tcPr>
          <w:p w14:paraId="4666028C" w14:textId="77777777" w:rsidR="002B7FF8" w:rsidRPr="002B7FF8" w:rsidRDefault="002B7FF8" w:rsidP="00EA5C57">
            <w:pPr>
              <w:ind w:right="-250"/>
              <w:rPr>
                <w:bCs/>
                <w:sz w:val="20"/>
              </w:rPr>
            </w:pPr>
            <w:r w:rsidRPr="002B7FF8">
              <w:rPr>
                <w:spacing w:val="-1"/>
                <w:sz w:val="20"/>
              </w:rPr>
              <w:t>Патриотическое,</w:t>
            </w:r>
            <w:r w:rsidRPr="002B7FF8">
              <w:rPr>
                <w:spacing w:val="-68"/>
                <w:sz w:val="20"/>
              </w:rPr>
              <w:t xml:space="preserve"> </w:t>
            </w:r>
            <w:r w:rsidRPr="002B7FF8">
              <w:rPr>
                <w:sz w:val="20"/>
              </w:rPr>
              <w:t>познавательное</w:t>
            </w:r>
          </w:p>
        </w:tc>
        <w:tc>
          <w:tcPr>
            <w:tcW w:w="1418" w:type="dxa"/>
            <w:shd w:val="clear" w:color="auto" w:fill="auto"/>
          </w:tcPr>
          <w:p w14:paraId="527CA207" w14:textId="77777777" w:rsidR="002B7FF8" w:rsidRPr="002B7FF8" w:rsidRDefault="002B7FF8" w:rsidP="00EA5C57">
            <w:pPr>
              <w:jc w:val="center"/>
              <w:rPr>
                <w:bCs/>
                <w:sz w:val="20"/>
              </w:rPr>
            </w:pPr>
            <w:r w:rsidRPr="002B7FF8">
              <w:rPr>
                <w:bCs/>
                <w:sz w:val="20"/>
              </w:rPr>
              <w:t>8 февраля</w:t>
            </w:r>
          </w:p>
          <w:p w14:paraId="1260D956" w14:textId="77777777" w:rsidR="002B7FF8" w:rsidRPr="002B7FF8" w:rsidRDefault="002B7FF8" w:rsidP="00EA5C57">
            <w:pPr>
              <w:jc w:val="center"/>
              <w:rPr>
                <w:bCs/>
                <w:sz w:val="20"/>
              </w:rPr>
            </w:pPr>
          </w:p>
          <w:p w14:paraId="287E7636" w14:textId="77777777" w:rsidR="002B7FF8" w:rsidRPr="002B7FF8" w:rsidRDefault="002B7FF8" w:rsidP="00EA5C57">
            <w:pPr>
              <w:jc w:val="center"/>
              <w:rPr>
                <w:b/>
                <w:bCs/>
                <w:color w:val="002060"/>
                <w:sz w:val="20"/>
              </w:rPr>
            </w:pPr>
            <w:r w:rsidRPr="002B7FF8">
              <w:rPr>
                <w:b/>
                <w:bCs/>
                <w:sz w:val="20"/>
              </w:rPr>
              <w:t>День российской науки</w:t>
            </w:r>
          </w:p>
        </w:tc>
        <w:tc>
          <w:tcPr>
            <w:tcW w:w="2268" w:type="dxa"/>
            <w:shd w:val="clear" w:color="auto" w:fill="auto"/>
          </w:tcPr>
          <w:p w14:paraId="1689B16A" w14:textId="77777777" w:rsidR="002B7FF8" w:rsidRPr="002B7FF8" w:rsidRDefault="002B7FF8" w:rsidP="008C750B">
            <w:pPr>
              <w:pStyle w:val="TableParagraph"/>
              <w:numPr>
                <w:ilvl w:val="0"/>
                <w:numId w:val="200"/>
              </w:numPr>
              <w:tabs>
                <w:tab w:val="left" w:pos="317"/>
              </w:tabs>
              <w:autoSpaceDE/>
              <w:autoSpaceDN/>
              <w:spacing w:before="0"/>
              <w:ind w:left="34" w:right="34" w:firstLine="283"/>
              <w:jc w:val="both"/>
              <w:rPr>
                <w:sz w:val="20"/>
                <w:szCs w:val="20"/>
              </w:rPr>
            </w:pPr>
            <w:r w:rsidRPr="002B7FF8">
              <w:rPr>
                <w:sz w:val="20"/>
                <w:szCs w:val="20"/>
              </w:rPr>
              <w:t>Проведение опытов с водой, солью,</w:t>
            </w:r>
            <w:r w:rsidRPr="002B7FF8">
              <w:rPr>
                <w:spacing w:val="1"/>
                <w:sz w:val="20"/>
                <w:szCs w:val="20"/>
              </w:rPr>
              <w:t xml:space="preserve"> </w:t>
            </w:r>
            <w:r w:rsidRPr="002B7FF8">
              <w:rPr>
                <w:sz w:val="20"/>
                <w:szCs w:val="20"/>
              </w:rPr>
              <w:t>пищевой</w:t>
            </w:r>
            <w:r w:rsidRPr="002B7FF8">
              <w:rPr>
                <w:spacing w:val="1"/>
                <w:sz w:val="20"/>
                <w:szCs w:val="20"/>
              </w:rPr>
              <w:t xml:space="preserve"> </w:t>
            </w:r>
            <w:r w:rsidRPr="002B7FF8">
              <w:rPr>
                <w:sz w:val="20"/>
                <w:szCs w:val="20"/>
              </w:rPr>
              <w:t>содой,</w:t>
            </w:r>
            <w:r w:rsidRPr="002B7FF8">
              <w:rPr>
                <w:spacing w:val="2"/>
                <w:sz w:val="20"/>
                <w:szCs w:val="20"/>
              </w:rPr>
              <w:t xml:space="preserve"> </w:t>
            </w:r>
            <w:r w:rsidRPr="002B7FF8">
              <w:rPr>
                <w:sz w:val="20"/>
                <w:szCs w:val="20"/>
              </w:rPr>
              <w:t>с</w:t>
            </w:r>
            <w:r w:rsidRPr="002B7FF8">
              <w:rPr>
                <w:spacing w:val="2"/>
                <w:sz w:val="20"/>
                <w:szCs w:val="20"/>
              </w:rPr>
              <w:t xml:space="preserve"> </w:t>
            </w:r>
            <w:r w:rsidRPr="002B7FF8">
              <w:rPr>
                <w:sz w:val="20"/>
                <w:szCs w:val="20"/>
              </w:rPr>
              <w:t>пищевыми</w:t>
            </w:r>
            <w:r w:rsidRPr="002B7FF8">
              <w:rPr>
                <w:spacing w:val="1"/>
                <w:sz w:val="20"/>
                <w:szCs w:val="20"/>
              </w:rPr>
              <w:t xml:space="preserve"> </w:t>
            </w:r>
            <w:r w:rsidRPr="002B7FF8">
              <w:rPr>
                <w:sz w:val="20"/>
                <w:szCs w:val="20"/>
              </w:rPr>
              <w:t>красителями,</w:t>
            </w:r>
            <w:r w:rsidRPr="002B7FF8">
              <w:rPr>
                <w:spacing w:val="27"/>
                <w:sz w:val="20"/>
                <w:szCs w:val="20"/>
              </w:rPr>
              <w:t xml:space="preserve"> </w:t>
            </w:r>
            <w:r w:rsidRPr="002B7FF8">
              <w:rPr>
                <w:sz w:val="20"/>
                <w:szCs w:val="20"/>
              </w:rPr>
              <w:t>мыльными</w:t>
            </w:r>
            <w:r w:rsidRPr="002B7FF8">
              <w:rPr>
                <w:spacing w:val="27"/>
                <w:sz w:val="20"/>
                <w:szCs w:val="20"/>
              </w:rPr>
              <w:t xml:space="preserve"> </w:t>
            </w:r>
            <w:r w:rsidRPr="002B7FF8">
              <w:rPr>
                <w:sz w:val="20"/>
                <w:szCs w:val="20"/>
              </w:rPr>
              <w:t>пузырями,</w:t>
            </w:r>
            <w:r w:rsidRPr="002B7FF8">
              <w:rPr>
                <w:spacing w:val="27"/>
                <w:sz w:val="20"/>
                <w:szCs w:val="20"/>
              </w:rPr>
              <w:t xml:space="preserve"> </w:t>
            </w:r>
            <w:r w:rsidRPr="002B7FF8">
              <w:rPr>
                <w:sz w:val="20"/>
                <w:szCs w:val="20"/>
              </w:rPr>
              <w:t>с</w:t>
            </w:r>
            <w:r w:rsidRPr="002B7FF8">
              <w:rPr>
                <w:spacing w:val="-64"/>
                <w:sz w:val="20"/>
                <w:szCs w:val="20"/>
              </w:rPr>
              <w:t xml:space="preserve"> </w:t>
            </w:r>
            <w:r w:rsidRPr="002B7FF8">
              <w:rPr>
                <w:sz w:val="20"/>
                <w:szCs w:val="20"/>
              </w:rPr>
              <w:t>воздухом</w:t>
            </w:r>
          </w:p>
          <w:p w14:paraId="3B67E109" w14:textId="77777777" w:rsidR="002B7FF8" w:rsidRPr="002B7FF8" w:rsidRDefault="002B7FF8" w:rsidP="008C750B">
            <w:pPr>
              <w:pStyle w:val="TableParagraph"/>
              <w:numPr>
                <w:ilvl w:val="0"/>
                <w:numId w:val="200"/>
              </w:numPr>
              <w:tabs>
                <w:tab w:val="left" w:pos="317"/>
              </w:tabs>
              <w:autoSpaceDE/>
              <w:autoSpaceDN/>
              <w:spacing w:before="0"/>
              <w:ind w:left="34" w:right="34" w:firstLine="283"/>
              <w:jc w:val="both"/>
              <w:rPr>
                <w:sz w:val="20"/>
                <w:szCs w:val="20"/>
              </w:rPr>
            </w:pPr>
            <w:r w:rsidRPr="002B7FF8">
              <w:rPr>
                <w:sz w:val="20"/>
                <w:szCs w:val="20"/>
              </w:rPr>
              <w:t>Виртуальная экскурсия с демонстрацией</w:t>
            </w:r>
            <w:r w:rsidRPr="002B7FF8">
              <w:rPr>
                <w:spacing w:val="-68"/>
                <w:sz w:val="20"/>
                <w:szCs w:val="20"/>
              </w:rPr>
              <w:t xml:space="preserve"> </w:t>
            </w:r>
            <w:r w:rsidRPr="002B7FF8">
              <w:rPr>
                <w:sz w:val="20"/>
                <w:szCs w:val="20"/>
              </w:rPr>
              <w:t>мультимедийной</w:t>
            </w:r>
            <w:r w:rsidRPr="002B7FF8">
              <w:rPr>
                <w:spacing w:val="-12"/>
                <w:sz w:val="20"/>
                <w:szCs w:val="20"/>
              </w:rPr>
              <w:t xml:space="preserve"> </w:t>
            </w:r>
            <w:r w:rsidRPr="002B7FF8">
              <w:rPr>
                <w:sz w:val="20"/>
                <w:szCs w:val="20"/>
              </w:rPr>
              <w:t>презентации</w:t>
            </w:r>
            <w:r w:rsidRPr="002B7FF8">
              <w:rPr>
                <w:spacing w:val="-12"/>
                <w:sz w:val="20"/>
                <w:szCs w:val="20"/>
              </w:rPr>
              <w:t xml:space="preserve"> </w:t>
            </w:r>
            <w:r w:rsidRPr="002B7FF8">
              <w:rPr>
                <w:sz w:val="20"/>
                <w:szCs w:val="20"/>
              </w:rPr>
              <w:t>«Новости российской</w:t>
            </w:r>
            <w:r w:rsidRPr="002B7FF8">
              <w:rPr>
                <w:spacing w:val="22"/>
                <w:sz w:val="20"/>
                <w:szCs w:val="20"/>
              </w:rPr>
              <w:t xml:space="preserve"> </w:t>
            </w:r>
            <w:r w:rsidRPr="002B7FF8">
              <w:rPr>
                <w:sz w:val="20"/>
                <w:szCs w:val="20"/>
              </w:rPr>
              <w:t>науки»</w:t>
            </w:r>
          </w:p>
          <w:p w14:paraId="1B30F295" w14:textId="77777777" w:rsidR="002B7FF8" w:rsidRPr="002B7FF8" w:rsidRDefault="002B7FF8" w:rsidP="008C750B">
            <w:pPr>
              <w:pStyle w:val="TableParagraph"/>
              <w:numPr>
                <w:ilvl w:val="0"/>
                <w:numId w:val="200"/>
              </w:numPr>
              <w:tabs>
                <w:tab w:val="left" w:pos="317"/>
              </w:tabs>
              <w:autoSpaceDE/>
              <w:autoSpaceDN/>
              <w:spacing w:before="0"/>
              <w:ind w:left="34" w:right="34" w:firstLine="283"/>
              <w:jc w:val="both"/>
              <w:rPr>
                <w:sz w:val="20"/>
                <w:szCs w:val="20"/>
              </w:rPr>
            </w:pPr>
            <w:r w:rsidRPr="002B7FF8">
              <w:rPr>
                <w:sz w:val="20"/>
                <w:szCs w:val="20"/>
              </w:rPr>
              <w:t>Рассматривание альбомов «Ученые и их открытия»</w:t>
            </w:r>
          </w:p>
        </w:tc>
        <w:tc>
          <w:tcPr>
            <w:tcW w:w="1984" w:type="dxa"/>
            <w:shd w:val="clear" w:color="auto" w:fill="auto"/>
          </w:tcPr>
          <w:p w14:paraId="3FD70F94" w14:textId="77777777" w:rsidR="002B7FF8" w:rsidRPr="002B7FF8" w:rsidRDefault="002B7FF8" w:rsidP="00EA5C57">
            <w:pPr>
              <w:pStyle w:val="TableParagraph"/>
              <w:tabs>
                <w:tab w:val="left" w:pos="2442"/>
              </w:tabs>
              <w:rPr>
                <w:b/>
                <w:spacing w:val="-1"/>
                <w:sz w:val="20"/>
                <w:szCs w:val="20"/>
              </w:rPr>
            </w:pPr>
            <w:r w:rsidRPr="002B7FF8">
              <w:rPr>
                <w:b/>
                <w:spacing w:val="-1"/>
                <w:sz w:val="20"/>
                <w:szCs w:val="20"/>
              </w:rPr>
              <w:t>Развлечение «Фокусы или наука?»</w:t>
            </w:r>
          </w:p>
          <w:p w14:paraId="387D6540" w14:textId="77777777" w:rsidR="002B7FF8" w:rsidRPr="002B7FF8" w:rsidRDefault="002B7FF8" w:rsidP="00EA5C57">
            <w:pPr>
              <w:pStyle w:val="TableParagraph"/>
              <w:tabs>
                <w:tab w:val="left" w:pos="2442"/>
              </w:tabs>
              <w:rPr>
                <w:i/>
                <w:spacing w:val="-1"/>
                <w:sz w:val="20"/>
                <w:szCs w:val="20"/>
              </w:rPr>
            </w:pPr>
            <w:r w:rsidRPr="002B7FF8">
              <w:rPr>
                <w:i/>
                <w:spacing w:val="-1"/>
                <w:sz w:val="20"/>
                <w:szCs w:val="20"/>
              </w:rPr>
              <w:t>младшая, средняя группы</w:t>
            </w:r>
          </w:p>
          <w:p w14:paraId="3DA222D7" w14:textId="77777777" w:rsidR="002B7FF8" w:rsidRPr="002B7FF8" w:rsidRDefault="002B7FF8" w:rsidP="00EA5C57">
            <w:pPr>
              <w:pStyle w:val="TableParagraph"/>
              <w:tabs>
                <w:tab w:val="left" w:pos="2442"/>
              </w:tabs>
              <w:rPr>
                <w:b/>
                <w:spacing w:val="-1"/>
                <w:sz w:val="20"/>
                <w:szCs w:val="20"/>
              </w:rPr>
            </w:pPr>
            <w:r w:rsidRPr="002B7FF8">
              <w:rPr>
                <w:b/>
                <w:spacing w:val="-1"/>
                <w:sz w:val="20"/>
                <w:szCs w:val="20"/>
              </w:rPr>
              <w:t>Тематическое занятие «День российской науки»</w:t>
            </w:r>
          </w:p>
          <w:p w14:paraId="101F5CBD" w14:textId="77777777" w:rsidR="002B7FF8" w:rsidRPr="002B7FF8" w:rsidRDefault="002B7FF8" w:rsidP="00EA5C57">
            <w:pPr>
              <w:pStyle w:val="TableParagraph"/>
              <w:tabs>
                <w:tab w:val="left" w:pos="2442"/>
              </w:tabs>
              <w:rPr>
                <w:i/>
                <w:spacing w:val="-1"/>
                <w:sz w:val="20"/>
                <w:szCs w:val="20"/>
              </w:rPr>
            </w:pPr>
            <w:r w:rsidRPr="002B7FF8">
              <w:rPr>
                <w:i/>
                <w:spacing w:val="-1"/>
                <w:sz w:val="20"/>
                <w:szCs w:val="20"/>
              </w:rPr>
              <w:t>старшая, подготовительная группы</w:t>
            </w:r>
          </w:p>
        </w:tc>
        <w:tc>
          <w:tcPr>
            <w:tcW w:w="2126" w:type="dxa"/>
            <w:shd w:val="clear" w:color="auto" w:fill="auto"/>
          </w:tcPr>
          <w:p w14:paraId="1E356ED7"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Помощь родителей в создании альбомов «Ученые и их открытия»</w:t>
            </w:r>
          </w:p>
          <w:p w14:paraId="02EA0015" w14:textId="77777777" w:rsidR="002B7FF8" w:rsidRPr="002B7FF8" w:rsidRDefault="002B7FF8" w:rsidP="00EA5C57">
            <w:pPr>
              <w:pStyle w:val="TableParagraph"/>
              <w:tabs>
                <w:tab w:val="left" w:pos="2442"/>
              </w:tabs>
              <w:rPr>
                <w:spacing w:val="-1"/>
                <w:sz w:val="20"/>
                <w:szCs w:val="20"/>
              </w:rPr>
            </w:pPr>
          </w:p>
          <w:p w14:paraId="6611CE2A"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Папка-передвижка «Малыш —исследователь окружающего мира»</w:t>
            </w:r>
          </w:p>
          <w:p w14:paraId="541F055D" w14:textId="77777777" w:rsidR="002B7FF8" w:rsidRPr="002B7FF8" w:rsidRDefault="002B7FF8" w:rsidP="00EA5C57">
            <w:pPr>
              <w:pStyle w:val="TableParagraph"/>
              <w:tabs>
                <w:tab w:val="left" w:pos="2442"/>
              </w:tabs>
              <w:rPr>
                <w:spacing w:val="-1"/>
                <w:sz w:val="20"/>
                <w:szCs w:val="20"/>
              </w:rPr>
            </w:pPr>
          </w:p>
          <w:p w14:paraId="451DA50A"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Семейное посещение «Дома занимательной науки»</w:t>
            </w:r>
          </w:p>
        </w:tc>
      </w:tr>
      <w:tr w:rsidR="002B7FF8" w14:paraId="03C0327A" w14:textId="77777777" w:rsidTr="002B7FF8">
        <w:trPr>
          <w:trHeight w:val="286"/>
        </w:trPr>
        <w:tc>
          <w:tcPr>
            <w:tcW w:w="1135" w:type="dxa"/>
            <w:vMerge/>
            <w:tcBorders>
              <w:bottom w:val="none" w:sz="4" w:space="0" w:color="000000"/>
            </w:tcBorders>
            <w:shd w:val="clear" w:color="auto" w:fill="auto"/>
          </w:tcPr>
          <w:p w14:paraId="52D6934D" w14:textId="77777777" w:rsidR="002B7FF8" w:rsidRDefault="002B7FF8" w:rsidP="00EA5C57">
            <w:pPr>
              <w:jc w:val="center"/>
              <w:rPr>
                <w:b/>
                <w:bCs/>
                <w:sz w:val="20"/>
              </w:rPr>
            </w:pPr>
          </w:p>
        </w:tc>
        <w:tc>
          <w:tcPr>
            <w:tcW w:w="1559" w:type="dxa"/>
            <w:shd w:val="clear" w:color="auto" w:fill="auto"/>
          </w:tcPr>
          <w:p w14:paraId="0CDDCCEA" w14:textId="77777777" w:rsidR="002B7FF8" w:rsidRPr="002B7FF8" w:rsidRDefault="002B7FF8" w:rsidP="00EA5C57">
            <w:pPr>
              <w:rPr>
                <w:bCs/>
                <w:sz w:val="20"/>
              </w:rPr>
            </w:pPr>
            <w:r w:rsidRPr="002B7FF8">
              <w:rPr>
                <w:bCs/>
                <w:sz w:val="20"/>
              </w:rPr>
              <w:t>Патриотическое</w:t>
            </w:r>
          </w:p>
          <w:p w14:paraId="340ADB9D" w14:textId="77777777" w:rsidR="002B7FF8" w:rsidRPr="002B7FF8" w:rsidRDefault="002B7FF8" w:rsidP="00EA5C57">
            <w:pPr>
              <w:rPr>
                <w:bCs/>
                <w:sz w:val="20"/>
              </w:rPr>
            </w:pPr>
            <w:r w:rsidRPr="002B7FF8">
              <w:rPr>
                <w:bCs/>
                <w:sz w:val="20"/>
              </w:rPr>
              <w:t>Социальное</w:t>
            </w:r>
          </w:p>
          <w:p w14:paraId="1F97EF21" w14:textId="77777777" w:rsidR="002B7FF8" w:rsidRPr="002B7FF8" w:rsidRDefault="002B7FF8" w:rsidP="00EA5C57">
            <w:pPr>
              <w:rPr>
                <w:bCs/>
                <w:sz w:val="20"/>
              </w:rPr>
            </w:pPr>
            <w:r w:rsidRPr="002B7FF8">
              <w:rPr>
                <w:bCs/>
                <w:sz w:val="20"/>
              </w:rPr>
              <w:t>Физическое</w:t>
            </w:r>
          </w:p>
          <w:p w14:paraId="22BD7758" w14:textId="77777777" w:rsidR="002B7FF8" w:rsidRPr="002B7FF8" w:rsidRDefault="002B7FF8" w:rsidP="00EA5C57">
            <w:pPr>
              <w:rPr>
                <w:bCs/>
                <w:sz w:val="20"/>
              </w:rPr>
            </w:pPr>
          </w:p>
          <w:p w14:paraId="599820D7" w14:textId="77777777" w:rsidR="002B7FF8" w:rsidRPr="002B7FF8" w:rsidRDefault="002B7FF8" w:rsidP="00EA5C57">
            <w:pPr>
              <w:rPr>
                <w:bCs/>
                <w:sz w:val="20"/>
              </w:rPr>
            </w:pPr>
          </w:p>
        </w:tc>
        <w:tc>
          <w:tcPr>
            <w:tcW w:w="1418" w:type="dxa"/>
            <w:shd w:val="clear" w:color="auto" w:fill="auto"/>
          </w:tcPr>
          <w:p w14:paraId="3C30C8F3" w14:textId="77777777" w:rsidR="002B7FF8" w:rsidRPr="002B7FF8" w:rsidRDefault="002B7FF8" w:rsidP="00EA5C57">
            <w:pPr>
              <w:jc w:val="center"/>
              <w:rPr>
                <w:bCs/>
                <w:sz w:val="20"/>
              </w:rPr>
            </w:pPr>
            <w:r w:rsidRPr="002B7FF8">
              <w:rPr>
                <w:bCs/>
                <w:sz w:val="20"/>
              </w:rPr>
              <w:t>15 февраля</w:t>
            </w:r>
          </w:p>
          <w:p w14:paraId="3699DAE2" w14:textId="77777777" w:rsidR="002B7FF8" w:rsidRPr="002B7FF8" w:rsidRDefault="002B7FF8" w:rsidP="00EA5C57">
            <w:pPr>
              <w:jc w:val="center"/>
              <w:rPr>
                <w:b/>
                <w:bCs/>
                <w:sz w:val="20"/>
              </w:rPr>
            </w:pPr>
            <w:r w:rsidRPr="002B7FF8">
              <w:rPr>
                <w:b/>
                <w:bCs/>
                <w:sz w:val="20"/>
              </w:rPr>
              <w:t>День памяти о россиянах, исполнявших служебный долг за пределами Отечества</w:t>
            </w:r>
          </w:p>
          <w:p w14:paraId="476EEA51" w14:textId="77777777" w:rsidR="002B7FF8" w:rsidRPr="002B7FF8" w:rsidRDefault="002B7FF8" w:rsidP="00EA5C57">
            <w:pPr>
              <w:jc w:val="center"/>
              <w:rPr>
                <w:b/>
                <w:bCs/>
                <w:sz w:val="20"/>
              </w:rPr>
            </w:pPr>
          </w:p>
          <w:p w14:paraId="051FF394" w14:textId="77777777" w:rsidR="002B7FF8" w:rsidRPr="002B7FF8" w:rsidRDefault="002B7FF8" w:rsidP="00EA5C57">
            <w:pPr>
              <w:jc w:val="center"/>
              <w:rPr>
                <w:b/>
                <w:bCs/>
                <w:sz w:val="20"/>
              </w:rPr>
            </w:pPr>
          </w:p>
          <w:p w14:paraId="35D0398D" w14:textId="77777777" w:rsidR="002B7FF8" w:rsidRPr="002B7FF8" w:rsidRDefault="002B7FF8" w:rsidP="00EA5C57">
            <w:pPr>
              <w:jc w:val="center"/>
              <w:rPr>
                <w:b/>
                <w:bCs/>
                <w:color w:val="00B050"/>
                <w:sz w:val="20"/>
              </w:rPr>
            </w:pPr>
          </w:p>
          <w:p w14:paraId="103CA653" w14:textId="77777777" w:rsidR="002B7FF8" w:rsidRPr="002B7FF8" w:rsidRDefault="002B7FF8" w:rsidP="00EA5C57">
            <w:pPr>
              <w:jc w:val="center"/>
              <w:rPr>
                <w:b/>
                <w:bCs/>
                <w:color w:val="00B050"/>
                <w:sz w:val="20"/>
              </w:rPr>
            </w:pPr>
          </w:p>
          <w:p w14:paraId="01C5784D" w14:textId="77777777" w:rsidR="002B7FF8" w:rsidRPr="002B7FF8" w:rsidRDefault="002B7FF8" w:rsidP="00EA5C57">
            <w:pPr>
              <w:jc w:val="center"/>
              <w:rPr>
                <w:b/>
                <w:bCs/>
                <w:color w:val="00B050"/>
                <w:sz w:val="20"/>
              </w:rPr>
            </w:pPr>
          </w:p>
          <w:p w14:paraId="0FA4D3A7" w14:textId="77777777" w:rsidR="002B7FF8" w:rsidRPr="002B7FF8" w:rsidRDefault="002B7FF8" w:rsidP="00EA5C57">
            <w:pPr>
              <w:jc w:val="center"/>
              <w:rPr>
                <w:b/>
                <w:bCs/>
                <w:color w:val="00B050"/>
                <w:sz w:val="20"/>
              </w:rPr>
            </w:pPr>
          </w:p>
          <w:p w14:paraId="4158718E" w14:textId="77777777" w:rsidR="002B7FF8" w:rsidRPr="002B7FF8" w:rsidRDefault="002B7FF8" w:rsidP="00EA5C57">
            <w:pPr>
              <w:jc w:val="center"/>
              <w:rPr>
                <w:bCs/>
                <w:sz w:val="20"/>
              </w:rPr>
            </w:pPr>
            <w:r w:rsidRPr="002B7FF8">
              <w:rPr>
                <w:bCs/>
                <w:sz w:val="20"/>
              </w:rPr>
              <w:t>15 февраля</w:t>
            </w:r>
          </w:p>
          <w:p w14:paraId="790934CA" w14:textId="77777777" w:rsidR="002B7FF8" w:rsidRPr="002B7FF8" w:rsidRDefault="002B7FF8" w:rsidP="00EA5C57">
            <w:pPr>
              <w:jc w:val="center"/>
              <w:rPr>
                <w:b/>
                <w:bCs/>
                <w:color w:val="002060"/>
                <w:sz w:val="20"/>
              </w:rPr>
            </w:pPr>
            <w:r w:rsidRPr="002B7FF8">
              <w:rPr>
                <w:b/>
                <w:bCs/>
                <w:color w:val="00B050"/>
                <w:sz w:val="20"/>
              </w:rPr>
              <w:t>День рождения М.Джалиля</w:t>
            </w:r>
          </w:p>
        </w:tc>
        <w:tc>
          <w:tcPr>
            <w:tcW w:w="2268" w:type="dxa"/>
            <w:shd w:val="clear" w:color="auto" w:fill="auto"/>
          </w:tcPr>
          <w:p w14:paraId="713B3246" w14:textId="77777777" w:rsidR="002B7FF8" w:rsidRPr="002B7FF8" w:rsidRDefault="002B7FF8" w:rsidP="008C750B">
            <w:pPr>
              <w:pStyle w:val="TableParagraph"/>
              <w:numPr>
                <w:ilvl w:val="0"/>
                <w:numId w:val="201"/>
              </w:numPr>
              <w:autoSpaceDE/>
              <w:autoSpaceDN/>
              <w:spacing w:before="0"/>
              <w:ind w:left="0" w:firstLine="176"/>
              <w:jc w:val="both"/>
              <w:rPr>
                <w:sz w:val="20"/>
                <w:szCs w:val="20"/>
              </w:rPr>
            </w:pPr>
            <w:r w:rsidRPr="002B7FF8">
              <w:rPr>
                <w:sz w:val="20"/>
                <w:szCs w:val="20"/>
              </w:rPr>
              <w:t>Познавательные беседы (рассказы воспитателей, педагогов) «День памяти о россиянах, исполнявших служебный долг за пределами Отечества»</w:t>
            </w:r>
          </w:p>
          <w:p w14:paraId="0704A23E" w14:textId="77777777" w:rsidR="002B7FF8" w:rsidRPr="002B7FF8" w:rsidRDefault="002B7FF8" w:rsidP="008C750B">
            <w:pPr>
              <w:pStyle w:val="TableParagraph"/>
              <w:numPr>
                <w:ilvl w:val="0"/>
                <w:numId w:val="201"/>
              </w:numPr>
              <w:autoSpaceDE/>
              <w:autoSpaceDN/>
              <w:spacing w:before="0"/>
              <w:ind w:left="0" w:firstLine="176"/>
              <w:jc w:val="both"/>
              <w:rPr>
                <w:sz w:val="20"/>
                <w:szCs w:val="20"/>
              </w:rPr>
            </w:pPr>
            <w:r w:rsidRPr="002B7FF8">
              <w:rPr>
                <w:sz w:val="20"/>
                <w:szCs w:val="20"/>
              </w:rPr>
              <w:t>Чтение А. Гайдар «Сказка про военную тайну, Мальчиша- Кибальчиша и его твердое слово» С.Я.Маршак  «Пограничники»   Н.Теплоухова «Барабанщик» З. Александрова «Дозор» Былина «Илья Муромец и Соловей-разбойник» Сказка «Никита Кожемяка»</w:t>
            </w:r>
          </w:p>
          <w:p w14:paraId="57D0CCE9" w14:textId="77777777" w:rsidR="002B7FF8" w:rsidRPr="002B7FF8" w:rsidRDefault="002B7FF8" w:rsidP="008C750B">
            <w:pPr>
              <w:pStyle w:val="TableParagraph"/>
              <w:numPr>
                <w:ilvl w:val="0"/>
                <w:numId w:val="201"/>
              </w:numPr>
              <w:autoSpaceDE/>
              <w:autoSpaceDN/>
              <w:spacing w:before="0"/>
              <w:ind w:left="0" w:firstLine="176"/>
              <w:jc w:val="both"/>
              <w:rPr>
                <w:sz w:val="20"/>
                <w:szCs w:val="20"/>
              </w:rPr>
            </w:pPr>
            <w:r w:rsidRPr="002B7FF8">
              <w:rPr>
                <w:sz w:val="20"/>
                <w:szCs w:val="20"/>
              </w:rPr>
              <w:t>Дидактические и пальчиковые игры по теме «Военные профессии»</w:t>
            </w:r>
          </w:p>
        </w:tc>
        <w:tc>
          <w:tcPr>
            <w:tcW w:w="1984" w:type="dxa"/>
            <w:shd w:val="clear" w:color="auto" w:fill="auto"/>
          </w:tcPr>
          <w:p w14:paraId="0051DCD1" w14:textId="77777777" w:rsidR="002B7FF8" w:rsidRPr="002B7FF8" w:rsidRDefault="002B7FF8" w:rsidP="00EA5C57">
            <w:pPr>
              <w:pStyle w:val="TableParagraph"/>
              <w:tabs>
                <w:tab w:val="left" w:pos="2442"/>
              </w:tabs>
              <w:rPr>
                <w:b/>
                <w:spacing w:val="-1"/>
                <w:sz w:val="20"/>
                <w:szCs w:val="20"/>
              </w:rPr>
            </w:pPr>
            <w:r w:rsidRPr="002B7FF8">
              <w:rPr>
                <w:b/>
                <w:spacing w:val="-1"/>
                <w:sz w:val="20"/>
                <w:szCs w:val="20"/>
              </w:rPr>
              <w:t>Спортивный праздник «Аты-баты шли солдаты!»</w:t>
            </w:r>
          </w:p>
          <w:p w14:paraId="5F90ED0E" w14:textId="77777777" w:rsidR="002B7FF8" w:rsidRPr="002B7FF8" w:rsidRDefault="002B7FF8" w:rsidP="00EA5C57">
            <w:pPr>
              <w:pStyle w:val="TableParagraph"/>
              <w:tabs>
                <w:tab w:val="left" w:pos="2442"/>
              </w:tabs>
              <w:rPr>
                <w:i/>
                <w:spacing w:val="-1"/>
                <w:sz w:val="20"/>
                <w:szCs w:val="20"/>
              </w:rPr>
            </w:pPr>
            <w:r w:rsidRPr="002B7FF8">
              <w:rPr>
                <w:i/>
                <w:sz w:val="20"/>
                <w:szCs w:val="20"/>
              </w:rPr>
              <w:t>младшая, средняя, старшая, подготовительная группы</w:t>
            </w:r>
          </w:p>
        </w:tc>
        <w:tc>
          <w:tcPr>
            <w:tcW w:w="2126" w:type="dxa"/>
            <w:shd w:val="clear" w:color="auto" w:fill="auto"/>
          </w:tcPr>
          <w:p w14:paraId="55E31597" w14:textId="77777777" w:rsidR="002B7FF8" w:rsidRPr="002B7FF8" w:rsidRDefault="002B7FF8" w:rsidP="00EA5C57">
            <w:pPr>
              <w:pStyle w:val="TableParagraph"/>
              <w:tabs>
                <w:tab w:val="left" w:pos="2442"/>
              </w:tabs>
              <w:rPr>
                <w:spacing w:val="-1"/>
                <w:sz w:val="20"/>
                <w:szCs w:val="20"/>
              </w:rPr>
            </w:pPr>
            <w:r w:rsidRPr="002B7FF8">
              <w:rPr>
                <w:spacing w:val="-1"/>
                <w:sz w:val="20"/>
                <w:szCs w:val="20"/>
              </w:rPr>
              <w:t>Совместное изготовление детей с родителями сюжетно - ролевых игр «Пилоты», «Моряки», «Десантники», «Пограничники».</w:t>
            </w:r>
          </w:p>
        </w:tc>
      </w:tr>
      <w:tr w:rsidR="002B7FF8" w14:paraId="56C181DC" w14:textId="77777777" w:rsidTr="002B7FF8">
        <w:tc>
          <w:tcPr>
            <w:tcW w:w="1135" w:type="dxa"/>
            <w:vMerge w:val="restart"/>
            <w:tcBorders>
              <w:top w:val="none" w:sz="4" w:space="0" w:color="000000"/>
            </w:tcBorders>
            <w:shd w:val="clear" w:color="auto" w:fill="auto"/>
          </w:tcPr>
          <w:p w14:paraId="7F5D2604" w14:textId="77777777" w:rsidR="002B7FF8" w:rsidRDefault="002B7FF8" w:rsidP="00EA5C57">
            <w:pPr>
              <w:jc w:val="center"/>
              <w:rPr>
                <w:b/>
                <w:bCs/>
                <w:sz w:val="20"/>
              </w:rPr>
            </w:pPr>
          </w:p>
        </w:tc>
        <w:tc>
          <w:tcPr>
            <w:tcW w:w="1559" w:type="dxa"/>
            <w:shd w:val="clear" w:color="auto" w:fill="auto"/>
          </w:tcPr>
          <w:p w14:paraId="33887465" w14:textId="77777777" w:rsidR="002B7FF8" w:rsidRPr="002B7FF8" w:rsidRDefault="002B7FF8" w:rsidP="00EA5C57">
            <w:pPr>
              <w:ind w:right="-250"/>
              <w:rPr>
                <w:bCs/>
                <w:sz w:val="20"/>
              </w:rPr>
            </w:pPr>
            <w:r w:rsidRPr="002B7FF8">
              <w:rPr>
                <w:sz w:val="20"/>
              </w:rPr>
              <w:t>Патриотическое,</w:t>
            </w:r>
            <w:r w:rsidRPr="002B7FF8">
              <w:rPr>
                <w:spacing w:val="5"/>
                <w:sz w:val="20"/>
              </w:rPr>
              <w:t xml:space="preserve"> </w:t>
            </w:r>
            <w:r w:rsidRPr="002B7FF8">
              <w:rPr>
                <w:sz w:val="20"/>
              </w:rPr>
              <w:t>Социальное</w:t>
            </w:r>
            <w:r w:rsidRPr="002B7FF8">
              <w:rPr>
                <w:spacing w:val="7"/>
                <w:sz w:val="20"/>
              </w:rPr>
              <w:t xml:space="preserve"> </w:t>
            </w:r>
            <w:r w:rsidRPr="002B7FF8">
              <w:rPr>
                <w:sz w:val="20"/>
              </w:rPr>
              <w:t>Познавательное</w:t>
            </w:r>
            <w:r w:rsidRPr="002B7FF8">
              <w:rPr>
                <w:spacing w:val="-64"/>
                <w:sz w:val="20"/>
              </w:rPr>
              <w:t xml:space="preserve"> </w:t>
            </w:r>
            <w:r w:rsidRPr="002B7FF8">
              <w:rPr>
                <w:sz w:val="20"/>
              </w:rPr>
              <w:t>Этико-эстетическое</w:t>
            </w:r>
          </w:p>
        </w:tc>
        <w:tc>
          <w:tcPr>
            <w:tcW w:w="1418" w:type="dxa"/>
            <w:shd w:val="clear" w:color="auto" w:fill="auto"/>
          </w:tcPr>
          <w:p w14:paraId="14E613CC" w14:textId="77777777" w:rsidR="002B7FF8" w:rsidRPr="002B7FF8" w:rsidRDefault="002B7FF8" w:rsidP="00EA5C57">
            <w:pPr>
              <w:jc w:val="center"/>
              <w:rPr>
                <w:bCs/>
                <w:sz w:val="20"/>
              </w:rPr>
            </w:pPr>
            <w:r w:rsidRPr="002B7FF8">
              <w:rPr>
                <w:bCs/>
                <w:sz w:val="20"/>
              </w:rPr>
              <w:t>21 февраля</w:t>
            </w:r>
          </w:p>
          <w:p w14:paraId="59922910" w14:textId="77777777" w:rsidR="002B7FF8" w:rsidRPr="002B7FF8" w:rsidRDefault="002B7FF8" w:rsidP="00EA5C57">
            <w:pPr>
              <w:jc w:val="center"/>
              <w:rPr>
                <w:bCs/>
                <w:sz w:val="20"/>
              </w:rPr>
            </w:pPr>
          </w:p>
          <w:p w14:paraId="573E2E3E" w14:textId="77777777" w:rsidR="002B7FF8" w:rsidRPr="002B7FF8" w:rsidRDefault="002B7FF8" w:rsidP="00EA5C57">
            <w:pPr>
              <w:jc w:val="center"/>
              <w:rPr>
                <w:b/>
                <w:bCs/>
                <w:color w:val="002060"/>
                <w:sz w:val="20"/>
              </w:rPr>
            </w:pPr>
            <w:r w:rsidRPr="002B7FF8">
              <w:rPr>
                <w:bCs/>
                <w:sz w:val="20"/>
              </w:rPr>
              <w:t xml:space="preserve"> </w:t>
            </w:r>
            <w:r w:rsidRPr="002B7FF8">
              <w:rPr>
                <w:b/>
                <w:bCs/>
                <w:sz w:val="20"/>
              </w:rPr>
              <w:t>Международный день родного языка</w:t>
            </w:r>
          </w:p>
        </w:tc>
        <w:tc>
          <w:tcPr>
            <w:tcW w:w="2268" w:type="dxa"/>
            <w:shd w:val="clear" w:color="auto" w:fill="auto"/>
          </w:tcPr>
          <w:p w14:paraId="0780DBCA" w14:textId="77777777" w:rsidR="002B7FF8" w:rsidRPr="002B7FF8" w:rsidRDefault="002B7FF8" w:rsidP="008C750B">
            <w:pPr>
              <w:pStyle w:val="TableParagraph"/>
              <w:numPr>
                <w:ilvl w:val="0"/>
                <w:numId w:val="202"/>
              </w:numPr>
              <w:tabs>
                <w:tab w:val="left" w:pos="176"/>
              </w:tabs>
              <w:autoSpaceDE/>
              <w:autoSpaceDN/>
              <w:spacing w:before="0"/>
              <w:ind w:left="34" w:firstLine="326"/>
              <w:jc w:val="both"/>
              <w:rPr>
                <w:sz w:val="20"/>
                <w:szCs w:val="20"/>
              </w:rPr>
            </w:pPr>
            <w:r w:rsidRPr="002B7FF8">
              <w:rPr>
                <w:sz w:val="20"/>
                <w:szCs w:val="20"/>
              </w:rPr>
              <w:t>Беседа «Эти мудрые русские сказки!» «Русское народное творчество»</w:t>
            </w:r>
          </w:p>
          <w:p w14:paraId="757C90FF" w14:textId="77777777" w:rsidR="002B7FF8" w:rsidRPr="002B7FF8" w:rsidRDefault="002B7FF8" w:rsidP="008C750B">
            <w:pPr>
              <w:pStyle w:val="TableParagraph"/>
              <w:numPr>
                <w:ilvl w:val="0"/>
                <w:numId w:val="202"/>
              </w:numPr>
              <w:tabs>
                <w:tab w:val="left" w:pos="176"/>
              </w:tabs>
              <w:autoSpaceDE/>
              <w:autoSpaceDN/>
              <w:spacing w:before="0"/>
              <w:ind w:left="34" w:firstLine="326"/>
              <w:jc w:val="both"/>
              <w:rPr>
                <w:sz w:val="20"/>
                <w:szCs w:val="20"/>
              </w:rPr>
            </w:pPr>
            <w:r w:rsidRPr="002B7FF8">
              <w:rPr>
                <w:sz w:val="20"/>
                <w:szCs w:val="20"/>
              </w:rPr>
              <w:t>П\и «Колокол», «Дай платочек», «Ляпка», «Полярная сова», «Отбивка оленей», «Как у дедушки Трифона»</w:t>
            </w:r>
          </w:p>
          <w:p w14:paraId="46D384D1" w14:textId="77777777" w:rsidR="002B7FF8" w:rsidRPr="002B7FF8" w:rsidRDefault="002B7FF8" w:rsidP="008C750B">
            <w:pPr>
              <w:pStyle w:val="TableParagraph"/>
              <w:numPr>
                <w:ilvl w:val="0"/>
                <w:numId w:val="202"/>
              </w:numPr>
              <w:tabs>
                <w:tab w:val="left" w:pos="176"/>
              </w:tabs>
              <w:autoSpaceDE/>
              <w:autoSpaceDN/>
              <w:spacing w:before="0"/>
              <w:ind w:left="34" w:firstLine="326"/>
              <w:jc w:val="both"/>
              <w:rPr>
                <w:sz w:val="20"/>
                <w:szCs w:val="20"/>
              </w:rPr>
            </w:pPr>
            <w:r w:rsidRPr="002B7FF8">
              <w:rPr>
                <w:sz w:val="20"/>
                <w:szCs w:val="20"/>
              </w:rPr>
              <w:t>Чтение фольклорных потешек, пословиц, закличек</w:t>
            </w:r>
          </w:p>
          <w:p w14:paraId="3B9B1B45" w14:textId="77777777" w:rsidR="002B7FF8" w:rsidRPr="002B7FF8" w:rsidRDefault="002B7FF8" w:rsidP="008C750B">
            <w:pPr>
              <w:pStyle w:val="TableParagraph"/>
              <w:numPr>
                <w:ilvl w:val="0"/>
                <w:numId w:val="202"/>
              </w:numPr>
              <w:tabs>
                <w:tab w:val="left" w:pos="176"/>
              </w:tabs>
              <w:autoSpaceDE/>
              <w:autoSpaceDN/>
              <w:spacing w:before="0"/>
              <w:ind w:left="34" w:firstLine="326"/>
              <w:jc w:val="both"/>
              <w:rPr>
                <w:sz w:val="20"/>
                <w:szCs w:val="20"/>
              </w:rPr>
            </w:pPr>
            <w:r w:rsidRPr="002B7FF8">
              <w:rPr>
                <w:sz w:val="20"/>
                <w:szCs w:val="20"/>
              </w:rPr>
              <w:t>Чтение русских народных сказок, беседы по их содержанию</w:t>
            </w:r>
          </w:p>
        </w:tc>
        <w:tc>
          <w:tcPr>
            <w:tcW w:w="1984" w:type="dxa"/>
            <w:shd w:val="clear" w:color="auto" w:fill="auto"/>
          </w:tcPr>
          <w:p w14:paraId="4871FBA2" w14:textId="77777777" w:rsidR="002B7FF8" w:rsidRPr="002B7FF8" w:rsidRDefault="002B7FF8" w:rsidP="00EA5C57">
            <w:pPr>
              <w:pStyle w:val="TableParagraph"/>
              <w:rPr>
                <w:b/>
                <w:sz w:val="20"/>
                <w:szCs w:val="20"/>
              </w:rPr>
            </w:pPr>
            <w:r w:rsidRPr="002B7FF8">
              <w:rPr>
                <w:b/>
                <w:sz w:val="20"/>
                <w:szCs w:val="20"/>
              </w:rPr>
              <w:t>Развлечение фольклорное «Посиделки»</w:t>
            </w:r>
          </w:p>
          <w:p w14:paraId="57CF6053" w14:textId="77777777" w:rsidR="002B7FF8" w:rsidRPr="002B7FF8" w:rsidRDefault="002B7FF8" w:rsidP="00EA5C57">
            <w:pPr>
              <w:pStyle w:val="TableParagraph"/>
              <w:rPr>
                <w:sz w:val="20"/>
                <w:szCs w:val="20"/>
              </w:rPr>
            </w:pPr>
            <w:r w:rsidRPr="002B7FF8">
              <w:rPr>
                <w:sz w:val="20"/>
                <w:szCs w:val="20"/>
              </w:rPr>
              <w:t>старшая, подготовительная группы</w:t>
            </w:r>
          </w:p>
          <w:p w14:paraId="49AF2E43" w14:textId="77777777" w:rsidR="002B7FF8" w:rsidRPr="002B7FF8" w:rsidRDefault="002B7FF8" w:rsidP="00EA5C57">
            <w:pPr>
              <w:pStyle w:val="TableParagraph"/>
              <w:rPr>
                <w:b/>
                <w:sz w:val="20"/>
                <w:szCs w:val="20"/>
              </w:rPr>
            </w:pPr>
            <w:r w:rsidRPr="002B7FF8">
              <w:rPr>
                <w:b/>
                <w:sz w:val="20"/>
                <w:szCs w:val="20"/>
              </w:rPr>
              <w:t>Кукольный спектакль по русским народным сказкам</w:t>
            </w:r>
          </w:p>
          <w:p w14:paraId="608E9F92" w14:textId="77777777" w:rsidR="002B7FF8" w:rsidRPr="002B7FF8" w:rsidRDefault="002B7FF8" w:rsidP="00EA5C57">
            <w:pPr>
              <w:pStyle w:val="TableParagraph"/>
              <w:rPr>
                <w:i/>
                <w:sz w:val="20"/>
                <w:szCs w:val="20"/>
              </w:rPr>
            </w:pPr>
            <w:r w:rsidRPr="002B7FF8">
              <w:rPr>
                <w:i/>
                <w:sz w:val="20"/>
                <w:szCs w:val="20"/>
              </w:rPr>
              <w:t>младшая, средняя группы</w:t>
            </w:r>
          </w:p>
        </w:tc>
        <w:tc>
          <w:tcPr>
            <w:tcW w:w="2126" w:type="dxa"/>
            <w:shd w:val="clear" w:color="auto" w:fill="auto"/>
          </w:tcPr>
          <w:p w14:paraId="5A8C9F12" w14:textId="77777777" w:rsidR="002B7FF8" w:rsidRPr="002B7FF8" w:rsidRDefault="002B7FF8" w:rsidP="00EA5C57">
            <w:pPr>
              <w:pStyle w:val="TableParagraph"/>
              <w:rPr>
                <w:sz w:val="20"/>
                <w:szCs w:val="20"/>
              </w:rPr>
            </w:pPr>
            <w:r w:rsidRPr="002B7FF8">
              <w:rPr>
                <w:sz w:val="20"/>
                <w:szCs w:val="20"/>
              </w:rPr>
              <w:t>Папка-передвижка «21 февраля — Международный день родного языка»</w:t>
            </w:r>
          </w:p>
          <w:p w14:paraId="5FBF591E" w14:textId="77777777" w:rsidR="002B7FF8" w:rsidRPr="002B7FF8" w:rsidRDefault="002B7FF8" w:rsidP="00EA5C57">
            <w:pPr>
              <w:pStyle w:val="TableParagraph"/>
              <w:rPr>
                <w:sz w:val="20"/>
                <w:szCs w:val="20"/>
              </w:rPr>
            </w:pPr>
          </w:p>
          <w:p w14:paraId="4ACABD19" w14:textId="77777777" w:rsidR="002B7FF8" w:rsidRPr="002B7FF8" w:rsidRDefault="002B7FF8" w:rsidP="00EA5C57">
            <w:pPr>
              <w:pStyle w:val="TableParagraph"/>
              <w:rPr>
                <w:sz w:val="20"/>
                <w:szCs w:val="20"/>
              </w:rPr>
            </w:pPr>
            <w:r w:rsidRPr="002B7FF8">
              <w:rPr>
                <w:sz w:val="20"/>
                <w:szCs w:val="20"/>
              </w:rPr>
              <w:t>Буклет «Воспитание сказкой» «Материнский фольклор»</w:t>
            </w:r>
          </w:p>
          <w:p w14:paraId="5EC542D2" w14:textId="77777777" w:rsidR="002B7FF8" w:rsidRPr="002B7FF8" w:rsidRDefault="002B7FF8" w:rsidP="00EA5C57">
            <w:pPr>
              <w:pStyle w:val="TableParagraph"/>
              <w:rPr>
                <w:sz w:val="20"/>
                <w:szCs w:val="20"/>
              </w:rPr>
            </w:pPr>
          </w:p>
          <w:p w14:paraId="50A14ADB" w14:textId="77777777" w:rsidR="002B7FF8" w:rsidRPr="002B7FF8" w:rsidRDefault="002B7FF8" w:rsidP="00EA5C57">
            <w:pPr>
              <w:pStyle w:val="TableParagraph"/>
              <w:rPr>
                <w:sz w:val="20"/>
                <w:szCs w:val="20"/>
              </w:rPr>
            </w:pPr>
            <w:r w:rsidRPr="002B7FF8">
              <w:rPr>
                <w:sz w:val="20"/>
                <w:szCs w:val="20"/>
              </w:rPr>
              <w:t>Какие книги читать детям (по возрастам)</w:t>
            </w:r>
          </w:p>
        </w:tc>
      </w:tr>
      <w:tr w:rsidR="002B7FF8" w14:paraId="4A092979" w14:textId="77777777" w:rsidTr="002B7FF8">
        <w:tc>
          <w:tcPr>
            <w:tcW w:w="1135" w:type="dxa"/>
            <w:vMerge/>
            <w:tcBorders>
              <w:bottom w:val="single" w:sz="4" w:space="0" w:color="auto"/>
            </w:tcBorders>
            <w:shd w:val="clear" w:color="auto" w:fill="auto"/>
          </w:tcPr>
          <w:p w14:paraId="589FA7A4" w14:textId="77777777" w:rsidR="002B7FF8" w:rsidRDefault="002B7FF8" w:rsidP="00EA5C57">
            <w:pPr>
              <w:jc w:val="center"/>
              <w:rPr>
                <w:b/>
                <w:bCs/>
                <w:sz w:val="20"/>
              </w:rPr>
            </w:pPr>
          </w:p>
        </w:tc>
        <w:tc>
          <w:tcPr>
            <w:tcW w:w="1559" w:type="dxa"/>
            <w:shd w:val="clear" w:color="auto" w:fill="auto"/>
          </w:tcPr>
          <w:p w14:paraId="7FEF2CCB" w14:textId="77777777" w:rsidR="002B7FF8" w:rsidRPr="002B7FF8" w:rsidRDefault="002B7FF8" w:rsidP="00EA5C57">
            <w:pPr>
              <w:ind w:right="-250"/>
              <w:rPr>
                <w:sz w:val="20"/>
              </w:rPr>
            </w:pPr>
            <w:r w:rsidRPr="002B7FF8">
              <w:rPr>
                <w:spacing w:val="-1"/>
                <w:sz w:val="20"/>
              </w:rPr>
              <w:t>Патриотическое, Социальное,</w:t>
            </w:r>
            <w:r w:rsidRPr="002B7FF8">
              <w:rPr>
                <w:spacing w:val="-68"/>
                <w:sz w:val="20"/>
              </w:rPr>
              <w:t xml:space="preserve"> </w:t>
            </w:r>
            <w:r w:rsidRPr="002B7FF8">
              <w:rPr>
                <w:sz w:val="20"/>
              </w:rPr>
              <w:t>Познавательное Этико-</w:t>
            </w:r>
            <w:r w:rsidRPr="002B7FF8">
              <w:rPr>
                <w:spacing w:val="1"/>
                <w:sz w:val="20"/>
              </w:rPr>
              <w:t xml:space="preserve"> </w:t>
            </w:r>
            <w:r w:rsidRPr="002B7FF8">
              <w:rPr>
                <w:sz w:val="20"/>
              </w:rPr>
              <w:t>эстетическое</w:t>
            </w:r>
          </w:p>
          <w:p w14:paraId="15966F5F" w14:textId="77777777" w:rsidR="002B7FF8" w:rsidRPr="002B7FF8" w:rsidRDefault="002B7FF8" w:rsidP="00EA5C57">
            <w:pPr>
              <w:ind w:right="-250"/>
              <w:rPr>
                <w:bCs/>
                <w:sz w:val="20"/>
              </w:rPr>
            </w:pPr>
            <w:r w:rsidRPr="002B7FF8">
              <w:rPr>
                <w:sz w:val="20"/>
              </w:rPr>
              <w:t>Физическое и</w:t>
            </w:r>
            <w:r w:rsidRPr="002B7FF8">
              <w:rPr>
                <w:spacing w:val="1"/>
                <w:sz w:val="20"/>
              </w:rPr>
              <w:t xml:space="preserve"> </w:t>
            </w:r>
            <w:r w:rsidRPr="002B7FF8">
              <w:rPr>
                <w:sz w:val="20"/>
              </w:rPr>
              <w:t>оздоровительное</w:t>
            </w:r>
          </w:p>
        </w:tc>
        <w:tc>
          <w:tcPr>
            <w:tcW w:w="1418" w:type="dxa"/>
            <w:shd w:val="clear" w:color="auto" w:fill="auto"/>
          </w:tcPr>
          <w:p w14:paraId="473B3A4C" w14:textId="77777777" w:rsidR="002B7FF8" w:rsidRPr="002B7FF8" w:rsidRDefault="002B7FF8" w:rsidP="00EA5C57">
            <w:pPr>
              <w:jc w:val="center"/>
              <w:rPr>
                <w:bCs/>
                <w:sz w:val="20"/>
              </w:rPr>
            </w:pPr>
            <w:r w:rsidRPr="002B7FF8">
              <w:rPr>
                <w:bCs/>
                <w:sz w:val="20"/>
              </w:rPr>
              <w:t>23 февраля</w:t>
            </w:r>
          </w:p>
          <w:p w14:paraId="46384495" w14:textId="77777777" w:rsidR="002B7FF8" w:rsidRPr="002B7FF8" w:rsidRDefault="002B7FF8" w:rsidP="00EA5C57">
            <w:pPr>
              <w:jc w:val="center"/>
              <w:rPr>
                <w:b/>
                <w:bCs/>
                <w:color w:val="002060"/>
                <w:sz w:val="20"/>
              </w:rPr>
            </w:pPr>
            <w:r w:rsidRPr="002B7FF8">
              <w:rPr>
                <w:b/>
                <w:bCs/>
                <w:sz w:val="20"/>
              </w:rPr>
              <w:t>День защитника Отечества</w:t>
            </w:r>
          </w:p>
        </w:tc>
        <w:tc>
          <w:tcPr>
            <w:tcW w:w="2268" w:type="dxa"/>
            <w:shd w:val="clear" w:color="auto" w:fill="auto"/>
          </w:tcPr>
          <w:p w14:paraId="77ABF333" w14:textId="77777777" w:rsidR="002B7FF8" w:rsidRPr="002B7FF8" w:rsidRDefault="002B7FF8" w:rsidP="008C750B">
            <w:pPr>
              <w:pStyle w:val="TableParagraph"/>
              <w:numPr>
                <w:ilvl w:val="0"/>
                <w:numId w:val="203"/>
              </w:numPr>
              <w:tabs>
                <w:tab w:val="left" w:pos="396"/>
              </w:tabs>
              <w:autoSpaceDE/>
              <w:autoSpaceDN/>
              <w:spacing w:before="0"/>
              <w:ind w:left="34" w:firstLine="326"/>
              <w:jc w:val="both"/>
              <w:rPr>
                <w:sz w:val="20"/>
                <w:szCs w:val="20"/>
              </w:rPr>
            </w:pPr>
            <w:r w:rsidRPr="002B7FF8">
              <w:rPr>
                <w:sz w:val="20"/>
                <w:szCs w:val="20"/>
              </w:rPr>
              <w:t>Беседа</w:t>
            </w:r>
            <w:r w:rsidRPr="002B7FF8">
              <w:rPr>
                <w:spacing w:val="-9"/>
                <w:sz w:val="20"/>
                <w:szCs w:val="20"/>
              </w:rPr>
              <w:t xml:space="preserve"> «</w:t>
            </w:r>
            <w:r w:rsidRPr="002B7FF8">
              <w:rPr>
                <w:sz w:val="20"/>
                <w:szCs w:val="20"/>
              </w:rPr>
              <w:t>23 февраля – День защитника Отечества» «Наша армия сильна, защищает всех она» «О мужестве и храбрости»</w:t>
            </w:r>
          </w:p>
          <w:p w14:paraId="1A9DDB06" w14:textId="77777777" w:rsidR="002B7FF8" w:rsidRPr="002B7FF8" w:rsidRDefault="002B7FF8" w:rsidP="008C750B">
            <w:pPr>
              <w:pStyle w:val="TableParagraph"/>
              <w:numPr>
                <w:ilvl w:val="0"/>
                <w:numId w:val="203"/>
              </w:numPr>
              <w:tabs>
                <w:tab w:val="left" w:pos="396"/>
              </w:tabs>
              <w:autoSpaceDE/>
              <w:autoSpaceDN/>
              <w:spacing w:before="0"/>
              <w:ind w:left="34" w:firstLine="326"/>
              <w:jc w:val="both"/>
              <w:rPr>
                <w:sz w:val="20"/>
                <w:szCs w:val="20"/>
              </w:rPr>
            </w:pPr>
            <w:r w:rsidRPr="002B7FF8">
              <w:rPr>
                <w:sz w:val="20"/>
                <w:szCs w:val="20"/>
              </w:rPr>
              <w:t>Игры «Танкисты», «Пограничники</w:t>
            </w:r>
            <w:r w:rsidRPr="002B7FF8">
              <w:rPr>
                <w:spacing w:val="-68"/>
                <w:sz w:val="20"/>
                <w:szCs w:val="20"/>
              </w:rPr>
              <w:t xml:space="preserve"> </w:t>
            </w:r>
            <w:r w:rsidRPr="002B7FF8">
              <w:rPr>
                <w:sz w:val="20"/>
                <w:szCs w:val="20"/>
              </w:rPr>
              <w:t>и</w:t>
            </w:r>
            <w:r w:rsidRPr="002B7FF8">
              <w:rPr>
                <w:spacing w:val="-14"/>
                <w:sz w:val="20"/>
                <w:szCs w:val="20"/>
              </w:rPr>
              <w:t xml:space="preserve"> </w:t>
            </w:r>
            <w:r w:rsidRPr="002B7FF8">
              <w:rPr>
                <w:sz w:val="20"/>
                <w:szCs w:val="20"/>
              </w:rPr>
              <w:t>нарушители»,</w:t>
            </w:r>
            <w:r w:rsidRPr="002B7FF8">
              <w:rPr>
                <w:spacing w:val="-13"/>
                <w:sz w:val="20"/>
                <w:szCs w:val="20"/>
              </w:rPr>
              <w:t xml:space="preserve"> </w:t>
            </w:r>
            <w:r w:rsidRPr="002B7FF8">
              <w:rPr>
                <w:sz w:val="20"/>
                <w:szCs w:val="20"/>
              </w:rPr>
              <w:t>«Ловкие</w:t>
            </w:r>
            <w:r w:rsidRPr="002B7FF8">
              <w:rPr>
                <w:spacing w:val="-14"/>
                <w:sz w:val="20"/>
                <w:szCs w:val="20"/>
              </w:rPr>
              <w:t xml:space="preserve"> </w:t>
            </w:r>
            <w:r w:rsidRPr="002B7FF8">
              <w:rPr>
                <w:sz w:val="20"/>
                <w:szCs w:val="20"/>
              </w:rPr>
              <w:t>и</w:t>
            </w:r>
            <w:r w:rsidRPr="002B7FF8">
              <w:rPr>
                <w:spacing w:val="-13"/>
                <w:sz w:val="20"/>
                <w:szCs w:val="20"/>
              </w:rPr>
              <w:t xml:space="preserve"> </w:t>
            </w:r>
            <w:r w:rsidRPr="002B7FF8">
              <w:rPr>
                <w:sz w:val="20"/>
                <w:szCs w:val="20"/>
              </w:rPr>
              <w:t>смелые</w:t>
            </w:r>
            <w:r w:rsidRPr="002B7FF8">
              <w:rPr>
                <w:spacing w:val="-67"/>
                <w:sz w:val="20"/>
                <w:szCs w:val="20"/>
              </w:rPr>
              <w:t xml:space="preserve"> </w:t>
            </w:r>
            <w:r w:rsidRPr="002B7FF8">
              <w:rPr>
                <w:sz w:val="20"/>
                <w:szCs w:val="20"/>
              </w:rPr>
              <w:t>моряки»</w:t>
            </w:r>
          </w:p>
          <w:p w14:paraId="34E83372" w14:textId="77777777" w:rsidR="002B7FF8" w:rsidRPr="002B7FF8" w:rsidRDefault="002B7FF8" w:rsidP="008C750B">
            <w:pPr>
              <w:pStyle w:val="TableParagraph"/>
              <w:numPr>
                <w:ilvl w:val="0"/>
                <w:numId w:val="203"/>
              </w:numPr>
              <w:tabs>
                <w:tab w:val="left" w:pos="396"/>
              </w:tabs>
              <w:autoSpaceDE/>
              <w:autoSpaceDN/>
              <w:spacing w:before="0"/>
              <w:ind w:left="34" w:firstLine="326"/>
              <w:jc w:val="both"/>
              <w:rPr>
                <w:sz w:val="20"/>
                <w:szCs w:val="20"/>
              </w:rPr>
            </w:pPr>
            <w:r w:rsidRPr="002B7FF8">
              <w:rPr>
                <w:sz w:val="20"/>
                <w:szCs w:val="20"/>
              </w:rPr>
              <w:t>Изобразительная деятельность на тему «Военная техника»</w:t>
            </w:r>
          </w:p>
          <w:p w14:paraId="4B0A7414" w14:textId="77777777" w:rsidR="002B7FF8" w:rsidRPr="002B7FF8" w:rsidRDefault="002B7FF8" w:rsidP="008C750B">
            <w:pPr>
              <w:pStyle w:val="TableParagraph"/>
              <w:numPr>
                <w:ilvl w:val="0"/>
                <w:numId w:val="203"/>
              </w:numPr>
              <w:tabs>
                <w:tab w:val="left" w:pos="396"/>
              </w:tabs>
              <w:autoSpaceDE/>
              <w:autoSpaceDN/>
              <w:spacing w:before="0"/>
              <w:ind w:left="34" w:firstLine="326"/>
              <w:jc w:val="both"/>
              <w:rPr>
                <w:sz w:val="20"/>
                <w:szCs w:val="20"/>
              </w:rPr>
            </w:pPr>
            <w:r w:rsidRPr="002B7FF8">
              <w:rPr>
                <w:sz w:val="20"/>
                <w:szCs w:val="20"/>
              </w:rPr>
              <w:t>Слушание песен про пап, 23 февраля</w:t>
            </w:r>
          </w:p>
        </w:tc>
        <w:tc>
          <w:tcPr>
            <w:tcW w:w="1984" w:type="dxa"/>
            <w:shd w:val="clear" w:color="auto" w:fill="auto"/>
          </w:tcPr>
          <w:p w14:paraId="6B141109" w14:textId="77777777" w:rsidR="002B7FF8" w:rsidRPr="002B7FF8" w:rsidRDefault="002B7FF8" w:rsidP="00EA5C57">
            <w:pPr>
              <w:pStyle w:val="TableParagraph"/>
              <w:tabs>
                <w:tab w:val="left" w:pos="396"/>
              </w:tabs>
              <w:rPr>
                <w:b/>
                <w:sz w:val="20"/>
                <w:szCs w:val="20"/>
              </w:rPr>
            </w:pPr>
            <w:r w:rsidRPr="002B7FF8">
              <w:rPr>
                <w:b/>
                <w:sz w:val="20"/>
                <w:szCs w:val="20"/>
              </w:rPr>
              <w:t>Спортивный</w:t>
            </w:r>
            <w:r w:rsidRPr="002B7FF8">
              <w:rPr>
                <w:b/>
                <w:spacing w:val="3"/>
                <w:sz w:val="20"/>
                <w:szCs w:val="20"/>
              </w:rPr>
              <w:t xml:space="preserve"> </w:t>
            </w:r>
            <w:r w:rsidRPr="002B7FF8">
              <w:rPr>
                <w:b/>
                <w:sz w:val="20"/>
                <w:szCs w:val="20"/>
              </w:rPr>
              <w:t>досуг</w:t>
            </w:r>
          </w:p>
          <w:p w14:paraId="7BDE6414" w14:textId="77777777" w:rsidR="002B7FF8" w:rsidRPr="002B7FF8" w:rsidRDefault="002B7FF8" w:rsidP="00EA5C57">
            <w:pPr>
              <w:pStyle w:val="TableParagraph"/>
              <w:rPr>
                <w:b/>
                <w:sz w:val="20"/>
                <w:szCs w:val="20"/>
              </w:rPr>
            </w:pPr>
            <w:r w:rsidRPr="002B7FF8">
              <w:rPr>
                <w:b/>
                <w:sz w:val="20"/>
                <w:szCs w:val="20"/>
              </w:rPr>
              <w:t>с</w:t>
            </w:r>
            <w:r w:rsidRPr="002B7FF8">
              <w:rPr>
                <w:b/>
                <w:spacing w:val="-15"/>
                <w:sz w:val="20"/>
                <w:szCs w:val="20"/>
              </w:rPr>
              <w:t xml:space="preserve"> </w:t>
            </w:r>
            <w:r w:rsidRPr="002B7FF8">
              <w:rPr>
                <w:b/>
                <w:sz w:val="20"/>
                <w:szCs w:val="20"/>
              </w:rPr>
              <w:t>родителями</w:t>
            </w:r>
            <w:r w:rsidRPr="002B7FF8">
              <w:rPr>
                <w:b/>
                <w:spacing w:val="-14"/>
                <w:sz w:val="20"/>
                <w:szCs w:val="20"/>
              </w:rPr>
              <w:t xml:space="preserve"> </w:t>
            </w:r>
            <w:r w:rsidRPr="002B7FF8">
              <w:rPr>
                <w:b/>
                <w:sz w:val="20"/>
                <w:szCs w:val="20"/>
              </w:rPr>
              <w:t>«Мой</w:t>
            </w:r>
            <w:r w:rsidRPr="002B7FF8">
              <w:rPr>
                <w:b/>
                <w:spacing w:val="-14"/>
                <w:sz w:val="20"/>
                <w:szCs w:val="20"/>
              </w:rPr>
              <w:t xml:space="preserve"> </w:t>
            </w:r>
            <w:r w:rsidRPr="002B7FF8">
              <w:rPr>
                <w:b/>
                <w:sz w:val="20"/>
                <w:szCs w:val="20"/>
              </w:rPr>
              <w:t>папа!»</w:t>
            </w:r>
          </w:p>
          <w:p w14:paraId="1DB23CFE" w14:textId="77777777" w:rsidR="002B7FF8" w:rsidRPr="002B7FF8" w:rsidRDefault="002B7FF8" w:rsidP="00EA5C57">
            <w:pPr>
              <w:pStyle w:val="TableParagraph"/>
              <w:rPr>
                <w:i/>
                <w:sz w:val="20"/>
                <w:szCs w:val="20"/>
              </w:rPr>
            </w:pPr>
            <w:r w:rsidRPr="002B7FF8">
              <w:rPr>
                <w:i/>
                <w:sz w:val="20"/>
                <w:szCs w:val="20"/>
              </w:rPr>
              <w:t>средняя, старшая, подготовительная группы</w:t>
            </w:r>
          </w:p>
          <w:p w14:paraId="59DA9B23" w14:textId="77777777" w:rsidR="002B7FF8" w:rsidRPr="002B7FF8" w:rsidRDefault="002B7FF8" w:rsidP="00EA5C57">
            <w:pPr>
              <w:pStyle w:val="TableParagraph"/>
              <w:rPr>
                <w:b/>
                <w:sz w:val="20"/>
                <w:szCs w:val="20"/>
              </w:rPr>
            </w:pPr>
            <w:r w:rsidRPr="002B7FF8">
              <w:rPr>
                <w:b/>
                <w:sz w:val="20"/>
                <w:szCs w:val="20"/>
              </w:rPr>
              <w:t>«Подарок папе» творческая работа</w:t>
            </w:r>
          </w:p>
          <w:p w14:paraId="327E76C4" w14:textId="77777777" w:rsidR="002B7FF8" w:rsidRPr="002B7FF8" w:rsidRDefault="002B7FF8" w:rsidP="00EA5C57">
            <w:pPr>
              <w:pStyle w:val="TableParagraph"/>
              <w:rPr>
                <w:b/>
                <w:i/>
                <w:sz w:val="20"/>
                <w:szCs w:val="20"/>
              </w:rPr>
            </w:pPr>
            <w:r w:rsidRPr="002B7FF8">
              <w:rPr>
                <w:i/>
                <w:sz w:val="20"/>
                <w:szCs w:val="20"/>
              </w:rPr>
              <w:t>младшая, средняя, старшая, подготовительная группы</w:t>
            </w:r>
          </w:p>
        </w:tc>
        <w:tc>
          <w:tcPr>
            <w:tcW w:w="2126" w:type="dxa"/>
            <w:shd w:val="clear" w:color="auto" w:fill="auto"/>
          </w:tcPr>
          <w:p w14:paraId="389F0A01" w14:textId="77777777" w:rsidR="002B7FF8" w:rsidRPr="002B7FF8" w:rsidRDefault="002B7FF8" w:rsidP="00EA5C57">
            <w:pPr>
              <w:pStyle w:val="TableParagraph"/>
              <w:rPr>
                <w:spacing w:val="-1"/>
                <w:sz w:val="20"/>
                <w:szCs w:val="20"/>
              </w:rPr>
            </w:pPr>
            <w:r w:rsidRPr="002B7FF8">
              <w:rPr>
                <w:spacing w:val="-1"/>
                <w:sz w:val="20"/>
                <w:szCs w:val="20"/>
              </w:rPr>
              <w:t>Домашние задание для родителей: показать детям армейские фотографии папы</w:t>
            </w:r>
          </w:p>
          <w:p w14:paraId="484FA92C" w14:textId="77777777" w:rsidR="002B7FF8" w:rsidRPr="002B7FF8" w:rsidRDefault="002B7FF8" w:rsidP="00EA5C57">
            <w:pPr>
              <w:pStyle w:val="TableParagraph"/>
              <w:rPr>
                <w:spacing w:val="-1"/>
                <w:sz w:val="20"/>
                <w:szCs w:val="20"/>
              </w:rPr>
            </w:pPr>
            <w:r w:rsidRPr="002B7FF8">
              <w:rPr>
                <w:spacing w:val="-1"/>
                <w:sz w:val="20"/>
                <w:szCs w:val="20"/>
              </w:rPr>
              <w:t>Предложить родителям вместе с детьми понаблюдать за военными (выправка, поведение, форма и т.д.)</w:t>
            </w:r>
          </w:p>
          <w:p w14:paraId="3319CA89" w14:textId="77777777" w:rsidR="002B7FF8" w:rsidRPr="002B7FF8" w:rsidRDefault="002B7FF8" w:rsidP="00EA5C57">
            <w:pPr>
              <w:pStyle w:val="TableParagraph"/>
              <w:rPr>
                <w:spacing w:val="-1"/>
                <w:sz w:val="20"/>
                <w:szCs w:val="20"/>
              </w:rPr>
            </w:pPr>
          </w:p>
          <w:p w14:paraId="7F7BC388" w14:textId="77777777" w:rsidR="002B7FF8" w:rsidRPr="002B7FF8" w:rsidRDefault="002B7FF8" w:rsidP="00EA5C57">
            <w:pPr>
              <w:pStyle w:val="TableParagraph"/>
              <w:rPr>
                <w:spacing w:val="-1"/>
                <w:sz w:val="20"/>
                <w:szCs w:val="20"/>
              </w:rPr>
            </w:pPr>
            <w:r w:rsidRPr="002B7FF8">
              <w:rPr>
                <w:spacing w:val="-1"/>
                <w:sz w:val="20"/>
                <w:szCs w:val="20"/>
              </w:rPr>
              <w:t>Изготовление поделок с папами «Военная техника»</w:t>
            </w:r>
          </w:p>
        </w:tc>
      </w:tr>
      <w:tr w:rsidR="002B7FF8" w14:paraId="6999584B" w14:textId="77777777" w:rsidTr="002B7FF8">
        <w:tc>
          <w:tcPr>
            <w:tcW w:w="1135" w:type="dxa"/>
            <w:tcBorders>
              <w:bottom w:val="single" w:sz="4" w:space="0" w:color="auto"/>
            </w:tcBorders>
            <w:shd w:val="clear" w:color="auto" w:fill="auto"/>
          </w:tcPr>
          <w:p w14:paraId="5C88E48B" w14:textId="77777777" w:rsidR="002B7FF8" w:rsidRDefault="002B7FF8" w:rsidP="00EA5C57">
            <w:pPr>
              <w:jc w:val="center"/>
              <w:rPr>
                <w:b/>
                <w:bCs/>
                <w:sz w:val="20"/>
              </w:rPr>
            </w:pPr>
          </w:p>
        </w:tc>
        <w:tc>
          <w:tcPr>
            <w:tcW w:w="1559" w:type="dxa"/>
            <w:shd w:val="clear" w:color="auto" w:fill="auto"/>
          </w:tcPr>
          <w:p w14:paraId="0AB47D52" w14:textId="77777777" w:rsidR="002B7FF8" w:rsidRPr="002B7FF8" w:rsidRDefault="002B7FF8" w:rsidP="00EA5C57">
            <w:pPr>
              <w:ind w:right="-250"/>
              <w:rPr>
                <w:spacing w:val="-1"/>
                <w:sz w:val="20"/>
              </w:rPr>
            </w:pPr>
          </w:p>
        </w:tc>
        <w:tc>
          <w:tcPr>
            <w:tcW w:w="1418" w:type="dxa"/>
            <w:shd w:val="clear" w:color="auto" w:fill="auto"/>
          </w:tcPr>
          <w:p w14:paraId="49385794" w14:textId="77777777" w:rsidR="002B7FF8" w:rsidRPr="002B7FF8" w:rsidRDefault="002B7FF8" w:rsidP="00EA5C57">
            <w:pPr>
              <w:jc w:val="center"/>
              <w:rPr>
                <w:rStyle w:val="13"/>
                <w:rFonts w:eastAsiaTheme="minorHAnsi"/>
                <w:b/>
                <w:color w:val="00B050"/>
                <w:sz w:val="20"/>
              </w:rPr>
            </w:pPr>
            <w:r w:rsidRPr="002B7FF8">
              <w:rPr>
                <w:rStyle w:val="13"/>
                <w:rFonts w:eastAsiaTheme="minorHAnsi"/>
                <w:b/>
                <w:color w:val="00B050"/>
                <w:sz w:val="20"/>
              </w:rPr>
              <w:t xml:space="preserve">28 февраля </w:t>
            </w:r>
          </w:p>
          <w:p w14:paraId="1184A9BA" w14:textId="77777777" w:rsidR="002B7FF8" w:rsidRPr="002B7FF8" w:rsidRDefault="002B7FF8" w:rsidP="00EA5C57">
            <w:pPr>
              <w:jc w:val="center"/>
              <w:rPr>
                <w:bCs/>
                <w:sz w:val="20"/>
              </w:rPr>
            </w:pPr>
            <w:r w:rsidRPr="002B7FF8">
              <w:rPr>
                <w:rStyle w:val="13"/>
                <w:rFonts w:eastAsiaTheme="minorHAnsi"/>
                <w:b/>
                <w:color w:val="00B050"/>
                <w:sz w:val="20"/>
              </w:rPr>
              <w:t>День татарской национальной кухни</w:t>
            </w:r>
          </w:p>
        </w:tc>
        <w:tc>
          <w:tcPr>
            <w:tcW w:w="2268" w:type="dxa"/>
            <w:shd w:val="clear" w:color="auto" w:fill="auto"/>
          </w:tcPr>
          <w:p w14:paraId="296FF9B2" w14:textId="77777777" w:rsidR="002B7FF8" w:rsidRPr="002B7FF8" w:rsidRDefault="002B7FF8" w:rsidP="00EA5C57">
            <w:pPr>
              <w:pStyle w:val="TableParagraph"/>
              <w:tabs>
                <w:tab w:val="left" w:pos="396"/>
              </w:tabs>
              <w:jc w:val="both"/>
              <w:rPr>
                <w:sz w:val="20"/>
                <w:szCs w:val="20"/>
              </w:rPr>
            </w:pPr>
          </w:p>
        </w:tc>
        <w:tc>
          <w:tcPr>
            <w:tcW w:w="1984" w:type="dxa"/>
            <w:shd w:val="clear" w:color="auto" w:fill="auto"/>
          </w:tcPr>
          <w:p w14:paraId="47CAF330" w14:textId="77777777" w:rsidR="002B7FF8" w:rsidRPr="002B7FF8" w:rsidRDefault="002B7FF8" w:rsidP="00EA5C57">
            <w:pPr>
              <w:pStyle w:val="TableParagraph"/>
              <w:tabs>
                <w:tab w:val="left" w:pos="396"/>
              </w:tabs>
              <w:rPr>
                <w:b/>
                <w:sz w:val="20"/>
                <w:szCs w:val="20"/>
              </w:rPr>
            </w:pPr>
          </w:p>
        </w:tc>
        <w:tc>
          <w:tcPr>
            <w:tcW w:w="2126" w:type="dxa"/>
            <w:shd w:val="clear" w:color="auto" w:fill="auto"/>
          </w:tcPr>
          <w:p w14:paraId="4FE043E4" w14:textId="77777777" w:rsidR="002B7FF8" w:rsidRPr="002B7FF8" w:rsidRDefault="002B7FF8" w:rsidP="00EA5C57">
            <w:pPr>
              <w:pStyle w:val="TableParagraph"/>
              <w:rPr>
                <w:spacing w:val="-1"/>
                <w:sz w:val="20"/>
                <w:szCs w:val="20"/>
              </w:rPr>
            </w:pPr>
            <w:r w:rsidRPr="002B7FF8">
              <w:rPr>
                <w:sz w:val="20"/>
                <w:szCs w:val="20"/>
              </w:rPr>
              <w:t>Семейные посиделки с национальными блюдами</w:t>
            </w:r>
          </w:p>
        </w:tc>
      </w:tr>
      <w:tr w:rsidR="002B7FF8" w14:paraId="798D8AA5" w14:textId="77777777" w:rsidTr="002B7FF8">
        <w:tc>
          <w:tcPr>
            <w:tcW w:w="1135" w:type="dxa"/>
            <w:vMerge w:val="restart"/>
            <w:shd w:val="clear" w:color="auto" w:fill="auto"/>
          </w:tcPr>
          <w:p w14:paraId="3ADD269D" w14:textId="77777777" w:rsidR="002B7FF8" w:rsidRDefault="002B7FF8" w:rsidP="00EA5C57">
            <w:pPr>
              <w:jc w:val="center"/>
              <w:rPr>
                <w:b/>
                <w:bCs/>
                <w:sz w:val="20"/>
              </w:rPr>
            </w:pPr>
            <w:r>
              <w:rPr>
                <w:b/>
                <w:bCs/>
                <w:sz w:val="20"/>
              </w:rPr>
              <w:t xml:space="preserve">март </w:t>
            </w:r>
          </w:p>
        </w:tc>
        <w:tc>
          <w:tcPr>
            <w:tcW w:w="1559" w:type="dxa"/>
            <w:shd w:val="clear" w:color="auto" w:fill="auto"/>
          </w:tcPr>
          <w:p w14:paraId="511F280E" w14:textId="77777777" w:rsidR="002B7FF8" w:rsidRPr="002B7FF8" w:rsidRDefault="002B7FF8" w:rsidP="00EA5C57">
            <w:pPr>
              <w:rPr>
                <w:bCs/>
                <w:sz w:val="20"/>
              </w:rPr>
            </w:pPr>
            <w:r w:rsidRPr="002B7FF8">
              <w:rPr>
                <w:bCs/>
                <w:sz w:val="20"/>
              </w:rPr>
              <w:t>Патриотическое</w:t>
            </w:r>
          </w:p>
          <w:p w14:paraId="335084D1" w14:textId="77777777" w:rsidR="002B7FF8" w:rsidRPr="002B7FF8" w:rsidRDefault="002B7FF8" w:rsidP="00EA5C57">
            <w:pPr>
              <w:rPr>
                <w:bCs/>
                <w:sz w:val="20"/>
              </w:rPr>
            </w:pPr>
            <w:r w:rsidRPr="002B7FF8">
              <w:rPr>
                <w:bCs/>
                <w:sz w:val="20"/>
              </w:rPr>
              <w:t>Социальное</w:t>
            </w:r>
          </w:p>
          <w:p w14:paraId="330416B3" w14:textId="77777777" w:rsidR="002B7FF8" w:rsidRPr="002B7FF8" w:rsidRDefault="002B7FF8" w:rsidP="00EA5C57">
            <w:pPr>
              <w:rPr>
                <w:bCs/>
                <w:sz w:val="20"/>
              </w:rPr>
            </w:pPr>
            <w:r w:rsidRPr="002B7FF8">
              <w:rPr>
                <w:bCs/>
                <w:sz w:val="20"/>
              </w:rPr>
              <w:t>Познавательное</w:t>
            </w:r>
          </w:p>
          <w:p w14:paraId="3EE7A386" w14:textId="77777777" w:rsidR="002B7FF8" w:rsidRPr="002B7FF8" w:rsidRDefault="002B7FF8" w:rsidP="00EA5C57">
            <w:pPr>
              <w:rPr>
                <w:bCs/>
                <w:sz w:val="20"/>
              </w:rPr>
            </w:pPr>
            <w:r w:rsidRPr="002B7FF8">
              <w:rPr>
                <w:bCs/>
                <w:sz w:val="20"/>
              </w:rPr>
              <w:t>Этико-эстетическое</w:t>
            </w:r>
          </w:p>
        </w:tc>
        <w:tc>
          <w:tcPr>
            <w:tcW w:w="1418" w:type="dxa"/>
            <w:shd w:val="clear" w:color="auto" w:fill="auto"/>
          </w:tcPr>
          <w:p w14:paraId="577924FE" w14:textId="77777777" w:rsidR="002B7FF8" w:rsidRPr="002B7FF8" w:rsidRDefault="002B7FF8" w:rsidP="00EA5C57">
            <w:pPr>
              <w:jc w:val="center"/>
              <w:rPr>
                <w:bCs/>
                <w:sz w:val="20"/>
              </w:rPr>
            </w:pPr>
            <w:r w:rsidRPr="002B7FF8">
              <w:rPr>
                <w:bCs/>
                <w:sz w:val="20"/>
              </w:rPr>
              <w:t>8 марта</w:t>
            </w:r>
          </w:p>
          <w:p w14:paraId="5D8D11E4" w14:textId="77777777" w:rsidR="002B7FF8" w:rsidRPr="002B7FF8" w:rsidRDefault="002B7FF8" w:rsidP="00EA5C57">
            <w:pPr>
              <w:jc w:val="center"/>
              <w:rPr>
                <w:bCs/>
                <w:sz w:val="20"/>
              </w:rPr>
            </w:pPr>
          </w:p>
          <w:p w14:paraId="07F44E12" w14:textId="77777777" w:rsidR="002B7FF8" w:rsidRPr="002B7FF8" w:rsidRDefault="002B7FF8" w:rsidP="00EA5C57">
            <w:pPr>
              <w:jc w:val="center"/>
              <w:rPr>
                <w:b/>
                <w:bCs/>
                <w:color w:val="002060"/>
                <w:sz w:val="20"/>
              </w:rPr>
            </w:pPr>
            <w:r w:rsidRPr="002B7FF8">
              <w:rPr>
                <w:b/>
                <w:bCs/>
                <w:sz w:val="20"/>
              </w:rPr>
              <w:t>Международный женский день</w:t>
            </w:r>
          </w:p>
        </w:tc>
        <w:tc>
          <w:tcPr>
            <w:tcW w:w="2268" w:type="dxa"/>
            <w:shd w:val="clear" w:color="auto" w:fill="auto"/>
          </w:tcPr>
          <w:p w14:paraId="4263ADC7" w14:textId="77777777" w:rsidR="002B7FF8" w:rsidRPr="002B7FF8" w:rsidRDefault="002B7FF8" w:rsidP="008C750B">
            <w:pPr>
              <w:pStyle w:val="TableParagraph"/>
              <w:numPr>
                <w:ilvl w:val="0"/>
                <w:numId w:val="204"/>
              </w:numPr>
              <w:autoSpaceDE/>
              <w:autoSpaceDN/>
              <w:spacing w:before="0"/>
              <w:ind w:left="34" w:firstLine="326"/>
              <w:jc w:val="both"/>
              <w:rPr>
                <w:sz w:val="20"/>
                <w:szCs w:val="20"/>
              </w:rPr>
            </w:pPr>
            <w:r w:rsidRPr="002B7FF8">
              <w:rPr>
                <w:sz w:val="20"/>
                <w:szCs w:val="20"/>
              </w:rPr>
              <w:t>Чтение С. Тетерин  «Будет мама очень рада»,  «Моя любимая мама» (стихи и рассказы),  стихи о маме «Ты на свете лучше всех», «Моя мама лучше всех»</w:t>
            </w:r>
          </w:p>
          <w:p w14:paraId="050E8FB3" w14:textId="77777777" w:rsidR="002B7FF8" w:rsidRPr="002B7FF8" w:rsidRDefault="002B7FF8" w:rsidP="008C750B">
            <w:pPr>
              <w:pStyle w:val="TableParagraph"/>
              <w:numPr>
                <w:ilvl w:val="0"/>
                <w:numId w:val="204"/>
              </w:numPr>
              <w:autoSpaceDE/>
              <w:autoSpaceDN/>
              <w:spacing w:before="0"/>
              <w:ind w:left="34" w:firstLine="326"/>
              <w:jc w:val="both"/>
              <w:rPr>
                <w:sz w:val="20"/>
                <w:szCs w:val="20"/>
              </w:rPr>
            </w:pPr>
            <w:r w:rsidRPr="002B7FF8">
              <w:rPr>
                <w:sz w:val="20"/>
                <w:szCs w:val="20"/>
              </w:rPr>
              <w:t>Беседы «Мамин День», «О чем мечтают наши мамы», «Женские профессии», «Мамы всякие важны, мамы всякие нужны», «Почему нужно помогать девочкам и защищать их?»</w:t>
            </w:r>
          </w:p>
          <w:p w14:paraId="1AAB88CB" w14:textId="77777777" w:rsidR="002B7FF8" w:rsidRPr="002B7FF8" w:rsidRDefault="002B7FF8" w:rsidP="008C750B">
            <w:pPr>
              <w:pStyle w:val="TableParagraph"/>
              <w:numPr>
                <w:ilvl w:val="0"/>
                <w:numId w:val="204"/>
              </w:numPr>
              <w:autoSpaceDE/>
              <w:autoSpaceDN/>
              <w:spacing w:before="0"/>
              <w:ind w:left="34" w:firstLine="326"/>
              <w:jc w:val="both"/>
              <w:rPr>
                <w:sz w:val="20"/>
                <w:szCs w:val="20"/>
              </w:rPr>
            </w:pPr>
            <w:r w:rsidRPr="002B7FF8">
              <w:rPr>
                <w:sz w:val="20"/>
                <w:szCs w:val="20"/>
              </w:rPr>
              <w:t>Изготовление</w:t>
            </w:r>
            <w:r w:rsidRPr="002B7FF8">
              <w:rPr>
                <w:spacing w:val="-2"/>
                <w:sz w:val="20"/>
                <w:szCs w:val="20"/>
              </w:rPr>
              <w:t xml:space="preserve"> </w:t>
            </w:r>
            <w:r w:rsidRPr="002B7FF8">
              <w:rPr>
                <w:sz w:val="20"/>
                <w:szCs w:val="20"/>
              </w:rPr>
              <w:t>подарков «Цветы</w:t>
            </w:r>
            <w:r w:rsidRPr="002B7FF8">
              <w:rPr>
                <w:spacing w:val="-5"/>
                <w:sz w:val="20"/>
                <w:szCs w:val="20"/>
              </w:rPr>
              <w:t xml:space="preserve"> </w:t>
            </w:r>
            <w:r w:rsidRPr="002B7FF8">
              <w:rPr>
                <w:sz w:val="20"/>
                <w:szCs w:val="20"/>
              </w:rPr>
              <w:t>для</w:t>
            </w:r>
            <w:r w:rsidRPr="002B7FF8">
              <w:rPr>
                <w:spacing w:val="-4"/>
                <w:sz w:val="20"/>
                <w:szCs w:val="20"/>
              </w:rPr>
              <w:t xml:space="preserve"> </w:t>
            </w:r>
            <w:r w:rsidRPr="002B7FF8">
              <w:rPr>
                <w:sz w:val="20"/>
                <w:szCs w:val="20"/>
              </w:rPr>
              <w:t>мамы»</w:t>
            </w:r>
          </w:p>
        </w:tc>
        <w:tc>
          <w:tcPr>
            <w:tcW w:w="1984" w:type="dxa"/>
            <w:shd w:val="clear" w:color="auto" w:fill="auto"/>
          </w:tcPr>
          <w:p w14:paraId="41AB8127" w14:textId="77777777" w:rsidR="002B7FF8" w:rsidRPr="002B7FF8" w:rsidRDefault="002B7FF8" w:rsidP="00EA5C57">
            <w:pPr>
              <w:pStyle w:val="TableParagraph"/>
              <w:rPr>
                <w:b/>
                <w:sz w:val="20"/>
                <w:szCs w:val="20"/>
              </w:rPr>
            </w:pPr>
            <w:r w:rsidRPr="002B7FF8">
              <w:rPr>
                <w:b/>
                <w:sz w:val="20"/>
                <w:szCs w:val="20"/>
              </w:rPr>
              <w:t>Утренник</w:t>
            </w:r>
            <w:r w:rsidRPr="002B7FF8">
              <w:rPr>
                <w:b/>
                <w:spacing w:val="25"/>
                <w:sz w:val="20"/>
                <w:szCs w:val="20"/>
              </w:rPr>
              <w:t xml:space="preserve"> </w:t>
            </w:r>
            <w:r w:rsidRPr="002B7FF8">
              <w:rPr>
                <w:b/>
                <w:sz w:val="20"/>
                <w:szCs w:val="20"/>
              </w:rPr>
              <w:t>«Праздник</w:t>
            </w:r>
            <w:r w:rsidRPr="002B7FF8">
              <w:rPr>
                <w:b/>
                <w:spacing w:val="26"/>
                <w:sz w:val="20"/>
                <w:szCs w:val="20"/>
              </w:rPr>
              <w:t xml:space="preserve"> </w:t>
            </w:r>
            <w:r w:rsidRPr="002B7FF8">
              <w:rPr>
                <w:b/>
                <w:sz w:val="20"/>
                <w:szCs w:val="20"/>
              </w:rPr>
              <w:t>мам»</w:t>
            </w:r>
          </w:p>
          <w:p w14:paraId="6B8691DA" w14:textId="77777777" w:rsidR="002B7FF8" w:rsidRPr="002B7FF8" w:rsidRDefault="002B7FF8" w:rsidP="00EA5C57">
            <w:pPr>
              <w:pStyle w:val="TableParagraph"/>
              <w:rPr>
                <w:b/>
                <w:sz w:val="20"/>
                <w:szCs w:val="20"/>
              </w:rPr>
            </w:pPr>
            <w:r w:rsidRPr="002B7FF8">
              <w:rPr>
                <w:b/>
                <w:sz w:val="20"/>
                <w:szCs w:val="20"/>
              </w:rPr>
              <w:t>Конкурсная</w:t>
            </w:r>
            <w:r w:rsidRPr="002B7FF8">
              <w:rPr>
                <w:b/>
                <w:spacing w:val="9"/>
                <w:sz w:val="20"/>
                <w:szCs w:val="20"/>
              </w:rPr>
              <w:t xml:space="preserve"> </w:t>
            </w:r>
            <w:r w:rsidRPr="002B7FF8">
              <w:rPr>
                <w:b/>
                <w:sz w:val="20"/>
                <w:szCs w:val="20"/>
              </w:rPr>
              <w:t>программа</w:t>
            </w:r>
          </w:p>
          <w:p w14:paraId="24964C7C" w14:textId="77777777" w:rsidR="002B7FF8" w:rsidRPr="002B7FF8" w:rsidRDefault="002B7FF8" w:rsidP="00EA5C57">
            <w:pPr>
              <w:pStyle w:val="TableParagraph"/>
              <w:rPr>
                <w:b/>
                <w:sz w:val="20"/>
                <w:szCs w:val="20"/>
              </w:rPr>
            </w:pPr>
            <w:r w:rsidRPr="002B7FF8">
              <w:rPr>
                <w:b/>
                <w:sz w:val="20"/>
                <w:szCs w:val="20"/>
              </w:rPr>
              <w:t>«А,</w:t>
            </w:r>
            <w:r w:rsidRPr="002B7FF8">
              <w:rPr>
                <w:b/>
                <w:spacing w:val="-12"/>
                <w:sz w:val="20"/>
                <w:szCs w:val="20"/>
              </w:rPr>
              <w:t xml:space="preserve"> </w:t>
            </w:r>
            <w:r w:rsidRPr="002B7FF8">
              <w:rPr>
                <w:b/>
                <w:sz w:val="20"/>
                <w:szCs w:val="20"/>
              </w:rPr>
              <w:t>ну-ка,</w:t>
            </w:r>
            <w:r w:rsidRPr="002B7FF8">
              <w:rPr>
                <w:b/>
                <w:spacing w:val="-11"/>
                <w:sz w:val="20"/>
                <w:szCs w:val="20"/>
              </w:rPr>
              <w:t xml:space="preserve"> </w:t>
            </w:r>
            <w:r w:rsidRPr="002B7FF8">
              <w:rPr>
                <w:b/>
                <w:sz w:val="20"/>
                <w:szCs w:val="20"/>
              </w:rPr>
              <w:t>девочки!»</w:t>
            </w:r>
          </w:p>
          <w:p w14:paraId="3501074A" w14:textId="77777777" w:rsidR="002B7FF8" w:rsidRPr="002B7FF8" w:rsidRDefault="002B7FF8" w:rsidP="00EA5C57">
            <w:pPr>
              <w:pStyle w:val="TableParagraph"/>
              <w:spacing w:after="200"/>
              <w:rPr>
                <w:i/>
                <w:sz w:val="20"/>
                <w:szCs w:val="20"/>
              </w:rPr>
            </w:pPr>
            <w:r w:rsidRPr="002B7FF8">
              <w:rPr>
                <w:i/>
                <w:sz w:val="20"/>
                <w:szCs w:val="20"/>
              </w:rPr>
              <w:t>средняя, старшая, подготовительная группы</w:t>
            </w:r>
          </w:p>
          <w:p w14:paraId="03817E59" w14:textId="77777777" w:rsidR="002B7FF8" w:rsidRPr="002B7FF8" w:rsidRDefault="002B7FF8" w:rsidP="00EA5C57">
            <w:pPr>
              <w:pStyle w:val="TableParagraph"/>
              <w:rPr>
                <w:b/>
                <w:sz w:val="20"/>
                <w:szCs w:val="20"/>
              </w:rPr>
            </w:pPr>
            <w:r w:rsidRPr="002B7FF8">
              <w:rPr>
                <w:b/>
                <w:sz w:val="20"/>
                <w:szCs w:val="20"/>
              </w:rPr>
              <w:t>Фотоколлаж «Мамочка любимая»</w:t>
            </w:r>
          </w:p>
          <w:p w14:paraId="19D8D55B" w14:textId="77777777" w:rsidR="002B7FF8" w:rsidRPr="002B7FF8" w:rsidRDefault="002B7FF8" w:rsidP="00EA5C57">
            <w:pPr>
              <w:pStyle w:val="TableParagraph"/>
              <w:rPr>
                <w:i/>
                <w:sz w:val="20"/>
                <w:szCs w:val="20"/>
              </w:rPr>
            </w:pPr>
            <w:r w:rsidRPr="002B7FF8">
              <w:rPr>
                <w:i/>
                <w:sz w:val="20"/>
                <w:szCs w:val="20"/>
              </w:rPr>
              <w:t>младшая группа</w:t>
            </w:r>
          </w:p>
          <w:p w14:paraId="2E7DC04D" w14:textId="77777777" w:rsidR="002B7FF8" w:rsidRPr="002B7FF8" w:rsidRDefault="002B7FF8" w:rsidP="00EA5C57">
            <w:pPr>
              <w:pStyle w:val="TableParagraph"/>
              <w:spacing w:after="200"/>
              <w:rPr>
                <w:i/>
                <w:sz w:val="20"/>
                <w:szCs w:val="20"/>
              </w:rPr>
            </w:pPr>
          </w:p>
          <w:p w14:paraId="29472550" w14:textId="77777777" w:rsidR="002B7FF8" w:rsidRPr="002B7FF8" w:rsidRDefault="002B7FF8" w:rsidP="00EA5C57">
            <w:pPr>
              <w:pStyle w:val="TableParagraph"/>
              <w:spacing w:after="200"/>
              <w:rPr>
                <w:sz w:val="20"/>
                <w:szCs w:val="20"/>
              </w:rPr>
            </w:pPr>
          </w:p>
        </w:tc>
        <w:tc>
          <w:tcPr>
            <w:tcW w:w="2126" w:type="dxa"/>
            <w:shd w:val="clear" w:color="auto" w:fill="auto"/>
          </w:tcPr>
          <w:p w14:paraId="296F31A6" w14:textId="77777777" w:rsidR="002B7FF8" w:rsidRPr="002B7FF8" w:rsidRDefault="002B7FF8" w:rsidP="00EA5C57">
            <w:pPr>
              <w:pStyle w:val="TableParagraph"/>
              <w:spacing w:after="200"/>
              <w:ind w:right="399"/>
              <w:rPr>
                <w:sz w:val="20"/>
                <w:szCs w:val="20"/>
              </w:rPr>
            </w:pPr>
            <w:r w:rsidRPr="002B7FF8">
              <w:rPr>
                <w:sz w:val="20"/>
                <w:szCs w:val="20"/>
              </w:rPr>
              <w:t>Консультация для родителей «История возникновения праздника 8 Марта»</w:t>
            </w:r>
          </w:p>
          <w:p w14:paraId="29D08100" w14:textId="77777777" w:rsidR="002B7FF8" w:rsidRPr="002B7FF8" w:rsidRDefault="002B7FF8" w:rsidP="00EA5C57">
            <w:pPr>
              <w:pStyle w:val="TableParagraph"/>
              <w:spacing w:after="200"/>
              <w:ind w:right="399"/>
              <w:rPr>
                <w:sz w:val="20"/>
                <w:szCs w:val="20"/>
              </w:rPr>
            </w:pPr>
          </w:p>
          <w:p w14:paraId="3EF1B2B8" w14:textId="77777777" w:rsidR="002B7FF8" w:rsidRPr="002B7FF8" w:rsidRDefault="002B7FF8" w:rsidP="00EA5C57">
            <w:pPr>
              <w:pStyle w:val="TableParagraph"/>
              <w:rPr>
                <w:sz w:val="20"/>
                <w:szCs w:val="20"/>
              </w:rPr>
            </w:pPr>
            <w:r w:rsidRPr="002B7FF8">
              <w:rPr>
                <w:sz w:val="20"/>
                <w:szCs w:val="20"/>
              </w:rPr>
              <w:t>Участие мам в конкурсной</w:t>
            </w:r>
            <w:r w:rsidRPr="002B7FF8">
              <w:rPr>
                <w:spacing w:val="9"/>
                <w:sz w:val="20"/>
                <w:szCs w:val="20"/>
              </w:rPr>
              <w:t xml:space="preserve"> </w:t>
            </w:r>
            <w:r w:rsidRPr="002B7FF8">
              <w:rPr>
                <w:sz w:val="20"/>
                <w:szCs w:val="20"/>
              </w:rPr>
              <w:t>программе</w:t>
            </w:r>
          </w:p>
          <w:p w14:paraId="59620EE4" w14:textId="77777777" w:rsidR="002B7FF8" w:rsidRPr="002B7FF8" w:rsidRDefault="002B7FF8" w:rsidP="00EA5C57">
            <w:pPr>
              <w:pStyle w:val="TableParagraph"/>
              <w:rPr>
                <w:sz w:val="20"/>
                <w:szCs w:val="20"/>
              </w:rPr>
            </w:pPr>
            <w:r w:rsidRPr="002B7FF8">
              <w:rPr>
                <w:sz w:val="20"/>
                <w:szCs w:val="20"/>
              </w:rPr>
              <w:t>«А,</w:t>
            </w:r>
            <w:r w:rsidRPr="002B7FF8">
              <w:rPr>
                <w:spacing w:val="-12"/>
                <w:sz w:val="20"/>
                <w:szCs w:val="20"/>
              </w:rPr>
              <w:t xml:space="preserve"> </w:t>
            </w:r>
            <w:r w:rsidRPr="002B7FF8">
              <w:rPr>
                <w:sz w:val="20"/>
                <w:szCs w:val="20"/>
              </w:rPr>
              <w:t>ну-ка,</w:t>
            </w:r>
            <w:r w:rsidRPr="002B7FF8">
              <w:rPr>
                <w:spacing w:val="-11"/>
                <w:sz w:val="20"/>
                <w:szCs w:val="20"/>
              </w:rPr>
              <w:t xml:space="preserve"> </w:t>
            </w:r>
            <w:r w:rsidRPr="002B7FF8">
              <w:rPr>
                <w:sz w:val="20"/>
                <w:szCs w:val="20"/>
              </w:rPr>
              <w:t>девочки!»</w:t>
            </w:r>
          </w:p>
          <w:p w14:paraId="21E216B3" w14:textId="77777777" w:rsidR="002B7FF8" w:rsidRPr="002B7FF8" w:rsidRDefault="002B7FF8" w:rsidP="00EA5C57">
            <w:pPr>
              <w:pStyle w:val="TableParagraph"/>
              <w:spacing w:after="200"/>
              <w:ind w:right="399"/>
              <w:rPr>
                <w:sz w:val="20"/>
                <w:szCs w:val="20"/>
              </w:rPr>
            </w:pPr>
          </w:p>
        </w:tc>
      </w:tr>
      <w:tr w:rsidR="002B7FF8" w14:paraId="5ECB3728" w14:textId="77777777" w:rsidTr="002B7FF8">
        <w:tc>
          <w:tcPr>
            <w:tcW w:w="1135" w:type="dxa"/>
            <w:vMerge/>
            <w:shd w:val="clear" w:color="auto" w:fill="auto"/>
          </w:tcPr>
          <w:p w14:paraId="460CCFEE" w14:textId="77777777" w:rsidR="002B7FF8" w:rsidRDefault="002B7FF8" w:rsidP="00EA5C57">
            <w:pPr>
              <w:jc w:val="center"/>
              <w:rPr>
                <w:b/>
                <w:bCs/>
                <w:sz w:val="20"/>
              </w:rPr>
            </w:pPr>
          </w:p>
        </w:tc>
        <w:tc>
          <w:tcPr>
            <w:tcW w:w="1559" w:type="dxa"/>
            <w:shd w:val="clear" w:color="auto" w:fill="auto"/>
          </w:tcPr>
          <w:p w14:paraId="7491BE31" w14:textId="77777777" w:rsidR="002B7FF8" w:rsidRPr="002B7FF8" w:rsidRDefault="002B7FF8" w:rsidP="00EA5C57">
            <w:pPr>
              <w:rPr>
                <w:bCs/>
                <w:sz w:val="20"/>
              </w:rPr>
            </w:pPr>
            <w:r w:rsidRPr="002B7FF8">
              <w:rPr>
                <w:bCs/>
                <w:sz w:val="20"/>
              </w:rPr>
              <w:t>Духовно- нравственное</w:t>
            </w:r>
          </w:p>
          <w:p w14:paraId="163A4AC0" w14:textId="77777777" w:rsidR="002B7FF8" w:rsidRPr="002B7FF8" w:rsidRDefault="002B7FF8" w:rsidP="00EA5C57">
            <w:pPr>
              <w:rPr>
                <w:bCs/>
                <w:sz w:val="20"/>
              </w:rPr>
            </w:pPr>
            <w:r w:rsidRPr="002B7FF8">
              <w:rPr>
                <w:bCs/>
                <w:sz w:val="20"/>
              </w:rPr>
              <w:t>Социальное</w:t>
            </w:r>
          </w:p>
          <w:p w14:paraId="55525F6C" w14:textId="77777777" w:rsidR="002B7FF8" w:rsidRPr="002B7FF8" w:rsidRDefault="002B7FF8" w:rsidP="00EA5C57">
            <w:pPr>
              <w:rPr>
                <w:bCs/>
                <w:sz w:val="20"/>
              </w:rPr>
            </w:pPr>
            <w:r w:rsidRPr="002B7FF8">
              <w:rPr>
                <w:bCs/>
                <w:sz w:val="20"/>
              </w:rPr>
              <w:t>Познавательное</w:t>
            </w:r>
          </w:p>
          <w:p w14:paraId="54238A80" w14:textId="77777777" w:rsidR="002B7FF8" w:rsidRPr="002B7FF8" w:rsidRDefault="002B7FF8" w:rsidP="00EA5C57">
            <w:pPr>
              <w:rPr>
                <w:sz w:val="20"/>
              </w:rPr>
            </w:pPr>
            <w:r w:rsidRPr="002B7FF8">
              <w:rPr>
                <w:bCs/>
                <w:sz w:val="20"/>
              </w:rPr>
              <w:t>Этико-эстетическое</w:t>
            </w:r>
          </w:p>
        </w:tc>
        <w:tc>
          <w:tcPr>
            <w:tcW w:w="1418" w:type="dxa"/>
            <w:shd w:val="clear" w:color="auto" w:fill="auto"/>
          </w:tcPr>
          <w:p w14:paraId="7285294A" w14:textId="77777777" w:rsidR="002B7FF8" w:rsidRPr="002B7FF8" w:rsidRDefault="002B7FF8" w:rsidP="00EA5C57">
            <w:pPr>
              <w:jc w:val="center"/>
              <w:rPr>
                <w:bCs/>
                <w:sz w:val="20"/>
              </w:rPr>
            </w:pPr>
            <w:r w:rsidRPr="002B7FF8">
              <w:rPr>
                <w:bCs/>
                <w:sz w:val="20"/>
              </w:rPr>
              <w:t>15-17 марта</w:t>
            </w:r>
          </w:p>
          <w:p w14:paraId="798DDF16" w14:textId="77777777" w:rsidR="002B7FF8" w:rsidRPr="002B7FF8" w:rsidRDefault="002B7FF8" w:rsidP="00EA5C57">
            <w:pPr>
              <w:jc w:val="center"/>
              <w:rPr>
                <w:bCs/>
                <w:sz w:val="20"/>
              </w:rPr>
            </w:pPr>
          </w:p>
          <w:p w14:paraId="52B43BB6" w14:textId="77777777" w:rsidR="002B7FF8" w:rsidRPr="002B7FF8" w:rsidRDefault="002B7FF8" w:rsidP="00EA5C57">
            <w:pPr>
              <w:jc w:val="center"/>
              <w:rPr>
                <w:b/>
                <w:bCs/>
                <w:sz w:val="20"/>
              </w:rPr>
            </w:pPr>
            <w:r w:rsidRPr="002B7FF8">
              <w:rPr>
                <w:b/>
                <w:bCs/>
                <w:sz w:val="20"/>
              </w:rPr>
              <w:t>Масленица</w:t>
            </w:r>
          </w:p>
        </w:tc>
        <w:tc>
          <w:tcPr>
            <w:tcW w:w="2268" w:type="dxa"/>
            <w:shd w:val="clear" w:color="auto" w:fill="auto"/>
          </w:tcPr>
          <w:p w14:paraId="6763A489" w14:textId="77777777" w:rsidR="002B7FF8" w:rsidRPr="002B7FF8" w:rsidRDefault="002B7FF8" w:rsidP="008C750B">
            <w:pPr>
              <w:pStyle w:val="TableParagraph"/>
              <w:numPr>
                <w:ilvl w:val="0"/>
                <w:numId w:val="204"/>
              </w:numPr>
              <w:autoSpaceDE/>
              <w:autoSpaceDN/>
              <w:spacing w:before="0"/>
              <w:ind w:left="0" w:firstLine="360"/>
              <w:jc w:val="both"/>
              <w:rPr>
                <w:sz w:val="20"/>
                <w:szCs w:val="20"/>
              </w:rPr>
            </w:pPr>
            <w:r w:rsidRPr="002B7FF8">
              <w:rPr>
                <w:sz w:val="20"/>
                <w:szCs w:val="20"/>
              </w:rPr>
              <w:t>Беседы «Что такое праздник Масленица» «Народные традиции»</w:t>
            </w:r>
          </w:p>
          <w:p w14:paraId="74ABF96D" w14:textId="77777777" w:rsidR="002B7FF8" w:rsidRPr="002B7FF8" w:rsidRDefault="002B7FF8" w:rsidP="008C750B">
            <w:pPr>
              <w:pStyle w:val="TableParagraph"/>
              <w:numPr>
                <w:ilvl w:val="0"/>
                <w:numId w:val="204"/>
              </w:numPr>
              <w:autoSpaceDE/>
              <w:autoSpaceDN/>
              <w:spacing w:before="0"/>
              <w:ind w:left="0" w:firstLine="360"/>
              <w:jc w:val="both"/>
              <w:rPr>
                <w:sz w:val="20"/>
                <w:szCs w:val="20"/>
              </w:rPr>
            </w:pPr>
            <w:r w:rsidRPr="002B7FF8">
              <w:rPr>
                <w:sz w:val="20"/>
                <w:szCs w:val="20"/>
              </w:rPr>
              <w:t>Хороводная игра «Едет Масленица»</w:t>
            </w:r>
          </w:p>
          <w:p w14:paraId="048CCCC1" w14:textId="77777777" w:rsidR="002B7FF8" w:rsidRPr="002B7FF8" w:rsidRDefault="002B7FF8" w:rsidP="008C750B">
            <w:pPr>
              <w:pStyle w:val="TableParagraph"/>
              <w:numPr>
                <w:ilvl w:val="0"/>
                <w:numId w:val="204"/>
              </w:numPr>
              <w:autoSpaceDE/>
              <w:autoSpaceDN/>
              <w:spacing w:before="0"/>
              <w:ind w:left="0" w:firstLine="360"/>
              <w:jc w:val="both"/>
              <w:rPr>
                <w:sz w:val="20"/>
                <w:szCs w:val="20"/>
              </w:rPr>
            </w:pPr>
            <w:r w:rsidRPr="002B7FF8">
              <w:rPr>
                <w:sz w:val="20"/>
                <w:szCs w:val="20"/>
              </w:rPr>
              <w:t>Подвижные игры: «Гори, гори ясно», «Ручеёк»</w:t>
            </w:r>
          </w:p>
          <w:p w14:paraId="2897A8DC" w14:textId="77777777" w:rsidR="002B7FF8" w:rsidRPr="002B7FF8" w:rsidRDefault="002B7FF8" w:rsidP="008C750B">
            <w:pPr>
              <w:pStyle w:val="TableParagraph"/>
              <w:numPr>
                <w:ilvl w:val="0"/>
                <w:numId w:val="204"/>
              </w:numPr>
              <w:autoSpaceDE/>
              <w:autoSpaceDN/>
              <w:spacing w:before="0"/>
              <w:ind w:left="0" w:firstLine="360"/>
              <w:jc w:val="both"/>
              <w:rPr>
                <w:sz w:val="20"/>
                <w:szCs w:val="20"/>
              </w:rPr>
            </w:pPr>
            <w:r w:rsidRPr="002B7FF8">
              <w:rPr>
                <w:sz w:val="20"/>
                <w:szCs w:val="20"/>
              </w:rPr>
              <w:t>Разучивание песни «Ой, блины мои блины...»</w:t>
            </w:r>
          </w:p>
        </w:tc>
        <w:tc>
          <w:tcPr>
            <w:tcW w:w="1984" w:type="dxa"/>
            <w:shd w:val="clear" w:color="auto" w:fill="auto"/>
          </w:tcPr>
          <w:p w14:paraId="5D35C1DB" w14:textId="77777777" w:rsidR="002B7FF8" w:rsidRPr="002B7FF8" w:rsidRDefault="002B7FF8" w:rsidP="00EA5C57">
            <w:pPr>
              <w:pStyle w:val="TableParagraph"/>
              <w:rPr>
                <w:b/>
                <w:sz w:val="20"/>
                <w:szCs w:val="20"/>
              </w:rPr>
            </w:pPr>
            <w:r w:rsidRPr="002B7FF8">
              <w:rPr>
                <w:b/>
                <w:sz w:val="20"/>
                <w:szCs w:val="20"/>
              </w:rPr>
              <w:t>Развлечение</w:t>
            </w:r>
          </w:p>
          <w:p w14:paraId="725AE8C4" w14:textId="77777777" w:rsidR="002B7FF8" w:rsidRPr="002B7FF8" w:rsidRDefault="002B7FF8" w:rsidP="00EA5C57">
            <w:pPr>
              <w:pStyle w:val="TableParagraph"/>
              <w:rPr>
                <w:b/>
                <w:sz w:val="20"/>
                <w:szCs w:val="20"/>
              </w:rPr>
            </w:pPr>
            <w:r w:rsidRPr="002B7FF8">
              <w:rPr>
                <w:b/>
                <w:sz w:val="20"/>
                <w:szCs w:val="20"/>
              </w:rPr>
              <w:t xml:space="preserve"> « Масленица широкая»</w:t>
            </w:r>
          </w:p>
          <w:p w14:paraId="24A08ADC" w14:textId="77777777" w:rsidR="002B7FF8" w:rsidRPr="002B7FF8" w:rsidRDefault="002B7FF8" w:rsidP="00EA5C57">
            <w:pPr>
              <w:pStyle w:val="TableParagraph"/>
              <w:spacing w:after="200"/>
              <w:rPr>
                <w:i/>
                <w:sz w:val="20"/>
                <w:szCs w:val="20"/>
              </w:rPr>
            </w:pPr>
            <w:r w:rsidRPr="002B7FF8">
              <w:rPr>
                <w:i/>
                <w:sz w:val="20"/>
                <w:szCs w:val="20"/>
              </w:rPr>
              <w:t>средняя, старшая, подготовительная группы</w:t>
            </w:r>
          </w:p>
          <w:p w14:paraId="3DFBE3E0" w14:textId="77777777" w:rsidR="002B7FF8" w:rsidRPr="002B7FF8" w:rsidRDefault="002B7FF8" w:rsidP="00EA5C57">
            <w:pPr>
              <w:pStyle w:val="TableParagraph"/>
              <w:rPr>
                <w:i/>
                <w:sz w:val="20"/>
                <w:szCs w:val="20"/>
              </w:rPr>
            </w:pPr>
            <w:r w:rsidRPr="002B7FF8">
              <w:rPr>
                <w:i/>
                <w:sz w:val="20"/>
                <w:szCs w:val="20"/>
              </w:rPr>
              <w:t>зрители- младшая группа</w:t>
            </w:r>
          </w:p>
        </w:tc>
        <w:tc>
          <w:tcPr>
            <w:tcW w:w="2126" w:type="dxa"/>
            <w:shd w:val="clear" w:color="auto" w:fill="auto"/>
          </w:tcPr>
          <w:p w14:paraId="0361ECEF" w14:textId="77777777" w:rsidR="002B7FF8" w:rsidRPr="002B7FF8" w:rsidRDefault="002B7FF8" w:rsidP="00EA5C57">
            <w:pPr>
              <w:pStyle w:val="TableParagraph"/>
              <w:spacing w:after="200"/>
              <w:ind w:right="34"/>
              <w:rPr>
                <w:sz w:val="20"/>
                <w:szCs w:val="20"/>
              </w:rPr>
            </w:pPr>
            <w:r w:rsidRPr="002B7FF8">
              <w:rPr>
                <w:sz w:val="20"/>
                <w:szCs w:val="20"/>
              </w:rPr>
              <w:t>Памятка для родителей «Традиции празднования Масленицы в России»</w:t>
            </w:r>
          </w:p>
        </w:tc>
      </w:tr>
      <w:tr w:rsidR="002B7FF8" w14:paraId="426A9614" w14:textId="77777777" w:rsidTr="002B7FF8">
        <w:trPr>
          <w:trHeight w:val="1410"/>
        </w:trPr>
        <w:tc>
          <w:tcPr>
            <w:tcW w:w="1135" w:type="dxa"/>
            <w:vMerge/>
            <w:shd w:val="clear" w:color="auto" w:fill="auto"/>
          </w:tcPr>
          <w:p w14:paraId="350FEB6C" w14:textId="77777777" w:rsidR="002B7FF8" w:rsidRDefault="002B7FF8" w:rsidP="00EA5C57">
            <w:pPr>
              <w:jc w:val="center"/>
              <w:rPr>
                <w:b/>
                <w:bCs/>
                <w:sz w:val="20"/>
              </w:rPr>
            </w:pPr>
          </w:p>
        </w:tc>
        <w:tc>
          <w:tcPr>
            <w:tcW w:w="1559" w:type="dxa"/>
            <w:shd w:val="clear" w:color="auto" w:fill="auto"/>
          </w:tcPr>
          <w:p w14:paraId="3EC76BAC" w14:textId="77777777" w:rsidR="002B7FF8" w:rsidRPr="002B7FF8" w:rsidRDefault="002B7FF8" w:rsidP="00EA5C57">
            <w:pPr>
              <w:rPr>
                <w:bCs/>
                <w:sz w:val="20"/>
              </w:rPr>
            </w:pPr>
            <w:r w:rsidRPr="002B7FF8">
              <w:rPr>
                <w:bCs/>
                <w:sz w:val="20"/>
              </w:rPr>
              <w:t>Патриотическое</w:t>
            </w:r>
          </w:p>
          <w:p w14:paraId="037A6C5F" w14:textId="77777777" w:rsidR="002B7FF8" w:rsidRPr="002B7FF8" w:rsidRDefault="002B7FF8" w:rsidP="00EA5C57">
            <w:pPr>
              <w:rPr>
                <w:bCs/>
                <w:sz w:val="20"/>
              </w:rPr>
            </w:pPr>
            <w:r w:rsidRPr="002B7FF8">
              <w:rPr>
                <w:bCs/>
                <w:sz w:val="20"/>
              </w:rPr>
              <w:t>Социальное</w:t>
            </w:r>
          </w:p>
          <w:p w14:paraId="0A9C258C" w14:textId="77777777" w:rsidR="002B7FF8" w:rsidRPr="002B7FF8" w:rsidRDefault="002B7FF8" w:rsidP="00EA5C57">
            <w:pPr>
              <w:rPr>
                <w:bCs/>
                <w:sz w:val="20"/>
              </w:rPr>
            </w:pPr>
            <w:r w:rsidRPr="002B7FF8">
              <w:rPr>
                <w:bCs/>
                <w:sz w:val="20"/>
              </w:rPr>
              <w:t>Познавательное</w:t>
            </w:r>
          </w:p>
          <w:p w14:paraId="235925B5" w14:textId="77777777" w:rsidR="002B7FF8" w:rsidRPr="002B7FF8" w:rsidRDefault="002B7FF8" w:rsidP="00EA5C57">
            <w:pPr>
              <w:rPr>
                <w:bCs/>
                <w:sz w:val="20"/>
              </w:rPr>
            </w:pPr>
          </w:p>
        </w:tc>
        <w:tc>
          <w:tcPr>
            <w:tcW w:w="1418" w:type="dxa"/>
            <w:shd w:val="clear" w:color="auto" w:fill="auto"/>
          </w:tcPr>
          <w:p w14:paraId="2E084CEC" w14:textId="77777777" w:rsidR="002B7FF8" w:rsidRPr="002B7FF8" w:rsidRDefault="002B7FF8" w:rsidP="00EA5C57">
            <w:pPr>
              <w:jc w:val="center"/>
              <w:rPr>
                <w:bCs/>
                <w:sz w:val="20"/>
              </w:rPr>
            </w:pPr>
            <w:r w:rsidRPr="002B7FF8">
              <w:rPr>
                <w:bCs/>
                <w:sz w:val="20"/>
              </w:rPr>
              <w:t>18 марта</w:t>
            </w:r>
          </w:p>
          <w:p w14:paraId="0F7BCE1B" w14:textId="77777777" w:rsidR="002B7FF8" w:rsidRPr="002B7FF8" w:rsidRDefault="002B7FF8" w:rsidP="00EA5C57">
            <w:pPr>
              <w:jc w:val="center"/>
              <w:rPr>
                <w:bCs/>
                <w:sz w:val="20"/>
              </w:rPr>
            </w:pPr>
          </w:p>
          <w:p w14:paraId="1B9EA984" w14:textId="77777777" w:rsidR="002B7FF8" w:rsidRPr="002B7FF8" w:rsidRDefault="002B7FF8" w:rsidP="00EA5C57">
            <w:pPr>
              <w:jc w:val="center"/>
              <w:rPr>
                <w:b/>
                <w:bCs/>
                <w:color w:val="002060"/>
                <w:sz w:val="20"/>
              </w:rPr>
            </w:pPr>
            <w:r w:rsidRPr="002B7FF8">
              <w:rPr>
                <w:b/>
                <w:bCs/>
                <w:sz w:val="20"/>
              </w:rPr>
              <w:t>День воссоединения России и Крыма</w:t>
            </w:r>
          </w:p>
        </w:tc>
        <w:tc>
          <w:tcPr>
            <w:tcW w:w="2268" w:type="dxa"/>
            <w:shd w:val="clear" w:color="auto" w:fill="auto"/>
          </w:tcPr>
          <w:p w14:paraId="30DA0046" w14:textId="77777777" w:rsidR="002B7FF8" w:rsidRPr="002B7FF8" w:rsidRDefault="002B7FF8" w:rsidP="008C750B">
            <w:pPr>
              <w:pStyle w:val="TableParagraph"/>
              <w:numPr>
                <w:ilvl w:val="0"/>
                <w:numId w:val="205"/>
              </w:numPr>
              <w:autoSpaceDE/>
              <w:autoSpaceDN/>
              <w:spacing w:before="0"/>
              <w:ind w:left="34" w:firstLine="326"/>
              <w:jc w:val="both"/>
              <w:rPr>
                <w:sz w:val="20"/>
                <w:szCs w:val="20"/>
              </w:rPr>
            </w:pPr>
            <w:r w:rsidRPr="002B7FF8">
              <w:rPr>
                <w:sz w:val="20"/>
                <w:szCs w:val="20"/>
              </w:rPr>
              <w:t>Тематические</w:t>
            </w:r>
            <w:r w:rsidRPr="002B7FF8">
              <w:rPr>
                <w:spacing w:val="27"/>
                <w:sz w:val="20"/>
                <w:szCs w:val="20"/>
              </w:rPr>
              <w:t xml:space="preserve"> </w:t>
            </w:r>
            <w:r w:rsidRPr="002B7FF8">
              <w:rPr>
                <w:sz w:val="20"/>
                <w:szCs w:val="20"/>
              </w:rPr>
              <w:t>беседы «Достопримечательности</w:t>
            </w:r>
            <w:r w:rsidRPr="002B7FF8">
              <w:rPr>
                <w:spacing w:val="50"/>
                <w:sz w:val="20"/>
                <w:szCs w:val="20"/>
              </w:rPr>
              <w:t xml:space="preserve"> </w:t>
            </w:r>
            <w:r w:rsidRPr="002B7FF8">
              <w:rPr>
                <w:sz w:val="20"/>
                <w:szCs w:val="20"/>
              </w:rPr>
              <w:t>Крыма»,</w:t>
            </w:r>
          </w:p>
          <w:p w14:paraId="364956AC" w14:textId="77777777" w:rsidR="002B7FF8" w:rsidRPr="002B7FF8" w:rsidRDefault="002B7FF8" w:rsidP="00EA5C57">
            <w:pPr>
              <w:pStyle w:val="TableParagraph"/>
              <w:ind w:left="34"/>
              <w:jc w:val="both"/>
              <w:rPr>
                <w:sz w:val="20"/>
                <w:szCs w:val="20"/>
              </w:rPr>
            </w:pPr>
            <w:r w:rsidRPr="002B7FF8">
              <w:rPr>
                <w:sz w:val="20"/>
                <w:szCs w:val="20"/>
              </w:rPr>
              <w:t>«Феодосия</w:t>
            </w:r>
            <w:r w:rsidRPr="002B7FF8">
              <w:rPr>
                <w:spacing w:val="10"/>
                <w:sz w:val="20"/>
                <w:szCs w:val="20"/>
              </w:rPr>
              <w:t xml:space="preserve"> </w:t>
            </w:r>
            <w:r w:rsidRPr="002B7FF8">
              <w:rPr>
                <w:sz w:val="20"/>
                <w:szCs w:val="20"/>
              </w:rPr>
              <w:t>—</w:t>
            </w:r>
            <w:r w:rsidRPr="002B7FF8">
              <w:rPr>
                <w:spacing w:val="11"/>
                <w:sz w:val="20"/>
                <w:szCs w:val="20"/>
              </w:rPr>
              <w:t xml:space="preserve"> </w:t>
            </w:r>
            <w:r w:rsidRPr="002B7FF8">
              <w:rPr>
                <w:sz w:val="20"/>
                <w:szCs w:val="20"/>
              </w:rPr>
              <w:t>город</w:t>
            </w:r>
            <w:r w:rsidRPr="002B7FF8">
              <w:rPr>
                <w:spacing w:val="11"/>
                <w:sz w:val="20"/>
                <w:szCs w:val="20"/>
              </w:rPr>
              <w:t xml:space="preserve"> </w:t>
            </w:r>
            <w:r w:rsidRPr="002B7FF8">
              <w:rPr>
                <w:sz w:val="20"/>
                <w:szCs w:val="20"/>
              </w:rPr>
              <w:t>воинской</w:t>
            </w:r>
            <w:r w:rsidRPr="002B7FF8">
              <w:rPr>
                <w:spacing w:val="11"/>
                <w:sz w:val="20"/>
                <w:szCs w:val="20"/>
              </w:rPr>
              <w:t xml:space="preserve"> </w:t>
            </w:r>
            <w:r w:rsidRPr="002B7FF8">
              <w:rPr>
                <w:sz w:val="20"/>
                <w:szCs w:val="20"/>
              </w:rPr>
              <w:t>славы», «город-герой</w:t>
            </w:r>
            <w:r w:rsidRPr="002B7FF8">
              <w:rPr>
                <w:spacing w:val="-15"/>
                <w:sz w:val="20"/>
                <w:szCs w:val="20"/>
              </w:rPr>
              <w:t xml:space="preserve"> </w:t>
            </w:r>
            <w:r w:rsidRPr="002B7FF8">
              <w:rPr>
                <w:sz w:val="20"/>
                <w:szCs w:val="20"/>
              </w:rPr>
              <w:t>Севастополь»,</w:t>
            </w:r>
            <w:r w:rsidRPr="002B7FF8">
              <w:rPr>
                <w:spacing w:val="-14"/>
                <w:sz w:val="20"/>
                <w:szCs w:val="20"/>
              </w:rPr>
              <w:t xml:space="preserve"> </w:t>
            </w:r>
            <w:r w:rsidRPr="002B7FF8">
              <w:rPr>
                <w:sz w:val="20"/>
                <w:szCs w:val="20"/>
              </w:rPr>
              <w:t>«Русский</w:t>
            </w:r>
            <w:r w:rsidRPr="002B7FF8">
              <w:rPr>
                <w:spacing w:val="-67"/>
                <w:sz w:val="20"/>
                <w:szCs w:val="20"/>
              </w:rPr>
              <w:t xml:space="preserve"> </w:t>
            </w:r>
            <w:r w:rsidRPr="002B7FF8">
              <w:rPr>
                <w:sz w:val="20"/>
                <w:szCs w:val="20"/>
              </w:rPr>
              <w:t>черноморский</w:t>
            </w:r>
            <w:r w:rsidRPr="002B7FF8">
              <w:rPr>
                <w:spacing w:val="1"/>
                <w:sz w:val="20"/>
                <w:szCs w:val="20"/>
              </w:rPr>
              <w:t xml:space="preserve"> </w:t>
            </w:r>
            <w:r w:rsidRPr="002B7FF8">
              <w:rPr>
                <w:sz w:val="20"/>
                <w:szCs w:val="20"/>
              </w:rPr>
              <w:t>флот»</w:t>
            </w:r>
          </w:p>
        </w:tc>
        <w:tc>
          <w:tcPr>
            <w:tcW w:w="1984" w:type="dxa"/>
            <w:shd w:val="clear" w:color="auto" w:fill="auto"/>
          </w:tcPr>
          <w:p w14:paraId="368EC4C6" w14:textId="77777777" w:rsidR="002B7FF8" w:rsidRPr="002B7FF8" w:rsidRDefault="002B7FF8" w:rsidP="00EA5C57">
            <w:pPr>
              <w:pStyle w:val="TableParagraph"/>
              <w:ind w:right="301"/>
              <w:rPr>
                <w:b/>
                <w:sz w:val="20"/>
                <w:szCs w:val="20"/>
              </w:rPr>
            </w:pPr>
            <w:r w:rsidRPr="002B7FF8">
              <w:rPr>
                <w:b/>
                <w:sz w:val="20"/>
                <w:szCs w:val="20"/>
              </w:rPr>
              <w:t>Конкурс</w:t>
            </w:r>
            <w:r w:rsidRPr="002B7FF8">
              <w:rPr>
                <w:b/>
                <w:spacing w:val="28"/>
                <w:sz w:val="20"/>
                <w:szCs w:val="20"/>
              </w:rPr>
              <w:t xml:space="preserve"> </w:t>
            </w:r>
            <w:r w:rsidRPr="002B7FF8">
              <w:rPr>
                <w:b/>
                <w:sz w:val="20"/>
                <w:szCs w:val="20"/>
              </w:rPr>
              <w:t>рисунков,</w:t>
            </w:r>
            <w:r w:rsidRPr="002B7FF8">
              <w:rPr>
                <w:b/>
                <w:spacing w:val="28"/>
                <w:sz w:val="20"/>
                <w:szCs w:val="20"/>
              </w:rPr>
              <w:t xml:space="preserve"> </w:t>
            </w:r>
            <w:r w:rsidRPr="002B7FF8">
              <w:rPr>
                <w:b/>
                <w:sz w:val="20"/>
                <w:szCs w:val="20"/>
              </w:rPr>
              <w:t>посвященных</w:t>
            </w:r>
            <w:r w:rsidRPr="002B7FF8">
              <w:rPr>
                <w:b/>
                <w:spacing w:val="-67"/>
                <w:sz w:val="20"/>
                <w:szCs w:val="20"/>
              </w:rPr>
              <w:t xml:space="preserve">  </w:t>
            </w:r>
            <w:r w:rsidRPr="002B7FF8">
              <w:rPr>
                <w:b/>
                <w:sz w:val="20"/>
                <w:szCs w:val="20"/>
              </w:rPr>
              <w:t>Крыму</w:t>
            </w:r>
          </w:p>
          <w:p w14:paraId="1E1FB3ED" w14:textId="77777777" w:rsidR="002B7FF8" w:rsidRPr="002B7FF8" w:rsidRDefault="002B7FF8" w:rsidP="00EA5C57">
            <w:pPr>
              <w:pStyle w:val="TableParagraph"/>
              <w:spacing w:after="200"/>
              <w:rPr>
                <w:i/>
                <w:sz w:val="20"/>
                <w:szCs w:val="20"/>
              </w:rPr>
            </w:pPr>
            <w:r w:rsidRPr="002B7FF8">
              <w:rPr>
                <w:i/>
                <w:sz w:val="20"/>
                <w:szCs w:val="20"/>
              </w:rPr>
              <w:t>старшая, подготовительная группы</w:t>
            </w:r>
          </w:p>
        </w:tc>
        <w:tc>
          <w:tcPr>
            <w:tcW w:w="2126" w:type="dxa"/>
            <w:shd w:val="clear" w:color="auto" w:fill="auto"/>
          </w:tcPr>
          <w:p w14:paraId="41465653" w14:textId="77777777" w:rsidR="002B7FF8" w:rsidRPr="002B7FF8" w:rsidRDefault="002B7FF8" w:rsidP="00EA5C57">
            <w:pPr>
              <w:pStyle w:val="TableParagraph"/>
              <w:spacing w:after="200"/>
              <w:ind w:right="301"/>
              <w:rPr>
                <w:sz w:val="20"/>
                <w:szCs w:val="20"/>
              </w:rPr>
            </w:pPr>
          </w:p>
        </w:tc>
      </w:tr>
      <w:tr w:rsidR="002B7FF8" w14:paraId="034F5D2A" w14:textId="77777777" w:rsidTr="002B7FF8">
        <w:trPr>
          <w:trHeight w:val="702"/>
        </w:trPr>
        <w:tc>
          <w:tcPr>
            <w:tcW w:w="1135" w:type="dxa"/>
            <w:vMerge/>
            <w:shd w:val="clear" w:color="auto" w:fill="auto"/>
          </w:tcPr>
          <w:p w14:paraId="0E0C54A3" w14:textId="77777777" w:rsidR="002B7FF8" w:rsidRDefault="002B7FF8" w:rsidP="00EA5C57">
            <w:pPr>
              <w:jc w:val="center"/>
              <w:rPr>
                <w:b/>
                <w:bCs/>
                <w:sz w:val="20"/>
              </w:rPr>
            </w:pPr>
          </w:p>
        </w:tc>
        <w:tc>
          <w:tcPr>
            <w:tcW w:w="1559" w:type="dxa"/>
            <w:shd w:val="clear" w:color="auto" w:fill="auto"/>
          </w:tcPr>
          <w:p w14:paraId="0A179CC0" w14:textId="77777777" w:rsidR="002B7FF8" w:rsidRPr="002B7FF8" w:rsidRDefault="002B7FF8" w:rsidP="00EA5C57">
            <w:pPr>
              <w:rPr>
                <w:bCs/>
                <w:sz w:val="20"/>
              </w:rPr>
            </w:pPr>
          </w:p>
        </w:tc>
        <w:tc>
          <w:tcPr>
            <w:tcW w:w="1418" w:type="dxa"/>
            <w:shd w:val="clear" w:color="auto" w:fill="auto"/>
          </w:tcPr>
          <w:p w14:paraId="46E539AE" w14:textId="77777777" w:rsidR="002B7FF8" w:rsidRPr="002B7FF8" w:rsidRDefault="002B7FF8" w:rsidP="00EA5C57">
            <w:pPr>
              <w:jc w:val="center"/>
              <w:rPr>
                <w:bCs/>
                <w:sz w:val="20"/>
              </w:rPr>
            </w:pPr>
            <w:r w:rsidRPr="002B7FF8">
              <w:rPr>
                <w:bCs/>
                <w:sz w:val="20"/>
              </w:rPr>
              <w:t xml:space="preserve">21 марта </w:t>
            </w:r>
          </w:p>
          <w:p w14:paraId="62E2B06F" w14:textId="77777777" w:rsidR="002B7FF8" w:rsidRPr="002B7FF8" w:rsidRDefault="002B7FF8" w:rsidP="00EA5C57">
            <w:pPr>
              <w:jc w:val="center"/>
              <w:rPr>
                <w:b/>
                <w:bCs/>
                <w:sz w:val="20"/>
              </w:rPr>
            </w:pPr>
            <w:r w:rsidRPr="002B7FF8">
              <w:rPr>
                <w:b/>
                <w:bCs/>
                <w:sz w:val="20"/>
              </w:rPr>
              <w:t>Корга Боткасы</w:t>
            </w:r>
          </w:p>
        </w:tc>
        <w:tc>
          <w:tcPr>
            <w:tcW w:w="2268" w:type="dxa"/>
            <w:shd w:val="clear" w:color="auto" w:fill="auto"/>
          </w:tcPr>
          <w:p w14:paraId="2D978591" w14:textId="77777777" w:rsidR="002B7FF8" w:rsidRPr="002B7FF8" w:rsidRDefault="002B7FF8" w:rsidP="008C750B">
            <w:pPr>
              <w:pStyle w:val="TableParagraph"/>
              <w:numPr>
                <w:ilvl w:val="0"/>
                <w:numId w:val="205"/>
              </w:numPr>
              <w:autoSpaceDE/>
              <w:autoSpaceDN/>
              <w:spacing w:before="0"/>
              <w:ind w:left="34" w:firstLine="326"/>
              <w:jc w:val="both"/>
              <w:rPr>
                <w:sz w:val="20"/>
                <w:szCs w:val="20"/>
              </w:rPr>
            </w:pPr>
          </w:p>
        </w:tc>
        <w:tc>
          <w:tcPr>
            <w:tcW w:w="1984" w:type="dxa"/>
            <w:shd w:val="clear" w:color="auto" w:fill="auto"/>
          </w:tcPr>
          <w:p w14:paraId="28EBCD17" w14:textId="77777777" w:rsidR="002B7FF8" w:rsidRPr="002B7FF8" w:rsidRDefault="002B7FF8" w:rsidP="00EA5C57">
            <w:pPr>
              <w:pStyle w:val="TableParagraph"/>
              <w:ind w:right="301"/>
              <w:rPr>
                <w:b/>
                <w:sz w:val="20"/>
                <w:szCs w:val="20"/>
              </w:rPr>
            </w:pPr>
          </w:p>
        </w:tc>
        <w:tc>
          <w:tcPr>
            <w:tcW w:w="2126" w:type="dxa"/>
            <w:shd w:val="clear" w:color="auto" w:fill="auto"/>
          </w:tcPr>
          <w:p w14:paraId="7927B4C8" w14:textId="77777777" w:rsidR="002B7FF8" w:rsidRPr="002B7FF8" w:rsidRDefault="002B7FF8" w:rsidP="00EA5C57">
            <w:pPr>
              <w:pStyle w:val="TableParagraph"/>
              <w:spacing w:after="200"/>
              <w:ind w:right="301"/>
              <w:rPr>
                <w:sz w:val="20"/>
                <w:szCs w:val="20"/>
              </w:rPr>
            </w:pPr>
            <w:r w:rsidRPr="002B7FF8">
              <w:rPr>
                <w:sz w:val="20"/>
                <w:szCs w:val="20"/>
              </w:rPr>
              <w:t>Буклет «История праздника»</w:t>
            </w:r>
          </w:p>
        </w:tc>
      </w:tr>
      <w:tr w:rsidR="002B7FF8" w14:paraId="4B23D337" w14:textId="77777777" w:rsidTr="002B7FF8">
        <w:trPr>
          <w:trHeight w:val="982"/>
        </w:trPr>
        <w:tc>
          <w:tcPr>
            <w:tcW w:w="1135" w:type="dxa"/>
            <w:vMerge/>
            <w:shd w:val="clear" w:color="auto" w:fill="auto"/>
          </w:tcPr>
          <w:p w14:paraId="16B5B527" w14:textId="77777777" w:rsidR="002B7FF8" w:rsidRDefault="002B7FF8" w:rsidP="00EA5C57">
            <w:pPr>
              <w:jc w:val="center"/>
              <w:rPr>
                <w:b/>
                <w:bCs/>
                <w:sz w:val="20"/>
              </w:rPr>
            </w:pPr>
          </w:p>
        </w:tc>
        <w:tc>
          <w:tcPr>
            <w:tcW w:w="1559" w:type="dxa"/>
            <w:shd w:val="clear" w:color="auto" w:fill="auto"/>
          </w:tcPr>
          <w:p w14:paraId="53F3690B" w14:textId="77777777" w:rsidR="002B7FF8" w:rsidRPr="002B7FF8" w:rsidRDefault="002B7FF8" w:rsidP="00EA5C57">
            <w:pPr>
              <w:rPr>
                <w:bCs/>
                <w:sz w:val="20"/>
              </w:rPr>
            </w:pPr>
          </w:p>
        </w:tc>
        <w:tc>
          <w:tcPr>
            <w:tcW w:w="1418" w:type="dxa"/>
            <w:shd w:val="clear" w:color="auto" w:fill="auto"/>
          </w:tcPr>
          <w:p w14:paraId="3C11AD9A" w14:textId="77777777" w:rsidR="002B7FF8" w:rsidRPr="002B7FF8" w:rsidRDefault="002B7FF8" w:rsidP="00EA5C57">
            <w:pPr>
              <w:jc w:val="center"/>
              <w:rPr>
                <w:bCs/>
                <w:sz w:val="20"/>
              </w:rPr>
            </w:pPr>
            <w:r w:rsidRPr="002B7FF8">
              <w:rPr>
                <w:bCs/>
                <w:sz w:val="20"/>
              </w:rPr>
              <w:t>23 марта</w:t>
            </w:r>
          </w:p>
          <w:p w14:paraId="0D3DC849" w14:textId="77777777" w:rsidR="002B7FF8" w:rsidRPr="002B7FF8" w:rsidRDefault="002B7FF8" w:rsidP="00EA5C57">
            <w:pPr>
              <w:jc w:val="center"/>
              <w:rPr>
                <w:b/>
                <w:bCs/>
                <w:sz w:val="20"/>
              </w:rPr>
            </w:pPr>
            <w:r w:rsidRPr="002B7FF8">
              <w:rPr>
                <w:b/>
                <w:bCs/>
                <w:sz w:val="20"/>
              </w:rPr>
              <w:t xml:space="preserve"> Науруз</w:t>
            </w:r>
          </w:p>
        </w:tc>
        <w:tc>
          <w:tcPr>
            <w:tcW w:w="2268" w:type="dxa"/>
            <w:shd w:val="clear" w:color="auto" w:fill="auto"/>
          </w:tcPr>
          <w:p w14:paraId="16395C1C" w14:textId="77777777" w:rsidR="002B7FF8" w:rsidRPr="002B7FF8" w:rsidRDefault="002B7FF8" w:rsidP="008C750B">
            <w:pPr>
              <w:pStyle w:val="TableParagraph"/>
              <w:numPr>
                <w:ilvl w:val="0"/>
                <w:numId w:val="205"/>
              </w:numPr>
              <w:autoSpaceDE/>
              <w:autoSpaceDN/>
              <w:spacing w:before="0"/>
              <w:ind w:left="34" w:firstLine="326"/>
              <w:jc w:val="both"/>
              <w:rPr>
                <w:sz w:val="20"/>
                <w:szCs w:val="20"/>
              </w:rPr>
            </w:pPr>
          </w:p>
        </w:tc>
        <w:tc>
          <w:tcPr>
            <w:tcW w:w="1984" w:type="dxa"/>
            <w:shd w:val="clear" w:color="auto" w:fill="auto"/>
          </w:tcPr>
          <w:p w14:paraId="318F4B81" w14:textId="77777777" w:rsidR="002B7FF8" w:rsidRPr="002B7FF8" w:rsidRDefault="002B7FF8" w:rsidP="00EA5C57">
            <w:pPr>
              <w:pStyle w:val="TableParagraph"/>
              <w:ind w:right="301"/>
              <w:rPr>
                <w:b/>
                <w:sz w:val="20"/>
                <w:szCs w:val="20"/>
              </w:rPr>
            </w:pPr>
          </w:p>
        </w:tc>
        <w:tc>
          <w:tcPr>
            <w:tcW w:w="2126" w:type="dxa"/>
            <w:shd w:val="clear" w:color="auto" w:fill="auto"/>
          </w:tcPr>
          <w:p w14:paraId="61506994" w14:textId="77777777" w:rsidR="002B7FF8" w:rsidRPr="002B7FF8" w:rsidRDefault="002B7FF8" w:rsidP="00EA5C57">
            <w:pPr>
              <w:pStyle w:val="TableParagraph"/>
              <w:spacing w:after="200"/>
              <w:ind w:right="301"/>
              <w:rPr>
                <w:sz w:val="20"/>
                <w:szCs w:val="20"/>
              </w:rPr>
            </w:pPr>
            <w:r w:rsidRPr="002B7FF8">
              <w:rPr>
                <w:sz w:val="20"/>
                <w:szCs w:val="20"/>
              </w:rPr>
              <w:t>Буклет «История праздника»</w:t>
            </w:r>
          </w:p>
          <w:p w14:paraId="64EF4B2C" w14:textId="77777777" w:rsidR="002B7FF8" w:rsidRPr="002B7FF8" w:rsidRDefault="002B7FF8" w:rsidP="00EA5C57">
            <w:pPr>
              <w:pStyle w:val="TableParagraph"/>
              <w:spacing w:after="200"/>
              <w:ind w:right="301"/>
              <w:rPr>
                <w:sz w:val="20"/>
                <w:szCs w:val="20"/>
              </w:rPr>
            </w:pPr>
            <w:r w:rsidRPr="002B7FF8">
              <w:rPr>
                <w:sz w:val="20"/>
                <w:szCs w:val="20"/>
              </w:rPr>
              <w:t>Семейные посиделки с национальными блюдами</w:t>
            </w:r>
          </w:p>
        </w:tc>
      </w:tr>
      <w:tr w:rsidR="002B7FF8" w14:paraId="3DDBE624" w14:textId="77777777" w:rsidTr="002B7FF8">
        <w:tc>
          <w:tcPr>
            <w:tcW w:w="1135" w:type="dxa"/>
            <w:vMerge/>
            <w:tcBorders>
              <w:bottom w:val="single" w:sz="4" w:space="0" w:color="auto"/>
            </w:tcBorders>
            <w:shd w:val="clear" w:color="auto" w:fill="auto"/>
          </w:tcPr>
          <w:p w14:paraId="386AC4F7" w14:textId="77777777" w:rsidR="002B7FF8" w:rsidRDefault="002B7FF8" w:rsidP="00EA5C57">
            <w:pPr>
              <w:jc w:val="center"/>
              <w:rPr>
                <w:b/>
                <w:bCs/>
                <w:sz w:val="20"/>
              </w:rPr>
            </w:pPr>
          </w:p>
        </w:tc>
        <w:tc>
          <w:tcPr>
            <w:tcW w:w="1559" w:type="dxa"/>
            <w:shd w:val="clear" w:color="auto" w:fill="auto"/>
          </w:tcPr>
          <w:p w14:paraId="7313055A" w14:textId="77777777" w:rsidR="002B7FF8" w:rsidRPr="002B7FF8" w:rsidRDefault="002B7FF8" w:rsidP="00EA5C57">
            <w:pPr>
              <w:ind w:right="-250"/>
              <w:rPr>
                <w:sz w:val="20"/>
              </w:rPr>
            </w:pPr>
            <w:r w:rsidRPr="002B7FF8">
              <w:rPr>
                <w:sz w:val="20"/>
              </w:rPr>
              <w:t>Патриотическое</w:t>
            </w:r>
          </w:p>
          <w:p w14:paraId="3BC154CB" w14:textId="77777777" w:rsidR="002B7FF8" w:rsidRPr="002B7FF8" w:rsidRDefault="002B7FF8" w:rsidP="00EA5C57">
            <w:pPr>
              <w:ind w:right="-250"/>
              <w:rPr>
                <w:sz w:val="20"/>
              </w:rPr>
            </w:pPr>
            <w:r w:rsidRPr="002B7FF8">
              <w:rPr>
                <w:sz w:val="20"/>
              </w:rPr>
              <w:t>Социальное</w:t>
            </w:r>
          </w:p>
          <w:p w14:paraId="02DEB668" w14:textId="77777777" w:rsidR="002B7FF8" w:rsidRPr="002B7FF8" w:rsidRDefault="002B7FF8" w:rsidP="00EA5C57">
            <w:pPr>
              <w:ind w:right="-250"/>
              <w:rPr>
                <w:sz w:val="20"/>
              </w:rPr>
            </w:pPr>
            <w:r w:rsidRPr="002B7FF8">
              <w:rPr>
                <w:sz w:val="20"/>
              </w:rPr>
              <w:t>Познавательное</w:t>
            </w:r>
          </w:p>
          <w:p w14:paraId="35087246" w14:textId="77777777" w:rsidR="002B7FF8" w:rsidRPr="002B7FF8" w:rsidRDefault="002B7FF8" w:rsidP="00EA5C57">
            <w:pPr>
              <w:rPr>
                <w:bCs/>
                <w:sz w:val="20"/>
              </w:rPr>
            </w:pPr>
          </w:p>
        </w:tc>
        <w:tc>
          <w:tcPr>
            <w:tcW w:w="1418" w:type="dxa"/>
            <w:shd w:val="clear" w:color="auto" w:fill="auto"/>
          </w:tcPr>
          <w:p w14:paraId="2014ADA4" w14:textId="77777777" w:rsidR="002B7FF8" w:rsidRPr="002B7FF8" w:rsidRDefault="002B7FF8" w:rsidP="00EA5C57">
            <w:pPr>
              <w:jc w:val="center"/>
              <w:rPr>
                <w:bCs/>
                <w:sz w:val="20"/>
              </w:rPr>
            </w:pPr>
            <w:r w:rsidRPr="002B7FF8">
              <w:rPr>
                <w:bCs/>
                <w:sz w:val="20"/>
              </w:rPr>
              <w:t xml:space="preserve">27 марта </w:t>
            </w:r>
          </w:p>
          <w:p w14:paraId="54563EA0" w14:textId="77777777" w:rsidR="002B7FF8" w:rsidRPr="002B7FF8" w:rsidRDefault="002B7FF8" w:rsidP="00EA5C57">
            <w:pPr>
              <w:jc w:val="center"/>
              <w:rPr>
                <w:bCs/>
                <w:sz w:val="20"/>
              </w:rPr>
            </w:pPr>
          </w:p>
          <w:p w14:paraId="0BAD55FF" w14:textId="77777777" w:rsidR="002B7FF8" w:rsidRPr="002B7FF8" w:rsidRDefault="002B7FF8" w:rsidP="00EA5C57">
            <w:pPr>
              <w:jc w:val="center"/>
              <w:rPr>
                <w:bCs/>
                <w:color w:val="002060"/>
                <w:sz w:val="20"/>
              </w:rPr>
            </w:pPr>
            <w:r w:rsidRPr="002B7FF8">
              <w:rPr>
                <w:b/>
                <w:bCs/>
                <w:sz w:val="20"/>
              </w:rPr>
              <w:t>Всемирный день театра</w:t>
            </w:r>
          </w:p>
        </w:tc>
        <w:tc>
          <w:tcPr>
            <w:tcW w:w="2268" w:type="dxa"/>
            <w:shd w:val="clear" w:color="auto" w:fill="auto"/>
          </w:tcPr>
          <w:p w14:paraId="13C8D142" w14:textId="77777777" w:rsidR="002B7FF8" w:rsidRPr="002B7FF8" w:rsidRDefault="002B7FF8" w:rsidP="008C750B">
            <w:pPr>
              <w:pStyle w:val="TableParagraph"/>
              <w:numPr>
                <w:ilvl w:val="0"/>
                <w:numId w:val="205"/>
              </w:numPr>
              <w:autoSpaceDE/>
              <w:autoSpaceDN/>
              <w:spacing w:before="0"/>
              <w:ind w:left="34" w:firstLine="326"/>
              <w:jc w:val="both"/>
              <w:rPr>
                <w:sz w:val="20"/>
                <w:szCs w:val="20"/>
              </w:rPr>
            </w:pPr>
            <w:r w:rsidRPr="002B7FF8">
              <w:rPr>
                <w:sz w:val="20"/>
                <w:szCs w:val="20"/>
              </w:rPr>
              <w:t>Беседы «Что такое театр» «Правила поведения в театре»</w:t>
            </w:r>
          </w:p>
          <w:p w14:paraId="1A109E9B" w14:textId="77777777" w:rsidR="002B7FF8" w:rsidRPr="002B7FF8" w:rsidRDefault="002B7FF8" w:rsidP="008C750B">
            <w:pPr>
              <w:pStyle w:val="TableParagraph"/>
              <w:numPr>
                <w:ilvl w:val="0"/>
                <w:numId w:val="205"/>
              </w:numPr>
              <w:autoSpaceDE/>
              <w:autoSpaceDN/>
              <w:spacing w:before="0"/>
              <w:ind w:left="34" w:firstLine="326"/>
              <w:jc w:val="both"/>
              <w:rPr>
                <w:sz w:val="20"/>
                <w:szCs w:val="20"/>
              </w:rPr>
            </w:pPr>
            <w:r w:rsidRPr="002B7FF8">
              <w:rPr>
                <w:sz w:val="20"/>
                <w:szCs w:val="20"/>
              </w:rPr>
              <w:t>Рассматривание театральных афиш Нового Уренгоя</w:t>
            </w:r>
          </w:p>
          <w:p w14:paraId="0AA15AAE" w14:textId="77777777" w:rsidR="002B7FF8" w:rsidRPr="002B7FF8" w:rsidRDefault="002B7FF8" w:rsidP="008C750B">
            <w:pPr>
              <w:pStyle w:val="TableParagraph"/>
              <w:numPr>
                <w:ilvl w:val="0"/>
                <w:numId w:val="205"/>
              </w:numPr>
              <w:autoSpaceDE/>
              <w:autoSpaceDN/>
              <w:spacing w:before="0"/>
              <w:ind w:left="34" w:firstLine="326"/>
              <w:jc w:val="both"/>
              <w:rPr>
                <w:sz w:val="20"/>
                <w:szCs w:val="20"/>
              </w:rPr>
            </w:pPr>
            <w:r w:rsidRPr="002B7FF8">
              <w:rPr>
                <w:sz w:val="20"/>
                <w:szCs w:val="20"/>
              </w:rPr>
              <w:t>Танцевальные импровизации</w:t>
            </w:r>
          </w:p>
          <w:p w14:paraId="6B208BCB" w14:textId="77777777" w:rsidR="002B7FF8" w:rsidRPr="002B7FF8" w:rsidRDefault="002B7FF8" w:rsidP="008C750B">
            <w:pPr>
              <w:pStyle w:val="TableParagraph"/>
              <w:numPr>
                <w:ilvl w:val="0"/>
                <w:numId w:val="205"/>
              </w:numPr>
              <w:autoSpaceDE/>
              <w:autoSpaceDN/>
              <w:spacing w:before="0"/>
              <w:ind w:left="34" w:firstLine="326"/>
              <w:jc w:val="both"/>
              <w:rPr>
                <w:sz w:val="20"/>
                <w:szCs w:val="20"/>
              </w:rPr>
            </w:pPr>
            <w:r w:rsidRPr="002B7FF8">
              <w:rPr>
                <w:sz w:val="20"/>
                <w:szCs w:val="20"/>
              </w:rPr>
              <w:t>Игры с куклами би-ба-бо., плоскостным театром, пальчиковыми игрушками, конусными куклами</w:t>
            </w:r>
          </w:p>
        </w:tc>
        <w:tc>
          <w:tcPr>
            <w:tcW w:w="1984" w:type="dxa"/>
            <w:shd w:val="clear" w:color="auto" w:fill="auto"/>
          </w:tcPr>
          <w:p w14:paraId="5A9FC8A1" w14:textId="77777777" w:rsidR="002B7FF8" w:rsidRPr="002B7FF8" w:rsidRDefault="002B7FF8" w:rsidP="00EA5C57">
            <w:pPr>
              <w:pStyle w:val="TableParagraph"/>
              <w:rPr>
                <w:b/>
                <w:sz w:val="20"/>
                <w:szCs w:val="20"/>
              </w:rPr>
            </w:pPr>
            <w:r w:rsidRPr="002B7FF8">
              <w:rPr>
                <w:b/>
                <w:sz w:val="20"/>
                <w:szCs w:val="20"/>
              </w:rPr>
              <w:t>Театральное представление «Зающкина избушка»</w:t>
            </w:r>
          </w:p>
          <w:p w14:paraId="3EE0B941" w14:textId="77777777" w:rsidR="002B7FF8" w:rsidRPr="002B7FF8" w:rsidRDefault="002B7FF8" w:rsidP="00EA5C57">
            <w:pPr>
              <w:pStyle w:val="TableParagraph"/>
              <w:rPr>
                <w:i/>
                <w:sz w:val="20"/>
                <w:szCs w:val="20"/>
              </w:rPr>
            </w:pPr>
            <w:r w:rsidRPr="002B7FF8">
              <w:rPr>
                <w:i/>
                <w:sz w:val="20"/>
                <w:szCs w:val="20"/>
              </w:rPr>
              <w:t>артисты-старшая, подготовительная группы</w:t>
            </w:r>
          </w:p>
          <w:p w14:paraId="4E2FDA9D" w14:textId="77777777" w:rsidR="002B7FF8" w:rsidRPr="002B7FF8" w:rsidRDefault="002B7FF8" w:rsidP="00EA5C57">
            <w:pPr>
              <w:pStyle w:val="TableParagraph"/>
              <w:rPr>
                <w:sz w:val="20"/>
                <w:szCs w:val="20"/>
              </w:rPr>
            </w:pPr>
            <w:r w:rsidRPr="002B7FF8">
              <w:rPr>
                <w:i/>
                <w:sz w:val="20"/>
                <w:szCs w:val="20"/>
              </w:rPr>
              <w:t>зрители- младшая, средняя группы</w:t>
            </w:r>
          </w:p>
        </w:tc>
        <w:tc>
          <w:tcPr>
            <w:tcW w:w="2126" w:type="dxa"/>
            <w:shd w:val="clear" w:color="auto" w:fill="auto"/>
          </w:tcPr>
          <w:p w14:paraId="1CE2975F" w14:textId="77777777" w:rsidR="002B7FF8" w:rsidRPr="002B7FF8" w:rsidRDefault="002B7FF8" w:rsidP="00EA5C57">
            <w:pPr>
              <w:pStyle w:val="TableParagraph"/>
              <w:spacing w:after="200"/>
              <w:rPr>
                <w:sz w:val="20"/>
                <w:szCs w:val="20"/>
              </w:rPr>
            </w:pPr>
            <w:r w:rsidRPr="002B7FF8">
              <w:rPr>
                <w:sz w:val="20"/>
                <w:szCs w:val="20"/>
              </w:rPr>
              <w:t>Совместное с родителями изготовление масок для театральных игр</w:t>
            </w:r>
          </w:p>
          <w:p w14:paraId="3BD5E54A" w14:textId="77777777" w:rsidR="002B7FF8" w:rsidRPr="002B7FF8" w:rsidRDefault="002B7FF8" w:rsidP="00EA5C57">
            <w:pPr>
              <w:pStyle w:val="TableParagraph"/>
              <w:spacing w:after="200"/>
              <w:rPr>
                <w:sz w:val="20"/>
                <w:szCs w:val="20"/>
              </w:rPr>
            </w:pPr>
          </w:p>
          <w:p w14:paraId="17CA1031" w14:textId="77777777" w:rsidR="002B7FF8" w:rsidRPr="002B7FF8" w:rsidRDefault="002B7FF8" w:rsidP="00EA5C57">
            <w:pPr>
              <w:pStyle w:val="TableParagraph"/>
              <w:spacing w:after="200"/>
              <w:rPr>
                <w:sz w:val="20"/>
                <w:szCs w:val="20"/>
              </w:rPr>
            </w:pPr>
            <w:r w:rsidRPr="002B7FF8">
              <w:rPr>
                <w:sz w:val="20"/>
                <w:szCs w:val="20"/>
              </w:rPr>
              <w:t>Фестиваль тетарализованных семейных постановок на русском и тататрском языках</w:t>
            </w:r>
          </w:p>
        </w:tc>
      </w:tr>
      <w:tr w:rsidR="002B7FF8" w14:paraId="17D60E21" w14:textId="77777777" w:rsidTr="002B7FF8">
        <w:tc>
          <w:tcPr>
            <w:tcW w:w="1135" w:type="dxa"/>
            <w:tcBorders>
              <w:bottom w:val="single" w:sz="4" w:space="0" w:color="auto"/>
            </w:tcBorders>
            <w:shd w:val="clear" w:color="auto" w:fill="auto"/>
          </w:tcPr>
          <w:p w14:paraId="3818D1B7" w14:textId="77777777" w:rsidR="002B7FF8" w:rsidRDefault="002B7FF8" w:rsidP="00EA5C57">
            <w:pPr>
              <w:jc w:val="center"/>
              <w:rPr>
                <w:b/>
                <w:bCs/>
                <w:sz w:val="20"/>
              </w:rPr>
            </w:pPr>
            <w:r>
              <w:rPr>
                <w:b/>
                <w:bCs/>
                <w:sz w:val="20"/>
              </w:rPr>
              <w:t>апрель</w:t>
            </w:r>
          </w:p>
        </w:tc>
        <w:tc>
          <w:tcPr>
            <w:tcW w:w="1559" w:type="dxa"/>
            <w:shd w:val="clear" w:color="auto" w:fill="auto"/>
          </w:tcPr>
          <w:p w14:paraId="2B321CC5" w14:textId="77777777" w:rsidR="002B7FF8" w:rsidRPr="002B7FF8" w:rsidRDefault="002B7FF8" w:rsidP="00EA5C57">
            <w:pPr>
              <w:ind w:right="-250"/>
              <w:rPr>
                <w:spacing w:val="-64"/>
                <w:sz w:val="20"/>
              </w:rPr>
            </w:pPr>
            <w:r w:rsidRPr="002B7FF8">
              <w:rPr>
                <w:sz w:val="20"/>
              </w:rPr>
              <w:t>Познавательное</w:t>
            </w:r>
            <w:r w:rsidRPr="002B7FF8">
              <w:rPr>
                <w:spacing w:val="1"/>
                <w:sz w:val="20"/>
              </w:rPr>
              <w:t xml:space="preserve"> </w:t>
            </w:r>
            <w:r w:rsidRPr="002B7FF8">
              <w:rPr>
                <w:sz w:val="20"/>
              </w:rPr>
              <w:t>Трудовое,</w:t>
            </w:r>
          </w:p>
          <w:p w14:paraId="3C866963" w14:textId="77777777" w:rsidR="002B7FF8" w:rsidRPr="002B7FF8" w:rsidRDefault="002B7FF8" w:rsidP="00EA5C57">
            <w:pPr>
              <w:ind w:right="-250"/>
              <w:rPr>
                <w:bCs/>
                <w:sz w:val="20"/>
              </w:rPr>
            </w:pPr>
            <w:r w:rsidRPr="002B7FF8">
              <w:rPr>
                <w:sz w:val="20"/>
              </w:rPr>
              <w:t>Этико-эстетическое</w:t>
            </w:r>
          </w:p>
        </w:tc>
        <w:tc>
          <w:tcPr>
            <w:tcW w:w="1418" w:type="dxa"/>
            <w:shd w:val="clear" w:color="auto" w:fill="auto"/>
          </w:tcPr>
          <w:p w14:paraId="0B85E12C" w14:textId="77777777" w:rsidR="002B7FF8" w:rsidRPr="002B7FF8" w:rsidRDefault="002B7FF8" w:rsidP="00EA5C57">
            <w:pPr>
              <w:jc w:val="center"/>
              <w:rPr>
                <w:bCs/>
                <w:sz w:val="20"/>
              </w:rPr>
            </w:pPr>
            <w:r w:rsidRPr="002B7FF8">
              <w:rPr>
                <w:bCs/>
                <w:sz w:val="20"/>
              </w:rPr>
              <w:t>12 апреля</w:t>
            </w:r>
          </w:p>
          <w:p w14:paraId="2A1BFF2C" w14:textId="77777777" w:rsidR="002B7FF8" w:rsidRPr="002B7FF8" w:rsidRDefault="002B7FF8" w:rsidP="00EA5C57">
            <w:pPr>
              <w:jc w:val="center"/>
              <w:rPr>
                <w:bCs/>
                <w:sz w:val="20"/>
              </w:rPr>
            </w:pPr>
          </w:p>
          <w:p w14:paraId="0F18F894" w14:textId="77777777" w:rsidR="002B7FF8" w:rsidRPr="002B7FF8" w:rsidRDefault="002B7FF8" w:rsidP="00EA5C57">
            <w:pPr>
              <w:jc w:val="center"/>
              <w:rPr>
                <w:b/>
                <w:bCs/>
                <w:sz w:val="20"/>
              </w:rPr>
            </w:pPr>
            <w:r w:rsidRPr="002B7FF8">
              <w:rPr>
                <w:b/>
                <w:bCs/>
                <w:sz w:val="20"/>
              </w:rPr>
              <w:t>Всемирный день авиации и космонавтики</w:t>
            </w:r>
          </w:p>
        </w:tc>
        <w:tc>
          <w:tcPr>
            <w:tcW w:w="2268" w:type="dxa"/>
            <w:shd w:val="clear" w:color="auto" w:fill="auto"/>
          </w:tcPr>
          <w:p w14:paraId="4C050514" w14:textId="77777777" w:rsidR="002B7FF8" w:rsidRPr="002B7FF8" w:rsidRDefault="002B7FF8" w:rsidP="008C750B">
            <w:pPr>
              <w:pStyle w:val="TableParagraph"/>
              <w:numPr>
                <w:ilvl w:val="0"/>
                <w:numId w:val="206"/>
              </w:numPr>
              <w:tabs>
                <w:tab w:val="left" w:pos="492"/>
                <w:tab w:val="left" w:pos="3540"/>
              </w:tabs>
              <w:autoSpaceDE/>
              <w:autoSpaceDN/>
              <w:spacing w:before="0"/>
              <w:ind w:left="0" w:firstLine="360"/>
              <w:jc w:val="both"/>
              <w:rPr>
                <w:sz w:val="20"/>
                <w:szCs w:val="20"/>
              </w:rPr>
            </w:pPr>
            <w:r w:rsidRPr="002B7FF8">
              <w:rPr>
                <w:sz w:val="20"/>
                <w:szCs w:val="20"/>
              </w:rPr>
              <w:t>Просмотр</w:t>
            </w:r>
            <w:r w:rsidRPr="002B7FF8">
              <w:rPr>
                <w:spacing w:val="-15"/>
                <w:sz w:val="20"/>
                <w:szCs w:val="20"/>
              </w:rPr>
              <w:t xml:space="preserve"> </w:t>
            </w:r>
            <w:r w:rsidRPr="002B7FF8">
              <w:rPr>
                <w:sz w:val="20"/>
                <w:szCs w:val="20"/>
              </w:rPr>
              <w:t>видеофильма</w:t>
            </w:r>
            <w:r w:rsidRPr="002B7FF8">
              <w:rPr>
                <w:spacing w:val="-14"/>
                <w:sz w:val="20"/>
                <w:szCs w:val="20"/>
              </w:rPr>
              <w:t xml:space="preserve"> </w:t>
            </w:r>
            <w:r w:rsidRPr="002B7FF8">
              <w:rPr>
                <w:sz w:val="20"/>
                <w:szCs w:val="20"/>
              </w:rPr>
              <w:t>(о</w:t>
            </w:r>
            <w:r w:rsidRPr="002B7FF8">
              <w:rPr>
                <w:spacing w:val="-14"/>
                <w:sz w:val="20"/>
                <w:szCs w:val="20"/>
              </w:rPr>
              <w:t xml:space="preserve"> </w:t>
            </w:r>
            <w:r w:rsidRPr="002B7FF8">
              <w:rPr>
                <w:sz w:val="20"/>
                <w:szCs w:val="20"/>
              </w:rPr>
              <w:t>космосе,</w:t>
            </w:r>
            <w:r w:rsidRPr="002B7FF8">
              <w:rPr>
                <w:spacing w:val="-67"/>
                <w:sz w:val="20"/>
                <w:szCs w:val="20"/>
              </w:rPr>
              <w:t xml:space="preserve"> </w:t>
            </w:r>
            <w:r w:rsidRPr="002B7FF8">
              <w:rPr>
                <w:sz w:val="20"/>
                <w:szCs w:val="20"/>
              </w:rPr>
              <w:t>космических</w:t>
            </w:r>
            <w:r w:rsidRPr="002B7FF8">
              <w:rPr>
                <w:spacing w:val="1"/>
                <w:sz w:val="20"/>
                <w:szCs w:val="20"/>
              </w:rPr>
              <w:t xml:space="preserve"> </w:t>
            </w:r>
            <w:r w:rsidRPr="002B7FF8">
              <w:rPr>
                <w:sz w:val="20"/>
                <w:szCs w:val="20"/>
              </w:rPr>
              <w:t>явлениях, первых космонавтах)</w:t>
            </w:r>
          </w:p>
          <w:p w14:paraId="77A0BCC2" w14:textId="77777777" w:rsidR="002B7FF8" w:rsidRPr="002B7FF8" w:rsidRDefault="002B7FF8" w:rsidP="008C750B">
            <w:pPr>
              <w:pStyle w:val="TableParagraph"/>
              <w:numPr>
                <w:ilvl w:val="0"/>
                <w:numId w:val="206"/>
              </w:numPr>
              <w:tabs>
                <w:tab w:val="left" w:pos="492"/>
                <w:tab w:val="left" w:pos="3540"/>
              </w:tabs>
              <w:autoSpaceDE/>
              <w:autoSpaceDN/>
              <w:spacing w:before="0"/>
              <w:ind w:left="0" w:firstLine="360"/>
              <w:jc w:val="both"/>
              <w:rPr>
                <w:sz w:val="20"/>
                <w:szCs w:val="20"/>
              </w:rPr>
            </w:pPr>
            <w:r w:rsidRPr="002B7FF8">
              <w:rPr>
                <w:sz w:val="20"/>
                <w:szCs w:val="20"/>
              </w:rPr>
              <w:t>Конструирование</w:t>
            </w:r>
            <w:r w:rsidRPr="002B7FF8">
              <w:rPr>
                <w:spacing w:val="17"/>
                <w:sz w:val="20"/>
                <w:szCs w:val="20"/>
              </w:rPr>
              <w:t xml:space="preserve"> </w:t>
            </w:r>
            <w:r w:rsidRPr="002B7FF8">
              <w:rPr>
                <w:sz w:val="20"/>
                <w:szCs w:val="20"/>
              </w:rPr>
              <w:t>ракет</w:t>
            </w:r>
          </w:p>
          <w:p w14:paraId="6C765F47" w14:textId="77777777" w:rsidR="002B7FF8" w:rsidRPr="002B7FF8" w:rsidRDefault="002B7FF8" w:rsidP="008C750B">
            <w:pPr>
              <w:pStyle w:val="TableParagraph"/>
              <w:numPr>
                <w:ilvl w:val="0"/>
                <w:numId w:val="206"/>
              </w:numPr>
              <w:tabs>
                <w:tab w:val="left" w:pos="492"/>
                <w:tab w:val="left" w:pos="3540"/>
              </w:tabs>
              <w:autoSpaceDE/>
              <w:autoSpaceDN/>
              <w:spacing w:before="0"/>
              <w:ind w:left="0" w:firstLine="360"/>
              <w:jc w:val="both"/>
              <w:rPr>
                <w:sz w:val="20"/>
                <w:szCs w:val="20"/>
              </w:rPr>
            </w:pPr>
            <w:r w:rsidRPr="002B7FF8">
              <w:rPr>
                <w:sz w:val="20"/>
                <w:szCs w:val="20"/>
              </w:rPr>
              <w:t>Ср\игры «Космонавты тренируются» «Космодром»</w:t>
            </w:r>
          </w:p>
          <w:p w14:paraId="143209ED" w14:textId="77777777" w:rsidR="002B7FF8" w:rsidRPr="002B7FF8" w:rsidRDefault="002B7FF8" w:rsidP="008C750B">
            <w:pPr>
              <w:pStyle w:val="TableParagraph"/>
              <w:numPr>
                <w:ilvl w:val="0"/>
                <w:numId w:val="206"/>
              </w:numPr>
              <w:tabs>
                <w:tab w:val="left" w:pos="492"/>
                <w:tab w:val="left" w:pos="3540"/>
              </w:tabs>
              <w:autoSpaceDE/>
              <w:autoSpaceDN/>
              <w:spacing w:before="0"/>
              <w:ind w:left="0" w:firstLine="360"/>
              <w:jc w:val="both"/>
              <w:rPr>
                <w:sz w:val="20"/>
                <w:szCs w:val="20"/>
              </w:rPr>
            </w:pPr>
            <w:r w:rsidRPr="002B7FF8">
              <w:rPr>
                <w:sz w:val="20"/>
                <w:szCs w:val="20"/>
              </w:rPr>
              <w:t>Рассматривание энциклопедий и отгадывание загадок по теме «Космос»</w:t>
            </w:r>
          </w:p>
        </w:tc>
        <w:tc>
          <w:tcPr>
            <w:tcW w:w="1984" w:type="dxa"/>
            <w:shd w:val="clear" w:color="auto" w:fill="auto"/>
          </w:tcPr>
          <w:p w14:paraId="5EB3888F" w14:textId="77777777" w:rsidR="002B7FF8" w:rsidRPr="002B7FF8" w:rsidRDefault="002B7FF8" w:rsidP="00EA5C57">
            <w:pPr>
              <w:pStyle w:val="TableParagraph"/>
              <w:tabs>
                <w:tab w:val="left" w:pos="2335"/>
              </w:tabs>
              <w:spacing w:before="1"/>
              <w:ind w:right="33"/>
              <w:rPr>
                <w:b/>
                <w:sz w:val="20"/>
                <w:szCs w:val="20"/>
              </w:rPr>
            </w:pPr>
            <w:r w:rsidRPr="002B7FF8">
              <w:rPr>
                <w:b/>
                <w:sz w:val="20"/>
                <w:szCs w:val="20"/>
              </w:rPr>
              <w:t>Выставка семейных поделок «Космическое путешествие»</w:t>
            </w:r>
          </w:p>
          <w:p w14:paraId="288AD062" w14:textId="77777777" w:rsidR="002B7FF8" w:rsidRPr="002B7FF8" w:rsidRDefault="002B7FF8" w:rsidP="00EA5C57">
            <w:pPr>
              <w:pStyle w:val="TableParagraph"/>
              <w:tabs>
                <w:tab w:val="left" w:pos="2335"/>
              </w:tabs>
              <w:spacing w:before="1"/>
              <w:ind w:right="33"/>
              <w:rPr>
                <w:sz w:val="20"/>
                <w:szCs w:val="20"/>
              </w:rPr>
            </w:pPr>
            <w:r w:rsidRPr="002B7FF8">
              <w:rPr>
                <w:i/>
                <w:sz w:val="20"/>
                <w:szCs w:val="20"/>
              </w:rPr>
              <w:t>младшая, средняя, старшая, подготовительная группы</w:t>
            </w:r>
          </w:p>
        </w:tc>
        <w:tc>
          <w:tcPr>
            <w:tcW w:w="2126" w:type="dxa"/>
            <w:shd w:val="clear" w:color="auto" w:fill="auto"/>
          </w:tcPr>
          <w:p w14:paraId="706911CC" w14:textId="77777777" w:rsidR="002B7FF8" w:rsidRPr="002B7FF8" w:rsidRDefault="002B7FF8" w:rsidP="00EA5C57">
            <w:pPr>
              <w:pStyle w:val="TableParagraph"/>
              <w:spacing w:before="1"/>
              <w:ind w:right="630"/>
              <w:rPr>
                <w:sz w:val="20"/>
                <w:szCs w:val="20"/>
              </w:rPr>
            </w:pPr>
            <w:r w:rsidRPr="002B7FF8">
              <w:rPr>
                <w:sz w:val="20"/>
                <w:szCs w:val="20"/>
              </w:rPr>
              <w:t>Участие родителей в семейной выставке поделок на тему Космос</w:t>
            </w:r>
          </w:p>
          <w:p w14:paraId="09DCA2EB" w14:textId="77777777" w:rsidR="002B7FF8" w:rsidRPr="002B7FF8" w:rsidRDefault="002B7FF8" w:rsidP="00EA5C57">
            <w:pPr>
              <w:pStyle w:val="TableParagraph"/>
              <w:spacing w:before="1"/>
              <w:ind w:right="630"/>
              <w:rPr>
                <w:sz w:val="20"/>
                <w:szCs w:val="20"/>
              </w:rPr>
            </w:pPr>
          </w:p>
          <w:p w14:paraId="7062C2BF" w14:textId="77777777" w:rsidR="002B7FF8" w:rsidRPr="002B7FF8" w:rsidRDefault="002B7FF8" w:rsidP="00EA5C57">
            <w:pPr>
              <w:pStyle w:val="TableParagraph"/>
              <w:spacing w:before="1"/>
              <w:ind w:right="630"/>
              <w:rPr>
                <w:sz w:val="20"/>
                <w:szCs w:val="20"/>
              </w:rPr>
            </w:pPr>
            <w:r w:rsidRPr="002B7FF8">
              <w:rPr>
                <w:sz w:val="20"/>
                <w:szCs w:val="20"/>
              </w:rPr>
              <w:t>Папка-передвижка «Детям о космосе»</w:t>
            </w:r>
          </w:p>
        </w:tc>
      </w:tr>
      <w:tr w:rsidR="002B7FF8" w14:paraId="74B3E6BC" w14:textId="77777777" w:rsidTr="002B7FF8">
        <w:tc>
          <w:tcPr>
            <w:tcW w:w="1135" w:type="dxa"/>
            <w:tcBorders>
              <w:bottom w:val="single" w:sz="4" w:space="0" w:color="auto"/>
            </w:tcBorders>
            <w:shd w:val="clear" w:color="auto" w:fill="auto"/>
          </w:tcPr>
          <w:p w14:paraId="09E8BB78" w14:textId="77777777" w:rsidR="002B7FF8" w:rsidRDefault="002B7FF8" w:rsidP="00EA5C57">
            <w:pPr>
              <w:jc w:val="center"/>
              <w:rPr>
                <w:b/>
                <w:bCs/>
                <w:sz w:val="20"/>
              </w:rPr>
            </w:pPr>
          </w:p>
        </w:tc>
        <w:tc>
          <w:tcPr>
            <w:tcW w:w="1559" w:type="dxa"/>
            <w:shd w:val="clear" w:color="auto" w:fill="auto"/>
          </w:tcPr>
          <w:p w14:paraId="406C95E7" w14:textId="77777777" w:rsidR="002B7FF8" w:rsidRPr="002B7FF8" w:rsidRDefault="002B7FF8" w:rsidP="00EA5C57">
            <w:pPr>
              <w:ind w:right="-250"/>
              <w:rPr>
                <w:sz w:val="20"/>
              </w:rPr>
            </w:pPr>
          </w:p>
        </w:tc>
        <w:tc>
          <w:tcPr>
            <w:tcW w:w="1418" w:type="dxa"/>
            <w:shd w:val="clear" w:color="auto" w:fill="auto"/>
          </w:tcPr>
          <w:p w14:paraId="20BF984F" w14:textId="77777777" w:rsidR="002B7FF8" w:rsidRPr="002B7FF8" w:rsidRDefault="002B7FF8" w:rsidP="00EA5C57">
            <w:pPr>
              <w:jc w:val="center"/>
              <w:rPr>
                <w:bCs/>
                <w:sz w:val="20"/>
              </w:rPr>
            </w:pPr>
            <w:r w:rsidRPr="002B7FF8">
              <w:rPr>
                <w:bCs/>
                <w:sz w:val="20"/>
              </w:rPr>
              <w:t>26 апреля День рождения Г.Тукая</w:t>
            </w:r>
          </w:p>
        </w:tc>
        <w:tc>
          <w:tcPr>
            <w:tcW w:w="2268" w:type="dxa"/>
            <w:shd w:val="clear" w:color="auto" w:fill="auto"/>
          </w:tcPr>
          <w:p w14:paraId="7142DCEC" w14:textId="77777777" w:rsidR="002B7FF8" w:rsidRPr="002B7FF8" w:rsidRDefault="002B7FF8" w:rsidP="008C750B">
            <w:pPr>
              <w:pStyle w:val="TableParagraph"/>
              <w:numPr>
                <w:ilvl w:val="0"/>
                <w:numId w:val="206"/>
              </w:numPr>
              <w:tabs>
                <w:tab w:val="left" w:pos="492"/>
                <w:tab w:val="left" w:pos="3540"/>
              </w:tabs>
              <w:autoSpaceDE/>
              <w:autoSpaceDN/>
              <w:spacing w:before="0"/>
              <w:ind w:left="0" w:firstLine="360"/>
              <w:jc w:val="both"/>
              <w:rPr>
                <w:sz w:val="20"/>
                <w:szCs w:val="20"/>
              </w:rPr>
            </w:pPr>
          </w:p>
        </w:tc>
        <w:tc>
          <w:tcPr>
            <w:tcW w:w="1984" w:type="dxa"/>
            <w:shd w:val="clear" w:color="auto" w:fill="auto"/>
          </w:tcPr>
          <w:p w14:paraId="2D223BDA" w14:textId="77777777" w:rsidR="002B7FF8" w:rsidRPr="002B7FF8" w:rsidRDefault="002B7FF8" w:rsidP="00EA5C57">
            <w:pPr>
              <w:pStyle w:val="TableParagraph"/>
              <w:tabs>
                <w:tab w:val="left" w:pos="2335"/>
              </w:tabs>
              <w:spacing w:before="1"/>
              <w:ind w:right="33"/>
              <w:rPr>
                <w:b/>
                <w:sz w:val="20"/>
                <w:szCs w:val="20"/>
              </w:rPr>
            </w:pPr>
          </w:p>
        </w:tc>
        <w:tc>
          <w:tcPr>
            <w:tcW w:w="2126" w:type="dxa"/>
            <w:shd w:val="clear" w:color="auto" w:fill="auto"/>
          </w:tcPr>
          <w:p w14:paraId="155EE640" w14:textId="77777777" w:rsidR="002B7FF8" w:rsidRPr="002B7FF8" w:rsidRDefault="002B7FF8" w:rsidP="00EA5C57">
            <w:pPr>
              <w:pStyle w:val="TableParagraph"/>
              <w:spacing w:before="1"/>
              <w:ind w:right="630"/>
              <w:rPr>
                <w:sz w:val="20"/>
                <w:szCs w:val="20"/>
              </w:rPr>
            </w:pPr>
            <w:r w:rsidRPr="002B7FF8">
              <w:rPr>
                <w:sz w:val="20"/>
                <w:szCs w:val="20"/>
              </w:rPr>
              <w:t>Конкурс чтецов (литературная гостинная)</w:t>
            </w:r>
          </w:p>
        </w:tc>
      </w:tr>
      <w:tr w:rsidR="002B7FF8" w14:paraId="68CBDC95" w14:textId="77777777" w:rsidTr="002B7FF8">
        <w:tc>
          <w:tcPr>
            <w:tcW w:w="1135" w:type="dxa"/>
            <w:vMerge w:val="restart"/>
            <w:tcBorders>
              <w:bottom w:val="none" w:sz="4" w:space="0" w:color="000000"/>
            </w:tcBorders>
            <w:shd w:val="clear" w:color="auto" w:fill="auto"/>
          </w:tcPr>
          <w:p w14:paraId="34A7B10F" w14:textId="77777777" w:rsidR="002B7FF8" w:rsidRDefault="002B7FF8" w:rsidP="00EA5C57">
            <w:pPr>
              <w:jc w:val="center"/>
              <w:rPr>
                <w:b/>
                <w:bCs/>
                <w:sz w:val="20"/>
              </w:rPr>
            </w:pPr>
            <w:r>
              <w:rPr>
                <w:b/>
                <w:bCs/>
                <w:sz w:val="20"/>
              </w:rPr>
              <w:t>май</w:t>
            </w:r>
          </w:p>
        </w:tc>
        <w:tc>
          <w:tcPr>
            <w:tcW w:w="1559" w:type="dxa"/>
            <w:shd w:val="clear" w:color="auto" w:fill="auto"/>
          </w:tcPr>
          <w:p w14:paraId="2040628B" w14:textId="77777777" w:rsidR="002B7FF8" w:rsidRPr="002B7FF8" w:rsidRDefault="002B7FF8" w:rsidP="00EA5C57">
            <w:pPr>
              <w:ind w:right="-250"/>
              <w:rPr>
                <w:bCs/>
                <w:sz w:val="20"/>
              </w:rPr>
            </w:pPr>
            <w:r w:rsidRPr="002B7FF8">
              <w:rPr>
                <w:sz w:val="20"/>
              </w:rPr>
              <w:t>Трудовое,</w:t>
            </w:r>
            <w:r w:rsidRPr="002B7FF8">
              <w:rPr>
                <w:spacing w:val="1"/>
                <w:sz w:val="20"/>
              </w:rPr>
              <w:t xml:space="preserve"> </w:t>
            </w:r>
            <w:r w:rsidRPr="002B7FF8">
              <w:rPr>
                <w:sz w:val="20"/>
              </w:rPr>
              <w:t>Познавательное</w:t>
            </w:r>
            <w:r w:rsidRPr="002B7FF8">
              <w:rPr>
                <w:spacing w:val="-64"/>
                <w:sz w:val="20"/>
              </w:rPr>
              <w:t xml:space="preserve"> </w:t>
            </w:r>
            <w:r w:rsidRPr="002B7FF8">
              <w:rPr>
                <w:sz w:val="20"/>
              </w:rPr>
              <w:t>Этико-эстетическое</w:t>
            </w:r>
            <w:r w:rsidRPr="002B7FF8">
              <w:rPr>
                <w:spacing w:val="1"/>
                <w:sz w:val="20"/>
              </w:rPr>
              <w:t xml:space="preserve"> </w:t>
            </w:r>
            <w:r w:rsidRPr="002B7FF8">
              <w:rPr>
                <w:sz w:val="20"/>
              </w:rPr>
              <w:t>Социальное</w:t>
            </w:r>
          </w:p>
        </w:tc>
        <w:tc>
          <w:tcPr>
            <w:tcW w:w="1418" w:type="dxa"/>
            <w:shd w:val="clear" w:color="auto" w:fill="auto"/>
          </w:tcPr>
          <w:p w14:paraId="61113D05" w14:textId="77777777" w:rsidR="002B7FF8" w:rsidRPr="002B7FF8" w:rsidRDefault="002B7FF8" w:rsidP="00EA5C57">
            <w:pPr>
              <w:jc w:val="center"/>
              <w:rPr>
                <w:bCs/>
                <w:sz w:val="20"/>
              </w:rPr>
            </w:pPr>
            <w:r w:rsidRPr="002B7FF8">
              <w:rPr>
                <w:bCs/>
                <w:sz w:val="20"/>
              </w:rPr>
              <w:t>1 неделя мая</w:t>
            </w:r>
          </w:p>
          <w:p w14:paraId="6D5ED071" w14:textId="77777777" w:rsidR="002B7FF8" w:rsidRPr="002B7FF8" w:rsidRDefault="002B7FF8" w:rsidP="00EA5C57">
            <w:pPr>
              <w:jc w:val="center"/>
              <w:rPr>
                <w:bCs/>
                <w:sz w:val="20"/>
              </w:rPr>
            </w:pPr>
          </w:p>
          <w:p w14:paraId="696F60E8" w14:textId="77777777" w:rsidR="002B7FF8" w:rsidRPr="002B7FF8" w:rsidRDefault="002B7FF8" w:rsidP="00EA5C57">
            <w:pPr>
              <w:jc w:val="center"/>
              <w:rPr>
                <w:b/>
                <w:bCs/>
                <w:color w:val="002060"/>
                <w:sz w:val="20"/>
              </w:rPr>
            </w:pPr>
            <w:r w:rsidRPr="002B7FF8">
              <w:rPr>
                <w:b/>
                <w:bCs/>
                <w:sz w:val="20"/>
              </w:rPr>
              <w:t>Праздник весны и труда</w:t>
            </w:r>
          </w:p>
        </w:tc>
        <w:tc>
          <w:tcPr>
            <w:tcW w:w="2268" w:type="dxa"/>
            <w:shd w:val="clear" w:color="auto" w:fill="auto"/>
          </w:tcPr>
          <w:p w14:paraId="70E586CF" w14:textId="77777777" w:rsidR="002B7FF8" w:rsidRPr="002B7FF8" w:rsidRDefault="002B7FF8" w:rsidP="008C750B">
            <w:pPr>
              <w:pStyle w:val="TableParagraph"/>
              <w:numPr>
                <w:ilvl w:val="0"/>
                <w:numId w:val="206"/>
              </w:numPr>
              <w:tabs>
                <w:tab w:val="left" w:pos="379"/>
              </w:tabs>
              <w:autoSpaceDE/>
              <w:autoSpaceDN/>
              <w:spacing w:before="0"/>
              <w:ind w:left="34" w:firstLine="326"/>
              <w:jc w:val="both"/>
              <w:rPr>
                <w:sz w:val="20"/>
                <w:szCs w:val="20"/>
              </w:rPr>
            </w:pPr>
            <w:r w:rsidRPr="002B7FF8">
              <w:rPr>
                <w:sz w:val="20"/>
                <w:szCs w:val="20"/>
              </w:rPr>
              <w:t xml:space="preserve">Рассматривание иллюстраций на тему: «1 мая - праздник весны и труда», «Голубь- </w:t>
            </w:r>
            <w:r w:rsidRPr="002B7FF8">
              <w:rPr>
                <w:sz w:val="20"/>
                <w:szCs w:val="20"/>
              </w:rPr>
              <w:lastRenderedPageBreak/>
              <w:t>символ мира», «1 мая - праздник трудящихся», «Профессии»</w:t>
            </w:r>
          </w:p>
          <w:p w14:paraId="3071ADEF" w14:textId="77777777" w:rsidR="002B7FF8" w:rsidRPr="002B7FF8" w:rsidRDefault="002B7FF8" w:rsidP="008C750B">
            <w:pPr>
              <w:pStyle w:val="TableParagraph"/>
              <w:numPr>
                <w:ilvl w:val="0"/>
                <w:numId w:val="206"/>
              </w:numPr>
              <w:tabs>
                <w:tab w:val="left" w:pos="379"/>
              </w:tabs>
              <w:autoSpaceDE/>
              <w:autoSpaceDN/>
              <w:spacing w:before="0"/>
              <w:ind w:left="34" w:firstLine="326"/>
              <w:jc w:val="both"/>
              <w:rPr>
                <w:sz w:val="20"/>
                <w:szCs w:val="20"/>
              </w:rPr>
            </w:pPr>
            <w:r w:rsidRPr="002B7FF8">
              <w:rPr>
                <w:sz w:val="20"/>
                <w:szCs w:val="20"/>
              </w:rPr>
              <w:t>Слушание</w:t>
            </w:r>
            <w:r w:rsidRPr="002B7FF8">
              <w:rPr>
                <w:spacing w:val="1"/>
                <w:sz w:val="20"/>
                <w:szCs w:val="20"/>
              </w:rPr>
              <w:t xml:space="preserve"> </w:t>
            </w:r>
            <w:r w:rsidRPr="002B7FF8">
              <w:rPr>
                <w:sz w:val="20"/>
                <w:szCs w:val="20"/>
              </w:rPr>
              <w:t>и</w:t>
            </w:r>
            <w:r w:rsidRPr="002B7FF8">
              <w:rPr>
                <w:spacing w:val="2"/>
                <w:sz w:val="20"/>
                <w:szCs w:val="20"/>
              </w:rPr>
              <w:t xml:space="preserve"> </w:t>
            </w:r>
            <w:r w:rsidRPr="002B7FF8">
              <w:rPr>
                <w:sz w:val="20"/>
                <w:szCs w:val="20"/>
              </w:rPr>
              <w:t>исполнение</w:t>
            </w:r>
            <w:r w:rsidRPr="002B7FF8">
              <w:rPr>
                <w:spacing w:val="2"/>
                <w:sz w:val="20"/>
                <w:szCs w:val="20"/>
              </w:rPr>
              <w:t xml:space="preserve"> </w:t>
            </w:r>
            <w:r w:rsidRPr="002B7FF8">
              <w:rPr>
                <w:sz w:val="20"/>
                <w:szCs w:val="20"/>
              </w:rPr>
              <w:t>песен</w:t>
            </w:r>
            <w:r w:rsidRPr="002B7FF8">
              <w:rPr>
                <w:spacing w:val="2"/>
                <w:sz w:val="20"/>
                <w:szCs w:val="20"/>
              </w:rPr>
              <w:t xml:space="preserve"> </w:t>
            </w:r>
            <w:r w:rsidRPr="002B7FF8">
              <w:rPr>
                <w:sz w:val="20"/>
                <w:szCs w:val="20"/>
              </w:rPr>
              <w:t>о</w:t>
            </w:r>
            <w:r w:rsidRPr="002B7FF8">
              <w:rPr>
                <w:spacing w:val="2"/>
                <w:sz w:val="20"/>
                <w:szCs w:val="20"/>
              </w:rPr>
              <w:t xml:space="preserve"> </w:t>
            </w:r>
            <w:r w:rsidRPr="002B7FF8">
              <w:rPr>
                <w:sz w:val="20"/>
                <w:szCs w:val="20"/>
              </w:rPr>
              <w:t>весне</w:t>
            </w:r>
            <w:r w:rsidRPr="002B7FF8">
              <w:rPr>
                <w:spacing w:val="-67"/>
                <w:sz w:val="20"/>
                <w:szCs w:val="20"/>
              </w:rPr>
              <w:t xml:space="preserve"> </w:t>
            </w:r>
            <w:r w:rsidRPr="002B7FF8">
              <w:rPr>
                <w:sz w:val="20"/>
                <w:szCs w:val="20"/>
              </w:rPr>
              <w:t>и труде, слушание музыки</w:t>
            </w:r>
            <w:r w:rsidRPr="002B7FF8">
              <w:rPr>
                <w:spacing w:val="1"/>
                <w:sz w:val="20"/>
                <w:szCs w:val="20"/>
              </w:rPr>
              <w:t xml:space="preserve"> </w:t>
            </w:r>
            <w:r w:rsidRPr="002B7FF8">
              <w:rPr>
                <w:sz w:val="20"/>
                <w:szCs w:val="20"/>
              </w:rPr>
              <w:t>о весне</w:t>
            </w:r>
          </w:p>
          <w:p w14:paraId="142A71AF" w14:textId="77777777" w:rsidR="002B7FF8" w:rsidRPr="002B7FF8" w:rsidRDefault="002B7FF8" w:rsidP="008C750B">
            <w:pPr>
              <w:pStyle w:val="TableParagraph"/>
              <w:numPr>
                <w:ilvl w:val="0"/>
                <w:numId w:val="206"/>
              </w:numPr>
              <w:tabs>
                <w:tab w:val="left" w:pos="379"/>
              </w:tabs>
              <w:autoSpaceDE/>
              <w:autoSpaceDN/>
              <w:spacing w:before="0"/>
              <w:ind w:left="34" w:firstLine="326"/>
              <w:jc w:val="both"/>
              <w:rPr>
                <w:sz w:val="20"/>
                <w:szCs w:val="20"/>
              </w:rPr>
            </w:pPr>
            <w:r w:rsidRPr="002B7FF8">
              <w:rPr>
                <w:sz w:val="20"/>
                <w:szCs w:val="20"/>
              </w:rPr>
              <w:t>Знакомство</w:t>
            </w:r>
            <w:r w:rsidRPr="002B7FF8">
              <w:rPr>
                <w:spacing w:val="-13"/>
                <w:sz w:val="20"/>
                <w:szCs w:val="20"/>
              </w:rPr>
              <w:t xml:space="preserve"> </w:t>
            </w:r>
            <w:r w:rsidRPr="002B7FF8">
              <w:rPr>
                <w:sz w:val="20"/>
                <w:szCs w:val="20"/>
              </w:rPr>
              <w:t>с</w:t>
            </w:r>
            <w:r w:rsidRPr="002B7FF8">
              <w:rPr>
                <w:spacing w:val="-13"/>
                <w:sz w:val="20"/>
                <w:szCs w:val="20"/>
              </w:rPr>
              <w:t xml:space="preserve"> </w:t>
            </w:r>
            <w:r w:rsidRPr="002B7FF8">
              <w:rPr>
                <w:sz w:val="20"/>
                <w:szCs w:val="20"/>
              </w:rPr>
              <w:t>пословицами</w:t>
            </w:r>
            <w:r w:rsidRPr="002B7FF8">
              <w:rPr>
                <w:spacing w:val="-67"/>
                <w:sz w:val="20"/>
                <w:szCs w:val="20"/>
              </w:rPr>
              <w:t xml:space="preserve"> </w:t>
            </w:r>
            <w:r w:rsidRPr="002B7FF8">
              <w:rPr>
                <w:sz w:val="20"/>
                <w:szCs w:val="20"/>
              </w:rPr>
              <w:t>и</w:t>
            </w:r>
            <w:r w:rsidRPr="002B7FF8">
              <w:rPr>
                <w:spacing w:val="4"/>
                <w:sz w:val="20"/>
                <w:szCs w:val="20"/>
              </w:rPr>
              <w:t xml:space="preserve"> </w:t>
            </w:r>
            <w:r w:rsidRPr="002B7FF8">
              <w:rPr>
                <w:sz w:val="20"/>
                <w:szCs w:val="20"/>
              </w:rPr>
              <w:t>поговорками</w:t>
            </w:r>
            <w:r w:rsidRPr="002B7FF8">
              <w:rPr>
                <w:spacing w:val="4"/>
                <w:sz w:val="20"/>
                <w:szCs w:val="20"/>
              </w:rPr>
              <w:t xml:space="preserve"> </w:t>
            </w:r>
            <w:r w:rsidRPr="002B7FF8">
              <w:rPr>
                <w:sz w:val="20"/>
                <w:szCs w:val="20"/>
              </w:rPr>
              <w:t>о</w:t>
            </w:r>
            <w:r w:rsidRPr="002B7FF8">
              <w:rPr>
                <w:spacing w:val="4"/>
                <w:sz w:val="20"/>
                <w:szCs w:val="20"/>
              </w:rPr>
              <w:t xml:space="preserve"> </w:t>
            </w:r>
            <w:r w:rsidRPr="002B7FF8">
              <w:rPr>
                <w:sz w:val="20"/>
                <w:szCs w:val="20"/>
              </w:rPr>
              <w:t>труде</w:t>
            </w:r>
          </w:p>
        </w:tc>
        <w:tc>
          <w:tcPr>
            <w:tcW w:w="1984" w:type="dxa"/>
            <w:shd w:val="clear" w:color="auto" w:fill="auto"/>
          </w:tcPr>
          <w:p w14:paraId="3B580178" w14:textId="77777777" w:rsidR="002B7FF8" w:rsidRPr="002B7FF8" w:rsidRDefault="002B7FF8" w:rsidP="00EA5C57">
            <w:pPr>
              <w:pStyle w:val="TableParagraph"/>
              <w:tabs>
                <w:tab w:val="left" w:pos="2335"/>
              </w:tabs>
              <w:rPr>
                <w:b/>
                <w:sz w:val="20"/>
                <w:szCs w:val="20"/>
              </w:rPr>
            </w:pPr>
            <w:r w:rsidRPr="002B7FF8">
              <w:rPr>
                <w:b/>
                <w:sz w:val="20"/>
                <w:szCs w:val="20"/>
              </w:rPr>
              <w:lastRenderedPageBreak/>
              <w:t>Фотоколлаж «Профессии в моей семье»</w:t>
            </w:r>
          </w:p>
          <w:p w14:paraId="3A3D2998" w14:textId="77777777" w:rsidR="002B7FF8" w:rsidRPr="002B7FF8" w:rsidRDefault="002B7FF8" w:rsidP="00EA5C57">
            <w:pPr>
              <w:pStyle w:val="TableParagraph"/>
              <w:tabs>
                <w:tab w:val="left" w:pos="2335"/>
              </w:tabs>
              <w:rPr>
                <w:sz w:val="20"/>
                <w:szCs w:val="20"/>
              </w:rPr>
            </w:pPr>
            <w:r w:rsidRPr="002B7FF8">
              <w:rPr>
                <w:i/>
                <w:sz w:val="20"/>
                <w:szCs w:val="20"/>
              </w:rPr>
              <w:t xml:space="preserve">младшая, средняя </w:t>
            </w:r>
            <w:r w:rsidRPr="002B7FF8">
              <w:rPr>
                <w:i/>
                <w:sz w:val="20"/>
                <w:szCs w:val="20"/>
              </w:rPr>
              <w:lastRenderedPageBreak/>
              <w:t>группы</w:t>
            </w:r>
          </w:p>
          <w:p w14:paraId="57716D41" w14:textId="77777777" w:rsidR="002B7FF8" w:rsidRPr="002B7FF8" w:rsidRDefault="002B7FF8" w:rsidP="00EA5C57">
            <w:pPr>
              <w:pStyle w:val="TableParagraph"/>
              <w:tabs>
                <w:tab w:val="left" w:pos="2335"/>
              </w:tabs>
              <w:rPr>
                <w:b/>
                <w:sz w:val="20"/>
                <w:szCs w:val="20"/>
              </w:rPr>
            </w:pPr>
            <w:r w:rsidRPr="002B7FF8">
              <w:rPr>
                <w:b/>
                <w:sz w:val="20"/>
                <w:szCs w:val="20"/>
              </w:rPr>
              <w:t>Выставка рисунков «Моя будущая профессия»</w:t>
            </w:r>
          </w:p>
          <w:p w14:paraId="357949EE" w14:textId="77777777" w:rsidR="002B7FF8" w:rsidRPr="002B7FF8" w:rsidRDefault="002B7FF8" w:rsidP="00EA5C57">
            <w:pPr>
              <w:pStyle w:val="TableParagraph"/>
              <w:tabs>
                <w:tab w:val="left" w:pos="2335"/>
              </w:tabs>
              <w:rPr>
                <w:sz w:val="20"/>
                <w:szCs w:val="20"/>
              </w:rPr>
            </w:pPr>
            <w:r w:rsidRPr="002B7FF8">
              <w:rPr>
                <w:i/>
                <w:sz w:val="20"/>
                <w:szCs w:val="20"/>
              </w:rPr>
              <w:t>старшая, подготовительная группы</w:t>
            </w:r>
          </w:p>
        </w:tc>
        <w:tc>
          <w:tcPr>
            <w:tcW w:w="2126" w:type="dxa"/>
            <w:shd w:val="clear" w:color="auto" w:fill="auto"/>
          </w:tcPr>
          <w:p w14:paraId="0915F7D8" w14:textId="77777777" w:rsidR="002B7FF8" w:rsidRPr="002B7FF8" w:rsidRDefault="002B7FF8" w:rsidP="00EA5C57">
            <w:pPr>
              <w:pStyle w:val="TableParagraph"/>
              <w:ind w:right="649"/>
              <w:rPr>
                <w:sz w:val="20"/>
                <w:szCs w:val="20"/>
              </w:rPr>
            </w:pPr>
            <w:r w:rsidRPr="002B7FF8">
              <w:rPr>
                <w:sz w:val="20"/>
                <w:szCs w:val="20"/>
              </w:rPr>
              <w:lastRenderedPageBreak/>
              <w:t xml:space="preserve">Участие родителей в создании фотоколлажа «Профессии </w:t>
            </w:r>
            <w:r w:rsidRPr="002B7FF8">
              <w:rPr>
                <w:sz w:val="20"/>
                <w:szCs w:val="20"/>
              </w:rPr>
              <w:lastRenderedPageBreak/>
              <w:t>в моей семье»</w:t>
            </w:r>
          </w:p>
          <w:p w14:paraId="2AD1DEC7" w14:textId="77777777" w:rsidR="002B7FF8" w:rsidRPr="002B7FF8" w:rsidRDefault="002B7FF8" w:rsidP="00EA5C57">
            <w:pPr>
              <w:pStyle w:val="TableParagraph"/>
              <w:ind w:right="649"/>
              <w:rPr>
                <w:sz w:val="20"/>
                <w:szCs w:val="20"/>
              </w:rPr>
            </w:pPr>
          </w:p>
          <w:p w14:paraId="505C52CE" w14:textId="77777777" w:rsidR="002B7FF8" w:rsidRPr="002B7FF8" w:rsidRDefault="002B7FF8" w:rsidP="00EA5C57">
            <w:pPr>
              <w:pStyle w:val="TableParagraph"/>
              <w:ind w:right="649"/>
              <w:rPr>
                <w:sz w:val="20"/>
                <w:szCs w:val="20"/>
              </w:rPr>
            </w:pPr>
            <w:r w:rsidRPr="002B7FF8">
              <w:rPr>
                <w:sz w:val="20"/>
                <w:szCs w:val="20"/>
              </w:rPr>
              <w:t>Буклет «Ранняя профориентация старшего дошкольника»</w:t>
            </w:r>
          </w:p>
          <w:p w14:paraId="00E192DD" w14:textId="77777777" w:rsidR="002B7FF8" w:rsidRPr="002B7FF8" w:rsidRDefault="002B7FF8" w:rsidP="00EA5C57">
            <w:pPr>
              <w:pStyle w:val="TableParagraph"/>
              <w:ind w:right="649"/>
              <w:rPr>
                <w:sz w:val="20"/>
                <w:szCs w:val="20"/>
              </w:rPr>
            </w:pPr>
          </w:p>
        </w:tc>
      </w:tr>
      <w:tr w:rsidR="002B7FF8" w14:paraId="10464419" w14:textId="77777777" w:rsidTr="002B7FF8">
        <w:tc>
          <w:tcPr>
            <w:tcW w:w="1135" w:type="dxa"/>
            <w:vMerge/>
            <w:tcBorders>
              <w:top w:val="none" w:sz="4" w:space="0" w:color="000000"/>
              <w:bottom w:val="none" w:sz="4" w:space="0" w:color="000000"/>
            </w:tcBorders>
            <w:shd w:val="clear" w:color="auto" w:fill="auto"/>
          </w:tcPr>
          <w:p w14:paraId="6FDA3816" w14:textId="77777777" w:rsidR="002B7FF8" w:rsidRDefault="002B7FF8" w:rsidP="00EA5C57">
            <w:pPr>
              <w:jc w:val="center"/>
              <w:rPr>
                <w:b/>
                <w:bCs/>
                <w:sz w:val="20"/>
              </w:rPr>
            </w:pPr>
          </w:p>
        </w:tc>
        <w:tc>
          <w:tcPr>
            <w:tcW w:w="1559" w:type="dxa"/>
            <w:shd w:val="clear" w:color="auto" w:fill="auto"/>
          </w:tcPr>
          <w:p w14:paraId="21A6A83E" w14:textId="77777777" w:rsidR="002B7FF8" w:rsidRDefault="002B7FF8" w:rsidP="00EA5C57">
            <w:pPr>
              <w:rPr>
                <w:sz w:val="20"/>
              </w:rPr>
            </w:pPr>
          </w:p>
        </w:tc>
        <w:tc>
          <w:tcPr>
            <w:tcW w:w="1418" w:type="dxa"/>
            <w:shd w:val="clear" w:color="auto" w:fill="auto"/>
          </w:tcPr>
          <w:p w14:paraId="11911CEE" w14:textId="77777777" w:rsidR="002B7FF8" w:rsidRDefault="002B7FF8" w:rsidP="00EA5C57">
            <w:pPr>
              <w:jc w:val="center"/>
              <w:rPr>
                <w:bCs/>
                <w:sz w:val="20"/>
              </w:rPr>
            </w:pPr>
            <w:r>
              <w:rPr>
                <w:bCs/>
                <w:sz w:val="20"/>
              </w:rPr>
              <w:t>5 мая</w:t>
            </w:r>
          </w:p>
          <w:p w14:paraId="070F981A" w14:textId="77777777" w:rsidR="002B7FF8" w:rsidRDefault="002B7FF8" w:rsidP="00EA5C57">
            <w:pPr>
              <w:jc w:val="center"/>
              <w:rPr>
                <w:bCs/>
                <w:sz w:val="20"/>
              </w:rPr>
            </w:pPr>
          </w:p>
          <w:p w14:paraId="7C4AD56A" w14:textId="77777777" w:rsidR="002B7FF8" w:rsidRDefault="002B7FF8" w:rsidP="00EA5C57">
            <w:pPr>
              <w:jc w:val="center"/>
              <w:rPr>
                <w:b/>
                <w:bCs/>
                <w:sz w:val="20"/>
              </w:rPr>
            </w:pPr>
            <w:r w:rsidRPr="002B7FF8">
              <w:rPr>
                <w:b/>
                <w:bCs/>
                <w:sz w:val="20"/>
              </w:rPr>
              <w:t>Пасха</w:t>
            </w:r>
          </w:p>
        </w:tc>
        <w:tc>
          <w:tcPr>
            <w:tcW w:w="2268" w:type="dxa"/>
            <w:shd w:val="clear" w:color="auto" w:fill="auto"/>
          </w:tcPr>
          <w:p w14:paraId="5DEA37A5" w14:textId="77777777" w:rsidR="002B7FF8" w:rsidRDefault="002B7FF8" w:rsidP="008C750B">
            <w:pPr>
              <w:pStyle w:val="TableParagraph"/>
              <w:numPr>
                <w:ilvl w:val="0"/>
                <w:numId w:val="206"/>
              </w:numPr>
              <w:tabs>
                <w:tab w:val="left" w:pos="379"/>
              </w:tabs>
              <w:autoSpaceDE/>
              <w:autoSpaceDN/>
              <w:spacing w:before="0"/>
              <w:ind w:left="34" w:firstLine="326"/>
              <w:jc w:val="both"/>
              <w:rPr>
                <w:sz w:val="20"/>
                <w:szCs w:val="20"/>
              </w:rPr>
            </w:pPr>
            <w:r>
              <w:rPr>
                <w:sz w:val="20"/>
                <w:szCs w:val="20"/>
              </w:rPr>
              <w:t>Беседы «Что такое пасха?»  «Почему мы красим яйца?»</w:t>
            </w:r>
          </w:p>
          <w:p w14:paraId="7D65A3C2" w14:textId="77777777" w:rsidR="002B7FF8" w:rsidRDefault="002B7FF8" w:rsidP="008C750B">
            <w:pPr>
              <w:pStyle w:val="TableParagraph"/>
              <w:numPr>
                <w:ilvl w:val="0"/>
                <w:numId w:val="206"/>
              </w:numPr>
              <w:tabs>
                <w:tab w:val="left" w:pos="379"/>
              </w:tabs>
              <w:autoSpaceDE/>
              <w:autoSpaceDN/>
              <w:spacing w:before="0"/>
              <w:ind w:left="34" w:firstLine="326"/>
              <w:jc w:val="both"/>
              <w:rPr>
                <w:sz w:val="20"/>
                <w:szCs w:val="20"/>
              </w:rPr>
            </w:pPr>
            <w:r>
              <w:rPr>
                <w:sz w:val="20"/>
                <w:szCs w:val="20"/>
              </w:rPr>
              <w:t>Пасхальные игры «Катание яиц», «Чиж», «Летели две птички»</w:t>
            </w:r>
          </w:p>
          <w:p w14:paraId="3F483C1E" w14:textId="77777777" w:rsidR="002B7FF8" w:rsidRDefault="002B7FF8" w:rsidP="008C750B">
            <w:pPr>
              <w:pStyle w:val="TableParagraph"/>
              <w:numPr>
                <w:ilvl w:val="0"/>
                <w:numId w:val="206"/>
              </w:numPr>
              <w:tabs>
                <w:tab w:val="left" w:pos="379"/>
              </w:tabs>
              <w:autoSpaceDE/>
              <w:autoSpaceDN/>
              <w:spacing w:before="0"/>
              <w:ind w:left="34" w:firstLine="326"/>
              <w:jc w:val="both"/>
              <w:rPr>
                <w:sz w:val="20"/>
                <w:szCs w:val="20"/>
              </w:rPr>
            </w:pPr>
            <w:r>
              <w:rPr>
                <w:sz w:val="20"/>
                <w:szCs w:val="20"/>
              </w:rPr>
              <w:t>Творческая мастреская «Украшаем пасхальные яйца»  «Пасхальный кулич»</w:t>
            </w:r>
          </w:p>
        </w:tc>
        <w:tc>
          <w:tcPr>
            <w:tcW w:w="1984" w:type="dxa"/>
            <w:shd w:val="clear" w:color="auto" w:fill="auto"/>
          </w:tcPr>
          <w:p w14:paraId="51372171" w14:textId="77777777" w:rsidR="002B7FF8" w:rsidRDefault="002B7FF8" w:rsidP="00EA5C57">
            <w:pPr>
              <w:pStyle w:val="TableParagraph"/>
              <w:tabs>
                <w:tab w:val="left" w:pos="2335"/>
              </w:tabs>
              <w:rPr>
                <w:b/>
                <w:sz w:val="20"/>
                <w:szCs w:val="20"/>
              </w:rPr>
            </w:pPr>
            <w:r>
              <w:rPr>
                <w:b/>
                <w:sz w:val="20"/>
                <w:szCs w:val="20"/>
              </w:rPr>
              <w:t>Праздник «Пасха Светлая»</w:t>
            </w:r>
          </w:p>
          <w:p w14:paraId="4B0ABE06" w14:textId="77777777" w:rsidR="002B7FF8" w:rsidRDefault="002B7FF8" w:rsidP="00EA5C57">
            <w:pPr>
              <w:pStyle w:val="TableParagraph"/>
              <w:tabs>
                <w:tab w:val="left" w:pos="2335"/>
              </w:tabs>
              <w:rPr>
                <w:i/>
                <w:sz w:val="20"/>
                <w:szCs w:val="20"/>
              </w:rPr>
            </w:pPr>
            <w:r>
              <w:rPr>
                <w:i/>
                <w:sz w:val="20"/>
                <w:szCs w:val="20"/>
              </w:rPr>
              <w:t>старшая, подготовительная группы</w:t>
            </w:r>
          </w:p>
          <w:p w14:paraId="7628BB14" w14:textId="77777777" w:rsidR="002B7FF8" w:rsidRDefault="002B7FF8" w:rsidP="00EA5C57">
            <w:pPr>
              <w:pStyle w:val="TableParagraph"/>
              <w:tabs>
                <w:tab w:val="left" w:pos="2335"/>
              </w:tabs>
              <w:rPr>
                <w:sz w:val="20"/>
                <w:szCs w:val="20"/>
              </w:rPr>
            </w:pPr>
            <w:r>
              <w:rPr>
                <w:i/>
                <w:sz w:val="20"/>
                <w:szCs w:val="20"/>
              </w:rPr>
              <w:t>младшая, средняя группы - зрители</w:t>
            </w:r>
          </w:p>
          <w:p w14:paraId="139DD25F" w14:textId="77777777" w:rsidR="002B7FF8" w:rsidRDefault="002B7FF8" w:rsidP="00EA5C57">
            <w:pPr>
              <w:pStyle w:val="TableParagraph"/>
              <w:tabs>
                <w:tab w:val="left" w:pos="2335"/>
              </w:tabs>
              <w:rPr>
                <w:b/>
                <w:sz w:val="20"/>
                <w:szCs w:val="20"/>
              </w:rPr>
            </w:pPr>
          </w:p>
        </w:tc>
        <w:tc>
          <w:tcPr>
            <w:tcW w:w="2126" w:type="dxa"/>
            <w:shd w:val="clear" w:color="auto" w:fill="auto"/>
          </w:tcPr>
          <w:p w14:paraId="289C53C4" w14:textId="77777777" w:rsidR="002B7FF8" w:rsidRDefault="002B7FF8" w:rsidP="00EA5C57">
            <w:pPr>
              <w:pStyle w:val="TableParagraph"/>
              <w:ind w:right="649"/>
              <w:rPr>
                <w:sz w:val="20"/>
                <w:szCs w:val="20"/>
              </w:rPr>
            </w:pPr>
            <w:r>
              <w:rPr>
                <w:sz w:val="20"/>
                <w:szCs w:val="20"/>
              </w:rPr>
              <w:t>Консультация для родителей «Как объяснить ребенку, что такое Пасха?»</w:t>
            </w:r>
          </w:p>
        </w:tc>
      </w:tr>
      <w:tr w:rsidR="002B7FF8" w14:paraId="50845724" w14:textId="77777777" w:rsidTr="002B7FF8">
        <w:tc>
          <w:tcPr>
            <w:tcW w:w="1135" w:type="dxa"/>
            <w:vMerge/>
            <w:tcBorders>
              <w:top w:val="none" w:sz="4" w:space="0" w:color="000000"/>
              <w:bottom w:val="none" w:sz="4" w:space="0" w:color="000000"/>
            </w:tcBorders>
            <w:shd w:val="clear" w:color="auto" w:fill="auto"/>
          </w:tcPr>
          <w:p w14:paraId="72AF27E7" w14:textId="77777777" w:rsidR="002B7FF8" w:rsidRDefault="002B7FF8" w:rsidP="00EA5C57">
            <w:pPr>
              <w:jc w:val="center"/>
              <w:rPr>
                <w:b/>
                <w:bCs/>
                <w:sz w:val="20"/>
              </w:rPr>
            </w:pPr>
          </w:p>
        </w:tc>
        <w:tc>
          <w:tcPr>
            <w:tcW w:w="1559" w:type="dxa"/>
            <w:shd w:val="clear" w:color="auto" w:fill="auto"/>
          </w:tcPr>
          <w:p w14:paraId="449ACB4B" w14:textId="77777777" w:rsidR="002B7FF8" w:rsidRDefault="002B7FF8" w:rsidP="00EA5C57">
            <w:pPr>
              <w:ind w:right="-250"/>
              <w:rPr>
                <w:bCs/>
                <w:sz w:val="20"/>
              </w:rPr>
            </w:pPr>
            <w:r>
              <w:rPr>
                <w:sz w:val="20"/>
              </w:rPr>
              <w:t>Познавательное,</w:t>
            </w:r>
            <w:r>
              <w:rPr>
                <w:spacing w:val="1"/>
                <w:sz w:val="20"/>
              </w:rPr>
              <w:t xml:space="preserve"> </w:t>
            </w:r>
            <w:r>
              <w:rPr>
                <w:spacing w:val="-1"/>
                <w:sz w:val="20"/>
              </w:rPr>
              <w:t xml:space="preserve">Патриотическое, </w:t>
            </w:r>
            <w:r>
              <w:rPr>
                <w:sz w:val="20"/>
              </w:rPr>
              <w:t>Социальное</w:t>
            </w:r>
          </w:p>
        </w:tc>
        <w:tc>
          <w:tcPr>
            <w:tcW w:w="1418" w:type="dxa"/>
            <w:shd w:val="clear" w:color="auto" w:fill="auto"/>
          </w:tcPr>
          <w:p w14:paraId="0175D830" w14:textId="77777777" w:rsidR="002B7FF8" w:rsidRDefault="002B7FF8" w:rsidP="00EA5C57">
            <w:pPr>
              <w:jc w:val="center"/>
              <w:rPr>
                <w:bCs/>
                <w:sz w:val="20"/>
              </w:rPr>
            </w:pPr>
            <w:r>
              <w:rPr>
                <w:bCs/>
                <w:sz w:val="20"/>
              </w:rPr>
              <w:t>9 мая</w:t>
            </w:r>
          </w:p>
          <w:p w14:paraId="20F3580C" w14:textId="77777777" w:rsidR="002B7FF8" w:rsidRDefault="002B7FF8" w:rsidP="00EA5C57">
            <w:pPr>
              <w:jc w:val="center"/>
              <w:rPr>
                <w:bCs/>
                <w:sz w:val="20"/>
              </w:rPr>
            </w:pPr>
          </w:p>
          <w:p w14:paraId="32857717" w14:textId="77777777" w:rsidR="002B7FF8" w:rsidRDefault="002B7FF8" w:rsidP="00EA5C57">
            <w:pPr>
              <w:jc w:val="center"/>
              <w:rPr>
                <w:b/>
                <w:bCs/>
                <w:sz w:val="20"/>
              </w:rPr>
            </w:pPr>
            <w:r>
              <w:rPr>
                <w:b/>
                <w:bCs/>
                <w:sz w:val="20"/>
              </w:rPr>
              <w:t>День победы Международная акция</w:t>
            </w:r>
          </w:p>
          <w:p w14:paraId="45366B35" w14:textId="77777777" w:rsidR="002B7FF8" w:rsidRDefault="002B7FF8" w:rsidP="00EA5C57">
            <w:pPr>
              <w:jc w:val="center"/>
              <w:rPr>
                <w:bCs/>
                <w:color w:val="002060"/>
                <w:sz w:val="20"/>
              </w:rPr>
            </w:pPr>
            <w:r>
              <w:rPr>
                <w:b/>
                <w:bCs/>
                <w:sz w:val="20"/>
              </w:rPr>
              <w:t>«Георгиевская ленточка»</w:t>
            </w:r>
          </w:p>
        </w:tc>
        <w:tc>
          <w:tcPr>
            <w:tcW w:w="2268" w:type="dxa"/>
            <w:shd w:val="clear" w:color="auto" w:fill="auto"/>
          </w:tcPr>
          <w:p w14:paraId="53BBBB23" w14:textId="77777777" w:rsidR="002B7FF8" w:rsidRDefault="002B7FF8" w:rsidP="008C750B">
            <w:pPr>
              <w:pStyle w:val="TableParagraph"/>
              <w:numPr>
                <w:ilvl w:val="0"/>
                <w:numId w:val="207"/>
              </w:numPr>
              <w:tabs>
                <w:tab w:val="left" w:pos="379"/>
              </w:tabs>
              <w:autoSpaceDE/>
              <w:autoSpaceDN/>
              <w:spacing w:before="0"/>
              <w:ind w:left="34" w:firstLine="326"/>
              <w:jc w:val="both"/>
              <w:rPr>
                <w:sz w:val="20"/>
                <w:szCs w:val="20"/>
              </w:rPr>
            </w:pPr>
            <w:r>
              <w:rPr>
                <w:sz w:val="20"/>
                <w:szCs w:val="20"/>
              </w:rPr>
              <w:t>Оформление</w:t>
            </w:r>
            <w:r>
              <w:rPr>
                <w:spacing w:val="7"/>
                <w:sz w:val="20"/>
                <w:szCs w:val="20"/>
              </w:rPr>
              <w:t xml:space="preserve"> </w:t>
            </w:r>
            <w:r>
              <w:rPr>
                <w:sz w:val="20"/>
                <w:szCs w:val="20"/>
              </w:rPr>
              <w:t>в</w:t>
            </w:r>
            <w:r>
              <w:rPr>
                <w:spacing w:val="7"/>
                <w:sz w:val="20"/>
                <w:szCs w:val="20"/>
              </w:rPr>
              <w:t xml:space="preserve"> </w:t>
            </w:r>
            <w:r>
              <w:rPr>
                <w:sz w:val="20"/>
                <w:szCs w:val="20"/>
              </w:rPr>
              <w:t>группах</w:t>
            </w:r>
            <w:r>
              <w:rPr>
                <w:spacing w:val="7"/>
                <w:sz w:val="20"/>
                <w:szCs w:val="20"/>
              </w:rPr>
              <w:t xml:space="preserve"> </w:t>
            </w:r>
            <w:r>
              <w:rPr>
                <w:sz w:val="20"/>
                <w:szCs w:val="20"/>
              </w:rPr>
              <w:t>уголков</w:t>
            </w:r>
            <w:r>
              <w:rPr>
                <w:spacing w:val="1"/>
                <w:sz w:val="20"/>
                <w:szCs w:val="20"/>
              </w:rPr>
              <w:t xml:space="preserve"> </w:t>
            </w:r>
            <w:r>
              <w:rPr>
                <w:sz w:val="20"/>
                <w:szCs w:val="20"/>
              </w:rPr>
              <w:t>по</w:t>
            </w:r>
            <w:r>
              <w:rPr>
                <w:spacing w:val="4"/>
                <w:sz w:val="20"/>
                <w:szCs w:val="20"/>
              </w:rPr>
              <w:t xml:space="preserve"> </w:t>
            </w:r>
            <w:r>
              <w:rPr>
                <w:sz w:val="20"/>
                <w:szCs w:val="20"/>
              </w:rPr>
              <w:t>патриотическому</w:t>
            </w:r>
            <w:r>
              <w:rPr>
                <w:spacing w:val="5"/>
                <w:sz w:val="20"/>
                <w:szCs w:val="20"/>
              </w:rPr>
              <w:t xml:space="preserve"> </w:t>
            </w:r>
            <w:r>
              <w:rPr>
                <w:sz w:val="20"/>
                <w:szCs w:val="20"/>
              </w:rPr>
              <w:t>воспитанию:</w:t>
            </w:r>
          </w:p>
          <w:p w14:paraId="64071F01" w14:textId="77777777" w:rsidR="002B7FF8" w:rsidRDefault="002B7FF8" w:rsidP="008C750B">
            <w:pPr>
              <w:pStyle w:val="TableParagraph"/>
              <w:numPr>
                <w:ilvl w:val="0"/>
                <w:numId w:val="207"/>
              </w:numPr>
              <w:autoSpaceDE/>
              <w:autoSpaceDN/>
              <w:spacing w:before="0"/>
              <w:ind w:left="34" w:firstLine="326"/>
              <w:jc w:val="both"/>
              <w:rPr>
                <w:sz w:val="20"/>
                <w:szCs w:val="20"/>
              </w:rPr>
            </w:pPr>
            <w:r>
              <w:rPr>
                <w:sz w:val="20"/>
                <w:szCs w:val="20"/>
              </w:rPr>
              <w:t>«Защитники</w:t>
            </w:r>
            <w:r>
              <w:rPr>
                <w:spacing w:val="-14"/>
                <w:sz w:val="20"/>
                <w:szCs w:val="20"/>
              </w:rPr>
              <w:t xml:space="preserve"> </w:t>
            </w:r>
            <w:r>
              <w:rPr>
                <w:sz w:val="20"/>
                <w:szCs w:val="20"/>
              </w:rPr>
              <w:t>Отечества</w:t>
            </w:r>
            <w:r>
              <w:rPr>
                <w:spacing w:val="-14"/>
                <w:sz w:val="20"/>
                <w:szCs w:val="20"/>
              </w:rPr>
              <w:t xml:space="preserve"> </w:t>
            </w:r>
            <w:r>
              <w:rPr>
                <w:sz w:val="20"/>
                <w:szCs w:val="20"/>
              </w:rPr>
              <w:t>с</w:t>
            </w:r>
            <w:r>
              <w:rPr>
                <w:spacing w:val="-14"/>
                <w:sz w:val="20"/>
                <w:szCs w:val="20"/>
              </w:rPr>
              <w:t xml:space="preserve"> </w:t>
            </w:r>
            <w:r>
              <w:rPr>
                <w:sz w:val="20"/>
                <w:szCs w:val="20"/>
              </w:rPr>
              <w:t>Древней</w:t>
            </w:r>
            <w:r>
              <w:rPr>
                <w:spacing w:val="-14"/>
                <w:sz w:val="20"/>
                <w:szCs w:val="20"/>
              </w:rPr>
              <w:t xml:space="preserve"> </w:t>
            </w:r>
            <w:r>
              <w:rPr>
                <w:sz w:val="20"/>
                <w:szCs w:val="20"/>
              </w:rPr>
              <w:t>Руси</w:t>
            </w:r>
            <w:r>
              <w:rPr>
                <w:spacing w:val="-67"/>
                <w:sz w:val="20"/>
                <w:szCs w:val="20"/>
              </w:rPr>
              <w:t xml:space="preserve"> </w:t>
            </w:r>
            <w:r>
              <w:rPr>
                <w:sz w:val="20"/>
                <w:szCs w:val="20"/>
              </w:rPr>
              <w:t>до наших дней», «Слава героям</w:t>
            </w:r>
            <w:r>
              <w:rPr>
                <w:spacing w:val="1"/>
                <w:sz w:val="20"/>
                <w:szCs w:val="20"/>
              </w:rPr>
              <w:t xml:space="preserve"> </w:t>
            </w:r>
            <w:r>
              <w:rPr>
                <w:sz w:val="20"/>
                <w:szCs w:val="20"/>
              </w:rPr>
              <w:t>землякам»</w:t>
            </w:r>
          </w:p>
          <w:p w14:paraId="003D5BC8" w14:textId="77777777" w:rsidR="002B7FF8" w:rsidRDefault="002B7FF8" w:rsidP="008C750B">
            <w:pPr>
              <w:pStyle w:val="TableParagraph"/>
              <w:numPr>
                <w:ilvl w:val="0"/>
                <w:numId w:val="207"/>
              </w:numPr>
              <w:autoSpaceDE/>
              <w:autoSpaceDN/>
              <w:spacing w:before="0"/>
              <w:ind w:left="34" w:firstLine="326"/>
              <w:jc w:val="both"/>
              <w:rPr>
                <w:sz w:val="20"/>
                <w:szCs w:val="20"/>
              </w:rPr>
            </w:pPr>
            <w:r>
              <w:rPr>
                <w:sz w:val="20"/>
                <w:szCs w:val="20"/>
              </w:rPr>
              <w:t>Беседы «День Победы 9 Мая»,  «История георгиевской ленточки»</w:t>
            </w:r>
          </w:p>
          <w:p w14:paraId="4CF6C925" w14:textId="77777777" w:rsidR="002B7FF8" w:rsidRDefault="002B7FF8" w:rsidP="008C750B">
            <w:pPr>
              <w:pStyle w:val="TableParagraph"/>
              <w:numPr>
                <w:ilvl w:val="0"/>
                <w:numId w:val="207"/>
              </w:numPr>
              <w:autoSpaceDE/>
              <w:autoSpaceDN/>
              <w:spacing w:before="0"/>
              <w:ind w:left="34" w:firstLine="326"/>
              <w:jc w:val="both"/>
              <w:rPr>
                <w:sz w:val="20"/>
                <w:szCs w:val="20"/>
              </w:rPr>
            </w:pPr>
            <w:r>
              <w:rPr>
                <w:sz w:val="20"/>
                <w:szCs w:val="20"/>
              </w:rPr>
              <w:t>Слушание музыки Ф. Шуберт «Военный марш», А. Пахмутова «Богатырская наша сила»</w:t>
            </w:r>
          </w:p>
          <w:p w14:paraId="328F60D8" w14:textId="77777777" w:rsidR="002B7FF8" w:rsidRDefault="002B7FF8" w:rsidP="008C750B">
            <w:pPr>
              <w:pStyle w:val="TableParagraph"/>
              <w:numPr>
                <w:ilvl w:val="0"/>
                <w:numId w:val="207"/>
              </w:numPr>
              <w:autoSpaceDE/>
              <w:autoSpaceDN/>
              <w:spacing w:before="0"/>
              <w:ind w:left="34" w:firstLine="326"/>
              <w:jc w:val="both"/>
              <w:rPr>
                <w:sz w:val="20"/>
                <w:szCs w:val="20"/>
              </w:rPr>
            </w:pPr>
            <w:r>
              <w:rPr>
                <w:sz w:val="20"/>
                <w:szCs w:val="20"/>
              </w:rPr>
              <w:t>Рассматривание картины В. М. Васнецова «Богатыри»</w:t>
            </w:r>
          </w:p>
          <w:p w14:paraId="4182FC82" w14:textId="77777777" w:rsidR="002B7FF8" w:rsidRDefault="002B7FF8" w:rsidP="008C750B">
            <w:pPr>
              <w:pStyle w:val="TableParagraph"/>
              <w:numPr>
                <w:ilvl w:val="0"/>
                <w:numId w:val="207"/>
              </w:numPr>
              <w:autoSpaceDE/>
              <w:autoSpaceDN/>
              <w:spacing w:before="0"/>
              <w:ind w:left="34" w:firstLine="326"/>
              <w:jc w:val="both"/>
              <w:rPr>
                <w:sz w:val="20"/>
                <w:szCs w:val="20"/>
              </w:rPr>
            </w:pPr>
            <w:r>
              <w:rPr>
                <w:sz w:val="20"/>
                <w:szCs w:val="20"/>
              </w:rPr>
              <w:t>Презентация «Символы Победы - ордена, медали и знамена»</w:t>
            </w:r>
          </w:p>
        </w:tc>
        <w:tc>
          <w:tcPr>
            <w:tcW w:w="1984" w:type="dxa"/>
            <w:shd w:val="clear" w:color="auto" w:fill="auto"/>
          </w:tcPr>
          <w:p w14:paraId="591DF05A" w14:textId="77777777" w:rsidR="002B7FF8" w:rsidRDefault="002B7FF8" w:rsidP="00EA5C57">
            <w:pPr>
              <w:pStyle w:val="TableParagraph"/>
              <w:rPr>
                <w:b/>
                <w:sz w:val="20"/>
                <w:szCs w:val="20"/>
              </w:rPr>
            </w:pPr>
            <w:r>
              <w:rPr>
                <w:b/>
                <w:sz w:val="20"/>
                <w:szCs w:val="20"/>
              </w:rPr>
              <w:t>Праздничный концерт</w:t>
            </w:r>
            <w:r>
              <w:rPr>
                <w:b/>
                <w:spacing w:val="-12"/>
                <w:sz w:val="20"/>
                <w:szCs w:val="20"/>
              </w:rPr>
              <w:t xml:space="preserve"> </w:t>
            </w:r>
            <w:r>
              <w:rPr>
                <w:b/>
                <w:sz w:val="20"/>
                <w:szCs w:val="20"/>
              </w:rPr>
              <w:t>«Спасибо</w:t>
            </w:r>
            <w:r>
              <w:rPr>
                <w:b/>
                <w:spacing w:val="-67"/>
                <w:sz w:val="20"/>
                <w:szCs w:val="20"/>
              </w:rPr>
              <w:t xml:space="preserve"> </w:t>
            </w:r>
            <w:r>
              <w:rPr>
                <w:b/>
                <w:sz w:val="20"/>
                <w:szCs w:val="20"/>
              </w:rPr>
              <w:t>за мир!»</w:t>
            </w:r>
          </w:p>
          <w:p w14:paraId="6C9A8076" w14:textId="77777777" w:rsidR="002B7FF8" w:rsidRDefault="002B7FF8" w:rsidP="00EA5C57">
            <w:pPr>
              <w:pStyle w:val="TableParagraph"/>
              <w:rPr>
                <w:b/>
                <w:sz w:val="20"/>
                <w:szCs w:val="20"/>
              </w:rPr>
            </w:pPr>
            <w:r>
              <w:rPr>
                <w:i/>
                <w:sz w:val="20"/>
                <w:szCs w:val="20"/>
              </w:rPr>
              <w:t>старшая, подготовительная группы</w:t>
            </w:r>
          </w:p>
          <w:p w14:paraId="7E3F31EA" w14:textId="77777777" w:rsidR="002B7FF8" w:rsidRDefault="002B7FF8" w:rsidP="00EA5C57">
            <w:pPr>
              <w:pStyle w:val="TableParagraph"/>
              <w:rPr>
                <w:b/>
                <w:sz w:val="20"/>
                <w:szCs w:val="20"/>
              </w:rPr>
            </w:pPr>
            <w:r>
              <w:rPr>
                <w:b/>
                <w:sz w:val="20"/>
                <w:szCs w:val="20"/>
              </w:rPr>
              <w:t>Участие в акции  «Георгиевская лента» в соцсетях</w:t>
            </w:r>
          </w:p>
          <w:p w14:paraId="596AD25F" w14:textId="77777777" w:rsidR="002B7FF8" w:rsidRDefault="002B7FF8" w:rsidP="00EA5C57">
            <w:pPr>
              <w:pStyle w:val="TableParagraph"/>
              <w:rPr>
                <w:i/>
                <w:sz w:val="20"/>
                <w:szCs w:val="20"/>
              </w:rPr>
            </w:pPr>
            <w:r>
              <w:rPr>
                <w:i/>
                <w:sz w:val="20"/>
                <w:szCs w:val="20"/>
              </w:rPr>
              <w:t>младшая, средняя, старшая, подготовительная группы</w:t>
            </w:r>
          </w:p>
          <w:p w14:paraId="721563CB" w14:textId="77777777" w:rsidR="002B7FF8" w:rsidRDefault="002B7FF8" w:rsidP="00EA5C57">
            <w:pPr>
              <w:pStyle w:val="TableParagraph"/>
              <w:rPr>
                <w:sz w:val="20"/>
                <w:szCs w:val="20"/>
              </w:rPr>
            </w:pPr>
          </w:p>
          <w:p w14:paraId="39A2686B" w14:textId="77777777" w:rsidR="002B7FF8" w:rsidRDefault="002B7FF8" w:rsidP="00EA5C57">
            <w:pPr>
              <w:pStyle w:val="TableParagraph"/>
              <w:ind w:right="327"/>
              <w:rPr>
                <w:sz w:val="20"/>
                <w:szCs w:val="20"/>
              </w:rPr>
            </w:pPr>
          </w:p>
        </w:tc>
        <w:tc>
          <w:tcPr>
            <w:tcW w:w="2126" w:type="dxa"/>
            <w:shd w:val="clear" w:color="auto" w:fill="auto"/>
          </w:tcPr>
          <w:p w14:paraId="268CAC83" w14:textId="77777777" w:rsidR="002B7FF8" w:rsidRDefault="002B7FF8" w:rsidP="00EA5C57">
            <w:pPr>
              <w:pStyle w:val="TableParagraph"/>
              <w:tabs>
                <w:tab w:val="left" w:pos="379"/>
              </w:tabs>
              <w:rPr>
                <w:sz w:val="20"/>
                <w:szCs w:val="20"/>
              </w:rPr>
            </w:pPr>
            <w:r>
              <w:rPr>
                <w:sz w:val="20"/>
                <w:szCs w:val="20"/>
              </w:rPr>
              <w:t>Проведение</w:t>
            </w:r>
            <w:r>
              <w:rPr>
                <w:spacing w:val="2"/>
                <w:sz w:val="20"/>
                <w:szCs w:val="20"/>
              </w:rPr>
              <w:t xml:space="preserve"> </w:t>
            </w:r>
            <w:r>
              <w:rPr>
                <w:sz w:val="20"/>
                <w:szCs w:val="20"/>
              </w:rPr>
              <w:t>акции</w:t>
            </w:r>
            <w:r>
              <w:rPr>
                <w:spacing w:val="2"/>
                <w:sz w:val="20"/>
                <w:szCs w:val="20"/>
              </w:rPr>
              <w:t xml:space="preserve"> </w:t>
            </w:r>
            <w:r>
              <w:rPr>
                <w:sz w:val="20"/>
                <w:szCs w:val="20"/>
              </w:rPr>
              <w:t>совместно</w:t>
            </w:r>
          </w:p>
          <w:p w14:paraId="7DC2D6AF" w14:textId="77777777" w:rsidR="002B7FF8" w:rsidRDefault="002B7FF8" w:rsidP="00EA5C57">
            <w:pPr>
              <w:pStyle w:val="TableParagraph"/>
              <w:ind w:right="327"/>
              <w:rPr>
                <w:sz w:val="20"/>
                <w:szCs w:val="20"/>
              </w:rPr>
            </w:pPr>
            <w:r>
              <w:rPr>
                <w:sz w:val="20"/>
                <w:szCs w:val="20"/>
              </w:rPr>
              <w:t>с родителями «Наши ветераны»</w:t>
            </w:r>
            <w:r>
              <w:rPr>
                <w:spacing w:val="1"/>
                <w:sz w:val="20"/>
                <w:szCs w:val="20"/>
              </w:rPr>
              <w:t xml:space="preserve"> </w:t>
            </w:r>
            <w:r>
              <w:rPr>
                <w:sz w:val="20"/>
                <w:szCs w:val="20"/>
              </w:rPr>
              <w:t>(подбор</w:t>
            </w:r>
            <w:r>
              <w:rPr>
                <w:spacing w:val="1"/>
                <w:sz w:val="20"/>
                <w:szCs w:val="20"/>
              </w:rPr>
              <w:t xml:space="preserve"> </w:t>
            </w:r>
            <w:r>
              <w:rPr>
                <w:sz w:val="20"/>
                <w:szCs w:val="20"/>
              </w:rPr>
              <w:t>материала</w:t>
            </w:r>
            <w:r>
              <w:rPr>
                <w:spacing w:val="2"/>
                <w:sz w:val="20"/>
                <w:szCs w:val="20"/>
              </w:rPr>
              <w:t xml:space="preserve"> </w:t>
            </w:r>
            <w:r>
              <w:rPr>
                <w:sz w:val="20"/>
                <w:szCs w:val="20"/>
              </w:rPr>
              <w:t>и</w:t>
            </w:r>
            <w:r>
              <w:rPr>
                <w:spacing w:val="1"/>
                <w:sz w:val="20"/>
                <w:szCs w:val="20"/>
              </w:rPr>
              <w:t xml:space="preserve"> </w:t>
            </w:r>
            <w:r>
              <w:rPr>
                <w:sz w:val="20"/>
                <w:szCs w:val="20"/>
              </w:rPr>
              <w:t>составление</w:t>
            </w:r>
            <w:r>
              <w:rPr>
                <w:spacing w:val="1"/>
                <w:sz w:val="20"/>
                <w:szCs w:val="20"/>
              </w:rPr>
              <w:t xml:space="preserve"> </w:t>
            </w:r>
            <w:r>
              <w:rPr>
                <w:sz w:val="20"/>
                <w:szCs w:val="20"/>
              </w:rPr>
              <w:t>альбомов родителями совместно с</w:t>
            </w:r>
            <w:r>
              <w:rPr>
                <w:spacing w:val="1"/>
                <w:sz w:val="20"/>
                <w:szCs w:val="20"/>
              </w:rPr>
              <w:t xml:space="preserve"> </w:t>
            </w:r>
            <w:r>
              <w:rPr>
                <w:sz w:val="20"/>
                <w:szCs w:val="20"/>
              </w:rPr>
              <w:t>воспитанниками</w:t>
            </w:r>
            <w:r>
              <w:rPr>
                <w:spacing w:val="1"/>
                <w:sz w:val="20"/>
                <w:szCs w:val="20"/>
              </w:rPr>
              <w:t xml:space="preserve"> </w:t>
            </w:r>
            <w:r>
              <w:rPr>
                <w:sz w:val="20"/>
                <w:szCs w:val="20"/>
              </w:rPr>
              <w:t>о</w:t>
            </w:r>
            <w:r>
              <w:rPr>
                <w:spacing w:val="2"/>
                <w:sz w:val="20"/>
                <w:szCs w:val="20"/>
              </w:rPr>
              <w:t xml:space="preserve"> </w:t>
            </w:r>
            <w:r>
              <w:rPr>
                <w:sz w:val="20"/>
                <w:szCs w:val="20"/>
              </w:rPr>
              <w:t>родственниках,</w:t>
            </w:r>
            <w:r>
              <w:rPr>
                <w:spacing w:val="1"/>
                <w:sz w:val="20"/>
                <w:szCs w:val="20"/>
              </w:rPr>
              <w:t xml:space="preserve"> </w:t>
            </w:r>
            <w:r>
              <w:rPr>
                <w:sz w:val="20"/>
                <w:szCs w:val="20"/>
              </w:rPr>
              <w:t>соседях,</w:t>
            </w:r>
            <w:r>
              <w:rPr>
                <w:spacing w:val="-10"/>
                <w:sz w:val="20"/>
                <w:szCs w:val="20"/>
              </w:rPr>
              <w:t xml:space="preserve"> </w:t>
            </w:r>
            <w:r>
              <w:rPr>
                <w:sz w:val="20"/>
                <w:szCs w:val="20"/>
              </w:rPr>
              <w:t>знакомых</w:t>
            </w:r>
            <w:r>
              <w:rPr>
                <w:spacing w:val="-9"/>
                <w:sz w:val="20"/>
                <w:szCs w:val="20"/>
              </w:rPr>
              <w:t xml:space="preserve"> </w:t>
            </w:r>
            <w:r>
              <w:rPr>
                <w:sz w:val="20"/>
                <w:szCs w:val="20"/>
              </w:rPr>
              <w:t>воевавших</w:t>
            </w:r>
            <w:r>
              <w:rPr>
                <w:spacing w:val="-10"/>
                <w:sz w:val="20"/>
                <w:szCs w:val="20"/>
              </w:rPr>
              <w:t xml:space="preserve"> </w:t>
            </w:r>
            <w:r>
              <w:rPr>
                <w:sz w:val="20"/>
                <w:szCs w:val="20"/>
              </w:rPr>
              <w:t>в</w:t>
            </w:r>
            <w:r>
              <w:rPr>
                <w:spacing w:val="-9"/>
                <w:sz w:val="20"/>
                <w:szCs w:val="20"/>
              </w:rPr>
              <w:t xml:space="preserve"> </w:t>
            </w:r>
            <w:r>
              <w:rPr>
                <w:sz w:val="20"/>
                <w:szCs w:val="20"/>
              </w:rPr>
              <w:t>годы</w:t>
            </w:r>
            <w:r>
              <w:rPr>
                <w:spacing w:val="-67"/>
                <w:sz w:val="20"/>
                <w:szCs w:val="20"/>
              </w:rPr>
              <w:t xml:space="preserve">  </w:t>
            </w:r>
            <w:r>
              <w:rPr>
                <w:sz w:val="20"/>
                <w:szCs w:val="20"/>
              </w:rPr>
              <w:t>ВОВ)</w:t>
            </w:r>
          </w:p>
          <w:p w14:paraId="36B2E126" w14:textId="77777777" w:rsidR="002B7FF8" w:rsidRDefault="002B7FF8" w:rsidP="00EA5C57">
            <w:pPr>
              <w:pStyle w:val="TableParagraph"/>
              <w:ind w:right="327"/>
              <w:rPr>
                <w:sz w:val="20"/>
                <w:szCs w:val="20"/>
              </w:rPr>
            </w:pPr>
          </w:p>
          <w:p w14:paraId="0774461A" w14:textId="77777777" w:rsidR="002B7FF8" w:rsidRDefault="002B7FF8" w:rsidP="00EA5C57">
            <w:pPr>
              <w:pStyle w:val="TableParagraph"/>
              <w:ind w:right="327"/>
              <w:rPr>
                <w:sz w:val="20"/>
                <w:szCs w:val="20"/>
              </w:rPr>
            </w:pPr>
            <w:r>
              <w:rPr>
                <w:sz w:val="20"/>
                <w:szCs w:val="20"/>
              </w:rPr>
              <w:t>Возложение цветов в Парке Победы</w:t>
            </w:r>
          </w:p>
          <w:p w14:paraId="12B1F803" w14:textId="77777777" w:rsidR="002B7FF8" w:rsidRDefault="002B7FF8" w:rsidP="00EA5C57">
            <w:pPr>
              <w:pStyle w:val="TableParagraph"/>
              <w:ind w:right="327"/>
              <w:rPr>
                <w:sz w:val="20"/>
                <w:szCs w:val="20"/>
              </w:rPr>
            </w:pPr>
            <w:r>
              <w:rPr>
                <w:sz w:val="20"/>
                <w:szCs w:val="20"/>
              </w:rPr>
              <w:t>Советы психолога «Как рассказать детям о войне»</w:t>
            </w:r>
          </w:p>
        </w:tc>
      </w:tr>
      <w:tr w:rsidR="002B7FF8" w14:paraId="5C473FEB" w14:textId="77777777" w:rsidTr="002B7FF8">
        <w:trPr>
          <w:trHeight w:val="1397"/>
        </w:trPr>
        <w:tc>
          <w:tcPr>
            <w:tcW w:w="1135" w:type="dxa"/>
            <w:vMerge/>
            <w:tcBorders>
              <w:top w:val="none" w:sz="4" w:space="0" w:color="000000"/>
              <w:bottom w:val="none" w:sz="4" w:space="0" w:color="000000"/>
            </w:tcBorders>
            <w:shd w:val="clear" w:color="auto" w:fill="auto"/>
          </w:tcPr>
          <w:p w14:paraId="000FE7EF" w14:textId="77777777" w:rsidR="002B7FF8" w:rsidRDefault="002B7FF8" w:rsidP="00EA5C57">
            <w:pPr>
              <w:jc w:val="center"/>
              <w:rPr>
                <w:b/>
                <w:bCs/>
                <w:sz w:val="20"/>
              </w:rPr>
            </w:pPr>
          </w:p>
        </w:tc>
        <w:tc>
          <w:tcPr>
            <w:tcW w:w="1559" w:type="dxa"/>
            <w:shd w:val="clear" w:color="auto" w:fill="auto"/>
          </w:tcPr>
          <w:p w14:paraId="7D4165DB" w14:textId="77777777" w:rsidR="002B7FF8" w:rsidRDefault="002B7FF8" w:rsidP="00EA5C57">
            <w:pPr>
              <w:rPr>
                <w:bCs/>
                <w:sz w:val="20"/>
              </w:rPr>
            </w:pPr>
            <w:r>
              <w:rPr>
                <w:bCs/>
                <w:sz w:val="20"/>
              </w:rPr>
              <w:t>Патриотическое</w:t>
            </w:r>
          </w:p>
          <w:p w14:paraId="50ED7EF1" w14:textId="77777777" w:rsidR="002B7FF8" w:rsidRDefault="002B7FF8" w:rsidP="00EA5C57">
            <w:pPr>
              <w:rPr>
                <w:bCs/>
                <w:sz w:val="20"/>
              </w:rPr>
            </w:pPr>
            <w:r>
              <w:rPr>
                <w:bCs/>
                <w:sz w:val="20"/>
              </w:rPr>
              <w:t>Социальное</w:t>
            </w:r>
          </w:p>
          <w:p w14:paraId="422BB8E5" w14:textId="77777777" w:rsidR="002B7FF8" w:rsidRDefault="002B7FF8" w:rsidP="00EA5C57">
            <w:pPr>
              <w:rPr>
                <w:bCs/>
                <w:sz w:val="20"/>
              </w:rPr>
            </w:pPr>
            <w:r>
              <w:rPr>
                <w:bCs/>
                <w:sz w:val="20"/>
              </w:rPr>
              <w:t>Познавательное</w:t>
            </w:r>
          </w:p>
          <w:p w14:paraId="2260FEC3" w14:textId="77777777" w:rsidR="002B7FF8" w:rsidRDefault="002B7FF8" w:rsidP="00EA5C57">
            <w:pPr>
              <w:rPr>
                <w:bCs/>
                <w:sz w:val="20"/>
              </w:rPr>
            </w:pPr>
            <w:r>
              <w:rPr>
                <w:bCs/>
                <w:sz w:val="20"/>
              </w:rPr>
              <w:t>Этико-эстетическое</w:t>
            </w:r>
          </w:p>
        </w:tc>
        <w:tc>
          <w:tcPr>
            <w:tcW w:w="1418" w:type="dxa"/>
            <w:shd w:val="clear" w:color="auto" w:fill="auto"/>
          </w:tcPr>
          <w:p w14:paraId="7E1A42F2" w14:textId="77777777" w:rsidR="002B7FF8" w:rsidRDefault="002B7FF8" w:rsidP="00EA5C57">
            <w:pPr>
              <w:jc w:val="center"/>
              <w:rPr>
                <w:bCs/>
                <w:sz w:val="20"/>
              </w:rPr>
            </w:pPr>
            <w:r>
              <w:rPr>
                <w:bCs/>
                <w:sz w:val="20"/>
              </w:rPr>
              <w:t>19 мая</w:t>
            </w:r>
          </w:p>
          <w:p w14:paraId="50874263" w14:textId="77777777" w:rsidR="002B7FF8" w:rsidRDefault="002B7FF8" w:rsidP="00EA5C57">
            <w:pPr>
              <w:jc w:val="center"/>
              <w:rPr>
                <w:bCs/>
                <w:sz w:val="20"/>
              </w:rPr>
            </w:pPr>
          </w:p>
          <w:p w14:paraId="700AAF32" w14:textId="77777777" w:rsidR="002B7FF8" w:rsidRDefault="002B7FF8" w:rsidP="00EA5C57">
            <w:pPr>
              <w:jc w:val="center"/>
              <w:rPr>
                <w:b/>
                <w:bCs/>
                <w:color w:val="002060"/>
                <w:sz w:val="20"/>
              </w:rPr>
            </w:pPr>
            <w:r>
              <w:rPr>
                <w:b/>
                <w:bCs/>
                <w:sz w:val="20"/>
              </w:rPr>
              <w:t>День детских общественных организаций России</w:t>
            </w:r>
          </w:p>
        </w:tc>
        <w:tc>
          <w:tcPr>
            <w:tcW w:w="2268" w:type="dxa"/>
            <w:shd w:val="clear" w:color="auto" w:fill="auto"/>
          </w:tcPr>
          <w:p w14:paraId="64F00C32" w14:textId="77777777" w:rsidR="002B7FF8" w:rsidRDefault="002B7FF8" w:rsidP="008C750B">
            <w:pPr>
              <w:pStyle w:val="TableParagraph"/>
              <w:numPr>
                <w:ilvl w:val="0"/>
                <w:numId w:val="208"/>
              </w:numPr>
              <w:tabs>
                <w:tab w:val="left" w:pos="34"/>
              </w:tabs>
              <w:autoSpaceDE/>
              <w:autoSpaceDN/>
              <w:spacing w:before="0"/>
              <w:ind w:left="34" w:right="33" w:firstLine="283"/>
              <w:jc w:val="both"/>
              <w:rPr>
                <w:sz w:val="20"/>
                <w:szCs w:val="20"/>
              </w:rPr>
            </w:pPr>
            <w:r>
              <w:rPr>
                <w:sz w:val="20"/>
                <w:szCs w:val="20"/>
              </w:rPr>
              <w:t>Д\игры «Добрые и вежливые слова», «Передай своё настроение», «Угадай настроение», «Скажи, кто твой друг?» (узнать друга по описанию), «Да - нет», «Дорисуй рисунок друга»</w:t>
            </w:r>
          </w:p>
          <w:p w14:paraId="6810BDE4" w14:textId="77777777" w:rsidR="002B7FF8" w:rsidRDefault="002B7FF8" w:rsidP="008C750B">
            <w:pPr>
              <w:pStyle w:val="TableParagraph"/>
              <w:numPr>
                <w:ilvl w:val="0"/>
                <w:numId w:val="208"/>
              </w:numPr>
              <w:tabs>
                <w:tab w:val="left" w:pos="34"/>
              </w:tabs>
              <w:autoSpaceDE/>
              <w:autoSpaceDN/>
              <w:spacing w:before="0"/>
              <w:ind w:left="34" w:right="33" w:firstLine="283"/>
              <w:jc w:val="both"/>
              <w:rPr>
                <w:sz w:val="20"/>
                <w:szCs w:val="20"/>
              </w:rPr>
            </w:pPr>
            <w:r>
              <w:rPr>
                <w:sz w:val="20"/>
                <w:szCs w:val="20"/>
              </w:rPr>
              <w:t xml:space="preserve">Чтение </w:t>
            </w:r>
            <w:r>
              <w:rPr>
                <w:sz w:val="20"/>
                <w:szCs w:val="20"/>
              </w:rPr>
              <w:lastRenderedPageBreak/>
              <w:t>пословиц и поговорок о дружбе</w:t>
            </w:r>
          </w:p>
          <w:p w14:paraId="6551CAF6" w14:textId="77777777" w:rsidR="002B7FF8" w:rsidRDefault="002B7FF8" w:rsidP="008C750B">
            <w:pPr>
              <w:pStyle w:val="TableParagraph"/>
              <w:numPr>
                <w:ilvl w:val="0"/>
                <w:numId w:val="208"/>
              </w:numPr>
              <w:tabs>
                <w:tab w:val="left" w:pos="34"/>
              </w:tabs>
              <w:autoSpaceDE/>
              <w:autoSpaceDN/>
              <w:spacing w:before="0"/>
              <w:ind w:left="34" w:right="33" w:firstLine="283"/>
              <w:jc w:val="both"/>
              <w:rPr>
                <w:sz w:val="20"/>
                <w:szCs w:val="20"/>
              </w:rPr>
            </w:pPr>
            <w:r>
              <w:rPr>
                <w:sz w:val="20"/>
                <w:szCs w:val="20"/>
              </w:rPr>
              <w:t>Слушание песен о дружбе : В. Шаинского «Улыбка», «Песня Чебурашки» «Если с другом вышел в путь», «Песенка о друге», «Ты, да я, да мы с тобой»</w:t>
            </w:r>
          </w:p>
          <w:p w14:paraId="0DE4383B" w14:textId="77777777" w:rsidR="002B7FF8" w:rsidRDefault="002B7FF8" w:rsidP="008C750B">
            <w:pPr>
              <w:pStyle w:val="TableParagraph"/>
              <w:numPr>
                <w:ilvl w:val="0"/>
                <w:numId w:val="208"/>
              </w:numPr>
              <w:tabs>
                <w:tab w:val="left" w:pos="34"/>
              </w:tabs>
              <w:autoSpaceDE/>
              <w:autoSpaceDN/>
              <w:spacing w:before="0"/>
              <w:ind w:left="34" w:right="33" w:firstLine="283"/>
              <w:jc w:val="both"/>
              <w:rPr>
                <w:sz w:val="20"/>
                <w:szCs w:val="20"/>
              </w:rPr>
            </w:pPr>
            <w:r>
              <w:rPr>
                <w:sz w:val="20"/>
                <w:szCs w:val="20"/>
              </w:rPr>
              <w:t>Творческая работа «Подарок для друга»</w:t>
            </w:r>
          </w:p>
          <w:p w14:paraId="074DE263" w14:textId="77777777" w:rsidR="002B7FF8" w:rsidRDefault="002B7FF8" w:rsidP="008C750B">
            <w:pPr>
              <w:pStyle w:val="TableParagraph"/>
              <w:numPr>
                <w:ilvl w:val="0"/>
                <w:numId w:val="208"/>
              </w:numPr>
              <w:tabs>
                <w:tab w:val="left" w:pos="34"/>
              </w:tabs>
              <w:autoSpaceDE/>
              <w:autoSpaceDN/>
              <w:spacing w:before="0"/>
              <w:ind w:left="34" w:right="33" w:firstLine="283"/>
              <w:jc w:val="both"/>
              <w:rPr>
                <w:sz w:val="20"/>
                <w:szCs w:val="20"/>
              </w:rPr>
            </w:pPr>
            <w:r>
              <w:rPr>
                <w:sz w:val="20"/>
                <w:szCs w:val="20"/>
              </w:rPr>
              <w:t>Коммуникативные  игры</w:t>
            </w:r>
          </w:p>
        </w:tc>
        <w:tc>
          <w:tcPr>
            <w:tcW w:w="1984" w:type="dxa"/>
            <w:shd w:val="clear" w:color="auto" w:fill="auto"/>
          </w:tcPr>
          <w:p w14:paraId="51F2B739" w14:textId="77777777" w:rsidR="002B7FF8" w:rsidRDefault="002B7FF8" w:rsidP="00EA5C57">
            <w:pPr>
              <w:pStyle w:val="TableParagraph"/>
              <w:rPr>
                <w:b/>
                <w:sz w:val="20"/>
                <w:szCs w:val="20"/>
              </w:rPr>
            </w:pPr>
            <w:r>
              <w:rPr>
                <w:b/>
                <w:sz w:val="20"/>
                <w:szCs w:val="20"/>
              </w:rPr>
              <w:lastRenderedPageBreak/>
              <w:t>Фотовыставка «Мы – дружные ребята»</w:t>
            </w:r>
          </w:p>
          <w:p w14:paraId="676BD594" w14:textId="77777777" w:rsidR="002B7FF8" w:rsidRDefault="002B7FF8" w:rsidP="00EA5C57">
            <w:pPr>
              <w:pStyle w:val="TableParagraph"/>
              <w:rPr>
                <w:i/>
                <w:sz w:val="20"/>
                <w:szCs w:val="20"/>
              </w:rPr>
            </w:pPr>
            <w:r>
              <w:rPr>
                <w:i/>
                <w:sz w:val="20"/>
                <w:szCs w:val="20"/>
              </w:rPr>
              <w:t>младшая, средняя, старшая, подготовительная группы</w:t>
            </w:r>
          </w:p>
          <w:p w14:paraId="2EED80BC" w14:textId="77777777" w:rsidR="002B7FF8" w:rsidRDefault="002B7FF8" w:rsidP="00EA5C57">
            <w:pPr>
              <w:pStyle w:val="TableParagraph"/>
              <w:rPr>
                <w:b/>
                <w:sz w:val="20"/>
                <w:szCs w:val="20"/>
              </w:rPr>
            </w:pPr>
            <w:r>
              <w:rPr>
                <w:b/>
                <w:sz w:val="20"/>
                <w:szCs w:val="20"/>
              </w:rPr>
              <w:t xml:space="preserve">Изготовление коллажа: «Дружба </w:t>
            </w:r>
            <w:r>
              <w:rPr>
                <w:b/>
                <w:sz w:val="20"/>
                <w:szCs w:val="20"/>
              </w:rPr>
              <w:lastRenderedPageBreak/>
              <w:t>начинается с улыбки»</w:t>
            </w:r>
          </w:p>
          <w:p w14:paraId="68706A56" w14:textId="77777777" w:rsidR="002B7FF8" w:rsidRDefault="002B7FF8" w:rsidP="00EA5C57">
            <w:pPr>
              <w:pStyle w:val="TableParagraph"/>
              <w:rPr>
                <w:sz w:val="20"/>
                <w:szCs w:val="20"/>
              </w:rPr>
            </w:pPr>
            <w:r>
              <w:rPr>
                <w:i/>
                <w:sz w:val="20"/>
                <w:szCs w:val="20"/>
              </w:rPr>
              <w:t>старшая, подготовительная группы</w:t>
            </w:r>
          </w:p>
        </w:tc>
        <w:tc>
          <w:tcPr>
            <w:tcW w:w="2126" w:type="dxa"/>
            <w:shd w:val="clear" w:color="auto" w:fill="auto"/>
          </w:tcPr>
          <w:p w14:paraId="3BAC4E5E" w14:textId="77777777" w:rsidR="002B7FF8" w:rsidRDefault="002B7FF8" w:rsidP="00EA5C57">
            <w:pPr>
              <w:pStyle w:val="TableParagraph"/>
              <w:rPr>
                <w:sz w:val="20"/>
                <w:szCs w:val="20"/>
              </w:rPr>
            </w:pPr>
            <w:r>
              <w:rPr>
                <w:sz w:val="20"/>
                <w:szCs w:val="20"/>
              </w:rPr>
              <w:lastRenderedPageBreak/>
              <w:t>Консультация «Дружеские отношения взрослых и детей в семье – основа воспитания положительных черт характера ребенка»</w:t>
            </w:r>
          </w:p>
        </w:tc>
      </w:tr>
      <w:tr w:rsidR="002B7FF8" w14:paraId="58DB4EED" w14:textId="77777777" w:rsidTr="002B7FF8">
        <w:tc>
          <w:tcPr>
            <w:tcW w:w="1135" w:type="dxa"/>
            <w:tcBorders>
              <w:top w:val="none" w:sz="4" w:space="0" w:color="000000"/>
              <w:bottom w:val="single" w:sz="4" w:space="0" w:color="auto"/>
            </w:tcBorders>
            <w:shd w:val="clear" w:color="auto" w:fill="auto"/>
          </w:tcPr>
          <w:p w14:paraId="346BF70F" w14:textId="77777777" w:rsidR="002B7FF8" w:rsidRDefault="002B7FF8" w:rsidP="00EA5C57">
            <w:pPr>
              <w:jc w:val="center"/>
              <w:rPr>
                <w:b/>
                <w:bCs/>
                <w:sz w:val="20"/>
              </w:rPr>
            </w:pPr>
          </w:p>
        </w:tc>
        <w:tc>
          <w:tcPr>
            <w:tcW w:w="1559" w:type="dxa"/>
            <w:shd w:val="clear" w:color="auto" w:fill="auto"/>
          </w:tcPr>
          <w:p w14:paraId="2CF1C860" w14:textId="77777777" w:rsidR="002B7FF8" w:rsidRDefault="002B7FF8" w:rsidP="00EA5C57">
            <w:pPr>
              <w:ind w:right="-250"/>
              <w:rPr>
                <w:bCs/>
                <w:sz w:val="20"/>
              </w:rPr>
            </w:pPr>
            <w:r>
              <w:rPr>
                <w:sz w:val="20"/>
              </w:rPr>
              <w:t>Познавательное</w:t>
            </w:r>
            <w:r>
              <w:rPr>
                <w:spacing w:val="-64"/>
                <w:sz w:val="20"/>
              </w:rPr>
              <w:t xml:space="preserve"> </w:t>
            </w:r>
            <w:r>
              <w:rPr>
                <w:sz w:val="20"/>
              </w:rPr>
              <w:t>Патриотическое</w:t>
            </w:r>
          </w:p>
        </w:tc>
        <w:tc>
          <w:tcPr>
            <w:tcW w:w="1418" w:type="dxa"/>
            <w:shd w:val="clear" w:color="auto" w:fill="auto"/>
          </w:tcPr>
          <w:p w14:paraId="52A0E11E" w14:textId="77777777" w:rsidR="002B7FF8" w:rsidRDefault="002B7FF8" w:rsidP="00EA5C57">
            <w:pPr>
              <w:jc w:val="center"/>
              <w:rPr>
                <w:bCs/>
                <w:sz w:val="20"/>
              </w:rPr>
            </w:pPr>
            <w:r>
              <w:rPr>
                <w:bCs/>
                <w:sz w:val="20"/>
              </w:rPr>
              <w:t>24 мая</w:t>
            </w:r>
          </w:p>
          <w:p w14:paraId="00E9185D" w14:textId="77777777" w:rsidR="002B7FF8" w:rsidRDefault="002B7FF8" w:rsidP="00EA5C57">
            <w:pPr>
              <w:jc w:val="center"/>
              <w:rPr>
                <w:bCs/>
                <w:sz w:val="20"/>
              </w:rPr>
            </w:pPr>
          </w:p>
          <w:p w14:paraId="095860CF" w14:textId="77777777" w:rsidR="002B7FF8" w:rsidRDefault="002B7FF8" w:rsidP="00EA5C57">
            <w:pPr>
              <w:jc w:val="center"/>
              <w:rPr>
                <w:b/>
                <w:bCs/>
                <w:color w:val="002060"/>
                <w:sz w:val="20"/>
              </w:rPr>
            </w:pPr>
            <w:r>
              <w:rPr>
                <w:b/>
                <w:bCs/>
                <w:sz w:val="20"/>
              </w:rPr>
              <w:t>День славянской письменности и культуры</w:t>
            </w:r>
          </w:p>
        </w:tc>
        <w:tc>
          <w:tcPr>
            <w:tcW w:w="2268" w:type="dxa"/>
            <w:shd w:val="clear" w:color="auto" w:fill="auto"/>
          </w:tcPr>
          <w:p w14:paraId="1E86A172"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Показ презентации «Виртуальная экскурсия в историю книгоиздания на Руси»</w:t>
            </w:r>
          </w:p>
          <w:p w14:paraId="2DEC52E4"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Рассматривание книг (оформление, тематика, назначение, направленность)</w:t>
            </w:r>
          </w:p>
          <w:p w14:paraId="5E34C70F"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«Истоки письменности» встреча со священником православного Храма</w:t>
            </w:r>
          </w:p>
          <w:p w14:paraId="29C584EC"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Чтение русских народных сказок</w:t>
            </w:r>
          </w:p>
          <w:p w14:paraId="19891446"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Вечер загадок</w:t>
            </w:r>
          </w:p>
          <w:p w14:paraId="3ADB804C"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Рассматривание словарей</w:t>
            </w:r>
          </w:p>
          <w:p w14:paraId="11D5A64C"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Выкладывание букв из палочек</w:t>
            </w:r>
          </w:p>
        </w:tc>
        <w:tc>
          <w:tcPr>
            <w:tcW w:w="1984" w:type="dxa"/>
            <w:shd w:val="clear" w:color="auto" w:fill="auto"/>
          </w:tcPr>
          <w:p w14:paraId="4C597E69" w14:textId="77777777" w:rsidR="002B7FF8" w:rsidRDefault="002B7FF8" w:rsidP="00EA5C57">
            <w:pPr>
              <w:pStyle w:val="TableParagraph"/>
              <w:rPr>
                <w:sz w:val="20"/>
                <w:szCs w:val="20"/>
              </w:rPr>
            </w:pPr>
            <w:r>
              <w:rPr>
                <w:b/>
                <w:sz w:val="20"/>
                <w:szCs w:val="20"/>
              </w:rPr>
              <w:t>Изготовление книг - самоделок</w:t>
            </w:r>
            <w:r>
              <w:rPr>
                <w:sz w:val="20"/>
                <w:szCs w:val="20"/>
              </w:rPr>
              <w:t xml:space="preserve"> (совместное творчество детей и родителей, детей и педагогов)</w:t>
            </w:r>
          </w:p>
          <w:p w14:paraId="205362F4" w14:textId="77777777" w:rsidR="002B7FF8" w:rsidRDefault="002B7FF8" w:rsidP="00EA5C57">
            <w:pPr>
              <w:pStyle w:val="TableParagraph"/>
              <w:rPr>
                <w:i/>
                <w:sz w:val="20"/>
                <w:szCs w:val="20"/>
              </w:rPr>
            </w:pPr>
            <w:r>
              <w:rPr>
                <w:i/>
                <w:sz w:val="20"/>
                <w:szCs w:val="20"/>
              </w:rPr>
              <w:t>младшая, средняя, старшая группы</w:t>
            </w:r>
          </w:p>
          <w:p w14:paraId="3A07F831" w14:textId="77777777" w:rsidR="002B7FF8" w:rsidRDefault="002B7FF8" w:rsidP="00EA5C57">
            <w:pPr>
              <w:pStyle w:val="TableParagraph"/>
              <w:rPr>
                <w:b/>
                <w:sz w:val="20"/>
                <w:szCs w:val="20"/>
              </w:rPr>
            </w:pPr>
            <w:r>
              <w:rPr>
                <w:b/>
                <w:sz w:val="20"/>
                <w:szCs w:val="20"/>
              </w:rPr>
              <w:t>Праздник «День славянской письменности и культуры»</w:t>
            </w:r>
          </w:p>
          <w:p w14:paraId="5EC94990" w14:textId="77777777" w:rsidR="002B7FF8" w:rsidRDefault="002B7FF8" w:rsidP="00EA5C57">
            <w:pPr>
              <w:pStyle w:val="TableParagraph"/>
              <w:rPr>
                <w:sz w:val="20"/>
                <w:szCs w:val="20"/>
              </w:rPr>
            </w:pPr>
            <w:r>
              <w:rPr>
                <w:i/>
                <w:sz w:val="20"/>
                <w:szCs w:val="20"/>
              </w:rPr>
              <w:t>подготовительная группа</w:t>
            </w:r>
          </w:p>
        </w:tc>
        <w:tc>
          <w:tcPr>
            <w:tcW w:w="2126" w:type="dxa"/>
            <w:shd w:val="clear" w:color="auto" w:fill="auto"/>
          </w:tcPr>
          <w:p w14:paraId="6B180A61" w14:textId="77777777" w:rsidR="002B7FF8" w:rsidRDefault="002B7FF8" w:rsidP="00EA5C57">
            <w:pPr>
              <w:pStyle w:val="TableParagraph"/>
              <w:rPr>
                <w:sz w:val="20"/>
                <w:szCs w:val="20"/>
              </w:rPr>
            </w:pPr>
            <w:r>
              <w:rPr>
                <w:sz w:val="20"/>
                <w:szCs w:val="20"/>
              </w:rPr>
              <w:t>Консультация «Испокон века книга растит человека»</w:t>
            </w:r>
          </w:p>
          <w:p w14:paraId="145308C0" w14:textId="77777777" w:rsidR="002B7FF8" w:rsidRDefault="002B7FF8" w:rsidP="00EA5C57">
            <w:pPr>
              <w:pStyle w:val="TableParagraph"/>
              <w:rPr>
                <w:sz w:val="20"/>
                <w:szCs w:val="20"/>
              </w:rPr>
            </w:pPr>
          </w:p>
          <w:p w14:paraId="50837B9A" w14:textId="77777777" w:rsidR="002B7FF8" w:rsidRDefault="002B7FF8" w:rsidP="00EA5C57">
            <w:pPr>
              <w:pStyle w:val="TableParagraph"/>
              <w:rPr>
                <w:sz w:val="20"/>
                <w:szCs w:val="20"/>
              </w:rPr>
            </w:pPr>
            <w:r>
              <w:rPr>
                <w:sz w:val="20"/>
                <w:szCs w:val="20"/>
              </w:rPr>
              <w:t>Участие родителей в изготовлении книг – самоделок</w:t>
            </w:r>
          </w:p>
          <w:p w14:paraId="5F299238" w14:textId="77777777" w:rsidR="002B7FF8" w:rsidRDefault="002B7FF8" w:rsidP="00EA5C57">
            <w:pPr>
              <w:pStyle w:val="TableParagraph"/>
              <w:rPr>
                <w:sz w:val="20"/>
                <w:szCs w:val="20"/>
              </w:rPr>
            </w:pPr>
            <w:r>
              <w:rPr>
                <w:sz w:val="20"/>
                <w:szCs w:val="20"/>
              </w:rPr>
              <w:t>Совместное посещен ие детской библиотеки</w:t>
            </w:r>
          </w:p>
        </w:tc>
      </w:tr>
      <w:tr w:rsidR="002B7FF8" w14:paraId="23DE4D3E" w14:textId="77777777" w:rsidTr="002B7FF8">
        <w:tc>
          <w:tcPr>
            <w:tcW w:w="1135" w:type="dxa"/>
            <w:tcBorders>
              <w:top w:val="single" w:sz="4" w:space="0" w:color="auto"/>
              <w:bottom w:val="single" w:sz="4" w:space="0" w:color="auto"/>
            </w:tcBorders>
            <w:shd w:val="clear" w:color="auto" w:fill="auto"/>
          </w:tcPr>
          <w:p w14:paraId="706FB91B" w14:textId="77777777" w:rsidR="002B7FF8" w:rsidRDefault="002B7FF8" w:rsidP="00EA5C57">
            <w:pPr>
              <w:jc w:val="center"/>
              <w:rPr>
                <w:b/>
                <w:bCs/>
                <w:sz w:val="20"/>
              </w:rPr>
            </w:pPr>
            <w:r>
              <w:rPr>
                <w:b/>
                <w:bCs/>
                <w:sz w:val="20"/>
              </w:rPr>
              <w:t>июнь</w:t>
            </w:r>
          </w:p>
          <w:p w14:paraId="091D26F1" w14:textId="77777777" w:rsidR="002B7FF8" w:rsidRDefault="002B7FF8" w:rsidP="00EA5C57">
            <w:pPr>
              <w:jc w:val="center"/>
              <w:rPr>
                <w:b/>
                <w:bCs/>
                <w:sz w:val="20"/>
              </w:rPr>
            </w:pPr>
          </w:p>
        </w:tc>
        <w:tc>
          <w:tcPr>
            <w:tcW w:w="1559" w:type="dxa"/>
            <w:shd w:val="clear" w:color="auto" w:fill="auto"/>
          </w:tcPr>
          <w:p w14:paraId="3E6B8ED8" w14:textId="77777777" w:rsidR="002B7FF8" w:rsidRDefault="002B7FF8" w:rsidP="00EA5C57">
            <w:pPr>
              <w:rPr>
                <w:bCs/>
                <w:sz w:val="20"/>
              </w:rPr>
            </w:pPr>
            <w:r>
              <w:rPr>
                <w:bCs/>
                <w:sz w:val="20"/>
              </w:rPr>
              <w:t>Социальное</w:t>
            </w:r>
          </w:p>
          <w:p w14:paraId="3F53BD26" w14:textId="77777777" w:rsidR="002B7FF8" w:rsidRDefault="002B7FF8" w:rsidP="00EA5C57">
            <w:pPr>
              <w:rPr>
                <w:bCs/>
                <w:sz w:val="20"/>
              </w:rPr>
            </w:pPr>
            <w:r>
              <w:rPr>
                <w:bCs/>
                <w:sz w:val="20"/>
              </w:rPr>
              <w:t>Познавательное</w:t>
            </w:r>
          </w:p>
          <w:p w14:paraId="0A8C3BFE" w14:textId="77777777" w:rsidR="002B7FF8" w:rsidRDefault="002B7FF8" w:rsidP="00EA5C57">
            <w:pPr>
              <w:rPr>
                <w:sz w:val="20"/>
              </w:rPr>
            </w:pPr>
          </w:p>
        </w:tc>
        <w:tc>
          <w:tcPr>
            <w:tcW w:w="1418" w:type="dxa"/>
            <w:shd w:val="clear" w:color="auto" w:fill="auto"/>
          </w:tcPr>
          <w:p w14:paraId="40E622F1" w14:textId="77777777" w:rsidR="002B7FF8" w:rsidRDefault="002B7FF8" w:rsidP="00EA5C57">
            <w:pPr>
              <w:jc w:val="center"/>
              <w:rPr>
                <w:bCs/>
                <w:sz w:val="20"/>
              </w:rPr>
            </w:pPr>
            <w:r>
              <w:rPr>
                <w:bCs/>
                <w:sz w:val="20"/>
              </w:rPr>
              <w:t>1 июня</w:t>
            </w:r>
          </w:p>
          <w:p w14:paraId="57D73CB5" w14:textId="77777777" w:rsidR="002B7FF8" w:rsidRDefault="002B7FF8" w:rsidP="00EA5C57">
            <w:pPr>
              <w:jc w:val="center"/>
              <w:rPr>
                <w:bCs/>
                <w:sz w:val="20"/>
              </w:rPr>
            </w:pPr>
          </w:p>
          <w:p w14:paraId="7740DEB1" w14:textId="77777777" w:rsidR="002B7FF8" w:rsidRDefault="002B7FF8" w:rsidP="00EA5C57">
            <w:pPr>
              <w:jc w:val="center"/>
              <w:rPr>
                <w:b/>
                <w:bCs/>
                <w:sz w:val="20"/>
              </w:rPr>
            </w:pPr>
            <w:r>
              <w:rPr>
                <w:bCs/>
                <w:sz w:val="20"/>
              </w:rPr>
              <w:t xml:space="preserve"> </w:t>
            </w:r>
            <w:r>
              <w:rPr>
                <w:b/>
                <w:bCs/>
                <w:sz w:val="20"/>
              </w:rPr>
              <w:t>День защиты детей</w:t>
            </w:r>
          </w:p>
        </w:tc>
        <w:tc>
          <w:tcPr>
            <w:tcW w:w="2268" w:type="dxa"/>
            <w:shd w:val="clear" w:color="auto" w:fill="auto"/>
          </w:tcPr>
          <w:p w14:paraId="0EAC1E92" w14:textId="77777777" w:rsidR="002B7FF8" w:rsidRDefault="002B7FF8" w:rsidP="008C750B">
            <w:pPr>
              <w:pStyle w:val="TableParagraph"/>
              <w:numPr>
                <w:ilvl w:val="0"/>
                <w:numId w:val="210"/>
              </w:numPr>
              <w:tabs>
                <w:tab w:val="left" w:pos="492"/>
              </w:tabs>
              <w:autoSpaceDE/>
              <w:autoSpaceDN/>
              <w:spacing w:before="0"/>
              <w:ind w:left="0" w:firstLine="360"/>
              <w:jc w:val="both"/>
              <w:rPr>
                <w:sz w:val="20"/>
                <w:szCs w:val="20"/>
              </w:rPr>
            </w:pPr>
            <w:r>
              <w:rPr>
                <w:sz w:val="20"/>
                <w:szCs w:val="20"/>
              </w:rPr>
              <w:t>Чтение стихотворений: И. Суриков «Детство», «Детство золотое», «Как быстро вырастают дети…», И. Бунин «Детство»; Чтение В. Драгунского «Денискины рассказы»</w:t>
            </w:r>
          </w:p>
          <w:p w14:paraId="7C1D7AA9" w14:textId="77777777" w:rsidR="002B7FF8" w:rsidRDefault="002B7FF8" w:rsidP="008C750B">
            <w:pPr>
              <w:pStyle w:val="TableParagraph"/>
              <w:numPr>
                <w:ilvl w:val="0"/>
                <w:numId w:val="210"/>
              </w:numPr>
              <w:tabs>
                <w:tab w:val="left" w:pos="492"/>
              </w:tabs>
              <w:autoSpaceDE/>
              <w:autoSpaceDN/>
              <w:spacing w:before="0"/>
              <w:ind w:left="0" w:firstLine="360"/>
              <w:jc w:val="both"/>
              <w:rPr>
                <w:sz w:val="20"/>
                <w:szCs w:val="20"/>
              </w:rPr>
            </w:pPr>
            <w:r>
              <w:rPr>
                <w:sz w:val="20"/>
                <w:szCs w:val="20"/>
              </w:rPr>
              <w:t>Рисование на тему «Краски лета»</w:t>
            </w:r>
          </w:p>
          <w:p w14:paraId="11F7AB5F" w14:textId="77777777" w:rsidR="002B7FF8" w:rsidRDefault="002B7FF8" w:rsidP="008C750B">
            <w:pPr>
              <w:pStyle w:val="TableParagraph"/>
              <w:numPr>
                <w:ilvl w:val="0"/>
                <w:numId w:val="210"/>
              </w:numPr>
              <w:tabs>
                <w:tab w:val="left" w:pos="492"/>
              </w:tabs>
              <w:autoSpaceDE/>
              <w:autoSpaceDN/>
              <w:spacing w:before="0"/>
              <w:ind w:left="0" w:firstLine="360"/>
              <w:jc w:val="both"/>
              <w:rPr>
                <w:sz w:val="20"/>
                <w:szCs w:val="20"/>
              </w:rPr>
            </w:pPr>
            <w:r>
              <w:rPr>
                <w:sz w:val="20"/>
                <w:szCs w:val="20"/>
              </w:rPr>
              <w:t>Рисование мелками на асфальте «Пусть всегда будет солнце»</w:t>
            </w:r>
          </w:p>
        </w:tc>
        <w:tc>
          <w:tcPr>
            <w:tcW w:w="1984" w:type="dxa"/>
            <w:shd w:val="clear" w:color="auto" w:fill="auto"/>
          </w:tcPr>
          <w:p w14:paraId="6576064B" w14:textId="77777777" w:rsidR="002B7FF8" w:rsidRDefault="002B7FF8" w:rsidP="00EA5C57">
            <w:pPr>
              <w:pStyle w:val="TableParagraph"/>
              <w:rPr>
                <w:b/>
                <w:sz w:val="20"/>
                <w:szCs w:val="20"/>
              </w:rPr>
            </w:pPr>
            <w:r>
              <w:rPr>
                <w:b/>
                <w:sz w:val="20"/>
                <w:szCs w:val="20"/>
              </w:rPr>
              <w:t>Праздник «День защиты детей»,</w:t>
            </w:r>
          </w:p>
          <w:p w14:paraId="7BDC6095" w14:textId="77777777" w:rsidR="002B7FF8" w:rsidRDefault="002B7FF8" w:rsidP="00EA5C57">
            <w:pPr>
              <w:pStyle w:val="TableParagraph"/>
              <w:rPr>
                <w:b/>
                <w:sz w:val="20"/>
                <w:szCs w:val="20"/>
              </w:rPr>
            </w:pPr>
            <w:r>
              <w:rPr>
                <w:b/>
                <w:sz w:val="20"/>
                <w:szCs w:val="20"/>
              </w:rPr>
              <w:t>- запуск в небо шариков с желаниями детей</w:t>
            </w:r>
          </w:p>
          <w:p w14:paraId="50721F33" w14:textId="77777777" w:rsidR="002B7FF8" w:rsidRDefault="002B7FF8" w:rsidP="00EA5C57">
            <w:pPr>
              <w:pStyle w:val="TableParagraph"/>
              <w:rPr>
                <w:i/>
                <w:sz w:val="20"/>
                <w:szCs w:val="20"/>
              </w:rPr>
            </w:pPr>
            <w:r>
              <w:rPr>
                <w:i/>
                <w:sz w:val="20"/>
                <w:szCs w:val="20"/>
              </w:rPr>
              <w:t>младшая, средняя, старшая, подготовительная группы</w:t>
            </w:r>
          </w:p>
        </w:tc>
        <w:tc>
          <w:tcPr>
            <w:tcW w:w="2126" w:type="dxa"/>
            <w:shd w:val="clear" w:color="auto" w:fill="auto"/>
          </w:tcPr>
          <w:p w14:paraId="4523D718" w14:textId="77777777" w:rsidR="002B7FF8" w:rsidRDefault="002B7FF8" w:rsidP="00EA5C57">
            <w:pPr>
              <w:pStyle w:val="TableParagraph"/>
              <w:rPr>
                <w:sz w:val="20"/>
                <w:szCs w:val="20"/>
              </w:rPr>
            </w:pPr>
            <w:r>
              <w:rPr>
                <w:sz w:val="20"/>
                <w:szCs w:val="20"/>
              </w:rPr>
              <w:t>Памятки для родителей: «Десять Заповедей для родителей», «Защита прав и достоинство ребёнка в семье»</w:t>
            </w:r>
          </w:p>
          <w:p w14:paraId="0AFF9F52" w14:textId="77777777" w:rsidR="002B7FF8" w:rsidRDefault="002B7FF8" w:rsidP="00EA5C57">
            <w:pPr>
              <w:pStyle w:val="TableParagraph"/>
              <w:rPr>
                <w:sz w:val="20"/>
                <w:szCs w:val="20"/>
              </w:rPr>
            </w:pPr>
          </w:p>
          <w:p w14:paraId="0B8FB9F9" w14:textId="77777777" w:rsidR="002B7FF8" w:rsidRDefault="002B7FF8" w:rsidP="00EA5C57">
            <w:pPr>
              <w:pStyle w:val="TableParagraph"/>
              <w:rPr>
                <w:sz w:val="20"/>
                <w:szCs w:val="20"/>
              </w:rPr>
            </w:pPr>
            <w:r>
              <w:rPr>
                <w:sz w:val="20"/>
                <w:szCs w:val="20"/>
              </w:rPr>
              <w:t>Помощь в организации праздника «День защиты детей»</w:t>
            </w:r>
          </w:p>
        </w:tc>
      </w:tr>
      <w:tr w:rsidR="002B7FF8" w14:paraId="440F2B3B" w14:textId="77777777" w:rsidTr="002B7FF8">
        <w:tc>
          <w:tcPr>
            <w:tcW w:w="1135" w:type="dxa"/>
            <w:tcBorders>
              <w:top w:val="single" w:sz="4" w:space="0" w:color="auto"/>
              <w:bottom w:val="none" w:sz="4" w:space="0" w:color="000000"/>
            </w:tcBorders>
            <w:shd w:val="clear" w:color="auto" w:fill="auto"/>
          </w:tcPr>
          <w:p w14:paraId="2245F773" w14:textId="77777777" w:rsidR="002B7FF8" w:rsidRDefault="002B7FF8" w:rsidP="00EA5C57">
            <w:pPr>
              <w:jc w:val="center"/>
              <w:rPr>
                <w:b/>
                <w:bCs/>
                <w:sz w:val="20"/>
              </w:rPr>
            </w:pPr>
          </w:p>
        </w:tc>
        <w:tc>
          <w:tcPr>
            <w:tcW w:w="1559" w:type="dxa"/>
            <w:shd w:val="clear" w:color="auto" w:fill="auto"/>
          </w:tcPr>
          <w:p w14:paraId="7132CBE5" w14:textId="77777777" w:rsidR="002B7FF8" w:rsidRDefault="002B7FF8" w:rsidP="00EA5C57">
            <w:pPr>
              <w:rPr>
                <w:bCs/>
                <w:sz w:val="20"/>
              </w:rPr>
            </w:pPr>
            <w:r>
              <w:rPr>
                <w:bCs/>
                <w:sz w:val="20"/>
              </w:rPr>
              <w:t>Социальное</w:t>
            </w:r>
          </w:p>
          <w:p w14:paraId="44C4F738" w14:textId="77777777" w:rsidR="002B7FF8" w:rsidRDefault="002B7FF8" w:rsidP="00EA5C57">
            <w:pPr>
              <w:rPr>
                <w:bCs/>
                <w:sz w:val="20"/>
              </w:rPr>
            </w:pPr>
            <w:r>
              <w:rPr>
                <w:bCs/>
                <w:sz w:val="20"/>
              </w:rPr>
              <w:t>Познавательное</w:t>
            </w:r>
          </w:p>
          <w:p w14:paraId="534CEFE4" w14:textId="77777777" w:rsidR="002B7FF8" w:rsidRDefault="002B7FF8" w:rsidP="00EA5C57">
            <w:pPr>
              <w:rPr>
                <w:sz w:val="20"/>
              </w:rPr>
            </w:pPr>
          </w:p>
        </w:tc>
        <w:tc>
          <w:tcPr>
            <w:tcW w:w="1418" w:type="dxa"/>
            <w:shd w:val="clear" w:color="auto" w:fill="auto"/>
          </w:tcPr>
          <w:p w14:paraId="499BE1C8" w14:textId="77777777" w:rsidR="002B7FF8" w:rsidRDefault="002B7FF8" w:rsidP="00EA5C57">
            <w:pPr>
              <w:jc w:val="center"/>
              <w:rPr>
                <w:bCs/>
                <w:sz w:val="20"/>
              </w:rPr>
            </w:pPr>
            <w:r>
              <w:rPr>
                <w:bCs/>
                <w:sz w:val="20"/>
              </w:rPr>
              <w:t>6 июня</w:t>
            </w:r>
          </w:p>
          <w:p w14:paraId="7C319B55" w14:textId="77777777" w:rsidR="002B7FF8" w:rsidRDefault="002B7FF8" w:rsidP="00EA5C57">
            <w:pPr>
              <w:jc w:val="center"/>
              <w:rPr>
                <w:bCs/>
                <w:sz w:val="20"/>
              </w:rPr>
            </w:pPr>
          </w:p>
          <w:p w14:paraId="1620F861" w14:textId="77777777" w:rsidR="002B7FF8" w:rsidRDefault="002B7FF8" w:rsidP="00EA5C57">
            <w:pPr>
              <w:jc w:val="center"/>
              <w:rPr>
                <w:b/>
                <w:bCs/>
                <w:sz w:val="20"/>
              </w:rPr>
            </w:pPr>
            <w:r>
              <w:rPr>
                <w:bCs/>
                <w:sz w:val="20"/>
              </w:rPr>
              <w:t xml:space="preserve"> </w:t>
            </w:r>
            <w:r>
              <w:rPr>
                <w:b/>
                <w:bCs/>
                <w:sz w:val="20"/>
              </w:rPr>
              <w:t>День русского языка</w:t>
            </w:r>
          </w:p>
        </w:tc>
        <w:tc>
          <w:tcPr>
            <w:tcW w:w="2268" w:type="dxa"/>
            <w:shd w:val="clear" w:color="auto" w:fill="auto"/>
          </w:tcPr>
          <w:p w14:paraId="09E55551"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Интерактивные игры «Словесная карусель», «Исследователи – этимологи», «Синоним – антоним, «Рифмоплёты», «Такие нужные слова»</w:t>
            </w:r>
          </w:p>
          <w:p w14:paraId="3E06C11E"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 xml:space="preserve">Встреча с </w:t>
            </w:r>
            <w:r>
              <w:rPr>
                <w:sz w:val="20"/>
                <w:szCs w:val="20"/>
              </w:rPr>
              <w:lastRenderedPageBreak/>
              <w:t>библиотекарем (гость) «Международный день родного языка»</w:t>
            </w:r>
          </w:p>
          <w:p w14:paraId="242B7AAF"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Разучивание пословиц и поговорок о слове</w:t>
            </w:r>
          </w:p>
          <w:p w14:paraId="330E5CCC"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Беседа «Эти мудрые русские сказки!»</w:t>
            </w:r>
          </w:p>
          <w:p w14:paraId="490AD40D"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Хороводные народные игры</w:t>
            </w:r>
          </w:p>
        </w:tc>
        <w:tc>
          <w:tcPr>
            <w:tcW w:w="1984" w:type="dxa"/>
            <w:shd w:val="clear" w:color="auto" w:fill="auto"/>
          </w:tcPr>
          <w:p w14:paraId="3F75DDAD" w14:textId="77777777" w:rsidR="002B7FF8" w:rsidRDefault="002B7FF8" w:rsidP="00EA5C57">
            <w:pPr>
              <w:pStyle w:val="TableParagraph"/>
              <w:rPr>
                <w:b/>
                <w:sz w:val="20"/>
                <w:szCs w:val="20"/>
              </w:rPr>
            </w:pPr>
            <w:r>
              <w:rPr>
                <w:b/>
                <w:sz w:val="20"/>
                <w:szCs w:val="20"/>
              </w:rPr>
              <w:lastRenderedPageBreak/>
              <w:t>Квест – игра « В волшебной стране сказок»</w:t>
            </w:r>
          </w:p>
          <w:p w14:paraId="27C5FF5B" w14:textId="77777777" w:rsidR="002B7FF8" w:rsidRDefault="002B7FF8" w:rsidP="00EA5C57">
            <w:pPr>
              <w:pStyle w:val="TableParagraph"/>
              <w:rPr>
                <w:b/>
                <w:sz w:val="20"/>
                <w:szCs w:val="20"/>
              </w:rPr>
            </w:pPr>
            <w:r>
              <w:rPr>
                <w:i/>
                <w:sz w:val="20"/>
                <w:szCs w:val="20"/>
              </w:rPr>
              <w:t>средняя, старшая, подготовительная группы</w:t>
            </w:r>
          </w:p>
          <w:p w14:paraId="71E200CD" w14:textId="77777777" w:rsidR="002B7FF8" w:rsidRDefault="002B7FF8" w:rsidP="00EA5C57">
            <w:pPr>
              <w:pStyle w:val="TableParagraph"/>
              <w:rPr>
                <w:b/>
                <w:sz w:val="20"/>
                <w:szCs w:val="20"/>
              </w:rPr>
            </w:pPr>
          </w:p>
        </w:tc>
        <w:tc>
          <w:tcPr>
            <w:tcW w:w="2126" w:type="dxa"/>
            <w:shd w:val="clear" w:color="auto" w:fill="auto"/>
          </w:tcPr>
          <w:p w14:paraId="0645A1E7" w14:textId="77777777" w:rsidR="002B7FF8" w:rsidRDefault="002B7FF8" w:rsidP="00EA5C57">
            <w:pPr>
              <w:pStyle w:val="TableParagraph"/>
              <w:rPr>
                <w:sz w:val="20"/>
                <w:szCs w:val="20"/>
              </w:rPr>
            </w:pPr>
            <w:r>
              <w:rPr>
                <w:sz w:val="20"/>
                <w:szCs w:val="20"/>
              </w:rPr>
              <w:t>Папка-передвижка «Любите и берегите наш родной язык»</w:t>
            </w:r>
          </w:p>
          <w:p w14:paraId="3860BDE9" w14:textId="77777777" w:rsidR="002B7FF8" w:rsidRDefault="002B7FF8" w:rsidP="00EA5C57">
            <w:pPr>
              <w:pStyle w:val="TableParagraph"/>
              <w:rPr>
                <w:sz w:val="20"/>
                <w:szCs w:val="20"/>
              </w:rPr>
            </w:pPr>
          </w:p>
          <w:p w14:paraId="726266D0" w14:textId="77777777" w:rsidR="002B7FF8" w:rsidRDefault="002B7FF8" w:rsidP="00EA5C57">
            <w:pPr>
              <w:pStyle w:val="TableParagraph"/>
              <w:rPr>
                <w:sz w:val="20"/>
                <w:szCs w:val="20"/>
              </w:rPr>
            </w:pPr>
            <w:r>
              <w:rPr>
                <w:sz w:val="20"/>
                <w:szCs w:val="20"/>
              </w:rPr>
              <w:t xml:space="preserve">Буклет «Пословицы и поговорки — источник воспитания </w:t>
            </w:r>
            <w:r>
              <w:rPr>
                <w:sz w:val="20"/>
                <w:szCs w:val="20"/>
              </w:rPr>
              <w:lastRenderedPageBreak/>
              <w:t>нравственных качеств личности ребенка»</w:t>
            </w:r>
          </w:p>
        </w:tc>
      </w:tr>
      <w:tr w:rsidR="002B7FF8" w14:paraId="22FACC65" w14:textId="77777777" w:rsidTr="002B7FF8">
        <w:tc>
          <w:tcPr>
            <w:tcW w:w="1135" w:type="dxa"/>
            <w:vMerge w:val="restart"/>
            <w:tcBorders>
              <w:top w:val="none" w:sz="4" w:space="0" w:color="000000"/>
            </w:tcBorders>
            <w:shd w:val="clear" w:color="auto" w:fill="auto"/>
          </w:tcPr>
          <w:p w14:paraId="14FA3F0B" w14:textId="77777777" w:rsidR="002B7FF8" w:rsidRDefault="002B7FF8" w:rsidP="00EA5C57">
            <w:pPr>
              <w:jc w:val="center"/>
              <w:rPr>
                <w:b/>
                <w:bCs/>
                <w:sz w:val="20"/>
              </w:rPr>
            </w:pPr>
          </w:p>
        </w:tc>
        <w:tc>
          <w:tcPr>
            <w:tcW w:w="1559" w:type="dxa"/>
            <w:shd w:val="clear" w:color="auto" w:fill="auto"/>
          </w:tcPr>
          <w:p w14:paraId="5F513CD8" w14:textId="77777777" w:rsidR="002B7FF8" w:rsidRDefault="002B7FF8" w:rsidP="00EA5C57">
            <w:pPr>
              <w:rPr>
                <w:bCs/>
                <w:sz w:val="20"/>
              </w:rPr>
            </w:pPr>
            <w:r>
              <w:rPr>
                <w:bCs/>
                <w:sz w:val="20"/>
              </w:rPr>
              <w:t>Патриотическое</w:t>
            </w:r>
          </w:p>
          <w:p w14:paraId="4A981EFB" w14:textId="77777777" w:rsidR="002B7FF8" w:rsidRDefault="002B7FF8" w:rsidP="00EA5C57">
            <w:pPr>
              <w:rPr>
                <w:bCs/>
                <w:sz w:val="20"/>
              </w:rPr>
            </w:pPr>
            <w:r>
              <w:rPr>
                <w:bCs/>
                <w:sz w:val="20"/>
              </w:rPr>
              <w:t>Социальное</w:t>
            </w:r>
          </w:p>
          <w:p w14:paraId="48E96E55" w14:textId="77777777" w:rsidR="002B7FF8" w:rsidRDefault="002B7FF8" w:rsidP="00EA5C57">
            <w:pPr>
              <w:rPr>
                <w:bCs/>
                <w:sz w:val="20"/>
              </w:rPr>
            </w:pPr>
            <w:r>
              <w:rPr>
                <w:bCs/>
                <w:sz w:val="20"/>
              </w:rPr>
              <w:t>Познавательное</w:t>
            </w:r>
          </w:p>
          <w:p w14:paraId="3E3A82FA" w14:textId="77777777" w:rsidR="002B7FF8" w:rsidRDefault="002B7FF8" w:rsidP="00EA5C57">
            <w:pPr>
              <w:rPr>
                <w:sz w:val="20"/>
              </w:rPr>
            </w:pPr>
          </w:p>
        </w:tc>
        <w:tc>
          <w:tcPr>
            <w:tcW w:w="1418" w:type="dxa"/>
            <w:shd w:val="clear" w:color="auto" w:fill="auto"/>
          </w:tcPr>
          <w:p w14:paraId="65BF9153" w14:textId="77777777" w:rsidR="002B7FF8" w:rsidRDefault="002B7FF8" w:rsidP="00EA5C57">
            <w:pPr>
              <w:jc w:val="center"/>
              <w:rPr>
                <w:bCs/>
                <w:sz w:val="20"/>
              </w:rPr>
            </w:pPr>
            <w:r>
              <w:rPr>
                <w:bCs/>
                <w:sz w:val="20"/>
              </w:rPr>
              <w:t>12 июня</w:t>
            </w:r>
          </w:p>
          <w:p w14:paraId="01371B8F" w14:textId="77777777" w:rsidR="002B7FF8" w:rsidRDefault="002B7FF8" w:rsidP="00EA5C57">
            <w:pPr>
              <w:jc w:val="center"/>
              <w:rPr>
                <w:bCs/>
                <w:sz w:val="20"/>
              </w:rPr>
            </w:pPr>
          </w:p>
          <w:p w14:paraId="3A2900D6" w14:textId="77777777" w:rsidR="002B7FF8" w:rsidRDefault="002B7FF8" w:rsidP="00EA5C57">
            <w:pPr>
              <w:jc w:val="center"/>
              <w:rPr>
                <w:b/>
                <w:bCs/>
                <w:sz w:val="20"/>
              </w:rPr>
            </w:pPr>
            <w:r>
              <w:rPr>
                <w:b/>
                <w:bCs/>
                <w:sz w:val="20"/>
              </w:rPr>
              <w:t>День России</w:t>
            </w:r>
          </w:p>
        </w:tc>
        <w:tc>
          <w:tcPr>
            <w:tcW w:w="2268" w:type="dxa"/>
            <w:shd w:val="clear" w:color="auto" w:fill="auto"/>
          </w:tcPr>
          <w:p w14:paraId="5211DAF3"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Игры-речевки «Наша Родина-Россия», «Нет на свете Родины красивей»</w:t>
            </w:r>
          </w:p>
          <w:p w14:paraId="12096CFA" w14:textId="77777777" w:rsidR="002B7FF8" w:rsidRDefault="002B7FF8" w:rsidP="008C750B">
            <w:pPr>
              <w:pStyle w:val="TableParagraph"/>
              <w:numPr>
                <w:ilvl w:val="0"/>
                <w:numId w:val="209"/>
              </w:numPr>
              <w:tabs>
                <w:tab w:val="left" w:pos="492"/>
              </w:tabs>
              <w:autoSpaceDE/>
              <w:autoSpaceDN/>
              <w:spacing w:before="0"/>
              <w:jc w:val="both"/>
              <w:rPr>
                <w:sz w:val="20"/>
                <w:szCs w:val="20"/>
              </w:rPr>
            </w:pPr>
            <w:r>
              <w:rPr>
                <w:sz w:val="20"/>
                <w:szCs w:val="20"/>
              </w:rPr>
              <w:t>Беседа «Моя малая Родина»</w:t>
            </w:r>
          </w:p>
          <w:p w14:paraId="0EA67E5A"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Разучивание стихотворений о России, разучивание пословиц, прослушивание песни гимн России с детьми</w:t>
            </w:r>
          </w:p>
          <w:p w14:paraId="2449F9C5"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Рассматривание символики РФ</w:t>
            </w:r>
          </w:p>
          <w:p w14:paraId="44FFC173"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Слушание Лебедев-Кумач «Песня о Родине»</w:t>
            </w:r>
          </w:p>
        </w:tc>
        <w:tc>
          <w:tcPr>
            <w:tcW w:w="1984" w:type="dxa"/>
            <w:shd w:val="clear" w:color="auto" w:fill="auto"/>
          </w:tcPr>
          <w:p w14:paraId="22AD2C2D" w14:textId="77777777" w:rsidR="002B7FF8" w:rsidRDefault="002B7FF8" w:rsidP="00EA5C57">
            <w:pPr>
              <w:pStyle w:val="TableParagraph"/>
              <w:rPr>
                <w:b/>
                <w:sz w:val="20"/>
                <w:szCs w:val="20"/>
              </w:rPr>
            </w:pPr>
            <w:r>
              <w:rPr>
                <w:b/>
                <w:sz w:val="20"/>
                <w:szCs w:val="20"/>
              </w:rPr>
              <w:t>Праздник «12 июня-День России»</w:t>
            </w:r>
          </w:p>
          <w:p w14:paraId="68847431" w14:textId="77777777" w:rsidR="002B7FF8" w:rsidRDefault="002B7FF8" w:rsidP="00EA5C57">
            <w:pPr>
              <w:pStyle w:val="TableParagraph"/>
              <w:rPr>
                <w:b/>
                <w:sz w:val="20"/>
                <w:szCs w:val="20"/>
              </w:rPr>
            </w:pPr>
            <w:r>
              <w:rPr>
                <w:i/>
                <w:sz w:val="20"/>
                <w:szCs w:val="20"/>
              </w:rPr>
              <w:t>средняя, старшая, подготовительная группы</w:t>
            </w:r>
          </w:p>
          <w:p w14:paraId="3C6A5E55" w14:textId="77777777" w:rsidR="002B7FF8" w:rsidRDefault="002B7FF8" w:rsidP="00EA5C57">
            <w:pPr>
              <w:pStyle w:val="TableParagraph"/>
              <w:rPr>
                <w:i/>
                <w:sz w:val="20"/>
                <w:szCs w:val="20"/>
              </w:rPr>
            </w:pPr>
            <w:r>
              <w:rPr>
                <w:i/>
                <w:sz w:val="20"/>
                <w:szCs w:val="20"/>
              </w:rPr>
              <w:t>младшая группа – гости на празднике</w:t>
            </w:r>
          </w:p>
        </w:tc>
        <w:tc>
          <w:tcPr>
            <w:tcW w:w="2126" w:type="dxa"/>
            <w:shd w:val="clear" w:color="auto" w:fill="auto"/>
          </w:tcPr>
          <w:p w14:paraId="57B1B73F" w14:textId="77777777" w:rsidR="002B7FF8" w:rsidRDefault="002B7FF8" w:rsidP="00EA5C57">
            <w:pPr>
              <w:pStyle w:val="TableParagraph"/>
              <w:rPr>
                <w:sz w:val="20"/>
                <w:szCs w:val="20"/>
              </w:rPr>
            </w:pPr>
            <w:r>
              <w:rPr>
                <w:sz w:val="20"/>
                <w:szCs w:val="20"/>
              </w:rPr>
              <w:t>Рекомендации «Как знакомить ребенка с родным краем»</w:t>
            </w:r>
          </w:p>
          <w:p w14:paraId="57CFD9F5" w14:textId="77777777" w:rsidR="002B7FF8" w:rsidRDefault="002B7FF8" w:rsidP="00EA5C57">
            <w:pPr>
              <w:pStyle w:val="TableParagraph"/>
              <w:rPr>
                <w:sz w:val="20"/>
                <w:szCs w:val="20"/>
              </w:rPr>
            </w:pPr>
          </w:p>
          <w:p w14:paraId="5BE95F53" w14:textId="77777777" w:rsidR="002B7FF8" w:rsidRDefault="002B7FF8" w:rsidP="00EA5C57">
            <w:pPr>
              <w:pStyle w:val="TableParagraph"/>
              <w:rPr>
                <w:sz w:val="20"/>
                <w:szCs w:val="20"/>
              </w:rPr>
            </w:pPr>
            <w:r>
              <w:rPr>
                <w:sz w:val="20"/>
                <w:szCs w:val="20"/>
              </w:rPr>
              <w:t>Консультация «Воспитание чувства любви к своей малой Родине»</w:t>
            </w:r>
          </w:p>
        </w:tc>
      </w:tr>
      <w:tr w:rsidR="002B7FF8" w14:paraId="172022BC" w14:textId="77777777" w:rsidTr="002B7FF8">
        <w:tc>
          <w:tcPr>
            <w:tcW w:w="1135" w:type="dxa"/>
            <w:vMerge/>
            <w:tcBorders>
              <w:top w:val="none" w:sz="4" w:space="0" w:color="000000"/>
            </w:tcBorders>
            <w:shd w:val="clear" w:color="auto" w:fill="auto"/>
          </w:tcPr>
          <w:p w14:paraId="0A7FFEFC" w14:textId="77777777" w:rsidR="002B7FF8" w:rsidRDefault="002B7FF8" w:rsidP="00EA5C57">
            <w:pPr>
              <w:jc w:val="center"/>
              <w:rPr>
                <w:b/>
                <w:bCs/>
                <w:sz w:val="20"/>
              </w:rPr>
            </w:pPr>
          </w:p>
        </w:tc>
        <w:tc>
          <w:tcPr>
            <w:tcW w:w="1559" w:type="dxa"/>
            <w:shd w:val="clear" w:color="auto" w:fill="auto"/>
          </w:tcPr>
          <w:p w14:paraId="6B65B72D" w14:textId="77777777" w:rsidR="002B7FF8" w:rsidRPr="002B7FF8" w:rsidRDefault="002B7FF8" w:rsidP="00EA5C57">
            <w:pPr>
              <w:rPr>
                <w:bCs/>
                <w:sz w:val="20"/>
              </w:rPr>
            </w:pPr>
          </w:p>
        </w:tc>
        <w:tc>
          <w:tcPr>
            <w:tcW w:w="1418" w:type="dxa"/>
            <w:shd w:val="clear" w:color="auto" w:fill="auto"/>
          </w:tcPr>
          <w:p w14:paraId="38312AF1" w14:textId="77777777" w:rsidR="002B7FF8" w:rsidRPr="002B7FF8" w:rsidRDefault="002B7FF8" w:rsidP="00EA5C57">
            <w:pPr>
              <w:jc w:val="center"/>
              <w:rPr>
                <w:bCs/>
                <w:sz w:val="20"/>
              </w:rPr>
            </w:pPr>
            <w:r w:rsidRPr="002B7FF8">
              <w:rPr>
                <w:bCs/>
                <w:sz w:val="20"/>
              </w:rPr>
              <w:t>Сабантуй</w:t>
            </w:r>
          </w:p>
        </w:tc>
        <w:tc>
          <w:tcPr>
            <w:tcW w:w="2268" w:type="dxa"/>
            <w:shd w:val="clear" w:color="auto" w:fill="auto"/>
          </w:tcPr>
          <w:p w14:paraId="5149211D" w14:textId="77777777" w:rsidR="002B7FF8" w:rsidRPr="002B7FF8" w:rsidRDefault="002B7FF8" w:rsidP="008C750B">
            <w:pPr>
              <w:pStyle w:val="TableParagraph"/>
              <w:numPr>
                <w:ilvl w:val="0"/>
                <w:numId w:val="209"/>
              </w:numPr>
              <w:tabs>
                <w:tab w:val="left" w:pos="492"/>
              </w:tabs>
              <w:autoSpaceDE/>
              <w:autoSpaceDN/>
              <w:spacing w:before="0"/>
              <w:ind w:left="34" w:firstLine="326"/>
              <w:jc w:val="both"/>
              <w:rPr>
                <w:sz w:val="20"/>
                <w:szCs w:val="20"/>
              </w:rPr>
            </w:pPr>
          </w:p>
        </w:tc>
        <w:tc>
          <w:tcPr>
            <w:tcW w:w="1984" w:type="dxa"/>
            <w:shd w:val="clear" w:color="auto" w:fill="auto"/>
          </w:tcPr>
          <w:p w14:paraId="7D882CE6" w14:textId="77777777" w:rsidR="002B7FF8" w:rsidRPr="002B7FF8" w:rsidRDefault="002B7FF8" w:rsidP="00EA5C57">
            <w:pPr>
              <w:pStyle w:val="TableParagraph"/>
              <w:rPr>
                <w:b/>
                <w:sz w:val="20"/>
                <w:szCs w:val="20"/>
              </w:rPr>
            </w:pPr>
          </w:p>
        </w:tc>
        <w:tc>
          <w:tcPr>
            <w:tcW w:w="2126" w:type="dxa"/>
            <w:shd w:val="clear" w:color="auto" w:fill="auto"/>
          </w:tcPr>
          <w:p w14:paraId="6C2F6BD0" w14:textId="77777777" w:rsidR="002B7FF8" w:rsidRPr="002B7FF8" w:rsidRDefault="002B7FF8" w:rsidP="00EA5C57">
            <w:pPr>
              <w:pStyle w:val="TableParagraph"/>
              <w:rPr>
                <w:sz w:val="20"/>
                <w:szCs w:val="20"/>
              </w:rPr>
            </w:pPr>
            <w:r w:rsidRPr="002B7FF8">
              <w:rPr>
                <w:sz w:val="20"/>
                <w:szCs w:val="20"/>
              </w:rPr>
              <w:t>Буклет «Из истории праздника»</w:t>
            </w:r>
          </w:p>
          <w:p w14:paraId="7247F8EE" w14:textId="77777777" w:rsidR="002B7FF8" w:rsidRPr="002B7FF8" w:rsidRDefault="002B7FF8" w:rsidP="00EA5C57">
            <w:pPr>
              <w:pStyle w:val="TableParagraph"/>
              <w:rPr>
                <w:sz w:val="20"/>
                <w:szCs w:val="20"/>
              </w:rPr>
            </w:pPr>
            <w:r w:rsidRPr="002B7FF8">
              <w:rPr>
                <w:sz w:val="20"/>
                <w:szCs w:val="20"/>
              </w:rPr>
              <w:t>Помощь в организации праздника</w:t>
            </w:r>
          </w:p>
          <w:p w14:paraId="4E25B1BB" w14:textId="77777777" w:rsidR="002B7FF8" w:rsidRPr="002B7FF8" w:rsidRDefault="002B7FF8" w:rsidP="00EA5C57">
            <w:pPr>
              <w:pStyle w:val="TableParagraph"/>
              <w:rPr>
                <w:sz w:val="20"/>
                <w:szCs w:val="20"/>
              </w:rPr>
            </w:pPr>
            <w:r w:rsidRPr="002B7FF8">
              <w:rPr>
                <w:sz w:val="20"/>
                <w:szCs w:val="20"/>
              </w:rPr>
              <w:t>Медиарепортаж «Наш семейный сабантуй»</w:t>
            </w:r>
          </w:p>
        </w:tc>
      </w:tr>
      <w:tr w:rsidR="002B7FF8" w14:paraId="1B46D159" w14:textId="77777777" w:rsidTr="002B7FF8">
        <w:tc>
          <w:tcPr>
            <w:tcW w:w="1135" w:type="dxa"/>
            <w:vMerge/>
            <w:tcBorders>
              <w:bottom w:val="single" w:sz="4" w:space="0" w:color="auto"/>
            </w:tcBorders>
            <w:shd w:val="clear" w:color="auto" w:fill="auto"/>
          </w:tcPr>
          <w:p w14:paraId="46E14AEE" w14:textId="77777777" w:rsidR="002B7FF8" w:rsidRDefault="002B7FF8" w:rsidP="00EA5C57">
            <w:pPr>
              <w:jc w:val="center"/>
              <w:rPr>
                <w:b/>
                <w:bCs/>
                <w:sz w:val="20"/>
              </w:rPr>
            </w:pPr>
          </w:p>
        </w:tc>
        <w:tc>
          <w:tcPr>
            <w:tcW w:w="1559" w:type="dxa"/>
            <w:shd w:val="clear" w:color="auto" w:fill="auto"/>
          </w:tcPr>
          <w:p w14:paraId="4C0474FC" w14:textId="77777777" w:rsidR="002B7FF8" w:rsidRPr="002B7FF8" w:rsidRDefault="002B7FF8" w:rsidP="00EA5C57">
            <w:pPr>
              <w:rPr>
                <w:bCs/>
                <w:sz w:val="20"/>
              </w:rPr>
            </w:pPr>
            <w:r w:rsidRPr="002B7FF8">
              <w:rPr>
                <w:bCs/>
                <w:sz w:val="20"/>
              </w:rPr>
              <w:t>Патриотическое</w:t>
            </w:r>
          </w:p>
          <w:p w14:paraId="6208D04B" w14:textId="77777777" w:rsidR="002B7FF8" w:rsidRPr="002B7FF8" w:rsidRDefault="002B7FF8" w:rsidP="00EA5C57">
            <w:pPr>
              <w:rPr>
                <w:bCs/>
                <w:sz w:val="20"/>
              </w:rPr>
            </w:pPr>
            <w:r w:rsidRPr="002B7FF8">
              <w:rPr>
                <w:bCs/>
                <w:sz w:val="20"/>
              </w:rPr>
              <w:t>Социальное</w:t>
            </w:r>
          </w:p>
          <w:p w14:paraId="072BCAE8" w14:textId="77777777" w:rsidR="002B7FF8" w:rsidRPr="002B7FF8" w:rsidRDefault="002B7FF8" w:rsidP="00EA5C57">
            <w:pPr>
              <w:rPr>
                <w:bCs/>
                <w:sz w:val="20"/>
              </w:rPr>
            </w:pPr>
            <w:r w:rsidRPr="002B7FF8">
              <w:rPr>
                <w:bCs/>
                <w:sz w:val="20"/>
              </w:rPr>
              <w:t>Познавательное</w:t>
            </w:r>
          </w:p>
          <w:p w14:paraId="3613CAD9" w14:textId="77777777" w:rsidR="002B7FF8" w:rsidRPr="002B7FF8" w:rsidRDefault="002B7FF8" w:rsidP="00EA5C57">
            <w:pPr>
              <w:rPr>
                <w:sz w:val="20"/>
              </w:rPr>
            </w:pPr>
          </w:p>
        </w:tc>
        <w:tc>
          <w:tcPr>
            <w:tcW w:w="1418" w:type="dxa"/>
            <w:shd w:val="clear" w:color="auto" w:fill="auto"/>
          </w:tcPr>
          <w:p w14:paraId="3059B2E3" w14:textId="77777777" w:rsidR="002B7FF8" w:rsidRPr="002B7FF8" w:rsidRDefault="002B7FF8" w:rsidP="00EA5C57">
            <w:pPr>
              <w:jc w:val="center"/>
              <w:rPr>
                <w:bCs/>
                <w:sz w:val="20"/>
              </w:rPr>
            </w:pPr>
            <w:r w:rsidRPr="002B7FF8">
              <w:rPr>
                <w:bCs/>
                <w:sz w:val="20"/>
              </w:rPr>
              <w:t>22</w:t>
            </w:r>
            <w:r w:rsidRPr="002B7FF8">
              <w:rPr>
                <w:bCs/>
                <w:sz w:val="20"/>
              </w:rPr>
              <w:tab/>
              <w:t>июня</w:t>
            </w:r>
          </w:p>
          <w:p w14:paraId="7C306FF3" w14:textId="77777777" w:rsidR="002B7FF8" w:rsidRPr="002B7FF8" w:rsidRDefault="002B7FF8" w:rsidP="00EA5C57">
            <w:pPr>
              <w:jc w:val="center"/>
              <w:rPr>
                <w:bCs/>
                <w:sz w:val="20"/>
              </w:rPr>
            </w:pPr>
          </w:p>
          <w:p w14:paraId="6943B409" w14:textId="77777777" w:rsidR="002B7FF8" w:rsidRPr="002B7FF8" w:rsidRDefault="002B7FF8" w:rsidP="00EA5C57">
            <w:pPr>
              <w:jc w:val="center"/>
              <w:rPr>
                <w:b/>
                <w:bCs/>
                <w:sz w:val="20"/>
              </w:rPr>
            </w:pPr>
            <w:r w:rsidRPr="002B7FF8">
              <w:rPr>
                <w:bCs/>
                <w:sz w:val="20"/>
              </w:rPr>
              <w:t xml:space="preserve"> </w:t>
            </w:r>
            <w:r w:rsidRPr="002B7FF8">
              <w:rPr>
                <w:b/>
                <w:bCs/>
                <w:sz w:val="20"/>
              </w:rPr>
              <w:t>День памяти и скорби</w:t>
            </w:r>
          </w:p>
        </w:tc>
        <w:tc>
          <w:tcPr>
            <w:tcW w:w="2268" w:type="dxa"/>
            <w:shd w:val="clear" w:color="auto" w:fill="auto"/>
          </w:tcPr>
          <w:p w14:paraId="655EB9B9" w14:textId="77777777" w:rsidR="002B7FF8" w:rsidRP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sidRPr="002B7FF8">
              <w:rPr>
                <w:sz w:val="20"/>
                <w:szCs w:val="20"/>
              </w:rPr>
              <w:t>Прослушивание музыкальных композиций «Священная война», «22 июня ровно в 4 часа…», «Катюша» и др.</w:t>
            </w:r>
          </w:p>
          <w:p w14:paraId="7E07E317" w14:textId="77777777" w:rsidR="002B7FF8" w:rsidRP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sidRPr="002B7FF8">
              <w:rPr>
                <w:sz w:val="20"/>
                <w:szCs w:val="20"/>
              </w:rPr>
              <w:t xml:space="preserve"> Рассматривание открыток «Города-герои»</w:t>
            </w:r>
          </w:p>
          <w:p w14:paraId="0F9FF759" w14:textId="77777777" w:rsidR="002B7FF8" w:rsidRP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sidRPr="002B7FF8">
              <w:rPr>
                <w:sz w:val="20"/>
                <w:szCs w:val="20"/>
              </w:rPr>
              <w:t>Заучивание пословиц, поговорок о солдатской службе, о дружбе, долге</w:t>
            </w:r>
          </w:p>
        </w:tc>
        <w:tc>
          <w:tcPr>
            <w:tcW w:w="1984" w:type="dxa"/>
            <w:shd w:val="clear" w:color="auto" w:fill="auto"/>
          </w:tcPr>
          <w:p w14:paraId="06E0CCE7" w14:textId="77777777" w:rsidR="002B7FF8" w:rsidRPr="002B7FF8" w:rsidRDefault="002B7FF8" w:rsidP="00EA5C57">
            <w:pPr>
              <w:pStyle w:val="TableParagraph"/>
              <w:rPr>
                <w:b/>
                <w:sz w:val="20"/>
                <w:szCs w:val="20"/>
              </w:rPr>
            </w:pPr>
            <w:r w:rsidRPr="002B7FF8">
              <w:rPr>
                <w:b/>
                <w:sz w:val="20"/>
                <w:szCs w:val="20"/>
              </w:rPr>
              <w:t>Тематическая беседа «День памяти и скорби»</w:t>
            </w:r>
          </w:p>
          <w:p w14:paraId="79217CE7" w14:textId="77777777" w:rsidR="002B7FF8" w:rsidRPr="002B7FF8" w:rsidRDefault="002B7FF8" w:rsidP="00EA5C57">
            <w:pPr>
              <w:pStyle w:val="TableParagraph"/>
              <w:rPr>
                <w:b/>
                <w:sz w:val="20"/>
                <w:szCs w:val="20"/>
              </w:rPr>
            </w:pPr>
            <w:r w:rsidRPr="002B7FF8">
              <w:rPr>
                <w:b/>
                <w:sz w:val="20"/>
                <w:szCs w:val="20"/>
              </w:rPr>
              <w:t>Возложение цветов к памятнику погибшим войнам</w:t>
            </w:r>
          </w:p>
          <w:p w14:paraId="14C19299" w14:textId="77777777" w:rsidR="002B7FF8" w:rsidRPr="002B7FF8" w:rsidRDefault="002B7FF8" w:rsidP="00EA5C57">
            <w:pPr>
              <w:pStyle w:val="TableParagraph"/>
              <w:rPr>
                <w:b/>
                <w:sz w:val="20"/>
                <w:szCs w:val="20"/>
              </w:rPr>
            </w:pPr>
            <w:r w:rsidRPr="002B7FF8">
              <w:rPr>
                <w:i/>
                <w:sz w:val="20"/>
                <w:szCs w:val="20"/>
              </w:rPr>
              <w:t>старшая, подготовительная группы</w:t>
            </w:r>
          </w:p>
          <w:p w14:paraId="6121A19D" w14:textId="77777777" w:rsidR="002B7FF8" w:rsidRPr="002B7FF8" w:rsidRDefault="002B7FF8" w:rsidP="00EA5C57">
            <w:pPr>
              <w:pStyle w:val="TableParagraph"/>
              <w:rPr>
                <w:b/>
                <w:sz w:val="20"/>
                <w:szCs w:val="20"/>
              </w:rPr>
            </w:pPr>
          </w:p>
        </w:tc>
        <w:tc>
          <w:tcPr>
            <w:tcW w:w="2126" w:type="dxa"/>
            <w:shd w:val="clear" w:color="auto" w:fill="auto"/>
          </w:tcPr>
          <w:p w14:paraId="6242006A" w14:textId="77777777" w:rsidR="002B7FF8" w:rsidRPr="002B7FF8" w:rsidRDefault="002B7FF8" w:rsidP="00EA5C57">
            <w:pPr>
              <w:pStyle w:val="TableParagraph"/>
              <w:rPr>
                <w:sz w:val="20"/>
                <w:szCs w:val="20"/>
              </w:rPr>
            </w:pPr>
            <w:r w:rsidRPr="002B7FF8">
              <w:rPr>
                <w:sz w:val="20"/>
                <w:szCs w:val="20"/>
              </w:rPr>
              <w:t>Консультация «Ознакомление детей старшего дошкольного возраста с историей российской армии»</w:t>
            </w:r>
          </w:p>
          <w:p w14:paraId="1916D06E" w14:textId="77777777" w:rsidR="002B7FF8" w:rsidRPr="002B7FF8" w:rsidRDefault="002B7FF8" w:rsidP="00EA5C57">
            <w:pPr>
              <w:pStyle w:val="TableParagraph"/>
              <w:rPr>
                <w:sz w:val="20"/>
                <w:szCs w:val="20"/>
              </w:rPr>
            </w:pPr>
            <w:r w:rsidRPr="002B7FF8">
              <w:rPr>
                <w:sz w:val="20"/>
                <w:szCs w:val="20"/>
              </w:rPr>
              <w:t>Рекомендации родителям: рассказать детям о событиях дня начала войны - 22 июня;  рассказать о жизни страны в период войны</w:t>
            </w:r>
          </w:p>
        </w:tc>
      </w:tr>
      <w:tr w:rsidR="002B7FF8" w14:paraId="48780EC1" w14:textId="77777777" w:rsidTr="002B7FF8">
        <w:tc>
          <w:tcPr>
            <w:tcW w:w="1135" w:type="dxa"/>
            <w:tcBorders>
              <w:top w:val="single" w:sz="4" w:space="0" w:color="auto"/>
              <w:bottom w:val="single" w:sz="4" w:space="0" w:color="auto"/>
            </w:tcBorders>
            <w:shd w:val="clear" w:color="auto" w:fill="auto"/>
          </w:tcPr>
          <w:p w14:paraId="06D9FE74" w14:textId="77777777" w:rsidR="002B7FF8" w:rsidRDefault="002B7FF8" w:rsidP="00EA5C57">
            <w:pPr>
              <w:jc w:val="center"/>
              <w:rPr>
                <w:b/>
                <w:bCs/>
                <w:sz w:val="20"/>
              </w:rPr>
            </w:pPr>
            <w:r>
              <w:rPr>
                <w:b/>
                <w:bCs/>
                <w:sz w:val="20"/>
              </w:rPr>
              <w:t xml:space="preserve">июль </w:t>
            </w:r>
          </w:p>
        </w:tc>
        <w:tc>
          <w:tcPr>
            <w:tcW w:w="1559" w:type="dxa"/>
            <w:shd w:val="clear" w:color="auto" w:fill="auto"/>
          </w:tcPr>
          <w:p w14:paraId="740367AD" w14:textId="77777777" w:rsidR="002B7FF8" w:rsidRDefault="002B7FF8" w:rsidP="00EA5C57">
            <w:pPr>
              <w:rPr>
                <w:bCs/>
                <w:sz w:val="20"/>
              </w:rPr>
            </w:pPr>
            <w:r>
              <w:rPr>
                <w:bCs/>
                <w:sz w:val="20"/>
              </w:rPr>
              <w:t>Духовно- нравственное</w:t>
            </w:r>
          </w:p>
          <w:p w14:paraId="41AD5940" w14:textId="77777777" w:rsidR="002B7FF8" w:rsidRDefault="002B7FF8" w:rsidP="00EA5C57">
            <w:pPr>
              <w:rPr>
                <w:bCs/>
                <w:sz w:val="20"/>
              </w:rPr>
            </w:pPr>
            <w:r>
              <w:rPr>
                <w:bCs/>
                <w:sz w:val="20"/>
              </w:rPr>
              <w:t>Социальное</w:t>
            </w:r>
          </w:p>
          <w:p w14:paraId="3245BA67" w14:textId="77777777" w:rsidR="002B7FF8" w:rsidRDefault="002B7FF8" w:rsidP="00EA5C57">
            <w:pPr>
              <w:rPr>
                <w:bCs/>
                <w:sz w:val="20"/>
              </w:rPr>
            </w:pPr>
            <w:r>
              <w:rPr>
                <w:bCs/>
                <w:sz w:val="20"/>
              </w:rPr>
              <w:t>Познавательное</w:t>
            </w:r>
          </w:p>
          <w:p w14:paraId="380CC634" w14:textId="77777777" w:rsidR="002B7FF8" w:rsidRDefault="002B7FF8" w:rsidP="00EA5C57">
            <w:pPr>
              <w:rPr>
                <w:sz w:val="20"/>
              </w:rPr>
            </w:pPr>
            <w:r>
              <w:rPr>
                <w:bCs/>
                <w:sz w:val="20"/>
              </w:rPr>
              <w:t>Этико-эстетическое</w:t>
            </w:r>
          </w:p>
        </w:tc>
        <w:tc>
          <w:tcPr>
            <w:tcW w:w="1418" w:type="dxa"/>
            <w:shd w:val="clear" w:color="auto" w:fill="auto"/>
          </w:tcPr>
          <w:p w14:paraId="5D1C88FD" w14:textId="77777777" w:rsidR="002B7FF8" w:rsidRDefault="002B7FF8" w:rsidP="00EA5C57">
            <w:pPr>
              <w:jc w:val="center"/>
              <w:rPr>
                <w:bCs/>
                <w:sz w:val="20"/>
              </w:rPr>
            </w:pPr>
            <w:r>
              <w:rPr>
                <w:bCs/>
                <w:sz w:val="20"/>
              </w:rPr>
              <w:t>8 июля</w:t>
            </w:r>
          </w:p>
          <w:p w14:paraId="2AC0326B" w14:textId="77777777" w:rsidR="002B7FF8" w:rsidRDefault="002B7FF8" w:rsidP="00EA5C57">
            <w:pPr>
              <w:jc w:val="center"/>
              <w:rPr>
                <w:bCs/>
                <w:sz w:val="20"/>
              </w:rPr>
            </w:pPr>
          </w:p>
          <w:p w14:paraId="2A5B0AEA" w14:textId="77777777" w:rsidR="002B7FF8" w:rsidRDefault="002B7FF8" w:rsidP="00EA5C57">
            <w:pPr>
              <w:jc w:val="center"/>
              <w:rPr>
                <w:b/>
                <w:bCs/>
                <w:sz w:val="20"/>
              </w:rPr>
            </w:pPr>
            <w:r>
              <w:rPr>
                <w:bCs/>
                <w:sz w:val="20"/>
              </w:rPr>
              <w:t xml:space="preserve"> </w:t>
            </w:r>
            <w:r>
              <w:rPr>
                <w:b/>
                <w:bCs/>
                <w:sz w:val="20"/>
              </w:rPr>
              <w:t>День семьи, любви и верности</w:t>
            </w:r>
          </w:p>
        </w:tc>
        <w:tc>
          <w:tcPr>
            <w:tcW w:w="2268" w:type="dxa"/>
            <w:shd w:val="clear" w:color="auto" w:fill="auto"/>
          </w:tcPr>
          <w:p w14:paraId="01BE76E6"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Тематические досуги «День семьи, любви и верности» с конкурсами и забавами</w:t>
            </w:r>
          </w:p>
          <w:p w14:paraId="02E3F867"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С\р игры «Семья», «Дочки-матери»</w:t>
            </w:r>
          </w:p>
          <w:p w14:paraId="7EBD264A"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 xml:space="preserve">Разучивание </w:t>
            </w:r>
            <w:r>
              <w:rPr>
                <w:sz w:val="20"/>
                <w:szCs w:val="20"/>
              </w:rPr>
              <w:lastRenderedPageBreak/>
              <w:t>стихов, загадок, пословиц, поговорок о любви, добре и верности</w:t>
            </w:r>
          </w:p>
          <w:p w14:paraId="3972CF6D"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Игры-драматизации по сказкам «Красная Шапочка», «Гуси - лебеди»</w:t>
            </w:r>
          </w:p>
          <w:p w14:paraId="048C6630"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П\и «Одень сестренку», «Запеленай малыша», «Стирка», «Все я в доме приберу»</w:t>
            </w:r>
          </w:p>
        </w:tc>
        <w:tc>
          <w:tcPr>
            <w:tcW w:w="1984" w:type="dxa"/>
            <w:shd w:val="clear" w:color="auto" w:fill="auto"/>
          </w:tcPr>
          <w:p w14:paraId="1938EDE5" w14:textId="77777777" w:rsidR="002B7FF8" w:rsidRDefault="002B7FF8" w:rsidP="00EA5C57">
            <w:pPr>
              <w:pStyle w:val="TableParagraph"/>
              <w:rPr>
                <w:b/>
                <w:sz w:val="20"/>
                <w:szCs w:val="20"/>
              </w:rPr>
            </w:pPr>
            <w:r>
              <w:rPr>
                <w:b/>
                <w:sz w:val="20"/>
                <w:szCs w:val="20"/>
              </w:rPr>
              <w:lastRenderedPageBreak/>
              <w:t>Выставка рисунков «Моя семья»</w:t>
            </w:r>
          </w:p>
          <w:p w14:paraId="380B3558" w14:textId="77777777" w:rsidR="002B7FF8" w:rsidRDefault="002B7FF8" w:rsidP="00EA5C57">
            <w:pPr>
              <w:pStyle w:val="TableParagraph"/>
              <w:rPr>
                <w:i/>
                <w:sz w:val="20"/>
                <w:szCs w:val="20"/>
              </w:rPr>
            </w:pPr>
            <w:r>
              <w:rPr>
                <w:i/>
                <w:sz w:val="20"/>
                <w:szCs w:val="20"/>
              </w:rPr>
              <w:t>средняя, старшая, подготовительная группы</w:t>
            </w:r>
          </w:p>
          <w:p w14:paraId="210A51EE" w14:textId="77777777" w:rsidR="002B7FF8" w:rsidRDefault="002B7FF8" w:rsidP="00EA5C57">
            <w:pPr>
              <w:pStyle w:val="TableParagraph"/>
              <w:rPr>
                <w:b/>
                <w:sz w:val="20"/>
                <w:szCs w:val="20"/>
              </w:rPr>
            </w:pPr>
            <w:r>
              <w:rPr>
                <w:b/>
                <w:sz w:val="20"/>
                <w:szCs w:val="20"/>
              </w:rPr>
              <w:t xml:space="preserve">Акция на </w:t>
            </w:r>
            <w:r>
              <w:rPr>
                <w:b/>
                <w:sz w:val="20"/>
                <w:szCs w:val="20"/>
              </w:rPr>
              <w:lastRenderedPageBreak/>
              <w:t>странице ВК (сайт детского сада) «Фотоколлаж-дружная семья»</w:t>
            </w:r>
          </w:p>
          <w:p w14:paraId="23F5CC96" w14:textId="77777777" w:rsidR="002B7FF8" w:rsidRDefault="002B7FF8" w:rsidP="00EA5C57">
            <w:pPr>
              <w:pStyle w:val="TableParagraph"/>
              <w:rPr>
                <w:b/>
                <w:sz w:val="20"/>
                <w:szCs w:val="20"/>
              </w:rPr>
            </w:pPr>
            <w:r>
              <w:rPr>
                <w:i/>
                <w:sz w:val="20"/>
                <w:szCs w:val="20"/>
              </w:rPr>
              <w:t>младшая, средняя, старшая, подготовительная группы</w:t>
            </w:r>
          </w:p>
        </w:tc>
        <w:tc>
          <w:tcPr>
            <w:tcW w:w="2126" w:type="dxa"/>
            <w:shd w:val="clear" w:color="auto" w:fill="auto"/>
          </w:tcPr>
          <w:p w14:paraId="27B66804" w14:textId="77777777" w:rsidR="002B7FF8" w:rsidRDefault="002B7FF8" w:rsidP="00EA5C57">
            <w:pPr>
              <w:pStyle w:val="TableParagraph"/>
              <w:rPr>
                <w:sz w:val="20"/>
                <w:szCs w:val="20"/>
              </w:rPr>
            </w:pPr>
            <w:r>
              <w:rPr>
                <w:sz w:val="20"/>
                <w:szCs w:val="20"/>
              </w:rPr>
              <w:lastRenderedPageBreak/>
              <w:t>Участие семей в акции на странице ВК (сайт детского сада) «Фотоколлаж-дружная семья»</w:t>
            </w:r>
          </w:p>
          <w:p w14:paraId="1BC12CE9" w14:textId="77777777" w:rsidR="002B7FF8" w:rsidRDefault="002B7FF8" w:rsidP="00EA5C57">
            <w:pPr>
              <w:pStyle w:val="TableParagraph"/>
              <w:rPr>
                <w:sz w:val="20"/>
                <w:szCs w:val="20"/>
              </w:rPr>
            </w:pPr>
          </w:p>
          <w:p w14:paraId="5CE496BF" w14:textId="77777777" w:rsidR="002B7FF8" w:rsidRDefault="002B7FF8" w:rsidP="00EA5C57">
            <w:pPr>
              <w:pStyle w:val="TableParagraph"/>
              <w:rPr>
                <w:sz w:val="20"/>
                <w:szCs w:val="20"/>
              </w:rPr>
            </w:pPr>
            <w:r>
              <w:rPr>
                <w:sz w:val="20"/>
                <w:szCs w:val="20"/>
              </w:rPr>
              <w:t xml:space="preserve">Папка-передвижка </w:t>
            </w:r>
            <w:r>
              <w:rPr>
                <w:sz w:val="20"/>
                <w:szCs w:val="20"/>
              </w:rPr>
              <w:lastRenderedPageBreak/>
              <w:t>«Истоки праздника «День семьи, любви и верности»</w:t>
            </w:r>
          </w:p>
        </w:tc>
      </w:tr>
      <w:tr w:rsidR="002B7FF8" w14:paraId="6422BCA0" w14:textId="77777777" w:rsidTr="002B7FF8">
        <w:tc>
          <w:tcPr>
            <w:tcW w:w="1135" w:type="dxa"/>
            <w:tcBorders>
              <w:top w:val="single" w:sz="4" w:space="0" w:color="auto"/>
              <w:bottom w:val="none" w:sz="4" w:space="0" w:color="000000"/>
            </w:tcBorders>
            <w:shd w:val="clear" w:color="auto" w:fill="auto"/>
          </w:tcPr>
          <w:p w14:paraId="40DAD522" w14:textId="77777777" w:rsidR="002B7FF8" w:rsidRDefault="002B7FF8" w:rsidP="00EA5C57">
            <w:pPr>
              <w:jc w:val="center"/>
              <w:rPr>
                <w:b/>
                <w:bCs/>
                <w:sz w:val="20"/>
              </w:rPr>
            </w:pPr>
            <w:r>
              <w:rPr>
                <w:b/>
                <w:bCs/>
                <w:sz w:val="20"/>
              </w:rPr>
              <w:lastRenderedPageBreak/>
              <w:t xml:space="preserve">август </w:t>
            </w:r>
          </w:p>
        </w:tc>
        <w:tc>
          <w:tcPr>
            <w:tcW w:w="1559" w:type="dxa"/>
            <w:shd w:val="clear" w:color="auto" w:fill="auto"/>
          </w:tcPr>
          <w:p w14:paraId="262F5D15" w14:textId="77777777" w:rsidR="002B7FF8" w:rsidRDefault="002B7FF8" w:rsidP="00EA5C57">
            <w:pPr>
              <w:rPr>
                <w:bCs/>
                <w:sz w:val="20"/>
              </w:rPr>
            </w:pPr>
            <w:r>
              <w:rPr>
                <w:bCs/>
                <w:sz w:val="20"/>
              </w:rPr>
              <w:t>Социальное</w:t>
            </w:r>
          </w:p>
          <w:p w14:paraId="0212BF68" w14:textId="77777777" w:rsidR="002B7FF8" w:rsidRDefault="002B7FF8" w:rsidP="00EA5C57">
            <w:pPr>
              <w:rPr>
                <w:bCs/>
                <w:sz w:val="20"/>
              </w:rPr>
            </w:pPr>
            <w:r>
              <w:rPr>
                <w:bCs/>
                <w:sz w:val="20"/>
              </w:rPr>
              <w:t>Познавательное</w:t>
            </w:r>
          </w:p>
          <w:p w14:paraId="2445A4EB" w14:textId="77777777" w:rsidR="002B7FF8" w:rsidRDefault="002B7FF8" w:rsidP="00EA5C57">
            <w:pPr>
              <w:rPr>
                <w:sz w:val="20"/>
              </w:rPr>
            </w:pPr>
            <w:r>
              <w:rPr>
                <w:bCs/>
                <w:sz w:val="20"/>
              </w:rPr>
              <w:t>Физическое</w:t>
            </w:r>
          </w:p>
        </w:tc>
        <w:tc>
          <w:tcPr>
            <w:tcW w:w="1418" w:type="dxa"/>
            <w:shd w:val="clear" w:color="auto" w:fill="auto"/>
          </w:tcPr>
          <w:p w14:paraId="1ED47E54" w14:textId="77777777" w:rsidR="002B7FF8" w:rsidRDefault="002B7FF8" w:rsidP="00EA5C57">
            <w:pPr>
              <w:jc w:val="center"/>
              <w:rPr>
                <w:bCs/>
                <w:sz w:val="20"/>
              </w:rPr>
            </w:pPr>
            <w:r>
              <w:rPr>
                <w:bCs/>
                <w:sz w:val="20"/>
              </w:rPr>
              <w:t>12 августа</w:t>
            </w:r>
          </w:p>
          <w:p w14:paraId="58FF1469" w14:textId="77777777" w:rsidR="002B7FF8" w:rsidRDefault="002B7FF8" w:rsidP="00EA5C57">
            <w:pPr>
              <w:jc w:val="center"/>
              <w:rPr>
                <w:bCs/>
                <w:sz w:val="20"/>
              </w:rPr>
            </w:pPr>
          </w:p>
          <w:p w14:paraId="4CBEED51" w14:textId="77777777" w:rsidR="002B7FF8" w:rsidRDefault="002B7FF8" w:rsidP="00EA5C57">
            <w:pPr>
              <w:jc w:val="center"/>
              <w:rPr>
                <w:b/>
                <w:bCs/>
                <w:sz w:val="20"/>
              </w:rPr>
            </w:pPr>
            <w:r>
              <w:rPr>
                <w:bCs/>
                <w:sz w:val="20"/>
              </w:rPr>
              <w:t xml:space="preserve"> </w:t>
            </w:r>
            <w:r>
              <w:rPr>
                <w:b/>
                <w:bCs/>
                <w:sz w:val="20"/>
              </w:rPr>
              <w:t>День физкультурника</w:t>
            </w:r>
          </w:p>
        </w:tc>
        <w:tc>
          <w:tcPr>
            <w:tcW w:w="2268" w:type="dxa"/>
            <w:shd w:val="clear" w:color="auto" w:fill="auto"/>
          </w:tcPr>
          <w:p w14:paraId="53A308DA"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Свободное общение на тему: «Зачем нужна физкультура и спорт»</w:t>
            </w:r>
          </w:p>
          <w:p w14:paraId="30977787"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 xml:space="preserve"> Знакомство с пословицами о физкультуре и спорте</w:t>
            </w:r>
          </w:p>
          <w:p w14:paraId="3DD131D6"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Прослушивание аудиозаписей песен о спорте</w:t>
            </w:r>
          </w:p>
          <w:p w14:paraId="1D71B6A3"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Спортивные подвижные игры</w:t>
            </w:r>
          </w:p>
          <w:p w14:paraId="2E78412A" w14:textId="77777777" w:rsidR="002B7FF8" w:rsidRDefault="002B7FF8" w:rsidP="008C750B">
            <w:pPr>
              <w:pStyle w:val="TableParagraph"/>
              <w:numPr>
                <w:ilvl w:val="0"/>
                <w:numId w:val="209"/>
              </w:numPr>
              <w:tabs>
                <w:tab w:val="left" w:pos="492"/>
              </w:tabs>
              <w:autoSpaceDE/>
              <w:autoSpaceDN/>
              <w:spacing w:before="0"/>
              <w:ind w:left="34" w:firstLine="326"/>
              <w:jc w:val="both"/>
              <w:rPr>
                <w:sz w:val="20"/>
                <w:szCs w:val="20"/>
              </w:rPr>
            </w:pPr>
            <w:r>
              <w:rPr>
                <w:sz w:val="20"/>
                <w:szCs w:val="20"/>
              </w:rPr>
              <w:t>Игры-эстафеты</w:t>
            </w:r>
          </w:p>
        </w:tc>
        <w:tc>
          <w:tcPr>
            <w:tcW w:w="1984" w:type="dxa"/>
            <w:shd w:val="clear" w:color="auto" w:fill="auto"/>
          </w:tcPr>
          <w:p w14:paraId="5668B9B4" w14:textId="77777777" w:rsidR="002B7FF8" w:rsidRDefault="002B7FF8" w:rsidP="00EA5C57">
            <w:pPr>
              <w:pStyle w:val="TableParagraph"/>
              <w:rPr>
                <w:b/>
                <w:sz w:val="20"/>
                <w:szCs w:val="20"/>
              </w:rPr>
            </w:pPr>
            <w:r>
              <w:rPr>
                <w:b/>
                <w:sz w:val="20"/>
                <w:szCs w:val="20"/>
              </w:rPr>
              <w:t>Спортивный праздник «День физкультурника»</w:t>
            </w:r>
          </w:p>
          <w:p w14:paraId="0AA9193E" w14:textId="77777777" w:rsidR="002B7FF8" w:rsidRDefault="002B7FF8" w:rsidP="00EA5C57">
            <w:pPr>
              <w:pStyle w:val="TableParagraph"/>
              <w:rPr>
                <w:b/>
                <w:sz w:val="20"/>
                <w:szCs w:val="20"/>
              </w:rPr>
            </w:pPr>
            <w:r>
              <w:rPr>
                <w:i/>
                <w:sz w:val="20"/>
                <w:szCs w:val="20"/>
              </w:rPr>
              <w:t>младшая, средняя, старшая, подготовительная группы</w:t>
            </w:r>
          </w:p>
        </w:tc>
        <w:tc>
          <w:tcPr>
            <w:tcW w:w="2126" w:type="dxa"/>
            <w:shd w:val="clear" w:color="auto" w:fill="auto"/>
          </w:tcPr>
          <w:p w14:paraId="143A13C0" w14:textId="77777777" w:rsidR="002B7FF8" w:rsidRDefault="002B7FF8" w:rsidP="00EA5C57">
            <w:pPr>
              <w:pStyle w:val="TableParagraph"/>
              <w:rPr>
                <w:sz w:val="20"/>
                <w:szCs w:val="20"/>
              </w:rPr>
            </w:pPr>
            <w:r>
              <w:rPr>
                <w:sz w:val="20"/>
                <w:szCs w:val="20"/>
              </w:rPr>
              <w:t>Презентация для родителей «Детский сад и спорт»</w:t>
            </w:r>
          </w:p>
          <w:p w14:paraId="13147762" w14:textId="77777777" w:rsidR="002B7FF8" w:rsidRDefault="002B7FF8" w:rsidP="00EA5C57">
            <w:pPr>
              <w:pStyle w:val="TableParagraph"/>
              <w:rPr>
                <w:sz w:val="20"/>
                <w:szCs w:val="20"/>
              </w:rPr>
            </w:pPr>
          </w:p>
          <w:p w14:paraId="13349AC9" w14:textId="77777777" w:rsidR="002B7FF8" w:rsidRDefault="002B7FF8" w:rsidP="00EA5C57">
            <w:pPr>
              <w:pStyle w:val="TableParagraph"/>
              <w:rPr>
                <w:sz w:val="20"/>
                <w:szCs w:val="20"/>
              </w:rPr>
            </w:pPr>
            <w:r>
              <w:rPr>
                <w:sz w:val="20"/>
                <w:szCs w:val="20"/>
              </w:rPr>
              <w:t>Консультация «Воспитание ЗОЖ у ребенка и любви к спорту»</w:t>
            </w:r>
          </w:p>
        </w:tc>
      </w:tr>
      <w:tr w:rsidR="002B7FF8" w14:paraId="67D6A1B8" w14:textId="77777777" w:rsidTr="002B7FF8">
        <w:tc>
          <w:tcPr>
            <w:tcW w:w="1135" w:type="dxa"/>
            <w:tcBorders>
              <w:top w:val="none" w:sz="4" w:space="0" w:color="000000"/>
              <w:bottom w:val="none" w:sz="4" w:space="0" w:color="000000"/>
            </w:tcBorders>
            <w:shd w:val="clear" w:color="auto" w:fill="auto"/>
          </w:tcPr>
          <w:p w14:paraId="23AB3B64" w14:textId="77777777" w:rsidR="002B7FF8" w:rsidRDefault="002B7FF8" w:rsidP="00EA5C57">
            <w:pPr>
              <w:jc w:val="center"/>
              <w:rPr>
                <w:b/>
                <w:bCs/>
                <w:sz w:val="20"/>
              </w:rPr>
            </w:pPr>
          </w:p>
        </w:tc>
        <w:tc>
          <w:tcPr>
            <w:tcW w:w="1559" w:type="dxa"/>
            <w:shd w:val="clear" w:color="auto" w:fill="auto"/>
          </w:tcPr>
          <w:p w14:paraId="7B122911" w14:textId="77777777" w:rsidR="002B7FF8" w:rsidRDefault="002B7FF8" w:rsidP="00EA5C57">
            <w:pPr>
              <w:rPr>
                <w:bCs/>
                <w:sz w:val="20"/>
              </w:rPr>
            </w:pPr>
            <w:r>
              <w:rPr>
                <w:bCs/>
                <w:sz w:val="20"/>
              </w:rPr>
              <w:t>Патриотическое</w:t>
            </w:r>
          </w:p>
          <w:p w14:paraId="02BE64CB" w14:textId="77777777" w:rsidR="002B7FF8" w:rsidRDefault="002B7FF8" w:rsidP="00EA5C57">
            <w:pPr>
              <w:rPr>
                <w:bCs/>
                <w:sz w:val="20"/>
              </w:rPr>
            </w:pPr>
            <w:r>
              <w:rPr>
                <w:bCs/>
                <w:sz w:val="20"/>
              </w:rPr>
              <w:t>Социальное</w:t>
            </w:r>
          </w:p>
          <w:p w14:paraId="5D2D7DB6" w14:textId="77777777" w:rsidR="002B7FF8" w:rsidRDefault="002B7FF8" w:rsidP="00EA5C57">
            <w:pPr>
              <w:rPr>
                <w:bCs/>
                <w:sz w:val="20"/>
              </w:rPr>
            </w:pPr>
            <w:r>
              <w:rPr>
                <w:bCs/>
                <w:sz w:val="20"/>
              </w:rPr>
              <w:t>Познавательное</w:t>
            </w:r>
          </w:p>
          <w:p w14:paraId="353C9147" w14:textId="77777777" w:rsidR="002B7FF8" w:rsidRDefault="002B7FF8" w:rsidP="00EA5C57">
            <w:pPr>
              <w:rPr>
                <w:sz w:val="20"/>
              </w:rPr>
            </w:pPr>
          </w:p>
        </w:tc>
        <w:tc>
          <w:tcPr>
            <w:tcW w:w="1418" w:type="dxa"/>
            <w:shd w:val="clear" w:color="auto" w:fill="auto"/>
          </w:tcPr>
          <w:p w14:paraId="6F9E1952" w14:textId="77777777" w:rsidR="002B7FF8" w:rsidRDefault="002B7FF8" w:rsidP="00EA5C57">
            <w:pPr>
              <w:jc w:val="center"/>
              <w:rPr>
                <w:bCs/>
                <w:sz w:val="20"/>
              </w:rPr>
            </w:pPr>
            <w:r>
              <w:rPr>
                <w:bCs/>
                <w:sz w:val="20"/>
              </w:rPr>
              <w:t>22 августа</w:t>
            </w:r>
          </w:p>
          <w:p w14:paraId="1F3E5866" w14:textId="77777777" w:rsidR="002B7FF8" w:rsidRDefault="002B7FF8" w:rsidP="00EA5C57">
            <w:pPr>
              <w:jc w:val="center"/>
              <w:rPr>
                <w:bCs/>
                <w:sz w:val="20"/>
              </w:rPr>
            </w:pPr>
          </w:p>
          <w:p w14:paraId="35D21367" w14:textId="77777777" w:rsidR="002B7FF8" w:rsidRDefault="002B7FF8" w:rsidP="00EA5C57">
            <w:pPr>
              <w:jc w:val="center"/>
              <w:rPr>
                <w:b/>
                <w:bCs/>
                <w:sz w:val="20"/>
              </w:rPr>
            </w:pPr>
            <w:r>
              <w:rPr>
                <w:bCs/>
                <w:sz w:val="20"/>
              </w:rPr>
              <w:t xml:space="preserve"> </w:t>
            </w:r>
            <w:r>
              <w:rPr>
                <w:b/>
                <w:bCs/>
                <w:sz w:val="20"/>
              </w:rPr>
              <w:t>День Государственного флага Российской Федерации</w:t>
            </w:r>
          </w:p>
        </w:tc>
        <w:tc>
          <w:tcPr>
            <w:tcW w:w="2268" w:type="dxa"/>
            <w:shd w:val="clear" w:color="auto" w:fill="auto"/>
          </w:tcPr>
          <w:p w14:paraId="573F21CB" w14:textId="77777777" w:rsidR="002B7FF8" w:rsidRDefault="002B7FF8" w:rsidP="008C750B">
            <w:pPr>
              <w:pStyle w:val="TableParagraph"/>
              <w:numPr>
                <w:ilvl w:val="0"/>
                <w:numId w:val="209"/>
              </w:numPr>
              <w:tabs>
                <w:tab w:val="left" w:pos="492"/>
              </w:tabs>
              <w:autoSpaceDE/>
              <w:autoSpaceDN/>
              <w:spacing w:before="0"/>
              <w:ind w:left="0" w:firstLine="360"/>
              <w:jc w:val="both"/>
              <w:rPr>
                <w:sz w:val="20"/>
                <w:szCs w:val="20"/>
              </w:rPr>
            </w:pPr>
            <w:r>
              <w:rPr>
                <w:sz w:val="20"/>
                <w:szCs w:val="20"/>
              </w:rPr>
              <w:t>Беседы «Наш дом – Россия»; «У каждой страны свой флаг»;  «Где флаги увидеть можно»</w:t>
            </w:r>
          </w:p>
          <w:p w14:paraId="2C005E9C" w14:textId="77777777" w:rsidR="002B7FF8" w:rsidRDefault="002B7FF8" w:rsidP="008C750B">
            <w:pPr>
              <w:pStyle w:val="TableParagraph"/>
              <w:numPr>
                <w:ilvl w:val="0"/>
                <w:numId w:val="209"/>
              </w:numPr>
              <w:tabs>
                <w:tab w:val="left" w:pos="492"/>
              </w:tabs>
              <w:autoSpaceDE/>
              <w:autoSpaceDN/>
              <w:spacing w:before="0"/>
              <w:ind w:left="0" w:firstLine="360"/>
              <w:jc w:val="both"/>
              <w:rPr>
                <w:sz w:val="20"/>
                <w:szCs w:val="20"/>
              </w:rPr>
            </w:pPr>
            <w:r>
              <w:rPr>
                <w:sz w:val="20"/>
                <w:szCs w:val="20"/>
              </w:rPr>
              <w:t>Чтение стихотворений: В.Степанов «Флаг России»,</w:t>
            </w:r>
          </w:p>
          <w:p w14:paraId="253A55CC" w14:textId="77777777" w:rsidR="002B7FF8" w:rsidRDefault="002B7FF8" w:rsidP="00EA5C57">
            <w:pPr>
              <w:pStyle w:val="TableParagraph"/>
              <w:tabs>
                <w:tab w:val="left" w:pos="492"/>
              </w:tabs>
              <w:ind w:firstLine="360"/>
              <w:jc w:val="both"/>
              <w:rPr>
                <w:sz w:val="20"/>
                <w:szCs w:val="20"/>
              </w:rPr>
            </w:pPr>
            <w:r>
              <w:rPr>
                <w:sz w:val="20"/>
                <w:szCs w:val="20"/>
              </w:rPr>
              <w:t>Е Николаев «Флаг родины моей»</w:t>
            </w:r>
          </w:p>
          <w:p w14:paraId="49FA45C1" w14:textId="77777777" w:rsidR="002B7FF8" w:rsidRDefault="002B7FF8" w:rsidP="00EA5C57">
            <w:pPr>
              <w:pStyle w:val="TableParagraph"/>
              <w:tabs>
                <w:tab w:val="left" w:pos="492"/>
              </w:tabs>
              <w:ind w:firstLine="360"/>
              <w:jc w:val="both"/>
              <w:rPr>
                <w:sz w:val="20"/>
                <w:szCs w:val="20"/>
              </w:rPr>
            </w:pPr>
            <w:r>
              <w:rPr>
                <w:sz w:val="20"/>
                <w:szCs w:val="20"/>
              </w:rPr>
              <w:t>Г.Лапшина «Три цвета на флаге России»</w:t>
            </w:r>
          </w:p>
          <w:p w14:paraId="2152E45E" w14:textId="77777777" w:rsidR="002B7FF8" w:rsidRDefault="002B7FF8" w:rsidP="008C750B">
            <w:pPr>
              <w:pStyle w:val="TableParagraph"/>
              <w:numPr>
                <w:ilvl w:val="0"/>
                <w:numId w:val="209"/>
              </w:numPr>
              <w:tabs>
                <w:tab w:val="left" w:pos="492"/>
              </w:tabs>
              <w:autoSpaceDE/>
              <w:autoSpaceDN/>
              <w:spacing w:before="0"/>
              <w:ind w:left="0" w:firstLine="360"/>
              <w:jc w:val="both"/>
              <w:rPr>
                <w:sz w:val="20"/>
                <w:szCs w:val="20"/>
              </w:rPr>
            </w:pPr>
            <w:r>
              <w:rPr>
                <w:sz w:val="20"/>
                <w:szCs w:val="20"/>
              </w:rPr>
              <w:t>Эстафеты: «Марш-бросок», «Кто скорее до флажка», «Переправа»,  «Кто быстрее соберет флажки»</w:t>
            </w:r>
          </w:p>
        </w:tc>
        <w:tc>
          <w:tcPr>
            <w:tcW w:w="1984" w:type="dxa"/>
            <w:shd w:val="clear" w:color="auto" w:fill="auto"/>
          </w:tcPr>
          <w:p w14:paraId="040FA92B" w14:textId="77777777" w:rsidR="002B7FF8" w:rsidRDefault="002B7FF8" w:rsidP="00EA5C57">
            <w:pPr>
              <w:pStyle w:val="TableParagraph"/>
              <w:rPr>
                <w:b/>
                <w:sz w:val="20"/>
                <w:szCs w:val="20"/>
              </w:rPr>
            </w:pPr>
            <w:r>
              <w:rPr>
                <w:b/>
                <w:sz w:val="20"/>
                <w:szCs w:val="20"/>
              </w:rPr>
              <w:t>Участие в акции «Под флагом родины единой» (фотоколлаж) на странице ВК (сайт детского сада)</w:t>
            </w:r>
          </w:p>
          <w:p w14:paraId="67D980E1" w14:textId="77777777" w:rsidR="002B7FF8" w:rsidRDefault="002B7FF8" w:rsidP="00EA5C57">
            <w:pPr>
              <w:pStyle w:val="TableParagraph"/>
              <w:rPr>
                <w:b/>
                <w:sz w:val="20"/>
                <w:szCs w:val="20"/>
              </w:rPr>
            </w:pPr>
            <w:r>
              <w:rPr>
                <w:i/>
                <w:sz w:val="20"/>
                <w:szCs w:val="20"/>
              </w:rPr>
              <w:t>младшая, средняя, старшая, подготовительная группы</w:t>
            </w:r>
          </w:p>
        </w:tc>
        <w:tc>
          <w:tcPr>
            <w:tcW w:w="2126" w:type="dxa"/>
            <w:shd w:val="clear" w:color="auto" w:fill="auto"/>
          </w:tcPr>
          <w:p w14:paraId="1E3222AA" w14:textId="77777777" w:rsidR="002B7FF8" w:rsidRDefault="002B7FF8" w:rsidP="00EA5C57">
            <w:pPr>
              <w:pStyle w:val="TableParagraph"/>
              <w:rPr>
                <w:sz w:val="20"/>
                <w:szCs w:val="20"/>
              </w:rPr>
            </w:pPr>
            <w:r>
              <w:rPr>
                <w:sz w:val="20"/>
                <w:szCs w:val="20"/>
              </w:rPr>
              <w:t>Участие родителей в в акции «Под флагом родины единой»</w:t>
            </w:r>
          </w:p>
          <w:p w14:paraId="04688EF5" w14:textId="77777777" w:rsidR="002B7FF8" w:rsidRDefault="002B7FF8" w:rsidP="00EA5C57">
            <w:pPr>
              <w:pStyle w:val="TableParagraph"/>
              <w:rPr>
                <w:sz w:val="20"/>
                <w:szCs w:val="20"/>
              </w:rPr>
            </w:pPr>
          </w:p>
          <w:p w14:paraId="3A40ED26" w14:textId="77777777" w:rsidR="002B7FF8" w:rsidRDefault="002B7FF8" w:rsidP="00EA5C57">
            <w:pPr>
              <w:pStyle w:val="TableParagraph"/>
              <w:rPr>
                <w:sz w:val="20"/>
                <w:szCs w:val="20"/>
              </w:rPr>
            </w:pPr>
            <w:r>
              <w:rPr>
                <w:sz w:val="20"/>
                <w:szCs w:val="20"/>
              </w:rPr>
              <w:t>Буклет «История Российского флага»</w:t>
            </w:r>
          </w:p>
        </w:tc>
      </w:tr>
      <w:tr w:rsidR="002B7FF8" w14:paraId="09B190FB" w14:textId="77777777" w:rsidTr="002B7FF8">
        <w:tc>
          <w:tcPr>
            <w:tcW w:w="1135" w:type="dxa"/>
            <w:tcBorders>
              <w:top w:val="none" w:sz="4" w:space="0" w:color="000000"/>
              <w:bottom w:val="none" w:sz="4" w:space="0" w:color="000000"/>
            </w:tcBorders>
            <w:shd w:val="clear" w:color="auto" w:fill="auto"/>
          </w:tcPr>
          <w:p w14:paraId="300704A9" w14:textId="77777777" w:rsidR="002B7FF8" w:rsidRDefault="002B7FF8" w:rsidP="00EA5C57">
            <w:pPr>
              <w:jc w:val="center"/>
              <w:rPr>
                <w:b/>
                <w:bCs/>
                <w:sz w:val="20"/>
              </w:rPr>
            </w:pPr>
          </w:p>
        </w:tc>
        <w:tc>
          <w:tcPr>
            <w:tcW w:w="1559" w:type="dxa"/>
            <w:shd w:val="clear" w:color="auto" w:fill="auto"/>
          </w:tcPr>
          <w:p w14:paraId="184A81B1" w14:textId="77777777" w:rsidR="002B7FF8" w:rsidRDefault="002B7FF8" w:rsidP="00EA5C57">
            <w:pPr>
              <w:rPr>
                <w:bCs/>
                <w:sz w:val="20"/>
              </w:rPr>
            </w:pPr>
            <w:r>
              <w:rPr>
                <w:bCs/>
                <w:sz w:val="20"/>
              </w:rPr>
              <w:t>Социальное</w:t>
            </w:r>
          </w:p>
          <w:p w14:paraId="7D5E22E9" w14:textId="77777777" w:rsidR="002B7FF8" w:rsidRDefault="002B7FF8" w:rsidP="00EA5C57">
            <w:pPr>
              <w:rPr>
                <w:bCs/>
                <w:sz w:val="20"/>
              </w:rPr>
            </w:pPr>
            <w:r>
              <w:rPr>
                <w:bCs/>
                <w:sz w:val="20"/>
              </w:rPr>
              <w:t>Познавательное</w:t>
            </w:r>
          </w:p>
          <w:p w14:paraId="1F6E4D04" w14:textId="77777777" w:rsidR="002B7FF8" w:rsidRDefault="002B7FF8" w:rsidP="00EA5C57">
            <w:pPr>
              <w:rPr>
                <w:sz w:val="20"/>
              </w:rPr>
            </w:pPr>
            <w:r>
              <w:rPr>
                <w:bCs/>
                <w:sz w:val="20"/>
              </w:rPr>
              <w:t>Этико-эстетическое</w:t>
            </w:r>
          </w:p>
        </w:tc>
        <w:tc>
          <w:tcPr>
            <w:tcW w:w="1418" w:type="dxa"/>
            <w:shd w:val="clear" w:color="auto" w:fill="auto"/>
          </w:tcPr>
          <w:p w14:paraId="658D5C68" w14:textId="77777777" w:rsidR="002B7FF8" w:rsidRDefault="002B7FF8" w:rsidP="00EA5C57">
            <w:pPr>
              <w:jc w:val="center"/>
              <w:rPr>
                <w:bCs/>
                <w:sz w:val="20"/>
              </w:rPr>
            </w:pPr>
            <w:r>
              <w:rPr>
                <w:bCs/>
                <w:sz w:val="20"/>
              </w:rPr>
              <w:t>27 августа</w:t>
            </w:r>
          </w:p>
          <w:p w14:paraId="7B1EE655" w14:textId="77777777" w:rsidR="002B7FF8" w:rsidRDefault="002B7FF8" w:rsidP="00EA5C57">
            <w:pPr>
              <w:jc w:val="center"/>
              <w:rPr>
                <w:bCs/>
                <w:sz w:val="20"/>
              </w:rPr>
            </w:pPr>
          </w:p>
          <w:p w14:paraId="6B7741F0" w14:textId="77777777" w:rsidR="002B7FF8" w:rsidRDefault="002B7FF8" w:rsidP="00EA5C57">
            <w:pPr>
              <w:jc w:val="center"/>
              <w:rPr>
                <w:b/>
                <w:bCs/>
                <w:sz w:val="20"/>
              </w:rPr>
            </w:pPr>
            <w:r>
              <w:rPr>
                <w:b/>
                <w:bCs/>
                <w:sz w:val="20"/>
              </w:rPr>
              <w:t>День российского кино</w:t>
            </w:r>
          </w:p>
        </w:tc>
        <w:tc>
          <w:tcPr>
            <w:tcW w:w="2268" w:type="dxa"/>
            <w:shd w:val="clear" w:color="auto" w:fill="auto"/>
          </w:tcPr>
          <w:p w14:paraId="59298627" w14:textId="77777777" w:rsidR="002B7FF8" w:rsidRDefault="002B7FF8" w:rsidP="008C750B">
            <w:pPr>
              <w:pStyle w:val="TableParagraph"/>
              <w:numPr>
                <w:ilvl w:val="0"/>
                <w:numId w:val="209"/>
              </w:numPr>
              <w:tabs>
                <w:tab w:val="left" w:pos="492"/>
              </w:tabs>
              <w:autoSpaceDE/>
              <w:autoSpaceDN/>
              <w:spacing w:before="0"/>
              <w:ind w:left="0" w:firstLine="360"/>
              <w:jc w:val="both"/>
              <w:rPr>
                <w:sz w:val="20"/>
                <w:szCs w:val="20"/>
              </w:rPr>
            </w:pPr>
            <w:r>
              <w:rPr>
                <w:sz w:val="20"/>
                <w:szCs w:val="20"/>
              </w:rPr>
              <w:t>Беседы: «Кино- волшебная страна», «Что мы знаем о кино», «Как снимают кино?»</w:t>
            </w:r>
          </w:p>
          <w:p w14:paraId="290C6AA6" w14:textId="77777777" w:rsidR="002B7FF8" w:rsidRDefault="002B7FF8" w:rsidP="008C750B">
            <w:pPr>
              <w:pStyle w:val="TableParagraph"/>
              <w:numPr>
                <w:ilvl w:val="0"/>
                <w:numId w:val="209"/>
              </w:numPr>
              <w:tabs>
                <w:tab w:val="left" w:pos="492"/>
              </w:tabs>
              <w:autoSpaceDE/>
              <w:autoSpaceDN/>
              <w:spacing w:before="0"/>
              <w:ind w:left="0" w:firstLine="360"/>
              <w:jc w:val="both"/>
              <w:rPr>
                <w:sz w:val="20"/>
                <w:szCs w:val="20"/>
              </w:rPr>
            </w:pPr>
            <w:r>
              <w:rPr>
                <w:sz w:val="20"/>
                <w:szCs w:val="20"/>
              </w:rPr>
              <w:t>Знакомство с фильмоскопом, пленкой и сравнение с современной видеокамерой и фотоаппаратом</w:t>
            </w:r>
          </w:p>
          <w:p w14:paraId="5C642C08" w14:textId="77777777" w:rsidR="002B7FF8" w:rsidRDefault="002B7FF8" w:rsidP="008C750B">
            <w:pPr>
              <w:pStyle w:val="TableParagraph"/>
              <w:numPr>
                <w:ilvl w:val="0"/>
                <w:numId w:val="209"/>
              </w:numPr>
              <w:tabs>
                <w:tab w:val="left" w:pos="492"/>
              </w:tabs>
              <w:autoSpaceDE/>
              <w:autoSpaceDN/>
              <w:spacing w:before="0"/>
              <w:ind w:left="0" w:firstLine="360"/>
              <w:jc w:val="both"/>
              <w:rPr>
                <w:sz w:val="20"/>
                <w:szCs w:val="20"/>
              </w:rPr>
            </w:pPr>
            <w:r>
              <w:rPr>
                <w:sz w:val="20"/>
                <w:szCs w:val="20"/>
              </w:rPr>
              <w:t xml:space="preserve"> Рассматривание фотографий известных </w:t>
            </w:r>
            <w:r>
              <w:rPr>
                <w:sz w:val="20"/>
                <w:szCs w:val="20"/>
              </w:rPr>
              <w:lastRenderedPageBreak/>
              <w:t>актеров</w:t>
            </w:r>
          </w:p>
          <w:p w14:paraId="09FA24EC" w14:textId="77777777" w:rsidR="002B7FF8" w:rsidRDefault="002B7FF8" w:rsidP="008C750B">
            <w:pPr>
              <w:pStyle w:val="TableParagraph"/>
              <w:numPr>
                <w:ilvl w:val="0"/>
                <w:numId w:val="209"/>
              </w:numPr>
              <w:tabs>
                <w:tab w:val="left" w:pos="492"/>
              </w:tabs>
              <w:autoSpaceDE/>
              <w:autoSpaceDN/>
              <w:spacing w:before="0"/>
              <w:ind w:left="0" w:firstLine="360"/>
              <w:jc w:val="both"/>
              <w:rPr>
                <w:sz w:val="20"/>
                <w:szCs w:val="20"/>
              </w:rPr>
            </w:pPr>
            <w:r>
              <w:rPr>
                <w:sz w:val="20"/>
                <w:szCs w:val="20"/>
              </w:rPr>
              <w:t>Прослушивание песен из любимых мультфильмов</w:t>
            </w:r>
          </w:p>
        </w:tc>
        <w:tc>
          <w:tcPr>
            <w:tcW w:w="1984" w:type="dxa"/>
            <w:shd w:val="clear" w:color="auto" w:fill="auto"/>
          </w:tcPr>
          <w:p w14:paraId="5C67286E" w14:textId="77777777" w:rsidR="002B7FF8" w:rsidRDefault="002B7FF8" w:rsidP="00EA5C57">
            <w:pPr>
              <w:pStyle w:val="TableParagraph"/>
              <w:rPr>
                <w:b/>
                <w:sz w:val="20"/>
                <w:szCs w:val="20"/>
              </w:rPr>
            </w:pPr>
            <w:r>
              <w:rPr>
                <w:b/>
                <w:sz w:val="20"/>
                <w:szCs w:val="20"/>
              </w:rPr>
              <w:lastRenderedPageBreak/>
              <w:t>Викторина ко дню кино «Чудо по имени мультфильм»</w:t>
            </w:r>
          </w:p>
          <w:p w14:paraId="7C86F4BA" w14:textId="77777777" w:rsidR="002B7FF8" w:rsidRDefault="002B7FF8" w:rsidP="00EA5C57">
            <w:pPr>
              <w:pStyle w:val="TableParagraph"/>
              <w:rPr>
                <w:i/>
                <w:sz w:val="20"/>
                <w:szCs w:val="20"/>
              </w:rPr>
            </w:pPr>
            <w:r>
              <w:rPr>
                <w:i/>
                <w:sz w:val="20"/>
                <w:szCs w:val="20"/>
              </w:rPr>
              <w:t>старшая, подготовительная группы</w:t>
            </w:r>
          </w:p>
          <w:p w14:paraId="60676B92" w14:textId="77777777" w:rsidR="002B7FF8" w:rsidRDefault="002B7FF8" w:rsidP="00EA5C57">
            <w:pPr>
              <w:pStyle w:val="TableParagraph"/>
              <w:rPr>
                <w:b/>
                <w:sz w:val="20"/>
                <w:szCs w:val="20"/>
              </w:rPr>
            </w:pPr>
            <w:r>
              <w:rPr>
                <w:b/>
                <w:sz w:val="20"/>
                <w:szCs w:val="20"/>
              </w:rPr>
              <w:t>Выставка рисунков</w:t>
            </w:r>
          </w:p>
          <w:p w14:paraId="7A969E5F" w14:textId="77777777" w:rsidR="002B7FF8" w:rsidRDefault="002B7FF8" w:rsidP="00EA5C57">
            <w:pPr>
              <w:pStyle w:val="TableParagraph"/>
              <w:rPr>
                <w:b/>
                <w:sz w:val="20"/>
                <w:szCs w:val="20"/>
              </w:rPr>
            </w:pPr>
            <w:r>
              <w:rPr>
                <w:b/>
                <w:sz w:val="20"/>
                <w:szCs w:val="20"/>
              </w:rPr>
              <w:t xml:space="preserve">«Чудо по имени мультфильм» </w:t>
            </w:r>
          </w:p>
          <w:p w14:paraId="7F4696A6" w14:textId="77777777" w:rsidR="002B7FF8" w:rsidRDefault="002B7FF8" w:rsidP="00EA5C57">
            <w:pPr>
              <w:pStyle w:val="TableParagraph"/>
              <w:rPr>
                <w:b/>
                <w:sz w:val="20"/>
                <w:szCs w:val="20"/>
              </w:rPr>
            </w:pPr>
            <w:r>
              <w:rPr>
                <w:i/>
                <w:sz w:val="20"/>
                <w:szCs w:val="20"/>
              </w:rPr>
              <w:lastRenderedPageBreak/>
              <w:t>младшая, средняя группы</w:t>
            </w:r>
          </w:p>
        </w:tc>
        <w:tc>
          <w:tcPr>
            <w:tcW w:w="2126" w:type="dxa"/>
            <w:shd w:val="clear" w:color="auto" w:fill="auto"/>
          </w:tcPr>
          <w:p w14:paraId="520E4D1F" w14:textId="77777777" w:rsidR="002B7FF8" w:rsidRDefault="002B7FF8" w:rsidP="00EA5C57">
            <w:pPr>
              <w:pStyle w:val="TableParagraph"/>
              <w:rPr>
                <w:sz w:val="20"/>
                <w:szCs w:val="20"/>
              </w:rPr>
            </w:pPr>
            <w:r>
              <w:rPr>
                <w:sz w:val="20"/>
                <w:szCs w:val="20"/>
              </w:rPr>
              <w:lastRenderedPageBreak/>
              <w:t>Рекомендации к домашнему просмотру ФОП ДО п. 33.4. Примерный перечень анимационных произведений</w:t>
            </w:r>
          </w:p>
        </w:tc>
      </w:tr>
      <w:tr w:rsidR="002B7FF8" w14:paraId="4BD5575D" w14:textId="77777777" w:rsidTr="002B7FF8">
        <w:tc>
          <w:tcPr>
            <w:tcW w:w="1135" w:type="dxa"/>
            <w:tcBorders>
              <w:top w:val="none" w:sz="4" w:space="0" w:color="000000"/>
            </w:tcBorders>
            <w:shd w:val="clear" w:color="auto" w:fill="auto"/>
          </w:tcPr>
          <w:p w14:paraId="7C13A42D" w14:textId="77777777" w:rsidR="002B7FF8" w:rsidRDefault="002B7FF8" w:rsidP="00EA5C57">
            <w:pPr>
              <w:jc w:val="center"/>
              <w:rPr>
                <w:b/>
                <w:bCs/>
                <w:sz w:val="20"/>
              </w:rPr>
            </w:pPr>
          </w:p>
        </w:tc>
        <w:tc>
          <w:tcPr>
            <w:tcW w:w="1559" w:type="dxa"/>
            <w:shd w:val="clear" w:color="auto" w:fill="auto"/>
          </w:tcPr>
          <w:p w14:paraId="188E5EFE" w14:textId="77777777" w:rsidR="002B7FF8" w:rsidRDefault="002B7FF8" w:rsidP="00EA5C57">
            <w:pPr>
              <w:rPr>
                <w:bCs/>
                <w:sz w:val="20"/>
              </w:rPr>
            </w:pPr>
          </w:p>
        </w:tc>
        <w:tc>
          <w:tcPr>
            <w:tcW w:w="1418" w:type="dxa"/>
            <w:shd w:val="clear" w:color="auto" w:fill="auto"/>
          </w:tcPr>
          <w:p w14:paraId="28DEE781" w14:textId="77777777" w:rsidR="002B7FF8" w:rsidRPr="002B7FF8" w:rsidRDefault="002B7FF8" w:rsidP="00EA5C57">
            <w:pPr>
              <w:jc w:val="center"/>
              <w:rPr>
                <w:bCs/>
                <w:sz w:val="20"/>
              </w:rPr>
            </w:pPr>
            <w:r w:rsidRPr="002B7FF8">
              <w:rPr>
                <w:bCs/>
                <w:sz w:val="20"/>
              </w:rPr>
              <w:t>30 августа</w:t>
            </w:r>
          </w:p>
          <w:p w14:paraId="0A64004E" w14:textId="77777777" w:rsidR="002B7FF8" w:rsidRPr="002B7FF8" w:rsidRDefault="002B7FF8" w:rsidP="00EA5C57">
            <w:pPr>
              <w:jc w:val="center"/>
              <w:rPr>
                <w:bCs/>
                <w:sz w:val="20"/>
              </w:rPr>
            </w:pPr>
            <w:r w:rsidRPr="002B7FF8">
              <w:rPr>
                <w:bCs/>
                <w:sz w:val="20"/>
              </w:rPr>
              <w:t>День города.</w:t>
            </w:r>
          </w:p>
          <w:p w14:paraId="396C6BE8" w14:textId="77777777" w:rsidR="002B7FF8" w:rsidRPr="002B7FF8" w:rsidRDefault="002B7FF8" w:rsidP="00EA5C57">
            <w:pPr>
              <w:jc w:val="center"/>
              <w:rPr>
                <w:bCs/>
                <w:sz w:val="20"/>
              </w:rPr>
            </w:pPr>
            <w:r w:rsidRPr="002B7FF8">
              <w:rPr>
                <w:bCs/>
                <w:sz w:val="20"/>
              </w:rPr>
              <w:t xml:space="preserve"> День Республики.</w:t>
            </w:r>
          </w:p>
        </w:tc>
        <w:tc>
          <w:tcPr>
            <w:tcW w:w="2268" w:type="dxa"/>
            <w:shd w:val="clear" w:color="auto" w:fill="auto"/>
          </w:tcPr>
          <w:p w14:paraId="0F746645" w14:textId="77777777" w:rsidR="002B7FF8" w:rsidRPr="002B7FF8" w:rsidRDefault="002B7FF8" w:rsidP="00EA5C57">
            <w:pPr>
              <w:pStyle w:val="TableParagraph"/>
              <w:tabs>
                <w:tab w:val="left" w:pos="492"/>
              </w:tabs>
              <w:ind w:left="360"/>
              <w:jc w:val="both"/>
              <w:rPr>
                <w:sz w:val="20"/>
                <w:szCs w:val="20"/>
              </w:rPr>
            </w:pPr>
          </w:p>
        </w:tc>
        <w:tc>
          <w:tcPr>
            <w:tcW w:w="1984" w:type="dxa"/>
            <w:shd w:val="clear" w:color="auto" w:fill="auto"/>
          </w:tcPr>
          <w:p w14:paraId="7F842760" w14:textId="77777777" w:rsidR="002B7FF8" w:rsidRPr="002B7FF8" w:rsidRDefault="002B7FF8" w:rsidP="00EA5C57">
            <w:pPr>
              <w:pStyle w:val="TableParagraph"/>
              <w:rPr>
                <w:b/>
                <w:sz w:val="20"/>
                <w:szCs w:val="20"/>
              </w:rPr>
            </w:pPr>
            <w:r w:rsidRPr="002B7FF8">
              <w:rPr>
                <w:b/>
                <w:sz w:val="20"/>
                <w:szCs w:val="20"/>
              </w:rPr>
              <w:t>Квест-игра</w:t>
            </w:r>
          </w:p>
        </w:tc>
        <w:tc>
          <w:tcPr>
            <w:tcW w:w="2126" w:type="dxa"/>
            <w:shd w:val="clear" w:color="auto" w:fill="auto"/>
          </w:tcPr>
          <w:p w14:paraId="0BE78491" w14:textId="77777777" w:rsidR="002B7FF8" w:rsidRDefault="002B7FF8" w:rsidP="00EA5C57">
            <w:pPr>
              <w:pStyle w:val="TableParagraph"/>
              <w:rPr>
                <w:sz w:val="20"/>
                <w:szCs w:val="20"/>
              </w:rPr>
            </w:pPr>
            <w:r w:rsidRPr="002B7FF8">
              <w:rPr>
                <w:sz w:val="20"/>
                <w:szCs w:val="20"/>
              </w:rPr>
              <w:t>Фотоальбом «Л.бимый город»</w:t>
            </w:r>
          </w:p>
        </w:tc>
      </w:tr>
    </w:tbl>
    <w:p w14:paraId="52855676" w14:textId="77777777" w:rsidR="002B7FF8" w:rsidRDefault="002B7FF8" w:rsidP="002B7FF8">
      <w:pPr>
        <w:pStyle w:val="1"/>
        <w:spacing w:before="0" w:line="240" w:lineRule="auto"/>
        <w:ind w:left="709"/>
        <w:jc w:val="both"/>
        <w:rPr>
          <w:rFonts w:cs="Times New Roman"/>
          <w:sz w:val="24"/>
          <w:szCs w:val="24"/>
        </w:rPr>
      </w:pPr>
    </w:p>
    <w:p w14:paraId="6052D83D" w14:textId="77777777" w:rsidR="002B7FF8" w:rsidRDefault="002B7FF8" w:rsidP="002B7FF8">
      <w:pPr>
        <w:pStyle w:val="1"/>
        <w:spacing w:before="0" w:line="240" w:lineRule="auto"/>
        <w:ind w:left="709"/>
        <w:jc w:val="both"/>
        <w:rPr>
          <w:rFonts w:cs="Times New Roman"/>
          <w:sz w:val="24"/>
          <w:szCs w:val="24"/>
        </w:rPr>
      </w:pPr>
    </w:p>
    <w:p w14:paraId="653E8129" w14:textId="77777777" w:rsidR="002B7FF8" w:rsidRPr="002B7FF8" w:rsidRDefault="002B7FF8" w:rsidP="002B7FF8">
      <w:pPr>
        <w:pBdr>
          <w:top w:val="none" w:sz="4" w:space="0" w:color="000000"/>
          <w:left w:val="none" w:sz="4" w:space="0" w:color="000000"/>
          <w:bottom w:val="none" w:sz="4" w:space="0" w:color="000000"/>
          <w:right w:val="none" w:sz="4" w:space="0" w:color="000000"/>
        </w:pBdr>
        <w:spacing w:before="365" w:line="276" w:lineRule="atLeast"/>
        <w:jc w:val="both"/>
        <w:rPr>
          <w:rFonts w:ascii="Times New Roman" w:hAnsi="Times New Roman" w:cs="Times New Roman"/>
          <w:sz w:val="28"/>
          <w:szCs w:val="28"/>
        </w:rPr>
      </w:pPr>
      <w:r w:rsidRPr="002B7FF8">
        <w:rPr>
          <w:rFonts w:ascii="Times New Roman" w:hAnsi="Times New Roman" w:cs="Times New Roman"/>
          <w:b/>
          <w:color w:val="000000"/>
          <w:sz w:val="28"/>
          <w:szCs w:val="28"/>
        </w:rPr>
        <w:t>3.5. Отсутствие</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информации,</w:t>
      </w:r>
      <w:r w:rsidRPr="002B7FF8">
        <w:rPr>
          <w:rFonts w:ascii="Times New Roman" w:hAnsi="Times New Roman" w:cs="Times New Roman"/>
          <w:b/>
          <w:color w:val="000000"/>
          <w:spacing w:val="3"/>
          <w:sz w:val="28"/>
          <w:szCs w:val="28"/>
        </w:rPr>
        <w:t xml:space="preserve"> </w:t>
      </w:r>
      <w:r w:rsidRPr="002B7FF8">
        <w:rPr>
          <w:rFonts w:ascii="Times New Roman" w:hAnsi="Times New Roman" w:cs="Times New Roman"/>
          <w:b/>
          <w:color w:val="000000"/>
          <w:spacing w:val="-1"/>
          <w:sz w:val="28"/>
          <w:szCs w:val="28"/>
        </w:rPr>
        <w:t>наносящей</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вред</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физическому или психическому здоровью</w:t>
      </w:r>
      <w:r w:rsidRPr="002B7FF8">
        <w:rPr>
          <w:rFonts w:ascii="Times New Roman" w:hAnsi="Times New Roman" w:cs="Times New Roman"/>
          <w:b/>
          <w:color w:val="000000"/>
          <w:spacing w:val="-1"/>
          <w:sz w:val="28"/>
          <w:szCs w:val="28"/>
        </w:rPr>
        <w:t xml:space="preserve"> обучающихся </w:t>
      </w:r>
      <w:r w:rsidRPr="002B7FF8">
        <w:rPr>
          <w:rFonts w:ascii="Times New Roman" w:hAnsi="Times New Roman" w:cs="Times New Roman"/>
          <w:b/>
          <w:color w:val="000000"/>
          <w:sz w:val="28"/>
          <w:szCs w:val="28"/>
        </w:rPr>
        <w:t>и</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противоречащей</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российскому законодательству.</w:t>
      </w:r>
    </w:p>
    <w:p w14:paraId="29F8D496" w14:textId="38E2E32C" w:rsidR="002B7FF8" w:rsidRDefault="002B7FF8" w:rsidP="00A521FC">
      <w:pPr>
        <w:pBdr>
          <w:top w:val="none" w:sz="4" w:space="0" w:color="000000"/>
          <w:left w:val="none" w:sz="4" w:space="0" w:color="000000"/>
          <w:bottom w:val="none" w:sz="4" w:space="0" w:color="000000"/>
          <w:right w:val="none" w:sz="4" w:space="0" w:color="000000"/>
        </w:pBdr>
        <w:spacing w:before="312" w:line="317" w:lineRule="atLeast"/>
        <w:ind w:firstLine="708"/>
        <w:jc w:val="both"/>
        <w:rPr>
          <w:rFonts w:ascii="Times New Roman" w:hAnsi="Times New Roman" w:cs="Times New Roman"/>
          <w:sz w:val="28"/>
          <w:szCs w:val="28"/>
        </w:rPr>
      </w:pPr>
      <w:r w:rsidRPr="002B7FF8">
        <w:rPr>
          <w:rFonts w:ascii="Times New Roman" w:hAnsi="Times New Roman" w:cs="Times New Roman"/>
          <w:color w:val="000000"/>
          <w:sz w:val="28"/>
          <w:szCs w:val="28"/>
        </w:rPr>
        <w:t>Образовательная программа</w:t>
      </w:r>
      <w:r w:rsidRPr="002B7FF8">
        <w:rPr>
          <w:rFonts w:ascii="Times New Roman" w:hAnsi="Times New Roman" w:cs="Times New Roman"/>
          <w:color w:val="000000"/>
          <w:spacing w:val="139"/>
          <w:sz w:val="28"/>
          <w:szCs w:val="28"/>
        </w:rPr>
        <w:t xml:space="preserve"> </w:t>
      </w:r>
      <w:r w:rsidRPr="002B7FF8">
        <w:rPr>
          <w:rFonts w:ascii="Times New Roman" w:hAnsi="Times New Roman" w:cs="Times New Roman"/>
          <w:color w:val="000000"/>
          <w:sz w:val="28"/>
          <w:szCs w:val="28"/>
        </w:rPr>
        <w:t>дошкольного образования</w:t>
      </w:r>
      <w:r w:rsidRPr="002B7FF8">
        <w:rPr>
          <w:rFonts w:ascii="Times New Roman" w:hAnsi="Times New Roman" w:cs="Times New Roman"/>
          <w:color w:val="000000"/>
          <w:spacing w:val="141"/>
          <w:sz w:val="28"/>
          <w:szCs w:val="28"/>
        </w:rPr>
        <w:t xml:space="preserve"> </w:t>
      </w:r>
      <w:r w:rsidRPr="002B7FF8">
        <w:rPr>
          <w:rFonts w:ascii="Times New Roman" w:hAnsi="Times New Roman" w:cs="Times New Roman"/>
          <w:color w:val="000000"/>
          <w:sz w:val="28"/>
          <w:szCs w:val="28"/>
        </w:rPr>
        <w:t>МБДОУ</w:t>
      </w:r>
      <w:r w:rsidRPr="002B7FF8">
        <w:rPr>
          <w:rFonts w:ascii="Times New Roman" w:hAnsi="Times New Roman" w:cs="Times New Roman"/>
          <w:color w:val="000000"/>
          <w:spacing w:val="147"/>
          <w:sz w:val="28"/>
          <w:szCs w:val="28"/>
        </w:rPr>
        <w:t xml:space="preserve"> </w:t>
      </w:r>
      <w:r w:rsidRPr="002B7FF8">
        <w:rPr>
          <w:rFonts w:ascii="Times New Roman" w:hAnsi="Times New Roman" w:cs="Times New Roman"/>
          <w:color w:val="000000"/>
          <w:sz w:val="28"/>
          <w:szCs w:val="28"/>
        </w:rPr>
        <w:t>«Детский</w:t>
      </w:r>
      <w:r w:rsidRPr="002B7FF8">
        <w:rPr>
          <w:rFonts w:ascii="Times New Roman" w:hAnsi="Times New Roman" w:cs="Times New Roman"/>
          <w:color w:val="000000"/>
          <w:spacing w:val="143"/>
          <w:sz w:val="28"/>
          <w:szCs w:val="28"/>
        </w:rPr>
        <w:t xml:space="preserve"> </w:t>
      </w:r>
      <w:r w:rsidRPr="002B7FF8">
        <w:rPr>
          <w:rFonts w:ascii="Times New Roman" w:hAnsi="Times New Roman" w:cs="Times New Roman"/>
          <w:color w:val="000000"/>
          <w:spacing w:val="-1"/>
          <w:sz w:val="28"/>
          <w:szCs w:val="28"/>
        </w:rPr>
        <w:t>сад</w:t>
      </w:r>
      <w:r w:rsidRPr="002B7FF8">
        <w:rPr>
          <w:rFonts w:ascii="Times New Roman" w:hAnsi="Times New Roman" w:cs="Times New Roman"/>
          <w:color w:val="000000"/>
          <w:spacing w:val="143"/>
          <w:sz w:val="28"/>
          <w:szCs w:val="28"/>
        </w:rPr>
        <w:t xml:space="preserve"> </w:t>
      </w:r>
      <w:r>
        <w:rPr>
          <w:rFonts w:ascii="Times New Roman" w:hAnsi="Times New Roman" w:cs="Times New Roman"/>
          <w:color w:val="000000"/>
          <w:spacing w:val="143"/>
          <w:sz w:val="28"/>
          <w:szCs w:val="28"/>
        </w:rPr>
        <w:t>коменсирующего вида №24 «Кук чэчэк»</w:t>
      </w:r>
      <w:r w:rsidRPr="002B7FF8">
        <w:rPr>
          <w:rFonts w:ascii="Times New Roman" w:hAnsi="Times New Roman" w:cs="Times New Roman"/>
          <w:color w:val="000000"/>
          <w:spacing w:val="143"/>
          <w:sz w:val="28"/>
          <w:szCs w:val="28"/>
        </w:rPr>
        <w:t xml:space="preserve"> </w:t>
      </w:r>
      <w:r w:rsidRPr="002B7FF8">
        <w:rPr>
          <w:rFonts w:ascii="Times New Roman" w:hAnsi="Times New Roman" w:cs="Times New Roman"/>
          <w:color w:val="000000"/>
          <w:spacing w:val="1"/>
          <w:sz w:val="28"/>
          <w:szCs w:val="28"/>
        </w:rPr>
        <w:t>не</w:t>
      </w:r>
      <w:r w:rsidRPr="002B7FF8">
        <w:rPr>
          <w:rFonts w:ascii="Times New Roman" w:hAnsi="Times New Roman" w:cs="Times New Roman"/>
          <w:color w:val="000000"/>
          <w:spacing w:val="140"/>
          <w:sz w:val="28"/>
          <w:szCs w:val="28"/>
        </w:rPr>
        <w:t xml:space="preserve"> </w:t>
      </w:r>
      <w:r w:rsidRPr="002B7FF8">
        <w:rPr>
          <w:rFonts w:ascii="Times New Roman" w:hAnsi="Times New Roman" w:cs="Times New Roman"/>
          <w:color w:val="000000"/>
          <w:sz w:val="28"/>
          <w:szCs w:val="28"/>
        </w:rPr>
        <w:t>содержит информации,</w:t>
      </w:r>
      <w:r w:rsidRPr="002B7FF8">
        <w:rPr>
          <w:rFonts w:ascii="Times New Roman" w:hAnsi="Times New Roman" w:cs="Times New Roman"/>
          <w:color w:val="000000"/>
          <w:spacing w:val="60"/>
          <w:sz w:val="28"/>
          <w:szCs w:val="28"/>
        </w:rPr>
        <w:t xml:space="preserve"> </w:t>
      </w:r>
      <w:r w:rsidRPr="002B7FF8">
        <w:rPr>
          <w:rFonts w:ascii="Times New Roman" w:hAnsi="Times New Roman" w:cs="Times New Roman"/>
          <w:color w:val="000000"/>
          <w:sz w:val="28"/>
          <w:szCs w:val="28"/>
        </w:rPr>
        <w:t>наносящей</w:t>
      </w:r>
      <w:r w:rsidRPr="002B7FF8">
        <w:rPr>
          <w:rFonts w:ascii="Times New Roman" w:hAnsi="Times New Roman" w:cs="Times New Roman"/>
          <w:color w:val="000000"/>
          <w:spacing w:val="63"/>
          <w:sz w:val="28"/>
          <w:szCs w:val="28"/>
        </w:rPr>
        <w:t xml:space="preserve"> </w:t>
      </w:r>
      <w:r w:rsidRPr="002B7FF8">
        <w:rPr>
          <w:rFonts w:ascii="Times New Roman" w:hAnsi="Times New Roman" w:cs="Times New Roman"/>
          <w:color w:val="000000"/>
          <w:sz w:val="28"/>
          <w:szCs w:val="28"/>
        </w:rPr>
        <w:t>вред</w:t>
      </w:r>
      <w:r w:rsidRPr="002B7FF8">
        <w:rPr>
          <w:rFonts w:ascii="Times New Roman" w:hAnsi="Times New Roman" w:cs="Times New Roman"/>
          <w:color w:val="000000"/>
          <w:spacing w:val="63"/>
          <w:sz w:val="28"/>
          <w:szCs w:val="28"/>
        </w:rPr>
        <w:t xml:space="preserve"> </w:t>
      </w:r>
      <w:r w:rsidRPr="002B7FF8">
        <w:rPr>
          <w:rFonts w:ascii="Times New Roman" w:hAnsi="Times New Roman" w:cs="Times New Roman"/>
          <w:color w:val="000000"/>
          <w:sz w:val="28"/>
          <w:szCs w:val="28"/>
        </w:rPr>
        <w:t>физическому</w:t>
      </w:r>
      <w:r w:rsidRPr="002B7FF8">
        <w:rPr>
          <w:rFonts w:ascii="Times New Roman" w:hAnsi="Times New Roman" w:cs="Times New Roman"/>
          <w:color w:val="000000"/>
          <w:spacing w:val="57"/>
          <w:sz w:val="28"/>
          <w:szCs w:val="28"/>
        </w:rPr>
        <w:t xml:space="preserve"> </w:t>
      </w:r>
      <w:r w:rsidRPr="002B7FF8">
        <w:rPr>
          <w:rFonts w:ascii="Times New Roman" w:hAnsi="Times New Roman" w:cs="Times New Roman"/>
          <w:color w:val="000000"/>
          <w:sz w:val="28"/>
          <w:szCs w:val="28"/>
        </w:rPr>
        <w:t>или</w:t>
      </w:r>
      <w:r w:rsidRPr="002B7FF8">
        <w:rPr>
          <w:rFonts w:ascii="Times New Roman" w:hAnsi="Times New Roman" w:cs="Times New Roman"/>
          <w:color w:val="000000"/>
          <w:spacing w:val="60"/>
          <w:sz w:val="28"/>
          <w:szCs w:val="28"/>
        </w:rPr>
        <w:t xml:space="preserve"> </w:t>
      </w:r>
      <w:r w:rsidRPr="002B7FF8">
        <w:rPr>
          <w:rFonts w:ascii="Times New Roman" w:hAnsi="Times New Roman" w:cs="Times New Roman"/>
          <w:color w:val="000000"/>
          <w:sz w:val="28"/>
          <w:szCs w:val="28"/>
        </w:rPr>
        <w:t>психическому</w:t>
      </w:r>
      <w:r w:rsidRPr="002B7FF8">
        <w:rPr>
          <w:rFonts w:ascii="Times New Roman" w:hAnsi="Times New Roman" w:cs="Times New Roman"/>
          <w:color w:val="000000"/>
          <w:spacing w:val="57"/>
          <w:sz w:val="28"/>
          <w:szCs w:val="28"/>
        </w:rPr>
        <w:t xml:space="preserve"> </w:t>
      </w:r>
      <w:r w:rsidRPr="002B7FF8">
        <w:rPr>
          <w:rFonts w:ascii="Times New Roman" w:hAnsi="Times New Roman" w:cs="Times New Roman"/>
          <w:color w:val="000000"/>
          <w:sz w:val="28"/>
          <w:szCs w:val="28"/>
        </w:rPr>
        <w:t>здоровью</w:t>
      </w:r>
      <w:r w:rsidRPr="002B7FF8">
        <w:rPr>
          <w:rFonts w:ascii="Times New Roman" w:hAnsi="Times New Roman" w:cs="Times New Roman"/>
          <w:color w:val="000000"/>
          <w:spacing w:val="62"/>
          <w:sz w:val="28"/>
          <w:szCs w:val="28"/>
        </w:rPr>
        <w:t xml:space="preserve"> </w:t>
      </w:r>
      <w:r w:rsidRPr="002B7FF8">
        <w:rPr>
          <w:rFonts w:ascii="Times New Roman" w:hAnsi="Times New Roman" w:cs="Times New Roman"/>
          <w:color w:val="000000"/>
          <w:sz w:val="28"/>
          <w:szCs w:val="28"/>
        </w:rPr>
        <w:t>воспитанников</w:t>
      </w:r>
      <w:r w:rsidRPr="002B7FF8">
        <w:rPr>
          <w:rFonts w:ascii="Times New Roman" w:hAnsi="Times New Roman" w:cs="Times New Roman"/>
          <w:color w:val="000000"/>
          <w:spacing w:val="59"/>
          <w:sz w:val="28"/>
          <w:szCs w:val="28"/>
        </w:rPr>
        <w:t xml:space="preserve"> </w:t>
      </w:r>
      <w:r w:rsidRPr="002B7FF8">
        <w:rPr>
          <w:rFonts w:ascii="Times New Roman" w:hAnsi="Times New Roman" w:cs="Times New Roman"/>
          <w:color w:val="000000"/>
          <w:sz w:val="28"/>
          <w:szCs w:val="28"/>
        </w:rPr>
        <w:t>и</w:t>
      </w:r>
      <w:r w:rsidRPr="002B7FF8">
        <w:rPr>
          <w:rFonts w:ascii="Times New Roman" w:hAnsi="Times New Roman" w:cs="Times New Roman"/>
          <w:sz w:val="28"/>
          <w:szCs w:val="28"/>
        </w:rPr>
        <w:t xml:space="preserve"> </w:t>
      </w:r>
      <w:r w:rsidRPr="002B7FF8">
        <w:rPr>
          <w:rFonts w:ascii="Times New Roman" w:hAnsi="Times New Roman" w:cs="Times New Roman"/>
          <w:color w:val="000000"/>
          <w:sz w:val="28"/>
          <w:szCs w:val="28"/>
        </w:rPr>
        <w:t>противоречащей</w:t>
      </w:r>
      <w:r w:rsidRPr="002B7FF8">
        <w:rPr>
          <w:rFonts w:ascii="Times New Roman" w:hAnsi="Times New Roman" w:cs="Times New Roman"/>
          <w:color w:val="000000"/>
          <w:spacing w:val="13"/>
          <w:sz w:val="28"/>
          <w:szCs w:val="28"/>
        </w:rPr>
        <w:t xml:space="preserve"> </w:t>
      </w:r>
      <w:r w:rsidRPr="002B7FF8">
        <w:rPr>
          <w:rFonts w:ascii="Times New Roman" w:hAnsi="Times New Roman" w:cs="Times New Roman"/>
          <w:color w:val="000000"/>
          <w:sz w:val="28"/>
          <w:szCs w:val="28"/>
        </w:rPr>
        <w:t>российскому</w:t>
      </w:r>
      <w:r w:rsidRPr="002B7FF8">
        <w:rPr>
          <w:rFonts w:ascii="Times New Roman" w:hAnsi="Times New Roman" w:cs="Times New Roman"/>
          <w:color w:val="000000"/>
          <w:spacing w:val="7"/>
          <w:sz w:val="28"/>
          <w:szCs w:val="28"/>
        </w:rPr>
        <w:t xml:space="preserve"> </w:t>
      </w:r>
      <w:r w:rsidRPr="002B7FF8">
        <w:rPr>
          <w:rFonts w:ascii="Times New Roman" w:hAnsi="Times New Roman" w:cs="Times New Roman"/>
          <w:color w:val="000000"/>
          <w:sz w:val="28"/>
          <w:szCs w:val="28"/>
        </w:rPr>
        <w:t>законодательству</w:t>
      </w:r>
      <w:r w:rsidRPr="002B7FF8">
        <w:rPr>
          <w:rFonts w:ascii="Times New Roman" w:hAnsi="Times New Roman" w:cs="Times New Roman"/>
          <w:color w:val="000000"/>
          <w:spacing w:val="9"/>
          <w:sz w:val="28"/>
          <w:szCs w:val="28"/>
        </w:rPr>
        <w:t xml:space="preserve"> </w:t>
      </w:r>
      <w:r w:rsidRPr="002B7FF8">
        <w:rPr>
          <w:rFonts w:ascii="Times New Roman" w:hAnsi="Times New Roman" w:cs="Times New Roman"/>
          <w:color w:val="000000"/>
          <w:sz w:val="28"/>
          <w:szCs w:val="28"/>
        </w:rPr>
        <w:t>(в</w:t>
      </w:r>
      <w:r w:rsidRPr="002B7FF8">
        <w:rPr>
          <w:rFonts w:ascii="Times New Roman" w:hAnsi="Times New Roman" w:cs="Times New Roman"/>
          <w:color w:val="000000"/>
          <w:spacing w:val="11"/>
          <w:sz w:val="28"/>
          <w:szCs w:val="28"/>
        </w:rPr>
        <w:t xml:space="preserve"> </w:t>
      </w:r>
      <w:r w:rsidRPr="002B7FF8">
        <w:rPr>
          <w:rFonts w:ascii="Times New Roman" w:hAnsi="Times New Roman" w:cs="Times New Roman"/>
          <w:color w:val="000000"/>
          <w:sz w:val="28"/>
          <w:szCs w:val="28"/>
        </w:rPr>
        <w:t>соответствии</w:t>
      </w:r>
      <w:r w:rsidRPr="002B7FF8">
        <w:rPr>
          <w:rFonts w:ascii="Times New Roman" w:hAnsi="Times New Roman" w:cs="Times New Roman"/>
          <w:color w:val="000000"/>
          <w:spacing w:val="13"/>
          <w:sz w:val="28"/>
          <w:szCs w:val="28"/>
        </w:rPr>
        <w:t xml:space="preserve"> </w:t>
      </w:r>
      <w:r w:rsidRPr="002B7FF8">
        <w:rPr>
          <w:rFonts w:ascii="Times New Roman" w:hAnsi="Times New Roman" w:cs="Times New Roman"/>
          <w:color w:val="000000"/>
          <w:sz w:val="28"/>
          <w:szCs w:val="28"/>
        </w:rPr>
        <w:t>с</w:t>
      </w:r>
      <w:r w:rsidRPr="002B7FF8">
        <w:rPr>
          <w:rFonts w:ascii="Times New Roman" w:hAnsi="Times New Roman" w:cs="Times New Roman"/>
          <w:color w:val="000000"/>
          <w:spacing w:val="11"/>
          <w:sz w:val="28"/>
          <w:szCs w:val="28"/>
        </w:rPr>
        <w:t xml:space="preserve"> </w:t>
      </w:r>
      <w:r w:rsidRPr="002B7FF8">
        <w:rPr>
          <w:rFonts w:ascii="Times New Roman" w:hAnsi="Times New Roman" w:cs="Times New Roman"/>
          <w:color w:val="000000"/>
          <w:sz w:val="28"/>
          <w:szCs w:val="28"/>
        </w:rPr>
        <w:t>Федеральным</w:t>
      </w:r>
      <w:r w:rsidRPr="002B7FF8">
        <w:rPr>
          <w:rFonts w:ascii="Times New Roman" w:hAnsi="Times New Roman" w:cs="Times New Roman"/>
          <w:color w:val="000000"/>
          <w:spacing w:val="10"/>
          <w:sz w:val="28"/>
          <w:szCs w:val="28"/>
        </w:rPr>
        <w:t xml:space="preserve"> </w:t>
      </w:r>
      <w:r w:rsidRPr="002B7FF8">
        <w:rPr>
          <w:rFonts w:ascii="Times New Roman" w:hAnsi="Times New Roman" w:cs="Times New Roman"/>
          <w:color w:val="000000"/>
          <w:sz w:val="28"/>
          <w:szCs w:val="28"/>
        </w:rPr>
        <w:t>законом</w:t>
      </w:r>
      <w:r w:rsidRPr="002B7FF8">
        <w:rPr>
          <w:rFonts w:ascii="Times New Roman" w:hAnsi="Times New Roman" w:cs="Times New Roman"/>
          <w:color w:val="000000"/>
          <w:spacing w:val="16"/>
          <w:sz w:val="28"/>
          <w:szCs w:val="28"/>
        </w:rPr>
        <w:t xml:space="preserve"> </w:t>
      </w:r>
      <w:r w:rsidRPr="002B7FF8">
        <w:rPr>
          <w:rFonts w:ascii="Times New Roman" w:hAnsi="Times New Roman" w:cs="Times New Roman"/>
          <w:color w:val="000000"/>
          <w:spacing w:val="-2"/>
          <w:sz w:val="28"/>
          <w:szCs w:val="28"/>
        </w:rPr>
        <w:t>«Об</w:t>
      </w:r>
      <w:r w:rsidRPr="002B7FF8">
        <w:rPr>
          <w:rFonts w:ascii="Times New Roman" w:hAnsi="Times New Roman" w:cs="Times New Roman"/>
          <w:sz w:val="28"/>
          <w:szCs w:val="28"/>
        </w:rPr>
        <w:t xml:space="preserve"> </w:t>
      </w:r>
      <w:r w:rsidRPr="002B7FF8">
        <w:rPr>
          <w:rFonts w:ascii="Times New Roman" w:hAnsi="Times New Roman" w:cs="Times New Roman"/>
          <w:color w:val="000000"/>
          <w:sz w:val="28"/>
          <w:szCs w:val="28"/>
        </w:rPr>
        <w:t>образовании</w:t>
      </w:r>
      <w:r w:rsidRPr="002B7FF8">
        <w:rPr>
          <w:rFonts w:ascii="Times New Roman" w:hAnsi="Times New Roman" w:cs="Times New Roman"/>
          <w:color w:val="000000"/>
          <w:spacing w:val="1"/>
          <w:sz w:val="28"/>
          <w:szCs w:val="28"/>
        </w:rPr>
        <w:t xml:space="preserve"> </w:t>
      </w:r>
      <w:r w:rsidRPr="002B7FF8">
        <w:rPr>
          <w:rFonts w:ascii="Times New Roman" w:hAnsi="Times New Roman" w:cs="Times New Roman"/>
          <w:color w:val="000000"/>
          <w:sz w:val="28"/>
          <w:szCs w:val="28"/>
        </w:rPr>
        <w:t>в Российской</w:t>
      </w:r>
      <w:r w:rsidRPr="002B7FF8">
        <w:rPr>
          <w:rFonts w:ascii="Times New Roman" w:hAnsi="Times New Roman" w:cs="Times New Roman"/>
          <w:color w:val="000000"/>
          <w:spacing w:val="1"/>
          <w:sz w:val="28"/>
          <w:szCs w:val="28"/>
        </w:rPr>
        <w:t xml:space="preserve"> </w:t>
      </w:r>
      <w:r w:rsidRPr="002B7FF8">
        <w:rPr>
          <w:rFonts w:ascii="Times New Roman" w:hAnsi="Times New Roman" w:cs="Times New Roman"/>
          <w:color w:val="000000"/>
          <w:sz w:val="28"/>
          <w:szCs w:val="28"/>
        </w:rPr>
        <w:t>Федерации»</w:t>
      </w:r>
      <w:r w:rsidRPr="002B7FF8">
        <w:rPr>
          <w:rFonts w:ascii="Times New Roman" w:hAnsi="Times New Roman" w:cs="Times New Roman"/>
          <w:color w:val="000000"/>
          <w:spacing w:val="-7"/>
          <w:sz w:val="28"/>
          <w:szCs w:val="28"/>
        </w:rPr>
        <w:t xml:space="preserve"> </w:t>
      </w:r>
      <w:r w:rsidRPr="002B7FF8">
        <w:rPr>
          <w:rFonts w:ascii="Times New Roman" w:hAnsi="Times New Roman" w:cs="Times New Roman"/>
          <w:color w:val="000000"/>
          <w:sz w:val="28"/>
          <w:szCs w:val="28"/>
        </w:rPr>
        <w:t>(статья 13)</w:t>
      </w:r>
      <w:r w:rsidRPr="002B7FF8">
        <w:rPr>
          <w:rFonts w:ascii="Times New Roman" w:hAnsi="Times New Roman" w:cs="Times New Roman"/>
          <w:sz w:val="28"/>
          <w:szCs w:val="28"/>
        </w:rPr>
        <w:t>.</w:t>
      </w:r>
    </w:p>
    <w:p w14:paraId="7331D27E" w14:textId="77777777" w:rsidR="00A521FC" w:rsidRPr="002B7FF8" w:rsidRDefault="00A521FC" w:rsidP="00A521FC">
      <w:pPr>
        <w:pBdr>
          <w:top w:val="none" w:sz="4" w:space="0" w:color="000000"/>
          <w:left w:val="none" w:sz="4" w:space="0" w:color="000000"/>
          <w:bottom w:val="none" w:sz="4" w:space="0" w:color="000000"/>
          <w:right w:val="none" w:sz="4" w:space="0" w:color="000000"/>
        </w:pBdr>
        <w:spacing w:before="312" w:line="317" w:lineRule="atLeast"/>
        <w:ind w:firstLine="708"/>
        <w:jc w:val="both"/>
        <w:rPr>
          <w:rFonts w:ascii="Times New Roman" w:hAnsi="Times New Roman" w:cs="Times New Roman"/>
        </w:rPr>
      </w:pPr>
    </w:p>
    <w:p w14:paraId="5264B031" w14:textId="77777777" w:rsidR="00A521FC" w:rsidRDefault="00A521FC" w:rsidP="00AD63C8">
      <w:pPr>
        <w:pStyle w:val="1"/>
        <w:spacing w:before="0" w:line="240" w:lineRule="auto"/>
        <w:ind w:left="709"/>
        <w:jc w:val="both"/>
        <w:rPr>
          <w:rFonts w:ascii="Times New Roman" w:hAnsi="Times New Roman" w:cs="Times New Roman"/>
          <w:color w:val="auto"/>
        </w:rPr>
      </w:pPr>
    </w:p>
    <w:p w14:paraId="59651EDD" w14:textId="77777777" w:rsidR="00A521FC" w:rsidRPr="00A521FC" w:rsidRDefault="00A521FC" w:rsidP="00A521FC"/>
    <w:p w14:paraId="7BC8253C" w14:textId="77777777" w:rsidR="00A521FC" w:rsidRDefault="00A521FC" w:rsidP="00AD63C8">
      <w:pPr>
        <w:pStyle w:val="1"/>
        <w:spacing w:before="0" w:line="240" w:lineRule="auto"/>
        <w:ind w:left="709"/>
        <w:jc w:val="both"/>
        <w:rPr>
          <w:rFonts w:ascii="Times New Roman" w:hAnsi="Times New Roman" w:cs="Times New Roman"/>
          <w:color w:val="auto"/>
        </w:rPr>
      </w:pPr>
    </w:p>
    <w:p w14:paraId="48495C0B" w14:textId="77777777" w:rsidR="00A521FC" w:rsidRDefault="00A521FC" w:rsidP="00AD63C8">
      <w:pPr>
        <w:pStyle w:val="1"/>
        <w:spacing w:before="0" w:line="240" w:lineRule="auto"/>
        <w:ind w:left="709"/>
        <w:jc w:val="both"/>
        <w:rPr>
          <w:rFonts w:ascii="Times New Roman" w:hAnsi="Times New Roman" w:cs="Times New Roman"/>
          <w:color w:val="auto"/>
        </w:rPr>
      </w:pPr>
    </w:p>
    <w:p w14:paraId="415CE58B" w14:textId="77777777" w:rsidR="00A521FC" w:rsidRDefault="00A521FC" w:rsidP="00AD63C8">
      <w:pPr>
        <w:pStyle w:val="1"/>
        <w:spacing w:before="0" w:line="240" w:lineRule="auto"/>
        <w:ind w:left="709"/>
        <w:jc w:val="both"/>
        <w:rPr>
          <w:rFonts w:ascii="Times New Roman" w:hAnsi="Times New Roman" w:cs="Times New Roman"/>
          <w:color w:val="auto"/>
        </w:rPr>
      </w:pPr>
    </w:p>
    <w:p w14:paraId="23DECD48" w14:textId="77777777" w:rsidR="00A521FC" w:rsidRDefault="00A521FC" w:rsidP="00AD63C8">
      <w:pPr>
        <w:pStyle w:val="1"/>
        <w:spacing w:before="0" w:line="240" w:lineRule="auto"/>
        <w:ind w:left="709"/>
        <w:jc w:val="both"/>
        <w:rPr>
          <w:rFonts w:ascii="Times New Roman" w:hAnsi="Times New Roman" w:cs="Times New Roman"/>
          <w:color w:val="auto"/>
        </w:rPr>
      </w:pPr>
    </w:p>
    <w:p w14:paraId="3575F715" w14:textId="77777777" w:rsidR="00A521FC" w:rsidRDefault="00A521FC" w:rsidP="00AD63C8">
      <w:pPr>
        <w:pStyle w:val="1"/>
        <w:spacing w:before="0" w:line="240" w:lineRule="auto"/>
        <w:ind w:left="709"/>
        <w:jc w:val="both"/>
        <w:rPr>
          <w:rFonts w:ascii="Times New Roman" w:hAnsi="Times New Roman" w:cs="Times New Roman"/>
          <w:color w:val="auto"/>
        </w:rPr>
      </w:pPr>
    </w:p>
    <w:p w14:paraId="290D476A" w14:textId="77777777" w:rsidR="00A521FC" w:rsidRDefault="00A521FC" w:rsidP="00AD63C8">
      <w:pPr>
        <w:pStyle w:val="1"/>
        <w:spacing w:before="0" w:line="240" w:lineRule="auto"/>
        <w:ind w:left="709"/>
        <w:jc w:val="both"/>
        <w:rPr>
          <w:rFonts w:ascii="Times New Roman" w:hAnsi="Times New Roman" w:cs="Times New Roman"/>
          <w:color w:val="auto"/>
        </w:rPr>
      </w:pPr>
    </w:p>
    <w:p w14:paraId="175DDE21" w14:textId="77777777" w:rsidR="00A521FC" w:rsidRDefault="00A521FC" w:rsidP="00A521FC"/>
    <w:p w14:paraId="3F8DB8DA" w14:textId="77777777" w:rsidR="00FE2E75" w:rsidRDefault="00FE2E75" w:rsidP="00A521FC"/>
    <w:p w14:paraId="3AF94DD3" w14:textId="77777777" w:rsidR="00FE2E75" w:rsidRDefault="00FE2E75" w:rsidP="00A521FC"/>
    <w:p w14:paraId="092B6E33" w14:textId="77777777" w:rsidR="00FE2E75" w:rsidRDefault="00FE2E75" w:rsidP="00A521FC"/>
    <w:p w14:paraId="622F4622" w14:textId="77777777" w:rsidR="00FE2E75" w:rsidRDefault="00FE2E75" w:rsidP="00A521FC"/>
    <w:p w14:paraId="4AA27B9D" w14:textId="77777777" w:rsidR="00FE2E75" w:rsidRDefault="00FE2E75" w:rsidP="00A521FC"/>
    <w:p w14:paraId="566D1A23" w14:textId="77777777" w:rsidR="00FE2E75" w:rsidRDefault="00FE2E75" w:rsidP="00A521FC"/>
    <w:p w14:paraId="3290A455" w14:textId="77777777" w:rsidR="00FE2E75" w:rsidRPr="00A521FC" w:rsidRDefault="00FE2E75" w:rsidP="00A521FC"/>
    <w:p w14:paraId="7D797DFA" w14:textId="77777777" w:rsidR="00A521FC" w:rsidRDefault="00A521FC" w:rsidP="00AD63C8">
      <w:pPr>
        <w:pStyle w:val="1"/>
        <w:spacing w:before="0" w:line="240" w:lineRule="auto"/>
        <w:ind w:left="709"/>
        <w:jc w:val="both"/>
        <w:rPr>
          <w:rFonts w:ascii="Times New Roman" w:hAnsi="Times New Roman" w:cs="Times New Roman"/>
          <w:color w:val="auto"/>
        </w:rPr>
      </w:pPr>
    </w:p>
    <w:p w14:paraId="71B5BAB6" w14:textId="395C827F" w:rsidR="00AD63C8" w:rsidRPr="00AD63C8" w:rsidRDefault="00AD63C8" w:rsidP="00AD63C8">
      <w:pPr>
        <w:pStyle w:val="1"/>
        <w:spacing w:before="0" w:line="240" w:lineRule="auto"/>
        <w:ind w:left="709"/>
        <w:jc w:val="both"/>
        <w:rPr>
          <w:rFonts w:ascii="Times New Roman" w:hAnsi="Times New Roman" w:cs="Times New Roman"/>
          <w:color w:val="auto"/>
        </w:rPr>
      </w:pPr>
      <w:r w:rsidRPr="00AD63C8">
        <w:rPr>
          <w:rFonts w:ascii="Times New Roman" w:hAnsi="Times New Roman" w:cs="Times New Roman"/>
          <w:color w:val="auto"/>
        </w:rPr>
        <w:t xml:space="preserve">ЛИТЕРАТУРА: </w:t>
      </w:r>
    </w:p>
    <w:p w14:paraId="63C8CE0D"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 </w:t>
      </w:r>
      <w:r w:rsidRPr="00AD63C8">
        <w:rPr>
          <w:rFonts w:ascii="Times New Roman" w:hAnsi="Times New Roman" w:cs="Times New Roman"/>
          <w:i/>
          <w:sz w:val="28"/>
          <w:szCs w:val="28"/>
        </w:rPr>
        <w:t>Асмолов, А. Г.</w:t>
      </w:r>
      <w:r w:rsidRPr="00AD63C8">
        <w:rPr>
          <w:rFonts w:ascii="Times New Roman" w:hAnsi="Times New Roman" w:cs="Times New Roman"/>
          <w:sz w:val="28"/>
          <w:szCs w:val="28"/>
        </w:rPr>
        <w:t xml:space="preserve"> Психология личности / А. Г. Асмолов. – М. : Изд-во МГУ, 1990. </w:t>
      </w:r>
    </w:p>
    <w:p w14:paraId="2995C555"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pacing w:val="-2"/>
          <w:sz w:val="28"/>
          <w:szCs w:val="28"/>
        </w:rPr>
        <w:t>2.</w:t>
      </w:r>
      <w:r w:rsidRPr="00AD63C8">
        <w:rPr>
          <w:rFonts w:ascii="Times New Roman" w:hAnsi="Times New Roman" w:cs="Times New Roman"/>
          <w:i/>
          <w:spacing w:val="-2"/>
          <w:sz w:val="28"/>
          <w:szCs w:val="28"/>
        </w:rPr>
        <w:t xml:space="preserve"> Брунер. Дж.</w:t>
      </w:r>
      <w:r w:rsidRPr="00AD63C8">
        <w:rPr>
          <w:rFonts w:ascii="Times New Roman" w:hAnsi="Times New Roman" w:cs="Times New Roman"/>
          <w:spacing w:val="-2"/>
          <w:sz w:val="28"/>
          <w:szCs w:val="28"/>
        </w:rPr>
        <w:t xml:space="preserve"> Психология познания. За пределами непосредственной информации / Дж. Брунер. –</w:t>
      </w:r>
      <w:r w:rsidRPr="00AD63C8">
        <w:rPr>
          <w:rFonts w:ascii="Times New Roman" w:hAnsi="Times New Roman" w:cs="Times New Roman"/>
          <w:sz w:val="28"/>
          <w:szCs w:val="28"/>
        </w:rPr>
        <w:t xml:space="preserve"> М. : Прогресс, 1977. </w:t>
      </w:r>
    </w:p>
    <w:p w14:paraId="71C003F9"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3. Выготский, Л. С. Мышление и речь / Л. С. Выготский. – М. : Лабиринт, 1999. </w:t>
      </w:r>
    </w:p>
    <w:p w14:paraId="6E656D34"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4. ГОСТ 19301.1-94. Мебель детская дошкольная. Функциональные размеры столов. – М., 1995. </w:t>
      </w:r>
    </w:p>
    <w:p w14:paraId="441B4692"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5. ГОСТ 19301.1-94. Мебель детская дошкольная. Функциональные размеры стульев. – М., 1995. </w:t>
      </w:r>
    </w:p>
    <w:p w14:paraId="656F316B"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6. </w:t>
      </w:r>
      <w:r w:rsidRPr="00AD63C8">
        <w:rPr>
          <w:rFonts w:ascii="Times New Roman" w:hAnsi="Times New Roman" w:cs="Times New Roman"/>
          <w:i/>
          <w:sz w:val="28"/>
          <w:szCs w:val="28"/>
        </w:rPr>
        <w:t xml:space="preserve">Доронова, Т. Н. </w:t>
      </w:r>
      <w:r w:rsidRPr="00AD63C8">
        <w:rPr>
          <w:rFonts w:ascii="Times New Roman" w:hAnsi="Times New Roman" w:cs="Times New Roman"/>
          <w:sz w:val="28"/>
          <w:szCs w:val="28"/>
        </w:rPr>
        <w:t xml:space="preserve">Изобразительное искусство: пособие для детей 4–7 лет / Т. Н. Доронова. – М. : Просвещение, 2012. </w:t>
      </w:r>
    </w:p>
    <w:p w14:paraId="75C7C2AA"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7. </w:t>
      </w:r>
      <w:r w:rsidRPr="00AD63C8">
        <w:rPr>
          <w:rFonts w:ascii="Times New Roman" w:hAnsi="Times New Roman" w:cs="Times New Roman"/>
          <w:i/>
          <w:sz w:val="28"/>
          <w:szCs w:val="28"/>
        </w:rPr>
        <w:t xml:space="preserve">Доронова, Т. Н. </w:t>
      </w:r>
      <w:r w:rsidRPr="00AD63C8">
        <w:rPr>
          <w:rFonts w:ascii="Times New Roman" w:hAnsi="Times New Roman" w:cs="Times New Roman"/>
          <w:sz w:val="28"/>
          <w:szCs w:val="28"/>
        </w:rPr>
        <w:t xml:space="preserve">Наша мастерская: пособие для детей 3–4 лет / Т. Н. Доронова. – М. : Просвещение, 2012. </w:t>
      </w:r>
    </w:p>
    <w:p w14:paraId="0B83EA13"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8. </w:t>
      </w:r>
      <w:r w:rsidRPr="00AD63C8">
        <w:rPr>
          <w:rFonts w:ascii="Times New Roman" w:hAnsi="Times New Roman" w:cs="Times New Roman"/>
          <w:i/>
          <w:sz w:val="28"/>
          <w:szCs w:val="28"/>
        </w:rPr>
        <w:t>Доронова, Т. Н.</w:t>
      </w:r>
      <w:r w:rsidRPr="00AD63C8">
        <w:rPr>
          <w:rFonts w:ascii="Times New Roman" w:hAnsi="Times New Roman" w:cs="Times New Roman"/>
          <w:sz w:val="28"/>
          <w:szCs w:val="28"/>
        </w:rPr>
        <w:t xml:space="preserve"> Наша мастерская: пособие для детей 4–5 лет / Т. Н. Доронова. – М. : Просвещение, 2012.</w:t>
      </w:r>
    </w:p>
    <w:p w14:paraId="5EB7872F"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9. </w:t>
      </w:r>
      <w:r w:rsidRPr="00AD63C8">
        <w:rPr>
          <w:rFonts w:ascii="Times New Roman" w:hAnsi="Times New Roman" w:cs="Times New Roman"/>
          <w:i/>
          <w:sz w:val="28"/>
          <w:szCs w:val="28"/>
        </w:rPr>
        <w:t>Доронова, Т. Н.</w:t>
      </w:r>
      <w:r w:rsidRPr="00AD63C8">
        <w:rPr>
          <w:rFonts w:ascii="Times New Roman" w:hAnsi="Times New Roman" w:cs="Times New Roman"/>
          <w:sz w:val="28"/>
          <w:szCs w:val="28"/>
        </w:rPr>
        <w:t xml:space="preserve"> Обучение детей 2–4 лет рисованию, лепке, аппликации в игре. Младшая разновозрастная группа / Т. Н. Доронова, С. Г. Якобсон. – М. : Владос, 2014. </w:t>
      </w:r>
    </w:p>
    <w:p w14:paraId="41C9FD53"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10.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Формы игры в образовательном процессе детского сада / Н. А. Короткова // Ребенок в детском саду. – 2010. – № 4. </w:t>
      </w:r>
    </w:p>
    <w:p w14:paraId="7D083E87"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11.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Образовательный процесс в группах старшего дошкольного возраста / Н. А. Короткова. – М.: Линка-Пресс, 2009. </w:t>
      </w:r>
    </w:p>
    <w:p w14:paraId="4053B808"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12.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Предметно-пространственная развивающая среда для детей дошкольного возраста / Н. А. Короткова // Из ДОУ в школу. – М., 2007. </w:t>
      </w:r>
    </w:p>
    <w:p w14:paraId="66C7CF77"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13.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Предметно-пространственная среда детского сада: старший дошколь</w:t>
      </w:r>
      <w:r w:rsidRPr="00AD63C8">
        <w:rPr>
          <w:rFonts w:ascii="Times New Roman" w:hAnsi="Times New Roman" w:cs="Times New Roman"/>
          <w:spacing w:val="-2"/>
          <w:sz w:val="28"/>
          <w:szCs w:val="28"/>
        </w:rPr>
        <w:t>ный возраст : пособие для воспитателей / Н. А. Короткова, Г. В. Глушкова, С. И. Мусиенко. – М. :</w:t>
      </w:r>
      <w:r w:rsidRPr="00AD63C8">
        <w:rPr>
          <w:rFonts w:ascii="Times New Roman" w:hAnsi="Times New Roman" w:cs="Times New Roman"/>
          <w:sz w:val="28"/>
          <w:szCs w:val="28"/>
        </w:rPr>
        <w:t xml:space="preserve"> Линка-Пресс, 2009. </w:t>
      </w:r>
    </w:p>
    <w:p w14:paraId="1A6EE9CA"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14.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Наблюдение за развитием детей в дошкольных группах / Н. А. Короткова, П. Г. Нежнов. – М., 2002. </w:t>
      </w:r>
    </w:p>
    <w:p w14:paraId="2C0BB0E4"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15. </w:t>
      </w:r>
      <w:r w:rsidRPr="00AD63C8">
        <w:rPr>
          <w:rFonts w:ascii="Times New Roman" w:hAnsi="Times New Roman" w:cs="Times New Roman"/>
          <w:i/>
          <w:sz w:val="28"/>
          <w:szCs w:val="28"/>
        </w:rPr>
        <w:t>Материалы</w:t>
      </w:r>
      <w:r w:rsidRPr="00AD63C8">
        <w:rPr>
          <w:rFonts w:ascii="Times New Roman" w:hAnsi="Times New Roman" w:cs="Times New Roman"/>
          <w:sz w:val="28"/>
          <w:szCs w:val="28"/>
        </w:rPr>
        <w:t xml:space="preserve"> и оборудование для детского сада : пособие для воспитателей и заведующих / под ред. Т. Н. Дороновой и Н. А. Коротковой. – М. : Элти-Кудиц, 2003. </w:t>
      </w:r>
    </w:p>
    <w:p w14:paraId="578DF1BE"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pacing w:val="-2"/>
          <w:sz w:val="28"/>
          <w:szCs w:val="28"/>
        </w:rPr>
        <w:lastRenderedPageBreak/>
        <w:t xml:space="preserve">16. </w:t>
      </w:r>
      <w:r w:rsidRPr="00AD63C8">
        <w:rPr>
          <w:rFonts w:ascii="Times New Roman" w:hAnsi="Times New Roman" w:cs="Times New Roman"/>
          <w:i/>
          <w:spacing w:val="-2"/>
          <w:sz w:val="28"/>
          <w:szCs w:val="28"/>
        </w:rPr>
        <w:t>Михайленко, Н. Я.</w:t>
      </w:r>
      <w:r w:rsidRPr="00AD63C8">
        <w:rPr>
          <w:rFonts w:ascii="Times New Roman" w:hAnsi="Times New Roman" w:cs="Times New Roman"/>
          <w:spacing w:val="-2"/>
          <w:sz w:val="28"/>
          <w:szCs w:val="28"/>
        </w:rPr>
        <w:t xml:space="preserve"> Игра с правилами в дошкольном возрасте / Н. Я. Михайленко, Н. А. Короткова. –</w:t>
      </w:r>
      <w:r w:rsidRPr="00AD63C8">
        <w:rPr>
          <w:rFonts w:ascii="Times New Roman" w:hAnsi="Times New Roman" w:cs="Times New Roman"/>
          <w:sz w:val="28"/>
          <w:szCs w:val="28"/>
        </w:rPr>
        <w:t xml:space="preserve"> М. : Академический проект, 2002. </w:t>
      </w:r>
    </w:p>
    <w:p w14:paraId="7B7FFAD5"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17. </w:t>
      </w:r>
      <w:r w:rsidRPr="00AD63C8">
        <w:rPr>
          <w:rFonts w:ascii="Times New Roman" w:hAnsi="Times New Roman" w:cs="Times New Roman"/>
          <w:i/>
          <w:sz w:val="28"/>
          <w:szCs w:val="28"/>
        </w:rPr>
        <w:t>Михайленко, Н. Я.</w:t>
      </w:r>
      <w:r w:rsidRPr="00AD63C8">
        <w:rPr>
          <w:rFonts w:ascii="Times New Roman" w:hAnsi="Times New Roman" w:cs="Times New Roman"/>
          <w:sz w:val="28"/>
          <w:szCs w:val="28"/>
        </w:rPr>
        <w:t xml:space="preserve"> Как играть с ребенком / Н. Я. Михайленко, Н. А. Короткова. – М. : Линка-Пресс, 2012.</w:t>
      </w:r>
    </w:p>
    <w:p w14:paraId="77C6C466"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18. </w:t>
      </w:r>
      <w:r w:rsidRPr="00AD63C8">
        <w:rPr>
          <w:rFonts w:ascii="Times New Roman" w:hAnsi="Times New Roman" w:cs="Times New Roman"/>
          <w:i/>
          <w:sz w:val="28"/>
          <w:szCs w:val="28"/>
        </w:rPr>
        <w:t>Михайленко, Н. Я.</w:t>
      </w:r>
      <w:r w:rsidRPr="00AD63C8">
        <w:rPr>
          <w:rFonts w:ascii="Times New Roman" w:hAnsi="Times New Roman" w:cs="Times New Roman"/>
          <w:sz w:val="28"/>
          <w:szCs w:val="28"/>
        </w:rPr>
        <w:t xml:space="preserve"> Ориентиры и требования к обновлению содержания дошкольного образования / Н. Я. Михайленко, Н. А. Короткова // Вестник образования. – 1991. – № 12. </w:t>
      </w:r>
    </w:p>
    <w:p w14:paraId="1F69632F"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19. </w:t>
      </w:r>
      <w:r w:rsidRPr="00AD63C8">
        <w:rPr>
          <w:rFonts w:ascii="Times New Roman" w:hAnsi="Times New Roman" w:cs="Times New Roman"/>
          <w:i/>
          <w:sz w:val="28"/>
          <w:szCs w:val="28"/>
        </w:rPr>
        <w:t>Пиаже, Ж.</w:t>
      </w:r>
      <w:r w:rsidRPr="00AD63C8">
        <w:rPr>
          <w:rFonts w:ascii="Times New Roman" w:hAnsi="Times New Roman" w:cs="Times New Roman"/>
          <w:sz w:val="28"/>
          <w:szCs w:val="28"/>
        </w:rPr>
        <w:t xml:space="preserve"> Моральное суждение у ребенка / Ж. Пиаже. – М. : Академические технологии, 2006. </w:t>
      </w:r>
    </w:p>
    <w:p w14:paraId="290ECBBB"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20. </w:t>
      </w:r>
      <w:r w:rsidRPr="00AD63C8">
        <w:rPr>
          <w:rFonts w:ascii="Times New Roman" w:hAnsi="Times New Roman" w:cs="Times New Roman"/>
          <w:i/>
          <w:sz w:val="28"/>
          <w:szCs w:val="28"/>
        </w:rPr>
        <w:t>Пиаже, Ж.</w:t>
      </w:r>
      <w:r w:rsidRPr="00AD63C8">
        <w:rPr>
          <w:rFonts w:ascii="Times New Roman" w:hAnsi="Times New Roman" w:cs="Times New Roman"/>
          <w:sz w:val="28"/>
          <w:szCs w:val="28"/>
        </w:rPr>
        <w:t xml:space="preserve"> Психология интеллекта / Ж. Пиаже // Избранные психологические труды. – М., 1965.</w:t>
      </w:r>
    </w:p>
    <w:p w14:paraId="37AA8D9D"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21. </w:t>
      </w:r>
      <w:r w:rsidRPr="00AD63C8">
        <w:rPr>
          <w:rFonts w:ascii="Times New Roman" w:hAnsi="Times New Roman" w:cs="Times New Roman"/>
          <w:i/>
          <w:sz w:val="28"/>
          <w:szCs w:val="28"/>
        </w:rPr>
        <w:t>Пиаже, Ж.,</w:t>
      </w:r>
      <w:r w:rsidRPr="00AD63C8">
        <w:rPr>
          <w:rFonts w:ascii="Times New Roman" w:hAnsi="Times New Roman" w:cs="Times New Roman"/>
          <w:sz w:val="28"/>
          <w:szCs w:val="28"/>
        </w:rPr>
        <w:t xml:space="preserve"> Психология ребенка / Ж. Пиаже,. Б. Инельдер. – СПб. : Питер, 2003.</w:t>
      </w:r>
    </w:p>
    <w:p w14:paraId="2507A138"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22. </w:t>
      </w:r>
      <w:r w:rsidRPr="00AD63C8">
        <w:rPr>
          <w:rFonts w:ascii="Times New Roman" w:hAnsi="Times New Roman" w:cs="Times New Roman"/>
          <w:i/>
          <w:sz w:val="28"/>
          <w:szCs w:val="28"/>
        </w:rPr>
        <w:t>Поддьяков, Н. Н.</w:t>
      </w:r>
      <w:r w:rsidRPr="00AD63C8">
        <w:rPr>
          <w:rFonts w:ascii="Times New Roman" w:hAnsi="Times New Roman" w:cs="Times New Roman"/>
          <w:sz w:val="28"/>
          <w:szCs w:val="28"/>
        </w:rPr>
        <w:t xml:space="preserve"> Психическое развитие и саморазвитие ребенка-дошкольника. Ближние и дальние горизонты / Н. Н. Поддьяков. – М. : Обруч, 2014.</w:t>
      </w:r>
    </w:p>
    <w:p w14:paraId="30C0AB60"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b/>
          <w:sz w:val="28"/>
          <w:szCs w:val="28"/>
        </w:rPr>
      </w:pPr>
      <w:r w:rsidRPr="00AD63C8">
        <w:rPr>
          <w:rFonts w:ascii="Times New Roman" w:hAnsi="Times New Roman" w:cs="Times New Roman"/>
          <w:spacing w:val="-4"/>
          <w:sz w:val="28"/>
          <w:szCs w:val="28"/>
        </w:rPr>
        <w:t xml:space="preserve">23. </w:t>
      </w:r>
      <w:r w:rsidRPr="00AD63C8">
        <w:rPr>
          <w:rFonts w:ascii="Times New Roman" w:hAnsi="Times New Roman" w:cs="Times New Roman"/>
          <w:i/>
          <w:spacing w:val="-4"/>
          <w:sz w:val="28"/>
          <w:szCs w:val="28"/>
        </w:rPr>
        <w:t>Постановление</w:t>
      </w:r>
      <w:r w:rsidRPr="00AD63C8">
        <w:rPr>
          <w:rFonts w:ascii="Times New Roman" w:hAnsi="Times New Roman" w:cs="Times New Roman"/>
          <w:spacing w:val="-4"/>
          <w:sz w:val="28"/>
          <w:szCs w:val="28"/>
        </w:rPr>
        <w:t xml:space="preserve"> Главного государственного санитарного врача РФ от 15 мая 2013 г. № 26 «Об утверждении</w:t>
      </w:r>
      <w:r w:rsidRPr="00AD63C8">
        <w:rPr>
          <w:rFonts w:ascii="Times New Roman" w:hAnsi="Times New Roman" w:cs="Times New Roman"/>
          <w:sz w:val="28"/>
          <w:szCs w:val="28"/>
        </w:rPr>
        <w:t xml:space="preserve"> СанПиН 2.4.1.3049-13 «Санитарно-эпидемиологические требования к устройству, содержанию </w:t>
      </w:r>
      <w:r w:rsidRPr="00AD63C8">
        <w:rPr>
          <w:rFonts w:ascii="Times New Roman" w:hAnsi="Times New Roman" w:cs="Times New Roman"/>
          <w:sz w:val="28"/>
          <w:szCs w:val="28"/>
        </w:rPr>
        <w:br/>
        <w:t>и организации режима работы дошкольных образовательных организаций».</w:t>
      </w:r>
    </w:p>
    <w:p w14:paraId="6A7B4708"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24. </w:t>
      </w:r>
      <w:r w:rsidRPr="00AD63C8">
        <w:rPr>
          <w:rFonts w:ascii="Times New Roman" w:hAnsi="Times New Roman" w:cs="Times New Roman"/>
          <w:i/>
          <w:sz w:val="28"/>
          <w:szCs w:val="28"/>
        </w:rPr>
        <w:t>Приказ</w:t>
      </w:r>
      <w:r w:rsidRPr="00AD63C8">
        <w:rPr>
          <w:rFonts w:ascii="Times New Roman" w:hAnsi="Times New Roman" w:cs="Times New Roman"/>
          <w:sz w:val="28"/>
          <w:szCs w:val="28"/>
        </w:rPr>
        <w:t xml:space="preserve"> Минобрнауки России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 30384). </w:t>
      </w:r>
    </w:p>
    <w:p w14:paraId="1660F0D9"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25. </w:t>
      </w:r>
      <w:r w:rsidRPr="00AD63C8">
        <w:rPr>
          <w:rFonts w:ascii="Times New Roman" w:hAnsi="Times New Roman" w:cs="Times New Roman"/>
          <w:i/>
          <w:sz w:val="28"/>
          <w:szCs w:val="28"/>
        </w:rPr>
        <w:t>Приказ</w:t>
      </w:r>
      <w:r w:rsidRPr="00AD63C8">
        <w:rPr>
          <w:rFonts w:ascii="Times New Roman" w:hAnsi="Times New Roman" w:cs="Times New Roman"/>
          <w:sz w:val="28"/>
          <w:szCs w:val="28"/>
        </w:rPr>
        <w:t xml:space="preserve"> Минобрнауки России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 сентября 2013 г. № 30038). </w:t>
      </w:r>
    </w:p>
    <w:p w14:paraId="200480BD"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26. </w:t>
      </w:r>
      <w:r w:rsidRPr="00AD63C8">
        <w:rPr>
          <w:rFonts w:ascii="Times New Roman" w:hAnsi="Times New Roman" w:cs="Times New Roman"/>
          <w:i/>
          <w:sz w:val="28"/>
          <w:szCs w:val="28"/>
        </w:rPr>
        <w:t xml:space="preserve">Слободчиков, В. И. </w:t>
      </w:r>
      <w:r w:rsidRPr="00AD63C8">
        <w:rPr>
          <w:rFonts w:ascii="Times New Roman" w:hAnsi="Times New Roman" w:cs="Times New Roman"/>
          <w:sz w:val="28"/>
          <w:szCs w:val="28"/>
        </w:rPr>
        <w:t xml:space="preserve">Категория возраста в психологии и педагогике развития / В. И. Слободчиков // Вопросы психологии. – 1991. – № 2. </w:t>
      </w:r>
    </w:p>
    <w:p w14:paraId="67CB8635"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27. </w:t>
      </w:r>
      <w:r w:rsidRPr="00AD63C8">
        <w:rPr>
          <w:rFonts w:ascii="Times New Roman" w:hAnsi="Times New Roman" w:cs="Times New Roman"/>
          <w:i/>
          <w:sz w:val="28"/>
          <w:szCs w:val="28"/>
        </w:rPr>
        <w:t>Федеральный</w:t>
      </w:r>
      <w:r w:rsidRPr="00AD63C8">
        <w:rPr>
          <w:rFonts w:ascii="Times New Roman" w:hAnsi="Times New Roman" w:cs="Times New Roman"/>
          <w:sz w:val="28"/>
          <w:szCs w:val="28"/>
        </w:rPr>
        <w:t xml:space="preserve"> Закон «Об образовании в Российской Федерации» от 29 декабря 2012 г. </w:t>
      </w:r>
      <w:r w:rsidRPr="00AD63C8">
        <w:rPr>
          <w:rFonts w:ascii="Times New Roman" w:hAnsi="Times New Roman" w:cs="Times New Roman"/>
          <w:sz w:val="28"/>
          <w:szCs w:val="28"/>
        </w:rPr>
        <w:br/>
        <w:t xml:space="preserve">№ 273-ФЗ // сост. : А.А. Кельцева, О.О. Маловицина, Н.А. Наххас. – М. : ЭКСМО. 2013. 716 с. </w:t>
      </w:r>
    </w:p>
    <w:p w14:paraId="05E89E43"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28. </w:t>
      </w:r>
      <w:r w:rsidRPr="00AD63C8">
        <w:rPr>
          <w:rFonts w:ascii="Times New Roman" w:hAnsi="Times New Roman" w:cs="Times New Roman"/>
          <w:i/>
          <w:sz w:val="28"/>
          <w:szCs w:val="28"/>
        </w:rPr>
        <w:t>Флёрина, Е. А.</w:t>
      </w:r>
      <w:r w:rsidRPr="00AD63C8">
        <w:rPr>
          <w:rFonts w:ascii="Times New Roman" w:hAnsi="Times New Roman" w:cs="Times New Roman"/>
          <w:sz w:val="28"/>
          <w:szCs w:val="28"/>
        </w:rPr>
        <w:t xml:space="preserve"> Игра и игрушка : пособие для воспитателя детского сада / Е. А. Флёрина. – М. : Просвещение, 1973. </w:t>
      </w:r>
    </w:p>
    <w:p w14:paraId="480C1F3F"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lastRenderedPageBreak/>
        <w:t xml:space="preserve">29. </w:t>
      </w:r>
      <w:r w:rsidRPr="00AD63C8">
        <w:rPr>
          <w:rFonts w:ascii="Times New Roman" w:hAnsi="Times New Roman" w:cs="Times New Roman"/>
          <w:i/>
          <w:sz w:val="28"/>
          <w:szCs w:val="28"/>
        </w:rPr>
        <w:t>Эльконин, Д. Б.</w:t>
      </w:r>
      <w:r w:rsidRPr="00AD63C8">
        <w:rPr>
          <w:rFonts w:ascii="Times New Roman" w:hAnsi="Times New Roman" w:cs="Times New Roman"/>
          <w:sz w:val="28"/>
          <w:szCs w:val="28"/>
        </w:rPr>
        <w:t xml:space="preserve"> К проблеме периодизации психического развития в детском возрасте / Д. Б. Эльконин // Избранные психологические труды. – М. : Педагогика, 1989. </w:t>
      </w:r>
    </w:p>
    <w:p w14:paraId="58732135" w14:textId="0A7FC1E4" w:rsidR="00AD63C8" w:rsidRPr="00AD63C8" w:rsidRDefault="00AD63C8" w:rsidP="002162F7">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30. </w:t>
      </w:r>
      <w:r w:rsidRPr="00AD63C8">
        <w:rPr>
          <w:rFonts w:ascii="Times New Roman" w:hAnsi="Times New Roman" w:cs="Times New Roman"/>
          <w:i/>
          <w:sz w:val="28"/>
          <w:szCs w:val="28"/>
        </w:rPr>
        <w:t>Эриксон, Э.</w:t>
      </w:r>
      <w:r w:rsidRPr="00AD63C8">
        <w:rPr>
          <w:rFonts w:ascii="Times New Roman" w:hAnsi="Times New Roman" w:cs="Times New Roman"/>
          <w:sz w:val="28"/>
          <w:szCs w:val="28"/>
        </w:rPr>
        <w:t xml:space="preserve"> Детство и общество / Э. Эриксон. – СПб. : ИТД «Летний сад», 2000. </w:t>
      </w:r>
    </w:p>
    <w:sectPr w:rsidR="00AD63C8" w:rsidRPr="00AD63C8">
      <w:headerReference w:type="default" r:id="rId5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929850" w14:textId="77777777" w:rsidR="000A7B84" w:rsidRDefault="000A7B84" w:rsidP="001626E9">
      <w:pPr>
        <w:spacing w:after="0" w:line="240" w:lineRule="auto"/>
      </w:pPr>
      <w:r>
        <w:separator/>
      </w:r>
    </w:p>
  </w:endnote>
  <w:endnote w:type="continuationSeparator" w:id="0">
    <w:p w14:paraId="656D0409" w14:textId="77777777" w:rsidR="000A7B84" w:rsidRDefault="000A7B84" w:rsidP="00162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20002A87" w:usb1="C000247B" w:usb2="00000009" w:usb3="00000000" w:csb0="000001FF" w:csb1="00000000"/>
  </w:font>
  <w:font w:name="Times New Roman CYR">
    <w:panose1 w:val="02020603050405020304"/>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Liberation Sans">
    <w:altName w:val="Arial"/>
    <w:charset w:val="00"/>
    <w:family w:val="auto"/>
    <w:pitch w:val="default"/>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Times New Roman,Itali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932635"/>
      <w:docPartObj>
        <w:docPartGallery w:val="Page Numbers (Bottom of Page)"/>
        <w:docPartUnique/>
      </w:docPartObj>
    </w:sdtPr>
    <w:sdtEndPr/>
    <w:sdtContent>
      <w:p w14:paraId="513E001D" w14:textId="0DC4DAEE" w:rsidR="00746EDD" w:rsidRDefault="00746EDD">
        <w:pPr>
          <w:pStyle w:val="ad"/>
          <w:jc w:val="right"/>
        </w:pPr>
        <w:r>
          <w:fldChar w:fldCharType="begin"/>
        </w:r>
        <w:r>
          <w:instrText>PAGE   \* MERGEFORMAT</w:instrText>
        </w:r>
        <w:r>
          <w:fldChar w:fldCharType="separate"/>
        </w:r>
        <w:r w:rsidR="00F26348">
          <w:rPr>
            <w:noProof/>
          </w:rPr>
          <w:t>135</w:t>
        </w:r>
        <w:r>
          <w:fldChar w:fldCharType="end"/>
        </w:r>
      </w:p>
    </w:sdtContent>
  </w:sdt>
  <w:p w14:paraId="35E0FAEF" w14:textId="77777777" w:rsidR="00746EDD" w:rsidRDefault="00746EDD">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F18ACA" w14:textId="77777777" w:rsidR="000A7B84" w:rsidRDefault="000A7B84" w:rsidP="001626E9">
      <w:pPr>
        <w:spacing w:after="0" w:line="240" w:lineRule="auto"/>
      </w:pPr>
      <w:r>
        <w:separator/>
      </w:r>
    </w:p>
  </w:footnote>
  <w:footnote w:type="continuationSeparator" w:id="0">
    <w:p w14:paraId="25AFF012" w14:textId="77777777" w:rsidR="000A7B84" w:rsidRDefault="000A7B84" w:rsidP="001626E9">
      <w:pPr>
        <w:spacing w:after="0" w:line="240" w:lineRule="auto"/>
      </w:pPr>
      <w:r>
        <w:continuationSeparator/>
      </w:r>
    </w:p>
  </w:footnote>
  <w:footnote w:id="1">
    <w:p w14:paraId="7DABDD91" w14:textId="77777777" w:rsidR="00882887" w:rsidRDefault="00882887" w:rsidP="006111C3">
      <w:pPr>
        <w:pStyle w:val="af4"/>
        <w:shd w:val="clear" w:color="auto" w:fill="auto"/>
        <w:tabs>
          <w:tab w:val="left" w:pos="182"/>
        </w:tabs>
        <w:ind w:right="20"/>
      </w:pPr>
      <w:r>
        <w:rPr>
          <w:vertAlign w:val="superscript"/>
        </w:rPr>
        <w:footnoteRef/>
      </w:r>
      <w:r>
        <w:tab/>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0776563" w14:textId="77777777" w:rsidR="00882887" w:rsidRDefault="00882887" w:rsidP="00F90AD5">
      <w:pPr>
        <w:pStyle w:val="af4"/>
        <w:shd w:val="clear" w:color="auto" w:fill="auto"/>
        <w:tabs>
          <w:tab w:val="left" w:pos="115"/>
        </w:tabs>
        <w:jc w:val="left"/>
      </w:pPr>
      <w:r>
        <w:rPr>
          <w:vertAlign w:val="superscript"/>
        </w:rPr>
        <w:footnoteRef/>
      </w:r>
      <w:r>
        <w:tab/>
        <w:t>Пункт 4.3 ФГОС ДО.</w:t>
      </w:r>
    </w:p>
  </w:footnote>
  <w:footnote w:id="3">
    <w:p w14:paraId="6F794108" w14:textId="77777777" w:rsidR="00882887" w:rsidRDefault="00882887" w:rsidP="00F90AD5">
      <w:pPr>
        <w:pStyle w:val="af4"/>
        <w:shd w:val="clear" w:color="auto" w:fill="auto"/>
        <w:tabs>
          <w:tab w:val="left" w:pos="115"/>
        </w:tabs>
        <w:jc w:val="left"/>
      </w:pPr>
      <w:r>
        <w:rPr>
          <w:vertAlign w:val="superscript"/>
        </w:rPr>
        <w:footnoteRef/>
      </w:r>
      <w:r>
        <w:tab/>
        <w:t>Пункт 4.3 ФГОС ДО.</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3349728"/>
      <w:docPartObj>
        <w:docPartGallery w:val="Page Numbers (Top of Page)"/>
        <w:docPartUnique/>
      </w:docPartObj>
    </w:sdtPr>
    <w:sdtEndPr/>
    <w:sdtContent>
      <w:p w14:paraId="14821ADB" w14:textId="22E47A02" w:rsidR="00882887" w:rsidRDefault="00882887">
        <w:pPr>
          <w:pStyle w:val="ab"/>
          <w:jc w:val="right"/>
        </w:pPr>
        <w:r>
          <w:fldChar w:fldCharType="begin"/>
        </w:r>
        <w:r>
          <w:instrText>PAGE   \* MERGEFORMAT</w:instrText>
        </w:r>
        <w:r>
          <w:fldChar w:fldCharType="separate"/>
        </w:r>
        <w:r w:rsidR="00F26348">
          <w:rPr>
            <w:noProof/>
          </w:rPr>
          <w:t>594</w:t>
        </w:r>
        <w:r>
          <w:fldChar w:fldCharType="end"/>
        </w:r>
      </w:p>
    </w:sdtContent>
  </w:sdt>
  <w:p w14:paraId="5E4D02CC" w14:textId="77777777" w:rsidR="00882887" w:rsidRDefault="00882887">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A198C"/>
    <w:multiLevelType w:val="hybridMultilevel"/>
    <w:tmpl w:val="6C20A99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3631EE"/>
    <w:multiLevelType w:val="hybridMultilevel"/>
    <w:tmpl w:val="7C14B09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E27C0E"/>
    <w:multiLevelType w:val="hybridMultilevel"/>
    <w:tmpl w:val="E97CDC9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FF1CB6"/>
    <w:multiLevelType w:val="hybridMultilevel"/>
    <w:tmpl w:val="34364FE2"/>
    <w:lvl w:ilvl="0" w:tplc="E6168142">
      <w:start w:val="1"/>
      <w:numFmt w:val="bullet"/>
      <w:lvlText w:val="–"/>
      <w:lvlJc w:val="left"/>
      <w:pPr>
        <w:ind w:left="709" w:hanging="360"/>
      </w:pPr>
      <w:rPr>
        <w:rFonts w:ascii="Arial" w:eastAsia="Arial" w:hAnsi="Arial" w:cs="Arial" w:hint="default"/>
      </w:rPr>
    </w:lvl>
    <w:lvl w:ilvl="1" w:tplc="408C876E">
      <w:start w:val="1"/>
      <w:numFmt w:val="bullet"/>
      <w:lvlText w:val="o"/>
      <w:lvlJc w:val="left"/>
      <w:pPr>
        <w:ind w:left="1429" w:hanging="360"/>
      </w:pPr>
      <w:rPr>
        <w:rFonts w:ascii="Courier New" w:eastAsia="Courier New" w:hAnsi="Courier New" w:cs="Courier New" w:hint="default"/>
      </w:rPr>
    </w:lvl>
    <w:lvl w:ilvl="2" w:tplc="246EE894">
      <w:start w:val="1"/>
      <w:numFmt w:val="bullet"/>
      <w:lvlText w:val="§"/>
      <w:lvlJc w:val="left"/>
      <w:pPr>
        <w:ind w:left="2149" w:hanging="360"/>
      </w:pPr>
      <w:rPr>
        <w:rFonts w:ascii="Wingdings" w:eastAsia="Wingdings" w:hAnsi="Wingdings" w:cs="Wingdings" w:hint="default"/>
      </w:rPr>
    </w:lvl>
    <w:lvl w:ilvl="3" w:tplc="1A849A5A">
      <w:start w:val="1"/>
      <w:numFmt w:val="bullet"/>
      <w:lvlText w:val="·"/>
      <w:lvlJc w:val="left"/>
      <w:pPr>
        <w:ind w:left="2869" w:hanging="360"/>
      </w:pPr>
      <w:rPr>
        <w:rFonts w:ascii="Symbol" w:eastAsia="Symbol" w:hAnsi="Symbol" w:cs="Symbol" w:hint="default"/>
      </w:rPr>
    </w:lvl>
    <w:lvl w:ilvl="4" w:tplc="0F6E3286">
      <w:start w:val="1"/>
      <w:numFmt w:val="bullet"/>
      <w:lvlText w:val="o"/>
      <w:lvlJc w:val="left"/>
      <w:pPr>
        <w:ind w:left="3589" w:hanging="360"/>
      </w:pPr>
      <w:rPr>
        <w:rFonts w:ascii="Courier New" w:eastAsia="Courier New" w:hAnsi="Courier New" w:cs="Courier New" w:hint="default"/>
      </w:rPr>
    </w:lvl>
    <w:lvl w:ilvl="5" w:tplc="8DB4D4D4">
      <w:start w:val="1"/>
      <w:numFmt w:val="bullet"/>
      <w:lvlText w:val="§"/>
      <w:lvlJc w:val="left"/>
      <w:pPr>
        <w:ind w:left="4309" w:hanging="360"/>
      </w:pPr>
      <w:rPr>
        <w:rFonts w:ascii="Wingdings" w:eastAsia="Wingdings" w:hAnsi="Wingdings" w:cs="Wingdings" w:hint="default"/>
      </w:rPr>
    </w:lvl>
    <w:lvl w:ilvl="6" w:tplc="557875E8">
      <w:start w:val="1"/>
      <w:numFmt w:val="bullet"/>
      <w:lvlText w:val="·"/>
      <w:lvlJc w:val="left"/>
      <w:pPr>
        <w:ind w:left="5029" w:hanging="360"/>
      </w:pPr>
      <w:rPr>
        <w:rFonts w:ascii="Symbol" w:eastAsia="Symbol" w:hAnsi="Symbol" w:cs="Symbol" w:hint="default"/>
      </w:rPr>
    </w:lvl>
    <w:lvl w:ilvl="7" w:tplc="A7DC21BC">
      <w:start w:val="1"/>
      <w:numFmt w:val="bullet"/>
      <w:lvlText w:val="o"/>
      <w:lvlJc w:val="left"/>
      <w:pPr>
        <w:ind w:left="5749" w:hanging="360"/>
      </w:pPr>
      <w:rPr>
        <w:rFonts w:ascii="Courier New" w:eastAsia="Courier New" w:hAnsi="Courier New" w:cs="Courier New" w:hint="default"/>
      </w:rPr>
    </w:lvl>
    <w:lvl w:ilvl="8" w:tplc="7368D21E">
      <w:start w:val="1"/>
      <w:numFmt w:val="bullet"/>
      <w:lvlText w:val="§"/>
      <w:lvlJc w:val="left"/>
      <w:pPr>
        <w:ind w:left="6469" w:hanging="360"/>
      </w:pPr>
      <w:rPr>
        <w:rFonts w:ascii="Wingdings" w:eastAsia="Wingdings" w:hAnsi="Wingdings" w:cs="Wingdings" w:hint="default"/>
      </w:rPr>
    </w:lvl>
  </w:abstractNum>
  <w:abstractNum w:abstractNumId="4">
    <w:nsid w:val="03587FBD"/>
    <w:multiLevelType w:val="hybridMultilevel"/>
    <w:tmpl w:val="9DB82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8D6EB4"/>
    <w:multiLevelType w:val="hybridMultilevel"/>
    <w:tmpl w:val="A18CF1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F8026D"/>
    <w:multiLevelType w:val="hybridMultilevel"/>
    <w:tmpl w:val="928813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3F910FC"/>
    <w:multiLevelType w:val="multilevel"/>
    <w:tmpl w:val="EE68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5123CA9"/>
    <w:multiLevelType w:val="hybridMultilevel"/>
    <w:tmpl w:val="752EFB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5151961"/>
    <w:multiLevelType w:val="hybridMultilevel"/>
    <w:tmpl w:val="A3046D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51A75C7"/>
    <w:multiLevelType w:val="hybridMultilevel"/>
    <w:tmpl w:val="56E29AA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6063F05"/>
    <w:multiLevelType w:val="hybridMultilevel"/>
    <w:tmpl w:val="D9A40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61F076B"/>
    <w:multiLevelType w:val="hybridMultilevel"/>
    <w:tmpl w:val="863C3B20"/>
    <w:lvl w:ilvl="0" w:tplc="9B1E690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68418BB"/>
    <w:multiLevelType w:val="hybridMultilevel"/>
    <w:tmpl w:val="EBEC6900"/>
    <w:lvl w:ilvl="0" w:tplc="C638FD60">
      <w:start w:val="1"/>
      <w:numFmt w:val="bullet"/>
      <w:lvlText w:val="‒"/>
      <w:lvlJc w:val="left"/>
      <w:pPr>
        <w:ind w:left="720" w:hanging="360"/>
      </w:pPr>
      <w:rPr>
        <w:rFonts w:ascii="Times New Roman" w:hAnsi="Times New Roman" w:cs="Times New Roman" w:hint="default"/>
      </w:rPr>
    </w:lvl>
    <w:lvl w:ilvl="1" w:tplc="EA5A2192">
      <w:start w:val="1"/>
      <w:numFmt w:val="bullet"/>
      <w:lvlText w:val="o"/>
      <w:lvlJc w:val="left"/>
      <w:pPr>
        <w:ind w:left="1440" w:hanging="360"/>
      </w:pPr>
      <w:rPr>
        <w:rFonts w:ascii="Courier New" w:hAnsi="Courier New" w:cs="Courier New" w:hint="default"/>
      </w:rPr>
    </w:lvl>
    <w:lvl w:ilvl="2" w:tplc="69F6A3D8">
      <w:start w:val="1"/>
      <w:numFmt w:val="bullet"/>
      <w:lvlText w:val=""/>
      <w:lvlJc w:val="left"/>
      <w:pPr>
        <w:ind w:left="2160" w:hanging="360"/>
      </w:pPr>
      <w:rPr>
        <w:rFonts w:ascii="Wingdings" w:hAnsi="Wingdings" w:hint="default"/>
      </w:rPr>
    </w:lvl>
    <w:lvl w:ilvl="3" w:tplc="361C53E0">
      <w:start w:val="1"/>
      <w:numFmt w:val="bullet"/>
      <w:lvlText w:val=""/>
      <w:lvlJc w:val="left"/>
      <w:pPr>
        <w:ind w:left="2880" w:hanging="360"/>
      </w:pPr>
      <w:rPr>
        <w:rFonts w:ascii="Symbol" w:hAnsi="Symbol" w:hint="default"/>
      </w:rPr>
    </w:lvl>
    <w:lvl w:ilvl="4" w:tplc="127677EE">
      <w:start w:val="1"/>
      <w:numFmt w:val="bullet"/>
      <w:lvlText w:val="o"/>
      <w:lvlJc w:val="left"/>
      <w:pPr>
        <w:ind w:left="3600" w:hanging="360"/>
      </w:pPr>
      <w:rPr>
        <w:rFonts w:ascii="Courier New" w:hAnsi="Courier New" w:cs="Courier New" w:hint="default"/>
      </w:rPr>
    </w:lvl>
    <w:lvl w:ilvl="5" w:tplc="79AC4A20">
      <w:start w:val="1"/>
      <w:numFmt w:val="bullet"/>
      <w:lvlText w:val=""/>
      <w:lvlJc w:val="left"/>
      <w:pPr>
        <w:ind w:left="4320" w:hanging="360"/>
      </w:pPr>
      <w:rPr>
        <w:rFonts w:ascii="Wingdings" w:hAnsi="Wingdings" w:hint="default"/>
      </w:rPr>
    </w:lvl>
    <w:lvl w:ilvl="6" w:tplc="1FAEC0CC">
      <w:start w:val="1"/>
      <w:numFmt w:val="bullet"/>
      <w:lvlText w:val=""/>
      <w:lvlJc w:val="left"/>
      <w:pPr>
        <w:ind w:left="5040" w:hanging="360"/>
      </w:pPr>
      <w:rPr>
        <w:rFonts w:ascii="Symbol" w:hAnsi="Symbol" w:hint="default"/>
      </w:rPr>
    </w:lvl>
    <w:lvl w:ilvl="7" w:tplc="F326BC7E">
      <w:start w:val="1"/>
      <w:numFmt w:val="bullet"/>
      <w:lvlText w:val="o"/>
      <w:lvlJc w:val="left"/>
      <w:pPr>
        <w:ind w:left="5760" w:hanging="360"/>
      </w:pPr>
      <w:rPr>
        <w:rFonts w:ascii="Courier New" w:hAnsi="Courier New" w:cs="Courier New" w:hint="default"/>
      </w:rPr>
    </w:lvl>
    <w:lvl w:ilvl="8" w:tplc="B0E26764">
      <w:start w:val="1"/>
      <w:numFmt w:val="bullet"/>
      <w:lvlText w:val=""/>
      <w:lvlJc w:val="left"/>
      <w:pPr>
        <w:ind w:left="6480" w:hanging="360"/>
      </w:pPr>
      <w:rPr>
        <w:rFonts w:ascii="Wingdings" w:hAnsi="Wingdings" w:hint="default"/>
      </w:rPr>
    </w:lvl>
  </w:abstractNum>
  <w:abstractNum w:abstractNumId="14">
    <w:nsid w:val="06A5206D"/>
    <w:multiLevelType w:val="hybridMultilevel"/>
    <w:tmpl w:val="454AA5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7003633"/>
    <w:multiLevelType w:val="hybridMultilevel"/>
    <w:tmpl w:val="0E5AED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740654F"/>
    <w:multiLevelType w:val="hybridMultilevel"/>
    <w:tmpl w:val="07220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8FA03BA"/>
    <w:multiLevelType w:val="hybridMultilevel"/>
    <w:tmpl w:val="3E189AD0"/>
    <w:lvl w:ilvl="0" w:tplc="AE6AB4D4">
      <w:start w:val="1"/>
      <w:numFmt w:val="bullet"/>
      <w:lvlText w:val="–"/>
      <w:lvlJc w:val="left"/>
      <w:pPr>
        <w:ind w:left="709" w:hanging="360"/>
      </w:pPr>
      <w:rPr>
        <w:rFonts w:ascii="Arial" w:eastAsia="Arial" w:hAnsi="Arial" w:cs="Arial" w:hint="default"/>
      </w:rPr>
    </w:lvl>
    <w:lvl w:ilvl="1" w:tplc="9AB475DA">
      <w:start w:val="1"/>
      <w:numFmt w:val="bullet"/>
      <w:lvlText w:val="o"/>
      <w:lvlJc w:val="left"/>
      <w:pPr>
        <w:ind w:left="1429" w:hanging="360"/>
      </w:pPr>
      <w:rPr>
        <w:rFonts w:ascii="Courier New" w:eastAsia="Courier New" w:hAnsi="Courier New" w:cs="Courier New" w:hint="default"/>
      </w:rPr>
    </w:lvl>
    <w:lvl w:ilvl="2" w:tplc="A92A440A">
      <w:start w:val="1"/>
      <w:numFmt w:val="bullet"/>
      <w:lvlText w:val="§"/>
      <w:lvlJc w:val="left"/>
      <w:pPr>
        <w:ind w:left="2149" w:hanging="360"/>
      </w:pPr>
      <w:rPr>
        <w:rFonts w:ascii="Wingdings" w:eastAsia="Wingdings" w:hAnsi="Wingdings" w:cs="Wingdings" w:hint="default"/>
      </w:rPr>
    </w:lvl>
    <w:lvl w:ilvl="3" w:tplc="C02E4E86">
      <w:start w:val="1"/>
      <w:numFmt w:val="bullet"/>
      <w:lvlText w:val="·"/>
      <w:lvlJc w:val="left"/>
      <w:pPr>
        <w:ind w:left="2869" w:hanging="360"/>
      </w:pPr>
      <w:rPr>
        <w:rFonts w:ascii="Symbol" w:eastAsia="Symbol" w:hAnsi="Symbol" w:cs="Symbol" w:hint="default"/>
      </w:rPr>
    </w:lvl>
    <w:lvl w:ilvl="4" w:tplc="DA0EFC86">
      <w:start w:val="1"/>
      <w:numFmt w:val="bullet"/>
      <w:lvlText w:val="o"/>
      <w:lvlJc w:val="left"/>
      <w:pPr>
        <w:ind w:left="3589" w:hanging="360"/>
      </w:pPr>
      <w:rPr>
        <w:rFonts w:ascii="Courier New" w:eastAsia="Courier New" w:hAnsi="Courier New" w:cs="Courier New" w:hint="default"/>
      </w:rPr>
    </w:lvl>
    <w:lvl w:ilvl="5" w:tplc="32322C6A">
      <w:start w:val="1"/>
      <w:numFmt w:val="bullet"/>
      <w:lvlText w:val="§"/>
      <w:lvlJc w:val="left"/>
      <w:pPr>
        <w:ind w:left="4309" w:hanging="360"/>
      </w:pPr>
      <w:rPr>
        <w:rFonts w:ascii="Wingdings" w:eastAsia="Wingdings" w:hAnsi="Wingdings" w:cs="Wingdings" w:hint="default"/>
      </w:rPr>
    </w:lvl>
    <w:lvl w:ilvl="6" w:tplc="268E8B34">
      <w:start w:val="1"/>
      <w:numFmt w:val="bullet"/>
      <w:lvlText w:val="·"/>
      <w:lvlJc w:val="left"/>
      <w:pPr>
        <w:ind w:left="5029" w:hanging="360"/>
      </w:pPr>
      <w:rPr>
        <w:rFonts w:ascii="Symbol" w:eastAsia="Symbol" w:hAnsi="Symbol" w:cs="Symbol" w:hint="default"/>
      </w:rPr>
    </w:lvl>
    <w:lvl w:ilvl="7" w:tplc="C8B2E1DC">
      <w:start w:val="1"/>
      <w:numFmt w:val="bullet"/>
      <w:lvlText w:val="o"/>
      <w:lvlJc w:val="left"/>
      <w:pPr>
        <w:ind w:left="5749" w:hanging="360"/>
      </w:pPr>
      <w:rPr>
        <w:rFonts w:ascii="Courier New" w:eastAsia="Courier New" w:hAnsi="Courier New" w:cs="Courier New" w:hint="default"/>
      </w:rPr>
    </w:lvl>
    <w:lvl w:ilvl="8" w:tplc="6AD843F6">
      <w:start w:val="1"/>
      <w:numFmt w:val="bullet"/>
      <w:lvlText w:val="§"/>
      <w:lvlJc w:val="left"/>
      <w:pPr>
        <w:ind w:left="6469" w:hanging="360"/>
      </w:pPr>
      <w:rPr>
        <w:rFonts w:ascii="Wingdings" w:eastAsia="Wingdings" w:hAnsi="Wingdings" w:cs="Wingdings" w:hint="default"/>
      </w:rPr>
    </w:lvl>
  </w:abstractNum>
  <w:abstractNum w:abstractNumId="18">
    <w:nsid w:val="097508D1"/>
    <w:multiLevelType w:val="hybridMultilevel"/>
    <w:tmpl w:val="D248CD74"/>
    <w:lvl w:ilvl="0" w:tplc="938E2172">
      <w:start w:val="1"/>
      <w:numFmt w:val="bullet"/>
      <w:lvlText w:val="-"/>
      <w:lvlJc w:val="left"/>
      <w:pPr>
        <w:ind w:left="720" w:hanging="360"/>
      </w:pPr>
      <w:rPr>
        <w:rFonts w:ascii="Times New Roman" w:eastAsia="Times New Roman" w:hAnsi="Times New Roman" w:hint="default"/>
        <w:spacing w:val="-16"/>
        <w:sz w:val="24"/>
        <w:szCs w:val="24"/>
      </w:rPr>
    </w:lvl>
    <w:lvl w:ilvl="1" w:tplc="96B2C39C">
      <w:start w:val="1"/>
      <w:numFmt w:val="bullet"/>
      <w:lvlText w:val="o"/>
      <w:lvlJc w:val="left"/>
      <w:pPr>
        <w:ind w:left="1440" w:hanging="360"/>
      </w:pPr>
      <w:rPr>
        <w:rFonts w:ascii="Courier New" w:hAnsi="Courier New" w:cs="Courier New" w:hint="default"/>
      </w:rPr>
    </w:lvl>
    <w:lvl w:ilvl="2" w:tplc="DF3ED1AE">
      <w:start w:val="1"/>
      <w:numFmt w:val="bullet"/>
      <w:lvlText w:val=""/>
      <w:lvlJc w:val="left"/>
      <w:pPr>
        <w:ind w:left="2160" w:hanging="360"/>
      </w:pPr>
      <w:rPr>
        <w:rFonts w:ascii="Wingdings" w:hAnsi="Wingdings" w:hint="default"/>
      </w:rPr>
    </w:lvl>
    <w:lvl w:ilvl="3" w:tplc="9FDE7C9C">
      <w:start w:val="1"/>
      <w:numFmt w:val="bullet"/>
      <w:lvlText w:val=""/>
      <w:lvlJc w:val="left"/>
      <w:pPr>
        <w:ind w:left="2880" w:hanging="360"/>
      </w:pPr>
      <w:rPr>
        <w:rFonts w:ascii="Symbol" w:hAnsi="Symbol" w:hint="default"/>
      </w:rPr>
    </w:lvl>
    <w:lvl w:ilvl="4" w:tplc="DE4EDC3E">
      <w:start w:val="1"/>
      <w:numFmt w:val="bullet"/>
      <w:lvlText w:val="o"/>
      <w:lvlJc w:val="left"/>
      <w:pPr>
        <w:ind w:left="3600" w:hanging="360"/>
      </w:pPr>
      <w:rPr>
        <w:rFonts w:ascii="Courier New" w:hAnsi="Courier New" w:cs="Courier New" w:hint="default"/>
      </w:rPr>
    </w:lvl>
    <w:lvl w:ilvl="5" w:tplc="B80E60A2">
      <w:start w:val="1"/>
      <w:numFmt w:val="bullet"/>
      <w:lvlText w:val=""/>
      <w:lvlJc w:val="left"/>
      <w:pPr>
        <w:ind w:left="4320" w:hanging="360"/>
      </w:pPr>
      <w:rPr>
        <w:rFonts w:ascii="Wingdings" w:hAnsi="Wingdings" w:hint="default"/>
      </w:rPr>
    </w:lvl>
    <w:lvl w:ilvl="6" w:tplc="9D16F886">
      <w:start w:val="1"/>
      <w:numFmt w:val="bullet"/>
      <w:lvlText w:val=""/>
      <w:lvlJc w:val="left"/>
      <w:pPr>
        <w:ind w:left="5040" w:hanging="360"/>
      </w:pPr>
      <w:rPr>
        <w:rFonts w:ascii="Symbol" w:hAnsi="Symbol" w:hint="default"/>
      </w:rPr>
    </w:lvl>
    <w:lvl w:ilvl="7" w:tplc="DC08AAD6">
      <w:start w:val="1"/>
      <w:numFmt w:val="bullet"/>
      <w:lvlText w:val="o"/>
      <w:lvlJc w:val="left"/>
      <w:pPr>
        <w:ind w:left="5760" w:hanging="360"/>
      </w:pPr>
      <w:rPr>
        <w:rFonts w:ascii="Courier New" w:hAnsi="Courier New" w:cs="Courier New" w:hint="default"/>
      </w:rPr>
    </w:lvl>
    <w:lvl w:ilvl="8" w:tplc="5EFA1900">
      <w:start w:val="1"/>
      <w:numFmt w:val="bullet"/>
      <w:lvlText w:val=""/>
      <w:lvlJc w:val="left"/>
      <w:pPr>
        <w:ind w:left="6480" w:hanging="360"/>
      </w:pPr>
      <w:rPr>
        <w:rFonts w:ascii="Wingdings" w:hAnsi="Wingdings" w:hint="default"/>
      </w:rPr>
    </w:lvl>
  </w:abstractNum>
  <w:abstractNum w:abstractNumId="19">
    <w:nsid w:val="09C73F42"/>
    <w:multiLevelType w:val="hybridMultilevel"/>
    <w:tmpl w:val="218ED086"/>
    <w:lvl w:ilvl="0" w:tplc="41F6C60A">
      <w:start w:val="1"/>
      <w:numFmt w:val="bullet"/>
      <w:lvlText w:val="-"/>
      <w:lvlJc w:val="left"/>
      <w:pPr>
        <w:ind w:left="720" w:hanging="360"/>
      </w:pPr>
      <w:rPr>
        <w:rFonts w:ascii="Times New Roman" w:eastAsia="Times New Roman" w:hAnsi="Times New Roman" w:hint="default"/>
        <w:spacing w:val="-16"/>
        <w:sz w:val="24"/>
        <w:szCs w:val="24"/>
      </w:rPr>
    </w:lvl>
    <w:lvl w:ilvl="1" w:tplc="F2EE45F0">
      <w:start w:val="1"/>
      <w:numFmt w:val="bullet"/>
      <w:lvlText w:val="o"/>
      <w:lvlJc w:val="left"/>
      <w:pPr>
        <w:ind w:left="1440" w:hanging="360"/>
      </w:pPr>
      <w:rPr>
        <w:rFonts w:ascii="Courier New" w:hAnsi="Courier New" w:cs="Courier New" w:hint="default"/>
      </w:rPr>
    </w:lvl>
    <w:lvl w:ilvl="2" w:tplc="5524D6C6">
      <w:start w:val="1"/>
      <w:numFmt w:val="bullet"/>
      <w:lvlText w:val=""/>
      <w:lvlJc w:val="left"/>
      <w:pPr>
        <w:ind w:left="2160" w:hanging="360"/>
      </w:pPr>
      <w:rPr>
        <w:rFonts w:ascii="Wingdings" w:hAnsi="Wingdings" w:hint="default"/>
      </w:rPr>
    </w:lvl>
    <w:lvl w:ilvl="3" w:tplc="1610BBBE">
      <w:start w:val="1"/>
      <w:numFmt w:val="bullet"/>
      <w:lvlText w:val=""/>
      <w:lvlJc w:val="left"/>
      <w:pPr>
        <w:ind w:left="2880" w:hanging="360"/>
      </w:pPr>
      <w:rPr>
        <w:rFonts w:ascii="Symbol" w:hAnsi="Symbol" w:hint="default"/>
      </w:rPr>
    </w:lvl>
    <w:lvl w:ilvl="4" w:tplc="D8CCB1FE">
      <w:start w:val="1"/>
      <w:numFmt w:val="bullet"/>
      <w:lvlText w:val="o"/>
      <w:lvlJc w:val="left"/>
      <w:pPr>
        <w:ind w:left="3600" w:hanging="360"/>
      </w:pPr>
      <w:rPr>
        <w:rFonts w:ascii="Courier New" w:hAnsi="Courier New" w:cs="Courier New" w:hint="default"/>
      </w:rPr>
    </w:lvl>
    <w:lvl w:ilvl="5" w:tplc="EFB0E6E6">
      <w:start w:val="1"/>
      <w:numFmt w:val="bullet"/>
      <w:lvlText w:val=""/>
      <w:lvlJc w:val="left"/>
      <w:pPr>
        <w:ind w:left="4320" w:hanging="360"/>
      </w:pPr>
      <w:rPr>
        <w:rFonts w:ascii="Wingdings" w:hAnsi="Wingdings" w:hint="default"/>
      </w:rPr>
    </w:lvl>
    <w:lvl w:ilvl="6" w:tplc="A8A8B7FC">
      <w:start w:val="1"/>
      <w:numFmt w:val="bullet"/>
      <w:lvlText w:val=""/>
      <w:lvlJc w:val="left"/>
      <w:pPr>
        <w:ind w:left="5040" w:hanging="360"/>
      </w:pPr>
      <w:rPr>
        <w:rFonts w:ascii="Symbol" w:hAnsi="Symbol" w:hint="default"/>
      </w:rPr>
    </w:lvl>
    <w:lvl w:ilvl="7" w:tplc="D8306660">
      <w:start w:val="1"/>
      <w:numFmt w:val="bullet"/>
      <w:lvlText w:val="o"/>
      <w:lvlJc w:val="left"/>
      <w:pPr>
        <w:ind w:left="5760" w:hanging="360"/>
      </w:pPr>
      <w:rPr>
        <w:rFonts w:ascii="Courier New" w:hAnsi="Courier New" w:cs="Courier New" w:hint="default"/>
      </w:rPr>
    </w:lvl>
    <w:lvl w:ilvl="8" w:tplc="0A9412DC">
      <w:start w:val="1"/>
      <w:numFmt w:val="bullet"/>
      <w:lvlText w:val=""/>
      <w:lvlJc w:val="left"/>
      <w:pPr>
        <w:ind w:left="6480" w:hanging="360"/>
      </w:pPr>
      <w:rPr>
        <w:rFonts w:ascii="Wingdings" w:hAnsi="Wingdings" w:hint="default"/>
      </w:rPr>
    </w:lvl>
  </w:abstractNum>
  <w:abstractNum w:abstractNumId="20">
    <w:nsid w:val="0A29675C"/>
    <w:multiLevelType w:val="hybridMultilevel"/>
    <w:tmpl w:val="1C8EDE0E"/>
    <w:lvl w:ilvl="0" w:tplc="4C08601E">
      <w:start w:val="1"/>
      <w:numFmt w:val="bullet"/>
      <w:lvlText w:val=""/>
      <w:lvlJc w:val="left"/>
      <w:pPr>
        <w:ind w:left="720" w:hanging="360"/>
      </w:pPr>
      <w:rPr>
        <w:rFonts w:ascii="Symbol" w:eastAsia="Symbol" w:hAnsi="Symbol" w:cs="Symbol" w:hint="default"/>
      </w:rPr>
    </w:lvl>
    <w:lvl w:ilvl="1" w:tplc="B3A8AC8C">
      <w:start w:val="1"/>
      <w:numFmt w:val="bullet"/>
      <w:lvlText w:val="o"/>
      <w:lvlJc w:val="left"/>
      <w:pPr>
        <w:ind w:left="1440" w:hanging="360"/>
      </w:pPr>
      <w:rPr>
        <w:rFonts w:ascii="Courier New" w:eastAsia="Courier New" w:hAnsi="Courier New" w:cs="Courier New" w:hint="default"/>
      </w:rPr>
    </w:lvl>
    <w:lvl w:ilvl="2" w:tplc="1B4A5148">
      <w:start w:val="1"/>
      <w:numFmt w:val="bullet"/>
      <w:lvlText w:val=""/>
      <w:lvlJc w:val="left"/>
      <w:pPr>
        <w:ind w:left="2160" w:hanging="360"/>
      </w:pPr>
      <w:rPr>
        <w:rFonts w:ascii="Wingdings" w:eastAsia="Wingdings" w:hAnsi="Wingdings" w:cs="Wingdings" w:hint="default"/>
      </w:rPr>
    </w:lvl>
    <w:lvl w:ilvl="3" w:tplc="A952599E">
      <w:start w:val="1"/>
      <w:numFmt w:val="bullet"/>
      <w:lvlText w:val=""/>
      <w:lvlJc w:val="left"/>
      <w:pPr>
        <w:ind w:left="2880" w:hanging="360"/>
      </w:pPr>
      <w:rPr>
        <w:rFonts w:ascii="Symbol" w:eastAsia="Symbol" w:hAnsi="Symbol" w:cs="Symbol" w:hint="default"/>
      </w:rPr>
    </w:lvl>
    <w:lvl w:ilvl="4" w:tplc="917CD930">
      <w:start w:val="1"/>
      <w:numFmt w:val="bullet"/>
      <w:lvlText w:val="o"/>
      <w:lvlJc w:val="left"/>
      <w:pPr>
        <w:ind w:left="3600" w:hanging="360"/>
      </w:pPr>
      <w:rPr>
        <w:rFonts w:ascii="Courier New" w:eastAsia="Courier New" w:hAnsi="Courier New" w:cs="Courier New" w:hint="default"/>
      </w:rPr>
    </w:lvl>
    <w:lvl w:ilvl="5" w:tplc="C0589DBE">
      <w:start w:val="1"/>
      <w:numFmt w:val="bullet"/>
      <w:lvlText w:val=""/>
      <w:lvlJc w:val="left"/>
      <w:pPr>
        <w:ind w:left="4320" w:hanging="360"/>
      </w:pPr>
      <w:rPr>
        <w:rFonts w:ascii="Wingdings" w:eastAsia="Wingdings" w:hAnsi="Wingdings" w:cs="Wingdings" w:hint="default"/>
      </w:rPr>
    </w:lvl>
    <w:lvl w:ilvl="6" w:tplc="F3E8B248">
      <w:start w:val="1"/>
      <w:numFmt w:val="bullet"/>
      <w:lvlText w:val=""/>
      <w:lvlJc w:val="left"/>
      <w:pPr>
        <w:ind w:left="5040" w:hanging="360"/>
      </w:pPr>
      <w:rPr>
        <w:rFonts w:ascii="Symbol" w:eastAsia="Symbol" w:hAnsi="Symbol" w:cs="Symbol" w:hint="default"/>
      </w:rPr>
    </w:lvl>
    <w:lvl w:ilvl="7" w:tplc="14462716">
      <w:start w:val="1"/>
      <w:numFmt w:val="bullet"/>
      <w:lvlText w:val="o"/>
      <w:lvlJc w:val="left"/>
      <w:pPr>
        <w:ind w:left="5760" w:hanging="360"/>
      </w:pPr>
      <w:rPr>
        <w:rFonts w:ascii="Courier New" w:eastAsia="Courier New" w:hAnsi="Courier New" w:cs="Courier New" w:hint="default"/>
      </w:rPr>
    </w:lvl>
    <w:lvl w:ilvl="8" w:tplc="FC9C9AE0">
      <w:start w:val="1"/>
      <w:numFmt w:val="bullet"/>
      <w:lvlText w:val=""/>
      <w:lvlJc w:val="left"/>
      <w:pPr>
        <w:ind w:left="6480" w:hanging="360"/>
      </w:pPr>
      <w:rPr>
        <w:rFonts w:ascii="Wingdings" w:eastAsia="Wingdings" w:hAnsi="Wingdings" w:cs="Wingdings" w:hint="default"/>
      </w:rPr>
    </w:lvl>
  </w:abstractNum>
  <w:abstractNum w:abstractNumId="21">
    <w:nsid w:val="0A337C6B"/>
    <w:multiLevelType w:val="hybridMultilevel"/>
    <w:tmpl w:val="CB2E22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AE369B4"/>
    <w:multiLevelType w:val="hybridMultilevel"/>
    <w:tmpl w:val="938273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BA14734"/>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BB1445F"/>
    <w:multiLevelType w:val="hybridMultilevel"/>
    <w:tmpl w:val="64D6F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CEE270E"/>
    <w:multiLevelType w:val="hybridMultilevel"/>
    <w:tmpl w:val="09BE18C6"/>
    <w:lvl w:ilvl="0" w:tplc="EA78B2FC">
      <w:start w:val="1"/>
      <w:numFmt w:val="bullet"/>
      <w:lvlText w:val="‒"/>
      <w:lvlJc w:val="left"/>
      <w:pPr>
        <w:ind w:left="720" w:hanging="360"/>
      </w:pPr>
      <w:rPr>
        <w:rFonts w:ascii="Times New Roman" w:hAnsi="Times New Roman" w:cs="Times New Roman" w:hint="default"/>
      </w:rPr>
    </w:lvl>
    <w:lvl w:ilvl="1" w:tplc="F266D860">
      <w:start w:val="1"/>
      <w:numFmt w:val="bullet"/>
      <w:lvlText w:val="‒"/>
      <w:lvlJc w:val="left"/>
      <w:pPr>
        <w:ind w:left="1440" w:hanging="360"/>
      </w:pPr>
      <w:rPr>
        <w:rFonts w:ascii="Times New Roman" w:hAnsi="Times New Roman" w:cs="Times New Roman" w:hint="default"/>
      </w:rPr>
    </w:lvl>
    <w:lvl w:ilvl="2" w:tplc="9D36CEAE">
      <w:start w:val="1"/>
      <w:numFmt w:val="bullet"/>
      <w:lvlText w:val=""/>
      <w:lvlJc w:val="left"/>
      <w:pPr>
        <w:ind w:left="2160" w:hanging="360"/>
      </w:pPr>
      <w:rPr>
        <w:rFonts w:ascii="Wingdings" w:hAnsi="Wingdings" w:hint="default"/>
      </w:rPr>
    </w:lvl>
    <w:lvl w:ilvl="3" w:tplc="A94AF342">
      <w:start w:val="1"/>
      <w:numFmt w:val="bullet"/>
      <w:lvlText w:val=""/>
      <w:lvlJc w:val="left"/>
      <w:pPr>
        <w:ind w:left="2880" w:hanging="360"/>
      </w:pPr>
      <w:rPr>
        <w:rFonts w:ascii="Symbol" w:hAnsi="Symbol" w:hint="default"/>
      </w:rPr>
    </w:lvl>
    <w:lvl w:ilvl="4" w:tplc="AB322056">
      <w:start w:val="1"/>
      <w:numFmt w:val="bullet"/>
      <w:lvlText w:val="o"/>
      <w:lvlJc w:val="left"/>
      <w:pPr>
        <w:ind w:left="3600" w:hanging="360"/>
      </w:pPr>
      <w:rPr>
        <w:rFonts w:ascii="Courier New" w:hAnsi="Courier New" w:cs="Courier New" w:hint="default"/>
      </w:rPr>
    </w:lvl>
    <w:lvl w:ilvl="5" w:tplc="F1D66676">
      <w:start w:val="1"/>
      <w:numFmt w:val="bullet"/>
      <w:lvlText w:val=""/>
      <w:lvlJc w:val="left"/>
      <w:pPr>
        <w:ind w:left="4320" w:hanging="360"/>
      </w:pPr>
      <w:rPr>
        <w:rFonts w:ascii="Wingdings" w:hAnsi="Wingdings" w:hint="default"/>
      </w:rPr>
    </w:lvl>
    <w:lvl w:ilvl="6" w:tplc="2F925DC8">
      <w:start w:val="1"/>
      <w:numFmt w:val="bullet"/>
      <w:lvlText w:val=""/>
      <w:lvlJc w:val="left"/>
      <w:pPr>
        <w:ind w:left="5040" w:hanging="360"/>
      </w:pPr>
      <w:rPr>
        <w:rFonts w:ascii="Symbol" w:hAnsi="Symbol" w:hint="default"/>
      </w:rPr>
    </w:lvl>
    <w:lvl w:ilvl="7" w:tplc="2A0A4692">
      <w:start w:val="1"/>
      <w:numFmt w:val="bullet"/>
      <w:lvlText w:val="o"/>
      <w:lvlJc w:val="left"/>
      <w:pPr>
        <w:ind w:left="5760" w:hanging="360"/>
      </w:pPr>
      <w:rPr>
        <w:rFonts w:ascii="Courier New" w:hAnsi="Courier New" w:cs="Courier New" w:hint="default"/>
      </w:rPr>
    </w:lvl>
    <w:lvl w:ilvl="8" w:tplc="C514289E">
      <w:start w:val="1"/>
      <w:numFmt w:val="bullet"/>
      <w:lvlText w:val=""/>
      <w:lvlJc w:val="left"/>
      <w:pPr>
        <w:ind w:left="6480" w:hanging="360"/>
      </w:pPr>
      <w:rPr>
        <w:rFonts w:ascii="Wingdings" w:hAnsi="Wingdings" w:hint="default"/>
      </w:rPr>
    </w:lvl>
  </w:abstractNum>
  <w:abstractNum w:abstractNumId="26">
    <w:nsid w:val="0D0C3299"/>
    <w:multiLevelType w:val="hybridMultilevel"/>
    <w:tmpl w:val="ADB0E21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0D4F4501"/>
    <w:multiLevelType w:val="hybridMultilevel"/>
    <w:tmpl w:val="D1D0D006"/>
    <w:lvl w:ilvl="0" w:tplc="04190001">
      <w:start w:val="1"/>
      <w:numFmt w:val="bullet"/>
      <w:lvlText w:val=""/>
      <w:lvlJc w:val="left"/>
      <w:pPr>
        <w:ind w:left="1786" w:hanging="360"/>
      </w:pPr>
      <w:rPr>
        <w:rFonts w:ascii="Symbol" w:hAnsi="Symbol" w:hint="default"/>
      </w:rPr>
    </w:lvl>
    <w:lvl w:ilvl="1" w:tplc="04190003" w:tentative="1">
      <w:start w:val="1"/>
      <w:numFmt w:val="bullet"/>
      <w:lvlText w:val="o"/>
      <w:lvlJc w:val="left"/>
      <w:pPr>
        <w:ind w:left="2506" w:hanging="360"/>
      </w:pPr>
      <w:rPr>
        <w:rFonts w:ascii="Courier New" w:hAnsi="Courier New" w:cs="Courier New" w:hint="default"/>
      </w:rPr>
    </w:lvl>
    <w:lvl w:ilvl="2" w:tplc="04190005" w:tentative="1">
      <w:start w:val="1"/>
      <w:numFmt w:val="bullet"/>
      <w:lvlText w:val=""/>
      <w:lvlJc w:val="left"/>
      <w:pPr>
        <w:ind w:left="3226" w:hanging="360"/>
      </w:pPr>
      <w:rPr>
        <w:rFonts w:ascii="Wingdings" w:hAnsi="Wingdings" w:hint="default"/>
      </w:rPr>
    </w:lvl>
    <w:lvl w:ilvl="3" w:tplc="04190001" w:tentative="1">
      <w:start w:val="1"/>
      <w:numFmt w:val="bullet"/>
      <w:lvlText w:val=""/>
      <w:lvlJc w:val="left"/>
      <w:pPr>
        <w:ind w:left="3946" w:hanging="360"/>
      </w:pPr>
      <w:rPr>
        <w:rFonts w:ascii="Symbol" w:hAnsi="Symbol" w:hint="default"/>
      </w:rPr>
    </w:lvl>
    <w:lvl w:ilvl="4" w:tplc="04190003" w:tentative="1">
      <w:start w:val="1"/>
      <w:numFmt w:val="bullet"/>
      <w:lvlText w:val="o"/>
      <w:lvlJc w:val="left"/>
      <w:pPr>
        <w:ind w:left="4666" w:hanging="360"/>
      </w:pPr>
      <w:rPr>
        <w:rFonts w:ascii="Courier New" w:hAnsi="Courier New" w:cs="Courier New" w:hint="default"/>
      </w:rPr>
    </w:lvl>
    <w:lvl w:ilvl="5" w:tplc="04190005" w:tentative="1">
      <w:start w:val="1"/>
      <w:numFmt w:val="bullet"/>
      <w:lvlText w:val=""/>
      <w:lvlJc w:val="left"/>
      <w:pPr>
        <w:ind w:left="5386" w:hanging="360"/>
      </w:pPr>
      <w:rPr>
        <w:rFonts w:ascii="Wingdings" w:hAnsi="Wingdings" w:hint="default"/>
      </w:rPr>
    </w:lvl>
    <w:lvl w:ilvl="6" w:tplc="04190001" w:tentative="1">
      <w:start w:val="1"/>
      <w:numFmt w:val="bullet"/>
      <w:lvlText w:val=""/>
      <w:lvlJc w:val="left"/>
      <w:pPr>
        <w:ind w:left="6106" w:hanging="360"/>
      </w:pPr>
      <w:rPr>
        <w:rFonts w:ascii="Symbol" w:hAnsi="Symbol" w:hint="default"/>
      </w:rPr>
    </w:lvl>
    <w:lvl w:ilvl="7" w:tplc="04190003" w:tentative="1">
      <w:start w:val="1"/>
      <w:numFmt w:val="bullet"/>
      <w:lvlText w:val="o"/>
      <w:lvlJc w:val="left"/>
      <w:pPr>
        <w:ind w:left="6826" w:hanging="360"/>
      </w:pPr>
      <w:rPr>
        <w:rFonts w:ascii="Courier New" w:hAnsi="Courier New" w:cs="Courier New" w:hint="default"/>
      </w:rPr>
    </w:lvl>
    <w:lvl w:ilvl="8" w:tplc="04190005" w:tentative="1">
      <w:start w:val="1"/>
      <w:numFmt w:val="bullet"/>
      <w:lvlText w:val=""/>
      <w:lvlJc w:val="left"/>
      <w:pPr>
        <w:ind w:left="7546" w:hanging="360"/>
      </w:pPr>
      <w:rPr>
        <w:rFonts w:ascii="Wingdings" w:hAnsi="Wingdings" w:hint="default"/>
      </w:rPr>
    </w:lvl>
  </w:abstractNum>
  <w:abstractNum w:abstractNumId="28">
    <w:nsid w:val="0D663D75"/>
    <w:multiLevelType w:val="hybridMultilevel"/>
    <w:tmpl w:val="E25EC7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DA64809"/>
    <w:multiLevelType w:val="hybridMultilevel"/>
    <w:tmpl w:val="A1EECC74"/>
    <w:lvl w:ilvl="0" w:tplc="061492E0">
      <w:start w:val="1"/>
      <w:numFmt w:val="bullet"/>
      <w:lvlText w:val="-"/>
      <w:lvlJc w:val="left"/>
      <w:pPr>
        <w:ind w:left="720" w:hanging="360"/>
      </w:pPr>
      <w:rPr>
        <w:rFonts w:ascii="Times New Roman" w:eastAsia="Times New Roman" w:hAnsi="Times New Roman" w:hint="default"/>
        <w:spacing w:val="-16"/>
        <w:sz w:val="24"/>
        <w:szCs w:val="24"/>
      </w:rPr>
    </w:lvl>
    <w:lvl w:ilvl="1" w:tplc="440600E2">
      <w:start w:val="1"/>
      <w:numFmt w:val="bullet"/>
      <w:lvlText w:val="o"/>
      <w:lvlJc w:val="left"/>
      <w:pPr>
        <w:ind w:left="1440" w:hanging="360"/>
      </w:pPr>
      <w:rPr>
        <w:rFonts w:ascii="Courier New" w:hAnsi="Courier New" w:cs="Courier New" w:hint="default"/>
      </w:rPr>
    </w:lvl>
    <w:lvl w:ilvl="2" w:tplc="3FA05D92">
      <w:start w:val="1"/>
      <w:numFmt w:val="bullet"/>
      <w:lvlText w:val=""/>
      <w:lvlJc w:val="left"/>
      <w:pPr>
        <w:ind w:left="2160" w:hanging="360"/>
      </w:pPr>
      <w:rPr>
        <w:rFonts w:ascii="Wingdings" w:hAnsi="Wingdings" w:hint="default"/>
      </w:rPr>
    </w:lvl>
    <w:lvl w:ilvl="3" w:tplc="3EC43E6A">
      <w:start w:val="1"/>
      <w:numFmt w:val="bullet"/>
      <w:lvlText w:val=""/>
      <w:lvlJc w:val="left"/>
      <w:pPr>
        <w:ind w:left="2880" w:hanging="360"/>
      </w:pPr>
      <w:rPr>
        <w:rFonts w:ascii="Symbol" w:hAnsi="Symbol" w:hint="default"/>
      </w:rPr>
    </w:lvl>
    <w:lvl w:ilvl="4" w:tplc="EBB8A036">
      <w:start w:val="1"/>
      <w:numFmt w:val="bullet"/>
      <w:lvlText w:val="o"/>
      <w:lvlJc w:val="left"/>
      <w:pPr>
        <w:ind w:left="3600" w:hanging="360"/>
      </w:pPr>
      <w:rPr>
        <w:rFonts w:ascii="Courier New" w:hAnsi="Courier New" w:cs="Courier New" w:hint="default"/>
      </w:rPr>
    </w:lvl>
    <w:lvl w:ilvl="5" w:tplc="BC0CBD10">
      <w:start w:val="1"/>
      <w:numFmt w:val="bullet"/>
      <w:lvlText w:val=""/>
      <w:lvlJc w:val="left"/>
      <w:pPr>
        <w:ind w:left="4320" w:hanging="360"/>
      </w:pPr>
      <w:rPr>
        <w:rFonts w:ascii="Wingdings" w:hAnsi="Wingdings" w:hint="default"/>
      </w:rPr>
    </w:lvl>
    <w:lvl w:ilvl="6" w:tplc="BB7E4C46">
      <w:start w:val="1"/>
      <w:numFmt w:val="bullet"/>
      <w:lvlText w:val=""/>
      <w:lvlJc w:val="left"/>
      <w:pPr>
        <w:ind w:left="5040" w:hanging="360"/>
      </w:pPr>
      <w:rPr>
        <w:rFonts w:ascii="Symbol" w:hAnsi="Symbol" w:hint="default"/>
      </w:rPr>
    </w:lvl>
    <w:lvl w:ilvl="7" w:tplc="942CC60A">
      <w:start w:val="1"/>
      <w:numFmt w:val="bullet"/>
      <w:lvlText w:val="o"/>
      <w:lvlJc w:val="left"/>
      <w:pPr>
        <w:ind w:left="5760" w:hanging="360"/>
      </w:pPr>
      <w:rPr>
        <w:rFonts w:ascii="Courier New" w:hAnsi="Courier New" w:cs="Courier New" w:hint="default"/>
      </w:rPr>
    </w:lvl>
    <w:lvl w:ilvl="8" w:tplc="1E6C66E2">
      <w:start w:val="1"/>
      <w:numFmt w:val="bullet"/>
      <w:lvlText w:val=""/>
      <w:lvlJc w:val="left"/>
      <w:pPr>
        <w:ind w:left="6480" w:hanging="360"/>
      </w:pPr>
      <w:rPr>
        <w:rFonts w:ascii="Wingdings" w:hAnsi="Wingdings" w:hint="default"/>
      </w:rPr>
    </w:lvl>
  </w:abstractNum>
  <w:abstractNum w:abstractNumId="30">
    <w:nsid w:val="0E5B61EE"/>
    <w:multiLevelType w:val="hybridMultilevel"/>
    <w:tmpl w:val="621E7AE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07630C6"/>
    <w:multiLevelType w:val="hybridMultilevel"/>
    <w:tmpl w:val="9844CDCA"/>
    <w:lvl w:ilvl="0" w:tplc="744E5EF2">
      <w:start w:val="1"/>
      <w:numFmt w:val="bullet"/>
      <w:lvlText w:val="−"/>
      <w:lvlJc w:val="left"/>
      <w:pPr>
        <w:ind w:left="720" w:hanging="360"/>
      </w:pPr>
      <w:rPr>
        <w:rFonts w:ascii="Symbol" w:eastAsia="Symbol" w:hAnsi="Symbol" w:cs="Symbol" w:hint="default"/>
      </w:rPr>
    </w:lvl>
    <w:lvl w:ilvl="1" w:tplc="DF7C353A">
      <w:start w:val="1"/>
      <w:numFmt w:val="bullet"/>
      <w:lvlText w:val="o"/>
      <w:lvlJc w:val="left"/>
      <w:pPr>
        <w:ind w:left="1440" w:hanging="360"/>
      </w:pPr>
      <w:rPr>
        <w:rFonts w:ascii="Courier New" w:eastAsia="Courier New" w:hAnsi="Courier New" w:cs="Courier New" w:hint="default"/>
      </w:rPr>
    </w:lvl>
    <w:lvl w:ilvl="2" w:tplc="82EE571C">
      <w:start w:val="1"/>
      <w:numFmt w:val="bullet"/>
      <w:lvlText w:val=""/>
      <w:lvlJc w:val="left"/>
      <w:pPr>
        <w:ind w:left="2160" w:hanging="360"/>
      </w:pPr>
      <w:rPr>
        <w:rFonts w:ascii="Wingdings" w:eastAsia="Wingdings" w:hAnsi="Wingdings" w:cs="Wingdings" w:hint="default"/>
      </w:rPr>
    </w:lvl>
    <w:lvl w:ilvl="3" w:tplc="457E650E">
      <w:start w:val="1"/>
      <w:numFmt w:val="bullet"/>
      <w:lvlText w:val=""/>
      <w:lvlJc w:val="left"/>
      <w:pPr>
        <w:ind w:left="2880" w:hanging="360"/>
      </w:pPr>
      <w:rPr>
        <w:rFonts w:ascii="Symbol" w:eastAsia="Symbol" w:hAnsi="Symbol" w:cs="Symbol" w:hint="default"/>
      </w:rPr>
    </w:lvl>
    <w:lvl w:ilvl="4" w:tplc="4AD06780">
      <w:start w:val="1"/>
      <w:numFmt w:val="bullet"/>
      <w:lvlText w:val="o"/>
      <w:lvlJc w:val="left"/>
      <w:pPr>
        <w:ind w:left="3600" w:hanging="360"/>
      </w:pPr>
      <w:rPr>
        <w:rFonts w:ascii="Courier New" w:eastAsia="Courier New" w:hAnsi="Courier New" w:cs="Courier New" w:hint="default"/>
      </w:rPr>
    </w:lvl>
    <w:lvl w:ilvl="5" w:tplc="23F2405A">
      <w:start w:val="1"/>
      <w:numFmt w:val="bullet"/>
      <w:lvlText w:val=""/>
      <w:lvlJc w:val="left"/>
      <w:pPr>
        <w:ind w:left="4320" w:hanging="360"/>
      </w:pPr>
      <w:rPr>
        <w:rFonts w:ascii="Wingdings" w:eastAsia="Wingdings" w:hAnsi="Wingdings" w:cs="Wingdings" w:hint="default"/>
      </w:rPr>
    </w:lvl>
    <w:lvl w:ilvl="6" w:tplc="4CBC3E84">
      <w:start w:val="1"/>
      <w:numFmt w:val="bullet"/>
      <w:lvlText w:val=""/>
      <w:lvlJc w:val="left"/>
      <w:pPr>
        <w:ind w:left="5040" w:hanging="360"/>
      </w:pPr>
      <w:rPr>
        <w:rFonts w:ascii="Symbol" w:eastAsia="Symbol" w:hAnsi="Symbol" w:cs="Symbol" w:hint="default"/>
      </w:rPr>
    </w:lvl>
    <w:lvl w:ilvl="7" w:tplc="D1B6EF42">
      <w:start w:val="1"/>
      <w:numFmt w:val="bullet"/>
      <w:lvlText w:val="o"/>
      <w:lvlJc w:val="left"/>
      <w:pPr>
        <w:ind w:left="5760" w:hanging="360"/>
      </w:pPr>
      <w:rPr>
        <w:rFonts w:ascii="Courier New" w:eastAsia="Courier New" w:hAnsi="Courier New" w:cs="Courier New" w:hint="default"/>
      </w:rPr>
    </w:lvl>
    <w:lvl w:ilvl="8" w:tplc="5CA0EED6">
      <w:start w:val="1"/>
      <w:numFmt w:val="bullet"/>
      <w:lvlText w:val=""/>
      <w:lvlJc w:val="left"/>
      <w:pPr>
        <w:ind w:left="6480" w:hanging="360"/>
      </w:pPr>
      <w:rPr>
        <w:rFonts w:ascii="Wingdings" w:eastAsia="Wingdings" w:hAnsi="Wingdings" w:cs="Wingdings" w:hint="default"/>
      </w:rPr>
    </w:lvl>
  </w:abstractNum>
  <w:abstractNum w:abstractNumId="32">
    <w:nsid w:val="10F54968"/>
    <w:multiLevelType w:val="hybridMultilevel"/>
    <w:tmpl w:val="61AC828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1204550D"/>
    <w:multiLevelType w:val="hybridMultilevel"/>
    <w:tmpl w:val="349244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22C642E"/>
    <w:multiLevelType w:val="hybridMultilevel"/>
    <w:tmpl w:val="F1BECB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27E1511"/>
    <w:multiLevelType w:val="hybridMultilevel"/>
    <w:tmpl w:val="BA3C04B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4DC7ED1"/>
    <w:multiLevelType w:val="hybridMultilevel"/>
    <w:tmpl w:val="BE4AC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4F371D3"/>
    <w:multiLevelType w:val="hybridMultilevel"/>
    <w:tmpl w:val="FE3254F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50053B0"/>
    <w:multiLevelType w:val="hybridMultilevel"/>
    <w:tmpl w:val="A7841C34"/>
    <w:lvl w:ilvl="0" w:tplc="4916269E">
      <w:start w:val="1"/>
      <w:numFmt w:val="bullet"/>
      <w:lvlText w:val="-"/>
      <w:lvlJc w:val="left"/>
      <w:pPr>
        <w:ind w:left="720" w:hanging="360"/>
      </w:pPr>
      <w:rPr>
        <w:rFonts w:ascii="Times New Roman" w:eastAsia="Times New Roman" w:hAnsi="Times New Roman" w:hint="default"/>
        <w:sz w:val="24"/>
        <w:szCs w:val="24"/>
      </w:rPr>
    </w:lvl>
    <w:lvl w:ilvl="1" w:tplc="C2B8B2E6">
      <w:start w:val="1"/>
      <w:numFmt w:val="bullet"/>
      <w:lvlText w:val="o"/>
      <w:lvlJc w:val="left"/>
      <w:pPr>
        <w:ind w:left="1440" w:hanging="360"/>
      </w:pPr>
      <w:rPr>
        <w:rFonts w:ascii="Courier New" w:hAnsi="Courier New" w:cs="Courier New" w:hint="default"/>
      </w:rPr>
    </w:lvl>
    <w:lvl w:ilvl="2" w:tplc="913E881C">
      <w:start w:val="1"/>
      <w:numFmt w:val="bullet"/>
      <w:lvlText w:val=""/>
      <w:lvlJc w:val="left"/>
      <w:pPr>
        <w:ind w:left="2160" w:hanging="360"/>
      </w:pPr>
      <w:rPr>
        <w:rFonts w:ascii="Wingdings" w:hAnsi="Wingdings" w:hint="default"/>
      </w:rPr>
    </w:lvl>
    <w:lvl w:ilvl="3" w:tplc="0B066346">
      <w:start w:val="1"/>
      <w:numFmt w:val="bullet"/>
      <w:lvlText w:val=""/>
      <w:lvlJc w:val="left"/>
      <w:pPr>
        <w:ind w:left="2880" w:hanging="360"/>
      </w:pPr>
      <w:rPr>
        <w:rFonts w:ascii="Symbol" w:hAnsi="Symbol" w:hint="default"/>
      </w:rPr>
    </w:lvl>
    <w:lvl w:ilvl="4" w:tplc="E4B8F3C8">
      <w:start w:val="1"/>
      <w:numFmt w:val="bullet"/>
      <w:lvlText w:val="o"/>
      <w:lvlJc w:val="left"/>
      <w:pPr>
        <w:ind w:left="3600" w:hanging="360"/>
      </w:pPr>
      <w:rPr>
        <w:rFonts w:ascii="Courier New" w:hAnsi="Courier New" w:cs="Courier New" w:hint="default"/>
      </w:rPr>
    </w:lvl>
    <w:lvl w:ilvl="5" w:tplc="E4B46794">
      <w:start w:val="1"/>
      <w:numFmt w:val="bullet"/>
      <w:lvlText w:val=""/>
      <w:lvlJc w:val="left"/>
      <w:pPr>
        <w:ind w:left="4320" w:hanging="360"/>
      </w:pPr>
      <w:rPr>
        <w:rFonts w:ascii="Wingdings" w:hAnsi="Wingdings" w:hint="default"/>
      </w:rPr>
    </w:lvl>
    <w:lvl w:ilvl="6" w:tplc="1BC0D6F0">
      <w:start w:val="1"/>
      <w:numFmt w:val="bullet"/>
      <w:lvlText w:val=""/>
      <w:lvlJc w:val="left"/>
      <w:pPr>
        <w:ind w:left="5040" w:hanging="360"/>
      </w:pPr>
      <w:rPr>
        <w:rFonts w:ascii="Symbol" w:hAnsi="Symbol" w:hint="default"/>
      </w:rPr>
    </w:lvl>
    <w:lvl w:ilvl="7" w:tplc="50A2A74A">
      <w:start w:val="1"/>
      <w:numFmt w:val="bullet"/>
      <w:lvlText w:val="o"/>
      <w:lvlJc w:val="left"/>
      <w:pPr>
        <w:ind w:left="5760" w:hanging="360"/>
      </w:pPr>
      <w:rPr>
        <w:rFonts w:ascii="Courier New" w:hAnsi="Courier New" w:cs="Courier New" w:hint="default"/>
      </w:rPr>
    </w:lvl>
    <w:lvl w:ilvl="8" w:tplc="2A929DC6">
      <w:start w:val="1"/>
      <w:numFmt w:val="bullet"/>
      <w:lvlText w:val=""/>
      <w:lvlJc w:val="left"/>
      <w:pPr>
        <w:ind w:left="6480" w:hanging="360"/>
      </w:pPr>
      <w:rPr>
        <w:rFonts w:ascii="Wingdings" w:hAnsi="Wingdings" w:hint="default"/>
      </w:rPr>
    </w:lvl>
  </w:abstractNum>
  <w:abstractNum w:abstractNumId="39">
    <w:nsid w:val="15B56E3C"/>
    <w:multiLevelType w:val="hybridMultilevel"/>
    <w:tmpl w:val="B78279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5DF3550"/>
    <w:multiLevelType w:val="hybridMultilevel"/>
    <w:tmpl w:val="904AE2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652090C"/>
    <w:multiLevelType w:val="hybridMultilevel"/>
    <w:tmpl w:val="9034BCE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6A02DF5"/>
    <w:multiLevelType w:val="hybridMultilevel"/>
    <w:tmpl w:val="8F88B75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6E870C4"/>
    <w:multiLevelType w:val="multilevel"/>
    <w:tmpl w:val="1DE08BE8"/>
    <w:lvl w:ilvl="0">
      <w:start w:val="1"/>
      <w:numFmt w:val="upperRoman"/>
      <w:lvlText w:val="%1."/>
      <w:lvlJc w:val="left"/>
      <w:pPr>
        <w:ind w:left="1080" w:hanging="720"/>
      </w:pPr>
      <w:rPr>
        <w:rFonts w:hint="default"/>
      </w:rPr>
    </w:lvl>
    <w:lvl w:ilvl="1">
      <w:start w:val="2"/>
      <w:numFmt w:val="decimal"/>
      <w:isLgl/>
      <w:lvlText w:val="%1.%2."/>
      <w:lvlJc w:val="left"/>
      <w:pPr>
        <w:ind w:left="1074" w:hanging="540"/>
      </w:pPr>
      <w:rPr>
        <w:rFonts w:hint="default"/>
        <w:b/>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44">
    <w:nsid w:val="177A6A44"/>
    <w:multiLevelType w:val="hybridMultilevel"/>
    <w:tmpl w:val="02641F60"/>
    <w:lvl w:ilvl="0" w:tplc="F5A0C676">
      <w:start w:val="1"/>
      <w:numFmt w:val="bullet"/>
      <w:lvlText w:val="–"/>
      <w:lvlJc w:val="left"/>
      <w:pPr>
        <w:ind w:left="1069" w:hanging="360"/>
      </w:pPr>
      <w:rPr>
        <w:rFonts w:ascii="Arial" w:eastAsia="Arial" w:hAnsi="Arial" w:cs="Arial" w:hint="default"/>
      </w:rPr>
    </w:lvl>
    <w:lvl w:ilvl="1" w:tplc="27F8D236">
      <w:start w:val="1"/>
      <w:numFmt w:val="bullet"/>
      <w:lvlText w:val="o"/>
      <w:lvlJc w:val="left"/>
      <w:pPr>
        <w:ind w:left="1789" w:hanging="360"/>
      </w:pPr>
      <w:rPr>
        <w:rFonts w:ascii="Courier New" w:eastAsia="Courier New" w:hAnsi="Courier New" w:cs="Courier New" w:hint="default"/>
      </w:rPr>
    </w:lvl>
    <w:lvl w:ilvl="2" w:tplc="1914730E">
      <w:start w:val="1"/>
      <w:numFmt w:val="bullet"/>
      <w:lvlText w:val="§"/>
      <w:lvlJc w:val="left"/>
      <w:pPr>
        <w:ind w:left="2509" w:hanging="360"/>
      </w:pPr>
      <w:rPr>
        <w:rFonts w:ascii="Wingdings" w:eastAsia="Wingdings" w:hAnsi="Wingdings" w:cs="Wingdings" w:hint="default"/>
      </w:rPr>
    </w:lvl>
    <w:lvl w:ilvl="3" w:tplc="5C8A96EE">
      <w:start w:val="1"/>
      <w:numFmt w:val="bullet"/>
      <w:lvlText w:val="·"/>
      <w:lvlJc w:val="left"/>
      <w:pPr>
        <w:ind w:left="3229" w:hanging="360"/>
      </w:pPr>
      <w:rPr>
        <w:rFonts w:ascii="Symbol" w:eastAsia="Symbol" w:hAnsi="Symbol" w:cs="Symbol" w:hint="default"/>
      </w:rPr>
    </w:lvl>
    <w:lvl w:ilvl="4" w:tplc="CC9E5DE4">
      <w:start w:val="1"/>
      <w:numFmt w:val="bullet"/>
      <w:lvlText w:val="o"/>
      <w:lvlJc w:val="left"/>
      <w:pPr>
        <w:ind w:left="3949" w:hanging="360"/>
      </w:pPr>
      <w:rPr>
        <w:rFonts w:ascii="Courier New" w:eastAsia="Courier New" w:hAnsi="Courier New" w:cs="Courier New" w:hint="default"/>
      </w:rPr>
    </w:lvl>
    <w:lvl w:ilvl="5" w:tplc="81A61CC4">
      <w:start w:val="1"/>
      <w:numFmt w:val="bullet"/>
      <w:lvlText w:val="§"/>
      <w:lvlJc w:val="left"/>
      <w:pPr>
        <w:ind w:left="4669" w:hanging="360"/>
      </w:pPr>
      <w:rPr>
        <w:rFonts w:ascii="Wingdings" w:eastAsia="Wingdings" w:hAnsi="Wingdings" w:cs="Wingdings" w:hint="default"/>
      </w:rPr>
    </w:lvl>
    <w:lvl w:ilvl="6" w:tplc="F78AF382">
      <w:start w:val="1"/>
      <w:numFmt w:val="bullet"/>
      <w:lvlText w:val="·"/>
      <w:lvlJc w:val="left"/>
      <w:pPr>
        <w:ind w:left="5389" w:hanging="360"/>
      </w:pPr>
      <w:rPr>
        <w:rFonts w:ascii="Symbol" w:eastAsia="Symbol" w:hAnsi="Symbol" w:cs="Symbol" w:hint="default"/>
      </w:rPr>
    </w:lvl>
    <w:lvl w:ilvl="7" w:tplc="4D4AA708">
      <w:start w:val="1"/>
      <w:numFmt w:val="bullet"/>
      <w:lvlText w:val="o"/>
      <w:lvlJc w:val="left"/>
      <w:pPr>
        <w:ind w:left="6109" w:hanging="360"/>
      </w:pPr>
      <w:rPr>
        <w:rFonts w:ascii="Courier New" w:eastAsia="Courier New" w:hAnsi="Courier New" w:cs="Courier New" w:hint="default"/>
      </w:rPr>
    </w:lvl>
    <w:lvl w:ilvl="8" w:tplc="72709C8C">
      <w:start w:val="1"/>
      <w:numFmt w:val="bullet"/>
      <w:lvlText w:val="§"/>
      <w:lvlJc w:val="left"/>
      <w:pPr>
        <w:ind w:left="6829" w:hanging="360"/>
      </w:pPr>
      <w:rPr>
        <w:rFonts w:ascii="Wingdings" w:eastAsia="Wingdings" w:hAnsi="Wingdings" w:cs="Wingdings" w:hint="default"/>
      </w:rPr>
    </w:lvl>
  </w:abstractNum>
  <w:abstractNum w:abstractNumId="45">
    <w:nsid w:val="183C653C"/>
    <w:multiLevelType w:val="hybridMultilevel"/>
    <w:tmpl w:val="F99A437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18B463C8"/>
    <w:multiLevelType w:val="hybridMultilevel"/>
    <w:tmpl w:val="910CE9BA"/>
    <w:lvl w:ilvl="0" w:tplc="44DABE0E">
      <w:start w:val="1"/>
      <w:numFmt w:val="bullet"/>
      <w:lvlText w:val=""/>
      <w:lvlJc w:val="left"/>
      <w:pPr>
        <w:ind w:left="720" w:hanging="360"/>
      </w:pPr>
      <w:rPr>
        <w:rFonts w:ascii="Symbol" w:eastAsia="Symbol" w:hAnsi="Symbol" w:cs="Symbol" w:hint="default"/>
      </w:rPr>
    </w:lvl>
    <w:lvl w:ilvl="1" w:tplc="ACD2809C">
      <w:start w:val="1"/>
      <w:numFmt w:val="bullet"/>
      <w:lvlText w:val="o"/>
      <w:lvlJc w:val="left"/>
      <w:pPr>
        <w:ind w:left="1440" w:hanging="360"/>
      </w:pPr>
      <w:rPr>
        <w:rFonts w:ascii="Courier New" w:eastAsia="Courier New" w:hAnsi="Courier New" w:cs="Courier New" w:hint="default"/>
      </w:rPr>
    </w:lvl>
    <w:lvl w:ilvl="2" w:tplc="54D2761C">
      <w:start w:val="1"/>
      <w:numFmt w:val="bullet"/>
      <w:lvlText w:val=""/>
      <w:lvlJc w:val="left"/>
      <w:pPr>
        <w:ind w:left="2160" w:hanging="360"/>
      </w:pPr>
      <w:rPr>
        <w:rFonts w:ascii="Wingdings" w:eastAsia="Wingdings" w:hAnsi="Wingdings" w:cs="Wingdings" w:hint="default"/>
      </w:rPr>
    </w:lvl>
    <w:lvl w:ilvl="3" w:tplc="750A8DAE">
      <w:start w:val="1"/>
      <w:numFmt w:val="bullet"/>
      <w:lvlText w:val=""/>
      <w:lvlJc w:val="left"/>
      <w:pPr>
        <w:ind w:left="2880" w:hanging="360"/>
      </w:pPr>
      <w:rPr>
        <w:rFonts w:ascii="Symbol" w:eastAsia="Symbol" w:hAnsi="Symbol" w:cs="Symbol" w:hint="default"/>
      </w:rPr>
    </w:lvl>
    <w:lvl w:ilvl="4" w:tplc="CD060E84">
      <w:start w:val="1"/>
      <w:numFmt w:val="bullet"/>
      <w:lvlText w:val="o"/>
      <w:lvlJc w:val="left"/>
      <w:pPr>
        <w:ind w:left="3600" w:hanging="360"/>
      </w:pPr>
      <w:rPr>
        <w:rFonts w:ascii="Courier New" w:eastAsia="Courier New" w:hAnsi="Courier New" w:cs="Courier New" w:hint="default"/>
      </w:rPr>
    </w:lvl>
    <w:lvl w:ilvl="5" w:tplc="193A229E">
      <w:start w:val="1"/>
      <w:numFmt w:val="bullet"/>
      <w:lvlText w:val=""/>
      <w:lvlJc w:val="left"/>
      <w:pPr>
        <w:ind w:left="4320" w:hanging="360"/>
      </w:pPr>
      <w:rPr>
        <w:rFonts w:ascii="Wingdings" w:eastAsia="Wingdings" w:hAnsi="Wingdings" w:cs="Wingdings" w:hint="default"/>
      </w:rPr>
    </w:lvl>
    <w:lvl w:ilvl="6" w:tplc="781C6D50">
      <w:start w:val="1"/>
      <w:numFmt w:val="bullet"/>
      <w:lvlText w:val=""/>
      <w:lvlJc w:val="left"/>
      <w:pPr>
        <w:ind w:left="5040" w:hanging="360"/>
      </w:pPr>
      <w:rPr>
        <w:rFonts w:ascii="Symbol" w:eastAsia="Symbol" w:hAnsi="Symbol" w:cs="Symbol" w:hint="default"/>
      </w:rPr>
    </w:lvl>
    <w:lvl w:ilvl="7" w:tplc="21F04E16">
      <w:start w:val="1"/>
      <w:numFmt w:val="bullet"/>
      <w:lvlText w:val="o"/>
      <w:lvlJc w:val="left"/>
      <w:pPr>
        <w:ind w:left="5760" w:hanging="360"/>
      </w:pPr>
      <w:rPr>
        <w:rFonts w:ascii="Courier New" w:eastAsia="Courier New" w:hAnsi="Courier New" w:cs="Courier New" w:hint="default"/>
      </w:rPr>
    </w:lvl>
    <w:lvl w:ilvl="8" w:tplc="367447DC">
      <w:start w:val="1"/>
      <w:numFmt w:val="bullet"/>
      <w:lvlText w:val=""/>
      <w:lvlJc w:val="left"/>
      <w:pPr>
        <w:ind w:left="6480" w:hanging="360"/>
      </w:pPr>
      <w:rPr>
        <w:rFonts w:ascii="Wingdings" w:eastAsia="Wingdings" w:hAnsi="Wingdings" w:cs="Wingdings" w:hint="default"/>
      </w:rPr>
    </w:lvl>
  </w:abstractNum>
  <w:abstractNum w:abstractNumId="47">
    <w:nsid w:val="193A6DC2"/>
    <w:multiLevelType w:val="hybridMultilevel"/>
    <w:tmpl w:val="6E4601F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9D532F0"/>
    <w:multiLevelType w:val="hybridMultilevel"/>
    <w:tmpl w:val="B882F3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A07390B"/>
    <w:multiLevelType w:val="hybridMultilevel"/>
    <w:tmpl w:val="27680D26"/>
    <w:lvl w:ilvl="0" w:tplc="EC1EEA88">
      <w:start w:val="1"/>
      <w:numFmt w:val="bullet"/>
      <w:lvlText w:val="‒"/>
      <w:lvlJc w:val="left"/>
      <w:pPr>
        <w:ind w:left="862" w:hanging="360"/>
      </w:pPr>
      <w:rPr>
        <w:rFonts w:ascii="Times New Roman" w:hAnsi="Times New Roman" w:cs="Times New Roman" w:hint="default"/>
      </w:rPr>
    </w:lvl>
    <w:lvl w:ilvl="1" w:tplc="EDA8F9B6">
      <w:start w:val="1"/>
      <w:numFmt w:val="bullet"/>
      <w:lvlText w:val="‒"/>
      <w:lvlJc w:val="left"/>
      <w:pPr>
        <w:ind w:left="1582" w:hanging="360"/>
      </w:pPr>
      <w:rPr>
        <w:rFonts w:ascii="Times New Roman" w:hAnsi="Times New Roman" w:cs="Times New Roman" w:hint="default"/>
      </w:rPr>
    </w:lvl>
    <w:lvl w:ilvl="2" w:tplc="450AF322">
      <w:start w:val="1"/>
      <w:numFmt w:val="bullet"/>
      <w:lvlText w:val=""/>
      <w:lvlJc w:val="left"/>
      <w:pPr>
        <w:ind w:left="2302" w:hanging="360"/>
      </w:pPr>
      <w:rPr>
        <w:rFonts w:ascii="Wingdings" w:hAnsi="Wingdings" w:hint="default"/>
      </w:rPr>
    </w:lvl>
    <w:lvl w:ilvl="3" w:tplc="01AA4DDA">
      <w:start w:val="1"/>
      <w:numFmt w:val="bullet"/>
      <w:lvlText w:val=""/>
      <w:lvlJc w:val="left"/>
      <w:pPr>
        <w:ind w:left="3022" w:hanging="360"/>
      </w:pPr>
      <w:rPr>
        <w:rFonts w:ascii="Symbol" w:hAnsi="Symbol" w:hint="default"/>
      </w:rPr>
    </w:lvl>
    <w:lvl w:ilvl="4" w:tplc="01D4650C">
      <w:start w:val="1"/>
      <w:numFmt w:val="bullet"/>
      <w:lvlText w:val="o"/>
      <w:lvlJc w:val="left"/>
      <w:pPr>
        <w:ind w:left="3742" w:hanging="360"/>
      </w:pPr>
      <w:rPr>
        <w:rFonts w:ascii="Courier New" w:hAnsi="Courier New" w:cs="Courier New" w:hint="default"/>
      </w:rPr>
    </w:lvl>
    <w:lvl w:ilvl="5" w:tplc="D668F2BE">
      <w:start w:val="1"/>
      <w:numFmt w:val="bullet"/>
      <w:lvlText w:val=""/>
      <w:lvlJc w:val="left"/>
      <w:pPr>
        <w:ind w:left="4462" w:hanging="360"/>
      </w:pPr>
      <w:rPr>
        <w:rFonts w:ascii="Wingdings" w:hAnsi="Wingdings" w:hint="default"/>
      </w:rPr>
    </w:lvl>
    <w:lvl w:ilvl="6" w:tplc="016855A4">
      <w:start w:val="1"/>
      <w:numFmt w:val="bullet"/>
      <w:lvlText w:val=""/>
      <w:lvlJc w:val="left"/>
      <w:pPr>
        <w:ind w:left="5182" w:hanging="360"/>
      </w:pPr>
      <w:rPr>
        <w:rFonts w:ascii="Symbol" w:hAnsi="Symbol" w:hint="default"/>
      </w:rPr>
    </w:lvl>
    <w:lvl w:ilvl="7" w:tplc="D2A0EC4C">
      <w:start w:val="1"/>
      <w:numFmt w:val="bullet"/>
      <w:lvlText w:val="o"/>
      <w:lvlJc w:val="left"/>
      <w:pPr>
        <w:ind w:left="5902" w:hanging="360"/>
      </w:pPr>
      <w:rPr>
        <w:rFonts w:ascii="Courier New" w:hAnsi="Courier New" w:cs="Courier New" w:hint="default"/>
      </w:rPr>
    </w:lvl>
    <w:lvl w:ilvl="8" w:tplc="D8526968">
      <w:start w:val="1"/>
      <w:numFmt w:val="bullet"/>
      <w:lvlText w:val=""/>
      <w:lvlJc w:val="left"/>
      <w:pPr>
        <w:ind w:left="6622" w:hanging="360"/>
      </w:pPr>
      <w:rPr>
        <w:rFonts w:ascii="Wingdings" w:hAnsi="Wingdings" w:hint="default"/>
      </w:rPr>
    </w:lvl>
  </w:abstractNum>
  <w:abstractNum w:abstractNumId="50">
    <w:nsid w:val="1B3F7D68"/>
    <w:multiLevelType w:val="hybridMultilevel"/>
    <w:tmpl w:val="91AAA6F4"/>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51">
    <w:nsid w:val="1BB225F1"/>
    <w:multiLevelType w:val="hybridMultilevel"/>
    <w:tmpl w:val="18302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1C4C4D83"/>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1CB74AAD"/>
    <w:multiLevelType w:val="hybridMultilevel"/>
    <w:tmpl w:val="2188AE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CDD0C66"/>
    <w:multiLevelType w:val="hybridMultilevel"/>
    <w:tmpl w:val="881C3860"/>
    <w:lvl w:ilvl="0" w:tplc="0734CD36">
      <w:start w:val="1"/>
      <w:numFmt w:val="bullet"/>
      <w:lvlText w:val=""/>
      <w:lvlJc w:val="left"/>
      <w:pPr>
        <w:ind w:left="720" w:hanging="360"/>
      </w:pPr>
      <w:rPr>
        <w:rFonts w:ascii="Wingdings" w:eastAsia="Wingdings" w:hAnsi="Wingdings" w:cs="Wingdings" w:hint="default"/>
      </w:rPr>
    </w:lvl>
    <w:lvl w:ilvl="1" w:tplc="351CEDFA">
      <w:start w:val="1"/>
      <w:numFmt w:val="bullet"/>
      <w:lvlText w:val=""/>
      <w:lvlJc w:val="left"/>
      <w:pPr>
        <w:ind w:left="1440" w:hanging="360"/>
      </w:pPr>
      <w:rPr>
        <w:rFonts w:ascii="Wingdings" w:eastAsia="Wingdings" w:hAnsi="Wingdings" w:cs="Wingdings" w:hint="default"/>
      </w:rPr>
    </w:lvl>
    <w:lvl w:ilvl="2" w:tplc="26165D44">
      <w:start w:val="1"/>
      <w:numFmt w:val="bullet"/>
      <w:lvlText w:val=""/>
      <w:lvlJc w:val="left"/>
      <w:pPr>
        <w:ind w:left="2160" w:hanging="360"/>
      </w:pPr>
      <w:rPr>
        <w:rFonts w:ascii="Wingdings" w:eastAsia="Wingdings" w:hAnsi="Wingdings" w:cs="Wingdings" w:hint="default"/>
      </w:rPr>
    </w:lvl>
    <w:lvl w:ilvl="3" w:tplc="92CC2732">
      <w:start w:val="1"/>
      <w:numFmt w:val="bullet"/>
      <w:lvlText w:val=""/>
      <w:lvlJc w:val="left"/>
      <w:pPr>
        <w:ind w:left="2880" w:hanging="360"/>
      </w:pPr>
      <w:rPr>
        <w:rFonts w:ascii="Wingdings" w:eastAsia="Wingdings" w:hAnsi="Wingdings" w:cs="Wingdings" w:hint="default"/>
      </w:rPr>
    </w:lvl>
    <w:lvl w:ilvl="4" w:tplc="2B2A6F40">
      <w:start w:val="1"/>
      <w:numFmt w:val="bullet"/>
      <w:lvlText w:val=""/>
      <w:lvlJc w:val="left"/>
      <w:pPr>
        <w:ind w:left="3600" w:hanging="360"/>
      </w:pPr>
      <w:rPr>
        <w:rFonts w:ascii="Wingdings" w:eastAsia="Wingdings" w:hAnsi="Wingdings" w:cs="Wingdings" w:hint="default"/>
      </w:rPr>
    </w:lvl>
    <w:lvl w:ilvl="5" w:tplc="66D216AC">
      <w:start w:val="1"/>
      <w:numFmt w:val="bullet"/>
      <w:lvlText w:val=""/>
      <w:lvlJc w:val="left"/>
      <w:pPr>
        <w:ind w:left="4320" w:hanging="360"/>
      </w:pPr>
      <w:rPr>
        <w:rFonts w:ascii="Wingdings" w:eastAsia="Wingdings" w:hAnsi="Wingdings" w:cs="Wingdings" w:hint="default"/>
      </w:rPr>
    </w:lvl>
    <w:lvl w:ilvl="6" w:tplc="45B45920">
      <w:start w:val="1"/>
      <w:numFmt w:val="bullet"/>
      <w:lvlText w:val=""/>
      <w:lvlJc w:val="left"/>
      <w:pPr>
        <w:ind w:left="5040" w:hanging="360"/>
      </w:pPr>
      <w:rPr>
        <w:rFonts w:ascii="Wingdings" w:eastAsia="Wingdings" w:hAnsi="Wingdings" w:cs="Wingdings" w:hint="default"/>
      </w:rPr>
    </w:lvl>
    <w:lvl w:ilvl="7" w:tplc="B5C015FE">
      <w:start w:val="1"/>
      <w:numFmt w:val="bullet"/>
      <w:lvlText w:val=""/>
      <w:lvlJc w:val="left"/>
      <w:pPr>
        <w:ind w:left="5760" w:hanging="360"/>
      </w:pPr>
      <w:rPr>
        <w:rFonts w:ascii="Wingdings" w:eastAsia="Wingdings" w:hAnsi="Wingdings" w:cs="Wingdings" w:hint="default"/>
      </w:rPr>
    </w:lvl>
    <w:lvl w:ilvl="8" w:tplc="1D3253F0">
      <w:start w:val="1"/>
      <w:numFmt w:val="bullet"/>
      <w:lvlText w:val=""/>
      <w:lvlJc w:val="left"/>
      <w:pPr>
        <w:ind w:left="6480" w:hanging="360"/>
      </w:pPr>
      <w:rPr>
        <w:rFonts w:ascii="Wingdings" w:eastAsia="Wingdings" w:hAnsi="Wingdings" w:cs="Wingdings" w:hint="default"/>
      </w:rPr>
    </w:lvl>
  </w:abstractNum>
  <w:abstractNum w:abstractNumId="55">
    <w:nsid w:val="1D4A5697"/>
    <w:multiLevelType w:val="hybridMultilevel"/>
    <w:tmpl w:val="290AB9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1D4B6D89"/>
    <w:multiLevelType w:val="hybridMultilevel"/>
    <w:tmpl w:val="E9D8865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1E9C79CC"/>
    <w:multiLevelType w:val="hybridMultilevel"/>
    <w:tmpl w:val="941ECFF6"/>
    <w:lvl w:ilvl="0" w:tplc="9A24D444">
      <w:start w:val="1"/>
      <w:numFmt w:val="bullet"/>
      <w:lvlText w:val="-"/>
      <w:lvlJc w:val="left"/>
      <w:pPr>
        <w:ind w:left="720" w:hanging="360"/>
      </w:pPr>
      <w:rPr>
        <w:rFonts w:ascii="Times New Roman" w:eastAsia="Times New Roman" w:hAnsi="Times New Roman" w:hint="default"/>
        <w:sz w:val="24"/>
        <w:szCs w:val="24"/>
      </w:rPr>
    </w:lvl>
    <w:lvl w:ilvl="1" w:tplc="DC4017AA">
      <w:start w:val="1"/>
      <w:numFmt w:val="bullet"/>
      <w:lvlText w:val="o"/>
      <w:lvlJc w:val="left"/>
      <w:pPr>
        <w:ind w:left="1440" w:hanging="360"/>
      </w:pPr>
      <w:rPr>
        <w:rFonts w:ascii="Courier New" w:hAnsi="Courier New" w:cs="Courier New" w:hint="default"/>
      </w:rPr>
    </w:lvl>
    <w:lvl w:ilvl="2" w:tplc="52D63A64">
      <w:start w:val="1"/>
      <w:numFmt w:val="bullet"/>
      <w:lvlText w:val=""/>
      <w:lvlJc w:val="left"/>
      <w:pPr>
        <w:ind w:left="2160" w:hanging="360"/>
      </w:pPr>
      <w:rPr>
        <w:rFonts w:ascii="Wingdings" w:hAnsi="Wingdings" w:hint="default"/>
      </w:rPr>
    </w:lvl>
    <w:lvl w:ilvl="3" w:tplc="5FBAE22A">
      <w:start w:val="1"/>
      <w:numFmt w:val="bullet"/>
      <w:lvlText w:val=""/>
      <w:lvlJc w:val="left"/>
      <w:pPr>
        <w:ind w:left="2880" w:hanging="360"/>
      </w:pPr>
      <w:rPr>
        <w:rFonts w:ascii="Symbol" w:hAnsi="Symbol" w:hint="default"/>
      </w:rPr>
    </w:lvl>
    <w:lvl w:ilvl="4" w:tplc="018A67B0">
      <w:start w:val="1"/>
      <w:numFmt w:val="bullet"/>
      <w:lvlText w:val="o"/>
      <w:lvlJc w:val="left"/>
      <w:pPr>
        <w:ind w:left="3600" w:hanging="360"/>
      </w:pPr>
      <w:rPr>
        <w:rFonts w:ascii="Courier New" w:hAnsi="Courier New" w:cs="Courier New" w:hint="default"/>
      </w:rPr>
    </w:lvl>
    <w:lvl w:ilvl="5" w:tplc="5D829B9A">
      <w:start w:val="1"/>
      <w:numFmt w:val="bullet"/>
      <w:lvlText w:val=""/>
      <w:lvlJc w:val="left"/>
      <w:pPr>
        <w:ind w:left="4320" w:hanging="360"/>
      </w:pPr>
      <w:rPr>
        <w:rFonts w:ascii="Wingdings" w:hAnsi="Wingdings" w:hint="default"/>
      </w:rPr>
    </w:lvl>
    <w:lvl w:ilvl="6" w:tplc="DE5E59F4">
      <w:start w:val="1"/>
      <w:numFmt w:val="bullet"/>
      <w:lvlText w:val=""/>
      <w:lvlJc w:val="left"/>
      <w:pPr>
        <w:ind w:left="5040" w:hanging="360"/>
      </w:pPr>
      <w:rPr>
        <w:rFonts w:ascii="Symbol" w:hAnsi="Symbol" w:hint="default"/>
      </w:rPr>
    </w:lvl>
    <w:lvl w:ilvl="7" w:tplc="78A25152">
      <w:start w:val="1"/>
      <w:numFmt w:val="bullet"/>
      <w:lvlText w:val="o"/>
      <w:lvlJc w:val="left"/>
      <w:pPr>
        <w:ind w:left="5760" w:hanging="360"/>
      </w:pPr>
      <w:rPr>
        <w:rFonts w:ascii="Courier New" w:hAnsi="Courier New" w:cs="Courier New" w:hint="default"/>
      </w:rPr>
    </w:lvl>
    <w:lvl w:ilvl="8" w:tplc="46B026B6">
      <w:start w:val="1"/>
      <w:numFmt w:val="bullet"/>
      <w:lvlText w:val=""/>
      <w:lvlJc w:val="left"/>
      <w:pPr>
        <w:ind w:left="6480" w:hanging="360"/>
      </w:pPr>
      <w:rPr>
        <w:rFonts w:ascii="Wingdings" w:hAnsi="Wingdings" w:hint="default"/>
      </w:rPr>
    </w:lvl>
  </w:abstractNum>
  <w:abstractNum w:abstractNumId="58">
    <w:nsid w:val="1EA319EE"/>
    <w:multiLevelType w:val="hybridMultilevel"/>
    <w:tmpl w:val="C8D892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0406764"/>
    <w:multiLevelType w:val="hybridMultilevel"/>
    <w:tmpl w:val="48CE7AF2"/>
    <w:lvl w:ilvl="0" w:tplc="2FA63E40">
      <w:start w:val="1"/>
      <w:numFmt w:val="bullet"/>
      <w:lvlText w:val="-"/>
      <w:lvlJc w:val="left"/>
      <w:pPr>
        <w:ind w:left="720" w:hanging="360"/>
      </w:pPr>
      <w:rPr>
        <w:rFonts w:ascii="Times New Roman" w:eastAsia="Times New Roman" w:hAnsi="Times New Roman" w:hint="default"/>
        <w:sz w:val="24"/>
        <w:szCs w:val="24"/>
      </w:rPr>
    </w:lvl>
    <w:lvl w:ilvl="1" w:tplc="8EDAD2E0">
      <w:start w:val="1"/>
      <w:numFmt w:val="bullet"/>
      <w:lvlText w:val="o"/>
      <w:lvlJc w:val="left"/>
      <w:pPr>
        <w:ind w:left="1440" w:hanging="360"/>
      </w:pPr>
      <w:rPr>
        <w:rFonts w:ascii="Courier New" w:hAnsi="Courier New" w:cs="Courier New" w:hint="default"/>
      </w:rPr>
    </w:lvl>
    <w:lvl w:ilvl="2" w:tplc="7AC2D44A">
      <w:start w:val="1"/>
      <w:numFmt w:val="bullet"/>
      <w:lvlText w:val=""/>
      <w:lvlJc w:val="left"/>
      <w:pPr>
        <w:ind w:left="2160" w:hanging="360"/>
      </w:pPr>
      <w:rPr>
        <w:rFonts w:ascii="Wingdings" w:hAnsi="Wingdings" w:hint="default"/>
      </w:rPr>
    </w:lvl>
    <w:lvl w:ilvl="3" w:tplc="C804E1A0">
      <w:start w:val="1"/>
      <w:numFmt w:val="bullet"/>
      <w:lvlText w:val=""/>
      <w:lvlJc w:val="left"/>
      <w:pPr>
        <w:ind w:left="2880" w:hanging="360"/>
      </w:pPr>
      <w:rPr>
        <w:rFonts w:ascii="Symbol" w:hAnsi="Symbol" w:hint="default"/>
      </w:rPr>
    </w:lvl>
    <w:lvl w:ilvl="4" w:tplc="5D64184C">
      <w:start w:val="1"/>
      <w:numFmt w:val="bullet"/>
      <w:lvlText w:val="o"/>
      <w:lvlJc w:val="left"/>
      <w:pPr>
        <w:ind w:left="3600" w:hanging="360"/>
      </w:pPr>
      <w:rPr>
        <w:rFonts w:ascii="Courier New" w:hAnsi="Courier New" w:cs="Courier New" w:hint="default"/>
      </w:rPr>
    </w:lvl>
    <w:lvl w:ilvl="5" w:tplc="594E6C7A">
      <w:start w:val="1"/>
      <w:numFmt w:val="bullet"/>
      <w:lvlText w:val=""/>
      <w:lvlJc w:val="left"/>
      <w:pPr>
        <w:ind w:left="4320" w:hanging="360"/>
      </w:pPr>
      <w:rPr>
        <w:rFonts w:ascii="Wingdings" w:hAnsi="Wingdings" w:hint="default"/>
      </w:rPr>
    </w:lvl>
    <w:lvl w:ilvl="6" w:tplc="17CC6B4C">
      <w:start w:val="1"/>
      <w:numFmt w:val="bullet"/>
      <w:lvlText w:val=""/>
      <w:lvlJc w:val="left"/>
      <w:pPr>
        <w:ind w:left="5040" w:hanging="360"/>
      </w:pPr>
      <w:rPr>
        <w:rFonts w:ascii="Symbol" w:hAnsi="Symbol" w:hint="default"/>
      </w:rPr>
    </w:lvl>
    <w:lvl w:ilvl="7" w:tplc="C6F8B544">
      <w:start w:val="1"/>
      <w:numFmt w:val="bullet"/>
      <w:lvlText w:val="o"/>
      <w:lvlJc w:val="left"/>
      <w:pPr>
        <w:ind w:left="5760" w:hanging="360"/>
      </w:pPr>
      <w:rPr>
        <w:rFonts w:ascii="Courier New" w:hAnsi="Courier New" w:cs="Courier New" w:hint="default"/>
      </w:rPr>
    </w:lvl>
    <w:lvl w:ilvl="8" w:tplc="6ADC0070">
      <w:start w:val="1"/>
      <w:numFmt w:val="bullet"/>
      <w:lvlText w:val=""/>
      <w:lvlJc w:val="left"/>
      <w:pPr>
        <w:ind w:left="6480" w:hanging="360"/>
      </w:pPr>
      <w:rPr>
        <w:rFonts w:ascii="Wingdings" w:hAnsi="Wingdings" w:hint="default"/>
      </w:rPr>
    </w:lvl>
  </w:abstractNum>
  <w:abstractNum w:abstractNumId="60">
    <w:nsid w:val="20D96B72"/>
    <w:multiLevelType w:val="hybridMultilevel"/>
    <w:tmpl w:val="80D4A9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21184F6E"/>
    <w:multiLevelType w:val="hybridMultilevel"/>
    <w:tmpl w:val="D332CCC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2">
    <w:nsid w:val="21271666"/>
    <w:multiLevelType w:val="hybridMultilevel"/>
    <w:tmpl w:val="EE3C120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3">
    <w:nsid w:val="22124384"/>
    <w:multiLevelType w:val="hybridMultilevel"/>
    <w:tmpl w:val="D62C09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28052FE"/>
    <w:multiLevelType w:val="hybridMultilevel"/>
    <w:tmpl w:val="24CCF66A"/>
    <w:lvl w:ilvl="0" w:tplc="DB805B8C">
      <w:start w:val="1"/>
      <w:numFmt w:val="bullet"/>
      <w:lvlText w:val=""/>
      <w:lvlJc w:val="left"/>
      <w:pPr>
        <w:ind w:left="720" w:hanging="360"/>
      </w:pPr>
      <w:rPr>
        <w:rFonts w:ascii="Symbol" w:eastAsia="Symbol" w:hAnsi="Symbol" w:cs="Symbol" w:hint="default"/>
      </w:rPr>
    </w:lvl>
    <w:lvl w:ilvl="1" w:tplc="5E625D1A">
      <w:start w:val="1"/>
      <w:numFmt w:val="bullet"/>
      <w:lvlText w:val="o"/>
      <w:lvlJc w:val="left"/>
      <w:pPr>
        <w:ind w:left="1440" w:hanging="360"/>
      </w:pPr>
      <w:rPr>
        <w:rFonts w:ascii="Courier New" w:eastAsia="Courier New" w:hAnsi="Courier New" w:cs="Courier New" w:hint="default"/>
      </w:rPr>
    </w:lvl>
    <w:lvl w:ilvl="2" w:tplc="1E8A06B0">
      <w:start w:val="1"/>
      <w:numFmt w:val="bullet"/>
      <w:lvlText w:val=""/>
      <w:lvlJc w:val="left"/>
      <w:pPr>
        <w:ind w:left="2160" w:hanging="360"/>
      </w:pPr>
      <w:rPr>
        <w:rFonts w:ascii="Wingdings" w:eastAsia="Wingdings" w:hAnsi="Wingdings" w:cs="Wingdings" w:hint="default"/>
      </w:rPr>
    </w:lvl>
    <w:lvl w:ilvl="3" w:tplc="0C208CDC">
      <w:start w:val="1"/>
      <w:numFmt w:val="bullet"/>
      <w:lvlText w:val=""/>
      <w:lvlJc w:val="left"/>
      <w:pPr>
        <w:ind w:left="2880" w:hanging="360"/>
      </w:pPr>
      <w:rPr>
        <w:rFonts w:ascii="Symbol" w:eastAsia="Symbol" w:hAnsi="Symbol" w:cs="Symbol" w:hint="default"/>
      </w:rPr>
    </w:lvl>
    <w:lvl w:ilvl="4" w:tplc="6D4678AC">
      <w:start w:val="1"/>
      <w:numFmt w:val="bullet"/>
      <w:lvlText w:val="o"/>
      <w:lvlJc w:val="left"/>
      <w:pPr>
        <w:ind w:left="3600" w:hanging="360"/>
      </w:pPr>
      <w:rPr>
        <w:rFonts w:ascii="Courier New" w:eastAsia="Courier New" w:hAnsi="Courier New" w:cs="Courier New" w:hint="default"/>
      </w:rPr>
    </w:lvl>
    <w:lvl w:ilvl="5" w:tplc="D3E6AFF2">
      <w:start w:val="1"/>
      <w:numFmt w:val="bullet"/>
      <w:lvlText w:val=""/>
      <w:lvlJc w:val="left"/>
      <w:pPr>
        <w:ind w:left="4320" w:hanging="360"/>
      </w:pPr>
      <w:rPr>
        <w:rFonts w:ascii="Wingdings" w:eastAsia="Wingdings" w:hAnsi="Wingdings" w:cs="Wingdings" w:hint="default"/>
      </w:rPr>
    </w:lvl>
    <w:lvl w:ilvl="6" w:tplc="60E0FB8E">
      <w:start w:val="1"/>
      <w:numFmt w:val="bullet"/>
      <w:lvlText w:val=""/>
      <w:lvlJc w:val="left"/>
      <w:pPr>
        <w:ind w:left="5040" w:hanging="360"/>
      </w:pPr>
      <w:rPr>
        <w:rFonts w:ascii="Symbol" w:eastAsia="Symbol" w:hAnsi="Symbol" w:cs="Symbol" w:hint="default"/>
      </w:rPr>
    </w:lvl>
    <w:lvl w:ilvl="7" w:tplc="2A520E9C">
      <w:start w:val="1"/>
      <w:numFmt w:val="bullet"/>
      <w:lvlText w:val="o"/>
      <w:lvlJc w:val="left"/>
      <w:pPr>
        <w:ind w:left="5760" w:hanging="360"/>
      </w:pPr>
      <w:rPr>
        <w:rFonts w:ascii="Courier New" w:eastAsia="Courier New" w:hAnsi="Courier New" w:cs="Courier New" w:hint="default"/>
      </w:rPr>
    </w:lvl>
    <w:lvl w:ilvl="8" w:tplc="DF24FAAC">
      <w:start w:val="1"/>
      <w:numFmt w:val="bullet"/>
      <w:lvlText w:val=""/>
      <w:lvlJc w:val="left"/>
      <w:pPr>
        <w:ind w:left="6480" w:hanging="360"/>
      </w:pPr>
      <w:rPr>
        <w:rFonts w:ascii="Wingdings" w:eastAsia="Wingdings" w:hAnsi="Wingdings" w:cs="Wingdings" w:hint="default"/>
      </w:rPr>
    </w:lvl>
  </w:abstractNum>
  <w:abstractNum w:abstractNumId="65">
    <w:nsid w:val="22D9234E"/>
    <w:multiLevelType w:val="hybridMultilevel"/>
    <w:tmpl w:val="4256451A"/>
    <w:lvl w:ilvl="0" w:tplc="5E7084C8">
      <w:start w:val="1"/>
      <w:numFmt w:val="bullet"/>
      <w:lvlText w:val="•"/>
      <w:lvlJc w:val="left"/>
      <w:pPr>
        <w:ind w:left="720" w:hanging="360"/>
      </w:pPr>
      <w:rPr>
        <w:rFonts w:ascii="Times New Roman" w:hAnsi="Times New Roman" w:cs="Times New Roman" w:hint="default"/>
      </w:rPr>
    </w:lvl>
    <w:lvl w:ilvl="1" w:tplc="6F4403A0">
      <w:start w:val="1"/>
      <w:numFmt w:val="bullet"/>
      <w:lvlText w:val="o"/>
      <w:lvlJc w:val="left"/>
      <w:pPr>
        <w:ind w:left="1440" w:hanging="360"/>
      </w:pPr>
      <w:rPr>
        <w:rFonts w:ascii="Courier New" w:hAnsi="Courier New" w:cs="Courier New" w:hint="default"/>
      </w:rPr>
    </w:lvl>
    <w:lvl w:ilvl="2" w:tplc="8310A312">
      <w:start w:val="1"/>
      <w:numFmt w:val="bullet"/>
      <w:lvlText w:val=""/>
      <w:lvlJc w:val="left"/>
      <w:pPr>
        <w:ind w:left="2160" w:hanging="360"/>
      </w:pPr>
      <w:rPr>
        <w:rFonts w:ascii="Wingdings" w:hAnsi="Wingdings" w:hint="default"/>
      </w:rPr>
    </w:lvl>
    <w:lvl w:ilvl="3" w:tplc="67E2AA74">
      <w:start w:val="1"/>
      <w:numFmt w:val="bullet"/>
      <w:lvlText w:val=""/>
      <w:lvlJc w:val="left"/>
      <w:pPr>
        <w:ind w:left="2880" w:hanging="360"/>
      </w:pPr>
      <w:rPr>
        <w:rFonts w:ascii="Symbol" w:hAnsi="Symbol" w:hint="default"/>
      </w:rPr>
    </w:lvl>
    <w:lvl w:ilvl="4" w:tplc="A5E4C8E8">
      <w:start w:val="1"/>
      <w:numFmt w:val="bullet"/>
      <w:lvlText w:val="o"/>
      <w:lvlJc w:val="left"/>
      <w:pPr>
        <w:ind w:left="3600" w:hanging="360"/>
      </w:pPr>
      <w:rPr>
        <w:rFonts w:ascii="Courier New" w:hAnsi="Courier New" w:cs="Courier New" w:hint="default"/>
      </w:rPr>
    </w:lvl>
    <w:lvl w:ilvl="5" w:tplc="155CBAE2">
      <w:start w:val="1"/>
      <w:numFmt w:val="bullet"/>
      <w:lvlText w:val=""/>
      <w:lvlJc w:val="left"/>
      <w:pPr>
        <w:ind w:left="4320" w:hanging="360"/>
      </w:pPr>
      <w:rPr>
        <w:rFonts w:ascii="Wingdings" w:hAnsi="Wingdings" w:hint="default"/>
      </w:rPr>
    </w:lvl>
    <w:lvl w:ilvl="6" w:tplc="26748A44">
      <w:start w:val="1"/>
      <w:numFmt w:val="bullet"/>
      <w:lvlText w:val=""/>
      <w:lvlJc w:val="left"/>
      <w:pPr>
        <w:ind w:left="5040" w:hanging="360"/>
      </w:pPr>
      <w:rPr>
        <w:rFonts w:ascii="Symbol" w:hAnsi="Symbol" w:hint="default"/>
      </w:rPr>
    </w:lvl>
    <w:lvl w:ilvl="7" w:tplc="C172A3E8">
      <w:start w:val="1"/>
      <w:numFmt w:val="bullet"/>
      <w:lvlText w:val="o"/>
      <w:lvlJc w:val="left"/>
      <w:pPr>
        <w:ind w:left="5760" w:hanging="360"/>
      </w:pPr>
      <w:rPr>
        <w:rFonts w:ascii="Courier New" w:hAnsi="Courier New" w:cs="Courier New" w:hint="default"/>
      </w:rPr>
    </w:lvl>
    <w:lvl w:ilvl="8" w:tplc="9F86506E">
      <w:start w:val="1"/>
      <w:numFmt w:val="bullet"/>
      <w:lvlText w:val=""/>
      <w:lvlJc w:val="left"/>
      <w:pPr>
        <w:ind w:left="6480" w:hanging="360"/>
      </w:pPr>
      <w:rPr>
        <w:rFonts w:ascii="Wingdings" w:hAnsi="Wingdings" w:hint="default"/>
      </w:rPr>
    </w:lvl>
  </w:abstractNum>
  <w:abstractNum w:abstractNumId="66">
    <w:nsid w:val="22F708AF"/>
    <w:multiLevelType w:val="hybridMultilevel"/>
    <w:tmpl w:val="C3C638EE"/>
    <w:lvl w:ilvl="0" w:tplc="6122CE0E">
      <w:start w:val="1"/>
      <w:numFmt w:val="bullet"/>
      <w:lvlText w:val="–"/>
      <w:lvlJc w:val="left"/>
      <w:pPr>
        <w:ind w:left="1069" w:hanging="360"/>
      </w:pPr>
      <w:rPr>
        <w:rFonts w:ascii="Arial" w:eastAsia="Arial" w:hAnsi="Arial" w:cs="Arial" w:hint="default"/>
      </w:rPr>
    </w:lvl>
    <w:lvl w:ilvl="1" w:tplc="69EAB580">
      <w:start w:val="1"/>
      <w:numFmt w:val="bullet"/>
      <w:lvlText w:val="o"/>
      <w:lvlJc w:val="left"/>
      <w:pPr>
        <w:ind w:left="1789" w:hanging="360"/>
      </w:pPr>
      <w:rPr>
        <w:rFonts w:ascii="Courier New" w:eastAsia="Courier New" w:hAnsi="Courier New" w:cs="Courier New" w:hint="default"/>
      </w:rPr>
    </w:lvl>
    <w:lvl w:ilvl="2" w:tplc="72C8C8D4">
      <w:start w:val="1"/>
      <w:numFmt w:val="bullet"/>
      <w:lvlText w:val="§"/>
      <w:lvlJc w:val="left"/>
      <w:pPr>
        <w:ind w:left="2509" w:hanging="360"/>
      </w:pPr>
      <w:rPr>
        <w:rFonts w:ascii="Wingdings" w:eastAsia="Wingdings" w:hAnsi="Wingdings" w:cs="Wingdings" w:hint="default"/>
      </w:rPr>
    </w:lvl>
    <w:lvl w:ilvl="3" w:tplc="E062C6FE">
      <w:start w:val="1"/>
      <w:numFmt w:val="bullet"/>
      <w:lvlText w:val="·"/>
      <w:lvlJc w:val="left"/>
      <w:pPr>
        <w:ind w:left="3229" w:hanging="360"/>
      </w:pPr>
      <w:rPr>
        <w:rFonts w:ascii="Symbol" w:eastAsia="Symbol" w:hAnsi="Symbol" w:cs="Symbol" w:hint="default"/>
      </w:rPr>
    </w:lvl>
    <w:lvl w:ilvl="4" w:tplc="AD205954">
      <w:start w:val="1"/>
      <w:numFmt w:val="bullet"/>
      <w:lvlText w:val="o"/>
      <w:lvlJc w:val="left"/>
      <w:pPr>
        <w:ind w:left="3949" w:hanging="360"/>
      </w:pPr>
      <w:rPr>
        <w:rFonts w:ascii="Courier New" w:eastAsia="Courier New" w:hAnsi="Courier New" w:cs="Courier New" w:hint="default"/>
      </w:rPr>
    </w:lvl>
    <w:lvl w:ilvl="5" w:tplc="4A609348">
      <w:start w:val="1"/>
      <w:numFmt w:val="bullet"/>
      <w:lvlText w:val="§"/>
      <w:lvlJc w:val="left"/>
      <w:pPr>
        <w:ind w:left="4669" w:hanging="360"/>
      </w:pPr>
      <w:rPr>
        <w:rFonts w:ascii="Wingdings" w:eastAsia="Wingdings" w:hAnsi="Wingdings" w:cs="Wingdings" w:hint="default"/>
      </w:rPr>
    </w:lvl>
    <w:lvl w:ilvl="6" w:tplc="B7B07924">
      <w:start w:val="1"/>
      <w:numFmt w:val="bullet"/>
      <w:lvlText w:val="·"/>
      <w:lvlJc w:val="left"/>
      <w:pPr>
        <w:ind w:left="5389" w:hanging="360"/>
      </w:pPr>
      <w:rPr>
        <w:rFonts w:ascii="Symbol" w:eastAsia="Symbol" w:hAnsi="Symbol" w:cs="Symbol" w:hint="default"/>
      </w:rPr>
    </w:lvl>
    <w:lvl w:ilvl="7" w:tplc="FB848802">
      <w:start w:val="1"/>
      <w:numFmt w:val="bullet"/>
      <w:lvlText w:val="o"/>
      <w:lvlJc w:val="left"/>
      <w:pPr>
        <w:ind w:left="6109" w:hanging="360"/>
      </w:pPr>
      <w:rPr>
        <w:rFonts w:ascii="Courier New" w:eastAsia="Courier New" w:hAnsi="Courier New" w:cs="Courier New" w:hint="default"/>
      </w:rPr>
    </w:lvl>
    <w:lvl w:ilvl="8" w:tplc="4088EC72">
      <w:start w:val="1"/>
      <w:numFmt w:val="bullet"/>
      <w:lvlText w:val="§"/>
      <w:lvlJc w:val="left"/>
      <w:pPr>
        <w:ind w:left="6829" w:hanging="360"/>
      </w:pPr>
      <w:rPr>
        <w:rFonts w:ascii="Wingdings" w:eastAsia="Wingdings" w:hAnsi="Wingdings" w:cs="Wingdings" w:hint="default"/>
      </w:rPr>
    </w:lvl>
  </w:abstractNum>
  <w:abstractNum w:abstractNumId="67">
    <w:nsid w:val="23082898"/>
    <w:multiLevelType w:val="hybridMultilevel"/>
    <w:tmpl w:val="EEAA74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315275A"/>
    <w:multiLevelType w:val="hybridMultilevel"/>
    <w:tmpl w:val="D6667F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3F242A6"/>
    <w:multiLevelType w:val="hybridMultilevel"/>
    <w:tmpl w:val="157815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4114761"/>
    <w:multiLevelType w:val="hybridMultilevel"/>
    <w:tmpl w:val="5A0CF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44E7997"/>
    <w:multiLevelType w:val="hybridMultilevel"/>
    <w:tmpl w:val="076E4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245F1A92"/>
    <w:multiLevelType w:val="hybridMultilevel"/>
    <w:tmpl w:val="F90627BE"/>
    <w:lvl w:ilvl="0" w:tplc="086A4D88">
      <w:start w:val="1"/>
      <w:numFmt w:val="bullet"/>
      <w:lvlText w:val=""/>
      <w:lvlJc w:val="left"/>
      <w:pPr>
        <w:ind w:left="720" w:hanging="360"/>
      </w:pPr>
      <w:rPr>
        <w:rFonts w:ascii="Symbol" w:hAnsi="Symbol" w:hint="default"/>
      </w:rPr>
    </w:lvl>
    <w:lvl w:ilvl="1" w:tplc="D27EB688">
      <w:start w:val="1"/>
      <w:numFmt w:val="bullet"/>
      <w:lvlText w:val="o"/>
      <w:lvlJc w:val="left"/>
      <w:pPr>
        <w:ind w:left="1440" w:hanging="360"/>
      </w:pPr>
      <w:rPr>
        <w:rFonts w:ascii="Courier New" w:hAnsi="Courier New" w:cs="Courier New" w:hint="default"/>
      </w:rPr>
    </w:lvl>
    <w:lvl w:ilvl="2" w:tplc="11B81E78">
      <w:start w:val="1"/>
      <w:numFmt w:val="bullet"/>
      <w:lvlText w:val=""/>
      <w:lvlJc w:val="left"/>
      <w:pPr>
        <w:ind w:left="2160" w:hanging="360"/>
      </w:pPr>
      <w:rPr>
        <w:rFonts w:ascii="Wingdings" w:hAnsi="Wingdings" w:hint="default"/>
      </w:rPr>
    </w:lvl>
    <w:lvl w:ilvl="3" w:tplc="536A9858">
      <w:start w:val="1"/>
      <w:numFmt w:val="bullet"/>
      <w:lvlText w:val=""/>
      <w:lvlJc w:val="left"/>
      <w:pPr>
        <w:ind w:left="2880" w:hanging="360"/>
      </w:pPr>
      <w:rPr>
        <w:rFonts w:ascii="Symbol" w:hAnsi="Symbol" w:hint="default"/>
      </w:rPr>
    </w:lvl>
    <w:lvl w:ilvl="4" w:tplc="DFEC158A">
      <w:start w:val="1"/>
      <w:numFmt w:val="bullet"/>
      <w:lvlText w:val="o"/>
      <w:lvlJc w:val="left"/>
      <w:pPr>
        <w:ind w:left="3600" w:hanging="360"/>
      </w:pPr>
      <w:rPr>
        <w:rFonts w:ascii="Courier New" w:hAnsi="Courier New" w:cs="Courier New" w:hint="default"/>
      </w:rPr>
    </w:lvl>
    <w:lvl w:ilvl="5" w:tplc="C64A8E0E">
      <w:start w:val="1"/>
      <w:numFmt w:val="bullet"/>
      <w:lvlText w:val=""/>
      <w:lvlJc w:val="left"/>
      <w:pPr>
        <w:ind w:left="4320" w:hanging="360"/>
      </w:pPr>
      <w:rPr>
        <w:rFonts w:ascii="Wingdings" w:hAnsi="Wingdings" w:hint="default"/>
      </w:rPr>
    </w:lvl>
    <w:lvl w:ilvl="6" w:tplc="4F2468BC">
      <w:start w:val="1"/>
      <w:numFmt w:val="bullet"/>
      <w:lvlText w:val=""/>
      <w:lvlJc w:val="left"/>
      <w:pPr>
        <w:ind w:left="5040" w:hanging="360"/>
      </w:pPr>
      <w:rPr>
        <w:rFonts w:ascii="Symbol" w:hAnsi="Symbol" w:hint="default"/>
      </w:rPr>
    </w:lvl>
    <w:lvl w:ilvl="7" w:tplc="69125436">
      <w:start w:val="1"/>
      <w:numFmt w:val="bullet"/>
      <w:lvlText w:val="o"/>
      <w:lvlJc w:val="left"/>
      <w:pPr>
        <w:ind w:left="5760" w:hanging="360"/>
      </w:pPr>
      <w:rPr>
        <w:rFonts w:ascii="Courier New" w:hAnsi="Courier New" w:cs="Courier New" w:hint="default"/>
      </w:rPr>
    </w:lvl>
    <w:lvl w:ilvl="8" w:tplc="FF0AE304">
      <w:start w:val="1"/>
      <w:numFmt w:val="bullet"/>
      <w:lvlText w:val=""/>
      <w:lvlJc w:val="left"/>
      <w:pPr>
        <w:ind w:left="6480" w:hanging="360"/>
      </w:pPr>
      <w:rPr>
        <w:rFonts w:ascii="Wingdings" w:hAnsi="Wingdings" w:hint="default"/>
      </w:rPr>
    </w:lvl>
  </w:abstractNum>
  <w:abstractNum w:abstractNumId="73">
    <w:nsid w:val="26443213"/>
    <w:multiLevelType w:val="hybridMultilevel"/>
    <w:tmpl w:val="9E6038F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6A0713E"/>
    <w:multiLevelType w:val="hybridMultilevel"/>
    <w:tmpl w:val="59BCF53A"/>
    <w:lvl w:ilvl="0" w:tplc="56F66BD4">
      <w:start w:val="1"/>
      <w:numFmt w:val="bullet"/>
      <w:lvlText w:val="–"/>
      <w:lvlJc w:val="left"/>
      <w:pPr>
        <w:ind w:left="1276" w:hanging="360"/>
      </w:pPr>
      <w:rPr>
        <w:rFonts w:ascii="Arial" w:eastAsia="Arial" w:hAnsi="Arial" w:cs="Arial" w:hint="default"/>
      </w:rPr>
    </w:lvl>
    <w:lvl w:ilvl="1" w:tplc="2B12C3BE">
      <w:start w:val="1"/>
      <w:numFmt w:val="bullet"/>
      <w:lvlText w:val="o"/>
      <w:lvlJc w:val="left"/>
      <w:pPr>
        <w:ind w:left="1996" w:hanging="360"/>
      </w:pPr>
      <w:rPr>
        <w:rFonts w:ascii="Courier New" w:eastAsia="Courier New" w:hAnsi="Courier New" w:cs="Courier New" w:hint="default"/>
      </w:rPr>
    </w:lvl>
    <w:lvl w:ilvl="2" w:tplc="02946924">
      <w:start w:val="1"/>
      <w:numFmt w:val="bullet"/>
      <w:lvlText w:val="§"/>
      <w:lvlJc w:val="left"/>
      <w:pPr>
        <w:ind w:left="2716" w:hanging="360"/>
      </w:pPr>
      <w:rPr>
        <w:rFonts w:ascii="Wingdings" w:eastAsia="Wingdings" w:hAnsi="Wingdings" w:cs="Wingdings" w:hint="default"/>
      </w:rPr>
    </w:lvl>
    <w:lvl w:ilvl="3" w:tplc="F50A26A6">
      <w:start w:val="1"/>
      <w:numFmt w:val="bullet"/>
      <w:lvlText w:val="·"/>
      <w:lvlJc w:val="left"/>
      <w:pPr>
        <w:ind w:left="3436" w:hanging="360"/>
      </w:pPr>
      <w:rPr>
        <w:rFonts w:ascii="Symbol" w:eastAsia="Symbol" w:hAnsi="Symbol" w:cs="Symbol" w:hint="default"/>
      </w:rPr>
    </w:lvl>
    <w:lvl w:ilvl="4" w:tplc="18A4B112">
      <w:start w:val="1"/>
      <w:numFmt w:val="bullet"/>
      <w:lvlText w:val="o"/>
      <w:lvlJc w:val="left"/>
      <w:pPr>
        <w:ind w:left="4156" w:hanging="360"/>
      </w:pPr>
      <w:rPr>
        <w:rFonts w:ascii="Courier New" w:eastAsia="Courier New" w:hAnsi="Courier New" w:cs="Courier New" w:hint="default"/>
      </w:rPr>
    </w:lvl>
    <w:lvl w:ilvl="5" w:tplc="98C2C35C">
      <w:start w:val="1"/>
      <w:numFmt w:val="bullet"/>
      <w:lvlText w:val="§"/>
      <w:lvlJc w:val="left"/>
      <w:pPr>
        <w:ind w:left="4876" w:hanging="360"/>
      </w:pPr>
      <w:rPr>
        <w:rFonts w:ascii="Wingdings" w:eastAsia="Wingdings" w:hAnsi="Wingdings" w:cs="Wingdings" w:hint="default"/>
      </w:rPr>
    </w:lvl>
    <w:lvl w:ilvl="6" w:tplc="1C2E62A6">
      <w:start w:val="1"/>
      <w:numFmt w:val="bullet"/>
      <w:lvlText w:val="·"/>
      <w:lvlJc w:val="left"/>
      <w:pPr>
        <w:ind w:left="5596" w:hanging="360"/>
      </w:pPr>
      <w:rPr>
        <w:rFonts w:ascii="Symbol" w:eastAsia="Symbol" w:hAnsi="Symbol" w:cs="Symbol" w:hint="default"/>
      </w:rPr>
    </w:lvl>
    <w:lvl w:ilvl="7" w:tplc="11402776">
      <w:start w:val="1"/>
      <w:numFmt w:val="bullet"/>
      <w:lvlText w:val="o"/>
      <w:lvlJc w:val="left"/>
      <w:pPr>
        <w:ind w:left="6316" w:hanging="360"/>
      </w:pPr>
      <w:rPr>
        <w:rFonts w:ascii="Courier New" w:eastAsia="Courier New" w:hAnsi="Courier New" w:cs="Courier New" w:hint="default"/>
      </w:rPr>
    </w:lvl>
    <w:lvl w:ilvl="8" w:tplc="1C404B04">
      <w:start w:val="1"/>
      <w:numFmt w:val="bullet"/>
      <w:lvlText w:val="§"/>
      <w:lvlJc w:val="left"/>
      <w:pPr>
        <w:ind w:left="7036" w:hanging="360"/>
      </w:pPr>
      <w:rPr>
        <w:rFonts w:ascii="Wingdings" w:eastAsia="Wingdings" w:hAnsi="Wingdings" w:cs="Wingdings" w:hint="default"/>
      </w:rPr>
    </w:lvl>
  </w:abstractNum>
  <w:abstractNum w:abstractNumId="75">
    <w:nsid w:val="26A36D8D"/>
    <w:multiLevelType w:val="hybridMultilevel"/>
    <w:tmpl w:val="32E028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26CB6C34"/>
    <w:multiLevelType w:val="hybridMultilevel"/>
    <w:tmpl w:val="B5E6B278"/>
    <w:lvl w:ilvl="0" w:tplc="51A0DC2C">
      <w:start w:val="1"/>
      <w:numFmt w:val="bullet"/>
      <w:lvlText w:val="–"/>
      <w:lvlJc w:val="left"/>
      <w:pPr>
        <w:ind w:left="1069" w:hanging="360"/>
      </w:pPr>
      <w:rPr>
        <w:rFonts w:ascii="Arial" w:eastAsia="Arial" w:hAnsi="Arial" w:cs="Arial" w:hint="default"/>
      </w:rPr>
    </w:lvl>
    <w:lvl w:ilvl="1" w:tplc="2736CA52">
      <w:start w:val="1"/>
      <w:numFmt w:val="bullet"/>
      <w:lvlText w:val="o"/>
      <w:lvlJc w:val="left"/>
      <w:pPr>
        <w:ind w:left="1789" w:hanging="360"/>
      </w:pPr>
      <w:rPr>
        <w:rFonts w:ascii="Courier New" w:eastAsia="Courier New" w:hAnsi="Courier New" w:cs="Courier New" w:hint="default"/>
      </w:rPr>
    </w:lvl>
    <w:lvl w:ilvl="2" w:tplc="2ABCED82">
      <w:start w:val="1"/>
      <w:numFmt w:val="bullet"/>
      <w:lvlText w:val="§"/>
      <w:lvlJc w:val="left"/>
      <w:pPr>
        <w:ind w:left="2509" w:hanging="360"/>
      </w:pPr>
      <w:rPr>
        <w:rFonts w:ascii="Wingdings" w:eastAsia="Wingdings" w:hAnsi="Wingdings" w:cs="Wingdings" w:hint="default"/>
      </w:rPr>
    </w:lvl>
    <w:lvl w:ilvl="3" w:tplc="36B66B94">
      <w:start w:val="1"/>
      <w:numFmt w:val="bullet"/>
      <w:lvlText w:val="·"/>
      <w:lvlJc w:val="left"/>
      <w:pPr>
        <w:ind w:left="3229" w:hanging="360"/>
      </w:pPr>
      <w:rPr>
        <w:rFonts w:ascii="Symbol" w:eastAsia="Symbol" w:hAnsi="Symbol" w:cs="Symbol" w:hint="default"/>
      </w:rPr>
    </w:lvl>
    <w:lvl w:ilvl="4" w:tplc="63703824">
      <w:start w:val="1"/>
      <w:numFmt w:val="bullet"/>
      <w:lvlText w:val="o"/>
      <w:lvlJc w:val="left"/>
      <w:pPr>
        <w:ind w:left="3949" w:hanging="360"/>
      </w:pPr>
      <w:rPr>
        <w:rFonts w:ascii="Courier New" w:eastAsia="Courier New" w:hAnsi="Courier New" w:cs="Courier New" w:hint="default"/>
      </w:rPr>
    </w:lvl>
    <w:lvl w:ilvl="5" w:tplc="1EF6462A">
      <w:start w:val="1"/>
      <w:numFmt w:val="bullet"/>
      <w:lvlText w:val="§"/>
      <w:lvlJc w:val="left"/>
      <w:pPr>
        <w:ind w:left="4669" w:hanging="360"/>
      </w:pPr>
      <w:rPr>
        <w:rFonts w:ascii="Wingdings" w:eastAsia="Wingdings" w:hAnsi="Wingdings" w:cs="Wingdings" w:hint="default"/>
      </w:rPr>
    </w:lvl>
    <w:lvl w:ilvl="6" w:tplc="053620A8">
      <w:start w:val="1"/>
      <w:numFmt w:val="bullet"/>
      <w:lvlText w:val="·"/>
      <w:lvlJc w:val="left"/>
      <w:pPr>
        <w:ind w:left="5389" w:hanging="360"/>
      </w:pPr>
      <w:rPr>
        <w:rFonts w:ascii="Symbol" w:eastAsia="Symbol" w:hAnsi="Symbol" w:cs="Symbol" w:hint="default"/>
      </w:rPr>
    </w:lvl>
    <w:lvl w:ilvl="7" w:tplc="300A3D32">
      <w:start w:val="1"/>
      <w:numFmt w:val="bullet"/>
      <w:lvlText w:val="o"/>
      <w:lvlJc w:val="left"/>
      <w:pPr>
        <w:ind w:left="6109" w:hanging="360"/>
      </w:pPr>
      <w:rPr>
        <w:rFonts w:ascii="Courier New" w:eastAsia="Courier New" w:hAnsi="Courier New" w:cs="Courier New" w:hint="default"/>
      </w:rPr>
    </w:lvl>
    <w:lvl w:ilvl="8" w:tplc="05D64B92">
      <w:start w:val="1"/>
      <w:numFmt w:val="bullet"/>
      <w:lvlText w:val="§"/>
      <w:lvlJc w:val="left"/>
      <w:pPr>
        <w:ind w:left="6829" w:hanging="360"/>
      </w:pPr>
      <w:rPr>
        <w:rFonts w:ascii="Wingdings" w:eastAsia="Wingdings" w:hAnsi="Wingdings" w:cs="Wingdings" w:hint="default"/>
      </w:rPr>
    </w:lvl>
  </w:abstractNum>
  <w:abstractNum w:abstractNumId="77">
    <w:nsid w:val="26D91A4B"/>
    <w:multiLevelType w:val="hybridMultilevel"/>
    <w:tmpl w:val="DF26487E"/>
    <w:lvl w:ilvl="0" w:tplc="6CB25ABA">
      <w:start w:val="1"/>
      <w:numFmt w:val="bullet"/>
      <w:lvlText w:val="‒"/>
      <w:lvlJc w:val="left"/>
      <w:pPr>
        <w:ind w:left="1428" w:hanging="360"/>
      </w:pPr>
      <w:rPr>
        <w:rFonts w:ascii="Times New Roman" w:hAnsi="Times New Roman" w:cs="Times New Roman" w:hint="default"/>
      </w:rPr>
    </w:lvl>
    <w:lvl w:ilvl="1" w:tplc="25F0F2EA">
      <w:start w:val="1"/>
      <w:numFmt w:val="bullet"/>
      <w:lvlText w:val="o"/>
      <w:lvlJc w:val="left"/>
      <w:pPr>
        <w:ind w:left="2148" w:hanging="360"/>
      </w:pPr>
      <w:rPr>
        <w:rFonts w:ascii="Courier New" w:hAnsi="Courier New" w:cs="Courier New" w:hint="default"/>
      </w:rPr>
    </w:lvl>
    <w:lvl w:ilvl="2" w:tplc="ABD22CFC">
      <w:start w:val="1"/>
      <w:numFmt w:val="bullet"/>
      <w:lvlText w:val=""/>
      <w:lvlJc w:val="left"/>
      <w:pPr>
        <w:ind w:left="2868" w:hanging="360"/>
      </w:pPr>
      <w:rPr>
        <w:rFonts w:ascii="Wingdings" w:hAnsi="Wingdings" w:hint="default"/>
      </w:rPr>
    </w:lvl>
    <w:lvl w:ilvl="3" w:tplc="2F82138A">
      <w:start w:val="1"/>
      <w:numFmt w:val="bullet"/>
      <w:lvlText w:val=""/>
      <w:lvlJc w:val="left"/>
      <w:pPr>
        <w:ind w:left="3588" w:hanging="360"/>
      </w:pPr>
      <w:rPr>
        <w:rFonts w:ascii="Symbol" w:hAnsi="Symbol" w:hint="default"/>
      </w:rPr>
    </w:lvl>
    <w:lvl w:ilvl="4" w:tplc="039825DA">
      <w:start w:val="1"/>
      <w:numFmt w:val="bullet"/>
      <w:lvlText w:val="o"/>
      <w:lvlJc w:val="left"/>
      <w:pPr>
        <w:ind w:left="4308" w:hanging="360"/>
      </w:pPr>
      <w:rPr>
        <w:rFonts w:ascii="Courier New" w:hAnsi="Courier New" w:cs="Courier New" w:hint="default"/>
      </w:rPr>
    </w:lvl>
    <w:lvl w:ilvl="5" w:tplc="667E4E26">
      <w:start w:val="1"/>
      <w:numFmt w:val="bullet"/>
      <w:lvlText w:val=""/>
      <w:lvlJc w:val="left"/>
      <w:pPr>
        <w:ind w:left="5028" w:hanging="360"/>
      </w:pPr>
      <w:rPr>
        <w:rFonts w:ascii="Wingdings" w:hAnsi="Wingdings" w:hint="default"/>
      </w:rPr>
    </w:lvl>
    <w:lvl w:ilvl="6" w:tplc="9BCA0D3A">
      <w:start w:val="1"/>
      <w:numFmt w:val="bullet"/>
      <w:lvlText w:val=""/>
      <w:lvlJc w:val="left"/>
      <w:pPr>
        <w:ind w:left="5748" w:hanging="360"/>
      </w:pPr>
      <w:rPr>
        <w:rFonts w:ascii="Symbol" w:hAnsi="Symbol" w:hint="default"/>
      </w:rPr>
    </w:lvl>
    <w:lvl w:ilvl="7" w:tplc="DF8231C2">
      <w:start w:val="1"/>
      <w:numFmt w:val="bullet"/>
      <w:lvlText w:val="o"/>
      <w:lvlJc w:val="left"/>
      <w:pPr>
        <w:ind w:left="6468" w:hanging="360"/>
      </w:pPr>
      <w:rPr>
        <w:rFonts w:ascii="Courier New" w:hAnsi="Courier New" w:cs="Courier New" w:hint="default"/>
      </w:rPr>
    </w:lvl>
    <w:lvl w:ilvl="8" w:tplc="5A68AABC">
      <w:start w:val="1"/>
      <w:numFmt w:val="bullet"/>
      <w:lvlText w:val=""/>
      <w:lvlJc w:val="left"/>
      <w:pPr>
        <w:ind w:left="7188" w:hanging="360"/>
      </w:pPr>
      <w:rPr>
        <w:rFonts w:ascii="Wingdings" w:hAnsi="Wingdings" w:hint="default"/>
      </w:rPr>
    </w:lvl>
  </w:abstractNum>
  <w:abstractNum w:abstractNumId="78">
    <w:nsid w:val="27715614"/>
    <w:multiLevelType w:val="hybridMultilevel"/>
    <w:tmpl w:val="E67CCFF8"/>
    <w:lvl w:ilvl="0" w:tplc="F552F36A">
      <w:start w:val="1"/>
      <w:numFmt w:val="bullet"/>
      <w:lvlText w:val="–"/>
      <w:lvlJc w:val="left"/>
      <w:pPr>
        <w:ind w:left="709" w:hanging="360"/>
      </w:pPr>
      <w:rPr>
        <w:rFonts w:ascii="Arial" w:eastAsia="Arial" w:hAnsi="Arial" w:cs="Arial" w:hint="default"/>
      </w:rPr>
    </w:lvl>
    <w:lvl w:ilvl="1" w:tplc="E892AF08">
      <w:start w:val="1"/>
      <w:numFmt w:val="bullet"/>
      <w:lvlText w:val="o"/>
      <w:lvlJc w:val="left"/>
      <w:pPr>
        <w:ind w:left="1429" w:hanging="360"/>
      </w:pPr>
      <w:rPr>
        <w:rFonts w:ascii="Courier New" w:eastAsia="Courier New" w:hAnsi="Courier New" w:cs="Courier New" w:hint="default"/>
      </w:rPr>
    </w:lvl>
    <w:lvl w:ilvl="2" w:tplc="66CC0A96">
      <w:start w:val="1"/>
      <w:numFmt w:val="bullet"/>
      <w:lvlText w:val="§"/>
      <w:lvlJc w:val="left"/>
      <w:pPr>
        <w:ind w:left="2149" w:hanging="360"/>
      </w:pPr>
      <w:rPr>
        <w:rFonts w:ascii="Wingdings" w:eastAsia="Wingdings" w:hAnsi="Wingdings" w:cs="Wingdings" w:hint="default"/>
      </w:rPr>
    </w:lvl>
    <w:lvl w:ilvl="3" w:tplc="90520B78">
      <w:start w:val="1"/>
      <w:numFmt w:val="bullet"/>
      <w:lvlText w:val="·"/>
      <w:lvlJc w:val="left"/>
      <w:pPr>
        <w:ind w:left="2869" w:hanging="360"/>
      </w:pPr>
      <w:rPr>
        <w:rFonts w:ascii="Symbol" w:eastAsia="Symbol" w:hAnsi="Symbol" w:cs="Symbol" w:hint="default"/>
      </w:rPr>
    </w:lvl>
    <w:lvl w:ilvl="4" w:tplc="78501302">
      <w:start w:val="1"/>
      <w:numFmt w:val="bullet"/>
      <w:lvlText w:val="o"/>
      <w:lvlJc w:val="left"/>
      <w:pPr>
        <w:ind w:left="3589" w:hanging="360"/>
      </w:pPr>
      <w:rPr>
        <w:rFonts w:ascii="Courier New" w:eastAsia="Courier New" w:hAnsi="Courier New" w:cs="Courier New" w:hint="default"/>
      </w:rPr>
    </w:lvl>
    <w:lvl w:ilvl="5" w:tplc="80A82DA6">
      <w:start w:val="1"/>
      <w:numFmt w:val="bullet"/>
      <w:lvlText w:val="§"/>
      <w:lvlJc w:val="left"/>
      <w:pPr>
        <w:ind w:left="4309" w:hanging="360"/>
      </w:pPr>
      <w:rPr>
        <w:rFonts w:ascii="Wingdings" w:eastAsia="Wingdings" w:hAnsi="Wingdings" w:cs="Wingdings" w:hint="default"/>
      </w:rPr>
    </w:lvl>
    <w:lvl w:ilvl="6" w:tplc="AEF0D788">
      <w:start w:val="1"/>
      <w:numFmt w:val="bullet"/>
      <w:lvlText w:val="·"/>
      <w:lvlJc w:val="left"/>
      <w:pPr>
        <w:ind w:left="5029" w:hanging="360"/>
      </w:pPr>
      <w:rPr>
        <w:rFonts w:ascii="Symbol" w:eastAsia="Symbol" w:hAnsi="Symbol" w:cs="Symbol" w:hint="default"/>
      </w:rPr>
    </w:lvl>
    <w:lvl w:ilvl="7" w:tplc="0EE0E346">
      <w:start w:val="1"/>
      <w:numFmt w:val="bullet"/>
      <w:lvlText w:val="o"/>
      <w:lvlJc w:val="left"/>
      <w:pPr>
        <w:ind w:left="5749" w:hanging="360"/>
      </w:pPr>
      <w:rPr>
        <w:rFonts w:ascii="Courier New" w:eastAsia="Courier New" w:hAnsi="Courier New" w:cs="Courier New" w:hint="default"/>
      </w:rPr>
    </w:lvl>
    <w:lvl w:ilvl="8" w:tplc="B3DA3B8C">
      <w:start w:val="1"/>
      <w:numFmt w:val="bullet"/>
      <w:lvlText w:val="§"/>
      <w:lvlJc w:val="left"/>
      <w:pPr>
        <w:ind w:left="6469" w:hanging="360"/>
      </w:pPr>
      <w:rPr>
        <w:rFonts w:ascii="Wingdings" w:eastAsia="Wingdings" w:hAnsi="Wingdings" w:cs="Wingdings" w:hint="default"/>
      </w:rPr>
    </w:lvl>
  </w:abstractNum>
  <w:abstractNum w:abstractNumId="79">
    <w:nsid w:val="28E043F5"/>
    <w:multiLevelType w:val="hybridMultilevel"/>
    <w:tmpl w:val="86EA37AA"/>
    <w:lvl w:ilvl="0" w:tplc="E37EF542">
      <w:start w:val="1"/>
      <w:numFmt w:val="bullet"/>
      <w:lvlText w:val="–"/>
      <w:lvlJc w:val="left"/>
      <w:pPr>
        <w:ind w:left="709" w:hanging="360"/>
      </w:pPr>
      <w:rPr>
        <w:rFonts w:ascii="Arial" w:eastAsia="Arial" w:hAnsi="Arial" w:cs="Arial" w:hint="default"/>
      </w:rPr>
    </w:lvl>
    <w:lvl w:ilvl="1" w:tplc="B040373C">
      <w:start w:val="1"/>
      <w:numFmt w:val="bullet"/>
      <w:lvlText w:val="o"/>
      <w:lvlJc w:val="left"/>
      <w:pPr>
        <w:ind w:left="1429" w:hanging="360"/>
      </w:pPr>
      <w:rPr>
        <w:rFonts w:ascii="Courier New" w:eastAsia="Courier New" w:hAnsi="Courier New" w:cs="Courier New" w:hint="default"/>
      </w:rPr>
    </w:lvl>
    <w:lvl w:ilvl="2" w:tplc="65E2F4FE">
      <w:start w:val="1"/>
      <w:numFmt w:val="bullet"/>
      <w:lvlText w:val="§"/>
      <w:lvlJc w:val="left"/>
      <w:pPr>
        <w:ind w:left="2149" w:hanging="360"/>
      </w:pPr>
      <w:rPr>
        <w:rFonts w:ascii="Wingdings" w:eastAsia="Wingdings" w:hAnsi="Wingdings" w:cs="Wingdings" w:hint="default"/>
      </w:rPr>
    </w:lvl>
    <w:lvl w:ilvl="3" w:tplc="3F5AE56A">
      <w:start w:val="1"/>
      <w:numFmt w:val="bullet"/>
      <w:lvlText w:val="·"/>
      <w:lvlJc w:val="left"/>
      <w:pPr>
        <w:ind w:left="2869" w:hanging="360"/>
      </w:pPr>
      <w:rPr>
        <w:rFonts w:ascii="Symbol" w:eastAsia="Symbol" w:hAnsi="Symbol" w:cs="Symbol" w:hint="default"/>
      </w:rPr>
    </w:lvl>
    <w:lvl w:ilvl="4" w:tplc="99D4EB66">
      <w:start w:val="1"/>
      <w:numFmt w:val="bullet"/>
      <w:lvlText w:val="o"/>
      <w:lvlJc w:val="left"/>
      <w:pPr>
        <w:ind w:left="3589" w:hanging="360"/>
      </w:pPr>
      <w:rPr>
        <w:rFonts w:ascii="Courier New" w:eastAsia="Courier New" w:hAnsi="Courier New" w:cs="Courier New" w:hint="default"/>
      </w:rPr>
    </w:lvl>
    <w:lvl w:ilvl="5" w:tplc="5DE46068">
      <w:start w:val="1"/>
      <w:numFmt w:val="bullet"/>
      <w:lvlText w:val="§"/>
      <w:lvlJc w:val="left"/>
      <w:pPr>
        <w:ind w:left="4309" w:hanging="360"/>
      </w:pPr>
      <w:rPr>
        <w:rFonts w:ascii="Wingdings" w:eastAsia="Wingdings" w:hAnsi="Wingdings" w:cs="Wingdings" w:hint="default"/>
      </w:rPr>
    </w:lvl>
    <w:lvl w:ilvl="6" w:tplc="D16E0AAE">
      <w:start w:val="1"/>
      <w:numFmt w:val="bullet"/>
      <w:lvlText w:val="·"/>
      <w:lvlJc w:val="left"/>
      <w:pPr>
        <w:ind w:left="5029" w:hanging="360"/>
      </w:pPr>
      <w:rPr>
        <w:rFonts w:ascii="Symbol" w:eastAsia="Symbol" w:hAnsi="Symbol" w:cs="Symbol" w:hint="default"/>
      </w:rPr>
    </w:lvl>
    <w:lvl w:ilvl="7" w:tplc="1FBE1FFE">
      <w:start w:val="1"/>
      <w:numFmt w:val="bullet"/>
      <w:lvlText w:val="o"/>
      <w:lvlJc w:val="left"/>
      <w:pPr>
        <w:ind w:left="5749" w:hanging="360"/>
      </w:pPr>
      <w:rPr>
        <w:rFonts w:ascii="Courier New" w:eastAsia="Courier New" w:hAnsi="Courier New" w:cs="Courier New" w:hint="default"/>
      </w:rPr>
    </w:lvl>
    <w:lvl w:ilvl="8" w:tplc="C6DA3B92">
      <w:start w:val="1"/>
      <w:numFmt w:val="bullet"/>
      <w:lvlText w:val="§"/>
      <w:lvlJc w:val="left"/>
      <w:pPr>
        <w:ind w:left="6469" w:hanging="360"/>
      </w:pPr>
      <w:rPr>
        <w:rFonts w:ascii="Wingdings" w:eastAsia="Wingdings" w:hAnsi="Wingdings" w:cs="Wingdings" w:hint="default"/>
      </w:rPr>
    </w:lvl>
  </w:abstractNum>
  <w:abstractNum w:abstractNumId="80">
    <w:nsid w:val="29584A9C"/>
    <w:multiLevelType w:val="hybridMultilevel"/>
    <w:tmpl w:val="28A009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9F606FB"/>
    <w:multiLevelType w:val="hybridMultilevel"/>
    <w:tmpl w:val="D2384F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A40242E"/>
    <w:multiLevelType w:val="hybridMultilevel"/>
    <w:tmpl w:val="5A52673E"/>
    <w:lvl w:ilvl="0" w:tplc="546C30F0">
      <w:start w:val="1"/>
      <w:numFmt w:val="bullet"/>
      <w:lvlText w:val="–"/>
      <w:lvlJc w:val="left"/>
      <w:pPr>
        <w:ind w:left="709" w:hanging="360"/>
      </w:pPr>
      <w:rPr>
        <w:rFonts w:ascii="Arial" w:eastAsia="Arial" w:hAnsi="Arial" w:cs="Arial" w:hint="default"/>
      </w:rPr>
    </w:lvl>
    <w:lvl w:ilvl="1" w:tplc="CD4EAEE2">
      <w:start w:val="1"/>
      <w:numFmt w:val="bullet"/>
      <w:lvlText w:val="o"/>
      <w:lvlJc w:val="left"/>
      <w:pPr>
        <w:ind w:left="1429" w:hanging="360"/>
      </w:pPr>
      <w:rPr>
        <w:rFonts w:ascii="Courier New" w:eastAsia="Courier New" w:hAnsi="Courier New" w:cs="Courier New" w:hint="default"/>
      </w:rPr>
    </w:lvl>
    <w:lvl w:ilvl="2" w:tplc="8278A172">
      <w:start w:val="1"/>
      <w:numFmt w:val="bullet"/>
      <w:lvlText w:val="§"/>
      <w:lvlJc w:val="left"/>
      <w:pPr>
        <w:ind w:left="2149" w:hanging="360"/>
      </w:pPr>
      <w:rPr>
        <w:rFonts w:ascii="Wingdings" w:eastAsia="Wingdings" w:hAnsi="Wingdings" w:cs="Wingdings" w:hint="default"/>
      </w:rPr>
    </w:lvl>
    <w:lvl w:ilvl="3" w:tplc="34B6B328">
      <w:start w:val="1"/>
      <w:numFmt w:val="bullet"/>
      <w:lvlText w:val="·"/>
      <w:lvlJc w:val="left"/>
      <w:pPr>
        <w:ind w:left="2869" w:hanging="360"/>
      </w:pPr>
      <w:rPr>
        <w:rFonts w:ascii="Symbol" w:eastAsia="Symbol" w:hAnsi="Symbol" w:cs="Symbol" w:hint="default"/>
      </w:rPr>
    </w:lvl>
    <w:lvl w:ilvl="4" w:tplc="7A00B1CC">
      <w:start w:val="1"/>
      <w:numFmt w:val="bullet"/>
      <w:lvlText w:val="o"/>
      <w:lvlJc w:val="left"/>
      <w:pPr>
        <w:ind w:left="3589" w:hanging="360"/>
      </w:pPr>
      <w:rPr>
        <w:rFonts w:ascii="Courier New" w:eastAsia="Courier New" w:hAnsi="Courier New" w:cs="Courier New" w:hint="default"/>
      </w:rPr>
    </w:lvl>
    <w:lvl w:ilvl="5" w:tplc="6FACAAF0">
      <w:start w:val="1"/>
      <w:numFmt w:val="bullet"/>
      <w:lvlText w:val="§"/>
      <w:lvlJc w:val="left"/>
      <w:pPr>
        <w:ind w:left="4309" w:hanging="360"/>
      </w:pPr>
      <w:rPr>
        <w:rFonts w:ascii="Wingdings" w:eastAsia="Wingdings" w:hAnsi="Wingdings" w:cs="Wingdings" w:hint="default"/>
      </w:rPr>
    </w:lvl>
    <w:lvl w:ilvl="6" w:tplc="4636E94C">
      <w:start w:val="1"/>
      <w:numFmt w:val="bullet"/>
      <w:lvlText w:val="·"/>
      <w:lvlJc w:val="left"/>
      <w:pPr>
        <w:ind w:left="5029" w:hanging="360"/>
      </w:pPr>
      <w:rPr>
        <w:rFonts w:ascii="Symbol" w:eastAsia="Symbol" w:hAnsi="Symbol" w:cs="Symbol" w:hint="default"/>
      </w:rPr>
    </w:lvl>
    <w:lvl w:ilvl="7" w:tplc="C7EC1DB4">
      <w:start w:val="1"/>
      <w:numFmt w:val="bullet"/>
      <w:lvlText w:val="o"/>
      <w:lvlJc w:val="left"/>
      <w:pPr>
        <w:ind w:left="5749" w:hanging="360"/>
      </w:pPr>
      <w:rPr>
        <w:rFonts w:ascii="Courier New" w:eastAsia="Courier New" w:hAnsi="Courier New" w:cs="Courier New" w:hint="default"/>
      </w:rPr>
    </w:lvl>
    <w:lvl w:ilvl="8" w:tplc="FEE6627C">
      <w:start w:val="1"/>
      <w:numFmt w:val="bullet"/>
      <w:lvlText w:val="§"/>
      <w:lvlJc w:val="left"/>
      <w:pPr>
        <w:ind w:left="6469" w:hanging="360"/>
      </w:pPr>
      <w:rPr>
        <w:rFonts w:ascii="Wingdings" w:eastAsia="Wingdings" w:hAnsi="Wingdings" w:cs="Wingdings" w:hint="default"/>
      </w:rPr>
    </w:lvl>
  </w:abstractNum>
  <w:abstractNum w:abstractNumId="83">
    <w:nsid w:val="2B5D5289"/>
    <w:multiLevelType w:val="hybridMultilevel"/>
    <w:tmpl w:val="38B600A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4">
    <w:nsid w:val="2D9743B6"/>
    <w:multiLevelType w:val="hybridMultilevel"/>
    <w:tmpl w:val="E57E9D5E"/>
    <w:lvl w:ilvl="0" w:tplc="4BBE4010">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85">
    <w:nsid w:val="2E0A6ADD"/>
    <w:multiLevelType w:val="hybridMultilevel"/>
    <w:tmpl w:val="F4C26B9A"/>
    <w:lvl w:ilvl="0" w:tplc="790652F6">
      <w:start w:val="1"/>
      <w:numFmt w:val="bullet"/>
      <w:lvlText w:val="–"/>
      <w:lvlJc w:val="left"/>
      <w:pPr>
        <w:ind w:left="709" w:hanging="360"/>
      </w:pPr>
      <w:rPr>
        <w:rFonts w:ascii="Arial" w:eastAsia="Arial" w:hAnsi="Arial" w:cs="Arial" w:hint="default"/>
      </w:rPr>
    </w:lvl>
    <w:lvl w:ilvl="1" w:tplc="0D221890">
      <w:start w:val="1"/>
      <w:numFmt w:val="bullet"/>
      <w:lvlText w:val="o"/>
      <w:lvlJc w:val="left"/>
      <w:pPr>
        <w:ind w:left="1429" w:hanging="360"/>
      </w:pPr>
      <w:rPr>
        <w:rFonts w:ascii="Courier New" w:eastAsia="Courier New" w:hAnsi="Courier New" w:cs="Courier New" w:hint="default"/>
      </w:rPr>
    </w:lvl>
    <w:lvl w:ilvl="2" w:tplc="9042C9B6">
      <w:start w:val="1"/>
      <w:numFmt w:val="bullet"/>
      <w:lvlText w:val="§"/>
      <w:lvlJc w:val="left"/>
      <w:pPr>
        <w:ind w:left="2149" w:hanging="360"/>
      </w:pPr>
      <w:rPr>
        <w:rFonts w:ascii="Wingdings" w:eastAsia="Wingdings" w:hAnsi="Wingdings" w:cs="Wingdings" w:hint="default"/>
      </w:rPr>
    </w:lvl>
    <w:lvl w:ilvl="3" w:tplc="CDC23CE2">
      <w:start w:val="1"/>
      <w:numFmt w:val="bullet"/>
      <w:lvlText w:val="·"/>
      <w:lvlJc w:val="left"/>
      <w:pPr>
        <w:ind w:left="2869" w:hanging="360"/>
      </w:pPr>
      <w:rPr>
        <w:rFonts w:ascii="Symbol" w:eastAsia="Symbol" w:hAnsi="Symbol" w:cs="Symbol" w:hint="default"/>
      </w:rPr>
    </w:lvl>
    <w:lvl w:ilvl="4" w:tplc="2DE89508">
      <w:start w:val="1"/>
      <w:numFmt w:val="bullet"/>
      <w:lvlText w:val="o"/>
      <w:lvlJc w:val="left"/>
      <w:pPr>
        <w:ind w:left="3589" w:hanging="360"/>
      </w:pPr>
      <w:rPr>
        <w:rFonts w:ascii="Courier New" w:eastAsia="Courier New" w:hAnsi="Courier New" w:cs="Courier New" w:hint="default"/>
      </w:rPr>
    </w:lvl>
    <w:lvl w:ilvl="5" w:tplc="CE04259E">
      <w:start w:val="1"/>
      <w:numFmt w:val="bullet"/>
      <w:lvlText w:val="§"/>
      <w:lvlJc w:val="left"/>
      <w:pPr>
        <w:ind w:left="4309" w:hanging="360"/>
      </w:pPr>
      <w:rPr>
        <w:rFonts w:ascii="Wingdings" w:eastAsia="Wingdings" w:hAnsi="Wingdings" w:cs="Wingdings" w:hint="default"/>
      </w:rPr>
    </w:lvl>
    <w:lvl w:ilvl="6" w:tplc="634A7512">
      <w:start w:val="1"/>
      <w:numFmt w:val="bullet"/>
      <w:lvlText w:val="·"/>
      <w:lvlJc w:val="left"/>
      <w:pPr>
        <w:ind w:left="5029" w:hanging="360"/>
      </w:pPr>
      <w:rPr>
        <w:rFonts w:ascii="Symbol" w:eastAsia="Symbol" w:hAnsi="Symbol" w:cs="Symbol" w:hint="default"/>
      </w:rPr>
    </w:lvl>
    <w:lvl w:ilvl="7" w:tplc="C5A62CDA">
      <w:start w:val="1"/>
      <w:numFmt w:val="bullet"/>
      <w:lvlText w:val="o"/>
      <w:lvlJc w:val="left"/>
      <w:pPr>
        <w:ind w:left="5749" w:hanging="360"/>
      </w:pPr>
      <w:rPr>
        <w:rFonts w:ascii="Courier New" w:eastAsia="Courier New" w:hAnsi="Courier New" w:cs="Courier New" w:hint="default"/>
      </w:rPr>
    </w:lvl>
    <w:lvl w:ilvl="8" w:tplc="F5626AA6">
      <w:start w:val="1"/>
      <w:numFmt w:val="bullet"/>
      <w:lvlText w:val="§"/>
      <w:lvlJc w:val="left"/>
      <w:pPr>
        <w:ind w:left="6469" w:hanging="360"/>
      </w:pPr>
      <w:rPr>
        <w:rFonts w:ascii="Wingdings" w:eastAsia="Wingdings" w:hAnsi="Wingdings" w:cs="Wingdings" w:hint="default"/>
      </w:rPr>
    </w:lvl>
  </w:abstractNum>
  <w:abstractNum w:abstractNumId="86">
    <w:nsid w:val="2E5E058F"/>
    <w:multiLevelType w:val="hybridMultilevel"/>
    <w:tmpl w:val="C444FF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2EB221F4"/>
    <w:multiLevelType w:val="hybridMultilevel"/>
    <w:tmpl w:val="B5B8C2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2EE673FB"/>
    <w:multiLevelType w:val="hybridMultilevel"/>
    <w:tmpl w:val="7F3211F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2F0A5FA3"/>
    <w:multiLevelType w:val="hybridMultilevel"/>
    <w:tmpl w:val="99B41B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2F591C91"/>
    <w:multiLevelType w:val="hybridMultilevel"/>
    <w:tmpl w:val="43B26C1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2F9C4097"/>
    <w:multiLevelType w:val="hybridMultilevel"/>
    <w:tmpl w:val="5D1A2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0155538"/>
    <w:multiLevelType w:val="hybridMultilevel"/>
    <w:tmpl w:val="FF1ED4B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27B49CB"/>
    <w:multiLevelType w:val="hybridMultilevel"/>
    <w:tmpl w:val="6F62776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391005F"/>
    <w:multiLevelType w:val="hybridMultilevel"/>
    <w:tmpl w:val="CCE28570"/>
    <w:lvl w:ilvl="0" w:tplc="B998966E">
      <w:start w:val="1"/>
      <w:numFmt w:val="bullet"/>
      <w:lvlText w:val="-"/>
      <w:lvlJc w:val="left"/>
      <w:pPr>
        <w:ind w:left="720" w:hanging="360"/>
      </w:pPr>
      <w:rPr>
        <w:rFonts w:ascii="Times New Roman" w:eastAsia="Times New Roman" w:hAnsi="Times New Roman" w:hint="default"/>
        <w:sz w:val="24"/>
        <w:szCs w:val="24"/>
      </w:rPr>
    </w:lvl>
    <w:lvl w:ilvl="1" w:tplc="796A7B98">
      <w:start w:val="1"/>
      <w:numFmt w:val="bullet"/>
      <w:lvlText w:val="o"/>
      <w:lvlJc w:val="left"/>
      <w:pPr>
        <w:ind w:left="1440" w:hanging="360"/>
      </w:pPr>
      <w:rPr>
        <w:rFonts w:ascii="Courier New" w:hAnsi="Courier New" w:cs="Courier New" w:hint="default"/>
      </w:rPr>
    </w:lvl>
    <w:lvl w:ilvl="2" w:tplc="0DA4CE5A">
      <w:start w:val="1"/>
      <w:numFmt w:val="bullet"/>
      <w:lvlText w:val=""/>
      <w:lvlJc w:val="left"/>
      <w:pPr>
        <w:ind w:left="2160" w:hanging="360"/>
      </w:pPr>
      <w:rPr>
        <w:rFonts w:ascii="Wingdings" w:hAnsi="Wingdings" w:hint="default"/>
      </w:rPr>
    </w:lvl>
    <w:lvl w:ilvl="3" w:tplc="F7062558">
      <w:start w:val="1"/>
      <w:numFmt w:val="bullet"/>
      <w:lvlText w:val=""/>
      <w:lvlJc w:val="left"/>
      <w:pPr>
        <w:ind w:left="2880" w:hanging="360"/>
      </w:pPr>
      <w:rPr>
        <w:rFonts w:ascii="Symbol" w:hAnsi="Symbol" w:hint="default"/>
      </w:rPr>
    </w:lvl>
    <w:lvl w:ilvl="4" w:tplc="1396CFBC">
      <w:start w:val="1"/>
      <w:numFmt w:val="bullet"/>
      <w:lvlText w:val="o"/>
      <w:lvlJc w:val="left"/>
      <w:pPr>
        <w:ind w:left="3600" w:hanging="360"/>
      </w:pPr>
      <w:rPr>
        <w:rFonts w:ascii="Courier New" w:hAnsi="Courier New" w:cs="Courier New" w:hint="default"/>
      </w:rPr>
    </w:lvl>
    <w:lvl w:ilvl="5" w:tplc="F85ED804">
      <w:start w:val="1"/>
      <w:numFmt w:val="bullet"/>
      <w:lvlText w:val=""/>
      <w:lvlJc w:val="left"/>
      <w:pPr>
        <w:ind w:left="4320" w:hanging="360"/>
      </w:pPr>
      <w:rPr>
        <w:rFonts w:ascii="Wingdings" w:hAnsi="Wingdings" w:hint="default"/>
      </w:rPr>
    </w:lvl>
    <w:lvl w:ilvl="6" w:tplc="AF1C6394">
      <w:start w:val="1"/>
      <w:numFmt w:val="bullet"/>
      <w:lvlText w:val=""/>
      <w:lvlJc w:val="left"/>
      <w:pPr>
        <w:ind w:left="5040" w:hanging="360"/>
      </w:pPr>
      <w:rPr>
        <w:rFonts w:ascii="Symbol" w:hAnsi="Symbol" w:hint="default"/>
      </w:rPr>
    </w:lvl>
    <w:lvl w:ilvl="7" w:tplc="B6D47B5C">
      <w:start w:val="1"/>
      <w:numFmt w:val="bullet"/>
      <w:lvlText w:val="o"/>
      <w:lvlJc w:val="left"/>
      <w:pPr>
        <w:ind w:left="5760" w:hanging="360"/>
      </w:pPr>
      <w:rPr>
        <w:rFonts w:ascii="Courier New" w:hAnsi="Courier New" w:cs="Courier New" w:hint="default"/>
      </w:rPr>
    </w:lvl>
    <w:lvl w:ilvl="8" w:tplc="EEBADA7C">
      <w:start w:val="1"/>
      <w:numFmt w:val="bullet"/>
      <w:lvlText w:val=""/>
      <w:lvlJc w:val="left"/>
      <w:pPr>
        <w:ind w:left="6480" w:hanging="360"/>
      </w:pPr>
      <w:rPr>
        <w:rFonts w:ascii="Wingdings" w:hAnsi="Wingdings" w:hint="default"/>
      </w:rPr>
    </w:lvl>
  </w:abstractNum>
  <w:abstractNum w:abstractNumId="95">
    <w:nsid w:val="34B365C6"/>
    <w:multiLevelType w:val="hybridMultilevel"/>
    <w:tmpl w:val="3C26CB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52621D2"/>
    <w:multiLevelType w:val="hybridMultilevel"/>
    <w:tmpl w:val="5D784BE2"/>
    <w:lvl w:ilvl="0" w:tplc="6B840EBC">
      <w:start w:val="1"/>
      <w:numFmt w:val="bullet"/>
      <w:lvlText w:val="-"/>
      <w:lvlJc w:val="left"/>
      <w:pPr>
        <w:ind w:left="720" w:hanging="360"/>
      </w:pPr>
      <w:rPr>
        <w:rFonts w:ascii="Symbol" w:eastAsia="Symbol" w:hAnsi="Symbol" w:cs="Symbol" w:hint="default"/>
      </w:rPr>
    </w:lvl>
    <w:lvl w:ilvl="1" w:tplc="9AC04312">
      <w:start w:val="1"/>
      <w:numFmt w:val="bullet"/>
      <w:lvlText w:val="o"/>
      <w:lvlJc w:val="left"/>
      <w:pPr>
        <w:ind w:left="1440" w:hanging="360"/>
      </w:pPr>
      <w:rPr>
        <w:rFonts w:ascii="Courier New" w:eastAsia="Courier New" w:hAnsi="Courier New" w:cs="Courier New" w:hint="default"/>
      </w:rPr>
    </w:lvl>
    <w:lvl w:ilvl="2" w:tplc="6590D99A">
      <w:start w:val="1"/>
      <w:numFmt w:val="bullet"/>
      <w:lvlText w:val=""/>
      <w:lvlJc w:val="left"/>
      <w:pPr>
        <w:ind w:left="2160" w:hanging="360"/>
      </w:pPr>
      <w:rPr>
        <w:rFonts w:ascii="Wingdings" w:eastAsia="Wingdings" w:hAnsi="Wingdings" w:cs="Wingdings" w:hint="default"/>
      </w:rPr>
    </w:lvl>
    <w:lvl w:ilvl="3" w:tplc="7FEAC6DE">
      <w:start w:val="1"/>
      <w:numFmt w:val="bullet"/>
      <w:lvlText w:val=""/>
      <w:lvlJc w:val="left"/>
      <w:pPr>
        <w:ind w:left="2880" w:hanging="360"/>
      </w:pPr>
      <w:rPr>
        <w:rFonts w:ascii="Symbol" w:eastAsia="Symbol" w:hAnsi="Symbol" w:cs="Symbol" w:hint="default"/>
      </w:rPr>
    </w:lvl>
    <w:lvl w:ilvl="4" w:tplc="D4F438EE">
      <w:start w:val="1"/>
      <w:numFmt w:val="bullet"/>
      <w:lvlText w:val="o"/>
      <w:lvlJc w:val="left"/>
      <w:pPr>
        <w:ind w:left="3600" w:hanging="360"/>
      </w:pPr>
      <w:rPr>
        <w:rFonts w:ascii="Courier New" w:eastAsia="Courier New" w:hAnsi="Courier New" w:cs="Courier New" w:hint="default"/>
      </w:rPr>
    </w:lvl>
    <w:lvl w:ilvl="5" w:tplc="701AFF5C">
      <w:start w:val="1"/>
      <w:numFmt w:val="bullet"/>
      <w:lvlText w:val=""/>
      <w:lvlJc w:val="left"/>
      <w:pPr>
        <w:ind w:left="4320" w:hanging="360"/>
      </w:pPr>
      <w:rPr>
        <w:rFonts w:ascii="Wingdings" w:eastAsia="Wingdings" w:hAnsi="Wingdings" w:cs="Wingdings" w:hint="default"/>
      </w:rPr>
    </w:lvl>
    <w:lvl w:ilvl="6" w:tplc="2698E578">
      <w:start w:val="1"/>
      <w:numFmt w:val="bullet"/>
      <w:lvlText w:val=""/>
      <w:lvlJc w:val="left"/>
      <w:pPr>
        <w:ind w:left="5040" w:hanging="360"/>
      </w:pPr>
      <w:rPr>
        <w:rFonts w:ascii="Symbol" w:eastAsia="Symbol" w:hAnsi="Symbol" w:cs="Symbol" w:hint="default"/>
      </w:rPr>
    </w:lvl>
    <w:lvl w:ilvl="7" w:tplc="BEB26656">
      <w:start w:val="1"/>
      <w:numFmt w:val="bullet"/>
      <w:lvlText w:val="o"/>
      <w:lvlJc w:val="left"/>
      <w:pPr>
        <w:ind w:left="5760" w:hanging="360"/>
      </w:pPr>
      <w:rPr>
        <w:rFonts w:ascii="Courier New" w:eastAsia="Courier New" w:hAnsi="Courier New" w:cs="Courier New" w:hint="default"/>
      </w:rPr>
    </w:lvl>
    <w:lvl w:ilvl="8" w:tplc="7B2CE124">
      <w:start w:val="1"/>
      <w:numFmt w:val="bullet"/>
      <w:lvlText w:val=""/>
      <w:lvlJc w:val="left"/>
      <w:pPr>
        <w:ind w:left="6480" w:hanging="360"/>
      </w:pPr>
      <w:rPr>
        <w:rFonts w:ascii="Wingdings" w:eastAsia="Wingdings" w:hAnsi="Wingdings" w:cs="Wingdings" w:hint="default"/>
      </w:rPr>
    </w:lvl>
  </w:abstractNum>
  <w:abstractNum w:abstractNumId="97">
    <w:nsid w:val="355C4DAD"/>
    <w:multiLevelType w:val="hybridMultilevel"/>
    <w:tmpl w:val="7930C4BC"/>
    <w:lvl w:ilvl="0" w:tplc="EB6E6F12">
      <w:start w:val="1"/>
      <w:numFmt w:val="decimal"/>
      <w:lvlText w:val="%1)"/>
      <w:lvlJc w:val="left"/>
      <w:pPr>
        <w:ind w:left="660" w:hanging="284"/>
      </w:pPr>
      <w:rPr>
        <w:rFonts w:ascii="Times New Roman" w:eastAsia="Times New Roman" w:hAnsi="Times New Roman" w:cs="Times New Roman" w:hint="default"/>
        <w:sz w:val="24"/>
        <w:szCs w:val="24"/>
        <w:lang w:val="ru-RU" w:eastAsia="en-US" w:bidi="ar-SA"/>
      </w:rPr>
    </w:lvl>
    <w:lvl w:ilvl="1" w:tplc="8982B658">
      <w:start w:val="1"/>
      <w:numFmt w:val="bullet"/>
      <w:lvlText w:val="•"/>
      <w:lvlJc w:val="left"/>
      <w:pPr>
        <w:ind w:left="1670" w:hanging="284"/>
      </w:pPr>
      <w:rPr>
        <w:rFonts w:hint="default"/>
        <w:lang w:val="ru-RU" w:eastAsia="en-US" w:bidi="ar-SA"/>
      </w:rPr>
    </w:lvl>
    <w:lvl w:ilvl="2" w:tplc="DE6443DC">
      <w:start w:val="1"/>
      <w:numFmt w:val="bullet"/>
      <w:lvlText w:val="•"/>
      <w:lvlJc w:val="left"/>
      <w:pPr>
        <w:ind w:left="2680" w:hanging="284"/>
      </w:pPr>
      <w:rPr>
        <w:rFonts w:hint="default"/>
        <w:lang w:val="ru-RU" w:eastAsia="en-US" w:bidi="ar-SA"/>
      </w:rPr>
    </w:lvl>
    <w:lvl w:ilvl="3" w:tplc="BBD0CAEC">
      <w:start w:val="1"/>
      <w:numFmt w:val="bullet"/>
      <w:lvlText w:val="•"/>
      <w:lvlJc w:val="left"/>
      <w:pPr>
        <w:ind w:left="3690" w:hanging="284"/>
      </w:pPr>
      <w:rPr>
        <w:rFonts w:hint="default"/>
        <w:lang w:val="ru-RU" w:eastAsia="en-US" w:bidi="ar-SA"/>
      </w:rPr>
    </w:lvl>
    <w:lvl w:ilvl="4" w:tplc="3F482ED0">
      <w:start w:val="1"/>
      <w:numFmt w:val="bullet"/>
      <w:lvlText w:val="•"/>
      <w:lvlJc w:val="left"/>
      <w:pPr>
        <w:ind w:left="4700" w:hanging="284"/>
      </w:pPr>
      <w:rPr>
        <w:rFonts w:hint="default"/>
        <w:lang w:val="ru-RU" w:eastAsia="en-US" w:bidi="ar-SA"/>
      </w:rPr>
    </w:lvl>
    <w:lvl w:ilvl="5" w:tplc="6A9C40C2">
      <w:start w:val="1"/>
      <w:numFmt w:val="bullet"/>
      <w:lvlText w:val="•"/>
      <w:lvlJc w:val="left"/>
      <w:pPr>
        <w:ind w:left="5710" w:hanging="284"/>
      </w:pPr>
      <w:rPr>
        <w:rFonts w:hint="default"/>
        <w:lang w:val="ru-RU" w:eastAsia="en-US" w:bidi="ar-SA"/>
      </w:rPr>
    </w:lvl>
    <w:lvl w:ilvl="6" w:tplc="C7906FB2">
      <w:start w:val="1"/>
      <w:numFmt w:val="bullet"/>
      <w:lvlText w:val="•"/>
      <w:lvlJc w:val="left"/>
      <w:pPr>
        <w:ind w:left="6720" w:hanging="284"/>
      </w:pPr>
      <w:rPr>
        <w:rFonts w:hint="default"/>
        <w:lang w:val="ru-RU" w:eastAsia="en-US" w:bidi="ar-SA"/>
      </w:rPr>
    </w:lvl>
    <w:lvl w:ilvl="7" w:tplc="9DEAA020">
      <w:start w:val="1"/>
      <w:numFmt w:val="bullet"/>
      <w:lvlText w:val="•"/>
      <w:lvlJc w:val="left"/>
      <w:pPr>
        <w:ind w:left="7730" w:hanging="284"/>
      </w:pPr>
      <w:rPr>
        <w:rFonts w:hint="default"/>
        <w:lang w:val="ru-RU" w:eastAsia="en-US" w:bidi="ar-SA"/>
      </w:rPr>
    </w:lvl>
    <w:lvl w:ilvl="8" w:tplc="73C022A4">
      <w:start w:val="1"/>
      <w:numFmt w:val="bullet"/>
      <w:lvlText w:val="•"/>
      <w:lvlJc w:val="left"/>
      <w:pPr>
        <w:ind w:left="8740" w:hanging="284"/>
      </w:pPr>
      <w:rPr>
        <w:rFonts w:hint="default"/>
        <w:lang w:val="ru-RU" w:eastAsia="en-US" w:bidi="ar-SA"/>
      </w:rPr>
    </w:lvl>
  </w:abstractNum>
  <w:abstractNum w:abstractNumId="98">
    <w:nsid w:val="35AB15D4"/>
    <w:multiLevelType w:val="hybridMultilevel"/>
    <w:tmpl w:val="128E4D34"/>
    <w:lvl w:ilvl="0" w:tplc="2A788FC4">
      <w:start w:val="1"/>
      <w:numFmt w:val="bullet"/>
      <w:lvlText w:val="-"/>
      <w:lvlJc w:val="left"/>
      <w:pPr>
        <w:ind w:left="720" w:hanging="360"/>
      </w:pPr>
      <w:rPr>
        <w:rFonts w:ascii="Times New Roman" w:eastAsia="Times New Roman" w:hAnsi="Times New Roman" w:hint="default"/>
        <w:spacing w:val="-16"/>
        <w:sz w:val="24"/>
        <w:szCs w:val="24"/>
      </w:rPr>
    </w:lvl>
    <w:lvl w:ilvl="1" w:tplc="FF9E1A60">
      <w:start w:val="1"/>
      <w:numFmt w:val="bullet"/>
      <w:lvlText w:val="o"/>
      <w:lvlJc w:val="left"/>
      <w:pPr>
        <w:ind w:left="1440" w:hanging="360"/>
      </w:pPr>
      <w:rPr>
        <w:rFonts w:ascii="Courier New" w:hAnsi="Courier New" w:cs="Courier New" w:hint="default"/>
      </w:rPr>
    </w:lvl>
    <w:lvl w:ilvl="2" w:tplc="5886678C">
      <w:start w:val="1"/>
      <w:numFmt w:val="bullet"/>
      <w:lvlText w:val=""/>
      <w:lvlJc w:val="left"/>
      <w:pPr>
        <w:ind w:left="2160" w:hanging="360"/>
      </w:pPr>
      <w:rPr>
        <w:rFonts w:ascii="Wingdings" w:hAnsi="Wingdings" w:hint="default"/>
      </w:rPr>
    </w:lvl>
    <w:lvl w:ilvl="3" w:tplc="002CDD64">
      <w:start w:val="1"/>
      <w:numFmt w:val="bullet"/>
      <w:lvlText w:val=""/>
      <w:lvlJc w:val="left"/>
      <w:pPr>
        <w:ind w:left="2880" w:hanging="360"/>
      </w:pPr>
      <w:rPr>
        <w:rFonts w:ascii="Symbol" w:hAnsi="Symbol" w:hint="default"/>
      </w:rPr>
    </w:lvl>
    <w:lvl w:ilvl="4" w:tplc="E8DE1364">
      <w:start w:val="1"/>
      <w:numFmt w:val="bullet"/>
      <w:lvlText w:val="o"/>
      <w:lvlJc w:val="left"/>
      <w:pPr>
        <w:ind w:left="3600" w:hanging="360"/>
      </w:pPr>
      <w:rPr>
        <w:rFonts w:ascii="Courier New" w:hAnsi="Courier New" w:cs="Courier New" w:hint="default"/>
      </w:rPr>
    </w:lvl>
    <w:lvl w:ilvl="5" w:tplc="350C5808">
      <w:start w:val="1"/>
      <w:numFmt w:val="bullet"/>
      <w:lvlText w:val=""/>
      <w:lvlJc w:val="left"/>
      <w:pPr>
        <w:ind w:left="4320" w:hanging="360"/>
      </w:pPr>
      <w:rPr>
        <w:rFonts w:ascii="Wingdings" w:hAnsi="Wingdings" w:hint="default"/>
      </w:rPr>
    </w:lvl>
    <w:lvl w:ilvl="6" w:tplc="C1683768">
      <w:start w:val="1"/>
      <w:numFmt w:val="bullet"/>
      <w:lvlText w:val=""/>
      <w:lvlJc w:val="left"/>
      <w:pPr>
        <w:ind w:left="5040" w:hanging="360"/>
      </w:pPr>
      <w:rPr>
        <w:rFonts w:ascii="Symbol" w:hAnsi="Symbol" w:hint="default"/>
      </w:rPr>
    </w:lvl>
    <w:lvl w:ilvl="7" w:tplc="16AE7E12">
      <w:start w:val="1"/>
      <w:numFmt w:val="bullet"/>
      <w:lvlText w:val="o"/>
      <w:lvlJc w:val="left"/>
      <w:pPr>
        <w:ind w:left="5760" w:hanging="360"/>
      </w:pPr>
      <w:rPr>
        <w:rFonts w:ascii="Courier New" w:hAnsi="Courier New" w:cs="Courier New" w:hint="default"/>
      </w:rPr>
    </w:lvl>
    <w:lvl w:ilvl="8" w:tplc="00541196">
      <w:start w:val="1"/>
      <w:numFmt w:val="bullet"/>
      <w:lvlText w:val=""/>
      <w:lvlJc w:val="left"/>
      <w:pPr>
        <w:ind w:left="6480" w:hanging="360"/>
      </w:pPr>
      <w:rPr>
        <w:rFonts w:ascii="Wingdings" w:hAnsi="Wingdings" w:hint="default"/>
      </w:rPr>
    </w:lvl>
  </w:abstractNum>
  <w:abstractNum w:abstractNumId="99">
    <w:nsid w:val="36435CCA"/>
    <w:multiLevelType w:val="hybridMultilevel"/>
    <w:tmpl w:val="D6146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65D504D"/>
    <w:multiLevelType w:val="hybridMultilevel"/>
    <w:tmpl w:val="BC883244"/>
    <w:lvl w:ilvl="0" w:tplc="B0121DBC">
      <w:start w:val="1"/>
      <w:numFmt w:val="decimal"/>
      <w:lvlText w:val="%1)"/>
      <w:lvlJc w:val="left"/>
      <w:pPr>
        <w:ind w:left="212" w:hanging="360"/>
      </w:pPr>
      <w:rPr>
        <w:rFonts w:ascii="Times New Roman" w:eastAsia="Times New Roman" w:hAnsi="Times New Roman" w:cs="Times New Roman" w:hint="default"/>
        <w:color w:val="201E1E"/>
        <w:sz w:val="24"/>
        <w:szCs w:val="24"/>
        <w:lang w:val="ru-RU" w:eastAsia="en-US" w:bidi="ar-SA"/>
      </w:rPr>
    </w:lvl>
    <w:lvl w:ilvl="1" w:tplc="3822DAEC">
      <w:start w:val="1"/>
      <w:numFmt w:val="bullet"/>
      <w:lvlText w:val="•"/>
      <w:lvlJc w:val="left"/>
      <w:pPr>
        <w:ind w:left="1264" w:hanging="360"/>
      </w:pPr>
      <w:rPr>
        <w:rFonts w:hint="default"/>
        <w:lang w:val="ru-RU" w:eastAsia="en-US" w:bidi="ar-SA"/>
      </w:rPr>
    </w:lvl>
    <w:lvl w:ilvl="2" w:tplc="525629BE">
      <w:start w:val="1"/>
      <w:numFmt w:val="bullet"/>
      <w:lvlText w:val="•"/>
      <w:lvlJc w:val="left"/>
      <w:pPr>
        <w:ind w:left="2309" w:hanging="360"/>
      </w:pPr>
      <w:rPr>
        <w:rFonts w:hint="default"/>
        <w:lang w:val="ru-RU" w:eastAsia="en-US" w:bidi="ar-SA"/>
      </w:rPr>
    </w:lvl>
    <w:lvl w:ilvl="3" w:tplc="C27CC1E4">
      <w:start w:val="1"/>
      <w:numFmt w:val="bullet"/>
      <w:lvlText w:val="•"/>
      <w:lvlJc w:val="left"/>
      <w:pPr>
        <w:ind w:left="3353" w:hanging="360"/>
      </w:pPr>
      <w:rPr>
        <w:rFonts w:hint="default"/>
        <w:lang w:val="ru-RU" w:eastAsia="en-US" w:bidi="ar-SA"/>
      </w:rPr>
    </w:lvl>
    <w:lvl w:ilvl="4" w:tplc="E77284EA">
      <w:start w:val="1"/>
      <w:numFmt w:val="bullet"/>
      <w:lvlText w:val="•"/>
      <w:lvlJc w:val="left"/>
      <w:pPr>
        <w:ind w:left="4398" w:hanging="360"/>
      </w:pPr>
      <w:rPr>
        <w:rFonts w:hint="default"/>
        <w:lang w:val="ru-RU" w:eastAsia="en-US" w:bidi="ar-SA"/>
      </w:rPr>
    </w:lvl>
    <w:lvl w:ilvl="5" w:tplc="82905C14">
      <w:start w:val="1"/>
      <w:numFmt w:val="bullet"/>
      <w:lvlText w:val="•"/>
      <w:lvlJc w:val="left"/>
      <w:pPr>
        <w:ind w:left="5443" w:hanging="360"/>
      </w:pPr>
      <w:rPr>
        <w:rFonts w:hint="default"/>
        <w:lang w:val="ru-RU" w:eastAsia="en-US" w:bidi="ar-SA"/>
      </w:rPr>
    </w:lvl>
    <w:lvl w:ilvl="6" w:tplc="D61CA574">
      <w:start w:val="1"/>
      <w:numFmt w:val="bullet"/>
      <w:lvlText w:val="•"/>
      <w:lvlJc w:val="left"/>
      <w:pPr>
        <w:ind w:left="6487" w:hanging="360"/>
      </w:pPr>
      <w:rPr>
        <w:rFonts w:hint="default"/>
        <w:lang w:val="ru-RU" w:eastAsia="en-US" w:bidi="ar-SA"/>
      </w:rPr>
    </w:lvl>
    <w:lvl w:ilvl="7" w:tplc="ED8A5D6C">
      <w:start w:val="1"/>
      <w:numFmt w:val="bullet"/>
      <w:lvlText w:val="•"/>
      <w:lvlJc w:val="left"/>
      <w:pPr>
        <w:ind w:left="7532" w:hanging="360"/>
      </w:pPr>
      <w:rPr>
        <w:rFonts w:hint="default"/>
        <w:lang w:val="ru-RU" w:eastAsia="en-US" w:bidi="ar-SA"/>
      </w:rPr>
    </w:lvl>
    <w:lvl w:ilvl="8" w:tplc="5DFC1FA4">
      <w:start w:val="1"/>
      <w:numFmt w:val="bullet"/>
      <w:lvlText w:val="•"/>
      <w:lvlJc w:val="left"/>
      <w:pPr>
        <w:ind w:left="8577" w:hanging="360"/>
      </w:pPr>
      <w:rPr>
        <w:rFonts w:hint="default"/>
        <w:lang w:val="ru-RU" w:eastAsia="en-US" w:bidi="ar-SA"/>
      </w:rPr>
    </w:lvl>
  </w:abstractNum>
  <w:abstractNum w:abstractNumId="101">
    <w:nsid w:val="36602D8F"/>
    <w:multiLevelType w:val="hybridMultilevel"/>
    <w:tmpl w:val="EA903DC2"/>
    <w:lvl w:ilvl="0" w:tplc="9BC8F494">
      <w:start w:val="1"/>
      <w:numFmt w:val="bullet"/>
      <w:lvlText w:val="‒"/>
      <w:lvlJc w:val="left"/>
      <w:pPr>
        <w:ind w:left="720" w:hanging="360"/>
      </w:pPr>
      <w:rPr>
        <w:rFonts w:ascii="Times New Roman" w:hAnsi="Times New Roman" w:cs="Times New Roman" w:hint="default"/>
      </w:rPr>
    </w:lvl>
    <w:lvl w:ilvl="1" w:tplc="839EDD8E">
      <w:start w:val="1"/>
      <w:numFmt w:val="bullet"/>
      <w:lvlText w:val="o"/>
      <w:lvlJc w:val="left"/>
      <w:pPr>
        <w:ind w:left="1440" w:hanging="360"/>
      </w:pPr>
      <w:rPr>
        <w:rFonts w:ascii="Courier New" w:hAnsi="Courier New" w:cs="Courier New" w:hint="default"/>
      </w:rPr>
    </w:lvl>
    <w:lvl w:ilvl="2" w:tplc="095A421A">
      <w:start w:val="1"/>
      <w:numFmt w:val="bullet"/>
      <w:lvlText w:val=""/>
      <w:lvlJc w:val="left"/>
      <w:pPr>
        <w:ind w:left="2160" w:hanging="360"/>
      </w:pPr>
      <w:rPr>
        <w:rFonts w:ascii="Wingdings" w:hAnsi="Wingdings" w:hint="default"/>
      </w:rPr>
    </w:lvl>
    <w:lvl w:ilvl="3" w:tplc="341A24AE">
      <w:start w:val="1"/>
      <w:numFmt w:val="bullet"/>
      <w:lvlText w:val=""/>
      <w:lvlJc w:val="left"/>
      <w:pPr>
        <w:ind w:left="2880" w:hanging="360"/>
      </w:pPr>
      <w:rPr>
        <w:rFonts w:ascii="Symbol" w:hAnsi="Symbol" w:hint="default"/>
      </w:rPr>
    </w:lvl>
    <w:lvl w:ilvl="4" w:tplc="865629DC">
      <w:start w:val="1"/>
      <w:numFmt w:val="bullet"/>
      <w:lvlText w:val="o"/>
      <w:lvlJc w:val="left"/>
      <w:pPr>
        <w:ind w:left="3600" w:hanging="360"/>
      </w:pPr>
      <w:rPr>
        <w:rFonts w:ascii="Courier New" w:hAnsi="Courier New" w:cs="Courier New" w:hint="default"/>
      </w:rPr>
    </w:lvl>
    <w:lvl w:ilvl="5" w:tplc="6520FCC0">
      <w:start w:val="1"/>
      <w:numFmt w:val="bullet"/>
      <w:lvlText w:val=""/>
      <w:lvlJc w:val="left"/>
      <w:pPr>
        <w:ind w:left="4320" w:hanging="360"/>
      </w:pPr>
      <w:rPr>
        <w:rFonts w:ascii="Wingdings" w:hAnsi="Wingdings" w:hint="default"/>
      </w:rPr>
    </w:lvl>
    <w:lvl w:ilvl="6" w:tplc="DB4CA998">
      <w:start w:val="1"/>
      <w:numFmt w:val="bullet"/>
      <w:lvlText w:val=""/>
      <w:lvlJc w:val="left"/>
      <w:pPr>
        <w:ind w:left="5040" w:hanging="360"/>
      </w:pPr>
      <w:rPr>
        <w:rFonts w:ascii="Symbol" w:hAnsi="Symbol" w:hint="default"/>
      </w:rPr>
    </w:lvl>
    <w:lvl w:ilvl="7" w:tplc="9A8444C4">
      <w:start w:val="1"/>
      <w:numFmt w:val="bullet"/>
      <w:lvlText w:val="o"/>
      <w:lvlJc w:val="left"/>
      <w:pPr>
        <w:ind w:left="5760" w:hanging="360"/>
      </w:pPr>
      <w:rPr>
        <w:rFonts w:ascii="Courier New" w:hAnsi="Courier New" w:cs="Courier New" w:hint="default"/>
      </w:rPr>
    </w:lvl>
    <w:lvl w:ilvl="8" w:tplc="7916D2D2">
      <w:start w:val="1"/>
      <w:numFmt w:val="bullet"/>
      <w:lvlText w:val=""/>
      <w:lvlJc w:val="left"/>
      <w:pPr>
        <w:ind w:left="6480" w:hanging="360"/>
      </w:pPr>
      <w:rPr>
        <w:rFonts w:ascii="Wingdings" w:hAnsi="Wingdings" w:hint="default"/>
      </w:rPr>
    </w:lvl>
  </w:abstractNum>
  <w:abstractNum w:abstractNumId="102">
    <w:nsid w:val="37A61C0B"/>
    <w:multiLevelType w:val="hybridMultilevel"/>
    <w:tmpl w:val="FA181CBA"/>
    <w:lvl w:ilvl="0" w:tplc="60422184">
      <w:start w:val="1"/>
      <w:numFmt w:val="bullet"/>
      <w:lvlText w:val="–"/>
      <w:lvlJc w:val="left"/>
      <w:pPr>
        <w:ind w:left="1276" w:hanging="360"/>
      </w:pPr>
      <w:rPr>
        <w:rFonts w:ascii="Arial" w:eastAsia="Arial" w:hAnsi="Arial" w:cs="Arial" w:hint="default"/>
      </w:rPr>
    </w:lvl>
    <w:lvl w:ilvl="1" w:tplc="1DE2CD86">
      <w:start w:val="1"/>
      <w:numFmt w:val="bullet"/>
      <w:lvlText w:val="o"/>
      <w:lvlJc w:val="left"/>
      <w:pPr>
        <w:ind w:left="1996" w:hanging="360"/>
      </w:pPr>
      <w:rPr>
        <w:rFonts w:ascii="Courier New" w:eastAsia="Courier New" w:hAnsi="Courier New" w:cs="Courier New" w:hint="default"/>
      </w:rPr>
    </w:lvl>
    <w:lvl w:ilvl="2" w:tplc="4D005EAA">
      <w:start w:val="1"/>
      <w:numFmt w:val="bullet"/>
      <w:lvlText w:val="§"/>
      <w:lvlJc w:val="left"/>
      <w:pPr>
        <w:ind w:left="2716" w:hanging="360"/>
      </w:pPr>
      <w:rPr>
        <w:rFonts w:ascii="Wingdings" w:eastAsia="Wingdings" w:hAnsi="Wingdings" w:cs="Wingdings" w:hint="default"/>
      </w:rPr>
    </w:lvl>
    <w:lvl w:ilvl="3" w:tplc="0894846E">
      <w:start w:val="1"/>
      <w:numFmt w:val="bullet"/>
      <w:lvlText w:val="·"/>
      <w:lvlJc w:val="left"/>
      <w:pPr>
        <w:ind w:left="3436" w:hanging="360"/>
      </w:pPr>
      <w:rPr>
        <w:rFonts w:ascii="Symbol" w:eastAsia="Symbol" w:hAnsi="Symbol" w:cs="Symbol" w:hint="default"/>
      </w:rPr>
    </w:lvl>
    <w:lvl w:ilvl="4" w:tplc="13AC2230">
      <w:start w:val="1"/>
      <w:numFmt w:val="bullet"/>
      <w:lvlText w:val="o"/>
      <w:lvlJc w:val="left"/>
      <w:pPr>
        <w:ind w:left="4156" w:hanging="360"/>
      </w:pPr>
      <w:rPr>
        <w:rFonts w:ascii="Courier New" w:eastAsia="Courier New" w:hAnsi="Courier New" w:cs="Courier New" w:hint="default"/>
      </w:rPr>
    </w:lvl>
    <w:lvl w:ilvl="5" w:tplc="E7261EF4">
      <w:start w:val="1"/>
      <w:numFmt w:val="bullet"/>
      <w:lvlText w:val="§"/>
      <w:lvlJc w:val="left"/>
      <w:pPr>
        <w:ind w:left="4876" w:hanging="360"/>
      </w:pPr>
      <w:rPr>
        <w:rFonts w:ascii="Wingdings" w:eastAsia="Wingdings" w:hAnsi="Wingdings" w:cs="Wingdings" w:hint="default"/>
      </w:rPr>
    </w:lvl>
    <w:lvl w:ilvl="6" w:tplc="E342D7E2">
      <w:start w:val="1"/>
      <w:numFmt w:val="bullet"/>
      <w:lvlText w:val="·"/>
      <w:lvlJc w:val="left"/>
      <w:pPr>
        <w:ind w:left="5596" w:hanging="360"/>
      </w:pPr>
      <w:rPr>
        <w:rFonts w:ascii="Symbol" w:eastAsia="Symbol" w:hAnsi="Symbol" w:cs="Symbol" w:hint="default"/>
      </w:rPr>
    </w:lvl>
    <w:lvl w:ilvl="7" w:tplc="A42A81A8">
      <w:start w:val="1"/>
      <w:numFmt w:val="bullet"/>
      <w:lvlText w:val="o"/>
      <w:lvlJc w:val="left"/>
      <w:pPr>
        <w:ind w:left="6316" w:hanging="360"/>
      </w:pPr>
      <w:rPr>
        <w:rFonts w:ascii="Courier New" w:eastAsia="Courier New" w:hAnsi="Courier New" w:cs="Courier New" w:hint="default"/>
      </w:rPr>
    </w:lvl>
    <w:lvl w:ilvl="8" w:tplc="A3F0BA40">
      <w:start w:val="1"/>
      <w:numFmt w:val="bullet"/>
      <w:lvlText w:val="§"/>
      <w:lvlJc w:val="left"/>
      <w:pPr>
        <w:ind w:left="7036" w:hanging="360"/>
      </w:pPr>
      <w:rPr>
        <w:rFonts w:ascii="Wingdings" w:eastAsia="Wingdings" w:hAnsi="Wingdings" w:cs="Wingdings" w:hint="default"/>
      </w:rPr>
    </w:lvl>
  </w:abstractNum>
  <w:abstractNum w:abstractNumId="103">
    <w:nsid w:val="37AF74FD"/>
    <w:multiLevelType w:val="hybridMultilevel"/>
    <w:tmpl w:val="B3CAD0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380314B4"/>
    <w:multiLevelType w:val="hybridMultilevel"/>
    <w:tmpl w:val="DD14F1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381717FA"/>
    <w:multiLevelType w:val="hybridMultilevel"/>
    <w:tmpl w:val="08BC4FCC"/>
    <w:lvl w:ilvl="0" w:tplc="A1EA16EA">
      <w:start w:val="1"/>
      <w:numFmt w:val="bullet"/>
      <w:lvlText w:val="‒"/>
      <w:lvlJc w:val="left"/>
      <w:pPr>
        <w:ind w:left="1429" w:hanging="360"/>
      </w:pPr>
      <w:rPr>
        <w:rFonts w:ascii="Times New Roman" w:hAnsi="Times New Roman" w:cs="Times New Roman" w:hint="default"/>
      </w:rPr>
    </w:lvl>
    <w:lvl w:ilvl="1" w:tplc="820A4952">
      <w:start w:val="1"/>
      <w:numFmt w:val="bullet"/>
      <w:lvlText w:val="o"/>
      <w:lvlJc w:val="left"/>
      <w:pPr>
        <w:ind w:left="2149" w:hanging="360"/>
      </w:pPr>
      <w:rPr>
        <w:rFonts w:ascii="Courier New" w:hAnsi="Courier New" w:cs="Courier New" w:hint="default"/>
      </w:rPr>
    </w:lvl>
    <w:lvl w:ilvl="2" w:tplc="4CA0F368">
      <w:start w:val="1"/>
      <w:numFmt w:val="bullet"/>
      <w:lvlText w:val=""/>
      <w:lvlJc w:val="left"/>
      <w:pPr>
        <w:ind w:left="2869" w:hanging="360"/>
      </w:pPr>
      <w:rPr>
        <w:rFonts w:ascii="Wingdings" w:hAnsi="Wingdings" w:hint="default"/>
      </w:rPr>
    </w:lvl>
    <w:lvl w:ilvl="3" w:tplc="9A786C48">
      <w:start w:val="1"/>
      <w:numFmt w:val="bullet"/>
      <w:lvlText w:val=""/>
      <w:lvlJc w:val="left"/>
      <w:pPr>
        <w:ind w:left="3589" w:hanging="360"/>
      </w:pPr>
      <w:rPr>
        <w:rFonts w:ascii="Symbol" w:hAnsi="Symbol" w:hint="default"/>
      </w:rPr>
    </w:lvl>
    <w:lvl w:ilvl="4" w:tplc="98CA17E4">
      <w:start w:val="1"/>
      <w:numFmt w:val="bullet"/>
      <w:lvlText w:val="o"/>
      <w:lvlJc w:val="left"/>
      <w:pPr>
        <w:ind w:left="4309" w:hanging="360"/>
      </w:pPr>
      <w:rPr>
        <w:rFonts w:ascii="Courier New" w:hAnsi="Courier New" w:cs="Courier New" w:hint="default"/>
      </w:rPr>
    </w:lvl>
    <w:lvl w:ilvl="5" w:tplc="D2384D84">
      <w:start w:val="1"/>
      <w:numFmt w:val="bullet"/>
      <w:lvlText w:val=""/>
      <w:lvlJc w:val="left"/>
      <w:pPr>
        <w:ind w:left="5029" w:hanging="360"/>
      </w:pPr>
      <w:rPr>
        <w:rFonts w:ascii="Wingdings" w:hAnsi="Wingdings" w:hint="default"/>
      </w:rPr>
    </w:lvl>
    <w:lvl w:ilvl="6" w:tplc="12A48044">
      <w:start w:val="1"/>
      <w:numFmt w:val="bullet"/>
      <w:lvlText w:val=""/>
      <w:lvlJc w:val="left"/>
      <w:pPr>
        <w:ind w:left="5749" w:hanging="360"/>
      </w:pPr>
      <w:rPr>
        <w:rFonts w:ascii="Symbol" w:hAnsi="Symbol" w:hint="default"/>
      </w:rPr>
    </w:lvl>
    <w:lvl w:ilvl="7" w:tplc="4658F73A">
      <w:start w:val="1"/>
      <w:numFmt w:val="bullet"/>
      <w:lvlText w:val="o"/>
      <w:lvlJc w:val="left"/>
      <w:pPr>
        <w:ind w:left="6469" w:hanging="360"/>
      </w:pPr>
      <w:rPr>
        <w:rFonts w:ascii="Courier New" w:hAnsi="Courier New" w:cs="Courier New" w:hint="default"/>
      </w:rPr>
    </w:lvl>
    <w:lvl w:ilvl="8" w:tplc="15420B3E">
      <w:start w:val="1"/>
      <w:numFmt w:val="bullet"/>
      <w:lvlText w:val=""/>
      <w:lvlJc w:val="left"/>
      <w:pPr>
        <w:ind w:left="7189" w:hanging="360"/>
      </w:pPr>
      <w:rPr>
        <w:rFonts w:ascii="Wingdings" w:hAnsi="Wingdings" w:hint="default"/>
      </w:rPr>
    </w:lvl>
  </w:abstractNum>
  <w:abstractNum w:abstractNumId="106">
    <w:nsid w:val="386C3962"/>
    <w:multiLevelType w:val="hybridMultilevel"/>
    <w:tmpl w:val="2F16B0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A0055D8"/>
    <w:multiLevelType w:val="hybridMultilevel"/>
    <w:tmpl w:val="0478DFC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3A080946"/>
    <w:multiLevelType w:val="hybridMultilevel"/>
    <w:tmpl w:val="07EC55CC"/>
    <w:lvl w:ilvl="0" w:tplc="E0908996">
      <w:start w:val="1"/>
      <w:numFmt w:val="bullet"/>
      <w:lvlText w:val="-"/>
      <w:lvlJc w:val="left"/>
      <w:pPr>
        <w:ind w:left="720" w:hanging="360"/>
      </w:pPr>
      <w:rPr>
        <w:rFonts w:ascii="Times New Roman" w:eastAsia="Times New Roman" w:hAnsi="Times New Roman" w:hint="default"/>
        <w:spacing w:val="-16"/>
        <w:sz w:val="24"/>
        <w:szCs w:val="24"/>
      </w:rPr>
    </w:lvl>
    <w:lvl w:ilvl="1" w:tplc="A8FEB862">
      <w:start w:val="1"/>
      <w:numFmt w:val="bullet"/>
      <w:lvlText w:val="o"/>
      <w:lvlJc w:val="left"/>
      <w:pPr>
        <w:ind w:left="1440" w:hanging="360"/>
      </w:pPr>
      <w:rPr>
        <w:rFonts w:ascii="Courier New" w:hAnsi="Courier New" w:cs="Courier New" w:hint="default"/>
      </w:rPr>
    </w:lvl>
    <w:lvl w:ilvl="2" w:tplc="297CC5D6">
      <w:start w:val="1"/>
      <w:numFmt w:val="bullet"/>
      <w:lvlText w:val=""/>
      <w:lvlJc w:val="left"/>
      <w:pPr>
        <w:ind w:left="2160" w:hanging="360"/>
      </w:pPr>
      <w:rPr>
        <w:rFonts w:ascii="Wingdings" w:hAnsi="Wingdings" w:hint="default"/>
      </w:rPr>
    </w:lvl>
    <w:lvl w:ilvl="3" w:tplc="4F42F070">
      <w:start w:val="1"/>
      <w:numFmt w:val="bullet"/>
      <w:lvlText w:val=""/>
      <w:lvlJc w:val="left"/>
      <w:pPr>
        <w:ind w:left="2880" w:hanging="360"/>
      </w:pPr>
      <w:rPr>
        <w:rFonts w:ascii="Symbol" w:hAnsi="Symbol" w:hint="default"/>
      </w:rPr>
    </w:lvl>
    <w:lvl w:ilvl="4" w:tplc="C108D9DE">
      <w:start w:val="1"/>
      <w:numFmt w:val="bullet"/>
      <w:lvlText w:val="o"/>
      <w:lvlJc w:val="left"/>
      <w:pPr>
        <w:ind w:left="3600" w:hanging="360"/>
      </w:pPr>
      <w:rPr>
        <w:rFonts w:ascii="Courier New" w:hAnsi="Courier New" w:cs="Courier New" w:hint="default"/>
      </w:rPr>
    </w:lvl>
    <w:lvl w:ilvl="5" w:tplc="C8365AEC">
      <w:start w:val="1"/>
      <w:numFmt w:val="bullet"/>
      <w:lvlText w:val=""/>
      <w:lvlJc w:val="left"/>
      <w:pPr>
        <w:ind w:left="4320" w:hanging="360"/>
      </w:pPr>
      <w:rPr>
        <w:rFonts w:ascii="Wingdings" w:hAnsi="Wingdings" w:hint="default"/>
      </w:rPr>
    </w:lvl>
    <w:lvl w:ilvl="6" w:tplc="9968BC22">
      <w:start w:val="1"/>
      <w:numFmt w:val="bullet"/>
      <w:lvlText w:val=""/>
      <w:lvlJc w:val="left"/>
      <w:pPr>
        <w:ind w:left="5040" w:hanging="360"/>
      </w:pPr>
      <w:rPr>
        <w:rFonts w:ascii="Symbol" w:hAnsi="Symbol" w:hint="default"/>
      </w:rPr>
    </w:lvl>
    <w:lvl w:ilvl="7" w:tplc="F784372C">
      <w:start w:val="1"/>
      <w:numFmt w:val="bullet"/>
      <w:lvlText w:val="o"/>
      <w:lvlJc w:val="left"/>
      <w:pPr>
        <w:ind w:left="5760" w:hanging="360"/>
      </w:pPr>
      <w:rPr>
        <w:rFonts w:ascii="Courier New" w:hAnsi="Courier New" w:cs="Courier New" w:hint="default"/>
      </w:rPr>
    </w:lvl>
    <w:lvl w:ilvl="8" w:tplc="1D0EFD24">
      <w:start w:val="1"/>
      <w:numFmt w:val="bullet"/>
      <w:lvlText w:val=""/>
      <w:lvlJc w:val="left"/>
      <w:pPr>
        <w:ind w:left="6480" w:hanging="360"/>
      </w:pPr>
      <w:rPr>
        <w:rFonts w:ascii="Wingdings" w:hAnsi="Wingdings" w:hint="default"/>
      </w:rPr>
    </w:lvl>
  </w:abstractNum>
  <w:abstractNum w:abstractNumId="109">
    <w:nsid w:val="3A9112DD"/>
    <w:multiLevelType w:val="hybridMultilevel"/>
    <w:tmpl w:val="AA9EFCCA"/>
    <w:lvl w:ilvl="0" w:tplc="783C07CC">
      <w:start w:val="1"/>
      <w:numFmt w:val="bullet"/>
      <w:lvlText w:val="•"/>
      <w:lvlJc w:val="left"/>
      <w:pPr>
        <w:ind w:left="720" w:hanging="360"/>
      </w:pPr>
      <w:rPr>
        <w:rFonts w:ascii="Times New Roman" w:hAnsi="Times New Roman" w:cs="Times New Roman" w:hint="default"/>
      </w:rPr>
    </w:lvl>
    <w:lvl w:ilvl="1" w:tplc="7F64C1D0">
      <w:start w:val="1"/>
      <w:numFmt w:val="bullet"/>
      <w:lvlText w:val="•"/>
      <w:lvlJc w:val="left"/>
      <w:pPr>
        <w:ind w:left="1440" w:hanging="360"/>
      </w:pPr>
      <w:rPr>
        <w:rFonts w:ascii="Times New Roman" w:hAnsi="Times New Roman" w:cs="Times New Roman" w:hint="default"/>
      </w:rPr>
    </w:lvl>
    <w:lvl w:ilvl="2" w:tplc="E21853B0">
      <w:start w:val="1"/>
      <w:numFmt w:val="bullet"/>
      <w:lvlText w:val=""/>
      <w:lvlJc w:val="left"/>
      <w:pPr>
        <w:ind w:left="2160" w:hanging="360"/>
      </w:pPr>
      <w:rPr>
        <w:rFonts w:ascii="Wingdings" w:hAnsi="Wingdings" w:hint="default"/>
      </w:rPr>
    </w:lvl>
    <w:lvl w:ilvl="3" w:tplc="FD94D4C0">
      <w:start w:val="1"/>
      <w:numFmt w:val="bullet"/>
      <w:lvlText w:val=""/>
      <w:lvlJc w:val="left"/>
      <w:pPr>
        <w:ind w:left="2880" w:hanging="360"/>
      </w:pPr>
      <w:rPr>
        <w:rFonts w:ascii="Symbol" w:hAnsi="Symbol" w:hint="default"/>
      </w:rPr>
    </w:lvl>
    <w:lvl w:ilvl="4" w:tplc="54E8D1E2">
      <w:start w:val="1"/>
      <w:numFmt w:val="bullet"/>
      <w:lvlText w:val="o"/>
      <w:lvlJc w:val="left"/>
      <w:pPr>
        <w:ind w:left="3600" w:hanging="360"/>
      </w:pPr>
      <w:rPr>
        <w:rFonts w:ascii="Courier New" w:hAnsi="Courier New" w:cs="Courier New" w:hint="default"/>
      </w:rPr>
    </w:lvl>
    <w:lvl w:ilvl="5" w:tplc="66BA719E">
      <w:start w:val="1"/>
      <w:numFmt w:val="bullet"/>
      <w:lvlText w:val=""/>
      <w:lvlJc w:val="left"/>
      <w:pPr>
        <w:ind w:left="4320" w:hanging="360"/>
      </w:pPr>
      <w:rPr>
        <w:rFonts w:ascii="Wingdings" w:hAnsi="Wingdings" w:hint="default"/>
      </w:rPr>
    </w:lvl>
    <w:lvl w:ilvl="6" w:tplc="2DE4FB40">
      <w:start w:val="1"/>
      <w:numFmt w:val="bullet"/>
      <w:lvlText w:val=""/>
      <w:lvlJc w:val="left"/>
      <w:pPr>
        <w:ind w:left="5040" w:hanging="360"/>
      </w:pPr>
      <w:rPr>
        <w:rFonts w:ascii="Symbol" w:hAnsi="Symbol" w:hint="default"/>
      </w:rPr>
    </w:lvl>
    <w:lvl w:ilvl="7" w:tplc="5DF28F62">
      <w:start w:val="1"/>
      <w:numFmt w:val="bullet"/>
      <w:lvlText w:val="o"/>
      <w:lvlJc w:val="left"/>
      <w:pPr>
        <w:ind w:left="5760" w:hanging="360"/>
      </w:pPr>
      <w:rPr>
        <w:rFonts w:ascii="Courier New" w:hAnsi="Courier New" w:cs="Courier New" w:hint="default"/>
      </w:rPr>
    </w:lvl>
    <w:lvl w:ilvl="8" w:tplc="4CACCA6E">
      <w:start w:val="1"/>
      <w:numFmt w:val="bullet"/>
      <w:lvlText w:val=""/>
      <w:lvlJc w:val="left"/>
      <w:pPr>
        <w:ind w:left="6480" w:hanging="360"/>
      </w:pPr>
      <w:rPr>
        <w:rFonts w:ascii="Wingdings" w:hAnsi="Wingdings" w:hint="default"/>
      </w:rPr>
    </w:lvl>
  </w:abstractNum>
  <w:abstractNum w:abstractNumId="110">
    <w:nsid w:val="3B987F26"/>
    <w:multiLevelType w:val="hybridMultilevel"/>
    <w:tmpl w:val="3A0A0C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BB83BBD"/>
    <w:multiLevelType w:val="hybridMultilevel"/>
    <w:tmpl w:val="17D0DBC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BD225DD"/>
    <w:multiLevelType w:val="hybridMultilevel"/>
    <w:tmpl w:val="90DA78D8"/>
    <w:lvl w:ilvl="0" w:tplc="5F50D73E">
      <w:start w:val="1"/>
      <w:numFmt w:val="decimal"/>
      <w:lvlText w:val="%1)"/>
      <w:lvlJc w:val="left"/>
      <w:pPr>
        <w:ind w:left="1069" w:hanging="360"/>
      </w:pPr>
      <w:rPr>
        <w:rFonts w:hint="default"/>
      </w:rPr>
    </w:lvl>
    <w:lvl w:ilvl="1" w:tplc="FDBE2B24">
      <w:start w:val="1"/>
      <w:numFmt w:val="lowerLetter"/>
      <w:lvlText w:val="%2."/>
      <w:lvlJc w:val="left"/>
      <w:pPr>
        <w:ind w:left="1789" w:hanging="360"/>
      </w:pPr>
    </w:lvl>
    <w:lvl w:ilvl="2" w:tplc="8940E33E">
      <w:start w:val="1"/>
      <w:numFmt w:val="lowerRoman"/>
      <w:lvlText w:val="%3."/>
      <w:lvlJc w:val="right"/>
      <w:pPr>
        <w:ind w:left="2509" w:hanging="180"/>
      </w:pPr>
    </w:lvl>
    <w:lvl w:ilvl="3" w:tplc="6A4691D6">
      <w:start w:val="1"/>
      <w:numFmt w:val="decimal"/>
      <w:lvlText w:val="%4."/>
      <w:lvlJc w:val="left"/>
      <w:pPr>
        <w:ind w:left="3229" w:hanging="360"/>
      </w:pPr>
    </w:lvl>
    <w:lvl w:ilvl="4" w:tplc="32A2C0E4">
      <w:start w:val="1"/>
      <w:numFmt w:val="lowerLetter"/>
      <w:lvlText w:val="%5."/>
      <w:lvlJc w:val="left"/>
      <w:pPr>
        <w:ind w:left="3949" w:hanging="360"/>
      </w:pPr>
    </w:lvl>
    <w:lvl w:ilvl="5" w:tplc="9490EB04">
      <w:start w:val="1"/>
      <w:numFmt w:val="lowerRoman"/>
      <w:lvlText w:val="%6."/>
      <w:lvlJc w:val="right"/>
      <w:pPr>
        <w:ind w:left="4669" w:hanging="180"/>
      </w:pPr>
    </w:lvl>
    <w:lvl w:ilvl="6" w:tplc="8A7632EA">
      <w:start w:val="1"/>
      <w:numFmt w:val="decimal"/>
      <w:lvlText w:val="%7."/>
      <w:lvlJc w:val="left"/>
      <w:pPr>
        <w:ind w:left="5389" w:hanging="360"/>
      </w:pPr>
    </w:lvl>
    <w:lvl w:ilvl="7" w:tplc="B568F4A8">
      <w:start w:val="1"/>
      <w:numFmt w:val="lowerLetter"/>
      <w:lvlText w:val="%8."/>
      <w:lvlJc w:val="left"/>
      <w:pPr>
        <w:ind w:left="6109" w:hanging="360"/>
      </w:pPr>
    </w:lvl>
    <w:lvl w:ilvl="8" w:tplc="6734A9D0">
      <w:start w:val="1"/>
      <w:numFmt w:val="lowerRoman"/>
      <w:lvlText w:val="%9."/>
      <w:lvlJc w:val="right"/>
      <w:pPr>
        <w:ind w:left="6829" w:hanging="180"/>
      </w:pPr>
    </w:lvl>
  </w:abstractNum>
  <w:abstractNum w:abstractNumId="113">
    <w:nsid w:val="3BF67F57"/>
    <w:multiLevelType w:val="hybridMultilevel"/>
    <w:tmpl w:val="F0E671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C332659"/>
    <w:multiLevelType w:val="hybridMultilevel"/>
    <w:tmpl w:val="B2944D42"/>
    <w:lvl w:ilvl="0" w:tplc="6A363394">
      <w:start w:val="1"/>
      <w:numFmt w:val="bullet"/>
      <w:lvlText w:val="-"/>
      <w:lvlJc w:val="left"/>
      <w:pPr>
        <w:ind w:left="1080" w:hanging="360"/>
      </w:pPr>
      <w:rPr>
        <w:rFonts w:ascii="Times New Roman" w:eastAsia="Times New Roman" w:hAnsi="Times New Roman" w:hint="default"/>
        <w:spacing w:val="-16"/>
        <w:sz w:val="24"/>
        <w:szCs w:val="24"/>
      </w:rPr>
    </w:lvl>
    <w:lvl w:ilvl="1" w:tplc="2B5CCDB0">
      <w:start w:val="1"/>
      <w:numFmt w:val="bullet"/>
      <w:lvlText w:val="o"/>
      <w:lvlJc w:val="left"/>
      <w:pPr>
        <w:ind w:left="1800" w:hanging="360"/>
      </w:pPr>
      <w:rPr>
        <w:rFonts w:ascii="Courier New" w:hAnsi="Courier New" w:cs="Courier New" w:hint="default"/>
      </w:rPr>
    </w:lvl>
    <w:lvl w:ilvl="2" w:tplc="924259F4">
      <w:start w:val="1"/>
      <w:numFmt w:val="bullet"/>
      <w:lvlText w:val=""/>
      <w:lvlJc w:val="left"/>
      <w:pPr>
        <w:ind w:left="2520" w:hanging="360"/>
      </w:pPr>
      <w:rPr>
        <w:rFonts w:ascii="Wingdings" w:hAnsi="Wingdings" w:hint="default"/>
      </w:rPr>
    </w:lvl>
    <w:lvl w:ilvl="3" w:tplc="4882142E">
      <w:start w:val="1"/>
      <w:numFmt w:val="bullet"/>
      <w:lvlText w:val=""/>
      <w:lvlJc w:val="left"/>
      <w:pPr>
        <w:ind w:left="3240" w:hanging="360"/>
      </w:pPr>
      <w:rPr>
        <w:rFonts w:ascii="Symbol" w:hAnsi="Symbol" w:hint="default"/>
      </w:rPr>
    </w:lvl>
    <w:lvl w:ilvl="4" w:tplc="656429CA">
      <w:start w:val="1"/>
      <w:numFmt w:val="bullet"/>
      <w:lvlText w:val="o"/>
      <w:lvlJc w:val="left"/>
      <w:pPr>
        <w:ind w:left="3960" w:hanging="360"/>
      </w:pPr>
      <w:rPr>
        <w:rFonts w:ascii="Courier New" w:hAnsi="Courier New" w:cs="Courier New" w:hint="default"/>
      </w:rPr>
    </w:lvl>
    <w:lvl w:ilvl="5" w:tplc="730C16AC">
      <w:start w:val="1"/>
      <w:numFmt w:val="bullet"/>
      <w:lvlText w:val=""/>
      <w:lvlJc w:val="left"/>
      <w:pPr>
        <w:ind w:left="4680" w:hanging="360"/>
      </w:pPr>
      <w:rPr>
        <w:rFonts w:ascii="Wingdings" w:hAnsi="Wingdings" w:hint="default"/>
      </w:rPr>
    </w:lvl>
    <w:lvl w:ilvl="6" w:tplc="06F2B736">
      <w:start w:val="1"/>
      <w:numFmt w:val="bullet"/>
      <w:lvlText w:val=""/>
      <w:lvlJc w:val="left"/>
      <w:pPr>
        <w:ind w:left="5400" w:hanging="360"/>
      </w:pPr>
      <w:rPr>
        <w:rFonts w:ascii="Symbol" w:hAnsi="Symbol" w:hint="default"/>
      </w:rPr>
    </w:lvl>
    <w:lvl w:ilvl="7" w:tplc="01FA4E1C">
      <w:start w:val="1"/>
      <w:numFmt w:val="bullet"/>
      <w:lvlText w:val="o"/>
      <w:lvlJc w:val="left"/>
      <w:pPr>
        <w:ind w:left="6120" w:hanging="360"/>
      </w:pPr>
      <w:rPr>
        <w:rFonts w:ascii="Courier New" w:hAnsi="Courier New" w:cs="Courier New" w:hint="default"/>
      </w:rPr>
    </w:lvl>
    <w:lvl w:ilvl="8" w:tplc="0BB21C00">
      <w:start w:val="1"/>
      <w:numFmt w:val="bullet"/>
      <w:lvlText w:val=""/>
      <w:lvlJc w:val="left"/>
      <w:pPr>
        <w:ind w:left="6840" w:hanging="360"/>
      </w:pPr>
      <w:rPr>
        <w:rFonts w:ascii="Wingdings" w:hAnsi="Wingdings" w:hint="default"/>
      </w:rPr>
    </w:lvl>
  </w:abstractNum>
  <w:abstractNum w:abstractNumId="115">
    <w:nsid w:val="3C442C02"/>
    <w:multiLevelType w:val="hybridMultilevel"/>
    <w:tmpl w:val="FD86C2B2"/>
    <w:lvl w:ilvl="0" w:tplc="D74AEC46">
      <w:start w:val="1"/>
      <w:numFmt w:val="bullet"/>
      <w:lvlText w:val="·"/>
      <w:lvlJc w:val="left"/>
      <w:pPr>
        <w:ind w:left="709" w:hanging="360"/>
      </w:pPr>
      <w:rPr>
        <w:rFonts w:ascii="Symbol" w:eastAsia="Symbol" w:hAnsi="Symbol" w:cs="Symbol" w:hint="default"/>
      </w:rPr>
    </w:lvl>
    <w:lvl w:ilvl="1" w:tplc="FDA0A07E">
      <w:start w:val="1"/>
      <w:numFmt w:val="bullet"/>
      <w:lvlText w:val="o"/>
      <w:lvlJc w:val="left"/>
      <w:pPr>
        <w:ind w:left="1429" w:hanging="360"/>
      </w:pPr>
      <w:rPr>
        <w:rFonts w:ascii="Courier New" w:eastAsia="Courier New" w:hAnsi="Courier New" w:cs="Courier New" w:hint="default"/>
      </w:rPr>
    </w:lvl>
    <w:lvl w:ilvl="2" w:tplc="6B1440BC">
      <w:start w:val="1"/>
      <w:numFmt w:val="bullet"/>
      <w:lvlText w:val="§"/>
      <w:lvlJc w:val="left"/>
      <w:pPr>
        <w:ind w:left="2149" w:hanging="360"/>
      </w:pPr>
      <w:rPr>
        <w:rFonts w:ascii="Wingdings" w:eastAsia="Wingdings" w:hAnsi="Wingdings" w:cs="Wingdings" w:hint="default"/>
      </w:rPr>
    </w:lvl>
    <w:lvl w:ilvl="3" w:tplc="EA9E4078">
      <w:start w:val="1"/>
      <w:numFmt w:val="bullet"/>
      <w:lvlText w:val="·"/>
      <w:lvlJc w:val="left"/>
      <w:pPr>
        <w:ind w:left="2869" w:hanging="360"/>
      </w:pPr>
      <w:rPr>
        <w:rFonts w:ascii="Symbol" w:eastAsia="Symbol" w:hAnsi="Symbol" w:cs="Symbol" w:hint="default"/>
      </w:rPr>
    </w:lvl>
    <w:lvl w:ilvl="4" w:tplc="A89A8C98">
      <w:start w:val="1"/>
      <w:numFmt w:val="bullet"/>
      <w:lvlText w:val="o"/>
      <w:lvlJc w:val="left"/>
      <w:pPr>
        <w:ind w:left="3589" w:hanging="360"/>
      </w:pPr>
      <w:rPr>
        <w:rFonts w:ascii="Courier New" w:eastAsia="Courier New" w:hAnsi="Courier New" w:cs="Courier New" w:hint="default"/>
      </w:rPr>
    </w:lvl>
    <w:lvl w:ilvl="5" w:tplc="2616954A">
      <w:start w:val="1"/>
      <w:numFmt w:val="bullet"/>
      <w:lvlText w:val="§"/>
      <w:lvlJc w:val="left"/>
      <w:pPr>
        <w:ind w:left="4309" w:hanging="360"/>
      </w:pPr>
      <w:rPr>
        <w:rFonts w:ascii="Wingdings" w:eastAsia="Wingdings" w:hAnsi="Wingdings" w:cs="Wingdings" w:hint="default"/>
      </w:rPr>
    </w:lvl>
    <w:lvl w:ilvl="6" w:tplc="C8388126">
      <w:start w:val="1"/>
      <w:numFmt w:val="bullet"/>
      <w:lvlText w:val="·"/>
      <w:lvlJc w:val="left"/>
      <w:pPr>
        <w:ind w:left="5029" w:hanging="360"/>
      </w:pPr>
      <w:rPr>
        <w:rFonts w:ascii="Symbol" w:eastAsia="Symbol" w:hAnsi="Symbol" w:cs="Symbol" w:hint="default"/>
      </w:rPr>
    </w:lvl>
    <w:lvl w:ilvl="7" w:tplc="34A27E92">
      <w:start w:val="1"/>
      <w:numFmt w:val="bullet"/>
      <w:lvlText w:val="o"/>
      <w:lvlJc w:val="left"/>
      <w:pPr>
        <w:ind w:left="5749" w:hanging="360"/>
      </w:pPr>
      <w:rPr>
        <w:rFonts w:ascii="Courier New" w:eastAsia="Courier New" w:hAnsi="Courier New" w:cs="Courier New" w:hint="default"/>
      </w:rPr>
    </w:lvl>
    <w:lvl w:ilvl="8" w:tplc="15B8B41C">
      <w:start w:val="1"/>
      <w:numFmt w:val="bullet"/>
      <w:lvlText w:val="§"/>
      <w:lvlJc w:val="left"/>
      <w:pPr>
        <w:ind w:left="6469" w:hanging="360"/>
      </w:pPr>
      <w:rPr>
        <w:rFonts w:ascii="Wingdings" w:eastAsia="Wingdings" w:hAnsi="Wingdings" w:cs="Wingdings" w:hint="default"/>
      </w:rPr>
    </w:lvl>
  </w:abstractNum>
  <w:abstractNum w:abstractNumId="116">
    <w:nsid w:val="3C63599B"/>
    <w:multiLevelType w:val="hybridMultilevel"/>
    <w:tmpl w:val="A33CCD9C"/>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17">
    <w:nsid w:val="3F874F5C"/>
    <w:multiLevelType w:val="hybridMultilevel"/>
    <w:tmpl w:val="7572179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3FE615AC"/>
    <w:multiLevelType w:val="hybridMultilevel"/>
    <w:tmpl w:val="367A6D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07921CD"/>
    <w:multiLevelType w:val="hybridMultilevel"/>
    <w:tmpl w:val="E618AC32"/>
    <w:lvl w:ilvl="0" w:tplc="685050AC">
      <w:start w:val="1"/>
      <w:numFmt w:val="bullet"/>
      <w:lvlText w:val="–"/>
      <w:lvlJc w:val="left"/>
      <w:pPr>
        <w:ind w:left="709" w:hanging="360"/>
      </w:pPr>
      <w:rPr>
        <w:rFonts w:ascii="Arial" w:eastAsia="Arial" w:hAnsi="Arial" w:cs="Arial" w:hint="default"/>
      </w:rPr>
    </w:lvl>
    <w:lvl w:ilvl="1" w:tplc="2B302F40">
      <w:start w:val="1"/>
      <w:numFmt w:val="bullet"/>
      <w:lvlText w:val="o"/>
      <w:lvlJc w:val="left"/>
      <w:pPr>
        <w:ind w:left="1429" w:hanging="360"/>
      </w:pPr>
      <w:rPr>
        <w:rFonts w:ascii="Courier New" w:eastAsia="Courier New" w:hAnsi="Courier New" w:cs="Courier New" w:hint="default"/>
      </w:rPr>
    </w:lvl>
    <w:lvl w:ilvl="2" w:tplc="17D81BE8">
      <w:start w:val="1"/>
      <w:numFmt w:val="bullet"/>
      <w:lvlText w:val="§"/>
      <w:lvlJc w:val="left"/>
      <w:pPr>
        <w:ind w:left="2149" w:hanging="360"/>
      </w:pPr>
      <w:rPr>
        <w:rFonts w:ascii="Wingdings" w:eastAsia="Wingdings" w:hAnsi="Wingdings" w:cs="Wingdings" w:hint="default"/>
      </w:rPr>
    </w:lvl>
    <w:lvl w:ilvl="3" w:tplc="E5D231D6">
      <w:start w:val="1"/>
      <w:numFmt w:val="bullet"/>
      <w:lvlText w:val="·"/>
      <w:lvlJc w:val="left"/>
      <w:pPr>
        <w:ind w:left="2869" w:hanging="360"/>
      </w:pPr>
      <w:rPr>
        <w:rFonts w:ascii="Symbol" w:eastAsia="Symbol" w:hAnsi="Symbol" w:cs="Symbol" w:hint="default"/>
      </w:rPr>
    </w:lvl>
    <w:lvl w:ilvl="4" w:tplc="3266C768">
      <w:start w:val="1"/>
      <w:numFmt w:val="bullet"/>
      <w:lvlText w:val="o"/>
      <w:lvlJc w:val="left"/>
      <w:pPr>
        <w:ind w:left="3589" w:hanging="360"/>
      </w:pPr>
      <w:rPr>
        <w:rFonts w:ascii="Courier New" w:eastAsia="Courier New" w:hAnsi="Courier New" w:cs="Courier New" w:hint="default"/>
      </w:rPr>
    </w:lvl>
    <w:lvl w:ilvl="5" w:tplc="895859CC">
      <w:start w:val="1"/>
      <w:numFmt w:val="bullet"/>
      <w:lvlText w:val="§"/>
      <w:lvlJc w:val="left"/>
      <w:pPr>
        <w:ind w:left="4309" w:hanging="360"/>
      </w:pPr>
      <w:rPr>
        <w:rFonts w:ascii="Wingdings" w:eastAsia="Wingdings" w:hAnsi="Wingdings" w:cs="Wingdings" w:hint="default"/>
      </w:rPr>
    </w:lvl>
    <w:lvl w:ilvl="6" w:tplc="5714F756">
      <w:start w:val="1"/>
      <w:numFmt w:val="bullet"/>
      <w:lvlText w:val="·"/>
      <w:lvlJc w:val="left"/>
      <w:pPr>
        <w:ind w:left="5029" w:hanging="360"/>
      </w:pPr>
      <w:rPr>
        <w:rFonts w:ascii="Symbol" w:eastAsia="Symbol" w:hAnsi="Symbol" w:cs="Symbol" w:hint="default"/>
      </w:rPr>
    </w:lvl>
    <w:lvl w:ilvl="7" w:tplc="5D944A7C">
      <w:start w:val="1"/>
      <w:numFmt w:val="bullet"/>
      <w:lvlText w:val="o"/>
      <w:lvlJc w:val="left"/>
      <w:pPr>
        <w:ind w:left="5749" w:hanging="360"/>
      </w:pPr>
      <w:rPr>
        <w:rFonts w:ascii="Courier New" w:eastAsia="Courier New" w:hAnsi="Courier New" w:cs="Courier New" w:hint="default"/>
      </w:rPr>
    </w:lvl>
    <w:lvl w:ilvl="8" w:tplc="C900AD40">
      <w:start w:val="1"/>
      <w:numFmt w:val="bullet"/>
      <w:lvlText w:val="§"/>
      <w:lvlJc w:val="left"/>
      <w:pPr>
        <w:ind w:left="6469" w:hanging="360"/>
      </w:pPr>
      <w:rPr>
        <w:rFonts w:ascii="Wingdings" w:eastAsia="Wingdings" w:hAnsi="Wingdings" w:cs="Wingdings" w:hint="default"/>
      </w:rPr>
    </w:lvl>
  </w:abstractNum>
  <w:abstractNum w:abstractNumId="120">
    <w:nsid w:val="40926DC0"/>
    <w:multiLevelType w:val="hybridMultilevel"/>
    <w:tmpl w:val="670E0BAC"/>
    <w:lvl w:ilvl="0" w:tplc="36C20550">
      <w:start w:val="1"/>
      <w:numFmt w:val="bullet"/>
      <w:lvlText w:val="-"/>
      <w:lvlJc w:val="left"/>
      <w:pPr>
        <w:ind w:left="720" w:hanging="360"/>
      </w:pPr>
      <w:rPr>
        <w:rFonts w:ascii="Times New Roman" w:eastAsia="Times New Roman" w:hAnsi="Times New Roman" w:hint="default"/>
        <w:sz w:val="24"/>
        <w:szCs w:val="24"/>
      </w:rPr>
    </w:lvl>
    <w:lvl w:ilvl="1" w:tplc="0C72C334">
      <w:start w:val="1"/>
      <w:numFmt w:val="bullet"/>
      <w:lvlText w:val="o"/>
      <w:lvlJc w:val="left"/>
      <w:pPr>
        <w:ind w:left="1440" w:hanging="360"/>
      </w:pPr>
      <w:rPr>
        <w:rFonts w:ascii="Courier New" w:hAnsi="Courier New" w:cs="Courier New" w:hint="default"/>
      </w:rPr>
    </w:lvl>
    <w:lvl w:ilvl="2" w:tplc="294E00D6">
      <w:start w:val="1"/>
      <w:numFmt w:val="bullet"/>
      <w:lvlText w:val=""/>
      <w:lvlJc w:val="left"/>
      <w:pPr>
        <w:ind w:left="2160" w:hanging="360"/>
      </w:pPr>
      <w:rPr>
        <w:rFonts w:ascii="Wingdings" w:hAnsi="Wingdings" w:hint="default"/>
      </w:rPr>
    </w:lvl>
    <w:lvl w:ilvl="3" w:tplc="8C564386">
      <w:start w:val="1"/>
      <w:numFmt w:val="bullet"/>
      <w:lvlText w:val=""/>
      <w:lvlJc w:val="left"/>
      <w:pPr>
        <w:ind w:left="2880" w:hanging="360"/>
      </w:pPr>
      <w:rPr>
        <w:rFonts w:ascii="Symbol" w:hAnsi="Symbol" w:hint="default"/>
      </w:rPr>
    </w:lvl>
    <w:lvl w:ilvl="4" w:tplc="B90A357A">
      <w:start w:val="1"/>
      <w:numFmt w:val="bullet"/>
      <w:lvlText w:val="o"/>
      <w:lvlJc w:val="left"/>
      <w:pPr>
        <w:ind w:left="3600" w:hanging="360"/>
      </w:pPr>
      <w:rPr>
        <w:rFonts w:ascii="Courier New" w:hAnsi="Courier New" w:cs="Courier New" w:hint="default"/>
      </w:rPr>
    </w:lvl>
    <w:lvl w:ilvl="5" w:tplc="E730A88A">
      <w:start w:val="1"/>
      <w:numFmt w:val="bullet"/>
      <w:lvlText w:val=""/>
      <w:lvlJc w:val="left"/>
      <w:pPr>
        <w:ind w:left="4320" w:hanging="360"/>
      </w:pPr>
      <w:rPr>
        <w:rFonts w:ascii="Wingdings" w:hAnsi="Wingdings" w:hint="default"/>
      </w:rPr>
    </w:lvl>
    <w:lvl w:ilvl="6" w:tplc="37F4070A">
      <w:start w:val="1"/>
      <w:numFmt w:val="bullet"/>
      <w:lvlText w:val=""/>
      <w:lvlJc w:val="left"/>
      <w:pPr>
        <w:ind w:left="5040" w:hanging="360"/>
      </w:pPr>
      <w:rPr>
        <w:rFonts w:ascii="Symbol" w:hAnsi="Symbol" w:hint="default"/>
      </w:rPr>
    </w:lvl>
    <w:lvl w:ilvl="7" w:tplc="8A2C508A">
      <w:start w:val="1"/>
      <w:numFmt w:val="bullet"/>
      <w:lvlText w:val="o"/>
      <w:lvlJc w:val="left"/>
      <w:pPr>
        <w:ind w:left="5760" w:hanging="360"/>
      </w:pPr>
      <w:rPr>
        <w:rFonts w:ascii="Courier New" w:hAnsi="Courier New" w:cs="Courier New" w:hint="default"/>
      </w:rPr>
    </w:lvl>
    <w:lvl w:ilvl="8" w:tplc="47A0591A">
      <w:start w:val="1"/>
      <w:numFmt w:val="bullet"/>
      <w:lvlText w:val=""/>
      <w:lvlJc w:val="left"/>
      <w:pPr>
        <w:ind w:left="6480" w:hanging="360"/>
      </w:pPr>
      <w:rPr>
        <w:rFonts w:ascii="Wingdings" w:hAnsi="Wingdings" w:hint="default"/>
      </w:rPr>
    </w:lvl>
  </w:abstractNum>
  <w:abstractNum w:abstractNumId="121">
    <w:nsid w:val="41284B3C"/>
    <w:multiLevelType w:val="hybridMultilevel"/>
    <w:tmpl w:val="FA08A2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228471E"/>
    <w:multiLevelType w:val="hybridMultilevel"/>
    <w:tmpl w:val="1938D7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24801D9"/>
    <w:multiLevelType w:val="hybridMultilevel"/>
    <w:tmpl w:val="14DCB5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2CC40D8"/>
    <w:multiLevelType w:val="hybridMultilevel"/>
    <w:tmpl w:val="BB7C155C"/>
    <w:lvl w:ilvl="0" w:tplc="AC86FE34">
      <w:start w:val="1"/>
      <w:numFmt w:val="bullet"/>
      <w:lvlText w:val="•"/>
      <w:lvlJc w:val="left"/>
      <w:pPr>
        <w:ind w:left="720" w:hanging="360"/>
      </w:pPr>
      <w:rPr>
        <w:rFonts w:ascii="Times New Roman" w:hAnsi="Times New Roman" w:cs="Times New Roman" w:hint="default"/>
      </w:rPr>
    </w:lvl>
    <w:lvl w:ilvl="1" w:tplc="CC42AB62">
      <w:start w:val="1"/>
      <w:numFmt w:val="bullet"/>
      <w:lvlText w:val="o"/>
      <w:lvlJc w:val="left"/>
      <w:pPr>
        <w:ind w:left="1440" w:hanging="360"/>
      </w:pPr>
      <w:rPr>
        <w:rFonts w:ascii="Courier New" w:hAnsi="Courier New" w:cs="Courier New" w:hint="default"/>
      </w:rPr>
    </w:lvl>
    <w:lvl w:ilvl="2" w:tplc="6078366E">
      <w:start w:val="1"/>
      <w:numFmt w:val="bullet"/>
      <w:lvlText w:val=""/>
      <w:lvlJc w:val="left"/>
      <w:pPr>
        <w:ind w:left="2160" w:hanging="360"/>
      </w:pPr>
      <w:rPr>
        <w:rFonts w:ascii="Wingdings" w:hAnsi="Wingdings" w:hint="default"/>
      </w:rPr>
    </w:lvl>
    <w:lvl w:ilvl="3" w:tplc="7FA8F276">
      <w:start w:val="1"/>
      <w:numFmt w:val="bullet"/>
      <w:lvlText w:val=""/>
      <w:lvlJc w:val="left"/>
      <w:pPr>
        <w:ind w:left="2880" w:hanging="360"/>
      </w:pPr>
      <w:rPr>
        <w:rFonts w:ascii="Symbol" w:hAnsi="Symbol" w:hint="default"/>
      </w:rPr>
    </w:lvl>
    <w:lvl w:ilvl="4" w:tplc="44EA25F6">
      <w:start w:val="1"/>
      <w:numFmt w:val="bullet"/>
      <w:lvlText w:val="o"/>
      <w:lvlJc w:val="left"/>
      <w:pPr>
        <w:ind w:left="3600" w:hanging="360"/>
      </w:pPr>
      <w:rPr>
        <w:rFonts w:ascii="Courier New" w:hAnsi="Courier New" w:cs="Courier New" w:hint="default"/>
      </w:rPr>
    </w:lvl>
    <w:lvl w:ilvl="5" w:tplc="91B43AEA">
      <w:start w:val="1"/>
      <w:numFmt w:val="bullet"/>
      <w:lvlText w:val=""/>
      <w:lvlJc w:val="left"/>
      <w:pPr>
        <w:ind w:left="4320" w:hanging="360"/>
      </w:pPr>
      <w:rPr>
        <w:rFonts w:ascii="Wingdings" w:hAnsi="Wingdings" w:hint="default"/>
      </w:rPr>
    </w:lvl>
    <w:lvl w:ilvl="6" w:tplc="6E6A354A">
      <w:start w:val="1"/>
      <w:numFmt w:val="bullet"/>
      <w:lvlText w:val=""/>
      <w:lvlJc w:val="left"/>
      <w:pPr>
        <w:ind w:left="5040" w:hanging="360"/>
      </w:pPr>
      <w:rPr>
        <w:rFonts w:ascii="Symbol" w:hAnsi="Symbol" w:hint="default"/>
      </w:rPr>
    </w:lvl>
    <w:lvl w:ilvl="7" w:tplc="A72E1D84">
      <w:start w:val="1"/>
      <w:numFmt w:val="bullet"/>
      <w:lvlText w:val="o"/>
      <w:lvlJc w:val="left"/>
      <w:pPr>
        <w:ind w:left="5760" w:hanging="360"/>
      </w:pPr>
      <w:rPr>
        <w:rFonts w:ascii="Courier New" w:hAnsi="Courier New" w:cs="Courier New" w:hint="default"/>
      </w:rPr>
    </w:lvl>
    <w:lvl w:ilvl="8" w:tplc="A80A11EC">
      <w:start w:val="1"/>
      <w:numFmt w:val="bullet"/>
      <w:lvlText w:val=""/>
      <w:lvlJc w:val="left"/>
      <w:pPr>
        <w:ind w:left="6480" w:hanging="360"/>
      </w:pPr>
      <w:rPr>
        <w:rFonts w:ascii="Wingdings" w:hAnsi="Wingdings" w:hint="default"/>
      </w:rPr>
    </w:lvl>
  </w:abstractNum>
  <w:abstractNum w:abstractNumId="125">
    <w:nsid w:val="43282AC1"/>
    <w:multiLevelType w:val="hybridMultilevel"/>
    <w:tmpl w:val="C03A0B84"/>
    <w:lvl w:ilvl="0" w:tplc="4A6222F4">
      <w:start w:val="1"/>
      <w:numFmt w:val="bullet"/>
      <w:lvlText w:val="–"/>
      <w:lvlJc w:val="left"/>
      <w:pPr>
        <w:ind w:left="1069" w:hanging="360"/>
      </w:pPr>
      <w:rPr>
        <w:rFonts w:ascii="Arial" w:eastAsia="Arial" w:hAnsi="Arial" w:cs="Arial" w:hint="default"/>
      </w:rPr>
    </w:lvl>
    <w:lvl w:ilvl="1" w:tplc="367EC8EA">
      <w:start w:val="1"/>
      <w:numFmt w:val="bullet"/>
      <w:lvlText w:val="o"/>
      <w:lvlJc w:val="left"/>
      <w:pPr>
        <w:ind w:left="1789" w:hanging="360"/>
      </w:pPr>
      <w:rPr>
        <w:rFonts w:ascii="Courier New" w:eastAsia="Courier New" w:hAnsi="Courier New" w:cs="Courier New" w:hint="default"/>
      </w:rPr>
    </w:lvl>
    <w:lvl w:ilvl="2" w:tplc="59A2F5B2">
      <w:start w:val="1"/>
      <w:numFmt w:val="bullet"/>
      <w:lvlText w:val="§"/>
      <w:lvlJc w:val="left"/>
      <w:pPr>
        <w:ind w:left="2509" w:hanging="360"/>
      </w:pPr>
      <w:rPr>
        <w:rFonts w:ascii="Wingdings" w:eastAsia="Wingdings" w:hAnsi="Wingdings" w:cs="Wingdings" w:hint="default"/>
      </w:rPr>
    </w:lvl>
    <w:lvl w:ilvl="3" w:tplc="2F88E27E">
      <w:start w:val="1"/>
      <w:numFmt w:val="bullet"/>
      <w:lvlText w:val="·"/>
      <w:lvlJc w:val="left"/>
      <w:pPr>
        <w:ind w:left="3229" w:hanging="360"/>
      </w:pPr>
      <w:rPr>
        <w:rFonts w:ascii="Symbol" w:eastAsia="Symbol" w:hAnsi="Symbol" w:cs="Symbol" w:hint="default"/>
      </w:rPr>
    </w:lvl>
    <w:lvl w:ilvl="4" w:tplc="A6EC54B4">
      <w:start w:val="1"/>
      <w:numFmt w:val="bullet"/>
      <w:lvlText w:val="o"/>
      <w:lvlJc w:val="left"/>
      <w:pPr>
        <w:ind w:left="3949" w:hanging="360"/>
      </w:pPr>
      <w:rPr>
        <w:rFonts w:ascii="Courier New" w:eastAsia="Courier New" w:hAnsi="Courier New" w:cs="Courier New" w:hint="default"/>
      </w:rPr>
    </w:lvl>
    <w:lvl w:ilvl="5" w:tplc="F04AEB24">
      <w:start w:val="1"/>
      <w:numFmt w:val="bullet"/>
      <w:lvlText w:val="§"/>
      <w:lvlJc w:val="left"/>
      <w:pPr>
        <w:ind w:left="4669" w:hanging="360"/>
      </w:pPr>
      <w:rPr>
        <w:rFonts w:ascii="Wingdings" w:eastAsia="Wingdings" w:hAnsi="Wingdings" w:cs="Wingdings" w:hint="default"/>
      </w:rPr>
    </w:lvl>
    <w:lvl w:ilvl="6" w:tplc="722EB51E">
      <w:start w:val="1"/>
      <w:numFmt w:val="bullet"/>
      <w:lvlText w:val="·"/>
      <w:lvlJc w:val="left"/>
      <w:pPr>
        <w:ind w:left="5389" w:hanging="360"/>
      </w:pPr>
      <w:rPr>
        <w:rFonts w:ascii="Symbol" w:eastAsia="Symbol" w:hAnsi="Symbol" w:cs="Symbol" w:hint="default"/>
      </w:rPr>
    </w:lvl>
    <w:lvl w:ilvl="7" w:tplc="C1D23148">
      <w:start w:val="1"/>
      <w:numFmt w:val="bullet"/>
      <w:lvlText w:val="o"/>
      <w:lvlJc w:val="left"/>
      <w:pPr>
        <w:ind w:left="6109" w:hanging="360"/>
      </w:pPr>
      <w:rPr>
        <w:rFonts w:ascii="Courier New" w:eastAsia="Courier New" w:hAnsi="Courier New" w:cs="Courier New" w:hint="default"/>
      </w:rPr>
    </w:lvl>
    <w:lvl w:ilvl="8" w:tplc="ECCCF528">
      <w:start w:val="1"/>
      <w:numFmt w:val="bullet"/>
      <w:lvlText w:val="§"/>
      <w:lvlJc w:val="left"/>
      <w:pPr>
        <w:ind w:left="6829" w:hanging="360"/>
      </w:pPr>
      <w:rPr>
        <w:rFonts w:ascii="Wingdings" w:eastAsia="Wingdings" w:hAnsi="Wingdings" w:cs="Wingdings" w:hint="default"/>
      </w:rPr>
    </w:lvl>
  </w:abstractNum>
  <w:abstractNum w:abstractNumId="126">
    <w:nsid w:val="43C355DD"/>
    <w:multiLevelType w:val="hybridMultilevel"/>
    <w:tmpl w:val="7B6205A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40A008E"/>
    <w:multiLevelType w:val="hybridMultilevel"/>
    <w:tmpl w:val="FE70BB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55921E4"/>
    <w:multiLevelType w:val="hybridMultilevel"/>
    <w:tmpl w:val="CC3A482A"/>
    <w:lvl w:ilvl="0" w:tplc="F2DA26F8">
      <w:start w:val="1"/>
      <w:numFmt w:val="decimal"/>
      <w:lvlText w:val="%1."/>
      <w:lvlJc w:val="left"/>
      <w:pPr>
        <w:ind w:left="720" w:hanging="360"/>
      </w:pPr>
    </w:lvl>
    <w:lvl w:ilvl="1" w:tplc="406E21EC">
      <w:start w:val="1"/>
      <w:numFmt w:val="lowerLetter"/>
      <w:lvlText w:val="%2."/>
      <w:lvlJc w:val="left"/>
      <w:pPr>
        <w:ind w:left="1440" w:hanging="360"/>
      </w:pPr>
    </w:lvl>
    <w:lvl w:ilvl="2" w:tplc="CF36D7F6">
      <w:start w:val="1"/>
      <w:numFmt w:val="lowerRoman"/>
      <w:lvlText w:val="%3."/>
      <w:lvlJc w:val="right"/>
      <w:pPr>
        <w:ind w:left="2160" w:hanging="360"/>
      </w:pPr>
    </w:lvl>
    <w:lvl w:ilvl="3" w:tplc="B8D44140">
      <w:start w:val="1"/>
      <w:numFmt w:val="decimal"/>
      <w:lvlText w:val="%4."/>
      <w:lvlJc w:val="left"/>
      <w:pPr>
        <w:ind w:left="2880" w:hanging="360"/>
      </w:pPr>
    </w:lvl>
    <w:lvl w:ilvl="4" w:tplc="B7B8A518">
      <w:start w:val="1"/>
      <w:numFmt w:val="lowerLetter"/>
      <w:lvlText w:val="%5."/>
      <w:lvlJc w:val="left"/>
      <w:pPr>
        <w:ind w:left="3600" w:hanging="360"/>
      </w:pPr>
    </w:lvl>
    <w:lvl w:ilvl="5" w:tplc="21503D0C">
      <w:start w:val="1"/>
      <w:numFmt w:val="lowerRoman"/>
      <w:lvlText w:val="%6."/>
      <w:lvlJc w:val="right"/>
      <w:pPr>
        <w:ind w:left="4320" w:hanging="360"/>
      </w:pPr>
    </w:lvl>
    <w:lvl w:ilvl="6" w:tplc="65303712">
      <w:start w:val="1"/>
      <w:numFmt w:val="decimal"/>
      <w:lvlText w:val="%7."/>
      <w:lvlJc w:val="left"/>
      <w:pPr>
        <w:ind w:left="5040" w:hanging="360"/>
      </w:pPr>
    </w:lvl>
    <w:lvl w:ilvl="7" w:tplc="03FC4602">
      <w:start w:val="1"/>
      <w:numFmt w:val="lowerLetter"/>
      <w:lvlText w:val="%8."/>
      <w:lvlJc w:val="left"/>
      <w:pPr>
        <w:ind w:left="5760" w:hanging="360"/>
      </w:pPr>
    </w:lvl>
    <w:lvl w:ilvl="8" w:tplc="10D038FA">
      <w:start w:val="1"/>
      <w:numFmt w:val="lowerRoman"/>
      <w:lvlText w:val="%9."/>
      <w:lvlJc w:val="right"/>
      <w:pPr>
        <w:ind w:left="6480" w:hanging="360"/>
      </w:pPr>
    </w:lvl>
  </w:abstractNum>
  <w:abstractNum w:abstractNumId="129">
    <w:nsid w:val="45D0721B"/>
    <w:multiLevelType w:val="hybridMultilevel"/>
    <w:tmpl w:val="777A04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46C779AC"/>
    <w:multiLevelType w:val="hybridMultilevel"/>
    <w:tmpl w:val="1AA69D22"/>
    <w:lvl w:ilvl="0" w:tplc="8E04A472">
      <w:start w:val="1"/>
      <w:numFmt w:val="bullet"/>
      <w:lvlText w:val="–"/>
      <w:lvlJc w:val="left"/>
      <w:pPr>
        <w:ind w:left="709" w:hanging="360"/>
      </w:pPr>
      <w:rPr>
        <w:rFonts w:ascii="Arial" w:eastAsia="Arial" w:hAnsi="Arial" w:cs="Arial" w:hint="default"/>
      </w:rPr>
    </w:lvl>
    <w:lvl w:ilvl="1" w:tplc="2A1024C4">
      <w:start w:val="1"/>
      <w:numFmt w:val="bullet"/>
      <w:lvlText w:val="o"/>
      <w:lvlJc w:val="left"/>
      <w:pPr>
        <w:ind w:left="1429" w:hanging="360"/>
      </w:pPr>
      <w:rPr>
        <w:rFonts w:ascii="Courier New" w:eastAsia="Courier New" w:hAnsi="Courier New" w:cs="Courier New" w:hint="default"/>
      </w:rPr>
    </w:lvl>
    <w:lvl w:ilvl="2" w:tplc="CB9012C8">
      <w:start w:val="1"/>
      <w:numFmt w:val="bullet"/>
      <w:lvlText w:val="§"/>
      <w:lvlJc w:val="left"/>
      <w:pPr>
        <w:ind w:left="2149" w:hanging="360"/>
      </w:pPr>
      <w:rPr>
        <w:rFonts w:ascii="Wingdings" w:eastAsia="Wingdings" w:hAnsi="Wingdings" w:cs="Wingdings" w:hint="default"/>
      </w:rPr>
    </w:lvl>
    <w:lvl w:ilvl="3" w:tplc="EB407D00">
      <w:start w:val="1"/>
      <w:numFmt w:val="bullet"/>
      <w:lvlText w:val="·"/>
      <w:lvlJc w:val="left"/>
      <w:pPr>
        <w:ind w:left="2869" w:hanging="360"/>
      </w:pPr>
      <w:rPr>
        <w:rFonts w:ascii="Symbol" w:eastAsia="Symbol" w:hAnsi="Symbol" w:cs="Symbol" w:hint="default"/>
      </w:rPr>
    </w:lvl>
    <w:lvl w:ilvl="4" w:tplc="F0DCE9F8">
      <w:start w:val="1"/>
      <w:numFmt w:val="bullet"/>
      <w:lvlText w:val="o"/>
      <w:lvlJc w:val="left"/>
      <w:pPr>
        <w:ind w:left="3589" w:hanging="360"/>
      </w:pPr>
      <w:rPr>
        <w:rFonts w:ascii="Courier New" w:eastAsia="Courier New" w:hAnsi="Courier New" w:cs="Courier New" w:hint="default"/>
      </w:rPr>
    </w:lvl>
    <w:lvl w:ilvl="5" w:tplc="4C0E2F7C">
      <w:start w:val="1"/>
      <w:numFmt w:val="bullet"/>
      <w:lvlText w:val="§"/>
      <w:lvlJc w:val="left"/>
      <w:pPr>
        <w:ind w:left="4309" w:hanging="360"/>
      </w:pPr>
      <w:rPr>
        <w:rFonts w:ascii="Wingdings" w:eastAsia="Wingdings" w:hAnsi="Wingdings" w:cs="Wingdings" w:hint="default"/>
      </w:rPr>
    </w:lvl>
    <w:lvl w:ilvl="6" w:tplc="1B76E0A6">
      <w:start w:val="1"/>
      <w:numFmt w:val="bullet"/>
      <w:lvlText w:val="·"/>
      <w:lvlJc w:val="left"/>
      <w:pPr>
        <w:ind w:left="5029" w:hanging="360"/>
      </w:pPr>
      <w:rPr>
        <w:rFonts w:ascii="Symbol" w:eastAsia="Symbol" w:hAnsi="Symbol" w:cs="Symbol" w:hint="default"/>
      </w:rPr>
    </w:lvl>
    <w:lvl w:ilvl="7" w:tplc="F2CAE008">
      <w:start w:val="1"/>
      <w:numFmt w:val="bullet"/>
      <w:lvlText w:val="o"/>
      <w:lvlJc w:val="left"/>
      <w:pPr>
        <w:ind w:left="5749" w:hanging="360"/>
      </w:pPr>
      <w:rPr>
        <w:rFonts w:ascii="Courier New" w:eastAsia="Courier New" w:hAnsi="Courier New" w:cs="Courier New" w:hint="default"/>
      </w:rPr>
    </w:lvl>
    <w:lvl w:ilvl="8" w:tplc="48540A98">
      <w:start w:val="1"/>
      <w:numFmt w:val="bullet"/>
      <w:lvlText w:val="§"/>
      <w:lvlJc w:val="left"/>
      <w:pPr>
        <w:ind w:left="6469" w:hanging="360"/>
      </w:pPr>
      <w:rPr>
        <w:rFonts w:ascii="Wingdings" w:eastAsia="Wingdings" w:hAnsi="Wingdings" w:cs="Wingdings" w:hint="default"/>
      </w:rPr>
    </w:lvl>
  </w:abstractNum>
  <w:abstractNum w:abstractNumId="131">
    <w:nsid w:val="477E6207"/>
    <w:multiLevelType w:val="hybridMultilevel"/>
    <w:tmpl w:val="F0128CC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47BC37F7"/>
    <w:multiLevelType w:val="hybridMultilevel"/>
    <w:tmpl w:val="5E9C21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7C507F7"/>
    <w:multiLevelType w:val="hybridMultilevel"/>
    <w:tmpl w:val="9544B4D0"/>
    <w:lvl w:ilvl="0" w:tplc="40C42C58">
      <w:start w:val="1"/>
      <w:numFmt w:val="bullet"/>
      <w:lvlText w:val="-"/>
      <w:lvlJc w:val="left"/>
      <w:pPr>
        <w:ind w:left="720" w:hanging="360"/>
      </w:pPr>
      <w:rPr>
        <w:rFonts w:ascii="Times New Roman" w:eastAsia="Times New Roman" w:hAnsi="Times New Roman" w:hint="default"/>
        <w:sz w:val="24"/>
        <w:szCs w:val="24"/>
      </w:rPr>
    </w:lvl>
    <w:lvl w:ilvl="1" w:tplc="8A16E90A">
      <w:start w:val="1"/>
      <w:numFmt w:val="bullet"/>
      <w:lvlText w:val="o"/>
      <w:lvlJc w:val="left"/>
      <w:pPr>
        <w:ind w:left="1440" w:hanging="360"/>
      </w:pPr>
      <w:rPr>
        <w:rFonts w:ascii="Courier New" w:hAnsi="Courier New" w:cs="Courier New" w:hint="default"/>
      </w:rPr>
    </w:lvl>
    <w:lvl w:ilvl="2" w:tplc="D87466A0">
      <w:start w:val="1"/>
      <w:numFmt w:val="bullet"/>
      <w:lvlText w:val=""/>
      <w:lvlJc w:val="left"/>
      <w:pPr>
        <w:ind w:left="2160" w:hanging="360"/>
      </w:pPr>
      <w:rPr>
        <w:rFonts w:ascii="Wingdings" w:hAnsi="Wingdings" w:hint="default"/>
      </w:rPr>
    </w:lvl>
    <w:lvl w:ilvl="3" w:tplc="7DBE59A4">
      <w:start w:val="1"/>
      <w:numFmt w:val="bullet"/>
      <w:lvlText w:val=""/>
      <w:lvlJc w:val="left"/>
      <w:pPr>
        <w:ind w:left="2880" w:hanging="360"/>
      </w:pPr>
      <w:rPr>
        <w:rFonts w:ascii="Symbol" w:hAnsi="Symbol" w:hint="default"/>
      </w:rPr>
    </w:lvl>
    <w:lvl w:ilvl="4" w:tplc="822EB8C0">
      <w:start w:val="1"/>
      <w:numFmt w:val="bullet"/>
      <w:lvlText w:val="o"/>
      <w:lvlJc w:val="left"/>
      <w:pPr>
        <w:ind w:left="3600" w:hanging="360"/>
      </w:pPr>
      <w:rPr>
        <w:rFonts w:ascii="Courier New" w:hAnsi="Courier New" w:cs="Courier New" w:hint="default"/>
      </w:rPr>
    </w:lvl>
    <w:lvl w:ilvl="5" w:tplc="3A866FA8">
      <w:start w:val="1"/>
      <w:numFmt w:val="bullet"/>
      <w:lvlText w:val=""/>
      <w:lvlJc w:val="left"/>
      <w:pPr>
        <w:ind w:left="4320" w:hanging="360"/>
      </w:pPr>
      <w:rPr>
        <w:rFonts w:ascii="Wingdings" w:hAnsi="Wingdings" w:hint="default"/>
      </w:rPr>
    </w:lvl>
    <w:lvl w:ilvl="6" w:tplc="0EF4EEC6">
      <w:start w:val="1"/>
      <w:numFmt w:val="bullet"/>
      <w:lvlText w:val=""/>
      <w:lvlJc w:val="left"/>
      <w:pPr>
        <w:ind w:left="5040" w:hanging="360"/>
      </w:pPr>
      <w:rPr>
        <w:rFonts w:ascii="Symbol" w:hAnsi="Symbol" w:hint="default"/>
      </w:rPr>
    </w:lvl>
    <w:lvl w:ilvl="7" w:tplc="ADAC45E6">
      <w:start w:val="1"/>
      <w:numFmt w:val="bullet"/>
      <w:lvlText w:val="o"/>
      <w:lvlJc w:val="left"/>
      <w:pPr>
        <w:ind w:left="5760" w:hanging="360"/>
      </w:pPr>
      <w:rPr>
        <w:rFonts w:ascii="Courier New" w:hAnsi="Courier New" w:cs="Courier New" w:hint="default"/>
      </w:rPr>
    </w:lvl>
    <w:lvl w:ilvl="8" w:tplc="1CB488A4">
      <w:start w:val="1"/>
      <w:numFmt w:val="bullet"/>
      <w:lvlText w:val=""/>
      <w:lvlJc w:val="left"/>
      <w:pPr>
        <w:ind w:left="6480" w:hanging="360"/>
      </w:pPr>
      <w:rPr>
        <w:rFonts w:ascii="Wingdings" w:hAnsi="Wingdings" w:hint="default"/>
      </w:rPr>
    </w:lvl>
  </w:abstractNum>
  <w:abstractNum w:abstractNumId="134">
    <w:nsid w:val="47E02E9E"/>
    <w:multiLevelType w:val="hybridMultilevel"/>
    <w:tmpl w:val="4AC84C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7F67221"/>
    <w:multiLevelType w:val="hybridMultilevel"/>
    <w:tmpl w:val="448C2574"/>
    <w:lvl w:ilvl="0" w:tplc="36FA83E4">
      <w:start w:val="1"/>
      <w:numFmt w:val="bullet"/>
      <w:lvlText w:val="-"/>
      <w:lvlJc w:val="left"/>
      <w:pPr>
        <w:ind w:left="720" w:hanging="360"/>
      </w:pPr>
      <w:rPr>
        <w:rFonts w:ascii="Times New Roman" w:eastAsia="Times New Roman" w:hAnsi="Times New Roman" w:hint="default"/>
        <w:sz w:val="24"/>
        <w:szCs w:val="24"/>
      </w:rPr>
    </w:lvl>
    <w:lvl w:ilvl="1" w:tplc="5644CDAE">
      <w:start w:val="1"/>
      <w:numFmt w:val="bullet"/>
      <w:lvlText w:val="o"/>
      <w:lvlJc w:val="left"/>
      <w:pPr>
        <w:ind w:left="1440" w:hanging="360"/>
      </w:pPr>
      <w:rPr>
        <w:rFonts w:ascii="Courier New" w:hAnsi="Courier New" w:cs="Courier New" w:hint="default"/>
      </w:rPr>
    </w:lvl>
    <w:lvl w:ilvl="2" w:tplc="0944C75C">
      <w:start w:val="1"/>
      <w:numFmt w:val="bullet"/>
      <w:lvlText w:val=""/>
      <w:lvlJc w:val="left"/>
      <w:pPr>
        <w:ind w:left="2160" w:hanging="360"/>
      </w:pPr>
      <w:rPr>
        <w:rFonts w:ascii="Wingdings" w:hAnsi="Wingdings" w:hint="default"/>
      </w:rPr>
    </w:lvl>
    <w:lvl w:ilvl="3" w:tplc="8DEACDB0">
      <w:start w:val="1"/>
      <w:numFmt w:val="bullet"/>
      <w:lvlText w:val=""/>
      <w:lvlJc w:val="left"/>
      <w:pPr>
        <w:ind w:left="2880" w:hanging="360"/>
      </w:pPr>
      <w:rPr>
        <w:rFonts w:ascii="Symbol" w:hAnsi="Symbol" w:hint="default"/>
      </w:rPr>
    </w:lvl>
    <w:lvl w:ilvl="4" w:tplc="867CC91C">
      <w:start w:val="1"/>
      <w:numFmt w:val="bullet"/>
      <w:lvlText w:val="o"/>
      <w:lvlJc w:val="left"/>
      <w:pPr>
        <w:ind w:left="3600" w:hanging="360"/>
      </w:pPr>
      <w:rPr>
        <w:rFonts w:ascii="Courier New" w:hAnsi="Courier New" w:cs="Courier New" w:hint="default"/>
      </w:rPr>
    </w:lvl>
    <w:lvl w:ilvl="5" w:tplc="B5E48EA6">
      <w:start w:val="1"/>
      <w:numFmt w:val="bullet"/>
      <w:lvlText w:val=""/>
      <w:lvlJc w:val="left"/>
      <w:pPr>
        <w:ind w:left="4320" w:hanging="360"/>
      </w:pPr>
      <w:rPr>
        <w:rFonts w:ascii="Wingdings" w:hAnsi="Wingdings" w:hint="default"/>
      </w:rPr>
    </w:lvl>
    <w:lvl w:ilvl="6" w:tplc="DF78959C">
      <w:start w:val="1"/>
      <w:numFmt w:val="bullet"/>
      <w:lvlText w:val=""/>
      <w:lvlJc w:val="left"/>
      <w:pPr>
        <w:ind w:left="5040" w:hanging="360"/>
      </w:pPr>
      <w:rPr>
        <w:rFonts w:ascii="Symbol" w:hAnsi="Symbol" w:hint="default"/>
      </w:rPr>
    </w:lvl>
    <w:lvl w:ilvl="7" w:tplc="EDA676B2">
      <w:start w:val="1"/>
      <w:numFmt w:val="bullet"/>
      <w:lvlText w:val="o"/>
      <w:lvlJc w:val="left"/>
      <w:pPr>
        <w:ind w:left="5760" w:hanging="360"/>
      </w:pPr>
      <w:rPr>
        <w:rFonts w:ascii="Courier New" w:hAnsi="Courier New" w:cs="Courier New" w:hint="default"/>
      </w:rPr>
    </w:lvl>
    <w:lvl w:ilvl="8" w:tplc="EA9AC604">
      <w:start w:val="1"/>
      <w:numFmt w:val="bullet"/>
      <w:lvlText w:val=""/>
      <w:lvlJc w:val="left"/>
      <w:pPr>
        <w:ind w:left="6480" w:hanging="360"/>
      </w:pPr>
      <w:rPr>
        <w:rFonts w:ascii="Wingdings" w:hAnsi="Wingdings" w:hint="default"/>
      </w:rPr>
    </w:lvl>
  </w:abstractNum>
  <w:abstractNum w:abstractNumId="136">
    <w:nsid w:val="48A05FC0"/>
    <w:multiLevelType w:val="hybridMultilevel"/>
    <w:tmpl w:val="3F90D420"/>
    <w:lvl w:ilvl="0" w:tplc="7F3C8C6A">
      <w:start w:val="1"/>
      <w:numFmt w:val="bullet"/>
      <w:lvlText w:val="–"/>
      <w:lvlJc w:val="left"/>
      <w:pPr>
        <w:ind w:left="1069" w:hanging="360"/>
      </w:pPr>
      <w:rPr>
        <w:rFonts w:ascii="Arial" w:eastAsia="Arial" w:hAnsi="Arial" w:cs="Arial" w:hint="default"/>
      </w:rPr>
    </w:lvl>
    <w:lvl w:ilvl="1" w:tplc="54CA5FDC">
      <w:start w:val="1"/>
      <w:numFmt w:val="bullet"/>
      <w:lvlText w:val="o"/>
      <w:lvlJc w:val="left"/>
      <w:pPr>
        <w:ind w:left="1789" w:hanging="360"/>
      </w:pPr>
      <w:rPr>
        <w:rFonts w:ascii="Courier New" w:eastAsia="Courier New" w:hAnsi="Courier New" w:cs="Courier New" w:hint="default"/>
      </w:rPr>
    </w:lvl>
    <w:lvl w:ilvl="2" w:tplc="E7FC3AD0">
      <w:start w:val="1"/>
      <w:numFmt w:val="bullet"/>
      <w:lvlText w:val="§"/>
      <w:lvlJc w:val="left"/>
      <w:pPr>
        <w:ind w:left="2509" w:hanging="360"/>
      </w:pPr>
      <w:rPr>
        <w:rFonts w:ascii="Wingdings" w:eastAsia="Wingdings" w:hAnsi="Wingdings" w:cs="Wingdings" w:hint="default"/>
      </w:rPr>
    </w:lvl>
    <w:lvl w:ilvl="3" w:tplc="C4045DEA">
      <w:start w:val="1"/>
      <w:numFmt w:val="bullet"/>
      <w:lvlText w:val="·"/>
      <w:lvlJc w:val="left"/>
      <w:pPr>
        <w:ind w:left="3229" w:hanging="360"/>
      </w:pPr>
      <w:rPr>
        <w:rFonts w:ascii="Symbol" w:eastAsia="Symbol" w:hAnsi="Symbol" w:cs="Symbol" w:hint="default"/>
      </w:rPr>
    </w:lvl>
    <w:lvl w:ilvl="4" w:tplc="6D92EB7A">
      <w:start w:val="1"/>
      <w:numFmt w:val="bullet"/>
      <w:lvlText w:val="o"/>
      <w:lvlJc w:val="left"/>
      <w:pPr>
        <w:ind w:left="3949" w:hanging="360"/>
      </w:pPr>
      <w:rPr>
        <w:rFonts w:ascii="Courier New" w:eastAsia="Courier New" w:hAnsi="Courier New" w:cs="Courier New" w:hint="default"/>
      </w:rPr>
    </w:lvl>
    <w:lvl w:ilvl="5" w:tplc="4C5A9FF4">
      <w:start w:val="1"/>
      <w:numFmt w:val="bullet"/>
      <w:lvlText w:val="§"/>
      <w:lvlJc w:val="left"/>
      <w:pPr>
        <w:ind w:left="4669" w:hanging="360"/>
      </w:pPr>
      <w:rPr>
        <w:rFonts w:ascii="Wingdings" w:eastAsia="Wingdings" w:hAnsi="Wingdings" w:cs="Wingdings" w:hint="default"/>
      </w:rPr>
    </w:lvl>
    <w:lvl w:ilvl="6" w:tplc="F39AE4D2">
      <w:start w:val="1"/>
      <w:numFmt w:val="bullet"/>
      <w:lvlText w:val="·"/>
      <w:lvlJc w:val="left"/>
      <w:pPr>
        <w:ind w:left="5389" w:hanging="360"/>
      </w:pPr>
      <w:rPr>
        <w:rFonts w:ascii="Symbol" w:eastAsia="Symbol" w:hAnsi="Symbol" w:cs="Symbol" w:hint="default"/>
      </w:rPr>
    </w:lvl>
    <w:lvl w:ilvl="7" w:tplc="FE6ABC9C">
      <w:start w:val="1"/>
      <w:numFmt w:val="bullet"/>
      <w:lvlText w:val="o"/>
      <w:lvlJc w:val="left"/>
      <w:pPr>
        <w:ind w:left="6109" w:hanging="360"/>
      </w:pPr>
      <w:rPr>
        <w:rFonts w:ascii="Courier New" w:eastAsia="Courier New" w:hAnsi="Courier New" w:cs="Courier New" w:hint="default"/>
      </w:rPr>
    </w:lvl>
    <w:lvl w:ilvl="8" w:tplc="3514B67E">
      <w:start w:val="1"/>
      <w:numFmt w:val="bullet"/>
      <w:lvlText w:val="§"/>
      <w:lvlJc w:val="left"/>
      <w:pPr>
        <w:ind w:left="6829" w:hanging="360"/>
      </w:pPr>
      <w:rPr>
        <w:rFonts w:ascii="Wingdings" w:eastAsia="Wingdings" w:hAnsi="Wingdings" w:cs="Wingdings" w:hint="default"/>
      </w:rPr>
    </w:lvl>
  </w:abstractNum>
  <w:abstractNum w:abstractNumId="137">
    <w:nsid w:val="499C1DA6"/>
    <w:multiLevelType w:val="hybridMultilevel"/>
    <w:tmpl w:val="45DC64C2"/>
    <w:lvl w:ilvl="0" w:tplc="FE46880A">
      <w:start w:val="1"/>
      <w:numFmt w:val="bullet"/>
      <w:lvlText w:val="-"/>
      <w:lvlJc w:val="left"/>
      <w:pPr>
        <w:ind w:left="720" w:hanging="360"/>
      </w:pPr>
      <w:rPr>
        <w:rFonts w:ascii="Times New Roman" w:eastAsia="Times New Roman" w:hAnsi="Times New Roman" w:hint="default"/>
        <w:sz w:val="24"/>
        <w:szCs w:val="24"/>
      </w:rPr>
    </w:lvl>
    <w:lvl w:ilvl="1" w:tplc="8DC8B18E">
      <w:start w:val="1"/>
      <w:numFmt w:val="bullet"/>
      <w:lvlText w:val="o"/>
      <w:lvlJc w:val="left"/>
      <w:pPr>
        <w:ind w:left="1440" w:hanging="360"/>
      </w:pPr>
      <w:rPr>
        <w:rFonts w:ascii="Courier New" w:hAnsi="Courier New" w:cs="Courier New" w:hint="default"/>
      </w:rPr>
    </w:lvl>
    <w:lvl w:ilvl="2" w:tplc="15B420EE">
      <w:start w:val="1"/>
      <w:numFmt w:val="bullet"/>
      <w:lvlText w:val=""/>
      <w:lvlJc w:val="left"/>
      <w:pPr>
        <w:ind w:left="2160" w:hanging="360"/>
      </w:pPr>
      <w:rPr>
        <w:rFonts w:ascii="Wingdings" w:hAnsi="Wingdings" w:hint="default"/>
      </w:rPr>
    </w:lvl>
    <w:lvl w:ilvl="3" w:tplc="BDA60D58">
      <w:start w:val="1"/>
      <w:numFmt w:val="bullet"/>
      <w:lvlText w:val=""/>
      <w:lvlJc w:val="left"/>
      <w:pPr>
        <w:ind w:left="2880" w:hanging="360"/>
      </w:pPr>
      <w:rPr>
        <w:rFonts w:ascii="Symbol" w:hAnsi="Symbol" w:hint="default"/>
      </w:rPr>
    </w:lvl>
    <w:lvl w:ilvl="4" w:tplc="231408A2">
      <w:start w:val="1"/>
      <w:numFmt w:val="bullet"/>
      <w:lvlText w:val="o"/>
      <w:lvlJc w:val="left"/>
      <w:pPr>
        <w:ind w:left="3600" w:hanging="360"/>
      </w:pPr>
      <w:rPr>
        <w:rFonts w:ascii="Courier New" w:hAnsi="Courier New" w:cs="Courier New" w:hint="default"/>
      </w:rPr>
    </w:lvl>
    <w:lvl w:ilvl="5" w:tplc="682017A0">
      <w:start w:val="1"/>
      <w:numFmt w:val="bullet"/>
      <w:lvlText w:val=""/>
      <w:lvlJc w:val="left"/>
      <w:pPr>
        <w:ind w:left="4320" w:hanging="360"/>
      </w:pPr>
      <w:rPr>
        <w:rFonts w:ascii="Wingdings" w:hAnsi="Wingdings" w:hint="default"/>
      </w:rPr>
    </w:lvl>
    <w:lvl w:ilvl="6" w:tplc="A690631A">
      <w:start w:val="1"/>
      <w:numFmt w:val="bullet"/>
      <w:lvlText w:val=""/>
      <w:lvlJc w:val="left"/>
      <w:pPr>
        <w:ind w:left="5040" w:hanging="360"/>
      </w:pPr>
      <w:rPr>
        <w:rFonts w:ascii="Symbol" w:hAnsi="Symbol" w:hint="default"/>
      </w:rPr>
    </w:lvl>
    <w:lvl w:ilvl="7" w:tplc="4656B21E">
      <w:start w:val="1"/>
      <w:numFmt w:val="bullet"/>
      <w:lvlText w:val="o"/>
      <w:lvlJc w:val="left"/>
      <w:pPr>
        <w:ind w:left="5760" w:hanging="360"/>
      </w:pPr>
      <w:rPr>
        <w:rFonts w:ascii="Courier New" w:hAnsi="Courier New" w:cs="Courier New" w:hint="default"/>
      </w:rPr>
    </w:lvl>
    <w:lvl w:ilvl="8" w:tplc="9AA89426">
      <w:start w:val="1"/>
      <w:numFmt w:val="bullet"/>
      <w:lvlText w:val=""/>
      <w:lvlJc w:val="left"/>
      <w:pPr>
        <w:ind w:left="6480" w:hanging="360"/>
      </w:pPr>
      <w:rPr>
        <w:rFonts w:ascii="Wingdings" w:hAnsi="Wingdings" w:hint="default"/>
      </w:rPr>
    </w:lvl>
  </w:abstractNum>
  <w:abstractNum w:abstractNumId="138">
    <w:nsid w:val="49CA124D"/>
    <w:multiLevelType w:val="hybridMultilevel"/>
    <w:tmpl w:val="F9EC8B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49DD7694"/>
    <w:multiLevelType w:val="hybridMultilevel"/>
    <w:tmpl w:val="D6C0278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40">
    <w:nsid w:val="4A980047"/>
    <w:multiLevelType w:val="hybridMultilevel"/>
    <w:tmpl w:val="C62C1B62"/>
    <w:lvl w:ilvl="0" w:tplc="CC72C31C">
      <w:start w:val="1"/>
      <w:numFmt w:val="bullet"/>
      <w:lvlText w:val=""/>
      <w:lvlJc w:val="left"/>
      <w:pPr>
        <w:ind w:left="720" w:hanging="360"/>
      </w:pPr>
      <w:rPr>
        <w:rFonts w:ascii="Symbol" w:eastAsia="Symbol" w:hAnsi="Symbol" w:cs="Symbol" w:hint="default"/>
      </w:rPr>
    </w:lvl>
    <w:lvl w:ilvl="1" w:tplc="BC22D2D4">
      <w:start w:val="1"/>
      <w:numFmt w:val="bullet"/>
      <w:lvlText w:val="o"/>
      <w:lvlJc w:val="left"/>
      <w:pPr>
        <w:ind w:left="1440" w:hanging="360"/>
      </w:pPr>
      <w:rPr>
        <w:rFonts w:ascii="Courier New" w:eastAsia="Courier New" w:hAnsi="Courier New" w:cs="Courier New" w:hint="default"/>
      </w:rPr>
    </w:lvl>
    <w:lvl w:ilvl="2" w:tplc="C0D0853E">
      <w:start w:val="1"/>
      <w:numFmt w:val="bullet"/>
      <w:lvlText w:val=""/>
      <w:lvlJc w:val="left"/>
      <w:pPr>
        <w:ind w:left="2160" w:hanging="360"/>
      </w:pPr>
      <w:rPr>
        <w:rFonts w:ascii="Wingdings" w:eastAsia="Wingdings" w:hAnsi="Wingdings" w:cs="Wingdings" w:hint="default"/>
      </w:rPr>
    </w:lvl>
    <w:lvl w:ilvl="3" w:tplc="FCE2F4D8">
      <w:start w:val="1"/>
      <w:numFmt w:val="bullet"/>
      <w:lvlText w:val=""/>
      <w:lvlJc w:val="left"/>
      <w:pPr>
        <w:ind w:left="2880" w:hanging="360"/>
      </w:pPr>
      <w:rPr>
        <w:rFonts w:ascii="Symbol" w:eastAsia="Symbol" w:hAnsi="Symbol" w:cs="Symbol" w:hint="default"/>
      </w:rPr>
    </w:lvl>
    <w:lvl w:ilvl="4" w:tplc="AB766B2C">
      <w:start w:val="1"/>
      <w:numFmt w:val="bullet"/>
      <w:lvlText w:val="o"/>
      <w:lvlJc w:val="left"/>
      <w:pPr>
        <w:ind w:left="3600" w:hanging="360"/>
      </w:pPr>
      <w:rPr>
        <w:rFonts w:ascii="Courier New" w:eastAsia="Courier New" w:hAnsi="Courier New" w:cs="Courier New" w:hint="default"/>
      </w:rPr>
    </w:lvl>
    <w:lvl w:ilvl="5" w:tplc="FDF8A10C">
      <w:start w:val="1"/>
      <w:numFmt w:val="bullet"/>
      <w:lvlText w:val=""/>
      <w:lvlJc w:val="left"/>
      <w:pPr>
        <w:ind w:left="4320" w:hanging="360"/>
      </w:pPr>
      <w:rPr>
        <w:rFonts w:ascii="Wingdings" w:eastAsia="Wingdings" w:hAnsi="Wingdings" w:cs="Wingdings" w:hint="default"/>
      </w:rPr>
    </w:lvl>
    <w:lvl w:ilvl="6" w:tplc="BB74CFD4">
      <w:start w:val="1"/>
      <w:numFmt w:val="bullet"/>
      <w:lvlText w:val=""/>
      <w:lvlJc w:val="left"/>
      <w:pPr>
        <w:ind w:left="5040" w:hanging="360"/>
      </w:pPr>
      <w:rPr>
        <w:rFonts w:ascii="Symbol" w:eastAsia="Symbol" w:hAnsi="Symbol" w:cs="Symbol" w:hint="default"/>
      </w:rPr>
    </w:lvl>
    <w:lvl w:ilvl="7" w:tplc="7F94E19A">
      <w:start w:val="1"/>
      <w:numFmt w:val="bullet"/>
      <w:lvlText w:val="o"/>
      <w:lvlJc w:val="left"/>
      <w:pPr>
        <w:ind w:left="5760" w:hanging="360"/>
      </w:pPr>
      <w:rPr>
        <w:rFonts w:ascii="Courier New" w:eastAsia="Courier New" w:hAnsi="Courier New" w:cs="Courier New" w:hint="default"/>
      </w:rPr>
    </w:lvl>
    <w:lvl w:ilvl="8" w:tplc="70085F52">
      <w:start w:val="1"/>
      <w:numFmt w:val="bullet"/>
      <w:lvlText w:val=""/>
      <w:lvlJc w:val="left"/>
      <w:pPr>
        <w:ind w:left="6480" w:hanging="360"/>
      </w:pPr>
      <w:rPr>
        <w:rFonts w:ascii="Wingdings" w:eastAsia="Wingdings" w:hAnsi="Wingdings" w:cs="Wingdings" w:hint="default"/>
      </w:rPr>
    </w:lvl>
  </w:abstractNum>
  <w:abstractNum w:abstractNumId="141">
    <w:nsid w:val="4AEF6E32"/>
    <w:multiLevelType w:val="hybridMultilevel"/>
    <w:tmpl w:val="87A429E4"/>
    <w:lvl w:ilvl="0" w:tplc="99B401AA">
      <w:start w:val="1"/>
      <w:numFmt w:val="bullet"/>
      <w:lvlText w:val="•"/>
      <w:lvlJc w:val="left"/>
      <w:pPr>
        <w:ind w:left="720" w:hanging="360"/>
      </w:pPr>
      <w:rPr>
        <w:rFonts w:ascii="Times New Roman" w:hAnsi="Times New Roman" w:cs="Times New Roman" w:hint="default"/>
      </w:rPr>
    </w:lvl>
    <w:lvl w:ilvl="1" w:tplc="344A522A">
      <w:start w:val="1"/>
      <w:numFmt w:val="bullet"/>
      <w:lvlText w:val="o"/>
      <w:lvlJc w:val="left"/>
      <w:pPr>
        <w:ind w:left="1440" w:hanging="360"/>
      </w:pPr>
      <w:rPr>
        <w:rFonts w:ascii="Courier New" w:hAnsi="Courier New" w:cs="Courier New" w:hint="default"/>
      </w:rPr>
    </w:lvl>
    <w:lvl w:ilvl="2" w:tplc="7CB001A0">
      <w:start w:val="1"/>
      <w:numFmt w:val="bullet"/>
      <w:lvlText w:val=""/>
      <w:lvlJc w:val="left"/>
      <w:pPr>
        <w:ind w:left="2160" w:hanging="360"/>
      </w:pPr>
      <w:rPr>
        <w:rFonts w:ascii="Wingdings" w:hAnsi="Wingdings" w:hint="default"/>
      </w:rPr>
    </w:lvl>
    <w:lvl w:ilvl="3" w:tplc="B0F2BC0A">
      <w:start w:val="1"/>
      <w:numFmt w:val="bullet"/>
      <w:lvlText w:val=""/>
      <w:lvlJc w:val="left"/>
      <w:pPr>
        <w:ind w:left="2880" w:hanging="360"/>
      </w:pPr>
      <w:rPr>
        <w:rFonts w:ascii="Symbol" w:hAnsi="Symbol" w:hint="default"/>
      </w:rPr>
    </w:lvl>
    <w:lvl w:ilvl="4" w:tplc="5958180C">
      <w:start w:val="1"/>
      <w:numFmt w:val="bullet"/>
      <w:lvlText w:val="o"/>
      <w:lvlJc w:val="left"/>
      <w:pPr>
        <w:ind w:left="3600" w:hanging="360"/>
      </w:pPr>
      <w:rPr>
        <w:rFonts w:ascii="Courier New" w:hAnsi="Courier New" w:cs="Courier New" w:hint="default"/>
      </w:rPr>
    </w:lvl>
    <w:lvl w:ilvl="5" w:tplc="DDBADB44">
      <w:start w:val="1"/>
      <w:numFmt w:val="bullet"/>
      <w:lvlText w:val=""/>
      <w:lvlJc w:val="left"/>
      <w:pPr>
        <w:ind w:left="4320" w:hanging="360"/>
      </w:pPr>
      <w:rPr>
        <w:rFonts w:ascii="Wingdings" w:hAnsi="Wingdings" w:hint="default"/>
      </w:rPr>
    </w:lvl>
    <w:lvl w:ilvl="6" w:tplc="75B2BEE8">
      <w:start w:val="1"/>
      <w:numFmt w:val="bullet"/>
      <w:lvlText w:val=""/>
      <w:lvlJc w:val="left"/>
      <w:pPr>
        <w:ind w:left="5040" w:hanging="360"/>
      </w:pPr>
      <w:rPr>
        <w:rFonts w:ascii="Symbol" w:hAnsi="Symbol" w:hint="default"/>
      </w:rPr>
    </w:lvl>
    <w:lvl w:ilvl="7" w:tplc="74F41356">
      <w:start w:val="1"/>
      <w:numFmt w:val="bullet"/>
      <w:lvlText w:val="o"/>
      <w:lvlJc w:val="left"/>
      <w:pPr>
        <w:ind w:left="5760" w:hanging="360"/>
      </w:pPr>
      <w:rPr>
        <w:rFonts w:ascii="Courier New" w:hAnsi="Courier New" w:cs="Courier New" w:hint="default"/>
      </w:rPr>
    </w:lvl>
    <w:lvl w:ilvl="8" w:tplc="39C487A2">
      <w:start w:val="1"/>
      <w:numFmt w:val="bullet"/>
      <w:lvlText w:val=""/>
      <w:lvlJc w:val="left"/>
      <w:pPr>
        <w:ind w:left="6480" w:hanging="360"/>
      </w:pPr>
      <w:rPr>
        <w:rFonts w:ascii="Wingdings" w:hAnsi="Wingdings" w:hint="default"/>
      </w:rPr>
    </w:lvl>
  </w:abstractNum>
  <w:abstractNum w:abstractNumId="142">
    <w:nsid w:val="4BB9336C"/>
    <w:multiLevelType w:val="hybridMultilevel"/>
    <w:tmpl w:val="E01ADC10"/>
    <w:lvl w:ilvl="0" w:tplc="FB2C7F76">
      <w:start w:val="1"/>
      <w:numFmt w:val="bullet"/>
      <w:lvlText w:val="–"/>
      <w:lvlJc w:val="left"/>
      <w:pPr>
        <w:ind w:left="709" w:hanging="360"/>
      </w:pPr>
      <w:rPr>
        <w:rFonts w:ascii="Arial" w:eastAsia="Arial" w:hAnsi="Arial" w:cs="Arial" w:hint="default"/>
      </w:rPr>
    </w:lvl>
    <w:lvl w:ilvl="1" w:tplc="33CEAC98">
      <w:start w:val="1"/>
      <w:numFmt w:val="bullet"/>
      <w:lvlText w:val="o"/>
      <w:lvlJc w:val="left"/>
      <w:pPr>
        <w:ind w:left="1429" w:hanging="360"/>
      </w:pPr>
      <w:rPr>
        <w:rFonts w:ascii="Courier New" w:eastAsia="Courier New" w:hAnsi="Courier New" w:cs="Courier New" w:hint="default"/>
      </w:rPr>
    </w:lvl>
    <w:lvl w:ilvl="2" w:tplc="D3B8B3A0">
      <w:start w:val="1"/>
      <w:numFmt w:val="bullet"/>
      <w:lvlText w:val="§"/>
      <w:lvlJc w:val="left"/>
      <w:pPr>
        <w:ind w:left="2149" w:hanging="360"/>
      </w:pPr>
      <w:rPr>
        <w:rFonts w:ascii="Wingdings" w:eastAsia="Wingdings" w:hAnsi="Wingdings" w:cs="Wingdings" w:hint="default"/>
      </w:rPr>
    </w:lvl>
    <w:lvl w:ilvl="3" w:tplc="78524F98">
      <w:start w:val="1"/>
      <w:numFmt w:val="bullet"/>
      <w:lvlText w:val="·"/>
      <w:lvlJc w:val="left"/>
      <w:pPr>
        <w:ind w:left="2869" w:hanging="360"/>
      </w:pPr>
      <w:rPr>
        <w:rFonts w:ascii="Symbol" w:eastAsia="Symbol" w:hAnsi="Symbol" w:cs="Symbol" w:hint="default"/>
      </w:rPr>
    </w:lvl>
    <w:lvl w:ilvl="4" w:tplc="CC7414C6">
      <w:start w:val="1"/>
      <w:numFmt w:val="bullet"/>
      <w:lvlText w:val="o"/>
      <w:lvlJc w:val="left"/>
      <w:pPr>
        <w:ind w:left="3589" w:hanging="360"/>
      </w:pPr>
      <w:rPr>
        <w:rFonts w:ascii="Courier New" w:eastAsia="Courier New" w:hAnsi="Courier New" w:cs="Courier New" w:hint="default"/>
      </w:rPr>
    </w:lvl>
    <w:lvl w:ilvl="5" w:tplc="69B4A660">
      <w:start w:val="1"/>
      <w:numFmt w:val="bullet"/>
      <w:lvlText w:val="§"/>
      <w:lvlJc w:val="left"/>
      <w:pPr>
        <w:ind w:left="4309" w:hanging="360"/>
      </w:pPr>
      <w:rPr>
        <w:rFonts w:ascii="Wingdings" w:eastAsia="Wingdings" w:hAnsi="Wingdings" w:cs="Wingdings" w:hint="default"/>
      </w:rPr>
    </w:lvl>
    <w:lvl w:ilvl="6" w:tplc="1CA2C5A2">
      <w:start w:val="1"/>
      <w:numFmt w:val="bullet"/>
      <w:lvlText w:val="·"/>
      <w:lvlJc w:val="left"/>
      <w:pPr>
        <w:ind w:left="5029" w:hanging="360"/>
      </w:pPr>
      <w:rPr>
        <w:rFonts w:ascii="Symbol" w:eastAsia="Symbol" w:hAnsi="Symbol" w:cs="Symbol" w:hint="default"/>
      </w:rPr>
    </w:lvl>
    <w:lvl w:ilvl="7" w:tplc="60F27FC4">
      <w:start w:val="1"/>
      <w:numFmt w:val="bullet"/>
      <w:lvlText w:val="o"/>
      <w:lvlJc w:val="left"/>
      <w:pPr>
        <w:ind w:left="5749" w:hanging="360"/>
      </w:pPr>
      <w:rPr>
        <w:rFonts w:ascii="Courier New" w:eastAsia="Courier New" w:hAnsi="Courier New" w:cs="Courier New" w:hint="default"/>
      </w:rPr>
    </w:lvl>
    <w:lvl w:ilvl="8" w:tplc="DFD6B192">
      <w:start w:val="1"/>
      <w:numFmt w:val="bullet"/>
      <w:lvlText w:val="§"/>
      <w:lvlJc w:val="left"/>
      <w:pPr>
        <w:ind w:left="6469" w:hanging="360"/>
      </w:pPr>
      <w:rPr>
        <w:rFonts w:ascii="Wingdings" w:eastAsia="Wingdings" w:hAnsi="Wingdings" w:cs="Wingdings" w:hint="default"/>
      </w:rPr>
    </w:lvl>
  </w:abstractNum>
  <w:abstractNum w:abstractNumId="143">
    <w:nsid w:val="4BD61D66"/>
    <w:multiLevelType w:val="hybridMultilevel"/>
    <w:tmpl w:val="1C50B27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44">
    <w:nsid w:val="4C2267A0"/>
    <w:multiLevelType w:val="multilevel"/>
    <w:tmpl w:val="7FA090E6"/>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4D0D29C3"/>
    <w:multiLevelType w:val="hybridMultilevel"/>
    <w:tmpl w:val="7892D9D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4D25581A"/>
    <w:multiLevelType w:val="hybridMultilevel"/>
    <w:tmpl w:val="2D404D56"/>
    <w:lvl w:ilvl="0" w:tplc="42FAEE0C">
      <w:start w:val="1"/>
      <w:numFmt w:val="bullet"/>
      <w:lvlText w:val="-"/>
      <w:lvlJc w:val="left"/>
      <w:pPr>
        <w:ind w:left="720" w:hanging="360"/>
      </w:pPr>
      <w:rPr>
        <w:rFonts w:ascii="Times New Roman" w:eastAsia="Times New Roman" w:hAnsi="Times New Roman" w:hint="default"/>
        <w:sz w:val="24"/>
        <w:szCs w:val="24"/>
      </w:rPr>
    </w:lvl>
    <w:lvl w:ilvl="1" w:tplc="C0B8F46A">
      <w:start w:val="1"/>
      <w:numFmt w:val="bullet"/>
      <w:lvlText w:val="o"/>
      <w:lvlJc w:val="left"/>
      <w:pPr>
        <w:ind w:left="1440" w:hanging="360"/>
      </w:pPr>
      <w:rPr>
        <w:rFonts w:ascii="Courier New" w:hAnsi="Courier New" w:cs="Courier New" w:hint="default"/>
      </w:rPr>
    </w:lvl>
    <w:lvl w:ilvl="2" w:tplc="2CFC3282">
      <w:start w:val="1"/>
      <w:numFmt w:val="bullet"/>
      <w:lvlText w:val=""/>
      <w:lvlJc w:val="left"/>
      <w:pPr>
        <w:ind w:left="2160" w:hanging="360"/>
      </w:pPr>
      <w:rPr>
        <w:rFonts w:ascii="Wingdings" w:hAnsi="Wingdings" w:hint="default"/>
      </w:rPr>
    </w:lvl>
    <w:lvl w:ilvl="3" w:tplc="0D668390">
      <w:start w:val="1"/>
      <w:numFmt w:val="bullet"/>
      <w:lvlText w:val=""/>
      <w:lvlJc w:val="left"/>
      <w:pPr>
        <w:ind w:left="2880" w:hanging="360"/>
      </w:pPr>
      <w:rPr>
        <w:rFonts w:ascii="Symbol" w:hAnsi="Symbol" w:hint="default"/>
      </w:rPr>
    </w:lvl>
    <w:lvl w:ilvl="4" w:tplc="9252D336">
      <w:start w:val="1"/>
      <w:numFmt w:val="bullet"/>
      <w:lvlText w:val="o"/>
      <w:lvlJc w:val="left"/>
      <w:pPr>
        <w:ind w:left="3600" w:hanging="360"/>
      </w:pPr>
      <w:rPr>
        <w:rFonts w:ascii="Courier New" w:hAnsi="Courier New" w:cs="Courier New" w:hint="default"/>
      </w:rPr>
    </w:lvl>
    <w:lvl w:ilvl="5" w:tplc="700E421A">
      <w:start w:val="1"/>
      <w:numFmt w:val="bullet"/>
      <w:lvlText w:val=""/>
      <w:lvlJc w:val="left"/>
      <w:pPr>
        <w:ind w:left="4320" w:hanging="360"/>
      </w:pPr>
      <w:rPr>
        <w:rFonts w:ascii="Wingdings" w:hAnsi="Wingdings" w:hint="default"/>
      </w:rPr>
    </w:lvl>
    <w:lvl w:ilvl="6" w:tplc="5E00AF30">
      <w:start w:val="1"/>
      <w:numFmt w:val="bullet"/>
      <w:lvlText w:val=""/>
      <w:lvlJc w:val="left"/>
      <w:pPr>
        <w:ind w:left="5040" w:hanging="360"/>
      </w:pPr>
      <w:rPr>
        <w:rFonts w:ascii="Symbol" w:hAnsi="Symbol" w:hint="default"/>
      </w:rPr>
    </w:lvl>
    <w:lvl w:ilvl="7" w:tplc="332C7222">
      <w:start w:val="1"/>
      <w:numFmt w:val="bullet"/>
      <w:lvlText w:val="o"/>
      <w:lvlJc w:val="left"/>
      <w:pPr>
        <w:ind w:left="5760" w:hanging="360"/>
      </w:pPr>
      <w:rPr>
        <w:rFonts w:ascii="Courier New" w:hAnsi="Courier New" w:cs="Courier New" w:hint="default"/>
      </w:rPr>
    </w:lvl>
    <w:lvl w:ilvl="8" w:tplc="F9388E6E">
      <w:start w:val="1"/>
      <w:numFmt w:val="bullet"/>
      <w:lvlText w:val=""/>
      <w:lvlJc w:val="left"/>
      <w:pPr>
        <w:ind w:left="6480" w:hanging="360"/>
      </w:pPr>
      <w:rPr>
        <w:rFonts w:ascii="Wingdings" w:hAnsi="Wingdings" w:hint="default"/>
      </w:rPr>
    </w:lvl>
  </w:abstractNum>
  <w:abstractNum w:abstractNumId="147">
    <w:nsid w:val="4DC13C21"/>
    <w:multiLevelType w:val="hybridMultilevel"/>
    <w:tmpl w:val="09C8C14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4E7C2C04"/>
    <w:multiLevelType w:val="hybridMultilevel"/>
    <w:tmpl w:val="81BEED2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4EAB2FA0"/>
    <w:multiLevelType w:val="hybridMultilevel"/>
    <w:tmpl w:val="A2F89B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4F083606"/>
    <w:multiLevelType w:val="hybridMultilevel"/>
    <w:tmpl w:val="AAB8C6D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4F8D1286"/>
    <w:multiLevelType w:val="hybridMultilevel"/>
    <w:tmpl w:val="A7C2447C"/>
    <w:lvl w:ilvl="0" w:tplc="AD923608">
      <w:start w:val="1"/>
      <w:numFmt w:val="bullet"/>
      <w:lvlText w:val="-"/>
      <w:lvlJc w:val="left"/>
      <w:pPr>
        <w:ind w:left="720" w:hanging="360"/>
      </w:pPr>
      <w:rPr>
        <w:rFonts w:ascii="Times New Roman" w:eastAsia="Times New Roman" w:hAnsi="Times New Roman" w:hint="default"/>
        <w:sz w:val="24"/>
        <w:szCs w:val="24"/>
      </w:rPr>
    </w:lvl>
    <w:lvl w:ilvl="1" w:tplc="31501F64">
      <w:start w:val="1"/>
      <w:numFmt w:val="bullet"/>
      <w:lvlText w:val="o"/>
      <w:lvlJc w:val="left"/>
      <w:pPr>
        <w:ind w:left="1440" w:hanging="360"/>
      </w:pPr>
      <w:rPr>
        <w:rFonts w:ascii="Courier New" w:hAnsi="Courier New" w:cs="Courier New" w:hint="default"/>
      </w:rPr>
    </w:lvl>
    <w:lvl w:ilvl="2" w:tplc="B08EA5A6">
      <w:start w:val="1"/>
      <w:numFmt w:val="bullet"/>
      <w:lvlText w:val=""/>
      <w:lvlJc w:val="left"/>
      <w:pPr>
        <w:ind w:left="2160" w:hanging="360"/>
      </w:pPr>
      <w:rPr>
        <w:rFonts w:ascii="Wingdings" w:hAnsi="Wingdings" w:hint="default"/>
      </w:rPr>
    </w:lvl>
    <w:lvl w:ilvl="3" w:tplc="4C2CA480">
      <w:start w:val="1"/>
      <w:numFmt w:val="bullet"/>
      <w:lvlText w:val=""/>
      <w:lvlJc w:val="left"/>
      <w:pPr>
        <w:ind w:left="2880" w:hanging="360"/>
      </w:pPr>
      <w:rPr>
        <w:rFonts w:ascii="Symbol" w:hAnsi="Symbol" w:hint="default"/>
      </w:rPr>
    </w:lvl>
    <w:lvl w:ilvl="4" w:tplc="2F4CEF18">
      <w:start w:val="1"/>
      <w:numFmt w:val="bullet"/>
      <w:lvlText w:val="o"/>
      <w:lvlJc w:val="left"/>
      <w:pPr>
        <w:ind w:left="3600" w:hanging="360"/>
      </w:pPr>
      <w:rPr>
        <w:rFonts w:ascii="Courier New" w:hAnsi="Courier New" w:cs="Courier New" w:hint="default"/>
      </w:rPr>
    </w:lvl>
    <w:lvl w:ilvl="5" w:tplc="2C028FDC">
      <w:start w:val="1"/>
      <w:numFmt w:val="bullet"/>
      <w:lvlText w:val=""/>
      <w:lvlJc w:val="left"/>
      <w:pPr>
        <w:ind w:left="4320" w:hanging="360"/>
      </w:pPr>
      <w:rPr>
        <w:rFonts w:ascii="Wingdings" w:hAnsi="Wingdings" w:hint="default"/>
      </w:rPr>
    </w:lvl>
    <w:lvl w:ilvl="6" w:tplc="69E88360">
      <w:start w:val="1"/>
      <w:numFmt w:val="bullet"/>
      <w:lvlText w:val=""/>
      <w:lvlJc w:val="left"/>
      <w:pPr>
        <w:ind w:left="5040" w:hanging="360"/>
      </w:pPr>
      <w:rPr>
        <w:rFonts w:ascii="Symbol" w:hAnsi="Symbol" w:hint="default"/>
      </w:rPr>
    </w:lvl>
    <w:lvl w:ilvl="7" w:tplc="8A5A39BC">
      <w:start w:val="1"/>
      <w:numFmt w:val="bullet"/>
      <w:lvlText w:val="o"/>
      <w:lvlJc w:val="left"/>
      <w:pPr>
        <w:ind w:left="5760" w:hanging="360"/>
      </w:pPr>
      <w:rPr>
        <w:rFonts w:ascii="Courier New" w:hAnsi="Courier New" w:cs="Courier New" w:hint="default"/>
      </w:rPr>
    </w:lvl>
    <w:lvl w:ilvl="8" w:tplc="36582ED0">
      <w:start w:val="1"/>
      <w:numFmt w:val="bullet"/>
      <w:lvlText w:val=""/>
      <w:lvlJc w:val="left"/>
      <w:pPr>
        <w:ind w:left="6480" w:hanging="360"/>
      </w:pPr>
      <w:rPr>
        <w:rFonts w:ascii="Wingdings" w:hAnsi="Wingdings" w:hint="default"/>
      </w:rPr>
    </w:lvl>
  </w:abstractNum>
  <w:abstractNum w:abstractNumId="152">
    <w:nsid w:val="50261892"/>
    <w:multiLevelType w:val="hybridMultilevel"/>
    <w:tmpl w:val="88F0FB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1613D1F"/>
    <w:multiLevelType w:val="hybridMultilevel"/>
    <w:tmpl w:val="2020BCA6"/>
    <w:lvl w:ilvl="0" w:tplc="B95EF472">
      <w:start w:val="1"/>
      <w:numFmt w:val="bullet"/>
      <w:lvlText w:val="–"/>
      <w:lvlJc w:val="left"/>
      <w:pPr>
        <w:ind w:left="709" w:hanging="360"/>
      </w:pPr>
      <w:rPr>
        <w:rFonts w:ascii="Arial" w:eastAsia="Arial" w:hAnsi="Arial" w:cs="Arial" w:hint="default"/>
      </w:rPr>
    </w:lvl>
    <w:lvl w:ilvl="1" w:tplc="7346D858">
      <w:start w:val="1"/>
      <w:numFmt w:val="bullet"/>
      <w:lvlText w:val="o"/>
      <w:lvlJc w:val="left"/>
      <w:pPr>
        <w:ind w:left="1429" w:hanging="360"/>
      </w:pPr>
      <w:rPr>
        <w:rFonts w:ascii="Courier New" w:eastAsia="Courier New" w:hAnsi="Courier New" w:cs="Courier New" w:hint="default"/>
      </w:rPr>
    </w:lvl>
    <w:lvl w:ilvl="2" w:tplc="31D2C658">
      <w:start w:val="1"/>
      <w:numFmt w:val="bullet"/>
      <w:lvlText w:val="§"/>
      <w:lvlJc w:val="left"/>
      <w:pPr>
        <w:ind w:left="2149" w:hanging="360"/>
      </w:pPr>
      <w:rPr>
        <w:rFonts w:ascii="Wingdings" w:eastAsia="Wingdings" w:hAnsi="Wingdings" w:cs="Wingdings" w:hint="default"/>
      </w:rPr>
    </w:lvl>
    <w:lvl w:ilvl="3" w:tplc="97C4DB00">
      <w:start w:val="1"/>
      <w:numFmt w:val="bullet"/>
      <w:lvlText w:val="·"/>
      <w:lvlJc w:val="left"/>
      <w:pPr>
        <w:ind w:left="2869" w:hanging="360"/>
      </w:pPr>
      <w:rPr>
        <w:rFonts w:ascii="Symbol" w:eastAsia="Symbol" w:hAnsi="Symbol" w:cs="Symbol" w:hint="default"/>
      </w:rPr>
    </w:lvl>
    <w:lvl w:ilvl="4" w:tplc="3EF00FA8">
      <w:start w:val="1"/>
      <w:numFmt w:val="bullet"/>
      <w:lvlText w:val="o"/>
      <w:lvlJc w:val="left"/>
      <w:pPr>
        <w:ind w:left="3589" w:hanging="360"/>
      </w:pPr>
      <w:rPr>
        <w:rFonts w:ascii="Courier New" w:eastAsia="Courier New" w:hAnsi="Courier New" w:cs="Courier New" w:hint="default"/>
      </w:rPr>
    </w:lvl>
    <w:lvl w:ilvl="5" w:tplc="FD7C16BA">
      <w:start w:val="1"/>
      <w:numFmt w:val="bullet"/>
      <w:lvlText w:val="§"/>
      <w:lvlJc w:val="left"/>
      <w:pPr>
        <w:ind w:left="4309" w:hanging="360"/>
      </w:pPr>
      <w:rPr>
        <w:rFonts w:ascii="Wingdings" w:eastAsia="Wingdings" w:hAnsi="Wingdings" w:cs="Wingdings" w:hint="default"/>
      </w:rPr>
    </w:lvl>
    <w:lvl w:ilvl="6" w:tplc="21A04F02">
      <w:start w:val="1"/>
      <w:numFmt w:val="bullet"/>
      <w:lvlText w:val="·"/>
      <w:lvlJc w:val="left"/>
      <w:pPr>
        <w:ind w:left="5029" w:hanging="360"/>
      </w:pPr>
      <w:rPr>
        <w:rFonts w:ascii="Symbol" w:eastAsia="Symbol" w:hAnsi="Symbol" w:cs="Symbol" w:hint="default"/>
      </w:rPr>
    </w:lvl>
    <w:lvl w:ilvl="7" w:tplc="5A4A2292">
      <w:start w:val="1"/>
      <w:numFmt w:val="bullet"/>
      <w:lvlText w:val="o"/>
      <w:lvlJc w:val="left"/>
      <w:pPr>
        <w:ind w:left="5749" w:hanging="360"/>
      </w:pPr>
      <w:rPr>
        <w:rFonts w:ascii="Courier New" w:eastAsia="Courier New" w:hAnsi="Courier New" w:cs="Courier New" w:hint="default"/>
      </w:rPr>
    </w:lvl>
    <w:lvl w:ilvl="8" w:tplc="9E9094B4">
      <w:start w:val="1"/>
      <w:numFmt w:val="bullet"/>
      <w:lvlText w:val="§"/>
      <w:lvlJc w:val="left"/>
      <w:pPr>
        <w:ind w:left="6469" w:hanging="360"/>
      </w:pPr>
      <w:rPr>
        <w:rFonts w:ascii="Wingdings" w:eastAsia="Wingdings" w:hAnsi="Wingdings" w:cs="Wingdings" w:hint="default"/>
      </w:rPr>
    </w:lvl>
  </w:abstractNum>
  <w:abstractNum w:abstractNumId="154">
    <w:nsid w:val="522C32B7"/>
    <w:multiLevelType w:val="hybridMultilevel"/>
    <w:tmpl w:val="9BAA35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52845C90"/>
    <w:multiLevelType w:val="hybridMultilevel"/>
    <w:tmpl w:val="795C3756"/>
    <w:lvl w:ilvl="0" w:tplc="38766A1C">
      <w:start w:val="1"/>
      <w:numFmt w:val="decimal"/>
      <w:lvlText w:val="%1)"/>
      <w:lvlJc w:val="left"/>
    </w:lvl>
    <w:lvl w:ilvl="1" w:tplc="0C7E8A48">
      <w:start w:val="1"/>
      <w:numFmt w:val="lowerLetter"/>
      <w:lvlText w:val="%2."/>
      <w:lvlJc w:val="left"/>
      <w:pPr>
        <w:ind w:left="1440" w:hanging="360"/>
      </w:pPr>
    </w:lvl>
    <w:lvl w:ilvl="2" w:tplc="78827110">
      <w:start w:val="1"/>
      <w:numFmt w:val="lowerRoman"/>
      <w:lvlText w:val="%3."/>
      <w:lvlJc w:val="right"/>
      <w:pPr>
        <w:ind w:left="2160" w:hanging="180"/>
      </w:pPr>
    </w:lvl>
    <w:lvl w:ilvl="3" w:tplc="10EA45FE">
      <w:start w:val="1"/>
      <w:numFmt w:val="decimal"/>
      <w:lvlText w:val="%4."/>
      <w:lvlJc w:val="left"/>
      <w:pPr>
        <w:ind w:left="2880" w:hanging="360"/>
      </w:pPr>
    </w:lvl>
    <w:lvl w:ilvl="4" w:tplc="7C786A3A">
      <w:start w:val="1"/>
      <w:numFmt w:val="lowerLetter"/>
      <w:lvlText w:val="%5."/>
      <w:lvlJc w:val="left"/>
      <w:pPr>
        <w:ind w:left="3600" w:hanging="360"/>
      </w:pPr>
    </w:lvl>
    <w:lvl w:ilvl="5" w:tplc="9FA8966E">
      <w:start w:val="1"/>
      <w:numFmt w:val="lowerRoman"/>
      <w:lvlText w:val="%6."/>
      <w:lvlJc w:val="right"/>
      <w:pPr>
        <w:ind w:left="4320" w:hanging="180"/>
      </w:pPr>
    </w:lvl>
    <w:lvl w:ilvl="6" w:tplc="72D4974E">
      <w:start w:val="1"/>
      <w:numFmt w:val="decimal"/>
      <w:lvlText w:val="%7."/>
      <w:lvlJc w:val="left"/>
      <w:pPr>
        <w:ind w:left="5040" w:hanging="360"/>
      </w:pPr>
    </w:lvl>
    <w:lvl w:ilvl="7" w:tplc="FB30F7F2">
      <w:start w:val="1"/>
      <w:numFmt w:val="lowerLetter"/>
      <w:lvlText w:val="%8."/>
      <w:lvlJc w:val="left"/>
      <w:pPr>
        <w:ind w:left="5760" w:hanging="360"/>
      </w:pPr>
    </w:lvl>
    <w:lvl w:ilvl="8" w:tplc="94145A6A">
      <w:start w:val="1"/>
      <w:numFmt w:val="lowerRoman"/>
      <w:lvlText w:val="%9."/>
      <w:lvlJc w:val="right"/>
      <w:pPr>
        <w:ind w:left="6480" w:hanging="180"/>
      </w:pPr>
    </w:lvl>
  </w:abstractNum>
  <w:abstractNum w:abstractNumId="156">
    <w:nsid w:val="53610803"/>
    <w:multiLevelType w:val="hybridMultilevel"/>
    <w:tmpl w:val="058C2DDC"/>
    <w:lvl w:ilvl="0" w:tplc="D43A554C">
      <w:start w:val="1"/>
      <w:numFmt w:val="bullet"/>
      <w:lvlText w:val="-"/>
      <w:lvlJc w:val="left"/>
      <w:pPr>
        <w:ind w:left="720" w:hanging="360"/>
      </w:pPr>
      <w:rPr>
        <w:rFonts w:ascii="Times New Roman" w:eastAsia="Times New Roman" w:hAnsi="Times New Roman" w:hint="default"/>
        <w:spacing w:val="-16"/>
        <w:sz w:val="24"/>
        <w:szCs w:val="24"/>
      </w:rPr>
    </w:lvl>
    <w:lvl w:ilvl="1" w:tplc="C9B24130">
      <w:start w:val="1"/>
      <w:numFmt w:val="bullet"/>
      <w:lvlText w:val="o"/>
      <w:lvlJc w:val="left"/>
      <w:pPr>
        <w:ind w:left="1440" w:hanging="360"/>
      </w:pPr>
      <w:rPr>
        <w:rFonts w:ascii="Courier New" w:hAnsi="Courier New" w:cs="Courier New" w:hint="default"/>
      </w:rPr>
    </w:lvl>
    <w:lvl w:ilvl="2" w:tplc="37727E26">
      <w:start w:val="1"/>
      <w:numFmt w:val="bullet"/>
      <w:lvlText w:val=""/>
      <w:lvlJc w:val="left"/>
      <w:pPr>
        <w:ind w:left="2160" w:hanging="360"/>
      </w:pPr>
      <w:rPr>
        <w:rFonts w:ascii="Wingdings" w:hAnsi="Wingdings" w:hint="default"/>
      </w:rPr>
    </w:lvl>
    <w:lvl w:ilvl="3" w:tplc="1960B826">
      <w:start w:val="1"/>
      <w:numFmt w:val="bullet"/>
      <w:lvlText w:val=""/>
      <w:lvlJc w:val="left"/>
      <w:pPr>
        <w:ind w:left="2880" w:hanging="360"/>
      </w:pPr>
      <w:rPr>
        <w:rFonts w:ascii="Symbol" w:hAnsi="Symbol" w:hint="default"/>
      </w:rPr>
    </w:lvl>
    <w:lvl w:ilvl="4" w:tplc="0A20B2DC">
      <w:start w:val="1"/>
      <w:numFmt w:val="bullet"/>
      <w:lvlText w:val="o"/>
      <w:lvlJc w:val="left"/>
      <w:pPr>
        <w:ind w:left="3600" w:hanging="360"/>
      </w:pPr>
      <w:rPr>
        <w:rFonts w:ascii="Courier New" w:hAnsi="Courier New" w:cs="Courier New" w:hint="default"/>
      </w:rPr>
    </w:lvl>
    <w:lvl w:ilvl="5" w:tplc="46A24100">
      <w:start w:val="1"/>
      <w:numFmt w:val="bullet"/>
      <w:lvlText w:val=""/>
      <w:lvlJc w:val="left"/>
      <w:pPr>
        <w:ind w:left="4320" w:hanging="360"/>
      </w:pPr>
      <w:rPr>
        <w:rFonts w:ascii="Wingdings" w:hAnsi="Wingdings" w:hint="default"/>
      </w:rPr>
    </w:lvl>
    <w:lvl w:ilvl="6" w:tplc="18F2794C">
      <w:start w:val="1"/>
      <w:numFmt w:val="bullet"/>
      <w:lvlText w:val=""/>
      <w:lvlJc w:val="left"/>
      <w:pPr>
        <w:ind w:left="5040" w:hanging="360"/>
      </w:pPr>
      <w:rPr>
        <w:rFonts w:ascii="Symbol" w:hAnsi="Symbol" w:hint="default"/>
      </w:rPr>
    </w:lvl>
    <w:lvl w:ilvl="7" w:tplc="ED8A5D00">
      <w:start w:val="1"/>
      <w:numFmt w:val="bullet"/>
      <w:lvlText w:val="o"/>
      <w:lvlJc w:val="left"/>
      <w:pPr>
        <w:ind w:left="5760" w:hanging="360"/>
      </w:pPr>
      <w:rPr>
        <w:rFonts w:ascii="Courier New" w:hAnsi="Courier New" w:cs="Courier New" w:hint="default"/>
      </w:rPr>
    </w:lvl>
    <w:lvl w:ilvl="8" w:tplc="34FC0F8C">
      <w:start w:val="1"/>
      <w:numFmt w:val="bullet"/>
      <w:lvlText w:val=""/>
      <w:lvlJc w:val="left"/>
      <w:pPr>
        <w:ind w:left="6480" w:hanging="360"/>
      </w:pPr>
      <w:rPr>
        <w:rFonts w:ascii="Wingdings" w:hAnsi="Wingdings" w:hint="default"/>
      </w:rPr>
    </w:lvl>
  </w:abstractNum>
  <w:abstractNum w:abstractNumId="157">
    <w:nsid w:val="5423184B"/>
    <w:multiLevelType w:val="hybridMultilevel"/>
    <w:tmpl w:val="6BDA267C"/>
    <w:lvl w:ilvl="0" w:tplc="B9D6F840">
      <w:start w:val="1"/>
      <w:numFmt w:val="bullet"/>
      <w:lvlText w:val="–"/>
      <w:lvlJc w:val="left"/>
      <w:pPr>
        <w:ind w:left="709" w:hanging="360"/>
      </w:pPr>
      <w:rPr>
        <w:rFonts w:ascii="Arial" w:eastAsia="Arial" w:hAnsi="Arial" w:cs="Arial" w:hint="default"/>
      </w:rPr>
    </w:lvl>
    <w:lvl w:ilvl="1" w:tplc="63BA2F0A">
      <w:start w:val="1"/>
      <w:numFmt w:val="bullet"/>
      <w:lvlText w:val="o"/>
      <w:lvlJc w:val="left"/>
      <w:pPr>
        <w:ind w:left="1429" w:hanging="360"/>
      </w:pPr>
      <w:rPr>
        <w:rFonts w:ascii="Courier New" w:eastAsia="Courier New" w:hAnsi="Courier New" w:cs="Courier New" w:hint="default"/>
      </w:rPr>
    </w:lvl>
    <w:lvl w:ilvl="2" w:tplc="DD105826">
      <w:start w:val="1"/>
      <w:numFmt w:val="bullet"/>
      <w:lvlText w:val="§"/>
      <w:lvlJc w:val="left"/>
      <w:pPr>
        <w:ind w:left="2149" w:hanging="360"/>
      </w:pPr>
      <w:rPr>
        <w:rFonts w:ascii="Wingdings" w:eastAsia="Wingdings" w:hAnsi="Wingdings" w:cs="Wingdings" w:hint="default"/>
      </w:rPr>
    </w:lvl>
    <w:lvl w:ilvl="3" w:tplc="0E60F302">
      <w:start w:val="1"/>
      <w:numFmt w:val="bullet"/>
      <w:lvlText w:val="·"/>
      <w:lvlJc w:val="left"/>
      <w:pPr>
        <w:ind w:left="2869" w:hanging="360"/>
      </w:pPr>
      <w:rPr>
        <w:rFonts w:ascii="Symbol" w:eastAsia="Symbol" w:hAnsi="Symbol" w:cs="Symbol" w:hint="default"/>
      </w:rPr>
    </w:lvl>
    <w:lvl w:ilvl="4" w:tplc="1F28A5BE">
      <w:start w:val="1"/>
      <w:numFmt w:val="bullet"/>
      <w:lvlText w:val="o"/>
      <w:lvlJc w:val="left"/>
      <w:pPr>
        <w:ind w:left="3589" w:hanging="360"/>
      </w:pPr>
      <w:rPr>
        <w:rFonts w:ascii="Courier New" w:eastAsia="Courier New" w:hAnsi="Courier New" w:cs="Courier New" w:hint="default"/>
      </w:rPr>
    </w:lvl>
    <w:lvl w:ilvl="5" w:tplc="0068D548">
      <w:start w:val="1"/>
      <w:numFmt w:val="bullet"/>
      <w:lvlText w:val="§"/>
      <w:lvlJc w:val="left"/>
      <w:pPr>
        <w:ind w:left="4309" w:hanging="360"/>
      </w:pPr>
      <w:rPr>
        <w:rFonts w:ascii="Wingdings" w:eastAsia="Wingdings" w:hAnsi="Wingdings" w:cs="Wingdings" w:hint="default"/>
      </w:rPr>
    </w:lvl>
    <w:lvl w:ilvl="6" w:tplc="C9985A08">
      <w:start w:val="1"/>
      <w:numFmt w:val="bullet"/>
      <w:lvlText w:val="·"/>
      <w:lvlJc w:val="left"/>
      <w:pPr>
        <w:ind w:left="5029" w:hanging="360"/>
      </w:pPr>
      <w:rPr>
        <w:rFonts w:ascii="Symbol" w:eastAsia="Symbol" w:hAnsi="Symbol" w:cs="Symbol" w:hint="default"/>
      </w:rPr>
    </w:lvl>
    <w:lvl w:ilvl="7" w:tplc="6050773A">
      <w:start w:val="1"/>
      <w:numFmt w:val="bullet"/>
      <w:lvlText w:val="o"/>
      <w:lvlJc w:val="left"/>
      <w:pPr>
        <w:ind w:left="5749" w:hanging="360"/>
      </w:pPr>
      <w:rPr>
        <w:rFonts w:ascii="Courier New" w:eastAsia="Courier New" w:hAnsi="Courier New" w:cs="Courier New" w:hint="default"/>
      </w:rPr>
    </w:lvl>
    <w:lvl w:ilvl="8" w:tplc="5686B9A8">
      <w:start w:val="1"/>
      <w:numFmt w:val="bullet"/>
      <w:lvlText w:val="§"/>
      <w:lvlJc w:val="left"/>
      <w:pPr>
        <w:ind w:left="6469" w:hanging="360"/>
      </w:pPr>
      <w:rPr>
        <w:rFonts w:ascii="Wingdings" w:eastAsia="Wingdings" w:hAnsi="Wingdings" w:cs="Wingdings" w:hint="default"/>
      </w:rPr>
    </w:lvl>
  </w:abstractNum>
  <w:abstractNum w:abstractNumId="158">
    <w:nsid w:val="550739F5"/>
    <w:multiLevelType w:val="hybridMultilevel"/>
    <w:tmpl w:val="61FC5C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6D56F1E"/>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0">
    <w:nsid w:val="5789706B"/>
    <w:multiLevelType w:val="hybridMultilevel"/>
    <w:tmpl w:val="FBF810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57A04DD6"/>
    <w:multiLevelType w:val="hybridMultilevel"/>
    <w:tmpl w:val="85FEF2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585E6522"/>
    <w:multiLevelType w:val="hybridMultilevel"/>
    <w:tmpl w:val="2C74C80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59026D91"/>
    <w:multiLevelType w:val="hybridMultilevel"/>
    <w:tmpl w:val="30A23E48"/>
    <w:lvl w:ilvl="0" w:tplc="BEC64668">
      <w:start w:val="1"/>
      <w:numFmt w:val="bullet"/>
      <w:lvlText w:val="•"/>
      <w:lvlJc w:val="left"/>
      <w:pPr>
        <w:ind w:left="720" w:hanging="360"/>
      </w:pPr>
      <w:rPr>
        <w:rFonts w:ascii="Times New Roman" w:hAnsi="Times New Roman" w:cs="Times New Roman" w:hint="default"/>
      </w:rPr>
    </w:lvl>
    <w:lvl w:ilvl="1" w:tplc="748C7CD4">
      <w:start w:val="1"/>
      <w:numFmt w:val="bullet"/>
      <w:lvlText w:val="•"/>
      <w:lvlJc w:val="left"/>
      <w:pPr>
        <w:ind w:left="1440" w:hanging="360"/>
      </w:pPr>
      <w:rPr>
        <w:rFonts w:ascii="Times New Roman" w:hAnsi="Times New Roman" w:cs="Times New Roman" w:hint="default"/>
      </w:rPr>
    </w:lvl>
    <w:lvl w:ilvl="2" w:tplc="5AE6AA60">
      <w:start w:val="1"/>
      <w:numFmt w:val="bullet"/>
      <w:lvlText w:val=""/>
      <w:lvlJc w:val="left"/>
      <w:pPr>
        <w:ind w:left="2160" w:hanging="360"/>
      </w:pPr>
      <w:rPr>
        <w:rFonts w:ascii="Wingdings" w:hAnsi="Wingdings" w:hint="default"/>
      </w:rPr>
    </w:lvl>
    <w:lvl w:ilvl="3" w:tplc="A6662CD0">
      <w:start w:val="1"/>
      <w:numFmt w:val="bullet"/>
      <w:lvlText w:val=""/>
      <w:lvlJc w:val="left"/>
      <w:pPr>
        <w:ind w:left="2880" w:hanging="360"/>
      </w:pPr>
      <w:rPr>
        <w:rFonts w:ascii="Symbol" w:hAnsi="Symbol" w:hint="default"/>
      </w:rPr>
    </w:lvl>
    <w:lvl w:ilvl="4" w:tplc="B04CE340">
      <w:start w:val="1"/>
      <w:numFmt w:val="bullet"/>
      <w:lvlText w:val="o"/>
      <w:lvlJc w:val="left"/>
      <w:pPr>
        <w:ind w:left="3600" w:hanging="360"/>
      </w:pPr>
      <w:rPr>
        <w:rFonts w:ascii="Courier New" w:hAnsi="Courier New" w:cs="Courier New" w:hint="default"/>
      </w:rPr>
    </w:lvl>
    <w:lvl w:ilvl="5" w:tplc="D3E454C2">
      <w:start w:val="1"/>
      <w:numFmt w:val="bullet"/>
      <w:lvlText w:val=""/>
      <w:lvlJc w:val="left"/>
      <w:pPr>
        <w:ind w:left="4320" w:hanging="360"/>
      </w:pPr>
      <w:rPr>
        <w:rFonts w:ascii="Wingdings" w:hAnsi="Wingdings" w:hint="default"/>
      </w:rPr>
    </w:lvl>
    <w:lvl w:ilvl="6" w:tplc="1CF2C22A">
      <w:start w:val="1"/>
      <w:numFmt w:val="bullet"/>
      <w:lvlText w:val=""/>
      <w:lvlJc w:val="left"/>
      <w:pPr>
        <w:ind w:left="5040" w:hanging="360"/>
      </w:pPr>
      <w:rPr>
        <w:rFonts w:ascii="Symbol" w:hAnsi="Symbol" w:hint="default"/>
      </w:rPr>
    </w:lvl>
    <w:lvl w:ilvl="7" w:tplc="5E622868">
      <w:start w:val="1"/>
      <w:numFmt w:val="bullet"/>
      <w:lvlText w:val="o"/>
      <w:lvlJc w:val="left"/>
      <w:pPr>
        <w:ind w:left="5760" w:hanging="360"/>
      </w:pPr>
      <w:rPr>
        <w:rFonts w:ascii="Courier New" w:hAnsi="Courier New" w:cs="Courier New" w:hint="default"/>
      </w:rPr>
    </w:lvl>
    <w:lvl w:ilvl="8" w:tplc="6ED8E696">
      <w:start w:val="1"/>
      <w:numFmt w:val="bullet"/>
      <w:lvlText w:val=""/>
      <w:lvlJc w:val="left"/>
      <w:pPr>
        <w:ind w:left="6480" w:hanging="360"/>
      </w:pPr>
      <w:rPr>
        <w:rFonts w:ascii="Wingdings" w:hAnsi="Wingdings" w:hint="default"/>
      </w:rPr>
    </w:lvl>
  </w:abstractNum>
  <w:abstractNum w:abstractNumId="164">
    <w:nsid w:val="5BED50EE"/>
    <w:multiLevelType w:val="hybridMultilevel"/>
    <w:tmpl w:val="FCBC7598"/>
    <w:lvl w:ilvl="0" w:tplc="DF18253A">
      <w:start w:val="1"/>
      <w:numFmt w:val="bullet"/>
      <w:lvlText w:val="-"/>
      <w:lvlJc w:val="left"/>
      <w:pPr>
        <w:ind w:left="720" w:hanging="360"/>
      </w:pPr>
      <w:rPr>
        <w:rFonts w:ascii="Times New Roman" w:eastAsia="Times New Roman" w:hAnsi="Times New Roman" w:hint="default"/>
        <w:spacing w:val="-16"/>
        <w:sz w:val="24"/>
        <w:szCs w:val="24"/>
      </w:rPr>
    </w:lvl>
    <w:lvl w:ilvl="1" w:tplc="71AEC4AA">
      <w:start w:val="1"/>
      <w:numFmt w:val="bullet"/>
      <w:lvlText w:val="o"/>
      <w:lvlJc w:val="left"/>
      <w:pPr>
        <w:ind w:left="1440" w:hanging="360"/>
      </w:pPr>
      <w:rPr>
        <w:rFonts w:ascii="Courier New" w:hAnsi="Courier New" w:cs="Courier New" w:hint="default"/>
      </w:rPr>
    </w:lvl>
    <w:lvl w:ilvl="2" w:tplc="6A8CDB2A">
      <w:start w:val="1"/>
      <w:numFmt w:val="bullet"/>
      <w:lvlText w:val=""/>
      <w:lvlJc w:val="left"/>
      <w:pPr>
        <w:ind w:left="2160" w:hanging="360"/>
      </w:pPr>
      <w:rPr>
        <w:rFonts w:ascii="Wingdings" w:hAnsi="Wingdings" w:hint="default"/>
      </w:rPr>
    </w:lvl>
    <w:lvl w:ilvl="3" w:tplc="74067BA6">
      <w:start w:val="1"/>
      <w:numFmt w:val="bullet"/>
      <w:lvlText w:val=""/>
      <w:lvlJc w:val="left"/>
      <w:pPr>
        <w:ind w:left="2880" w:hanging="360"/>
      </w:pPr>
      <w:rPr>
        <w:rFonts w:ascii="Symbol" w:hAnsi="Symbol" w:hint="default"/>
      </w:rPr>
    </w:lvl>
    <w:lvl w:ilvl="4" w:tplc="25B61BDC">
      <w:start w:val="1"/>
      <w:numFmt w:val="bullet"/>
      <w:lvlText w:val="o"/>
      <w:lvlJc w:val="left"/>
      <w:pPr>
        <w:ind w:left="3600" w:hanging="360"/>
      </w:pPr>
      <w:rPr>
        <w:rFonts w:ascii="Courier New" w:hAnsi="Courier New" w:cs="Courier New" w:hint="default"/>
      </w:rPr>
    </w:lvl>
    <w:lvl w:ilvl="5" w:tplc="3DCC27F6">
      <w:start w:val="1"/>
      <w:numFmt w:val="bullet"/>
      <w:lvlText w:val=""/>
      <w:lvlJc w:val="left"/>
      <w:pPr>
        <w:ind w:left="4320" w:hanging="360"/>
      </w:pPr>
      <w:rPr>
        <w:rFonts w:ascii="Wingdings" w:hAnsi="Wingdings" w:hint="default"/>
      </w:rPr>
    </w:lvl>
    <w:lvl w:ilvl="6" w:tplc="670EDAC2">
      <w:start w:val="1"/>
      <w:numFmt w:val="bullet"/>
      <w:lvlText w:val=""/>
      <w:lvlJc w:val="left"/>
      <w:pPr>
        <w:ind w:left="5040" w:hanging="360"/>
      </w:pPr>
      <w:rPr>
        <w:rFonts w:ascii="Symbol" w:hAnsi="Symbol" w:hint="default"/>
      </w:rPr>
    </w:lvl>
    <w:lvl w:ilvl="7" w:tplc="EA88199C">
      <w:start w:val="1"/>
      <w:numFmt w:val="bullet"/>
      <w:lvlText w:val="o"/>
      <w:lvlJc w:val="left"/>
      <w:pPr>
        <w:ind w:left="5760" w:hanging="360"/>
      </w:pPr>
      <w:rPr>
        <w:rFonts w:ascii="Courier New" w:hAnsi="Courier New" w:cs="Courier New" w:hint="default"/>
      </w:rPr>
    </w:lvl>
    <w:lvl w:ilvl="8" w:tplc="FFA29944">
      <w:start w:val="1"/>
      <w:numFmt w:val="bullet"/>
      <w:lvlText w:val=""/>
      <w:lvlJc w:val="left"/>
      <w:pPr>
        <w:ind w:left="6480" w:hanging="360"/>
      </w:pPr>
      <w:rPr>
        <w:rFonts w:ascii="Wingdings" w:hAnsi="Wingdings" w:hint="default"/>
      </w:rPr>
    </w:lvl>
  </w:abstractNum>
  <w:abstractNum w:abstractNumId="165">
    <w:nsid w:val="5D2D5151"/>
    <w:multiLevelType w:val="hybridMultilevel"/>
    <w:tmpl w:val="C374CE8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5D8323D3"/>
    <w:multiLevelType w:val="hybridMultilevel"/>
    <w:tmpl w:val="23E44FA8"/>
    <w:lvl w:ilvl="0" w:tplc="472854D0">
      <w:start w:val="1"/>
      <w:numFmt w:val="bullet"/>
      <w:lvlText w:val=""/>
      <w:lvlJc w:val="left"/>
      <w:pPr>
        <w:ind w:left="720" w:hanging="360"/>
      </w:pPr>
      <w:rPr>
        <w:rFonts w:ascii="Symbol" w:hAnsi="Symbol" w:hint="default"/>
      </w:rPr>
    </w:lvl>
    <w:lvl w:ilvl="1" w:tplc="4B64A504">
      <w:start w:val="1"/>
      <w:numFmt w:val="bullet"/>
      <w:lvlText w:val="o"/>
      <w:lvlJc w:val="left"/>
      <w:pPr>
        <w:ind w:left="1440" w:hanging="360"/>
      </w:pPr>
      <w:rPr>
        <w:rFonts w:ascii="Courier New" w:hAnsi="Courier New" w:cs="Courier New" w:hint="default"/>
      </w:rPr>
    </w:lvl>
    <w:lvl w:ilvl="2" w:tplc="21C8430C">
      <w:start w:val="1"/>
      <w:numFmt w:val="bullet"/>
      <w:lvlText w:val=""/>
      <w:lvlJc w:val="left"/>
      <w:pPr>
        <w:ind w:left="2160" w:hanging="360"/>
      </w:pPr>
      <w:rPr>
        <w:rFonts w:ascii="Wingdings" w:hAnsi="Wingdings" w:hint="default"/>
      </w:rPr>
    </w:lvl>
    <w:lvl w:ilvl="3" w:tplc="98EAE814">
      <w:start w:val="1"/>
      <w:numFmt w:val="bullet"/>
      <w:lvlText w:val=""/>
      <w:lvlJc w:val="left"/>
      <w:pPr>
        <w:ind w:left="2880" w:hanging="360"/>
      </w:pPr>
      <w:rPr>
        <w:rFonts w:ascii="Symbol" w:hAnsi="Symbol" w:hint="default"/>
      </w:rPr>
    </w:lvl>
    <w:lvl w:ilvl="4" w:tplc="DAC42094">
      <w:start w:val="1"/>
      <w:numFmt w:val="bullet"/>
      <w:lvlText w:val="o"/>
      <w:lvlJc w:val="left"/>
      <w:pPr>
        <w:ind w:left="3600" w:hanging="360"/>
      </w:pPr>
      <w:rPr>
        <w:rFonts w:ascii="Courier New" w:hAnsi="Courier New" w:cs="Courier New" w:hint="default"/>
      </w:rPr>
    </w:lvl>
    <w:lvl w:ilvl="5" w:tplc="306E41AE">
      <w:start w:val="1"/>
      <w:numFmt w:val="bullet"/>
      <w:lvlText w:val=""/>
      <w:lvlJc w:val="left"/>
      <w:pPr>
        <w:ind w:left="4320" w:hanging="360"/>
      </w:pPr>
      <w:rPr>
        <w:rFonts w:ascii="Wingdings" w:hAnsi="Wingdings" w:hint="default"/>
      </w:rPr>
    </w:lvl>
    <w:lvl w:ilvl="6" w:tplc="38BA9664">
      <w:start w:val="1"/>
      <w:numFmt w:val="bullet"/>
      <w:lvlText w:val=""/>
      <w:lvlJc w:val="left"/>
      <w:pPr>
        <w:ind w:left="5040" w:hanging="360"/>
      </w:pPr>
      <w:rPr>
        <w:rFonts w:ascii="Symbol" w:hAnsi="Symbol" w:hint="default"/>
      </w:rPr>
    </w:lvl>
    <w:lvl w:ilvl="7" w:tplc="0A5CBAA0">
      <w:start w:val="1"/>
      <w:numFmt w:val="bullet"/>
      <w:lvlText w:val="o"/>
      <w:lvlJc w:val="left"/>
      <w:pPr>
        <w:ind w:left="5760" w:hanging="360"/>
      </w:pPr>
      <w:rPr>
        <w:rFonts w:ascii="Courier New" w:hAnsi="Courier New" w:cs="Courier New" w:hint="default"/>
      </w:rPr>
    </w:lvl>
    <w:lvl w:ilvl="8" w:tplc="04AA66A0">
      <w:start w:val="1"/>
      <w:numFmt w:val="bullet"/>
      <w:lvlText w:val=""/>
      <w:lvlJc w:val="left"/>
      <w:pPr>
        <w:ind w:left="6480" w:hanging="360"/>
      </w:pPr>
      <w:rPr>
        <w:rFonts w:ascii="Wingdings" w:hAnsi="Wingdings" w:hint="default"/>
      </w:rPr>
    </w:lvl>
  </w:abstractNum>
  <w:abstractNum w:abstractNumId="167">
    <w:nsid w:val="5DC04643"/>
    <w:multiLevelType w:val="hybridMultilevel"/>
    <w:tmpl w:val="575CEA8A"/>
    <w:lvl w:ilvl="0" w:tplc="7228D40A">
      <w:start w:val="1"/>
      <w:numFmt w:val="bullet"/>
      <w:lvlText w:val="-"/>
      <w:lvlJc w:val="left"/>
      <w:pPr>
        <w:ind w:left="720" w:hanging="360"/>
      </w:pPr>
      <w:rPr>
        <w:rFonts w:ascii="Times New Roman" w:eastAsia="Times New Roman" w:hAnsi="Times New Roman" w:hint="default"/>
        <w:sz w:val="24"/>
        <w:szCs w:val="24"/>
      </w:rPr>
    </w:lvl>
    <w:lvl w:ilvl="1" w:tplc="F9D4F7AA">
      <w:start w:val="1"/>
      <w:numFmt w:val="bullet"/>
      <w:lvlText w:val="o"/>
      <w:lvlJc w:val="left"/>
      <w:pPr>
        <w:ind w:left="1440" w:hanging="360"/>
      </w:pPr>
      <w:rPr>
        <w:rFonts w:ascii="Courier New" w:hAnsi="Courier New" w:cs="Courier New" w:hint="default"/>
      </w:rPr>
    </w:lvl>
    <w:lvl w:ilvl="2" w:tplc="E75E874C">
      <w:start w:val="1"/>
      <w:numFmt w:val="bullet"/>
      <w:lvlText w:val=""/>
      <w:lvlJc w:val="left"/>
      <w:pPr>
        <w:ind w:left="2160" w:hanging="360"/>
      </w:pPr>
      <w:rPr>
        <w:rFonts w:ascii="Wingdings" w:hAnsi="Wingdings" w:hint="default"/>
      </w:rPr>
    </w:lvl>
    <w:lvl w:ilvl="3" w:tplc="0E32128C">
      <w:start w:val="1"/>
      <w:numFmt w:val="bullet"/>
      <w:lvlText w:val=""/>
      <w:lvlJc w:val="left"/>
      <w:pPr>
        <w:ind w:left="2880" w:hanging="360"/>
      </w:pPr>
      <w:rPr>
        <w:rFonts w:ascii="Symbol" w:hAnsi="Symbol" w:hint="default"/>
      </w:rPr>
    </w:lvl>
    <w:lvl w:ilvl="4" w:tplc="D5A83590">
      <w:start w:val="1"/>
      <w:numFmt w:val="bullet"/>
      <w:lvlText w:val="o"/>
      <w:lvlJc w:val="left"/>
      <w:pPr>
        <w:ind w:left="3600" w:hanging="360"/>
      </w:pPr>
      <w:rPr>
        <w:rFonts w:ascii="Courier New" w:hAnsi="Courier New" w:cs="Courier New" w:hint="default"/>
      </w:rPr>
    </w:lvl>
    <w:lvl w:ilvl="5" w:tplc="4B7C35F6">
      <w:start w:val="1"/>
      <w:numFmt w:val="bullet"/>
      <w:lvlText w:val=""/>
      <w:lvlJc w:val="left"/>
      <w:pPr>
        <w:ind w:left="4320" w:hanging="360"/>
      </w:pPr>
      <w:rPr>
        <w:rFonts w:ascii="Wingdings" w:hAnsi="Wingdings" w:hint="default"/>
      </w:rPr>
    </w:lvl>
    <w:lvl w:ilvl="6" w:tplc="8D36B32E">
      <w:start w:val="1"/>
      <w:numFmt w:val="bullet"/>
      <w:lvlText w:val=""/>
      <w:lvlJc w:val="left"/>
      <w:pPr>
        <w:ind w:left="5040" w:hanging="360"/>
      </w:pPr>
      <w:rPr>
        <w:rFonts w:ascii="Symbol" w:hAnsi="Symbol" w:hint="default"/>
      </w:rPr>
    </w:lvl>
    <w:lvl w:ilvl="7" w:tplc="91B668FC">
      <w:start w:val="1"/>
      <w:numFmt w:val="bullet"/>
      <w:lvlText w:val="o"/>
      <w:lvlJc w:val="left"/>
      <w:pPr>
        <w:ind w:left="5760" w:hanging="360"/>
      </w:pPr>
      <w:rPr>
        <w:rFonts w:ascii="Courier New" w:hAnsi="Courier New" w:cs="Courier New" w:hint="default"/>
      </w:rPr>
    </w:lvl>
    <w:lvl w:ilvl="8" w:tplc="2158B0A6">
      <w:start w:val="1"/>
      <w:numFmt w:val="bullet"/>
      <w:lvlText w:val=""/>
      <w:lvlJc w:val="left"/>
      <w:pPr>
        <w:ind w:left="6480" w:hanging="360"/>
      </w:pPr>
      <w:rPr>
        <w:rFonts w:ascii="Wingdings" w:hAnsi="Wingdings" w:hint="default"/>
      </w:rPr>
    </w:lvl>
  </w:abstractNum>
  <w:abstractNum w:abstractNumId="168">
    <w:nsid w:val="5E02377A"/>
    <w:multiLevelType w:val="hybridMultilevel"/>
    <w:tmpl w:val="F79CDAFA"/>
    <w:lvl w:ilvl="0" w:tplc="40DCA60A">
      <w:start w:val="1"/>
      <w:numFmt w:val="bullet"/>
      <w:lvlText w:val="-"/>
      <w:lvlJc w:val="left"/>
      <w:pPr>
        <w:ind w:left="720" w:hanging="360"/>
      </w:pPr>
      <w:rPr>
        <w:rFonts w:ascii="Times New Roman" w:eastAsia="Times New Roman" w:hAnsi="Times New Roman" w:hint="default"/>
        <w:spacing w:val="-16"/>
        <w:sz w:val="24"/>
        <w:szCs w:val="24"/>
      </w:rPr>
    </w:lvl>
    <w:lvl w:ilvl="1" w:tplc="526C6584">
      <w:start w:val="1"/>
      <w:numFmt w:val="bullet"/>
      <w:lvlText w:val="o"/>
      <w:lvlJc w:val="left"/>
      <w:pPr>
        <w:ind w:left="1440" w:hanging="360"/>
      </w:pPr>
      <w:rPr>
        <w:rFonts w:ascii="Courier New" w:hAnsi="Courier New" w:cs="Courier New" w:hint="default"/>
      </w:rPr>
    </w:lvl>
    <w:lvl w:ilvl="2" w:tplc="FF2826E8">
      <w:start w:val="1"/>
      <w:numFmt w:val="bullet"/>
      <w:lvlText w:val=""/>
      <w:lvlJc w:val="left"/>
      <w:pPr>
        <w:ind w:left="2160" w:hanging="360"/>
      </w:pPr>
      <w:rPr>
        <w:rFonts w:ascii="Wingdings" w:hAnsi="Wingdings" w:hint="default"/>
      </w:rPr>
    </w:lvl>
    <w:lvl w:ilvl="3" w:tplc="07A4690E">
      <w:start w:val="1"/>
      <w:numFmt w:val="bullet"/>
      <w:lvlText w:val=""/>
      <w:lvlJc w:val="left"/>
      <w:pPr>
        <w:ind w:left="2880" w:hanging="360"/>
      </w:pPr>
      <w:rPr>
        <w:rFonts w:ascii="Symbol" w:hAnsi="Symbol" w:hint="default"/>
      </w:rPr>
    </w:lvl>
    <w:lvl w:ilvl="4" w:tplc="C276C516">
      <w:start w:val="1"/>
      <w:numFmt w:val="bullet"/>
      <w:lvlText w:val="o"/>
      <w:lvlJc w:val="left"/>
      <w:pPr>
        <w:ind w:left="3600" w:hanging="360"/>
      </w:pPr>
      <w:rPr>
        <w:rFonts w:ascii="Courier New" w:hAnsi="Courier New" w:cs="Courier New" w:hint="default"/>
      </w:rPr>
    </w:lvl>
    <w:lvl w:ilvl="5" w:tplc="8B6C3498">
      <w:start w:val="1"/>
      <w:numFmt w:val="bullet"/>
      <w:lvlText w:val=""/>
      <w:lvlJc w:val="left"/>
      <w:pPr>
        <w:ind w:left="4320" w:hanging="360"/>
      </w:pPr>
      <w:rPr>
        <w:rFonts w:ascii="Wingdings" w:hAnsi="Wingdings" w:hint="default"/>
      </w:rPr>
    </w:lvl>
    <w:lvl w:ilvl="6" w:tplc="1CF8B240">
      <w:start w:val="1"/>
      <w:numFmt w:val="bullet"/>
      <w:lvlText w:val=""/>
      <w:lvlJc w:val="left"/>
      <w:pPr>
        <w:ind w:left="5040" w:hanging="360"/>
      </w:pPr>
      <w:rPr>
        <w:rFonts w:ascii="Symbol" w:hAnsi="Symbol" w:hint="default"/>
      </w:rPr>
    </w:lvl>
    <w:lvl w:ilvl="7" w:tplc="D9BC9390">
      <w:start w:val="1"/>
      <w:numFmt w:val="bullet"/>
      <w:lvlText w:val="o"/>
      <w:lvlJc w:val="left"/>
      <w:pPr>
        <w:ind w:left="5760" w:hanging="360"/>
      </w:pPr>
      <w:rPr>
        <w:rFonts w:ascii="Courier New" w:hAnsi="Courier New" w:cs="Courier New" w:hint="default"/>
      </w:rPr>
    </w:lvl>
    <w:lvl w:ilvl="8" w:tplc="977CD616">
      <w:start w:val="1"/>
      <w:numFmt w:val="bullet"/>
      <w:lvlText w:val=""/>
      <w:lvlJc w:val="left"/>
      <w:pPr>
        <w:ind w:left="6480" w:hanging="360"/>
      </w:pPr>
      <w:rPr>
        <w:rFonts w:ascii="Wingdings" w:hAnsi="Wingdings" w:hint="default"/>
      </w:rPr>
    </w:lvl>
  </w:abstractNum>
  <w:abstractNum w:abstractNumId="169">
    <w:nsid w:val="5E3C7DD0"/>
    <w:multiLevelType w:val="hybridMultilevel"/>
    <w:tmpl w:val="D3948B82"/>
    <w:lvl w:ilvl="0" w:tplc="846EF164">
      <w:start w:val="1"/>
      <w:numFmt w:val="bullet"/>
      <w:lvlText w:val="–"/>
      <w:lvlJc w:val="left"/>
      <w:pPr>
        <w:ind w:left="1276" w:hanging="360"/>
      </w:pPr>
      <w:rPr>
        <w:rFonts w:ascii="Arial" w:eastAsia="Arial" w:hAnsi="Arial" w:cs="Arial" w:hint="default"/>
      </w:rPr>
    </w:lvl>
    <w:lvl w:ilvl="1" w:tplc="42203EEC">
      <w:start w:val="1"/>
      <w:numFmt w:val="bullet"/>
      <w:lvlText w:val="o"/>
      <w:lvlJc w:val="left"/>
      <w:pPr>
        <w:ind w:left="1996" w:hanging="360"/>
      </w:pPr>
      <w:rPr>
        <w:rFonts w:ascii="Courier New" w:eastAsia="Courier New" w:hAnsi="Courier New" w:cs="Courier New" w:hint="default"/>
      </w:rPr>
    </w:lvl>
    <w:lvl w:ilvl="2" w:tplc="5740B0E2">
      <w:start w:val="1"/>
      <w:numFmt w:val="bullet"/>
      <w:lvlText w:val="§"/>
      <w:lvlJc w:val="left"/>
      <w:pPr>
        <w:ind w:left="2716" w:hanging="360"/>
      </w:pPr>
      <w:rPr>
        <w:rFonts w:ascii="Wingdings" w:eastAsia="Wingdings" w:hAnsi="Wingdings" w:cs="Wingdings" w:hint="default"/>
      </w:rPr>
    </w:lvl>
    <w:lvl w:ilvl="3" w:tplc="7BA6EE78">
      <w:start w:val="1"/>
      <w:numFmt w:val="bullet"/>
      <w:lvlText w:val="·"/>
      <w:lvlJc w:val="left"/>
      <w:pPr>
        <w:ind w:left="3436" w:hanging="360"/>
      </w:pPr>
      <w:rPr>
        <w:rFonts w:ascii="Symbol" w:eastAsia="Symbol" w:hAnsi="Symbol" w:cs="Symbol" w:hint="default"/>
      </w:rPr>
    </w:lvl>
    <w:lvl w:ilvl="4" w:tplc="0D1687DA">
      <w:start w:val="1"/>
      <w:numFmt w:val="bullet"/>
      <w:lvlText w:val="o"/>
      <w:lvlJc w:val="left"/>
      <w:pPr>
        <w:ind w:left="4156" w:hanging="360"/>
      </w:pPr>
      <w:rPr>
        <w:rFonts w:ascii="Courier New" w:eastAsia="Courier New" w:hAnsi="Courier New" w:cs="Courier New" w:hint="default"/>
      </w:rPr>
    </w:lvl>
    <w:lvl w:ilvl="5" w:tplc="3C6C76DE">
      <w:start w:val="1"/>
      <w:numFmt w:val="bullet"/>
      <w:lvlText w:val="§"/>
      <w:lvlJc w:val="left"/>
      <w:pPr>
        <w:ind w:left="4876" w:hanging="360"/>
      </w:pPr>
      <w:rPr>
        <w:rFonts w:ascii="Wingdings" w:eastAsia="Wingdings" w:hAnsi="Wingdings" w:cs="Wingdings" w:hint="default"/>
      </w:rPr>
    </w:lvl>
    <w:lvl w:ilvl="6" w:tplc="9B28F784">
      <w:start w:val="1"/>
      <w:numFmt w:val="bullet"/>
      <w:lvlText w:val="·"/>
      <w:lvlJc w:val="left"/>
      <w:pPr>
        <w:ind w:left="5596" w:hanging="360"/>
      </w:pPr>
      <w:rPr>
        <w:rFonts w:ascii="Symbol" w:eastAsia="Symbol" w:hAnsi="Symbol" w:cs="Symbol" w:hint="default"/>
      </w:rPr>
    </w:lvl>
    <w:lvl w:ilvl="7" w:tplc="260C1B10">
      <w:start w:val="1"/>
      <w:numFmt w:val="bullet"/>
      <w:lvlText w:val="o"/>
      <w:lvlJc w:val="left"/>
      <w:pPr>
        <w:ind w:left="6316" w:hanging="360"/>
      </w:pPr>
      <w:rPr>
        <w:rFonts w:ascii="Courier New" w:eastAsia="Courier New" w:hAnsi="Courier New" w:cs="Courier New" w:hint="default"/>
      </w:rPr>
    </w:lvl>
    <w:lvl w:ilvl="8" w:tplc="A094C718">
      <w:start w:val="1"/>
      <w:numFmt w:val="bullet"/>
      <w:lvlText w:val="§"/>
      <w:lvlJc w:val="left"/>
      <w:pPr>
        <w:ind w:left="7036" w:hanging="360"/>
      </w:pPr>
      <w:rPr>
        <w:rFonts w:ascii="Wingdings" w:eastAsia="Wingdings" w:hAnsi="Wingdings" w:cs="Wingdings" w:hint="default"/>
      </w:rPr>
    </w:lvl>
  </w:abstractNum>
  <w:abstractNum w:abstractNumId="170">
    <w:nsid w:val="5E46666C"/>
    <w:multiLevelType w:val="hybridMultilevel"/>
    <w:tmpl w:val="27368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5E6C2210"/>
    <w:multiLevelType w:val="hybridMultilevel"/>
    <w:tmpl w:val="E3ACE46C"/>
    <w:lvl w:ilvl="0" w:tplc="A2840D80">
      <w:start w:val="1"/>
      <w:numFmt w:val="bullet"/>
      <w:lvlText w:val="‒"/>
      <w:lvlJc w:val="left"/>
      <w:pPr>
        <w:ind w:left="1429" w:hanging="360"/>
      </w:pPr>
      <w:rPr>
        <w:rFonts w:ascii="Times New Roman" w:hAnsi="Times New Roman" w:cs="Times New Roman" w:hint="default"/>
      </w:rPr>
    </w:lvl>
    <w:lvl w:ilvl="1" w:tplc="5DBA0F7E">
      <w:start w:val="1"/>
      <w:numFmt w:val="bullet"/>
      <w:lvlText w:val="o"/>
      <w:lvlJc w:val="left"/>
      <w:pPr>
        <w:ind w:left="2149" w:hanging="360"/>
      </w:pPr>
      <w:rPr>
        <w:rFonts w:ascii="Courier New" w:hAnsi="Courier New" w:cs="Courier New" w:hint="default"/>
      </w:rPr>
    </w:lvl>
    <w:lvl w:ilvl="2" w:tplc="97EA87BC">
      <w:start w:val="1"/>
      <w:numFmt w:val="bullet"/>
      <w:lvlText w:val=""/>
      <w:lvlJc w:val="left"/>
      <w:pPr>
        <w:ind w:left="2869" w:hanging="360"/>
      </w:pPr>
      <w:rPr>
        <w:rFonts w:ascii="Wingdings" w:hAnsi="Wingdings" w:hint="default"/>
      </w:rPr>
    </w:lvl>
    <w:lvl w:ilvl="3" w:tplc="BB4C047C">
      <w:start w:val="1"/>
      <w:numFmt w:val="bullet"/>
      <w:lvlText w:val=""/>
      <w:lvlJc w:val="left"/>
      <w:pPr>
        <w:ind w:left="3589" w:hanging="360"/>
      </w:pPr>
      <w:rPr>
        <w:rFonts w:ascii="Symbol" w:hAnsi="Symbol" w:hint="default"/>
      </w:rPr>
    </w:lvl>
    <w:lvl w:ilvl="4" w:tplc="434E7CC4">
      <w:start w:val="1"/>
      <w:numFmt w:val="bullet"/>
      <w:lvlText w:val="o"/>
      <w:lvlJc w:val="left"/>
      <w:pPr>
        <w:ind w:left="4309" w:hanging="360"/>
      </w:pPr>
      <w:rPr>
        <w:rFonts w:ascii="Courier New" w:hAnsi="Courier New" w:cs="Courier New" w:hint="default"/>
      </w:rPr>
    </w:lvl>
    <w:lvl w:ilvl="5" w:tplc="E1423E56">
      <w:start w:val="1"/>
      <w:numFmt w:val="bullet"/>
      <w:lvlText w:val=""/>
      <w:lvlJc w:val="left"/>
      <w:pPr>
        <w:ind w:left="5029" w:hanging="360"/>
      </w:pPr>
      <w:rPr>
        <w:rFonts w:ascii="Wingdings" w:hAnsi="Wingdings" w:hint="default"/>
      </w:rPr>
    </w:lvl>
    <w:lvl w:ilvl="6" w:tplc="C8F2743E">
      <w:start w:val="1"/>
      <w:numFmt w:val="bullet"/>
      <w:lvlText w:val=""/>
      <w:lvlJc w:val="left"/>
      <w:pPr>
        <w:ind w:left="5749" w:hanging="360"/>
      </w:pPr>
      <w:rPr>
        <w:rFonts w:ascii="Symbol" w:hAnsi="Symbol" w:hint="default"/>
      </w:rPr>
    </w:lvl>
    <w:lvl w:ilvl="7" w:tplc="E4E8501C">
      <w:start w:val="1"/>
      <w:numFmt w:val="bullet"/>
      <w:lvlText w:val="o"/>
      <w:lvlJc w:val="left"/>
      <w:pPr>
        <w:ind w:left="6469" w:hanging="360"/>
      </w:pPr>
      <w:rPr>
        <w:rFonts w:ascii="Courier New" w:hAnsi="Courier New" w:cs="Courier New" w:hint="default"/>
      </w:rPr>
    </w:lvl>
    <w:lvl w:ilvl="8" w:tplc="C18A5C54">
      <w:start w:val="1"/>
      <w:numFmt w:val="bullet"/>
      <w:lvlText w:val=""/>
      <w:lvlJc w:val="left"/>
      <w:pPr>
        <w:ind w:left="7189" w:hanging="360"/>
      </w:pPr>
      <w:rPr>
        <w:rFonts w:ascii="Wingdings" w:hAnsi="Wingdings" w:hint="default"/>
      </w:rPr>
    </w:lvl>
  </w:abstractNum>
  <w:abstractNum w:abstractNumId="172">
    <w:nsid w:val="5E860436"/>
    <w:multiLevelType w:val="hybridMultilevel"/>
    <w:tmpl w:val="50F2E3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5F01708B"/>
    <w:multiLevelType w:val="hybridMultilevel"/>
    <w:tmpl w:val="B8808E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5FEE7558"/>
    <w:multiLevelType w:val="hybridMultilevel"/>
    <w:tmpl w:val="E75C3D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60793A2F"/>
    <w:multiLevelType w:val="hybridMultilevel"/>
    <w:tmpl w:val="AE1AB2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609448F9"/>
    <w:multiLevelType w:val="hybridMultilevel"/>
    <w:tmpl w:val="61D6D32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61ED13C0"/>
    <w:multiLevelType w:val="hybridMultilevel"/>
    <w:tmpl w:val="A9E65BD6"/>
    <w:lvl w:ilvl="0" w:tplc="880C9916">
      <w:start w:val="1"/>
      <w:numFmt w:val="bullet"/>
      <w:lvlText w:val="–"/>
      <w:lvlJc w:val="left"/>
      <w:pPr>
        <w:ind w:left="709" w:hanging="360"/>
      </w:pPr>
      <w:rPr>
        <w:rFonts w:ascii="Arial" w:eastAsia="Arial" w:hAnsi="Arial" w:cs="Arial" w:hint="default"/>
      </w:rPr>
    </w:lvl>
    <w:lvl w:ilvl="1" w:tplc="803AA14C">
      <w:start w:val="1"/>
      <w:numFmt w:val="bullet"/>
      <w:lvlText w:val="o"/>
      <w:lvlJc w:val="left"/>
      <w:pPr>
        <w:ind w:left="1429" w:hanging="360"/>
      </w:pPr>
      <w:rPr>
        <w:rFonts w:ascii="Courier New" w:eastAsia="Courier New" w:hAnsi="Courier New" w:cs="Courier New" w:hint="default"/>
      </w:rPr>
    </w:lvl>
    <w:lvl w:ilvl="2" w:tplc="86D04448">
      <w:start w:val="1"/>
      <w:numFmt w:val="bullet"/>
      <w:lvlText w:val="§"/>
      <w:lvlJc w:val="left"/>
      <w:pPr>
        <w:ind w:left="2149" w:hanging="360"/>
      </w:pPr>
      <w:rPr>
        <w:rFonts w:ascii="Wingdings" w:eastAsia="Wingdings" w:hAnsi="Wingdings" w:cs="Wingdings" w:hint="default"/>
      </w:rPr>
    </w:lvl>
    <w:lvl w:ilvl="3" w:tplc="ED963C42">
      <w:start w:val="1"/>
      <w:numFmt w:val="bullet"/>
      <w:lvlText w:val="·"/>
      <w:lvlJc w:val="left"/>
      <w:pPr>
        <w:ind w:left="2869" w:hanging="360"/>
      </w:pPr>
      <w:rPr>
        <w:rFonts w:ascii="Symbol" w:eastAsia="Symbol" w:hAnsi="Symbol" w:cs="Symbol" w:hint="default"/>
      </w:rPr>
    </w:lvl>
    <w:lvl w:ilvl="4" w:tplc="36FE2652">
      <w:start w:val="1"/>
      <w:numFmt w:val="bullet"/>
      <w:lvlText w:val="o"/>
      <w:lvlJc w:val="left"/>
      <w:pPr>
        <w:ind w:left="3589" w:hanging="360"/>
      </w:pPr>
      <w:rPr>
        <w:rFonts w:ascii="Courier New" w:eastAsia="Courier New" w:hAnsi="Courier New" w:cs="Courier New" w:hint="default"/>
      </w:rPr>
    </w:lvl>
    <w:lvl w:ilvl="5" w:tplc="9A485D1C">
      <w:start w:val="1"/>
      <w:numFmt w:val="bullet"/>
      <w:lvlText w:val="§"/>
      <w:lvlJc w:val="left"/>
      <w:pPr>
        <w:ind w:left="4309" w:hanging="360"/>
      </w:pPr>
      <w:rPr>
        <w:rFonts w:ascii="Wingdings" w:eastAsia="Wingdings" w:hAnsi="Wingdings" w:cs="Wingdings" w:hint="default"/>
      </w:rPr>
    </w:lvl>
    <w:lvl w:ilvl="6" w:tplc="8B8E7136">
      <w:start w:val="1"/>
      <w:numFmt w:val="bullet"/>
      <w:lvlText w:val="·"/>
      <w:lvlJc w:val="left"/>
      <w:pPr>
        <w:ind w:left="5029" w:hanging="360"/>
      </w:pPr>
      <w:rPr>
        <w:rFonts w:ascii="Symbol" w:eastAsia="Symbol" w:hAnsi="Symbol" w:cs="Symbol" w:hint="default"/>
      </w:rPr>
    </w:lvl>
    <w:lvl w:ilvl="7" w:tplc="9EF8118E">
      <w:start w:val="1"/>
      <w:numFmt w:val="bullet"/>
      <w:lvlText w:val="o"/>
      <w:lvlJc w:val="left"/>
      <w:pPr>
        <w:ind w:left="5749" w:hanging="360"/>
      </w:pPr>
      <w:rPr>
        <w:rFonts w:ascii="Courier New" w:eastAsia="Courier New" w:hAnsi="Courier New" w:cs="Courier New" w:hint="default"/>
      </w:rPr>
    </w:lvl>
    <w:lvl w:ilvl="8" w:tplc="ED9E4B9E">
      <w:start w:val="1"/>
      <w:numFmt w:val="bullet"/>
      <w:lvlText w:val="§"/>
      <w:lvlJc w:val="left"/>
      <w:pPr>
        <w:ind w:left="6469" w:hanging="360"/>
      </w:pPr>
      <w:rPr>
        <w:rFonts w:ascii="Wingdings" w:eastAsia="Wingdings" w:hAnsi="Wingdings" w:cs="Wingdings" w:hint="default"/>
      </w:rPr>
    </w:lvl>
  </w:abstractNum>
  <w:abstractNum w:abstractNumId="178">
    <w:nsid w:val="645D1B15"/>
    <w:multiLevelType w:val="hybridMultilevel"/>
    <w:tmpl w:val="76F2A418"/>
    <w:lvl w:ilvl="0" w:tplc="710E93FA">
      <w:numFmt w:val="bullet"/>
      <w:lvlText w:val="-"/>
      <w:lvlJc w:val="left"/>
      <w:pPr>
        <w:ind w:left="1429" w:hanging="360"/>
      </w:pPr>
      <w:rPr>
        <w:rFonts w:hint="default"/>
        <w:w w:val="99"/>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9">
    <w:nsid w:val="64CA70E5"/>
    <w:multiLevelType w:val="hybridMultilevel"/>
    <w:tmpl w:val="88E2D07C"/>
    <w:lvl w:ilvl="0" w:tplc="C48E0E10">
      <w:start w:val="1"/>
      <w:numFmt w:val="bullet"/>
      <w:lvlText w:val="–"/>
      <w:lvlJc w:val="left"/>
      <w:pPr>
        <w:ind w:left="709" w:hanging="360"/>
      </w:pPr>
      <w:rPr>
        <w:rFonts w:ascii="Arial" w:eastAsia="Arial" w:hAnsi="Arial" w:cs="Arial" w:hint="default"/>
      </w:rPr>
    </w:lvl>
    <w:lvl w:ilvl="1" w:tplc="0102FFA8">
      <w:start w:val="1"/>
      <w:numFmt w:val="bullet"/>
      <w:lvlText w:val="o"/>
      <w:lvlJc w:val="left"/>
      <w:pPr>
        <w:ind w:left="1429" w:hanging="360"/>
      </w:pPr>
      <w:rPr>
        <w:rFonts w:ascii="Courier New" w:eastAsia="Courier New" w:hAnsi="Courier New" w:cs="Courier New" w:hint="default"/>
      </w:rPr>
    </w:lvl>
    <w:lvl w:ilvl="2" w:tplc="697E96D6">
      <w:start w:val="1"/>
      <w:numFmt w:val="bullet"/>
      <w:lvlText w:val="§"/>
      <w:lvlJc w:val="left"/>
      <w:pPr>
        <w:ind w:left="2149" w:hanging="360"/>
      </w:pPr>
      <w:rPr>
        <w:rFonts w:ascii="Wingdings" w:eastAsia="Wingdings" w:hAnsi="Wingdings" w:cs="Wingdings" w:hint="default"/>
      </w:rPr>
    </w:lvl>
    <w:lvl w:ilvl="3" w:tplc="3CCE3560">
      <w:start w:val="1"/>
      <w:numFmt w:val="bullet"/>
      <w:lvlText w:val="·"/>
      <w:lvlJc w:val="left"/>
      <w:pPr>
        <w:ind w:left="2869" w:hanging="360"/>
      </w:pPr>
      <w:rPr>
        <w:rFonts w:ascii="Symbol" w:eastAsia="Symbol" w:hAnsi="Symbol" w:cs="Symbol" w:hint="default"/>
      </w:rPr>
    </w:lvl>
    <w:lvl w:ilvl="4" w:tplc="08981F60">
      <w:start w:val="1"/>
      <w:numFmt w:val="bullet"/>
      <w:lvlText w:val="o"/>
      <w:lvlJc w:val="left"/>
      <w:pPr>
        <w:ind w:left="3589" w:hanging="360"/>
      </w:pPr>
      <w:rPr>
        <w:rFonts w:ascii="Courier New" w:eastAsia="Courier New" w:hAnsi="Courier New" w:cs="Courier New" w:hint="default"/>
      </w:rPr>
    </w:lvl>
    <w:lvl w:ilvl="5" w:tplc="0F36C78C">
      <w:start w:val="1"/>
      <w:numFmt w:val="bullet"/>
      <w:lvlText w:val="§"/>
      <w:lvlJc w:val="left"/>
      <w:pPr>
        <w:ind w:left="4309" w:hanging="360"/>
      </w:pPr>
      <w:rPr>
        <w:rFonts w:ascii="Wingdings" w:eastAsia="Wingdings" w:hAnsi="Wingdings" w:cs="Wingdings" w:hint="default"/>
      </w:rPr>
    </w:lvl>
    <w:lvl w:ilvl="6" w:tplc="EF8ED65C">
      <w:start w:val="1"/>
      <w:numFmt w:val="bullet"/>
      <w:lvlText w:val="·"/>
      <w:lvlJc w:val="left"/>
      <w:pPr>
        <w:ind w:left="5029" w:hanging="360"/>
      </w:pPr>
      <w:rPr>
        <w:rFonts w:ascii="Symbol" w:eastAsia="Symbol" w:hAnsi="Symbol" w:cs="Symbol" w:hint="default"/>
      </w:rPr>
    </w:lvl>
    <w:lvl w:ilvl="7" w:tplc="3C6A2FB2">
      <w:start w:val="1"/>
      <w:numFmt w:val="bullet"/>
      <w:lvlText w:val="o"/>
      <w:lvlJc w:val="left"/>
      <w:pPr>
        <w:ind w:left="5749" w:hanging="360"/>
      </w:pPr>
      <w:rPr>
        <w:rFonts w:ascii="Courier New" w:eastAsia="Courier New" w:hAnsi="Courier New" w:cs="Courier New" w:hint="default"/>
      </w:rPr>
    </w:lvl>
    <w:lvl w:ilvl="8" w:tplc="33C2038A">
      <w:start w:val="1"/>
      <w:numFmt w:val="bullet"/>
      <w:lvlText w:val="§"/>
      <w:lvlJc w:val="left"/>
      <w:pPr>
        <w:ind w:left="6469" w:hanging="360"/>
      </w:pPr>
      <w:rPr>
        <w:rFonts w:ascii="Wingdings" w:eastAsia="Wingdings" w:hAnsi="Wingdings" w:cs="Wingdings" w:hint="default"/>
      </w:rPr>
    </w:lvl>
  </w:abstractNum>
  <w:abstractNum w:abstractNumId="180">
    <w:nsid w:val="65095CFA"/>
    <w:multiLevelType w:val="hybridMultilevel"/>
    <w:tmpl w:val="77A6A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654309A7"/>
    <w:multiLevelType w:val="hybridMultilevel"/>
    <w:tmpl w:val="E84063D6"/>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82">
    <w:nsid w:val="657623CB"/>
    <w:multiLevelType w:val="hybridMultilevel"/>
    <w:tmpl w:val="6DB058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nsid w:val="65832B42"/>
    <w:multiLevelType w:val="hybridMultilevel"/>
    <w:tmpl w:val="7D024FAC"/>
    <w:lvl w:ilvl="0" w:tplc="016CD97A">
      <w:start w:val="1"/>
      <w:numFmt w:val="bullet"/>
      <w:lvlText w:val="-"/>
      <w:lvlJc w:val="left"/>
      <w:pPr>
        <w:ind w:left="720" w:hanging="360"/>
      </w:pPr>
      <w:rPr>
        <w:rFonts w:ascii="Times New Roman" w:eastAsia="Times New Roman" w:hAnsi="Times New Roman" w:hint="default"/>
        <w:sz w:val="24"/>
        <w:szCs w:val="24"/>
      </w:rPr>
    </w:lvl>
    <w:lvl w:ilvl="1" w:tplc="D340B4B8">
      <w:start w:val="1"/>
      <w:numFmt w:val="bullet"/>
      <w:lvlText w:val="o"/>
      <w:lvlJc w:val="left"/>
      <w:pPr>
        <w:ind w:left="1440" w:hanging="360"/>
      </w:pPr>
      <w:rPr>
        <w:rFonts w:ascii="Courier New" w:hAnsi="Courier New" w:cs="Courier New" w:hint="default"/>
      </w:rPr>
    </w:lvl>
    <w:lvl w:ilvl="2" w:tplc="A7A62B0E">
      <w:start w:val="1"/>
      <w:numFmt w:val="bullet"/>
      <w:lvlText w:val=""/>
      <w:lvlJc w:val="left"/>
      <w:pPr>
        <w:ind w:left="2160" w:hanging="360"/>
      </w:pPr>
      <w:rPr>
        <w:rFonts w:ascii="Wingdings" w:hAnsi="Wingdings" w:hint="default"/>
      </w:rPr>
    </w:lvl>
    <w:lvl w:ilvl="3" w:tplc="0B40D20E">
      <w:start w:val="1"/>
      <w:numFmt w:val="bullet"/>
      <w:lvlText w:val=""/>
      <w:lvlJc w:val="left"/>
      <w:pPr>
        <w:ind w:left="2880" w:hanging="360"/>
      </w:pPr>
      <w:rPr>
        <w:rFonts w:ascii="Symbol" w:hAnsi="Symbol" w:hint="default"/>
      </w:rPr>
    </w:lvl>
    <w:lvl w:ilvl="4" w:tplc="F1F011BA">
      <w:start w:val="1"/>
      <w:numFmt w:val="bullet"/>
      <w:lvlText w:val="o"/>
      <w:lvlJc w:val="left"/>
      <w:pPr>
        <w:ind w:left="3600" w:hanging="360"/>
      </w:pPr>
      <w:rPr>
        <w:rFonts w:ascii="Courier New" w:hAnsi="Courier New" w:cs="Courier New" w:hint="default"/>
      </w:rPr>
    </w:lvl>
    <w:lvl w:ilvl="5" w:tplc="6646F8F6">
      <w:start w:val="1"/>
      <w:numFmt w:val="bullet"/>
      <w:lvlText w:val=""/>
      <w:lvlJc w:val="left"/>
      <w:pPr>
        <w:ind w:left="4320" w:hanging="360"/>
      </w:pPr>
      <w:rPr>
        <w:rFonts w:ascii="Wingdings" w:hAnsi="Wingdings" w:hint="default"/>
      </w:rPr>
    </w:lvl>
    <w:lvl w:ilvl="6" w:tplc="B21EAD68">
      <w:start w:val="1"/>
      <w:numFmt w:val="bullet"/>
      <w:lvlText w:val=""/>
      <w:lvlJc w:val="left"/>
      <w:pPr>
        <w:ind w:left="5040" w:hanging="360"/>
      </w:pPr>
      <w:rPr>
        <w:rFonts w:ascii="Symbol" w:hAnsi="Symbol" w:hint="default"/>
      </w:rPr>
    </w:lvl>
    <w:lvl w:ilvl="7" w:tplc="E3CA478A">
      <w:start w:val="1"/>
      <w:numFmt w:val="bullet"/>
      <w:lvlText w:val="o"/>
      <w:lvlJc w:val="left"/>
      <w:pPr>
        <w:ind w:left="5760" w:hanging="360"/>
      </w:pPr>
      <w:rPr>
        <w:rFonts w:ascii="Courier New" w:hAnsi="Courier New" w:cs="Courier New" w:hint="default"/>
      </w:rPr>
    </w:lvl>
    <w:lvl w:ilvl="8" w:tplc="DE0AC712">
      <w:start w:val="1"/>
      <w:numFmt w:val="bullet"/>
      <w:lvlText w:val=""/>
      <w:lvlJc w:val="left"/>
      <w:pPr>
        <w:ind w:left="6480" w:hanging="360"/>
      </w:pPr>
      <w:rPr>
        <w:rFonts w:ascii="Wingdings" w:hAnsi="Wingdings" w:hint="default"/>
      </w:rPr>
    </w:lvl>
  </w:abstractNum>
  <w:abstractNum w:abstractNumId="184">
    <w:nsid w:val="65A4021D"/>
    <w:multiLevelType w:val="hybridMultilevel"/>
    <w:tmpl w:val="A8B486AA"/>
    <w:lvl w:ilvl="0" w:tplc="A5261B12">
      <w:start w:val="1"/>
      <w:numFmt w:val="bullet"/>
      <w:lvlText w:val="–"/>
      <w:lvlJc w:val="left"/>
      <w:pPr>
        <w:ind w:left="709" w:hanging="360"/>
      </w:pPr>
      <w:rPr>
        <w:rFonts w:ascii="Arial" w:eastAsia="Arial" w:hAnsi="Arial" w:cs="Arial" w:hint="default"/>
      </w:rPr>
    </w:lvl>
    <w:lvl w:ilvl="1" w:tplc="EAD0F410">
      <w:start w:val="1"/>
      <w:numFmt w:val="bullet"/>
      <w:lvlText w:val="o"/>
      <w:lvlJc w:val="left"/>
      <w:pPr>
        <w:ind w:left="1429" w:hanging="360"/>
      </w:pPr>
      <w:rPr>
        <w:rFonts w:ascii="Courier New" w:eastAsia="Courier New" w:hAnsi="Courier New" w:cs="Courier New" w:hint="default"/>
      </w:rPr>
    </w:lvl>
    <w:lvl w:ilvl="2" w:tplc="93EE832A">
      <w:start w:val="1"/>
      <w:numFmt w:val="bullet"/>
      <w:lvlText w:val="§"/>
      <w:lvlJc w:val="left"/>
      <w:pPr>
        <w:ind w:left="2149" w:hanging="360"/>
      </w:pPr>
      <w:rPr>
        <w:rFonts w:ascii="Wingdings" w:eastAsia="Wingdings" w:hAnsi="Wingdings" w:cs="Wingdings" w:hint="default"/>
      </w:rPr>
    </w:lvl>
    <w:lvl w:ilvl="3" w:tplc="85322F2C">
      <w:start w:val="1"/>
      <w:numFmt w:val="bullet"/>
      <w:lvlText w:val="·"/>
      <w:lvlJc w:val="left"/>
      <w:pPr>
        <w:ind w:left="2869" w:hanging="360"/>
      </w:pPr>
      <w:rPr>
        <w:rFonts w:ascii="Symbol" w:eastAsia="Symbol" w:hAnsi="Symbol" w:cs="Symbol" w:hint="default"/>
      </w:rPr>
    </w:lvl>
    <w:lvl w:ilvl="4" w:tplc="03F2AB14">
      <w:start w:val="1"/>
      <w:numFmt w:val="bullet"/>
      <w:lvlText w:val="o"/>
      <w:lvlJc w:val="left"/>
      <w:pPr>
        <w:ind w:left="3589" w:hanging="360"/>
      </w:pPr>
      <w:rPr>
        <w:rFonts w:ascii="Courier New" w:eastAsia="Courier New" w:hAnsi="Courier New" w:cs="Courier New" w:hint="default"/>
      </w:rPr>
    </w:lvl>
    <w:lvl w:ilvl="5" w:tplc="A1E0B3A0">
      <w:start w:val="1"/>
      <w:numFmt w:val="bullet"/>
      <w:lvlText w:val="§"/>
      <w:lvlJc w:val="left"/>
      <w:pPr>
        <w:ind w:left="4309" w:hanging="360"/>
      </w:pPr>
      <w:rPr>
        <w:rFonts w:ascii="Wingdings" w:eastAsia="Wingdings" w:hAnsi="Wingdings" w:cs="Wingdings" w:hint="default"/>
      </w:rPr>
    </w:lvl>
    <w:lvl w:ilvl="6" w:tplc="6F1014FE">
      <w:start w:val="1"/>
      <w:numFmt w:val="bullet"/>
      <w:lvlText w:val="·"/>
      <w:lvlJc w:val="left"/>
      <w:pPr>
        <w:ind w:left="5029" w:hanging="360"/>
      </w:pPr>
      <w:rPr>
        <w:rFonts w:ascii="Symbol" w:eastAsia="Symbol" w:hAnsi="Symbol" w:cs="Symbol" w:hint="default"/>
      </w:rPr>
    </w:lvl>
    <w:lvl w:ilvl="7" w:tplc="DC4830DA">
      <w:start w:val="1"/>
      <w:numFmt w:val="bullet"/>
      <w:lvlText w:val="o"/>
      <w:lvlJc w:val="left"/>
      <w:pPr>
        <w:ind w:left="5749" w:hanging="360"/>
      </w:pPr>
      <w:rPr>
        <w:rFonts w:ascii="Courier New" w:eastAsia="Courier New" w:hAnsi="Courier New" w:cs="Courier New" w:hint="default"/>
      </w:rPr>
    </w:lvl>
    <w:lvl w:ilvl="8" w:tplc="767E3BDA">
      <w:start w:val="1"/>
      <w:numFmt w:val="bullet"/>
      <w:lvlText w:val="§"/>
      <w:lvlJc w:val="left"/>
      <w:pPr>
        <w:ind w:left="6469" w:hanging="360"/>
      </w:pPr>
      <w:rPr>
        <w:rFonts w:ascii="Wingdings" w:eastAsia="Wingdings" w:hAnsi="Wingdings" w:cs="Wingdings" w:hint="default"/>
      </w:rPr>
    </w:lvl>
  </w:abstractNum>
  <w:abstractNum w:abstractNumId="185">
    <w:nsid w:val="669F38ED"/>
    <w:multiLevelType w:val="hybridMultilevel"/>
    <w:tmpl w:val="153026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66E4124E"/>
    <w:multiLevelType w:val="hybridMultilevel"/>
    <w:tmpl w:val="CC92A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676423B2"/>
    <w:multiLevelType w:val="hybridMultilevel"/>
    <w:tmpl w:val="23C47B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67CD0317"/>
    <w:multiLevelType w:val="hybridMultilevel"/>
    <w:tmpl w:val="A8100010"/>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89">
    <w:nsid w:val="682A65B9"/>
    <w:multiLevelType w:val="hybridMultilevel"/>
    <w:tmpl w:val="77EC16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698D0D21"/>
    <w:multiLevelType w:val="hybridMultilevel"/>
    <w:tmpl w:val="F5A0AC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69E82C27"/>
    <w:multiLevelType w:val="hybridMultilevel"/>
    <w:tmpl w:val="3EF817AE"/>
    <w:lvl w:ilvl="0" w:tplc="DC0A20B0">
      <w:start w:val="1"/>
      <w:numFmt w:val="bullet"/>
      <w:lvlText w:val="•"/>
      <w:lvlJc w:val="left"/>
      <w:pPr>
        <w:ind w:left="743" w:hanging="360"/>
      </w:pPr>
      <w:rPr>
        <w:rFonts w:ascii="Times New Roman" w:hAnsi="Times New Roman" w:cs="Times New Roman" w:hint="default"/>
      </w:rPr>
    </w:lvl>
    <w:lvl w:ilvl="1" w:tplc="64A20222">
      <w:start w:val="1"/>
      <w:numFmt w:val="bullet"/>
      <w:lvlText w:val="o"/>
      <w:lvlJc w:val="left"/>
      <w:pPr>
        <w:ind w:left="1463" w:hanging="360"/>
      </w:pPr>
      <w:rPr>
        <w:rFonts w:ascii="Courier New" w:hAnsi="Courier New" w:cs="Courier New" w:hint="default"/>
      </w:rPr>
    </w:lvl>
    <w:lvl w:ilvl="2" w:tplc="3BE2CB56">
      <w:start w:val="1"/>
      <w:numFmt w:val="bullet"/>
      <w:lvlText w:val=""/>
      <w:lvlJc w:val="left"/>
      <w:pPr>
        <w:ind w:left="2183" w:hanging="360"/>
      </w:pPr>
      <w:rPr>
        <w:rFonts w:ascii="Wingdings" w:hAnsi="Wingdings" w:hint="default"/>
      </w:rPr>
    </w:lvl>
    <w:lvl w:ilvl="3" w:tplc="4C6ACC26">
      <w:start w:val="1"/>
      <w:numFmt w:val="bullet"/>
      <w:lvlText w:val=""/>
      <w:lvlJc w:val="left"/>
      <w:pPr>
        <w:ind w:left="2903" w:hanging="360"/>
      </w:pPr>
      <w:rPr>
        <w:rFonts w:ascii="Symbol" w:hAnsi="Symbol" w:hint="default"/>
      </w:rPr>
    </w:lvl>
    <w:lvl w:ilvl="4" w:tplc="8CBA2A24">
      <w:start w:val="1"/>
      <w:numFmt w:val="bullet"/>
      <w:lvlText w:val="o"/>
      <w:lvlJc w:val="left"/>
      <w:pPr>
        <w:ind w:left="3623" w:hanging="360"/>
      </w:pPr>
      <w:rPr>
        <w:rFonts w:ascii="Courier New" w:hAnsi="Courier New" w:cs="Courier New" w:hint="default"/>
      </w:rPr>
    </w:lvl>
    <w:lvl w:ilvl="5" w:tplc="15B0481C">
      <w:start w:val="1"/>
      <w:numFmt w:val="bullet"/>
      <w:lvlText w:val=""/>
      <w:lvlJc w:val="left"/>
      <w:pPr>
        <w:ind w:left="4343" w:hanging="360"/>
      </w:pPr>
      <w:rPr>
        <w:rFonts w:ascii="Wingdings" w:hAnsi="Wingdings" w:hint="default"/>
      </w:rPr>
    </w:lvl>
    <w:lvl w:ilvl="6" w:tplc="BEA8D41E">
      <w:start w:val="1"/>
      <w:numFmt w:val="bullet"/>
      <w:lvlText w:val=""/>
      <w:lvlJc w:val="left"/>
      <w:pPr>
        <w:ind w:left="5063" w:hanging="360"/>
      </w:pPr>
      <w:rPr>
        <w:rFonts w:ascii="Symbol" w:hAnsi="Symbol" w:hint="default"/>
      </w:rPr>
    </w:lvl>
    <w:lvl w:ilvl="7" w:tplc="16BEDB16">
      <w:start w:val="1"/>
      <w:numFmt w:val="bullet"/>
      <w:lvlText w:val="o"/>
      <w:lvlJc w:val="left"/>
      <w:pPr>
        <w:ind w:left="5783" w:hanging="360"/>
      </w:pPr>
      <w:rPr>
        <w:rFonts w:ascii="Courier New" w:hAnsi="Courier New" w:cs="Courier New" w:hint="default"/>
      </w:rPr>
    </w:lvl>
    <w:lvl w:ilvl="8" w:tplc="7982E830">
      <w:start w:val="1"/>
      <w:numFmt w:val="bullet"/>
      <w:lvlText w:val=""/>
      <w:lvlJc w:val="left"/>
      <w:pPr>
        <w:ind w:left="6503" w:hanging="360"/>
      </w:pPr>
      <w:rPr>
        <w:rFonts w:ascii="Wingdings" w:hAnsi="Wingdings" w:hint="default"/>
      </w:rPr>
    </w:lvl>
  </w:abstractNum>
  <w:abstractNum w:abstractNumId="192">
    <w:nsid w:val="6AD25B56"/>
    <w:multiLevelType w:val="hybridMultilevel"/>
    <w:tmpl w:val="54B8A8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B514C0F"/>
    <w:multiLevelType w:val="hybridMultilevel"/>
    <w:tmpl w:val="3BF6DFDC"/>
    <w:lvl w:ilvl="0" w:tplc="7452FE18">
      <w:start w:val="1"/>
      <w:numFmt w:val="bullet"/>
      <w:lvlText w:val="•"/>
      <w:lvlJc w:val="left"/>
      <w:pPr>
        <w:ind w:left="720" w:hanging="360"/>
      </w:pPr>
      <w:rPr>
        <w:rFonts w:ascii="Times New Roman" w:hAnsi="Times New Roman" w:cs="Times New Roman" w:hint="default"/>
      </w:rPr>
    </w:lvl>
    <w:lvl w:ilvl="1" w:tplc="905A3BB8">
      <w:start w:val="1"/>
      <w:numFmt w:val="bullet"/>
      <w:lvlText w:val="o"/>
      <w:lvlJc w:val="left"/>
      <w:pPr>
        <w:ind w:left="1440" w:hanging="360"/>
      </w:pPr>
      <w:rPr>
        <w:rFonts w:ascii="Courier New" w:hAnsi="Courier New" w:cs="Courier New" w:hint="default"/>
      </w:rPr>
    </w:lvl>
    <w:lvl w:ilvl="2" w:tplc="72F8FE9A">
      <w:start w:val="1"/>
      <w:numFmt w:val="bullet"/>
      <w:lvlText w:val=""/>
      <w:lvlJc w:val="left"/>
      <w:pPr>
        <w:ind w:left="2160" w:hanging="360"/>
      </w:pPr>
      <w:rPr>
        <w:rFonts w:ascii="Wingdings" w:hAnsi="Wingdings" w:hint="default"/>
      </w:rPr>
    </w:lvl>
    <w:lvl w:ilvl="3" w:tplc="E95C0E2A">
      <w:start w:val="1"/>
      <w:numFmt w:val="bullet"/>
      <w:lvlText w:val=""/>
      <w:lvlJc w:val="left"/>
      <w:pPr>
        <w:ind w:left="2880" w:hanging="360"/>
      </w:pPr>
      <w:rPr>
        <w:rFonts w:ascii="Symbol" w:hAnsi="Symbol" w:hint="default"/>
      </w:rPr>
    </w:lvl>
    <w:lvl w:ilvl="4" w:tplc="E698F868">
      <w:start w:val="1"/>
      <w:numFmt w:val="bullet"/>
      <w:lvlText w:val="o"/>
      <w:lvlJc w:val="left"/>
      <w:pPr>
        <w:ind w:left="3600" w:hanging="360"/>
      </w:pPr>
      <w:rPr>
        <w:rFonts w:ascii="Courier New" w:hAnsi="Courier New" w:cs="Courier New" w:hint="default"/>
      </w:rPr>
    </w:lvl>
    <w:lvl w:ilvl="5" w:tplc="39606096">
      <w:start w:val="1"/>
      <w:numFmt w:val="bullet"/>
      <w:lvlText w:val=""/>
      <w:lvlJc w:val="left"/>
      <w:pPr>
        <w:ind w:left="4320" w:hanging="360"/>
      </w:pPr>
      <w:rPr>
        <w:rFonts w:ascii="Wingdings" w:hAnsi="Wingdings" w:hint="default"/>
      </w:rPr>
    </w:lvl>
    <w:lvl w:ilvl="6" w:tplc="E71A6DCC">
      <w:start w:val="1"/>
      <w:numFmt w:val="bullet"/>
      <w:lvlText w:val=""/>
      <w:lvlJc w:val="left"/>
      <w:pPr>
        <w:ind w:left="5040" w:hanging="360"/>
      </w:pPr>
      <w:rPr>
        <w:rFonts w:ascii="Symbol" w:hAnsi="Symbol" w:hint="default"/>
      </w:rPr>
    </w:lvl>
    <w:lvl w:ilvl="7" w:tplc="AB8C97D2">
      <w:start w:val="1"/>
      <w:numFmt w:val="bullet"/>
      <w:lvlText w:val="o"/>
      <w:lvlJc w:val="left"/>
      <w:pPr>
        <w:ind w:left="5760" w:hanging="360"/>
      </w:pPr>
      <w:rPr>
        <w:rFonts w:ascii="Courier New" w:hAnsi="Courier New" w:cs="Courier New" w:hint="default"/>
      </w:rPr>
    </w:lvl>
    <w:lvl w:ilvl="8" w:tplc="F4DAEE0C">
      <w:start w:val="1"/>
      <w:numFmt w:val="bullet"/>
      <w:lvlText w:val=""/>
      <w:lvlJc w:val="left"/>
      <w:pPr>
        <w:ind w:left="6480" w:hanging="360"/>
      </w:pPr>
      <w:rPr>
        <w:rFonts w:ascii="Wingdings" w:hAnsi="Wingdings" w:hint="default"/>
      </w:rPr>
    </w:lvl>
  </w:abstractNum>
  <w:abstractNum w:abstractNumId="194">
    <w:nsid w:val="6C345245"/>
    <w:multiLevelType w:val="hybridMultilevel"/>
    <w:tmpl w:val="AC1A0F08"/>
    <w:lvl w:ilvl="0" w:tplc="2BF26AE2">
      <w:start w:val="1"/>
      <w:numFmt w:val="bullet"/>
      <w:lvlText w:val="–"/>
      <w:lvlJc w:val="left"/>
      <w:pPr>
        <w:ind w:left="709" w:hanging="360"/>
      </w:pPr>
      <w:rPr>
        <w:rFonts w:ascii="Arial" w:eastAsia="Arial" w:hAnsi="Arial" w:cs="Arial" w:hint="default"/>
      </w:rPr>
    </w:lvl>
    <w:lvl w:ilvl="1" w:tplc="ED6E3060">
      <w:start w:val="1"/>
      <w:numFmt w:val="bullet"/>
      <w:lvlText w:val="o"/>
      <w:lvlJc w:val="left"/>
      <w:pPr>
        <w:ind w:left="1429" w:hanging="360"/>
      </w:pPr>
      <w:rPr>
        <w:rFonts w:ascii="Courier New" w:eastAsia="Courier New" w:hAnsi="Courier New" w:cs="Courier New" w:hint="default"/>
      </w:rPr>
    </w:lvl>
    <w:lvl w:ilvl="2" w:tplc="5D0E6FA0">
      <w:start w:val="1"/>
      <w:numFmt w:val="bullet"/>
      <w:lvlText w:val="§"/>
      <w:lvlJc w:val="left"/>
      <w:pPr>
        <w:ind w:left="2149" w:hanging="360"/>
      </w:pPr>
      <w:rPr>
        <w:rFonts w:ascii="Wingdings" w:eastAsia="Wingdings" w:hAnsi="Wingdings" w:cs="Wingdings" w:hint="default"/>
      </w:rPr>
    </w:lvl>
    <w:lvl w:ilvl="3" w:tplc="A860F27C">
      <w:start w:val="1"/>
      <w:numFmt w:val="bullet"/>
      <w:lvlText w:val="·"/>
      <w:lvlJc w:val="left"/>
      <w:pPr>
        <w:ind w:left="2869" w:hanging="360"/>
      </w:pPr>
      <w:rPr>
        <w:rFonts w:ascii="Symbol" w:eastAsia="Symbol" w:hAnsi="Symbol" w:cs="Symbol" w:hint="default"/>
      </w:rPr>
    </w:lvl>
    <w:lvl w:ilvl="4" w:tplc="22346C4A">
      <w:start w:val="1"/>
      <w:numFmt w:val="bullet"/>
      <w:lvlText w:val="o"/>
      <w:lvlJc w:val="left"/>
      <w:pPr>
        <w:ind w:left="3589" w:hanging="360"/>
      </w:pPr>
      <w:rPr>
        <w:rFonts w:ascii="Courier New" w:eastAsia="Courier New" w:hAnsi="Courier New" w:cs="Courier New" w:hint="default"/>
      </w:rPr>
    </w:lvl>
    <w:lvl w:ilvl="5" w:tplc="B3961B64">
      <w:start w:val="1"/>
      <w:numFmt w:val="bullet"/>
      <w:lvlText w:val="§"/>
      <w:lvlJc w:val="left"/>
      <w:pPr>
        <w:ind w:left="4309" w:hanging="360"/>
      </w:pPr>
      <w:rPr>
        <w:rFonts w:ascii="Wingdings" w:eastAsia="Wingdings" w:hAnsi="Wingdings" w:cs="Wingdings" w:hint="default"/>
      </w:rPr>
    </w:lvl>
    <w:lvl w:ilvl="6" w:tplc="0C3470A6">
      <w:start w:val="1"/>
      <w:numFmt w:val="bullet"/>
      <w:lvlText w:val="·"/>
      <w:lvlJc w:val="left"/>
      <w:pPr>
        <w:ind w:left="5029" w:hanging="360"/>
      </w:pPr>
      <w:rPr>
        <w:rFonts w:ascii="Symbol" w:eastAsia="Symbol" w:hAnsi="Symbol" w:cs="Symbol" w:hint="default"/>
      </w:rPr>
    </w:lvl>
    <w:lvl w:ilvl="7" w:tplc="31A88434">
      <w:start w:val="1"/>
      <w:numFmt w:val="bullet"/>
      <w:lvlText w:val="o"/>
      <w:lvlJc w:val="left"/>
      <w:pPr>
        <w:ind w:left="5749" w:hanging="360"/>
      </w:pPr>
      <w:rPr>
        <w:rFonts w:ascii="Courier New" w:eastAsia="Courier New" w:hAnsi="Courier New" w:cs="Courier New" w:hint="default"/>
      </w:rPr>
    </w:lvl>
    <w:lvl w:ilvl="8" w:tplc="5F140836">
      <w:start w:val="1"/>
      <w:numFmt w:val="bullet"/>
      <w:lvlText w:val="§"/>
      <w:lvlJc w:val="left"/>
      <w:pPr>
        <w:ind w:left="6469" w:hanging="360"/>
      </w:pPr>
      <w:rPr>
        <w:rFonts w:ascii="Wingdings" w:eastAsia="Wingdings" w:hAnsi="Wingdings" w:cs="Wingdings" w:hint="default"/>
      </w:rPr>
    </w:lvl>
  </w:abstractNum>
  <w:abstractNum w:abstractNumId="195">
    <w:nsid w:val="6C512678"/>
    <w:multiLevelType w:val="hybridMultilevel"/>
    <w:tmpl w:val="107CD2E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6C6A7827"/>
    <w:multiLevelType w:val="hybridMultilevel"/>
    <w:tmpl w:val="95E4BD2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nsid w:val="6CDA3109"/>
    <w:multiLevelType w:val="hybridMultilevel"/>
    <w:tmpl w:val="A16AE80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6E7D7420"/>
    <w:multiLevelType w:val="hybridMultilevel"/>
    <w:tmpl w:val="830AA420"/>
    <w:lvl w:ilvl="0" w:tplc="DC86BFD6">
      <w:start w:val="1"/>
      <w:numFmt w:val="bullet"/>
      <w:lvlText w:val="–"/>
      <w:lvlJc w:val="left"/>
      <w:pPr>
        <w:ind w:left="709" w:hanging="360"/>
      </w:pPr>
      <w:rPr>
        <w:rFonts w:ascii="Arial" w:eastAsia="Arial" w:hAnsi="Arial" w:cs="Arial" w:hint="default"/>
      </w:rPr>
    </w:lvl>
    <w:lvl w:ilvl="1" w:tplc="F294B678">
      <w:start w:val="1"/>
      <w:numFmt w:val="bullet"/>
      <w:lvlText w:val="o"/>
      <w:lvlJc w:val="left"/>
      <w:pPr>
        <w:ind w:left="1429" w:hanging="360"/>
      </w:pPr>
      <w:rPr>
        <w:rFonts w:ascii="Courier New" w:eastAsia="Courier New" w:hAnsi="Courier New" w:cs="Courier New" w:hint="default"/>
      </w:rPr>
    </w:lvl>
    <w:lvl w:ilvl="2" w:tplc="A98258D2">
      <w:start w:val="1"/>
      <w:numFmt w:val="bullet"/>
      <w:lvlText w:val="§"/>
      <w:lvlJc w:val="left"/>
      <w:pPr>
        <w:ind w:left="2149" w:hanging="360"/>
      </w:pPr>
      <w:rPr>
        <w:rFonts w:ascii="Wingdings" w:eastAsia="Wingdings" w:hAnsi="Wingdings" w:cs="Wingdings" w:hint="default"/>
      </w:rPr>
    </w:lvl>
    <w:lvl w:ilvl="3" w:tplc="D27C9F36">
      <w:start w:val="1"/>
      <w:numFmt w:val="bullet"/>
      <w:lvlText w:val="·"/>
      <w:lvlJc w:val="left"/>
      <w:pPr>
        <w:ind w:left="2869" w:hanging="360"/>
      </w:pPr>
      <w:rPr>
        <w:rFonts w:ascii="Symbol" w:eastAsia="Symbol" w:hAnsi="Symbol" w:cs="Symbol" w:hint="default"/>
      </w:rPr>
    </w:lvl>
    <w:lvl w:ilvl="4" w:tplc="6FCE92DC">
      <w:start w:val="1"/>
      <w:numFmt w:val="bullet"/>
      <w:lvlText w:val="o"/>
      <w:lvlJc w:val="left"/>
      <w:pPr>
        <w:ind w:left="3589" w:hanging="360"/>
      </w:pPr>
      <w:rPr>
        <w:rFonts w:ascii="Courier New" w:eastAsia="Courier New" w:hAnsi="Courier New" w:cs="Courier New" w:hint="default"/>
      </w:rPr>
    </w:lvl>
    <w:lvl w:ilvl="5" w:tplc="AF90A4CA">
      <w:start w:val="1"/>
      <w:numFmt w:val="bullet"/>
      <w:lvlText w:val="§"/>
      <w:lvlJc w:val="left"/>
      <w:pPr>
        <w:ind w:left="4309" w:hanging="360"/>
      </w:pPr>
      <w:rPr>
        <w:rFonts w:ascii="Wingdings" w:eastAsia="Wingdings" w:hAnsi="Wingdings" w:cs="Wingdings" w:hint="default"/>
      </w:rPr>
    </w:lvl>
    <w:lvl w:ilvl="6" w:tplc="736EC952">
      <w:start w:val="1"/>
      <w:numFmt w:val="bullet"/>
      <w:lvlText w:val="·"/>
      <w:lvlJc w:val="left"/>
      <w:pPr>
        <w:ind w:left="5029" w:hanging="360"/>
      </w:pPr>
      <w:rPr>
        <w:rFonts w:ascii="Symbol" w:eastAsia="Symbol" w:hAnsi="Symbol" w:cs="Symbol" w:hint="default"/>
      </w:rPr>
    </w:lvl>
    <w:lvl w:ilvl="7" w:tplc="036A6882">
      <w:start w:val="1"/>
      <w:numFmt w:val="bullet"/>
      <w:lvlText w:val="o"/>
      <w:lvlJc w:val="left"/>
      <w:pPr>
        <w:ind w:left="5749" w:hanging="360"/>
      </w:pPr>
      <w:rPr>
        <w:rFonts w:ascii="Courier New" w:eastAsia="Courier New" w:hAnsi="Courier New" w:cs="Courier New" w:hint="default"/>
      </w:rPr>
    </w:lvl>
    <w:lvl w:ilvl="8" w:tplc="CCD80B7E">
      <w:start w:val="1"/>
      <w:numFmt w:val="bullet"/>
      <w:lvlText w:val="§"/>
      <w:lvlJc w:val="left"/>
      <w:pPr>
        <w:ind w:left="6469" w:hanging="360"/>
      </w:pPr>
      <w:rPr>
        <w:rFonts w:ascii="Wingdings" w:eastAsia="Wingdings" w:hAnsi="Wingdings" w:cs="Wingdings" w:hint="default"/>
      </w:rPr>
    </w:lvl>
  </w:abstractNum>
  <w:abstractNum w:abstractNumId="199">
    <w:nsid w:val="6ECD7B5F"/>
    <w:multiLevelType w:val="hybridMultilevel"/>
    <w:tmpl w:val="2746F7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0">
    <w:nsid w:val="6FD03FF1"/>
    <w:multiLevelType w:val="hybridMultilevel"/>
    <w:tmpl w:val="8F96FC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0006DFD"/>
    <w:multiLevelType w:val="hybridMultilevel"/>
    <w:tmpl w:val="C08C4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06F1B77"/>
    <w:multiLevelType w:val="hybridMultilevel"/>
    <w:tmpl w:val="620A86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0A256E1"/>
    <w:multiLevelType w:val="hybridMultilevel"/>
    <w:tmpl w:val="7DEE99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70C0506F"/>
    <w:multiLevelType w:val="hybridMultilevel"/>
    <w:tmpl w:val="DAC42414"/>
    <w:lvl w:ilvl="0" w:tplc="809EA0F4">
      <w:start w:val="1"/>
      <w:numFmt w:val="bullet"/>
      <w:lvlText w:val="-"/>
      <w:lvlJc w:val="left"/>
      <w:pPr>
        <w:ind w:left="720" w:hanging="360"/>
      </w:pPr>
      <w:rPr>
        <w:rFonts w:ascii="Times New Roman" w:eastAsia="Times New Roman" w:hAnsi="Times New Roman" w:hint="default"/>
        <w:spacing w:val="-16"/>
        <w:sz w:val="24"/>
        <w:szCs w:val="24"/>
      </w:rPr>
    </w:lvl>
    <w:lvl w:ilvl="1" w:tplc="592AFB8A">
      <w:start w:val="1"/>
      <w:numFmt w:val="bullet"/>
      <w:lvlText w:val="o"/>
      <w:lvlJc w:val="left"/>
      <w:pPr>
        <w:ind w:left="1440" w:hanging="360"/>
      </w:pPr>
      <w:rPr>
        <w:rFonts w:ascii="Courier New" w:hAnsi="Courier New" w:cs="Courier New" w:hint="default"/>
      </w:rPr>
    </w:lvl>
    <w:lvl w:ilvl="2" w:tplc="678CC868">
      <w:start w:val="1"/>
      <w:numFmt w:val="bullet"/>
      <w:lvlText w:val=""/>
      <w:lvlJc w:val="left"/>
      <w:pPr>
        <w:ind w:left="2160" w:hanging="360"/>
      </w:pPr>
      <w:rPr>
        <w:rFonts w:ascii="Wingdings" w:hAnsi="Wingdings" w:hint="default"/>
      </w:rPr>
    </w:lvl>
    <w:lvl w:ilvl="3" w:tplc="F4224244">
      <w:start w:val="1"/>
      <w:numFmt w:val="bullet"/>
      <w:lvlText w:val=""/>
      <w:lvlJc w:val="left"/>
      <w:pPr>
        <w:ind w:left="2880" w:hanging="360"/>
      </w:pPr>
      <w:rPr>
        <w:rFonts w:ascii="Symbol" w:hAnsi="Symbol" w:hint="default"/>
      </w:rPr>
    </w:lvl>
    <w:lvl w:ilvl="4" w:tplc="ADC4D6EA">
      <w:start w:val="1"/>
      <w:numFmt w:val="bullet"/>
      <w:lvlText w:val="o"/>
      <w:lvlJc w:val="left"/>
      <w:pPr>
        <w:ind w:left="3600" w:hanging="360"/>
      </w:pPr>
      <w:rPr>
        <w:rFonts w:ascii="Courier New" w:hAnsi="Courier New" w:cs="Courier New" w:hint="default"/>
      </w:rPr>
    </w:lvl>
    <w:lvl w:ilvl="5" w:tplc="63727EFE">
      <w:start w:val="1"/>
      <w:numFmt w:val="bullet"/>
      <w:lvlText w:val=""/>
      <w:lvlJc w:val="left"/>
      <w:pPr>
        <w:ind w:left="4320" w:hanging="360"/>
      </w:pPr>
      <w:rPr>
        <w:rFonts w:ascii="Wingdings" w:hAnsi="Wingdings" w:hint="default"/>
      </w:rPr>
    </w:lvl>
    <w:lvl w:ilvl="6" w:tplc="74A4544A">
      <w:start w:val="1"/>
      <w:numFmt w:val="bullet"/>
      <w:lvlText w:val=""/>
      <w:lvlJc w:val="left"/>
      <w:pPr>
        <w:ind w:left="5040" w:hanging="360"/>
      </w:pPr>
      <w:rPr>
        <w:rFonts w:ascii="Symbol" w:hAnsi="Symbol" w:hint="default"/>
      </w:rPr>
    </w:lvl>
    <w:lvl w:ilvl="7" w:tplc="0E0E9FFC">
      <w:start w:val="1"/>
      <w:numFmt w:val="bullet"/>
      <w:lvlText w:val="o"/>
      <w:lvlJc w:val="left"/>
      <w:pPr>
        <w:ind w:left="5760" w:hanging="360"/>
      </w:pPr>
      <w:rPr>
        <w:rFonts w:ascii="Courier New" w:hAnsi="Courier New" w:cs="Courier New" w:hint="default"/>
      </w:rPr>
    </w:lvl>
    <w:lvl w:ilvl="8" w:tplc="344EF6F4">
      <w:start w:val="1"/>
      <w:numFmt w:val="bullet"/>
      <w:lvlText w:val=""/>
      <w:lvlJc w:val="left"/>
      <w:pPr>
        <w:ind w:left="6480" w:hanging="360"/>
      </w:pPr>
      <w:rPr>
        <w:rFonts w:ascii="Wingdings" w:hAnsi="Wingdings" w:hint="default"/>
      </w:rPr>
    </w:lvl>
  </w:abstractNum>
  <w:abstractNum w:abstractNumId="205">
    <w:nsid w:val="717A2140"/>
    <w:multiLevelType w:val="hybridMultilevel"/>
    <w:tmpl w:val="7D3623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722E2609"/>
    <w:multiLevelType w:val="hybridMultilevel"/>
    <w:tmpl w:val="AA36558C"/>
    <w:lvl w:ilvl="0" w:tplc="36D2A968">
      <w:start w:val="1"/>
      <w:numFmt w:val="bullet"/>
      <w:lvlText w:val="–"/>
      <w:lvlJc w:val="left"/>
      <w:pPr>
        <w:ind w:left="709" w:hanging="360"/>
      </w:pPr>
      <w:rPr>
        <w:rFonts w:ascii="Arial" w:eastAsia="Arial" w:hAnsi="Arial" w:cs="Arial" w:hint="default"/>
      </w:rPr>
    </w:lvl>
    <w:lvl w:ilvl="1" w:tplc="6C4C0B7E">
      <w:start w:val="1"/>
      <w:numFmt w:val="bullet"/>
      <w:lvlText w:val="o"/>
      <w:lvlJc w:val="left"/>
      <w:pPr>
        <w:ind w:left="1429" w:hanging="360"/>
      </w:pPr>
      <w:rPr>
        <w:rFonts w:ascii="Courier New" w:eastAsia="Courier New" w:hAnsi="Courier New" w:cs="Courier New" w:hint="default"/>
      </w:rPr>
    </w:lvl>
    <w:lvl w:ilvl="2" w:tplc="3A0EA9A8">
      <w:start w:val="1"/>
      <w:numFmt w:val="bullet"/>
      <w:lvlText w:val="§"/>
      <w:lvlJc w:val="left"/>
      <w:pPr>
        <w:ind w:left="2149" w:hanging="360"/>
      </w:pPr>
      <w:rPr>
        <w:rFonts w:ascii="Wingdings" w:eastAsia="Wingdings" w:hAnsi="Wingdings" w:cs="Wingdings" w:hint="default"/>
      </w:rPr>
    </w:lvl>
    <w:lvl w:ilvl="3" w:tplc="077A2E44">
      <w:start w:val="1"/>
      <w:numFmt w:val="bullet"/>
      <w:lvlText w:val="·"/>
      <w:lvlJc w:val="left"/>
      <w:pPr>
        <w:ind w:left="2869" w:hanging="360"/>
      </w:pPr>
      <w:rPr>
        <w:rFonts w:ascii="Symbol" w:eastAsia="Symbol" w:hAnsi="Symbol" w:cs="Symbol" w:hint="default"/>
      </w:rPr>
    </w:lvl>
    <w:lvl w:ilvl="4" w:tplc="761807C0">
      <w:start w:val="1"/>
      <w:numFmt w:val="bullet"/>
      <w:lvlText w:val="o"/>
      <w:lvlJc w:val="left"/>
      <w:pPr>
        <w:ind w:left="3589" w:hanging="360"/>
      </w:pPr>
      <w:rPr>
        <w:rFonts w:ascii="Courier New" w:eastAsia="Courier New" w:hAnsi="Courier New" w:cs="Courier New" w:hint="default"/>
      </w:rPr>
    </w:lvl>
    <w:lvl w:ilvl="5" w:tplc="BA024CA4">
      <w:start w:val="1"/>
      <w:numFmt w:val="bullet"/>
      <w:lvlText w:val="§"/>
      <w:lvlJc w:val="left"/>
      <w:pPr>
        <w:ind w:left="4309" w:hanging="360"/>
      </w:pPr>
      <w:rPr>
        <w:rFonts w:ascii="Wingdings" w:eastAsia="Wingdings" w:hAnsi="Wingdings" w:cs="Wingdings" w:hint="default"/>
      </w:rPr>
    </w:lvl>
    <w:lvl w:ilvl="6" w:tplc="A246095C">
      <w:start w:val="1"/>
      <w:numFmt w:val="bullet"/>
      <w:lvlText w:val="·"/>
      <w:lvlJc w:val="left"/>
      <w:pPr>
        <w:ind w:left="5029" w:hanging="360"/>
      </w:pPr>
      <w:rPr>
        <w:rFonts w:ascii="Symbol" w:eastAsia="Symbol" w:hAnsi="Symbol" w:cs="Symbol" w:hint="default"/>
      </w:rPr>
    </w:lvl>
    <w:lvl w:ilvl="7" w:tplc="91D07FB2">
      <w:start w:val="1"/>
      <w:numFmt w:val="bullet"/>
      <w:lvlText w:val="o"/>
      <w:lvlJc w:val="left"/>
      <w:pPr>
        <w:ind w:left="5749" w:hanging="360"/>
      </w:pPr>
      <w:rPr>
        <w:rFonts w:ascii="Courier New" w:eastAsia="Courier New" w:hAnsi="Courier New" w:cs="Courier New" w:hint="default"/>
      </w:rPr>
    </w:lvl>
    <w:lvl w:ilvl="8" w:tplc="2FD8C1BA">
      <w:start w:val="1"/>
      <w:numFmt w:val="bullet"/>
      <w:lvlText w:val="§"/>
      <w:lvlJc w:val="left"/>
      <w:pPr>
        <w:ind w:left="6469" w:hanging="360"/>
      </w:pPr>
      <w:rPr>
        <w:rFonts w:ascii="Wingdings" w:eastAsia="Wingdings" w:hAnsi="Wingdings" w:cs="Wingdings" w:hint="default"/>
      </w:rPr>
    </w:lvl>
  </w:abstractNum>
  <w:abstractNum w:abstractNumId="207">
    <w:nsid w:val="72F61664"/>
    <w:multiLevelType w:val="hybridMultilevel"/>
    <w:tmpl w:val="6C64CFC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B55E79EA">
      <w:start w:val="1"/>
      <w:numFmt w:val="bullet"/>
      <w:lvlText w:val="o"/>
      <w:lvlJc w:val="left"/>
      <w:pPr>
        <w:ind w:left="1440" w:hanging="360"/>
      </w:pPr>
      <w:rPr>
        <w:rFonts w:ascii="Courier New" w:hAnsi="Courier New" w:cs="Courier New" w:hint="default"/>
      </w:rPr>
    </w:lvl>
    <w:lvl w:ilvl="2" w:tplc="9B382168">
      <w:start w:val="1"/>
      <w:numFmt w:val="bullet"/>
      <w:lvlText w:val=""/>
      <w:lvlJc w:val="left"/>
      <w:pPr>
        <w:ind w:left="2160" w:hanging="360"/>
      </w:pPr>
      <w:rPr>
        <w:rFonts w:ascii="Wingdings" w:hAnsi="Wingdings" w:hint="default"/>
      </w:rPr>
    </w:lvl>
    <w:lvl w:ilvl="3" w:tplc="E2BAAA90">
      <w:start w:val="1"/>
      <w:numFmt w:val="bullet"/>
      <w:lvlText w:val=""/>
      <w:lvlJc w:val="left"/>
      <w:pPr>
        <w:ind w:left="2880" w:hanging="360"/>
      </w:pPr>
      <w:rPr>
        <w:rFonts w:ascii="Symbol" w:hAnsi="Symbol" w:hint="default"/>
      </w:rPr>
    </w:lvl>
    <w:lvl w:ilvl="4" w:tplc="ECC01138">
      <w:start w:val="1"/>
      <w:numFmt w:val="bullet"/>
      <w:lvlText w:val="o"/>
      <w:lvlJc w:val="left"/>
      <w:pPr>
        <w:ind w:left="3600" w:hanging="360"/>
      </w:pPr>
      <w:rPr>
        <w:rFonts w:ascii="Courier New" w:hAnsi="Courier New" w:cs="Courier New" w:hint="default"/>
      </w:rPr>
    </w:lvl>
    <w:lvl w:ilvl="5" w:tplc="08FAC33E">
      <w:start w:val="1"/>
      <w:numFmt w:val="bullet"/>
      <w:lvlText w:val=""/>
      <w:lvlJc w:val="left"/>
      <w:pPr>
        <w:ind w:left="4320" w:hanging="360"/>
      </w:pPr>
      <w:rPr>
        <w:rFonts w:ascii="Wingdings" w:hAnsi="Wingdings" w:hint="default"/>
      </w:rPr>
    </w:lvl>
    <w:lvl w:ilvl="6" w:tplc="9E5CC324">
      <w:start w:val="1"/>
      <w:numFmt w:val="bullet"/>
      <w:lvlText w:val=""/>
      <w:lvlJc w:val="left"/>
      <w:pPr>
        <w:ind w:left="5040" w:hanging="360"/>
      </w:pPr>
      <w:rPr>
        <w:rFonts w:ascii="Symbol" w:hAnsi="Symbol" w:hint="default"/>
      </w:rPr>
    </w:lvl>
    <w:lvl w:ilvl="7" w:tplc="C6321508">
      <w:start w:val="1"/>
      <w:numFmt w:val="bullet"/>
      <w:lvlText w:val="o"/>
      <w:lvlJc w:val="left"/>
      <w:pPr>
        <w:ind w:left="5760" w:hanging="360"/>
      </w:pPr>
      <w:rPr>
        <w:rFonts w:ascii="Courier New" w:hAnsi="Courier New" w:cs="Courier New" w:hint="default"/>
      </w:rPr>
    </w:lvl>
    <w:lvl w:ilvl="8" w:tplc="17A0B634">
      <w:start w:val="1"/>
      <w:numFmt w:val="bullet"/>
      <w:lvlText w:val=""/>
      <w:lvlJc w:val="left"/>
      <w:pPr>
        <w:ind w:left="6480" w:hanging="360"/>
      </w:pPr>
      <w:rPr>
        <w:rFonts w:ascii="Wingdings" w:hAnsi="Wingdings" w:hint="default"/>
      </w:rPr>
    </w:lvl>
  </w:abstractNum>
  <w:abstractNum w:abstractNumId="208">
    <w:nsid w:val="773E4534"/>
    <w:multiLevelType w:val="hybridMultilevel"/>
    <w:tmpl w:val="25268F82"/>
    <w:lvl w:ilvl="0" w:tplc="FFE48618">
      <w:start w:val="1"/>
      <w:numFmt w:val="bullet"/>
      <w:lvlText w:val=""/>
      <w:lvlJc w:val="left"/>
      <w:pPr>
        <w:ind w:left="1080" w:hanging="360"/>
      </w:pPr>
      <w:rPr>
        <w:rFonts w:ascii="Symbol" w:eastAsia="Symbol" w:hAnsi="Symbol" w:cs="Symbol" w:hint="default"/>
      </w:rPr>
    </w:lvl>
    <w:lvl w:ilvl="1" w:tplc="DE3665F2">
      <w:start w:val="1"/>
      <w:numFmt w:val="bullet"/>
      <w:lvlText w:val="o"/>
      <w:lvlJc w:val="left"/>
      <w:pPr>
        <w:ind w:left="1800" w:hanging="360"/>
      </w:pPr>
      <w:rPr>
        <w:rFonts w:ascii="Courier New" w:eastAsia="Courier New" w:hAnsi="Courier New" w:cs="Courier New" w:hint="default"/>
      </w:rPr>
    </w:lvl>
    <w:lvl w:ilvl="2" w:tplc="6748C00A">
      <w:start w:val="1"/>
      <w:numFmt w:val="bullet"/>
      <w:lvlText w:val=""/>
      <w:lvlJc w:val="left"/>
      <w:pPr>
        <w:ind w:left="2520" w:hanging="360"/>
      </w:pPr>
      <w:rPr>
        <w:rFonts w:ascii="Wingdings" w:eastAsia="Wingdings" w:hAnsi="Wingdings" w:cs="Wingdings" w:hint="default"/>
      </w:rPr>
    </w:lvl>
    <w:lvl w:ilvl="3" w:tplc="B9105504">
      <w:start w:val="1"/>
      <w:numFmt w:val="bullet"/>
      <w:lvlText w:val=""/>
      <w:lvlJc w:val="left"/>
      <w:pPr>
        <w:ind w:left="3240" w:hanging="360"/>
      </w:pPr>
      <w:rPr>
        <w:rFonts w:ascii="Symbol" w:eastAsia="Symbol" w:hAnsi="Symbol" w:cs="Symbol" w:hint="default"/>
      </w:rPr>
    </w:lvl>
    <w:lvl w:ilvl="4" w:tplc="117C1ADE">
      <w:start w:val="1"/>
      <w:numFmt w:val="bullet"/>
      <w:lvlText w:val="o"/>
      <w:lvlJc w:val="left"/>
      <w:pPr>
        <w:ind w:left="3960" w:hanging="360"/>
      </w:pPr>
      <w:rPr>
        <w:rFonts w:ascii="Courier New" w:eastAsia="Courier New" w:hAnsi="Courier New" w:cs="Courier New" w:hint="default"/>
      </w:rPr>
    </w:lvl>
    <w:lvl w:ilvl="5" w:tplc="0C0C6E9E">
      <w:start w:val="1"/>
      <w:numFmt w:val="bullet"/>
      <w:lvlText w:val=""/>
      <w:lvlJc w:val="left"/>
      <w:pPr>
        <w:ind w:left="4680" w:hanging="360"/>
      </w:pPr>
      <w:rPr>
        <w:rFonts w:ascii="Wingdings" w:eastAsia="Wingdings" w:hAnsi="Wingdings" w:cs="Wingdings" w:hint="default"/>
      </w:rPr>
    </w:lvl>
    <w:lvl w:ilvl="6" w:tplc="0C4C1B0E">
      <w:start w:val="1"/>
      <w:numFmt w:val="bullet"/>
      <w:lvlText w:val=""/>
      <w:lvlJc w:val="left"/>
      <w:pPr>
        <w:ind w:left="5400" w:hanging="360"/>
      </w:pPr>
      <w:rPr>
        <w:rFonts w:ascii="Symbol" w:eastAsia="Symbol" w:hAnsi="Symbol" w:cs="Symbol" w:hint="default"/>
      </w:rPr>
    </w:lvl>
    <w:lvl w:ilvl="7" w:tplc="5F7C9BBA">
      <w:start w:val="1"/>
      <w:numFmt w:val="bullet"/>
      <w:lvlText w:val="o"/>
      <w:lvlJc w:val="left"/>
      <w:pPr>
        <w:ind w:left="6120" w:hanging="360"/>
      </w:pPr>
      <w:rPr>
        <w:rFonts w:ascii="Courier New" w:eastAsia="Courier New" w:hAnsi="Courier New" w:cs="Courier New" w:hint="default"/>
      </w:rPr>
    </w:lvl>
    <w:lvl w:ilvl="8" w:tplc="C478C1B2">
      <w:start w:val="1"/>
      <w:numFmt w:val="bullet"/>
      <w:lvlText w:val=""/>
      <w:lvlJc w:val="left"/>
      <w:pPr>
        <w:ind w:left="6840" w:hanging="360"/>
      </w:pPr>
      <w:rPr>
        <w:rFonts w:ascii="Wingdings" w:eastAsia="Wingdings" w:hAnsi="Wingdings" w:cs="Wingdings" w:hint="default"/>
      </w:rPr>
    </w:lvl>
  </w:abstractNum>
  <w:abstractNum w:abstractNumId="209">
    <w:nsid w:val="77850579"/>
    <w:multiLevelType w:val="hybridMultilevel"/>
    <w:tmpl w:val="3C40DA8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77AA00D5"/>
    <w:multiLevelType w:val="hybridMultilevel"/>
    <w:tmpl w:val="5C94F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7D921B1"/>
    <w:multiLevelType w:val="hybridMultilevel"/>
    <w:tmpl w:val="8C3441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2">
    <w:nsid w:val="789C3AEB"/>
    <w:multiLevelType w:val="hybridMultilevel"/>
    <w:tmpl w:val="379EF0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8B45DB8"/>
    <w:multiLevelType w:val="hybridMultilevel"/>
    <w:tmpl w:val="5FE06C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78BA45FC"/>
    <w:multiLevelType w:val="hybridMultilevel"/>
    <w:tmpl w:val="0B7867E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78C44241"/>
    <w:multiLevelType w:val="hybridMultilevel"/>
    <w:tmpl w:val="ED3220FC"/>
    <w:lvl w:ilvl="0" w:tplc="B08EB720">
      <w:start w:val="1"/>
      <w:numFmt w:val="bullet"/>
      <w:lvlText w:val=""/>
      <w:lvlJc w:val="left"/>
      <w:pPr>
        <w:ind w:left="720" w:hanging="360"/>
      </w:pPr>
      <w:rPr>
        <w:rFonts w:ascii="Symbol" w:eastAsia="Symbol" w:hAnsi="Symbol" w:cs="Symbol" w:hint="default"/>
      </w:rPr>
    </w:lvl>
    <w:lvl w:ilvl="1" w:tplc="BD5CEFB4">
      <w:start w:val="1"/>
      <w:numFmt w:val="bullet"/>
      <w:lvlText w:val="o"/>
      <w:lvlJc w:val="left"/>
      <w:pPr>
        <w:ind w:left="1440" w:hanging="360"/>
      </w:pPr>
      <w:rPr>
        <w:rFonts w:ascii="Courier New" w:eastAsia="Courier New" w:hAnsi="Courier New" w:cs="Courier New" w:hint="default"/>
      </w:rPr>
    </w:lvl>
    <w:lvl w:ilvl="2" w:tplc="570E3A24">
      <w:start w:val="1"/>
      <w:numFmt w:val="bullet"/>
      <w:lvlText w:val=""/>
      <w:lvlJc w:val="left"/>
      <w:pPr>
        <w:ind w:left="2160" w:hanging="360"/>
      </w:pPr>
      <w:rPr>
        <w:rFonts w:ascii="Wingdings" w:eastAsia="Wingdings" w:hAnsi="Wingdings" w:cs="Wingdings" w:hint="default"/>
      </w:rPr>
    </w:lvl>
    <w:lvl w:ilvl="3" w:tplc="DE5E4C06">
      <w:start w:val="1"/>
      <w:numFmt w:val="bullet"/>
      <w:lvlText w:val=""/>
      <w:lvlJc w:val="left"/>
      <w:pPr>
        <w:ind w:left="2880" w:hanging="360"/>
      </w:pPr>
      <w:rPr>
        <w:rFonts w:ascii="Symbol" w:eastAsia="Symbol" w:hAnsi="Symbol" w:cs="Symbol" w:hint="default"/>
      </w:rPr>
    </w:lvl>
    <w:lvl w:ilvl="4" w:tplc="F9A0F07A">
      <w:start w:val="1"/>
      <w:numFmt w:val="bullet"/>
      <w:lvlText w:val="o"/>
      <w:lvlJc w:val="left"/>
      <w:pPr>
        <w:ind w:left="3600" w:hanging="360"/>
      </w:pPr>
      <w:rPr>
        <w:rFonts w:ascii="Courier New" w:eastAsia="Courier New" w:hAnsi="Courier New" w:cs="Courier New" w:hint="default"/>
      </w:rPr>
    </w:lvl>
    <w:lvl w:ilvl="5" w:tplc="1D4A0C38">
      <w:start w:val="1"/>
      <w:numFmt w:val="bullet"/>
      <w:lvlText w:val=""/>
      <w:lvlJc w:val="left"/>
      <w:pPr>
        <w:ind w:left="4320" w:hanging="360"/>
      </w:pPr>
      <w:rPr>
        <w:rFonts w:ascii="Wingdings" w:eastAsia="Wingdings" w:hAnsi="Wingdings" w:cs="Wingdings" w:hint="default"/>
      </w:rPr>
    </w:lvl>
    <w:lvl w:ilvl="6" w:tplc="0CF8CF1C">
      <w:start w:val="1"/>
      <w:numFmt w:val="bullet"/>
      <w:lvlText w:val=""/>
      <w:lvlJc w:val="left"/>
      <w:pPr>
        <w:ind w:left="5040" w:hanging="360"/>
      </w:pPr>
      <w:rPr>
        <w:rFonts w:ascii="Symbol" w:eastAsia="Symbol" w:hAnsi="Symbol" w:cs="Symbol" w:hint="default"/>
      </w:rPr>
    </w:lvl>
    <w:lvl w:ilvl="7" w:tplc="22E4EEE4">
      <w:start w:val="1"/>
      <w:numFmt w:val="bullet"/>
      <w:lvlText w:val="o"/>
      <w:lvlJc w:val="left"/>
      <w:pPr>
        <w:ind w:left="5760" w:hanging="360"/>
      </w:pPr>
      <w:rPr>
        <w:rFonts w:ascii="Courier New" w:eastAsia="Courier New" w:hAnsi="Courier New" w:cs="Courier New" w:hint="default"/>
      </w:rPr>
    </w:lvl>
    <w:lvl w:ilvl="8" w:tplc="38125A2A">
      <w:start w:val="1"/>
      <w:numFmt w:val="bullet"/>
      <w:lvlText w:val=""/>
      <w:lvlJc w:val="left"/>
      <w:pPr>
        <w:ind w:left="6480" w:hanging="360"/>
      </w:pPr>
      <w:rPr>
        <w:rFonts w:ascii="Wingdings" w:eastAsia="Wingdings" w:hAnsi="Wingdings" w:cs="Wingdings" w:hint="default"/>
      </w:rPr>
    </w:lvl>
  </w:abstractNum>
  <w:abstractNum w:abstractNumId="216">
    <w:nsid w:val="794A6BD1"/>
    <w:multiLevelType w:val="hybridMultilevel"/>
    <w:tmpl w:val="3C26FE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7A50195C"/>
    <w:multiLevelType w:val="hybridMultilevel"/>
    <w:tmpl w:val="157216A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B7B7130"/>
    <w:multiLevelType w:val="hybridMultilevel"/>
    <w:tmpl w:val="174649C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9">
    <w:nsid w:val="7C1E51C6"/>
    <w:multiLevelType w:val="hybridMultilevel"/>
    <w:tmpl w:val="AE4C19AC"/>
    <w:lvl w:ilvl="0" w:tplc="4FF85364">
      <w:start w:val="1"/>
      <w:numFmt w:val="bullet"/>
      <w:lvlText w:val=""/>
      <w:lvlJc w:val="left"/>
      <w:pPr>
        <w:ind w:left="720" w:hanging="360"/>
      </w:pPr>
      <w:rPr>
        <w:rFonts w:ascii="Symbol" w:hAnsi="Symbol" w:hint="default"/>
      </w:rPr>
    </w:lvl>
    <w:lvl w:ilvl="1" w:tplc="9A5659EA">
      <w:start w:val="1"/>
      <w:numFmt w:val="bullet"/>
      <w:lvlText w:val="o"/>
      <w:lvlJc w:val="left"/>
      <w:pPr>
        <w:ind w:left="1440" w:hanging="360"/>
      </w:pPr>
      <w:rPr>
        <w:rFonts w:ascii="Courier New" w:hAnsi="Courier New" w:cs="Courier New" w:hint="default"/>
      </w:rPr>
    </w:lvl>
    <w:lvl w:ilvl="2" w:tplc="D7A8CFB4">
      <w:start w:val="1"/>
      <w:numFmt w:val="bullet"/>
      <w:lvlText w:val=""/>
      <w:lvlJc w:val="left"/>
      <w:pPr>
        <w:ind w:left="2160" w:hanging="360"/>
      </w:pPr>
      <w:rPr>
        <w:rFonts w:ascii="Wingdings" w:hAnsi="Wingdings" w:hint="default"/>
      </w:rPr>
    </w:lvl>
    <w:lvl w:ilvl="3" w:tplc="D4E8883A">
      <w:start w:val="1"/>
      <w:numFmt w:val="bullet"/>
      <w:lvlText w:val=""/>
      <w:lvlJc w:val="left"/>
      <w:pPr>
        <w:ind w:left="2880" w:hanging="360"/>
      </w:pPr>
      <w:rPr>
        <w:rFonts w:ascii="Symbol" w:hAnsi="Symbol" w:hint="default"/>
      </w:rPr>
    </w:lvl>
    <w:lvl w:ilvl="4" w:tplc="B3B4AAB4">
      <w:start w:val="1"/>
      <w:numFmt w:val="bullet"/>
      <w:lvlText w:val="o"/>
      <w:lvlJc w:val="left"/>
      <w:pPr>
        <w:ind w:left="3600" w:hanging="360"/>
      </w:pPr>
      <w:rPr>
        <w:rFonts w:ascii="Courier New" w:hAnsi="Courier New" w:cs="Courier New" w:hint="default"/>
      </w:rPr>
    </w:lvl>
    <w:lvl w:ilvl="5" w:tplc="6F5EEA1C">
      <w:start w:val="1"/>
      <w:numFmt w:val="bullet"/>
      <w:lvlText w:val=""/>
      <w:lvlJc w:val="left"/>
      <w:pPr>
        <w:ind w:left="4320" w:hanging="360"/>
      </w:pPr>
      <w:rPr>
        <w:rFonts w:ascii="Wingdings" w:hAnsi="Wingdings" w:hint="default"/>
      </w:rPr>
    </w:lvl>
    <w:lvl w:ilvl="6" w:tplc="C5BC4EF0">
      <w:start w:val="1"/>
      <w:numFmt w:val="bullet"/>
      <w:lvlText w:val=""/>
      <w:lvlJc w:val="left"/>
      <w:pPr>
        <w:ind w:left="5040" w:hanging="360"/>
      </w:pPr>
      <w:rPr>
        <w:rFonts w:ascii="Symbol" w:hAnsi="Symbol" w:hint="default"/>
      </w:rPr>
    </w:lvl>
    <w:lvl w:ilvl="7" w:tplc="AF886E0C">
      <w:start w:val="1"/>
      <w:numFmt w:val="bullet"/>
      <w:lvlText w:val="o"/>
      <w:lvlJc w:val="left"/>
      <w:pPr>
        <w:ind w:left="5760" w:hanging="360"/>
      </w:pPr>
      <w:rPr>
        <w:rFonts w:ascii="Courier New" w:hAnsi="Courier New" w:cs="Courier New" w:hint="default"/>
      </w:rPr>
    </w:lvl>
    <w:lvl w:ilvl="8" w:tplc="51384B76">
      <w:start w:val="1"/>
      <w:numFmt w:val="bullet"/>
      <w:lvlText w:val=""/>
      <w:lvlJc w:val="left"/>
      <w:pPr>
        <w:ind w:left="6480" w:hanging="360"/>
      </w:pPr>
      <w:rPr>
        <w:rFonts w:ascii="Wingdings" w:hAnsi="Wingdings" w:hint="default"/>
      </w:rPr>
    </w:lvl>
  </w:abstractNum>
  <w:abstractNum w:abstractNumId="220">
    <w:nsid w:val="7C5E6675"/>
    <w:multiLevelType w:val="hybridMultilevel"/>
    <w:tmpl w:val="EBC46D3C"/>
    <w:lvl w:ilvl="0" w:tplc="2F460746">
      <w:start w:val="1"/>
      <w:numFmt w:val="bullet"/>
      <w:lvlText w:val="-"/>
      <w:lvlJc w:val="left"/>
      <w:pPr>
        <w:ind w:left="720" w:hanging="360"/>
      </w:pPr>
      <w:rPr>
        <w:rFonts w:ascii="Times New Roman" w:eastAsia="Times New Roman" w:hAnsi="Times New Roman" w:hint="default"/>
        <w:spacing w:val="-16"/>
        <w:sz w:val="24"/>
        <w:szCs w:val="24"/>
      </w:rPr>
    </w:lvl>
    <w:lvl w:ilvl="1" w:tplc="5F0260A8">
      <w:start w:val="1"/>
      <w:numFmt w:val="bullet"/>
      <w:lvlText w:val="o"/>
      <w:lvlJc w:val="left"/>
      <w:pPr>
        <w:ind w:left="1440" w:hanging="360"/>
      </w:pPr>
      <w:rPr>
        <w:rFonts w:ascii="Courier New" w:hAnsi="Courier New" w:cs="Courier New" w:hint="default"/>
      </w:rPr>
    </w:lvl>
    <w:lvl w:ilvl="2" w:tplc="AB3CB0D4">
      <w:start w:val="1"/>
      <w:numFmt w:val="bullet"/>
      <w:lvlText w:val=""/>
      <w:lvlJc w:val="left"/>
      <w:pPr>
        <w:ind w:left="2160" w:hanging="360"/>
      </w:pPr>
      <w:rPr>
        <w:rFonts w:ascii="Wingdings" w:hAnsi="Wingdings" w:hint="default"/>
      </w:rPr>
    </w:lvl>
    <w:lvl w:ilvl="3" w:tplc="40709910">
      <w:start w:val="1"/>
      <w:numFmt w:val="bullet"/>
      <w:lvlText w:val=""/>
      <w:lvlJc w:val="left"/>
      <w:pPr>
        <w:ind w:left="2880" w:hanging="360"/>
      </w:pPr>
      <w:rPr>
        <w:rFonts w:ascii="Symbol" w:hAnsi="Symbol" w:hint="default"/>
      </w:rPr>
    </w:lvl>
    <w:lvl w:ilvl="4" w:tplc="8FD212B2">
      <w:start w:val="1"/>
      <w:numFmt w:val="bullet"/>
      <w:lvlText w:val="o"/>
      <w:lvlJc w:val="left"/>
      <w:pPr>
        <w:ind w:left="3600" w:hanging="360"/>
      </w:pPr>
      <w:rPr>
        <w:rFonts w:ascii="Courier New" w:hAnsi="Courier New" w:cs="Courier New" w:hint="default"/>
      </w:rPr>
    </w:lvl>
    <w:lvl w:ilvl="5" w:tplc="A0624FDA">
      <w:start w:val="1"/>
      <w:numFmt w:val="bullet"/>
      <w:lvlText w:val=""/>
      <w:lvlJc w:val="left"/>
      <w:pPr>
        <w:ind w:left="4320" w:hanging="360"/>
      </w:pPr>
      <w:rPr>
        <w:rFonts w:ascii="Wingdings" w:hAnsi="Wingdings" w:hint="default"/>
      </w:rPr>
    </w:lvl>
    <w:lvl w:ilvl="6" w:tplc="E45C5AF0">
      <w:start w:val="1"/>
      <w:numFmt w:val="bullet"/>
      <w:lvlText w:val=""/>
      <w:lvlJc w:val="left"/>
      <w:pPr>
        <w:ind w:left="5040" w:hanging="360"/>
      </w:pPr>
      <w:rPr>
        <w:rFonts w:ascii="Symbol" w:hAnsi="Symbol" w:hint="default"/>
      </w:rPr>
    </w:lvl>
    <w:lvl w:ilvl="7" w:tplc="311E92F0">
      <w:start w:val="1"/>
      <w:numFmt w:val="bullet"/>
      <w:lvlText w:val="o"/>
      <w:lvlJc w:val="left"/>
      <w:pPr>
        <w:ind w:left="5760" w:hanging="360"/>
      </w:pPr>
      <w:rPr>
        <w:rFonts w:ascii="Courier New" w:hAnsi="Courier New" w:cs="Courier New" w:hint="default"/>
      </w:rPr>
    </w:lvl>
    <w:lvl w:ilvl="8" w:tplc="90081B7C">
      <w:start w:val="1"/>
      <w:numFmt w:val="bullet"/>
      <w:lvlText w:val=""/>
      <w:lvlJc w:val="left"/>
      <w:pPr>
        <w:ind w:left="6480" w:hanging="360"/>
      </w:pPr>
      <w:rPr>
        <w:rFonts w:ascii="Wingdings" w:hAnsi="Wingdings" w:hint="default"/>
      </w:rPr>
    </w:lvl>
  </w:abstractNum>
  <w:abstractNum w:abstractNumId="221">
    <w:nsid w:val="7C70328A"/>
    <w:multiLevelType w:val="hybridMultilevel"/>
    <w:tmpl w:val="069270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7CCC6F6B"/>
    <w:multiLevelType w:val="hybridMultilevel"/>
    <w:tmpl w:val="77D49A86"/>
    <w:lvl w:ilvl="0" w:tplc="7C149D34">
      <w:start w:val="1"/>
      <w:numFmt w:val="bullet"/>
      <w:lvlText w:val="-"/>
      <w:lvlJc w:val="left"/>
      <w:pPr>
        <w:ind w:left="720" w:hanging="360"/>
      </w:pPr>
      <w:rPr>
        <w:rFonts w:ascii="Times New Roman" w:eastAsia="Times New Roman" w:hAnsi="Times New Roman" w:hint="default"/>
        <w:spacing w:val="-16"/>
        <w:sz w:val="24"/>
        <w:szCs w:val="24"/>
      </w:rPr>
    </w:lvl>
    <w:lvl w:ilvl="1" w:tplc="3C76E306">
      <w:start w:val="1"/>
      <w:numFmt w:val="bullet"/>
      <w:lvlText w:val="o"/>
      <w:lvlJc w:val="left"/>
      <w:pPr>
        <w:ind w:left="1440" w:hanging="360"/>
      </w:pPr>
      <w:rPr>
        <w:rFonts w:ascii="Courier New" w:hAnsi="Courier New" w:cs="Courier New" w:hint="default"/>
      </w:rPr>
    </w:lvl>
    <w:lvl w:ilvl="2" w:tplc="01242D12">
      <w:start w:val="1"/>
      <w:numFmt w:val="bullet"/>
      <w:lvlText w:val=""/>
      <w:lvlJc w:val="left"/>
      <w:pPr>
        <w:ind w:left="2160" w:hanging="360"/>
      </w:pPr>
      <w:rPr>
        <w:rFonts w:ascii="Wingdings" w:hAnsi="Wingdings" w:hint="default"/>
      </w:rPr>
    </w:lvl>
    <w:lvl w:ilvl="3" w:tplc="96362978">
      <w:start w:val="1"/>
      <w:numFmt w:val="bullet"/>
      <w:lvlText w:val=""/>
      <w:lvlJc w:val="left"/>
      <w:pPr>
        <w:ind w:left="2880" w:hanging="360"/>
      </w:pPr>
      <w:rPr>
        <w:rFonts w:ascii="Symbol" w:hAnsi="Symbol" w:hint="default"/>
      </w:rPr>
    </w:lvl>
    <w:lvl w:ilvl="4" w:tplc="521C76F0">
      <w:start w:val="1"/>
      <w:numFmt w:val="bullet"/>
      <w:lvlText w:val="o"/>
      <w:lvlJc w:val="left"/>
      <w:pPr>
        <w:ind w:left="3600" w:hanging="360"/>
      </w:pPr>
      <w:rPr>
        <w:rFonts w:ascii="Courier New" w:hAnsi="Courier New" w:cs="Courier New" w:hint="default"/>
      </w:rPr>
    </w:lvl>
    <w:lvl w:ilvl="5" w:tplc="6B16BBFE">
      <w:start w:val="1"/>
      <w:numFmt w:val="bullet"/>
      <w:lvlText w:val=""/>
      <w:lvlJc w:val="left"/>
      <w:pPr>
        <w:ind w:left="4320" w:hanging="360"/>
      </w:pPr>
      <w:rPr>
        <w:rFonts w:ascii="Wingdings" w:hAnsi="Wingdings" w:hint="default"/>
      </w:rPr>
    </w:lvl>
    <w:lvl w:ilvl="6" w:tplc="AB64B182">
      <w:start w:val="1"/>
      <w:numFmt w:val="bullet"/>
      <w:lvlText w:val=""/>
      <w:lvlJc w:val="left"/>
      <w:pPr>
        <w:ind w:left="5040" w:hanging="360"/>
      </w:pPr>
      <w:rPr>
        <w:rFonts w:ascii="Symbol" w:hAnsi="Symbol" w:hint="default"/>
      </w:rPr>
    </w:lvl>
    <w:lvl w:ilvl="7" w:tplc="6CE4DD00">
      <w:start w:val="1"/>
      <w:numFmt w:val="bullet"/>
      <w:lvlText w:val="o"/>
      <w:lvlJc w:val="left"/>
      <w:pPr>
        <w:ind w:left="5760" w:hanging="360"/>
      </w:pPr>
      <w:rPr>
        <w:rFonts w:ascii="Courier New" w:hAnsi="Courier New" w:cs="Courier New" w:hint="default"/>
      </w:rPr>
    </w:lvl>
    <w:lvl w:ilvl="8" w:tplc="F2FEBFB0">
      <w:start w:val="1"/>
      <w:numFmt w:val="bullet"/>
      <w:lvlText w:val=""/>
      <w:lvlJc w:val="left"/>
      <w:pPr>
        <w:ind w:left="6480" w:hanging="360"/>
      </w:pPr>
      <w:rPr>
        <w:rFonts w:ascii="Wingdings" w:hAnsi="Wingdings" w:hint="default"/>
      </w:rPr>
    </w:lvl>
  </w:abstractNum>
  <w:abstractNum w:abstractNumId="223">
    <w:nsid w:val="7CDA12B1"/>
    <w:multiLevelType w:val="hybridMultilevel"/>
    <w:tmpl w:val="6B787476"/>
    <w:lvl w:ilvl="0" w:tplc="62F49A88">
      <w:start w:val="1"/>
      <w:numFmt w:val="bullet"/>
      <w:lvlText w:val="-"/>
      <w:lvlJc w:val="left"/>
      <w:pPr>
        <w:ind w:left="720" w:hanging="360"/>
      </w:pPr>
      <w:rPr>
        <w:rFonts w:ascii="Times New Roman" w:eastAsia="Times New Roman" w:hAnsi="Times New Roman" w:hint="default"/>
        <w:spacing w:val="-16"/>
        <w:sz w:val="24"/>
        <w:szCs w:val="24"/>
      </w:rPr>
    </w:lvl>
    <w:lvl w:ilvl="1" w:tplc="0052B00A">
      <w:start w:val="1"/>
      <w:numFmt w:val="bullet"/>
      <w:lvlText w:val="o"/>
      <w:lvlJc w:val="left"/>
      <w:pPr>
        <w:ind w:left="1440" w:hanging="360"/>
      </w:pPr>
      <w:rPr>
        <w:rFonts w:ascii="Courier New" w:hAnsi="Courier New" w:cs="Courier New" w:hint="default"/>
      </w:rPr>
    </w:lvl>
    <w:lvl w:ilvl="2" w:tplc="1FF07E12">
      <w:start w:val="1"/>
      <w:numFmt w:val="bullet"/>
      <w:lvlText w:val=""/>
      <w:lvlJc w:val="left"/>
      <w:pPr>
        <w:ind w:left="2160" w:hanging="360"/>
      </w:pPr>
      <w:rPr>
        <w:rFonts w:ascii="Wingdings" w:hAnsi="Wingdings" w:hint="default"/>
      </w:rPr>
    </w:lvl>
    <w:lvl w:ilvl="3" w:tplc="0248DCD0">
      <w:start w:val="1"/>
      <w:numFmt w:val="bullet"/>
      <w:lvlText w:val=""/>
      <w:lvlJc w:val="left"/>
      <w:pPr>
        <w:ind w:left="2880" w:hanging="360"/>
      </w:pPr>
      <w:rPr>
        <w:rFonts w:ascii="Symbol" w:hAnsi="Symbol" w:hint="default"/>
      </w:rPr>
    </w:lvl>
    <w:lvl w:ilvl="4" w:tplc="DA0474E0">
      <w:start w:val="1"/>
      <w:numFmt w:val="bullet"/>
      <w:lvlText w:val="o"/>
      <w:lvlJc w:val="left"/>
      <w:pPr>
        <w:ind w:left="3600" w:hanging="360"/>
      </w:pPr>
      <w:rPr>
        <w:rFonts w:ascii="Courier New" w:hAnsi="Courier New" w:cs="Courier New" w:hint="default"/>
      </w:rPr>
    </w:lvl>
    <w:lvl w:ilvl="5" w:tplc="297A7A8E">
      <w:start w:val="1"/>
      <w:numFmt w:val="bullet"/>
      <w:lvlText w:val=""/>
      <w:lvlJc w:val="left"/>
      <w:pPr>
        <w:ind w:left="4320" w:hanging="360"/>
      </w:pPr>
      <w:rPr>
        <w:rFonts w:ascii="Wingdings" w:hAnsi="Wingdings" w:hint="default"/>
      </w:rPr>
    </w:lvl>
    <w:lvl w:ilvl="6" w:tplc="FD38F9B0">
      <w:start w:val="1"/>
      <w:numFmt w:val="bullet"/>
      <w:lvlText w:val=""/>
      <w:lvlJc w:val="left"/>
      <w:pPr>
        <w:ind w:left="5040" w:hanging="360"/>
      </w:pPr>
      <w:rPr>
        <w:rFonts w:ascii="Symbol" w:hAnsi="Symbol" w:hint="default"/>
      </w:rPr>
    </w:lvl>
    <w:lvl w:ilvl="7" w:tplc="85F22D82">
      <w:start w:val="1"/>
      <w:numFmt w:val="bullet"/>
      <w:lvlText w:val="o"/>
      <w:lvlJc w:val="left"/>
      <w:pPr>
        <w:ind w:left="5760" w:hanging="360"/>
      </w:pPr>
      <w:rPr>
        <w:rFonts w:ascii="Courier New" w:hAnsi="Courier New" w:cs="Courier New" w:hint="default"/>
      </w:rPr>
    </w:lvl>
    <w:lvl w:ilvl="8" w:tplc="33B06E50">
      <w:start w:val="1"/>
      <w:numFmt w:val="bullet"/>
      <w:lvlText w:val=""/>
      <w:lvlJc w:val="left"/>
      <w:pPr>
        <w:ind w:left="6480" w:hanging="360"/>
      </w:pPr>
      <w:rPr>
        <w:rFonts w:ascii="Wingdings" w:hAnsi="Wingdings" w:hint="default"/>
      </w:rPr>
    </w:lvl>
  </w:abstractNum>
  <w:abstractNum w:abstractNumId="224">
    <w:nsid w:val="7DF861B7"/>
    <w:multiLevelType w:val="hybridMultilevel"/>
    <w:tmpl w:val="EDDCA75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7F2755CD"/>
    <w:multiLevelType w:val="hybridMultilevel"/>
    <w:tmpl w:val="E7A0672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6">
    <w:nsid w:val="7F3B4C40"/>
    <w:multiLevelType w:val="hybridMultilevel"/>
    <w:tmpl w:val="CF2412F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7">
    <w:nsid w:val="7F6D4F8B"/>
    <w:multiLevelType w:val="hybridMultilevel"/>
    <w:tmpl w:val="93743232"/>
    <w:lvl w:ilvl="0" w:tplc="168A314A">
      <w:start w:val="1"/>
      <w:numFmt w:val="bullet"/>
      <w:lvlText w:val="-"/>
      <w:lvlJc w:val="left"/>
      <w:pPr>
        <w:ind w:left="720" w:hanging="360"/>
      </w:pPr>
      <w:rPr>
        <w:rFonts w:ascii="Times New Roman" w:eastAsia="Times New Roman" w:hAnsi="Times New Roman" w:hint="default"/>
        <w:sz w:val="24"/>
        <w:szCs w:val="24"/>
      </w:rPr>
    </w:lvl>
    <w:lvl w:ilvl="1" w:tplc="2C6A25FE">
      <w:start w:val="1"/>
      <w:numFmt w:val="bullet"/>
      <w:lvlText w:val="o"/>
      <w:lvlJc w:val="left"/>
      <w:pPr>
        <w:ind w:left="1440" w:hanging="360"/>
      </w:pPr>
      <w:rPr>
        <w:rFonts w:ascii="Courier New" w:hAnsi="Courier New" w:cs="Courier New" w:hint="default"/>
      </w:rPr>
    </w:lvl>
    <w:lvl w:ilvl="2" w:tplc="0BAC2218">
      <w:start w:val="1"/>
      <w:numFmt w:val="bullet"/>
      <w:lvlText w:val=""/>
      <w:lvlJc w:val="left"/>
      <w:pPr>
        <w:ind w:left="2160" w:hanging="360"/>
      </w:pPr>
      <w:rPr>
        <w:rFonts w:ascii="Wingdings" w:hAnsi="Wingdings" w:hint="default"/>
      </w:rPr>
    </w:lvl>
    <w:lvl w:ilvl="3" w:tplc="4FB8D69C">
      <w:start w:val="1"/>
      <w:numFmt w:val="bullet"/>
      <w:lvlText w:val=""/>
      <w:lvlJc w:val="left"/>
      <w:pPr>
        <w:ind w:left="2880" w:hanging="360"/>
      </w:pPr>
      <w:rPr>
        <w:rFonts w:ascii="Symbol" w:hAnsi="Symbol" w:hint="default"/>
      </w:rPr>
    </w:lvl>
    <w:lvl w:ilvl="4" w:tplc="956A6842">
      <w:start w:val="1"/>
      <w:numFmt w:val="bullet"/>
      <w:lvlText w:val="o"/>
      <w:lvlJc w:val="left"/>
      <w:pPr>
        <w:ind w:left="3600" w:hanging="360"/>
      </w:pPr>
      <w:rPr>
        <w:rFonts w:ascii="Courier New" w:hAnsi="Courier New" w:cs="Courier New" w:hint="default"/>
      </w:rPr>
    </w:lvl>
    <w:lvl w:ilvl="5" w:tplc="02F4907C">
      <w:start w:val="1"/>
      <w:numFmt w:val="bullet"/>
      <w:lvlText w:val=""/>
      <w:lvlJc w:val="left"/>
      <w:pPr>
        <w:ind w:left="4320" w:hanging="360"/>
      </w:pPr>
      <w:rPr>
        <w:rFonts w:ascii="Wingdings" w:hAnsi="Wingdings" w:hint="default"/>
      </w:rPr>
    </w:lvl>
    <w:lvl w:ilvl="6" w:tplc="7304D084">
      <w:start w:val="1"/>
      <w:numFmt w:val="bullet"/>
      <w:lvlText w:val=""/>
      <w:lvlJc w:val="left"/>
      <w:pPr>
        <w:ind w:left="5040" w:hanging="360"/>
      </w:pPr>
      <w:rPr>
        <w:rFonts w:ascii="Symbol" w:hAnsi="Symbol" w:hint="default"/>
      </w:rPr>
    </w:lvl>
    <w:lvl w:ilvl="7" w:tplc="1132EB1E">
      <w:start w:val="1"/>
      <w:numFmt w:val="bullet"/>
      <w:lvlText w:val="o"/>
      <w:lvlJc w:val="left"/>
      <w:pPr>
        <w:ind w:left="5760" w:hanging="360"/>
      </w:pPr>
      <w:rPr>
        <w:rFonts w:ascii="Courier New" w:hAnsi="Courier New" w:cs="Courier New" w:hint="default"/>
      </w:rPr>
    </w:lvl>
    <w:lvl w:ilvl="8" w:tplc="8D80D904">
      <w:start w:val="1"/>
      <w:numFmt w:val="bullet"/>
      <w:lvlText w:val=""/>
      <w:lvlJc w:val="left"/>
      <w:pPr>
        <w:ind w:left="6480" w:hanging="360"/>
      </w:pPr>
      <w:rPr>
        <w:rFonts w:ascii="Wingdings" w:hAnsi="Wingdings" w:hint="default"/>
      </w:rPr>
    </w:lvl>
  </w:abstractNum>
  <w:abstractNum w:abstractNumId="228">
    <w:nsid w:val="7F9A080E"/>
    <w:multiLevelType w:val="hybridMultilevel"/>
    <w:tmpl w:val="92CAF4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nsid w:val="7FA070F6"/>
    <w:multiLevelType w:val="hybridMultilevel"/>
    <w:tmpl w:val="C48269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0">
    <w:nsid w:val="7FC74805"/>
    <w:multiLevelType w:val="hybridMultilevel"/>
    <w:tmpl w:val="343C579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8"/>
  </w:num>
  <w:num w:numId="2">
    <w:abstractNumId w:val="144"/>
  </w:num>
  <w:num w:numId="3">
    <w:abstractNumId w:val="7"/>
  </w:num>
  <w:num w:numId="4">
    <w:abstractNumId w:val="72"/>
  </w:num>
  <w:num w:numId="5">
    <w:abstractNumId w:val="166"/>
  </w:num>
  <w:num w:numId="6">
    <w:abstractNumId w:val="55"/>
  </w:num>
  <w:num w:numId="7">
    <w:abstractNumId w:val="221"/>
  </w:num>
  <w:num w:numId="8">
    <w:abstractNumId w:val="105"/>
  </w:num>
  <w:num w:numId="9">
    <w:abstractNumId w:val="139"/>
  </w:num>
  <w:num w:numId="10">
    <w:abstractNumId w:val="171"/>
  </w:num>
  <w:num w:numId="11">
    <w:abstractNumId w:val="112"/>
  </w:num>
  <w:num w:numId="12">
    <w:abstractNumId w:val="101"/>
  </w:num>
  <w:num w:numId="13">
    <w:abstractNumId w:val="77"/>
  </w:num>
  <w:num w:numId="14">
    <w:abstractNumId w:val="62"/>
  </w:num>
  <w:num w:numId="15">
    <w:abstractNumId w:val="43"/>
  </w:num>
  <w:num w:numId="16">
    <w:abstractNumId w:val="159"/>
  </w:num>
  <w:num w:numId="17">
    <w:abstractNumId w:val="97"/>
  </w:num>
  <w:num w:numId="18">
    <w:abstractNumId w:val="13"/>
  </w:num>
  <w:num w:numId="19">
    <w:abstractNumId w:val="39"/>
  </w:num>
  <w:num w:numId="20">
    <w:abstractNumId w:val="100"/>
  </w:num>
  <w:num w:numId="21">
    <w:abstractNumId w:val="40"/>
  </w:num>
  <w:num w:numId="22">
    <w:abstractNumId w:val="81"/>
  </w:num>
  <w:num w:numId="23">
    <w:abstractNumId w:val="71"/>
  </w:num>
  <w:num w:numId="24">
    <w:abstractNumId w:val="64"/>
  </w:num>
  <w:num w:numId="25">
    <w:abstractNumId w:val="181"/>
  </w:num>
  <w:num w:numId="26">
    <w:abstractNumId w:val="155"/>
  </w:num>
  <w:num w:numId="27">
    <w:abstractNumId w:val="88"/>
  </w:num>
  <w:num w:numId="28">
    <w:abstractNumId w:val="33"/>
  </w:num>
  <w:num w:numId="29">
    <w:abstractNumId w:val="200"/>
  </w:num>
  <w:num w:numId="30">
    <w:abstractNumId w:val="11"/>
  </w:num>
  <w:num w:numId="31">
    <w:abstractNumId w:val="5"/>
  </w:num>
  <w:num w:numId="32">
    <w:abstractNumId w:val="224"/>
  </w:num>
  <w:num w:numId="33">
    <w:abstractNumId w:val="117"/>
  </w:num>
  <w:num w:numId="34">
    <w:abstractNumId w:val="86"/>
  </w:num>
  <w:num w:numId="35">
    <w:abstractNumId w:val="92"/>
  </w:num>
  <w:num w:numId="36">
    <w:abstractNumId w:val="10"/>
  </w:num>
  <w:num w:numId="37">
    <w:abstractNumId w:val="150"/>
  </w:num>
  <w:num w:numId="38">
    <w:abstractNumId w:val="24"/>
  </w:num>
  <w:num w:numId="39">
    <w:abstractNumId w:val="52"/>
  </w:num>
  <w:num w:numId="40">
    <w:abstractNumId w:val="211"/>
  </w:num>
  <w:num w:numId="41">
    <w:abstractNumId w:val="51"/>
  </w:num>
  <w:num w:numId="42">
    <w:abstractNumId w:val="23"/>
  </w:num>
  <w:num w:numId="43">
    <w:abstractNumId w:val="107"/>
  </w:num>
  <w:num w:numId="44">
    <w:abstractNumId w:val="113"/>
  </w:num>
  <w:num w:numId="45">
    <w:abstractNumId w:val="189"/>
  </w:num>
  <w:num w:numId="46">
    <w:abstractNumId w:val="89"/>
  </w:num>
  <w:num w:numId="47">
    <w:abstractNumId w:val="192"/>
  </w:num>
  <w:num w:numId="48">
    <w:abstractNumId w:val="84"/>
  </w:num>
  <w:num w:numId="49">
    <w:abstractNumId w:val="132"/>
  </w:num>
  <w:num w:numId="50">
    <w:abstractNumId w:val="83"/>
  </w:num>
  <w:num w:numId="51">
    <w:abstractNumId w:val="61"/>
  </w:num>
  <w:num w:numId="52">
    <w:abstractNumId w:val="138"/>
  </w:num>
  <w:num w:numId="53">
    <w:abstractNumId w:val="165"/>
  </w:num>
  <w:num w:numId="54">
    <w:abstractNumId w:val="48"/>
  </w:num>
  <w:num w:numId="55">
    <w:abstractNumId w:val="230"/>
  </w:num>
  <w:num w:numId="56">
    <w:abstractNumId w:val="187"/>
  </w:num>
  <w:num w:numId="57">
    <w:abstractNumId w:val="9"/>
  </w:num>
  <w:num w:numId="58">
    <w:abstractNumId w:val="154"/>
  </w:num>
  <w:num w:numId="59">
    <w:abstractNumId w:val="121"/>
  </w:num>
  <w:num w:numId="60">
    <w:abstractNumId w:val="34"/>
  </w:num>
  <w:num w:numId="61">
    <w:abstractNumId w:val="205"/>
  </w:num>
  <w:num w:numId="62">
    <w:abstractNumId w:val="149"/>
  </w:num>
  <w:num w:numId="63">
    <w:abstractNumId w:val="58"/>
  </w:num>
  <w:num w:numId="64">
    <w:abstractNumId w:val="214"/>
  </w:num>
  <w:num w:numId="65">
    <w:abstractNumId w:val="172"/>
  </w:num>
  <w:num w:numId="66">
    <w:abstractNumId w:val="47"/>
  </w:num>
  <w:num w:numId="67">
    <w:abstractNumId w:val="22"/>
  </w:num>
  <w:num w:numId="68">
    <w:abstractNumId w:val="175"/>
  </w:num>
  <w:num w:numId="69">
    <w:abstractNumId w:val="122"/>
  </w:num>
  <w:num w:numId="70">
    <w:abstractNumId w:val="152"/>
  </w:num>
  <w:num w:numId="71">
    <w:abstractNumId w:val="158"/>
  </w:num>
  <w:num w:numId="72">
    <w:abstractNumId w:val="80"/>
  </w:num>
  <w:num w:numId="73">
    <w:abstractNumId w:val="225"/>
  </w:num>
  <w:num w:numId="74">
    <w:abstractNumId w:val="180"/>
  </w:num>
  <w:num w:numId="75">
    <w:abstractNumId w:val="196"/>
  </w:num>
  <w:num w:numId="76">
    <w:abstractNumId w:val="37"/>
  </w:num>
  <w:num w:numId="77">
    <w:abstractNumId w:val="69"/>
  </w:num>
  <w:num w:numId="78">
    <w:abstractNumId w:val="209"/>
  </w:num>
  <w:num w:numId="79">
    <w:abstractNumId w:val="4"/>
  </w:num>
  <w:num w:numId="80">
    <w:abstractNumId w:val="228"/>
  </w:num>
  <w:num w:numId="81">
    <w:abstractNumId w:val="53"/>
  </w:num>
  <w:num w:numId="82">
    <w:abstractNumId w:val="197"/>
  </w:num>
  <w:num w:numId="83">
    <w:abstractNumId w:val="99"/>
  </w:num>
  <w:num w:numId="84">
    <w:abstractNumId w:val="134"/>
  </w:num>
  <w:num w:numId="85">
    <w:abstractNumId w:val="75"/>
  </w:num>
  <w:num w:numId="86">
    <w:abstractNumId w:val="210"/>
  </w:num>
  <w:num w:numId="87">
    <w:abstractNumId w:val="68"/>
  </w:num>
  <w:num w:numId="88">
    <w:abstractNumId w:val="6"/>
  </w:num>
  <w:num w:numId="89">
    <w:abstractNumId w:val="185"/>
  </w:num>
  <w:num w:numId="90">
    <w:abstractNumId w:val="123"/>
  </w:num>
  <w:num w:numId="91">
    <w:abstractNumId w:val="145"/>
  </w:num>
  <w:num w:numId="92">
    <w:abstractNumId w:val="36"/>
  </w:num>
  <w:num w:numId="93">
    <w:abstractNumId w:val="87"/>
  </w:num>
  <w:num w:numId="94">
    <w:abstractNumId w:val="106"/>
  </w:num>
  <w:num w:numId="95">
    <w:abstractNumId w:val="90"/>
  </w:num>
  <w:num w:numId="96">
    <w:abstractNumId w:val="118"/>
  </w:num>
  <w:num w:numId="97">
    <w:abstractNumId w:val="21"/>
  </w:num>
  <w:num w:numId="98">
    <w:abstractNumId w:val="73"/>
  </w:num>
  <w:num w:numId="99">
    <w:abstractNumId w:val="2"/>
  </w:num>
  <w:num w:numId="100">
    <w:abstractNumId w:val="131"/>
  </w:num>
  <w:num w:numId="101">
    <w:abstractNumId w:val="201"/>
  </w:num>
  <w:num w:numId="102">
    <w:abstractNumId w:val="45"/>
  </w:num>
  <w:num w:numId="103">
    <w:abstractNumId w:val="0"/>
  </w:num>
  <w:num w:numId="104">
    <w:abstractNumId w:val="63"/>
  </w:num>
  <w:num w:numId="105">
    <w:abstractNumId w:val="176"/>
  </w:num>
  <w:num w:numId="106">
    <w:abstractNumId w:val="170"/>
  </w:num>
  <w:num w:numId="107">
    <w:abstractNumId w:val="126"/>
  </w:num>
  <w:num w:numId="108">
    <w:abstractNumId w:val="35"/>
  </w:num>
  <w:num w:numId="109">
    <w:abstractNumId w:val="217"/>
  </w:num>
  <w:num w:numId="110">
    <w:abstractNumId w:val="93"/>
  </w:num>
  <w:num w:numId="111">
    <w:abstractNumId w:val="104"/>
  </w:num>
  <w:num w:numId="112">
    <w:abstractNumId w:val="161"/>
  </w:num>
  <w:num w:numId="113">
    <w:abstractNumId w:val="229"/>
  </w:num>
  <w:num w:numId="114">
    <w:abstractNumId w:val="216"/>
  </w:num>
  <w:num w:numId="115">
    <w:abstractNumId w:val="8"/>
  </w:num>
  <w:num w:numId="116">
    <w:abstractNumId w:val="67"/>
  </w:num>
  <w:num w:numId="117">
    <w:abstractNumId w:val="203"/>
  </w:num>
  <w:num w:numId="118">
    <w:abstractNumId w:val="91"/>
  </w:num>
  <w:num w:numId="119">
    <w:abstractNumId w:val="14"/>
  </w:num>
  <w:num w:numId="120">
    <w:abstractNumId w:val="147"/>
  </w:num>
  <w:num w:numId="121">
    <w:abstractNumId w:val="186"/>
  </w:num>
  <w:num w:numId="122">
    <w:abstractNumId w:val="41"/>
  </w:num>
  <w:num w:numId="123">
    <w:abstractNumId w:val="110"/>
  </w:num>
  <w:num w:numId="124">
    <w:abstractNumId w:val="148"/>
  </w:num>
  <w:num w:numId="125">
    <w:abstractNumId w:val="111"/>
  </w:num>
  <w:num w:numId="126">
    <w:abstractNumId w:val="160"/>
  </w:num>
  <w:num w:numId="127">
    <w:abstractNumId w:val="42"/>
  </w:num>
  <w:num w:numId="128">
    <w:abstractNumId w:val="95"/>
  </w:num>
  <w:num w:numId="129">
    <w:abstractNumId w:val="28"/>
  </w:num>
  <w:num w:numId="130">
    <w:abstractNumId w:val="202"/>
  </w:num>
  <w:num w:numId="131">
    <w:abstractNumId w:val="15"/>
  </w:num>
  <w:num w:numId="132">
    <w:abstractNumId w:val="60"/>
  </w:num>
  <w:num w:numId="133">
    <w:abstractNumId w:val="1"/>
  </w:num>
  <w:num w:numId="134">
    <w:abstractNumId w:val="162"/>
  </w:num>
  <w:num w:numId="135">
    <w:abstractNumId w:val="173"/>
  </w:num>
  <w:num w:numId="136">
    <w:abstractNumId w:val="195"/>
  </w:num>
  <w:num w:numId="137">
    <w:abstractNumId w:val="56"/>
  </w:num>
  <w:num w:numId="138">
    <w:abstractNumId w:val="12"/>
  </w:num>
  <w:num w:numId="139">
    <w:abstractNumId w:val="30"/>
  </w:num>
  <w:num w:numId="140">
    <w:abstractNumId w:val="103"/>
  </w:num>
  <w:num w:numId="141">
    <w:abstractNumId w:val="127"/>
  </w:num>
  <w:num w:numId="142">
    <w:abstractNumId w:val="213"/>
  </w:num>
  <w:num w:numId="143">
    <w:abstractNumId w:val="20"/>
  </w:num>
  <w:num w:numId="144">
    <w:abstractNumId w:val="215"/>
  </w:num>
  <w:num w:numId="145">
    <w:abstractNumId w:val="128"/>
  </w:num>
  <w:num w:numId="146">
    <w:abstractNumId w:val="199"/>
  </w:num>
  <w:num w:numId="147">
    <w:abstractNumId w:val="49"/>
  </w:num>
  <w:num w:numId="148">
    <w:abstractNumId w:val="25"/>
  </w:num>
  <w:num w:numId="149">
    <w:abstractNumId w:val="124"/>
  </w:num>
  <w:num w:numId="150">
    <w:abstractNumId w:val="109"/>
  </w:num>
  <w:num w:numId="151">
    <w:abstractNumId w:val="163"/>
  </w:num>
  <w:num w:numId="152">
    <w:abstractNumId w:val="54"/>
  </w:num>
  <w:num w:numId="153">
    <w:abstractNumId w:val="44"/>
  </w:num>
  <w:num w:numId="154">
    <w:abstractNumId w:val="76"/>
  </w:num>
  <w:num w:numId="155">
    <w:abstractNumId w:val="125"/>
  </w:num>
  <w:num w:numId="156">
    <w:abstractNumId w:val="177"/>
  </w:num>
  <w:num w:numId="157">
    <w:abstractNumId w:val="119"/>
  </w:num>
  <w:num w:numId="158">
    <w:abstractNumId w:val="3"/>
  </w:num>
  <w:num w:numId="159">
    <w:abstractNumId w:val="78"/>
  </w:num>
  <w:num w:numId="160">
    <w:abstractNumId w:val="198"/>
  </w:num>
  <w:num w:numId="161">
    <w:abstractNumId w:val="79"/>
  </w:num>
  <w:num w:numId="162">
    <w:abstractNumId w:val="157"/>
  </w:num>
  <w:num w:numId="163">
    <w:abstractNumId w:val="206"/>
  </w:num>
  <w:num w:numId="164">
    <w:abstractNumId w:val="142"/>
  </w:num>
  <w:num w:numId="165">
    <w:abstractNumId w:val="194"/>
  </w:num>
  <w:num w:numId="166">
    <w:abstractNumId w:val="82"/>
  </w:num>
  <w:num w:numId="167">
    <w:abstractNumId w:val="136"/>
  </w:num>
  <w:num w:numId="168">
    <w:abstractNumId w:val="193"/>
  </w:num>
  <w:num w:numId="169">
    <w:abstractNumId w:val="191"/>
  </w:num>
  <w:num w:numId="170">
    <w:abstractNumId w:val="141"/>
  </w:num>
  <w:num w:numId="171">
    <w:abstractNumId w:val="65"/>
  </w:num>
  <w:num w:numId="172">
    <w:abstractNumId w:val="190"/>
  </w:num>
  <w:num w:numId="173">
    <w:abstractNumId w:val="140"/>
  </w:num>
  <w:num w:numId="174">
    <w:abstractNumId w:val="46"/>
  </w:num>
  <w:num w:numId="175">
    <w:abstractNumId w:val="31"/>
  </w:num>
  <w:num w:numId="176">
    <w:abstractNumId w:val="182"/>
  </w:num>
  <w:num w:numId="177">
    <w:abstractNumId w:val="70"/>
  </w:num>
  <w:num w:numId="178">
    <w:abstractNumId w:val="16"/>
  </w:num>
  <w:num w:numId="179">
    <w:abstractNumId w:val="208"/>
  </w:num>
  <w:num w:numId="180">
    <w:abstractNumId w:val="96"/>
  </w:num>
  <w:num w:numId="181">
    <w:abstractNumId w:val="66"/>
  </w:num>
  <w:num w:numId="182">
    <w:abstractNumId w:val="115"/>
  </w:num>
  <w:num w:numId="183">
    <w:abstractNumId w:val="219"/>
  </w:num>
  <w:num w:numId="184">
    <w:abstractNumId w:val="133"/>
  </w:num>
  <w:num w:numId="185">
    <w:abstractNumId w:val="167"/>
  </w:num>
  <w:num w:numId="186">
    <w:abstractNumId w:val="137"/>
  </w:num>
  <w:num w:numId="187">
    <w:abstractNumId w:val="227"/>
  </w:num>
  <w:num w:numId="188">
    <w:abstractNumId w:val="207"/>
  </w:num>
  <w:num w:numId="189">
    <w:abstractNumId w:val="108"/>
  </w:num>
  <w:num w:numId="190">
    <w:abstractNumId w:val="164"/>
  </w:num>
  <w:num w:numId="191">
    <w:abstractNumId w:val="222"/>
  </w:num>
  <w:num w:numId="192">
    <w:abstractNumId w:val="156"/>
  </w:num>
  <w:num w:numId="193">
    <w:abstractNumId w:val="168"/>
  </w:num>
  <w:num w:numId="194">
    <w:abstractNumId w:val="204"/>
  </w:num>
  <w:num w:numId="195">
    <w:abstractNumId w:val="98"/>
  </w:num>
  <w:num w:numId="196">
    <w:abstractNumId w:val="19"/>
  </w:num>
  <w:num w:numId="197">
    <w:abstractNumId w:val="220"/>
  </w:num>
  <w:num w:numId="198">
    <w:abstractNumId w:val="223"/>
  </w:num>
  <w:num w:numId="199">
    <w:abstractNumId w:val="18"/>
  </w:num>
  <w:num w:numId="200">
    <w:abstractNumId w:val="114"/>
  </w:num>
  <w:num w:numId="201">
    <w:abstractNumId w:val="29"/>
  </w:num>
  <w:num w:numId="202">
    <w:abstractNumId w:val="57"/>
  </w:num>
  <w:num w:numId="203">
    <w:abstractNumId w:val="146"/>
  </w:num>
  <w:num w:numId="204">
    <w:abstractNumId w:val="59"/>
  </w:num>
  <w:num w:numId="205">
    <w:abstractNumId w:val="94"/>
  </w:num>
  <w:num w:numId="206">
    <w:abstractNumId w:val="183"/>
  </w:num>
  <w:num w:numId="207">
    <w:abstractNumId w:val="120"/>
  </w:num>
  <w:num w:numId="208">
    <w:abstractNumId w:val="151"/>
  </w:num>
  <w:num w:numId="209">
    <w:abstractNumId w:val="135"/>
  </w:num>
  <w:num w:numId="210">
    <w:abstractNumId w:val="38"/>
  </w:num>
  <w:num w:numId="211">
    <w:abstractNumId w:val="179"/>
  </w:num>
  <w:num w:numId="212">
    <w:abstractNumId w:val="17"/>
  </w:num>
  <w:num w:numId="213">
    <w:abstractNumId w:val="130"/>
  </w:num>
  <w:num w:numId="214">
    <w:abstractNumId w:val="184"/>
  </w:num>
  <w:num w:numId="215">
    <w:abstractNumId w:val="153"/>
  </w:num>
  <w:num w:numId="216">
    <w:abstractNumId w:val="74"/>
  </w:num>
  <w:num w:numId="217">
    <w:abstractNumId w:val="102"/>
  </w:num>
  <w:num w:numId="218">
    <w:abstractNumId w:val="169"/>
  </w:num>
  <w:num w:numId="219">
    <w:abstractNumId w:val="85"/>
  </w:num>
  <w:num w:numId="220">
    <w:abstractNumId w:val="26"/>
  </w:num>
  <w:num w:numId="221">
    <w:abstractNumId w:val="226"/>
  </w:num>
  <w:num w:numId="222">
    <w:abstractNumId w:val="218"/>
  </w:num>
  <w:num w:numId="223">
    <w:abstractNumId w:val="129"/>
  </w:num>
  <w:num w:numId="224">
    <w:abstractNumId w:val="116"/>
  </w:num>
  <w:num w:numId="225">
    <w:abstractNumId w:val="27"/>
  </w:num>
  <w:num w:numId="226">
    <w:abstractNumId w:val="212"/>
  </w:num>
  <w:num w:numId="227">
    <w:abstractNumId w:val="50"/>
  </w:num>
  <w:num w:numId="228">
    <w:abstractNumId w:val="174"/>
  </w:num>
  <w:num w:numId="229">
    <w:abstractNumId w:val="188"/>
  </w:num>
  <w:num w:numId="230">
    <w:abstractNumId w:val="143"/>
  </w:num>
  <w:num w:numId="231">
    <w:abstractNumId w:val="32"/>
  </w:num>
  <w:numIdMacAtCleanup w:val="2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EF4"/>
    <w:rsid w:val="000010BF"/>
    <w:rsid w:val="00007863"/>
    <w:rsid w:val="00007D09"/>
    <w:rsid w:val="00013227"/>
    <w:rsid w:val="000156E5"/>
    <w:rsid w:val="00015B7A"/>
    <w:rsid w:val="00017491"/>
    <w:rsid w:val="000175D7"/>
    <w:rsid w:val="0001781E"/>
    <w:rsid w:val="0002094B"/>
    <w:rsid w:val="00024057"/>
    <w:rsid w:val="0002497F"/>
    <w:rsid w:val="00024EA5"/>
    <w:rsid w:val="00026C83"/>
    <w:rsid w:val="00027510"/>
    <w:rsid w:val="000311D1"/>
    <w:rsid w:val="000338E6"/>
    <w:rsid w:val="000359D8"/>
    <w:rsid w:val="00037B1A"/>
    <w:rsid w:val="00040EA6"/>
    <w:rsid w:val="00043D57"/>
    <w:rsid w:val="0004694B"/>
    <w:rsid w:val="00046A32"/>
    <w:rsid w:val="000515A4"/>
    <w:rsid w:val="00051C05"/>
    <w:rsid w:val="0005282F"/>
    <w:rsid w:val="00052ED3"/>
    <w:rsid w:val="00053ED3"/>
    <w:rsid w:val="00057007"/>
    <w:rsid w:val="00061B2E"/>
    <w:rsid w:val="00061C9E"/>
    <w:rsid w:val="00066503"/>
    <w:rsid w:val="00071829"/>
    <w:rsid w:val="00072C75"/>
    <w:rsid w:val="00073877"/>
    <w:rsid w:val="0007492F"/>
    <w:rsid w:val="000809E1"/>
    <w:rsid w:val="00083C9A"/>
    <w:rsid w:val="00085C96"/>
    <w:rsid w:val="00086894"/>
    <w:rsid w:val="00090CD7"/>
    <w:rsid w:val="0009166B"/>
    <w:rsid w:val="0009579D"/>
    <w:rsid w:val="00096D79"/>
    <w:rsid w:val="000A00E5"/>
    <w:rsid w:val="000A66D4"/>
    <w:rsid w:val="000A69A1"/>
    <w:rsid w:val="000A6A74"/>
    <w:rsid w:val="000A7B84"/>
    <w:rsid w:val="000B440C"/>
    <w:rsid w:val="000C1CE2"/>
    <w:rsid w:val="000C53A6"/>
    <w:rsid w:val="000C5BD4"/>
    <w:rsid w:val="000C603E"/>
    <w:rsid w:val="000D2FF3"/>
    <w:rsid w:val="000D64BA"/>
    <w:rsid w:val="000E25D6"/>
    <w:rsid w:val="000E2B66"/>
    <w:rsid w:val="000E2B8C"/>
    <w:rsid w:val="000E3D60"/>
    <w:rsid w:val="000E7BB1"/>
    <w:rsid w:val="000F161D"/>
    <w:rsid w:val="000F17A8"/>
    <w:rsid w:val="000F76CB"/>
    <w:rsid w:val="000F7C9E"/>
    <w:rsid w:val="0010092B"/>
    <w:rsid w:val="0010095C"/>
    <w:rsid w:val="00101557"/>
    <w:rsid w:val="001022E6"/>
    <w:rsid w:val="00104044"/>
    <w:rsid w:val="00104A24"/>
    <w:rsid w:val="00107B4C"/>
    <w:rsid w:val="00107DFF"/>
    <w:rsid w:val="00111944"/>
    <w:rsid w:val="001144BB"/>
    <w:rsid w:val="00114539"/>
    <w:rsid w:val="00114C26"/>
    <w:rsid w:val="00117231"/>
    <w:rsid w:val="00121441"/>
    <w:rsid w:val="0012220E"/>
    <w:rsid w:val="00126AF5"/>
    <w:rsid w:val="00127CCC"/>
    <w:rsid w:val="00133475"/>
    <w:rsid w:val="00134619"/>
    <w:rsid w:val="00135898"/>
    <w:rsid w:val="001367FB"/>
    <w:rsid w:val="00137227"/>
    <w:rsid w:val="00142AE5"/>
    <w:rsid w:val="00150DFE"/>
    <w:rsid w:val="00150FA8"/>
    <w:rsid w:val="00151E8A"/>
    <w:rsid w:val="00161B58"/>
    <w:rsid w:val="00161DF2"/>
    <w:rsid w:val="00161F7A"/>
    <w:rsid w:val="00162120"/>
    <w:rsid w:val="001626E9"/>
    <w:rsid w:val="00163839"/>
    <w:rsid w:val="00166507"/>
    <w:rsid w:val="001665B6"/>
    <w:rsid w:val="0016796C"/>
    <w:rsid w:val="00167A50"/>
    <w:rsid w:val="00170D94"/>
    <w:rsid w:val="00172678"/>
    <w:rsid w:val="001741A8"/>
    <w:rsid w:val="001755C4"/>
    <w:rsid w:val="00176129"/>
    <w:rsid w:val="00184F9D"/>
    <w:rsid w:val="0018534C"/>
    <w:rsid w:val="00191A6B"/>
    <w:rsid w:val="001936D9"/>
    <w:rsid w:val="00194811"/>
    <w:rsid w:val="00195E5B"/>
    <w:rsid w:val="00197F2C"/>
    <w:rsid w:val="001A3054"/>
    <w:rsid w:val="001A3781"/>
    <w:rsid w:val="001B3E07"/>
    <w:rsid w:val="001C1238"/>
    <w:rsid w:val="001C14FD"/>
    <w:rsid w:val="001C5008"/>
    <w:rsid w:val="001C5EFF"/>
    <w:rsid w:val="001C75DD"/>
    <w:rsid w:val="001D4E34"/>
    <w:rsid w:val="001D77A2"/>
    <w:rsid w:val="001E1C40"/>
    <w:rsid w:val="001E3F63"/>
    <w:rsid w:val="001E49F5"/>
    <w:rsid w:val="001E6538"/>
    <w:rsid w:val="001F0C02"/>
    <w:rsid w:val="001F3ED4"/>
    <w:rsid w:val="001F63DF"/>
    <w:rsid w:val="00200B94"/>
    <w:rsid w:val="0020284C"/>
    <w:rsid w:val="00203E5F"/>
    <w:rsid w:val="00205AF4"/>
    <w:rsid w:val="0021108B"/>
    <w:rsid w:val="002162F7"/>
    <w:rsid w:val="00221C1C"/>
    <w:rsid w:val="00224C7E"/>
    <w:rsid w:val="00234D02"/>
    <w:rsid w:val="002402B4"/>
    <w:rsid w:val="00241EF4"/>
    <w:rsid w:val="0024247F"/>
    <w:rsid w:val="00253CAA"/>
    <w:rsid w:val="002552C9"/>
    <w:rsid w:val="002558E5"/>
    <w:rsid w:val="00255C5C"/>
    <w:rsid w:val="002602D8"/>
    <w:rsid w:val="002602FF"/>
    <w:rsid w:val="002619D2"/>
    <w:rsid w:val="002654BC"/>
    <w:rsid w:val="0026651A"/>
    <w:rsid w:val="002713FB"/>
    <w:rsid w:val="002721DE"/>
    <w:rsid w:val="002736D6"/>
    <w:rsid w:val="00273737"/>
    <w:rsid w:val="00274AD8"/>
    <w:rsid w:val="00285B42"/>
    <w:rsid w:val="002874A4"/>
    <w:rsid w:val="002927AE"/>
    <w:rsid w:val="002970EA"/>
    <w:rsid w:val="0029712D"/>
    <w:rsid w:val="00297545"/>
    <w:rsid w:val="00297997"/>
    <w:rsid w:val="002A1B7F"/>
    <w:rsid w:val="002A275E"/>
    <w:rsid w:val="002A39E8"/>
    <w:rsid w:val="002A3FA5"/>
    <w:rsid w:val="002B0E52"/>
    <w:rsid w:val="002B10D6"/>
    <w:rsid w:val="002B1830"/>
    <w:rsid w:val="002B1F79"/>
    <w:rsid w:val="002B5BF9"/>
    <w:rsid w:val="002B5F7B"/>
    <w:rsid w:val="002B69EB"/>
    <w:rsid w:val="002B7FF8"/>
    <w:rsid w:val="002C1496"/>
    <w:rsid w:val="002C1C6D"/>
    <w:rsid w:val="002C45D4"/>
    <w:rsid w:val="002C6915"/>
    <w:rsid w:val="002D1FC3"/>
    <w:rsid w:val="002E0D9F"/>
    <w:rsid w:val="002E2C43"/>
    <w:rsid w:val="002E594E"/>
    <w:rsid w:val="002E597E"/>
    <w:rsid w:val="002E7CDB"/>
    <w:rsid w:val="002F1D2B"/>
    <w:rsid w:val="00303162"/>
    <w:rsid w:val="0030477B"/>
    <w:rsid w:val="003059E1"/>
    <w:rsid w:val="00306862"/>
    <w:rsid w:val="00307B57"/>
    <w:rsid w:val="003125BE"/>
    <w:rsid w:val="00313D11"/>
    <w:rsid w:val="00315D14"/>
    <w:rsid w:val="00321E67"/>
    <w:rsid w:val="00322AB8"/>
    <w:rsid w:val="0032698C"/>
    <w:rsid w:val="003274FF"/>
    <w:rsid w:val="00330F1A"/>
    <w:rsid w:val="003315CD"/>
    <w:rsid w:val="00332F77"/>
    <w:rsid w:val="00336623"/>
    <w:rsid w:val="00337A1D"/>
    <w:rsid w:val="00337EC7"/>
    <w:rsid w:val="003510AE"/>
    <w:rsid w:val="00354E86"/>
    <w:rsid w:val="00360C69"/>
    <w:rsid w:val="00361CFA"/>
    <w:rsid w:val="00365A86"/>
    <w:rsid w:val="00371502"/>
    <w:rsid w:val="003739C7"/>
    <w:rsid w:val="00374B78"/>
    <w:rsid w:val="003771C2"/>
    <w:rsid w:val="003817AC"/>
    <w:rsid w:val="00381833"/>
    <w:rsid w:val="00382F3E"/>
    <w:rsid w:val="0038623E"/>
    <w:rsid w:val="00386444"/>
    <w:rsid w:val="00386BBF"/>
    <w:rsid w:val="00390E2C"/>
    <w:rsid w:val="00393D73"/>
    <w:rsid w:val="0039499B"/>
    <w:rsid w:val="003A0792"/>
    <w:rsid w:val="003A2AB5"/>
    <w:rsid w:val="003A53BB"/>
    <w:rsid w:val="003A5EC9"/>
    <w:rsid w:val="003B0881"/>
    <w:rsid w:val="003B3355"/>
    <w:rsid w:val="003B38EC"/>
    <w:rsid w:val="003B438F"/>
    <w:rsid w:val="003B65A3"/>
    <w:rsid w:val="003B66BA"/>
    <w:rsid w:val="003B68DD"/>
    <w:rsid w:val="003C0388"/>
    <w:rsid w:val="003C46B1"/>
    <w:rsid w:val="003C4B4F"/>
    <w:rsid w:val="003C50D7"/>
    <w:rsid w:val="003C68DB"/>
    <w:rsid w:val="003C76D7"/>
    <w:rsid w:val="003D2B5E"/>
    <w:rsid w:val="003D55A2"/>
    <w:rsid w:val="003E0805"/>
    <w:rsid w:val="003E1F95"/>
    <w:rsid w:val="003E2546"/>
    <w:rsid w:val="003E2B99"/>
    <w:rsid w:val="003E40B1"/>
    <w:rsid w:val="003F4D58"/>
    <w:rsid w:val="003F57CF"/>
    <w:rsid w:val="004022CA"/>
    <w:rsid w:val="004121CC"/>
    <w:rsid w:val="004138ED"/>
    <w:rsid w:val="00416320"/>
    <w:rsid w:val="00421A64"/>
    <w:rsid w:val="00422E8D"/>
    <w:rsid w:val="00423603"/>
    <w:rsid w:val="00423C4C"/>
    <w:rsid w:val="004266BA"/>
    <w:rsid w:val="00426827"/>
    <w:rsid w:val="0042770B"/>
    <w:rsid w:val="004330B5"/>
    <w:rsid w:val="00434E99"/>
    <w:rsid w:val="00435536"/>
    <w:rsid w:val="00440D44"/>
    <w:rsid w:val="00441E0E"/>
    <w:rsid w:val="00444DD6"/>
    <w:rsid w:val="004465AE"/>
    <w:rsid w:val="00451EAA"/>
    <w:rsid w:val="00456B20"/>
    <w:rsid w:val="00456F04"/>
    <w:rsid w:val="0046064C"/>
    <w:rsid w:val="00463635"/>
    <w:rsid w:val="004649C9"/>
    <w:rsid w:val="00464A32"/>
    <w:rsid w:val="004678DA"/>
    <w:rsid w:val="00474CC3"/>
    <w:rsid w:val="00475B30"/>
    <w:rsid w:val="0047660B"/>
    <w:rsid w:val="004831E3"/>
    <w:rsid w:val="00487492"/>
    <w:rsid w:val="004921FD"/>
    <w:rsid w:val="00492EA5"/>
    <w:rsid w:val="00495669"/>
    <w:rsid w:val="004957D5"/>
    <w:rsid w:val="004A0356"/>
    <w:rsid w:val="004A0F52"/>
    <w:rsid w:val="004A6F4B"/>
    <w:rsid w:val="004B097D"/>
    <w:rsid w:val="004B2474"/>
    <w:rsid w:val="004B5394"/>
    <w:rsid w:val="004B6C27"/>
    <w:rsid w:val="004C0930"/>
    <w:rsid w:val="004C1E89"/>
    <w:rsid w:val="004D3A26"/>
    <w:rsid w:val="004D568A"/>
    <w:rsid w:val="004E3DF6"/>
    <w:rsid w:val="004E4D0C"/>
    <w:rsid w:val="004E4E73"/>
    <w:rsid w:val="004F0DD6"/>
    <w:rsid w:val="00502A90"/>
    <w:rsid w:val="00503EC7"/>
    <w:rsid w:val="00504FCF"/>
    <w:rsid w:val="005109CA"/>
    <w:rsid w:val="00510C70"/>
    <w:rsid w:val="00513DE2"/>
    <w:rsid w:val="00515C2B"/>
    <w:rsid w:val="00517E29"/>
    <w:rsid w:val="00523E2B"/>
    <w:rsid w:val="00524F91"/>
    <w:rsid w:val="00525D34"/>
    <w:rsid w:val="005321C0"/>
    <w:rsid w:val="00532E4B"/>
    <w:rsid w:val="00533482"/>
    <w:rsid w:val="00537809"/>
    <w:rsid w:val="00537FA7"/>
    <w:rsid w:val="0054092F"/>
    <w:rsid w:val="00543536"/>
    <w:rsid w:val="00545649"/>
    <w:rsid w:val="00546C35"/>
    <w:rsid w:val="00547813"/>
    <w:rsid w:val="00551B4C"/>
    <w:rsid w:val="005548DB"/>
    <w:rsid w:val="0055516A"/>
    <w:rsid w:val="0056060A"/>
    <w:rsid w:val="00560BCA"/>
    <w:rsid w:val="00565131"/>
    <w:rsid w:val="005717AE"/>
    <w:rsid w:val="00574BC7"/>
    <w:rsid w:val="00574E9F"/>
    <w:rsid w:val="00581DA5"/>
    <w:rsid w:val="005867B4"/>
    <w:rsid w:val="005935A0"/>
    <w:rsid w:val="00597BCD"/>
    <w:rsid w:val="005A319C"/>
    <w:rsid w:val="005A6083"/>
    <w:rsid w:val="005A7ABD"/>
    <w:rsid w:val="005B13F1"/>
    <w:rsid w:val="005B2148"/>
    <w:rsid w:val="005B41D3"/>
    <w:rsid w:val="005B4E48"/>
    <w:rsid w:val="005B5429"/>
    <w:rsid w:val="005B5F07"/>
    <w:rsid w:val="005B7B2D"/>
    <w:rsid w:val="005C2D63"/>
    <w:rsid w:val="005C33E0"/>
    <w:rsid w:val="005C6881"/>
    <w:rsid w:val="005D0A8B"/>
    <w:rsid w:val="005D4093"/>
    <w:rsid w:val="005D421B"/>
    <w:rsid w:val="005D502B"/>
    <w:rsid w:val="005E1A10"/>
    <w:rsid w:val="005E42EB"/>
    <w:rsid w:val="005E4FC1"/>
    <w:rsid w:val="005F111E"/>
    <w:rsid w:val="005F345A"/>
    <w:rsid w:val="005F43F4"/>
    <w:rsid w:val="005F46FF"/>
    <w:rsid w:val="00602BA6"/>
    <w:rsid w:val="0060449A"/>
    <w:rsid w:val="00605C0C"/>
    <w:rsid w:val="00606FC1"/>
    <w:rsid w:val="006076A3"/>
    <w:rsid w:val="006111C3"/>
    <w:rsid w:val="006112DB"/>
    <w:rsid w:val="00614BA5"/>
    <w:rsid w:val="0062348A"/>
    <w:rsid w:val="00624CEF"/>
    <w:rsid w:val="00626AE9"/>
    <w:rsid w:val="006276F1"/>
    <w:rsid w:val="006330C1"/>
    <w:rsid w:val="00634D61"/>
    <w:rsid w:val="006359E0"/>
    <w:rsid w:val="00635CB7"/>
    <w:rsid w:val="00641FF5"/>
    <w:rsid w:val="00642F99"/>
    <w:rsid w:val="00645410"/>
    <w:rsid w:val="00647EB6"/>
    <w:rsid w:val="00653A59"/>
    <w:rsid w:val="00653D27"/>
    <w:rsid w:val="0065746F"/>
    <w:rsid w:val="00657567"/>
    <w:rsid w:val="00662CA6"/>
    <w:rsid w:val="0066487C"/>
    <w:rsid w:val="00676570"/>
    <w:rsid w:val="00677E93"/>
    <w:rsid w:val="00677F94"/>
    <w:rsid w:val="0068270B"/>
    <w:rsid w:val="00684B5B"/>
    <w:rsid w:val="00684D57"/>
    <w:rsid w:val="00685702"/>
    <w:rsid w:val="00685BE9"/>
    <w:rsid w:val="00687729"/>
    <w:rsid w:val="00690B3D"/>
    <w:rsid w:val="00696043"/>
    <w:rsid w:val="00696A9A"/>
    <w:rsid w:val="006A0B62"/>
    <w:rsid w:val="006A1849"/>
    <w:rsid w:val="006A246A"/>
    <w:rsid w:val="006A2835"/>
    <w:rsid w:val="006A4FE7"/>
    <w:rsid w:val="006A5930"/>
    <w:rsid w:val="006B0F46"/>
    <w:rsid w:val="006B262F"/>
    <w:rsid w:val="006B3588"/>
    <w:rsid w:val="006B528E"/>
    <w:rsid w:val="006C0F68"/>
    <w:rsid w:val="006C34EC"/>
    <w:rsid w:val="006C5ED4"/>
    <w:rsid w:val="006C6A16"/>
    <w:rsid w:val="006C7564"/>
    <w:rsid w:val="006D1C5B"/>
    <w:rsid w:val="006D33C9"/>
    <w:rsid w:val="006D6850"/>
    <w:rsid w:val="006E40D7"/>
    <w:rsid w:val="006E78F7"/>
    <w:rsid w:val="006E794C"/>
    <w:rsid w:val="006F52EA"/>
    <w:rsid w:val="006F5F0A"/>
    <w:rsid w:val="006F76D7"/>
    <w:rsid w:val="00701DCB"/>
    <w:rsid w:val="00701F27"/>
    <w:rsid w:val="00703621"/>
    <w:rsid w:val="007067AB"/>
    <w:rsid w:val="00706B69"/>
    <w:rsid w:val="007108C1"/>
    <w:rsid w:val="007124F7"/>
    <w:rsid w:val="00713D8E"/>
    <w:rsid w:val="0071450F"/>
    <w:rsid w:val="0072339D"/>
    <w:rsid w:val="0072723C"/>
    <w:rsid w:val="00730E3A"/>
    <w:rsid w:val="00732243"/>
    <w:rsid w:val="007347FE"/>
    <w:rsid w:val="00737167"/>
    <w:rsid w:val="00741EAF"/>
    <w:rsid w:val="00744C71"/>
    <w:rsid w:val="00745770"/>
    <w:rsid w:val="00746EDD"/>
    <w:rsid w:val="00751505"/>
    <w:rsid w:val="00753A52"/>
    <w:rsid w:val="00754350"/>
    <w:rsid w:val="00756656"/>
    <w:rsid w:val="007604DF"/>
    <w:rsid w:val="00761944"/>
    <w:rsid w:val="00763EE3"/>
    <w:rsid w:val="00767D73"/>
    <w:rsid w:val="007749DE"/>
    <w:rsid w:val="00775A9E"/>
    <w:rsid w:val="00776CC4"/>
    <w:rsid w:val="00783822"/>
    <w:rsid w:val="00783B3F"/>
    <w:rsid w:val="007864CC"/>
    <w:rsid w:val="00791E0A"/>
    <w:rsid w:val="007939EF"/>
    <w:rsid w:val="00794825"/>
    <w:rsid w:val="00795FE9"/>
    <w:rsid w:val="00796254"/>
    <w:rsid w:val="007A0D66"/>
    <w:rsid w:val="007A1191"/>
    <w:rsid w:val="007A5986"/>
    <w:rsid w:val="007A6C46"/>
    <w:rsid w:val="007B3C33"/>
    <w:rsid w:val="007B7A5D"/>
    <w:rsid w:val="007C281C"/>
    <w:rsid w:val="007C50F9"/>
    <w:rsid w:val="007C7FE1"/>
    <w:rsid w:val="007D23C7"/>
    <w:rsid w:val="007D793C"/>
    <w:rsid w:val="007E09E0"/>
    <w:rsid w:val="007E3C0F"/>
    <w:rsid w:val="007E71C7"/>
    <w:rsid w:val="007F165F"/>
    <w:rsid w:val="007F22ED"/>
    <w:rsid w:val="007F2669"/>
    <w:rsid w:val="007F51EB"/>
    <w:rsid w:val="00800F06"/>
    <w:rsid w:val="00802226"/>
    <w:rsid w:val="00803DBA"/>
    <w:rsid w:val="00806B89"/>
    <w:rsid w:val="00806F2C"/>
    <w:rsid w:val="008077DF"/>
    <w:rsid w:val="008138EE"/>
    <w:rsid w:val="00816D04"/>
    <w:rsid w:val="008171C5"/>
    <w:rsid w:val="00817904"/>
    <w:rsid w:val="0082014C"/>
    <w:rsid w:val="00820F87"/>
    <w:rsid w:val="00821A80"/>
    <w:rsid w:val="00821EAF"/>
    <w:rsid w:val="008224A2"/>
    <w:rsid w:val="00824B70"/>
    <w:rsid w:val="00824D91"/>
    <w:rsid w:val="00825582"/>
    <w:rsid w:val="00826E40"/>
    <w:rsid w:val="00827792"/>
    <w:rsid w:val="00831D26"/>
    <w:rsid w:val="008334E5"/>
    <w:rsid w:val="00834585"/>
    <w:rsid w:val="008349F3"/>
    <w:rsid w:val="00835DD2"/>
    <w:rsid w:val="00840A1B"/>
    <w:rsid w:val="0084233C"/>
    <w:rsid w:val="0084545D"/>
    <w:rsid w:val="00847DF0"/>
    <w:rsid w:val="00854AD2"/>
    <w:rsid w:val="00855DE6"/>
    <w:rsid w:val="00857011"/>
    <w:rsid w:val="00861088"/>
    <w:rsid w:val="00863349"/>
    <w:rsid w:val="00863C34"/>
    <w:rsid w:val="00864773"/>
    <w:rsid w:val="00865046"/>
    <w:rsid w:val="00872668"/>
    <w:rsid w:val="00872FA4"/>
    <w:rsid w:val="00873A06"/>
    <w:rsid w:val="00875565"/>
    <w:rsid w:val="008757C4"/>
    <w:rsid w:val="0087628C"/>
    <w:rsid w:val="0087692C"/>
    <w:rsid w:val="00877FC7"/>
    <w:rsid w:val="008818F0"/>
    <w:rsid w:val="00882239"/>
    <w:rsid w:val="0088231C"/>
    <w:rsid w:val="00882887"/>
    <w:rsid w:val="008847B2"/>
    <w:rsid w:val="00887440"/>
    <w:rsid w:val="00891A6E"/>
    <w:rsid w:val="00893472"/>
    <w:rsid w:val="0089480E"/>
    <w:rsid w:val="00894B8C"/>
    <w:rsid w:val="00895981"/>
    <w:rsid w:val="008A01F5"/>
    <w:rsid w:val="008A13A8"/>
    <w:rsid w:val="008A245A"/>
    <w:rsid w:val="008A626F"/>
    <w:rsid w:val="008A6D58"/>
    <w:rsid w:val="008B2273"/>
    <w:rsid w:val="008B26CD"/>
    <w:rsid w:val="008C0374"/>
    <w:rsid w:val="008C087F"/>
    <w:rsid w:val="008C0ADA"/>
    <w:rsid w:val="008C5423"/>
    <w:rsid w:val="008C5E0E"/>
    <w:rsid w:val="008C750B"/>
    <w:rsid w:val="008D2187"/>
    <w:rsid w:val="008D2421"/>
    <w:rsid w:val="008D497C"/>
    <w:rsid w:val="008D6758"/>
    <w:rsid w:val="008D6979"/>
    <w:rsid w:val="008D73A2"/>
    <w:rsid w:val="008D79AF"/>
    <w:rsid w:val="008E372C"/>
    <w:rsid w:val="008E7A98"/>
    <w:rsid w:val="008F1CB6"/>
    <w:rsid w:val="008F2B77"/>
    <w:rsid w:val="008F4A85"/>
    <w:rsid w:val="008F7939"/>
    <w:rsid w:val="00901B8A"/>
    <w:rsid w:val="009118E7"/>
    <w:rsid w:val="00911990"/>
    <w:rsid w:val="00912628"/>
    <w:rsid w:val="00914300"/>
    <w:rsid w:val="00915665"/>
    <w:rsid w:val="00917D4F"/>
    <w:rsid w:val="00920DA0"/>
    <w:rsid w:val="00923977"/>
    <w:rsid w:val="009241B9"/>
    <w:rsid w:val="009264FE"/>
    <w:rsid w:val="009311C2"/>
    <w:rsid w:val="009312CF"/>
    <w:rsid w:val="00932C62"/>
    <w:rsid w:val="00936DEB"/>
    <w:rsid w:val="00940FDD"/>
    <w:rsid w:val="009429B8"/>
    <w:rsid w:val="00945903"/>
    <w:rsid w:val="00950D2A"/>
    <w:rsid w:val="00950F87"/>
    <w:rsid w:val="0095589A"/>
    <w:rsid w:val="00960ECA"/>
    <w:rsid w:val="00961A8D"/>
    <w:rsid w:val="009625B5"/>
    <w:rsid w:val="00962813"/>
    <w:rsid w:val="00966272"/>
    <w:rsid w:val="00970D1D"/>
    <w:rsid w:val="0097457B"/>
    <w:rsid w:val="00976C1E"/>
    <w:rsid w:val="00977F44"/>
    <w:rsid w:val="0098040B"/>
    <w:rsid w:val="009823D5"/>
    <w:rsid w:val="00983646"/>
    <w:rsid w:val="00995E70"/>
    <w:rsid w:val="00996936"/>
    <w:rsid w:val="009A0731"/>
    <w:rsid w:val="009A19E3"/>
    <w:rsid w:val="009A2E7D"/>
    <w:rsid w:val="009A542F"/>
    <w:rsid w:val="009A5CF4"/>
    <w:rsid w:val="009B1421"/>
    <w:rsid w:val="009B2DF0"/>
    <w:rsid w:val="009B5E9E"/>
    <w:rsid w:val="009C19E6"/>
    <w:rsid w:val="009C202A"/>
    <w:rsid w:val="009C270F"/>
    <w:rsid w:val="009C451E"/>
    <w:rsid w:val="009C56B6"/>
    <w:rsid w:val="009D0702"/>
    <w:rsid w:val="009D618E"/>
    <w:rsid w:val="009E21D9"/>
    <w:rsid w:val="009E2DEB"/>
    <w:rsid w:val="009E43D6"/>
    <w:rsid w:val="009E60DE"/>
    <w:rsid w:val="009E7531"/>
    <w:rsid w:val="009F0C08"/>
    <w:rsid w:val="009F3808"/>
    <w:rsid w:val="009F3BEF"/>
    <w:rsid w:val="009F47A2"/>
    <w:rsid w:val="00A016B3"/>
    <w:rsid w:val="00A0192F"/>
    <w:rsid w:val="00A104CD"/>
    <w:rsid w:val="00A14313"/>
    <w:rsid w:val="00A15174"/>
    <w:rsid w:val="00A160CF"/>
    <w:rsid w:val="00A163B9"/>
    <w:rsid w:val="00A20122"/>
    <w:rsid w:val="00A21C1F"/>
    <w:rsid w:val="00A2387E"/>
    <w:rsid w:val="00A2453C"/>
    <w:rsid w:val="00A2625D"/>
    <w:rsid w:val="00A270EE"/>
    <w:rsid w:val="00A30B93"/>
    <w:rsid w:val="00A32428"/>
    <w:rsid w:val="00A42A75"/>
    <w:rsid w:val="00A42DFC"/>
    <w:rsid w:val="00A44DD2"/>
    <w:rsid w:val="00A45084"/>
    <w:rsid w:val="00A45511"/>
    <w:rsid w:val="00A521FC"/>
    <w:rsid w:val="00A564F3"/>
    <w:rsid w:val="00A60803"/>
    <w:rsid w:val="00A60FAC"/>
    <w:rsid w:val="00A61CD3"/>
    <w:rsid w:val="00A633AA"/>
    <w:rsid w:val="00A65BC5"/>
    <w:rsid w:val="00A67FDC"/>
    <w:rsid w:val="00A72748"/>
    <w:rsid w:val="00A72F47"/>
    <w:rsid w:val="00A74B12"/>
    <w:rsid w:val="00A75311"/>
    <w:rsid w:val="00A82A60"/>
    <w:rsid w:val="00A86E12"/>
    <w:rsid w:val="00A91258"/>
    <w:rsid w:val="00A95002"/>
    <w:rsid w:val="00A9552A"/>
    <w:rsid w:val="00A97328"/>
    <w:rsid w:val="00AB10B5"/>
    <w:rsid w:val="00AC0A92"/>
    <w:rsid w:val="00AC2931"/>
    <w:rsid w:val="00AC2FC4"/>
    <w:rsid w:val="00AC59B7"/>
    <w:rsid w:val="00AC72AF"/>
    <w:rsid w:val="00AD01E3"/>
    <w:rsid w:val="00AD03C7"/>
    <w:rsid w:val="00AD0887"/>
    <w:rsid w:val="00AD08AC"/>
    <w:rsid w:val="00AD1574"/>
    <w:rsid w:val="00AD1DDE"/>
    <w:rsid w:val="00AD293D"/>
    <w:rsid w:val="00AD6082"/>
    <w:rsid w:val="00AD623F"/>
    <w:rsid w:val="00AD63C8"/>
    <w:rsid w:val="00AD6506"/>
    <w:rsid w:val="00AE2131"/>
    <w:rsid w:val="00AE3DB4"/>
    <w:rsid w:val="00AE5ACF"/>
    <w:rsid w:val="00AF21B4"/>
    <w:rsid w:val="00AF426D"/>
    <w:rsid w:val="00AF5557"/>
    <w:rsid w:val="00AF65B4"/>
    <w:rsid w:val="00B0247E"/>
    <w:rsid w:val="00B06F21"/>
    <w:rsid w:val="00B11D76"/>
    <w:rsid w:val="00B125FD"/>
    <w:rsid w:val="00B13A0E"/>
    <w:rsid w:val="00B13DA8"/>
    <w:rsid w:val="00B155BA"/>
    <w:rsid w:val="00B20AD8"/>
    <w:rsid w:val="00B23C22"/>
    <w:rsid w:val="00B26887"/>
    <w:rsid w:val="00B30CC3"/>
    <w:rsid w:val="00B335D9"/>
    <w:rsid w:val="00B33BA8"/>
    <w:rsid w:val="00B34A67"/>
    <w:rsid w:val="00B42D84"/>
    <w:rsid w:val="00B4365B"/>
    <w:rsid w:val="00B44BB0"/>
    <w:rsid w:val="00B506AA"/>
    <w:rsid w:val="00B536BB"/>
    <w:rsid w:val="00B53CE6"/>
    <w:rsid w:val="00B60C24"/>
    <w:rsid w:val="00B62D32"/>
    <w:rsid w:val="00B630C7"/>
    <w:rsid w:val="00B632DA"/>
    <w:rsid w:val="00B634F5"/>
    <w:rsid w:val="00B6586A"/>
    <w:rsid w:val="00B70E30"/>
    <w:rsid w:val="00B7217B"/>
    <w:rsid w:val="00B727B1"/>
    <w:rsid w:val="00B72830"/>
    <w:rsid w:val="00B730ED"/>
    <w:rsid w:val="00B74E1E"/>
    <w:rsid w:val="00B7558E"/>
    <w:rsid w:val="00B80134"/>
    <w:rsid w:val="00B80221"/>
    <w:rsid w:val="00B828DD"/>
    <w:rsid w:val="00B85794"/>
    <w:rsid w:val="00B8676E"/>
    <w:rsid w:val="00B86AA3"/>
    <w:rsid w:val="00B931EA"/>
    <w:rsid w:val="00B95D89"/>
    <w:rsid w:val="00BA0428"/>
    <w:rsid w:val="00BA068C"/>
    <w:rsid w:val="00BA1343"/>
    <w:rsid w:val="00BA3D19"/>
    <w:rsid w:val="00BB12FA"/>
    <w:rsid w:val="00BB3147"/>
    <w:rsid w:val="00BB3608"/>
    <w:rsid w:val="00BB5BEC"/>
    <w:rsid w:val="00BC23B8"/>
    <w:rsid w:val="00BC2AA9"/>
    <w:rsid w:val="00BC2C37"/>
    <w:rsid w:val="00BC6E81"/>
    <w:rsid w:val="00BD0A18"/>
    <w:rsid w:val="00BD0CD3"/>
    <w:rsid w:val="00BD3D4E"/>
    <w:rsid w:val="00BD53DC"/>
    <w:rsid w:val="00BD6056"/>
    <w:rsid w:val="00BE1F2A"/>
    <w:rsid w:val="00BE245E"/>
    <w:rsid w:val="00BE36D8"/>
    <w:rsid w:val="00BE3942"/>
    <w:rsid w:val="00BE6B54"/>
    <w:rsid w:val="00BF3658"/>
    <w:rsid w:val="00BF3896"/>
    <w:rsid w:val="00BF6F98"/>
    <w:rsid w:val="00C002AA"/>
    <w:rsid w:val="00C01702"/>
    <w:rsid w:val="00C01C7C"/>
    <w:rsid w:val="00C04ABE"/>
    <w:rsid w:val="00C12B3F"/>
    <w:rsid w:val="00C15892"/>
    <w:rsid w:val="00C213E4"/>
    <w:rsid w:val="00C215A9"/>
    <w:rsid w:val="00C2478F"/>
    <w:rsid w:val="00C3063F"/>
    <w:rsid w:val="00C36049"/>
    <w:rsid w:val="00C37CAE"/>
    <w:rsid w:val="00C37ED3"/>
    <w:rsid w:val="00C37ED5"/>
    <w:rsid w:val="00C51904"/>
    <w:rsid w:val="00C54D2E"/>
    <w:rsid w:val="00C57764"/>
    <w:rsid w:val="00C57AC3"/>
    <w:rsid w:val="00C60713"/>
    <w:rsid w:val="00C61974"/>
    <w:rsid w:val="00C66657"/>
    <w:rsid w:val="00C70C3D"/>
    <w:rsid w:val="00C717CC"/>
    <w:rsid w:val="00C72095"/>
    <w:rsid w:val="00C74310"/>
    <w:rsid w:val="00C75DC0"/>
    <w:rsid w:val="00C838C3"/>
    <w:rsid w:val="00C85EBF"/>
    <w:rsid w:val="00C8658C"/>
    <w:rsid w:val="00C90206"/>
    <w:rsid w:val="00C92E5E"/>
    <w:rsid w:val="00C95A97"/>
    <w:rsid w:val="00CA10E1"/>
    <w:rsid w:val="00CA4117"/>
    <w:rsid w:val="00CA4157"/>
    <w:rsid w:val="00CA7E32"/>
    <w:rsid w:val="00CB05A9"/>
    <w:rsid w:val="00CB327D"/>
    <w:rsid w:val="00CB50B6"/>
    <w:rsid w:val="00CC1A26"/>
    <w:rsid w:val="00CC1A5C"/>
    <w:rsid w:val="00CC30C6"/>
    <w:rsid w:val="00CC4708"/>
    <w:rsid w:val="00CC5A65"/>
    <w:rsid w:val="00CC605F"/>
    <w:rsid w:val="00CD00CC"/>
    <w:rsid w:val="00CD180B"/>
    <w:rsid w:val="00CD2799"/>
    <w:rsid w:val="00CD3274"/>
    <w:rsid w:val="00CD515F"/>
    <w:rsid w:val="00CE3615"/>
    <w:rsid w:val="00CF2330"/>
    <w:rsid w:val="00CF257C"/>
    <w:rsid w:val="00CF3621"/>
    <w:rsid w:val="00CF472B"/>
    <w:rsid w:val="00CF4BF3"/>
    <w:rsid w:val="00CF77EF"/>
    <w:rsid w:val="00D00B67"/>
    <w:rsid w:val="00D078B5"/>
    <w:rsid w:val="00D11BE3"/>
    <w:rsid w:val="00D123E5"/>
    <w:rsid w:val="00D1243F"/>
    <w:rsid w:val="00D13AD1"/>
    <w:rsid w:val="00D14260"/>
    <w:rsid w:val="00D142D6"/>
    <w:rsid w:val="00D20293"/>
    <w:rsid w:val="00D21516"/>
    <w:rsid w:val="00D2162E"/>
    <w:rsid w:val="00D22674"/>
    <w:rsid w:val="00D2455B"/>
    <w:rsid w:val="00D247ED"/>
    <w:rsid w:val="00D33D88"/>
    <w:rsid w:val="00D34198"/>
    <w:rsid w:val="00D35904"/>
    <w:rsid w:val="00D4247F"/>
    <w:rsid w:val="00D463DF"/>
    <w:rsid w:val="00D47074"/>
    <w:rsid w:val="00D52448"/>
    <w:rsid w:val="00D54CBF"/>
    <w:rsid w:val="00D5696A"/>
    <w:rsid w:val="00D5743A"/>
    <w:rsid w:val="00D57886"/>
    <w:rsid w:val="00D57E58"/>
    <w:rsid w:val="00D638D2"/>
    <w:rsid w:val="00D664A3"/>
    <w:rsid w:val="00D66730"/>
    <w:rsid w:val="00D70CCA"/>
    <w:rsid w:val="00D71E47"/>
    <w:rsid w:val="00D80D64"/>
    <w:rsid w:val="00D80F39"/>
    <w:rsid w:val="00D81323"/>
    <w:rsid w:val="00D85C7A"/>
    <w:rsid w:val="00D868A9"/>
    <w:rsid w:val="00D90ED3"/>
    <w:rsid w:val="00D9394D"/>
    <w:rsid w:val="00D95192"/>
    <w:rsid w:val="00DA3D76"/>
    <w:rsid w:val="00DA53D3"/>
    <w:rsid w:val="00DA56EB"/>
    <w:rsid w:val="00DA664E"/>
    <w:rsid w:val="00DB4129"/>
    <w:rsid w:val="00DB70DD"/>
    <w:rsid w:val="00DC0AB7"/>
    <w:rsid w:val="00DC3EA9"/>
    <w:rsid w:val="00DC7541"/>
    <w:rsid w:val="00DD226B"/>
    <w:rsid w:val="00DD339A"/>
    <w:rsid w:val="00DD34B4"/>
    <w:rsid w:val="00DD4DFE"/>
    <w:rsid w:val="00DD5582"/>
    <w:rsid w:val="00DE01B2"/>
    <w:rsid w:val="00DE058E"/>
    <w:rsid w:val="00DE085D"/>
    <w:rsid w:val="00DE0F5F"/>
    <w:rsid w:val="00DE3D6F"/>
    <w:rsid w:val="00DE504D"/>
    <w:rsid w:val="00DE6838"/>
    <w:rsid w:val="00DF27C3"/>
    <w:rsid w:val="00DF453A"/>
    <w:rsid w:val="00DF4CE1"/>
    <w:rsid w:val="00DF7805"/>
    <w:rsid w:val="00DF78CD"/>
    <w:rsid w:val="00E00299"/>
    <w:rsid w:val="00E0256C"/>
    <w:rsid w:val="00E04FA9"/>
    <w:rsid w:val="00E05135"/>
    <w:rsid w:val="00E0616B"/>
    <w:rsid w:val="00E071A5"/>
    <w:rsid w:val="00E12994"/>
    <w:rsid w:val="00E13B22"/>
    <w:rsid w:val="00E14D16"/>
    <w:rsid w:val="00E21DE3"/>
    <w:rsid w:val="00E22F01"/>
    <w:rsid w:val="00E23F47"/>
    <w:rsid w:val="00E25948"/>
    <w:rsid w:val="00E27A57"/>
    <w:rsid w:val="00E30D55"/>
    <w:rsid w:val="00E315DE"/>
    <w:rsid w:val="00E325D2"/>
    <w:rsid w:val="00E333E1"/>
    <w:rsid w:val="00E37944"/>
    <w:rsid w:val="00E37AC6"/>
    <w:rsid w:val="00E430CB"/>
    <w:rsid w:val="00E453E2"/>
    <w:rsid w:val="00E47F5E"/>
    <w:rsid w:val="00E541AF"/>
    <w:rsid w:val="00E6200D"/>
    <w:rsid w:val="00E62310"/>
    <w:rsid w:val="00E679DC"/>
    <w:rsid w:val="00E67AD3"/>
    <w:rsid w:val="00E70D5C"/>
    <w:rsid w:val="00E73548"/>
    <w:rsid w:val="00E765F4"/>
    <w:rsid w:val="00E76F7A"/>
    <w:rsid w:val="00E8043E"/>
    <w:rsid w:val="00E839AD"/>
    <w:rsid w:val="00E878D4"/>
    <w:rsid w:val="00E9010B"/>
    <w:rsid w:val="00E94DC1"/>
    <w:rsid w:val="00E96C18"/>
    <w:rsid w:val="00EA2627"/>
    <w:rsid w:val="00EA35AE"/>
    <w:rsid w:val="00EA5C57"/>
    <w:rsid w:val="00EB0C02"/>
    <w:rsid w:val="00EB2178"/>
    <w:rsid w:val="00EB766C"/>
    <w:rsid w:val="00EC2016"/>
    <w:rsid w:val="00EC2F8A"/>
    <w:rsid w:val="00EC3BF1"/>
    <w:rsid w:val="00EC431E"/>
    <w:rsid w:val="00EC7C66"/>
    <w:rsid w:val="00EC7CFC"/>
    <w:rsid w:val="00ED32CC"/>
    <w:rsid w:val="00ED5FF8"/>
    <w:rsid w:val="00ED6616"/>
    <w:rsid w:val="00EE02D3"/>
    <w:rsid w:val="00EE150F"/>
    <w:rsid w:val="00EE1CE5"/>
    <w:rsid w:val="00EE1D00"/>
    <w:rsid w:val="00EE3074"/>
    <w:rsid w:val="00EE7567"/>
    <w:rsid w:val="00EF0486"/>
    <w:rsid w:val="00EF0F9B"/>
    <w:rsid w:val="00EF194C"/>
    <w:rsid w:val="00EF274B"/>
    <w:rsid w:val="00EF6831"/>
    <w:rsid w:val="00F01B72"/>
    <w:rsid w:val="00F05A96"/>
    <w:rsid w:val="00F1146A"/>
    <w:rsid w:val="00F13D25"/>
    <w:rsid w:val="00F15F40"/>
    <w:rsid w:val="00F16E7B"/>
    <w:rsid w:val="00F20544"/>
    <w:rsid w:val="00F2345F"/>
    <w:rsid w:val="00F26348"/>
    <w:rsid w:val="00F31B3F"/>
    <w:rsid w:val="00F35655"/>
    <w:rsid w:val="00F438DA"/>
    <w:rsid w:val="00F443BD"/>
    <w:rsid w:val="00F4478D"/>
    <w:rsid w:val="00F47667"/>
    <w:rsid w:val="00F5407A"/>
    <w:rsid w:val="00F6478C"/>
    <w:rsid w:val="00F64DE8"/>
    <w:rsid w:val="00F6548E"/>
    <w:rsid w:val="00F72E63"/>
    <w:rsid w:val="00F73223"/>
    <w:rsid w:val="00F7427D"/>
    <w:rsid w:val="00F77616"/>
    <w:rsid w:val="00F77920"/>
    <w:rsid w:val="00F82CE9"/>
    <w:rsid w:val="00F82E3F"/>
    <w:rsid w:val="00F82EB7"/>
    <w:rsid w:val="00F83377"/>
    <w:rsid w:val="00F85C88"/>
    <w:rsid w:val="00F85D3A"/>
    <w:rsid w:val="00F85F0B"/>
    <w:rsid w:val="00F90ACF"/>
    <w:rsid w:val="00F90AD5"/>
    <w:rsid w:val="00F92148"/>
    <w:rsid w:val="00F9323C"/>
    <w:rsid w:val="00F96E60"/>
    <w:rsid w:val="00FA169B"/>
    <w:rsid w:val="00FA2866"/>
    <w:rsid w:val="00FA2E16"/>
    <w:rsid w:val="00FA627B"/>
    <w:rsid w:val="00FB128E"/>
    <w:rsid w:val="00FB1A8E"/>
    <w:rsid w:val="00FB1B6A"/>
    <w:rsid w:val="00FB1FB4"/>
    <w:rsid w:val="00FC4225"/>
    <w:rsid w:val="00FC4BEC"/>
    <w:rsid w:val="00FD19DF"/>
    <w:rsid w:val="00FD2BF4"/>
    <w:rsid w:val="00FD350D"/>
    <w:rsid w:val="00FD54A9"/>
    <w:rsid w:val="00FD7601"/>
    <w:rsid w:val="00FD7F72"/>
    <w:rsid w:val="00FD7FAF"/>
    <w:rsid w:val="00FE16FA"/>
    <w:rsid w:val="00FE1E7B"/>
    <w:rsid w:val="00FE2E75"/>
    <w:rsid w:val="00FE469C"/>
    <w:rsid w:val="00FE7B5C"/>
    <w:rsid w:val="00FE7D3D"/>
    <w:rsid w:val="00FF3BBD"/>
    <w:rsid w:val="00FF5C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2B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702"/>
  </w:style>
  <w:style w:type="paragraph" w:styleId="1">
    <w:name w:val="heading 1"/>
    <w:basedOn w:val="a"/>
    <w:next w:val="a"/>
    <w:link w:val="10"/>
    <w:uiPriority w:val="1"/>
    <w:qFormat/>
    <w:rsid w:val="00B0247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DE683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1"/>
    <w:qFormat/>
    <w:rsid w:val="00DE683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6C6A16"/>
    <w:pPr>
      <w:keepNext/>
      <w:keepLines/>
      <w:spacing w:before="320" w:after="20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6C6A16"/>
    <w:pPr>
      <w:keepNext/>
      <w:keepLines/>
      <w:spacing w:before="320" w:after="20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6C6A16"/>
    <w:pPr>
      <w:keepNext/>
      <w:keepLines/>
      <w:spacing w:before="320" w:after="20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6C6A16"/>
    <w:pPr>
      <w:keepNext/>
      <w:keepLines/>
      <w:spacing w:before="320" w:after="20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6C6A16"/>
    <w:pPr>
      <w:keepNext/>
      <w:keepLines/>
      <w:spacing w:before="320" w:after="20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6C6A16"/>
    <w:pPr>
      <w:keepNext/>
      <w:keepLines/>
      <w:spacing w:before="320" w:after="20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E683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E6838"/>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E68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left">
    <w:name w:val="toleft"/>
    <w:basedOn w:val="a"/>
    <w:rsid w:val="00DE68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E6838"/>
    <w:rPr>
      <w:color w:val="0000FF"/>
      <w:u w:val="single"/>
    </w:rPr>
  </w:style>
  <w:style w:type="character" w:styleId="a5">
    <w:name w:val="FollowedHyperlink"/>
    <w:basedOn w:val="a0"/>
    <w:uiPriority w:val="99"/>
    <w:semiHidden/>
    <w:unhideWhenUsed/>
    <w:rsid w:val="00DE6838"/>
    <w:rPr>
      <w:color w:val="800080"/>
      <w:u w:val="single"/>
    </w:rPr>
  </w:style>
  <w:style w:type="character" w:customStyle="1" w:styleId="info">
    <w:name w:val="info"/>
    <w:basedOn w:val="a0"/>
    <w:rsid w:val="00DE6838"/>
  </w:style>
  <w:style w:type="paragraph" w:styleId="z-">
    <w:name w:val="HTML Top of Form"/>
    <w:basedOn w:val="a"/>
    <w:next w:val="a"/>
    <w:link w:val="z-0"/>
    <w:hidden/>
    <w:uiPriority w:val="99"/>
    <w:semiHidden/>
    <w:unhideWhenUsed/>
    <w:rsid w:val="00DE683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E6838"/>
    <w:rPr>
      <w:rFonts w:ascii="Arial" w:eastAsia="Times New Roman" w:hAnsi="Arial" w:cs="Arial"/>
      <w:vanish/>
      <w:sz w:val="16"/>
      <w:szCs w:val="16"/>
      <w:lang w:eastAsia="ru-RU"/>
    </w:rPr>
  </w:style>
  <w:style w:type="character" w:customStyle="1" w:styleId="cap">
    <w:name w:val="cap"/>
    <w:basedOn w:val="a0"/>
    <w:rsid w:val="00DE6838"/>
  </w:style>
  <w:style w:type="paragraph" w:styleId="z-1">
    <w:name w:val="HTML Bottom of Form"/>
    <w:basedOn w:val="a"/>
    <w:next w:val="a"/>
    <w:link w:val="z-2"/>
    <w:hidden/>
    <w:uiPriority w:val="99"/>
    <w:semiHidden/>
    <w:unhideWhenUsed/>
    <w:rsid w:val="00DE683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E6838"/>
    <w:rPr>
      <w:rFonts w:ascii="Arial" w:eastAsia="Times New Roman" w:hAnsi="Arial" w:cs="Arial"/>
      <w:vanish/>
      <w:sz w:val="16"/>
      <w:szCs w:val="16"/>
      <w:lang w:eastAsia="ru-RU"/>
    </w:rPr>
  </w:style>
  <w:style w:type="character" w:customStyle="1" w:styleId="share-counter">
    <w:name w:val="share-counter"/>
    <w:basedOn w:val="a0"/>
    <w:rsid w:val="00DE6838"/>
  </w:style>
  <w:style w:type="character" w:customStyle="1" w:styleId="ico">
    <w:name w:val="ico"/>
    <w:basedOn w:val="a0"/>
    <w:rsid w:val="00DE6838"/>
  </w:style>
  <w:style w:type="paragraph" w:styleId="a6">
    <w:name w:val="List Paragraph"/>
    <w:basedOn w:val="a"/>
    <w:link w:val="a7"/>
    <w:uiPriority w:val="1"/>
    <w:qFormat/>
    <w:rsid w:val="00FD7601"/>
    <w:pPr>
      <w:ind w:left="720"/>
      <w:contextualSpacing/>
    </w:pPr>
  </w:style>
  <w:style w:type="paragraph" w:styleId="a8">
    <w:name w:val="Body Text"/>
    <w:basedOn w:val="a"/>
    <w:link w:val="a9"/>
    <w:uiPriority w:val="99"/>
    <w:qFormat/>
    <w:rsid w:val="00FD7601"/>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99"/>
    <w:rsid w:val="00FD7601"/>
    <w:rPr>
      <w:rFonts w:ascii="Times New Roman" w:eastAsia="Times New Roman" w:hAnsi="Times New Roman" w:cs="Times New Roman"/>
      <w:sz w:val="24"/>
      <w:szCs w:val="24"/>
    </w:rPr>
  </w:style>
  <w:style w:type="paragraph" w:customStyle="1" w:styleId="TableParagraph">
    <w:name w:val="Table Paragraph"/>
    <w:basedOn w:val="a"/>
    <w:uiPriority w:val="1"/>
    <w:qFormat/>
    <w:rsid w:val="00FD7601"/>
    <w:pPr>
      <w:widowControl w:val="0"/>
      <w:autoSpaceDE w:val="0"/>
      <w:autoSpaceDN w:val="0"/>
      <w:spacing w:before="92" w:after="0" w:line="240" w:lineRule="auto"/>
      <w:ind w:left="101"/>
    </w:pPr>
    <w:rPr>
      <w:rFonts w:ascii="Times New Roman" w:eastAsia="Times New Roman" w:hAnsi="Times New Roman" w:cs="Times New Roman"/>
    </w:rPr>
  </w:style>
  <w:style w:type="table" w:customStyle="1" w:styleId="11">
    <w:name w:val="Сетка таблицы1"/>
    <w:basedOn w:val="a1"/>
    <w:next w:val="aa"/>
    <w:uiPriority w:val="39"/>
    <w:rsid w:val="00FD7601"/>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FD76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1626E9"/>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1626E9"/>
  </w:style>
  <w:style w:type="paragraph" w:styleId="ad">
    <w:name w:val="footer"/>
    <w:basedOn w:val="a"/>
    <w:link w:val="ae"/>
    <w:uiPriority w:val="99"/>
    <w:unhideWhenUsed/>
    <w:rsid w:val="001626E9"/>
    <w:pPr>
      <w:tabs>
        <w:tab w:val="center" w:pos="4677"/>
        <w:tab w:val="right" w:pos="9355"/>
      </w:tabs>
      <w:spacing w:after="0" w:line="240" w:lineRule="auto"/>
    </w:pPr>
  </w:style>
  <w:style w:type="character" w:customStyle="1" w:styleId="ae">
    <w:name w:val="Нижний колонтитул Знак"/>
    <w:basedOn w:val="a0"/>
    <w:link w:val="ad"/>
    <w:uiPriority w:val="99"/>
    <w:rsid w:val="001626E9"/>
  </w:style>
  <w:style w:type="paragraph" w:customStyle="1" w:styleId="Default">
    <w:name w:val="Default"/>
    <w:rsid w:val="008A01F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B0247E"/>
    <w:rPr>
      <w:rFonts w:asciiTheme="majorHAnsi" w:eastAsiaTheme="majorEastAsia" w:hAnsiTheme="majorHAnsi" w:cstheme="majorBidi"/>
      <w:b/>
      <w:bCs/>
      <w:color w:val="2E74B5" w:themeColor="accent1" w:themeShade="BF"/>
      <w:sz w:val="28"/>
      <w:szCs w:val="28"/>
    </w:rPr>
  </w:style>
  <w:style w:type="character" w:customStyle="1" w:styleId="af">
    <w:name w:val="Цветовое выделение"/>
    <w:uiPriority w:val="99"/>
    <w:rsid w:val="00B0247E"/>
    <w:rPr>
      <w:b/>
      <w:bCs/>
      <w:color w:val="26282F"/>
    </w:rPr>
  </w:style>
  <w:style w:type="character" w:customStyle="1" w:styleId="af0">
    <w:name w:val="Гипертекстовая ссылка"/>
    <w:basedOn w:val="af"/>
    <w:uiPriority w:val="99"/>
    <w:rsid w:val="00B0247E"/>
    <w:rPr>
      <w:b w:val="0"/>
      <w:bCs w:val="0"/>
      <w:color w:val="106BBE"/>
    </w:rPr>
  </w:style>
  <w:style w:type="character" w:customStyle="1" w:styleId="bold">
    <w:name w:val="bold"/>
    <w:basedOn w:val="a0"/>
    <w:rsid w:val="00B44BB0"/>
  </w:style>
  <w:style w:type="paragraph" w:customStyle="1" w:styleId="af1">
    <w:name w:val="Нормальный (таблица)"/>
    <w:basedOn w:val="a"/>
    <w:next w:val="a"/>
    <w:uiPriority w:val="99"/>
    <w:rsid w:val="00161B58"/>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f2">
    <w:name w:val="Прижатый влево"/>
    <w:basedOn w:val="a"/>
    <w:next w:val="a"/>
    <w:uiPriority w:val="99"/>
    <w:rsid w:val="00161B58"/>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paragraph" w:customStyle="1" w:styleId="c0">
    <w:name w:val="c0"/>
    <w:basedOn w:val="a"/>
    <w:rsid w:val="00C743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qFormat/>
    <w:rsid w:val="00C74310"/>
  </w:style>
  <w:style w:type="character" w:customStyle="1" w:styleId="212pt">
    <w:name w:val="Основной текст (2) + 12 pt"/>
    <w:rsid w:val="00796254"/>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FontStyle63">
    <w:name w:val="Font Style63"/>
    <w:basedOn w:val="a"/>
    <w:link w:val="FontStyle631"/>
    <w:rsid w:val="00B80134"/>
    <w:pPr>
      <w:spacing w:after="0" w:line="360" w:lineRule="auto"/>
    </w:pPr>
    <w:rPr>
      <w:rFonts w:ascii="Times New Roman" w:eastAsia="Times New Roman" w:hAnsi="Times New Roman" w:cs="Times New Roman"/>
      <w:color w:val="000000"/>
      <w:szCs w:val="20"/>
      <w:lang w:eastAsia="ru-RU"/>
    </w:rPr>
  </w:style>
  <w:style w:type="character" w:customStyle="1" w:styleId="FontStyle631">
    <w:name w:val="Font Style631"/>
    <w:basedOn w:val="a0"/>
    <w:link w:val="FontStyle63"/>
    <w:rsid w:val="00B80134"/>
    <w:rPr>
      <w:rFonts w:ascii="Times New Roman" w:eastAsia="Times New Roman" w:hAnsi="Times New Roman" w:cs="Times New Roman"/>
      <w:color w:val="000000"/>
      <w:szCs w:val="20"/>
      <w:lang w:eastAsia="ru-RU"/>
    </w:rPr>
  </w:style>
  <w:style w:type="character" w:customStyle="1" w:styleId="af3">
    <w:name w:val="Сноска_"/>
    <w:basedOn w:val="a0"/>
    <w:link w:val="af4"/>
    <w:rsid w:val="006111C3"/>
    <w:rPr>
      <w:rFonts w:ascii="Times New Roman" w:eastAsia="Times New Roman" w:hAnsi="Times New Roman" w:cs="Times New Roman"/>
      <w:b/>
      <w:bCs/>
      <w:sz w:val="18"/>
      <w:szCs w:val="18"/>
      <w:shd w:val="clear" w:color="auto" w:fill="FFFFFF"/>
    </w:rPr>
  </w:style>
  <w:style w:type="character" w:customStyle="1" w:styleId="af5">
    <w:name w:val="Основной текст_"/>
    <w:basedOn w:val="a0"/>
    <w:link w:val="21"/>
    <w:rsid w:val="006111C3"/>
    <w:rPr>
      <w:rFonts w:ascii="Times New Roman" w:eastAsia="Times New Roman" w:hAnsi="Times New Roman" w:cs="Times New Roman"/>
      <w:sz w:val="28"/>
      <w:szCs w:val="28"/>
      <w:shd w:val="clear" w:color="auto" w:fill="FFFFFF"/>
    </w:rPr>
  </w:style>
  <w:style w:type="paragraph" w:customStyle="1" w:styleId="af4">
    <w:name w:val="Сноска"/>
    <w:basedOn w:val="a"/>
    <w:link w:val="af3"/>
    <w:rsid w:val="006111C3"/>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paragraph" w:customStyle="1" w:styleId="21">
    <w:name w:val="Основной текст2"/>
    <w:basedOn w:val="a"/>
    <w:link w:val="af5"/>
    <w:rsid w:val="006111C3"/>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f6">
    <w:name w:val="footnote text"/>
    <w:basedOn w:val="a"/>
    <w:link w:val="af7"/>
    <w:uiPriority w:val="99"/>
    <w:semiHidden/>
    <w:unhideWhenUsed/>
    <w:rsid w:val="00053ED3"/>
    <w:pPr>
      <w:widowControl w:val="0"/>
      <w:spacing w:after="0" w:line="240" w:lineRule="auto"/>
    </w:pPr>
    <w:rPr>
      <w:rFonts w:ascii="Courier New" w:eastAsia="Courier New" w:hAnsi="Courier New" w:cs="Courier New"/>
      <w:color w:val="000000"/>
      <w:sz w:val="20"/>
      <w:szCs w:val="20"/>
      <w:lang w:eastAsia="ru-RU"/>
    </w:rPr>
  </w:style>
  <w:style w:type="character" w:customStyle="1" w:styleId="af7">
    <w:name w:val="Текст сноски Знак"/>
    <w:basedOn w:val="a0"/>
    <w:link w:val="af6"/>
    <w:uiPriority w:val="99"/>
    <w:semiHidden/>
    <w:rsid w:val="00053ED3"/>
    <w:rPr>
      <w:rFonts w:ascii="Courier New" w:eastAsia="Courier New" w:hAnsi="Courier New" w:cs="Courier New"/>
      <w:color w:val="000000"/>
      <w:sz w:val="20"/>
      <w:szCs w:val="20"/>
      <w:lang w:eastAsia="ru-RU"/>
    </w:rPr>
  </w:style>
  <w:style w:type="character" w:styleId="af8">
    <w:name w:val="footnote reference"/>
    <w:basedOn w:val="a0"/>
    <w:uiPriority w:val="99"/>
    <w:semiHidden/>
    <w:unhideWhenUsed/>
    <w:rsid w:val="00053ED3"/>
    <w:rPr>
      <w:vertAlign w:val="superscript"/>
    </w:rPr>
  </w:style>
  <w:style w:type="paragraph" w:customStyle="1" w:styleId="note">
    <w:name w:val="note"/>
    <w:basedOn w:val="a"/>
    <w:rsid w:val="004022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Balloon Text"/>
    <w:basedOn w:val="a"/>
    <w:link w:val="afa"/>
    <w:uiPriority w:val="99"/>
    <w:semiHidden/>
    <w:unhideWhenUsed/>
    <w:rsid w:val="004022CA"/>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4022CA"/>
    <w:rPr>
      <w:rFonts w:ascii="Tahoma" w:hAnsi="Tahoma" w:cs="Tahoma"/>
      <w:sz w:val="16"/>
      <w:szCs w:val="16"/>
    </w:rPr>
  </w:style>
  <w:style w:type="character" w:customStyle="1" w:styleId="40">
    <w:name w:val="Заголовок 4 Знак"/>
    <w:basedOn w:val="a0"/>
    <w:link w:val="4"/>
    <w:uiPriority w:val="9"/>
    <w:rsid w:val="006C6A16"/>
    <w:rPr>
      <w:rFonts w:ascii="Arial" w:eastAsia="Arial" w:hAnsi="Arial" w:cs="Arial"/>
      <w:b/>
      <w:bCs/>
      <w:sz w:val="26"/>
      <w:szCs w:val="26"/>
      <w:lang w:eastAsia="ru-RU"/>
    </w:rPr>
  </w:style>
  <w:style w:type="character" w:customStyle="1" w:styleId="50">
    <w:name w:val="Заголовок 5 Знак"/>
    <w:basedOn w:val="a0"/>
    <w:link w:val="5"/>
    <w:uiPriority w:val="9"/>
    <w:rsid w:val="006C6A16"/>
    <w:rPr>
      <w:rFonts w:ascii="Arial" w:eastAsia="Arial" w:hAnsi="Arial" w:cs="Arial"/>
      <w:b/>
      <w:bCs/>
      <w:sz w:val="24"/>
      <w:szCs w:val="24"/>
      <w:lang w:eastAsia="ru-RU"/>
    </w:rPr>
  </w:style>
  <w:style w:type="character" w:customStyle="1" w:styleId="60">
    <w:name w:val="Заголовок 6 Знак"/>
    <w:basedOn w:val="a0"/>
    <w:link w:val="6"/>
    <w:uiPriority w:val="9"/>
    <w:rsid w:val="006C6A16"/>
    <w:rPr>
      <w:rFonts w:ascii="Arial" w:eastAsia="Arial" w:hAnsi="Arial" w:cs="Arial"/>
      <w:b/>
      <w:bCs/>
      <w:lang w:eastAsia="ru-RU"/>
    </w:rPr>
  </w:style>
  <w:style w:type="character" w:customStyle="1" w:styleId="70">
    <w:name w:val="Заголовок 7 Знак"/>
    <w:basedOn w:val="a0"/>
    <w:link w:val="7"/>
    <w:uiPriority w:val="9"/>
    <w:rsid w:val="006C6A16"/>
    <w:rPr>
      <w:rFonts w:ascii="Arial" w:eastAsia="Arial" w:hAnsi="Arial" w:cs="Arial"/>
      <w:b/>
      <w:bCs/>
      <w:i/>
      <w:iCs/>
      <w:lang w:eastAsia="ru-RU"/>
    </w:rPr>
  </w:style>
  <w:style w:type="character" w:customStyle="1" w:styleId="80">
    <w:name w:val="Заголовок 8 Знак"/>
    <w:basedOn w:val="a0"/>
    <w:link w:val="8"/>
    <w:uiPriority w:val="9"/>
    <w:rsid w:val="006C6A16"/>
    <w:rPr>
      <w:rFonts w:ascii="Arial" w:eastAsia="Arial" w:hAnsi="Arial" w:cs="Arial"/>
      <w:i/>
      <w:iCs/>
      <w:lang w:eastAsia="ru-RU"/>
    </w:rPr>
  </w:style>
  <w:style w:type="character" w:customStyle="1" w:styleId="90">
    <w:name w:val="Заголовок 9 Знак"/>
    <w:basedOn w:val="a0"/>
    <w:link w:val="9"/>
    <w:uiPriority w:val="9"/>
    <w:rsid w:val="006C6A16"/>
    <w:rPr>
      <w:rFonts w:ascii="Arial" w:eastAsia="Arial" w:hAnsi="Arial" w:cs="Arial"/>
      <w:i/>
      <w:iCs/>
      <w:sz w:val="21"/>
      <w:szCs w:val="21"/>
      <w:lang w:eastAsia="ru-RU"/>
    </w:rPr>
  </w:style>
  <w:style w:type="character" w:customStyle="1" w:styleId="Heading1Char">
    <w:name w:val="Heading 1 Char"/>
    <w:basedOn w:val="a0"/>
    <w:uiPriority w:val="9"/>
    <w:rsid w:val="006C6A16"/>
    <w:rPr>
      <w:rFonts w:ascii="Arial" w:eastAsia="Arial" w:hAnsi="Arial" w:cs="Arial"/>
      <w:sz w:val="40"/>
      <w:szCs w:val="40"/>
    </w:rPr>
  </w:style>
  <w:style w:type="character" w:customStyle="1" w:styleId="Heading2Char">
    <w:name w:val="Heading 2 Char"/>
    <w:basedOn w:val="a0"/>
    <w:uiPriority w:val="9"/>
    <w:rsid w:val="006C6A16"/>
    <w:rPr>
      <w:rFonts w:ascii="Arial" w:eastAsia="Arial" w:hAnsi="Arial" w:cs="Arial"/>
      <w:sz w:val="34"/>
    </w:rPr>
  </w:style>
  <w:style w:type="character" w:customStyle="1" w:styleId="Heading3Char">
    <w:name w:val="Heading 3 Char"/>
    <w:basedOn w:val="a0"/>
    <w:uiPriority w:val="9"/>
    <w:rsid w:val="006C6A16"/>
    <w:rPr>
      <w:rFonts w:ascii="Arial" w:eastAsia="Arial" w:hAnsi="Arial" w:cs="Arial"/>
      <w:sz w:val="30"/>
      <w:szCs w:val="30"/>
    </w:rPr>
  </w:style>
  <w:style w:type="character" w:customStyle="1" w:styleId="TitleChar">
    <w:name w:val="Title Char"/>
    <w:basedOn w:val="a0"/>
    <w:uiPriority w:val="10"/>
    <w:rsid w:val="006C6A16"/>
    <w:rPr>
      <w:sz w:val="48"/>
      <w:szCs w:val="48"/>
    </w:rPr>
  </w:style>
  <w:style w:type="paragraph" w:styleId="afb">
    <w:name w:val="Subtitle"/>
    <w:basedOn w:val="a"/>
    <w:next w:val="a"/>
    <w:link w:val="afc"/>
    <w:uiPriority w:val="11"/>
    <w:qFormat/>
    <w:rsid w:val="006C6A16"/>
    <w:pPr>
      <w:spacing w:before="200" w:after="200" w:line="264" w:lineRule="auto"/>
      <w:jc w:val="both"/>
    </w:pPr>
    <w:rPr>
      <w:rFonts w:ascii="Times New Roman" w:eastAsia="Times New Roman" w:hAnsi="Times New Roman" w:cs="Times New Roman"/>
      <w:sz w:val="24"/>
      <w:szCs w:val="24"/>
      <w:lang w:eastAsia="ru-RU"/>
    </w:rPr>
  </w:style>
  <w:style w:type="character" w:customStyle="1" w:styleId="afc">
    <w:name w:val="Подзаголовок Знак"/>
    <w:basedOn w:val="a0"/>
    <w:link w:val="afb"/>
    <w:uiPriority w:val="11"/>
    <w:rsid w:val="006C6A16"/>
    <w:rPr>
      <w:rFonts w:ascii="Times New Roman" w:eastAsia="Times New Roman" w:hAnsi="Times New Roman" w:cs="Times New Roman"/>
      <w:sz w:val="24"/>
      <w:szCs w:val="24"/>
      <w:lang w:eastAsia="ru-RU"/>
    </w:rPr>
  </w:style>
  <w:style w:type="paragraph" w:styleId="22">
    <w:name w:val="Quote"/>
    <w:basedOn w:val="a"/>
    <w:next w:val="a"/>
    <w:link w:val="23"/>
    <w:uiPriority w:val="29"/>
    <w:qFormat/>
    <w:rsid w:val="006C6A16"/>
    <w:pPr>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23">
    <w:name w:val="Цитата 2 Знак"/>
    <w:basedOn w:val="a0"/>
    <w:link w:val="22"/>
    <w:uiPriority w:val="29"/>
    <w:rsid w:val="006C6A16"/>
    <w:rPr>
      <w:rFonts w:ascii="Times New Roman" w:eastAsia="Times New Roman" w:hAnsi="Times New Roman" w:cs="Times New Roman"/>
      <w:i/>
      <w:sz w:val="23"/>
      <w:szCs w:val="20"/>
      <w:lang w:eastAsia="ru-RU"/>
    </w:rPr>
  </w:style>
  <w:style w:type="paragraph" w:styleId="afd">
    <w:name w:val="Intense Quote"/>
    <w:basedOn w:val="a"/>
    <w:next w:val="a"/>
    <w:link w:val="afe"/>
    <w:uiPriority w:val="30"/>
    <w:qFormat/>
    <w:rsid w:val="006C6A16"/>
    <w:pPr>
      <w:pBdr>
        <w:top w:val="single" w:sz="4" w:space="5" w:color="FFFFFF"/>
        <w:left w:val="single" w:sz="4" w:space="10" w:color="FFFFFF"/>
        <w:bottom w:val="single" w:sz="4" w:space="5" w:color="FFFFFF"/>
        <w:right w:val="single" w:sz="4" w:space="10" w:color="FFFFFF"/>
      </w:pBdr>
      <w:shd w:val="clear" w:color="auto" w:fill="F2F2F2"/>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afe">
    <w:name w:val="Выделенная цитата Знак"/>
    <w:basedOn w:val="a0"/>
    <w:link w:val="afd"/>
    <w:uiPriority w:val="30"/>
    <w:rsid w:val="006C6A16"/>
    <w:rPr>
      <w:rFonts w:ascii="Times New Roman" w:eastAsia="Times New Roman" w:hAnsi="Times New Roman" w:cs="Times New Roman"/>
      <w:i/>
      <w:sz w:val="23"/>
      <w:szCs w:val="20"/>
      <w:shd w:val="clear" w:color="auto" w:fill="F2F2F2"/>
      <w:lang w:eastAsia="ru-RU"/>
    </w:rPr>
  </w:style>
  <w:style w:type="character" w:customStyle="1" w:styleId="HeaderChar">
    <w:name w:val="Header Char"/>
    <w:basedOn w:val="a0"/>
    <w:uiPriority w:val="99"/>
    <w:rsid w:val="006C6A16"/>
  </w:style>
  <w:style w:type="character" w:customStyle="1" w:styleId="FooterChar">
    <w:name w:val="Footer Char"/>
    <w:basedOn w:val="a0"/>
    <w:uiPriority w:val="99"/>
    <w:rsid w:val="006C6A16"/>
  </w:style>
  <w:style w:type="paragraph" w:styleId="aff">
    <w:name w:val="caption"/>
    <w:basedOn w:val="a"/>
    <w:next w:val="a"/>
    <w:uiPriority w:val="35"/>
    <w:semiHidden/>
    <w:unhideWhenUsed/>
    <w:qFormat/>
    <w:rsid w:val="006C6A16"/>
    <w:pPr>
      <w:spacing w:after="0" w:line="276" w:lineRule="auto"/>
      <w:jc w:val="both"/>
    </w:pPr>
    <w:rPr>
      <w:rFonts w:ascii="Times New Roman" w:eastAsia="Times New Roman" w:hAnsi="Times New Roman" w:cs="Times New Roman"/>
      <w:b/>
      <w:bCs/>
      <w:color w:val="5B9BD5" w:themeColor="accent1"/>
      <w:sz w:val="18"/>
      <w:szCs w:val="18"/>
      <w:lang w:eastAsia="ru-RU"/>
    </w:rPr>
  </w:style>
  <w:style w:type="character" w:customStyle="1" w:styleId="CaptionChar">
    <w:name w:val="Caption Char"/>
    <w:uiPriority w:val="99"/>
    <w:rsid w:val="006C6A16"/>
  </w:style>
  <w:style w:type="table" w:customStyle="1" w:styleId="TableGridLight">
    <w:name w:val="Table Grid Light"/>
    <w:basedOn w:val="a1"/>
    <w:uiPriority w:val="59"/>
    <w:rsid w:val="006C6A16"/>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rsid w:val="006C6A16"/>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rsid w:val="006C6A16"/>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rsid w:val="006C6A16"/>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6C6A16"/>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rsid w:val="006C6A16"/>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6C6A16"/>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6C6A16"/>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6C6A16"/>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rsid w:val="006C6A16"/>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rsid w:val="006C6A16"/>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6C6A16"/>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6C6A16"/>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rsid w:val="006C6A16"/>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rsid w:val="006C6A16"/>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6C6A16"/>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6C6A16"/>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rsid w:val="006C6A16"/>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rsid w:val="006C6A16"/>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6C6A16"/>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rsid w:val="006C6A16"/>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6C6A16"/>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6C6A16"/>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6C6A16"/>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rsid w:val="006C6A16"/>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rsid w:val="006C6A16"/>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6C6A16"/>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6C6A16"/>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6C6A16"/>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rsid w:val="006C6A16"/>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rsid w:val="006C6A16"/>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6C6A16"/>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6C6A16"/>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rsid w:val="006C6A16"/>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rsid w:val="006C6A16"/>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6C6A16"/>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rsid w:val="006C6A16"/>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6C6A16"/>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6C6A16"/>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6C6A16"/>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rsid w:val="006C6A16"/>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rsid w:val="006C6A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6C6A16"/>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6C6A16"/>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6C6A16"/>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rsid w:val="006C6A16"/>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rsid w:val="006C6A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6C6A16"/>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rsid w:val="006C6A16"/>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6C6A16"/>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6C6A16"/>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6C6A16"/>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rsid w:val="006C6A16"/>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rsid w:val="006C6A16"/>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6C6A16"/>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rsid w:val="006C6A16"/>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6C6A16"/>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6C6A16"/>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6C6A16"/>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rsid w:val="006C6A16"/>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rsid w:val="006C6A16"/>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6C6A16"/>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6C6A16"/>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6C6A16"/>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rsid w:val="006C6A16"/>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rsid w:val="006C6A16"/>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6C6A16"/>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rsid w:val="006C6A16"/>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6C6A16"/>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6C6A16"/>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6C6A16"/>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rsid w:val="006C6A16"/>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6C6A16"/>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6C6A16"/>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rsid w:val="006C6A16"/>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6C6A16"/>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6C6A16"/>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6C6A16"/>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rsid w:val="006C6A16"/>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6C6A16"/>
    <w:rPr>
      <w:sz w:val="18"/>
    </w:rPr>
  </w:style>
  <w:style w:type="paragraph" w:styleId="aff0">
    <w:name w:val="endnote text"/>
    <w:basedOn w:val="a"/>
    <w:link w:val="aff1"/>
    <w:uiPriority w:val="99"/>
    <w:semiHidden/>
    <w:unhideWhenUsed/>
    <w:rsid w:val="006C6A16"/>
    <w:pPr>
      <w:spacing w:after="0" w:line="240" w:lineRule="auto"/>
      <w:jc w:val="both"/>
    </w:pPr>
    <w:rPr>
      <w:rFonts w:ascii="Times New Roman" w:eastAsia="Times New Roman" w:hAnsi="Times New Roman" w:cs="Times New Roman"/>
      <w:sz w:val="20"/>
      <w:szCs w:val="20"/>
      <w:lang w:eastAsia="ru-RU"/>
    </w:rPr>
  </w:style>
  <w:style w:type="character" w:customStyle="1" w:styleId="aff1">
    <w:name w:val="Текст концевой сноски Знак"/>
    <w:basedOn w:val="a0"/>
    <w:link w:val="aff0"/>
    <w:uiPriority w:val="99"/>
    <w:rsid w:val="006C6A16"/>
    <w:rPr>
      <w:rFonts w:ascii="Times New Roman" w:eastAsia="Times New Roman" w:hAnsi="Times New Roman" w:cs="Times New Roman"/>
      <w:sz w:val="20"/>
      <w:szCs w:val="20"/>
      <w:lang w:eastAsia="ru-RU"/>
    </w:rPr>
  </w:style>
  <w:style w:type="character" w:styleId="aff2">
    <w:name w:val="endnote reference"/>
    <w:basedOn w:val="a0"/>
    <w:uiPriority w:val="99"/>
    <w:semiHidden/>
    <w:unhideWhenUsed/>
    <w:rsid w:val="006C6A16"/>
    <w:rPr>
      <w:vertAlign w:val="superscript"/>
    </w:rPr>
  </w:style>
  <w:style w:type="paragraph" w:styleId="24">
    <w:name w:val="toc 2"/>
    <w:basedOn w:val="a"/>
    <w:next w:val="a"/>
    <w:uiPriority w:val="39"/>
    <w:unhideWhenUsed/>
    <w:rsid w:val="006C6A16"/>
    <w:pPr>
      <w:spacing w:after="57" w:line="264" w:lineRule="auto"/>
      <w:ind w:left="283"/>
      <w:jc w:val="both"/>
    </w:pPr>
    <w:rPr>
      <w:rFonts w:ascii="Times New Roman" w:eastAsia="Times New Roman" w:hAnsi="Times New Roman" w:cs="Times New Roman"/>
      <w:sz w:val="23"/>
      <w:szCs w:val="20"/>
      <w:lang w:eastAsia="ru-RU"/>
    </w:rPr>
  </w:style>
  <w:style w:type="paragraph" w:styleId="31">
    <w:name w:val="toc 3"/>
    <w:basedOn w:val="a"/>
    <w:next w:val="a"/>
    <w:uiPriority w:val="39"/>
    <w:unhideWhenUsed/>
    <w:rsid w:val="006C6A16"/>
    <w:pPr>
      <w:spacing w:after="57" w:line="264" w:lineRule="auto"/>
      <w:ind w:left="567"/>
      <w:jc w:val="both"/>
    </w:pPr>
    <w:rPr>
      <w:rFonts w:ascii="Times New Roman" w:eastAsia="Times New Roman" w:hAnsi="Times New Roman" w:cs="Times New Roman"/>
      <w:sz w:val="23"/>
      <w:szCs w:val="20"/>
      <w:lang w:eastAsia="ru-RU"/>
    </w:rPr>
  </w:style>
  <w:style w:type="paragraph" w:styleId="41">
    <w:name w:val="toc 4"/>
    <w:basedOn w:val="a"/>
    <w:next w:val="a"/>
    <w:uiPriority w:val="39"/>
    <w:unhideWhenUsed/>
    <w:rsid w:val="006C6A16"/>
    <w:pPr>
      <w:spacing w:after="57" w:line="264" w:lineRule="auto"/>
      <w:ind w:left="850"/>
      <w:jc w:val="both"/>
    </w:pPr>
    <w:rPr>
      <w:rFonts w:ascii="Times New Roman" w:eastAsia="Times New Roman" w:hAnsi="Times New Roman" w:cs="Times New Roman"/>
      <w:sz w:val="23"/>
      <w:szCs w:val="20"/>
      <w:lang w:eastAsia="ru-RU"/>
    </w:rPr>
  </w:style>
  <w:style w:type="paragraph" w:styleId="51">
    <w:name w:val="toc 5"/>
    <w:basedOn w:val="a"/>
    <w:next w:val="a"/>
    <w:uiPriority w:val="39"/>
    <w:unhideWhenUsed/>
    <w:rsid w:val="006C6A16"/>
    <w:pPr>
      <w:spacing w:after="57" w:line="264" w:lineRule="auto"/>
      <w:ind w:left="1134"/>
      <w:jc w:val="both"/>
    </w:pPr>
    <w:rPr>
      <w:rFonts w:ascii="Times New Roman" w:eastAsia="Times New Roman" w:hAnsi="Times New Roman" w:cs="Times New Roman"/>
      <w:sz w:val="23"/>
      <w:szCs w:val="20"/>
      <w:lang w:eastAsia="ru-RU"/>
    </w:rPr>
  </w:style>
  <w:style w:type="paragraph" w:styleId="61">
    <w:name w:val="toc 6"/>
    <w:basedOn w:val="a"/>
    <w:next w:val="a"/>
    <w:uiPriority w:val="39"/>
    <w:unhideWhenUsed/>
    <w:rsid w:val="006C6A16"/>
    <w:pPr>
      <w:spacing w:after="57" w:line="264" w:lineRule="auto"/>
      <w:ind w:left="1417"/>
      <w:jc w:val="both"/>
    </w:pPr>
    <w:rPr>
      <w:rFonts w:ascii="Times New Roman" w:eastAsia="Times New Roman" w:hAnsi="Times New Roman" w:cs="Times New Roman"/>
      <w:sz w:val="23"/>
      <w:szCs w:val="20"/>
      <w:lang w:eastAsia="ru-RU"/>
    </w:rPr>
  </w:style>
  <w:style w:type="paragraph" w:styleId="71">
    <w:name w:val="toc 7"/>
    <w:basedOn w:val="a"/>
    <w:next w:val="a"/>
    <w:uiPriority w:val="39"/>
    <w:unhideWhenUsed/>
    <w:rsid w:val="006C6A16"/>
    <w:pPr>
      <w:spacing w:after="57" w:line="264" w:lineRule="auto"/>
      <w:ind w:left="1701"/>
      <w:jc w:val="both"/>
    </w:pPr>
    <w:rPr>
      <w:rFonts w:ascii="Times New Roman" w:eastAsia="Times New Roman" w:hAnsi="Times New Roman" w:cs="Times New Roman"/>
      <w:sz w:val="23"/>
      <w:szCs w:val="20"/>
      <w:lang w:eastAsia="ru-RU"/>
    </w:rPr>
  </w:style>
  <w:style w:type="paragraph" w:styleId="81">
    <w:name w:val="toc 8"/>
    <w:basedOn w:val="a"/>
    <w:next w:val="a"/>
    <w:uiPriority w:val="39"/>
    <w:unhideWhenUsed/>
    <w:rsid w:val="006C6A16"/>
    <w:pPr>
      <w:spacing w:after="57" w:line="264" w:lineRule="auto"/>
      <w:ind w:left="1984"/>
      <w:jc w:val="both"/>
    </w:pPr>
    <w:rPr>
      <w:rFonts w:ascii="Times New Roman" w:eastAsia="Times New Roman" w:hAnsi="Times New Roman" w:cs="Times New Roman"/>
      <w:sz w:val="23"/>
      <w:szCs w:val="20"/>
      <w:lang w:eastAsia="ru-RU"/>
    </w:rPr>
  </w:style>
  <w:style w:type="paragraph" w:styleId="91">
    <w:name w:val="toc 9"/>
    <w:basedOn w:val="a"/>
    <w:next w:val="a"/>
    <w:uiPriority w:val="39"/>
    <w:unhideWhenUsed/>
    <w:rsid w:val="006C6A16"/>
    <w:pPr>
      <w:spacing w:after="57" w:line="264" w:lineRule="auto"/>
      <w:ind w:left="2268"/>
      <w:jc w:val="both"/>
    </w:pPr>
    <w:rPr>
      <w:rFonts w:ascii="Times New Roman" w:eastAsia="Times New Roman" w:hAnsi="Times New Roman" w:cs="Times New Roman"/>
      <w:sz w:val="23"/>
      <w:szCs w:val="20"/>
      <w:lang w:eastAsia="ru-RU"/>
    </w:rPr>
  </w:style>
  <w:style w:type="paragraph" w:styleId="aff3">
    <w:name w:val="TOC Heading"/>
    <w:uiPriority w:val="39"/>
    <w:unhideWhenUsed/>
    <w:rsid w:val="006C6A16"/>
    <w:pPr>
      <w:spacing w:after="200" w:line="276" w:lineRule="auto"/>
    </w:pPr>
  </w:style>
  <w:style w:type="paragraph" w:styleId="aff4">
    <w:name w:val="table of figures"/>
    <w:basedOn w:val="a"/>
    <w:next w:val="a"/>
    <w:uiPriority w:val="99"/>
    <w:unhideWhenUsed/>
    <w:rsid w:val="006C6A16"/>
    <w:pPr>
      <w:spacing w:after="0" w:line="264" w:lineRule="auto"/>
      <w:jc w:val="both"/>
    </w:pPr>
    <w:rPr>
      <w:rFonts w:ascii="Times New Roman" w:eastAsia="Times New Roman" w:hAnsi="Times New Roman" w:cs="Times New Roman"/>
      <w:sz w:val="23"/>
      <w:szCs w:val="20"/>
      <w:lang w:eastAsia="ru-RU"/>
    </w:rPr>
  </w:style>
  <w:style w:type="paragraph" w:customStyle="1" w:styleId="c4">
    <w:name w:val="c4"/>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C6A16"/>
  </w:style>
  <w:style w:type="table" w:customStyle="1" w:styleId="TableNormal">
    <w:name w:val="Table Normal"/>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110">
    <w:name w:val="Заголовок 1 Знак1"/>
    <w:basedOn w:val="a0"/>
    <w:uiPriority w:val="1"/>
    <w:rsid w:val="006C6A16"/>
    <w:rPr>
      <w:rFonts w:ascii="Times New Roman" w:eastAsia="Times New Roman" w:hAnsi="Times New Roman" w:cs="Arial"/>
      <w:b/>
      <w:bCs/>
      <w:caps/>
      <w:sz w:val="23"/>
      <w:szCs w:val="23"/>
      <w:lang w:eastAsia="ru-RU"/>
    </w:rPr>
  </w:style>
  <w:style w:type="paragraph" w:styleId="aff5">
    <w:name w:val="Title"/>
    <w:basedOn w:val="a"/>
    <w:link w:val="aff6"/>
    <w:uiPriority w:val="1"/>
    <w:qFormat/>
    <w:rsid w:val="006C6A16"/>
    <w:pPr>
      <w:widowControl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f6">
    <w:name w:val="Название Знак"/>
    <w:basedOn w:val="a0"/>
    <w:link w:val="aff5"/>
    <w:uiPriority w:val="1"/>
    <w:rsid w:val="006C6A16"/>
    <w:rPr>
      <w:rFonts w:ascii="Times New Roman" w:eastAsia="Times New Roman" w:hAnsi="Times New Roman" w:cs="Times New Roman"/>
      <w:b/>
      <w:bCs/>
      <w:sz w:val="32"/>
      <w:szCs w:val="32"/>
    </w:rPr>
  </w:style>
  <w:style w:type="paragraph" w:styleId="12">
    <w:name w:val="toc 1"/>
    <w:basedOn w:val="a"/>
    <w:uiPriority w:val="1"/>
    <w:qFormat/>
    <w:rsid w:val="006C6A16"/>
    <w:pPr>
      <w:widowControl w:val="0"/>
      <w:spacing w:before="116" w:after="0" w:line="240" w:lineRule="auto"/>
      <w:ind w:left="741" w:hanging="448"/>
    </w:pPr>
    <w:rPr>
      <w:rFonts w:ascii="Times New Roman" w:eastAsia="Times New Roman" w:hAnsi="Times New Roman" w:cs="Times New Roman"/>
      <w:b/>
      <w:bCs/>
    </w:rPr>
  </w:style>
  <w:style w:type="paragraph" w:styleId="aff7">
    <w:name w:val="No Spacing"/>
    <w:uiPriority w:val="1"/>
    <w:qFormat/>
    <w:rsid w:val="006C6A16"/>
    <w:pPr>
      <w:widowControl w:val="0"/>
      <w:spacing w:after="0" w:line="240" w:lineRule="auto"/>
    </w:pPr>
    <w:rPr>
      <w:rFonts w:ascii="Times New Roman" w:eastAsia="Times New Roman" w:hAnsi="Times New Roman" w:cs="Times New Roman"/>
    </w:rPr>
  </w:style>
  <w:style w:type="character" w:customStyle="1" w:styleId="CenturySchoolbook175pt">
    <w:name w:val="Основной текст + Century Schoolbook;17;5 pt;Полужирный;Курсив"/>
    <w:basedOn w:val="af5"/>
    <w:rsid w:val="006C6A16"/>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13">
    <w:name w:val="Основной текст1"/>
    <w:basedOn w:val="af5"/>
    <w:rsid w:val="006C6A16"/>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5"/>
    <w:rsid w:val="006C6A16"/>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6C6A16"/>
  </w:style>
  <w:style w:type="numbering" w:customStyle="1" w:styleId="14">
    <w:name w:val="Нет списка1"/>
    <w:next w:val="a2"/>
    <w:uiPriority w:val="99"/>
    <w:semiHidden/>
    <w:unhideWhenUsed/>
    <w:rsid w:val="006C6A16"/>
  </w:style>
  <w:style w:type="paragraph" w:customStyle="1" w:styleId="readmore-js-toggle">
    <w:name w:val="readmore-js-toggle"/>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js-section">
    <w:name w:val="readmore-js-section"/>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6C6A16"/>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table" w:customStyle="1" w:styleId="410">
    <w:name w:val="Сетка таблицы41"/>
    <w:basedOn w:val="a1"/>
    <w:next w:val="aa"/>
    <w:uiPriority w:val="59"/>
    <w:rsid w:val="006C6A16"/>
    <w:pPr>
      <w:spacing w:after="0" w:line="240" w:lineRule="auto"/>
    </w:pPr>
    <w:rPr>
      <w:rFonts w:eastAsia="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a"/>
    <w:uiPriority w:val="59"/>
    <w:rsid w:val="006C6A16"/>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2">
    <w:name w:val="Сетка таблицы5"/>
    <w:basedOn w:val="a1"/>
    <w:next w:val="aa"/>
    <w:uiPriority w:val="39"/>
    <w:rsid w:val="006C6A16"/>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a"/>
    <w:uiPriority w:val="59"/>
    <w:rsid w:val="006C6A16"/>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6C6A16"/>
  </w:style>
  <w:style w:type="character" w:customStyle="1" w:styleId="c39">
    <w:name w:val="c39"/>
    <w:basedOn w:val="a0"/>
    <w:rsid w:val="006C6A16"/>
  </w:style>
  <w:style w:type="character" w:customStyle="1" w:styleId="c71">
    <w:name w:val="c71"/>
    <w:basedOn w:val="a0"/>
    <w:rsid w:val="006C6A16"/>
  </w:style>
  <w:style w:type="character" w:customStyle="1" w:styleId="c7">
    <w:name w:val="c7"/>
    <w:rsid w:val="006C6A16"/>
  </w:style>
  <w:style w:type="table" w:customStyle="1" w:styleId="25">
    <w:name w:val="Сетка таблицы2"/>
    <w:basedOn w:val="a1"/>
    <w:next w:val="aa"/>
    <w:uiPriority w:val="3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Подпись к картинке (2)_"/>
    <w:basedOn w:val="a0"/>
    <w:link w:val="27"/>
    <w:rsid w:val="006C6A16"/>
    <w:rPr>
      <w:sz w:val="13"/>
      <w:szCs w:val="13"/>
      <w:shd w:val="clear" w:color="auto" w:fill="FFFFFF"/>
    </w:rPr>
  </w:style>
  <w:style w:type="paragraph" w:customStyle="1" w:styleId="27">
    <w:name w:val="Подпись к картинке (2)"/>
    <w:basedOn w:val="a"/>
    <w:link w:val="26"/>
    <w:rsid w:val="006C6A16"/>
    <w:pPr>
      <w:shd w:val="clear" w:color="auto" w:fill="FFFFFF"/>
      <w:spacing w:after="0" w:line="0" w:lineRule="atLeast"/>
    </w:pPr>
    <w:rPr>
      <w:sz w:val="13"/>
      <w:szCs w:val="13"/>
    </w:rPr>
  </w:style>
  <w:style w:type="character" w:customStyle="1" w:styleId="9pt">
    <w:name w:val="Колонтитул + 9 pt;Полужирный"/>
    <w:basedOn w:val="a0"/>
    <w:rsid w:val="006C6A16"/>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6C6A16"/>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6C6A16"/>
    <w:pPr>
      <w:shd w:val="clear" w:color="auto" w:fill="FFFFFF"/>
      <w:spacing w:after="0" w:line="0" w:lineRule="atLeast"/>
    </w:pPr>
    <w:rPr>
      <w:rFonts w:ascii="Times New Roman" w:eastAsia="Times New Roman" w:hAnsi="Times New Roman" w:cs="Times New Roman"/>
      <w:sz w:val="9"/>
      <w:szCs w:val="9"/>
    </w:rPr>
  </w:style>
  <w:style w:type="table" w:customStyle="1" w:styleId="32">
    <w:name w:val="Сетка таблицы3"/>
    <w:basedOn w:val="a1"/>
    <w:next w:val="aa"/>
    <w:uiPriority w:val="3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
    <w:basedOn w:val="a1"/>
    <w:next w:val="aa"/>
    <w:uiPriority w:val="5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a"/>
    <w:uiPriority w:val="59"/>
    <w:rsid w:val="006C6A1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3">
    <w:name w:val="Основной текст5"/>
    <w:basedOn w:val="a"/>
    <w:rsid w:val="006C6A16"/>
    <w:pPr>
      <w:widowControl w:val="0"/>
      <w:shd w:val="clear" w:color="auto" w:fill="FFFFFF"/>
      <w:spacing w:after="300" w:line="221" w:lineRule="exact"/>
    </w:pPr>
    <w:rPr>
      <w:rFonts w:ascii="Times New Roman" w:eastAsia="Times New Roman" w:hAnsi="Times New Roman" w:cs="Times New Roman"/>
    </w:rPr>
  </w:style>
  <w:style w:type="character" w:customStyle="1" w:styleId="Arial8pt">
    <w:name w:val="Основной текст + Arial;8 pt;Полужирный"/>
    <w:basedOn w:val="af5"/>
    <w:rsid w:val="006C6A16"/>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5"/>
    <w:rsid w:val="006C6A16"/>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6C6A16"/>
    <w:rPr>
      <w:rFonts w:ascii="Times New Roman" w:eastAsia="Times New Roman" w:hAnsi="Times New Roman" w:cs="Times New Roman"/>
      <w:b/>
      <w:bCs/>
      <w:sz w:val="20"/>
      <w:szCs w:val="20"/>
    </w:rPr>
  </w:style>
  <w:style w:type="paragraph" w:customStyle="1" w:styleId="Tablecaption0">
    <w:name w:val="Table caption"/>
    <w:basedOn w:val="a"/>
    <w:link w:val="Tablecaption"/>
    <w:rsid w:val="006C6A16"/>
    <w:pPr>
      <w:widowControl w:val="0"/>
      <w:spacing w:after="0" w:line="288" w:lineRule="auto"/>
      <w:jc w:val="center"/>
    </w:pPr>
    <w:rPr>
      <w:rFonts w:ascii="Times New Roman" w:eastAsia="Times New Roman" w:hAnsi="Times New Roman" w:cs="Times New Roman"/>
      <w:b/>
      <w:bCs/>
      <w:sz w:val="20"/>
      <w:szCs w:val="20"/>
    </w:rPr>
  </w:style>
  <w:style w:type="table" w:customStyle="1" w:styleId="72">
    <w:name w:val="Сетка таблицы7"/>
    <w:basedOn w:val="a1"/>
    <w:next w:val="aa"/>
    <w:uiPriority w:val="59"/>
    <w:rsid w:val="006C6A16"/>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a"/>
    <w:uiPriority w:val="59"/>
    <w:rsid w:val="006C6A16"/>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8">
    <w:name w:val="Emphasis"/>
    <w:basedOn w:val="a0"/>
    <w:uiPriority w:val="20"/>
    <w:qFormat/>
    <w:rsid w:val="006C6A16"/>
    <w:rPr>
      <w:i/>
      <w:iCs/>
    </w:rPr>
  </w:style>
  <w:style w:type="character" w:styleId="aff9">
    <w:name w:val="Strong"/>
    <w:basedOn w:val="a0"/>
    <w:uiPriority w:val="22"/>
    <w:qFormat/>
    <w:rsid w:val="006C6A16"/>
    <w:rPr>
      <w:b/>
      <w:bCs/>
    </w:rPr>
  </w:style>
  <w:style w:type="character" w:customStyle="1" w:styleId="c2">
    <w:name w:val="c2"/>
    <w:basedOn w:val="a0"/>
    <w:rsid w:val="006C6A16"/>
  </w:style>
  <w:style w:type="character" w:customStyle="1" w:styleId="c37">
    <w:name w:val="c37"/>
    <w:basedOn w:val="a0"/>
    <w:rsid w:val="006C6A16"/>
  </w:style>
  <w:style w:type="character" w:customStyle="1" w:styleId="c41">
    <w:name w:val="c41"/>
    <w:basedOn w:val="a0"/>
    <w:rsid w:val="006C6A16"/>
  </w:style>
  <w:style w:type="character" w:customStyle="1" w:styleId="c22">
    <w:name w:val="c22"/>
    <w:basedOn w:val="a0"/>
    <w:rsid w:val="006C6A16"/>
  </w:style>
  <w:style w:type="character" w:customStyle="1" w:styleId="c10">
    <w:name w:val="c10"/>
    <w:basedOn w:val="a0"/>
    <w:rsid w:val="006C6A16"/>
  </w:style>
  <w:style w:type="character" w:customStyle="1" w:styleId="ff1">
    <w:name w:val="ff1"/>
    <w:basedOn w:val="a0"/>
    <w:rsid w:val="006C6A16"/>
  </w:style>
  <w:style w:type="paragraph" w:customStyle="1" w:styleId="ConsPlusNormal">
    <w:name w:val="ConsPlusNormal"/>
    <w:rsid w:val="006C6A1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610">
    <w:name w:val="Сетка таблицы61"/>
    <w:basedOn w:val="a1"/>
    <w:next w:val="aa"/>
    <w:uiPriority w:val="39"/>
    <w:rsid w:val="006C6A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6C6A16"/>
    <w:pPr>
      <w:spacing w:after="200" w:line="276" w:lineRule="auto"/>
    </w:pPr>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11">
    <w:name w:val="Сетка таблицы611"/>
    <w:basedOn w:val="a1"/>
    <w:next w:val="aa"/>
    <w:uiPriority w:val="39"/>
    <w:rsid w:val="009E2D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Сетка таблицы612"/>
    <w:basedOn w:val="a1"/>
    <w:next w:val="aa"/>
    <w:uiPriority w:val="39"/>
    <w:rsid w:val="009239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a"/>
    <w:uiPriority w:val="39"/>
    <w:rsid w:val="00297997"/>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a">
    <w:name w:val="Комментарий"/>
    <w:basedOn w:val="a"/>
    <w:next w:val="a"/>
    <w:uiPriority w:val="99"/>
    <w:rsid w:val="0097457B"/>
    <w:pPr>
      <w:widowControl w:val="0"/>
      <w:autoSpaceDE w:val="0"/>
      <w:autoSpaceDN w:val="0"/>
      <w:adjustRightInd w:val="0"/>
      <w:spacing w:before="75" w:after="0" w:line="240" w:lineRule="auto"/>
      <w:ind w:left="170"/>
      <w:jc w:val="both"/>
    </w:pPr>
    <w:rPr>
      <w:rFonts w:ascii="Times New Roman CYR" w:eastAsiaTheme="minorEastAsia" w:hAnsi="Times New Roman CYR" w:cs="Times New Roman CYR"/>
      <w:color w:val="353842"/>
      <w:sz w:val="24"/>
      <w:szCs w:val="24"/>
      <w:lang w:eastAsia="ru-RU"/>
    </w:rPr>
  </w:style>
  <w:style w:type="paragraph" w:customStyle="1" w:styleId="affb">
    <w:name w:val="Таблицы (моноширинный)"/>
    <w:basedOn w:val="a"/>
    <w:next w:val="a"/>
    <w:uiPriority w:val="99"/>
    <w:rsid w:val="0097457B"/>
    <w:pPr>
      <w:widowControl w:val="0"/>
      <w:autoSpaceDE w:val="0"/>
      <w:autoSpaceDN w:val="0"/>
      <w:adjustRightInd w:val="0"/>
      <w:spacing w:after="0" w:line="240" w:lineRule="auto"/>
    </w:pPr>
    <w:rPr>
      <w:rFonts w:ascii="Courier New" w:eastAsiaTheme="minorEastAsia" w:hAnsi="Courier New" w:cs="Courier New"/>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702"/>
  </w:style>
  <w:style w:type="paragraph" w:styleId="1">
    <w:name w:val="heading 1"/>
    <w:basedOn w:val="a"/>
    <w:next w:val="a"/>
    <w:link w:val="10"/>
    <w:uiPriority w:val="1"/>
    <w:qFormat/>
    <w:rsid w:val="00B0247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DE683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1"/>
    <w:qFormat/>
    <w:rsid w:val="00DE683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6C6A16"/>
    <w:pPr>
      <w:keepNext/>
      <w:keepLines/>
      <w:spacing w:before="320" w:after="20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6C6A16"/>
    <w:pPr>
      <w:keepNext/>
      <w:keepLines/>
      <w:spacing w:before="320" w:after="20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6C6A16"/>
    <w:pPr>
      <w:keepNext/>
      <w:keepLines/>
      <w:spacing w:before="320" w:after="20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6C6A16"/>
    <w:pPr>
      <w:keepNext/>
      <w:keepLines/>
      <w:spacing w:before="320" w:after="20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6C6A16"/>
    <w:pPr>
      <w:keepNext/>
      <w:keepLines/>
      <w:spacing w:before="320" w:after="20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6C6A16"/>
    <w:pPr>
      <w:keepNext/>
      <w:keepLines/>
      <w:spacing w:before="320" w:after="20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E683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E6838"/>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E68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left">
    <w:name w:val="toleft"/>
    <w:basedOn w:val="a"/>
    <w:rsid w:val="00DE68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E6838"/>
    <w:rPr>
      <w:color w:val="0000FF"/>
      <w:u w:val="single"/>
    </w:rPr>
  </w:style>
  <w:style w:type="character" w:styleId="a5">
    <w:name w:val="FollowedHyperlink"/>
    <w:basedOn w:val="a0"/>
    <w:uiPriority w:val="99"/>
    <w:semiHidden/>
    <w:unhideWhenUsed/>
    <w:rsid w:val="00DE6838"/>
    <w:rPr>
      <w:color w:val="800080"/>
      <w:u w:val="single"/>
    </w:rPr>
  </w:style>
  <w:style w:type="character" w:customStyle="1" w:styleId="info">
    <w:name w:val="info"/>
    <w:basedOn w:val="a0"/>
    <w:rsid w:val="00DE6838"/>
  </w:style>
  <w:style w:type="paragraph" w:styleId="z-">
    <w:name w:val="HTML Top of Form"/>
    <w:basedOn w:val="a"/>
    <w:next w:val="a"/>
    <w:link w:val="z-0"/>
    <w:hidden/>
    <w:uiPriority w:val="99"/>
    <w:semiHidden/>
    <w:unhideWhenUsed/>
    <w:rsid w:val="00DE683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E6838"/>
    <w:rPr>
      <w:rFonts w:ascii="Arial" w:eastAsia="Times New Roman" w:hAnsi="Arial" w:cs="Arial"/>
      <w:vanish/>
      <w:sz w:val="16"/>
      <w:szCs w:val="16"/>
      <w:lang w:eastAsia="ru-RU"/>
    </w:rPr>
  </w:style>
  <w:style w:type="character" w:customStyle="1" w:styleId="cap">
    <w:name w:val="cap"/>
    <w:basedOn w:val="a0"/>
    <w:rsid w:val="00DE6838"/>
  </w:style>
  <w:style w:type="paragraph" w:styleId="z-1">
    <w:name w:val="HTML Bottom of Form"/>
    <w:basedOn w:val="a"/>
    <w:next w:val="a"/>
    <w:link w:val="z-2"/>
    <w:hidden/>
    <w:uiPriority w:val="99"/>
    <w:semiHidden/>
    <w:unhideWhenUsed/>
    <w:rsid w:val="00DE683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E6838"/>
    <w:rPr>
      <w:rFonts w:ascii="Arial" w:eastAsia="Times New Roman" w:hAnsi="Arial" w:cs="Arial"/>
      <w:vanish/>
      <w:sz w:val="16"/>
      <w:szCs w:val="16"/>
      <w:lang w:eastAsia="ru-RU"/>
    </w:rPr>
  </w:style>
  <w:style w:type="character" w:customStyle="1" w:styleId="share-counter">
    <w:name w:val="share-counter"/>
    <w:basedOn w:val="a0"/>
    <w:rsid w:val="00DE6838"/>
  </w:style>
  <w:style w:type="character" w:customStyle="1" w:styleId="ico">
    <w:name w:val="ico"/>
    <w:basedOn w:val="a0"/>
    <w:rsid w:val="00DE6838"/>
  </w:style>
  <w:style w:type="paragraph" w:styleId="a6">
    <w:name w:val="List Paragraph"/>
    <w:basedOn w:val="a"/>
    <w:link w:val="a7"/>
    <w:uiPriority w:val="1"/>
    <w:qFormat/>
    <w:rsid w:val="00FD7601"/>
    <w:pPr>
      <w:ind w:left="720"/>
      <w:contextualSpacing/>
    </w:pPr>
  </w:style>
  <w:style w:type="paragraph" w:styleId="a8">
    <w:name w:val="Body Text"/>
    <w:basedOn w:val="a"/>
    <w:link w:val="a9"/>
    <w:uiPriority w:val="99"/>
    <w:qFormat/>
    <w:rsid w:val="00FD7601"/>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99"/>
    <w:rsid w:val="00FD7601"/>
    <w:rPr>
      <w:rFonts w:ascii="Times New Roman" w:eastAsia="Times New Roman" w:hAnsi="Times New Roman" w:cs="Times New Roman"/>
      <w:sz w:val="24"/>
      <w:szCs w:val="24"/>
    </w:rPr>
  </w:style>
  <w:style w:type="paragraph" w:customStyle="1" w:styleId="TableParagraph">
    <w:name w:val="Table Paragraph"/>
    <w:basedOn w:val="a"/>
    <w:uiPriority w:val="1"/>
    <w:qFormat/>
    <w:rsid w:val="00FD7601"/>
    <w:pPr>
      <w:widowControl w:val="0"/>
      <w:autoSpaceDE w:val="0"/>
      <w:autoSpaceDN w:val="0"/>
      <w:spacing w:before="92" w:after="0" w:line="240" w:lineRule="auto"/>
      <w:ind w:left="101"/>
    </w:pPr>
    <w:rPr>
      <w:rFonts w:ascii="Times New Roman" w:eastAsia="Times New Roman" w:hAnsi="Times New Roman" w:cs="Times New Roman"/>
    </w:rPr>
  </w:style>
  <w:style w:type="table" w:customStyle="1" w:styleId="11">
    <w:name w:val="Сетка таблицы1"/>
    <w:basedOn w:val="a1"/>
    <w:next w:val="aa"/>
    <w:uiPriority w:val="39"/>
    <w:rsid w:val="00FD7601"/>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FD76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1626E9"/>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1626E9"/>
  </w:style>
  <w:style w:type="paragraph" w:styleId="ad">
    <w:name w:val="footer"/>
    <w:basedOn w:val="a"/>
    <w:link w:val="ae"/>
    <w:uiPriority w:val="99"/>
    <w:unhideWhenUsed/>
    <w:rsid w:val="001626E9"/>
    <w:pPr>
      <w:tabs>
        <w:tab w:val="center" w:pos="4677"/>
        <w:tab w:val="right" w:pos="9355"/>
      </w:tabs>
      <w:spacing w:after="0" w:line="240" w:lineRule="auto"/>
    </w:pPr>
  </w:style>
  <w:style w:type="character" w:customStyle="1" w:styleId="ae">
    <w:name w:val="Нижний колонтитул Знак"/>
    <w:basedOn w:val="a0"/>
    <w:link w:val="ad"/>
    <w:uiPriority w:val="99"/>
    <w:rsid w:val="001626E9"/>
  </w:style>
  <w:style w:type="paragraph" w:customStyle="1" w:styleId="Default">
    <w:name w:val="Default"/>
    <w:rsid w:val="008A01F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B0247E"/>
    <w:rPr>
      <w:rFonts w:asciiTheme="majorHAnsi" w:eastAsiaTheme="majorEastAsia" w:hAnsiTheme="majorHAnsi" w:cstheme="majorBidi"/>
      <w:b/>
      <w:bCs/>
      <w:color w:val="2E74B5" w:themeColor="accent1" w:themeShade="BF"/>
      <w:sz w:val="28"/>
      <w:szCs w:val="28"/>
    </w:rPr>
  </w:style>
  <w:style w:type="character" w:customStyle="1" w:styleId="af">
    <w:name w:val="Цветовое выделение"/>
    <w:uiPriority w:val="99"/>
    <w:rsid w:val="00B0247E"/>
    <w:rPr>
      <w:b/>
      <w:bCs/>
      <w:color w:val="26282F"/>
    </w:rPr>
  </w:style>
  <w:style w:type="character" w:customStyle="1" w:styleId="af0">
    <w:name w:val="Гипертекстовая ссылка"/>
    <w:basedOn w:val="af"/>
    <w:uiPriority w:val="99"/>
    <w:rsid w:val="00B0247E"/>
    <w:rPr>
      <w:b w:val="0"/>
      <w:bCs w:val="0"/>
      <w:color w:val="106BBE"/>
    </w:rPr>
  </w:style>
  <w:style w:type="character" w:customStyle="1" w:styleId="bold">
    <w:name w:val="bold"/>
    <w:basedOn w:val="a0"/>
    <w:rsid w:val="00B44BB0"/>
  </w:style>
  <w:style w:type="paragraph" w:customStyle="1" w:styleId="af1">
    <w:name w:val="Нормальный (таблица)"/>
    <w:basedOn w:val="a"/>
    <w:next w:val="a"/>
    <w:uiPriority w:val="99"/>
    <w:rsid w:val="00161B58"/>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f2">
    <w:name w:val="Прижатый влево"/>
    <w:basedOn w:val="a"/>
    <w:next w:val="a"/>
    <w:uiPriority w:val="99"/>
    <w:rsid w:val="00161B58"/>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paragraph" w:customStyle="1" w:styleId="c0">
    <w:name w:val="c0"/>
    <w:basedOn w:val="a"/>
    <w:rsid w:val="00C743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qFormat/>
    <w:rsid w:val="00C74310"/>
  </w:style>
  <w:style w:type="character" w:customStyle="1" w:styleId="212pt">
    <w:name w:val="Основной текст (2) + 12 pt"/>
    <w:rsid w:val="00796254"/>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FontStyle63">
    <w:name w:val="Font Style63"/>
    <w:basedOn w:val="a"/>
    <w:link w:val="FontStyle631"/>
    <w:rsid w:val="00B80134"/>
    <w:pPr>
      <w:spacing w:after="0" w:line="360" w:lineRule="auto"/>
    </w:pPr>
    <w:rPr>
      <w:rFonts w:ascii="Times New Roman" w:eastAsia="Times New Roman" w:hAnsi="Times New Roman" w:cs="Times New Roman"/>
      <w:color w:val="000000"/>
      <w:szCs w:val="20"/>
      <w:lang w:eastAsia="ru-RU"/>
    </w:rPr>
  </w:style>
  <w:style w:type="character" w:customStyle="1" w:styleId="FontStyle631">
    <w:name w:val="Font Style631"/>
    <w:basedOn w:val="a0"/>
    <w:link w:val="FontStyle63"/>
    <w:rsid w:val="00B80134"/>
    <w:rPr>
      <w:rFonts w:ascii="Times New Roman" w:eastAsia="Times New Roman" w:hAnsi="Times New Roman" w:cs="Times New Roman"/>
      <w:color w:val="000000"/>
      <w:szCs w:val="20"/>
      <w:lang w:eastAsia="ru-RU"/>
    </w:rPr>
  </w:style>
  <w:style w:type="character" w:customStyle="1" w:styleId="af3">
    <w:name w:val="Сноска_"/>
    <w:basedOn w:val="a0"/>
    <w:link w:val="af4"/>
    <w:rsid w:val="006111C3"/>
    <w:rPr>
      <w:rFonts w:ascii="Times New Roman" w:eastAsia="Times New Roman" w:hAnsi="Times New Roman" w:cs="Times New Roman"/>
      <w:b/>
      <w:bCs/>
      <w:sz w:val="18"/>
      <w:szCs w:val="18"/>
      <w:shd w:val="clear" w:color="auto" w:fill="FFFFFF"/>
    </w:rPr>
  </w:style>
  <w:style w:type="character" w:customStyle="1" w:styleId="af5">
    <w:name w:val="Основной текст_"/>
    <w:basedOn w:val="a0"/>
    <w:link w:val="21"/>
    <w:rsid w:val="006111C3"/>
    <w:rPr>
      <w:rFonts w:ascii="Times New Roman" w:eastAsia="Times New Roman" w:hAnsi="Times New Roman" w:cs="Times New Roman"/>
      <w:sz w:val="28"/>
      <w:szCs w:val="28"/>
      <w:shd w:val="clear" w:color="auto" w:fill="FFFFFF"/>
    </w:rPr>
  </w:style>
  <w:style w:type="paragraph" w:customStyle="1" w:styleId="af4">
    <w:name w:val="Сноска"/>
    <w:basedOn w:val="a"/>
    <w:link w:val="af3"/>
    <w:rsid w:val="006111C3"/>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paragraph" w:customStyle="1" w:styleId="21">
    <w:name w:val="Основной текст2"/>
    <w:basedOn w:val="a"/>
    <w:link w:val="af5"/>
    <w:rsid w:val="006111C3"/>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f6">
    <w:name w:val="footnote text"/>
    <w:basedOn w:val="a"/>
    <w:link w:val="af7"/>
    <w:uiPriority w:val="99"/>
    <w:semiHidden/>
    <w:unhideWhenUsed/>
    <w:rsid w:val="00053ED3"/>
    <w:pPr>
      <w:widowControl w:val="0"/>
      <w:spacing w:after="0" w:line="240" w:lineRule="auto"/>
    </w:pPr>
    <w:rPr>
      <w:rFonts w:ascii="Courier New" w:eastAsia="Courier New" w:hAnsi="Courier New" w:cs="Courier New"/>
      <w:color w:val="000000"/>
      <w:sz w:val="20"/>
      <w:szCs w:val="20"/>
      <w:lang w:eastAsia="ru-RU"/>
    </w:rPr>
  </w:style>
  <w:style w:type="character" w:customStyle="1" w:styleId="af7">
    <w:name w:val="Текст сноски Знак"/>
    <w:basedOn w:val="a0"/>
    <w:link w:val="af6"/>
    <w:uiPriority w:val="99"/>
    <w:semiHidden/>
    <w:rsid w:val="00053ED3"/>
    <w:rPr>
      <w:rFonts w:ascii="Courier New" w:eastAsia="Courier New" w:hAnsi="Courier New" w:cs="Courier New"/>
      <w:color w:val="000000"/>
      <w:sz w:val="20"/>
      <w:szCs w:val="20"/>
      <w:lang w:eastAsia="ru-RU"/>
    </w:rPr>
  </w:style>
  <w:style w:type="character" w:styleId="af8">
    <w:name w:val="footnote reference"/>
    <w:basedOn w:val="a0"/>
    <w:uiPriority w:val="99"/>
    <w:semiHidden/>
    <w:unhideWhenUsed/>
    <w:rsid w:val="00053ED3"/>
    <w:rPr>
      <w:vertAlign w:val="superscript"/>
    </w:rPr>
  </w:style>
  <w:style w:type="paragraph" w:customStyle="1" w:styleId="note">
    <w:name w:val="note"/>
    <w:basedOn w:val="a"/>
    <w:rsid w:val="004022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Balloon Text"/>
    <w:basedOn w:val="a"/>
    <w:link w:val="afa"/>
    <w:uiPriority w:val="99"/>
    <w:semiHidden/>
    <w:unhideWhenUsed/>
    <w:rsid w:val="004022CA"/>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4022CA"/>
    <w:rPr>
      <w:rFonts w:ascii="Tahoma" w:hAnsi="Tahoma" w:cs="Tahoma"/>
      <w:sz w:val="16"/>
      <w:szCs w:val="16"/>
    </w:rPr>
  </w:style>
  <w:style w:type="character" w:customStyle="1" w:styleId="40">
    <w:name w:val="Заголовок 4 Знак"/>
    <w:basedOn w:val="a0"/>
    <w:link w:val="4"/>
    <w:uiPriority w:val="9"/>
    <w:rsid w:val="006C6A16"/>
    <w:rPr>
      <w:rFonts w:ascii="Arial" w:eastAsia="Arial" w:hAnsi="Arial" w:cs="Arial"/>
      <w:b/>
      <w:bCs/>
      <w:sz w:val="26"/>
      <w:szCs w:val="26"/>
      <w:lang w:eastAsia="ru-RU"/>
    </w:rPr>
  </w:style>
  <w:style w:type="character" w:customStyle="1" w:styleId="50">
    <w:name w:val="Заголовок 5 Знак"/>
    <w:basedOn w:val="a0"/>
    <w:link w:val="5"/>
    <w:uiPriority w:val="9"/>
    <w:rsid w:val="006C6A16"/>
    <w:rPr>
      <w:rFonts w:ascii="Arial" w:eastAsia="Arial" w:hAnsi="Arial" w:cs="Arial"/>
      <w:b/>
      <w:bCs/>
      <w:sz w:val="24"/>
      <w:szCs w:val="24"/>
      <w:lang w:eastAsia="ru-RU"/>
    </w:rPr>
  </w:style>
  <w:style w:type="character" w:customStyle="1" w:styleId="60">
    <w:name w:val="Заголовок 6 Знак"/>
    <w:basedOn w:val="a0"/>
    <w:link w:val="6"/>
    <w:uiPriority w:val="9"/>
    <w:rsid w:val="006C6A16"/>
    <w:rPr>
      <w:rFonts w:ascii="Arial" w:eastAsia="Arial" w:hAnsi="Arial" w:cs="Arial"/>
      <w:b/>
      <w:bCs/>
      <w:lang w:eastAsia="ru-RU"/>
    </w:rPr>
  </w:style>
  <w:style w:type="character" w:customStyle="1" w:styleId="70">
    <w:name w:val="Заголовок 7 Знак"/>
    <w:basedOn w:val="a0"/>
    <w:link w:val="7"/>
    <w:uiPriority w:val="9"/>
    <w:rsid w:val="006C6A16"/>
    <w:rPr>
      <w:rFonts w:ascii="Arial" w:eastAsia="Arial" w:hAnsi="Arial" w:cs="Arial"/>
      <w:b/>
      <w:bCs/>
      <w:i/>
      <w:iCs/>
      <w:lang w:eastAsia="ru-RU"/>
    </w:rPr>
  </w:style>
  <w:style w:type="character" w:customStyle="1" w:styleId="80">
    <w:name w:val="Заголовок 8 Знак"/>
    <w:basedOn w:val="a0"/>
    <w:link w:val="8"/>
    <w:uiPriority w:val="9"/>
    <w:rsid w:val="006C6A16"/>
    <w:rPr>
      <w:rFonts w:ascii="Arial" w:eastAsia="Arial" w:hAnsi="Arial" w:cs="Arial"/>
      <w:i/>
      <w:iCs/>
      <w:lang w:eastAsia="ru-RU"/>
    </w:rPr>
  </w:style>
  <w:style w:type="character" w:customStyle="1" w:styleId="90">
    <w:name w:val="Заголовок 9 Знак"/>
    <w:basedOn w:val="a0"/>
    <w:link w:val="9"/>
    <w:uiPriority w:val="9"/>
    <w:rsid w:val="006C6A16"/>
    <w:rPr>
      <w:rFonts w:ascii="Arial" w:eastAsia="Arial" w:hAnsi="Arial" w:cs="Arial"/>
      <w:i/>
      <w:iCs/>
      <w:sz w:val="21"/>
      <w:szCs w:val="21"/>
      <w:lang w:eastAsia="ru-RU"/>
    </w:rPr>
  </w:style>
  <w:style w:type="character" w:customStyle="1" w:styleId="Heading1Char">
    <w:name w:val="Heading 1 Char"/>
    <w:basedOn w:val="a0"/>
    <w:uiPriority w:val="9"/>
    <w:rsid w:val="006C6A16"/>
    <w:rPr>
      <w:rFonts w:ascii="Arial" w:eastAsia="Arial" w:hAnsi="Arial" w:cs="Arial"/>
      <w:sz w:val="40"/>
      <w:szCs w:val="40"/>
    </w:rPr>
  </w:style>
  <w:style w:type="character" w:customStyle="1" w:styleId="Heading2Char">
    <w:name w:val="Heading 2 Char"/>
    <w:basedOn w:val="a0"/>
    <w:uiPriority w:val="9"/>
    <w:rsid w:val="006C6A16"/>
    <w:rPr>
      <w:rFonts w:ascii="Arial" w:eastAsia="Arial" w:hAnsi="Arial" w:cs="Arial"/>
      <w:sz w:val="34"/>
    </w:rPr>
  </w:style>
  <w:style w:type="character" w:customStyle="1" w:styleId="Heading3Char">
    <w:name w:val="Heading 3 Char"/>
    <w:basedOn w:val="a0"/>
    <w:uiPriority w:val="9"/>
    <w:rsid w:val="006C6A16"/>
    <w:rPr>
      <w:rFonts w:ascii="Arial" w:eastAsia="Arial" w:hAnsi="Arial" w:cs="Arial"/>
      <w:sz w:val="30"/>
      <w:szCs w:val="30"/>
    </w:rPr>
  </w:style>
  <w:style w:type="character" w:customStyle="1" w:styleId="TitleChar">
    <w:name w:val="Title Char"/>
    <w:basedOn w:val="a0"/>
    <w:uiPriority w:val="10"/>
    <w:rsid w:val="006C6A16"/>
    <w:rPr>
      <w:sz w:val="48"/>
      <w:szCs w:val="48"/>
    </w:rPr>
  </w:style>
  <w:style w:type="paragraph" w:styleId="afb">
    <w:name w:val="Subtitle"/>
    <w:basedOn w:val="a"/>
    <w:next w:val="a"/>
    <w:link w:val="afc"/>
    <w:uiPriority w:val="11"/>
    <w:qFormat/>
    <w:rsid w:val="006C6A16"/>
    <w:pPr>
      <w:spacing w:before="200" w:after="200" w:line="264" w:lineRule="auto"/>
      <w:jc w:val="both"/>
    </w:pPr>
    <w:rPr>
      <w:rFonts w:ascii="Times New Roman" w:eastAsia="Times New Roman" w:hAnsi="Times New Roman" w:cs="Times New Roman"/>
      <w:sz w:val="24"/>
      <w:szCs w:val="24"/>
      <w:lang w:eastAsia="ru-RU"/>
    </w:rPr>
  </w:style>
  <w:style w:type="character" w:customStyle="1" w:styleId="afc">
    <w:name w:val="Подзаголовок Знак"/>
    <w:basedOn w:val="a0"/>
    <w:link w:val="afb"/>
    <w:uiPriority w:val="11"/>
    <w:rsid w:val="006C6A16"/>
    <w:rPr>
      <w:rFonts w:ascii="Times New Roman" w:eastAsia="Times New Roman" w:hAnsi="Times New Roman" w:cs="Times New Roman"/>
      <w:sz w:val="24"/>
      <w:szCs w:val="24"/>
      <w:lang w:eastAsia="ru-RU"/>
    </w:rPr>
  </w:style>
  <w:style w:type="paragraph" w:styleId="22">
    <w:name w:val="Quote"/>
    <w:basedOn w:val="a"/>
    <w:next w:val="a"/>
    <w:link w:val="23"/>
    <w:uiPriority w:val="29"/>
    <w:qFormat/>
    <w:rsid w:val="006C6A16"/>
    <w:pPr>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23">
    <w:name w:val="Цитата 2 Знак"/>
    <w:basedOn w:val="a0"/>
    <w:link w:val="22"/>
    <w:uiPriority w:val="29"/>
    <w:rsid w:val="006C6A16"/>
    <w:rPr>
      <w:rFonts w:ascii="Times New Roman" w:eastAsia="Times New Roman" w:hAnsi="Times New Roman" w:cs="Times New Roman"/>
      <w:i/>
      <w:sz w:val="23"/>
      <w:szCs w:val="20"/>
      <w:lang w:eastAsia="ru-RU"/>
    </w:rPr>
  </w:style>
  <w:style w:type="paragraph" w:styleId="afd">
    <w:name w:val="Intense Quote"/>
    <w:basedOn w:val="a"/>
    <w:next w:val="a"/>
    <w:link w:val="afe"/>
    <w:uiPriority w:val="30"/>
    <w:qFormat/>
    <w:rsid w:val="006C6A16"/>
    <w:pPr>
      <w:pBdr>
        <w:top w:val="single" w:sz="4" w:space="5" w:color="FFFFFF"/>
        <w:left w:val="single" w:sz="4" w:space="10" w:color="FFFFFF"/>
        <w:bottom w:val="single" w:sz="4" w:space="5" w:color="FFFFFF"/>
        <w:right w:val="single" w:sz="4" w:space="10" w:color="FFFFFF"/>
      </w:pBdr>
      <w:shd w:val="clear" w:color="auto" w:fill="F2F2F2"/>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afe">
    <w:name w:val="Выделенная цитата Знак"/>
    <w:basedOn w:val="a0"/>
    <w:link w:val="afd"/>
    <w:uiPriority w:val="30"/>
    <w:rsid w:val="006C6A16"/>
    <w:rPr>
      <w:rFonts w:ascii="Times New Roman" w:eastAsia="Times New Roman" w:hAnsi="Times New Roman" w:cs="Times New Roman"/>
      <w:i/>
      <w:sz w:val="23"/>
      <w:szCs w:val="20"/>
      <w:shd w:val="clear" w:color="auto" w:fill="F2F2F2"/>
      <w:lang w:eastAsia="ru-RU"/>
    </w:rPr>
  </w:style>
  <w:style w:type="character" w:customStyle="1" w:styleId="HeaderChar">
    <w:name w:val="Header Char"/>
    <w:basedOn w:val="a0"/>
    <w:uiPriority w:val="99"/>
    <w:rsid w:val="006C6A16"/>
  </w:style>
  <w:style w:type="character" w:customStyle="1" w:styleId="FooterChar">
    <w:name w:val="Footer Char"/>
    <w:basedOn w:val="a0"/>
    <w:uiPriority w:val="99"/>
    <w:rsid w:val="006C6A16"/>
  </w:style>
  <w:style w:type="paragraph" w:styleId="aff">
    <w:name w:val="caption"/>
    <w:basedOn w:val="a"/>
    <w:next w:val="a"/>
    <w:uiPriority w:val="35"/>
    <w:semiHidden/>
    <w:unhideWhenUsed/>
    <w:qFormat/>
    <w:rsid w:val="006C6A16"/>
    <w:pPr>
      <w:spacing w:after="0" w:line="276" w:lineRule="auto"/>
      <w:jc w:val="both"/>
    </w:pPr>
    <w:rPr>
      <w:rFonts w:ascii="Times New Roman" w:eastAsia="Times New Roman" w:hAnsi="Times New Roman" w:cs="Times New Roman"/>
      <w:b/>
      <w:bCs/>
      <w:color w:val="5B9BD5" w:themeColor="accent1"/>
      <w:sz w:val="18"/>
      <w:szCs w:val="18"/>
      <w:lang w:eastAsia="ru-RU"/>
    </w:rPr>
  </w:style>
  <w:style w:type="character" w:customStyle="1" w:styleId="CaptionChar">
    <w:name w:val="Caption Char"/>
    <w:uiPriority w:val="99"/>
    <w:rsid w:val="006C6A16"/>
  </w:style>
  <w:style w:type="table" w:customStyle="1" w:styleId="TableGridLight">
    <w:name w:val="Table Grid Light"/>
    <w:basedOn w:val="a1"/>
    <w:uiPriority w:val="59"/>
    <w:rsid w:val="006C6A16"/>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rsid w:val="006C6A16"/>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rsid w:val="006C6A16"/>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rsid w:val="006C6A16"/>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6C6A16"/>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rsid w:val="006C6A16"/>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6C6A16"/>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6C6A16"/>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6C6A16"/>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rsid w:val="006C6A16"/>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rsid w:val="006C6A16"/>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6C6A16"/>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6C6A16"/>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rsid w:val="006C6A16"/>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rsid w:val="006C6A16"/>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6C6A16"/>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6C6A16"/>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rsid w:val="006C6A16"/>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rsid w:val="006C6A16"/>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6C6A16"/>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rsid w:val="006C6A16"/>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6C6A16"/>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6C6A16"/>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6C6A16"/>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rsid w:val="006C6A16"/>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rsid w:val="006C6A16"/>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6C6A16"/>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6C6A16"/>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6C6A16"/>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rsid w:val="006C6A16"/>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rsid w:val="006C6A16"/>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6C6A16"/>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6C6A16"/>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rsid w:val="006C6A16"/>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rsid w:val="006C6A16"/>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6C6A16"/>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rsid w:val="006C6A16"/>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6C6A16"/>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6C6A16"/>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6C6A16"/>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rsid w:val="006C6A16"/>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rsid w:val="006C6A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6C6A16"/>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6C6A16"/>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6C6A16"/>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rsid w:val="006C6A16"/>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rsid w:val="006C6A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6C6A16"/>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rsid w:val="006C6A16"/>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6C6A16"/>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6C6A16"/>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6C6A16"/>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rsid w:val="006C6A16"/>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rsid w:val="006C6A16"/>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6C6A16"/>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rsid w:val="006C6A16"/>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6C6A16"/>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6C6A16"/>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6C6A16"/>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rsid w:val="006C6A16"/>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rsid w:val="006C6A16"/>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6C6A16"/>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6C6A16"/>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6C6A16"/>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rsid w:val="006C6A16"/>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rsid w:val="006C6A16"/>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6C6A16"/>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rsid w:val="006C6A16"/>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6C6A16"/>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6C6A16"/>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6C6A16"/>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rsid w:val="006C6A16"/>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6C6A16"/>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6C6A16"/>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rsid w:val="006C6A16"/>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6C6A16"/>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6C6A16"/>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6C6A16"/>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rsid w:val="006C6A16"/>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6C6A16"/>
    <w:rPr>
      <w:sz w:val="18"/>
    </w:rPr>
  </w:style>
  <w:style w:type="paragraph" w:styleId="aff0">
    <w:name w:val="endnote text"/>
    <w:basedOn w:val="a"/>
    <w:link w:val="aff1"/>
    <w:uiPriority w:val="99"/>
    <w:semiHidden/>
    <w:unhideWhenUsed/>
    <w:rsid w:val="006C6A16"/>
    <w:pPr>
      <w:spacing w:after="0" w:line="240" w:lineRule="auto"/>
      <w:jc w:val="both"/>
    </w:pPr>
    <w:rPr>
      <w:rFonts w:ascii="Times New Roman" w:eastAsia="Times New Roman" w:hAnsi="Times New Roman" w:cs="Times New Roman"/>
      <w:sz w:val="20"/>
      <w:szCs w:val="20"/>
      <w:lang w:eastAsia="ru-RU"/>
    </w:rPr>
  </w:style>
  <w:style w:type="character" w:customStyle="1" w:styleId="aff1">
    <w:name w:val="Текст концевой сноски Знак"/>
    <w:basedOn w:val="a0"/>
    <w:link w:val="aff0"/>
    <w:uiPriority w:val="99"/>
    <w:rsid w:val="006C6A16"/>
    <w:rPr>
      <w:rFonts w:ascii="Times New Roman" w:eastAsia="Times New Roman" w:hAnsi="Times New Roman" w:cs="Times New Roman"/>
      <w:sz w:val="20"/>
      <w:szCs w:val="20"/>
      <w:lang w:eastAsia="ru-RU"/>
    </w:rPr>
  </w:style>
  <w:style w:type="character" w:styleId="aff2">
    <w:name w:val="endnote reference"/>
    <w:basedOn w:val="a0"/>
    <w:uiPriority w:val="99"/>
    <w:semiHidden/>
    <w:unhideWhenUsed/>
    <w:rsid w:val="006C6A16"/>
    <w:rPr>
      <w:vertAlign w:val="superscript"/>
    </w:rPr>
  </w:style>
  <w:style w:type="paragraph" w:styleId="24">
    <w:name w:val="toc 2"/>
    <w:basedOn w:val="a"/>
    <w:next w:val="a"/>
    <w:uiPriority w:val="39"/>
    <w:unhideWhenUsed/>
    <w:rsid w:val="006C6A16"/>
    <w:pPr>
      <w:spacing w:after="57" w:line="264" w:lineRule="auto"/>
      <w:ind w:left="283"/>
      <w:jc w:val="both"/>
    </w:pPr>
    <w:rPr>
      <w:rFonts w:ascii="Times New Roman" w:eastAsia="Times New Roman" w:hAnsi="Times New Roman" w:cs="Times New Roman"/>
      <w:sz w:val="23"/>
      <w:szCs w:val="20"/>
      <w:lang w:eastAsia="ru-RU"/>
    </w:rPr>
  </w:style>
  <w:style w:type="paragraph" w:styleId="31">
    <w:name w:val="toc 3"/>
    <w:basedOn w:val="a"/>
    <w:next w:val="a"/>
    <w:uiPriority w:val="39"/>
    <w:unhideWhenUsed/>
    <w:rsid w:val="006C6A16"/>
    <w:pPr>
      <w:spacing w:after="57" w:line="264" w:lineRule="auto"/>
      <w:ind w:left="567"/>
      <w:jc w:val="both"/>
    </w:pPr>
    <w:rPr>
      <w:rFonts w:ascii="Times New Roman" w:eastAsia="Times New Roman" w:hAnsi="Times New Roman" w:cs="Times New Roman"/>
      <w:sz w:val="23"/>
      <w:szCs w:val="20"/>
      <w:lang w:eastAsia="ru-RU"/>
    </w:rPr>
  </w:style>
  <w:style w:type="paragraph" w:styleId="41">
    <w:name w:val="toc 4"/>
    <w:basedOn w:val="a"/>
    <w:next w:val="a"/>
    <w:uiPriority w:val="39"/>
    <w:unhideWhenUsed/>
    <w:rsid w:val="006C6A16"/>
    <w:pPr>
      <w:spacing w:after="57" w:line="264" w:lineRule="auto"/>
      <w:ind w:left="850"/>
      <w:jc w:val="both"/>
    </w:pPr>
    <w:rPr>
      <w:rFonts w:ascii="Times New Roman" w:eastAsia="Times New Roman" w:hAnsi="Times New Roman" w:cs="Times New Roman"/>
      <w:sz w:val="23"/>
      <w:szCs w:val="20"/>
      <w:lang w:eastAsia="ru-RU"/>
    </w:rPr>
  </w:style>
  <w:style w:type="paragraph" w:styleId="51">
    <w:name w:val="toc 5"/>
    <w:basedOn w:val="a"/>
    <w:next w:val="a"/>
    <w:uiPriority w:val="39"/>
    <w:unhideWhenUsed/>
    <w:rsid w:val="006C6A16"/>
    <w:pPr>
      <w:spacing w:after="57" w:line="264" w:lineRule="auto"/>
      <w:ind w:left="1134"/>
      <w:jc w:val="both"/>
    </w:pPr>
    <w:rPr>
      <w:rFonts w:ascii="Times New Roman" w:eastAsia="Times New Roman" w:hAnsi="Times New Roman" w:cs="Times New Roman"/>
      <w:sz w:val="23"/>
      <w:szCs w:val="20"/>
      <w:lang w:eastAsia="ru-RU"/>
    </w:rPr>
  </w:style>
  <w:style w:type="paragraph" w:styleId="61">
    <w:name w:val="toc 6"/>
    <w:basedOn w:val="a"/>
    <w:next w:val="a"/>
    <w:uiPriority w:val="39"/>
    <w:unhideWhenUsed/>
    <w:rsid w:val="006C6A16"/>
    <w:pPr>
      <w:spacing w:after="57" w:line="264" w:lineRule="auto"/>
      <w:ind w:left="1417"/>
      <w:jc w:val="both"/>
    </w:pPr>
    <w:rPr>
      <w:rFonts w:ascii="Times New Roman" w:eastAsia="Times New Roman" w:hAnsi="Times New Roman" w:cs="Times New Roman"/>
      <w:sz w:val="23"/>
      <w:szCs w:val="20"/>
      <w:lang w:eastAsia="ru-RU"/>
    </w:rPr>
  </w:style>
  <w:style w:type="paragraph" w:styleId="71">
    <w:name w:val="toc 7"/>
    <w:basedOn w:val="a"/>
    <w:next w:val="a"/>
    <w:uiPriority w:val="39"/>
    <w:unhideWhenUsed/>
    <w:rsid w:val="006C6A16"/>
    <w:pPr>
      <w:spacing w:after="57" w:line="264" w:lineRule="auto"/>
      <w:ind w:left="1701"/>
      <w:jc w:val="both"/>
    </w:pPr>
    <w:rPr>
      <w:rFonts w:ascii="Times New Roman" w:eastAsia="Times New Roman" w:hAnsi="Times New Roman" w:cs="Times New Roman"/>
      <w:sz w:val="23"/>
      <w:szCs w:val="20"/>
      <w:lang w:eastAsia="ru-RU"/>
    </w:rPr>
  </w:style>
  <w:style w:type="paragraph" w:styleId="81">
    <w:name w:val="toc 8"/>
    <w:basedOn w:val="a"/>
    <w:next w:val="a"/>
    <w:uiPriority w:val="39"/>
    <w:unhideWhenUsed/>
    <w:rsid w:val="006C6A16"/>
    <w:pPr>
      <w:spacing w:after="57" w:line="264" w:lineRule="auto"/>
      <w:ind w:left="1984"/>
      <w:jc w:val="both"/>
    </w:pPr>
    <w:rPr>
      <w:rFonts w:ascii="Times New Roman" w:eastAsia="Times New Roman" w:hAnsi="Times New Roman" w:cs="Times New Roman"/>
      <w:sz w:val="23"/>
      <w:szCs w:val="20"/>
      <w:lang w:eastAsia="ru-RU"/>
    </w:rPr>
  </w:style>
  <w:style w:type="paragraph" w:styleId="91">
    <w:name w:val="toc 9"/>
    <w:basedOn w:val="a"/>
    <w:next w:val="a"/>
    <w:uiPriority w:val="39"/>
    <w:unhideWhenUsed/>
    <w:rsid w:val="006C6A16"/>
    <w:pPr>
      <w:spacing w:after="57" w:line="264" w:lineRule="auto"/>
      <w:ind w:left="2268"/>
      <w:jc w:val="both"/>
    </w:pPr>
    <w:rPr>
      <w:rFonts w:ascii="Times New Roman" w:eastAsia="Times New Roman" w:hAnsi="Times New Roman" w:cs="Times New Roman"/>
      <w:sz w:val="23"/>
      <w:szCs w:val="20"/>
      <w:lang w:eastAsia="ru-RU"/>
    </w:rPr>
  </w:style>
  <w:style w:type="paragraph" w:styleId="aff3">
    <w:name w:val="TOC Heading"/>
    <w:uiPriority w:val="39"/>
    <w:unhideWhenUsed/>
    <w:rsid w:val="006C6A16"/>
    <w:pPr>
      <w:spacing w:after="200" w:line="276" w:lineRule="auto"/>
    </w:pPr>
  </w:style>
  <w:style w:type="paragraph" w:styleId="aff4">
    <w:name w:val="table of figures"/>
    <w:basedOn w:val="a"/>
    <w:next w:val="a"/>
    <w:uiPriority w:val="99"/>
    <w:unhideWhenUsed/>
    <w:rsid w:val="006C6A16"/>
    <w:pPr>
      <w:spacing w:after="0" w:line="264" w:lineRule="auto"/>
      <w:jc w:val="both"/>
    </w:pPr>
    <w:rPr>
      <w:rFonts w:ascii="Times New Roman" w:eastAsia="Times New Roman" w:hAnsi="Times New Roman" w:cs="Times New Roman"/>
      <w:sz w:val="23"/>
      <w:szCs w:val="20"/>
      <w:lang w:eastAsia="ru-RU"/>
    </w:rPr>
  </w:style>
  <w:style w:type="paragraph" w:customStyle="1" w:styleId="c4">
    <w:name w:val="c4"/>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C6A16"/>
  </w:style>
  <w:style w:type="table" w:customStyle="1" w:styleId="TableNormal">
    <w:name w:val="Table Normal"/>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110">
    <w:name w:val="Заголовок 1 Знак1"/>
    <w:basedOn w:val="a0"/>
    <w:uiPriority w:val="1"/>
    <w:rsid w:val="006C6A16"/>
    <w:rPr>
      <w:rFonts w:ascii="Times New Roman" w:eastAsia="Times New Roman" w:hAnsi="Times New Roman" w:cs="Arial"/>
      <w:b/>
      <w:bCs/>
      <w:caps/>
      <w:sz w:val="23"/>
      <w:szCs w:val="23"/>
      <w:lang w:eastAsia="ru-RU"/>
    </w:rPr>
  </w:style>
  <w:style w:type="paragraph" w:styleId="aff5">
    <w:name w:val="Title"/>
    <w:basedOn w:val="a"/>
    <w:link w:val="aff6"/>
    <w:uiPriority w:val="1"/>
    <w:qFormat/>
    <w:rsid w:val="006C6A16"/>
    <w:pPr>
      <w:widowControl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f6">
    <w:name w:val="Название Знак"/>
    <w:basedOn w:val="a0"/>
    <w:link w:val="aff5"/>
    <w:uiPriority w:val="1"/>
    <w:rsid w:val="006C6A16"/>
    <w:rPr>
      <w:rFonts w:ascii="Times New Roman" w:eastAsia="Times New Roman" w:hAnsi="Times New Roman" w:cs="Times New Roman"/>
      <w:b/>
      <w:bCs/>
      <w:sz w:val="32"/>
      <w:szCs w:val="32"/>
    </w:rPr>
  </w:style>
  <w:style w:type="paragraph" w:styleId="12">
    <w:name w:val="toc 1"/>
    <w:basedOn w:val="a"/>
    <w:uiPriority w:val="1"/>
    <w:qFormat/>
    <w:rsid w:val="006C6A16"/>
    <w:pPr>
      <w:widowControl w:val="0"/>
      <w:spacing w:before="116" w:after="0" w:line="240" w:lineRule="auto"/>
      <w:ind w:left="741" w:hanging="448"/>
    </w:pPr>
    <w:rPr>
      <w:rFonts w:ascii="Times New Roman" w:eastAsia="Times New Roman" w:hAnsi="Times New Roman" w:cs="Times New Roman"/>
      <w:b/>
      <w:bCs/>
    </w:rPr>
  </w:style>
  <w:style w:type="paragraph" w:styleId="aff7">
    <w:name w:val="No Spacing"/>
    <w:uiPriority w:val="1"/>
    <w:qFormat/>
    <w:rsid w:val="006C6A16"/>
    <w:pPr>
      <w:widowControl w:val="0"/>
      <w:spacing w:after="0" w:line="240" w:lineRule="auto"/>
    </w:pPr>
    <w:rPr>
      <w:rFonts w:ascii="Times New Roman" w:eastAsia="Times New Roman" w:hAnsi="Times New Roman" w:cs="Times New Roman"/>
    </w:rPr>
  </w:style>
  <w:style w:type="character" w:customStyle="1" w:styleId="CenturySchoolbook175pt">
    <w:name w:val="Основной текст + Century Schoolbook;17;5 pt;Полужирный;Курсив"/>
    <w:basedOn w:val="af5"/>
    <w:rsid w:val="006C6A16"/>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13">
    <w:name w:val="Основной текст1"/>
    <w:basedOn w:val="af5"/>
    <w:rsid w:val="006C6A16"/>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5"/>
    <w:rsid w:val="006C6A16"/>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6C6A16"/>
  </w:style>
  <w:style w:type="numbering" w:customStyle="1" w:styleId="14">
    <w:name w:val="Нет списка1"/>
    <w:next w:val="a2"/>
    <w:uiPriority w:val="99"/>
    <w:semiHidden/>
    <w:unhideWhenUsed/>
    <w:rsid w:val="006C6A16"/>
  </w:style>
  <w:style w:type="paragraph" w:customStyle="1" w:styleId="readmore-js-toggle">
    <w:name w:val="readmore-js-toggle"/>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js-section">
    <w:name w:val="readmore-js-section"/>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6C6A16"/>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table" w:customStyle="1" w:styleId="410">
    <w:name w:val="Сетка таблицы41"/>
    <w:basedOn w:val="a1"/>
    <w:next w:val="aa"/>
    <w:uiPriority w:val="59"/>
    <w:rsid w:val="006C6A16"/>
    <w:pPr>
      <w:spacing w:after="0" w:line="240" w:lineRule="auto"/>
    </w:pPr>
    <w:rPr>
      <w:rFonts w:eastAsia="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a"/>
    <w:uiPriority w:val="59"/>
    <w:rsid w:val="006C6A16"/>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2">
    <w:name w:val="Сетка таблицы5"/>
    <w:basedOn w:val="a1"/>
    <w:next w:val="aa"/>
    <w:uiPriority w:val="39"/>
    <w:rsid w:val="006C6A16"/>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a"/>
    <w:uiPriority w:val="59"/>
    <w:rsid w:val="006C6A16"/>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6C6A16"/>
  </w:style>
  <w:style w:type="character" w:customStyle="1" w:styleId="c39">
    <w:name w:val="c39"/>
    <w:basedOn w:val="a0"/>
    <w:rsid w:val="006C6A16"/>
  </w:style>
  <w:style w:type="character" w:customStyle="1" w:styleId="c71">
    <w:name w:val="c71"/>
    <w:basedOn w:val="a0"/>
    <w:rsid w:val="006C6A16"/>
  </w:style>
  <w:style w:type="character" w:customStyle="1" w:styleId="c7">
    <w:name w:val="c7"/>
    <w:rsid w:val="006C6A16"/>
  </w:style>
  <w:style w:type="table" w:customStyle="1" w:styleId="25">
    <w:name w:val="Сетка таблицы2"/>
    <w:basedOn w:val="a1"/>
    <w:next w:val="aa"/>
    <w:uiPriority w:val="3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Подпись к картинке (2)_"/>
    <w:basedOn w:val="a0"/>
    <w:link w:val="27"/>
    <w:rsid w:val="006C6A16"/>
    <w:rPr>
      <w:sz w:val="13"/>
      <w:szCs w:val="13"/>
      <w:shd w:val="clear" w:color="auto" w:fill="FFFFFF"/>
    </w:rPr>
  </w:style>
  <w:style w:type="paragraph" w:customStyle="1" w:styleId="27">
    <w:name w:val="Подпись к картинке (2)"/>
    <w:basedOn w:val="a"/>
    <w:link w:val="26"/>
    <w:rsid w:val="006C6A16"/>
    <w:pPr>
      <w:shd w:val="clear" w:color="auto" w:fill="FFFFFF"/>
      <w:spacing w:after="0" w:line="0" w:lineRule="atLeast"/>
    </w:pPr>
    <w:rPr>
      <w:sz w:val="13"/>
      <w:szCs w:val="13"/>
    </w:rPr>
  </w:style>
  <w:style w:type="character" w:customStyle="1" w:styleId="9pt">
    <w:name w:val="Колонтитул + 9 pt;Полужирный"/>
    <w:basedOn w:val="a0"/>
    <w:rsid w:val="006C6A16"/>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6C6A16"/>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6C6A16"/>
    <w:pPr>
      <w:shd w:val="clear" w:color="auto" w:fill="FFFFFF"/>
      <w:spacing w:after="0" w:line="0" w:lineRule="atLeast"/>
    </w:pPr>
    <w:rPr>
      <w:rFonts w:ascii="Times New Roman" w:eastAsia="Times New Roman" w:hAnsi="Times New Roman" w:cs="Times New Roman"/>
      <w:sz w:val="9"/>
      <w:szCs w:val="9"/>
    </w:rPr>
  </w:style>
  <w:style w:type="table" w:customStyle="1" w:styleId="32">
    <w:name w:val="Сетка таблицы3"/>
    <w:basedOn w:val="a1"/>
    <w:next w:val="aa"/>
    <w:uiPriority w:val="3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
    <w:basedOn w:val="a1"/>
    <w:next w:val="aa"/>
    <w:uiPriority w:val="5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a"/>
    <w:uiPriority w:val="59"/>
    <w:rsid w:val="006C6A1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3">
    <w:name w:val="Основной текст5"/>
    <w:basedOn w:val="a"/>
    <w:rsid w:val="006C6A16"/>
    <w:pPr>
      <w:widowControl w:val="0"/>
      <w:shd w:val="clear" w:color="auto" w:fill="FFFFFF"/>
      <w:spacing w:after="300" w:line="221" w:lineRule="exact"/>
    </w:pPr>
    <w:rPr>
      <w:rFonts w:ascii="Times New Roman" w:eastAsia="Times New Roman" w:hAnsi="Times New Roman" w:cs="Times New Roman"/>
    </w:rPr>
  </w:style>
  <w:style w:type="character" w:customStyle="1" w:styleId="Arial8pt">
    <w:name w:val="Основной текст + Arial;8 pt;Полужирный"/>
    <w:basedOn w:val="af5"/>
    <w:rsid w:val="006C6A16"/>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5"/>
    <w:rsid w:val="006C6A16"/>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6C6A16"/>
    <w:rPr>
      <w:rFonts w:ascii="Times New Roman" w:eastAsia="Times New Roman" w:hAnsi="Times New Roman" w:cs="Times New Roman"/>
      <w:b/>
      <w:bCs/>
      <w:sz w:val="20"/>
      <w:szCs w:val="20"/>
    </w:rPr>
  </w:style>
  <w:style w:type="paragraph" w:customStyle="1" w:styleId="Tablecaption0">
    <w:name w:val="Table caption"/>
    <w:basedOn w:val="a"/>
    <w:link w:val="Tablecaption"/>
    <w:rsid w:val="006C6A16"/>
    <w:pPr>
      <w:widowControl w:val="0"/>
      <w:spacing w:after="0" w:line="288" w:lineRule="auto"/>
      <w:jc w:val="center"/>
    </w:pPr>
    <w:rPr>
      <w:rFonts w:ascii="Times New Roman" w:eastAsia="Times New Roman" w:hAnsi="Times New Roman" w:cs="Times New Roman"/>
      <w:b/>
      <w:bCs/>
      <w:sz w:val="20"/>
      <w:szCs w:val="20"/>
    </w:rPr>
  </w:style>
  <w:style w:type="table" w:customStyle="1" w:styleId="72">
    <w:name w:val="Сетка таблицы7"/>
    <w:basedOn w:val="a1"/>
    <w:next w:val="aa"/>
    <w:uiPriority w:val="59"/>
    <w:rsid w:val="006C6A16"/>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a"/>
    <w:uiPriority w:val="59"/>
    <w:rsid w:val="006C6A16"/>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8">
    <w:name w:val="Emphasis"/>
    <w:basedOn w:val="a0"/>
    <w:uiPriority w:val="20"/>
    <w:qFormat/>
    <w:rsid w:val="006C6A16"/>
    <w:rPr>
      <w:i/>
      <w:iCs/>
    </w:rPr>
  </w:style>
  <w:style w:type="character" w:styleId="aff9">
    <w:name w:val="Strong"/>
    <w:basedOn w:val="a0"/>
    <w:uiPriority w:val="22"/>
    <w:qFormat/>
    <w:rsid w:val="006C6A16"/>
    <w:rPr>
      <w:b/>
      <w:bCs/>
    </w:rPr>
  </w:style>
  <w:style w:type="character" w:customStyle="1" w:styleId="c2">
    <w:name w:val="c2"/>
    <w:basedOn w:val="a0"/>
    <w:rsid w:val="006C6A16"/>
  </w:style>
  <w:style w:type="character" w:customStyle="1" w:styleId="c37">
    <w:name w:val="c37"/>
    <w:basedOn w:val="a0"/>
    <w:rsid w:val="006C6A16"/>
  </w:style>
  <w:style w:type="character" w:customStyle="1" w:styleId="c41">
    <w:name w:val="c41"/>
    <w:basedOn w:val="a0"/>
    <w:rsid w:val="006C6A16"/>
  </w:style>
  <w:style w:type="character" w:customStyle="1" w:styleId="c22">
    <w:name w:val="c22"/>
    <w:basedOn w:val="a0"/>
    <w:rsid w:val="006C6A16"/>
  </w:style>
  <w:style w:type="character" w:customStyle="1" w:styleId="c10">
    <w:name w:val="c10"/>
    <w:basedOn w:val="a0"/>
    <w:rsid w:val="006C6A16"/>
  </w:style>
  <w:style w:type="character" w:customStyle="1" w:styleId="ff1">
    <w:name w:val="ff1"/>
    <w:basedOn w:val="a0"/>
    <w:rsid w:val="006C6A16"/>
  </w:style>
  <w:style w:type="paragraph" w:customStyle="1" w:styleId="ConsPlusNormal">
    <w:name w:val="ConsPlusNormal"/>
    <w:rsid w:val="006C6A1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610">
    <w:name w:val="Сетка таблицы61"/>
    <w:basedOn w:val="a1"/>
    <w:next w:val="aa"/>
    <w:uiPriority w:val="39"/>
    <w:rsid w:val="006C6A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6C6A16"/>
    <w:pPr>
      <w:spacing w:after="200" w:line="276" w:lineRule="auto"/>
    </w:pPr>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11">
    <w:name w:val="Сетка таблицы611"/>
    <w:basedOn w:val="a1"/>
    <w:next w:val="aa"/>
    <w:uiPriority w:val="39"/>
    <w:rsid w:val="009E2D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Сетка таблицы612"/>
    <w:basedOn w:val="a1"/>
    <w:next w:val="aa"/>
    <w:uiPriority w:val="39"/>
    <w:rsid w:val="009239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a"/>
    <w:uiPriority w:val="39"/>
    <w:rsid w:val="00297997"/>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a">
    <w:name w:val="Комментарий"/>
    <w:basedOn w:val="a"/>
    <w:next w:val="a"/>
    <w:uiPriority w:val="99"/>
    <w:rsid w:val="0097457B"/>
    <w:pPr>
      <w:widowControl w:val="0"/>
      <w:autoSpaceDE w:val="0"/>
      <w:autoSpaceDN w:val="0"/>
      <w:adjustRightInd w:val="0"/>
      <w:spacing w:before="75" w:after="0" w:line="240" w:lineRule="auto"/>
      <w:ind w:left="170"/>
      <w:jc w:val="both"/>
    </w:pPr>
    <w:rPr>
      <w:rFonts w:ascii="Times New Roman CYR" w:eastAsiaTheme="minorEastAsia" w:hAnsi="Times New Roman CYR" w:cs="Times New Roman CYR"/>
      <w:color w:val="353842"/>
      <w:sz w:val="24"/>
      <w:szCs w:val="24"/>
      <w:lang w:eastAsia="ru-RU"/>
    </w:rPr>
  </w:style>
  <w:style w:type="paragraph" w:customStyle="1" w:styleId="affb">
    <w:name w:val="Таблицы (моноширинный)"/>
    <w:basedOn w:val="a"/>
    <w:next w:val="a"/>
    <w:uiPriority w:val="99"/>
    <w:rsid w:val="0097457B"/>
    <w:pPr>
      <w:widowControl w:val="0"/>
      <w:autoSpaceDE w:val="0"/>
      <w:autoSpaceDN w:val="0"/>
      <w:adjustRightInd w:val="0"/>
      <w:spacing w:after="0" w:line="240" w:lineRule="auto"/>
    </w:pPr>
    <w:rPr>
      <w:rFonts w:ascii="Courier New" w:eastAsiaTheme="minorEastAsia" w:hAnsi="Courier New" w:cs="Courier New"/>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17461">
      <w:bodyDiv w:val="1"/>
      <w:marLeft w:val="0"/>
      <w:marRight w:val="0"/>
      <w:marTop w:val="0"/>
      <w:marBottom w:val="0"/>
      <w:divBdr>
        <w:top w:val="none" w:sz="0" w:space="0" w:color="auto"/>
        <w:left w:val="none" w:sz="0" w:space="0" w:color="auto"/>
        <w:bottom w:val="none" w:sz="0" w:space="0" w:color="auto"/>
        <w:right w:val="none" w:sz="0" w:space="0" w:color="auto"/>
      </w:divBdr>
    </w:div>
    <w:div w:id="172258733">
      <w:bodyDiv w:val="1"/>
      <w:marLeft w:val="0"/>
      <w:marRight w:val="0"/>
      <w:marTop w:val="0"/>
      <w:marBottom w:val="0"/>
      <w:divBdr>
        <w:top w:val="none" w:sz="0" w:space="0" w:color="auto"/>
        <w:left w:val="none" w:sz="0" w:space="0" w:color="auto"/>
        <w:bottom w:val="none" w:sz="0" w:space="0" w:color="auto"/>
        <w:right w:val="none" w:sz="0" w:space="0" w:color="auto"/>
      </w:divBdr>
      <w:divsChild>
        <w:div w:id="955254491">
          <w:marLeft w:val="0"/>
          <w:marRight w:val="0"/>
          <w:marTop w:val="0"/>
          <w:marBottom w:val="0"/>
          <w:divBdr>
            <w:top w:val="none" w:sz="0" w:space="0" w:color="auto"/>
            <w:left w:val="none" w:sz="0" w:space="0" w:color="auto"/>
            <w:bottom w:val="none" w:sz="0" w:space="0" w:color="auto"/>
            <w:right w:val="none" w:sz="0" w:space="0" w:color="auto"/>
          </w:divBdr>
        </w:div>
      </w:divsChild>
    </w:div>
    <w:div w:id="247541641">
      <w:bodyDiv w:val="1"/>
      <w:marLeft w:val="0"/>
      <w:marRight w:val="0"/>
      <w:marTop w:val="0"/>
      <w:marBottom w:val="0"/>
      <w:divBdr>
        <w:top w:val="none" w:sz="0" w:space="0" w:color="auto"/>
        <w:left w:val="none" w:sz="0" w:space="0" w:color="auto"/>
        <w:bottom w:val="none" w:sz="0" w:space="0" w:color="auto"/>
        <w:right w:val="none" w:sz="0" w:space="0" w:color="auto"/>
      </w:divBdr>
    </w:div>
    <w:div w:id="325716884">
      <w:bodyDiv w:val="1"/>
      <w:marLeft w:val="0"/>
      <w:marRight w:val="0"/>
      <w:marTop w:val="0"/>
      <w:marBottom w:val="0"/>
      <w:divBdr>
        <w:top w:val="none" w:sz="0" w:space="0" w:color="auto"/>
        <w:left w:val="none" w:sz="0" w:space="0" w:color="auto"/>
        <w:bottom w:val="none" w:sz="0" w:space="0" w:color="auto"/>
        <w:right w:val="none" w:sz="0" w:space="0" w:color="auto"/>
      </w:divBdr>
    </w:div>
    <w:div w:id="636495169">
      <w:bodyDiv w:val="1"/>
      <w:marLeft w:val="0"/>
      <w:marRight w:val="0"/>
      <w:marTop w:val="0"/>
      <w:marBottom w:val="0"/>
      <w:divBdr>
        <w:top w:val="none" w:sz="0" w:space="0" w:color="auto"/>
        <w:left w:val="none" w:sz="0" w:space="0" w:color="auto"/>
        <w:bottom w:val="none" w:sz="0" w:space="0" w:color="auto"/>
        <w:right w:val="none" w:sz="0" w:space="0" w:color="auto"/>
      </w:divBdr>
    </w:div>
    <w:div w:id="810288343">
      <w:bodyDiv w:val="1"/>
      <w:marLeft w:val="0"/>
      <w:marRight w:val="0"/>
      <w:marTop w:val="0"/>
      <w:marBottom w:val="0"/>
      <w:divBdr>
        <w:top w:val="none" w:sz="0" w:space="0" w:color="auto"/>
        <w:left w:val="none" w:sz="0" w:space="0" w:color="auto"/>
        <w:bottom w:val="none" w:sz="0" w:space="0" w:color="auto"/>
        <w:right w:val="none" w:sz="0" w:space="0" w:color="auto"/>
      </w:divBdr>
      <w:divsChild>
        <w:div w:id="657463069">
          <w:marLeft w:val="0"/>
          <w:marRight w:val="0"/>
          <w:marTop w:val="0"/>
          <w:marBottom w:val="0"/>
          <w:divBdr>
            <w:top w:val="none" w:sz="0" w:space="0" w:color="auto"/>
            <w:left w:val="none" w:sz="0" w:space="0" w:color="auto"/>
            <w:bottom w:val="none" w:sz="0" w:space="0" w:color="auto"/>
            <w:right w:val="none" w:sz="0" w:space="0" w:color="auto"/>
          </w:divBdr>
        </w:div>
        <w:div w:id="818881827">
          <w:marLeft w:val="0"/>
          <w:marRight w:val="0"/>
          <w:marTop w:val="0"/>
          <w:marBottom w:val="0"/>
          <w:divBdr>
            <w:top w:val="none" w:sz="0" w:space="0" w:color="auto"/>
            <w:left w:val="none" w:sz="0" w:space="0" w:color="auto"/>
            <w:bottom w:val="none" w:sz="0" w:space="0" w:color="auto"/>
            <w:right w:val="none" w:sz="0" w:space="0" w:color="auto"/>
          </w:divBdr>
        </w:div>
        <w:div w:id="1132362710">
          <w:marLeft w:val="0"/>
          <w:marRight w:val="0"/>
          <w:marTop w:val="0"/>
          <w:marBottom w:val="0"/>
          <w:divBdr>
            <w:top w:val="none" w:sz="0" w:space="0" w:color="auto"/>
            <w:left w:val="none" w:sz="0" w:space="0" w:color="auto"/>
            <w:bottom w:val="none" w:sz="0" w:space="0" w:color="auto"/>
            <w:right w:val="none" w:sz="0" w:space="0" w:color="auto"/>
          </w:divBdr>
        </w:div>
        <w:div w:id="811606708">
          <w:marLeft w:val="0"/>
          <w:marRight w:val="0"/>
          <w:marTop w:val="0"/>
          <w:marBottom w:val="0"/>
          <w:divBdr>
            <w:top w:val="none" w:sz="0" w:space="0" w:color="auto"/>
            <w:left w:val="none" w:sz="0" w:space="0" w:color="auto"/>
            <w:bottom w:val="none" w:sz="0" w:space="0" w:color="auto"/>
            <w:right w:val="none" w:sz="0" w:space="0" w:color="auto"/>
          </w:divBdr>
        </w:div>
        <w:div w:id="1905673721">
          <w:marLeft w:val="0"/>
          <w:marRight w:val="0"/>
          <w:marTop w:val="0"/>
          <w:marBottom w:val="0"/>
          <w:divBdr>
            <w:top w:val="none" w:sz="0" w:space="0" w:color="auto"/>
            <w:left w:val="none" w:sz="0" w:space="0" w:color="auto"/>
            <w:bottom w:val="none" w:sz="0" w:space="0" w:color="auto"/>
            <w:right w:val="none" w:sz="0" w:space="0" w:color="auto"/>
          </w:divBdr>
        </w:div>
        <w:div w:id="1014075">
          <w:marLeft w:val="0"/>
          <w:marRight w:val="0"/>
          <w:marTop w:val="0"/>
          <w:marBottom w:val="0"/>
          <w:divBdr>
            <w:top w:val="none" w:sz="0" w:space="0" w:color="auto"/>
            <w:left w:val="none" w:sz="0" w:space="0" w:color="auto"/>
            <w:bottom w:val="none" w:sz="0" w:space="0" w:color="auto"/>
            <w:right w:val="none" w:sz="0" w:space="0" w:color="auto"/>
          </w:divBdr>
        </w:div>
        <w:div w:id="1929535792">
          <w:marLeft w:val="0"/>
          <w:marRight w:val="0"/>
          <w:marTop w:val="0"/>
          <w:marBottom w:val="0"/>
          <w:divBdr>
            <w:top w:val="none" w:sz="0" w:space="0" w:color="auto"/>
            <w:left w:val="none" w:sz="0" w:space="0" w:color="auto"/>
            <w:bottom w:val="none" w:sz="0" w:space="0" w:color="auto"/>
            <w:right w:val="none" w:sz="0" w:space="0" w:color="auto"/>
          </w:divBdr>
        </w:div>
        <w:div w:id="119881013">
          <w:marLeft w:val="0"/>
          <w:marRight w:val="0"/>
          <w:marTop w:val="0"/>
          <w:marBottom w:val="0"/>
          <w:divBdr>
            <w:top w:val="none" w:sz="0" w:space="0" w:color="auto"/>
            <w:left w:val="none" w:sz="0" w:space="0" w:color="auto"/>
            <w:bottom w:val="none" w:sz="0" w:space="0" w:color="auto"/>
            <w:right w:val="none" w:sz="0" w:space="0" w:color="auto"/>
          </w:divBdr>
        </w:div>
      </w:divsChild>
    </w:div>
    <w:div w:id="869606128">
      <w:bodyDiv w:val="1"/>
      <w:marLeft w:val="0"/>
      <w:marRight w:val="0"/>
      <w:marTop w:val="0"/>
      <w:marBottom w:val="0"/>
      <w:divBdr>
        <w:top w:val="none" w:sz="0" w:space="0" w:color="auto"/>
        <w:left w:val="none" w:sz="0" w:space="0" w:color="auto"/>
        <w:bottom w:val="none" w:sz="0" w:space="0" w:color="auto"/>
        <w:right w:val="none" w:sz="0" w:space="0" w:color="auto"/>
      </w:divBdr>
    </w:div>
    <w:div w:id="885801835">
      <w:bodyDiv w:val="1"/>
      <w:marLeft w:val="0"/>
      <w:marRight w:val="0"/>
      <w:marTop w:val="0"/>
      <w:marBottom w:val="0"/>
      <w:divBdr>
        <w:top w:val="none" w:sz="0" w:space="0" w:color="auto"/>
        <w:left w:val="none" w:sz="0" w:space="0" w:color="auto"/>
        <w:bottom w:val="none" w:sz="0" w:space="0" w:color="auto"/>
        <w:right w:val="none" w:sz="0" w:space="0" w:color="auto"/>
      </w:divBdr>
    </w:div>
    <w:div w:id="928276465">
      <w:bodyDiv w:val="1"/>
      <w:marLeft w:val="0"/>
      <w:marRight w:val="0"/>
      <w:marTop w:val="0"/>
      <w:marBottom w:val="0"/>
      <w:divBdr>
        <w:top w:val="none" w:sz="0" w:space="0" w:color="auto"/>
        <w:left w:val="none" w:sz="0" w:space="0" w:color="auto"/>
        <w:bottom w:val="none" w:sz="0" w:space="0" w:color="auto"/>
        <w:right w:val="none" w:sz="0" w:space="0" w:color="auto"/>
      </w:divBdr>
    </w:div>
    <w:div w:id="970522833">
      <w:bodyDiv w:val="1"/>
      <w:marLeft w:val="0"/>
      <w:marRight w:val="0"/>
      <w:marTop w:val="0"/>
      <w:marBottom w:val="0"/>
      <w:divBdr>
        <w:top w:val="none" w:sz="0" w:space="0" w:color="auto"/>
        <w:left w:val="none" w:sz="0" w:space="0" w:color="auto"/>
        <w:bottom w:val="none" w:sz="0" w:space="0" w:color="auto"/>
        <w:right w:val="none" w:sz="0" w:space="0" w:color="auto"/>
      </w:divBdr>
    </w:div>
    <w:div w:id="984701374">
      <w:bodyDiv w:val="1"/>
      <w:marLeft w:val="0"/>
      <w:marRight w:val="0"/>
      <w:marTop w:val="0"/>
      <w:marBottom w:val="0"/>
      <w:divBdr>
        <w:top w:val="none" w:sz="0" w:space="0" w:color="auto"/>
        <w:left w:val="none" w:sz="0" w:space="0" w:color="auto"/>
        <w:bottom w:val="none" w:sz="0" w:space="0" w:color="auto"/>
        <w:right w:val="none" w:sz="0" w:space="0" w:color="auto"/>
      </w:divBdr>
    </w:div>
    <w:div w:id="1063017110">
      <w:bodyDiv w:val="1"/>
      <w:marLeft w:val="0"/>
      <w:marRight w:val="0"/>
      <w:marTop w:val="0"/>
      <w:marBottom w:val="0"/>
      <w:divBdr>
        <w:top w:val="none" w:sz="0" w:space="0" w:color="auto"/>
        <w:left w:val="none" w:sz="0" w:space="0" w:color="auto"/>
        <w:bottom w:val="none" w:sz="0" w:space="0" w:color="auto"/>
        <w:right w:val="none" w:sz="0" w:space="0" w:color="auto"/>
      </w:divBdr>
      <w:divsChild>
        <w:div w:id="1696006629">
          <w:marLeft w:val="0"/>
          <w:marRight w:val="0"/>
          <w:marTop w:val="0"/>
          <w:marBottom w:val="0"/>
          <w:divBdr>
            <w:top w:val="none" w:sz="0" w:space="0" w:color="auto"/>
            <w:left w:val="none" w:sz="0" w:space="0" w:color="auto"/>
            <w:bottom w:val="none" w:sz="0" w:space="0" w:color="auto"/>
            <w:right w:val="none" w:sz="0" w:space="0" w:color="auto"/>
          </w:divBdr>
        </w:div>
        <w:div w:id="814219943">
          <w:marLeft w:val="0"/>
          <w:marRight w:val="0"/>
          <w:marTop w:val="0"/>
          <w:marBottom w:val="0"/>
          <w:divBdr>
            <w:top w:val="none" w:sz="0" w:space="0" w:color="auto"/>
            <w:left w:val="none" w:sz="0" w:space="0" w:color="auto"/>
            <w:bottom w:val="none" w:sz="0" w:space="0" w:color="auto"/>
            <w:right w:val="none" w:sz="0" w:space="0" w:color="auto"/>
          </w:divBdr>
        </w:div>
      </w:divsChild>
    </w:div>
    <w:div w:id="1073774331">
      <w:bodyDiv w:val="1"/>
      <w:marLeft w:val="0"/>
      <w:marRight w:val="0"/>
      <w:marTop w:val="0"/>
      <w:marBottom w:val="0"/>
      <w:divBdr>
        <w:top w:val="none" w:sz="0" w:space="0" w:color="auto"/>
        <w:left w:val="none" w:sz="0" w:space="0" w:color="auto"/>
        <w:bottom w:val="none" w:sz="0" w:space="0" w:color="auto"/>
        <w:right w:val="none" w:sz="0" w:space="0" w:color="auto"/>
      </w:divBdr>
    </w:div>
    <w:div w:id="1161383757">
      <w:bodyDiv w:val="1"/>
      <w:marLeft w:val="0"/>
      <w:marRight w:val="0"/>
      <w:marTop w:val="0"/>
      <w:marBottom w:val="0"/>
      <w:divBdr>
        <w:top w:val="none" w:sz="0" w:space="0" w:color="auto"/>
        <w:left w:val="none" w:sz="0" w:space="0" w:color="auto"/>
        <w:bottom w:val="none" w:sz="0" w:space="0" w:color="auto"/>
        <w:right w:val="none" w:sz="0" w:space="0" w:color="auto"/>
      </w:divBdr>
    </w:div>
    <w:div w:id="1309046911">
      <w:bodyDiv w:val="1"/>
      <w:marLeft w:val="0"/>
      <w:marRight w:val="0"/>
      <w:marTop w:val="0"/>
      <w:marBottom w:val="0"/>
      <w:divBdr>
        <w:top w:val="none" w:sz="0" w:space="0" w:color="auto"/>
        <w:left w:val="none" w:sz="0" w:space="0" w:color="auto"/>
        <w:bottom w:val="none" w:sz="0" w:space="0" w:color="auto"/>
        <w:right w:val="none" w:sz="0" w:space="0" w:color="auto"/>
      </w:divBdr>
    </w:div>
    <w:div w:id="1428233772">
      <w:bodyDiv w:val="1"/>
      <w:marLeft w:val="0"/>
      <w:marRight w:val="0"/>
      <w:marTop w:val="0"/>
      <w:marBottom w:val="0"/>
      <w:divBdr>
        <w:top w:val="none" w:sz="0" w:space="0" w:color="auto"/>
        <w:left w:val="none" w:sz="0" w:space="0" w:color="auto"/>
        <w:bottom w:val="none" w:sz="0" w:space="0" w:color="auto"/>
        <w:right w:val="none" w:sz="0" w:space="0" w:color="auto"/>
      </w:divBdr>
      <w:divsChild>
        <w:div w:id="690839058">
          <w:marLeft w:val="0"/>
          <w:marRight w:val="0"/>
          <w:marTop w:val="0"/>
          <w:marBottom w:val="0"/>
          <w:divBdr>
            <w:top w:val="none" w:sz="0" w:space="0" w:color="auto"/>
            <w:left w:val="none" w:sz="0" w:space="0" w:color="auto"/>
            <w:bottom w:val="none" w:sz="0" w:space="0" w:color="auto"/>
            <w:right w:val="none" w:sz="0" w:space="0" w:color="auto"/>
          </w:divBdr>
          <w:divsChild>
            <w:div w:id="1391685567">
              <w:marLeft w:val="0"/>
              <w:marRight w:val="0"/>
              <w:marTop w:val="0"/>
              <w:marBottom w:val="180"/>
              <w:divBdr>
                <w:top w:val="none" w:sz="0" w:space="0" w:color="auto"/>
                <w:left w:val="none" w:sz="0" w:space="0" w:color="auto"/>
                <w:bottom w:val="none" w:sz="0" w:space="0" w:color="auto"/>
                <w:right w:val="none" w:sz="0" w:space="0" w:color="auto"/>
              </w:divBdr>
            </w:div>
            <w:div w:id="1709640410">
              <w:marLeft w:val="0"/>
              <w:marRight w:val="0"/>
              <w:marTop w:val="0"/>
              <w:marBottom w:val="0"/>
              <w:divBdr>
                <w:top w:val="none" w:sz="0" w:space="0" w:color="auto"/>
                <w:left w:val="none" w:sz="0" w:space="0" w:color="auto"/>
                <w:bottom w:val="none" w:sz="0" w:space="0" w:color="auto"/>
                <w:right w:val="none" w:sz="0" w:space="0" w:color="auto"/>
              </w:divBdr>
            </w:div>
            <w:div w:id="2118673476">
              <w:marLeft w:val="0"/>
              <w:marRight w:val="0"/>
              <w:marTop w:val="0"/>
              <w:marBottom w:val="450"/>
              <w:divBdr>
                <w:top w:val="none" w:sz="0" w:space="0" w:color="auto"/>
                <w:left w:val="none" w:sz="0" w:space="0" w:color="auto"/>
                <w:bottom w:val="none" w:sz="0" w:space="0" w:color="auto"/>
                <w:right w:val="none" w:sz="0" w:space="0" w:color="auto"/>
              </w:divBdr>
              <w:divsChild>
                <w:div w:id="163698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360756">
          <w:marLeft w:val="0"/>
          <w:marRight w:val="0"/>
          <w:marTop w:val="255"/>
          <w:marBottom w:val="255"/>
          <w:divBdr>
            <w:top w:val="none" w:sz="0" w:space="0" w:color="auto"/>
            <w:left w:val="none" w:sz="0" w:space="0" w:color="auto"/>
            <w:bottom w:val="none" w:sz="0" w:space="0" w:color="auto"/>
            <w:right w:val="none" w:sz="0" w:space="0" w:color="auto"/>
          </w:divBdr>
          <w:divsChild>
            <w:div w:id="1156724484">
              <w:marLeft w:val="0"/>
              <w:marRight w:val="0"/>
              <w:marTop w:val="0"/>
              <w:marBottom w:val="0"/>
              <w:divBdr>
                <w:top w:val="none" w:sz="0" w:space="0" w:color="auto"/>
                <w:left w:val="none" w:sz="0" w:space="0" w:color="auto"/>
                <w:bottom w:val="none" w:sz="0" w:space="0" w:color="auto"/>
                <w:right w:val="none" w:sz="0" w:space="0" w:color="auto"/>
              </w:divBdr>
              <w:divsChild>
                <w:div w:id="1543403143">
                  <w:marLeft w:val="0"/>
                  <w:marRight w:val="0"/>
                  <w:marTop w:val="0"/>
                  <w:marBottom w:val="0"/>
                  <w:divBdr>
                    <w:top w:val="none" w:sz="0" w:space="0" w:color="auto"/>
                    <w:left w:val="none" w:sz="0" w:space="0" w:color="auto"/>
                    <w:bottom w:val="none" w:sz="0" w:space="0" w:color="auto"/>
                    <w:right w:val="none" w:sz="0" w:space="0" w:color="auto"/>
                  </w:divBdr>
                  <w:divsChild>
                    <w:div w:id="1962222637">
                      <w:marLeft w:val="0"/>
                      <w:marRight w:val="0"/>
                      <w:marTop w:val="0"/>
                      <w:marBottom w:val="0"/>
                      <w:divBdr>
                        <w:top w:val="none" w:sz="0" w:space="0" w:color="auto"/>
                        <w:left w:val="none" w:sz="0" w:space="0" w:color="auto"/>
                        <w:bottom w:val="none" w:sz="0" w:space="0" w:color="auto"/>
                        <w:right w:val="none" w:sz="0" w:space="0" w:color="auto"/>
                      </w:divBdr>
                      <w:divsChild>
                        <w:div w:id="817919938">
                          <w:marLeft w:val="0"/>
                          <w:marRight w:val="0"/>
                          <w:marTop w:val="0"/>
                          <w:marBottom w:val="0"/>
                          <w:divBdr>
                            <w:top w:val="none" w:sz="0" w:space="0" w:color="auto"/>
                            <w:left w:val="none" w:sz="0" w:space="0" w:color="auto"/>
                            <w:bottom w:val="none" w:sz="0" w:space="0" w:color="auto"/>
                            <w:right w:val="none" w:sz="0" w:space="0" w:color="auto"/>
                          </w:divBdr>
                          <w:divsChild>
                            <w:div w:id="241137887">
                              <w:marLeft w:val="0"/>
                              <w:marRight w:val="0"/>
                              <w:marTop w:val="0"/>
                              <w:marBottom w:val="0"/>
                              <w:divBdr>
                                <w:top w:val="none" w:sz="0" w:space="0" w:color="auto"/>
                                <w:left w:val="none" w:sz="0" w:space="0" w:color="auto"/>
                                <w:bottom w:val="none" w:sz="0" w:space="0" w:color="auto"/>
                                <w:right w:val="none" w:sz="0" w:space="0" w:color="auto"/>
                              </w:divBdr>
                              <w:divsChild>
                                <w:div w:id="105924713">
                                  <w:marLeft w:val="0"/>
                                  <w:marRight w:val="0"/>
                                  <w:marTop w:val="100"/>
                                  <w:marBottom w:val="100"/>
                                  <w:divBdr>
                                    <w:top w:val="none" w:sz="0" w:space="0" w:color="auto"/>
                                    <w:left w:val="none" w:sz="0" w:space="0" w:color="auto"/>
                                    <w:bottom w:val="none" w:sz="0" w:space="0" w:color="auto"/>
                                    <w:right w:val="none" w:sz="0" w:space="0" w:color="auto"/>
                                  </w:divBdr>
                                  <w:divsChild>
                                    <w:div w:id="688020813">
                                      <w:marLeft w:val="0"/>
                                      <w:marRight w:val="0"/>
                                      <w:marTop w:val="100"/>
                                      <w:marBottom w:val="100"/>
                                      <w:divBdr>
                                        <w:top w:val="none" w:sz="0" w:space="0" w:color="auto"/>
                                        <w:left w:val="none" w:sz="0" w:space="0" w:color="auto"/>
                                        <w:bottom w:val="none" w:sz="0" w:space="0" w:color="auto"/>
                                        <w:right w:val="none" w:sz="0" w:space="0" w:color="auto"/>
                                      </w:divBdr>
                                      <w:divsChild>
                                        <w:div w:id="915046326">
                                          <w:marLeft w:val="0"/>
                                          <w:marRight w:val="0"/>
                                          <w:marTop w:val="0"/>
                                          <w:marBottom w:val="0"/>
                                          <w:divBdr>
                                            <w:top w:val="none" w:sz="0" w:space="0" w:color="auto"/>
                                            <w:left w:val="none" w:sz="0" w:space="0" w:color="auto"/>
                                            <w:bottom w:val="none" w:sz="0" w:space="0" w:color="auto"/>
                                            <w:right w:val="none" w:sz="0" w:space="0" w:color="auto"/>
                                          </w:divBdr>
                                          <w:divsChild>
                                            <w:div w:id="186914095">
                                              <w:marLeft w:val="0"/>
                                              <w:marRight w:val="0"/>
                                              <w:marTop w:val="0"/>
                                              <w:marBottom w:val="0"/>
                                              <w:divBdr>
                                                <w:top w:val="none" w:sz="0" w:space="0" w:color="auto"/>
                                                <w:left w:val="none" w:sz="0" w:space="0" w:color="auto"/>
                                                <w:bottom w:val="none" w:sz="0" w:space="0" w:color="auto"/>
                                                <w:right w:val="none" w:sz="0" w:space="0" w:color="auto"/>
                                              </w:divBdr>
                                              <w:divsChild>
                                                <w:div w:id="295838456">
                                                  <w:marLeft w:val="0"/>
                                                  <w:marRight w:val="0"/>
                                                  <w:marTop w:val="0"/>
                                                  <w:marBottom w:val="0"/>
                                                  <w:divBdr>
                                                    <w:top w:val="none" w:sz="0" w:space="0" w:color="auto"/>
                                                    <w:left w:val="none" w:sz="0" w:space="0" w:color="auto"/>
                                                    <w:bottom w:val="none" w:sz="0" w:space="0" w:color="auto"/>
                                                    <w:right w:val="none" w:sz="0" w:space="0" w:color="auto"/>
                                                  </w:divBdr>
                                                  <w:divsChild>
                                                    <w:div w:id="804007593">
                                                      <w:marLeft w:val="0"/>
                                                      <w:marRight w:val="0"/>
                                                      <w:marTop w:val="0"/>
                                                      <w:marBottom w:val="0"/>
                                                      <w:divBdr>
                                                        <w:top w:val="none" w:sz="0" w:space="0" w:color="auto"/>
                                                        <w:left w:val="none" w:sz="0" w:space="0" w:color="auto"/>
                                                        <w:bottom w:val="none" w:sz="0" w:space="0" w:color="auto"/>
                                                        <w:right w:val="none" w:sz="0" w:space="0" w:color="auto"/>
                                                      </w:divBdr>
                                                      <w:divsChild>
                                                        <w:div w:id="903372574">
                                                          <w:marLeft w:val="0"/>
                                                          <w:marRight w:val="0"/>
                                                          <w:marTop w:val="0"/>
                                                          <w:marBottom w:val="0"/>
                                                          <w:divBdr>
                                                            <w:top w:val="none" w:sz="0" w:space="0" w:color="auto"/>
                                                            <w:left w:val="none" w:sz="0" w:space="0" w:color="auto"/>
                                                            <w:bottom w:val="none" w:sz="0" w:space="0" w:color="auto"/>
                                                            <w:right w:val="none" w:sz="0" w:space="0" w:color="auto"/>
                                                          </w:divBdr>
                                                          <w:divsChild>
                                                            <w:div w:id="1472363256">
                                                              <w:marLeft w:val="0"/>
                                                              <w:marRight w:val="0"/>
                                                              <w:marTop w:val="120"/>
                                                              <w:marBottom w:val="0"/>
                                                              <w:divBdr>
                                                                <w:top w:val="none" w:sz="0" w:space="0" w:color="auto"/>
                                                                <w:left w:val="none" w:sz="0" w:space="0" w:color="auto"/>
                                                                <w:bottom w:val="none" w:sz="0" w:space="0" w:color="auto"/>
                                                                <w:right w:val="none" w:sz="0" w:space="0" w:color="auto"/>
                                                              </w:divBdr>
                                                              <w:divsChild>
                                                                <w:div w:id="13653801">
                                                                  <w:marLeft w:val="0"/>
                                                                  <w:marRight w:val="0"/>
                                                                  <w:marTop w:val="0"/>
                                                                  <w:marBottom w:val="0"/>
                                                                  <w:divBdr>
                                                                    <w:top w:val="none" w:sz="0" w:space="0" w:color="auto"/>
                                                                    <w:left w:val="none" w:sz="0" w:space="0" w:color="auto"/>
                                                                    <w:bottom w:val="none" w:sz="0" w:space="0" w:color="auto"/>
                                                                    <w:right w:val="none" w:sz="0" w:space="0" w:color="auto"/>
                                                                  </w:divBdr>
                                                                  <w:divsChild>
                                                                    <w:div w:id="873881820">
                                                                      <w:marLeft w:val="0"/>
                                                                      <w:marRight w:val="0"/>
                                                                      <w:marTop w:val="0"/>
                                                                      <w:marBottom w:val="0"/>
                                                                      <w:divBdr>
                                                                        <w:top w:val="none" w:sz="0" w:space="0" w:color="auto"/>
                                                                        <w:left w:val="none" w:sz="0" w:space="0" w:color="auto"/>
                                                                        <w:bottom w:val="none" w:sz="0" w:space="0" w:color="auto"/>
                                                                        <w:right w:val="none" w:sz="0" w:space="0" w:color="auto"/>
                                                                      </w:divBdr>
                                                                      <w:divsChild>
                                                                        <w:div w:id="1657414326">
                                                                          <w:marLeft w:val="0"/>
                                                                          <w:marRight w:val="0"/>
                                                                          <w:marTop w:val="0"/>
                                                                          <w:marBottom w:val="0"/>
                                                                          <w:divBdr>
                                                                            <w:top w:val="none" w:sz="0" w:space="0" w:color="auto"/>
                                                                            <w:left w:val="none" w:sz="0" w:space="0" w:color="auto"/>
                                                                            <w:bottom w:val="none" w:sz="0" w:space="0" w:color="auto"/>
                                                                            <w:right w:val="none" w:sz="0" w:space="0" w:color="auto"/>
                                                                          </w:divBdr>
                                                                          <w:divsChild>
                                                                            <w:div w:id="1237739193">
                                                                              <w:marLeft w:val="0"/>
                                                                              <w:marRight w:val="0"/>
                                                                              <w:marTop w:val="0"/>
                                                                              <w:marBottom w:val="0"/>
                                                                              <w:divBdr>
                                                                                <w:top w:val="none" w:sz="0" w:space="0" w:color="auto"/>
                                                                                <w:left w:val="none" w:sz="0" w:space="0" w:color="auto"/>
                                                                                <w:bottom w:val="none" w:sz="0" w:space="0" w:color="auto"/>
                                                                                <w:right w:val="none" w:sz="0" w:space="0" w:color="auto"/>
                                                                              </w:divBdr>
                                                                              <w:divsChild>
                                                                                <w:div w:id="1258367851">
                                                                                  <w:marLeft w:val="0"/>
                                                                                  <w:marRight w:val="0"/>
                                                                                  <w:marTop w:val="0"/>
                                                                                  <w:marBottom w:val="0"/>
                                                                                  <w:divBdr>
                                                                                    <w:top w:val="none" w:sz="0" w:space="0" w:color="auto"/>
                                                                                    <w:left w:val="none" w:sz="0" w:space="0" w:color="auto"/>
                                                                                    <w:bottom w:val="none" w:sz="0" w:space="0" w:color="auto"/>
                                                                                    <w:right w:val="none" w:sz="0" w:space="0" w:color="auto"/>
                                                                                  </w:divBdr>
                                                                                  <w:divsChild>
                                                                                    <w:div w:id="1608343434">
                                                                                      <w:marLeft w:val="0"/>
                                                                                      <w:marRight w:val="0"/>
                                                                                      <w:marTop w:val="0"/>
                                                                                      <w:marBottom w:val="0"/>
                                                                                      <w:divBdr>
                                                                                        <w:top w:val="none" w:sz="0" w:space="0" w:color="auto"/>
                                                                                        <w:left w:val="none" w:sz="0" w:space="0" w:color="auto"/>
                                                                                        <w:bottom w:val="none" w:sz="0" w:space="0" w:color="auto"/>
                                                                                        <w:right w:val="none" w:sz="0" w:space="0" w:color="auto"/>
                                                                                      </w:divBdr>
                                                                                      <w:divsChild>
                                                                                        <w:div w:id="152890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5585506">
          <w:marLeft w:val="0"/>
          <w:marRight w:val="0"/>
          <w:marTop w:val="0"/>
          <w:marBottom w:val="390"/>
          <w:divBdr>
            <w:top w:val="none" w:sz="0" w:space="0" w:color="auto"/>
            <w:left w:val="none" w:sz="0" w:space="0" w:color="auto"/>
            <w:bottom w:val="none" w:sz="0" w:space="0" w:color="auto"/>
            <w:right w:val="none" w:sz="0" w:space="0" w:color="auto"/>
          </w:divBdr>
          <w:divsChild>
            <w:div w:id="925773089">
              <w:marLeft w:val="0"/>
              <w:marRight w:val="0"/>
              <w:marTop w:val="0"/>
              <w:marBottom w:val="0"/>
              <w:divBdr>
                <w:top w:val="none" w:sz="0" w:space="0" w:color="auto"/>
                <w:left w:val="none" w:sz="0" w:space="0" w:color="auto"/>
                <w:bottom w:val="none" w:sz="0" w:space="0" w:color="auto"/>
                <w:right w:val="none" w:sz="0" w:space="0" w:color="auto"/>
              </w:divBdr>
              <w:divsChild>
                <w:div w:id="1183519023">
                  <w:marLeft w:val="0"/>
                  <w:marRight w:val="0"/>
                  <w:marTop w:val="0"/>
                  <w:marBottom w:val="0"/>
                  <w:divBdr>
                    <w:top w:val="none" w:sz="0" w:space="0" w:color="auto"/>
                    <w:left w:val="none" w:sz="0" w:space="0" w:color="auto"/>
                    <w:bottom w:val="none" w:sz="0" w:space="0" w:color="auto"/>
                    <w:right w:val="none" w:sz="0" w:space="0" w:color="auto"/>
                  </w:divBdr>
                  <w:divsChild>
                    <w:div w:id="161629594">
                      <w:marLeft w:val="0"/>
                      <w:marRight w:val="0"/>
                      <w:marTop w:val="0"/>
                      <w:marBottom w:val="0"/>
                      <w:divBdr>
                        <w:top w:val="none" w:sz="0" w:space="0" w:color="auto"/>
                        <w:left w:val="none" w:sz="0" w:space="0" w:color="auto"/>
                        <w:bottom w:val="none" w:sz="0" w:space="0" w:color="auto"/>
                        <w:right w:val="none" w:sz="0" w:space="0" w:color="auto"/>
                      </w:divBdr>
                      <w:divsChild>
                        <w:div w:id="1841696779">
                          <w:marLeft w:val="0"/>
                          <w:marRight w:val="0"/>
                          <w:marTop w:val="0"/>
                          <w:marBottom w:val="0"/>
                          <w:divBdr>
                            <w:top w:val="none" w:sz="0" w:space="0" w:color="auto"/>
                            <w:left w:val="none" w:sz="0" w:space="0" w:color="auto"/>
                            <w:bottom w:val="none" w:sz="0" w:space="0" w:color="auto"/>
                            <w:right w:val="none" w:sz="0" w:space="0" w:color="auto"/>
                          </w:divBdr>
                          <w:divsChild>
                            <w:div w:id="25991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641492">
                  <w:marLeft w:val="0"/>
                  <w:marRight w:val="0"/>
                  <w:marTop w:val="0"/>
                  <w:marBottom w:val="0"/>
                  <w:divBdr>
                    <w:top w:val="none" w:sz="0" w:space="0" w:color="auto"/>
                    <w:left w:val="none" w:sz="0" w:space="0" w:color="auto"/>
                    <w:bottom w:val="none" w:sz="0" w:space="0" w:color="auto"/>
                    <w:right w:val="none" w:sz="0" w:space="0" w:color="auto"/>
                  </w:divBdr>
                  <w:divsChild>
                    <w:div w:id="18344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7165928">
      <w:bodyDiv w:val="1"/>
      <w:marLeft w:val="0"/>
      <w:marRight w:val="0"/>
      <w:marTop w:val="0"/>
      <w:marBottom w:val="0"/>
      <w:divBdr>
        <w:top w:val="none" w:sz="0" w:space="0" w:color="auto"/>
        <w:left w:val="none" w:sz="0" w:space="0" w:color="auto"/>
        <w:bottom w:val="none" w:sz="0" w:space="0" w:color="auto"/>
        <w:right w:val="none" w:sz="0" w:space="0" w:color="auto"/>
      </w:divBdr>
      <w:divsChild>
        <w:div w:id="1957639160">
          <w:marLeft w:val="0"/>
          <w:marRight w:val="0"/>
          <w:marTop w:val="0"/>
          <w:marBottom w:val="285"/>
          <w:divBdr>
            <w:top w:val="none" w:sz="0" w:space="0" w:color="auto"/>
            <w:left w:val="none" w:sz="0" w:space="0" w:color="auto"/>
            <w:bottom w:val="none" w:sz="0" w:space="0" w:color="auto"/>
            <w:right w:val="none" w:sz="0" w:space="0" w:color="auto"/>
          </w:divBdr>
        </w:div>
      </w:divsChild>
    </w:div>
    <w:div w:id="1462335367">
      <w:bodyDiv w:val="1"/>
      <w:marLeft w:val="0"/>
      <w:marRight w:val="0"/>
      <w:marTop w:val="0"/>
      <w:marBottom w:val="0"/>
      <w:divBdr>
        <w:top w:val="none" w:sz="0" w:space="0" w:color="auto"/>
        <w:left w:val="none" w:sz="0" w:space="0" w:color="auto"/>
        <w:bottom w:val="none" w:sz="0" w:space="0" w:color="auto"/>
        <w:right w:val="none" w:sz="0" w:space="0" w:color="auto"/>
      </w:divBdr>
    </w:div>
    <w:div w:id="1491171097">
      <w:bodyDiv w:val="1"/>
      <w:marLeft w:val="0"/>
      <w:marRight w:val="0"/>
      <w:marTop w:val="0"/>
      <w:marBottom w:val="0"/>
      <w:divBdr>
        <w:top w:val="none" w:sz="0" w:space="0" w:color="auto"/>
        <w:left w:val="none" w:sz="0" w:space="0" w:color="auto"/>
        <w:bottom w:val="none" w:sz="0" w:space="0" w:color="auto"/>
        <w:right w:val="none" w:sz="0" w:space="0" w:color="auto"/>
      </w:divBdr>
    </w:div>
    <w:div w:id="1587373171">
      <w:bodyDiv w:val="1"/>
      <w:marLeft w:val="0"/>
      <w:marRight w:val="0"/>
      <w:marTop w:val="0"/>
      <w:marBottom w:val="0"/>
      <w:divBdr>
        <w:top w:val="none" w:sz="0" w:space="0" w:color="auto"/>
        <w:left w:val="none" w:sz="0" w:space="0" w:color="auto"/>
        <w:bottom w:val="none" w:sz="0" w:space="0" w:color="auto"/>
        <w:right w:val="none" w:sz="0" w:space="0" w:color="auto"/>
      </w:divBdr>
    </w:div>
    <w:div w:id="1695377071">
      <w:bodyDiv w:val="1"/>
      <w:marLeft w:val="0"/>
      <w:marRight w:val="0"/>
      <w:marTop w:val="0"/>
      <w:marBottom w:val="0"/>
      <w:divBdr>
        <w:top w:val="none" w:sz="0" w:space="0" w:color="auto"/>
        <w:left w:val="none" w:sz="0" w:space="0" w:color="auto"/>
        <w:bottom w:val="none" w:sz="0" w:space="0" w:color="auto"/>
        <w:right w:val="none" w:sz="0" w:space="0" w:color="auto"/>
      </w:divBdr>
    </w:div>
    <w:div w:id="1842353926">
      <w:bodyDiv w:val="1"/>
      <w:marLeft w:val="0"/>
      <w:marRight w:val="0"/>
      <w:marTop w:val="0"/>
      <w:marBottom w:val="0"/>
      <w:divBdr>
        <w:top w:val="none" w:sz="0" w:space="0" w:color="auto"/>
        <w:left w:val="none" w:sz="0" w:space="0" w:color="auto"/>
        <w:bottom w:val="none" w:sz="0" w:space="0" w:color="auto"/>
        <w:right w:val="none" w:sz="0" w:space="0" w:color="auto"/>
      </w:divBdr>
    </w:div>
    <w:div w:id="1922257504">
      <w:bodyDiv w:val="1"/>
      <w:marLeft w:val="0"/>
      <w:marRight w:val="0"/>
      <w:marTop w:val="0"/>
      <w:marBottom w:val="0"/>
      <w:divBdr>
        <w:top w:val="none" w:sz="0" w:space="0" w:color="auto"/>
        <w:left w:val="none" w:sz="0" w:space="0" w:color="auto"/>
        <w:bottom w:val="none" w:sz="0" w:space="0" w:color="auto"/>
        <w:right w:val="none" w:sz="0" w:space="0" w:color="auto"/>
      </w:divBdr>
    </w:div>
    <w:div w:id="1942568222">
      <w:bodyDiv w:val="1"/>
      <w:marLeft w:val="0"/>
      <w:marRight w:val="0"/>
      <w:marTop w:val="0"/>
      <w:marBottom w:val="0"/>
      <w:divBdr>
        <w:top w:val="none" w:sz="0" w:space="0" w:color="auto"/>
        <w:left w:val="none" w:sz="0" w:space="0" w:color="auto"/>
        <w:bottom w:val="none" w:sz="0" w:space="0" w:color="auto"/>
        <w:right w:val="none" w:sz="0" w:space="0" w:color="auto"/>
      </w:divBdr>
    </w:div>
    <w:div w:id="1968926752">
      <w:bodyDiv w:val="1"/>
      <w:marLeft w:val="0"/>
      <w:marRight w:val="0"/>
      <w:marTop w:val="0"/>
      <w:marBottom w:val="0"/>
      <w:divBdr>
        <w:top w:val="none" w:sz="0" w:space="0" w:color="auto"/>
        <w:left w:val="none" w:sz="0" w:space="0" w:color="auto"/>
        <w:bottom w:val="none" w:sz="0" w:space="0" w:color="auto"/>
        <w:right w:val="none" w:sz="0" w:space="0" w:color="auto"/>
      </w:divBdr>
      <w:divsChild>
        <w:div w:id="986932691">
          <w:marLeft w:val="0"/>
          <w:marRight w:val="0"/>
          <w:marTop w:val="0"/>
          <w:marBottom w:val="0"/>
          <w:divBdr>
            <w:top w:val="none" w:sz="0" w:space="0" w:color="auto"/>
            <w:left w:val="none" w:sz="0" w:space="0" w:color="auto"/>
            <w:bottom w:val="none" w:sz="0" w:space="0" w:color="auto"/>
            <w:right w:val="none" w:sz="0" w:space="0" w:color="auto"/>
          </w:divBdr>
        </w:div>
      </w:divsChild>
    </w:div>
    <w:div w:id="1993098311">
      <w:bodyDiv w:val="1"/>
      <w:marLeft w:val="0"/>
      <w:marRight w:val="0"/>
      <w:marTop w:val="0"/>
      <w:marBottom w:val="0"/>
      <w:divBdr>
        <w:top w:val="none" w:sz="0" w:space="0" w:color="auto"/>
        <w:left w:val="none" w:sz="0" w:space="0" w:color="auto"/>
        <w:bottom w:val="none" w:sz="0" w:space="0" w:color="auto"/>
        <w:right w:val="none" w:sz="0" w:space="0" w:color="auto"/>
      </w:divBdr>
    </w:div>
    <w:div w:id="2035224556">
      <w:bodyDiv w:val="1"/>
      <w:marLeft w:val="0"/>
      <w:marRight w:val="0"/>
      <w:marTop w:val="0"/>
      <w:marBottom w:val="0"/>
      <w:divBdr>
        <w:top w:val="none" w:sz="0" w:space="0" w:color="auto"/>
        <w:left w:val="none" w:sz="0" w:space="0" w:color="auto"/>
        <w:bottom w:val="none" w:sz="0" w:space="0" w:color="auto"/>
        <w:right w:val="none" w:sz="0" w:space="0" w:color="auto"/>
      </w:divBdr>
      <w:divsChild>
        <w:div w:id="1143346908">
          <w:marLeft w:val="0"/>
          <w:marRight w:val="0"/>
          <w:marTop w:val="0"/>
          <w:marBottom w:val="0"/>
          <w:divBdr>
            <w:top w:val="none" w:sz="0" w:space="0" w:color="auto"/>
            <w:left w:val="none" w:sz="0" w:space="0" w:color="auto"/>
            <w:bottom w:val="none" w:sz="0" w:space="0" w:color="auto"/>
            <w:right w:val="none" w:sz="0" w:space="0" w:color="auto"/>
          </w:divBdr>
        </w:div>
      </w:divsChild>
    </w:div>
    <w:div w:id="2041202096">
      <w:bodyDiv w:val="1"/>
      <w:marLeft w:val="0"/>
      <w:marRight w:val="0"/>
      <w:marTop w:val="0"/>
      <w:marBottom w:val="0"/>
      <w:divBdr>
        <w:top w:val="none" w:sz="0" w:space="0" w:color="auto"/>
        <w:left w:val="none" w:sz="0" w:space="0" w:color="auto"/>
        <w:bottom w:val="none" w:sz="0" w:space="0" w:color="auto"/>
        <w:right w:val="none" w:sz="0" w:space="0" w:color="auto"/>
      </w:divBdr>
    </w:div>
    <w:div w:id="2090038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nternet.garant.ru/document/redirect/70291362/0" TargetMode="External"/><Relationship Id="rId18" Type="http://schemas.openxmlformats.org/officeDocument/2006/relationships/hyperlink" Target="http://internet.garant.ru/document/redirect/70512244/1000" TargetMode="External"/><Relationship Id="rId26" Type="http://schemas.openxmlformats.org/officeDocument/2006/relationships/hyperlink" Target="https://ru.wikipedia.org/wiki/%D0%9D%D1%83%D1%80%D0%B8%D0%B5%D0%B2%D1%81%D0%BA%D0%B8%D0%B9_%D1%84%D0%B5%D1%81%D1%82%D0%B8%D0%B2%D0%B0%D0%BB%D1%8C" TargetMode="External"/><Relationship Id="rId39" Type="http://schemas.openxmlformats.org/officeDocument/2006/relationships/hyperlink" Target="http://internet.garant.ru/document/redirect/70291362/0" TargetMode="External"/><Relationship Id="rId21" Type="http://schemas.openxmlformats.org/officeDocument/2006/relationships/hyperlink" Target="https://ru.wikipedia.org/wiki/%D0%9A%D0%BB%D0%B8%D0%BC%D0%B0%D1%82" TargetMode="External"/><Relationship Id="rId34" Type="http://schemas.openxmlformats.org/officeDocument/2006/relationships/hyperlink" Target="https://ru.wikipedia.org/wiki/%D0%9A%D0%B0%D0%B7%D0%B0%D0%BD%D1%81%D0%BA%D0%B8%D0%B9_%D0%BA%D0%B8%D0%BD%D0%BE%D1%84%D0%B5%D1%81%D1%82%D0%B8%D0%B2%D0%B0%D0%BB%D1%8C" TargetMode="External"/><Relationship Id="rId42" Type="http://schemas.openxmlformats.org/officeDocument/2006/relationships/hyperlink" Target="http://internet.garant.ru/document/redirect/70512244/1000" TargetMode="External"/><Relationship Id="rId47" Type="http://schemas.openxmlformats.org/officeDocument/2006/relationships/hyperlink" Target="http://internet.garant.ru/document/redirect/199499/0" TargetMode="External"/><Relationship Id="rId50" Type="http://schemas.openxmlformats.org/officeDocument/2006/relationships/hyperlink" Target="http://internet.garant.ru/document/redirect/71473080/0" TargetMode="External"/><Relationship Id="rId55" Type="http://schemas.openxmlformats.org/officeDocument/2006/relationships/hyperlink" Target="http://internet.garant.ru/document/redirect/70291362/109185" TargetMode="External"/><Relationship Id="rId7" Type="http://schemas.openxmlformats.org/officeDocument/2006/relationships/footnotes" Target="footnotes.xml"/><Relationship Id="rId12" Type="http://schemas.openxmlformats.org/officeDocument/2006/relationships/hyperlink" Target="http://internet.garant.ru/document/redirect/70512244/1000" TargetMode="External"/><Relationship Id="rId17" Type="http://schemas.openxmlformats.org/officeDocument/2006/relationships/hyperlink" Target="http://internet.garant.ru/document/redirect/70512244/1000" TargetMode="External"/><Relationship Id="rId25" Type="http://schemas.openxmlformats.org/officeDocument/2006/relationships/hyperlink" Target="https://ru.wikipedia.org/wiki/%D0%A8%D0%B0%D0%BB%D1%8F%D0%BF%D0%B8%D0%BD%D1%81%D0%BA%D0%B8%D0%B9_%D1%84%D0%B5%D1%81%D1%82%D0%B8%D0%B2%D0%B0%D0%BB%D1%8C" TargetMode="External"/><Relationship Id="rId33" Type="http://schemas.openxmlformats.org/officeDocument/2006/relationships/hyperlink" Target="https://ru.wikipedia.org/wiki/%D0%97%D0%BE%D0%BB%D0%BE%D1%82%D0%BE%D0%B9_%D0%BC%D0%B8%D0%BD%D0%B1%D0%B0%D1%80_(%D0%BA%D0%B8%D0%BD%D0%BE%D1%84%D0%B5%D1%81%D1%82%D0%B8%D0%B2%D0%B0%D0%BB%D1%8C)" TargetMode="External"/><Relationship Id="rId38" Type="http://schemas.openxmlformats.org/officeDocument/2006/relationships/footer" Target="footer1.xml"/><Relationship Id="rId46" Type="http://schemas.openxmlformats.org/officeDocument/2006/relationships/hyperlink" Target="http://internet.garant.ru/document/redirect/70512244/1000"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internet.garant.ru/document/redirect/70512244/1000" TargetMode="External"/><Relationship Id="rId20" Type="http://schemas.openxmlformats.org/officeDocument/2006/relationships/hyperlink" Target="http://internet.garant.ru/document/redirect/70512244/1000" TargetMode="External"/><Relationship Id="rId29" Type="http://schemas.openxmlformats.org/officeDocument/2006/relationships/hyperlink" Target="https://ru.wikipedia.org/wiki/%D0%9A%D0%BE%D0%BD%D0%BA%D0%BE%D1%80%D0%B4%D0%B8%D1%8F_(%D1%84%D0%B5%D1%81%D1%82%D0%B8%D0%B2%D0%B0%D0%BB%D1%8C)" TargetMode="External"/><Relationship Id="rId41" Type="http://schemas.openxmlformats.org/officeDocument/2006/relationships/hyperlink" Target="http://internet.garant.ru/document/redirect/70512244/1000" TargetMode="External"/><Relationship Id="rId54" Type="http://schemas.openxmlformats.org/officeDocument/2006/relationships/hyperlink" Target="http://internet.garant.ru/document/redirect/70291362/10918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ternet.garant.ru/document/redirect/70512244/1000" TargetMode="External"/><Relationship Id="rId24" Type="http://schemas.openxmlformats.org/officeDocument/2006/relationships/hyperlink" Target="https://ru.wikipedia.org/wiki/%D0%92%D1%81%D0%B5%D0%BC%D0%B8%D1%80%D0%BD%D1%8B%D0%B9_%D0%BA%D0%BE%D0%BD%D0%B3%D1%80%D0%B5%D1%81%D1%81_%D1%82%D0%B0%D1%82%D0%B0%D1%80" TargetMode="External"/><Relationship Id="rId32" Type="http://schemas.openxmlformats.org/officeDocument/2006/relationships/hyperlink" Target="https://ru.wikipedia.org/wiki/%D0%90%D0%BA%D1%81%D1%91%D0%BD%D0%BE%D0%B2-%D1%84%D0%B5%D1%81%D1%82" TargetMode="External"/><Relationship Id="rId37" Type="http://schemas.openxmlformats.org/officeDocument/2006/relationships/hyperlink" Target="https://pedlib.ru/Books/2/0050/2_0050-17.shtml" TargetMode="External"/><Relationship Id="rId40" Type="http://schemas.openxmlformats.org/officeDocument/2006/relationships/hyperlink" Target="http://internet.garant.ru/document/redirect/70512244/1000" TargetMode="External"/><Relationship Id="rId45" Type="http://schemas.openxmlformats.org/officeDocument/2006/relationships/hyperlink" Target="http://internet.garant.ru/document/redirect/70512244/1000" TargetMode="External"/><Relationship Id="rId53" Type="http://schemas.openxmlformats.org/officeDocument/2006/relationships/hyperlink" Target="http://internet.garant.ru/document/redirect/71670014/0"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internet.garant.ru/document/redirect/70512244/1000" TargetMode="External"/><Relationship Id="rId23" Type="http://schemas.openxmlformats.org/officeDocument/2006/relationships/hyperlink" Target="https://ru.wikipedia.org/wiki/%D0%AE%D0%9D%D0%95%D0%A1%D0%9A%D0%9E" TargetMode="External"/><Relationship Id="rId28" Type="http://schemas.openxmlformats.org/officeDocument/2006/relationships/hyperlink" Target="https://ru.wikipedia.org/wiki/Open_air" TargetMode="External"/><Relationship Id="rId36" Type="http://schemas.openxmlformats.org/officeDocument/2006/relationships/hyperlink" Target="https://ru.wikipedia.org/wiki/%D0%AE%D0%9D%D0%95%D0%A1%D0%9A%D0%9E" TargetMode="External"/><Relationship Id="rId49" Type="http://schemas.openxmlformats.org/officeDocument/2006/relationships/hyperlink" Target="http://internet.garant.ru/document/redirect/70535556/0" TargetMode="External"/><Relationship Id="rId57" Type="http://schemas.openxmlformats.org/officeDocument/2006/relationships/header" Target="header1.xml"/><Relationship Id="rId10" Type="http://schemas.openxmlformats.org/officeDocument/2006/relationships/hyperlink" Target="http://internet.garant.ru/document/redirect/70512244/1000" TargetMode="External"/><Relationship Id="rId19" Type="http://schemas.openxmlformats.org/officeDocument/2006/relationships/hyperlink" Target="http://internet.garant.ru/document/redirect/70512244/1000" TargetMode="External"/><Relationship Id="rId31" Type="http://schemas.openxmlformats.org/officeDocument/2006/relationships/hyperlink" Target="https://ru.wikipedia.org/wiki/%D0%A1%D0%BE%D1%82%D0%B2%D0%BE%D1%80%D0%B5%D0%BD%D0%B8%D0%B5_%D0%BC%D0%B8%D1%80%D0%B0_(%D1%84%D0%B5%D1%81%D1%82%D0%B8%D0%B2%D0%B0%D0%BB%D1%8C)" TargetMode="External"/><Relationship Id="rId44" Type="http://schemas.openxmlformats.org/officeDocument/2006/relationships/hyperlink" Target="http://ru.wikipedia.org/wiki/%D0%A2%D1%80%D0%B5%D1%82%D1%8C%D1%8F_%D1%81%D1%82%D0%BE%D0%BB%D0%B8%D1%86%D0%B0" TargetMode="External"/><Relationship Id="rId52" Type="http://schemas.openxmlformats.org/officeDocument/2006/relationships/hyperlink" Target="http://internet.garant.ru/document/redirect/71595630/0"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internet.garant.ru/document/redirect/70512244/1000" TargetMode="External"/><Relationship Id="rId22" Type="http://schemas.openxmlformats.org/officeDocument/2006/relationships/hyperlink" Target="https://ru.wikipedia.org/wiki/%D0%9A%D0%B0%D0%B7%D0%B0%D0%BD%D1%8C" TargetMode="External"/><Relationship Id="rId27" Type="http://schemas.openxmlformats.org/officeDocument/2006/relationships/hyperlink" Target="https://ru.wikipedia.org/w/index.php?title=%D0%91%D0%B5%D0%BB%D0%B0%D1%8F_%D1%81%D0%B8%D1%80%D0%B5%D0%BD%D1%8C_(%D1%84%D0%B5%D1%81%D1%82%D0%B8%D0%B2%D0%B0%D0%BB%D1%8C)&amp;action=edit&amp;redlink=1" TargetMode="External"/><Relationship Id="rId30" Type="http://schemas.openxmlformats.org/officeDocument/2006/relationships/hyperlink" Target="https://ru.wikipedia.org/wiki/Jazz_%D0%B2_%D1%83%D1%81%D0%B0%D0%B4%D1%8C%D0%B1%D0%B5_%D0%A1%D0%B0%D0%BD%D0%B4%D0%B5%D1%86%D0%BA%D0%BE%D0%B3%D0%BE" TargetMode="External"/><Relationship Id="rId35" Type="http://schemas.openxmlformats.org/officeDocument/2006/relationships/hyperlink" Target="https://ru.wikipedia.org/wiki/%D0%97%D0%B8%D0%BB%D0%B0%D0%BD%D1%82%D0%BA%D0%BE%D0%BD" TargetMode="External"/><Relationship Id="rId43" Type="http://schemas.openxmlformats.org/officeDocument/2006/relationships/hyperlink" Target="http://ru.wikipedia.org/wiki/%D0%91%D1%80%D0%B5%D0%BD%D0%B4" TargetMode="External"/><Relationship Id="rId48" Type="http://schemas.openxmlformats.org/officeDocument/2006/relationships/hyperlink" Target="http://internet.garant.ru/document/redirect/55171672/0" TargetMode="External"/><Relationship Id="rId56" Type="http://schemas.openxmlformats.org/officeDocument/2006/relationships/hyperlink" Target="http://internet.garant.ru/document/redirect/70512244/1000" TargetMode="External"/><Relationship Id="rId8" Type="http://schemas.openxmlformats.org/officeDocument/2006/relationships/endnotes" Target="endnotes.xml"/><Relationship Id="rId51" Type="http://schemas.openxmlformats.org/officeDocument/2006/relationships/hyperlink" Target="http://internet.garant.ru/document/redirect/71166760/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8F17F-7B03-4B30-90EA-A9EA1173D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2174</TotalTime>
  <Pages>1</Pages>
  <Words>202252</Words>
  <Characters>1152841</Characters>
  <Application>Microsoft Office Word</Application>
  <DocSecurity>0</DocSecurity>
  <Lines>9607</Lines>
  <Paragraphs>2704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1352389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 Алексеевна Гайдукова</dc:creator>
  <cp:keywords/>
  <dc:description/>
  <cp:lastModifiedBy>Admin</cp:lastModifiedBy>
  <cp:revision>1285</cp:revision>
  <cp:lastPrinted>2023-05-02T10:42:00Z</cp:lastPrinted>
  <dcterms:created xsi:type="dcterms:W3CDTF">2023-05-12T07:22:00Z</dcterms:created>
  <dcterms:modified xsi:type="dcterms:W3CDTF">2023-09-09T20:21:00Z</dcterms:modified>
</cp:coreProperties>
</file>